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29327" w14:textId="729CF338" w:rsidR="002B706F" w:rsidRPr="00AC4C7C" w:rsidRDefault="002B706F" w:rsidP="00E9599D">
      <w:pPr>
        <w:rPr>
          <w:rFonts w:ascii="Dubai" w:hAnsi="Dubai" w:cs="Dubai"/>
          <w:rtl/>
        </w:rPr>
      </w:pPr>
    </w:p>
    <w:p w14:paraId="36243464" w14:textId="77777777" w:rsidR="00091A6B" w:rsidRPr="00AC4C7C" w:rsidRDefault="00091A6B" w:rsidP="00E9599D">
      <w:pPr>
        <w:rPr>
          <w:rFonts w:ascii="Dubai" w:hAnsi="Dubai" w:cs="Dubai"/>
          <w:rtl/>
        </w:rPr>
      </w:pPr>
    </w:p>
    <w:p w14:paraId="25FAA63D" w14:textId="3462BEB6" w:rsidR="00091A6B" w:rsidRPr="00AC4C7C" w:rsidRDefault="00091A6B" w:rsidP="00E9599D">
      <w:pPr>
        <w:pStyle w:val="CoverNumber"/>
      </w:pPr>
      <w:r w:rsidRPr="00AC4C7C">
        <w:rPr>
          <w:rtl/>
        </w:rPr>
        <w:t>التوصيـة</w:t>
      </w:r>
      <w:r w:rsidR="00C3642F" w:rsidRPr="00AC4C7C">
        <w:rPr>
          <w:rtl/>
        </w:rPr>
        <w:t xml:space="preserve"> </w:t>
      </w:r>
      <w:r w:rsidRPr="00AC4C7C">
        <w:t>ITU-R </w:t>
      </w:r>
      <w:r w:rsidR="00AA1ACD" w:rsidRPr="00AC4C7C">
        <w:t>B</w:t>
      </w:r>
      <w:r w:rsidR="00631E7D" w:rsidRPr="00AC4C7C">
        <w:t>S</w:t>
      </w:r>
      <w:r w:rsidRPr="00AC4C7C">
        <w:t>.</w:t>
      </w:r>
      <w:r w:rsidR="00231FC9" w:rsidRPr="00AC4C7C">
        <w:t>1387-2</w:t>
      </w:r>
    </w:p>
    <w:p w14:paraId="1BC837B2" w14:textId="602E4D26" w:rsidR="00091A6B" w:rsidRPr="00AC4C7C" w:rsidRDefault="00091A6B" w:rsidP="00E9599D">
      <w:pPr>
        <w:pStyle w:val="CoverDate"/>
      </w:pPr>
      <w:r w:rsidRPr="00AC4C7C">
        <w:t>(</w:t>
      </w:r>
      <w:r w:rsidR="00231FC9" w:rsidRPr="00AC4C7C">
        <w:t>2023</w:t>
      </w:r>
      <w:r w:rsidRPr="00AC4C7C">
        <w:t>/</w:t>
      </w:r>
      <w:r w:rsidR="00231FC9" w:rsidRPr="00AC4C7C">
        <w:t>05</w:t>
      </w:r>
      <w:r w:rsidRPr="00AC4C7C">
        <w:t>)</w:t>
      </w:r>
    </w:p>
    <w:p w14:paraId="6B0D70B8" w14:textId="77777777" w:rsidR="00EF6496" w:rsidRPr="00AC4C7C" w:rsidRDefault="00FC6892" w:rsidP="00E9599D">
      <w:pPr>
        <w:pStyle w:val="CoverSeries"/>
        <w:rPr>
          <w:rtl/>
        </w:rPr>
      </w:pPr>
      <w:r w:rsidRPr="00AC4C7C">
        <w:rPr>
          <w:rtl/>
          <w:lang w:val="en-GB"/>
        </w:rPr>
        <w:t xml:space="preserve">السلسلة </w:t>
      </w:r>
      <w:r w:rsidR="00AA1ACD" w:rsidRPr="00AC4C7C">
        <w:t>B</w:t>
      </w:r>
      <w:r w:rsidR="00631E7D" w:rsidRPr="00AC4C7C">
        <w:t>S</w:t>
      </w:r>
      <w:r w:rsidRPr="00AC4C7C">
        <w:rPr>
          <w:rtl/>
          <w:lang w:val="en-GB"/>
        </w:rPr>
        <w:t xml:space="preserve">: </w:t>
      </w:r>
      <w:r w:rsidR="00631E7D" w:rsidRPr="00AC4C7C">
        <w:rPr>
          <w:rtl/>
          <w:lang w:bidi="ar-SA"/>
        </w:rPr>
        <w:t>الخدمة الإذاعية (الصوتية)</w:t>
      </w:r>
    </w:p>
    <w:p w14:paraId="02ADD0CE" w14:textId="2223F5DF" w:rsidR="00091A6B" w:rsidRPr="00AC4C7C" w:rsidRDefault="00231FC9" w:rsidP="00252D11">
      <w:pPr>
        <w:pStyle w:val="CoverTitle"/>
      </w:pPr>
      <w:r w:rsidRPr="00AC4C7C">
        <w:rPr>
          <w:rtl/>
        </w:rPr>
        <w:t>طريقة القياسات الموضوعية ل</w:t>
      </w:r>
      <w:r w:rsidR="008708E9" w:rsidRPr="00AC4C7C">
        <w:rPr>
          <w:rtl/>
        </w:rPr>
        <w:t>جودة</w:t>
      </w:r>
      <w:r w:rsidRPr="00AC4C7C">
        <w:rPr>
          <w:rtl/>
        </w:rPr>
        <w:t xml:space="preserve"> الصوت الم</w:t>
      </w:r>
      <w:r w:rsidR="008708E9" w:rsidRPr="00AC4C7C">
        <w:rPr>
          <w:rtl/>
        </w:rPr>
        <w:t>دركة</w:t>
      </w:r>
    </w:p>
    <w:p w14:paraId="61301D84" w14:textId="77777777" w:rsidR="00091A6B" w:rsidRPr="00AC4C7C" w:rsidRDefault="00091A6B" w:rsidP="00E9599D">
      <w:pPr>
        <w:rPr>
          <w:rFonts w:ascii="Dubai" w:hAnsi="Dubai" w:cs="Dubai"/>
        </w:rPr>
      </w:pPr>
    </w:p>
    <w:p w14:paraId="0DE93104" w14:textId="77777777" w:rsidR="00091A6B" w:rsidRPr="00AC4C7C" w:rsidRDefault="00091A6B" w:rsidP="00E9599D">
      <w:pPr>
        <w:rPr>
          <w:rFonts w:ascii="Dubai" w:hAnsi="Dubai" w:cs="Dubai"/>
        </w:rPr>
      </w:pPr>
    </w:p>
    <w:p w14:paraId="460A2BB0" w14:textId="77777777" w:rsidR="00091A6B" w:rsidRPr="00AC4C7C" w:rsidRDefault="00091A6B" w:rsidP="00E9599D">
      <w:pPr>
        <w:rPr>
          <w:rFonts w:ascii="Dubai" w:hAnsi="Dubai" w:cs="Dubai"/>
        </w:rPr>
      </w:pPr>
    </w:p>
    <w:p w14:paraId="0F3AD27C" w14:textId="77777777" w:rsidR="00091A6B" w:rsidRPr="00AC4C7C" w:rsidRDefault="00A161D3" w:rsidP="00E9599D">
      <w:pPr>
        <w:rPr>
          <w:rFonts w:ascii="Dubai" w:hAnsi="Dubai" w:cs="Dubai"/>
        </w:rPr>
      </w:pPr>
      <w:r w:rsidRPr="00AC4C7C">
        <w:rPr>
          <w:rFonts w:ascii="Dubai" w:hAnsi="Dubai" w:cs="Dubai"/>
          <w:noProof/>
        </w:rPr>
        <w:drawing>
          <wp:anchor distT="0" distB="0" distL="114300" distR="114300" simplePos="0" relativeHeight="251659776" behindDoc="0" locked="0" layoutInCell="1" allowOverlap="1" wp14:anchorId="579150B6" wp14:editId="7CD22E87">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5EA9A6D4" w14:textId="77777777" w:rsidR="005E066B" w:rsidRPr="00AC4C7C" w:rsidRDefault="00CA603A" w:rsidP="00E9599D">
      <w:pPr>
        <w:jc w:val="center"/>
        <w:rPr>
          <w:rFonts w:ascii="Dubai" w:hAnsi="Dubai" w:cs="Dubai"/>
          <w:b/>
          <w:bCs/>
          <w:sz w:val="32"/>
          <w:szCs w:val="32"/>
          <w:rtl/>
        </w:rPr>
        <w:sectPr w:rsidR="005E066B" w:rsidRPr="00AC4C7C" w:rsidSect="00E14E91">
          <w:headerReference w:type="even" r:id="rId8"/>
          <w:headerReference w:type="default" r:id="rId9"/>
          <w:pgSz w:w="11907" w:h="16834" w:code="9"/>
          <w:pgMar w:top="567" w:right="1417" w:bottom="567" w:left="567" w:header="794" w:footer="567" w:gutter="0"/>
          <w:paperSrc w:first="4" w:other="4"/>
          <w:cols w:space="720"/>
          <w:bidi/>
          <w:rtlGutter/>
          <w:docGrid w:linePitch="299"/>
        </w:sectPr>
      </w:pPr>
      <w:r w:rsidRPr="00AC4C7C">
        <w:rPr>
          <w:rFonts w:ascii="Dubai" w:hAnsi="Dubai" w:cs="Dubai"/>
          <w:b/>
          <w:bCs/>
          <w:noProof/>
          <w:sz w:val="32"/>
          <w:szCs w:val="32"/>
          <w:rtl/>
          <w:lang w:eastAsia="zh-CN"/>
        </w:rPr>
        <mc:AlternateContent>
          <mc:Choice Requires="wps">
            <w:drawing>
              <wp:anchor distT="0" distB="0" distL="114300" distR="114300" simplePos="0" relativeHeight="251658752" behindDoc="0" locked="0" layoutInCell="1" allowOverlap="1" wp14:anchorId="264FFE23" wp14:editId="65D53963">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73EE4"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34233DD1" w14:textId="77777777" w:rsidR="00C3642F"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p>
                          <w:p w14:paraId="56C4A351" w14:textId="32BDBDB3" w:rsidR="000B4F10" w:rsidRPr="005F01A2" w:rsidRDefault="000B4F10" w:rsidP="005425A3">
                            <w:pPr>
                              <w:spacing w:line="168" w:lineRule="auto"/>
                              <w:ind w:right="-126"/>
                              <w:jc w:val="right"/>
                              <w:rPr>
                                <w:rFonts w:ascii="Tahoma" w:hAnsi="Tahoma"/>
                                <w:b/>
                                <w:bCs/>
                                <w:color w:val="000068"/>
                                <w:sz w:val="36"/>
                                <w:szCs w:val="56"/>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FFE23"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60C73EE4"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34233DD1" w14:textId="77777777" w:rsidR="00C3642F"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p>
                    <w:p w14:paraId="56C4A351" w14:textId="32BDBDB3" w:rsidR="000B4F10" w:rsidRPr="005F01A2" w:rsidRDefault="000B4F10" w:rsidP="005425A3">
                      <w:pPr>
                        <w:spacing w:line="168" w:lineRule="auto"/>
                        <w:ind w:right="-126"/>
                        <w:jc w:val="right"/>
                        <w:rPr>
                          <w:rFonts w:ascii="Tahoma" w:hAnsi="Tahoma"/>
                          <w:b/>
                          <w:bCs/>
                          <w:color w:val="000068"/>
                          <w:sz w:val="36"/>
                          <w:szCs w:val="56"/>
                          <w:rtl/>
                          <w:lang w:bidi="ar-EG"/>
                        </w:rPr>
                      </w:pPr>
                    </w:p>
                  </w:txbxContent>
                </v:textbox>
              </v:shape>
            </w:pict>
          </mc:Fallback>
        </mc:AlternateContent>
      </w:r>
    </w:p>
    <w:p w14:paraId="2D71ED4E" w14:textId="77777777" w:rsidR="005E066B" w:rsidRPr="00891CAB" w:rsidRDefault="005E066B" w:rsidP="00E9599D">
      <w:pPr>
        <w:spacing w:before="240"/>
        <w:jc w:val="center"/>
        <w:outlineLvl w:val="0"/>
        <w:rPr>
          <w:b/>
          <w:bCs/>
          <w:sz w:val="32"/>
          <w:szCs w:val="32"/>
          <w:rtl/>
          <w:lang w:bidi="ar-EG"/>
        </w:rPr>
      </w:pPr>
      <w:bookmarkStart w:id="0" w:name="_Toc160542930"/>
      <w:bookmarkStart w:id="1" w:name="_Toc160543058"/>
      <w:bookmarkStart w:id="2" w:name="_Toc165890909"/>
      <w:bookmarkStart w:id="3" w:name="_Toc165891394"/>
      <w:bookmarkStart w:id="4" w:name="_Toc165899041"/>
      <w:bookmarkStart w:id="5" w:name="_Toc165969813"/>
      <w:r w:rsidRPr="00891CAB">
        <w:rPr>
          <w:rFonts w:hint="cs"/>
          <w:b/>
          <w:bCs/>
          <w:sz w:val="32"/>
          <w:szCs w:val="32"/>
          <w:rtl/>
        </w:rPr>
        <w:lastRenderedPageBreak/>
        <w:t>تمهيـد</w:t>
      </w:r>
      <w:bookmarkEnd w:id="0"/>
      <w:bookmarkEnd w:id="1"/>
      <w:bookmarkEnd w:id="2"/>
      <w:bookmarkEnd w:id="3"/>
      <w:bookmarkEnd w:id="4"/>
      <w:bookmarkEnd w:id="5"/>
    </w:p>
    <w:p w14:paraId="06A99E75" w14:textId="77777777" w:rsidR="005E066B" w:rsidRPr="008113E9" w:rsidRDefault="005E066B" w:rsidP="00E9599D">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430AF2B" w14:textId="77777777" w:rsidR="005E066B" w:rsidRPr="008113E9" w:rsidRDefault="005E066B" w:rsidP="00E9599D">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947D6B4" w14:textId="77777777" w:rsidR="005E066B" w:rsidRPr="001231D6" w:rsidRDefault="005E066B" w:rsidP="00E9599D">
      <w:pPr>
        <w:pStyle w:val="IPR"/>
      </w:pPr>
      <w:bookmarkStart w:id="6" w:name="_Toc165969814"/>
      <w:r w:rsidRPr="001231D6">
        <w:rPr>
          <w:rFonts w:hint="cs"/>
          <w:rtl/>
        </w:rPr>
        <w:t xml:space="preserve">سياسة قطاع الاتصالات الراديوية بشأن حقوق الملكية الفكرية </w:t>
      </w:r>
      <w:r w:rsidRPr="001231D6">
        <w:t>(IPR)</w:t>
      </w:r>
      <w:bookmarkEnd w:id="6"/>
    </w:p>
    <w:p w14:paraId="6404A130" w14:textId="77777777" w:rsidR="005E066B" w:rsidRPr="008113E9" w:rsidRDefault="005E066B" w:rsidP="00E9599D">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0A89A90" w14:textId="77777777" w:rsidR="005E066B" w:rsidRDefault="005E066B" w:rsidP="00E9599D">
      <w:pPr>
        <w:spacing w:before="0"/>
        <w:rPr>
          <w:sz w:val="21"/>
          <w:szCs w:val="20"/>
          <w:rtl/>
          <w:lang w:bidi="ar-EG"/>
        </w:rPr>
      </w:pPr>
    </w:p>
    <w:p w14:paraId="7F3E3DE8" w14:textId="77777777" w:rsidR="005E066B" w:rsidRPr="00440F51" w:rsidRDefault="005E066B" w:rsidP="00E9599D">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3E704792"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11D9E4F2" w14:textId="77777777" w:rsidR="005E066B" w:rsidRPr="00440F51" w:rsidRDefault="005E066B" w:rsidP="00E9599D">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F30CE89" w14:textId="77777777" w:rsidR="005E066B" w:rsidRPr="009C6655" w:rsidRDefault="009C6655" w:rsidP="00E9599D">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001E77BC">
                <w:rPr>
                  <w:rStyle w:val="Hyperlink"/>
                  <w:sz w:val="18"/>
                  <w:szCs w:val="24"/>
                </w:rPr>
                <w:t>https://www.itu.int/publ/R-REC/en</w:t>
              </w:r>
            </w:hyperlink>
            <w:r w:rsidRPr="009C6655">
              <w:rPr>
                <w:rFonts w:hint="cs"/>
                <w:sz w:val="18"/>
                <w:szCs w:val="24"/>
                <w:rtl/>
              </w:rPr>
              <w:t>)</w:t>
            </w:r>
          </w:p>
        </w:tc>
      </w:tr>
      <w:tr w:rsidR="005E066B" w:rsidRPr="00440F51" w14:paraId="1DE2ECFD" w14:textId="77777777" w:rsidTr="001E77BC">
        <w:trPr>
          <w:jc w:val="center"/>
        </w:trPr>
        <w:tc>
          <w:tcPr>
            <w:tcW w:w="1480" w:type="dxa"/>
            <w:tcBorders>
              <w:left w:val="single" w:sz="12" w:space="0" w:color="000080"/>
            </w:tcBorders>
          </w:tcPr>
          <w:p w14:paraId="747671CB" w14:textId="77777777" w:rsidR="005E066B" w:rsidRPr="008113E9" w:rsidRDefault="005E066B" w:rsidP="00E9599D">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7EF87D11" w14:textId="77777777" w:rsidR="005E066B" w:rsidRPr="008113E9" w:rsidRDefault="005E066B" w:rsidP="00E9599D">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15C35F27"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25AA6A79" w14:textId="77777777" w:rsidR="00E964C9" w:rsidRPr="00DC46DB" w:rsidRDefault="00E964C9" w:rsidP="00E9599D">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68E6C0C3"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032621AE" w14:textId="77777777" w:rsidR="00E964C9" w:rsidRPr="00CD2510" w:rsidRDefault="00E964C9" w:rsidP="00E9599D">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35131754" w14:textId="77777777" w:rsidTr="00631E7D">
        <w:trPr>
          <w:jc w:val="center"/>
        </w:trPr>
        <w:tc>
          <w:tcPr>
            <w:tcW w:w="9394" w:type="dxa"/>
            <w:gridSpan w:val="2"/>
            <w:tcBorders>
              <w:left w:val="single" w:sz="12" w:space="0" w:color="000080"/>
              <w:right w:val="single" w:sz="12" w:space="0" w:color="000080"/>
            </w:tcBorders>
            <w:shd w:val="clear" w:color="auto" w:fill="F3F3F3"/>
          </w:tcPr>
          <w:p w14:paraId="777DEDA7" w14:textId="77777777" w:rsidR="00E964C9" w:rsidRPr="00631E7D" w:rsidRDefault="00E964C9" w:rsidP="00E9599D">
            <w:pPr>
              <w:tabs>
                <w:tab w:val="left" w:pos="1471"/>
              </w:tabs>
              <w:spacing w:before="20" w:after="40" w:line="240" w:lineRule="exact"/>
              <w:rPr>
                <w:rFonts w:ascii="Times New Roman Bold" w:hAnsi="Times New Roman Bold"/>
                <w:b/>
                <w:bCs/>
                <w:color w:val="000080"/>
                <w:sz w:val="20"/>
                <w:szCs w:val="26"/>
                <w:lang w:val="ru-RU"/>
              </w:rPr>
            </w:pPr>
            <w:r w:rsidRPr="00631E7D">
              <w:rPr>
                <w:rFonts w:ascii="Times New Roman Bold" w:hAnsi="Times New Roman Bold"/>
                <w:b/>
                <w:bCs/>
                <w:color w:val="000080"/>
                <w:sz w:val="20"/>
                <w:szCs w:val="26"/>
                <w:lang w:val="ru-RU"/>
              </w:rPr>
              <w:t>BS</w:t>
            </w:r>
            <w:r w:rsidRPr="00631E7D">
              <w:rPr>
                <w:rFonts w:ascii="Times New Roman Bold" w:hAnsi="Times New Roman Bold" w:hint="cs"/>
                <w:b/>
                <w:bCs/>
                <w:color w:val="000080"/>
                <w:sz w:val="20"/>
                <w:szCs w:val="26"/>
                <w:rtl/>
                <w:lang w:val="ru-RU"/>
              </w:rPr>
              <w:tab/>
              <w:t>الخدمة الإذاعية (الصوتية)</w:t>
            </w:r>
          </w:p>
        </w:tc>
      </w:tr>
      <w:tr w:rsidR="00E964C9" w:rsidRPr="006405DD" w14:paraId="2768EE4D"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3872CE81" w14:textId="77777777" w:rsidR="00E964C9" w:rsidRPr="00631E7D" w:rsidRDefault="00E964C9" w:rsidP="00E9599D">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09D074E6"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7F8AC5BA" w14:textId="77777777" w:rsidR="00E964C9" w:rsidRPr="00F03CE4" w:rsidRDefault="00E964C9" w:rsidP="00E9599D">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E964C9" w:rsidRPr="006405DD" w14:paraId="209FC611"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1D2146A4" w14:textId="77777777" w:rsidR="00E964C9" w:rsidRPr="006405DD" w:rsidRDefault="00E964C9" w:rsidP="00E9599D">
            <w:pPr>
              <w:tabs>
                <w:tab w:val="left" w:pos="1471"/>
              </w:tabs>
              <w:spacing w:before="20" w:after="40" w:line="240" w:lineRule="exact"/>
              <w:rPr>
                <w:sz w:val="20"/>
                <w:szCs w:val="26"/>
                <w:lang w:val="ru-RU"/>
              </w:rPr>
            </w:pPr>
            <w:r w:rsidRPr="006405DD">
              <w:rPr>
                <w:b/>
                <w:bCs/>
                <w:sz w:val="20"/>
                <w:szCs w:val="26"/>
                <w:lang w:val="ru-RU"/>
              </w:rPr>
              <w:t>M</w:t>
            </w:r>
            <w:r w:rsidRPr="006405DD">
              <w:rPr>
                <w:rFonts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7FC6F00B"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2C7E2E67" w14:textId="77777777" w:rsidR="00E964C9" w:rsidRPr="006D24D6" w:rsidRDefault="00E964C9" w:rsidP="00E9599D">
            <w:pPr>
              <w:tabs>
                <w:tab w:val="left" w:pos="1471"/>
              </w:tabs>
              <w:spacing w:before="20" w:after="40" w:line="240" w:lineRule="exact"/>
              <w:rPr>
                <w:sz w:val="20"/>
                <w:szCs w:val="26"/>
                <w:lang w:val="ru-RU"/>
              </w:rPr>
            </w:pPr>
            <w:r w:rsidRPr="006D24D6">
              <w:rPr>
                <w:b/>
                <w:bCs/>
                <w:sz w:val="20"/>
                <w:szCs w:val="26"/>
                <w:lang w:val="ru-RU"/>
              </w:rPr>
              <w:t>P</w:t>
            </w:r>
            <w:r w:rsidRPr="006D24D6">
              <w:rPr>
                <w:rFonts w:hint="cs"/>
                <w:sz w:val="20"/>
                <w:szCs w:val="26"/>
                <w:rtl/>
                <w:lang w:val="ru-RU"/>
              </w:rPr>
              <w:tab/>
              <w:t>انتشار الموجات الراديوية</w:t>
            </w:r>
          </w:p>
        </w:tc>
      </w:tr>
      <w:tr w:rsidR="00E964C9" w:rsidRPr="00134026" w14:paraId="5DEEB9F7" w14:textId="77777777" w:rsidTr="001E77BC">
        <w:trPr>
          <w:jc w:val="center"/>
        </w:trPr>
        <w:tc>
          <w:tcPr>
            <w:tcW w:w="9394" w:type="dxa"/>
            <w:gridSpan w:val="2"/>
            <w:tcBorders>
              <w:left w:val="single" w:sz="12" w:space="0" w:color="000080"/>
              <w:right w:val="single" w:sz="12" w:space="0" w:color="000080"/>
            </w:tcBorders>
            <w:shd w:val="clear" w:color="auto" w:fill="auto"/>
          </w:tcPr>
          <w:p w14:paraId="0DF3D2E8" w14:textId="77777777" w:rsidR="00E964C9" w:rsidRPr="00134026" w:rsidRDefault="00E964C9" w:rsidP="00E9599D">
            <w:pPr>
              <w:tabs>
                <w:tab w:val="left" w:pos="1471"/>
              </w:tabs>
              <w:spacing w:before="20" w:after="40" w:line="240" w:lineRule="exact"/>
              <w:rPr>
                <w:sz w:val="20"/>
                <w:szCs w:val="26"/>
                <w:lang w:val="ru-RU"/>
              </w:rPr>
            </w:pPr>
            <w:r w:rsidRPr="00134026">
              <w:rPr>
                <w:b/>
                <w:bCs/>
                <w:sz w:val="20"/>
                <w:szCs w:val="26"/>
                <w:lang w:val="ru-RU"/>
              </w:rPr>
              <w:t>RA</w:t>
            </w:r>
            <w:r w:rsidRPr="00134026">
              <w:rPr>
                <w:rFonts w:hint="cs"/>
                <w:sz w:val="20"/>
                <w:szCs w:val="26"/>
                <w:rtl/>
                <w:lang w:val="ru-RU"/>
              </w:rPr>
              <w:tab/>
              <w:t>علم الفلك الراديوي</w:t>
            </w:r>
          </w:p>
        </w:tc>
      </w:tr>
      <w:tr w:rsidR="00F939BC" w:rsidRPr="005425A3" w14:paraId="6879E390"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2A610E9A" w14:textId="77777777" w:rsidR="00F939BC" w:rsidRPr="005425A3" w:rsidRDefault="00F939BC" w:rsidP="00E9599D">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7779C6">
              <w:rPr>
                <w:rFonts w:hint="cs"/>
                <w:sz w:val="20"/>
                <w:szCs w:val="26"/>
                <w:rtl/>
                <w:lang w:val="ru-RU"/>
              </w:rPr>
              <w:t>ُ</w:t>
            </w:r>
            <w:r w:rsidRPr="005425A3">
              <w:rPr>
                <w:rFonts w:hint="cs"/>
                <w:sz w:val="20"/>
                <w:szCs w:val="26"/>
                <w:rtl/>
                <w:lang w:val="ru-RU"/>
              </w:rPr>
              <w:t>عد</w:t>
            </w:r>
          </w:p>
        </w:tc>
      </w:tr>
      <w:tr w:rsidR="00E964C9" w:rsidRPr="005425A3" w14:paraId="781E0DB4"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271BFF4E" w14:textId="77777777" w:rsidR="00E964C9" w:rsidRPr="005425A3" w:rsidRDefault="00E964C9" w:rsidP="00E9599D">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5425A3" w14:paraId="16ED8448"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34009F56" w14:textId="77777777" w:rsidR="00E964C9" w:rsidRPr="00AA1ACD" w:rsidRDefault="00E964C9" w:rsidP="00E9599D">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45EFC83D" w14:textId="77777777" w:rsidTr="001E77BC">
        <w:trPr>
          <w:jc w:val="center"/>
        </w:trPr>
        <w:tc>
          <w:tcPr>
            <w:tcW w:w="9394" w:type="dxa"/>
            <w:gridSpan w:val="2"/>
            <w:tcBorders>
              <w:left w:val="single" w:sz="12" w:space="0" w:color="000080"/>
              <w:right w:val="single" w:sz="12" w:space="0" w:color="000080"/>
            </w:tcBorders>
          </w:tcPr>
          <w:p w14:paraId="30F8700F" w14:textId="77777777" w:rsidR="00E964C9" w:rsidRPr="008113E9" w:rsidRDefault="00E964C9" w:rsidP="00E9599D">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5F116F81" w14:textId="77777777" w:rsidTr="001E77BC">
        <w:trPr>
          <w:jc w:val="center"/>
        </w:trPr>
        <w:tc>
          <w:tcPr>
            <w:tcW w:w="9394" w:type="dxa"/>
            <w:gridSpan w:val="2"/>
            <w:tcBorders>
              <w:left w:val="single" w:sz="12" w:space="0" w:color="000080"/>
              <w:right w:val="single" w:sz="12" w:space="0" w:color="000080"/>
            </w:tcBorders>
          </w:tcPr>
          <w:p w14:paraId="1AE1AF5E" w14:textId="77777777" w:rsidR="00E964C9" w:rsidRPr="008113E9" w:rsidRDefault="00E964C9" w:rsidP="00E9599D">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1488A2F3" w14:textId="77777777" w:rsidTr="001E77BC">
        <w:trPr>
          <w:jc w:val="center"/>
        </w:trPr>
        <w:tc>
          <w:tcPr>
            <w:tcW w:w="9394" w:type="dxa"/>
            <w:gridSpan w:val="2"/>
            <w:tcBorders>
              <w:left w:val="single" w:sz="12" w:space="0" w:color="000080"/>
              <w:right w:val="single" w:sz="12" w:space="0" w:color="000080"/>
            </w:tcBorders>
          </w:tcPr>
          <w:p w14:paraId="3AEF9735" w14:textId="77777777" w:rsidR="00E964C9" w:rsidRPr="008C733D" w:rsidRDefault="00E964C9" w:rsidP="00E9599D">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24194E50" w14:textId="77777777" w:rsidTr="001E77BC">
        <w:trPr>
          <w:jc w:val="center"/>
        </w:trPr>
        <w:tc>
          <w:tcPr>
            <w:tcW w:w="9394" w:type="dxa"/>
            <w:gridSpan w:val="2"/>
            <w:tcBorders>
              <w:left w:val="single" w:sz="12" w:space="0" w:color="000080"/>
              <w:right w:val="single" w:sz="12" w:space="0" w:color="000080"/>
            </w:tcBorders>
          </w:tcPr>
          <w:p w14:paraId="58DFFDD2" w14:textId="77777777" w:rsidR="00E964C9" w:rsidRPr="008C733D" w:rsidRDefault="00E964C9" w:rsidP="00E9599D">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57543ACB"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79DE118D" w14:textId="77777777" w:rsidR="00E964C9" w:rsidRPr="008C733D" w:rsidRDefault="00E964C9" w:rsidP="00E9599D">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55605F3A" w14:textId="77777777" w:rsidR="005E066B" w:rsidRPr="00440F51" w:rsidRDefault="005E066B" w:rsidP="00E9599D">
      <w:pPr>
        <w:spacing w:before="0"/>
        <w:rPr>
          <w:sz w:val="21"/>
          <w:szCs w:val="20"/>
          <w:rtl/>
        </w:rPr>
      </w:pPr>
    </w:p>
    <w:p w14:paraId="6D3219F8" w14:textId="77777777" w:rsidR="005E066B" w:rsidRPr="00440F51" w:rsidRDefault="005E066B" w:rsidP="00E9599D">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4E861649" w14:textId="77777777" w:rsidTr="001E77BC">
        <w:trPr>
          <w:trHeight w:val="720"/>
          <w:jc w:val="center"/>
        </w:trPr>
        <w:tc>
          <w:tcPr>
            <w:tcW w:w="9379" w:type="dxa"/>
          </w:tcPr>
          <w:p w14:paraId="361B407F" w14:textId="77777777" w:rsidR="005E066B" w:rsidRPr="007779C6" w:rsidRDefault="005E066B" w:rsidP="00E9599D">
            <w:pPr>
              <w:ind w:left="45" w:right="540"/>
              <w:rPr>
                <w:b/>
                <w:bCs/>
                <w:i/>
                <w:iCs/>
                <w:spacing w:val="-4"/>
                <w:sz w:val="21"/>
                <w:szCs w:val="26"/>
                <w:rtl/>
                <w:lang w:val="ru-RU"/>
              </w:rPr>
            </w:pPr>
            <w:r w:rsidRPr="007779C6">
              <w:rPr>
                <w:rFonts w:hint="cs"/>
                <w:b/>
                <w:bCs/>
                <w:i/>
                <w:iCs/>
                <w:spacing w:val="-4"/>
                <w:sz w:val="21"/>
                <w:szCs w:val="26"/>
                <w:rtl/>
                <w:lang w:val="ru-RU"/>
              </w:rPr>
              <w:t>ملاحظة</w:t>
            </w:r>
            <w:r w:rsidRPr="007779C6">
              <w:rPr>
                <w:rFonts w:hint="cs"/>
                <w:i/>
                <w:iCs/>
                <w:spacing w:val="-4"/>
                <w:sz w:val="21"/>
                <w:szCs w:val="26"/>
                <w:rtl/>
                <w:lang w:val="ru-RU"/>
              </w:rPr>
              <w:t xml:space="preserve">: </w:t>
            </w:r>
            <w:r w:rsidR="00D2107D" w:rsidRPr="007779C6">
              <w:rPr>
                <w:rFonts w:hint="cs"/>
                <w:i/>
                <w:iCs/>
                <w:spacing w:val="-4"/>
                <w:sz w:val="21"/>
                <w:szCs w:val="26"/>
                <w:rtl/>
                <w:lang w:val="ru-RU"/>
              </w:rPr>
              <w:t xml:space="preserve">تمت الموافقة </w:t>
            </w:r>
            <w:r w:rsidRPr="007779C6">
              <w:rPr>
                <w:rFonts w:hint="cs"/>
                <w:i/>
                <w:iCs/>
                <w:spacing w:val="-4"/>
                <w:sz w:val="21"/>
                <w:szCs w:val="26"/>
                <w:rtl/>
                <w:lang w:val="ru-RU"/>
              </w:rPr>
              <w:t xml:space="preserve">على النسخة الإنكليزية </w:t>
            </w:r>
            <w:r w:rsidR="00D2107D" w:rsidRPr="007779C6">
              <w:rPr>
                <w:rFonts w:hint="cs"/>
                <w:i/>
                <w:iCs/>
                <w:spacing w:val="-4"/>
                <w:sz w:val="21"/>
                <w:szCs w:val="26"/>
                <w:rtl/>
                <w:lang w:val="ru-RU"/>
              </w:rPr>
              <w:t>لهذه التوصية</w:t>
            </w:r>
            <w:r w:rsidRPr="007779C6">
              <w:rPr>
                <w:rFonts w:hint="cs"/>
                <w:i/>
                <w:iCs/>
                <w:spacing w:val="-4"/>
                <w:sz w:val="21"/>
                <w:szCs w:val="26"/>
                <w:rtl/>
                <w:lang w:val="ru-RU"/>
              </w:rPr>
              <w:t xml:space="preserve"> الصادر</w:t>
            </w:r>
            <w:r w:rsidR="00D2107D" w:rsidRPr="007779C6">
              <w:rPr>
                <w:rFonts w:hint="cs"/>
                <w:i/>
                <w:iCs/>
                <w:spacing w:val="-4"/>
                <w:sz w:val="21"/>
                <w:szCs w:val="26"/>
                <w:rtl/>
                <w:lang w:val="ru-RU"/>
              </w:rPr>
              <w:t>ة</w:t>
            </w:r>
            <w:r w:rsidRPr="007779C6">
              <w:rPr>
                <w:rFonts w:hint="cs"/>
                <w:i/>
                <w:iCs/>
                <w:spacing w:val="-4"/>
                <w:sz w:val="21"/>
                <w:szCs w:val="26"/>
                <w:rtl/>
                <w:lang w:val="ru-RU"/>
              </w:rPr>
              <w:t xml:space="preserve"> عن قطاع الاتصالات الراديوية بموجب الإجراء الموضح في القرار </w:t>
            </w:r>
            <w:r w:rsidRPr="007779C6">
              <w:rPr>
                <w:i/>
                <w:iCs/>
                <w:spacing w:val="-4"/>
                <w:sz w:val="21"/>
                <w:szCs w:val="26"/>
              </w:rPr>
              <w:t>ITU-R 1</w:t>
            </w:r>
            <w:r w:rsidRPr="007779C6">
              <w:rPr>
                <w:rFonts w:hint="cs"/>
                <w:i/>
                <w:iCs/>
                <w:spacing w:val="-4"/>
                <w:sz w:val="21"/>
                <w:szCs w:val="26"/>
                <w:rtl/>
                <w:lang w:bidi="ar-EG"/>
              </w:rPr>
              <w:t>.</w:t>
            </w:r>
          </w:p>
        </w:tc>
      </w:tr>
    </w:tbl>
    <w:p w14:paraId="0911D9AC" w14:textId="6E06734E" w:rsidR="005E066B" w:rsidRPr="000F312E" w:rsidRDefault="005E066B" w:rsidP="00E9599D">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231FC9">
        <w:rPr>
          <w:sz w:val="20"/>
          <w:szCs w:val="26"/>
        </w:rPr>
        <w:t>2024</w:t>
      </w:r>
    </w:p>
    <w:p w14:paraId="0CD84539" w14:textId="77777777" w:rsidR="005E066B" w:rsidRPr="00440F51" w:rsidRDefault="005E066B" w:rsidP="00E9599D">
      <w:pPr>
        <w:spacing w:before="0" w:line="120" w:lineRule="auto"/>
        <w:ind w:right="539"/>
        <w:jc w:val="right"/>
        <w:rPr>
          <w:sz w:val="21"/>
          <w:szCs w:val="28"/>
          <w:rtl/>
          <w:lang w:bidi="ar-EG"/>
        </w:rPr>
      </w:pPr>
    </w:p>
    <w:p w14:paraId="5FE455DA" w14:textId="4D63F8CE" w:rsidR="005E066B" w:rsidRPr="003D017C" w:rsidRDefault="005E066B" w:rsidP="00E9599D">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231FC9">
        <w:rPr>
          <w:sz w:val="21"/>
          <w:szCs w:val="20"/>
        </w:rPr>
        <w:t>2024</w:t>
      </w:r>
    </w:p>
    <w:p w14:paraId="55BE643C" w14:textId="77777777" w:rsidR="005E066B" w:rsidRPr="007779C6" w:rsidRDefault="005E066B" w:rsidP="00E9599D">
      <w:pPr>
        <w:rPr>
          <w:spacing w:val="-4"/>
          <w:sz w:val="20"/>
          <w:szCs w:val="26"/>
          <w:rtl/>
          <w:lang w:bidi="ar-EG"/>
        </w:rPr>
      </w:pPr>
      <w:r w:rsidRPr="007779C6">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7779C6">
        <w:rPr>
          <w:rFonts w:hint="cs"/>
          <w:spacing w:val="-4"/>
          <w:sz w:val="20"/>
          <w:szCs w:val="26"/>
          <w:rtl/>
          <w:lang w:val="en-GB" w:bidi="ar-EG"/>
        </w:rPr>
        <w:t xml:space="preserve"> </w:t>
      </w:r>
      <w:r w:rsidRPr="007779C6">
        <w:rPr>
          <w:rFonts w:hint="cs"/>
          <w:spacing w:val="-4"/>
          <w:sz w:val="20"/>
          <w:szCs w:val="26"/>
          <w:rtl/>
          <w:lang w:val="ru-RU"/>
        </w:rPr>
        <w:t xml:space="preserve">الاتحاد الدولي للاتصالات </w:t>
      </w:r>
      <w:r w:rsidRPr="007779C6">
        <w:rPr>
          <w:spacing w:val="-4"/>
          <w:sz w:val="20"/>
          <w:szCs w:val="26"/>
        </w:rPr>
        <w:t>(ITU)</w:t>
      </w:r>
      <w:r w:rsidRPr="007779C6">
        <w:rPr>
          <w:rFonts w:hint="cs"/>
          <w:spacing w:val="-4"/>
          <w:sz w:val="20"/>
          <w:szCs w:val="26"/>
          <w:rtl/>
          <w:lang w:bidi="ar-EG"/>
        </w:rPr>
        <w:t>.</w:t>
      </w:r>
    </w:p>
    <w:p w14:paraId="04183C0D" w14:textId="77777777" w:rsidR="005E066B" w:rsidRDefault="005E066B" w:rsidP="00E9599D">
      <w:pPr>
        <w:rPr>
          <w:sz w:val="21"/>
          <w:szCs w:val="28"/>
          <w:rtl/>
          <w:lang w:bidi="ar-EG"/>
        </w:rPr>
        <w:sectPr w:rsidR="005E066B" w:rsidSect="00E14E91">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30C46191" w14:textId="0661F690" w:rsidR="002E6ECC" w:rsidRPr="0045598B" w:rsidRDefault="002E6ECC" w:rsidP="00E9599D">
      <w:pPr>
        <w:pStyle w:val="RecNo"/>
        <w:rPr>
          <w:rtl/>
        </w:rPr>
      </w:pPr>
      <w:r w:rsidRPr="00AA1ACD">
        <w:rPr>
          <w:rtl/>
        </w:rPr>
        <w:lastRenderedPageBreak/>
        <w:t>التوصيـة</w:t>
      </w:r>
      <w:r w:rsidR="00631E7D">
        <w:rPr>
          <w:rFonts w:hint="cs"/>
          <w:rtl/>
          <w:lang w:val="en-GB"/>
        </w:rPr>
        <w:t xml:space="preserve"> </w:t>
      </w:r>
      <w:r w:rsidR="00CA603A" w:rsidRPr="00AA1ACD">
        <w:rPr>
          <w:rStyle w:val="href"/>
          <w:rFonts w:eastAsia="Times New Roman" w:cs="Times New Roman"/>
          <w:szCs w:val="20"/>
          <w:lang w:eastAsia="en-US" w:bidi="ar-SA"/>
        </w:rPr>
        <w:t xml:space="preserve">ITU-R </w:t>
      </w:r>
      <w:r w:rsidR="00AA1ACD" w:rsidRPr="00AA1ACD">
        <w:rPr>
          <w:rStyle w:val="href"/>
          <w:rFonts w:eastAsia="Times New Roman" w:cs="Times New Roman"/>
          <w:szCs w:val="20"/>
          <w:lang w:eastAsia="en-US" w:bidi="ar-SA"/>
        </w:rPr>
        <w:t>B</w:t>
      </w:r>
      <w:r w:rsidR="00631E7D">
        <w:rPr>
          <w:rStyle w:val="href"/>
          <w:rFonts w:eastAsia="Times New Roman" w:cs="Times New Roman"/>
          <w:szCs w:val="20"/>
          <w:lang w:eastAsia="en-US" w:bidi="ar-SA"/>
        </w:rPr>
        <w:t>S</w:t>
      </w:r>
      <w:r w:rsidR="00CA603A" w:rsidRPr="00AA1ACD">
        <w:rPr>
          <w:rStyle w:val="href"/>
          <w:rFonts w:eastAsia="Times New Roman" w:cs="Times New Roman"/>
          <w:szCs w:val="20"/>
          <w:lang w:eastAsia="en-US" w:bidi="ar-SA"/>
        </w:rPr>
        <w:t>.</w:t>
      </w:r>
      <w:r w:rsidR="00231FC9">
        <w:rPr>
          <w:rStyle w:val="href"/>
          <w:rFonts w:eastAsia="Times New Roman" w:cs="Times New Roman"/>
          <w:szCs w:val="20"/>
          <w:lang w:eastAsia="en-US" w:bidi="ar-SA"/>
        </w:rPr>
        <w:t>1387-2</w:t>
      </w:r>
    </w:p>
    <w:p w14:paraId="78DFBCE8" w14:textId="5E588F73" w:rsidR="002E6ECC" w:rsidRPr="006E3D0D" w:rsidRDefault="00265639" w:rsidP="00E9599D">
      <w:pPr>
        <w:pStyle w:val="Rectitle"/>
        <w:rPr>
          <w:rtl/>
        </w:rPr>
      </w:pPr>
      <w:r w:rsidRPr="00265639">
        <w:rPr>
          <w:rtl/>
        </w:rPr>
        <w:t>طريقة القياسات الموضوعية ل</w:t>
      </w:r>
      <w:r w:rsidR="008708E9">
        <w:rPr>
          <w:rFonts w:hint="cs"/>
          <w:rtl/>
        </w:rPr>
        <w:t>جودة</w:t>
      </w:r>
      <w:r w:rsidRPr="00265639">
        <w:rPr>
          <w:rtl/>
        </w:rPr>
        <w:t xml:space="preserve"> الصوت الم</w:t>
      </w:r>
      <w:r w:rsidR="008708E9">
        <w:rPr>
          <w:rFonts w:hint="cs"/>
          <w:rtl/>
        </w:rPr>
        <w:t>دركة</w:t>
      </w:r>
    </w:p>
    <w:p w14:paraId="3A5F0A31" w14:textId="33996F55" w:rsidR="002E6ECC" w:rsidRPr="006E3D0D" w:rsidRDefault="002E6ECC" w:rsidP="00E9599D">
      <w:pPr>
        <w:pStyle w:val="Recdate"/>
        <w:spacing w:before="240"/>
        <w:rPr>
          <w:rtl/>
        </w:rPr>
      </w:pPr>
      <w:r w:rsidRPr="006E3D0D">
        <w:t>(</w:t>
      </w:r>
      <w:r w:rsidR="00265639">
        <w:t>2023-2001-1998</w:t>
      </w:r>
      <w:r w:rsidRPr="006E3D0D">
        <w:t>)</w:t>
      </w:r>
    </w:p>
    <w:p w14:paraId="04603D33" w14:textId="77777777" w:rsidR="00265639" w:rsidRPr="00DB1E58" w:rsidRDefault="00265639" w:rsidP="00CC2958">
      <w:pPr>
        <w:pStyle w:val="Headingb"/>
        <w:jc w:val="left"/>
        <w:rPr>
          <w:sz w:val="30"/>
          <w:szCs w:val="30"/>
          <w:rtl/>
        </w:rPr>
      </w:pPr>
      <w:r w:rsidRPr="00DB1E58">
        <w:rPr>
          <w:sz w:val="30"/>
          <w:szCs w:val="30"/>
          <w:rtl/>
        </w:rPr>
        <w:t>مجال التطبيق</w:t>
      </w:r>
    </w:p>
    <w:p w14:paraId="6B16C1A8" w14:textId="1177463B" w:rsidR="002E6ECC" w:rsidRPr="00DB1E58" w:rsidRDefault="00265639" w:rsidP="00E9599D">
      <w:pPr>
        <w:rPr>
          <w:sz w:val="30"/>
          <w:rtl/>
        </w:rPr>
      </w:pPr>
      <w:r w:rsidRPr="00DB1E58">
        <w:rPr>
          <w:sz w:val="30"/>
          <w:rtl/>
        </w:rPr>
        <w:t>توصف هذه التوصية طريقة للقياس الموضوعي ل</w:t>
      </w:r>
      <w:r w:rsidR="008708E9" w:rsidRPr="00DB1E58">
        <w:rPr>
          <w:rFonts w:hint="cs"/>
          <w:sz w:val="30"/>
          <w:rtl/>
        </w:rPr>
        <w:t>جودة</w:t>
      </w:r>
      <w:r w:rsidRPr="00DB1E58">
        <w:rPr>
          <w:sz w:val="30"/>
          <w:rtl/>
        </w:rPr>
        <w:t xml:space="preserve"> الصوت الم</w:t>
      </w:r>
      <w:r w:rsidR="008708E9" w:rsidRPr="00DB1E58">
        <w:rPr>
          <w:rFonts w:hint="cs"/>
          <w:sz w:val="30"/>
          <w:rtl/>
        </w:rPr>
        <w:t>دركة</w:t>
      </w:r>
      <w:r w:rsidRPr="00DB1E58">
        <w:rPr>
          <w:sz w:val="30"/>
          <w:rtl/>
        </w:rPr>
        <w:t>.</w:t>
      </w:r>
    </w:p>
    <w:p w14:paraId="6E59C00D" w14:textId="77777777" w:rsidR="000435DA" w:rsidRPr="00DB1E58" w:rsidRDefault="000435DA" w:rsidP="00CC2958">
      <w:pPr>
        <w:pStyle w:val="Headingb"/>
        <w:jc w:val="both"/>
        <w:rPr>
          <w:sz w:val="30"/>
          <w:szCs w:val="30"/>
          <w:lang w:val="en-GB"/>
        </w:rPr>
      </w:pPr>
      <w:r w:rsidRPr="00DB1E58">
        <w:rPr>
          <w:rFonts w:hint="cs"/>
          <w:sz w:val="30"/>
          <w:szCs w:val="30"/>
          <w:rtl/>
        </w:rPr>
        <w:t>مصطلحات أساسية</w:t>
      </w:r>
    </w:p>
    <w:p w14:paraId="347BFCC0" w14:textId="3EBE7AAB" w:rsidR="000435DA" w:rsidRPr="008B105C" w:rsidRDefault="008708E9" w:rsidP="006700D0">
      <w:pPr>
        <w:rPr>
          <w:lang w:val="en-GB"/>
        </w:rPr>
      </w:pPr>
      <w:r>
        <w:rPr>
          <w:rFonts w:hint="cs"/>
          <w:rtl/>
          <w:lang w:val="en-GB" w:bidi="ar-SY"/>
        </w:rPr>
        <w:t>جودة</w:t>
      </w:r>
      <w:r w:rsidR="00564869">
        <w:rPr>
          <w:rFonts w:hint="cs"/>
          <w:rtl/>
          <w:lang w:val="en-GB" w:bidi="ar-SY"/>
        </w:rPr>
        <w:t xml:space="preserve"> الصوت الم</w:t>
      </w:r>
      <w:r>
        <w:rPr>
          <w:rFonts w:hint="cs"/>
          <w:rtl/>
          <w:lang w:val="en-GB" w:bidi="ar-SY"/>
        </w:rPr>
        <w:t>دركة</w:t>
      </w:r>
      <w:r w:rsidR="00564869">
        <w:rPr>
          <w:rFonts w:hint="cs"/>
          <w:rtl/>
          <w:lang w:val="en-GB" w:bidi="ar-SY"/>
        </w:rPr>
        <w:t>، القياس الموضوعي، تشفير بمعدل بتات منخفض</w:t>
      </w:r>
    </w:p>
    <w:p w14:paraId="3757793E" w14:textId="77777777" w:rsidR="00564869" w:rsidRDefault="00564869" w:rsidP="000732E1">
      <w:pPr>
        <w:pStyle w:val="Normalaftertitle"/>
        <w:rPr>
          <w:i/>
          <w:iCs/>
          <w:rtl/>
          <w:lang w:bidi="ar-SY"/>
        </w:rPr>
      </w:pPr>
      <w:r w:rsidRPr="00564869">
        <w:rPr>
          <w:rtl/>
          <w:lang w:bidi="ar-SY"/>
        </w:rPr>
        <w:t>إن جمعية الاتصالات الراديوية للاتحاد الدولي للاتصالات،</w:t>
      </w:r>
    </w:p>
    <w:p w14:paraId="66EE0C4C" w14:textId="0007D422" w:rsidR="000435DA" w:rsidRPr="008B105C" w:rsidRDefault="00564869" w:rsidP="00E9599D">
      <w:pPr>
        <w:pStyle w:val="Call"/>
        <w:rPr>
          <w:lang w:val="en-GB"/>
        </w:rPr>
      </w:pPr>
      <w:r>
        <w:rPr>
          <w:rFonts w:hint="cs"/>
          <w:rtl/>
          <w:lang w:val="en-GB" w:bidi="ar-SY"/>
        </w:rPr>
        <w:t>إذ تضع في اعتبارها</w:t>
      </w:r>
    </w:p>
    <w:p w14:paraId="3A9F1F3A" w14:textId="584C07BC" w:rsidR="00564869" w:rsidRDefault="007F27B3" w:rsidP="00564869">
      <w:pPr>
        <w:rPr>
          <w:rtl/>
          <w:lang w:bidi="ar-SY"/>
        </w:rPr>
      </w:pPr>
      <w:bookmarkStart w:id="7" w:name="lt_pId076"/>
      <w:r w:rsidRPr="007F27B3">
        <w:rPr>
          <w:rFonts w:hint="cs"/>
          <w:i/>
          <w:iCs/>
          <w:rtl/>
          <w:lang w:bidi="ar-EG"/>
        </w:rPr>
        <w:t xml:space="preserve"> أ )</w:t>
      </w:r>
      <w:r>
        <w:rPr>
          <w:rFonts w:hint="cs"/>
          <w:rtl/>
          <w:lang w:bidi="ar-EG"/>
        </w:rPr>
        <w:tab/>
      </w:r>
      <w:r w:rsidR="00564869">
        <w:rPr>
          <w:rtl/>
          <w:lang w:bidi="ar-SY"/>
        </w:rPr>
        <w:t>أن الطر</w:t>
      </w:r>
      <w:r w:rsidR="00564869">
        <w:rPr>
          <w:rFonts w:hint="cs"/>
          <w:rtl/>
          <w:lang w:bidi="ar-SY"/>
        </w:rPr>
        <w:t>ائ</w:t>
      </w:r>
      <w:r w:rsidR="00564869">
        <w:rPr>
          <w:rtl/>
          <w:lang w:bidi="ar-SY"/>
        </w:rPr>
        <w:t xml:space="preserve">ق الموضوعية التقليدية (مثل قياس </w:t>
      </w:r>
      <w:r w:rsidR="00564869">
        <w:rPr>
          <w:rFonts w:hint="cs"/>
          <w:rtl/>
          <w:lang w:bidi="ar-SY"/>
        </w:rPr>
        <w:t>ال</w:t>
      </w:r>
      <w:r w:rsidR="00564869">
        <w:rPr>
          <w:rtl/>
          <w:lang w:bidi="ar-SY"/>
        </w:rPr>
        <w:t xml:space="preserve">نسبة إشارة إلى ضوضاء والتشوه) لم تعد كافية لقياس </w:t>
      </w:r>
      <w:r w:rsidR="008708E9">
        <w:rPr>
          <w:rFonts w:hint="cs"/>
          <w:rtl/>
          <w:lang w:bidi="ar-SY"/>
        </w:rPr>
        <w:t>جودة</w:t>
      </w:r>
      <w:r w:rsidR="00564869">
        <w:rPr>
          <w:rtl/>
          <w:lang w:bidi="ar-SY"/>
        </w:rPr>
        <w:t xml:space="preserve"> الصوت </w:t>
      </w:r>
      <w:r w:rsidR="008708E9">
        <w:rPr>
          <w:rFonts w:hint="cs"/>
          <w:rtl/>
          <w:lang w:bidi="ar-SY"/>
        </w:rPr>
        <w:t xml:space="preserve">المدركة </w:t>
      </w:r>
      <w:r w:rsidR="00564869">
        <w:rPr>
          <w:rtl/>
          <w:lang w:bidi="ar-SY"/>
        </w:rPr>
        <w:t>للأنظمة التي تستخدم مخططات تشفير بمعدل بتات منخفض أو التي تستخدم معالجة الإشارات التماثلية أو الرقمية؛</w:t>
      </w:r>
    </w:p>
    <w:p w14:paraId="3F3AF8D5" w14:textId="0BC29321" w:rsidR="007F27B3" w:rsidRDefault="007F27B3" w:rsidP="00E9599D">
      <w:pPr>
        <w:rPr>
          <w:rtl/>
          <w:lang w:bidi="ar-EG"/>
        </w:rPr>
      </w:pPr>
      <w:r>
        <w:rPr>
          <w:rFonts w:hint="cs"/>
          <w:i/>
          <w:iCs/>
          <w:rtl/>
          <w:lang w:bidi="ar-EG"/>
        </w:rPr>
        <w:t>ب</w:t>
      </w:r>
      <w:r w:rsidRPr="007F27B3">
        <w:rPr>
          <w:rFonts w:hint="cs"/>
          <w:i/>
          <w:iCs/>
          <w:rtl/>
          <w:lang w:bidi="ar-EG"/>
        </w:rPr>
        <w:t>)</w:t>
      </w:r>
      <w:r>
        <w:rPr>
          <w:rFonts w:hint="cs"/>
          <w:rtl/>
          <w:lang w:bidi="ar-EG"/>
        </w:rPr>
        <w:tab/>
      </w:r>
      <w:r w:rsidR="008708E9" w:rsidRPr="008708E9">
        <w:rPr>
          <w:rtl/>
          <w:lang w:bidi="ar-EG"/>
        </w:rPr>
        <w:t xml:space="preserve">أن مخططات التشفير </w:t>
      </w:r>
      <w:r w:rsidR="008708E9">
        <w:rPr>
          <w:rFonts w:hint="cs"/>
          <w:rtl/>
          <w:lang w:bidi="ar-EG"/>
        </w:rPr>
        <w:t>ب</w:t>
      </w:r>
      <w:r w:rsidR="008708E9" w:rsidRPr="008708E9">
        <w:rPr>
          <w:rtl/>
          <w:lang w:bidi="ar-EG"/>
        </w:rPr>
        <w:t xml:space="preserve">معدل بتات منخفض </w:t>
      </w:r>
      <w:r w:rsidR="008708E9">
        <w:rPr>
          <w:rFonts w:hint="cs"/>
          <w:rtl/>
          <w:lang w:bidi="ar-EG"/>
        </w:rPr>
        <w:t>آخذة في الانتشار</w:t>
      </w:r>
      <w:r w:rsidR="008708E9" w:rsidRPr="008708E9">
        <w:rPr>
          <w:rtl/>
          <w:lang w:bidi="ar-EG"/>
        </w:rPr>
        <w:t xml:space="preserve"> بسرعة؛</w:t>
      </w:r>
    </w:p>
    <w:p w14:paraId="1C8E2F84" w14:textId="16405CD5" w:rsidR="000435DA" w:rsidRDefault="000435DA" w:rsidP="00E9599D">
      <w:pPr>
        <w:rPr>
          <w:rtl/>
          <w:lang w:bidi="ar-EG"/>
        </w:rPr>
      </w:pPr>
      <w:r w:rsidRPr="007F27B3">
        <w:rPr>
          <w:rFonts w:hint="cs"/>
          <w:i/>
          <w:iCs/>
          <w:rtl/>
          <w:lang w:bidi="ar-EG"/>
        </w:rPr>
        <w:t>ج)</w:t>
      </w:r>
      <w:r>
        <w:rPr>
          <w:rFonts w:hint="cs"/>
          <w:rtl/>
          <w:lang w:bidi="ar-EG"/>
        </w:rPr>
        <w:tab/>
        <w:t xml:space="preserve">أن عمليات التنفيذ التي تمتثل لمواصفة ما أو لمعيار ما لا تضمن جميعها أفضل </w:t>
      </w:r>
      <w:r w:rsidR="008708E9">
        <w:rPr>
          <w:rFonts w:hint="cs"/>
          <w:rtl/>
          <w:lang w:bidi="ar-EG"/>
        </w:rPr>
        <w:t>جودة يمكن تحقيقها</w:t>
      </w:r>
      <w:r>
        <w:rPr>
          <w:rFonts w:hint="cs"/>
          <w:rtl/>
          <w:lang w:bidi="ar-EG"/>
        </w:rPr>
        <w:t xml:space="preserve"> في إطار تلك المواصفة أو ذلك المعيار؛</w:t>
      </w:r>
    </w:p>
    <w:p w14:paraId="15C1AAE8" w14:textId="6D824708" w:rsidR="000435DA" w:rsidRDefault="000435DA" w:rsidP="00E9599D">
      <w:pPr>
        <w:rPr>
          <w:rtl/>
          <w:lang w:bidi="ar-EG"/>
        </w:rPr>
      </w:pPr>
      <w:r w:rsidRPr="007F27B3">
        <w:rPr>
          <w:rFonts w:hint="cs"/>
          <w:i/>
          <w:iCs/>
          <w:rtl/>
          <w:lang w:bidi="ar-EG"/>
        </w:rPr>
        <w:t>د )</w:t>
      </w:r>
      <w:r>
        <w:rPr>
          <w:rFonts w:hint="cs"/>
          <w:rtl/>
          <w:lang w:bidi="ar-EG"/>
        </w:rPr>
        <w:tab/>
        <w:t>أن طرائق التقييم ال</w:t>
      </w:r>
      <w:r w:rsidR="008708E9">
        <w:rPr>
          <w:rFonts w:hint="cs"/>
          <w:rtl/>
          <w:lang w:bidi="ar-EG"/>
        </w:rPr>
        <w:t>شخصي</w:t>
      </w:r>
      <w:r>
        <w:rPr>
          <w:rFonts w:hint="cs"/>
          <w:rtl/>
          <w:lang w:bidi="ar-EG"/>
        </w:rPr>
        <w:t xml:space="preserve"> الرسمية لا تصلح </w:t>
      </w:r>
      <w:r w:rsidR="008708E9">
        <w:rPr>
          <w:rFonts w:hint="cs"/>
          <w:rtl/>
          <w:lang w:bidi="ar-EG"/>
        </w:rPr>
        <w:t>لل</w:t>
      </w:r>
      <w:r>
        <w:rPr>
          <w:rFonts w:hint="cs"/>
          <w:rtl/>
          <w:lang w:bidi="ar-EG"/>
        </w:rPr>
        <w:t xml:space="preserve">مراقبة </w:t>
      </w:r>
      <w:r w:rsidR="008708E9">
        <w:rPr>
          <w:rFonts w:hint="cs"/>
          <w:rtl/>
          <w:lang w:bidi="ar-EG"/>
        </w:rPr>
        <w:t>المستمرة لجودة الصوت،</w:t>
      </w:r>
      <w:r>
        <w:rPr>
          <w:rFonts w:hint="cs"/>
          <w:rtl/>
          <w:lang w:bidi="ar-EG"/>
        </w:rPr>
        <w:t xml:space="preserve"> في </w:t>
      </w:r>
      <w:r w:rsidR="008708E9">
        <w:rPr>
          <w:rFonts w:hint="cs"/>
          <w:rtl/>
          <w:lang w:bidi="ar-EG"/>
        </w:rPr>
        <w:t xml:space="preserve">ظل </w:t>
      </w:r>
      <w:r>
        <w:rPr>
          <w:rFonts w:hint="cs"/>
          <w:rtl/>
          <w:lang w:bidi="ar-EG"/>
        </w:rPr>
        <w:t>الظروف التشغيلية</w:t>
      </w:r>
      <w:r w:rsidR="008708E9">
        <w:rPr>
          <w:rFonts w:hint="cs"/>
          <w:rtl/>
          <w:lang w:bidi="ar-EG"/>
        </w:rPr>
        <w:t xml:space="preserve"> مثلاً</w:t>
      </w:r>
      <w:r>
        <w:rPr>
          <w:rFonts w:hint="cs"/>
          <w:rtl/>
          <w:lang w:bidi="ar-EG"/>
        </w:rPr>
        <w:t>؛</w:t>
      </w:r>
    </w:p>
    <w:p w14:paraId="41C6327D" w14:textId="02537CDC" w:rsidR="000435DA" w:rsidRDefault="000435DA" w:rsidP="00E9599D">
      <w:pPr>
        <w:rPr>
          <w:rtl/>
          <w:lang w:bidi="ar-EG"/>
        </w:rPr>
      </w:pPr>
      <w:r w:rsidRPr="007F27B3">
        <w:rPr>
          <w:rFonts w:cs="Times New Roman"/>
          <w:i/>
          <w:iCs/>
          <w:szCs w:val="22"/>
          <w:rtl/>
          <w:lang w:bidi="ar-EG"/>
        </w:rPr>
        <w:t>ھ</w:t>
      </w:r>
      <w:r w:rsidRPr="007F27B3">
        <w:rPr>
          <w:rFonts w:hint="cs"/>
          <w:i/>
          <w:iCs/>
          <w:rtl/>
          <w:lang w:bidi="ar-EG"/>
        </w:rPr>
        <w:t xml:space="preserve"> )</w:t>
      </w:r>
      <w:r>
        <w:rPr>
          <w:rFonts w:hint="cs"/>
          <w:rtl/>
          <w:lang w:bidi="ar-EG"/>
        </w:rPr>
        <w:tab/>
        <w:t>أن طرائق القياس الموضوعي</w:t>
      </w:r>
      <w:r w:rsidR="008708E9">
        <w:rPr>
          <w:rFonts w:hint="cs"/>
          <w:rtl/>
          <w:lang w:bidi="ar-EG"/>
        </w:rPr>
        <w:t xml:space="preserve"> ل</w:t>
      </w:r>
      <w:r w:rsidR="008708E9" w:rsidRPr="008708E9">
        <w:rPr>
          <w:rtl/>
          <w:lang w:bidi="ar-EG"/>
        </w:rPr>
        <w:t>جودة الصوت المدركة</w:t>
      </w:r>
      <w:r>
        <w:rPr>
          <w:rFonts w:hint="cs"/>
          <w:rtl/>
          <w:lang w:bidi="ar-EG"/>
        </w:rPr>
        <w:t xml:space="preserve"> قد </w:t>
      </w:r>
      <w:bookmarkStart w:id="8" w:name="_Hlk160615851"/>
      <w:r>
        <w:rPr>
          <w:rFonts w:hint="cs"/>
          <w:rtl/>
          <w:lang w:bidi="ar-EG"/>
        </w:rPr>
        <w:t>تكمِّل</w:t>
      </w:r>
      <w:bookmarkEnd w:id="8"/>
      <w:r>
        <w:rPr>
          <w:rFonts w:hint="cs"/>
          <w:rtl/>
          <w:lang w:bidi="ar-EG"/>
        </w:rPr>
        <w:t xml:space="preserve"> في نهاية الأمر أو تحل محل طرائق </w:t>
      </w:r>
      <w:r w:rsidR="008708E9">
        <w:rPr>
          <w:rFonts w:hint="cs"/>
          <w:rtl/>
          <w:lang w:bidi="ar-EG"/>
        </w:rPr>
        <w:t>الاختبار</w:t>
      </w:r>
      <w:r>
        <w:rPr>
          <w:rFonts w:hint="cs"/>
          <w:rtl/>
          <w:lang w:bidi="ar-EG"/>
        </w:rPr>
        <w:t xml:space="preserve"> الموضوعي التقليدية في جميع مجالات القياسات؛</w:t>
      </w:r>
    </w:p>
    <w:p w14:paraId="6B8BC5B1" w14:textId="58E38FEF" w:rsidR="000435DA" w:rsidRPr="00215803" w:rsidRDefault="000435DA" w:rsidP="00B75F67">
      <w:pPr>
        <w:rPr>
          <w:rtl/>
          <w:lang w:bidi="ar-EG"/>
        </w:rPr>
      </w:pPr>
      <w:r>
        <w:rPr>
          <w:rFonts w:hint="cs"/>
          <w:rtl/>
          <w:lang w:bidi="ar-EG"/>
        </w:rPr>
        <w:t>و )</w:t>
      </w:r>
      <w:r>
        <w:rPr>
          <w:rFonts w:hint="cs"/>
          <w:rtl/>
          <w:lang w:bidi="ar-EG"/>
        </w:rPr>
        <w:tab/>
        <w:t xml:space="preserve">أن </w:t>
      </w:r>
      <w:r w:rsidR="00B75F67" w:rsidRPr="00B75F67">
        <w:rPr>
          <w:rtl/>
          <w:lang w:bidi="ar-EG"/>
        </w:rPr>
        <w:t xml:space="preserve">القياس الموضوعي لجودة الصوت المدركة </w:t>
      </w:r>
      <w:r w:rsidR="00B75F67">
        <w:rPr>
          <w:rFonts w:hint="cs"/>
          <w:rtl/>
          <w:lang w:bidi="ar-EG"/>
        </w:rPr>
        <w:t>يمكن أن ي</w:t>
      </w:r>
      <w:r w:rsidR="00B75F67" w:rsidRPr="00B75F67">
        <w:rPr>
          <w:rFonts w:hint="cs"/>
          <w:rtl/>
          <w:lang w:bidi="ar-EG"/>
        </w:rPr>
        <w:t xml:space="preserve">كمِّل </w:t>
      </w:r>
      <w:r w:rsidR="00B75F67">
        <w:rPr>
          <w:rFonts w:hint="cs"/>
          <w:rtl/>
          <w:lang w:bidi="ar-EG"/>
        </w:rPr>
        <w:t>بصورة مفيدة طرائق التقييم الشخصي</w:t>
      </w:r>
      <w:r>
        <w:rPr>
          <w:rFonts w:hint="cs"/>
          <w:rtl/>
          <w:lang w:bidi="ar-EG"/>
        </w:rPr>
        <w:t>؛</w:t>
      </w:r>
    </w:p>
    <w:p w14:paraId="57F50FBF" w14:textId="1B940A0E" w:rsidR="007F27B3" w:rsidRPr="00215803" w:rsidRDefault="007F27B3" w:rsidP="00E9599D">
      <w:pPr>
        <w:rPr>
          <w:rtl/>
          <w:lang w:bidi="ar-EG"/>
        </w:rPr>
      </w:pPr>
      <w:bookmarkStart w:id="9" w:name="lt_pId078"/>
      <w:bookmarkEnd w:id="7"/>
      <w:r w:rsidRPr="007F27B3">
        <w:rPr>
          <w:rFonts w:hint="cs"/>
          <w:i/>
          <w:iCs/>
          <w:rtl/>
          <w:lang w:bidi="ar-EG"/>
        </w:rPr>
        <w:t>ز )</w:t>
      </w:r>
      <w:r>
        <w:rPr>
          <w:rFonts w:hint="cs"/>
          <w:rtl/>
          <w:lang w:bidi="ar-EG"/>
        </w:rPr>
        <w:tab/>
      </w:r>
      <w:r w:rsidR="00B75F67" w:rsidRPr="00B75F67">
        <w:rPr>
          <w:rtl/>
          <w:lang w:bidi="ar-SY"/>
        </w:rPr>
        <w:t>أنه بالنسبة لبعض التطبيقات، من الضروري وجود طريقة يمكن تنفيذها في الوقت الفعلي،</w:t>
      </w:r>
    </w:p>
    <w:bookmarkEnd w:id="9"/>
    <w:p w14:paraId="6AB4EB81" w14:textId="424DE6E5" w:rsidR="000435DA" w:rsidRPr="00AE2476" w:rsidRDefault="00B75F67" w:rsidP="00E9599D">
      <w:pPr>
        <w:pStyle w:val="Call"/>
        <w:rPr>
          <w:lang w:val="en-GB"/>
        </w:rPr>
      </w:pPr>
      <w:r>
        <w:rPr>
          <w:rFonts w:hint="cs"/>
          <w:rtl/>
          <w:lang w:val="en-GB" w:bidi="ar-SY"/>
        </w:rPr>
        <w:t>توصي</w:t>
      </w:r>
    </w:p>
    <w:p w14:paraId="39BB969F" w14:textId="598EB83D" w:rsidR="000435DA" w:rsidRPr="00B75F67" w:rsidRDefault="000435DA" w:rsidP="00B75F67">
      <w:pPr>
        <w:rPr>
          <w:rtl/>
          <w:lang w:bidi="ar-EG"/>
        </w:rPr>
      </w:pPr>
      <w:r w:rsidRPr="007571B1">
        <w:rPr>
          <w:bCs/>
          <w:lang w:val="en-GB"/>
        </w:rPr>
        <w:t>1</w:t>
      </w:r>
      <w:r w:rsidRPr="00AE2476">
        <w:rPr>
          <w:lang w:val="en-GB"/>
        </w:rPr>
        <w:tab/>
      </w:r>
      <w:r w:rsidR="00B75F67">
        <w:rPr>
          <w:rFonts w:hint="cs"/>
          <w:rtl/>
          <w:lang w:val="en-GB"/>
        </w:rPr>
        <w:t xml:space="preserve">بأن تستخدم الطريقة الواردة في الملحق </w:t>
      </w:r>
      <w:r w:rsidR="00B75F67">
        <w:t>2</w:t>
      </w:r>
      <w:r w:rsidR="00B75F67">
        <w:rPr>
          <w:rFonts w:hint="cs"/>
          <w:rtl/>
          <w:lang w:bidi="ar-EG"/>
        </w:rPr>
        <w:t xml:space="preserve"> </w:t>
      </w:r>
      <w:r w:rsidR="00B75F67" w:rsidRPr="00B75F67">
        <w:rPr>
          <w:rtl/>
          <w:lang w:bidi="ar-SY"/>
        </w:rPr>
        <w:t>للقياس الموضوعي لجودة الصوت المدركة</w:t>
      </w:r>
      <w:r w:rsidR="00B75F67">
        <w:rPr>
          <w:rFonts w:hint="cs"/>
          <w:rtl/>
          <w:lang w:bidi="ar-SY"/>
        </w:rPr>
        <w:t>،</w:t>
      </w:r>
      <w:r w:rsidR="00B75F67" w:rsidRPr="00B75F67">
        <w:rPr>
          <w:rtl/>
          <w:lang w:val="en-GB" w:bidi="ar-SY"/>
        </w:rPr>
        <w:t xml:space="preserve"> لكل تطبيق مدرج في الملحق</w:t>
      </w:r>
      <w:r w:rsidR="00B75F67">
        <w:rPr>
          <w:rFonts w:hint="cs"/>
          <w:rtl/>
          <w:lang w:bidi="ar-EG"/>
        </w:rPr>
        <w:t xml:space="preserve"> </w:t>
      </w:r>
      <w:r w:rsidR="00B75F67">
        <w:rPr>
          <w:lang w:bidi="ar-EG"/>
        </w:rPr>
        <w:t>1</w:t>
      </w:r>
      <w:r w:rsidR="00B75F67">
        <w:rPr>
          <w:rFonts w:hint="cs"/>
          <w:rtl/>
          <w:lang w:bidi="ar-EG"/>
        </w:rPr>
        <w:t>.</w:t>
      </w:r>
    </w:p>
    <w:p w14:paraId="4160E83F" w14:textId="77777777" w:rsidR="000435DA" w:rsidRPr="004D2D2B" w:rsidRDefault="000435DA" w:rsidP="00E9599D">
      <w:pPr>
        <w:overflowPunct/>
        <w:autoSpaceDE/>
        <w:autoSpaceDN/>
        <w:adjustRightInd/>
        <w:spacing w:before="0"/>
        <w:textAlignment w:val="auto"/>
        <w:rPr>
          <w:rFonts w:ascii="Times New Roman Bold" w:hAnsi="Times New Roman Bold" w:cs="Times New Roman Bold"/>
          <w:b/>
          <w:sz w:val="28"/>
          <w:lang w:val="en-GB" w:eastAsia="zh-CN"/>
        </w:rPr>
      </w:pPr>
      <w:bookmarkStart w:id="10" w:name="_Toc414872939"/>
      <w:bookmarkStart w:id="11" w:name="_Toc415385147"/>
      <w:bookmarkStart w:id="12" w:name="_Toc425054039"/>
      <w:r w:rsidRPr="004D2D2B">
        <w:rPr>
          <w:sz w:val="28"/>
          <w:lang w:val="en-GB"/>
        </w:rPr>
        <w:br w:type="page"/>
      </w:r>
    </w:p>
    <w:bookmarkEnd w:id="10"/>
    <w:bookmarkEnd w:id="11"/>
    <w:bookmarkEnd w:id="12"/>
    <w:p w14:paraId="3DBA8790" w14:textId="5D524B7E" w:rsidR="000435DA" w:rsidRPr="004D2D2B" w:rsidRDefault="002B0BBC" w:rsidP="00252D11">
      <w:pPr>
        <w:pStyle w:val="Headingb"/>
        <w:rPr>
          <w:lang w:val="en-GB"/>
        </w:rPr>
      </w:pPr>
      <w:r>
        <w:rPr>
          <w:rFonts w:hint="cs"/>
          <w:rtl/>
          <w:lang w:val="en-GB"/>
        </w:rPr>
        <w:lastRenderedPageBreak/>
        <w:t>تمهيد</w:t>
      </w:r>
    </w:p>
    <w:p w14:paraId="4BD757A0" w14:textId="6FA3E593" w:rsidR="002B0BBC" w:rsidRDefault="002B0BBC" w:rsidP="007571B1">
      <w:pPr>
        <w:pStyle w:val="Normalaftertitle"/>
        <w:rPr>
          <w:rtl/>
          <w:lang w:val="en-GB" w:bidi="ar-SY"/>
        </w:rPr>
      </w:pPr>
      <w:r w:rsidRPr="002B0BBC">
        <w:rPr>
          <w:rtl/>
          <w:lang w:val="en-GB" w:bidi="ar-SY"/>
        </w:rPr>
        <w:t>ت</w:t>
      </w:r>
      <w:r>
        <w:rPr>
          <w:rFonts w:hint="cs"/>
          <w:rtl/>
          <w:lang w:val="en-GB" w:bidi="ar-SY"/>
        </w:rPr>
        <w:t>وصف</w:t>
      </w:r>
      <w:r w:rsidRPr="002B0BBC">
        <w:rPr>
          <w:rtl/>
          <w:lang w:val="en-GB" w:bidi="ar-SY"/>
        </w:rPr>
        <w:t xml:space="preserve"> هذه التوصية طريقة للقياس الموضوعي لجودة الصوت المدركة لجهاز قيد الاختبار، على سبيل المثال</w:t>
      </w:r>
      <w:r>
        <w:rPr>
          <w:rFonts w:hint="cs"/>
          <w:rtl/>
          <w:lang w:val="en-GB" w:bidi="ar-SY"/>
        </w:rPr>
        <w:t>،</w:t>
      </w:r>
      <w:r w:rsidRPr="002B0BBC">
        <w:rPr>
          <w:rtl/>
          <w:lang w:val="en-GB" w:bidi="ar-SY"/>
        </w:rPr>
        <w:t xml:space="preserve"> كوديك ذو معدل بت منخفض. وهي مقسمة إلى ملحقين. ي</w:t>
      </w:r>
      <w:r>
        <w:rPr>
          <w:rFonts w:hint="cs"/>
          <w:rtl/>
          <w:lang w:val="en-GB" w:bidi="ar-SY"/>
        </w:rPr>
        <w:t>قدم</w:t>
      </w:r>
      <w:r w:rsidRPr="002B0BBC">
        <w:rPr>
          <w:rtl/>
          <w:lang w:val="en-GB" w:bidi="ar-SY"/>
        </w:rPr>
        <w:t xml:space="preserve"> الملحق </w:t>
      </w:r>
      <w:r>
        <w:rPr>
          <w:lang w:val="en-GB" w:bidi="ar-SY"/>
        </w:rPr>
        <w:t>1</w:t>
      </w:r>
      <w:r>
        <w:rPr>
          <w:rFonts w:hint="cs"/>
          <w:rtl/>
          <w:lang w:val="en-GB" w:bidi="ar-EG"/>
        </w:rPr>
        <w:t xml:space="preserve"> للمستعمل</w:t>
      </w:r>
      <w:r w:rsidRPr="002B0BBC">
        <w:rPr>
          <w:rtl/>
          <w:lang w:val="en-GB" w:bidi="ar-SY"/>
        </w:rPr>
        <w:t xml:space="preserve"> نظرة عامة على الطريقة ويتضمن أربعة مرفقات. </w:t>
      </w:r>
      <w:r>
        <w:rPr>
          <w:rFonts w:hint="cs"/>
          <w:rtl/>
          <w:lang w:val="en-GB" w:bidi="ar-SY"/>
        </w:rPr>
        <w:t xml:space="preserve">حيث </w:t>
      </w:r>
      <w:r w:rsidRPr="002B0BBC">
        <w:rPr>
          <w:rtl/>
          <w:lang w:val="en-GB" w:bidi="ar-SY"/>
        </w:rPr>
        <w:t xml:space="preserve">يصف المرفق </w:t>
      </w:r>
      <w:r>
        <w:rPr>
          <w:lang w:val="en-GB" w:bidi="ar-SY"/>
        </w:rPr>
        <w:t>1</w:t>
      </w:r>
      <w:r w:rsidRPr="002B0BBC">
        <w:rPr>
          <w:rtl/>
          <w:lang w:val="en-GB" w:bidi="ar-SY"/>
        </w:rPr>
        <w:t xml:space="preserve"> التطبيقات وإشارات الاختبار. </w:t>
      </w:r>
      <w:r>
        <w:rPr>
          <w:rFonts w:hint="cs"/>
          <w:rtl/>
          <w:lang w:val="en-GB" w:bidi="ar-EG"/>
        </w:rPr>
        <w:t>و</w:t>
      </w:r>
      <w:r w:rsidRPr="002B0BBC">
        <w:rPr>
          <w:rtl/>
          <w:lang w:val="en-GB" w:bidi="ar-SY"/>
        </w:rPr>
        <w:t xml:space="preserve">يسرد المرفق </w:t>
      </w:r>
      <w:r>
        <w:rPr>
          <w:lang w:val="en-GB" w:bidi="ar-SY"/>
        </w:rPr>
        <w:t>2</w:t>
      </w:r>
      <w:r w:rsidRPr="002B0BBC">
        <w:rPr>
          <w:rtl/>
          <w:lang w:val="en-GB" w:bidi="ar-SY"/>
        </w:rPr>
        <w:t xml:space="preserve"> متغيرات مخرجات النموذج ويناقش قيود الاستخدام والدقة. ويقدم المرفق </w:t>
      </w:r>
      <w:r>
        <w:rPr>
          <w:lang w:val="en-GB" w:bidi="ar-SY"/>
        </w:rPr>
        <w:t>3</w:t>
      </w:r>
      <w:r w:rsidRPr="002B0BBC">
        <w:rPr>
          <w:rtl/>
          <w:lang w:val="en-GB" w:bidi="ar-SY"/>
        </w:rPr>
        <w:t xml:space="preserve"> الخطوط العريضة للنموذج بينما يصف المرفق </w:t>
      </w:r>
      <w:r>
        <w:rPr>
          <w:lang w:val="en-GB" w:bidi="ar-SY"/>
        </w:rPr>
        <w:t>4</w:t>
      </w:r>
      <w:r w:rsidRPr="002B0BBC">
        <w:rPr>
          <w:rtl/>
          <w:lang w:val="en-GB" w:bidi="ar-SY"/>
        </w:rPr>
        <w:t xml:space="preserve"> مبادئ وخصائص طر</w:t>
      </w:r>
      <w:r>
        <w:rPr>
          <w:rFonts w:hint="cs"/>
          <w:rtl/>
          <w:lang w:val="en-GB" w:bidi="ar-SY"/>
        </w:rPr>
        <w:t>ائ</w:t>
      </w:r>
      <w:r w:rsidRPr="002B0BBC">
        <w:rPr>
          <w:rtl/>
          <w:lang w:val="en-GB" w:bidi="ar-SY"/>
        </w:rPr>
        <w:t>ق قياس جودة الصوت الإدراكية الموضوعية بشكل عام.</w:t>
      </w:r>
    </w:p>
    <w:p w14:paraId="776F7133" w14:textId="314DED56" w:rsidR="000435DA" w:rsidRPr="004D2D2B" w:rsidRDefault="00593326" w:rsidP="00E9599D">
      <w:pPr>
        <w:rPr>
          <w:lang w:val="en-GB"/>
        </w:rPr>
      </w:pPr>
      <w:r w:rsidRPr="00593326">
        <w:rPr>
          <w:rtl/>
          <w:lang w:val="en-GB"/>
        </w:rPr>
        <w:t xml:space="preserve">يوفر الملحق </w:t>
      </w:r>
      <w:r>
        <w:rPr>
          <w:lang w:val="en-GB"/>
        </w:rPr>
        <w:t>2</w:t>
      </w:r>
      <w:r w:rsidRPr="00593326">
        <w:rPr>
          <w:rtl/>
          <w:lang w:val="en-GB"/>
        </w:rPr>
        <w:t xml:space="preserve"> للمنفذ وصفا</w:t>
      </w:r>
      <w:r>
        <w:rPr>
          <w:rFonts w:hint="cs"/>
          <w:rtl/>
          <w:lang w:val="en-GB"/>
        </w:rPr>
        <w:t>ً</w:t>
      </w:r>
      <w:r w:rsidRPr="00593326">
        <w:rPr>
          <w:rtl/>
          <w:lang w:val="en-GB"/>
        </w:rPr>
        <w:t xml:space="preserve"> تفصيليا</w:t>
      </w:r>
      <w:r>
        <w:rPr>
          <w:rFonts w:hint="cs"/>
          <w:rtl/>
          <w:lang w:val="en-GB"/>
        </w:rPr>
        <w:t>ً</w:t>
      </w:r>
      <w:r w:rsidRPr="00593326">
        <w:rPr>
          <w:rtl/>
          <w:lang w:val="en-GB"/>
        </w:rPr>
        <w:t xml:space="preserve"> للطريقة باستخدام نسختين من النموذج النفسي الصوتي الذي تم تطويره خلال مرحلة التكامل حيث تم دمج ستة نماذج. </w:t>
      </w:r>
      <w:r>
        <w:rPr>
          <w:rFonts w:hint="cs"/>
          <w:rtl/>
          <w:lang w:val="en-GB"/>
        </w:rPr>
        <w:t>و</w:t>
      </w:r>
      <w:r w:rsidRPr="00593326">
        <w:rPr>
          <w:rtl/>
          <w:lang w:val="en-GB"/>
        </w:rPr>
        <w:t xml:space="preserve">يرد في المرفق </w:t>
      </w:r>
      <w:r>
        <w:rPr>
          <w:lang w:val="en-GB"/>
        </w:rPr>
        <w:t>1</w:t>
      </w:r>
      <w:r w:rsidRPr="00593326">
        <w:rPr>
          <w:rtl/>
          <w:lang w:val="en-GB"/>
        </w:rPr>
        <w:t xml:space="preserve"> بالملحق </w:t>
      </w:r>
      <w:r>
        <w:rPr>
          <w:lang w:val="en-GB"/>
        </w:rPr>
        <w:t>2</w:t>
      </w:r>
      <w:r w:rsidRPr="00593326">
        <w:rPr>
          <w:rtl/>
          <w:lang w:val="en-GB"/>
        </w:rPr>
        <w:t xml:space="preserve"> وصف لعملية التحقق من صحة طريقة القياس الموضوعي. </w:t>
      </w:r>
      <w:r>
        <w:rPr>
          <w:rFonts w:hint="cs"/>
          <w:rtl/>
          <w:lang w:val="en-GB"/>
        </w:rPr>
        <w:t>و</w:t>
      </w:r>
      <w:r w:rsidRPr="00593326">
        <w:rPr>
          <w:rtl/>
          <w:lang w:val="en-GB"/>
        </w:rPr>
        <w:t xml:space="preserve">يقدم المرفق </w:t>
      </w:r>
      <w:r>
        <w:rPr>
          <w:lang w:val="en-GB"/>
        </w:rPr>
        <w:t>2</w:t>
      </w:r>
      <w:r w:rsidRPr="00593326">
        <w:rPr>
          <w:rtl/>
          <w:lang w:val="en-GB"/>
        </w:rPr>
        <w:t xml:space="preserve"> بالملحق </w:t>
      </w:r>
      <w:r>
        <w:rPr>
          <w:lang w:val="en-GB"/>
        </w:rPr>
        <w:t>2</w:t>
      </w:r>
      <w:r w:rsidRPr="00593326">
        <w:rPr>
          <w:rtl/>
          <w:lang w:val="en-GB"/>
        </w:rPr>
        <w:t xml:space="preserve"> نظرة عامة على جميع قواعد البيانات التي تم استخدامها في تطوير الطريقة والتحقق من صحتها.</w:t>
      </w:r>
    </w:p>
    <w:p w14:paraId="0956BB06" w14:textId="7BFACE6C" w:rsidR="000435DA" w:rsidRPr="006F3768" w:rsidRDefault="000435DA" w:rsidP="00E9599D">
      <w:pPr>
        <w:jc w:val="center"/>
        <w:rPr>
          <w:sz w:val="36"/>
          <w:szCs w:val="36"/>
        </w:rPr>
      </w:pPr>
      <w:bookmarkStart w:id="13" w:name="_Toc411998496"/>
      <w:bookmarkStart w:id="14" w:name="_Toc414872940"/>
      <w:bookmarkStart w:id="15" w:name="_Toc415385148"/>
      <w:bookmarkStart w:id="16" w:name="_Toc425054040"/>
      <w:r w:rsidRPr="004D2D2B">
        <w:rPr>
          <w:lang w:val="en-GB"/>
        </w:rPr>
        <w:br w:type="page"/>
      </w:r>
      <w:bookmarkEnd w:id="13"/>
      <w:bookmarkEnd w:id="14"/>
      <w:bookmarkEnd w:id="15"/>
      <w:bookmarkEnd w:id="16"/>
      <w:r w:rsidR="00E9599D" w:rsidRPr="006F3768">
        <w:rPr>
          <w:rFonts w:hint="cs"/>
          <w:sz w:val="36"/>
          <w:szCs w:val="36"/>
          <w:rtl/>
        </w:rPr>
        <w:lastRenderedPageBreak/>
        <w:t>جدول المحتويات</w:t>
      </w:r>
    </w:p>
    <w:p w14:paraId="5F5194A4" w14:textId="26DFE8DF" w:rsidR="000435DA" w:rsidRDefault="00E9599D" w:rsidP="00E9599D">
      <w:pPr>
        <w:jc w:val="right"/>
        <w:rPr>
          <w:i/>
          <w:iCs/>
          <w:lang w:val="en-GB"/>
        </w:rPr>
      </w:pPr>
      <w:bookmarkStart w:id="17" w:name="_Toc414872941"/>
      <w:r w:rsidRPr="00E9599D">
        <w:rPr>
          <w:rFonts w:hint="cs"/>
          <w:i/>
          <w:iCs/>
          <w:rtl/>
          <w:lang w:val="en-GB"/>
        </w:rPr>
        <w:t>الصفحة</w:t>
      </w:r>
    </w:p>
    <w:p w14:paraId="2DF82888" w14:textId="1DF831A8" w:rsidR="00CC2958" w:rsidRDefault="000435DA" w:rsidP="001A26DB">
      <w:pPr>
        <w:pStyle w:val="TOC1"/>
        <w:rPr>
          <w:rFonts w:asciiTheme="minorHAnsi" w:eastAsiaTheme="minorEastAsia" w:hAnsiTheme="minorHAnsi" w:cstheme="minorBidi"/>
          <w:noProof/>
          <w:szCs w:val="22"/>
          <w:rtl/>
          <w:lang w:val="en-GB" w:eastAsia="en-GB" w:bidi="ar-SA"/>
        </w:rPr>
      </w:pPr>
      <w:r w:rsidRPr="003C45CE">
        <w:rPr>
          <w:rFonts w:eastAsiaTheme="minorEastAsia"/>
          <w:noProof/>
          <w:lang w:val="en-GB" w:eastAsia="en-GB"/>
        </w:rPr>
        <w:fldChar w:fldCharType="begin"/>
      </w:r>
      <w:r w:rsidRPr="003C45CE">
        <w:rPr>
          <w:rFonts w:eastAsiaTheme="minorEastAsia"/>
          <w:noProof/>
          <w:lang w:val="en-GB" w:eastAsia="en-GB"/>
        </w:rPr>
        <w:instrText xml:space="preserve"> TOC \o "1-2" \h \z \u </w:instrText>
      </w:r>
      <w:r w:rsidRPr="003C45CE">
        <w:rPr>
          <w:rFonts w:eastAsiaTheme="minorEastAsia"/>
          <w:noProof/>
          <w:lang w:val="en-GB" w:eastAsia="en-GB"/>
        </w:rPr>
        <w:fldChar w:fldCharType="separate"/>
      </w:r>
      <w:hyperlink w:anchor="_Toc165969814" w:history="1">
        <w:r w:rsidR="00CC2958" w:rsidRPr="00C62650">
          <w:rPr>
            <w:rStyle w:val="Hyperlink"/>
            <w:noProof/>
            <w:rtl/>
          </w:rPr>
          <w:t xml:space="preserve">سياسة قطاع الاتصالات الراديوية بشأن حقوق الملكية الفكرية </w:t>
        </w:r>
        <w:r w:rsidR="00CC2958" w:rsidRPr="00C62650">
          <w:rPr>
            <w:rStyle w:val="Hyperlink"/>
            <w:noProof/>
          </w:rPr>
          <w:t>(IPR)</w:t>
        </w:r>
        <w:r w:rsidR="00CC2958">
          <w:rPr>
            <w:noProof/>
            <w:webHidden/>
            <w:rtl/>
          </w:rPr>
          <w:tab/>
        </w:r>
        <w:r w:rsidR="003F180C">
          <w:rPr>
            <w:noProof/>
            <w:webHidden/>
          </w:rPr>
          <w:tab/>
        </w:r>
        <w:r w:rsidR="00CC2958">
          <w:rPr>
            <w:noProof/>
            <w:webHidden/>
            <w:rtl/>
          </w:rPr>
          <w:fldChar w:fldCharType="begin"/>
        </w:r>
        <w:r w:rsidR="00CC2958">
          <w:rPr>
            <w:noProof/>
            <w:webHidden/>
            <w:rtl/>
          </w:rPr>
          <w:instrText xml:space="preserve"> </w:instrText>
        </w:r>
        <w:r w:rsidR="00CC2958">
          <w:rPr>
            <w:noProof/>
            <w:webHidden/>
          </w:rPr>
          <w:instrText>PAGEREF</w:instrText>
        </w:r>
        <w:r w:rsidR="00CC2958">
          <w:rPr>
            <w:noProof/>
            <w:webHidden/>
            <w:rtl/>
          </w:rPr>
          <w:instrText xml:space="preserve"> _</w:instrText>
        </w:r>
        <w:r w:rsidR="00CC2958">
          <w:rPr>
            <w:noProof/>
            <w:webHidden/>
          </w:rPr>
          <w:instrText>Toc165969814 \h</w:instrText>
        </w:r>
        <w:r w:rsidR="00CC2958">
          <w:rPr>
            <w:noProof/>
            <w:webHidden/>
            <w:rtl/>
          </w:rPr>
          <w:instrText xml:space="preserve"> </w:instrText>
        </w:r>
        <w:r w:rsidR="00CC2958">
          <w:rPr>
            <w:noProof/>
            <w:webHidden/>
            <w:rtl/>
          </w:rPr>
        </w:r>
        <w:r w:rsidR="00CC2958">
          <w:rPr>
            <w:noProof/>
            <w:webHidden/>
            <w:rtl/>
          </w:rPr>
          <w:fldChar w:fldCharType="separate"/>
        </w:r>
        <w:r w:rsidR="000F201B">
          <w:rPr>
            <w:noProof/>
            <w:webHidden/>
          </w:rPr>
          <w:t>ii</w:t>
        </w:r>
        <w:r w:rsidR="00CC2958">
          <w:rPr>
            <w:noProof/>
            <w:webHidden/>
            <w:rtl/>
          </w:rPr>
          <w:fldChar w:fldCharType="end"/>
        </w:r>
      </w:hyperlink>
    </w:p>
    <w:p w14:paraId="2437C2F3" w14:textId="2C17B6DE"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15" w:history="1">
        <w:r w:rsidR="00CC2958" w:rsidRPr="00C62650">
          <w:rPr>
            <w:rStyle w:val="Hyperlink"/>
            <w:noProof/>
            <w:rtl/>
          </w:rPr>
          <w:t xml:space="preserve">الملحق </w:t>
        </w:r>
        <w:r w:rsidR="00CC2958" w:rsidRPr="00C62650">
          <w:rPr>
            <w:rStyle w:val="Hyperlink"/>
            <w:noProof/>
          </w:rPr>
          <w:t>1</w:t>
        </w:r>
        <w:r w:rsidR="000732E1">
          <w:rPr>
            <w:rStyle w:val="Hyperlink"/>
            <w:rFonts w:hint="cs"/>
            <w:noProof/>
            <w:rtl/>
            <w:lang w:bidi="ar-EG"/>
          </w:rPr>
          <w:t xml:space="preserve"> -</w:t>
        </w:r>
        <w:r w:rsidR="00CC2958">
          <w:rPr>
            <w:rStyle w:val="Hyperlink"/>
            <w:noProof/>
            <w:rtl/>
          </w:rPr>
          <w:t xml:space="preserve"> </w:t>
        </w:r>
        <w:r w:rsidR="00CC2958" w:rsidRPr="00C62650">
          <w:rPr>
            <w:rStyle w:val="Hyperlink"/>
            <w:noProof/>
            <w:rtl/>
          </w:rPr>
          <w:t>نظرة عامة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_Toc165969815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7</w:t>
        </w:r>
        <w:r w:rsidR="00CC2958" w:rsidRPr="000732E1">
          <w:rPr>
            <w:rFonts w:cs="Times New Roman"/>
            <w:noProof/>
            <w:webHidden/>
            <w:szCs w:val="22"/>
          </w:rPr>
          <w:fldChar w:fldCharType="end"/>
        </w:r>
      </w:hyperlink>
    </w:p>
    <w:p w14:paraId="0A3E9A14" w14:textId="3DAC54F2"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16" w:history="1">
        <w:r w:rsidR="00CC2958" w:rsidRPr="00C62650">
          <w:rPr>
            <w:rStyle w:val="Hyperlink"/>
            <w:noProof/>
          </w:rPr>
          <w:t>1</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مقدمة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_Toc165969816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7</w:t>
        </w:r>
        <w:r w:rsidR="00CC2958" w:rsidRPr="000732E1">
          <w:rPr>
            <w:rFonts w:cs="Times New Roman"/>
            <w:noProof/>
            <w:webHidden/>
            <w:szCs w:val="22"/>
          </w:rPr>
          <w:fldChar w:fldCharType="end"/>
        </w:r>
      </w:hyperlink>
    </w:p>
    <w:p w14:paraId="1EA9B4C7" w14:textId="160C1888"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17" w:history="1">
        <w:r w:rsidR="00CC2958" w:rsidRPr="00C62650">
          <w:rPr>
            <w:rStyle w:val="Hyperlink"/>
            <w:noProof/>
          </w:rPr>
          <w:t>2</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التطبيقات</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_Toc165969817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7</w:t>
        </w:r>
        <w:r w:rsidR="00CC2958" w:rsidRPr="000732E1">
          <w:rPr>
            <w:rFonts w:cs="Times New Roman"/>
            <w:noProof/>
            <w:webHidden/>
            <w:szCs w:val="22"/>
          </w:rPr>
          <w:fldChar w:fldCharType="end"/>
        </w:r>
      </w:hyperlink>
    </w:p>
    <w:p w14:paraId="6F890304" w14:textId="08611DBD"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18" w:history="1">
        <w:r w:rsidR="00CC2958" w:rsidRPr="00C62650">
          <w:rPr>
            <w:rStyle w:val="Hyperlink"/>
            <w:noProof/>
          </w:rPr>
          <w:t>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الصيغ</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_Toc165969818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8</w:t>
        </w:r>
        <w:r w:rsidR="00CC2958" w:rsidRPr="000732E1">
          <w:rPr>
            <w:rFonts w:cs="Times New Roman"/>
            <w:noProof/>
            <w:webHidden/>
            <w:szCs w:val="22"/>
          </w:rPr>
          <w:fldChar w:fldCharType="end"/>
        </w:r>
      </w:hyperlink>
    </w:p>
    <w:p w14:paraId="7645B0A7" w14:textId="78105432"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19" w:history="1">
        <w:r w:rsidR="00CC2958" w:rsidRPr="00C62650">
          <w:rPr>
            <w:rStyle w:val="Hyperlink"/>
            <w:noProof/>
          </w:rPr>
          <w:t>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الميدان الشخصي</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_Toc165969819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8</w:t>
        </w:r>
        <w:r w:rsidR="00CC2958" w:rsidRPr="000732E1">
          <w:rPr>
            <w:rFonts w:cs="Times New Roman"/>
            <w:noProof/>
            <w:webHidden/>
            <w:szCs w:val="22"/>
          </w:rPr>
          <w:fldChar w:fldCharType="end"/>
        </w:r>
      </w:hyperlink>
    </w:p>
    <w:p w14:paraId="6A96EEC7" w14:textId="7AD1A4FF"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20" w:history="1">
        <w:r w:rsidR="00CC2958" w:rsidRPr="00C62650">
          <w:rPr>
            <w:rStyle w:val="Hyperlink"/>
            <w:noProof/>
          </w:rPr>
          <w:t>5</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الاستبانة والدقة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_Toc165969820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10</w:t>
        </w:r>
        <w:r w:rsidR="00CC2958" w:rsidRPr="000732E1">
          <w:rPr>
            <w:rFonts w:cs="Times New Roman"/>
            <w:noProof/>
            <w:webHidden/>
            <w:szCs w:val="22"/>
          </w:rPr>
          <w:fldChar w:fldCharType="end"/>
        </w:r>
      </w:hyperlink>
    </w:p>
    <w:p w14:paraId="3B5328BA" w14:textId="26069C9D"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21" w:history="1">
        <w:r w:rsidR="00CC2958" w:rsidRPr="00C62650">
          <w:rPr>
            <w:rStyle w:val="Hyperlink"/>
            <w:noProof/>
          </w:rPr>
          <w:t>6</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المتطلبات والقيود</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_Toc165969821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10</w:t>
        </w:r>
        <w:r w:rsidR="00CC2958" w:rsidRPr="000732E1">
          <w:rPr>
            <w:rFonts w:cs="Times New Roman"/>
            <w:noProof/>
            <w:webHidden/>
            <w:szCs w:val="22"/>
          </w:rPr>
          <w:fldChar w:fldCharType="end"/>
        </w:r>
      </w:hyperlink>
    </w:p>
    <w:p w14:paraId="004E38A6" w14:textId="7975936C"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22" w:history="1">
        <w:r w:rsidR="00CC2958" w:rsidRPr="00C62650">
          <w:rPr>
            <w:rStyle w:val="Hyperlink"/>
            <w:noProof/>
            <w:rtl/>
          </w:rPr>
          <w:t xml:space="preserve">المرفق </w:t>
        </w:r>
        <w:r w:rsidR="00CC2958" w:rsidRPr="00C62650">
          <w:rPr>
            <w:rStyle w:val="Hyperlink"/>
            <w:noProof/>
          </w:rPr>
          <w:t>1</w:t>
        </w:r>
        <w:r w:rsidR="00CC2958">
          <w:rPr>
            <w:rStyle w:val="Hyperlink"/>
            <w:noProof/>
            <w:rtl/>
          </w:rPr>
          <w:t xml:space="preserve"> </w:t>
        </w:r>
        <w:r w:rsidR="00CC2958" w:rsidRPr="00C62650">
          <w:rPr>
            <w:rStyle w:val="Hyperlink"/>
            <w:noProof/>
            <w:rtl/>
          </w:rPr>
          <w:t xml:space="preserve">بالملحق </w:t>
        </w:r>
        <w:r w:rsidR="00CC2958" w:rsidRPr="00C62650">
          <w:rPr>
            <w:rStyle w:val="Hyperlink"/>
            <w:noProof/>
          </w:rPr>
          <w:t>1</w:t>
        </w:r>
        <w:r w:rsidR="00CC2958">
          <w:rPr>
            <w:rStyle w:val="Hyperlink"/>
            <w:noProof/>
            <w:rtl/>
          </w:rPr>
          <w:t xml:space="preserve"> </w:t>
        </w:r>
        <w:r w:rsidR="000732E1">
          <w:rPr>
            <w:rStyle w:val="Hyperlink"/>
            <w:rFonts w:hint="cs"/>
            <w:noProof/>
            <w:rtl/>
          </w:rPr>
          <w:t xml:space="preserve">- </w:t>
        </w:r>
        <w:r w:rsidR="00CC2958" w:rsidRPr="00C62650">
          <w:rPr>
            <w:rStyle w:val="Hyperlink"/>
            <w:noProof/>
            <w:rtl/>
          </w:rPr>
          <w:t>التطبيقات</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_Toc165969822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10</w:t>
        </w:r>
        <w:r w:rsidR="00CC2958" w:rsidRPr="000732E1">
          <w:rPr>
            <w:rFonts w:cs="Times New Roman"/>
            <w:noProof/>
            <w:webHidden/>
            <w:szCs w:val="22"/>
          </w:rPr>
          <w:fldChar w:fldCharType="end"/>
        </w:r>
      </w:hyperlink>
    </w:p>
    <w:p w14:paraId="53DFD9F2" w14:textId="1EA099DB"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23" w:history="1">
        <w:r w:rsidR="00CC2958" w:rsidRPr="00C62650">
          <w:rPr>
            <w:rStyle w:val="Hyperlink"/>
            <w:noProof/>
          </w:rPr>
          <w:t>1</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عام</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_Toc165969823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10</w:t>
        </w:r>
        <w:r w:rsidR="00CC2958" w:rsidRPr="000732E1">
          <w:rPr>
            <w:rFonts w:cs="Times New Roman"/>
            <w:noProof/>
            <w:webHidden/>
            <w:szCs w:val="22"/>
          </w:rPr>
          <w:fldChar w:fldCharType="end"/>
        </w:r>
      </w:hyperlink>
    </w:p>
    <w:p w14:paraId="4DB9081C" w14:textId="050B8746"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24" w:history="1">
        <w:r w:rsidR="00CC2958" w:rsidRPr="00C62650">
          <w:rPr>
            <w:rStyle w:val="Hyperlink"/>
            <w:noProof/>
          </w:rPr>
          <w:t>2</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التطبيقات الرئيسية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_Toc165969824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11</w:t>
        </w:r>
        <w:r w:rsidR="00CC2958" w:rsidRPr="000732E1">
          <w:rPr>
            <w:rFonts w:cs="Times New Roman"/>
            <w:noProof/>
            <w:webHidden/>
            <w:szCs w:val="22"/>
          </w:rPr>
          <w:fldChar w:fldCharType="end"/>
        </w:r>
      </w:hyperlink>
    </w:p>
    <w:p w14:paraId="4E78F150" w14:textId="17CCC9ED"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25" w:history="1">
        <w:r w:rsidR="00CC2958" w:rsidRPr="00C62650">
          <w:rPr>
            <w:rStyle w:val="Hyperlink"/>
            <w:noProof/>
          </w:rPr>
          <w:t>1.2</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تقييم عمليات التنفيذ</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_Toc165969825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11</w:t>
        </w:r>
        <w:r w:rsidR="00CC2958" w:rsidRPr="000732E1">
          <w:rPr>
            <w:rFonts w:cs="Times New Roman"/>
            <w:noProof/>
            <w:webHidden/>
            <w:szCs w:val="22"/>
          </w:rPr>
          <w:fldChar w:fldCharType="end"/>
        </w:r>
      </w:hyperlink>
    </w:p>
    <w:p w14:paraId="10CE6D6C" w14:textId="7E162182"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26" w:history="1">
        <w:r w:rsidR="00CC2958" w:rsidRPr="00C62650">
          <w:rPr>
            <w:rStyle w:val="Hyperlink"/>
            <w:noProof/>
          </w:rPr>
          <w:t>2.2</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ترتيب الجودة الإدراكية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_Toc165969826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11</w:t>
        </w:r>
        <w:r w:rsidR="00CC2958" w:rsidRPr="000732E1">
          <w:rPr>
            <w:rFonts w:cs="Times New Roman"/>
            <w:noProof/>
            <w:webHidden/>
            <w:szCs w:val="22"/>
          </w:rPr>
          <w:fldChar w:fldCharType="end"/>
        </w:r>
      </w:hyperlink>
    </w:p>
    <w:p w14:paraId="5A48762A" w14:textId="39BB6A3C"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27" w:history="1">
        <w:r w:rsidR="00CC2958" w:rsidRPr="00C62650">
          <w:rPr>
            <w:rStyle w:val="Hyperlink"/>
            <w:noProof/>
          </w:rPr>
          <w:t>3.2</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المراقبة عبر الإنترنت</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_Toc165969827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11</w:t>
        </w:r>
        <w:r w:rsidR="00CC2958" w:rsidRPr="000732E1">
          <w:rPr>
            <w:rFonts w:cs="Times New Roman"/>
            <w:noProof/>
            <w:webHidden/>
            <w:szCs w:val="22"/>
          </w:rPr>
          <w:fldChar w:fldCharType="end"/>
        </w:r>
      </w:hyperlink>
    </w:p>
    <w:p w14:paraId="28EA105C" w14:textId="73E2DC5D"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28" w:history="1">
        <w:r w:rsidR="00CC2958" w:rsidRPr="00C62650">
          <w:rPr>
            <w:rStyle w:val="Hyperlink"/>
            <w:noProof/>
          </w:rPr>
          <w:t>4.2</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حالة المعدات أو التوصيلة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_Toc165969828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11</w:t>
        </w:r>
        <w:r w:rsidR="00CC2958" w:rsidRPr="000732E1">
          <w:rPr>
            <w:rFonts w:cs="Times New Roman"/>
            <w:noProof/>
            <w:webHidden/>
            <w:szCs w:val="22"/>
          </w:rPr>
          <w:fldChar w:fldCharType="end"/>
        </w:r>
      </w:hyperlink>
    </w:p>
    <w:p w14:paraId="368270DD" w14:textId="0EC44452"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29" w:history="1">
        <w:r w:rsidR="00CC2958" w:rsidRPr="00C62650">
          <w:rPr>
            <w:rStyle w:val="Hyperlink"/>
            <w:noProof/>
          </w:rPr>
          <w:t>5.2</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تحديد هوية الكوديك</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_Toc165969829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12</w:t>
        </w:r>
        <w:r w:rsidR="00CC2958" w:rsidRPr="000732E1">
          <w:rPr>
            <w:rFonts w:cs="Times New Roman"/>
            <w:noProof/>
            <w:webHidden/>
            <w:szCs w:val="22"/>
          </w:rPr>
          <w:fldChar w:fldCharType="end"/>
        </w:r>
      </w:hyperlink>
    </w:p>
    <w:p w14:paraId="4530A726" w14:textId="651FD730"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30" w:history="1">
        <w:r w:rsidR="00CC2958" w:rsidRPr="00C62650">
          <w:rPr>
            <w:rStyle w:val="Hyperlink"/>
            <w:noProof/>
          </w:rPr>
          <w:t>6.2</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تطوير الكوديكات</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_Toc165969830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12</w:t>
        </w:r>
        <w:r w:rsidR="00CC2958" w:rsidRPr="000732E1">
          <w:rPr>
            <w:rFonts w:cs="Times New Roman"/>
            <w:noProof/>
            <w:webHidden/>
            <w:szCs w:val="22"/>
          </w:rPr>
          <w:fldChar w:fldCharType="end"/>
        </w:r>
      </w:hyperlink>
    </w:p>
    <w:p w14:paraId="768946FA" w14:textId="40E967D9"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31" w:history="1">
        <w:r w:rsidR="00CC2958" w:rsidRPr="00C62650">
          <w:rPr>
            <w:rStyle w:val="Hyperlink"/>
            <w:noProof/>
          </w:rPr>
          <w:t>7.2</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تخطيط الشبكة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_Toc165969831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12</w:t>
        </w:r>
        <w:r w:rsidR="00CC2958" w:rsidRPr="000732E1">
          <w:rPr>
            <w:rFonts w:cs="Times New Roman"/>
            <w:noProof/>
            <w:webHidden/>
            <w:szCs w:val="22"/>
          </w:rPr>
          <w:fldChar w:fldCharType="end"/>
        </w:r>
      </w:hyperlink>
    </w:p>
    <w:p w14:paraId="0B74CD6C" w14:textId="54D1E076"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32" w:history="1">
        <w:r w:rsidR="00CC2958" w:rsidRPr="00C62650">
          <w:rPr>
            <w:rStyle w:val="Hyperlink"/>
            <w:noProof/>
          </w:rPr>
          <w:t>8.2</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المساعدة في التقييم الشخصي</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_Toc165969832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12</w:t>
        </w:r>
        <w:r w:rsidR="00CC2958" w:rsidRPr="000732E1">
          <w:rPr>
            <w:rFonts w:cs="Times New Roman"/>
            <w:noProof/>
            <w:webHidden/>
            <w:szCs w:val="22"/>
          </w:rPr>
          <w:fldChar w:fldCharType="end"/>
        </w:r>
      </w:hyperlink>
    </w:p>
    <w:p w14:paraId="1AF97197" w14:textId="2A67049B"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33" w:history="1">
        <w:r w:rsidR="00CC2958" w:rsidRPr="00C62650">
          <w:rPr>
            <w:rStyle w:val="Hyperlink"/>
            <w:noProof/>
          </w:rPr>
          <w:t>9.2</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ملخص التطبيقات</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_Toc165969833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13</w:t>
        </w:r>
        <w:r w:rsidR="00CC2958" w:rsidRPr="000732E1">
          <w:rPr>
            <w:rFonts w:cs="Times New Roman"/>
            <w:noProof/>
            <w:webHidden/>
            <w:szCs w:val="22"/>
          </w:rPr>
          <w:fldChar w:fldCharType="end"/>
        </w:r>
      </w:hyperlink>
    </w:p>
    <w:p w14:paraId="6E878106" w14:textId="25389FC8"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34" w:history="1">
        <w:r w:rsidR="00CC2958" w:rsidRPr="00C62650">
          <w:rPr>
            <w:rStyle w:val="Hyperlink"/>
            <w:noProof/>
          </w:rPr>
          <w:t>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إشارات الاختبار</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_Toc165969834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13</w:t>
        </w:r>
        <w:r w:rsidR="00CC2958" w:rsidRPr="000732E1">
          <w:rPr>
            <w:rFonts w:cs="Times New Roman"/>
            <w:noProof/>
            <w:webHidden/>
            <w:szCs w:val="22"/>
          </w:rPr>
          <w:fldChar w:fldCharType="end"/>
        </w:r>
      </w:hyperlink>
    </w:p>
    <w:p w14:paraId="5F6DB4D8" w14:textId="7BDA6481"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35" w:history="1">
        <w:r w:rsidR="00CC2958" w:rsidRPr="00C62650">
          <w:rPr>
            <w:rStyle w:val="Hyperlink"/>
            <w:noProof/>
          </w:rPr>
          <w:t>1.3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اختيار إشارات الاختبار الطبيعية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_Toc165969835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13</w:t>
        </w:r>
        <w:r w:rsidR="00CC2958" w:rsidRPr="000732E1">
          <w:rPr>
            <w:rFonts w:cs="Times New Roman"/>
            <w:noProof/>
            <w:webHidden/>
            <w:szCs w:val="22"/>
          </w:rPr>
          <w:fldChar w:fldCharType="end"/>
        </w:r>
      </w:hyperlink>
    </w:p>
    <w:p w14:paraId="0EBFB171" w14:textId="58FAE006"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36" w:history="1">
        <w:r w:rsidR="00CC2958" w:rsidRPr="00C62650">
          <w:rPr>
            <w:rStyle w:val="Hyperlink"/>
            <w:noProof/>
          </w:rPr>
          <w:t>2.3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مدة الإشارة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_Toc165969836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15</w:t>
        </w:r>
        <w:r w:rsidR="00CC2958" w:rsidRPr="000732E1">
          <w:rPr>
            <w:rFonts w:cs="Times New Roman"/>
            <w:noProof/>
            <w:webHidden/>
            <w:szCs w:val="22"/>
          </w:rPr>
          <w:fldChar w:fldCharType="end"/>
        </w:r>
      </w:hyperlink>
    </w:p>
    <w:p w14:paraId="6B06EFE6" w14:textId="2D36D961"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37" w:history="1">
        <w:r w:rsidR="00CC2958" w:rsidRPr="00C62650">
          <w:rPr>
            <w:rStyle w:val="Hyperlink"/>
            <w:noProof/>
          </w:rPr>
          <w:t>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التزامن</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_Toc165969837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15</w:t>
        </w:r>
        <w:r w:rsidR="00CC2958" w:rsidRPr="000732E1">
          <w:rPr>
            <w:rFonts w:cs="Times New Roman"/>
            <w:noProof/>
            <w:webHidden/>
            <w:szCs w:val="22"/>
          </w:rPr>
          <w:fldChar w:fldCharType="end"/>
        </w:r>
      </w:hyperlink>
    </w:p>
    <w:p w14:paraId="042E3F12" w14:textId="6756A754"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38" w:history="1">
        <w:r w:rsidR="00CC2958" w:rsidRPr="00C62650">
          <w:rPr>
            <w:rStyle w:val="Hyperlink"/>
            <w:noProof/>
          </w:rPr>
          <w:t>5</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مسائل حقوق التأليف والنشر</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_Toc165969838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15</w:t>
        </w:r>
        <w:r w:rsidR="00CC2958" w:rsidRPr="000732E1">
          <w:rPr>
            <w:rFonts w:cs="Times New Roman"/>
            <w:noProof/>
            <w:webHidden/>
            <w:szCs w:val="22"/>
          </w:rPr>
          <w:fldChar w:fldCharType="end"/>
        </w:r>
      </w:hyperlink>
    </w:p>
    <w:p w14:paraId="7D365A65" w14:textId="70A25457"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39" w:history="1">
        <w:r w:rsidR="00CC2958" w:rsidRPr="00C62650">
          <w:rPr>
            <w:rStyle w:val="Hyperlink"/>
            <w:noProof/>
            <w:rtl/>
          </w:rPr>
          <w:t xml:space="preserve">المرفق </w:t>
        </w:r>
        <w:r w:rsidR="00CC2958" w:rsidRPr="00C62650">
          <w:rPr>
            <w:rStyle w:val="Hyperlink"/>
            <w:noProof/>
          </w:rPr>
          <w:t>2</w:t>
        </w:r>
        <w:r w:rsidR="00CC2958">
          <w:rPr>
            <w:rStyle w:val="Hyperlink"/>
            <w:noProof/>
            <w:rtl/>
          </w:rPr>
          <w:t xml:space="preserve"> </w:t>
        </w:r>
        <w:r w:rsidR="00CC2958" w:rsidRPr="00C62650">
          <w:rPr>
            <w:rStyle w:val="Hyperlink"/>
            <w:noProof/>
            <w:rtl/>
          </w:rPr>
          <w:t xml:space="preserve">بالملحق </w:t>
        </w:r>
        <w:r w:rsidR="00CC2958" w:rsidRPr="00C62650">
          <w:rPr>
            <w:rStyle w:val="Hyperlink"/>
            <w:noProof/>
          </w:rPr>
          <w:t>1</w:t>
        </w:r>
        <w:r w:rsidR="00CC2958">
          <w:rPr>
            <w:rStyle w:val="Hyperlink"/>
            <w:noProof/>
            <w:rtl/>
          </w:rPr>
          <w:t xml:space="preserve"> </w:t>
        </w:r>
        <w:r w:rsidR="000732E1">
          <w:rPr>
            <w:rStyle w:val="Hyperlink"/>
            <w:rFonts w:hint="cs"/>
            <w:noProof/>
            <w:rtl/>
          </w:rPr>
          <w:t xml:space="preserve">- </w:t>
        </w:r>
        <w:r w:rsidR="00CC2958" w:rsidRPr="00C62650">
          <w:rPr>
            <w:rStyle w:val="Hyperlink"/>
            <w:noProof/>
            <w:rtl/>
          </w:rPr>
          <w:t>متغيرات الخرج</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_Toc165969839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15</w:t>
        </w:r>
        <w:r w:rsidR="00CC2958" w:rsidRPr="000732E1">
          <w:rPr>
            <w:rFonts w:cs="Times New Roman"/>
            <w:noProof/>
            <w:webHidden/>
            <w:szCs w:val="22"/>
          </w:rPr>
          <w:fldChar w:fldCharType="end"/>
        </w:r>
      </w:hyperlink>
    </w:p>
    <w:p w14:paraId="2936D220" w14:textId="3FDD3B96"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40" w:history="1">
        <w:r w:rsidR="00CC2958" w:rsidRPr="00C62650">
          <w:rPr>
            <w:rStyle w:val="Hyperlink"/>
            <w:noProof/>
          </w:rPr>
          <w:t>1</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مقدمة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_Toc165969840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15</w:t>
        </w:r>
        <w:r w:rsidR="00CC2958" w:rsidRPr="000732E1">
          <w:rPr>
            <w:rFonts w:cs="Times New Roman"/>
            <w:noProof/>
            <w:webHidden/>
            <w:szCs w:val="22"/>
          </w:rPr>
          <w:fldChar w:fldCharType="end"/>
        </w:r>
      </w:hyperlink>
    </w:p>
    <w:p w14:paraId="3727CBCD" w14:textId="31AC9C71"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41" w:history="1">
        <w:r w:rsidR="00CC2958" w:rsidRPr="00C62650">
          <w:rPr>
            <w:rStyle w:val="Hyperlink"/>
            <w:noProof/>
          </w:rPr>
          <w:t>2</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متغيرات خرج النموذج</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_Toc165969841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16</w:t>
        </w:r>
        <w:r w:rsidR="00CC2958" w:rsidRPr="000732E1">
          <w:rPr>
            <w:rFonts w:cs="Times New Roman"/>
            <w:noProof/>
            <w:webHidden/>
            <w:szCs w:val="22"/>
          </w:rPr>
          <w:fldChar w:fldCharType="end"/>
        </w:r>
      </w:hyperlink>
    </w:p>
    <w:p w14:paraId="0CC23777" w14:textId="3466005F"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42" w:history="1">
        <w:r w:rsidR="00CC2958" w:rsidRPr="00C62650">
          <w:rPr>
            <w:rStyle w:val="Hyperlink"/>
            <w:noProof/>
          </w:rPr>
          <w:t>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جودة الصوت الأساسية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_Toc165969842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16</w:t>
        </w:r>
        <w:r w:rsidR="00CC2958" w:rsidRPr="000732E1">
          <w:rPr>
            <w:rFonts w:cs="Times New Roman"/>
            <w:noProof/>
            <w:webHidden/>
            <w:szCs w:val="22"/>
          </w:rPr>
          <w:fldChar w:fldCharType="end"/>
        </w:r>
      </w:hyperlink>
    </w:p>
    <w:p w14:paraId="11D6885B" w14:textId="6A9BF441"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43" w:history="1">
        <w:r w:rsidR="00CC2958" w:rsidRPr="00C62650">
          <w:rPr>
            <w:rStyle w:val="Hyperlink"/>
            <w:noProof/>
          </w:rPr>
          <w:t>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هامش التشفير</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_Toc165969843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17</w:t>
        </w:r>
        <w:r w:rsidR="00CC2958" w:rsidRPr="000732E1">
          <w:rPr>
            <w:rFonts w:cs="Times New Roman"/>
            <w:noProof/>
            <w:webHidden/>
            <w:szCs w:val="22"/>
          </w:rPr>
          <w:fldChar w:fldCharType="end"/>
        </w:r>
      </w:hyperlink>
    </w:p>
    <w:p w14:paraId="6E39C068" w14:textId="336FDEFE"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44" w:history="1">
        <w:r w:rsidR="00CC2958" w:rsidRPr="00C62650">
          <w:rPr>
            <w:rStyle w:val="Hyperlink"/>
            <w:noProof/>
          </w:rPr>
          <w:t>5</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متطلبات المستعمل</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_Toc165969844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17</w:t>
        </w:r>
        <w:r w:rsidR="00CC2958" w:rsidRPr="000732E1">
          <w:rPr>
            <w:rFonts w:cs="Times New Roman"/>
            <w:noProof/>
            <w:webHidden/>
            <w:szCs w:val="22"/>
          </w:rPr>
          <w:fldChar w:fldCharType="end"/>
        </w:r>
      </w:hyperlink>
    </w:p>
    <w:p w14:paraId="38973C36" w14:textId="22A0ACE8"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45" w:history="1">
        <w:r w:rsidR="00CC2958" w:rsidRPr="00C62650">
          <w:rPr>
            <w:rStyle w:val="Hyperlink"/>
            <w:noProof/>
            <w:rtl/>
          </w:rPr>
          <w:t xml:space="preserve">المرفق </w:t>
        </w:r>
        <w:r w:rsidR="00CC2958" w:rsidRPr="00C62650">
          <w:rPr>
            <w:rStyle w:val="Hyperlink"/>
            <w:noProof/>
          </w:rPr>
          <w:t>3</w:t>
        </w:r>
        <w:r w:rsidR="00CC2958">
          <w:rPr>
            <w:rStyle w:val="Hyperlink"/>
            <w:noProof/>
            <w:rtl/>
          </w:rPr>
          <w:t xml:space="preserve"> </w:t>
        </w:r>
        <w:r w:rsidR="00CC2958" w:rsidRPr="00C62650">
          <w:rPr>
            <w:rStyle w:val="Hyperlink"/>
            <w:noProof/>
            <w:rtl/>
          </w:rPr>
          <w:t xml:space="preserve">بالملحق </w:t>
        </w:r>
        <w:r w:rsidR="00CC2958" w:rsidRPr="00C62650">
          <w:rPr>
            <w:rStyle w:val="Hyperlink"/>
            <w:noProof/>
          </w:rPr>
          <w:t>1</w:t>
        </w:r>
        <w:r w:rsidR="00CC2958">
          <w:rPr>
            <w:rStyle w:val="Hyperlink"/>
            <w:noProof/>
            <w:rtl/>
          </w:rPr>
          <w:t xml:space="preserve"> </w:t>
        </w:r>
        <w:r w:rsidR="000732E1">
          <w:rPr>
            <w:rStyle w:val="Hyperlink"/>
            <w:rFonts w:hint="cs"/>
            <w:noProof/>
            <w:rtl/>
          </w:rPr>
          <w:t xml:space="preserve">- </w:t>
        </w:r>
        <w:r w:rsidR="00CC2958" w:rsidRPr="00C62650">
          <w:rPr>
            <w:rStyle w:val="Hyperlink"/>
            <w:noProof/>
            <w:rtl/>
          </w:rPr>
          <w:t>الخطوط العريضة للنموذج</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_Toc165969845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17</w:t>
        </w:r>
        <w:r w:rsidR="00CC2958" w:rsidRPr="000732E1">
          <w:rPr>
            <w:rFonts w:cs="Times New Roman"/>
            <w:noProof/>
            <w:webHidden/>
            <w:szCs w:val="22"/>
          </w:rPr>
          <w:fldChar w:fldCharType="end"/>
        </w:r>
      </w:hyperlink>
    </w:p>
    <w:p w14:paraId="1CEDA2C9" w14:textId="2AC4E4AF"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46" w:history="1">
        <w:r w:rsidR="00CC2958" w:rsidRPr="00C62650">
          <w:rPr>
            <w:rStyle w:val="Hyperlink"/>
            <w:noProof/>
          </w:rPr>
          <w:t>1</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معالجة الصوت</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_Toc165969846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18</w:t>
        </w:r>
        <w:r w:rsidR="00CC2958" w:rsidRPr="000732E1">
          <w:rPr>
            <w:rFonts w:cs="Times New Roman"/>
            <w:noProof/>
            <w:webHidden/>
            <w:szCs w:val="22"/>
          </w:rPr>
          <w:fldChar w:fldCharType="end"/>
        </w:r>
      </w:hyperlink>
    </w:p>
    <w:p w14:paraId="638AB137" w14:textId="4FD83887"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47" w:history="1">
        <w:r w:rsidR="00CC2958" w:rsidRPr="00C62650">
          <w:rPr>
            <w:rStyle w:val="Hyperlink"/>
            <w:noProof/>
          </w:rPr>
          <w:t>1.1</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الإعدادات المحددة من قبل المستعمل</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_Toc165969847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18</w:t>
        </w:r>
        <w:r w:rsidR="00CC2958" w:rsidRPr="000732E1">
          <w:rPr>
            <w:rFonts w:cs="Times New Roman"/>
            <w:noProof/>
            <w:webHidden/>
            <w:szCs w:val="22"/>
          </w:rPr>
          <w:fldChar w:fldCharType="end"/>
        </w:r>
      </w:hyperlink>
    </w:p>
    <w:p w14:paraId="5ABD6DA9" w14:textId="798628ED"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48" w:history="1">
        <w:r w:rsidR="00CC2958" w:rsidRPr="00C62650">
          <w:rPr>
            <w:rStyle w:val="Hyperlink"/>
            <w:noProof/>
          </w:rPr>
          <w:t>2.1</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النموذج الصوتي النفسي</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_Toc165969848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18</w:t>
        </w:r>
        <w:r w:rsidR="00CC2958" w:rsidRPr="000732E1">
          <w:rPr>
            <w:rFonts w:cs="Times New Roman"/>
            <w:noProof/>
            <w:webHidden/>
            <w:szCs w:val="22"/>
          </w:rPr>
          <w:fldChar w:fldCharType="end"/>
        </w:r>
      </w:hyperlink>
    </w:p>
    <w:p w14:paraId="3024CEB4" w14:textId="7B05D08C"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49" w:history="1">
        <w:r w:rsidR="00CC2958" w:rsidRPr="00C62650">
          <w:rPr>
            <w:rStyle w:val="Hyperlink"/>
            <w:noProof/>
          </w:rPr>
          <w:t>3.1</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النموذج الإدراكي</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_Toc165969849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19</w:t>
        </w:r>
        <w:r w:rsidR="00CC2958" w:rsidRPr="000732E1">
          <w:rPr>
            <w:rFonts w:cs="Times New Roman"/>
            <w:noProof/>
            <w:webHidden/>
            <w:szCs w:val="22"/>
          </w:rPr>
          <w:fldChar w:fldCharType="end"/>
        </w:r>
      </w:hyperlink>
    </w:p>
    <w:p w14:paraId="0F1A8EDC" w14:textId="129BE437"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50" w:history="1">
        <w:r w:rsidR="00CC2958" w:rsidRPr="00C62650">
          <w:rPr>
            <w:rStyle w:val="Hyperlink"/>
            <w:noProof/>
            <w:rtl/>
          </w:rPr>
          <w:t xml:space="preserve">المرفق </w:t>
        </w:r>
        <w:r w:rsidR="00CC2958" w:rsidRPr="00C62650">
          <w:rPr>
            <w:rStyle w:val="Hyperlink"/>
            <w:noProof/>
          </w:rPr>
          <w:t>4</w:t>
        </w:r>
        <w:r w:rsidR="00CC2958">
          <w:rPr>
            <w:rStyle w:val="Hyperlink"/>
            <w:noProof/>
            <w:rtl/>
          </w:rPr>
          <w:t xml:space="preserve"> </w:t>
        </w:r>
        <w:r w:rsidR="00CC2958" w:rsidRPr="00C62650">
          <w:rPr>
            <w:rStyle w:val="Hyperlink"/>
            <w:noProof/>
            <w:rtl/>
          </w:rPr>
          <w:t xml:space="preserve">بالملحق </w:t>
        </w:r>
        <w:r w:rsidR="00CC2958" w:rsidRPr="00C62650">
          <w:rPr>
            <w:rStyle w:val="Hyperlink"/>
            <w:noProof/>
          </w:rPr>
          <w:t>1</w:t>
        </w:r>
        <w:r w:rsidR="00CC2958">
          <w:rPr>
            <w:rStyle w:val="Hyperlink"/>
            <w:noProof/>
            <w:rtl/>
          </w:rPr>
          <w:t xml:space="preserve"> </w:t>
        </w:r>
        <w:r w:rsidR="000732E1">
          <w:rPr>
            <w:rStyle w:val="Hyperlink"/>
            <w:rFonts w:hint="cs"/>
            <w:noProof/>
            <w:rtl/>
          </w:rPr>
          <w:t xml:space="preserve">- </w:t>
        </w:r>
        <w:r w:rsidR="00CC2958" w:rsidRPr="00C62650">
          <w:rPr>
            <w:rStyle w:val="Hyperlink"/>
            <w:noProof/>
            <w:rtl/>
          </w:rPr>
          <w:t>مبادئ وخصائص طرائق قياس جودة الصوت الإدراكية الموضوعية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_Toc165969850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19</w:t>
        </w:r>
        <w:r w:rsidR="00CC2958" w:rsidRPr="000732E1">
          <w:rPr>
            <w:rFonts w:cs="Times New Roman"/>
            <w:noProof/>
            <w:webHidden/>
            <w:szCs w:val="22"/>
          </w:rPr>
          <w:fldChar w:fldCharType="end"/>
        </w:r>
      </w:hyperlink>
    </w:p>
    <w:p w14:paraId="08E73BA2" w14:textId="60DA6167"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51" w:history="1">
        <w:r w:rsidR="00CC2958" w:rsidRPr="00C62650">
          <w:rPr>
            <w:rStyle w:val="Hyperlink"/>
            <w:noProof/>
          </w:rPr>
          <w:t>1</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مقدمة والتسلسل التاريخي</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_Toc165969851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19</w:t>
        </w:r>
        <w:r w:rsidR="00CC2958" w:rsidRPr="000732E1">
          <w:rPr>
            <w:rFonts w:cs="Times New Roman"/>
            <w:noProof/>
            <w:webHidden/>
            <w:szCs w:val="22"/>
          </w:rPr>
          <w:fldChar w:fldCharType="end"/>
        </w:r>
      </w:hyperlink>
    </w:p>
    <w:p w14:paraId="29E761B0" w14:textId="4CF2BBD8"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52" w:history="1">
        <w:r w:rsidR="00CC2958" w:rsidRPr="00C62650">
          <w:rPr>
            <w:rStyle w:val="Hyperlink"/>
            <w:noProof/>
          </w:rPr>
          <w:t>2</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البنية العامة لطرائق قياس جودة الصوت الإدراكية الموضوعية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_Toc165969852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20</w:t>
        </w:r>
        <w:r w:rsidR="00CC2958" w:rsidRPr="000732E1">
          <w:rPr>
            <w:rFonts w:cs="Times New Roman"/>
            <w:noProof/>
            <w:webHidden/>
            <w:szCs w:val="22"/>
          </w:rPr>
          <w:fldChar w:fldCharType="end"/>
        </w:r>
      </w:hyperlink>
    </w:p>
    <w:p w14:paraId="2C9B5A61" w14:textId="532C625F"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53" w:history="1">
        <w:r w:rsidR="00CC2958" w:rsidRPr="00C62650">
          <w:rPr>
            <w:rStyle w:val="Hyperlink"/>
            <w:noProof/>
          </w:rPr>
          <w:t>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الأسس النفسية والصوتية والإدراكية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_Toc165969853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21</w:t>
        </w:r>
        <w:r w:rsidR="00CC2958" w:rsidRPr="000732E1">
          <w:rPr>
            <w:rFonts w:cs="Times New Roman"/>
            <w:noProof/>
            <w:webHidden/>
            <w:szCs w:val="22"/>
          </w:rPr>
          <w:fldChar w:fldCharType="end"/>
        </w:r>
      </w:hyperlink>
    </w:p>
    <w:p w14:paraId="5EE712FA" w14:textId="2BFD60A0"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54" w:history="1">
        <w:r w:rsidR="00CC2958" w:rsidRPr="00C62650">
          <w:rPr>
            <w:rStyle w:val="Hyperlink"/>
            <w:noProof/>
          </w:rPr>
          <w:t>1.3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خاصية النقل للأذن الخارجية والوسطى</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_Toc165969854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21</w:t>
        </w:r>
        <w:r w:rsidR="00CC2958" w:rsidRPr="000732E1">
          <w:rPr>
            <w:rFonts w:cs="Times New Roman"/>
            <w:noProof/>
            <w:webHidden/>
            <w:szCs w:val="22"/>
          </w:rPr>
          <w:fldChar w:fldCharType="end"/>
        </w:r>
      </w:hyperlink>
    </w:p>
    <w:p w14:paraId="61CFF58F" w14:textId="24930BFF"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55" w:history="1">
        <w:r w:rsidR="00CC2958" w:rsidRPr="00C62650">
          <w:rPr>
            <w:rStyle w:val="Hyperlink"/>
            <w:noProof/>
          </w:rPr>
          <w:t>2.3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سلالم التردد الإدراكية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_Toc165969855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21</w:t>
        </w:r>
        <w:r w:rsidR="00CC2958" w:rsidRPr="000732E1">
          <w:rPr>
            <w:rFonts w:cs="Times New Roman"/>
            <w:noProof/>
            <w:webHidden/>
            <w:szCs w:val="22"/>
          </w:rPr>
          <w:fldChar w:fldCharType="end"/>
        </w:r>
      </w:hyperlink>
    </w:p>
    <w:p w14:paraId="020C48A4" w14:textId="09DB6CCF"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56" w:history="1">
        <w:r w:rsidR="00CC2958" w:rsidRPr="00C62650">
          <w:rPr>
            <w:rStyle w:val="Hyperlink"/>
            <w:noProof/>
          </w:rPr>
          <w:t>3.3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الإثارة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_Toc165969856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22</w:t>
        </w:r>
        <w:r w:rsidR="00CC2958" w:rsidRPr="000732E1">
          <w:rPr>
            <w:rFonts w:cs="Times New Roman"/>
            <w:noProof/>
            <w:webHidden/>
            <w:szCs w:val="22"/>
          </w:rPr>
          <w:fldChar w:fldCharType="end"/>
        </w:r>
      </w:hyperlink>
    </w:p>
    <w:p w14:paraId="2C4B7F51" w14:textId="49BDC71A"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57" w:history="1">
        <w:r w:rsidR="00CC2958" w:rsidRPr="00C62650">
          <w:rPr>
            <w:rStyle w:val="Hyperlink"/>
            <w:noProof/>
          </w:rPr>
          <w:t>4.3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الكشف</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_Toc165969857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23</w:t>
        </w:r>
        <w:r w:rsidR="00CC2958" w:rsidRPr="000732E1">
          <w:rPr>
            <w:rFonts w:cs="Times New Roman"/>
            <w:noProof/>
            <w:webHidden/>
            <w:szCs w:val="22"/>
          </w:rPr>
          <w:fldChar w:fldCharType="end"/>
        </w:r>
      </w:hyperlink>
    </w:p>
    <w:p w14:paraId="676001B2" w14:textId="68AF95F7"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58" w:history="1">
        <w:r w:rsidR="00CC2958" w:rsidRPr="00C62650">
          <w:rPr>
            <w:rStyle w:val="Hyperlink"/>
            <w:noProof/>
          </w:rPr>
          <w:t>5.3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التقنيع</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_Toc165969858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23</w:t>
        </w:r>
        <w:r w:rsidR="00CC2958" w:rsidRPr="000732E1">
          <w:rPr>
            <w:rFonts w:cs="Times New Roman"/>
            <w:noProof/>
            <w:webHidden/>
            <w:szCs w:val="22"/>
          </w:rPr>
          <w:fldChar w:fldCharType="end"/>
        </w:r>
      </w:hyperlink>
    </w:p>
    <w:p w14:paraId="692DEE24" w14:textId="61E7ED54"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59" w:history="1">
        <w:r w:rsidR="00CC2958" w:rsidRPr="00C62650">
          <w:rPr>
            <w:rStyle w:val="Hyperlink"/>
            <w:noProof/>
          </w:rPr>
          <w:t>6.3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الجهارة والتقنيع الجزئي</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_Toc165969859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24</w:t>
        </w:r>
        <w:r w:rsidR="00CC2958" w:rsidRPr="000732E1">
          <w:rPr>
            <w:rFonts w:cs="Times New Roman"/>
            <w:noProof/>
            <w:webHidden/>
            <w:szCs w:val="22"/>
          </w:rPr>
          <w:fldChar w:fldCharType="end"/>
        </w:r>
      </w:hyperlink>
    </w:p>
    <w:p w14:paraId="2215CB2C" w14:textId="291DD64C"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60" w:history="1">
        <w:r w:rsidR="00CC2958" w:rsidRPr="00C62650">
          <w:rPr>
            <w:rStyle w:val="Hyperlink"/>
            <w:noProof/>
          </w:rPr>
          <w:t>7.3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الحدة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_Toc165969860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24</w:t>
        </w:r>
        <w:r w:rsidR="00CC2958" w:rsidRPr="000732E1">
          <w:rPr>
            <w:rFonts w:cs="Times New Roman"/>
            <w:noProof/>
            <w:webHidden/>
            <w:szCs w:val="22"/>
          </w:rPr>
          <w:fldChar w:fldCharType="end"/>
        </w:r>
      </w:hyperlink>
    </w:p>
    <w:p w14:paraId="392026A2" w14:textId="02D5D9F1" w:rsidR="00CC2958" w:rsidRPr="000732E1" w:rsidRDefault="00C2785D" w:rsidP="001A26DB">
      <w:pPr>
        <w:pStyle w:val="TOC2"/>
        <w:rPr>
          <w:rFonts w:eastAsiaTheme="minorEastAsia" w:cs="Times New Roman"/>
          <w:noProof/>
          <w:szCs w:val="22"/>
          <w:rtl/>
          <w:lang w:val="en-GB" w:eastAsia="en-GB" w:bidi="ar-SA"/>
        </w:rPr>
      </w:pPr>
      <w:hyperlink w:anchor="_Toc165969861" w:history="1">
        <w:r w:rsidR="00CC2958" w:rsidRPr="00C62650">
          <w:rPr>
            <w:rStyle w:val="Hyperlink"/>
            <w:noProof/>
          </w:rPr>
          <w:t>8.3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المعالجة الإدراكية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_Toc165969861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24</w:t>
        </w:r>
        <w:r w:rsidR="00CC2958" w:rsidRPr="000732E1">
          <w:rPr>
            <w:rFonts w:cs="Times New Roman"/>
            <w:noProof/>
            <w:webHidden/>
            <w:szCs w:val="22"/>
          </w:rPr>
          <w:fldChar w:fldCharType="end"/>
        </w:r>
      </w:hyperlink>
    </w:p>
    <w:p w14:paraId="2176F1EA" w14:textId="39F54E5C"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62" w:history="1">
        <w:r w:rsidR="00CC2958" w:rsidRPr="00C62650">
          <w:rPr>
            <w:rStyle w:val="Hyperlink"/>
            <w:noProof/>
          </w:rPr>
          <w:t>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النماذج المدمجة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_Toc165969862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25</w:t>
        </w:r>
        <w:r w:rsidR="00CC2958" w:rsidRPr="000732E1">
          <w:rPr>
            <w:rFonts w:cs="Times New Roman"/>
            <w:noProof/>
            <w:webHidden/>
            <w:szCs w:val="22"/>
          </w:rPr>
          <w:fldChar w:fldCharType="end"/>
        </w:r>
      </w:hyperlink>
    </w:p>
    <w:p w14:paraId="6B2B6869" w14:textId="35D8B481"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63" w:history="1">
        <w:r w:rsidR="00CC2958" w:rsidRPr="00C62650">
          <w:rPr>
            <w:rStyle w:val="Hyperlink"/>
            <w:noProof/>
          </w:rPr>
          <w:t>1.4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 xml:space="preserve">مؤشر التشويش </w:t>
        </w:r>
        <w:r w:rsidR="00CC2958" w:rsidRPr="00C62650">
          <w:rPr>
            <w:rStyle w:val="Hyperlink"/>
            <w:noProof/>
          </w:rPr>
          <w:t>(DIX)</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_Toc165969863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25</w:t>
        </w:r>
        <w:r w:rsidR="00CC2958" w:rsidRPr="000732E1">
          <w:rPr>
            <w:rFonts w:cs="Times New Roman"/>
            <w:noProof/>
            <w:webHidden/>
            <w:szCs w:val="22"/>
          </w:rPr>
          <w:fldChar w:fldCharType="end"/>
        </w:r>
      </w:hyperlink>
    </w:p>
    <w:p w14:paraId="7B516C24" w14:textId="4C11FC6F"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64" w:history="1">
        <w:r w:rsidR="00CC2958" w:rsidRPr="00C62650">
          <w:rPr>
            <w:rStyle w:val="Hyperlink"/>
            <w:noProof/>
          </w:rPr>
          <w:t>2.4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 xml:space="preserve">نسبة الضوضاء إلى الإشارة المقنعة </w:t>
        </w:r>
        <w:r w:rsidR="00CC2958" w:rsidRPr="00C62650">
          <w:rPr>
            <w:rStyle w:val="Hyperlink"/>
            <w:noProof/>
          </w:rPr>
          <w:t>(NMR)</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_Toc165969864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26</w:t>
        </w:r>
        <w:r w:rsidR="00CC2958" w:rsidRPr="000732E1">
          <w:rPr>
            <w:rFonts w:cs="Times New Roman"/>
            <w:noProof/>
            <w:webHidden/>
            <w:szCs w:val="22"/>
          </w:rPr>
          <w:fldChar w:fldCharType="end"/>
        </w:r>
      </w:hyperlink>
    </w:p>
    <w:p w14:paraId="7DAEA5C6" w14:textId="5AFFDD8F"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65" w:history="1">
        <w:r w:rsidR="00CC2958" w:rsidRPr="00C62650">
          <w:rPr>
            <w:rStyle w:val="Hyperlink"/>
            <w:noProof/>
          </w:rPr>
          <w:t>3.4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التقييم الموضوعي للإشارة الصوتية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_Toc165969865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26</w:t>
        </w:r>
        <w:r w:rsidR="00CC2958" w:rsidRPr="000732E1">
          <w:rPr>
            <w:rFonts w:cs="Times New Roman"/>
            <w:noProof/>
            <w:webHidden/>
            <w:szCs w:val="22"/>
          </w:rPr>
          <w:fldChar w:fldCharType="end"/>
        </w:r>
      </w:hyperlink>
    </w:p>
    <w:p w14:paraId="301A9125" w14:textId="48700FFA"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66" w:history="1">
        <w:r w:rsidR="00CC2958" w:rsidRPr="00C62650">
          <w:rPr>
            <w:rStyle w:val="Hyperlink"/>
            <w:noProof/>
          </w:rPr>
          <w:t>4.4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 xml:space="preserve">قياس جودة الصوت الإدراكية </w:t>
        </w:r>
        <w:r w:rsidR="00CC2958" w:rsidRPr="00C62650">
          <w:rPr>
            <w:rStyle w:val="Hyperlink"/>
            <w:noProof/>
          </w:rPr>
          <w:t>(PAQM)</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_Toc165969866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27</w:t>
        </w:r>
        <w:r w:rsidR="00CC2958" w:rsidRPr="000732E1">
          <w:rPr>
            <w:rFonts w:cs="Times New Roman"/>
            <w:noProof/>
            <w:webHidden/>
            <w:szCs w:val="22"/>
          </w:rPr>
          <w:fldChar w:fldCharType="end"/>
        </w:r>
      </w:hyperlink>
    </w:p>
    <w:p w14:paraId="063F07CB" w14:textId="42A9418E" w:rsidR="00CC2958" w:rsidRPr="000732E1" w:rsidRDefault="00C2785D" w:rsidP="001A26DB">
      <w:pPr>
        <w:pStyle w:val="TOC2"/>
        <w:rPr>
          <w:rFonts w:eastAsiaTheme="minorEastAsia" w:cs="Times New Roman"/>
          <w:noProof/>
          <w:szCs w:val="22"/>
          <w:rtl/>
          <w:lang w:val="en-GB" w:eastAsia="en-GB" w:bidi="ar-SA"/>
        </w:rPr>
      </w:pPr>
      <w:hyperlink w:anchor="_Toc165969867" w:history="1">
        <w:r w:rsidR="00CC2958" w:rsidRPr="00C62650">
          <w:rPr>
            <w:rStyle w:val="Hyperlink"/>
            <w:noProof/>
          </w:rPr>
          <w:t>5.4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التقييم الإدراكي</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_Toc165969867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27</w:t>
        </w:r>
        <w:r w:rsidR="00CC2958" w:rsidRPr="000732E1">
          <w:rPr>
            <w:rFonts w:cs="Times New Roman"/>
            <w:noProof/>
            <w:webHidden/>
            <w:szCs w:val="22"/>
          </w:rPr>
          <w:fldChar w:fldCharType="end"/>
        </w:r>
      </w:hyperlink>
    </w:p>
    <w:p w14:paraId="3B1AB7EF" w14:textId="52194F78"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68" w:history="1">
        <w:r w:rsidR="00CC2958" w:rsidRPr="00C62650">
          <w:rPr>
            <w:rStyle w:val="Hyperlink"/>
            <w:noProof/>
          </w:rPr>
          <w:t>6.4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القياس الموضوعي الإدراكي</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_Toc165969868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28</w:t>
        </w:r>
        <w:r w:rsidR="00CC2958" w:rsidRPr="000732E1">
          <w:rPr>
            <w:rFonts w:cs="Times New Roman"/>
            <w:noProof/>
            <w:webHidden/>
            <w:szCs w:val="22"/>
          </w:rPr>
          <w:fldChar w:fldCharType="end"/>
        </w:r>
      </w:hyperlink>
    </w:p>
    <w:p w14:paraId="0B0F26B7" w14:textId="1E12A828"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69" w:history="1">
        <w:r w:rsidR="00CC2958" w:rsidRPr="00C62650">
          <w:rPr>
            <w:rStyle w:val="Hyperlink"/>
            <w:noProof/>
          </w:rPr>
          <w:t>7.4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نهج مجموعة الأدوات</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_Toc165969869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28</w:t>
        </w:r>
        <w:r w:rsidR="00CC2958" w:rsidRPr="000732E1">
          <w:rPr>
            <w:rFonts w:cs="Times New Roman"/>
            <w:noProof/>
            <w:webHidden/>
            <w:szCs w:val="22"/>
          </w:rPr>
          <w:fldChar w:fldCharType="end"/>
        </w:r>
      </w:hyperlink>
    </w:p>
    <w:p w14:paraId="5F4CFA9E" w14:textId="72702AB5"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70" w:history="1">
        <w:r w:rsidR="00CC2958" w:rsidRPr="00C62650">
          <w:rPr>
            <w:rStyle w:val="Hyperlink"/>
            <w:noProof/>
            <w:rtl/>
          </w:rPr>
          <w:t xml:space="preserve">الملحق </w:t>
        </w:r>
        <w:r w:rsidR="00CC2958" w:rsidRPr="00C62650">
          <w:rPr>
            <w:rStyle w:val="Hyperlink"/>
            <w:noProof/>
          </w:rPr>
          <w:t>2</w:t>
        </w:r>
        <w:r w:rsidR="00CC2958">
          <w:rPr>
            <w:rStyle w:val="Hyperlink"/>
            <w:noProof/>
            <w:rtl/>
          </w:rPr>
          <w:t xml:space="preserve"> </w:t>
        </w:r>
        <w:r w:rsidR="000732E1">
          <w:rPr>
            <w:rStyle w:val="Hyperlink"/>
            <w:rFonts w:hint="cs"/>
            <w:noProof/>
            <w:rtl/>
          </w:rPr>
          <w:t xml:space="preserve">- </w:t>
        </w:r>
        <w:r w:rsidR="00CC2958" w:rsidRPr="00C62650">
          <w:rPr>
            <w:rStyle w:val="Hyperlink"/>
            <w:noProof/>
            <w:rtl/>
          </w:rPr>
          <w:t>وصف النموذج</w:t>
        </w:r>
        <w:r w:rsidR="00CC2958" w:rsidRPr="00C62650">
          <w:rPr>
            <w:rStyle w:val="Hyperlink"/>
            <w:noProof/>
            <w:rtl/>
            <w:lang w:bidi="ar-EG"/>
          </w:rPr>
          <w:t xml:space="preserve"> </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_Toc165969870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30</w:t>
        </w:r>
        <w:r w:rsidR="00CC2958" w:rsidRPr="000732E1">
          <w:rPr>
            <w:rFonts w:cs="Times New Roman"/>
            <w:noProof/>
            <w:webHidden/>
            <w:szCs w:val="22"/>
          </w:rPr>
          <w:fldChar w:fldCharType="end"/>
        </w:r>
      </w:hyperlink>
    </w:p>
    <w:p w14:paraId="27376BD2" w14:textId="683336A2"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71" w:history="1">
        <w:r w:rsidR="00CC2958" w:rsidRPr="00C62650">
          <w:rPr>
            <w:rStyle w:val="Hyperlink"/>
            <w:noProof/>
          </w:rPr>
          <w:t>1</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الخطوط العريضة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_Toc165969871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30</w:t>
        </w:r>
        <w:r w:rsidR="00CC2958" w:rsidRPr="000732E1">
          <w:rPr>
            <w:rFonts w:cs="Times New Roman"/>
            <w:noProof/>
            <w:webHidden/>
            <w:szCs w:val="22"/>
          </w:rPr>
          <w:fldChar w:fldCharType="end"/>
        </w:r>
      </w:hyperlink>
    </w:p>
    <w:p w14:paraId="14302AC3" w14:textId="67EC8AA1"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72" w:history="1">
        <w:r w:rsidR="00CC2958" w:rsidRPr="00C62650">
          <w:rPr>
            <w:rStyle w:val="Hyperlink"/>
            <w:noProof/>
          </w:rPr>
          <w:t>1.1</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الصيغة الأساسية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_Toc165969872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31</w:t>
        </w:r>
        <w:r w:rsidR="00CC2958" w:rsidRPr="000732E1">
          <w:rPr>
            <w:rFonts w:cs="Times New Roman"/>
            <w:noProof/>
            <w:webHidden/>
            <w:szCs w:val="22"/>
          </w:rPr>
          <w:fldChar w:fldCharType="end"/>
        </w:r>
      </w:hyperlink>
    </w:p>
    <w:p w14:paraId="16E53BA8" w14:textId="27359D8F"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73" w:history="1">
        <w:r w:rsidR="00CC2958" w:rsidRPr="00C62650">
          <w:rPr>
            <w:rStyle w:val="Hyperlink"/>
            <w:noProof/>
          </w:rPr>
          <w:t>2.1</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الصيغة المتقدمة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_Toc165969873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31</w:t>
        </w:r>
        <w:r w:rsidR="00CC2958" w:rsidRPr="000732E1">
          <w:rPr>
            <w:rFonts w:cs="Times New Roman"/>
            <w:noProof/>
            <w:webHidden/>
            <w:szCs w:val="22"/>
          </w:rPr>
          <w:fldChar w:fldCharType="end"/>
        </w:r>
      </w:hyperlink>
    </w:p>
    <w:p w14:paraId="732E5413" w14:textId="09841C99" w:rsidR="00CC2958" w:rsidRDefault="00C2785D" w:rsidP="001A26DB">
      <w:pPr>
        <w:pStyle w:val="TOC1"/>
        <w:keepNext/>
        <w:rPr>
          <w:rFonts w:asciiTheme="minorHAnsi" w:eastAsiaTheme="minorEastAsia" w:hAnsiTheme="minorHAnsi" w:cstheme="minorBidi"/>
          <w:noProof/>
          <w:szCs w:val="22"/>
          <w:rtl/>
          <w:lang w:val="en-GB" w:eastAsia="en-GB" w:bidi="ar-SA"/>
        </w:rPr>
      </w:pPr>
      <w:hyperlink w:anchor="_Toc165969874" w:history="1">
        <w:r w:rsidR="00CC2958" w:rsidRPr="00C62650">
          <w:rPr>
            <w:rStyle w:val="Hyperlink"/>
            <w:noProof/>
          </w:rPr>
          <w:t>2</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نموذج الأذن المحيطية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_Toc165969874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31</w:t>
        </w:r>
        <w:r w:rsidR="00CC2958" w:rsidRPr="000732E1">
          <w:rPr>
            <w:rFonts w:cs="Times New Roman"/>
            <w:noProof/>
            <w:webHidden/>
            <w:szCs w:val="22"/>
          </w:rPr>
          <w:fldChar w:fldCharType="end"/>
        </w:r>
      </w:hyperlink>
    </w:p>
    <w:p w14:paraId="535C5802" w14:textId="28F2EB9A"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75" w:history="1">
        <w:r w:rsidR="00CC2958" w:rsidRPr="00C62650">
          <w:rPr>
            <w:rStyle w:val="Hyperlink"/>
            <w:noProof/>
          </w:rPr>
          <w:t>1.2</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 xml:space="preserve">نموذج الأذن القائم على التحويل </w:t>
        </w:r>
        <w:r w:rsidR="00CC2958" w:rsidRPr="00C62650">
          <w:rPr>
            <w:rStyle w:val="Hyperlink"/>
            <w:noProof/>
          </w:rPr>
          <w:t>FFT</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_Toc165969875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31</w:t>
        </w:r>
        <w:r w:rsidR="00CC2958" w:rsidRPr="000732E1">
          <w:rPr>
            <w:rFonts w:cs="Times New Roman"/>
            <w:noProof/>
            <w:webHidden/>
            <w:szCs w:val="22"/>
          </w:rPr>
          <w:fldChar w:fldCharType="end"/>
        </w:r>
      </w:hyperlink>
    </w:p>
    <w:p w14:paraId="18A92F5A" w14:textId="1D88E4C0"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76" w:history="1">
        <w:r w:rsidR="00CC2958" w:rsidRPr="00C62650">
          <w:rPr>
            <w:rStyle w:val="Hyperlink"/>
            <w:noProof/>
          </w:rPr>
          <w:t>2.2</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نموذج الأذن القائم على بنك المرشحات</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_Toc165969876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45</w:t>
        </w:r>
        <w:r w:rsidR="00CC2958" w:rsidRPr="000732E1">
          <w:rPr>
            <w:rFonts w:cs="Times New Roman"/>
            <w:noProof/>
            <w:webHidden/>
            <w:szCs w:val="22"/>
          </w:rPr>
          <w:fldChar w:fldCharType="end"/>
        </w:r>
      </w:hyperlink>
    </w:p>
    <w:p w14:paraId="2D8A5561" w14:textId="7DBD7DCF"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77" w:history="1">
        <w:r w:rsidR="00CC2958" w:rsidRPr="00C62650">
          <w:rPr>
            <w:rStyle w:val="Hyperlink"/>
            <w:noProof/>
          </w:rPr>
          <w:t>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المعالجة المسبقة لأنماط الإثارة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_Toc165969877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53</w:t>
        </w:r>
        <w:r w:rsidR="00CC2958" w:rsidRPr="000732E1">
          <w:rPr>
            <w:rFonts w:cs="Times New Roman"/>
            <w:noProof/>
            <w:webHidden/>
            <w:szCs w:val="22"/>
          </w:rPr>
          <w:fldChar w:fldCharType="end"/>
        </w:r>
      </w:hyperlink>
    </w:p>
    <w:p w14:paraId="2EFA413B" w14:textId="63390A90"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78" w:history="1">
        <w:r w:rsidR="00CC2958" w:rsidRPr="00C62650">
          <w:rPr>
            <w:rStyle w:val="Hyperlink"/>
            <w:noProof/>
          </w:rPr>
          <w:t>1.3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تكييف المستوى والنمط</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_Toc165969878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53</w:t>
        </w:r>
        <w:r w:rsidR="00CC2958" w:rsidRPr="000732E1">
          <w:rPr>
            <w:rFonts w:cs="Times New Roman"/>
            <w:noProof/>
            <w:webHidden/>
            <w:szCs w:val="22"/>
          </w:rPr>
          <w:fldChar w:fldCharType="end"/>
        </w:r>
      </w:hyperlink>
    </w:p>
    <w:p w14:paraId="51A549DA" w14:textId="0EB44717"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79" w:history="1">
        <w:r w:rsidR="00CC2958" w:rsidRPr="00C62650">
          <w:rPr>
            <w:rStyle w:val="Hyperlink"/>
            <w:noProof/>
          </w:rPr>
          <w:t>2.3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التشكيل</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_Toc165969879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55</w:t>
        </w:r>
        <w:r w:rsidR="00CC2958" w:rsidRPr="000732E1">
          <w:rPr>
            <w:rFonts w:cs="Times New Roman"/>
            <w:noProof/>
            <w:webHidden/>
            <w:szCs w:val="22"/>
          </w:rPr>
          <w:fldChar w:fldCharType="end"/>
        </w:r>
      </w:hyperlink>
    </w:p>
    <w:p w14:paraId="4D0F0CBB" w14:textId="74DD71C3"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80" w:history="1">
        <w:r w:rsidR="00CC2958" w:rsidRPr="00C62650">
          <w:rPr>
            <w:rStyle w:val="Hyperlink"/>
            <w:noProof/>
          </w:rPr>
          <w:t>3.3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الجهارة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_Toc165969880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55</w:t>
        </w:r>
        <w:r w:rsidR="00CC2958" w:rsidRPr="000732E1">
          <w:rPr>
            <w:rFonts w:cs="Times New Roman"/>
            <w:noProof/>
            <w:webHidden/>
            <w:szCs w:val="22"/>
          </w:rPr>
          <w:fldChar w:fldCharType="end"/>
        </w:r>
      </w:hyperlink>
    </w:p>
    <w:p w14:paraId="55684849" w14:textId="4740728B"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81" w:history="1">
        <w:r w:rsidR="00CC2958" w:rsidRPr="00C62650">
          <w:rPr>
            <w:rStyle w:val="Hyperlink"/>
            <w:noProof/>
          </w:rPr>
          <w:t>4.3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حساب إشارة الخطأ</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_Toc165969881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56</w:t>
        </w:r>
        <w:r w:rsidR="00CC2958" w:rsidRPr="000732E1">
          <w:rPr>
            <w:rFonts w:cs="Times New Roman"/>
            <w:noProof/>
            <w:webHidden/>
            <w:szCs w:val="22"/>
          </w:rPr>
          <w:fldChar w:fldCharType="end"/>
        </w:r>
      </w:hyperlink>
    </w:p>
    <w:p w14:paraId="1CA9F702" w14:textId="0B745B54"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82" w:history="1">
        <w:r w:rsidR="00CC2958" w:rsidRPr="00C62650">
          <w:rPr>
            <w:rStyle w:val="Hyperlink"/>
            <w:noProof/>
          </w:rPr>
          <w:t>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حساب متغيرات خرج النموذج</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_Toc165969882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56</w:t>
        </w:r>
        <w:r w:rsidR="00CC2958" w:rsidRPr="000732E1">
          <w:rPr>
            <w:rFonts w:cs="Times New Roman"/>
            <w:noProof/>
            <w:webHidden/>
            <w:szCs w:val="22"/>
          </w:rPr>
          <w:fldChar w:fldCharType="end"/>
        </w:r>
      </w:hyperlink>
    </w:p>
    <w:p w14:paraId="3F75BD13" w14:textId="00F080DC"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83" w:history="1">
        <w:r w:rsidR="00CC2958" w:rsidRPr="00C62650">
          <w:rPr>
            <w:rStyle w:val="Hyperlink"/>
            <w:noProof/>
          </w:rPr>
          <w:t>1.4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نظرة عامة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_Toc165969883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56</w:t>
        </w:r>
        <w:r w:rsidR="00CC2958" w:rsidRPr="000732E1">
          <w:rPr>
            <w:rFonts w:cs="Times New Roman"/>
            <w:noProof/>
            <w:webHidden/>
            <w:szCs w:val="22"/>
          </w:rPr>
          <w:fldChar w:fldCharType="end"/>
        </w:r>
      </w:hyperlink>
    </w:p>
    <w:p w14:paraId="22E36855" w14:textId="0E442FE7"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84" w:history="1">
        <w:r w:rsidR="00CC2958" w:rsidRPr="00C62650">
          <w:rPr>
            <w:rStyle w:val="Hyperlink"/>
            <w:noProof/>
          </w:rPr>
          <w:t>2.4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فرق التشكيل</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_Toc165969884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57</w:t>
        </w:r>
        <w:r w:rsidR="00CC2958" w:rsidRPr="000732E1">
          <w:rPr>
            <w:rFonts w:cs="Times New Roman"/>
            <w:noProof/>
            <w:webHidden/>
            <w:szCs w:val="22"/>
          </w:rPr>
          <w:fldChar w:fldCharType="end"/>
        </w:r>
      </w:hyperlink>
    </w:p>
    <w:p w14:paraId="092643F9" w14:textId="1D44D027"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85" w:history="1">
        <w:r w:rsidR="00CC2958" w:rsidRPr="00C62650">
          <w:rPr>
            <w:rStyle w:val="Hyperlink"/>
            <w:noProof/>
          </w:rPr>
          <w:t>3.4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جهارة الضوضاء</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_Toc165969885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58</w:t>
        </w:r>
        <w:r w:rsidR="00CC2958" w:rsidRPr="000732E1">
          <w:rPr>
            <w:rFonts w:cs="Times New Roman"/>
            <w:noProof/>
            <w:webHidden/>
            <w:szCs w:val="22"/>
          </w:rPr>
          <w:fldChar w:fldCharType="end"/>
        </w:r>
      </w:hyperlink>
    </w:p>
    <w:p w14:paraId="1C0A58B0" w14:textId="2DEF8E84"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86" w:history="1">
        <w:r w:rsidR="00CC2958" w:rsidRPr="00C62650">
          <w:rPr>
            <w:rStyle w:val="Hyperlink"/>
            <w:noProof/>
          </w:rPr>
          <w:t>4.4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عرض النطاق</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_Toc165969886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60</w:t>
        </w:r>
        <w:r w:rsidR="00CC2958" w:rsidRPr="000732E1">
          <w:rPr>
            <w:rFonts w:cs="Times New Roman"/>
            <w:noProof/>
            <w:webHidden/>
            <w:szCs w:val="22"/>
          </w:rPr>
          <w:fldChar w:fldCharType="end"/>
        </w:r>
      </w:hyperlink>
    </w:p>
    <w:p w14:paraId="53F91860" w14:textId="292962D7"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87" w:history="1">
        <w:r w:rsidR="00CC2958" w:rsidRPr="00C62650">
          <w:rPr>
            <w:rStyle w:val="Hyperlink"/>
            <w:noProof/>
          </w:rPr>
          <w:t>5.4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نسبة الضوضاء إلى القناع</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_Toc165969887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61</w:t>
        </w:r>
        <w:r w:rsidR="00CC2958" w:rsidRPr="000732E1">
          <w:rPr>
            <w:rFonts w:cs="Times New Roman"/>
            <w:noProof/>
            <w:webHidden/>
            <w:szCs w:val="22"/>
          </w:rPr>
          <w:fldChar w:fldCharType="end"/>
        </w:r>
      </w:hyperlink>
    </w:p>
    <w:p w14:paraId="1628FCCF" w14:textId="2376280F"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88" w:history="1">
        <w:r w:rsidR="00CC2958" w:rsidRPr="00C62650">
          <w:rPr>
            <w:rStyle w:val="Hyperlink"/>
            <w:noProof/>
          </w:rPr>
          <w:t>6.4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Pr>
          <w:t>Relative Disturbed Frames</w:t>
        </w:r>
        <w:r w:rsidR="00CC2958" w:rsidRPr="00C62650">
          <w:rPr>
            <w:rStyle w:val="Hyperlink"/>
            <w:noProof/>
            <w:position w:val="-4"/>
          </w:rPr>
          <w:t>B</w:t>
        </w:r>
        <w:r w:rsidR="001E4EC6">
          <w:rPr>
            <w:rStyle w:val="Hyperlink"/>
            <w:rFonts w:hint="cs"/>
            <w:noProof/>
            <w:position w:val="-4"/>
            <w:rtl/>
          </w:rPr>
          <w:t> </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_Toc165969888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61</w:t>
        </w:r>
        <w:r w:rsidR="00CC2958" w:rsidRPr="000732E1">
          <w:rPr>
            <w:rFonts w:cs="Times New Roman"/>
            <w:noProof/>
            <w:webHidden/>
            <w:szCs w:val="22"/>
          </w:rPr>
          <w:fldChar w:fldCharType="end"/>
        </w:r>
      </w:hyperlink>
    </w:p>
    <w:p w14:paraId="3D775430" w14:textId="171BF6A1"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89" w:history="1">
        <w:r w:rsidR="00CC2958" w:rsidRPr="00C62650">
          <w:rPr>
            <w:rStyle w:val="Hyperlink"/>
            <w:noProof/>
          </w:rPr>
          <w:t>7.4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احتمال الكشف</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_Toc165969889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61</w:t>
        </w:r>
        <w:r w:rsidR="00CC2958" w:rsidRPr="000732E1">
          <w:rPr>
            <w:rFonts w:cs="Times New Roman"/>
            <w:noProof/>
            <w:webHidden/>
            <w:szCs w:val="22"/>
          </w:rPr>
          <w:fldChar w:fldCharType="end"/>
        </w:r>
      </w:hyperlink>
    </w:p>
    <w:p w14:paraId="25E577C0" w14:textId="436DD748"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90" w:history="1">
        <w:r w:rsidR="00CC2958" w:rsidRPr="00C62650">
          <w:rPr>
            <w:rStyle w:val="Hyperlink"/>
            <w:noProof/>
          </w:rPr>
          <w:t>8.4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البنية التوافقية للخطأ</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_Toc165969890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63</w:t>
        </w:r>
        <w:r w:rsidR="00CC2958" w:rsidRPr="000732E1">
          <w:rPr>
            <w:rFonts w:cs="Times New Roman"/>
            <w:noProof/>
            <w:webHidden/>
            <w:szCs w:val="22"/>
          </w:rPr>
          <w:fldChar w:fldCharType="end"/>
        </w:r>
      </w:hyperlink>
    </w:p>
    <w:p w14:paraId="6F2FD112" w14:textId="65841EDC"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91" w:history="1">
        <w:r w:rsidR="00CC2958" w:rsidRPr="00C62650">
          <w:rPr>
            <w:rStyle w:val="Hyperlink"/>
            <w:noProof/>
          </w:rPr>
          <w:t>5</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التوسيط</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_Toc165969891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64</w:t>
        </w:r>
        <w:r w:rsidR="00CC2958" w:rsidRPr="000732E1">
          <w:rPr>
            <w:rFonts w:cs="Times New Roman"/>
            <w:noProof/>
            <w:webHidden/>
            <w:szCs w:val="22"/>
          </w:rPr>
          <w:fldChar w:fldCharType="end"/>
        </w:r>
      </w:hyperlink>
    </w:p>
    <w:p w14:paraId="187494F4" w14:textId="6CF514A0"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92" w:history="1">
        <w:r w:rsidR="00CC2958" w:rsidRPr="00C62650">
          <w:rPr>
            <w:rStyle w:val="Hyperlink"/>
            <w:noProof/>
          </w:rPr>
          <w:t>1.5</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التوسيط الطيفي</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_Toc165969892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64</w:t>
        </w:r>
        <w:r w:rsidR="00CC2958" w:rsidRPr="000732E1">
          <w:rPr>
            <w:rFonts w:cs="Times New Roman"/>
            <w:noProof/>
            <w:webHidden/>
            <w:szCs w:val="22"/>
          </w:rPr>
          <w:fldChar w:fldCharType="end"/>
        </w:r>
      </w:hyperlink>
    </w:p>
    <w:p w14:paraId="4B832065" w14:textId="59489721"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93" w:history="1">
        <w:r w:rsidR="00CC2958" w:rsidRPr="00C62650">
          <w:rPr>
            <w:rStyle w:val="Hyperlink"/>
            <w:noProof/>
          </w:rPr>
          <w:t>2.5</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التوسيط الزمني</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_Toc165969893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64</w:t>
        </w:r>
        <w:r w:rsidR="00CC2958" w:rsidRPr="000732E1">
          <w:rPr>
            <w:rFonts w:cs="Times New Roman"/>
            <w:noProof/>
            <w:webHidden/>
            <w:szCs w:val="22"/>
          </w:rPr>
          <w:fldChar w:fldCharType="end"/>
        </w:r>
      </w:hyperlink>
    </w:p>
    <w:p w14:paraId="007E8EAC" w14:textId="6FE87D0E"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94" w:history="1">
        <w:r w:rsidR="00CC2958" w:rsidRPr="00C62650">
          <w:rPr>
            <w:rStyle w:val="Hyperlink"/>
            <w:noProof/>
          </w:rPr>
          <w:t>3.5</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التوسيط عبر القنوات الصوتية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_Toc165969894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66</w:t>
        </w:r>
        <w:r w:rsidR="00CC2958" w:rsidRPr="000732E1">
          <w:rPr>
            <w:rFonts w:cs="Times New Roman"/>
            <w:noProof/>
            <w:webHidden/>
            <w:szCs w:val="22"/>
          </w:rPr>
          <w:fldChar w:fldCharType="end"/>
        </w:r>
      </w:hyperlink>
    </w:p>
    <w:p w14:paraId="12341702" w14:textId="701A99B4"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95" w:history="1">
        <w:r w:rsidR="00CC2958" w:rsidRPr="00C62650">
          <w:rPr>
            <w:rStyle w:val="Hyperlink"/>
            <w:noProof/>
          </w:rPr>
          <w:t>6</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تقدير جودة الصوت الأساسية المدركة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_Toc165969895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66</w:t>
        </w:r>
        <w:r w:rsidR="00CC2958" w:rsidRPr="000732E1">
          <w:rPr>
            <w:rFonts w:cs="Times New Roman"/>
            <w:noProof/>
            <w:webHidden/>
            <w:szCs w:val="22"/>
          </w:rPr>
          <w:fldChar w:fldCharType="end"/>
        </w:r>
      </w:hyperlink>
    </w:p>
    <w:p w14:paraId="736355E1" w14:textId="31F582E7"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96" w:history="1">
        <w:r w:rsidR="00CC2958" w:rsidRPr="00C62650">
          <w:rPr>
            <w:rStyle w:val="Hyperlink"/>
            <w:noProof/>
          </w:rPr>
          <w:t>1.6</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الشبكة العصبية الاصطناعية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_Toc165969896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66</w:t>
        </w:r>
        <w:r w:rsidR="00CC2958" w:rsidRPr="000732E1">
          <w:rPr>
            <w:rFonts w:cs="Times New Roman"/>
            <w:noProof/>
            <w:webHidden/>
            <w:szCs w:val="22"/>
          </w:rPr>
          <w:fldChar w:fldCharType="end"/>
        </w:r>
      </w:hyperlink>
    </w:p>
    <w:p w14:paraId="44E2A03F" w14:textId="7C84F70A"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97" w:history="1">
        <w:r w:rsidR="00CC2958" w:rsidRPr="00C62650">
          <w:rPr>
            <w:rStyle w:val="Hyperlink"/>
            <w:noProof/>
          </w:rPr>
          <w:t>2.6</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الصيغة الأساسية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_Toc165969897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67</w:t>
        </w:r>
        <w:r w:rsidR="00CC2958" w:rsidRPr="000732E1">
          <w:rPr>
            <w:rFonts w:cs="Times New Roman"/>
            <w:noProof/>
            <w:webHidden/>
            <w:szCs w:val="22"/>
          </w:rPr>
          <w:fldChar w:fldCharType="end"/>
        </w:r>
      </w:hyperlink>
    </w:p>
    <w:p w14:paraId="452A6ABA" w14:textId="4AF578FA"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898" w:history="1">
        <w:r w:rsidR="00CC2958" w:rsidRPr="00C62650">
          <w:rPr>
            <w:rStyle w:val="Hyperlink"/>
            <w:noProof/>
          </w:rPr>
          <w:t>3.6</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الصيغة المتقدمة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_Toc165969898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69</w:t>
        </w:r>
        <w:r w:rsidR="00CC2958" w:rsidRPr="000732E1">
          <w:rPr>
            <w:rFonts w:cs="Times New Roman"/>
            <w:noProof/>
            <w:webHidden/>
            <w:szCs w:val="22"/>
          </w:rPr>
          <w:fldChar w:fldCharType="end"/>
        </w:r>
      </w:hyperlink>
    </w:p>
    <w:p w14:paraId="074D333F" w14:textId="13AB6A06"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899" w:history="1">
        <w:r w:rsidR="00CC2958" w:rsidRPr="00C62650">
          <w:rPr>
            <w:rStyle w:val="Hyperlink"/>
            <w:noProof/>
          </w:rPr>
          <w:t>7</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مطابقة عمليات التنفيذ</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_Toc165969899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70</w:t>
        </w:r>
        <w:r w:rsidR="00CC2958" w:rsidRPr="000732E1">
          <w:rPr>
            <w:rFonts w:cs="Times New Roman"/>
            <w:noProof/>
            <w:webHidden/>
            <w:szCs w:val="22"/>
          </w:rPr>
          <w:fldChar w:fldCharType="end"/>
        </w:r>
      </w:hyperlink>
    </w:p>
    <w:p w14:paraId="37B3AAEA" w14:textId="07EFB5DB"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00" w:history="1">
        <w:r w:rsidR="00CC2958" w:rsidRPr="00C62650">
          <w:rPr>
            <w:rStyle w:val="Hyperlink"/>
            <w:noProof/>
          </w:rPr>
          <w:t>1.7</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عام</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_Toc165969900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70</w:t>
        </w:r>
        <w:r w:rsidR="00CC2958" w:rsidRPr="000732E1">
          <w:rPr>
            <w:rFonts w:cs="Times New Roman"/>
            <w:noProof/>
            <w:webHidden/>
            <w:szCs w:val="22"/>
          </w:rPr>
          <w:fldChar w:fldCharType="end"/>
        </w:r>
      </w:hyperlink>
    </w:p>
    <w:p w14:paraId="02B0A13D" w14:textId="79C4491B"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01" w:history="1">
        <w:r w:rsidR="00CC2958" w:rsidRPr="00C62650">
          <w:rPr>
            <w:rStyle w:val="Hyperlink"/>
            <w:noProof/>
          </w:rPr>
          <w:t>2.7</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الاختيار</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_Toc165969901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70</w:t>
        </w:r>
        <w:r w:rsidR="00CC2958" w:rsidRPr="000732E1">
          <w:rPr>
            <w:rFonts w:cs="Times New Roman"/>
            <w:noProof/>
            <w:webHidden/>
            <w:szCs w:val="22"/>
          </w:rPr>
          <w:fldChar w:fldCharType="end"/>
        </w:r>
      </w:hyperlink>
    </w:p>
    <w:p w14:paraId="4D26468D" w14:textId="70AD786D"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02" w:history="1">
        <w:r w:rsidR="00CC2958" w:rsidRPr="00C62650">
          <w:rPr>
            <w:rStyle w:val="Hyperlink"/>
            <w:noProof/>
          </w:rPr>
          <w:t>3.7</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إعدادات اختبار المطابقة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_Toc165969902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70</w:t>
        </w:r>
        <w:r w:rsidR="00CC2958" w:rsidRPr="000732E1">
          <w:rPr>
            <w:rFonts w:cs="Times New Roman"/>
            <w:noProof/>
            <w:webHidden/>
            <w:szCs w:val="22"/>
          </w:rPr>
          <w:fldChar w:fldCharType="end"/>
        </w:r>
      </w:hyperlink>
    </w:p>
    <w:p w14:paraId="506D5B34" w14:textId="61DD9BFA"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03" w:history="1">
        <w:r w:rsidR="00CC2958" w:rsidRPr="00C62650">
          <w:rPr>
            <w:rStyle w:val="Hyperlink"/>
            <w:noProof/>
          </w:rPr>
          <w:t>4.7</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فاصل التسامح المقبول</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_Toc165969903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71</w:t>
        </w:r>
        <w:r w:rsidR="00CC2958" w:rsidRPr="000732E1">
          <w:rPr>
            <w:rFonts w:cs="Times New Roman"/>
            <w:noProof/>
            <w:webHidden/>
            <w:szCs w:val="22"/>
          </w:rPr>
          <w:fldChar w:fldCharType="end"/>
        </w:r>
      </w:hyperlink>
    </w:p>
    <w:p w14:paraId="0E50AB6A" w14:textId="0C9DFDDA"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04" w:history="1">
        <w:r w:rsidR="00CC2958" w:rsidRPr="00C62650">
          <w:rPr>
            <w:rStyle w:val="Hyperlink"/>
            <w:noProof/>
          </w:rPr>
          <w:t>5.7</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عناصر الاختبار</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_Toc165969904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71</w:t>
        </w:r>
        <w:r w:rsidR="00CC2958" w:rsidRPr="000732E1">
          <w:rPr>
            <w:rFonts w:cs="Times New Roman"/>
            <w:noProof/>
            <w:webHidden/>
            <w:szCs w:val="22"/>
          </w:rPr>
          <w:fldChar w:fldCharType="end"/>
        </w:r>
      </w:hyperlink>
    </w:p>
    <w:p w14:paraId="47CCCCF6" w14:textId="084D21EC"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905" w:history="1">
        <w:r w:rsidR="00CC2958" w:rsidRPr="00C62650">
          <w:rPr>
            <w:rStyle w:val="Hyperlink"/>
            <w:noProof/>
            <w:rtl/>
          </w:rPr>
          <w:t xml:space="preserve">المرفق </w:t>
        </w:r>
        <w:r w:rsidR="00CC2958" w:rsidRPr="00C62650">
          <w:rPr>
            <w:rStyle w:val="Hyperlink"/>
            <w:noProof/>
          </w:rPr>
          <w:t>1</w:t>
        </w:r>
        <w:r w:rsidR="00CC2958">
          <w:rPr>
            <w:rStyle w:val="Hyperlink"/>
            <w:noProof/>
            <w:rtl/>
          </w:rPr>
          <w:t xml:space="preserve"> </w:t>
        </w:r>
        <w:r w:rsidR="00CC2958" w:rsidRPr="00C62650">
          <w:rPr>
            <w:rStyle w:val="Hyperlink"/>
            <w:noProof/>
            <w:rtl/>
          </w:rPr>
          <w:t xml:space="preserve">بالملحق </w:t>
        </w:r>
        <w:r w:rsidR="00CC2958" w:rsidRPr="00C62650">
          <w:rPr>
            <w:rStyle w:val="Hyperlink"/>
            <w:noProof/>
          </w:rPr>
          <w:t>2</w:t>
        </w:r>
        <w:r w:rsidR="00CC2958">
          <w:rPr>
            <w:rStyle w:val="Hyperlink"/>
            <w:noProof/>
            <w:rtl/>
          </w:rPr>
          <w:t xml:space="preserve"> </w:t>
        </w:r>
        <w:r w:rsidR="000732E1">
          <w:rPr>
            <w:rStyle w:val="Hyperlink"/>
            <w:rFonts w:hint="cs"/>
            <w:noProof/>
            <w:rtl/>
          </w:rPr>
          <w:t xml:space="preserve">- </w:t>
        </w:r>
        <w:r w:rsidR="00CC2958" w:rsidRPr="00C62650">
          <w:rPr>
            <w:rStyle w:val="Hyperlink"/>
            <w:noProof/>
            <w:rtl/>
          </w:rPr>
          <w:t>عملية التحقق</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_Toc165969905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72</w:t>
        </w:r>
        <w:r w:rsidR="00CC2958" w:rsidRPr="000732E1">
          <w:rPr>
            <w:rFonts w:cs="Times New Roman"/>
            <w:noProof/>
            <w:webHidden/>
            <w:szCs w:val="22"/>
          </w:rPr>
          <w:fldChar w:fldCharType="end"/>
        </w:r>
      </w:hyperlink>
    </w:p>
    <w:p w14:paraId="16DFCFD6" w14:textId="352D8612"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906" w:history="1">
        <w:r w:rsidR="00CC2958" w:rsidRPr="00C62650">
          <w:rPr>
            <w:rStyle w:val="Hyperlink"/>
            <w:noProof/>
          </w:rPr>
          <w:t>1</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عام</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_Toc165969906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72</w:t>
        </w:r>
        <w:r w:rsidR="00CC2958" w:rsidRPr="000732E1">
          <w:rPr>
            <w:rFonts w:cs="Times New Roman"/>
            <w:noProof/>
            <w:webHidden/>
            <w:szCs w:val="22"/>
          </w:rPr>
          <w:fldChar w:fldCharType="end"/>
        </w:r>
      </w:hyperlink>
    </w:p>
    <w:p w14:paraId="23350FBF" w14:textId="1571CA32"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907" w:history="1">
        <w:r w:rsidR="00CC2958" w:rsidRPr="00C62650">
          <w:rPr>
            <w:rStyle w:val="Hyperlink"/>
            <w:noProof/>
          </w:rPr>
          <w:t>2</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المرحلة التنافسية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_Toc165969907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73</w:t>
        </w:r>
        <w:r w:rsidR="00CC2958" w:rsidRPr="000732E1">
          <w:rPr>
            <w:rFonts w:cs="Times New Roman"/>
            <w:noProof/>
            <w:webHidden/>
            <w:szCs w:val="22"/>
          </w:rPr>
          <w:fldChar w:fldCharType="end"/>
        </w:r>
      </w:hyperlink>
    </w:p>
    <w:p w14:paraId="45A9E568" w14:textId="0370BBC2"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908" w:history="1">
        <w:r w:rsidR="00CC2958" w:rsidRPr="00C62650">
          <w:rPr>
            <w:rStyle w:val="Hyperlink"/>
            <w:noProof/>
          </w:rPr>
          <w:t>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المرحلة التعاونية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_Toc165969908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74</w:t>
        </w:r>
        <w:r w:rsidR="00CC2958" w:rsidRPr="000732E1">
          <w:rPr>
            <w:rFonts w:cs="Times New Roman"/>
            <w:noProof/>
            <w:webHidden/>
            <w:szCs w:val="22"/>
          </w:rPr>
          <w:fldChar w:fldCharType="end"/>
        </w:r>
      </w:hyperlink>
    </w:p>
    <w:p w14:paraId="21D2AA83" w14:textId="1D7BB9D8"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909" w:history="1">
        <w:r w:rsidR="00CC2958" w:rsidRPr="00C62650">
          <w:rPr>
            <w:rStyle w:val="Hyperlink"/>
            <w:noProof/>
          </w:rPr>
          <w:t>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التحقق</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_Toc165969909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74</w:t>
        </w:r>
        <w:r w:rsidR="00CC2958" w:rsidRPr="000732E1">
          <w:rPr>
            <w:rFonts w:cs="Times New Roman"/>
            <w:noProof/>
            <w:webHidden/>
            <w:szCs w:val="22"/>
          </w:rPr>
          <w:fldChar w:fldCharType="end"/>
        </w:r>
      </w:hyperlink>
    </w:p>
    <w:p w14:paraId="29E4345D" w14:textId="310315C0"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10" w:history="1">
        <w:r w:rsidR="00CC2958" w:rsidRPr="00C62650">
          <w:rPr>
            <w:rStyle w:val="Hyperlink"/>
            <w:noProof/>
          </w:rPr>
          <w:t>1.4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 xml:space="preserve">المقارنة بين الدرجات </w:t>
        </w:r>
        <w:r w:rsidR="00CC2958" w:rsidRPr="00C62650">
          <w:rPr>
            <w:rStyle w:val="Hyperlink"/>
            <w:noProof/>
          </w:rPr>
          <w:t>SDG</w:t>
        </w:r>
        <w:r w:rsidR="00CC2958" w:rsidRPr="00C62650">
          <w:rPr>
            <w:rStyle w:val="Hyperlink"/>
            <w:noProof/>
            <w:rtl/>
          </w:rPr>
          <w:t xml:space="preserve"> و</w:t>
        </w:r>
        <w:r w:rsidR="00CC2958" w:rsidRPr="00C62650">
          <w:rPr>
            <w:rStyle w:val="Hyperlink"/>
            <w:noProof/>
          </w:rPr>
          <w:t>ODG</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_Toc165969910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75</w:t>
        </w:r>
        <w:r w:rsidR="00CC2958" w:rsidRPr="000732E1">
          <w:rPr>
            <w:rFonts w:cs="Times New Roman"/>
            <w:noProof/>
            <w:webHidden/>
            <w:szCs w:val="22"/>
          </w:rPr>
          <w:fldChar w:fldCharType="end"/>
        </w:r>
      </w:hyperlink>
    </w:p>
    <w:p w14:paraId="32B9A648" w14:textId="10E03407"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11" w:history="1">
        <w:r w:rsidR="00CC2958" w:rsidRPr="00C62650">
          <w:rPr>
            <w:rStyle w:val="Hyperlink"/>
            <w:noProof/>
          </w:rPr>
          <w:t>2.4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الترابط</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_Toc165969911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75</w:t>
        </w:r>
        <w:r w:rsidR="00CC2958" w:rsidRPr="000732E1">
          <w:rPr>
            <w:rFonts w:cs="Times New Roman"/>
            <w:noProof/>
            <w:webHidden/>
            <w:szCs w:val="22"/>
          </w:rPr>
          <w:fldChar w:fldCharType="end"/>
        </w:r>
      </w:hyperlink>
    </w:p>
    <w:p w14:paraId="172CF179" w14:textId="0AE25209"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12" w:history="1">
        <w:r w:rsidR="00CC2958" w:rsidRPr="00C62650">
          <w:rPr>
            <w:rStyle w:val="Hyperlink"/>
            <w:noProof/>
          </w:rPr>
          <w:t>3.4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 xml:space="preserve">درجة الخطأ المطلق </w:t>
        </w:r>
        <w:r w:rsidR="00CC2958" w:rsidRPr="00C62650">
          <w:rPr>
            <w:rStyle w:val="Hyperlink"/>
            <w:noProof/>
          </w:rPr>
          <w:t>(AES)</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_Toc165969912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77</w:t>
        </w:r>
        <w:r w:rsidR="00CC2958" w:rsidRPr="000732E1">
          <w:rPr>
            <w:rFonts w:cs="Times New Roman"/>
            <w:noProof/>
            <w:webHidden/>
            <w:szCs w:val="22"/>
          </w:rPr>
          <w:fldChar w:fldCharType="end"/>
        </w:r>
      </w:hyperlink>
    </w:p>
    <w:p w14:paraId="32387637" w14:textId="57A0F407"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13" w:history="1">
        <w:r w:rsidR="00CC2958" w:rsidRPr="00C62650">
          <w:rPr>
            <w:rStyle w:val="Hyperlink"/>
            <w:noProof/>
          </w:rPr>
          <w:t>4.4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 xml:space="preserve">مقارنة الدرجات </w:t>
        </w:r>
        <w:r w:rsidR="00CC2958" w:rsidRPr="00C62650">
          <w:rPr>
            <w:rStyle w:val="Hyperlink"/>
            <w:noProof/>
          </w:rPr>
          <w:t>ODG</w:t>
        </w:r>
        <w:r w:rsidR="00CC2958" w:rsidRPr="00C62650">
          <w:rPr>
            <w:rStyle w:val="Hyperlink"/>
            <w:noProof/>
            <w:rtl/>
            <w:lang w:bidi="ar-EG"/>
          </w:rPr>
          <w:t xml:space="preserve"> مقابل فاصل الثقة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_Toc165969913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79</w:t>
        </w:r>
        <w:r w:rsidR="00CC2958" w:rsidRPr="000732E1">
          <w:rPr>
            <w:rFonts w:cs="Times New Roman"/>
            <w:noProof/>
            <w:webHidden/>
            <w:szCs w:val="22"/>
          </w:rPr>
          <w:fldChar w:fldCharType="end"/>
        </w:r>
      </w:hyperlink>
    </w:p>
    <w:p w14:paraId="3B1BEBDB" w14:textId="2FE61FB6"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14" w:history="1">
        <w:r w:rsidR="00CC2958" w:rsidRPr="00C62650">
          <w:rPr>
            <w:rStyle w:val="Hyperlink"/>
            <w:noProof/>
          </w:rPr>
          <w:t>5.4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 xml:space="preserve">مقارنة الدرجات </w:t>
        </w:r>
        <w:r w:rsidR="00CC2958" w:rsidRPr="00C62650">
          <w:rPr>
            <w:rStyle w:val="Hyperlink"/>
            <w:noProof/>
          </w:rPr>
          <w:t>ODG</w:t>
        </w:r>
        <w:r w:rsidR="00CC2958" w:rsidRPr="00C62650">
          <w:rPr>
            <w:rStyle w:val="Hyperlink"/>
            <w:noProof/>
            <w:rtl/>
            <w:lang w:bidi="ar-EG"/>
          </w:rPr>
          <w:t xml:space="preserve"> مقابل فاصل التسامح</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_Toc165969914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83</w:t>
        </w:r>
        <w:r w:rsidR="00CC2958" w:rsidRPr="000732E1">
          <w:rPr>
            <w:rFonts w:cs="Times New Roman"/>
            <w:noProof/>
            <w:webHidden/>
            <w:szCs w:val="22"/>
          </w:rPr>
          <w:fldChar w:fldCharType="end"/>
        </w:r>
      </w:hyperlink>
    </w:p>
    <w:p w14:paraId="3933FC29" w14:textId="0BC2A747"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915" w:history="1">
        <w:r w:rsidR="00CC2958" w:rsidRPr="00C62650">
          <w:rPr>
            <w:rStyle w:val="Hyperlink"/>
            <w:noProof/>
          </w:rPr>
          <w:t>5</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اختيار صيغ النموذج المثلى</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_Toc165969915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84</w:t>
        </w:r>
        <w:r w:rsidR="00CC2958" w:rsidRPr="000732E1">
          <w:rPr>
            <w:rFonts w:cs="Times New Roman"/>
            <w:noProof/>
            <w:webHidden/>
            <w:szCs w:val="22"/>
          </w:rPr>
          <w:fldChar w:fldCharType="end"/>
        </w:r>
      </w:hyperlink>
    </w:p>
    <w:p w14:paraId="1A5D954D" w14:textId="75D7E900"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16" w:history="1">
        <w:r w:rsidR="00CC2958" w:rsidRPr="00C62650">
          <w:rPr>
            <w:rStyle w:val="Hyperlink"/>
            <w:noProof/>
          </w:rPr>
          <w:t>1.5</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معايير الاختيار المسبق استناداً إلى الترابط</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_Toc165969916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84</w:t>
        </w:r>
        <w:r w:rsidR="00CC2958" w:rsidRPr="000732E1">
          <w:rPr>
            <w:rFonts w:cs="Times New Roman"/>
            <w:noProof/>
            <w:webHidden/>
            <w:szCs w:val="22"/>
          </w:rPr>
          <w:fldChar w:fldCharType="end"/>
        </w:r>
      </w:hyperlink>
    </w:p>
    <w:p w14:paraId="13356DBD" w14:textId="1F1C874D"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17" w:history="1">
        <w:r w:rsidR="00CC2958" w:rsidRPr="00C62650">
          <w:rPr>
            <w:rStyle w:val="Hyperlink"/>
            <w:noProof/>
          </w:rPr>
          <w:t>2.5</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تحليل عدد القيم الشاذة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_Toc165969917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85</w:t>
        </w:r>
        <w:r w:rsidR="00CC2958" w:rsidRPr="000732E1">
          <w:rPr>
            <w:rFonts w:cs="Times New Roman"/>
            <w:noProof/>
            <w:webHidden/>
            <w:szCs w:val="22"/>
          </w:rPr>
          <w:fldChar w:fldCharType="end"/>
        </w:r>
      </w:hyperlink>
    </w:p>
    <w:p w14:paraId="03BF9912" w14:textId="44279D23"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18" w:history="1">
        <w:r w:rsidR="00CC2958" w:rsidRPr="00C62650">
          <w:rPr>
            <w:rStyle w:val="Hyperlink"/>
            <w:noProof/>
          </w:rPr>
          <w:t>3.5</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تحليل شدة القيم الشاذة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_Toc165969918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86</w:t>
        </w:r>
        <w:r w:rsidR="00CC2958" w:rsidRPr="000732E1">
          <w:rPr>
            <w:rFonts w:cs="Times New Roman"/>
            <w:noProof/>
            <w:webHidden/>
            <w:szCs w:val="22"/>
          </w:rPr>
          <w:fldChar w:fldCharType="end"/>
        </w:r>
      </w:hyperlink>
    </w:p>
    <w:p w14:paraId="685FFDDC" w14:textId="041763F8"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919" w:history="1">
        <w:r w:rsidR="00CC2958" w:rsidRPr="00C62650">
          <w:rPr>
            <w:rStyle w:val="Hyperlink"/>
            <w:noProof/>
          </w:rPr>
          <w:t>6</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الخلاصة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_Toc165969919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87</w:t>
        </w:r>
        <w:r w:rsidR="00CC2958" w:rsidRPr="000732E1">
          <w:rPr>
            <w:rFonts w:cs="Times New Roman"/>
            <w:noProof/>
            <w:webHidden/>
            <w:szCs w:val="22"/>
          </w:rPr>
          <w:fldChar w:fldCharType="end"/>
        </w:r>
      </w:hyperlink>
    </w:p>
    <w:p w14:paraId="459AD536" w14:textId="3CA99DE2"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920" w:history="1">
        <w:r w:rsidR="00CC2958" w:rsidRPr="00C62650">
          <w:rPr>
            <w:rStyle w:val="Hyperlink"/>
            <w:noProof/>
            <w:rtl/>
          </w:rPr>
          <w:t xml:space="preserve">المرفق </w:t>
        </w:r>
        <w:r w:rsidR="00CC2958" w:rsidRPr="00C62650">
          <w:rPr>
            <w:rStyle w:val="Hyperlink"/>
            <w:noProof/>
          </w:rPr>
          <w:t>2</w:t>
        </w:r>
        <w:r w:rsidR="00CC2958">
          <w:rPr>
            <w:rStyle w:val="Hyperlink"/>
            <w:noProof/>
            <w:rtl/>
          </w:rPr>
          <w:t xml:space="preserve"> </w:t>
        </w:r>
        <w:r w:rsidR="00CC2958" w:rsidRPr="00C62650">
          <w:rPr>
            <w:rStyle w:val="Hyperlink"/>
            <w:noProof/>
            <w:rtl/>
          </w:rPr>
          <w:t xml:space="preserve">بالملحق </w:t>
        </w:r>
        <w:r w:rsidR="00CC2958" w:rsidRPr="00C62650">
          <w:rPr>
            <w:rStyle w:val="Hyperlink"/>
            <w:noProof/>
          </w:rPr>
          <w:t>2</w:t>
        </w:r>
        <w:r w:rsidR="00CC2958">
          <w:rPr>
            <w:rStyle w:val="Hyperlink"/>
            <w:noProof/>
            <w:rtl/>
          </w:rPr>
          <w:t xml:space="preserve"> </w:t>
        </w:r>
        <w:r w:rsidR="000732E1">
          <w:rPr>
            <w:rStyle w:val="Hyperlink"/>
            <w:rFonts w:hint="cs"/>
            <w:noProof/>
            <w:rtl/>
          </w:rPr>
          <w:t xml:space="preserve">- </w:t>
        </w:r>
        <w:r w:rsidR="00CC2958" w:rsidRPr="00C62650">
          <w:rPr>
            <w:rStyle w:val="Hyperlink"/>
            <w:noProof/>
            <w:rtl/>
          </w:rPr>
          <w:t>أوصاف قواعد البيانات المرجعية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_Toc165969920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87</w:t>
        </w:r>
        <w:r w:rsidR="00CC2958" w:rsidRPr="000732E1">
          <w:rPr>
            <w:rFonts w:cs="Times New Roman"/>
            <w:noProof/>
            <w:webHidden/>
            <w:szCs w:val="22"/>
          </w:rPr>
          <w:fldChar w:fldCharType="end"/>
        </w:r>
      </w:hyperlink>
    </w:p>
    <w:p w14:paraId="5FF24EDC" w14:textId="63BF9962"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921" w:history="1">
        <w:r w:rsidR="00CC2958" w:rsidRPr="00C62650">
          <w:rPr>
            <w:rStyle w:val="Hyperlink"/>
            <w:noProof/>
          </w:rPr>
          <w:t>1</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مقدمة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_Toc165969921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87</w:t>
        </w:r>
        <w:r w:rsidR="00CC2958" w:rsidRPr="000732E1">
          <w:rPr>
            <w:rFonts w:cs="Times New Roman"/>
            <w:noProof/>
            <w:webHidden/>
            <w:szCs w:val="22"/>
          </w:rPr>
          <w:fldChar w:fldCharType="end"/>
        </w:r>
      </w:hyperlink>
    </w:p>
    <w:p w14:paraId="6DC82A62" w14:textId="76E42634"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922" w:history="1">
        <w:r w:rsidR="00CC2958" w:rsidRPr="00C62650">
          <w:rPr>
            <w:rStyle w:val="Hyperlink"/>
            <w:noProof/>
          </w:rPr>
          <w:t>2</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العناصر لكل قاعدة بيانات</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_Toc165969922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89</w:t>
        </w:r>
        <w:r w:rsidR="00CC2958" w:rsidRPr="000732E1">
          <w:rPr>
            <w:rFonts w:cs="Times New Roman"/>
            <w:noProof/>
            <w:webHidden/>
            <w:szCs w:val="22"/>
          </w:rPr>
          <w:fldChar w:fldCharType="end"/>
        </w:r>
      </w:hyperlink>
    </w:p>
    <w:p w14:paraId="330ED0FD" w14:textId="28665CB2"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923" w:history="1">
        <w:r w:rsidR="00CC2958" w:rsidRPr="00C62650">
          <w:rPr>
            <w:rStyle w:val="Hyperlink"/>
            <w:noProof/>
          </w:rPr>
          <w:t>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الحالات التجريبية</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_Toc165969923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89</w:t>
        </w:r>
        <w:r w:rsidR="00CC2958" w:rsidRPr="000732E1">
          <w:rPr>
            <w:rFonts w:cs="Times New Roman"/>
            <w:noProof/>
            <w:webHidden/>
            <w:szCs w:val="22"/>
          </w:rPr>
          <w:fldChar w:fldCharType="end"/>
        </w:r>
      </w:hyperlink>
    </w:p>
    <w:p w14:paraId="5A74363A" w14:textId="417C9522"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24" w:history="1">
        <w:r w:rsidR="00CC2958" w:rsidRPr="00C62650">
          <w:rPr>
            <w:rStyle w:val="Hyperlink"/>
            <w:noProof/>
          </w:rPr>
          <w:t>1.3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Pr>
          <w:t>MPEG90</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_Toc165969924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90</w:t>
        </w:r>
        <w:r w:rsidR="00CC2958" w:rsidRPr="000732E1">
          <w:rPr>
            <w:rFonts w:cs="Times New Roman"/>
            <w:noProof/>
            <w:webHidden/>
            <w:szCs w:val="22"/>
          </w:rPr>
          <w:fldChar w:fldCharType="end"/>
        </w:r>
      </w:hyperlink>
    </w:p>
    <w:p w14:paraId="37513161" w14:textId="2C95F69C"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25" w:history="1">
        <w:r w:rsidR="00CC2958" w:rsidRPr="00C62650">
          <w:rPr>
            <w:rStyle w:val="Hyperlink"/>
            <w:noProof/>
          </w:rPr>
          <w:t>2.3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Pr>
          <w:t>MPEG91</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_Toc165969925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90</w:t>
        </w:r>
        <w:r w:rsidR="00CC2958" w:rsidRPr="000732E1">
          <w:rPr>
            <w:rFonts w:cs="Times New Roman"/>
            <w:noProof/>
            <w:webHidden/>
            <w:szCs w:val="22"/>
          </w:rPr>
          <w:fldChar w:fldCharType="end"/>
        </w:r>
      </w:hyperlink>
    </w:p>
    <w:p w14:paraId="40E015B4" w14:textId="17678C1D"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26" w:history="1">
        <w:r w:rsidR="00CC2958" w:rsidRPr="00C62650">
          <w:rPr>
            <w:rStyle w:val="Hyperlink"/>
            <w:noProof/>
          </w:rPr>
          <w:t>3.3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Pr>
          <w:t>ITU92DI</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_Toc165969926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90</w:t>
        </w:r>
        <w:r w:rsidR="00CC2958" w:rsidRPr="000732E1">
          <w:rPr>
            <w:rFonts w:cs="Times New Roman"/>
            <w:noProof/>
            <w:webHidden/>
            <w:szCs w:val="22"/>
          </w:rPr>
          <w:fldChar w:fldCharType="end"/>
        </w:r>
      </w:hyperlink>
    </w:p>
    <w:p w14:paraId="6FAD6E75" w14:textId="4041FAA8"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27" w:history="1">
        <w:r w:rsidR="00CC2958" w:rsidRPr="00C62650">
          <w:rPr>
            <w:rStyle w:val="Hyperlink"/>
            <w:noProof/>
          </w:rPr>
          <w:t>4.3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Pr>
          <w:t>ITU92CO</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_Toc165969927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90</w:t>
        </w:r>
        <w:r w:rsidR="00CC2958" w:rsidRPr="000732E1">
          <w:rPr>
            <w:rFonts w:cs="Times New Roman"/>
            <w:noProof/>
            <w:webHidden/>
            <w:szCs w:val="22"/>
          </w:rPr>
          <w:fldChar w:fldCharType="end"/>
        </w:r>
      </w:hyperlink>
    </w:p>
    <w:p w14:paraId="6B737710" w14:textId="4BFCB7C9"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28" w:history="1">
        <w:r w:rsidR="00CC2958" w:rsidRPr="00C62650">
          <w:rPr>
            <w:rStyle w:val="Hyperlink"/>
            <w:noProof/>
          </w:rPr>
          <w:t>5.3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Pr>
          <w:t>ITU93</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_Toc165969928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90</w:t>
        </w:r>
        <w:r w:rsidR="00CC2958" w:rsidRPr="000732E1">
          <w:rPr>
            <w:rFonts w:cs="Times New Roman"/>
            <w:noProof/>
            <w:webHidden/>
            <w:szCs w:val="22"/>
          </w:rPr>
          <w:fldChar w:fldCharType="end"/>
        </w:r>
      </w:hyperlink>
    </w:p>
    <w:p w14:paraId="47AB84B1" w14:textId="23622B17"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29" w:history="1">
        <w:r w:rsidR="00CC2958" w:rsidRPr="00C62650">
          <w:rPr>
            <w:rStyle w:val="Hyperlink"/>
            <w:noProof/>
          </w:rPr>
          <w:t>6.3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Pr>
          <w:t>MPEG95</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_Toc165969929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91</w:t>
        </w:r>
        <w:r w:rsidR="00CC2958" w:rsidRPr="000732E1">
          <w:rPr>
            <w:rFonts w:cs="Times New Roman"/>
            <w:noProof/>
            <w:webHidden/>
            <w:szCs w:val="22"/>
          </w:rPr>
          <w:fldChar w:fldCharType="end"/>
        </w:r>
      </w:hyperlink>
    </w:p>
    <w:p w14:paraId="1A0E5916" w14:textId="312939B3"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30" w:history="1">
        <w:r w:rsidR="00CC2958" w:rsidRPr="00C62650">
          <w:rPr>
            <w:rStyle w:val="Hyperlink"/>
            <w:noProof/>
          </w:rPr>
          <w:t>7.3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Pr>
          <w:t>EIA95</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_Toc165969930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91</w:t>
        </w:r>
        <w:r w:rsidR="00CC2958" w:rsidRPr="000732E1">
          <w:rPr>
            <w:rFonts w:cs="Times New Roman"/>
            <w:noProof/>
            <w:webHidden/>
            <w:szCs w:val="22"/>
          </w:rPr>
          <w:fldChar w:fldCharType="end"/>
        </w:r>
      </w:hyperlink>
    </w:p>
    <w:p w14:paraId="337C7237" w14:textId="6BA3928B"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31" w:history="1">
        <w:r w:rsidR="00CC2958" w:rsidRPr="00C62650">
          <w:rPr>
            <w:rStyle w:val="Hyperlink"/>
            <w:noProof/>
          </w:rPr>
          <w:t>8.3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Pr>
          <w:t>DB2</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_Toc165969931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91</w:t>
        </w:r>
        <w:r w:rsidR="00CC2958" w:rsidRPr="000732E1">
          <w:rPr>
            <w:rFonts w:cs="Times New Roman"/>
            <w:noProof/>
            <w:webHidden/>
            <w:szCs w:val="22"/>
          </w:rPr>
          <w:fldChar w:fldCharType="end"/>
        </w:r>
      </w:hyperlink>
    </w:p>
    <w:p w14:paraId="48367DEC" w14:textId="2C5B763B"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32" w:history="1">
        <w:r w:rsidR="00CC2958" w:rsidRPr="00C62650">
          <w:rPr>
            <w:rStyle w:val="Hyperlink"/>
            <w:noProof/>
          </w:rPr>
          <w:t>9.3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Pr>
          <w:t>DB3</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_Toc165969932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91</w:t>
        </w:r>
        <w:r w:rsidR="00CC2958" w:rsidRPr="000732E1">
          <w:rPr>
            <w:rFonts w:cs="Times New Roman"/>
            <w:noProof/>
            <w:webHidden/>
            <w:szCs w:val="22"/>
          </w:rPr>
          <w:fldChar w:fldCharType="end"/>
        </w:r>
      </w:hyperlink>
    </w:p>
    <w:p w14:paraId="6D89ADAF" w14:textId="09F372BB"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33" w:history="1">
        <w:r w:rsidR="00CC2958" w:rsidRPr="00C62650">
          <w:rPr>
            <w:rStyle w:val="Hyperlink"/>
            <w:noProof/>
          </w:rPr>
          <w:t>10.3</w:t>
        </w:r>
        <w:r w:rsidR="00CC2958">
          <w:rPr>
            <w:rFonts w:asciiTheme="minorHAnsi" w:eastAsiaTheme="minorEastAsia" w:hAnsiTheme="minorHAnsi" w:cstheme="minorBidi"/>
            <w:noProof/>
            <w:szCs w:val="22"/>
            <w:rtl/>
            <w:lang w:val="en-GB" w:eastAsia="en-GB" w:bidi="ar-SA"/>
          </w:rPr>
          <w:tab/>
        </w:r>
        <w:r w:rsidR="00CC2958" w:rsidRPr="00C62650">
          <w:rPr>
            <w:rStyle w:val="Hyperlink"/>
            <w:noProof/>
          </w:rPr>
          <w:t>CRC97</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_Toc165969933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92</w:t>
        </w:r>
        <w:r w:rsidR="00CC2958" w:rsidRPr="000732E1">
          <w:rPr>
            <w:rFonts w:cs="Times New Roman"/>
            <w:noProof/>
            <w:webHidden/>
            <w:szCs w:val="22"/>
          </w:rPr>
          <w:fldChar w:fldCharType="end"/>
        </w:r>
      </w:hyperlink>
    </w:p>
    <w:p w14:paraId="55D90271" w14:textId="1FD9EBBB"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934" w:history="1">
        <w:r w:rsidR="00CC2958" w:rsidRPr="00C62650">
          <w:rPr>
            <w:rStyle w:val="Hyperlink"/>
            <w:noProof/>
          </w:rPr>
          <w:t>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 xml:space="preserve">العناصر لكل حالة بالنسبة لقاعدتي البيانات </w:t>
        </w:r>
        <w:r w:rsidR="00CC2958" w:rsidRPr="00C62650">
          <w:rPr>
            <w:rStyle w:val="Hyperlink"/>
            <w:noProof/>
          </w:rPr>
          <w:t>DB2</w:t>
        </w:r>
        <w:r w:rsidR="00CC2958" w:rsidRPr="00C62650">
          <w:rPr>
            <w:rStyle w:val="Hyperlink"/>
            <w:noProof/>
            <w:rtl/>
            <w:lang w:bidi="ar-EG"/>
          </w:rPr>
          <w:t xml:space="preserve"> و</w:t>
        </w:r>
        <w:r w:rsidR="00CC2958" w:rsidRPr="00C62650">
          <w:rPr>
            <w:rStyle w:val="Hyperlink"/>
            <w:noProof/>
            <w:lang w:bidi="ar-EG"/>
          </w:rPr>
          <w:t>DB3</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_Toc165969934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92</w:t>
        </w:r>
        <w:r w:rsidR="00CC2958" w:rsidRPr="000732E1">
          <w:rPr>
            <w:rFonts w:cs="Times New Roman"/>
            <w:noProof/>
            <w:webHidden/>
            <w:szCs w:val="22"/>
          </w:rPr>
          <w:fldChar w:fldCharType="end"/>
        </w:r>
      </w:hyperlink>
    </w:p>
    <w:p w14:paraId="013F8A3D" w14:textId="3ED0BBFD"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35" w:history="1">
        <w:r w:rsidR="00CC2958" w:rsidRPr="00C62650">
          <w:rPr>
            <w:rStyle w:val="Hyperlink"/>
            <w:noProof/>
          </w:rPr>
          <w:t>1.4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Pr>
          <w:t>DB2</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_Toc165969935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92</w:t>
        </w:r>
        <w:r w:rsidR="00CC2958" w:rsidRPr="000732E1">
          <w:rPr>
            <w:rFonts w:cs="Times New Roman"/>
            <w:noProof/>
            <w:webHidden/>
            <w:szCs w:val="22"/>
          </w:rPr>
          <w:fldChar w:fldCharType="end"/>
        </w:r>
      </w:hyperlink>
    </w:p>
    <w:p w14:paraId="7DA6E9D3" w14:textId="757B8D0F" w:rsidR="00CC2958" w:rsidRDefault="00C2785D" w:rsidP="001A26DB">
      <w:pPr>
        <w:pStyle w:val="TOC2"/>
        <w:rPr>
          <w:rFonts w:asciiTheme="minorHAnsi" w:eastAsiaTheme="minorEastAsia" w:hAnsiTheme="minorHAnsi" w:cstheme="minorBidi"/>
          <w:noProof/>
          <w:szCs w:val="22"/>
          <w:rtl/>
          <w:lang w:val="en-GB" w:eastAsia="en-GB" w:bidi="ar-SA"/>
        </w:rPr>
      </w:pPr>
      <w:hyperlink w:anchor="_Toc165969936" w:history="1">
        <w:r w:rsidR="00CC2958" w:rsidRPr="00C62650">
          <w:rPr>
            <w:rStyle w:val="Hyperlink"/>
            <w:noProof/>
          </w:rPr>
          <w:t>2.4</w:t>
        </w:r>
        <w:r w:rsidR="00CC2958">
          <w:rPr>
            <w:rFonts w:asciiTheme="minorHAnsi" w:eastAsiaTheme="minorEastAsia" w:hAnsiTheme="minorHAnsi" w:cstheme="minorBidi"/>
            <w:noProof/>
            <w:szCs w:val="22"/>
            <w:rtl/>
            <w:lang w:val="en-GB" w:eastAsia="en-GB" w:bidi="ar-SA"/>
          </w:rPr>
          <w:tab/>
        </w:r>
        <w:r w:rsidR="00CC2958" w:rsidRPr="00C62650">
          <w:rPr>
            <w:rStyle w:val="Hyperlink"/>
            <w:noProof/>
            <w:rtl/>
          </w:rPr>
          <w:t xml:space="preserve">قاعدة البيانات </w:t>
        </w:r>
        <w:r w:rsidR="00CC2958" w:rsidRPr="00C62650">
          <w:rPr>
            <w:rStyle w:val="Hyperlink"/>
            <w:noProof/>
          </w:rPr>
          <w:t>DB3</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_Toc165969936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95</w:t>
        </w:r>
        <w:r w:rsidR="00CC2958" w:rsidRPr="000732E1">
          <w:rPr>
            <w:rFonts w:cs="Times New Roman"/>
            <w:noProof/>
            <w:webHidden/>
            <w:szCs w:val="22"/>
          </w:rPr>
          <w:fldChar w:fldCharType="end"/>
        </w:r>
      </w:hyperlink>
    </w:p>
    <w:p w14:paraId="07652F2E" w14:textId="592A872D"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937" w:history="1">
        <w:r w:rsidR="00CC2958" w:rsidRPr="00C62650">
          <w:rPr>
            <w:rStyle w:val="Hyperlink"/>
            <w:noProof/>
            <w:rtl/>
          </w:rPr>
          <w:t>المراجع</w:t>
        </w:r>
        <w:r w:rsidR="00CC2958">
          <w:rPr>
            <w:noProof/>
            <w:webHidden/>
            <w:rtl/>
          </w:rPr>
          <w:tab/>
        </w:r>
        <w:r w:rsidR="001402B4">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_Toc165969937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98</w:t>
        </w:r>
        <w:r w:rsidR="00CC2958" w:rsidRPr="000732E1">
          <w:rPr>
            <w:rFonts w:cs="Times New Roman"/>
            <w:noProof/>
            <w:webHidden/>
            <w:szCs w:val="22"/>
          </w:rPr>
          <w:fldChar w:fldCharType="end"/>
        </w:r>
      </w:hyperlink>
    </w:p>
    <w:p w14:paraId="4FCFA98A" w14:textId="7B415510" w:rsidR="00CC2958" w:rsidRDefault="00C2785D" w:rsidP="001A26DB">
      <w:pPr>
        <w:pStyle w:val="TOC1"/>
        <w:rPr>
          <w:rFonts w:asciiTheme="minorHAnsi" w:eastAsiaTheme="minorEastAsia" w:hAnsiTheme="minorHAnsi" w:cstheme="minorBidi"/>
          <w:noProof/>
          <w:szCs w:val="22"/>
          <w:rtl/>
          <w:lang w:val="en-GB" w:eastAsia="en-GB" w:bidi="ar-SA"/>
        </w:rPr>
      </w:pPr>
      <w:hyperlink w:anchor="_Toc165969938" w:history="1">
        <w:r w:rsidR="00CC2958" w:rsidRPr="00C62650">
          <w:rPr>
            <w:rStyle w:val="Hyperlink"/>
            <w:noProof/>
            <w:rtl/>
          </w:rPr>
          <w:t>بيبليوغرافيا</w:t>
        </w:r>
        <w:r w:rsidR="00CC2958">
          <w:rPr>
            <w:noProof/>
            <w:webHidden/>
            <w:rtl/>
          </w:rPr>
          <w:tab/>
        </w:r>
        <w:r w:rsidR="003F180C">
          <w:rPr>
            <w:noProof/>
            <w:webHidden/>
          </w:rPr>
          <w:tab/>
        </w:r>
        <w:r w:rsidR="00CC2958" w:rsidRPr="000732E1">
          <w:rPr>
            <w:rFonts w:cs="Times New Roman"/>
            <w:noProof/>
            <w:webHidden/>
            <w:szCs w:val="22"/>
          </w:rPr>
          <w:fldChar w:fldCharType="begin"/>
        </w:r>
        <w:r w:rsidR="00CC2958" w:rsidRPr="000732E1">
          <w:rPr>
            <w:rFonts w:cs="Times New Roman"/>
            <w:noProof/>
            <w:webHidden/>
            <w:szCs w:val="22"/>
          </w:rPr>
          <w:instrText xml:space="preserve"> PAGEREF _Toc165969938 \h </w:instrText>
        </w:r>
        <w:r w:rsidR="00CC2958" w:rsidRPr="000732E1">
          <w:rPr>
            <w:rFonts w:cs="Times New Roman"/>
            <w:noProof/>
            <w:webHidden/>
            <w:szCs w:val="22"/>
          </w:rPr>
        </w:r>
        <w:r w:rsidR="00CC2958" w:rsidRPr="000732E1">
          <w:rPr>
            <w:rFonts w:cs="Times New Roman"/>
            <w:noProof/>
            <w:webHidden/>
            <w:szCs w:val="22"/>
          </w:rPr>
          <w:fldChar w:fldCharType="separate"/>
        </w:r>
        <w:r w:rsidR="000F201B">
          <w:rPr>
            <w:rFonts w:cs="Times New Roman"/>
            <w:noProof/>
            <w:webHidden/>
            <w:szCs w:val="22"/>
            <w:rtl/>
          </w:rPr>
          <w:t>99</w:t>
        </w:r>
        <w:r w:rsidR="00CC2958" w:rsidRPr="000732E1">
          <w:rPr>
            <w:rFonts w:cs="Times New Roman"/>
            <w:noProof/>
            <w:webHidden/>
            <w:szCs w:val="22"/>
          </w:rPr>
          <w:fldChar w:fldCharType="end"/>
        </w:r>
      </w:hyperlink>
    </w:p>
    <w:p w14:paraId="790071D7" w14:textId="6CA7E4F4" w:rsidR="000435DA" w:rsidRPr="00F27472" w:rsidRDefault="000435DA" w:rsidP="003C45CE">
      <w:pPr>
        <w:rPr>
          <w:lang w:val="en-GB"/>
        </w:rPr>
      </w:pPr>
      <w:r w:rsidRPr="003C45CE">
        <w:rPr>
          <w:rFonts w:eastAsiaTheme="minorEastAsia"/>
          <w:noProof/>
          <w:lang w:val="en-GB" w:eastAsia="en-GB"/>
        </w:rPr>
        <w:fldChar w:fldCharType="end"/>
      </w:r>
    </w:p>
    <w:p w14:paraId="211C2C82" w14:textId="1548FDF2" w:rsidR="000435DA" w:rsidRPr="00E9599D" w:rsidRDefault="000435DA" w:rsidP="006F3768">
      <w:pPr>
        <w:pStyle w:val="AnnexNoTitle"/>
      </w:pPr>
      <w:r w:rsidRPr="00E9599D">
        <w:br w:type="page"/>
      </w:r>
      <w:bookmarkStart w:id="18" w:name="lt_pId093"/>
      <w:bookmarkStart w:id="19" w:name="_Toc415385149"/>
      <w:bookmarkStart w:id="20" w:name="_Toc425054041"/>
      <w:bookmarkStart w:id="21" w:name="_Toc133255870"/>
      <w:bookmarkStart w:id="22" w:name="_Toc165969815"/>
      <w:r w:rsidR="00E9599D" w:rsidRPr="00E9599D">
        <w:rPr>
          <w:rFonts w:hint="cs"/>
          <w:rtl/>
        </w:rPr>
        <w:lastRenderedPageBreak/>
        <w:t xml:space="preserve">الملحق </w:t>
      </w:r>
      <w:r w:rsidRPr="00E9599D">
        <w:t>1</w:t>
      </w:r>
      <w:bookmarkEnd w:id="18"/>
      <w:bookmarkEnd w:id="19"/>
      <w:bookmarkEnd w:id="20"/>
      <w:r w:rsidRPr="00E9599D">
        <w:rPr>
          <w:rtl/>
        </w:rPr>
        <w:br/>
      </w:r>
      <w:r w:rsidRPr="00E9599D">
        <w:rPr>
          <w:rtl/>
        </w:rPr>
        <w:br/>
      </w:r>
      <w:bookmarkEnd w:id="21"/>
      <w:r w:rsidR="009F7B29">
        <w:rPr>
          <w:rFonts w:hint="cs"/>
          <w:rtl/>
          <w:lang w:bidi="ar-SY"/>
        </w:rPr>
        <w:t>نظرة عامة</w:t>
      </w:r>
      <w:bookmarkEnd w:id="22"/>
    </w:p>
    <w:p w14:paraId="50E4442D" w14:textId="7E2ADEA8" w:rsidR="000435DA" w:rsidRPr="00900EAD" w:rsidRDefault="000435DA" w:rsidP="008700B7">
      <w:pPr>
        <w:pStyle w:val="Heading1"/>
      </w:pPr>
      <w:bookmarkStart w:id="23" w:name="_Toc415385151"/>
      <w:bookmarkStart w:id="24" w:name="_Toc425054043"/>
      <w:bookmarkStart w:id="25" w:name="_Toc133255871"/>
      <w:bookmarkStart w:id="26" w:name="_Toc165969816"/>
      <w:bookmarkEnd w:id="17"/>
      <w:r w:rsidRPr="00900EAD">
        <w:t>1</w:t>
      </w:r>
      <w:r w:rsidRPr="00900EAD">
        <w:tab/>
      </w:r>
      <w:bookmarkEnd w:id="23"/>
      <w:bookmarkEnd w:id="24"/>
      <w:bookmarkEnd w:id="25"/>
      <w:r w:rsidR="009F7B29" w:rsidRPr="00900EAD">
        <w:rPr>
          <w:rFonts w:hint="cs"/>
          <w:rtl/>
        </w:rPr>
        <w:t>مقدمة</w:t>
      </w:r>
      <w:bookmarkEnd w:id="26"/>
    </w:p>
    <w:p w14:paraId="60186117" w14:textId="502D7312" w:rsidR="000435DA" w:rsidRPr="004D2D2B" w:rsidRDefault="00401425" w:rsidP="00E9599D">
      <w:pPr>
        <w:rPr>
          <w:lang w:val="en-GB"/>
        </w:rPr>
      </w:pPr>
      <w:r w:rsidRPr="00401425">
        <w:rPr>
          <w:rtl/>
          <w:lang w:val="en-GB"/>
        </w:rPr>
        <w:t xml:space="preserve">تعد جودة الصوت أحد العوامل الأساسية عند تصميم نظام رقمي </w:t>
      </w:r>
      <w:r>
        <w:rPr>
          <w:rFonts w:hint="cs"/>
          <w:rtl/>
          <w:lang w:val="en-GB"/>
        </w:rPr>
        <w:t>للإذاعة</w:t>
      </w:r>
      <w:r w:rsidRPr="00401425">
        <w:rPr>
          <w:rtl/>
          <w:lang w:val="en-GB"/>
        </w:rPr>
        <w:t>. وقد أدى الإدخال السريع لمختلف مخططات خفض معدل البت</w:t>
      </w:r>
      <w:r>
        <w:rPr>
          <w:rFonts w:hint="cs"/>
          <w:rtl/>
          <w:lang w:val="en-GB"/>
        </w:rPr>
        <w:t>ات</w:t>
      </w:r>
      <w:r w:rsidRPr="00401425">
        <w:rPr>
          <w:rtl/>
          <w:lang w:val="en-GB"/>
        </w:rPr>
        <w:t xml:space="preserve"> إلى بذل جهود كبيرة في إنشاء وتحسين إجراءات التقييمات ال</w:t>
      </w:r>
      <w:r>
        <w:rPr>
          <w:rFonts w:hint="cs"/>
          <w:rtl/>
          <w:lang w:val="en-GB"/>
        </w:rPr>
        <w:t>شخصية</w:t>
      </w:r>
      <w:r w:rsidRPr="00401425">
        <w:rPr>
          <w:rtl/>
          <w:lang w:val="en-GB"/>
        </w:rPr>
        <w:t>، وذلك ببساطة لأن اختبارات الاستماع الرسمية كانت الطريقة الوحيدة ذات الصلة للحكم على جودة الصوت. وكانت الخبرة المكتسبة هي الأساس الذي قامت عليه التوصية</w:t>
      </w:r>
      <w:r w:rsidR="008F078B">
        <w:rPr>
          <w:rFonts w:hint="cs"/>
          <w:rtl/>
          <w:lang w:val="en-GB"/>
        </w:rPr>
        <w:t> </w:t>
      </w:r>
      <w:r w:rsidRPr="00401425">
        <w:rPr>
          <w:lang w:val="en-GB"/>
        </w:rPr>
        <w:t>ITU</w:t>
      </w:r>
      <w:r w:rsidR="008F078B">
        <w:rPr>
          <w:lang w:val="en-GB"/>
        </w:rPr>
        <w:noBreakHyphen/>
      </w:r>
      <w:r w:rsidRPr="00401425">
        <w:rPr>
          <w:lang w:val="en-GB"/>
        </w:rPr>
        <w:t>R BS.1116</w:t>
      </w:r>
      <w:r w:rsidRPr="00401425">
        <w:rPr>
          <w:rtl/>
          <w:lang w:val="en-GB"/>
        </w:rPr>
        <w:t>، التي أصبحت فيما بعد الأساس لمعظم اختبارات الاستماع من هذا النوع.</w:t>
      </w:r>
    </w:p>
    <w:p w14:paraId="632DCFA9" w14:textId="08FB5BA1" w:rsidR="00401425" w:rsidRDefault="00401425" w:rsidP="00E9599D">
      <w:pPr>
        <w:rPr>
          <w:rtl/>
          <w:lang w:val="en-GB" w:bidi="ar-SY"/>
        </w:rPr>
      </w:pPr>
      <w:r w:rsidRPr="00401425">
        <w:rPr>
          <w:rtl/>
          <w:lang w:val="en-GB" w:bidi="ar-SY"/>
        </w:rPr>
        <w:t>وبما أن التقييمات ال</w:t>
      </w:r>
      <w:r>
        <w:rPr>
          <w:rFonts w:hint="cs"/>
          <w:rtl/>
          <w:lang w:val="en-GB" w:bidi="ar-SY"/>
        </w:rPr>
        <w:t>شخصية</w:t>
      </w:r>
      <w:r w:rsidRPr="00401425">
        <w:rPr>
          <w:rtl/>
          <w:lang w:val="en-GB" w:bidi="ar-SY"/>
        </w:rPr>
        <w:t xml:space="preserve"> للجودة تستغرق وقتاً طويلاً وباهظة الثمن، فمن المستحسن تطوير طريقة قياس موضوعي من أجل التوصل إلى تقدير لجودة الصوت. </w:t>
      </w:r>
      <w:r>
        <w:rPr>
          <w:rFonts w:hint="cs"/>
          <w:rtl/>
          <w:lang w:val="en-GB" w:bidi="ar-SY"/>
        </w:rPr>
        <w:t>و</w:t>
      </w:r>
      <w:r w:rsidRPr="00401425">
        <w:rPr>
          <w:rtl/>
          <w:lang w:val="en-GB" w:bidi="ar-SY"/>
        </w:rPr>
        <w:t xml:space="preserve">لم </w:t>
      </w:r>
      <w:r>
        <w:rPr>
          <w:rFonts w:hint="cs"/>
          <w:rtl/>
          <w:lang w:val="en-GB" w:bidi="ar-SY"/>
        </w:rPr>
        <w:t>يثبُت أبداً</w:t>
      </w:r>
      <w:r w:rsidRPr="00401425">
        <w:rPr>
          <w:rtl/>
          <w:lang w:val="en-GB" w:bidi="ar-SY"/>
        </w:rPr>
        <w:t xml:space="preserve"> أن طرق القياس الموضوعي التقليدية، مثل </w:t>
      </w:r>
      <w:r>
        <w:rPr>
          <w:rFonts w:hint="cs"/>
          <w:rtl/>
          <w:lang w:val="en-GB" w:bidi="ar-SY"/>
        </w:rPr>
        <w:t>ال</w:t>
      </w:r>
      <w:r w:rsidRPr="00401425">
        <w:rPr>
          <w:rtl/>
          <w:lang w:val="en-GB" w:bidi="ar-SY"/>
        </w:rPr>
        <w:t xml:space="preserve">نسبة إشارة إلى ضوضاء </w:t>
      </w:r>
      <w:r w:rsidRPr="00401425">
        <w:rPr>
          <w:lang w:val="en-GB" w:bidi="ar-SY"/>
        </w:rPr>
        <w:t>(S/N)</w:t>
      </w:r>
      <w:r w:rsidRPr="00401425">
        <w:rPr>
          <w:rtl/>
          <w:lang w:val="en-GB" w:bidi="ar-SY"/>
        </w:rPr>
        <w:t xml:space="preserve"> أو</w:t>
      </w:r>
      <w:r w:rsidR="00900EAD">
        <w:rPr>
          <w:rFonts w:hint="cs"/>
          <w:rtl/>
          <w:lang w:val="en-GB" w:bidi="ar-SY"/>
        </w:rPr>
        <w:t> </w:t>
      </w:r>
      <w:r w:rsidRPr="00401425">
        <w:rPr>
          <w:rtl/>
          <w:lang w:val="en-GB" w:bidi="ar-SY"/>
        </w:rPr>
        <w:t>التشوه الكلي</w:t>
      </w:r>
      <w:r>
        <w:rPr>
          <w:rFonts w:hint="cs"/>
          <w:rtl/>
          <w:lang w:val="en-GB" w:bidi="ar-SY"/>
        </w:rPr>
        <w:t xml:space="preserve"> الناجم عن التوافقيات</w:t>
      </w:r>
      <w:r w:rsidRPr="00401425">
        <w:rPr>
          <w:rtl/>
          <w:lang w:val="en-GB" w:bidi="ar-SY"/>
        </w:rPr>
        <w:t xml:space="preserve"> </w:t>
      </w:r>
      <w:r w:rsidRPr="00401425">
        <w:rPr>
          <w:lang w:val="en-GB" w:bidi="ar-SY"/>
        </w:rPr>
        <w:t>(THD)</w:t>
      </w:r>
      <w:r w:rsidRPr="00401425">
        <w:rPr>
          <w:rtl/>
          <w:lang w:val="en-GB" w:bidi="ar-SY"/>
        </w:rPr>
        <w:t xml:space="preserve"> ترتبط بشكل موثوق بجودة الصوت المدركة. </w:t>
      </w:r>
      <w:r>
        <w:rPr>
          <w:rFonts w:hint="cs"/>
          <w:rtl/>
          <w:lang w:val="en-GB" w:bidi="ar-SY"/>
        </w:rPr>
        <w:t>وقد أصبحت</w:t>
      </w:r>
      <w:r w:rsidRPr="00401425">
        <w:rPr>
          <w:rtl/>
          <w:lang w:val="en-GB" w:bidi="ar-SY"/>
        </w:rPr>
        <w:t xml:space="preserve"> المشكلات أكثر وضوحا</w:t>
      </w:r>
      <w:r>
        <w:rPr>
          <w:rFonts w:hint="cs"/>
          <w:rtl/>
          <w:lang w:val="en-GB" w:bidi="ar-SY"/>
        </w:rPr>
        <w:t>ً</w:t>
      </w:r>
      <w:r w:rsidRPr="00401425">
        <w:rPr>
          <w:rtl/>
          <w:lang w:val="en-GB" w:bidi="ar-SY"/>
        </w:rPr>
        <w:t xml:space="preserve"> عند تطبيق ال</w:t>
      </w:r>
      <w:r>
        <w:rPr>
          <w:rFonts w:hint="cs"/>
          <w:rtl/>
          <w:lang w:val="en-GB" w:bidi="ar-SY"/>
        </w:rPr>
        <w:t>طرائق</w:t>
      </w:r>
      <w:r w:rsidRPr="00401425">
        <w:rPr>
          <w:rtl/>
          <w:lang w:val="en-GB" w:bidi="ar-SY"/>
        </w:rPr>
        <w:t xml:space="preserve"> على </w:t>
      </w:r>
      <w:r>
        <w:rPr>
          <w:rFonts w:hint="cs"/>
          <w:rtl/>
          <w:lang w:val="en-GB" w:bidi="ar-SY"/>
        </w:rPr>
        <w:t>الكوديكات</w:t>
      </w:r>
      <w:r w:rsidRPr="00401425">
        <w:rPr>
          <w:rtl/>
          <w:lang w:val="en-GB" w:bidi="ar-SY"/>
        </w:rPr>
        <w:t xml:space="preserve"> الحديثة غير الخطية وغير الثابتة</w:t>
      </w:r>
      <w:r>
        <w:rPr>
          <w:rFonts w:hint="cs"/>
          <w:rtl/>
          <w:lang w:val="en-GB" w:bidi="ar-SY"/>
        </w:rPr>
        <w:t>، على السواء</w:t>
      </w:r>
      <w:r w:rsidRPr="00401425">
        <w:rPr>
          <w:rtl/>
          <w:lang w:val="en-GB" w:bidi="ar-SY"/>
        </w:rPr>
        <w:t>.</w:t>
      </w:r>
    </w:p>
    <w:p w14:paraId="19445534" w14:textId="73BB3614" w:rsidR="00497E39" w:rsidRDefault="00497E39" w:rsidP="00E9599D">
      <w:pPr>
        <w:rPr>
          <w:rtl/>
          <w:lang w:val="en-GB" w:bidi="ar-SY"/>
        </w:rPr>
      </w:pPr>
      <w:r>
        <w:rPr>
          <w:rFonts w:hint="cs"/>
          <w:rtl/>
          <w:lang w:val="en-GB" w:bidi="ar-SY"/>
        </w:rPr>
        <w:t xml:space="preserve">لقد </w:t>
      </w:r>
      <w:r w:rsidRPr="00497E39">
        <w:rPr>
          <w:rtl/>
          <w:lang w:val="en-GB" w:bidi="ar-SY"/>
        </w:rPr>
        <w:t>تم ت</w:t>
      </w:r>
      <w:r>
        <w:rPr>
          <w:rFonts w:hint="cs"/>
          <w:rtl/>
          <w:lang w:val="en-GB" w:bidi="ar-SY"/>
        </w:rPr>
        <w:t>طوير</w:t>
      </w:r>
      <w:r w:rsidRPr="00497E39">
        <w:rPr>
          <w:rtl/>
          <w:lang w:val="en-GB" w:bidi="ar-SY"/>
        </w:rPr>
        <w:t xml:space="preserve"> عدد من الطر</w:t>
      </w:r>
      <w:r>
        <w:rPr>
          <w:rFonts w:hint="cs"/>
          <w:rtl/>
          <w:lang w:val="en-GB" w:bidi="ar-SY"/>
        </w:rPr>
        <w:t>ائ</w:t>
      </w:r>
      <w:r w:rsidRPr="00497E39">
        <w:rPr>
          <w:rtl/>
          <w:lang w:val="en-GB" w:bidi="ar-SY"/>
        </w:rPr>
        <w:t xml:space="preserve">ق لإجراء قياسات إدراكية موضوعية لجودة الصوت المدركة خلال العقد الماضي. ولكن لم يتم التحقق من صحة أي من </w:t>
      </w:r>
      <w:r>
        <w:rPr>
          <w:rFonts w:hint="cs"/>
          <w:rtl/>
          <w:lang w:val="en-GB" w:bidi="ar-SY"/>
        </w:rPr>
        <w:t>هذه الطرائق</w:t>
      </w:r>
      <w:r w:rsidRPr="00497E39">
        <w:rPr>
          <w:rtl/>
          <w:lang w:val="en-GB" w:bidi="ar-SY"/>
        </w:rPr>
        <w:t xml:space="preserve"> بشكل كامل، وبالتالي لم يتم ت</w:t>
      </w:r>
      <w:r>
        <w:rPr>
          <w:rFonts w:hint="cs"/>
          <w:rtl/>
          <w:lang w:val="en-GB" w:bidi="ar-SY"/>
        </w:rPr>
        <w:t>قييسها</w:t>
      </w:r>
      <w:r w:rsidRPr="00497E39">
        <w:rPr>
          <w:rtl/>
          <w:lang w:val="en-GB" w:bidi="ar-SY"/>
        </w:rPr>
        <w:t xml:space="preserve"> أو قبولها على نطاق واسع. وفي عام </w:t>
      </w:r>
      <w:r>
        <w:rPr>
          <w:lang w:val="en-GB" w:bidi="ar-SY"/>
        </w:rPr>
        <w:t>1994</w:t>
      </w:r>
      <w:r w:rsidRPr="00497E39">
        <w:rPr>
          <w:rtl/>
          <w:lang w:val="en-GB" w:bidi="ar-SY"/>
        </w:rPr>
        <w:t>، حدد قطاع الاتصالات الراديوية الحاجة الملحة إلى وضع معيار في هذا المجال وبدأ العمل</w:t>
      </w:r>
      <w:r>
        <w:rPr>
          <w:rFonts w:hint="cs"/>
          <w:rtl/>
          <w:lang w:val="en-GB" w:bidi="ar-SY"/>
        </w:rPr>
        <w:t xml:space="preserve"> في ذلك</w:t>
      </w:r>
      <w:r w:rsidRPr="00497E39">
        <w:rPr>
          <w:rtl/>
          <w:lang w:val="en-GB" w:bidi="ar-SY"/>
        </w:rPr>
        <w:t xml:space="preserve">. </w:t>
      </w:r>
      <w:r>
        <w:rPr>
          <w:rFonts w:hint="cs"/>
          <w:rtl/>
          <w:lang w:val="en-GB" w:bidi="ar-SY"/>
        </w:rPr>
        <w:t>و</w:t>
      </w:r>
      <w:r w:rsidRPr="00497E39">
        <w:rPr>
          <w:rtl/>
          <w:lang w:val="en-GB" w:bidi="ar-SY"/>
        </w:rPr>
        <w:t xml:space="preserve">تم إصدار دعوة مفتوحة لتقديم المقترحات وتم تلقي </w:t>
      </w:r>
      <w:r>
        <w:rPr>
          <w:rFonts w:hint="cs"/>
          <w:rtl/>
          <w:lang w:val="en-GB" w:bidi="ar-SY"/>
        </w:rPr>
        <w:t>الطرائق الست التالية كطرائق مرشحة للقياس</w:t>
      </w:r>
      <w:r w:rsidRPr="00497E39">
        <w:rPr>
          <w:rtl/>
          <w:lang w:val="en-GB" w:bidi="ar-SY"/>
        </w:rPr>
        <w:t xml:space="preserve">: مؤشر الاضطراب </w:t>
      </w:r>
      <w:r w:rsidRPr="00497E39">
        <w:rPr>
          <w:lang w:val="en-GB" w:bidi="ar-SY"/>
        </w:rPr>
        <w:t>(DIX)</w:t>
      </w:r>
      <w:r w:rsidRPr="00497E39">
        <w:rPr>
          <w:rtl/>
          <w:lang w:val="en-GB" w:bidi="ar-SY"/>
        </w:rPr>
        <w:t xml:space="preserve">، ونسبة الضوضاء إلى القناع </w:t>
      </w:r>
      <w:r w:rsidRPr="00497E39">
        <w:rPr>
          <w:lang w:val="en-GB" w:bidi="ar-SY"/>
        </w:rPr>
        <w:t>(NMR)</w:t>
      </w:r>
      <w:r w:rsidRPr="00497E39">
        <w:rPr>
          <w:rtl/>
          <w:lang w:val="en-GB" w:bidi="ar-SY"/>
        </w:rPr>
        <w:t xml:space="preserve">، وقياس جودة الصوت الإدراكي </w:t>
      </w:r>
      <w:r w:rsidRPr="00497E39">
        <w:rPr>
          <w:lang w:val="en-GB" w:bidi="ar-SY"/>
        </w:rPr>
        <w:t>(PAQM)</w:t>
      </w:r>
      <w:r w:rsidRPr="00497E39">
        <w:rPr>
          <w:rtl/>
          <w:lang w:val="en-GB" w:bidi="ar-SY"/>
        </w:rPr>
        <w:t xml:space="preserve">، والتقييم الإدراكي </w:t>
      </w:r>
      <w:r w:rsidRPr="00497E39">
        <w:rPr>
          <w:lang w:val="en-GB" w:bidi="ar-SY"/>
        </w:rPr>
        <w:t>(PERCEVAL)</w:t>
      </w:r>
      <w:r w:rsidRPr="00497E39">
        <w:rPr>
          <w:rtl/>
          <w:lang w:val="en-GB" w:bidi="ar-SY"/>
        </w:rPr>
        <w:t xml:space="preserve">، </w:t>
      </w:r>
      <w:r>
        <w:rPr>
          <w:rFonts w:hint="cs"/>
          <w:rtl/>
          <w:lang w:val="en-GB" w:bidi="ar-SY"/>
        </w:rPr>
        <w:t>والقياس الموضوعي الإدراكي</w:t>
      </w:r>
      <w:r w:rsidRPr="00497E39">
        <w:rPr>
          <w:rtl/>
          <w:lang w:val="en-GB" w:bidi="ar-SY"/>
        </w:rPr>
        <w:t xml:space="preserve"> </w:t>
      </w:r>
      <w:r w:rsidRPr="00497E39">
        <w:rPr>
          <w:lang w:val="en-GB" w:bidi="ar-SY"/>
        </w:rPr>
        <w:t>(POM)</w:t>
      </w:r>
      <w:r w:rsidRPr="00497E39">
        <w:rPr>
          <w:rtl/>
          <w:lang w:val="en-GB" w:bidi="ar-SY"/>
        </w:rPr>
        <w:t xml:space="preserve"> ونهج الأدوات. </w:t>
      </w:r>
      <w:r>
        <w:rPr>
          <w:rFonts w:hint="cs"/>
          <w:rtl/>
          <w:lang w:val="en-GB" w:bidi="ar-SY"/>
        </w:rPr>
        <w:t>ويرد وصف هذه</w:t>
      </w:r>
      <w:r w:rsidRPr="00497E39">
        <w:rPr>
          <w:rtl/>
          <w:lang w:val="en-GB" w:bidi="ar-SY"/>
        </w:rPr>
        <w:t xml:space="preserve"> الطر</w:t>
      </w:r>
      <w:r>
        <w:rPr>
          <w:rFonts w:hint="cs"/>
          <w:rtl/>
          <w:lang w:val="en-GB" w:bidi="ar-SY"/>
        </w:rPr>
        <w:t>ائ</w:t>
      </w:r>
      <w:r w:rsidRPr="00497E39">
        <w:rPr>
          <w:rtl/>
          <w:lang w:val="en-GB" w:bidi="ar-SY"/>
        </w:rPr>
        <w:t xml:space="preserve">ق في المرفق </w:t>
      </w:r>
      <w:r>
        <w:rPr>
          <w:lang w:val="en-GB" w:bidi="ar-SY"/>
        </w:rPr>
        <w:t>4</w:t>
      </w:r>
      <w:r w:rsidRPr="00497E39">
        <w:rPr>
          <w:rtl/>
          <w:lang w:val="en-GB" w:bidi="ar-SY"/>
        </w:rPr>
        <w:t xml:space="preserve"> بالملحق </w:t>
      </w:r>
      <w:r>
        <w:rPr>
          <w:lang w:val="en-GB" w:bidi="ar-SY"/>
        </w:rPr>
        <w:t>1</w:t>
      </w:r>
      <w:r w:rsidRPr="00497E39">
        <w:rPr>
          <w:rtl/>
          <w:lang w:val="en-GB" w:bidi="ar-SY"/>
        </w:rPr>
        <w:t>.</w:t>
      </w:r>
    </w:p>
    <w:p w14:paraId="55E7A11C" w14:textId="0F6C9451" w:rsidR="000435DA" w:rsidRPr="004D2D2B" w:rsidRDefault="00E752FA" w:rsidP="00E9599D">
      <w:pPr>
        <w:rPr>
          <w:lang w:val="en-GB"/>
        </w:rPr>
      </w:pPr>
      <w:r>
        <w:rPr>
          <w:rFonts w:hint="cs"/>
          <w:rtl/>
          <w:lang w:val="en-GB"/>
        </w:rPr>
        <w:t>و</w:t>
      </w:r>
      <w:r w:rsidRPr="00E752FA">
        <w:rPr>
          <w:rtl/>
          <w:lang w:val="en-GB"/>
        </w:rPr>
        <w:t xml:space="preserve">طريقة القياس </w:t>
      </w:r>
      <w:r>
        <w:rPr>
          <w:rFonts w:hint="cs"/>
          <w:rtl/>
          <w:lang w:val="en-GB"/>
        </w:rPr>
        <w:t xml:space="preserve">الواردة </w:t>
      </w:r>
      <w:r w:rsidRPr="00E752FA">
        <w:rPr>
          <w:rtl/>
          <w:lang w:val="en-GB"/>
        </w:rPr>
        <w:t>في هذه التوصية هي نتيجة عملية تمت فيها دراسة أداء كل من الطر</w:t>
      </w:r>
      <w:r>
        <w:rPr>
          <w:rFonts w:hint="cs"/>
          <w:rtl/>
          <w:lang w:val="en-GB"/>
        </w:rPr>
        <w:t>ائ</w:t>
      </w:r>
      <w:r w:rsidRPr="00E752FA">
        <w:rPr>
          <w:rtl/>
          <w:lang w:val="en-GB"/>
        </w:rPr>
        <w:t xml:space="preserve">ق الست المذكورة أعلاه، وتم استخراج </w:t>
      </w:r>
      <w:r>
        <w:rPr>
          <w:rFonts w:hint="cs"/>
          <w:rtl/>
          <w:lang w:val="en-GB"/>
        </w:rPr>
        <w:t xml:space="preserve">أفضل </w:t>
      </w:r>
      <w:r w:rsidRPr="00E752FA">
        <w:rPr>
          <w:rtl/>
          <w:lang w:val="en-GB"/>
        </w:rPr>
        <w:t xml:space="preserve">الأدوات الواعدة ودمجها في طريقة واحدة. </w:t>
      </w:r>
      <w:r>
        <w:rPr>
          <w:rFonts w:hint="cs"/>
          <w:rtl/>
          <w:lang w:val="en-GB"/>
        </w:rPr>
        <w:t>و</w:t>
      </w:r>
      <w:r w:rsidRPr="00E752FA">
        <w:rPr>
          <w:rtl/>
          <w:lang w:val="en-GB"/>
        </w:rPr>
        <w:t xml:space="preserve">لقد تم التحقق من صحة الطريقة الموصى بها بعناية في عدد من مواقع الاختبار. </w:t>
      </w:r>
      <w:r>
        <w:rPr>
          <w:rFonts w:hint="cs"/>
          <w:rtl/>
          <w:lang w:val="en-GB"/>
        </w:rPr>
        <w:t>و</w:t>
      </w:r>
      <w:r w:rsidRPr="00E752FA">
        <w:rPr>
          <w:rtl/>
          <w:lang w:val="en-GB"/>
        </w:rPr>
        <w:t>قد أثبت</w:t>
      </w:r>
      <w:r>
        <w:rPr>
          <w:rFonts w:hint="cs"/>
          <w:rtl/>
          <w:lang w:val="en-GB"/>
        </w:rPr>
        <w:t>ت</w:t>
      </w:r>
      <w:r w:rsidRPr="00E752FA">
        <w:rPr>
          <w:rtl/>
          <w:lang w:val="en-GB"/>
        </w:rPr>
        <w:t xml:space="preserve"> أنه</w:t>
      </w:r>
      <w:r>
        <w:rPr>
          <w:rFonts w:hint="cs"/>
          <w:rtl/>
          <w:lang w:val="en-GB"/>
        </w:rPr>
        <w:t>ا</w:t>
      </w:r>
      <w:r w:rsidRPr="00E752FA">
        <w:rPr>
          <w:rtl/>
          <w:lang w:val="en-GB"/>
        </w:rPr>
        <w:t xml:space="preserve"> </w:t>
      </w:r>
      <w:r>
        <w:rPr>
          <w:rFonts w:hint="cs"/>
          <w:rtl/>
          <w:lang w:val="en-GB"/>
        </w:rPr>
        <w:t>تنتج</w:t>
      </w:r>
      <w:r w:rsidRPr="00E752FA">
        <w:rPr>
          <w:rtl/>
          <w:lang w:val="en-GB"/>
        </w:rPr>
        <w:t xml:space="preserve"> معلومات موثوقة ومفيدة للعديد من التطبيقات. ومع ذلك، لا بد من الأخذ في الاعتبار أن طريقة القياس الموضوعي </w:t>
      </w:r>
      <w:r>
        <w:rPr>
          <w:rFonts w:hint="cs"/>
          <w:rtl/>
          <w:lang w:val="en-GB"/>
        </w:rPr>
        <w:t xml:space="preserve">الواردة </w:t>
      </w:r>
      <w:r w:rsidRPr="00E752FA">
        <w:rPr>
          <w:rtl/>
          <w:lang w:val="en-GB"/>
        </w:rPr>
        <w:t xml:space="preserve">في هذه التوصية ليست عموماً بديلاً عن </w:t>
      </w:r>
      <w:r>
        <w:rPr>
          <w:rFonts w:hint="cs"/>
          <w:rtl/>
          <w:lang w:val="en-GB"/>
        </w:rPr>
        <w:t>إجراء</w:t>
      </w:r>
      <w:r w:rsidRPr="00E752FA">
        <w:rPr>
          <w:rtl/>
          <w:lang w:val="en-GB"/>
        </w:rPr>
        <w:t xml:space="preserve"> اختبار استماع رسمي.</w:t>
      </w:r>
    </w:p>
    <w:p w14:paraId="321C89D6" w14:textId="7E44975F" w:rsidR="000435DA" w:rsidRPr="004D2D2B" w:rsidRDefault="000435DA" w:rsidP="008700B7">
      <w:pPr>
        <w:pStyle w:val="Heading1"/>
      </w:pPr>
      <w:bookmarkStart w:id="27" w:name="_Toc415385152"/>
      <w:bookmarkStart w:id="28" w:name="_Toc425054044"/>
      <w:bookmarkStart w:id="29" w:name="_Toc133255872"/>
      <w:bookmarkStart w:id="30" w:name="_Toc165969817"/>
      <w:r w:rsidRPr="00F27472">
        <w:t>2</w:t>
      </w:r>
      <w:r w:rsidRPr="00F27472">
        <w:tab/>
      </w:r>
      <w:bookmarkEnd w:id="27"/>
      <w:bookmarkEnd w:id="28"/>
      <w:bookmarkEnd w:id="29"/>
      <w:r w:rsidR="00E752FA">
        <w:rPr>
          <w:rFonts w:hint="cs"/>
          <w:rtl/>
        </w:rPr>
        <w:t>التطبيقات</w:t>
      </w:r>
      <w:bookmarkEnd w:id="30"/>
    </w:p>
    <w:p w14:paraId="0BE0A858" w14:textId="5814E547" w:rsidR="000435DA" w:rsidRPr="004D2D2B" w:rsidRDefault="00E752FA" w:rsidP="00E9599D">
      <w:pPr>
        <w:rPr>
          <w:lang w:val="en-GB"/>
        </w:rPr>
      </w:pPr>
      <w:r>
        <w:rPr>
          <w:rFonts w:hint="cs"/>
          <w:rtl/>
          <w:lang w:val="en-GB" w:bidi="ar-SY"/>
        </w:rPr>
        <w:t xml:space="preserve">يُوضح في الشكل </w:t>
      </w:r>
      <w:r>
        <w:rPr>
          <w:lang w:bidi="ar-SY"/>
        </w:rPr>
        <w:t>1</w:t>
      </w:r>
      <w:r>
        <w:rPr>
          <w:rFonts w:hint="cs"/>
          <w:rtl/>
          <w:lang w:bidi="ar-EG"/>
        </w:rPr>
        <w:t xml:space="preserve"> أدناه </w:t>
      </w:r>
      <w:r>
        <w:rPr>
          <w:rFonts w:hint="cs"/>
          <w:rtl/>
          <w:lang w:val="en-GB" w:bidi="ar-SY"/>
        </w:rPr>
        <w:t>المفهوم الأساسي لإجراء قياسات موضوعية باستخدام الطريقة الموصى بها.</w:t>
      </w:r>
    </w:p>
    <w:p w14:paraId="44A6E407" w14:textId="7CF854F6" w:rsidR="000435DA" w:rsidRPr="00E9599D" w:rsidRDefault="00E9599D" w:rsidP="00E9599D">
      <w:pPr>
        <w:pStyle w:val="FigureNo"/>
      </w:pPr>
      <w:bookmarkStart w:id="31" w:name="lt_pId115"/>
      <w:r w:rsidRPr="00E9599D">
        <w:rPr>
          <w:rFonts w:hint="cs"/>
          <w:rtl/>
        </w:rPr>
        <w:t xml:space="preserve">الشكل </w:t>
      </w:r>
      <w:r w:rsidR="000435DA" w:rsidRPr="00E9599D">
        <w:t>1</w:t>
      </w:r>
      <w:bookmarkEnd w:id="31"/>
    </w:p>
    <w:p w14:paraId="6362E3BC" w14:textId="77777777" w:rsidR="00A957CC" w:rsidRDefault="00106092" w:rsidP="00E13DA3">
      <w:pPr>
        <w:pStyle w:val="Figuretitle0"/>
        <w:rPr>
          <w:rtl/>
        </w:rPr>
      </w:pPr>
      <w:r w:rsidRPr="00106092">
        <w:rPr>
          <w:rtl/>
        </w:rPr>
        <w:t>المفهوم الأساسي لإجراء قياسات موضوعية</w:t>
      </w:r>
    </w:p>
    <w:p w14:paraId="63EADD8E" w14:textId="77777777" w:rsidR="00C526CA" w:rsidRDefault="00106092" w:rsidP="002956BB">
      <w:pPr>
        <w:pStyle w:val="Figure"/>
        <w:rPr>
          <w:noProof/>
        </w:rPr>
      </w:pPr>
      <w:r w:rsidRPr="00106092">
        <w:rPr>
          <w:rtl/>
        </w:rPr>
        <w:t xml:space="preserve"> </w:t>
      </w:r>
      <w:r w:rsidR="00315FA9">
        <w:rPr>
          <w:noProof/>
        </w:rPr>
        <w:drawing>
          <wp:inline distT="0" distB="0" distL="0" distR="0" wp14:anchorId="174FAC9D" wp14:editId="4AB8FE5A">
            <wp:extent cx="5669280" cy="10414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9280" cy="1041400"/>
                    </a:xfrm>
                    <a:prstGeom prst="rect">
                      <a:avLst/>
                    </a:prstGeom>
                    <a:noFill/>
                    <a:ln>
                      <a:noFill/>
                    </a:ln>
                  </pic:spPr>
                </pic:pic>
              </a:graphicData>
            </a:graphic>
          </wp:inline>
        </w:drawing>
      </w:r>
    </w:p>
    <w:p w14:paraId="1192F9B6" w14:textId="1B9FFE48" w:rsidR="00E40D40" w:rsidRPr="00E40D40" w:rsidRDefault="00E40D40" w:rsidP="00E40D40">
      <w:pPr>
        <w:pStyle w:val="Normalaftertitle"/>
        <w:rPr>
          <w:rtl/>
          <w:lang w:val="en-GB"/>
        </w:rPr>
      </w:pPr>
      <w:r w:rsidRPr="00E40D40">
        <w:rPr>
          <w:rtl/>
          <w:lang w:val="en-GB"/>
        </w:rPr>
        <w:t xml:space="preserve">تنطبق طريقة القياس الواردة في هذه التوصية على معظم أنواع تجهيزات معالجة الإشارات الصوتية، الرقمية منها والتماثلية. ومع ذلك، من المتوقع أن تركز العديد من التطبيقات على </w:t>
      </w:r>
      <w:r>
        <w:rPr>
          <w:rFonts w:hint="cs"/>
          <w:rtl/>
          <w:lang w:val="en-GB"/>
        </w:rPr>
        <w:t>الكوديكات</w:t>
      </w:r>
      <w:r w:rsidRPr="00E40D40">
        <w:rPr>
          <w:rtl/>
          <w:lang w:val="en-GB"/>
        </w:rPr>
        <w:t xml:space="preserve"> الصوتي</w:t>
      </w:r>
      <w:r>
        <w:rPr>
          <w:rFonts w:hint="cs"/>
          <w:rtl/>
          <w:lang w:val="en-GB"/>
        </w:rPr>
        <w:t>ة</w:t>
      </w:r>
      <w:r w:rsidRPr="00E40D40">
        <w:rPr>
          <w:rtl/>
          <w:lang w:val="en-GB"/>
        </w:rPr>
        <w:t>.</w:t>
      </w:r>
    </w:p>
    <w:p w14:paraId="35D3E0C1" w14:textId="4E827423" w:rsidR="000435DA" w:rsidRPr="004D2D2B" w:rsidRDefault="00E40D40" w:rsidP="000732E1">
      <w:pPr>
        <w:rPr>
          <w:lang w:val="en-GB"/>
        </w:rPr>
      </w:pPr>
      <w:r w:rsidRPr="00E40D40">
        <w:rPr>
          <w:rtl/>
          <w:lang w:val="en-GB"/>
        </w:rPr>
        <w:lastRenderedPageBreak/>
        <w:t>وقد تم تحديد الفئات الثمانية التالية من التطبيقات:</w:t>
      </w:r>
    </w:p>
    <w:p w14:paraId="7ABBC5CE" w14:textId="1B24D68D" w:rsidR="000435DA" w:rsidRPr="00E9599D" w:rsidRDefault="00E9599D" w:rsidP="00E9599D">
      <w:pPr>
        <w:pStyle w:val="TableNo0"/>
      </w:pPr>
      <w:bookmarkStart w:id="32" w:name="_Toc415385153"/>
      <w:bookmarkStart w:id="33" w:name="_Toc425054045"/>
      <w:bookmarkStart w:id="34" w:name="lt_pId120"/>
      <w:r w:rsidRPr="00E9599D">
        <w:rPr>
          <w:rFonts w:hint="cs"/>
          <w:rtl/>
        </w:rPr>
        <w:t xml:space="preserve">الجدول </w:t>
      </w:r>
      <w:r w:rsidR="000435DA" w:rsidRPr="00E9599D">
        <w:t>1</w:t>
      </w:r>
      <w:bookmarkEnd w:id="34"/>
    </w:p>
    <w:p w14:paraId="10A05717" w14:textId="5F07B3F7" w:rsidR="000435DA" w:rsidRPr="00F27472" w:rsidRDefault="00FF0BAE" w:rsidP="00FF4624">
      <w:pPr>
        <w:pStyle w:val="Tabletitle"/>
        <w:rPr>
          <w:rtl/>
        </w:rPr>
      </w:pPr>
      <w:r>
        <w:rPr>
          <w:rFonts w:hint="cs"/>
          <w:rtl/>
        </w:rPr>
        <w:t>التطبيقات</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85"/>
        <w:gridCol w:w="2468"/>
        <w:gridCol w:w="5244"/>
        <w:gridCol w:w="1542"/>
      </w:tblGrid>
      <w:tr w:rsidR="000435DA" w:rsidRPr="00F27472" w14:paraId="01C080F1" w14:textId="77777777" w:rsidTr="00E9599D">
        <w:trPr>
          <w:trHeight w:val="350"/>
          <w:jc w:val="center"/>
        </w:trPr>
        <w:tc>
          <w:tcPr>
            <w:tcW w:w="200" w:type="pct"/>
          </w:tcPr>
          <w:p w14:paraId="7239CC84" w14:textId="77777777" w:rsidR="000435DA" w:rsidRPr="00F27472" w:rsidRDefault="000435DA" w:rsidP="008C5DD5">
            <w:pPr>
              <w:pStyle w:val="Tablehead"/>
            </w:pPr>
          </w:p>
        </w:tc>
        <w:tc>
          <w:tcPr>
            <w:tcW w:w="1280" w:type="pct"/>
          </w:tcPr>
          <w:p w14:paraId="2E67E8E1" w14:textId="576F6EF5" w:rsidR="000435DA" w:rsidRPr="00F27472" w:rsidRDefault="00FF0BAE" w:rsidP="008C5DD5">
            <w:pPr>
              <w:pStyle w:val="Tablehead"/>
            </w:pPr>
            <w:r>
              <w:rPr>
                <w:rFonts w:hint="cs"/>
                <w:rtl/>
              </w:rPr>
              <w:t>التطبيق</w:t>
            </w:r>
          </w:p>
        </w:tc>
        <w:tc>
          <w:tcPr>
            <w:tcW w:w="2720" w:type="pct"/>
          </w:tcPr>
          <w:p w14:paraId="635DBC34" w14:textId="77C23DBB" w:rsidR="000435DA" w:rsidRPr="00F27472" w:rsidRDefault="00FF0BAE" w:rsidP="008C5DD5">
            <w:pPr>
              <w:pStyle w:val="Tablehead"/>
            </w:pPr>
            <w:r>
              <w:rPr>
                <w:rFonts w:hint="cs"/>
                <w:rtl/>
              </w:rPr>
              <w:t>وصف مختصر</w:t>
            </w:r>
          </w:p>
        </w:tc>
        <w:tc>
          <w:tcPr>
            <w:tcW w:w="800" w:type="pct"/>
          </w:tcPr>
          <w:p w14:paraId="1E0A0723" w14:textId="5FB5E6F0" w:rsidR="000435DA" w:rsidRPr="00F27472" w:rsidRDefault="00FF0BAE" w:rsidP="008C5DD5">
            <w:pPr>
              <w:pStyle w:val="Tablehead"/>
            </w:pPr>
            <w:r>
              <w:rPr>
                <w:rFonts w:hint="cs"/>
                <w:rtl/>
              </w:rPr>
              <w:t>الصيغة</w:t>
            </w:r>
          </w:p>
        </w:tc>
      </w:tr>
      <w:tr w:rsidR="00820AA5" w:rsidRPr="00F27472" w14:paraId="4337E520" w14:textId="77777777" w:rsidTr="00E9599D">
        <w:trPr>
          <w:jc w:val="center"/>
        </w:trPr>
        <w:tc>
          <w:tcPr>
            <w:tcW w:w="200" w:type="pct"/>
          </w:tcPr>
          <w:p w14:paraId="511F4C01" w14:textId="77777777" w:rsidR="00820AA5" w:rsidRPr="00F27472" w:rsidRDefault="00820AA5" w:rsidP="00242230">
            <w:pPr>
              <w:pStyle w:val="Tabletext"/>
            </w:pPr>
            <w:r w:rsidRPr="00F27472">
              <w:t>1</w:t>
            </w:r>
          </w:p>
        </w:tc>
        <w:tc>
          <w:tcPr>
            <w:tcW w:w="1280" w:type="pct"/>
          </w:tcPr>
          <w:p w14:paraId="38B3B3E2" w14:textId="59B0098D" w:rsidR="00820AA5" w:rsidRPr="00F27472" w:rsidRDefault="00820AA5" w:rsidP="00242230">
            <w:pPr>
              <w:pStyle w:val="Tabletext"/>
            </w:pPr>
            <w:r>
              <w:rPr>
                <w:rFonts w:hint="cs"/>
                <w:rtl/>
              </w:rPr>
              <w:t>تقييم عمليات التنفيذ</w:t>
            </w:r>
          </w:p>
        </w:tc>
        <w:tc>
          <w:tcPr>
            <w:tcW w:w="2720" w:type="pct"/>
          </w:tcPr>
          <w:p w14:paraId="6108B6B2" w14:textId="0A0B463D" w:rsidR="00820AA5" w:rsidRPr="00F27472" w:rsidRDefault="00820AA5" w:rsidP="00242230">
            <w:pPr>
              <w:pStyle w:val="Tabletext"/>
              <w:rPr>
                <w:lang w:val="en-GB"/>
              </w:rPr>
            </w:pPr>
            <w:r w:rsidRPr="00FD60D8">
              <w:rPr>
                <w:rtl/>
              </w:rPr>
              <w:t>إجراء ل</w:t>
            </w:r>
            <w:r>
              <w:rPr>
                <w:rFonts w:hint="cs"/>
                <w:rtl/>
              </w:rPr>
              <w:t>تحديد خصائص</w:t>
            </w:r>
            <w:r w:rsidRPr="00FD60D8">
              <w:rPr>
                <w:rtl/>
              </w:rPr>
              <w:t xml:space="preserve"> </w:t>
            </w:r>
            <w:r>
              <w:rPr>
                <w:rFonts w:hint="cs"/>
                <w:rtl/>
              </w:rPr>
              <w:t>عمليات التنفيذ</w:t>
            </w:r>
            <w:r w:rsidRPr="00FD60D8">
              <w:rPr>
                <w:rtl/>
              </w:rPr>
              <w:t xml:space="preserve"> المختلفة لمعدات معالجة الصوت، وفي كثير من الحالات </w:t>
            </w:r>
            <w:r>
              <w:rPr>
                <w:rFonts w:hint="cs"/>
                <w:rtl/>
              </w:rPr>
              <w:t>الكوديكات</w:t>
            </w:r>
            <w:r w:rsidRPr="00FD60D8">
              <w:rPr>
                <w:rtl/>
              </w:rPr>
              <w:t xml:space="preserve"> الصوت</w:t>
            </w:r>
            <w:r>
              <w:rPr>
                <w:rFonts w:hint="cs"/>
                <w:rtl/>
              </w:rPr>
              <w:t>ية</w:t>
            </w:r>
          </w:p>
        </w:tc>
        <w:tc>
          <w:tcPr>
            <w:tcW w:w="800" w:type="pct"/>
          </w:tcPr>
          <w:p w14:paraId="2655C373" w14:textId="5BC23E9B" w:rsidR="00820AA5" w:rsidRPr="00F27472" w:rsidRDefault="00820AA5" w:rsidP="00242230">
            <w:pPr>
              <w:pStyle w:val="Tabletext"/>
            </w:pPr>
            <w:r>
              <w:rPr>
                <w:rFonts w:hint="cs"/>
                <w:rtl/>
              </w:rPr>
              <w:t>أساسية/متقدمة</w:t>
            </w:r>
          </w:p>
        </w:tc>
      </w:tr>
      <w:tr w:rsidR="00820AA5" w:rsidRPr="00F27472" w14:paraId="5357E8B5" w14:textId="77777777" w:rsidTr="00E9599D">
        <w:trPr>
          <w:jc w:val="center"/>
        </w:trPr>
        <w:tc>
          <w:tcPr>
            <w:tcW w:w="200" w:type="pct"/>
          </w:tcPr>
          <w:p w14:paraId="525DC801" w14:textId="77777777" w:rsidR="00820AA5" w:rsidRPr="00F27472" w:rsidRDefault="00820AA5" w:rsidP="00242230">
            <w:pPr>
              <w:pStyle w:val="Tabletext"/>
            </w:pPr>
            <w:r w:rsidRPr="00F27472">
              <w:t>2</w:t>
            </w:r>
          </w:p>
        </w:tc>
        <w:tc>
          <w:tcPr>
            <w:tcW w:w="1280" w:type="pct"/>
          </w:tcPr>
          <w:p w14:paraId="72CE9DDC" w14:textId="12DCBB32" w:rsidR="00820AA5" w:rsidRPr="00F27472" w:rsidRDefault="0004195B" w:rsidP="00242230">
            <w:pPr>
              <w:pStyle w:val="Tabletext"/>
            </w:pPr>
            <w:r>
              <w:rPr>
                <w:rFonts w:hint="cs"/>
                <w:rtl/>
              </w:rPr>
              <w:t>ترتيب</w:t>
            </w:r>
            <w:r w:rsidR="00820AA5" w:rsidRPr="00C10BE9">
              <w:rPr>
                <w:rtl/>
              </w:rPr>
              <w:t xml:space="preserve"> الجودة الإدراكية</w:t>
            </w:r>
          </w:p>
        </w:tc>
        <w:tc>
          <w:tcPr>
            <w:tcW w:w="2720" w:type="pct"/>
          </w:tcPr>
          <w:p w14:paraId="7B8AF668" w14:textId="09A759EB" w:rsidR="00820AA5" w:rsidRPr="00F27472" w:rsidRDefault="00820AA5" w:rsidP="00242230">
            <w:pPr>
              <w:pStyle w:val="Tabletext"/>
              <w:rPr>
                <w:lang w:val="en-GB"/>
              </w:rPr>
            </w:pPr>
            <w:r w:rsidRPr="00FD60D8">
              <w:rPr>
                <w:rtl/>
              </w:rPr>
              <w:t xml:space="preserve">إجراء سريع يتم </w:t>
            </w:r>
            <w:r w:rsidR="0004195B">
              <w:rPr>
                <w:rFonts w:hint="cs"/>
                <w:rtl/>
              </w:rPr>
              <w:t xml:space="preserve">إجراؤه </w:t>
            </w:r>
            <w:r w:rsidRPr="00FD60D8">
              <w:rPr>
                <w:rtl/>
              </w:rPr>
              <w:t xml:space="preserve">قبل إدخال </w:t>
            </w:r>
            <w:r w:rsidR="0004195B">
              <w:rPr>
                <w:rFonts w:hint="cs"/>
                <w:rtl/>
              </w:rPr>
              <w:t>أي جزء</w:t>
            </w:r>
            <w:r w:rsidRPr="00FD60D8">
              <w:rPr>
                <w:rtl/>
              </w:rPr>
              <w:t xml:space="preserve"> من المعدات أو </w:t>
            </w:r>
            <w:r w:rsidR="0004195B">
              <w:rPr>
                <w:rFonts w:hint="cs"/>
                <w:rtl/>
              </w:rPr>
              <w:t>دارة</w:t>
            </w:r>
            <w:r w:rsidRPr="00FD60D8">
              <w:rPr>
                <w:rtl/>
              </w:rPr>
              <w:t xml:space="preserve"> في الخدمة</w:t>
            </w:r>
          </w:p>
        </w:tc>
        <w:tc>
          <w:tcPr>
            <w:tcW w:w="800" w:type="pct"/>
          </w:tcPr>
          <w:p w14:paraId="1D1BECCB" w14:textId="36733B41" w:rsidR="00820AA5" w:rsidRPr="00F27472" w:rsidRDefault="00820AA5" w:rsidP="00242230">
            <w:pPr>
              <w:pStyle w:val="Tabletext"/>
            </w:pPr>
            <w:r>
              <w:rPr>
                <w:rFonts w:hint="cs"/>
                <w:rtl/>
              </w:rPr>
              <w:t>أساسية</w:t>
            </w:r>
          </w:p>
        </w:tc>
      </w:tr>
      <w:tr w:rsidR="00820AA5" w:rsidRPr="00F27472" w14:paraId="5A9B39D3" w14:textId="77777777" w:rsidTr="00E9599D">
        <w:trPr>
          <w:jc w:val="center"/>
        </w:trPr>
        <w:tc>
          <w:tcPr>
            <w:tcW w:w="200" w:type="pct"/>
          </w:tcPr>
          <w:p w14:paraId="6E875419" w14:textId="77777777" w:rsidR="00820AA5" w:rsidRPr="00F27472" w:rsidRDefault="00820AA5" w:rsidP="00242230">
            <w:pPr>
              <w:pStyle w:val="Tabletext"/>
            </w:pPr>
            <w:r w:rsidRPr="00F27472">
              <w:t>3</w:t>
            </w:r>
          </w:p>
        </w:tc>
        <w:tc>
          <w:tcPr>
            <w:tcW w:w="1280" w:type="pct"/>
          </w:tcPr>
          <w:p w14:paraId="58B235F2" w14:textId="0AA46631" w:rsidR="00820AA5" w:rsidRPr="00F27472" w:rsidRDefault="00820AA5" w:rsidP="00242230">
            <w:pPr>
              <w:pStyle w:val="Tabletext"/>
            </w:pPr>
            <w:r w:rsidRPr="00C10BE9">
              <w:rPr>
                <w:rtl/>
              </w:rPr>
              <w:t>المراقبة عبر الإنترنت</w:t>
            </w:r>
          </w:p>
        </w:tc>
        <w:tc>
          <w:tcPr>
            <w:tcW w:w="2720" w:type="pct"/>
          </w:tcPr>
          <w:p w14:paraId="47CC7049" w14:textId="6BD5A92C" w:rsidR="00820AA5" w:rsidRPr="00F27472" w:rsidRDefault="00820AA5" w:rsidP="00242230">
            <w:pPr>
              <w:pStyle w:val="Tabletext"/>
              <w:rPr>
                <w:lang w:val="en-GB"/>
              </w:rPr>
            </w:pPr>
            <w:r w:rsidRPr="00FD60D8">
              <w:rPr>
                <w:rtl/>
              </w:rPr>
              <w:t>عملية مستمرة لمراقبة الإرسال الصوتي في الخدمة</w:t>
            </w:r>
          </w:p>
        </w:tc>
        <w:tc>
          <w:tcPr>
            <w:tcW w:w="800" w:type="pct"/>
          </w:tcPr>
          <w:p w14:paraId="08FC8587" w14:textId="7CBDE60B" w:rsidR="00820AA5" w:rsidRPr="00F27472" w:rsidRDefault="00820AA5" w:rsidP="00242230">
            <w:pPr>
              <w:pStyle w:val="Tabletext"/>
            </w:pPr>
            <w:r>
              <w:rPr>
                <w:rFonts w:hint="cs"/>
                <w:rtl/>
              </w:rPr>
              <w:t>أساسية</w:t>
            </w:r>
          </w:p>
        </w:tc>
      </w:tr>
      <w:tr w:rsidR="00820AA5" w:rsidRPr="00F27472" w14:paraId="34C5923F" w14:textId="77777777" w:rsidTr="00E9599D">
        <w:trPr>
          <w:jc w:val="center"/>
        </w:trPr>
        <w:tc>
          <w:tcPr>
            <w:tcW w:w="200" w:type="pct"/>
          </w:tcPr>
          <w:p w14:paraId="10062CD2" w14:textId="77777777" w:rsidR="00820AA5" w:rsidRPr="00F27472" w:rsidRDefault="00820AA5" w:rsidP="00242230">
            <w:pPr>
              <w:pStyle w:val="Tabletext"/>
            </w:pPr>
            <w:r w:rsidRPr="00F27472">
              <w:t>4</w:t>
            </w:r>
          </w:p>
        </w:tc>
        <w:tc>
          <w:tcPr>
            <w:tcW w:w="1280" w:type="pct"/>
          </w:tcPr>
          <w:p w14:paraId="57F22D9C" w14:textId="73696540" w:rsidR="00820AA5" w:rsidRPr="00F27472" w:rsidRDefault="00820AA5" w:rsidP="00242230">
            <w:pPr>
              <w:pStyle w:val="Tabletext"/>
            </w:pPr>
            <w:r w:rsidRPr="00C10BE9">
              <w:rPr>
                <w:rtl/>
              </w:rPr>
              <w:t>حالة المعدات أو ال</w:t>
            </w:r>
            <w:r w:rsidR="0004195B">
              <w:rPr>
                <w:rFonts w:hint="cs"/>
                <w:rtl/>
              </w:rPr>
              <w:t>توصيل</w:t>
            </w:r>
          </w:p>
        </w:tc>
        <w:tc>
          <w:tcPr>
            <w:tcW w:w="2720" w:type="pct"/>
          </w:tcPr>
          <w:p w14:paraId="00CC91CB" w14:textId="3B703FFD" w:rsidR="00820AA5" w:rsidRPr="00F27472" w:rsidRDefault="00820AA5" w:rsidP="00242230">
            <w:pPr>
              <w:pStyle w:val="Tabletext"/>
              <w:rPr>
                <w:lang w:val="en-GB"/>
              </w:rPr>
            </w:pPr>
            <w:r w:rsidRPr="00FD60D8">
              <w:rPr>
                <w:rtl/>
              </w:rPr>
              <w:t>تحليل مفصل ل</w:t>
            </w:r>
            <w:r w:rsidR="0004195B">
              <w:rPr>
                <w:rFonts w:hint="cs"/>
                <w:rtl/>
              </w:rPr>
              <w:t>جزء</w:t>
            </w:r>
            <w:r w:rsidRPr="00FD60D8">
              <w:rPr>
                <w:rtl/>
              </w:rPr>
              <w:t xml:space="preserve"> من المعدات أو </w:t>
            </w:r>
            <w:r w:rsidR="0004195B">
              <w:rPr>
                <w:rFonts w:hint="cs"/>
                <w:rtl/>
              </w:rPr>
              <w:t>دارة</w:t>
            </w:r>
          </w:p>
        </w:tc>
        <w:tc>
          <w:tcPr>
            <w:tcW w:w="800" w:type="pct"/>
          </w:tcPr>
          <w:p w14:paraId="4301BD3C" w14:textId="393FB13A" w:rsidR="00820AA5" w:rsidRPr="00F27472" w:rsidRDefault="00820AA5" w:rsidP="00242230">
            <w:pPr>
              <w:pStyle w:val="Tabletext"/>
            </w:pPr>
            <w:r>
              <w:rPr>
                <w:rFonts w:hint="cs"/>
                <w:rtl/>
              </w:rPr>
              <w:t>متقدمة</w:t>
            </w:r>
          </w:p>
        </w:tc>
      </w:tr>
      <w:tr w:rsidR="00820AA5" w:rsidRPr="00F27472" w14:paraId="0075E262" w14:textId="77777777" w:rsidTr="00E9599D">
        <w:trPr>
          <w:jc w:val="center"/>
        </w:trPr>
        <w:tc>
          <w:tcPr>
            <w:tcW w:w="200" w:type="pct"/>
          </w:tcPr>
          <w:p w14:paraId="1A884BF6" w14:textId="77777777" w:rsidR="00820AA5" w:rsidRPr="00F27472" w:rsidRDefault="00820AA5" w:rsidP="00242230">
            <w:pPr>
              <w:pStyle w:val="Tabletext"/>
            </w:pPr>
            <w:r w:rsidRPr="00F27472">
              <w:t>5</w:t>
            </w:r>
          </w:p>
        </w:tc>
        <w:tc>
          <w:tcPr>
            <w:tcW w:w="1280" w:type="pct"/>
          </w:tcPr>
          <w:p w14:paraId="79D6E45F" w14:textId="65E75FD2" w:rsidR="00820AA5" w:rsidRPr="00F27472" w:rsidRDefault="00820AA5" w:rsidP="00242230">
            <w:pPr>
              <w:pStyle w:val="Tabletext"/>
            </w:pPr>
            <w:r w:rsidRPr="00C10BE9">
              <w:rPr>
                <w:rtl/>
              </w:rPr>
              <w:t xml:space="preserve">تحديد </w:t>
            </w:r>
            <w:r w:rsidR="0004195B">
              <w:rPr>
                <w:rFonts w:hint="cs"/>
                <w:rtl/>
              </w:rPr>
              <w:t>الكوديك</w:t>
            </w:r>
          </w:p>
        </w:tc>
        <w:tc>
          <w:tcPr>
            <w:tcW w:w="2720" w:type="pct"/>
          </w:tcPr>
          <w:p w14:paraId="4403FFB5" w14:textId="042D4A4F" w:rsidR="00820AA5" w:rsidRPr="00F27472" w:rsidRDefault="00820AA5" w:rsidP="00242230">
            <w:pPr>
              <w:pStyle w:val="Tabletext"/>
              <w:rPr>
                <w:lang w:val="en-GB"/>
              </w:rPr>
            </w:pPr>
            <w:r w:rsidRPr="00FD60D8">
              <w:rPr>
                <w:rtl/>
              </w:rPr>
              <w:t xml:space="preserve">إجراء لتحديد نوع </w:t>
            </w:r>
            <w:r w:rsidR="0004195B">
              <w:rPr>
                <w:rFonts w:hint="cs"/>
                <w:rtl/>
              </w:rPr>
              <w:t>كوديك</w:t>
            </w:r>
            <w:r w:rsidRPr="00FD60D8">
              <w:rPr>
                <w:rtl/>
              </w:rPr>
              <w:t xml:space="preserve"> معين</w:t>
            </w:r>
            <w:r w:rsidR="0004195B">
              <w:rPr>
                <w:rFonts w:hint="cs"/>
                <w:rtl/>
              </w:rPr>
              <w:t xml:space="preserve"> وعملية تنفيذه</w:t>
            </w:r>
          </w:p>
        </w:tc>
        <w:tc>
          <w:tcPr>
            <w:tcW w:w="800" w:type="pct"/>
          </w:tcPr>
          <w:p w14:paraId="68758B82" w14:textId="5522D3E7" w:rsidR="00820AA5" w:rsidRPr="00F27472" w:rsidRDefault="00820AA5" w:rsidP="00242230">
            <w:pPr>
              <w:pStyle w:val="Tabletext"/>
            </w:pPr>
            <w:r>
              <w:rPr>
                <w:rFonts w:hint="cs"/>
                <w:rtl/>
              </w:rPr>
              <w:t>متقدمة</w:t>
            </w:r>
          </w:p>
        </w:tc>
      </w:tr>
      <w:tr w:rsidR="00820AA5" w:rsidRPr="00F27472" w14:paraId="331CF938" w14:textId="77777777" w:rsidTr="00E9599D">
        <w:trPr>
          <w:jc w:val="center"/>
        </w:trPr>
        <w:tc>
          <w:tcPr>
            <w:tcW w:w="200" w:type="pct"/>
          </w:tcPr>
          <w:p w14:paraId="457A6925" w14:textId="77777777" w:rsidR="00820AA5" w:rsidRPr="00F27472" w:rsidRDefault="00820AA5" w:rsidP="00242230">
            <w:pPr>
              <w:pStyle w:val="Tabletext"/>
            </w:pPr>
            <w:r w:rsidRPr="00F27472">
              <w:t>6</w:t>
            </w:r>
          </w:p>
        </w:tc>
        <w:tc>
          <w:tcPr>
            <w:tcW w:w="1280" w:type="pct"/>
          </w:tcPr>
          <w:p w14:paraId="04209C58" w14:textId="7C0EE398" w:rsidR="00820AA5" w:rsidRPr="00F27472" w:rsidRDefault="00820AA5" w:rsidP="00242230">
            <w:pPr>
              <w:pStyle w:val="Tabletext"/>
            </w:pPr>
            <w:r w:rsidRPr="00C10BE9">
              <w:rPr>
                <w:rtl/>
              </w:rPr>
              <w:t>تطوير ا</w:t>
            </w:r>
            <w:r w:rsidR="0004195B">
              <w:rPr>
                <w:rFonts w:hint="cs"/>
                <w:rtl/>
              </w:rPr>
              <w:t>لكوديك</w:t>
            </w:r>
          </w:p>
        </w:tc>
        <w:tc>
          <w:tcPr>
            <w:tcW w:w="2720" w:type="pct"/>
          </w:tcPr>
          <w:p w14:paraId="721A8A1F" w14:textId="2969410A" w:rsidR="00820AA5" w:rsidRPr="00F27472" w:rsidRDefault="00820AA5" w:rsidP="00242230">
            <w:pPr>
              <w:pStyle w:val="Tabletext"/>
              <w:rPr>
                <w:lang w:val="en-GB"/>
              </w:rPr>
            </w:pPr>
            <w:r w:rsidRPr="00FD60D8">
              <w:rPr>
                <w:rtl/>
              </w:rPr>
              <w:t>إجراء ي</w:t>
            </w:r>
            <w:r w:rsidR="0004195B">
              <w:rPr>
                <w:rFonts w:hint="cs"/>
                <w:rtl/>
              </w:rPr>
              <w:t>حدد خصائص</w:t>
            </w:r>
            <w:r w:rsidRPr="00FD60D8">
              <w:rPr>
                <w:rtl/>
              </w:rPr>
              <w:t xml:space="preserve"> أداء </w:t>
            </w:r>
            <w:r w:rsidR="0004195B">
              <w:rPr>
                <w:rFonts w:hint="cs"/>
                <w:rtl/>
              </w:rPr>
              <w:t>الكوديك</w:t>
            </w:r>
            <w:r w:rsidRPr="00FD60D8">
              <w:rPr>
                <w:rtl/>
              </w:rPr>
              <w:t xml:space="preserve"> بأكبر قدر ممكن من التفصيل</w:t>
            </w:r>
          </w:p>
        </w:tc>
        <w:tc>
          <w:tcPr>
            <w:tcW w:w="800" w:type="pct"/>
          </w:tcPr>
          <w:p w14:paraId="7F31C344" w14:textId="7B1DEEF4" w:rsidR="00820AA5" w:rsidRPr="00F27472" w:rsidRDefault="00820AA5" w:rsidP="00242230">
            <w:pPr>
              <w:pStyle w:val="Tabletext"/>
            </w:pPr>
            <w:r w:rsidRPr="00A9354B">
              <w:rPr>
                <w:rtl/>
              </w:rPr>
              <w:t>أساسية/متقدمة</w:t>
            </w:r>
          </w:p>
        </w:tc>
      </w:tr>
      <w:tr w:rsidR="00820AA5" w:rsidRPr="00F27472" w14:paraId="3D9D1846" w14:textId="77777777" w:rsidTr="00E9599D">
        <w:trPr>
          <w:jc w:val="center"/>
        </w:trPr>
        <w:tc>
          <w:tcPr>
            <w:tcW w:w="200" w:type="pct"/>
          </w:tcPr>
          <w:p w14:paraId="7991BA5F" w14:textId="77777777" w:rsidR="00820AA5" w:rsidRPr="00F27472" w:rsidRDefault="00820AA5" w:rsidP="00242230">
            <w:pPr>
              <w:pStyle w:val="Tabletext"/>
            </w:pPr>
            <w:r w:rsidRPr="00F27472">
              <w:t>7</w:t>
            </w:r>
          </w:p>
        </w:tc>
        <w:tc>
          <w:tcPr>
            <w:tcW w:w="1280" w:type="pct"/>
          </w:tcPr>
          <w:p w14:paraId="66A7D754" w14:textId="1A0A4DE7" w:rsidR="00820AA5" w:rsidRPr="00F27472" w:rsidRDefault="00820AA5" w:rsidP="00242230">
            <w:pPr>
              <w:pStyle w:val="Tabletext"/>
            </w:pPr>
            <w:r w:rsidRPr="00C10BE9">
              <w:rPr>
                <w:rtl/>
              </w:rPr>
              <w:t>تخطيط الشبكة</w:t>
            </w:r>
          </w:p>
        </w:tc>
        <w:tc>
          <w:tcPr>
            <w:tcW w:w="2720" w:type="pct"/>
          </w:tcPr>
          <w:p w14:paraId="4FFCA56E" w14:textId="0BDB6516" w:rsidR="00820AA5" w:rsidRPr="00F27472" w:rsidRDefault="00820AA5" w:rsidP="00242230">
            <w:pPr>
              <w:pStyle w:val="Tabletext"/>
              <w:rPr>
                <w:lang w:val="en-GB"/>
              </w:rPr>
            </w:pPr>
            <w:r w:rsidRPr="00FD60D8">
              <w:rPr>
                <w:rtl/>
              </w:rPr>
              <w:t xml:space="preserve">إجراء </w:t>
            </w:r>
            <w:r w:rsidR="0004195B">
              <w:rPr>
                <w:rFonts w:hint="cs"/>
                <w:rtl/>
              </w:rPr>
              <w:t xml:space="preserve">لاستمثال </w:t>
            </w:r>
            <w:r w:rsidRPr="00FD60D8">
              <w:rPr>
                <w:rtl/>
              </w:rPr>
              <w:t>تكلفة وأداء شبكة النقل في ظل قيود معينة</w:t>
            </w:r>
          </w:p>
        </w:tc>
        <w:tc>
          <w:tcPr>
            <w:tcW w:w="800" w:type="pct"/>
          </w:tcPr>
          <w:p w14:paraId="2A6346BA" w14:textId="2BD2E915" w:rsidR="00820AA5" w:rsidRPr="00F27472" w:rsidRDefault="00820AA5" w:rsidP="00242230">
            <w:pPr>
              <w:pStyle w:val="Tabletext"/>
            </w:pPr>
            <w:r w:rsidRPr="00A9354B">
              <w:rPr>
                <w:rtl/>
              </w:rPr>
              <w:t>أساسية/متقدمة</w:t>
            </w:r>
          </w:p>
        </w:tc>
      </w:tr>
      <w:tr w:rsidR="00820AA5" w:rsidRPr="00F27472" w14:paraId="2277C21D" w14:textId="77777777" w:rsidTr="00E9599D">
        <w:trPr>
          <w:jc w:val="center"/>
        </w:trPr>
        <w:tc>
          <w:tcPr>
            <w:tcW w:w="200" w:type="pct"/>
          </w:tcPr>
          <w:p w14:paraId="4EB912F1" w14:textId="77777777" w:rsidR="00820AA5" w:rsidRPr="00F27472" w:rsidRDefault="00820AA5" w:rsidP="00242230">
            <w:pPr>
              <w:pStyle w:val="Tabletext"/>
            </w:pPr>
            <w:r w:rsidRPr="00F27472">
              <w:t>8</w:t>
            </w:r>
          </w:p>
        </w:tc>
        <w:tc>
          <w:tcPr>
            <w:tcW w:w="1280" w:type="pct"/>
          </w:tcPr>
          <w:p w14:paraId="2D187567" w14:textId="030801EF" w:rsidR="00820AA5" w:rsidRPr="00F27472" w:rsidRDefault="00820AA5" w:rsidP="00242230">
            <w:pPr>
              <w:pStyle w:val="Tabletext"/>
            </w:pPr>
            <w:r w:rsidRPr="00C10BE9">
              <w:rPr>
                <w:rtl/>
              </w:rPr>
              <w:t>المساعدة في التقييم الذاتي</w:t>
            </w:r>
          </w:p>
        </w:tc>
        <w:tc>
          <w:tcPr>
            <w:tcW w:w="2720" w:type="pct"/>
          </w:tcPr>
          <w:p w14:paraId="1E5CBFB2" w14:textId="5C29AEAD" w:rsidR="00820AA5" w:rsidRPr="00F27472" w:rsidRDefault="00820AA5" w:rsidP="00242230">
            <w:pPr>
              <w:pStyle w:val="Tabletext"/>
              <w:rPr>
                <w:lang w:val="en-GB"/>
              </w:rPr>
            </w:pPr>
            <w:r w:rsidRPr="00FD60D8">
              <w:rPr>
                <w:rtl/>
              </w:rPr>
              <w:t>أداة لف</w:t>
            </w:r>
            <w:r w:rsidR="0004195B">
              <w:rPr>
                <w:rFonts w:hint="cs"/>
                <w:rtl/>
              </w:rPr>
              <w:t>رز</w:t>
            </w:r>
            <w:r w:rsidRPr="00FD60D8">
              <w:rPr>
                <w:rtl/>
              </w:rPr>
              <w:t xml:space="preserve"> المواد الهامة لإدراجها في اختبار الاستماع</w:t>
            </w:r>
          </w:p>
        </w:tc>
        <w:tc>
          <w:tcPr>
            <w:tcW w:w="800" w:type="pct"/>
          </w:tcPr>
          <w:p w14:paraId="6732C9E2" w14:textId="40C336AD" w:rsidR="00820AA5" w:rsidRPr="00F27472" w:rsidRDefault="00820AA5" w:rsidP="00242230">
            <w:pPr>
              <w:pStyle w:val="Tabletext"/>
            </w:pPr>
            <w:r w:rsidRPr="00A9354B">
              <w:rPr>
                <w:rtl/>
              </w:rPr>
              <w:t>أساسية/متقدمة</w:t>
            </w:r>
          </w:p>
        </w:tc>
      </w:tr>
    </w:tbl>
    <w:p w14:paraId="321F5D8E" w14:textId="6C7A92B5" w:rsidR="000435DA" w:rsidRPr="00F27472" w:rsidRDefault="000435DA" w:rsidP="008700B7">
      <w:pPr>
        <w:pStyle w:val="Heading1"/>
      </w:pPr>
      <w:bookmarkStart w:id="35" w:name="_Toc133255873"/>
      <w:bookmarkStart w:id="36" w:name="_Toc165969818"/>
      <w:r w:rsidRPr="00F27472">
        <w:t>3</w:t>
      </w:r>
      <w:r w:rsidRPr="00F27472">
        <w:tab/>
      </w:r>
      <w:bookmarkEnd w:id="32"/>
      <w:bookmarkEnd w:id="33"/>
      <w:bookmarkEnd w:id="35"/>
      <w:r w:rsidR="00F0621E">
        <w:rPr>
          <w:rFonts w:hint="cs"/>
          <w:rtl/>
        </w:rPr>
        <w:t>الصيغ</w:t>
      </w:r>
      <w:bookmarkEnd w:id="36"/>
    </w:p>
    <w:p w14:paraId="251FCF76" w14:textId="73272879" w:rsidR="007F4E91" w:rsidRPr="00A957CC" w:rsidRDefault="007F4E91" w:rsidP="007F4E91">
      <w:pPr>
        <w:rPr>
          <w:spacing w:val="-3"/>
          <w:rtl/>
          <w:lang w:val="en-GB"/>
        </w:rPr>
      </w:pPr>
      <w:r w:rsidRPr="00A957CC">
        <w:rPr>
          <w:spacing w:val="-3"/>
          <w:rtl/>
          <w:lang w:val="en-GB"/>
        </w:rPr>
        <w:t xml:space="preserve">من أجل تحقيق التوافق الأمثل مع مختلف متطلبات التكلفة والأداء، فإن طريقة القياس الموضوعي الموصى بها في هذه التوصية لها </w:t>
      </w:r>
      <w:r w:rsidRPr="00A957CC">
        <w:rPr>
          <w:rFonts w:hint="cs"/>
          <w:spacing w:val="-3"/>
          <w:rtl/>
          <w:lang w:val="en-GB"/>
        </w:rPr>
        <w:t>صيغتان</w:t>
      </w:r>
      <w:r w:rsidRPr="00A957CC">
        <w:rPr>
          <w:spacing w:val="-3"/>
          <w:rtl/>
          <w:lang w:val="en-GB"/>
        </w:rPr>
        <w:t xml:space="preserve">. </w:t>
      </w:r>
      <w:r w:rsidRPr="00A957CC">
        <w:rPr>
          <w:rFonts w:hint="cs"/>
          <w:spacing w:val="-3"/>
          <w:rtl/>
          <w:lang w:val="en-GB"/>
        </w:rPr>
        <w:t xml:space="preserve">وقد </w:t>
      </w:r>
      <w:r w:rsidRPr="00A957CC">
        <w:rPr>
          <w:spacing w:val="-3"/>
          <w:rtl/>
          <w:lang w:val="en-GB"/>
        </w:rPr>
        <w:t>تم تصميم ال</w:t>
      </w:r>
      <w:r w:rsidRPr="00A957CC">
        <w:rPr>
          <w:rFonts w:hint="cs"/>
          <w:spacing w:val="-3"/>
          <w:rtl/>
          <w:lang w:val="en-GB"/>
        </w:rPr>
        <w:t>صيغة</w:t>
      </w:r>
      <w:r w:rsidRPr="00A957CC">
        <w:rPr>
          <w:spacing w:val="-3"/>
          <w:rtl/>
          <w:lang w:val="en-GB"/>
        </w:rPr>
        <w:t xml:space="preserve"> الأساسي</w:t>
      </w:r>
      <w:r w:rsidRPr="00A957CC">
        <w:rPr>
          <w:rFonts w:hint="cs"/>
          <w:spacing w:val="-3"/>
          <w:rtl/>
          <w:lang w:val="en-GB"/>
        </w:rPr>
        <w:t>ة</w:t>
      </w:r>
      <w:r w:rsidRPr="00A957CC">
        <w:rPr>
          <w:spacing w:val="-3"/>
          <w:rtl/>
          <w:lang w:val="en-GB"/>
        </w:rPr>
        <w:t xml:space="preserve"> للسماح بتنفيذ فعال من حيث التكلفة في الوقت الفعلي، في حين </w:t>
      </w:r>
      <w:r w:rsidRPr="00A957CC">
        <w:rPr>
          <w:rFonts w:hint="cs"/>
          <w:spacing w:val="-3"/>
          <w:rtl/>
          <w:lang w:val="en-GB"/>
        </w:rPr>
        <w:t>ت</w:t>
      </w:r>
      <w:r w:rsidRPr="00A957CC">
        <w:rPr>
          <w:spacing w:val="-3"/>
          <w:rtl/>
          <w:lang w:val="en-GB"/>
        </w:rPr>
        <w:t>ركز ال</w:t>
      </w:r>
      <w:r w:rsidRPr="00A957CC">
        <w:rPr>
          <w:rFonts w:hint="cs"/>
          <w:spacing w:val="-3"/>
          <w:rtl/>
          <w:lang w:val="en-GB"/>
        </w:rPr>
        <w:t>صيغة</w:t>
      </w:r>
      <w:r w:rsidRPr="00A957CC">
        <w:rPr>
          <w:spacing w:val="-3"/>
          <w:rtl/>
          <w:lang w:val="en-GB"/>
        </w:rPr>
        <w:t xml:space="preserve"> المتقدم</w:t>
      </w:r>
      <w:r w:rsidRPr="00A957CC">
        <w:rPr>
          <w:rFonts w:hint="cs"/>
          <w:spacing w:val="-3"/>
          <w:rtl/>
          <w:lang w:val="en-GB"/>
        </w:rPr>
        <w:t>ة</w:t>
      </w:r>
      <w:r w:rsidRPr="00A957CC">
        <w:rPr>
          <w:spacing w:val="-3"/>
          <w:rtl/>
          <w:lang w:val="en-GB"/>
        </w:rPr>
        <w:t xml:space="preserve"> على تحقيق أعلى دقة ممكنة. </w:t>
      </w:r>
      <w:r w:rsidRPr="00A957CC">
        <w:rPr>
          <w:rFonts w:hint="cs"/>
          <w:spacing w:val="-3"/>
          <w:rtl/>
          <w:lang w:val="en-GB"/>
        </w:rPr>
        <w:t>و</w:t>
      </w:r>
      <w:r w:rsidRPr="00A957CC">
        <w:rPr>
          <w:spacing w:val="-3"/>
          <w:rtl/>
          <w:lang w:val="en-GB"/>
        </w:rPr>
        <w:t>اعتمادا</w:t>
      </w:r>
      <w:r w:rsidRPr="00A957CC">
        <w:rPr>
          <w:rFonts w:hint="cs"/>
          <w:spacing w:val="-3"/>
          <w:rtl/>
          <w:lang w:val="en-GB"/>
        </w:rPr>
        <w:t>ً</w:t>
      </w:r>
      <w:r w:rsidRPr="00A957CC">
        <w:rPr>
          <w:spacing w:val="-3"/>
          <w:rtl/>
          <w:lang w:val="en-GB"/>
        </w:rPr>
        <w:t xml:space="preserve"> على التنفيذ، تزيد هذه الدقة الإضافية من التعقيد بمقدار أربعة أضعاف تقريبا</w:t>
      </w:r>
      <w:r w:rsidRPr="00A957CC">
        <w:rPr>
          <w:rFonts w:hint="cs"/>
          <w:spacing w:val="-3"/>
          <w:rtl/>
          <w:lang w:val="en-GB"/>
        </w:rPr>
        <w:t>ً</w:t>
      </w:r>
      <w:r w:rsidRPr="00A957CC">
        <w:rPr>
          <w:spacing w:val="-3"/>
          <w:rtl/>
          <w:lang w:val="en-GB"/>
        </w:rPr>
        <w:t xml:space="preserve"> مقارنة بال</w:t>
      </w:r>
      <w:r w:rsidRPr="00A957CC">
        <w:rPr>
          <w:rFonts w:hint="cs"/>
          <w:spacing w:val="-3"/>
          <w:rtl/>
          <w:lang w:val="en-GB"/>
        </w:rPr>
        <w:t>صيغة</w:t>
      </w:r>
      <w:r w:rsidRPr="00A957CC">
        <w:rPr>
          <w:spacing w:val="-3"/>
          <w:rtl/>
          <w:lang w:val="en-GB"/>
        </w:rPr>
        <w:t xml:space="preserve"> الأساسي</w:t>
      </w:r>
      <w:r w:rsidRPr="00A957CC">
        <w:rPr>
          <w:rFonts w:hint="cs"/>
          <w:spacing w:val="-3"/>
          <w:rtl/>
          <w:lang w:val="en-GB"/>
        </w:rPr>
        <w:t>ة</w:t>
      </w:r>
      <w:r w:rsidRPr="00A957CC">
        <w:rPr>
          <w:spacing w:val="-3"/>
          <w:rtl/>
          <w:lang w:val="en-GB"/>
        </w:rPr>
        <w:t>.</w:t>
      </w:r>
    </w:p>
    <w:p w14:paraId="691492E9" w14:textId="472DD0E7" w:rsidR="000435DA" w:rsidRPr="004D2D2B" w:rsidRDefault="007F4E91" w:rsidP="007F4E91">
      <w:pPr>
        <w:rPr>
          <w:lang w:val="en-GB"/>
        </w:rPr>
      </w:pPr>
      <w:r>
        <w:rPr>
          <w:rFonts w:hint="cs"/>
          <w:rtl/>
          <w:lang w:val="en-GB"/>
        </w:rPr>
        <w:t>و</w:t>
      </w:r>
      <w:r w:rsidRPr="007F4E91">
        <w:rPr>
          <w:rtl/>
          <w:lang w:val="en-GB"/>
        </w:rPr>
        <w:t xml:space="preserve">يقدم الجدول </w:t>
      </w:r>
      <w:r>
        <w:rPr>
          <w:lang w:val="en-GB"/>
        </w:rPr>
        <w:t>1</w:t>
      </w:r>
      <w:r w:rsidRPr="007F4E91">
        <w:rPr>
          <w:rtl/>
          <w:lang w:val="en-GB"/>
        </w:rPr>
        <w:t xml:space="preserve"> بعض الإرشادات حول ال</w:t>
      </w:r>
      <w:r>
        <w:rPr>
          <w:rFonts w:hint="cs"/>
          <w:rtl/>
          <w:lang w:val="en-GB"/>
        </w:rPr>
        <w:t>صيغة التي يجب</w:t>
      </w:r>
      <w:r w:rsidRPr="007F4E91">
        <w:rPr>
          <w:rtl/>
          <w:lang w:val="en-GB"/>
        </w:rPr>
        <w:t xml:space="preserve"> الذي تطبيقه</w:t>
      </w:r>
      <w:r>
        <w:rPr>
          <w:rFonts w:hint="cs"/>
          <w:rtl/>
          <w:lang w:val="en-GB"/>
        </w:rPr>
        <w:t>ا</w:t>
      </w:r>
      <w:r w:rsidRPr="007F4E91">
        <w:rPr>
          <w:rtl/>
          <w:lang w:val="en-GB"/>
        </w:rPr>
        <w:t xml:space="preserve"> لكل تطبيق من التطبيقات.</w:t>
      </w:r>
    </w:p>
    <w:p w14:paraId="5554E4A9" w14:textId="75775F88" w:rsidR="000435DA" w:rsidRPr="004D2D2B" w:rsidRDefault="000435DA" w:rsidP="008700B7">
      <w:pPr>
        <w:pStyle w:val="Heading1"/>
      </w:pPr>
      <w:bookmarkStart w:id="37" w:name="_Toc415385154"/>
      <w:bookmarkStart w:id="38" w:name="_Toc425054046"/>
      <w:bookmarkStart w:id="39" w:name="_Toc133255874"/>
      <w:bookmarkStart w:id="40" w:name="_Toc165969819"/>
      <w:r w:rsidRPr="004D2D2B">
        <w:t>4</w:t>
      </w:r>
      <w:r w:rsidRPr="004D2D2B">
        <w:tab/>
      </w:r>
      <w:bookmarkEnd w:id="37"/>
      <w:bookmarkEnd w:id="38"/>
      <w:bookmarkEnd w:id="39"/>
      <w:r w:rsidR="007F4E91">
        <w:rPr>
          <w:rFonts w:hint="cs"/>
          <w:rtl/>
        </w:rPr>
        <w:t>الميدان الشخصي</w:t>
      </w:r>
      <w:bookmarkEnd w:id="40"/>
    </w:p>
    <w:p w14:paraId="32173615" w14:textId="77777777" w:rsidR="007F4E91" w:rsidRPr="007F4E91" w:rsidRDefault="007F4E91" w:rsidP="00315FA9">
      <w:pPr>
        <w:rPr>
          <w:rtl/>
          <w:lang w:val="en-GB" w:bidi="ar-SY"/>
        </w:rPr>
      </w:pPr>
      <w:r w:rsidRPr="007F4E91">
        <w:rPr>
          <w:rtl/>
          <w:lang w:val="en-GB" w:bidi="ar-SY"/>
        </w:rPr>
        <w:t>اختبارات الاستماع الشخصية الرسمية، على سبيل المثال</w:t>
      </w:r>
      <w:r w:rsidRPr="007F4E91">
        <w:rPr>
          <w:rFonts w:hint="cs"/>
          <w:rtl/>
          <w:lang w:val="en-GB" w:bidi="ar-SY"/>
        </w:rPr>
        <w:t>،</w:t>
      </w:r>
      <w:r w:rsidRPr="007F4E91">
        <w:rPr>
          <w:rtl/>
          <w:lang w:val="en-GB" w:bidi="ar-SY"/>
        </w:rPr>
        <w:t xml:space="preserve"> تلك المستندة إلى التوصية </w:t>
      </w:r>
      <w:r w:rsidRPr="007F4E91">
        <w:rPr>
          <w:lang w:val="en-GB" w:bidi="ar-SY"/>
        </w:rPr>
        <w:t>ITU-R BS.1116</w:t>
      </w:r>
      <w:r w:rsidRPr="007F4E91">
        <w:rPr>
          <w:rtl/>
          <w:lang w:val="en-GB" w:bidi="ar-SY"/>
        </w:rPr>
        <w:t xml:space="preserve">، مصممة بعناية لتقترب قدر الإمكان من تقدير موثوق للحكم على جودة الصوت. ومع ذلك، لا يمكن للمرء أن يتوقع أن تعكس نتيجة اختبار الاستماع الشخصي الإدراك الفعلي بشكل كامل. </w:t>
      </w:r>
      <w:r w:rsidRPr="007F4E91">
        <w:rPr>
          <w:rFonts w:hint="cs"/>
          <w:rtl/>
          <w:lang w:val="en-GB" w:bidi="ar-SY"/>
        </w:rPr>
        <w:t>و</w:t>
      </w:r>
      <w:r w:rsidRPr="007F4E91">
        <w:rPr>
          <w:rtl/>
          <w:lang w:val="en-GB" w:bidi="ar-SY"/>
        </w:rPr>
        <w:t xml:space="preserve">يوضح الشكل </w:t>
      </w:r>
      <w:r w:rsidRPr="007F4E91">
        <w:rPr>
          <w:lang w:val="en-GB" w:bidi="ar-SY"/>
        </w:rPr>
        <w:t>2</w:t>
      </w:r>
      <w:r w:rsidRPr="007F4E91">
        <w:rPr>
          <w:rtl/>
          <w:lang w:val="en-GB" w:bidi="ar-SY"/>
        </w:rPr>
        <w:t xml:space="preserve"> العيوب الضمنية في كل من الم</w:t>
      </w:r>
      <w:r w:rsidRPr="007F4E91">
        <w:rPr>
          <w:rFonts w:hint="cs"/>
          <w:rtl/>
          <w:lang w:val="en-GB" w:bidi="ar-SY"/>
        </w:rPr>
        <w:t>يدان</w:t>
      </w:r>
      <w:r w:rsidRPr="007F4E91">
        <w:rPr>
          <w:rtl/>
          <w:lang w:val="en-GB" w:bidi="ar-SY"/>
        </w:rPr>
        <w:t xml:space="preserve"> ال</w:t>
      </w:r>
      <w:r w:rsidRPr="007F4E91">
        <w:rPr>
          <w:rFonts w:hint="cs"/>
          <w:rtl/>
          <w:lang w:val="en-GB" w:bidi="ar-SY"/>
        </w:rPr>
        <w:t>شخصي</w:t>
      </w:r>
      <w:r w:rsidRPr="007F4E91">
        <w:rPr>
          <w:rtl/>
          <w:lang w:val="en-GB" w:bidi="ar-SY"/>
        </w:rPr>
        <w:t xml:space="preserve"> والموضوعي.</w:t>
      </w:r>
    </w:p>
    <w:p w14:paraId="3F82803F" w14:textId="77777777" w:rsidR="007F4E91" w:rsidRPr="007F4E91" w:rsidRDefault="007F4E91" w:rsidP="007F4E91">
      <w:pPr>
        <w:rPr>
          <w:rtl/>
          <w:lang w:val="en-GB" w:bidi="ar-SY"/>
        </w:rPr>
      </w:pPr>
      <w:r w:rsidRPr="007F4E91">
        <w:rPr>
          <w:rtl/>
          <w:lang w:val="en-GB" w:bidi="ar-SY"/>
        </w:rPr>
        <w:t xml:space="preserve">ومن الواضح أنه </w:t>
      </w:r>
      <w:r w:rsidRPr="007F4E91">
        <w:rPr>
          <w:rFonts w:hint="cs"/>
          <w:rtl/>
          <w:lang w:val="en-GB" w:bidi="ar-SY"/>
        </w:rPr>
        <w:t>لن يتسنى</w:t>
      </w:r>
      <w:r w:rsidRPr="007F4E91">
        <w:rPr>
          <w:rtl/>
          <w:lang w:val="en-GB" w:bidi="ar-SY"/>
        </w:rPr>
        <w:t xml:space="preserve"> التحقق من صحة طريقة موضوعية مباشرة. وبدلاً من ذلك، يتم التحقق من صحة طر</w:t>
      </w:r>
      <w:r w:rsidRPr="007F4E91">
        <w:rPr>
          <w:rFonts w:hint="cs"/>
          <w:rtl/>
          <w:lang w:val="en-GB" w:bidi="ar-SY"/>
        </w:rPr>
        <w:t>ائ</w:t>
      </w:r>
      <w:r w:rsidRPr="007F4E91">
        <w:rPr>
          <w:rtl/>
          <w:lang w:val="en-GB" w:bidi="ar-SY"/>
        </w:rPr>
        <w:t>ق القياس الموضوعي مقابل اختبارات الاستماع ال</w:t>
      </w:r>
      <w:r w:rsidRPr="007F4E91">
        <w:rPr>
          <w:rFonts w:hint="cs"/>
          <w:rtl/>
          <w:lang w:val="en-GB" w:bidi="ar-SY"/>
        </w:rPr>
        <w:t>شخصية</w:t>
      </w:r>
      <w:r w:rsidRPr="007F4E91">
        <w:rPr>
          <w:rtl/>
          <w:lang w:val="en-GB" w:bidi="ar-SY"/>
        </w:rPr>
        <w:t>.</w:t>
      </w:r>
    </w:p>
    <w:p w14:paraId="1296E00B" w14:textId="6354D65E" w:rsidR="000435DA" w:rsidRPr="00E9599D" w:rsidRDefault="00E9599D" w:rsidP="00E9599D">
      <w:pPr>
        <w:pStyle w:val="FigureNo"/>
      </w:pPr>
      <w:bookmarkStart w:id="41" w:name="lt_pId170"/>
      <w:r w:rsidRPr="00E9599D">
        <w:rPr>
          <w:rFonts w:hint="cs"/>
          <w:rtl/>
        </w:rPr>
        <w:lastRenderedPageBreak/>
        <w:t xml:space="preserve">الشكل </w:t>
      </w:r>
      <w:r w:rsidR="000435DA" w:rsidRPr="00E9599D">
        <w:t>2</w:t>
      </w:r>
      <w:bookmarkEnd w:id="41"/>
    </w:p>
    <w:p w14:paraId="411DCB28" w14:textId="638A9835" w:rsidR="000435DA" w:rsidRPr="00E9599D" w:rsidRDefault="007F4E91" w:rsidP="00E13DA3">
      <w:pPr>
        <w:pStyle w:val="Figuretitle0"/>
      </w:pPr>
      <w:r>
        <w:rPr>
          <w:rFonts w:hint="cs"/>
          <w:rtl/>
        </w:rPr>
        <w:t>مفاهيم التحقق من الصلاحية</w:t>
      </w:r>
    </w:p>
    <w:p w14:paraId="1F3DBFFC" w14:textId="62DB59B9" w:rsidR="00C526CA" w:rsidRDefault="00CC40D7" w:rsidP="002956BB">
      <w:pPr>
        <w:pStyle w:val="Figure"/>
        <w:rPr>
          <w:noProof/>
        </w:rPr>
      </w:pPr>
      <w:r>
        <w:rPr>
          <w:noProof/>
        </w:rPr>
        <w:drawing>
          <wp:inline distT="0" distB="0" distL="0" distR="0" wp14:anchorId="6191E74F" wp14:editId="42603481">
            <wp:extent cx="4114800" cy="1554480"/>
            <wp:effectExtent l="0" t="0" r="0" b="7620"/>
            <wp:docPr id="1063713153" name="Picture 106371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1554480"/>
                    </a:xfrm>
                    <a:prstGeom prst="rect">
                      <a:avLst/>
                    </a:prstGeom>
                    <a:noFill/>
                    <a:ln>
                      <a:noFill/>
                    </a:ln>
                  </pic:spPr>
                </pic:pic>
              </a:graphicData>
            </a:graphic>
          </wp:inline>
        </w:drawing>
      </w:r>
      <w:r>
        <w:rPr>
          <w:noProof/>
        </w:rPr>
        <w:t xml:space="preserve"> </w:t>
      </w:r>
    </w:p>
    <w:p w14:paraId="5DAAA658" w14:textId="1201312E" w:rsidR="00C9465A" w:rsidRDefault="00C9465A" w:rsidP="008F078B">
      <w:pPr>
        <w:pStyle w:val="Normalaftertitle"/>
        <w:rPr>
          <w:lang w:bidi="ar-SY"/>
        </w:rPr>
      </w:pPr>
      <w:r w:rsidRPr="00C9465A">
        <w:rPr>
          <w:rtl/>
          <w:lang w:bidi="ar-SY"/>
        </w:rPr>
        <w:t xml:space="preserve">تركز طريقة القياس الموضوعي </w:t>
      </w:r>
      <w:r>
        <w:rPr>
          <w:rFonts w:hint="cs"/>
          <w:rtl/>
          <w:lang w:bidi="ar-EG"/>
        </w:rPr>
        <w:t xml:space="preserve">الواردة </w:t>
      </w:r>
      <w:r w:rsidRPr="00C9465A">
        <w:rPr>
          <w:rtl/>
          <w:lang w:bidi="ar-SY"/>
        </w:rPr>
        <w:t>في هذه التوصية على التطبيقات التي يتم تقييمها عادة في الم</w:t>
      </w:r>
      <w:r>
        <w:rPr>
          <w:rFonts w:hint="cs"/>
          <w:rtl/>
          <w:lang w:bidi="ar-SY"/>
        </w:rPr>
        <w:t>يدان</w:t>
      </w:r>
      <w:r w:rsidRPr="00C9465A">
        <w:rPr>
          <w:rtl/>
          <w:lang w:bidi="ar-SY"/>
        </w:rPr>
        <w:t xml:space="preserve"> الشخصي من خلال تطبيق التوصية </w:t>
      </w:r>
      <w:r w:rsidRPr="00C9465A">
        <w:rPr>
          <w:lang w:bidi="ar-SY"/>
        </w:rPr>
        <w:t>ITU R BS.1116</w:t>
      </w:r>
      <w:r w:rsidRPr="00C9465A">
        <w:rPr>
          <w:rtl/>
          <w:lang w:bidi="ar-SY"/>
        </w:rPr>
        <w:t xml:space="preserve">. </w:t>
      </w:r>
      <w:r>
        <w:rPr>
          <w:rFonts w:hint="cs"/>
          <w:rtl/>
          <w:lang w:bidi="ar-SY"/>
        </w:rPr>
        <w:t>و</w:t>
      </w:r>
      <w:r w:rsidRPr="00C9465A">
        <w:rPr>
          <w:rtl/>
          <w:lang w:bidi="ar-SY"/>
        </w:rPr>
        <w:t>يمكن وصف المبدأ الأساسي لطريقة الاختبار المحددة هذه بإيجاز على النحو التالي: يمكن للمستمع الاختيار بين ثلاثة مصادر (</w:t>
      </w:r>
      <w:r w:rsidR="000732E1">
        <w:rPr>
          <w:lang w:bidi="ar-SY"/>
        </w:rPr>
        <w:t>"</w:t>
      </w:r>
      <w:r w:rsidRPr="00C9465A">
        <w:rPr>
          <w:lang w:bidi="ar-SY"/>
        </w:rPr>
        <w:t>A</w:t>
      </w:r>
      <w:r w:rsidR="000732E1">
        <w:rPr>
          <w:lang w:bidi="ar-SY"/>
        </w:rPr>
        <w:t>"</w:t>
      </w:r>
      <w:r w:rsidRPr="00C9465A">
        <w:rPr>
          <w:rtl/>
          <w:lang w:bidi="ar-SY"/>
        </w:rPr>
        <w:t xml:space="preserve"> و</w:t>
      </w:r>
      <w:r w:rsidR="000732E1">
        <w:rPr>
          <w:lang w:bidi="ar-SY"/>
        </w:rPr>
        <w:t>"</w:t>
      </w:r>
      <w:r w:rsidRPr="00C9465A">
        <w:rPr>
          <w:lang w:bidi="ar-SY"/>
        </w:rPr>
        <w:t>B</w:t>
      </w:r>
      <w:r w:rsidR="000732E1">
        <w:rPr>
          <w:lang w:bidi="ar-SY"/>
        </w:rPr>
        <w:t>"</w:t>
      </w:r>
      <w:r w:rsidRPr="00C9465A">
        <w:rPr>
          <w:rtl/>
          <w:lang w:bidi="ar-SY"/>
        </w:rPr>
        <w:t xml:space="preserve"> و</w:t>
      </w:r>
      <w:r w:rsidR="000732E1">
        <w:rPr>
          <w:lang w:bidi="ar-SY"/>
        </w:rPr>
        <w:t>"</w:t>
      </w:r>
      <w:r w:rsidRPr="00C9465A">
        <w:rPr>
          <w:lang w:bidi="ar-SY"/>
        </w:rPr>
        <w:t>C</w:t>
      </w:r>
      <w:r w:rsidR="000732E1">
        <w:rPr>
          <w:lang w:bidi="ar-SY"/>
        </w:rPr>
        <w:t>"</w:t>
      </w:r>
      <w:r w:rsidRPr="00C9465A">
        <w:rPr>
          <w:rtl/>
          <w:lang w:bidi="ar-SY"/>
        </w:rPr>
        <w:t xml:space="preserve">). </w:t>
      </w:r>
      <w:r>
        <w:rPr>
          <w:rFonts w:hint="cs"/>
          <w:rtl/>
          <w:lang w:bidi="ar-SY"/>
        </w:rPr>
        <w:t>و</w:t>
      </w:r>
      <w:r w:rsidRPr="00C9465A">
        <w:rPr>
          <w:rtl/>
          <w:lang w:bidi="ar-SY"/>
        </w:rPr>
        <w:t>الإشارة المرجعية المعروفة متاحة دائما</w:t>
      </w:r>
      <w:r w:rsidR="00BD3945">
        <w:rPr>
          <w:rFonts w:hint="cs"/>
          <w:rtl/>
          <w:lang w:bidi="ar-SY"/>
        </w:rPr>
        <w:t>ً</w:t>
      </w:r>
      <w:r w:rsidRPr="00C9465A">
        <w:rPr>
          <w:rtl/>
          <w:lang w:bidi="ar-SY"/>
        </w:rPr>
        <w:t xml:space="preserve"> ك</w:t>
      </w:r>
      <w:r>
        <w:rPr>
          <w:rFonts w:hint="cs"/>
          <w:rtl/>
          <w:lang w:bidi="ar-SY"/>
        </w:rPr>
        <w:t>ال</w:t>
      </w:r>
      <w:r w:rsidRPr="00C9465A">
        <w:rPr>
          <w:rtl/>
          <w:lang w:bidi="ar-SY"/>
        </w:rPr>
        <w:t xml:space="preserve">مصدر </w:t>
      </w:r>
      <w:r w:rsidR="000732E1">
        <w:rPr>
          <w:lang w:bidi="ar-SY"/>
        </w:rPr>
        <w:t>"</w:t>
      </w:r>
      <w:r w:rsidRPr="00C9465A">
        <w:rPr>
          <w:lang w:bidi="ar-SY"/>
        </w:rPr>
        <w:t>A</w:t>
      </w:r>
      <w:r w:rsidR="000732E1">
        <w:rPr>
          <w:lang w:bidi="ar-SY"/>
        </w:rPr>
        <w:t>"</w:t>
      </w:r>
      <w:r w:rsidRPr="00C9465A">
        <w:rPr>
          <w:rtl/>
          <w:lang w:bidi="ar-SY"/>
        </w:rPr>
        <w:t xml:space="preserve">. </w:t>
      </w:r>
      <w:r>
        <w:rPr>
          <w:rFonts w:hint="cs"/>
          <w:rtl/>
          <w:lang w:bidi="ar-SY"/>
        </w:rPr>
        <w:t>و</w:t>
      </w:r>
      <w:r w:rsidRPr="00C9465A">
        <w:rPr>
          <w:rtl/>
          <w:lang w:bidi="ar-SY"/>
        </w:rPr>
        <w:t>تتوفر الإشارة المرجعية المخفية والإشارة قيد الاختبار في وقت واحد ولكن يتم ت</w:t>
      </w:r>
      <w:r>
        <w:rPr>
          <w:rFonts w:hint="cs"/>
          <w:rtl/>
          <w:lang w:bidi="ar-SY"/>
        </w:rPr>
        <w:t>خصيصهما</w:t>
      </w:r>
      <w:r w:rsidRPr="00C9465A">
        <w:rPr>
          <w:rtl/>
          <w:lang w:bidi="ar-SY"/>
        </w:rPr>
        <w:t xml:space="preserve"> "عشوائيًا" </w:t>
      </w:r>
      <w:r>
        <w:rPr>
          <w:rFonts w:hint="cs"/>
          <w:rtl/>
          <w:lang w:bidi="ar-SY"/>
        </w:rPr>
        <w:t>للمصدرين</w:t>
      </w:r>
      <w:r w:rsidRPr="00C9465A">
        <w:rPr>
          <w:rtl/>
          <w:lang w:bidi="ar-SY"/>
        </w:rPr>
        <w:t xml:space="preserve"> </w:t>
      </w:r>
      <w:r w:rsidR="000732E1">
        <w:rPr>
          <w:lang w:bidi="ar-SY"/>
        </w:rPr>
        <w:t>"</w:t>
      </w:r>
      <w:r w:rsidRPr="00C9465A">
        <w:rPr>
          <w:lang w:bidi="ar-SY"/>
        </w:rPr>
        <w:t>B</w:t>
      </w:r>
      <w:r w:rsidR="000732E1">
        <w:rPr>
          <w:lang w:bidi="ar-SY"/>
        </w:rPr>
        <w:t>"</w:t>
      </w:r>
      <w:r w:rsidRPr="00C9465A">
        <w:rPr>
          <w:rtl/>
          <w:lang w:bidi="ar-SY"/>
        </w:rPr>
        <w:t xml:space="preserve"> و</w:t>
      </w:r>
      <w:r w:rsidR="000732E1">
        <w:rPr>
          <w:lang w:bidi="ar-SY"/>
        </w:rPr>
        <w:t>"</w:t>
      </w:r>
      <w:r w:rsidRPr="00C9465A">
        <w:rPr>
          <w:lang w:bidi="ar-SY"/>
        </w:rPr>
        <w:t>C</w:t>
      </w:r>
      <w:r w:rsidR="000732E1">
        <w:rPr>
          <w:lang w:bidi="ar-SY"/>
        </w:rPr>
        <w:t>"</w:t>
      </w:r>
      <w:r w:rsidRPr="00C9465A">
        <w:rPr>
          <w:rtl/>
          <w:lang w:bidi="ar-SY"/>
        </w:rPr>
        <w:t>، اعتمادا</w:t>
      </w:r>
      <w:r w:rsidR="00BD3945">
        <w:rPr>
          <w:rFonts w:hint="cs"/>
          <w:rtl/>
          <w:lang w:bidi="ar-SY"/>
        </w:rPr>
        <w:t>ً</w:t>
      </w:r>
      <w:r w:rsidRPr="00C9465A">
        <w:rPr>
          <w:rtl/>
          <w:lang w:bidi="ar-SY"/>
        </w:rPr>
        <w:t xml:space="preserve"> على التجربة.</w:t>
      </w:r>
    </w:p>
    <w:p w14:paraId="69BD52D0" w14:textId="4FAD7BED" w:rsidR="000435DA" w:rsidRPr="00C9465A" w:rsidRDefault="00CF762A" w:rsidP="00CF762A">
      <w:pPr>
        <w:rPr>
          <w:spacing w:val="-4"/>
          <w:lang w:val="en-CA"/>
        </w:rPr>
      </w:pPr>
      <w:r w:rsidRPr="00C9465A">
        <w:rPr>
          <w:spacing w:val="-4"/>
          <w:rtl/>
          <w:lang w:bidi="ar-EG"/>
        </w:rPr>
        <w:t>ويُطلب من ال</w:t>
      </w:r>
      <w:r w:rsidR="00C9465A">
        <w:rPr>
          <w:rFonts w:hint="cs"/>
          <w:spacing w:val="-4"/>
          <w:rtl/>
          <w:lang w:bidi="ar-EG"/>
        </w:rPr>
        <w:t>مستمع</w:t>
      </w:r>
      <w:r w:rsidRPr="00C9465A">
        <w:rPr>
          <w:spacing w:val="-4"/>
          <w:rtl/>
          <w:lang w:bidi="ar-EG"/>
        </w:rPr>
        <w:t xml:space="preserve"> تقييم مظاهر الانحطاط </w:t>
      </w:r>
      <w:r w:rsidR="00C9465A">
        <w:rPr>
          <w:rFonts w:hint="cs"/>
          <w:spacing w:val="-4"/>
          <w:rtl/>
          <w:lang w:bidi="ar-EG"/>
        </w:rPr>
        <w:t xml:space="preserve">في المصدر </w:t>
      </w:r>
      <w:r w:rsidR="000732E1">
        <w:rPr>
          <w:lang w:val="en-GB" w:bidi="ar-SY"/>
        </w:rPr>
        <w:t>"</w:t>
      </w:r>
      <w:r w:rsidR="00C9465A">
        <w:rPr>
          <w:spacing w:val="-4"/>
          <w:lang w:bidi="ar-EG"/>
        </w:rPr>
        <w:t>B</w:t>
      </w:r>
      <w:r w:rsidR="000732E1">
        <w:rPr>
          <w:lang w:val="en-GB" w:bidi="ar-SY"/>
        </w:rPr>
        <w:t>"</w:t>
      </w:r>
      <w:r w:rsidRPr="00C9465A">
        <w:rPr>
          <w:spacing w:val="-4"/>
          <w:rtl/>
          <w:lang w:bidi="ar-EG"/>
        </w:rPr>
        <w:t xml:space="preserve"> مقارنة ب</w:t>
      </w:r>
      <w:r w:rsidRPr="00C9465A">
        <w:rPr>
          <w:rFonts w:hint="cs"/>
          <w:spacing w:val="-4"/>
          <w:rtl/>
          <w:lang w:bidi="ar-EG"/>
        </w:rPr>
        <w:t>الانحطاط</w:t>
      </w:r>
      <w:r w:rsidRPr="00C9465A">
        <w:rPr>
          <w:spacing w:val="-4"/>
          <w:rtl/>
          <w:lang w:bidi="ar-EG"/>
        </w:rPr>
        <w:t xml:space="preserve"> </w:t>
      </w:r>
      <w:r w:rsidRPr="00C9465A">
        <w:rPr>
          <w:rFonts w:hint="cs"/>
          <w:spacing w:val="-4"/>
          <w:rtl/>
          <w:lang w:bidi="ar-EG"/>
        </w:rPr>
        <w:t>في</w:t>
      </w:r>
      <w:r w:rsidR="00C9465A">
        <w:rPr>
          <w:rFonts w:hint="cs"/>
          <w:spacing w:val="-4"/>
          <w:rtl/>
          <w:lang w:bidi="ar-EG"/>
        </w:rPr>
        <w:t xml:space="preserve"> المصدر</w:t>
      </w:r>
      <w:r w:rsidRPr="00C9465A">
        <w:rPr>
          <w:rFonts w:hint="cs"/>
          <w:spacing w:val="-4"/>
          <w:rtl/>
          <w:lang w:bidi="ar-EG"/>
        </w:rPr>
        <w:t xml:space="preserve"> </w:t>
      </w:r>
      <w:r w:rsidR="000732E1">
        <w:rPr>
          <w:lang w:val="en-GB" w:bidi="ar-SY"/>
        </w:rPr>
        <w:t>"</w:t>
      </w:r>
      <w:r w:rsidR="00C9465A">
        <w:rPr>
          <w:spacing w:val="-4"/>
          <w:lang w:bidi="ar-EG"/>
        </w:rPr>
        <w:t>A</w:t>
      </w:r>
      <w:r w:rsidR="000732E1">
        <w:rPr>
          <w:lang w:val="en-GB" w:bidi="ar-SY"/>
        </w:rPr>
        <w:t>"</w:t>
      </w:r>
      <w:r w:rsidRPr="00C9465A">
        <w:rPr>
          <w:spacing w:val="-4"/>
          <w:rtl/>
          <w:lang w:bidi="ar-EG"/>
        </w:rPr>
        <w:t xml:space="preserve"> وفي </w:t>
      </w:r>
      <w:r w:rsidR="00C9465A">
        <w:rPr>
          <w:rFonts w:hint="cs"/>
          <w:spacing w:val="-4"/>
          <w:rtl/>
          <w:lang w:bidi="ar-EG"/>
        </w:rPr>
        <w:t xml:space="preserve">المصدر </w:t>
      </w:r>
      <w:r w:rsidR="000732E1">
        <w:rPr>
          <w:lang w:val="en-GB" w:bidi="ar-SY"/>
        </w:rPr>
        <w:t>"</w:t>
      </w:r>
      <w:r w:rsidR="00C9465A">
        <w:rPr>
          <w:spacing w:val="-4"/>
          <w:lang w:bidi="ar-EG"/>
        </w:rPr>
        <w:t>C</w:t>
      </w:r>
      <w:r w:rsidR="000732E1">
        <w:rPr>
          <w:lang w:val="en-GB" w:bidi="ar-SY"/>
        </w:rPr>
        <w:t>"</w:t>
      </w:r>
      <w:r w:rsidR="00C9465A">
        <w:rPr>
          <w:rFonts w:hint="cs"/>
          <w:spacing w:val="-4"/>
          <w:rtl/>
          <w:lang w:bidi="ar-EG"/>
        </w:rPr>
        <w:t xml:space="preserve"> </w:t>
      </w:r>
      <w:r w:rsidRPr="00C9465A">
        <w:rPr>
          <w:spacing w:val="-4"/>
          <w:rtl/>
          <w:lang w:bidi="ar-EG"/>
        </w:rPr>
        <w:t>مقارنة بـ</w:t>
      </w:r>
      <w:r w:rsidRPr="00C9465A">
        <w:rPr>
          <w:rFonts w:hint="cs"/>
          <w:spacing w:val="-4"/>
          <w:rtl/>
          <w:lang w:bidi="ar-EG"/>
        </w:rPr>
        <w:t>الانحطاط</w:t>
      </w:r>
      <w:r w:rsidRPr="00C9465A">
        <w:rPr>
          <w:spacing w:val="-4"/>
          <w:rtl/>
          <w:lang w:bidi="ar-EG"/>
        </w:rPr>
        <w:t xml:space="preserve"> </w:t>
      </w:r>
      <w:r w:rsidRPr="00C9465A">
        <w:rPr>
          <w:rFonts w:hint="cs"/>
          <w:spacing w:val="-4"/>
          <w:rtl/>
          <w:lang w:bidi="ar-EG"/>
        </w:rPr>
        <w:t>في</w:t>
      </w:r>
      <w:r w:rsidRPr="00C9465A">
        <w:rPr>
          <w:rFonts w:hint="eastAsia"/>
          <w:spacing w:val="-4"/>
          <w:rtl/>
          <w:lang w:bidi="ar-EG"/>
        </w:rPr>
        <w:t> </w:t>
      </w:r>
      <w:r w:rsidR="000732E1">
        <w:rPr>
          <w:lang w:val="en-GB" w:bidi="ar-SY"/>
        </w:rPr>
        <w:t>"</w:t>
      </w:r>
      <w:r w:rsidR="00C9465A">
        <w:rPr>
          <w:spacing w:val="-4"/>
          <w:lang w:bidi="ar-EG"/>
        </w:rPr>
        <w:t>A</w:t>
      </w:r>
      <w:r w:rsidR="000732E1">
        <w:rPr>
          <w:lang w:val="en-GB" w:bidi="ar-SY"/>
        </w:rPr>
        <w:t>"</w:t>
      </w:r>
      <w:r w:rsidRPr="00C9465A">
        <w:rPr>
          <w:spacing w:val="-4"/>
          <w:rtl/>
          <w:lang w:bidi="ar-EG"/>
        </w:rPr>
        <w:t xml:space="preserve"> وفقاً ل</w:t>
      </w:r>
      <w:r w:rsidR="00C9465A">
        <w:rPr>
          <w:rFonts w:hint="cs"/>
          <w:spacing w:val="-4"/>
          <w:rtl/>
          <w:lang w:bidi="ar-EG"/>
        </w:rPr>
        <w:t>سلم</w:t>
      </w:r>
      <w:r w:rsidRPr="00C9465A">
        <w:rPr>
          <w:spacing w:val="-4"/>
          <w:rtl/>
          <w:lang w:bidi="ar-EG"/>
        </w:rPr>
        <w:t xml:space="preserve"> الانحطاط المستمر </w:t>
      </w:r>
      <w:r w:rsidRPr="00C9465A">
        <w:rPr>
          <w:rFonts w:hint="cs"/>
          <w:spacing w:val="-4"/>
          <w:rtl/>
          <w:lang w:bidi="ar-EG"/>
        </w:rPr>
        <w:t>خماسي ال</w:t>
      </w:r>
      <w:r w:rsidRPr="00C9465A">
        <w:rPr>
          <w:spacing w:val="-4"/>
          <w:rtl/>
          <w:lang w:bidi="ar-EG"/>
        </w:rPr>
        <w:t xml:space="preserve">درجات. وينبغي أن </w:t>
      </w:r>
      <w:r w:rsidRPr="00C9465A">
        <w:rPr>
          <w:rFonts w:hint="cs"/>
          <w:spacing w:val="-4"/>
          <w:rtl/>
          <w:lang w:bidi="ar-EG"/>
        </w:rPr>
        <w:t>يتعذر تمييز</w:t>
      </w:r>
      <w:r w:rsidRPr="00C9465A">
        <w:rPr>
          <w:spacing w:val="-4"/>
          <w:rtl/>
          <w:lang w:bidi="ar-EG"/>
        </w:rPr>
        <w:t xml:space="preserve"> أحد </w:t>
      </w:r>
      <w:r w:rsidRPr="00C9465A">
        <w:rPr>
          <w:rFonts w:hint="cs"/>
          <w:spacing w:val="-4"/>
          <w:rtl/>
          <w:lang w:bidi="ar-EG"/>
        </w:rPr>
        <w:t>ال</w:t>
      </w:r>
      <w:r w:rsidR="00C9465A">
        <w:rPr>
          <w:rFonts w:hint="cs"/>
          <w:spacing w:val="-4"/>
          <w:rtl/>
          <w:lang w:bidi="ar-EG"/>
        </w:rPr>
        <w:t>مصدرين</w:t>
      </w:r>
      <w:r w:rsidRPr="00C9465A">
        <w:rPr>
          <w:spacing w:val="-4"/>
          <w:rtl/>
          <w:lang w:bidi="ar-EG"/>
        </w:rPr>
        <w:t xml:space="preserve"> </w:t>
      </w:r>
      <w:r w:rsidR="000732E1">
        <w:rPr>
          <w:lang w:val="en-GB" w:bidi="ar-SY"/>
        </w:rPr>
        <w:t>"</w:t>
      </w:r>
      <w:r w:rsidR="00C9465A">
        <w:rPr>
          <w:spacing w:val="-4"/>
          <w:lang w:bidi="ar-EG"/>
        </w:rPr>
        <w:t>B</w:t>
      </w:r>
      <w:r w:rsidR="000732E1">
        <w:rPr>
          <w:lang w:val="en-GB" w:bidi="ar-SY"/>
        </w:rPr>
        <w:t>"</w:t>
      </w:r>
      <w:r w:rsidR="00C9465A">
        <w:rPr>
          <w:rFonts w:hint="cs"/>
          <w:spacing w:val="-4"/>
          <w:rtl/>
          <w:lang w:bidi="ar-EG"/>
        </w:rPr>
        <w:t xml:space="preserve"> أو </w:t>
      </w:r>
      <w:r w:rsidR="000732E1">
        <w:rPr>
          <w:lang w:val="en-GB" w:bidi="ar-SY"/>
        </w:rPr>
        <w:t>"</w:t>
      </w:r>
      <w:r w:rsidR="00C9465A">
        <w:rPr>
          <w:spacing w:val="-4"/>
          <w:lang w:bidi="ar-EG"/>
        </w:rPr>
        <w:t>C</w:t>
      </w:r>
      <w:r w:rsidR="000732E1">
        <w:rPr>
          <w:lang w:val="en-GB" w:bidi="ar-SY"/>
        </w:rPr>
        <w:t>"</w:t>
      </w:r>
      <w:r w:rsidRPr="00C9465A">
        <w:rPr>
          <w:spacing w:val="-4"/>
          <w:rtl/>
          <w:lang w:bidi="ar-EG"/>
        </w:rPr>
        <w:t xml:space="preserve"> </w:t>
      </w:r>
      <w:r w:rsidRPr="00C9465A">
        <w:rPr>
          <w:rFonts w:hint="cs"/>
          <w:spacing w:val="-4"/>
          <w:rtl/>
          <w:lang w:bidi="ar-EG"/>
        </w:rPr>
        <w:t>عن</w:t>
      </w:r>
      <w:r w:rsidRPr="00C9465A">
        <w:rPr>
          <w:spacing w:val="-4"/>
          <w:rtl/>
          <w:lang w:bidi="ar-EG"/>
        </w:rPr>
        <w:t xml:space="preserve"> </w:t>
      </w:r>
      <w:r w:rsidR="00C9465A">
        <w:rPr>
          <w:rFonts w:hint="cs"/>
          <w:spacing w:val="-4"/>
          <w:rtl/>
          <w:lang w:bidi="ar-EG"/>
        </w:rPr>
        <w:t xml:space="preserve">المصدر </w:t>
      </w:r>
      <w:r w:rsidR="000732E1">
        <w:rPr>
          <w:lang w:val="en-GB" w:bidi="ar-SY"/>
        </w:rPr>
        <w:t>"</w:t>
      </w:r>
      <w:r w:rsidR="00C9465A">
        <w:rPr>
          <w:spacing w:val="-4"/>
          <w:lang w:bidi="ar-EG"/>
        </w:rPr>
        <w:t>A</w:t>
      </w:r>
      <w:r w:rsidR="000732E1">
        <w:rPr>
          <w:lang w:val="en-GB" w:bidi="ar-SY"/>
        </w:rPr>
        <w:t>"</w:t>
      </w:r>
      <w:r w:rsidR="00C9465A">
        <w:rPr>
          <w:rFonts w:hint="cs"/>
          <w:spacing w:val="-4"/>
          <w:rtl/>
          <w:lang w:bidi="ar-EG"/>
        </w:rPr>
        <w:t>.</w:t>
      </w:r>
      <w:r w:rsidRPr="00C9465A">
        <w:rPr>
          <w:spacing w:val="-4"/>
          <w:rtl/>
          <w:lang w:bidi="ar-EG"/>
        </w:rPr>
        <w:t xml:space="preserve"> ويمكن أن</w:t>
      </w:r>
      <w:r w:rsidRPr="00C9465A">
        <w:rPr>
          <w:rFonts w:hint="cs"/>
          <w:spacing w:val="-4"/>
          <w:rtl/>
          <w:lang w:bidi="ar-EG"/>
        </w:rPr>
        <w:t> </w:t>
      </w:r>
      <w:r w:rsidRPr="00C9465A">
        <w:rPr>
          <w:spacing w:val="-4"/>
          <w:rtl/>
          <w:lang w:bidi="ar-EG"/>
        </w:rPr>
        <w:t xml:space="preserve">يكشف </w:t>
      </w:r>
      <w:r w:rsidRPr="00C9465A">
        <w:rPr>
          <w:rFonts w:hint="cs"/>
          <w:spacing w:val="-4"/>
          <w:rtl/>
          <w:lang w:bidi="ar-EG"/>
        </w:rPr>
        <w:t>ال</w:t>
      </w:r>
      <w:r w:rsidR="00C9465A">
        <w:rPr>
          <w:rFonts w:hint="cs"/>
          <w:spacing w:val="-4"/>
          <w:rtl/>
          <w:lang w:bidi="ar-EG"/>
        </w:rPr>
        <w:t>مصدر</w:t>
      </w:r>
      <w:r w:rsidRPr="00C9465A">
        <w:rPr>
          <w:spacing w:val="-4"/>
          <w:rtl/>
          <w:lang w:bidi="ar-EG"/>
        </w:rPr>
        <w:t xml:space="preserve"> الآخر عن مظاهر الانحطاط. ويجب تفسير أي اختلافات مُدرَكة بين </w:t>
      </w:r>
      <w:r w:rsidRPr="00C9465A">
        <w:rPr>
          <w:rFonts w:hint="cs"/>
          <w:spacing w:val="-4"/>
          <w:rtl/>
          <w:lang w:bidi="ar-EG"/>
        </w:rPr>
        <w:t>ال</w:t>
      </w:r>
      <w:r w:rsidR="00C9465A">
        <w:rPr>
          <w:rFonts w:hint="cs"/>
          <w:spacing w:val="-4"/>
          <w:rtl/>
          <w:lang w:bidi="ar-EG"/>
        </w:rPr>
        <w:t>مصدر</w:t>
      </w:r>
      <w:r w:rsidRPr="00C9465A">
        <w:rPr>
          <w:rFonts w:hint="cs"/>
          <w:spacing w:val="-4"/>
          <w:rtl/>
          <w:lang w:bidi="ar-EG"/>
        </w:rPr>
        <w:t xml:space="preserve"> </w:t>
      </w:r>
      <w:r w:rsidRPr="00C9465A">
        <w:rPr>
          <w:spacing w:val="-4"/>
          <w:rtl/>
          <w:lang w:bidi="ar-EG"/>
        </w:rPr>
        <w:t>المرجع</w:t>
      </w:r>
      <w:r w:rsidRPr="00C9465A">
        <w:rPr>
          <w:rFonts w:hint="cs"/>
          <w:spacing w:val="-4"/>
          <w:rtl/>
          <w:lang w:bidi="ar-EG"/>
        </w:rPr>
        <w:t>ي</w:t>
      </w:r>
      <w:r w:rsidRPr="00C9465A">
        <w:rPr>
          <w:spacing w:val="-4"/>
          <w:rtl/>
          <w:lang w:bidi="ar-EG"/>
        </w:rPr>
        <w:t xml:space="preserve"> </w:t>
      </w:r>
      <w:r w:rsidRPr="00C9465A">
        <w:rPr>
          <w:rFonts w:hint="cs"/>
          <w:spacing w:val="-4"/>
          <w:rtl/>
          <w:lang w:bidi="ar-EG"/>
        </w:rPr>
        <w:t>وال</w:t>
      </w:r>
      <w:r w:rsidR="00C9465A">
        <w:rPr>
          <w:rFonts w:hint="cs"/>
          <w:spacing w:val="-4"/>
          <w:rtl/>
          <w:lang w:bidi="ar-EG"/>
        </w:rPr>
        <w:t>مصدر</w:t>
      </w:r>
      <w:r w:rsidRPr="00C9465A">
        <w:rPr>
          <w:spacing w:val="-4"/>
          <w:rtl/>
          <w:lang w:bidi="ar-EG"/>
        </w:rPr>
        <w:t xml:space="preserve"> </w:t>
      </w:r>
      <w:r w:rsidRPr="00C9465A">
        <w:rPr>
          <w:rFonts w:hint="cs"/>
          <w:spacing w:val="-4"/>
          <w:rtl/>
          <w:lang w:bidi="ar-EG"/>
        </w:rPr>
        <w:t>الآخر</w:t>
      </w:r>
      <w:r w:rsidRPr="00C9465A">
        <w:rPr>
          <w:spacing w:val="-4"/>
          <w:rtl/>
          <w:lang w:bidi="ar-EG"/>
        </w:rPr>
        <w:t xml:space="preserve"> باعتبارها</w:t>
      </w:r>
      <w:r w:rsidRPr="00C9465A">
        <w:rPr>
          <w:rFonts w:hint="cs"/>
          <w:spacing w:val="-4"/>
          <w:rtl/>
          <w:lang w:bidi="ar-EG"/>
        </w:rPr>
        <w:t> </w:t>
      </w:r>
      <w:r w:rsidRPr="00C9465A">
        <w:rPr>
          <w:spacing w:val="-4"/>
          <w:rtl/>
          <w:lang w:bidi="ar-EG"/>
        </w:rPr>
        <w:t>انحطاطاً.</w:t>
      </w:r>
      <w:r w:rsidR="00E9599D" w:rsidRPr="00C9465A">
        <w:rPr>
          <w:rFonts w:hint="cs"/>
          <w:rtl/>
          <w:lang w:val="en-GB"/>
        </w:rPr>
        <w:t xml:space="preserve"> </w:t>
      </w:r>
      <w:r w:rsidR="00C9465A">
        <w:rPr>
          <w:rFonts w:hint="cs"/>
          <w:rtl/>
          <w:lang w:val="en-GB" w:bidi="ar-SY"/>
        </w:rPr>
        <w:t>وتُستخدم عادةً</w:t>
      </w:r>
      <w:r w:rsidR="00C9465A" w:rsidRPr="00C9465A">
        <w:rPr>
          <w:rtl/>
          <w:lang w:val="en-GB" w:bidi="ar-SY"/>
        </w:rPr>
        <w:t xml:space="preserve"> سمة واحدة فقط، وهي "جودة الصوت الأساسية". </w:t>
      </w:r>
      <w:r w:rsidR="008F1019">
        <w:rPr>
          <w:rFonts w:hint="cs"/>
          <w:rtl/>
          <w:lang w:val="en-GB" w:bidi="ar-SY"/>
        </w:rPr>
        <w:t>وتُعرف</w:t>
      </w:r>
      <w:r w:rsidR="00C9465A" w:rsidRPr="00C9465A">
        <w:rPr>
          <w:rtl/>
          <w:lang w:val="en-GB" w:bidi="ar-SY"/>
        </w:rPr>
        <w:t xml:space="preserve"> على أنها سمة </w:t>
      </w:r>
      <w:r w:rsidR="008F1019">
        <w:rPr>
          <w:rFonts w:hint="cs"/>
          <w:rtl/>
          <w:lang w:val="en-GB" w:bidi="ar-SY"/>
        </w:rPr>
        <w:t>شاملة</w:t>
      </w:r>
      <w:r w:rsidR="00C9465A" w:rsidRPr="00C9465A">
        <w:rPr>
          <w:rtl/>
          <w:lang w:val="en-GB" w:bidi="ar-SY"/>
        </w:rPr>
        <w:t xml:space="preserve"> تتضمن أي</w:t>
      </w:r>
      <w:r w:rsidR="00A957CC">
        <w:rPr>
          <w:rFonts w:hint="cs"/>
          <w:rtl/>
          <w:lang w:val="en-GB" w:bidi="ar-SY"/>
        </w:rPr>
        <w:t> </w:t>
      </w:r>
      <w:r w:rsidR="00C9465A" w:rsidRPr="00C9465A">
        <w:rPr>
          <w:rtl/>
          <w:lang w:val="en-GB" w:bidi="ar-SY"/>
        </w:rPr>
        <w:t xml:space="preserve">وجميع الاختلافات المكتشفة بين </w:t>
      </w:r>
      <w:r w:rsidR="008F1019">
        <w:rPr>
          <w:rFonts w:hint="cs"/>
          <w:rtl/>
          <w:lang w:val="en-GB" w:bidi="ar-SY"/>
        </w:rPr>
        <w:t xml:space="preserve">الإشارة </w:t>
      </w:r>
      <w:r w:rsidR="00C9465A" w:rsidRPr="00C9465A">
        <w:rPr>
          <w:rtl/>
          <w:lang w:val="en-GB" w:bidi="ar-SY"/>
        </w:rPr>
        <w:t>المرجع</w:t>
      </w:r>
      <w:r w:rsidR="008F1019">
        <w:rPr>
          <w:rFonts w:hint="cs"/>
          <w:rtl/>
          <w:lang w:val="en-GB" w:bidi="ar-SY"/>
        </w:rPr>
        <w:t>ية</w:t>
      </w:r>
      <w:r w:rsidR="00C9465A" w:rsidRPr="00C9465A">
        <w:rPr>
          <w:rtl/>
          <w:lang w:val="en-GB" w:bidi="ar-SY"/>
        </w:rPr>
        <w:t xml:space="preserve"> والإشارة قيد الاختبار.</w:t>
      </w:r>
    </w:p>
    <w:p w14:paraId="2B0DF3B3" w14:textId="649970AF" w:rsidR="00C3642F" w:rsidRPr="00CF762A" w:rsidRDefault="00CF762A" w:rsidP="00E9599D">
      <w:r w:rsidRPr="00C9465A">
        <w:rPr>
          <w:rtl/>
          <w:lang w:bidi="ar-EG"/>
        </w:rPr>
        <w:t xml:space="preserve">ويتم التعامل مع </w:t>
      </w:r>
      <w:r w:rsidR="008F1019">
        <w:rPr>
          <w:rFonts w:hint="cs"/>
          <w:rtl/>
          <w:lang w:bidi="ar-EG"/>
        </w:rPr>
        <w:t>سلم</w:t>
      </w:r>
      <w:r w:rsidRPr="00C9465A">
        <w:rPr>
          <w:rtl/>
          <w:lang w:bidi="ar-EG"/>
        </w:rPr>
        <w:t xml:space="preserve"> </w:t>
      </w:r>
      <w:r w:rsidRPr="00C9465A">
        <w:rPr>
          <w:rFonts w:hint="cs"/>
          <w:rtl/>
          <w:lang w:bidi="ar-EG"/>
        </w:rPr>
        <w:t>الدرجات</w:t>
      </w:r>
      <w:r w:rsidRPr="00C9465A">
        <w:rPr>
          <w:rtl/>
          <w:lang w:bidi="ar-EG"/>
        </w:rPr>
        <w:t xml:space="preserve"> باعتباره مستمراً مع وجود "</w:t>
      </w:r>
      <w:r w:rsidRPr="00C9465A">
        <w:rPr>
          <w:rFonts w:hint="cs"/>
          <w:rtl/>
          <w:lang w:bidi="ar-EG"/>
        </w:rPr>
        <w:t>نقاط ارتكاز</w:t>
      </w:r>
      <w:r w:rsidRPr="00C9465A">
        <w:rPr>
          <w:rtl/>
          <w:lang w:bidi="ar-EG"/>
        </w:rPr>
        <w:t xml:space="preserve">" </w:t>
      </w:r>
      <w:r w:rsidRPr="00C9465A">
        <w:rPr>
          <w:rFonts w:hint="cs"/>
          <w:rtl/>
          <w:lang w:bidi="ar-EG"/>
        </w:rPr>
        <w:t>مستمدة</w:t>
      </w:r>
      <w:r w:rsidRPr="00C9465A">
        <w:rPr>
          <w:rtl/>
          <w:lang w:bidi="ar-EG"/>
        </w:rPr>
        <w:t xml:space="preserve"> من </w:t>
      </w:r>
      <w:r w:rsidR="008F1019">
        <w:rPr>
          <w:rFonts w:hint="cs"/>
          <w:rtl/>
          <w:lang w:bidi="ar-EG"/>
        </w:rPr>
        <w:t>سلم</w:t>
      </w:r>
      <w:r w:rsidRPr="00C9465A">
        <w:rPr>
          <w:rtl/>
          <w:lang w:bidi="ar-EG"/>
        </w:rPr>
        <w:t xml:space="preserve"> الانحطاط خماسي الدرجات </w:t>
      </w:r>
      <w:r w:rsidRPr="00C9465A">
        <w:rPr>
          <w:rFonts w:hint="cs"/>
          <w:rtl/>
          <w:lang w:bidi="ar-EG"/>
        </w:rPr>
        <w:t>ل</w:t>
      </w:r>
      <w:r w:rsidRPr="00C9465A">
        <w:rPr>
          <w:rtl/>
          <w:lang w:bidi="ar-EG"/>
        </w:rPr>
        <w:t xml:space="preserve">قطاع الاتصالات الراديوية الوارد في التوصية </w:t>
      </w:r>
      <w:r w:rsidRPr="00C9465A">
        <w:t>ITU</w:t>
      </w:r>
      <w:r w:rsidRPr="00C9465A">
        <w:noBreakHyphen/>
        <w:t>R BS.1284</w:t>
      </w:r>
      <w:r w:rsidRPr="00C9465A">
        <w:rPr>
          <w:rtl/>
          <w:lang w:bidi="ar-EG"/>
        </w:rPr>
        <w:t xml:space="preserve"> </w:t>
      </w:r>
      <w:r w:rsidR="008F1019">
        <w:rPr>
          <w:rFonts w:hint="cs"/>
          <w:rtl/>
          <w:lang w:bidi="ar-EG"/>
        </w:rPr>
        <w:t>والمبين أدناه</w:t>
      </w:r>
      <w:r w:rsidRPr="00C9465A">
        <w:rPr>
          <w:rtl/>
          <w:lang w:bidi="ar-EG"/>
        </w:rPr>
        <w:t>.</w:t>
      </w:r>
    </w:p>
    <w:p w14:paraId="28F13F3E" w14:textId="60D6C9F0" w:rsidR="00E9599D" w:rsidRPr="00E9599D" w:rsidRDefault="00E9599D" w:rsidP="00E9599D">
      <w:pPr>
        <w:pStyle w:val="FigureNo"/>
      </w:pPr>
      <w:bookmarkStart w:id="42" w:name="lt_pId183"/>
      <w:r w:rsidRPr="00E9599D">
        <w:rPr>
          <w:rFonts w:hint="cs"/>
          <w:rtl/>
        </w:rPr>
        <w:t xml:space="preserve">الشكل </w:t>
      </w:r>
      <w:r>
        <w:t>3</w:t>
      </w:r>
    </w:p>
    <w:bookmarkEnd w:id="42"/>
    <w:p w14:paraId="6D6A9983" w14:textId="5A823178" w:rsidR="000435DA" w:rsidRPr="00F27472" w:rsidRDefault="003F3236" w:rsidP="00E13DA3">
      <w:pPr>
        <w:pStyle w:val="Figuretitle0"/>
      </w:pPr>
      <w:r w:rsidRPr="003F3236">
        <w:rPr>
          <w:rtl/>
        </w:rPr>
        <w:t>سلم الانحطاط خماسي الدرجات لقطاع الاتصالات الراديوية</w:t>
      </w:r>
    </w:p>
    <w:p w14:paraId="687E2388" w14:textId="77777777" w:rsidR="00C526CA" w:rsidRDefault="00315FA9" w:rsidP="002956BB">
      <w:pPr>
        <w:pStyle w:val="Figure"/>
        <w:rPr>
          <w:noProof/>
        </w:rPr>
      </w:pPr>
      <w:r>
        <w:rPr>
          <w:noProof/>
        </w:rPr>
        <w:drawing>
          <wp:inline distT="0" distB="0" distL="0" distR="0" wp14:anchorId="1531F25A" wp14:editId="4BF0A3F2">
            <wp:extent cx="2194560" cy="1554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4560" cy="1554480"/>
                    </a:xfrm>
                    <a:prstGeom prst="rect">
                      <a:avLst/>
                    </a:prstGeom>
                    <a:noFill/>
                    <a:ln>
                      <a:noFill/>
                    </a:ln>
                  </pic:spPr>
                </pic:pic>
              </a:graphicData>
            </a:graphic>
          </wp:inline>
        </w:drawing>
      </w:r>
    </w:p>
    <w:p w14:paraId="0DEF655A" w14:textId="0E5831E0" w:rsidR="000435DA" w:rsidRPr="00F27472" w:rsidRDefault="00E52AF8" w:rsidP="00E9599D">
      <w:pPr>
        <w:pStyle w:val="Normalaftertitle"/>
        <w:rPr>
          <w:rtl/>
          <w:lang w:val="en-GB" w:bidi="ar-EG"/>
        </w:rPr>
      </w:pPr>
      <w:r w:rsidRPr="00E52AF8">
        <w:rPr>
          <w:rtl/>
          <w:lang w:val="en-GB" w:bidi="ar-SY"/>
        </w:rPr>
        <w:t>يعتمد تحليل نتائج اختبار الاستماع الشخصي بشكل عام على درجة الاختلاف ال</w:t>
      </w:r>
      <w:r>
        <w:rPr>
          <w:rFonts w:hint="cs"/>
          <w:rtl/>
          <w:lang w:val="en-GB" w:bidi="ar-SY"/>
        </w:rPr>
        <w:t>شخصية</w:t>
      </w:r>
      <w:r w:rsidRPr="00E52AF8">
        <w:rPr>
          <w:rtl/>
          <w:lang w:val="en-GB" w:bidi="ar-SY"/>
        </w:rPr>
        <w:t xml:space="preserve"> </w:t>
      </w:r>
      <w:r w:rsidRPr="00E52AF8">
        <w:rPr>
          <w:lang w:val="en-GB" w:bidi="ar-SY"/>
        </w:rPr>
        <w:t>(SDG)</w:t>
      </w:r>
      <w:r w:rsidRPr="00E52AF8">
        <w:rPr>
          <w:rtl/>
          <w:lang w:val="en-GB" w:bidi="ar-SY"/>
        </w:rPr>
        <w:t xml:space="preserve"> المحددة على النحو التالي</w:t>
      </w:r>
      <w:r w:rsidR="00E9599D">
        <w:rPr>
          <w:rFonts w:hint="cs"/>
          <w:rtl/>
          <w:lang w:val="en-GB" w:bidi="ar-EG"/>
        </w:rPr>
        <w:t>:</w:t>
      </w:r>
    </w:p>
    <w:p w14:paraId="68E4B3CB" w14:textId="7339A1FA" w:rsidR="00FF0E44" w:rsidRPr="004D2D2B" w:rsidRDefault="00FF0E44" w:rsidP="00FF4624">
      <w:pPr>
        <w:pStyle w:val="Equation"/>
      </w:pPr>
      <w:r w:rsidRPr="004D2D2B">
        <w:tab/>
      </w:r>
      <w:r w:rsidRPr="004D2D2B">
        <w:tab/>
      </w:r>
      <w:r w:rsidR="0028377B" w:rsidRPr="004D2D2B">
        <w:rPr>
          <w:i/>
        </w:rPr>
        <w:t>SDG</w:t>
      </w:r>
      <w:r w:rsidR="0028377B" w:rsidRPr="004D2D2B">
        <w:t> </w:t>
      </w:r>
      <w:r w:rsidR="0028377B" w:rsidRPr="00A318F4">
        <w:rPr>
          <w:rFonts w:ascii="Symbol" w:hAnsi="Symbol"/>
        </w:rPr>
        <w:t></w:t>
      </w:r>
      <w:r w:rsidR="0028377B" w:rsidRPr="004D2D2B">
        <w:t> </w:t>
      </w:r>
      <w:r w:rsidR="0028377B" w:rsidRPr="004D2D2B">
        <w:rPr>
          <w:i/>
        </w:rPr>
        <w:t>Grade</w:t>
      </w:r>
      <w:r w:rsidR="0028377B" w:rsidRPr="004D2D2B">
        <w:rPr>
          <w:i/>
          <w:position w:val="-4"/>
          <w:sz w:val="20"/>
        </w:rPr>
        <w:t>Signal Under Test</w:t>
      </w:r>
      <w:r w:rsidR="0028377B" w:rsidRPr="004D2D2B">
        <w:t> – </w:t>
      </w:r>
      <w:r w:rsidR="0028377B" w:rsidRPr="004D2D2B">
        <w:rPr>
          <w:i/>
        </w:rPr>
        <w:t>Grade</w:t>
      </w:r>
      <w:r w:rsidR="0028377B" w:rsidRPr="004D2D2B">
        <w:rPr>
          <w:i/>
          <w:position w:val="-4"/>
          <w:sz w:val="20"/>
        </w:rPr>
        <w:t>Reference Signal</w:t>
      </w:r>
    </w:p>
    <w:p w14:paraId="616BF913" w14:textId="3F0B967A" w:rsidR="000435DA" w:rsidRPr="004D2D2B" w:rsidRDefault="00E52AF8" w:rsidP="00E9599D">
      <w:pPr>
        <w:rPr>
          <w:lang w:val="en-GB"/>
        </w:rPr>
      </w:pPr>
      <w:r w:rsidRPr="00E52AF8">
        <w:rPr>
          <w:rtl/>
          <w:lang w:val="en-GB"/>
        </w:rPr>
        <w:t xml:space="preserve">وينبغي أن تتراوح قيم </w:t>
      </w:r>
      <w:r>
        <w:rPr>
          <w:rFonts w:hint="cs"/>
          <w:rtl/>
          <w:lang w:val="en-GB"/>
        </w:rPr>
        <w:t xml:space="preserve">الدرجة </w:t>
      </w:r>
      <w:r>
        <w:t>SDG</w:t>
      </w:r>
      <w:r w:rsidRPr="00E52AF8">
        <w:rPr>
          <w:rtl/>
          <w:lang w:val="en-GB"/>
        </w:rPr>
        <w:t xml:space="preserve"> بشكل مثالي بين </w:t>
      </w:r>
      <w:r>
        <w:rPr>
          <w:lang w:val="en-GB"/>
        </w:rPr>
        <w:t>0</w:t>
      </w:r>
      <w:r w:rsidRPr="00E52AF8">
        <w:rPr>
          <w:rtl/>
          <w:lang w:val="en-GB"/>
        </w:rPr>
        <w:t xml:space="preserve"> و</w:t>
      </w:r>
      <w:r>
        <w:rPr>
          <w:lang w:val="en-GB"/>
        </w:rPr>
        <w:t>4</w:t>
      </w:r>
      <w:r w:rsidR="000732E1">
        <w:rPr>
          <w:lang w:val="en-GB"/>
        </w:rPr>
        <w:t>–</w:t>
      </w:r>
      <w:r w:rsidRPr="00E52AF8">
        <w:rPr>
          <w:rtl/>
          <w:lang w:val="en-GB"/>
        </w:rPr>
        <w:t xml:space="preserve">، حيث </w:t>
      </w:r>
      <w:r>
        <w:rPr>
          <w:rFonts w:hint="cs"/>
          <w:rtl/>
          <w:lang w:val="en-GB"/>
        </w:rPr>
        <w:t>ت</w:t>
      </w:r>
      <w:r w:rsidRPr="00E52AF8">
        <w:rPr>
          <w:rtl/>
          <w:lang w:val="en-GB"/>
        </w:rPr>
        <w:t xml:space="preserve">قابل </w:t>
      </w:r>
      <w:r>
        <w:rPr>
          <w:rFonts w:hint="cs"/>
          <w:rtl/>
          <w:lang w:val="en-GB" w:bidi="ar-EG"/>
        </w:rPr>
        <w:t xml:space="preserve">القيمة </w:t>
      </w:r>
      <w:r>
        <w:rPr>
          <w:lang w:val="en-GB"/>
        </w:rPr>
        <w:t>0</w:t>
      </w:r>
      <w:r w:rsidRPr="00E52AF8">
        <w:rPr>
          <w:rtl/>
          <w:lang w:val="en-GB"/>
        </w:rPr>
        <w:t xml:space="preserve"> </w:t>
      </w:r>
      <w:r>
        <w:rPr>
          <w:rFonts w:hint="cs"/>
          <w:rtl/>
          <w:lang w:val="en-GB"/>
        </w:rPr>
        <w:t>انحطاطاً</w:t>
      </w:r>
      <w:r w:rsidRPr="00E52AF8">
        <w:rPr>
          <w:rtl/>
          <w:lang w:val="en-GB"/>
        </w:rPr>
        <w:t xml:space="preserve"> غير محسوس و</w:t>
      </w:r>
      <w:r>
        <w:rPr>
          <w:lang w:val="en-GB"/>
        </w:rPr>
        <w:t>4</w:t>
      </w:r>
      <w:r w:rsidR="000732E1">
        <w:rPr>
          <w:lang w:val="en-GB"/>
        </w:rPr>
        <w:t>–</w:t>
      </w:r>
      <w:r w:rsidRPr="00E52AF8">
        <w:rPr>
          <w:rtl/>
          <w:lang w:val="en-GB"/>
        </w:rPr>
        <w:t xml:space="preserve"> </w:t>
      </w:r>
      <w:r>
        <w:rPr>
          <w:rFonts w:hint="cs"/>
          <w:rtl/>
          <w:lang w:val="en-GB"/>
        </w:rPr>
        <w:t>انحطاطاً</w:t>
      </w:r>
      <w:r w:rsidRPr="00E52AF8">
        <w:rPr>
          <w:rtl/>
          <w:lang w:val="en-GB"/>
        </w:rPr>
        <w:t xml:space="preserve"> يُعتبر مزعجا</w:t>
      </w:r>
      <w:r w:rsidR="00D211BB">
        <w:rPr>
          <w:rFonts w:hint="cs"/>
          <w:rtl/>
          <w:lang w:val="en-GB"/>
        </w:rPr>
        <w:t>ً</w:t>
      </w:r>
      <w:r w:rsidR="00A957CC">
        <w:rPr>
          <w:rFonts w:hint="cs"/>
          <w:rtl/>
          <w:lang w:val="en-GB"/>
        </w:rPr>
        <w:t> </w:t>
      </w:r>
      <w:r w:rsidRPr="00E52AF8">
        <w:rPr>
          <w:rtl/>
          <w:lang w:val="en-GB"/>
        </w:rPr>
        <w:t>للغاية.</w:t>
      </w:r>
    </w:p>
    <w:p w14:paraId="063F42F2" w14:textId="157F1FC3" w:rsidR="000435DA" w:rsidRPr="00973F2B" w:rsidRDefault="000435DA" w:rsidP="008700B7">
      <w:pPr>
        <w:pStyle w:val="Heading1"/>
      </w:pPr>
      <w:bookmarkStart w:id="43" w:name="_Toc414872946"/>
      <w:bookmarkStart w:id="44" w:name="_Toc415385155"/>
      <w:bookmarkStart w:id="45" w:name="_Toc425054047"/>
      <w:bookmarkStart w:id="46" w:name="_Toc133255875"/>
      <w:bookmarkStart w:id="47" w:name="_Toc165969820"/>
      <w:r w:rsidRPr="004D2D2B">
        <w:lastRenderedPageBreak/>
        <w:t>5</w:t>
      </w:r>
      <w:r w:rsidRPr="004D2D2B">
        <w:tab/>
      </w:r>
      <w:bookmarkEnd w:id="43"/>
      <w:bookmarkEnd w:id="44"/>
      <w:bookmarkEnd w:id="45"/>
      <w:bookmarkEnd w:id="46"/>
      <w:r w:rsidR="0064748C">
        <w:rPr>
          <w:rFonts w:hint="cs"/>
          <w:rtl/>
        </w:rPr>
        <w:t>الاستبانة والدقة</w:t>
      </w:r>
      <w:bookmarkEnd w:id="47"/>
    </w:p>
    <w:p w14:paraId="0A920EE2" w14:textId="7743DCD9" w:rsidR="00973F2B" w:rsidRPr="00973F2B" w:rsidRDefault="00973F2B" w:rsidP="00973F2B">
      <w:pPr>
        <w:spacing w:before="80"/>
        <w:rPr>
          <w:rtl/>
          <w:lang w:val="en-GB" w:bidi="ar-SY"/>
        </w:rPr>
      </w:pPr>
      <w:r w:rsidRPr="00973F2B">
        <w:rPr>
          <w:rtl/>
          <w:lang w:val="en-GB" w:bidi="ar-SY"/>
        </w:rPr>
        <w:t xml:space="preserve">درجة </w:t>
      </w:r>
      <w:r>
        <w:rPr>
          <w:rFonts w:hint="cs"/>
          <w:rtl/>
          <w:lang w:val="en-GB" w:bidi="ar-SY"/>
        </w:rPr>
        <w:t>الاختلاف</w:t>
      </w:r>
      <w:r w:rsidRPr="00973F2B">
        <w:rPr>
          <w:rtl/>
          <w:lang w:val="en-GB" w:bidi="ar-SY"/>
        </w:rPr>
        <w:t xml:space="preserve"> الموضوعي</w:t>
      </w:r>
      <w:r>
        <w:rPr>
          <w:rFonts w:hint="cs"/>
          <w:rtl/>
          <w:lang w:val="en-GB" w:bidi="ar-SY"/>
        </w:rPr>
        <w:t>ة</w:t>
      </w:r>
      <w:r w:rsidRPr="00973F2B">
        <w:rPr>
          <w:rtl/>
          <w:lang w:val="en-GB" w:bidi="ar-SY"/>
        </w:rPr>
        <w:t xml:space="preserve"> </w:t>
      </w:r>
      <w:r w:rsidRPr="00973F2B">
        <w:rPr>
          <w:lang w:val="en-GB" w:bidi="ar-SY"/>
        </w:rPr>
        <w:t>(ODG)</w:t>
      </w:r>
      <w:r w:rsidRPr="00973F2B">
        <w:rPr>
          <w:rtl/>
          <w:lang w:val="en-GB" w:bidi="ar-SY"/>
        </w:rPr>
        <w:t xml:space="preserve"> هي متغير </w:t>
      </w:r>
      <w:r>
        <w:rPr>
          <w:rFonts w:hint="cs"/>
          <w:rtl/>
          <w:lang w:val="en-GB" w:bidi="ar-SY"/>
        </w:rPr>
        <w:t>خرج</w:t>
      </w:r>
      <w:r w:rsidRPr="00973F2B">
        <w:rPr>
          <w:rtl/>
          <w:lang w:val="en-GB" w:bidi="ar-SY"/>
        </w:rPr>
        <w:t xml:space="preserve"> من طريقة القياس الموضوعي </w:t>
      </w:r>
      <w:r>
        <w:rPr>
          <w:rFonts w:hint="cs"/>
          <w:rtl/>
          <w:lang w:val="en-GB" w:bidi="ar-SY"/>
        </w:rPr>
        <w:t xml:space="preserve">وتقابل الدرجة </w:t>
      </w:r>
      <w:r>
        <w:rPr>
          <w:lang w:bidi="ar-SY"/>
        </w:rPr>
        <w:t>SDG</w:t>
      </w:r>
      <w:r>
        <w:rPr>
          <w:rFonts w:hint="cs"/>
          <w:rtl/>
          <w:lang w:bidi="ar-EG"/>
        </w:rPr>
        <w:t xml:space="preserve"> في الميدان</w:t>
      </w:r>
      <w:r w:rsidRPr="00973F2B">
        <w:rPr>
          <w:rtl/>
          <w:lang w:val="en-GB" w:bidi="ar-SY"/>
        </w:rPr>
        <w:t xml:space="preserve"> الشخصي. </w:t>
      </w:r>
      <w:r>
        <w:rPr>
          <w:rFonts w:hint="cs"/>
          <w:rtl/>
          <w:lang w:val="en-GB" w:bidi="ar-SY"/>
        </w:rPr>
        <w:t>وتقيد استبانة الدرجة</w:t>
      </w:r>
      <w:r w:rsidRPr="00973F2B">
        <w:rPr>
          <w:rtl/>
          <w:lang w:val="en-GB" w:bidi="ar-SY"/>
        </w:rPr>
        <w:t xml:space="preserve"> </w:t>
      </w:r>
      <w:r w:rsidRPr="00973F2B">
        <w:rPr>
          <w:lang w:val="en-GB" w:bidi="ar-SY"/>
        </w:rPr>
        <w:t>ODG</w:t>
      </w:r>
      <w:r w:rsidRPr="00973F2B">
        <w:rPr>
          <w:rtl/>
          <w:lang w:val="en-GB" w:bidi="ar-SY"/>
        </w:rPr>
        <w:t xml:space="preserve"> </w:t>
      </w:r>
      <w:r>
        <w:rPr>
          <w:rFonts w:hint="cs"/>
          <w:rtl/>
          <w:lang w:val="en-GB" w:bidi="ar-SY"/>
        </w:rPr>
        <w:t>ب</w:t>
      </w:r>
      <w:r w:rsidRPr="00973F2B">
        <w:rPr>
          <w:rtl/>
          <w:lang w:val="en-GB" w:bidi="ar-SY"/>
        </w:rPr>
        <w:t xml:space="preserve">رقم عشري واحد. ومع ذلك، </w:t>
      </w:r>
      <w:r>
        <w:rPr>
          <w:rFonts w:hint="cs"/>
          <w:rtl/>
          <w:lang w:val="en-GB" w:bidi="ar-SY"/>
        </w:rPr>
        <w:t>ينبغي للمرء</w:t>
      </w:r>
      <w:r w:rsidRPr="00973F2B">
        <w:rPr>
          <w:rtl/>
          <w:lang w:val="en-GB" w:bidi="ar-SY"/>
        </w:rPr>
        <w:t xml:space="preserve"> أن يكون حذرا</w:t>
      </w:r>
      <w:r>
        <w:rPr>
          <w:rFonts w:hint="cs"/>
          <w:rtl/>
          <w:lang w:val="en-GB" w:bidi="ar-SY"/>
        </w:rPr>
        <w:t>ً</w:t>
      </w:r>
      <w:r w:rsidRPr="00973F2B">
        <w:rPr>
          <w:rtl/>
          <w:lang w:val="en-GB" w:bidi="ar-SY"/>
        </w:rPr>
        <w:t xml:space="preserve"> وألا يتوقع بشكل عام أن يكون </w:t>
      </w:r>
      <w:r>
        <w:rPr>
          <w:rFonts w:hint="cs"/>
          <w:rtl/>
          <w:lang w:val="en-GB" w:bidi="ar-SY"/>
        </w:rPr>
        <w:t>الاختلاف</w:t>
      </w:r>
      <w:r w:rsidRPr="00973F2B">
        <w:rPr>
          <w:rtl/>
          <w:lang w:val="en-GB" w:bidi="ar-SY"/>
        </w:rPr>
        <w:t xml:space="preserve"> بين أي زوج من</w:t>
      </w:r>
      <w:r>
        <w:rPr>
          <w:rFonts w:hint="cs"/>
          <w:rtl/>
          <w:lang w:val="en-GB" w:bidi="ar-SY"/>
        </w:rPr>
        <w:t xml:space="preserve"> الدرجات</w:t>
      </w:r>
      <w:r w:rsidRPr="00973F2B">
        <w:rPr>
          <w:rtl/>
          <w:lang w:val="en-GB" w:bidi="ar-SY"/>
        </w:rPr>
        <w:t xml:space="preserve"> </w:t>
      </w:r>
      <w:r w:rsidRPr="00973F2B">
        <w:rPr>
          <w:lang w:val="en-GB" w:bidi="ar-SY"/>
        </w:rPr>
        <w:t>ODG</w:t>
      </w:r>
      <w:r w:rsidRPr="00973F2B">
        <w:rPr>
          <w:rtl/>
          <w:lang w:val="en-GB" w:bidi="ar-SY"/>
        </w:rPr>
        <w:t xml:space="preserve"> بمقدار عُشر الدرجة كبيرا</w:t>
      </w:r>
      <w:r>
        <w:rPr>
          <w:rFonts w:hint="cs"/>
          <w:rtl/>
          <w:lang w:val="en-GB" w:bidi="ar-SY"/>
        </w:rPr>
        <w:t>ً</w:t>
      </w:r>
      <w:r w:rsidRPr="00973F2B">
        <w:rPr>
          <w:rtl/>
          <w:lang w:val="en-GB" w:bidi="ar-SY"/>
        </w:rPr>
        <w:t xml:space="preserve">. </w:t>
      </w:r>
      <w:r>
        <w:rPr>
          <w:rFonts w:hint="cs"/>
          <w:rtl/>
          <w:lang w:val="en-GB" w:bidi="ar-SY"/>
        </w:rPr>
        <w:t xml:space="preserve">وتسري </w:t>
      </w:r>
      <w:r w:rsidRPr="00973F2B">
        <w:rPr>
          <w:rtl/>
          <w:lang w:val="en-GB" w:bidi="ar-SY"/>
        </w:rPr>
        <w:t>نفس الملاحظة عند النظر في نتائج اختبار الاستماع الشخصي.</w:t>
      </w:r>
    </w:p>
    <w:p w14:paraId="2051B12C" w14:textId="29E36B19" w:rsidR="00973F2B" w:rsidRPr="00973F2B" w:rsidRDefault="00973F2B" w:rsidP="00973F2B">
      <w:pPr>
        <w:spacing w:before="80"/>
        <w:rPr>
          <w:rtl/>
          <w:lang w:val="en-GB" w:bidi="ar-SY"/>
        </w:rPr>
      </w:pPr>
      <w:r>
        <w:rPr>
          <w:rFonts w:hint="cs"/>
          <w:rtl/>
          <w:lang w:val="en-GB" w:bidi="ar-SY"/>
        </w:rPr>
        <w:t>و</w:t>
      </w:r>
      <w:r w:rsidRPr="00973F2B">
        <w:rPr>
          <w:rtl/>
          <w:lang w:val="en-GB" w:bidi="ar-SY"/>
        </w:rPr>
        <w:t>لا يوجد رقم واحد يصف بشكل كامل دقة طريقة القياس الموضوعي. وبدلاً من ذلك، يتعين على المرء أن يأخذ في الاعتبار عددا</w:t>
      </w:r>
      <w:r>
        <w:rPr>
          <w:rFonts w:hint="cs"/>
          <w:rtl/>
          <w:lang w:val="en-GB" w:bidi="ar-SY"/>
        </w:rPr>
        <w:t>ً</w:t>
      </w:r>
      <w:r w:rsidRPr="00973F2B">
        <w:rPr>
          <w:rtl/>
          <w:lang w:val="en-GB" w:bidi="ar-SY"/>
        </w:rPr>
        <w:t xml:space="preserve"> من أرقام الجدارة المختلفة. </w:t>
      </w:r>
      <w:r>
        <w:rPr>
          <w:rFonts w:hint="cs"/>
          <w:rtl/>
          <w:lang w:val="en-GB" w:bidi="ar-SY"/>
        </w:rPr>
        <w:t>و</w:t>
      </w:r>
      <w:r w:rsidRPr="00973F2B">
        <w:rPr>
          <w:rtl/>
          <w:lang w:val="en-GB" w:bidi="ar-SY"/>
        </w:rPr>
        <w:t>أحد</w:t>
      </w:r>
      <w:r>
        <w:rPr>
          <w:rFonts w:hint="cs"/>
          <w:rtl/>
          <w:lang w:val="en-GB" w:bidi="ar-SY"/>
        </w:rPr>
        <w:t xml:space="preserve"> هذه الأرقام</w:t>
      </w:r>
      <w:r w:rsidRPr="00973F2B">
        <w:rPr>
          <w:rtl/>
          <w:lang w:val="en-GB" w:bidi="ar-SY"/>
        </w:rPr>
        <w:t xml:space="preserve"> هو العلاقة بين </w:t>
      </w:r>
      <w:r>
        <w:rPr>
          <w:rFonts w:hint="cs"/>
          <w:rtl/>
          <w:lang w:val="en-GB" w:bidi="ar-SY"/>
        </w:rPr>
        <w:t xml:space="preserve">الدرجات </w:t>
      </w:r>
      <w:r>
        <w:rPr>
          <w:lang w:bidi="ar-SY"/>
        </w:rPr>
        <w:t>SDG</w:t>
      </w:r>
      <w:r>
        <w:rPr>
          <w:rFonts w:hint="cs"/>
          <w:rtl/>
          <w:lang w:bidi="ar-EG"/>
        </w:rPr>
        <w:t xml:space="preserve"> و</w:t>
      </w:r>
      <w:r>
        <w:rPr>
          <w:lang w:bidi="ar-EG"/>
        </w:rPr>
        <w:t>ODG</w:t>
      </w:r>
      <w:r w:rsidRPr="00973F2B">
        <w:rPr>
          <w:rtl/>
          <w:lang w:val="en-GB" w:bidi="ar-SY"/>
        </w:rPr>
        <w:t xml:space="preserve">. </w:t>
      </w:r>
      <w:r>
        <w:rPr>
          <w:rFonts w:hint="cs"/>
          <w:rtl/>
          <w:lang w:val="en-GB" w:bidi="ar-SY"/>
        </w:rPr>
        <w:t>و</w:t>
      </w:r>
      <w:r w:rsidRPr="00973F2B">
        <w:rPr>
          <w:rtl/>
          <w:lang w:val="en-GB" w:bidi="ar-SY"/>
        </w:rPr>
        <w:t xml:space="preserve">من المهم أن نفهم أنه لا يوجد ضمان بأن الارتباط سيتجاوز قيمة محددة </w:t>
      </w:r>
      <w:r>
        <w:rPr>
          <w:rFonts w:hint="cs"/>
          <w:rtl/>
          <w:lang w:val="en-GB" w:bidi="ar-SY"/>
        </w:rPr>
        <w:t>سلفاً</w:t>
      </w:r>
      <w:r w:rsidRPr="00973F2B">
        <w:rPr>
          <w:rtl/>
          <w:lang w:val="en-GB" w:bidi="ar-SY"/>
        </w:rPr>
        <w:t xml:space="preserve">. </w:t>
      </w:r>
      <w:r>
        <w:rPr>
          <w:rFonts w:hint="cs"/>
          <w:rtl/>
          <w:lang w:val="en-GB" w:bidi="ar-SY"/>
        </w:rPr>
        <w:t>و</w:t>
      </w:r>
      <w:r w:rsidRPr="00973F2B">
        <w:rPr>
          <w:rtl/>
          <w:lang w:val="en-GB" w:bidi="ar-SY"/>
        </w:rPr>
        <w:t>من المرجح</w:t>
      </w:r>
      <w:r>
        <w:rPr>
          <w:rFonts w:hint="cs"/>
          <w:rtl/>
          <w:lang w:val="en-GB" w:bidi="ar-SY"/>
        </w:rPr>
        <w:t xml:space="preserve"> إلى حد كبير</w:t>
      </w:r>
      <w:r w:rsidRPr="00973F2B">
        <w:rPr>
          <w:rtl/>
          <w:lang w:val="en-GB" w:bidi="ar-SY"/>
        </w:rPr>
        <w:t xml:space="preserve"> أن يختلف أداء طريقة القياس، على سبيل المثال، </w:t>
      </w:r>
      <w:r>
        <w:rPr>
          <w:rFonts w:hint="cs"/>
          <w:rtl/>
          <w:lang w:val="en-GB" w:bidi="ar-SY"/>
        </w:rPr>
        <w:t>باختلاف</w:t>
      </w:r>
      <w:r w:rsidRPr="00973F2B">
        <w:rPr>
          <w:rtl/>
          <w:lang w:val="en-GB" w:bidi="ar-SY"/>
        </w:rPr>
        <w:t xml:space="preserve"> نوع ومستوى التدهور ال</w:t>
      </w:r>
      <w:r w:rsidR="000732E1">
        <w:rPr>
          <w:rFonts w:hint="cs"/>
          <w:rtl/>
          <w:lang w:val="en-GB" w:bidi="ar-EG"/>
        </w:rPr>
        <w:t>ـ</w:t>
      </w:r>
      <w:r w:rsidRPr="00973F2B">
        <w:rPr>
          <w:rtl/>
          <w:lang w:val="en-GB" w:bidi="ar-SY"/>
        </w:rPr>
        <w:t>مُدخل.</w:t>
      </w:r>
    </w:p>
    <w:p w14:paraId="790699E1" w14:textId="05367ACD" w:rsidR="00973F2B" w:rsidRPr="00973F2B" w:rsidRDefault="00973F2B" w:rsidP="00973F2B">
      <w:pPr>
        <w:spacing w:before="80"/>
        <w:rPr>
          <w:rtl/>
          <w:lang w:val="en-GB" w:bidi="ar-SY"/>
        </w:rPr>
      </w:pPr>
      <w:r>
        <w:rPr>
          <w:rFonts w:hint="cs"/>
          <w:rtl/>
          <w:lang w:val="en-GB" w:bidi="ar-SY"/>
        </w:rPr>
        <w:t>و</w:t>
      </w:r>
      <w:r w:rsidRPr="00973F2B">
        <w:rPr>
          <w:rtl/>
          <w:lang w:val="en-GB" w:bidi="ar-SY"/>
        </w:rPr>
        <w:t xml:space="preserve">هناك رقم آخر يستحق الاهتمام وهو عدد القيم المتطرفة. </w:t>
      </w:r>
      <w:r>
        <w:rPr>
          <w:rFonts w:hint="cs"/>
          <w:rtl/>
          <w:lang w:val="en-GB" w:bidi="ar-SY"/>
        </w:rPr>
        <w:t>وتُعرف</w:t>
      </w:r>
      <w:r w:rsidRPr="00973F2B">
        <w:rPr>
          <w:rtl/>
          <w:lang w:val="en-GB" w:bidi="ar-SY"/>
        </w:rPr>
        <w:t xml:space="preserve"> القيمة المتطرفة على أنها قيمة مقاسة لا تلبي </w:t>
      </w:r>
      <w:r>
        <w:rPr>
          <w:rFonts w:hint="cs"/>
          <w:rtl/>
          <w:lang w:val="en-GB" w:bidi="ar-SY"/>
        </w:rPr>
        <w:t>مخطط التفاوت</w:t>
      </w:r>
      <w:r w:rsidRPr="00973F2B">
        <w:rPr>
          <w:rtl/>
          <w:lang w:val="en-GB" w:bidi="ar-SY"/>
        </w:rPr>
        <w:t xml:space="preserve"> المحدد مسبقا</w:t>
      </w:r>
      <w:r>
        <w:rPr>
          <w:rFonts w:hint="cs"/>
          <w:rtl/>
          <w:lang w:val="en-GB" w:bidi="ar-SY"/>
        </w:rPr>
        <w:t>ً</w:t>
      </w:r>
      <w:r w:rsidRPr="00973F2B">
        <w:rPr>
          <w:rtl/>
          <w:lang w:val="en-GB" w:bidi="ar-SY"/>
        </w:rPr>
        <w:t xml:space="preserve">. ووفقاً لمتطلبات المستخدم، ينبغي أن توفر طريقة القياس أعلى دقة ممكنة للطرف العلوي من </w:t>
      </w:r>
      <w:r>
        <w:rPr>
          <w:rFonts w:hint="cs"/>
          <w:rtl/>
          <w:lang w:val="en-GB" w:bidi="ar-SY"/>
        </w:rPr>
        <w:t>سلم</w:t>
      </w:r>
      <w:r w:rsidRPr="00973F2B">
        <w:rPr>
          <w:rtl/>
          <w:lang w:val="en-GB" w:bidi="ar-SY"/>
        </w:rPr>
        <w:t xml:space="preserve"> الدرجات (أي</w:t>
      </w:r>
      <w:r w:rsidR="005168C8">
        <w:rPr>
          <w:rFonts w:hint="cs"/>
          <w:rtl/>
          <w:lang w:val="en-GB" w:bidi="ar-SY"/>
        </w:rPr>
        <w:t> </w:t>
      </w:r>
      <w:r w:rsidRPr="00973F2B">
        <w:rPr>
          <w:rtl/>
          <w:lang w:val="en-GB" w:bidi="ar-SY"/>
        </w:rPr>
        <w:t xml:space="preserve">جودة صوت عالية). وبالتالي، يُسمح للدقة </w:t>
      </w:r>
      <w:r>
        <w:rPr>
          <w:rFonts w:hint="cs"/>
          <w:rtl/>
          <w:lang w:val="en-GB" w:bidi="ar-SY"/>
        </w:rPr>
        <w:t>المتحصل</w:t>
      </w:r>
      <w:r w:rsidRPr="00973F2B">
        <w:rPr>
          <w:rtl/>
          <w:lang w:val="en-GB" w:bidi="ar-SY"/>
        </w:rPr>
        <w:t xml:space="preserve"> أن تكون أقل في النطاق الأوسط والأدنى من </w:t>
      </w:r>
      <w:r>
        <w:rPr>
          <w:rFonts w:hint="cs"/>
          <w:rtl/>
          <w:lang w:val="en-GB" w:bidi="ar-SY"/>
        </w:rPr>
        <w:t>سلم</w:t>
      </w:r>
      <w:r w:rsidRPr="00973F2B">
        <w:rPr>
          <w:rtl/>
          <w:lang w:val="en-GB" w:bidi="ar-SY"/>
        </w:rPr>
        <w:t xml:space="preserve"> الدرجات.</w:t>
      </w:r>
    </w:p>
    <w:p w14:paraId="0D4A5616" w14:textId="1C7DAA82" w:rsidR="00973F2B" w:rsidRPr="00973F2B" w:rsidRDefault="00973F2B" w:rsidP="00973F2B">
      <w:pPr>
        <w:spacing w:before="80"/>
        <w:rPr>
          <w:rtl/>
          <w:lang w:val="en-GB" w:bidi="ar-SY"/>
        </w:rPr>
      </w:pPr>
      <w:r>
        <w:rPr>
          <w:rFonts w:hint="cs"/>
          <w:rtl/>
          <w:lang w:val="en-GB" w:bidi="ar-SY"/>
        </w:rPr>
        <w:t>و</w:t>
      </w:r>
      <w:r w:rsidRPr="00973F2B">
        <w:rPr>
          <w:rtl/>
          <w:lang w:val="en-GB" w:bidi="ar-SY"/>
        </w:rPr>
        <w:t>على الرغم من أن الارتباط عادة ما يعطي تقديرا</w:t>
      </w:r>
      <w:r>
        <w:rPr>
          <w:rFonts w:hint="cs"/>
          <w:rtl/>
          <w:lang w:val="en-GB" w:bidi="ar-SY"/>
        </w:rPr>
        <w:t>ً</w:t>
      </w:r>
      <w:r w:rsidRPr="00973F2B">
        <w:rPr>
          <w:rtl/>
          <w:lang w:val="en-GB" w:bidi="ar-SY"/>
        </w:rPr>
        <w:t xml:space="preserve"> جيدا</w:t>
      </w:r>
      <w:r>
        <w:rPr>
          <w:rFonts w:hint="cs"/>
          <w:rtl/>
          <w:lang w:val="en-GB" w:bidi="ar-SY"/>
        </w:rPr>
        <w:t>ً</w:t>
      </w:r>
      <w:r w:rsidRPr="00973F2B">
        <w:rPr>
          <w:rtl/>
          <w:lang w:val="en-GB" w:bidi="ar-SY"/>
        </w:rPr>
        <w:t xml:space="preserve"> لدقة طريقة القياس الموضوعي، فمن المهم أن نأخذ في الاعتبار أنه حتى رقم الارتباط المرتفع نسبيا</w:t>
      </w:r>
      <w:r>
        <w:rPr>
          <w:rFonts w:hint="cs"/>
          <w:rtl/>
          <w:lang w:val="en-GB" w:bidi="ar-SY"/>
        </w:rPr>
        <w:t>ً</w:t>
      </w:r>
      <w:r w:rsidRPr="00973F2B">
        <w:rPr>
          <w:rtl/>
          <w:lang w:val="en-GB" w:bidi="ar-SY"/>
        </w:rPr>
        <w:t xml:space="preserve"> يمكن أن يخفي أداء غير مقبول (من منظور القيم المتطرفة) لطريقة القياس.</w:t>
      </w:r>
    </w:p>
    <w:p w14:paraId="77D53B84" w14:textId="2B852642" w:rsidR="00973F2B" w:rsidRPr="00973F2B" w:rsidRDefault="00973F2B" w:rsidP="00973F2B">
      <w:pPr>
        <w:spacing w:before="80"/>
        <w:rPr>
          <w:rtl/>
          <w:lang w:val="en-GB" w:bidi="ar-SY"/>
        </w:rPr>
      </w:pPr>
      <w:r>
        <w:rPr>
          <w:rFonts w:hint="cs"/>
          <w:rtl/>
          <w:lang w:val="en-GB" w:bidi="ar-SY"/>
        </w:rPr>
        <w:t>ورقم</w:t>
      </w:r>
      <w:r w:rsidRPr="00973F2B">
        <w:rPr>
          <w:rtl/>
          <w:lang w:val="en-GB" w:bidi="ar-SY"/>
        </w:rPr>
        <w:t xml:space="preserve"> الجدارة </w:t>
      </w:r>
      <w:r>
        <w:rPr>
          <w:rFonts w:hint="cs"/>
          <w:rtl/>
          <w:lang w:val="en-GB" w:bidi="ar-SY"/>
        </w:rPr>
        <w:t xml:space="preserve">الثالث </w:t>
      </w:r>
      <w:r w:rsidRPr="00973F2B">
        <w:rPr>
          <w:rtl/>
          <w:lang w:val="en-GB" w:bidi="ar-SY"/>
        </w:rPr>
        <w:t xml:space="preserve">الذي تم استخدامه أثناء عملية التحقق من الصحة هو درجة الخطأ المطلق </w:t>
      </w:r>
      <w:r w:rsidRPr="00973F2B">
        <w:rPr>
          <w:lang w:val="en-GB" w:bidi="ar-SY"/>
        </w:rPr>
        <w:t>(AES)</w:t>
      </w:r>
      <w:r w:rsidRPr="00973F2B">
        <w:rPr>
          <w:rtl/>
          <w:lang w:val="en-GB" w:bidi="ar-SY"/>
        </w:rPr>
        <w:t xml:space="preserve">، والتي تعكس متوسط العلاقة بين حجم فاصل الثقة </w:t>
      </w:r>
      <w:r>
        <w:rPr>
          <w:rFonts w:hint="cs"/>
          <w:rtl/>
          <w:lang w:val="en-GB" w:bidi="ar-SY"/>
        </w:rPr>
        <w:t xml:space="preserve">بالنسبة للدرجة </w:t>
      </w:r>
      <w:r>
        <w:rPr>
          <w:lang w:bidi="ar-SY"/>
        </w:rPr>
        <w:t>SDG</w:t>
      </w:r>
      <w:r w:rsidRPr="00973F2B">
        <w:rPr>
          <w:rtl/>
          <w:lang w:val="en-GB" w:bidi="ar-SY"/>
        </w:rPr>
        <w:t xml:space="preserve"> والمسافة بين الدرج</w:t>
      </w:r>
      <w:r>
        <w:rPr>
          <w:rFonts w:hint="cs"/>
          <w:rtl/>
          <w:lang w:val="en-GB" w:bidi="ar-SY"/>
        </w:rPr>
        <w:t>تين</w:t>
      </w:r>
      <w:r w:rsidRPr="00973F2B">
        <w:rPr>
          <w:rtl/>
          <w:lang w:val="en-GB" w:bidi="ar-SY"/>
        </w:rPr>
        <w:t xml:space="preserve"> </w:t>
      </w:r>
      <w:r w:rsidRPr="00973F2B">
        <w:rPr>
          <w:lang w:val="en-GB" w:bidi="ar-SY"/>
        </w:rPr>
        <w:t>SDG</w:t>
      </w:r>
      <w:r w:rsidRPr="00973F2B">
        <w:rPr>
          <w:rtl/>
          <w:lang w:val="en-GB" w:bidi="ar-SY"/>
        </w:rPr>
        <w:t xml:space="preserve"> و</w:t>
      </w:r>
      <w:r w:rsidRPr="00973F2B">
        <w:rPr>
          <w:lang w:val="en-GB" w:bidi="ar-SY"/>
        </w:rPr>
        <w:t>ODG</w:t>
      </w:r>
      <w:r w:rsidRPr="00973F2B">
        <w:rPr>
          <w:rtl/>
          <w:lang w:val="en-GB" w:bidi="ar-SY"/>
        </w:rPr>
        <w:t>.</w:t>
      </w:r>
    </w:p>
    <w:p w14:paraId="66C158C4" w14:textId="260269CF" w:rsidR="00973F2B" w:rsidRDefault="006B1778" w:rsidP="00973F2B">
      <w:pPr>
        <w:spacing w:before="80"/>
        <w:rPr>
          <w:lang w:val="en-GB" w:bidi="ar-SY"/>
        </w:rPr>
      </w:pPr>
      <w:r>
        <w:rPr>
          <w:rFonts w:hint="cs"/>
          <w:rtl/>
          <w:lang w:val="en-GB" w:bidi="ar-SY"/>
        </w:rPr>
        <w:t>و</w:t>
      </w:r>
      <w:r w:rsidR="00973F2B" w:rsidRPr="00973F2B">
        <w:rPr>
          <w:rtl/>
          <w:lang w:val="en-GB" w:bidi="ar-SY"/>
        </w:rPr>
        <w:t xml:space="preserve">يمكن </w:t>
      </w:r>
      <w:r>
        <w:rPr>
          <w:rFonts w:hint="cs"/>
          <w:rtl/>
          <w:lang w:val="en-GB" w:bidi="ar-SY"/>
        </w:rPr>
        <w:t>الاطلاع</w:t>
      </w:r>
      <w:r w:rsidR="00973F2B" w:rsidRPr="00973F2B">
        <w:rPr>
          <w:rtl/>
          <w:lang w:val="en-GB" w:bidi="ar-SY"/>
        </w:rPr>
        <w:t xml:space="preserve"> على مزيد من التفاصيل حول الأداء المتوقع لطريقة القياس وكذلك الأداء أثناء عملية التحقق من الصحة في</w:t>
      </w:r>
      <w:r w:rsidR="00FF0E44">
        <w:rPr>
          <w:rFonts w:hint="cs"/>
          <w:rtl/>
          <w:lang w:val="en-GB" w:bidi="ar-SY"/>
        </w:rPr>
        <w:t> </w:t>
      </w:r>
      <w:r w:rsidR="00973F2B" w:rsidRPr="00973F2B">
        <w:rPr>
          <w:rtl/>
          <w:lang w:val="en-GB" w:bidi="ar-SY"/>
        </w:rPr>
        <w:t>المرفق</w:t>
      </w:r>
      <w:r w:rsidR="005168C8">
        <w:rPr>
          <w:rFonts w:hint="cs"/>
          <w:rtl/>
          <w:lang w:val="en-GB" w:bidi="ar-SY"/>
        </w:rPr>
        <w:t> </w:t>
      </w:r>
      <w:r>
        <w:rPr>
          <w:lang w:val="en-GB" w:bidi="ar-SY"/>
        </w:rPr>
        <w:t>1</w:t>
      </w:r>
      <w:r w:rsidR="00FF0E44">
        <w:rPr>
          <w:rFonts w:hint="cs"/>
          <w:rtl/>
          <w:lang w:val="en-GB" w:bidi="ar-SY"/>
        </w:rPr>
        <w:t> </w:t>
      </w:r>
      <w:r w:rsidR="00973F2B" w:rsidRPr="00973F2B">
        <w:rPr>
          <w:rtl/>
          <w:lang w:val="en-GB" w:bidi="ar-SY"/>
        </w:rPr>
        <w:t xml:space="preserve">بالملحق </w:t>
      </w:r>
      <w:r w:rsidR="00973F2B">
        <w:rPr>
          <w:lang w:val="en-GB" w:bidi="ar-SY"/>
        </w:rPr>
        <w:t>2</w:t>
      </w:r>
      <w:r w:rsidR="00973F2B" w:rsidRPr="00973F2B">
        <w:rPr>
          <w:rtl/>
          <w:lang w:val="en-GB" w:bidi="ar-SY"/>
        </w:rPr>
        <w:t>.</w:t>
      </w:r>
    </w:p>
    <w:p w14:paraId="169C4515" w14:textId="6B28C6FD" w:rsidR="000435DA" w:rsidRPr="00F27472" w:rsidRDefault="000435DA" w:rsidP="008700B7">
      <w:pPr>
        <w:pStyle w:val="Heading1"/>
      </w:pPr>
      <w:bookmarkStart w:id="48" w:name="_Toc414872947"/>
      <w:bookmarkStart w:id="49" w:name="_Toc415385156"/>
      <w:bookmarkStart w:id="50" w:name="_Toc425054048"/>
      <w:bookmarkStart w:id="51" w:name="_Toc133255876"/>
      <w:bookmarkStart w:id="52" w:name="_Toc165969821"/>
      <w:r w:rsidRPr="004D2D2B">
        <w:t>6</w:t>
      </w:r>
      <w:r w:rsidRPr="004D2D2B">
        <w:tab/>
      </w:r>
      <w:bookmarkEnd w:id="48"/>
      <w:bookmarkEnd w:id="49"/>
      <w:bookmarkEnd w:id="50"/>
      <w:bookmarkEnd w:id="51"/>
      <w:r w:rsidR="007B5E03">
        <w:rPr>
          <w:rFonts w:hint="cs"/>
          <w:rtl/>
        </w:rPr>
        <w:t>المتطلبات والقيود</w:t>
      </w:r>
      <w:bookmarkEnd w:id="52"/>
    </w:p>
    <w:p w14:paraId="64E27D05" w14:textId="6C430195" w:rsidR="000435DA" w:rsidRDefault="007B5E03" w:rsidP="00E9599D">
      <w:pPr>
        <w:spacing w:before="0"/>
        <w:rPr>
          <w:rtl/>
          <w:lang w:val="en-GB" w:bidi="ar-SY"/>
        </w:rPr>
      </w:pPr>
      <w:r w:rsidRPr="007B5E03">
        <w:rPr>
          <w:rtl/>
          <w:lang w:val="en-GB" w:bidi="ar-SY"/>
        </w:rPr>
        <w:t xml:space="preserve">يجب أن تكون الإشارة الصادرة </w:t>
      </w:r>
      <w:r>
        <w:rPr>
          <w:rFonts w:hint="cs"/>
          <w:rtl/>
          <w:lang w:val="en-GB" w:bidi="ar-SY"/>
        </w:rPr>
        <w:t>ع</w:t>
      </w:r>
      <w:r w:rsidRPr="007B5E03">
        <w:rPr>
          <w:rtl/>
          <w:lang w:val="en-GB" w:bidi="ar-SY"/>
        </w:rPr>
        <w:t xml:space="preserve">ن الجهاز قيد الاختبار والإشارة المرجعية </w:t>
      </w:r>
      <w:r>
        <w:rPr>
          <w:rFonts w:hint="cs"/>
          <w:rtl/>
          <w:lang w:val="en-GB" w:bidi="ar-SY"/>
        </w:rPr>
        <w:t>متراصفتين زمنياً</w:t>
      </w:r>
      <w:r w:rsidRPr="007B5E03">
        <w:rPr>
          <w:rtl/>
          <w:lang w:val="en-GB" w:bidi="ar-SY"/>
        </w:rPr>
        <w:t xml:space="preserve"> بدقة </w:t>
      </w:r>
      <w:r>
        <w:rPr>
          <w:lang w:val="en-GB" w:bidi="ar-SY"/>
        </w:rPr>
        <w:t>24</w:t>
      </w:r>
      <w:r w:rsidRPr="007B5E03">
        <w:rPr>
          <w:rtl/>
          <w:lang w:val="en-GB" w:bidi="ar-SY"/>
        </w:rPr>
        <w:t xml:space="preserve"> عينة خلال فترة القياس الكاملة. ولا تشكل آلية التزامن جزءاً من هذه التوصية ومن المتوقع أن تختلف من تنفيذ إلى آخر.</w:t>
      </w:r>
    </w:p>
    <w:p w14:paraId="61A0A8DD" w14:textId="4F6881A8" w:rsidR="00FF0E44" w:rsidRDefault="00FF0E44" w:rsidP="00E9599D">
      <w:pPr>
        <w:spacing w:before="0"/>
        <w:rPr>
          <w:rtl/>
          <w:lang w:val="en-GB" w:bidi="ar-SY"/>
        </w:rPr>
      </w:pPr>
    </w:p>
    <w:p w14:paraId="7742DABA" w14:textId="77777777" w:rsidR="00FF0E44" w:rsidRDefault="00FF0E44" w:rsidP="00E9599D">
      <w:pPr>
        <w:spacing w:before="0"/>
        <w:rPr>
          <w:rtl/>
          <w:lang w:val="en-GB" w:bidi="ar-SY"/>
        </w:rPr>
      </w:pPr>
    </w:p>
    <w:p w14:paraId="285BD9FB" w14:textId="09A45085" w:rsidR="000435DA" w:rsidRPr="00D37BD6" w:rsidRDefault="00B94D96" w:rsidP="000732E1">
      <w:pPr>
        <w:pStyle w:val="AnnexNoTitle"/>
      </w:pPr>
      <w:bookmarkStart w:id="53" w:name="_Toc459207392"/>
      <w:bookmarkStart w:id="54" w:name="_Toc165969822"/>
      <w:r>
        <w:rPr>
          <w:rFonts w:hint="cs"/>
          <w:rtl/>
        </w:rPr>
        <w:t>المرفق</w:t>
      </w:r>
      <w:r w:rsidR="00D37BD6" w:rsidRPr="00D37BD6">
        <w:rPr>
          <w:rtl/>
        </w:rPr>
        <w:t xml:space="preserve"> </w:t>
      </w:r>
      <w:r w:rsidR="00D37BD6" w:rsidRPr="00D37BD6">
        <w:t>1</w:t>
      </w:r>
      <w:r w:rsidR="00D37BD6" w:rsidRPr="00D37BD6">
        <w:br/>
      </w:r>
      <w:r>
        <w:rPr>
          <w:rFonts w:hint="cs"/>
          <w:rtl/>
        </w:rPr>
        <w:t>بالملحق</w:t>
      </w:r>
      <w:r w:rsidR="00D37BD6" w:rsidRPr="00D37BD6">
        <w:rPr>
          <w:rtl/>
        </w:rPr>
        <w:t xml:space="preserve"> </w:t>
      </w:r>
      <w:r w:rsidR="00D37BD6" w:rsidRPr="00D37BD6">
        <w:t>1</w:t>
      </w:r>
      <w:r w:rsidR="00D37BD6" w:rsidRPr="00D37BD6">
        <w:rPr>
          <w:rtl/>
        </w:rPr>
        <w:br/>
      </w:r>
      <w:r w:rsidR="00D37BD6" w:rsidRPr="00D37BD6">
        <w:rPr>
          <w:rtl/>
        </w:rPr>
        <w:br/>
      </w:r>
      <w:bookmarkEnd w:id="53"/>
      <w:r w:rsidR="00572422">
        <w:rPr>
          <w:rFonts w:hint="cs"/>
          <w:rtl/>
          <w:lang w:bidi="ar-SY"/>
        </w:rPr>
        <w:t>التطبيقات</w:t>
      </w:r>
      <w:bookmarkEnd w:id="54"/>
    </w:p>
    <w:p w14:paraId="66C647C0" w14:textId="7172D510" w:rsidR="000435DA" w:rsidRPr="00F27472" w:rsidRDefault="000435DA" w:rsidP="008700B7">
      <w:pPr>
        <w:pStyle w:val="Heading1"/>
      </w:pPr>
      <w:bookmarkStart w:id="55" w:name="_Toc411998504"/>
      <w:bookmarkStart w:id="56" w:name="_Toc415385159"/>
      <w:bookmarkStart w:id="57" w:name="_Toc425054051"/>
      <w:bookmarkStart w:id="58" w:name="_Toc133255878"/>
      <w:bookmarkStart w:id="59" w:name="_Toc165969823"/>
      <w:r w:rsidRPr="00F27472">
        <w:t>1</w:t>
      </w:r>
      <w:r w:rsidRPr="00F27472">
        <w:tab/>
      </w:r>
      <w:bookmarkEnd w:id="55"/>
      <w:bookmarkEnd w:id="56"/>
      <w:bookmarkEnd w:id="57"/>
      <w:bookmarkEnd w:id="58"/>
      <w:r w:rsidR="00572422">
        <w:rPr>
          <w:rFonts w:hint="cs"/>
          <w:rtl/>
        </w:rPr>
        <w:t>عام</w:t>
      </w:r>
      <w:bookmarkEnd w:id="59"/>
    </w:p>
    <w:p w14:paraId="4BB68534" w14:textId="67B9F2EB" w:rsidR="00572422" w:rsidRPr="00572422" w:rsidRDefault="00572422" w:rsidP="00572422">
      <w:pPr>
        <w:rPr>
          <w:rtl/>
          <w:lang w:val="en-GB" w:bidi="ar-SY"/>
        </w:rPr>
      </w:pPr>
      <w:r w:rsidRPr="00572422">
        <w:rPr>
          <w:rtl/>
          <w:lang w:val="en-GB" w:bidi="ar-SY"/>
        </w:rPr>
        <w:t xml:space="preserve">يقدم هذا المرفق التعاريف والمتطلبات المحددة للتطبيقات الرئيسية التي </w:t>
      </w:r>
      <w:r>
        <w:rPr>
          <w:rFonts w:hint="cs"/>
          <w:rtl/>
          <w:lang w:val="en-GB" w:bidi="ar-SY"/>
        </w:rPr>
        <w:t>تستهدفها</w:t>
      </w:r>
      <w:r w:rsidRPr="00572422">
        <w:rPr>
          <w:rtl/>
          <w:lang w:val="en-GB" w:bidi="ar-SY"/>
        </w:rPr>
        <w:t xml:space="preserve"> طريقة القياس الموضوعي الموصى بها لجودة الصوت</w:t>
      </w:r>
      <w:r w:rsidR="005168C8">
        <w:rPr>
          <w:rFonts w:hint="cs"/>
          <w:rtl/>
          <w:lang w:val="en-GB" w:bidi="ar-SY"/>
        </w:rPr>
        <w:t> </w:t>
      </w:r>
      <w:r w:rsidRPr="00572422">
        <w:rPr>
          <w:rtl/>
          <w:lang w:val="en-GB" w:bidi="ar-SY"/>
        </w:rPr>
        <w:t>المدركة.</w:t>
      </w:r>
    </w:p>
    <w:p w14:paraId="3420E925" w14:textId="1EAB215D" w:rsidR="00572422" w:rsidRPr="00572422" w:rsidRDefault="00572422" w:rsidP="00572422">
      <w:pPr>
        <w:rPr>
          <w:rtl/>
          <w:lang w:val="en-GB" w:bidi="ar-SY"/>
        </w:rPr>
      </w:pPr>
      <w:r>
        <w:rPr>
          <w:rFonts w:hint="cs"/>
          <w:rtl/>
          <w:lang w:val="en-GB" w:bidi="ar-SY"/>
        </w:rPr>
        <w:t>و</w:t>
      </w:r>
      <w:r w:rsidRPr="00572422">
        <w:rPr>
          <w:rtl/>
          <w:lang w:val="en-GB" w:bidi="ar-SY"/>
        </w:rPr>
        <w:t>تتطلب بعض التطبيقات تنفيذا</w:t>
      </w:r>
      <w:r>
        <w:rPr>
          <w:rFonts w:hint="cs"/>
          <w:rtl/>
          <w:lang w:val="en-GB" w:bidi="ar-SY"/>
        </w:rPr>
        <w:t>ً</w:t>
      </w:r>
      <w:r w:rsidRPr="00572422">
        <w:rPr>
          <w:rtl/>
          <w:lang w:val="en-GB" w:bidi="ar-SY"/>
        </w:rPr>
        <w:t xml:space="preserve"> في الوقت الفعلي لطريقة القياس الموضوعي، بينما يكون القياس في </w:t>
      </w:r>
      <w:r>
        <w:rPr>
          <w:rFonts w:hint="cs"/>
          <w:rtl/>
          <w:lang w:val="en-GB" w:bidi="ar-SY"/>
        </w:rPr>
        <w:t xml:space="preserve">غير </w:t>
      </w:r>
      <w:r w:rsidRPr="00572422">
        <w:rPr>
          <w:rtl/>
          <w:lang w:val="en-GB" w:bidi="ar-SY"/>
        </w:rPr>
        <w:t>الوقت الفعلي كافيا</w:t>
      </w:r>
      <w:r>
        <w:rPr>
          <w:rFonts w:hint="cs"/>
          <w:rtl/>
          <w:lang w:val="en-GB" w:bidi="ar-SY"/>
        </w:rPr>
        <w:t>ً</w:t>
      </w:r>
      <w:r w:rsidRPr="00572422">
        <w:rPr>
          <w:rtl/>
          <w:lang w:val="en-GB" w:bidi="ar-SY"/>
        </w:rPr>
        <w:t xml:space="preserve"> بالنسبة لتطبيقات أخرى. وبالنسبة للتنفيذ في الوقت الفعلي، يوصى بألا يتجاوز الحد الأقصى للتأخير عبر معدات القياس </w:t>
      </w:r>
      <w:r>
        <w:rPr>
          <w:lang w:val="en-GB" w:bidi="ar-SY"/>
        </w:rPr>
        <w:t>200</w:t>
      </w:r>
      <w:r w:rsidRPr="00572422">
        <w:rPr>
          <w:rtl/>
          <w:lang w:val="en-GB" w:bidi="ar-SY"/>
        </w:rPr>
        <w:t xml:space="preserve"> </w:t>
      </w:r>
      <w:r w:rsidRPr="00572422">
        <w:rPr>
          <w:lang w:val="en-GB" w:bidi="ar-SY"/>
        </w:rPr>
        <w:t>ms</w:t>
      </w:r>
      <w:r w:rsidRPr="00572422">
        <w:rPr>
          <w:rtl/>
          <w:lang w:val="en-GB" w:bidi="ar-SY"/>
        </w:rPr>
        <w:t xml:space="preserve"> وألا</w:t>
      </w:r>
      <w:r w:rsidR="005168C8">
        <w:rPr>
          <w:rFonts w:hint="cs"/>
          <w:rtl/>
          <w:lang w:val="en-GB" w:bidi="ar-SY"/>
        </w:rPr>
        <w:t> </w:t>
      </w:r>
      <w:r>
        <w:rPr>
          <w:rFonts w:hint="cs"/>
          <w:rtl/>
          <w:lang w:val="en-GB" w:bidi="ar-SY"/>
        </w:rPr>
        <w:t>يُقبل التأخير إذا كان</w:t>
      </w:r>
      <w:r w:rsidRPr="00572422">
        <w:rPr>
          <w:rtl/>
          <w:lang w:val="en-GB" w:bidi="ar-SY"/>
        </w:rPr>
        <w:t xml:space="preserve"> أكثر من ثانية واحدة.</w:t>
      </w:r>
    </w:p>
    <w:p w14:paraId="78658C28" w14:textId="3CD6BA20" w:rsidR="000435DA" w:rsidRPr="004D2D2B" w:rsidRDefault="00572422" w:rsidP="00572422">
      <w:pPr>
        <w:rPr>
          <w:lang w:val="en-GB" w:bidi="ar-SY"/>
        </w:rPr>
      </w:pPr>
      <w:r w:rsidRPr="00572422">
        <w:rPr>
          <w:rtl/>
          <w:lang w:val="en-GB" w:bidi="ar-SY"/>
        </w:rPr>
        <w:lastRenderedPageBreak/>
        <w:t>وعلاوة على ذلك، لا بد من التمييز بين القياسات ع</w:t>
      </w:r>
      <w:r>
        <w:rPr>
          <w:rFonts w:hint="cs"/>
          <w:rtl/>
          <w:lang w:val="en-GB" w:bidi="ar-SY"/>
        </w:rPr>
        <w:t>بر</w:t>
      </w:r>
      <w:r w:rsidRPr="00572422">
        <w:rPr>
          <w:rtl/>
          <w:lang w:val="en-GB" w:bidi="ar-SY"/>
        </w:rPr>
        <w:t xml:space="preserve"> الانترنت وخارجها. </w:t>
      </w:r>
      <w:r>
        <w:rPr>
          <w:rFonts w:hint="cs"/>
          <w:rtl/>
          <w:lang w:val="en-GB" w:bidi="ar-SY"/>
        </w:rPr>
        <w:t>ف</w:t>
      </w:r>
      <w:r w:rsidRPr="00572422">
        <w:rPr>
          <w:rtl/>
          <w:lang w:val="en-GB" w:bidi="ar-SY"/>
        </w:rPr>
        <w:t xml:space="preserve">في القياسات خارج </w:t>
      </w:r>
      <w:r>
        <w:rPr>
          <w:rFonts w:hint="cs"/>
          <w:rtl/>
          <w:lang w:val="en-GB" w:bidi="ar-SY"/>
        </w:rPr>
        <w:t>الإنترنت</w:t>
      </w:r>
      <w:r w:rsidRPr="00572422">
        <w:rPr>
          <w:rtl/>
          <w:lang w:val="en-GB" w:bidi="ar-SY"/>
        </w:rPr>
        <w:t>، يتمتع إجراء القياس بإمكانية ال</w:t>
      </w:r>
      <w:r>
        <w:rPr>
          <w:rFonts w:hint="cs"/>
          <w:rtl/>
          <w:lang w:val="en-GB" w:bidi="ar-SY"/>
        </w:rPr>
        <w:t>نفاذ</w:t>
      </w:r>
      <w:r w:rsidRPr="00572422">
        <w:rPr>
          <w:rtl/>
          <w:lang w:val="en-GB" w:bidi="ar-SY"/>
        </w:rPr>
        <w:t xml:space="preserve"> الكامل إلى الجهاز أو </w:t>
      </w:r>
      <w:r>
        <w:rPr>
          <w:rFonts w:hint="cs"/>
          <w:rtl/>
          <w:lang w:val="en-GB" w:bidi="ar-SY"/>
        </w:rPr>
        <w:t>التوصيل به</w:t>
      </w:r>
      <w:r w:rsidRPr="00572422">
        <w:rPr>
          <w:rtl/>
          <w:lang w:val="en-GB" w:bidi="ar-SY"/>
        </w:rPr>
        <w:t xml:space="preserve"> بينما يشير القياس عبر </w:t>
      </w:r>
      <w:r>
        <w:rPr>
          <w:rFonts w:hint="cs"/>
          <w:rtl/>
          <w:lang w:val="en-GB" w:bidi="ar-SY"/>
        </w:rPr>
        <w:t>الإنترنت</w:t>
      </w:r>
      <w:r w:rsidRPr="00572422">
        <w:rPr>
          <w:rtl/>
          <w:lang w:val="en-GB" w:bidi="ar-SY"/>
        </w:rPr>
        <w:t xml:space="preserve"> إلى أن البرنامج قيد التشغيل، وهو ما يجب عدم </w:t>
      </w:r>
      <w:r>
        <w:rPr>
          <w:rFonts w:hint="cs"/>
          <w:rtl/>
          <w:lang w:val="en-GB" w:bidi="ar-SY"/>
        </w:rPr>
        <w:t>قطع تشغيله</w:t>
      </w:r>
      <w:r w:rsidRPr="00572422">
        <w:rPr>
          <w:rtl/>
          <w:lang w:val="en-GB" w:bidi="ar-SY"/>
        </w:rPr>
        <w:t xml:space="preserve"> بواسطة القياس</w:t>
      </w:r>
      <w:r>
        <w:rPr>
          <w:rFonts w:hint="cs"/>
          <w:rtl/>
          <w:lang w:val="en-GB" w:bidi="ar-SY"/>
        </w:rPr>
        <w:t>.</w:t>
      </w:r>
    </w:p>
    <w:p w14:paraId="6ABED590" w14:textId="081F3965" w:rsidR="000435DA" w:rsidRPr="00F27472" w:rsidRDefault="000435DA" w:rsidP="008700B7">
      <w:pPr>
        <w:pStyle w:val="Heading1"/>
      </w:pPr>
      <w:bookmarkStart w:id="60" w:name="_Toc415385160"/>
      <w:bookmarkStart w:id="61" w:name="_Toc425054052"/>
      <w:bookmarkStart w:id="62" w:name="_Toc133255879"/>
      <w:bookmarkStart w:id="63" w:name="_Toc165969824"/>
      <w:r w:rsidRPr="00F27472">
        <w:t>2</w:t>
      </w:r>
      <w:r w:rsidRPr="00F27472">
        <w:tab/>
      </w:r>
      <w:bookmarkEnd w:id="60"/>
      <w:bookmarkEnd w:id="61"/>
      <w:bookmarkEnd w:id="62"/>
      <w:r w:rsidR="001E59FE">
        <w:rPr>
          <w:rFonts w:hint="cs"/>
          <w:rtl/>
        </w:rPr>
        <w:t>التطبيقات الرئيسية</w:t>
      </w:r>
      <w:bookmarkEnd w:id="63"/>
    </w:p>
    <w:p w14:paraId="41D99013" w14:textId="1F88B623" w:rsidR="00C3642F" w:rsidRPr="00750154" w:rsidRDefault="00D37BD6" w:rsidP="008700B7">
      <w:pPr>
        <w:pStyle w:val="Heading2"/>
      </w:pPr>
      <w:bookmarkStart w:id="64" w:name="_Toc411998505"/>
      <w:bookmarkStart w:id="65" w:name="_Toc415385161"/>
      <w:bookmarkStart w:id="66" w:name="_Toc425054053"/>
      <w:bookmarkStart w:id="67" w:name="_Toc133255880"/>
      <w:bookmarkStart w:id="68" w:name="_Toc165969825"/>
      <w:r>
        <w:t>1.2</w:t>
      </w:r>
      <w:r w:rsidR="000435DA" w:rsidRPr="00F27472">
        <w:tab/>
      </w:r>
      <w:bookmarkEnd w:id="64"/>
      <w:bookmarkEnd w:id="65"/>
      <w:bookmarkEnd w:id="66"/>
      <w:bookmarkEnd w:id="67"/>
      <w:r w:rsidR="001E59FE">
        <w:rPr>
          <w:rFonts w:hint="cs"/>
          <w:rtl/>
        </w:rPr>
        <w:t>تقييم عمليات التنفيذ</w:t>
      </w:r>
      <w:bookmarkEnd w:id="68"/>
    </w:p>
    <w:p w14:paraId="46D1FB8F" w14:textId="7D90ED7B" w:rsidR="00750154" w:rsidRPr="00750154" w:rsidRDefault="00750154" w:rsidP="00750154">
      <w:pPr>
        <w:rPr>
          <w:rtl/>
          <w:lang w:val="en-GB" w:bidi="ar-SY"/>
        </w:rPr>
      </w:pPr>
      <w:r w:rsidRPr="00750154">
        <w:rPr>
          <w:rtl/>
          <w:lang w:val="en-GB" w:bidi="ar-SY"/>
        </w:rPr>
        <w:t xml:space="preserve">تحتاج </w:t>
      </w:r>
      <w:r>
        <w:rPr>
          <w:rFonts w:hint="cs"/>
          <w:rtl/>
          <w:lang w:val="en-GB" w:bidi="ar-EG"/>
        </w:rPr>
        <w:t>ال</w:t>
      </w:r>
      <w:r w:rsidRPr="00750154">
        <w:rPr>
          <w:rtl/>
          <w:lang w:val="en-GB" w:bidi="ar-SY"/>
        </w:rPr>
        <w:t>هيئات ا</w:t>
      </w:r>
      <w:r>
        <w:rPr>
          <w:rFonts w:hint="cs"/>
          <w:rtl/>
          <w:lang w:val="en-GB" w:bidi="ar-SY"/>
        </w:rPr>
        <w:t>لإذاعية</w:t>
      </w:r>
      <w:r w:rsidRPr="00750154">
        <w:rPr>
          <w:rtl/>
          <w:lang w:val="en-GB" w:bidi="ar-SY"/>
        </w:rPr>
        <w:t xml:space="preserve"> ومشغلو الشبكات وغيرهم إلى تقييم </w:t>
      </w:r>
      <w:r>
        <w:rPr>
          <w:rFonts w:hint="cs"/>
          <w:rtl/>
          <w:lang w:val="en-GB" w:bidi="ar-SY"/>
        </w:rPr>
        <w:t>عمليات التنفيذ</w:t>
      </w:r>
      <w:r w:rsidRPr="00750154">
        <w:rPr>
          <w:rtl/>
          <w:lang w:val="en-GB" w:bidi="ar-SY"/>
        </w:rPr>
        <w:t xml:space="preserve"> المختلفة للمعدات، ولا</w:t>
      </w:r>
      <w:r w:rsidR="00030D5D">
        <w:rPr>
          <w:rFonts w:hint="cs"/>
          <w:rtl/>
          <w:lang w:val="en-GB" w:bidi="ar-SY"/>
        </w:rPr>
        <w:t> </w:t>
      </w:r>
      <w:r w:rsidRPr="00750154">
        <w:rPr>
          <w:rtl/>
          <w:lang w:val="en-GB" w:bidi="ar-SY"/>
        </w:rPr>
        <w:t xml:space="preserve">سيما </w:t>
      </w:r>
      <w:r>
        <w:rPr>
          <w:rFonts w:hint="cs"/>
          <w:rtl/>
          <w:lang w:val="en-GB" w:bidi="ar-SY"/>
        </w:rPr>
        <w:t>الكوديكات</w:t>
      </w:r>
      <w:r w:rsidRPr="00750154">
        <w:rPr>
          <w:rtl/>
          <w:lang w:val="en-GB" w:bidi="ar-SY"/>
        </w:rPr>
        <w:t xml:space="preserve"> الصوتية، </w:t>
      </w:r>
      <w:r>
        <w:rPr>
          <w:rFonts w:hint="cs"/>
          <w:rtl/>
          <w:lang w:val="en-GB" w:bidi="ar-SY"/>
        </w:rPr>
        <w:t xml:space="preserve">وذلك </w:t>
      </w:r>
      <w:r w:rsidRPr="00750154">
        <w:rPr>
          <w:rtl/>
          <w:lang w:val="en-GB" w:bidi="ar-SY"/>
        </w:rPr>
        <w:t>عند اختيار هذه المعدات لشرا</w:t>
      </w:r>
      <w:r>
        <w:rPr>
          <w:rFonts w:hint="cs"/>
          <w:rtl/>
          <w:lang w:val="en-GB" w:bidi="ar-SY"/>
        </w:rPr>
        <w:t>ئها</w:t>
      </w:r>
      <w:r w:rsidRPr="00750154">
        <w:rPr>
          <w:rtl/>
          <w:lang w:val="en-GB" w:bidi="ar-SY"/>
        </w:rPr>
        <w:t xml:space="preserve"> أو عند إجراء اختبارات القبول.</w:t>
      </w:r>
    </w:p>
    <w:p w14:paraId="00AC646F" w14:textId="0229C1AD" w:rsidR="00750154" w:rsidRPr="00750154" w:rsidRDefault="00750154" w:rsidP="00750154">
      <w:pPr>
        <w:rPr>
          <w:rtl/>
          <w:lang w:val="en-GB" w:bidi="ar-SY"/>
        </w:rPr>
      </w:pPr>
      <w:r>
        <w:rPr>
          <w:rFonts w:hint="cs"/>
          <w:rtl/>
          <w:lang w:val="en-GB" w:bidi="ar-SY"/>
        </w:rPr>
        <w:t>و</w:t>
      </w:r>
      <w:r w:rsidRPr="00750154">
        <w:rPr>
          <w:rtl/>
          <w:lang w:val="en-GB" w:bidi="ar-SY"/>
        </w:rPr>
        <w:t xml:space="preserve">بالنسبة لهذا النوع من التطبيقات، يلزم توفر دقة عالية </w:t>
      </w:r>
      <w:r>
        <w:rPr>
          <w:rFonts w:hint="cs"/>
          <w:rtl/>
          <w:lang w:val="en-GB" w:bidi="ar-SY"/>
        </w:rPr>
        <w:t>خاصة</w:t>
      </w:r>
      <w:r w:rsidRPr="00750154">
        <w:rPr>
          <w:rtl/>
          <w:lang w:val="en-GB" w:bidi="ar-SY"/>
        </w:rPr>
        <w:t xml:space="preserve"> لتقييم الانحطاطات الصغيرة وتصنيف التطبيقات المختلفة بشكل صحيح. </w:t>
      </w:r>
      <w:r>
        <w:rPr>
          <w:rFonts w:hint="cs"/>
          <w:rtl/>
          <w:lang w:val="en-GB" w:bidi="ar-SY"/>
        </w:rPr>
        <w:t>و</w:t>
      </w:r>
      <w:r w:rsidRPr="00750154">
        <w:rPr>
          <w:rtl/>
          <w:lang w:val="en-GB" w:bidi="ar-SY"/>
        </w:rPr>
        <w:t>فيما يتعلق بمتغيرات ال</w:t>
      </w:r>
      <w:r>
        <w:rPr>
          <w:rFonts w:hint="cs"/>
          <w:rtl/>
          <w:lang w:val="en-GB" w:bidi="ar-SY"/>
        </w:rPr>
        <w:t>خرج</w:t>
      </w:r>
      <w:r w:rsidRPr="00750154">
        <w:rPr>
          <w:rtl/>
          <w:lang w:val="en-GB" w:bidi="ar-SY"/>
        </w:rPr>
        <w:t>، يعد ال</w:t>
      </w:r>
      <w:r>
        <w:rPr>
          <w:rFonts w:hint="cs"/>
          <w:rtl/>
          <w:lang w:val="en-GB" w:bidi="ar-SY"/>
        </w:rPr>
        <w:t>خرج</w:t>
      </w:r>
      <w:r w:rsidRPr="00750154">
        <w:rPr>
          <w:rtl/>
          <w:lang w:val="en-GB" w:bidi="ar-SY"/>
        </w:rPr>
        <w:t xml:space="preserve"> البسيط مثل</w:t>
      </w:r>
      <w:r>
        <w:rPr>
          <w:rFonts w:hint="cs"/>
          <w:rtl/>
          <w:lang w:val="en-GB" w:bidi="ar-SY"/>
        </w:rPr>
        <w:t xml:space="preserve"> الدرجة</w:t>
      </w:r>
      <w:r w:rsidRPr="00750154">
        <w:rPr>
          <w:rtl/>
          <w:lang w:val="en-GB" w:bidi="ar-SY"/>
        </w:rPr>
        <w:t xml:space="preserve"> </w:t>
      </w:r>
      <w:r w:rsidRPr="00750154">
        <w:rPr>
          <w:lang w:val="en-GB" w:bidi="ar-SY"/>
        </w:rPr>
        <w:t>ODG</w:t>
      </w:r>
      <w:r w:rsidRPr="00750154">
        <w:rPr>
          <w:rtl/>
          <w:lang w:val="en-GB" w:bidi="ar-SY"/>
        </w:rPr>
        <w:t xml:space="preserve"> كافيا</w:t>
      </w:r>
      <w:r>
        <w:rPr>
          <w:rFonts w:hint="cs"/>
          <w:rtl/>
          <w:lang w:val="en-GB" w:bidi="ar-SY"/>
        </w:rPr>
        <w:t>ً</w:t>
      </w:r>
      <w:r w:rsidRPr="00750154">
        <w:rPr>
          <w:rtl/>
          <w:lang w:val="en-GB" w:bidi="ar-SY"/>
        </w:rPr>
        <w:t xml:space="preserve"> للمست</w:t>
      </w:r>
      <w:r>
        <w:rPr>
          <w:rFonts w:hint="cs"/>
          <w:rtl/>
          <w:lang w:val="en-GB" w:bidi="ar-SY"/>
        </w:rPr>
        <w:t>عملين</w:t>
      </w:r>
      <w:r w:rsidRPr="00750154">
        <w:rPr>
          <w:rtl/>
          <w:lang w:val="en-GB" w:bidi="ar-SY"/>
        </w:rPr>
        <w:t xml:space="preserve">، ولكن يمكن لمطوري </w:t>
      </w:r>
      <w:r>
        <w:rPr>
          <w:rFonts w:hint="cs"/>
          <w:rtl/>
          <w:lang w:val="en-GB" w:bidi="ar-SY"/>
        </w:rPr>
        <w:t>الكوديكات</w:t>
      </w:r>
      <w:r w:rsidRPr="00750154">
        <w:rPr>
          <w:rtl/>
          <w:lang w:val="en-GB" w:bidi="ar-SY"/>
        </w:rPr>
        <w:t xml:space="preserve"> الصوتي</w:t>
      </w:r>
      <w:r>
        <w:rPr>
          <w:rFonts w:hint="cs"/>
          <w:rtl/>
          <w:lang w:val="en-GB" w:bidi="ar-SY"/>
        </w:rPr>
        <w:t>ة</w:t>
      </w:r>
      <w:r w:rsidRPr="00750154">
        <w:rPr>
          <w:rtl/>
          <w:lang w:val="en-GB" w:bidi="ar-SY"/>
        </w:rPr>
        <w:t xml:space="preserve"> إجراء تحليل أكثر شمولاً باستخدام مجموعة مناسبة من متغيرات </w:t>
      </w:r>
      <w:r>
        <w:rPr>
          <w:rFonts w:hint="cs"/>
          <w:rtl/>
          <w:lang w:val="en-GB" w:bidi="ar-SY"/>
        </w:rPr>
        <w:t>خرج</w:t>
      </w:r>
      <w:r w:rsidRPr="00750154">
        <w:rPr>
          <w:rtl/>
          <w:lang w:val="en-GB" w:bidi="ar-SY"/>
        </w:rPr>
        <w:t xml:space="preserve"> النماذج </w:t>
      </w:r>
      <w:r w:rsidRPr="00750154">
        <w:rPr>
          <w:lang w:val="en-GB" w:bidi="ar-SY"/>
        </w:rPr>
        <w:t>(MOV)</w:t>
      </w:r>
      <w:r w:rsidRPr="00750154">
        <w:rPr>
          <w:rtl/>
          <w:lang w:val="en-GB" w:bidi="ar-SY"/>
        </w:rPr>
        <w:t>.</w:t>
      </w:r>
    </w:p>
    <w:p w14:paraId="18B99711" w14:textId="375B56A2" w:rsidR="000435DA" w:rsidRPr="004D2D2B" w:rsidRDefault="00750154" w:rsidP="00750154">
      <w:pPr>
        <w:rPr>
          <w:lang w:val="en-GB"/>
        </w:rPr>
      </w:pPr>
      <w:r w:rsidRPr="00750154">
        <w:rPr>
          <w:rtl/>
          <w:lang w:val="en-GB" w:bidi="ar-SY"/>
        </w:rPr>
        <w:t xml:space="preserve">يمكن استخدام </w:t>
      </w:r>
      <w:r>
        <w:rPr>
          <w:rFonts w:hint="cs"/>
          <w:rtl/>
          <w:lang w:val="en-GB" w:bidi="ar-SY"/>
        </w:rPr>
        <w:t>صيغتي النموذج كلتيهما</w:t>
      </w:r>
      <w:r w:rsidRPr="00750154">
        <w:rPr>
          <w:rtl/>
          <w:lang w:val="en-GB" w:bidi="ar-SY"/>
        </w:rPr>
        <w:t>، ولكن يوصى بال</w:t>
      </w:r>
      <w:r>
        <w:rPr>
          <w:rFonts w:hint="cs"/>
          <w:rtl/>
          <w:lang w:val="en-GB" w:bidi="ar-SY"/>
        </w:rPr>
        <w:t>صيغة</w:t>
      </w:r>
      <w:r w:rsidRPr="00750154">
        <w:rPr>
          <w:rtl/>
          <w:lang w:val="en-GB" w:bidi="ar-SY"/>
        </w:rPr>
        <w:t xml:space="preserve"> المتقدم</w:t>
      </w:r>
      <w:r>
        <w:rPr>
          <w:rFonts w:hint="cs"/>
          <w:rtl/>
          <w:lang w:val="en-GB" w:bidi="ar-SY"/>
        </w:rPr>
        <w:t>ة</w:t>
      </w:r>
      <w:r w:rsidRPr="00750154">
        <w:rPr>
          <w:rtl/>
          <w:lang w:val="en-GB" w:bidi="ar-SY"/>
        </w:rPr>
        <w:t>.</w:t>
      </w:r>
    </w:p>
    <w:p w14:paraId="4A282B3F" w14:textId="69D7917A" w:rsidR="000435DA" w:rsidRPr="004D2D2B" w:rsidRDefault="00D37BD6" w:rsidP="008700B7">
      <w:pPr>
        <w:pStyle w:val="Heading2"/>
      </w:pPr>
      <w:bookmarkStart w:id="69" w:name="_Toc411998506"/>
      <w:bookmarkStart w:id="70" w:name="_Toc415385162"/>
      <w:bookmarkStart w:id="71" w:name="_Toc425054054"/>
      <w:bookmarkStart w:id="72" w:name="_Toc133255881"/>
      <w:bookmarkStart w:id="73" w:name="_Toc165969826"/>
      <w:r>
        <w:t>2.2</w:t>
      </w:r>
      <w:r w:rsidR="000435DA" w:rsidRPr="00F27472">
        <w:tab/>
      </w:r>
      <w:bookmarkEnd w:id="69"/>
      <w:bookmarkEnd w:id="70"/>
      <w:bookmarkEnd w:id="71"/>
      <w:bookmarkEnd w:id="72"/>
      <w:r w:rsidR="00750154">
        <w:rPr>
          <w:rFonts w:hint="cs"/>
          <w:rtl/>
        </w:rPr>
        <w:t>ترتيب</w:t>
      </w:r>
      <w:r w:rsidR="00750154" w:rsidRPr="00750154">
        <w:rPr>
          <w:rtl/>
        </w:rPr>
        <w:t xml:space="preserve"> الجودة الإدراكية</w:t>
      </w:r>
      <w:bookmarkEnd w:id="73"/>
    </w:p>
    <w:p w14:paraId="08B6C0EA" w14:textId="3CA2490E" w:rsidR="00750154" w:rsidRPr="00750154" w:rsidRDefault="00750154" w:rsidP="00750154">
      <w:pPr>
        <w:rPr>
          <w:rtl/>
          <w:lang w:val="en-GB" w:bidi="ar-SY"/>
        </w:rPr>
      </w:pPr>
      <w:r w:rsidRPr="00750154">
        <w:rPr>
          <w:rtl/>
          <w:lang w:val="en-GB" w:bidi="ar-SY"/>
        </w:rPr>
        <w:t xml:space="preserve">هذا إجراء سريع يتم قبل إدخال </w:t>
      </w:r>
      <w:r w:rsidR="001D664A">
        <w:rPr>
          <w:rFonts w:hint="cs"/>
          <w:rtl/>
          <w:lang w:val="en-GB" w:bidi="ar-SY"/>
        </w:rPr>
        <w:t>جزء</w:t>
      </w:r>
      <w:r w:rsidRPr="00750154">
        <w:rPr>
          <w:rtl/>
          <w:lang w:val="en-GB" w:bidi="ar-SY"/>
        </w:rPr>
        <w:t xml:space="preserve"> من المعدات أو الدارة في الخدمة. </w:t>
      </w:r>
      <w:r w:rsidR="001D664A">
        <w:rPr>
          <w:rFonts w:hint="cs"/>
          <w:rtl/>
          <w:lang w:val="en-GB" w:bidi="ar-SY"/>
        </w:rPr>
        <w:t>و</w:t>
      </w:r>
      <w:r w:rsidRPr="00750154">
        <w:rPr>
          <w:rtl/>
          <w:lang w:val="en-GB" w:bidi="ar-SY"/>
        </w:rPr>
        <w:t xml:space="preserve">الهدف هو التحقق من الأداء الوظيفي والجودة. </w:t>
      </w:r>
      <w:r w:rsidR="001D664A">
        <w:rPr>
          <w:rFonts w:hint="cs"/>
          <w:rtl/>
          <w:lang w:val="en-GB" w:bidi="ar-SY"/>
        </w:rPr>
        <w:t>ويتولى موظفو التشغيل</w:t>
      </w:r>
      <w:r w:rsidRPr="00750154">
        <w:rPr>
          <w:rtl/>
          <w:lang w:val="en-GB" w:bidi="ar-SY"/>
        </w:rPr>
        <w:t xml:space="preserve"> التعامل مع معدات القياس. </w:t>
      </w:r>
      <w:r w:rsidR="001D664A">
        <w:rPr>
          <w:rFonts w:hint="cs"/>
          <w:rtl/>
          <w:lang w:val="en-GB" w:bidi="ar-SY"/>
        </w:rPr>
        <w:t>و</w:t>
      </w:r>
      <w:r w:rsidRPr="00750154">
        <w:rPr>
          <w:rtl/>
          <w:lang w:val="en-GB" w:bidi="ar-SY"/>
        </w:rPr>
        <w:t>قد يكون هناك أي نوع من التشوه.</w:t>
      </w:r>
    </w:p>
    <w:p w14:paraId="66138561" w14:textId="5F457491" w:rsidR="00750154" w:rsidRPr="00750154" w:rsidRDefault="001D664A" w:rsidP="00750154">
      <w:pPr>
        <w:rPr>
          <w:rtl/>
          <w:lang w:val="en-GB" w:bidi="ar-SY"/>
        </w:rPr>
      </w:pPr>
      <w:r>
        <w:rPr>
          <w:rFonts w:hint="cs"/>
          <w:rtl/>
          <w:lang w:val="en-GB" w:bidi="ar-SY"/>
        </w:rPr>
        <w:t>ويلزم إجراء</w:t>
      </w:r>
      <w:r w:rsidR="00750154" w:rsidRPr="00750154">
        <w:rPr>
          <w:rtl/>
          <w:lang w:val="en-GB" w:bidi="ar-SY"/>
        </w:rPr>
        <w:t xml:space="preserve"> </w:t>
      </w:r>
      <w:r>
        <w:rPr>
          <w:rFonts w:hint="cs"/>
          <w:rtl/>
          <w:lang w:val="en-GB" w:bidi="ar-SY"/>
        </w:rPr>
        <w:t>ال</w:t>
      </w:r>
      <w:r w:rsidR="00750154" w:rsidRPr="00750154">
        <w:rPr>
          <w:rtl/>
          <w:lang w:val="en-GB" w:bidi="ar-SY"/>
        </w:rPr>
        <w:t>قياس في الوقت ال</w:t>
      </w:r>
      <w:r>
        <w:rPr>
          <w:rFonts w:hint="cs"/>
          <w:rtl/>
          <w:lang w:val="en-GB" w:bidi="ar-SY"/>
        </w:rPr>
        <w:t>فعلي</w:t>
      </w:r>
      <w:r w:rsidR="00750154" w:rsidRPr="00750154">
        <w:rPr>
          <w:rtl/>
          <w:lang w:val="en-GB" w:bidi="ar-SY"/>
        </w:rPr>
        <w:t xml:space="preserve">. </w:t>
      </w:r>
      <w:r>
        <w:rPr>
          <w:rFonts w:hint="cs"/>
          <w:rtl/>
          <w:lang w:val="en-GB" w:bidi="ar-SY"/>
        </w:rPr>
        <w:t>و</w:t>
      </w:r>
      <w:r w:rsidR="00750154" w:rsidRPr="00750154">
        <w:rPr>
          <w:rtl/>
          <w:lang w:val="en-GB" w:bidi="ar-SY"/>
        </w:rPr>
        <w:t>يمكن استخدام إشارات الاختبار أو الإشارات الصوتية المحددة مسبقا</w:t>
      </w:r>
      <w:r>
        <w:rPr>
          <w:rFonts w:hint="cs"/>
          <w:rtl/>
          <w:lang w:val="en-GB" w:bidi="ar-SY"/>
        </w:rPr>
        <w:t>ً</w:t>
      </w:r>
      <w:r w:rsidR="00750154" w:rsidRPr="00750154">
        <w:rPr>
          <w:rtl/>
          <w:lang w:val="en-GB" w:bidi="ar-SY"/>
        </w:rPr>
        <w:t>. وينبغي عرض</w:t>
      </w:r>
      <w:r>
        <w:rPr>
          <w:rFonts w:hint="cs"/>
          <w:rtl/>
          <w:lang w:val="en-GB" w:bidi="ar-SY"/>
        </w:rPr>
        <w:t xml:space="preserve"> الدرجات</w:t>
      </w:r>
      <w:r w:rsidR="00750154" w:rsidRPr="00750154">
        <w:rPr>
          <w:rtl/>
          <w:lang w:val="en-GB" w:bidi="ar-SY"/>
        </w:rPr>
        <w:t xml:space="preserve"> </w:t>
      </w:r>
      <w:r w:rsidR="00750154" w:rsidRPr="00750154">
        <w:rPr>
          <w:lang w:val="en-GB" w:bidi="ar-SY"/>
        </w:rPr>
        <w:t>ODG</w:t>
      </w:r>
      <w:r w:rsidR="00750154" w:rsidRPr="00750154">
        <w:rPr>
          <w:rtl/>
          <w:lang w:val="en-GB" w:bidi="ar-SY"/>
        </w:rPr>
        <w:t xml:space="preserve"> بشكل صحيح وينبغي تقديمها مرتين على الأقل في الثانية، أو مباشرة بعد نهاية إشارة الاختبار في حالة استخدام إشارة اختبار خاصة.</w:t>
      </w:r>
    </w:p>
    <w:p w14:paraId="39A0E14B" w14:textId="17F6E325" w:rsidR="00750154" w:rsidRDefault="001D664A" w:rsidP="00750154">
      <w:pPr>
        <w:rPr>
          <w:rtl/>
          <w:lang w:val="en-GB" w:bidi="ar-SY"/>
        </w:rPr>
      </w:pPr>
      <w:r>
        <w:rPr>
          <w:rFonts w:hint="cs"/>
          <w:rtl/>
          <w:lang w:val="en-GB" w:bidi="ar-SY"/>
        </w:rPr>
        <w:t xml:space="preserve">ويكفي </w:t>
      </w:r>
      <w:r w:rsidR="00750154" w:rsidRPr="00750154">
        <w:rPr>
          <w:rtl/>
          <w:lang w:val="en-GB" w:bidi="ar-SY"/>
        </w:rPr>
        <w:t>استخدام ال</w:t>
      </w:r>
      <w:r w:rsidR="00BB77FB">
        <w:rPr>
          <w:rFonts w:hint="cs"/>
          <w:rtl/>
          <w:lang w:val="en-GB" w:bidi="ar-SY"/>
        </w:rPr>
        <w:t>صيغة</w:t>
      </w:r>
      <w:r w:rsidR="00750154" w:rsidRPr="00750154">
        <w:rPr>
          <w:rtl/>
          <w:lang w:val="en-GB" w:bidi="ar-SY"/>
        </w:rPr>
        <w:t xml:space="preserve"> الأساسي</w:t>
      </w:r>
      <w:r w:rsidR="00BB77FB">
        <w:rPr>
          <w:rFonts w:hint="cs"/>
          <w:rtl/>
          <w:lang w:val="en-GB" w:bidi="ar-SY"/>
        </w:rPr>
        <w:t>ة</w:t>
      </w:r>
      <w:r w:rsidR="00750154" w:rsidRPr="00750154">
        <w:rPr>
          <w:rtl/>
          <w:lang w:val="en-GB" w:bidi="ar-SY"/>
        </w:rPr>
        <w:t>.</w:t>
      </w:r>
    </w:p>
    <w:p w14:paraId="74BE8844" w14:textId="7F3586C3" w:rsidR="000435DA" w:rsidRPr="00F27472" w:rsidRDefault="00D37BD6" w:rsidP="008700B7">
      <w:pPr>
        <w:pStyle w:val="Heading2"/>
      </w:pPr>
      <w:bookmarkStart w:id="74" w:name="_Toc411998507"/>
      <w:bookmarkStart w:id="75" w:name="_Toc414872953"/>
      <w:bookmarkStart w:id="76" w:name="_Toc415385163"/>
      <w:bookmarkStart w:id="77" w:name="_Toc425054055"/>
      <w:bookmarkStart w:id="78" w:name="_Toc133255882"/>
      <w:bookmarkStart w:id="79" w:name="_Toc165969827"/>
      <w:r>
        <w:t>3.2</w:t>
      </w:r>
      <w:r w:rsidR="000435DA" w:rsidRPr="00F27472">
        <w:tab/>
      </w:r>
      <w:bookmarkEnd w:id="74"/>
      <w:bookmarkEnd w:id="75"/>
      <w:bookmarkEnd w:id="76"/>
      <w:bookmarkEnd w:id="77"/>
      <w:bookmarkEnd w:id="78"/>
      <w:r w:rsidR="00951B4A">
        <w:rPr>
          <w:rFonts w:hint="cs"/>
          <w:rtl/>
        </w:rPr>
        <w:t>المراقبة عبر الإنترنت</w:t>
      </w:r>
      <w:bookmarkEnd w:id="79"/>
    </w:p>
    <w:p w14:paraId="057EF2AF" w14:textId="2EF40A56" w:rsidR="00951B4A" w:rsidRPr="00951B4A" w:rsidRDefault="00951B4A" w:rsidP="00951B4A">
      <w:pPr>
        <w:rPr>
          <w:rtl/>
          <w:lang w:val="en-GB" w:bidi="ar-SY"/>
        </w:rPr>
      </w:pPr>
      <w:bookmarkStart w:id="80" w:name="_Hlk160717570"/>
      <w:r w:rsidRPr="00951B4A">
        <w:rPr>
          <w:rtl/>
          <w:lang w:val="en-GB" w:bidi="ar-SY"/>
        </w:rPr>
        <w:t xml:space="preserve">هذه عملية مستمرة تحدث أثناء البث الصوتي المستمر. </w:t>
      </w:r>
      <w:r>
        <w:rPr>
          <w:rFonts w:hint="cs"/>
          <w:rtl/>
          <w:lang w:val="en-GB" w:bidi="ar-SY"/>
        </w:rPr>
        <w:t>و</w:t>
      </w:r>
      <w:r w:rsidRPr="00951B4A">
        <w:rPr>
          <w:rtl/>
          <w:lang w:val="en-GB" w:bidi="ar-SY"/>
        </w:rPr>
        <w:t xml:space="preserve">يجب ألا يتم </w:t>
      </w:r>
      <w:r>
        <w:rPr>
          <w:rFonts w:hint="cs"/>
          <w:rtl/>
          <w:lang w:val="en-GB" w:bidi="ar-SY"/>
        </w:rPr>
        <w:t>قطع تشغيل</w:t>
      </w:r>
      <w:r w:rsidRPr="00951B4A">
        <w:rPr>
          <w:rtl/>
          <w:lang w:val="en-GB" w:bidi="ar-SY"/>
        </w:rPr>
        <w:t xml:space="preserve"> البرنامج </w:t>
      </w:r>
      <w:r>
        <w:rPr>
          <w:rFonts w:hint="cs"/>
          <w:rtl/>
          <w:lang w:val="en-GB" w:bidi="ar-SY"/>
        </w:rPr>
        <w:t>ب</w:t>
      </w:r>
      <w:r w:rsidRPr="00951B4A">
        <w:rPr>
          <w:rtl/>
          <w:lang w:val="en-GB" w:bidi="ar-SY"/>
        </w:rPr>
        <w:t>إجراء القياس. ومن ثم، يجب استخدام إشارة البرنامج نفسها أو جزء صوتي محدد مسبقا</w:t>
      </w:r>
      <w:r>
        <w:rPr>
          <w:rFonts w:hint="cs"/>
          <w:rtl/>
          <w:lang w:val="en-GB" w:bidi="ar-SY"/>
        </w:rPr>
        <w:t>ً</w:t>
      </w:r>
      <w:r w:rsidRPr="00951B4A">
        <w:rPr>
          <w:rtl/>
          <w:lang w:val="en-GB" w:bidi="ar-SY"/>
        </w:rPr>
        <w:t xml:space="preserve"> ل</w:t>
      </w:r>
      <w:r>
        <w:rPr>
          <w:rFonts w:hint="cs"/>
          <w:rtl/>
          <w:lang w:val="en-GB" w:bidi="ar-SY"/>
        </w:rPr>
        <w:t>من أجل ا</w:t>
      </w:r>
      <w:r w:rsidRPr="00951B4A">
        <w:rPr>
          <w:rtl/>
          <w:lang w:val="en-GB" w:bidi="ar-SY"/>
        </w:rPr>
        <w:t xml:space="preserve">لقياس. </w:t>
      </w:r>
      <w:r>
        <w:rPr>
          <w:rFonts w:hint="cs"/>
          <w:rtl/>
          <w:lang w:val="en-GB" w:bidi="ar-SY"/>
        </w:rPr>
        <w:t>و</w:t>
      </w:r>
      <w:r w:rsidRPr="00951B4A">
        <w:rPr>
          <w:rtl/>
          <w:lang w:val="en-GB" w:bidi="ar-SY"/>
        </w:rPr>
        <w:t>قد يكون الأخير إشارة محطة</w:t>
      </w:r>
      <w:r w:rsidR="004D48D8">
        <w:rPr>
          <w:rFonts w:hint="cs"/>
          <w:rtl/>
          <w:lang w:val="en-GB" w:bidi="ar-SY"/>
        </w:rPr>
        <w:t xml:space="preserve"> إذاعية</w:t>
      </w:r>
      <w:r w:rsidRPr="00951B4A">
        <w:rPr>
          <w:rtl/>
          <w:lang w:val="en-GB" w:bidi="ar-SY"/>
        </w:rPr>
        <w:t xml:space="preserve"> أو </w:t>
      </w:r>
      <w:r w:rsidR="004D48D8">
        <w:rPr>
          <w:rFonts w:hint="cs"/>
          <w:rtl/>
          <w:lang w:val="en-GB" w:bidi="ar-SY"/>
        </w:rPr>
        <w:t>ترنيمة</w:t>
      </w:r>
      <w:r w:rsidRPr="00951B4A">
        <w:rPr>
          <w:rtl/>
          <w:lang w:val="en-GB" w:bidi="ar-SY"/>
        </w:rPr>
        <w:t xml:space="preserve">. </w:t>
      </w:r>
      <w:r w:rsidR="004D48D8" w:rsidRPr="004D48D8">
        <w:rPr>
          <w:rtl/>
          <w:lang w:val="en-GB" w:bidi="ar-SY"/>
        </w:rPr>
        <w:t>ويتولى موظفو التشغيل التعامل مع معدات القياس</w:t>
      </w:r>
      <w:r w:rsidRPr="00951B4A">
        <w:rPr>
          <w:rtl/>
          <w:lang w:val="en-GB" w:bidi="ar-SY"/>
        </w:rPr>
        <w:t>.</w:t>
      </w:r>
    </w:p>
    <w:p w14:paraId="2D7D0472" w14:textId="1BA67868" w:rsidR="00AA66DD" w:rsidRDefault="004D48D8" w:rsidP="00951B4A">
      <w:pPr>
        <w:rPr>
          <w:rtl/>
          <w:lang w:val="en-GB" w:bidi="ar-SY"/>
        </w:rPr>
      </w:pPr>
      <w:r w:rsidRPr="004D48D8">
        <w:rPr>
          <w:rtl/>
          <w:lang w:val="en-GB" w:bidi="ar-SY"/>
        </w:rPr>
        <w:t>ويلزم إجراء القياس في الوقت الفعلي</w:t>
      </w:r>
      <w:r w:rsidR="00951B4A" w:rsidRPr="00951B4A">
        <w:rPr>
          <w:rtl/>
          <w:lang w:val="en-GB" w:bidi="ar-SY"/>
        </w:rPr>
        <w:t xml:space="preserve">. </w:t>
      </w:r>
      <w:r>
        <w:rPr>
          <w:rFonts w:hint="cs"/>
          <w:rtl/>
          <w:lang w:val="en-GB" w:bidi="ar-SY"/>
        </w:rPr>
        <w:t>و</w:t>
      </w:r>
      <w:r w:rsidR="00951B4A" w:rsidRPr="00951B4A">
        <w:rPr>
          <w:rtl/>
          <w:lang w:val="en-GB" w:bidi="ar-SY"/>
        </w:rPr>
        <w:t>يجب أن يتم عرض</w:t>
      </w:r>
      <w:r>
        <w:rPr>
          <w:rFonts w:hint="cs"/>
          <w:rtl/>
          <w:lang w:val="en-GB" w:bidi="ar-SY"/>
        </w:rPr>
        <w:t xml:space="preserve"> الدرجات</w:t>
      </w:r>
      <w:r w:rsidR="00951B4A" w:rsidRPr="00951B4A">
        <w:rPr>
          <w:rtl/>
          <w:lang w:val="en-GB" w:bidi="ar-SY"/>
        </w:rPr>
        <w:t xml:space="preserve"> </w:t>
      </w:r>
      <w:r w:rsidR="00951B4A" w:rsidRPr="00951B4A">
        <w:rPr>
          <w:lang w:val="en-GB" w:bidi="ar-SY"/>
        </w:rPr>
        <w:t>ODG</w:t>
      </w:r>
      <w:r w:rsidR="00951B4A" w:rsidRPr="00951B4A">
        <w:rPr>
          <w:rtl/>
          <w:lang w:val="en-GB" w:bidi="ar-SY"/>
        </w:rPr>
        <w:t xml:space="preserve"> بشكل صحيح ويجب تقديمها مرتين على الأقل في</w:t>
      </w:r>
      <w:r w:rsidR="00CA0AFE">
        <w:rPr>
          <w:lang w:val="en-GB" w:bidi="ar-SY"/>
        </w:rPr>
        <w:t> </w:t>
      </w:r>
      <w:r w:rsidR="00951B4A" w:rsidRPr="00951B4A">
        <w:rPr>
          <w:rtl/>
          <w:lang w:val="en-GB" w:bidi="ar-SY"/>
        </w:rPr>
        <w:t>الثانية</w:t>
      </w:r>
      <w:r>
        <w:rPr>
          <w:rFonts w:hint="cs"/>
          <w:rtl/>
          <w:lang w:val="en-GB" w:bidi="ar-SY"/>
        </w:rPr>
        <w:t xml:space="preserve"> الواحدة</w:t>
      </w:r>
      <w:r w:rsidR="00951B4A" w:rsidRPr="00951B4A">
        <w:rPr>
          <w:rtl/>
          <w:lang w:val="en-GB" w:bidi="ar-SY"/>
        </w:rPr>
        <w:t xml:space="preserve"> أو مباشرة بعد نهاية الإشارة المحددة مسبقا</w:t>
      </w:r>
      <w:r w:rsidR="00BD3945">
        <w:rPr>
          <w:rFonts w:hint="cs"/>
          <w:rtl/>
          <w:lang w:val="en-GB" w:bidi="ar-SY"/>
        </w:rPr>
        <w:t>ً</w:t>
      </w:r>
      <w:r w:rsidR="00951B4A" w:rsidRPr="00951B4A">
        <w:rPr>
          <w:rtl/>
          <w:lang w:val="en-GB" w:bidi="ar-SY"/>
        </w:rPr>
        <w:t xml:space="preserve">. </w:t>
      </w:r>
      <w:r>
        <w:rPr>
          <w:rFonts w:hint="cs"/>
          <w:rtl/>
          <w:lang w:val="en-GB" w:bidi="ar-SY"/>
        </w:rPr>
        <w:t xml:space="preserve">ولا يُحبذ </w:t>
      </w:r>
      <w:r w:rsidR="00951B4A" w:rsidRPr="00951B4A">
        <w:rPr>
          <w:rtl/>
          <w:lang w:val="en-GB" w:bidi="ar-SY"/>
        </w:rPr>
        <w:t>عرض</w:t>
      </w:r>
      <w:r>
        <w:rPr>
          <w:rFonts w:hint="cs"/>
          <w:rtl/>
          <w:lang w:val="en-GB" w:bidi="ar-SY"/>
        </w:rPr>
        <w:t xml:space="preserve"> الدرجات</w:t>
      </w:r>
      <w:r w:rsidR="00951B4A" w:rsidRPr="00951B4A">
        <w:rPr>
          <w:rtl/>
          <w:lang w:val="en-GB" w:bidi="ar-SY"/>
        </w:rPr>
        <w:t xml:space="preserve"> </w:t>
      </w:r>
      <w:r w:rsidR="00951B4A" w:rsidRPr="00951B4A">
        <w:rPr>
          <w:lang w:val="en-GB" w:bidi="ar-SY"/>
        </w:rPr>
        <w:t>MOV</w:t>
      </w:r>
      <w:r w:rsidR="006809E2" w:rsidRPr="006809E2">
        <w:rPr>
          <w:rtl/>
          <w:lang w:val="en-GB" w:bidi="ar-SY"/>
        </w:rPr>
        <w:t>.</w:t>
      </w:r>
    </w:p>
    <w:p w14:paraId="523608C4" w14:textId="7665766C" w:rsidR="000435DA" w:rsidRPr="004D2D2B" w:rsidRDefault="004D48D8" w:rsidP="006809E2">
      <w:pPr>
        <w:rPr>
          <w:lang w:val="en-GB"/>
        </w:rPr>
      </w:pPr>
      <w:r w:rsidRPr="004D48D8">
        <w:rPr>
          <w:rtl/>
          <w:lang w:val="en-GB" w:bidi="ar-SY"/>
        </w:rPr>
        <w:t>ويكفي استخدام الصيغة الأساسية</w:t>
      </w:r>
      <w:r w:rsidR="006809E2" w:rsidRPr="006809E2">
        <w:rPr>
          <w:rtl/>
          <w:lang w:val="en-GB" w:bidi="ar-SY"/>
        </w:rPr>
        <w:t>.</w:t>
      </w:r>
    </w:p>
    <w:p w14:paraId="7DFB3977" w14:textId="181C83E0" w:rsidR="000435DA" w:rsidRPr="00F27472" w:rsidRDefault="00D37BD6" w:rsidP="008700B7">
      <w:pPr>
        <w:pStyle w:val="Heading2"/>
      </w:pPr>
      <w:bookmarkStart w:id="81" w:name="_Toc411998508"/>
      <w:bookmarkStart w:id="82" w:name="_Toc415385164"/>
      <w:bookmarkStart w:id="83" w:name="_Toc425054056"/>
      <w:bookmarkStart w:id="84" w:name="_Toc133255883"/>
      <w:bookmarkStart w:id="85" w:name="_Toc165969828"/>
      <w:bookmarkEnd w:id="80"/>
      <w:r>
        <w:t>4.2</w:t>
      </w:r>
      <w:r w:rsidR="000435DA" w:rsidRPr="004D2D2B">
        <w:tab/>
      </w:r>
      <w:bookmarkEnd w:id="81"/>
      <w:bookmarkEnd w:id="82"/>
      <w:bookmarkEnd w:id="83"/>
      <w:bookmarkEnd w:id="84"/>
      <w:r w:rsidR="00951B4A" w:rsidRPr="00951B4A">
        <w:rPr>
          <w:rtl/>
        </w:rPr>
        <w:t>حالة المعدات أو التوصيلة</w:t>
      </w:r>
      <w:bookmarkEnd w:id="85"/>
    </w:p>
    <w:p w14:paraId="02BE5BA6" w14:textId="7668B43B" w:rsidR="00951B4A" w:rsidRPr="00951B4A" w:rsidRDefault="00951B4A" w:rsidP="00951B4A">
      <w:pPr>
        <w:rPr>
          <w:rtl/>
          <w:lang w:val="en-GB" w:bidi="ar-SY"/>
        </w:rPr>
      </w:pPr>
      <w:r w:rsidRPr="00951B4A">
        <w:rPr>
          <w:rtl/>
          <w:lang w:val="en-GB" w:bidi="ar-SY"/>
        </w:rPr>
        <w:t>لضمان عمل التوصيلات الصوتية أو المعدات، يلزم إجراء فحص مكثف للجودة من وقت لآخر. وعلى النقيض من المراقبة عبر</w:t>
      </w:r>
      <w:r w:rsidR="00CA0AFE">
        <w:rPr>
          <w:lang w:val="en-GB" w:bidi="ar-SY"/>
        </w:rPr>
        <w:t> </w:t>
      </w:r>
      <w:r w:rsidRPr="00951B4A">
        <w:rPr>
          <w:rtl/>
          <w:lang w:val="en-GB" w:bidi="ar-SY"/>
        </w:rPr>
        <w:t>الإنترنت أو الترتيب الإدراكي، يتطلب هذا التطبيق التحقق من العديد من المعلمات التقنية.</w:t>
      </w:r>
    </w:p>
    <w:p w14:paraId="5BCEA3E7" w14:textId="06CFE810" w:rsidR="00951B4A" w:rsidRPr="00951B4A" w:rsidRDefault="00951B4A" w:rsidP="00951B4A">
      <w:pPr>
        <w:rPr>
          <w:rtl/>
          <w:lang w:val="en-GB" w:bidi="ar-SY"/>
        </w:rPr>
      </w:pPr>
      <w:r w:rsidRPr="00951B4A">
        <w:rPr>
          <w:rtl/>
          <w:lang w:val="en-GB" w:bidi="ar-SY"/>
        </w:rPr>
        <w:t xml:space="preserve">وينبغي لنظام القياس أن يقدم معلومات مفصلة عن تأثير حالة المعدات أو التوصيلة على جودة الصوت المدركة من خلال عرض المجموعة الكاملة من المتغيرات </w:t>
      </w:r>
      <w:r w:rsidRPr="00951B4A">
        <w:rPr>
          <w:lang w:val="en-GB" w:bidi="ar-SY"/>
        </w:rPr>
        <w:t>MOV</w:t>
      </w:r>
      <w:r w:rsidRPr="00951B4A">
        <w:rPr>
          <w:rtl/>
          <w:lang w:val="en-GB" w:bidi="ar-SY"/>
        </w:rPr>
        <w:t xml:space="preserve"> بالإضافة إلى الدرجات </w:t>
      </w:r>
      <w:r w:rsidRPr="00951B4A">
        <w:rPr>
          <w:lang w:val="en-GB" w:bidi="ar-SY"/>
        </w:rPr>
        <w:t>ODG</w:t>
      </w:r>
      <w:r w:rsidRPr="00951B4A">
        <w:rPr>
          <w:rtl/>
          <w:lang w:val="en-GB" w:bidi="ar-SY"/>
        </w:rPr>
        <w:t>. ولا يلزم إجراء القياس في الوقت الفعلي.</w:t>
      </w:r>
    </w:p>
    <w:p w14:paraId="71249AEA" w14:textId="33DC1197" w:rsidR="000435DA" w:rsidRPr="004D2D2B" w:rsidRDefault="00951B4A" w:rsidP="00951B4A">
      <w:pPr>
        <w:rPr>
          <w:lang w:val="en-GB"/>
        </w:rPr>
      </w:pPr>
      <w:r w:rsidRPr="00951B4A">
        <w:rPr>
          <w:rtl/>
          <w:lang w:val="en-GB" w:bidi="ar-SY"/>
        </w:rPr>
        <w:t>ويوصى باستخدام الصيغة المتقدمة.</w:t>
      </w:r>
    </w:p>
    <w:p w14:paraId="2457F81F" w14:textId="6E8D3874" w:rsidR="000435DA" w:rsidRPr="004D2D2B" w:rsidRDefault="00D37BD6" w:rsidP="008700B7">
      <w:pPr>
        <w:pStyle w:val="Heading2"/>
      </w:pPr>
      <w:bookmarkStart w:id="86" w:name="_Toc411998509"/>
      <w:bookmarkStart w:id="87" w:name="_Toc415385165"/>
      <w:bookmarkStart w:id="88" w:name="_Toc425054057"/>
      <w:bookmarkStart w:id="89" w:name="_Toc133255884"/>
      <w:bookmarkStart w:id="90" w:name="_Toc165969829"/>
      <w:r>
        <w:lastRenderedPageBreak/>
        <w:t>5.2</w:t>
      </w:r>
      <w:r w:rsidR="000435DA" w:rsidRPr="00F27472">
        <w:tab/>
      </w:r>
      <w:bookmarkEnd w:id="86"/>
      <w:bookmarkEnd w:id="87"/>
      <w:bookmarkEnd w:id="88"/>
      <w:bookmarkEnd w:id="89"/>
      <w:r w:rsidR="007452FD">
        <w:rPr>
          <w:rFonts w:hint="cs"/>
          <w:rtl/>
        </w:rPr>
        <w:t>تحديد هوية الكوديك</w:t>
      </w:r>
      <w:bookmarkEnd w:id="90"/>
    </w:p>
    <w:p w14:paraId="43B2EE80" w14:textId="7B51B8F4" w:rsidR="007452FD" w:rsidRPr="007452FD" w:rsidRDefault="007452FD" w:rsidP="007452FD">
      <w:pPr>
        <w:rPr>
          <w:rtl/>
          <w:lang w:val="en-GB" w:bidi="ar-SY"/>
        </w:rPr>
      </w:pPr>
      <w:r>
        <w:rPr>
          <w:rFonts w:hint="cs"/>
          <w:rtl/>
          <w:lang w:val="en-GB" w:bidi="ar-SY"/>
        </w:rPr>
        <w:t>ل</w:t>
      </w:r>
      <w:r w:rsidRPr="007452FD">
        <w:rPr>
          <w:rtl/>
          <w:lang w:val="en-GB" w:bidi="ar-SY"/>
        </w:rPr>
        <w:t xml:space="preserve">تحديد </w:t>
      </w:r>
      <w:r>
        <w:rPr>
          <w:rFonts w:hint="cs"/>
          <w:rtl/>
          <w:lang w:val="en-GB" w:bidi="ar-SY"/>
        </w:rPr>
        <w:t>هوية الكوديكات</w:t>
      </w:r>
      <w:r w:rsidRPr="007452FD">
        <w:rPr>
          <w:rtl/>
          <w:lang w:val="en-GB" w:bidi="ar-SY"/>
        </w:rPr>
        <w:t xml:space="preserve"> (خوارزميات مختلفة أو </w:t>
      </w:r>
      <w:r>
        <w:rPr>
          <w:rFonts w:hint="cs"/>
          <w:rtl/>
          <w:lang w:val="en-GB" w:bidi="ar-SY"/>
        </w:rPr>
        <w:t>عمليات تنفيذ</w:t>
      </w:r>
      <w:r w:rsidRPr="007452FD">
        <w:rPr>
          <w:rtl/>
          <w:lang w:val="en-GB" w:bidi="ar-SY"/>
        </w:rPr>
        <w:t xml:space="preserve"> مختلفة لنفس الخوارزمية)، يجب أن يكون نظام القياس قادرا</w:t>
      </w:r>
      <w:r>
        <w:rPr>
          <w:rFonts w:hint="cs"/>
          <w:rtl/>
          <w:lang w:val="en-GB" w:bidi="ar-SY"/>
        </w:rPr>
        <w:t>ً</w:t>
      </w:r>
      <w:r w:rsidRPr="007452FD">
        <w:rPr>
          <w:rtl/>
          <w:lang w:val="en-GB" w:bidi="ar-SY"/>
        </w:rPr>
        <w:t xml:space="preserve"> على</w:t>
      </w:r>
      <w:r w:rsidR="00FF0E44">
        <w:rPr>
          <w:rFonts w:hint="cs"/>
          <w:rtl/>
          <w:lang w:val="en-GB" w:bidi="ar-SY"/>
        </w:rPr>
        <w:t> </w:t>
      </w:r>
      <w:r w:rsidRPr="007452FD">
        <w:rPr>
          <w:rtl/>
          <w:lang w:val="en-GB" w:bidi="ar-SY"/>
        </w:rPr>
        <w:t xml:space="preserve">تخزين واسترجاع ومقارنة أنماط الخصائص. </w:t>
      </w:r>
      <w:r>
        <w:rPr>
          <w:rFonts w:hint="cs"/>
          <w:rtl/>
          <w:lang w:val="en-GB" w:bidi="ar-SY"/>
        </w:rPr>
        <w:t>و</w:t>
      </w:r>
      <w:r w:rsidRPr="007452FD">
        <w:rPr>
          <w:rtl/>
          <w:lang w:val="en-GB" w:bidi="ar-SY"/>
        </w:rPr>
        <w:t xml:space="preserve">يمكن اعتبار التشابه بين الأنماط بمثابة مقياس للتشابه بين </w:t>
      </w:r>
      <w:r>
        <w:rPr>
          <w:rFonts w:hint="cs"/>
          <w:rtl/>
          <w:lang w:val="en-GB" w:bidi="ar-SY"/>
        </w:rPr>
        <w:t>عمليات التنفيذ</w:t>
      </w:r>
      <w:r w:rsidRPr="007452FD">
        <w:rPr>
          <w:rtl/>
          <w:lang w:val="en-GB" w:bidi="ar-SY"/>
        </w:rPr>
        <w:t xml:space="preserve"> المختلفة</w:t>
      </w:r>
      <w:r>
        <w:rPr>
          <w:rFonts w:hint="cs"/>
          <w:rtl/>
          <w:lang w:val="en-GB" w:bidi="ar-SY"/>
        </w:rPr>
        <w:t xml:space="preserve"> للكوديكات</w:t>
      </w:r>
      <w:r w:rsidRPr="007452FD">
        <w:rPr>
          <w:rtl/>
          <w:lang w:val="en-GB" w:bidi="ar-SY"/>
        </w:rPr>
        <w:t xml:space="preserve">. </w:t>
      </w:r>
      <w:r>
        <w:rPr>
          <w:rFonts w:hint="cs"/>
          <w:rtl/>
          <w:lang w:val="en-GB" w:bidi="ar-SY"/>
        </w:rPr>
        <w:t>و</w:t>
      </w:r>
      <w:r w:rsidRPr="007452FD">
        <w:rPr>
          <w:rtl/>
          <w:lang w:val="en-GB" w:bidi="ar-SY"/>
        </w:rPr>
        <w:t xml:space="preserve">يتم استخدام مثل هذا الإجراء لتحديد نوع </w:t>
      </w:r>
      <w:r>
        <w:rPr>
          <w:rFonts w:hint="cs"/>
          <w:rtl/>
          <w:lang w:val="en-GB" w:bidi="ar-SY"/>
        </w:rPr>
        <w:t>أي كوديك</w:t>
      </w:r>
      <w:r w:rsidRPr="007452FD">
        <w:rPr>
          <w:rtl/>
          <w:lang w:val="en-GB" w:bidi="ar-SY"/>
        </w:rPr>
        <w:t xml:space="preserve"> معين وتنفيذه.</w:t>
      </w:r>
    </w:p>
    <w:p w14:paraId="42747978" w14:textId="3F722F47" w:rsidR="007452FD" w:rsidRPr="00CA0AFE" w:rsidRDefault="007452FD" w:rsidP="007452FD">
      <w:pPr>
        <w:rPr>
          <w:spacing w:val="-4"/>
          <w:rtl/>
          <w:lang w:val="en-GB" w:bidi="ar-SY"/>
        </w:rPr>
      </w:pPr>
      <w:r w:rsidRPr="00CA0AFE">
        <w:rPr>
          <w:rFonts w:hint="cs"/>
          <w:spacing w:val="-4"/>
          <w:rtl/>
          <w:lang w:val="en-GB" w:bidi="ar-SY"/>
        </w:rPr>
        <w:t>و</w:t>
      </w:r>
      <w:r w:rsidRPr="00CA0AFE">
        <w:rPr>
          <w:spacing w:val="-4"/>
          <w:rtl/>
          <w:lang w:val="en-GB" w:bidi="ar-SY"/>
        </w:rPr>
        <w:t xml:space="preserve">يجب أن يسجل نظام القياس أكبر قدر ممكن من المعلومات </w:t>
      </w:r>
      <w:r w:rsidRPr="00CA0AFE">
        <w:rPr>
          <w:rFonts w:hint="cs"/>
          <w:spacing w:val="-4"/>
          <w:rtl/>
          <w:lang w:val="en-GB" w:bidi="ar-SY"/>
        </w:rPr>
        <w:t>عن</w:t>
      </w:r>
      <w:r w:rsidRPr="00CA0AFE">
        <w:rPr>
          <w:spacing w:val="-4"/>
          <w:rtl/>
          <w:lang w:val="en-GB" w:bidi="ar-SY"/>
        </w:rPr>
        <w:t xml:space="preserve"> الأنماط. </w:t>
      </w:r>
      <w:r w:rsidRPr="00CA0AFE">
        <w:rPr>
          <w:rFonts w:hint="cs"/>
          <w:spacing w:val="-4"/>
          <w:rtl/>
          <w:lang w:val="en-GB" w:bidi="ar-SY"/>
        </w:rPr>
        <w:t>و</w:t>
      </w:r>
      <w:r w:rsidRPr="00CA0AFE">
        <w:rPr>
          <w:spacing w:val="-4"/>
          <w:rtl/>
          <w:lang w:val="en-GB" w:bidi="ar-SY"/>
        </w:rPr>
        <w:t xml:space="preserve">النظر في </w:t>
      </w:r>
      <w:r w:rsidRPr="00CA0AFE">
        <w:rPr>
          <w:rFonts w:hint="cs"/>
          <w:spacing w:val="-4"/>
          <w:rtl/>
          <w:lang w:val="en-GB" w:bidi="ar-SY"/>
        </w:rPr>
        <w:t xml:space="preserve">الدرجات </w:t>
      </w:r>
      <w:r w:rsidRPr="00CA0AFE">
        <w:rPr>
          <w:spacing w:val="-4"/>
          <w:lang w:bidi="ar-SY"/>
        </w:rPr>
        <w:t>ODG</w:t>
      </w:r>
      <w:r w:rsidRPr="00CA0AFE">
        <w:rPr>
          <w:spacing w:val="-4"/>
          <w:rtl/>
          <w:lang w:val="en-GB" w:bidi="ar-SY"/>
        </w:rPr>
        <w:t xml:space="preserve"> فقط قد لا يوفر معلومات كافية.</w:t>
      </w:r>
    </w:p>
    <w:p w14:paraId="0211878A" w14:textId="49B7721F" w:rsidR="000435DA" w:rsidRPr="004D2D2B" w:rsidRDefault="007452FD" w:rsidP="007452FD">
      <w:pPr>
        <w:rPr>
          <w:lang w:val="en-GB"/>
        </w:rPr>
      </w:pPr>
      <w:r>
        <w:rPr>
          <w:rFonts w:hint="cs"/>
          <w:rtl/>
          <w:lang w:val="en-GB" w:bidi="ar-SY"/>
        </w:rPr>
        <w:t>و</w:t>
      </w:r>
      <w:r w:rsidRPr="007452FD">
        <w:rPr>
          <w:rtl/>
          <w:lang w:val="en-GB" w:bidi="ar-SY"/>
        </w:rPr>
        <w:t>يعد استخدام ال</w:t>
      </w:r>
      <w:r>
        <w:rPr>
          <w:rFonts w:hint="cs"/>
          <w:rtl/>
          <w:lang w:val="en-GB" w:bidi="ar-SY"/>
        </w:rPr>
        <w:t>صيغة</w:t>
      </w:r>
      <w:r w:rsidRPr="007452FD">
        <w:rPr>
          <w:rtl/>
          <w:lang w:val="en-GB" w:bidi="ar-SY"/>
        </w:rPr>
        <w:t xml:space="preserve"> الأساسي</w:t>
      </w:r>
      <w:r>
        <w:rPr>
          <w:rFonts w:hint="cs"/>
          <w:rtl/>
          <w:lang w:val="en-GB" w:bidi="ar-SY"/>
        </w:rPr>
        <w:t>ة</w:t>
      </w:r>
      <w:r w:rsidRPr="007452FD">
        <w:rPr>
          <w:rtl/>
          <w:lang w:val="en-GB" w:bidi="ar-SY"/>
        </w:rPr>
        <w:t xml:space="preserve"> كافيا</w:t>
      </w:r>
      <w:r>
        <w:rPr>
          <w:rFonts w:hint="cs"/>
          <w:rtl/>
          <w:lang w:val="en-GB" w:bidi="ar-SY"/>
        </w:rPr>
        <w:t>ً</w:t>
      </w:r>
      <w:r w:rsidRPr="007452FD">
        <w:rPr>
          <w:rtl/>
          <w:lang w:val="en-GB" w:bidi="ar-SY"/>
        </w:rPr>
        <w:t>، على الرغم من عدم الحاجة إلى القياس في الوقت الفعلي.</w:t>
      </w:r>
    </w:p>
    <w:p w14:paraId="7589755F" w14:textId="17558862" w:rsidR="000435DA" w:rsidRPr="004D2D2B" w:rsidRDefault="007452FD" w:rsidP="00E9599D">
      <w:pPr>
        <w:pStyle w:val="Note"/>
        <w:rPr>
          <w:lang w:val="en-GB"/>
        </w:rPr>
      </w:pPr>
      <w:r w:rsidRPr="00FF0E44">
        <w:rPr>
          <w:rFonts w:hint="cs"/>
          <w:b/>
          <w:bCs/>
          <w:rtl/>
          <w:lang w:val="en-GB" w:bidi="ar-SY"/>
        </w:rPr>
        <w:t>ملاحظة</w:t>
      </w:r>
      <w:r>
        <w:rPr>
          <w:rFonts w:hint="cs"/>
          <w:rtl/>
          <w:lang w:val="en-GB" w:bidi="ar-SY"/>
        </w:rPr>
        <w:t xml:space="preserve"> - </w:t>
      </w:r>
      <w:r w:rsidRPr="007452FD">
        <w:rPr>
          <w:rtl/>
          <w:lang w:val="en-GB" w:bidi="ar-SY"/>
        </w:rPr>
        <w:t>لا يوجد سوى القليل من الخبرة في استخدام الطريقة الموصى بها. علاوة على ذلك، لم يتم بعد تحديد مقياس واحد للتشابه بين الأنماط.</w:t>
      </w:r>
    </w:p>
    <w:p w14:paraId="3568BF37" w14:textId="408A87E9" w:rsidR="000435DA" w:rsidRPr="004D2D2B" w:rsidRDefault="00D37BD6" w:rsidP="008700B7">
      <w:pPr>
        <w:pStyle w:val="Heading2"/>
      </w:pPr>
      <w:bookmarkStart w:id="91" w:name="_Toc411998510"/>
      <w:bookmarkStart w:id="92" w:name="_Toc415385166"/>
      <w:bookmarkStart w:id="93" w:name="_Toc425054058"/>
      <w:bookmarkStart w:id="94" w:name="_Toc133255885"/>
      <w:bookmarkStart w:id="95" w:name="_Toc165969830"/>
      <w:r>
        <w:t>6.2</w:t>
      </w:r>
      <w:r w:rsidR="000435DA" w:rsidRPr="00F27472">
        <w:tab/>
      </w:r>
      <w:bookmarkEnd w:id="91"/>
      <w:bookmarkEnd w:id="92"/>
      <w:bookmarkEnd w:id="93"/>
      <w:bookmarkEnd w:id="94"/>
      <w:r w:rsidR="007452FD">
        <w:rPr>
          <w:rFonts w:hint="cs"/>
          <w:rtl/>
        </w:rPr>
        <w:t>تطوير الكوديكات</w:t>
      </w:r>
      <w:bookmarkEnd w:id="95"/>
    </w:p>
    <w:p w14:paraId="0C8C99F1" w14:textId="5B898C9F" w:rsidR="005D43CD" w:rsidRPr="005D43CD" w:rsidRDefault="005D43CD" w:rsidP="005D43CD">
      <w:pPr>
        <w:rPr>
          <w:rtl/>
          <w:lang w:val="en-GB" w:bidi="ar-SY"/>
        </w:rPr>
      </w:pPr>
      <w:r>
        <w:rPr>
          <w:rFonts w:hint="cs"/>
          <w:rtl/>
          <w:lang w:val="en-GB" w:bidi="ar-SY"/>
        </w:rPr>
        <w:t>بالنسبة ل</w:t>
      </w:r>
      <w:r w:rsidRPr="005D43CD">
        <w:rPr>
          <w:rtl/>
          <w:lang w:val="en-GB" w:bidi="ar-SY"/>
        </w:rPr>
        <w:t xml:space="preserve">هذا التطبيق، يجب أن تحدد طريقة القياس </w:t>
      </w:r>
      <w:r>
        <w:rPr>
          <w:rFonts w:hint="cs"/>
          <w:rtl/>
          <w:lang w:val="en-GB" w:bidi="ar-SY"/>
        </w:rPr>
        <w:t xml:space="preserve">خصائص </w:t>
      </w:r>
      <w:r w:rsidRPr="005D43CD">
        <w:rPr>
          <w:rtl/>
          <w:lang w:val="en-GB" w:bidi="ar-SY"/>
        </w:rPr>
        <w:t xml:space="preserve">أداء </w:t>
      </w:r>
      <w:r>
        <w:rPr>
          <w:rFonts w:hint="cs"/>
          <w:rtl/>
          <w:lang w:val="en-GB" w:bidi="ar-SY"/>
        </w:rPr>
        <w:t>الكوديك</w:t>
      </w:r>
      <w:r w:rsidRPr="005D43CD">
        <w:rPr>
          <w:rtl/>
          <w:lang w:val="en-GB" w:bidi="ar-SY"/>
        </w:rPr>
        <w:t xml:space="preserve"> قيد الاختبار بأكبر قدر ممكن من الدقة وبأكبر قدر ممكن من التفصيل، ولا سيما بالنسبة للانحطاطات الصغيرة.</w:t>
      </w:r>
    </w:p>
    <w:p w14:paraId="52B44E43" w14:textId="1D9B0CDD" w:rsidR="005D43CD" w:rsidRDefault="005D43CD" w:rsidP="005D43CD">
      <w:pPr>
        <w:rPr>
          <w:rtl/>
          <w:lang w:val="en-GB" w:bidi="ar-SY"/>
        </w:rPr>
      </w:pPr>
      <w:r>
        <w:rPr>
          <w:rFonts w:hint="cs"/>
          <w:rtl/>
          <w:lang w:val="en-GB" w:bidi="ar-SY"/>
        </w:rPr>
        <w:t>و</w:t>
      </w:r>
      <w:r w:rsidRPr="005D43CD">
        <w:rPr>
          <w:rtl/>
          <w:lang w:val="en-GB" w:bidi="ar-SY"/>
        </w:rPr>
        <w:t xml:space="preserve">تتطلب اختبارات المراقبة المستمرة معالجة في الوقت الفعلي وهو ما لا </w:t>
      </w:r>
      <w:r>
        <w:rPr>
          <w:rFonts w:hint="cs"/>
          <w:rtl/>
          <w:lang w:val="en-GB" w:bidi="ar-SY"/>
        </w:rPr>
        <w:t>ت</w:t>
      </w:r>
      <w:r w:rsidRPr="005D43CD">
        <w:rPr>
          <w:rtl/>
          <w:lang w:val="en-GB" w:bidi="ar-SY"/>
        </w:rPr>
        <w:t>دعمه ال</w:t>
      </w:r>
      <w:r>
        <w:rPr>
          <w:rFonts w:hint="cs"/>
          <w:rtl/>
          <w:lang w:val="en-GB" w:bidi="ar-SY"/>
        </w:rPr>
        <w:t>صيغة</w:t>
      </w:r>
      <w:r w:rsidRPr="005D43CD">
        <w:rPr>
          <w:rtl/>
          <w:lang w:val="en-GB" w:bidi="ar-SY"/>
        </w:rPr>
        <w:t xml:space="preserve"> المتقدم</w:t>
      </w:r>
      <w:r>
        <w:rPr>
          <w:rFonts w:hint="cs"/>
          <w:rtl/>
          <w:lang w:val="en-GB" w:bidi="ar-SY"/>
        </w:rPr>
        <w:t>ة</w:t>
      </w:r>
      <w:r w:rsidRPr="005D43CD">
        <w:rPr>
          <w:rtl/>
          <w:lang w:val="en-GB" w:bidi="ar-SY"/>
        </w:rPr>
        <w:t xml:space="preserve"> بالضرورة. ومع ذلك، سوف تتطلب حالات التدهور الصغيرة والمعلومات التفصيلية ال</w:t>
      </w:r>
      <w:r>
        <w:rPr>
          <w:rFonts w:hint="cs"/>
          <w:rtl/>
          <w:lang w:val="en-GB" w:bidi="ar-SY"/>
        </w:rPr>
        <w:t>صيغة</w:t>
      </w:r>
      <w:r w:rsidRPr="005D43CD">
        <w:rPr>
          <w:rtl/>
          <w:lang w:val="en-GB" w:bidi="ar-SY"/>
        </w:rPr>
        <w:t xml:space="preserve"> المتقدم</w:t>
      </w:r>
      <w:r>
        <w:rPr>
          <w:rFonts w:hint="cs"/>
          <w:rtl/>
          <w:lang w:val="en-GB" w:bidi="ar-SY"/>
        </w:rPr>
        <w:t>ة</w:t>
      </w:r>
      <w:r w:rsidRPr="005D43CD">
        <w:rPr>
          <w:rtl/>
          <w:lang w:val="en-GB" w:bidi="ar-SY"/>
        </w:rPr>
        <w:t xml:space="preserve">. </w:t>
      </w:r>
      <w:r>
        <w:rPr>
          <w:rFonts w:hint="cs"/>
          <w:rtl/>
          <w:lang w:val="en-GB" w:bidi="ar-SY"/>
        </w:rPr>
        <w:t>و</w:t>
      </w:r>
      <w:r w:rsidRPr="005D43CD">
        <w:rPr>
          <w:rtl/>
          <w:lang w:val="en-GB" w:bidi="ar-SY"/>
        </w:rPr>
        <w:t xml:space="preserve">يجب أن يكون نظام القياس قادراً على عرض المخرجات بنفس المعدل الذي تم حسابها به. </w:t>
      </w:r>
      <w:r>
        <w:rPr>
          <w:rFonts w:hint="cs"/>
          <w:rtl/>
          <w:lang w:val="en-GB" w:bidi="ar-SY"/>
        </w:rPr>
        <w:t>و</w:t>
      </w:r>
      <w:r w:rsidRPr="005D43CD">
        <w:rPr>
          <w:rtl/>
          <w:lang w:val="en-GB" w:bidi="ar-SY"/>
        </w:rPr>
        <w:t>من المرغوب فيه ال</w:t>
      </w:r>
      <w:r>
        <w:rPr>
          <w:rFonts w:hint="cs"/>
          <w:rtl/>
          <w:lang w:val="en-GB" w:bidi="ar-SY"/>
        </w:rPr>
        <w:t>نفاذ</w:t>
      </w:r>
      <w:r w:rsidRPr="005D43CD">
        <w:rPr>
          <w:rtl/>
          <w:lang w:val="en-GB" w:bidi="ar-SY"/>
        </w:rPr>
        <w:t xml:space="preserve"> المباشر إلى تاريخ المخرجات خلال فترة </w:t>
      </w:r>
      <w:r>
        <w:rPr>
          <w:rFonts w:hint="cs"/>
          <w:rtl/>
          <w:lang w:val="en-GB" w:bidi="ar-SY"/>
        </w:rPr>
        <w:t xml:space="preserve">مدتها </w:t>
      </w:r>
      <w:r>
        <w:rPr>
          <w:lang w:bidi="ar-SY"/>
        </w:rPr>
        <w:t>4</w:t>
      </w:r>
      <w:r w:rsidRPr="005D43CD">
        <w:rPr>
          <w:rtl/>
          <w:lang w:val="en-GB" w:bidi="ar-SY"/>
        </w:rPr>
        <w:t xml:space="preserve"> ثوانٍ.</w:t>
      </w:r>
    </w:p>
    <w:p w14:paraId="27AC28AA" w14:textId="52F2D177" w:rsidR="000435DA" w:rsidRPr="004D2D2B" w:rsidRDefault="005D43CD" w:rsidP="005D43CD">
      <w:pPr>
        <w:rPr>
          <w:rtl/>
          <w:lang w:val="en-GB" w:bidi="ar-EG"/>
        </w:rPr>
      </w:pPr>
      <w:r>
        <w:rPr>
          <w:rFonts w:hint="cs"/>
          <w:rtl/>
          <w:lang w:val="en-GB" w:bidi="ar-EG"/>
        </w:rPr>
        <w:t>ويُوصى باستخدام الصيغة المتقدمة.</w:t>
      </w:r>
      <w:r w:rsidRPr="005D43CD">
        <w:rPr>
          <w:rtl/>
        </w:rPr>
        <w:t xml:space="preserve"> </w:t>
      </w:r>
      <w:r w:rsidRPr="005D43CD">
        <w:rPr>
          <w:rtl/>
          <w:lang w:val="en-GB" w:bidi="ar-EG"/>
        </w:rPr>
        <w:t xml:space="preserve">ومع ذلك، </w:t>
      </w:r>
      <w:r>
        <w:rPr>
          <w:rFonts w:hint="cs"/>
          <w:rtl/>
          <w:lang w:val="en-GB" w:bidi="ar-EG"/>
        </w:rPr>
        <w:t xml:space="preserve">فإنه </w:t>
      </w:r>
      <w:r w:rsidRPr="005D43CD">
        <w:rPr>
          <w:rtl/>
          <w:lang w:val="en-GB" w:bidi="ar-EG"/>
        </w:rPr>
        <w:t>للقياس في الوقت ال</w:t>
      </w:r>
      <w:r>
        <w:rPr>
          <w:rFonts w:hint="cs"/>
          <w:rtl/>
          <w:lang w:val="en-GB" w:bidi="ar-EG"/>
        </w:rPr>
        <w:t>فعل</w:t>
      </w:r>
      <w:r w:rsidRPr="005D43CD">
        <w:rPr>
          <w:rtl/>
          <w:lang w:val="en-GB" w:bidi="ar-EG"/>
        </w:rPr>
        <w:t xml:space="preserve">ي، </w:t>
      </w:r>
      <w:r>
        <w:rPr>
          <w:rFonts w:hint="cs"/>
          <w:rtl/>
          <w:lang w:val="en-GB" w:bidi="ar-EG"/>
        </w:rPr>
        <w:t>تكفي الصيغة</w:t>
      </w:r>
      <w:r w:rsidRPr="005D43CD">
        <w:rPr>
          <w:rtl/>
          <w:lang w:val="en-GB" w:bidi="ar-EG"/>
        </w:rPr>
        <w:t xml:space="preserve"> الأساسي</w:t>
      </w:r>
      <w:r>
        <w:rPr>
          <w:rFonts w:hint="cs"/>
          <w:rtl/>
          <w:lang w:val="en-GB" w:bidi="ar-EG"/>
        </w:rPr>
        <w:t>ة</w:t>
      </w:r>
      <w:r w:rsidRPr="005D43CD">
        <w:rPr>
          <w:rtl/>
          <w:lang w:val="en-GB" w:bidi="ar-EG"/>
        </w:rPr>
        <w:t xml:space="preserve">. </w:t>
      </w:r>
      <w:r>
        <w:rPr>
          <w:rFonts w:hint="cs"/>
          <w:rtl/>
          <w:lang w:val="en-GB" w:bidi="ar-EG"/>
        </w:rPr>
        <w:t>ويلزم إجراء</w:t>
      </w:r>
      <w:r w:rsidRPr="005D43CD">
        <w:rPr>
          <w:rtl/>
          <w:lang w:val="en-GB" w:bidi="ar-EG"/>
        </w:rPr>
        <w:t xml:space="preserve"> تحليل في</w:t>
      </w:r>
      <w:r w:rsidR="00FF0E44">
        <w:rPr>
          <w:rFonts w:hint="cs"/>
          <w:rtl/>
          <w:lang w:val="en-GB" w:bidi="ar-EG"/>
        </w:rPr>
        <w:t> </w:t>
      </w:r>
      <w:r w:rsidRPr="005D43CD">
        <w:rPr>
          <w:rtl/>
          <w:lang w:val="en-GB" w:bidi="ar-EG"/>
        </w:rPr>
        <w:t xml:space="preserve">الوقت </w:t>
      </w:r>
      <w:r>
        <w:rPr>
          <w:rFonts w:hint="cs"/>
          <w:rtl/>
          <w:lang w:val="en-GB" w:bidi="ar-EG"/>
        </w:rPr>
        <w:t>الفعلي وفي غير الوقت الفعلي</w:t>
      </w:r>
      <w:r w:rsidRPr="005D43CD">
        <w:rPr>
          <w:rtl/>
          <w:lang w:val="en-GB" w:bidi="ar-EG"/>
        </w:rPr>
        <w:t xml:space="preserve"> </w:t>
      </w:r>
      <w:r>
        <w:rPr>
          <w:rFonts w:hint="cs"/>
          <w:rtl/>
          <w:lang w:val="en-GB" w:bidi="ar-EG"/>
        </w:rPr>
        <w:t>للرتل</w:t>
      </w:r>
      <w:r w:rsidRPr="005D43CD">
        <w:rPr>
          <w:rtl/>
          <w:lang w:val="en-GB" w:bidi="ar-EG"/>
        </w:rPr>
        <w:t xml:space="preserve"> تلو الآخر</w:t>
      </w:r>
      <w:r>
        <w:rPr>
          <w:rFonts w:hint="cs"/>
          <w:rtl/>
          <w:lang w:val="en-GB" w:bidi="ar-EG"/>
        </w:rPr>
        <w:t>. ولا بد من</w:t>
      </w:r>
      <w:r w:rsidRPr="005D43CD">
        <w:rPr>
          <w:rtl/>
          <w:lang w:val="en-GB" w:bidi="ar-EG"/>
        </w:rPr>
        <w:t xml:space="preserve"> الإشارة إلى أي تشوه شديد، على سبيل المثال</w:t>
      </w:r>
      <w:r>
        <w:rPr>
          <w:rFonts w:hint="cs"/>
          <w:rtl/>
          <w:lang w:val="en-GB" w:bidi="ar-EG"/>
        </w:rPr>
        <w:t>،</w:t>
      </w:r>
      <w:r w:rsidRPr="005D43CD">
        <w:rPr>
          <w:rtl/>
          <w:lang w:val="en-GB" w:bidi="ar-EG"/>
        </w:rPr>
        <w:t xml:space="preserve"> بواسطة عرض الذروة. </w:t>
      </w:r>
      <w:r>
        <w:rPr>
          <w:rFonts w:hint="cs"/>
          <w:rtl/>
          <w:lang w:val="en-GB" w:bidi="ar-EG"/>
        </w:rPr>
        <w:t>ومن المرغوب فيه النفاذ</w:t>
      </w:r>
      <w:r w:rsidRPr="005D43CD">
        <w:rPr>
          <w:rtl/>
          <w:lang w:val="en-GB" w:bidi="ar-EG"/>
        </w:rPr>
        <w:t xml:space="preserve"> إلى المجموعة الكاملة من</w:t>
      </w:r>
      <w:r>
        <w:rPr>
          <w:rFonts w:hint="cs"/>
          <w:rtl/>
          <w:lang w:val="en-GB" w:bidi="ar-EG"/>
        </w:rPr>
        <w:t xml:space="preserve"> المتغيرات</w:t>
      </w:r>
      <w:r w:rsidRPr="005D43CD">
        <w:rPr>
          <w:rtl/>
          <w:lang w:val="en-GB" w:bidi="ar-EG"/>
        </w:rPr>
        <w:t xml:space="preserve"> </w:t>
      </w:r>
      <w:r w:rsidRPr="005D43CD">
        <w:rPr>
          <w:lang w:val="en-GB" w:bidi="ar-EG"/>
        </w:rPr>
        <w:t>MOV</w:t>
      </w:r>
      <w:r>
        <w:rPr>
          <w:rFonts w:hint="cs"/>
          <w:rtl/>
          <w:lang w:val="en-GB" w:bidi="ar-EG"/>
        </w:rPr>
        <w:t>.</w:t>
      </w:r>
    </w:p>
    <w:p w14:paraId="12A0D3BC" w14:textId="175760E7" w:rsidR="000435DA" w:rsidRPr="00F11CEB" w:rsidRDefault="00D37BD6" w:rsidP="008700B7">
      <w:pPr>
        <w:pStyle w:val="Heading2"/>
      </w:pPr>
      <w:bookmarkStart w:id="96" w:name="_Toc411998511"/>
      <w:bookmarkStart w:id="97" w:name="_Toc414872957"/>
      <w:bookmarkStart w:id="98" w:name="_Toc415385167"/>
      <w:bookmarkStart w:id="99" w:name="_Toc425054059"/>
      <w:bookmarkStart w:id="100" w:name="_Toc133255886"/>
      <w:bookmarkStart w:id="101" w:name="_Toc165969831"/>
      <w:r>
        <w:t>7.2</w:t>
      </w:r>
      <w:r w:rsidR="000435DA" w:rsidRPr="00F27472">
        <w:tab/>
      </w:r>
      <w:bookmarkEnd w:id="96"/>
      <w:bookmarkEnd w:id="97"/>
      <w:bookmarkEnd w:id="98"/>
      <w:bookmarkEnd w:id="99"/>
      <w:bookmarkEnd w:id="100"/>
      <w:r w:rsidR="006665C9">
        <w:rPr>
          <w:rFonts w:hint="cs"/>
          <w:rtl/>
        </w:rPr>
        <w:t>تخطيط الشبكة</w:t>
      </w:r>
      <w:bookmarkEnd w:id="101"/>
    </w:p>
    <w:p w14:paraId="73B899BA" w14:textId="1E2CD8F8" w:rsidR="00F11CEB" w:rsidRPr="00F11CEB" w:rsidRDefault="00F11CEB" w:rsidP="004B5A5A">
      <w:pPr>
        <w:rPr>
          <w:rtl/>
          <w:lang w:val="en-GB" w:bidi="ar-SY"/>
        </w:rPr>
      </w:pPr>
      <w:r w:rsidRPr="00F11CEB">
        <w:rPr>
          <w:rtl/>
          <w:lang w:val="en-GB" w:bidi="ar-SY"/>
        </w:rPr>
        <w:t xml:space="preserve">يتطلب تخطيط الشبكات تقييم الجودة المتوقعة في نقاط مختلفة أثناء عملية التخطيط. </w:t>
      </w:r>
      <w:r>
        <w:rPr>
          <w:rFonts w:hint="cs"/>
          <w:rtl/>
          <w:lang w:val="en-GB" w:bidi="ar-SY"/>
        </w:rPr>
        <w:t>و</w:t>
      </w:r>
      <w:r w:rsidRPr="00F11CEB">
        <w:rPr>
          <w:rtl/>
          <w:lang w:val="en-GB" w:bidi="ar-SY"/>
        </w:rPr>
        <w:t xml:space="preserve">يمكن استخدام محاكاة برمجية لمكونات الشبكة، والتي تسمح بدمج مراحل </w:t>
      </w:r>
      <w:r>
        <w:rPr>
          <w:rFonts w:hint="cs"/>
          <w:rtl/>
          <w:lang w:val="en-GB" w:bidi="ar-SY"/>
        </w:rPr>
        <w:t>مختلفة ل</w:t>
      </w:r>
      <w:r w:rsidRPr="00F11CEB">
        <w:rPr>
          <w:rtl/>
          <w:lang w:val="en-GB" w:bidi="ar-SY"/>
        </w:rPr>
        <w:t>معالجة الصوت، لفحص الت</w:t>
      </w:r>
      <w:r>
        <w:rPr>
          <w:rFonts w:hint="cs"/>
          <w:rtl/>
          <w:lang w:val="en-GB" w:bidi="ar-SY"/>
        </w:rPr>
        <w:t xml:space="preserve">شكيلات </w:t>
      </w:r>
      <w:r w:rsidRPr="00F11CEB">
        <w:rPr>
          <w:rtl/>
          <w:lang w:val="en-GB" w:bidi="ar-SY"/>
        </w:rPr>
        <w:t>المختلفة من أجل تحسين جودة الصوت. وفي</w:t>
      </w:r>
      <w:r w:rsidR="004B5A5A">
        <w:rPr>
          <w:rFonts w:hint="eastAsia"/>
          <w:rtl/>
          <w:lang w:val="en-GB" w:bidi="ar-EG"/>
        </w:rPr>
        <w:t> </w:t>
      </w:r>
      <w:r w:rsidRPr="00F11CEB">
        <w:rPr>
          <w:rtl/>
          <w:lang w:val="en-GB" w:bidi="ar-SY"/>
        </w:rPr>
        <w:t>مرحلة لاحقة، يمكن اختبار مكونات معالجة الصوت الفعلية في الت</w:t>
      </w:r>
      <w:r>
        <w:rPr>
          <w:rFonts w:hint="cs"/>
          <w:rtl/>
          <w:lang w:val="en-GB" w:bidi="ar-SY"/>
        </w:rPr>
        <w:t>شكيلة</w:t>
      </w:r>
      <w:r w:rsidRPr="00F11CEB">
        <w:rPr>
          <w:rtl/>
          <w:lang w:val="en-GB" w:bidi="ar-SY"/>
        </w:rPr>
        <w:t xml:space="preserve"> المختار</w:t>
      </w:r>
      <w:r>
        <w:rPr>
          <w:rFonts w:hint="cs"/>
          <w:rtl/>
          <w:lang w:val="en-GB" w:bidi="ar-SY"/>
        </w:rPr>
        <w:t>ة</w:t>
      </w:r>
      <w:r w:rsidRPr="00F11CEB">
        <w:rPr>
          <w:rtl/>
          <w:lang w:val="en-GB" w:bidi="ar-SY"/>
        </w:rPr>
        <w:t>.</w:t>
      </w:r>
    </w:p>
    <w:p w14:paraId="26F8955A" w14:textId="6CFDCEE1" w:rsidR="00F11CEB" w:rsidRDefault="00F11CEB" w:rsidP="00F11CEB">
      <w:pPr>
        <w:rPr>
          <w:rtl/>
          <w:lang w:val="en-GB" w:bidi="ar-EG"/>
        </w:rPr>
      </w:pPr>
      <w:r>
        <w:rPr>
          <w:rFonts w:hint="cs"/>
          <w:rtl/>
          <w:lang w:val="en-GB" w:bidi="ar-SY"/>
        </w:rPr>
        <w:t>ويتولى مهندسو النظام</w:t>
      </w:r>
      <w:r w:rsidR="00AA66DD">
        <w:rPr>
          <w:rFonts w:hint="cs"/>
          <w:rtl/>
          <w:lang w:val="en-GB" w:bidi="ar-SY"/>
        </w:rPr>
        <w:t xml:space="preserve"> </w:t>
      </w:r>
      <w:r w:rsidRPr="00F11CEB">
        <w:rPr>
          <w:rtl/>
          <w:lang w:val="en-GB" w:bidi="ar-SY"/>
        </w:rPr>
        <w:t xml:space="preserve">تخطيط الشبكة </w:t>
      </w:r>
      <w:r>
        <w:rPr>
          <w:rFonts w:hint="cs"/>
          <w:rtl/>
          <w:lang w:val="en-GB" w:bidi="ar-SY"/>
        </w:rPr>
        <w:t>حيث ينبغي لهم</w:t>
      </w:r>
      <w:r w:rsidRPr="00F11CEB">
        <w:rPr>
          <w:rtl/>
          <w:lang w:val="en-GB" w:bidi="ar-SY"/>
        </w:rPr>
        <w:t xml:space="preserve"> استرجاع معلومات مفصلة </w:t>
      </w:r>
      <w:r>
        <w:rPr>
          <w:rFonts w:hint="cs"/>
          <w:rtl/>
          <w:lang w:val="en-GB" w:bidi="ar-SY"/>
        </w:rPr>
        <w:t>عن</w:t>
      </w:r>
      <w:r w:rsidRPr="00F11CEB">
        <w:rPr>
          <w:rtl/>
          <w:lang w:val="en-GB" w:bidi="ar-SY"/>
        </w:rPr>
        <w:t xml:space="preserve"> تأثير خصائص الشبكة على جودة الصوت. يجب أن يعتمد تصنيف ت</w:t>
      </w:r>
      <w:r>
        <w:rPr>
          <w:rFonts w:hint="cs"/>
          <w:rtl/>
          <w:lang w:val="en-GB" w:bidi="ar-SY"/>
        </w:rPr>
        <w:t>شكيلات</w:t>
      </w:r>
      <w:r w:rsidRPr="00F11CEB">
        <w:rPr>
          <w:rtl/>
          <w:lang w:val="en-GB" w:bidi="ar-SY"/>
        </w:rPr>
        <w:t xml:space="preserve"> الشبكة المحتملة المختلفة على مجموعة مناسبة من</w:t>
      </w:r>
      <w:r>
        <w:rPr>
          <w:rFonts w:hint="cs"/>
          <w:rtl/>
          <w:lang w:val="en-GB" w:bidi="ar-SY"/>
        </w:rPr>
        <w:t xml:space="preserve"> المتغيرات</w:t>
      </w:r>
      <w:r w:rsidRPr="00F11CEB">
        <w:rPr>
          <w:rtl/>
          <w:lang w:val="en-GB" w:bidi="ar-SY"/>
        </w:rPr>
        <w:t xml:space="preserve"> </w:t>
      </w:r>
      <w:r w:rsidRPr="00F11CEB">
        <w:rPr>
          <w:lang w:val="en-GB" w:bidi="ar-SY"/>
        </w:rPr>
        <w:t>MOV</w:t>
      </w:r>
      <w:r w:rsidRPr="00F11CEB">
        <w:rPr>
          <w:rtl/>
          <w:lang w:val="en-GB" w:bidi="ar-SY"/>
        </w:rPr>
        <w:t xml:space="preserve"> </w:t>
      </w:r>
      <w:r>
        <w:rPr>
          <w:rFonts w:hint="cs"/>
          <w:rtl/>
          <w:lang w:val="en-GB" w:bidi="ar-SY"/>
        </w:rPr>
        <w:t>حسب</w:t>
      </w:r>
      <w:r w:rsidRPr="00F11CEB">
        <w:rPr>
          <w:rtl/>
          <w:lang w:val="en-GB" w:bidi="ar-SY"/>
        </w:rPr>
        <w:t xml:space="preserve"> التطبيق المحدد للشبكة. ومن ثم فإن عرض </w:t>
      </w:r>
      <w:r>
        <w:rPr>
          <w:rFonts w:hint="cs"/>
          <w:rtl/>
          <w:lang w:val="en-GB" w:bidi="ar-SY"/>
        </w:rPr>
        <w:t xml:space="preserve">الدرجات </w:t>
      </w:r>
      <w:r>
        <w:rPr>
          <w:lang w:bidi="ar-SY"/>
        </w:rPr>
        <w:t>ODG</w:t>
      </w:r>
      <w:r w:rsidRPr="00F11CEB">
        <w:rPr>
          <w:rtl/>
          <w:lang w:val="en-GB" w:bidi="ar-SY"/>
        </w:rPr>
        <w:t xml:space="preserve"> فقط لا يكفي. </w:t>
      </w:r>
      <w:r>
        <w:rPr>
          <w:rFonts w:hint="cs"/>
          <w:rtl/>
          <w:lang w:val="en-GB" w:bidi="ar-SY"/>
        </w:rPr>
        <w:t xml:space="preserve">ولا يلزم إجراء </w:t>
      </w:r>
      <w:r w:rsidRPr="00F11CEB">
        <w:rPr>
          <w:rtl/>
          <w:lang w:val="en-GB" w:bidi="ar-SY"/>
        </w:rPr>
        <w:t xml:space="preserve">القياس في الوقت </w:t>
      </w:r>
      <w:r>
        <w:rPr>
          <w:rFonts w:hint="cs"/>
          <w:rtl/>
          <w:lang w:val="en-GB" w:bidi="ar-SY"/>
        </w:rPr>
        <w:t>الفعلي</w:t>
      </w:r>
      <w:r w:rsidRPr="00F11CEB">
        <w:rPr>
          <w:rtl/>
          <w:lang w:val="en-GB" w:bidi="ar-SY"/>
        </w:rPr>
        <w:t xml:space="preserve"> للتقييم في هذا التطبيق.</w:t>
      </w:r>
    </w:p>
    <w:p w14:paraId="3CF38BBD" w14:textId="77777777" w:rsidR="00F11CEB" w:rsidRDefault="00F11CEB" w:rsidP="00B94D96">
      <w:pPr>
        <w:rPr>
          <w:b/>
          <w:bCs/>
          <w:rtl/>
        </w:rPr>
      </w:pPr>
      <w:bookmarkStart w:id="102" w:name="_Toc411998512"/>
      <w:bookmarkStart w:id="103" w:name="_Toc415385168"/>
      <w:bookmarkStart w:id="104" w:name="_Toc425054060"/>
      <w:bookmarkStart w:id="105" w:name="_Toc133255887"/>
      <w:r w:rsidRPr="00F11CEB">
        <w:rPr>
          <w:rtl/>
        </w:rPr>
        <w:t>يمكن استخدام صيغتي النموذج كلتيهما، ولكن يوصى بالصيغة المتقدمة.</w:t>
      </w:r>
    </w:p>
    <w:p w14:paraId="6DA9CFDC" w14:textId="1EB023B3" w:rsidR="000435DA" w:rsidRPr="00F27472" w:rsidRDefault="00D37BD6" w:rsidP="008700B7">
      <w:pPr>
        <w:pStyle w:val="Heading2"/>
      </w:pPr>
      <w:bookmarkStart w:id="106" w:name="_Toc165969832"/>
      <w:r>
        <w:t>8.2</w:t>
      </w:r>
      <w:r w:rsidR="000435DA" w:rsidRPr="004D2D2B">
        <w:tab/>
      </w:r>
      <w:bookmarkEnd w:id="102"/>
      <w:bookmarkEnd w:id="103"/>
      <w:bookmarkEnd w:id="104"/>
      <w:bookmarkEnd w:id="105"/>
      <w:r w:rsidR="00F11CEB" w:rsidRPr="00F11CEB">
        <w:rPr>
          <w:rtl/>
        </w:rPr>
        <w:t>المساعدة في التقييم ال</w:t>
      </w:r>
      <w:r w:rsidR="00F11CEB">
        <w:rPr>
          <w:rFonts w:hint="cs"/>
          <w:rtl/>
        </w:rPr>
        <w:t>شخصي</w:t>
      </w:r>
      <w:bookmarkEnd w:id="106"/>
    </w:p>
    <w:p w14:paraId="334CCE4D" w14:textId="6F7BBE89" w:rsidR="00F11CEB" w:rsidRPr="00F11CEB" w:rsidRDefault="00F11CEB" w:rsidP="00F11CEB">
      <w:pPr>
        <w:rPr>
          <w:rtl/>
          <w:lang w:val="en-GB" w:bidi="ar-SY"/>
        </w:rPr>
      </w:pPr>
      <w:r w:rsidRPr="00F11CEB">
        <w:rPr>
          <w:rtl/>
          <w:lang w:val="en-GB" w:bidi="ar-SY"/>
        </w:rPr>
        <w:t>توفر طريقة القياس الموضوعي أداة لف</w:t>
      </w:r>
      <w:r>
        <w:rPr>
          <w:rFonts w:hint="cs"/>
          <w:rtl/>
          <w:lang w:val="en-GB" w:bidi="ar-SY"/>
        </w:rPr>
        <w:t>رز</w:t>
      </w:r>
      <w:r w:rsidRPr="00F11CEB">
        <w:rPr>
          <w:rtl/>
          <w:lang w:val="en-GB" w:bidi="ar-SY"/>
        </w:rPr>
        <w:t xml:space="preserve"> المواد الصوتية المهمة </w:t>
      </w:r>
      <w:r>
        <w:rPr>
          <w:rFonts w:hint="cs"/>
          <w:rtl/>
          <w:lang w:val="en-GB" w:bidi="ar-SY"/>
        </w:rPr>
        <w:t>المقرر ا</w:t>
      </w:r>
      <w:r w:rsidRPr="00F11CEB">
        <w:rPr>
          <w:rtl/>
          <w:lang w:val="en-GB" w:bidi="ar-SY"/>
        </w:rPr>
        <w:t xml:space="preserve">ستخدامها في اختبارات الاستماع </w:t>
      </w:r>
      <w:r>
        <w:rPr>
          <w:rFonts w:hint="cs"/>
          <w:rtl/>
          <w:lang w:val="en-GB" w:bidi="ar-SY"/>
        </w:rPr>
        <w:t>الشخصية</w:t>
      </w:r>
      <w:r w:rsidRPr="00F11CEB">
        <w:rPr>
          <w:rtl/>
          <w:lang w:val="en-GB" w:bidi="ar-SY"/>
        </w:rPr>
        <w:t xml:space="preserve">. </w:t>
      </w:r>
      <w:r>
        <w:rPr>
          <w:rFonts w:hint="cs"/>
          <w:rtl/>
          <w:lang w:val="en-GB" w:bidi="ar-SY"/>
        </w:rPr>
        <w:t>و</w:t>
      </w:r>
      <w:r w:rsidRPr="00F11CEB">
        <w:rPr>
          <w:rtl/>
          <w:lang w:val="en-GB" w:bidi="ar-SY"/>
        </w:rPr>
        <w:t>يمكن استخدام المجموعة الكاملة من</w:t>
      </w:r>
      <w:r>
        <w:rPr>
          <w:rFonts w:hint="cs"/>
          <w:rtl/>
          <w:lang w:val="en-GB" w:bidi="ar-SY"/>
        </w:rPr>
        <w:t xml:space="preserve"> المتغيرات</w:t>
      </w:r>
      <w:r w:rsidRPr="00F11CEB">
        <w:rPr>
          <w:rtl/>
          <w:lang w:val="en-GB" w:bidi="ar-SY"/>
        </w:rPr>
        <w:t xml:space="preserve"> </w:t>
      </w:r>
      <w:r w:rsidRPr="00F11CEB">
        <w:rPr>
          <w:lang w:val="en-GB" w:bidi="ar-SY"/>
        </w:rPr>
        <w:t>MOV</w:t>
      </w:r>
      <w:r w:rsidRPr="00F11CEB">
        <w:rPr>
          <w:rtl/>
          <w:lang w:val="en-GB" w:bidi="ar-SY"/>
        </w:rPr>
        <w:t xml:space="preserve"> لتصنيف المواد الهامة.</w:t>
      </w:r>
    </w:p>
    <w:p w14:paraId="5AA53C7D" w14:textId="7EE1C9F3" w:rsidR="00F11CEB" w:rsidRDefault="00F11CEB" w:rsidP="00F11CEB">
      <w:pPr>
        <w:rPr>
          <w:rtl/>
          <w:lang w:val="en-GB" w:bidi="ar-SY"/>
        </w:rPr>
      </w:pPr>
      <w:r>
        <w:rPr>
          <w:rFonts w:hint="cs"/>
          <w:rtl/>
          <w:lang w:val="en-GB" w:bidi="ar-SY"/>
        </w:rPr>
        <w:t>ويلزم تحقيق</w:t>
      </w:r>
      <w:r w:rsidRPr="00F11CEB">
        <w:rPr>
          <w:rtl/>
          <w:lang w:val="en-GB" w:bidi="ar-SY"/>
        </w:rPr>
        <w:t xml:space="preserve"> أعلى دقة ممكنة ويوصى باستخدام ال</w:t>
      </w:r>
      <w:r>
        <w:rPr>
          <w:rFonts w:hint="cs"/>
          <w:rtl/>
          <w:lang w:val="en-GB" w:bidi="ar-SY"/>
        </w:rPr>
        <w:t>صيغة</w:t>
      </w:r>
      <w:r w:rsidRPr="00F11CEB">
        <w:rPr>
          <w:rtl/>
          <w:lang w:val="en-GB" w:bidi="ar-SY"/>
        </w:rPr>
        <w:t xml:space="preserve"> المتقدم</w:t>
      </w:r>
      <w:r>
        <w:rPr>
          <w:rFonts w:hint="cs"/>
          <w:rtl/>
          <w:lang w:val="en-GB" w:bidi="ar-SY"/>
        </w:rPr>
        <w:t>ة</w:t>
      </w:r>
      <w:r w:rsidRPr="00F11CEB">
        <w:rPr>
          <w:rtl/>
          <w:lang w:val="en-GB" w:bidi="ar-SY"/>
        </w:rPr>
        <w:t xml:space="preserve">. ومع ذلك، </w:t>
      </w:r>
      <w:r>
        <w:rPr>
          <w:rFonts w:hint="cs"/>
          <w:rtl/>
          <w:lang w:val="en-GB" w:bidi="ar-SY"/>
        </w:rPr>
        <w:t>يُحبذ</w:t>
      </w:r>
      <w:r w:rsidRPr="00F11CEB">
        <w:rPr>
          <w:rtl/>
          <w:lang w:val="en-GB" w:bidi="ar-SY"/>
        </w:rPr>
        <w:t xml:space="preserve"> القياس في الوقت </w:t>
      </w:r>
      <w:r>
        <w:rPr>
          <w:rFonts w:hint="cs"/>
          <w:rtl/>
          <w:lang w:val="en-GB" w:bidi="ar-SY"/>
        </w:rPr>
        <w:t>الفعلي</w:t>
      </w:r>
      <w:r w:rsidRPr="00F11CEB">
        <w:rPr>
          <w:rtl/>
          <w:lang w:val="en-GB" w:bidi="ar-SY"/>
        </w:rPr>
        <w:t xml:space="preserve"> لتقليل الوقت اللازم لاختيار المواد الحرجة.</w:t>
      </w:r>
    </w:p>
    <w:p w14:paraId="08FB5AE8" w14:textId="47B6F3AB" w:rsidR="000435DA" w:rsidRPr="00F27472" w:rsidRDefault="00D37BD6" w:rsidP="00030D5D">
      <w:pPr>
        <w:pStyle w:val="Heading2"/>
        <w:pageBreakBefore/>
      </w:pPr>
      <w:bookmarkStart w:id="107" w:name="_Toc411998513"/>
      <w:bookmarkStart w:id="108" w:name="_Toc415385169"/>
      <w:bookmarkStart w:id="109" w:name="_Toc425054061"/>
      <w:bookmarkStart w:id="110" w:name="_Toc133255888"/>
      <w:bookmarkStart w:id="111" w:name="_Toc165969833"/>
      <w:r>
        <w:lastRenderedPageBreak/>
        <w:t>9.2</w:t>
      </w:r>
      <w:r w:rsidR="000435DA" w:rsidRPr="00F27472">
        <w:tab/>
      </w:r>
      <w:bookmarkEnd w:id="107"/>
      <w:bookmarkEnd w:id="108"/>
      <w:bookmarkEnd w:id="109"/>
      <w:bookmarkEnd w:id="110"/>
      <w:r w:rsidR="00F11CEB">
        <w:rPr>
          <w:rFonts w:hint="cs"/>
          <w:rtl/>
        </w:rPr>
        <w:t>ملخص التطبيقات</w:t>
      </w:r>
      <w:bookmarkEnd w:id="111"/>
    </w:p>
    <w:p w14:paraId="2DDB20C4" w14:textId="769E41E2" w:rsidR="000435DA" w:rsidRPr="00F11CEB" w:rsidRDefault="00F11CEB" w:rsidP="00E9599D">
      <w:pPr>
        <w:tabs>
          <w:tab w:val="left" w:pos="993"/>
        </w:tabs>
        <w:rPr>
          <w:rtl/>
          <w:lang w:bidi="ar-EG"/>
        </w:rPr>
      </w:pPr>
      <w:r>
        <w:rPr>
          <w:rFonts w:hint="cs"/>
          <w:rtl/>
          <w:lang w:val="en-GB" w:bidi="ar-SY"/>
        </w:rPr>
        <w:t xml:space="preserve">يلخص الجدول </w:t>
      </w:r>
      <w:r>
        <w:rPr>
          <w:lang w:bidi="ar-SY"/>
        </w:rPr>
        <w:t>2</w:t>
      </w:r>
      <w:r>
        <w:rPr>
          <w:rFonts w:hint="cs"/>
          <w:rtl/>
          <w:lang w:bidi="ar-EG"/>
        </w:rPr>
        <w:t xml:space="preserve"> المتطلبات فيما يتعلق بطريقة القياس للتطبيقات الرئيسية.</w:t>
      </w:r>
    </w:p>
    <w:p w14:paraId="4A84D8AB" w14:textId="26D5B21B" w:rsidR="000435DA" w:rsidRPr="00F27472" w:rsidRDefault="00D37BD6" w:rsidP="00D37BD6">
      <w:pPr>
        <w:pStyle w:val="TableNo0"/>
      </w:pPr>
      <w:bookmarkStart w:id="112" w:name="lt_pId297"/>
      <w:r>
        <w:rPr>
          <w:rFonts w:hint="cs"/>
          <w:rtl/>
        </w:rPr>
        <w:t xml:space="preserve">الجدول </w:t>
      </w:r>
      <w:r w:rsidR="000435DA" w:rsidRPr="00F27472">
        <w:t>2</w:t>
      </w:r>
      <w:bookmarkEnd w:id="112"/>
    </w:p>
    <w:p w14:paraId="6578ED50" w14:textId="7AE431CF" w:rsidR="000435DA" w:rsidRPr="00D37BD6" w:rsidRDefault="00F11CEB" w:rsidP="00FF4624">
      <w:pPr>
        <w:pStyle w:val="Tabletitle"/>
      </w:pPr>
      <w:r w:rsidRPr="00F11CEB">
        <w:rPr>
          <w:rtl/>
        </w:rPr>
        <w:t>المتطلبات فيما يتعلق بطريقة القياس</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3"/>
        <w:gridCol w:w="2596"/>
        <w:gridCol w:w="1418"/>
        <w:gridCol w:w="1275"/>
        <w:gridCol w:w="1434"/>
        <w:gridCol w:w="1559"/>
        <w:gridCol w:w="984"/>
      </w:tblGrid>
      <w:tr w:rsidR="00D37BD6" w:rsidRPr="00F27472" w14:paraId="1FA202E4" w14:textId="77777777" w:rsidTr="004B5A5A">
        <w:trPr>
          <w:cantSplit/>
          <w:trHeight w:val="350"/>
          <w:jc w:val="center"/>
        </w:trPr>
        <w:tc>
          <w:tcPr>
            <w:tcW w:w="373" w:type="dxa"/>
          </w:tcPr>
          <w:p w14:paraId="6B35040E" w14:textId="77777777" w:rsidR="00D37BD6" w:rsidRPr="00F27472" w:rsidRDefault="00D37BD6" w:rsidP="008C5DD5">
            <w:pPr>
              <w:pStyle w:val="Tablehead"/>
              <w:rPr>
                <w:lang w:val="en-GB"/>
              </w:rPr>
            </w:pPr>
          </w:p>
        </w:tc>
        <w:tc>
          <w:tcPr>
            <w:tcW w:w="2596" w:type="dxa"/>
          </w:tcPr>
          <w:p w14:paraId="6BE97FCC" w14:textId="1629C96F" w:rsidR="00D37BD6" w:rsidRPr="00F27472" w:rsidRDefault="00F11CEB" w:rsidP="008C5DD5">
            <w:pPr>
              <w:pStyle w:val="Tablehead"/>
            </w:pPr>
            <w:r>
              <w:rPr>
                <w:rFonts w:hint="cs"/>
                <w:rtl/>
              </w:rPr>
              <w:t>التطبيق</w:t>
            </w:r>
          </w:p>
        </w:tc>
        <w:tc>
          <w:tcPr>
            <w:tcW w:w="1418" w:type="dxa"/>
          </w:tcPr>
          <w:p w14:paraId="77D8B8E8" w14:textId="7A127D0E" w:rsidR="00D37BD6" w:rsidRPr="00F27472" w:rsidRDefault="00F11CEB" w:rsidP="008C5DD5">
            <w:pPr>
              <w:pStyle w:val="Tablehead"/>
            </w:pPr>
            <w:r>
              <w:rPr>
                <w:rFonts w:hint="cs"/>
                <w:rtl/>
              </w:rPr>
              <w:t>الفئة</w:t>
            </w:r>
          </w:p>
        </w:tc>
        <w:tc>
          <w:tcPr>
            <w:tcW w:w="1275" w:type="dxa"/>
          </w:tcPr>
          <w:p w14:paraId="503A899A" w14:textId="2E019463" w:rsidR="00D37BD6" w:rsidRPr="00F27472" w:rsidRDefault="00F11CEB" w:rsidP="008C5DD5">
            <w:pPr>
              <w:pStyle w:val="Tablehead"/>
            </w:pPr>
            <w:r>
              <w:rPr>
                <w:rFonts w:hint="cs"/>
                <w:rtl/>
              </w:rPr>
              <w:t>الوقت الفعلي</w:t>
            </w:r>
          </w:p>
        </w:tc>
        <w:tc>
          <w:tcPr>
            <w:tcW w:w="1434" w:type="dxa"/>
          </w:tcPr>
          <w:p w14:paraId="70BDB362" w14:textId="6C8F35AE" w:rsidR="00D37BD6" w:rsidRPr="004B5A5A" w:rsidRDefault="00F11CEB" w:rsidP="008C5DD5">
            <w:pPr>
              <w:pStyle w:val="Tablehead"/>
            </w:pPr>
            <w:r w:rsidRPr="004B5A5A">
              <w:rPr>
                <w:rFonts w:hint="cs"/>
                <w:rtl/>
              </w:rPr>
              <w:t>الحد الأدنى لمعدل قيم الخرج</w:t>
            </w:r>
            <w:r w:rsidR="00AA66DD" w:rsidRPr="004B5A5A">
              <w:rPr>
                <w:rFonts w:hint="cs"/>
                <w:rtl/>
              </w:rPr>
              <w:t>،</w:t>
            </w:r>
            <w:r w:rsidR="00D37BD6" w:rsidRPr="004B5A5A">
              <w:t xml:space="preserve"> </w:t>
            </w:r>
            <w:r w:rsidR="00D37BD6" w:rsidRPr="004B5A5A">
              <w:br/>
            </w:r>
            <w:bookmarkStart w:id="113" w:name="lt_pId303"/>
            <w:r w:rsidR="00D37BD6" w:rsidRPr="004B5A5A">
              <w:t>ROV</w:t>
            </w:r>
            <w:r w:rsidR="000732E1" w:rsidRPr="000732E1">
              <w:rPr>
                <w:rFonts w:hint="cs"/>
                <w:sz w:val="8"/>
                <w:szCs w:val="2"/>
                <w:rtl/>
                <w:lang w:bidi="ar-EG"/>
              </w:rPr>
              <w:t xml:space="preserve"> </w:t>
            </w:r>
            <w:r w:rsidR="00D37BD6" w:rsidRPr="004B5A5A">
              <w:rPr>
                <w:position w:val="6"/>
                <w:sz w:val="14"/>
              </w:rPr>
              <w:t>(1)</w:t>
            </w:r>
            <w:r w:rsidR="000732E1">
              <w:rPr>
                <w:rFonts w:hint="cs"/>
                <w:rtl/>
              </w:rPr>
              <w:t xml:space="preserve"> </w:t>
            </w:r>
            <w:r w:rsidR="00D37BD6" w:rsidRPr="004B5A5A">
              <w:t>(Hz)</w:t>
            </w:r>
            <w:bookmarkEnd w:id="113"/>
          </w:p>
        </w:tc>
        <w:tc>
          <w:tcPr>
            <w:tcW w:w="1559" w:type="dxa"/>
          </w:tcPr>
          <w:p w14:paraId="389799A8" w14:textId="52996781" w:rsidR="00D37BD6" w:rsidRPr="00F27472" w:rsidRDefault="00F11CEB" w:rsidP="008C5DD5">
            <w:pPr>
              <w:pStyle w:val="Tablehead"/>
            </w:pPr>
            <w:r>
              <w:rPr>
                <w:rFonts w:hint="cs"/>
                <w:rtl/>
              </w:rPr>
              <w:t>عبر/خارج الإنترنت</w:t>
            </w:r>
          </w:p>
        </w:tc>
        <w:tc>
          <w:tcPr>
            <w:tcW w:w="984" w:type="dxa"/>
          </w:tcPr>
          <w:p w14:paraId="2AEEA0F8" w14:textId="026E9DB6" w:rsidR="00D37BD6" w:rsidRPr="00F27472" w:rsidRDefault="00F11CEB" w:rsidP="008C5DD5">
            <w:pPr>
              <w:pStyle w:val="Tablehead"/>
            </w:pPr>
            <w:r>
              <w:rPr>
                <w:rFonts w:hint="cs"/>
                <w:rtl/>
              </w:rPr>
              <w:t>صيغة النموذج</w:t>
            </w:r>
          </w:p>
        </w:tc>
      </w:tr>
      <w:tr w:rsidR="00D37BD6" w:rsidRPr="00F27472" w14:paraId="186428E5" w14:textId="77777777" w:rsidTr="004B5A5A">
        <w:trPr>
          <w:cantSplit/>
          <w:jc w:val="center"/>
        </w:trPr>
        <w:tc>
          <w:tcPr>
            <w:tcW w:w="373" w:type="dxa"/>
          </w:tcPr>
          <w:p w14:paraId="2555B288" w14:textId="77777777" w:rsidR="00D37BD6" w:rsidRPr="00F27472" w:rsidRDefault="00D37BD6" w:rsidP="00242230">
            <w:pPr>
              <w:pStyle w:val="Tabletext"/>
            </w:pPr>
            <w:r w:rsidRPr="00F27472">
              <w:t>1</w:t>
            </w:r>
          </w:p>
        </w:tc>
        <w:tc>
          <w:tcPr>
            <w:tcW w:w="2596" w:type="dxa"/>
          </w:tcPr>
          <w:p w14:paraId="63AECCBE" w14:textId="125991E7" w:rsidR="00D37BD6" w:rsidRPr="00F27472" w:rsidRDefault="00CB124D" w:rsidP="00242230">
            <w:pPr>
              <w:pStyle w:val="Tabletext"/>
            </w:pPr>
            <w:r>
              <w:rPr>
                <w:rFonts w:hint="cs"/>
                <w:rtl/>
              </w:rPr>
              <w:t>تقييم عمليات التنفيذ</w:t>
            </w:r>
          </w:p>
        </w:tc>
        <w:tc>
          <w:tcPr>
            <w:tcW w:w="1418" w:type="dxa"/>
          </w:tcPr>
          <w:p w14:paraId="43F17DD9" w14:textId="7E26A430" w:rsidR="00D37BD6" w:rsidRPr="00F27472" w:rsidRDefault="00A36071" w:rsidP="00FF0E44">
            <w:pPr>
              <w:pStyle w:val="Tabletext"/>
              <w:jc w:val="center"/>
            </w:pPr>
            <w:r>
              <w:rPr>
                <w:rFonts w:hint="cs"/>
                <w:rtl/>
              </w:rPr>
              <w:t>تشخيصي</w:t>
            </w:r>
          </w:p>
        </w:tc>
        <w:tc>
          <w:tcPr>
            <w:tcW w:w="1275" w:type="dxa"/>
          </w:tcPr>
          <w:p w14:paraId="2275CC18" w14:textId="1373F753" w:rsidR="00D37BD6" w:rsidRPr="00F27472" w:rsidRDefault="00A36071" w:rsidP="00FF0E44">
            <w:pPr>
              <w:pStyle w:val="Tabletext"/>
              <w:jc w:val="center"/>
            </w:pPr>
            <w:r>
              <w:rPr>
                <w:rFonts w:hint="cs"/>
                <w:rtl/>
              </w:rPr>
              <w:t>لا</w:t>
            </w:r>
          </w:p>
        </w:tc>
        <w:tc>
          <w:tcPr>
            <w:tcW w:w="1434" w:type="dxa"/>
          </w:tcPr>
          <w:p w14:paraId="1C237B87" w14:textId="77777777" w:rsidR="00D37BD6" w:rsidRPr="00F27472" w:rsidRDefault="00D37BD6" w:rsidP="00FF0E44">
            <w:pPr>
              <w:pStyle w:val="Tabletext"/>
              <w:jc w:val="center"/>
            </w:pPr>
            <w:r w:rsidRPr="00F27472">
              <w:t>–</w:t>
            </w:r>
          </w:p>
        </w:tc>
        <w:tc>
          <w:tcPr>
            <w:tcW w:w="1559" w:type="dxa"/>
          </w:tcPr>
          <w:p w14:paraId="1846B679" w14:textId="06123245" w:rsidR="00D37BD6" w:rsidRPr="00F27472" w:rsidRDefault="00A36071" w:rsidP="00FF0E44">
            <w:pPr>
              <w:pStyle w:val="Tabletext"/>
              <w:jc w:val="center"/>
            </w:pPr>
            <w:r>
              <w:rPr>
                <w:rFonts w:hint="cs"/>
                <w:rtl/>
              </w:rPr>
              <w:t>خارج الإنترنت</w:t>
            </w:r>
          </w:p>
        </w:tc>
        <w:tc>
          <w:tcPr>
            <w:tcW w:w="984" w:type="dxa"/>
          </w:tcPr>
          <w:p w14:paraId="6BD2FDEC" w14:textId="5294557A" w:rsidR="00D37BD6" w:rsidRPr="00F27472" w:rsidRDefault="00F11CEB" w:rsidP="00FF0E44">
            <w:pPr>
              <w:pStyle w:val="Tabletext"/>
              <w:jc w:val="center"/>
            </w:pPr>
            <w:r>
              <w:rPr>
                <w:rFonts w:hint="cs"/>
                <w:rtl/>
              </w:rPr>
              <w:t>الصيغتان</w:t>
            </w:r>
          </w:p>
        </w:tc>
      </w:tr>
      <w:tr w:rsidR="00D37BD6" w:rsidRPr="00F27472" w14:paraId="07014648" w14:textId="77777777" w:rsidTr="004B5A5A">
        <w:trPr>
          <w:cantSplit/>
          <w:jc w:val="center"/>
        </w:trPr>
        <w:tc>
          <w:tcPr>
            <w:tcW w:w="373" w:type="dxa"/>
          </w:tcPr>
          <w:p w14:paraId="55818ADE" w14:textId="77777777" w:rsidR="00D37BD6" w:rsidRPr="00F27472" w:rsidRDefault="00D37BD6" w:rsidP="00242230">
            <w:pPr>
              <w:pStyle w:val="Tabletext"/>
            </w:pPr>
            <w:r w:rsidRPr="00F27472">
              <w:t>2</w:t>
            </w:r>
          </w:p>
        </w:tc>
        <w:tc>
          <w:tcPr>
            <w:tcW w:w="2596" w:type="dxa"/>
          </w:tcPr>
          <w:p w14:paraId="65B950E5" w14:textId="2DE68A0C" w:rsidR="00D37BD6" w:rsidRPr="00F27472" w:rsidRDefault="00CB124D" w:rsidP="00242230">
            <w:pPr>
              <w:pStyle w:val="Tabletext"/>
            </w:pPr>
            <w:r w:rsidRPr="00CB124D">
              <w:rPr>
                <w:rtl/>
              </w:rPr>
              <w:t>ترتيب الجودة الإدراكية</w:t>
            </w:r>
          </w:p>
        </w:tc>
        <w:tc>
          <w:tcPr>
            <w:tcW w:w="1418" w:type="dxa"/>
          </w:tcPr>
          <w:p w14:paraId="116150C3" w14:textId="4FC5C847" w:rsidR="00D37BD6" w:rsidRPr="00F27472" w:rsidRDefault="00A36071" w:rsidP="00FF0E44">
            <w:pPr>
              <w:pStyle w:val="Tabletext"/>
              <w:jc w:val="center"/>
            </w:pPr>
            <w:r>
              <w:rPr>
                <w:rFonts w:hint="cs"/>
                <w:rtl/>
              </w:rPr>
              <w:t>تشغيلي</w:t>
            </w:r>
          </w:p>
        </w:tc>
        <w:tc>
          <w:tcPr>
            <w:tcW w:w="1275" w:type="dxa"/>
          </w:tcPr>
          <w:p w14:paraId="5D640E12" w14:textId="7BDDC0C6" w:rsidR="00D37BD6" w:rsidRPr="00F27472" w:rsidRDefault="00A36071" w:rsidP="00FF0E44">
            <w:pPr>
              <w:pStyle w:val="Tabletext"/>
              <w:jc w:val="center"/>
            </w:pPr>
            <w:r>
              <w:rPr>
                <w:rFonts w:hint="cs"/>
                <w:rtl/>
              </w:rPr>
              <w:t>نعم/لا</w:t>
            </w:r>
          </w:p>
        </w:tc>
        <w:tc>
          <w:tcPr>
            <w:tcW w:w="1434" w:type="dxa"/>
          </w:tcPr>
          <w:p w14:paraId="627CC272" w14:textId="77777777" w:rsidR="00D37BD6" w:rsidRPr="00F27472" w:rsidRDefault="00D37BD6" w:rsidP="00FF0E44">
            <w:pPr>
              <w:pStyle w:val="Tabletext"/>
              <w:jc w:val="center"/>
            </w:pPr>
            <w:r w:rsidRPr="00F27472">
              <w:t>2</w:t>
            </w:r>
          </w:p>
        </w:tc>
        <w:tc>
          <w:tcPr>
            <w:tcW w:w="1559" w:type="dxa"/>
          </w:tcPr>
          <w:p w14:paraId="673C7D8E" w14:textId="17EA58DD" w:rsidR="00D37BD6" w:rsidRPr="00F27472" w:rsidRDefault="00A36071" w:rsidP="00FF0E44">
            <w:pPr>
              <w:pStyle w:val="Tabletext"/>
              <w:jc w:val="center"/>
            </w:pPr>
            <w:r w:rsidRPr="00A36071">
              <w:rPr>
                <w:rtl/>
              </w:rPr>
              <w:t>خارج الإنترنت</w:t>
            </w:r>
          </w:p>
        </w:tc>
        <w:tc>
          <w:tcPr>
            <w:tcW w:w="984" w:type="dxa"/>
          </w:tcPr>
          <w:p w14:paraId="16A9B13E" w14:textId="252427B4" w:rsidR="00D37BD6" w:rsidRPr="00F27472" w:rsidRDefault="00F11CEB" w:rsidP="00FF0E44">
            <w:pPr>
              <w:pStyle w:val="Tabletext"/>
              <w:jc w:val="center"/>
            </w:pPr>
            <w:r>
              <w:rPr>
                <w:rFonts w:hint="cs"/>
                <w:rtl/>
              </w:rPr>
              <w:t>الأساسية</w:t>
            </w:r>
          </w:p>
        </w:tc>
      </w:tr>
      <w:tr w:rsidR="00D37BD6" w:rsidRPr="00F27472" w14:paraId="014C21E8" w14:textId="77777777" w:rsidTr="004B5A5A">
        <w:trPr>
          <w:cantSplit/>
          <w:jc w:val="center"/>
        </w:trPr>
        <w:tc>
          <w:tcPr>
            <w:tcW w:w="373" w:type="dxa"/>
          </w:tcPr>
          <w:p w14:paraId="56F1F8D1" w14:textId="77777777" w:rsidR="00D37BD6" w:rsidRPr="00F27472" w:rsidRDefault="00D37BD6" w:rsidP="00242230">
            <w:pPr>
              <w:pStyle w:val="Tabletext"/>
            </w:pPr>
            <w:r w:rsidRPr="00F27472">
              <w:t>3</w:t>
            </w:r>
          </w:p>
        </w:tc>
        <w:tc>
          <w:tcPr>
            <w:tcW w:w="2596" w:type="dxa"/>
          </w:tcPr>
          <w:p w14:paraId="1BE360C4" w14:textId="5ED4932E" w:rsidR="00D37BD6" w:rsidRPr="00F27472" w:rsidRDefault="00CB124D" w:rsidP="00242230">
            <w:pPr>
              <w:pStyle w:val="Tabletext"/>
            </w:pPr>
            <w:r w:rsidRPr="00CB124D">
              <w:rPr>
                <w:rtl/>
              </w:rPr>
              <w:t>المراقبة عبر الإنترنت</w:t>
            </w:r>
          </w:p>
        </w:tc>
        <w:tc>
          <w:tcPr>
            <w:tcW w:w="1418" w:type="dxa"/>
          </w:tcPr>
          <w:p w14:paraId="7D03F5D3" w14:textId="282EEF7B" w:rsidR="00D37BD6" w:rsidRPr="00F27472" w:rsidRDefault="00A36071" w:rsidP="00FF0E44">
            <w:pPr>
              <w:pStyle w:val="Tabletext"/>
              <w:jc w:val="center"/>
            </w:pPr>
            <w:r w:rsidRPr="00A36071">
              <w:rPr>
                <w:rtl/>
              </w:rPr>
              <w:t>تشغيلي</w:t>
            </w:r>
          </w:p>
        </w:tc>
        <w:tc>
          <w:tcPr>
            <w:tcW w:w="1275" w:type="dxa"/>
          </w:tcPr>
          <w:p w14:paraId="1BFA8974" w14:textId="0C49F05D" w:rsidR="00D37BD6" w:rsidRPr="00F27472" w:rsidRDefault="00A36071" w:rsidP="00FF0E44">
            <w:pPr>
              <w:pStyle w:val="Tabletext"/>
              <w:jc w:val="center"/>
            </w:pPr>
            <w:r>
              <w:rPr>
                <w:rFonts w:hint="cs"/>
                <w:rtl/>
              </w:rPr>
              <w:t>نعم</w:t>
            </w:r>
          </w:p>
        </w:tc>
        <w:tc>
          <w:tcPr>
            <w:tcW w:w="1434" w:type="dxa"/>
          </w:tcPr>
          <w:p w14:paraId="7577ECE5" w14:textId="77777777" w:rsidR="00D37BD6" w:rsidRPr="00F27472" w:rsidRDefault="00D37BD6" w:rsidP="00FF0E44">
            <w:pPr>
              <w:pStyle w:val="Tabletext"/>
              <w:jc w:val="center"/>
            </w:pPr>
            <w:r w:rsidRPr="00F27472">
              <w:t>2</w:t>
            </w:r>
          </w:p>
        </w:tc>
        <w:tc>
          <w:tcPr>
            <w:tcW w:w="1559" w:type="dxa"/>
          </w:tcPr>
          <w:p w14:paraId="14C81185" w14:textId="312C3E91" w:rsidR="00D37BD6" w:rsidRPr="00F27472" w:rsidRDefault="00A36071" w:rsidP="00FF0E44">
            <w:pPr>
              <w:pStyle w:val="Tabletext"/>
              <w:jc w:val="center"/>
            </w:pPr>
            <w:r w:rsidRPr="00A36071">
              <w:rPr>
                <w:rtl/>
              </w:rPr>
              <w:t>عبر الإنترنت</w:t>
            </w:r>
          </w:p>
        </w:tc>
        <w:tc>
          <w:tcPr>
            <w:tcW w:w="984" w:type="dxa"/>
          </w:tcPr>
          <w:p w14:paraId="5A54C666" w14:textId="2CE75281" w:rsidR="00D37BD6" w:rsidRPr="00F27472" w:rsidRDefault="00F11CEB" w:rsidP="00FF0E44">
            <w:pPr>
              <w:pStyle w:val="Tabletext"/>
              <w:jc w:val="center"/>
            </w:pPr>
            <w:r>
              <w:rPr>
                <w:rFonts w:hint="cs"/>
                <w:rtl/>
              </w:rPr>
              <w:t>الأساسية</w:t>
            </w:r>
          </w:p>
        </w:tc>
      </w:tr>
      <w:tr w:rsidR="00D37BD6" w:rsidRPr="00F27472" w14:paraId="673D5D3C" w14:textId="77777777" w:rsidTr="004B5A5A">
        <w:trPr>
          <w:cantSplit/>
          <w:jc w:val="center"/>
        </w:trPr>
        <w:tc>
          <w:tcPr>
            <w:tcW w:w="373" w:type="dxa"/>
          </w:tcPr>
          <w:p w14:paraId="60BD7581" w14:textId="77777777" w:rsidR="00D37BD6" w:rsidRPr="00F27472" w:rsidRDefault="00D37BD6" w:rsidP="00242230">
            <w:pPr>
              <w:pStyle w:val="Tabletext"/>
            </w:pPr>
            <w:r w:rsidRPr="00F27472">
              <w:t>4</w:t>
            </w:r>
          </w:p>
        </w:tc>
        <w:tc>
          <w:tcPr>
            <w:tcW w:w="2596" w:type="dxa"/>
          </w:tcPr>
          <w:p w14:paraId="5F51C6DB" w14:textId="0D7338F9" w:rsidR="00D37BD6" w:rsidRPr="00F27472" w:rsidRDefault="00CB124D" w:rsidP="00242230">
            <w:pPr>
              <w:pStyle w:val="Tabletext"/>
            </w:pPr>
            <w:r w:rsidRPr="00CB124D">
              <w:rPr>
                <w:rtl/>
              </w:rPr>
              <w:t>حالة المعدات أو التوصيلة</w:t>
            </w:r>
          </w:p>
        </w:tc>
        <w:tc>
          <w:tcPr>
            <w:tcW w:w="1418" w:type="dxa"/>
          </w:tcPr>
          <w:p w14:paraId="5F46A190" w14:textId="3E683972" w:rsidR="00D37BD6" w:rsidRPr="00F27472" w:rsidRDefault="00A36071" w:rsidP="00FF0E44">
            <w:pPr>
              <w:pStyle w:val="Tabletext"/>
              <w:jc w:val="center"/>
            </w:pPr>
            <w:r w:rsidRPr="00A36071">
              <w:rPr>
                <w:rtl/>
              </w:rPr>
              <w:t>تشخيصي</w:t>
            </w:r>
          </w:p>
        </w:tc>
        <w:tc>
          <w:tcPr>
            <w:tcW w:w="1275" w:type="dxa"/>
          </w:tcPr>
          <w:p w14:paraId="33B101A2" w14:textId="4E7B262C" w:rsidR="00D37BD6" w:rsidRPr="00F27472" w:rsidRDefault="00A36071" w:rsidP="00FF0E44">
            <w:pPr>
              <w:pStyle w:val="Tabletext"/>
              <w:jc w:val="center"/>
            </w:pPr>
            <w:r w:rsidRPr="00A36071">
              <w:rPr>
                <w:rtl/>
              </w:rPr>
              <w:t>نعم/لا</w:t>
            </w:r>
          </w:p>
        </w:tc>
        <w:tc>
          <w:tcPr>
            <w:tcW w:w="1434" w:type="dxa"/>
          </w:tcPr>
          <w:p w14:paraId="2898620B" w14:textId="77777777" w:rsidR="00D37BD6" w:rsidRPr="00F27472" w:rsidRDefault="00D37BD6" w:rsidP="00FF0E44">
            <w:pPr>
              <w:pStyle w:val="Tabletext"/>
              <w:jc w:val="center"/>
            </w:pPr>
            <w:r w:rsidRPr="00F27472">
              <w:t>–</w:t>
            </w:r>
          </w:p>
        </w:tc>
        <w:tc>
          <w:tcPr>
            <w:tcW w:w="1559" w:type="dxa"/>
          </w:tcPr>
          <w:p w14:paraId="78F610B1" w14:textId="143F2D9D" w:rsidR="00D37BD6" w:rsidRPr="00F27472" w:rsidRDefault="00A36071" w:rsidP="00FF0E44">
            <w:pPr>
              <w:pStyle w:val="Tabletext"/>
              <w:jc w:val="center"/>
            </w:pPr>
            <w:r w:rsidRPr="00A36071">
              <w:rPr>
                <w:rtl/>
              </w:rPr>
              <w:t>عبر/خارج الإنترنت</w:t>
            </w:r>
          </w:p>
        </w:tc>
        <w:tc>
          <w:tcPr>
            <w:tcW w:w="984" w:type="dxa"/>
          </w:tcPr>
          <w:p w14:paraId="12EB4832" w14:textId="2CB9C87B" w:rsidR="00D37BD6" w:rsidRPr="00F27472" w:rsidRDefault="00F11CEB" w:rsidP="00FF0E44">
            <w:pPr>
              <w:pStyle w:val="Tabletext"/>
              <w:jc w:val="center"/>
            </w:pPr>
            <w:r>
              <w:rPr>
                <w:rFonts w:hint="cs"/>
                <w:rtl/>
              </w:rPr>
              <w:t>المتقدمة</w:t>
            </w:r>
          </w:p>
        </w:tc>
      </w:tr>
      <w:tr w:rsidR="00A36071" w:rsidRPr="00F27472" w14:paraId="39FDEB24" w14:textId="77777777" w:rsidTr="004B5A5A">
        <w:trPr>
          <w:cantSplit/>
          <w:jc w:val="center"/>
        </w:trPr>
        <w:tc>
          <w:tcPr>
            <w:tcW w:w="373" w:type="dxa"/>
          </w:tcPr>
          <w:p w14:paraId="382EB40B" w14:textId="77777777" w:rsidR="00A36071" w:rsidRPr="00F27472" w:rsidRDefault="00A36071" w:rsidP="00242230">
            <w:pPr>
              <w:pStyle w:val="Tabletext"/>
            </w:pPr>
            <w:r w:rsidRPr="00F27472">
              <w:t>5</w:t>
            </w:r>
          </w:p>
        </w:tc>
        <w:tc>
          <w:tcPr>
            <w:tcW w:w="2596" w:type="dxa"/>
          </w:tcPr>
          <w:p w14:paraId="72BDDD63" w14:textId="4D7ECA2C" w:rsidR="00A36071" w:rsidRPr="00F27472" w:rsidRDefault="00A36071" w:rsidP="00242230">
            <w:pPr>
              <w:pStyle w:val="Tabletext"/>
            </w:pPr>
            <w:r w:rsidRPr="00CB124D">
              <w:rPr>
                <w:rtl/>
              </w:rPr>
              <w:t>تحديد هوية الكوديك</w:t>
            </w:r>
          </w:p>
        </w:tc>
        <w:tc>
          <w:tcPr>
            <w:tcW w:w="1418" w:type="dxa"/>
          </w:tcPr>
          <w:p w14:paraId="78E32588" w14:textId="57FE8F35" w:rsidR="00A36071" w:rsidRPr="00F27472" w:rsidRDefault="00A36071" w:rsidP="00FF0E44">
            <w:pPr>
              <w:pStyle w:val="Tabletext"/>
              <w:jc w:val="center"/>
            </w:pPr>
            <w:r w:rsidRPr="00A36071">
              <w:rPr>
                <w:rtl/>
              </w:rPr>
              <w:t>تشخيصي</w:t>
            </w:r>
          </w:p>
        </w:tc>
        <w:tc>
          <w:tcPr>
            <w:tcW w:w="1275" w:type="dxa"/>
          </w:tcPr>
          <w:p w14:paraId="3D23DB4D" w14:textId="5D018B08" w:rsidR="00A36071" w:rsidRPr="00F27472" w:rsidRDefault="00A36071" w:rsidP="00FF0E44">
            <w:pPr>
              <w:pStyle w:val="Tabletext"/>
              <w:jc w:val="center"/>
            </w:pPr>
            <w:r>
              <w:rPr>
                <w:rFonts w:hint="cs"/>
                <w:rtl/>
              </w:rPr>
              <w:t>لا</w:t>
            </w:r>
          </w:p>
        </w:tc>
        <w:tc>
          <w:tcPr>
            <w:tcW w:w="1434" w:type="dxa"/>
          </w:tcPr>
          <w:p w14:paraId="23A0ED6B" w14:textId="77777777" w:rsidR="00A36071" w:rsidRPr="00F27472" w:rsidRDefault="00A36071" w:rsidP="00FF0E44">
            <w:pPr>
              <w:pStyle w:val="Tabletext"/>
              <w:jc w:val="center"/>
            </w:pPr>
            <w:r w:rsidRPr="00F27472">
              <w:t>–</w:t>
            </w:r>
          </w:p>
        </w:tc>
        <w:tc>
          <w:tcPr>
            <w:tcW w:w="1559" w:type="dxa"/>
          </w:tcPr>
          <w:p w14:paraId="6FC0F08B" w14:textId="0DA8E66D" w:rsidR="00A36071" w:rsidRPr="00F27472" w:rsidRDefault="00A36071" w:rsidP="00FF0E44">
            <w:pPr>
              <w:pStyle w:val="Tabletext"/>
              <w:jc w:val="center"/>
            </w:pPr>
            <w:r w:rsidRPr="00400FBE">
              <w:rPr>
                <w:rtl/>
              </w:rPr>
              <w:t>خارج الإنترنت</w:t>
            </w:r>
          </w:p>
        </w:tc>
        <w:tc>
          <w:tcPr>
            <w:tcW w:w="984" w:type="dxa"/>
          </w:tcPr>
          <w:p w14:paraId="57D8FA0F" w14:textId="18AB5C07" w:rsidR="00A36071" w:rsidRPr="00F27472" w:rsidRDefault="00A36071" w:rsidP="00FF0E44">
            <w:pPr>
              <w:pStyle w:val="Tabletext"/>
              <w:jc w:val="center"/>
            </w:pPr>
            <w:r w:rsidRPr="004C3345">
              <w:rPr>
                <w:rtl/>
              </w:rPr>
              <w:t>الصيغتان</w:t>
            </w:r>
          </w:p>
        </w:tc>
      </w:tr>
      <w:tr w:rsidR="00A36071" w:rsidRPr="00F27472" w14:paraId="4484111B" w14:textId="77777777" w:rsidTr="004B5A5A">
        <w:trPr>
          <w:cantSplit/>
          <w:jc w:val="center"/>
        </w:trPr>
        <w:tc>
          <w:tcPr>
            <w:tcW w:w="373" w:type="dxa"/>
          </w:tcPr>
          <w:p w14:paraId="5D3287D0" w14:textId="77777777" w:rsidR="00A36071" w:rsidRPr="00F27472" w:rsidRDefault="00A36071" w:rsidP="00242230">
            <w:pPr>
              <w:pStyle w:val="Tabletext"/>
            </w:pPr>
            <w:r w:rsidRPr="00F27472">
              <w:t>6</w:t>
            </w:r>
          </w:p>
        </w:tc>
        <w:tc>
          <w:tcPr>
            <w:tcW w:w="2596" w:type="dxa"/>
          </w:tcPr>
          <w:p w14:paraId="76911831" w14:textId="267D2037" w:rsidR="00A36071" w:rsidRPr="00F27472" w:rsidRDefault="00A36071" w:rsidP="00242230">
            <w:pPr>
              <w:pStyle w:val="Tabletext"/>
            </w:pPr>
            <w:r w:rsidRPr="00CB124D">
              <w:rPr>
                <w:rtl/>
              </w:rPr>
              <w:t>تطوير الكوديكات</w:t>
            </w:r>
          </w:p>
        </w:tc>
        <w:tc>
          <w:tcPr>
            <w:tcW w:w="1418" w:type="dxa"/>
          </w:tcPr>
          <w:p w14:paraId="375A03A4" w14:textId="14241513" w:rsidR="00A36071" w:rsidRPr="00F27472" w:rsidRDefault="00A36071" w:rsidP="00FF0E44">
            <w:pPr>
              <w:pStyle w:val="Tabletext"/>
              <w:jc w:val="center"/>
            </w:pPr>
            <w:r>
              <w:rPr>
                <w:rFonts w:hint="cs"/>
                <w:rtl/>
              </w:rPr>
              <w:t>تطويري</w:t>
            </w:r>
          </w:p>
        </w:tc>
        <w:tc>
          <w:tcPr>
            <w:tcW w:w="1275" w:type="dxa"/>
          </w:tcPr>
          <w:p w14:paraId="134A7D87" w14:textId="2AA79E5E" w:rsidR="00A36071" w:rsidRPr="00F27472" w:rsidRDefault="00A36071" w:rsidP="00FF0E44">
            <w:pPr>
              <w:pStyle w:val="Tabletext"/>
              <w:jc w:val="center"/>
            </w:pPr>
            <w:r w:rsidRPr="00842C52">
              <w:rPr>
                <w:rtl/>
              </w:rPr>
              <w:t>نعم/لا</w:t>
            </w:r>
          </w:p>
        </w:tc>
        <w:tc>
          <w:tcPr>
            <w:tcW w:w="1434" w:type="dxa"/>
          </w:tcPr>
          <w:p w14:paraId="2BBE5A71" w14:textId="77777777" w:rsidR="00A36071" w:rsidRPr="00F27472" w:rsidRDefault="00A36071" w:rsidP="00FF0E44">
            <w:pPr>
              <w:pStyle w:val="Tabletext"/>
              <w:jc w:val="center"/>
            </w:pPr>
            <w:r w:rsidRPr="00F27472">
              <w:t>–</w:t>
            </w:r>
          </w:p>
        </w:tc>
        <w:tc>
          <w:tcPr>
            <w:tcW w:w="1559" w:type="dxa"/>
          </w:tcPr>
          <w:p w14:paraId="40A075F2" w14:textId="4BB26AAD" w:rsidR="00A36071" w:rsidRPr="00F27472" w:rsidRDefault="00A36071" w:rsidP="00FF0E44">
            <w:pPr>
              <w:pStyle w:val="Tabletext"/>
              <w:jc w:val="center"/>
            </w:pPr>
            <w:r w:rsidRPr="00400FBE">
              <w:rPr>
                <w:rtl/>
              </w:rPr>
              <w:t>خارج الإنترنت</w:t>
            </w:r>
          </w:p>
        </w:tc>
        <w:tc>
          <w:tcPr>
            <w:tcW w:w="984" w:type="dxa"/>
          </w:tcPr>
          <w:p w14:paraId="66D99709" w14:textId="02A403B8" w:rsidR="00A36071" w:rsidRPr="00F27472" w:rsidRDefault="00A36071" w:rsidP="00FF0E44">
            <w:pPr>
              <w:pStyle w:val="Tabletext"/>
              <w:jc w:val="center"/>
            </w:pPr>
            <w:r w:rsidRPr="004C3345">
              <w:rPr>
                <w:rtl/>
              </w:rPr>
              <w:t>الصيغتان</w:t>
            </w:r>
          </w:p>
        </w:tc>
      </w:tr>
      <w:tr w:rsidR="00A36071" w:rsidRPr="00F27472" w14:paraId="0B3F2BF3" w14:textId="77777777" w:rsidTr="004B5A5A">
        <w:trPr>
          <w:cantSplit/>
          <w:jc w:val="center"/>
        </w:trPr>
        <w:tc>
          <w:tcPr>
            <w:tcW w:w="373" w:type="dxa"/>
          </w:tcPr>
          <w:p w14:paraId="199114AC" w14:textId="77777777" w:rsidR="00A36071" w:rsidRPr="00F27472" w:rsidRDefault="00A36071" w:rsidP="00242230">
            <w:pPr>
              <w:pStyle w:val="Tabletext"/>
            </w:pPr>
            <w:r w:rsidRPr="00F27472">
              <w:t>7</w:t>
            </w:r>
          </w:p>
        </w:tc>
        <w:tc>
          <w:tcPr>
            <w:tcW w:w="2596" w:type="dxa"/>
          </w:tcPr>
          <w:p w14:paraId="6DD2D87B" w14:textId="23254BE8" w:rsidR="00A36071" w:rsidRPr="00F27472" w:rsidRDefault="00A36071" w:rsidP="00242230">
            <w:pPr>
              <w:pStyle w:val="Tabletext"/>
            </w:pPr>
            <w:r w:rsidRPr="00CB124D">
              <w:rPr>
                <w:rtl/>
              </w:rPr>
              <w:t>تخطيط الشبكة</w:t>
            </w:r>
          </w:p>
        </w:tc>
        <w:tc>
          <w:tcPr>
            <w:tcW w:w="1418" w:type="dxa"/>
          </w:tcPr>
          <w:p w14:paraId="4CC7EA42" w14:textId="6BF3B8E2" w:rsidR="00A36071" w:rsidRPr="00F27472" w:rsidRDefault="00A36071" w:rsidP="00FF0E44">
            <w:pPr>
              <w:pStyle w:val="Tabletext"/>
              <w:jc w:val="center"/>
            </w:pPr>
            <w:r w:rsidRPr="00A36071">
              <w:rPr>
                <w:rtl/>
              </w:rPr>
              <w:t>تطويري</w:t>
            </w:r>
          </w:p>
        </w:tc>
        <w:tc>
          <w:tcPr>
            <w:tcW w:w="1275" w:type="dxa"/>
          </w:tcPr>
          <w:p w14:paraId="2C72BE52" w14:textId="0E2D50D5" w:rsidR="00A36071" w:rsidRPr="00F27472" w:rsidRDefault="00A36071" w:rsidP="00FF0E44">
            <w:pPr>
              <w:pStyle w:val="Tabletext"/>
              <w:jc w:val="center"/>
            </w:pPr>
            <w:r w:rsidRPr="00842C52">
              <w:rPr>
                <w:rtl/>
              </w:rPr>
              <w:t>نعم/لا</w:t>
            </w:r>
          </w:p>
        </w:tc>
        <w:tc>
          <w:tcPr>
            <w:tcW w:w="1434" w:type="dxa"/>
          </w:tcPr>
          <w:p w14:paraId="48FC092F" w14:textId="77777777" w:rsidR="00A36071" w:rsidRPr="00F27472" w:rsidRDefault="00A36071" w:rsidP="00FF0E44">
            <w:pPr>
              <w:pStyle w:val="Tabletext"/>
              <w:jc w:val="center"/>
            </w:pPr>
            <w:r w:rsidRPr="00F27472">
              <w:t>–</w:t>
            </w:r>
          </w:p>
        </w:tc>
        <w:tc>
          <w:tcPr>
            <w:tcW w:w="1559" w:type="dxa"/>
          </w:tcPr>
          <w:p w14:paraId="07F92F29" w14:textId="74ED3125" w:rsidR="00A36071" w:rsidRPr="00F27472" w:rsidRDefault="00A36071" w:rsidP="00FF0E44">
            <w:pPr>
              <w:pStyle w:val="Tabletext"/>
              <w:jc w:val="center"/>
            </w:pPr>
            <w:r w:rsidRPr="00400FBE">
              <w:rPr>
                <w:rtl/>
              </w:rPr>
              <w:t>خارج الإنترنت</w:t>
            </w:r>
          </w:p>
        </w:tc>
        <w:tc>
          <w:tcPr>
            <w:tcW w:w="984" w:type="dxa"/>
          </w:tcPr>
          <w:p w14:paraId="7D92FEA0" w14:textId="5AC83CB0" w:rsidR="00A36071" w:rsidRPr="00F27472" w:rsidRDefault="00A36071" w:rsidP="00FF0E44">
            <w:pPr>
              <w:pStyle w:val="Tabletext"/>
              <w:jc w:val="center"/>
            </w:pPr>
            <w:r w:rsidRPr="004C3345">
              <w:rPr>
                <w:rtl/>
              </w:rPr>
              <w:t>الصيغتان</w:t>
            </w:r>
          </w:p>
        </w:tc>
      </w:tr>
      <w:tr w:rsidR="00A36071" w:rsidRPr="00F27472" w14:paraId="50A89D2A" w14:textId="77777777" w:rsidTr="004B5A5A">
        <w:trPr>
          <w:cantSplit/>
          <w:jc w:val="center"/>
        </w:trPr>
        <w:tc>
          <w:tcPr>
            <w:tcW w:w="373" w:type="dxa"/>
            <w:tcBorders>
              <w:bottom w:val="single" w:sz="6" w:space="0" w:color="auto"/>
            </w:tcBorders>
          </w:tcPr>
          <w:p w14:paraId="1185CB71" w14:textId="77777777" w:rsidR="00A36071" w:rsidRPr="00F27472" w:rsidRDefault="00A36071" w:rsidP="00242230">
            <w:pPr>
              <w:pStyle w:val="Tabletext"/>
            </w:pPr>
            <w:r w:rsidRPr="00F27472">
              <w:t>8</w:t>
            </w:r>
          </w:p>
        </w:tc>
        <w:tc>
          <w:tcPr>
            <w:tcW w:w="2596" w:type="dxa"/>
            <w:tcBorders>
              <w:bottom w:val="single" w:sz="6" w:space="0" w:color="auto"/>
            </w:tcBorders>
          </w:tcPr>
          <w:p w14:paraId="54DA7070" w14:textId="2AE27273" w:rsidR="00A36071" w:rsidRPr="00F27472" w:rsidRDefault="00A36071" w:rsidP="00242230">
            <w:pPr>
              <w:pStyle w:val="Tabletext"/>
            </w:pPr>
            <w:r w:rsidRPr="00CB124D">
              <w:rPr>
                <w:rtl/>
              </w:rPr>
              <w:t>المساعدة في التقييم الشخصي</w:t>
            </w:r>
          </w:p>
        </w:tc>
        <w:tc>
          <w:tcPr>
            <w:tcW w:w="1418" w:type="dxa"/>
            <w:tcBorders>
              <w:bottom w:val="single" w:sz="6" w:space="0" w:color="auto"/>
            </w:tcBorders>
          </w:tcPr>
          <w:p w14:paraId="5B184FFA" w14:textId="7A39A008" w:rsidR="00A36071" w:rsidRPr="00F27472" w:rsidRDefault="00A36071" w:rsidP="00FF0E44">
            <w:pPr>
              <w:pStyle w:val="Tabletext"/>
              <w:jc w:val="center"/>
            </w:pPr>
            <w:r w:rsidRPr="00A36071">
              <w:rPr>
                <w:rtl/>
              </w:rPr>
              <w:t>تطويري</w:t>
            </w:r>
          </w:p>
        </w:tc>
        <w:tc>
          <w:tcPr>
            <w:tcW w:w="1275" w:type="dxa"/>
            <w:tcBorders>
              <w:bottom w:val="single" w:sz="6" w:space="0" w:color="auto"/>
            </w:tcBorders>
          </w:tcPr>
          <w:p w14:paraId="4EC11B1C" w14:textId="61B9BF5D" w:rsidR="00A36071" w:rsidRPr="00F27472" w:rsidRDefault="00A36071" w:rsidP="00FF0E44">
            <w:pPr>
              <w:pStyle w:val="Tabletext"/>
              <w:jc w:val="center"/>
            </w:pPr>
            <w:r w:rsidRPr="00842C52">
              <w:rPr>
                <w:rtl/>
              </w:rPr>
              <w:t>نعم/لا</w:t>
            </w:r>
          </w:p>
        </w:tc>
        <w:tc>
          <w:tcPr>
            <w:tcW w:w="1434" w:type="dxa"/>
            <w:tcBorders>
              <w:bottom w:val="single" w:sz="6" w:space="0" w:color="auto"/>
            </w:tcBorders>
          </w:tcPr>
          <w:p w14:paraId="6139F396" w14:textId="77777777" w:rsidR="00A36071" w:rsidRPr="00F27472" w:rsidRDefault="00A36071" w:rsidP="00FF0E44">
            <w:pPr>
              <w:pStyle w:val="Tabletext"/>
              <w:jc w:val="center"/>
            </w:pPr>
            <w:r w:rsidRPr="00F27472">
              <w:t>–</w:t>
            </w:r>
          </w:p>
        </w:tc>
        <w:tc>
          <w:tcPr>
            <w:tcW w:w="1559" w:type="dxa"/>
            <w:tcBorders>
              <w:bottom w:val="single" w:sz="6" w:space="0" w:color="auto"/>
            </w:tcBorders>
          </w:tcPr>
          <w:p w14:paraId="0742A959" w14:textId="29462236" w:rsidR="00A36071" w:rsidRPr="00F27472" w:rsidRDefault="00A36071" w:rsidP="00FF0E44">
            <w:pPr>
              <w:pStyle w:val="Tabletext"/>
              <w:jc w:val="center"/>
            </w:pPr>
            <w:r w:rsidRPr="00400FBE">
              <w:rPr>
                <w:rtl/>
              </w:rPr>
              <w:t>خارج الإنترنت</w:t>
            </w:r>
          </w:p>
        </w:tc>
        <w:tc>
          <w:tcPr>
            <w:tcW w:w="984" w:type="dxa"/>
            <w:tcBorders>
              <w:bottom w:val="single" w:sz="6" w:space="0" w:color="auto"/>
            </w:tcBorders>
          </w:tcPr>
          <w:p w14:paraId="2367655E" w14:textId="6B6DCDBE" w:rsidR="00A36071" w:rsidRPr="00F27472" w:rsidRDefault="00A36071" w:rsidP="00FF0E44">
            <w:pPr>
              <w:pStyle w:val="Tabletext"/>
              <w:jc w:val="center"/>
            </w:pPr>
            <w:r>
              <w:rPr>
                <w:rFonts w:hint="cs"/>
                <w:rtl/>
              </w:rPr>
              <w:t>المتقدمة</w:t>
            </w:r>
          </w:p>
        </w:tc>
      </w:tr>
      <w:tr w:rsidR="000435DA" w:rsidRPr="000732E1" w14:paraId="3ED1A418" w14:textId="77777777" w:rsidTr="00D37BD6">
        <w:trPr>
          <w:cantSplit/>
          <w:jc w:val="center"/>
        </w:trPr>
        <w:tc>
          <w:tcPr>
            <w:tcW w:w="9639" w:type="dxa"/>
            <w:gridSpan w:val="7"/>
            <w:tcBorders>
              <w:left w:val="nil"/>
              <w:bottom w:val="nil"/>
              <w:right w:val="nil"/>
            </w:tcBorders>
          </w:tcPr>
          <w:p w14:paraId="6FA2422D" w14:textId="31A0DEE9" w:rsidR="000435DA" w:rsidRPr="000732E1" w:rsidRDefault="000435DA" w:rsidP="00E9599D">
            <w:pPr>
              <w:pStyle w:val="Tablelegend"/>
              <w:tabs>
                <w:tab w:val="left" w:pos="227"/>
              </w:tabs>
              <w:rPr>
                <w:lang w:val="en-GB"/>
              </w:rPr>
            </w:pPr>
            <w:r w:rsidRPr="000732E1">
              <w:rPr>
                <w:vertAlign w:val="superscript"/>
              </w:rPr>
              <w:t>(1)</w:t>
            </w:r>
            <w:r w:rsidRPr="000732E1">
              <w:rPr>
                <w:lang w:val="en-GB"/>
              </w:rPr>
              <w:tab/>
            </w:r>
            <w:r w:rsidR="006A383D" w:rsidRPr="000732E1">
              <w:rPr>
                <w:rFonts w:hint="cs"/>
                <w:rtl/>
                <w:lang w:val="en-GB" w:bidi="ar-SY"/>
              </w:rPr>
              <w:t>معدل قيم الخرج (في الثانية)</w:t>
            </w:r>
          </w:p>
        </w:tc>
      </w:tr>
    </w:tbl>
    <w:p w14:paraId="56E0602C" w14:textId="36DD4761" w:rsidR="000435DA" w:rsidRPr="004D2D2B" w:rsidRDefault="000435DA" w:rsidP="008700B7">
      <w:pPr>
        <w:pStyle w:val="Heading1"/>
      </w:pPr>
      <w:bookmarkStart w:id="114" w:name="_Toc411998514"/>
      <w:bookmarkStart w:id="115" w:name="_Toc415385170"/>
      <w:bookmarkStart w:id="116" w:name="_Toc425054062"/>
      <w:bookmarkStart w:id="117" w:name="_Toc133255889"/>
      <w:bookmarkStart w:id="118" w:name="_Toc165969834"/>
      <w:r w:rsidRPr="00F27472">
        <w:t>3</w:t>
      </w:r>
      <w:r w:rsidRPr="00F27472">
        <w:tab/>
      </w:r>
      <w:bookmarkEnd w:id="114"/>
      <w:bookmarkEnd w:id="115"/>
      <w:bookmarkEnd w:id="116"/>
      <w:bookmarkEnd w:id="117"/>
      <w:r w:rsidR="006A383D" w:rsidRPr="007050C6">
        <w:rPr>
          <w:rFonts w:hint="cs"/>
          <w:rtl/>
        </w:rPr>
        <w:t>إشارات الاختبار</w:t>
      </w:r>
      <w:bookmarkEnd w:id="118"/>
    </w:p>
    <w:p w14:paraId="4CF4F365" w14:textId="48A94949" w:rsidR="0010380D" w:rsidRPr="0010380D" w:rsidRDefault="0010380D" w:rsidP="0010380D">
      <w:pPr>
        <w:rPr>
          <w:rtl/>
          <w:lang w:val="en-GB"/>
        </w:rPr>
      </w:pPr>
      <w:r>
        <w:rPr>
          <w:rFonts w:hint="cs"/>
          <w:rtl/>
          <w:lang w:val="en-GB"/>
        </w:rPr>
        <w:t>تُقسم</w:t>
      </w:r>
      <w:r w:rsidRPr="0010380D">
        <w:rPr>
          <w:rtl/>
          <w:lang w:val="en-GB"/>
        </w:rPr>
        <w:t xml:space="preserve"> إشارات الاختبار إلى مجموعتين: طبيعية و</w:t>
      </w:r>
      <w:r>
        <w:rPr>
          <w:rFonts w:hint="cs"/>
          <w:rtl/>
          <w:lang w:val="en-GB"/>
        </w:rPr>
        <w:t>ا</w:t>
      </w:r>
      <w:r w:rsidRPr="0010380D">
        <w:rPr>
          <w:rtl/>
          <w:lang w:val="en-GB"/>
        </w:rPr>
        <w:t>ص</w:t>
      </w:r>
      <w:r>
        <w:rPr>
          <w:rFonts w:hint="cs"/>
          <w:rtl/>
          <w:lang w:val="en-GB"/>
        </w:rPr>
        <w:t>ط</w:t>
      </w:r>
      <w:r w:rsidRPr="0010380D">
        <w:rPr>
          <w:rtl/>
          <w:lang w:val="en-GB"/>
        </w:rPr>
        <w:t xml:space="preserve">ناعية. وتتألف قائمة إشارات الاختبار الطبيعية المقدمة هنا من تتابعات صوتية حرجة مستخدمة بالفعل في اختبارات الاستماع التي أجراها قطاع الاتصالات الراديوية ومنظمات أخرى لتقييم جودة الصوت. ويجب أن تكون الإشارات متاحة في موقع الإرسال وفي موقع القياس. وبالتالي، </w:t>
      </w:r>
      <w:r>
        <w:rPr>
          <w:rFonts w:hint="cs"/>
          <w:rtl/>
          <w:lang w:val="en-GB"/>
        </w:rPr>
        <w:t>لا بد من وجود</w:t>
      </w:r>
      <w:r w:rsidRPr="0010380D">
        <w:rPr>
          <w:rtl/>
          <w:lang w:val="en-GB"/>
        </w:rPr>
        <w:t xml:space="preserve"> ذاكرة في جهاز القياس.</w:t>
      </w:r>
    </w:p>
    <w:p w14:paraId="78D64AC7" w14:textId="08F19198" w:rsidR="000435DA" w:rsidRPr="004D2D2B" w:rsidRDefault="0010380D" w:rsidP="0010380D">
      <w:pPr>
        <w:rPr>
          <w:lang w:val="en-GB"/>
        </w:rPr>
      </w:pPr>
      <w:r w:rsidRPr="0010380D">
        <w:rPr>
          <w:rtl/>
          <w:lang w:val="en-GB"/>
        </w:rPr>
        <w:t>يتم تعريف الإشارات الاصطناعية رياضيا</w:t>
      </w:r>
      <w:r w:rsidR="0048053D">
        <w:rPr>
          <w:rFonts w:hint="cs"/>
          <w:rtl/>
          <w:lang w:val="en-GB"/>
        </w:rPr>
        <w:t>ً</w:t>
      </w:r>
      <w:r w:rsidRPr="0010380D">
        <w:rPr>
          <w:rtl/>
          <w:lang w:val="en-GB"/>
        </w:rPr>
        <w:t xml:space="preserve"> ويمكن تغييرها بطريقة يمكن التحكم فيها. ويمكن توليد هذه الإشارات في مو</w:t>
      </w:r>
      <w:r>
        <w:rPr>
          <w:rFonts w:hint="cs"/>
          <w:rtl/>
          <w:lang w:val="en-GB"/>
        </w:rPr>
        <w:t>قعي</w:t>
      </w:r>
      <w:r w:rsidRPr="0010380D">
        <w:rPr>
          <w:rtl/>
          <w:lang w:val="en-GB"/>
        </w:rPr>
        <w:t xml:space="preserve"> الإرسال والقياس. </w:t>
      </w:r>
      <w:r>
        <w:rPr>
          <w:rFonts w:hint="cs"/>
          <w:rtl/>
          <w:lang w:val="en-GB"/>
        </w:rPr>
        <w:t>ولا توجد</w:t>
      </w:r>
      <w:r w:rsidRPr="0010380D">
        <w:rPr>
          <w:rtl/>
          <w:lang w:val="en-GB"/>
        </w:rPr>
        <w:t xml:space="preserve"> حاجة إلى ذاكرة إضافية في جهاز القياس. ونظرا</w:t>
      </w:r>
      <w:r>
        <w:rPr>
          <w:rFonts w:hint="cs"/>
          <w:rtl/>
          <w:lang w:val="en-GB"/>
        </w:rPr>
        <w:t>ً</w:t>
      </w:r>
      <w:r w:rsidRPr="0010380D">
        <w:rPr>
          <w:rtl/>
          <w:lang w:val="en-GB"/>
        </w:rPr>
        <w:t xml:space="preserve"> لطبيعة هذه الإشارات، فمن الصعب، إن لم يكن من المستحيل، استخلاص درجات </w:t>
      </w:r>
      <w:r>
        <w:rPr>
          <w:rFonts w:hint="cs"/>
          <w:rtl/>
          <w:lang w:val="en-GB"/>
        </w:rPr>
        <w:t>تقييم شخصية</w:t>
      </w:r>
      <w:r w:rsidRPr="0010380D">
        <w:rPr>
          <w:rtl/>
          <w:lang w:val="en-GB"/>
        </w:rPr>
        <w:t xml:space="preserve"> لها. ولذلك، لم يتم التحقق من صحة طريقة القياس مقابل النتائج ال</w:t>
      </w:r>
      <w:r>
        <w:rPr>
          <w:rFonts w:hint="cs"/>
          <w:rtl/>
          <w:lang w:val="en-GB"/>
        </w:rPr>
        <w:t>شخصية</w:t>
      </w:r>
      <w:r w:rsidRPr="0010380D">
        <w:rPr>
          <w:rtl/>
          <w:lang w:val="en-GB"/>
        </w:rPr>
        <w:t xml:space="preserve"> لهذه الإشارات.</w:t>
      </w:r>
    </w:p>
    <w:p w14:paraId="1E15B0D2" w14:textId="579C68D7" w:rsidR="000435DA" w:rsidRPr="004D2D2B" w:rsidRDefault="00D37BD6" w:rsidP="008700B7">
      <w:pPr>
        <w:pStyle w:val="Heading2"/>
      </w:pPr>
      <w:bookmarkStart w:id="119" w:name="_Toc411998515"/>
      <w:bookmarkStart w:id="120" w:name="_Toc415385171"/>
      <w:bookmarkStart w:id="121" w:name="_Toc425054063"/>
      <w:bookmarkStart w:id="122" w:name="_Toc133255890"/>
      <w:bookmarkStart w:id="123" w:name="_Toc165969835"/>
      <w:r>
        <w:t>1.3</w:t>
      </w:r>
      <w:r w:rsidR="000435DA" w:rsidRPr="004D2D2B">
        <w:tab/>
      </w:r>
      <w:bookmarkEnd w:id="119"/>
      <w:bookmarkEnd w:id="120"/>
      <w:bookmarkEnd w:id="121"/>
      <w:bookmarkEnd w:id="122"/>
      <w:r w:rsidR="00D74606" w:rsidRPr="007050C6">
        <w:rPr>
          <w:rFonts w:hint="cs"/>
          <w:rtl/>
        </w:rPr>
        <w:t>اختيار إشارات الاختبار الطبيعية</w:t>
      </w:r>
      <w:bookmarkEnd w:id="123"/>
    </w:p>
    <w:p w14:paraId="412D39A9" w14:textId="1F78F1B8" w:rsidR="000435DA" w:rsidRPr="00F27472" w:rsidRDefault="00D74606" w:rsidP="00E9599D">
      <w:pPr>
        <w:rPr>
          <w:lang w:val="en-GB"/>
        </w:rPr>
      </w:pPr>
      <w:r w:rsidRPr="00D74606">
        <w:rPr>
          <w:rtl/>
          <w:lang w:val="en-GB"/>
        </w:rPr>
        <w:t xml:space="preserve">يقدم الجدول </w:t>
      </w:r>
      <w:r>
        <w:rPr>
          <w:lang w:val="en-GB"/>
        </w:rPr>
        <w:t>3</w:t>
      </w:r>
      <w:r w:rsidRPr="00D74606">
        <w:rPr>
          <w:rtl/>
          <w:lang w:val="en-GB"/>
        </w:rPr>
        <w:t xml:space="preserve"> </w:t>
      </w:r>
      <w:bookmarkStart w:id="124" w:name="_Hlk160787859"/>
      <w:r w:rsidRPr="00D74606">
        <w:rPr>
          <w:rtl/>
          <w:lang w:val="en-GB"/>
        </w:rPr>
        <w:t xml:space="preserve">قائمة بمجموعة فرعية من إشارات الاختبار </w:t>
      </w:r>
      <w:bookmarkEnd w:id="124"/>
      <w:r w:rsidRPr="00D74606">
        <w:rPr>
          <w:rtl/>
          <w:lang w:val="en-GB"/>
        </w:rPr>
        <w:t>التي استخدمت أثناء إجراء التحقق الذي أ</w:t>
      </w:r>
      <w:r>
        <w:rPr>
          <w:rFonts w:hint="cs"/>
          <w:rtl/>
          <w:lang w:val="en-GB"/>
        </w:rPr>
        <w:t xml:space="preserve">نتج </w:t>
      </w:r>
      <w:r w:rsidRPr="00D74606">
        <w:rPr>
          <w:rtl/>
          <w:lang w:val="en-GB"/>
        </w:rPr>
        <w:t>هذه التوصية. ويشار أيضا</w:t>
      </w:r>
      <w:r>
        <w:rPr>
          <w:rFonts w:hint="cs"/>
          <w:rtl/>
          <w:lang w:val="en-GB"/>
        </w:rPr>
        <w:t>ً</w:t>
      </w:r>
      <w:r w:rsidRPr="00D74606">
        <w:rPr>
          <w:rtl/>
          <w:lang w:val="en-GB"/>
        </w:rPr>
        <w:t xml:space="preserve"> إلى نوع </w:t>
      </w:r>
      <w:r w:rsidR="008076A4">
        <w:rPr>
          <w:rFonts w:hint="cs"/>
          <w:rtl/>
          <w:lang w:val="en-GB"/>
        </w:rPr>
        <w:t>الأخطاء البشرية</w:t>
      </w:r>
      <w:r w:rsidRPr="00D74606">
        <w:rPr>
          <w:rtl/>
          <w:lang w:val="en-GB"/>
        </w:rPr>
        <w:t>، التي تكشف عنها هذه الإشارات عادةً بسبب التشفير</w:t>
      </w:r>
      <w:r w:rsidR="008076A4">
        <w:rPr>
          <w:rFonts w:hint="cs"/>
          <w:rtl/>
          <w:lang w:val="en-GB"/>
        </w:rPr>
        <w:t xml:space="preserve"> ذي معدل البتات المنخفض</w:t>
      </w:r>
      <w:r w:rsidRPr="00D74606">
        <w:rPr>
          <w:rtl/>
          <w:lang w:val="en-GB"/>
        </w:rPr>
        <w:t>.</w:t>
      </w:r>
    </w:p>
    <w:p w14:paraId="7F09EC45" w14:textId="6426C7D0" w:rsidR="000435DA" w:rsidRPr="00D37BD6" w:rsidRDefault="00D37BD6" w:rsidP="00030D5D">
      <w:pPr>
        <w:pStyle w:val="TableNo0"/>
        <w:pageBreakBefore/>
      </w:pPr>
      <w:bookmarkStart w:id="125" w:name="lt_pId379"/>
      <w:r>
        <w:rPr>
          <w:rFonts w:hint="cs"/>
          <w:rtl/>
        </w:rPr>
        <w:lastRenderedPageBreak/>
        <w:t>ا</w:t>
      </w:r>
      <w:r w:rsidRPr="00D37BD6">
        <w:rPr>
          <w:rFonts w:hint="cs"/>
          <w:rtl/>
        </w:rPr>
        <w:t xml:space="preserve">لجدول </w:t>
      </w:r>
      <w:r w:rsidR="000435DA" w:rsidRPr="00D37BD6">
        <w:t>3</w:t>
      </w:r>
      <w:bookmarkEnd w:id="125"/>
    </w:p>
    <w:p w14:paraId="3ABA1824" w14:textId="1AA9EEAE" w:rsidR="000435DA" w:rsidRPr="00F27472" w:rsidRDefault="008076A4" w:rsidP="00FF4624">
      <w:pPr>
        <w:pStyle w:val="Tabletitle"/>
      </w:pPr>
      <w:r w:rsidRPr="008076A4">
        <w:rPr>
          <w:rtl/>
        </w:rPr>
        <w:t>قائمة بمجموعة فرعية من إشارات الاختبار</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87"/>
        <w:gridCol w:w="2932"/>
        <w:gridCol w:w="2410"/>
        <w:gridCol w:w="2410"/>
      </w:tblGrid>
      <w:tr w:rsidR="00D37BD6" w:rsidRPr="00F27472" w14:paraId="61A374CD" w14:textId="77777777" w:rsidTr="00D37BD6">
        <w:trPr>
          <w:cantSplit/>
          <w:tblHeader/>
          <w:jc w:val="center"/>
        </w:trPr>
        <w:tc>
          <w:tcPr>
            <w:tcW w:w="1887" w:type="dxa"/>
          </w:tcPr>
          <w:p w14:paraId="103CE756" w14:textId="1384F66A" w:rsidR="00D37BD6" w:rsidRPr="00F27472" w:rsidRDefault="008076A4" w:rsidP="000732E1">
            <w:pPr>
              <w:pStyle w:val="Tablehead"/>
              <w:keepNext w:val="0"/>
            </w:pPr>
            <w:r>
              <w:rPr>
                <w:rFonts w:hint="cs"/>
                <w:rtl/>
              </w:rPr>
              <w:t>الرقم</w:t>
            </w:r>
          </w:p>
        </w:tc>
        <w:tc>
          <w:tcPr>
            <w:tcW w:w="2932" w:type="dxa"/>
          </w:tcPr>
          <w:p w14:paraId="0B8381F2" w14:textId="123C9486" w:rsidR="00D37BD6" w:rsidRPr="00F27472" w:rsidRDefault="008076A4" w:rsidP="000732E1">
            <w:pPr>
              <w:pStyle w:val="Tablehead"/>
              <w:keepNext w:val="0"/>
            </w:pPr>
            <w:r>
              <w:rPr>
                <w:rFonts w:hint="cs"/>
                <w:rtl/>
              </w:rPr>
              <w:t>العنصر</w:t>
            </w:r>
          </w:p>
        </w:tc>
        <w:tc>
          <w:tcPr>
            <w:tcW w:w="2410" w:type="dxa"/>
          </w:tcPr>
          <w:p w14:paraId="4F1CE121" w14:textId="753354B2" w:rsidR="00D37BD6" w:rsidRPr="00F27472" w:rsidRDefault="008076A4" w:rsidP="000732E1">
            <w:pPr>
              <w:pStyle w:val="Tablehead"/>
              <w:keepNext w:val="0"/>
            </w:pPr>
            <w:r>
              <w:rPr>
                <w:rFonts w:hint="cs"/>
                <w:rtl/>
              </w:rPr>
              <w:t>اسم الملف</w:t>
            </w:r>
          </w:p>
        </w:tc>
        <w:tc>
          <w:tcPr>
            <w:tcW w:w="2410" w:type="dxa"/>
          </w:tcPr>
          <w:p w14:paraId="21F57C04" w14:textId="30873B97" w:rsidR="00D37BD6" w:rsidRPr="00F27472" w:rsidRDefault="008076A4" w:rsidP="000732E1">
            <w:pPr>
              <w:pStyle w:val="Tablehead"/>
              <w:keepNext w:val="0"/>
            </w:pPr>
            <w:r>
              <w:rPr>
                <w:rFonts w:hint="cs"/>
                <w:rtl/>
              </w:rPr>
              <w:t>ملاحظات</w:t>
            </w:r>
          </w:p>
        </w:tc>
      </w:tr>
      <w:tr w:rsidR="008076A4" w:rsidRPr="00F27472" w14:paraId="4B414A89" w14:textId="77777777" w:rsidTr="00D37BD6">
        <w:trPr>
          <w:cantSplit/>
          <w:jc w:val="center"/>
        </w:trPr>
        <w:tc>
          <w:tcPr>
            <w:tcW w:w="1887" w:type="dxa"/>
          </w:tcPr>
          <w:p w14:paraId="56C4C406" w14:textId="77777777" w:rsidR="008076A4" w:rsidRPr="00F27472" w:rsidRDefault="008076A4" w:rsidP="000732E1">
            <w:pPr>
              <w:pStyle w:val="Tabletext"/>
              <w:keepNext w:val="0"/>
              <w:keepLines w:val="0"/>
              <w:jc w:val="center"/>
            </w:pPr>
            <w:r w:rsidRPr="00F27472">
              <w:t>1</w:t>
            </w:r>
          </w:p>
        </w:tc>
        <w:tc>
          <w:tcPr>
            <w:tcW w:w="2932" w:type="dxa"/>
          </w:tcPr>
          <w:p w14:paraId="55A0F511" w14:textId="06BD0DA7" w:rsidR="008076A4" w:rsidRPr="00F27472" w:rsidRDefault="008076A4" w:rsidP="000732E1">
            <w:pPr>
              <w:pStyle w:val="Tabletext"/>
              <w:keepNext w:val="0"/>
              <w:keepLines w:val="0"/>
            </w:pPr>
            <w:r w:rsidRPr="00F941A1">
              <w:rPr>
                <w:rtl/>
              </w:rPr>
              <w:t>صنجات</w:t>
            </w:r>
          </w:p>
        </w:tc>
        <w:tc>
          <w:tcPr>
            <w:tcW w:w="2410" w:type="dxa"/>
          </w:tcPr>
          <w:p w14:paraId="1AE673AE" w14:textId="556ED057" w:rsidR="008076A4" w:rsidRPr="00F27472" w:rsidRDefault="008076A4" w:rsidP="000732E1">
            <w:pPr>
              <w:pStyle w:val="Tabletext"/>
              <w:keepNext w:val="0"/>
              <w:keepLines w:val="0"/>
              <w:jc w:val="center"/>
            </w:pPr>
            <w:bookmarkStart w:id="126" w:name="lt_pId387"/>
            <w:r w:rsidRPr="00F27472">
              <w:t>cas</w:t>
            </w:r>
            <w:bookmarkEnd w:id="126"/>
          </w:p>
        </w:tc>
        <w:tc>
          <w:tcPr>
            <w:tcW w:w="2410" w:type="dxa"/>
          </w:tcPr>
          <w:p w14:paraId="15F0A046" w14:textId="77777777" w:rsidR="008076A4" w:rsidRPr="00FF0E44" w:rsidRDefault="008076A4" w:rsidP="000732E1">
            <w:pPr>
              <w:pStyle w:val="Tabletext"/>
              <w:keepNext w:val="0"/>
              <w:keepLines w:val="0"/>
              <w:jc w:val="center"/>
              <w:rPr>
                <w:vertAlign w:val="superscript"/>
              </w:rPr>
            </w:pPr>
            <w:r w:rsidRPr="00FF0E44">
              <w:rPr>
                <w:vertAlign w:val="superscript"/>
              </w:rPr>
              <w:t>(1)</w:t>
            </w:r>
          </w:p>
        </w:tc>
      </w:tr>
      <w:tr w:rsidR="008076A4" w:rsidRPr="00F27472" w14:paraId="5BFCE49C" w14:textId="77777777" w:rsidTr="00D37BD6">
        <w:trPr>
          <w:cantSplit/>
          <w:jc w:val="center"/>
        </w:trPr>
        <w:tc>
          <w:tcPr>
            <w:tcW w:w="1887" w:type="dxa"/>
          </w:tcPr>
          <w:p w14:paraId="22D550F3" w14:textId="77777777" w:rsidR="008076A4" w:rsidRPr="00F27472" w:rsidRDefault="008076A4" w:rsidP="000732E1">
            <w:pPr>
              <w:pStyle w:val="Tabletext"/>
              <w:keepNext w:val="0"/>
              <w:keepLines w:val="0"/>
              <w:jc w:val="center"/>
            </w:pPr>
            <w:r w:rsidRPr="00F27472">
              <w:t>2</w:t>
            </w:r>
          </w:p>
        </w:tc>
        <w:tc>
          <w:tcPr>
            <w:tcW w:w="2932" w:type="dxa"/>
          </w:tcPr>
          <w:p w14:paraId="6C8F3252" w14:textId="22317B31" w:rsidR="008076A4" w:rsidRPr="00F27472" w:rsidRDefault="008076A4" w:rsidP="000732E1">
            <w:pPr>
              <w:pStyle w:val="Tabletext"/>
              <w:keepNext w:val="0"/>
              <w:keepLines w:val="0"/>
            </w:pPr>
            <w:r w:rsidRPr="00F941A1">
              <w:rPr>
                <w:rtl/>
              </w:rPr>
              <w:t>الكلارينيت</w:t>
            </w:r>
          </w:p>
        </w:tc>
        <w:tc>
          <w:tcPr>
            <w:tcW w:w="2410" w:type="dxa"/>
          </w:tcPr>
          <w:p w14:paraId="4C8A6EE5" w14:textId="7F293FF0" w:rsidR="008076A4" w:rsidRPr="00F27472" w:rsidRDefault="008076A4" w:rsidP="000732E1">
            <w:pPr>
              <w:pStyle w:val="Tabletext"/>
              <w:keepNext w:val="0"/>
              <w:keepLines w:val="0"/>
              <w:jc w:val="center"/>
            </w:pPr>
            <w:bookmarkStart w:id="127" w:name="lt_pId391"/>
            <w:r w:rsidRPr="00F27472">
              <w:t>cla</w:t>
            </w:r>
            <w:bookmarkEnd w:id="127"/>
          </w:p>
        </w:tc>
        <w:tc>
          <w:tcPr>
            <w:tcW w:w="2410" w:type="dxa"/>
          </w:tcPr>
          <w:p w14:paraId="75CD31D0" w14:textId="77777777" w:rsidR="008076A4" w:rsidRPr="00FF0E44" w:rsidRDefault="008076A4" w:rsidP="000732E1">
            <w:pPr>
              <w:pStyle w:val="Tabletext"/>
              <w:keepNext w:val="0"/>
              <w:keepLines w:val="0"/>
              <w:jc w:val="center"/>
              <w:rPr>
                <w:vertAlign w:val="superscript"/>
              </w:rPr>
            </w:pPr>
            <w:r w:rsidRPr="00FF0E44">
              <w:rPr>
                <w:vertAlign w:val="superscript"/>
              </w:rPr>
              <w:t>(2)</w:t>
            </w:r>
          </w:p>
        </w:tc>
      </w:tr>
      <w:tr w:rsidR="008076A4" w:rsidRPr="00F27472" w14:paraId="2043935E" w14:textId="77777777" w:rsidTr="00D37BD6">
        <w:trPr>
          <w:cantSplit/>
          <w:jc w:val="center"/>
        </w:trPr>
        <w:tc>
          <w:tcPr>
            <w:tcW w:w="1887" w:type="dxa"/>
          </w:tcPr>
          <w:p w14:paraId="0FDB0BD1" w14:textId="77777777" w:rsidR="008076A4" w:rsidRPr="00F27472" w:rsidRDefault="008076A4" w:rsidP="000732E1">
            <w:pPr>
              <w:pStyle w:val="Tabletext"/>
              <w:keepNext w:val="0"/>
              <w:keepLines w:val="0"/>
              <w:jc w:val="center"/>
            </w:pPr>
            <w:r w:rsidRPr="00F27472">
              <w:t>3</w:t>
            </w:r>
          </w:p>
        </w:tc>
        <w:tc>
          <w:tcPr>
            <w:tcW w:w="2932" w:type="dxa"/>
          </w:tcPr>
          <w:p w14:paraId="61610DEA" w14:textId="13FA0151" w:rsidR="008076A4" w:rsidRPr="00F27472" w:rsidRDefault="008076A4" w:rsidP="000732E1">
            <w:pPr>
              <w:pStyle w:val="Tabletext"/>
              <w:keepNext w:val="0"/>
              <w:keepLines w:val="0"/>
            </w:pPr>
            <w:r w:rsidRPr="00F941A1">
              <w:rPr>
                <w:rtl/>
              </w:rPr>
              <w:t>العصا</w:t>
            </w:r>
          </w:p>
        </w:tc>
        <w:tc>
          <w:tcPr>
            <w:tcW w:w="2410" w:type="dxa"/>
          </w:tcPr>
          <w:p w14:paraId="635FC4AA" w14:textId="7F451CF4" w:rsidR="008076A4" w:rsidRPr="00F27472" w:rsidRDefault="008076A4" w:rsidP="000732E1">
            <w:pPr>
              <w:pStyle w:val="Tabletext"/>
              <w:keepNext w:val="0"/>
              <w:keepLines w:val="0"/>
              <w:jc w:val="center"/>
            </w:pPr>
            <w:bookmarkStart w:id="128" w:name="lt_pId395"/>
            <w:r w:rsidRPr="00F27472">
              <w:t>clv</w:t>
            </w:r>
            <w:bookmarkEnd w:id="128"/>
          </w:p>
        </w:tc>
        <w:tc>
          <w:tcPr>
            <w:tcW w:w="2410" w:type="dxa"/>
          </w:tcPr>
          <w:p w14:paraId="6C0894DB" w14:textId="77777777" w:rsidR="008076A4" w:rsidRPr="00FF0E44" w:rsidRDefault="008076A4" w:rsidP="000732E1">
            <w:pPr>
              <w:pStyle w:val="Tabletext"/>
              <w:keepNext w:val="0"/>
              <w:keepLines w:val="0"/>
              <w:jc w:val="center"/>
              <w:rPr>
                <w:vertAlign w:val="superscript"/>
              </w:rPr>
            </w:pPr>
            <w:r w:rsidRPr="00FF0E44">
              <w:rPr>
                <w:vertAlign w:val="superscript"/>
              </w:rPr>
              <w:t>(1)</w:t>
            </w:r>
          </w:p>
        </w:tc>
      </w:tr>
      <w:tr w:rsidR="008076A4" w:rsidRPr="00F27472" w14:paraId="254B48E6" w14:textId="77777777" w:rsidTr="00D37BD6">
        <w:trPr>
          <w:cantSplit/>
          <w:jc w:val="center"/>
        </w:trPr>
        <w:tc>
          <w:tcPr>
            <w:tcW w:w="1887" w:type="dxa"/>
          </w:tcPr>
          <w:p w14:paraId="5B792FB9" w14:textId="77777777" w:rsidR="008076A4" w:rsidRPr="00F27472" w:rsidRDefault="008076A4" w:rsidP="000732E1">
            <w:pPr>
              <w:pStyle w:val="Tabletext"/>
              <w:keepNext w:val="0"/>
              <w:keepLines w:val="0"/>
              <w:jc w:val="center"/>
            </w:pPr>
            <w:r w:rsidRPr="00F27472">
              <w:t>4</w:t>
            </w:r>
          </w:p>
        </w:tc>
        <w:tc>
          <w:tcPr>
            <w:tcW w:w="2932" w:type="dxa"/>
          </w:tcPr>
          <w:p w14:paraId="5328BD59" w14:textId="25B8C2CE" w:rsidR="008076A4" w:rsidRPr="00F27472" w:rsidRDefault="008076A4" w:rsidP="000732E1">
            <w:pPr>
              <w:pStyle w:val="Tabletext"/>
              <w:keepNext w:val="0"/>
              <w:keepLines w:val="0"/>
            </w:pPr>
            <w:r w:rsidRPr="00F941A1">
              <w:rPr>
                <w:rtl/>
              </w:rPr>
              <w:t>الفلوت</w:t>
            </w:r>
          </w:p>
        </w:tc>
        <w:tc>
          <w:tcPr>
            <w:tcW w:w="2410" w:type="dxa"/>
          </w:tcPr>
          <w:p w14:paraId="5CF4E3CF" w14:textId="7E01E9F2" w:rsidR="008076A4" w:rsidRPr="00F27472" w:rsidRDefault="008076A4" w:rsidP="000732E1">
            <w:pPr>
              <w:pStyle w:val="Tabletext"/>
              <w:keepNext w:val="0"/>
              <w:keepLines w:val="0"/>
              <w:jc w:val="center"/>
            </w:pPr>
            <w:bookmarkStart w:id="129" w:name="lt_pId399"/>
            <w:r w:rsidRPr="00F27472">
              <w:t>flu</w:t>
            </w:r>
            <w:bookmarkEnd w:id="129"/>
          </w:p>
        </w:tc>
        <w:tc>
          <w:tcPr>
            <w:tcW w:w="2410" w:type="dxa"/>
          </w:tcPr>
          <w:p w14:paraId="39D46C4B" w14:textId="77777777" w:rsidR="008076A4" w:rsidRPr="00FF0E44" w:rsidRDefault="008076A4" w:rsidP="000732E1">
            <w:pPr>
              <w:pStyle w:val="Tabletext"/>
              <w:keepNext w:val="0"/>
              <w:keepLines w:val="0"/>
              <w:jc w:val="center"/>
              <w:rPr>
                <w:vertAlign w:val="superscript"/>
              </w:rPr>
            </w:pPr>
            <w:r w:rsidRPr="00FF0E44">
              <w:rPr>
                <w:vertAlign w:val="superscript"/>
              </w:rPr>
              <w:t>(2)</w:t>
            </w:r>
          </w:p>
        </w:tc>
      </w:tr>
      <w:tr w:rsidR="008076A4" w:rsidRPr="00F27472" w14:paraId="4DBC7D18" w14:textId="77777777" w:rsidTr="00D37BD6">
        <w:trPr>
          <w:cantSplit/>
          <w:jc w:val="center"/>
        </w:trPr>
        <w:tc>
          <w:tcPr>
            <w:tcW w:w="1887" w:type="dxa"/>
          </w:tcPr>
          <w:p w14:paraId="54385640" w14:textId="77777777" w:rsidR="008076A4" w:rsidRPr="00F27472" w:rsidRDefault="008076A4" w:rsidP="000732E1">
            <w:pPr>
              <w:pStyle w:val="Tabletext"/>
              <w:keepNext w:val="0"/>
              <w:keepLines w:val="0"/>
              <w:jc w:val="center"/>
            </w:pPr>
            <w:r w:rsidRPr="00F27472">
              <w:t>5</w:t>
            </w:r>
          </w:p>
        </w:tc>
        <w:tc>
          <w:tcPr>
            <w:tcW w:w="2932" w:type="dxa"/>
          </w:tcPr>
          <w:p w14:paraId="1051C605" w14:textId="5CC2048C" w:rsidR="008076A4" w:rsidRPr="00F27472" w:rsidRDefault="00F52263" w:rsidP="000732E1">
            <w:pPr>
              <w:pStyle w:val="Tabletext"/>
              <w:keepNext w:val="0"/>
              <w:keepLines w:val="0"/>
            </w:pPr>
            <w:r>
              <w:rPr>
                <w:rFonts w:hint="cs"/>
                <w:rtl/>
              </w:rPr>
              <w:t>آلة الاكسليفون</w:t>
            </w:r>
          </w:p>
        </w:tc>
        <w:tc>
          <w:tcPr>
            <w:tcW w:w="2410" w:type="dxa"/>
          </w:tcPr>
          <w:p w14:paraId="2C266F75" w14:textId="50DEB9AB" w:rsidR="008076A4" w:rsidRPr="00F27472" w:rsidRDefault="008076A4" w:rsidP="000732E1">
            <w:pPr>
              <w:pStyle w:val="Tabletext"/>
              <w:keepNext w:val="0"/>
              <w:keepLines w:val="0"/>
              <w:jc w:val="center"/>
            </w:pPr>
            <w:bookmarkStart w:id="130" w:name="lt_pId403"/>
            <w:r w:rsidRPr="00F27472">
              <w:t>glo</w:t>
            </w:r>
            <w:bookmarkEnd w:id="130"/>
          </w:p>
        </w:tc>
        <w:tc>
          <w:tcPr>
            <w:tcW w:w="2410" w:type="dxa"/>
          </w:tcPr>
          <w:p w14:paraId="598E9379" w14:textId="664AA68C" w:rsidR="008076A4" w:rsidRPr="00FF0E44" w:rsidRDefault="008076A4" w:rsidP="000732E1">
            <w:pPr>
              <w:pStyle w:val="Tabletext"/>
              <w:keepNext w:val="0"/>
              <w:keepLines w:val="0"/>
              <w:jc w:val="center"/>
              <w:rPr>
                <w:vertAlign w:val="superscript"/>
              </w:rPr>
            </w:pPr>
            <w:r w:rsidRPr="00FF0E44">
              <w:rPr>
                <w:vertAlign w:val="superscript"/>
              </w:rPr>
              <w:t>(1)</w:t>
            </w:r>
            <w:r w:rsidRPr="00FF0E44">
              <w:rPr>
                <w:vertAlign w:val="superscript"/>
                <w:rtl/>
              </w:rPr>
              <w:t xml:space="preserve"> و</w:t>
            </w:r>
            <w:r w:rsidRPr="00FF0E44">
              <w:rPr>
                <w:vertAlign w:val="superscript"/>
              </w:rPr>
              <w:t>(2)</w:t>
            </w:r>
            <w:r w:rsidRPr="00FF0E44">
              <w:rPr>
                <w:vertAlign w:val="superscript"/>
                <w:rtl/>
              </w:rPr>
              <w:t xml:space="preserve"> و</w:t>
            </w:r>
            <w:r w:rsidRPr="00FF0E44">
              <w:rPr>
                <w:vertAlign w:val="superscript"/>
              </w:rPr>
              <w:t>(5)</w:t>
            </w:r>
          </w:p>
        </w:tc>
      </w:tr>
      <w:tr w:rsidR="00F52263" w:rsidRPr="00F27472" w14:paraId="642EF806" w14:textId="77777777" w:rsidTr="00D37BD6">
        <w:trPr>
          <w:cantSplit/>
          <w:jc w:val="center"/>
        </w:trPr>
        <w:tc>
          <w:tcPr>
            <w:tcW w:w="1887" w:type="dxa"/>
          </w:tcPr>
          <w:p w14:paraId="5317F063" w14:textId="77777777" w:rsidR="00F52263" w:rsidRPr="00F27472" w:rsidRDefault="00F52263" w:rsidP="000732E1">
            <w:pPr>
              <w:pStyle w:val="Tabletext"/>
              <w:keepNext w:val="0"/>
              <w:keepLines w:val="0"/>
              <w:jc w:val="center"/>
            </w:pPr>
            <w:r w:rsidRPr="00F27472">
              <w:t>6</w:t>
            </w:r>
          </w:p>
        </w:tc>
        <w:tc>
          <w:tcPr>
            <w:tcW w:w="2932" w:type="dxa"/>
          </w:tcPr>
          <w:p w14:paraId="586DEAAB" w14:textId="6ABE5131" w:rsidR="00F52263" w:rsidRPr="00F27472" w:rsidRDefault="00F52263" w:rsidP="000732E1">
            <w:pPr>
              <w:pStyle w:val="Tabletext"/>
              <w:keepNext w:val="0"/>
              <w:keepLines w:val="0"/>
            </w:pPr>
            <w:r>
              <w:rPr>
                <w:rFonts w:hint="cs"/>
                <w:rtl/>
              </w:rPr>
              <w:t>ال</w:t>
            </w:r>
            <w:r w:rsidRPr="00411418">
              <w:rPr>
                <w:rtl/>
              </w:rPr>
              <w:t>بيان القيثاري</w:t>
            </w:r>
          </w:p>
        </w:tc>
        <w:tc>
          <w:tcPr>
            <w:tcW w:w="2410" w:type="dxa"/>
          </w:tcPr>
          <w:p w14:paraId="0BD080C2" w14:textId="0A2C4239" w:rsidR="00F52263" w:rsidRPr="00F27472" w:rsidRDefault="00F52263" w:rsidP="000732E1">
            <w:pPr>
              <w:pStyle w:val="Tabletext"/>
              <w:keepNext w:val="0"/>
              <w:keepLines w:val="0"/>
              <w:jc w:val="center"/>
            </w:pPr>
            <w:bookmarkStart w:id="131" w:name="lt_pId407"/>
            <w:r w:rsidRPr="00F27472">
              <w:t>hrp</w:t>
            </w:r>
            <w:bookmarkEnd w:id="131"/>
          </w:p>
        </w:tc>
        <w:tc>
          <w:tcPr>
            <w:tcW w:w="2410" w:type="dxa"/>
          </w:tcPr>
          <w:p w14:paraId="58E855C3" w14:textId="399E0D8F" w:rsidR="00F52263" w:rsidRPr="00FF0E44" w:rsidRDefault="00F52263" w:rsidP="000732E1">
            <w:pPr>
              <w:pStyle w:val="Tabletext"/>
              <w:keepNext w:val="0"/>
              <w:keepLines w:val="0"/>
              <w:jc w:val="center"/>
              <w:rPr>
                <w:vertAlign w:val="superscript"/>
              </w:rPr>
            </w:pPr>
            <w:r w:rsidRPr="00FF0E44">
              <w:rPr>
                <w:vertAlign w:val="superscript"/>
              </w:rPr>
              <w:t>(1)</w:t>
            </w:r>
            <w:r w:rsidRPr="00FF0E44">
              <w:rPr>
                <w:vertAlign w:val="superscript"/>
                <w:rtl/>
              </w:rPr>
              <w:t xml:space="preserve"> و</w:t>
            </w:r>
            <w:r w:rsidRPr="00FF0E44">
              <w:rPr>
                <w:vertAlign w:val="superscript"/>
              </w:rPr>
              <w:t>(2)</w:t>
            </w:r>
            <w:r w:rsidRPr="00FF0E44">
              <w:rPr>
                <w:vertAlign w:val="superscript"/>
                <w:rtl/>
              </w:rPr>
              <w:t xml:space="preserve"> و</w:t>
            </w:r>
            <w:r w:rsidRPr="00FF0E44">
              <w:rPr>
                <w:vertAlign w:val="superscript"/>
              </w:rPr>
              <w:t>(4)</w:t>
            </w:r>
          </w:p>
        </w:tc>
      </w:tr>
      <w:tr w:rsidR="00F52263" w:rsidRPr="00F27472" w14:paraId="3B7CE78E" w14:textId="77777777" w:rsidTr="00D37BD6">
        <w:trPr>
          <w:cantSplit/>
          <w:jc w:val="center"/>
        </w:trPr>
        <w:tc>
          <w:tcPr>
            <w:tcW w:w="1887" w:type="dxa"/>
          </w:tcPr>
          <w:p w14:paraId="78EDE461" w14:textId="77777777" w:rsidR="00F52263" w:rsidRPr="00F27472" w:rsidRDefault="00F52263" w:rsidP="000732E1">
            <w:pPr>
              <w:pStyle w:val="Tabletext"/>
              <w:keepNext w:val="0"/>
              <w:keepLines w:val="0"/>
              <w:jc w:val="center"/>
            </w:pPr>
            <w:r w:rsidRPr="00F27472">
              <w:t>7</w:t>
            </w:r>
          </w:p>
        </w:tc>
        <w:tc>
          <w:tcPr>
            <w:tcW w:w="2932" w:type="dxa"/>
          </w:tcPr>
          <w:p w14:paraId="595F5426" w14:textId="5B77A11C" w:rsidR="00F52263" w:rsidRPr="00F27472" w:rsidRDefault="00F52263" w:rsidP="000732E1">
            <w:pPr>
              <w:pStyle w:val="Tabletext"/>
              <w:keepNext w:val="0"/>
              <w:keepLines w:val="0"/>
            </w:pPr>
            <w:r w:rsidRPr="00411418">
              <w:rPr>
                <w:rtl/>
              </w:rPr>
              <w:t>طبل</w:t>
            </w:r>
            <w:r>
              <w:rPr>
                <w:rFonts w:hint="cs"/>
                <w:rtl/>
              </w:rPr>
              <w:t>ة</w:t>
            </w:r>
            <w:r w:rsidRPr="00411418">
              <w:rPr>
                <w:rtl/>
              </w:rPr>
              <w:t xml:space="preserve"> </w:t>
            </w:r>
            <w:r>
              <w:rPr>
                <w:rFonts w:hint="cs"/>
                <w:rtl/>
              </w:rPr>
              <w:t>ال</w:t>
            </w:r>
            <w:r w:rsidRPr="00411418">
              <w:rPr>
                <w:rtl/>
              </w:rPr>
              <w:t>غلاية</w:t>
            </w:r>
          </w:p>
        </w:tc>
        <w:tc>
          <w:tcPr>
            <w:tcW w:w="2410" w:type="dxa"/>
          </w:tcPr>
          <w:p w14:paraId="392C19D6" w14:textId="7042061A" w:rsidR="00F52263" w:rsidRPr="00F27472" w:rsidRDefault="00F52263" w:rsidP="000732E1">
            <w:pPr>
              <w:pStyle w:val="Tabletext"/>
              <w:keepNext w:val="0"/>
              <w:keepLines w:val="0"/>
              <w:jc w:val="center"/>
            </w:pPr>
            <w:bookmarkStart w:id="132" w:name="lt_pId411"/>
            <w:r w:rsidRPr="00F27472">
              <w:t>ket</w:t>
            </w:r>
            <w:bookmarkEnd w:id="132"/>
          </w:p>
        </w:tc>
        <w:tc>
          <w:tcPr>
            <w:tcW w:w="2410" w:type="dxa"/>
          </w:tcPr>
          <w:p w14:paraId="6BE7ED06" w14:textId="77777777" w:rsidR="00F52263" w:rsidRPr="00FF0E44" w:rsidRDefault="00F52263" w:rsidP="000732E1">
            <w:pPr>
              <w:pStyle w:val="Tabletext"/>
              <w:keepNext w:val="0"/>
              <w:keepLines w:val="0"/>
              <w:jc w:val="center"/>
              <w:rPr>
                <w:vertAlign w:val="superscript"/>
              </w:rPr>
            </w:pPr>
            <w:r w:rsidRPr="00FF0E44">
              <w:rPr>
                <w:vertAlign w:val="superscript"/>
              </w:rPr>
              <w:t>(1)</w:t>
            </w:r>
          </w:p>
        </w:tc>
      </w:tr>
      <w:tr w:rsidR="00F52263" w:rsidRPr="00F27472" w14:paraId="49D615DA" w14:textId="77777777" w:rsidTr="00D37BD6">
        <w:trPr>
          <w:cantSplit/>
          <w:jc w:val="center"/>
        </w:trPr>
        <w:tc>
          <w:tcPr>
            <w:tcW w:w="1887" w:type="dxa"/>
          </w:tcPr>
          <w:p w14:paraId="41CC0D79" w14:textId="77777777" w:rsidR="00F52263" w:rsidRPr="00F27472" w:rsidRDefault="00F52263" w:rsidP="000732E1">
            <w:pPr>
              <w:pStyle w:val="Tabletext"/>
              <w:keepNext w:val="0"/>
              <w:keepLines w:val="0"/>
              <w:jc w:val="center"/>
            </w:pPr>
            <w:r w:rsidRPr="00F27472">
              <w:t>8</w:t>
            </w:r>
          </w:p>
        </w:tc>
        <w:tc>
          <w:tcPr>
            <w:tcW w:w="2932" w:type="dxa"/>
          </w:tcPr>
          <w:p w14:paraId="4C2DC175" w14:textId="724381CC" w:rsidR="00F52263" w:rsidRPr="00F27472" w:rsidRDefault="00F52263" w:rsidP="000732E1">
            <w:pPr>
              <w:pStyle w:val="Tabletext"/>
              <w:keepNext w:val="0"/>
              <w:keepLines w:val="0"/>
            </w:pPr>
            <w:r w:rsidRPr="00411418">
              <w:rPr>
                <w:rtl/>
              </w:rPr>
              <w:t>الماريمبا</w:t>
            </w:r>
          </w:p>
        </w:tc>
        <w:tc>
          <w:tcPr>
            <w:tcW w:w="2410" w:type="dxa"/>
          </w:tcPr>
          <w:p w14:paraId="126391EE" w14:textId="228E8A51" w:rsidR="00F52263" w:rsidRPr="00F27472" w:rsidRDefault="00F52263" w:rsidP="000732E1">
            <w:pPr>
              <w:pStyle w:val="Tabletext"/>
              <w:keepNext w:val="0"/>
              <w:keepLines w:val="0"/>
              <w:jc w:val="center"/>
            </w:pPr>
            <w:bookmarkStart w:id="133" w:name="lt_pId415"/>
            <w:r w:rsidRPr="00F27472">
              <w:t>mar</w:t>
            </w:r>
            <w:bookmarkEnd w:id="133"/>
          </w:p>
        </w:tc>
        <w:tc>
          <w:tcPr>
            <w:tcW w:w="2410" w:type="dxa"/>
          </w:tcPr>
          <w:p w14:paraId="10E20492" w14:textId="77777777" w:rsidR="00F52263" w:rsidRPr="00FF0E44" w:rsidRDefault="00F52263" w:rsidP="000732E1">
            <w:pPr>
              <w:pStyle w:val="Tabletext"/>
              <w:keepNext w:val="0"/>
              <w:keepLines w:val="0"/>
              <w:jc w:val="center"/>
              <w:rPr>
                <w:vertAlign w:val="superscript"/>
              </w:rPr>
            </w:pPr>
            <w:r w:rsidRPr="00FF0E44">
              <w:rPr>
                <w:vertAlign w:val="superscript"/>
              </w:rPr>
              <w:t>(1)</w:t>
            </w:r>
          </w:p>
        </w:tc>
      </w:tr>
      <w:tr w:rsidR="00F52263" w:rsidRPr="00F27472" w14:paraId="0B9B0C60" w14:textId="77777777" w:rsidTr="00D37BD6">
        <w:trPr>
          <w:cantSplit/>
          <w:jc w:val="center"/>
        </w:trPr>
        <w:tc>
          <w:tcPr>
            <w:tcW w:w="1887" w:type="dxa"/>
          </w:tcPr>
          <w:p w14:paraId="35112A9B" w14:textId="77777777" w:rsidR="00F52263" w:rsidRPr="00F27472" w:rsidRDefault="00F52263" w:rsidP="000732E1">
            <w:pPr>
              <w:pStyle w:val="Tabletext"/>
              <w:keepNext w:val="0"/>
              <w:keepLines w:val="0"/>
              <w:jc w:val="center"/>
            </w:pPr>
            <w:r w:rsidRPr="00F27472">
              <w:t>9</w:t>
            </w:r>
          </w:p>
        </w:tc>
        <w:tc>
          <w:tcPr>
            <w:tcW w:w="2932" w:type="dxa"/>
          </w:tcPr>
          <w:p w14:paraId="6E9C510D" w14:textId="3E8B39BD" w:rsidR="00F52263" w:rsidRPr="00F27472" w:rsidRDefault="00F52263" w:rsidP="000732E1">
            <w:pPr>
              <w:pStyle w:val="Tabletext"/>
              <w:keepNext w:val="0"/>
              <w:keepLines w:val="0"/>
            </w:pPr>
            <w:r w:rsidRPr="00411418">
              <w:rPr>
                <w:rtl/>
              </w:rPr>
              <w:t>بيانو شوبرت</w:t>
            </w:r>
          </w:p>
        </w:tc>
        <w:tc>
          <w:tcPr>
            <w:tcW w:w="2410" w:type="dxa"/>
          </w:tcPr>
          <w:p w14:paraId="7DDE4A44" w14:textId="6424758D" w:rsidR="00F52263" w:rsidRPr="00F27472" w:rsidRDefault="00F52263" w:rsidP="000732E1">
            <w:pPr>
              <w:pStyle w:val="Tabletext"/>
              <w:keepNext w:val="0"/>
              <w:keepLines w:val="0"/>
              <w:jc w:val="center"/>
            </w:pPr>
            <w:bookmarkStart w:id="134" w:name="lt_pId419"/>
            <w:r w:rsidRPr="00F27472">
              <w:t>pia</w:t>
            </w:r>
            <w:bookmarkEnd w:id="134"/>
          </w:p>
        </w:tc>
        <w:tc>
          <w:tcPr>
            <w:tcW w:w="2410" w:type="dxa"/>
          </w:tcPr>
          <w:p w14:paraId="53D41E4B" w14:textId="77777777" w:rsidR="00F52263" w:rsidRPr="00FF0E44" w:rsidRDefault="00F52263" w:rsidP="000732E1">
            <w:pPr>
              <w:pStyle w:val="Tabletext"/>
              <w:keepNext w:val="0"/>
              <w:keepLines w:val="0"/>
              <w:jc w:val="center"/>
              <w:rPr>
                <w:vertAlign w:val="superscript"/>
              </w:rPr>
            </w:pPr>
            <w:r w:rsidRPr="00FF0E44">
              <w:rPr>
                <w:vertAlign w:val="superscript"/>
              </w:rPr>
              <w:t>(2)</w:t>
            </w:r>
          </w:p>
        </w:tc>
      </w:tr>
      <w:tr w:rsidR="00F52263" w:rsidRPr="00F27472" w14:paraId="3A25C6C0" w14:textId="77777777" w:rsidTr="00D37BD6">
        <w:trPr>
          <w:cantSplit/>
          <w:jc w:val="center"/>
        </w:trPr>
        <w:tc>
          <w:tcPr>
            <w:tcW w:w="1887" w:type="dxa"/>
          </w:tcPr>
          <w:p w14:paraId="56366C48" w14:textId="77777777" w:rsidR="00F52263" w:rsidRPr="00F27472" w:rsidRDefault="00F52263" w:rsidP="000732E1">
            <w:pPr>
              <w:pStyle w:val="Tabletext"/>
              <w:keepNext w:val="0"/>
              <w:keepLines w:val="0"/>
              <w:jc w:val="center"/>
            </w:pPr>
            <w:r w:rsidRPr="00F27472">
              <w:t>10</w:t>
            </w:r>
          </w:p>
        </w:tc>
        <w:tc>
          <w:tcPr>
            <w:tcW w:w="2932" w:type="dxa"/>
          </w:tcPr>
          <w:p w14:paraId="00E4E2D9" w14:textId="711DFF6E" w:rsidR="00F52263" w:rsidRPr="00F27472" w:rsidRDefault="00F52263" w:rsidP="000732E1">
            <w:pPr>
              <w:pStyle w:val="Tabletext"/>
              <w:keepNext w:val="0"/>
              <w:keepLines w:val="0"/>
            </w:pPr>
            <w:r w:rsidRPr="00411418">
              <w:rPr>
                <w:rtl/>
              </w:rPr>
              <w:t xml:space="preserve">أنبوب </w:t>
            </w:r>
            <w:r w:rsidR="00011FD2">
              <w:rPr>
                <w:rFonts w:hint="cs"/>
                <w:rtl/>
              </w:rPr>
              <w:t>النغمات المرجعية</w:t>
            </w:r>
          </w:p>
        </w:tc>
        <w:tc>
          <w:tcPr>
            <w:tcW w:w="2410" w:type="dxa"/>
          </w:tcPr>
          <w:p w14:paraId="67DF4664" w14:textId="008F7D06" w:rsidR="00F52263" w:rsidRPr="00F27472" w:rsidRDefault="00F52263" w:rsidP="000732E1">
            <w:pPr>
              <w:pStyle w:val="Tabletext"/>
              <w:keepNext w:val="0"/>
              <w:keepLines w:val="0"/>
              <w:jc w:val="center"/>
            </w:pPr>
            <w:bookmarkStart w:id="135" w:name="lt_pId423"/>
            <w:r w:rsidRPr="00F27472">
              <w:t>pip</w:t>
            </w:r>
            <w:bookmarkEnd w:id="135"/>
          </w:p>
        </w:tc>
        <w:tc>
          <w:tcPr>
            <w:tcW w:w="2410" w:type="dxa"/>
          </w:tcPr>
          <w:p w14:paraId="7B9C66EF" w14:textId="77777777" w:rsidR="00F52263" w:rsidRPr="00FF0E44" w:rsidRDefault="00F52263" w:rsidP="000732E1">
            <w:pPr>
              <w:pStyle w:val="Tabletext"/>
              <w:keepNext w:val="0"/>
              <w:keepLines w:val="0"/>
              <w:jc w:val="center"/>
              <w:rPr>
                <w:vertAlign w:val="superscript"/>
              </w:rPr>
            </w:pPr>
            <w:r w:rsidRPr="00FF0E44">
              <w:rPr>
                <w:vertAlign w:val="superscript"/>
              </w:rPr>
              <w:t>(4)</w:t>
            </w:r>
          </w:p>
        </w:tc>
      </w:tr>
      <w:tr w:rsidR="00011FD2" w:rsidRPr="00F27472" w14:paraId="452D9C1D" w14:textId="77777777" w:rsidTr="00D37BD6">
        <w:trPr>
          <w:cantSplit/>
          <w:jc w:val="center"/>
        </w:trPr>
        <w:tc>
          <w:tcPr>
            <w:tcW w:w="1887" w:type="dxa"/>
          </w:tcPr>
          <w:p w14:paraId="56468B31" w14:textId="77777777" w:rsidR="00011FD2" w:rsidRPr="00F27472" w:rsidRDefault="00011FD2" w:rsidP="000732E1">
            <w:pPr>
              <w:pStyle w:val="Tabletext"/>
              <w:keepNext w:val="0"/>
              <w:keepLines w:val="0"/>
              <w:jc w:val="center"/>
            </w:pPr>
            <w:r w:rsidRPr="00F27472">
              <w:t>11</w:t>
            </w:r>
          </w:p>
        </w:tc>
        <w:tc>
          <w:tcPr>
            <w:tcW w:w="2932" w:type="dxa"/>
          </w:tcPr>
          <w:p w14:paraId="6B56AFAA" w14:textId="01FDA661" w:rsidR="00011FD2" w:rsidRPr="00F27472" w:rsidRDefault="00011FD2" w:rsidP="000732E1">
            <w:pPr>
              <w:pStyle w:val="Tabletext"/>
              <w:keepNext w:val="0"/>
              <w:keepLines w:val="0"/>
            </w:pPr>
            <w:r w:rsidRPr="009E762D">
              <w:rPr>
                <w:rtl/>
              </w:rPr>
              <w:t>راي كودر</w:t>
            </w:r>
          </w:p>
        </w:tc>
        <w:tc>
          <w:tcPr>
            <w:tcW w:w="2410" w:type="dxa"/>
          </w:tcPr>
          <w:p w14:paraId="779DF6EE" w14:textId="3CC723CC" w:rsidR="00011FD2" w:rsidRPr="00F27472" w:rsidRDefault="00011FD2" w:rsidP="000732E1">
            <w:pPr>
              <w:pStyle w:val="Tabletext"/>
              <w:keepNext w:val="0"/>
              <w:keepLines w:val="0"/>
              <w:jc w:val="center"/>
            </w:pPr>
            <w:bookmarkStart w:id="136" w:name="lt_pId427"/>
            <w:r w:rsidRPr="00F27472">
              <w:t>ryc</w:t>
            </w:r>
            <w:bookmarkEnd w:id="136"/>
          </w:p>
        </w:tc>
        <w:tc>
          <w:tcPr>
            <w:tcW w:w="2410" w:type="dxa"/>
          </w:tcPr>
          <w:p w14:paraId="0216F124" w14:textId="63EA9D8D" w:rsidR="00011FD2" w:rsidRPr="00FF0E44" w:rsidRDefault="00011FD2" w:rsidP="000732E1">
            <w:pPr>
              <w:pStyle w:val="Tabletext"/>
              <w:keepNext w:val="0"/>
              <w:keepLines w:val="0"/>
              <w:jc w:val="center"/>
              <w:rPr>
                <w:vertAlign w:val="superscript"/>
              </w:rPr>
            </w:pPr>
            <w:r w:rsidRPr="00FF0E44">
              <w:rPr>
                <w:vertAlign w:val="superscript"/>
              </w:rPr>
              <w:t>(2)</w:t>
            </w:r>
            <w:r w:rsidRPr="00FF0E44">
              <w:rPr>
                <w:vertAlign w:val="superscript"/>
                <w:rtl/>
              </w:rPr>
              <w:t xml:space="preserve"> و</w:t>
            </w:r>
            <w:r w:rsidRPr="00FF0E44">
              <w:rPr>
                <w:vertAlign w:val="superscript"/>
              </w:rPr>
              <w:t>(4)</w:t>
            </w:r>
          </w:p>
        </w:tc>
      </w:tr>
      <w:tr w:rsidR="00011FD2" w:rsidRPr="00F27472" w14:paraId="585839CD" w14:textId="77777777" w:rsidTr="00D37BD6">
        <w:trPr>
          <w:cantSplit/>
          <w:jc w:val="center"/>
        </w:trPr>
        <w:tc>
          <w:tcPr>
            <w:tcW w:w="1887" w:type="dxa"/>
          </w:tcPr>
          <w:p w14:paraId="01CADA8F" w14:textId="77777777" w:rsidR="00011FD2" w:rsidRPr="00F27472" w:rsidRDefault="00011FD2" w:rsidP="000732E1">
            <w:pPr>
              <w:pStyle w:val="Tabletext"/>
              <w:keepNext w:val="0"/>
              <w:keepLines w:val="0"/>
              <w:jc w:val="center"/>
            </w:pPr>
            <w:r w:rsidRPr="00F27472">
              <w:t>12</w:t>
            </w:r>
          </w:p>
        </w:tc>
        <w:tc>
          <w:tcPr>
            <w:tcW w:w="2932" w:type="dxa"/>
          </w:tcPr>
          <w:p w14:paraId="5E2F5825" w14:textId="2A547B0E" w:rsidR="00011FD2" w:rsidRPr="00F27472" w:rsidRDefault="00011FD2" w:rsidP="000732E1">
            <w:pPr>
              <w:pStyle w:val="Tabletext"/>
              <w:keepNext w:val="0"/>
              <w:keepLines w:val="0"/>
            </w:pPr>
            <w:r w:rsidRPr="009E762D">
              <w:rPr>
                <w:rtl/>
              </w:rPr>
              <w:t>الساكسفون</w:t>
            </w:r>
          </w:p>
        </w:tc>
        <w:tc>
          <w:tcPr>
            <w:tcW w:w="2410" w:type="dxa"/>
          </w:tcPr>
          <w:p w14:paraId="59556620" w14:textId="2727BBEB" w:rsidR="00011FD2" w:rsidRPr="00F27472" w:rsidRDefault="00011FD2" w:rsidP="000732E1">
            <w:pPr>
              <w:pStyle w:val="Tabletext"/>
              <w:keepNext w:val="0"/>
              <w:keepLines w:val="0"/>
              <w:jc w:val="center"/>
            </w:pPr>
            <w:bookmarkStart w:id="137" w:name="lt_pId431"/>
            <w:r w:rsidRPr="00F27472">
              <w:t>sax</w:t>
            </w:r>
            <w:bookmarkEnd w:id="137"/>
          </w:p>
        </w:tc>
        <w:tc>
          <w:tcPr>
            <w:tcW w:w="2410" w:type="dxa"/>
          </w:tcPr>
          <w:p w14:paraId="3C3BAC92" w14:textId="77777777" w:rsidR="00011FD2" w:rsidRPr="00FF0E44" w:rsidRDefault="00011FD2" w:rsidP="000732E1">
            <w:pPr>
              <w:pStyle w:val="Tabletext"/>
              <w:keepNext w:val="0"/>
              <w:keepLines w:val="0"/>
              <w:jc w:val="center"/>
              <w:rPr>
                <w:vertAlign w:val="superscript"/>
              </w:rPr>
            </w:pPr>
            <w:r w:rsidRPr="00FF0E44">
              <w:rPr>
                <w:vertAlign w:val="superscript"/>
              </w:rPr>
              <w:t>(2)</w:t>
            </w:r>
          </w:p>
        </w:tc>
      </w:tr>
      <w:tr w:rsidR="00011FD2" w:rsidRPr="00F27472" w14:paraId="64D91086" w14:textId="77777777" w:rsidTr="00D37BD6">
        <w:trPr>
          <w:cantSplit/>
          <w:jc w:val="center"/>
        </w:trPr>
        <w:tc>
          <w:tcPr>
            <w:tcW w:w="1887" w:type="dxa"/>
          </w:tcPr>
          <w:p w14:paraId="4BAE425E" w14:textId="77777777" w:rsidR="00011FD2" w:rsidRPr="00F27472" w:rsidRDefault="00011FD2" w:rsidP="000732E1">
            <w:pPr>
              <w:pStyle w:val="Tabletext"/>
              <w:keepNext w:val="0"/>
              <w:keepLines w:val="0"/>
              <w:jc w:val="center"/>
            </w:pPr>
            <w:r w:rsidRPr="00F27472">
              <w:t>13</w:t>
            </w:r>
          </w:p>
        </w:tc>
        <w:tc>
          <w:tcPr>
            <w:tcW w:w="2932" w:type="dxa"/>
          </w:tcPr>
          <w:p w14:paraId="7734E244" w14:textId="7DEB8AC3" w:rsidR="00011FD2" w:rsidRPr="00F27472" w:rsidRDefault="00011FD2" w:rsidP="000732E1">
            <w:pPr>
              <w:pStyle w:val="Tabletext"/>
              <w:keepNext w:val="0"/>
              <w:keepLines w:val="0"/>
            </w:pPr>
            <w:r>
              <w:rPr>
                <w:rFonts w:hint="cs"/>
                <w:rtl/>
              </w:rPr>
              <w:t>موسيقى القرب</w:t>
            </w:r>
          </w:p>
        </w:tc>
        <w:tc>
          <w:tcPr>
            <w:tcW w:w="2410" w:type="dxa"/>
          </w:tcPr>
          <w:p w14:paraId="42D94DE7" w14:textId="607E1391" w:rsidR="00011FD2" w:rsidRPr="00F27472" w:rsidRDefault="00011FD2" w:rsidP="000732E1">
            <w:pPr>
              <w:pStyle w:val="Tabletext"/>
              <w:keepNext w:val="0"/>
              <w:keepLines w:val="0"/>
              <w:jc w:val="center"/>
            </w:pPr>
            <w:bookmarkStart w:id="138" w:name="lt_pId435"/>
            <w:r w:rsidRPr="00F27472">
              <w:t>sb1</w:t>
            </w:r>
            <w:bookmarkEnd w:id="138"/>
          </w:p>
        </w:tc>
        <w:tc>
          <w:tcPr>
            <w:tcW w:w="2410" w:type="dxa"/>
          </w:tcPr>
          <w:p w14:paraId="258E72DB" w14:textId="750A4F1C" w:rsidR="00011FD2" w:rsidRPr="00FF0E44" w:rsidRDefault="00011FD2" w:rsidP="000732E1">
            <w:pPr>
              <w:pStyle w:val="Tabletext"/>
              <w:keepNext w:val="0"/>
              <w:keepLines w:val="0"/>
              <w:jc w:val="center"/>
              <w:rPr>
                <w:vertAlign w:val="superscript"/>
              </w:rPr>
            </w:pPr>
            <w:r w:rsidRPr="00FF0E44">
              <w:rPr>
                <w:vertAlign w:val="superscript"/>
              </w:rPr>
              <w:t>(2)</w:t>
            </w:r>
            <w:r w:rsidRPr="00FF0E44">
              <w:rPr>
                <w:vertAlign w:val="superscript"/>
                <w:rtl/>
              </w:rPr>
              <w:t xml:space="preserve"> و</w:t>
            </w:r>
            <w:r w:rsidRPr="00FF0E44">
              <w:rPr>
                <w:vertAlign w:val="superscript"/>
              </w:rPr>
              <w:t>(4)</w:t>
            </w:r>
            <w:r w:rsidRPr="00FF0E44">
              <w:rPr>
                <w:vertAlign w:val="superscript"/>
                <w:rtl/>
              </w:rPr>
              <w:t xml:space="preserve"> و</w:t>
            </w:r>
            <w:r w:rsidRPr="00FF0E44">
              <w:rPr>
                <w:vertAlign w:val="superscript"/>
              </w:rPr>
              <w:t>(5)</w:t>
            </w:r>
          </w:p>
        </w:tc>
      </w:tr>
      <w:tr w:rsidR="00011FD2" w:rsidRPr="00F27472" w14:paraId="3568AFAB" w14:textId="77777777" w:rsidTr="00D37BD6">
        <w:trPr>
          <w:cantSplit/>
          <w:jc w:val="center"/>
        </w:trPr>
        <w:tc>
          <w:tcPr>
            <w:tcW w:w="1887" w:type="dxa"/>
          </w:tcPr>
          <w:p w14:paraId="765BE421" w14:textId="77777777" w:rsidR="00011FD2" w:rsidRPr="00F27472" w:rsidRDefault="00011FD2" w:rsidP="000732E1">
            <w:pPr>
              <w:pStyle w:val="Tabletext"/>
              <w:keepNext w:val="0"/>
              <w:keepLines w:val="0"/>
              <w:jc w:val="center"/>
            </w:pPr>
            <w:r w:rsidRPr="00F27472">
              <w:t>14</w:t>
            </w:r>
          </w:p>
        </w:tc>
        <w:tc>
          <w:tcPr>
            <w:tcW w:w="2932" w:type="dxa"/>
          </w:tcPr>
          <w:p w14:paraId="3E4BC511" w14:textId="4AF4EB4B" w:rsidR="00011FD2" w:rsidRPr="00F27472" w:rsidRDefault="00011FD2" w:rsidP="000732E1">
            <w:pPr>
              <w:pStyle w:val="Tabletext"/>
              <w:keepNext w:val="0"/>
              <w:keepLines w:val="0"/>
            </w:pPr>
            <w:r w:rsidRPr="00011FD2">
              <w:rPr>
                <w:rtl/>
              </w:rPr>
              <w:t>كلام لأنثى باللغة الإنكليزية</w:t>
            </w:r>
          </w:p>
        </w:tc>
        <w:tc>
          <w:tcPr>
            <w:tcW w:w="2410" w:type="dxa"/>
          </w:tcPr>
          <w:p w14:paraId="7BD3F969" w14:textId="729FBD2D" w:rsidR="00011FD2" w:rsidRPr="00F27472" w:rsidRDefault="00011FD2" w:rsidP="000732E1">
            <w:pPr>
              <w:pStyle w:val="Tabletext"/>
              <w:keepNext w:val="0"/>
              <w:keepLines w:val="0"/>
              <w:jc w:val="center"/>
            </w:pPr>
            <w:bookmarkStart w:id="139" w:name="lt_pId439"/>
            <w:r w:rsidRPr="00F27472">
              <w:t>sfe</w:t>
            </w:r>
            <w:bookmarkEnd w:id="139"/>
          </w:p>
        </w:tc>
        <w:tc>
          <w:tcPr>
            <w:tcW w:w="2410" w:type="dxa"/>
          </w:tcPr>
          <w:p w14:paraId="0E1421FD" w14:textId="77777777" w:rsidR="00011FD2" w:rsidRPr="00FF0E44" w:rsidRDefault="00011FD2" w:rsidP="000732E1">
            <w:pPr>
              <w:pStyle w:val="Tabletext"/>
              <w:keepNext w:val="0"/>
              <w:keepLines w:val="0"/>
              <w:jc w:val="center"/>
              <w:rPr>
                <w:vertAlign w:val="superscript"/>
              </w:rPr>
            </w:pPr>
            <w:r w:rsidRPr="00FF0E44">
              <w:rPr>
                <w:vertAlign w:val="superscript"/>
              </w:rPr>
              <w:t>(3)</w:t>
            </w:r>
          </w:p>
        </w:tc>
      </w:tr>
      <w:tr w:rsidR="00011FD2" w:rsidRPr="00F27472" w14:paraId="044FD017" w14:textId="77777777" w:rsidTr="00D37BD6">
        <w:trPr>
          <w:cantSplit/>
          <w:jc w:val="center"/>
        </w:trPr>
        <w:tc>
          <w:tcPr>
            <w:tcW w:w="1887" w:type="dxa"/>
          </w:tcPr>
          <w:p w14:paraId="0C27F4E9" w14:textId="77777777" w:rsidR="00011FD2" w:rsidRPr="00F27472" w:rsidRDefault="00011FD2" w:rsidP="000732E1">
            <w:pPr>
              <w:pStyle w:val="Tabletext"/>
              <w:keepNext w:val="0"/>
              <w:keepLines w:val="0"/>
              <w:jc w:val="center"/>
            </w:pPr>
            <w:r w:rsidRPr="00F27472">
              <w:t>15</w:t>
            </w:r>
          </w:p>
        </w:tc>
        <w:tc>
          <w:tcPr>
            <w:tcW w:w="2932" w:type="dxa"/>
          </w:tcPr>
          <w:p w14:paraId="73EB548D" w14:textId="3AFAFEC6" w:rsidR="00011FD2" w:rsidRPr="00F27472" w:rsidRDefault="00011FD2" w:rsidP="000732E1">
            <w:pPr>
              <w:pStyle w:val="Tabletext"/>
              <w:keepNext w:val="0"/>
              <w:keepLines w:val="0"/>
            </w:pPr>
            <w:r w:rsidRPr="00011FD2">
              <w:rPr>
                <w:rtl/>
              </w:rPr>
              <w:t>كلام ل</w:t>
            </w:r>
            <w:r>
              <w:rPr>
                <w:rFonts w:hint="cs"/>
                <w:rtl/>
              </w:rPr>
              <w:t>ذكر</w:t>
            </w:r>
            <w:r w:rsidRPr="00011FD2">
              <w:rPr>
                <w:rtl/>
              </w:rPr>
              <w:t xml:space="preserve"> باللغة الإنكليزية</w:t>
            </w:r>
          </w:p>
        </w:tc>
        <w:tc>
          <w:tcPr>
            <w:tcW w:w="2410" w:type="dxa"/>
          </w:tcPr>
          <w:p w14:paraId="2617911F" w14:textId="7EC97D9E" w:rsidR="00011FD2" w:rsidRPr="00F27472" w:rsidRDefault="00011FD2" w:rsidP="000732E1">
            <w:pPr>
              <w:pStyle w:val="Tabletext"/>
              <w:keepNext w:val="0"/>
              <w:keepLines w:val="0"/>
              <w:jc w:val="center"/>
            </w:pPr>
            <w:bookmarkStart w:id="140" w:name="lt_pId443"/>
            <w:r w:rsidRPr="00F27472">
              <w:t>sme</w:t>
            </w:r>
            <w:bookmarkEnd w:id="140"/>
          </w:p>
        </w:tc>
        <w:tc>
          <w:tcPr>
            <w:tcW w:w="2410" w:type="dxa"/>
          </w:tcPr>
          <w:p w14:paraId="71271B50" w14:textId="77777777" w:rsidR="00011FD2" w:rsidRPr="00FF0E44" w:rsidRDefault="00011FD2" w:rsidP="000732E1">
            <w:pPr>
              <w:pStyle w:val="Tabletext"/>
              <w:keepNext w:val="0"/>
              <w:keepLines w:val="0"/>
              <w:jc w:val="center"/>
              <w:rPr>
                <w:vertAlign w:val="superscript"/>
              </w:rPr>
            </w:pPr>
            <w:r w:rsidRPr="00FF0E44">
              <w:rPr>
                <w:vertAlign w:val="superscript"/>
              </w:rPr>
              <w:t>(3)</w:t>
            </w:r>
          </w:p>
        </w:tc>
      </w:tr>
      <w:tr w:rsidR="00D37BD6" w:rsidRPr="00F27472" w14:paraId="091702EE" w14:textId="77777777" w:rsidTr="00D37BD6">
        <w:trPr>
          <w:cantSplit/>
          <w:jc w:val="center"/>
        </w:trPr>
        <w:tc>
          <w:tcPr>
            <w:tcW w:w="1887" w:type="dxa"/>
          </w:tcPr>
          <w:p w14:paraId="04EEB7EF" w14:textId="77777777" w:rsidR="00D37BD6" w:rsidRPr="00F27472" w:rsidRDefault="00D37BD6" w:rsidP="000732E1">
            <w:pPr>
              <w:pStyle w:val="Tabletext"/>
              <w:keepNext w:val="0"/>
              <w:keepLines w:val="0"/>
              <w:jc w:val="center"/>
            </w:pPr>
            <w:r w:rsidRPr="00F27472">
              <w:t>16</w:t>
            </w:r>
          </w:p>
        </w:tc>
        <w:tc>
          <w:tcPr>
            <w:tcW w:w="2932" w:type="dxa"/>
          </w:tcPr>
          <w:p w14:paraId="5512FA6E" w14:textId="495E8155" w:rsidR="00D37BD6" w:rsidRPr="00F27472" w:rsidRDefault="00011FD2" w:rsidP="000732E1">
            <w:pPr>
              <w:pStyle w:val="Tabletext"/>
              <w:keepNext w:val="0"/>
              <w:keepLines w:val="0"/>
            </w:pPr>
            <w:r>
              <w:rPr>
                <w:rFonts w:hint="cs"/>
                <w:rtl/>
              </w:rPr>
              <w:t>كلام لذكر باللغة الألمانية</w:t>
            </w:r>
          </w:p>
        </w:tc>
        <w:tc>
          <w:tcPr>
            <w:tcW w:w="2410" w:type="dxa"/>
          </w:tcPr>
          <w:p w14:paraId="541E270D" w14:textId="360E023A" w:rsidR="00D37BD6" w:rsidRPr="00F27472" w:rsidRDefault="00D37BD6" w:rsidP="000732E1">
            <w:pPr>
              <w:pStyle w:val="Tabletext"/>
              <w:keepNext w:val="0"/>
              <w:keepLines w:val="0"/>
              <w:jc w:val="center"/>
            </w:pPr>
            <w:bookmarkStart w:id="141" w:name="lt_pId447"/>
            <w:r w:rsidRPr="00F27472">
              <w:t>smg</w:t>
            </w:r>
            <w:bookmarkEnd w:id="141"/>
          </w:p>
        </w:tc>
        <w:tc>
          <w:tcPr>
            <w:tcW w:w="2410" w:type="dxa"/>
          </w:tcPr>
          <w:p w14:paraId="23CCF671" w14:textId="77777777" w:rsidR="00D37BD6" w:rsidRPr="00FF0E44" w:rsidRDefault="00D37BD6" w:rsidP="000732E1">
            <w:pPr>
              <w:pStyle w:val="Tabletext"/>
              <w:keepNext w:val="0"/>
              <w:keepLines w:val="0"/>
              <w:jc w:val="center"/>
              <w:rPr>
                <w:vertAlign w:val="superscript"/>
              </w:rPr>
            </w:pPr>
            <w:r w:rsidRPr="00FF0E44">
              <w:rPr>
                <w:vertAlign w:val="superscript"/>
              </w:rPr>
              <w:t>(3)</w:t>
            </w:r>
          </w:p>
        </w:tc>
      </w:tr>
      <w:tr w:rsidR="00011FD2" w:rsidRPr="00F27472" w14:paraId="5B94F2FD" w14:textId="77777777" w:rsidTr="00D37BD6">
        <w:trPr>
          <w:cantSplit/>
          <w:jc w:val="center"/>
        </w:trPr>
        <w:tc>
          <w:tcPr>
            <w:tcW w:w="1887" w:type="dxa"/>
          </w:tcPr>
          <w:p w14:paraId="52D80893" w14:textId="77777777" w:rsidR="00011FD2" w:rsidRPr="00F27472" w:rsidRDefault="00011FD2" w:rsidP="000732E1">
            <w:pPr>
              <w:pStyle w:val="Tabletext"/>
              <w:keepNext w:val="0"/>
              <w:keepLines w:val="0"/>
              <w:jc w:val="center"/>
            </w:pPr>
            <w:r w:rsidRPr="00F27472">
              <w:t>17</w:t>
            </w:r>
          </w:p>
        </w:tc>
        <w:tc>
          <w:tcPr>
            <w:tcW w:w="2932" w:type="dxa"/>
          </w:tcPr>
          <w:p w14:paraId="44CDDE5F" w14:textId="5BA53F57" w:rsidR="00011FD2" w:rsidRPr="00F27472" w:rsidRDefault="00011FD2" w:rsidP="000732E1">
            <w:pPr>
              <w:pStyle w:val="Tabletext"/>
              <w:keepNext w:val="0"/>
              <w:keepLines w:val="0"/>
            </w:pPr>
            <w:r w:rsidRPr="00122BD8">
              <w:rPr>
                <w:rtl/>
              </w:rPr>
              <w:t xml:space="preserve">الطبول </w:t>
            </w:r>
            <w:r w:rsidR="002C4FCF">
              <w:rPr>
                <w:rFonts w:hint="cs"/>
                <w:rtl/>
              </w:rPr>
              <w:t>الجانبية</w:t>
            </w:r>
          </w:p>
        </w:tc>
        <w:tc>
          <w:tcPr>
            <w:tcW w:w="2410" w:type="dxa"/>
          </w:tcPr>
          <w:p w14:paraId="28D8BCBA" w14:textId="785EDA78" w:rsidR="00011FD2" w:rsidRPr="00F27472" w:rsidRDefault="00011FD2" w:rsidP="000732E1">
            <w:pPr>
              <w:pStyle w:val="Tabletext"/>
              <w:keepNext w:val="0"/>
              <w:keepLines w:val="0"/>
              <w:jc w:val="center"/>
            </w:pPr>
            <w:bookmarkStart w:id="142" w:name="lt_pId451"/>
            <w:r w:rsidRPr="00F27472">
              <w:t>sna</w:t>
            </w:r>
            <w:bookmarkEnd w:id="142"/>
          </w:p>
        </w:tc>
        <w:tc>
          <w:tcPr>
            <w:tcW w:w="2410" w:type="dxa"/>
          </w:tcPr>
          <w:p w14:paraId="1DCCF9B9" w14:textId="77777777" w:rsidR="00011FD2" w:rsidRPr="00FF0E44" w:rsidRDefault="00011FD2" w:rsidP="000732E1">
            <w:pPr>
              <w:pStyle w:val="Tabletext"/>
              <w:keepNext w:val="0"/>
              <w:keepLines w:val="0"/>
              <w:jc w:val="center"/>
              <w:rPr>
                <w:vertAlign w:val="superscript"/>
              </w:rPr>
            </w:pPr>
            <w:r w:rsidRPr="00FF0E44">
              <w:rPr>
                <w:vertAlign w:val="superscript"/>
              </w:rPr>
              <w:t>(1)</w:t>
            </w:r>
          </w:p>
        </w:tc>
      </w:tr>
      <w:tr w:rsidR="00011FD2" w:rsidRPr="00F27472" w14:paraId="2428A747" w14:textId="77777777" w:rsidTr="00D37BD6">
        <w:trPr>
          <w:cantSplit/>
          <w:jc w:val="center"/>
        </w:trPr>
        <w:tc>
          <w:tcPr>
            <w:tcW w:w="1887" w:type="dxa"/>
          </w:tcPr>
          <w:p w14:paraId="7C3ACA5E" w14:textId="77777777" w:rsidR="00011FD2" w:rsidRPr="00F27472" w:rsidRDefault="00011FD2" w:rsidP="000732E1">
            <w:pPr>
              <w:pStyle w:val="Tabletext"/>
              <w:keepNext w:val="0"/>
              <w:keepLines w:val="0"/>
              <w:jc w:val="center"/>
            </w:pPr>
            <w:r w:rsidRPr="00F27472">
              <w:t>18</w:t>
            </w:r>
          </w:p>
        </w:tc>
        <w:tc>
          <w:tcPr>
            <w:tcW w:w="2932" w:type="dxa"/>
          </w:tcPr>
          <w:p w14:paraId="76727F04" w14:textId="7F025976" w:rsidR="00011FD2" w:rsidRPr="00F27472" w:rsidRDefault="00011FD2" w:rsidP="000732E1">
            <w:pPr>
              <w:pStyle w:val="Tabletext"/>
              <w:keepNext w:val="0"/>
              <w:keepLines w:val="0"/>
            </w:pPr>
            <w:r w:rsidRPr="00122BD8">
              <w:rPr>
                <w:rtl/>
              </w:rPr>
              <w:t xml:space="preserve">سوبرانو </w:t>
            </w:r>
            <w:r>
              <w:rPr>
                <w:rFonts w:hint="cs"/>
                <w:rtl/>
              </w:rPr>
              <w:t>ل</w:t>
            </w:r>
            <w:r w:rsidRPr="00122BD8">
              <w:rPr>
                <w:rtl/>
              </w:rPr>
              <w:t>موزارت</w:t>
            </w:r>
          </w:p>
        </w:tc>
        <w:tc>
          <w:tcPr>
            <w:tcW w:w="2410" w:type="dxa"/>
          </w:tcPr>
          <w:p w14:paraId="217FBADC" w14:textId="071E1125" w:rsidR="00011FD2" w:rsidRPr="00F27472" w:rsidRDefault="00011FD2" w:rsidP="000732E1">
            <w:pPr>
              <w:pStyle w:val="Tabletext"/>
              <w:keepNext w:val="0"/>
              <w:keepLines w:val="0"/>
              <w:jc w:val="center"/>
            </w:pPr>
            <w:bookmarkStart w:id="143" w:name="lt_pId455"/>
            <w:r w:rsidRPr="00F27472">
              <w:t>sop</w:t>
            </w:r>
            <w:bookmarkEnd w:id="143"/>
          </w:p>
        </w:tc>
        <w:tc>
          <w:tcPr>
            <w:tcW w:w="2410" w:type="dxa"/>
          </w:tcPr>
          <w:p w14:paraId="3C304DE2" w14:textId="77777777" w:rsidR="00011FD2" w:rsidRPr="00FF0E44" w:rsidRDefault="00011FD2" w:rsidP="000732E1">
            <w:pPr>
              <w:pStyle w:val="Tabletext"/>
              <w:keepNext w:val="0"/>
              <w:keepLines w:val="0"/>
              <w:jc w:val="center"/>
              <w:rPr>
                <w:vertAlign w:val="superscript"/>
              </w:rPr>
            </w:pPr>
            <w:r w:rsidRPr="00FF0E44">
              <w:rPr>
                <w:vertAlign w:val="superscript"/>
              </w:rPr>
              <w:t>(4)</w:t>
            </w:r>
          </w:p>
        </w:tc>
      </w:tr>
      <w:tr w:rsidR="00011FD2" w:rsidRPr="00F27472" w14:paraId="3241E90F" w14:textId="77777777" w:rsidTr="00D37BD6">
        <w:trPr>
          <w:cantSplit/>
          <w:jc w:val="center"/>
        </w:trPr>
        <w:tc>
          <w:tcPr>
            <w:tcW w:w="1887" w:type="dxa"/>
          </w:tcPr>
          <w:p w14:paraId="46A60FE8" w14:textId="77777777" w:rsidR="00011FD2" w:rsidRPr="00F27472" w:rsidRDefault="00011FD2" w:rsidP="000732E1">
            <w:pPr>
              <w:pStyle w:val="Tabletext"/>
              <w:keepNext w:val="0"/>
              <w:keepLines w:val="0"/>
              <w:jc w:val="center"/>
            </w:pPr>
            <w:r w:rsidRPr="00F27472">
              <w:t>19</w:t>
            </w:r>
          </w:p>
        </w:tc>
        <w:tc>
          <w:tcPr>
            <w:tcW w:w="2932" w:type="dxa"/>
          </w:tcPr>
          <w:p w14:paraId="6BBD0B33" w14:textId="075C1E13" w:rsidR="00011FD2" w:rsidRPr="00F27472" w:rsidRDefault="00011FD2" w:rsidP="000732E1">
            <w:pPr>
              <w:pStyle w:val="Tabletext"/>
              <w:keepNext w:val="0"/>
              <w:keepLines w:val="0"/>
            </w:pPr>
            <w:r w:rsidRPr="00122BD8">
              <w:rPr>
                <w:rtl/>
              </w:rPr>
              <w:t>دف صغير</w:t>
            </w:r>
            <w:r w:rsidR="002C4FCF">
              <w:rPr>
                <w:rFonts w:hint="cs"/>
                <w:rtl/>
              </w:rPr>
              <w:t xml:space="preserve"> (رق)</w:t>
            </w:r>
          </w:p>
        </w:tc>
        <w:tc>
          <w:tcPr>
            <w:tcW w:w="2410" w:type="dxa"/>
          </w:tcPr>
          <w:p w14:paraId="4E638E26" w14:textId="29CAF19B" w:rsidR="00011FD2" w:rsidRPr="00F27472" w:rsidRDefault="00011FD2" w:rsidP="000732E1">
            <w:pPr>
              <w:pStyle w:val="Tabletext"/>
              <w:keepNext w:val="0"/>
              <w:keepLines w:val="0"/>
              <w:jc w:val="center"/>
            </w:pPr>
            <w:bookmarkStart w:id="144" w:name="lt_pId459"/>
            <w:r w:rsidRPr="00F27472">
              <w:t>tam</w:t>
            </w:r>
            <w:bookmarkEnd w:id="144"/>
          </w:p>
        </w:tc>
        <w:tc>
          <w:tcPr>
            <w:tcW w:w="2410" w:type="dxa"/>
          </w:tcPr>
          <w:p w14:paraId="5C5133ED" w14:textId="77777777" w:rsidR="00011FD2" w:rsidRPr="00FF0E44" w:rsidRDefault="00011FD2" w:rsidP="000732E1">
            <w:pPr>
              <w:pStyle w:val="Tabletext"/>
              <w:keepNext w:val="0"/>
              <w:keepLines w:val="0"/>
              <w:jc w:val="center"/>
              <w:rPr>
                <w:vertAlign w:val="superscript"/>
              </w:rPr>
            </w:pPr>
            <w:r w:rsidRPr="00FF0E44">
              <w:rPr>
                <w:vertAlign w:val="superscript"/>
              </w:rPr>
              <w:t>(1)</w:t>
            </w:r>
          </w:p>
        </w:tc>
      </w:tr>
      <w:tr w:rsidR="00011FD2" w:rsidRPr="00F27472" w14:paraId="61958732" w14:textId="77777777" w:rsidTr="00D37BD6">
        <w:trPr>
          <w:cantSplit/>
          <w:jc w:val="center"/>
        </w:trPr>
        <w:tc>
          <w:tcPr>
            <w:tcW w:w="1887" w:type="dxa"/>
          </w:tcPr>
          <w:p w14:paraId="2596B5C0" w14:textId="77777777" w:rsidR="00011FD2" w:rsidRPr="00F27472" w:rsidRDefault="00011FD2" w:rsidP="000732E1">
            <w:pPr>
              <w:pStyle w:val="Tabletext"/>
              <w:keepNext w:val="0"/>
              <w:keepLines w:val="0"/>
              <w:jc w:val="center"/>
            </w:pPr>
            <w:r w:rsidRPr="00F27472">
              <w:t>20</w:t>
            </w:r>
          </w:p>
        </w:tc>
        <w:tc>
          <w:tcPr>
            <w:tcW w:w="2932" w:type="dxa"/>
          </w:tcPr>
          <w:p w14:paraId="21C73D4D" w14:textId="6704209A" w:rsidR="00011FD2" w:rsidRPr="00F27472" w:rsidRDefault="00011FD2" w:rsidP="000732E1">
            <w:pPr>
              <w:pStyle w:val="Tabletext"/>
              <w:keepNext w:val="0"/>
              <w:keepLines w:val="0"/>
            </w:pPr>
            <w:r w:rsidRPr="00122BD8">
              <w:rPr>
                <w:rtl/>
              </w:rPr>
              <w:t>بوق</w:t>
            </w:r>
          </w:p>
        </w:tc>
        <w:tc>
          <w:tcPr>
            <w:tcW w:w="2410" w:type="dxa"/>
          </w:tcPr>
          <w:p w14:paraId="73876F70" w14:textId="68804AD5" w:rsidR="00011FD2" w:rsidRPr="00F27472" w:rsidRDefault="00011FD2" w:rsidP="000732E1">
            <w:pPr>
              <w:pStyle w:val="Tabletext"/>
              <w:keepNext w:val="0"/>
              <w:keepLines w:val="0"/>
              <w:jc w:val="center"/>
            </w:pPr>
            <w:bookmarkStart w:id="145" w:name="lt_pId463"/>
            <w:r w:rsidRPr="00F27472">
              <w:t>tpt</w:t>
            </w:r>
            <w:bookmarkEnd w:id="145"/>
          </w:p>
        </w:tc>
        <w:tc>
          <w:tcPr>
            <w:tcW w:w="2410" w:type="dxa"/>
          </w:tcPr>
          <w:p w14:paraId="2DCB0BEE" w14:textId="77777777" w:rsidR="00011FD2" w:rsidRPr="00FF0E44" w:rsidRDefault="00011FD2" w:rsidP="000732E1">
            <w:pPr>
              <w:pStyle w:val="Tabletext"/>
              <w:keepNext w:val="0"/>
              <w:keepLines w:val="0"/>
              <w:jc w:val="center"/>
              <w:rPr>
                <w:vertAlign w:val="superscript"/>
              </w:rPr>
            </w:pPr>
            <w:r w:rsidRPr="00FF0E44">
              <w:rPr>
                <w:vertAlign w:val="superscript"/>
              </w:rPr>
              <w:t>(2)</w:t>
            </w:r>
          </w:p>
        </w:tc>
      </w:tr>
      <w:tr w:rsidR="00011FD2" w:rsidRPr="00F27472" w14:paraId="014EA66E" w14:textId="77777777" w:rsidTr="00D37BD6">
        <w:trPr>
          <w:cantSplit/>
          <w:jc w:val="center"/>
        </w:trPr>
        <w:tc>
          <w:tcPr>
            <w:tcW w:w="1887" w:type="dxa"/>
          </w:tcPr>
          <w:p w14:paraId="40706BEB" w14:textId="77777777" w:rsidR="00011FD2" w:rsidRPr="00F27472" w:rsidRDefault="00011FD2" w:rsidP="000732E1">
            <w:pPr>
              <w:pStyle w:val="Tabletext"/>
              <w:keepNext w:val="0"/>
              <w:keepLines w:val="0"/>
              <w:jc w:val="center"/>
            </w:pPr>
            <w:r w:rsidRPr="00F27472">
              <w:t>21</w:t>
            </w:r>
          </w:p>
        </w:tc>
        <w:tc>
          <w:tcPr>
            <w:tcW w:w="2932" w:type="dxa"/>
          </w:tcPr>
          <w:p w14:paraId="33E8FFA5" w14:textId="4D324D89" w:rsidR="00011FD2" w:rsidRPr="00F27472" w:rsidRDefault="002C4FCF" w:rsidP="000732E1">
            <w:pPr>
              <w:pStyle w:val="Tabletext"/>
              <w:keepNext w:val="0"/>
              <w:keepLines w:val="0"/>
            </w:pPr>
            <w:r>
              <w:rPr>
                <w:rFonts w:hint="cs"/>
                <w:rtl/>
                <w:lang w:bidi="ar-EG"/>
              </w:rPr>
              <w:t>آلة ال</w:t>
            </w:r>
            <w:r w:rsidR="00011FD2" w:rsidRPr="00122BD8">
              <w:rPr>
                <w:rtl/>
              </w:rPr>
              <w:t>مثلث</w:t>
            </w:r>
            <w:r>
              <w:rPr>
                <w:rFonts w:hint="cs"/>
                <w:rtl/>
              </w:rPr>
              <w:t xml:space="preserve"> الإيقاعية</w:t>
            </w:r>
          </w:p>
        </w:tc>
        <w:tc>
          <w:tcPr>
            <w:tcW w:w="2410" w:type="dxa"/>
          </w:tcPr>
          <w:p w14:paraId="0CA43EA7" w14:textId="204B2510" w:rsidR="00011FD2" w:rsidRPr="00F27472" w:rsidRDefault="00011FD2" w:rsidP="000732E1">
            <w:pPr>
              <w:pStyle w:val="Tabletext"/>
              <w:keepNext w:val="0"/>
              <w:keepLines w:val="0"/>
              <w:jc w:val="center"/>
            </w:pPr>
            <w:bookmarkStart w:id="146" w:name="lt_pId467"/>
            <w:r w:rsidRPr="00F27472">
              <w:t>tri</w:t>
            </w:r>
            <w:bookmarkEnd w:id="146"/>
          </w:p>
        </w:tc>
        <w:tc>
          <w:tcPr>
            <w:tcW w:w="2410" w:type="dxa"/>
          </w:tcPr>
          <w:p w14:paraId="14043AC0" w14:textId="78D167DF" w:rsidR="00011FD2" w:rsidRPr="00FF0E44" w:rsidRDefault="00011FD2" w:rsidP="000732E1">
            <w:pPr>
              <w:pStyle w:val="Tabletext"/>
              <w:keepNext w:val="0"/>
              <w:keepLines w:val="0"/>
              <w:jc w:val="center"/>
              <w:rPr>
                <w:vertAlign w:val="superscript"/>
              </w:rPr>
            </w:pPr>
            <w:r w:rsidRPr="00FF0E44">
              <w:rPr>
                <w:vertAlign w:val="superscript"/>
              </w:rPr>
              <w:t>(1)</w:t>
            </w:r>
            <w:r w:rsidRPr="00FF0E44">
              <w:rPr>
                <w:vertAlign w:val="superscript"/>
                <w:rtl/>
              </w:rPr>
              <w:t xml:space="preserve"> و</w:t>
            </w:r>
            <w:r w:rsidRPr="00FF0E44">
              <w:rPr>
                <w:vertAlign w:val="superscript"/>
              </w:rPr>
              <w:t>(2)</w:t>
            </w:r>
            <w:r w:rsidRPr="00FF0E44">
              <w:rPr>
                <w:vertAlign w:val="superscript"/>
                <w:rtl/>
              </w:rPr>
              <w:t xml:space="preserve"> و</w:t>
            </w:r>
            <w:r w:rsidRPr="00FF0E44">
              <w:rPr>
                <w:vertAlign w:val="superscript"/>
              </w:rPr>
              <w:t>(5)</w:t>
            </w:r>
          </w:p>
        </w:tc>
      </w:tr>
      <w:tr w:rsidR="00011FD2" w:rsidRPr="00F27472" w14:paraId="2DD39A03" w14:textId="77777777" w:rsidTr="00D37BD6">
        <w:trPr>
          <w:cantSplit/>
          <w:jc w:val="center"/>
        </w:trPr>
        <w:tc>
          <w:tcPr>
            <w:tcW w:w="1887" w:type="dxa"/>
          </w:tcPr>
          <w:p w14:paraId="415372CC" w14:textId="77777777" w:rsidR="00011FD2" w:rsidRPr="00F27472" w:rsidRDefault="00011FD2" w:rsidP="000732E1">
            <w:pPr>
              <w:pStyle w:val="Tabletext"/>
              <w:keepNext w:val="0"/>
              <w:keepLines w:val="0"/>
              <w:jc w:val="center"/>
            </w:pPr>
            <w:r w:rsidRPr="00F27472">
              <w:t>22</w:t>
            </w:r>
          </w:p>
        </w:tc>
        <w:tc>
          <w:tcPr>
            <w:tcW w:w="2932" w:type="dxa"/>
          </w:tcPr>
          <w:p w14:paraId="3967D5BA" w14:textId="34FAE0EA" w:rsidR="00011FD2" w:rsidRPr="00F27472" w:rsidRDefault="00011FD2" w:rsidP="000732E1">
            <w:pPr>
              <w:pStyle w:val="Tabletext"/>
              <w:keepNext w:val="0"/>
              <w:keepLines w:val="0"/>
            </w:pPr>
            <w:r w:rsidRPr="00122BD8">
              <w:rPr>
                <w:rtl/>
              </w:rPr>
              <w:t>آلة توبا</w:t>
            </w:r>
          </w:p>
        </w:tc>
        <w:tc>
          <w:tcPr>
            <w:tcW w:w="2410" w:type="dxa"/>
          </w:tcPr>
          <w:p w14:paraId="5F7F08CD" w14:textId="1B616D80" w:rsidR="00011FD2" w:rsidRPr="00F27472" w:rsidRDefault="00011FD2" w:rsidP="000732E1">
            <w:pPr>
              <w:pStyle w:val="Tabletext"/>
              <w:keepNext w:val="0"/>
              <w:keepLines w:val="0"/>
              <w:jc w:val="center"/>
            </w:pPr>
            <w:bookmarkStart w:id="147" w:name="lt_pId471"/>
            <w:r w:rsidRPr="00F27472">
              <w:t>tub</w:t>
            </w:r>
            <w:bookmarkEnd w:id="147"/>
          </w:p>
        </w:tc>
        <w:tc>
          <w:tcPr>
            <w:tcW w:w="2410" w:type="dxa"/>
          </w:tcPr>
          <w:p w14:paraId="27817E36" w14:textId="77777777" w:rsidR="00011FD2" w:rsidRPr="00FF0E44" w:rsidRDefault="00011FD2" w:rsidP="000732E1">
            <w:pPr>
              <w:pStyle w:val="Tabletext"/>
              <w:keepNext w:val="0"/>
              <w:keepLines w:val="0"/>
              <w:jc w:val="center"/>
              <w:rPr>
                <w:vertAlign w:val="superscript"/>
              </w:rPr>
            </w:pPr>
            <w:r w:rsidRPr="00FF0E44">
              <w:rPr>
                <w:vertAlign w:val="superscript"/>
              </w:rPr>
              <w:t>(2)</w:t>
            </w:r>
          </w:p>
        </w:tc>
      </w:tr>
      <w:tr w:rsidR="00011FD2" w:rsidRPr="00F27472" w14:paraId="06A2E1F7" w14:textId="77777777" w:rsidTr="00D37BD6">
        <w:trPr>
          <w:cantSplit/>
          <w:jc w:val="center"/>
        </w:trPr>
        <w:tc>
          <w:tcPr>
            <w:tcW w:w="1887" w:type="dxa"/>
          </w:tcPr>
          <w:p w14:paraId="29C82801" w14:textId="77777777" w:rsidR="00011FD2" w:rsidRPr="00F27472" w:rsidRDefault="00011FD2" w:rsidP="000732E1">
            <w:pPr>
              <w:pStyle w:val="Tabletext"/>
              <w:keepNext w:val="0"/>
              <w:keepLines w:val="0"/>
              <w:jc w:val="center"/>
            </w:pPr>
            <w:r w:rsidRPr="00F27472">
              <w:t>23</w:t>
            </w:r>
          </w:p>
        </w:tc>
        <w:tc>
          <w:tcPr>
            <w:tcW w:w="2932" w:type="dxa"/>
          </w:tcPr>
          <w:p w14:paraId="7EB369B4" w14:textId="07DF21B1" w:rsidR="00011FD2" w:rsidRPr="00F27472" w:rsidRDefault="00011FD2" w:rsidP="000732E1">
            <w:pPr>
              <w:pStyle w:val="Tabletext"/>
              <w:keepNext w:val="0"/>
              <w:keepLines w:val="0"/>
            </w:pPr>
            <w:r w:rsidRPr="00122BD8">
              <w:rPr>
                <w:rtl/>
              </w:rPr>
              <w:t>سوزان فيجا</w:t>
            </w:r>
          </w:p>
        </w:tc>
        <w:tc>
          <w:tcPr>
            <w:tcW w:w="2410" w:type="dxa"/>
          </w:tcPr>
          <w:p w14:paraId="43EB1933" w14:textId="086DE400" w:rsidR="00011FD2" w:rsidRPr="00F27472" w:rsidRDefault="00011FD2" w:rsidP="000732E1">
            <w:pPr>
              <w:pStyle w:val="Tabletext"/>
              <w:keepNext w:val="0"/>
              <w:keepLines w:val="0"/>
              <w:jc w:val="center"/>
            </w:pPr>
            <w:bookmarkStart w:id="148" w:name="lt_pId475"/>
            <w:r w:rsidRPr="00F27472">
              <w:t>veg</w:t>
            </w:r>
            <w:bookmarkEnd w:id="148"/>
          </w:p>
        </w:tc>
        <w:tc>
          <w:tcPr>
            <w:tcW w:w="2410" w:type="dxa"/>
          </w:tcPr>
          <w:p w14:paraId="2D328847" w14:textId="62B8C319" w:rsidR="00011FD2" w:rsidRPr="00FF0E44" w:rsidRDefault="00011FD2" w:rsidP="000732E1">
            <w:pPr>
              <w:pStyle w:val="Tabletext"/>
              <w:keepNext w:val="0"/>
              <w:keepLines w:val="0"/>
              <w:jc w:val="center"/>
              <w:rPr>
                <w:vertAlign w:val="superscript"/>
              </w:rPr>
            </w:pPr>
            <w:r w:rsidRPr="00FF0E44">
              <w:rPr>
                <w:vertAlign w:val="superscript"/>
              </w:rPr>
              <w:t>(3)</w:t>
            </w:r>
            <w:r w:rsidRPr="00FF0E44">
              <w:rPr>
                <w:vertAlign w:val="superscript"/>
                <w:rtl/>
              </w:rPr>
              <w:t xml:space="preserve"> و</w:t>
            </w:r>
            <w:r w:rsidRPr="00FF0E44">
              <w:rPr>
                <w:vertAlign w:val="superscript"/>
              </w:rPr>
              <w:t>(4)</w:t>
            </w:r>
          </w:p>
        </w:tc>
      </w:tr>
      <w:tr w:rsidR="00011FD2" w:rsidRPr="00F27472" w14:paraId="7D56B5B6" w14:textId="77777777" w:rsidTr="00D37BD6">
        <w:trPr>
          <w:cantSplit/>
          <w:jc w:val="center"/>
        </w:trPr>
        <w:tc>
          <w:tcPr>
            <w:tcW w:w="1887" w:type="dxa"/>
            <w:tcBorders>
              <w:bottom w:val="single" w:sz="6" w:space="0" w:color="auto"/>
            </w:tcBorders>
          </w:tcPr>
          <w:p w14:paraId="31C36FDD" w14:textId="77777777" w:rsidR="00011FD2" w:rsidRPr="00F27472" w:rsidRDefault="00011FD2" w:rsidP="000732E1">
            <w:pPr>
              <w:pStyle w:val="Tabletext"/>
              <w:keepNext w:val="0"/>
              <w:keepLines w:val="0"/>
              <w:jc w:val="center"/>
            </w:pPr>
            <w:r w:rsidRPr="00F27472">
              <w:t>24</w:t>
            </w:r>
          </w:p>
        </w:tc>
        <w:tc>
          <w:tcPr>
            <w:tcW w:w="2932" w:type="dxa"/>
            <w:tcBorders>
              <w:bottom w:val="single" w:sz="6" w:space="0" w:color="auto"/>
            </w:tcBorders>
          </w:tcPr>
          <w:p w14:paraId="31A72E6E" w14:textId="5137FB71" w:rsidR="00011FD2" w:rsidRPr="00F27472" w:rsidRDefault="00011FD2" w:rsidP="000732E1">
            <w:pPr>
              <w:pStyle w:val="Tabletext"/>
              <w:keepNext w:val="0"/>
              <w:keepLines w:val="0"/>
            </w:pPr>
            <w:r w:rsidRPr="00122BD8">
              <w:rPr>
                <w:rtl/>
              </w:rPr>
              <w:t>إكسيليفون</w:t>
            </w:r>
          </w:p>
        </w:tc>
        <w:tc>
          <w:tcPr>
            <w:tcW w:w="2410" w:type="dxa"/>
            <w:tcBorders>
              <w:bottom w:val="single" w:sz="6" w:space="0" w:color="auto"/>
            </w:tcBorders>
          </w:tcPr>
          <w:p w14:paraId="75ACEDD3" w14:textId="006F388B" w:rsidR="00011FD2" w:rsidRPr="00F27472" w:rsidRDefault="00011FD2" w:rsidP="000732E1">
            <w:pPr>
              <w:pStyle w:val="Tabletext"/>
              <w:keepNext w:val="0"/>
              <w:keepLines w:val="0"/>
              <w:jc w:val="center"/>
            </w:pPr>
            <w:bookmarkStart w:id="149" w:name="lt_pId479"/>
            <w:r w:rsidRPr="00F27472">
              <w:t>xyl</w:t>
            </w:r>
            <w:bookmarkEnd w:id="149"/>
          </w:p>
        </w:tc>
        <w:tc>
          <w:tcPr>
            <w:tcW w:w="2410" w:type="dxa"/>
            <w:tcBorders>
              <w:bottom w:val="single" w:sz="6" w:space="0" w:color="auto"/>
            </w:tcBorders>
          </w:tcPr>
          <w:p w14:paraId="062CBCE1" w14:textId="0BE46FB1" w:rsidR="00011FD2" w:rsidRPr="00FF0E44" w:rsidRDefault="00011FD2" w:rsidP="000732E1">
            <w:pPr>
              <w:pStyle w:val="Tabletext"/>
              <w:keepNext w:val="0"/>
              <w:keepLines w:val="0"/>
              <w:jc w:val="center"/>
              <w:rPr>
                <w:vertAlign w:val="superscript"/>
              </w:rPr>
            </w:pPr>
            <w:r w:rsidRPr="00FF0E44">
              <w:rPr>
                <w:vertAlign w:val="superscript"/>
              </w:rPr>
              <w:t>(1)</w:t>
            </w:r>
            <w:r w:rsidRPr="00FF0E44">
              <w:rPr>
                <w:vertAlign w:val="superscript"/>
                <w:rtl/>
              </w:rPr>
              <w:t xml:space="preserve"> و</w:t>
            </w:r>
            <w:r w:rsidRPr="00FF0E44">
              <w:rPr>
                <w:vertAlign w:val="superscript"/>
              </w:rPr>
              <w:t>(2)</w:t>
            </w:r>
          </w:p>
        </w:tc>
      </w:tr>
      <w:tr w:rsidR="000435DA" w:rsidRPr="00F27472" w14:paraId="7E14AE96" w14:textId="77777777" w:rsidTr="00D37BD6">
        <w:trPr>
          <w:cantSplit/>
          <w:jc w:val="center"/>
        </w:trPr>
        <w:tc>
          <w:tcPr>
            <w:tcW w:w="9639" w:type="dxa"/>
            <w:gridSpan w:val="4"/>
            <w:tcBorders>
              <w:left w:val="nil"/>
              <w:bottom w:val="nil"/>
              <w:right w:val="nil"/>
            </w:tcBorders>
          </w:tcPr>
          <w:p w14:paraId="02860D3E" w14:textId="331967C0" w:rsidR="000435DA" w:rsidRPr="00F27472" w:rsidRDefault="000435DA" w:rsidP="000732E1">
            <w:pPr>
              <w:pStyle w:val="Tablelegend"/>
              <w:spacing w:after="20"/>
              <w:rPr>
                <w:lang w:val="en-GB"/>
              </w:rPr>
            </w:pPr>
            <w:r w:rsidRPr="00F27472">
              <w:rPr>
                <w:position w:val="6"/>
                <w:sz w:val="14"/>
                <w:lang w:val="en-GB"/>
              </w:rPr>
              <w:t>(1)</w:t>
            </w:r>
            <w:r w:rsidRPr="00F27472">
              <w:rPr>
                <w:lang w:val="en-GB"/>
              </w:rPr>
              <w:tab/>
            </w:r>
            <w:r w:rsidR="002C4FCF" w:rsidRPr="002C4FCF">
              <w:rPr>
                <w:rFonts w:hint="cs"/>
                <w:sz w:val="26"/>
                <w:szCs w:val="26"/>
                <w:rtl/>
                <w:lang w:val="en-GB" w:bidi="ar-SY"/>
              </w:rPr>
              <w:t>إشارات عابرة</w:t>
            </w:r>
            <w:r w:rsidR="002C4FCF" w:rsidRPr="002C4FCF">
              <w:rPr>
                <w:sz w:val="26"/>
                <w:szCs w:val="26"/>
                <w:rtl/>
                <w:lang w:val="en-GB" w:bidi="ar-SY"/>
              </w:rPr>
              <w:t>: حساس</w:t>
            </w:r>
            <w:r w:rsidR="002C4FCF" w:rsidRPr="002C4FCF">
              <w:rPr>
                <w:rFonts w:hint="cs"/>
                <w:sz w:val="26"/>
                <w:szCs w:val="26"/>
                <w:rtl/>
                <w:lang w:val="en-GB" w:bidi="ar-SY"/>
              </w:rPr>
              <w:t>ة</w:t>
            </w:r>
            <w:r w:rsidR="002C4FCF" w:rsidRPr="002C4FCF">
              <w:rPr>
                <w:sz w:val="26"/>
                <w:szCs w:val="26"/>
                <w:rtl/>
                <w:lang w:val="en-GB" w:bidi="ar-SY"/>
              </w:rPr>
              <w:t xml:space="preserve"> لما قبل الصدى، و</w:t>
            </w:r>
            <w:r w:rsidR="002C4FCF" w:rsidRPr="002C4FCF">
              <w:rPr>
                <w:rFonts w:hint="cs"/>
                <w:sz w:val="26"/>
                <w:szCs w:val="26"/>
                <w:rtl/>
                <w:lang w:val="en-GB" w:bidi="ar-SY"/>
              </w:rPr>
              <w:t>إثارة</w:t>
            </w:r>
            <w:r w:rsidR="002C4FCF" w:rsidRPr="002C4FCF">
              <w:rPr>
                <w:sz w:val="26"/>
                <w:szCs w:val="26"/>
                <w:rtl/>
                <w:lang w:val="en-GB" w:bidi="ar-SY"/>
              </w:rPr>
              <w:t xml:space="preserve"> الضوضاء في الم</w:t>
            </w:r>
            <w:r w:rsidR="002C4FCF" w:rsidRPr="002C4FCF">
              <w:rPr>
                <w:rFonts w:hint="cs"/>
                <w:sz w:val="26"/>
                <w:szCs w:val="26"/>
                <w:rtl/>
                <w:lang w:val="en-GB" w:bidi="ar-SY"/>
              </w:rPr>
              <w:t>يدان</w:t>
            </w:r>
            <w:r w:rsidR="002C4FCF" w:rsidRPr="002C4FCF">
              <w:rPr>
                <w:sz w:val="26"/>
                <w:szCs w:val="26"/>
                <w:rtl/>
                <w:lang w:val="en-GB" w:bidi="ar-SY"/>
              </w:rPr>
              <w:t xml:space="preserve"> الزمني.</w:t>
            </w:r>
          </w:p>
          <w:p w14:paraId="6BB6BC64" w14:textId="0E21C13E" w:rsidR="000435DA" w:rsidRPr="00F27472" w:rsidRDefault="000435DA" w:rsidP="000732E1">
            <w:pPr>
              <w:pStyle w:val="Tablelegend"/>
              <w:spacing w:after="20"/>
              <w:rPr>
                <w:lang w:val="en-GB"/>
              </w:rPr>
            </w:pPr>
            <w:r w:rsidRPr="00F27472">
              <w:rPr>
                <w:position w:val="6"/>
                <w:sz w:val="14"/>
                <w:lang w:val="en-GB"/>
              </w:rPr>
              <w:t>(2)</w:t>
            </w:r>
            <w:r w:rsidRPr="00F27472">
              <w:rPr>
                <w:lang w:val="en-GB"/>
              </w:rPr>
              <w:tab/>
            </w:r>
            <w:r w:rsidR="002C4FCF" w:rsidRPr="002C4FCF">
              <w:rPr>
                <w:sz w:val="26"/>
                <w:szCs w:val="26"/>
                <w:rtl/>
                <w:lang w:val="en-GB" w:bidi="ar-SY"/>
              </w:rPr>
              <w:t>بنية نغمية: حساسة للضوضاء، خشونة.</w:t>
            </w:r>
          </w:p>
          <w:p w14:paraId="05358B7F" w14:textId="77777777" w:rsidR="00AA66DD" w:rsidRDefault="000435DA" w:rsidP="000732E1">
            <w:pPr>
              <w:pStyle w:val="Tablelegend"/>
              <w:spacing w:after="20"/>
              <w:rPr>
                <w:rtl/>
                <w:lang w:val="en-GB" w:bidi="ar-SY"/>
              </w:rPr>
            </w:pPr>
            <w:r w:rsidRPr="00F27472">
              <w:rPr>
                <w:position w:val="6"/>
                <w:sz w:val="14"/>
                <w:lang w:val="en-GB"/>
              </w:rPr>
              <w:t>(3)</w:t>
            </w:r>
            <w:r w:rsidRPr="00F27472">
              <w:rPr>
                <w:lang w:val="en-GB"/>
              </w:rPr>
              <w:tab/>
            </w:r>
            <w:r w:rsidR="002C4FCF" w:rsidRPr="00FC7E4E">
              <w:rPr>
                <w:rFonts w:hint="cs"/>
                <w:sz w:val="26"/>
                <w:szCs w:val="26"/>
                <w:rtl/>
                <w:lang w:val="en-GB" w:bidi="ar-SY"/>
              </w:rPr>
              <w:t>كلام طبيعي: (مزيج حرج من الأجزاء النغمية والأصوات الحادة): حساسة للتشوهات وإثارة الصوات الحادة.</w:t>
            </w:r>
          </w:p>
          <w:p w14:paraId="5A331B14" w14:textId="2EA82F91" w:rsidR="000435DA" w:rsidRPr="00F27472" w:rsidRDefault="000435DA" w:rsidP="000732E1">
            <w:pPr>
              <w:pStyle w:val="Tablelegend"/>
              <w:spacing w:after="20"/>
              <w:rPr>
                <w:lang w:val="en-GB"/>
              </w:rPr>
            </w:pPr>
            <w:r w:rsidRPr="00F27472">
              <w:rPr>
                <w:position w:val="6"/>
                <w:sz w:val="14"/>
                <w:lang w:val="en-GB"/>
              </w:rPr>
              <w:t>(4)</w:t>
            </w:r>
            <w:r w:rsidRPr="00F27472">
              <w:rPr>
                <w:lang w:val="en-GB"/>
              </w:rPr>
              <w:tab/>
            </w:r>
            <w:r w:rsidR="00FC7E4E" w:rsidRPr="00FC7E4E">
              <w:rPr>
                <w:sz w:val="26"/>
                <w:szCs w:val="26"/>
                <w:rtl/>
                <w:lang w:val="en-GB"/>
              </w:rPr>
              <w:t xml:space="preserve">صوت </w:t>
            </w:r>
            <w:r w:rsidR="00FC7E4E" w:rsidRPr="00FC7E4E">
              <w:rPr>
                <w:rFonts w:hint="cs"/>
                <w:sz w:val="26"/>
                <w:szCs w:val="26"/>
                <w:rtl/>
                <w:lang w:val="en-GB"/>
              </w:rPr>
              <w:t>مركب</w:t>
            </w:r>
            <w:r w:rsidR="00FC7E4E" w:rsidRPr="00FC7E4E">
              <w:rPr>
                <w:sz w:val="26"/>
                <w:szCs w:val="26"/>
                <w:rtl/>
                <w:lang w:val="en-GB"/>
              </w:rPr>
              <w:t>: ي</w:t>
            </w:r>
            <w:r w:rsidR="00FC7E4E" w:rsidRPr="00FC7E4E">
              <w:rPr>
                <w:rFonts w:hint="cs"/>
                <w:sz w:val="26"/>
                <w:szCs w:val="26"/>
                <w:rtl/>
                <w:lang w:val="en-GB"/>
              </w:rPr>
              <w:t>ضغط</w:t>
            </w:r>
            <w:r w:rsidR="00FC7E4E" w:rsidRPr="00FC7E4E">
              <w:rPr>
                <w:sz w:val="26"/>
                <w:szCs w:val="26"/>
                <w:rtl/>
                <w:lang w:val="en-GB"/>
              </w:rPr>
              <w:t xml:space="preserve"> على الجهاز </w:t>
            </w:r>
            <w:r w:rsidR="00FC7E4E" w:rsidRPr="00FC7E4E">
              <w:rPr>
                <w:rFonts w:hint="cs"/>
                <w:sz w:val="26"/>
                <w:szCs w:val="26"/>
                <w:rtl/>
                <w:lang w:val="en-GB"/>
              </w:rPr>
              <w:t>قيد</w:t>
            </w:r>
            <w:r w:rsidR="00FC7E4E" w:rsidRPr="00FC7E4E">
              <w:rPr>
                <w:sz w:val="26"/>
                <w:szCs w:val="26"/>
                <w:rtl/>
                <w:lang w:val="en-GB"/>
              </w:rPr>
              <w:t xml:space="preserve"> الاختبار.</w:t>
            </w:r>
          </w:p>
          <w:p w14:paraId="75A2B55D" w14:textId="46D95A6B" w:rsidR="000435DA" w:rsidRPr="00F27472" w:rsidRDefault="000435DA" w:rsidP="000732E1">
            <w:pPr>
              <w:pStyle w:val="Tablelegend"/>
              <w:spacing w:after="20"/>
              <w:rPr>
                <w:position w:val="6"/>
                <w:sz w:val="14"/>
                <w:lang w:val="en-GB"/>
              </w:rPr>
            </w:pPr>
            <w:r w:rsidRPr="00F27472">
              <w:rPr>
                <w:position w:val="6"/>
                <w:sz w:val="14"/>
                <w:lang w:val="en-GB"/>
              </w:rPr>
              <w:t>(5)</w:t>
            </w:r>
            <w:r w:rsidRPr="00F27472">
              <w:rPr>
                <w:lang w:val="en-GB"/>
              </w:rPr>
              <w:tab/>
            </w:r>
            <w:r w:rsidR="00FC7E4E" w:rsidRPr="00FC7E4E">
              <w:rPr>
                <w:rFonts w:hint="cs"/>
                <w:sz w:val="26"/>
                <w:szCs w:val="26"/>
                <w:rtl/>
                <w:lang w:val="en-GB" w:bidi="ar-SY"/>
              </w:rPr>
              <w:t>عرض نطاق كبير:</w:t>
            </w:r>
            <w:r w:rsidR="00FC7E4E">
              <w:rPr>
                <w:rFonts w:hint="cs"/>
                <w:sz w:val="26"/>
                <w:szCs w:val="26"/>
                <w:rtl/>
                <w:lang w:val="en-GB" w:bidi="ar-SY"/>
              </w:rPr>
              <w:t xml:space="preserve"> </w:t>
            </w:r>
            <w:r w:rsidR="00FC7E4E" w:rsidRPr="00FC7E4E">
              <w:rPr>
                <w:sz w:val="26"/>
                <w:szCs w:val="26"/>
                <w:rtl/>
                <w:lang w:val="en-GB" w:bidi="ar-SY"/>
              </w:rPr>
              <w:t>يضغط على الجهاز قيد الاختبار</w:t>
            </w:r>
            <w:r w:rsidR="00FC7E4E">
              <w:rPr>
                <w:rFonts w:hint="cs"/>
                <w:sz w:val="26"/>
                <w:szCs w:val="26"/>
                <w:rtl/>
                <w:lang w:val="en-GB" w:bidi="ar-SY"/>
              </w:rPr>
              <w:t>، فقدان الترددات العالية، ضوضاء ذات تردد عال مشكلة بالبرنامج.</w:t>
            </w:r>
          </w:p>
        </w:tc>
      </w:tr>
    </w:tbl>
    <w:p w14:paraId="4FB6EFF6" w14:textId="7DCDD9F1" w:rsidR="000435DA" w:rsidRPr="00720C8D" w:rsidRDefault="00FB4280" w:rsidP="008700B7">
      <w:pPr>
        <w:pStyle w:val="Heading2"/>
        <w:rPr>
          <w:lang w:val="en-US"/>
        </w:rPr>
      </w:pPr>
      <w:bookmarkStart w:id="150" w:name="_Toc411998516"/>
      <w:bookmarkStart w:id="151" w:name="_Toc415385172"/>
      <w:bookmarkStart w:id="152" w:name="_Toc425054064"/>
      <w:bookmarkStart w:id="153" w:name="_Toc133255891"/>
      <w:bookmarkStart w:id="154" w:name="_Toc165969836"/>
      <w:r>
        <w:lastRenderedPageBreak/>
        <w:t>2.3</w:t>
      </w:r>
      <w:r w:rsidR="000435DA" w:rsidRPr="00F27472">
        <w:tab/>
      </w:r>
      <w:bookmarkEnd w:id="150"/>
      <w:bookmarkEnd w:id="151"/>
      <w:bookmarkEnd w:id="152"/>
      <w:bookmarkEnd w:id="153"/>
      <w:r w:rsidR="00677CA0" w:rsidRPr="007050C6">
        <w:rPr>
          <w:rFonts w:hint="cs"/>
          <w:rtl/>
        </w:rPr>
        <w:t>مدة الإشارة</w:t>
      </w:r>
      <w:bookmarkEnd w:id="154"/>
    </w:p>
    <w:p w14:paraId="13A2DC05" w14:textId="456F136C" w:rsidR="00720C8D" w:rsidRPr="00720C8D" w:rsidRDefault="00720C8D" w:rsidP="00720C8D">
      <w:pPr>
        <w:rPr>
          <w:rtl/>
          <w:lang w:val="en-GB" w:bidi="ar-SY"/>
        </w:rPr>
      </w:pPr>
      <w:r w:rsidRPr="00720C8D">
        <w:rPr>
          <w:rtl/>
          <w:lang w:val="en-GB" w:bidi="ar-SY"/>
        </w:rPr>
        <w:t>ينبغي أن تكون مدة إشارة الاختبار الطبيعية هي نفس مدة إشارة الاختبار الطبيعية تقريبا</w:t>
      </w:r>
      <w:r>
        <w:rPr>
          <w:rFonts w:hint="cs"/>
          <w:rtl/>
          <w:lang w:val="en-GB" w:bidi="ar-SY"/>
        </w:rPr>
        <w:t>ً</w:t>
      </w:r>
      <w:r w:rsidRPr="00720C8D">
        <w:rPr>
          <w:rtl/>
          <w:lang w:val="en-GB" w:bidi="ar-SY"/>
        </w:rPr>
        <w:t xml:space="preserve"> كما لو كانت ستُستخدم في اختبار استماع. </w:t>
      </w:r>
      <w:r>
        <w:rPr>
          <w:rFonts w:hint="cs"/>
          <w:rtl/>
          <w:lang w:val="en-GB" w:bidi="ar-SY"/>
        </w:rPr>
        <w:t>و</w:t>
      </w:r>
      <w:r w:rsidRPr="00720C8D">
        <w:rPr>
          <w:rtl/>
          <w:lang w:val="en-GB" w:bidi="ar-SY"/>
        </w:rPr>
        <w:t xml:space="preserve">تتراوح المدة عادةً </w:t>
      </w:r>
      <w:r>
        <w:rPr>
          <w:rFonts w:hint="cs"/>
          <w:rtl/>
          <w:lang w:val="en-GB" w:bidi="ar-SY"/>
        </w:rPr>
        <w:t>من</w:t>
      </w:r>
      <w:r w:rsidRPr="00720C8D">
        <w:rPr>
          <w:rtl/>
          <w:lang w:val="en-GB" w:bidi="ar-SY"/>
        </w:rPr>
        <w:t xml:space="preserve"> </w:t>
      </w:r>
      <w:r>
        <w:rPr>
          <w:lang w:val="en-GB" w:bidi="ar-SY"/>
        </w:rPr>
        <w:t>10</w:t>
      </w:r>
      <w:r w:rsidRPr="00720C8D">
        <w:rPr>
          <w:rtl/>
          <w:lang w:val="en-GB" w:bidi="ar-SY"/>
        </w:rPr>
        <w:t xml:space="preserve"> إلى </w:t>
      </w:r>
      <w:r>
        <w:rPr>
          <w:lang w:val="en-GB" w:bidi="ar-SY"/>
        </w:rPr>
        <w:t>20</w:t>
      </w:r>
      <w:r w:rsidRPr="00720C8D">
        <w:rPr>
          <w:rtl/>
          <w:lang w:val="en-GB" w:bidi="ar-SY"/>
        </w:rPr>
        <w:t xml:space="preserve"> ثانية. ومن المحتمل جدا</w:t>
      </w:r>
      <w:r>
        <w:rPr>
          <w:rFonts w:hint="cs"/>
          <w:rtl/>
          <w:lang w:val="en-GB" w:bidi="ar-SY"/>
        </w:rPr>
        <w:t>ً</w:t>
      </w:r>
      <w:r w:rsidRPr="00720C8D">
        <w:rPr>
          <w:rtl/>
          <w:lang w:val="en-GB" w:bidi="ar-SY"/>
        </w:rPr>
        <w:t xml:space="preserve"> أن يقتصر الجزء الحرج من إشارة الاختبار، الذي يكشف عن</w:t>
      </w:r>
      <w:r w:rsidR="004B5A5A">
        <w:rPr>
          <w:rFonts w:hint="cs"/>
          <w:rtl/>
          <w:lang w:val="en-GB" w:bidi="ar-SY"/>
        </w:rPr>
        <w:t> </w:t>
      </w:r>
      <w:r w:rsidRPr="00720C8D">
        <w:rPr>
          <w:rtl/>
          <w:lang w:val="en-GB" w:bidi="ar-SY"/>
        </w:rPr>
        <w:t xml:space="preserve">معظم </w:t>
      </w:r>
      <w:r>
        <w:rPr>
          <w:rFonts w:hint="cs"/>
          <w:rtl/>
          <w:lang w:val="en-GB" w:bidi="ar-SY"/>
        </w:rPr>
        <w:t>الأخطاء البشرية</w:t>
      </w:r>
      <w:r w:rsidRPr="00720C8D">
        <w:rPr>
          <w:rtl/>
          <w:lang w:val="en-GB" w:bidi="ar-SY"/>
        </w:rPr>
        <w:t>، على جزء قصير فقط من المدة.</w:t>
      </w:r>
    </w:p>
    <w:p w14:paraId="348671B2" w14:textId="703CB56C" w:rsidR="00720C8D" w:rsidRDefault="00720C8D" w:rsidP="00720C8D">
      <w:pPr>
        <w:rPr>
          <w:lang w:val="en-GB" w:bidi="ar-SY"/>
        </w:rPr>
      </w:pPr>
      <w:r>
        <w:rPr>
          <w:rFonts w:hint="cs"/>
          <w:rtl/>
          <w:lang w:val="en-GB" w:bidi="ar-SY"/>
        </w:rPr>
        <w:t>وينبغي</w:t>
      </w:r>
      <w:r w:rsidRPr="00720C8D">
        <w:rPr>
          <w:rtl/>
          <w:lang w:val="en-GB" w:bidi="ar-SY"/>
        </w:rPr>
        <w:t xml:space="preserve"> أن تكون مدة إشارات الاختبار الاصطناعية طويلة بما يكفي </w:t>
      </w:r>
      <w:r>
        <w:rPr>
          <w:rFonts w:hint="cs"/>
          <w:rtl/>
          <w:lang w:val="en-GB" w:bidi="ar-SY"/>
        </w:rPr>
        <w:t xml:space="preserve">للضغط </w:t>
      </w:r>
      <w:r w:rsidRPr="00720C8D">
        <w:rPr>
          <w:rtl/>
          <w:lang w:val="en-GB" w:bidi="ar-SY"/>
        </w:rPr>
        <w:t xml:space="preserve">على </w:t>
      </w:r>
      <w:r>
        <w:rPr>
          <w:rFonts w:hint="cs"/>
          <w:rtl/>
          <w:lang w:val="en-GB" w:bidi="ar-SY"/>
        </w:rPr>
        <w:t>الكوديك</w:t>
      </w:r>
      <w:r w:rsidRPr="00720C8D">
        <w:rPr>
          <w:rtl/>
          <w:lang w:val="en-GB" w:bidi="ar-SY"/>
        </w:rPr>
        <w:t xml:space="preserve"> قيد الاختبار، والذي قد يحتوي على </w:t>
      </w:r>
      <w:r>
        <w:rPr>
          <w:rFonts w:hint="cs"/>
          <w:rtl/>
          <w:lang w:val="en-GB" w:bidi="ar-SY"/>
        </w:rPr>
        <w:t>دارئ</w:t>
      </w:r>
      <w:r w:rsidRPr="00720C8D">
        <w:rPr>
          <w:rtl/>
          <w:lang w:val="en-GB" w:bidi="ar-SY"/>
        </w:rPr>
        <w:t xml:space="preserve"> للإشارة الصوتية المشفرة. وبالنظر إلى أطوال </w:t>
      </w:r>
      <w:r>
        <w:rPr>
          <w:rFonts w:hint="cs"/>
          <w:rtl/>
          <w:lang w:val="en-GB" w:bidi="ar-SY"/>
        </w:rPr>
        <w:t>الدارئ</w:t>
      </w:r>
      <w:r w:rsidRPr="00720C8D">
        <w:rPr>
          <w:rtl/>
          <w:lang w:val="en-GB" w:bidi="ar-SY"/>
        </w:rPr>
        <w:t xml:space="preserve"> هذه والثوابت الزمنية الموجودة في طريقة القياس، يجب أن تكون مدة كل عنصر اختبار </w:t>
      </w:r>
      <w:r>
        <w:rPr>
          <w:rFonts w:hint="cs"/>
          <w:rtl/>
          <w:lang w:val="en-GB" w:bidi="ar-SY"/>
        </w:rPr>
        <w:t>واحد في التتابع</w:t>
      </w:r>
      <w:r w:rsidRPr="00720C8D">
        <w:rPr>
          <w:rtl/>
          <w:lang w:val="en-GB" w:bidi="ar-SY"/>
        </w:rPr>
        <w:t xml:space="preserve"> أكثر من </w:t>
      </w:r>
      <w:r>
        <w:rPr>
          <w:lang w:val="en-GB" w:bidi="ar-SY"/>
        </w:rPr>
        <w:t>ms 500</w:t>
      </w:r>
      <w:r w:rsidRPr="00720C8D">
        <w:rPr>
          <w:rtl/>
          <w:lang w:val="en-GB" w:bidi="ar-SY"/>
        </w:rPr>
        <w:t>. ويمكن أن تقتصر المدة على هذه القيمة القصيرة لأنه ليس من المتوقع استخدام هذه الإشارات في اختبارات الاستماع ال</w:t>
      </w:r>
      <w:r>
        <w:rPr>
          <w:rFonts w:hint="cs"/>
          <w:rtl/>
          <w:lang w:val="en-GB" w:bidi="ar-SY"/>
        </w:rPr>
        <w:t>شخصية</w:t>
      </w:r>
      <w:r w:rsidRPr="00720C8D">
        <w:rPr>
          <w:rtl/>
          <w:lang w:val="en-GB" w:bidi="ar-SY"/>
        </w:rPr>
        <w:t>.</w:t>
      </w:r>
    </w:p>
    <w:p w14:paraId="3CDECFAF" w14:textId="7597A906" w:rsidR="000435DA" w:rsidRPr="00F27472" w:rsidRDefault="000435DA" w:rsidP="008700B7">
      <w:pPr>
        <w:pStyle w:val="Heading1"/>
      </w:pPr>
      <w:bookmarkStart w:id="155" w:name="_Toc411998517"/>
      <w:bookmarkStart w:id="156" w:name="_Toc415385173"/>
      <w:bookmarkStart w:id="157" w:name="_Toc425054065"/>
      <w:bookmarkStart w:id="158" w:name="_Toc133255892"/>
      <w:bookmarkStart w:id="159" w:name="_Toc165969837"/>
      <w:r w:rsidRPr="007050C6">
        <w:t>4</w:t>
      </w:r>
      <w:r w:rsidRPr="00F27472">
        <w:tab/>
      </w:r>
      <w:bookmarkEnd w:id="155"/>
      <w:bookmarkEnd w:id="156"/>
      <w:bookmarkEnd w:id="157"/>
      <w:bookmarkEnd w:id="158"/>
      <w:r w:rsidR="007050C6" w:rsidRPr="007050C6">
        <w:rPr>
          <w:rFonts w:hint="cs"/>
          <w:rtl/>
        </w:rPr>
        <w:t>التزامن</w:t>
      </w:r>
      <w:bookmarkEnd w:id="159"/>
    </w:p>
    <w:p w14:paraId="25693E46" w14:textId="07C6D065" w:rsidR="007050C6" w:rsidRPr="007050C6" w:rsidRDefault="007050C6" w:rsidP="003F00B5">
      <w:pPr>
        <w:rPr>
          <w:rtl/>
        </w:rPr>
      </w:pPr>
      <w:bookmarkStart w:id="160" w:name="_Toc411998519"/>
      <w:bookmarkStart w:id="161" w:name="_Toc415385175"/>
      <w:bookmarkStart w:id="162" w:name="_Toc425054066"/>
      <w:bookmarkStart w:id="163" w:name="_Toc133255893"/>
      <w:r w:rsidRPr="007050C6">
        <w:rPr>
          <w:rtl/>
        </w:rPr>
        <w:t xml:space="preserve">بالنسبة لإجراء القياس، يجب أن تتم مزامنة الإشارة قيد الاختبار والإشارة المرجعية </w:t>
      </w:r>
      <w:r>
        <w:rPr>
          <w:rFonts w:hint="cs"/>
          <w:rtl/>
        </w:rPr>
        <w:t>من حيث الزمن</w:t>
      </w:r>
      <w:r w:rsidRPr="007050C6">
        <w:rPr>
          <w:rtl/>
        </w:rPr>
        <w:t xml:space="preserve">. وينطبق </w:t>
      </w:r>
      <w:r>
        <w:rPr>
          <w:rFonts w:hint="cs"/>
          <w:rtl/>
        </w:rPr>
        <w:t>ذلك</w:t>
      </w:r>
      <w:r w:rsidRPr="007050C6">
        <w:rPr>
          <w:rtl/>
        </w:rPr>
        <w:t xml:space="preserve"> على إشارات الاختبار الطبيعية والاصطناعية.</w:t>
      </w:r>
    </w:p>
    <w:p w14:paraId="7FE7020C" w14:textId="2009FFDE" w:rsidR="000435DA" w:rsidRPr="00756C58" w:rsidRDefault="000435DA" w:rsidP="008700B7">
      <w:pPr>
        <w:pStyle w:val="Heading1"/>
      </w:pPr>
      <w:bookmarkStart w:id="164" w:name="_Toc165969838"/>
      <w:r w:rsidRPr="007050C6">
        <w:t>5</w:t>
      </w:r>
      <w:r w:rsidRPr="00F27472">
        <w:tab/>
      </w:r>
      <w:bookmarkEnd w:id="160"/>
      <w:bookmarkEnd w:id="161"/>
      <w:bookmarkEnd w:id="162"/>
      <w:bookmarkEnd w:id="163"/>
      <w:r w:rsidR="00756C58" w:rsidRPr="00756C58">
        <w:rPr>
          <w:rFonts w:hint="cs"/>
          <w:rtl/>
        </w:rPr>
        <w:t>مسائل حقوق التأليف والنشر</w:t>
      </w:r>
      <w:bookmarkEnd w:id="164"/>
    </w:p>
    <w:p w14:paraId="66FE792A" w14:textId="66CCFAD9" w:rsidR="00756C58" w:rsidRPr="00756C58" w:rsidRDefault="00756C58" w:rsidP="00756C58">
      <w:pPr>
        <w:rPr>
          <w:rtl/>
          <w:lang w:val="en-GB"/>
        </w:rPr>
      </w:pPr>
      <w:r w:rsidRPr="00756C58">
        <w:rPr>
          <w:rtl/>
          <w:lang w:val="en-GB"/>
        </w:rPr>
        <w:t xml:space="preserve">لا يمكن استعمال إشارات الاختبار الواردة في الجدول </w:t>
      </w:r>
      <w:r>
        <w:rPr>
          <w:lang w:val="en-GB"/>
        </w:rPr>
        <w:t>3</w:t>
      </w:r>
      <w:r w:rsidRPr="00756C58">
        <w:rPr>
          <w:rtl/>
          <w:lang w:val="en-GB"/>
        </w:rPr>
        <w:t xml:space="preserve"> دون حقوق </w:t>
      </w:r>
      <w:r>
        <w:rPr>
          <w:rFonts w:hint="cs"/>
          <w:rtl/>
          <w:lang w:val="en-GB"/>
        </w:rPr>
        <w:t>التأليف والنشر</w:t>
      </w:r>
      <w:r w:rsidRPr="00756C58">
        <w:rPr>
          <w:rtl/>
          <w:lang w:val="en-GB"/>
        </w:rPr>
        <w:t xml:space="preserve"> إلا لأغراض القياس إلى جانب طريقة القياسات الموضوعية الموصوفة في الملحق </w:t>
      </w:r>
      <w:r>
        <w:rPr>
          <w:lang w:val="en-GB"/>
        </w:rPr>
        <w:t>2</w:t>
      </w:r>
      <w:r w:rsidRPr="00756C58">
        <w:rPr>
          <w:rtl/>
          <w:lang w:val="en-GB"/>
        </w:rPr>
        <w:t xml:space="preserve"> بهذه التوصية.</w:t>
      </w:r>
    </w:p>
    <w:p w14:paraId="17F5BC07" w14:textId="740629D8" w:rsidR="000435DA" w:rsidRDefault="00756C58" w:rsidP="00E9599D">
      <w:pPr>
        <w:pStyle w:val="Note"/>
        <w:rPr>
          <w:rtl/>
          <w:lang w:val="en-GB"/>
        </w:rPr>
      </w:pPr>
      <w:r w:rsidRPr="00C526CA">
        <w:rPr>
          <w:b/>
          <w:bCs/>
          <w:rtl/>
          <w:lang w:val="en-GB"/>
        </w:rPr>
        <w:t>ملاحظة</w:t>
      </w:r>
      <w:r w:rsidRPr="00756C58">
        <w:rPr>
          <w:rtl/>
          <w:lang w:val="en-GB"/>
        </w:rPr>
        <w:t xml:space="preserve"> - يجب الحصول على </w:t>
      </w:r>
      <w:r>
        <w:rPr>
          <w:rFonts w:hint="cs"/>
          <w:rtl/>
          <w:lang w:val="en-GB"/>
        </w:rPr>
        <w:t>إعفاء من</w:t>
      </w:r>
      <w:r w:rsidRPr="00756C58">
        <w:rPr>
          <w:rtl/>
          <w:lang w:val="en-GB"/>
        </w:rPr>
        <w:t xml:space="preserve"> حقوق التأليف والنشر لجميع الت</w:t>
      </w:r>
      <w:r>
        <w:rPr>
          <w:rFonts w:hint="cs"/>
          <w:rtl/>
          <w:lang w:val="en-GB"/>
        </w:rPr>
        <w:t>تابعات</w:t>
      </w:r>
      <w:r w:rsidRPr="00756C58">
        <w:rPr>
          <w:rtl/>
          <w:lang w:val="en-GB"/>
        </w:rPr>
        <w:t>، بشكل رئيسي من</w:t>
      </w:r>
      <w:r>
        <w:rPr>
          <w:rFonts w:hint="cs"/>
          <w:rtl/>
          <w:lang w:val="en-GB"/>
        </w:rPr>
        <w:t xml:space="preserve"> </w:t>
      </w:r>
      <w:r w:rsidRPr="00756C58">
        <w:rPr>
          <w:rtl/>
          <w:lang w:val="en-GB"/>
        </w:rPr>
        <w:t xml:space="preserve">اتحاد الإذاعات الأوروبية </w:t>
      </w:r>
      <w:r>
        <w:t>(</w:t>
      </w:r>
      <w:r w:rsidRPr="00756C58">
        <w:rPr>
          <w:lang w:val="en-GB"/>
        </w:rPr>
        <w:t>EBU</w:t>
      </w:r>
      <w:r>
        <w:rPr>
          <w:lang w:val="en-GB"/>
        </w:rPr>
        <w:t>)</w:t>
      </w:r>
      <w:r w:rsidRPr="00756C58">
        <w:rPr>
          <w:rtl/>
          <w:lang w:val="en-GB"/>
        </w:rPr>
        <w:t xml:space="preserve"> (قرص</w:t>
      </w:r>
      <w:r w:rsidR="008A7424">
        <w:rPr>
          <w:rFonts w:hint="cs"/>
          <w:rtl/>
          <w:lang w:val="en-GB"/>
        </w:rPr>
        <w:t> </w:t>
      </w:r>
      <w:r w:rsidRPr="00756C58">
        <w:rPr>
          <w:lang w:val="en-GB"/>
        </w:rPr>
        <w:t>EBU</w:t>
      </w:r>
      <w:r w:rsidR="008A7424">
        <w:t> </w:t>
      </w:r>
      <w:r w:rsidRPr="00756C58">
        <w:rPr>
          <w:lang w:val="en-GB"/>
        </w:rPr>
        <w:t>SQAM</w:t>
      </w:r>
      <w:r w:rsidRPr="00756C58">
        <w:rPr>
          <w:rtl/>
          <w:lang w:val="en-GB"/>
        </w:rPr>
        <w:t>).</w:t>
      </w:r>
    </w:p>
    <w:p w14:paraId="2B802B2C" w14:textId="711CCC0E" w:rsidR="00FF0E44" w:rsidRDefault="00FF0E44" w:rsidP="00E9599D">
      <w:pPr>
        <w:pStyle w:val="Note"/>
        <w:rPr>
          <w:rtl/>
          <w:lang w:val="en-GB"/>
        </w:rPr>
      </w:pPr>
    </w:p>
    <w:p w14:paraId="78CD38CF" w14:textId="77777777" w:rsidR="00FF0E44" w:rsidRDefault="00FF0E44" w:rsidP="00E9599D">
      <w:pPr>
        <w:pStyle w:val="Note"/>
        <w:rPr>
          <w:rtl/>
          <w:lang w:val="en-GB"/>
        </w:rPr>
      </w:pPr>
    </w:p>
    <w:p w14:paraId="22AA4373" w14:textId="7CA70DF3" w:rsidR="00D37BD6" w:rsidRPr="008A7424" w:rsidRDefault="003F00B5" w:rsidP="000732E1">
      <w:pPr>
        <w:pStyle w:val="AnnexNoTitle"/>
      </w:pPr>
      <w:bookmarkStart w:id="165" w:name="_Toc165969839"/>
      <w:bookmarkStart w:id="166" w:name="_Toc411998521"/>
      <w:bookmarkStart w:id="167" w:name="_Toc415385177"/>
      <w:bookmarkStart w:id="168" w:name="_Toc425054069"/>
      <w:bookmarkStart w:id="169" w:name="_Toc133255895"/>
      <w:r w:rsidRPr="008A7424">
        <w:rPr>
          <w:rFonts w:hint="cs"/>
          <w:rtl/>
        </w:rPr>
        <w:t>المرفق</w:t>
      </w:r>
      <w:r w:rsidR="00D37BD6" w:rsidRPr="008A7424">
        <w:rPr>
          <w:rtl/>
        </w:rPr>
        <w:t xml:space="preserve"> </w:t>
      </w:r>
      <w:r w:rsidR="00D37BD6" w:rsidRPr="008A7424">
        <w:t>2</w:t>
      </w:r>
      <w:r w:rsidR="00D37BD6" w:rsidRPr="008A7424">
        <w:br/>
      </w:r>
      <w:r w:rsidRPr="008A7424">
        <w:rPr>
          <w:rFonts w:hint="cs"/>
          <w:rtl/>
        </w:rPr>
        <w:t>بالملحق</w:t>
      </w:r>
      <w:r w:rsidR="00D37BD6" w:rsidRPr="008A7424">
        <w:rPr>
          <w:rtl/>
        </w:rPr>
        <w:t xml:space="preserve"> </w:t>
      </w:r>
      <w:r w:rsidR="00D37BD6" w:rsidRPr="008A7424">
        <w:t>1</w:t>
      </w:r>
      <w:r w:rsidR="00D37BD6" w:rsidRPr="008A7424">
        <w:rPr>
          <w:rtl/>
        </w:rPr>
        <w:br/>
      </w:r>
      <w:r w:rsidR="00D37BD6" w:rsidRPr="008A7424">
        <w:rPr>
          <w:rtl/>
        </w:rPr>
        <w:br/>
      </w:r>
      <w:r w:rsidR="00E3553D" w:rsidRPr="008A7424">
        <w:rPr>
          <w:rFonts w:hint="cs"/>
          <w:rtl/>
        </w:rPr>
        <w:t>متغيرات الخرج</w:t>
      </w:r>
      <w:bookmarkEnd w:id="165"/>
    </w:p>
    <w:p w14:paraId="683C05C3" w14:textId="01655E00" w:rsidR="000435DA" w:rsidRPr="00F27472" w:rsidRDefault="000435DA" w:rsidP="008700B7">
      <w:pPr>
        <w:pStyle w:val="Heading1"/>
      </w:pPr>
      <w:bookmarkStart w:id="170" w:name="_Toc165969840"/>
      <w:r w:rsidRPr="00E3553D">
        <w:t>1</w:t>
      </w:r>
      <w:r w:rsidRPr="00F27472">
        <w:tab/>
      </w:r>
      <w:bookmarkEnd w:id="166"/>
      <w:bookmarkEnd w:id="167"/>
      <w:bookmarkEnd w:id="168"/>
      <w:bookmarkEnd w:id="169"/>
      <w:r w:rsidR="00E3553D" w:rsidRPr="00E3553D">
        <w:rPr>
          <w:rFonts w:hint="cs"/>
          <w:rtl/>
        </w:rPr>
        <w:t>مقدمة</w:t>
      </w:r>
      <w:bookmarkEnd w:id="170"/>
    </w:p>
    <w:p w14:paraId="57BF6D5D" w14:textId="0F481106" w:rsidR="00F711A6" w:rsidRPr="00F711A6" w:rsidRDefault="00F711A6" w:rsidP="00F711A6">
      <w:pPr>
        <w:rPr>
          <w:rtl/>
          <w:lang w:val="en-GB" w:bidi="ar-SY"/>
        </w:rPr>
      </w:pPr>
      <w:r w:rsidRPr="00F711A6">
        <w:rPr>
          <w:rtl/>
          <w:lang w:val="en-GB" w:bidi="ar-SY"/>
        </w:rPr>
        <w:t xml:space="preserve">تقيس طريقة القياس الموضوعي الموصوفة في هذه التوصية جودة الصوت وتخرج قيمة تهدف إلى أن تتوافق مع جودة الصوت المدركة. </w:t>
      </w:r>
      <w:r>
        <w:rPr>
          <w:rFonts w:hint="cs"/>
          <w:rtl/>
          <w:lang w:val="en-GB" w:bidi="ar-SY"/>
        </w:rPr>
        <w:t>و</w:t>
      </w:r>
      <w:r w:rsidRPr="00F711A6">
        <w:rPr>
          <w:rtl/>
          <w:lang w:val="en-GB" w:bidi="ar-SY"/>
        </w:rPr>
        <w:t>ت</w:t>
      </w:r>
      <w:r>
        <w:rPr>
          <w:rFonts w:hint="cs"/>
          <w:rtl/>
          <w:lang w:val="en-GB" w:bidi="ar-SY"/>
        </w:rPr>
        <w:t>حدد</w:t>
      </w:r>
      <w:r w:rsidRPr="00F711A6">
        <w:rPr>
          <w:rtl/>
          <w:lang w:val="en-GB" w:bidi="ar-SY"/>
        </w:rPr>
        <w:t xml:space="preserve"> طريقة القياس الخصائص الأساسية للنظام ال</w:t>
      </w:r>
      <w:r>
        <w:rPr>
          <w:rFonts w:hint="cs"/>
          <w:rtl/>
          <w:lang w:val="en-GB" w:bidi="ar-SY"/>
        </w:rPr>
        <w:t>صوتي</w:t>
      </w:r>
      <w:r w:rsidRPr="00F711A6">
        <w:rPr>
          <w:rtl/>
          <w:lang w:val="en-GB" w:bidi="ar-SY"/>
        </w:rPr>
        <w:t xml:space="preserve">. </w:t>
      </w:r>
      <w:r>
        <w:rPr>
          <w:rFonts w:hint="cs"/>
          <w:rtl/>
          <w:lang w:val="en-GB" w:bidi="ar-SY"/>
        </w:rPr>
        <w:t xml:space="preserve">وتحدد </w:t>
      </w:r>
      <w:r w:rsidRPr="00F711A6">
        <w:rPr>
          <w:rtl/>
          <w:lang w:val="en-GB" w:bidi="ar-SY"/>
        </w:rPr>
        <w:t xml:space="preserve">عدة مراحل </w:t>
      </w:r>
      <w:r>
        <w:rPr>
          <w:rFonts w:hint="cs"/>
          <w:rtl/>
          <w:lang w:val="en-GB" w:bidi="ar-SY"/>
        </w:rPr>
        <w:t>وسيطة</w:t>
      </w:r>
      <w:r w:rsidRPr="00F711A6">
        <w:rPr>
          <w:rtl/>
          <w:lang w:val="en-GB" w:bidi="ar-SY"/>
        </w:rPr>
        <w:t xml:space="preserve"> التأثيرات الصوتية الفسيولوجية والنفسية.</w:t>
      </w:r>
    </w:p>
    <w:p w14:paraId="1AACF338" w14:textId="76D72CBD" w:rsidR="000435DA" w:rsidRPr="00F27472" w:rsidRDefault="00F711A6" w:rsidP="00F711A6">
      <w:pPr>
        <w:rPr>
          <w:lang w:val="en-GB" w:bidi="ar-SY"/>
        </w:rPr>
      </w:pPr>
      <w:r>
        <w:rPr>
          <w:rFonts w:hint="cs"/>
          <w:rtl/>
          <w:lang w:val="en-GB" w:bidi="ar-SY"/>
        </w:rPr>
        <w:t>و</w:t>
      </w:r>
      <w:r w:rsidRPr="00F711A6">
        <w:rPr>
          <w:rtl/>
          <w:lang w:val="en-GB" w:bidi="ar-SY"/>
        </w:rPr>
        <w:t xml:space="preserve">يمكن استخدام هذه المخرجات الوسيطة </w:t>
      </w:r>
      <w:r>
        <w:rPr>
          <w:rFonts w:hint="cs"/>
          <w:rtl/>
          <w:lang w:val="en-GB" w:bidi="ar-SY"/>
        </w:rPr>
        <w:t>لتحديد خصائص الأخطاء البشرية</w:t>
      </w:r>
      <w:r w:rsidRPr="00F711A6">
        <w:rPr>
          <w:rtl/>
          <w:lang w:val="en-GB" w:bidi="ar-SY"/>
        </w:rPr>
        <w:t xml:space="preserve">. </w:t>
      </w:r>
      <w:r>
        <w:rPr>
          <w:rFonts w:hint="cs"/>
          <w:rtl/>
          <w:lang w:val="en-GB" w:bidi="ar-SY"/>
        </w:rPr>
        <w:t>و</w:t>
      </w:r>
      <w:r w:rsidRPr="00F711A6">
        <w:rPr>
          <w:rtl/>
          <w:lang w:val="en-GB" w:bidi="ar-SY"/>
        </w:rPr>
        <w:t xml:space="preserve">تسمى المعلمات متغيرات </w:t>
      </w:r>
      <w:r>
        <w:rPr>
          <w:rFonts w:hint="cs"/>
          <w:rtl/>
          <w:lang w:val="en-GB" w:bidi="ar-SY"/>
        </w:rPr>
        <w:t xml:space="preserve">خرج </w:t>
      </w:r>
      <w:r w:rsidRPr="00F711A6">
        <w:rPr>
          <w:rtl/>
          <w:lang w:val="en-GB" w:bidi="ar-SY"/>
        </w:rPr>
        <w:t xml:space="preserve">النموذج </w:t>
      </w:r>
      <w:r w:rsidRPr="00F711A6">
        <w:rPr>
          <w:lang w:val="en-GB" w:bidi="ar-SY"/>
        </w:rPr>
        <w:t>(MOV)</w:t>
      </w:r>
      <w:r w:rsidRPr="00F711A6">
        <w:rPr>
          <w:rtl/>
          <w:lang w:val="en-GB" w:bidi="ar-SY"/>
        </w:rPr>
        <w:t xml:space="preserve">. </w:t>
      </w:r>
      <w:r>
        <w:rPr>
          <w:rFonts w:hint="cs"/>
          <w:rtl/>
          <w:lang w:val="en-GB" w:bidi="ar-SY"/>
        </w:rPr>
        <w:t>و</w:t>
      </w:r>
      <w:r w:rsidRPr="00F711A6">
        <w:rPr>
          <w:rtl/>
          <w:lang w:val="en-GB" w:bidi="ar-SY"/>
        </w:rPr>
        <w:t>تجمع المرحلة النهائية من نموذج القياس بين قيم</w:t>
      </w:r>
      <w:r>
        <w:rPr>
          <w:rFonts w:hint="cs"/>
          <w:rtl/>
          <w:lang w:val="en-GB" w:bidi="ar-SY"/>
        </w:rPr>
        <w:t xml:space="preserve"> المتغيرات</w:t>
      </w:r>
      <w:r w:rsidRPr="00F711A6">
        <w:rPr>
          <w:rtl/>
          <w:lang w:val="en-GB" w:bidi="ar-SY"/>
        </w:rPr>
        <w:t xml:space="preserve"> </w:t>
      </w:r>
      <w:r w:rsidRPr="00F711A6">
        <w:rPr>
          <w:lang w:val="en-GB" w:bidi="ar-SY"/>
        </w:rPr>
        <w:t>MOV</w:t>
      </w:r>
      <w:r w:rsidRPr="00F711A6">
        <w:rPr>
          <w:rtl/>
          <w:lang w:val="en-GB" w:bidi="ar-SY"/>
        </w:rPr>
        <w:t xml:space="preserve"> لإنتاج قيمة </w:t>
      </w:r>
      <w:r>
        <w:rPr>
          <w:rFonts w:hint="cs"/>
          <w:rtl/>
          <w:lang w:val="en-GB" w:bidi="ar-SY"/>
        </w:rPr>
        <w:t>خرج</w:t>
      </w:r>
      <w:r w:rsidRPr="00F711A6">
        <w:rPr>
          <w:rtl/>
          <w:lang w:val="en-GB" w:bidi="ar-SY"/>
        </w:rPr>
        <w:t xml:space="preserve"> واحدة ت</w:t>
      </w:r>
      <w:r>
        <w:rPr>
          <w:rFonts w:hint="cs"/>
          <w:rtl/>
          <w:lang w:val="en-GB" w:bidi="ar-SY"/>
        </w:rPr>
        <w:t>قابل</w:t>
      </w:r>
      <w:r w:rsidRPr="00F711A6">
        <w:rPr>
          <w:rtl/>
          <w:lang w:val="en-GB" w:bidi="ar-SY"/>
        </w:rPr>
        <w:t xml:space="preserve"> بشكل مباشر النتيجة المتوقعة من</w:t>
      </w:r>
      <w:r w:rsidR="00B44833">
        <w:rPr>
          <w:rFonts w:hint="cs"/>
          <w:rtl/>
          <w:lang w:val="en-GB" w:bidi="ar-SY"/>
        </w:rPr>
        <w:t> </w:t>
      </w:r>
      <w:r w:rsidRPr="00F711A6">
        <w:rPr>
          <w:rtl/>
          <w:lang w:val="en-GB" w:bidi="ar-SY"/>
        </w:rPr>
        <w:t>تقييم شخصي للجودة.</w:t>
      </w:r>
    </w:p>
    <w:p w14:paraId="77FB7D2A" w14:textId="2C92C73C" w:rsidR="000435DA" w:rsidRPr="00F27472" w:rsidRDefault="000435DA" w:rsidP="008700B7">
      <w:pPr>
        <w:pStyle w:val="Heading1"/>
      </w:pPr>
      <w:bookmarkStart w:id="171" w:name="_Toc411998522"/>
      <w:bookmarkStart w:id="172" w:name="_Toc411998523"/>
      <w:bookmarkStart w:id="173" w:name="_Toc415385178"/>
      <w:bookmarkStart w:id="174" w:name="_Toc425054070"/>
      <w:bookmarkStart w:id="175" w:name="_Toc133255896"/>
      <w:bookmarkStart w:id="176" w:name="_Toc165969841"/>
      <w:bookmarkEnd w:id="171"/>
      <w:r w:rsidRPr="00E3553D">
        <w:lastRenderedPageBreak/>
        <w:t>2</w:t>
      </w:r>
      <w:r w:rsidRPr="00F27472">
        <w:tab/>
      </w:r>
      <w:bookmarkEnd w:id="172"/>
      <w:bookmarkEnd w:id="173"/>
      <w:bookmarkEnd w:id="174"/>
      <w:bookmarkEnd w:id="175"/>
      <w:r w:rsidR="00F711A6" w:rsidRPr="00F711A6">
        <w:rPr>
          <w:rtl/>
        </w:rPr>
        <w:t>متغيرات خرج النموذج</w:t>
      </w:r>
      <w:bookmarkEnd w:id="176"/>
    </w:p>
    <w:p w14:paraId="05FD9B96" w14:textId="022F8D11" w:rsidR="000435DA" w:rsidRPr="00F27472" w:rsidRDefault="00F711A6" w:rsidP="0049742C">
      <w:pPr>
        <w:rPr>
          <w:lang w:val="en-GB"/>
        </w:rPr>
      </w:pPr>
      <w:r w:rsidRPr="00F711A6">
        <w:rPr>
          <w:rtl/>
          <w:lang w:val="en-GB"/>
        </w:rPr>
        <w:t xml:space="preserve">يحتوي الجدول </w:t>
      </w:r>
      <w:r>
        <w:rPr>
          <w:lang w:val="en-GB"/>
        </w:rPr>
        <w:t>4</w:t>
      </w:r>
      <w:r w:rsidRPr="00F711A6">
        <w:rPr>
          <w:rtl/>
          <w:lang w:val="en-GB"/>
        </w:rPr>
        <w:t xml:space="preserve"> على وصف لـ</w:t>
      </w:r>
      <w:r>
        <w:rPr>
          <w:rFonts w:hint="cs"/>
          <w:rtl/>
          <w:lang w:val="en-GB" w:bidi="ar-EG"/>
        </w:rPr>
        <w:t xml:space="preserve">لمتغيرات </w:t>
      </w:r>
      <w:r w:rsidRPr="00F711A6">
        <w:rPr>
          <w:lang w:val="en-GB"/>
        </w:rPr>
        <w:t>MOV</w:t>
      </w:r>
      <w:r w:rsidRPr="00F711A6">
        <w:rPr>
          <w:rtl/>
          <w:lang w:val="en-GB"/>
        </w:rPr>
        <w:t xml:space="preserve"> المستخدمة للتنبؤ بدرجات </w:t>
      </w:r>
      <w:r>
        <w:rPr>
          <w:rFonts w:hint="cs"/>
          <w:rtl/>
          <w:lang w:val="en-GB"/>
        </w:rPr>
        <w:t>الاختلاف</w:t>
      </w:r>
      <w:r w:rsidRPr="00F711A6">
        <w:rPr>
          <w:rtl/>
          <w:lang w:val="en-GB"/>
        </w:rPr>
        <w:t xml:space="preserve"> الموضوعي. يتم اشتقاق </w:t>
      </w:r>
      <w:r w:rsidR="0049742C">
        <w:rPr>
          <w:rFonts w:hint="cs"/>
          <w:rtl/>
          <w:lang w:val="en-GB"/>
        </w:rPr>
        <w:t>الرموز</w:t>
      </w:r>
      <w:r w:rsidRPr="00F711A6">
        <w:rPr>
          <w:rtl/>
          <w:lang w:val="en-GB"/>
        </w:rPr>
        <w:t xml:space="preserve"> </w:t>
      </w:r>
      <w:r w:rsidR="0049742C" w:rsidRPr="0049742C">
        <w:rPr>
          <w:lang w:val="en-GB"/>
        </w:rPr>
        <w:t>Subscripts</w:t>
      </w:r>
      <w:r w:rsidR="0049742C" w:rsidRPr="0049742C">
        <w:rPr>
          <w:vertAlign w:val="subscript"/>
          <w:lang w:val="en-GB"/>
        </w:rPr>
        <w:t>A</w:t>
      </w:r>
      <w:r w:rsidRPr="00F711A6">
        <w:rPr>
          <w:rtl/>
          <w:lang w:val="en-GB"/>
        </w:rPr>
        <w:t xml:space="preserve"> من جزء بنك التصفية في النموذج، بينما يتم اشتقاق </w:t>
      </w:r>
      <w:r w:rsidR="0049742C">
        <w:rPr>
          <w:rFonts w:hint="cs"/>
          <w:rtl/>
          <w:lang w:val="en-GB"/>
        </w:rPr>
        <w:t xml:space="preserve">الرموز </w:t>
      </w:r>
      <w:r w:rsidR="0049742C" w:rsidRPr="0049742C">
        <w:rPr>
          <w:lang w:val="en-GB"/>
        </w:rPr>
        <w:t>Subscripts</w:t>
      </w:r>
      <w:r w:rsidR="0049742C" w:rsidRPr="0049742C">
        <w:rPr>
          <w:vertAlign w:val="subscript"/>
          <w:lang w:val="en-GB"/>
        </w:rPr>
        <w:t>B</w:t>
      </w:r>
      <w:r w:rsidRPr="00F711A6">
        <w:rPr>
          <w:rtl/>
          <w:lang w:val="en-GB"/>
        </w:rPr>
        <w:t xml:space="preserve"> من جزء</w:t>
      </w:r>
      <w:r w:rsidR="0049742C">
        <w:rPr>
          <w:rFonts w:hint="cs"/>
          <w:rtl/>
          <w:lang w:val="en-GB" w:bidi="ar-EG"/>
        </w:rPr>
        <w:t xml:space="preserve"> المحول</w:t>
      </w:r>
      <w:r w:rsidRPr="00F711A6">
        <w:rPr>
          <w:rtl/>
          <w:lang w:val="en-GB"/>
        </w:rPr>
        <w:t xml:space="preserve"> </w:t>
      </w:r>
      <w:r w:rsidRPr="00F711A6">
        <w:rPr>
          <w:lang w:val="en-GB"/>
        </w:rPr>
        <w:t>FFT</w:t>
      </w:r>
      <w:r w:rsidRPr="00F711A6">
        <w:rPr>
          <w:rtl/>
          <w:lang w:val="en-GB"/>
        </w:rPr>
        <w:t xml:space="preserve"> في النموذج. </w:t>
      </w:r>
      <w:r w:rsidR="0049742C">
        <w:rPr>
          <w:rFonts w:hint="cs"/>
          <w:rtl/>
          <w:lang w:val="en-GB"/>
        </w:rPr>
        <w:t>و</w:t>
      </w:r>
      <w:r w:rsidRPr="00F711A6">
        <w:rPr>
          <w:rtl/>
          <w:lang w:val="en-GB"/>
        </w:rPr>
        <w:t>يمكن التنبؤ بدرجات الاختلاف الموضوعي إما من جزء</w:t>
      </w:r>
      <w:r w:rsidR="0049742C">
        <w:rPr>
          <w:rFonts w:hint="cs"/>
          <w:rtl/>
          <w:lang w:val="en-GB"/>
        </w:rPr>
        <w:t xml:space="preserve"> المحول</w:t>
      </w:r>
      <w:r w:rsidRPr="00F711A6">
        <w:rPr>
          <w:rtl/>
          <w:lang w:val="en-GB"/>
        </w:rPr>
        <w:t xml:space="preserve"> </w:t>
      </w:r>
      <w:r w:rsidRPr="00F711A6">
        <w:rPr>
          <w:lang w:val="en-GB"/>
        </w:rPr>
        <w:t>FFT</w:t>
      </w:r>
      <w:r w:rsidRPr="00F711A6">
        <w:rPr>
          <w:rtl/>
          <w:lang w:val="en-GB"/>
        </w:rPr>
        <w:t xml:space="preserve"> فقط (ا</w:t>
      </w:r>
      <w:r w:rsidR="0049742C">
        <w:rPr>
          <w:rFonts w:hint="cs"/>
          <w:rtl/>
          <w:lang w:val="en-GB"/>
        </w:rPr>
        <w:t>لصيغة</w:t>
      </w:r>
      <w:r w:rsidRPr="00F711A6">
        <w:rPr>
          <w:rtl/>
          <w:lang w:val="en-GB"/>
        </w:rPr>
        <w:t xml:space="preserve"> الأساسي</w:t>
      </w:r>
      <w:r w:rsidR="0049742C">
        <w:rPr>
          <w:rFonts w:hint="cs"/>
          <w:rtl/>
          <w:lang w:val="en-GB"/>
        </w:rPr>
        <w:t>ة</w:t>
      </w:r>
      <w:r w:rsidRPr="00F711A6">
        <w:rPr>
          <w:rtl/>
          <w:lang w:val="en-GB"/>
        </w:rPr>
        <w:t xml:space="preserve">) أو من مزيج من </w:t>
      </w:r>
      <w:r w:rsidR="0049742C">
        <w:rPr>
          <w:rFonts w:hint="cs"/>
          <w:rtl/>
          <w:lang w:val="en-GB"/>
        </w:rPr>
        <w:t>جزئي المحول</w:t>
      </w:r>
      <w:r w:rsidRPr="00F711A6">
        <w:rPr>
          <w:rtl/>
          <w:lang w:val="en-GB"/>
        </w:rPr>
        <w:t xml:space="preserve"> </w:t>
      </w:r>
      <w:r w:rsidRPr="00F711A6">
        <w:rPr>
          <w:lang w:val="en-GB"/>
        </w:rPr>
        <w:t>FFT</w:t>
      </w:r>
      <w:r w:rsidRPr="00F711A6">
        <w:rPr>
          <w:rtl/>
          <w:lang w:val="en-GB"/>
        </w:rPr>
        <w:t xml:space="preserve"> وبنك التصفية (ال</w:t>
      </w:r>
      <w:r w:rsidR="0049742C">
        <w:rPr>
          <w:rFonts w:hint="cs"/>
          <w:rtl/>
          <w:lang w:val="en-GB"/>
        </w:rPr>
        <w:t xml:space="preserve">صيغة </w:t>
      </w:r>
      <w:r w:rsidRPr="00F711A6">
        <w:rPr>
          <w:rtl/>
          <w:lang w:val="en-GB"/>
        </w:rPr>
        <w:t>المتقدم</w:t>
      </w:r>
      <w:r w:rsidR="0049742C">
        <w:rPr>
          <w:rFonts w:hint="cs"/>
          <w:rtl/>
          <w:lang w:val="en-GB"/>
        </w:rPr>
        <w:t>ة</w:t>
      </w:r>
      <w:r w:rsidRPr="00F711A6">
        <w:rPr>
          <w:rtl/>
          <w:lang w:val="en-GB"/>
        </w:rPr>
        <w:t xml:space="preserve">). يتم </w:t>
      </w:r>
      <w:r w:rsidR="0049742C">
        <w:rPr>
          <w:rFonts w:hint="cs"/>
          <w:rtl/>
          <w:lang w:val="en-GB"/>
        </w:rPr>
        <w:t>إجراء التوسيط</w:t>
      </w:r>
      <w:r w:rsidRPr="00F711A6">
        <w:rPr>
          <w:rtl/>
          <w:lang w:val="en-GB"/>
        </w:rPr>
        <w:t xml:space="preserve"> دائما</w:t>
      </w:r>
      <w:r w:rsidR="0048053D">
        <w:rPr>
          <w:rFonts w:hint="cs"/>
          <w:rtl/>
          <w:lang w:val="en-GB"/>
        </w:rPr>
        <w:t>ً</w:t>
      </w:r>
      <w:r w:rsidRPr="00F711A6">
        <w:rPr>
          <w:rtl/>
          <w:lang w:val="en-GB"/>
        </w:rPr>
        <w:t xml:space="preserve"> مع مرور الوقت.</w:t>
      </w:r>
    </w:p>
    <w:p w14:paraId="6D468F8C" w14:textId="5F7A8066" w:rsidR="000435DA" w:rsidRPr="00F27472" w:rsidRDefault="000435DA" w:rsidP="008700B7">
      <w:pPr>
        <w:pStyle w:val="Heading1"/>
      </w:pPr>
      <w:bookmarkStart w:id="177" w:name="_Toc133255897"/>
      <w:bookmarkStart w:id="178" w:name="_Toc165969842"/>
      <w:r w:rsidRPr="00E3553D">
        <w:t>3</w:t>
      </w:r>
      <w:r w:rsidRPr="00F27472">
        <w:tab/>
      </w:r>
      <w:bookmarkEnd w:id="177"/>
      <w:r w:rsidR="00671AF6" w:rsidRPr="00671AF6">
        <w:rPr>
          <w:rFonts w:hint="cs"/>
          <w:rtl/>
        </w:rPr>
        <w:t>جودة الصوت الأساسية</w:t>
      </w:r>
      <w:bookmarkEnd w:id="178"/>
    </w:p>
    <w:p w14:paraId="46FDE7B1" w14:textId="103608DA" w:rsidR="000435DA" w:rsidRPr="00B44833" w:rsidRDefault="00671AF6" w:rsidP="00E9599D">
      <w:pPr>
        <w:rPr>
          <w:spacing w:val="-1"/>
          <w:lang w:val="en-GB" w:bidi="ar-SY"/>
        </w:rPr>
      </w:pPr>
      <w:r w:rsidRPr="00B44833">
        <w:rPr>
          <w:spacing w:val="-1"/>
          <w:rtl/>
          <w:lang w:val="en-GB" w:bidi="ar-SY"/>
        </w:rPr>
        <w:t>المعلمة الأكثر شهرة في اختبارات الاستماع ال</w:t>
      </w:r>
      <w:r w:rsidRPr="00B44833">
        <w:rPr>
          <w:rFonts w:hint="cs"/>
          <w:spacing w:val="-1"/>
          <w:rtl/>
          <w:lang w:val="en-GB" w:bidi="ar-SY"/>
        </w:rPr>
        <w:t>شخصية</w:t>
      </w:r>
      <w:r w:rsidRPr="00B44833">
        <w:rPr>
          <w:spacing w:val="-1"/>
          <w:rtl/>
          <w:lang w:val="en-GB" w:bidi="ar-SY"/>
        </w:rPr>
        <w:t xml:space="preserve"> هي جودة الصوت الأساسية </w:t>
      </w:r>
      <w:r w:rsidRPr="00B44833">
        <w:rPr>
          <w:spacing w:val="-1"/>
          <w:lang w:val="en-GB" w:bidi="ar-SY"/>
        </w:rPr>
        <w:t>(BAQ)</w:t>
      </w:r>
      <w:r w:rsidRPr="00B44833">
        <w:rPr>
          <w:spacing w:val="-1"/>
          <w:rtl/>
          <w:lang w:val="en-GB" w:bidi="ar-SY"/>
        </w:rPr>
        <w:t xml:space="preserve">. </w:t>
      </w:r>
      <w:r w:rsidRPr="00B44833">
        <w:rPr>
          <w:rFonts w:hint="cs"/>
          <w:spacing w:val="-1"/>
          <w:rtl/>
          <w:lang w:val="en-GB" w:bidi="ar-SY"/>
        </w:rPr>
        <w:t>وتُ</w:t>
      </w:r>
      <w:r w:rsidRPr="00B44833">
        <w:rPr>
          <w:spacing w:val="-1"/>
          <w:rtl/>
          <w:lang w:val="en-GB" w:bidi="ar-SY"/>
        </w:rPr>
        <w:t>قاس</w:t>
      </w:r>
      <w:r w:rsidRPr="00B44833">
        <w:rPr>
          <w:rFonts w:hint="cs"/>
          <w:spacing w:val="-1"/>
          <w:rtl/>
          <w:lang w:val="en-GB" w:bidi="ar-SY"/>
        </w:rPr>
        <w:t xml:space="preserve"> الجودة</w:t>
      </w:r>
      <w:r w:rsidRPr="00B44833">
        <w:rPr>
          <w:spacing w:val="-1"/>
          <w:rtl/>
          <w:lang w:val="en-GB" w:bidi="ar-SY"/>
        </w:rPr>
        <w:t xml:space="preserve"> </w:t>
      </w:r>
      <w:r w:rsidRPr="00B44833">
        <w:rPr>
          <w:spacing w:val="-1"/>
          <w:lang w:val="en-GB" w:bidi="ar-SY"/>
        </w:rPr>
        <w:t>BAQ</w:t>
      </w:r>
      <w:r w:rsidRPr="00B44833">
        <w:rPr>
          <w:spacing w:val="-1"/>
          <w:rtl/>
          <w:lang w:val="en-GB" w:bidi="ar-SY"/>
        </w:rPr>
        <w:t xml:space="preserve"> كدرجة اختلاف </w:t>
      </w:r>
      <w:r w:rsidRPr="00B44833">
        <w:rPr>
          <w:rFonts w:hint="cs"/>
          <w:spacing w:val="-1"/>
          <w:rtl/>
          <w:lang w:val="en-GB" w:bidi="ar-SY"/>
        </w:rPr>
        <w:t>شخصية</w:t>
      </w:r>
      <w:r w:rsidRPr="00B44833">
        <w:rPr>
          <w:spacing w:val="-1"/>
          <w:rtl/>
          <w:lang w:val="en-GB" w:bidi="ar-SY"/>
        </w:rPr>
        <w:t xml:space="preserve"> </w:t>
      </w:r>
      <w:r w:rsidRPr="00B44833">
        <w:rPr>
          <w:spacing w:val="-1"/>
          <w:lang w:val="en-GB" w:bidi="ar-SY"/>
        </w:rPr>
        <w:t>(SDG)</w:t>
      </w:r>
      <w:r w:rsidRPr="00B44833">
        <w:rPr>
          <w:spacing w:val="-1"/>
          <w:rtl/>
          <w:lang w:val="en-GB" w:bidi="ar-SY"/>
        </w:rPr>
        <w:t xml:space="preserve"> يتم حسابها على أنها الدرجة الم</w:t>
      </w:r>
      <w:r w:rsidRPr="00B44833">
        <w:rPr>
          <w:rFonts w:hint="cs"/>
          <w:spacing w:val="-1"/>
          <w:rtl/>
          <w:lang w:val="en-GB" w:bidi="ar-SY"/>
        </w:rPr>
        <w:t>عطاة</w:t>
      </w:r>
      <w:r w:rsidRPr="00B44833">
        <w:rPr>
          <w:spacing w:val="-1"/>
          <w:rtl/>
          <w:lang w:val="en-GB" w:bidi="ar-SY"/>
        </w:rPr>
        <w:t xml:space="preserve"> للمرجع مطروح</w:t>
      </w:r>
      <w:r w:rsidRPr="00B44833">
        <w:rPr>
          <w:rFonts w:hint="cs"/>
          <w:spacing w:val="-1"/>
          <w:rtl/>
          <w:lang w:val="en-GB" w:bidi="ar-SY"/>
        </w:rPr>
        <w:t>ة</w:t>
      </w:r>
      <w:r w:rsidRPr="00B44833">
        <w:rPr>
          <w:spacing w:val="-1"/>
          <w:rtl/>
          <w:lang w:val="en-GB" w:bidi="ar-SY"/>
        </w:rPr>
        <w:t xml:space="preserve"> من الدرجة المعطاة للإشارة قيد الاختبار في اختبار شخصي</w:t>
      </w:r>
      <w:r w:rsidR="001D48DD" w:rsidRPr="00B44833">
        <w:rPr>
          <w:rStyle w:val="FootnoteReference"/>
          <w:spacing w:val="-1"/>
          <w:lang w:val="en-GB" w:bidi="ar-SY"/>
        </w:rPr>
        <w:footnoteReference w:id="1"/>
      </w:r>
      <w:r w:rsidR="001D48DD" w:rsidRPr="00B44833">
        <w:rPr>
          <w:rFonts w:hint="cs"/>
          <w:spacing w:val="-1"/>
          <w:rtl/>
          <w:lang w:val="en-GB" w:bidi="ar-SY"/>
        </w:rPr>
        <w:t>.</w:t>
      </w:r>
      <w:r w:rsidRPr="00B44833">
        <w:rPr>
          <w:rFonts w:hint="cs"/>
          <w:spacing w:val="-1"/>
          <w:rtl/>
          <w:lang w:val="en-GB" w:bidi="ar-SY"/>
        </w:rPr>
        <w:t xml:space="preserve"> </w:t>
      </w:r>
      <w:r w:rsidRPr="00B44833">
        <w:rPr>
          <w:spacing w:val="-1"/>
          <w:rtl/>
          <w:lang w:val="en-GB" w:bidi="ar-SY"/>
        </w:rPr>
        <w:t xml:space="preserve">عادة ما </w:t>
      </w:r>
      <w:r w:rsidRPr="00B44833">
        <w:rPr>
          <w:rFonts w:hint="cs"/>
          <w:spacing w:val="-1"/>
          <w:rtl/>
          <w:lang w:val="en-GB" w:bidi="ar-SY"/>
        </w:rPr>
        <w:t xml:space="preserve">تكون للدرجة </w:t>
      </w:r>
      <w:r w:rsidRPr="00B44833">
        <w:rPr>
          <w:spacing w:val="-1"/>
          <w:lang w:bidi="ar-SY"/>
        </w:rPr>
        <w:t>SDG</w:t>
      </w:r>
      <w:r w:rsidRPr="00B44833">
        <w:rPr>
          <w:spacing w:val="-1"/>
          <w:rtl/>
          <w:lang w:val="en-GB" w:bidi="ar-SY"/>
        </w:rPr>
        <w:t xml:space="preserve"> قيمة س</w:t>
      </w:r>
      <w:r w:rsidRPr="00B44833">
        <w:rPr>
          <w:rFonts w:hint="cs"/>
          <w:spacing w:val="-1"/>
          <w:rtl/>
          <w:lang w:val="en-GB" w:bidi="ar-SY"/>
        </w:rPr>
        <w:t>ا</w:t>
      </w:r>
      <w:r w:rsidRPr="00B44833">
        <w:rPr>
          <w:spacing w:val="-1"/>
          <w:rtl/>
          <w:lang w:val="en-GB" w:bidi="ar-SY"/>
        </w:rPr>
        <w:t xml:space="preserve">لبة. </w:t>
      </w:r>
      <w:r w:rsidRPr="00B44833">
        <w:rPr>
          <w:rFonts w:hint="cs"/>
          <w:spacing w:val="-1"/>
          <w:rtl/>
          <w:lang w:val="en-GB" w:bidi="ar-SY"/>
        </w:rPr>
        <w:t>و</w:t>
      </w:r>
      <w:r w:rsidRPr="00B44833">
        <w:rPr>
          <w:spacing w:val="-1"/>
          <w:rtl/>
          <w:lang w:val="en-GB" w:bidi="ar-SY"/>
        </w:rPr>
        <w:t>تسمى معلمة ال</w:t>
      </w:r>
      <w:r w:rsidRPr="00B44833">
        <w:rPr>
          <w:rFonts w:hint="cs"/>
          <w:spacing w:val="-1"/>
          <w:rtl/>
          <w:lang w:val="en-GB" w:bidi="ar-SY"/>
        </w:rPr>
        <w:t xml:space="preserve">خرج </w:t>
      </w:r>
      <w:r w:rsidRPr="00B44833">
        <w:rPr>
          <w:spacing w:val="-1"/>
          <w:rtl/>
          <w:lang w:val="en-GB" w:bidi="ar-SY"/>
        </w:rPr>
        <w:t xml:space="preserve">المقابلة من النموذج بدرجة الاختلاف الموضوعي </w:t>
      </w:r>
      <w:r w:rsidRPr="00B44833">
        <w:rPr>
          <w:spacing w:val="-1"/>
          <w:lang w:val="en-GB" w:bidi="ar-SY"/>
        </w:rPr>
        <w:t>(ODG)</w:t>
      </w:r>
      <w:r w:rsidRPr="00B44833">
        <w:rPr>
          <w:spacing w:val="-1"/>
          <w:rtl/>
          <w:lang w:val="en-GB" w:bidi="ar-SY"/>
        </w:rPr>
        <w:t xml:space="preserve">. </w:t>
      </w:r>
      <w:r w:rsidRPr="00B44833">
        <w:rPr>
          <w:rFonts w:hint="cs"/>
          <w:spacing w:val="-1"/>
          <w:rtl/>
          <w:lang w:val="en-GB" w:bidi="ar-SY"/>
        </w:rPr>
        <w:t>و</w:t>
      </w:r>
      <w:r w:rsidRPr="00B44833">
        <w:rPr>
          <w:spacing w:val="-1"/>
          <w:rtl/>
          <w:lang w:val="en-GB" w:bidi="ar-SY"/>
        </w:rPr>
        <w:t xml:space="preserve">يعتمد </w:t>
      </w:r>
      <w:r w:rsidRPr="00B44833">
        <w:rPr>
          <w:rFonts w:hint="cs"/>
          <w:spacing w:val="-1"/>
          <w:rtl/>
          <w:lang w:val="en-GB" w:bidi="ar-SY"/>
        </w:rPr>
        <w:t>التقابل بين المتغيرات</w:t>
      </w:r>
      <w:r w:rsidRPr="00B44833">
        <w:rPr>
          <w:spacing w:val="-1"/>
          <w:rtl/>
          <w:lang w:val="en-GB" w:bidi="ar-SY"/>
        </w:rPr>
        <w:t xml:space="preserve"> </w:t>
      </w:r>
      <w:r w:rsidRPr="00B44833">
        <w:rPr>
          <w:spacing w:val="-1"/>
          <w:lang w:val="en-GB" w:bidi="ar-SY"/>
        </w:rPr>
        <w:t>MOV</w:t>
      </w:r>
      <w:r w:rsidRPr="00B44833">
        <w:rPr>
          <w:spacing w:val="-1"/>
          <w:rtl/>
          <w:lang w:val="en-GB" w:bidi="ar-SY"/>
        </w:rPr>
        <w:t xml:space="preserve"> </w:t>
      </w:r>
      <w:r w:rsidRPr="00B44833">
        <w:rPr>
          <w:rFonts w:hint="cs"/>
          <w:spacing w:val="-1"/>
          <w:rtl/>
          <w:lang w:val="en-GB" w:bidi="ar-SY"/>
        </w:rPr>
        <w:t>والدرجة</w:t>
      </w:r>
      <w:r w:rsidRPr="00B44833">
        <w:rPr>
          <w:spacing w:val="-1"/>
          <w:rtl/>
          <w:lang w:val="en-GB" w:bidi="ar-SY"/>
        </w:rPr>
        <w:t xml:space="preserve"> </w:t>
      </w:r>
      <w:r w:rsidRPr="00B44833">
        <w:rPr>
          <w:spacing w:val="-1"/>
          <w:lang w:val="en-GB" w:bidi="ar-SY"/>
        </w:rPr>
        <w:t>ODG</w:t>
      </w:r>
      <w:r w:rsidRPr="00B44833">
        <w:rPr>
          <w:spacing w:val="-1"/>
          <w:rtl/>
          <w:lang w:val="en-GB" w:bidi="ar-SY"/>
        </w:rPr>
        <w:t xml:space="preserve"> على عدد كبير من عناصر الاختبار الموثوقة، انظر المرفق </w:t>
      </w:r>
      <w:r w:rsidRPr="00B44833">
        <w:rPr>
          <w:spacing w:val="-1"/>
          <w:lang w:val="en-GB" w:bidi="ar-SY"/>
        </w:rPr>
        <w:t>2</w:t>
      </w:r>
      <w:r w:rsidRPr="00B44833">
        <w:rPr>
          <w:spacing w:val="-1"/>
          <w:rtl/>
          <w:lang w:val="en-GB" w:bidi="ar-SY"/>
        </w:rPr>
        <w:t xml:space="preserve"> بالملحق </w:t>
      </w:r>
      <w:r w:rsidRPr="00B44833">
        <w:rPr>
          <w:spacing w:val="-1"/>
          <w:lang w:val="en-GB" w:bidi="ar-SY"/>
        </w:rPr>
        <w:t>2</w:t>
      </w:r>
      <w:r w:rsidRPr="00B44833">
        <w:rPr>
          <w:spacing w:val="-1"/>
          <w:rtl/>
          <w:lang w:val="en-GB" w:bidi="ar-SY"/>
        </w:rPr>
        <w:t>.</w:t>
      </w:r>
    </w:p>
    <w:p w14:paraId="15AE58A1" w14:textId="71DD4E22" w:rsidR="000435DA" w:rsidRPr="00F27472" w:rsidRDefault="00D37BD6" w:rsidP="00D37BD6">
      <w:pPr>
        <w:pStyle w:val="TableNo0"/>
      </w:pPr>
      <w:bookmarkStart w:id="179" w:name="lt_pId529"/>
      <w:r>
        <w:rPr>
          <w:rFonts w:hint="cs"/>
          <w:rtl/>
        </w:rPr>
        <w:t xml:space="preserve">الجدول </w:t>
      </w:r>
      <w:r w:rsidR="000435DA" w:rsidRPr="00F27472">
        <w:t>4</w:t>
      </w:r>
      <w:bookmarkEnd w:id="179"/>
    </w:p>
    <w:p w14:paraId="5C8ADE78" w14:textId="4C597521" w:rsidR="000435DA" w:rsidRPr="00F27472" w:rsidRDefault="007E0B2E" w:rsidP="00FF4624">
      <w:pPr>
        <w:pStyle w:val="Tabletitle"/>
      </w:pPr>
      <w:r>
        <w:rPr>
          <w:rFonts w:hint="cs"/>
          <w:rtl/>
        </w:rPr>
        <w:t>وصف معلمات خرج النموذج</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544"/>
        <w:gridCol w:w="7095"/>
      </w:tblGrid>
      <w:tr w:rsidR="000435DA" w:rsidRPr="00F27472" w14:paraId="73729181" w14:textId="77777777" w:rsidTr="00D37BD6">
        <w:trPr>
          <w:trHeight w:val="415"/>
          <w:jc w:val="center"/>
        </w:trPr>
        <w:tc>
          <w:tcPr>
            <w:tcW w:w="2544" w:type="dxa"/>
          </w:tcPr>
          <w:p w14:paraId="56859475" w14:textId="04D5B957" w:rsidR="000435DA" w:rsidRPr="00F27472" w:rsidRDefault="0070050B" w:rsidP="00E1238A">
            <w:pPr>
              <w:pStyle w:val="Tablehead"/>
              <w:keepNext w:val="0"/>
              <w:spacing w:after="40" w:line="240" w:lineRule="exact"/>
              <w:rPr>
                <w:noProof/>
              </w:rPr>
            </w:pPr>
            <w:r>
              <w:rPr>
                <w:rFonts w:hint="cs"/>
                <w:noProof/>
                <w:rtl/>
              </w:rPr>
              <w:t>معلمة خرج النموذج</w:t>
            </w:r>
          </w:p>
        </w:tc>
        <w:tc>
          <w:tcPr>
            <w:tcW w:w="7095" w:type="dxa"/>
          </w:tcPr>
          <w:p w14:paraId="5D9D37CD" w14:textId="76ABA735" w:rsidR="000435DA" w:rsidRPr="00F27472" w:rsidRDefault="0070050B" w:rsidP="00E1238A">
            <w:pPr>
              <w:pStyle w:val="Tablehead"/>
              <w:keepNext w:val="0"/>
              <w:spacing w:after="40" w:line="240" w:lineRule="exact"/>
              <w:rPr>
                <w:noProof/>
              </w:rPr>
            </w:pPr>
            <w:r>
              <w:rPr>
                <w:rFonts w:hint="cs"/>
                <w:noProof/>
                <w:rtl/>
              </w:rPr>
              <w:t>الوصف</w:t>
            </w:r>
          </w:p>
        </w:tc>
      </w:tr>
      <w:tr w:rsidR="00E97EFF" w:rsidRPr="00F27472" w14:paraId="0777C943" w14:textId="77777777" w:rsidTr="00D37BD6">
        <w:trPr>
          <w:trHeight w:val="249"/>
          <w:jc w:val="center"/>
        </w:trPr>
        <w:tc>
          <w:tcPr>
            <w:tcW w:w="2544" w:type="dxa"/>
          </w:tcPr>
          <w:p w14:paraId="0D45007F" w14:textId="77777777" w:rsidR="00E97EFF" w:rsidRPr="00FF0E44" w:rsidRDefault="00E97EFF" w:rsidP="00E1238A">
            <w:pPr>
              <w:pStyle w:val="Tabletext"/>
              <w:keepNext w:val="0"/>
              <w:keepLines w:val="0"/>
              <w:spacing w:before="40" w:after="40" w:line="240" w:lineRule="exact"/>
              <w:rPr>
                <w:i/>
                <w:iCs/>
                <w:noProof/>
              </w:rPr>
            </w:pPr>
            <w:bookmarkStart w:id="180" w:name="lt_pId533"/>
            <w:r w:rsidRPr="00FF0E44">
              <w:rPr>
                <w:i/>
                <w:iCs/>
                <w:noProof/>
              </w:rPr>
              <w:t>WinModDiff</w:t>
            </w:r>
            <w:r w:rsidRPr="00FF0E44">
              <w:rPr>
                <w:i/>
                <w:iCs/>
                <w:position w:val="-4"/>
              </w:rPr>
              <w:t>B</w:t>
            </w:r>
            <w:bookmarkEnd w:id="180"/>
          </w:p>
        </w:tc>
        <w:tc>
          <w:tcPr>
            <w:tcW w:w="7095" w:type="dxa"/>
          </w:tcPr>
          <w:p w14:paraId="2B30BAB7" w14:textId="56F7D414" w:rsidR="00E97EFF" w:rsidRPr="00FF0E44" w:rsidRDefault="00E97EFF" w:rsidP="00E1238A">
            <w:pPr>
              <w:pStyle w:val="Tabletext"/>
              <w:keepNext w:val="0"/>
              <w:keepLines w:val="0"/>
              <w:spacing w:before="40" w:after="40" w:line="240" w:lineRule="exact"/>
              <w:rPr>
                <w:i/>
                <w:iCs/>
                <w:noProof/>
                <w:szCs w:val="22"/>
                <w:lang w:val="en-GB"/>
              </w:rPr>
            </w:pPr>
            <w:r w:rsidRPr="00FF0E44">
              <w:rPr>
                <w:i/>
                <w:iCs/>
                <w:rtl/>
              </w:rPr>
              <w:t xml:space="preserve">متوسط </w:t>
            </w:r>
            <w:r w:rsidRPr="00FF0E44">
              <w:rPr>
                <w:rFonts w:hint="cs"/>
                <w:i/>
                <w:iCs/>
                <w:rtl/>
              </w:rPr>
              <w:t>الاختلاف</w:t>
            </w:r>
            <w:r w:rsidRPr="00FF0E44">
              <w:rPr>
                <w:i/>
                <w:iCs/>
                <w:rtl/>
              </w:rPr>
              <w:t xml:space="preserve"> </w:t>
            </w:r>
            <w:r w:rsidRPr="00FF0E44">
              <w:rPr>
                <w:rFonts w:hint="cs"/>
                <w:i/>
                <w:iCs/>
                <w:rtl/>
              </w:rPr>
              <w:t>المقسم إلى نوافذ</w:t>
            </w:r>
            <w:r w:rsidRPr="00FF0E44">
              <w:rPr>
                <w:i/>
                <w:iCs/>
                <w:rtl/>
              </w:rPr>
              <w:t xml:space="preserve"> في التشكيل (ا</w:t>
            </w:r>
            <w:r w:rsidRPr="00FF0E44">
              <w:rPr>
                <w:rFonts w:hint="cs"/>
                <w:i/>
                <w:iCs/>
                <w:rtl/>
              </w:rPr>
              <w:t>لأغلفة</w:t>
            </w:r>
            <w:r w:rsidRPr="00FF0E44">
              <w:rPr>
                <w:i/>
                <w:iCs/>
                <w:rtl/>
              </w:rPr>
              <w:t>) بين الإشارة المرجعية والإشارة قيد الاختبار</w:t>
            </w:r>
          </w:p>
        </w:tc>
      </w:tr>
      <w:tr w:rsidR="00E97EFF" w:rsidRPr="00F27472" w14:paraId="292F8C73" w14:textId="77777777" w:rsidTr="00D37BD6">
        <w:trPr>
          <w:trHeight w:val="249"/>
          <w:jc w:val="center"/>
        </w:trPr>
        <w:tc>
          <w:tcPr>
            <w:tcW w:w="2544" w:type="dxa"/>
          </w:tcPr>
          <w:p w14:paraId="1970CD75" w14:textId="77777777" w:rsidR="00E97EFF" w:rsidRPr="00FF0E44" w:rsidRDefault="00E97EFF" w:rsidP="00E1238A">
            <w:pPr>
              <w:pStyle w:val="Tabletext"/>
              <w:keepNext w:val="0"/>
              <w:keepLines w:val="0"/>
              <w:spacing w:before="40" w:after="40" w:line="240" w:lineRule="exact"/>
              <w:rPr>
                <w:i/>
                <w:iCs/>
                <w:noProof/>
              </w:rPr>
            </w:pPr>
            <w:bookmarkStart w:id="181" w:name="lt_pId535"/>
            <w:r w:rsidRPr="00FF0E44">
              <w:rPr>
                <w:i/>
                <w:iCs/>
                <w:noProof/>
              </w:rPr>
              <w:t>AvgModDiff1</w:t>
            </w:r>
            <w:r w:rsidRPr="00FF0E44">
              <w:rPr>
                <w:i/>
                <w:iCs/>
                <w:position w:val="-4"/>
              </w:rPr>
              <w:t>B</w:t>
            </w:r>
            <w:bookmarkEnd w:id="181"/>
          </w:p>
        </w:tc>
        <w:tc>
          <w:tcPr>
            <w:tcW w:w="7095" w:type="dxa"/>
          </w:tcPr>
          <w:p w14:paraId="1786CB3C" w14:textId="663C9391" w:rsidR="00E97EFF" w:rsidRPr="00FF0E44" w:rsidRDefault="00E97EFF" w:rsidP="00E1238A">
            <w:pPr>
              <w:pStyle w:val="Tabletext"/>
              <w:keepNext w:val="0"/>
              <w:keepLines w:val="0"/>
              <w:spacing w:before="40" w:after="40" w:line="240" w:lineRule="exact"/>
              <w:rPr>
                <w:i/>
                <w:iCs/>
                <w:noProof/>
                <w:szCs w:val="22"/>
              </w:rPr>
            </w:pPr>
            <w:r w:rsidRPr="00FF0E44">
              <w:rPr>
                <w:i/>
                <w:iCs/>
                <w:rtl/>
              </w:rPr>
              <w:t xml:space="preserve">متوسط </w:t>
            </w:r>
            <w:r w:rsidRPr="00FF0E44">
              <w:rPr>
                <w:rFonts w:hint="cs"/>
                <w:i/>
                <w:iCs/>
                <w:rtl/>
              </w:rPr>
              <w:t>الاختلاف في</w:t>
            </w:r>
            <w:r w:rsidRPr="00FF0E44">
              <w:rPr>
                <w:i/>
                <w:iCs/>
                <w:rtl/>
              </w:rPr>
              <w:t xml:space="preserve"> التشكيل</w:t>
            </w:r>
          </w:p>
        </w:tc>
      </w:tr>
      <w:tr w:rsidR="00E97EFF" w:rsidRPr="00F27472" w14:paraId="5D98E935" w14:textId="77777777" w:rsidTr="00D37BD6">
        <w:trPr>
          <w:trHeight w:val="249"/>
          <w:jc w:val="center"/>
        </w:trPr>
        <w:tc>
          <w:tcPr>
            <w:tcW w:w="2544" w:type="dxa"/>
          </w:tcPr>
          <w:p w14:paraId="202BCE7A" w14:textId="77777777" w:rsidR="00E97EFF" w:rsidRPr="00FF0E44" w:rsidRDefault="00E97EFF" w:rsidP="00E1238A">
            <w:pPr>
              <w:pStyle w:val="Tabletext"/>
              <w:keepNext w:val="0"/>
              <w:keepLines w:val="0"/>
              <w:spacing w:before="40" w:after="40" w:line="240" w:lineRule="exact"/>
              <w:rPr>
                <w:i/>
                <w:iCs/>
                <w:noProof/>
              </w:rPr>
            </w:pPr>
            <w:bookmarkStart w:id="182" w:name="lt_pId537"/>
            <w:r w:rsidRPr="00FF0E44">
              <w:rPr>
                <w:i/>
                <w:iCs/>
                <w:noProof/>
              </w:rPr>
              <w:t>AvgModDiff2</w:t>
            </w:r>
            <w:r w:rsidRPr="00FF0E44">
              <w:rPr>
                <w:i/>
                <w:iCs/>
                <w:position w:val="-4"/>
              </w:rPr>
              <w:t>B</w:t>
            </w:r>
            <w:bookmarkEnd w:id="182"/>
          </w:p>
        </w:tc>
        <w:tc>
          <w:tcPr>
            <w:tcW w:w="7095" w:type="dxa"/>
          </w:tcPr>
          <w:p w14:paraId="4B9CE8B9" w14:textId="275D09F0" w:rsidR="00E97EFF" w:rsidRPr="00FF0E44" w:rsidRDefault="00E97EFF" w:rsidP="00E1238A">
            <w:pPr>
              <w:pStyle w:val="Tabletext"/>
              <w:keepNext w:val="0"/>
              <w:keepLines w:val="0"/>
              <w:spacing w:before="40" w:after="40" w:line="240" w:lineRule="exact"/>
              <w:rPr>
                <w:i/>
                <w:iCs/>
                <w:noProof/>
                <w:szCs w:val="22"/>
                <w:lang w:val="en-GB"/>
              </w:rPr>
            </w:pPr>
            <w:r w:rsidRPr="00FF0E44">
              <w:rPr>
                <w:i/>
                <w:iCs/>
                <w:rtl/>
              </w:rPr>
              <w:t xml:space="preserve">متوسط </w:t>
            </w:r>
            <w:r w:rsidRPr="00FF0E44">
              <w:rPr>
                <w:rFonts w:hint="cs"/>
                <w:i/>
                <w:iCs/>
                <w:rtl/>
              </w:rPr>
              <w:t>الاختلاف في</w:t>
            </w:r>
            <w:r w:rsidRPr="00FF0E44">
              <w:rPr>
                <w:i/>
                <w:iCs/>
                <w:rtl/>
              </w:rPr>
              <w:t xml:space="preserve"> التشكيل مع التركيز على التشكيلات المقدمة وتغييرات التشكيل حيث يحتوي المرجع على تعديلات قليلة أو معدومة</w:t>
            </w:r>
          </w:p>
        </w:tc>
      </w:tr>
      <w:tr w:rsidR="00E97EFF" w:rsidRPr="00F27472" w14:paraId="1F861929" w14:textId="77777777" w:rsidTr="00D37BD6">
        <w:trPr>
          <w:trHeight w:val="264"/>
          <w:jc w:val="center"/>
        </w:trPr>
        <w:tc>
          <w:tcPr>
            <w:tcW w:w="2544" w:type="dxa"/>
          </w:tcPr>
          <w:p w14:paraId="4E377497" w14:textId="77777777" w:rsidR="00E97EFF" w:rsidRPr="00FF0E44" w:rsidRDefault="00E97EFF" w:rsidP="00E1238A">
            <w:pPr>
              <w:pStyle w:val="Tabletext"/>
              <w:keepNext w:val="0"/>
              <w:keepLines w:val="0"/>
              <w:spacing w:before="40" w:after="40" w:line="240" w:lineRule="exact"/>
              <w:rPr>
                <w:i/>
                <w:iCs/>
                <w:noProof/>
              </w:rPr>
            </w:pPr>
            <w:bookmarkStart w:id="183" w:name="lt_pId539"/>
            <w:r w:rsidRPr="00FF0E44">
              <w:rPr>
                <w:i/>
                <w:iCs/>
                <w:noProof/>
              </w:rPr>
              <w:t>RmsModDiff</w:t>
            </w:r>
            <w:r w:rsidRPr="00FF0E44">
              <w:rPr>
                <w:i/>
                <w:iCs/>
                <w:position w:val="-4"/>
              </w:rPr>
              <w:t>A</w:t>
            </w:r>
            <w:bookmarkEnd w:id="183"/>
          </w:p>
        </w:tc>
        <w:tc>
          <w:tcPr>
            <w:tcW w:w="7095" w:type="dxa"/>
          </w:tcPr>
          <w:p w14:paraId="408092A2" w14:textId="6E7F0D20" w:rsidR="00E97EFF" w:rsidRPr="00FF0E44" w:rsidRDefault="00E97EFF" w:rsidP="00E1238A">
            <w:pPr>
              <w:pStyle w:val="Tabletext"/>
              <w:keepNext w:val="0"/>
              <w:keepLines w:val="0"/>
              <w:spacing w:before="40" w:after="40" w:line="240" w:lineRule="exact"/>
              <w:rPr>
                <w:i/>
                <w:iCs/>
                <w:noProof/>
                <w:szCs w:val="22"/>
                <w:lang w:val="en-GB"/>
              </w:rPr>
            </w:pPr>
            <w:r w:rsidRPr="00FF0E44">
              <w:rPr>
                <w:i/>
                <w:iCs/>
                <w:rtl/>
              </w:rPr>
              <w:t>قيمة</w:t>
            </w:r>
            <w:r w:rsidRPr="00FF0E44">
              <w:rPr>
                <w:i/>
                <w:iCs/>
              </w:rPr>
              <w:t xml:space="preserve"> </w:t>
            </w:r>
            <w:r w:rsidRPr="00FF0E44">
              <w:rPr>
                <w:rFonts w:hint="cs"/>
                <w:i/>
                <w:iCs/>
                <w:rtl/>
              </w:rPr>
              <w:t>جذر متوسط التربيع</w:t>
            </w:r>
            <w:r w:rsidR="00AA66DD" w:rsidRPr="00FF0E44">
              <w:rPr>
                <w:i/>
                <w:iCs/>
                <w:rtl/>
                <w:lang w:bidi="ar-SA"/>
              </w:rPr>
              <w:t xml:space="preserve"> </w:t>
            </w:r>
            <w:r w:rsidRPr="00FF0E44">
              <w:rPr>
                <w:rFonts w:hint="cs"/>
                <w:i/>
                <w:iCs/>
                <w:rtl/>
              </w:rPr>
              <w:t>للاختلاف في</w:t>
            </w:r>
            <w:r w:rsidRPr="00FF0E44">
              <w:rPr>
                <w:i/>
                <w:iCs/>
                <w:rtl/>
              </w:rPr>
              <w:t xml:space="preserve"> التشكيل</w:t>
            </w:r>
          </w:p>
        </w:tc>
      </w:tr>
      <w:tr w:rsidR="00E97EFF" w:rsidRPr="00F27472" w14:paraId="3D4809AF" w14:textId="77777777" w:rsidTr="00D37BD6">
        <w:trPr>
          <w:trHeight w:val="249"/>
          <w:jc w:val="center"/>
        </w:trPr>
        <w:tc>
          <w:tcPr>
            <w:tcW w:w="2544" w:type="dxa"/>
          </w:tcPr>
          <w:p w14:paraId="767FF83B" w14:textId="77777777" w:rsidR="00E97EFF" w:rsidRPr="00FF0E44" w:rsidRDefault="00E97EFF" w:rsidP="00E1238A">
            <w:pPr>
              <w:pStyle w:val="Tabletext"/>
              <w:keepNext w:val="0"/>
              <w:keepLines w:val="0"/>
              <w:spacing w:before="40" w:after="40" w:line="240" w:lineRule="exact"/>
              <w:rPr>
                <w:i/>
                <w:iCs/>
                <w:noProof/>
              </w:rPr>
            </w:pPr>
            <w:bookmarkStart w:id="184" w:name="lt_pId541"/>
            <w:r w:rsidRPr="00FF0E44">
              <w:rPr>
                <w:i/>
                <w:iCs/>
                <w:noProof/>
              </w:rPr>
              <w:t>RmsMissingComponents</w:t>
            </w:r>
            <w:r w:rsidRPr="00FF0E44">
              <w:rPr>
                <w:i/>
                <w:iCs/>
                <w:position w:val="-4"/>
              </w:rPr>
              <w:t>A</w:t>
            </w:r>
            <w:bookmarkEnd w:id="184"/>
          </w:p>
        </w:tc>
        <w:tc>
          <w:tcPr>
            <w:tcW w:w="7095" w:type="dxa"/>
          </w:tcPr>
          <w:p w14:paraId="2662F46F" w14:textId="1AF1FFEE" w:rsidR="00E97EFF" w:rsidRPr="00FF0E44" w:rsidRDefault="00E97EFF" w:rsidP="00E1238A">
            <w:pPr>
              <w:pStyle w:val="Tabletext"/>
              <w:keepNext w:val="0"/>
              <w:keepLines w:val="0"/>
              <w:spacing w:before="40" w:after="40" w:line="240" w:lineRule="exact"/>
              <w:rPr>
                <w:i/>
                <w:iCs/>
                <w:noProof/>
                <w:szCs w:val="22"/>
                <w:lang w:val="en-GB"/>
              </w:rPr>
            </w:pPr>
            <w:r w:rsidRPr="00FF0E44">
              <w:rPr>
                <w:i/>
                <w:iCs/>
                <w:rtl/>
              </w:rPr>
              <w:t>قيمة</w:t>
            </w:r>
            <w:r w:rsidRPr="00FF0E44">
              <w:rPr>
                <w:i/>
                <w:iCs/>
              </w:rPr>
              <w:t xml:space="preserve"> </w:t>
            </w:r>
            <w:r w:rsidRPr="00FF0E44">
              <w:rPr>
                <w:i/>
                <w:iCs/>
                <w:rtl/>
              </w:rPr>
              <w:t>جذر متوسط التربيع</w:t>
            </w:r>
            <w:r w:rsidR="00AA66DD" w:rsidRPr="00FF0E44">
              <w:rPr>
                <w:i/>
                <w:iCs/>
                <w:rtl/>
                <w:lang w:bidi="ar-SA"/>
              </w:rPr>
              <w:t xml:space="preserve"> </w:t>
            </w:r>
            <w:r w:rsidRPr="00FF0E44">
              <w:rPr>
                <w:rFonts w:hint="cs"/>
                <w:i/>
                <w:iCs/>
                <w:rtl/>
              </w:rPr>
              <w:t>لجهارة</w:t>
            </w:r>
            <w:r w:rsidRPr="00FF0E44">
              <w:rPr>
                <w:i/>
                <w:iCs/>
                <w:rtl/>
              </w:rPr>
              <w:t xml:space="preserve"> الضوضاء لمكونات التردد المفقودة</w:t>
            </w:r>
            <w:r w:rsidR="004267AB" w:rsidRPr="00FF0E44">
              <w:rPr>
                <w:rFonts w:hint="cs"/>
                <w:i/>
                <w:iCs/>
                <w:rtl/>
              </w:rPr>
              <w:t xml:space="preserve"> (</w:t>
            </w:r>
            <w:r w:rsidRPr="00FF0E44">
              <w:rPr>
                <w:i/>
                <w:iCs/>
                <w:rtl/>
              </w:rPr>
              <w:t>المستخدمة في</w:t>
            </w:r>
            <w:r w:rsidR="004267AB" w:rsidRPr="00FF0E44">
              <w:rPr>
                <w:rFonts w:hint="cs"/>
                <w:i/>
                <w:iCs/>
                <w:rtl/>
              </w:rPr>
              <w:t xml:space="preserve"> المتغير</w:t>
            </w:r>
            <w:r w:rsidRPr="00FF0E44">
              <w:rPr>
                <w:i/>
                <w:iCs/>
              </w:rPr>
              <w:t xml:space="preserve"> RmsNoiseLoudAsym</w:t>
            </w:r>
            <w:r w:rsidRPr="00FF0E44">
              <w:rPr>
                <w:i/>
                <w:iCs/>
                <w:vertAlign w:val="subscript"/>
              </w:rPr>
              <w:t>A</w:t>
            </w:r>
            <w:r w:rsidR="004267AB" w:rsidRPr="00FF0E44">
              <w:rPr>
                <w:rFonts w:hint="cs"/>
                <w:i/>
                <w:iCs/>
                <w:rtl/>
              </w:rPr>
              <w:t>)</w:t>
            </w:r>
          </w:p>
        </w:tc>
      </w:tr>
      <w:tr w:rsidR="00E97EFF" w:rsidRPr="00F27472" w14:paraId="7EE6AF96" w14:textId="77777777" w:rsidTr="00D37BD6">
        <w:trPr>
          <w:trHeight w:val="249"/>
          <w:jc w:val="center"/>
        </w:trPr>
        <w:tc>
          <w:tcPr>
            <w:tcW w:w="2544" w:type="dxa"/>
          </w:tcPr>
          <w:p w14:paraId="0FA863BB" w14:textId="77777777" w:rsidR="00E97EFF" w:rsidRPr="00FF0E44" w:rsidRDefault="00E97EFF" w:rsidP="00E1238A">
            <w:pPr>
              <w:pStyle w:val="Tabletext"/>
              <w:keepNext w:val="0"/>
              <w:keepLines w:val="0"/>
              <w:spacing w:before="40" w:after="40" w:line="240" w:lineRule="exact"/>
              <w:rPr>
                <w:i/>
                <w:iCs/>
                <w:noProof/>
              </w:rPr>
            </w:pPr>
            <w:bookmarkStart w:id="185" w:name="lt_pId543"/>
            <w:r w:rsidRPr="00FF0E44">
              <w:rPr>
                <w:i/>
                <w:iCs/>
                <w:noProof/>
              </w:rPr>
              <w:t>RmsNoiseLoud</w:t>
            </w:r>
            <w:r w:rsidRPr="00FF0E44">
              <w:rPr>
                <w:i/>
                <w:iCs/>
                <w:noProof/>
                <w:vertAlign w:val="subscript"/>
              </w:rPr>
              <w:t>B</w:t>
            </w:r>
            <w:bookmarkEnd w:id="185"/>
          </w:p>
        </w:tc>
        <w:tc>
          <w:tcPr>
            <w:tcW w:w="7095" w:type="dxa"/>
          </w:tcPr>
          <w:p w14:paraId="4A06B8A7" w14:textId="36DA04B1" w:rsidR="00E97EFF" w:rsidRPr="00FF0E44" w:rsidRDefault="00E97EFF" w:rsidP="00E1238A">
            <w:pPr>
              <w:pStyle w:val="Tabletext"/>
              <w:keepNext w:val="0"/>
              <w:keepLines w:val="0"/>
              <w:spacing w:before="40" w:after="40" w:line="240" w:lineRule="exact"/>
              <w:rPr>
                <w:i/>
                <w:iCs/>
                <w:noProof/>
                <w:szCs w:val="22"/>
                <w:lang w:val="en-GB"/>
              </w:rPr>
            </w:pPr>
            <w:r w:rsidRPr="00FF0E44">
              <w:rPr>
                <w:i/>
                <w:iCs/>
                <w:rtl/>
              </w:rPr>
              <w:t>قيمة</w:t>
            </w:r>
            <w:r w:rsidRPr="00FF0E44">
              <w:rPr>
                <w:i/>
                <w:iCs/>
              </w:rPr>
              <w:t xml:space="preserve"> </w:t>
            </w:r>
            <w:r w:rsidR="004267AB" w:rsidRPr="00FF0E44">
              <w:rPr>
                <w:rFonts w:hint="cs"/>
                <w:i/>
                <w:iCs/>
                <w:rtl/>
              </w:rPr>
              <w:t>جذر متوسط التربيع</w:t>
            </w:r>
            <w:r w:rsidRPr="00FF0E44">
              <w:rPr>
                <w:i/>
                <w:iCs/>
              </w:rPr>
              <w:t xml:space="preserve"> </w:t>
            </w:r>
            <w:r w:rsidRPr="00FF0E44">
              <w:rPr>
                <w:i/>
                <w:iCs/>
                <w:rtl/>
              </w:rPr>
              <w:t>لمتوسط جهارة الضوضاء مع التركيز على المكونات المقدمة</w:t>
            </w:r>
          </w:p>
        </w:tc>
      </w:tr>
      <w:tr w:rsidR="00D37BD6" w:rsidRPr="00F27472" w14:paraId="3383FDF5" w14:textId="77777777" w:rsidTr="00D37BD6">
        <w:trPr>
          <w:trHeight w:val="264"/>
          <w:jc w:val="center"/>
        </w:trPr>
        <w:tc>
          <w:tcPr>
            <w:tcW w:w="2544" w:type="dxa"/>
          </w:tcPr>
          <w:p w14:paraId="72EB1449" w14:textId="77777777" w:rsidR="00D37BD6" w:rsidRPr="00FF0E44" w:rsidRDefault="00D37BD6" w:rsidP="00E1238A">
            <w:pPr>
              <w:pStyle w:val="Tabletext"/>
              <w:keepNext w:val="0"/>
              <w:keepLines w:val="0"/>
              <w:spacing w:before="40" w:after="40" w:line="240" w:lineRule="exact"/>
              <w:rPr>
                <w:i/>
                <w:iCs/>
                <w:noProof/>
                <w:vertAlign w:val="subscript"/>
              </w:rPr>
            </w:pPr>
            <w:bookmarkStart w:id="186" w:name="lt_pId545"/>
            <w:r w:rsidRPr="00FF0E44">
              <w:rPr>
                <w:i/>
                <w:iCs/>
                <w:noProof/>
              </w:rPr>
              <w:t>RmsNoiseLoudAsym</w:t>
            </w:r>
            <w:r w:rsidRPr="00FF0E44">
              <w:rPr>
                <w:i/>
                <w:iCs/>
                <w:position w:val="-4"/>
              </w:rPr>
              <w:t>A</w:t>
            </w:r>
            <w:bookmarkEnd w:id="186"/>
          </w:p>
        </w:tc>
        <w:tc>
          <w:tcPr>
            <w:tcW w:w="7095" w:type="dxa"/>
          </w:tcPr>
          <w:p w14:paraId="3F762C08" w14:textId="7020C86F" w:rsidR="00D37BD6" w:rsidRPr="00FF0E44" w:rsidRDefault="000469DC" w:rsidP="00E1238A">
            <w:pPr>
              <w:pStyle w:val="Tabletext"/>
              <w:keepNext w:val="0"/>
              <w:keepLines w:val="0"/>
              <w:spacing w:before="40" w:after="40" w:line="240" w:lineRule="exact"/>
              <w:rPr>
                <w:i/>
                <w:iCs/>
                <w:noProof/>
                <w:sz w:val="26"/>
                <w:rtl/>
                <w:lang w:bidi="ar-EG"/>
              </w:rPr>
            </w:pPr>
            <w:r w:rsidRPr="00FF0E44">
              <w:rPr>
                <w:rFonts w:hint="cs"/>
                <w:i/>
                <w:iCs/>
                <w:noProof/>
                <w:sz w:val="26"/>
                <w:rtl/>
                <w:lang w:val="en-GB"/>
              </w:rPr>
              <w:t xml:space="preserve">المتغير </w:t>
            </w:r>
            <w:r w:rsidRPr="00FF0E44">
              <w:rPr>
                <w:i/>
                <w:iCs/>
                <w:noProof/>
              </w:rPr>
              <w:t>RmsNoiseLoud</w:t>
            </w:r>
            <w:r w:rsidRPr="00FF0E44">
              <w:rPr>
                <w:i/>
                <w:iCs/>
                <w:position w:val="-4"/>
              </w:rPr>
              <w:t>A</w:t>
            </w:r>
            <w:r w:rsidRPr="00FF0E44">
              <w:rPr>
                <w:rFonts w:hint="cs"/>
                <w:i/>
                <w:iCs/>
                <w:position w:val="-4"/>
                <w:rtl/>
              </w:rPr>
              <w:t xml:space="preserve"> + </w:t>
            </w:r>
            <w:r w:rsidRPr="00FF0E44">
              <w:rPr>
                <w:i/>
                <w:iCs/>
                <w:position w:val="-4"/>
              </w:rPr>
              <w:t>0,5</w:t>
            </w:r>
            <w:r w:rsidRPr="00FF0E44">
              <w:rPr>
                <w:rFonts w:hint="cs"/>
                <w:i/>
                <w:iCs/>
                <w:position w:val="-4"/>
                <w:sz w:val="26"/>
                <w:rtl/>
                <w:lang w:bidi="ar-EG"/>
              </w:rPr>
              <w:t xml:space="preserve"> المتغير </w:t>
            </w:r>
            <w:r w:rsidRPr="00FF0E44">
              <w:rPr>
                <w:i/>
                <w:iCs/>
                <w:noProof/>
              </w:rPr>
              <w:t>RmsMissingComponents</w:t>
            </w:r>
            <w:r w:rsidRPr="00FF0E44">
              <w:rPr>
                <w:i/>
                <w:iCs/>
                <w:position w:val="-4"/>
              </w:rPr>
              <w:t>A</w:t>
            </w:r>
          </w:p>
        </w:tc>
      </w:tr>
      <w:tr w:rsidR="000469DC" w:rsidRPr="00F27472" w14:paraId="4D168222" w14:textId="77777777" w:rsidTr="00D37BD6">
        <w:trPr>
          <w:trHeight w:val="264"/>
          <w:jc w:val="center"/>
        </w:trPr>
        <w:tc>
          <w:tcPr>
            <w:tcW w:w="2544" w:type="dxa"/>
          </w:tcPr>
          <w:p w14:paraId="69B26BAE" w14:textId="77777777" w:rsidR="000469DC" w:rsidRPr="00FF0E44" w:rsidRDefault="000469DC" w:rsidP="00E1238A">
            <w:pPr>
              <w:pStyle w:val="Tabletext"/>
              <w:keepNext w:val="0"/>
              <w:keepLines w:val="0"/>
              <w:spacing w:before="40" w:after="40" w:line="240" w:lineRule="exact"/>
              <w:rPr>
                <w:i/>
                <w:iCs/>
                <w:noProof/>
                <w:vertAlign w:val="subscript"/>
              </w:rPr>
            </w:pPr>
            <w:bookmarkStart w:id="187" w:name="lt_pId548"/>
            <w:r w:rsidRPr="00FF0E44">
              <w:rPr>
                <w:i/>
                <w:iCs/>
                <w:noProof/>
              </w:rPr>
              <w:t>AvgLinDist</w:t>
            </w:r>
            <w:r w:rsidRPr="00FF0E44">
              <w:rPr>
                <w:i/>
                <w:iCs/>
                <w:position w:val="-4"/>
              </w:rPr>
              <w:t>A</w:t>
            </w:r>
            <w:bookmarkEnd w:id="187"/>
          </w:p>
        </w:tc>
        <w:tc>
          <w:tcPr>
            <w:tcW w:w="7095" w:type="dxa"/>
          </w:tcPr>
          <w:p w14:paraId="7CD9DD94" w14:textId="0607D462" w:rsidR="000469DC" w:rsidRPr="00FF0E44" w:rsidRDefault="000469DC" w:rsidP="00E1238A">
            <w:pPr>
              <w:pStyle w:val="Tabletext"/>
              <w:keepNext w:val="0"/>
              <w:keepLines w:val="0"/>
              <w:spacing w:before="40" w:after="40" w:line="240" w:lineRule="exact"/>
              <w:rPr>
                <w:i/>
                <w:iCs/>
                <w:noProof/>
                <w:szCs w:val="22"/>
                <w:lang w:val="en-GB"/>
              </w:rPr>
            </w:pPr>
            <w:r w:rsidRPr="00FF0E44">
              <w:rPr>
                <w:i/>
                <w:iCs/>
                <w:rtl/>
              </w:rPr>
              <w:t>مقياس لمتوسط التشوهات الخطية</w:t>
            </w:r>
          </w:p>
        </w:tc>
      </w:tr>
      <w:tr w:rsidR="000469DC" w:rsidRPr="00F27472" w14:paraId="7E61FCCD" w14:textId="77777777" w:rsidTr="00D37BD6">
        <w:trPr>
          <w:trHeight w:val="249"/>
          <w:jc w:val="center"/>
        </w:trPr>
        <w:tc>
          <w:tcPr>
            <w:tcW w:w="2544" w:type="dxa"/>
          </w:tcPr>
          <w:p w14:paraId="738B267E" w14:textId="77777777" w:rsidR="000469DC" w:rsidRPr="00FF0E44" w:rsidRDefault="000469DC" w:rsidP="00E1238A">
            <w:pPr>
              <w:pStyle w:val="Tabletext"/>
              <w:keepNext w:val="0"/>
              <w:keepLines w:val="0"/>
              <w:spacing w:before="40" w:after="40" w:line="240" w:lineRule="exact"/>
              <w:rPr>
                <w:i/>
                <w:iCs/>
                <w:noProof/>
                <w:vertAlign w:val="subscript"/>
              </w:rPr>
            </w:pPr>
            <w:bookmarkStart w:id="188" w:name="lt_pId550"/>
            <w:r w:rsidRPr="00FF0E44">
              <w:rPr>
                <w:i/>
                <w:iCs/>
                <w:noProof/>
              </w:rPr>
              <w:t>BandwidthRef</w:t>
            </w:r>
            <w:r w:rsidRPr="00FF0E44">
              <w:rPr>
                <w:i/>
                <w:iCs/>
                <w:position w:val="-4"/>
              </w:rPr>
              <w:t>B</w:t>
            </w:r>
            <w:bookmarkEnd w:id="188"/>
          </w:p>
        </w:tc>
        <w:tc>
          <w:tcPr>
            <w:tcW w:w="7095" w:type="dxa"/>
          </w:tcPr>
          <w:p w14:paraId="3C50AF4D" w14:textId="04EF4B83" w:rsidR="000469DC" w:rsidRPr="00FF0E44" w:rsidRDefault="000469DC" w:rsidP="00E1238A">
            <w:pPr>
              <w:pStyle w:val="Tabletext"/>
              <w:keepNext w:val="0"/>
              <w:keepLines w:val="0"/>
              <w:spacing w:before="40" w:after="40" w:line="240" w:lineRule="exact"/>
              <w:rPr>
                <w:i/>
                <w:iCs/>
                <w:noProof/>
                <w:szCs w:val="22"/>
                <w:lang w:val="en-GB"/>
              </w:rPr>
            </w:pPr>
            <w:r w:rsidRPr="00FF0E44">
              <w:rPr>
                <w:i/>
                <w:iCs/>
                <w:rtl/>
              </w:rPr>
              <w:t xml:space="preserve">عرض </w:t>
            </w:r>
            <w:r w:rsidRPr="00FF0E44">
              <w:rPr>
                <w:rFonts w:hint="cs"/>
                <w:i/>
                <w:iCs/>
                <w:rtl/>
              </w:rPr>
              <w:t>نطاق</w:t>
            </w:r>
            <w:r w:rsidRPr="00FF0E44">
              <w:rPr>
                <w:i/>
                <w:iCs/>
                <w:rtl/>
              </w:rPr>
              <w:t xml:space="preserve"> </w:t>
            </w:r>
            <w:r w:rsidRPr="00FF0E44">
              <w:rPr>
                <w:rFonts w:hint="cs"/>
                <w:i/>
                <w:iCs/>
                <w:rtl/>
              </w:rPr>
              <w:t>ا</w:t>
            </w:r>
            <w:r w:rsidRPr="00FF0E44">
              <w:rPr>
                <w:i/>
                <w:iCs/>
                <w:rtl/>
              </w:rPr>
              <w:t>لإشارة المرجعية</w:t>
            </w:r>
          </w:p>
        </w:tc>
      </w:tr>
      <w:tr w:rsidR="000469DC" w:rsidRPr="00F27472" w14:paraId="0C385DA1" w14:textId="77777777" w:rsidTr="00D37BD6">
        <w:trPr>
          <w:trHeight w:val="249"/>
          <w:jc w:val="center"/>
        </w:trPr>
        <w:tc>
          <w:tcPr>
            <w:tcW w:w="2544" w:type="dxa"/>
          </w:tcPr>
          <w:p w14:paraId="102C50E4" w14:textId="77777777" w:rsidR="000469DC" w:rsidRPr="00FF0E44" w:rsidRDefault="000469DC" w:rsidP="00E1238A">
            <w:pPr>
              <w:pStyle w:val="Tabletext"/>
              <w:keepNext w:val="0"/>
              <w:keepLines w:val="0"/>
              <w:spacing w:before="40" w:after="40" w:line="240" w:lineRule="exact"/>
              <w:rPr>
                <w:i/>
                <w:iCs/>
                <w:noProof/>
                <w:vertAlign w:val="subscript"/>
              </w:rPr>
            </w:pPr>
            <w:bookmarkStart w:id="189" w:name="lt_pId552"/>
            <w:r w:rsidRPr="00FF0E44">
              <w:rPr>
                <w:i/>
                <w:iCs/>
                <w:noProof/>
              </w:rPr>
              <w:t>BandwidthTest</w:t>
            </w:r>
            <w:r w:rsidRPr="00FF0E44">
              <w:rPr>
                <w:i/>
                <w:iCs/>
                <w:position w:val="-4"/>
              </w:rPr>
              <w:t>B</w:t>
            </w:r>
            <w:bookmarkEnd w:id="189"/>
          </w:p>
        </w:tc>
        <w:tc>
          <w:tcPr>
            <w:tcW w:w="7095" w:type="dxa"/>
          </w:tcPr>
          <w:p w14:paraId="0F27FD98" w14:textId="3F0C85F6" w:rsidR="000469DC" w:rsidRPr="00FF0E44" w:rsidRDefault="000469DC" w:rsidP="00E1238A">
            <w:pPr>
              <w:pStyle w:val="Tabletext"/>
              <w:keepNext w:val="0"/>
              <w:keepLines w:val="0"/>
              <w:spacing w:before="40" w:after="40" w:line="240" w:lineRule="exact"/>
              <w:rPr>
                <w:i/>
                <w:iCs/>
                <w:noProof/>
                <w:szCs w:val="22"/>
                <w:lang w:val="en-GB"/>
              </w:rPr>
            </w:pPr>
            <w:r w:rsidRPr="00FF0E44">
              <w:rPr>
                <w:i/>
                <w:iCs/>
                <w:rtl/>
              </w:rPr>
              <w:t>عرض نطاق إشارة الخرج للجهاز قيد الاختبار</w:t>
            </w:r>
          </w:p>
        </w:tc>
      </w:tr>
      <w:tr w:rsidR="000469DC" w:rsidRPr="00F27472" w14:paraId="19BADDA8" w14:textId="77777777" w:rsidTr="00D37BD6">
        <w:trPr>
          <w:trHeight w:val="249"/>
          <w:jc w:val="center"/>
        </w:trPr>
        <w:tc>
          <w:tcPr>
            <w:tcW w:w="2544" w:type="dxa"/>
          </w:tcPr>
          <w:p w14:paraId="696C9FCF" w14:textId="77777777" w:rsidR="000469DC" w:rsidRPr="00FF0E44" w:rsidRDefault="000469DC" w:rsidP="00E1238A">
            <w:pPr>
              <w:pStyle w:val="Tabletext"/>
              <w:keepNext w:val="0"/>
              <w:keepLines w:val="0"/>
              <w:spacing w:before="40" w:after="40" w:line="240" w:lineRule="exact"/>
              <w:rPr>
                <w:i/>
                <w:iCs/>
                <w:noProof/>
                <w:vertAlign w:val="subscript"/>
              </w:rPr>
            </w:pPr>
            <w:bookmarkStart w:id="190" w:name="lt_pId554"/>
            <w:r w:rsidRPr="00FF0E44">
              <w:rPr>
                <w:i/>
                <w:iCs/>
                <w:noProof/>
              </w:rPr>
              <w:t>TotNMR</w:t>
            </w:r>
            <w:r w:rsidRPr="00FF0E44">
              <w:rPr>
                <w:i/>
                <w:iCs/>
                <w:position w:val="-4"/>
              </w:rPr>
              <w:t>B</w:t>
            </w:r>
            <w:bookmarkEnd w:id="190"/>
          </w:p>
        </w:tc>
        <w:tc>
          <w:tcPr>
            <w:tcW w:w="7095" w:type="dxa"/>
          </w:tcPr>
          <w:p w14:paraId="073BBC7E" w14:textId="0E40CDD1" w:rsidR="000469DC" w:rsidRPr="00FF0E44" w:rsidRDefault="000469DC" w:rsidP="00E1238A">
            <w:pPr>
              <w:pStyle w:val="Tabletext"/>
              <w:keepNext w:val="0"/>
              <w:keepLines w:val="0"/>
              <w:spacing w:before="40" w:after="40" w:line="240" w:lineRule="exact"/>
              <w:rPr>
                <w:i/>
                <w:iCs/>
                <w:noProof/>
                <w:szCs w:val="22"/>
                <w:lang w:val="en-GB"/>
              </w:rPr>
            </w:pPr>
            <w:r w:rsidRPr="00FF0E44">
              <w:rPr>
                <w:i/>
                <w:iCs/>
                <w:rtl/>
              </w:rPr>
              <w:t>لوغاريتم متوسط إجمالي نسبة الضوضاء إلى القناع</w:t>
            </w:r>
          </w:p>
        </w:tc>
      </w:tr>
      <w:tr w:rsidR="000469DC" w:rsidRPr="00F27472" w14:paraId="603E981E" w14:textId="77777777" w:rsidTr="00D37BD6">
        <w:trPr>
          <w:trHeight w:val="264"/>
          <w:jc w:val="center"/>
        </w:trPr>
        <w:tc>
          <w:tcPr>
            <w:tcW w:w="2544" w:type="dxa"/>
          </w:tcPr>
          <w:p w14:paraId="30D62C21" w14:textId="77777777" w:rsidR="000469DC" w:rsidRPr="00FF0E44" w:rsidRDefault="000469DC" w:rsidP="00E1238A">
            <w:pPr>
              <w:pStyle w:val="Tabletext"/>
              <w:keepNext w:val="0"/>
              <w:keepLines w:val="0"/>
              <w:spacing w:before="40" w:after="40" w:line="240" w:lineRule="exact"/>
              <w:rPr>
                <w:i/>
                <w:iCs/>
                <w:noProof/>
                <w:vertAlign w:val="subscript"/>
              </w:rPr>
            </w:pPr>
            <w:bookmarkStart w:id="191" w:name="lt_pId556"/>
            <w:r w:rsidRPr="00FF0E44">
              <w:rPr>
                <w:i/>
                <w:iCs/>
                <w:noProof/>
              </w:rPr>
              <w:t>RelDistFrames</w:t>
            </w:r>
            <w:r w:rsidRPr="00FF0E44">
              <w:rPr>
                <w:i/>
                <w:iCs/>
                <w:position w:val="-4"/>
              </w:rPr>
              <w:t>B</w:t>
            </w:r>
            <w:bookmarkEnd w:id="191"/>
          </w:p>
        </w:tc>
        <w:tc>
          <w:tcPr>
            <w:tcW w:w="7095" w:type="dxa"/>
          </w:tcPr>
          <w:p w14:paraId="2367CD60" w14:textId="7C9F37C5" w:rsidR="000469DC" w:rsidRPr="00FF0E44" w:rsidRDefault="000469DC" w:rsidP="00E1238A">
            <w:pPr>
              <w:pStyle w:val="Tabletext"/>
              <w:keepNext w:val="0"/>
              <w:keepLines w:val="0"/>
              <w:spacing w:before="40" w:after="40" w:line="240" w:lineRule="exact"/>
              <w:rPr>
                <w:i/>
                <w:iCs/>
                <w:noProof/>
                <w:szCs w:val="22"/>
                <w:lang w:val="en-GB"/>
              </w:rPr>
            </w:pPr>
            <w:r w:rsidRPr="00FF0E44">
              <w:rPr>
                <w:i/>
                <w:iCs/>
                <w:rtl/>
              </w:rPr>
              <w:t>الجزء النسبي من الأرتال التي يحتوي نطاق تردد واحد على الأقل فيها على مكون ضوضاء مهم</w:t>
            </w:r>
          </w:p>
        </w:tc>
      </w:tr>
      <w:tr w:rsidR="000469DC" w:rsidRPr="00F27472" w14:paraId="78730014" w14:textId="77777777" w:rsidTr="00D37BD6">
        <w:trPr>
          <w:trHeight w:val="264"/>
          <w:jc w:val="center"/>
        </w:trPr>
        <w:tc>
          <w:tcPr>
            <w:tcW w:w="2544" w:type="dxa"/>
          </w:tcPr>
          <w:p w14:paraId="5C5E923C" w14:textId="77777777" w:rsidR="000469DC" w:rsidRPr="00FF0E44" w:rsidRDefault="000469DC" w:rsidP="00E1238A">
            <w:pPr>
              <w:pStyle w:val="Tabletext"/>
              <w:keepNext w:val="0"/>
              <w:keepLines w:val="0"/>
              <w:spacing w:before="40" w:after="40" w:line="240" w:lineRule="exact"/>
              <w:rPr>
                <w:i/>
                <w:iCs/>
                <w:noProof/>
                <w:vertAlign w:val="subscript"/>
              </w:rPr>
            </w:pPr>
            <w:bookmarkStart w:id="192" w:name="lt_pId558"/>
            <w:r w:rsidRPr="00FF0E44">
              <w:rPr>
                <w:i/>
                <w:iCs/>
                <w:noProof/>
              </w:rPr>
              <w:t>AvgSegmNMR</w:t>
            </w:r>
            <w:r w:rsidRPr="00FF0E44">
              <w:rPr>
                <w:i/>
                <w:iCs/>
                <w:position w:val="-4"/>
              </w:rPr>
              <w:t>B</w:t>
            </w:r>
            <w:bookmarkEnd w:id="192"/>
          </w:p>
        </w:tc>
        <w:tc>
          <w:tcPr>
            <w:tcW w:w="7095" w:type="dxa"/>
          </w:tcPr>
          <w:p w14:paraId="331CF1BF" w14:textId="700328E5" w:rsidR="000469DC" w:rsidRPr="00FF0E44" w:rsidRDefault="000469DC" w:rsidP="00E1238A">
            <w:pPr>
              <w:pStyle w:val="Tabletext"/>
              <w:keepNext w:val="0"/>
              <w:keepLines w:val="0"/>
              <w:spacing w:before="40" w:after="40" w:line="240" w:lineRule="exact"/>
              <w:rPr>
                <w:i/>
                <w:iCs/>
                <w:noProof/>
                <w:szCs w:val="22"/>
                <w:lang w:val="en-GB"/>
              </w:rPr>
            </w:pPr>
            <w:r w:rsidRPr="00FF0E44">
              <w:rPr>
                <w:i/>
                <w:iCs/>
                <w:rtl/>
              </w:rPr>
              <w:t>اللوغاريتم المتوسط القطاعي لنسبة الضوضاء إلى القناع</w:t>
            </w:r>
          </w:p>
        </w:tc>
      </w:tr>
      <w:tr w:rsidR="000469DC" w:rsidRPr="00F27472" w14:paraId="58A5FA2E" w14:textId="77777777" w:rsidTr="00D37BD6">
        <w:trPr>
          <w:trHeight w:val="249"/>
          <w:jc w:val="center"/>
        </w:trPr>
        <w:tc>
          <w:tcPr>
            <w:tcW w:w="2544" w:type="dxa"/>
          </w:tcPr>
          <w:p w14:paraId="6ED6FB58" w14:textId="77777777" w:rsidR="000469DC" w:rsidRPr="00FF0E44" w:rsidRDefault="000469DC" w:rsidP="00E1238A">
            <w:pPr>
              <w:pStyle w:val="Tabletext"/>
              <w:keepNext w:val="0"/>
              <w:keepLines w:val="0"/>
              <w:spacing w:before="40" w:after="40" w:line="240" w:lineRule="exact"/>
              <w:rPr>
                <w:i/>
                <w:iCs/>
                <w:noProof/>
                <w:vertAlign w:val="subscript"/>
              </w:rPr>
            </w:pPr>
            <w:bookmarkStart w:id="193" w:name="lt_pId560"/>
            <w:r w:rsidRPr="00FF0E44">
              <w:rPr>
                <w:i/>
                <w:iCs/>
                <w:noProof/>
              </w:rPr>
              <w:t>MFPD</w:t>
            </w:r>
            <w:r w:rsidRPr="00FF0E44">
              <w:rPr>
                <w:i/>
                <w:iCs/>
                <w:position w:val="-4"/>
              </w:rPr>
              <w:t>B</w:t>
            </w:r>
            <w:bookmarkEnd w:id="193"/>
          </w:p>
        </w:tc>
        <w:tc>
          <w:tcPr>
            <w:tcW w:w="7095" w:type="dxa"/>
          </w:tcPr>
          <w:p w14:paraId="48755761" w14:textId="1295F360" w:rsidR="000469DC" w:rsidRPr="00FF0E44" w:rsidRDefault="000469DC" w:rsidP="00E1238A">
            <w:pPr>
              <w:pStyle w:val="Tabletext"/>
              <w:keepNext w:val="0"/>
              <w:keepLines w:val="0"/>
              <w:spacing w:before="40" w:after="40" w:line="240" w:lineRule="exact"/>
              <w:rPr>
                <w:i/>
                <w:iCs/>
                <w:noProof/>
                <w:szCs w:val="22"/>
                <w:lang w:val="en-GB"/>
              </w:rPr>
            </w:pPr>
            <w:r w:rsidRPr="00FF0E44">
              <w:rPr>
                <w:i/>
                <w:iCs/>
                <w:rtl/>
              </w:rPr>
              <w:t xml:space="preserve">الحد الأقصى لاحتمال الكشف بعد </w:t>
            </w:r>
            <w:r w:rsidRPr="00FF0E44">
              <w:rPr>
                <w:rFonts w:hint="cs"/>
                <w:i/>
                <w:iCs/>
                <w:rtl/>
              </w:rPr>
              <w:t>ترشيح</w:t>
            </w:r>
            <w:r w:rsidRPr="00FF0E44">
              <w:rPr>
                <w:i/>
                <w:iCs/>
                <w:rtl/>
              </w:rPr>
              <w:t xml:space="preserve"> التمرير المنخفض</w:t>
            </w:r>
          </w:p>
        </w:tc>
      </w:tr>
      <w:tr w:rsidR="000469DC" w:rsidRPr="00F27472" w14:paraId="6EE68785" w14:textId="77777777" w:rsidTr="00D37BD6">
        <w:trPr>
          <w:trHeight w:val="249"/>
          <w:jc w:val="center"/>
        </w:trPr>
        <w:tc>
          <w:tcPr>
            <w:tcW w:w="2544" w:type="dxa"/>
          </w:tcPr>
          <w:p w14:paraId="727B9DA9" w14:textId="77777777" w:rsidR="000469DC" w:rsidRPr="00FF0E44" w:rsidRDefault="000469DC" w:rsidP="00E1238A">
            <w:pPr>
              <w:pStyle w:val="Tabletext"/>
              <w:keepNext w:val="0"/>
              <w:keepLines w:val="0"/>
              <w:spacing w:before="40" w:after="40" w:line="240" w:lineRule="exact"/>
              <w:rPr>
                <w:i/>
                <w:iCs/>
                <w:noProof/>
                <w:vertAlign w:val="subscript"/>
              </w:rPr>
            </w:pPr>
            <w:bookmarkStart w:id="194" w:name="lt_pId562"/>
            <w:r w:rsidRPr="00FF0E44">
              <w:rPr>
                <w:i/>
                <w:iCs/>
                <w:noProof/>
              </w:rPr>
              <w:t>ADB</w:t>
            </w:r>
            <w:r w:rsidRPr="00FF0E44">
              <w:rPr>
                <w:i/>
                <w:iCs/>
                <w:position w:val="-4"/>
              </w:rPr>
              <w:t>B</w:t>
            </w:r>
            <w:bookmarkEnd w:id="194"/>
          </w:p>
        </w:tc>
        <w:tc>
          <w:tcPr>
            <w:tcW w:w="7095" w:type="dxa"/>
          </w:tcPr>
          <w:p w14:paraId="0B5C4C44" w14:textId="59B5C639" w:rsidR="000469DC" w:rsidRPr="00FF0E44" w:rsidRDefault="000469DC" w:rsidP="00E1238A">
            <w:pPr>
              <w:pStyle w:val="Tabletext"/>
              <w:keepNext w:val="0"/>
              <w:keepLines w:val="0"/>
              <w:spacing w:before="40" w:after="40" w:line="240" w:lineRule="exact"/>
              <w:rPr>
                <w:i/>
                <w:iCs/>
                <w:noProof/>
                <w:szCs w:val="22"/>
                <w:lang w:val="en-GB"/>
              </w:rPr>
            </w:pPr>
            <w:r w:rsidRPr="00FF0E44">
              <w:rPr>
                <w:i/>
                <w:iCs/>
                <w:rtl/>
              </w:rPr>
              <w:t>متوسط ال</w:t>
            </w:r>
            <w:r w:rsidRPr="00FF0E44">
              <w:rPr>
                <w:rFonts w:hint="cs"/>
                <w:i/>
                <w:iCs/>
                <w:rtl/>
              </w:rPr>
              <w:t>مجموعة</w:t>
            </w:r>
            <w:r w:rsidRPr="00FF0E44">
              <w:rPr>
                <w:i/>
                <w:iCs/>
                <w:rtl/>
              </w:rPr>
              <w:t xml:space="preserve"> المشوهة (</w:t>
            </w:r>
            <w:r w:rsidRPr="00FF0E44">
              <w:rPr>
                <w:rFonts w:hint="cs"/>
                <w:i/>
                <w:iCs/>
                <w:rtl/>
              </w:rPr>
              <w:t>=</w:t>
            </w:r>
            <w:r w:rsidRPr="00FF0E44">
              <w:rPr>
                <w:i/>
                <w:iCs/>
                <w:rtl/>
              </w:rPr>
              <w:t>ا</w:t>
            </w:r>
            <w:r w:rsidRPr="00FF0E44">
              <w:rPr>
                <w:rFonts w:hint="cs"/>
                <w:i/>
                <w:iCs/>
                <w:rtl/>
              </w:rPr>
              <w:t>لرتل</w:t>
            </w:r>
            <w:r w:rsidRPr="00FF0E44">
              <w:rPr>
                <w:i/>
                <w:iCs/>
                <w:rtl/>
              </w:rPr>
              <w:t xml:space="preserve">)، يتم اعتباره لوغاريتم نسبة التشوه الإجمالي إلى إجمالي عدد </w:t>
            </w:r>
            <w:r w:rsidRPr="00FF0E44">
              <w:rPr>
                <w:rFonts w:hint="cs"/>
                <w:i/>
                <w:iCs/>
                <w:rtl/>
              </w:rPr>
              <w:t>الأرتال</w:t>
            </w:r>
            <w:r w:rsidRPr="00FF0E44">
              <w:rPr>
                <w:i/>
                <w:iCs/>
                <w:rtl/>
              </w:rPr>
              <w:t xml:space="preserve"> </w:t>
            </w:r>
            <w:r w:rsidRPr="00FF0E44">
              <w:rPr>
                <w:rFonts w:hint="cs"/>
                <w:i/>
                <w:iCs/>
                <w:rtl/>
              </w:rPr>
              <w:t>شديدة التشوه</w:t>
            </w:r>
          </w:p>
        </w:tc>
      </w:tr>
      <w:tr w:rsidR="000469DC" w:rsidRPr="00F27472" w14:paraId="25F2605F" w14:textId="77777777" w:rsidTr="00D37BD6">
        <w:trPr>
          <w:trHeight w:val="249"/>
          <w:jc w:val="center"/>
        </w:trPr>
        <w:tc>
          <w:tcPr>
            <w:tcW w:w="2544" w:type="dxa"/>
          </w:tcPr>
          <w:p w14:paraId="1CE9E9B6" w14:textId="77777777" w:rsidR="000469DC" w:rsidRPr="00FF0E44" w:rsidRDefault="000469DC" w:rsidP="00E1238A">
            <w:pPr>
              <w:pStyle w:val="Tabletext"/>
              <w:keepNext w:val="0"/>
              <w:keepLines w:val="0"/>
              <w:spacing w:before="40" w:after="40" w:line="240" w:lineRule="exact"/>
              <w:rPr>
                <w:i/>
                <w:iCs/>
                <w:noProof/>
                <w:vertAlign w:val="subscript"/>
              </w:rPr>
            </w:pPr>
            <w:bookmarkStart w:id="195" w:name="lt_pId564"/>
            <w:r w:rsidRPr="00FF0E44">
              <w:rPr>
                <w:i/>
                <w:iCs/>
                <w:noProof/>
              </w:rPr>
              <w:t>EHS</w:t>
            </w:r>
            <w:r w:rsidRPr="00FF0E44">
              <w:rPr>
                <w:i/>
                <w:iCs/>
                <w:position w:val="-4"/>
              </w:rPr>
              <w:t>B</w:t>
            </w:r>
            <w:bookmarkEnd w:id="195"/>
          </w:p>
        </w:tc>
        <w:tc>
          <w:tcPr>
            <w:tcW w:w="7095" w:type="dxa"/>
          </w:tcPr>
          <w:p w14:paraId="54B7B046" w14:textId="73C6444B" w:rsidR="000469DC" w:rsidRPr="00FF0E44" w:rsidRDefault="000469DC" w:rsidP="00E1238A">
            <w:pPr>
              <w:pStyle w:val="Tabletext"/>
              <w:keepNext w:val="0"/>
              <w:keepLines w:val="0"/>
              <w:spacing w:before="40" w:after="40" w:line="240" w:lineRule="exact"/>
              <w:rPr>
                <w:i/>
                <w:iCs/>
                <w:noProof/>
                <w:szCs w:val="22"/>
                <w:lang w:val="en-GB"/>
              </w:rPr>
            </w:pPr>
            <w:r w:rsidRPr="00FF0E44">
              <w:rPr>
                <w:i/>
                <w:iCs/>
                <w:rtl/>
              </w:rPr>
              <w:t>البنية التوافقية للخطأ مع مرور الوقت</w:t>
            </w:r>
          </w:p>
        </w:tc>
      </w:tr>
    </w:tbl>
    <w:p w14:paraId="515F4753" w14:textId="61A1E5A9" w:rsidR="000469DC" w:rsidRDefault="000469DC" w:rsidP="008700B7">
      <w:pPr>
        <w:spacing w:before="240"/>
        <w:rPr>
          <w:rtl/>
        </w:rPr>
      </w:pPr>
      <w:bookmarkStart w:id="196" w:name="_Toc411998525"/>
      <w:bookmarkStart w:id="197" w:name="_Toc415385180"/>
      <w:bookmarkStart w:id="198" w:name="_Toc425054072"/>
      <w:bookmarkStart w:id="199" w:name="_Toc133255898"/>
      <w:r>
        <w:rPr>
          <w:rFonts w:hint="cs"/>
          <w:rtl/>
        </w:rPr>
        <w:t>الدرجة</w:t>
      </w:r>
      <w:r w:rsidRPr="000469DC">
        <w:rPr>
          <w:rtl/>
        </w:rPr>
        <w:t xml:space="preserve"> </w:t>
      </w:r>
      <w:r w:rsidRPr="000469DC">
        <w:t>ODG</w:t>
      </w:r>
      <w:r w:rsidRPr="000469DC">
        <w:rPr>
          <w:rtl/>
        </w:rPr>
        <w:t xml:space="preserve"> هي المعلمة المقاسة بشكل موضوعي والتي </w:t>
      </w:r>
      <w:r>
        <w:rPr>
          <w:rFonts w:hint="cs"/>
          <w:rtl/>
        </w:rPr>
        <w:t>تقابل</w:t>
      </w:r>
      <w:r w:rsidRPr="000469DC">
        <w:rPr>
          <w:rtl/>
        </w:rPr>
        <w:t xml:space="preserve"> الجودة المدركة </w:t>
      </w:r>
      <w:r>
        <w:rPr>
          <w:rFonts w:hint="cs"/>
          <w:rtl/>
        </w:rPr>
        <w:t>شخصياً</w:t>
      </w:r>
      <w:r w:rsidRPr="000469DC">
        <w:rPr>
          <w:rtl/>
        </w:rPr>
        <w:t xml:space="preserve">. </w:t>
      </w:r>
      <w:r>
        <w:rPr>
          <w:rFonts w:hint="cs"/>
          <w:rtl/>
        </w:rPr>
        <w:t>و</w:t>
      </w:r>
      <w:r w:rsidRPr="000469DC">
        <w:rPr>
          <w:rtl/>
        </w:rPr>
        <w:t>نظرا</w:t>
      </w:r>
      <w:r>
        <w:rPr>
          <w:rFonts w:hint="cs"/>
          <w:rtl/>
        </w:rPr>
        <w:t>ً</w:t>
      </w:r>
      <w:r w:rsidRPr="000469DC">
        <w:rPr>
          <w:rtl/>
        </w:rPr>
        <w:t xml:space="preserve"> لأن مهمة المستمع في اختبار الاستماع هي تقييم</w:t>
      </w:r>
      <w:r>
        <w:rPr>
          <w:rFonts w:hint="cs"/>
          <w:rtl/>
        </w:rPr>
        <w:t xml:space="preserve"> الجودة</w:t>
      </w:r>
      <w:r w:rsidRPr="000469DC">
        <w:rPr>
          <w:rtl/>
        </w:rPr>
        <w:t xml:space="preserve"> </w:t>
      </w:r>
      <w:r w:rsidRPr="000469DC">
        <w:t>BAQ</w:t>
      </w:r>
      <w:r w:rsidRPr="000469DC">
        <w:rPr>
          <w:rtl/>
        </w:rPr>
        <w:t xml:space="preserve"> لعنصر الاختبار، فإن</w:t>
      </w:r>
      <w:r>
        <w:rPr>
          <w:rFonts w:hint="cs"/>
          <w:rtl/>
        </w:rPr>
        <w:t xml:space="preserve"> الدرجة</w:t>
      </w:r>
      <w:r w:rsidRPr="000469DC">
        <w:rPr>
          <w:rtl/>
        </w:rPr>
        <w:t xml:space="preserve"> </w:t>
      </w:r>
      <w:r w:rsidRPr="000469DC">
        <w:t>ODG</w:t>
      </w:r>
      <w:r w:rsidRPr="000469DC">
        <w:rPr>
          <w:rtl/>
        </w:rPr>
        <w:t xml:space="preserve"> </w:t>
      </w:r>
      <w:r>
        <w:rPr>
          <w:rFonts w:hint="cs"/>
          <w:rtl/>
        </w:rPr>
        <w:t>ت</w:t>
      </w:r>
      <w:r w:rsidRPr="000469DC">
        <w:rPr>
          <w:rtl/>
        </w:rPr>
        <w:t>عد أيضا</w:t>
      </w:r>
      <w:r>
        <w:rPr>
          <w:rFonts w:hint="cs"/>
          <w:rtl/>
        </w:rPr>
        <w:t>ً</w:t>
      </w:r>
      <w:r w:rsidRPr="000469DC">
        <w:rPr>
          <w:rtl/>
        </w:rPr>
        <w:t xml:space="preserve"> مقياسا</w:t>
      </w:r>
      <w:r>
        <w:rPr>
          <w:rFonts w:hint="cs"/>
          <w:rtl/>
        </w:rPr>
        <w:t>ً</w:t>
      </w:r>
      <w:r w:rsidRPr="000469DC">
        <w:rPr>
          <w:rtl/>
        </w:rPr>
        <w:t xml:space="preserve"> ل</w:t>
      </w:r>
      <w:r>
        <w:rPr>
          <w:rFonts w:hint="cs"/>
          <w:rtl/>
        </w:rPr>
        <w:t>لجودة</w:t>
      </w:r>
      <w:r w:rsidRPr="000469DC">
        <w:rPr>
          <w:rtl/>
        </w:rPr>
        <w:t xml:space="preserve"> </w:t>
      </w:r>
      <w:r w:rsidRPr="000469DC">
        <w:t>BAQ</w:t>
      </w:r>
      <w:r>
        <w:rPr>
          <w:rFonts w:hint="cs"/>
          <w:rtl/>
        </w:rPr>
        <w:t>.</w:t>
      </w:r>
    </w:p>
    <w:p w14:paraId="26527BE0" w14:textId="662C5587" w:rsidR="000435DA" w:rsidRPr="004D2D2B" w:rsidRDefault="000435DA" w:rsidP="008700B7">
      <w:pPr>
        <w:pStyle w:val="Heading1"/>
      </w:pPr>
      <w:bookmarkStart w:id="200" w:name="_Toc165969843"/>
      <w:r w:rsidRPr="00D46A60">
        <w:lastRenderedPageBreak/>
        <w:t>4</w:t>
      </w:r>
      <w:r w:rsidRPr="00F27472">
        <w:tab/>
      </w:r>
      <w:bookmarkEnd w:id="196"/>
      <w:bookmarkEnd w:id="197"/>
      <w:bookmarkEnd w:id="198"/>
      <w:bookmarkEnd w:id="199"/>
      <w:r w:rsidR="000469DC" w:rsidRPr="000469DC">
        <w:rPr>
          <w:rFonts w:hint="cs"/>
          <w:rtl/>
        </w:rPr>
        <w:t>هامش التشفير</w:t>
      </w:r>
      <w:bookmarkEnd w:id="200"/>
    </w:p>
    <w:p w14:paraId="5B488373" w14:textId="3DB77DF1" w:rsidR="00972E41" w:rsidRPr="00972E41" w:rsidRDefault="00972E41" w:rsidP="00972E41">
      <w:pPr>
        <w:rPr>
          <w:rtl/>
          <w:lang w:val="en-GB" w:bidi="ar-SY"/>
        </w:rPr>
      </w:pPr>
      <w:r w:rsidRPr="00972E41">
        <w:rPr>
          <w:rtl/>
          <w:lang w:val="en-GB" w:bidi="ar-SY"/>
        </w:rPr>
        <w:t>هناك معلمة أخرى قد تكون ذات قيمة في المستقبل وهي هامش الت</w:t>
      </w:r>
      <w:r>
        <w:rPr>
          <w:rFonts w:hint="cs"/>
          <w:rtl/>
          <w:lang w:val="en-GB" w:bidi="ar-SY"/>
        </w:rPr>
        <w:t>شفير</w:t>
      </w:r>
      <w:r w:rsidRPr="00972E41">
        <w:rPr>
          <w:rtl/>
          <w:lang w:val="en-GB" w:bidi="ar-SY"/>
        </w:rPr>
        <w:t xml:space="preserve"> </w:t>
      </w:r>
      <w:r w:rsidRPr="00972E41">
        <w:rPr>
          <w:lang w:val="en-GB" w:bidi="ar-SY"/>
        </w:rPr>
        <w:t>(CM)</w:t>
      </w:r>
      <w:r w:rsidRPr="00972E41">
        <w:rPr>
          <w:rtl/>
          <w:lang w:val="en-GB" w:bidi="ar-SY"/>
        </w:rPr>
        <w:t xml:space="preserve">، وهي طريقة لوصف </w:t>
      </w:r>
      <w:r>
        <w:rPr>
          <w:rFonts w:hint="cs"/>
          <w:rtl/>
          <w:lang w:val="en-GB" w:bidi="ar-SY"/>
        </w:rPr>
        <w:t>الأخطاء البشرية</w:t>
      </w:r>
      <w:r w:rsidRPr="00972E41">
        <w:rPr>
          <w:rtl/>
          <w:lang w:val="en-GB" w:bidi="ar-SY"/>
        </w:rPr>
        <w:t xml:space="preserve"> غير المسموعة. </w:t>
      </w:r>
      <w:r>
        <w:rPr>
          <w:rFonts w:hint="cs"/>
          <w:rtl/>
          <w:lang w:val="en-GB" w:bidi="ar-SY"/>
        </w:rPr>
        <w:t>و</w:t>
      </w:r>
      <w:r w:rsidRPr="00972E41">
        <w:rPr>
          <w:rtl/>
          <w:lang w:val="en-GB" w:bidi="ar-SY"/>
        </w:rPr>
        <w:t xml:space="preserve">يمكن تقييم هامش </w:t>
      </w:r>
      <w:r>
        <w:rPr>
          <w:rFonts w:hint="cs"/>
          <w:rtl/>
          <w:lang w:val="en-GB" w:bidi="ar-SY"/>
        </w:rPr>
        <w:t>التشفير الشخصي</w:t>
      </w:r>
      <w:r w:rsidRPr="00972E41">
        <w:rPr>
          <w:rtl/>
          <w:lang w:val="en-GB" w:bidi="ar-SY"/>
        </w:rPr>
        <w:t xml:space="preserve"> </w:t>
      </w:r>
      <w:r w:rsidRPr="00972E41">
        <w:rPr>
          <w:lang w:val="en-GB" w:bidi="ar-SY"/>
        </w:rPr>
        <w:t>(SCM)</w:t>
      </w:r>
      <w:r w:rsidRPr="00972E41">
        <w:rPr>
          <w:rtl/>
          <w:lang w:val="en-GB" w:bidi="ar-SY"/>
        </w:rPr>
        <w:t xml:space="preserve"> عن طريق ت</w:t>
      </w:r>
      <w:r>
        <w:rPr>
          <w:rFonts w:hint="cs"/>
          <w:rtl/>
          <w:lang w:val="en-GB" w:bidi="ar-SY"/>
        </w:rPr>
        <w:t>كبير</w:t>
      </w:r>
      <w:r w:rsidRPr="00972E41">
        <w:rPr>
          <w:rtl/>
          <w:lang w:val="en-GB" w:bidi="ar-SY"/>
        </w:rPr>
        <w:t xml:space="preserve"> </w:t>
      </w:r>
      <w:r>
        <w:rPr>
          <w:rFonts w:hint="cs"/>
          <w:rtl/>
          <w:lang w:val="en-GB" w:bidi="ar-SY"/>
        </w:rPr>
        <w:t>الأخطاء البشرية</w:t>
      </w:r>
      <w:r w:rsidRPr="00972E41">
        <w:rPr>
          <w:rtl/>
          <w:lang w:val="en-GB" w:bidi="ar-SY"/>
        </w:rPr>
        <w:t xml:space="preserve"> حتى تصبح مسموعة </w:t>
      </w:r>
      <w:r>
        <w:rPr>
          <w:rFonts w:hint="cs"/>
          <w:rtl/>
          <w:lang w:val="en-GB" w:bidi="ar-SY"/>
        </w:rPr>
        <w:t>ل</w:t>
      </w:r>
      <w:r w:rsidRPr="00972E41">
        <w:rPr>
          <w:rtl/>
          <w:lang w:val="en-GB" w:bidi="ar-SY"/>
        </w:rPr>
        <w:t xml:space="preserve">لشخص </w:t>
      </w:r>
      <w:r>
        <w:rPr>
          <w:rFonts w:hint="cs"/>
          <w:rtl/>
          <w:lang w:val="en-GB" w:bidi="ar-SY"/>
        </w:rPr>
        <w:t>القائم ب</w:t>
      </w:r>
      <w:r w:rsidRPr="00972E41">
        <w:rPr>
          <w:rtl/>
          <w:lang w:val="en-GB" w:bidi="ar-SY"/>
        </w:rPr>
        <w:t xml:space="preserve">الاختبار. </w:t>
      </w:r>
      <w:r>
        <w:rPr>
          <w:rFonts w:hint="cs"/>
          <w:rtl/>
          <w:lang w:val="en-GB" w:bidi="ar-SY"/>
        </w:rPr>
        <w:t>و</w:t>
      </w:r>
      <w:r w:rsidRPr="00972E41">
        <w:rPr>
          <w:rtl/>
          <w:lang w:val="en-GB" w:bidi="ar-SY"/>
        </w:rPr>
        <w:t xml:space="preserve">يصف </w:t>
      </w:r>
      <w:r>
        <w:rPr>
          <w:rFonts w:hint="cs"/>
          <w:rtl/>
          <w:lang w:val="en-GB" w:bidi="ar-SY"/>
        </w:rPr>
        <w:t xml:space="preserve">الهامش </w:t>
      </w:r>
      <w:r w:rsidRPr="00972E41">
        <w:rPr>
          <w:lang w:val="en-GB" w:bidi="ar-SY"/>
        </w:rPr>
        <w:t>SCM</w:t>
      </w:r>
      <w:r w:rsidRPr="00972E41">
        <w:rPr>
          <w:rtl/>
          <w:lang w:val="en-GB" w:bidi="ar-SY"/>
        </w:rPr>
        <w:t xml:space="preserve"> </w:t>
      </w:r>
      <w:r w:rsidR="009A7FDF" w:rsidRPr="00972E41">
        <w:rPr>
          <w:rFonts w:hint="cs"/>
          <w:rtl/>
          <w:lang w:val="en-GB" w:bidi="ar-SY"/>
        </w:rPr>
        <w:t>الارتفاع</w:t>
      </w:r>
      <w:r w:rsidRPr="00972E41">
        <w:rPr>
          <w:rtl/>
          <w:lang w:val="en-GB" w:bidi="ar-SY"/>
        </w:rPr>
        <w:t xml:space="preserve"> إلى عتبة إمكانية سماع </w:t>
      </w:r>
      <w:r>
        <w:rPr>
          <w:rFonts w:hint="cs"/>
          <w:rtl/>
          <w:lang w:val="en-GB" w:bidi="ar-SY"/>
        </w:rPr>
        <w:t>الأخطاء البشرية</w:t>
      </w:r>
      <w:r w:rsidRPr="00972E41">
        <w:rPr>
          <w:rtl/>
          <w:lang w:val="en-GB" w:bidi="ar-SY"/>
        </w:rPr>
        <w:t>.</w:t>
      </w:r>
    </w:p>
    <w:p w14:paraId="07E7AF2B" w14:textId="5E4C9139" w:rsidR="00972E41" w:rsidRPr="00972E41" w:rsidRDefault="00972E41" w:rsidP="00972E41">
      <w:pPr>
        <w:rPr>
          <w:rtl/>
          <w:lang w:val="en-GB" w:bidi="ar-SY"/>
        </w:rPr>
      </w:pPr>
      <w:r>
        <w:rPr>
          <w:rFonts w:hint="cs"/>
          <w:rtl/>
          <w:lang w:val="en-GB" w:bidi="ar-SY"/>
        </w:rPr>
        <w:t>ولإيجاد</w:t>
      </w:r>
      <w:r w:rsidRPr="00972E41">
        <w:rPr>
          <w:rtl/>
          <w:lang w:val="en-GB" w:bidi="ar-SY"/>
        </w:rPr>
        <w:t xml:space="preserve"> العتبة، يجب تكبير </w:t>
      </w:r>
      <w:r w:rsidRPr="002A0A34">
        <w:rPr>
          <w:rtl/>
          <w:lang w:val="en-GB" w:bidi="ar-SY"/>
        </w:rPr>
        <w:t xml:space="preserve">الأخطاء البشرية أو </w:t>
      </w:r>
      <w:r w:rsidRPr="002A0A34">
        <w:rPr>
          <w:rFonts w:hint="cs"/>
          <w:rtl/>
          <w:lang w:val="en-GB" w:bidi="ar-SY"/>
        </w:rPr>
        <w:t>توهينها</w:t>
      </w:r>
      <w:r w:rsidRPr="002A0A34">
        <w:rPr>
          <w:rtl/>
          <w:lang w:val="en-GB" w:bidi="ar-SY"/>
        </w:rPr>
        <w:t xml:space="preserve"> أثناء اختبار الاستماع. </w:t>
      </w:r>
      <w:r w:rsidRPr="002A0A34">
        <w:rPr>
          <w:rFonts w:hint="cs"/>
          <w:rtl/>
          <w:lang w:val="en-GB" w:bidi="ar-SY"/>
        </w:rPr>
        <w:t>و</w:t>
      </w:r>
      <w:r w:rsidRPr="002A0A34">
        <w:rPr>
          <w:rtl/>
          <w:lang w:val="en-GB" w:bidi="ar-SY"/>
        </w:rPr>
        <w:t xml:space="preserve">الطريقة المناسبة هي طريقة </w:t>
      </w:r>
      <w:r w:rsidRPr="002A0A34">
        <w:rPr>
          <w:rFonts w:hint="cs"/>
          <w:rtl/>
          <w:lang w:val="en-GB" w:bidi="ar-SY"/>
        </w:rPr>
        <w:t>الاختلاف</w:t>
      </w:r>
      <w:r w:rsidRPr="002A0A34">
        <w:rPr>
          <w:rtl/>
          <w:lang w:val="en-GB" w:bidi="ar-SY"/>
        </w:rPr>
        <w:t xml:space="preserve">. </w:t>
      </w:r>
      <w:r w:rsidRPr="002A0A34">
        <w:rPr>
          <w:rFonts w:hint="cs"/>
          <w:rtl/>
          <w:lang w:val="en-GB" w:bidi="ar-SY"/>
        </w:rPr>
        <w:t>و</w:t>
      </w:r>
      <w:r w:rsidRPr="002A0A34">
        <w:rPr>
          <w:rtl/>
          <w:lang w:val="en-GB" w:bidi="ar-SY"/>
        </w:rPr>
        <w:t>يتم ت</w:t>
      </w:r>
      <w:r w:rsidRPr="002A0A34">
        <w:rPr>
          <w:rFonts w:hint="cs"/>
          <w:rtl/>
          <w:lang w:val="en-GB" w:bidi="ar-SY"/>
        </w:rPr>
        <w:t>كبير</w:t>
      </w:r>
      <w:r w:rsidRPr="002A0A34">
        <w:rPr>
          <w:rtl/>
          <w:lang w:val="en-GB" w:bidi="ar-SY"/>
        </w:rPr>
        <w:t xml:space="preserve"> إشارة الفرق للإشارة الأصلية والمشفرة المتزامنة مع الوقت وإضافتها إلى الإشارة الأصلية. </w:t>
      </w:r>
      <w:r w:rsidRPr="002A0A34">
        <w:rPr>
          <w:rFonts w:hint="cs"/>
          <w:rtl/>
          <w:lang w:val="en-GB" w:bidi="ar-SY"/>
        </w:rPr>
        <w:t>و</w:t>
      </w:r>
      <w:r w:rsidRPr="002A0A34">
        <w:rPr>
          <w:rtl/>
          <w:lang w:val="en-GB" w:bidi="ar-SY"/>
        </w:rPr>
        <w:t xml:space="preserve">من الأفضل إجراء اكتشاف عتبة السمعية باستخدام طريقة الاختيار القسري. </w:t>
      </w:r>
      <w:r w:rsidRPr="002A0A34">
        <w:rPr>
          <w:rFonts w:hint="cs"/>
          <w:rtl/>
          <w:lang w:val="en-GB" w:bidi="ar-SY"/>
        </w:rPr>
        <w:t>و</w:t>
      </w:r>
      <w:r w:rsidRPr="002A0A34">
        <w:rPr>
          <w:rtl/>
          <w:lang w:val="en-GB" w:bidi="ar-SY"/>
        </w:rPr>
        <w:t>يتم الحصول على</w:t>
      </w:r>
      <w:r w:rsidRPr="002A0A34">
        <w:rPr>
          <w:rFonts w:hint="cs"/>
          <w:rtl/>
          <w:lang w:val="en-GB" w:bidi="ar-SY"/>
        </w:rPr>
        <w:t xml:space="preserve"> هامش</w:t>
      </w:r>
      <w:r w:rsidRPr="002A0A34">
        <w:rPr>
          <w:rtl/>
          <w:lang w:val="en-GB" w:bidi="ar-SY"/>
        </w:rPr>
        <w:t xml:space="preserve"> </w:t>
      </w:r>
      <w:r w:rsidRPr="002A0A34">
        <w:rPr>
          <w:lang w:val="en-GB" w:bidi="ar-SY"/>
        </w:rPr>
        <w:t>SCM</w:t>
      </w:r>
      <w:r w:rsidRPr="002A0A34">
        <w:rPr>
          <w:rtl/>
          <w:lang w:val="en-GB" w:bidi="ar-SY"/>
        </w:rPr>
        <w:t xml:space="preserve"> عن طريق حساب متوسط قيم العتبة للت</w:t>
      </w:r>
      <w:r w:rsidRPr="002A0A34">
        <w:rPr>
          <w:rFonts w:hint="cs"/>
          <w:rtl/>
          <w:lang w:val="en-GB" w:bidi="ar-SY"/>
        </w:rPr>
        <w:t>كبير</w:t>
      </w:r>
      <w:r w:rsidRPr="002A0A34">
        <w:rPr>
          <w:rtl/>
          <w:lang w:val="en-GB" w:bidi="ar-SY"/>
        </w:rPr>
        <w:t xml:space="preserve"> أو التوهين التي تم الحصول عليها من الأشخاص </w:t>
      </w:r>
      <w:r w:rsidRPr="002A0A34">
        <w:rPr>
          <w:rFonts w:hint="cs"/>
          <w:rtl/>
          <w:lang w:val="en-GB" w:bidi="ar-SY"/>
        </w:rPr>
        <w:t>القائمين بالاختبار</w:t>
      </w:r>
      <w:r w:rsidRPr="002A0A34">
        <w:rPr>
          <w:rtl/>
          <w:lang w:val="en-GB" w:bidi="ar-SY"/>
        </w:rPr>
        <w:t>. تمثل قيم</w:t>
      </w:r>
      <w:r w:rsidRPr="002A0A34">
        <w:rPr>
          <w:rFonts w:hint="cs"/>
          <w:rtl/>
          <w:lang w:val="en-GB" w:bidi="ar-SY"/>
        </w:rPr>
        <w:t xml:space="preserve"> الهامش</w:t>
      </w:r>
      <w:r w:rsidRPr="002A0A34">
        <w:rPr>
          <w:rtl/>
          <w:lang w:val="en-GB" w:bidi="ar-SY"/>
        </w:rPr>
        <w:t xml:space="preserve"> </w:t>
      </w:r>
      <w:r w:rsidRPr="002A0A34">
        <w:rPr>
          <w:lang w:val="en-GB" w:bidi="ar-SY"/>
        </w:rPr>
        <w:t>CM</w:t>
      </w:r>
      <w:r w:rsidRPr="002A0A34">
        <w:rPr>
          <w:rtl/>
          <w:lang w:val="en-GB" w:bidi="ar-SY"/>
        </w:rPr>
        <w:t xml:space="preserve"> السالبة </w:t>
      </w:r>
      <w:r w:rsidRPr="002A0A34">
        <w:rPr>
          <w:rFonts w:hint="cs"/>
          <w:rtl/>
          <w:lang w:val="en-GB" w:bidi="ar-SY"/>
        </w:rPr>
        <w:t>أخطاء</w:t>
      </w:r>
      <w:r w:rsidRPr="002A0A34">
        <w:rPr>
          <w:rtl/>
          <w:lang w:val="en-GB" w:bidi="ar-SY"/>
        </w:rPr>
        <w:t xml:space="preserve"> مسموعة بينما تمثل قيم</w:t>
      </w:r>
      <w:r w:rsidRPr="002A0A34">
        <w:rPr>
          <w:rFonts w:hint="cs"/>
          <w:rtl/>
          <w:lang w:val="en-GB" w:bidi="ar-SY"/>
        </w:rPr>
        <w:t xml:space="preserve"> الهامش</w:t>
      </w:r>
      <w:r w:rsidRPr="002A0A34">
        <w:rPr>
          <w:rtl/>
          <w:lang w:val="en-GB" w:bidi="ar-SY"/>
        </w:rPr>
        <w:t xml:space="preserve"> </w:t>
      </w:r>
      <w:r w:rsidRPr="002A0A34">
        <w:rPr>
          <w:lang w:val="en-GB" w:bidi="ar-SY"/>
        </w:rPr>
        <w:t>CM</w:t>
      </w:r>
      <w:r w:rsidRPr="002A0A34">
        <w:rPr>
          <w:rtl/>
          <w:lang w:val="en-GB" w:bidi="ar-SY"/>
        </w:rPr>
        <w:t xml:space="preserve"> </w:t>
      </w:r>
      <w:r w:rsidRPr="002A0A34">
        <w:rPr>
          <w:rFonts w:hint="cs"/>
          <w:rtl/>
          <w:lang w:val="en-GB" w:bidi="ar-SY"/>
        </w:rPr>
        <w:t>الموجبة</w:t>
      </w:r>
      <w:r w:rsidRPr="002A0A34">
        <w:rPr>
          <w:rtl/>
          <w:lang w:val="en-GB" w:bidi="ar-SY"/>
        </w:rPr>
        <w:t xml:space="preserve"> </w:t>
      </w:r>
      <w:r w:rsidRPr="002A0A34">
        <w:rPr>
          <w:rFonts w:hint="cs"/>
          <w:rtl/>
          <w:lang w:val="en-GB" w:bidi="ar-SY"/>
        </w:rPr>
        <w:t>أخطاء</w:t>
      </w:r>
      <w:r w:rsidRPr="002A0A34">
        <w:rPr>
          <w:rtl/>
          <w:lang w:val="en-GB" w:bidi="ar-SY"/>
        </w:rPr>
        <w:t xml:space="preserve"> غير مسموعة. </w:t>
      </w:r>
      <w:r w:rsidRPr="002A0A34">
        <w:rPr>
          <w:rFonts w:hint="cs"/>
          <w:rtl/>
          <w:lang w:val="en-GB" w:bidi="ar-SY"/>
        </w:rPr>
        <w:t>و</w:t>
      </w:r>
      <w:r w:rsidRPr="002A0A34">
        <w:rPr>
          <w:rtl/>
          <w:lang w:val="en-GB" w:bidi="ar-SY"/>
        </w:rPr>
        <w:t>على عكس</w:t>
      </w:r>
      <w:r w:rsidRPr="002A0A34">
        <w:rPr>
          <w:rFonts w:hint="cs"/>
          <w:rtl/>
          <w:lang w:val="en-GB" w:bidi="ar-SY"/>
        </w:rPr>
        <w:t xml:space="preserve"> الجودة</w:t>
      </w:r>
      <w:r w:rsidRPr="002A0A34">
        <w:rPr>
          <w:rtl/>
          <w:lang w:val="en-GB" w:bidi="ar-SY"/>
        </w:rPr>
        <w:t xml:space="preserve"> </w:t>
      </w:r>
      <w:r w:rsidRPr="002A0A34">
        <w:rPr>
          <w:lang w:val="en-GB" w:bidi="ar-SY"/>
        </w:rPr>
        <w:t>BAQ</w:t>
      </w:r>
      <w:r w:rsidRPr="002A0A34">
        <w:rPr>
          <w:rtl/>
          <w:lang w:val="en-GB" w:bidi="ar-SY"/>
        </w:rPr>
        <w:t>، يعد هامش</w:t>
      </w:r>
      <w:r w:rsidRPr="00972E41">
        <w:rPr>
          <w:rtl/>
          <w:lang w:val="en-GB" w:bidi="ar-SY"/>
        </w:rPr>
        <w:t xml:space="preserve"> الت</w:t>
      </w:r>
      <w:r>
        <w:rPr>
          <w:rFonts w:hint="cs"/>
          <w:rtl/>
          <w:lang w:val="en-GB" w:bidi="ar-SY"/>
        </w:rPr>
        <w:t>شفير</w:t>
      </w:r>
      <w:r w:rsidRPr="00972E41">
        <w:rPr>
          <w:rtl/>
          <w:lang w:val="en-GB" w:bidi="ar-SY"/>
        </w:rPr>
        <w:t xml:space="preserve"> مقياسا</w:t>
      </w:r>
      <w:r>
        <w:rPr>
          <w:rFonts w:hint="cs"/>
          <w:rtl/>
          <w:lang w:val="en-GB" w:bidi="ar-SY"/>
        </w:rPr>
        <w:t>ً</w:t>
      </w:r>
      <w:r w:rsidRPr="00972E41">
        <w:rPr>
          <w:rtl/>
          <w:lang w:val="en-GB" w:bidi="ar-SY"/>
        </w:rPr>
        <w:t xml:space="preserve"> للوقت الذي تصبح فيه </w:t>
      </w:r>
      <w:r>
        <w:rPr>
          <w:rFonts w:hint="cs"/>
          <w:rtl/>
          <w:lang w:val="en-GB" w:bidi="ar-SY"/>
        </w:rPr>
        <w:t>الخطاء البشرية</w:t>
      </w:r>
      <w:r w:rsidRPr="00972E41">
        <w:rPr>
          <w:rtl/>
          <w:lang w:val="en-GB" w:bidi="ar-SY"/>
        </w:rPr>
        <w:t xml:space="preserve"> (على</w:t>
      </w:r>
      <w:r w:rsidR="002A0A34">
        <w:rPr>
          <w:rFonts w:hint="cs"/>
          <w:rtl/>
          <w:lang w:val="en-GB" w:bidi="ar-SY"/>
        </w:rPr>
        <w:t> </w:t>
      </w:r>
      <w:r w:rsidRPr="00972E41">
        <w:rPr>
          <w:rtl/>
          <w:lang w:val="en-GB" w:bidi="ar-SY"/>
        </w:rPr>
        <w:t xml:space="preserve">أي مستوى) مسموعة وليس مدى إزعاج </w:t>
      </w:r>
      <w:r>
        <w:rPr>
          <w:rFonts w:hint="cs"/>
          <w:rtl/>
          <w:lang w:val="en-GB" w:bidi="ar-SY"/>
        </w:rPr>
        <w:t>هذه الأخطاء</w:t>
      </w:r>
      <w:r w:rsidRPr="00972E41">
        <w:rPr>
          <w:rtl/>
          <w:lang w:val="en-GB" w:bidi="ar-SY"/>
        </w:rPr>
        <w:t xml:space="preserve">. </w:t>
      </w:r>
      <w:r>
        <w:rPr>
          <w:rFonts w:hint="cs"/>
          <w:rtl/>
          <w:lang w:val="en-GB" w:bidi="ar-SY"/>
        </w:rPr>
        <w:t>ويرد</w:t>
      </w:r>
      <w:r w:rsidRPr="00972E41">
        <w:rPr>
          <w:rtl/>
          <w:lang w:val="en-GB" w:bidi="ar-SY"/>
        </w:rPr>
        <w:t xml:space="preserve"> وصف التعريف والتحقق من صحة طريقة قياس</w:t>
      </w:r>
      <w:r>
        <w:rPr>
          <w:rFonts w:hint="cs"/>
          <w:rtl/>
          <w:lang w:val="en-GB" w:bidi="ar-SY"/>
        </w:rPr>
        <w:t xml:space="preserve"> الهامش</w:t>
      </w:r>
      <w:r w:rsidRPr="00972E41">
        <w:rPr>
          <w:rtl/>
          <w:lang w:val="en-GB" w:bidi="ar-SY"/>
        </w:rPr>
        <w:t xml:space="preserve"> </w:t>
      </w:r>
      <w:r w:rsidRPr="00972E41">
        <w:rPr>
          <w:lang w:val="en-GB" w:bidi="ar-SY"/>
        </w:rPr>
        <w:t>SCM</w:t>
      </w:r>
      <w:r w:rsidRPr="00972E41">
        <w:rPr>
          <w:rtl/>
          <w:lang w:val="en-GB" w:bidi="ar-SY"/>
        </w:rPr>
        <w:t xml:space="preserve"> في</w:t>
      </w:r>
      <w:r w:rsidR="002A0A34">
        <w:rPr>
          <w:rFonts w:hint="cs"/>
          <w:rtl/>
          <w:lang w:val="en-GB" w:bidi="ar-SY"/>
        </w:rPr>
        <w:t> </w:t>
      </w:r>
      <w:r w:rsidR="009F3298">
        <w:rPr>
          <w:rFonts w:hint="cs"/>
          <w:rtl/>
          <w:lang w:val="en-GB" w:bidi="ar-SY"/>
        </w:rPr>
        <w:t>[</w:t>
      </w:r>
      <w:r w:rsidRPr="00972E41">
        <w:rPr>
          <w:lang w:val="en-GB" w:bidi="ar-SY"/>
        </w:rPr>
        <w:t>Feiten</w:t>
      </w:r>
      <w:r w:rsidR="009F3298">
        <w:rPr>
          <w:rFonts w:hint="cs"/>
          <w:rtl/>
          <w:lang w:val="en-GB" w:bidi="ar-SY"/>
        </w:rPr>
        <w:t xml:space="preserve">، </w:t>
      </w:r>
      <w:r>
        <w:rPr>
          <w:lang w:val="en-GB" w:bidi="ar-SY"/>
        </w:rPr>
        <w:t>1997</w:t>
      </w:r>
      <w:r w:rsidR="009F3298">
        <w:rPr>
          <w:rFonts w:hint="cs"/>
          <w:rtl/>
          <w:lang w:val="en-GB" w:bidi="ar-SY"/>
        </w:rPr>
        <w:t>]</w:t>
      </w:r>
      <w:r w:rsidRPr="00972E41">
        <w:rPr>
          <w:rtl/>
          <w:lang w:val="en-GB" w:bidi="ar-SY"/>
        </w:rPr>
        <w:t>.</w:t>
      </w:r>
    </w:p>
    <w:p w14:paraId="5704B673" w14:textId="2CC28B3E" w:rsidR="00972E41" w:rsidRDefault="009F1DE4" w:rsidP="00972E41">
      <w:pPr>
        <w:rPr>
          <w:rtl/>
          <w:lang w:val="en-GB" w:bidi="ar-SY"/>
        </w:rPr>
      </w:pPr>
      <w:r>
        <w:rPr>
          <w:rFonts w:hint="cs"/>
          <w:rtl/>
          <w:lang w:val="en-GB" w:bidi="ar-SY"/>
        </w:rPr>
        <w:t>و</w:t>
      </w:r>
      <w:r w:rsidR="00972E41" w:rsidRPr="00972E41">
        <w:rPr>
          <w:rtl/>
          <w:lang w:val="en-GB" w:bidi="ar-SY"/>
        </w:rPr>
        <w:t>هامش الت</w:t>
      </w:r>
      <w:r>
        <w:rPr>
          <w:rFonts w:hint="cs"/>
          <w:rtl/>
          <w:lang w:val="en-GB" w:bidi="ar-SY"/>
        </w:rPr>
        <w:t>شفير</w:t>
      </w:r>
      <w:r w:rsidR="00972E41" w:rsidRPr="00972E41">
        <w:rPr>
          <w:rtl/>
          <w:lang w:val="en-GB" w:bidi="ar-SY"/>
        </w:rPr>
        <w:t xml:space="preserve"> الموضوعي </w:t>
      </w:r>
      <w:r w:rsidR="00972E41" w:rsidRPr="00972E41">
        <w:rPr>
          <w:lang w:val="en-GB" w:bidi="ar-SY"/>
        </w:rPr>
        <w:t>(OCM)</w:t>
      </w:r>
      <w:r w:rsidR="00972E41" w:rsidRPr="00972E41">
        <w:rPr>
          <w:rtl/>
          <w:lang w:val="en-GB" w:bidi="ar-SY"/>
        </w:rPr>
        <w:t xml:space="preserve"> مشتق أيضا</w:t>
      </w:r>
      <w:r>
        <w:rPr>
          <w:rFonts w:hint="cs"/>
          <w:rtl/>
          <w:lang w:val="en-GB" w:bidi="ar-SY"/>
        </w:rPr>
        <w:t>ً</w:t>
      </w:r>
      <w:r w:rsidR="00972E41" w:rsidRPr="00972E41">
        <w:rPr>
          <w:rtl/>
          <w:lang w:val="en-GB" w:bidi="ar-SY"/>
        </w:rPr>
        <w:t xml:space="preserve"> من</w:t>
      </w:r>
      <w:r>
        <w:rPr>
          <w:rFonts w:hint="cs"/>
          <w:rtl/>
          <w:lang w:val="en-GB" w:bidi="ar-SY"/>
        </w:rPr>
        <w:t xml:space="preserve"> المتغيرات</w:t>
      </w:r>
      <w:r w:rsidR="00972E41" w:rsidRPr="00972E41">
        <w:rPr>
          <w:rtl/>
          <w:lang w:val="en-GB" w:bidi="ar-SY"/>
        </w:rPr>
        <w:t xml:space="preserve"> </w:t>
      </w:r>
      <w:r w:rsidR="00972E41" w:rsidRPr="00972E41">
        <w:rPr>
          <w:lang w:val="en-GB" w:bidi="ar-SY"/>
        </w:rPr>
        <w:t>MOV</w:t>
      </w:r>
      <w:r w:rsidR="00972E41" w:rsidRPr="00972E41">
        <w:rPr>
          <w:rtl/>
          <w:lang w:val="en-GB" w:bidi="ar-SY"/>
        </w:rPr>
        <w:t>. وفي الوقت الحاضر، لم يتم تقييم سوى عدد قليل من بنود الاختبار لهامش التشفير ا</w:t>
      </w:r>
      <w:r>
        <w:rPr>
          <w:rFonts w:hint="cs"/>
          <w:rtl/>
          <w:lang w:val="en-GB" w:bidi="ar-SY"/>
        </w:rPr>
        <w:t>لشخصي</w:t>
      </w:r>
      <w:r w:rsidR="00972E41" w:rsidRPr="00972E41">
        <w:rPr>
          <w:rtl/>
          <w:lang w:val="en-GB" w:bidi="ar-SY"/>
        </w:rPr>
        <w:t xml:space="preserve">. </w:t>
      </w:r>
      <w:r>
        <w:rPr>
          <w:rFonts w:hint="cs"/>
          <w:rtl/>
          <w:lang w:val="en-GB" w:bidi="ar-SY"/>
        </w:rPr>
        <w:t>و</w:t>
      </w:r>
      <w:r w:rsidR="00972E41" w:rsidRPr="00972E41">
        <w:rPr>
          <w:rtl/>
          <w:lang w:val="en-GB" w:bidi="ar-SY"/>
        </w:rPr>
        <w:t xml:space="preserve">لم </w:t>
      </w:r>
      <w:r>
        <w:rPr>
          <w:rFonts w:hint="cs"/>
          <w:rtl/>
          <w:lang w:val="en-GB" w:bidi="ar-SY"/>
        </w:rPr>
        <w:t>ت</w:t>
      </w:r>
      <w:r w:rsidR="00972E41" w:rsidRPr="00972E41">
        <w:rPr>
          <w:rtl/>
          <w:lang w:val="en-GB" w:bidi="ar-SY"/>
        </w:rPr>
        <w:t xml:space="preserve">تم بعد </w:t>
      </w:r>
      <w:r>
        <w:rPr>
          <w:rFonts w:hint="cs"/>
          <w:rtl/>
          <w:lang w:val="en-GB" w:bidi="ar-SY"/>
        </w:rPr>
        <w:t>دراسة التقابل</w:t>
      </w:r>
      <w:r w:rsidR="00972E41" w:rsidRPr="00972E41">
        <w:rPr>
          <w:rtl/>
          <w:lang w:val="en-GB" w:bidi="ar-SY"/>
        </w:rPr>
        <w:t xml:space="preserve"> إلى</w:t>
      </w:r>
      <w:r>
        <w:rPr>
          <w:rFonts w:hint="cs"/>
          <w:rtl/>
          <w:lang w:val="en-GB" w:bidi="ar-SY"/>
        </w:rPr>
        <w:t xml:space="preserve"> الهامش</w:t>
      </w:r>
      <w:r w:rsidR="00972E41" w:rsidRPr="00972E41">
        <w:rPr>
          <w:rtl/>
          <w:lang w:val="en-GB" w:bidi="ar-SY"/>
        </w:rPr>
        <w:t xml:space="preserve"> </w:t>
      </w:r>
      <w:r w:rsidR="00972E41" w:rsidRPr="00972E41">
        <w:rPr>
          <w:lang w:val="en-GB" w:bidi="ar-SY"/>
        </w:rPr>
        <w:t>OCM</w:t>
      </w:r>
      <w:r w:rsidR="00972E41" w:rsidRPr="00972E41">
        <w:rPr>
          <w:rtl/>
          <w:lang w:val="en-GB" w:bidi="ar-SY"/>
        </w:rPr>
        <w:t xml:space="preserve"> من النموذج الوارد في هذه التوصية.</w:t>
      </w:r>
    </w:p>
    <w:p w14:paraId="23D19A4F" w14:textId="754BE274" w:rsidR="000435DA" w:rsidRPr="00F27472" w:rsidRDefault="000435DA" w:rsidP="008700B7">
      <w:pPr>
        <w:pStyle w:val="Heading1"/>
      </w:pPr>
      <w:bookmarkStart w:id="201" w:name="_Toc415385182"/>
      <w:bookmarkStart w:id="202" w:name="_Toc425054073"/>
      <w:bookmarkStart w:id="203" w:name="_Toc133255899"/>
      <w:bookmarkStart w:id="204" w:name="_Toc165969844"/>
      <w:r w:rsidRPr="00D46A60">
        <w:t>5</w:t>
      </w:r>
      <w:r w:rsidRPr="004D2D2B">
        <w:tab/>
      </w:r>
      <w:bookmarkEnd w:id="201"/>
      <w:bookmarkEnd w:id="202"/>
      <w:bookmarkEnd w:id="203"/>
      <w:r w:rsidR="009F1DE4" w:rsidRPr="009F1DE4">
        <w:rPr>
          <w:rFonts w:hint="cs"/>
          <w:rtl/>
        </w:rPr>
        <w:t>متطلبات المستعمل</w:t>
      </w:r>
      <w:bookmarkEnd w:id="204"/>
    </w:p>
    <w:p w14:paraId="36905E15" w14:textId="2D480446" w:rsidR="009F1DE4" w:rsidRPr="009F1DE4" w:rsidRDefault="009F1DE4" w:rsidP="009F1DE4">
      <w:pPr>
        <w:rPr>
          <w:rtl/>
          <w:lang w:val="en-GB" w:bidi="ar-SY"/>
        </w:rPr>
      </w:pPr>
      <w:r w:rsidRPr="009F1DE4">
        <w:rPr>
          <w:rtl/>
          <w:lang w:val="en-GB" w:bidi="ar-SY"/>
        </w:rPr>
        <w:t>تختلف متطلبات المست</w:t>
      </w:r>
      <w:r>
        <w:rPr>
          <w:rFonts w:hint="cs"/>
          <w:rtl/>
          <w:lang w:val="en-GB" w:bidi="ar-SY"/>
        </w:rPr>
        <w:t>عمل</w:t>
      </w:r>
      <w:r w:rsidRPr="009F1DE4">
        <w:rPr>
          <w:rtl/>
          <w:lang w:val="en-GB" w:bidi="ar-SY"/>
        </w:rPr>
        <w:t xml:space="preserve"> فيما يتعلق بمتغيرات ال</w:t>
      </w:r>
      <w:r>
        <w:rPr>
          <w:rFonts w:hint="cs"/>
          <w:rtl/>
          <w:lang w:val="en-GB" w:bidi="ar-SY"/>
        </w:rPr>
        <w:t>خرج</w:t>
      </w:r>
      <w:r w:rsidRPr="009F1DE4">
        <w:rPr>
          <w:rtl/>
          <w:lang w:val="en-GB" w:bidi="ar-SY"/>
        </w:rPr>
        <w:t xml:space="preserve"> من طريقة القياس </w:t>
      </w:r>
      <w:r w:rsidR="005B75DF">
        <w:rPr>
          <w:rFonts w:hint="cs"/>
          <w:rtl/>
          <w:lang w:val="en-GB" w:bidi="ar-SY"/>
        </w:rPr>
        <w:t>باختلاف</w:t>
      </w:r>
      <w:r w:rsidRPr="009F1DE4">
        <w:rPr>
          <w:rtl/>
          <w:lang w:val="en-GB" w:bidi="ar-SY"/>
        </w:rPr>
        <w:t xml:space="preserve"> التطبيق. </w:t>
      </w:r>
      <w:r w:rsidR="005B75DF">
        <w:rPr>
          <w:rFonts w:hint="cs"/>
          <w:rtl/>
          <w:lang w:val="en-GB" w:bidi="ar-SY"/>
        </w:rPr>
        <w:t>و</w:t>
      </w:r>
      <w:r w:rsidRPr="009F1DE4">
        <w:rPr>
          <w:rtl/>
          <w:lang w:val="en-GB" w:bidi="ar-SY"/>
        </w:rPr>
        <w:t xml:space="preserve">بالنسبة لبعض التطبيقات، </w:t>
      </w:r>
      <w:r w:rsidR="005B75DF">
        <w:rPr>
          <w:rFonts w:hint="cs"/>
          <w:rtl/>
          <w:lang w:val="en-GB" w:bidi="ar-SY"/>
        </w:rPr>
        <w:t xml:space="preserve">فإن الرقمين </w:t>
      </w:r>
      <w:r w:rsidR="005B75DF">
        <w:rPr>
          <w:lang w:bidi="ar-SY"/>
        </w:rPr>
        <w:t>2</w:t>
      </w:r>
      <w:r w:rsidR="005B75DF">
        <w:rPr>
          <w:rFonts w:hint="cs"/>
          <w:rtl/>
          <w:lang w:bidi="ar-EG"/>
        </w:rPr>
        <w:t xml:space="preserve"> و</w:t>
      </w:r>
      <w:r w:rsidR="005B75DF">
        <w:rPr>
          <w:lang w:bidi="ar-EG"/>
        </w:rPr>
        <w:t>3</w:t>
      </w:r>
      <w:r w:rsidR="005B75DF">
        <w:rPr>
          <w:rFonts w:hint="cs"/>
          <w:rtl/>
          <w:lang w:bidi="ar-EG"/>
        </w:rPr>
        <w:t xml:space="preserve">، </w:t>
      </w:r>
      <w:r w:rsidRPr="009F1DE4">
        <w:rPr>
          <w:rtl/>
          <w:lang w:val="en-GB" w:bidi="ar-SY"/>
        </w:rPr>
        <w:t xml:space="preserve">على سبيل المثال (انظر المرفق </w:t>
      </w:r>
      <w:r w:rsidR="005B75DF">
        <w:rPr>
          <w:lang w:val="en-GB" w:bidi="ar-SY"/>
        </w:rPr>
        <w:t>1</w:t>
      </w:r>
      <w:r w:rsidRPr="009F1DE4">
        <w:rPr>
          <w:rtl/>
          <w:lang w:val="en-GB" w:bidi="ar-SY"/>
        </w:rPr>
        <w:t xml:space="preserve"> بالملحق </w:t>
      </w:r>
      <w:r w:rsidR="005B75DF">
        <w:rPr>
          <w:lang w:val="en-GB" w:bidi="ar-SY"/>
        </w:rPr>
        <w:t>1</w:t>
      </w:r>
      <w:r w:rsidRPr="009F1DE4">
        <w:rPr>
          <w:rtl/>
          <w:lang w:val="en-GB" w:bidi="ar-SY"/>
        </w:rPr>
        <w:t>)، يكون القياس جزءا</w:t>
      </w:r>
      <w:r w:rsidR="005B75DF">
        <w:rPr>
          <w:rFonts w:hint="cs"/>
          <w:rtl/>
          <w:lang w:val="en-GB" w:bidi="ar-SY"/>
        </w:rPr>
        <w:t>ً</w:t>
      </w:r>
      <w:r w:rsidRPr="009F1DE4">
        <w:rPr>
          <w:rtl/>
          <w:lang w:val="en-GB" w:bidi="ar-SY"/>
        </w:rPr>
        <w:t xml:space="preserve"> من إجراء تشغيلي. </w:t>
      </w:r>
      <w:r w:rsidR="005B75DF">
        <w:rPr>
          <w:rFonts w:hint="cs"/>
          <w:rtl/>
          <w:lang w:val="en-GB" w:bidi="ar-SY"/>
        </w:rPr>
        <w:t>و</w:t>
      </w:r>
      <w:r w:rsidRPr="009F1DE4">
        <w:rPr>
          <w:rtl/>
          <w:lang w:val="en-GB" w:bidi="ar-SY"/>
        </w:rPr>
        <w:t xml:space="preserve">في </w:t>
      </w:r>
      <w:r w:rsidR="005B75DF">
        <w:rPr>
          <w:rFonts w:hint="cs"/>
          <w:rtl/>
          <w:lang w:val="en-GB" w:bidi="ar-SY"/>
        </w:rPr>
        <w:t>هاتين الحالتين</w:t>
      </w:r>
      <w:r w:rsidRPr="009F1DE4">
        <w:rPr>
          <w:rtl/>
          <w:lang w:val="en-GB" w:bidi="ar-SY"/>
        </w:rPr>
        <w:t>، من المهم جدا</w:t>
      </w:r>
      <w:r w:rsidR="005B75DF">
        <w:rPr>
          <w:rFonts w:hint="cs"/>
          <w:rtl/>
          <w:lang w:val="en-GB" w:bidi="ar-SY"/>
        </w:rPr>
        <w:t>ً</w:t>
      </w:r>
      <w:r w:rsidRPr="009F1DE4">
        <w:rPr>
          <w:rtl/>
          <w:lang w:val="en-GB" w:bidi="ar-SY"/>
        </w:rPr>
        <w:t xml:space="preserve"> أن تكون نتائج الطريقة سهلة القراءة وسهلة ال</w:t>
      </w:r>
      <w:r w:rsidR="005B75DF">
        <w:rPr>
          <w:rFonts w:hint="cs"/>
          <w:rtl/>
          <w:lang w:val="en-GB" w:bidi="ar-SY"/>
        </w:rPr>
        <w:t>فهم</w:t>
      </w:r>
      <w:r w:rsidRPr="009F1DE4">
        <w:rPr>
          <w:rtl/>
          <w:lang w:val="en-GB" w:bidi="ar-SY"/>
        </w:rPr>
        <w:t xml:space="preserve"> للأشخاص الذين ليس لديهم معرفة متعمقة بتقنية القياس. </w:t>
      </w:r>
      <w:r w:rsidR="005B75DF">
        <w:rPr>
          <w:rFonts w:hint="cs"/>
          <w:rtl/>
          <w:lang w:val="en-GB" w:bidi="ar-SY"/>
        </w:rPr>
        <w:t>ويتحقق</w:t>
      </w:r>
      <w:r w:rsidRPr="009F1DE4">
        <w:rPr>
          <w:rtl/>
          <w:lang w:val="en-GB" w:bidi="ar-SY"/>
        </w:rPr>
        <w:t xml:space="preserve"> ذلك على</w:t>
      </w:r>
      <w:r w:rsidR="002A0A34">
        <w:rPr>
          <w:rFonts w:hint="cs"/>
          <w:rtl/>
          <w:lang w:val="en-GB" w:bidi="ar-SY"/>
        </w:rPr>
        <w:t> </w:t>
      </w:r>
      <w:r w:rsidRPr="009F1DE4">
        <w:rPr>
          <w:rtl/>
          <w:lang w:val="en-GB" w:bidi="ar-SY"/>
        </w:rPr>
        <w:t xml:space="preserve">أفضل وجه إذا قامت الطريقة بإخراج </w:t>
      </w:r>
      <w:r w:rsidRPr="005B75DF">
        <w:rPr>
          <w:b/>
          <w:bCs/>
          <w:rtl/>
          <w:lang w:val="en-GB" w:bidi="ar-SY"/>
        </w:rPr>
        <w:t>قيمة واحدة</w:t>
      </w:r>
      <w:r w:rsidRPr="009F1DE4">
        <w:rPr>
          <w:rtl/>
          <w:lang w:val="en-GB" w:bidi="ar-SY"/>
        </w:rPr>
        <w:t xml:space="preserve"> فقط تتوافق مع جودة الصوت المدركة.</w:t>
      </w:r>
    </w:p>
    <w:p w14:paraId="5D13ACA1" w14:textId="6749A81F" w:rsidR="000435DA" w:rsidRPr="002A0A34" w:rsidRDefault="009F1DE4" w:rsidP="009F1DE4">
      <w:pPr>
        <w:rPr>
          <w:spacing w:val="-4"/>
          <w:lang w:val="en-GB" w:bidi="ar-SY"/>
        </w:rPr>
      </w:pPr>
      <w:r w:rsidRPr="002A0A34">
        <w:rPr>
          <w:spacing w:val="-4"/>
          <w:rtl/>
          <w:lang w:val="en-GB" w:bidi="ar-SY"/>
        </w:rPr>
        <w:t>وقد ينطبق الشيء نفسه أيضا</w:t>
      </w:r>
      <w:r w:rsidR="005B75DF" w:rsidRPr="002A0A34">
        <w:rPr>
          <w:rFonts w:hint="cs"/>
          <w:spacing w:val="-4"/>
          <w:rtl/>
          <w:lang w:val="en-GB" w:bidi="ar-SY"/>
        </w:rPr>
        <w:t>ً</w:t>
      </w:r>
      <w:r w:rsidRPr="002A0A34">
        <w:rPr>
          <w:spacing w:val="-4"/>
          <w:rtl/>
          <w:lang w:val="en-GB" w:bidi="ar-SY"/>
        </w:rPr>
        <w:t xml:space="preserve"> على التطبيقات الأخرى، على سبيل المثال، التطبي</w:t>
      </w:r>
      <w:r w:rsidR="005B75DF" w:rsidRPr="002A0A34">
        <w:rPr>
          <w:rFonts w:hint="cs"/>
          <w:spacing w:val="-4"/>
          <w:rtl/>
          <w:lang w:val="en-GB" w:bidi="ar-SY"/>
        </w:rPr>
        <w:t>قان</w:t>
      </w:r>
      <w:r w:rsidRPr="002A0A34">
        <w:rPr>
          <w:spacing w:val="-4"/>
          <w:rtl/>
          <w:lang w:val="en-GB" w:bidi="ar-SY"/>
        </w:rPr>
        <w:t xml:space="preserve"> </w:t>
      </w:r>
      <w:r w:rsidR="005B75DF" w:rsidRPr="002A0A34">
        <w:rPr>
          <w:spacing w:val="-4"/>
          <w:lang w:val="en-GB" w:bidi="ar-SY"/>
        </w:rPr>
        <w:t>1</w:t>
      </w:r>
      <w:r w:rsidRPr="002A0A34">
        <w:rPr>
          <w:spacing w:val="-4"/>
          <w:rtl/>
          <w:lang w:val="en-GB" w:bidi="ar-SY"/>
        </w:rPr>
        <w:t xml:space="preserve"> و</w:t>
      </w:r>
      <w:r w:rsidR="005B75DF" w:rsidRPr="002A0A34">
        <w:rPr>
          <w:spacing w:val="-4"/>
          <w:lang w:val="en-GB" w:bidi="ar-SY"/>
        </w:rPr>
        <w:t>4</w:t>
      </w:r>
      <w:r w:rsidRPr="002A0A34">
        <w:rPr>
          <w:spacing w:val="-4"/>
          <w:rtl/>
          <w:lang w:val="en-GB" w:bidi="ar-SY"/>
        </w:rPr>
        <w:t>. ومع ذلك، بالنسبة لهذ</w:t>
      </w:r>
      <w:r w:rsidR="005B75DF" w:rsidRPr="002A0A34">
        <w:rPr>
          <w:rFonts w:hint="cs"/>
          <w:spacing w:val="-4"/>
          <w:rtl/>
          <w:lang w:val="en-GB" w:bidi="ar-SY"/>
        </w:rPr>
        <w:t>ين التطبيقين</w:t>
      </w:r>
      <w:r w:rsidRPr="002A0A34">
        <w:rPr>
          <w:spacing w:val="-4"/>
          <w:rtl/>
          <w:lang w:val="en-GB" w:bidi="ar-SY"/>
        </w:rPr>
        <w:t xml:space="preserve">، وكذلك للتطبيقات </w:t>
      </w:r>
      <w:r w:rsidR="005B75DF" w:rsidRPr="002A0A34">
        <w:rPr>
          <w:spacing w:val="-4"/>
          <w:lang w:val="en-GB" w:bidi="ar-SY"/>
        </w:rPr>
        <w:t>5</w:t>
      </w:r>
      <w:r w:rsidRPr="002A0A34">
        <w:rPr>
          <w:spacing w:val="-4"/>
          <w:rtl/>
          <w:lang w:val="en-GB" w:bidi="ar-SY"/>
        </w:rPr>
        <w:t>-</w:t>
      </w:r>
      <w:r w:rsidR="005B75DF" w:rsidRPr="002A0A34">
        <w:rPr>
          <w:spacing w:val="-4"/>
          <w:lang w:val="en-GB" w:bidi="ar-SY"/>
        </w:rPr>
        <w:t>8</w:t>
      </w:r>
      <w:r w:rsidRPr="002A0A34">
        <w:rPr>
          <w:spacing w:val="-4"/>
          <w:rtl/>
          <w:lang w:val="en-GB" w:bidi="ar-SY"/>
        </w:rPr>
        <w:t>، قد تكون متغيرات ال</w:t>
      </w:r>
      <w:r w:rsidR="005B75DF" w:rsidRPr="002A0A34">
        <w:rPr>
          <w:rFonts w:hint="cs"/>
          <w:spacing w:val="-4"/>
          <w:rtl/>
          <w:lang w:val="en-GB" w:bidi="ar-EG"/>
        </w:rPr>
        <w:t xml:space="preserve">خرج </w:t>
      </w:r>
      <w:r w:rsidRPr="002A0A34">
        <w:rPr>
          <w:spacing w:val="-4"/>
          <w:rtl/>
          <w:lang w:val="en-GB" w:bidi="ar-SY"/>
        </w:rPr>
        <w:t>الأكثر تعقيدا</w:t>
      </w:r>
      <w:r w:rsidR="005B75DF" w:rsidRPr="002A0A34">
        <w:rPr>
          <w:rFonts w:hint="cs"/>
          <w:spacing w:val="-4"/>
          <w:rtl/>
          <w:lang w:val="en-GB" w:bidi="ar-SY"/>
        </w:rPr>
        <w:t>ً</w:t>
      </w:r>
      <w:r w:rsidRPr="002A0A34">
        <w:rPr>
          <w:spacing w:val="-4"/>
          <w:rtl/>
          <w:lang w:val="en-GB" w:bidi="ar-SY"/>
        </w:rPr>
        <w:t xml:space="preserve"> مفيدة للمست</w:t>
      </w:r>
      <w:r w:rsidR="005B75DF" w:rsidRPr="002A0A34">
        <w:rPr>
          <w:rFonts w:hint="cs"/>
          <w:spacing w:val="-4"/>
          <w:rtl/>
          <w:lang w:val="en-GB" w:bidi="ar-SY"/>
        </w:rPr>
        <w:t>عملين</w:t>
      </w:r>
      <w:r w:rsidRPr="002A0A34">
        <w:rPr>
          <w:spacing w:val="-4"/>
          <w:rtl/>
          <w:lang w:val="en-GB" w:bidi="ar-SY"/>
        </w:rPr>
        <w:t xml:space="preserve"> الذين لديهم معرفة أعمق </w:t>
      </w:r>
      <w:r w:rsidR="005B75DF" w:rsidRPr="002A0A34">
        <w:rPr>
          <w:rFonts w:hint="cs"/>
          <w:spacing w:val="-4"/>
          <w:rtl/>
          <w:lang w:val="en-GB" w:bidi="ar-SY"/>
        </w:rPr>
        <w:t>عن</w:t>
      </w:r>
      <w:r w:rsidRPr="002A0A34">
        <w:rPr>
          <w:spacing w:val="-4"/>
          <w:rtl/>
          <w:lang w:val="en-GB" w:bidi="ar-SY"/>
        </w:rPr>
        <w:t xml:space="preserve"> آليات</w:t>
      </w:r>
      <w:r w:rsidR="005B75DF" w:rsidRPr="002A0A34">
        <w:rPr>
          <w:rFonts w:hint="cs"/>
          <w:spacing w:val="-4"/>
          <w:rtl/>
          <w:lang w:val="en-GB" w:bidi="ar-SY"/>
        </w:rPr>
        <w:t xml:space="preserve"> طريقة</w:t>
      </w:r>
      <w:r w:rsidRPr="002A0A34">
        <w:rPr>
          <w:spacing w:val="-4"/>
          <w:rtl/>
          <w:lang w:val="en-GB" w:bidi="ar-SY"/>
        </w:rPr>
        <w:t xml:space="preserve"> القياس.</w:t>
      </w:r>
    </w:p>
    <w:p w14:paraId="56D27E32" w14:textId="77777777" w:rsidR="000435DA" w:rsidRPr="00F27472" w:rsidRDefault="000435DA" w:rsidP="00E9599D">
      <w:pPr>
        <w:rPr>
          <w:lang w:val="en-GB"/>
        </w:rPr>
      </w:pPr>
    </w:p>
    <w:p w14:paraId="6440189B" w14:textId="77777777" w:rsidR="000435DA" w:rsidRPr="00F27472" w:rsidRDefault="000435DA" w:rsidP="00E9599D">
      <w:pPr>
        <w:rPr>
          <w:lang w:val="en-GB"/>
        </w:rPr>
      </w:pPr>
    </w:p>
    <w:p w14:paraId="2E3D2EF8" w14:textId="1EBA58EB" w:rsidR="00A63D4B" w:rsidRPr="00D37BD6" w:rsidRDefault="003F00B5" w:rsidP="000732E1">
      <w:pPr>
        <w:pStyle w:val="AnnexNoTitle"/>
      </w:pPr>
      <w:bookmarkStart w:id="205" w:name="_Toc165969845"/>
      <w:bookmarkStart w:id="206" w:name="lt_pId595"/>
      <w:r>
        <w:rPr>
          <w:rFonts w:hint="cs"/>
          <w:rtl/>
        </w:rPr>
        <w:t>المرفق</w:t>
      </w:r>
      <w:r w:rsidR="00A63D4B" w:rsidRPr="00D37BD6">
        <w:rPr>
          <w:rtl/>
        </w:rPr>
        <w:t xml:space="preserve"> </w:t>
      </w:r>
      <w:r w:rsidR="00A63D4B">
        <w:t>3</w:t>
      </w:r>
      <w:r w:rsidR="00A63D4B" w:rsidRPr="00D37BD6">
        <w:br/>
      </w:r>
      <w:r>
        <w:rPr>
          <w:rFonts w:hint="cs"/>
          <w:rtl/>
        </w:rPr>
        <w:t>بالملحق</w:t>
      </w:r>
      <w:r w:rsidR="00A63D4B" w:rsidRPr="00D37BD6">
        <w:rPr>
          <w:rtl/>
        </w:rPr>
        <w:t xml:space="preserve"> </w:t>
      </w:r>
      <w:r w:rsidR="00A63D4B" w:rsidRPr="00D37BD6">
        <w:t>1</w:t>
      </w:r>
      <w:r w:rsidR="00A63D4B" w:rsidRPr="00D37BD6">
        <w:rPr>
          <w:rtl/>
        </w:rPr>
        <w:br/>
      </w:r>
      <w:r w:rsidR="00A63D4B" w:rsidRPr="00D37BD6">
        <w:rPr>
          <w:rtl/>
        </w:rPr>
        <w:br/>
      </w:r>
      <w:r w:rsidR="00910D95">
        <w:rPr>
          <w:rFonts w:hint="cs"/>
          <w:rtl/>
          <w:lang w:bidi="ar-SY"/>
        </w:rPr>
        <w:t>الخطوط العريضة للنموذج</w:t>
      </w:r>
      <w:bookmarkEnd w:id="205"/>
    </w:p>
    <w:bookmarkEnd w:id="206"/>
    <w:p w14:paraId="149C4A66" w14:textId="4EBDE6DD" w:rsidR="008141C1" w:rsidRPr="008141C1" w:rsidRDefault="008141C1" w:rsidP="00475B8B">
      <w:pPr>
        <w:pStyle w:val="Normalaftertitle"/>
        <w:rPr>
          <w:rtl/>
          <w:lang w:val="en-GB" w:bidi="ar-SY"/>
        </w:rPr>
      </w:pPr>
      <w:r w:rsidRPr="008141C1">
        <w:rPr>
          <w:rtl/>
          <w:lang w:val="en-GB" w:bidi="ar-SY"/>
        </w:rPr>
        <w:t xml:space="preserve">وفقاً للتوصية </w:t>
      </w:r>
      <w:r w:rsidRPr="008141C1">
        <w:rPr>
          <w:lang w:val="en-GB" w:bidi="ar-SY"/>
        </w:rPr>
        <w:t>ITU-R BS.1116</w:t>
      </w:r>
      <w:r w:rsidRPr="008141C1">
        <w:rPr>
          <w:rtl/>
          <w:lang w:val="en-GB" w:bidi="ar-SY"/>
        </w:rPr>
        <w:t>، يتم الحصول على</w:t>
      </w:r>
      <w:r>
        <w:rPr>
          <w:rFonts w:hint="cs"/>
          <w:rtl/>
          <w:lang w:val="en-GB" w:bidi="ar-SY"/>
        </w:rPr>
        <w:t xml:space="preserve"> الدرجة</w:t>
      </w:r>
      <w:r w:rsidRPr="008141C1">
        <w:rPr>
          <w:rtl/>
          <w:lang w:val="en-GB" w:bidi="ar-SY"/>
        </w:rPr>
        <w:t xml:space="preserve"> </w:t>
      </w:r>
      <w:r w:rsidRPr="008141C1">
        <w:rPr>
          <w:lang w:val="en-GB" w:bidi="ar-SY"/>
        </w:rPr>
        <w:t>SDG</w:t>
      </w:r>
      <w:r w:rsidRPr="008141C1">
        <w:rPr>
          <w:rtl/>
          <w:lang w:val="en-GB" w:bidi="ar-SY"/>
        </w:rPr>
        <w:t xml:space="preserve"> لعنصر اختبار صوتي في اختبار استماع، ويمثل متوسط</w:t>
      </w:r>
      <w:r>
        <w:rPr>
          <w:rFonts w:hint="cs"/>
          <w:rtl/>
          <w:lang w:val="en-GB" w:bidi="ar-SY"/>
        </w:rPr>
        <w:t xml:space="preserve"> الدرجات</w:t>
      </w:r>
      <w:r w:rsidRPr="008141C1">
        <w:rPr>
          <w:rtl/>
          <w:lang w:val="en-GB" w:bidi="ar-SY"/>
        </w:rPr>
        <w:t xml:space="preserve"> </w:t>
      </w:r>
      <w:r w:rsidRPr="008141C1">
        <w:rPr>
          <w:lang w:val="en-GB" w:bidi="ar-SY"/>
        </w:rPr>
        <w:t>SDG</w:t>
      </w:r>
      <w:r w:rsidRPr="008141C1">
        <w:rPr>
          <w:rtl/>
          <w:lang w:val="en-GB" w:bidi="ar-SY"/>
        </w:rPr>
        <w:t xml:space="preserve"> على عدد من المستمعين الجودة ال</w:t>
      </w:r>
      <w:r>
        <w:rPr>
          <w:rFonts w:hint="cs"/>
          <w:rtl/>
          <w:lang w:val="en-GB" w:bidi="ar-SY"/>
        </w:rPr>
        <w:t>شخصية</w:t>
      </w:r>
      <w:r w:rsidRPr="008141C1">
        <w:rPr>
          <w:rtl/>
          <w:lang w:val="en-GB" w:bidi="ar-SY"/>
        </w:rPr>
        <w:t xml:space="preserve"> للعنصر. </w:t>
      </w:r>
      <w:r>
        <w:rPr>
          <w:rFonts w:hint="cs"/>
          <w:rtl/>
          <w:lang w:val="en-GB" w:bidi="ar-SY"/>
        </w:rPr>
        <w:t>و</w:t>
      </w:r>
      <w:r w:rsidRPr="008141C1">
        <w:rPr>
          <w:rtl/>
          <w:lang w:val="en-GB" w:bidi="ar-SY"/>
        </w:rPr>
        <w:t>قد يحتوي العنصر على أنواع مختلفة من التشوهات الصوتية، لذلك يتم دمج ال</w:t>
      </w:r>
      <w:r>
        <w:rPr>
          <w:rFonts w:hint="cs"/>
          <w:rtl/>
          <w:lang w:val="en-GB" w:bidi="ar-SY"/>
        </w:rPr>
        <w:t>تغايرات</w:t>
      </w:r>
      <w:r w:rsidRPr="008141C1">
        <w:rPr>
          <w:rtl/>
          <w:lang w:val="en-GB" w:bidi="ar-SY"/>
        </w:rPr>
        <w:t xml:space="preserve"> في الجودة بمرور الوقت. لذلك، يتطلب التنبؤ </w:t>
      </w:r>
      <w:r>
        <w:rPr>
          <w:rFonts w:hint="cs"/>
          <w:rtl/>
          <w:lang w:val="en-GB" w:bidi="ar-SY"/>
        </w:rPr>
        <w:t xml:space="preserve">بالدرجات </w:t>
      </w:r>
      <w:r>
        <w:rPr>
          <w:lang w:bidi="ar-SY"/>
        </w:rPr>
        <w:t>SDG</w:t>
      </w:r>
      <w:r w:rsidRPr="008141C1">
        <w:rPr>
          <w:rtl/>
          <w:lang w:val="en-GB" w:bidi="ar-SY"/>
        </w:rPr>
        <w:t xml:space="preserve"> بناءً على القياسات المادية نموذج</w:t>
      </w:r>
      <w:r>
        <w:rPr>
          <w:rFonts w:hint="cs"/>
          <w:rtl/>
          <w:lang w:val="en-GB" w:bidi="ar-SY"/>
        </w:rPr>
        <w:t>اً</w:t>
      </w:r>
      <w:r w:rsidRPr="008141C1">
        <w:rPr>
          <w:rtl/>
          <w:lang w:val="en-GB" w:bidi="ar-SY"/>
        </w:rPr>
        <w:t xml:space="preserve"> دقيقا</w:t>
      </w:r>
      <w:r>
        <w:rPr>
          <w:rFonts w:hint="cs"/>
          <w:rtl/>
          <w:lang w:val="en-GB" w:bidi="ar-SY"/>
        </w:rPr>
        <w:t>ً</w:t>
      </w:r>
      <w:r w:rsidRPr="008141C1">
        <w:rPr>
          <w:rtl/>
          <w:lang w:val="en-GB" w:bidi="ar-SY"/>
        </w:rPr>
        <w:t xml:space="preserve"> للنظام السمعي المحيطي بالإضافة إلى الجوانب </w:t>
      </w:r>
      <w:r>
        <w:rPr>
          <w:rFonts w:hint="cs"/>
          <w:rtl/>
          <w:lang w:val="en-GB" w:bidi="ar-SY"/>
        </w:rPr>
        <w:t>الإدراكية</w:t>
      </w:r>
      <w:r w:rsidRPr="008141C1">
        <w:rPr>
          <w:rtl/>
          <w:lang w:val="en-GB" w:bidi="ar-SY"/>
        </w:rPr>
        <w:t xml:space="preserve"> لأحكام جودة الصوت.</w:t>
      </w:r>
    </w:p>
    <w:p w14:paraId="13F88086" w14:textId="0BD3AF67" w:rsidR="008141C1" w:rsidRDefault="008141C1" w:rsidP="008141C1">
      <w:pPr>
        <w:spacing w:before="80"/>
        <w:rPr>
          <w:rtl/>
          <w:lang w:val="en-GB" w:bidi="ar-SY"/>
        </w:rPr>
      </w:pPr>
      <w:r>
        <w:rPr>
          <w:rFonts w:hint="cs"/>
          <w:rtl/>
          <w:lang w:val="en-GB" w:bidi="ar-SY"/>
        </w:rPr>
        <w:t>و</w:t>
      </w:r>
      <w:r w:rsidRPr="008141C1">
        <w:rPr>
          <w:rtl/>
          <w:lang w:val="en-GB" w:bidi="ar-SY"/>
        </w:rPr>
        <w:t>ينتج النموذج الموصى به للقياس الموضوعي عددا</w:t>
      </w:r>
      <w:r>
        <w:rPr>
          <w:rFonts w:hint="cs"/>
          <w:rtl/>
          <w:lang w:val="en-GB" w:bidi="ar-SY"/>
        </w:rPr>
        <w:t>ً</w:t>
      </w:r>
      <w:r w:rsidRPr="008141C1">
        <w:rPr>
          <w:rtl/>
          <w:lang w:val="en-GB" w:bidi="ar-SY"/>
        </w:rPr>
        <w:t xml:space="preserve"> من متغيرات </w:t>
      </w:r>
      <w:r>
        <w:rPr>
          <w:rFonts w:hint="cs"/>
          <w:rtl/>
          <w:lang w:val="en-GB" w:bidi="ar-SY"/>
        </w:rPr>
        <w:t>خرج</w:t>
      </w:r>
      <w:r w:rsidRPr="008141C1">
        <w:rPr>
          <w:rtl/>
          <w:lang w:val="en-GB" w:bidi="ar-SY"/>
        </w:rPr>
        <w:t xml:space="preserve"> النموذج </w:t>
      </w:r>
      <w:r w:rsidRPr="008141C1">
        <w:rPr>
          <w:lang w:val="en-GB" w:bidi="ar-SY"/>
        </w:rPr>
        <w:t>(MOV)</w:t>
      </w:r>
      <w:r w:rsidRPr="008141C1">
        <w:rPr>
          <w:rtl/>
          <w:lang w:val="en-GB" w:bidi="ar-SY"/>
        </w:rPr>
        <w:t xml:space="preserve"> بناءً على مقارنات بين الإشارة المرجعية والإشارة قيد الاختبار. </w:t>
      </w:r>
      <w:r>
        <w:rPr>
          <w:rFonts w:hint="cs"/>
          <w:rtl/>
          <w:lang w:val="en-GB" w:bidi="ar-SY"/>
        </w:rPr>
        <w:t>ويُجرى تقابل</w:t>
      </w:r>
      <w:r w:rsidRPr="008141C1">
        <w:rPr>
          <w:rtl/>
          <w:lang w:val="en-GB" w:bidi="ar-SY"/>
        </w:rPr>
        <w:t xml:space="preserve"> </w:t>
      </w:r>
      <w:r>
        <w:rPr>
          <w:rFonts w:hint="cs"/>
          <w:rtl/>
          <w:lang w:val="en-GB" w:bidi="ar-SY"/>
        </w:rPr>
        <w:t>بين المتغيرات</w:t>
      </w:r>
      <w:r w:rsidRPr="008141C1">
        <w:rPr>
          <w:rtl/>
          <w:lang w:val="en-GB" w:bidi="ar-SY"/>
        </w:rPr>
        <w:t xml:space="preserve"> </w:t>
      </w:r>
      <w:r w:rsidRPr="008141C1">
        <w:rPr>
          <w:lang w:val="en-GB" w:bidi="ar-SY"/>
        </w:rPr>
        <w:t>MOV</w:t>
      </w:r>
      <w:r w:rsidRPr="008141C1">
        <w:rPr>
          <w:rtl/>
          <w:lang w:val="en-GB" w:bidi="ar-SY"/>
        </w:rPr>
        <w:t xml:space="preserve"> هذه </w:t>
      </w:r>
      <w:r>
        <w:rPr>
          <w:rFonts w:hint="cs"/>
          <w:rtl/>
          <w:lang w:val="en-GB" w:bidi="ar-SY"/>
        </w:rPr>
        <w:t xml:space="preserve">والدرجة </w:t>
      </w:r>
      <w:r w:rsidRPr="008141C1">
        <w:rPr>
          <w:lang w:val="en-GB" w:bidi="ar-SY"/>
        </w:rPr>
        <w:t>ODG</w:t>
      </w:r>
      <w:r w:rsidRPr="008141C1">
        <w:rPr>
          <w:rtl/>
          <w:lang w:val="en-GB" w:bidi="ar-SY"/>
        </w:rPr>
        <w:t xml:space="preserve"> باستخدام تقنية </w:t>
      </w:r>
      <w:r>
        <w:rPr>
          <w:rFonts w:hint="cs"/>
          <w:rtl/>
          <w:lang w:val="en-GB" w:bidi="ar-SY"/>
        </w:rPr>
        <w:t>استمثال</w:t>
      </w:r>
      <w:r w:rsidRPr="008141C1">
        <w:rPr>
          <w:rtl/>
          <w:lang w:val="en-GB" w:bidi="ar-SY"/>
        </w:rPr>
        <w:t xml:space="preserve"> ي تقلل </w:t>
      </w:r>
      <w:r>
        <w:rPr>
          <w:rFonts w:hint="cs"/>
          <w:rtl/>
          <w:lang w:val="en-GB" w:bidi="ar-SY"/>
        </w:rPr>
        <w:t xml:space="preserve">إلى أدنى حد </w:t>
      </w:r>
      <w:r w:rsidRPr="008141C1">
        <w:rPr>
          <w:rtl/>
          <w:lang w:val="en-GB" w:bidi="ar-SY"/>
        </w:rPr>
        <w:t>من الفرق التربيعي بين توزيع</w:t>
      </w:r>
      <w:r>
        <w:rPr>
          <w:rFonts w:hint="cs"/>
          <w:rtl/>
          <w:lang w:val="en-GB" w:bidi="ar-SY"/>
        </w:rPr>
        <w:t xml:space="preserve"> الدرجات</w:t>
      </w:r>
      <w:r w:rsidRPr="008141C1">
        <w:rPr>
          <w:rtl/>
          <w:lang w:val="en-GB" w:bidi="ar-SY"/>
        </w:rPr>
        <w:t xml:space="preserve"> </w:t>
      </w:r>
      <w:r w:rsidRPr="008141C1">
        <w:rPr>
          <w:lang w:val="en-GB" w:bidi="ar-SY"/>
        </w:rPr>
        <w:t>ODG</w:t>
      </w:r>
      <w:r w:rsidRPr="008141C1">
        <w:rPr>
          <w:rtl/>
          <w:lang w:val="en-GB" w:bidi="ar-SY"/>
        </w:rPr>
        <w:t xml:space="preserve"> والتوزيع المقابل لمتوسط </w:t>
      </w:r>
      <w:r>
        <w:rPr>
          <w:rFonts w:hint="cs"/>
          <w:rtl/>
          <w:lang w:val="en-GB" w:bidi="ar-SY"/>
        </w:rPr>
        <w:t xml:space="preserve">الدرجات </w:t>
      </w:r>
      <w:r>
        <w:rPr>
          <w:lang w:bidi="ar-SY"/>
        </w:rPr>
        <w:t>SDG</w:t>
      </w:r>
      <w:r w:rsidRPr="008141C1">
        <w:rPr>
          <w:rtl/>
          <w:lang w:val="en-GB" w:bidi="ar-SY"/>
        </w:rPr>
        <w:t xml:space="preserve"> لمجموعة بيانات كبيرة بما فيه الكفاية.</w:t>
      </w:r>
    </w:p>
    <w:p w14:paraId="5F3BD268" w14:textId="1260E60B" w:rsidR="008141C1" w:rsidRPr="008141C1" w:rsidRDefault="008141C1" w:rsidP="008141C1">
      <w:pPr>
        <w:spacing w:before="80"/>
        <w:rPr>
          <w:rtl/>
          <w:lang w:val="en-GB"/>
        </w:rPr>
      </w:pPr>
      <w:r w:rsidRPr="008141C1">
        <w:rPr>
          <w:rtl/>
          <w:lang w:val="en-GB"/>
        </w:rPr>
        <w:lastRenderedPageBreak/>
        <w:t xml:space="preserve">تم وصف نوعين مختلفين من النموذج - </w:t>
      </w:r>
      <w:r>
        <w:rPr>
          <w:rFonts w:hint="cs"/>
          <w:rtl/>
          <w:lang w:val="en-GB"/>
        </w:rPr>
        <w:t>صيغة</w:t>
      </w:r>
      <w:r w:rsidRPr="008141C1">
        <w:rPr>
          <w:rtl/>
          <w:lang w:val="en-GB"/>
        </w:rPr>
        <w:t xml:space="preserve"> قائم</w:t>
      </w:r>
      <w:r>
        <w:rPr>
          <w:rFonts w:hint="cs"/>
          <w:rtl/>
          <w:lang w:val="en-GB"/>
        </w:rPr>
        <w:t>ة</w:t>
      </w:r>
      <w:r w:rsidRPr="008141C1">
        <w:rPr>
          <w:rtl/>
          <w:lang w:val="en-GB"/>
        </w:rPr>
        <w:t xml:space="preserve"> على</w:t>
      </w:r>
      <w:r w:rsidR="00641251">
        <w:rPr>
          <w:rFonts w:hint="cs"/>
          <w:rtl/>
          <w:lang w:val="en-GB"/>
        </w:rPr>
        <w:t xml:space="preserve"> تحويل فورييه المتمايز</w:t>
      </w:r>
      <w:r w:rsidRPr="008141C1">
        <w:rPr>
          <w:rtl/>
          <w:lang w:val="en-GB"/>
        </w:rPr>
        <w:t xml:space="preserve"> </w:t>
      </w:r>
      <w:r w:rsidR="00641251">
        <w:t>(</w:t>
      </w:r>
      <w:r w:rsidRPr="008141C1">
        <w:rPr>
          <w:lang w:val="en-GB"/>
        </w:rPr>
        <w:t>DFT</w:t>
      </w:r>
      <w:r w:rsidR="00641251">
        <w:rPr>
          <w:lang w:val="en-GB"/>
        </w:rPr>
        <w:t>)</w:t>
      </w:r>
      <w:r w:rsidRPr="008141C1">
        <w:rPr>
          <w:rtl/>
          <w:lang w:val="en-GB"/>
        </w:rPr>
        <w:t xml:space="preserve"> يمكن استخدامه</w:t>
      </w:r>
      <w:r w:rsidR="00641251">
        <w:rPr>
          <w:rFonts w:hint="cs"/>
          <w:rtl/>
          <w:lang w:val="en-GB" w:bidi="ar-EG"/>
        </w:rPr>
        <w:t>ا</w:t>
      </w:r>
      <w:r w:rsidRPr="008141C1">
        <w:rPr>
          <w:rtl/>
          <w:lang w:val="en-GB"/>
        </w:rPr>
        <w:t xml:space="preserve"> للمراقبة في الوقت الفعلي، </w:t>
      </w:r>
      <w:r w:rsidR="00641251">
        <w:rPr>
          <w:rFonts w:hint="cs"/>
          <w:rtl/>
          <w:lang w:val="en-GB"/>
        </w:rPr>
        <w:t>وصيغة أخرى</w:t>
      </w:r>
      <w:r w:rsidRPr="008141C1">
        <w:rPr>
          <w:rtl/>
          <w:lang w:val="en-GB"/>
        </w:rPr>
        <w:t xml:space="preserve">، </w:t>
      </w:r>
      <w:r w:rsidR="00641251">
        <w:rPr>
          <w:rFonts w:hint="cs"/>
          <w:rtl/>
          <w:lang w:val="en-GB"/>
        </w:rPr>
        <w:t>ت</w:t>
      </w:r>
      <w:r w:rsidRPr="008141C1">
        <w:rPr>
          <w:rtl/>
          <w:lang w:val="en-GB"/>
        </w:rPr>
        <w:t>عتمد على كل من بنك التصفية و</w:t>
      </w:r>
      <w:r w:rsidR="00641251">
        <w:rPr>
          <w:rFonts w:hint="cs"/>
          <w:rtl/>
          <w:lang w:val="en-GB"/>
        </w:rPr>
        <w:t xml:space="preserve">التحويل </w:t>
      </w:r>
      <w:r w:rsidRPr="008141C1">
        <w:rPr>
          <w:lang w:val="en-GB"/>
        </w:rPr>
        <w:t>DFT</w:t>
      </w:r>
      <w:r w:rsidRPr="008141C1">
        <w:rPr>
          <w:rtl/>
          <w:lang w:val="en-GB"/>
        </w:rPr>
        <w:t>، وال</w:t>
      </w:r>
      <w:r w:rsidR="00641251">
        <w:rPr>
          <w:rFonts w:hint="cs"/>
          <w:rtl/>
          <w:lang w:val="en-GB"/>
        </w:rPr>
        <w:t>ت</w:t>
      </w:r>
      <w:r w:rsidRPr="008141C1">
        <w:rPr>
          <w:rtl/>
          <w:lang w:val="en-GB"/>
        </w:rPr>
        <w:t xml:space="preserve">ي كان من المتوقع أن </w:t>
      </w:r>
      <w:r w:rsidR="00641251">
        <w:rPr>
          <w:rFonts w:hint="cs"/>
          <w:rtl/>
          <w:lang w:val="en-GB"/>
        </w:rPr>
        <w:t>ت</w:t>
      </w:r>
      <w:r w:rsidRPr="008141C1">
        <w:rPr>
          <w:rtl/>
          <w:lang w:val="en-GB"/>
        </w:rPr>
        <w:t>عطي نتائج أكثر دقة. يُطلق على ال</w:t>
      </w:r>
      <w:r w:rsidR="00641251">
        <w:rPr>
          <w:rFonts w:hint="cs"/>
          <w:rtl/>
          <w:lang w:val="en-GB"/>
        </w:rPr>
        <w:t>صيغة</w:t>
      </w:r>
      <w:r w:rsidRPr="008141C1">
        <w:rPr>
          <w:rtl/>
          <w:lang w:val="en-GB"/>
        </w:rPr>
        <w:t xml:space="preserve"> المستند</w:t>
      </w:r>
      <w:r w:rsidR="00641251">
        <w:rPr>
          <w:rFonts w:hint="cs"/>
          <w:rtl/>
          <w:lang w:val="en-GB"/>
        </w:rPr>
        <w:t>ة</w:t>
      </w:r>
      <w:r w:rsidRPr="008141C1">
        <w:rPr>
          <w:rtl/>
          <w:lang w:val="en-GB"/>
        </w:rPr>
        <w:t xml:space="preserve"> إلى </w:t>
      </w:r>
      <w:r w:rsidR="00641251">
        <w:rPr>
          <w:rFonts w:hint="cs"/>
          <w:rtl/>
          <w:lang w:val="en-GB"/>
        </w:rPr>
        <w:t xml:space="preserve">التحويل </w:t>
      </w:r>
      <w:r w:rsidRPr="008141C1">
        <w:rPr>
          <w:lang w:val="en-GB"/>
        </w:rPr>
        <w:t>DFT</w:t>
      </w:r>
      <w:r w:rsidRPr="008141C1">
        <w:rPr>
          <w:rtl/>
          <w:lang w:val="en-GB"/>
        </w:rPr>
        <w:t xml:space="preserve"> اسم ال</w:t>
      </w:r>
      <w:r w:rsidR="00641251">
        <w:rPr>
          <w:rFonts w:hint="cs"/>
          <w:rtl/>
          <w:lang w:val="en-GB"/>
        </w:rPr>
        <w:t>صيغة</w:t>
      </w:r>
      <w:r w:rsidRPr="008141C1">
        <w:rPr>
          <w:rtl/>
          <w:lang w:val="en-GB"/>
        </w:rPr>
        <w:t xml:space="preserve"> الأساسي</w:t>
      </w:r>
      <w:r w:rsidR="00641251">
        <w:rPr>
          <w:rFonts w:hint="cs"/>
          <w:rtl/>
          <w:lang w:val="en-GB"/>
        </w:rPr>
        <w:t>ة</w:t>
      </w:r>
      <w:r w:rsidRPr="008141C1">
        <w:rPr>
          <w:rtl/>
          <w:lang w:val="en-GB"/>
        </w:rPr>
        <w:t>، بينما يُطلق على ال</w:t>
      </w:r>
      <w:r w:rsidR="00641251">
        <w:rPr>
          <w:rFonts w:hint="cs"/>
          <w:rtl/>
          <w:lang w:val="en-GB"/>
        </w:rPr>
        <w:t>صيغة</w:t>
      </w:r>
      <w:r w:rsidRPr="008141C1">
        <w:rPr>
          <w:rtl/>
          <w:lang w:val="en-GB"/>
        </w:rPr>
        <w:t xml:space="preserve"> الم</w:t>
      </w:r>
      <w:r w:rsidR="00641251">
        <w:rPr>
          <w:rFonts w:hint="cs"/>
          <w:rtl/>
          <w:lang w:val="en-GB"/>
        </w:rPr>
        <w:t>ركبة</w:t>
      </w:r>
      <w:r w:rsidRPr="008141C1">
        <w:rPr>
          <w:rtl/>
          <w:lang w:val="en-GB"/>
        </w:rPr>
        <w:t xml:space="preserve"> اسم ال</w:t>
      </w:r>
      <w:r w:rsidR="00641251">
        <w:rPr>
          <w:rFonts w:hint="cs"/>
          <w:rtl/>
          <w:lang w:val="en-GB"/>
        </w:rPr>
        <w:t>صيغة</w:t>
      </w:r>
      <w:r w:rsidRPr="008141C1">
        <w:rPr>
          <w:rtl/>
          <w:lang w:val="en-GB"/>
        </w:rPr>
        <w:t xml:space="preserve"> المتقدم</w:t>
      </w:r>
      <w:r w:rsidR="00641251">
        <w:rPr>
          <w:rFonts w:hint="cs"/>
          <w:rtl/>
          <w:lang w:val="en-GB"/>
        </w:rPr>
        <w:t>ة</w:t>
      </w:r>
      <w:r w:rsidRPr="008141C1">
        <w:rPr>
          <w:rtl/>
          <w:lang w:val="en-GB"/>
        </w:rPr>
        <w:t>.</w:t>
      </w:r>
    </w:p>
    <w:p w14:paraId="0BABA6AC" w14:textId="5E7E345E" w:rsidR="000435DA" w:rsidRPr="004D2D2B" w:rsidRDefault="00641251" w:rsidP="00641251">
      <w:pPr>
        <w:spacing w:before="80"/>
        <w:rPr>
          <w:lang w:val="en-GB"/>
        </w:rPr>
      </w:pPr>
      <w:r>
        <w:rPr>
          <w:rFonts w:hint="cs"/>
          <w:rtl/>
          <w:lang w:val="en-GB"/>
        </w:rPr>
        <w:t>ويعرض</w:t>
      </w:r>
      <w:r w:rsidR="008141C1" w:rsidRPr="008141C1">
        <w:rPr>
          <w:rtl/>
          <w:lang w:val="en-GB"/>
        </w:rPr>
        <w:t xml:space="preserve"> الشكل </w:t>
      </w:r>
      <w:r>
        <w:rPr>
          <w:lang w:val="en-GB"/>
        </w:rPr>
        <w:t>4</w:t>
      </w:r>
      <w:r w:rsidR="008141C1" w:rsidRPr="008141C1">
        <w:rPr>
          <w:rtl/>
          <w:lang w:val="en-GB"/>
        </w:rPr>
        <w:t xml:space="preserve"> البنية </w:t>
      </w:r>
      <w:r>
        <w:rPr>
          <w:rFonts w:hint="cs"/>
          <w:rtl/>
          <w:lang w:val="en-GB"/>
        </w:rPr>
        <w:t>رفيعة</w:t>
      </w:r>
      <w:r w:rsidR="008141C1" w:rsidRPr="008141C1">
        <w:rPr>
          <w:rtl/>
          <w:lang w:val="en-GB"/>
        </w:rPr>
        <w:t xml:space="preserve"> المستوى لكل من </w:t>
      </w:r>
      <w:r w:rsidRPr="00641251">
        <w:rPr>
          <w:rtl/>
          <w:lang w:val="en-GB"/>
        </w:rPr>
        <w:t xml:space="preserve">الصيغة الأساسية </w:t>
      </w:r>
      <w:r w:rsidR="008141C1" w:rsidRPr="008141C1">
        <w:rPr>
          <w:rtl/>
          <w:lang w:val="en-GB"/>
        </w:rPr>
        <w:t>و</w:t>
      </w:r>
      <w:r w:rsidRPr="00641251">
        <w:rPr>
          <w:rtl/>
          <w:lang w:val="en-GB"/>
        </w:rPr>
        <w:t>الصيغة المتقدمة</w:t>
      </w:r>
      <w:r w:rsidR="008141C1" w:rsidRPr="008141C1">
        <w:rPr>
          <w:rtl/>
          <w:lang w:val="en-GB"/>
        </w:rPr>
        <w:t>.</w:t>
      </w:r>
    </w:p>
    <w:p w14:paraId="5325BB39" w14:textId="48C2E807" w:rsidR="000435DA" w:rsidRPr="00A63D4B" w:rsidRDefault="00A63D4B" w:rsidP="00A63D4B">
      <w:pPr>
        <w:pStyle w:val="FigureNo"/>
      </w:pPr>
      <w:bookmarkStart w:id="207" w:name="lt_pId603"/>
      <w:r w:rsidRPr="00A63D4B">
        <w:rPr>
          <w:rFonts w:hint="cs"/>
          <w:rtl/>
        </w:rPr>
        <w:t xml:space="preserve">الشكل </w:t>
      </w:r>
      <w:r w:rsidR="000435DA" w:rsidRPr="00A63D4B">
        <w:t>4</w:t>
      </w:r>
      <w:bookmarkEnd w:id="207"/>
    </w:p>
    <w:p w14:paraId="698C5006" w14:textId="1C188BB8" w:rsidR="000435DA" w:rsidRPr="00F27472" w:rsidRDefault="00641251" w:rsidP="00E13DA3">
      <w:pPr>
        <w:pStyle w:val="Figuretitle0"/>
      </w:pPr>
      <w:r>
        <w:rPr>
          <w:rFonts w:hint="cs"/>
          <w:rtl/>
        </w:rPr>
        <w:t>مراحل المعالجة المنفذة في النموذج</w:t>
      </w:r>
    </w:p>
    <w:p w14:paraId="46E6D99C" w14:textId="1FBA45DA" w:rsidR="000435DA" w:rsidRDefault="00DF7BC4" w:rsidP="002956BB">
      <w:pPr>
        <w:pStyle w:val="Figure"/>
      </w:pPr>
      <w:bookmarkStart w:id="208" w:name="_Ref408795570"/>
      <w:r>
        <w:rPr>
          <w:noProof/>
        </w:rPr>
        <w:drawing>
          <wp:inline distT="0" distB="0" distL="0" distR="0" wp14:anchorId="4117F883" wp14:editId="7647582E">
            <wp:extent cx="5224145" cy="21228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4145" cy="2122805"/>
                    </a:xfrm>
                    <a:prstGeom prst="rect">
                      <a:avLst/>
                    </a:prstGeom>
                    <a:noFill/>
                    <a:ln>
                      <a:noFill/>
                    </a:ln>
                  </pic:spPr>
                </pic:pic>
              </a:graphicData>
            </a:graphic>
          </wp:inline>
        </w:drawing>
      </w:r>
    </w:p>
    <w:p w14:paraId="213710F0" w14:textId="771FCB7F" w:rsidR="000435DA" w:rsidRPr="00176955" w:rsidRDefault="000435DA" w:rsidP="008700B7">
      <w:pPr>
        <w:pStyle w:val="Heading1"/>
        <w:rPr>
          <w:rtl/>
          <w:lang w:val="en-US" w:bidi="ar-EG"/>
        </w:rPr>
      </w:pPr>
      <w:bookmarkStart w:id="209" w:name="_Toc411998539"/>
      <w:bookmarkStart w:id="210" w:name="_Toc415385184"/>
      <w:bookmarkStart w:id="211" w:name="_Toc425054076"/>
      <w:bookmarkStart w:id="212" w:name="_Toc133255901"/>
      <w:bookmarkStart w:id="213" w:name="_Toc165969846"/>
      <w:bookmarkEnd w:id="208"/>
      <w:r w:rsidRPr="009D68F5">
        <w:t>1</w:t>
      </w:r>
      <w:r w:rsidRPr="00F27472">
        <w:tab/>
      </w:r>
      <w:bookmarkEnd w:id="209"/>
      <w:bookmarkEnd w:id="210"/>
      <w:bookmarkEnd w:id="211"/>
      <w:bookmarkEnd w:id="212"/>
      <w:r w:rsidR="009D68F5" w:rsidRPr="009D68F5">
        <w:rPr>
          <w:rFonts w:hint="cs"/>
          <w:rtl/>
        </w:rPr>
        <w:t>معالجة الصوت</w:t>
      </w:r>
      <w:bookmarkEnd w:id="213"/>
    </w:p>
    <w:p w14:paraId="589183CE" w14:textId="1A7B0C19" w:rsidR="000435DA" w:rsidRPr="004D2D2B" w:rsidRDefault="00176955" w:rsidP="00E9599D">
      <w:pPr>
        <w:rPr>
          <w:lang w:val="en-GB"/>
        </w:rPr>
      </w:pPr>
      <w:r w:rsidRPr="00176955">
        <w:rPr>
          <w:rtl/>
          <w:lang w:val="en-GB"/>
        </w:rPr>
        <w:t>كما هو الحال في اختبارات الاستماع ال</w:t>
      </w:r>
      <w:r>
        <w:rPr>
          <w:rFonts w:hint="cs"/>
          <w:rtl/>
          <w:lang w:val="en-GB"/>
        </w:rPr>
        <w:t>شخصية</w:t>
      </w:r>
      <w:r w:rsidRPr="00176955">
        <w:rPr>
          <w:rtl/>
          <w:lang w:val="en-GB"/>
        </w:rPr>
        <w:t xml:space="preserve">، يتم الحكم على جودة إشارة الاختبار بالنسبة للإشارة المرجعية. يتم تحويل كل من الإشارة المرجعية والإشارة قيد الاختبار (الإشارات </w:t>
      </w:r>
      <w:r>
        <w:rPr>
          <w:rFonts w:hint="cs"/>
          <w:rtl/>
          <w:lang w:val="en-GB"/>
        </w:rPr>
        <w:t>غير المجسمة</w:t>
      </w:r>
      <w:r w:rsidRPr="00176955">
        <w:rPr>
          <w:rtl/>
          <w:lang w:val="en-GB"/>
        </w:rPr>
        <w:t xml:space="preserve"> أو المجسمة) إلى تمثيل صوتي نفسي. </w:t>
      </w:r>
      <w:r>
        <w:rPr>
          <w:rFonts w:hint="cs"/>
          <w:rtl/>
          <w:lang w:val="en-GB"/>
        </w:rPr>
        <w:t>وتُجرى</w:t>
      </w:r>
      <w:r w:rsidRPr="00176955">
        <w:rPr>
          <w:rtl/>
          <w:lang w:val="en-GB"/>
        </w:rPr>
        <w:t xml:space="preserve"> مقارنة </w:t>
      </w:r>
      <w:r>
        <w:rPr>
          <w:rFonts w:hint="cs"/>
          <w:rtl/>
          <w:lang w:val="en-GB"/>
        </w:rPr>
        <w:t xml:space="preserve">بين </w:t>
      </w:r>
      <w:r w:rsidRPr="00176955">
        <w:rPr>
          <w:rtl/>
          <w:lang w:val="en-GB"/>
        </w:rPr>
        <w:t>هذه</w:t>
      </w:r>
      <w:r w:rsidR="00475B8B">
        <w:rPr>
          <w:rFonts w:hint="cs"/>
          <w:rtl/>
          <w:lang w:val="en-GB"/>
        </w:rPr>
        <w:t> </w:t>
      </w:r>
      <w:r w:rsidRPr="00176955">
        <w:rPr>
          <w:rtl/>
          <w:lang w:val="en-GB"/>
        </w:rPr>
        <w:t>التمثيلات من أجل استخلاص</w:t>
      </w:r>
      <w:r>
        <w:rPr>
          <w:rFonts w:hint="cs"/>
          <w:rtl/>
          <w:lang w:val="en-GB"/>
        </w:rPr>
        <w:t xml:space="preserve"> الدرجة</w:t>
      </w:r>
      <w:r w:rsidRPr="00176955">
        <w:rPr>
          <w:rtl/>
          <w:lang w:val="en-GB"/>
        </w:rPr>
        <w:t xml:space="preserve"> </w:t>
      </w:r>
      <w:r w:rsidRPr="00176955">
        <w:rPr>
          <w:lang w:val="en-GB"/>
        </w:rPr>
        <w:t>ODG</w:t>
      </w:r>
      <w:r w:rsidRPr="00176955">
        <w:rPr>
          <w:rtl/>
          <w:lang w:val="en-GB"/>
        </w:rPr>
        <w:t xml:space="preserve">. ويتم تنفيذ هذه العمليات من خلال مراحل المعالجة الموضحة في الشكل </w:t>
      </w:r>
      <w:r>
        <w:rPr>
          <w:lang w:val="en-GB"/>
        </w:rPr>
        <w:t>4</w:t>
      </w:r>
      <w:r w:rsidRPr="00176955">
        <w:rPr>
          <w:rtl/>
          <w:lang w:val="en-GB"/>
        </w:rPr>
        <w:t>.</w:t>
      </w:r>
    </w:p>
    <w:p w14:paraId="617A4DA6" w14:textId="4571AEFE" w:rsidR="000435DA" w:rsidRPr="004D2D2B" w:rsidRDefault="000435DA" w:rsidP="008700B7">
      <w:pPr>
        <w:pStyle w:val="Heading2"/>
      </w:pPr>
      <w:bookmarkStart w:id="214" w:name="_Toc415385185"/>
      <w:bookmarkStart w:id="215" w:name="_Toc425054077"/>
      <w:bookmarkStart w:id="216" w:name="_Toc133255902"/>
      <w:bookmarkStart w:id="217" w:name="_Toc165969847"/>
      <w:r w:rsidRPr="004D2D2B">
        <w:t>1.1</w:t>
      </w:r>
      <w:r w:rsidRPr="004D2D2B">
        <w:tab/>
      </w:r>
      <w:bookmarkEnd w:id="214"/>
      <w:bookmarkEnd w:id="215"/>
      <w:bookmarkEnd w:id="216"/>
      <w:r w:rsidR="00461531" w:rsidRPr="00461531">
        <w:rPr>
          <w:rtl/>
        </w:rPr>
        <w:t>الإعدادات المحددة من قبل المستعمل</w:t>
      </w:r>
      <w:bookmarkEnd w:id="217"/>
    </w:p>
    <w:p w14:paraId="2C01D503" w14:textId="4AE0F2F5" w:rsidR="000435DA" w:rsidRPr="004D2D2B" w:rsidRDefault="00461531" w:rsidP="00E9599D">
      <w:pPr>
        <w:rPr>
          <w:lang w:val="en-GB"/>
        </w:rPr>
      </w:pPr>
      <w:bookmarkStart w:id="218" w:name="_Toc415385186"/>
      <w:r w:rsidRPr="00461531">
        <w:rPr>
          <w:rtl/>
          <w:lang w:val="en-GB"/>
        </w:rPr>
        <w:t>تتطلب طريقة القياس مستوى الاستماع المفترض كمعلمة. ولذلك، يتعين على المست</w:t>
      </w:r>
      <w:r>
        <w:rPr>
          <w:rFonts w:hint="cs"/>
          <w:rtl/>
          <w:lang w:val="en-GB"/>
        </w:rPr>
        <w:t>عمل</w:t>
      </w:r>
      <w:r w:rsidRPr="00461531">
        <w:rPr>
          <w:rtl/>
          <w:lang w:val="en-GB"/>
        </w:rPr>
        <w:t xml:space="preserve"> توفير </w:t>
      </w:r>
      <w:bookmarkStart w:id="219" w:name="_Hlk162260928"/>
      <w:r w:rsidRPr="00461531">
        <w:rPr>
          <w:rtl/>
          <w:lang w:val="en-GB"/>
        </w:rPr>
        <w:t xml:space="preserve">مستوى ضغط الصوت </w:t>
      </w:r>
      <w:bookmarkEnd w:id="219"/>
      <w:r w:rsidRPr="00461531">
        <w:rPr>
          <w:rtl/>
          <w:lang w:val="en-GB"/>
        </w:rPr>
        <w:t>بوحدة</w:t>
      </w:r>
      <w:r w:rsidR="008700B7">
        <w:rPr>
          <w:rFonts w:hint="cs"/>
          <w:rtl/>
          <w:lang w:val="en-GB"/>
        </w:rPr>
        <w:t> </w:t>
      </w:r>
      <w:r w:rsidRPr="00461531">
        <w:rPr>
          <w:lang w:val="en-GB"/>
        </w:rPr>
        <w:t>dB</w:t>
      </w:r>
      <w:r w:rsidR="00DF7BC4">
        <w:rPr>
          <w:lang w:val="en-GB"/>
        </w:rPr>
        <w:t> </w:t>
      </w:r>
      <w:r w:rsidRPr="00461531">
        <w:rPr>
          <w:lang w:val="en-GB"/>
        </w:rPr>
        <w:t>SPL</w:t>
      </w:r>
      <w:r w:rsidRPr="00461531">
        <w:rPr>
          <w:rtl/>
          <w:lang w:val="en-GB"/>
        </w:rPr>
        <w:t xml:space="preserve"> الناتج عن موجة جيبية كاملة النطاق </w:t>
      </w:r>
      <w:r>
        <w:rPr>
          <w:rFonts w:hint="cs"/>
          <w:rtl/>
          <w:lang w:val="en-GB"/>
        </w:rPr>
        <w:t xml:space="preserve">بتردد </w:t>
      </w:r>
      <w:r>
        <w:t>Hz 1 019,5</w:t>
      </w:r>
      <w:r w:rsidRPr="00461531">
        <w:rPr>
          <w:rtl/>
          <w:lang w:val="en-GB"/>
        </w:rPr>
        <w:t xml:space="preserve">. </w:t>
      </w:r>
      <w:r>
        <w:rPr>
          <w:rFonts w:hint="cs"/>
          <w:rtl/>
          <w:lang w:val="en-GB"/>
        </w:rPr>
        <w:t>و</w:t>
      </w:r>
      <w:r w:rsidRPr="00461531">
        <w:rPr>
          <w:rtl/>
          <w:lang w:val="en-GB"/>
        </w:rPr>
        <w:t xml:space="preserve">في حالة عدم معرفة مستوى الاستماع الدقيق، يوصى بافتراض مستوى استماع يبلغ </w:t>
      </w:r>
      <w:r>
        <w:rPr>
          <w:lang w:val="en-GB"/>
        </w:rPr>
        <w:t xml:space="preserve">dB </w:t>
      </w:r>
      <w:r w:rsidRPr="00461531">
        <w:rPr>
          <w:lang w:val="en-GB"/>
        </w:rPr>
        <w:t>SPL</w:t>
      </w:r>
      <w:r>
        <w:rPr>
          <w:lang w:val="en-GB"/>
        </w:rPr>
        <w:t xml:space="preserve"> 92</w:t>
      </w:r>
      <w:r w:rsidRPr="00461531">
        <w:rPr>
          <w:rtl/>
          <w:lang w:val="en-GB"/>
        </w:rPr>
        <w:t>.</w:t>
      </w:r>
    </w:p>
    <w:p w14:paraId="5D55A9A8" w14:textId="57B90A49" w:rsidR="000435DA" w:rsidRPr="004D2D2B" w:rsidRDefault="00E97C81" w:rsidP="008700B7">
      <w:pPr>
        <w:pStyle w:val="Heading2"/>
      </w:pPr>
      <w:bookmarkStart w:id="220" w:name="_Toc425054078"/>
      <w:bookmarkStart w:id="221" w:name="_Toc133255903"/>
      <w:bookmarkStart w:id="222" w:name="_Toc165969848"/>
      <w:r>
        <w:t>2.1</w:t>
      </w:r>
      <w:r w:rsidR="000435DA" w:rsidRPr="004D2D2B">
        <w:tab/>
      </w:r>
      <w:bookmarkEnd w:id="218"/>
      <w:bookmarkEnd w:id="220"/>
      <w:bookmarkEnd w:id="221"/>
      <w:r w:rsidR="00316640" w:rsidRPr="00316640">
        <w:rPr>
          <w:rFonts w:hint="cs"/>
          <w:rtl/>
        </w:rPr>
        <w:t>ال</w:t>
      </w:r>
      <w:r w:rsidR="00316640" w:rsidRPr="00316640">
        <w:rPr>
          <w:rtl/>
        </w:rPr>
        <w:t xml:space="preserve">نموذج </w:t>
      </w:r>
      <w:r w:rsidR="00316640" w:rsidRPr="00316640">
        <w:rPr>
          <w:rFonts w:hint="cs"/>
          <w:rtl/>
        </w:rPr>
        <w:t>ال</w:t>
      </w:r>
      <w:r w:rsidR="00316640" w:rsidRPr="00316640">
        <w:rPr>
          <w:rtl/>
        </w:rPr>
        <w:t xml:space="preserve">صوتي </w:t>
      </w:r>
      <w:r w:rsidR="00316640" w:rsidRPr="00316640">
        <w:rPr>
          <w:rFonts w:hint="cs"/>
          <w:rtl/>
        </w:rPr>
        <w:t>ال</w:t>
      </w:r>
      <w:r w:rsidR="00316640" w:rsidRPr="00316640">
        <w:rPr>
          <w:rtl/>
        </w:rPr>
        <w:t>نفسي</w:t>
      </w:r>
      <w:bookmarkEnd w:id="222"/>
    </w:p>
    <w:p w14:paraId="341529E6" w14:textId="0E54B2E6" w:rsidR="00316640" w:rsidRDefault="00316640" w:rsidP="00E9599D">
      <w:pPr>
        <w:rPr>
          <w:rtl/>
          <w:lang w:val="en-GB" w:bidi="ar-SY"/>
        </w:rPr>
      </w:pPr>
      <w:r w:rsidRPr="00316640">
        <w:rPr>
          <w:rtl/>
          <w:lang w:val="en-GB" w:bidi="ar-SY"/>
        </w:rPr>
        <w:t>ي</w:t>
      </w:r>
      <w:r>
        <w:rPr>
          <w:rFonts w:hint="cs"/>
          <w:rtl/>
          <w:lang w:val="en-GB" w:bidi="ar-SY"/>
        </w:rPr>
        <w:t xml:space="preserve">حول </w:t>
      </w:r>
      <w:r w:rsidRPr="00316640">
        <w:rPr>
          <w:rtl/>
          <w:lang w:val="en-GB" w:bidi="ar-SY"/>
        </w:rPr>
        <w:t>النموذج النفسي الصوتي ال</w:t>
      </w:r>
      <w:r>
        <w:rPr>
          <w:rFonts w:hint="cs"/>
          <w:rtl/>
          <w:lang w:val="en-GB" w:bidi="ar-SY"/>
        </w:rPr>
        <w:t>أرتال</w:t>
      </w:r>
      <w:r w:rsidRPr="00316640">
        <w:rPr>
          <w:rtl/>
          <w:lang w:val="en-GB" w:bidi="ar-SY"/>
        </w:rPr>
        <w:t xml:space="preserve"> المتعاقبة لإشارة المجال الزمني إلى تمثيل غشاء قاعدي. </w:t>
      </w:r>
      <w:r w:rsidR="008232D4">
        <w:rPr>
          <w:rFonts w:hint="cs"/>
          <w:rtl/>
          <w:lang w:val="en-GB" w:bidi="ar-SY"/>
        </w:rPr>
        <w:t>و</w:t>
      </w:r>
      <w:r w:rsidRPr="00316640">
        <w:rPr>
          <w:rtl/>
          <w:lang w:val="en-GB" w:bidi="ar-SY"/>
        </w:rPr>
        <w:t>تبدأ هذه العملية باستخدام كل من</w:t>
      </w:r>
      <w:r w:rsidR="008232D4">
        <w:rPr>
          <w:rFonts w:hint="cs"/>
          <w:rtl/>
          <w:lang w:val="en-GB" w:bidi="ar-SY"/>
        </w:rPr>
        <w:t xml:space="preserve"> التحويل</w:t>
      </w:r>
      <w:r w:rsidRPr="00316640">
        <w:rPr>
          <w:rtl/>
          <w:lang w:val="en-GB" w:bidi="ar-SY"/>
        </w:rPr>
        <w:t xml:space="preserve"> </w:t>
      </w:r>
      <w:r w:rsidRPr="00316640">
        <w:rPr>
          <w:lang w:val="en-GB" w:bidi="ar-SY"/>
        </w:rPr>
        <w:t>DFT</w:t>
      </w:r>
      <w:r w:rsidRPr="00316640">
        <w:rPr>
          <w:rtl/>
          <w:lang w:val="en-GB" w:bidi="ar-SY"/>
        </w:rPr>
        <w:t xml:space="preserve"> وبنك التصفية. </w:t>
      </w:r>
      <w:r w:rsidR="008232D4">
        <w:rPr>
          <w:rFonts w:hint="cs"/>
          <w:rtl/>
          <w:lang w:val="en-GB" w:bidi="ar-SY"/>
        </w:rPr>
        <w:t>و</w:t>
      </w:r>
      <w:r w:rsidRPr="00316640">
        <w:rPr>
          <w:rtl/>
          <w:lang w:val="en-GB" w:bidi="ar-SY"/>
        </w:rPr>
        <w:t>يقوم</w:t>
      </w:r>
      <w:r w:rsidR="008232D4">
        <w:rPr>
          <w:rFonts w:hint="cs"/>
          <w:rtl/>
          <w:lang w:val="en-GB" w:bidi="ar-SY"/>
        </w:rPr>
        <w:t xml:space="preserve"> التحويل</w:t>
      </w:r>
      <w:r w:rsidRPr="00316640">
        <w:rPr>
          <w:rtl/>
          <w:lang w:val="en-GB" w:bidi="ar-SY"/>
        </w:rPr>
        <w:t xml:space="preserve"> </w:t>
      </w:r>
      <w:r w:rsidRPr="00316640">
        <w:rPr>
          <w:lang w:val="en-GB" w:bidi="ar-SY"/>
        </w:rPr>
        <w:t>DFT</w:t>
      </w:r>
      <w:r w:rsidRPr="00316640">
        <w:rPr>
          <w:rtl/>
          <w:lang w:val="en-GB" w:bidi="ar-SY"/>
        </w:rPr>
        <w:t xml:space="preserve"> بتحويل البيانات إلى مجال التردد، و</w:t>
      </w:r>
      <w:r w:rsidR="008232D4">
        <w:rPr>
          <w:rFonts w:hint="cs"/>
          <w:rtl/>
          <w:lang w:val="en-GB" w:bidi="ar-SY"/>
        </w:rPr>
        <w:t>ت</w:t>
      </w:r>
      <w:r w:rsidRPr="00316640">
        <w:rPr>
          <w:rtl/>
          <w:lang w:val="en-GB" w:bidi="ar-SY"/>
        </w:rPr>
        <w:t xml:space="preserve">تم </w:t>
      </w:r>
      <w:r w:rsidR="008232D4">
        <w:rPr>
          <w:rFonts w:hint="cs"/>
          <w:rtl/>
          <w:lang w:val="en-GB" w:bidi="ar-SY"/>
        </w:rPr>
        <w:t>مقابلة</w:t>
      </w:r>
      <w:r w:rsidRPr="00316640">
        <w:rPr>
          <w:rtl/>
          <w:lang w:val="en-GB" w:bidi="ar-SY"/>
        </w:rPr>
        <w:t xml:space="preserve"> النتيجة من مقياس التردد إلى مقياس درجة الصوت، وهو الم</w:t>
      </w:r>
      <w:r w:rsidR="008232D4">
        <w:rPr>
          <w:rFonts w:hint="cs"/>
          <w:rtl/>
          <w:lang w:val="en-GB" w:bidi="ar-SY"/>
        </w:rPr>
        <w:t>كافئ</w:t>
      </w:r>
      <w:r w:rsidRPr="00316640">
        <w:rPr>
          <w:rtl/>
          <w:lang w:val="en-GB" w:bidi="ar-SY"/>
        </w:rPr>
        <w:t xml:space="preserve"> النفسي الصوتي للتردد. </w:t>
      </w:r>
      <w:r w:rsidR="008232D4">
        <w:rPr>
          <w:rFonts w:hint="cs"/>
          <w:rtl/>
          <w:lang w:val="en-GB" w:bidi="ar-SY"/>
        </w:rPr>
        <w:t>و</w:t>
      </w:r>
      <w:r w:rsidRPr="00316640">
        <w:rPr>
          <w:rtl/>
          <w:lang w:val="en-GB" w:bidi="ar-SY"/>
        </w:rPr>
        <w:t>في جزء بنك ال</w:t>
      </w:r>
      <w:r w:rsidR="008232D4">
        <w:rPr>
          <w:rFonts w:hint="cs"/>
          <w:rtl/>
          <w:lang w:val="en-GB" w:bidi="ar-SY"/>
        </w:rPr>
        <w:t>تصفية</w:t>
      </w:r>
      <w:r w:rsidRPr="00316640">
        <w:rPr>
          <w:rtl/>
          <w:lang w:val="en-GB" w:bidi="ar-SY"/>
        </w:rPr>
        <w:t xml:space="preserve"> من النموذج، يتم أخذ </w:t>
      </w:r>
      <w:r w:rsidR="008232D4">
        <w:rPr>
          <w:rFonts w:hint="cs"/>
          <w:rtl/>
          <w:lang w:val="en-GB" w:bidi="ar-SY"/>
        </w:rPr>
        <w:t>ال</w:t>
      </w:r>
      <w:r w:rsidRPr="00316640">
        <w:rPr>
          <w:rtl/>
          <w:lang w:val="en-GB" w:bidi="ar-SY"/>
        </w:rPr>
        <w:t>ت</w:t>
      </w:r>
      <w:r w:rsidR="008232D4">
        <w:rPr>
          <w:rFonts w:hint="cs"/>
          <w:rtl/>
          <w:lang w:val="en-GB" w:bidi="ar-SY"/>
        </w:rPr>
        <w:t>قابل</w:t>
      </w:r>
      <w:r w:rsidRPr="00316640">
        <w:rPr>
          <w:rtl/>
          <w:lang w:val="en-GB" w:bidi="ar-SY"/>
        </w:rPr>
        <w:t xml:space="preserve"> </w:t>
      </w:r>
      <w:r w:rsidR="008232D4">
        <w:rPr>
          <w:rFonts w:hint="cs"/>
          <w:rtl/>
          <w:lang w:val="en-GB" w:bidi="ar-SY"/>
        </w:rPr>
        <w:t xml:space="preserve">بين </w:t>
      </w:r>
      <w:r w:rsidRPr="00316640">
        <w:rPr>
          <w:rtl/>
          <w:lang w:val="en-GB" w:bidi="ar-SY"/>
        </w:rPr>
        <w:t xml:space="preserve">التردد </w:t>
      </w:r>
      <w:r w:rsidR="008232D4">
        <w:rPr>
          <w:rFonts w:hint="cs"/>
          <w:rtl/>
          <w:lang w:val="en-GB" w:bidi="ar-SY"/>
        </w:rPr>
        <w:t>و</w:t>
      </w:r>
      <w:r w:rsidRPr="00316640">
        <w:rPr>
          <w:rtl/>
          <w:lang w:val="en-GB" w:bidi="ar-SY"/>
        </w:rPr>
        <w:t>درجة الصوت في الاعتبار مباشرةً من خلال عروض النطاق وال</w:t>
      </w:r>
      <w:r w:rsidR="008232D4">
        <w:rPr>
          <w:rFonts w:hint="cs"/>
          <w:rtl/>
          <w:lang w:val="en-GB" w:bidi="ar-SY"/>
        </w:rPr>
        <w:t xml:space="preserve">مباعدة </w:t>
      </w:r>
      <w:r w:rsidRPr="00316640">
        <w:rPr>
          <w:rtl/>
          <w:lang w:val="en-GB" w:bidi="ar-SY"/>
        </w:rPr>
        <w:t>بين مرشحات تمرير النطاق.</w:t>
      </w:r>
    </w:p>
    <w:p w14:paraId="67916222" w14:textId="497C4DCE" w:rsidR="008232D4" w:rsidRDefault="008232D4" w:rsidP="00E9599D">
      <w:pPr>
        <w:rPr>
          <w:rtl/>
          <w:lang w:val="en-GB" w:bidi="ar-SY"/>
        </w:rPr>
      </w:pPr>
      <w:r>
        <w:rPr>
          <w:rFonts w:hint="cs"/>
          <w:rtl/>
          <w:lang w:val="en-GB" w:bidi="ar-SY"/>
        </w:rPr>
        <w:t>يُستخدم</w:t>
      </w:r>
      <w:r w:rsidRPr="008232D4">
        <w:rPr>
          <w:rtl/>
          <w:lang w:val="en-GB" w:bidi="ar-SY"/>
        </w:rPr>
        <w:t xml:space="preserve"> مفهوم</w:t>
      </w:r>
      <w:r>
        <w:rPr>
          <w:rFonts w:hint="cs"/>
          <w:rtl/>
          <w:lang w:val="en-GB" w:bidi="ar-SY"/>
        </w:rPr>
        <w:t>ا</w:t>
      </w:r>
      <w:r w:rsidRPr="008232D4">
        <w:rPr>
          <w:rtl/>
          <w:lang w:val="en-GB" w:bidi="ar-SY"/>
        </w:rPr>
        <w:t>ن مختلف</w:t>
      </w:r>
      <w:r>
        <w:rPr>
          <w:rFonts w:hint="cs"/>
          <w:rtl/>
          <w:lang w:val="en-GB" w:bidi="ar-SY"/>
        </w:rPr>
        <w:t>ا</w:t>
      </w:r>
      <w:r w:rsidRPr="008232D4">
        <w:rPr>
          <w:rtl/>
          <w:lang w:val="en-GB" w:bidi="ar-SY"/>
        </w:rPr>
        <w:t>ن لتحقيق ال</w:t>
      </w:r>
      <w:r>
        <w:rPr>
          <w:rFonts w:hint="cs"/>
          <w:rtl/>
          <w:lang w:val="en-GB" w:bidi="ar-SY"/>
        </w:rPr>
        <w:t>تقنيع</w:t>
      </w:r>
      <w:r w:rsidRPr="008232D4">
        <w:rPr>
          <w:rtl/>
          <w:lang w:val="en-GB" w:bidi="ar-SY"/>
        </w:rPr>
        <w:t xml:space="preserve"> المتزامن. </w:t>
      </w:r>
      <w:r>
        <w:rPr>
          <w:rFonts w:hint="cs"/>
          <w:rtl/>
          <w:lang w:val="en-GB" w:bidi="ar-SY"/>
        </w:rPr>
        <w:t>وتُحسب</w:t>
      </w:r>
      <w:r w:rsidRPr="008232D4">
        <w:rPr>
          <w:rtl/>
          <w:lang w:val="en-GB" w:bidi="ar-SY"/>
        </w:rPr>
        <w:t xml:space="preserve"> بعض</w:t>
      </w:r>
      <w:r>
        <w:rPr>
          <w:rFonts w:hint="cs"/>
          <w:rtl/>
          <w:lang w:val="en-GB" w:bidi="ar-SY"/>
        </w:rPr>
        <w:t xml:space="preserve"> المتغيرات</w:t>
      </w:r>
      <w:r w:rsidRPr="008232D4">
        <w:rPr>
          <w:rtl/>
          <w:lang w:val="en-GB" w:bidi="ar-SY"/>
        </w:rPr>
        <w:t xml:space="preserve"> </w:t>
      </w:r>
      <w:r w:rsidRPr="008232D4">
        <w:rPr>
          <w:lang w:val="en-GB" w:bidi="ar-SY"/>
        </w:rPr>
        <w:t>MOV</w:t>
      </w:r>
      <w:r w:rsidRPr="008232D4">
        <w:rPr>
          <w:rtl/>
          <w:lang w:val="en-GB" w:bidi="ar-SY"/>
        </w:rPr>
        <w:t xml:space="preserve"> باستخدام </w:t>
      </w:r>
      <w:r w:rsidRPr="008232D4">
        <w:rPr>
          <w:i/>
          <w:iCs/>
          <w:rtl/>
          <w:lang w:val="en-GB" w:bidi="ar-SY"/>
        </w:rPr>
        <w:t>مفهوم العتبة المقنعة</w:t>
      </w:r>
      <w:r w:rsidRPr="008232D4">
        <w:rPr>
          <w:rtl/>
          <w:lang w:val="en-GB" w:bidi="ar-SY"/>
        </w:rPr>
        <w:t xml:space="preserve">، بينما يعتمد البعض الآخر على </w:t>
      </w:r>
      <w:r w:rsidRPr="008232D4">
        <w:rPr>
          <w:i/>
          <w:iCs/>
          <w:rtl/>
          <w:lang w:val="en-GB" w:bidi="ar-SY"/>
        </w:rPr>
        <w:t>مقارنة التمثيلات الداخلية</w:t>
      </w:r>
      <w:r w:rsidRPr="008232D4">
        <w:rPr>
          <w:rtl/>
          <w:lang w:val="en-GB" w:bidi="ar-SY"/>
        </w:rPr>
        <w:t xml:space="preserve">. </w:t>
      </w:r>
      <w:r>
        <w:rPr>
          <w:rFonts w:hint="cs"/>
          <w:rtl/>
          <w:lang w:val="en-GB" w:bidi="ar-SY"/>
        </w:rPr>
        <w:t>ويحسب</w:t>
      </w:r>
      <w:r w:rsidRPr="008232D4">
        <w:rPr>
          <w:rtl/>
          <w:lang w:val="en-GB" w:bidi="ar-SY"/>
        </w:rPr>
        <w:t xml:space="preserve"> المفهوم الأول العتبة المقنعة مباشرة باستخدام وظائف ال</w:t>
      </w:r>
      <w:r>
        <w:rPr>
          <w:rFonts w:hint="cs"/>
          <w:rtl/>
          <w:lang w:val="en-GB" w:bidi="ar-SY"/>
        </w:rPr>
        <w:t>تقنيع</w:t>
      </w:r>
      <w:r w:rsidRPr="008232D4">
        <w:rPr>
          <w:rtl/>
          <w:lang w:val="en-GB" w:bidi="ar-SY"/>
        </w:rPr>
        <w:t xml:space="preserve"> النفسي وال</w:t>
      </w:r>
      <w:r w:rsidR="00B45518">
        <w:rPr>
          <w:rFonts w:hint="cs"/>
          <w:rtl/>
          <w:lang w:val="en-GB" w:bidi="ar-SY"/>
        </w:rPr>
        <w:t>مادي</w:t>
      </w:r>
      <w:r w:rsidRPr="008232D4">
        <w:rPr>
          <w:rtl/>
          <w:lang w:val="en-GB" w:bidi="ar-SY"/>
        </w:rPr>
        <w:t xml:space="preserve">. </w:t>
      </w:r>
      <w:r w:rsidR="00B45518">
        <w:rPr>
          <w:rFonts w:hint="cs"/>
          <w:rtl/>
          <w:lang w:val="en-GB" w:bidi="ar-SY"/>
        </w:rPr>
        <w:t>و</w:t>
      </w:r>
      <w:r w:rsidRPr="008232D4">
        <w:rPr>
          <w:rtl/>
          <w:lang w:val="en-GB" w:bidi="ar-SY"/>
        </w:rPr>
        <w:t xml:space="preserve">تعتمد متغيرات </w:t>
      </w:r>
      <w:r w:rsidR="00B45518">
        <w:rPr>
          <w:rFonts w:hint="cs"/>
          <w:rtl/>
          <w:lang w:val="en-GB" w:bidi="ar-SY"/>
        </w:rPr>
        <w:t>خرج</w:t>
      </w:r>
      <w:r w:rsidRPr="008232D4">
        <w:rPr>
          <w:rtl/>
          <w:lang w:val="en-GB" w:bidi="ar-SY"/>
        </w:rPr>
        <w:t xml:space="preserve"> النموذج على </w:t>
      </w:r>
      <w:r w:rsidR="00B45518">
        <w:rPr>
          <w:rFonts w:hint="cs"/>
          <w:rtl/>
          <w:lang w:val="en-GB" w:bidi="ar-SY"/>
        </w:rPr>
        <w:t>ال</w:t>
      </w:r>
      <w:r w:rsidRPr="008232D4">
        <w:rPr>
          <w:rtl/>
          <w:lang w:val="en-GB" w:bidi="ar-SY"/>
        </w:rPr>
        <w:t xml:space="preserve">مسافة </w:t>
      </w:r>
      <w:r w:rsidR="00B45518">
        <w:rPr>
          <w:rFonts w:hint="cs"/>
          <w:rtl/>
          <w:lang w:val="en-GB" w:bidi="ar-SY"/>
        </w:rPr>
        <w:t xml:space="preserve">بين </w:t>
      </w:r>
      <w:r w:rsidRPr="008232D4">
        <w:rPr>
          <w:rtl/>
          <w:lang w:val="en-GB" w:bidi="ar-SY"/>
        </w:rPr>
        <w:t xml:space="preserve">إشارة الخطأ المادية </w:t>
      </w:r>
      <w:r w:rsidR="00B45518">
        <w:rPr>
          <w:rFonts w:hint="cs"/>
          <w:rtl/>
          <w:lang w:val="en-GB" w:bidi="ar-SY"/>
        </w:rPr>
        <w:t>و</w:t>
      </w:r>
      <w:r w:rsidRPr="008232D4">
        <w:rPr>
          <w:rtl/>
          <w:lang w:val="en-GB" w:bidi="ar-SY"/>
        </w:rPr>
        <w:t>العتبة المقنعة</w:t>
      </w:r>
      <w:r w:rsidR="00B45518">
        <w:rPr>
          <w:rFonts w:hint="cs"/>
          <w:rtl/>
          <w:lang w:val="en-GB" w:bidi="ar-SY"/>
        </w:rPr>
        <w:t xml:space="preserve"> تلك</w:t>
      </w:r>
      <w:r w:rsidRPr="008232D4">
        <w:rPr>
          <w:rtl/>
          <w:lang w:val="en-GB" w:bidi="ar-SY"/>
        </w:rPr>
        <w:t xml:space="preserve">. </w:t>
      </w:r>
      <w:r w:rsidR="00B45518">
        <w:rPr>
          <w:rFonts w:hint="cs"/>
          <w:rtl/>
          <w:lang w:val="en-GB" w:bidi="ar-SY"/>
        </w:rPr>
        <w:t>و</w:t>
      </w:r>
      <w:r w:rsidRPr="008232D4">
        <w:rPr>
          <w:rtl/>
          <w:lang w:val="en-GB" w:bidi="ar-SY"/>
        </w:rPr>
        <w:t xml:space="preserve">في </w:t>
      </w:r>
      <w:r w:rsidR="00B45518">
        <w:rPr>
          <w:rFonts w:hint="cs"/>
          <w:rtl/>
          <w:lang w:val="en-GB" w:bidi="ar-SY"/>
        </w:rPr>
        <w:t xml:space="preserve">مفهوم </w:t>
      </w:r>
      <w:r w:rsidRPr="008232D4">
        <w:rPr>
          <w:rtl/>
          <w:lang w:val="en-GB" w:bidi="ar-SY"/>
        </w:rPr>
        <w:t xml:space="preserve">مقارنة التمثيلات الداخلية، </w:t>
      </w:r>
      <w:r w:rsidR="00B45518">
        <w:rPr>
          <w:rFonts w:hint="cs"/>
          <w:rtl/>
          <w:lang w:val="en-GB" w:bidi="ar-SY"/>
        </w:rPr>
        <w:t>يتم نشر</w:t>
      </w:r>
      <w:r w:rsidRPr="008232D4">
        <w:rPr>
          <w:rtl/>
          <w:lang w:val="en-GB" w:bidi="ar-SY"/>
        </w:rPr>
        <w:t xml:space="preserve"> طاق</w:t>
      </w:r>
      <w:r w:rsidR="00B45518">
        <w:rPr>
          <w:rFonts w:hint="cs"/>
          <w:rtl/>
          <w:lang w:val="en-GB" w:bidi="ar-SY"/>
        </w:rPr>
        <w:t>ة</w:t>
      </w:r>
      <w:r w:rsidRPr="008232D4">
        <w:rPr>
          <w:rtl/>
          <w:lang w:val="en-GB" w:bidi="ar-SY"/>
        </w:rPr>
        <w:t xml:space="preserve"> كل من الإشارة قيد الاختبار </w:t>
      </w:r>
      <w:r w:rsidRPr="008232D4">
        <w:rPr>
          <w:lang w:val="en-GB" w:bidi="ar-SY"/>
        </w:rPr>
        <w:t>(SUT)</w:t>
      </w:r>
      <w:r w:rsidRPr="008232D4">
        <w:rPr>
          <w:rtl/>
          <w:lang w:val="en-GB" w:bidi="ar-SY"/>
        </w:rPr>
        <w:t xml:space="preserve"> والإشارة المرجعية إلى مناطق ال</w:t>
      </w:r>
      <w:r w:rsidR="00B45518">
        <w:rPr>
          <w:rFonts w:hint="cs"/>
          <w:rtl/>
          <w:lang w:val="en-GB" w:bidi="ar-SY"/>
        </w:rPr>
        <w:t>صوت</w:t>
      </w:r>
      <w:r w:rsidRPr="008232D4">
        <w:rPr>
          <w:rtl/>
          <w:lang w:val="en-GB" w:bidi="ar-SY"/>
        </w:rPr>
        <w:t xml:space="preserve"> المجاورة من أجل الحصول على </w:t>
      </w:r>
      <w:r w:rsidRPr="008232D4">
        <w:rPr>
          <w:rtl/>
          <w:lang w:val="en-GB" w:bidi="ar-SY"/>
        </w:rPr>
        <w:lastRenderedPageBreak/>
        <w:t xml:space="preserve">أنماط الإثارة. </w:t>
      </w:r>
      <w:r w:rsidR="00B45518">
        <w:rPr>
          <w:rFonts w:hint="cs"/>
          <w:rtl/>
          <w:lang w:val="en-GB" w:bidi="ar-SY"/>
        </w:rPr>
        <w:t>و</w:t>
      </w:r>
      <w:r w:rsidRPr="008232D4">
        <w:rPr>
          <w:rtl/>
          <w:lang w:val="en-GB" w:bidi="ar-SY"/>
        </w:rPr>
        <w:t xml:space="preserve">تعتمد متغيرات </w:t>
      </w:r>
      <w:r w:rsidR="00B45518">
        <w:rPr>
          <w:rFonts w:hint="cs"/>
          <w:rtl/>
          <w:lang w:val="en-GB" w:bidi="ar-SY"/>
        </w:rPr>
        <w:t>خرج</w:t>
      </w:r>
      <w:r w:rsidRPr="008232D4">
        <w:rPr>
          <w:rtl/>
          <w:lang w:val="en-GB" w:bidi="ar-SY"/>
        </w:rPr>
        <w:t xml:space="preserve"> النموذج على </w:t>
      </w:r>
      <w:r w:rsidR="00B45518">
        <w:rPr>
          <w:rFonts w:hint="cs"/>
          <w:rtl/>
          <w:lang w:val="en-GB" w:bidi="ar-SY"/>
        </w:rPr>
        <w:t xml:space="preserve">إجراء </w:t>
      </w:r>
      <w:r w:rsidRPr="008232D4">
        <w:rPr>
          <w:rtl/>
          <w:lang w:val="en-GB" w:bidi="ar-SY"/>
        </w:rPr>
        <w:t xml:space="preserve">مقارنة بين أنماط الإثارة </w:t>
      </w:r>
      <w:r w:rsidR="00B45518">
        <w:rPr>
          <w:rFonts w:hint="cs"/>
          <w:rtl/>
          <w:lang w:val="en-GB" w:bidi="ar-SY"/>
        </w:rPr>
        <w:t>تلك</w:t>
      </w:r>
      <w:r w:rsidRPr="008232D4">
        <w:rPr>
          <w:rtl/>
          <w:lang w:val="en-GB" w:bidi="ar-SY"/>
        </w:rPr>
        <w:t xml:space="preserve">. </w:t>
      </w:r>
      <w:r w:rsidR="00B45518">
        <w:rPr>
          <w:rFonts w:hint="cs"/>
          <w:rtl/>
          <w:lang w:val="en-GB" w:bidi="ar-SY"/>
        </w:rPr>
        <w:t>ويُنفد التقنيع</w:t>
      </w:r>
      <w:r w:rsidRPr="008232D4">
        <w:rPr>
          <w:rtl/>
          <w:lang w:val="en-GB" w:bidi="ar-SY"/>
        </w:rPr>
        <w:t xml:space="preserve"> غير المتزامن عن طريق تلطيخ تمثيلات الإشارة بمرور الوقت.</w:t>
      </w:r>
    </w:p>
    <w:p w14:paraId="4F040D9C" w14:textId="2F14BD6A" w:rsidR="00B45518" w:rsidRPr="00B45518" w:rsidRDefault="00B45518" w:rsidP="00B45518">
      <w:pPr>
        <w:rPr>
          <w:rtl/>
          <w:lang w:val="en-GB" w:bidi="ar-SY"/>
        </w:rPr>
      </w:pPr>
      <w:r>
        <w:rPr>
          <w:rFonts w:hint="cs"/>
          <w:rtl/>
          <w:lang w:val="en-GB" w:bidi="ar-SY"/>
        </w:rPr>
        <w:t>تُنمذج</w:t>
      </w:r>
      <w:r w:rsidRPr="00B45518">
        <w:rPr>
          <w:rtl/>
          <w:lang w:val="en-GB" w:bidi="ar-SY"/>
        </w:rPr>
        <w:t xml:space="preserve"> العتبة المطلقة جزئيا</w:t>
      </w:r>
      <w:r>
        <w:rPr>
          <w:rFonts w:hint="cs"/>
          <w:rtl/>
          <w:lang w:val="en-GB" w:bidi="ar-SY"/>
        </w:rPr>
        <w:t>ً</w:t>
      </w:r>
      <w:r w:rsidRPr="00B45518">
        <w:rPr>
          <w:rtl/>
          <w:lang w:val="en-GB" w:bidi="ar-SY"/>
        </w:rPr>
        <w:t xml:space="preserve"> من خلال تطبيق وظيفة </w:t>
      </w:r>
      <w:r>
        <w:rPr>
          <w:rFonts w:hint="cs"/>
          <w:rtl/>
          <w:lang w:val="en-GB" w:bidi="ar-SY"/>
        </w:rPr>
        <w:t>ل</w:t>
      </w:r>
      <w:r w:rsidRPr="00B45518">
        <w:rPr>
          <w:rtl/>
          <w:lang w:val="en-GB" w:bidi="ar-SY"/>
        </w:rPr>
        <w:t>لترجيح المعتمد على التردد وجزئيا</w:t>
      </w:r>
      <w:r>
        <w:rPr>
          <w:rFonts w:hint="cs"/>
          <w:rtl/>
          <w:lang w:val="en-GB" w:bidi="ar-SY"/>
        </w:rPr>
        <w:t>ً</w:t>
      </w:r>
      <w:r w:rsidRPr="00B45518">
        <w:rPr>
          <w:rtl/>
          <w:lang w:val="en-GB" w:bidi="ar-SY"/>
        </w:rPr>
        <w:t xml:space="preserve"> عن طريق إضافة إزاحة تعتمد على التردد إلى</w:t>
      </w:r>
      <w:r w:rsidR="002A0A34">
        <w:rPr>
          <w:rFonts w:hint="cs"/>
          <w:rtl/>
          <w:lang w:val="en-GB" w:bidi="ar-SY"/>
        </w:rPr>
        <w:t> </w:t>
      </w:r>
      <w:r w:rsidRPr="00B45518">
        <w:rPr>
          <w:rtl/>
          <w:lang w:val="en-GB" w:bidi="ar-SY"/>
        </w:rPr>
        <w:t xml:space="preserve">أنماط الإثارة. </w:t>
      </w:r>
      <w:r>
        <w:rPr>
          <w:rFonts w:hint="cs"/>
          <w:rtl/>
          <w:lang w:val="en-GB" w:bidi="ar-SY"/>
        </w:rPr>
        <w:t>و</w:t>
      </w:r>
      <w:r w:rsidRPr="00B45518">
        <w:rPr>
          <w:rtl/>
          <w:lang w:val="en-GB" w:bidi="ar-SY"/>
        </w:rPr>
        <w:t>هذه العتبة عبارة عن تقدير تقريبي للحد الأدنى من الضغط المسموع [</w:t>
      </w:r>
      <w:r w:rsidRPr="00B45518">
        <w:rPr>
          <w:lang w:val="en-GB" w:bidi="ar-SY"/>
        </w:rPr>
        <w:t>ISO 389-7</w:t>
      </w:r>
      <w:r w:rsidRPr="00B45518">
        <w:rPr>
          <w:rtl/>
          <w:lang w:val="en-GB" w:bidi="ar-SY"/>
        </w:rPr>
        <w:t>، الصوتيات - الصفر المرجعي لمعايرة أجهزة قياس ال</w:t>
      </w:r>
      <w:r>
        <w:rPr>
          <w:rFonts w:hint="cs"/>
          <w:rtl/>
          <w:lang w:val="en-GB" w:bidi="ar-SY"/>
        </w:rPr>
        <w:t>صوت</w:t>
      </w:r>
      <w:r w:rsidRPr="00B45518">
        <w:rPr>
          <w:rtl/>
          <w:lang w:val="en-GB" w:bidi="ar-SY"/>
        </w:rPr>
        <w:t xml:space="preserve"> - الجزء </w:t>
      </w:r>
      <w:r>
        <w:rPr>
          <w:lang w:val="en-GB" w:bidi="ar-SY"/>
        </w:rPr>
        <w:t>7</w:t>
      </w:r>
      <w:r w:rsidRPr="00B45518">
        <w:rPr>
          <w:rtl/>
          <w:lang w:val="en-GB" w:bidi="ar-SY"/>
        </w:rPr>
        <w:t xml:space="preserve">: العتبة المرجعية </w:t>
      </w:r>
      <w:r>
        <w:rPr>
          <w:rFonts w:hint="cs"/>
          <w:rtl/>
          <w:lang w:val="en-GB" w:bidi="ar-SY"/>
        </w:rPr>
        <w:t>للاستماع</w:t>
      </w:r>
      <w:r w:rsidRPr="00B45518">
        <w:rPr>
          <w:rtl/>
          <w:lang w:val="en-GB" w:bidi="ar-SY"/>
        </w:rPr>
        <w:t xml:space="preserve"> في ظل ظروف الاستماع للمجال الحر ومجال </w:t>
      </w:r>
      <w:r w:rsidR="00594F6C">
        <w:rPr>
          <w:rFonts w:hint="cs"/>
          <w:rtl/>
          <w:lang w:val="en-GB" w:bidi="ar-SY"/>
        </w:rPr>
        <w:t>الانتثار</w:t>
      </w:r>
      <w:r w:rsidRPr="00B45518">
        <w:rPr>
          <w:rtl/>
          <w:lang w:val="en-GB" w:bidi="ar-SY"/>
        </w:rPr>
        <w:t xml:space="preserve">، </w:t>
      </w:r>
      <w:r>
        <w:rPr>
          <w:lang w:val="en-GB" w:bidi="ar-SY"/>
        </w:rPr>
        <w:t>1996</w:t>
      </w:r>
      <w:r w:rsidRPr="00B45518">
        <w:rPr>
          <w:rtl/>
          <w:lang w:val="en-GB" w:bidi="ar-SY"/>
        </w:rPr>
        <w:t>].</w:t>
      </w:r>
    </w:p>
    <w:p w14:paraId="50754CDA" w14:textId="6F9DA3BE" w:rsidR="00B45518" w:rsidRDefault="00594F6C" w:rsidP="00B45518">
      <w:pPr>
        <w:rPr>
          <w:rtl/>
          <w:lang w:val="en-GB" w:bidi="ar-SY"/>
        </w:rPr>
      </w:pPr>
      <w:r>
        <w:rPr>
          <w:rFonts w:hint="cs"/>
          <w:rtl/>
          <w:lang w:val="en-GB" w:bidi="ar-SY"/>
        </w:rPr>
        <w:t>و</w:t>
      </w:r>
      <w:r w:rsidR="00B45518" w:rsidRPr="00B45518">
        <w:rPr>
          <w:rtl/>
          <w:lang w:val="en-GB" w:bidi="ar-SY"/>
        </w:rPr>
        <w:t xml:space="preserve">المخرجات الرئيسية للنموذج </w:t>
      </w:r>
      <w:r>
        <w:rPr>
          <w:rFonts w:hint="cs"/>
          <w:rtl/>
          <w:lang w:val="en-GB" w:bidi="ar-SY"/>
        </w:rPr>
        <w:t xml:space="preserve">الصوتي </w:t>
      </w:r>
      <w:r w:rsidR="00B45518" w:rsidRPr="00B45518">
        <w:rPr>
          <w:rtl/>
          <w:lang w:val="en-GB" w:bidi="ar-SY"/>
        </w:rPr>
        <w:t xml:space="preserve">النفسي هي الإثارة والعتبة المقنعة كدالة </w:t>
      </w:r>
      <w:r>
        <w:rPr>
          <w:rFonts w:hint="cs"/>
          <w:rtl/>
          <w:lang w:val="en-GB" w:bidi="ar-SY"/>
        </w:rPr>
        <w:t>في ا</w:t>
      </w:r>
      <w:r w:rsidR="00B45518" w:rsidRPr="00B45518">
        <w:rPr>
          <w:rtl/>
          <w:lang w:val="en-GB" w:bidi="ar-SY"/>
        </w:rPr>
        <w:t>ل</w:t>
      </w:r>
      <w:r>
        <w:rPr>
          <w:rFonts w:hint="cs"/>
          <w:rtl/>
          <w:lang w:val="en-GB" w:bidi="ar-SY"/>
        </w:rPr>
        <w:t>زمن</w:t>
      </w:r>
      <w:r w:rsidR="00B45518" w:rsidRPr="00B45518">
        <w:rPr>
          <w:rtl/>
          <w:lang w:val="en-GB" w:bidi="ar-SY"/>
        </w:rPr>
        <w:t xml:space="preserve"> والتردد. </w:t>
      </w:r>
      <w:r>
        <w:rPr>
          <w:rFonts w:hint="cs"/>
          <w:rtl/>
          <w:lang w:val="en-GB" w:bidi="ar-SY"/>
        </w:rPr>
        <w:t>ويُتاح خرج</w:t>
      </w:r>
      <w:r w:rsidR="00B45518" w:rsidRPr="00B45518">
        <w:rPr>
          <w:rtl/>
          <w:lang w:val="en-GB" w:bidi="ar-SY"/>
        </w:rPr>
        <w:t xml:space="preserve"> النموذج على عدة مستويات لمزيد من المعالجة.</w:t>
      </w:r>
    </w:p>
    <w:p w14:paraId="3867DCAD" w14:textId="491277E3" w:rsidR="000435DA" w:rsidRPr="004D2D2B" w:rsidRDefault="00E97C81" w:rsidP="008700B7">
      <w:pPr>
        <w:pStyle w:val="Heading2"/>
      </w:pPr>
      <w:bookmarkStart w:id="223" w:name="_Toc415385187"/>
      <w:bookmarkStart w:id="224" w:name="_Toc425054079"/>
      <w:bookmarkStart w:id="225" w:name="_Toc133255904"/>
      <w:bookmarkStart w:id="226" w:name="_Toc165969849"/>
      <w:r>
        <w:t>3.1</w:t>
      </w:r>
      <w:r w:rsidR="000435DA" w:rsidRPr="004D2D2B">
        <w:tab/>
      </w:r>
      <w:bookmarkEnd w:id="223"/>
      <w:bookmarkEnd w:id="224"/>
      <w:bookmarkEnd w:id="225"/>
      <w:r w:rsidR="00594F6C" w:rsidRPr="00594F6C">
        <w:rPr>
          <w:rFonts w:hint="cs"/>
          <w:rtl/>
        </w:rPr>
        <w:t>النموذج الإدراكي</w:t>
      </w:r>
      <w:bookmarkEnd w:id="226"/>
    </w:p>
    <w:p w14:paraId="18D0E0C2" w14:textId="1EA4A647" w:rsidR="00665957" w:rsidRDefault="00665957" w:rsidP="00E9599D">
      <w:pPr>
        <w:rPr>
          <w:rtl/>
          <w:lang w:val="en-GB" w:bidi="ar-SY"/>
        </w:rPr>
      </w:pPr>
      <w:r w:rsidRPr="00665957">
        <w:rPr>
          <w:rtl/>
          <w:lang w:val="en-GB" w:bidi="ar-SY"/>
        </w:rPr>
        <w:t xml:space="preserve">يقوم النموذج </w:t>
      </w:r>
      <w:r>
        <w:rPr>
          <w:rFonts w:hint="cs"/>
          <w:rtl/>
          <w:lang w:val="en-GB" w:bidi="ar-SY"/>
        </w:rPr>
        <w:t>الإدراكي</w:t>
      </w:r>
      <w:r w:rsidRPr="00665957">
        <w:rPr>
          <w:rtl/>
          <w:lang w:val="en-GB" w:bidi="ar-SY"/>
        </w:rPr>
        <w:t xml:space="preserve"> بتكثيف المعلومات </w:t>
      </w:r>
      <w:r>
        <w:rPr>
          <w:rFonts w:hint="cs"/>
          <w:rtl/>
          <w:lang w:val="en-GB" w:bidi="ar-SY"/>
        </w:rPr>
        <w:t xml:space="preserve">المستقاة </w:t>
      </w:r>
      <w:r w:rsidRPr="00665957">
        <w:rPr>
          <w:rtl/>
          <w:lang w:val="en-GB" w:bidi="ar-SY"/>
        </w:rPr>
        <w:t xml:space="preserve">من </w:t>
      </w:r>
      <w:r>
        <w:rPr>
          <w:rFonts w:hint="cs"/>
          <w:rtl/>
          <w:lang w:val="en-GB" w:bidi="ar-SY"/>
        </w:rPr>
        <w:t>تتابع</w:t>
      </w:r>
      <w:r w:rsidRPr="00665957">
        <w:rPr>
          <w:rtl/>
          <w:lang w:val="en-GB" w:bidi="ar-SY"/>
        </w:rPr>
        <w:t xml:space="preserve"> من </w:t>
      </w:r>
      <w:r>
        <w:rPr>
          <w:rFonts w:hint="cs"/>
          <w:rtl/>
          <w:lang w:val="en-GB" w:bidi="ar-SY"/>
        </w:rPr>
        <w:t>الأرتال</w:t>
      </w:r>
      <w:r w:rsidRPr="00665957">
        <w:rPr>
          <w:rtl/>
          <w:lang w:val="en-GB" w:bidi="ar-SY"/>
        </w:rPr>
        <w:t xml:space="preserve"> التي ينتجها النموذج الصوتي</w:t>
      </w:r>
      <w:r>
        <w:rPr>
          <w:rFonts w:hint="cs"/>
          <w:rtl/>
          <w:lang w:val="en-GB" w:bidi="ar-SY"/>
        </w:rPr>
        <w:t xml:space="preserve"> النفسي</w:t>
      </w:r>
      <w:r w:rsidRPr="00665957">
        <w:rPr>
          <w:rtl/>
          <w:lang w:val="en-GB" w:bidi="ar-SY"/>
        </w:rPr>
        <w:t xml:space="preserve">. </w:t>
      </w:r>
      <w:r>
        <w:rPr>
          <w:rFonts w:hint="cs"/>
          <w:rtl/>
          <w:lang w:val="en-GB" w:bidi="ar-SY"/>
        </w:rPr>
        <w:t>و</w:t>
      </w:r>
      <w:r w:rsidRPr="00665957">
        <w:rPr>
          <w:rtl/>
          <w:lang w:val="en-GB" w:bidi="ar-SY"/>
        </w:rPr>
        <w:t>أهم مصادر المعلومات لإجراء قياسات الجودة هي الاختلافات بين الإشارة المرجعية والإشارة قيد الاختبار في كل من مجال التردد و</w:t>
      </w:r>
      <w:r>
        <w:rPr>
          <w:rFonts w:hint="cs"/>
          <w:rtl/>
          <w:lang w:val="en-GB" w:bidi="ar-SY"/>
        </w:rPr>
        <w:t>مجال</w:t>
      </w:r>
      <w:r w:rsidRPr="00665957">
        <w:rPr>
          <w:rtl/>
          <w:lang w:val="en-GB" w:bidi="ar-SY"/>
        </w:rPr>
        <w:t xml:space="preserve"> الصوت. </w:t>
      </w:r>
      <w:r>
        <w:rPr>
          <w:rFonts w:hint="cs"/>
          <w:rtl/>
          <w:lang w:val="en-GB" w:bidi="ar-SY"/>
        </w:rPr>
        <w:t>ف</w:t>
      </w:r>
      <w:r w:rsidRPr="00665957">
        <w:rPr>
          <w:rtl/>
          <w:lang w:val="en-GB" w:bidi="ar-SY"/>
        </w:rPr>
        <w:t xml:space="preserve">في مجال التردد، يتم قياس عرض النطاق الطيفي لكلا الإشارتين، وكذلك البنية التوافقية في الخطأ. </w:t>
      </w:r>
      <w:r>
        <w:rPr>
          <w:rFonts w:hint="cs"/>
          <w:rtl/>
          <w:lang w:val="en-GB" w:bidi="ar-SY"/>
        </w:rPr>
        <w:t>وعند</w:t>
      </w:r>
      <w:r w:rsidRPr="00665957">
        <w:rPr>
          <w:rtl/>
          <w:lang w:val="en-GB" w:bidi="ar-SY"/>
        </w:rPr>
        <w:t xml:space="preserve"> قياس الخطأ في مجال ال</w:t>
      </w:r>
      <w:r>
        <w:rPr>
          <w:rFonts w:hint="cs"/>
          <w:rtl/>
          <w:lang w:val="en-GB" w:bidi="ar-SY"/>
        </w:rPr>
        <w:t>صوت</w:t>
      </w:r>
      <w:r w:rsidRPr="00665957">
        <w:rPr>
          <w:rtl/>
          <w:lang w:val="en-GB" w:bidi="ar-SY"/>
        </w:rPr>
        <w:t xml:space="preserve">، </w:t>
      </w:r>
      <w:r>
        <w:rPr>
          <w:rFonts w:hint="cs"/>
          <w:rtl/>
          <w:lang w:val="en-GB" w:bidi="ar-SY"/>
        </w:rPr>
        <w:t>تُشتق</w:t>
      </w:r>
      <w:r w:rsidRPr="00665957">
        <w:rPr>
          <w:rtl/>
          <w:lang w:val="en-GB" w:bidi="ar-SY"/>
        </w:rPr>
        <w:t xml:space="preserve"> مقاييس الخطأ من كل من ت</w:t>
      </w:r>
      <w:r>
        <w:rPr>
          <w:rFonts w:hint="cs"/>
          <w:rtl/>
          <w:lang w:val="en-GB" w:bidi="ar-SY"/>
        </w:rPr>
        <w:t xml:space="preserve">شكيل </w:t>
      </w:r>
      <w:r w:rsidRPr="00665957">
        <w:rPr>
          <w:rtl/>
          <w:lang w:val="en-GB" w:bidi="ar-SY"/>
        </w:rPr>
        <w:t>غلاف الإثارة و</w:t>
      </w:r>
      <w:r>
        <w:rPr>
          <w:rFonts w:hint="cs"/>
          <w:rtl/>
          <w:lang w:val="en-GB" w:bidi="ar-SY"/>
        </w:rPr>
        <w:t>مقدار</w:t>
      </w:r>
      <w:r w:rsidRPr="00665957">
        <w:rPr>
          <w:rtl/>
          <w:lang w:val="en-GB" w:bidi="ar-SY"/>
        </w:rPr>
        <w:t xml:space="preserve"> الإثارة.</w:t>
      </w:r>
    </w:p>
    <w:p w14:paraId="48BCCCA1" w14:textId="7B20370D" w:rsidR="000435DA" w:rsidRDefault="00CD00D5" w:rsidP="00E9599D">
      <w:pPr>
        <w:rPr>
          <w:lang w:val="en-GB" w:bidi="ar-SY"/>
        </w:rPr>
      </w:pPr>
      <w:r>
        <w:rPr>
          <w:rFonts w:hint="cs"/>
          <w:rtl/>
          <w:lang w:val="en-GB" w:bidi="ar-SY"/>
        </w:rPr>
        <w:t>وتُوزن</w:t>
      </w:r>
      <w:r w:rsidRPr="00CD00D5">
        <w:rPr>
          <w:rtl/>
          <w:lang w:val="en-GB" w:bidi="ar-SY"/>
        </w:rPr>
        <w:t xml:space="preserve"> الميزات المحسوبة، بحيث يؤدي تجميعها إلى</w:t>
      </w:r>
      <w:r>
        <w:rPr>
          <w:rFonts w:hint="cs"/>
          <w:rtl/>
          <w:lang w:val="en-GB" w:bidi="ar-SY"/>
        </w:rPr>
        <w:t xml:space="preserve"> درجة</w:t>
      </w:r>
      <w:r w:rsidRPr="00CD00D5">
        <w:rPr>
          <w:rtl/>
          <w:lang w:val="en-GB" w:bidi="ar-SY"/>
        </w:rPr>
        <w:t xml:space="preserve"> </w:t>
      </w:r>
      <w:r w:rsidRPr="00CD00D5">
        <w:rPr>
          <w:lang w:val="en-GB" w:bidi="ar-SY"/>
        </w:rPr>
        <w:t>ODG</w:t>
      </w:r>
      <w:r w:rsidRPr="00CD00D5">
        <w:rPr>
          <w:rtl/>
          <w:lang w:val="en-GB" w:bidi="ar-SY"/>
        </w:rPr>
        <w:t xml:space="preserve"> قريب</w:t>
      </w:r>
      <w:r>
        <w:rPr>
          <w:rFonts w:hint="cs"/>
          <w:rtl/>
          <w:lang w:val="en-GB" w:bidi="ar-SY"/>
        </w:rPr>
        <w:t>ة</w:t>
      </w:r>
      <w:r w:rsidRPr="00CD00D5">
        <w:rPr>
          <w:rtl/>
          <w:lang w:val="en-GB" w:bidi="ar-SY"/>
        </w:rPr>
        <w:t xml:space="preserve"> </w:t>
      </w:r>
      <w:r>
        <w:rPr>
          <w:rFonts w:hint="cs"/>
          <w:rtl/>
          <w:lang w:val="en-GB" w:bidi="ar-SY"/>
        </w:rPr>
        <w:t>بالقدر الكافي</w:t>
      </w:r>
      <w:r w:rsidRPr="00CD00D5">
        <w:rPr>
          <w:rtl/>
          <w:lang w:val="en-GB" w:bidi="ar-SY"/>
        </w:rPr>
        <w:t xml:space="preserve"> من</w:t>
      </w:r>
      <w:r>
        <w:rPr>
          <w:rFonts w:hint="cs"/>
          <w:rtl/>
          <w:lang w:val="en-GB" w:bidi="ar-SY"/>
        </w:rPr>
        <w:t xml:space="preserve"> الدرجة</w:t>
      </w:r>
      <w:r w:rsidRPr="00CD00D5">
        <w:rPr>
          <w:rtl/>
          <w:lang w:val="en-GB" w:bidi="ar-SY"/>
        </w:rPr>
        <w:t xml:space="preserve"> </w:t>
      </w:r>
      <w:r w:rsidRPr="00CD00D5">
        <w:rPr>
          <w:lang w:val="en-GB" w:bidi="ar-SY"/>
        </w:rPr>
        <w:t>SDG</w:t>
      </w:r>
      <w:r w:rsidRPr="00CD00D5">
        <w:rPr>
          <w:rtl/>
          <w:lang w:val="en-GB" w:bidi="ar-SY"/>
        </w:rPr>
        <w:t xml:space="preserve"> للتشويه ال</w:t>
      </w:r>
      <w:r>
        <w:rPr>
          <w:rFonts w:hint="cs"/>
          <w:rtl/>
          <w:lang w:val="en-GB" w:bidi="ar-SY"/>
        </w:rPr>
        <w:t>صوتي</w:t>
      </w:r>
      <w:r w:rsidRPr="00CD00D5">
        <w:rPr>
          <w:rtl/>
          <w:lang w:val="en-GB" w:bidi="ar-SY"/>
        </w:rPr>
        <w:t xml:space="preserve"> ال</w:t>
      </w:r>
      <w:r>
        <w:rPr>
          <w:rFonts w:hint="cs"/>
          <w:rtl/>
          <w:lang w:val="en-GB" w:bidi="ar-SY"/>
        </w:rPr>
        <w:t>خاص</w:t>
      </w:r>
      <w:r w:rsidRPr="00CD00D5">
        <w:rPr>
          <w:rtl/>
          <w:lang w:val="en-GB" w:bidi="ar-SY"/>
        </w:rPr>
        <w:t xml:space="preserve"> محل الاهتمام. </w:t>
      </w:r>
      <w:r>
        <w:rPr>
          <w:rFonts w:hint="cs"/>
          <w:rtl/>
          <w:lang w:val="en-GB" w:bidi="ar-SY"/>
        </w:rPr>
        <w:t>وتستخدم الصيغة</w:t>
      </w:r>
      <w:r w:rsidRPr="00CD00D5">
        <w:rPr>
          <w:rtl/>
          <w:lang w:val="en-GB" w:bidi="ar-SY"/>
        </w:rPr>
        <w:t xml:space="preserve"> الأساسي</w:t>
      </w:r>
      <w:r>
        <w:rPr>
          <w:rFonts w:hint="cs"/>
          <w:rtl/>
          <w:lang w:val="en-GB" w:bidi="ar-SY"/>
        </w:rPr>
        <w:t>ة</w:t>
      </w:r>
      <w:r w:rsidRPr="00CD00D5">
        <w:rPr>
          <w:rtl/>
          <w:lang w:val="en-GB" w:bidi="ar-SY"/>
        </w:rPr>
        <w:t xml:space="preserve"> </w:t>
      </w:r>
      <w:r>
        <w:rPr>
          <w:lang w:val="en-GB" w:bidi="ar-SY"/>
        </w:rPr>
        <w:t>11</w:t>
      </w:r>
      <w:r w:rsidRPr="00CD00D5">
        <w:rPr>
          <w:rtl/>
          <w:lang w:val="en-GB" w:bidi="ar-SY"/>
        </w:rPr>
        <w:t xml:space="preserve"> </w:t>
      </w:r>
      <w:r>
        <w:rPr>
          <w:rFonts w:hint="cs"/>
          <w:rtl/>
          <w:lang w:val="en-GB" w:bidi="ar-SY"/>
        </w:rPr>
        <w:t>سمة</w:t>
      </w:r>
      <w:r w:rsidRPr="00CD00D5">
        <w:rPr>
          <w:rtl/>
          <w:lang w:val="en-GB" w:bidi="ar-SY"/>
        </w:rPr>
        <w:t xml:space="preserve"> لإنتاج</w:t>
      </w:r>
      <w:r>
        <w:rPr>
          <w:rFonts w:hint="cs"/>
          <w:rtl/>
          <w:lang w:val="en-GB" w:bidi="ar-SY"/>
        </w:rPr>
        <w:t xml:space="preserve"> درجة</w:t>
      </w:r>
      <w:r w:rsidRPr="00CD00D5">
        <w:rPr>
          <w:rtl/>
          <w:lang w:val="en-GB" w:bidi="ar-SY"/>
        </w:rPr>
        <w:t xml:space="preserve"> </w:t>
      </w:r>
      <w:r w:rsidRPr="00CD00D5">
        <w:rPr>
          <w:lang w:val="en-GB" w:bidi="ar-SY"/>
        </w:rPr>
        <w:t>ODG</w:t>
      </w:r>
      <w:r>
        <w:rPr>
          <w:rFonts w:hint="cs"/>
          <w:rtl/>
          <w:lang w:val="en-GB" w:bidi="ar-SY"/>
        </w:rPr>
        <w:t xml:space="preserve"> واحدة</w:t>
      </w:r>
      <w:r w:rsidRPr="00CD00D5">
        <w:rPr>
          <w:rtl/>
          <w:lang w:val="en-GB" w:bidi="ar-SY"/>
        </w:rPr>
        <w:t xml:space="preserve">، بينما </w:t>
      </w:r>
      <w:r>
        <w:rPr>
          <w:rFonts w:hint="cs"/>
          <w:rtl/>
          <w:lang w:val="en-GB" w:bidi="ar-SY"/>
        </w:rPr>
        <w:t>تستخدم الصيغة</w:t>
      </w:r>
      <w:r w:rsidRPr="00CD00D5">
        <w:rPr>
          <w:rtl/>
          <w:lang w:val="en-GB" w:bidi="ar-SY"/>
        </w:rPr>
        <w:t xml:space="preserve"> المتقدم</w:t>
      </w:r>
      <w:r>
        <w:rPr>
          <w:rFonts w:hint="cs"/>
          <w:rtl/>
          <w:lang w:val="en-GB" w:bidi="ar-SY"/>
        </w:rPr>
        <w:t>ة</w:t>
      </w:r>
      <w:r w:rsidRPr="00CD00D5">
        <w:rPr>
          <w:rtl/>
          <w:lang w:val="en-GB" w:bidi="ar-SY"/>
        </w:rPr>
        <w:t xml:space="preserve"> خمس </w:t>
      </w:r>
      <w:r>
        <w:rPr>
          <w:rFonts w:hint="cs"/>
          <w:rtl/>
          <w:lang w:val="en-GB" w:bidi="ar-SY"/>
        </w:rPr>
        <w:t>سمات</w:t>
      </w:r>
      <w:r w:rsidRPr="00CD00D5">
        <w:rPr>
          <w:rtl/>
          <w:lang w:val="en-GB" w:bidi="ar-SY"/>
        </w:rPr>
        <w:t xml:space="preserve">. </w:t>
      </w:r>
      <w:r>
        <w:rPr>
          <w:rFonts w:hint="cs"/>
          <w:rtl/>
          <w:lang w:val="en-GB" w:bidi="ar-SY"/>
        </w:rPr>
        <w:t>وأُجري الاستمثال</w:t>
      </w:r>
      <w:r w:rsidRPr="00CD00D5">
        <w:rPr>
          <w:rtl/>
          <w:lang w:val="en-GB" w:bidi="ar-SY"/>
        </w:rPr>
        <w:t xml:space="preserve"> باستخدام خوارزمية تعلم الشبكة العصبية ذات الانتشار الخلفي (انظر الملحق </w:t>
      </w:r>
      <w:r>
        <w:rPr>
          <w:lang w:val="en-GB" w:bidi="ar-SY"/>
        </w:rPr>
        <w:t>2</w:t>
      </w:r>
      <w:r w:rsidRPr="00CD00D5">
        <w:rPr>
          <w:rtl/>
          <w:lang w:val="en-GB" w:bidi="ar-SY"/>
        </w:rPr>
        <w:t xml:space="preserve">، الفقرة </w:t>
      </w:r>
      <w:r>
        <w:rPr>
          <w:lang w:val="en-GB" w:bidi="ar-SY"/>
        </w:rPr>
        <w:t>6</w:t>
      </w:r>
      <w:r w:rsidRPr="00CD00D5">
        <w:rPr>
          <w:rtl/>
          <w:lang w:val="en-GB" w:bidi="ar-SY"/>
        </w:rPr>
        <w:t xml:space="preserve">). </w:t>
      </w:r>
      <w:r>
        <w:rPr>
          <w:rFonts w:hint="cs"/>
          <w:rtl/>
          <w:lang w:val="en-GB" w:bidi="ar-EG"/>
        </w:rPr>
        <w:t>و</w:t>
      </w:r>
      <w:r w:rsidRPr="00CD00D5">
        <w:rPr>
          <w:rtl/>
          <w:lang w:val="en-GB" w:bidi="ar-SY"/>
        </w:rPr>
        <w:t xml:space="preserve">تتألف بيانات التدريب من قاعدتي البيانات </w:t>
      </w:r>
      <w:r>
        <w:rPr>
          <w:lang w:val="en-GB" w:bidi="ar-SY"/>
        </w:rPr>
        <w:t>1</w:t>
      </w:r>
      <w:r w:rsidRPr="00CD00D5">
        <w:rPr>
          <w:rtl/>
          <w:lang w:val="en-GB" w:bidi="ar-SY"/>
        </w:rPr>
        <w:t xml:space="preserve"> و</w:t>
      </w:r>
      <w:r>
        <w:rPr>
          <w:lang w:val="en-GB" w:bidi="ar-SY"/>
        </w:rPr>
        <w:t>2</w:t>
      </w:r>
      <w:r w:rsidRPr="00CD00D5">
        <w:rPr>
          <w:rtl/>
          <w:lang w:val="en-GB" w:bidi="ar-SY"/>
        </w:rPr>
        <w:t xml:space="preserve"> </w:t>
      </w:r>
      <w:r>
        <w:rPr>
          <w:rFonts w:hint="cs"/>
          <w:rtl/>
          <w:lang w:val="en-GB" w:bidi="ar-SY"/>
        </w:rPr>
        <w:t xml:space="preserve">بالكامل </w:t>
      </w:r>
      <w:r w:rsidRPr="00CD00D5">
        <w:rPr>
          <w:rtl/>
          <w:lang w:val="en-GB" w:bidi="ar-SY"/>
        </w:rPr>
        <w:t xml:space="preserve">وجزء من قاعدة البيانات </w:t>
      </w:r>
      <w:r>
        <w:rPr>
          <w:lang w:val="en-GB" w:bidi="ar-SY"/>
        </w:rPr>
        <w:t>3</w:t>
      </w:r>
      <w:r w:rsidRPr="00CD00D5">
        <w:rPr>
          <w:rtl/>
          <w:lang w:val="en-GB" w:bidi="ar-SY"/>
        </w:rPr>
        <w:t>. وتم الحصول على بيانات اختبار التعميم من بقية قاعدة البيانات</w:t>
      </w:r>
      <w:r w:rsidR="00475B8B">
        <w:rPr>
          <w:rFonts w:hint="cs"/>
          <w:rtl/>
          <w:lang w:val="en-GB" w:bidi="ar-SY"/>
        </w:rPr>
        <w:t> </w:t>
      </w:r>
      <w:r>
        <w:rPr>
          <w:lang w:val="en-GB" w:bidi="ar-SY"/>
        </w:rPr>
        <w:t>3</w:t>
      </w:r>
      <w:r w:rsidRPr="00CD00D5">
        <w:rPr>
          <w:rtl/>
          <w:lang w:val="en-GB" w:bidi="ar-SY"/>
        </w:rPr>
        <w:t xml:space="preserve"> و</w:t>
      </w:r>
      <w:r>
        <w:rPr>
          <w:rFonts w:hint="cs"/>
          <w:rtl/>
          <w:lang w:val="en-GB" w:bidi="ar-SY"/>
        </w:rPr>
        <w:t>قاعدة ال</w:t>
      </w:r>
      <w:r w:rsidRPr="00CD00D5">
        <w:rPr>
          <w:rtl/>
          <w:lang w:val="en-GB" w:bidi="ar-SY"/>
        </w:rPr>
        <w:t xml:space="preserve">بيانات </w:t>
      </w:r>
      <w:r w:rsidRPr="00CD00D5">
        <w:rPr>
          <w:lang w:val="en-GB" w:bidi="ar-SY"/>
        </w:rPr>
        <w:t>CRC97</w:t>
      </w:r>
      <w:r w:rsidRPr="00CD00D5">
        <w:rPr>
          <w:rtl/>
          <w:lang w:val="en-GB" w:bidi="ar-SY"/>
        </w:rPr>
        <w:t xml:space="preserve"> </w:t>
      </w:r>
      <w:r>
        <w:rPr>
          <w:rFonts w:hint="cs"/>
          <w:rtl/>
          <w:lang w:val="en-GB" w:bidi="ar-SY"/>
        </w:rPr>
        <w:t xml:space="preserve">بالكامل </w:t>
      </w:r>
      <w:r w:rsidRPr="00CD00D5">
        <w:rPr>
          <w:rtl/>
          <w:lang w:val="en-GB" w:bidi="ar-SY"/>
        </w:rPr>
        <w:t xml:space="preserve">(انظر المرفق </w:t>
      </w:r>
      <w:r>
        <w:rPr>
          <w:lang w:val="en-GB" w:bidi="ar-SY"/>
        </w:rPr>
        <w:t>2</w:t>
      </w:r>
      <w:r w:rsidRPr="00CD00D5">
        <w:rPr>
          <w:rtl/>
          <w:lang w:val="en-GB" w:bidi="ar-SY"/>
        </w:rPr>
        <w:t xml:space="preserve"> بالملحق </w:t>
      </w:r>
      <w:r>
        <w:rPr>
          <w:lang w:val="en-GB" w:bidi="ar-SY"/>
        </w:rPr>
        <w:t>2</w:t>
      </w:r>
      <w:r w:rsidRPr="00CD00D5">
        <w:rPr>
          <w:rtl/>
          <w:lang w:val="en-GB" w:bidi="ar-SY"/>
        </w:rPr>
        <w:t>).</w:t>
      </w:r>
    </w:p>
    <w:p w14:paraId="3B3A778F" w14:textId="37DE1A17" w:rsidR="00DF7BC4" w:rsidRDefault="00DF7BC4" w:rsidP="00E9599D">
      <w:pPr>
        <w:rPr>
          <w:lang w:val="en-GB" w:bidi="ar-SY"/>
        </w:rPr>
      </w:pPr>
    </w:p>
    <w:p w14:paraId="5E9BA3DB" w14:textId="77777777" w:rsidR="00DF7BC4" w:rsidRDefault="00DF7BC4" w:rsidP="00E9599D">
      <w:pPr>
        <w:rPr>
          <w:lang w:val="en-GB" w:bidi="ar-SY"/>
        </w:rPr>
      </w:pPr>
    </w:p>
    <w:p w14:paraId="5FEF7656" w14:textId="54CD4626" w:rsidR="00E97C81" w:rsidRPr="00D37BD6" w:rsidRDefault="003F00B5" w:rsidP="000732E1">
      <w:pPr>
        <w:pStyle w:val="AnnexNoTitle"/>
      </w:pPr>
      <w:bookmarkStart w:id="227" w:name="_Toc165969850"/>
      <w:bookmarkStart w:id="228" w:name="_Toc415385190"/>
      <w:bookmarkStart w:id="229" w:name="_Toc425054082"/>
      <w:bookmarkStart w:id="230" w:name="_Toc133255906"/>
      <w:r>
        <w:rPr>
          <w:rFonts w:hint="cs"/>
          <w:rtl/>
        </w:rPr>
        <w:t>المرفق</w:t>
      </w:r>
      <w:r w:rsidR="00E97C81" w:rsidRPr="00D37BD6">
        <w:rPr>
          <w:rtl/>
        </w:rPr>
        <w:t xml:space="preserve"> </w:t>
      </w:r>
      <w:r w:rsidR="00E97C81">
        <w:t>4</w:t>
      </w:r>
      <w:r w:rsidR="00E97C81" w:rsidRPr="00D37BD6">
        <w:br/>
      </w:r>
      <w:r>
        <w:rPr>
          <w:rFonts w:hint="cs"/>
          <w:rtl/>
        </w:rPr>
        <w:t>بالملحق</w:t>
      </w:r>
      <w:r w:rsidR="00E97C81" w:rsidRPr="00D37BD6">
        <w:rPr>
          <w:rtl/>
        </w:rPr>
        <w:t xml:space="preserve"> </w:t>
      </w:r>
      <w:r w:rsidR="00E97C81" w:rsidRPr="00D37BD6">
        <w:t>1</w:t>
      </w:r>
      <w:r w:rsidR="00E97C81" w:rsidRPr="00D37BD6">
        <w:rPr>
          <w:rtl/>
        </w:rPr>
        <w:br/>
      </w:r>
      <w:r w:rsidR="00E97C81" w:rsidRPr="00D37BD6">
        <w:rPr>
          <w:rtl/>
        </w:rPr>
        <w:br/>
      </w:r>
      <w:r w:rsidR="00D21DE7">
        <w:rPr>
          <w:rFonts w:hint="cs"/>
          <w:rtl/>
          <w:lang w:bidi="ar-SY"/>
        </w:rPr>
        <w:t xml:space="preserve">مبادئ وخصائص </w:t>
      </w:r>
      <w:bookmarkStart w:id="231" w:name="_Hlk161059086"/>
      <w:r w:rsidR="00D21DE7">
        <w:rPr>
          <w:rFonts w:hint="cs"/>
          <w:rtl/>
          <w:lang w:bidi="ar-SY"/>
        </w:rPr>
        <w:t>طرائق قياس جودة الصوت الإدراكية الموضوعية</w:t>
      </w:r>
      <w:bookmarkEnd w:id="227"/>
      <w:bookmarkEnd w:id="231"/>
    </w:p>
    <w:p w14:paraId="140D65AB" w14:textId="44F59996" w:rsidR="000435DA" w:rsidRPr="00D21DE7" w:rsidRDefault="000435DA" w:rsidP="008700B7">
      <w:pPr>
        <w:pStyle w:val="Heading1"/>
        <w:rPr>
          <w:lang w:val="en-US" w:bidi="ar-EG"/>
        </w:rPr>
      </w:pPr>
      <w:bookmarkStart w:id="232" w:name="_Toc165969851"/>
      <w:r w:rsidRPr="00D21DE7">
        <w:t>1</w:t>
      </w:r>
      <w:r w:rsidRPr="00F27472">
        <w:tab/>
      </w:r>
      <w:bookmarkEnd w:id="228"/>
      <w:bookmarkEnd w:id="229"/>
      <w:bookmarkEnd w:id="230"/>
      <w:r w:rsidR="00D21DE7" w:rsidRPr="00D21DE7">
        <w:rPr>
          <w:rFonts w:hint="cs"/>
          <w:rtl/>
        </w:rPr>
        <w:t>مقدمة والتسلسل التاريخي</w:t>
      </w:r>
      <w:bookmarkEnd w:id="232"/>
    </w:p>
    <w:p w14:paraId="2D17B317" w14:textId="2300E473" w:rsidR="00C52C37" w:rsidRPr="00C52C37" w:rsidRDefault="00C52C37" w:rsidP="00C52C37">
      <w:pPr>
        <w:rPr>
          <w:rtl/>
          <w:lang w:val="en-GB" w:bidi="ar-SY"/>
        </w:rPr>
      </w:pPr>
      <w:r w:rsidRPr="00C52C37">
        <w:rPr>
          <w:rtl/>
          <w:lang w:val="en-GB" w:bidi="ar-SY"/>
        </w:rPr>
        <w:t xml:space="preserve">يعتمد </w:t>
      </w:r>
      <w:r>
        <w:rPr>
          <w:rFonts w:hint="cs"/>
          <w:rtl/>
          <w:lang w:val="en-GB" w:bidi="ar-SY"/>
        </w:rPr>
        <w:t>الإرسال</w:t>
      </w:r>
      <w:r w:rsidRPr="00C52C37">
        <w:rPr>
          <w:rtl/>
          <w:lang w:val="en-GB" w:bidi="ar-SY"/>
        </w:rPr>
        <w:t xml:space="preserve"> الرقمي للإشارات الصوتية وتخزينها بشكل متزايد على خوارزميات </w:t>
      </w:r>
      <w:r>
        <w:rPr>
          <w:rFonts w:hint="cs"/>
          <w:rtl/>
          <w:lang w:val="en-GB" w:bidi="ar-SY"/>
        </w:rPr>
        <w:t>خفض</w:t>
      </w:r>
      <w:r w:rsidRPr="00C52C37">
        <w:rPr>
          <w:rtl/>
          <w:lang w:val="en-GB" w:bidi="ar-SY"/>
        </w:rPr>
        <w:t xml:space="preserve"> البيانات، والتي تتكيف مع خ</w:t>
      </w:r>
      <w:r>
        <w:rPr>
          <w:rFonts w:hint="cs"/>
          <w:rtl/>
          <w:lang w:val="en-GB" w:bidi="ar-SY"/>
        </w:rPr>
        <w:t>وا</w:t>
      </w:r>
      <w:r w:rsidRPr="00C52C37">
        <w:rPr>
          <w:rtl/>
          <w:lang w:val="en-GB" w:bidi="ar-SY"/>
        </w:rPr>
        <w:t>ص ال</w:t>
      </w:r>
      <w:r>
        <w:rPr>
          <w:rFonts w:hint="cs"/>
          <w:rtl/>
          <w:lang w:val="en-GB" w:bidi="ar-SY"/>
        </w:rPr>
        <w:t>جهاز</w:t>
      </w:r>
      <w:r w:rsidRPr="00C52C37">
        <w:rPr>
          <w:rtl/>
          <w:lang w:val="en-GB" w:bidi="ar-SY"/>
        </w:rPr>
        <w:t xml:space="preserve"> السمعي البشري وتعتمد بشكل خاص على تأثيرات ال</w:t>
      </w:r>
      <w:r>
        <w:rPr>
          <w:rFonts w:hint="cs"/>
          <w:rtl/>
          <w:lang w:val="en-GB" w:bidi="ar-SY"/>
        </w:rPr>
        <w:t>تقنيع</w:t>
      </w:r>
      <w:r w:rsidRPr="00C52C37">
        <w:rPr>
          <w:rtl/>
          <w:lang w:val="en-GB" w:bidi="ar-SY"/>
        </w:rPr>
        <w:t xml:space="preserve">. </w:t>
      </w:r>
      <w:r>
        <w:rPr>
          <w:rFonts w:hint="cs"/>
          <w:rtl/>
          <w:lang w:val="en-GB" w:bidi="ar-SY"/>
        </w:rPr>
        <w:t>و</w:t>
      </w:r>
      <w:r w:rsidRPr="00C52C37">
        <w:rPr>
          <w:rtl/>
          <w:lang w:val="en-GB" w:bidi="ar-SY"/>
        </w:rPr>
        <w:t>لا تهدف هذه الخوارزميات بشكل أساسي إلى ت</w:t>
      </w:r>
      <w:r>
        <w:rPr>
          <w:rFonts w:hint="cs"/>
          <w:rtl/>
          <w:lang w:val="en-GB" w:bidi="ar-SY"/>
        </w:rPr>
        <w:t>دنية</w:t>
      </w:r>
      <w:r w:rsidRPr="00C52C37">
        <w:rPr>
          <w:rtl/>
          <w:lang w:val="en-GB" w:bidi="ar-SY"/>
        </w:rPr>
        <w:t xml:space="preserve"> التشوهات، بل</w:t>
      </w:r>
      <w:r w:rsidR="00475B8B">
        <w:rPr>
          <w:rFonts w:hint="cs"/>
          <w:rtl/>
          <w:lang w:val="en-GB" w:bidi="ar-SY"/>
        </w:rPr>
        <w:t> </w:t>
      </w:r>
      <w:r w:rsidRPr="00C52C37">
        <w:rPr>
          <w:rtl/>
          <w:lang w:val="en-GB" w:bidi="ar-SY"/>
        </w:rPr>
        <w:t xml:space="preserve">تحاول التعامل مع هذه التشوهات بطريقة </w:t>
      </w:r>
      <w:r>
        <w:rPr>
          <w:rFonts w:hint="cs"/>
          <w:rtl/>
          <w:lang w:val="en-GB" w:bidi="ar-SY"/>
        </w:rPr>
        <w:t>بحيث لا تُدرك</w:t>
      </w:r>
      <w:r w:rsidRPr="00C52C37">
        <w:rPr>
          <w:rtl/>
          <w:lang w:val="en-GB" w:bidi="ar-SY"/>
        </w:rPr>
        <w:t xml:space="preserve"> إلا بأقل قدر ممكن. </w:t>
      </w:r>
      <w:r>
        <w:rPr>
          <w:rFonts w:hint="cs"/>
          <w:rtl/>
          <w:lang w:val="en-GB" w:bidi="ar-SY"/>
        </w:rPr>
        <w:t>و</w:t>
      </w:r>
      <w:r w:rsidRPr="00C52C37">
        <w:rPr>
          <w:rtl/>
          <w:lang w:val="en-GB" w:bidi="ar-SY"/>
        </w:rPr>
        <w:t xml:space="preserve">لم يعد </w:t>
      </w:r>
      <w:r>
        <w:rPr>
          <w:rFonts w:hint="cs"/>
          <w:rtl/>
          <w:lang w:val="en-GB" w:bidi="ar-SY"/>
        </w:rPr>
        <w:t>ممكناً</w:t>
      </w:r>
      <w:r w:rsidRPr="00C52C37">
        <w:rPr>
          <w:rtl/>
          <w:lang w:val="en-GB" w:bidi="ar-SY"/>
        </w:rPr>
        <w:t xml:space="preserve"> تقييم جودة هذه المشفرات الإدراكية بطر</w:t>
      </w:r>
      <w:r>
        <w:rPr>
          <w:rFonts w:hint="cs"/>
          <w:rtl/>
          <w:lang w:val="en-GB" w:bidi="ar-SY"/>
        </w:rPr>
        <w:t>ائ</w:t>
      </w:r>
      <w:r w:rsidRPr="00C52C37">
        <w:rPr>
          <w:rtl/>
          <w:lang w:val="en-GB" w:bidi="ar-SY"/>
        </w:rPr>
        <w:t xml:space="preserve">ق القياس التقليدية، التي تحدد عادة القيمة الإجمالية للتشوه. ومن الأمثلة التي كثيراً ما تُذكر لتوضيح هذه القيود ما يسمى بمعجزة </w:t>
      </w:r>
      <w:r w:rsidRPr="00C52C37">
        <w:rPr>
          <w:lang w:val="en-GB" w:bidi="ar-SY"/>
        </w:rPr>
        <w:t>dB 13</w:t>
      </w:r>
      <w:r w:rsidRPr="00C52C37">
        <w:rPr>
          <w:rtl/>
          <w:lang w:val="en-GB" w:bidi="ar-SY"/>
        </w:rPr>
        <w:t>: الضوضاء المتراكبة ذات البنية الطيفية المتكيفة مع بنية الإشارة ال</w:t>
      </w:r>
      <w:r>
        <w:rPr>
          <w:rFonts w:hint="cs"/>
          <w:rtl/>
          <w:lang w:val="en-GB" w:bidi="ar-SY"/>
        </w:rPr>
        <w:t>صوتية</w:t>
      </w:r>
      <w:r w:rsidRPr="00C52C37">
        <w:rPr>
          <w:rtl/>
          <w:lang w:val="en-GB" w:bidi="ar-SY"/>
        </w:rPr>
        <w:t xml:space="preserve"> </w:t>
      </w:r>
      <w:r>
        <w:rPr>
          <w:rFonts w:hint="cs"/>
          <w:rtl/>
          <w:lang w:val="en-GB" w:bidi="ar-SY"/>
        </w:rPr>
        <w:t xml:space="preserve">والتي </w:t>
      </w:r>
      <w:r w:rsidRPr="00C52C37">
        <w:rPr>
          <w:rtl/>
          <w:lang w:val="en-GB" w:bidi="ar-SY"/>
        </w:rPr>
        <w:t>تكاد تكون غير مسموعة حتى لو</w:t>
      </w:r>
      <w:r w:rsidR="00475B8B">
        <w:rPr>
          <w:rFonts w:hint="cs"/>
          <w:rtl/>
          <w:lang w:val="en-GB" w:bidi="ar-SY"/>
        </w:rPr>
        <w:t> </w:t>
      </w:r>
      <w:r w:rsidRPr="00C52C37">
        <w:rPr>
          <w:rtl/>
          <w:lang w:val="en-GB" w:bidi="ar-SY"/>
        </w:rPr>
        <w:t xml:space="preserve">انخفضت نسبة الإشارة إلى الضوضاء </w:t>
      </w:r>
      <w:r w:rsidRPr="00C52C37">
        <w:rPr>
          <w:i/>
          <w:iCs/>
          <w:lang w:val="en-GB" w:bidi="ar-SY"/>
        </w:rPr>
        <w:t>(S/N)</w:t>
      </w:r>
      <w:r w:rsidRPr="00C52C37">
        <w:rPr>
          <w:rtl/>
          <w:lang w:val="en-GB" w:bidi="ar-SY"/>
        </w:rPr>
        <w:t xml:space="preserve"> غير الموزونة الناتجة إلى </w:t>
      </w:r>
      <w:r w:rsidRPr="00C52C37">
        <w:rPr>
          <w:lang w:val="en-GB" w:bidi="ar-SY"/>
        </w:rPr>
        <w:t>dB 13</w:t>
      </w:r>
      <w:r w:rsidRPr="00C52C37">
        <w:rPr>
          <w:rtl/>
          <w:lang w:val="en-GB" w:bidi="ar-SY"/>
        </w:rPr>
        <w:t>.</w:t>
      </w:r>
    </w:p>
    <w:p w14:paraId="243635B8" w14:textId="27FFEBCE" w:rsidR="00C52C37" w:rsidRDefault="00C52C37" w:rsidP="00C52C37">
      <w:pPr>
        <w:rPr>
          <w:lang w:val="en-GB" w:bidi="ar-SY"/>
        </w:rPr>
      </w:pPr>
      <w:r w:rsidRPr="00C52C37">
        <w:rPr>
          <w:rtl/>
          <w:lang w:val="en-GB" w:bidi="ar-SY"/>
        </w:rPr>
        <w:t xml:space="preserve">ولهذا السبب، تتطلب تقييمات </w:t>
      </w:r>
      <w:r>
        <w:rPr>
          <w:rFonts w:hint="cs"/>
          <w:rtl/>
          <w:lang w:val="en-GB" w:bidi="ar-SY"/>
        </w:rPr>
        <w:t>الكوديكات</w:t>
      </w:r>
      <w:r w:rsidRPr="00C52C37">
        <w:rPr>
          <w:rtl/>
          <w:lang w:val="en-GB" w:bidi="ar-SY"/>
        </w:rPr>
        <w:t xml:space="preserve"> الإدراكية اختبارات استماع من أجل تقييم جودة الصوت. </w:t>
      </w:r>
      <w:r>
        <w:rPr>
          <w:rFonts w:hint="cs"/>
          <w:rtl/>
          <w:lang w:val="en-GB" w:bidi="ar-SY"/>
        </w:rPr>
        <w:t>و</w:t>
      </w:r>
      <w:r w:rsidRPr="00C52C37">
        <w:rPr>
          <w:rtl/>
          <w:lang w:val="en-GB" w:bidi="ar-SY"/>
        </w:rPr>
        <w:t>تتطلب الموثوقية والتكرار الكافيان لاختبارات الاستماع إنفاقا</w:t>
      </w:r>
      <w:r>
        <w:rPr>
          <w:rFonts w:hint="cs"/>
          <w:rtl/>
          <w:lang w:val="en-GB" w:bidi="ar-SY"/>
        </w:rPr>
        <w:t>ً</w:t>
      </w:r>
      <w:r w:rsidRPr="00C52C37">
        <w:rPr>
          <w:rtl/>
          <w:lang w:val="en-GB" w:bidi="ar-SY"/>
        </w:rPr>
        <w:t xml:space="preserve"> كبير</w:t>
      </w:r>
      <w:r>
        <w:rPr>
          <w:rFonts w:hint="cs"/>
          <w:rtl/>
          <w:lang w:val="en-GB" w:bidi="ar-SY"/>
        </w:rPr>
        <w:t>اً</w:t>
      </w:r>
      <w:r w:rsidRPr="00C52C37">
        <w:rPr>
          <w:rtl/>
          <w:lang w:val="en-GB" w:bidi="ar-SY"/>
        </w:rPr>
        <w:t xml:space="preserve"> للوقت والعمل.</w:t>
      </w:r>
    </w:p>
    <w:p w14:paraId="06111D4F" w14:textId="32DD7121" w:rsidR="00C52C37" w:rsidRPr="00C52C37" w:rsidRDefault="00C52C37" w:rsidP="00C52C37">
      <w:pPr>
        <w:rPr>
          <w:rtl/>
          <w:lang w:val="en-GB" w:bidi="ar-SY"/>
        </w:rPr>
      </w:pPr>
      <w:r>
        <w:rPr>
          <w:rFonts w:hint="cs"/>
          <w:rtl/>
          <w:lang w:val="en-GB" w:bidi="ar-SY"/>
        </w:rPr>
        <w:lastRenderedPageBreak/>
        <w:t>و</w:t>
      </w:r>
      <w:r w:rsidRPr="00C52C37">
        <w:rPr>
          <w:rtl/>
          <w:lang w:val="en-GB" w:bidi="ar-SY"/>
        </w:rPr>
        <w:t>يمكن أن تساعد مخططات القياس الموضوعي التي تتضمن خ</w:t>
      </w:r>
      <w:r>
        <w:rPr>
          <w:rFonts w:hint="cs"/>
          <w:rtl/>
          <w:lang w:val="en-GB" w:bidi="ar-SY"/>
        </w:rPr>
        <w:t>واص</w:t>
      </w:r>
      <w:r w:rsidRPr="00C52C37">
        <w:rPr>
          <w:rtl/>
          <w:lang w:val="en-GB" w:bidi="ar-SY"/>
        </w:rPr>
        <w:t xml:space="preserve"> الجهاز السمعي البشري في التغلب على هذه المشكلات. </w:t>
      </w:r>
      <w:r>
        <w:rPr>
          <w:rFonts w:hint="cs"/>
          <w:rtl/>
          <w:lang w:val="en-GB" w:bidi="ar-SY"/>
        </w:rPr>
        <w:t>و</w:t>
      </w:r>
      <w:r w:rsidRPr="00C52C37">
        <w:rPr>
          <w:rtl/>
          <w:lang w:val="en-GB" w:bidi="ar-SY"/>
        </w:rPr>
        <w:t>تم نشر هذه الفكرة لأول مرة بواسطة [</w:t>
      </w:r>
      <w:r w:rsidR="009F3298" w:rsidRPr="009F3298">
        <w:rPr>
          <w:lang w:val="en-GB"/>
        </w:rPr>
        <w:t>Schroeder</w:t>
      </w:r>
      <w:r w:rsidR="009F3298">
        <w:rPr>
          <w:rFonts w:hint="cs"/>
          <w:rtl/>
          <w:lang w:val="en-GB"/>
        </w:rPr>
        <w:t xml:space="preserve"> </w:t>
      </w:r>
      <w:r w:rsidRPr="00C52C37">
        <w:rPr>
          <w:rtl/>
          <w:lang w:val="en-GB" w:bidi="ar-SY"/>
        </w:rPr>
        <w:t xml:space="preserve">وآخرون، </w:t>
      </w:r>
      <w:r>
        <w:rPr>
          <w:lang w:val="en-GB" w:bidi="ar-SY"/>
        </w:rPr>
        <w:t>1979</w:t>
      </w:r>
      <w:r w:rsidRPr="00C52C37">
        <w:rPr>
          <w:rtl/>
          <w:lang w:val="en-GB" w:bidi="ar-SY"/>
        </w:rPr>
        <w:t xml:space="preserve">]. </w:t>
      </w:r>
      <w:r>
        <w:rPr>
          <w:rFonts w:hint="cs"/>
          <w:rtl/>
          <w:lang w:val="en-GB" w:bidi="ar-SY"/>
        </w:rPr>
        <w:t>و</w:t>
      </w:r>
      <w:r w:rsidRPr="00C52C37">
        <w:rPr>
          <w:rtl/>
          <w:lang w:val="en-GB" w:bidi="ar-SY"/>
        </w:rPr>
        <w:t xml:space="preserve">في هذه الورقة، التي تدور بشكل أساسي حول تشفير الكلام، يتم وصف مخطط قياس "جهارة الضوضاء </w:t>
      </w:r>
      <w:r w:rsidRPr="00C52C37">
        <w:rPr>
          <w:lang w:val="en-GB" w:bidi="ar-SY"/>
        </w:rPr>
        <w:t>(NL)</w:t>
      </w:r>
      <w:r w:rsidRPr="00C52C37">
        <w:rPr>
          <w:rtl/>
          <w:lang w:val="en-GB" w:bidi="ar-SY"/>
        </w:rPr>
        <w:t>".</w:t>
      </w:r>
    </w:p>
    <w:p w14:paraId="378507F3" w14:textId="4EA3FA08" w:rsidR="00C52C37" w:rsidRDefault="00C52C37" w:rsidP="00C52C37">
      <w:pPr>
        <w:rPr>
          <w:rtl/>
          <w:lang w:val="en-GB" w:bidi="ar-SY"/>
        </w:rPr>
      </w:pPr>
      <w:r>
        <w:rPr>
          <w:rFonts w:hint="cs"/>
          <w:rtl/>
          <w:lang w:val="en-GB" w:bidi="ar-SY"/>
        </w:rPr>
        <w:t>و</w:t>
      </w:r>
      <w:r w:rsidRPr="00C52C37">
        <w:rPr>
          <w:rtl/>
          <w:lang w:val="en-GB" w:bidi="ar-SY"/>
        </w:rPr>
        <w:t>في هذه الورقة، يتم تقدير جهارة الصوت المدرك</w:t>
      </w:r>
      <w:r>
        <w:rPr>
          <w:rFonts w:hint="cs"/>
          <w:rtl/>
          <w:lang w:val="en-GB" w:bidi="ar-SY"/>
        </w:rPr>
        <w:t>ة</w:t>
      </w:r>
      <w:r w:rsidRPr="00C52C37">
        <w:rPr>
          <w:rtl/>
          <w:lang w:val="en-GB" w:bidi="ar-SY"/>
        </w:rPr>
        <w:t xml:space="preserve"> لإشارة الضوضاء الخاصة </w:t>
      </w:r>
      <w:r>
        <w:rPr>
          <w:rFonts w:hint="cs"/>
          <w:rtl/>
          <w:lang w:val="en-GB" w:bidi="ar-SY"/>
        </w:rPr>
        <w:t>بكوديك</w:t>
      </w:r>
      <w:r w:rsidRPr="00C52C37">
        <w:rPr>
          <w:rtl/>
          <w:lang w:val="en-GB" w:bidi="ar-SY"/>
        </w:rPr>
        <w:t xml:space="preserve"> الكلام، و</w:t>
      </w:r>
      <w:r>
        <w:rPr>
          <w:rFonts w:hint="cs"/>
          <w:rtl/>
          <w:lang w:val="en-GB" w:bidi="ar-SY"/>
        </w:rPr>
        <w:t>التي هي</w:t>
      </w:r>
      <w:r w:rsidRPr="00C52C37">
        <w:rPr>
          <w:rtl/>
          <w:lang w:val="en-GB" w:bidi="ar-SY"/>
        </w:rPr>
        <w:t xml:space="preserve"> الفرق بين إشارة </w:t>
      </w:r>
      <w:r>
        <w:rPr>
          <w:rFonts w:hint="cs"/>
          <w:rtl/>
          <w:lang w:val="en-GB" w:bidi="ar-SY"/>
        </w:rPr>
        <w:t xml:space="preserve">الدخل </w:t>
      </w:r>
      <w:r w:rsidRPr="00C52C37">
        <w:rPr>
          <w:rtl/>
          <w:lang w:val="en-GB" w:bidi="ar-SY"/>
        </w:rPr>
        <w:t>وال</w:t>
      </w:r>
      <w:r>
        <w:rPr>
          <w:rFonts w:hint="cs"/>
          <w:rtl/>
          <w:lang w:val="en-GB" w:bidi="ar-SY"/>
        </w:rPr>
        <w:t>خرج له</w:t>
      </w:r>
      <w:r w:rsidRPr="00C52C37">
        <w:rPr>
          <w:rtl/>
          <w:lang w:val="en-GB" w:bidi="ar-SY"/>
        </w:rPr>
        <w:t xml:space="preserve">، لكل </w:t>
      </w:r>
      <w:r>
        <w:rPr>
          <w:rFonts w:hint="cs"/>
          <w:rtl/>
          <w:lang w:val="en-GB" w:bidi="ar-SY"/>
        </w:rPr>
        <w:t>رتل</w:t>
      </w:r>
      <w:r w:rsidRPr="00C52C37">
        <w:rPr>
          <w:rtl/>
          <w:lang w:val="en-GB" w:bidi="ar-SY"/>
        </w:rPr>
        <w:t xml:space="preserve"> زمني يبلغ حوالي </w:t>
      </w:r>
      <w:r>
        <w:rPr>
          <w:lang w:val="en-GB" w:bidi="ar-SY"/>
        </w:rPr>
        <w:t>ms 20</w:t>
      </w:r>
      <w:r w:rsidRPr="00C52C37">
        <w:rPr>
          <w:rtl/>
          <w:lang w:val="en-GB" w:bidi="ar-SY"/>
        </w:rPr>
        <w:t xml:space="preserve">. </w:t>
      </w:r>
      <w:r>
        <w:rPr>
          <w:rFonts w:hint="cs"/>
          <w:rtl/>
          <w:lang w:val="en-GB" w:bidi="ar-SY"/>
        </w:rPr>
        <w:t>ف</w:t>
      </w:r>
      <w:r w:rsidRPr="00C52C37">
        <w:rPr>
          <w:rtl/>
          <w:lang w:val="en-GB" w:bidi="ar-SY"/>
        </w:rPr>
        <w:t xml:space="preserve">إذا كانت إشارة الضوضاء </w:t>
      </w:r>
      <w:r>
        <w:rPr>
          <w:rFonts w:hint="cs"/>
          <w:rtl/>
          <w:lang w:val="en-GB" w:bidi="ar-SY"/>
        </w:rPr>
        <w:t>مقنعة</w:t>
      </w:r>
      <w:r w:rsidRPr="00C52C37">
        <w:rPr>
          <w:rtl/>
          <w:lang w:val="en-GB" w:bidi="ar-SY"/>
        </w:rPr>
        <w:t xml:space="preserve"> تماما</w:t>
      </w:r>
      <w:r>
        <w:rPr>
          <w:rFonts w:hint="cs"/>
          <w:rtl/>
          <w:lang w:val="en-GB" w:bidi="ar-SY"/>
        </w:rPr>
        <w:t>ً</w:t>
      </w:r>
      <w:r w:rsidRPr="00C52C37">
        <w:rPr>
          <w:rtl/>
          <w:lang w:val="en-GB" w:bidi="ar-SY"/>
        </w:rPr>
        <w:t>، فإن جهارة الصوت المدرك</w:t>
      </w:r>
      <w:r>
        <w:rPr>
          <w:rFonts w:hint="cs"/>
          <w:rtl/>
          <w:lang w:val="en-GB" w:bidi="ar-SY"/>
        </w:rPr>
        <w:t>ة</w:t>
      </w:r>
      <w:r w:rsidRPr="00C52C37">
        <w:rPr>
          <w:rtl/>
          <w:lang w:val="en-GB" w:bidi="ar-SY"/>
        </w:rPr>
        <w:t xml:space="preserve"> </w:t>
      </w:r>
      <w:r>
        <w:rPr>
          <w:rFonts w:hint="cs"/>
          <w:rtl/>
          <w:lang w:val="en-GB" w:bidi="ar-SY"/>
        </w:rPr>
        <w:t>ت</w:t>
      </w:r>
      <w:r w:rsidRPr="00C52C37">
        <w:rPr>
          <w:rtl/>
          <w:lang w:val="en-GB" w:bidi="ar-SY"/>
        </w:rPr>
        <w:t>كون صفرا</w:t>
      </w:r>
      <w:r>
        <w:rPr>
          <w:rFonts w:hint="cs"/>
          <w:rtl/>
          <w:lang w:val="en-GB" w:bidi="ar-SY"/>
        </w:rPr>
        <w:t>ً</w:t>
      </w:r>
      <w:r w:rsidRPr="00C52C37">
        <w:rPr>
          <w:rtl/>
          <w:lang w:val="en-GB" w:bidi="ar-SY"/>
        </w:rPr>
        <w:t xml:space="preserve">. </w:t>
      </w:r>
      <w:r>
        <w:rPr>
          <w:rFonts w:hint="cs"/>
          <w:rtl/>
          <w:lang w:val="en-GB" w:bidi="ar-SY"/>
        </w:rPr>
        <w:t>و</w:t>
      </w:r>
      <w:r w:rsidRPr="00C52C37">
        <w:rPr>
          <w:rtl/>
          <w:lang w:val="en-GB" w:bidi="ar-SY"/>
        </w:rPr>
        <w:t>يعمل ال</w:t>
      </w:r>
      <w:r>
        <w:rPr>
          <w:rFonts w:hint="cs"/>
          <w:rtl/>
          <w:lang w:val="en-GB" w:bidi="ar-SY"/>
        </w:rPr>
        <w:t xml:space="preserve">تقنيع </w:t>
      </w:r>
      <w:r w:rsidRPr="00C52C37">
        <w:rPr>
          <w:rtl/>
          <w:lang w:val="en-GB" w:bidi="ar-SY"/>
        </w:rPr>
        <w:t xml:space="preserve">الجزئي على </w:t>
      </w:r>
      <w:r>
        <w:rPr>
          <w:rFonts w:hint="cs"/>
          <w:rtl/>
          <w:lang w:val="en-GB" w:bidi="ar-SY"/>
        </w:rPr>
        <w:t>خفض</w:t>
      </w:r>
      <w:r w:rsidRPr="00C52C37">
        <w:rPr>
          <w:rtl/>
          <w:lang w:val="en-GB" w:bidi="ar-SY"/>
        </w:rPr>
        <w:t xml:space="preserve"> جهارة إشارة الضوضاء غير المقنعة. </w:t>
      </w:r>
      <w:r>
        <w:rPr>
          <w:rFonts w:hint="cs"/>
          <w:rtl/>
          <w:lang w:val="en-GB" w:bidi="ar-SY"/>
        </w:rPr>
        <w:t xml:space="preserve">وتُستمثل </w:t>
      </w:r>
      <w:r w:rsidRPr="00C52C37">
        <w:rPr>
          <w:rtl/>
          <w:lang w:val="en-GB" w:bidi="ar-SY"/>
        </w:rPr>
        <w:t xml:space="preserve">العتبة المقنعة المستخدمة لضوضاء </w:t>
      </w:r>
      <w:r>
        <w:rPr>
          <w:rFonts w:hint="cs"/>
          <w:rtl/>
          <w:lang w:val="en-GB" w:bidi="ar-SY"/>
        </w:rPr>
        <w:t>تقنيع</w:t>
      </w:r>
      <w:r w:rsidRPr="00C52C37">
        <w:rPr>
          <w:rtl/>
          <w:lang w:val="en-GB" w:bidi="ar-SY"/>
        </w:rPr>
        <w:t xml:space="preserve"> النغمات ويتم حساب تدهور الكلام النهائي لكل </w:t>
      </w:r>
      <w:r>
        <w:rPr>
          <w:rFonts w:hint="cs"/>
          <w:rtl/>
          <w:lang w:val="en-GB" w:bidi="ar-SY"/>
        </w:rPr>
        <w:t>رتل</w:t>
      </w:r>
      <w:r w:rsidRPr="00C52C37">
        <w:rPr>
          <w:rtl/>
          <w:lang w:val="en-GB" w:bidi="ar-SY"/>
        </w:rPr>
        <w:t>. ولا يتم حساب أي ملخص للجودة الإجمالية لعينة الكلام.</w:t>
      </w:r>
    </w:p>
    <w:p w14:paraId="7EE853EF" w14:textId="19C0AF50" w:rsidR="008839BA" w:rsidRDefault="008839BA" w:rsidP="00E9599D">
      <w:pPr>
        <w:rPr>
          <w:rtl/>
          <w:lang w:val="en-GB" w:bidi="ar-SY"/>
        </w:rPr>
      </w:pPr>
      <w:r>
        <w:rPr>
          <w:rFonts w:hint="cs"/>
          <w:rtl/>
          <w:lang w:val="en-GB" w:bidi="ar-SY"/>
        </w:rPr>
        <w:t>و</w:t>
      </w:r>
      <w:r w:rsidRPr="008839BA">
        <w:rPr>
          <w:rtl/>
          <w:lang w:val="en-GB" w:bidi="ar-SY"/>
        </w:rPr>
        <w:t xml:space="preserve">في عام </w:t>
      </w:r>
      <w:r>
        <w:rPr>
          <w:lang w:val="en-GB" w:bidi="ar-SY"/>
        </w:rPr>
        <w:t>1985</w:t>
      </w:r>
      <w:r w:rsidRPr="008839BA">
        <w:rPr>
          <w:rtl/>
          <w:lang w:val="en-GB" w:bidi="ar-SY"/>
        </w:rPr>
        <w:t xml:space="preserve"> نشر كارجالاينن مخطط القياس "الفرق الطيفي السمعي </w:t>
      </w:r>
      <w:r w:rsidRPr="008839BA">
        <w:rPr>
          <w:lang w:val="en-GB" w:bidi="ar-SY"/>
        </w:rPr>
        <w:t>(ASD)</w:t>
      </w:r>
      <w:r w:rsidRPr="008839BA">
        <w:rPr>
          <w:rtl/>
          <w:lang w:val="en-GB" w:bidi="ar-SY"/>
        </w:rPr>
        <w:t>" [</w:t>
      </w:r>
      <w:r w:rsidR="009F3298" w:rsidRPr="009F3298">
        <w:rPr>
          <w:lang w:val="en-GB"/>
        </w:rPr>
        <w:t>Karjalainen</w:t>
      </w:r>
      <w:r w:rsidRPr="008839BA">
        <w:rPr>
          <w:rtl/>
          <w:lang w:val="en-GB" w:bidi="ar-SY"/>
        </w:rPr>
        <w:t xml:space="preserve">، </w:t>
      </w:r>
      <w:r>
        <w:rPr>
          <w:lang w:val="en-GB" w:bidi="ar-SY"/>
        </w:rPr>
        <w:t>1985</w:t>
      </w:r>
      <w:r w:rsidRPr="008839BA">
        <w:rPr>
          <w:rtl/>
          <w:lang w:val="en-GB" w:bidi="ar-SY"/>
        </w:rPr>
        <w:t xml:space="preserve">]. </w:t>
      </w:r>
      <w:r>
        <w:rPr>
          <w:rFonts w:hint="cs"/>
          <w:rtl/>
          <w:lang w:val="en-GB" w:bidi="ar-SY"/>
        </w:rPr>
        <w:t>و</w:t>
      </w:r>
      <w:r w:rsidRPr="008839BA">
        <w:rPr>
          <w:rtl/>
          <w:lang w:val="en-GB" w:bidi="ar-SY"/>
        </w:rPr>
        <w:t>لقد بدأ بعدة أفكار من</w:t>
      </w:r>
      <w:r w:rsidR="00242230">
        <w:rPr>
          <w:rFonts w:hint="cs"/>
          <w:rtl/>
          <w:lang w:val="en-GB" w:bidi="ar-SY"/>
        </w:rPr>
        <w:t> </w:t>
      </w:r>
      <w:r w:rsidRPr="008839BA">
        <w:rPr>
          <w:rtl/>
          <w:lang w:val="en-GB" w:bidi="ar-SY"/>
        </w:rPr>
        <w:t>شرودر وأتال وهال، لكنه اس</w:t>
      </w:r>
      <w:r>
        <w:rPr>
          <w:rFonts w:hint="cs"/>
          <w:rtl/>
          <w:lang w:val="en-GB" w:bidi="ar-SY"/>
        </w:rPr>
        <w:t xml:space="preserve">تعاض عن </w:t>
      </w:r>
      <w:r w:rsidRPr="008839BA">
        <w:rPr>
          <w:rtl/>
          <w:lang w:val="en-GB" w:bidi="ar-SY"/>
        </w:rPr>
        <w:t xml:space="preserve">التحليل القائم على </w:t>
      </w:r>
      <w:r>
        <w:rPr>
          <w:rFonts w:hint="cs"/>
          <w:rtl/>
          <w:lang w:val="en-GB" w:bidi="ar-SY"/>
        </w:rPr>
        <w:t>الأرتال</w:t>
      </w:r>
      <w:r w:rsidRPr="008839BA">
        <w:rPr>
          <w:rtl/>
          <w:lang w:val="en-GB" w:bidi="ar-SY"/>
        </w:rPr>
        <w:t xml:space="preserve"> ببنك </w:t>
      </w:r>
      <w:r>
        <w:rPr>
          <w:rFonts w:hint="cs"/>
          <w:rtl/>
          <w:lang w:val="en-GB" w:bidi="ar-SY"/>
        </w:rPr>
        <w:t>تصفية</w:t>
      </w:r>
      <w:r w:rsidRPr="008839BA">
        <w:rPr>
          <w:rtl/>
          <w:lang w:val="en-GB" w:bidi="ar-SY"/>
        </w:rPr>
        <w:t xml:space="preserve"> به مرشحات مت</w:t>
      </w:r>
      <w:r>
        <w:rPr>
          <w:rFonts w:hint="cs"/>
          <w:rtl/>
          <w:lang w:val="en-GB" w:bidi="ar-SY"/>
        </w:rPr>
        <w:t>راكبة</w:t>
      </w:r>
      <w:r w:rsidRPr="008839BA">
        <w:rPr>
          <w:rtl/>
          <w:lang w:val="en-GB" w:bidi="ar-SY"/>
        </w:rPr>
        <w:t>، وغير طريقة تضمين العتبة المطلقة وأضاف نموذجا</w:t>
      </w:r>
      <w:r>
        <w:rPr>
          <w:rFonts w:hint="cs"/>
          <w:rtl/>
          <w:lang w:val="en-GB" w:bidi="ar-SY"/>
        </w:rPr>
        <w:t>ً</w:t>
      </w:r>
      <w:r w:rsidRPr="008839BA">
        <w:rPr>
          <w:rtl/>
          <w:lang w:val="en-GB" w:bidi="ar-SY"/>
        </w:rPr>
        <w:t xml:space="preserve"> لل</w:t>
      </w:r>
      <w:r>
        <w:rPr>
          <w:rFonts w:hint="cs"/>
          <w:rtl/>
          <w:lang w:val="en-GB" w:bidi="ar-SY"/>
        </w:rPr>
        <w:t>تقنيع</w:t>
      </w:r>
      <w:r w:rsidRPr="008839BA">
        <w:rPr>
          <w:rtl/>
          <w:lang w:val="en-GB" w:bidi="ar-SY"/>
        </w:rPr>
        <w:t xml:space="preserve"> الزمني. </w:t>
      </w:r>
      <w:r>
        <w:rPr>
          <w:rFonts w:hint="cs"/>
          <w:rtl/>
          <w:lang w:val="en-GB" w:bidi="ar-SY"/>
        </w:rPr>
        <w:t>وتُعالج</w:t>
      </w:r>
      <w:r w:rsidRPr="008839BA">
        <w:rPr>
          <w:rtl/>
          <w:lang w:val="en-GB" w:bidi="ar-SY"/>
        </w:rPr>
        <w:t xml:space="preserve"> كل من إشارات</w:t>
      </w:r>
      <w:r>
        <w:rPr>
          <w:rFonts w:hint="cs"/>
          <w:rtl/>
          <w:lang w:val="en-GB" w:bidi="ar-SY"/>
        </w:rPr>
        <w:t>ي</w:t>
      </w:r>
      <w:r w:rsidRPr="008839BA">
        <w:rPr>
          <w:rtl/>
          <w:lang w:val="en-GB" w:bidi="ar-SY"/>
        </w:rPr>
        <w:t xml:space="preserve"> الدخل إلى نظام القياس بنفس الطريقة تماما</w:t>
      </w:r>
      <w:r>
        <w:rPr>
          <w:rFonts w:hint="cs"/>
          <w:rtl/>
          <w:lang w:val="en-GB" w:bidi="ar-SY"/>
        </w:rPr>
        <w:t>ً</w:t>
      </w:r>
      <w:r w:rsidRPr="008839BA">
        <w:rPr>
          <w:rtl/>
          <w:lang w:val="en-GB" w:bidi="ar-SY"/>
        </w:rPr>
        <w:t xml:space="preserve">، مما ينتج عنه نوع من التمثيل الداخلي. </w:t>
      </w:r>
      <w:r>
        <w:rPr>
          <w:rFonts w:hint="cs"/>
          <w:rtl/>
          <w:lang w:val="en-GB" w:bidi="ar-SY"/>
        </w:rPr>
        <w:t>وتُقارن</w:t>
      </w:r>
      <w:r w:rsidRPr="008839BA">
        <w:rPr>
          <w:rtl/>
          <w:lang w:val="en-GB" w:bidi="ar-SY"/>
        </w:rPr>
        <w:t xml:space="preserve"> هذه التمثيلات الداخلية مع بعضها البعض لشرح الاختلافات الم</w:t>
      </w:r>
      <w:r>
        <w:rPr>
          <w:rFonts w:hint="cs"/>
          <w:rtl/>
          <w:lang w:val="en-GB" w:bidi="ar-SY"/>
        </w:rPr>
        <w:t>دركة</w:t>
      </w:r>
      <w:r w:rsidRPr="008839BA">
        <w:rPr>
          <w:rtl/>
          <w:lang w:val="en-GB" w:bidi="ar-SY"/>
        </w:rPr>
        <w:t xml:space="preserve"> بين إشار</w:t>
      </w:r>
      <w:r>
        <w:rPr>
          <w:rFonts w:hint="cs"/>
          <w:rtl/>
          <w:lang w:val="en-GB" w:bidi="ar-SY"/>
        </w:rPr>
        <w:t>تي الدخل والخرج</w:t>
      </w:r>
      <w:r w:rsidRPr="008839BA">
        <w:rPr>
          <w:rtl/>
          <w:lang w:val="en-GB" w:bidi="ar-SY"/>
        </w:rPr>
        <w:t xml:space="preserve"> ل</w:t>
      </w:r>
      <w:r>
        <w:rPr>
          <w:rFonts w:hint="cs"/>
          <w:rtl/>
          <w:lang w:val="en-GB" w:bidi="ar-SY"/>
        </w:rPr>
        <w:t>مخطط</w:t>
      </w:r>
      <w:r w:rsidRPr="008839BA">
        <w:rPr>
          <w:rtl/>
          <w:lang w:val="en-GB" w:bidi="ar-SY"/>
        </w:rPr>
        <w:t xml:space="preserve"> تشفير الكلام. ولا يتم حساب أي ملخص للجودة الإجمالية لعينة الكلام. </w:t>
      </w:r>
      <w:r>
        <w:rPr>
          <w:rFonts w:hint="cs"/>
          <w:rtl/>
          <w:lang w:val="en-GB" w:bidi="ar-SY"/>
        </w:rPr>
        <w:t>وتُكيف</w:t>
      </w:r>
      <w:r w:rsidRPr="008839BA">
        <w:rPr>
          <w:rtl/>
          <w:lang w:val="en-GB" w:bidi="ar-SY"/>
        </w:rPr>
        <w:t xml:space="preserve"> الدقة الزمنية لـ</w:t>
      </w:r>
      <w:r>
        <w:rPr>
          <w:rFonts w:hint="cs"/>
          <w:rtl/>
          <w:lang w:val="en-GB" w:bidi="ar-SY"/>
        </w:rPr>
        <w:t xml:space="preserve">لفرق </w:t>
      </w:r>
      <w:r w:rsidRPr="008839BA">
        <w:rPr>
          <w:lang w:val="en-GB" w:bidi="ar-SY"/>
        </w:rPr>
        <w:t>ASD</w:t>
      </w:r>
      <w:r w:rsidRPr="008839BA">
        <w:rPr>
          <w:rtl/>
          <w:lang w:val="en-GB" w:bidi="ar-SY"/>
        </w:rPr>
        <w:t xml:space="preserve"> بشكل أفضل مع خ</w:t>
      </w:r>
      <w:r>
        <w:rPr>
          <w:rFonts w:hint="cs"/>
          <w:rtl/>
          <w:lang w:val="en-GB" w:bidi="ar-SY"/>
        </w:rPr>
        <w:t>واص</w:t>
      </w:r>
      <w:r w:rsidRPr="008839BA">
        <w:rPr>
          <w:rtl/>
          <w:lang w:val="en-GB" w:bidi="ar-SY"/>
        </w:rPr>
        <w:t xml:space="preserve"> النظام السمعي البشري ولكنها تزيد من تعقيد الخوارزمية.</w:t>
      </w:r>
    </w:p>
    <w:p w14:paraId="3303DDAD" w14:textId="71FADE84" w:rsidR="008839BA" w:rsidRPr="008839BA" w:rsidRDefault="008839BA" w:rsidP="008839BA">
      <w:pPr>
        <w:rPr>
          <w:rtl/>
          <w:lang w:val="en-GB" w:bidi="ar-SY"/>
        </w:rPr>
      </w:pPr>
      <w:r w:rsidRPr="008839BA">
        <w:rPr>
          <w:rtl/>
          <w:lang w:val="en-GB" w:bidi="ar-SY"/>
        </w:rPr>
        <w:t xml:space="preserve">وفي عام </w:t>
      </w:r>
      <w:r w:rsidR="00C7261F">
        <w:rPr>
          <w:lang w:val="en-GB" w:bidi="ar-SY"/>
        </w:rPr>
        <w:t>1987</w:t>
      </w:r>
      <w:r w:rsidRPr="008839BA">
        <w:rPr>
          <w:rtl/>
          <w:lang w:val="en-GB" w:bidi="ar-SY"/>
        </w:rPr>
        <w:t>، نشر براندنبورغ مخطط القياس "نسبة الضوضاء إلى القناع</w:t>
      </w:r>
      <w:r w:rsidR="00C7261F">
        <w:rPr>
          <w:rFonts w:hint="cs"/>
          <w:rtl/>
          <w:lang w:val="en-GB" w:bidi="ar-EG"/>
        </w:rPr>
        <w:t xml:space="preserve"> </w:t>
      </w:r>
      <w:r w:rsidR="00C7261F">
        <w:rPr>
          <w:lang w:bidi="ar-EG"/>
        </w:rPr>
        <w:t>(NMR)</w:t>
      </w:r>
      <w:r w:rsidRPr="008839BA">
        <w:rPr>
          <w:rtl/>
          <w:lang w:val="en-GB" w:bidi="ar-SY"/>
        </w:rPr>
        <w:t xml:space="preserve"> </w:t>
      </w:r>
      <w:r w:rsidR="00C7261F">
        <w:rPr>
          <w:rFonts w:hint="cs"/>
          <w:rtl/>
          <w:lang w:val="en-GB" w:bidi="ar-SY"/>
        </w:rPr>
        <w:t>[</w:t>
      </w:r>
      <w:r w:rsidR="009F3298" w:rsidRPr="009F3298">
        <w:rPr>
          <w:lang w:val="en-GB"/>
        </w:rPr>
        <w:t>Brandenburg</w:t>
      </w:r>
      <w:r w:rsidR="00C7261F">
        <w:rPr>
          <w:rFonts w:hint="cs"/>
          <w:rtl/>
          <w:lang w:val="en-GB" w:bidi="ar-SY"/>
        </w:rPr>
        <w:t xml:space="preserve">، </w:t>
      </w:r>
      <w:r w:rsidR="00C7261F">
        <w:rPr>
          <w:lang w:bidi="ar-SY"/>
        </w:rPr>
        <w:t>1987</w:t>
      </w:r>
      <w:r w:rsidR="00C7261F">
        <w:rPr>
          <w:rFonts w:hint="cs"/>
          <w:rtl/>
          <w:lang w:bidi="ar-EG"/>
        </w:rPr>
        <w:t>]</w:t>
      </w:r>
      <w:r w:rsidRPr="008839BA">
        <w:rPr>
          <w:rtl/>
          <w:lang w:val="en-GB" w:bidi="ar-SY"/>
        </w:rPr>
        <w:t>، والذي كان من المفترض استخدامه كأداة لتطوير مخططات التشفير الصوتي. تم تقليل تعقيد المخطط مقارنة بـ</w:t>
      </w:r>
      <w:r w:rsidR="00C7261F">
        <w:rPr>
          <w:rFonts w:hint="cs"/>
          <w:rtl/>
          <w:lang w:val="en-GB" w:bidi="ar-SY"/>
        </w:rPr>
        <w:t xml:space="preserve">المخطط </w:t>
      </w:r>
      <w:r w:rsidRPr="008839BA">
        <w:rPr>
          <w:lang w:val="en-GB" w:bidi="ar-SY"/>
        </w:rPr>
        <w:t>NL</w:t>
      </w:r>
      <w:r w:rsidRPr="008839BA">
        <w:rPr>
          <w:rtl/>
          <w:lang w:val="en-GB" w:bidi="ar-SY"/>
        </w:rPr>
        <w:t xml:space="preserve"> عن طريق حساب الانتشار على النطاقات الإدراكية باستخدام دالة الانتشار التي تم تصميمها على أنها منحنى </w:t>
      </w:r>
      <w:r w:rsidR="00C7261F">
        <w:rPr>
          <w:rFonts w:hint="cs"/>
          <w:rtl/>
          <w:lang w:val="en-GB" w:bidi="ar-SY"/>
        </w:rPr>
        <w:t>الحالة الأسوأ</w:t>
      </w:r>
      <w:r w:rsidRPr="008839BA">
        <w:rPr>
          <w:rtl/>
          <w:lang w:val="en-GB" w:bidi="ar-SY"/>
        </w:rPr>
        <w:t xml:space="preserve">. </w:t>
      </w:r>
      <w:r w:rsidR="000568B0">
        <w:rPr>
          <w:rFonts w:hint="cs"/>
          <w:rtl/>
          <w:lang w:val="en-GB" w:bidi="ar-SY"/>
        </w:rPr>
        <w:t>و</w:t>
      </w:r>
      <w:r w:rsidRPr="008839BA">
        <w:rPr>
          <w:rtl/>
          <w:lang w:val="en-GB" w:bidi="ar-SY"/>
        </w:rPr>
        <w:t xml:space="preserve">تم </w:t>
      </w:r>
      <w:r w:rsidR="000568B0">
        <w:rPr>
          <w:rFonts w:hint="cs"/>
          <w:rtl/>
          <w:lang w:val="en-GB" w:bidi="ar-SY"/>
        </w:rPr>
        <w:t>استمثال</w:t>
      </w:r>
      <w:r w:rsidRPr="008839BA">
        <w:rPr>
          <w:rtl/>
          <w:lang w:val="en-GB" w:bidi="ar-SY"/>
        </w:rPr>
        <w:t xml:space="preserve"> العتبة المقنعة المستخدمة لنغمة </w:t>
      </w:r>
      <w:r w:rsidR="000568B0">
        <w:rPr>
          <w:rFonts w:hint="cs"/>
          <w:rtl/>
          <w:lang w:val="en-GB" w:bidi="ar-SY"/>
        </w:rPr>
        <w:t>تقنيع</w:t>
      </w:r>
      <w:r w:rsidRPr="008839BA">
        <w:rPr>
          <w:rtl/>
          <w:lang w:val="en-GB" w:bidi="ar-SY"/>
        </w:rPr>
        <w:t xml:space="preserve"> الضوضاء. </w:t>
      </w:r>
      <w:r w:rsidR="000568B0">
        <w:rPr>
          <w:rFonts w:hint="cs"/>
          <w:rtl/>
          <w:lang w:val="en-GB" w:bidi="ar-SY"/>
        </w:rPr>
        <w:t>وأُضيف</w:t>
      </w:r>
      <w:r w:rsidRPr="008839BA">
        <w:rPr>
          <w:rtl/>
          <w:lang w:val="en-GB" w:bidi="ar-SY"/>
        </w:rPr>
        <w:t xml:space="preserve"> مخطط بسيط لنمذجة ما بعد ال</w:t>
      </w:r>
      <w:r w:rsidR="000568B0">
        <w:rPr>
          <w:rFonts w:hint="cs"/>
          <w:rtl/>
          <w:lang w:val="en-GB" w:bidi="ar-SY"/>
        </w:rPr>
        <w:t>تقنيع</w:t>
      </w:r>
      <w:r w:rsidRPr="008839BA">
        <w:rPr>
          <w:rtl/>
          <w:lang w:val="en-GB" w:bidi="ar-SY"/>
        </w:rPr>
        <w:t xml:space="preserve"> والعديد من الطر</w:t>
      </w:r>
      <w:r w:rsidR="000568B0">
        <w:rPr>
          <w:rFonts w:hint="cs"/>
          <w:rtl/>
          <w:lang w:val="en-GB" w:bidi="ar-SY"/>
        </w:rPr>
        <w:t>ائ</w:t>
      </w:r>
      <w:r w:rsidRPr="008839BA">
        <w:rPr>
          <w:rtl/>
          <w:lang w:val="en-GB" w:bidi="ar-SY"/>
        </w:rPr>
        <w:t xml:space="preserve">ق لتقييم الجودة المدركة لمقتطفات الصوت الأطول. </w:t>
      </w:r>
      <w:r w:rsidR="000568B0">
        <w:rPr>
          <w:rFonts w:hint="cs"/>
          <w:rtl/>
          <w:lang w:val="en-GB" w:bidi="ar-SY"/>
        </w:rPr>
        <w:t>و</w:t>
      </w:r>
      <w:r w:rsidRPr="008839BA">
        <w:rPr>
          <w:rtl/>
          <w:lang w:val="en-GB" w:bidi="ar-SY"/>
        </w:rPr>
        <w:t xml:space="preserve">كان هذا المخطط هو الأول الذي تم تنفيذه في </w:t>
      </w:r>
      <w:r w:rsidR="000568B0">
        <w:rPr>
          <w:rFonts w:hint="cs"/>
          <w:rtl/>
          <w:lang w:val="en-GB" w:bidi="ar-SY"/>
        </w:rPr>
        <w:t>عتاد</w:t>
      </w:r>
      <w:r w:rsidRPr="008839BA">
        <w:rPr>
          <w:rtl/>
          <w:lang w:val="en-GB" w:bidi="ar-SY"/>
        </w:rPr>
        <w:t xml:space="preserve"> الوقت الفعلي.</w:t>
      </w:r>
    </w:p>
    <w:p w14:paraId="34BCF0C9" w14:textId="4F87B317" w:rsidR="003A1BA8" w:rsidRDefault="000568B0" w:rsidP="008839BA">
      <w:pPr>
        <w:rPr>
          <w:rtl/>
          <w:lang w:val="en-GB" w:bidi="ar-SY"/>
        </w:rPr>
      </w:pPr>
      <w:r>
        <w:rPr>
          <w:rFonts w:hint="cs"/>
          <w:rtl/>
          <w:lang w:val="en-GB" w:bidi="ar-SY"/>
        </w:rPr>
        <w:t>و</w:t>
      </w:r>
      <w:r w:rsidR="008839BA" w:rsidRPr="008839BA">
        <w:rPr>
          <w:rtl/>
          <w:lang w:val="en-GB" w:bidi="ar-SY"/>
        </w:rPr>
        <w:t xml:space="preserve">في عام </w:t>
      </w:r>
      <w:r>
        <w:rPr>
          <w:lang w:val="en-GB" w:bidi="ar-SY"/>
        </w:rPr>
        <w:t>1989</w:t>
      </w:r>
      <w:r w:rsidR="008839BA" w:rsidRPr="008839BA">
        <w:rPr>
          <w:rtl/>
          <w:lang w:val="en-GB" w:bidi="ar-SY"/>
        </w:rPr>
        <w:t xml:space="preserve"> قدم مور وجلاسبير</w:t>
      </w:r>
      <w:r>
        <w:rPr>
          <w:rFonts w:hint="cs"/>
          <w:rtl/>
          <w:lang w:val="en-GB" w:bidi="ar-SY"/>
        </w:rPr>
        <w:t>غ</w:t>
      </w:r>
      <w:r w:rsidR="008839BA" w:rsidRPr="008839BA">
        <w:rPr>
          <w:rtl/>
          <w:lang w:val="en-GB" w:bidi="ar-SY"/>
        </w:rPr>
        <w:t xml:space="preserve"> </w:t>
      </w:r>
      <w:r>
        <w:rPr>
          <w:rFonts w:hint="cs"/>
          <w:rtl/>
          <w:lang w:val="en-GB" w:bidi="ar-SY"/>
        </w:rPr>
        <w:t>[</w:t>
      </w:r>
      <w:r w:rsidR="009F3298" w:rsidRPr="009F3298">
        <w:rPr>
          <w:lang w:val="en-GB"/>
        </w:rPr>
        <w:t>Moore</w:t>
      </w:r>
      <w:r>
        <w:rPr>
          <w:rFonts w:hint="cs"/>
          <w:rtl/>
          <w:lang w:val="en-GB" w:bidi="ar-SY"/>
        </w:rPr>
        <w:t xml:space="preserve">، </w:t>
      </w:r>
      <w:r>
        <w:rPr>
          <w:lang w:bidi="ar-SY"/>
        </w:rPr>
        <w:t>1989</w:t>
      </w:r>
      <w:r>
        <w:rPr>
          <w:rFonts w:hint="cs"/>
          <w:rtl/>
          <w:lang w:bidi="ar-EG"/>
        </w:rPr>
        <w:t xml:space="preserve">] </w:t>
      </w:r>
      <w:r w:rsidR="008839BA" w:rsidRPr="008839BA">
        <w:rPr>
          <w:rtl/>
          <w:lang w:val="en-GB" w:bidi="ar-SY"/>
        </w:rPr>
        <w:t>نموذجا</w:t>
      </w:r>
      <w:r>
        <w:rPr>
          <w:rFonts w:hint="cs"/>
          <w:rtl/>
          <w:lang w:val="en-GB" w:bidi="ar-SY"/>
        </w:rPr>
        <w:t>ً</w:t>
      </w:r>
      <w:r w:rsidR="008839BA" w:rsidRPr="008839BA">
        <w:rPr>
          <w:rtl/>
          <w:lang w:val="en-GB" w:bidi="ar-SY"/>
        </w:rPr>
        <w:t xml:space="preserve"> إدراكيا</w:t>
      </w:r>
      <w:r>
        <w:rPr>
          <w:rFonts w:hint="cs"/>
          <w:rtl/>
          <w:lang w:val="en-GB" w:bidi="ar-SY"/>
        </w:rPr>
        <w:t>ً</w:t>
      </w:r>
      <w:r w:rsidR="008839BA" w:rsidRPr="008839BA">
        <w:rPr>
          <w:rtl/>
          <w:lang w:val="en-GB" w:bidi="ar-SY"/>
        </w:rPr>
        <w:t xml:space="preserve"> ولكنهما لم يقدما طريقة للحكم على الجودة المدركة للإشارات الصوتية الضعيفة.</w:t>
      </w:r>
    </w:p>
    <w:p w14:paraId="4315A458" w14:textId="258B79B2" w:rsidR="000435DA" w:rsidRPr="004D2D2B" w:rsidRDefault="000435DA" w:rsidP="008700B7">
      <w:pPr>
        <w:pStyle w:val="Heading1"/>
      </w:pPr>
      <w:bookmarkStart w:id="233" w:name="_Toc415385191"/>
      <w:bookmarkStart w:id="234" w:name="_Toc425054083"/>
      <w:bookmarkStart w:id="235" w:name="_Toc133255907"/>
      <w:bookmarkStart w:id="236" w:name="_Toc165969852"/>
      <w:r w:rsidRPr="003A1BA8">
        <w:t>2</w:t>
      </w:r>
      <w:r w:rsidRPr="004D2D2B">
        <w:tab/>
      </w:r>
      <w:bookmarkEnd w:id="233"/>
      <w:bookmarkEnd w:id="234"/>
      <w:bookmarkEnd w:id="235"/>
      <w:r w:rsidR="003A1BA8" w:rsidRPr="003A1BA8">
        <w:rPr>
          <w:rFonts w:hint="cs"/>
          <w:rtl/>
        </w:rPr>
        <w:t>البنية العامة ل</w:t>
      </w:r>
      <w:r w:rsidR="003A1BA8" w:rsidRPr="003A1BA8">
        <w:rPr>
          <w:rtl/>
        </w:rPr>
        <w:t>طرائق قياس جودة الصوت الإدراكية الموضوعية</w:t>
      </w:r>
      <w:bookmarkEnd w:id="236"/>
    </w:p>
    <w:p w14:paraId="503C50FF" w14:textId="2053AE8C" w:rsidR="003A1BA8" w:rsidRDefault="003A1BA8" w:rsidP="00E9599D">
      <w:pPr>
        <w:rPr>
          <w:rtl/>
          <w:lang w:val="en-GB" w:bidi="ar-SY"/>
        </w:rPr>
      </w:pPr>
      <w:r w:rsidRPr="003A1BA8">
        <w:rPr>
          <w:rtl/>
          <w:lang w:val="en-GB" w:bidi="ar-SY"/>
        </w:rPr>
        <w:t xml:space="preserve">تعمل جميع </w:t>
      </w:r>
      <w:r>
        <w:rPr>
          <w:rFonts w:hint="cs"/>
          <w:rtl/>
          <w:lang w:val="en-GB" w:bidi="ar-SY"/>
        </w:rPr>
        <w:t>مخططات</w:t>
      </w:r>
      <w:r w:rsidRPr="003A1BA8">
        <w:rPr>
          <w:rtl/>
          <w:lang w:val="en-GB" w:bidi="ar-SY"/>
        </w:rPr>
        <w:t xml:space="preserve"> القياس الإدراكي مع إشارتي دخل: إحداهما تسمى الإشارة المرجعية </w:t>
      </w:r>
      <w:r w:rsidRPr="003A1BA8">
        <w:rPr>
          <w:lang w:val="en-GB" w:bidi="ar-SY"/>
        </w:rPr>
        <w:t>(REF)</w:t>
      </w:r>
      <w:r w:rsidRPr="003A1BA8">
        <w:rPr>
          <w:rtl/>
          <w:lang w:val="en-GB" w:bidi="ar-SY"/>
        </w:rPr>
        <w:t xml:space="preserve">، والأخرى تسمى الإشارة قيد الاختبار </w:t>
      </w:r>
      <w:r w:rsidRPr="003A1BA8">
        <w:rPr>
          <w:lang w:val="en-GB" w:bidi="ar-SY"/>
        </w:rPr>
        <w:t>(SUT)</w:t>
      </w:r>
      <w:r w:rsidRPr="003A1BA8">
        <w:rPr>
          <w:rtl/>
          <w:lang w:val="en-GB" w:bidi="ar-SY"/>
        </w:rPr>
        <w:t xml:space="preserve">. </w:t>
      </w:r>
      <w:r>
        <w:rPr>
          <w:rFonts w:hint="cs"/>
          <w:rtl/>
          <w:lang w:val="en-GB" w:bidi="ar-SY"/>
        </w:rPr>
        <w:t>و</w:t>
      </w:r>
      <w:r w:rsidRPr="003A1BA8">
        <w:rPr>
          <w:rtl/>
          <w:lang w:val="en-GB" w:bidi="ar-SY"/>
        </w:rPr>
        <w:t xml:space="preserve">في الحالات التي لا يمكن فيها إرسال المرجع إلى جهاز القياس، ولكن الإشارة </w:t>
      </w:r>
      <w:r>
        <w:rPr>
          <w:rFonts w:hint="cs"/>
          <w:rtl/>
          <w:lang w:val="en-GB" w:bidi="ar-SY"/>
        </w:rPr>
        <w:t xml:space="preserve">تكون </w:t>
      </w:r>
      <w:r w:rsidRPr="003A1BA8">
        <w:rPr>
          <w:rtl/>
          <w:lang w:val="en-GB" w:bidi="ar-SY"/>
        </w:rPr>
        <w:t>معروفة جيدا</w:t>
      </w:r>
      <w:r>
        <w:rPr>
          <w:rFonts w:hint="cs"/>
          <w:rtl/>
          <w:lang w:val="en-GB" w:bidi="ar-SY"/>
        </w:rPr>
        <w:t>ً</w:t>
      </w:r>
      <w:r w:rsidRPr="003A1BA8">
        <w:rPr>
          <w:rtl/>
          <w:lang w:val="en-GB" w:bidi="ar-SY"/>
        </w:rPr>
        <w:t>، يمكن أن تكون الإشارة المرجعية مرجعا</w:t>
      </w:r>
      <w:r>
        <w:rPr>
          <w:rFonts w:hint="cs"/>
          <w:rtl/>
          <w:lang w:val="en-GB" w:bidi="ar-SY"/>
        </w:rPr>
        <w:t>ً</w:t>
      </w:r>
      <w:r w:rsidRPr="003A1BA8">
        <w:rPr>
          <w:rtl/>
          <w:lang w:val="en-GB" w:bidi="ar-SY"/>
        </w:rPr>
        <w:t xml:space="preserve"> داخليا</w:t>
      </w:r>
      <w:r>
        <w:rPr>
          <w:rFonts w:hint="cs"/>
          <w:rtl/>
          <w:lang w:val="en-GB" w:bidi="ar-SY"/>
        </w:rPr>
        <w:t>ً</w:t>
      </w:r>
      <w:r w:rsidRPr="003A1BA8">
        <w:rPr>
          <w:rtl/>
          <w:lang w:val="en-GB" w:bidi="ar-SY"/>
        </w:rPr>
        <w:t xml:space="preserve"> مخزنا</w:t>
      </w:r>
      <w:r>
        <w:rPr>
          <w:rFonts w:hint="cs"/>
          <w:rtl/>
          <w:lang w:val="en-GB" w:bidi="ar-SY"/>
        </w:rPr>
        <w:t>ً</w:t>
      </w:r>
      <w:r w:rsidRPr="003A1BA8">
        <w:rPr>
          <w:rtl/>
          <w:lang w:val="en-GB" w:bidi="ar-SY"/>
        </w:rPr>
        <w:t xml:space="preserve"> في جهاز القياس نفسه. </w:t>
      </w:r>
      <w:r>
        <w:rPr>
          <w:rFonts w:hint="cs"/>
          <w:rtl/>
          <w:lang w:val="en-GB" w:bidi="ar-SY"/>
        </w:rPr>
        <w:t>و</w:t>
      </w:r>
      <w:r w:rsidRPr="003A1BA8">
        <w:rPr>
          <w:rtl/>
          <w:lang w:val="en-GB" w:bidi="ar-SY"/>
        </w:rPr>
        <w:t>من الضروري أن تكون إشارات</w:t>
      </w:r>
      <w:r>
        <w:rPr>
          <w:rFonts w:hint="cs"/>
          <w:rtl/>
          <w:lang w:val="en-GB" w:bidi="ar-SY"/>
        </w:rPr>
        <w:t>ي</w:t>
      </w:r>
      <w:r w:rsidRPr="003A1BA8">
        <w:rPr>
          <w:rtl/>
          <w:lang w:val="en-GB" w:bidi="ar-SY"/>
        </w:rPr>
        <w:t xml:space="preserve"> ال</w:t>
      </w:r>
      <w:r>
        <w:rPr>
          <w:rFonts w:hint="cs"/>
          <w:rtl/>
          <w:lang w:val="en-GB" w:bidi="ar-SY"/>
        </w:rPr>
        <w:t>دخل</w:t>
      </w:r>
      <w:r w:rsidRPr="003A1BA8">
        <w:rPr>
          <w:rtl/>
          <w:lang w:val="en-GB" w:bidi="ar-SY"/>
        </w:rPr>
        <w:t xml:space="preserve"> </w:t>
      </w:r>
      <w:r>
        <w:rPr>
          <w:rFonts w:hint="cs"/>
          <w:rtl/>
          <w:lang w:val="en-GB" w:bidi="ar-SY"/>
        </w:rPr>
        <w:t>متراصفتين زمنياً</w:t>
      </w:r>
      <w:r w:rsidRPr="003A1BA8">
        <w:rPr>
          <w:rtl/>
          <w:lang w:val="en-GB" w:bidi="ar-SY"/>
        </w:rPr>
        <w:t>.</w:t>
      </w:r>
    </w:p>
    <w:p w14:paraId="663E8214" w14:textId="569ACDBF" w:rsidR="00BF1449" w:rsidRDefault="00C37FDF" w:rsidP="00E9599D">
      <w:pPr>
        <w:rPr>
          <w:rtl/>
          <w:lang w:val="en-GB" w:bidi="ar-SY"/>
        </w:rPr>
      </w:pPr>
      <w:r>
        <w:rPr>
          <w:rFonts w:hint="cs"/>
          <w:rtl/>
          <w:lang w:val="en-GB" w:bidi="ar-SY"/>
        </w:rPr>
        <w:t>و</w:t>
      </w:r>
      <w:r w:rsidRPr="00C37FDF">
        <w:rPr>
          <w:rtl/>
          <w:lang w:val="en-GB" w:bidi="ar-SY"/>
        </w:rPr>
        <w:t xml:space="preserve">يمكن دمج </w:t>
      </w:r>
      <w:r>
        <w:rPr>
          <w:rFonts w:hint="cs"/>
          <w:rtl/>
          <w:lang w:val="en-GB" w:bidi="ar-SY"/>
        </w:rPr>
        <w:t>النماذج الصوتية</w:t>
      </w:r>
      <w:r w:rsidRPr="00C37FDF">
        <w:rPr>
          <w:rtl/>
          <w:lang w:val="en-GB" w:bidi="ar-SY"/>
        </w:rPr>
        <w:t xml:space="preserve"> النفسية في مخططات القياس بطريقتين مختلفتين. </w:t>
      </w:r>
      <w:r>
        <w:rPr>
          <w:rFonts w:hint="cs"/>
          <w:rtl/>
          <w:lang w:val="en-GB" w:bidi="ar-SY"/>
        </w:rPr>
        <w:t>الطريقة</w:t>
      </w:r>
      <w:r w:rsidRPr="00C37FDF">
        <w:rPr>
          <w:rtl/>
          <w:lang w:val="en-GB" w:bidi="ar-SY"/>
        </w:rPr>
        <w:t xml:space="preserve"> الأول</w:t>
      </w:r>
      <w:r>
        <w:rPr>
          <w:rFonts w:hint="cs"/>
          <w:rtl/>
          <w:lang w:val="en-GB" w:bidi="ar-SY"/>
        </w:rPr>
        <w:t>ى</w:t>
      </w:r>
      <w:r w:rsidRPr="00C37FDF">
        <w:rPr>
          <w:rtl/>
          <w:lang w:val="en-GB" w:bidi="ar-SY"/>
        </w:rPr>
        <w:t xml:space="preserve"> </w:t>
      </w:r>
      <w:r>
        <w:rPr>
          <w:rFonts w:hint="cs"/>
          <w:rtl/>
          <w:lang w:val="en-GB" w:bidi="ar-SY"/>
        </w:rPr>
        <w:t>ت</w:t>
      </w:r>
      <w:r w:rsidRPr="00C37FDF">
        <w:rPr>
          <w:rtl/>
          <w:lang w:val="en-GB" w:bidi="ar-SY"/>
        </w:rPr>
        <w:t xml:space="preserve">شبه إلى حد كبير بنية مخططات التشفير الصوتي: تُستخدم الإشارة المرجعية لحساب تقدير العتبة المقنعة الفعلية (انظر أدناه). تتم مقارنة الفرق بين الإشارة قيد الاختبار والإشارة المرجعية بهذه العتبة المقنعة. </w:t>
      </w:r>
      <w:r>
        <w:rPr>
          <w:rFonts w:hint="cs"/>
          <w:rtl/>
          <w:lang w:val="en-GB" w:bidi="ar-SY"/>
        </w:rPr>
        <w:t>و</w:t>
      </w:r>
      <w:r w:rsidRPr="00C37FDF">
        <w:rPr>
          <w:rtl/>
          <w:lang w:val="en-GB" w:bidi="ar-SY"/>
        </w:rPr>
        <w:t>تسمى هذه الطريقة "مفهوم العتبة المقنعة" وتستخدم في جهارة الضوضاء و</w:t>
      </w:r>
      <w:r>
        <w:rPr>
          <w:rFonts w:hint="cs"/>
          <w:rtl/>
          <w:lang w:val="en-GB" w:bidi="ar-SY"/>
        </w:rPr>
        <w:t>النسبة</w:t>
      </w:r>
      <w:r w:rsidR="008700B7">
        <w:rPr>
          <w:rFonts w:hint="eastAsia"/>
          <w:rtl/>
          <w:lang w:val="en-GB" w:bidi="ar-SY"/>
        </w:rPr>
        <w:t> </w:t>
      </w:r>
      <w:r>
        <w:rPr>
          <w:lang w:bidi="ar-SY"/>
        </w:rPr>
        <w:t>NMR</w:t>
      </w:r>
      <w:r w:rsidRPr="00C37FDF">
        <w:rPr>
          <w:rtl/>
          <w:lang w:val="en-GB" w:bidi="ar-SY"/>
        </w:rPr>
        <w:t xml:space="preserve">. </w:t>
      </w:r>
      <w:r>
        <w:rPr>
          <w:rFonts w:hint="cs"/>
          <w:rtl/>
          <w:lang w:val="en-GB" w:bidi="ar-SY"/>
        </w:rPr>
        <w:t>و</w:t>
      </w:r>
      <w:r w:rsidRPr="00C37FDF">
        <w:rPr>
          <w:rtl/>
          <w:lang w:val="en-GB" w:bidi="ar-SY"/>
        </w:rPr>
        <w:t>يمكن حساب الفرق بين إشارات</w:t>
      </w:r>
      <w:r>
        <w:rPr>
          <w:rFonts w:hint="cs"/>
          <w:rtl/>
          <w:lang w:val="en-GB" w:bidi="ar-SY"/>
        </w:rPr>
        <w:t>ي</w:t>
      </w:r>
      <w:r w:rsidRPr="00C37FDF">
        <w:rPr>
          <w:rtl/>
          <w:lang w:val="en-GB" w:bidi="ar-SY"/>
        </w:rPr>
        <w:t xml:space="preserve"> الدخل إما في المجال الزمني أو كالفرق بين أطياف الطاقة قصيرة </w:t>
      </w:r>
      <w:r>
        <w:rPr>
          <w:rFonts w:hint="cs"/>
          <w:rtl/>
          <w:lang w:val="en-GB" w:bidi="ar-SY"/>
        </w:rPr>
        <w:t>الأجل</w:t>
      </w:r>
      <w:r w:rsidRPr="00C37FDF">
        <w:rPr>
          <w:rtl/>
          <w:lang w:val="en-GB" w:bidi="ar-SY"/>
        </w:rPr>
        <w:t xml:space="preserve">. </w:t>
      </w:r>
      <w:r>
        <w:rPr>
          <w:rFonts w:hint="cs"/>
          <w:rtl/>
          <w:lang w:val="en-GB" w:bidi="ar-SY"/>
        </w:rPr>
        <w:t>وتوفر الطريقة الثانية</w:t>
      </w:r>
      <w:r w:rsidRPr="00C37FDF">
        <w:rPr>
          <w:rtl/>
          <w:lang w:val="en-GB" w:bidi="ar-SY"/>
        </w:rPr>
        <w:t xml:space="preserve"> متانة أفضل ضد أخطاء </w:t>
      </w:r>
      <w:r>
        <w:rPr>
          <w:rFonts w:hint="cs"/>
          <w:rtl/>
          <w:lang w:val="en-GB" w:bidi="ar-SY"/>
        </w:rPr>
        <w:t>التراصف الزمني</w:t>
      </w:r>
      <w:r w:rsidRPr="00C37FDF">
        <w:rPr>
          <w:rtl/>
          <w:lang w:val="en-GB" w:bidi="ar-SY"/>
        </w:rPr>
        <w:t xml:space="preserve"> ولكنه</w:t>
      </w:r>
      <w:r>
        <w:rPr>
          <w:rFonts w:hint="cs"/>
          <w:rtl/>
          <w:lang w:val="en-GB" w:bidi="ar-SY"/>
        </w:rPr>
        <w:t>ا</w:t>
      </w:r>
      <w:r w:rsidRPr="00C37FDF">
        <w:rPr>
          <w:rtl/>
          <w:lang w:val="en-GB" w:bidi="ar-SY"/>
        </w:rPr>
        <w:t xml:space="preserve"> </w:t>
      </w:r>
      <w:r>
        <w:rPr>
          <w:rFonts w:hint="cs"/>
          <w:rtl/>
          <w:lang w:val="en-GB" w:bidi="ar-SY"/>
        </w:rPr>
        <w:t>ت</w:t>
      </w:r>
      <w:r w:rsidRPr="00C37FDF">
        <w:rPr>
          <w:rtl/>
          <w:lang w:val="en-GB" w:bidi="ar-SY"/>
        </w:rPr>
        <w:t xml:space="preserve">قلل من الدقة الزمنية. </w:t>
      </w:r>
      <w:r w:rsidR="00BF1449">
        <w:rPr>
          <w:rFonts w:hint="cs"/>
          <w:rtl/>
          <w:lang w:val="en-GB" w:bidi="ar-SY"/>
        </w:rPr>
        <w:t>و</w:t>
      </w:r>
      <w:r w:rsidRPr="00C37FDF">
        <w:rPr>
          <w:rtl/>
          <w:lang w:val="en-GB" w:bidi="ar-SY"/>
        </w:rPr>
        <w:t>عادة ما يكون الفرق في المجال الزمني حساسا</w:t>
      </w:r>
      <w:r w:rsidR="00BF1449">
        <w:rPr>
          <w:rFonts w:hint="cs"/>
          <w:rtl/>
          <w:lang w:val="en-GB" w:bidi="ar-SY"/>
        </w:rPr>
        <w:t>ً</w:t>
      </w:r>
      <w:r w:rsidRPr="00C37FDF">
        <w:rPr>
          <w:rtl/>
          <w:lang w:val="en-GB" w:bidi="ar-SY"/>
        </w:rPr>
        <w:t xml:space="preserve"> جدا</w:t>
      </w:r>
      <w:r w:rsidR="00BF1449">
        <w:rPr>
          <w:rFonts w:hint="cs"/>
          <w:rtl/>
          <w:lang w:val="en-GB" w:bidi="ar-SY"/>
        </w:rPr>
        <w:t>ً</w:t>
      </w:r>
      <w:r w:rsidRPr="00C37FDF">
        <w:rPr>
          <w:rtl/>
          <w:lang w:val="en-GB" w:bidi="ar-SY"/>
        </w:rPr>
        <w:t xml:space="preserve"> لتشوهات الطور، وبالتالي لم يعد يستخدم.</w:t>
      </w:r>
    </w:p>
    <w:p w14:paraId="45550A07" w14:textId="79F8762E" w:rsidR="00BF1449" w:rsidRDefault="00BF1449" w:rsidP="003F00B5">
      <w:pPr>
        <w:rPr>
          <w:rtl/>
        </w:rPr>
      </w:pPr>
      <w:bookmarkStart w:id="237" w:name="_Toc415385192"/>
      <w:bookmarkStart w:id="238" w:name="_Toc425054084"/>
      <w:bookmarkStart w:id="239" w:name="_Toc133255908"/>
      <w:r>
        <w:rPr>
          <w:rFonts w:hint="cs"/>
          <w:rtl/>
        </w:rPr>
        <w:t>والطريقة</w:t>
      </w:r>
      <w:r w:rsidRPr="00BF1449">
        <w:rPr>
          <w:rtl/>
        </w:rPr>
        <w:t xml:space="preserve"> الثاني</w:t>
      </w:r>
      <w:r>
        <w:rPr>
          <w:rFonts w:hint="cs"/>
          <w:rtl/>
        </w:rPr>
        <w:t>ة</w:t>
      </w:r>
      <w:r w:rsidRPr="00BF1449">
        <w:rPr>
          <w:rtl/>
        </w:rPr>
        <w:t xml:space="preserve"> أقرب إلى العمليات الفسيولوجية في ال</w:t>
      </w:r>
      <w:r>
        <w:rPr>
          <w:rFonts w:hint="cs"/>
          <w:rtl/>
        </w:rPr>
        <w:t>جهاز</w:t>
      </w:r>
      <w:r w:rsidRPr="00BF1449">
        <w:rPr>
          <w:rtl/>
        </w:rPr>
        <w:t xml:space="preserve"> السمعي البشري: يتم حساب ما يسمى بالتمثيل الداخلي لكل من الإشارة المرجعية والإشارة قيد الاختبار. </w:t>
      </w:r>
      <w:r>
        <w:rPr>
          <w:rFonts w:hint="cs"/>
          <w:rtl/>
        </w:rPr>
        <w:t>و</w:t>
      </w:r>
      <w:r w:rsidRPr="00BF1449">
        <w:rPr>
          <w:rtl/>
        </w:rPr>
        <w:t xml:space="preserve">هذا التمثيل الداخلي هو تقدير للمعلومات المتوفرة للدماغ البشري لمقارنة الإشارات. </w:t>
      </w:r>
      <w:r>
        <w:rPr>
          <w:rFonts w:hint="cs"/>
          <w:rtl/>
        </w:rPr>
        <w:t>و</w:t>
      </w:r>
      <w:r w:rsidRPr="00BF1449">
        <w:rPr>
          <w:rtl/>
        </w:rPr>
        <w:t xml:space="preserve">تسمى هذه الطريقة "مقارنة التمثيلات الداخلية" وتستخدم في </w:t>
      </w:r>
      <w:r>
        <w:rPr>
          <w:rFonts w:hint="cs"/>
          <w:rtl/>
        </w:rPr>
        <w:t xml:space="preserve">المخطط </w:t>
      </w:r>
      <w:r>
        <w:t>ASD</w:t>
      </w:r>
      <w:r w:rsidRPr="00BF1449">
        <w:rPr>
          <w:rtl/>
        </w:rPr>
        <w:t>.</w:t>
      </w:r>
    </w:p>
    <w:p w14:paraId="1CE47AE0" w14:textId="13E07AB9" w:rsidR="000435DA" w:rsidRPr="00F27472" w:rsidRDefault="000435DA" w:rsidP="008700B7">
      <w:pPr>
        <w:pStyle w:val="Heading1"/>
      </w:pPr>
      <w:bookmarkStart w:id="240" w:name="_Toc165969853"/>
      <w:r w:rsidRPr="003A1BA8">
        <w:lastRenderedPageBreak/>
        <w:t>3</w:t>
      </w:r>
      <w:r w:rsidRPr="00F27472">
        <w:tab/>
      </w:r>
      <w:bookmarkEnd w:id="237"/>
      <w:bookmarkEnd w:id="238"/>
      <w:bookmarkEnd w:id="239"/>
      <w:r w:rsidR="00BF1449" w:rsidRPr="00BF1449">
        <w:rPr>
          <w:rtl/>
        </w:rPr>
        <w:t>الأ</w:t>
      </w:r>
      <w:r w:rsidR="00BF1449" w:rsidRPr="00BF1449">
        <w:rPr>
          <w:rFonts w:hint="cs"/>
          <w:rtl/>
        </w:rPr>
        <w:t xml:space="preserve">سس </w:t>
      </w:r>
      <w:r w:rsidR="00BF1449" w:rsidRPr="00BF1449">
        <w:rPr>
          <w:rtl/>
        </w:rPr>
        <w:t>النفسية والصوتية و</w:t>
      </w:r>
      <w:r w:rsidR="00BF1449" w:rsidRPr="00BF1449">
        <w:rPr>
          <w:rFonts w:hint="cs"/>
          <w:rtl/>
        </w:rPr>
        <w:t>الإدراكية</w:t>
      </w:r>
      <w:bookmarkEnd w:id="240"/>
    </w:p>
    <w:p w14:paraId="044AAEC2" w14:textId="5A94273E" w:rsidR="000435DA" w:rsidRPr="00F27472" w:rsidRDefault="00BF1449" w:rsidP="00E9599D">
      <w:pPr>
        <w:rPr>
          <w:lang w:val="en-GB"/>
        </w:rPr>
      </w:pPr>
      <w:r w:rsidRPr="00BF1449">
        <w:rPr>
          <w:rtl/>
          <w:lang w:val="en-GB"/>
        </w:rPr>
        <w:t>يناقش هذا القسم خ</w:t>
      </w:r>
      <w:r>
        <w:rPr>
          <w:rFonts w:hint="cs"/>
          <w:rtl/>
          <w:lang w:val="en-GB"/>
        </w:rPr>
        <w:t>واص</w:t>
      </w:r>
      <w:r w:rsidRPr="00BF1449">
        <w:rPr>
          <w:rtl/>
          <w:lang w:val="en-GB"/>
        </w:rPr>
        <w:t xml:space="preserve"> الجهاز السمعي البشري التي تعتبر الأبرز في تقييم الجودة المدركة للإشارات الصوتية. وينصب التركيز الرئيسي على كيفية نمذجة هذه الخ</w:t>
      </w:r>
      <w:r>
        <w:rPr>
          <w:rFonts w:hint="cs"/>
          <w:rtl/>
          <w:lang w:val="en-GB"/>
        </w:rPr>
        <w:t>وا</w:t>
      </w:r>
      <w:r w:rsidRPr="00BF1449">
        <w:rPr>
          <w:rtl/>
          <w:lang w:val="en-GB"/>
        </w:rPr>
        <w:t>ص.</w:t>
      </w:r>
    </w:p>
    <w:p w14:paraId="401EF19D" w14:textId="5F550ED4" w:rsidR="000435DA" w:rsidRPr="00F27472" w:rsidRDefault="00E97C81" w:rsidP="00E9599D">
      <w:pPr>
        <w:pStyle w:val="FigureNo"/>
      </w:pPr>
      <w:bookmarkStart w:id="241" w:name="lt_pId694"/>
      <w:r>
        <w:rPr>
          <w:rFonts w:hint="cs"/>
          <w:rtl/>
        </w:rPr>
        <w:t xml:space="preserve">الشكل </w:t>
      </w:r>
      <w:r w:rsidR="000435DA" w:rsidRPr="00F27472">
        <w:t>5</w:t>
      </w:r>
      <w:bookmarkEnd w:id="241"/>
    </w:p>
    <w:p w14:paraId="7E27E328" w14:textId="2677D854" w:rsidR="000435DA" w:rsidRPr="00F27472" w:rsidRDefault="00C356E7" w:rsidP="00E13DA3">
      <w:pPr>
        <w:pStyle w:val="Figuretitle0"/>
      </w:pPr>
      <w:r>
        <w:rPr>
          <w:rFonts w:hint="cs"/>
          <w:rtl/>
        </w:rPr>
        <w:t>المفاهيم الصوتية النفسية المستخدمة في النهج المختلفة لمخططات القياس الإدراكية</w:t>
      </w:r>
    </w:p>
    <w:p w14:paraId="0D73671B" w14:textId="77777777" w:rsidR="00C526CA" w:rsidRDefault="00754EE7" w:rsidP="002956BB">
      <w:pPr>
        <w:pStyle w:val="Figure"/>
        <w:rPr>
          <w:noProof/>
        </w:rPr>
      </w:pPr>
      <w:r>
        <w:rPr>
          <w:noProof/>
        </w:rPr>
        <w:drawing>
          <wp:inline distT="0" distB="0" distL="0" distR="0" wp14:anchorId="6EAA4CE3" wp14:editId="09322C53">
            <wp:extent cx="5852160" cy="320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2160" cy="3200400"/>
                    </a:xfrm>
                    <a:prstGeom prst="rect">
                      <a:avLst/>
                    </a:prstGeom>
                    <a:noFill/>
                    <a:ln>
                      <a:noFill/>
                    </a:ln>
                  </pic:spPr>
                </pic:pic>
              </a:graphicData>
            </a:graphic>
          </wp:inline>
        </w:drawing>
      </w:r>
    </w:p>
    <w:p w14:paraId="1E978B76" w14:textId="5100240A" w:rsidR="000435DA" w:rsidRPr="00F27472" w:rsidRDefault="00E97C81" w:rsidP="008700B7">
      <w:pPr>
        <w:pStyle w:val="Heading2"/>
        <w:rPr>
          <w:lang w:bidi="ar-EG"/>
        </w:rPr>
      </w:pPr>
      <w:bookmarkStart w:id="242" w:name="_Toc415385193"/>
      <w:bookmarkStart w:id="243" w:name="_Toc425054085"/>
      <w:bookmarkStart w:id="244" w:name="_Toc133255909"/>
      <w:bookmarkStart w:id="245" w:name="_Toc165969854"/>
      <w:r>
        <w:t>1.3</w:t>
      </w:r>
      <w:r w:rsidR="000435DA" w:rsidRPr="00F27472">
        <w:tab/>
      </w:r>
      <w:bookmarkEnd w:id="242"/>
      <w:bookmarkEnd w:id="243"/>
      <w:bookmarkEnd w:id="244"/>
      <w:r w:rsidR="001671DE" w:rsidRPr="001671DE">
        <w:rPr>
          <w:rtl/>
        </w:rPr>
        <w:t xml:space="preserve">خاصية </w:t>
      </w:r>
      <w:r w:rsidR="001671DE">
        <w:rPr>
          <w:rFonts w:hint="cs"/>
          <w:rtl/>
        </w:rPr>
        <w:t>ال</w:t>
      </w:r>
      <w:r w:rsidR="001671DE" w:rsidRPr="001671DE">
        <w:rPr>
          <w:rtl/>
        </w:rPr>
        <w:t xml:space="preserve">نقل </w:t>
      </w:r>
      <w:r w:rsidR="001671DE">
        <w:rPr>
          <w:rFonts w:hint="cs"/>
          <w:rtl/>
        </w:rPr>
        <w:t>ل</w:t>
      </w:r>
      <w:r w:rsidR="001671DE" w:rsidRPr="001671DE">
        <w:rPr>
          <w:rtl/>
        </w:rPr>
        <w:t>لأذن الخارجية والوسطى</w:t>
      </w:r>
      <w:bookmarkEnd w:id="245"/>
    </w:p>
    <w:p w14:paraId="6ADF8E4F" w14:textId="2D0D7913" w:rsidR="001671DE" w:rsidRDefault="001671DE" w:rsidP="003F00B5">
      <w:pPr>
        <w:rPr>
          <w:rtl/>
        </w:rPr>
      </w:pPr>
      <w:bookmarkStart w:id="246" w:name="_Toc415385194"/>
      <w:bookmarkStart w:id="247" w:name="_Toc425054086"/>
      <w:bookmarkStart w:id="248" w:name="_Toc133255910"/>
      <w:r w:rsidRPr="001671DE">
        <w:rPr>
          <w:rtl/>
        </w:rPr>
        <w:t>ب</w:t>
      </w:r>
      <w:r>
        <w:rPr>
          <w:rFonts w:hint="cs"/>
          <w:rtl/>
        </w:rPr>
        <w:t>وجه</w:t>
      </w:r>
      <w:r w:rsidRPr="001671DE">
        <w:rPr>
          <w:rtl/>
        </w:rPr>
        <w:t xml:space="preserve"> عام، يجب أن تمر الإشارات الصوتية عبر الأذن الخارجية والوسطى حتى تصل إلى الأذن الداخلية حيث </w:t>
      </w:r>
      <w:r>
        <w:rPr>
          <w:rFonts w:hint="cs"/>
          <w:rtl/>
        </w:rPr>
        <w:t>تُجرى</w:t>
      </w:r>
      <w:r w:rsidRPr="001671DE">
        <w:rPr>
          <w:rtl/>
        </w:rPr>
        <w:t xml:space="preserve"> عمليات كشف الصوت وتحليله. </w:t>
      </w:r>
      <w:r>
        <w:rPr>
          <w:rFonts w:hint="cs"/>
          <w:rtl/>
        </w:rPr>
        <w:t>و</w:t>
      </w:r>
      <w:r w:rsidRPr="001671DE">
        <w:rPr>
          <w:rtl/>
        </w:rPr>
        <w:t xml:space="preserve">تقوم الأذن الخارجية والوسطى بإجراء عملية مرشح تمرير النطاق على إشارة الدخل. </w:t>
      </w:r>
      <w:r>
        <w:rPr>
          <w:rFonts w:hint="cs"/>
          <w:rtl/>
        </w:rPr>
        <w:t>وتُضاف</w:t>
      </w:r>
      <w:r w:rsidRPr="001671DE">
        <w:rPr>
          <w:rtl/>
        </w:rPr>
        <w:t xml:space="preserve"> الضوضاء الموجودة في العصب السمعي، إلى </w:t>
      </w:r>
      <w:r>
        <w:rPr>
          <w:rFonts w:hint="cs"/>
          <w:rtl/>
        </w:rPr>
        <w:t xml:space="preserve">جانب </w:t>
      </w:r>
      <w:r w:rsidRPr="001671DE">
        <w:rPr>
          <w:rtl/>
        </w:rPr>
        <w:t>الضوضاء الناتجة عن تدفق الدم، إلى إشارة ال</w:t>
      </w:r>
      <w:r>
        <w:rPr>
          <w:rFonts w:hint="cs"/>
          <w:rtl/>
        </w:rPr>
        <w:t>دخل</w:t>
      </w:r>
      <w:r w:rsidRPr="001671DE">
        <w:rPr>
          <w:rtl/>
        </w:rPr>
        <w:t xml:space="preserve">. ويزداد اتساع </w:t>
      </w:r>
      <w:r>
        <w:rPr>
          <w:rFonts w:hint="cs"/>
          <w:rtl/>
        </w:rPr>
        <w:t>هذه الضوضاء</w:t>
      </w:r>
      <w:r w:rsidRPr="001671DE">
        <w:rPr>
          <w:rtl/>
        </w:rPr>
        <w:t xml:space="preserve"> مع الترددات المنخفضة. </w:t>
      </w:r>
      <w:r>
        <w:rPr>
          <w:rFonts w:hint="cs"/>
          <w:rtl/>
        </w:rPr>
        <w:t>و</w:t>
      </w:r>
      <w:r w:rsidRPr="001671DE">
        <w:rPr>
          <w:rtl/>
        </w:rPr>
        <w:t>ت</w:t>
      </w:r>
      <w:r>
        <w:rPr>
          <w:rFonts w:hint="cs"/>
          <w:rtl/>
        </w:rPr>
        <w:t>حد</w:t>
      </w:r>
      <w:r w:rsidRPr="001671DE">
        <w:rPr>
          <w:rtl/>
        </w:rPr>
        <w:t xml:space="preserve"> وظيفة </w:t>
      </w:r>
      <w:r>
        <w:rPr>
          <w:rFonts w:hint="cs"/>
          <w:rtl/>
        </w:rPr>
        <w:t>ال</w:t>
      </w:r>
      <w:r w:rsidRPr="001671DE">
        <w:rPr>
          <w:rtl/>
        </w:rPr>
        <w:t xml:space="preserve">نقل </w:t>
      </w:r>
      <w:r>
        <w:rPr>
          <w:rFonts w:hint="cs"/>
          <w:rtl/>
        </w:rPr>
        <w:t>ل</w:t>
      </w:r>
      <w:r w:rsidRPr="001671DE">
        <w:rPr>
          <w:rtl/>
        </w:rPr>
        <w:t>لأذن الخارجية والوسطى إلى ج</w:t>
      </w:r>
      <w:r>
        <w:rPr>
          <w:rFonts w:hint="cs"/>
          <w:rtl/>
        </w:rPr>
        <w:t>انب</w:t>
      </w:r>
      <w:r w:rsidRPr="001671DE">
        <w:rPr>
          <w:rtl/>
        </w:rPr>
        <w:t xml:space="preserve"> الضوضاء الداخلية من القدرة على اكتشاف الإشارات الصوتية الصغيرة، ويكون لها التأثير الأكبر على عتبة السمع المطلقة.</w:t>
      </w:r>
    </w:p>
    <w:p w14:paraId="3E646D6E" w14:textId="77777777" w:rsidR="00AA66DD" w:rsidRDefault="00E97C81" w:rsidP="008700B7">
      <w:pPr>
        <w:pStyle w:val="Heading2"/>
        <w:rPr>
          <w:rtl/>
        </w:rPr>
      </w:pPr>
      <w:bookmarkStart w:id="249" w:name="_Toc165969855"/>
      <w:r>
        <w:t>2.3</w:t>
      </w:r>
      <w:r w:rsidR="000435DA" w:rsidRPr="00F27472">
        <w:tab/>
      </w:r>
      <w:bookmarkEnd w:id="246"/>
      <w:bookmarkEnd w:id="247"/>
      <w:bookmarkEnd w:id="248"/>
      <w:r w:rsidR="001671DE" w:rsidRPr="001671DE">
        <w:rPr>
          <w:rFonts w:hint="cs"/>
          <w:rtl/>
        </w:rPr>
        <w:t>سلالم التردد الإدراكية</w:t>
      </w:r>
      <w:bookmarkEnd w:id="249"/>
    </w:p>
    <w:p w14:paraId="7C10AAB5" w14:textId="2EBFF9F7" w:rsidR="001671DE" w:rsidRPr="001671DE" w:rsidRDefault="001671DE" w:rsidP="003F00B5">
      <w:pPr>
        <w:rPr>
          <w:rtl/>
          <w:lang w:val="en-GB" w:bidi="ar-SY"/>
        </w:rPr>
      </w:pPr>
      <w:r w:rsidRPr="001671DE">
        <w:rPr>
          <w:rtl/>
          <w:lang w:val="en-GB" w:bidi="ar-SY"/>
        </w:rPr>
        <w:t xml:space="preserve">مستقبلات ضغط الصوت في الأذن البشرية هي الخلايا الشعرية. وهي تقع في الأذن الداخلية، وبشكل أكثر دقة في القوقعة. </w:t>
      </w:r>
      <w:r w:rsidR="006B6E29">
        <w:rPr>
          <w:rFonts w:hint="cs"/>
          <w:rtl/>
          <w:lang w:val="en-GB" w:bidi="ar-SY"/>
        </w:rPr>
        <w:t>و</w:t>
      </w:r>
      <w:r w:rsidRPr="001671DE">
        <w:rPr>
          <w:rtl/>
          <w:lang w:val="en-GB" w:bidi="ar-SY"/>
        </w:rPr>
        <w:t>في</w:t>
      </w:r>
      <w:r w:rsidR="00475B8B">
        <w:rPr>
          <w:rFonts w:hint="cs"/>
          <w:rtl/>
          <w:lang w:val="en-GB" w:bidi="ar-SY"/>
        </w:rPr>
        <w:t> </w:t>
      </w:r>
      <w:r w:rsidRPr="001671DE">
        <w:rPr>
          <w:rtl/>
          <w:lang w:val="en-GB" w:bidi="ar-SY"/>
        </w:rPr>
        <w:t xml:space="preserve">القوقعة، يتم إجراء تحويل التردد إلى موضع. </w:t>
      </w:r>
      <w:r w:rsidR="006B6E29">
        <w:rPr>
          <w:rFonts w:hint="cs"/>
          <w:rtl/>
          <w:lang w:val="en-GB" w:bidi="ar-SY"/>
        </w:rPr>
        <w:t>و</w:t>
      </w:r>
      <w:r w:rsidRPr="001671DE">
        <w:rPr>
          <w:rtl/>
          <w:lang w:val="en-GB" w:bidi="ar-SY"/>
        </w:rPr>
        <w:t>يعتمد موضع الإثارة القصوى على تردد إشارة ا</w:t>
      </w:r>
      <w:r w:rsidR="006B6E29">
        <w:rPr>
          <w:rFonts w:hint="cs"/>
          <w:rtl/>
          <w:lang w:val="en-GB" w:bidi="ar-SY"/>
        </w:rPr>
        <w:t>لدخل</w:t>
      </w:r>
      <w:r w:rsidRPr="001671DE">
        <w:rPr>
          <w:rtl/>
          <w:lang w:val="en-GB" w:bidi="ar-SY"/>
        </w:rPr>
        <w:t xml:space="preserve">. </w:t>
      </w:r>
      <w:r w:rsidR="006B6E29">
        <w:rPr>
          <w:rFonts w:hint="cs"/>
          <w:rtl/>
          <w:lang w:val="en-GB" w:bidi="ar-SY"/>
        </w:rPr>
        <w:t>و</w:t>
      </w:r>
      <w:r w:rsidRPr="001671DE">
        <w:rPr>
          <w:rtl/>
          <w:lang w:val="en-GB" w:bidi="ar-SY"/>
        </w:rPr>
        <w:t xml:space="preserve">كل خلية شعرية في موضع معين </w:t>
      </w:r>
      <w:r w:rsidR="006B6E29">
        <w:rPr>
          <w:rFonts w:hint="cs"/>
          <w:rtl/>
          <w:lang w:val="en-GB" w:bidi="ar-SY"/>
        </w:rPr>
        <w:t>في</w:t>
      </w:r>
      <w:r w:rsidRPr="001671DE">
        <w:rPr>
          <w:rtl/>
          <w:lang w:val="en-GB" w:bidi="ar-SY"/>
        </w:rPr>
        <w:t xml:space="preserve"> القوقعة مسؤولة عن </w:t>
      </w:r>
      <w:r w:rsidR="006B6E29">
        <w:rPr>
          <w:rFonts w:hint="cs"/>
          <w:rtl/>
          <w:lang w:val="en-GB" w:bidi="ar-SY"/>
        </w:rPr>
        <w:t>مدى متراكب</w:t>
      </w:r>
      <w:r w:rsidRPr="001671DE">
        <w:rPr>
          <w:rtl/>
          <w:lang w:val="en-GB" w:bidi="ar-SY"/>
        </w:rPr>
        <w:t xml:space="preserve"> على </w:t>
      </w:r>
      <w:r w:rsidR="006B6E29">
        <w:rPr>
          <w:rFonts w:hint="cs"/>
          <w:rtl/>
          <w:lang w:val="en-GB" w:bidi="ar-SY"/>
        </w:rPr>
        <w:t>سلم</w:t>
      </w:r>
      <w:r w:rsidRPr="001671DE">
        <w:rPr>
          <w:rtl/>
          <w:lang w:val="en-GB" w:bidi="ar-SY"/>
        </w:rPr>
        <w:t xml:space="preserve"> التردد. ويرتبط الانطباع الإدراكي لل</w:t>
      </w:r>
      <w:r w:rsidR="006B6E29">
        <w:rPr>
          <w:rFonts w:hint="cs"/>
          <w:rtl/>
          <w:lang w:val="en-GB" w:bidi="ar-SY"/>
        </w:rPr>
        <w:t>صوت</w:t>
      </w:r>
      <w:r w:rsidRPr="001671DE">
        <w:rPr>
          <w:rtl/>
          <w:lang w:val="en-GB" w:bidi="ar-SY"/>
        </w:rPr>
        <w:t xml:space="preserve"> بمسافة ثابتة من الخلايا الشعرية.</w:t>
      </w:r>
    </w:p>
    <w:p w14:paraId="2671C93B" w14:textId="4954A48A" w:rsidR="001671DE" w:rsidRPr="001671DE" w:rsidRDefault="006B6E29" w:rsidP="001671DE">
      <w:pPr>
        <w:rPr>
          <w:rtl/>
          <w:lang w:val="en-GB" w:bidi="ar-SY"/>
        </w:rPr>
      </w:pPr>
      <w:r>
        <w:rPr>
          <w:rFonts w:hint="cs"/>
          <w:rtl/>
          <w:lang w:val="en-GB" w:bidi="ar-SY"/>
        </w:rPr>
        <w:t>و</w:t>
      </w:r>
      <w:r w:rsidR="001671DE" w:rsidRPr="001671DE">
        <w:rPr>
          <w:rtl/>
          <w:lang w:val="en-GB" w:bidi="ar-SY"/>
        </w:rPr>
        <w:t>اعتمادا</w:t>
      </w:r>
      <w:r w:rsidR="0048053D">
        <w:rPr>
          <w:rFonts w:hint="cs"/>
          <w:rtl/>
          <w:lang w:val="en-GB" w:bidi="ar-SY"/>
        </w:rPr>
        <w:t>ً</w:t>
      </w:r>
      <w:r w:rsidR="001671DE" w:rsidRPr="001671DE">
        <w:rPr>
          <w:rtl/>
          <w:lang w:val="en-GB" w:bidi="ar-SY"/>
        </w:rPr>
        <w:t xml:space="preserve"> على التجربة الصوتية </w:t>
      </w:r>
      <w:r>
        <w:rPr>
          <w:rFonts w:hint="cs"/>
          <w:rtl/>
          <w:lang w:val="en-GB" w:bidi="ar-SY"/>
        </w:rPr>
        <w:t xml:space="preserve">النفسية </w:t>
      </w:r>
      <w:r w:rsidR="001671DE" w:rsidRPr="001671DE">
        <w:rPr>
          <w:rtl/>
          <w:lang w:val="en-GB" w:bidi="ar-SY"/>
        </w:rPr>
        <w:t xml:space="preserve">المستخدمة، </w:t>
      </w:r>
      <w:r>
        <w:rPr>
          <w:rFonts w:hint="cs"/>
          <w:rtl/>
          <w:lang w:val="en-GB" w:bidi="ar-SY"/>
        </w:rPr>
        <w:t>ي</w:t>
      </w:r>
      <w:r w:rsidR="001671DE" w:rsidRPr="001671DE">
        <w:rPr>
          <w:rtl/>
          <w:lang w:val="en-GB" w:bidi="ar-SY"/>
        </w:rPr>
        <w:t>تم العثور على وظائف تحويل مختلفة من التردد إلى الصوت:</w:t>
      </w:r>
    </w:p>
    <w:p w14:paraId="5F327DD7" w14:textId="0F9AE21D" w:rsidR="001671DE" w:rsidRDefault="006B6E29" w:rsidP="001671DE">
      <w:pPr>
        <w:rPr>
          <w:rtl/>
          <w:lang w:val="en-GB" w:bidi="ar-SY"/>
        </w:rPr>
      </w:pPr>
      <w:r>
        <w:rPr>
          <w:rFonts w:hint="cs"/>
          <w:rtl/>
          <w:lang w:val="en-GB" w:bidi="ar-SY"/>
        </w:rPr>
        <w:t>وفي [</w:t>
      </w:r>
      <w:r w:rsidR="009F3298" w:rsidRPr="009F3298">
        <w:rPr>
          <w:lang w:val="en-GB"/>
        </w:rPr>
        <w:t>Zwicker</w:t>
      </w:r>
      <w:r w:rsidR="009F3298">
        <w:rPr>
          <w:rFonts w:hint="cs"/>
          <w:rtl/>
          <w:lang w:val="en-GB"/>
        </w:rPr>
        <w:t xml:space="preserve"> </w:t>
      </w:r>
      <w:r>
        <w:rPr>
          <w:rFonts w:hint="cs"/>
          <w:rtl/>
          <w:lang w:val="en-GB" w:bidi="ar-SY"/>
        </w:rPr>
        <w:t>و</w:t>
      </w:r>
      <w:r w:rsidR="009F3298" w:rsidRPr="009F3298">
        <w:rPr>
          <w:lang w:val="en-GB"/>
        </w:rPr>
        <w:t>Feldtkeller</w:t>
      </w:r>
      <w:r>
        <w:rPr>
          <w:rFonts w:hint="cs"/>
          <w:rtl/>
          <w:lang w:val="en-GB" w:bidi="ar-SY"/>
        </w:rPr>
        <w:t xml:space="preserve">، </w:t>
      </w:r>
      <w:r>
        <w:rPr>
          <w:lang w:bidi="ar-SY"/>
        </w:rPr>
        <w:t>1967</w:t>
      </w:r>
      <w:r>
        <w:rPr>
          <w:rFonts w:hint="cs"/>
          <w:rtl/>
          <w:lang w:bidi="ar-EG"/>
        </w:rPr>
        <w:t>]</w:t>
      </w:r>
      <w:r w:rsidR="001671DE" w:rsidRPr="001671DE">
        <w:rPr>
          <w:rtl/>
          <w:lang w:val="en-GB" w:bidi="ar-SY"/>
        </w:rPr>
        <w:t xml:space="preserve"> </w:t>
      </w:r>
      <w:r>
        <w:rPr>
          <w:rFonts w:hint="cs"/>
          <w:rtl/>
          <w:lang w:val="en-GB" w:bidi="ar-SY"/>
        </w:rPr>
        <w:t>يرد</w:t>
      </w:r>
      <w:r w:rsidR="001671DE" w:rsidRPr="001671DE">
        <w:rPr>
          <w:rtl/>
          <w:lang w:val="en-GB" w:bidi="ar-SY"/>
        </w:rPr>
        <w:t xml:space="preserve"> جدول يقسم </w:t>
      </w:r>
      <w:r>
        <w:rPr>
          <w:rFonts w:hint="cs"/>
          <w:rtl/>
          <w:lang w:val="en-GB" w:bidi="ar-SY"/>
        </w:rPr>
        <w:t>سلم</w:t>
      </w:r>
      <w:r w:rsidR="001671DE" w:rsidRPr="001671DE">
        <w:rPr>
          <w:rtl/>
          <w:lang w:val="en-GB" w:bidi="ar-SY"/>
        </w:rPr>
        <w:t xml:space="preserve"> التردد ب</w:t>
      </w:r>
      <w:r>
        <w:rPr>
          <w:rFonts w:hint="cs"/>
          <w:rtl/>
          <w:lang w:val="en-GB" w:bidi="ar-SY"/>
        </w:rPr>
        <w:t xml:space="preserve">وحدات </w:t>
      </w:r>
      <w:r>
        <w:rPr>
          <w:lang w:bidi="ar-SY"/>
        </w:rPr>
        <w:t>Hz</w:t>
      </w:r>
      <w:r w:rsidR="001671DE" w:rsidRPr="001671DE">
        <w:rPr>
          <w:rtl/>
          <w:lang w:val="en-GB" w:bidi="ar-SY"/>
        </w:rPr>
        <w:t xml:space="preserve"> إلى </w:t>
      </w:r>
      <w:r>
        <w:rPr>
          <w:lang w:val="en-GB" w:bidi="ar-SY"/>
        </w:rPr>
        <w:t>24</w:t>
      </w:r>
      <w:r w:rsidR="001671DE" w:rsidRPr="001671DE">
        <w:rPr>
          <w:rtl/>
          <w:lang w:val="en-GB" w:bidi="ar-SY"/>
        </w:rPr>
        <w:t xml:space="preserve"> نطاق</w:t>
      </w:r>
      <w:r>
        <w:rPr>
          <w:rFonts w:hint="cs"/>
          <w:rtl/>
          <w:lang w:val="en-GB" w:bidi="ar-SY"/>
        </w:rPr>
        <w:t>اً</w:t>
      </w:r>
      <w:r w:rsidR="001671DE" w:rsidRPr="001671DE">
        <w:rPr>
          <w:rtl/>
          <w:lang w:val="en-GB" w:bidi="ar-SY"/>
        </w:rPr>
        <w:t xml:space="preserve"> غير مت</w:t>
      </w:r>
      <w:r>
        <w:rPr>
          <w:rFonts w:hint="cs"/>
          <w:rtl/>
          <w:lang w:val="en-GB" w:bidi="ar-SY"/>
        </w:rPr>
        <w:t>راكب</w:t>
      </w:r>
      <w:r w:rsidR="001671DE" w:rsidRPr="001671DE">
        <w:rPr>
          <w:rtl/>
          <w:lang w:val="en-GB" w:bidi="ar-SY"/>
        </w:rPr>
        <w:t xml:space="preserve">، ما يسمى بالنطاقات الحرجة. </w:t>
      </w:r>
      <w:r>
        <w:rPr>
          <w:rFonts w:hint="cs"/>
          <w:rtl/>
          <w:lang w:val="en-GB" w:bidi="ar-SY"/>
        </w:rPr>
        <w:t>وت</w:t>
      </w:r>
      <w:r w:rsidR="001671DE" w:rsidRPr="001671DE">
        <w:rPr>
          <w:rtl/>
          <w:lang w:val="en-GB" w:bidi="ar-SY"/>
        </w:rPr>
        <w:t xml:space="preserve">رد في الجدول </w:t>
      </w:r>
      <w:r>
        <w:rPr>
          <w:lang w:val="en-GB" w:bidi="ar-SY"/>
        </w:rPr>
        <w:t>5</w:t>
      </w:r>
      <w:r w:rsidR="001671DE" w:rsidRPr="001671DE">
        <w:rPr>
          <w:rtl/>
          <w:lang w:val="en-GB" w:bidi="ar-SY"/>
        </w:rPr>
        <w:t xml:space="preserve"> ترددات القطع العليا لهذه النطاقات. ويحتوي الجدول أيضا</w:t>
      </w:r>
      <w:r>
        <w:rPr>
          <w:rFonts w:hint="cs"/>
          <w:rtl/>
          <w:lang w:val="en-GB" w:bidi="ar-SY"/>
        </w:rPr>
        <w:t>ً</w:t>
      </w:r>
      <w:r w:rsidR="001671DE" w:rsidRPr="001671DE">
        <w:rPr>
          <w:rtl/>
          <w:lang w:val="en-GB" w:bidi="ar-SY"/>
        </w:rPr>
        <w:t xml:space="preserve"> على تعريف </w:t>
      </w:r>
      <w:r>
        <w:rPr>
          <w:rFonts w:hint="cs"/>
          <w:rtl/>
          <w:lang w:val="en-GB" w:bidi="ar-SY"/>
        </w:rPr>
        <w:t>لسلم</w:t>
      </w:r>
      <w:r w:rsidR="001671DE" w:rsidRPr="001671DE">
        <w:rPr>
          <w:rtl/>
          <w:lang w:val="en-GB" w:bidi="ar-SY"/>
        </w:rPr>
        <w:t xml:space="preserve"> </w:t>
      </w:r>
      <w:r>
        <w:rPr>
          <w:rFonts w:hint="cs"/>
          <w:rtl/>
          <w:lang w:val="en-GB" w:bidi="ar-SY"/>
        </w:rPr>
        <w:t xml:space="preserve">بارك </w:t>
      </w:r>
      <w:r>
        <w:rPr>
          <w:lang w:bidi="ar-SY"/>
        </w:rPr>
        <w:t>(Bark)</w:t>
      </w:r>
      <w:r w:rsidR="001671DE" w:rsidRPr="001671DE">
        <w:rPr>
          <w:rtl/>
          <w:lang w:val="en-GB" w:bidi="ar-SY"/>
        </w:rPr>
        <w:t xml:space="preserve">: </w:t>
      </w:r>
      <w:r>
        <w:rPr>
          <w:lang w:val="en-GB" w:bidi="ar-SY"/>
        </w:rPr>
        <w:t>Bark 1</w:t>
      </w:r>
      <w:r>
        <w:rPr>
          <w:rFonts w:hint="cs"/>
          <w:rtl/>
          <w:lang w:val="en-GB" w:bidi="ar-EG"/>
        </w:rPr>
        <w:t xml:space="preserve"> يقابل</w:t>
      </w:r>
      <w:r w:rsidR="001671DE" w:rsidRPr="001671DE">
        <w:rPr>
          <w:rtl/>
          <w:lang w:val="en-GB" w:bidi="ar-SY"/>
        </w:rPr>
        <w:t xml:space="preserve"> </w:t>
      </w:r>
      <w:r>
        <w:rPr>
          <w:lang w:val="en-GB" w:bidi="ar-SY"/>
        </w:rPr>
        <w:t>Hz</w:t>
      </w:r>
      <w:r w:rsidR="00242230">
        <w:rPr>
          <w:lang w:bidi="ar-SY"/>
        </w:rPr>
        <w:t> </w:t>
      </w:r>
      <w:r>
        <w:rPr>
          <w:lang w:val="en-GB" w:bidi="ar-SY"/>
        </w:rPr>
        <w:t>100</w:t>
      </w:r>
      <w:r w:rsidR="001671DE" w:rsidRPr="001671DE">
        <w:rPr>
          <w:rtl/>
          <w:lang w:val="en-GB" w:bidi="ar-SY"/>
        </w:rPr>
        <w:t xml:space="preserve">، </w:t>
      </w:r>
      <w:r>
        <w:rPr>
          <w:rFonts w:hint="cs"/>
          <w:rtl/>
          <w:lang w:val="en-GB" w:bidi="ar-SY"/>
        </w:rPr>
        <w:t>و</w:t>
      </w:r>
      <w:r>
        <w:rPr>
          <w:lang w:val="en-GB" w:bidi="ar-SY"/>
        </w:rPr>
        <w:t>Bark 24</w:t>
      </w:r>
      <w:r>
        <w:rPr>
          <w:rFonts w:hint="cs"/>
          <w:rtl/>
          <w:lang w:val="en-GB" w:bidi="ar-EG"/>
        </w:rPr>
        <w:t xml:space="preserve"> يقابل </w:t>
      </w:r>
      <w:r>
        <w:rPr>
          <w:lang w:val="en-GB" w:bidi="ar-SY"/>
        </w:rPr>
        <w:t>Hz</w:t>
      </w:r>
      <w:r w:rsidR="00242230">
        <w:rPr>
          <w:lang w:val="en-GB" w:bidi="ar-SY"/>
        </w:rPr>
        <w:t> </w:t>
      </w:r>
      <w:r>
        <w:rPr>
          <w:lang w:val="en-GB" w:bidi="ar-SY"/>
        </w:rPr>
        <w:t>15</w:t>
      </w:r>
      <w:r w:rsidR="00242230">
        <w:rPr>
          <w:lang w:val="en-GB" w:bidi="ar-SY"/>
        </w:rPr>
        <w:t> </w:t>
      </w:r>
      <w:r>
        <w:rPr>
          <w:lang w:val="en-GB" w:bidi="ar-SY"/>
        </w:rPr>
        <w:t>500</w:t>
      </w:r>
      <w:r w:rsidR="001671DE" w:rsidRPr="001671DE">
        <w:rPr>
          <w:rtl/>
          <w:lang w:val="en-GB" w:bidi="ar-SY"/>
        </w:rPr>
        <w:t>.</w:t>
      </w:r>
    </w:p>
    <w:p w14:paraId="27ECC15E" w14:textId="0DAB73FA" w:rsidR="000435DA" w:rsidRPr="00F27472" w:rsidRDefault="00E97C81" w:rsidP="00E9599D">
      <w:pPr>
        <w:pStyle w:val="TableNo0"/>
      </w:pPr>
      <w:bookmarkStart w:id="250" w:name="lt_pId715"/>
      <w:r>
        <w:rPr>
          <w:rFonts w:hint="cs"/>
          <w:rtl/>
        </w:rPr>
        <w:lastRenderedPageBreak/>
        <w:t xml:space="preserve">الجدول </w:t>
      </w:r>
      <w:r w:rsidR="000435DA" w:rsidRPr="00F27472">
        <w:t>5</w:t>
      </w:r>
      <w:bookmarkEnd w:id="250"/>
    </w:p>
    <w:p w14:paraId="40C2EFFE" w14:textId="2D0DC4AB" w:rsidR="000435DA" w:rsidRPr="00F27472" w:rsidRDefault="00B24FA0" w:rsidP="00FF4624">
      <w:pPr>
        <w:pStyle w:val="Tabletitle"/>
        <w:rPr>
          <w:rtl/>
        </w:rPr>
      </w:pPr>
      <w:r>
        <w:rPr>
          <w:rFonts w:hint="cs"/>
          <w:rtl/>
        </w:rPr>
        <w:t>سلم النطاقات الحرجة كما عرفه زويكر</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68"/>
        <w:gridCol w:w="652"/>
        <w:gridCol w:w="652"/>
        <w:gridCol w:w="652"/>
        <w:gridCol w:w="652"/>
        <w:gridCol w:w="652"/>
        <w:gridCol w:w="652"/>
        <w:gridCol w:w="652"/>
        <w:gridCol w:w="652"/>
        <w:gridCol w:w="652"/>
        <w:gridCol w:w="652"/>
        <w:gridCol w:w="709"/>
        <w:gridCol w:w="842"/>
      </w:tblGrid>
      <w:tr w:rsidR="000435DA" w:rsidRPr="00F27472" w14:paraId="7AC5591E" w14:textId="77777777" w:rsidTr="00242230">
        <w:trPr>
          <w:jc w:val="center"/>
        </w:trPr>
        <w:tc>
          <w:tcPr>
            <w:tcW w:w="1568" w:type="dxa"/>
          </w:tcPr>
          <w:p w14:paraId="117DA9A2" w14:textId="02F5DF8E" w:rsidR="000435DA" w:rsidRPr="00F27472" w:rsidRDefault="00B24FA0" w:rsidP="00242230">
            <w:pPr>
              <w:pStyle w:val="Tabletext"/>
            </w:pPr>
            <w:r>
              <w:rPr>
                <w:rFonts w:hint="cs"/>
                <w:rtl/>
              </w:rPr>
              <w:t>النطاق الحرج</w:t>
            </w:r>
          </w:p>
        </w:tc>
        <w:tc>
          <w:tcPr>
            <w:tcW w:w="652" w:type="dxa"/>
          </w:tcPr>
          <w:p w14:paraId="1CE174D6" w14:textId="77777777" w:rsidR="000435DA" w:rsidRPr="00242230" w:rsidRDefault="000435DA" w:rsidP="00754EE7">
            <w:pPr>
              <w:pStyle w:val="Tabletext"/>
              <w:jc w:val="center"/>
              <w:rPr>
                <w:sz w:val="18"/>
                <w:szCs w:val="18"/>
              </w:rPr>
            </w:pPr>
            <w:r w:rsidRPr="00242230">
              <w:rPr>
                <w:sz w:val="18"/>
                <w:szCs w:val="18"/>
              </w:rPr>
              <w:t>1</w:t>
            </w:r>
          </w:p>
        </w:tc>
        <w:tc>
          <w:tcPr>
            <w:tcW w:w="652" w:type="dxa"/>
          </w:tcPr>
          <w:p w14:paraId="104BE613" w14:textId="77777777" w:rsidR="000435DA" w:rsidRPr="00242230" w:rsidRDefault="000435DA" w:rsidP="00754EE7">
            <w:pPr>
              <w:pStyle w:val="Tabletext"/>
              <w:jc w:val="center"/>
              <w:rPr>
                <w:sz w:val="18"/>
                <w:szCs w:val="18"/>
              </w:rPr>
            </w:pPr>
            <w:r w:rsidRPr="00242230">
              <w:rPr>
                <w:sz w:val="18"/>
                <w:szCs w:val="18"/>
              </w:rPr>
              <w:t>2</w:t>
            </w:r>
          </w:p>
        </w:tc>
        <w:tc>
          <w:tcPr>
            <w:tcW w:w="652" w:type="dxa"/>
          </w:tcPr>
          <w:p w14:paraId="4AC62072" w14:textId="77777777" w:rsidR="000435DA" w:rsidRPr="00242230" w:rsidRDefault="000435DA" w:rsidP="00754EE7">
            <w:pPr>
              <w:pStyle w:val="Tabletext"/>
              <w:jc w:val="center"/>
              <w:rPr>
                <w:sz w:val="18"/>
                <w:szCs w:val="18"/>
              </w:rPr>
            </w:pPr>
            <w:r w:rsidRPr="00242230">
              <w:rPr>
                <w:sz w:val="18"/>
                <w:szCs w:val="18"/>
              </w:rPr>
              <w:t>3</w:t>
            </w:r>
          </w:p>
        </w:tc>
        <w:tc>
          <w:tcPr>
            <w:tcW w:w="652" w:type="dxa"/>
          </w:tcPr>
          <w:p w14:paraId="2DD7A270" w14:textId="77777777" w:rsidR="000435DA" w:rsidRPr="00242230" w:rsidRDefault="000435DA" w:rsidP="00754EE7">
            <w:pPr>
              <w:pStyle w:val="Tabletext"/>
              <w:jc w:val="center"/>
              <w:rPr>
                <w:sz w:val="18"/>
                <w:szCs w:val="18"/>
              </w:rPr>
            </w:pPr>
            <w:r w:rsidRPr="00242230">
              <w:rPr>
                <w:sz w:val="18"/>
                <w:szCs w:val="18"/>
              </w:rPr>
              <w:t>4</w:t>
            </w:r>
          </w:p>
        </w:tc>
        <w:tc>
          <w:tcPr>
            <w:tcW w:w="652" w:type="dxa"/>
          </w:tcPr>
          <w:p w14:paraId="447F612E" w14:textId="77777777" w:rsidR="000435DA" w:rsidRPr="00242230" w:rsidRDefault="000435DA" w:rsidP="00754EE7">
            <w:pPr>
              <w:pStyle w:val="Tabletext"/>
              <w:jc w:val="center"/>
              <w:rPr>
                <w:sz w:val="18"/>
                <w:szCs w:val="18"/>
              </w:rPr>
            </w:pPr>
            <w:r w:rsidRPr="00242230">
              <w:rPr>
                <w:sz w:val="18"/>
                <w:szCs w:val="18"/>
              </w:rPr>
              <w:t>5</w:t>
            </w:r>
          </w:p>
        </w:tc>
        <w:tc>
          <w:tcPr>
            <w:tcW w:w="652" w:type="dxa"/>
          </w:tcPr>
          <w:p w14:paraId="65BFE7EB" w14:textId="77777777" w:rsidR="000435DA" w:rsidRPr="00242230" w:rsidRDefault="000435DA" w:rsidP="00754EE7">
            <w:pPr>
              <w:pStyle w:val="Tabletext"/>
              <w:jc w:val="center"/>
              <w:rPr>
                <w:sz w:val="18"/>
                <w:szCs w:val="18"/>
              </w:rPr>
            </w:pPr>
            <w:r w:rsidRPr="00242230">
              <w:rPr>
                <w:sz w:val="18"/>
                <w:szCs w:val="18"/>
              </w:rPr>
              <w:t>6</w:t>
            </w:r>
          </w:p>
        </w:tc>
        <w:tc>
          <w:tcPr>
            <w:tcW w:w="652" w:type="dxa"/>
          </w:tcPr>
          <w:p w14:paraId="0E3103C8" w14:textId="77777777" w:rsidR="000435DA" w:rsidRPr="00242230" w:rsidRDefault="000435DA" w:rsidP="00754EE7">
            <w:pPr>
              <w:pStyle w:val="Tabletext"/>
              <w:jc w:val="center"/>
              <w:rPr>
                <w:sz w:val="18"/>
                <w:szCs w:val="18"/>
              </w:rPr>
            </w:pPr>
            <w:r w:rsidRPr="00242230">
              <w:rPr>
                <w:sz w:val="18"/>
                <w:szCs w:val="18"/>
              </w:rPr>
              <w:t>7</w:t>
            </w:r>
          </w:p>
        </w:tc>
        <w:tc>
          <w:tcPr>
            <w:tcW w:w="652" w:type="dxa"/>
          </w:tcPr>
          <w:p w14:paraId="096AC83B" w14:textId="77777777" w:rsidR="000435DA" w:rsidRPr="00242230" w:rsidRDefault="000435DA" w:rsidP="00754EE7">
            <w:pPr>
              <w:pStyle w:val="Tabletext"/>
              <w:jc w:val="center"/>
              <w:rPr>
                <w:sz w:val="18"/>
                <w:szCs w:val="18"/>
              </w:rPr>
            </w:pPr>
            <w:r w:rsidRPr="00242230">
              <w:rPr>
                <w:sz w:val="18"/>
                <w:szCs w:val="18"/>
              </w:rPr>
              <w:t>8</w:t>
            </w:r>
          </w:p>
        </w:tc>
        <w:tc>
          <w:tcPr>
            <w:tcW w:w="652" w:type="dxa"/>
          </w:tcPr>
          <w:p w14:paraId="6090383A" w14:textId="77777777" w:rsidR="000435DA" w:rsidRPr="00242230" w:rsidRDefault="000435DA" w:rsidP="00754EE7">
            <w:pPr>
              <w:pStyle w:val="Tabletext"/>
              <w:jc w:val="center"/>
              <w:rPr>
                <w:sz w:val="18"/>
                <w:szCs w:val="18"/>
              </w:rPr>
            </w:pPr>
            <w:r w:rsidRPr="00242230">
              <w:rPr>
                <w:sz w:val="18"/>
                <w:szCs w:val="18"/>
              </w:rPr>
              <w:t>9</w:t>
            </w:r>
          </w:p>
        </w:tc>
        <w:tc>
          <w:tcPr>
            <w:tcW w:w="652" w:type="dxa"/>
          </w:tcPr>
          <w:p w14:paraId="17C9FD23" w14:textId="77777777" w:rsidR="000435DA" w:rsidRPr="00242230" w:rsidRDefault="000435DA" w:rsidP="00754EE7">
            <w:pPr>
              <w:pStyle w:val="Tabletext"/>
              <w:jc w:val="center"/>
              <w:rPr>
                <w:sz w:val="18"/>
                <w:szCs w:val="18"/>
              </w:rPr>
            </w:pPr>
            <w:r w:rsidRPr="00242230">
              <w:rPr>
                <w:sz w:val="18"/>
                <w:szCs w:val="18"/>
              </w:rPr>
              <w:t>10</w:t>
            </w:r>
          </w:p>
        </w:tc>
        <w:tc>
          <w:tcPr>
            <w:tcW w:w="709" w:type="dxa"/>
          </w:tcPr>
          <w:p w14:paraId="3B00E90E" w14:textId="77777777" w:rsidR="000435DA" w:rsidRPr="00242230" w:rsidRDefault="000435DA" w:rsidP="00754EE7">
            <w:pPr>
              <w:pStyle w:val="Tabletext"/>
              <w:jc w:val="center"/>
              <w:rPr>
                <w:sz w:val="18"/>
                <w:szCs w:val="18"/>
              </w:rPr>
            </w:pPr>
            <w:r w:rsidRPr="00242230">
              <w:rPr>
                <w:sz w:val="18"/>
                <w:szCs w:val="18"/>
              </w:rPr>
              <w:t>11</w:t>
            </w:r>
          </w:p>
        </w:tc>
        <w:tc>
          <w:tcPr>
            <w:tcW w:w="842" w:type="dxa"/>
          </w:tcPr>
          <w:p w14:paraId="2CF9808C" w14:textId="77777777" w:rsidR="000435DA" w:rsidRPr="00242230" w:rsidRDefault="000435DA" w:rsidP="00754EE7">
            <w:pPr>
              <w:pStyle w:val="Tabletext"/>
              <w:jc w:val="center"/>
              <w:rPr>
                <w:sz w:val="18"/>
                <w:szCs w:val="18"/>
              </w:rPr>
            </w:pPr>
            <w:r w:rsidRPr="00242230">
              <w:rPr>
                <w:sz w:val="18"/>
                <w:szCs w:val="18"/>
              </w:rPr>
              <w:t>12</w:t>
            </w:r>
          </w:p>
        </w:tc>
      </w:tr>
      <w:tr w:rsidR="00E97C81" w:rsidRPr="00F27472" w14:paraId="216605C9" w14:textId="77777777" w:rsidTr="00242230">
        <w:trPr>
          <w:jc w:val="center"/>
        </w:trPr>
        <w:tc>
          <w:tcPr>
            <w:tcW w:w="1568" w:type="dxa"/>
          </w:tcPr>
          <w:p w14:paraId="7FF8C111" w14:textId="2DF3A3A5" w:rsidR="00E97C81" w:rsidRPr="00F27472" w:rsidRDefault="00B24FA0" w:rsidP="00242230">
            <w:pPr>
              <w:pStyle w:val="Tabletext"/>
              <w:rPr>
                <w:rtl/>
                <w:lang w:val="en-GB" w:bidi="ar-EG"/>
              </w:rPr>
            </w:pPr>
            <w:r>
              <w:rPr>
                <w:rFonts w:hint="cs"/>
                <w:rtl/>
              </w:rPr>
              <w:t>تردد القطع</w:t>
            </w:r>
            <w:r w:rsidR="00D72EFC">
              <w:rPr>
                <w:rtl/>
              </w:rPr>
              <w:br/>
            </w:r>
            <w:r>
              <w:rPr>
                <w:rFonts w:hint="cs"/>
                <w:rtl/>
              </w:rPr>
              <w:t xml:space="preserve">العلوي </w:t>
            </w:r>
            <w:r>
              <w:t>(Hz)</w:t>
            </w:r>
          </w:p>
        </w:tc>
        <w:tc>
          <w:tcPr>
            <w:tcW w:w="652" w:type="dxa"/>
          </w:tcPr>
          <w:p w14:paraId="05139C0B" w14:textId="77777777" w:rsidR="00E97C81" w:rsidRPr="00242230" w:rsidRDefault="00E97C81" w:rsidP="00754EE7">
            <w:pPr>
              <w:pStyle w:val="Tabletext"/>
              <w:jc w:val="center"/>
              <w:rPr>
                <w:sz w:val="18"/>
                <w:szCs w:val="18"/>
              </w:rPr>
            </w:pPr>
            <w:r w:rsidRPr="00242230">
              <w:rPr>
                <w:sz w:val="18"/>
                <w:szCs w:val="18"/>
              </w:rPr>
              <w:t>100</w:t>
            </w:r>
          </w:p>
        </w:tc>
        <w:tc>
          <w:tcPr>
            <w:tcW w:w="652" w:type="dxa"/>
          </w:tcPr>
          <w:p w14:paraId="5C561701" w14:textId="77777777" w:rsidR="00E97C81" w:rsidRPr="00242230" w:rsidRDefault="00E97C81" w:rsidP="00754EE7">
            <w:pPr>
              <w:pStyle w:val="Tabletext"/>
              <w:jc w:val="center"/>
              <w:rPr>
                <w:sz w:val="18"/>
                <w:szCs w:val="18"/>
              </w:rPr>
            </w:pPr>
            <w:r w:rsidRPr="00242230">
              <w:rPr>
                <w:sz w:val="18"/>
                <w:szCs w:val="18"/>
              </w:rPr>
              <w:t>200</w:t>
            </w:r>
          </w:p>
        </w:tc>
        <w:tc>
          <w:tcPr>
            <w:tcW w:w="652" w:type="dxa"/>
          </w:tcPr>
          <w:p w14:paraId="6DBD665D" w14:textId="77777777" w:rsidR="00E97C81" w:rsidRPr="00242230" w:rsidRDefault="00E97C81" w:rsidP="00754EE7">
            <w:pPr>
              <w:pStyle w:val="Tabletext"/>
              <w:jc w:val="center"/>
              <w:rPr>
                <w:sz w:val="18"/>
                <w:szCs w:val="18"/>
              </w:rPr>
            </w:pPr>
            <w:r w:rsidRPr="00242230">
              <w:rPr>
                <w:sz w:val="18"/>
                <w:szCs w:val="18"/>
              </w:rPr>
              <w:t>300</w:t>
            </w:r>
          </w:p>
        </w:tc>
        <w:tc>
          <w:tcPr>
            <w:tcW w:w="652" w:type="dxa"/>
          </w:tcPr>
          <w:p w14:paraId="160CF84C" w14:textId="77777777" w:rsidR="00E97C81" w:rsidRPr="00242230" w:rsidRDefault="00E97C81" w:rsidP="00754EE7">
            <w:pPr>
              <w:pStyle w:val="Tabletext"/>
              <w:jc w:val="center"/>
              <w:rPr>
                <w:sz w:val="18"/>
                <w:szCs w:val="18"/>
              </w:rPr>
            </w:pPr>
            <w:r w:rsidRPr="00242230">
              <w:rPr>
                <w:sz w:val="18"/>
                <w:szCs w:val="18"/>
              </w:rPr>
              <w:t>400</w:t>
            </w:r>
          </w:p>
        </w:tc>
        <w:tc>
          <w:tcPr>
            <w:tcW w:w="652" w:type="dxa"/>
          </w:tcPr>
          <w:p w14:paraId="0A9E2E7D" w14:textId="77777777" w:rsidR="00E97C81" w:rsidRPr="00242230" w:rsidRDefault="00E97C81" w:rsidP="00754EE7">
            <w:pPr>
              <w:pStyle w:val="Tabletext"/>
              <w:jc w:val="center"/>
              <w:rPr>
                <w:sz w:val="18"/>
                <w:szCs w:val="18"/>
              </w:rPr>
            </w:pPr>
            <w:r w:rsidRPr="00242230">
              <w:rPr>
                <w:sz w:val="18"/>
                <w:szCs w:val="18"/>
              </w:rPr>
              <w:t>510</w:t>
            </w:r>
          </w:p>
        </w:tc>
        <w:tc>
          <w:tcPr>
            <w:tcW w:w="652" w:type="dxa"/>
          </w:tcPr>
          <w:p w14:paraId="716A31B2" w14:textId="77777777" w:rsidR="00E97C81" w:rsidRPr="00242230" w:rsidRDefault="00E97C81" w:rsidP="00754EE7">
            <w:pPr>
              <w:pStyle w:val="Tabletext"/>
              <w:jc w:val="center"/>
              <w:rPr>
                <w:sz w:val="18"/>
                <w:szCs w:val="18"/>
              </w:rPr>
            </w:pPr>
            <w:r w:rsidRPr="00242230">
              <w:rPr>
                <w:sz w:val="18"/>
                <w:szCs w:val="18"/>
              </w:rPr>
              <w:t>630</w:t>
            </w:r>
          </w:p>
        </w:tc>
        <w:tc>
          <w:tcPr>
            <w:tcW w:w="652" w:type="dxa"/>
          </w:tcPr>
          <w:p w14:paraId="12017406" w14:textId="77777777" w:rsidR="00E97C81" w:rsidRPr="00242230" w:rsidRDefault="00E97C81" w:rsidP="00754EE7">
            <w:pPr>
              <w:pStyle w:val="Tabletext"/>
              <w:jc w:val="center"/>
              <w:rPr>
                <w:sz w:val="18"/>
                <w:szCs w:val="18"/>
              </w:rPr>
            </w:pPr>
            <w:r w:rsidRPr="00242230">
              <w:rPr>
                <w:sz w:val="18"/>
                <w:szCs w:val="18"/>
              </w:rPr>
              <w:t>770</w:t>
            </w:r>
          </w:p>
        </w:tc>
        <w:tc>
          <w:tcPr>
            <w:tcW w:w="652" w:type="dxa"/>
          </w:tcPr>
          <w:p w14:paraId="5CCCD57B" w14:textId="77777777" w:rsidR="00E97C81" w:rsidRPr="00242230" w:rsidRDefault="00E97C81" w:rsidP="00754EE7">
            <w:pPr>
              <w:pStyle w:val="Tabletext"/>
              <w:jc w:val="center"/>
              <w:rPr>
                <w:sz w:val="18"/>
                <w:szCs w:val="18"/>
              </w:rPr>
            </w:pPr>
            <w:r w:rsidRPr="00242230">
              <w:rPr>
                <w:sz w:val="18"/>
                <w:szCs w:val="18"/>
              </w:rPr>
              <w:t>920</w:t>
            </w:r>
          </w:p>
        </w:tc>
        <w:tc>
          <w:tcPr>
            <w:tcW w:w="652" w:type="dxa"/>
          </w:tcPr>
          <w:p w14:paraId="3926BE94" w14:textId="77777777" w:rsidR="00E97C81" w:rsidRPr="00242230" w:rsidRDefault="00E97C81" w:rsidP="00754EE7">
            <w:pPr>
              <w:pStyle w:val="Tabletext"/>
              <w:jc w:val="center"/>
              <w:rPr>
                <w:sz w:val="18"/>
                <w:szCs w:val="18"/>
              </w:rPr>
            </w:pPr>
            <w:r w:rsidRPr="00242230">
              <w:rPr>
                <w:sz w:val="18"/>
                <w:szCs w:val="18"/>
              </w:rPr>
              <w:t>1 080</w:t>
            </w:r>
          </w:p>
        </w:tc>
        <w:tc>
          <w:tcPr>
            <w:tcW w:w="652" w:type="dxa"/>
          </w:tcPr>
          <w:p w14:paraId="1E6A0703" w14:textId="77777777" w:rsidR="00E97C81" w:rsidRPr="00242230" w:rsidRDefault="00E97C81" w:rsidP="00754EE7">
            <w:pPr>
              <w:pStyle w:val="Tabletext"/>
              <w:jc w:val="center"/>
              <w:rPr>
                <w:sz w:val="18"/>
                <w:szCs w:val="18"/>
              </w:rPr>
            </w:pPr>
            <w:r w:rsidRPr="00242230">
              <w:rPr>
                <w:sz w:val="18"/>
                <w:szCs w:val="18"/>
              </w:rPr>
              <w:t>1 270</w:t>
            </w:r>
          </w:p>
        </w:tc>
        <w:tc>
          <w:tcPr>
            <w:tcW w:w="709" w:type="dxa"/>
          </w:tcPr>
          <w:p w14:paraId="649BD05C" w14:textId="77777777" w:rsidR="00E97C81" w:rsidRPr="00242230" w:rsidRDefault="00E97C81" w:rsidP="00754EE7">
            <w:pPr>
              <w:pStyle w:val="Tabletext"/>
              <w:jc w:val="center"/>
              <w:rPr>
                <w:sz w:val="18"/>
                <w:szCs w:val="18"/>
              </w:rPr>
            </w:pPr>
            <w:r w:rsidRPr="00242230">
              <w:rPr>
                <w:sz w:val="18"/>
                <w:szCs w:val="18"/>
              </w:rPr>
              <w:t>1 480</w:t>
            </w:r>
          </w:p>
        </w:tc>
        <w:tc>
          <w:tcPr>
            <w:tcW w:w="842" w:type="dxa"/>
          </w:tcPr>
          <w:p w14:paraId="48954432" w14:textId="77777777" w:rsidR="00E97C81" w:rsidRPr="00242230" w:rsidRDefault="00E97C81" w:rsidP="00754EE7">
            <w:pPr>
              <w:pStyle w:val="Tabletext"/>
              <w:jc w:val="center"/>
              <w:rPr>
                <w:sz w:val="18"/>
                <w:szCs w:val="18"/>
              </w:rPr>
            </w:pPr>
            <w:r w:rsidRPr="00242230">
              <w:rPr>
                <w:sz w:val="18"/>
                <w:szCs w:val="18"/>
              </w:rPr>
              <w:t>1 720</w:t>
            </w:r>
          </w:p>
        </w:tc>
      </w:tr>
      <w:tr w:rsidR="00E97C81" w:rsidRPr="00F27472" w14:paraId="1EBB61BC" w14:textId="77777777" w:rsidTr="00E97C81">
        <w:trPr>
          <w:jc w:val="center"/>
        </w:trPr>
        <w:tc>
          <w:tcPr>
            <w:tcW w:w="9639" w:type="dxa"/>
            <w:gridSpan w:val="13"/>
            <w:tcBorders>
              <w:left w:val="nil"/>
              <w:bottom w:val="nil"/>
              <w:right w:val="nil"/>
            </w:tcBorders>
          </w:tcPr>
          <w:p w14:paraId="61F8BEC4" w14:textId="77777777" w:rsidR="00E97C81" w:rsidRPr="00F27472" w:rsidRDefault="00E97C81" w:rsidP="00754EE7">
            <w:pPr>
              <w:pStyle w:val="Tabletext"/>
              <w:jc w:val="center"/>
            </w:pPr>
          </w:p>
        </w:tc>
      </w:tr>
      <w:tr w:rsidR="00F560BC" w:rsidRPr="00F27472" w14:paraId="716DA89F" w14:textId="77777777" w:rsidTr="00242230">
        <w:trPr>
          <w:jc w:val="center"/>
        </w:trPr>
        <w:tc>
          <w:tcPr>
            <w:tcW w:w="1568" w:type="dxa"/>
          </w:tcPr>
          <w:p w14:paraId="15A13ECB" w14:textId="17DDA23E" w:rsidR="00F560BC" w:rsidRPr="00F27472" w:rsidRDefault="00F560BC" w:rsidP="00242230">
            <w:pPr>
              <w:pStyle w:val="Tabletext"/>
            </w:pPr>
            <w:r>
              <w:rPr>
                <w:rFonts w:hint="cs"/>
                <w:rtl/>
              </w:rPr>
              <w:t>النطاق الحرج</w:t>
            </w:r>
          </w:p>
        </w:tc>
        <w:tc>
          <w:tcPr>
            <w:tcW w:w="652" w:type="dxa"/>
          </w:tcPr>
          <w:p w14:paraId="65F2AEE3" w14:textId="77777777" w:rsidR="00F560BC" w:rsidRPr="00242230" w:rsidRDefault="00F560BC" w:rsidP="00754EE7">
            <w:pPr>
              <w:pStyle w:val="Tabletext"/>
              <w:jc w:val="center"/>
              <w:rPr>
                <w:sz w:val="18"/>
                <w:szCs w:val="18"/>
              </w:rPr>
            </w:pPr>
            <w:r w:rsidRPr="00242230">
              <w:rPr>
                <w:sz w:val="18"/>
                <w:szCs w:val="18"/>
              </w:rPr>
              <w:t>13</w:t>
            </w:r>
          </w:p>
        </w:tc>
        <w:tc>
          <w:tcPr>
            <w:tcW w:w="652" w:type="dxa"/>
          </w:tcPr>
          <w:p w14:paraId="2A2C1CB3" w14:textId="77777777" w:rsidR="00F560BC" w:rsidRPr="00242230" w:rsidRDefault="00F560BC" w:rsidP="00754EE7">
            <w:pPr>
              <w:pStyle w:val="Tabletext"/>
              <w:jc w:val="center"/>
              <w:rPr>
                <w:sz w:val="18"/>
                <w:szCs w:val="18"/>
              </w:rPr>
            </w:pPr>
            <w:r w:rsidRPr="00242230">
              <w:rPr>
                <w:sz w:val="18"/>
                <w:szCs w:val="18"/>
              </w:rPr>
              <w:t>14</w:t>
            </w:r>
          </w:p>
        </w:tc>
        <w:tc>
          <w:tcPr>
            <w:tcW w:w="652" w:type="dxa"/>
          </w:tcPr>
          <w:p w14:paraId="7955B785" w14:textId="77777777" w:rsidR="00F560BC" w:rsidRPr="00242230" w:rsidRDefault="00F560BC" w:rsidP="00754EE7">
            <w:pPr>
              <w:pStyle w:val="Tabletext"/>
              <w:jc w:val="center"/>
              <w:rPr>
                <w:sz w:val="18"/>
                <w:szCs w:val="18"/>
              </w:rPr>
            </w:pPr>
            <w:r w:rsidRPr="00242230">
              <w:rPr>
                <w:sz w:val="18"/>
                <w:szCs w:val="18"/>
              </w:rPr>
              <w:t>15</w:t>
            </w:r>
          </w:p>
        </w:tc>
        <w:tc>
          <w:tcPr>
            <w:tcW w:w="652" w:type="dxa"/>
          </w:tcPr>
          <w:p w14:paraId="686E67DE" w14:textId="77777777" w:rsidR="00F560BC" w:rsidRPr="00242230" w:rsidRDefault="00F560BC" w:rsidP="00754EE7">
            <w:pPr>
              <w:pStyle w:val="Tabletext"/>
              <w:jc w:val="center"/>
              <w:rPr>
                <w:sz w:val="18"/>
                <w:szCs w:val="18"/>
              </w:rPr>
            </w:pPr>
            <w:r w:rsidRPr="00242230">
              <w:rPr>
                <w:sz w:val="18"/>
                <w:szCs w:val="18"/>
              </w:rPr>
              <w:t>16</w:t>
            </w:r>
          </w:p>
        </w:tc>
        <w:tc>
          <w:tcPr>
            <w:tcW w:w="652" w:type="dxa"/>
          </w:tcPr>
          <w:p w14:paraId="6E93A7E8" w14:textId="77777777" w:rsidR="00F560BC" w:rsidRPr="00242230" w:rsidRDefault="00F560BC" w:rsidP="00754EE7">
            <w:pPr>
              <w:pStyle w:val="Tabletext"/>
              <w:jc w:val="center"/>
              <w:rPr>
                <w:sz w:val="18"/>
                <w:szCs w:val="18"/>
              </w:rPr>
            </w:pPr>
            <w:r w:rsidRPr="00242230">
              <w:rPr>
                <w:sz w:val="18"/>
                <w:szCs w:val="18"/>
              </w:rPr>
              <w:t>17</w:t>
            </w:r>
          </w:p>
        </w:tc>
        <w:tc>
          <w:tcPr>
            <w:tcW w:w="652" w:type="dxa"/>
          </w:tcPr>
          <w:p w14:paraId="319D5D94" w14:textId="77777777" w:rsidR="00F560BC" w:rsidRPr="00242230" w:rsidRDefault="00F560BC" w:rsidP="00754EE7">
            <w:pPr>
              <w:pStyle w:val="Tabletext"/>
              <w:jc w:val="center"/>
              <w:rPr>
                <w:sz w:val="18"/>
                <w:szCs w:val="18"/>
              </w:rPr>
            </w:pPr>
            <w:r w:rsidRPr="00242230">
              <w:rPr>
                <w:sz w:val="18"/>
                <w:szCs w:val="18"/>
              </w:rPr>
              <w:t>18</w:t>
            </w:r>
          </w:p>
        </w:tc>
        <w:tc>
          <w:tcPr>
            <w:tcW w:w="652" w:type="dxa"/>
          </w:tcPr>
          <w:p w14:paraId="7D1BB8A0" w14:textId="77777777" w:rsidR="00F560BC" w:rsidRPr="00242230" w:rsidRDefault="00F560BC" w:rsidP="00754EE7">
            <w:pPr>
              <w:pStyle w:val="Tabletext"/>
              <w:jc w:val="center"/>
              <w:rPr>
                <w:sz w:val="18"/>
                <w:szCs w:val="18"/>
              </w:rPr>
            </w:pPr>
            <w:r w:rsidRPr="00242230">
              <w:rPr>
                <w:sz w:val="18"/>
                <w:szCs w:val="18"/>
              </w:rPr>
              <w:t>19</w:t>
            </w:r>
          </w:p>
        </w:tc>
        <w:tc>
          <w:tcPr>
            <w:tcW w:w="652" w:type="dxa"/>
          </w:tcPr>
          <w:p w14:paraId="2B86C55E" w14:textId="77777777" w:rsidR="00F560BC" w:rsidRPr="00242230" w:rsidRDefault="00F560BC" w:rsidP="00754EE7">
            <w:pPr>
              <w:pStyle w:val="Tabletext"/>
              <w:jc w:val="center"/>
              <w:rPr>
                <w:sz w:val="18"/>
                <w:szCs w:val="18"/>
              </w:rPr>
            </w:pPr>
            <w:r w:rsidRPr="00242230">
              <w:rPr>
                <w:sz w:val="18"/>
                <w:szCs w:val="18"/>
              </w:rPr>
              <w:t>20</w:t>
            </w:r>
          </w:p>
        </w:tc>
        <w:tc>
          <w:tcPr>
            <w:tcW w:w="652" w:type="dxa"/>
          </w:tcPr>
          <w:p w14:paraId="6C4E68B5" w14:textId="77777777" w:rsidR="00F560BC" w:rsidRPr="00242230" w:rsidRDefault="00F560BC" w:rsidP="00754EE7">
            <w:pPr>
              <w:pStyle w:val="Tabletext"/>
              <w:jc w:val="center"/>
              <w:rPr>
                <w:sz w:val="18"/>
                <w:szCs w:val="18"/>
              </w:rPr>
            </w:pPr>
            <w:r w:rsidRPr="00242230">
              <w:rPr>
                <w:sz w:val="18"/>
                <w:szCs w:val="18"/>
              </w:rPr>
              <w:t>21</w:t>
            </w:r>
          </w:p>
        </w:tc>
        <w:tc>
          <w:tcPr>
            <w:tcW w:w="652" w:type="dxa"/>
          </w:tcPr>
          <w:p w14:paraId="1713E57D" w14:textId="77777777" w:rsidR="00F560BC" w:rsidRPr="00242230" w:rsidRDefault="00F560BC" w:rsidP="00754EE7">
            <w:pPr>
              <w:pStyle w:val="Tabletext"/>
              <w:jc w:val="center"/>
              <w:rPr>
                <w:sz w:val="18"/>
                <w:szCs w:val="18"/>
              </w:rPr>
            </w:pPr>
            <w:r w:rsidRPr="00242230">
              <w:rPr>
                <w:sz w:val="18"/>
                <w:szCs w:val="18"/>
              </w:rPr>
              <w:t>22</w:t>
            </w:r>
          </w:p>
        </w:tc>
        <w:tc>
          <w:tcPr>
            <w:tcW w:w="709" w:type="dxa"/>
          </w:tcPr>
          <w:p w14:paraId="71579817" w14:textId="77777777" w:rsidR="00F560BC" w:rsidRPr="00242230" w:rsidRDefault="00F560BC" w:rsidP="00754EE7">
            <w:pPr>
              <w:pStyle w:val="Tabletext"/>
              <w:jc w:val="center"/>
              <w:rPr>
                <w:sz w:val="18"/>
                <w:szCs w:val="18"/>
              </w:rPr>
            </w:pPr>
            <w:r w:rsidRPr="00242230">
              <w:rPr>
                <w:sz w:val="18"/>
                <w:szCs w:val="18"/>
              </w:rPr>
              <w:t>23</w:t>
            </w:r>
          </w:p>
        </w:tc>
        <w:tc>
          <w:tcPr>
            <w:tcW w:w="842" w:type="dxa"/>
          </w:tcPr>
          <w:p w14:paraId="4872A696" w14:textId="77777777" w:rsidR="00F560BC" w:rsidRPr="00242230" w:rsidRDefault="00F560BC" w:rsidP="00754EE7">
            <w:pPr>
              <w:pStyle w:val="Tabletext"/>
              <w:jc w:val="center"/>
              <w:rPr>
                <w:sz w:val="18"/>
                <w:szCs w:val="18"/>
              </w:rPr>
            </w:pPr>
            <w:r w:rsidRPr="00242230">
              <w:rPr>
                <w:sz w:val="18"/>
                <w:szCs w:val="18"/>
              </w:rPr>
              <w:t>24</w:t>
            </w:r>
          </w:p>
        </w:tc>
      </w:tr>
      <w:tr w:rsidR="00F560BC" w:rsidRPr="00F27472" w14:paraId="2AD528AD" w14:textId="77777777" w:rsidTr="00242230">
        <w:trPr>
          <w:jc w:val="center"/>
        </w:trPr>
        <w:tc>
          <w:tcPr>
            <w:tcW w:w="1568" w:type="dxa"/>
          </w:tcPr>
          <w:p w14:paraId="16EADDB1" w14:textId="3DD8CB2D" w:rsidR="00F560BC" w:rsidRPr="00F27472" w:rsidRDefault="00F560BC" w:rsidP="00242230">
            <w:pPr>
              <w:pStyle w:val="Tabletext"/>
              <w:rPr>
                <w:lang w:val="en-GB"/>
              </w:rPr>
            </w:pPr>
            <w:r>
              <w:rPr>
                <w:rFonts w:hint="cs"/>
                <w:rtl/>
              </w:rPr>
              <w:t>تردد القطع</w:t>
            </w:r>
            <w:r w:rsidR="00D72EFC">
              <w:rPr>
                <w:rtl/>
              </w:rPr>
              <w:br/>
            </w:r>
            <w:r>
              <w:rPr>
                <w:rFonts w:hint="cs"/>
                <w:rtl/>
              </w:rPr>
              <w:t xml:space="preserve">العلوي </w:t>
            </w:r>
            <w:r>
              <w:t>(Hz)</w:t>
            </w:r>
          </w:p>
        </w:tc>
        <w:tc>
          <w:tcPr>
            <w:tcW w:w="652" w:type="dxa"/>
          </w:tcPr>
          <w:p w14:paraId="4B478194" w14:textId="77777777" w:rsidR="00F560BC" w:rsidRPr="00242230" w:rsidRDefault="00F560BC" w:rsidP="00754EE7">
            <w:pPr>
              <w:pStyle w:val="Tabletext"/>
              <w:jc w:val="center"/>
              <w:rPr>
                <w:sz w:val="18"/>
                <w:szCs w:val="18"/>
              </w:rPr>
            </w:pPr>
            <w:r w:rsidRPr="00242230">
              <w:rPr>
                <w:sz w:val="18"/>
                <w:szCs w:val="18"/>
              </w:rPr>
              <w:t>2 000</w:t>
            </w:r>
          </w:p>
        </w:tc>
        <w:tc>
          <w:tcPr>
            <w:tcW w:w="652" w:type="dxa"/>
          </w:tcPr>
          <w:p w14:paraId="1142E00A" w14:textId="77777777" w:rsidR="00F560BC" w:rsidRPr="00242230" w:rsidRDefault="00F560BC" w:rsidP="00754EE7">
            <w:pPr>
              <w:pStyle w:val="Tabletext"/>
              <w:jc w:val="center"/>
              <w:rPr>
                <w:sz w:val="18"/>
                <w:szCs w:val="18"/>
              </w:rPr>
            </w:pPr>
            <w:r w:rsidRPr="00242230">
              <w:rPr>
                <w:sz w:val="18"/>
                <w:szCs w:val="18"/>
              </w:rPr>
              <w:t>2 320</w:t>
            </w:r>
          </w:p>
        </w:tc>
        <w:tc>
          <w:tcPr>
            <w:tcW w:w="652" w:type="dxa"/>
          </w:tcPr>
          <w:p w14:paraId="4D9987DE" w14:textId="77777777" w:rsidR="00F560BC" w:rsidRPr="00242230" w:rsidRDefault="00F560BC" w:rsidP="00754EE7">
            <w:pPr>
              <w:pStyle w:val="Tabletext"/>
              <w:jc w:val="center"/>
              <w:rPr>
                <w:sz w:val="18"/>
                <w:szCs w:val="18"/>
              </w:rPr>
            </w:pPr>
            <w:r w:rsidRPr="00242230">
              <w:rPr>
                <w:sz w:val="18"/>
                <w:szCs w:val="18"/>
              </w:rPr>
              <w:t>2 700</w:t>
            </w:r>
          </w:p>
        </w:tc>
        <w:tc>
          <w:tcPr>
            <w:tcW w:w="652" w:type="dxa"/>
          </w:tcPr>
          <w:p w14:paraId="15FE3E3F" w14:textId="77777777" w:rsidR="00F560BC" w:rsidRPr="00242230" w:rsidRDefault="00F560BC" w:rsidP="00754EE7">
            <w:pPr>
              <w:pStyle w:val="Tabletext"/>
              <w:jc w:val="center"/>
              <w:rPr>
                <w:sz w:val="18"/>
                <w:szCs w:val="18"/>
              </w:rPr>
            </w:pPr>
            <w:r w:rsidRPr="00242230">
              <w:rPr>
                <w:sz w:val="18"/>
                <w:szCs w:val="18"/>
              </w:rPr>
              <w:t>3 150</w:t>
            </w:r>
          </w:p>
        </w:tc>
        <w:tc>
          <w:tcPr>
            <w:tcW w:w="652" w:type="dxa"/>
          </w:tcPr>
          <w:p w14:paraId="55A6AE42" w14:textId="77777777" w:rsidR="00F560BC" w:rsidRPr="00242230" w:rsidRDefault="00F560BC" w:rsidP="00754EE7">
            <w:pPr>
              <w:pStyle w:val="Tabletext"/>
              <w:jc w:val="center"/>
              <w:rPr>
                <w:sz w:val="18"/>
                <w:szCs w:val="18"/>
              </w:rPr>
            </w:pPr>
            <w:r w:rsidRPr="00242230">
              <w:rPr>
                <w:sz w:val="18"/>
                <w:szCs w:val="18"/>
              </w:rPr>
              <w:t>3 700</w:t>
            </w:r>
          </w:p>
        </w:tc>
        <w:tc>
          <w:tcPr>
            <w:tcW w:w="652" w:type="dxa"/>
          </w:tcPr>
          <w:p w14:paraId="7677FCBB" w14:textId="77777777" w:rsidR="00F560BC" w:rsidRPr="00242230" w:rsidRDefault="00F560BC" w:rsidP="00754EE7">
            <w:pPr>
              <w:pStyle w:val="Tabletext"/>
              <w:jc w:val="center"/>
              <w:rPr>
                <w:sz w:val="18"/>
                <w:szCs w:val="18"/>
              </w:rPr>
            </w:pPr>
            <w:r w:rsidRPr="00242230">
              <w:rPr>
                <w:sz w:val="18"/>
                <w:szCs w:val="18"/>
              </w:rPr>
              <w:t>4 400</w:t>
            </w:r>
          </w:p>
        </w:tc>
        <w:tc>
          <w:tcPr>
            <w:tcW w:w="652" w:type="dxa"/>
          </w:tcPr>
          <w:p w14:paraId="74277B34" w14:textId="77777777" w:rsidR="00F560BC" w:rsidRPr="00242230" w:rsidRDefault="00F560BC" w:rsidP="00754EE7">
            <w:pPr>
              <w:pStyle w:val="Tabletext"/>
              <w:jc w:val="center"/>
              <w:rPr>
                <w:sz w:val="18"/>
                <w:szCs w:val="18"/>
              </w:rPr>
            </w:pPr>
            <w:r w:rsidRPr="00242230">
              <w:rPr>
                <w:sz w:val="18"/>
                <w:szCs w:val="18"/>
              </w:rPr>
              <w:t>5 300</w:t>
            </w:r>
          </w:p>
        </w:tc>
        <w:tc>
          <w:tcPr>
            <w:tcW w:w="652" w:type="dxa"/>
          </w:tcPr>
          <w:p w14:paraId="29AE8209" w14:textId="77777777" w:rsidR="00F560BC" w:rsidRPr="00242230" w:rsidRDefault="00F560BC" w:rsidP="00754EE7">
            <w:pPr>
              <w:pStyle w:val="Tabletext"/>
              <w:jc w:val="center"/>
              <w:rPr>
                <w:sz w:val="18"/>
                <w:szCs w:val="18"/>
              </w:rPr>
            </w:pPr>
            <w:r w:rsidRPr="00242230">
              <w:rPr>
                <w:sz w:val="18"/>
                <w:szCs w:val="18"/>
              </w:rPr>
              <w:t>6 400</w:t>
            </w:r>
          </w:p>
        </w:tc>
        <w:tc>
          <w:tcPr>
            <w:tcW w:w="652" w:type="dxa"/>
          </w:tcPr>
          <w:p w14:paraId="26BF6EC2" w14:textId="77777777" w:rsidR="00F560BC" w:rsidRPr="00242230" w:rsidRDefault="00F560BC" w:rsidP="00754EE7">
            <w:pPr>
              <w:pStyle w:val="Tabletext"/>
              <w:jc w:val="center"/>
              <w:rPr>
                <w:sz w:val="18"/>
                <w:szCs w:val="18"/>
              </w:rPr>
            </w:pPr>
            <w:r w:rsidRPr="00242230">
              <w:rPr>
                <w:sz w:val="18"/>
                <w:szCs w:val="18"/>
              </w:rPr>
              <w:t>7 700</w:t>
            </w:r>
          </w:p>
        </w:tc>
        <w:tc>
          <w:tcPr>
            <w:tcW w:w="652" w:type="dxa"/>
          </w:tcPr>
          <w:p w14:paraId="1908DA00" w14:textId="77777777" w:rsidR="00F560BC" w:rsidRPr="00242230" w:rsidRDefault="00F560BC" w:rsidP="00754EE7">
            <w:pPr>
              <w:pStyle w:val="Tabletext"/>
              <w:jc w:val="center"/>
              <w:rPr>
                <w:sz w:val="18"/>
                <w:szCs w:val="18"/>
              </w:rPr>
            </w:pPr>
            <w:r w:rsidRPr="00242230">
              <w:rPr>
                <w:sz w:val="18"/>
                <w:szCs w:val="18"/>
              </w:rPr>
              <w:t>9 500</w:t>
            </w:r>
          </w:p>
        </w:tc>
        <w:tc>
          <w:tcPr>
            <w:tcW w:w="709" w:type="dxa"/>
          </w:tcPr>
          <w:p w14:paraId="039FFD75" w14:textId="77777777" w:rsidR="00F560BC" w:rsidRPr="00242230" w:rsidRDefault="00F560BC" w:rsidP="00754EE7">
            <w:pPr>
              <w:pStyle w:val="Tabletext"/>
              <w:jc w:val="center"/>
              <w:rPr>
                <w:sz w:val="18"/>
                <w:szCs w:val="18"/>
              </w:rPr>
            </w:pPr>
            <w:r w:rsidRPr="00242230">
              <w:rPr>
                <w:sz w:val="18"/>
                <w:szCs w:val="18"/>
              </w:rPr>
              <w:t>12 000</w:t>
            </w:r>
          </w:p>
        </w:tc>
        <w:tc>
          <w:tcPr>
            <w:tcW w:w="842" w:type="dxa"/>
          </w:tcPr>
          <w:p w14:paraId="2BCB219C" w14:textId="77777777" w:rsidR="00F560BC" w:rsidRPr="00242230" w:rsidRDefault="00F560BC" w:rsidP="00754EE7">
            <w:pPr>
              <w:pStyle w:val="Tabletext"/>
              <w:jc w:val="center"/>
              <w:rPr>
                <w:sz w:val="18"/>
                <w:szCs w:val="18"/>
              </w:rPr>
            </w:pPr>
            <w:r w:rsidRPr="00242230">
              <w:rPr>
                <w:sz w:val="18"/>
                <w:szCs w:val="18"/>
              </w:rPr>
              <w:t>15 500</w:t>
            </w:r>
          </w:p>
        </w:tc>
      </w:tr>
    </w:tbl>
    <w:p w14:paraId="7007F2DB" w14:textId="5760E376" w:rsidR="00F560BC" w:rsidRDefault="00F560BC" w:rsidP="008700B7">
      <w:pPr>
        <w:spacing w:before="240"/>
        <w:rPr>
          <w:rtl/>
        </w:rPr>
      </w:pPr>
      <w:bookmarkStart w:id="251" w:name="_Toc414872984"/>
      <w:bookmarkStart w:id="252" w:name="_Toc415385195"/>
      <w:bookmarkStart w:id="253" w:name="_Toc425054087"/>
      <w:bookmarkStart w:id="254" w:name="_Toc133255911"/>
      <w:r w:rsidRPr="00F560BC">
        <w:rPr>
          <w:rtl/>
        </w:rPr>
        <w:t xml:space="preserve">تم </w:t>
      </w:r>
      <w:r w:rsidR="00883604">
        <w:rPr>
          <w:rFonts w:hint="cs"/>
          <w:rtl/>
        </w:rPr>
        <w:t>في الماضي تحديد</w:t>
      </w:r>
      <w:r w:rsidRPr="00F560BC">
        <w:rPr>
          <w:rtl/>
        </w:rPr>
        <w:t xml:space="preserve"> عدة تقديرات تقريبية </w:t>
      </w:r>
      <w:r w:rsidR="00883604">
        <w:rPr>
          <w:rFonts w:hint="cs"/>
          <w:rtl/>
        </w:rPr>
        <w:t>لسلم بارك</w:t>
      </w:r>
      <w:r w:rsidRPr="00F560BC">
        <w:rPr>
          <w:rtl/>
        </w:rPr>
        <w:t xml:space="preserve">. </w:t>
      </w:r>
      <w:r w:rsidR="00883604">
        <w:rPr>
          <w:rFonts w:hint="cs"/>
          <w:rtl/>
        </w:rPr>
        <w:t>و</w:t>
      </w:r>
      <w:r w:rsidRPr="00F560BC">
        <w:rPr>
          <w:rtl/>
        </w:rPr>
        <w:t xml:space="preserve">يمكن </w:t>
      </w:r>
      <w:r w:rsidR="00883604">
        <w:rPr>
          <w:rFonts w:hint="cs"/>
          <w:rtl/>
        </w:rPr>
        <w:t>الاطلاع</w:t>
      </w:r>
      <w:r w:rsidRPr="00F560BC">
        <w:rPr>
          <w:rtl/>
        </w:rPr>
        <w:t xml:space="preserve"> على مناقشة تفصيلية لل</w:t>
      </w:r>
      <w:r w:rsidR="00883604">
        <w:rPr>
          <w:rFonts w:hint="cs"/>
          <w:rtl/>
        </w:rPr>
        <w:t>سلالم</w:t>
      </w:r>
      <w:r w:rsidRPr="00F560BC">
        <w:rPr>
          <w:rtl/>
        </w:rPr>
        <w:t xml:space="preserve"> المختلفة </w:t>
      </w:r>
      <w:r w:rsidR="00883604">
        <w:rPr>
          <w:rFonts w:hint="cs"/>
          <w:rtl/>
        </w:rPr>
        <w:t>في [</w:t>
      </w:r>
      <w:r w:rsidR="009F3298" w:rsidRPr="009F3298">
        <w:rPr>
          <w:lang w:val="en-GB"/>
        </w:rPr>
        <w:t>Cohen</w:t>
      </w:r>
      <w:r w:rsidR="009F3298">
        <w:rPr>
          <w:rFonts w:hint="cs"/>
          <w:rtl/>
          <w:lang w:val="en-GB"/>
        </w:rPr>
        <w:t xml:space="preserve"> و</w:t>
      </w:r>
      <w:r w:rsidR="009F3298" w:rsidRPr="009F3298">
        <w:rPr>
          <w:lang w:val="en-GB"/>
        </w:rPr>
        <w:t>Fielder</w:t>
      </w:r>
      <w:r w:rsidR="00883604">
        <w:rPr>
          <w:rFonts w:hint="cs"/>
          <w:rtl/>
        </w:rPr>
        <w:t xml:space="preserve">، </w:t>
      </w:r>
      <w:r w:rsidR="00883604">
        <w:t>1992</w:t>
      </w:r>
      <w:r w:rsidR="00883604">
        <w:rPr>
          <w:rFonts w:hint="cs"/>
          <w:rtl/>
          <w:lang w:bidi="ar-EG"/>
        </w:rPr>
        <w:t>]</w:t>
      </w:r>
      <w:r w:rsidRPr="00F560BC">
        <w:rPr>
          <w:rtl/>
        </w:rPr>
        <w:t xml:space="preserve">. وفي سياق القياس الموضوعي لجودة الصوت المدركة، تم تحقيق أفضل النتائج باستخدام </w:t>
      </w:r>
      <w:r w:rsidR="00883604">
        <w:rPr>
          <w:rFonts w:hint="cs"/>
          <w:rtl/>
        </w:rPr>
        <w:t>سلم</w:t>
      </w:r>
      <w:r w:rsidRPr="00F560BC">
        <w:rPr>
          <w:rtl/>
        </w:rPr>
        <w:t xml:space="preserve"> بارك.</w:t>
      </w:r>
    </w:p>
    <w:p w14:paraId="17A8A104" w14:textId="19D8CAB8" w:rsidR="000435DA" w:rsidRPr="00F27472" w:rsidRDefault="000435DA" w:rsidP="008700B7">
      <w:pPr>
        <w:pStyle w:val="Heading2"/>
      </w:pPr>
      <w:bookmarkStart w:id="255" w:name="_Toc165969856"/>
      <w:r w:rsidRPr="00F27472">
        <w:t>3.3</w:t>
      </w:r>
      <w:r w:rsidRPr="00F27472">
        <w:tab/>
      </w:r>
      <w:bookmarkEnd w:id="251"/>
      <w:bookmarkEnd w:id="252"/>
      <w:bookmarkEnd w:id="253"/>
      <w:bookmarkEnd w:id="254"/>
      <w:r w:rsidR="00FB5F6B" w:rsidRPr="00FB5F6B">
        <w:rPr>
          <w:rFonts w:hint="cs"/>
          <w:rtl/>
        </w:rPr>
        <w:t>الإثارة</w:t>
      </w:r>
      <w:bookmarkEnd w:id="255"/>
    </w:p>
    <w:p w14:paraId="3B35C296" w14:textId="1DB96462" w:rsidR="000435DA" w:rsidRPr="00F27472" w:rsidRDefault="00FB5F6B" w:rsidP="003F00B5">
      <w:pPr>
        <w:rPr>
          <w:lang w:val="en-GB"/>
        </w:rPr>
      </w:pPr>
      <w:r w:rsidRPr="00FB5F6B">
        <w:rPr>
          <w:rtl/>
          <w:lang w:val="en-GB"/>
        </w:rPr>
        <w:t xml:space="preserve">تتفاعل كل خلية شعرية مع مجموعة من الترددات التي يمكن وصفها بخاصية المرشح. </w:t>
      </w:r>
      <w:r>
        <w:rPr>
          <w:rFonts w:hint="cs"/>
          <w:rtl/>
          <w:lang w:val="en-GB"/>
        </w:rPr>
        <w:t>و</w:t>
      </w:r>
      <w:r w:rsidRPr="00FB5F6B">
        <w:rPr>
          <w:rtl/>
          <w:lang w:val="en-GB"/>
        </w:rPr>
        <w:t xml:space="preserve">يمكن التعبير عن ميل المرشحات بشكل أفضل على </w:t>
      </w:r>
      <w:r>
        <w:rPr>
          <w:rFonts w:hint="cs"/>
          <w:rtl/>
          <w:lang w:val="en-GB"/>
        </w:rPr>
        <w:t>سلم</w:t>
      </w:r>
      <w:r w:rsidRPr="00FB5F6B">
        <w:rPr>
          <w:rtl/>
          <w:lang w:val="en-GB"/>
        </w:rPr>
        <w:t xml:space="preserve"> إدراكي كما هو موضح أعلاه. </w:t>
      </w:r>
      <w:r>
        <w:rPr>
          <w:rFonts w:hint="cs"/>
          <w:rtl/>
          <w:lang w:val="en-GB"/>
        </w:rPr>
        <w:t>و</w:t>
      </w:r>
      <w:r w:rsidRPr="00FB5F6B">
        <w:rPr>
          <w:rtl/>
          <w:lang w:val="en-GB"/>
        </w:rPr>
        <w:t xml:space="preserve">يكون شكل المرشحات على هذا </w:t>
      </w:r>
      <w:r>
        <w:rPr>
          <w:rFonts w:hint="cs"/>
          <w:rtl/>
          <w:lang w:val="en-GB"/>
        </w:rPr>
        <w:t>السلم</w:t>
      </w:r>
      <w:r w:rsidRPr="00FB5F6B">
        <w:rPr>
          <w:rtl/>
          <w:lang w:val="en-GB"/>
        </w:rPr>
        <w:t xml:space="preserve"> مستقلاً تقريبا</w:t>
      </w:r>
      <w:r>
        <w:rPr>
          <w:rFonts w:hint="cs"/>
          <w:rtl/>
          <w:lang w:val="en-GB"/>
        </w:rPr>
        <w:t>ً</w:t>
      </w:r>
      <w:r w:rsidRPr="00FB5F6B">
        <w:rPr>
          <w:rtl/>
          <w:lang w:val="en-GB"/>
        </w:rPr>
        <w:t xml:space="preserve"> عن التردد المركزي. </w:t>
      </w:r>
      <w:r>
        <w:rPr>
          <w:rFonts w:hint="cs"/>
          <w:rtl/>
          <w:lang w:val="en-GB"/>
        </w:rPr>
        <w:t>والميل</w:t>
      </w:r>
      <w:r w:rsidRPr="00FB5F6B">
        <w:rPr>
          <w:rtl/>
          <w:lang w:val="en-GB"/>
        </w:rPr>
        <w:t xml:space="preserve"> السفلي للإثارة مستقل عن المستوى </w:t>
      </w:r>
      <w:r w:rsidRPr="00FB5F6B">
        <w:rPr>
          <w:lang w:val="en-GB"/>
        </w:rPr>
        <w:t>L</w:t>
      </w:r>
      <w:r w:rsidRPr="00FB5F6B">
        <w:rPr>
          <w:rtl/>
          <w:lang w:val="en-GB"/>
        </w:rPr>
        <w:t xml:space="preserve"> لإشارة الدخل (حوالي </w:t>
      </w:r>
      <w:r>
        <w:rPr>
          <w:lang w:val="en-GB"/>
        </w:rPr>
        <w:t>dB/Bark 27</w:t>
      </w:r>
      <w:r w:rsidRPr="00FB5F6B">
        <w:rPr>
          <w:rtl/>
          <w:lang w:val="en-GB"/>
        </w:rPr>
        <w:t xml:space="preserve">). </w:t>
      </w:r>
      <w:r>
        <w:rPr>
          <w:rFonts w:hint="cs"/>
          <w:rtl/>
          <w:lang w:val="en-GB"/>
        </w:rPr>
        <w:t>و</w:t>
      </w:r>
      <w:r w:rsidRPr="00FB5F6B">
        <w:rPr>
          <w:rtl/>
          <w:lang w:val="en-GB"/>
        </w:rPr>
        <w:t>يكون الم</w:t>
      </w:r>
      <w:r>
        <w:rPr>
          <w:rFonts w:hint="cs"/>
          <w:rtl/>
          <w:lang w:val="en-GB"/>
        </w:rPr>
        <w:t>يل</w:t>
      </w:r>
      <w:r w:rsidRPr="00FB5F6B">
        <w:rPr>
          <w:rtl/>
          <w:lang w:val="en-GB"/>
        </w:rPr>
        <w:t xml:space="preserve"> العلوي أكثر انحدارا</w:t>
      </w:r>
      <w:r>
        <w:rPr>
          <w:rFonts w:hint="cs"/>
          <w:rtl/>
          <w:lang w:val="en-GB"/>
        </w:rPr>
        <w:t>ً</w:t>
      </w:r>
      <w:r w:rsidRPr="00FB5F6B">
        <w:rPr>
          <w:rtl/>
          <w:lang w:val="en-GB"/>
        </w:rPr>
        <w:t xml:space="preserve"> بالنسبة للمستويات الأدنى منه بالنسبة للمستويات الأعلى لإشارة الدخل (من </w:t>
      </w:r>
      <w:r>
        <w:rPr>
          <w:lang w:val="en-GB"/>
        </w:rPr>
        <w:t>5</w:t>
      </w:r>
      <w:r w:rsidR="009F3298">
        <w:rPr>
          <w:lang w:val="en-GB"/>
        </w:rPr>
        <w:t>–</w:t>
      </w:r>
      <w:r>
        <w:rPr>
          <w:rFonts w:hint="cs"/>
          <w:rtl/>
          <w:lang w:val="en-GB" w:bidi="ar-EG"/>
        </w:rPr>
        <w:t xml:space="preserve"> </w:t>
      </w:r>
      <w:r w:rsidRPr="00FB5F6B">
        <w:rPr>
          <w:rtl/>
          <w:lang w:val="en-GB"/>
        </w:rPr>
        <w:t xml:space="preserve">إلى </w:t>
      </w:r>
      <w:r>
        <w:rPr>
          <w:lang w:val="en-GB"/>
        </w:rPr>
        <w:t>30</w:t>
      </w:r>
      <w:r w:rsidR="009F3298">
        <w:rPr>
          <w:lang w:val="en-GB"/>
        </w:rPr>
        <w:t>–</w:t>
      </w:r>
      <w:r>
        <w:rPr>
          <w:rFonts w:hint="cs"/>
          <w:rtl/>
          <w:lang w:val="en-GB" w:bidi="ar-EG"/>
        </w:rPr>
        <w:t xml:space="preserve"> </w:t>
      </w:r>
      <w:r w:rsidRPr="00FB5F6B">
        <w:rPr>
          <w:lang w:val="en-GB"/>
        </w:rPr>
        <w:t>dB/Bark</w:t>
      </w:r>
      <w:r w:rsidRPr="00FB5F6B">
        <w:rPr>
          <w:rtl/>
          <w:lang w:val="en-GB"/>
        </w:rPr>
        <w:t>).</w:t>
      </w:r>
      <w:r>
        <w:rPr>
          <w:rFonts w:hint="cs"/>
          <w:rtl/>
          <w:lang w:val="en-GB"/>
        </w:rPr>
        <w:t xml:space="preserve"> و</w:t>
      </w:r>
      <w:r w:rsidRPr="00FB5F6B">
        <w:rPr>
          <w:rtl/>
          <w:lang w:val="en-GB"/>
        </w:rPr>
        <w:t>تنجم هذه الخاصية ال</w:t>
      </w:r>
      <w:r>
        <w:rPr>
          <w:rFonts w:hint="cs"/>
          <w:rtl/>
          <w:lang w:val="en-GB"/>
        </w:rPr>
        <w:t>منحدرة</w:t>
      </w:r>
      <w:r w:rsidRPr="00FB5F6B">
        <w:rPr>
          <w:rtl/>
          <w:lang w:val="en-GB"/>
        </w:rPr>
        <w:t xml:space="preserve"> عن آلية ردود الفعل بين نوعين مختلفين من الخلايا الشعرية وتحتاج إلى بعض الوقت حتى تستقر. ولذلك يتم تحقيق أفضل دقة للتردد السمعي للإشارات الثابتة بعد عدة ميلي ثانية من بداية الإشارة. </w:t>
      </w:r>
      <w:r>
        <w:rPr>
          <w:rFonts w:hint="cs"/>
          <w:rtl/>
          <w:lang w:val="en-GB"/>
        </w:rPr>
        <w:t>وتُضاف</w:t>
      </w:r>
      <w:r w:rsidRPr="00FB5F6B">
        <w:rPr>
          <w:rtl/>
          <w:lang w:val="en-GB"/>
        </w:rPr>
        <w:t xml:space="preserve"> أنماط الإثارة للإشارات المكونة من عدة مكونات بطريقة غير خطية.</w:t>
      </w:r>
    </w:p>
    <w:p w14:paraId="1876CDCF" w14:textId="4F9EAAE7" w:rsidR="000435DA" w:rsidRPr="004D2D2B" w:rsidRDefault="00E97C81" w:rsidP="00E9599D">
      <w:pPr>
        <w:pStyle w:val="FigureNo"/>
      </w:pPr>
      <w:bookmarkStart w:id="256" w:name="lt_pId782"/>
      <w:r>
        <w:rPr>
          <w:rFonts w:hint="cs"/>
          <w:rtl/>
        </w:rPr>
        <w:t xml:space="preserve">الشكل </w:t>
      </w:r>
      <w:r w:rsidR="000435DA" w:rsidRPr="00F27472">
        <w:t>6</w:t>
      </w:r>
      <w:bookmarkEnd w:id="256"/>
    </w:p>
    <w:p w14:paraId="49541841" w14:textId="09731453" w:rsidR="00242230" w:rsidRDefault="00FB5F6B" w:rsidP="00E13DA3">
      <w:pPr>
        <w:pStyle w:val="Figuretitle0"/>
      </w:pPr>
      <w:r w:rsidRPr="00FB5F6B">
        <w:rPr>
          <w:rtl/>
        </w:rPr>
        <w:t>تبعي</w:t>
      </w:r>
      <w:r>
        <w:rPr>
          <w:rFonts w:hint="cs"/>
          <w:rtl/>
        </w:rPr>
        <w:t>ة</w:t>
      </w:r>
      <w:r w:rsidRPr="00FB5F6B">
        <w:rPr>
          <w:rtl/>
        </w:rPr>
        <w:t xml:space="preserve"> مستوى الإثارة وفقا</w:t>
      </w:r>
      <w:r>
        <w:rPr>
          <w:rFonts w:hint="cs"/>
          <w:rtl/>
        </w:rPr>
        <w:t>ً</w:t>
      </w:r>
      <w:r w:rsidRPr="00FB5F6B">
        <w:rPr>
          <w:rtl/>
        </w:rPr>
        <w:t xml:space="preserve"> لترهاردت </w:t>
      </w:r>
      <w:r w:rsidR="005C5C29">
        <w:t>[</w:t>
      </w:r>
      <w:r>
        <w:t>19</w:t>
      </w:r>
      <w:r w:rsidR="005C5C29">
        <w:t>7</w:t>
      </w:r>
      <w:r>
        <w:t>9</w:t>
      </w:r>
      <w:r w:rsidR="00242230">
        <w:t>]</w:t>
      </w:r>
    </w:p>
    <w:p w14:paraId="7AD4C751" w14:textId="77777777" w:rsidR="00C526CA" w:rsidRDefault="00754EE7" w:rsidP="002956BB">
      <w:pPr>
        <w:pStyle w:val="Figure"/>
        <w:rPr>
          <w:noProof/>
        </w:rPr>
      </w:pPr>
      <w:r>
        <w:rPr>
          <w:noProof/>
        </w:rPr>
        <w:drawing>
          <wp:inline distT="0" distB="0" distL="0" distR="0" wp14:anchorId="73092D8C" wp14:editId="2A449491">
            <wp:extent cx="4297680" cy="24688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7680" cy="2468880"/>
                    </a:xfrm>
                    <a:prstGeom prst="rect">
                      <a:avLst/>
                    </a:prstGeom>
                    <a:noFill/>
                    <a:ln>
                      <a:noFill/>
                    </a:ln>
                  </pic:spPr>
                </pic:pic>
              </a:graphicData>
            </a:graphic>
          </wp:inline>
        </w:drawing>
      </w:r>
    </w:p>
    <w:p w14:paraId="7D719501" w14:textId="30E275FA" w:rsidR="005C5C29" w:rsidRDefault="005C5C29" w:rsidP="0041459F">
      <w:pPr>
        <w:pStyle w:val="Normalaftertitle"/>
        <w:rPr>
          <w:lang w:val="en-GB" w:bidi="ar-SY"/>
        </w:rPr>
      </w:pPr>
      <w:r w:rsidRPr="005C5C29">
        <w:rPr>
          <w:rtl/>
          <w:lang w:val="en-GB" w:bidi="ar-SY"/>
        </w:rPr>
        <w:t xml:space="preserve">بعد التعرض للإشارة، تحتاج الخلايا الشعرية والمعالجة العصبية إلى بعض الوقت للتعافي حتى </w:t>
      </w:r>
      <w:r>
        <w:rPr>
          <w:rFonts w:hint="cs"/>
          <w:rtl/>
          <w:lang w:val="en-GB" w:bidi="ar-EG"/>
        </w:rPr>
        <w:t xml:space="preserve">يتم </w:t>
      </w:r>
      <w:r w:rsidRPr="005C5C29">
        <w:rPr>
          <w:rtl/>
          <w:lang w:val="en-GB" w:bidi="ar-SY"/>
        </w:rPr>
        <w:t xml:space="preserve">الوصول إلى الحساسية الكاملة مرة أخرى. </w:t>
      </w:r>
      <w:r>
        <w:rPr>
          <w:rFonts w:hint="cs"/>
          <w:rtl/>
          <w:lang w:val="en-GB" w:bidi="ar-SY"/>
        </w:rPr>
        <w:t>و</w:t>
      </w:r>
      <w:r w:rsidRPr="005C5C29">
        <w:rPr>
          <w:rtl/>
          <w:lang w:val="en-GB" w:bidi="ar-SY"/>
        </w:rPr>
        <w:t>تعتمد مدة عملية ال</w:t>
      </w:r>
      <w:r>
        <w:rPr>
          <w:rFonts w:hint="cs"/>
          <w:rtl/>
          <w:lang w:val="en-GB" w:bidi="ar-SY"/>
        </w:rPr>
        <w:t>تعافي</w:t>
      </w:r>
      <w:r w:rsidRPr="005C5C29">
        <w:rPr>
          <w:rtl/>
          <w:lang w:val="en-GB" w:bidi="ar-SY"/>
        </w:rPr>
        <w:t xml:space="preserve"> على مستوى الإشارة ومدتها ويمكن أن تستمر حتى عدة مئات من الملي ثانية. </w:t>
      </w:r>
      <w:r>
        <w:rPr>
          <w:rFonts w:hint="cs"/>
          <w:rtl/>
          <w:lang w:val="en-GB" w:bidi="ar-SY"/>
        </w:rPr>
        <w:t>وتُعالج</w:t>
      </w:r>
      <w:r w:rsidRPr="005C5C29">
        <w:rPr>
          <w:rtl/>
          <w:lang w:val="en-GB" w:bidi="ar-SY"/>
        </w:rPr>
        <w:t xml:space="preserve"> الإشارات </w:t>
      </w:r>
      <w:r w:rsidRPr="005C5C29">
        <w:rPr>
          <w:rtl/>
          <w:lang w:val="en-GB" w:bidi="ar-SY"/>
        </w:rPr>
        <w:lastRenderedPageBreak/>
        <w:t xml:space="preserve">عالية المستوى بشكل أسرع من الإشارات منخفضة المستوى في الطريق بين </w:t>
      </w:r>
      <w:r>
        <w:rPr>
          <w:rFonts w:hint="cs"/>
          <w:rtl/>
          <w:lang w:val="en-GB" w:bidi="ar-SY"/>
        </w:rPr>
        <w:t>ال</w:t>
      </w:r>
      <w:r w:rsidRPr="005C5C29">
        <w:rPr>
          <w:rtl/>
          <w:lang w:val="en-GB" w:bidi="ar-SY"/>
        </w:rPr>
        <w:t>خلية الشعر</w:t>
      </w:r>
      <w:r>
        <w:rPr>
          <w:rFonts w:hint="cs"/>
          <w:rtl/>
          <w:lang w:val="en-GB" w:bidi="ar-SY"/>
        </w:rPr>
        <w:t>ية</w:t>
      </w:r>
      <w:r w:rsidRPr="005C5C29">
        <w:rPr>
          <w:rtl/>
          <w:lang w:val="en-GB" w:bidi="ar-SY"/>
        </w:rPr>
        <w:t xml:space="preserve"> والدماغ. ولذلك، فإن بداية الإشارة العالية يمكن أن ت</w:t>
      </w:r>
      <w:r>
        <w:rPr>
          <w:rFonts w:hint="cs"/>
          <w:rtl/>
          <w:lang w:val="en-GB" w:bidi="ar-SY"/>
        </w:rPr>
        <w:t>قنّع</w:t>
      </w:r>
      <w:r w:rsidRPr="005C5C29">
        <w:rPr>
          <w:rtl/>
          <w:lang w:val="en-GB" w:bidi="ar-SY"/>
        </w:rPr>
        <w:t xml:space="preserve"> الإشارة الأضعف السابقة.</w:t>
      </w:r>
    </w:p>
    <w:p w14:paraId="539AC271" w14:textId="293D8DC2" w:rsidR="005C5C29" w:rsidRPr="005C5C29" w:rsidRDefault="005C5C29" w:rsidP="003F00B5">
      <w:pPr>
        <w:rPr>
          <w:rtl/>
          <w:lang w:bidi="ar-EG"/>
        </w:rPr>
      </w:pPr>
      <w:bookmarkStart w:id="257" w:name="_Toc415385196"/>
      <w:bookmarkStart w:id="258" w:name="_Toc425054088"/>
      <w:bookmarkStart w:id="259" w:name="_Toc133255912"/>
      <w:r>
        <w:rPr>
          <w:rFonts w:hint="cs"/>
          <w:rtl/>
        </w:rPr>
        <w:t>و</w:t>
      </w:r>
      <w:r w:rsidRPr="005C5C29">
        <w:rPr>
          <w:rtl/>
        </w:rPr>
        <w:t>هناك طريقة أخرى لنمذج</w:t>
      </w:r>
      <w:r>
        <w:rPr>
          <w:rFonts w:hint="cs"/>
          <w:rtl/>
        </w:rPr>
        <w:t>ة</w:t>
      </w:r>
      <w:r w:rsidRPr="005C5C29">
        <w:rPr>
          <w:rtl/>
        </w:rPr>
        <w:t xml:space="preserve"> الإثارة تعتمد على </w:t>
      </w:r>
      <w:r>
        <w:rPr>
          <w:rFonts w:hint="cs"/>
          <w:rtl/>
        </w:rPr>
        <w:t xml:space="preserve">سلم </w:t>
      </w:r>
      <w:r>
        <w:t>ERB</w:t>
      </w:r>
      <w:r>
        <w:rPr>
          <w:rFonts w:hint="cs"/>
          <w:rtl/>
          <w:lang w:bidi="ar-EG"/>
        </w:rPr>
        <w:t xml:space="preserve"> [</w:t>
      </w:r>
      <w:r w:rsidR="009F3298" w:rsidRPr="009F3298">
        <w:rPr>
          <w:lang w:val="en-GB"/>
        </w:rPr>
        <w:t>Moore</w:t>
      </w:r>
      <w:r>
        <w:rPr>
          <w:rFonts w:hint="cs"/>
          <w:rtl/>
          <w:lang w:bidi="ar-EG"/>
        </w:rPr>
        <w:t xml:space="preserve">، </w:t>
      </w:r>
      <w:r>
        <w:rPr>
          <w:lang w:bidi="ar-EG"/>
        </w:rPr>
        <w:t>1986</w:t>
      </w:r>
      <w:r>
        <w:rPr>
          <w:rFonts w:hint="cs"/>
          <w:rtl/>
          <w:lang w:bidi="ar-EG"/>
        </w:rPr>
        <w:t>]. و</w:t>
      </w:r>
      <w:r>
        <w:rPr>
          <w:rFonts w:hint="cs"/>
          <w:rtl/>
        </w:rPr>
        <w:t>ت</w:t>
      </w:r>
      <w:r w:rsidRPr="005C5C29">
        <w:rPr>
          <w:rtl/>
        </w:rPr>
        <w:t>ستخدم هذ</w:t>
      </w:r>
      <w:r>
        <w:rPr>
          <w:rFonts w:hint="cs"/>
          <w:rtl/>
        </w:rPr>
        <w:t xml:space="preserve">ه </w:t>
      </w:r>
      <w:r w:rsidRPr="005C5C29">
        <w:rPr>
          <w:rtl/>
        </w:rPr>
        <w:t>ال</w:t>
      </w:r>
      <w:r>
        <w:rPr>
          <w:rFonts w:hint="cs"/>
          <w:rtl/>
        </w:rPr>
        <w:t>طريقة</w:t>
      </w:r>
      <w:r w:rsidRPr="005C5C29">
        <w:rPr>
          <w:rtl/>
        </w:rPr>
        <w:t xml:space="preserve"> ما يسمى بمرشحات </w:t>
      </w:r>
      <w:r w:rsidRPr="005C5C29">
        <w:t>ROEX</w:t>
      </w:r>
      <w:r w:rsidR="009F3298">
        <w:rPr>
          <w:rFonts w:hint="cs"/>
          <w:rtl/>
        </w:rPr>
        <w:t xml:space="preserve"> </w:t>
      </w:r>
      <w:r w:rsidRPr="005C5C29">
        <w:rPr>
          <w:rFonts w:hint="cs"/>
          <w:rtl/>
          <w:lang w:bidi="ar-EG"/>
        </w:rPr>
        <w:t>[</w:t>
      </w:r>
      <w:r w:rsidR="009F3298" w:rsidRPr="009F3298">
        <w:rPr>
          <w:lang w:val="en-GB"/>
        </w:rPr>
        <w:t>Moore</w:t>
      </w:r>
      <w:r w:rsidRPr="005C5C29">
        <w:rPr>
          <w:rFonts w:hint="cs"/>
          <w:rtl/>
          <w:lang w:bidi="ar-EG"/>
        </w:rPr>
        <w:t xml:space="preserve">، </w:t>
      </w:r>
      <w:r w:rsidRPr="005C5C29">
        <w:t>1986</w:t>
      </w:r>
      <w:r w:rsidRPr="005C5C29">
        <w:rPr>
          <w:rFonts w:hint="cs"/>
          <w:rtl/>
          <w:lang w:bidi="ar-EG"/>
        </w:rPr>
        <w:t>]</w:t>
      </w:r>
      <w:r w:rsidRPr="005C5C29">
        <w:rPr>
          <w:rtl/>
        </w:rPr>
        <w:t xml:space="preserve">. وفي سياق القياس الموضوعي لجودة الصوت المدركة، </w:t>
      </w:r>
      <w:r>
        <w:rPr>
          <w:rFonts w:hint="cs"/>
          <w:rtl/>
        </w:rPr>
        <w:t>تحققت</w:t>
      </w:r>
      <w:r w:rsidRPr="005C5C29">
        <w:rPr>
          <w:rtl/>
        </w:rPr>
        <w:t xml:space="preserve"> نتائج أفضل باستخدام النماذج المستندة إلى </w:t>
      </w:r>
      <w:r w:rsidRPr="005C5C29">
        <w:rPr>
          <w:rFonts w:hint="cs"/>
          <w:rtl/>
        </w:rPr>
        <w:t>[</w:t>
      </w:r>
      <w:r w:rsidR="009F3298" w:rsidRPr="009F3298">
        <w:rPr>
          <w:lang w:val="en-GB"/>
        </w:rPr>
        <w:t>Zwicker</w:t>
      </w:r>
      <w:r w:rsidR="009F3298">
        <w:rPr>
          <w:rFonts w:hint="cs"/>
          <w:rtl/>
          <w:lang w:val="en-GB"/>
        </w:rPr>
        <w:t xml:space="preserve"> و</w:t>
      </w:r>
      <w:r w:rsidR="009F3298" w:rsidRPr="009F3298">
        <w:rPr>
          <w:lang w:val="en-GB"/>
        </w:rPr>
        <w:t>Feldtkeller</w:t>
      </w:r>
      <w:r w:rsidRPr="005C5C29">
        <w:rPr>
          <w:rFonts w:hint="cs"/>
          <w:rtl/>
        </w:rPr>
        <w:t xml:space="preserve">، </w:t>
      </w:r>
      <w:r w:rsidRPr="005C5C29">
        <w:t>1967</w:t>
      </w:r>
      <w:r w:rsidRPr="005C5C29">
        <w:rPr>
          <w:rFonts w:hint="cs"/>
          <w:rtl/>
          <w:lang w:bidi="ar-EG"/>
        </w:rPr>
        <w:t>]</w:t>
      </w:r>
      <w:r w:rsidRPr="005C5C29">
        <w:rPr>
          <w:rtl/>
        </w:rPr>
        <w:t xml:space="preserve"> و</w:t>
      </w:r>
      <w:r>
        <w:rPr>
          <w:rFonts w:hint="cs"/>
          <w:rtl/>
        </w:rPr>
        <w:t>[</w:t>
      </w:r>
      <w:r w:rsidR="009F3298" w:rsidRPr="009F3298">
        <w:rPr>
          <w:lang w:val="en-GB"/>
        </w:rPr>
        <w:t>Terhardt</w:t>
      </w:r>
      <w:r>
        <w:rPr>
          <w:rFonts w:hint="cs"/>
          <w:rtl/>
        </w:rPr>
        <w:t xml:space="preserve">، </w:t>
      </w:r>
      <w:r>
        <w:t>1979</w:t>
      </w:r>
      <w:r>
        <w:rPr>
          <w:rFonts w:hint="cs"/>
          <w:rtl/>
          <w:lang w:bidi="ar-EG"/>
        </w:rPr>
        <w:t>].</w:t>
      </w:r>
    </w:p>
    <w:p w14:paraId="1AD9915B" w14:textId="3C806046" w:rsidR="000435DA" w:rsidRPr="008B2316" w:rsidRDefault="00E97C81" w:rsidP="008700B7">
      <w:pPr>
        <w:pStyle w:val="Heading2"/>
        <w:rPr>
          <w:lang w:val="en-US"/>
        </w:rPr>
      </w:pPr>
      <w:bookmarkStart w:id="260" w:name="_Toc165969857"/>
      <w:r>
        <w:t>4.3</w:t>
      </w:r>
      <w:r w:rsidR="000435DA" w:rsidRPr="00F27472">
        <w:tab/>
      </w:r>
      <w:bookmarkEnd w:id="257"/>
      <w:bookmarkEnd w:id="258"/>
      <w:bookmarkEnd w:id="259"/>
      <w:r w:rsidR="001922C2" w:rsidRPr="001922C2">
        <w:rPr>
          <w:rFonts w:hint="cs"/>
          <w:rtl/>
        </w:rPr>
        <w:t>الكشف</w:t>
      </w:r>
      <w:bookmarkEnd w:id="260"/>
    </w:p>
    <w:p w14:paraId="27A9FD78" w14:textId="09E99584" w:rsidR="000435DA" w:rsidRPr="00242230" w:rsidRDefault="008B2316" w:rsidP="003F00B5">
      <w:pPr>
        <w:rPr>
          <w:spacing w:val="2"/>
          <w:rtl/>
          <w:lang w:val="en-GB" w:bidi="ar-EG"/>
        </w:rPr>
      </w:pPr>
      <w:r w:rsidRPr="00242230">
        <w:rPr>
          <w:rFonts w:hint="cs"/>
          <w:spacing w:val="2"/>
          <w:rtl/>
          <w:lang w:val="en-GB"/>
        </w:rPr>
        <w:t>تُنقل</w:t>
      </w:r>
      <w:r w:rsidRPr="00242230">
        <w:rPr>
          <w:spacing w:val="2"/>
          <w:rtl/>
          <w:lang w:val="en-GB"/>
        </w:rPr>
        <w:t xml:space="preserve"> إثارة الإشارات الصوتية المختلفة إلى الدماغ البشري. </w:t>
      </w:r>
      <w:r w:rsidRPr="00242230">
        <w:rPr>
          <w:rFonts w:hint="cs"/>
          <w:spacing w:val="2"/>
          <w:rtl/>
          <w:lang w:val="en-GB"/>
        </w:rPr>
        <w:t>و</w:t>
      </w:r>
      <w:r w:rsidRPr="00242230">
        <w:rPr>
          <w:spacing w:val="2"/>
          <w:rtl/>
          <w:lang w:val="en-GB"/>
        </w:rPr>
        <w:t xml:space="preserve">هناك ثلاثة أنواع مختلفة من الذاكرة تختلف حسب درجة التفاصيل ومدة وجود المعلومات: الذاكرة طويلة </w:t>
      </w:r>
      <w:r w:rsidRPr="00242230">
        <w:rPr>
          <w:rFonts w:hint="cs"/>
          <w:spacing w:val="2"/>
          <w:rtl/>
          <w:lang w:val="en-GB"/>
        </w:rPr>
        <w:t>الأجل</w:t>
      </w:r>
      <w:r w:rsidRPr="00242230">
        <w:rPr>
          <w:spacing w:val="2"/>
          <w:rtl/>
          <w:lang w:val="en-GB"/>
        </w:rPr>
        <w:t xml:space="preserve">، والذاكرة قصيرة </w:t>
      </w:r>
      <w:r w:rsidRPr="00242230">
        <w:rPr>
          <w:rFonts w:hint="cs"/>
          <w:spacing w:val="2"/>
          <w:rtl/>
          <w:lang w:val="en-GB"/>
        </w:rPr>
        <w:t>الأجل</w:t>
      </w:r>
      <w:r w:rsidRPr="00242230">
        <w:rPr>
          <w:spacing w:val="2"/>
          <w:rtl/>
          <w:lang w:val="en-GB"/>
        </w:rPr>
        <w:t xml:space="preserve">، والذاكرة قصيرة </w:t>
      </w:r>
      <w:r w:rsidRPr="00242230">
        <w:rPr>
          <w:rFonts w:hint="cs"/>
          <w:spacing w:val="2"/>
          <w:rtl/>
          <w:lang w:val="en-GB"/>
        </w:rPr>
        <w:t>الأجل</w:t>
      </w:r>
      <w:r w:rsidRPr="00242230">
        <w:rPr>
          <w:spacing w:val="2"/>
          <w:rtl/>
          <w:lang w:val="en-GB"/>
        </w:rPr>
        <w:t xml:space="preserve"> للغاية. وفي سياق اختبارات الاستماع، تلعب الذاكرة قصيرة </w:t>
      </w:r>
      <w:r w:rsidRPr="00242230">
        <w:rPr>
          <w:rFonts w:hint="cs"/>
          <w:spacing w:val="2"/>
          <w:rtl/>
          <w:lang w:val="en-GB"/>
        </w:rPr>
        <w:t>الأجل</w:t>
      </w:r>
      <w:r w:rsidRPr="00242230">
        <w:rPr>
          <w:spacing w:val="2"/>
          <w:rtl/>
          <w:lang w:val="en-GB"/>
        </w:rPr>
        <w:t xml:space="preserve"> للغاية الدور الأبرز. </w:t>
      </w:r>
      <w:r w:rsidRPr="00242230">
        <w:rPr>
          <w:rFonts w:hint="cs"/>
          <w:spacing w:val="2"/>
          <w:rtl/>
          <w:lang w:val="en-GB"/>
        </w:rPr>
        <w:t>و</w:t>
      </w:r>
      <w:r w:rsidRPr="00242230">
        <w:rPr>
          <w:spacing w:val="2"/>
          <w:rtl/>
          <w:lang w:val="en-GB"/>
        </w:rPr>
        <w:t>يتم الاحتفاظ بمعظم تفاصيل الإشارة إذا كانت مدة المقتطف الصوتي أقل من خمس إلى ثماني ثوانٍ اعتمادا</w:t>
      </w:r>
      <w:r w:rsidRPr="00242230">
        <w:rPr>
          <w:rFonts w:hint="cs"/>
          <w:spacing w:val="2"/>
          <w:rtl/>
          <w:lang w:val="en-GB"/>
        </w:rPr>
        <w:t>ً</w:t>
      </w:r>
      <w:r w:rsidRPr="00242230">
        <w:rPr>
          <w:spacing w:val="2"/>
          <w:rtl/>
          <w:lang w:val="en-GB"/>
        </w:rPr>
        <w:t xml:space="preserve"> على المستمع والمقتطف الصوتي. ويؤخذ ذلك في الاعتبار في إجراء التقييم المحدد في التوصية </w:t>
      </w:r>
      <w:r w:rsidRPr="00242230">
        <w:rPr>
          <w:spacing w:val="2"/>
          <w:lang w:val="en-GB"/>
        </w:rPr>
        <w:t>ITU-R BS.1116</w:t>
      </w:r>
      <w:r w:rsidRPr="00242230">
        <w:rPr>
          <w:spacing w:val="2"/>
          <w:rtl/>
          <w:lang w:val="en-GB"/>
        </w:rPr>
        <w:t xml:space="preserve"> حيث يُسمح للأشخاص</w:t>
      </w:r>
      <w:r w:rsidRPr="00242230">
        <w:rPr>
          <w:rFonts w:hint="cs"/>
          <w:spacing w:val="2"/>
          <w:rtl/>
          <w:lang w:val="en-GB"/>
        </w:rPr>
        <w:t xml:space="preserve"> القائمين بالاختبار</w:t>
      </w:r>
      <w:r w:rsidRPr="00242230">
        <w:rPr>
          <w:spacing w:val="2"/>
          <w:rtl/>
          <w:lang w:val="en-GB"/>
        </w:rPr>
        <w:t xml:space="preserve"> باختيار أجزاء قصيرة جداً من مقتطف صوتي للاستماع إليها عن كثب. </w:t>
      </w:r>
      <w:r w:rsidRPr="00242230">
        <w:rPr>
          <w:rFonts w:hint="cs"/>
          <w:spacing w:val="2"/>
          <w:rtl/>
          <w:lang w:val="en-GB"/>
        </w:rPr>
        <w:t>و</w:t>
      </w:r>
      <w:r w:rsidRPr="00242230">
        <w:rPr>
          <w:spacing w:val="2"/>
          <w:rtl/>
          <w:lang w:val="en-GB"/>
        </w:rPr>
        <w:t xml:space="preserve">عند عتبة الكشف يكون احتمال الكشف </w:t>
      </w:r>
      <w:r w:rsidRPr="00242230">
        <w:rPr>
          <w:spacing w:val="2"/>
          <w:lang w:val="en-GB"/>
        </w:rPr>
        <w:t>%50</w:t>
      </w:r>
      <w:r w:rsidRPr="00242230">
        <w:rPr>
          <w:rFonts w:hint="cs"/>
          <w:spacing w:val="2"/>
          <w:rtl/>
          <w:lang w:val="en-GB" w:bidi="ar-EG"/>
        </w:rPr>
        <w:t>.</w:t>
      </w:r>
      <w:r w:rsidRPr="00242230">
        <w:rPr>
          <w:spacing w:val="2"/>
          <w:rtl/>
          <w:lang w:val="en-GB"/>
        </w:rPr>
        <w:t xml:space="preserve"> </w:t>
      </w:r>
      <w:r w:rsidRPr="00242230">
        <w:rPr>
          <w:rFonts w:hint="cs"/>
          <w:spacing w:val="2"/>
          <w:rtl/>
          <w:lang w:val="en-GB"/>
        </w:rPr>
        <w:t>و</w:t>
      </w:r>
      <w:r w:rsidRPr="00242230">
        <w:rPr>
          <w:spacing w:val="2"/>
          <w:rtl/>
          <w:lang w:val="en-GB"/>
        </w:rPr>
        <w:t xml:space="preserve">حول العتبة، يزداد احتمال </w:t>
      </w:r>
      <w:r w:rsidRPr="00242230">
        <w:rPr>
          <w:rFonts w:hint="cs"/>
          <w:spacing w:val="2"/>
          <w:rtl/>
          <w:lang w:val="en-GB"/>
        </w:rPr>
        <w:t>كشف</w:t>
      </w:r>
      <w:r w:rsidRPr="00242230">
        <w:rPr>
          <w:spacing w:val="2"/>
          <w:rtl/>
          <w:lang w:val="en-GB"/>
        </w:rPr>
        <w:t xml:space="preserve"> ال</w:t>
      </w:r>
      <w:r w:rsidR="00517BD2" w:rsidRPr="00242230">
        <w:rPr>
          <w:rFonts w:hint="cs"/>
          <w:spacing w:val="2"/>
          <w:rtl/>
          <w:lang w:val="en-GB"/>
        </w:rPr>
        <w:t>فروق</w:t>
      </w:r>
      <w:r w:rsidRPr="00242230">
        <w:rPr>
          <w:spacing w:val="2"/>
          <w:rtl/>
          <w:lang w:val="en-GB"/>
        </w:rPr>
        <w:t xml:space="preserve"> بسلاسة من</w:t>
      </w:r>
      <w:r w:rsidR="00242230">
        <w:rPr>
          <w:rFonts w:hint="cs"/>
          <w:spacing w:val="2"/>
          <w:rtl/>
          <w:lang w:val="en-GB"/>
        </w:rPr>
        <w:t> </w:t>
      </w:r>
      <w:r w:rsidRPr="00242230">
        <w:rPr>
          <w:spacing w:val="2"/>
          <w:lang w:val="en-GB"/>
        </w:rPr>
        <w:t>%0</w:t>
      </w:r>
      <w:r w:rsidR="00242230">
        <w:rPr>
          <w:rFonts w:hint="cs"/>
          <w:spacing w:val="2"/>
          <w:rtl/>
          <w:lang w:val="en-GB"/>
        </w:rPr>
        <w:t> </w:t>
      </w:r>
      <w:r w:rsidRPr="00242230">
        <w:rPr>
          <w:spacing w:val="2"/>
          <w:rtl/>
          <w:lang w:val="en-GB"/>
        </w:rPr>
        <w:t>إلى</w:t>
      </w:r>
      <w:r w:rsidR="00242230">
        <w:rPr>
          <w:rFonts w:hint="eastAsia"/>
          <w:spacing w:val="2"/>
          <w:rtl/>
          <w:lang w:val="en-GB" w:bidi="ar-EG"/>
        </w:rPr>
        <w:t> </w:t>
      </w:r>
      <w:r w:rsidRPr="00242230">
        <w:rPr>
          <w:spacing w:val="2"/>
          <w:lang w:val="en-GB"/>
        </w:rPr>
        <w:t>%100</w:t>
      </w:r>
      <w:r w:rsidRPr="00242230">
        <w:rPr>
          <w:rFonts w:hint="cs"/>
          <w:spacing w:val="2"/>
          <w:rtl/>
          <w:lang w:val="en-GB" w:bidi="ar-EG"/>
        </w:rPr>
        <w:t>.</w:t>
      </w:r>
    </w:p>
    <w:p w14:paraId="3F6D9AEB" w14:textId="1B67C30D" w:rsidR="000435DA" w:rsidRPr="004D2D2B" w:rsidRDefault="00517BD2" w:rsidP="00E9599D">
      <w:pPr>
        <w:rPr>
          <w:lang w:val="en-GB"/>
        </w:rPr>
      </w:pPr>
      <w:r w:rsidRPr="00517BD2">
        <w:rPr>
          <w:rtl/>
          <w:lang w:val="en-GB"/>
        </w:rPr>
        <w:t xml:space="preserve">إن فرق المستوى الملحوظ </w:t>
      </w:r>
      <w:r>
        <w:rPr>
          <w:rFonts w:hint="cs"/>
          <w:rtl/>
          <w:lang w:val="en-GB"/>
        </w:rPr>
        <w:t>بالكاد</w:t>
      </w:r>
      <w:r w:rsidRPr="00517BD2">
        <w:rPr>
          <w:rtl/>
          <w:lang w:val="en-GB"/>
        </w:rPr>
        <w:t xml:space="preserve"> </w:t>
      </w:r>
      <w:r w:rsidRPr="00517BD2">
        <w:rPr>
          <w:lang w:val="en-GB"/>
        </w:rPr>
        <w:t>(JNLD)</w:t>
      </w:r>
      <w:r w:rsidRPr="00517BD2">
        <w:rPr>
          <w:rtl/>
          <w:lang w:val="en-GB"/>
        </w:rPr>
        <w:t xml:space="preserve"> هو عتبة </w:t>
      </w:r>
      <w:r>
        <w:rPr>
          <w:rFonts w:hint="cs"/>
          <w:rtl/>
          <w:lang w:val="en-GB"/>
        </w:rPr>
        <w:t>كشف</w:t>
      </w:r>
      <w:r w:rsidRPr="00517BD2">
        <w:rPr>
          <w:rtl/>
          <w:lang w:val="en-GB"/>
        </w:rPr>
        <w:t xml:space="preserve"> </w:t>
      </w:r>
      <w:r>
        <w:rPr>
          <w:rFonts w:hint="cs"/>
          <w:rtl/>
          <w:lang w:val="en-GB"/>
        </w:rPr>
        <w:t>فروق</w:t>
      </w:r>
      <w:r w:rsidRPr="00517BD2">
        <w:rPr>
          <w:rtl/>
          <w:lang w:val="en-GB"/>
        </w:rPr>
        <w:t xml:space="preserve"> المستوى. </w:t>
      </w:r>
      <w:r>
        <w:rPr>
          <w:rFonts w:hint="cs"/>
          <w:rtl/>
          <w:lang w:val="en-GB"/>
        </w:rPr>
        <w:t>و</w:t>
      </w:r>
      <w:r w:rsidRPr="00517BD2">
        <w:rPr>
          <w:rtl/>
          <w:lang w:val="en-GB"/>
        </w:rPr>
        <w:t>يتأثر</w:t>
      </w:r>
      <w:r>
        <w:rPr>
          <w:rFonts w:hint="cs"/>
          <w:rtl/>
          <w:lang w:val="en-GB"/>
        </w:rPr>
        <w:t xml:space="preserve"> الفرق</w:t>
      </w:r>
      <w:r w:rsidRPr="00517BD2">
        <w:rPr>
          <w:rtl/>
          <w:lang w:val="en-GB"/>
        </w:rPr>
        <w:t xml:space="preserve"> </w:t>
      </w:r>
      <w:r w:rsidRPr="00517BD2">
        <w:rPr>
          <w:lang w:val="en-GB"/>
        </w:rPr>
        <w:t>JNLD</w:t>
      </w:r>
      <w:r w:rsidRPr="00517BD2">
        <w:rPr>
          <w:rtl/>
          <w:lang w:val="en-GB"/>
        </w:rPr>
        <w:t xml:space="preserve"> بمستوى إشارات ال</w:t>
      </w:r>
      <w:r>
        <w:rPr>
          <w:rFonts w:hint="cs"/>
          <w:rtl/>
          <w:lang w:val="en-GB"/>
        </w:rPr>
        <w:t>دخل</w:t>
      </w:r>
      <w:r w:rsidRPr="00517BD2">
        <w:rPr>
          <w:rtl/>
          <w:lang w:val="en-GB"/>
        </w:rPr>
        <w:t xml:space="preserve">. </w:t>
      </w:r>
      <w:r>
        <w:rPr>
          <w:rFonts w:hint="cs"/>
          <w:rtl/>
          <w:lang w:val="en-GB"/>
        </w:rPr>
        <w:t>و</w:t>
      </w:r>
      <w:r w:rsidRPr="00517BD2">
        <w:rPr>
          <w:rtl/>
          <w:lang w:val="en-GB"/>
        </w:rPr>
        <w:t xml:space="preserve">بالنسبة للإشارات الصغيرة، يلزم وجود </w:t>
      </w:r>
      <w:r>
        <w:rPr>
          <w:rFonts w:hint="cs"/>
          <w:rtl/>
          <w:lang w:val="en-GB"/>
        </w:rPr>
        <w:t>فروق</w:t>
      </w:r>
      <w:r w:rsidRPr="00517BD2">
        <w:rPr>
          <w:rtl/>
          <w:lang w:val="en-GB"/>
        </w:rPr>
        <w:t xml:space="preserve"> كبيرة للكشف (المستوى: </w:t>
      </w:r>
      <w:r w:rsidR="005502D5">
        <w:rPr>
          <w:lang w:val="en-GB"/>
        </w:rPr>
        <w:t>20</w:t>
      </w:r>
      <w:r w:rsidRPr="00517BD2">
        <w:rPr>
          <w:rtl/>
          <w:lang w:val="en-GB"/>
        </w:rPr>
        <w:t xml:space="preserve"> </w:t>
      </w:r>
      <w:r w:rsidRPr="00517BD2">
        <w:rPr>
          <w:lang w:val="en-GB"/>
        </w:rPr>
        <w:t>dBSPL</w:t>
      </w:r>
      <w:r w:rsidRPr="00517BD2">
        <w:rPr>
          <w:rtl/>
          <w:lang w:val="en-GB"/>
        </w:rPr>
        <w:t xml:space="preserve">، </w:t>
      </w:r>
      <w:r w:rsidRPr="00517BD2">
        <w:rPr>
          <w:lang w:val="en-GB"/>
        </w:rPr>
        <w:t>JNLD</w:t>
      </w:r>
      <w:r w:rsidRPr="00517BD2">
        <w:rPr>
          <w:rtl/>
          <w:lang w:val="en-GB"/>
        </w:rPr>
        <w:t xml:space="preserve">: </w:t>
      </w:r>
      <w:r w:rsidRPr="00517BD2">
        <w:rPr>
          <w:lang w:val="en-GB"/>
        </w:rPr>
        <w:t>0,75</w:t>
      </w:r>
      <w:r w:rsidRPr="00517BD2">
        <w:rPr>
          <w:rtl/>
          <w:lang w:val="en-GB"/>
        </w:rPr>
        <w:t xml:space="preserve"> </w:t>
      </w:r>
      <w:r w:rsidRPr="00517BD2">
        <w:rPr>
          <w:lang w:val="en-GB"/>
        </w:rPr>
        <w:t>dB</w:t>
      </w:r>
      <w:r w:rsidRPr="00517BD2">
        <w:rPr>
          <w:rtl/>
          <w:lang w:val="en-GB"/>
        </w:rPr>
        <w:t xml:space="preserve">). </w:t>
      </w:r>
      <w:r>
        <w:rPr>
          <w:rFonts w:hint="cs"/>
          <w:rtl/>
          <w:lang w:val="en-GB"/>
        </w:rPr>
        <w:t>و</w:t>
      </w:r>
      <w:r w:rsidRPr="00517BD2">
        <w:rPr>
          <w:rtl/>
          <w:lang w:val="en-GB"/>
        </w:rPr>
        <w:t>بالنسبة للإشارات العالية، تكون الحساسية لل</w:t>
      </w:r>
      <w:r>
        <w:rPr>
          <w:rFonts w:hint="cs"/>
          <w:rtl/>
          <w:lang w:val="en-GB"/>
        </w:rPr>
        <w:t>فروق</w:t>
      </w:r>
      <w:r w:rsidRPr="00517BD2">
        <w:rPr>
          <w:rtl/>
          <w:lang w:val="en-GB"/>
        </w:rPr>
        <w:t xml:space="preserve"> الصغيرة أعلى بكثير (المستوى: </w:t>
      </w:r>
      <w:r w:rsidR="005502D5">
        <w:rPr>
          <w:lang w:val="en-GB"/>
        </w:rPr>
        <w:t>dBSPL 80</w:t>
      </w:r>
      <w:r w:rsidRPr="00517BD2">
        <w:rPr>
          <w:rtl/>
          <w:lang w:val="en-GB"/>
        </w:rPr>
        <w:t xml:space="preserve">، </w:t>
      </w:r>
      <w:r w:rsidR="00242230" w:rsidRPr="00517BD2">
        <w:rPr>
          <w:lang w:val="en-GB"/>
        </w:rPr>
        <w:t>JNLD</w:t>
      </w:r>
      <w:r w:rsidR="00242230" w:rsidRPr="00517BD2">
        <w:rPr>
          <w:rtl/>
          <w:lang w:val="en-GB"/>
        </w:rPr>
        <w:t xml:space="preserve">: </w:t>
      </w:r>
      <w:r w:rsidR="00242230" w:rsidRPr="00517BD2">
        <w:rPr>
          <w:lang w:val="en-GB"/>
        </w:rPr>
        <w:t>0,</w:t>
      </w:r>
      <w:r w:rsidR="00242230">
        <w:rPr>
          <w:lang w:val="en-GB"/>
        </w:rPr>
        <w:t>2</w:t>
      </w:r>
      <w:r w:rsidR="00242230" w:rsidRPr="00517BD2">
        <w:rPr>
          <w:rtl/>
          <w:lang w:val="en-GB"/>
        </w:rPr>
        <w:t xml:space="preserve"> </w:t>
      </w:r>
      <w:r w:rsidR="00242230" w:rsidRPr="00517BD2">
        <w:rPr>
          <w:lang w:val="en-GB"/>
        </w:rPr>
        <w:t>dB</w:t>
      </w:r>
      <w:r w:rsidRPr="00517BD2">
        <w:rPr>
          <w:rtl/>
          <w:lang w:val="en-GB"/>
        </w:rPr>
        <w:t xml:space="preserve">). </w:t>
      </w:r>
      <w:r w:rsidR="005502D5">
        <w:rPr>
          <w:rFonts w:hint="cs"/>
          <w:rtl/>
          <w:lang w:val="en-GB" w:bidi="ar-EG"/>
        </w:rPr>
        <w:t>و</w:t>
      </w:r>
      <w:r w:rsidRPr="00517BD2">
        <w:rPr>
          <w:rtl/>
          <w:lang w:val="en-GB"/>
        </w:rPr>
        <w:t xml:space="preserve">تعتمد هذه الأرقام على تجارب </w:t>
      </w:r>
      <w:r w:rsidR="005502D5">
        <w:rPr>
          <w:rFonts w:hint="cs"/>
          <w:rtl/>
          <w:lang w:val="en-GB"/>
        </w:rPr>
        <w:t>التشكيل</w:t>
      </w:r>
      <w:r w:rsidR="00C208B7">
        <w:rPr>
          <w:rFonts w:hint="eastAsia"/>
          <w:rtl/>
          <w:lang w:val="en-GB" w:bidi="ar-EG"/>
        </w:rPr>
        <w:t> </w:t>
      </w:r>
      <w:r w:rsidR="005502D5">
        <w:rPr>
          <w:rFonts w:hint="cs"/>
          <w:rtl/>
          <w:lang w:val="en-GB"/>
        </w:rPr>
        <w:t>بالاتساع</w:t>
      </w:r>
      <w:r w:rsidRPr="00517BD2">
        <w:rPr>
          <w:rtl/>
          <w:lang w:val="en-GB"/>
        </w:rPr>
        <w:t>.</w:t>
      </w:r>
    </w:p>
    <w:p w14:paraId="6ADCF74B" w14:textId="3D8CCB56" w:rsidR="000435DA" w:rsidRPr="00F27472" w:rsidRDefault="00E97C81" w:rsidP="00E9599D">
      <w:pPr>
        <w:pStyle w:val="FigureNo"/>
      </w:pPr>
      <w:bookmarkStart w:id="261" w:name="lt_pId805"/>
      <w:r>
        <w:rPr>
          <w:rFonts w:hint="cs"/>
          <w:rtl/>
        </w:rPr>
        <w:t xml:space="preserve">الشكل </w:t>
      </w:r>
      <w:r w:rsidR="000435DA" w:rsidRPr="00F27472">
        <w:t>7</w:t>
      </w:r>
      <w:bookmarkEnd w:id="261"/>
    </w:p>
    <w:p w14:paraId="3A07F4DA" w14:textId="6B1480BA" w:rsidR="000435DA" w:rsidRPr="00F27472" w:rsidRDefault="00687A1D" w:rsidP="00E13DA3">
      <w:pPr>
        <w:pStyle w:val="Figuretitle0"/>
      </w:pPr>
      <w:r>
        <w:rPr>
          <w:rFonts w:hint="cs"/>
          <w:rtl/>
        </w:rPr>
        <w:t>المبدأ الخاص باحتمال الكشف</w:t>
      </w:r>
    </w:p>
    <w:p w14:paraId="6FB02C3A" w14:textId="77777777" w:rsidR="00C526CA" w:rsidRDefault="00754EE7" w:rsidP="002956BB">
      <w:pPr>
        <w:pStyle w:val="Figure"/>
        <w:rPr>
          <w:noProof/>
        </w:rPr>
      </w:pPr>
      <w:r>
        <w:rPr>
          <w:noProof/>
        </w:rPr>
        <w:drawing>
          <wp:inline distT="0" distB="0" distL="0" distR="0" wp14:anchorId="41B17C37" wp14:editId="4B63469F">
            <wp:extent cx="2743200"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381F8B49" w14:textId="2FFBF343" w:rsidR="000435DA" w:rsidRPr="00F27472" w:rsidRDefault="00E97C81" w:rsidP="008700B7">
      <w:pPr>
        <w:pStyle w:val="Heading2"/>
      </w:pPr>
      <w:bookmarkStart w:id="262" w:name="_Toc415385197"/>
      <w:bookmarkStart w:id="263" w:name="_Toc425054089"/>
      <w:bookmarkStart w:id="264" w:name="_Toc133255913"/>
      <w:bookmarkStart w:id="265" w:name="_Toc165969858"/>
      <w:r>
        <w:t>5.3</w:t>
      </w:r>
      <w:r w:rsidR="000435DA" w:rsidRPr="00F27472">
        <w:tab/>
      </w:r>
      <w:bookmarkEnd w:id="262"/>
      <w:bookmarkEnd w:id="263"/>
      <w:bookmarkEnd w:id="264"/>
      <w:r w:rsidR="009E00E7" w:rsidRPr="009E00E7">
        <w:rPr>
          <w:rFonts w:hint="cs"/>
          <w:rtl/>
        </w:rPr>
        <w:t>التقني</w:t>
      </w:r>
      <w:r w:rsidR="00C208B7">
        <w:rPr>
          <w:rFonts w:hint="cs"/>
          <w:rtl/>
        </w:rPr>
        <w:t>ع</w:t>
      </w:r>
      <w:bookmarkEnd w:id="265"/>
    </w:p>
    <w:p w14:paraId="2D2F4E01" w14:textId="6297BE17" w:rsidR="000435DA" w:rsidRPr="00F27472" w:rsidRDefault="009E00E7" w:rsidP="003F00B5">
      <w:r w:rsidRPr="009E00E7">
        <w:rPr>
          <w:rtl/>
        </w:rPr>
        <w:t>الإشارة التي تكون مسموعة بوضوح إذا تم تقديمها بمفردها يمكن أن تكون غير مسموعة تماما</w:t>
      </w:r>
      <w:r>
        <w:rPr>
          <w:rFonts w:hint="cs"/>
          <w:rtl/>
        </w:rPr>
        <w:t>ً</w:t>
      </w:r>
      <w:r w:rsidRPr="009E00E7">
        <w:rPr>
          <w:rtl/>
        </w:rPr>
        <w:t xml:space="preserve"> في وجود إشارة أخرى، وهي </w:t>
      </w:r>
      <w:r>
        <w:rPr>
          <w:rFonts w:hint="cs"/>
          <w:rtl/>
        </w:rPr>
        <w:t>الإشارة القائمة بالتقنيع</w:t>
      </w:r>
      <w:r w:rsidRPr="009E00E7">
        <w:rPr>
          <w:rtl/>
        </w:rPr>
        <w:t xml:space="preserve">. </w:t>
      </w:r>
      <w:r>
        <w:rPr>
          <w:rFonts w:hint="cs"/>
          <w:rtl/>
        </w:rPr>
        <w:t>و</w:t>
      </w:r>
      <w:r w:rsidRPr="009E00E7">
        <w:rPr>
          <w:rtl/>
        </w:rPr>
        <w:t>يُسمى هذا التأثير بال</w:t>
      </w:r>
      <w:r>
        <w:rPr>
          <w:rFonts w:hint="cs"/>
          <w:rtl/>
        </w:rPr>
        <w:t>تقنيع</w:t>
      </w:r>
      <w:r w:rsidRPr="009E00E7">
        <w:rPr>
          <w:rtl/>
        </w:rPr>
        <w:t xml:space="preserve"> وتسمى الإشارة المقنعة بال</w:t>
      </w:r>
      <w:r>
        <w:rPr>
          <w:rFonts w:hint="cs"/>
          <w:rtl/>
        </w:rPr>
        <w:t>مقنَع</w:t>
      </w:r>
      <w:r w:rsidRPr="009E00E7">
        <w:rPr>
          <w:rtl/>
        </w:rPr>
        <w:t>. ويجب التمييز بين حالتين:</w:t>
      </w:r>
    </w:p>
    <w:p w14:paraId="0AD05814" w14:textId="69B99B92" w:rsidR="000435DA" w:rsidRPr="00F27472" w:rsidRDefault="000435DA" w:rsidP="00E9599D">
      <w:pPr>
        <w:pStyle w:val="enumlev1"/>
        <w:rPr>
          <w:i/>
          <w:iCs/>
        </w:rPr>
      </w:pPr>
      <w:r w:rsidRPr="00F27472">
        <w:rPr>
          <w:i/>
          <w:iCs/>
        </w:rPr>
        <w:t>–</w:t>
      </w:r>
      <w:r w:rsidRPr="00F27472">
        <w:rPr>
          <w:i/>
          <w:iCs/>
        </w:rPr>
        <w:tab/>
      </w:r>
      <w:r w:rsidR="009E00E7">
        <w:rPr>
          <w:rFonts w:hint="cs"/>
          <w:i/>
          <w:iCs/>
          <w:rtl/>
          <w:lang w:bidi="ar-SY"/>
        </w:rPr>
        <w:t>التقنيع المتآون</w:t>
      </w:r>
    </w:p>
    <w:p w14:paraId="75CFB754" w14:textId="28C0835F" w:rsidR="000435DA" w:rsidRPr="009E00E7" w:rsidRDefault="000435DA" w:rsidP="008700B7">
      <w:pPr>
        <w:pStyle w:val="enumlev1"/>
        <w:rPr>
          <w:rtl/>
        </w:rPr>
      </w:pPr>
      <w:r w:rsidRPr="00F27472">
        <w:tab/>
      </w:r>
      <w:r w:rsidR="009E00E7" w:rsidRPr="009E00E7">
        <w:rPr>
          <w:rtl/>
        </w:rPr>
        <w:t xml:space="preserve">في هذه الحالة، يتم عرض </w:t>
      </w:r>
      <w:bookmarkStart w:id="266" w:name="_Hlk161137110"/>
      <w:r w:rsidR="009E00E7" w:rsidRPr="009E00E7">
        <w:rPr>
          <w:rtl/>
        </w:rPr>
        <w:t>المقن</w:t>
      </w:r>
      <w:r w:rsidR="009E00E7">
        <w:rPr>
          <w:rFonts w:hint="cs"/>
          <w:rtl/>
        </w:rPr>
        <w:t>ِ</w:t>
      </w:r>
      <w:r w:rsidR="009E00E7" w:rsidRPr="009E00E7">
        <w:rPr>
          <w:rtl/>
        </w:rPr>
        <w:t>ع والمقن</w:t>
      </w:r>
      <w:r w:rsidR="009E00E7">
        <w:rPr>
          <w:rFonts w:hint="cs"/>
          <w:rtl/>
        </w:rPr>
        <w:t>َ</w:t>
      </w:r>
      <w:r w:rsidR="009E00E7" w:rsidRPr="009E00E7">
        <w:rPr>
          <w:rtl/>
        </w:rPr>
        <w:t xml:space="preserve">ع </w:t>
      </w:r>
      <w:bookmarkEnd w:id="266"/>
      <w:r w:rsidR="009E00E7" w:rsidRPr="009E00E7">
        <w:rPr>
          <w:rtl/>
        </w:rPr>
        <w:t xml:space="preserve">في نفس الوقت ويكونان شبه ثابتين. </w:t>
      </w:r>
      <w:r w:rsidR="009E00E7">
        <w:rPr>
          <w:rFonts w:hint="cs"/>
          <w:rtl/>
        </w:rPr>
        <w:t>ف</w:t>
      </w:r>
      <w:r w:rsidR="009E00E7" w:rsidRPr="009E00E7">
        <w:rPr>
          <w:rtl/>
        </w:rPr>
        <w:t xml:space="preserve">إذا كان </w:t>
      </w:r>
      <w:r w:rsidR="009E00E7">
        <w:rPr>
          <w:rFonts w:hint="cs"/>
          <w:rtl/>
        </w:rPr>
        <w:t>للمقنِع</w:t>
      </w:r>
      <w:r w:rsidR="009E00E7" w:rsidRPr="009E00E7">
        <w:rPr>
          <w:rtl/>
        </w:rPr>
        <w:t xml:space="preserve"> عرض نطاق منفصل، فسيتم رفع عتبة السمع حتى بالنسبة للترددات </w:t>
      </w:r>
      <w:r w:rsidR="009E00E7">
        <w:rPr>
          <w:rFonts w:hint="cs"/>
          <w:rtl/>
        </w:rPr>
        <w:t xml:space="preserve">الأقل أو الأعلى من </w:t>
      </w:r>
      <w:r w:rsidR="009E00E7" w:rsidRPr="009E00E7">
        <w:rPr>
          <w:rtl/>
        </w:rPr>
        <w:t xml:space="preserve">المقنِع. </w:t>
      </w:r>
      <w:r w:rsidR="009E00E7">
        <w:rPr>
          <w:rFonts w:hint="cs"/>
          <w:rtl/>
        </w:rPr>
        <w:t>و</w:t>
      </w:r>
      <w:r w:rsidR="009E00E7" w:rsidRPr="009E00E7">
        <w:rPr>
          <w:rtl/>
        </w:rPr>
        <w:t>تعتمد كمية التقنيع على بني</w:t>
      </w:r>
      <w:r w:rsidR="009E00E7">
        <w:rPr>
          <w:rFonts w:hint="cs"/>
          <w:rtl/>
        </w:rPr>
        <w:t>تي</w:t>
      </w:r>
      <w:r w:rsidR="009E00E7" w:rsidRPr="009E00E7">
        <w:rPr>
          <w:rtl/>
        </w:rPr>
        <w:t xml:space="preserve"> المقنِع والمقنَع. </w:t>
      </w:r>
      <w:r w:rsidR="009E00E7">
        <w:rPr>
          <w:rFonts w:hint="cs"/>
          <w:rtl/>
        </w:rPr>
        <w:t>و</w:t>
      </w:r>
      <w:r w:rsidR="009E00E7" w:rsidRPr="009E00E7">
        <w:rPr>
          <w:rtl/>
        </w:rPr>
        <w:t xml:space="preserve">في الحالة التي تقوم فيها إشارة شبيهة بالضوضاء </w:t>
      </w:r>
      <w:r w:rsidR="009E00E7">
        <w:rPr>
          <w:rFonts w:hint="cs"/>
          <w:rtl/>
        </w:rPr>
        <w:t>بتقنيع</w:t>
      </w:r>
      <w:r w:rsidR="009E00E7" w:rsidRPr="009E00E7">
        <w:rPr>
          <w:rtl/>
        </w:rPr>
        <w:t xml:space="preserve"> إشارة نغمية، يكون مقدار ال</w:t>
      </w:r>
      <w:r w:rsidR="009E00E7">
        <w:rPr>
          <w:rFonts w:hint="cs"/>
          <w:rtl/>
        </w:rPr>
        <w:t>تقنيع</w:t>
      </w:r>
      <w:r w:rsidR="009E00E7" w:rsidRPr="009E00E7">
        <w:rPr>
          <w:rtl/>
        </w:rPr>
        <w:t xml:space="preserve"> مستقلاً عن التردد تقريبا</w:t>
      </w:r>
      <w:r w:rsidR="009E00E7">
        <w:rPr>
          <w:rFonts w:hint="cs"/>
          <w:rtl/>
        </w:rPr>
        <w:t>ً</w:t>
      </w:r>
      <w:r w:rsidR="009E00E7" w:rsidRPr="009E00E7">
        <w:rPr>
          <w:rtl/>
        </w:rPr>
        <w:t xml:space="preserve">. </w:t>
      </w:r>
      <w:r w:rsidR="009E00E7">
        <w:rPr>
          <w:rFonts w:hint="cs"/>
          <w:rtl/>
        </w:rPr>
        <w:t>و</w:t>
      </w:r>
      <w:r w:rsidR="009E00E7" w:rsidRPr="009E00E7">
        <w:rPr>
          <w:rtl/>
        </w:rPr>
        <w:t>إذا</w:t>
      </w:r>
      <w:r w:rsidR="0041459F">
        <w:rPr>
          <w:rFonts w:hint="cs"/>
          <w:rtl/>
        </w:rPr>
        <w:t> </w:t>
      </w:r>
      <w:r w:rsidR="009E00E7" w:rsidRPr="009E00E7">
        <w:rPr>
          <w:rtl/>
        </w:rPr>
        <w:t xml:space="preserve">كان مستوى ضغط الصوت </w:t>
      </w:r>
      <w:r w:rsidR="009E00E7">
        <w:rPr>
          <w:rFonts w:hint="cs"/>
          <w:rtl/>
        </w:rPr>
        <w:t>ل</w:t>
      </w:r>
      <w:r w:rsidR="009E00E7" w:rsidRPr="009E00E7">
        <w:rPr>
          <w:rtl/>
        </w:rPr>
        <w:t xml:space="preserve">لمقنَع أقل بحوالي </w:t>
      </w:r>
      <w:r w:rsidR="009E00E7">
        <w:t>dB 5</w:t>
      </w:r>
      <w:r w:rsidR="009E00E7">
        <w:rPr>
          <w:rFonts w:hint="cs"/>
          <w:rtl/>
        </w:rPr>
        <w:t xml:space="preserve"> عن</w:t>
      </w:r>
      <w:r w:rsidR="009E00E7" w:rsidRPr="009E00E7">
        <w:rPr>
          <w:rtl/>
        </w:rPr>
        <w:t xml:space="preserve"> مستوى المقنِع، يصبح غير مسموع. </w:t>
      </w:r>
      <w:r w:rsidR="009E00E7">
        <w:rPr>
          <w:rFonts w:hint="cs"/>
          <w:rtl/>
        </w:rPr>
        <w:t>و</w:t>
      </w:r>
      <w:r w:rsidR="009E00E7" w:rsidRPr="009E00E7">
        <w:rPr>
          <w:rtl/>
        </w:rPr>
        <w:t xml:space="preserve">في الحالة التي تقوم </w:t>
      </w:r>
      <w:r w:rsidR="009E00E7" w:rsidRPr="009E00E7">
        <w:rPr>
          <w:rtl/>
        </w:rPr>
        <w:lastRenderedPageBreak/>
        <w:t xml:space="preserve">فيها الإشارة النغمية </w:t>
      </w:r>
      <w:r w:rsidR="009E00E7">
        <w:rPr>
          <w:rFonts w:hint="cs"/>
          <w:rtl/>
        </w:rPr>
        <w:t>بتقنيع إشارة شبيهة بالضوضاء</w:t>
      </w:r>
      <w:r w:rsidR="009E00E7" w:rsidRPr="009E00E7">
        <w:rPr>
          <w:rtl/>
        </w:rPr>
        <w:t>، فإن مقدار ال</w:t>
      </w:r>
      <w:r w:rsidR="009E00E7">
        <w:rPr>
          <w:rFonts w:hint="cs"/>
          <w:rtl/>
        </w:rPr>
        <w:t>تقنيع</w:t>
      </w:r>
      <w:r w:rsidR="009E00E7" w:rsidRPr="009E00E7">
        <w:rPr>
          <w:rtl/>
        </w:rPr>
        <w:t xml:space="preserve"> يعتمد على تردد المقنِع.</w:t>
      </w:r>
      <w:r w:rsidR="009E00E7">
        <w:rPr>
          <w:rFonts w:hint="cs"/>
          <w:rtl/>
        </w:rPr>
        <w:t xml:space="preserve"> ويمكن تقدير هذا المقدار بالمعادلة</w:t>
      </w:r>
      <w:r w:rsidR="008700B7">
        <w:rPr>
          <w:rFonts w:hint="cs"/>
          <w:rtl/>
        </w:rPr>
        <w:t xml:space="preserve"> </w:t>
      </w:r>
      <m:oMath>
        <m:d>
          <m:dPr>
            <m:ctrlPr>
              <w:rPr>
                <w:rFonts w:ascii="Cambria Math" w:hAnsi="Cambria Math" w:cstheme="majorBidi"/>
                <w:i/>
                <w:noProof/>
              </w:rPr>
            </m:ctrlPr>
          </m:dPr>
          <m:e>
            <m:r>
              <m:rPr>
                <m:nor/>
              </m:rPr>
              <w:rPr>
                <w:rFonts w:asciiTheme="majorBidi" w:hAnsiTheme="majorBidi" w:cstheme="majorBidi"/>
                <w:noProof/>
              </w:rPr>
              <m:t>15.5 + </m:t>
            </m:r>
            <m:f>
              <m:fPr>
                <m:ctrlPr>
                  <w:rPr>
                    <w:rFonts w:ascii="Cambria Math" w:hAnsi="Cambria Math" w:cstheme="majorBidi"/>
                    <w:i/>
                    <w:noProof/>
                  </w:rPr>
                </m:ctrlPr>
              </m:fPr>
              <m:num>
                <m:r>
                  <m:rPr>
                    <m:nor/>
                  </m:rPr>
                  <w:rPr>
                    <w:rFonts w:asciiTheme="majorBidi" w:hAnsiTheme="majorBidi" w:cstheme="majorBidi"/>
                    <w:i/>
                    <w:iCs/>
                    <w:noProof/>
                  </w:rPr>
                  <m:t>z</m:t>
                </m:r>
              </m:num>
              <m:den>
                <m:r>
                  <m:rPr>
                    <m:nor/>
                  </m:rPr>
                  <w:rPr>
                    <w:rFonts w:asciiTheme="majorBidi" w:hAnsiTheme="majorBidi" w:cstheme="majorBidi"/>
                    <w:i/>
                    <w:iCs/>
                    <w:noProof/>
                  </w:rPr>
                  <m:t>Bark</m:t>
                </m:r>
              </m:den>
            </m:f>
          </m:e>
        </m:d>
        <m:r>
          <m:rPr>
            <m:nor/>
          </m:rPr>
          <w:rPr>
            <w:rFonts w:asciiTheme="majorBidi" w:hAnsiTheme="majorBidi" w:cstheme="majorBidi"/>
            <w:noProof/>
          </w:rPr>
          <m:t> dB</m:t>
        </m:r>
      </m:oMath>
      <w:r w:rsidR="008700B7" w:rsidRPr="008700B7">
        <w:rPr>
          <w:rFonts w:hint="cs"/>
          <w:rtl/>
        </w:rPr>
        <w:t>،</w:t>
      </w:r>
      <w:r w:rsidR="008700B7">
        <w:rPr>
          <w:rFonts w:hint="cs"/>
          <w:rtl/>
          <w:lang w:val="en-GB"/>
        </w:rPr>
        <w:t xml:space="preserve"> </w:t>
      </w:r>
      <w:r w:rsidR="009E00E7">
        <w:rPr>
          <w:rFonts w:hint="cs"/>
          <w:rtl/>
          <w:lang w:val="en-GB" w:bidi="ar-SY"/>
        </w:rPr>
        <w:t xml:space="preserve">حيث </w:t>
      </w:r>
      <w:r w:rsidR="009E00E7" w:rsidRPr="009E00E7">
        <w:rPr>
          <w:i/>
          <w:iCs/>
          <w:lang w:bidi="ar-SY"/>
        </w:rPr>
        <w:t>z</w:t>
      </w:r>
      <w:r w:rsidR="009E00E7">
        <w:rPr>
          <w:rFonts w:hint="cs"/>
          <w:rtl/>
        </w:rPr>
        <w:t xml:space="preserve"> هي معدل النطاق الحرج </w:t>
      </w:r>
      <w:r w:rsidR="009E00E7" w:rsidRPr="009E00E7">
        <w:rPr>
          <w:rtl/>
        </w:rPr>
        <w:t>ل</w:t>
      </w:r>
      <w:r w:rsidR="009E00E7">
        <w:rPr>
          <w:rFonts w:hint="cs"/>
          <w:rtl/>
        </w:rPr>
        <w:t>ل</w:t>
      </w:r>
      <w:r w:rsidR="009E00E7" w:rsidRPr="009E00E7">
        <w:rPr>
          <w:rtl/>
        </w:rPr>
        <w:t>مقنِع</w:t>
      </w:r>
      <w:r w:rsidR="009E00E7">
        <w:rPr>
          <w:rFonts w:hint="cs"/>
          <w:rtl/>
        </w:rPr>
        <w:t>.</w:t>
      </w:r>
      <w:r w:rsidR="0053766E">
        <w:rPr>
          <w:rFonts w:hint="cs"/>
          <w:rtl/>
        </w:rPr>
        <w:t xml:space="preserve"> </w:t>
      </w:r>
      <w:r w:rsidR="0053766E" w:rsidRPr="0053766E">
        <w:rPr>
          <w:rtl/>
        </w:rPr>
        <w:t xml:space="preserve">بالإضافة إلى ذلك، عند مستويات الإشارة العالية، تؤدي التأثيرات غير الخطية إلى </w:t>
      </w:r>
      <w:r w:rsidR="0053766E">
        <w:rPr>
          <w:rFonts w:hint="cs"/>
          <w:rtl/>
        </w:rPr>
        <w:t>خفض</w:t>
      </w:r>
      <w:r w:rsidR="0053766E" w:rsidRPr="0053766E">
        <w:rPr>
          <w:rtl/>
        </w:rPr>
        <w:t xml:space="preserve"> العتبة المقنعة بالقرب من المقن</w:t>
      </w:r>
      <w:r w:rsidR="0053766E">
        <w:rPr>
          <w:rFonts w:hint="cs"/>
          <w:rtl/>
        </w:rPr>
        <w:t>ِ</w:t>
      </w:r>
      <w:r w:rsidR="0053766E" w:rsidRPr="0053766E">
        <w:rPr>
          <w:rtl/>
        </w:rPr>
        <w:t xml:space="preserve">ع. </w:t>
      </w:r>
      <w:r w:rsidR="0053766E">
        <w:rPr>
          <w:rFonts w:hint="cs"/>
          <w:rtl/>
        </w:rPr>
        <w:t>و</w:t>
      </w:r>
      <w:r w:rsidR="0053766E" w:rsidRPr="0053766E">
        <w:rPr>
          <w:rtl/>
        </w:rPr>
        <w:t>تحدث تأثيرات مماثلة مع</w:t>
      </w:r>
      <w:r w:rsidR="0053766E">
        <w:rPr>
          <w:rFonts w:hint="cs"/>
          <w:rtl/>
        </w:rPr>
        <w:t xml:space="preserve"> الاتجاه</w:t>
      </w:r>
      <w:r w:rsidR="0053766E" w:rsidRPr="0053766E">
        <w:rPr>
          <w:rtl/>
        </w:rPr>
        <w:t xml:space="preserve"> نغمة </w:t>
      </w:r>
      <w:r w:rsidR="0053766E">
        <w:rPr>
          <w:rFonts w:hint="cs"/>
          <w:rtl/>
        </w:rPr>
        <w:t xml:space="preserve">تقنيع </w:t>
      </w:r>
      <w:r w:rsidR="0053766E" w:rsidRPr="0053766E">
        <w:rPr>
          <w:rtl/>
        </w:rPr>
        <w:t xml:space="preserve">نغمة. </w:t>
      </w:r>
      <w:r w:rsidR="0053766E">
        <w:rPr>
          <w:rFonts w:hint="cs"/>
          <w:rtl/>
        </w:rPr>
        <w:t>وتُضاف</w:t>
      </w:r>
      <w:r w:rsidR="0053766E" w:rsidRPr="0053766E">
        <w:rPr>
          <w:rtl/>
        </w:rPr>
        <w:t xml:space="preserve"> العتبات المقنعة لعدة إشارات بطريقة غير خطية. وبشكل عام، تكون العتبة المقنعة الناتجة أعلى من العتبة المقنعة التي تنتجها كل إشارة فردية.</w:t>
      </w:r>
    </w:p>
    <w:p w14:paraId="3CB8F6F8" w14:textId="7F4C902C" w:rsidR="000435DA" w:rsidRPr="004D2D2B" w:rsidRDefault="000435DA" w:rsidP="00E9599D">
      <w:pPr>
        <w:pStyle w:val="enumlev1"/>
        <w:rPr>
          <w:i/>
          <w:iCs/>
          <w:lang w:val="en-GB"/>
        </w:rPr>
      </w:pPr>
      <w:r w:rsidRPr="004D2D2B">
        <w:rPr>
          <w:i/>
          <w:iCs/>
          <w:lang w:val="en-GB"/>
        </w:rPr>
        <w:t>–</w:t>
      </w:r>
      <w:r w:rsidRPr="004D2D2B">
        <w:rPr>
          <w:i/>
          <w:iCs/>
          <w:lang w:val="en-GB"/>
        </w:rPr>
        <w:tab/>
      </w:r>
      <w:r w:rsidR="00E57EE6">
        <w:rPr>
          <w:rFonts w:hint="cs"/>
          <w:i/>
          <w:iCs/>
          <w:rtl/>
          <w:lang w:val="en-GB" w:bidi="ar-SY"/>
        </w:rPr>
        <w:t>التقنيع المؤقت</w:t>
      </w:r>
    </w:p>
    <w:p w14:paraId="1EE75FD6" w14:textId="462879C1" w:rsidR="000435DA" w:rsidRPr="004D2D2B" w:rsidRDefault="000435DA" w:rsidP="00E9599D">
      <w:pPr>
        <w:pStyle w:val="enumlev1"/>
        <w:rPr>
          <w:lang w:val="en-GB"/>
        </w:rPr>
      </w:pPr>
      <w:r w:rsidRPr="004D2D2B">
        <w:rPr>
          <w:lang w:val="en-GB"/>
        </w:rPr>
        <w:tab/>
      </w:r>
      <w:r w:rsidR="00E57EE6" w:rsidRPr="00E57EE6">
        <w:rPr>
          <w:rtl/>
          <w:lang w:val="en-GB" w:bidi="ar-SY"/>
        </w:rPr>
        <w:t xml:space="preserve">في هذه الحالة، يتم عرض المقنِع والمقنَع في أوقات مختلفة. </w:t>
      </w:r>
      <w:r w:rsidR="00E57EE6">
        <w:rPr>
          <w:rFonts w:hint="cs"/>
          <w:rtl/>
          <w:lang w:val="en-GB" w:bidi="ar-SY"/>
        </w:rPr>
        <w:t>و</w:t>
      </w:r>
      <w:r w:rsidR="00E57EE6" w:rsidRPr="00E57EE6">
        <w:rPr>
          <w:rtl/>
          <w:lang w:val="en-GB" w:bidi="ar-SY"/>
        </w:rPr>
        <w:t>بعد وقت قصير من اضمحلال المقنِع، تكون العتبة المقنَّعة أقرب إلى ال</w:t>
      </w:r>
      <w:r w:rsidR="00E57EE6">
        <w:rPr>
          <w:rFonts w:hint="cs"/>
          <w:rtl/>
          <w:lang w:val="en-GB" w:bidi="ar-SY"/>
        </w:rPr>
        <w:t>تقنيع</w:t>
      </w:r>
      <w:r w:rsidR="00E57EE6" w:rsidRPr="00E57EE6">
        <w:rPr>
          <w:rtl/>
          <w:lang w:val="en-GB" w:bidi="ar-SY"/>
        </w:rPr>
        <w:t xml:space="preserve"> المت</w:t>
      </w:r>
      <w:r w:rsidR="00E57EE6">
        <w:rPr>
          <w:rFonts w:hint="cs"/>
          <w:rtl/>
          <w:lang w:val="en-GB" w:bidi="ar-SY"/>
        </w:rPr>
        <w:t>آون</w:t>
      </w:r>
      <w:r w:rsidR="00E57EE6" w:rsidRPr="00E57EE6">
        <w:rPr>
          <w:rtl/>
          <w:lang w:val="en-GB" w:bidi="ar-SY"/>
        </w:rPr>
        <w:t xml:space="preserve"> لهذا المقنِع أكثر من العتبة المطلقة. </w:t>
      </w:r>
      <w:r w:rsidR="00E57EE6">
        <w:rPr>
          <w:rFonts w:hint="cs"/>
          <w:rtl/>
          <w:lang w:val="en-GB" w:bidi="ar-SY"/>
        </w:rPr>
        <w:t>وتبعاً</w:t>
      </w:r>
      <w:r w:rsidR="00E57EE6" w:rsidRPr="00E57EE6">
        <w:rPr>
          <w:rtl/>
          <w:lang w:val="en-GB" w:bidi="ar-SY"/>
        </w:rPr>
        <w:t xml:space="preserve"> </w:t>
      </w:r>
      <w:r w:rsidR="00E57EE6">
        <w:rPr>
          <w:rFonts w:hint="cs"/>
          <w:rtl/>
          <w:lang w:val="en-GB" w:bidi="ar-SY"/>
        </w:rPr>
        <w:t>ل</w:t>
      </w:r>
      <w:r w:rsidR="00E57EE6" w:rsidRPr="00E57EE6">
        <w:rPr>
          <w:rtl/>
          <w:lang w:val="en-GB" w:bidi="ar-SY"/>
        </w:rPr>
        <w:t>مدة المقن</w:t>
      </w:r>
      <w:r w:rsidR="00E57EE6">
        <w:rPr>
          <w:rFonts w:hint="cs"/>
          <w:rtl/>
          <w:lang w:val="en-GB" w:bidi="ar-SY"/>
        </w:rPr>
        <w:t>ِ</w:t>
      </w:r>
      <w:r w:rsidR="00E57EE6" w:rsidRPr="00E57EE6">
        <w:rPr>
          <w:rtl/>
          <w:lang w:val="en-GB" w:bidi="ar-SY"/>
        </w:rPr>
        <w:t>ع، يمكن أن يتراوح وقت اضمحلال العتبة بين</w:t>
      </w:r>
      <w:r w:rsidR="008700B7">
        <w:rPr>
          <w:rFonts w:hint="cs"/>
          <w:rtl/>
          <w:lang w:val="en-GB" w:bidi="ar-SY"/>
        </w:rPr>
        <w:t> </w:t>
      </w:r>
      <w:r w:rsidR="00E57EE6">
        <w:rPr>
          <w:lang w:val="en-GB" w:bidi="ar-SY"/>
        </w:rPr>
        <w:t>ms 5</w:t>
      </w:r>
      <w:r w:rsidR="00E57EE6" w:rsidRPr="00E57EE6">
        <w:rPr>
          <w:rtl/>
          <w:lang w:val="en-GB" w:bidi="ar-SY"/>
        </w:rPr>
        <w:t xml:space="preserve"> (ال</w:t>
      </w:r>
      <w:r w:rsidR="00E57EE6">
        <w:rPr>
          <w:rFonts w:hint="cs"/>
          <w:rtl/>
          <w:lang w:val="en-GB" w:bidi="ar-SY"/>
        </w:rPr>
        <w:t>مقنِع</w:t>
      </w:r>
      <w:r w:rsidR="00E57EE6" w:rsidRPr="00E57EE6">
        <w:rPr>
          <w:rtl/>
          <w:lang w:val="en-GB" w:bidi="ar-SY"/>
        </w:rPr>
        <w:t xml:space="preserve">: نبضة غوسية مدتها حوالي </w:t>
      </w:r>
      <w:r w:rsidR="00E57EE6">
        <w:rPr>
          <w:lang w:val="en-GB" w:bidi="ar-SY"/>
        </w:rPr>
        <w:t>ms 0,05</w:t>
      </w:r>
      <w:r w:rsidR="00E57EE6" w:rsidRPr="00E57EE6">
        <w:rPr>
          <w:rtl/>
          <w:lang w:val="en-GB" w:bidi="ar-SY"/>
        </w:rPr>
        <w:t xml:space="preserve">) وأكثر من </w:t>
      </w:r>
      <w:r w:rsidR="00E57EE6">
        <w:rPr>
          <w:lang w:val="en-GB" w:bidi="ar-SY"/>
        </w:rPr>
        <w:t>ms 150</w:t>
      </w:r>
      <w:r w:rsidR="00E57EE6" w:rsidRPr="00E57EE6">
        <w:rPr>
          <w:rtl/>
          <w:lang w:val="en-GB" w:bidi="ar-SY"/>
        </w:rPr>
        <w:t xml:space="preserve"> (القناع: ضوضاء وردية مدتها ثانية واحدة). </w:t>
      </w:r>
      <w:r w:rsidR="00E57EE6">
        <w:rPr>
          <w:rFonts w:hint="cs"/>
          <w:rtl/>
          <w:lang w:val="en-GB"/>
        </w:rPr>
        <w:t>و</w:t>
      </w:r>
      <w:r w:rsidR="00E57EE6" w:rsidRPr="00E57EE6">
        <w:rPr>
          <w:rtl/>
          <w:lang w:val="en-GB" w:bidi="ar-SY"/>
        </w:rPr>
        <w:t xml:space="preserve">الإشارات الضعيفة </w:t>
      </w:r>
      <w:r w:rsidR="00E57EE6">
        <w:rPr>
          <w:rFonts w:hint="cs"/>
          <w:rtl/>
          <w:lang w:val="en-GB" w:bidi="ar-SY"/>
        </w:rPr>
        <w:t xml:space="preserve">تكون </w:t>
      </w:r>
      <w:r w:rsidR="00E57EE6" w:rsidRPr="00E57EE6">
        <w:rPr>
          <w:rtl/>
          <w:lang w:val="en-GB" w:bidi="ar-SY"/>
        </w:rPr>
        <w:t xml:space="preserve">قبل </w:t>
      </w:r>
      <w:r w:rsidR="00E57EE6">
        <w:rPr>
          <w:rFonts w:hint="cs"/>
          <w:rtl/>
          <w:lang w:val="en-GB" w:bidi="ar-SY"/>
        </w:rPr>
        <w:t>تقنيع</w:t>
      </w:r>
      <w:r w:rsidR="00E57EE6" w:rsidRPr="00E57EE6">
        <w:rPr>
          <w:rtl/>
          <w:lang w:val="en-GB" w:bidi="ar-SY"/>
        </w:rPr>
        <w:t xml:space="preserve"> الإشارات الأعلى</w:t>
      </w:r>
      <w:r w:rsidR="00E57EE6">
        <w:rPr>
          <w:rFonts w:hint="cs"/>
          <w:rtl/>
          <w:lang w:val="en-GB" w:bidi="ar-SY"/>
        </w:rPr>
        <w:t xml:space="preserve"> جهارة</w:t>
      </w:r>
      <w:r w:rsidR="00E57EE6" w:rsidRPr="00E57EE6">
        <w:rPr>
          <w:rtl/>
          <w:lang w:val="en-GB" w:bidi="ar-SY"/>
        </w:rPr>
        <w:t xml:space="preserve"> مباشرة. </w:t>
      </w:r>
      <w:r w:rsidR="00E57EE6">
        <w:rPr>
          <w:rFonts w:hint="cs"/>
          <w:rtl/>
          <w:lang w:val="en-GB" w:bidi="ar-SY"/>
        </w:rPr>
        <w:t>و</w:t>
      </w:r>
      <w:r w:rsidR="00E57EE6" w:rsidRPr="00E57EE6">
        <w:rPr>
          <w:rtl/>
          <w:lang w:val="en-GB" w:bidi="ar-SY"/>
        </w:rPr>
        <w:t>تبلغ مدة تأثير ال</w:t>
      </w:r>
      <w:r w:rsidR="00E57EE6">
        <w:rPr>
          <w:rFonts w:hint="cs"/>
          <w:rtl/>
          <w:lang w:val="en-GB" w:bidi="ar-SY"/>
        </w:rPr>
        <w:t>تقنيع</w:t>
      </w:r>
      <w:r w:rsidR="00E57EE6" w:rsidRPr="00E57EE6">
        <w:rPr>
          <w:rtl/>
          <w:lang w:val="en-GB" w:bidi="ar-SY"/>
        </w:rPr>
        <w:t xml:space="preserve"> العكسي هذا حوالي</w:t>
      </w:r>
      <w:r w:rsidR="008700B7">
        <w:rPr>
          <w:rFonts w:hint="cs"/>
          <w:rtl/>
          <w:lang w:val="en-GB" w:bidi="ar-SY"/>
        </w:rPr>
        <w:t> </w:t>
      </w:r>
      <w:r w:rsidR="00E57EE6">
        <w:rPr>
          <w:lang w:val="en-GB" w:bidi="ar-SY"/>
        </w:rPr>
        <w:t>ms</w:t>
      </w:r>
      <w:r w:rsidR="00C208B7">
        <w:rPr>
          <w:lang w:bidi="ar-SY"/>
        </w:rPr>
        <w:t> </w:t>
      </w:r>
      <w:r w:rsidR="00E57EE6">
        <w:rPr>
          <w:lang w:val="en-GB" w:bidi="ar-SY"/>
        </w:rPr>
        <w:t>5</w:t>
      </w:r>
      <w:r w:rsidR="00E57EE6" w:rsidRPr="00E57EE6">
        <w:rPr>
          <w:rtl/>
          <w:lang w:val="en-GB" w:bidi="ar-SY"/>
        </w:rPr>
        <w:t xml:space="preserve">. </w:t>
      </w:r>
      <w:r w:rsidR="00E57EE6">
        <w:rPr>
          <w:rFonts w:hint="cs"/>
          <w:rtl/>
          <w:lang w:val="en-GB" w:bidi="ar-SY"/>
        </w:rPr>
        <w:t>و</w:t>
      </w:r>
      <w:r w:rsidR="00E57EE6" w:rsidRPr="00E57EE6">
        <w:rPr>
          <w:rtl/>
          <w:lang w:val="en-GB" w:bidi="ar-SY"/>
        </w:rPr>
        <w:t xml:space="preserve">إذا كان المقنَع أعلى بقليل من العتبة، </w:t>
      </w:r>
      <w:r w:rsidR="00E57EE6">
        <w:rPr>
          <w:rFonts w:hint="cs"/>
          <w:rtl/>
          <w:lang w:val="en-GB" w:bidi="ar-SY"/>
        </w:rPr>
        <w:t>فلن يُدرك</w:t>
      </w:r>
      <w:r w:rsidR="00E57EE6" w:rsidRPr="00E57EE6">
        <w:rPr>
          <w:rtl/>
          <w:lang w:val="en-GB" w:bidi="ar-SY"/>
        </w:rPr>
        <w:t xml:space="preserve"> قبل المقنِع ولكن كتغيير </w:t>
      </w:r>
      <w:r w:rsidR="00E57EE6">
        <w:rPr>
          <w:rFonts w:hint="cs"/>
          <w:rtl/>
          <w:lang w:val="en-GB" w:bidi="ar-SY"/>
        </w:rPr>
        <w:t>ل</w:t>
      </w:r>
      <w:r w:rsidR="00E57EE6" w:rsidRPr="00E57EE6">
        <w:rPr>
          <w:rtl/>
          <w:lang w:val="en-GB" w:bidi="ar-SY"/>
        </w:rPr>
        <w:t xml:space="preserve">لمقنِع. </w:t>
      </w:r>
      <w:r w:rsidR="00E57EE6">
        <w:rPr>
          <w:rFonts w:hint="cs"/>
          <w:rtl/>
          <w:lang w:val="en-GB" w:bidi="ar-SY"/>
        </w:rPr>
        <w:t>و</w:t>
      </w:r>
      <w:r w:rsidR="00E57EE6" w:rsidRPr="00E57EE6">
        <w:rPr>
          <w:rtl/>
          <w:lang w:val="en-GB" w:bidi="ar-SY"/>
        </w:rPr>
        <w:t>يُظهر ال</w:t>
      </w:r>
      <w:r w:rsidR="00E57EE6">
        <w:rPr>
          <w:rFonts w:hint="cs"/>
          <w:rtl/>
          <w:lang w:val="en-GB" w:bidi="ar-SY"/>
        </w:rPr>
        <w:t>تقنيع</w:t>
      </w:r>
      <w:r w:rsidR="00E57EE6" w:rsidRPr="00E57EE6">
        <w:rPr>
          <w:rtl/>
          <w:lang w:val="en-GB" w:bidi="ar-SY"/>
        </w:rPr>
        <w:t xml:space="preserve"> العكسي انحرافات كبيرة من مستمع إلى </w:t>
      </w:r>
      <w:r w:rsidR="00E57EE6">
        <w:rPr>
          <w:rFonts w:hint="cs"/>
          <w:rtl/>
          <w:lang w:val="en-GB" w:bidi="ar-SY"/>
        </w:rPr>
        <w:t>آخر</w:t>
      </w:r>
      <w:r w:rsidR="00E57EE6" w:rsidRPr="00E57EE6">
        <w:rPr>
          <w:rtl/>
          <w:lang w:val="en-GB" w:bidi="ar-SY"/>
        </w:rPr>
        <w:t>.</w:t>
      </w:r>
    </w:p>
    <w:p w14:paraId="2D54631E" w14:textId="6FAE1AC2" w:rsidR="000435DA" w:rsidRPr="004D2D2B" w:rsidRDefault="00E97C81" w:rsidP="008700B7">
      <w:pPr>
        <w:pStyle w:val="Heading2"/>
      </w:pPr>
      <w:bookmarkStart w:id="267" w:name="_Toc415385198"/>
      <w:bookmarkStart w:id="268" w:name="_Toc425054090"/>
      <w:bookmarkStart w:id="269" w:name="_Toc133255914"/>
      <w:bookmarkStart w:id="270" w:name="_Toc165969859"/>
      <w:r>
        <w:t>6.3</w:t>
      </w:r>
      <w:r w:rsidR="000435DA" w:rsidRPr="004D2D2B">
        <w:tab/>
      </w:r>
      <w:bookmarkEnd w:id="267"/>
      <w:bookmarkEnd w:id="268"/>
      <w:bookmarkEnd w:id="269"/>
      <w:r w:rsidR="0020491B" w:rsidRPr="0020491B">
        <w:rPr>
          <w:rFonts w:hint="cs"/>
          <w:rtl/>
        </w:rPr>
        <w:t>الجهارة والتقنيع الجزئي</w:t>
      </w:r>
      <w:bookmarkEnd w:id="270"/>
    </w:p>
    <w:p w14:paraId="230B77F6" w14:textId="47FE6BBC" w:rsidR="00C31E30" w:rsidRDefault="00C31E30" w:rsidP="003F00B5">
      <w:bookmarkStart w:id="271" w:name="_Toc415385199"/>
      <w:bookmarkStart w:id="272" w:name="_Toc425054091"/>
      <w:bookmarkStart w:id="273" w:name="_Toc133255915"/>
      <w:r>
        <w:rPr>
          <w:rFonts w:hint="cs"/>
          <w:rtl/>
          <w:lang w:bidi="ar-EG"/>
        </w:rPr>
        <w:t>تعتمد</w:t>
      </w:r>
      <w:r w:rsidRPr="00C31E30">
        <w:rPr>
          <w:rtl/>
        </w:rPr>
        <w:t xml:space="preserve"> جهارة الصوت المدرك</w:t>
      </w:r>
      <w:r>
        <w:rPr>
          <w:rFonts w:hint="cs"/>
          <w:rtl/>
        </w:rPr>
        <w:t>ة</w:t>
      </w:r>
      <w:r w:rsidRPr="00C31E30">
        <w:rPr>
          <w:rtl/>
        </w:rPr>
        <w:t xml:space="preserve"> للإشارات الصوتية على ترددها ومدتها ومستوى ضغط الصوت. </w:t>
      </w:r>
      <w:r>
        <w:rPr>
          <w:rFonts w:hint="cs"/>
          <w:rtl/>
        </w:rPr>
        <w:t>و</w:t>
      </w:r>
      <w:r w:rsidRPr="00C31E30">
        <w:rPr>
          <w:rtl/>
        </w:rPr>
        <w:t>بسبب ال</w:t>
      </w:r>
      <w:r>
        <w:rPr>
          <w:rFonts w:hint="cs"/>
          <w:rtl/>
        </w:rPr>
        <w:t>تقنيع</w:t>
      </w:r>
      <w:r w:rsidRPr="00C31E30">
        <w:rPr>
          <w:rtl/>
        </w:rPr>
        <w:t xml:space="preserve"> التلقائي، </w:t>
      </w:r>
      <w:r>
        <w:rPr>
          <w:rFonts w:hint="cs"/>
          <w:rtl/>
        </w:rPr>
        <w:t>ت</w:t>
      </w:r>
      <w:r w:rsidRPr="00C31E30">
        <w:rPr>
          <w:rtl/>
        </w:rPr>
        <w:t>كون جهارة الإشارة الم</w:t>
      </w:r>
      <w:r>
        <w:rPr>
          <w:rFonts w:hint="cs"/>
          <w:rtl/>
        </w:rPr>
        <w:t>ركبة</w:t>
      </w:r>
      <w:r w:rsidRPr="00C31E30">
        <w:rPr>
          <w:rtl/>
        </w:rPr>
        <w:t xml:space="preserve"> أقل من مجموع جهارة الصوت لجميع مكوناتها. </w:t>
      </w:r>
      <w:r>
        <w:rPr>
          <w:rFonts w:hint="cs"/>
          <w:rtl/>
        </w:rPr>
        <w:t>و</w:t>
      </w:r>
      <w:r w:rsidRPr="00C31E30">
        <w:rPr>
          <w:rtl/>
        </w:rPr>
        <w:t xml:space="preserve">في سياق قياس جودة الصوت، يتم تقليل جهارة التشوه غير المرغوب فيه المضاف إلى الإشارة المرجعية، </w:t>
      </w:r>
      <w:r>
        <w:rPr>
          <w:rFonts w:hint="cs"/>
          <w:rtl/>
        </w:rPr>
        <w:t xml:space="preserve">أي </w:t>
      </w:r>
      <w:r w:rsidRPr="00C31E30">
        <w:rPr>
          <w:rtl/>
        </w:rPr>
        <w:t>جهارة الضوضاء، عن طريق ال</w:t>
      </w:r>
      <w:r>
        <w:rPr>
          <w:rFonts w:hint="cs"/>
          <w:rtl/>
        </w:rPr>
        <w:t>تقنيع</w:t>
      </w:r>
      <w:r w:rsidRPr="00C31E30">
        <w:rPr>
          <w:rtl/>
        </w:rPr>
        <w:t xml:space="preserve"> الجزئي الناتج عن الإشارة المرجعية.</w:t>
      </w:r>
    </w:p>
    <w:p w14:paraId="44D91797" w14:textId="08ED2E59" w:rsidR="000435DA" w:rsidRPr="004D2D2B" w:rsidRDefault="00E97C81" w:rsidP="008700B7">
      <w:pPr>
        <w:pStyle w:val="Heading2"/>
      </w:pPr>
      <w:bookmarkStart w:id="274" w:name="_Toc165969860"/>
      <w:r>
        <w:t>7.3</w:t>
      </w:r>
      <w:r w:rsidR="000435DA" w:rsidRPr="004D2D2B">
        <w:tab/>
      </w:r>
      <w:bookmarkEnd w:id="271"/>
      <w:bookmarkEnd w:id="272"/>
      <w:bookmarkEnd w:id="273"/>
      <w:r w:rsidR="00C31E30" w:rsidRPr="00C31E30">
        <w:rPr>
          <w:rFonts w:hint="cs"/>
          <w:rtl/>
        </w:rPr>
        <w:t>الحدة</w:t>
      </w:r>
      <w:bookmarkEnd w:id="274"/>
    </w:p>
    <w:p w14:paraId="576ADD7C" w14:textId="2F8406C7" w:rsidR="000435DA" w:rsidRPr="004D2D2B" w:rsidRDefault="00C31E30" w:rsidP="00E9599D">
      <w:pPr>
        <w:rPr>
          <w:rtl/>
          <w:lang w:val="en-GB" w:bidi="ar-EG"/>
        </w:rPr>
      </w:pPr>
      <w:r w:rsidRPr="00C31E30">
        <w:rPr>
          <w:rtl/>
          <w:lang w:val="en-GB"/>
        </w:rPr>
        <w:t>الحدة، إحدى القيم الأساسية للإحساس، ترتبط ب</w:t>
      </w:r>
      <w:r>
        <w:rPr>
          <w:rFonts w:hint="cs"/>
          <w:rtl/>
          <w:lang w:val="en-GB"/>
        </w:rPr>
        <w:t>طابع الصوت</w:t>
      </w:r>
      <w:r w:rsidRPr="00C31E30">
        <w:rPr>
          <w:rtl/>
          <w:lang w:val="en-GB"/>
        </w:rPr>
        <w:t xml:space="preserve">. </w:t>
      </w:r>
      <w:r>
        <w:rPr>
          <w:rFonts w:hint="cs"/>
          <w:rtl/>
          <w:lang w:val="en-GB"/>
        </w:rPr>
        <w:t>و</w:t>
      </w:r>
      <w:r w:rsidRPr="00C31E30">
        <w:rPr>
          <w:rtl/>
          <w:lang w:val="en-GB"/>
        </w:rPr>
        <w:t xml:space="preserve">يُنظر إلى الصوت على أنه حاد إذا كان يحتوي بشكل أساسي على مكونات عالية التردد. </w:t>
      </w:r>
      <w:r>
        <w:rPr>
          <w:rFonts w:hint="cs"/>
          <w:rtl/>
          <w:lang w:val="en-GB"/>
        </w:rPr>
        <w:t>ف</w:t>
      </w:r>
      <w:r w:rsidRPr="00C31E30">
        <w:rPr>
          <w:rtl/>
          <w:lang w:val="en-GB"/>
        </w:rPr>
        <w:t xml:space="preserve">على سبيل المثال، يقال </w:t>
      </w:r>
      <w:r>
        <w:rPr>
          <w:rFonts w:hint="cs"/>
          <w:rtl/>
          <w:lang w:val="en-GB"/>
        </w:rPr>
        <w:t>على</w:t>
      </w:r>
      <w:r w:rsidRPr="00C31E30">
        <w:rPr>
          <w:rtl/>
          <w:lang w:val="en-GB"/>
        </w:rPr>
        <w:t xml:space="preserve"> نغمة جيبية أو ضوضاء محدودة </w:t>
      </w:r>
      <w:r>
        <w:rPr>
          <w:rFonts w:hint="cs"/>
          <w:rtl/>
          <w:lang w:val="en-GB"/>
        </w:rPr>
        <w:t>ب</w:t>
      </w:r>
      <w:r w:rsidRPr="00C31E30">
        <w:rPr>
          <w:rtl/>
          <w:lang w:val="en-GB"/>
        </w:rPr>
        <w:t xml:space="preserve">النطاق عند الترددات العالية، أو ضوضاء تمرير </w:t>
      </w:r>
      <w:r>
        <w:rPr>
          <w:rFonts w:hint="cs"/>
          <w:rtl/>
          <w:lang w:val="en-GB"/>
        </w:rPr>
        <w:t>مرتفع</w:t>
      </w:r>
      <w:r w:rsidRPr="00C31E30">
        <w:rPr>
          <w:rtl/>
          <w:lang w:val="en-GB"/>
        </w:rPr>
        <w:t xml:space="preserve"> مع تردد </w:t>
      </w:r>
      <w:r>
        <w:rPr>
          <w:rFonts w:hint="cs"/>
          <w:rtl/>
          <w:lang w:val="en-GB"/>
        </w:rPr>
        <w:t>قطع</w:t>
      </w:r>
      <w:r w:rsidRPr="00C31E30">
        <w:rPr>
          <w:rtl/>
          <w:lang w:val="en-GB"/>
        </w:rPr>
        <w:t xml:space="preserve"> في </w:t>
      </w:r>
      <w:r>
        <w:rPr>
          <w:rFonts w:hint="cs"/>
          <w:rtl/>
          <w:lang w:val="en-GB"/>
        </w:rPr>
        <w:t>مدى</w:t>
      </w:r>
      <w:r w:rsidRPr="00C31E30">
        <w:rPr>
          <w:rtl/>
          <w:lang w:val="en-GB"/>
        </w:rPr>
        <w:t xml:space="preserve"> التردد </w:t>
      </w:r>
      <w:r>
        <w:rPr>
          <w:rFonts w:hint="cs"/>
          <w:rtl/>
          <w:lang w:val="en-GB"/>
        </w:rPr>
        <w:t xml:space="preserve">فوق </w:t>
      </w:r>
      <w:r>
        <w:t>kHz 3</w:t>
      </w:r>
      <w:r>
        <w:rPr>
          <w:rFonts w:hint="cs"/>
          <w:rtl/>
          <w:lang w:bidi="ar-EG"/>
        </w:rPr>
        <w:t xml:space="preserve"> تقريباً</w:t>
      </w:r>
      <w:r w:rsidRPr="00C31E30">
        <w:rPr>
          <w:rtl/>
          <w:lang w:val="en-GB"/>
        </w:rPr>
        <w:t xml:space="preserve"> </w:t>
      </w:r>
      <w:r>
        <w:rPr>
          <w:rFonts w:hint="cs"/>
          <w:rtl/>
          <w:lang w:val="en-GB"/>
        </w:rPr>
        <w:t xml:space="preserve">أنها </w:t>
      </w:r>
      <w:r w:rsidRPr="00C31E30">
        <w:rPr>
          <w:rtl/>
          <w:lang w:val="en-GB"/>
        </w:rPr>
        <w:t xml:space="preserve">حادة. ومع ذلك، فإن بنية التردد التفصيلية للإشارة الصوتية ليس لها تأثير كبير على الحدة. </w:t>
      </w:r>
      <w:r w:rsidR="00C876D9">
        <w:rPr>
          <w:rFonts w:hint="cs"/>
          <w:rtl/>
          <w:lang w:val="en-GB"/>
        </w:rPr>
        <w:t>وأُجري</w:t>
      </w:r>
      <w:r w:rsidRPr="00C31E30">
        <w:rPr>
          <w:rtl/>
          <w:lang w:val="en-GB"/>
        </w:rPr>
        <w:t xml:space="preserve"> البحث الأساسي المتعلق بالحدة بواسطة فون بسمارك </w:t>
      </w:r>
      <w:r w:rsidR="00C876D9">
        <w:rPr>
          <w:lang w:val="en-GB"/>
        </w:rPr>
        <w:t>[1974]</w:t>
      </w:r>
      <w:r w:rsidR="00C876D9">
        <w:rPr>
          <w:rFonts w:hint="cs"/>
          <w:rtl/>
          <w:lang w:val="en-GB" w:bidi="ar-EG"/>
        </w:rPr>
        <w:t>.</w:t>
      </w:r>
    </w:p>
    <w:p w14:paraId="39BFD1E3" w14:textId="13399887" w:rsidR="000435DA" w:rsidRPr="004D2D2B" w:rsidRDefault="00775F9E" w:rsidP="00E9599D">
      <w:pPr>
        <w:rPr>
          <w:lang w:val="en-GB"/>
        </w:rPr>
      </w:pPr>
      <w:r w:rsidRPr="00775F9E">
        <w:rPr>
          <w:rtl/>
          <w:lang w:val="en-GB"/>
        </w:rPr>
        <w:t xml:space="preserve">تم إجراء </w:t>
      </w:r>
      <w:r>
        <w:rPr>
          <w:rFonts w:hint="cs"/>
          <w:rtl/>
          <w:lang w:val="en-GB"/>
        </w:rPr>
        <w:t>أبحاث</w:t>
      </w:r>
      <w:r w:rsidRPr="00775F9E">
        <w:rPr>
          <w:rtl/>
          <w:lang w:val="en-GB"/>
        </w:rPr>
        <w:t xml:space="preserve"> إضافية بخصوص الحدة بواسطة </w:t>
      </w:r>
      <w:r w:rsidR="009F3298">
        <w:rPr>
          <w:rFonts w:hint="cs"/>
          <w:rtl/>
          <w:lang w:val="en-GB"/>
        </w:rPr>
        <w:t>[</w:t>
      </w:r>
      <w:r w:rsidRPr="00775F9E">
        <w:rPr>
          <w:lang w:val="en-GB"/>
        </w:rPr>
        <w:t>Aures</w:t>
      </w:r>
      <w:r w:rsidR="009F3298">
        <w:rPr>
          <w:rFonts w:hint="cs"/>
          <w:rtl/>
          <w:lang w:val="en-GB"/>
        </w:rPr>
        <w:t xml:space="preserve">، </w:t>
      </w:r>
      <w:r w:rsidRPr="00775F9E">
        <w:rPr>
          <w:lang w:val="en-GB"/>
        </w:rPr>
        <w:t>1984</w:t>
      </w:r>
      <w:r w:rsidR="009F3298">
        <w:rPr>
          <w:rFonts w:hint="cs"/>
          <w:rtl/>
          <w:lang w:val="en-GB"/>
        </w:rPr>
        <w:t>]</w:t>
      </w:r>
      <w:r w:rsidRPr="00775F9E">
        <w:rPr>
          <w:rtl/>
          <w:lang w:val="en-GB"/>
        </w:rPr>
        <w:t xml:space="preserve">. وكانت نتيجة هذه </w:t>
      </w:r>
      <w:r>
        <w:rPr>
          <w:rFonts w:hint="cs"/>
          <w:rtl/>
          <w:lang w:val="en-GB"/>
        </w:rPr>
        <w:t>الأبحاث</w:t>
      </w:r>
      <w:r w:rsidRPr="00775F9E">
        <w:rPr>
          <w:rtl/>
          <w:lang w:val="en-GB"/>
        </w:rPr>
        <w:t xml:space="preserve"> دالة ترجيح معدلة قليلاً مقارنة ب</w:t>
      </w:r>
      <w:r>
        <w:rPr>
          <w:rFonts w:hint="cs"/>
          <w:rtl/>
          <w:lang w:val="en-GB"/>
        </w:rPr>
        <w:t>دالة</w:t>
      </w:r>
      <w:r w:rsidRPr="00775F9E">
        <w:rPr>
          <w:rtl/>
          <w:lang w:val="en-GB"/>
        </w:rPr>
        <w:t xml:space="preserve"> الترجيح التي حددها بسمارك. </w:t>
      </w:r>
      <w:r>
        <w:rPr>
          <w:rFonts w:hint="cs"/>
          <w:rtl/>
          <w:lang w:val="en-GB"/>
        </w:rPr>
        <w:t>وهي تساهم</w:t>
      </w:r>
      <w:r w:rsidRPr="00775F9E">
        <w:rPr>
          <w:rtl/>
          <w:lang w:val="en-GB"/>
        </w:rPr>
        <w:t xml:space="preserve"> بشكل أقل في إسناد الحدة عند معدلات النطاق الحرج المنخفضة جدا</w:t>
      </w:r>
      <w:r>
        <w:rPr>
          <w:rFonts w:hint="cs"/>
          <w:rtl/>
          <w:lang w:val="en-GB"/>
        </w:rPr>
        <w:t>ً</w:t>
      </w:r>
      <w:r w:rsidRPr="00775F9E">
        <w:rPr>
          <w:rtl/>
          <w:lang w:val="en-GB"/>
        </w:rPr>
        <w:t xml:space="preserve"> والمرتفعة جدا</w:t>
      </w:r>
      <w:r>
        <w:rPr>
          <w:rFonts w:hint="cs"/>
          <w:rtl/>
          <w:lang w:val="en-GB"/>
        </w:rPr>
        <w:t>ً</w:t>
      </w:r>
      <w:r w:rsidRPr="00775F9E">
        <w:rPr>
          <w:rtl/>
          <w:lang w:val="en-GB"/>
        </w:rPr>
        <w:t xml:space="preserve">، وأكثر عند معدلات النطاق الحرج بين </w:t>
      </w:r>
      <w:r>
        <w:rPr>
          <w:lang w:val="en-GB"/>
        </w:rPr>
        <w:t>14</w:t>
      </w:r>
      <w:r w:rsidRPr="00775F9E">
        <w:rPr>
          <w:rtl/>
          <w:lang w:val="en-GB"/>
        </w:rPr>
        <w:t xml:space="preserve"> و</w:t>
      </w:r>
      <w:r>
        <w:rPr>
          <w:lang w:val="en-GB"/>
        </w:rPr>
        <w:t>20</w:t>
      </w:r>
      <w:r w:rsidRPr="00775F9E">
        <w:rPr>
          <w:rtl/>
          <w:lang w:val="en-GB"/>
        </w:rPr>
        <w:t xml:space="preserve"> </w:t>
      </w:r>
      <w:r>
        <w:rPr>
          <w:lang w:val="en-GB"/>
        </w:rPr>
        <w:t>Bark</w:t>
      </w:r>
      <w:r w:rsidRPr="00775F9E">
        <w:rPr>
          <w:rtl/>
          <w:lang w:val="en-GB"/>
        </w:rPr>
        <w:t xml:space="preserve">. بالإضافة إلى ذلك، أظهرت هذه </w:t>
      </w:r>
      <w:r>
        <w:rPr>
          <w:rFonts w:hint="cs"/>
          <w:rtl/>
          <w:lang w:val="en-GB"/>
        </w:rPr>
        <w:t>الأبحاث</w:t>
      </w:r>
      <w:r w:rsidRPr="00775F9E">
        <w:rPr>
          <w:rtl/>
          <w:lang w:val="en-GB"/>
        </w:rPr>
        <w:t xml:space="preserve"> أن حدة الإشارات الصوتية ذات التباين الكبير في مستوى ضغط صوت الإشارة الصوتية والمحتويات القوية عالية التردد لا يمكن أن تعتمد فقط على جهارة الصوت الإجمالي</w:t>
      </w:r>
      <w:r>
        <w:rPr>
          <w:rFonts w:hint="cs"/>
          <w:rtl/>
          <w:lang w:val="en-GB"/>
        </w:rPr>
        <w:t>ة</w:t>
      </w:r>
      <w:r w:rsidRPr="00775F9E">
        <w:rPr>
          <w:rtl/>
          <w:lang w:val="en-GB"/>
        </w:rPr>
        <w:t xml:space="preserve">، بل على </w:t>
      </w:r>
      <w:r>
        <w:rPr>
          <w:rFonts w:hint="cs"/>
          <w:rtl/>
          <w:lang w:val="en-GB"/>
        </w:rPr>
        <w:t>دالة</w:t>
      </w:r>
      <w:r w:rsidRPr="00775F9E">
        <w:rPr>
          <w:rtl/>
          <w:lang w:val="en-GB"/>
        </w:rPr>
        <w:t xml:space="preserve"> الترجيح، التي تعتمد على جهارة الصوت الإجمالي</w:t>
      </w:r>
      <w:r>
        <w:rPr>
          <w:rFonts w:hint="cs"/>
          <w:rtl/>
          <w:lang w:val="en-GB"/>
        </w:rPr>
        <w:t>ة</w:t>
      </w:r>
      <w:r w:rsidRPr="00775F9E">
        <w:rPr>
          <w:rtl/>
          <w:lang w:val="en-GB"/>
        </w:rPr>
        <w:t>.</w:t>
      </w:r>
    </w:p>
    <w:p w14:paraId="0EE3C444" w14:textId="0CD97015" w:rsidR="000435DA" w:rsidRPr="004D2D2B" w:rsidRDefault="00E97C81" w:rsidP="008700B7">
      <w:pPr>
        <w:pStyle w:val="Heading2"/>
      </w:pPr>
      <w:bookmarkStart w:id="275" w:name="_Toc415385200"/>
      <w:bookmarkStart w:id="276" w:name="_Toc425054092"/>
      <w:bookmarkStart w:id="277" w:name="_Toc133255916"/>
      <w:bookmarkStart w:id="278" w:name="_Toc165969861"/>
      <w:r>
        <w:t>8.3</w:t>
      </w:r>
      <w:r w:rsidR="000435DA" w:rsidRPr="004D2D2B">
        <w:tab/>
      </w:r>
      <w:bookmarkEnd w:id="275"/>
      <w:bookmarkEnd w:id="276"/>
      <w:bookmarkEnd w:id="277"/>
      <w:r w:rsidR="00742D94" w:rsidRPr="00742D94">
        <w:rPr>
          <w:rFonts w:hint="cs"/>
          <w:rtl/>
        </w:rPr>
        <w:t>المعالجة الإدراكية</w:t>
      </w:r>
      <w:bookmarkEnd w:id="278"/>
    </w:p>
    <w:p w14:paraId="4E651915" w14:textId="354D0001" w:rsidR="00742D94" w:rsidRPr="00742D94" w:rsidRDefault="00742D94" w:rsidP="00742D94">
      <w:pPr>
        <w:rPr>
          <w:rtl/>
          <w:lang w:val="en-GB"/>
        </w:rPr>
      </w:pPr>
      <w:r w:rsidRPr="00742D94">
        <w:rPr>
          <w:rtl/>
          <w:lang w:val="en-GB"/>
        </w:rPr>
        <w:t xml:space="preserve">من الواضح أن جودة الصوت المدركة تتأثر بشدة بالتأثيرات </w:t>
      </w:r>
      <w:r>
        <w:rPr>
          <w:rFonts w:hint="cs"/>
          <w:rtl/>
          <w:lang w:val="en-GB"/>
        </w:rPr>
        <w:t>الإدراكية</w:t>
      </w:r>
      <w:r w:rsidRPr="00742D94">
        <w:rPr>
          <w:rtl/>
          <w:lang w:val="en-GB"/>
        </w:rPr>
        <w:t>. ويمكن إثبات ذلك من خلال تجربة بسيطة.</w:t>
      </w:r>
    </w:p>
    <w:p w14:paraId="17801F7C" w14:textId="0EE80C92" w:rsidR="00742D94" w:rsidRPr="00742D94" w:rsidRDefault="00742D94" w:rsidP="00742D94">
      <w:pPr>
        <w:rPr>
          <w:rtl/>
          <w:lang w:val="en-GB"/>
        </w:rPr>
      </w:pPr>
      <w:r>
        <w:rPr>
          <w:rFonts w:hint="cs"/>
          <w:rtl/>
          <w:lang w:val="en-GB"/>
        </w:rPr>
        <w:t>تُعالج</w:t>
      </w:r>
      <w:r w:rsidRPr="00742D94">
        <w:rPr>
          <w:rtl/>
          <w:lang w:val="en-GB"/>
        </w:rPr>
        <w:t xml:space="preserve"> إشارة مرجعية ذات ضوضاء </w:t>
      </w:r>
      <w:r>
        <w:rPr>
          <w:rFonts w:hint="cs"/>
          <w:rtl/>
          <w:lang w:val="en-GB"/>
        </w:rPr>
        <w:t>أساسية</w:t>
      </w:r>
      <w:r w:rsidRPr="00742D94">
        <w:rPr>
          <w:rtl/>
          <w:lang w:val="en-GB"/>
        </w:rPr>
        <w:t xml:space="preserve"> مسموعة بوضوح بواسطة بعض ال</w:t>
      </w:r>
      <w:r>
        <w:rPr>
          <w:rFonts w:hint="cs"/>
          <w:rtl/>
          <w:lang w:val="en-GB"/>
        </w:rPr>
        <w:t>معدات</w:t>
      </w:r>
      <w:r w:rsidRPr="00742D94">
        <w:rPr>
          <w:rtl/>
          <w:lang w:val="en-GB"/>
        </w:rPr>
        <w:t xml:space="preserve"> الصوتية غير القادرة على نقل </w:t>
      </w:r>
      <w:r>
        <w:rPr>
          <w:rFonts w:hint="cs"/>
          <w:rtl/>
          <w:lang w:val="en-GB"/>
        </w:rPr>
        <w:t>ال</w:t>
      </w:r>
      <w:r w:rsidRPr="00742D94">
        <w:rPr>
          <w:rtl/>
          <w:lang w:val="en-GB"/>
        </w:rPr>
        <w:t xml:space="preserve">ضوضاء </w:t>
      </w:r>
      <w:r>
        <w:rPr>
          <w:rFonts w:hint="cs"/>
          <w:rtl/>
          <w:lang w:val="en-GB"/>
        </w:rPr>
        <w:t>الأساسية</w:t>
      </w:r>
      <w:r w:rsidRPr="00742D94">
        <w:rPr>
          <w:rtl/>
          <w:lang w:val="en-GB"/>
        </w:rPr>
        <w:t xml:space="preserve"> هذه. وبما أن الضوضاء عبارة عن تشوه غير مرغوب فيه، فسيتم تصنيف الإشارة المرجعية بشكل أسوأ من الإشارة المعالجة في اختبار الاستماع. ومن ناحية أخرى، فإن نفس الإشارة المعالجة ستكون أسوأ </w:t>
      </w:r>
      <w:r>
        <w:rPr>
          <w:rFonts w:hint="cs"/>
          <w:rtl/>
          <w:lang w:val="en-GB"/>
        </w:rPr>
        <w:t xml:space="preserve">في الدرجة </w:t>
      </w:r>
      <w:r w:rsidRPr="00742D94">
        <w:rPr>
          <w:rtl/>
          <w:lang w:val="en-GB"/>
        </w:rPr>
        <w:t xml:space="preserve">إذا كان الجزء الأكثر أهمية في الإشارة المرجعية هو </w:t>
      </w:r>
      <w:r>
        <w:rPr>
          <w:rFonts w:hint="cs"/>
          <w:rtl/>
          <w:lang w:val="en-GB"/>
        </w:rPr>
        <w:t>ضوضاء أساسية رخيمة</w:t>
      </w:r>
      <w:r w:rsidRPr="00742D94">
        <w:rPr>
          <w:rtl/>
          <w:lang w:val="en-GB"/>
        </w:rPr>
        <w:t>.</w:t>
      </w:r>
    </w:p>
    <w:p w14:paraId="52ED0D2A" w14:textId="52757843" w:rsidR="000435DA" w:rsidRPr="004D2D2B" w:rsidRDefault="00742D94" w:rsidP="00E05631">
      <w:pPr>
        <w:keepNext/>
        <w:rPr>
          <w:lang w:val="en-GB"/>
        </w:rPr>
      </w:pPr>
      <w:r w:rsidRPr="00742D94">
        <w:rPr>
          <w:rtl/>
          <w:lang w:val="en-GB"/>
        </w:rPr>
        <w:lastRenderedPageBreak/>
        <w:t xml:space="preserve">إن إدراج جميع التأثيرات </w:t>
      </w:r>
      <w:r>
        <w:rPr>
          <w:rFonts w:hint="cs"/>
          <w:rtl/>
          <w:lang w:val="en-GB"/>
        </w:rPr>
        <w:t>الإدراكية</w:t>
      </w:r>
      <w:r w:rsidRPr="00742D94">
        <w:rPr>
          <w:rtl/>
          <w:lang w:val="en-GB"/>
        </w:rPr>
        <w:t xml:space="preserve"> المحتملة يقع خارج نطاق هذا المرفق، ولكن </w:t>
      </w:r>
      <w:r>
        <w:rPr>
          <w:rFonts w:hint="cs"/>
          <w:rtl/>
          <w:lang w:val="en-GB"/>
        </w:rPr>
        <w:t xml:space="preserve">فيما يلي </w:t>
      </w:r>
      <w:r w:rsidRPr="00742D94">
        <w:rPr>
          <w:rtl/>
          <w:lang w:val="en-GB"/>
        </w:rPr>
        <w:t>بعض الأمثلة:</w:t>
      </w:r>
    </w:p>
    <w:p w14:paraId="6B1EE164" w14:textId="2494EA55" w:rsidR="000435DA" w:rsidRPr="00754EE7" w:rsidRDefault="008D047C" w:rsidP="00754EE7">
      <w:pPr>
        <w:pStyle w:val="Headingi"/>
      </w:pPr>
      <w:r w:rsidRPr="00754EE7">
        <w:rPr>
          <w:rFonts w:hint="cs"/>
          <w:rtl/>
        </w:rPr>
        <w:t xml:space="preserve">مثال </w:t>
      </w:r>
      <w:r w:rsidRPr="00754EE7">
        <w:t>1</w:t>
      </w:r>
      <w:r w:rsidRPr="00754EE7">
        <w:rPr>
          <w:rFonts w:hint="cs"/>
          <w:rtl/>
        </w:rPr>
        <w:t>: فصل التشوهات الخطية عن التشوهات غير الخطية</w:t>
      </w:r>
    </w:p>
    <w:p w14:paraId="4549B4BF" w14:textId="76B031B4" w:rsidR="008D047C" w:rsidRDefault="008D047C" w:rsidP="00754EE7">
      <w:pPr>
        <w:rPr>
          <w:i/>
          <w:rtl/>
          <w:lang w:val="en-GB" w:bidi="ar-SY"/>
        </w:rPr>
      </w:pPr>
      <w:r w:rsidRPr="008D047C">
        <w:rPr>
          <w:rtl/>
          <w:lang w:val="en-GB" w:bidi="ar-SY"/>
        </w:rPr>
        <w:t>التشوهات الخطية أقل اعتراضا</w:t>
      </w:r>
      <w:r>
        <w:rPr>
          <w:rFonts w:hint="cs"/>
          <w:rtl/>
          <w:lang w:val="en-GB" w:bidi="ar-SY"/>
        </w:rPr>
        <w:t>ً</w:t>
      </w:r>
      <w:r w:rsidRPr="008D047C">
        <w:rPr>
          <w:rtl/>
          <w:lang w:val="en-GB" w:bidi="ar-SY"/>
        </w:rPr>
        <w:t xml:space="preserve"> من التشوهات غير الخطية. </w:t>
      </w:r>
      <w:r>
        <w:rPr>
          <w:rFonts w:hint="cs"/>
          <w:rtl/>
          <w:lang w:val="en-GB" w:bidi="ar-SY"/>
        </w:rPr>
        <w:t>و</w:t>
      </w:r>
      <w:r w:rsidRPr="008D047C">
        <w:rPr>
          <w:rtl/>
          <w:lang w:val="en-GB" w:bidi="ar-SY"/>
        </w:rPr>
        <w:t xml:space="preserve">يمكن فصل التشوهات الخطية عن التشوهات غير الخطية بسهولة إلى حد ما باستخدام الترشيح العكسي التكيفي لإشارة الخرج. </w:t>
      </w:r>
      <w:r>
        <w:rPr>
          <w:rFonts w:hint="cs"/>
          <w:rtl/>
          <w:lang w:val="en-GB" w:bidi="ar-SY"/>
        </w:rPr>
        <w:t>و</w:t>
      </w:r>
      <w:r w:rsidRPr="008D047C">
        <w:rPr>
          <w:rtl/>
          <w:lang w:val="en-GB" w:bidi="ar-SY"/>
        </w:rPr>
        <w:t>تستخدم الطريقة المحددة في هذه التوصية فصل التشوهات الخطية عن</w:t>
      </w:r>
      <w:r w:rsidR="00C208B7">
        <w:rPr>
          <w:rFonts w:hint="cs"/>
          <w:i/>
          <w:rtl/>
          <w:lang w:val="en-GB" w:bidi="ar-SY"/>
        </w:rPr>
        <w:t> </w:t>
      </w:r>
      <w:r w:rsidRPr="008D047C">
        <w:rPr>
          <w:rtl/>
          <w:lang w:val="en-GB" w:bidi="ar-SY"/>
        </w:rPr>
        <w:t>التشوهات غير الخطية.</w:t>
      </w:r>
    </w:p>
    <w:p w14:paraId="60CA96D7" w14:textId="41671B38" w:rsidR="000435DA" w:rsidRPr="00754EE7" w:rsidRDefault="008D047C" w:rsidP="00754EE7">
      <w:pPr>
        <w:pStyle w:val="Headingi"/>
        <w:rPr>
          <w:rtl/>
        </w:rPr>
      </w:pPr>
      <w:r w:rsidRPr="00754EE7">
        <w:rPr>
          <w:rFonts w:hint="cs"/>
          <w:rtl/>
        </w:rPr>
        <w:t xml:space="preserve">مثال </w:t>
      </w:r>
      <w:r w:rsidRPr="00754EE7">
        <w:t>2</w:t>
      </w:r>
      <w:r w:rsidRPr="00754EE7">
        <w:rPr>
          <w:rFonts w:hint="cs"/>
          <w:rtl/>
        </w:rPr>
        <w:t xml:space="preserve">: </w:t>
      </w:r>
      <w:r w:rsidRPr="00754EE7">
        <w:rPr>
          <w:rtl/>
        </w:rPr>
        <w:t>تحليل المشهد ال</w:t>
      </w:r>
      <w:r w:rsidRPr="00754EE7">
        <w:rPr>
          <w:rFonts w:hint="cs"/>
          <w:rtl/>
        </w:rPr>
        <w:t>صوتي</w:t>
      </w:r>
    </w:p>
    <w:p w14:paraId="0FF4D7F0" w14:textId="1FD40FB7" w:rsidR="008D047C" w:rsidRDefault="008D047C" w:rsidP="00754EE7">
      <w:pPr>
        <w:rPr>
          <w:i/>
          <w:rtl/>
          <w:lang w:val="en-GB" w:bidi="ar-SY"/>
        </w:rPr>
      </w:pPr>
      <w:r w:rsidRPr="008D047C">
        <w:rPr>
          <w:rtl/>
          <w:lang w:val="en-GB" w:bidi="ar-SY"/>
        </w:rPr>
        <w:t>تحليل المشهد ال</w:t>
      </w:r>
      <w:r>
        <w:rPr>
          <w:rFonts w:hint="cs"/>
          <w:rtl/>
          <w:lang w:val="en-GB" w:bidi="ar-SY"/>
        </w:rPr>
        <w:t>صوتي</w:t>
      </w:r>
      <w:r w:rsidRPr="008D047C">
        <w:rPr>
          <w:rtl/>
          <w:lang w:val="en-GB" w:bidi="ar-SY"/>
        </w:rPr>
        <w:t xml:space="preserve"> </w:t>
      </w:r>
      <w:r w:rsidR="009F3298">
        <w:rPr>
          <w:rFonts w:hint="cs"/>
          <w:rtl/>
          <w:lang w:val="en-GB" w:bidi="ar-SY"/>
        </w:rPr>
        <w:t>[</w:t>
      </w:r>
      <w:r w:rsidRPr="008D047C">
        <w:rPr>
          <w:lang w:val="en-GB" w:bidi="ar-SY"/>
        </w:rPr>
        <w:t>Bregman</w:t>
      </w:r>
      <w:r w:rsidR="009F3298">
        <w:rPr>
          <w:rFonts w:hint="cs"/>
          <w:rtl/>
          <w:lang w:val="en-GB" w:bidi="ar-SY"/>
        </w:rPr>
        <w:t xml:space="preserve">، </w:t>
      </w:r>
      <w:r w:rsidRPr="008D047C">
        <w:rPr>
          <w:lang w:val="en-GB" w:bidi="ar-SY"/>
        </w:rPr>
        <w:t>1990</w:t>
      </w:r>
      <w:r w:rsidR="009F3298">
        <w:rPr>
          <w:rFonts w:hint="cs"/>
          <w:rtl/>
          <w:lang w:val="en-GB" w:bidi="ar-SY"/>
        </w:rPr>
        <w:t>]</w:t>
      </w:r>
      <w:r w:rsidRPr="008D047C">
        <w:rPr>
          <w:rtl/>
          <w:lang w:val="en-GB" w:bidi="ar-SY"/>
        </w:rPr>
        <w:t xml:space="preserve"> هو عملية </w:t>
      </w:r>
      <w:r>
        <w:rPr>
          <w:rFonts w:hint="cs"/>
          <w:rtl/>
          <w:lang w:val="en-GB" w:bidi="ar-SY"/>
        </w:rPr>
        <w:t>إدراكي</w:t>
      </w:r>
      <w:r w:rsidRPr="008D047C">
        <w:rPr>
          <w:rtl/>
          <w:lang w:val="en-GB" w:bidi="ar-SY"/>
        </w:rPr>
        <w:t>ة تسمح للمستمعين بفصل الأحداث ال</w:t>
      </w:r>
      <w:r>
        <w:rPr>
          <w:rFonts w:hint="cs"/>
          <w:rtl/>
          <w:lang w:val="en-GB" w:bidi="ar-SY"/>
        </w:rPr>
        <w:t>صوتية</w:t>
      </w:r>
      <w:r w:rsidRPr="008D047C">
        <w:rPr>
          <w:rtl/>
          <w:lang w:val="en-GB" w:bidi="ar-SY"/>
        </w:rPr>
        <w:t xml:space="preserve"> المختلفة وتجميعها في</w:t>
      </w:r>
      <w:r w:rsidR="00E05631">
        <w:rPr>
          <w:rFonts w:hint="cs"/>
          <w:rtl/>
          <w:lang w:val="en-GB" w:bidi="ar-SY"/>
        </w:rPr>
        <w:t> </w:t>
      </w:r>
      <w:r w:rsidRPr="008D047C">
        <w:rPr>
          <w:rtl/>
          <w:lang w:val="en-GB" w:bidi="ar-SY"/>
        </w:rPr>
        <w:t xml:space="preserve">كائنات مختلفة. </w:t>
      </w:r>
      <w:r>
        <w:rPr>
          <w:rFonts w:hint="cs"/>
          <w:rtl/>
          <w:lang w:val="en-GB" w:bidi="ar-SY"/>
        </w:rPr>
        <w:t>و</w:t>
      </w:r>
      <w:r w:rsidRPr="008D047C">
        <w:rPr>
          <w:rtl/>
          <w:lang w:val="en-GB" w:bidi="ar-SY"/>
        </w:rPr>
        <w:t xml:space="preserve">كان النهج العملي، كما هو مذكور في </w:t>
      </w:r>
      <w:r w:rsidR="009F3298">
        <w:rPr>
          <w:rFonts w:hint="cs"/>
          <w:rtl/>
          <w:lang w:val="en-GB" w:bidi="ar-SY"/>
        </w:rPr>
        <w:t>[</w:t>
      </w:r>
      <w:r w:rsidRPr="008D047C">
        <w:rPr>
          <w:lang w:val="en-GB" w:bidi="ar-SY"/>
        </w:rPr>
        <w:t>Beerends</w:t>
      </w:r>
      <w:r w:rsidR="009F3298">
        <w:rPr>
          <w:rFonts w:hint="cs"/>
          <w:rtl/>
          <w:lang w:val="en-GB" w:bidi="ar-SY"/>
        </w:rPr>
        <w:t xml:space="preserve"> و</w:t>
      </w:r>
      <w:r w:rsidRPr="008D047C">
        <w:rPr>
          <w:lang w:val="en-GB" w:bidi="ar-SY"/>
        </w:rPr>
        <w:t>Stemerdink</w:t>
      </w:r>
      <w:r w:rsidR="009F3298">
        <w:rPr>
          <w:rFonts w:hint="cs"/>
          <w:rtl/>
          <w:lang w:val="en-GB" w:bidi="ar-SY"/>
        </w:rPr>
        <w:t xml:space="preserve">، </w:t>
      </w:r>
      <w:r w:rsidRPr="008D047C">
        <w:rPr>
          <w:lang w:val="en-GB" w:bidi="ar-SY"/>
        </w:rPr>
        <w:t>1994</w:t>
      </w:r>
      <w:r w:rsidR="009F3298">
        <w:rPr>
          <w:rFonts w:hint="cs"/>
          <w:rtl/>
          <w:lang w:val="en-GB" w:bidi="ar-SY"/>
        </w:rPr>
        <w:t>]</w:t>
      </w:r>
      <w:r w:rsidRPr="008D047C">
        <w:rPr>
          <w:rtl/>
          <w:lang w:val="en-GB" w:bidi="ar-SY"/>
        </w:rPr>
        <w:t>، مفيدا</w:t>
      </w:r>
      <w:r>
        <w:rPr>
          <w:rFonts w:hint="cs"/>
          <w:rtl/>
          <w:lang w:val="en-GB" w:bidi="ar-SY"/>
        </w:rPr>
        <w:t>ً</w:t>
      </w:r>
      <w:r w:rsidRPr="008D047C">
        <w:rPr>
          <w:rtl/>
          <w:lang w:val="en-GB" w:bidi="ar-SY"/>
        </w:rPr>
        <w:t xml:space="preserve"> في </w:t>
      </w:r>
      <w:r>
        <w:rPr>
          <w:rFonts w:hint="cs"/>
          <w:rtl/>
          <w:lang w:val="en-GB" w:bidi="ar-SY"/>
        </w:rPr>
        <w:t>ال</w:t>
      </w:r>
      <w:r w:rsidRPr="008D047C">
        <w:rPr>
          <w:rtl/>
          <w:lang w:val="en-GB" w:bidi="ar-SY"/>
        </w:rPr>
        <w:t xml:space="preserve">تحديد </w:t>
      </w:r>
      <w:r>
        <w:rPr>
          <w:rFonts w:hint="cs"/>
          <w:rtl/>
          <w:lang w:val="en-GB" w:bidi="ar-SY"/>
        </w:rPr>
        <w:t>الكمي ل</w:t>
      </w:r>
      <w:r w:rsidRPr="008D047C">
        <w:rPr>
          <w:rtl/>
          <w:lang w:val="en-GB" w:bidi="ar-SY"/>
        </w:rPr>
        <w:t>تأثير تحليل المشهد ال</w:t>
      </w:r>
      <w:r>
        <w:rPr>
          <w:rFonts w:hint="cs"/>
          <w:rtl/>
          <w:lang w:val="en-GB" w:bidi="ar-SY"/>
        </w:rPr>
        <w:t>صوتي</w:t>
      </w:r>
      <w:r w:rsidRPr="008D047C">
        <w:rPr>
          <w:rtl/>
          <w:lang w:val="en-GB" w:bidi="ar-SY"/>
        </w:rPr>
        <w:t xml:space="preserve">. </w:t>
      </w:r>
      <w:r>
        <w:rPr>
          <w:rFonts w:hint="cs"/>
          <w:rtl/>
          <w:lang w:val="en-GB" w:bidi="ar-SY"/>
        </w:rPr>
        <w:t>ف</w:t>
      </w:r>
      <w:r w:rsidRPr="008D047C">
        <w:rPr>
          <w:rtl/>
          <w:lang w:val="en-GB" w:bidi="ar-SY"/>
        </w:rPr>
        <w:t xml:space="preserve">إذا لم </w:t>
      </w:r>
      <w:r>
        <w:rPr>
          <w:rFonts w:hint="cs"/>
          <w:rtl/>
          <w:lang w:val="en-GB" w:bidi="ar-SY"/>
        </w:rPr>
        <w:t>يُشفر</w:t>
      </w:r>
      <w:r w:rsidRPr="008D047C">
        <w:rPr>
          <w:rtl/>
          <w:lang w:val="en-GB" w:bidi="ar-SY"/>
        </w:rPr>
        <w:t xml:space="preserve"> مكون التردد الزمني بواسطة </w:t>
      </w:r>
      <w:r>
        <w:rPr>
          <w:rFonts w:hint="cs"/>
          <w:rtl/>
          <w:lang w:val="en-GB" w:bidi="ar-SY"/>
        </w:rPr>
        <w:t>كوديك</w:t>
      </w:r>
      <w:r w:rsidRPr="008D047C">
        <w:rPr>
          <w:rtl/>
          <w:lang w:val="en-GB" w:bidi="ar-SY"/>
        </w:rPr>
        <w:t xml:space="preserve">، فإن الإشارة المتبقية </w:t>
      </w:r>
      <w:r>
        <w:rPr>
          <w:rFonts w:hint="cs"/>
          <w:rtl/>
          <w:lang w:val="en-GB" w:bidi="ar-SY"/>
        </w:rPr>
        <w:t>ستظل</w:t>
      </w:r>
      <w:r w:rsidRPr="008D047C">
        <w:rPr>
          <w:rtl/>
          <w:lang w:val="en-GB" w:bidi="ar-SY"/>
        </w:rPr>
        <w:t xml:space="preserve"> تشكل مشهدا</w:t>
      </w:r>
      <w:r>
        <w:rPr>
          <w:rFonts w:hint="cs"/>
          <w:rtl/>
          <w:lang w:val="en-GB" w:bidi="ar-SY"/>
        </w:rPr>
        <w:t>ً</w:t>
      </w:r>
      <w:r w:rsidRPr="008D047C">
        <w:rPr>
          <w:rtl/>
          <w:lang w:val="en-GB" w:bidi="ar-SY"/>
        </w:rPr>
        <w:t xml:space="preserve"> </w:t>
      </w:r>
      <w:r>
        <w:rPr>
          <w:rFonts w:hint="cs"/>
          <w:rtl/>
          <w:lang w:val="en-GB" w:bidi="ar-SY"/>
        </w:rPr>
        <w:t>صوتياً</w:t>
      </w:r>
      <w:r w:rsidRPr="008D047C">
        <w:rPr>
          <w:rtl/>
          <w:lang w:val="en-GB" w:bidi="ar-SY"/>
        </w:rPr>
        <w:t xml:space="preserve"> متماسكا</w:t>
      </w:r>
      <w:r>
        <w:rPr>
          <w:rFonts w:hint="cs"/>
          <w:rtl/>
          <w:lang w:val="en-GB" w:bidi="ar-SY"/>
        </w:rPr>
        <w:t>ً</w:t>
      </w:r>
      <w:r w:rsidRPr="008D047C">
        <w:rPr>
          <w:rtl/>
          <w:lang w:val="en-GB" w:bidi="ar-SY"/>
        </w:rPr>
        <w:t>، في حين يؤدي إدخال مكون تردد زمني جديد غير ذي صلة إلى تصورين مختلفين. وبسبب الانقسام إلى تصورين مختلفين، سيكون التشوه أكثر اعتراضا</w:t>
      </w:r>
      <w:r>
        <w:rPr>
          <w:rFonts w:hint="cs"/>
          <w:rtl/>
          <w:lang w:val="en-GB" w:bidi="ar-SY"/>
        </w:rPr>
        <w:t>ً</w:t>
      </w:r>
      <w:r w:rsidRPr="008D047C">
        <w:rPr>
          <w:rtl/>
          <w:lang w:val="en-GB" w:bidi="ar-SY"/>
        </w:rPr>
        <w:t xml:space="preserve"> مما قد يتوقعه المرء على أساس جهارة عنصر التشوه الذي تم إدخاله حديثا</w:t>
      </w:r>
      <w:r>
        <w:rPr>
          <w:rFonts w:hint="cs"/>
          <w:rtl/>
          <w:lang w:val="en-GB" w:bidi="ar-SY"/>
        </w:rPr>
        <w:t>ً</w:t>
      </w:r>
      <w:r w:rsidRPr="008D047C">
        <w:rPr>
          <w:rtl/>
          <w:lang w:val="en-GB" w:bidi="ar-SY"/>
        </w:rPr>
        <w:t>. ويؤدي هذا إلى عدم تن</w:t>
      </w:r>
      <w:r>
        <w:rPr>
          <w:rFonts w:hint="cs"/>
          <w:rtl/>
          <w:lang w:val="en-GB" w:bidi="ar-SY"/>
        </w:rPr>
        <w:t>اظر</w:t>
      </w:r>
      <w:r w:rsidRPr="008D047C">
        <w:rPr>
          <w:rtl/>
          <w:lang w:val="en-GB" w:bidi="ar-SY"/>
        </w:rPr>
        <w:t xml:space="preserve"> بين</w:t>
      </w:r>
      <w:r w:rsidR="00C208B7">
        <w:rPr>
          <w:rFonts w:hint="cs"/>
          <w:i/>
          <w:rtl/>
          <w:lang w:val="en-GB" w:bidi="ar-SY"/>
        </w:rPr>
        <w:t xml:space="preserve"> </w:t>
      </w:r>
      <w:r w:rsidRPr="008D047C">
        <w:rPr>
          <w:rtl/>
          <w:lang w:val="en-GB" w:bidi="ar-SY"/>
        </w:rPr>
        <w:t>الاضطراب المتصور للتشوه الناجم عن عدم تشفير مكون التردد الزمني مقابل الاضطراب الناجم عن إدخال مكون تردد زمني جديد.</w:t>
      </w:r>
    </w:p>
    <w:p w14:paraId="27B58820" w14:textId="2346BDD3" w:rsidR="000435DA" w:rsidRPr="00754EE7" w:rsidRDefault="00297C5C" w:rsidP="00754EE7">
      <w:pPr>
        <w:pStyle w:val="Headingi"/>
        <w:rPr>
          <w:rtl/>
        </w:rPr>
      </w:pPr>
      <w:r w:rsidRPr="00754EE7">
        <w:rPr>
          <w:rFonts w:hint="cs"/>
          <w:rtl/>
        </w:rPr>
        <w:t xml:space="preserve">مثال </w:t>
      </w:r>
      <w:r w:rsidRPr="00754EE7">
        <w:t>3</w:t>
      </w:r>
      <w:r w:rsidR="00B84657" w:rsidRPr="00754EE7">
        <w:rPr>
          <w:rFonts w:hint="cs"/>
          <w:rtl/>
        </w:rPr>
        <w:t>: التقنيع المعلوماتي</w:t>
      </w:r>
    </w:p>
    <w:p w14:paraId="2170E931" w14:textId="2DE30EBA" w:rsidR="00B84657" w:rsidRDefault="00B84657" w:rsidP="00754EE7">
      <w:pPr>
        <w:rPr>
          <w:i/>
          <w:rtl/>
          <w:lang w:val="en-GB" w:bidi="ar-SY"/>
        </w:rPr>
      </w:pPr>
      <w:r w:rsidRPr="00B84657">
        <w:rPr>
          <w:rtl/>
          <w:lang w:val="en-GB" w:bidi="ar-SY"/>
        </w:rPr>
        <w:t>يمكن نمذجة ال</w:t>
      </w:r>
      <w:r>
        <w:rPr>
          <w:rFonts w:hint="cs"/>
          <w:rtl/>
          <w:lang w:val="en-GB" w:bidi="ar-SY"/>
        </w:rPr>
        <w:t>تقنيع</w:t>
      </w:r>
      <w:r w:rsidRPr="00B84657">
        <w:rPr>
          <w:rtl/>
          <w:lang w:val="en-GB" w:bidi="ar-SY"/>
        </w:rPr>
        <w:t xml:space="preserve"> المعلوماتي من خلال تحديد مقياس التعقيد الطيفي الزمني الذي يشبه الإنتروبيا. </w:t>
      </w:r>
      <w:r>
        <w:rPr>
          <w:rFonts w:hint="cs"/>
          <w:rtl/>
          <w:lang w:val="en-GB" w:bidi="ar-SY"/>
        </w:rPr>
        <w:t>و</w:t>
      </w:r>
      <w:r w:rsidRPr="00B84657">
        <w:rPr>
          <w:rtl/>
          <w:lang w:val="en-GB" w:bidi="ar-SY"/>
        </w:rPr>
        <w:t xml:space="preserve">يعتمد التأثير على الأرجح على مقدار التدريب الذي يتعرض له الأشخاص </w:t>
      </w:r>
      <w:r>
        <w:rPr>
          <w:rFonts w:hint="cs"/>
          <w:rtl/>
          <w:lang w:val="en-GB" w:bidi="ar-SY"/>
        </w:rPr>
        <w:t xml:space="preserve">القائمين بالاختبار </w:t>
      </w:r>
      <w:r w:rsidRPr="00B84657">
        <w:rPr>
          <w:rtl/>
          <w:lang w:val="en-GB" w:bidi="ar-SY"/>
        </w:rPr>
        <w:t>قبل إجراء التقييم ال</w:t>
      </w:r>
      <w:r>
        <w:rPr>
          <w:rFonts w:hint="cs"/>
          <w:rtl/>
          <w:lang w:val="en-GB" w:bidi="ar-SY"/>
        </w:rPr>
        <w:t>شخصي</w:t>
      </w:r>
      <w:r w:rsidRPr="00B84657">
        <w:rPr>
          <w:rtl/>
          <w:lang w:val="en-GB" w:bidi="ar-SY"/>
        </w:rPr>
        <w:t xml:space="preserve">. </w:t>
      </w:r>
      <w:r>
        <w:rPr>
          <w:rFonts w:hint="cs"/>
          <w:rtl/>
          <w:lang w:val="en-GB" w:bidi="ar-SY"/>
        </w:rPr>
        <w:t>وترد</w:t>
      </w:r>
      <w:r w:rsidRPr="00B84657">
        <w:rPr>
          <w:rtl/>
          <w:lang w:val="en-GB" w:bidi="ar-SY"/>
        </w:rPr>
        <w:t xml:space="preserve"> المحاولة الأولى لنمذجة هذا التأثير في </w:t>
      </w:r>
      <w:r w:rsidR="009F3298">
        <w:rPr>
          <w:rFonts w:hint="cs"/>
          <w:rtl/>
          <w:lang w:val="en-GB" w:bidi="ar-SY"/>
        </w:rPr>
        <w:t>[</w:t>
      </w:r>
      <w:r w:rsidRPr="00B84657">
        <w:rPr>
          <w:lang w:val="en-GB" w:bidi="ar-SY"/>
        </w:rPr>
        <w:t>Beerends</w:t>
      </w:r>
      <w:r w:rsidR="009F3298">
        <w:rPr>
          <w:rFonts w:hint="cs"/>
          <w:iCs/>
          <w:rtl/>
          <w:lang w:val="en-GB" w:bidi="ar-SY"/>
        </w:rPr>
        <w:t xml:space="preserve"> </w:t>
      </w:r>
      <w:r w:rsidR="009F3298" w:rsidRPr="009F3298">
        <w:rPr>
          <w:rFonts w:hint="cs"/>
          <w:i/>
          <w:rtl/>
          <w:lang w:val="en-GB" w:bidi="ar-SY"/>
        </w:rPr>
        <w:t>وآخرون،</w:t>
      </w:r>
      <w:r w:rsidR="009F3298">
        <w:rPr>
          <w:rFonts w:hint="cs"/>
          <w:iCs/>
          <w:rtl/>
          <w:lang w:val="en-GB" w:bidi="ar-SY"/>
        </w:rPr>
        <w:t xml:space="preserve"> </w:t>
      </w:r>
      <w:r w:rsidRPr="00B84657">
        <w:rPr>
          <w:lang w:val="en-GB" w:bidi="ar-SY"/>
        </w:rPr>
        <w:t>1996</w:t>
      </w:r>
      <w:r w:rsidR="009F3298">
        <w:rPr>
          <w:rFonts w:hint="cs"/>
          <w:rtl/>
          <w:lang w:val="en-GB" w:bidi="ar-SY"/>
        </w:rPr>
        <w:t>]</w:t>
      </w:r>
      <w:r w:rsidRPr="00B84657">
        <w:rPr>
          <w:rtl/>
          <w:lang w:val="en-GB" w:bidi="ar-SY"/>
        </w:rPr>
        <w:t xml:space="preserve"> حيث تم حساب تقدير التعقيد المحلي خلال نافذة زمنية تبلغ حوالي </w:t>
      </w:r>
      <w:r>
        <w:rPr>
          <w:lang w:val="en-GB" w:bidi="ar-SY"/>
        </w:rPr>
        <w:t>ms 100</w:t>
      </w:r>
      <w:r w:rsidRPr="00B84657">
        <w:rPr>
          <w:rtl/>
          <w:lang w:val="en-GB" w:bidi="ar-SY"/>
        </w:rPr>
        <w:t xml:space="preserve">. </w:t>
      </w:r>
      <w:r>
        <w:rPr>
          <w:rFonts w:hint="cs"/>
          <w:rtl/>
          <w:lang w:val="en-GB" w:bidi="ar-SY"/>
        </w:rPr>
        <w:t>ف</w:t>
      </w:r>
      <w:r w:rsidRPr="00B84657">
        <w:rPr>
          <w:rtl/>
          <w:lang w:val="en-GB" w:bidi="ar-SY"/>
        </w:rPr>
        <w:t>إذا كان هذا</w:t>
      </w:r>
      <w:r w:rsidR="00E05631">
        <w:rPr>
          <w:rFonts w:hint="cs"/>
          <w:rtl/>
          <w:lang w:val="en-GB" w:bidi="ar-SY"/>
        </w:rPr>
        <w:t> </w:t>
      </w:r>
      <w:r w:rsidRPr="00B84657">
        <w:rPr>
          <w:rtl/>
          <w:lang w:val="en-GB" w:bidi="ar-SY"/>
        </w:rPr>
        <w:t>التعقيد المحلي مرتفعا</w:t>
      </w:r>
      <w:r>
        <w:rPr>
          <w:rFonts w:hint="cs"/>
          <w:rtl/>
          <w:lang w:val="en-GB" w:bidi="ar-SY"/>
        </w:rPr>
        <w:t>ً</w:t>
      </w:r>
      <w:r w:rsidRPr="00B84657">
        <w:rPr>
          <w:rtl/>
          <w:lang w:val="en-GB" w:bidi="ar-SY"/>
        </w:rPr>
        <w:t>، فسيكون سماع التشوهات خلال هذه النافذة الزمنية أكثر صعوبة مما لو كان التعقيد المحلي منخفضا</w:t>
      </w:r>
      <w:r>
        <w:rPr>
          <w:rFonts w:hint="cs"/>
          <w:rtl/>
          <w:lang w:val="en-GB" w:bidi="ar-SY"/>
        </w:rPr>
        <w:t>ً</w:t>
      </w:r>
      <w:r w:rsidRPr="00B84657">
        <w:rPr>
          <w:rtl/>
          <w:lang w:val="en-GB" w:bidi="ar-SY"/>
        </w:rPr>
        <w:t xml:space="preserve">. </w:t>
      </w:r>
      <w:r>
        <w:rPr>
          <w:rFonts w:hint="cs"/>
          <w:rtl/>
          <w:lang w:val="en-GB" w:bidi="ar-SY"/>
        </w:rPr>
        <w:t>و</w:t>
      </w:r>
      <w:r w:rsidRPr="00B84657">
        <w:rPr>
          <w:rtl/>
          <w:lang w:val="en-GB" w:bidi="ar-SY"/>
        </w:rPr>
        <w:t xml:space="preserve">يمكن أن يؤدي التدريب إلى تقليل العتبة المقنعة بمقدار </w:t>
      </w:r>
      <w:r>
        <w:rPr>
          <w:rFonts w:hint="cs"/>
          <w:rtl/>
          <w:lang w:val="en-GB" w:bidi="ar-SY"/>
        </w:rPr>
        <w:t xml:space="preserve">عدة عشرات </w:t>
      </w:r>
      <w:r>
        <w:rPr>
          <w:lang w:bidi="ar-SY"/>
        </w:rPr>
        <w:t>dB</w:t>
      </w:r>
      <w:r w:rsidRPr="00B84657">
        <w:rPr>
          <w:rtl/>
          <w:lang w:val="en-GB" w:bidi="ar-SY"/>
        </w:rPr>
        <w:t xml:space="preserve"> </w:t>
      </w:r>
      <w:r w:rsidR="009F3298">
        <w:rPr>
          <w:rFonts w:hint="cs"/>
          <w:rtl/>
          <w:lang w:val="en-GB" w:bidi="ar-SY"/>
        </w:rPr>
        <w:t>[</w:t>
      </w:r>
      <w:r w:rsidRPr="00B84657">
        <w:rPr>
          <w:lang w:val="en-GB" w:bidi="ar-SY"/>
        </w:rPr>
        <w:t>Leek</w:t>
      </w:r>
      <w:r w:rsidR="009F3298">
        <w:rPr>
          <w:rFonts w:hint="cs"/>
          <w:rtl/>
          <w:lang w:val="en-GB" w:bidi="ar-SY"/>
        </w:rPr>
        <w:t xml:space="preserve"> و</w:t>
      </w:r>
      <w:r w:rsidRPr="00B84657">
        <w:rPr>
          <w:lang w:val="en-GB" w:bidi="ar-SY"/>
        </w:rPr>
        <w:t>Watson</w:t>
      </w:r>
      <w:r w:rsidR="009F3298">
        <w:rPr>
          <w:rFonts w:hint="cs"/>
          <w:rtl/>
          <w:lang w:val="en-GB" w:bidi="ar-SY"/>
        </w:rPr>
        <w:t xml:space="preserve">، </w:t>
      </w:r>
      <w:r w:rsidRPr="00B84657">
        <w:rPr>
          <w:lang w:val="en-GB" w:bidi="ar-SY"/>
        </w:rPr>
        <w:t>1984</w:t>
      </w:r>
      <w:r w:rsidR="009F3298">
        <w:rPr>
          <w:rFonts w:hint="cs"/>
          <w:rtl/>
          <w:lang w:val="en-GB" w:bidi="ar-SY"/>
        </w:rPr>
        <w:t>]</w:t>
      </w:r>
      <w:r>
        <w:rPr>
          <w:rFonts w:hint="cs"/>
          <w:rtl/>
          <w:lang w:val="en-GB" w:bidi="ar-SY"/>
        </w:rPr>
        <w:t>.</w:t>
      </w:r>
    </w:p>
    <w:p w14:paraId="3A1ABE39" w14:textId="0C2BEF9C" w:rsidR="000435DA" w:rsidRPr="00754EE7" w:rsidRDefault="00401F7A" w:rsidP="00754EE7">
      <w:pPr>
        <w:pStyle w:val="Headingi"/>
        <w:rPr>
          <w:rtl/>
        </w:rPr>
      </w:pPr>
      <w:r w:rsidRPr="00754EE7">
        <w:rPr>
          <w:rFonts w:hint="cs"/>
          <w:rtl/>
        </w:rPr>
        <w:t xml:space="preserve">المثال </w:t>
      </w:r>
      <w:r w:rsidRPr="00754EE7">
        <w:t>4</w:t>
      </w:r>
      <w:r w:rsidRPr="00754EE7">
        <w:rPr>
          <w:rFonts w:hint="cs"/>
          <w:rtl/>
        </w:rPr>
        <w:t>: الترجيح الطيفي الزمني</w:t>
      </w:r>
    </w:p>
    <w:p w14:paraId="06B204E5" w14:textId="2F4B0D80" w:rsidR="00401F7A" w:rsidRDefault="00401F7A" w:rsidP="00754EE7">
      <w:pPr>
        <w:rPr>
          <w:i/>
          <w:rtl/>
          <w:lang w:val="en-GB" w:bidi="ar-SY"/>
        </w:rPr>
      </w:pPr>
      <w:r w:rsidRPr="00401F7A">
        <w:rPr>
          <w:rtl/>
          <w:lang w:val="en-GB" w:bidi="ar-SY"/>
        </w:rPr>
        <w:t xml:space="preserve">تحمل بعض المناطق الطيفية الزمنية في الإشارة الصوتية معلومات أكثر، وبالتالي قد تكون أكثر أهمية من غيرها. </w:t>
      </w:r>
      <w:r>
        <w:rPr>
          <w:rFonts w:hint="cs"/>
          <w:rtl/>
          <w:lang w:val="en-GB" w:bidi="ar-SY"/>
        </w:rPr>
        <w:t>وقد ثبتت</w:t>
      </w:r>
      <w:r w:rsidRPr="00401F7A">
        <w:rPr>
          <w:rtl/>
          <w:lang w:val="en-GB" w:bidi="ar-SY"/>
        </w:rPr>
        <w:t xml:space="preserve"> أهمية الترجيح الطيفي الزمني في </w:t>
      </w:r>
      <w:r>
        <w:rPr>
          <w:rFonts w:hint="cs"/>
          <w:rtl/>
          <w:lang w:val="en-GB" w:bidi="ar-SY"/>
        </w:rPr>
        <w:t>تقديرات</w:t>
      </w:r>
      <w:r w:rsidRPr="00401F7A">
        <w:rPr>
          <w:rtl/>
          <w:lang w:val="en-GB" w:bidi="ar-SY"/>
        </w:rPr>
        <w:t xml:space="preserve"> الجودة على </w:t>
      </w:r>
      <w:r>
        <w:rPr>
          <w:rFonts w:hint="cs"/>
          <w:rtl/>
          <w:lang w:val="en-GB" w:bidi="ar-SY"/>
        </w:rPr>
        <w:t>كوديكات</w:t>
      </w:r>
      <w:r w:rsidRPr="00401F7A">
        <w:rPr>
          <w:rtl/>
          <w:lang w:val="en-GB" w:bidi="ar-SY"/>
        </w:rPr>
        <w:t xml:space="preserve"> الكلام. </w:t>
      </w:r>
      <w:r>
        <w:rPr>
          <w:rFonts w:hint="cs"/>
          <w:rtl/>
          <w:lang w:val="en-GB" w:bidi="ar-SY"/>
        </w:rPr>
        <w:t>ف</w:t>
      </w:r>
      <w:r w:rsidRPr="00401F7A">
        <w:rPr>
          <w:rtl/>
          <w:lang w:val="en-GB" w:bidi="ar-SY"/>
        </w:rPr>
        <w:t>في الكلام، من الواضح أن بعض المكونات الطيفية الزمنية، مثل ال</w:t>
      </w:r>
      <w:r>
        <w:rPr>
          <w:rFonts w:hint="cs"/>
          <w:rtl/>
          <w:lang w:val="en-GB" w:bidi="ar-SY"/>
        </w:rPr>
        <w:t>تكوينات</w:t>
      </w:r>
      <w:r w:rsidRPr="00401F7A">
        <w:rPr>
          <w:rtl/>
          <w:lang w:val="en-GB" w:bidi="ar-SY"/>
        </w:rPr>
        <w:t xml:space="preserve">، تحمل معلومات أكثر من غيرها </w:t>
      </w:r>
      <w:r w:rsidR="009F3298">
        <w:rPr>
          <w:rFonts w:hint="cs"/>
          <w:rtl/>
          <w:lang w:val="en-GB" w:bidi="ar-SY"/>
        </w:rPr>
        <w:t>[</w:t>
      </w:r>
      <w:r w:rsidRPr="00401F7A">
        <w:rPr>
          <w:lang w:val="en-GB" w:bidi="ar-SY"/>
        </w:rPr>
        <w:t>Beerends</w:t>
      </w:r>
      <w:r w:rsidR="009F3298">
        <w:rPr>
          <w:rFonts w:hint="cs"/>
          <w:rtl/>
          <w:lang w:val="en-GB" w:bidi="ar-SY"/>
        </w:rPr>
        <w:t xml:space="preserve"> و</w:t>
      </w:r>
      <w:r w:rsidRPr="00401F7A">
        <w:rPr>
          <w:lang w:val="en-GB" w:bidi="ar-SY"/>
        </w:rPr>
        <w:t>Stemerdink</w:t>
      </w:r>
      <w:r w:rsidR="009F3298">
        <w:rPr>
          <w:rFonts w:hint="cs"/>
          <w:rtl/>
          <w:lang w:val="en-GB" w:bidi="ar-SY"/>
        </w:rPr>
        <w:t xml:space="preserve">، </w:t>
      </w:r>
      <w:r w:rsidRPr="00401F7A">
        <w:rPr>
          <w:lang w:val="en-GB" w:bidi="ar-SY"/>
        </w:rPr>
        <w:t>1994</w:t>
      </w:r>
      <w:r w:rsidR="009F3298">
        <w:rPr>
          <w:rFonts w:hint="cs"/>
          <w:rtl/>
          <w:lang w:val="en-GB" w:bidi="ar-SY"/>
        </w:rPr>
        <w:t>]</w:t>
      </w:r>
      <w:r w:rsidRPr="00401F7A">
        <w:rPr>
          <w:rtl/>
          <w:lang w:val="en-GB" w:bidi="ar-SY"/>
        </w:rPr>
        <w:t>. أما في الموسيقى، فإن جميع المكونات الطيفية الزمنية في الإشارة، حتى فترات الصمت، قد تحمل معلومات.</w:t>
      </w:r>
    </w:p>
    <w:p w14:paraId="47CF8629" w14:textId="17160876" w:rsidR="000435DA" w:rsidRPr="004D2D2B" w:rsidRDefault="000435DA" w:rsidP="008700B7">
      <w:pPr>
        <w:pStyle w:val="Heading1"/>
      </w:pPr>
      <w:bookmarkStart w:id="279" w:name="_Toc415385201"/>
      <w:bookmarkStart w:id="280" w:name="_Toc425054093"/>
      <w:bookmarkStart w:id="281" w:name="_Toc133255917"/>
      <w:bookmarkStart w:id="282" w:name="_Toc165969862"/>
      <w:r w:rsidRPr="004346C5">
        <w:t>4</w:t>
      </w:r>
      <w:r w:rsidRPr="004D2D2B">
        <w:tab/>
      </w:r>
      <w:bookmarkEnd w:id="279"/>
      <w:bookmarkEnd w:id="280"/>
      <w:bookmarkEnd w:id="281"/>
      <w:r w:rsidR="004346C5" w:rsidRPr="004346C5">
        <w:rPr>
          <w:rFonts w:hint="cs"/>
          <w:rtl/>
        </w:rPr>
        <w:t>النماذج المدمجة</w:t>
      </w:r>
      <w:bookmarkEnd w:id="282"/>
    </w:p>
    <w:p w14:paraId="7F5AA23D" w14:textId="7BDCEABF" w:rsidR="000435DA" w:rsidRPr="004346C5" w:rsidRDefault="001D48DD" w:rsidP="008700B7">
      <w:pPr>
        <w:pStyle w:val="Heading2"/>
        <w:rPr>
          <w:lang w:val="en-US"/>
        </w:rPr>
      </w:pPr>
      <w:bookmarkStart w:id="283" w:name="_Toc415385202"/>
      <w:bookmarkStart w:id="284" w:name="_Toc425054094"/>
      <w:bookmarkStart w:id="285" w:name="_Toc133255918"/>
      <w:bookmarkStart w:id="286" w:name="_Toc165969863"/>
      <w:r>
        <w:t>1.4</w:t>
      </w:r>
      <w:r w:rsidR="000435DA" w:rsidRPr="00F27472">
        <w:tab/>
      </w:r>
      <w:bookmarkEnd w:id="283"/>
      <w:bookmarkEnd w:id="284"/>
      <w:bookmarkEnd w:id="285"/>
      <w:r w:rsidR="004346C5" w:rsidRPr="004346C5">
        <w:rPr>
          <w:rFonts w:hint="cs"/>
          <w:rtl/>
        </w:rPr>
        <w:t>مؤشر التشويش</w:t>
      </w:r>
      <w:r w:rsidR="004346C5">
        <w:rPr>
          <w:rFonts w:hint="cs"/>
          <w:rtl/>
        </w:rPr>
        <w:t xml:space="preserve"> </w:t>
      </w:r>
      <w:r w:rsidR="004346C5">
        <w:rPr>
          <w:lang w:val="en-US"/>
        </w:rPr>
        <w:t>(DIX)</w:t>
      </w:r>
      <w:bookmarkEnd w:id="286"/>
    </w:p>
    <w:p w14:paraId="034F0FF2" w14:textId="4B014141" w:rsidR="000435DA" w:rsidRPr="00F27472" w:rsidRDefault="001A1B1E" w:rsidP="00E9599D">
      <w:pPr>
        <w:rPr>
          <w:lang w:val="en-GB"/>
        </w:rPr>
      </w:pPr>
      <w:r w:rsidRPr="001A1B1E">
        <w:rPr>
          <w:rtl/>
          <w:lang w:val="en-GB" w:bidi="ar-SY"/>
        </w:rPr>
        <w:t xml:space="preserve">تعتمد طريقة القياس الإدراكي </w:t>
      </w:r>
      <w:r w:rsidRPr="001A1B1E">
        <w:rPr>
          <w:lang w:val="en-GB" w:bidi="ar-SY"/>
        </w:rPr>
        <w:t>DIX</w:t>
      </w:r>
      <w:r w:rsidRPr="001A1B1E">
        <w:rPr>
          <w:rtl/>
          <w:lang w:val="en-GB" w:bidi="ar-SY"/>
        </w:rPr>
        <w:t xml:space="preserve"> (مؤشر ال</w:t>
      </w:r>
      <w:r>
        <w:rPr>
          <w:rFonts w:hint="cs"/>
          <w:rtl/>
          <w:lang w:val="en-GB" w:bidi="ar-SY"/>
        </w:rPr>
        <w:t>تشويش</w:t>
      </w:r>
      <w:r w:rsidRPr="001A1B1E">
        <w:rPr>
          <w:rtl/>
          <w:lang w:val="en-GB" w:bidi="ar-SY"/>
        </w:rPr>
        <w:t xml:space="preserve">) </w:t>
      </w:r>
      <w:r w:rsidR="009F3298">
        <w:rPr>
          <w:rFonts w:hint="cs"/>
          <w:rtl/>
          <w:lang w:val="en-GB" w:bidi="ar-SY"/>
        </w:rPr>
        <w:t>[</w:t>
      </w:r>
      <w:r w:rsidRPr="001A1B1E">
        <w:rPr>
          <w:lang w:val="en-GB" w:bidi="ar-SY"/>
        </w:rPr>
        <w:t>Thiede</w:t>
      </w:r>
      <w:r w:rsidR="009F3298">
        <w:rPr>
          <w:rFonts w:hint="cs"/>
          <w:rtl/>
          <w:lang w:val="en-GB" w:bidi="ar-SY"/>
        </w:rPr>
        <w:t xml:space="preserve"> و</w:t>
      </w:r>
      <w:r w:rsidRPr="001A1B1E">
        <w:rPr>
          <w:lang w:val="en-GB" w:bidi="ar-SY"/>
        </w:rPr>
        <w:t>Kabot</w:t>
      </w:r>
      <w:r w:rsidR="009F3298">
        <w:rPr>
          <w:rFonts w:hint="cs"/>
          <w:rtl/>
          <w:lang w:val="en-GB" w:bidi="ar-SY"/>
        </w:rPr>
        <w:t xml:space="preserve">، </w:t>
      </w:r>
      <w:r w:rsidRPr="001A1B1E">
        <w:rPr>
          <w:lang w:val="en-GB" w:bidi="ar-SY"/>
        </w:rPr>
        <w:t>1996</w:t>
      </w:r>
      <w:r w:rsidR="009F3298">
        <w:rPr>
          <w:rFonts w:hint="cs"/>
          <w:rtl/>
          <w:lang w:val="en-GB" w:bidi="ar-SY"/>
        </w:rPr>
        <w:t>]</w:t>
      </w:r>
      <w:r w:rsidRPr="001A1B1E">
        <w:rPr>
          <w:rtl/>
          <w:lang w:val="en-GB" w:bidi="ar-SY"/>
        </w:rPr>
        <w:t xml:space="preserve"> على بنك </w:t>
      </w:r>
      <w:r>
        <w:rPr>
          <w:rFonts w:hint="cs"/>
          <w:rtl/>
          <w:lang w:val="en-GB" w:bidi="ar-SY"/>
        </w:rPr>
        <w:t>المرشحات الصوتية</w:t>
      </w:r>
      <w:r w:rsidRPr="001A1B1E">
        <w:rPr>
          <w:rtl/>
          <w:lang w:val="en-GB" w:bidi="ar-SY"/>
        </w:rPr>
        <w:t xml:space="preserve"> الذي ينتج دقة زمنية عالية وبالتالي يسمح (مقارنة بالنهج المعتمدة على</w:t>
      </w:r>
      <w:r>
        <w:rPr>
          <w:rFonts w:hint="cs"/>
          <w:rtl/>
          <w:lang w:val="en-GB" w:bidi="ar-SY"/>
        </w:rPr>
        <w:t xml:space="preserve"> محول</w:t>
      </w:r>
      <w:r w:rsidRPr="001A1B1E">
        <w:rPr>
          <w:rtl/>
          <w:lang w:val="en-GB" w:bidi="ar-SY"/>
        </w:rPr>
        <w:t xml:space="preserve"> </w:t>
      </w:r>
      <w:r w:rsidRPr="001A1B1E">
        <w:rPr>
          <w:lang w:val="en-GB" w:bidi="ar-SY"/>
        </w:rPr>
        <w:t>FFT</w:t>
      </w:r>
      <w:r w:rsidRPr="001A1B1E">
        <w:rPr>
          <w:rtl/>
          <w:lang w:val="en-GB" w:bidi="ar-SY"/>
        </w:rPr>
        <w:t xml:space="preserve">) بنمذجة أكثر دقة للتأثيرات الزمنية مثل ما قبل وبعد التقنيع. </w:t>
      </w:r>
      <w:r>
        <w:rPr>
          <w:rFonts w:hint="cs"/>
          <w:rtl/>
          <w:lang w:val="en-GB" w:bidi="ar-SY"/>
        </w:rPr>
        <w:t>و</w:t>
      </w:r>
      <w:r w:rsidRPr="001A1B1E">
        <w:rPr>
          <w:rtl/>
          <w:lang w:val="en-GB" w:bidi="ar-SY"/>
        </w:rPr>
        <w:t>يتم الحفاظ على البنية الدقيقة الزمنية للأ</w:t>
      </w:r>
      <w:r>
        <w:rPr>
          <w:rFonts w:hint="cs"/>
          <w:rtl/>
          <w:lang w:val="en-GB" w:bidi="ar-SY"/>
        </w:rPr>
        <w:t>غلفة</w:t>
      </w:r>
      <w:r w:rsidRPr="001A1B1E">
        <w:rPr>
          <w:rtl/>
          <w:lang w:val="en-GB" w:bidi="ar-SY"/>
        </w:rPr>
        <w:t xml:space="preserve"> عند كل مرشح </w:t>
      </w:r>
      <w:r>
        <w:rPr>
          <w:rFonts w:hint="cs"/>
          <w:rtl/>
          <w:lang w:val="en-GB" w:bidi="ar-SY"/>
        </w:rPr>
        <w:t>صوتي</w:t>
      </w:r>
      <w:r w:rsidRPr="001A1B1E">
        <w:rPr>
          <w:rtl/>
          <w:lang w:val="en-GB" w:bidi="ar-SY"/>
        </w:rPr>
        <w:t xml:space="preserve"> ويتم استخدامها للحصول على معلومات إضافية حول الإشارات والتشوهات المدخلة.</w:t>
      </w:r>
    </w:p>
    <w:p w14:paraId="64B1BE82" w14:textId="67B13AC6" w:rsidR="001A1B1E" w:rsidRDefault="001A1B1E" w:rsidP="003F00B5">
      <w:pPr>
        <w:rPr>
          <w:rtl/>
          <w:lang w:val="en-GB" w:bidi="ar-SY"/>
        </w:rPr>
      </w:pPr>
      <w:r>
        <w:rPr>
          <w:rFonts w:hint="cs"/>
          <w:rtl/>
          <w:lang w:val="en-GB" w:bidi="ar-SY"/>
        </w:rPr>
        <w:t>تُوزع</w:t>
      </w:r>
      <w:r w:rsidRPr="001A1B1E">
        <w:rPr>
          <w:rtl/>
          <w:lang w:val="en-GB" w:bidi="ar-SY"/>
        </w:rPr>
        <w:t xml:space="preserve"> الترددات المركزية للمرشحات الفردية بالتساوي على </w:t>
      </w:r>
      <w:r>
        <w:rPr>
          <w:rFonts w:hint="cs"/>
          <w:rtl/>
          <w:lang w:val="en-GB" w:bidi="ar-SY"/>
        </w:rPr>
        <w:t>سلم</w:t>
      </w:r>
      <w:r w:rsidRPr="001A1B1E">
        <w:rPr>
          <w:rtl/>
          <w:lang w:val="en-GB" w:bidi="ar-SY"/>
        </w:rPr>
        <w:t xml:space="preserve"> درجة الصوت الإدراكي. </w:t>
      </w:r>
      <w:r>
        <w:rPr>
          <w:rFonts w:hint="cs"/>
          <w:rtl/>
          <w:lang w:val="en-GB" w:bidi="ar-SY"/>
        </w:rPr>
        <w:t>و</w:t>
      </w:r>
      <w:r w:rsidRPr="001A1B1E">
        <w:rPr>
          <w:rtl/>
          <w:lang w:val="en-GB" w:bidi="ar-SY"/>
        </w:rPr>
        <w:t xml:space="preserve">الجزء العلوي من شكل </w:t>
      </w:r>
      <w:r>
        <w:rPr>
          <w:rFonts w:hint="cs"/>
          <w:rtl/>
          <w:lang w:val="en-GB" w:bidi="ar-SY"/>
        </w:rPr>
        <w:t>المرشح</w:t>
      </w:r>
      <w:r w:rsidRPr="001A1B1E">
        <w:rPr>
          <w:rtl/>
          <w:lang w:val="en-GB" w:bidi="ar-SY"/>
        </w:rPr>
        <w:t xml:space="preserve"> مستدير قليلاً لضمان أن العدد المختار من المرشحات يغطي ن</w:t>
      </w:r>
      <w:r>
        <w:rPr>
          <w:rFonts w:hint="cs"/>
          <w:rtl/>
          <w:lang w:val="en-GB" w:bidi="ar-SY"/>
        </w:rPr>
        <w:t>مدى</w:t>
      </w:r>
      <w:r w:rsidRPr="001A1B1E">
        <w:rPr>
          <w:rtl/>
          <w:lang w:val="en-GB" w:bidi="ar-SY"/>
        </w:rPr>
        <w:t xml:space="preserve"> التردد الكامل دون تموجات في استجابة التردد الإجمالية. </w:t>
      </w:r>
      <w:r>
        <w:rPr>
          <w:rFonts w:hint="cs"/>
          <w:rtl/>
          <w:lang w:val="en-GB" w:bidi="ar-SY"/>
        </w:rPr>
        <w:t>و</w:t>
      </w:r>
      <w:r w:rsidRPr="001A1B1E">
        <w:rPr>
          <w:rtl/>
          <w:lang w:val="en-GB" w:bidi="ar-SY"/>
        </w:rPr>
        <w:t>من أجل نمذجة العتبات المقنعة، تنخفض م</w:t>
      </w:r>
      <w:r>
        <w:rPr>
          <w:rFonts w:hint="cs"/>
          <w:rtl/>
          <w:lang w:val="en-GB" w:bidi="ar-SY"/>
        </w:rPr>
        <w:t>يول</w:t>
      </w:r>
      <w:r w:rsidRPr="001A1B1E">
        <w:rPr>
          <w:rtl/>
          <w:lang w:val="en-GB" w:bidi="ar-SY"/>
        </w:rPr>
        <w:t xml:space="preserve"> المرشح</w:t>
      </w:r>
      <w:r>
        <w:rPr>
          <w:rFonts w:hint="cs"/>
          <w:rtl/>
          <w:lang w:val="en-GB" w:bidi="ar-SY"/>
        </w:rPr>
        <w:t>ات</w:t>
      </w:r>
      <w:r w:rsidRPr="001A1B1E">
        <w:rPr>
          <w:rtl/>
          <w:lang w:val="en-GB" w:bidi="ar-SY"/>
        </w:rPr>
        <w:t xml:space="preserve"> بشكل كبير على </w:t>
      </w:r>
      <w:r>
        <w:rPr>
          <w:rFonts w:hint="cs"/>
          <w:rtl/>
          <w:lang w:val="en-GB" w:bidi="ar-SY"/>
        </w:rPr>
        <w:t xml:space="preserve">سلم </w:t>
      </w:r>
      <w:r>
        <w:rPr>
          <w:lang w:bidi="ar-SY"/>
        </w:rPr>
        <w:t>Bark</w:t>
      </w:r>
      <w:r w:rsidRPr="001A1B1E">
        <w:rPr>
          <w:rtl/>
          <w:lang w:val="en-GB" w:bidi="ar-SY"/>
        </w:rPr>
        <w:t xml:space="preserve">. </w:t>
      </w:r>
      <w:r>
        <w:rPr>
          <w:rFonts w:hint="cs"/>
          <w:rtl/>
          <w:lang w:val="en-GB" w:bidi="ar-SY"/>
        </w:rPr>
        <w:t>و</w:t>
      </w:r>
      <w:r w:rsidRPr="001A1B1E">
        <w:rPr>
          <w:rtl/>
          <w:lang w:val="en-GB" w:bidi="ar-SY"/>
        </w:rPr>
        <w:t xml:space="preserve">يعتمد انحدار </w:t>
      </w:r>
      <w:r>
        <w:rPr>
          <w:rFonts w:hint="cs"/>
          <w:rtl/>
          <w:lang w:val="en-GB" w:bidi="ar-SY"/>
        </w:rPr>
        <w:t>ميول</w:t>
      </w:r>
      <w:r w:rsidRPr="001A1B1E">
        <w:rPr>
          <w:rtl/>
          <w:lang w:val="en-GB" w:bidi="ar-SY"/>
        </w:rPr>
        <w:t xml:space="preserve"> المرشح</w:t>
      </w:r>
      <w:r>
        <w:rPr>
          <w:rFonts w:hint="cs"/>
          <w:rtl/>
          <w:lang w:val="en-GB" w:bidi="ar-SY"/>
        </w:rPr>
        <w:t>ات</w:t>
      </w:r>
      <w:r w:rsidRPr="001A1B1E">
        <w:rPr>
          <w:rtl/>
          <w:lang w:val="en-GB" w:bidi="ar-SY"/>
        </w:rPr>
        <w:t xml:space="preserve"> على مستوى إشارات ال</w:t>
      </w:r>
      <w:r>
        <w:rPr>
          <w:rFonts w:hint="cs"/>
          <w:rtl/>
          <w:lang w:val="en-GB" w:bidi="ar-SY"/>
        </w:rPr>
        <w:t>دخل</w:t>
      </w:r>
      <w:r w:rsidRPr="001A1B1E">
        <w:rPr>
          <w:rtl/>
          <w:lang w:val="en-GB" w:bidi="ar-SY"/>
        </w:rPr>
        <w:t xml:space="preserve">. </w:t>
      </w:r>
      <w:r>
        <w:rPr>
          <w:rFonts w:hint="cs"/>
          <w:rtl/>
          <w:lang w:val="en-GB" w:bidi="ar-SY"/>
        </w:rPr>
        <w:t>و</w:t>
      </w:r>
      <w:r w:rsidRPr="001A1B1E">
        <w:rPr>
          <w:rtl/>
          <w:lang w:val="en-GB" w:bidi="ar-SY"/>
        </w:rPr>
        <w:t xml:space="preserve">تمت تغطية نطاق التردد المسموع بواسطة </w:t>
      </w:r>
      <w:r>
        <w:rPr>
          <w:lang w:val="en-GB" w:bidi="ar-SY"/>
        </w:rPr>
        <w:t>80</w:t>
      </w:r>
      <w:r w:rsidRPr="001A1B1E">
        <w:rPr>
          <w:rtl/>
          <w:lang w:val="en-GB" w:bidi="ar-SY"/>
        </w:rPr>
        <w:t xml:space="preserve"> مرشح</w:t>
      </w:r>
      <w:r>
        <w:rPr>
          <w:rFonts w:hint="cs"/>
          <w:rtl/>
          <w:lang w:val="en-GB" w:bidi="ar-SY"/>
        </w:rPr>
        <w:t>اً</w:t>
      </w:r>
      <w:r w:rsidRPr="001A1B1E">
        <w:rPr>
          <w:rtl/>
          <w:lang w:val="en-GB" w:bidi="ar-SY"/>
        </w:rPr>
        <w:t xml:space="preserve"> في الإصدار الأول من</w:t>
      </w:r>
      <w:r>
        <w:rPr>
          <w:rFonts w:hint="cs"/>
          <w:rtl/>
          <w:lang w:val="en-GB" w:bidi="ar-SY"/>
        </w:rPr>
        <w:t xml:space="preserve"> النموذج</w:t>
      </w:r>
      <w:r w:rsidRPr="001A1B1E">
        <w:rPr>
          <w:rtl/>
          <w:lang w:val="en-GB" w:bidi="ar-SY"/>
        </w:rPr>
        <w:t xml:space="preserve"> </w:t>
      </w:r>
      <w:r w:rsidRPr="001A1B1E">
        <w:rPr>
          <w:lang w:val="en-GB" w:bidi="ar-SY"/>
        </w:rPr>
        <w:t>DIX</w:t>
      </w:r>
      <w:r w:rsidRPr="001A1B1E">
        <w:rPr>
          <w:rtl/>
          <w:lang w:val="en-GB" w:bidi="ar-SY"/>
        </w:rPr>
        <w:t xml:space="preserve"> وتم تخفيضه لاحقا</w:t>
      </w:r>
      <w:r>
        <w:rPr>
          <w:rFonts w:hint="cs"/>
          <w:rtl/>
          <w:lang w:val="en-GB" w:bidi="ar-SY"/>
        </w:rPr>
        <w:t>ً</w:t>
      </w:r>
      <w:r w:rsidRPr="001A1B1E">
        <w:rPr>
          <w:rtl/>
          <w:lang w:val="en-GB" w:bidi="ar-SY"/>
        </w:rPr>
        <w:t xml:space="preserve"> إلى </w:t>
      </w:r>
      <w:r>
        <w:rPr>
          <w:lang w:val="en-GB" w:bidi="ar-SY"/>
        </w:rPr>
        <w:t>40</w:t>
      </w:r>
      <w:r w:rsidRPr="001A1B1E">
        <w:rPr>
          <w:rtl/>
          <w:lang w:val="en-GB" w:bidi="ar-SY"/>
        </w:rPr>
        <w:t xml:space="preserve"> مرشحا</w:t>
      </w:r>
      <w:r>
        <w:rPr>
          <w:rFonts w:hint="cs"/>
          <w:rtl/>
          <w:lang w:val="en-GB" w:bidi="ar-SY"/>
        </w:rPr>
        <w:t>ً</w:t>
      </w:r>
      <w:r w:rsidRPr="001A1B1E">
        <w:rPr>
          <w:rtl/>
          <w:lang w:val="en-GB" w:bidi="ar-SY"/>
        </w:rPr>
        <w:t xml:space="preserve">، أي أن دقة التردد </w:t>
      </w:r>
      <w:r>
        <w:rPr>
          <w:rFonts w:hint="cs"/>
          <w:rtl/>
          <w:lang w:val="en-GB" w:bidi="ar-SY"/>
        </w:rPr>
        <w:t>تقابل</w:t>
      </w:r>
      <w:r w:rsidRPr="001A1B1E">
        <w:rPr>
          <w:rtl/>
          <w:lang w:val="en-GB" w:bidi="ar-SY"/>
        </w:rPr>
        <w:t xml:space="preserve"> حوالي </w:t>
      </w:r>
      <w:r>
        <w:rPr>
          <w:lang w:val="en-GB" w:bidi="ar-SY"/>
        </w:rPr>
        <w:t>Bark 0,6</w:t>
      </w:r>
      <w:r w:rsidRPr="001A1B1E">
        <w:rPr>
          <w:rtl/>
          <w:lang w:val="en-GB" w:bidi="ar-SY"/>
        </w:rPr>
        <w:t xml:space="preserve">. </w:t>
      </w:r>
      <w:r>
        <w:rPr>
          <w:rFonts w:hint="cs"/>
          <w:rtl/>
          <w:lang w:val="en-GB" w:bidi="ar-SY"/>
        </w:rPr>
        <w:t>و</w:t>
      </w:r>
      <w:r w:rsidRPr="001A1B1E">
        <w:rPr>
          <w:rtl/>
          <w:lang w:val="en-GB" w:bidi="ar-SY"/>
        </w:rPr>
        <w:t>تعد خوارزمية بنك ال</w:t>
      </w:r>
      <w:r>
        <w:rPr>
          <w:rFonts w:hint="cs"/>
          <w:rtl/>
          <w:lang w:val="en-GB" w:bidi="ar-SY"/>
        </w:rPr>
        <w:t>مرشحات</w:t>
      </w:r>
      <w:r w:rsidRPr="001A1B1E">
        <w:rPr>
          <w:rtl/>
          <w:lang w:val="en-GB" w:bidi="ar-SY"/>
        </w:rPr>
        <w:t xml:space="preserve"> سريعة إلى حد ما مقارنة </w:t>
      </w:r>
      <w:r>
        <w:rPr>
          <w:rFonts w:hint="cs"/>
          <w:rtl/>
          <w:lang w:val="en-GB" w:bidi="ar-SY"/>
        </w:rPr>
        <w:t>ب</w:t>
      </w:r>
      <w:r w:rsidRPr="001A1B1E">
        <w:rPr>
          <w:rtl/>
          <w:lang w:val="en-GB" w:bidi="ar-SY"/>
        </w:rPr>
        <w:t xml:space="preserve">بنوك </w:t>
      </w:r>
      <w:r>
        <w:rPr>
          <w:rFonts w:hint="cs"/>
          <w:rtl/>
          <w:lang w:val="en-GB" w:bidi="ar-SY"/>
        </w:rPr>
        <w:t>المرشحات</w:t>
      </w:r>
      <w:r w:rsidRPr="001A1B1E">
        <w:rPr>
          <w:rtl/>
          <w:lang w:val="en-GB" w:bidi="ar-SY"/>
        </w:rPr>
        <w:t xml:space="preserve"> </w:t>
      </w:r>
      <w:r w:rsidRPr="001A1B1E">
        <w:rPr>
          <w:rtl/>
          <w:lang w:val="en-GB" w:bidi="ar-SY"/>
        </w:rPr>
        <w:lastRenderedPageBreak/>
        <w:t>الأخرى ذات المرشحات الفردية، ولكنها لا تزال تستهلك وقتا</w:t>
      </w:r>
      <w:r>
        <w:rPr>
          <w:rFonts w:hint="cs"/>
          <w:rtl/>
          <w:lang w:val="en-GB" w:bidi="ar-SY"/>
        </w:rPr>
        <w:t>ً</w:t>
      </w:r>
      <w:r w:rsidRPr="001A1B1E">
        <w:rPr>
          <w:rtl/>
          <w:lang w:val="en-GB" w:bidi="ar-SY"/>
        </w:rPr>
        <w:t xml:space="preserve"> أطول بكثير من التحويلات القائمة على ال</w:t>
      </w:r>
      <w:r>
        <w:rPr>
          <w:rFonts w:hint="cs"/>
          <w:rtl/>
          <w:lang w:val="en-GB" w:bidi="ar-SY"/>
        </w:rPr>
        <w:t>مجموعات</w:t>
      </w:r>
      <w:r w:rsidRPr="001A1B1E">
        <w:rPr>
          <w:rtl/>
          <w:lang w:val="en-GB" w:bidi="ar-SY"/>
        </w:rPr>
        <w:t xml:space="preserve"> مثل تحويل</w:t>
      </w:r>
      <w:r w:rsidR="009F3298">
        <w:rPr>
          <w:rFonts w:hint="cs"/>
          <w:rtl/>
          <w:lang w:val="en-GB" w:bidi="ar-SY"/>
        </w:rPr>
        <w:t> </w:t>
      </w:r>
      <w:r w:rsidRPr="001A1B1E">
        <w:rPr>
          <w:lang w:val="en-GB" w:bidi="ar-SY"/>
        </w:rPr>
        <w:t>FFT</w:t>
      </w:r>
      <w:r w:rsidRPr="001A1B1E">
        <w:rPr>
          <w:rtl/>
          <w:lang w:val="en-GB" w:bidi="ar-SY"/>
        </w:rPr>
        <w:t xml:space="preserve"> وتحويلات حزمة المويجات.</w:t>
      </w:r>
    </w:p>
    <w:p w14:paraId="76617540" w14:textId="5F880BE1" w:rsidR="00EF29AA" w:rsidRPr="00EF29AA" w:rsidRDefault="00EF29AA" w:rsidP="003F00B5">
      <w:pPr>
        <w:rPr>
          <w:rtl/>
        </w:rPr>
      </w:pPr>
      <w:bookmarkStart w:id="287" w:name="_Toc415385203"/>
      <w:bookmarkStart w:id="288" w:name="_Toc425054095"/>
      <w:bookmarkStart w:id="289" w:name="_Toc133255919"/>
      <w:r>
        <w:rPr>
          <w:rFonts w:hint="cs"/>
          <w:rtl/>
        </w:rPr>
        <w:t>و</w:t>
      </w:r>
      <w:r w:rsidRPr="00EF29AA">
        <w:rPr>
          <w:rtl/>
        </w:rPr>
        <w:t>يقوم</w:t>
      </w:r>
      <w:r>
        <w:rPr>
          <w:rFonts w:hint="cs"/>
          <w:rtl/>
        </w:rPr>
        <w:t xml:space="preserve"> النموذج</w:t>
      </w:r>
      <w:r w:rsidRPr="00EF29AA">
        <w:rPr>
          <w:rtl/>
        </w:rPr>
        <w:t xml:space="preserve"> </w:t>
      </w:r>
      <w:r w:rsidRPr="00EF29AA">
        <w:t>DIX</w:t>
      </w:r>
      <w:r w:rsidRPr="00EF29AA">
        <w:rPr>
          <w:rtl/>
        </w:rPr>
        <w:t xml:space="preserve"> بتكييف المستويات والأطياف ديناميا</w:t>
      </w:r>
      <w:r>
        <w:rPr>
          <w:rFonts w:hint="cs"/>
          <w:rtl/>
        </w:rPr>
        <w:t>ً</w:t>
      </w:r>
      <w:r w:rsidRPr="00EF29AA">
        <w:rPr>
          <w:rtl/>
        </w:rPr>
        <w:t xml:space="preserve"> بين الإشارة قيد الاختبار والإشارة المرجعية من أجل فصل التشوهات الخطية عن التشوهات غير الخطية. </w:t>
      </w:r>
      <w:r>
        <w:rPr>
          <w:rFonts w:hint="cs"/>
          <w:rtl/>
        </w:rPr>
        <w:t>و</w:t>
      </w:r>
      <w:r w:rsidRPr="00EF29AA">
        <w:rPr>
          <w:rtl/>
        </w:rPr>
        <w:t>يقوم بتقييم بنية الأغلفة الزمنية عند مخرجات المرشح</w:t>
      </w:r>
      <w:r>
        <w:rPr>
          <w:rFonts w:hint="cs"/>
          <w:rtl/>
        </w:rPr>
        <w:t>ات</w:t>
      </w:r>
      <w:r w:rsidRPr="00EF29AA">
        <w:rPr>
          <w:rtl/>
        </w:rPr>
        <w:t xml:space="preserve"> من أجل نمذجة الكمية المتزايدة من</w:t>
      </w:r>
      <w:r w:rsidR="00C208B7">
        <w:rPr>
          <w:rFonts w:hint="cs"/>
          <w:rtl/>
        </w:rPr>
        <w:t> </w:t>
      </w:r>
      <w:r w:rsidRPr="00EF29AA">
        <w:rPr>
          <w:rtl/>
        </w:rPr>
        <w:t>التقنيع الناتج عن ال</w:t>
      </w:r>
      <w:r>
        <w:rPr>
          <w:rFonts w:hint="cs"/>
          <w:rtl/>
        </w:rPr>
        <w:t>مقنِعات</w:t>
      </w:r>
      <w:r w:rsidRPr="00EF29AA">
        <w:rPr>
          <w:rtl/>
        </w:rPr>
        <w:t xml:space="preserve"> المعدلة والشبيهة بالضوضاء مقارنة بالنغمات النقية.</w:t>
      </w:r>
    </w:p>
    <w:p w14:paraId="0696686A" w14:textId="04829574" w:rsidR="00EF29AA" w:rsidRPr="00C208B7" w:rsidRDefault="00EF29AA" w:rsidP="003F00B5">
      <w:pPr>
        <w:rPr>
          <w:spacing w:val="-1"/>
          <w:rtl/>
        </w:rPr>
      </w:pPr>
      <w:r w:rsidRPr="00C208B7">
        <w:rPr>
          <w:spacing w:val="-1"/>
          <w:rtl/>
        </w:rPr>
        <w:t>وبمقارنة التمثيلات الداخلية للإشارة قيد الاختبار والإشارة المرجعية، يتم حساب العديد من معلمات الخرج، بما في ذلك جهارة الصوت الجزئي</w:t>
      </w:r>
      <w:r w:rsidRPr="00C208B7">
        <w:rPr>
          <w:rFonts w:hint="cs"/>
          <w:spacing w:val="-1"/>
          <w:rtl/>
        </w:rPr>
        <w:t>ة</w:t>
      </w:r>
      <w:r w:rsidRPr="00C208B7">
        <w:rPr>
          <w:spacing w:val="-1"/>
          <w:rtl/>
        </w:rPr>
        <w:t xml:space="preserve"> للتشوهات غير الخطية، ومؤشرات مقدار التشوهات الخطية، ومقاييس التأثيرات الزمنية و</w:t>
      </w:r>
      <w:r w:rsidRPr="00C208B7">
        <w:rPr>
          <w:rFonts w:hint="cs"/>
          <w:spacing w:val="-1"/>
          <w:rtl/>
        </w:rPr>
        <w:t>الخاصة بالأذنين</w:t>
      </w:r>
      <w:r w:rsidRPr="00C208B7">
        <w:rPr>
          <w:spacing w:val="-1"/>
          <w:rtl/>
        </w:rPr>
        <w:t>. ومع ذلك، يمكن تحقيق تقدير جيد لجودة الصوت الأساسية باستخدام اثنين فقط من معلمات ال</w:t>
      </w:r>
      <w:r w:rsidRPr="00C208B7">
        <w:rPr>
          <w:rFonts w:hint="cs"/>
          <w:spacing w:val="-1"/>
          <w:rtl/>
        </w:rPr>
        <w:t>خرج</w:t>
      </w:r>
      <w:r w:rsidRPr="00C208B7">
        <w:rPr>
          <w:spacing w:val="-1"/>
          <w:rtl/>
        </w:rPr>
        <w:t xml:space="preserve">: </w:t>
      </w:r>
      <w:r w:rsidRPr="00C208B7">
        <w:rPr>
          <w:rFonts w:hint="cs"/>
          <w:spacing w:val="-1"/>
          <w:rtl/>
        </w:rPr>
        <w:t>تُقابل</w:t>
      </w:r>
      <w:r w:rsidRPr="00C208B7">
        <w:rPr>
          <w:spacing w:val="-1"/>
          <w:rtl/>
        </w:rPr>
        <w:t xml:space="preserve"> جهارة الصوت الجزئي</w:t>
      </w:r>
      <w:r w:rsidRPr="00C208B7">
        <w:rPr>
          <w:rFonts w:hint="cs"/>
          <w:spacing w:val="-1"/>
          <w:rtl/>
        </w:rPr>
        <w:t>ة</w:t>
      </w:r>
      <w:r w:rsidRPr="00C208B7">
        <w:rPr>
          <w:spacing w:val="-1"/>
          <w:rtl/>
        </w:rPr>
        <w:t xml:space="preserve"> للتشوهات غير الخطية مع أحد المؤشرات الخاصة بكمية التشوهات الخطية لتقدير جودة الصوت الأساسية </w:t>
      </w:r>
      <w:r w:rsidRPr="00C208B7">
        <w:rPr>
          <w:rFonts w:hint="cs"/>
          <w:spacing w:val="-1"/>
          <w:rtl/>
        </w:rPr>
        <w:t>المتوقعة ل</w:t>
      </w:r>
      <w:r w:rsidRPr="00C208B7">
        <w:rPr>
          <w:spacing w:val="-1"/>
          <w:rtl/>
        </w:rPr>
        <w:t xml:space="preserve">لإشارة </w:t>
      </w:r>
      <w:r w:rsidRPr="00C208B7">
        <w:rPr>
          <w:rFonts w:hint="cs"/>
          <w:spacing w:val="-1"/>
          <w:rtl/>
        </w:rPr>
        <w:t>ق</w:t>
      </w:r>
      <w:r w:rsidR="00C208B7" w:rsidRPr="00C208B7">
        <w:rPr>
          <w:rFonts w:hint="cs"/>
          <w:spacing w:val="-1"/>
          <w:rtl/>
        </w:rPr>
        <w:t>ي</w:t>
      </w:r>
      <w:r w:rsidRPr="00C208B7">
        <w:rPr>
          <w:rFonts w:hint="cs"/>
          <w:spacing w:val="-1"/>
          <w:rtl/>
        </w:rPr>
        <w:t>د</w:t>
      </w:r>
      <w:r w:rsidRPr="00C208B7">
        <w:rPr>
          <w:spacing w:val="-1"/>
          <w:rtl/>
        </w:rPr>
        <w:t xml:space="preserve"> الاختبار.</w:t>
      </w:r>
    </w:p>
    <w:p w14:paraId="6D9C0F8C" w14:textId="157C56F8" w:rsidR="000435DA" w:rsidRPr="00EF29AA" w:rsidRDefault="001D48DD" w:rsidP="008700B7">
      <w:pPr>
        <w:pStyle w:val="Heading2"/>
        <w:rPr>
          <w:lang w:val="en-US"/>
        </w:rPr>
      </w:pPr>
      <w:bookmarkStart w:id="290" w:name="_Toc165969864"/>
      <w:r>
        <w:t>2.4</w:t>
      </w:r>
      <w:r w:rsidR="000435DA" w:rsidRPr="00F27472">
        <w:tab/>
      </w:r>
      <w:bookmarkEnd w:id="287"/>
      <w:bookmarkEnd w:id="288"/>
      <w:bookmarkEnd w:id="289"/>
      <w:r w:rsidR="00EF29AA" w:rsidRPr="00EF29AA">
        <w:rPr>
          <w:rFonts w:hint="cs"/>
          <w:rtl/>
        </w:rPr>
        <w:t>نسبة الضوضاء إلى الإشارة المقنعة</w:t>
      </w:r>
      <w:r w:rsidR="00EF29AA">
        <w:rPr>
          <w:rFonts w:hint="cs"/>
          <w:rtl/>
        </w:rPr>
        <w:t xml:space="preserve"> </w:t>
      </w:r>
      <w:r w:rsidR="00EF29AA">
        <w:rPr>
          <w:lang w:val="en-US"/>
        </w:rPr>
        <w:t>(NMR)</w:t>
      </w:r>
      <w:bookmarkEnd w:id="290"/>
    </w:p>
    <w:p w14:paraId="1C578BA5" w14:textId="7574B842" w:rsidR="009F6CAD" w:rsidRPr="00C208B7" w:rsidRDefault="009F6CAD" w:rsidP="009F6CAD">
      <w:pPr>
        <w:rPr>
          <w:spacing w:val="-1"/>
          <w:rtl/>
          <w:lang w:val="en-GB" w:bidi="ar-SY"/>
        </w:rPr>
      </w:pPr>
      <w:r w:rsidRPr="00C208B7">
        <w:rPr>
          <w:spacing w:val="-1"/>
          <w:rtl/>
          <w:lang w:val="en-GB" w:bidi="ar-SY"/>
        </w:rPr>
        <w:t xml:space="preserve">يقوم مخطط القياس </w:t>
      </w:r>
      <w:r w:rsidRPr="00C208B7">
        <w:rPr>
          <w:spacing w:val="-1"/>
          <w:lang w:val="en-GB" w:bidi="ar-SY"/>
        </w:rPr>
        <w:t>NMR</w:t>
      </w:r>
      <w:r w:rsidRPr="00C208B7">
        <w:rPr>
          <w:spacing w:val="-1"/>
          <w:rtl/>
          <w:lang w:val="en-GB" w:bidi="ar-SY"/>
        </w:rPr>
        <w:t xml:space="preserve"> (نسبة الضوضاء إلى الإشارة المقنعة) </w:t>
      </w:r>
      <w:r w:rsidR="009F3298">
        <w:rPr>
          <w:rFonts w:hint="cs"/>
          <w:spacing w:val="-1"/>
          <w:rtl/>
          <w:lang w:val="en-GB" w:bidi="ar-SY"/>
        </w:rPr>
        <w:t>[</w:t>
      </w:r>
      <w:r w:rsidRPr="00C208B7">
        <w:rPr>
          <w:spacing w:val="-1"/>
          <w:lang w:val="en-GB" w:bidi="ar-SY"/>
        </w:rPr>
        <w:t>Brandenburg</w:t>
      </w:r>
      <w:r w:rsidR="009F3298">
        <w:rPr>
          <w:rFonts w:hint="cs"/>
          <w:spacing w:val="-1"/>
          <w:rtl/>
          <w:lang w:val="en-GB" w:bidi="ar-SY"/>
        </w:rPr>
        <w:t xml:space="preserve">، </w:t>
      </w:r>
      <w:r w:rsidRPr="00C208B7">
        <w:rPr>
          <w:spacing w:val="-1"/>
          <w:lang w:val="en-GB" w:bidi="ar-SY"/>
        </w:rPr>
        <w:t>1987</w:t>
      </w:r>
      <w:r w:rsidR="009F3298">
        <w:rPr>
          <w:rFonts w:hint="cs"/>
          <w:spacing w:val="-1"/>
          <w:rtl/>
          <w:lang w:val="en-GB" w:bidi="ar-SY"/>
        </w:rPr>
        <w:t>]</w:t>
      </w:r>
      <w:r w:rsidRPr="00C208B7">
        <w:rPr>
          <w:spacing w:val="-1"/>
          <w:rtl/>
          <w:lang w:val="en-GB" w:bidi="ar-SY"/>
        </w:rPr>
        <w:t xml:space="preserve"> بتقييم فرق المستوى بين العتبة المقنعة وإشارة الضوضاء. </w:t>
      </w:r>
      <w:r w:rsidRPr="00C208B7">
        <w:rPr>
          <w:rFonts w:hint="cs"/>
          <w:spacing w:val="-1"/>
          <w:rtl/>
          <w:lang w:val="en-GB" w:bidi="ar-EG"/>
        </w:rPr>
        <w:t>ويُستخدم التحويل</w:t>
      </w:r>
      <w:r w:rsidRPr="00C208B7">
        <w:rPr>
          <w:spacing w:val="-1"/>
          <w:rtl/>
          <w:lang w:val="en-GB" w:bidi="ar-SY"/>
        </w:rPr>
        <w:t xml:space="preserve"> </w:t>
      </w:r>
      <w:r w:rsidRPr="00C208B7">
        <w:rPr>
          <w:spacing w:val="-1"/>
          <w:lang w:val="en-GB" w:bidi="ar-SY"/>
        </w:rPr>
        <w:t>DFT</w:t>
      </w:r>
      <w:r w:rsidRPr="00C208B7">
        <w:rPr>
          <w:spacing w:val="-1"/>
          <w:rtl/>
          <w:lang w:val="en-GB" w:bidi="ar-SY"/>
        </w:rPr>
        <w:t xml:space="preserve"> مع نافذة </w:t>
      </w:r>
      <w:r w:rsidRPr="00C208B7">
        <w:rPr>
          <w:spacing w:val="-1"/>
          <w:lang w:val="en-GB" w:bidi="ar-SY"/>
        </w:rPr>
        <w:t>Hann</w:t>
      </w:r>
      <w:r w:rsidRPr="00C208B7">
        <w:rPr>
          <w:spacing w:val="-1"/>
          <w:rtl/>
          <w:lang w:val="en-GB" w:bidi="ar-SY"/>
        </w:rPr>
        <w:t xml:space="preserve"> </w:t>
      </w:r>
      <w:r w:rsidRPr="00C208B7">
        <w:rPr>
          <w:rFonts w:hint="cs"/>
          <w:spacing w:val="-1"/>
          <w:rtl/>
          <w:lang w:val="en-GB" w:bidi="ar-SY"/>
        </w:rPr>
        <w:t xml:space="preserve">مقدارها </w:t>
      </w:r>
      <w:r w:rsidRPr="00C208B7">
        <w:rPr>
          <w:spacing w:val="-1"/>
          <w:lang w:bidi="ar-SY"/>
        </w:rPr>
        <w:t>ms 20</w:t>
      </w:r>
      <w:r w:rsidRPr="00C208B7">
        <w:rPr>
          <w:spacing w:val="-1"/>
          <w:rtl/>
          <w:lang w:val="en-GB" w:bidi="ar-SY"/>
        </w:rPr>
        <w:t xml:space="preserve"> لتحليل محتوى تردد الإشارة. </w:t>
      </w:r>
      <w:r w:rsidRPr="00C208B7">
        <w:rPr>
          <w:rFonts w:hint="cs"/>
          <w:spacing w:val="-1"/>
          <w:rtl/>
          <w:lang w:val="en-GB" w:bidi="ar-SY"/>
        </w:rPr>
        <w:t>وتُدمج</w:t>
      </w:r>
      <w:r w:rsidRPr="00C208B7">
        <w:rPr>
          <w:spacing w:val="-1"/>
          <w:rtl/>
          <w:lang w:val="en-GB" w:bidi="ar-SY"/>
        </w:rPr>
        <w:t xml:space="preserve"> معاملات التحويل في نطاقات وفقا</w:t>
      </w:r>
      <w:r w:rsidR="0048053D">
        <w:rPr>
          <w:rFonts w:hint="cs"/>
          <w:spacing w:val="-1"/>
          <w:rtl/>
          <w:lang w:val="en-GB" w:bidi="ar-SY"/>
        </w:rPr>
        <w:t>ً</w:t>
      </w:r>
      <w:r w:rsidRPr="00C208B7">
        <w:rPr>
          <w:spacing w:val="-1"/>
          <w:rtl/>
          <w:lang w:val="en-GB" w:bidi="ar-SY"/>
        </w:rPr>
        <w:t xml:space="preserve"> ل</w:t>
      </w:r>
      <w:r w:rsidRPr="00C208B7">
        <w:rPr>
          <w:rFonts w:hint="cs"/>
          <w:spacing w:val="-1"/>
          <w:rtl/>
          <w:lang w:val="en-GB" w:bidi="ar-SY"/>
        </w:rPr>
        <w:t>سلم</w:t>
      </w:r>
      <w:r w:rsidRPr="00C208B7">
        <w:rPr>
          <w:spacing w:val="-1"/>
          <w:rtl/>
          <w:lang w:val="en-GB" w:bidi="ar-SY"/>
        </w:rPr>
        <w:t xml:space="preserve"> </w:t>
      </w:r>
      <w:r w:rsidRPr="00C208B7">
        <w:rPr>
          <w:spacing w:val="-1"/>
          <w:lang w:val="en-GB" w:bidi="ar-SY"/>
        </w:rPr>
        <w:t>Bark</w:t>
      </w:r>
      <w:r w:rsidRPr="00C208B7">
        <w:rPr>
          <w:spacing w:val="-1"/>
          <w:rtl/>
          <w:lang w:val="en-GB" w:bidi="ar-SY"/>
        </w:rPr>
        <w:t xml:space="preserve">. </w:t>
      </w:r>
      <w:r w:rsidRPr="00C208B7">
        <w:rPr>
          <w:rFonts w:hint="cs"/>
          <w:spacing w:val="-1"/>
          <w:rtl/>
          <w:lang w:val="en-GB" w:bidi="ar-SY"/>
        </w:rPr>
        <w:t>وتُقدر</w:t>
      </w:r>
      <w:r w:rsidRPr="00C208B7">
        <w:rPr>
          <w:spacing w:val="-1"/>
          <w:rtl/>
          <w:lang w:val="en-GB" w:bidi="ar-SY"/>
        </w:rPr>
        <w:t xml:space="preserve"> العتبة المقنعة لكل نطاق. ويتم اشتقاق ميل العتبة المقنعة باستخدام نهج </w:t>
      </w:r>
      <w:r w:rsidRPr="00C208B7">
        <w:rPr>
          <w:rFonts w:hint="cs"/>
          <w:spacing w:val="-1"/>
          <w:rtl/>
          <w:lang w:val="en-GB" w:bidi="ar-SY"/>
        </w:rPr>
        <w:t>الحالة الأسوأ</w:t>
      </w:r>
      <w:r w:rsidRPr="00C208B7">
        <w:rPr>
          <w:spacing w:val="-1"/>
          <w:rtl/>
          <w:lang w:val="en-GB" w:bidi="ar-SY"/>
        </w:rPr>
        <w:t xml:space="preserve"> مع الأخذ في الاعتبار أن </w:t>
      </w:r>
      <w:r w:rsidRPr="00C208B7">
        <w:rPr>
          <w:rFonts w:hint="cs"/>
          <w:spacing w:val="-1"/>
          <w:rtl/>
          <w:lang w:val="en-GB" w:bidi="ar-SY"/>
        </w:rPr>
        <w:t>الميول</w:t>
      </w:r>
      <w:r w:rsidRPr="00C208B7">
        <w:rPr>
          <w:spacing w:val="-1"/>
          <w:rtl/>
          <w:lang w:val="en-GB" w:bidi="ar-SY"/>
        </w:rPr>
        <w:t xml:space="preserve"> تكون أكثر انحداراً بالنسبة للإشارات الضعيفة ولكنها تصل إلى العتبة المطلقة عند المستويات الأعلى. </w:t>
      </w:r>
      <w:r w:rsidRPr="00C208B7">
        <w:rPr>
          <w:rFonts w:hint="cs"/>
          <w:spacing w:val="-1"/>
          <w:rtl/>
          <w:lang w:val="en-GB" w:bidi="ar-SY"/>
        </w:rPr>
        <w:t>وتُكيف</w:t>
      </w:r>
      <w:r w:rsidRPr="00C208B7">
        <w:rPr>
          <w:spacing w:val="-1"/>
          <w:rtl/>
          <w:lang w:val="en-GB" w:bidi="ar-SY"/>
        </w:rPr>
        <w:t xml:space="preserve"> العتبة المطلقة مع دقة إشارة </w:t>
      </w:r>
      <w:r w:rsidRPr="00C208B7">
        <w:rPr>
          <w:rFonts w:hint="cs"/>
          <w:spacing w:val="-1"/>
          <w:rtl/>
          <w:lang w:val="en-GB" w:bidi="ar-SY"/>
        </w:rPr>
        <w:t>الدخل</w:t>
      </w:r>
      <w:r w:rsidRPr="00C208B7">
        <w:rPr>
          <w:spacing w:val="-1"/>
          <w:rtl/>
          <w:lang w:val="en-GB" w:bidi="ar-SY"/>
        </w:rPr>
        <w:t xml:space="preserve"> (عادةً </w:t>
      </w:r>
      <w:r w:rsidRPr="00C208B7">
        <w:rPr>
          <w:spacing w:val="-1"/>
          <w:lang w:val="en-GB" w:bidi="ar-SY"/>
        </w:rPr>
        <w:t>16</w:t>
      </w:r>
      <w:r w:rsidRPr="00C208B7">
        <w:rPr>
          <w:rFonts w:hint="cs"/>
          <w:spacing w:val="-1"/>
          <w:rtl/>
          <w:lang w:val="en-GB" w:bidi="ar-EG"/>
        </w:rPr>
        <w:t xml:space="preserve"> بتة</w:t>
      </w:r>
      <w:r w:rsidRPr="00C208B7">
        <w:rPr>
          <w:spacing w:val="-1"/>
          <w:rtl/>
          <w:lang w:val="en-GB" w:bidi="ar-SY"/>
        </w:rPr>
        <w:t xml:space="preserve">)، ولكن ليس مع المتطلبات الصوتية النفسية. وبسبب هذه الحقائق </w:t>
      </w:r>
      <w:r w:rsidRPr="00C208B7">
        <w:rPr>
          <w:rFonts w:hint="cs"/>
          <w:spacing w:val="-1"/>
          <w:rtl/>
          <w:lang w:val="en-GB" w:bidi="ar-SY"/>
        </w:rPr>
        <w:t>يعتبر المخطط</w:t>
      </w:r>
      <w:r w:rsidR="009F3298">
        <w:rPr>
          <w:rFonts w:hint="eastAsia"/>
          <w:spacing w:val="-1"/>
          <w:rtl/>
          <w:lang w:val="en-GB" w:bidi="ar-SY"/>
        </w:rPr>
        <w:t> </w:t>
      </w:r>
      <w:r w:rsidRPr="00C208B7">
        <w:rPr>
          <w:spacing w:val="-1"/>
          <w:lang w:bidi="ar-SY"/>
        </w:rPr>
        <w:t>NMR</w:t>
      </w:r>
      <w:r w:rsidRPr="00C208B7">
        <w:rPr>
          <w:spacing w:val="-1"/>
          <w:rtl/>
          <w:lang w:val="en-GB" w:bidi="ar-SY"/>
        </w:rPr>
        <w:t xml:space="preserve"> قوي</w:t>
      </w:r>
      <w:r w:rsidRPr="00C208B7">
        <w:rPr>
          <w:rFonts w:hint="cs"/>
          <w:spacing w:val="-1"/>
          <w:rtl/>
          <w:lang w:val="en-GB" w:bidi="ar-SY"/>
        </w:rPr>
        <w:t>اً</w:t>
      </w:r>
      <w:r w:rsidRPr="00C208B7">
        <w:rPr>
          <w:spacing w:val="-1"/>
          <w:rtl/>
          <w:lang w:val="en-GB" w:bidi="ar-SY"/>
        </w:rPr>
        <w:t xml:space="preserve"> في مواجهة التغيرات في مستوى </w:t>
      </w:r>
      <w:r w:rsidRPr="00C208B7">
        <w:rPr>
          <w:rFonts w:hint="cs"/>
          <w:spacing w:val="-1"/>
          <w:rtl/>
          <w:lang w:val="en-GB" w:bidi="ar-SY"/>
        </w:rPr>
        <w:t>الاستعادة</w:t>
      </w:r>
      <w:r w:rsidRPr="00C208B7">
        <w:rPr>
          <w:spacing w:val="-1"/>
          <w:rtl/>
          <w:lang w:val="en-GB" w:bidi="ar-SY"/>
        </w:rPr>
        <w:t xml:space="preserve">. </w:t>
      </w:r>
      <w:r w:rsidRPr="00C208B7">
        <w:rPr>
          <w:rFonts w:hint="cs"/>
          <w:spacing w:val="-1"/>
          <w:rtl/>
          <w:lang w:val="en-GB" w:bidi="ar-SY"/>
        </w:rPr>
        <w:t>و</w:t>
      </w:r>
      <w:r w:rsidRPr="00C208B7">
        <w:rPr>
          <w:spacing w:val="-1"/>
          <w:rtl/>
          <w:lang w:val="en-GB" w:bidi="ar-SY"/>
        </w:rPr>
        <w:t xml:space="preserve">تبلغ دقة </w:t>
      </w:r>
      <w:r w:rsidRPr="00C208B7">
        <w:rPr>
          <w:rFonts w:hint="cs"/>
          <w:spacing w:val="-1"/>
          <w:rtl/>
          <w:lang w:val="en-GB" w:bidi="ar-SY"/>
        </w:rPr>
        <w:t>سلم</w:t>
      </w:r>
      <w:r w:rsidRPr="00C208B7">
        <w:rPr>
          <w:spacing w:val="-1"/>
          <w:rtl/>
          <w:lang w:val="en-GB" w:bidi="ar-SY"/>
        </w:rPr>
        <w:t xml:space="preserve"> درجة الصوت حوالي </w:t>
      </w:r>
      <w:r w:rsidRPr="00C208B7">
        <w:rPr>
          <w:spacing w:val="-1"/>
          <w:lang w:val="en-GB" w:bidi="ar-SY"/>
        </w:rPr>
        <w:t>Bark 1</w:t>
      </w:r>
      <w:r w:rsidRPr="00C208B7">
        <w:rPr>
          <w:spacing w:val="-1"/>
          <w:rtl/>
          <w:lang w:val="en-GB" w:bidi="ar-SY"/>
        </w:rPr>
        <w:t xml:space="preserve">. </w:t>
      </w:r>
      <w:r w:rsidRPr="00C208B7">
        <w:rPr>
          <w:rFonts w:hint="cs"/>
          <w:spacing w:val="-1"/>
          <w:rtl/>
          <w:lang w:val="en-GB" w:bidi="ar-SY"/>
        </w:rPr>
        <w:t>و</w:t>
      </w:r>
      <w:r w:rsidRPr="00C208B7">
        <w:rPr>
          <w:spacing w:val="-1"/>
          <w:rtl/>
          <w:lang w:val="en-GB" w:bidi="ar-SY"/>
        </w:rPr>
        <w:t>نظرا</w:t>
      </w:r>
      <w:r w:rsidRPr="00C208B7">
        <w:rPr>
          <w:rFonts w:hint="cs"/>
          <w:spacing w:val="-1"/>
          <w:rtl/>
          <w:lang w:val="en-GB" w:bidi="ar-SY"/>
        </w:rPr>
        <w:t>ً</w:t>
      </w:r>
      <w:r w:rsidRPr="00C208B7">
        <w:rPr>
          <w:spacing w:val="-1"/>
          <w:rtl/>
          <w:lang w:val="en-GB" w:bidi="ar-SY"/>
        </w:rPr>
        <w:t xml:space="preserve"> لأن </w:t>
      </w:r>
      <w:r w:rsidRPr="00C208B7">
        <w:rPr>
          <w:rFonts w:hint="cs"/>
          <w:spacing w:val="-1"/>
          <w:rtl/>
          <w:lang w:val="en-GB" w:bidi="ar-SY"/>
        </w:rPr>
        <w:t>القدرة الحاسوبية</w:t>
      </w:r>
      <w:r w:rsidRPr="00C208B7">
        <w:rPr>
          <w:spacing w:val="-1"/>
          <w:rtl/>
          <w:lang w:val="en-GB" w:bidi="ar-SY"/>
        </w:rPr>
        <w:t xml:space="preserve"> المطلوبة منخفضة، فقد كان من الممكن تنفيذ المخطط </w:t>
      </w:r>
      <w:r w:rsidRPr="00C208B7">
        <w:rPr>
          <w:spacing w:val="-1"/>
          <w:lang w:val="en-GB" w:bidi="ar-SY"/>
        </w:rPr>
        <w:t>NMR</w:t>
      </w:r>
      <w:r w:rsidRPr="00C208B7">
        <w:rPr>
          <w:spacing w:val="-1"/>
          <w:rtl/>
          <w:lang w:val="en-GB" w:bidi="ar-SY"/>
        </w:rPr>
        <w:t xml:space="preserve"> كنظام في الوقت الفعلي في مرحلة مبكرة من تطويره.</w:t>
      </w:r>
    </w:p>
    <w:p w14:paraId="6594E885" w14:textId="50963AF6" w:rsidR="009F6CAD" w:rsidRPr="009F6CAD" w:rsidRDefault="009F6CAD" w:rsidP="009F6CAD">
      <w:pPr>
        <w:rPr>
          <w:rtl/>
          <w:lang w:val="en-GB" w:bidi="ar-SY"/>
        </w:rPr>
      </w:pPr>
      <w:r>
        <w:rPr>
          <w:rFonts w:hint="cs"/>
          <w:rtl/>
          <w:lang w:val="en-GB" w:bidi="ar-SY"/>
        </w:rPr>
        <w:t>و</w:t>
      </w:r>
      <w:r w:rsidRPr="009F6CAD">
        <w:rPr>
          <w:rtl/>
          <w:lang w:val="en-GB" w:bidi="ar-SY"/>
        </w:rPr>
        <w:t xml:space="preserve">تم استخدام النموذج منذ عام </w:t>
      </w:r>
      <w:r>
        <w:rPr>
          <w:lang w:val="en-GB" w:bidi="ar-SY"/>
        </w:rPr>
        <w:t>1987</w:t>
      </w:r>
      <w:r w:rsidRPr="009F6CAD">
        <w:rPr>
          <w:rtl/>
          <w:lang w:val="en-GB" w:bidi="ar-SY"/>
        </w:rPr>
        <w:t xml:space="preserve"> وأثبت </w:t>
      </w:r>
      <w:r>
        <w:rPr>
          <w:rFonts w:hint="cs"/>
          <w:rtl/>
          <w:lang w:val="en-GB" w:bidi="ar-SY"/>
        </w:rPr>
        <w:t>اعتماديته</w:t>
      </w:r>
      <w:r w:rsidRPr="009F6CAD">
        <w:rPr>
          <w:rtl/>
          <w:lang w:val="en-GB" w:bidi="ar-SY"/>
        </w:rPr>
        <w:t xml:space="preserve"> الأساسية.</w:t>
      </w:r>
    </w:p>
    <w:p w14:paraId="4A6F7495" w14:textId="1C130774" w:rsidR="009F6CAD" w:rsidRDefault="009F6CAD" w:rsidP="009F6CAD">
      <w:pPr>
        <w:rPr>
          <w:lang w:val="en-GB" w:bidi="ar-SY"/>
        </w:rPr>
      </w:pPr>
      <w:r>
        <w:rPr>
          <w:rFonts w:hint="cs"/>
          <w:rtl/>
          <w:lang w:val="en-GB" w:bidi="ar-SY"/>
        </w:rPr>
        <w:t>و</w:t>
      </w:r>
      <w:r w:rsidRPr="009F6CAD">
        <w:rPr>
          <w:rtl/>
          <w:lang w:val="en-GB" w:bidi="ar-SY"/>
        </w:rPr>
        <w:t xml:space="preserve">أهم قيم </w:t>
      </w:r>
      <w:r>
        <w:rPr>
          <w:rFonts w:hint="cs"/>
          <w:rtl/>
          <w:lang w:val="en-GB" w:bidi="ar-SY"/>
        </w:rPr>
        <w:t>خرج</w:t>
      </w:r>
      <w:r w:rsidRPr="009F6CAD">
        <w:rPr>
          <w:rtl/>
          <w:lang w:val="en-GB" w:bidi="ar-SY"/>
        </w:rPr>
        <w:t xml:space="preserve"> المخطط </w:t>
      </w:r>
      <w:r w:rsidRPr="009F6CAD">
        <w:rPr>
          <w:lang w:val="en-GB" w:bidi="ar-SY"/>
        </w:rPr>
        <w:t>NMR</w:t>
      </w:r>
      <w:r w:rsidRPr="009F6CAD">
        <w:rPr>
          <w:rtl/>
          <w:lang w:val="en-GB" w:bidi="ar-SY"/>
        </w:rPr>
        <w:t xml:space="preserve"> هي معدل علم التقنيع، </w:t>
      </w:r>
      <w:r>
        <w:rPr>
          <w:rFonts w:hint="cs"/>
          <w:rtl/>
          <w:lang w:val="en-GB" w:bidi="ar-SY"/>
        </w:rPr>
        <w:t>الذي</w:t>
      </w:r>
      <w:r w:rsidRPr="009F6CAD">
        <w:rPr>
          <w:rtl/>
          <w:lang w:val="en-GB" w:bidi="ar-SY"/>
        </w:rPr>
        <w:t xml:space="preserve"> يعطي النسبة المئوية لل</w:t>
      </w:r>
      <w:r>
        <w:rPr>
          <w:rFonts w:hint="cs"/>
          <w:rtl/>
          <w:lang w:val="en-GB" w:bidi="ar-SY"/>
        </w:rPr>
        <w:t>أرتال</w:t>
      </w:r>
      <w:r w:rsidRPr="009F6CAD">
        <w:rPr>
          <w:rtl/>
          <w:lang w:val="en-GB" w:bidi="ar-SY"/>
        </w:rPr>
        <w:t xml:space="preserve"> ذات التشوهات المسموعة، بالإضافة إلى إجمالي ومتوسط نسبة الضوضاء إلى الإشارة المقنعة وهي طرق مختلفة لحساب متوسط المسافة بين طاقة الخطأ والعتبة المقنعة.</w:t>
      </w:r>
    </w:p>
    <w:p w14:paraId="005234FB" w14:textId="16D3EB5B" w:rsidR="000435DA" w:rsidRPr="00F27472" w:rsidRDefault="001D48DD" w:rsidP="008700B7">
      <w:pPr>
        <w:pStyle w:val="Heading2"/>
      </w:pPr>
      <w:bookmarkStart w:id="291" w:name="_Toc415385204"/>
      <w:bookmarkStart w:id="292" w:name="_Toc425054096"/>
      <w:bookmarkStart w:id="293" w:name="_Toc133255920"/>
      <w:bookmarkStart w:id="294" w:name="_Toc165969865"/>
      <w:r>
        <w:t>3.4</w:t>
      </w:r>
      <w:r w:rsidR="000435DA" w:rsidRPr="00F27472">
        <w:tab/>
      </w:r>
      <w:bookmarkEnd w:id="291"/>
      <w:bookmarkEnd w:id="292"/>
      <w:bookmarkEnd w:id="293"/>
      <w:r w:rsidR="009F6CAD" w:rsidRPr="009F6CAD">
        <w:rPr>
          <w:rFonts w:hint="cs"/>
          <w:rtl/>
        </w:rPr>
        <w:t>التقييم الموضوعي للإشارة الصوتية</w:t>
      </w:r>
      <w:bookmarkEnd w:id="294"/>
    </w:p>
    <w:p w14:paraId="6CC73A0D" w14:textId="1B861CC9" w:rsidR="000435DA" w:rsidRPr="00F27472" w:rsidRDefault="00CF26E4" w:rsidP="00E9599D">
      <w:pPr>
        <w:rPr>
          <w:lang w:val="en-GB"/>
        </w:rPr>
      </w:pPr>
      <w:r w:rsidRPr="00CF26E4">
        <w:rPr>
          <w:rtl/>
          <w:lang w:val="en-GB"/>
        </w:rPr>
        <w:t xml:space="preserve">يستخدم مخطط القياس </w:t>
      </w:r>
      <w:r w:rsidRPr="00CF26E4">
        <w:rPr>
          <w:lang w:val="en-GB"/>
        </w:rPr>
        <w:t>OASE</w:t>
      </w:r>
      <w:r w:rsidRPr="00CF26E4">
        <w:rPr>
          <w:rtl/>
          <w:lang w:val="en-GB"/>
        </w:rPr>
        <w:t xml:space="preserve"> (التقييم الموضوعي للإشارة الصوتية) </w:t>
      </w:r>
      <w:r w:rsidR="009F3298">
        <w:rPr>
          <w:rFonts w:hint="cs"/>
          <w:rtl/>
          <w:lang w:val="en-GB"/>
        </w:rPr>
        <w:t>[</w:t>
      </w:r>
      <w:r w:rsidRPr="00CF26E4">
        <w:rPr>
          <w:lang w:val="en-GB"/>
        </w:rPr>
        <w:t>Sporer</w:t>
      </w:r>
      <w:r w:rsidR="009F3298">
        <w:rPr>
          <w:rFonts w:hint="cs"/>
          <w:rtl/>
          <w:lang w:val="en-GB"/>
        </w:rPr>
        <w:t xml:space="preserve">، </w:t>
      </w:r>
      <w:r w:rsidRPr="00CF26E4">
        <w:rPr>
          <w:lang w:val="en-GB"/>
        </w:rPr>
        <w:t>1997</w:t>
      </w:r>
      <w:r w:rsidR="009F3298">
        <w:rPr>
          <w:rFonts w:hint="cs"/>
          <w:rtl/>
          <w:lang w:val="en-GB"/>
        </w:rPr>
        <w:t>]</w:t>
      </w:r>
      <w:r w:rsidRPr="00CF26E4">
        <w:rPr>
          <w:rtl/>
          <w:lang w:val="en-GB"/>
        </w:rPr>
        <w:t xml:space="preserve"> بنك مرشح</w:t>
      </w:r>
      <w:r>
        <w:rPr>
          <w:rFonts w:hint="cs"/>
          <w:rtl/>
          <w:lang w:val="en-GB"/>
        </w:rPr>
        <w:t>ات</w:t>
      </w:r>
      <w:r w:rsidRPr="00CF26E4">
        <w:rPr>
          <w:rtl/>
          <w:lang w:val="en-GB"/>
        </w:rPr>
        <w:t xml:space="preserve"> يحتوي على </w:t>
      </w:r>
      <w:r>
        <w:rPr>
          <w:lang w:val="en-GB"/>
        </w:rPr>
        <w:t>241</w:t>
      </w:r>
      <w:r w:rsidRPr="00CF26E4">
        <w:rPr>
          <w:rtl/>
          <w:lang w:val="en-GB"/>
        </w:rPr>
        <w:t xml:space="preserve"> مرش</w:t>
      </w:r>
      <w:r>
        <w:rPr>
          <w:rFonts w:hint="cs"/>
          <w:rtl/>
          <w:lang w:val="en-GB" w:bidi="ar-EG"/>
        </w:rPr>
        <w:t>حاً</w:t>
      </w:r>
      <w:r w:rsidRPr="00CF26E4">
        <w:rPr>
          <w:rtl/>
          <w:lang w:val="en-GB"/>
        </w:rPr>
        <w:t xml:space="preserve"> لتحليل إشارات ال</w:t>
      </w:r>
      <w:r>
        <w:rPr>
          <w:rFonts w:hint="cs"/>
          <w:rtl/>
          <w:lang w:val="en-GB"/>
        </w:rPr>
        <w:t>دخل</w:t>
      </w:r>
      <w:r w:rsidRPr="00CF26E4">
        <w:rPr>
          <w:rtl/>
          <w:lang w:val="en-GB"/>
        </w:rPr>
        <w:t xml:space="preserve">. </w:t>
      </w:r>
      <w:r>
        <w:rPr>
          <w:rFonts w:hint="cs"/>
          <w:rtl/>
          <w:lang w:val="en-GB"/>
        </w:rPr>
        <w:t>و</w:t>
      </w:r>
      <w:r w:rsidRPr="00CF26E4">
        <w:rPr>
          <w:rtl/>
          <w:lang w:val="en-GB"/>
        </w:rPr>
        <w:t xml:space="preserve">الترددات المركزية متباعدة بشكل متساوٍ على </w:t>
      </w:r>
      <w:r>
        <w:rPr>
          <w:rFonts w:hint="cs"/>
          <w:rtl/>
          <w:lang w:val="en-GB"/>
        </w:rPr>
        <w:t xml:space="preserve">سلم </w:t>
      </w:r>
      <w:r>
        <w:rPr>
          <w:rFonts w:hint="cs"/>
          <w:rtl/>
        </w:rPr>
        <w:t xml:space="preserve">بارك بمسافة </w:t>
      </w:r>
      <w:r>
        <w:t xml:space="preserve">Bark </w:t>
      </w:r>
      <w:r w:rsidR="0075393C">
        <w:t>0</w:t>
      </w:r>
      <w:r>
        <w:t>,1</w:t>
      </w:r>
      <w:r w:rsidRPr="00CF26E4">
        <w:rPr>
          <w:rtl/>
          <w:lang w:val="en-GB"/>
        </w:rPr>
        <w:t xml:space="preserve">. </w:t>
      </w:r>
      <w:r>
        <w:rPr>
          <w:rFonts w:hint="cs"/>
          <w:rtl/>
          <w:lang w:val="en-GB"/>
        </w:rPr>
        <w:t>وتتراكب</w:t>
      </w:r>
      <w:r w:rsidRPr="00CF26E4">
        <w:rPr>
          <w:rtl/>
          <w:lang w:val="en-GB"/>
        </w:rPr>
        <w:t xml:space="preserve"> المرشحات مع بعضها البعض. </w:t>
      </w:r>
      <w:r>
        <w:rPr>
          <w:rFonts w:hint="cs"/>
          <w:rtl/>
          <w:lang w:val="en-GB"/>
        </w:rPr>
        <w:t>ويُكيف</w:t>
      </w:r>
      <w:r w:rsidRPr="00CF26E4">
        <w:rPr>
          <w:rtl/>
          <w:lang w:val="en-GB"/>
        </w:rPr>
        <w:t xml:space="preserve"> كل مرشح مع استجابة التردد لنقطة على الغشاء القاعدي. </w:t>
      </w:r>
      <w:r>
        <w:rPr>
          <w:rFonts w:hint="cs"/>
          <w:rtl/>
          <w:lang w:val="en-GB"/>
        </w:rPr>
        <w:t>ويُضمن</w:t>
      </w:r>
      <w:r w:rsidRPr="00CF26E4">
        <w:rPr>
          <w:rtl/>
          <w:lang w:val="en-GB"/>
        </w:rPr>
        <w:t xml:space="preserve"> اعتماد مستوى الم</w:t>
      </w:r>
      <w:r>
        <w:rPr>
          <w:rFonts w:hint="cs"/>
          <w:rtl/>
          <w:lang w:val="en-GB"/>
        </w:rPr>
        <w:t>يول</w:t>
      </w:r>
      <w:r w:rsidRPr="00CF26E4">
        <w:rPr>
          <w:rtl/>
          <w:lang w:val="en-GB"/>
        </w:rPr>
        <w:t xml:space="preserve"> من خلال نهج </w:t>
      </w:r>
      <w:r>
        <w:rPr>
          <w:rFonts w:hint="cs"/>
          <w:rtl/>
          <w:lang w:val="en-GB"/>
        </w:rPr>
        <w:t>الحالة الأسوأ</w:t>
      </w:r>
      <w:r w:rsidRPr="00CF26E4">
        <w:rPr>
          <w:rtl/>
          <w:lang w:val="en-GB"/>
        </w:rPr>
        <w:t xml:space="preserve"> كما هو الحال في </w:t>
      </w:r>
      <w:r>
        <w:rPr>
          <w:rFonts w:hint="cs"/>
          <w:rtl/>
          <w:lang w:val="en-GB"/>
        </w:rPr>
        <w:t xml:space="preserve">المخطط </w:t>
      </w:r>
      <w:r>
        <w:t>NMR</w:t>
      </w:r>
      <w:r w:rsidRPr="00CF26E4">
        <w:rPr>
          <w:rtl/>
          <w:lang w:val="en-GB"/>
        </w:rPr>
        <w:t xml:space="preserve">. </w:t>
      </w:r>
      <w:r>
        <w:rPr>
          <w:rFonts w:hint="cs"/>
          <w:rtl/>
          <w:lang w:val="en-GB"/>
        </w:rPr>
        <w:t>و</w:t>
      </w:r>
      <w:r w:rsidRPr="00CF26E4">
        <w:rPr>
          <w:rtl/>
          <w:lang w:val="en-GB"/>
        </w:rPr>
        <w:t>تتطلب المرشحات ذات الترددات المركزية المنخفضة حسابا</w:t>
      </w:r>
      <w:r>
        <w:rPr>
          <w:rFonts w:hint="cs"/>
          <w:rtl/>
          <w:lang w:val="en-GB"/>
        </w:rPr>
        <w:t>ً</w:t>
      </w:r>
      <w:r w:rsidRPr="00CF26E4">
        <w:rPr>
          <w:rtl/>
          <w:lang w:val="en-GB"/>
        </w:rPr>
        <w:t xml:space="preserve"> بمعدل أخذ العينات الكامل بينما يمكن حساب المرشحات ذات الترددات المركزية الأعلى بمعدل أخذ عينات منخفض. </w:t>
      </w:r>
      <w:r>
        <w:rPr>
          <w:rFonts w:hint="cs"/>
          <w:rtl/>
          <w:lang w:val="en-GB"/>
        </w:rPr>
        <w:t>و</w:t>
      </w:r>
      <w:r w:rsidRPr="00CF26E4">
        <w:rPr>
          <w:rtl/>
          <w:lang w:val="en-GB"/>
        </w:rPr>
        <w:t>بعد المرشحات، يتم حساب نموذج للتأثيرات الزمنية لل</w:t>
      </w:r>
      <w:r>
        <w:rPr>
          <w:rFonts w:hint="cs"/>
          <w:rtl/>
          <w:lang w:val="en-GB"/>
        </w:rPr>
        <w:t>جهاز</w:t>
      </w:r>
      <w:r w:rsidRPr="00CF26E4">
        <w:rPr>
          <w:rtl/>
          <w:lang w:val="en-GB"/>
        </w:rPr>
        <w:t xml:space="preserve"> السمعي البشري، كما هو الحال في </w:t>
      </w:r>
      <w:r w:rsidRPr="00CF26E4">
        <w:rPr>
          <w:lang w:val="en-GB"/>
        </w:rPr>
        <w:t>ASD</w:t>
      </w:r>
      <w:r w:rsidRPr="00CF26E4">
        <w:rPr>
          <w:rtl/>
          <w:lang w:val="en-GB"/>
        </w:rPr>
        <w:t xml:space="preserve">. </w:t>
      </w:r>
      <w:r>
        <w:rPr>
          <w:rFonts w:hint="cs"/>
          <w:rtl/>
          <w:lang w:val="en-GB"/>
        </w:rPr>
        <w:t>و</w:t>
      </w:r>
      <w:r w:rsidRPr="00CF26E4">
        <w:rPr>
          <w:rtl/>
          <w:lang w:val="en-GB"/>
        </w:rPr>
        <w:t>باتباع هذه الخطوة، من الممكن تقليل معدل أخذ العينات في جميع نطاقات المرشح</w:t>
      </w:r>
      <w:r>
        <w:rPr>
          <w:rFonts w:hint="cs"/>
          <w:rtl/>
          <w:lang w:val="en-GB"/>
        </w:rPr>
        <w:t>ات</w:t>
      </w:r>
      <w:r w:rsidRPr="00CF26E4">
        <w:rPr>
          <w:rtl/>
          <w:lang w:val="en-GB"/>
        </w:rPr>
        <w:t xml:space="preserve">. </w:t>
      </w:r>
      <w:r>
        <w:rPr>
          <w:rFonts w:hint="cs"/>
          <w:rtl/>
          <w:lang w:val="en-GB"/>
        </w:rPr>
        <w:t>و</w:t>
      </w:r>
      <w:r w:rsidRPr="00CF26E4">
        <w:rPr>
          <w:rtl/>
          <w:lang w:val="en-GB"/>
        </w:rPr>
        <w:t>يؤدي هذا إلى دقة زمنية لبنك المرشح</w:t>
      </w:r>
      <w:r>
        <w:rPr>
          <w:rFonts w:hint="cs"/>
          <w:rtl/>
          <w:lang w:val="en-GB"/>
        </w:rPr>
        <w:t>ات</w:t>
      </w:r>
      <w:r w:rsidRPr="00CF26E4">
        <w:rPr>
          <w:rtl/>
          <w:lang w:val="en-GB"/>
        </w:rPr>
        <w:t xml:space="preserve"> تبلغ </w:t>
      </w:r>
      <w:r>
        <w:rPr>
          <w:lang w:val="en-GB"/>
        </w:rPr>
        <w:t>ms 0,66</w:t>
      </w:r>
      <w:r w:rsidRPr="00CF26E4">
        <w:rPr>
          <w:rtl/>
          <w:lang w:val="en-GB"/>
        </w:rPr>
        <w:t xml:space="preserve"> بمعدل أخذ عينات يبلغ </w:t>
      </w:r>
      <w:r>
        <w:rPr>
          <w:lang w:val="en-GB"/>
        </w:rPr>
        <w:t>kHz 48</w:t>
      </w:r>
      <w:r w:rsidRPr="00CF26E4">
        <w:rPr>
          <w:rtl/>
          <w:lang w:val="en-GB"/>
        </w:rPr>
        <w:t xml:space="preserve">. </w:t>
      </w:r>
      <w:r w:rsidR="00193F66">
        <w:rPr>
          <w:rFonts w:hint="cs"/>
          <w:rtl/>
          <w:lang w:val="en-GB"/>
        </w:rPr>
        <w:t>ويُقارن خرج</w:t>
      </w:r>
      <w:r w:rsidRPr="00CF26E4">
        <w:rPr>
          <w:rtl/>
          <w:lang w:val="en-GB"/>
        </w:rPr>
        <w:t xml:space="preserve"> مرشحات </w:t>
      </w:r>
      <w:r w:rsidR="00331198">
        <w:rPr>
          <w:rFonts w:hint="cs"/>
          <w:rtl/>
          <w:lang w:val="en-GB"/>
        </w:rPr>
        <w:t>المواءمة</w:t>
      </w:r>
      <w:r w:rsidRPr="00CF26E4">
        <w:rPr>
          <w:rtl/>
          <w:lang w:val="en-GB"/>
        </w:rPr>
        <w:t xml:space="preserve"> </w:t>
      </w:r>
      <w:r w:rsidR="00331198">
        <w:rPr>
          <w:rFonts w:hint="cs"/>
          <w:rtl/>
          <w:lang w:val="en-GB"/>
        </w:rPr>
        <w:t xml:space="preserve">للإشارة المرجعية </w:t>
      </w:r>
      <w:r w:rsidRPr="00CF26E4">
        <w:rPr>
          <w:rtl/>
          <w:lang w:val="en-GB"/>
        </w:rPr>
        <w:t xml:space="preserve">والإشارة قيد الاختبار مع احتمال </w:t>
      </w:r>
      <w:r w:rsidR="00331198">
        <w:rPr>
          <w:rFonts w:hint="cs"/>
          <w:rtl/>
          <w:lang w:val="en-GB"/>
        </w:rPr>
        <w:t>دالة</w:t>
      </w:r>
      <w:r w:rsidRPr="00CF26E4">
        <w:rPr>
          <w:rtl/>
          <w:lang w:val="en-GB"/>
        </w:rPr>
        <w:t xml:space="preserve"> الكشف. </w:t>
      </w:r>
      <w:r w:rsidR="00331198">
        <w:rPr>
          <w:rFonts w:hint="cs"/>
          <w:rtl/>
          <w:lang w:val="en-GB"/>
        </w:rPr>
        <w:t>و</w:t>
      </w:r>
      <w:r w:rsidRPr="00CF26E4">
        <w:rPr>
          <w:rtl/>
          <w:lang w:val="en-GB"/>
        </w:rPr>
        <w:t>تستخدم هذه ال</w:t>
      </w:r>
      <w:r w:rsidR="00331198">
        <w:rPr>
          <w:rFonts w:hint="cs"/>
          <w:rtl/>
          <w:lang w:val="en-GB"/>
        </w:rPr>
        <w:t>دال</w:t>
      </w:r>
      <w:r w:rsidRPr="00CF26E4">
        <w:rPr>
          <w:rtl/>
          <w:lang w:val="en-GB"/>
        </w:rPr>
        <w:t>ة جهارة صوت إشارات ال</w:t>
      </w:r>
      <w:r w:rsidR="00331198">
        <w:rPr>
          <w:rFonts w:hint="cs"/>
          <w:rtl/>
          <w:lang w:val="en-GB"/>
        </w:rPr>
        <w:t>دخل</w:t>
      </w:r>
      <w:r w:rsidRPr="00CF26E4">
        <w:rPr>
          <w:rtl/>
          <w:lang w:val="en-GB"/>
        </w:rPr>
        <w:t xml:space="preserve"> كدخل لحساب</w:t>
      </w:r>
      <w:r w:rsidR="00331198">
        <w:rPr>
          <w:rFonts w:hint="cs"/>
          <w:rtl/>
          <w:lang w:val="en-GB"/>
        </w:rPr>
        <w:t xml:space="preserve"> الفرق</w:t>
      </w:r>
      <w:r w:rsidRPr="00CF26E4">
        <w:rPr>
          <w:rtl/>
          <w:lang w:val="en-GB"/>
        </w:rPr>
        <w:t xml:space="preserve"> </w:t>
      </w:r>
      <w:r w:rsidRPr="00CF26E4">
        <w:rPr>
          <w:lang w:val="en-GB"/>
        </w:rPr>
        <w:t>JNLD</w:t>
      </w:r>
      <w:r w:rsidRPr="00CF26E4">
        <w:rPr>
          <w:rtl/>
          <w:lang w:val="en-GB"/>
        </w:rPr>
        <w:t xml:space="preserve">. </w:t>
      </w:r>
      <w:r w:rsidR="00331198">
        <w:rPr>
          <w:rFonts w:hint="cs"/>
          <w:rtl/>
          <w:lang w:val="en-GB"/>
        </w:rPr>
        <w:t>ويُشتق</w:t>
      </w:r>
      <w:r w:rsidRPr="00CF26E4">
        <w:rPr>
          <w:rtl/>
          <w:lang w:val="en-GB"/>
        </w:rPr>
        <w:t xml:space="preserve"> الاحتمال الإجمالي لل</w:t>
      </w:r>
      <w:r w:rsidR="00331198">
        <w:rPr>
          <w:rFonts w:hint="cs"/>
          <w:rtl/>
          <w:lang w:val="en-GB"/>
        </w:rPr>
        <w:t>كشف</w:t>
      </w:r>
      <w:r w:rsidRPr="00CF26E4">
        <w:rPr>
          <w:rtl/>
          <w:lang w:val="en-GB"/>
        </w:rPr>
        <w:t xml:space="preserve"> من احتمال </w:t>
      </w:r>
      <w:r w:rsidR="00331198">
        <w:rPr>
          <w:rFonts w:hint="cs"/>
          <w:rtl/>
          <w:lang w:val="en-GB"/>
        </w:rPr>
        <w:t>الكشف</w:t>
      </w:r>
      <w:r w:rsidRPr="00CF26E4">
        <w:rPr>
          <w:rtl/>
          <w:lang w:val="en-GB"/>
        </w:rPr>
        <w:t xml:space="preserve"> </w:t>
      </w:r>
      <w:r w:rsidR="00331198">
        <w:rPr>
          <w:rFonts w:hint="cs"/>
          <w:rtl/>
          <w:lang w:val="en-GB"/>
        </w:rPr>
        <w:t>ل</w:t>
      </w:r>
      <w:r w:rsidRPr="00CF26E4">
        <w:rPr>
          <w:rtl/>
          <w:lang w:val="en-GB"/>
        </w:rPr>
        <w:t xml:space="preserve">كل نطاق. </w:t>
      </w:r>
      <w:r w:rsidR="00331198">
        <w:rPr>
          <w:rFonts w:hint="cs"/>
          <w:rtl/>
          <w:lang w:val="en-GB"/>
        </w:rPr>
        <w:t>وتُجرى</w:t>
      </w:r>
      <w:r w:rsidRPr="00CF26E4">
        <w:rPr>
          <w:rtl/>
          <w:lang w:val="en-GB"/>
        </w:rPr>
        <w:t xml:space="preserve"> هذه العملية لكل من قنوات ال</w:t>
      </w:r>
      <w:r w:rsidR="00331198">
        <w:rPr>
          <w:rFonts w:hint="cs"/>
          <w:rtl/>
          <w:lang w:val="en-GB"/>
        </w:rPr>
        <w:t>دخل</w:t>
      </w:r>
      <w:r w:rsidRPr="00CF26E4">
        <w:rPr>
          <w:rtl/>
          <w:lang w:val="en-GB"/>
        </w:rPr>
        <w:t xml:space="preserve"> وأيضا</w:t>
      </w:r>
      <w:r w:rsidR="00331198">
        <w:rPr>
          <w:rFonts w:hint="cs"/>
          <w:rtl/>
          <w:lang w:val="en-GB"/>
        </w:rPr>
        <w:t>ً</w:t>
      </w:r>
      <w:r w:rsidRPr="00CF26E4">
        <w:rPr>
          <w:rtl/>
          <w:lang w:val="en-GB"/>
        </w:rPr>
        <w:t xml:space="preserve"> لما يسمى بالقناة المركزية. إن احتمال الكشف في القناة المركزية لكل نطاق هو أسوأ حالة لاحتمال </w:t>
      </w:r>
      <w:r w:rsidR="00331198">
        <w:rPr>
          <w:rFonts w:hint="cs"/>
          <w:rtl/>
          <w:lang w:val="en-GB"/>
        </w:rPr>
        <w:t>الكشف</w:t>
      </w:r>
      <w:r w:rsidRPr="00CF26E4">
        <w:rPr>
          <w:rtl/>
          <w:lang w:val="en-GB"/>
        </w:rPr>
        <w:t xml:space="preserve"> </w:t>
      </w:r>
      <w:r w:rsidR="00331198">
        <w:rPr>
          <w:rFonts w:hint="cs"/>
          <w:rtl/>
          <w:lang w:val="en-GB"/>
        </w:rPr>
        <w:t>ل</w:t>
      </w:r>
      <w:r w:rsidRPr="00CF26E4">
        <w:rPr>
          <w:rtl/>
          <w:lang w:val="en-GB"/>
        </w:rPr>
        <w:t xml:space="preserve">لقناة اليسرى واليمنى. ولكل </w:t>
      </w:r>
      <w:r w:rsidR="00331198">
        <w:rPr>
          <w:rFonts w:hint="cs"/>
          <w:rtl/>
          <w:lang w:val="en-GB"/>
        </w:rPr>
        <w:t xml:space="preserve">رتل مدته </w:t>
      </w:r>
      <w:r w:rsidR="00331198">
        <w:t>ms 0,66</w:t>
      </w:r>
      <w:r w:rsidRPr="00CF26E4">
        <w:rPr>
          <w:rtl/>
          <w:lang w:val="en-GB"/>
        </w:rPr>
        <w:t xml:space="preserve"> يتم حساب مجموع الخطوات فوق العتبة أيضا</w:t>
      </w:r>
      <w:r w:rsidR="00331198">
        <w:rPr>
          <w:rFonts w:hint="cs"/>
          <w:rtl/>
          <w:lang w:val="en-GB"/>
        </w:rPr>
        <w:t>ً</w:t>
      </w:r>
      <w:r w:rsidRPr="00CF26E4">
        <w:rPr>
          <w:rtl/>
          <w:lang w:val="en-GB"/>
        </w:rPr>
        <w:t>.</w:t>
      </w:r>
    </w:p>
    <w:p w14:paraId="75306BF4" w14:textId="77777777" w:rsidR="00AA66DD" w:rsidRDefault="007F7F94" w:rsidP="00E9599D">
      <w:pPr>
        <w:rPr>
          <w:rtl/>
          <w:lang w:bidi="ar-EG"/>
        </w:rPr>
      </w:pPr>
      <w:r>
        <w:rPr>
          <w:rFonts w:hint="cs"/>
          <w:rtl/>
          <w:lang w:bidi="ar-EG"/>
        </w:rPr>
        <w:t>وتُستخدم</w:t>
      </w:r>
      <w:r w:rsidRPr="007F7F94">
        <w:rPr>
          <w:rtl/>
          <w:lang w:bidi="ar-EG"/>
        </w:rPr>
        <w:t xml:space="preserve"> عدة </w:t>
      </w:r>
      <w:r>
        <w:rPr>
          <w:rFonts w:hint="cs"/>
          <w:rtl/>
          <w:lang w:bidi="ar-EG"/>
        </w:rPr>
        <w:t>أساليب</w:t>
      </w:r>
      <w:r w:rsidRPr="007F7F94">
        <w:rPr>
          <w:rtl/>
          <w:lang w:bidi="ar-EG"/>
        </w:rPr>
        <w:t xml:space="preserve"> لحساب المتوسط الزمني لاحتما</w:t>
      </w:r>
      <w:r>
        <w:rPr>
          <w:rFonts w:hint="cs"/>
          <w:rtl/>
          <w:lang w:bidi="ar-EG"/>
        </w:rPr>
        <w:t xml:space="preserve">ل </w:t>
      </w:r>
      <w:r w:rsidRPr="007F7F94">
        <w:rPr>
          <w:rtl/>
          <w:lang w:bidi="ar-EG"/>
        </w:rPr>
        <w:t xml:space="preserve">الكشف والخطوات </w:t>
      </w:r>
      <w:r>
        <w:rPr>
          <w:rFonts w:hint="cs"/>
          <w:rtl/>
          <w:lang w:bidi="ar-EG"/>
        </w:rPr>
        <w:t>فوق العتبة</w:t>
      </w:r>
      <w:r w:rsidRPr="007F7F94">
        <w:rPr>
          <w:rtl/>
          <w:lang w:bidi="ar-EG"/>
        </w:rPr>
        <w:t>:</w:t>
      </w:r>
    </w:p>
    <w:p w14:paraId="3B7D34EA" w14:textId="5C4C4643" w:rsidR="008507CB" w:rsidRDefault="000435DA" w:rsidP="008507CB">
      <w:pPr>
        <w:pStyle w:val="enumlev1"/>
        <w:rPr>
          <w:rtl/>
          <w:lang w:bidi="ar-SY"/>
        </w:rPr>
      </w:pPr>
      <w:r w:rsidRPr="001D48DD">
        <w:t>–</w:t>
      </w:r>
      <w:r w:rsidRPr="001D48DD">
        <w:tab/>
      </w:r>
      <w:r w:rsidR="008507CB">
        <w:rPr>
          <w:rtl/>
          <w:lang w:bidi="ar-SY"/>
        </w:rPr>
        <w:t>المتوسط الزمني لاحتمال الكشف؛</w:t>
      </w:r>
    </w:p>
    <w:p w14:paraId="5A1EC0AB" w14:textId="71E5B77B" w:rsidR="000435DA" w:rsidRPr="001D48DD" w:rsidRDefault="000435DA" w:rsidP="001D48DD">
      <w:pPr>
        <w:pStyle w:val="enumlev1"/>
      </w:pPr>
      <w:r w:rsidRPr="001D48DD">
        <w:t>–</w:t>
      </w:r>
      <w:r w:rsidRPr="001D48DD">
        <w:tab/>
      </w:r>
      <w:r w:rsidR="008507CB" w:rsidRPr="008507CB">
        <w:rPr>
          <w:rtl/>
        </w:rPr>
        <w:t>تردد ال</w:t>
      </w:r>
      <w:r w:rsidR="008507CB">
        <w:rPr>
          <w:rFonts w:hint="cs"/>
          <w:rtl/>
        </w:rPr>
        <w:t>أرتال</w:t>
      </w:r>
      <w:r w:rsidR="008507CB" w:rsidRPr="008507CB">
        <w:rPr>
          <w:rtl/>
        </w:rPr>
        <w:t xml:space="preserve"> مع احتمال كشف</w:t>
      </w:r>
      <w:r w:rsidR="008507CB">
        <w:rPr>
          <w:rFonts w:hint="cs"/>
          <w:rtl/>
        </w:rPr>
        <w:t xml:space="preserve"> فوق </w:t>
      </w:r>
      <w:r w:rsidR="008507CB">
        <w:t>0,5</w:t>
      </w:r>
      <w:r w:rsidR="001D48DD" w:rsidRPr="001D48DD">
        <w:rPr>
          <w:rFonts w:hint="cs"/>
          <w:rtl/>
        </w:rPr>
        <w:t>؛</w:t>
      </w:r>
    </w:p>
    <w:p w14:paraId="79C0FC02" w14:textId="22314812" w:rsidR="001D48DD" w:rsidRPr="001D48DD" w:rsidRDefault="000435DA" w:rsidP="001D48DD">
      <w:pPr>
        <w:pStyle w:val="enumlev1"/>
        <w:rPr>
          <w:rtl/>
        </w:rPr>
      </w:pPr>
      <w:r w:rsidRPr="001D48DD">
        <w:lastRenderedPageBreak/>
        <w:t>–</w:t>
      </w:r>
      <w:r w:rsidRPr="001D48DD">
        <w:tab/>
      </w:r>
      <w:r w:rsidR="008507CB" w:rsidRPr="008507CB">
        <w:rPr>
          <w:rtl/>
          <w:lang w:bidi="ar-SY"/>
        </w:rPr>
        <w:t xml:space="preserve">الحد الأقصى لاحتمال الكشف </w:t>
      </w:r>
      <w:r w:rsidR="008507CB">
        <w:rPr>
          <w:rFonts w:hint="cs"/>
          <w:rtl/>
          <w:lang w:bidi="ar-SY"/>
        </w:rPr>
        <w:t>مع ترشيح بتمرير منخفض؛</w:t>
      </w:r>
    </w:p>
    <w:p w14:paraId="6650C9A8" w14:textId="00D21D3C" w:rsidR="000435DA" w:rsidRPr="001D48DD" w:rsidRDefault="000435DA" w:rsidP="001D48DD">
      <w:pPr>
        <w:pStyle w:val="enumlev1"/>
      </w:pPr>
      <w:r w:rsidRPr="001D48DD">
        <w:t>–</w:t>
      </w:r>
      <w:r w:rsidRPr="001D48DD">
        <w:tab/>
      </w:r>
      <w:r w:rsidR="008507CB" w:rsidRPr="008507CB">
        <w:rPr>
          <w:rtl/>
          <w:lang w:bidi="ar-SY"/>
        </w:rPr>
        <w:t xml:space="preserve">الحد الأقصى لاحتمال </w:t>
      </w:r>
      <w:r w:rsidR="008507CB">
        <w:rPr>
          <w:rFonts w:hint="cs"/>
          <w:rtl/>
          <w:lang w:bidi="ar-SY"/>
        </w:rPr>
        <w:t>الكشف</w:t>
      </w:r>
      <w:r w:rsidR="008507CB" w:rsidRPr="008507CB">
        <w:rPr>
          <w:rtl/>
          <w:lang w:bidi="ar-SY"/>
        </w:rPr>
        <w:t xml:space="preserve"> مع ترشيح بتمرير منخفض مع النسيان؛</w:t>
      </w:r>
    </w:p>
    <w:p w14:paraId="44550EB8" w14:textId="09A6B99F" w:rsidR="000435DA" w:rsidRPr="001D48DD" w:rsidRDefault="000435DA" w:rsidP="001D48DD">
      <w:pPr>
        <w:pStyle w:val="enumlev1"/>
      </w:pPr>
      <w:r w:rsidRPr="001D48DD">
        <w:t>–</w:t>
      </w:r>
      <w:r w:rsidRPr="001D48DD">
        <w:tab/>
      </w:r>
      <w:r w:rsidR="008507CB" w:rsidRPr="008507CB">
        <w:rPr>
          <w:rtl/>
        </w:rPr>
        <w:t>متوسط عدد الخطوات فوق العتبة لل</w:t>
      </w:r>
      <w:r w:rsidR="008507CB">
        <w:rPr>
          <w:rFonts w:hint="cs"/>
          <w:rtl/>
        </w:rPr>
        <w:t>أرتال</w:t>
      </w:r>
      <w:r w:rsidR="008507CB" w:rsidRPr="008507CB">
        <w:rPr>
          <w:rtl/>
        </w:rPr>
        <w:t xml:space="preserve"> التي يزيد احتمال ا</w:t>
      </w:r>
      <w:r w:rsidR="008507CB">
        <w:rPr>
          <w:rFonts w:hint="cs"/>
          <w:rtl/>
        </w:rPr>
        <w:t>كشفها</w:t>
      </w:r>
      <w:r w:rsidR="008507CB" w:rsidRPr="008507CB">
        <w:rPr>
          <w:rtl/>
        </w:rPr>
        <w:t xml:space="preserve"> عن </w:t>
      </w:r>
      <w:r w:rsidR="008507CB">
        <w:t>0,5</w:t>
      </w:r>
      <w:r w:rsidR="008507CB" w:rsidRPr="008507CB">
        <w:rPr>
          <w:rtl/>
        </w:rPr>
        <w:t>؛</w:t>
      </w:r>
    </w:p>
    <w:p w14:paraId="0E2276C6" w14:textId="519E935D" w:rsidR="000435DA" w:rsidRPr="001D48DD" w:rsidRDefault="000435DA" w:rsidP="001D48DD">
      <w:pPr>
        <w:pStyle w:val="enumlev1"/>
      </w:pPr>
      <w:r w:rsidRPr="001D48DD">
        <w:t>–</w:t>
      </w:r>
      <w:r w:rsidRPr="001D48DD">
        <w:tab/>
      </w:r>
      <w:r w:rsidR="008507CB" w:rsidRPr="008507CB">
        <w:rPr>
          <w:rtl/>
          <w:lang w:bidi="ar-SY"/>
        </w:rPr>
        <w:t>متوسط عدد الخطوات فوق العتبة؛</w:t>
      </w:r>
    </w:p>
    <w:p w14:paraId="5B3339CF" w14:textId="351DC22F" w:rsidR="000435DA" w:rsidRPr="001D48DD" w:rsidRDefault="000435DA" w:rsidP="001D48DD">
      <w:pPr>
        <w:pStyle w:val="enumlev1"/>
      </w:pPr>
      <w:r w:rsidRPr="001D48DD">
        <w:t>–</w:t>
      </w:r>
      <w:r w:rsidRPr="001D48DD">
        <w:tab/>
      </w:r>
      <w:r w:rsidR="00DE1E31" w:rsidRPr="00DE1E31">
        <w:rPr>
          <w:rtl/>
        </w:rPr>
        <w:t>الحد الأقصى لعدد الخطوات فوق العتبة؛</w:t>
      </w:r>
    </w:p>
    <w:p w14:paraId="573D96A9" w14:textId="47685279" w:rsidR="000435DA" w:rsidRPr="00F27472" w:rsidRDefault="000435DA" w:rsidP="001D48DD">
      <w:pPr>
        <w:pStyle w:val="enumlev1"/>
        <w:rPr>
          <w:rtl/>
          <w:lang w:val="en-GB"/>
        </w:rPr>
      </w:pPr>
      <w:r w:rsidRPr="001D48DD">
        <w:t>–</w:t>
      </w:r>
      <w:r w:rsidRPr="001D48DD">
        <w:tab/>
      </w:r>
      <w:r w:rsidR="00DE1E31" w:rsidRPr="00DE1E31">
        <w:rPr>
          <w:rtl/>
          <w:lang w:bidi="ar-SY"/>
        </w:rPr>
        <w:t xml:space="preserve">متوسط عدد الخطوات فوق </w:t>
      </w:r>
      <w:r w:rsidR="00DE1E31">
        <w:rPr>
          <w:rFonts w:hint="cs"/>
          <w:rtl/>
          <w:lang w:bidi="ar-SY"/>
        </w:rPr>
        <w:t>ال</w:t>
      </w:r>
      <w:r w:rsidR="00DE1E31" w:rsidRPr="00DE1E31">
        <w:rPr>
          <w:rtl/>
          <w:lang w:bidi="ar-SY"/>
        </w:rPr>
        <w:t xml:space="preserve">عتبة </w:t>
      </w:r>
      <w:r w:rsidR="00DE1E31">
        <w:rPr>
          <w:rFonts w:hint="cs"/>
          <w:rtl/>
          <w:lang w:bidi="ar-SY"/>
        </w:rPr>
        <w:t xml:space="preserve">لنسبة </w:t>
      </w:r>
      <w:r w:rsidR="00DE1E31">
        <w:rPr>
          <w:lang w:bidi="ar-SY"/>
        </w:rPr>
        <w:t>%10</w:t>
      </w:r>
      <w:r w:rsidR="00DE1E31">
        <w:rPr>
          <w:rFonts w:hint="cs"/>
          <w:rtl/>
        </w:rPr>
        <w:t xml:space="preserve"> من أسوأ الأرتال.</w:t>
      </w:r>
    </w:p>
    <w:p w14:paraId="70C9B0C7" w14:textId="13647FE1" w:rsidR="000435DA" w:rsidRPr="00747A8E" w:rsidRDefault="000435DA" w:rsidP="008700B7">
      <w:pPr>
        <w:pStyle w:val="Heading2"/>
        <w:rPr>
          <w:lang w:val="en-US"/>
        </w:rPr>
      </w:pPr>
      <w:bookmarkStart w:id="295" w:name="_Toc415385205"/>
      <w:bookmarkStart w:id="296" w:name="_Toc425054097"/>
      <w:bookmarkStart w:id="297" w:name="_Toc133255921"/>
      <w:bookmarkStart w:id="298" w:name="_Toc165969866"/>
      <w:r w:rsidRPr="00F27472">
        <w:t>4.4</w:t>
      </w:r>
      <w:r w:rsidRPr="00F27472">
        <w:tab/>
      </w:r>
      <w:bookmarkEnd w:id="295"/>
      <w:bookmarkEnd w:id="296"/>
      <w:bookmarkEnd w:id="297"/>
      <w:r w:rsidR="00747A8E" w:rsidRPr="00747A8E">
        <w:rPr>
          <w:rFonts w:hint="cs"/>
          <w:rtl/>
        </w:rPr>
        <w:t>قياس جودة الصوت الإدراكية</w:t>
      </w:r>
      <w:r w:rsidR="00747A8E">
        <w:rPr>
          <w:rFonts w:hint="cs"/>
          <w:rtl/>
        </w:rPr>
        <w:t xml:space="preserve"> </w:t>
      </w:r>
      <w:r w:rsidR="00747A8E">
        <w:rPr>
          <w:lang w:val="en-US"/>
        </w:rPr>
        <w:t>(PAQM)</w:t>
      </w:r>
      <w:bookmarkEnd w:id="298"/>
    </w:p>
    <w:p w14:paraId="048FA4E7" w14:textId="699B047C" w:rsidR="000435DA" w:rsidRPr="00F27472" w:rsidRDefault="00747A8E" w:rsidP="00E9599D">
      <w:pPr>
        <w:rPr>
          <w:lang w:val="en-GB"/>
        </w:rPr>
      </w:pPr>
      <w:r w:rsidRPr="00747A8E">
        <w:rPr>
          <w:rtl/>
          <w:lang w:val="en-GB"/>
        </w:rPr>
        <w:t xml:space="preserve">المبدأ الأساسي </w:t>
      </w:r>
      <w:r>
        <w:rPr>
          <w:rFonts w:hint="cs"/>
          <w:rtl/>
          <w:lang w:val="en-GB"/>
        </w:rPr>
        <w:t xml:space="preserve">للمخطط </w:t>
      </w:r>
      <w:r>
        <w:t>PAQM</w:t>
      </w:r>
      <w:r>
        <w:rPr>
          <w:rFonts w:hint="cs"/>
          <w:rtl/>
          <w:lang w:val="en-GB"/>
        </w:rPr>
        <w:t xml:space="preserve"> </w:t>
      </w:r>
      <w:r w:rsidR="009F3298">
        <w:rPr>
          <w:rFonts w:hint="cs"/>
          <w:rtl/>
          <w:lang w:val="en-GB"/>
        </w:rPr>
        <w:t>[</w:t>
      </w:r>
      <w:r w:rsidRPr="00747A8E">
        <w:rPr>
          <w:lang w:val="en-GB"/>
        </w:rPr>
        <w:t>Beerends</w:t>
      </w:r>
      <w:r w:rsidR="009F3298">
        <w:rPr>
          <w:rFonts w:hint="cs"/>
          <w:rtl/>
          <w:lang w:val="en-GB"/>
        </w:rPr>
        <w:t xml:space="preserve"> و</w:t>
      </w:r>
      <w:r w:rsidRPr="00747A8E">
        <w:rPr>
          <w:lang w:val="en-GB"/>
        </w:rPr>
        <w:t>Stemerdink</w:t>
      </w:r>
      <w:r w:rsidR="009F3298">
        <w:rPr>
          <w:rFonts w:hint="cs"/>
          <w:rtl/>
          <w:lang w:val="en-GB"/>
        </w:rPr>
        <w:t xml:space="preserve">، </w:t>
      </w:r>
      <w:r w:rsidRPr="00747A8E">
        <w:rPr>
          <w:lang w:val="en-GB"/>
        </w:rPr>
        <w:t>1992</w:t>
      </w:r>
      <w:r w:rsidR="009F3298">
        <w:rPr>
          <w:rFonts w:hint="cs"/>
          <w:rtl/>
          <w:lang w:val="en-GB"/>
        </w:rPr>
        <w:t>]</w:t>
      </w:r>
      <w:r w:rsidRPr="00747A8E">
        <w:rPr>
          <w:rtl/>
          <w:lang w:val="en-GB"/>
        </w:rPr>
        <w:t xml:space="preserve"> هو طرح التمثيلات الداخلية (التمثيلات داخل رأس </w:t>
      </w:r>
      <w:r>
        <w:rPr>
          <w:rFonts w:hint="cs"/>
          <w:rtl/>
          <w:lang w:val="en-GB"/>
        </w:rPr>
        <w:t>الشخص القائم بالاختبار</w:t>
      </w:r>
      <w:r w:rsidRPr="00747A8E">
        <w:rPr>
          <w:rtl/>
          <w:lang w:val="en-GB"/>
        </w:rPr>
        <w:t xml:space="preserve">) للإشارة المرجعية والإشارة المتدهورة ورسم خريطة للفرق </w:t>
      </w:r>
      <w:r>
        <w:rPr>
          <w:rFonts w:hint="cs"/>
          <w:rtl/>
          <w:lang w:val="en-GB"/>
        </w:rPr>
        <w:t>بإجراء تقابل إدراكي</w:t>
      </w:r>
      <w:r w:rsidRPr="00747A8E">
        <w:rPr>
          <w:rtl/>
          <w:lang w:val="en-GB"/>
        </w:rPr>
        <w:t xml:space="preserve"> لجودة الصوت المدركة </w:t>
      </w:r>
      <w:r>
        <w:rPr>
          <w:rFonts w:hint="cs"/>
          <w:rtl/>
          <w:lang w:val="en-GB"/>
        </w:rPr>
        <w:t>شخصياً</w:t>
      </w:r>
      <w:r w:rsidRPr="00747A8E">
        <w:rPr>
          <w:rtl/>
          <w:lang w:val="en-GB"/>
        </w:rPr>
        <w:t xml:space="preserve">. </w:t>
      </w:r>
      <w:r>
        <w:rPr>
          <w:rFonts w:hint="cs"/>
          <w:rtl/>
          <w:lang w:val="en-GB"/>
        </w:rPr>
        <w:t>و</w:t>
      </w:r>
      <w:r w:rsidRPr="00747A8E">
        <w:rPr>
          <w:rtl/>
          <w:lang w:val="en-GB"/>
        </w:rPr>
        <w:t>يتم التحول من المجال المادي الخارجي إلى المجال النفسي الجسدي الداخلي عن طريق أربع عمليات:</w:t>
      </w:r>
    </w:p>
    <w:p w14:paraId="051CBDC8" w14:textId="42BC4869" w:rsidR="00747A8E" w:rsidRPr="00747A8E" w:rsidRDefault="000435DA" w:rsidP="00747A8E">
      <w:pPr>
        <w:pStyle w:val="enumlev1"/>
        <w:rPr>
          <w:rtl/>
          <w:lang w:val="en-GB"/>
        </w:rPr>
      </w:pPr>
      <w:r w:rsidRPr="00F27472">
        <w:rPr>
          <w:lang w:val="en-GB"/>
        </w:rPr>
        <w:t>–</w:t>
      </w:r>
      <w:r w:rsidRPr="00F27472">
        <w:rPr>
          <w:lang w:val="en-GB"/>
        </w:rPr>
        <w:tab/>
      </w:r>
      <w:r w:rsidR="00747A8E">
        <w:rPr>
          <w:rFonts w:hint="cs"/>
          <w:rtl/>
          <w:lang w:val="en-GB"/>
        </w:rPr>
        <w:t>إجراء تقابل</w:t>
      </w:r>
      <w:r w:rsidR="00747A8E" w:rsidRPr="00747A8E">
        <w:rPr>
          <w:rtl/>
          <w:lang w:val="en-GB"/>
        </w:rPr>
        <w:t xml:space="preserve"> </w:t>
      </w:r>
      <w:r w:rsidR="00747A8E">
        <w:rPr>
          <w:rFonts w:hint="cs"/>
          <w:rtl/>
          <w:lang w:val="en-GB"/>
        </w:rPr>
        <w:t>ل</w:t>
      </w:r>
      <w:r w:rsidR="00747A8E" w:rsidRPr="00747A8E">
        <w:rPr>
          <w:rtl/>
          <w:lang w:val="en-GB"/>
        </w:rPr>
        <w:t>لتردد الزمني الذي يتم عبر</w:t>
      </w:r>
      <w:r w:rsidR="00747A8E">
        <w:rPr>
          <w:rFonts w:hint="cs"/>
          <w:rtl/>
          <w:lang w:val="en-GB"/>
        </w:rPr>
        <w:t xml:space="preserve"> المحول</w:t>
      </w:r>
      <w:r w:rsidR="00747A8E" w:rsidRPr="00747A8E">
        <w:rPr>
          <w:rtl/>
          <w:lang w:val="en-GB"/>
        </w:rPr>
        <w:t xml:space="preserve"> </w:t>
      </w:r>
      <w:r w:rsidR="00747A8E" w:rsidRPr="00747A8E">
        <w:rPr>
          <w:lang w:val="en-GB"/>
        </w:rPr>
        <w:t>DFT</w:t>
      </w:r>
      <w:r w:rsidR="00747A8E" w:rsidRPr="00747A8E">
        <w:rPr>
          <w:rtl/>
          <w:lang w:val="en-GB"/>
        </w:rPr>
        <w:t xml:space="preserve"> مع نافذة </w:t>
      </w:r>
      <w:r w:rsidR="00747A8E" w:rsidRPr="00747A8E">
        <w:rPr>
          <w:lang w:val="en-GB"/>
        </w:rPr>
        <w:t>Hann</w:t>
      </w:r>
      <w:r w:rsidR="00747A8E" w:rsidRPr="00747A8E">
        <w:rPr>
          <w:rtl/>
          <w:lang w:val="en-GB"/>
        </w:rPr>
        <w:t xml:space="preserve"> مدتها حوالي </w:t>
      </w:r>
      <w:r w:rsidR="00747A8E">
        <w:rPr>
          <w:lang w:val="en-GB"/>
        </w:rPr>
        <w:t>ms 40</w:t>
      </w:r>
      <w:r w:rsidR="00747A8E" w:rsidRPr="00747A8E">
        <w:rPr>
          <w:rtl/>
          <w:lang w:val="en-GB"/>
        </w:rPr>
        <w:t>؛</w:t>
      </w:r>
    </w:p>
    <w:p w14:paraId="7E67A2C6" w14:textId="4FB85908" w:rsidR="000435DA" w:rsidRPr="00F27472" w:rsidRDefault="000435DA" w:rsidP="00E9599D">
      <w:pPr>
        <w:pStyle w:val="enumlev1"/>
        <w:rPr>
          <w:lang w:val="en-GB"/>
        </w:rPr>
      </w:pPr>
      <w:r w:rsidRPr="00F27472">
        <w:rPr>
          <w:lang w:val="en-GB"/>
        </w:rPr>
        <w:t>–</w:t>
      </w:r>
      <w:r w:rsidRPr="00F27472">
        <w:rPr>
          <w:lang w:val="en-GB"/>
        </w:rPr>
        <w:tab/>
      </w:r>
      <w:r w:rsidR="00747A8E" w:rsidRPr="00747A8E">
        <w:rPr>
          <w:rtl/>
          <w:lang w:val="en-GB" w:bidi="ar-SY"/>
        </w:rPr>
        <w:t>ت</w:t>
      </w:r>
      <w:r w:rsidR="00747A8E">
        <w:rPr>
          <w:rFonts w:hint="cs"/>
          <w:rtl/>
          <w:lang w:val="en-GB" w:bidi="ar-SY"/>
        </w:rPr>
        <w:t>عديل</w:t>
      </w:r>
      <w:r w:rsidR="00747A8E" w:rsidRPr="00747A8E">
        <w:rPr>
          <w:rtl/>
          <w:lang w:val="en-GB" w:bidi="ar-SY"/>
        </w:rPr>
        <w:t xml:space="preserve"> التردد باستخدام </w:t>
      </w:r>
      <w:r w:rsidR="00747A8E">
        <w:rPr>
          <w:rFonts w:hint="cs"/>
          <w:rtl/>
          <w:lang w:val="en-GB" w:bidi="ar-SY"/>
        </w:rPr>
        <w:t>سلم بارك؛</w:t>
      </w:r>
    </w:p>
    <w:p w14:paraId="68DC7FFC" w14:textId="671D21BC" w:rsidR="000435DA" w:rsidRPr="00F27472" w:rsidRDefault="000435DA" w:rsidP="00E9599D">
      <w:pPr>
        <w:pStyle w:val="enumlev1"/>
        <w:rPr>
          <w:lang w:val="en-GB"/>
        </w:rPr>
      </w:pPr>
      <w:r w:rsidRPr="00F27472">
        <w:rPr>
          <w:lang w:val="en-GB"/>
        </w:rPr>
        <w:t>–</w:t>
      </w:r>
      <w:r w:rsidRPr="00F27472">
        <w:rPr>
          <w:lang w:val="en-GB"/>
        </w:rPr>
        <w:tab/>
      </w:r>
      <w:r w:rsidR="009F4F43">
        <w:rPr>
          <w:rFonts w:hint="cs"/>
          <w:rtl/>
          <w:lang w:val="en-GB" w:bidi="ar-SY"/>
        </w:rPr>
        <w:t>نشر</w:t>
      </w:r>
      <w:r w:rsidR="009F4F43" w:rsidRPr="009F4F43">
        <w:rPr>
          <w:rtl/>
          <w:lang w:val="en-GB" w:bidi="ar-SY"/>
        </w:rPr>
        <w:t xml:space="preserve"> التردد الزمني (</w:t>
      </w:r>
      <w:r w:rsidR="009F4F43">
        <w:rPr>
          <w:rFonts w:hint="cs"/>
          <w:rtl/>
          <w:lang w:val="en-GB" w:bidi="ar-SY"/>
        </w:rPr>
        <w:t>تحوير</w:t>
      </w:r>
      <w:r w:rsidR="009F4F43" w:rsidRPr="009F4F43">
        <w:rPr>
          <w:rtl/>
          <w:lang w:val="en-GB" w:bidi="ar-SY"/>
        </w:rPr>
        <w:t xml:space="preserve"> غير خطي)؛</w:t>
      </w:r>
    </w:p>
    <w:p w14:paraId="6E26E2B3" w14:textId="7B7C305E" w:rsidR="000435DA" w:rsidRPr="00F27472" w:rsidRDefault="000435DA" w:rsidP="00E9599D">
      <w:pPr>
        <w:pStyle w:val="enumlev1"/>
        <w:rPr>
          <w:lang w:val="en-GB"/>
        </w:rPr>
      </w:pPr>
      <w:r w:rsidRPr="00F27472">
        <w:rPr>
          <w:lang w:val="en-GB"/>
        </w:rPr>
        <w:t>–</w:t>
      </w:r>
      <w:r w:rsidRPr="00F27472">
        <w:rPr>
          <w:lang w:val="en-GB"/>
        </w:rPr>
        <w:tab/>
      </w:r>
      <w:r w:rsidR="009F4F43" w:rsidRPr="009F4F43">
        <w:rPr>
          <w:rtl/>
          <w:lang w:val="en-GB" w:bidi="ar-SY"/>
        </w:rPr>
        <w:t>ت</w:t>
      </w:r>
      <w:r w:rsidR="009F4F43">
        <w:rPr>
          <w:rFonts w:hint="cs"/>
          <w:rtl/>
          <w:lang w:val="en-GB" w:bidi="ar-SY"/>
        </w:rPr>
        <w:t>عديل</w:t>
      </w:r>
      <w:r w:rsidR="009F4F43" w:rsidRPr="009F4F43">
        <w:rPr>
          <w:rtl/>
          <w:lang w:val="en-GB" w:bidi="ar-SY"/>
        </w:rPr>
        <w:t xml:space="preserve"> الشدة (</w:t>
      </w:r>
      <w:r w:rsidR="009F4F43">
        <w:rPr>
          <w:rFonts w:hint="cs"/>
          <w:rtl/>
          <w:lang w:val="en-GB" w:bidi="ar-SY"/>
        </w:rPr>
        <w:t>الانضغاط</w:t>
      </w:r>
      <w:r w:rsidR="009F4F43" w:rsidRPr="009F4F43">
        <w:rPr>
          <w:rtl/>
          <w:lang w:val="en-GB" w:bidi="ar-SY"/>
        </w:rPr>
        <w:t>).</w:t>
      </w:r>
    </w:p>
    <w:p w14:paraId="21A8904A" w14:textId="60602B9D" w:rsidR="001763A5" w:rsidRDefault="001763A5" w:rsidP="00E9599D">
      <w:pPr>
        <w:rPr>
          <w:rtl/>
          <w:lang w:val="en-GB" w:bidi="ar-SY"/>
        </w:rPr>
      </w:pPr>
      <w:r w:rsidRPr="008700B7">
        <w:rPr>
          <w:rtl/>
          <w:lang w:val="en-GB" w:bidi="ar-SY"/>
        </w:rPr>
        <w:t>يتيح الجمع بين الت</w:t>
      </w:r>
      <w:r w:rsidRPr="008700B7">
        <w:rPr>
          <w:rFonts w:hint="cs"/>
          <w:rtl/>
          <w:lang w:val="en-GB" w:bidi="ar-SY"/>
        </w:rPr>
        <w:t>حوير</w:t>
      </w:r>
      <w:r w:rsidRPr="008700B7">
        <w:rPr>
          <w:rtl/>
          <w:lang w:val="en-GB" w:bidi="ar-SY"/>
        </w:rPr>
        <w:t xml:space="preserve"> </w:t>
      </w:r>
      <w:r w:rsidRPr="008700B7">
        <w:rPr>
          <w:rFonts w:hint="cs"/>
          <w:rtl/>
          <w:lang w:val="en-GB" w:bidi="ar-SY"/>
        </w:rPr>
        <w:t>والانضغاط</w:t>
      </w:r>
      <w:r w:rsidRPr="008700B7">
        <w:rPr>
          <w:rtl/>
          <w:lang w:val="en-GB" w:bidi="ar-SY"/>
        </w:rPr>
        <w:t xml:space="preserve"> نمذجة سلوك ال</w:t>
      </w:r>
      <w:r w:rsidRPr="008700B7">
        <w:rPr>
          <w:rFonts w:hint="cs"/>
          <w:rtl/>
          <w:lang w:val="en-GB" w:bidi="ar-SY"/>
        </w:rPr>
        <w:t>تقنيع</w:t>
      </w:r>
      <w:r w:rsidRPr="008700B7">
        <w:rPr>
          <w:rtl/>
          <w:lang w:val="en-GB" w:bidi="ar-SY"/>
        </w:rPr>
        <w:t xml:space="preserve"> لل</w:t>
      </w:r>
      <w:r w:rsidRPr="008700B7">
        <w:rPr>
          <w:rFonts w:hint="cs"/>
          <w:rtl/>
          <w:lang w:val="en-GB" w:bidi="ar-SY"/>
        </w:rPr>
        <w:t>جهاز</w:t>
      </w:r>
      <w:r w:rsidRPr="008700B7">
        <w:rPr>
          <w:rtl/>
          <w:lang w:val="en-GB" w:bidi="ar-SY"/>
        </w:rPr>
        <w:t xml:space="preserve"> السمعي البشري عند العتبة المقنعة وفوقها. </w:t>
      </w:r>
      <w:r w:rsidRPr="008700B7">
        <w:rPr>
          <w:rFonts w:hint="cs"/>
          <w:rtl/>
          <w:lang w:val="en-GB" w:bidi="ar-SY"/>
        </w:rPr>
        <w:t>ويُستمثل الانضغاط</w:t>
      </w:r>
      <w:r w:rsidRPr="008700B7">
        <w:rPr>
          <w:rtl/>
          <w:lang w:val="en-GB" w:bidi="ar-SY"/>
        </w:rPr>
        <w:t xml:space="preserve"> باستخدام النتائج ال</w:t>
      </w:r>
      <w:r w:rsidRPr="008700B7">
        <w:rPr>
          <w:rFonts w:hint="cs"/>
          <w:rtl/>
          <w:lang w:val="en-GB" w:bidi="ar-SY"/>
        </w:rPr>
        <w:t>شخصية</w:t>
      </w:r>
      <w:r w:rsidRPr="008700B7">
        <w:rPr>
          <w:rtl/>
          <w:lang w:val="en-GB" w:bidi="ar-SY"/>
        </w:rPr>
        <w:t xml:space="preserve"> لتقييم </w:t>
      </w:r>
      <w:r w:rsidRPr="008700B7">
        <w:rPr>
          <w:rFonts w:hint="cs"/>
          <w:rtl/>
          <w:lang w:val="en-GB" w:bidi="ar-SY"/>
        </w:rPr>
        <w:t>كوديك</w:t>
      </w:r>
      <w:r w:rsidRPr="008700B7">
        <w:rPr>
          <w:rtl/>
          <w:lang w:val="en-GB" w:bidi="ar-SY"/>
        </w:rPr>
        <w:t xml:space="preserve"> الصوت </w:t>
      </w:r>
      <w:r w:rsidRPr="008700B7">
        <w:rPr>
          <w:lang w:val="en-GB" w:bidi="ar-SY"/>
        </w:rPr>
        <w:t>MPEG</w:t>
      </w:r>
      <w:r w:rsidRPr="008700B7">
        <w:rPr>
          <w:rtl/>
          <w:lang w:val="en-GB" w:bidi="ar-SY"/>
        </w:rPr>
        <w:t xml:space="preserve"> الأول </w:t>
      </w:r>
      <w:r w:rsidR="008700B7" w:rsidRPr="008700B7">
        <w:rPr>
          <w:rFonts w:hint="cs"/>
          <w:rtl/>
          <w:lang w:val="en-GB" w:bidi="ar-SY"/>
        </w:rPr>
        <w:t>[تقرير اختبار</w:t>
      </w:r>
      <w:r w:rsidRPr="008700B7">
        <w:rPr>
          <w:lang w:val="en-GB" w:bidi="ar-SY"/>
        </w:rPr>
        <w:t>ISO/IEC JTC 1/SC 2/WG 11 MPEG/Audio</w:t>
      </w:r>
      <w:r w:rsidR="008700B7" w:rsidRPr="008700B7">
        <w:rPr>
          <w:rFonts w:hint="cs"/>
          <w:rtl/>
          <w:lang w:val="en-GB" w:bidi="ar-SY"/>
        </w:rPr>
        <w:t xml:space="preserve">، الوثيقة </w:t>
      </w:r>
      <w:r w:rsidRPr="008700B7">
        <w:rPr>
          <w:lang w:val="en-GB" w:bidi="ar-SY"/>
        </w:rPr>
        <w:t>MPEG90/N0030</w:t>
      </w:r>
      <w:r w:rsidR="008700B7" w:rsidRPr="008700B7">
        <w:rPr>
          <w:rFonts w:hint="cs"/>
          <w:rtl/>
          <w:lang w:val="en-GB" w:bidi="ar-SY"/>
        </w:rPr>
        <w:t xml:space="preserve">، أكتوبر </w:t>
      </w:r>
      <w:r w:rsidRPr="008700B7">
        <w:rPr>
          <w:lang w:val="en-GB" w:bidi="ar-SY"/>
        </w:rPr>
        <w:t>1990</w:t>
      </w:r>
      <w:r w:rsidR="008700B7" w:rsidRPr="008700B7">
        <w:rPr>
          <w:rFonts w:hint="cs"/>
          <w:rtl/>
          <w:lang w:val="en-GB" w:bidi="ar-SY"/>
        </w:rPr>
        <w:t>]</w:t>
      </w:r>
      <w:r w:rsidRPr="008700B7">
        <w:rPr>
          <w:rtl/>
          <w:lang w:val="en-GB" w:bidi="ar-SY"/>
        </w:rPr>
        <w:t xml:space="preserve"> [</w:t>
      </w:r>
      <w:r w:rsidR="008700B7" w:rsidRPr="008700B7">
        <w:rPr>
          <w:rFonts w:hint="cs"/>
          <w:rtl/>
          <w:lang w:val="en-GB" w:bidi="ar-SY"/>
        </w:rPr>
        <w:t xml:space="preserve">تقرير اختبار </w:t>
      </w:r>
      <w:r w:rsidRPr="008700B7">
        <w:rPr>
          <w:lang w:val="en-GB" w:bidi="ar-SY"/>
        </w:rPr>
        <w:t>ISO/IEC JTC 1 /SC 2/WG 11</w:t>
      </w:r>
      <w:r w:rsidRPr="008700B7">
        <w:rPr>
          <w:rtl/>
          <w:lang w:val="en-GB" w:bidi="ar-SY"/>
        </w:rPr>
        <w:t xml:space="preserve"> </w:t>
      </w:r>
      <w:r w:rsidRPr="008700B7">
        <w:rPr>
          <w:lang w:val="en-GB" w:bidi="ar-SY"/>
        </w:rPr>
        <w:t>MPEG/Audio</w:t>
      </w:r>
      <w:r w:rsidRPr="008700B7">
        <w:rPr>
          <w:rtl/>
          <w:lang w:val="en-GB" w:bidi="ar-SY"/>
        </w:rPr>
        <w:t xml:space="preserve">، الوثيقة </w:t>
      </w:r>
      <w:r w:rsidRPr="008700B7">
        <w:rPr>
          <w:lang w:val="en-GB" w:bidi="ar-SY"/>
        </w:rPr>
        <w:t>MPEG91/N0010</w:t>
      </w:r>
      <w:r w:rsidRPr="008700B7">
        <w:rPr>
          <w:rtl/>
          <w:lang w:val="en-GB" w:bidi="ar-SY"/>
        </w:rPr>
        <w:t xml:space="preserve">، يونيو </w:t>
      </w:r>
      <w:r w:rsidRPr="008700B7">
        <w:rPr>
          <w:lang w:val="en-GB" w:bidi="ar-SY"/>
        </w:rPr>
        <w:t>1991</w:t>
      </w:r>
      <w:r w:rsidRPr="008700B7">
        <w:rPr>
          <w:rtl/>
          <w:lang w:val="en-GB" w:bidi="ar-SY"/>
        </w:rPr>
        <w:t>].</w:t>
      </w:r>
      <w:r w:rsidRPr="001763A5">
        <w:rPr>
          <w:rtl/>
          <w:lang w:val="en-GB" w:bidi="ar-SY"/>
        </w:rPr>
        <w:t xml:space="preserve"> يتم التعبير عن الفرق في التمثيل الداخلي </w:t>
      </w:r>
      <w:r>
        <w:rPr>
          <w:rFonts w:hint="cs"/>
          <w:rtl/>
          <w:lang w:val="en-GB" w:bidi="ar-SY"/>
        </w:rPr>
        <w:t>ب</w:t>
      </w:r>
      <w:r w:rsidRPr="001763A5">
        <w:rPr>
          <w:rtl/>
          <w:lang w:val="en-GB" w:bidi="ar-SY"/>
        </w:rPr>
        <w:t>اضطراب الضوضاء. وفي أحدث إصدارات</w:t>
      </w:r>
      <w:r w:rsidR="008700B7">
        <w:rPr>
          <w:rFonts w:hint="cs"/>
          <w:rtl/>
          <w:lang w:val="en-GB" w:bidi="ar-SY"/>
        </w:rPr>
        <w:t> </w:t>
      </w:r>
      <w:r w:rsidRPr="001763A5">
        <w:rPr>
          <w:lang w:val="en-GB" w:bidi="ar-SY"/>
        </w:rPr>
        <w:t>PAQM</w:t>
      </w:r>
      <w:r w:rsidRPr="001763A5">
        <w:rPr>
          <w:rtl/>
          <w:lang w:val="en-GB" w:bidi="ar-SY"/>
        </w:rPr>
        <w:t xml:space="preserve">، كما قدمت إلى قطاع الاتصالات الراديوية، تم تضمين تأثيرين </w:t>
      </w:r>
      <w:r>
        <w:rPr>
          <w:rFonts w:hint="cs"/>
          <w:rtl/>
          <w:lang w:val="en-GB" w:bidi="ar-SY"/>
        </w:rPr>
        <w:t>إدراكيين</w:t>
      </w:r>
      <w:r w:rsidRPr="001763A5">
        <w:rPr>
          <w:rtl/>
          <w:lang w:val="en-GB" w:bidi="ar-SY"/>
        </w:rPr>
        <w:t xml:space="preserve"> في </w:t>
      </w:r>
      <w:r>
        <w:rPr>
          <w:rFonts w:hint="cs"/>
          <w:rtl/>
          <w:lang w:val="en-GB" w:bidi="ar-SY"/>
        </w:rPr>
        <w:t>التقابل</w:t>
      </w:r>
      <w:r w:rsidRPr="001763A5">
        <w:rPr>
          <w:rtl/>
          <w:lang w:val="en-GB" w:bidi="ar-SY"/>
        </w:rPr>
        <w:t xml:space="preserve"> بدءا</w:t>
      </w:r>
      <w:r>
        <w:rPr>
          <w:rFonts w:hint="cs"/>
          <w:rtl/>
          <w:lang w:val="en-GB" w:bidi="ar-SY"/>
        </w:rPr>
        <w:t>ً</w:t>
      </w:r>
      <w:r w:rsidRPr="001763A5">
        <w:rPr>
          <w:rtl/>
          <w:lang w:val="en-GB" w:bidi="ar-SY"/>
        </w:rPr>
        <w:t xml:space="preserve"> من اضطراب الضوضاء وحتى الجودة ال</w:t>
      </w:r>
      <w:r>
        <w:rPr>
          <w:rFonts w:hint="cs"/>
          <w:rtl/>
          <w:lang w:val="en-GB" w:bidi="ar-SY"/>
        </w:rPr>
        <w:t>شخصية</w:t>
      </w:r>
      <w:r w:rsidRPr="001763A5">
        <w:rPr>
          <w:rtl/>
          <w:lang w:val="en-GB" w:bidi="ar-SY"/>
        </w:rPr>
        <w:t xml:space="preserve"> والتدفق الإدراكي </w:t>
      </w:r>
      <w:r w:rsidR="009F3298">
        <w:rPr>
          <w:rFonts w:hint="cs"/>
          <w:rtl/>
          <w:lang w:val="en-GB" w:bidi="ar-SY"/>
        </w:rPr>
        <w:t>[</w:t>
      </w:r>
      <w:r w:rsidRPr="001763A5">
        <w:rPr>
          <w:lang w:val="en-GB" w:bidi="ar-SY"/>
        </w:rPr>
        <w:t>Beerends</w:t>
      </w:r>
      <w:r w:rsidR="009F3298">
        <w:rPr>
          <w:rFonts w:hint="cs"/>
          <w:rtl/>
          <w:lang w:val="en-GB" w:bidi="ar-SY"/>
        </w:rPr>
        <w:t xml:space="preserve"> و</w:t>
      </w:r>
      <w:r w:rsidRPr="001763A5">
        <w:rPr>
          <w:lang w:val="en-GB" w:bidi="ar-SY"/>
        </w:rPr>
        <w:t>Stemerdink</w:t>
      </w:r>
      <w:r w:rsidR="009F3298">
        <w:rPr>
          <w:rFonts w:hint="cs"/>
          <w:rtl/>
          <w:lang w:val="en-GB" w:bidi="ar-SY"/>
        </w:rPr>
        <w:t xml:space="preserve">، </w:t>
      </w:r>
      <w:r w:rsidRPr="001763A5">
        <w:rPr>
          <w:lang w:val="en-GB" w:bidi="ar-SY"/>
        </w:rPr>
        <w:t>1994</w:t>
      </w:r>
      <w:r w:rsidR="009F3298">
        <w:rPr>
          <w:rFonts w:hint="cs"/>
          <w:rtl/>
          <w:lang w:val="en-GB" w:bidi="ar-SY"/>
        </w:rPr>
        <w:t>]</w:t>
      </w:r>
      <w:r w:rsidRPr="001763A5">
        <w:rPr>
          <w:rtl/>
          <w:lang w:val="en-GB" w:bidi="ar-SY"/>
        </w:rPr>
        <w:t xml:space="preserve"> و</w:t>
      </w:r>
      <w:r w:rsidR="00292A22">
        <w:rPr>
          <w:rFonts w:hint="cs"/>
          <w:rtl/>
          <w:lang w:val="en-GB" w:bidi="ar-SY"/>
        </w:rPr>
        <w:t>التقنيع</w:t>
      </w:r>
      <w:r w:rsidRPr="001763A5">
        <w:rPr>
          <w:rtl/>
          <w:lang w:val="en-GB" w:bidi="ar-SY"/>
        </w:rPr>
        <w:t xml:space="preserve"> المعلومات</w:t>
      </w:r>
      <w:r w:rsidR="00292A22">
        <w:rPr>
          <w:rFonts w:hint="cs"/>
          <w:rtl/>
          <w:lang w:val="en-GB" w:bidi="ar-SY"/>
        </w:rPr>
        <w:t>ي</w:t>
      </w:r>
      <w:r w:rsidRPr="001763A5">
        <w:rPr>
          <w:rtl/>
          <w:lang w:val="en-GB" w:bidi="ar-SY"/>
        </w:rPr>
        <w:t xml:space="preserve"> </w:t>
      </w:r>
      <w:r w:rsidR="009F3298">
        <w:rPr>
          <w:rFonts w:hint="cs"/>
          <w:rtl/>
          <w:lang w:val="en-GB" w:bidi="ar-SY"/>
        </w:rPr>
        <w:t>[</w:t>
      </w:r>
      <w:r w:rsidRPr="001763A5">
        <w:rPr>
          <w:lang w:val="en-GB" w:bidi="ar-SY"/>
        </w:rPr>
        <w:t>Beerends</w:t>
      </w:r>
      <w:r w:rsidR="009F3298">
        <w:rPr>
          <w:rFonts w:hint="cs"/>
          <w:i/>
          <w:iCs/>
          <w:rtl/>
          <w:lang w:val="en-GB" w:bidi="ar-SY"/>
        </w:rPr>
        <w:t xml:space="preserve"> </w:t>
      </w:r>
      <w:r w:rsidR="009F3298" w:rsidRPr="009F3298">
        <w:rPr>
          <w:rFonts w:hint="cs"/>
          <w:rtl/>
          <w:lang w:val="en-GB" w:bidi="ar-SY"/>
        </w:rPr>
        <w:t>وآخرون،</w:t>
      </w:r>
      <w:r w:rsidR="009F3298">
        <w:rPr>
          <w:rFonts w:hint="cs"/>
          <w:i/>
          <w:iCs/>
          <w:rtl/>
          <w:lang w:val="en-GB" w:bidi="ar-SY"/>
        </w:rPr>
        <w:t xml:space="preserve"> </w:t>
      </w:r>
      <w:r w:rsidRPr="001763A5">
        <w:rPr>
          <w:lang w:val="en-GB" w:bidi="ar-SY"/>
        </w:rPr>
        <w:t>1996</w:t>
      </w:r>
      <w:r w:rsidR="009F3298">
        <w:rPr>
          <w:rFonts w:hint="cs"/>
          <w:rtl/>
          <w:lang w:val="en-GB" w:bidi="ar-SY"/>
        </w:rPr>
        <w:t>]</w:t>
      </w:r>
      <w:r w:rsidR="006B0BEB">
        <w:rPr>
          <w:rFonts w:hint="cs"/>
          <w:rtl/>
          <w:lang w:val="en-GB" w:bidi="ar-SY"/>
        </w:rPr>
        <w:t>.</w:t>
      </w:r>
    </w:p>
    <w:p w14:paraId="31212387" w14:textId="26C4F18F" w:rsidR="000435DA" w:rsidRPr="00F27472" w:rsidRDefault="00AA4657" w:rsidP="00AA4657">
      <w:pPr>
        <w:rPr>
          <w:lang w:val="en-GB"/>
        </w:rPr>
      </w:pPr>
      <w:r w:rsidRPr="00AA4657">
        <w:rPr>
          <w:rtl/>
          <w:lang w:val="en-GB"/>
        </w:rPr>
        <w:t xml:space="preserve">تم تطوير </w:t>
      </w:r>
      <w:r>
        <w:rPr>
          <w:rFonts w:hint="cs"/>
          <w:rtl/>
          <w:lang w:val="en-GB"/>
        </w:rPr>
        <w:t>إصدار</w:t>
      </w:r>
      <w:r w:rsidRPr="00AA4657">
        <w:rPr>
          <w:rtl/>
          <w:lang w:val="en-GB"/>
        </w:rPr>
        <w:t xml:space="preserve"> مبسط من </w:t>
      </w:r>
      <w:r w:rsidRPr="00AA4657">
        <w:rPr>
          <w:lang w:val="en-GB"/>
        </w:rPr>
        <w:t>PAQM</w:t>
      </w:r>
      <w:r w:rsidRPr="00AA4657">
        <w:rPr>
          <w:rtl/>
          <w:lang w:val="en-GB"/>
        </w:rPr>
        <w:t xml:space="preserve">، </w:t>
      </w:r>
      <w:r w:rsidR="009F3298">
        <w:rPr>
          <w:rFonts w:hint="cs"/>
          <w:rtl/>
          <w:lang w:val="en-GB" w:bidi="ar-SY"/>
        </w:rPr>
        <w:t>[</w:t>
      </w:r>
      <w:r w:rsidR="009F3298" w:rsidRPr="001763A5">
        <w:rPr>
          <w:lang w:val="en-GB" w:bidi="ar-SY"/>
        </w:rPr>
        <w:t>Beerends</w:t>
      </w:r>
      <w:r w:rsidR="009F3298">
        <w:rPr>
          <w:rFonts w:hint="cs"/>
          <w:rtl/>
          <w:lang w:val="en-GB" w:bidi="ar-SY"/>
        </w:rPr>
        <w:t xml:space="preserve"> و</w:t>
      </w:r>
      <w:r w:rsidR="009F3298" w:rsidRPr="001763A5">
        <w:rPr>
          <w:lang w:val="en-GB" w:bidi="ar-SY"/>
        </w:rPr>
        <w:t>Stemerdink</w:t>
      </w:r>
      <w:r w:rsidR="009F3298">
        <w:rPr>
          <w:rFonts w:hint="cs"/>
          <w:rtl/>
          <w:lang w:val="en-GB" w:bidi="ar-SY"/>
        </w:rPr>
        <w:t xml:space="preserve">، </w:t>
      </w:r>
      <w:r w:rsidR="009F3298" w:rsidRPr="001763A5">
        <w:rPr>
          <w:lang w:val="en-GB" w:bidi="ar-SY"/>
        </w:rPr>
        <w:t>1994</w:t>
      </w:r>
      <w:r w:rsidR="009F3298">
        <w:rPr>
          <w:rFonts w:hint="cs"/>
          <w:rtl/>
          <w:lang w:val="en-GB" w:bidi="ar-SY"/>
        </w:rPr>
        <w:t>]</w:t>
      </w:r>
      <w:r w:rsidR="009F3298" w:rsidRPr="001763A5">
        <w:rPr>
          <w:rtl/>
          <w:lang w:val="en-GB" w:bidi="ar-SY"/>
        </w:rPr>
        <w:t xml:space="preserve"> </w:t>
      </w:r>
      <w:r w:rsidRPr="00AA4657">
        <w:rPr>
          <w:rtl/>
          <w:lang w:val="en-GB"/>
        </w:rPr>
        <w:t xml:space="preserve">باستخدام نموذج </w:t>
      </w:r>
      <w:r>
        <w:rPr>
          <w:rFonts w:hint="cs"/>
          <w:rtl/>
          <w:lang w:val="en-GB"/>
        </w:rPr>
        <w:t>إدراكي</w:t>
      </w:r>
      <w:r w:rsidRPr="00AA4657">
        <w:rPr>
          <w:rtl/>
          <w:lang w:val="en-GB"/>
        </w:rPr>
        <w:t xml:space="preserve"> كما هو معروض في</w:t>
      </w:r>
      <w:r w:rsidR="0075393C">
        <w:rPr>
          <w:rFonts w:hint="cs"/>
          <w:rtl/>
          <w:lang w:val="en-GB"/>
        </w:rPr>
        <w:t> </w:t>
      </w:r>
      <w:r w:rsidR="009F3298">
        <w:rPr>
          <w:rFonts w:hint="cs"/>
          <w:rtl/>
          <w:lang w:val="en-GB" w:bidi="ar-SY"/>
        </w:rPr>
        <w:t>[</w:t>
      </w:r>
      <w:r w:rsidR="009F3298" w:rsidRPr="001763A5">
        <w:rPr>
          <w:lang w:val="en-GB" w:bidi="ar-SY"/>
        </w:rPr>
        <w:t>Beerends</w:t>
      </w:r>
      <w:r w:rsidR="009F3298">
        <w:rPr>
          <w:rFonts w:hint="cs"/>
          <w:rtl/>
          <w:lang w:val="en-GB" w:bidi="ar-SY"/>
        </w:rPr>
        <w:t xml:space="preserve"> و</w:t>
      </w:r>
      <w:r w:rsidR="009F3298" w:rsidRPr="001763A5">
        <w:rPr>
          <w:lang w:val="en-GB" w:bidi="ar-SY"/>
        </w:rPr>
        <w:t>Stemerdink</w:t>
      </w:r>
      <w:r w:rsidR="009F3298">
        <w:rPr>
          <w:rFonts w:hint="cs"/>
          <w:rtl/>
          <w:lang w:val="en-GB" w:bidi="ar-SY"/>
        </w:rPr>
        <w:t xml:space="preserve">، </w:t>
      </w:r>
      <w:r w:rsidR="009F3298" w:rsidRPr="001763A5">
        <w:rPr>
          <w:lang w:val="en-GB" w:bidi="ar-SY"/>
        </w:rPr>
        <w:t>1994</w:t>
      </w:r>
      <w:r w:rsidR="009F3298">
        <w:rPr>
          <w:rFonts w:hint="cs"/>
          <w:rtl/>
          <w:lang w:val="en-GB" w:bidi="ar-SY"/>
        </w:rPr>
        <w:t>]</w:t>
      </w:r>
      <w:r w:rsidRPr="00AA4657">
        <w:rPr>
          <w:rtl/>
          <w:lang w:val="en-GB"/>
        </w:rPr>
        <w:t xml:space="preserve"> ولكن تم تمديده مع ترجيح الفواصل الصامتة. </w:t>
      </w:r>
      <w:r>
        <w:rPr>
          <w:rFonts w:hint="cs"/>
          <w:rtl/>
          <w:lang w:val="en-GB"/>
        </w:rPr>
        <w:t>و</w:t>
      </w:r>
      <w:r w:rsidRPr="00AA4657">
        <w:rPr>
          <w:rtl/>
          <w:lang w:val="en-GB"/>
        </w:rPr>
        <w:t xml:space="preserve">أثناء تطوير </w:t>
      </w:r>
      <w:r w:rsidRPr="00AA4657">
        <w:rPr>
          <w:lang w:val="en-GB"/>
        </w:rPr>
        <w:t>PSQM</w:t>
      </w:r>
      <w:r w:rsidRPr="00AA4657">
        <w:rPr>
          <w:rtl/>
          <w:lang w:val="en-GB"/>
        </w:rPr>
        <w:t xml:space="preserve">، اتضح أنه عند الحكم على جودة الكلام في سياق الاتصال الهاتفي، فإن الضوضاء التي تحدث أثناء الفواصل الصامتة تكون أقل أهمية من الضوضاء التي تحدث أثناء فترات الكلام النشطة. وفي معيار مرجعي أجراه قطاع تقييس الاتصالات، أظهر مقترح </w:t>
      </w:r>
      <w:r>
        <w:rPr>
          <w:rFonts w:hint="cs"/>
          <w:rtl/>
          <w:lang w:val="en-GB"/>
        </w:rPr>
        <w:t xml:space="preserve">المخطط </w:t>
      </w:r>
      <w:r>
        <w:t>PSQM</w:t>
      </w:r>
      <w:r w:rsidRPr="00AA4657">
        <w:rPr>
          <w:rtl/>
          <w:lang w:val="en-GB"/>
        </w:rPr>
        <w:t xml:space="preserve"> أعلى ارتباط بين الجودة الموضوعية والجودة ال</w:t>
      </w:r>
      <w:r>
        <w:rPr>
          <w:rFonts w:hint="cs"/>
          <w:rtl/>
          <w:lang w:val="en-GB"/>
        </w:rPr>
        <w:t>شخصية</w:t>
      </w:r>
      <w:r w:rsidRPr="00AA4657">
        <w:rPr>
          <w:rtl/>
          <w:lang w:val="en-GB"/>
        </w:rPr>
        <w:t xml:space="preserve"> (لجنة </w:t>
      </w:r>
      <w:r>
        <w:rPr>
          <w:rFonts w:hint="cs"/>
          <w:rtl/>
          <w:lang w:val="en-GB"/>
        </w:rPr>
        <w:t xml:space="preserve">الدراسات </w:t>
      </w:r>
      <w:r>
        <w:t>12</w:t>
      </w:r>
      <w:r>
        <w:rPr>
          <w:rFonts w:hint="cs"/>
          <w:rtl/>
          <w:lang w:bidi="ar-EG"/>
        </w:rPr>
        <w:t xml:space="preserve"> لطاع</w:t>
      </w:r>
      <w:r w:rsidRPr="00AA4657">
        <w:rPr>
          <w:rtl/>
          <w:lang w:val="en-GB"/>
        </w:rPr>
        <w:t xml:space="preserve"> تقييس الاتصالات</w:t>
      </w:r>
      <w:r>
        <w:rPr>
          <w:rFonts w:hint="cs"/>
          <w:rtl/>
          <w:lang w:val="en-GB"/>
        </w:rPr>
        <w:t>،</w:t>
      </w:r>
      <w:r w:rsidRPr="00AA4657">
        <w:rPr>
          <w:rtl/>
          <w:lang w:val="en-GB"/>
        </w:rPr>
        <w:t xml:space="preserve"> </w:t>
      </w:r>
      <w:r w:rsidRPr="00AA4657">
        <w:rPr>
          <w:lang w:val="en-GB"/>
        </w:rPr>
        <w:t>COM 12 74</w:t>
      </w:r>
      <w:r w:rsidRPr="00AA4657">
        <w:rPr>
          <w:rtl/>
          <w:lang w:val="en-GB"/>
        </w:rPr>
        <w:t xml:space="preserve"> – مراجعة اختبارات التحقق من صحة المقاييس الموضوعية لجودة الكلام). </w:t>
      </w:r>
      <w:r>
        <w:rPr>
          <w:rFonts w:hint="cs"/>
          <w:rtl/>
          <w:lang w:val="en-GB"/>
        </w:rPr>
        <w:t>و</w:t>
      </w:r>
      <w:r w:rsidRPr="00AA4657">
        <w:rPr>
          <w:rtl/>
          <w:lang w:val="en-GB"/>
        </w:rPr>
        <w:t>ت</w:t>
      </w:r>
      <w:r>
        <w:rPr>
          <w:rFonts w:hint="cs"/>
          <w:rtl/>
          <w:lang w:val="en-GB"/>
        </w:rPr>
        <w:t>وصف</w:t>
      </w:r>
      <w:r w:rsidRPr="00AA4657">
        <w:rPr>
          <w:rtl/>
          <w:lang w:val="en-GB"/>
        </w:rPr>
        <w:t xml:space="preserve"> التوصية </w:t>
      </w:r>
      <w:r w:rsidRPr="00AA4657">
        <w:rPr>
          <w:lang w:val="en-GB"/>
        </w:rPr>
        <w:t>ITU-T P.862</w:t>
      </w:r>
      <w:r w:rsidRPr="00AA4657">
        <w:rPr>
          <w:rtl/>
          <w:lang w:val="en-GB"/>
        </w:rPr>
        <w:t xml:space="preserve"> التقييم الإدراكي لجودة الكلام </w:t>
      </w:r>
      <w:r w:rsidRPr="00AA4657">
        <w:rPr>
          <w:lang w:val="en-GB"/>
        </w:rPr>
        <w:t>(PESQ)</w:t>
      </w:r>
      <w:r w:rsidRPr="00AA4657">
        <w:rPr>
          <w:rtl/>
          <w:lang w:val="en-GB"/>
        </w:rPr>
        <w:t xml:space="preserve"> </w:t>
      </w:r>
      <w:r>
        <w:rPr>
          <w:rFonts w:hint="cs"/>
          <w:rtl/>
          <w:lang w:val="en-GB"/>
        </w:rPr>
        <w:t>حيث ت</w:t>
      </w:r>
      <w:r w:rsidRPr="00AA4657">
        <w:rPr>
          <w:rtl/>
          <w:lang w:val="en-GB"/>
        </w:rPr>
        <w:t>حتوي على خوارزمية محسنة لتقييم جودة الكلام.</w:t>
      </w:r>
    </w:p>
    <w:p w14:paraId="5F5CD266" w14:textId="2E85A3B2" w:rsidR="000435DA" w:rsidRPr="00F27472" w:rsidRDefault="001D48DD" w:rsidP="008700B7">
      <w:pPr>
        <w:pStyle w:val="Heading2"/>
      </w:pPr>
      <w:bookmarkStart w:id="299" w:name="_Toc415385206"/>
      <w:bookmarkStart w:id="300" w:name="_Toc425054098"/>
      <w:bookmarkStart w:id="301" w:name="_Toc133255922"/>
      <w:bookmarkStart w:id="302" w:name="_Toc165969867"/>
      <w:r>
        <w:t>5.4</w:t>
      </w:r>
      <w:r w:rsidR="000435DA" w:rsidRPr="00F27472">
        <w:tab/>
      </w:r>
      <w:bookmarkEnd w:id="299"/>
      <w:bookmarkEnd w:id="300"/>
      <w:bookmarkEnd w:id="301"/>
      <w:r w:rsidR="00557BB9" w:rsidRPr="000D5335">
        <w:rPr>
          <w:rFonts w:hint="cs"/>
          <w:rtl/>
        </w:rPr>
        <w:t>التقييم الإدراكي</w:t>
      </w:r>
      <w:bookmarkEnd w:id="302"/>
    </w:p>
    <w:p w14:paraId="363BFCC2" w14:textId="24F83EDD" w:rsidR="000D5335" w:rsidRDefault="000D5335" w:rsidP="00E9599D">
      <w:pPr>
        <w:rPr>
          <w:rtl/>
          <w:lang w:val="en-GB" w:bidi="ar-SY"/>
        </w:rPr>
      </w:pPr>
      <w:r w:rsidRPr="000D5335">
        <w:rPr>
          <w:rtl/>
          <w:lang w:val="en-GB" w:bidi="ar-SY"/>
        </w:rPr>
        <w:t>ي</w:t>
      </w:r>
      <w:r>
        <w:rPr>
          <w:rFonts w:hint="cs"/>
          <w:rtl/>
          <w:lang w:val="en-GB" w:bidi="ar-SY"/>
        </w:rPr>
        <w:t>نمذج</w:t>
      </w:r>
      <w:r w:rsidRPr="000D5335">
        <w:rPr>
          <w:rtl/>
          <w:lang w:val="en-GB" w:bidi="ar-SY"/>
        </w:rPr>
        <w:t xml:space="preserve"> </w:t>
      </w:r>
      <w:r w:rsidRPr="000D5335">
        <w:rPr>
          <w:lang w:val="en-GB" w:bidi="ar-SY"/>
        </w:rPr>
        <w:t>PERCEVAL</w:t>
      </w:r>
      <w:r w:rsidRPr="000D5335">
        <w:rPr>
          <w:rtl/>
          <w:lang w:val="en-GB" w:bidi="ar-SY"/>
        </w:rPr>
        <w:t xml:space="preserve"> (التقييم الإدراكي) </w:t>
      </w:r>
      <w:r w:rsidR="009F3298">
        <w:rPr>
          <w:rFonts w:hint="cs"/>
          <w:rtl/>
          <w:lang w:val="en-GB" w:bidi="ar-SY"/>
        </w:rPr>
        <w:t>[</w:t>
      </w:r>
      <w:r w:rsidRPr="000D5335">
        <w:rPr>
          <w:lang w:val="en-GB" w:bidi="ar-SY"/>
        </w:rPr>
        <w:t>Paillard</w:t>
      </w:r>
      <w:r w:rsidR="009F3298">
        <w:rPr>
          <w:rFonts w:hint="cs"/>
          <w:i/>
          <w:iCs/>
          <w:rtl/>
          <w:lang w:val="en-GB" w:bidi="ar-SY"/>
        </w:rPr>
        <w:t xml:space="preserve"> </w:t>
      </w:r>
      <w:r w:rsidR="009F3298" w:rsidRPr="009F3298">
        <w:rPr>
          <w:rFonts w:hint="cs"/>
          <w:rtl/>
          <w:lang w:val="en-GB" w:bidi="ar-SY"/>
        </w:rPr>
        <w:t>وآخرون،</w:t>
      </w:r>
      <w:r w:rsidR="009F3298">
        <w:rPr>
          <w:rFonts w:hint="cs"/>
          <w:i/>
          <w:iCs/>
          <w:rtl/>
          <w:lang w:val="en-GB" w:bidi="ar-SY"/>
        </w:rPr>
        <w:t xml:space="preserve"> </w:t>
      </w:r>
      <w:r w:rsidRPr="000D5335">
        <w:rPr>
          <w:lang w:val="en-GB" w:bidi="ar-SY"/>
        </w:rPr>
        <w:t>1992</w:t>
      </w:r>
      <w:r w:rsidR="009F3298">
        <w:rPr>
          <w:rFonts w:hint="cs"/>
          <w:rtl/>
          <w:lang w:val="en-GB" w:bidi="ar-SY"/>
        </w:rPr>
        <w:t>]</w:t>
      </w:r>
      <w:r w:rsidRPr="000D5335">
        <w:rPr>
          <w:rtl/>
          <w:lang w:val="en-GB" w:bidi="ar-SY"/>
        </w:rPr>
        <w:t xml:space="preserve"> خصائص النقل للأذن الوسطى والداخلية لتشكيل تمثيل داخلي للإشارة. تتحلل إشارة الدخل إلى تمثيل تردد زمني باستخدام</w:t>
      </w:r>
      <w:r>
        <w:rPr>
          <w:rFonts w:hint="cs"/>
          <w:rtl/>
          <w:lang w:val="en-GB" w:bidi="ar-SY"/>
        </w:rPr>
        <w:t xml:space="preserve"> محول</w:t>
      </w:r>
      <w:r w:rsidRPr="000D5335">
        <w:rPr>
          <w:rtl/>
          <w:lang w:val="en-GB" w:bidi="ar-SY"/>
        </w:rPr>
        <w:t xml:space="preserve"> </w:t>
      </w:r>
      <w:r w:rsidRPr="000D5335">
        <w:rPr>
          <w:lang w:val="en-GB" w:bidi="ar-SY"/>
        </w:rPr>
        <w:t>DFT</w:t>
      </w:r>
      <w:r w:rsidRPr="000D5335">
        <w:rPr>
          <w:rtl/>
          <w:lang w:val="en-GB" w:bidi="ar-SY"/>
        </w:rPr>
        <w:t xml:space="preserve">. </w:t>
      </w:r>
      <w:r>
        <w:rPr>
          <w:rFonts w:hint="cs"/>
          <w:rtl/>
          <w:lang w:val="en-GB" w:bidi="ar-SY"/>
        </w:rPr>
        <w:t>و</w:t>
      </w:r>
      <w:r w:rsidRPr="000D5335">
        <w:rPr>
          <w:rtl/>
          <w:lang w:val="en-GB" w:bidi="ar-SY"/>
        </w:rPr>
        <w:t xml:space="preserve">عادةً، يتم تطبيق نافذة هان </w:t>
      </w:r>
      <w:r>
        <w:rPr>
          <w:rFonts w:hint="cs"/>
          <w:rtl/>
          <w:lang w:val="en-GB" w:bidi="ar-SY"/>
        </w:rPr>
        <w:t xml:space="preserve">مقدارها </w:t>
      </w:r>
      <w:r>
        <w:rPr>
          <w:lang w:bidi="ar-SY"/>
        </w:rPr>
        <w:t>ms 40</w:t>
      </w:r>
      <w:r w:rsidRPr="000D5335">
        <w:rPr>
          <w:rtl/>
          <w:lang w:val="en-GB" w:bidi="ar-SY"/>
        </w:rPr>
        <w:t xml:space="preserve"> على</w:t>
      </w:r>
      <w:r w:rsidR="0075393C">
        <w:rPr>
          <w:rFonts w:hint="cs"/>
          <w:rtl/>
          <w:lang w:val="en-GB" w:bidi="ar-SY"/>
        </w:rPr>
        <w:t> </w:t>
      </w:r>
      <w:r w:rsidRPr="000D5335">
        <w:rPr>
          <w:rtl/>
          <w:lang w:val="en-GB" w:bidi="ar-SY"/>
        </w:rPr>
        <w:t>بيانات ال</w:t>
      </w:r>
      <w:r>
        <w:rPr>
          <w:rFonts w:hint="cs"/>
          <w:rtl/>
          <w:lang w:val="en-GB" w:bidi="ar-SY"/>
        </w:rPr>
        <w:t>دخل</w:t>
      </w:r>
      <w:r w:rsidRPr="000D5335">
        <w:rPr>
          <w:rtl/>
          <w:lang w:val="en-GB" w:bidi="ar-SY"/>
        </w:rPr>
        <w:t>، مع ت</w:t>
      </w:r>
      <w:r>
        <w:rPr>
          <w:rFonts w:hint="cs"/>
          <w:rtl/>
          <w:lang w:val="en-GB" w:bidi="ar-SY"/>
        </w:rPr>
        <w:t>راكب</w:t>
      </w:r>
      <w:r w:rsidRPr="000D5335">
        <w:rPr>
          <w:rtl/>
          <w:lang w:val="en-GB" w:bidi="ar-SY"/>
        </w:rPr>
        <w:t xml:space="preserve"> بنسبة </w:t>
      </w:r>
      <w:r>
        <w:rPr>
          <w:lang w:val="en-GB" w:bidi="ar-SY"/>
        </w:rPr>
        <w:t>%50</w:t>
      </w:r>
      <w:r w:rsidRPr="000D5335">
        <w:rPr>
          <w:rtl/>
          <w:lang w:val="en-GB" w:bidi="ar-SY"/>
        </w:rPr>
        <w:t xml:space="preserve"> بين النوافذ المتعاقبة. </w:t>
      </w:r>
      <w:r>
        <w:rPr>
          <w:rFonts w:hint="cs"/>
          <w:rtl/>
          <w:lang w:val="en-GB" w:bidi="ar-EG"/>
        </w:rPr>
        <w:t>و</w:t>
      </w:r>
      <w:r w:rsidRPr="000D5335">
        <w:rPr>
          <w:rtl/>
          <w:lang w:val="en-GB" w:bidi="ar-SY"/>
        </w:rPr>
        <w:t xml:space="preserve">يتم ضرب طيف الطاقة </w:t>
      </w:r>
      <w:r>
        <w:rPr>
          <w:rFonts w:hint="cs"/>
          <w:rtl/>
          <w:lang w:val="en-GB" w:bidi="ar-SY"/>
        </w:rPr>
        <w:t>في دالة</w:t>
      </w:r>
      <w:r w:rsidRPr="000D5335">
        <w:rPr>
          <w:rtl/>
          <w:lang w:val="en-GB" w:bidi="ar-SY"/>
        </w:rPr>
        <w:t xml:space="preserve"> تعتمد على التردد </w:t>
      </w:r>
      <w:r>
        <w:rPr>
          <w:rFonts w:hint="cs"/>
          <w:rtl/>
          <w:lang w:val="en-GB" w:bidi="ar-SY"/>
        </w:rPr>
        <w:t>تنمذج</w:t>
      </w:r>
      <w:r w:rsidRPr="000D5335">
        <w:rPr>
          <w:rtl/>
          <w:lang w:val="en-GB" w:bidi="ar-SY"/>
        </w:rPr>
        <w:t xml:space="preserve"> تأثير قناة الأذن والأذن الوسطى. </w:t>
      </w:r>
      <w:r>
        <w:rPr>
          <w:rFonts w:hint="cs"/>
          <w:rtl/>
          <w:lang w:val="en-GB" w:bidi="ar-SY"/>
        </w:rPr>
        <w:t>وتُقابل</w:t>
      </w:r>
      <w:r w:rsidRPr="000D5335">
        <w:rPr>
          <w:rtl/>
          <w:lang w:val="en-GB" w:bidi="ar-SY"/>
        </w:rPr>
        <w:t xml:space="preserve"> قيم الطاقة الطيفية الموهنة من </w:t>
      </w:r>
      <w:r>
        <w:rPr>
          <w:rFonts w:hint="cs"/>
          <w:rtl/>
          <w:lang w:val="en-GB" w:bidi="ar-SY"/>
        </w:rPr>
        <w:t>سلم</w:t>
      </w:r>
      <w:r w:rsidRPr="000D5335">
        <w:rPr>
          <w:rtl/>
          <w:lang w:val="en-GB" w:bidi="ar-SY"/>
        </w:rPr>
        <w:t xml:space="preserve"> التردد إلى </w:t>
      </w:r>
      <w:r>
        <w:rPr>
          <w:rFonts w:hint="cs"/>
          <w:rtl/>
          <w:lang w:val="en-GB" w:bidi="ar-SY"/>
        </w:rPr>
        <w:t>سلم</w:t>
      </w:r>
      <w:r w:rsidRPr="000D5335">
        <w:rPr>
          <w:rtl/>
          <w:lang w:val="en-GB" w:bidi="ar-SY"/>
        </w:rPr>
        <w:t xml:space="preserve"> درجة </w:t>
      </w:r>
      <w:r>
        <w:rPr>
          <w:rFonts w:hint="cs"/>
          <w:rtl/>
          <w:lang w:val="en-GB" w:bidi="ar-SY"/>
        </w:rPr>
        <w:t>الصوت</w:t>
      </w:r>
      <w:r w:rsidRPr="000D5335">
        <w:rPr>
          <w:rtl/>
          <w:lang w:val="en-GB" w:bidi="ar-SY"/>
        </w:rPr>
        <w:t xml:space="preserve"> الأكثر خطية فيما يتعلق بكل من الخ</w:t>
      </w:r>
      <w:r>
        <w:rPr>
          <w:rFonts w:hint="cs"/>
          <w:rtl/>
          <w:lang w:val="en-GB" w:bidi="ar-SY"/>
        </w:rPr>
        <w:t>وا</w:t>
      </w:r>
      <w:r w:rsidRPr="000D5335">
        <w:rPr>
          <w:rtl/>
          <w:lang w:val="en-GB" w:bidi="ar-SY"/>
        </w:rPr>
        <w:t xml:space="preserve">ص الفيزيائية للأذن الداخلية والتأثيرات الجسدية النفسية المرصودة. </w:t>
      </w:r>
      <w:r>
        <w:rPr>
          <w:rFonts w:hint="cs"/>
          <w:rtl/>
          <w:lang w:val="en-GB" w:bidi="ar-SY"/>
        </w:rPr>
        <w:t xml:space="preserve">وتُحور </w:t>
      </w:r>
      <w:r w:rsidRPr="000D5335">
        <w:rPr>
          <w:rtl/>
          <w:lang w:val="en-GB" w:bidi="ar-SY"/>
        </w:rPr>
        <w:t xml:space="preserve">بعد ذلك مكونات الطاقة المحولة </w:t>
      </w:r>
      <w:r>
        <w:rPr>
          <w:rFonts w:hint="cs"/>
          <w:rtl/>
          <w:lang w:val="en-GB" w:bidi="ar-SY"/>
        </w:rPr>
        <w:t>بدالة</w:t>
      </w:r>
      <w:r w:rsidRPr="000D5335">
        <w:rPr>
          <w:rtl/>
          <w:lang w:val="en-GB" w:bidi="ar-SY"/>
        </w:rPr>
        <w:t xml:space="preserve"> انتشار </w:t>
      </w:r>
      <w:r w:rsidRPr="000D5335">
        <w:rPr>
          <w:rtl/>
          <w:lang w:val="en-GB" w:bidi="ar-SY"/>
        </w:rPr>
        <w:lastRenderedPageBreak/>
        <w:t>لمحاكاة تشتت الطاقة على طول الغشاء القاعدي. وأخيرا</w:t>
      </w:r>
      <w:r>
        <w:rPr>
          <w:rFonts w:hint="cs"/>
          <w:rtl/>
          <w:lang w:val="en-GB" w:bidi="ar-SY"/>
        </w:rPr>
        <w:t>ً</w:t>
      </w:r>
      <w:r w:rsidRPr="000D5335">
        <w:rPr>
          <w:rtl/>
          <w:lang w:val="en-GB" w:bidi="ar-SY"/>
        </w:rPr>
        <w:t xml:space="preserve">، </w:t>
      </w:r>
      <w:r>
        <w:rPr>
          <w:rFonts w:hint="cs"/>
          <w:rtl/>
          <w:lang w:val="en-GB" w:bidi="ar-SY"/>
        </w:rPr>
        <w:t>تُضاف</w:t>
      </w:r>
      <w:r w:rsidRPr="000D5335">
        <w:rPr>
          <w:rtl/>
          <w:lang w:val="en-GB" w:bidi="ar-SY"/>
        </w:rPr>
        <w:t xml:space="preserve"> طاقة </w:t>
      </w:r>
      <w:r>
        <w:rPr>
          <w:rFonts w:hint="cs"/>
          <w:rtl/>
          <w:lang w:val="en-GB" w:bidi="ar-SY"/>
        </w:rPr>
        <w:t>متأصلة</w:t>
      </w:r>
      <w:r w:rsidRPr="000D5335">
        <w:rPr>
          <w:rtl/>
          <w:lang w:val="en-GB" w:bidi="ar-SY"/>
        </w:rPr>
        <w:t xml:space="preserve"> تعتمد على التردد إلى كل مكون من مكونات </w:t>
      </w:r>
      <w:r>
        <w:rPr>
          <w:rFonts w:hint="cs"/>
          <w:rtl/>
          <w:lang w:val="en-GB" w:bidi="ar-SY"/>
        </w:rPr>
        <w:t>درجة</w:t>
      </w:r>
      <w:r w:rsidRPr="000D5335">
        <w:rPr>
          <w:rtl/>
          <w:lang w:val="en-GB" w:bidi="ar-SY"/>
        </w:rPr>
        <w:t xml:space="preserve"> الصوت ل</w:t>
      </w:r>
      <w:r>
        <w:rPr>
          <w:rFonts w:hint="cs"/>
          <w:rtl/>
          <w:lang w:val="en-GB" w:bidi="ar-SY"/>
        </w:rPr>
        <w:t>مراعاة</w:t>
      </w:r>
      <w:r w:rsidRPr="000D5335">
        <w:rPr>
          <w:rtl/>
          <w:lang w:val="en-GB" w:bidi="ar-SY"/>
        </w:rPr>
        <w:t xml:space="preserve"> العتبة المطلقة للسمع. </w:t>
      </w:r>
      <w:r>
        <w:rPr>
          <w:rFonts w:hint="cs"/>
          <w:rtl/>
          <w:lang w:val="en-GB" w:bidi="ar-SY"/>
        </w:rPr>
        <w:t>و</w:t>
      </w:r>
      <w:r w:rsidRPr="000D5335">
        <w:rPr>
          <w:rtl/>
          <w:lang w:val="en-GB" w:bidi="ar-SY"/>
        </w:rPr>
        <w:t>يؤدي تحويل الطاقة إلى ديسيبل إلى تمثيل الغشاء القاعدي للإشارة.</w:t>
      </w:r>
    </w:p>
    <w:p w14:paraId="39C277CF" w14:textId="5602ACC8" w:rsidR="000435DA" w:rsidRPr="004D2D2B" w:rsidRDefault="000D5335" w:rsidP="002A0A34">
      <w:pPr>
        <w:rPr>
          <w:lang w:val="en-GB"/>
        </w:rPr>
      </w:pPr>
      <w:r>
        <w:rPr>
          <w:rFonts w:hint="cs"/>
          <w:rtl/>
          <w:lang w:val="en-GB"/>
        </w:rPr>
        <w:t>عند</w:t>
      </w:r>
      <w:r w:rsidRPr="000D5335">
        <w:rPr>
          <w:rtl/>
          <w:lang w:val="en-GB"/>
        </w:rPr>
        <w:t xml:space="preserve"> محاكاة تجارب ال</w:t>
      </w:r>
      <w:r>
        <w:rPr>
          <w:rFonts w:hint="cs"/>
          <w:rtl/>
          <w:lang w:val="en-GB"/>
        </w:rPr>
        <w:t>تقنيع</w:t>
      </w:r>
      <w:r w:rsidRPr="000D5335">
        <w:rPr>
          <w:rtl/>
          <w:lang w:val="en-GB"/>
        </w:rPr>
        <w:t xml:space="preserve"> السمعي، يتم تشكيل تمثيل غشائي قاعدي لكل محفز، والفرق بين التمثيلات هو المعلومات المتاحة لأداء المهمة. </w:t>
      </w:r>
      <w:r>
        <w:rPr>
          <w:rFonts w:hint="cs"/>
          <w:rtl/>
          <w:lang w:val="en-GB"/>
        </w:rPr>
        <w:t>و</w:t>
      </w:r>
      <w:r w:rsidRPr="000D5335">
        <w:rPr>
          <w:rtl/>
          <w:lang w:val="en-GB"/>
        </w:rPr>
        <w:t>أحد التمثيلين هو ل</w:t>
      </w:r>
      <w:r>
        <w:rPr>
          <w:rFonts w:hint="cs"/>
          <w:rtl/>
          <w:lang w:val="en-GB"/>
        </w:rPr>
        <w:t>لمقنِع</w:t>
      </w:r>
      <w:r w:rsidRPr="000D5335">
        <w:rPr>
          <w:rtl/>
          <w:lang w:val="en-GB"/>
        </w:rPr>
        <w:t xml:space="preserve"> وحده، والآخر هو للمقنِع وإشارة الاختبار مجتمع</w:t>
      </w:r>
      <w:r>
        <w:rPr>
          <w:rFonts w:hint="cs"/>
          <w:rtl/>
          <w:lang w:val="en-GB"/>
        </w:rPr>
        <w:t>ين</w:t>
      </w:r>
      <w:r w:rsidRPr="000D5335">
        <w:rPr>
          <w:rtl/>
          <w:lang w:val="en-GB"/>
        </w:rPr>
        <w:t>. يمثل ال</w:t>
      </w:r>
      <w:r>
        <w:rPr>
          <w:rFonts w:hint="cs"/>
          <w:rtl/>
          <w:lang w:val="en-GB"/>
        </w:rPr>
        <w:t>فرق</w:t>
      </w:r>
      <w:r w:rsidRPr="000D5335">
        <w:rPr>
          <w:rtl/>
          <w:lang w:val="en-GB"/>
        </w:rPr>
        <w:t xml:space="preserve"> بينهما مكون الإشارة غير المقن</w:t>
      </w:r>
      <w:r>
        <w:rPr>
          <w:rFonts w:hint="cs"/>
          <w:rtl/>
          <w:lang w:val="en-GB"/>
        </w:rPr>
        <w:t>َ</w:t>
      </w:r>
      <w:r w:rsidRPr="000D5335">
        <w:rPr>
          <w:rtl/>
          <w:lang w:val="en-GB"/>
        </w:rPr>
        <w:t xml:space="preserve">ع. </w:t>
      </w:r>
      <w:r>
        <w:rPr>
          <w:rFonts w:hint="cs"/>
          <w:rtl/>
          <w:lang w:val="en-GB"/>
        </w:rPr>
        <w:t>و</w:t>
      </w:r>
      <w:r w:rsidRPr="000D5335">
        <w:rPr>
          <w:rtl/>
          <w:lang w:val="en-GB"/>
        </w:rPr>
        <w:t>يحسب</w:t>
      </w:r>
      <w:r>
        <w:rPr>
          <w:rFonts w:hint="cs"/>
          <w:rtl/>
          <w:lang w:val="en-GB"/>
        </w:rPr>
        <w:t xml:space="preserve"> المخطط</w:t>
      </w:r>
      <w:r w:rsidRPr="000D5335">
        <w:rPr>
          <w:rtl/>
          <w:lang w:val="en-GB"/>
        </w:rPr>
        <w:t xml:space="preserve"> </w:t>
      </w:r>
      <w:r w:rsidRPr="000D5335">
        <w:rPr>
          <w:lang w:val="en-GB"/>
        </w:rPr>
        <w:t>PERCEVAL</w:t>
      </w:r>
      <w:r w:rsidRPr="000D5335">
        <w:rPr>
          <w:rtl/>
          <w:lang w:val="en-GB"/>
        </w:rPr>
        <w:t xml:space="preserve"> احتمال </w:t>
      </w:r>
      <w:r>
        <w:rPr>
          <w:rFonts w:hint="cs"/>
          <w:rtl/>
          <w:lang w:val="en-GB"/>
        </w:rPr>
        <w:t>كشف</w:t>
      </w:r>
      <w:r w:rsidRPr="000D5335">
        <w:rPr>
          <w:rtl/>
          <w:lang w:val="en-GB"/>
        </w:rPr>
        <w:t xml:space="preserve"> هذا ال</w:t>
      </w:r>
      <w:r>
        <w:rPr>
          <w:rFonts w:hint="cs"/>
          <w:rtl/>
          <w:lang w:val="en-GB"/>
        </w:rPr>
        <w:t>فرق</w:t>
      </w:r>
      <w:r w:rsidRPr="000D5335">
        <w:rPr>
          <w:rtl/>
          <w:lang w:val="en-GB"/>
        </w:rPr>
        <w:t xml:space="preserve">. </w:t>
      </w:r>
      <w:r>
        <w:rPr>
          <w:rFonts w:hint="cs"/>
          <w:rtl/>
          <w:lang w:val="en-GB"/>
        </w:rPr>
        <w:t>ويُقدر</w:t>
      </w:r>
      <w:r w:rsidRPr="000D5335">
        <w:rPr>
          <w:rtl/>
          <w:lang w:val="en-GB"/>
        </w:rPr>
        <w:t xml:space="preserve"> احتمال عدم </w:t>
      </w:r>
      <w:r>
        <w:rPr>
          <w:rFonts w:hint="cs"/>
          <w:rtl/>
          <w:lang w:val="en-GB"/>
        </w:rPr>
        <w:t>كشف</w:t>
      </w:r>
      <w:r w:rsidRPr="000D5335">
        <w:rPr>
          <w:rtl/>
          <w:lang w:val="en-GB"/>
        </w:rPr>
        <w:t xml:space="preserve"> الفرق لكل كاشف على طول الغشاء القاعدي المحاكى باستخدام دالة الاحتمال السيني</w:t>
      </w:r>
      <w:r w:rsidR="00C761AA">
        <w:rPr>
          <w:rFonts w:hint="cs"/>
          <w:rtl/>
          <w:lang w:val="en-GB"/>
        </w:rPr>
        <w:t>ة</w:t>
      </w:r>
      <w:r w:rsidRPr="000D5335">
        <w:rPr>
          <w:rtl/>
          <w:lang w:val="en-GB"/>
        </w:rPr>
        <w:t xml:space="preserve">. ومع افتراض أن </w:t>
      </w:r>
      <w:r w:rsidR="00C761AA">
        <w:rPr>
          <w:rFonts w:hint="cs"/>
          <w:rtl/>
          <w:lang w:val="en-GB"/>
        </w:rPr>
        <w:t>الكاشفات</w:t>
      </w:r>
      <w:r w:rsidRPr="000D5335">
        <w:rPr>
          <w:rtl/>
          <w:lang w:val="en-GB"/>
        </w:rPr>
        <w:t xml:space="preserve"> مستقلة إحصائيا</w:t>
      </w:r>
      <w:r w:rsidR="00C761AA">
        <w:rPr>
          <w:rFonts w:hint="cs"/>
          <w:rtl/>
          <w:lang w:val="en-GB"/>
        </w:rPr>
        <w:t>ً</w:t>
      </w:r>
      <w:r w:rsidRPr="000D5335">
        <w:rPr>
          <w:rtl/>
          <w:lang w:val="en-GB"/>
        </w:rPr>
        <w:t xml:space="preserve">، </w:t>
      </w:r>
      <w:r w:rsidR="00C761AA">
        <w:rPr>
          <w:rFonts w:hint="cs"/>
          <w:rtl/>
          <w:lang w:val="en-GB"/>
        </w:rPr>
        <w:t>يُحسب</w:t>
      </w:r>
      <w:r w:rsidRPr="000D5335">
        <w:rPr>
          <w:rtl/>
          <w:lang w:val="en-GB"/>
        </w:rPr>
        <w:t xml:space="preserve"> احتمال الكشف الع</w:t>
      </w:r>
      <w:r w:rsidR="00C761AA">
        <w:rPr>
          <w:rFonts w:hint="cs"/>
          <w:rtl/>
          <w:lang w:val="en-GB"/>
        </w:rPr>
        <w:t>ام</w:t>
      </w:r>
      <w:r w:rsidRPr="000D5335">
        <w:rPr>
          <w:rtl/>
          <w:lang w:val="en-GB"/>
        </w:rPr>
        <w:t xml:space="preserve"> لمجموعة الكاشفات بأكملها باعتبارها مكملاً </w:t>
      </w:r>
      <w:r w:rsidR="00C761AA">
        <w:rPr>
          <w:rFonts w:hint="cs"/>
          <w:rtl/>
          <w:lang w:val="en-GB"/>
        </w:rPr>
        <w:t>لناتج</w:t>
      </w:r>
      <w:r w:rsidRPr="000D5335">
        <w:rPr>
          <w:rtl/>
          <w:lang w:val="en-GB"/>
        </w:rPr>
        <w:t xml:space="preserve"> احتمالات عدم الكشف الفردية. </w:t>
      </w:r>
      <w:r w:rsidR="00C761AA">
        <w:rPr>
          <w:rFonts w:hint="cs"/>
          <w:rtl/>
          <w:lang w:val="en-GB"/>
        </w:rPr>
        <w:t>و</w:t>
      </w:r>
      <w:r w:rsidRPr="000D5335">
        <w:rPr>
          <w:rtl/>
          <w:lang w:val="en-GB"/>
        </w:rPr>
        <w:t>تمت محاكاة العديد من تجارب ال</w:t>
      </w:r>
      <w:r w:rsidR="00C761AA">
        <w:rPr>
          <w:rFonts w:hint="cs"/>
          <w:rtl/>
          <w:lang w:val="en-GB"/>
        </w:rPr>
        <w:t>تقنيع</w:t>
      </w:r>
      <w:r w:rsidRPr="000D5335">
        <w:rPr>
          <w:rtl/>
          <w:lang w:val="en-GB"/>
        </w:rPr>
        <w:t xml:space="preserve"> بنجاح باستخدام هذا النهج، وتم استخدام النموذج لتقييم جدوى نمذجة المستمعين الفرديين </w:t>
      </w:r>
      <w:r w:rsidR="009F3298">
        <w:rPr>
          <w:rFonts w:hint="cs"/>
          <w:rtl/>
          <w:lang w:val="en-GB"/>
        </w:rPr>
        <w:t>[</w:t>
      </w:r>
      <w:r w:rsidR="00C761AA" w:rsidRPr="00C761AA">
        <w:rPr>
          <w:lang w:val="en-GB"/>
        </w:rPr>
        <w:t>Treurniet</w:t>
      </w:r>
      <w:r w:rsidR="009F3298">
        <w:rPr>
          <w:rFonts w:hint="cs"/>
          <w:rtl/>
          <w:lang w:val="en-GB"/>
        </w:rPr>
        <w:t xml:space="preserve">، </w:t>
      </w:r>
      <w:r w:rsidR="00C761AA" w:rsidRPr="00C761AA">
        <w:rPr>
          <w:lang w:val="en-GB"/>
        </w:rPr>
        <w:t>1996</w:t>
      </w:r>
      <w:r w:rsidR="009F3298">
        <w:rPr>
          <w:rFonts w:hint="cs"/>
          <w:rtl/>
          <w:lang w:val="en-GB"/>
        </w:rPr>
        <w:t>]</w:t>
      </w:r>
      <w:r w:rsidR="00C761AA">
        <w:rPr>
          <w:rFonts w:hint="cs"/>
          <w:rtl/>
          <w:lang w:val="en-GB"/>
        </w:rPr>
        <w:t>.</w:t>
      </w:r>
    </w:p>
    <w:p w14:paraId="747B08A7" w14:textId="7922FBEF" w:rsidR="000435DA" w:rsidRPr="004D2D2B" w:rsidRDefault="00367D6F" w:rsidP="00E9599D">
      <w:pPr>
        <w:rPr>
          <w:lang w:val="en-GB"/>
        </w:rPr>
      </w:pPr>
      <w:r>
        <w:rPr>
          <w:rFonts w:hint="cs"/>
          <w:rtl/>
          <w:lang w:val="en-GB"/>
        </w:rPr>
        <w:t>و</w:t>
      </w:r>
      <w:r w:rsidRPr="00367D6F">
        <w:rPr>
          <w:rtl/>
          <w:lang w:val="en-GB"/>
        </w:rPr>
        <w:t>كأداة لتقدير جودة الصوت، ي</w:t>
      </w:r>
      <w:r>
        <w:rPr>
          <w:rFonts w:hint="cs"/>
          <w:rtl/>
          <w:lang w:val="en-GB"/>
        </w:rPr>
        <w:t>حسب المخطط</w:t>
      </w:r>
      <w:r w:rsidRPr="00367D6F">
        <w:rPr>
          <w:rtl/>
          <w:lang w:val="en-GB"/>
        </w:rPr>
        <w:t xml:space="preserve"> </w:t>
      </w:r>
      <w:r w:rsidRPr="00367D6F">
        <w:rPr>
          <w:lang w:val="en-GB"/>
        </w:rPr>
        <w:t>PERCEVAL</w:t>
      </w:r>
      <w:r w:rsidRPr="00367D6F">
        <w:rPr>
          <w:rtl/>
          <w:lang w:val="en-GB"/>
        </w:rPr>
        <w:t xml:space="preserve"> الفرق بين تمثيل</w:t>
      </w:r>
      <w:r>
        <w:rPr>
          <w:rFonts w:hint="cs"/>
          <w:rtl/>
          <w:lang w:val="en-GB"/>
        </w:rPr>
        <w:t>ي</w:t>
      </w:r>
      <w:r w:rsidRPr="00367D6F">
        <w:rPr>
          <w:rtl/>
          <w:lang w:val="en-GB"/>
        </w:rPr>
        <w:t xml:space="preserve"> الإشارة المرجعية والإشارة قيد الاختبار. ومن خلال تطبيق افتراضات معقولة حول العمليات الإدراكية والمعرفية ذات المستوى الأعلى، يتم حساب عدد من المتغيرات ذات الصلة بالإدراك الحسي و</w:t>
      </w:r>
      <w:r>
        <w:rPr>
          <w:rFonts w:hint="cs"/>
          <w:rtl/>
          <w:lang w:val="en-GB"/>
        </w:rPr>
        <w:t>مقابلتها</w:t>
      </w:r>
      <w:r w:rsidRPr="00367D6F">
        <w:rPr>
          <w:rtl/>
          <w:lang w:val="en-GB"/>
        </w:rPr>
        <w:t xml:space="preserve"> لقياس الجودة الموضوعية للإشارة قيد الاختبار. </w:t>
      </w:r>
      <w:r>
        <w:rPr>
          <w:rFonts w:hint="cs"/>
          <w:rtl/>
          <w:lang w:val="en-GB"/>
        </w:rPr>
        <w:t>و</w:t>
      </w:r>
      <w:r w:rsidRPr="00367D6F">
        <w:rPr>
          <w:rtl/>
          <w:lang w:val="en-GB"/>
        </w:rPr>
        <w:t xml:space="preserve">تم </w:t>
      </w:r>
      <w:r>
        <w:rPr>
          <w:rFonts w:hint="cs"/>
          <w:rtl/>
          <w:lang w:val="en-GB"/>
        </w:rPr>
        <w:t>استمثال</w:t>
      </w:r>
      <w:r w:rsidRPr="00367D6F">
        <w:rPr>
          <w:rtl/>
          <w:lang w:val="en-GB"/>
        </w:rPr>
        <w:t xml:space="preserve"> </w:t>
      </w:r>
      <w:r>
        <w:rPr>
          <w:rFonts w:hint="cs"/>
          <w:rtl/>
          <w:lang w:val="en-GB"/>
        </w:rPr>
        <w:t>التقابل</w:t>
      </w:r>
      <w:r w:rsidRPr="00367D6F">
        <w:rPr>
          <w:rtl/>
          <w:lang w:val="en-GB"/>
        </w:rPr>
        <w:t xml:space="preserve"> من خلال ت</w:t>
      </w:r>
      <w:r>
        <w:rPr>
          <w:rFonts w:hint="cs"/>
          <w:rtl/>
          <w:lang w:val="en-GB"/>
        </w:rPr>
        <w:t>دنية</w:t>
      </w:r>
      <w:r w:rsidRPr="00367D6F">
        <w:rPr>
          <w:rtl/>
          <w:lang w:val="en-GB"/>
        </w:rPr>
        <w:t xml:space="preserve"> الفرق بين توزيع الجودة الموضوعية والتوزيع المقابل لمتوسط تقييمات الجودة ال</w:t>
      </w:r>
      <w:r>
        <w:rPr>
          <w:rFonts w:hint="cs"/>
          <w:rtl/>
          <w:lang w:val="en-GB"/>
        </w:rPr>
        <w:t>شخصية</w:t>
      </w:r>
      <w:r w:rsidRPr="00367D6F">
        <w:rPr>
          <w:rtl/>
          <w:lang w:val="en-GB"/>
        </w:rPr>
        <w:t xml:space="preserve"> لمجموعة البيانات المتاحة.</w:t>
      </w:r>
    </w:p>
    <w:p w14:paraId="2F07E14F" w14:textId="76738FE0" w:rsidR="000435DA" w:rsidRPr="004D2D2B" w:rsidRDefault="001D48DD" w:rsidP="008700B7">
      <w:pPr>
        <w:pStyle w:val="Heading2"/>
      </w:pPr>
      <w:bookmarkStart w:id="303" w:name="_Toc415385207"/>
      <w:bookmarkStart w:id="304" w:name="_Toc425054099"/>
      <w:bookmarkStart w:id="305" w:name="_Toc133255923"/>
      <w:bookmarkStart w:id="306" w:name="_Toc165969868"/>
      <w:r>
        <w:t>6.4</w:t>
      </w:r>
      <w:r w:rsidR="000435DA" w:rsidRPr="00F27472">
        <w:tab/>
      </w:r>
      <w:bookmarkEnd w:id="303"/>
      <w:bookmarkEnd w:id="304"/>
      <w:bookmarkEnd w:id="305"/>
      <w:r w:rsidR="00367D6F" w:rsidRPr="00367D6F">
        <w:rPr>
          <w:rFonts w:hint="cs"/>
          <w:rtl/>
        </w:rPr>
        <w:t>القياس الموضوعي الإدراكي</w:t>
      </w:r>
      <w:bookmarkEnd w:id="306"/>
    </w:p>
    <w:p w14:paraId="0348C71A" w14:textId="09E82D8D" w:rsidR="00367D6F" w:rsidRPr="00367D6F" w:rsidRDefault="00367D6F" w:rsidP="00367D6F">
      <w:pPr>
        <w:rPr>
          <w:rtl/>
          <w:lang w:val="en-GB" w:bidi="ar-SY"/>
        </w:rPr>
      </w:pPr>
      <w:r w:rsidRPr="00367D6F">
        <w:rPr>
          <w:rtl/>
          <w:lang w:val="en-GB" w:bidi="ar-SY"/>
        </w:rPr>
        <w:t>الغرض من القياس الموضوعي الإدراكي</w:t>
      </w:r>
      <w:r>
        <w:rPr>
          <w:rFonts w:hint="cs"/>
          <w:rtl/>
          <w:lang w:val="en-GB" w:bidi="ar-SY"/>
        </w:rPr>
        <w:t xml:space="preserve"> </w:t>
      </w:r>
      <w:r>
        <w:rPr>
          <w:lang w:bidi="ar-SY"/>
        </w:rPr>
        <w:t>(POM)</w:t>
      </w:r>
      <w:r w:rsidRPr="00367D6F">
        <w:rPr>
          <w:rtl/>
          <w:lang w:val="en-GB" w:bidi="ar-SY"/>
        </w:rPr>
        <w:t xml:space="preserve"> </w:t>
      </w:r>
      <w:r w:rsidR="009F3298">
        <w:rPr>
          <w:rFonts w:hint="cs"/>
          <w:rtl/>
          <w:lang w:val="en-GB" w:bidi="ar-SY"/>
        </w:rPr>
        <w:t>[</w:t>
      </w:r>
      <w:r w:rsidRPr="00367D6F">
        <w:rPr>
          <w:lang w:val="en-GB" w:bidi="ar-SY"/>
        </w:rPr>
        <w:t>Colomes</w:t>
      </w:r>
      <w:r w:rsidR="009F3298">
        <w:rPr>
          <w:rFonts w:hint="cs"/>
          <w:i/>
          <w:iCs/>
          <w:rtl/>
          <w:lang w:val="en-GB" w:bidi="ar-SY"/>
        </w:rPr>
        <w:t xml:space="preserve"> </w:t>
      </w:r>
      <w:r w:rsidR="009F3298" w:rsidRPr="009F3298">
        <w:rPr>
          <w:rFonts w:hint="cs"/>
          <w:rtl/>
          <w:lang w:val="en-GB" w:bidi="ar-SY"/>
        </w:rPr>
        <w:t>وآخرون،</w:t>
      </w:r>
      <w:r w:rsidR="009F3298">
        <w:rPr>
          <w:rFonts w:hint="cs"/>
          <w:i/>
          <w:iCs/>
          <w:rtl/>
          <w:lang w:val="en-GB" w:bidi="ar-SY"/>
        </w:rPr>
        <w:t xml:space="preserve"> </w:t>
      </w:r>
      <w:r w:rsidRPr="00367D6F">
        <w:rPr>
          <w:lang w:val="en-GB" w:bidi="ar-SY"/>
        </w:rPr>
        <w:t>1995</w:t>
      </w:r>
      <w:r w:rsidR="009F3298">
        <w:rPr>
          <w:rFonts w:hint="cs"/>
          <w:rtl/>
          <w:lang w:val="en-GB" w:bidi="ar-SY"/>
        </w:rPr>
        <w:t>]</w:t>
      </w:r>
      <w:r w:rsidRPr="00367D6F">
        <w:rPr>
          <w:rtl/>
          <w:lang w:val="en-GB" w:bidi="ar-SY"/>
        </w:rPr>
        <w:t xml:space="preserve"> هو تحديد مقدار معين من التدهور الذي قد يحدث بين الإشارة المرجعية ونسختها "المتدهورة". ويت</w:t>
      </w:r>
      <w:r>
        <w:rPr>
          <w:rFonts w:hint="cs"/>
          <w:rtl/>
          <w:lang w:val="en-GB" w:bidi="ar-SY"/>
        </w:rPr>
        <w:t xml:space="preserve">حقق ذلك </w:t>
      </w:r>
      <w:r w:rsidRPr="00367D6F">
        <w:rPr>
          <w:rtl/>
          <w:lang w:val="en-GB" w:bidi="ar-SY"/>
        </w:rPr>
        <w:t>من خلال مقارنة التمثيل ال</w:t>
      </w:r>
      <w:r>
        <w:rPr>
          <w:rFonts w:hint="cs"/>
          <w:rtl/>
          <w:lang w:val="en-GB" w:bidi="ar-SY"/>
        </w:rPr>
        <w:t>قاعدي</w:t>
      </w:r>
      <w:r w:rsidRPr="00367D6F">
        <w:rPr>
          <w:rtl/>
          <w:lang w:val="en-GB" w:bidi="ar-SY"/>
        </w:rPr>
        <w:t xml:space="preserve"> الداخلي لكلتا الإشارتين، مهما كان التدهور الناتج عنه. </w:t>
      </w:r>
      <w:r w:rsidR="009E1571">
        <w:rPr>
          <w:rFonts w:hint="cs"/>
          <w:rtl/>
          <w:lang w:val="en-GB" w:bidi="ar-SY"/>
        </w:rPr>
        <w:t>وينمذج</w:t>
      </w:r>
      <w:r w:rsidRPr="00367D6F">
        <w:rPr>
          <w:rtl/>
          <w:lang w:val="en-GB" w:bidi="ar-SY"/>
        </w:rPr>
        <w:t xml:space="preserve"> التمثيل القاعدي العمليات المختلفة التي تخضع لها الإشارة الصوتية عند انتقالها عبر الأذن البشرية. لذلك، فإن المرحلة الأولى من</w:t>
      </w:r>
      <w:r w:rsidR="009E1571">
        <w:rPr>
          <w:rFonts w:hint="cs"/>
          <w:rtl/>
          <w:lang w:val="en-GB" w:bidi="ar-SY"/>
        </w:rPr>
        <w:t xml:space="preserve"> المخطط</w:t>
      </w:r>
      <w:r w:rsidRPr="00367D6F">
        <w:rPr>
          <w:rtl/>
          <w:lang w:val="en-GB" w:bidi="ar-SY"/>
        </w:rPr>
        <w:t xml:space="preserve"> </w:t>
      </w:r>
      <w:r w:rsidRPr="00367D6F">
        <w:rPr>
          <w:lang w:val="en-GB" w:bidi="ar-SY"/>
        </w:rPr>
        <w:t>POM</w:t>
      </w:r>
      <w:r w:rsidRPr="00367D6F">
        <w:rPr>
          <w:rtl/>
          <w:lang w:val="en-GB" w:bidi="ar-SY"/>
        </w:rPr>
        <w:t xml:space="preserve"> هي حساب التمثيل الداخلي للإشارة الصوتية. </w:t>
      </w:r>
      <w:r w:rsidR="009E1571">
        <w:rPr>
          <w:rFonts w:hint="cs"/>
          <w:rtl/>
          <w:lang w:val="en-GB" w:bidi="ar-SY"/>
        </w:rPr>
        <w:t>و</w:t>
      </w:r>
      <w:r w:rsidRPr="00367D6F">
        <w:rPr>
          <w:rtl/>
          <w:lang w:val="en-GB" w:bidi="ar-SY"/>
        </w:rPr>
        <w:t>تم اختيار نمط الإثارة (المعطى بالديسيبل)، المنتشر ع</w:t>
      </w:r>
      <w:r w:rsidR="009E1571">
        <w:rPr>
          <w:rFonts w:hint="cs"/>
          <w:rtl/>
          <w:lang w:val="en-GB" w:bidi="ar-SY"/>
        </w:rPr>
        <w:t>بر</w:t>
      </w:r>
      <w:r w:rsidRPr="00367D6F">
        <w:rPr>
          <w:rtl/>
          <w:lang w:val="en-GB" w:bidi="ar-SY"/>
        </w:rPr>
        <w:t xml:space="preserve"> الغشاء القاعدي، لنمذجة معدل </w:t>
      </w:r>
      <w:r w:rsidR="009E1571">
        <w:rPr>
          <w:rFonts w:hint="cs"/>
          <w:rtl/>
          <w:lang w:val="en-GB" w:bidi="ar-SY"/>
        </w:rPr>
        <w:t>ال</w:t>
      </w:r>
      <w:r w:rsidRPr="00367D6F">
        <w:rPr>
          <w:rtl/>
          <w:lang w:val="en-GB" w:bidi="ar-SY"/>
        </w:rPr>
        <w:t>إطلاق في الخلايا العصبية على طول الغشاء القاعدي.</w:t>
      </w:r>
    </w:p>
    <w:p w14:paraId="40E84E4A" w14:textId="68B25F16" w:rsidR="00367D6F" w:rsidRDefault="00367D6F" w:rsidP="00367D6F">
      <w:pPr>
        <w:rPr>
          <w:rtl/>
          <w:lang w:val="en-GB" w:bidi="ar-SY"/>
        </w:rPr>
      </w:pPr>
      <w:r w:rsidRPr="00367D6F">
        <w:rPr>
          <w:rtl/>
          <w:lang w:val="en-GB" w:bidi="ar-SY"/>
        </w:rPr>
        <w:t xml:space="preserve">تسمى عملية حساب نمط الإثارة بالأذن الاصطناعية. </w:t>
      </w:r>
      <w:r w:rsidR="00D755DE">
        <w:rPr>
          <w:rFonts w:hint="cs"/>
          <w:rtl/>
          <w:lang w:val="en-GB" w:bidi="ar-SY"/>
        </w:rPr>
        <w:t>و</w:t>
      </w:r>
      <w:r w:rsidRPr="00367D6F">
        <w:rPr>
          <w:rtl/>
          <w:lang w:val="en-GB" w:bidi="ar-SY"/>
        </w:rPr>
        <w:t>بعد ذلك، بمجرد وجود تمثيلين داخليين للإشار</w:t>
      </w:r>
      <w:r w:rsidR="00D755DE">
        <w:rPr>
          <w:rFonts w:hint="cs"/>
          <w:rtl/>
          <w:lang w:val="en-GB" w:bidi="ar-SY"/>
        </w:rPr>
        <w:t>تين</w:t>
      </w:r>
      <w:r w:rsidRPr="00367D6F">
        <w:rPr>
          <w:rtl/>
          <w:lang w:val="en-GB" w:bidi="ar-SY"/>
        </w:rPr>
        <w:t xml:space="preserve"> المراد مقارنتهما ببعضهما البعض، يجب على</w:t>
      </w:r>
      <w:r w:rsidR="00D755DE">
        <w:rPr>
          <w:rFonts w:hint="cs"/>
          <w:rtl/>
          <w:lang w:val="en-GB" w:bidi="ar-SY"/>
        </w:rPr>
        <w:t xml:space="preserve"> المخطط</w:t>
      </w:r>
      <w:r w:rsidRPr="00367D6F">
        <w:rPr>
          <w:rtl/>
          <w:lang w:val="en-GB" w:bidi="ar-SY"/>
        </w:rPr>
        <w:t xml:space="preserve"> </w:t>
      </w:r>
      <w:r w:rsidRPr="00367D6F">
        <w:rPr>
          <w:lang w:val="en-GB" w:bidi="ar-SY"/>
        </w:rPr>
        <w:t>POM</w:t>
      </w:r>
      <w:r w:rsidRPr="00367D6F">
        <w:rPr>
          <w:rtl/>
          <w:lang w:val="en-GB" w:bidi="ar-SY"/>
        </w:rPr>
        <w:t xml:space="preserve"> أن ي</w:t>
      </w:r>
      <w:r w:rsidR="00D755DE">
        <w:rPr>
          <w:rFonts w:hint="cs"/>
          <w:rtl/>
          <w:lang w:val="en-GB" w:bidi="ar-SY"/>
        </w:rPr>
        <w:t>شير إلى</w:t>
      </w:r>
      <w:r w:rsidRPr="00367D6F">
        <w:rPr>
          <w:rtl/>
          <w:lang w:val="en-GB" w:bidi="ar-SY"/>
        </w:rPr>
        <w:t xml:space="preserve"> ما إذا كان الفرق بين تمثيلهما الداخلي مسموعا</w:t>
      </w:r>
      <w:r w:rsidR="00D755DE">
        <w:rPr>
          <w:rFonts w:hint="cs"/>
          <w:rtl/>
          <w:lang w:val="en-GB" w:bidi="ar-SY"/>
        </w:rPr>
        <w:t>ً</w:t>
      </w:r>
      <w:r w:rsidRPr="00367D6F">
        <w:rPr>
          <w:rtl/>
          <w:lang w:val="en-GB" w:bidi="ar-SY"/>
        </w:rPr>
        <w:t xml:space="preserve"> أم لا، وإذا كان الأمر كذلك فبأي طريقة. وهذا ما يسمى عملية الكشف.</w:t>
      </w:r>
    </w:p>
    <w:p w14:paraId="2CCE4F81" w14:textId="7816C87D" w:rsidR="00D755DE" w:rsidRPr="00D755DE" w:rsidRDefault="00D755DE" w:rsidP="00D755DE">
      <w:pPr>
        <w:rPr>
          <w:rtl/>
          <w:lang w:val="en-GB" w:bidi="ar-SY"/>
        </w:rPr>
      </w:pPr>
      <w:r w:rsidRPr="00D755DE">
        <w:rPr>
          <w:rtl/>
          <w:lang w:val="en-GB" w:bidi="ar-SY"/>
        </w:rPr>
        <w:t>يستخدم</w:t>
      </w:r>
      <w:r>
        <w:rPr>
          <w:rFonts w:hint="cs"/>
          <w:rtl/>
          <w:lang w:val="en-GB" w:bidi="ar-SY"/>
        </w:rPr>
        <w:t xml:space="preserve"> المخطط</w:t>
      </w:r>
      <w:r w:rsidRPr="00D755DE">
        <w:rPr>
          <w:rtl/>
          <w:lang w:val="en-GB" w:bidi="ar-SY"/>
        </w:rPr>
        <w:t xml:space="preserve"> </w:t>
      </w:r>
      <w:r w:rsidRPr="00D755DE">
        <w:rPr>
          <w:lang w:val="en-GB" w:bidi="ar-SY"/>
        </w:rPr>
        <w:t>POM</w:t>
      </w:r>
      <w:r w:rsidR="00AA66DD">
        <w:rPr>
          <w:rtl/>
          <w:lang w:val="en-GB" w:bidi="ar-SY"/>
        </w:rPr>
        <w:t xml:space="preserve"> </w:t>
      </w:r>
      <w:r>
        <w:rPr>
          <w:rFonts w:hint="cs"/>
          <w:rtl/>
          <w:lang w:val="en-GB" w:bidi="ar-SY"/>
        </w:rPr>
        <w:t xml:space="preserve">محول </w:t>
      </w:r>
      <w:r>
        <w:rPr>
          <w:lang w:bidi="ar-SY"/>
        </w:rPr>
        <w:t>DFT</w:t>
      </w:r>
      <w:r>
        <w:rPr>
          <w:rFonts w:hint="cs"/>
          <w:rtl/>
          <w:lang w:bidi="ar-EG"/>
        </w:rPr>
        <w:t xml:space="preserve"> </w:t>
      </w:r>
      <w:r>
        <w:rPr>
          <w:rFonts w:hint="cs"/>
          <w:rtl/>
          <w:lang w:val="en-GB" w:bidi="ar-SY"/>
        </w:rPr>
        <w:t>ب</w:t>
      </w:r>
      <w:r w:rsidRPr="00D755DE">
        <w:rPr>
          <w:rtl/>
          <w:lang w:val="en-GB" w:bidi="ar-SY"/>
        </w:rPr>
        <w:t xml:space="preserve">نافذة </w:t>
      </w:r>
      <w:r>
        <w:rPr>
          <w:rFonts w:hint="cs"/>
          <w:rtl/>
          <w:lang w:val="en-GB" w:bidi="ar-SY"/>
        </w:rPr>
        <w:t xml:space="preserve">هان قدرها </w:t>
      </w:r>
      <w:r>
        <w:rPr>
          <w:lang w:bidi="ar-SY"/>
        </w:rPr>
        <w:t>ms 40</w:t>
      </w:r>
      <w:r w:rsidRPr="00D755DE">
        <w:rPr>
          <w:rtl/>
          <w:lang w:val="en-GB" w:bidi="ar-SY"/>
        </w:rPr>
        <w:t xml:space="preserve"> تقريبا</w:t>
      </w:r>
      <w:r>
        <w:rPr>
          <w:rFonts w:hint="cs"/>
          <w:rtl/>
          <w:lang w:val="en-GB" w:bidi="ar-SY"/>
        </w:rPr>
        <w:t>ً</w:t>
      </w:r>
      <w:r w:rsidRPr="00D755DE">
        <w:rPr>
          <w:rtl/>
          <w:lang w:val="en-GB" w:bidi="ar-SY"/>
        </w:rPr>
        <w:t xml:space="preserve"> (مع ت</w:t>
      </w:r>
      <w:r>
        <w:rPr>
          <w:rFonts w:hint="cs"/>
          <w:rtl/>
          <w:lang w:val="en-GB" w:bidi="ar-SY"/>
        </w:rPr>
        <w:t>راكب</w:t>
      </w:r>
      <w:r w:rsidRPr="00D755DE">
        <w:rPr>
          <w:rtl/>
          <w:lang w:val="en-GB" w:bidi="ar-SY"/>
        </w:rPr>
        <w:t xml:space="preserve"> بنسبة </w:t>
      </w:r>
      <w:r>
        <w:rPr>
          <w:lang w:val="en-GB" w:bidi="ar-SY"/>
        </w:rPr>
        <w:t>%50</w:t>
      </w:r>
      <w:r>
        <w:rPr>
          <w:rFonts w:hint="cs"/>
          <w:rtl/>
          <w:lang w:val="en-GB" w:bidi="ar-EG"/>
        </w:rPr>
        <w:t xml:space="preserve"> </w:t>
      </w:r>
      <w:r w:rsidRPr="00D755DE">
        <w:rPr>
          <w:rtl/>
          <w:lang w:val="en-GB" w:bidi="ar-SY"/>
        </w:rPr>
        <w:t xml:space="preserve">بين نافذتي </w:t>
      </w:r>
      <w:r>
        <w:rPr>
          <w:rFonts w:hint="cs"/>
          <w:rtl/>
          <w:lang w:val="en-GB" w:bidi="ar-SY"/>
        </w:rPr>
        <w:t>هان</w:t>
      </w:r>
      <w:r w:rsidRPr="00D755DE">
        <w:rPr>
          <w:rtl/>
          <w:lang w:val="en-GB" w:bidi="ar-SY"/>
        </w:rPr>
        <w:t xml:space="preserve">). </w:t>
      </w:r>
      <w:r>
        <w:rPr>
          <w:rFonts w:hint="cs"/>
          <w:rtl/>
          <w:lang w:val="en-GB" w:bidi="ar-SY"/>
        </w:rPr>
        <w:t>و</w:t>
      </w:r>
      <w:r w:rsidRPr="00D755DE">
        <w:rPr>
          <w:rtl/>
          <w:lang w:val="en-GB" w:bidi="ar-SY"/>
        </w:rPr>
        <w:t xml:space="preserve">عدد القنوات القاعدية للتحليل هو </w:t>
      </w:r>
      <w:r>
        <w:rPr>
          <w:lang w:val="en-GB" w:bidi="ar-SY"/>
        </w:rPr>
        <w:t>620</w:t>
      </w:r>
      <w:r w:rsidRPr="00D755DE">
        <w:rPr>
          <w:rtl/>
          <w:lang w:val="en-GB" w:bidi="ar-SY"/>
        </w:rPr>
        <w:t>. الأجزاء المتبقية من النموذج السمعي تكاد تكون مطابقة لتلك المستخدمة في كل من</w:t>
      </w:r>
      <w:r>
        <w:rPr>
          <w:rFonts w:hint="cs"/>
          <w:rtl/>
          <w:lang w:val="en-GB" w:bidi="ar-EG"/>
        </w:rPr>
        <w:t xml:space="preserve"> المخططين</w:t>
      </w:r>
      <w:r w:rsidRPr="00D755DE">
        <w:rPr>
          <w:rtl/>
          <w:lang w:val="en-GB" w:bidi="ar-SY"/>
        </w:rPr>
        <w:t xml:space="preserve"> </w:t>
      </w:r>
      <w:r w:rsidRPr="00D755DE">
        <w:rPr>
          <w:lang w:val="en-GB" w:bidi="ar-SY"/>
        </w:rPr>
        <w:t>PAQM</w:t>
      </w:r>
      <w:r w:rsidRPr="00D755DE">
        <w:rPr>
          <w:rtl/>
          <w:lang w:val="en-GB" w:bidi="ar-SY"/>
        </w:rPr>
        <w:t xml:space="preserve"> و</w:t>
      </w:r>
      <w:r w:rsidRPr="00D755DE">
        <w:rPr>
          <w:lang w:val="en-GB" w:bidi="ar-SY"/>
        </w:rPr>
        <w:t>PERCEVAL</w:t>
      </w:r>
      <w:r w:rsidRPr="00D755DE">
        <w:rPr>
          <w:rtl/>
          <w:lang w:val="en-GB" w:bidi="ar-SY"/>
        </w:rPr>
        <w:t>.</w:t>
      </w:r>
    </w:p>
    <w:p w14:paraId="01CCE155" w14:textId="25BCAE47" w:rsidR="00D755DE" w:rsidRPr="00D755DE" w:rsidRDefault="00D755DE" w:rsidP="00D755DE">
      <w:pPr>
        <w:rPr>
          <w:rtl/>
          <w:lang w:val="en-GB" w:bidi="ar-SY"/>
        </w:rPr>
      </w:pPr>
      <w:r>
        <w:rPr>
          <w:rFonts w:hint="cs"/>
          <w:rtl/>
          <w:lang w:val="en-GB" w:bidi="ar-SY"/>
        </w:rPr>
        <w:t>و</w:t>
      </w:r>
      <w:r w:rsidRPr="00D755DE">
        <w:rPr>
          <w:rtl/>
          <w:lang w:val="en-GB" w:bidi="ar-SY"/>
        </w:rPr>
        <w:t xml:space="preserve">يتم وصف </w:t>
      </w:r>
      <w:r>
        <w:rPr>
          <w:rFonts w:hint="cs"/>
          <w:rtl/>
          <w:lang w:val="en-GB" w:bidi="ar-SY"/>
        </w:rPr>
        <w:t>دالة</w:t>
      </w:r>
      <w:r w:rsidRPr="00D755DE">
        <w:rPr>
          <w:rtl/>
          <w:lang w:val="en-GB" w:bidi="ar-SY"/>
        </w:rPr>
        <w:t xml:space="preserve"> الانتشار بدقة تامة من خلال تقريب أكثر دقة يأخذ في الاعتبار كلا من تبعية المستوى وفقا</w:t>
      </w:r>
      <w:r>
        <w:rPr>
          <w:rFonts w:hint="cs"/>
          <w:rtl/>
          <w:lang w:val="en-GB" w:bidi="ar-SY"/>
        </w:rPr>
        <w:t>ً</w:t>
      </w:r>
      <w:r w:rsidRPr="00D755DE">
        <w:rPr>
          <w:rtl/>
          <w:lang w:val="en-GB" w:bidi="ar-SY"/>
        </w:rPr>
        <w:t xml:space="preserve"> ل</w:t>
      </w:r>
      <w:r>
        <w:rPr>
          <w:rFonts w:hint="cs"/>
          <w:rtl/>
          <w:lang w:val="en-GB" w:bidi="ar-SY"/>
        </w:rPr>
        <w:t>مؤلف</w:t>
      </w:r>
      <w:r w:rsidRPr="00D755DE">
        <w:rPr>
          <w:rtl/>
          <w:lang w:val="en-GB" w:bidi="ar-SY"/>
        </w:rPr>
        <w:t xml:space="preserve"> </w:t>
      </w:r>
      <w:r w:rsidR="009F3298">
        <w:rPr>
          <w:rFonts w:hint="cs"/>
          <w:rtl/>
          <w:lang w:val="en-GB" w:bidi="ar-SY"/>
        </w:rPr>
        <w:t>[</w:t>
      </w:r>
      <w:r w:rsidRPr="00D755DE">
        <w:rPr>
          <w:lang w:val="en-GB" w:bidi="ar-SY"/>
        </w:rPr>
        <w:t>Terhardt</w:t>
      </w:r>
      <w:r w:rsidR="009F3298">
        <w:rPr>
          <w:rFonts w:hint="cs"/>
          <w:rtl/>
          <w:lang w:val="en-GB" w:bidi="ar-SY"/>
        </w:rPr>
        <w:t>،</w:t>
      </w:r>
      <w:r w:rsidR="00E05631">
        <w:rPr>
          <w:rFonts w:hint="eastAsia"/>
          <w:rtl/>
          <w:lang w:val="en-GB" w:bidi="ar-SY"/>
        </w:rPr>
        <w:t> </w:t>
      </w:r>
      <w:r w:rsidRPr="00D755DE">
        <w:rPr>
          <w:lang w:val="en-GB" w:bidi="ar-SY"/>
        </w:rPr>
        <w:t>1979</w:t>
      </w:r>
      <w:r w:rsidR="009F3298">
        <w:rPr>
          <w:rFonts w:hint="cs"/>
          <w:rtl/>
          <w:lang w:val="en-GB" w:bidi="ar-SY"/>
        </w:rPr>
        <w:t>]</w:t>
      </w:r>
      <w:r w:rsidRPr="00D755DE">
        <w:rPr>
          <w:rtl/>
          <w:lang w:val="en-GB" w:bidi="ar-SY"/>
        </w:rPr>
        <w:t xml:space="preserve"> والشكل المستدير وفقا</w:t>
      </w:r>
      <w:r w:rsidR="0048053D">
        <w:rPr>
          <w:rFonts w:hint="cs"/>
          <w:rtl/>
          <w:lang w:val="en-GB" w:bidi="ar-SY"/>
        </w:rPr>
        <w:t>ً</w:t>
      </w:r>
      <w:r w:rsidRPr="00D755DE">
        <w:rPr>
          <w:rtl/>
          <w:lang w:val="en-GB" w:bidi="ar-SY"/>
        </w:rPr>
        <w:t xml:space="preserve"> ل</w:t>
      </w:r>
      <w:r>
        <w:rPr>
          <w:rFonts w:hint="cs"/>
          <w:rtl/>
          <w:lang w:val="en-GB" w:bidi="ar-SY"/>
        </w:rPr>
        <w:t>مؤلف</w:t>
      </w:r>
      <w:r w:rsidRPr="00D755DE">
        <w:rPr>
          <w:rtl/>
          <w:lang w:val="en-GB" w:bidi="ar-SY"/>
        </w:rPr>
        <w:t xml:space="preserve"> </w:t>
      </w:r>
      <w:r w:rsidR="009F3298">
        <w:rPr>
          <w:rFonts w:hint="cs"/>
          <w:rtl/>
          <w:lang w:val="en-GB" w:bidi="ar-SY"/>
        </w:rPr>
        <w:t>[</w:t>
      </w:r>
      <w:r w:rsidRPr="00D755DE">
        <w:rPr>
          <w:lang w:val="en-GB" w:bidi="ar-SY"/>
        </w:rPr>
        <w:t>Schroeder</w:t>
      </w:r>
      <w:r w:rsidR="009F3298">
        <w:rPr>
          <w:rFonts w:hint="cs"/>
          <w:i/>
          <w:iCs/>
          <w:rtl/>
          <w:lang w:val="en-GB" w:bidi="ar-SY"/>
        </w:rPr>
        <w:t xml:space="preserve"> </w:t>
      </w:r>
      <w:r w:rsidR="009F3298" w:rsidRPr="009F3298">
        <w:rPr>
          <w:rFonts w:hint="cs"/>
          <w:rtl/>
          <w:lang w:val="en-GB" w:bidi="ar-SY"/>
        </w:rPr>
        <w:t>وآخرون،</w:t>
      </w:r>
      <w:r w:rsidR="009F3298">
        <w:rPr>
          <w:rFonts w:hint="cs"/>
          <w:i/>
          <w:iCs/>
          <w:rtl/>
          <w:lang w:val="en-GB" w:bidi="ar-SY"/>
        </w:rPr>
        <w:t xml:space="preserve"> </w:t>
      </w:r>
      <w:r w:rsidRPr="00D755DE">
        <w:rPr>
          <w:lang w:val="en-GB" w:bidi="ar-SY"/>
        </w:rPr>
        <w:t>1979</w:t>
      </w:r>
      <w:r w:rsidR="009F3298">
        <w:rPr>
          <w:rFonts w:hint="cs"/>
          <w:rtl/>
          <w:lang w:val="en-GB" w:bidi="ar-SY"/>
        </w:rPr>
        <w:t>]</w:t>
      </w:r>
      <w:r>
        <w:rPr>
          <w:rFonts w:hint="cs"/>
          <w:rtl/>
          <w:lang w:val="en-GB" w:bidi="ar-SY"/>
        </w:rPr>
        <w:t>.</w:t>
      </w:r>
    </w:p>
    <w:p w14:paraId="2F9218D1" w14:textId="2F1448EB" w:rsidR="00D755DE" w:rsidRDefault="00A53AA1" w:rsidP="00D755DE">
      <w:pPr>
        <w:rPr>
          <w:rtl/>
          <w:lang w:val="en-GB" w:bidi="ar-SY"/>
        </w:rPr>
      </w:pPr>
      <w:r>
        <w:rPr>
          <w:rFonts w:hint="cs"/>
          <w:rtl/>
          <w:lang w:val="en-GB" w:bidi="ar-SY"/>
        </w:rPr>
        <w:t>وخرج</w:t>
      </w:r>
      <w:r w:rsidR="00D755DE" w:rsidRPr="00D755DE">
        <w:rPr>
          <w:rtl/>
          <w:lang w:val="en-GB" w:bidi="ar-SY"/>
        </w:rPr>
        <w:t xml:space="preserve"> هذا النموذج </w:t>
      </w:r>
      <w:r>
        <w:rPr>
          <w:rFonts w:hint="cs"/>
          <w:rtl/>
          <w:lang w:val="en-GB" w:bidi="ar-SY"/>
        </w:rPr>
        <w:t xml:space="preserve">هو </w:t>
      </w:r>
      <w:r w:rsidR="00D755DE" w:rsidRPr="00D755DE">
        <w:rPr>
          <w:rtl/>
          <w:lang w:val="en-GB" w:bidi="ar-SY"/>
        </w:rPr>
        <w:t>احتمال كشف التشوه بين الإشارتين المقارنتين، بالإضافة إلى ما يسمى بالمسافة القاعدية التي تمثل الفجوة الإدراكية بين الإثارتين المقارنتين.</w:t>
      </w:r>
    </w:p>
    <w:p w14:paraId="0EAA35E2" w14:textId="09B49EE9" w:rsidR="000435DA" w:rsidRPr="004D2D2B" w:rsidRDefault="001D48DD" w:rsidP="008700B7">
      <w:pPr>
        <w:pStyle w:val="Heading2"/>
      </w:pPr>
      <w:bookmarkStart w:id="307" w:name="_Toc414872997"/>
      <w:bookmarkStart w:id="308" w:name="_Toc415385208"/>
      <w:bookmarkStart w:id="309" w:name="_Toc425054100"/>
      <w:bookmarkStart w:id="310" w:name="_Toc133255924"/>
      <w:bookmarkStart w:id="311" w:name="_Toc165969869"/>
      <w:r>
        <w:t>7.4</w:t>
      </w:r>
      <w:r w:rsidR="000435DA" w:rsidRPr="004D2D2B">
        <w:tab/>
      </w:r>
      <w:bookmarkEnd w:id="307"/>
      <w:bookmarkEnd w:id="308"/>
      <w:bookmarkEnd w:id="309"/>
      <w:bookmarkEnd w:id="310"/>
      <w:r w:rsidR="00E07476" w:rsidRPr="004F79E9">
        <w:rPr>
          <w:rFonts w:hint="cs"/>
          <w:rtl/>
        </w:rPr>
        <w:t>نهج مجموعة الأدوات</w:t>
      </w:r>
      <w:bookmarkEnd w:id="311"/>
    </w:p>
    <w:p w14:paraId="6D67C927" w14:textId="77777777" w:rsidR="00B03AAF" w:rsidRDefault="00B03AAF" w:rsidP="00E9599D">
      <w:pPr>
        <w:rPr>
          <w:rtl/>
          <w:lang w:val="en-GB" w:bidi="ar-SY"/>
        </w:rPr>
      </w:pPr>
      <w:r w:rsidRPr="00B03AAF">
        <w:rPr>
          <w:rtl/>
          <w:lang w:val="en-GB" w:bidi="ar-SY"/>
        </w:rPr>
        <w:t>يستخدم</w:t>
      </w:r>
      <w:r>
        <w:rPr>
          <w:rFonts w:hint="cs"/>
          <w:rtl/>
          <w:lang w:val="en-GB" w:bidi="ar-EG"/>
        </w:rPr>
        <w:t xml:space="preserve"> مخطط مجموعة الأدوات</w:t>
      </w:r>
      <w:r w:rsidRPr="00B03AAF">
        <w:rPr>
          <w:rtl/>
          <w:lang w:val="en-GB" w:bidi="ar-SY"/>
        </w:rPr>
        <w:t xml:space="preserve"> </w:t>
      </w:r>
      <w:r>
        <w:rPr>
          <w:lang w:bidi="ar-SY"/>
        </w:rPr>
        <w:t>(</w:t>
      </w:r>
      <w:r w:rsidRPr="00B03AAF">
        <w:rPr>
          <w:lang w:val="en-GB" w:bidi="ar-SY"/>
        </w:rPr>
        <w:t>Toolbox</w:t>
      </w:r>
      <w:r>
        <w:rPr>
          <w:lang w:val="en-GB" w:bidi="ar-SY"/>
        </w:rPr>
        <w:t>)</w:t>
      </w:r>
      <w:r w:rsidRPr="00B03AAF">
        <w:rPr>
          <w:rtl/>
          <w:lang w:val="en-GB" w:bidi="ar-SY"/>
        </w:rPr>
        <w:t xml:space="preserve"> نهج</w:t>
      </w:r>
      <w:r>
        <w:rPr>
          <w:rFonts w:hint="cs"/>
          <w:rtl/>
          <w:lang w:val="en-GB" w:bidi="ar-SY"/>
        </w:rPr>
        <w:t>اً</w:t>
      </w:r>
      <w:r w:rsidRPr="00B03AAF">
        <w:rPr>
          <w:rtl/>
          <w:lang w:val="en-GB" w:bidi="ar-SY"/>
        </w:rPr>
        <w:t xml:space="preserve"> من ثلاث خطوات لقياس المسافة الم</w:t>
      </w:r>
      <w:r>
        <w:rPr>
          <w:rFonts w:hint="cs"/>
          <w:rtl/>
          <w:lang w:val="en-GB" w:bidi="ar-SY"/>
        </w:rPr>
        <w:t>دركة</w:t>
      </w:r>
      <w:r w:rsidRPr="00B03AAF">
        <w:rPr>
          <w:rtl/>
          <w:lang w:val="en-GB" w:bidi="ar-SY"/>
        </w:rPr>
        <w:t xml:space="preserve"> في جودة الصوت لإشارة اختبار الصوت فيما يتعلق بالإشارة المرجعية الصوتية، مما يعطي </w:t>
      </w:r>
      <w:r>
        <w:rPr>
          <w:rFonts w:hint="cs"/>
          <w:rtl/>
          <w:lang w:val="en-GB" w:bidi="ar-SY"/>
        </w:rPr>
        <w:t>مؤشراً</w:t>
      </w:r>
      <w:r w:rsidRPr="00B03AAF">
        <w:rPr>
          <w:rtl/>
          <w:lang w:val="en-GB" w:bidi="ar-SY"/>
        </w:rPr>
        <w:t xml:space="preserve"> </w:t>
      </w:r>
      <w:r>
        <w:rPr>
          <w:rFonts w:hint="cs"/>
          <w:rtl/>
          <w:lang w:val="en-GB" w:bidi="ar-SY"/>
        </w:rPr>
        <w:t>ل</w:t>
      </w:r>
      <w:r w:rsidRPr="00B03AAF">
        <w:rPr>
          <w:rtl/>
          <w:lang w:val="en-GB" w:bidi="ar-SY"/>
        </w:rPr>
        <w:t>مستوى جودة الصوت ا</w:t>
      </w:r>
      <w:r>
        <w:rPr>
          <w:rFonts w:hint="cs"/>
          <w:rtl/>
          <w:lang w:val="en-GB" w:bidi="ar-SY"/>
        </w:rPr>
        <w:t>لشخصية</w:t>
      </w:r>
      <w:r w:rsidRPr="00B03AAF">
        <w:rPr>
          <w:rtl/>
          <w:lang w:val="en-GB" w:bidi="ar-SY"/>
        </w:rPr>
        <w:t xml:space="preserve"> الإجمالي</w:t>
      </w:r>
      <w:r>
        <w:rPr>
          <w:rFonts w:hint="cs"/>
          <w:rtl/>
          <w:lang w:val="en-GB" w:bidi="ar-SY"/>
        </w:rPr>
        <w:t>ة</w:t>
      </w:r>
      <w:r w:rsidRPr="00B03AAF">
        <w:rPr>
          <w:rtl/>
          <w:lang w:val="en-GB" w:bidi="ar-SY"/>
        </w:rPr>
        <w:t xml:space="preserve"> لإشارة الاختبار. وتعتمد الطريقة على نماذج إدراكية معروفة جيداً تُستخدم لوصف التمثيل الإدراكي لل</w:t>
      </w:r>
      <w:r>
        <w:rPr>
          <w:rFonts w:hint="cs"/>
          <w:rtl/>
          <w:lang w:val="en-GB" w:bidi="ar-SY"/>
        </w:rPr>
        <w:t>فروق</w:t>
      </w:r>
      <w:r w:rsidRPr="00B03AAF">
        <w:rPr>
          <w:rtl/>
          <w:lang w:val="en-GB" w:bidi="ar-SY"/>
        </w:rPr>
        <w:t xml:space="preserve"> بين الإشارتين الصوتيتين. علاوة على ذلك، فه</w:t>
      </w:r>
      <w:r>
        <w:rPr>
          <w:rFonts w:hint="cs"/>
          <w:rtl/>
          <w:lang w:val="en-GB" w:bidi="ar-SY"/>
        </w:rPr>
        <w:t>ي</w:t>
      </w:r>
      <w:r w:rsidRPr="00B03AAF">
        <w:rPr>
          <w:rtl/>
          <w:lang w:val="en-GB" w:bidi="ar-SY"/>
        </w:rPr>
        <w:t xml:space="preserve"> </w:t>
      </w:r>
      <w:r>
        <w:rPr>
          <w:rFonts w:hint="cs"/>
          <w:rtl/>
          <w:lang w:val="en-GB" w:bidi="ar-SY"/>
        </w:rPr>
        <w:t>ت</w:t>
      </w:r>
      <w:r w:rsidRPr="00B03AAF">
        <w:rPr>
          <w:rtl/>
          <w:lang w:val="en-GB" w:bidi="ar-SY"/>
        </w:rPr>
        <w:t xml:space="preserve">تضمن إجراء ترجيح لجودة الصوت المدركة لإشارة اختبار </w:t>
      </w:r>
      <w:r>
        <w:rPr>
          <w:rFonts w:hint="cs"/>
          <w:rtl/>
          <w:lang w:val="en-GB" w:bidi="ar-SY"/>
        </w:rPr>
        <w:t>مجسمة</w:t>
      </w:r>
      <w:r w:rsidRPr="00B03AAF">
        <w:rPr>
          <w:rtl/>
          <w:lang w:val="en-GB" w:bidi="ar-SY"/>
        </w:rPr>
        <w:t>، مع الأخذ في الاعتبار نتائج كل من القن</w:t>
      </w:r>
      <w:r>
        <w:rPr>
          <w:rFonts w:hint="cs"/>
          <w:rtl/>
          <w:lang w:val="en-GB" w:bidi="ar-SY"/>
        </w:rPr>
        <w:t>اتين</w:t>
      </w:r>
      <w:r w:rsidRPr="00B03AAF">
        <w:rPr>
          <w:rtl/>
          <w:lang w:val="en-GB" w:bidi="ar-SY"/>
        </w:rPr>
        <w:t xml:space="preserve"> اليسرى واليمنى. ولا يلزم وجود ارتباط صارم على أساس </w:t>
      </w:r>
      <w:r>
        <w:rPr>
          <w:rFonts w:hint="cs"/>
          <w:rtl/>
          <w:lang w:val="en-GB" w:bidi="ar-SY"/>
        </w:rPr>
        <w:t xml:space="preserve">كل </w:t>
      </w:r>
      <w:r w:rsidRPr="00B03AAF">
        <w:rPr>
          <w:rtl/>
          <w:lang w:val="en-GB" w:bidi="ar-SY"/>
        </w:rPr>
        <w:t xml:space="preserve">عينة على حدة </w:t>
      </w:r>
      <w:r>
        <w:rPr>
          <w:rFonts w:hint="cs"/>
          <w:rtl/>
          <w:lang w:val="en-GB" w:bidi="ar-SY"/>
        </w:rPr>
        <w:t>للإشارة ا</w:t>
      </w:r>
      <w:r w:rsidRPr="00B03AAF">
        <w:rPr>
          <w:rtl/>
          <w:lang w:val="en-GB" w:bidi="ar-SY"/>
        </w:rPr>
        <w:t>لمرجع</w:t>
      </w:r>
      <w:r>
        <w:rPr>
          <w:rFonts w:hint="cs"/>
          <w:rtl/>
          <w:lang w:val="en-GB" w:bidi="ar-SY"/>
        </w:rPr>
        <w:t>ية</w:t>
      </w:r>
      <w:r w:rsidRPr="00B03AAF">
        <w:rPr>
          <w:rtl/>
          <w:lang w:val="en-GB" w:bidi="ar-SY"/>
        </w:rPr>
        <w:t xml:space="preserve"> والإشارة الصوتية قيد الاختبار.</w:t>
      </w:r>
    </w:p>
    <w:p w14:paraId="269DAE6B" w14:textId="77252549" w:rsidR="00C56A74" w:rsidRPr="00C56A74" w:rsidRDefault="00C56A74" w:rsidP="00C56A74">
      <w:pPr>
        <w:rPr>
          <w:rtl/>
          <w:lang w:val="en-GB" w:bidi="ar-SY"/>
        </w:rPr>
      </w:pPr>
      <w:r w:rsidRPr="00C56A74">
        <w:rPr>
          <w:rtl/>
          <w:lang w:val="en-GB" w:bidi="ar-SY"/>
        </w:rPr>
        <w:lastRenderedPageBreak/>
        <w:t xml:space="preserve">تعتمد الوظيفة الرئيسية </w:t>
      </w:r>
      <w:r>
        <w:rPr>
          <w:rFonts w:hint="cs"/>
          <w:rtl/>
          <w:lang w:val="en-GB" w:bidi="ar-SY"/>
        </w:rPr>
        <w:t>لمخطط مجموعة الأدوات</w:t>
      </w:r>
      <w:r w:rsidRPr="00C56A74">
        <w:rPr>
          <w:rtl/>
          <w:lang w:val="en-GB" w:bidi="ar-SY"/>
        </w:rPr>
        <w:t xml:space="preserve">، الخطوة </w:t>
      </w:r>
      <w:r>
        <w:rPr>
          <w:lang w:val="en-GB" w:bidi="ar-SY"/>
        </w:rPr>
        <w:t>1</w:t>
      </w:r>
      <w:r w:rsidRPr="00C56A74">
        <w:rPr>
          <w:rtl/>
          <w:lang w:val="en-GB" w:bidi="ar-SY"/>
        </w:rPr>
        <w:t>، على حساب جهارة الصوت ال</w:t>
      </w:r>
      <w:r>
        <w:rPr>
          <w:rFonts w:hint="cs"/>
          <w:rtl/>
          <w:lang w:val="en-GB" w:bidi="ar-SY"/>
        </w:rPr>
        <w:t>محددة</w:t>
      </w:r>
      <w:r w:rsidRPr="00C56A74">
        <w:rPr>
          <w:rtl/>
          <w:lang w:val="en-GB" w:bidi="ar-SY"/>
        </w:rPr>
        <w:t>، المحسوب</w:t>
      </w:r>
      <w:r>
        <w:rPr>
          <w:rFonts w:hint="cs"/>
          <w:rtl/>
          <w:lang w:val="en-GB" w:bidi="ar-SY"/>
        </w:rPr>
        <w:t>ة</w:t>
      </w:r>
      <w:r w:rsidRPr="00C56A74">
        <w:rPr>
          <w:rtl/>
          <w:lang w:val="en-GB" w:bidi="ar-SY"/>
        </w:rPr>
        <w:t xml:space="preserve"> </w:t>
      </w:r>
      <w:r w:rsidR="0048053D">
        <w:rPr>
          <w:rtl/>
          <w:lang w:val="en-GB" w:bidi="ar-SY"/>
        </w:rPr>
        <w:t>وفقاً</w:t>
      </w:r>
      <w:r w:rsidRPr="00C56A74">
        <w:rPr>
          <w:rtl/>
          <w:lang w:val="en-GB" w:bidi="ar-SY"/>
        </w:rPr>
        <w:t xml:space="preserve"> ل</w:t>
      </w:r>
      <w:r>
        <w:rPr>
          <w:rFonts w:hint="cs"/>
          <w:rtl/>
          <w:lang w:val="en-GB" w:bidi="ar-SY"/>
        </w:rPr>
        <w:t>مؤلف</w:t>
      </w:r>
      <w:r w:rsidRPr="00C56A74">
        <w:rPr>
          <w:rtl/>
          <w:lang w:val="en-GB" w:bidi="ar-SY"/>
        </w:rPr>
        <w:t xml:space="preserve"> </w:t>
      </w:r>
      <w:r w:rsidR="000868F5">
        <w:rPr>
          <w:rFonts w:hint="cs"/>
          <w:rtl/>
          <w:lang w:val="en-GB" w:bidi="ar-SY"/>
        </w:rPr>
        <w:t>[</w:t>
      </w:r>
      <w:r w:rsidRPr="00C56A74">
        <w:rPr>
          <w:lang w:val="en-GB" w:bidi="ar-SY"/>
        </w:rPr>
        <w:t>Zwicker</w:t>
      </w:r>
      <w:r w:rsidR="000868F5">
        <w:rPr>
          <w:rFonts w:hint="cs"/>
          <w:rtl/>
          <w:lang w:val="en-GB" w:bidi="ar-SY"/>
        </w:rPr>
        <w:t xml:space="preserve"> و</w:t>
      </w:r>
      <w:r w:rsidRPr="00C56A74">
        <w:rPr>
          <w:lang w:val="en-GB" w:bidi="ar-SY"/>
        </w:rPr>
        <w:t>Feldtkeller</w:t>
      </w:r>
      <w:r w:rsidR="000868F5">
        <w:rPr>
          <w:rFonts w:hint="cs"/>
          <w:rtl/>
          <w:lang w:val="en-GB" w:bidi="ar-SY"/>
        </w:rPr>
        <w:t xml:space="preserve">، </w:t>
      </w:r>
      <w:r w:rsidRPr="00C56A74">
        <w:rPr>
          <w:lang w:val="en-GB" w:bidi="ar-SY"/>
        </w:rPr>
        <w:t>1967</w:t>
      </w:r>
      <w:r w:rsidR="000868F5">
        <w:rPr>
          <w:rFonts w:hint="cs"/>
          <w:rtl/>
          <w:lang w:val="en-GB" w:bidi="ar-SY"/>
        </w:rPr>
        <w:t>]</w:t>
      </w:r>
      <w:r w:rsidRPr="00C56A74">
        <w:rPr>
          <w:rtl/>
          <w:lang w:val="en-GB" w:bidi="ar-SY"/>
        </w:rPr>
        <w:t xml:space="preserve">، باستخدام تحويل </w:t>
      </w:r>
      <w:r>
        <w:rPr>
          <w:lang w:val="en-GB" w:bidi="ar-SY"/>
        </w:rPr>
        <w:t>FFT</w:t>
      </w:r>
      <w:r w:rsidRPr="00C56A74">
        <w:rPr>
          <w:rtl/>
          <w:lang w:val="en-GB" w:bidi="ar-SY"/>
        </w:rPr>
        <w:t xml:space="preserve"> قدره </w:t>
      </w:r>
      <w:r>
        <w:rPr>
          <w:lang w:val="en-GB" w:bidi="ar-SY"/>
        </w:rPr>
        <w:t>2</w:t>
      </w:r>
      <w:r w:rsidR="0075393C">
        <w:rPr>
          <w:lang w:bidi="ar-SY"/>
        </w:rPr>
        <w:t> </w:t>
      </w:r>
      <w:r>
        <w:rPr>
          <w:lang w:val="en-GB" w:bidi="ar-SY"/>
        </w:rPr>
        <w:t>048</w:t>
      </w:r>
      <w:r w:rsidRPr="00C56A74">
        <w:rPr>
          <w:rtl/>
          <w:lang w:val="en-GB" w:bidi="ar-SY"/>
        </w:rPr>
        <w:t xml:space="preserve"> نقطة، محاط بنافذة </w:t>
      </w:r>
      <w:r w:rsidRPr="00C56A74">
        <w:rPr>
          <w:lang w:val="en-GB" w:bidi="ar-SY"/>
        </w:rPr>
        <w:t>Hann</w:t>
      </w:r>
      <w:r w:rsidRPr="00C56A74">
        <w:rPr>
          <w:rtl/>
          <w:lang w:val="en-GB" w:bidi="ar-SY"/>
        </w:rPr>
        <w:t xml:space="preserve">، تقابل </w:t>
      </w:r>
      <w:r>
        <w:rPr>
          <w:rFonts w:hint="cs"/>
          <w:rtl/>
          <w:lang w:val="en-GB" w:bidi="ar-EG"/>
        </w:rPr>
        <w:t xml:space="preserve">مدة قدرها </w:t>
      </w:r>
      <w:r w:rsidRPr="00C56A74">
        <w:rPr>
          <w:rtl/>
          <w:lang w:val="en-GB" w:bidi="ar-SY"/>
        </w:rPr>
        <w:t xml:space="preserve">حوالي </w:t>
      </w:r>
      <w:r>
        <w:rPr>
          <w:lang w:val="en-GB" w:bidi="ar-SY"/>
        </w:rPr>
        <w:t>ms 40</w:t>
      </w:r>
      <w:r w:rsidRPr="00C56A74">
        <w:rPr>
          <w:rtl/>
          <w:lang w:val="en-GB" w:bidi="ar-SY"/>
        </w:rPr>
        <w:t xml:space="preserve">. </w:t>
      </w:r>
      <w:r>
        <w:rPr>
          <w:rFonts w:hint="cs"/>
          <w:rtl/>
          <w:lang w:val="en-GB" w:bidi="ar-SY"/>
        </w:rPr>
        <w:t>وتُزاح</w:t>
      </w:r>
      <w:r w:rsidRPr="00C56A74">
        <w:rPr>
          <w:rtl/>
          <w:lang w:val="en-GB" w:bidi="ar-SY"/>
        </w:rPr>
        <w:t xml:space="preserve"> النافذة بأكملها بزيادات قدرها </w:t>
      </w:r>
      <w:r>
        <w:rPr>
          <w:lang w:val="en-GB" w:bidi="ar-SY"/>
        </w:rPr>
        <w:t>ms 10</w:t>
      </w:r>
      <w:r w:rsidRPr="00C56A74">
        <w:rPr>
          <w:rtl/>
          <w:lang w:val="en-GB" w:bidi="ar-SY"/>
        </w:rPr>
        <w:t>. بالإضافة إلى ذلك، يتم تطبيق تأثيرات ال</w:t>
      </w:r>
      <w:r>
        <w:rPr>
          <w:rFonts w:hint="cs"/>
          <w:rtl/>
          <w:lang w:val="en-GB" w:bidi="ar-SY"/>
        </w:rPr>
        <w:t xml:space="preserve">تقنيع </w:t>
      </w:r>
      <w:r w:rsidRPr="00C56A74">
        <w:rPr>
          <w:rtl/>
          <w:lang w:val="en-GB" w:bidi="ar-SY"/>
        </w:rPr>
        <w:t>الزمني، مثل ال</w:t>
      </w:r>
      <w:r>
        <w:rPr>
          <w:rFonts w:hint="cs"/>
          <w:rtl/>
          <w:lang w:val="en-GB" w:bidi="ar-SY"/>
        </w:rPr>
        <w:t>تقنيع</w:t>
      </w:r>
      <w:r w:rsidRPr="00C56A74">
        <w:rPr>
          <w:rtl/>
          <w:lang w:val="en-GB" w:bidi="ar-SY"/>
        </w:rPr>
        <w:t xml:space="preserve"> المسبق واللاحق، </w:t>
      </w:r>
      <w:r w:rsidR="0048053D">
        <w:rPr>
          <w:rtl/>
          <w:lang w:val="en-GB" w:bidi="ar-SY"/>
        </w:rPr>
        <w:t>وفقاً</w:t>
      </w:r>
      <w:r w:rsidRPr="00C56A74">
        <w:rPr>
          <w:rtl/>
          <w:lang w:val="en-GB" w:bidi="ar-SY"/>
        </w:rPr>
        <w:t xml:space="preserve"> لزويكر</w:t>
      </w:r>
      <w:r>
        <w:rPr>
          <w:rFonts w:hint="cs"/>
          <w:rtl/>
          <w:lang w:val="en-GB" w:bidi="ar-SY"/>
        </w:rPr>
        <w:t xml:space="preserve"> </w:t>
      </w:r>
      <w:r>
        <w:rPr>
          <w:lang w:val="en-GB" w:bidi="ar-SY"/>
        </w:rPr>
        <w:t>(</w:t>
      </w:r>
      <w:r w:rsidRPr="00C56A74">
        <w:rPr>
          <w:lang w:val="en-GB" w:bidi="ar-SY"/>
        </w:rPr>
        <w:t>Zwicker</w:t>
      </w:r>
      <w:r>
        <w:rPr>
          <w:lang w:bidi="ar-SY"/>
        </w:rPr>
        <w:t>)</w:t>
      </w:r>
      <w:r w:rsidRPr="00C56A74">
        <w:rPr>
          <w:rtl/>
          <w:lang w:val="en-GB" w:bidi="ar-SY"/>
        </w:rPr>
        <w:t xml:space="preserve">. </w:t>
      </w:r>
      <w:r w:rsidR="008F7EC1">
        <w:rPr>
          <w:rFonts w:hint="cs"/>
          <w:rtl/>
          <w:lang w:val="en-GB" w:bidi="ar-SY"/>
        </w:rPr>
        <w:t>و</w:t>
      </w:r>
      <w:r w:rsidRPr="00C56A74">
        <w:rPr>
          <w:rtl/>
          <w:lang w:val="en-GB" w:bidi="ar-SY"/>
        </w:rPr>
        <w:t xml:space="preserve">من هذه القيم الأساسية للإحساس، </w:t>
      </w:r>
      <w:r w:rsidR="008F7EC1">
        <w:rPr>
          <w:rFonts w:hint="cs"/>
          <w:rtl/>
          <w:lang w:val="en-GB" w:bidi="ar-SY"/>
        </w:rPr>
        <w:t>تُحسب</w:t>
      </w:r>
      <w:r w:rsidRPr="00C56A74">
        <w:rPr>
          <w:rtl/>
          <w:lang w:val="en-GB" w:bidi="ar-SY"/>
        </w:rPr>
        <w:t xml:space="preserve"> المعلمات الإدراكية الأخرى، مثل جهارة الصوت الم</w:t>
      </w:r>
      <w:r w:rsidR="008F7EC1">
        <w:rPr>
          <w:rFonts w:hint="cs"/>
          <w:rtl/>
          <w:lang w:val="en-GB" w:bidi="ar-SY"/>
        </w:rPr>
        <w:t>دمجة</w:t>
      </w:r>
      <w:r w:rsidRPr="00C56A74">
        <w:rPr>
          <w:rtl/>
          <w:lang w:val="en-GB" w:bidi="ar-SY"/>
        </w:rPr>
        <w:t>، و</w:t>
      </w:r>
      <w:r w:rsidR="008F7EC1">
        <w:rPr>
          <w:rFonts w:hint="cs"/>
          <w:rtl/>
          <w:lang w:val="en-GB" w:bidi="ar-SY"/>
        </w:rPr>
        <w:t>جهارة</w:t>
      </w:r>
      <w:r w:rsidRPr="00C56A74">
        <w:rPr>
          <w:rtl/>
          <w:lang w:val="en-GB" w:bidi="ar-SY"/>
        </w:rPr>
        <w:t xml:space="preserve"> الصوت المقنع</w:t>
      </w:r>
      <w:r w:rsidR="008F7EC1">
        <w:rPr>
          <w:rFonts w:hint="cs"/>
          <w:rtl/>
          <w:lang w:val="en-GB" w:bidi="ar-SY"/>
        </w:rPr>
        <w:t>ة</w:t>
      </w:r>
      <w:r w:rsidRPr="00C56A74">
        <w:rPr>
          <w:rtl/>
          <w:lang w:val="en-GB" w:bidi="ar-SY"/>
        </w:rPr>
        <w:t xml:space="preserve"> جزئيا</w:t>
      </w:r>
      <w:r w:rsidR="008F7EC1">
        <w:rPr>
          <w:rFonts w:hint="cs"/>
          <w:rtl/>
          <w:lang w:val="en-GB" w:bidi="ar-SY"/>
        </w:rPr>
        <w:t>ً</w:t>
      </w:r>
      <w:r w:rsidRPr="00C56A74">
        <w:rPr>
          <w:rtl/>
          <w:lang w:val="en-GB" w:bidi="ar-SY"/>
        </w:rPr>
        <w:t xml:space="preserve">، والحدة، </w:t>
      </w:r>
      <w:r w:rsidR="0048053D">
        <w:rPr>
          <w:rtl/>
          <w:lang w:val="en-GB" w:bidi="ar-SY"/>
        </w:rPr>
        <w:t>وفقاً</w:t>
      </w:r>
      <w:r w:rsidRPr="00C56A74">
        <w:rPr>
          <w:rtl/>
          <w:lang w:val="en-GB" w:bidi="ar-SY"/>
        </w:rPr>
        <w:t xml:space="preserve"> لـ</w:t>
      </w:r>
      <w:r w:rsidR="008F7EC1">
        <w:rPr>
          <w:rFonts w:hint="cs"/>
          <w:rtl/>
          <w:lang w:val="en-GB" w:bidi="ar-SY"/>
        </w:rPr>
        <w:t>مفهوم</w:t>
      </w:r>
      <w:r w:rsidRPr="00C56A74">
        <w:rPr>
          <w:rtl/>
          <w:lang w:val="en-GB" w:bidi="ar-SY"/>
        </w:rPr>
        <w:t xml:space="preserve"> </w:t>
      </w:r>
      <w:r w:rsidR="000868F5">
        <w:rPr>
          <w:rFonts w:hint="cs"/>
          <w:rtl/>
          <w:lang w:val="en-GB" w:bidi="ar-SY"/>
        </w:rPr>
        <w:t>[</w:t>
      </w:r>
      <w:r w:rsidRPr="00C56A74">
        <w:rPr>
          <w:lang w:val="en-GB" w:bidi="ar-SY"/>
        </w:rPr>
        <w:t>von Bismarck</w:t>
      </w:r>
      <w:r w:rsidR="000868F5">
        <w:rPr>
          <w:rFonts w:hint="cs"/>
          <w:rtl/>
          <w:lang w:val="en-GB" w:bidi="ar-SY"/>
        </w:rPr>
        <w:t xml:space="preserve">، </w:t>
      </w:r>
      <w:r w:rsidRPr="00C56A74">
        <w:rPr>
          <w:lang w:val="en-GB" w:bidi="ar-SY"/>
        </w:rPr>
        <w:t>1974</w:t>
      </w:r>
      <w:r w:rsidR="000868F5">
        <w:rPr>
          <w:rFonts w:hint="cs"/>
          <w:rtl/>
          <w:lang w:val="en-GB" w:bidi="ar-SY"/>
        </w:rPr>
        <w:t>]</w:t>
      </w:r>
      <w:r w:rsidRPr="00C56A74">
        <w:rPr>
          <w:rtl/>
          <w:lang w:val="en-GB" w:bidi="ar-SY"/>
        </w:rPr>
        <w:t xml:space="preserve"> و</w:t>
      </w:r>
      <w:r w:rsidR="000868F5">
        <w:rPr>
          <w:rFonts w:hint="cs"/>
          <w:rtl/>
          <w:lang w:val="en-GB" w:bidi="ar-SY"/>
        </w:rPr>
        <w:t>[</w:t>
      </w:r>
      <w:r w:rsidRPr="00C56A74">
        <w:rPr>
          <w:lang w:val="en-GB" w:bidi="ar-SY"/>
        </w:rPr>
        <w:t>Aures</w:t>
      </w:r>
      <w:r w:rsidR="000868F5">
        <w:rPr>
          <w:rFonts w:hint="cs"/>
          <w:rtl/>
          <w:lang w:val="en-GB" w:bidi="ar-SY"/>
        </w:rPr>
        <w:t xml:space="preserve">، </w:t>
      </w:r>
      <w:r w:rsidRPr="00C56A74">
        <w:rPr>
          <w:lang w:val="en-GB" w:bidi="ar-SY"/>
        </w:rPr>
        <w:t>1984</w:t>
      </w:r>
      <w:r w:rsidR="000868F5">
        <w:rPr>
          <w:rFonts w:hint="cs"/>
          <w:rtl/>
          <w:lang w:val="en-GB" w:bidi="ar-SY"/>
        </w:rPr>
        <w:t>]</w:t>
      </w:r>
      <w:r w:rsidRPr="00C56A74">
        <w:rPr>
          <w:rtl/>
          <w:lang w:val="en-GB" w:bidi="ar-SY"/>
        </w:rPr>
        <w:t xml:space="preserve">، وكمية الأصداء المسبقة كنتيجة لـمرحلة ما قبل المعالجة للخطوات </w:t>
      </w:r>
      <w:r w:rsidR="008F7EC1">
        <w:rPr>
          <w:rFonts w:hint="cs"/>
          <w:rtl/>
          <w:lang w:val="en-GB" w:bidi="ar-SY"/>
        </w:rPr>
        <w:t>اللاحقة</w:t>
      </w:r>
      <w:r w:rsidRPr="00C56A74">
        <w:rPr>
          <w:rtl/>
          <w:lang w:val="en-GB" w:bidi="ar-SY"/>
        </w:rPr>
        <w:t>.</w:t>
      </w:r>
    </w:p>
    <w:p w14:paraId="42F9991C" w14:textId="5BD84420" w:rsidR="000435DA" w:rsidRPr="004D2D2B" w:rsidRDefault="008F7EC1" w:rsidP="00C56A74">
      <w:pPr>
        <w:rPr>
          <w:lang w:val="en-GB"/>
        </w:rPr>
      </w:pPr>
      <w:r>
        <w:rPr>
          <w:rFonts w:hint="cs"/>
          <w:rtl/>
          <w:lang w:val="en-GB" w:bidi="ar-SY"/>
        </w:rPr>
        <w:t>و</w:t>
      </w:r>
      <w:r w:rsidR="00C56A74" w:rsidRPr="00C56A74">
        <w:rPr>
          <w:rtl/>
          <w:lang w:val="en-GB" w:bidi="ar-SY"/>
        </w:rPr>
        <w:t xml:space="preserve">تتضمن الخطوة الثانية من </w:t>
      </w:r>
      <w:r>
        <w:rPr>
          <w:rFonts w:hint="cs"/>
          <w:rtl/>
          <w:lang w:val="en-GB" w:bidi="ar-SY"/>
        </w:rPr>
        <w:t xml:space="preserve">مخطط </w:t>
      </w:r>
      <w:r w:rsidR="00C56A74" w:rsidRPr="00C56A74">
        <w:rPr>
          <w:rtl/>
          <w:lang w:val="en-GB" w:bidi="ar-SY"/>
        </w:rPr>
        <w:t xml:space="preserve">مجموعة الأدوات إجراءات الترجيح التي تعتمد بشكل أساسي على مقدار </w:t>
      </w:r>
      <w:r>
        <w:rPr>
          <w:rFonts w:hint="cs"/>
          <w:rtl/>
          <w:lang w:val="en-GB" w:bidi="ar-SY"/>
        </w:rPr>
        <w:t>الفرق المدرك</w:t>
      </w:r>
      <w:r w:rsidR="00C56A74" w:rsidRPr="00C56A74">
        <w:rPr>
          <w:rtl/>
          <w:lang w:val="en-GB" w:bidi="ar-SY"/>
        </w:rPr>
        <w:t xml:space="preserve"> في جهارة الصوت وتغير جهارة الصوت بمرور الوقت.</w:t>
      </w:r>
    </w:p>
    <w:p w14:paraId="7C739C23" w14:textId="54C14344" w:rsidR="000435DA" w:rsidRPr="004D2D2B" w:rsidRDefault="00621514" w:rsidP="00E9599D">
      <w:pPr>
        <w:rPr>
          <w:lang w:val="en-GB"/>
        </w:rPr>
      </w:pPr>
      <w:r>
        <w:rPr>
          <w:rFonts w:hint="cs"/>
          <w:rtl/>
          <w:lang w:val="en-GB"/>
        </w:rPr>
        <w:t>و</w:t>
      </w:r>
      <w:r w:rsidRPr="00621514">
        <w:rPr>
          <w:rtl/>
          <w:lang w:val="en-GB"/>
        </w:rPr>
        <w:t xml:space="preserve">تتضمن الخطوة الثالثة من </w:t>
      </w:r>
      <w:r>
        <w:rPr>
          <w:rFonts w:hint="cs"/>
          <w:rtl/>
          <w:lang w:val="en-GB"/>
        </w:rPr>
        <w:t>مخطط مجموعة</w:t>
      </w:r>
      <w:r w:rsidRPr="00621514">
        <w:rPr>
          <w:rtl/>
          <w:lang w:val="en-GB"/>
        </w:rPr>
        <w:t xml:space="preserve"> الأدوات إنشاء مجموعة من </w:t>
      </w:r>
      <w:r>
        <w:rPr>
          <w:rFonts w:hint="cs"/>
          <w:rtl/>
          <w:lang w:val="en-GB"/>
        </w:rPr>
        <w:t>ال</w:t>
      </w:r>
      <w:r w:rsidRPr="00621514">
        <w:rPr>
          <w:rtl/>
          <w:lang w:val="en-GB"/>
        </w:rPr>
        <w:t xml:space="preserve">قيم </w:t>
      </w:r>
      <w:r>
        <w:rPr>
          <w:rFonts w:hint="cs"/>
          <w:rtl/>
          <w:lang w:val="en-GB"/>
        </w:rPr>
        <w:t>المتوسطة</w:t>
      </w:r>
      <w:r w:rsidRPr="00621514">
        <w:rPr>
          <w:rtl/>
          <w:lang w:val="en-GB"/>
        </w:rPr>
        <w:t xml:space="preserve"> </w:t>
      </w:r>
      <w:r>
        <w:rPr>
          <w:rFonts w:hint="cs"/>
          <w:rtl/>
          <w:lang w:val="en-GB"/>
        </w:rPr>
        <w:t xml:space="preserve">لمجموعة </w:t>
      </w:r>
      <w:r w:rsidRPr="00621514">
        <w:rPr>
          <w:rtl/>
          <w:lang w:val="en-GB"/>
        </w:rPr>
        <w:t xml:space="preserve">الأدوات تعتمد على تحليل إحصائي للقيم التي تم الحصول عليها في الخطوتين </w:t>
      </w:r>
      <w:r>
        <w:rPr>
          <w:lang w:val="en-GB"/>
        </w:rPr>
        <w:t>1</w:t>
      </w:r>
      <w:r w:rsidRPr="00621514">
        <w:rPr>
          <w:rtl/>
          <w:lang w:val="en-GB"/>
        </w:rPr>
        <w:t xml:space="preserve"> و</w:t>
      </w:r>
      <w:r>
        <w:rPr>
          <w:lang w:val="en-GB"/>
        </w:rPr>
        <w:t>2</w:t>
      </w:r>
      <w:r w:rsidRPr="00621514">
        <w:rPr>
          <w:rtl/>
          <w:lang w:val="en-GB"/>
        </w:rPr>
        <w:t xml:space="preserve">. </w:t>
      </w:r>
      <w:r>
        <w:rPr>
          <w:rFonts w:hint="cs"/>
          <w:rtl/>
          <w:lang w:val="en-GB"/>
        </w:rPr>
        <w:t>و</w:t>
      </w:r>
      <w:r w:rsidRPr="00621514">
        <w:rPr>
          <w:rtl/>
          <w:lang w:val="en-GB"/>
        </w:rPr>
        <w:t xml:space="preserve">يتضمن </w:t>
      </w:r>
      <w:r>
        <w:rPr>
          <w:rFonts w:hint="cs"/>
          <w:rtl/>
          <w:lang w:val="en-GB"/>
        </w:rPr>
        <w:t>خرج</w:t>
      </w:r>
      <w:r w:rsidRPr="00621514">
        <w:rPr>
          <w:rtl/>
          <w:lang w:val="en-GB"/>
        </w:rPr>
        <w:t xml:space="preserve"> هذا التحليل الإحصائي </w:t>
      </w:r>
      <w:r>
        <w:rPr>
          <w:rFonts w:hint="cs"/>
          <w:rtl/>
          <w:lang w:val="en-GB"/>
        </w:rPr>
        <w:t>القيم المتوسطة والقصوى وجذر متوسط التربيع</w:t>
      </w:r>
      <w:r w:rsidRPr="00621514">
        <w:rPr>
          <w:rtl/>
          <w:lang w:val="en-GB"/>
        </w:rPr>
        <w:t xml:space="preserve"> وكذلك الانحراف المعياري للقيم المتوسطة. ويستخدم مجموع مرجح لقيم </w:t>
      </w:r>
      <w:r>
        <w:rPr>
          <w:rFonts w:hint="cs"/>
          <w:rtl/>
          <w:lang w:val="en-GB"/>
        </w:rPr>
        <w:t>خرج مجموعة</w:t>
      </w:r>
      <w:r w:rsidRPr="00621514">
        <w:rPr>
          <w:rtl/>
          <w:lang w:val="en-GB"/>
        </w:rPr>
        <w:t xml:space="preserve"> الأدوات المتوسطة هذه لل</w:t>
      </w:r>
      <w:r>
        <w:rPr>
          <w:rFonts w:hint="cs"/>
          <w:rtl/>
          <w:lang w:val="en-GB"/>
        </w:rPr>
        <w:t>ضبط</w:t>
      </w:r>
      <w:r w:rsidRPr="00621514">
        <w:rPr>
          <w:rtl/>
          <w:lang w:val="en-GB"/>
        </w:rPr>
        <w:t xml:space="preserve"> النهائي للمسافة الإدراكية بين الإشارة قيد الاختبار والإشارة المرجعية. </w:t>
      </w:r>
      <w:r>
        <w:rPr>
          <w:rFonts w:hint="cs"/>
          <w:rtl/>
          <w:lang w:val="en-GB"/>
        </w:rPr>
        <w:t>و</w:t>
      </w:r>
      <w:r w:rsidRPr="00621514">
        <w:rPr>
          <w:rtl/>
          <w:lang w:val="en-GB"/>
        </w:rPr>
        <w:t xml:space="preserve">إذا لزم الأمر، يمكن مطابقة قيمة </w:t>
      </w:r>
      <w:r>
        <w:rPr>
          <w:rFonts w:hint="cs"/>
          <w:rtl/>
          <w:lang w:val="en-GB"/>
        </w:rPr>
        <w:t>الخرج</w:t>
      </w:r>
      <w:r w:rsidRPr="00621514">
        <w:rPr>
          <w:rtl/>
          <w:lang w:val="en-GB"/>
        </w:rPr>
        <w:t xml:space="preserve"> الفردية هذه مع درجة الاختلاف</w:t>
      </w:r>
      <w:r>
        <w:rPr>
          <w:rFonts w:hint="cs"/>
          <w:rtl/>
          <w:lang w:val="en-GB"/>
        </w:rPr>
        <w:t xml:space="preserve"> الشخصية</w:t>
      </w:r>
      <w:r w:rsidRPr="00621514">
        <w:rPr>
          <w:rtl/>
          <w:lang w:val="en-GB"/>
        </w:rPr>
        <w:t>، والتي يتم الحصول عليها عادةً في اختبارات الاستماع ال</w:t>
      </w:r>
      <w:r>
        <w:rPr>
          <w:rFonts w:hint="cs"/>
          <w:rtl/>
          <w:lang w:val="en-GB"/>
        </w:rPr>
        <w:t>شخصية</w:t>
      </w:r>
      <w:r w:rsidRPr="00621514">
        <w:rPr>
          <w:rtl/>
          <w:lang w:val="en-GB"/>
        </w:rPr>
        <w:t xml:space="preserve"> عن طريق </w:t>
      </w:r>
      <w:r>
        <w:rPr>
          <w:rFonts w:hint="cs"/>
          <w:rtl/>
          <w:lang w:val="en-GB"/>
        </w:rPr>
        <w:t>ضبط</w:t>
      </w:r>
      <w:r w:rsidRPr="00621514">
        <w:rPr>
          <w:rtl/>
          <w:lang w:val="en-GB"/>
        </w:rPr>
        <w:t xml:space="preserve"> بيانات ال</w:t>
      </w:r>
      <w:r>
        <w:rPr>
          <w:rFonts w:hint="cs"/>
          <w:rtl/>
          <w:lang w:val="en-GB"/>
        </w:rPr>
        <w:t>خرج</w:t>
      </w:r>
      <w:r w:rsidRPr="00621514">
        <w:rPr>
          <w:rtl/>
          <w:lang w:val="en-GB"/>
        </w:rPr>
        <w:t xml:space="preserve"> بشكل تسلسلي لكل زيادة في الوقت باستخدام إما دالة متعددة الحدود خطية أو ذات ترتيب أعلى.</w:t>
      </w:r>
    </w:p>
    <w:p w14:paraId="7A39EA2A" w14:textId="77777777" w:rsidR="000435DA" w:rsidRPr="004D2D2B" w:rsidRDefault="000435DA" w:rsidP="00E9599D">
      <w:pPr>
        <w:rPr>
          <w:lang w:val="en-GB"/>
        </w:rPr>
      </w:pPr>
    </w:p>
    <w:p w14:paraId="1AD94C6A" w14:textId="77777777" w:rsidR="000435DA" w:rsidRPr="004D2D2B" w:rsidRDefault="000435DA" w:rsidP="00E9599D">
      <w:pPr>
        <w:rPr>
          <w:lang w:val="en-GB"/>
        </w:rPr>
      </w:pPr>
    </w:p>
    <w:p w14:paraId="68F45BCF" w14:textId="4E3539DA" w:rsidR="001D48DD" w:rsidRPr="00D37BD6" w:rsidRDefault="00CB59DB" w:rsidP="000732E1">
      <w:pPr>
        <w:pStyle w:val="AnnexNoTitle"/>
        <w:rPr>
          <w:rtl/>
          <w:lang w:bidi="ar-EG"/>
        </w:rPr>
      </w:pPr>
      <w:bookmarkStart w:id="312" w:name="_Toc165969870"/>
      <w:bookmarkStart w:id="313" w:name="_Toc411998546"/>
      <w:bookmarkStart w:id="314" w:name="_Toc414872999"/>
      <w:bookmarkStart w:id="315" w:name="_Toc415385210"/>
      <w:bookmarkStart w:id="316" w:name="_Toc425054103"/>
      <w:bookmarkStart w:id="317" w:name="_Toc133255926"/>
      <w:r>
        <w:rPr>
          <w:rFonts w:hint="cs"/>
          <w:rtl/>
        </w:rPr>
        <w:lastRenderedPageBreak/>
        <w:t>الملحق</w:t>
      </w:r>
      <w:r w:rsidR="001D48DD" w:rsidRPr="00D37BD6">
        <w:rPr>
          <w:rtl/>
        </w:rPr>
        <w:t xml:space="preserve"> </w:t>
      </w:r>
      <w:r w:rsidR="001D48DD">
        <w:t>2</w:t>
      </w:r>
      <w:r w:rsidR="001D48DD" w:rsidRPr="00D37BD6">
        <w:rPr>
          <w:rtl/>
        </w:rPr>
        <w:br/>
      </w:r>
      <w:r w:rsidR="001D48DD" w:rsidRPr="00D37BD6">
        <w:rPr>
          <w:rtl/>
        </w:rPr>
        <w:br/>
      </w:r>
      <w:r w:rsidR="006812E5">
        <w:rPr>
          <w:rFonts w:hint="cs"/>
          <w:rtl/>
          <w:lang w:bidi="ar-SY"/>
        </w:rPr>
        <w:t>وصف النموذج</w:t>
      </w:r>
      <w:r w:rsidR="001D48DD">
        <w:rPr>
          <w:rStyle w:val="FootnoteReference"/>
          <w:lang w:bidi="ar-EG"/>
        </w:rPr>
        <w:footnoteReference w:id="2"/>
      </w:r>
      <w:bookmarkEnd w:id="312"/>
    </w:p>
    <w:p w14:paraId="69D591EC" w14:textId="13BDCB82" w:rsidR="000435DA" w:rsidRPr="00F27472" w:rsidRDefault="000435DA" w:rsidP="008700B7">
      <w:pPr>
        <w:pStyle w:val="Heading1"/>
      </w:pPr>
      <w:bookmarkStart w:id="318" w:name="_Toc165969871"/>
      <w:r w:rsidRPr="006762C0">
        <w:t>1</w:t>
      </w:r>
      <w:r w:rsidRPr="00F27472">
        <w:tab/>
      </w:r>
      <w:bookmarkEnd w:id="313"/>
      <w:bookmarkEnd w:id="314"/>
      <w:bookmarkEnd w:id="315"/>
      <w:bookmarkEnd w:id="316"/>
      <w:bookmarkEnd w:id="317"/>
      <w:r w:rsidR="006762C0" w:rsidRPr="006762C0">
        <w:rPr>
          <w:rFonts w:hint="cs"/>
          <w:rtl/>
        </w:rPr>
        <w:t>الخطوط العريضة</w:t>
      </w:r>
      <w:bookmarkEnd w:id="318"/>
    </w:p>
    <w:p w14:paraId="414BF5F5" w14:textId="36A25203" w:rsidR="000435DA" w:rsidRPr="00F27472" w:rsidRDefault="001D48DD" w:rsidP="00E9599D">
      <w:pPr>
        <w:pStyle w:val="FigureNo"/>
      </w:pPr>
      <w:bookmarkStart w:id="319" w:name="lt_pId1015"/>
      <w:r>
        <w:rPr>
          <w:rFonts w:hint="cs"/>
          <w:rtl/>
        </w:rPr>
        <w:t xml:space="preserve">الشكل </w:t>
      </w:r>
      <w:r w:rsidR="000435DA" w:rsidRPr="00F27472">
        <w:t>8</w:t>
      </w:r>
      <w:bookmarkEnd w:id="319"/>
    </w:p>
    <w:p w14:paraId="1A278F13" w14:textId="11424DC1" w:rsidR="000435DA" w:rsidRPr="00F27472" w:rsidRDefault="00BD359F" w:rsidP="00E13DA3">
      <w:pPr>
        <w:pStyle w:val="Figuretitle0"/>
      </w:pPr>
      <w:r>
        <w:rPr>
          <w:rFonts w:hint="cs"/>
          <w:rtl/>
        </w:rPr>
        <w:t>مخطط وظيفي عام لنظام القياس</w:t>
      </w:r>
    </w:p>
    <w:p w14:paraId="1C4959EF" w14:textId="0E019443" w:rsidR="00C526CA" w:rsidRDefault="00CC40D7" w:rsidP="000868F5">
      <w:pPr>
        <w:pStyle w:val="Figure"/>
        <w:keepLines w:val="0"/>
        <w:rPr>
          <w:noProof/>
        </w:rPr>
      </w:pPr>
      <w:r>
        <w:rPr>
          <w:noProof/>
        </w:rPr>
        <w:drawing>
          <wp:inline distT="0" distB="0" distL="0" distR="0" wp14:anchorId="0E1DD233" wp14:editId="7CE1CC08">
            <wp:extent cx="5210175" cy="4796155"/>
            <wp:effectExtent l="0" t="0" r="9525" b="4445"/>
            <wp:docPr id="1063713154" name="Picture 106371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0175" cy="4796155"/>
                    </a:xfrm>
                    <a:prstGeom prst="rect">
                      <a:avLst/>
                    </a:prstGeom>
                    <a:noFill/>
                    <a:ln>
                      <a:noFill/>
                    </a:ln>
                  </pic:spPr>
                </pic:pic>
              </a:graphicData>
            </a:graphic>
          </wp:inline>
        </w:drawing>
      </w:r>
      <w:r>
        <w:rPr>
          <w:noProof/>
        </w:rPr>
        <w:t xml:space="preserve"> </w:t>
      </w:r>
    </w:p>
    <w:p w14:paraId="422E0499" w14:textId="39DA25B8" w:rsidR="0000474D" w:rsidRDefault="0000474D" w:rsidP="00E05631">
      <w:pPr>
        <w:pStyle w:val="Normalaftertitle"/>
        <w:rPr>
          <w:rtl/>
          <w:lang w:val="en-GB" w:bidi="ar-SY"/>
        </w:rPr>
      </w:pPr>
      <w:r w:rsidRPr="0000474D">
        <w:rPr>
          <w:rtl/>
          <w:lang w:val="en-GB" w:bidi="ar-SY"/>
        </w:rPr>
        <w:t xml:space="preserve">تتكون </w:t>
      </w:r>
      <w:r w:rsidRPr="0000474D">
        <w:rPr>
          <w:i/>
          <w:iCs/>
          <w:rtl/>
          <w:lang w:val="en-GB" w:bidi="ar-SY"/>
        </w:rPr>
        <w:t xml:space="preserve">طريقة </w:t>
      </w:r>
      <w:r w:rsidRPr="0000474D">
        <w:rPr>
          <w:rFonts w:hint="cs"/>
          <w:i/>
          <w:iCs/>
          <w:rtl/>
          <w:lang w:val="en-GB" w:bidi="ar-SY"/>
        </w:rPr>
        <w:t>ا</w:t>
      </w:r>
      <w:r w:rsidRPr="0000474D">
        <w:rPr>
          <w:i/>
          <w:iCs/>
          <w:rtl/>
          <w:lang w:val="en-GB" w:bidi="ar-SY"/>
        </w:rPr>
        <w:t>لقياس الموضوعي لجودة الصوت المدركة</w:t>
      </w:r>
      <w:r w:rsidRPr="0000474D">
        <w:rPr>
          <w:rtl/>
          <w:lang w:val="en-GB" w:bidi="ar-SY"/>
        </w:rPr>
        <w:t xml:space="preserve"> </w:t>
      </w:r>
      <w:r>
        <w:rPr>
          <w:rFonts w:hint="cs"/>
          <w:rtl/>
          <w:lang w:val="en-GB" w:bidi="ar-SY"/>
        </w:rPr>
        <w:t xml:space="preserve">المقترحة </w:t>
      </w:r>
      <w:r w:rsidRPr="0000474D">
        <w:rPr>
          <w:rtl/>
          <w:lang w:val="en-GB" w:bidi="ar-SY"/>
        </w:rPr>
        <w:t xml:space="preserve">من </w:t>
      </w:r>
      <w:r w:rsidRPr="0000474D">
        <w:rPr>
          <w:i/>
          <w:iCs/>
          <w:rtl/>
          <w:lang w:val="en-GB" w:bidi="ar-SY"/>
        </w:rPr>
        <w:t>نموذج الأذن المحيطية</w:t>
      </w:r>
      <w:r w:rsidRPr="0000474D">
        <w:rPr>
          <w:rtl/>
          <w:lang w:val="en-GB" w:bidi="ar-SY"/>
        </w:rPr>
        <w:t>، والعديد من الخطوات المتوسطة (يشار إليها هنا باسم "</w:t>
      </w:r>
      <w:r w:rsidR="00C81F20">
        <w:rPr>
          <w:rFonts w:hint="cs"/>
          <w:rtl/>
          <w:lang w:val="en-GB" w:bidi="ar-SY"/>
        </w:rPr>
        <w:t> </w:t>
      </w:r>
      <w:r w:rsidRPr="0000474D">
        <w:rPr>
          <w:i/>
          <w:iCs/>
          <w:rtl/>
          <w:lang w:val="en-GB" w:bidi="ar-SY"/>
        </w:rPr>
        <w:t>المعالجة المسبقة لأنماط الإثارة</w:t>
      </w:r>
      <w:r w:rsidRPr="0000474D">
        <w:rPr>
          <w:rtl/>
          <w:lang w:val="en-GB" w:bidi="ar-SY"/>
        </w:rPr>
        <w:t xml:space="preserve">")، وحساب (في الغالب) </w:t>
      </w:r>
      <w:r w:rsidRPr="0000474D">
        <w:rPr>
          <w:i/>
          <w:iCs/>
          <w:rtl/>
          <w:lang w:val="en-GB" w:bidi="ar-SY"/>
        </w:rPr>
        <w:t xml:space="preserve">متغيرات </w:t>
      </w:r>
      <w:r w:rsidRPr="0000474D">
        <w:rPr>
          <w:rFonts w:hint="cs"/>
          <w:i/>
          <w:iCs/>
          <w:rtl/>
          <w:lang w:val="en-GB" w:bidi="ar-SY"/>
        </w:rPr>
        <w:t>خرج</w:t>
      </w:r>
      <w:r w:rsidRPr="0000474D">
        <w:rPr>
          <w:i/>
          <w:iCs/>
          <w:rtl/>
          <w:lang w:val="en-GB" w:bidi="ar-SY"/>
        </w:rPr>
        <w:t xml:space="preserve"> النموذج</w:t>
      </w:r>
      <w:r>
        <w:rPr>
          <w:rFonts w:hint="cs"/>
          <w:rtl/>
          <w:lang w:val="en-GB" w:bidi="ar-SY"/>
        </w:rPr>
        <w:t xml:space="preserve"> </w:t>
      </w:r>
      <w:r>
        <w:rPr>
          <w:lang w:bidi="ar-SY"/>
        </w:rPr>
        <w:t>(</w:t>
      </w:r>
      <w:r w:rsidR="00C81F20">
        <w:rPr>
          <w:lang w:bidi="ar-SY"/>
        </w:rPr>
        <w:t>"</w:t>
      </w:r>
      <w:r>
        <w:rPr>
          <w:lang w:bidi="ar-SY"/>
        </w:rPr>
        <w:t>MOV</w:t>
      </w:r>
      <w:r w:rsidR="00C81F20">
        <w:rPr>
          <w:lang w:bidi="ar-SY"/>
        </w:rPr>
        <w:t>"</w:t>
      </w:r>
      <w:r>
        <w:rPr>
          <w:lang w:bidi="ar-SY"/>
        </w:rPr>
        <w:t>)</w:t>
      </w:r>
      <w:r w:rsidRPr="0000474D">
        <w:rPr>
          <w:rtl/>
          <w:lang w:val="en-GB" w:bidi="ar-SY"/>
        </w:rPr>
        <w:t xml:space="preserve"> المستندة إلى الصوت النفسي و</w:t>
      </w:r>
      <w:r>
        <w:rPr>
          <w:rFonts w:hint="cs"/>
          <w:rtl/>
          <w:lang w:val="en-GB" w:bidi="ar-SY"/>
        </w:rPr>
        <w:t>إجراء التقابل</w:t>
      </w:r>
      <w:r w:rsidRPr="0000474D">
        <w:rPr>
          <w:rtl/>
          <w:lang w:val="en-GB" w:bidi="ar-SY"/>
        </w:rPr>
        <w:t xml:space="preserve"> من مجموعة من متغيرات </w:t>
      </w:r>
      <w:r>
        <w:rPr>
          <w:rFonts w:hint="cs"/>
          <w:rtl/>
          <w:lang w:val="en-GB" w:bidi="ar-SY"/>
        </w:rPr>
        <w:t>خرج</w:t>
      </w:r>
      <w:r w:rsidRPr="0000474D">
        <w:rPr>
          <w:rtl/>
          <w:lang w:val="en-GB" w:bidi="ar-SY"/>
        </w:rPr>
        <w:t xml:space="preserve"> النموذج إلى قيمة واحدة تمثل </w:t>
      </w:r>
      <w:r w:rsidRPr="0000474D">
        <w:rPr>
          <w:i/>
          <w:iCs/>
          <w:rtl/>
          <w:lang w:val="en-GB" w:bidi="ar-SY"/>
        </w:rPr>
        <w:t>جودة الصوت الأساسية</w:t>
      </w:r>
      <w:r w:rsidRPr="0000474D">
        <w:rPr>
          <w:rtl/>
          <w:lang w:val="en-GB" w:bidi="ar-SY"/>
        </w:rPr>
        <w:t xml:space="preserve"> للإشارة قيد الاختبار. </w:t>
      </w:r>
      <w:r>
        <w:rPr>
          <w:rFonts w:hint="cs"/>
          <w:rtl/>
          <w:lang w:val="en-GB" w:bidi="ar-SY"/>
        </w:rPr>
        <w:t>وت</w:t>
      </w:r>
      <w:r w:rsidRPr="0000474D">
        <w:rPr>
          <w:rtl/>
          <w:lang w:val="en-GB" w:bidi="ar-SY"/>
        </w:rPr>
        <w:t xml:space="preserve">تضمن </w:t>
      </w:r>
      <w:r w:rsidRPr="0000474D">
        <w:rPr>
          <w:rtl/>
          <w:lang w:val="en-GB" w:bidi="ar-SY"/>
        </w:rPr>
        <w:lastRenderedPageBreak/>
        <w:t xml:space="preserve">نموذجين للأذن المحيطية، أحدهما </w:t>
      </w:r>
      <w:r>
        <w:rPr>
          <w:rFonts w:hint="cs"/>
          <w:rtl/>
          <w:lang w:val="en-GB" w:bidi="ar-SY"/>
        </w:rPr>
        <w:t>قائم</w:t>
      </w:r>
      <w:r w:rsidRPr="0000474D">
        <w:rPr>
          <w:rtl/>
          <w:lang w:val="en-GB" w:bidi="ar-SY"/>
        </w:rPr>
        <w:t xml:space="preserve"> على</w:t>
      </w:r>
      <w:r>
        <w:rPr>
          <w:rFonts w:hint="cs"/>
          <w:rtl/>
          <w:lang w:val="en-GB" w:bidi="ar-SY"/>
        </w:rPr>
        <w:t xml:space="preserve"> التحويل</w:t>
      </w:r>
      <w:r w:rsidRPr="0000474D">
        <w:rPr>
          <w:rtl/>
          <w:lang w:val="en-GB" w:bidi="ar-SY"/>
        </w:rPr>
        <w:t xml:space="preserve"> </w:t>
      </w:r>
      <w:r w:rsidRPr="0000474D">
        <w:rPr>
          <w:lang w:val="en-GB" w:bidi="ar-SY"/>
        </w:rPr>
        <w:t>FFT</w:t>
      </w:r>
      <w:r w:rsidRPr="0000474D">
        <w:rPr>
          <w:rtl/>
          <w:lang w:val="en-GB" w:bidi="ar-SY"/>
        </w:rPr>
        <w:t xml:space="preserve"> والآخر </w:t>
      </w:r>
      <w:r>
        <w:rPr>
          <w:rFonts w:hint="cs"/>
          <w:rtl/>
          <w:lang w:val="en-GB" w:bidi="ar-SY"/>
        </w:rPr>
        <w:t>قائم</w:t>
      </w:r>
      <w:r w:rsidRPr="0000474D">
        <w:rPr>
          <w:rtl/>
          <w:lang w:val="en-GB" w:bidi="ar-SY"/>
        </w:rPr>
        <w:t xml:space="preserve"> على بنك المرشح</w:t>
      </w:r>
      <w:r>
        <w:rPr>
          <w:rFonts w:hint="cs"/>
          <w:rtl/>
          <w:lang w:val="en-GB" w:bidi="ar-SY"/>
        </w:rPr>
        <w:t>ات</w:t>
      </w:r>
      <w:r w:rsidRPr="0000474D">
        <w:rPr>
          <w:rtl/>
          <w:lang w:val="en-GB" w:bidi="ar-SY"/>
        </w:rPr>
        <w:t xml:space="preserve">. </w:t>
      </w:r>
      <w:r>
        <w:rPr>
          <w:rFonts w:hint="cs"/>
          <w:rtl/>
          <w:lang w:val="en-GB" w:bidi="ar-SY"/>
        </w:rPr>
        <w:t>و</w:t>
      </w:r>
      <w:r w:rsidRPr="0000474D">
        <w:rPr>
          <w:rtl/>
          <w:lang w:val="en-GB" w:bidi="ar-SY"/>
        </w:rPr>
        <w:t>باستثناء حساب إشارة الخطأ (التي تُستخدم فقط مع الجزء ال</w:t>
      </w:r>
      <w:r>
        <w:rPr>
          <w:rFonts w:hint="cs"/>
          <w:rtl/>
          <w:lang w:val="en-GB" w:bidi="ar-SY"/>
        </w:rPr>
        <w:t>قائم</w:t>
      </w:r>
      <w:r w:rsidRPr="0000474D">
        <w:rPr>
          <w:rtl/>
          <w:lang w:val="en-GB" w:bidi="ar-SY"/>
        </w:rPr>
        <w:t xml:space="preserve"> على</w:t>
      </w:r>
      <w:r>
        <w:rPr>
          <w:rFonts w:hint="cs"/>
          <w:rtl/>
          <w:lang w:val="en-GB" w:bidi="ar-SY"/>
        </w:rPr>
        <w:t xml:space="preserve"> التحويل</w:t>
      </w:r>
      <w:r w:rsidRPr="0000474D">
        <w:rPr>
          <w:rtl/>
          <w:lang w:val="en-GB" w:bidi="ar-SY"/>
        </w:rPr>
        <w:t xml:space="preserve"> </w:t>
      </w:r>
      <w:r w:rsidRPr="0000474D">
        <w:rPr>
          <w:lang w:val="en-GB" w:bidi="ar-SY"/>
        </w:rPr>
        <w:t>FFT</w:t>
      </w:r>
      <w:r w:rsidRPr="0000474D">
        <w:rPr>
          <w:rtl/>
          <w:lang w:val="en-GB" w:bidi="ar-SY"/>
        </w:rPr>
        <w:t xml:space="preserve"> من نموذج الأذن)، فإن البنية العامة هي نفسها لكلا نموذجي الأذن المحيطية.</w:t>
      </w:r>
    </w:p>
    <w:p w14:paraId="1DE43D52" w14:textId="1EA7D83B" w:rsidR="000435DA" w:rsidRPr="00F27472" w:rsidRDefault="0000474D" w:rsidP="00E9599D">
      <w:pPr>
        <w:rPr>
          <w:lang w:val="en-GB"/>
        </w:rPr>
      </w:pPr>
      <w:r>
        <w:rPr>
          <w:rFonts w:hint="cs"/>
          <w:rtl/>
          <w:lang w:val="en-GB" w:bidi="ar-SY"/>
        </w:rPr>
        <w:t xml:space="preserve">وفيما يلي قيم الدخل اللازمة لحساب المتغيرات </w:t>
      </w:r>
      <w:r>
        <w:rPr>
          <w:lang w:bidi="ar-SY"/>
        </w:rPr>
        <w:t>MOV</w:t>
      </w:r>
      <w:r w:rsidR="003C2136">
        <w:rPr>
          <w:rFonts w:hint="cs"/>
          <w:rtl/>
          <w:lang w:val="en-GB" w:bidi="ar-SY"/>
        </w:rPr>
        <w:t>:</w:t>
      </w:r>
    </w:p>
    <w:p w14:paraId="7C3D45EF" w14:textId="5B364D25" w:rsidR="006268E7" w:rsidRPr="006268E7" w:rsidRDefault="000435DA" w:rsidP="006268E7">
      <w:pPr>
        <w:pStyle w:val="enumlev1"/>
        <w:rPr>
          <w:rtl/>
          <w:lang w:val="en-GB"/>
        </w:rPr>
      </w:pPr>
      <w:r w:rsidRPr="00F27472">
        <w:rPr>
          <w:i/>
          <w:lang w:val="en-GB"/>
        </w:rPr>
        <w:t>–</w:t>
      </w:r>
      <w:r w:rsidRPr="00F27472">
        <w:rPr>
          <w:lang w:val="en-GB"/>
        </w:rPr>
        <w:tab/>
      </w:r>
      <w:r w:rsidR="006268E7" w:rsidRPr="006268E7">
        <w:rPr>
          <w:rtl/>
          <w:lang w:val="en-GB"/>
        </w:rPr>
        <w:t xml:space="preserve">أنماط الإثارة لكل من </w:t>
      </w:r>
      <w:r w:rsidR="006268E7">
        <w:rPr>
          <w:rFonts w:hint="cs"/>
          <w:rtl/>
          <w:lang w:val="en-GB"/>
        </w:rPr>
        <w:t xml:space="preserve">إشارة </w:t>
      </w:r>
      <w:r w:rsidR="006268E7" w:rsidRPr="006268E7">
        <w:rPr>
          <w:rtl/>
          <w:lang w:val="en-GB"/>
        </w:rPr>
        <w:t>الاختبار والإشارة المرجعية.</w:t>
      </w:r>
    </w:p>
    <w:p w14:paraId="2520EE70" w14:textId="7416F41F" w:rsidR="000435DA" w:rsidRPr="00F27472" w:rsidRDefault="000435DA" w:rsidP="00E9599D">
      <w:pPr>
        <w:pStyle w:val="enumlev1"/>
        <w:rPr>
          <w:lang w:val="en-GB"/>
        </w:rPr>
      </w:pPr>
      <w:r w:rsidRPr="00F27472">
        <w:rPr>
          <w:lang w:val="en-GB"/>
        </w:rPr>
        <w:t>–</w:t>
      </w:r>
      <w:r w:rsidRPr="00F27472">
        <w:rPr>
          <w:lang w:val="en-GB"/>
        </w:rPr>
        <w:tab/>
      </w:r>
      <w:r w:rsidR="006268E7" w:rsidRPr="006268E7">
        <w:rPr>
          <w:rtl/>
          <w:lang w:val="en-GB" w:bidi="ar-SY"/>
        </w:rPr>
        <w:t>أنماط الإثارة المكيفة طيفيا</w:t>
      </w:r>
      <w:r w:rsidR="006268E7">
        <w:rPr>
          <w:rFonts w:hint="cs"/>
          <w:rtl/>
          <w:lang w:val="en-GB" w:bidi="ar-SY"/>
        </w:rPr>
        <w:t>ً</w:t>
      </w:r>
      <w:r w:rsidR="006268E7" w:rsidRPr="006268E7">
        <w:rPr>
          <w:rtl/>
          <w:lang w:val="en-GB" w:bidi="ar-SY"/>
        </w:rPr>
        <w:t xml:space="preserve"> لكل من إشارة الاختبار والإشارة المرجعية.</w:t>
      </w:r>
    </w:p>
    <w:p w14:paraId="7B68009F" w14:textId="04E5F975" w:rsidR="000435DA" w:rsidRPr="00F27472" w:rsidRDefault="000435DA" w:rsidP="00E9599D">
      <w:pPr>
        <w:pStyle w:val="enumlev1"/>
        <w:rPr>
          <w:lang w:val="en-GB"/>
        </w:rPr>
      </w:pPr>
      <w:r w:rsidRPr="00F27472">
        <w:rPr>
          <w:lang w:val="en-GB"/>
        </w:rPr>
        <w:t>–</w:t>
      </w:r>
      <w:r w:rsidRPr="00F27472">
        <w:rPr>
          <w:lang w:val="en-GB"/>
        </w:rPr>
        <w:tab/>
      </w:r>
      <w:r w:rsidR="006268E7" w:rsidRPr="006268E7">
        <w:rPr>
          <w:rtl/>
          <w:lang w:val="en-GB" w:bidi="ar-SY"/>
        </w:rPr>
        <w:t xml:space="preserve">أنماط جهارة الصوت المحددة لكل من </w:t>
      </w:r>
      <w:r w:rsidR="006268E7">
        <w:rPr>
          <w:rFonts w:hint="cs"/>
          <w:rtl/>
          <w:lang w:val="en-GB" w:bidi="ar-SY"/>
        </w:rPr>
        <w:t xml:space="preserve">إشارة </w:t>
      </w:r>
      <w:r w:rsidR="006268E7" w:rsidRPr="006268E7">
        <w:rPr>
          <w:rtl/>
          <w:lang w:val="en-GB" w:bidi="ar-SY"/>
        </w:rPr>
        <w:t>الاختبار والإشارة المرجعية.</w:t>
      </w:r>
    </w:p>
    <w:p w14:paraId="5FECCDF8" w14:textId="08DD4267" w:rsidR="000435DA" w:rsidRPr="00F27472" w:rsidRDefault="000435DA" w:rsidP="003C2136">
      <w:pPr>
        <w:pStyle w:val="enumlev1"/>
        <w:rPr>
          <w:lang w:val="en-GB"/>
        </w:rPr>
      </w:pPr>
      <w:r w:rsidRPr="00F27472">
        <w:rPr>
          <w:lang w:val="en-GB"/>
        </w:rPr>
        <w:t>–</w:t>
      </w:r>
      <w:r w:rsidRPr="00F27472">
        <w:rPr>
          <w:lang w:val="en-GB"/>
        </w:rPr>
        <w:tab/>
      </w:r>
      <w:r w:rsidR="006268E7" w:rsidRPr="006268E7">
        <w:rPr>
          <w:rtl/>
          <w:lang w:val="en-GB" w:bidi="ar-SY"/>
        </w:rPr>
        <w:t xml:space="preserve">أنماط التشكيل لكل من </w:t>
      </w:r>
      <w:r w:rsidR="006268E7">
        <w:rPr>
          <w:rFonts w:hint="cs"/>
          <w:rtl/>
          <w:lang w:val="en-GB" w:bidi="ar-SY"/>
        </w:rPr>
        <w:t xml:space="preserve">إشارة </w:t>
      </w:r>
      <w:r w:rsidR="006268E7" w:rsidRPr="006268E7">
        <w:rPr>
          <w:rtl/>
          <w:lang w:val="en-GB" w:bidi="ar-SY"/>
        </w:rPr>
        <w:t>الاختبار والإشارة المرجعية.</w:t>
      </w:r>
    </w:p>
    <w:p w14:paraId="1AA686D3" w14:textId="5D71591E" w:rsidR="000435DA" w:rsidRPr="00F27472" w:rsidRDefault="000435DA" w:rsidP="00E9599D">
      <w:pPr>
        <w:pStyle w:val="enumlev1"/>
        <w:rPr>
          <w:lang w:val="en-GB"/>
        </w:rPr>
      </w:pPr>
      <w:r w:rsidRPr="00F27472">
        <w:rPr>
          <w:lang w:val="en-GB"/>
        </w:rPr>
        <w:t>–</w:t>
      </w:r>
      <w:r w:rsidRPr="00F27472">
        <w:rPr>
          <w:lang w:val="en-GB"/>
        </w:rPr>
        <w:tab/>
      </w:r>
      <w:r w:rsidR="006268E7">
        <w:rPr>
          <w:rFonts w:hint="cs"/>
          <w:rtl/>
          <w:lang w:val="en-GB" w:bidi="ar-SY"/>
        </w:rPr>
        <w:t>تُحسب</w:t>
      </w:r>
      <w:r w:rsidR="006268E7" w:rsidRPr="006268E7">
        <w:rPr>
          <w:rtl/>
          <w:lang w:val="en-GB" w:bidi="ar-SY"/>
        </w:rPr>
        <w:t xml:space="preserve"> إشارة الخطأ على أنها الفرق الطيفي بين إشارة الاختبار والإشارة المرجعية (لنموذج الأذن المعتمد على</w:t>
      </w:r>
      <w:r w:rsidR="006268E7">
        <w:rPr>
          <w:rFonts w:hint="cs"/>
          <w:rtl/>
          <w:lang w:val="en-GB" w:bidi="ar-SY"/>
        </w:rPr>
        <w:t xml:space="preserve"> التحويل</w:t>
      </w:r>
      <w:r w:rsidR="006268E7" w:rsidRPr="006268E7">
        <w:rPr>
          <w:rtl/>
          <w:lang w:val="en-GB" w:bidi="ar-SY"/>
        </w:rPr>
        <w:t xml:space="preserve"> </w:t>
      </w:r>
      <w:r w:rsidR="006268E7" w:rsidRPr="006268E7">
        <w:rPr>
          <w:lang w:val="en-GB" w:bidi="ar-SY"/>
        </w:rPr>
        <w:t>FFT</w:t>
      </w:r>
      <w:r w:rsidR="006268E7">
        <w:rPr>
          <w:rFonts w:hint="cs"/>
          <w:rtl/>
          <w:lang w:val="en-GB" w:bidi="ar-SY"/>
        </w:rPr>
        <w:t xml:space="preserve"> فقط</w:t>
      </w:r>
      <w:r w:rsidR="006268E7" w:rsidRPr="006268E7">
        <w:rPr>
          <w:rtl/>
          <w:lang w:val="en-GB" w:bidi="ar-SY"/>
        </w:rPr>
        <w:t>).</w:t>
      </w:r>
    </w:p>
    <w:p w14:paraId="4114CC35" w14:textId="0FF3990E" w:rsidR="00723961" w:rsidRPr="00741F7D" w:rsidRDefault="00723961" w:rsidP="00723961">
      <w:pPr>
        <w:rPr>
          <w:spacing w:val="-2"/>
          <w:rtl/>
          <w:lang w:val="en-GB" w:bidi="ar-SY"/>
        </w:rPr>
      </w:pPr>
      <w:r w:rsidRPr="00741F7D">
        <w:rPr>
          <w:spacing w:val="-2"/>
          <w:rtl/>
          <w:lang w:val="en-GB" w:bidi="ar-SY"/>
        </w:rPr>
        <w:t xml:space="preserve">إذا لم </w:t>
      </w:r>
      <w:r w:rsidRPr="00741F7D">
        <w:rPr>
          <w:rFonts w:hint="cs"/>
          <w:spacing w:val="-2"/>
          <w:rtl/>
          <w:lang w:val="en-GB" w:bidi="ar-SY"/>
        </w:rPr>
        <w:t>يُذكر خلاف ذلك</w:t>
      </w:r>
      <w:r w:rsidRPr="00741F7D">
        <w:rPr>
          <w:spacing w:val="-2"/>
          <w:rtl/>
          <w:lang w:val="en-GB" w:bidi="ar-SY"/>
        </w:rPr>
        <w:t xml:space="preserve">، </w:t>
      </w:r>
      <w:r w:rsidRPr="00741F7D">
        <w:rPr>
          <w:rFonts w:hint="cs"/>
          <w:spacing w:val="-2"/>
          <w:rtl/>
          <w:lang w:val="en-GB" w:bidi="ar-SY"/>
        </w:rPr>
        <w:t>ف</w:t>
      </w:r>
      <w:r w:rsidRPr="00741F7D">
        <w:rPr>
          <w:spacing w:val="-2"/>
          <w:rtl/>
          <w:lang w:val="en-GB" w:bidi="ar-SY"/>
        </w:rPr>
        <w:t xml:space="preserve">في حالة </w:t>
      </w:r>
      <w:r w:rsidRPr="00741F7D">
        <w:rPr>
          <w:rFonts w:hint="cs"/>
          <w:spacing w:val="-2"/>
          <w:rtl/>
          <w:lang w:val="en-GB" w:bidi="ar-SY"/>
        </w:rPr>
        <w:t>ال</w:t>
      </w:r>
      <w:r w:rsidRPr="00741F7D">
        <w:rPr>
          <w:spacing w:val="-2"/>
          <w:rtl/>
          <w:lang w:val="en-GB" w:bidi="ar-SY"/>
        </w:rPr>
        <w:t>إشارات ال</w:t>
      </w:r>
      <w:r w:rsidRPr="00741F7D">
        <w:rPr>
          <w:rFonts w:hint="cs"/>
          <w:spacing w:val="-2"/>
          <w:rtl/>
          <w:lang w:val="en-GB" w:bidi="ar-SY"/>
        </w:rPr>
        <w:t>مجسمة</w:t>
      </w:r>
      <w:r w:rsidRPr="00741F7D">
        <w:rPr>
          <w:spacing w:val="-2"/>
          <w:rtl/>
          <w:lang w:val="en-GB" w:bidi="ar-SY"/>
        </w:rPr>
        <w:t xml:space="preserve">، </w:t>
      </w:r>
      <w:r w:rsidRPr="00741F7D">
        <w:rPr>
          <w:rFonts w:hint="cs"/>
          <w:spacing w:val="-2"/>
          <w:rtl/>
          <w:lang w:val="en-GB" w:bidi="ar-SY"/>
        </w:rPr>
        <w:t>تُجرى</w:t>
      </w:r>
      <w:r w:rsidRPr="00741F7D">
        <w:rPr>
          <w:spacing w:val="-2"/>
          <w:rtl/>
          <w:lang w:val="en-GB" w:bidi="ar-SY"/>
        </w:rPr>
        <w:t xml:space="preserve"> جميع الحسابات بشكل مستقل وبنفس الطريقة للقنا</w:t>
      </w:r>
      <w:r w:rsidRPr="00741F7D">
        <w:rPr>
          <w:rFonts w:hint="cs"/>
          <w:spacing w:val="-2"/>
          <w:rtl/>
          <w:lang w:val="en-GB" w:bidi="ar-SY"/>
        </w:rPr>
        <w:t>تين</w:t>
      </w:r>
      <w:r w:rsidRPr="00741F7D">
        <w:rPr>
          <w:spacing w:val="-2"/>
          <w:rtl/>
          <w:lang w:val="en-GB" w:bidi="ar-SY"/>
        </w:rPr>
        <w:t xml:space="preserve"> اليسرى واليمنى.</w:t>
      </w:r>
    </w:p>
    <w:p w14:paraId="55EAEAEA" w14:textId="2912915B" w:rsidR="00723961" w:rsidRPr="00723961" w:rsidRDefault="00723961" w:rsidP="00723961">
      <w:pPr>
        <w:rPr>
          <w:rtl/>
          <w:lang w:val="en-GB" w:bidi="ar-SY"/>
        </w:rPr>
      </w:pPr>
      <w:r>
        <w:rPr>
          <w:rFonts w:hint="cs"/>
          <w:rtl/>
          <w:lang w:val="en-GB" w:bidi="ar-SY"/>
        </w:rPr>
        <w:t>و</w:t>
      </w:r>
      <w:r w:rsidRPr="00723961">
        <w:rPr>
          <w:rtl/>
          <w:lang w:val="en-GB" w:bidi="ar-SY"/>
        </w:rPr>
        <w:t>يحدد الوصف إعدادين، أحدهما يسمى "</w:t>
      </w:r>
      <w:r w:rsidR="00C81F20">
        <w:rPr>
          <w:lang w:val="en-GB" w:bidi="ar-SY"/>
        </w:rPr>
        <w:t> </w:t>
      </w:r>
      <w:r w:rsidRPr="00C81F20">
        <w:rPr>
          <w:i/>
          <w:iCs/>
          <w:rtl/>
          <w:lang w:val="en-GB" w:bidi="ar-SY"/>
        </w:rPr>
        <w:t>ال</w:t>
      </w:r>
      <w:r w:rsidRPr="00C81F20">
        <w:rPr>
          <w:rFonts w:hint="cs"/>
          <w:i/>
          <w:iCs/>
          <w:rtl/>
          <w:lang w:val="en-GB" w:bidi="ar-SY"/>
        </w:rPr>
        <w:t>صيغة</w:t>
      </w:r>
      <w:r w:rsidRPr="00C81F20">
        <w:rPr>
          <w:i/>
          <w:iCs/>
          <w:rtl/>
          <w:lang w:val="en-GB" w:bidi="ar-SY"/>
        </w:rPr>
        <w:t xml:space="preserve"> الأساسي</w:t>
      </w:r>
      <w:r w:rsidRPr="00C81F20">
        <w:rPr>
          <w:rFonts w:hint="cs"/>
          <w:i/>
          <w:iCs/>
          <w:rtl/>
          <w:lang w:val="en-GB" w:bidi="ar-SY"/>
        </w:rPr>
        <w:t>ة</w:t>
      </w:r>
      <w:r w:rsidRPr="00723961">
        <w:rPr>
          <w:rtl/>
          <w:lang w:val="en-GB" w:bidi="ar-SY"/>
        </w:rPr>
        <w:t>" والآخر يسمى "</w:t>
      </w:r>
      <w:r w:rsidR="00C81F20">
        <w:rPr>
          <w:lang w:val="en-GB" w:bidi="ar-SY"/>
        </w:rPr>
        <w:t> </w:t>
      </w:r>
      <w:r w:rsidRPr="00C81F20">
        <w:rPr>
          <w:i/>
          <w:iCs/>
          <w:rtl/>
          <w:lang w:val="en-GB" w:bidi="ar-SY"/>
        </w:rPr>
        <w:t>ال</w:t>
      </w:r>
      <w:r w:rsidRPr="00C81F20">
        <w:rPr>
          <w:rFonts w:hint="cs"/>
          <w:i/>
          <w:iCs/>
          <w:rtl/>
          <w:lang w:val="en-GB" w:bidi="ar-SY"/>
        </w:rPr>
        <w:t>صيغة</w:t>
      </w:r>
      <w:r w:rsidRPr="00C81F20">
        <w:rPr>
          <w:i/>
          <w:iCs/>
          <w:rtl/>
          <w:lang w:val="en-GB" w:bidi="ar-SY"/>
        </w:rPr>
        <w:t xml:space="preserve"> المتقدم</w:t>
      </w:r>
      <w:r w:rsidRPr="00C81F20">
        <w:rPr>
          <w:rFonts w:hint="cs"/>
          <w:i/>
          <w:iCs/>
          <w:rtl/>
          <w:lang w:val="en-GB" w:bidi="ar-SY"/>
        </w:rPr>
        <w:t>ة</w:t>
      </w:r>
      <w:r w:rsidRPr="00723961">
        <w:rPr>
          <w:rtl/>
          <w:lang w:val="en-GB" w:bidi="ar-SY"/>
        </w:rPr>
        <w:t>".</w:t>
      </w:r>
    </w:p>
    <w:p w14:paraId="3042EECC" w14:textId="764CB9B6" w:rsidR="00723961" w:rsidRPr="00723961" w:rsidRDefault="00723961" w:rsidP="00723961">
      <w:pPr>
        <w:rPr>
          <w:rtl/>
          <w:lang w:val="en-GB" w:bidi="ar-SY"/>
        </w:rPr>
      </w:pPr>
      <w:r>
        <w:rPr>
          <w:rFonts w:hint="cs"/>
          <w:rtl/>
          <w:lang w:val="en-GB" w:bidi="ar-SY"/>
        </w:rPr>
        <w:t>و</w:t>
      </w:r>
      <w:r w:rsidRPr="00723961">
        <w:rPr>
          <w:rtl/>
          <w:lang w:val="en-GB" w:bidi="ar-SY"/>
        </w:rPr>
        <w:t xml:space="preserve">في جميع المعادلات المعطاة، المؤشر </w:t>
      </w:r>
      <w:r w:rsidR="00C81F20">
        <w:rPr>
          <w:lang w:bidi="ar-SY"/>
        </w:rPr>
        <w:t>"</w:t>
      </w:r>
      <w:r w:rsidRPr="00723961">
        <w:rPr>
          <w:lang w:val="en-GB" w:bidi="ar-SY"/>
        </w:rPr>
        <w:t>Ref</w:t>
      </w:r>
      <w:r>
        <w:rPr>
          <w:lang w:val="en-GB" w:bidi="ar-SY"/>
        </w:rPr>
        <w:t>.</w:t>
      </w:r>
      <w:r w:rsidR="00C81F20">
        <w:rPr>
          <w:lang w:bidi="ar-SY"/>
        </w:rPr>
        <w:t>"</w:t>
      </w:r>
      <w:r w:rsidRPr="00723961">
        <w:rPr>
          <w:rtl/>
          <w:lang w:val="en-GB" w:bidi="ar-SY"/>
        </w:rPr>
        <w:t xml:space="preserve"> يشير إلى جميع الأنماط المحسوبة من الإشارة المرجعية، و</w:t>
      </w:r>
      <w:r>
        <w:rPr>
          <w:rFonts w:hint="cs"/>
          <w:rtl/>
          <w:lang w:val="en-GB" w:bidi="ar-SY"/>
        </w:rPr>
        <w:t>المؤشر</w:t>
      </w:r>
      <w:r w:rsidRPr="00723961">
        <w:rPr>
          <w:rtl/>
          <w:lang w:val="en-GB" w:bidi="ar-SY"/>
        </w:rPr>
        <w:t xml:space="preserve"> </w:t>
      </w:r>
      <w:r w:rsidR="00C81F20">
        <w:rPr>
          <w:lang w:bidi="ar-SY"/>
        </w:rPr>
        <w:t>"</w:t>
      </w:r>
      <w:r>
        <w:rPr>
          <w:lang w:val="en-GB" w:bidi="ar-SY"/>
        </w:rPr>
        <w:t>Test</w:t>
      </w:r>
      <w:r w:rsidR="00C81F20">
        <w:rPr>
          <w:lang w:bidi="ar-SY"/>
        </w:rPr>
        <w:t>"</w:t>
      </w:r>
      <w:r w:rsidRPr="00723961">
        <w:rPr>
          <w:rtl/>
          <w:lang w:val="en-GB" w:bidi="ar-SY"/>
        </w:rPr>
        <w:t xml:space="preserve"> إلى جميع الأنماط المحسوبة من الإشارة قيد الاختبار. </w:t>
      </w:r>
      <w:r>
        <w:rPr>
          <w:rFonts w:hint="cs"/>
          <w:rtl/>
          <w:lang w:val="en-GB" w:bidi="ar-EG"/>
        </w:rPr>
        <w:t>و</w:t>
      </w:r>
      <w:r w:rsidRPr="00723961">
        <w:rPr>
          <w:rtl/>
          <w:lang w:val="en-GB" w:bidi="ar-SY"/>
        </w:rPr>
        <w:t xml:space="preserve">يشير المؤشر </w:t>
      </w:r>
      <w:r w:rsidR="00C81F20">
        <w:rPr>
          <w:lang w:bidi="ar-SY"/>
        </w:rPr>
        <w:t>"</w:t>
      </w:r>
      <w:r w:rsidRPr="00C81F20">
        <w:rPr>
          <w:i/>
          <w:iCs/>
          <w:lang w:val="en-GB" w:bidi="ar-SY"/>
        </w:rPr>
        <w:t>k</w:t>
      </w:r>
      <w:r w:rsidR="00C81F20">
        <w:rPr>
          <w:lang w:bidi="ar-SY"/>
        </w:rPr>
        <w:t>"</w:t>
      </w:r>
      <w:r w:rsidRPr="00723961">
        <w:rPr>
          <w:rtl/>
          <w:lang w:val="en-GB" w:bidi="ar-SY"/>
        </w:rPr>
        <w:t xml:space="preserve"> إلى متغير التردد المنفصل (أي نطاق التردد) و</w:t>
      </w:r>
      <w:r>
        <w:rPr>
          <w:rFonts w:hint="cs"/>
          <w:rtl/>
          <w:lang w:val="en-GB" w:bidi="ar-SY"/>
        </w:rPr>
        <w:t>المؤشر</w:t>
      </w:r>
      <w:r w:rsidRPr="00723961">
        <w:rPr>
          <w:rtl/>
          <w:lang w:val="en-GB" w:bidi="ar-SY"/>
        </w:rPr>
        <w:t xml:space="preserve"> </w:t>
      </w:r>
      <w:r w:rsidR="00C81F20">
        <w:rPr>
          <w:lang w:bidi="ar-SY"/>
        </w:rPr>
        <w:t>"</w:t>
      </w:r>
      <w:r w:rsidRPr="00C81F20">
        <w:rPr>
          <w:i/>
          <w:iCs/>
          <w:lang w:val="en-GB" w:bidi="ar-SY"/>
        </w:rPr>
        <w:t>n</w:t>
      </w:r>
      <w:r w:rsidR="00C81F20">
        <w:rPr>
          <w:lang w:bidi="ar-SY"/>
        </w:rPr>
        <w:t>"</w:t>
      </w:r>
      <w:r w:rsidRPr="00723961">
        <w:rPr>
          <w:rtl/>
          <w:lang w:val="en-GB" w:bidi="ar-SY"/>
        </w:rPr>
        <w:t xml:space="preserve"> إلى متغير الوقت المنفصل (أي إما عداد </w:t>
      </w:r>
      <w:r>
        <w:rPr>
          <w:rFonts w:hint="cs"/>
          <w:rtl/>
          <w:lang w:val="en-GB" w:bidi="ar-SY"/>
        </w:rPr>
        <w:t>الأرتال</w:t>
      </w:r>
      <w:r w:rsidRPr="00723961">
        <w:rPr>
          <w:rtl/>
          <w:lang w:val="en-GB" w:bidi="ar-SY"/>
        </w:rPr>
        <w:t xml:space="preserve"> أو عداد العين</w:t>
      </w:r>
      <w:r>
        <w:rPr>
          <w:rFonts w:hint="cs"/>
          <w:rtl/>
          <w:lang w:val="en-GB" w:bidi="ar-SY"/>
        </w:rPr>
        <w:t>ات</w:t>
      </w:r>
      <w:r w:rsidRPr="00723961">
        <w:rPr>
          <w:rtl/>
          <w:lang w:val="en-GB" w:bidi="ar-SY"/>
        </w:rPr>
        <w:t xml:space="preserve">). </w:t>
      </w:r>
      <w:r>
        <w:rPr>
          <w:rFonts w:hint="cs"/>
          <w:rtl/>
          <w:lang w:val="en-GB" w:bidi="ar-SY"/>
        </w:rPr>
        <w:t>و</w:t>
      </w:r>
      <w:r w:rsidRPr="00723961">
        <w:rPr>
          <w:rtl/>
          <w:lang w:val="en-GB" w:bidi="ar-SY"/>
        </w:rPr>
        <w:t xml:space="preserve">إذا لم يتم تعريف قيم </w:t>
      </w:r>
      <w:r w:rsidRPr="00C81F20">
        <w:rPr>
          <w:i/>
          <w:iCs/>
          <w:lang w:val="en-GB" w:bidi="ar-SY"/>
        </w:rPr>
        <w:t>k</w:t>
      </w:r>
      <w:r w:rsidRPr="00723961">
        <w:rPr>
          <w:rtl/>
          <w:lang w:val="en-GB" w:bidi="ar-SY"/>
        </w:rPr>
        <w:t xml:space="preserve"> أو </w:t>
      </w:r>
      <w:r w:rsidRPr="00C81F20">
        <w:rPr>
          <w:i/>
          <w:iCs/>
          <w:lang w:val="en-GB" w:bidi="ar-SY"/>
        </w:rPr>
        <w:t>n</w:t>
      </w:r>
      <w:r w:rsidRPr="00723961">
        <w:rPr>
          <w:rtl/>
          <w:lang w:val="en-GB" w:bidi="ar-SY"/>
        </w:rPr>
        <w:t xml:space="preserve"> بشكل صريح، فيجب إجراء الحسابات لجميع القيم الممكنة ل</w:t>
      </w:r>
      <w:r>
        <w:rPr>
          <w:rFonts w:hint="cs"/>
          <w:rtl/>
          <w:lang w:val="en-GB" w:bidi="ar-SY"/>
        </w:rPr>
        <w:t>لمؤشرين</w:t>
      </w:r>
      <w:r w:rsidRPr="00723961">
        <w:rPr>
          <w:rtl/>
          <w:lang w:val="en-GB" w:bidi="ar-SY"/>
        </w:rPr>
        <w:t xml:space="preserve"> </w:t>
      </w:r>
      <w:r w:rsidRPr="00C81F20">
        <w:rPr>
          <w:i/>
          <w:iCs/>
          <w:lang w:val="en-GB" w:bidi="ar-SY"/>
        </w:rPr>
        <w:t>k</w:t>
      </w:r>
      <w:r w:rsidRPr="00723961">
        <w:rPr>
          <w:rtl/>
          <w:lang w:val="en-GB" w:bidi="ar-SY"/>
        </w:rPr>
        <w:t xml:space="preserve"> و</w:t>
      </w:r>
      <w:r w:rsidRPr="00C81F20">
        <w:rPr>
          <w:i/>
          <w:iCs/>
          <w:lang w:val="en-GB" w:bidi="ar-SY"/>
        </w:rPr>
        <w:t>n</w:t>
      </w:r>
      <w:r w:rsidRPr="00723961">
        <w:rPr>
          <w:rtl/>
          <w:lang w:val="en-GB" w:bidi="ar-SY"/>
        </w:rPr>
        <w:t xml:space="preserve">. يتم شرح جميع الاختصارات الأخرى في مكان </w:t>
      </w:r>
      <w:r>
        <w:rPr>
          <w:rFonts w:hint="cs"/>
          <w:rtl/>
          <w:lang w:val="en-GB" w:bidi="ar-SY"/>
        </w:rPr>
        <w:t>ورودها</w:t>
      </w:r>
      <w:r w:rsidRPr="00723961">
        <w:rPr>
          <w:rtl/>
          <w:lang w:val="en-GB" w:bidi="ar-SY"/>
        </w:rPr>
        <w:t>.</w:t>
      </w:r>
    </w:p>
    <w:p w14:paraId="2826A409" w14:textId="06A23374" w:rsidR="00723961" w:rsidRDefault="00723961" w:rsidP="00723961">
      <w:pPr>
        <w:rPr>
          <w:rtl/>
          <w:lang w:val="en-GB" w:bidi="ar-SY"/>
        </w:rPr>
      </w:pPr>
      <w:r>
        <w:rPr>
          <w:rFonts w:hint="cs"/>
          <w:rtl/>
          <w:lang w:val="en-GB" w:bidi="ar-SY"/>
        </w:rPr>
        <w:t>وبالنسبة</w:t>
      </w:r>
      <w:r w:rsidRPr="00723961">
        <w:rPr>
          <w:rtl/>
          <w:lang w:val="en-GB" w:bidi="ar-SY"/>
        </w:rPr>
        <w:t xml:space="preserve"> </w:t>
      </w:r>
      <w:r>
        <w:rPr>
          <w:rFonts w:hint="cs"/>
          <w:rtl/>
          <w:lang w:val="en-GB" w:bidi="ar-SY"/>
        </w:rPr>
        <w:t>ل</w:t>
      </w:r>
      <w:r w:rsidRPr="00723961">
        <w:rPr>
          <w:rtl/>
          <w:lang w:val="en-GB" w:bidi="ar-SY"/>
        </w:rPr>
        <w:t xml:space="preserve">أسماء متغيرات </w:t>
      </w:r>
      <w:r>
        <w:rPr>
          <w:rFonts w:hint="cs"/>
          <w:rtl/>
          <w:lang w:val="en-GB" w:bidi="ar-SY"/>
        </w:rPr>
        <w:t>خرج</w:t>
      </w:r>
      <w:r w:rsidRPr="00723961">
        <w:rPr>
          <w:rtl/>
          <w:lang w:val="en-GB" w:bidi="ar-SY"/>
        </w:rPr>
        <w:t xml:space="preserve"> النموذج، يشير ال</w:t>
      </w:r>
      <w:r>
        <w:rPr>
          <w:rFonts w:hint="cs"/>
          <w:rtl/>
          <w:lang w:val="en-GB" w:bidi="ar-SY"/>
        </w:rPr>
        <w:t>مؤشر</w:t>
      </w:r>
      <w:r w:rsidRPr="00723961">
        <w:rPr>
          <w:rtl/>
          <w:lang w:val="en-GB" w:bidi="ar-SY"/>
        </w:rPr>
        <w:t xml:space="preserve"> </w:t>
      </w:r>
      <w:r w:rsidR="00C81F20">
        <w:rPr>
          <w:lang w:bidi="ar-SY"/>
        </w:rPr>
        <w:t>"</w:t>
      </w:r>
      <w:r w:rsidRPr="00C81F20">
        <w:rPr>
          <w:i/>
          <w:iCs/>
          <w:lang w:val="en-GB" w:bidi="ar-SY"/>
        </w:rPr>
        <w:t>A</w:t>
      </w:r>
      <w:r w:rsidR="00C81F20">
        <w:rPr>
          <w:lang w:bidi="ar-SY"/>
        </w:rPr>
        <w:t>"</w:t>
      </w:r>
      <w:r w:rsidRPr="00723961">
        <w:rPr>
          <w:rtl/>
          <w:lang w:val="en-GB" w:bidi="ar-SY"/>
        </w:rPr>
        <w:t xml:space="preserve"> إلى جميع المتغيرات المحسوبة باستخدام الجزء </w:t>
      </w:r>
      <w:r>
        <w:rPr>
          <w:rFonts w:hint="cs"/>
          <w:rtl/>
          <w:lang w:val="en-GB" w:bidi="ar-SY"/>
        </w:rPr>
        <w:t>القائم</w:t>
      </w:r>
      <w:r w:rsidRPr="00723961">
        <w:rPr>
          <w:rtl/>
          <w:lang w:val="en-GB" w:bidi="ar-SY"/>
        </w:rPr>
        <w:t xml:space="preserve"> على بنك المرشح</w:t>
      </w:r>
      <w:r>
        <w:rPr>
          <w:rFonts w:hint="cs"/>
          <w:rtl/>
          <w:lang w:val="en-GB" w:bidi="ar-SY"/>
        </w:rPr>
        <w:t>ات</w:t>
      </w:r>
      <w:r w:rsidRPr="00723961">
        <w:rPr>
          <w:rtl/>
          <w:lang w:val="en-GB" w:bidi="ar-SY"/>
        </w:rPr>
        <w:t xml:space="preserve"> من نموذج الأذن ويرمز المؤشر </w:t>
      </w:r>
      <w:r w:rsidR="00C81F20">
        <w:rPr>
          <w:lang w:bidi="ar-SY"/>
        </w:rPr>
        <w:t>"</w:t>
      </w:r>
      <w:r w:rsidRPr="00C81F20">
        <w:rPr>
          <w:i/>
          <w:iCs/>
          <w:lang w:val="en-GB" w:bidi="ar-SY"/>
        </w:rPr>
        <w:t>B</w:t>
      </w:r>
      <w:r w:rsidR="00C81F20">
        <w:rPr>
          <w:lang w:bidi="ar-SY"/>
        </w:rPr>
        <w:t>"</w:t>
      </w:r>
      <w:r w:rsidRPr="00723961">
        <w:rPr>
          <w:rtl/>
          <w:lang w:val="en-GB" w:bidi="ar-SY"/>
        </w:rPr>
        <w:t xml:space="preserve"> إلى جميع المتغيرات المحسوبة باستخدام الجزء ال</w:t>
      </w:r>
      <w:r>
        <w:rPr>
          <w:rFonts w:hint="cs"/>
          <w:rtl/>
          <w:lang w:val="en-GB" w:bidi="ar-SY"/>
        </w:rPr>
        <w:t>قائم</w:t>
      </w:r>
      <w:r w:rsidRPr="00723961">
        <w:rPr>
          <w:rtl/>
          <w:lang w:val="en-GB" w:bidi="ar-SY"/>
        </w:rPr>
        <w:t xml:space="preserve"> على </w:t>
      </w:r>
      <w:r>
        <w:rPr>
          <w:rFonts w:hint="cs"/>
          <w:rtl/>
          <w:lang w:val="en-GB" w:bidi="ar-SY"/>
        </w:rPr>
        <w:t xml:space="preserve">التحويل </w:t>
      </w:r>
      <w:r w:rsidRPr="00723961">
        <w:rPr>
          <w:lang w:val="en-GB" w:bidi="ar-SY"/>
        </w:rPr>
        <w:t>FFT</w:t>
      </w:r>
      <w:r w:rsidRPr="00723961">
        <w:rPr>
          <w:rtl/>
          <w:lang w:val="en-GB" w:bidi="ar-SY"/>
        </w:rPr>
        <w:t xml:space="preserve"> من</w:t>
      </w:r>
      <w:r>
        <w:rPr>
          <w:rFonts w:hint="cs"/>
          <w:rtl/>
          <w:lang w:val="en-GB" w:bidi="ar-SY"/>
        </w:rPr>
        <w:t xml:space="preserve"> نموذج</w:t>
      </w:r>
      <w:r w:rsidRPr="00723961">
        <w:rPr>
          <w:rtl/>
          <w:lang w:val="en-GB" w:bidi="ar-SY"/>
        </w:rPr>
        <w:t xml:space="preserve"> الأذن.</w:t>
      </w:r>
    </w:p>
    <w:p w14:paraId="3D216E21" w14:textId="761EF2D2" w:rsidR="000435DA" w:rsidRPr="00F27472" w:rsidRDefault="003C2136" w:rsidP="008700B7">
      <w:pPr>
        <w:pStyle w:val="Heading2"/>
      </w:pPr>
      <w:bookmarkStart w:id="320" w:name="_Toc411998547"/>
      <w:bookmarkStart w:id="321" w:name="_Toc415385211"/>
      <w:bookmarkStart w:id="322" w:name="_Toc425054104"/>
      <w:bookmarkStart w:id="323" w:name="_Toc133255927"/>
      <w:bookmarkStart w:id="324" w:name="_Toc165969872"/>
      <w:r>
        <w:t>1.1</w:t>
      </w:r>
      <w:r w:rsidR="000435DA" w:rsidRPr="00F27472">
        <w:tab/>
      </w:r>
      <w:bookmarkEnd w:id="320"/>
      <w:bookmarkEnd w:id="321"/>
      <w:bookmarkEnd w:id="322"/>
      <w:bookmarkEnd w:id="323"/>
      <w:r w:rsidR="00C067A2" w:rsidRPr="00C067A2">
        <w:rPr>
          <w:rFonts w:hint="cs"/>
          <w:rtl/>
        </w:rPr>
        <w:t>الصيغة الأساسية</w:t>
      </w:r>
      <w:bookmarkEnd w:id="324"/>
    </w:p>
    <w:p w14:paraId="468AC93F" w14:textId="7D4BAF71" w:rsidR="000435DA" w:rsidRPr="00741F7D" w:rsidRDefault="00C067A2" w:rsidP="00E9599D">
      <w:pPr>
        <w:rPr>
          <w:spacing w:val="-2"/>
          <w:lang w:val="en-GB"/>
        </w:rPr>
      </w:pPr>
      <w:r w:rsidRPr="00741F7D">
        <w:rPr>
          <w:rFonts w:hint="cs"/>
          <w:spacing w:val="-2"/>
          <w:rtl/>
          <w:lang w:val="en-GB"/>
        </w:rPr>
        <w:t>لا ت</w:t>
      </w:r>
      <w:r w:rsidRPr="00741F7D">
        <w:rPr>
          <w:spacing w:val="-2"/>
          <w:rtl/>
          <w:lang w:val="en-GB"/>
        </w:rPr>
        <w:t xml:space="preserve">تضمن </w:t>
      </w:r>
      <w:r w:rsidRPr="00741F7D">
        <w:rPr>
          <w:i/>
          <w:iCs/>
          <w:spacing w:val="-2"/>
          <w:rtl/>
          <w:lang w:val="en-GB"/>
        </w:rPr>
        <w:t>ال</w:t>
      </w:r>
      <w:r w:rsidRPr="00741F7D">
        <w:rPr>
          <w:rFonts w:hint="cs"/>
          <w:i/>
          <w:iCs/>
          <w:spacing w:val="-2"/>
          <w:rtl/>
          <w:lang w:val="en-GB"/>
        </w:rPr>
        <w:t>صيغة</w:t>
      </w:r>
      <w:r w:rsidRPr="00741F7D">
        <w:rPr>
          <w:i/>
          <w:iCs/>
          <w:spacing w:val="-2"/>
          <w:rtl/>
          <w:lang w:val="en-GB"/>
        </w:rPr>
        <w:t xml:space="preserve"> الأساسي</w:t>
      </w:r>
      <w:r w:rsidRPr="00741F7D">
        <w:rPr>
          <w:rFonts w:hint="cs"/>
          <w:i/>
          <w:iCs/>
          <w:spacing w:val="-2"/>
          <w:rtl/>
          <w:lang w:val="en-GB"/>
        </w:rPr>
        <w:t>ة</w:t>
      </w:r>
      <w:r w:rsidRPr="00741F7D">
        <w:rPr>
          <w:spacing w:val="-2"/>
          <w:rtl/>
          <w:lang w:val="en-GB"/>
        </w:rPr>
        <w:t xml:space="preserve"> </w:t>
      </w:r>
      <w:r w:rsidRPr="00741F7D">
        <w:rPr>
          <w:rFonts w:hint="cs"/>
          <w:spacing w:val="-2"/>
          <w:rtl/>
          <w:lang w:val="en-GB"/>
        </w:rPr>
        <w:t>إلا المتغيرات</w:t>
      </w:r>
      <w:r w:rsidRPr="00741F7D">
        <w:rPr>
          <w:spacing w:val="-2"/>
          <w:rtl/>
          <w:lang w:val="en-GB"/>
        </w:rPr>
        <w:t xml:space="preserve"> </w:t>
      </w:r>
      <w:r w:rsidRPr="00741F7D">
        <w:rPr>
          <w:spacing w:val="-2"/>
          <w:lang w:val="en-GB"/>
        </w:rPr>
        <w:t>MOV</w:t>
      </w:r>
      <w:r w:rsidRPr="00741F7D">
        <w:rPr>
          <w:spacing w:val="-2"/>
          <w:rtl/>
          <w:lang w:val="en-GB"/>
        </w:rPr>
        <w:t xml:space="preserve"> التي </w:t>
      </w:r>
      <w:r w:rsidRPr="00741F7D">
        <w:rPr>
          <w:rFonts w:hint="cs"/>
          <w:spacing w:val="-2"/>
          <w:rtl/>
          <w:lang w:val="en-GB"/>
        </w:rPr>
        <w:t>ي</w:t>
      </w:r>
      <w:r w:rsidRPr="00741F7D">
        <w:rPr>
          <w:spacing w:val="-2"/>
          <w:rtl/>
          <w:lang w:val="en-GB"/>
        </w:rPr>
        <w:t>تم حسابها من نموذج الأذن ال</w:t>
      </w:r>
      <w:r w:rsidRPr="00741F7D">
        <w:rPr>
          <w:rFonts w:hint="cs"/>
          <w:spacing w:val="-2"/>
          <w:rtl/>
          <w:lang w:val="en-GB"/>
        </w:rPr>
        <w:t>قائم</w:t>
      </w:r>
      <w:r w:rsidRPr="00741F7D">
        <w:rPr>
          <w:spacing w:val="-2"/>
          <w:rtl/>
          <w:lang w:val="en-GB"/>
        </w:rPr>
        <w:t xml:space="preserve"> على</w:t>
      </w:r>
      <w:r w:rsidRPr="00741F7D">
        <w:rPr>
          <w:rFonts w:hint="cs"/>
          <w:spacing w:val="-2"/>
          <w:rtl/>
          <w:lang w:val="en-GB"/>
        </w:rPr>
        <w:t xml:space="preserve"> التحويل</w:t>
      </w:r>
      <w:r w:rsidRPr="00741F7D">
        <w:rPr>
          <w:spacing w:val="-2"/>
          <w:rtl/>
          <w:lang w:val="en-GB"/>
        </w:rPr>
        <w:t xml:space="preserve"> </w:t>
      </w:r>
      <w:r w:rsidRPr="00741F7D">
        <w:rPr>
          <w:spacing w:val="-2"/>
          <w:lang w:val="en-GB"/>
        </w:rPr>
        <w:t>FFT</w:t>
      </w:r>
      <w:r w:rsidRPr="00741F7D">
        <w:rPr>
          <w:spacing w:val="-2"/>
          <w:rtl/>
          <w:lang w:val="en-GB"/>
        </w:rPr>
        <w:t>. لا يتم استخدام الجزء ال</w:t>
      </w:r>
      <w:r w:rsidRPr="00741F7D">
        <w:rPr>
          <w:rFonts w:hint="cs"/>
          <w:spacing w:val="-2"/>
          <w:rtl/>
          <w:lang w:val="en-GB"/>
        </w:rPr>
        <w:t>قائم</w:t>
      </w:r>
      <w:r w:rsidRPr="00741F7D">
        <w:rPr>
          <w:spacing w:val="-2"/>
          <w:rtl/>
          <w:lang w:val="en-GB"/>
        </w:rPr>
        <w:t xml:space="preserve"> على بنك ال</w:t>
      </w:r>
      <w:r w:rsidRPr="00741F7D">
        <w:rPr>
          <w:rFonts w:hint="cs"/>
          <w:spacing w:val="-2"/>
          <w:rtl/>
          <w:lang w:val="en-GB"/>
        </w:rPr>
        <w:t>مرشحات</w:t>
      </w:r>
      <w:r w:rsidRPr="00741F7D">
        <w:rPr>
          <w:spacing w:val="-2"/>
          <w:rtl/>
          <w:lang w:val="en-GB"/>
        </w:rPr>
        <w:t xml:space="preserve"> من النموذج. </w:t>
      </w:r>
      <w:r w:rsidRPr="00741F7D">
        <w:rPr>
          <w:rFonts w:hint="cs"/>
          <w:spacing w:val="-2"/>
          <w:rtl/>
          <w:lang w:val="en-GB"/>
        </w:rPr>
        <w:t>وت</w:t>
      </w:r>
      <w:r w:rsidRPr="00741F7D">
        <w:rPr>
          <w:spacing w:val="-2"/>
          <w:rtl/>
          <w:lang w:val="en-GB"/>
        </w:rPr>
        <w:t xml:space="preserve">ستخدم </w:t>
      </w:r>
      <w:r w:rsidRPr="00741F7D">
        <w:rPr>
          <w:i/>
          <w:iCs/>
          <w:spacing w:val="-2"/>
          <w:rtl/>
          <w:lang w:val="en-GB"/>
        </w:rPr>
        <w:t>ال</w:t>
      </w:r>
      <w:r w:rsidRPr="00741F7D">
        <w:rPr>
          <w:rFonts w:hint="cs"/>
          <w:i/>
          <w:iCs/>
          <w:spacing w:val="-2"/>
          <w:rtl/>
          <w:lang w:val="en-GB"/>
        </w:rPr>
        <w:t>صيغة</w:t>
      </w:r>
      <w:r w:rsidRPr="00741F7D">
        <w:rPr>
          <w:i/>
          <w:iCs/>
          <w:spacing w:val="-2"/>
          <w:rtl/>
          <w:lang w:val="en-GB"/>
        </w:rPr>
        <w:t xml:space="preserve"> الأساسي</w:t>
      </w:r>
      <w:r w:rsidRPr="00741F7D">
        <w:rPr>
          <w:rFonts w:hint="cs"/>
          <w:i/>
          <w:iCs/>
          <w:spacing w:val="-2"/>
          <w:rtl/>
          <w:lang w:val="en-GB"/>
        </w:rPr>
        <w:t>ة</w:t>
      </w:r>
      <w:r w:rsidRPr="00741F7D">
        <w:rPr>
          <w:spacing w:val="-2"/>
          <w:rtl/>
          <w:lang w:val="en-GB"/>
        </w:rPr>
        <w:t xml:space="preserve"> إجمالي </w:t>
      </w:r>
      <w:r w:rsidRPr="00741F7D">
        <w:rPr>
          <w:spacing w:val="-2"/>
          <w:lang w:val="en-GB"/>
        </w:rPr>
        <w:t>11</w:t>
      </w:r>
      <w:r w:rsidRPr="00741F7D">
        <w:rPr>
          <w:rFonts w:hint="cs"/>
          <w:spacing w:val="-2"/>
          <w:rtl/>
          <w:lang w:val="en-GB" w:bidi="ar-EG"/>
        </w:rPr>
        <w:t xml:space="preserve"> متغيراً</w:t>
      </w:r>
      <w:r w:rsidRPr="00741F7D">
        <w:rPr>
          <w:spacing w:val="-2"/>
          <w:rtl/>
          <w:lang w:val="en-GB"/>
        </w:rPr>
        <w:t xml:space="preserve"> </w:t>
      </w:r>
      <w:r w:rsidRPr="00741F7D">
        <w:rPr>
          <w:spacing w:val="-2"/>
          <w:lang w:val="en-GB"/>
        </w:rPr>
        <w:t>MOV</w:t>
      </w:r>
      <w:r w:rsidRPr="00741F7D">
        <w:rPr>
          <w:spacing w:val="-2"/>
          <w:rtl/>
          <w:lang w:val="en-GB"/>
        </w:rPr>
        <w:t xml:space="preserve"> للتنبؤ </w:t>
      </w:r>
      <w:r w:rsidRPr="00741F7D">
        <w:rPr>
          <w:i/>
          <w:iCs/>
          <w:spacing w:val="-2"/>
          <w:rtl/>
          <w:lang w:val="en-GB"/>
        </w:rPr>
        <w:t xml:space="preserve">بجودة الصوت الأساسية </w:t>
      </w:r>
      <w:r w:rsidRPr="00741F7D">
        <w:rPr>
          <w:spacing w:val="-2"/>
          <w:rtl/>
          <w:lang w:val="en-GB"/>
        </w:rPr>
        <w:t>المدركة.</w:t>
      </w:r>
    </w:p>
    <w:p w14:paraId="555746E2" w14:textId="18726816" w:rsidR="000435DA" w:rsidRPr="00F27472" w:rsidRDefault="003C2136" w:rsidP="008700B7">
      <w:pPr>
        <w:pStyle w:val="Heading2"/>
      </w:pPr>
      <w:bookmarkStart w:id="325" w:name="_Toc411998548"/>
      <w:bookmarkStart w:id="326" w:name="_Toc415385212"/>
      <w:bookmarkStart w:id="327" w:name="_Toc425054105"/>
      <w:bookmarkStart w:id="328" w:name="_Toc133255928"/>
      <w:bookmarkStart w:id="329" w:name="_Toc165969873"/>
      <w:r>
        <w:t>2.1</w:t>
      </w:r>
      <w:r w:rsidR="000435DA" w:rsidRPr="00F27472">
        <w:tab/>
      </w:r>
      <w:bookmarkStart w:id="330" w:name="_Hlk161222522"/>
      <w:bookmarkEnd w:id="325"/>
      <w:bookmarkEnd w:id="326"/>
      <w:bookmarkEnd w:id="327"/>
      <w:bookmarkEnd w:id="328"/>
      <w:r w:rsidR="00C067A2" w:rsidRPr="00C067A2">
        <w:rPr>
          <w:rtl/>
        </w:rPr>
        <w:t>الصيغة ال</w:t>
      </w:r>
      <w:r w:rsidR="00C067A2" w:rsidRPr="00C067A2">
        <w:rPr>
          <w:rFonts w:hint="cs"/>
          <w:rtl/>
        </w:rPr>
        <w:t>متقدمة</w:t>
      </w:r>
      <w:bookmarkEnd w:id="329"/>
      <w:bookmarkEnd w:id="330"/>
    </w:p>
    <w:p w14:paraId="10473381" w14:textId="65D3AFBB" w:rsidR="000435DA" w:rsidRPr="00F27472" w:rsidRDefault="00C067A2" w:rsidP="00E9599D">
      <w:pPr>
        <w:rPr>
          <w:lang w:val="en-GB"/>
        </w:rPr>
      </w:pPr>
      <w:r>
        <w:rPr>
          <w:rFonts w:hint="cs"/>
          <w:rtl/>
          <w:lang w:val="en-GB"/>
        </w:rPr>
        <w:t>ت</w:t>
      </w:r>
      <w:r w:rsidRPr="00C067A2">
        <w:rPr>
          <w:rtl/>
          <w:lang w:val="en-GB"/>
        </w:rPr>
        <w:t xml:space="preserve">تضمن </w:t>
      </w:r>
      <w:r w:rsidRPr="00C81F20">
        <w:rPr>
          <w:i/>
          <w:iCs/>
          <w:rtl/>
          <w:lang w:val="en-GB"/>
        </w:rPr>
        <w:t>الصيغة المتقدمة</w:t>
      </w:r>
      <w:r w:rsidRPr="00C067A2">
        <w:rPr>
          <w:rtl/>
          <w:lang w:val="en-GB"/>
        </w:rPr>
        <w:t xml:space="preserve"> </w:t>
      </w:r>
      <w:r>
        <w:rPr>
          <w:rFonts w:hint="cs"/>
          <w:rtl/>
          <w:lang w:val="en-GB"/>
        </w:rPr>
        <w:t xml:space="preserve">المتغيرات </w:t>
      </w:r>
      <w:r w:rsidRPr="00C067A2">
        <w:rPr>
          <w:lang w:val="en-GB"/>
        </w:rPr>
        <w:t>MOV</w:t>
      </w:r>
      <w:r w:rsidRPr="00C067A2">
        <w:rPr>
          <w:rtl/>
          <w:lang w:val="en-GB"/>
        </w:rPr>
        <w:t xml:space="preserve"> التي </w:t>
      </w:r>
      <w:r>
        <w:rPr>
          <w:rFonts w:hint="cs"/>
          <w:rtl/>
          <w:lang w:val="en-GB"/>
        </w:rPr>
        <w:t>ي</w:t>
      </w:r>
      <w:r w:rsidRPr="00C067A2">
        <w:rPr>
          <w:rtl/>
          <w:lang w:val="en-GB"/>
        </w:rPr>
        <w:t>تم حسابها من نموذج الأذن ال</w:t>
      </w:r>
      <w:r>
        <w:rPr>
          <w:rFonts w:hint="cs"/>
          <w:rtl/>
          <w:lang w:val="en-GB"/>
        </w:rPr>
        <w:t>قائم</w:t>
      </w:r>
      <w:r w:rsidRPr="00C067A2">
        <w:rPr>
          <w:rtl/>
          <w:lang w:val="en-GB"/>
        </w:rPr>
        <w:t xml:space="preserve"> على بنك المرشح</w:t>
      </w:r>
      <w:r>
        <w:rPr>
          <w:rFonts w:hint="cs"/>
          <w:rtl/>
          <w:lang w:val="en-GB"/>
        </w:rPr>
        <w:t>ات</w:t>
      </w:r>
      <w:r w:rsidRPr="00C067A2">
        <w:rPr>
          <w:rtl/>
          <w:lang w:val="en-GB"/>
        </w:rPr>
        <w:t xml:space="preserve"> بالإضافة إلى </w:t>
      </w:r>
      <w:r>
        <w:rPr>
          <w:rFonts w:hint="cs"/>
          <w:rtl/>
          <w:lang w:val="en-GB"/>
        </w:rPr>
        <w:t>المتغيرات</w:t>
      </w:r>
      <w:r w:rsidR="00C81F20">
        <w:rPr>
          <w:rFonts w:hint="eastAsia"/>
          <w:rtl/>
          <w:lang w:val="en-GB"/>
        </w:rPr>
        <w:t> </w:t>
      </w:r>
      <w:r w:rsidRPr="00C067A2">
        <w:rPr>
          <w:lang w:val="en-GB"/>
        </w:rPr>
        <w:t>MOV</w:t>
      </w:r>
      <w:r w:rsidRPr="00C067A2">
        <w:rPr>
          <w:rtl/>
          <w:lang w:val="en-GB"/>
        </w:rPr>
        <w:t xml:space="preserve"> التي </w:t>
      </w:r>
      <w:r>
        <w:rPr>
          <w:rFonts w:hint="cs"/>
          <w:rtl/>
          <w:lang w:val="en-GB"/>
        </w:rPr>
        <w:t>ي</w:t>
      </w:r>
      <w:r w:rsidRPr="00C067A2">
        <w:rPr>
          <w:rtl/>
          <w:lang w:val="en-GB"/>
        </w:rPr>
        <w:t>تم حسابها من نموذج الأذن ال</w:t>
      </w:r>
      <w:r>
        <w:rPr>
          <w:rFonts w:hint="cs"/>
          <w:rtl/>
          <w:lang w:val="en-GB"/>
        </w:rPr>
        <w:t>قائم</w:t>
      </w:r>
      <w:r w:rsidRPr="00C067A2">
        <w:rPr>
          <w:rtl/>
          <w:lang w:val="en-GB"/>
        </w:rPr>
        <w:t xml:space="preserve"> على</w:t>
      </w:r>
      <w:r>
        <w:rPr>
          <w:rFonts w:hint="cs"/>
          <w:rtl/>
          <w:lang w:val="en-GB"/>
        </w:rPr>
        <w:t xml:space="preserve"> التحويل</w:t>
      </w:r>
      <w:r w:rsidRPr="00C067A2">
        <w:rPr>
          <w:rtl/>
          <w:lang w:val="en-GB"/>
        </w:rPr>
        <w:t xml:space="preserve"> </w:t>
      </w:r>
      <w:r w:rsidRPr="00C067A2">
        <w:rPr>
          <w:lang w:val="en-GB"/>
        </w:rPr>
        <w:t>FFT</w:t>
      </w:r>
      <w:r w:rsidRPr="00C067A2">
        <w:rPr>
          <w:rtl/>
          <w:lang w:val="en-GB"/>
        </w:rPr>
        <w:t>. يتم حساب أنماط الإثارة المكيفة طيفيا</w:t>
      </w:r>
      <w:r>
        <w:rPr>
          <w:rFonts w:hint="cs"/>
          <w:rtl/>
          <w:lang w:val="en-GB"/>
        </w:rPr>
        <w:t>ً</w:t>
      </w:r>
      <w:r w:rsidRPr="00C067A2">
        <w:rPr>
          <w:rtl/>
          <w:lang w:val="en-GB"/>
        </w:rPr>
        <w:t xml:space="preserve"> وأنماط التشكيل من الجزء القائم على بنك المرشح</w:t>
      </w:r>
      <w:r>
        <w:rPr>
          <w:rFonts w:hint="cs"/>
          <w:rtl/>
          <w:lang w:val="en-GB"/>
        </w:rPr>
        <w:t>ات</w:t>
      </w:r>
      <w:r w:rsidRPr="00C067A2">
        <w:rPr>
          <w:rtl/>
          <w:lang w:val="en-GB"/>
        </w:rPr>
        <w:t xml:space="preserve"> من النموذج فقط. </w:t>
      </w:r>
      <w:r>
        <w:rPr>
          <w:rFonts w:hint="cs"/>
          <w:rtl/>
          <w:lang w:val="en-GB"/>
        </w:rPr>
        <w:t xml:space="preserve">وتستخدم </w:t>
      </w:r>
      <w:r w:rsidRPr="00C067A2">
        <w:rPr>
          <w:i/>
          <w:iCs/>
          <w:rtl/>
          <w:lang w:val="en-GB"/>
        </w:rPr>
        <w:t>الصيغة المتقدمة</w:t>
      </w:r>
      <w:r w:rsidRPr="00C067A2">
        <w:rPr>
          <w:rtl/>
          <w:lang w:val="en-GB"/>
        </w:rPr>
        <w:t xml:space="preserve"> إجمالي </w:t>
      </w:r>
      <w:r>
        <w:rPr>
          <w:lang w:val="en-GB"/>
        </w:rPr>
        <w:t>5</w:t>
      </w:r>
      <w:r>
        <w:rPr>
          <w:rFonts w:hint="cs"/>
          <w:rtl/>
          <w:lang w:val="en-GB" w:bidi="ar-EG"/>
        </w:rPr>
        <w:t xml:space="preserve"> متغيرات</w:t>
      </w:r>
      <w:r w:rsidRPr="00C067A2">
        <w:rPr>
          <w:rtl/>
          <w:lang w:val="en-GB"/>
        </w:rPr>
        <w:t xml:space="preserve"> </w:t>
      </w:r>
      <w:r w:rsidRPr="00C067A2">
        <w:rPr>
          <w:lang w:val="en-GB"/>
        </w:rPr>
        <w:t>MOV</w:t>
      </w:r>
      <w:r w:rsidRPr="00C067A2">
        <w:rPr>
          <w:rtl/>
          <w:lang w:val="en-GB"/>
        </w:rPr>
        <w:t xml:space="preserve"> للتنبؤ </w:t>
      </w:r>
      <w:r w:rsidRPr="00C067A2">
        <w:rPr>
          <w:i/>
          <w:iCs/>
          <w:rtl/>
          <w:lang w:val="en-GB"/>
        </w:rPr>
        <w:t xml:space="preserve">بجودة الصوت الأساسية </w:t>
      </w:r>
      <w:r w:rsidRPr="00C067A2">
        <w:rPr>
          <w:rtl/>
          <w:lang w:val="en-GB"/>
        </w:rPr>
        <w:t>المدركة.</w:t>
      </w:r>
    </w:p>
    <w:p w14:paraId="168FA8D1" w14:textId="633E6C0A" w:rsidR="000435DA" w:rsidRPr="00F27472" w:rsidRDefault="000435DA" w:rsidP="00B0494F">
      <w:pPr>
        <w:pStyle w:val="Heading1"/>
        <w:keepNext w:val="0"/>
      </w:pPr>
      <w:bookmarkStart w:id="331" w:name="_Toc411998549"/>
      <w:bookmarkStart w:id="332" w:name="_Toc415385213"/>
      <w:bookmarkStart w:id="333" w:name="_Toc425054106"/>
      <w:bookmarkStart w:id="334" w:name="_Toc133255929"/>
      <w:bookmarkStart w:id="335" w:name="_Toc165969874"/>
      <w:r w:rsidRPr="000A1841">
        <w:t>2</w:t>
      </w:r>
      <w:r w:rsidRPr="00F27472">
        <w:tab/>
      </w:r>
      <w:bookmarkEnd w:id="331"/>
      <w:bookmarkEnd w:id="332"/>
      <w:bookmarkEnd w:id="333"/>
      <w:bookmarkEnd w:id="334"/>
      <w:r w:rsidR="000A1841" w:rsidRPr="000A1841">
        <w:rPr>
          <w:rtl/>
        </w:rPr>
        <w:t>نموذج الأذن المحيطية</w:t>
      </w:r>
      <w:bookmarkEnd w:id="335"/>
    </w:p>
    <w:p w14:paraId="204C224F" w14:textId="47FE706B" w:rsidR="000435DA" w:rsidRPr="00F27472" w:rsidRDefault="003C2136" w:rsidP="00B0494F">
      <w:pPr>
        <w:pStyle w:val="Heading2"/>
        <w:keepNext w:val="0"/>
      </w:pPr>
      <w:bookmarkStart w:id="336" w:name="_Toc409937846"/>
      <w:bookmarkStart w:id="337" w:name="_Toc411998550"/>
      <w:bookmarkStart w:id="338" w:name="_Toc415385214"/>
      <w:bookmarkStart w:id="339" w:name="_Toc425054107"/>
      <w:bookmarkStart w:id="340" w:name="_Toc133255930"/>
      <w:bookmarkStart w:id="341" w:name="_Toc165969875"/>
      <w:r>
        <w:t>1.2</w:t>
      </w:r>
      <w:r w:rsidR="000435DA" w:rsidRPr="00F27472">
        <w:tab/>
      </w:r>
      <w:bookmarkEnd w:id="336"/>
      <w:bookmarkEnd w:id="337"/>
      <w:bookmarkEnd w:id="338"/>
      <w:bookmarkEnd w:id="339"/>
      <w:bookmarkEnd w:id="340"/>
      <w:r w:rsidR="008F5D99" w:rsidRPr="008F5D99">
        <w:rPr>
          <w:rtl/>
        </w:rPr>
        <w:t xml:space="preserve">نموذج الأذن القائم على التحويل </w:t>
      </w:r>
      <w:r w:rsidR="008F5D99" w:rsidRPr="008F5D99">
        <w:t>FFT</w:t>
      </w:r>
      <w:bookmarkEnd w:id="341"/>
    </w:p>
    <w:p w14:paraId="23CCF603" w14:textId="31C657EB" w:rsidR="000435DA" w:rsidRPr="00F27472" w:rsidRDefault="003C2136" w:rsidP="00B0494F">
      <w:pPr>
        <w:pStyle w:val="Heading3"/>
        <w:keepNext w:val="0"/>
      </w:pPr>
      <w:bookmarkStart w:id="342" w:name="_Toc415385215"/>
      <w:bookmarkStart w:id="343" w:name="_Toc425054108"/>
      <w:bookmarkStart w:id="344" w:name="_Hlk165904601"/>
      <w:r>
        <w:t>1.1.2</w:t>
      </w:r>
      <w:r w:rsidR="000435DA" w:rsidRPr="00F27472">
        <w:tab/>
      </w:r>
      <w:bookmarkEnd w:id="342"/>
      <w:bookmarkEnd w:id="343"/>
      <w:r w:rsidR="008F5D99" w:rsidRPr="008F5D99">
        <w:rPr>
          <w:rFonts w:hint="cs"/>
          <w:rtl/>
        </w:rPr>
        <w:t>نظرة عامة</w:t>
      </w:r>
    </w:p>
    <w:p w14:paraId="0906853E" w14:textId="2D71631E" w:rsidR="000435DA" w:rsidRPr="00F27472" w:rsidRDefault="003C2136" w:rsidP="00E9599D">
      <w:pPr>
        <w:pStyle w:val="FigureNo"/>
      </w:pPr>
      <w:bookmarkStart w:id="345" w:name="lt_pId1053"/>
      <w:bookmarkEnd w:id="344"/>
      <w:r>
        <w:rPr>
          <w:rFonts w:hint="cs"/>
          <w:rtl/>
        </w:rPr>
        <w:lastRenderedPageBreak/>
        <w:t xml:space="preserve">الشكل </w:t>
      </w:r>
      <w:r w:rsidR="000435DA" w:rsidRPr="00F27472">
        <w:t>9</w:t>
      </w:r>
      <w:bookmarkEnd w:id="345"/>
    </w:p>
    <w:p w14:paraId="5A325F2F" w14:textId="67FFDC7C" w:rsidR="000435DA" w:rsidRPr="00442097" w:rsidRDefault="00442097" w:rsidP="00E13DA3">
      <w:pPr>
        <w:pStyle w:val="Figuretitle0"/>
        <w:rPr>
          <w:rtl/>
          <w:lang w:val="en-US" w:bidi="ar-EG"/>
        </w:rPr>
      </w:pPr>
      <w:bookmarkStart w:id="346" w:name="_Hlk161306388"/>
      <w:r>
        <w:rPr>
          <w:rFonts w:hint="cs"/>
          <w:rtl/>
        </w:rPr>
        <w:t xml:space="preserve">نموذج الأذن المحيطية والمعالجة المسبقة لأنماط الإثارة لجزء النموذج القائم على التحويل </w:t>
      </w:r>
      <w:r>
        <w:rPr>
          <w:lang w:val="en-US"/>
        </w:rPr>
        <w:t>FFT</w:t>
      </w:r>
    </w:p>
    <w:bookmarkEnd w:id="346"/>
    <w:p w14:paraId="47A596F5" w14:textId="5762ED6F" w:rsidR="00C526CA" w:rsidRDefault="00CC40D7" w:rsidP="002956BB">
      <w:pPr>
        <w:pStyle w:val="Figure"/>
        <w:rPr>
          <w:noProof/>
        </w:rPr>
      </w:pPr>
      <w:r>
        <w:rPr>
          <w:noProof/>
        </w:rPr>
        <w:drawing>
          <wp:inline distT="0" distB="0" distL="0" distR="0" wp14:anchorId="6D5FE592" wp14:editId="355CFC2E">
            <wp:extent cx="5029200" cy="7040880"/>
            <wp:effectExtent l="0" t="0" r="0" b="7620"/>
            <wp:docPr id="1063713155" name="Picture 106371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0" cy="7040880"/>
                    </a:xfrm>
                    <a:prstGeom prst="rect">
                      <a:avLst/>
                    </a:prstGeom>
                    <a:noFill/>
                    <a:ln>
                      <a:noFill/>
                    </a:ln>
                  </pic:spPr>
                </pic:pic>
              </a:graphicData>
            </a:graphic>
          </wp:inline>
        </w:drawing>
      </w:r>
      <w:r>
        <w:rPr>
          <w:noProof/>
        </w:rPr>
        <w:t xml:space="preserve"> </w:t>
      </w:r>
    </w:p>
    <w:p w14:paraId="4BC19067" w14:textId="68455A49" w:rsidR="006E2F1E" w:rsidRDefault="001C3372" w:rsidP="00B0494F">
      <w:pPr>
        <w:pStyle w:val="Normalaftertitle"/>
        <w:rPr>
          <w:rtl/>
          <w:lang w:val="en-GB" w:bidi="ar-SY"/>
        </w:rPr>
      </w:pPr>
      <w:r w:rsidRPr="001C3372">
        <w:rPr>
          <w:rtl/>
          <w:lang w:val="en-GB" w:bidi="ar-SY"/>
        </w:rPr>
        <w:t xml:space="preserve">يتم قطع </w:t>
      </w:r>
      <w:r>
        <w:rPr>
          <w:rFonts w:hint="cs"/>
          <w:rtl/>
          <w:lang w:val="en-GB" w:bidi="ar-SY"/>
        </w:rPr>
        <w:t>دخل</w:t>
      </w:r>
      <w:r w:rsidRPr="001C3372">
        <w:rPr>
          <w:rtl/>
          <w:lang w:val="en-GB" w:bidi="ar-SY"/>
        </w:rPr>
        <w:t xml:space="preserve"> نموذج الأذن القائم على</w:t>
      </w:r>
      <w:r>
        <w:rPr>
          <w:rFonts w:hint="cs"/>
          <w:rtl/>
          <w:lang w:val="en-GB" w:bidi="ar-SY"/>
        </w:rPr>
        <w:t xml:space="preserve"> التحويل</w:t>
      </w:r>
      <w:r w:rsidRPr="001C3372">
        <w:rPr>
          <w:rtl/>
          <w:lang w:val="en-GB" w:bidi="ar-SY"/>
        </w:rPr>
        <w:t xml:space="preserve"> </w:t>
      </w:r>
      <w:r w:rsidRPr="001C3372">
        <w:rPr>
          <w:lang w:val="en-GB" w:bidi="ar-SY"/>
        </w:rPr>
        <w:t>FFT</w:t>
      </w:r>
      <w:r w:rsidRPr="001C3372">
        <w:rPr>
          <w:rtl/>
          <w:lang w:val="en-GB" w:bidi="ar-SY"/>
        </w:rPr>
        <w:t xml:space="preserve">، </w:t>
      </w:r>
      <w:r>
        <w:rPr>
          <w:rFonts w:hint="cs"/>
          <w:rtl/>
          <w:lang w:val="en-GB" w:bidi="ar-SY"/>
        </w:rPr>
        <w:t>الإشارة المرجعية وإشارة</w:t>
      </w:r>
      <w:r w:rsidRPr="001C3372">
        <w:rPr>
          <w:rtl/>
          <w:lang w:val="en-GB" w:bidi="ar-SY"/>
        </w:rPr>
        <w:t xml:space="preserve"> الاختبار </w:t>
      </w:r>
      <w:r>
        <w:rPr>
          <w:rFonts w:hint="cs"/>
          <w:rtl/>
          <w:lang w:val="en-GB" w:bidi="ar-SY"/>
        </w:rPr>
        <w:t>المتراصفتين زمنياً</w:t>
      </w:r>
      <w:r w:rsidRPr="001C3372">
        <w:rPr>
          <w:rtl/>
          <w:lang w:val="en-GB" w:bidi="ar-SY"/>
        </w:rPr>
        <w:t xml:space="preserve"> </w:t>
      </w:r>
      <w:r>
        <w:rPr>
          <w:rFonts w:hint="cs"/>
          <w:rtl/>
          <w:lang w:val="en-GB" w:bidi="ar-SY"/>
        </w:rPr>
        <w:t xml:space="preserve">بعينات </w:t>
      </w:r>
      <w:r>
        <w:rPr>
          <w:lang w:bidi="ar-SY"/>
        </w:rPr>
        <w:t>kHz 48</w:t>
      </w:r>
      <w:r w:rsidRPr="001C3372">
        <w:rPr>
          <w:rtl/>
          <w:lang w:val="en-GB" w:bidi="ar-SY"/>
        </w:rPr>
        <w:t>، إلى</w:t>
      </w:r>
      <w:r w:rsidR="00741F7D">
        <w:rPr>
          <w:rFonts w:hint="cs"/>
          <w:rtl/>
          <w:lang w:val="en-GB" w:bidi="ar-SY"/>
        </w:rPr>
        <w:t> </w:t>
      </w:r>
      <w:r>
        <w:rPr>
          <w:rFonts w:hint="cs"/>
          <w:rtl/>
          <w:lang w:val="en-GB" w:bidi="ar-SY"/>
        </w:rPr>
        <w:t>أرتال</w:t>
      </w:r>
      <w:r w:rsidRPr="001C3372">
        <w:rPr>
          <w:rtl/>
          <w:lang w:val="en-GB" w:bidi="ar-SY"/>
        </w:rPr>
        <w:t xml:space="preserve"> تبلغ حوالي </w:t>
      </w:r>
      <w:r>
        <w:rPr>
          <w:lang w:val="en-GB" w:bidi="ar-SY"/>
        </w:rPr>
        <w:t>s 0,042</w:t>
      </w:r>
      <w:r w:rsidR="00AA66DD">
        <w:rPr>
          <w:rtl/>
          <w:lang w:val="en-GB" w:bidi="ar-SY"/>
        </w:rPr>
        <w:t xml:space="preserve"> </w:t>
      </w:r>
      <w:r w:rsidRPr="001C3372">
        <w:rPr>
          <w:rtl/>
          <w:lang w:val="en-GB" w:bidi="ar-SY"/>
        </w:rPr>
        <w:t>مع ت</w:t>
      </w:r>
      <w:r>
        <w:rPr>
          <w:rFonts w:hint="cs"/>
          <w:rtl/>
          <w:lang w:val="en-GB" w:bidi="ar-SY"/>
        </w:rPr>
        <w:t xml:space="preserve">راكب </w:t>
      </w:r>
      <w:r w:rsidRPr="001C3372">
        <w:rPr>
          <w:rtl/>
          <w:lang w:val="en-GB" w:bidi="ar-SY"/>
        </w:rPr>
        <w:t xml:space="preserve">بنسبة </w:t>
      </w:r>
      <w:r>
        <w:rPr>
          <w:lang w:val="en-GB" w:bidi="ar-SY"/>
        </w:rPr>
        <w:t>%50</w:t>
      </w:r>
      <w:r>
        <w:rPr>
          <w:rFonts w:hint="cs"/>
          <w:rtl/>
          <w:lang w:val="en-GB" w:bidi="ar-EG"/>
        </w:rPr>
        <w:t>.</w:t>
      </w:r>
      <w:r w:rsidRPr="001C3372">
        <w:rPr>
          <w:rtl/>
          <w:lang w:val="en-GB" w:bidi="ar-SY"/>
        </w:rPr>
        <w:t xml:space="preserve"> </w:t>
      </w:r>
      <w:r>
        <w:rPr>
          <w:rFonts w:hint="cs"/>
          <w:rtl/>
          <w:lang w:val="en-GB" w:bidi="ar-SY"/>
        </w:rPr>
        <w:t>ويحول كل رتل</w:t>
      </w:r>
      <w:r w:rsidRPr="001C3372">
        <w:rPr>
          <w:rtl/>
          <w:lang w:val="en-GB" w:bidi="ar-SY"/>
        </w:rPr>
        <w:t xml:space="preserve"> </w:t>
      </w:r>
      <w:r>
        <w:rPr>
          <w:rFonts w:hint="cs"/>
          <w:rtl/>
          <w:lang w:val="en-GB" w:bidi="ar-SY"/>
        </w:rPr>
        <w:t>الميدان الترددي</w:t>
      </w:r>
      <w:r w:rsidRPr="001C3372">
        <w:rPr>
          <w:rtl/>
          <w:lang w:val="en-GB" w:bidi="ar-SY"/>
        </w:rPr>
        <w:t xml:space="preserve"> باستخدام نافذة </w:t>
      </w:r>
      <w:r w:rsidRPr="001C3372">
        <w:rPr>
          <w:lang w:val="en-GB" w:bidi="ar-SY"/>
        </w:rPr>
        <w:t>Hann</w:t>
      </w:r>
      <w:r w:rsidRPr="001C3372">
        <w:rPr>
          <w:rtl/>
          <w:lang w:val="en-GB" w:bidi="ar-SY"/>
        </w:rPr>
        <w:t xml:space="preserve"> ومحول </w:t>
      </w:r>
      <w:r w:rsidRPr="001C3372">
        <w:rPr>
          <w:lang w:val="en-GB" w:bidi="ar-SY"/>
        </w:rPr>
        <w:t>FFT</w:t>
      </w:r>
      <w:r w:rsidRPr="001C3372">
        <w:rPr>
          <w:rtl/>
          <w:lang w:val="en-GB" w:bidi="ar-SY"/>
        </w:rPr>
        <w:t xml:space="preserve"> قصير المدى، ويتم </w:t>
      </w:r>
      <w:r>
        <w:rPr>
          <w:rFonts w:hint="cs"/>
          <w:rtl/>
          <w:lang w:val="en-GB" w:bidi="ar-SY"/>
        </w:rPr>
        <w:t>تقييسه</w:t>
      </w:r>
      <w:r w:rsidRPr="001C3372">
        <w:rPr>
          <w:rtl/>
          <w:lang w:val="en-GB" w:bidi="ar-SY"/>
        </w:rPr>
        <w:t xml:space="preserve"> إلى مستوى التشغيل. </w:t>
      </w:r>
      <w:r>
        <w:rPr>
          <w:rFonts w:hint="cs"/>
          <w:rtl/>
          <w:lang w:val="en-GB" w:bidi="ar-SY"/>
        </w:rPr>
        <w:t>وتُطبق</w:t>
      </w:r>
      <w:r w:rsidRPr="001C3372">
        <w:rPr>
          <w:rtl/>
          <w:lang w:val="en-GB" w:bidi="ar-SY"/>
        </w:rPr>
        <w:t xml:space="preserve"> دالة الترجيح على المعاملات الطيفية، والتي </w:t>
      </w:r>
      <w:r>
        <w:rPr>
          <w:rFonts w:hint="cs"/>
          <w:rtl/>
          <w:lang w:val="en-GB" w:bidi="ar-SY"/>
        </w:rPr>
        <w:t>تنمذج</w:t>
      </w:r>
      <w:r w:rsidRPr="001C3372">
        <w:rPr>
          <w:rtl/>
          <w:lang w:val="en-GB" w:bidi="ar-SY"/>
        </w:rPr>
        <w:t xml:space="preserve"> استجابة تردد الأذن الخارجية والوسطى. </w:t>
      </w:r>
      <w:r>
        <w:rPr>
          <w:rFonts w:hint="cs"/>
          <w:rtl/>
          <w:lang w:val="en-GB" w:bidi="ar-SY"/>
        </w:rPr>
        <w:t>و</w:t>
      </w:r>
      <w:r w:rsidRPr="001C3372">
        <w:rPr>
          <w:rtl/>
          <w:lang w:val="en-GB" w:bidi="ar-SY"/>
        </w:rPr>
        <w:t>يتم التحويل إلى تمثيل درجة الصوت عن طريق تجميع المعاملات الطيفية الم</w:t>
      </w:r>
      <w:r>
        <w:rPr>
          <w:rFonts w:hint="cs"/>
          <w:rtl/>
          <w:lang w:val="en-GB" w:bidi="ar-SY"/>
        </w:rPr>
        <w:t>رجحة</w:t>
      </w:r>
      <w:r w:rsidRPr="001C3372">
        <w:rPr>
          <w:rtl/>
          <w:lang w:val="en-GB" w:bidi="ar-SY"/>
        </w:rPr>
        <w:t xml:space="preserve"> في نطاقات حرجة. </w:t>
      </w:r>
      <w:r>
        <w:rPr>
          <w:rFonts w:hint="cs"/>
          <w:rtl/>
          <w:lang w:val="en-GB" w:bidi="ar-SY"/>
        </w:rPr>
        <w:t>و</w:t>
      </w:r>
      <w:r w:rsidRPr="001C3372">
        <w:rPr>
          <w:rtl/>
          <w:lang w:val="en-GB" w:bidi="ar-SY"/>
        </w:rPr>
        <w:t xml:space="preserve">تتم إضافة إزاحة تعتمد </w:t>
      </w:r>
      <w:r w:rsidRPr="001C3372">
        <w:rPr>
          <w:rtl/>
          <w:lang w:val="en-GB" w:bidi="ar-SY"/>
        </w:rPr>
        <w:lastRenderedPageBreak/>
        <w:t>على</w:t>
      </w:r>
      <w:r w:rsidR="00741F7D">
        <w:rPr>
          <w:rFonts w:hint="cs"/>
          <w:rtl/>
          <w:lang w:val="en-GB" w:bidi="ar-SY"/>
        </w:rPr>
        <w:t> </w:t>
      </w:r>
      <w:r w:rsidRPr="001C3372">
        <w:rPr>
          <w:rtl/>
          <w:lang w:val="en-GB" w:bidi="ar-SY"/>
        </w:rPr>
        <w:t>التردد لمحاكاة الضوضاء الداخلية في ال</w:t>
      </w:r>
      <w:r>
        <w:rPr>
          <w:rFonts w:hint="cs"/>
          <w:rtl/>
          <w:lang w:val="en-GB" w:bidi="ar-SY"/>
        </w:rPr>
        <w:t>جهاز</w:t>
      </w:r>
      <w:r w:rsidRPr="001C3372">
        <w:rPr>
          <w:rtl/>
          <w:lang w:val="en-GB" w:bidi="ar-SY"/>
        </w:rPr>
        <w:t xml:space="preserve"> السمعي. </w:t>
      </w:r>
      <w:r>
        <w:rPr>
          <w:rFonts w:hint="cs"/>
          <w:rtl/>
          <w:lang w:val="en-GB" w:bidi="ar-SY"/>
        </w:rPr>
        <w:t>و</w:t>
      </w:r>
      <w:r w:rsidRPr="001C3372">
        <w:rPr>
          <w:rtl/>
          <w:lang w:val="en-GB" w:bidi="ar-SY"/>
        </w:rPr>
        <w:t xml:space="preserve">تُستخدم </w:t>
      </w:r>
      <w:r>
        <w:rPr>
          <w:rFonts w:hint="cs"/>
          <w:rtl/>
          <w:lang w:val="en-GB" w:bidi="ar-SY"/>
        </w:rPr>
        <w:t>دالة</w:t>
      </w:r>
      <w:r w:rsidRPr="001C3372">
        <w:rPr>
          <w:rtl/>
          <w:lang w:val="en-GB" w:bidi="ar-SY"/>
        </w:rPr>
        <w:t xml:space="preserve"> انتشار </w:t>
      </w:r>
      <w:r>
        <w:rPr>
          <w:rFonts w:hint="cs"/>
          <w:rtl/>
          <w:lang w:val="en-GB" w:bidi="ar-SY"/>
        </w:rPr>
        <w:t>قائمة</w:t>
      </w:r>
      <w:r w:rsidRPr="001C3372">
        <w:rPr>
          <w:rtl/>
          <w:lang w:val="en-GB" w:bidi="ar-SY"/>
        </w:rPr>
        <w:t xml:space="preserve"> على المستوى لنمذجة المرشحات ال</w:t>
      </w:r>
      <w:r>
        <w:rPr>
          <w:rFonts w:hint="cs"/>
          <w:rtl/>
          <w:lang w:val="en-GB" w:bidi="ar-SY"/>
        </w:rPr>
        <w:t>صوتية</w:t>
      </w:r>
      <w:r w:rsidRPr="001C3372">
        <w:rPr>
          <w:rtl/>
          <w:lang w:val="en-GB" w:bidi="ar-SY"/>
        </w:rPr>
        <w:t xml:space="preserve"> الطيفية في </w:t>
      </w:r>
      <w:r>
        <w:rPr>
          <w:rFonts w:hint="cs"/>
          <w:rtl/>
          <w:lang w:val="en-GB" w:bidi="ar-SY"/>
        </w:rPr>
        <w:t xml:space="preserve">الميدان </w:t>
      </w:r>
      <w:r w:rsidRPr="001C3372">
        <w:rPr>
          <w:rtl/>
          <w:lang w:val="en-GB" w:bidi="ar-SY"/>
        </w:rPr>
        <w:t>التردد</w:t>
      </w:r>
      <w:r>
        <w:rPr>
          <w:rFonts w:hint="cs"/>
          <w:rtl/>
          <w:lang w:val="en-GB" w:bidi="ar-SY"/>
        </w:rPr>
        <w:t>ي</w:t>
      </w:r>
      <w:r w:rsidRPr="001C3372">
        <w:rPr>
          <w:rtl/>
          <w:lang w:val="en-GB" w:bidi="ar-SY"/>
        </w:rPr>
        <w:t xml:space="preserve">. </w:t>
      </w:r>
      <w:r w:rsidR="006E2F1E">
        <w:rPr>
          <w:rFonts w:hint="cs"/>
          <w:rtl/>
          <w:lang w:val="en-GB" w:bidi="ar-SY"/>
        </w:rPr>
        <w:t>وهي تتبع</w:t>
      </w:r>
      <w:r w:rsidRPr="001C3372">
        <w:rPr>
          <w:rtl/>
          <w:lang w:val="en-GB" w:bidi="ar-SY"/>
        </w:rPr>
        <w:t xml:space="preserve"> </w:t>
      </w:r>
      <w:r w:rsidR="006E2F1E">
        <w:rPr>
          <w:rFonts w:hint="cs"/>
          <w:rtl/>
          <w:lang w:val="en-GB" w:bidi="ar-SY"/>
        </w:rPr>
        <w:t>انتشاراً في الميدان الزمني</w:t>
      </w:r>
      <w:r w:rsidRPr="001C3372">
        <w:rPr>
          <w:rtl/>
          <w:lang w:val="en-GB" w:bidi="ar-SY"/>
        </w:rPr>
        <w:t xml:space="preserve"> </w:t>
      </w:r>
      <w:r w:rsidR="006E2F1E">
        <w:rPr>
          <w:rFonts w:hint="cs"/>
          <w:rtl/>
          <w:lang w:val="en-GB" w:bidi="ar-SY"/>
        </w:rPr>
        <w:t>يراعي</w:t>
      </w:r>
      <w:r w:rsidRPr="001C3372">
        <w:rPr>
          <w:rtl/>
          <w:lang w:val="en-GB" w:bidi="ar-SY"/>
        </w:rPr>
        <w:t xml:space="preserve"> تأثيرات ال</w:t>
      </w:r>
      <w:r w:rsidR="006E2F1E">
        <w:rPr>
          <w:rFonts w:hint="cs"/>
          <w:rtl/>
          <w:lang w:val="en-GB" w:bidi="ar-SY"/>
        </w:rPr>
        <w:t>تقنيع</w:t>
      </w:r>
      <w:r w:rsidRPr="001C3372">
        <w:rPr>
          <w:rtl/>
          <w:lang w:val="en-GB" w:bidi="ar-SY"/>
        </w:rPr>
        <w:t xml:space="preserve"> الأمامي.</w:t>
      </w:r>
    </w:p>
    <w:p w14:paraId="047B72C7" w14:textId="2DEC46E2" w:rsidR="006E2F1E" w:rsidRPr="006E2F1E" w:rsidRDefault="006E2F1E" w:rsidP="006E2F1E">
      <w:pPr>
        <w:rPr>
          <w:rtl/>
          <w:lang w:val="en-GB" w:bidi="ar-SY"/>
        </w:rPr>
      </w:pPr>
      <w:r w:rsidRPr="006E2F1E">
        <w:rPr>
          <w:rtl/>
          <w:lang w:val="en-GB" w:bidi="ar-SY"/>
        </w:rPr>
        <w:t xml:space="preserve">تُستخدم </w:t>
      </w:r>
      <w:r w:rsidRPr="006E2F1E">
        <w:rPr>
          <w:i/>
          <w:iCs/>
          <w:rtl/>
          <w:lang w:val="en-GB" w:bidi="ar-SY"/>
        </w:rPr>
        <w:t>أنماط الإثارة</w:t>
      </w:r>
      <w:r w:rsidRPr="006E2F1E">
        <w:rPr>
          <w:rtl/>
          <w:lang w:val="en-GB" w:bidi="ar-SY"/>
        </w:rPr>
        <w:t xml:space="preserve"> التي تم الحصول عليها الآن لحساب </w:t>
      </w:r>
      <w:r w:rsidRPr="006E2F1E">
        <w:rPr>
          <w:i/>
          <w:iCs/>
          <w:rtl/>
          <w:lang w:val="en-GB" w:bidi="ar-SY"/>
        </w:rPr>
        <w:t>أنماط جهارة الصوت المحددة</w:t>
      </w:r>
      <w:r w:rsidRPr="006E2F1E">
        <w:rPr>
          <w:rtl/>
          <w:lang w:val="en-GB" w:bidi="ar-SY"/>
        </w:rPr>
        <w:t xml:space="preserve"> و</w:t>
      </w:r>
      <w:r w:rsidRPr="006E2F1E">
        <w:rPr>
          <w:i/>
          <w:iCs/>
          <w:rtl/>
          <w:lang w:val="en-GB" w:bidi="ar-SY"/>
        </w:rPr>
        <w:t>أنماط ال</w:t>
      </w:r>
      <w:r w:rsidRPr="006E2F1E">
        <w:rPr>
          <w:rFonts w:hint="cs"/>
          <w:i/>
          <w:iCs/>
          <w:rtl/>
          <w:lang w:val="en-GB" w:bidi="ar-SY"/>
        </w:rPr>
        <w:t>تقنيع</w:t>
      </w:r>
      <w:r w:rsidRPr="006E2F1E">
        <w:rPr>
          <w:rtl/>
          <w:lang w:val="en-GB" w:bidi="ar-SY"/>
        </w:rPr>
        <w:t xml:space="preserve">. </w:t>
      </w:r>
      <w:r>
        <w:rPr>
          <w:rFonts w:hint="cs"/>
          <w:rtl/>
          <w:lang w:val="en-GB" w:bidi="ar-SY"/>
        </w:rPr>
        <w:t>و</w:t>
      </w:r>
      <w:r w:rsidRPr="006E2F1E">
        <w:rPr>
          <w:rtl/>
          <w:lang w:val="en-GB" w:bidi="ar-SY"/>
        </w:rPr>
        <w:t>تُستخدم الأنماط قبل</w:t>
      </w:r>
      <w:r>
        <w:rPr>
          <w:rFonts w:hint="cs"/>
          <w:rtl/>
          <w:lang w:val="en-GB" w:bidi="ar-SY"/>
        </w:rPr>
        <w:t xml:space="preserve"> النشر</w:t>
      </w:r>
      <w:r w:rsidRPr="006E2F1E">
        <w:rPr>
          <w:rtl/>
          <w:lang w:val="en-GB" w:bidi="ar-SY"/>
        </w:rPr>
        <w:t xml:space="preserve"> النهائي</w:t>
      </w:r>
      <w:r>
        <w:rPr>
          <w:rFonts w:hint="cs"/>
          <w:rtl/>
          <w:lang w:val="en-GB" w:bidi="ar-SY"/>
        </w:rPr>
        <w:t xml:space="preserve"> في الميدان الزمني</w:t>
      </w:r>
      <w:r w:rsidRPr="006E2F1E">
        <w:rPr>
          <w:rtl/>
          <w:lang w:val="en-GB" w:bidi="ar-SY"/>
        </w:rPr>
        <w:t xml:space="preserve"> ("</w:t>
      </w:r>
      <w:r w:rsidRPr="006E2F1E">
        <w:rPr>
          <w:i/>
          <w:iCs/>
          <w:rtl/>
          <w:lang w:val="en-GB" w:bidi="ar-SY"/>
        </w:rPr>
        <w:t>أنماط الإثارة غير الملطخة</w:t>
      </w:r>
      <w:r w:rsidRPr="006E2F1E">
        <w:rPr>
          <w:rtl/>
          <w:lang w:val="en-GB" w:bidi="ar-SY"/>
        </w:rPr>
        <w:t>") لحساب أنماط التشكيل.</w:t>
      </w:r>
    </w:p>
    <w:p w14:paraId="0EEEDD7D" w14:textId="55E38CC0" w:rsidR="006E2F1E" w:rsidRPr="006E2F1E" w:rsidRDefault="006E2F1E" w:rsidP="006E2F1E">
      <w:pPr>
        <w:rPr>
          <w:rtl/>
          <w:lang w:val="en-GB" w:bidi="ar-SY"/>
        </w:rPr>
      </w:pPr>
      <w:r>
        <w:rPr>
          <w:rFonts w:hint="cs"/>
          <w:rtl/>
          <w:lang w:val="en-GB" w:bidi="ar-SY"/>
        </w:rPr>
        <w:t>و</w:t>
      </w:r>
      <w:r w:rsidRPr="006E2F1E">
        <w:rPr>
          <w:rtl/>
          <w:lang w:val="en-GB" w:bidi="ar-SY"/>
        </w:rPr>
        <w:t>لنمذجة إشارة الخطأ، يتم دمج أنماط الإشارة المرجعية وإشارة الاختبار لخرج مرشح الأذن الخارجية والوسطى و</w:t>
      </w:r>
      <w:r>
        <w:rPr>
          <w:rFonts w:hint="cs"/>
          <w:rtl/>
          <w:lang w:val="en-GB" w:bidi="ar-SY"/>
        </w:rPr>
        <w:t>إجراء تقابل لها</w:t>
      </w:r>
      <w:r w:rsidRPr="006E2F1E">
        <w:rPr>
          <w:rtl/>
          <w:lang w:val="en-GB" w:bidi="ar-SY"/>
        </w:rPr>
        <w:t xml:space="preserve"> </w:t>
      </w:r>
      <w:r>
        <w:rPr>
          <w:rFonts w:hint="cs"/>
          <w:rtl/>
          <w:lang w:val="en-GB" w:bidi="ar-SY"/>
        </w:rPr>
        <w:t>مع</w:t>
      </w:r>
      <w:r w:rsidRPr="006E2F1E">
        <w:rPr>
          <w:rtl/>
          <w:lang w:val="en-GB" w:bidi="ar-SY"/>
        </w:rPr>
        <w:t xml:space="preserve"> </w:t>
      </w:r>
      <w:r>
        <w:rPr>
          <w:rFonts w:hint="cs"/>
          <w:rtl/>
          <w:lang w:val="en-GB" w:bidi="ar-SY"/>
        </w:rPr>
        <w:t>سلم</w:t>
      </w:r>
      <w:r w:rsidRPr="006E2F1E">
        <w:rPr>
          <w:rtl/>
          <w:lang w:val="en-GB" w:bidi="ar-SY"/>
        </w:rPr>
        <w:t xml:space="preserve"> درجة الصوت من خلال التجميع </w:t>
      </w:r>
      <w:r>
        <w:rPr>
          <w:rFonts w:hint="cs"/>
          <w:rtl/>
          <w:lang w:val="en-GB" w:bidi="ar-SY"/>
        </w:rPr>
        <w:t xml:space="preserve">إلى </w:t>
      </w:r>
      <w:r w:rsidRPr="006E2F1E">
        <w:rPr>
          <w:rtl/>
          <w:lang w:val="en-GB" w:bidi="ar-SY"/>
        </w:rPr>
        <w:t>نطاقات حرجة.</w:t>
      </w:r>
    </w:p>
    <w:p w14:paraId="3C8C356D" w14:textId="2D4B8630" w:rsidR="006E2F1E" w:rsidRDefault="006E2F1E" w:rsidP="006E2F1E">
      <w:pPr>
        <w:rPr>
          <w:rtl/>
          <w:lang w:val="en-GB" w:bidi="ar-SY"/>
        </w:rPr>
      </w:pPr>
      <w:r>
        <w:rPr>
          <w:rFonts w:hint="cs"/>
          <w:rtl/>
          <w:lang w:val="en-GB" w:bidi="ar-SY"/>
        </w:rPr>
        <w:t>وتُستخدم</w:t>
      </w:r>
      <w:r w:rsidRPr="006E2F1E">
        <w:rPr>
          <w:rtl/>
          <w:lang w:val="en-GB" w:bidi="ar-SY"/>
        </w:rPr>
        <w:t xml:space="preserve"> هذه المخرجات مع أنماط الإثارة لحساب قيم متغيرات </w:t>
      </w:r>
      <w:r>
        <w:rPr>
          <w:rFonts w:hint="cs"/>
          <w:rtl/>
          <w:lang w:val="en-GB" w:bidi="ar-SY"/>
        </w:rPr>
        <w:t>خرج</w:t>
      </w:r>
      <w:r w:rsidRPr="006E2F1E">
        <w:rPr>
          <w:rtl/>
          <w:lang w:val="en-GB" w:bidi="ar-SY"/>
        </w:rPr>
        <w:t xml:space="preserve"> النموذج.</w:t>
      </w:r>
    </w:p>
    <w:p w14:paraId="3F6EE0C2" w14:textId="36A4A976" w:rsidR="000435DA" w:rsidRPr="00F27472" w:rsidRDefault="003C2136" w:rsidP="008700B7">
      <w:pPr>
        <w:pStyle w:val="Heading3"/>
      </w:pPr>
      <w:bookmarkStart w:id="347" w:name="_Toc409937847"/>
      <w:bookmarkStart w:id="348" w:name="_Toc415385216"/>
      <w:bookmarkStart w:id="349" w:name="_Toc425054109"/>
      <w:r>
        <w:t>2.1.2</w:t>
      </w:r>
      <w:r w:rsidR="000435DA" w:rsidRPr="00F27472">
        <w:tab/>
      </w:r>
      <w:bookmarkEnd w:id="347"/>
      <w:bookmarkEnd w:id="348"/>
      <w:bookmarkEnd w:id="349"/>
      <w:r w:rsidR="008E7506" w:rsidRPr="008E7506">
        <w:rPr>
          <w:rFonts w:hint="cs"/>
          <w:rtl/>
        </w:rPr>
        <w:t>المعالجة الزمنية</w:t>
      </w:r>
    </w:p>
    <w:p w14:paraId="1BB14F8A" w14:textId="44755061" w:rsidR="000435DA" w:rsidRPr="008E7506" w:rsidRDefault="008E7506" w:rsidP="00E9599D">
      <w:pPr>
        <w:rPr>
          <w:rtl/>
          <w:lang w:bidi="ar-EG"/>
        </w:rPr>
      </w:pPr>
      <w:r>
        <w:rPr>
          <w:rFonts w:hint="cs"/>
          <w:rtl/>
          <w:lang w:val="en-GB" w:bidi="ar-SY"/>
        </w:rPr>
        <w:t xml:space="preserve">يتم قطع دخل </w:t>
      </w:r>
      <w:r w:rsidRPr="008E7506">
        <w:rPr>
          <w:rtl/>
          <w:lang w:val="en-GB" w:bidi="ar-SY"/>
        </w:rPr>
        <w:t xml:space="preserve">نموذج الأذن القائم على التحويل </w:t>
      </w:r>
      <w:r w:rsidRPr="008E7506">
        <w:rPr>
          <w:lang w:val="en-GB" w:bidi="ar-SY"/>
        </w:rPr>
        <w:t>FFT</w:t>
      </w:r>
      <w:r>
        <w:rPr>
          <w:rFonts w:hint="cs"/>
          <w:rtl/>
          <w:lang w:val="en-GB" w:bidi="ar-SY"/>
        </w:rPr>
        <w:t xml:space="preserve">، إشارة الاختبار والإشارة المرجعية، إلى أرتال من </w:t>
      </w:r>
      <w:r>
        <w:rPr>
          <w:lang w:bidi="ar-SY"/>
        </w:rPr>
        <w:t>2 048</w:t>
      </w:r>
      <w:r>
        <w:rPr>
          <w:rFonts w:hint="cs"/>
          <w:rtl/>
          <w:lang w:bidi="ar-EG"/>
        </w:rPr>
        <w:t xml:space="preserve"> عينة مع تراكب لعدد </w:t>
      </w:r>
      <w:r>
        <w:rPr>
          <w:lang w:bidi="ar-EG"/>
        </w:rPr>
        <w:t>1 024</w:t>
      </w:r>
      <w:r>
        <w:rPr>
          <w:rFonts w:hint="cs"/>
          <w:rtl/>
          <w:lang w:bidi="ar-EG"/>
        </w:rPr>
        <w:t xml:space="preserve"> عينة:</w:t>
      </w:r>
    </w:p>
    <w:p w14:paraId="0AB9E5EF" w14:textId="77777777" w:rsidR="00F247F2" w:rsidRPr="004D2D2B" w:rsidRDefault="00F247F2" w:rsidP="00FF4624">
      <w:pPr>
        <w:pStyle w:val="Equation"/>
      </w:pPr>
      <w:r w:rsidRPr="004D2D2B">
        <w:tab/>
      </w:r>
      <w:r w:rsidRPr="004D2D2B">
        <w:tab/>
      </w:r>
      <w:r w:rsidRPr="00A318F4">
        <w:rPr>
          <w:noProof/>
        </w:rPr>
        <w:object w:dxaOrig="5000" w:dyaOrig="360" w14:anchorId="56761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242" type="#_x0000_t75" alt="" style="width:250.45pt;height:18.55pt;mso-width-percent:0;mso-height-percent:0;mso-width-percent:0;mso-height-percent:0" o:ole="">
            <v:imagedata r:id="rId23" o:title=""/>
          </v:shape>
          <o:OLEObject Type="Embed" ProgID="Equation.3" ShapeID="_x0000_i33242" DrawAspect="Content" ObjectID="_1779791236" r:id="rId24"/>
        </w:object>
      </w:r>
      <w:r w:rsidRPr="004D2D2B">
        <w:tab/>
        <w:t>(1)</w:t>
      </w:r>
    </w:p>
    <w:p w14:paraId="04A40EC6" w14:textId="1EF03E8B" w:rsidR="000435DA" w:rsidRPr="001B1F50" w:rsidRDefault="001B1F50" w:rsidP="00E9599D">
      <w:pPr>
        <w:rPr>
          <w:rtl/>
          <w:lang w:bidi="ar-EG"/>
        </w:rPr>
      </w:pPr>
      <w:r>
        <w:rPr>
          <w:rFonts w:hint="cs"/>
          <w:rtl/>
          <w:lang w:val="en-GB" w:bidi="ar-SY"/>
        </w:rPr>
        <w:t xml:space="preserve">حيث </w:t>
      </w:r>
      <w:r w:rsidRPr="001B1F50">
        <w:rPr>
          <w:i/>
          <w:iCs/>
          <w:lang w:bidi="ar-SY"/>
        </w:rPr>
        <w:t>n</w:t>
      </w:r>
      <w:r>
        <w:rPr>
          <w:rFonts w:hint="cs"/>
          <w:rtl/>
          <w:lang w:bidi="ar-EG"/>
        </w:rPr>
        <w:t xml:space="preserve"> عدد الأرتال الزمنية و</w:t>
      </w:r>
      <w:r w:rsidRPr="001B1F50">
        <w:rPr>
          <w:i/>
          <w:iCs/>
          <w:lang w:bidi="ar-EG"/>
        </w:rPr>
        <w:t>k</w:t>
      </w:r>
      <w:r w:rsidRPr="001B1F50">
        <w:rPr>
          <w:i/>
          <w:iCs/>
          <w:vertAlign w:val="subscript"/>
          <w:lang w:bidi="ar-EG"/>
        </w:rPr>
        <w:t>t</w:t>
      </w:r>
      <w:r>
        <w:rPr>
          <w:rFonts w:hint="cs"/>
          <w:vertAlign w:val="subscript"/>
          <w:rtl/>
          <w:lang w:bidi="ar-EG"/>
        </w:rPr>
        <w:t xml:space="preserve"> </w:t>
      </w:r>
      <w:r>
        <w:rPr>
          <w:rFonts w:hint="cs"/>
          <w:rtl/>
          <w:lang w:bidi="ar-EG"/>
        </w:rPr>
        <w:t>العداد الزمني داخل الرتل.</w:t>
      </w:r>
    </w:p>
    <w:p w14:paraId="24D779E7" w14:textId="1D8325A6" w:rsidR="000435DA" w:rsidRPr="001B1F50" w:rsidRDefault="003C2136" w:rsidP="008700B7">
      <w:pPr>
        <w:pStyle w:val="Heading3"/>
        <w:rPr>
          <w:lang w:val="en-US"/>
        </w:rPr>
      </w:pPr>
      <w:bookmarkStart w:id="350" w:name="_Toc409937848"/>
      <w:bookmarkStart w:id="351" w:name="_Toc415385217"/>
      <w:bookmarkStart w:id="352" w:name="_Toc425054110"/>
      <w:r>
        <w:t>3.1.2</w:t>
      </w:r>
      <w:r w:rsidR="000435DA" w:rsidRPr="00F27472">
        <w:tab/>
      </w:r>
      <w:bookmarkEnd w:id="350"/>
      <w:bookmarkEnd w:id="351"/>
      <w:bookmarkEnd w:id="352"/>
      <w:r w:rsidR="001B1F50" w:rsidRPr="001B1F50">
        <w:rPr>
          <w:rFonts w:hint="cs"/>
          <w:rtl/>
        </w:rPr>
        <w:t>تحويل فورييه السريع</w:t>
      </w:r>
      <w:r w:rsidR="001B1F50">
        <w:rPr>
          <w:rFonts w:hint="cs"/>
          <w:rtl/>
        </w:rPr>
        <w:t xml:space="preserve"> </w:t>
      </w:r>
      <w:r w:rsidR="001B1F50">
        <w:rPr>
          <w:lang w:val="en-US"/>
        </w:rPr>
        <w:t>(FFT)</w:t>
      </w:r>
    </w:p>
    <w:p w14:paraId="796C60B1" w14:textId="6197536C" w:rsidR="000435DA" w:rsidRPr="001B1F50" w:rsidRDefault="001B1F50" w:rsidP="00E9599D">
      <w:pPr>
        <w:rPr>
          <w:rtl/>
          <w:lang w:bidi="ar-EG"/>
        </w:rPr>
      </w:pPr>
      <w:r>
        <w:rPr>
          <w:rFonts w:hint="cs"/>
          <w:rtl/>
          <w:lang w:val="en-GB" w:bidi="ar-EG"/>
        </w:rPr>
        <w:t xml:space="preserve">يُجرى التقابل من الميدان الزمني للميدان الترددي باستخدام نافذة هان </w:t>
      </w:r>
      <w:r>
        <w:rPr>
          <w:lang w:bidi="ar-EG"/>
        </w:rPr>
        <w:t>(Hann)</w:t>
      </w:r>
      <w:r>
        <w:rPr>
          <w:rFonts w:hint="cs"/>
          <w:rtl/>
          <w:lang w:bidi="ar-EG"/>
        </w:rPr>
        <w:t>:</w:t>
      </w:r>
    </w:p>
    <w:p w14:paraId="5FBB5C37" w14:textId="77777777" w:rsidR="00F247F2" w:rsidRPr="004D2D2B" w:rsidRDefault="00F247F2" w:rsidP="00FF4624">
      <w:pPr>
        <w:pStyle w:val="Equation"/>
      </w:pPr>
      <w:r w:rsidRPr="004D2D2B">
        <w:tab/>
      </w:r>
      <w:r w:rsidRPr="004D2D2B">
        <w:tab/>
      </w:r>
      <w:r w:rsidRPr="00A318F4">
        <w:rPr>
          <w:noProof/>
        </w:rPr>
        <w:object w:dxaOrig="4800" w:dyaOrig="840" w14:anchorId="705749E9">
          <v:shape id="_x0000_i33243" type="#_x0000_t75" alt="" style="width:238.55pt;height:41.1pt;mso-width-percent:0;mso-height-percent:0;mso-width-percent:0;mso-height-percent:0" o:ole="">
            <v:imagedata r:id="rId25" o:title=""/>
          </v:shape>
          <o:OLEObject Type="Embed" ProgID="Equation.3" ShapeID="_x0000_i33243" DrawAspect="Content" ObjectID="_1779791237" r:id="rId26"/>
        </w:object>
      </w:r>
      <w:r w:rsidRPr="004D2D2B">
        <w:tab/>
        <w:t>(2)</w:t>
      </w:r>
    </w:p>
    <w:p w14:paraId="699F94F5" w14:textId="77777777" w:rsidR="00F247F2" w:rsidRPr="004D2D2B" w:rsidRDefault="00F247F2" w:rsidP="00FF4624">
      <w:pPr>
        <w:pStyle w:val="Equation"/>
      </w:pPr>
      <w:r w:rsidRPr="004D2D2B">
        <w:tab/>
      </w:r>
      <w:r w:rsidRPr="004D2D2B">
        <w:tab/>
      </w:r>
      <w:r w:rsidRPr="00A318F4">
        <w:rPr>
          <w:noProof/>
        </w:rPr>
        <w:object w:dxaOrig="2520" w:dyaOrig="360" w14:anchorId="39B4D6C2">
          <v:shape id="_x0000_i33244" type="#_x0000_t75" alt="" style="width:129pt;height:18.55pt;mso-width-percent:0;mso-height-percent:0;mso-width-percent:0;mso-height-percent:0" o:ole="">
            <v:imagedata r:id="rId27" o:title=""/>
          </v:shape>
          <o:OLEObject Type="Embed" ProgID="Equation.3" ShapeID="_x0000_i33244" DrawAspect="Content" ObjectID="_1779791238" r:id="rId28"/>
        </w:object>
      </w:r>
      <w:r w:rsidRPr="004D2D2B">
        <w:tab/>
        <w:t>(3)</w:t>
      </w:r>
    </w:p>
    <w:p w14:paraId="132D5A9E" w14:textId="04D978BA" w:rsidR="000435DA" w:rsidRPr="00F27472" w:rsidRDefault="001B1F50" w:rsidP="00E9599D">
      <w:pPr>
        <w:rPr>
          <w:lang w:val="en-GB"/>
        </w:rPr>
      </w:pPr>
      <w:r>
        <w:rPr>
          <w:rFonts w:hint="cs"/>
          <w:rtl/>
          <w:lang w:val="en-GB" w:bidi="ar-SY"/>
        </w:rPr>
        <w:t>يتبعها تحويل فورييه قصير الأمد:</w:t>
      </w:r>
    </w:p>
    <w:p w14:paraId="16FAF0D3" w14:textId="77777777" w:rsidR="00F247F2" w:rsidRPr="004D2D2B" w:rsidRDefault="00F247F2" w:rsidP="00FF4624">
      <w:pPr>
        <w:pStyle w:val="Equation"/>
      </w:pPr>
      <w:r w:rsidRPr="004D2D2B">
        <w:tab/>
      </w:r>
      <w:r w:rsidRPr="004D2D2B">
        <w:tab/>
      </w:r>
      <w:r w:rsidRPr="00A318F4">
        <w:rPr>
          <w:noProof/>
        </w:rPr>
        <w:object w:dxaOrig="4420" w:dyaOrig="999" w14:anchorId="1382AB86">
          <v:shape id="_x0000_i33245" type="#_x0000_t75" alt="" style="width:220.4pt;height:49.45pt;mso-width-percent:0;mso-height-percent:0;mso-width-percent:0;mso-height-percent:0" o:ole="">
            <v:imagedata r:id="rId29" o:title=""/>
          </v:shape>
          <o:OLEObject Type="Embed" ProgID="Equation.3" ShapeID="_x0000_i33245" DrawAspect="Content" ObjectID="_1779791239" r:id="rId30"/>
        </w:object>
      </w:r>
      <w:r w:rsidRPr="004D2D2B">
        <w:tab/>
        <w:t>(4)</w:t>
      </w:r>
    </w:p>
    <w:p w14:paraId="0F7358E0" w14:textId="7A455BA7" w:rsidR="000435DA" w:rsidRPr="00212752" w:rsidRDefault="00212752" w:rsidP="00E9599D">
      <w:pPr>
        <w:spacing w:before="240"/>
        <w:rPr>
          <w:rtl/>
          <w:lang w:bidi="ar-EG"/>
        </w:rPr>
      </w:pPr>
      <w:r>
        <w:rPr>
          <w:rFonts w:hint="cs"/>
          <w:rtl/>
          <w:lang w:val="en-GB" w:bidi="ar-SY"/>
        </w:rPr>
        <w:t xml:space="preserve">يُحسب عامل المقايسة للتحويل </w:t>
      </w:r>
      <w:r>
        <w:rPr>
          <w:lang w:bidi="ar-SY"/>
        </w:rPr>
        <w:t>FFT</w:t>
      </w:r>
      <w:r>
        <w:rPr>
          <w:rFonts w:hint="cs"/>
          <w:rtl/>
          <w:lang w:bidi="ar-EG"/>
        </w:rPr>
        <w:t xml:space="preserve"> من مستوى ضغط الصوت المفترض، </w:t>
      </w:r>
      <w:r w:rsidRPr="00212752">
        <w:rPr>
          <w:i/>
          <w:iCs/>
          <w:lang w:bidi="ar-EG"/>
        </w:rPr>
        <w:t>Lp</w:t>
      </w:r>
      <w:r>
        <w:rPr>
          <w:rFonts w:hint="cs"/>
          <w:rtl/>
          <w:lang w:bidi="ar-EG"/>
        </w:rPr>
        <w:t>، لموجة جيبية كاملة كالتالي:</w:t>
      </w:r>
    </w:p>
    <w:p w14:paraId="58D65EDB" w14:textId="77777777" w:rsidR="00F247F2" w:rsidRPr="004D2D2B" w:rsidRDefault="00F247F2" w:rsidP="00FF4624">
      <w:pPr>
        <w:pStyle w:val="Equation"/>
      </w:pPr>
      <w:r w:rsidRPr="004D2D2B">
        <w:tab/>
      </w:r>
      <w:r w:rsidRPr="004D2D2B">
        <w:tab/>
      </w:r>
      <w:r w:rsidRPr="00A318F4">
        <w:rPr>
          <w:noProof/>
        </w:rPr>
        <w:object w:dxaOrig="1260" w:dyaOrig="940" w14:anchorId="1F6C6FB1">
          <v:shape id="_x0000_i33246" type="#_x0000_t75" alt="" style="width:60.05pt;height:45.5pt;mso-width-percent:0;mso-height-percent:0;mso-width-percent:0;mso-height-percent:0" o:ole="">
            <v:imagedata r:id="rId31" o:title=""/>
          </v:shape>
          <o:OLEObject Type="Embed" ProgID="Equation.3" ShapeID="_x0000_i33246" DrawAspect="Content" ObjectID="_1779791240" r:id="rId32"/>
        </w:object>
      </w:r>
      <w:r w:rsidRPr="004D2D2B">
        <w:tab/>
        <w:t>(5)</w:t>
      </w:r>
    </w:p>
    <w:p w14:paraId="3301E421" w14:textId="77777777" w:rsidR="00F247F2" w:rsidRPr="004D2D2B" w:rsidRDefault="00F247F2" w:rsidP="00FF4624">
      <w:pPr>
        <w:pStyle w:val="Equation"/>
      </w:pPr>
      <w:r w:rsidRPr="004D2D2B">
        <w:tab/>
      </w:r>
      <w:r w:rsidRPr="004D2D2B">
        <w:tab/>
      </w:r>
      <w:r w:rsidRPr="00A318F4">
        <w:rPr>
          <w:noProof/>
        </w:rPr>
        <w:object w:dxaOrig="2580" w:dyaOrig="600" w14:anchorId="1E059FF6">
          <v:shape id="_x0000_i33247" type="#_x0000_t75" alt="" style="width:127.65pt;height:30.9pt;mso-width-percent:0;mso-height-percent:0;mso-width-percent:0;mso-height-percent:0" o:ole="">
            <v:imagedata r:id="rId33" o:title=""/>
          </v:shape>
          <o:OLEObject Type="Embed" ProgID="Equation.3" ShapeID="_x0000_i33247" DrawAspect="Content" ObjectID="_1779791241" r:id="rId34"/>
        </w:object>
      </w:r>
      <w:r w:rsidRPr="004D2D2B">
        <w:tab/>
        <w:t>(6)</w:t>
      </w:r>
    </w:p>
    <w:p w14:paraId="4E27ACF2" w14:textId="534BF276" w:rsidR="00212752" w:rsidRPr="00212752" w:rsidRDefault="00212752" w:rsidP="00212752">
      <w:pPr>
        <w:rPr>
          <w:rtl/>
          <w:lang w:val="en-GB" w:bidi="ar-SY"/>
        </w:rPr>
      </w:pPr>
      <w:r w:rsidRPr="00212752">
        <w:rPr>
          <w:rtl/>
          <w:lang w:val="en-GB" w:bidi="ar-SY"/>
        </w:rPr>
        <w:t>حيث يتم حساب عامل ال</w:t>
      </w:r>
      <w:r>
        <w:rPr>
          <w:rFonts w:hint="cs"/>
          <w:rtl/>
          <w:lang w:val="en-GB" w:bidi="ar-SY"/>
        </w:rPr>
        <w:t>معايرة</w:t>
      </w:r>
      <w:r w:rsidRPr="00212752">
        <w:rPr>
          <w:rtl/>
          <w:lang w:val="en-GB" w:bidi="ar-SY"/>
        </w:rPr>
        <w:t xml:space="preserve"> </w:t>
      </w:r>
      <w:r w:rsidRPr="00212752">
        <w:rPr>
          <w:i/>
          <w:iCs/>
          <w:lang w:val="en-GB" w:bidi="ar-SY"/>
        </w:rPr>
        <w:t>Norm</w:t>
      </w:r>
      <w:r w:rsidRPr="00212752">
        <w:rPr>
          <w:rtl/>
          <w:lang w:val="en-GB" w:bidi="ar-SY"/>
        </w:rPr>
        <w:t xml:space="preserve"> بأخذ موجة جيبية قدرها </w:t>
      </w:r>
      <w:r>
        <w:rPr>
          <w:lang w:val="en-GB" w:bidi="ar-SY"/>
        </w:rPr>
        <w:t>Hz 1 019,5</w:t>
      </w:r>
      <w:r w:rsidRPr="00212752">
        <w:rPr>
          <w:rtl/>
          <w:lang w:val="en-GB" w:bidi="ar-SY"/>
        </w:rPr>
        <w:t xml:space="preserve"> و</w:t>
      </w:r>
      <w:r w:rsidRPr="00212752">
        <w:rPr>
          <w:lang w:val="en-GB" w:bidi="ar-SY"/>
        </w:rPr>
        <w:t>dB 0</w:t>
      </w:r>
      <w:r w:rsidRPr="00212752">
        <w:rPr>
          <w:rtl/>
          <w:lang w:val="en-GB" w:bidi="ar-SY"/>
        </w:rPr>
        <w:t xml:space="preserve"> بمقياس كامل كإشارة دخل وحساب القيمة المطلقة القصوى للمعاملات الطيفية على مدى </w:t>
      </w:r>
      <w:r>
        <w:rPr>
          <w:lang w:bidi="ar-SY"/>
        </w:rPr>
        <w:t>10</w:t>
      </w:r>
      <w:r w:rsidRPr="00212752">
        <w:rPr>
          <w:rtl/>
          <w:lang w:val="en-GB" w:bidi="ar-SY"/>
        </w:rPr>
        <w:t xml:space="preserve"> أرتال.</w:t>
      </w:r>
    </w:p>
    <w:p w14:paraId="4533B675" w14:textId="618F8E54" w:rsidR="00212752" w:rsidRDefault="00212752" w:rsidP="00212752">
      <w:pPr>
        <w:rPr>
          <w:rtl/>
          <w:lang w:val="en-GB" w:bidi="ar-SY"/>
        </w:rPr>
      </w:pPr>
      <w:r>
        <w:rPr>
          <w:rFonts w:hint="cs"/>
          <w:rtl/>
          <w:lang w:val="en-GB" w:bidi="ar-SY"/>
        </w:rPr>
        <w:t>و</w:t>
      </w:r>
      <w:r w:rsidRPr="00212752">
        <w:rPr>
          <w:rtl/>
          <w:lang w:val="en-GB" w:bidi="ar-SY"/>
        </w:rPr>
        <w:t xml:space="preserve">إذا كان مستوى ضغط الصوت غير معروف، </w:t>
      </w:r>
      <w:r>
        <w:rPr>
          <w:rFonts w:hint="cs"/>
          <w:rtl/>
          <w:lang w:val="en-GB" w:bidi="ar-SY"/>
        </w:rPr>
        <w:t>يُوصى</w:t>
      </w:r>
      <w:r w:rsidRPr="00212752">
        <w:rPr>
          <w:rtl/>
          <w:lang w:val="en-GB" w:bidi="ar-SY"/>
        </w:rPr>
        <w:t xml:space="preserve"> </w:t>
      </w:r>
      <w:r>
        <w:rPr>
          <w:rFonts w:hint="cs"/>
          <w:rtl/>
          <w:lang w:val="en-GB" w:bidi="ar-SY"/>
        </w:rPr>
        <w:t>ب</w:t>
      </w:r>
      <w:r w:rsidRPr="00212752">
        <w:rPr>
          <w:rtl/>
          <w:lang w:val="en-GB" w:bidi="ar-SY"/>
        </w:rPr>
        <w:t xml:space="preserve">ضبط </w:t>
      </w:r>
      <w:r w:rsidRPr="00212752">
        <w:rPr>
          <w:i/>
          <w:iCs/>
          <w:lang w:val="en-GB" w:bidi="ar-SY"/>
        </w:rPr>
        <w:t>Lp</w:t>
      </w:r>
      <w:r w:rsidRPr="00212752">
        <w:rPr>
          <w:rtl/>
          <w:lang w:val="en-GB" w:bidi="ar-SY"/>
        </w:rPr>
        <w:t xml:space="preserve"> على </w:t>
      </w:r>
      <w:r>
        <w:rPr>
          <w:lang w:bidi="ar-SY"/>
        </w:rPr>
        <w:t>dB</w:t>
      </w:r>
      <w:r>
        <w:rPr>
          <w:vertAlign w:val="subscript"/>
          <w:lang w:bidi="ar-SY"/>
        </w:rPr>
        <w:t>SPL</w:t>
      </w:r>
      <w:r>
        <w:rPr>
          <w:lang w:bidi="ar-SY"/>
        </w:rPr>
        <w:t xml:space="preserve"> 92</w:t>
      </w:r>
      <w:r w:rsidRPr="00212752">
        <w:rPr>
          <w:rtl/>
          <w:lang w:val="en-GB" w:bidi="ar-SY"/>
        </w:rPr>
        <w:t>.</w:t>
      </w:r>
    </w:p>
    <w:p w14:paraId="4799F837" w14:textId="26C9C6F7" w:rsidR="000435DA" w:rsidRPr="00F27472" w:rsidRDefault="003C2136" w:rsidP="00797BE9">
      <w:pPr>
        <w:pStyle w:val="Heading3"/>
        <w:pageBreakBefore/>
        <w:rPr>
          <w:rtl/>
        </w:rPr>
      </w:pPr>
      <w:bookmarkStart w:id="353" w:name="_Ref409429786"/>
      <w:bookmarkStart w:id="354" w:name="_Toc409937849"/>
      <w:bookmarkStart w:id="355" w:name="_Toc415385218"/>
      <w:bookmarkStart w:id="356" w:name="_Toc425054111"/>
      <w:r>
        <w:lastRenderedPageBreak/>
        <w:t>4.1.2</w:t>
      </w:r>
      <w:r w:rsidR="000435DA" w:rsidRPr="00F27472">
        <w:tab/>
      </w:r>
      <w:bookmarkEnd w:id="353"/>
      <w:bookmarkEnd w:id="354"/>
      <w:bookmarkEnd w:id="355"/>
      <w:bookmarkEnd w:id="356"/>
      <w:r w:rsidR="0058166E" w:rsidRPr="0058166E">
        <w:rPr>
          <w:rFonts w:hint="cs"/>
          <w:rtl/>
        </w:rPr>
        <w:t>الأذن الخارجية والوسطى</w:t>
      </w:r>
    </w:p>
    <w:p w14:paraId="78D439C8" w14:textId="5AC3D3A0" w:rsidR="000435DA" w:rsidRPr="00F27472" w:rsidRDefault="0058166E" w:rsidP="00E9599D">
      <w:pPr>
        <w:rPr>
          <w:lang w:val="en-GB"/>
        </w:rPr>
      </w:pPr>
      <w:r>
        <w:rPr>
          <w:rFonts w:hint="cs"/>
          <w:rtl/>
          <w:lang w:val="en-GB"/>
        </w:rPr>
        <w:t>تُنمذج</w:t>
      </w:r>
      <w:r w:rsidRPr="0058166E">
        <w:rPr>
          <w:rtl/>
          <w:lang w:val="en-GB"/>
        </w:rPr>
        <w:t xml:space="preserve"> الاستجابة الترددية للأذن الخارجية والوسطى </w:t>
      </w:r>
      <w:r>
        <w:rPr>
          <w:rFonts w:hint="cs"/>
          <w:rtl/>
          <w:lang w:val="en-GB"/>
        </w:rPr>
        <w:t xml:space="preserve">بدالة ترجيح قائمة </w:t>
      </w:r>
      <w:r w:rsidRPr="0058166E">
        <w:rPr>
          <w:rtl/>
          <w:lang w:val="en-GB"/>
        </w:rPr>
        <w:t>على التردد:</w:t>
      </w:r>
    </w:p>
    <w:p w14:paraId="499001A4" w14:textId="77777777" w:rsidR="00F247F2" w:rsidRPr="004D2D2B" w:rsidRDefault="00F247F2" w:rsidP="00FF4624">
      <w:pPr>
        <w:pStyle w:val="Equation"/>
      </w:pPr>
      <w:bookmarkStart w:id="357" w:name="lt_pId1087"/>
      <w:r w:rsidRPr="004D2D2B">
        <w:tab/>
      </w:r>
      <w:r w:rsidRPr="00A318F4">
        <w:rPr>
          <w:noProof/>
        </w:rPr>
        <w:object w:dxaOrig="7780" w:dyaOrig="940" w14:anchorId="361B1F64">
          <v:shape id="_x0000_i33248" type="#_x0000_t75" alt="" style="width:390.5pt;height:45.5pt;mso-width-percent:0;mso-height-percent:0;mso-width-percent:0;mso-height-percent:0" o:ole="">
            <v:imagedata r:id="rId35" o:title=""/>
          </v:shape>
          <o:OLEObject Type="Embed" ProgID="Equation.3" ShapeID="_x0000_i33248" DrawAspect="Content" ObjectID="_1779791242" r:id="rId36"/>
        </w:object>
      </w:r>
      <w:r w:rsidRPr="004D2D2B">
        <w:tab/>
        <w:t>(7)</w:t>
      </w:r>
    </w:p>
    <w:p w14:paraId="6DFF264A" w14:textId="5EC8CD8B" w:rsidR="000435DA" w:rsidRPr="00F27472" w:rsidRDefault="003C2136" w:rsidP="00E9599D">
      <w:pPr>
        <w:spacing w:before="240"/>
        <w:rPr>
          <w:lang w:val="en-GB"/>
        </w:rPr>
      </w:pPr>
      <w:r>
        <w:rPr>
          <w:rFonts w:hint="cs"/>
          <w:rtl/>
          <w:lang w:val="en-GB" w:bidi="ar-EG"/>
        </w:rPr>
        <w:t>حيث</w:t>
      </w:r>
      <w:r w:rsidR="000435DA" w:rsidRPr="00F27472">
        <w:rPr>
          <w:rtl/>
          <w:lang w:val="en-GB"/>
        </w:rPr>
        <w:t>:</w:t>
      </w:r>
      <w:bookmarkEnd w:id="357"/>
    </w:p>
    <w:p w14:paraId="1C333C6D" w14:textId="77777777" w:rsidR="00F247F2" w:rsidRPr="004D2D2B" w:rsidRDefault="00F247F2" w:rsidP="00FF4624">
      <w:pPr>
        <w:pStyle w:val="Equation"/>
      </w:pPr>
      <w:r w:rsidRPr="004D2D2B">
        <w:tab/>
      </w:r>
      <w:r w:rsidRPr="004D2D2B">
        <w:tab/>
      </w:r>
      <w:r w:rsidRPr="00A318F4">
        <w:rPr>
          <w:noProof/>
        </w:rPr>
        <w:object w:dxaOrig="2260" w:dyaOrig="320" w14:anchorId="6CE805CB">
          <v:shape id="_x0000_i33241" type="#_x0000_t75" alt="" style="width:113.1pt;height:15.45pt;mso-width-percent:0;mso-height-percent:0;mso-width-percent:0;mso-height-percent:0" o:ole="">
            <v:imagedata r:id="rId37" o:title=""/>
          </v:shape>
          <o:OLEObject Type="Embed" ProgID="Equation.3" ShapeID="_x0000_i33241" DrawAspect="Content" ObjectID="_1779791243" r:id="rId38"/>
        </w:object>
      </w:r>
      <w:r w:rsidRPr="004D2D2B">
        <w:tab/>
        <w:t>(8)</w:t>
      </w:r>
    </w:p>
    <w:p w14:paraId="17E330A7" w14:textId="3CA18A7A" w:rsidR="000435DA" w:rsidRPr="0058166E" w:rsidRDefault="0058166E" w:rsidP="00E9599D">
      <w:pPr>
        <w:spacing w:before="240"/>
        <w:rPr>
          <w:rtl/>
          <w:lang w:bidi="ar-EG"/>
        </w:rPr>
      </w:pPr>
      <w:r>
        <w:rPr>
          <w:rFonts w:hint="cs"/>
          <w:rtl/>
          <w:lang w:val="en-GB" w:bidi="ar-SY"/>
        </w:rPr>
        <w:t xml:space="preserve">التمثيل الترددي عند الخط </w:t>
      </w:r>
      <w:r>
        <w:rPr>
          <w:lang w:bidi="ar-SY"/>
        </w:rPr>
        <w:t>k</w:t>
      </w:r>
      <w:r>
        <w:rPr>
          <w:rFonts w:hint="cs"/>
          <w:rtl/>
          <w:lang w:bidi="ar-EG"/>
        </w:rPr>
        <w:t xml:space="preserve"> المطبق على خرج المحول </w:t>
      </w:r>
      <w:r>
        <w:rPr>
          <w:lang w:bidi="ar-EG"/>
        </w:rPr>
        <w:t>FFT</w:t>
      </w:r>
      <w:r>
        <w:rPr>
          <w:rFonts w:hint="cs"/>
          <w:rtl/>
          <w:lang w:bidi="ar-EG"/>
        </w:rPr>
        <w:t xml:space="preserve"> (المعادلة </w:t>
      </w:r>
      <w:r>
        <w:rPr>
          <w:lang w:bidi="ar-EG"/>
        </w:rPr>
        <w:t>(9)</w:t>
      </w:r>
      <w:r>
        <w:rPr>
          <w:rFonts w:hint="cs"/>
          <w:rtl/>
          <w:lang w:bidi="ar-EG"/>
        </w:rPr>
        <w:t>).</w:t>
      </w:r>
    </w:p>
    <w:p w14:paraId="1243E23C" w14:textId="77777777" w:rsidR="00F247F2" w:rsidRPr="004D2D2B" w:rsidRDefault="00F247F2" w:rsidP="00FF4624">
      <w:pPr>
        <w:pStyle w:val="Equation"/>
      </w:pPr>
      <w:bookmarkStart w:id="358" w:name="lt_pId1091"/>
      <w:r w:rsidRPr="004D2D2B">
        <w:tab/>
      </w:r>
      <w:r w:rsidRPr="004D2D2B">
        <w:tab/>
      </w:r>
      <w:r w:rsidRPr="00A318F4">
        <w:rPr>
          <w:noProof/>
        </w:rPr>
        <w:object w:dxaOrig="3159" w:dyaOrig="760" w14:anchorId="0A524C40">
          <v:shape id="_x0000_i33249" type="#_x0000_t75" alt="" style="width:159.45pt;height:38.45pt;mso-width-percent:0;mso-height-percent:0;mso-width-percent:0;mso-height-percent:0" o:ole="">
            <v:imagedata r:id="rId39" o:title=""/>
          </v:shape>
          <o:OLEObject Type="Embed" ProgID="Equation.3" ShapeID="_x0000_i33249" DrawAspect="Content" ObjectID="_1779791244" r:id="rId40"/>
        </w:object>
      </w:r>
      <w:r w:rsidRPr="004D2D2B">
        <w:tab/>
        <w:t>(9)</w:t>
      </w:r>
    </w:p>
    <w:p w14:paraId="5E4792B2" w14:textId="39D6C854" w:rsidR="000435DA" w:rsidRPr="004358EF" w:rsidRDefault="000435DA" w:rsidP="003C2136">
      <w:pPr>
        <w:spacing w:before="240"/>
        <w:rPr>
          <w:rtl/>
          <w:lang w:bidi="ar-EG"/>
        </w:rPr>
      </w:pPr>
      <w:r w:rsidRPr="00F27472">
        <w:rPr>
          <w:i/>
          <w:lang w:val="en-GB"/>
        </w:rPr>
        <w:t>F</w:t>
      </w:r>
      <w:r w:rsidRPr="00F27472">
        <w:rPr>
          <w:i/>
          <w:position w:val="-4"/>
          <w:sz w:val="20"/>
          <w:lang w:val="en-GB"/>
        </w:rPr>
        <w:t>e</w:t>
      </w:r>
      <w:r w:rsidRPr="00F27472">
        <w:rPr>
          <w:lang w:val="en-GB"/>
        </w:rPr>
        <w:t>[</w:t>
      </w:r>
      <w:r w:rsidRPr="00F27472">
        <w:rPr>
          <w:rFonts w:ascii="Tms Rmn" w:hAnsi="Tms Rmn"/>
          <w:i/>
          <w:sz w:val="8"/>
          <w:lang w:val="en-GB"/>
        </w:rPr>
        <w:t> </w:t>
      </w:r>
      <w:r w:rsidRPr="00F27472">
        <w:rPr>
          <w:i/>
          <w:lang w:val="en-GB"/>
        </w:rPr>
        <w:t>k</w:t>
      </w:r>
      <w:r w:rsidRPr="00F27472">
        <w:rPr>
          <w:i/>
          <w:position w:val="-4"/>
          <w:sz w:val="20"/>
          <w:lang w:val="en-GB"/>
        </w:rPr>
        <w:t>f</w:t>
      </w:r>
      <w:r w:rsidRPr="00F27472">
        <w:rPr>
          <w:rFonts w:ascii="Tms Rmn" w:hAnsi="Tms Rmn"/>
          <w:i/>
          <w:sz w:val="12"/>
          <w:lang w:val="en-GB"/>
        </w:rPr>
        <w:t> </w:t>
      </w:r>
      <w:r w:rsidRPr="00F27472">
        <w:rPr>
          <w:lang w:val="en-GB"/>
        </w:rPr>
        <w:t>]</w:t>
      </w:r>
      <w:bookmarkEnd w:id="358"/>
      <w:r w:rsidR="003C2136">
        <w:rPr>
          <w:rFonts w:hint="cs"/>
          <w:rtl/>
          <w:lang w:val="en-GB"/>
        </w:rPr>
        <w:t xml:space="preserve"> </w:t>
      </w:r>
      <w:r w:rsidR="004358EF">
        <w:rPr>
          <w:rFonts w:hint="cs"/>
          <w:rtl/>
          <w:lang w:val="en-GB" w:bidi="ar-SY"/>
        </w:rPr>
        <w:t>يُشار إليها على أنها "</w:t>
      </w:r>
      <w:r w:rsidR="004358EF" w:rsidRPr="004358EF">
        <w:rPr>
          <w:rFonts w:hint="cs"/>
          <w:i/>
          <w:iCs/>
          <w:rtl/>
          <w:lang w:val="en-GB" w:bidi="ar-SY"/>
        </w:rPr>
        <w:t xml:space="preserve">خرج المحول </w:t>
      </w:r>
      <w:r w:rsidR="004358EF" w:rsidRPr="004358EF">
        <w:rPr>
          <w:i/>
          <w:iCs/>
          <w:lang w:bidi="ar-SY"/>
        </w:rPr>
        <w:t>FFT</w:t>
      </w:r>
      <w:r w:rsidR="004358EF" w:rsidRPr="004358EF">
        <w:rPr>
          <w:rFonts w:hint="cs"/>
          <w:i/>
          <w:iCs/>
          <w:rtl/>
          <w:lang w:bidi="ar-EG"/>
        </w:rPr>
        <w:t xml:space="preserve"> المرجح للأذن الخارجية</w:t>
      </w:r>
      <w:r w:rsidR="004358EF">
        <w:rPr>
          <w:rFonts w:hint="cs"/>
          <w:rtl/>
          <w:lang w:bidi="ar-EG"/>
        </w:rPr>
        <w:t>".</w:t>
      </w:r>
    </w:p>
    <w:p w14:paraId="7AD3AA6D" w14:textId="67744793" w:rsidR="000435DA" w:rsidRPr="004D2D2B" w:rsidRDefault="003C2136" w:rsidP="008700B7">
      <w:pPr>
        <w:pStyle w:val="Heading3"/>
      </w:pPr>
      <w:bookmarkStart w:id="359" w:name="_Ref409426103"/>
      <w:bookmarkStart w:id="360" w:name="_Ref409426196"/>
      <w:bookmarkStart w:id="361" w:name="_Toc409937850"/>
      <w:bookmarkStart w:id="362" w:name="_Toc425054112"/>
      <w:r>
        <w:t>5.1.2</w:t>
      </w:r>
      <w:r w:rsidR="000435DA" w:rsidRPr="00F27472">
        <w:tab/>
      </w:r>
      <w:bookmarkEnd w:id="359"/>
      <w:bookmarkEnd w:id="360"/>
      <w:bookmarkEnd w:id="361"/>
      <w:bookmarkEnd w:id="362"/>
      <w:r w:rsidR="004358EF" w:rsidRPr="004358EF">
        <w:rPr>
          <w:rFonts w:hint="cs"/>
          <w:rtl/>
        </w:rPr>
        <w:t>التجميع في نطاقات حرجة</w:t>
      </w:r>
    </w:p>
    <w:p w14:paraId="253E20CB" w14:textId="77CAE501" w:rsidR="000435DA" w:rsidRPr="004D2D2B" w:rsidRDefault="004358EF" w:rsidP="00E9599D">
      <w:pPr>
        <w:rPr>
          <w:lang w:val="en-GB"/>
        </w:rPr>
      </w:pPr>
      <w:r>
        <w:rPr>
          <w:rFonts w:hint="cs"/>
          <w:rtl/>
          <w:lang w:val="en-GB" w:bidi="ar-SY"/>
        </w:rPr>
        <w:t xml:space="preserve">يُحسب سلم درجة الصوت من تقريب يُعطى بمفهوم </w:t>
      </w:r>
      <w:r w:rsidR="000868F5">
        <w:rPr>
          <w:rFonts w:hint="cs"/>
          <w:rtl/>
          <w:lang w:val="en-GB" w:bidi="ar-SY"/>
        </w:rPr>
        <w:t>[</w:t>
      </w:r>
      <w:r w:rsidRPr="004358EF">
        <w:rPr>
          <w:lang w:val="en-GB" w:bidi="ar-SY"/>
        </w:rPr>
        <w:t>Schroeder</w:t>
      </w:r>
      <w:r w:rsidR="000868F5">
        <w:rPr>
          <w:rFonts w:hint="cs"/>
          <w:i/>
          <w:iCs/>
          <w:rtl/>
          <w:lang w:val="en-GB" w:bidi="ar-SY"/>
        </w:rPr>
        <w:t xml:space="preserve"> </w:t>
      </w:r>
      <w:r w:rsidR="000868F5" w:rsidRPr="000868F5">
        <w:rPr>
          <w:rFonts w:hint="cs"/>
          <w:rtl/>
          <w:lang w:val="en-GB" w:bidi="ar-SY"/>
        </w:rPr>
        <w:t>وآخرون</w:t>
      </w:r>
      <w:r w:rsidR="000868F5">
        <w:rPr>
          <w:rFonts w:hint="cs"/>
          <w:rtl/>
          <w:lang w:val="en-GB" w:bidi="ar-SY"/>
        </w:rPr>
        <w:t xml:space="preserve">، </w:t>
      </w:r>
      <w:r w:rsidRPr="004358EF">
        <w:rPr>
          <w:lang w:val="en-GB" w:bidi="ar-SY"/>
        </w:rPr>
        <w:t>1979</w:t>
      </w:r>
      <w:r w:rsidR="000868F5">
        <w:rPr>
          <w:rFonts w:hint="cs"/>
          <w:rtl/>
          <w:lang w:val="en-GB" w:bidi="ar-SY"/>
        </w:rPr>
        <w:t>]</w:t>
      </w:r>
      <w:r>
        <w:rPr>
          <w:rFonts w:hint="cs"/>
          <w:rtl/>
          <w:lang w:val="en-GB" w:bidi="ar-SY"/>
        </w:rPr>
        <w:t>.</w:t>
      </w:r>
    </w:p>
    <w:p w14:paraId="659F9630" w14:textId="77777777" w:rsidR="00F247F2" w:rsidRPr="004D2D2B" w:rsidRDefault="00F247F2" w:rsidP="00FF4624">
      <w:pPr>
        <w:pStyle w:val="Equation"/>
      </w:pPr>
      <w:r w:rsidRPr="004D2D2B">
        <w:tab/>
      </w:r>
      <w:r w:rsidRPr="004D2D2B">
        <w:tab/>
      </w:r>
      <w:r w:rsidRPr="00A318F4">
        <w:rPr>
          <w:noProof/>
        </w:rPr>
        <w:object w:dxaOrig="2840" w:dyaOrig="680" w14:anchorId="07EE8CE3">
          <v:shape id="_x0000_i33240" type="#_x0000_t75" alt="" style="width:139.6pt;height:34.45pt;mso-width-percent:0;mso-height-percent:0;mso-width-percent:0;mso-height-percent:0" o:ole="">
            <v:imagedata r:id="rId41" o:title=""/>
          </v:shape>
          <o:OLEObject Type="Embed" ProgID="Equation.3" ShapeID="_x0000_i33240" DrawAspect="Content" ObjectID="_1779791245" r:id="rId42"/>
        </w:object>
      </w:r>
      <w:r w:rsidRPr="004D2D2B">
        <w:tab/>
        <w:t>(10)</w:t>
      </w:r>
    </w:p>
    <w:p w14:paraId="5F1F1894" w14:textId="7C9AFA0E" w:rsidR="000435DA" w:rsidRPr="004D2D2B" w:rsidRDefault="004358EF" w:rsidP="00E9599D">
      <w:pPr>
        <w:rPr>
          <w:lang w:val="en-GB"/>
        </w:rPr>
      </w:pPr>
      <w:r>
        <w:rPr>
          <w:rFonts w:hint="cs"/>
          <w:rtl/>
          <w:lang w:val="en-GB"/>
        </w:rPr>
        <w:t>يُطلق على</w:t>
      </w:r>
      <w:r w:rsidRPr="004358EF">
        <w:rPr>
          <w:rtl/>
          <w:lang w:val="en-GB"/>
        </w:rPr>
        <w:t xml:space="preserve"> وحدات </w:t>
      </w:r>
      <w:r>
        <w:rPr>
          <w:rFonts w:hint="cs"/>
          <w:rtl/>
          <w:lang w:val="en-GB"/>
        </w:rPr>
        <w:t>درجة الصوت</w:t>
      </w:r>
      <w:r w:rsidRPr="004358EF">
        <w:rPr>
          <w:rtl/>
          <w:lang w:val="en-GB"/>
        </w:rPr>
        <w:t xml:space="preserve"> اسم </w:t>
      </w:r>
      <w:r w:rsidRPr="004358EF">
        <w:rPr>
          <w:i/>
          <w:iCs/>
          <w:lang w:val="en-GB"/>
        </w:rPr>
        <w:t>Bark</w:t>
      </w:r>
      <w:r w:rsidRPr="004358EF">
        <w:rPr>
          <w:rtl/>
          <w:lang w:val="en-GB"/>
        </w:rPr>
        <w:t xml:space="preserve"> (على الرغم من أن هذا </w:t>
      </w:r>
      <w:r>
        <w:rPr>
          <w:rFonts w:hint="cs"/>
          <w:rtl/>
          <w:lang w:val="en-GB"/>
        </w:rPr>
        <w:t>السلم</w:t>
      </w:r>
      <w:r w:rsidRPr="004358EF">
        <w:rPr>
          <w:rtl/>
          <w:lang w:val="en-GB"/>
        </w:rPr>
        <w:t xml:space="preserve"> لا يمثل بالضبط </w:t>
      </w:r>
      <w:r>
        <w:rPr>
          <w:rFonts w:hint="cs"/>
          <w:rtl/>
          <w:lang w:val="en-GB"/>
        </w:rPr>
        <w:t>سلم</w:t>
      </w:r>
      <w:r w:rsidRPr="004358EF">
        <w:rPr>
          <w:rtl/>
          <w:lang w:val="en-GB"/>
        </w:rPr>
        <w:t xml:space="preserve"> </w:t>
      </w:r>
      <w:r w:rsidRPr="004358EF">
        <w:rPr>
          <w:lang w:val="en-GB"/>
        </w:rPr>
        <w:t>Bark</w:t>
      </w:r>
      <w:r w:rsidRPr="004358EF">
        <w:rPr>
          <w:rtl/>
          <w:lang w:val="en-GB"/>
        </w:rPr>
        <w:t xml:space="preserve"> كما هو محدد بواسطة </w:t>
      </w:r>
      <w:r w:rsidR="000868F5">
        <w:rPr>
          <w:rFonts w:hint="cs"/>
          <w:rtl/>
          <w:lang w:val="en-GB"/>
        </w:rPr>
        <w:t>[</w:t>
      </w:r>
      <w:r w:rsidRPr="004358EF">
        <w:rPr>
          <w:lang w:val="en-GB"/>
        </w:rPr>
        <w:t>Zwicker</w:t>
      </w:r>
      <w:r w:rsidR="000868F5">
        <w:rPr>
          <w:rFonts w:hint="cs"/>
          <w:rtl/>
          <w:lang w:val="en-GB"/>
        </w:rPr>
        <w:t xml:space="preserve"> و</w:t>
      </w:r>
      <w:r w:rsidRPr="004358EF">
        <w:rPr>
          <w:lang w:val="en-GB"/>
        </w:rPr>
        <w:t>Feldtkeller</w:t>
      </w:r>
      <w:r w:rsidR="000868F5">
        <w:rPr>
          <w:rFonts w:hint="cs"/>
          <w:rtl/>
          <w:lang w:val="en-GB"/>
        </w:rPr>
        <w:t xml:space="preserve">، </w:t>
      </w:r>
      <w:r w:rsidRPr="004358EF">
        <w:rPr>
          <w:lang w:val="en-GB"/>
        </w:rPr>
        <w:t>1967</w:t>
      </w:r>
      <w:r w:rsidR="000868F5">
        <w:rPr>
          <w:rFonts w:hint="cs"/>
          <w:rtl/>
          <w:lang w:val="en-GB"/>
        </w:rPr>
        <w:t>]</w:t>
      </w:r>
      <w:r w:rsidRPr="004358EF">
        <w:rPr>
          <w:rtl/>
          <w:lang w:val="en-GB"/>
        </w:rPr>
        <w:t>).</w:t>
      </w:r>
    </w:p>
    <w:p w14:paraId="603AF9DE" w14:textId="293F6327" w:rsidR="004358EF" w:rsidRPr="004358EF" w:rsidRDefault="004358EF" w:rsidP="004358EF">
      <w:pPr>
        <w:rPr>
          <w:rtl/>
          <w:lang w:bidi="ar-EG"/>
        </w:rPr>
      </w:pPr>
      <w:r w:rsidRPr="004358EF">
        <w:rPr>
          <w:rtl/>
          <w:lang w:val="en-GB" w:bidi="ar-SY"/>
        </w:rPr>
        <w:t xml:space="preserve">تتراوح حدود تردد المرشحات من </w:t>
      </w:r>
      <w:r>
        <w:rPr>
          <w:lang w:val="en-GB" w:bidi="ar-SY"/>
        </w:rPr>
        <w:t>Hz 80</w:t>
      </w:r>
      <w:r w:rsidRPr="004358EF">
        <w:rPr>
          <w:rtl/>
          <w:lang w:val="en-GB" w:bidi="ar-SY"/>
        </w:rPr>
        <w:t xml:space="preserve"> إلى </w:t>
      </w:r>
      <w:r>
        <w:rPr>
          <w:lang w:val="en-GB" w:bidi="ar-SY"/>
        </w:rPr>
        <w:t>Hz 18 000</w:t>
      </w:r>
      <w:r w:rsidRPr="004358EF">
        <w:rPr>
          <w:rtl/>
          <w:lang w:val="en-GB" w:bidi="ar-SY"/>
        </w:rPr>
        <w:t>. يتوافق عرض نطاقات المرشح</w:t>
      </w:r>
      <w:r>
        <w:rPr>
          <w:rFonts w:hint="cs"/>
          <w:rtl/>
          <w:lang w:val="en-GB" w:bidi="ar-EG"/>
        </w:rPr>
        <w:t>ات</w:t>
      </w:r>
      <w:r w:rsidRPr="004358EF">
        <w:rPr>
          <w:rtl/>
          <w:lang w:val="en-GB" w:bidi="ar-SY"/>
        </w:rPr>
        <w:t xml:space="preserve"> وتباعدها مع دقة </w:t>
      </w:r>
      <w:r>
        <w:rPr>
          <w:rFonts w:hint="cs"/>
          <w:rtl/>
          <w:lang w:val="en-GB" w:bidi="ar-SY"/>
        </w:rPr>
        <w:t xml:space="preserve">قدرها </w:t>
      </w:r>
      <w:r w:rsidRPr="004358EF">
        <w:rPr>
          <w:i/>
          <w:iCs/>
          <w:lang w:val="en-GB" w:bidi="ar-SY"/>
        </w:rPr>
        <w:t>res </w:t>
      </w:r>
      <w:r w:rsidRPr="004358EF">
        <w:rPr>
          <w:lang w:val="fr-FR" w:bidi="ar-SY"/>
        </w:rPr>
        <w:sym w:font="Symbol" w:char="F03D"/>
      </w:r>
      <w:r w:rsidRPr="004358EF">
        <w:rPr>
          <w:i/>
          <w:iCs/>
          <w:lang w:val="en-GB" w:bidi="ar-SY"/>
        </w:rPr>
        <w:t> 0</w:t>
      </w:r>
      <w:r w:rsidR="00741F7D">
        <w:rPr>
          <w:i/>
          <w:iCs/>
          <w:lang w:val="en-GB" w:bidi="ar-SY"/>
        </w:rPr>
        <w:t>,</w:t>
      </w:r>
      <w:r w:rsidRPr="004358EF">
        <w:rPr>
          <w:i/>
          <w:iCs/>
          <w:lang w:val="en-GB" w:bidi="ar-SY"/>
        </w:rPr>
        <w:t>25</w:t>
      </w:r>
      <w:r w:rsidR="000868F5">
        <w:rPr>
          <w:lang w:val="en-GB" w:bidi="ar-SY"/>
        </w:rPr>
        <w:t> </w:t>
      </w:r>
      <w:r w:rsidRPr="004358EF">
        <w:rPr>
          <w:lang w:val="en-GB" w:bidi="ar-SY"/>
        </w:rPr>
        <w:t>Bark</w:t>
      </w:r>
      <w:r w:rsidR="00AA66DD">
        <w:rPr>
          <w:rtl/>
          <w:lang w:val="en-GB" w:bidi="ar-SY"/>
        </w:rPr>
        <w:t xml:space="preserve"> </w:t>
      </w:r>
      <w:r w:rsidRPr="004358EF">
        <w:rPr>
          <w:rtl/>
          <w:lang w:val="en-GB" w:bidi="ar-SY"/>
        </w:rPr>
        <w:t>لل</w:t>
      </w:r>
      <w:r>
        <w:rPr>
          <w:rFonts w:hint="cs"/>
          <w:rtl/>
          <w:lang w:val="en-GB" w:bidi="ar-SY"/>
        </w:rPr>
        <w:t>صيغة</w:t>
      </w:r>
      <w:r w:rsidRPr="004358EF">
        <w:rPr>
          <w:rtl/>
          <w:lang w:val="en-GB" w:bidi="ar-SY"/>
        </w:rPr>
        <w:t xml:space="preserve"> الأساسي</w:t>
      </w:r>
      <w:r>
        <w:rPr>
          <w:rFonts w:hint="cs"/>
          <w:rtl/>
          <w:lang w:val="en-GB" w:bidi="ar-SY"/>
        </w:rPr>
        <w:t>ة</w:t>
      </w:r>
      <w:r w:rsidRPr="004358EF">
        <w:rPr>
          <w:rtl/>
          <w:lang w:val="en-GB" w:bidi="ar-SY"/>
        </w:rPr>
        <w:t xml:space="preserve"> </w:t>
      </w:r>
      <w:r w:rsidR="00741F7D">
        <w:rPr>
          <w:rFonts w:hint="cs"/>
          <w:rtl/>
          <w:lang w:val="en-GB" w:bidi="ar-SY"/>
        </w:rPr>
        <w:t>و</w:t>
      </w:r>
      <w:r w:rsidR="00741F7D" w:rsidRPr="004358EF">
        <w:rPr>
          <w:rFonts w:eastAsia="MS Mincho" w:cs="Times New Roman"/>
          <w:i/>
          <w:iCs/>
          <w:sz w:val="24"/>
          <w:szCs w:val="20"/>
          <w:lang w:val="en-GB" w:eastAsia="en-US"/>
        </w:rPr>
        <w:t>res</w:t>
      </w:r>
      <w:r w:rsidRPr="004358EF">
        <w:rPr>
          <w:i/>
          <w:iCs/>
          <w:lang w:val="en-GB" w:bidi="ar-SY"/>
        </w:rPr>
        <w:t> </w:t>
      </w:r>
      <w:r w:rsidRPr="004358EF">
        <w:rPr>
          <w:lang w:val="fr-FR" w:bidi="ar-SY"/>
        </w:rPr>
        <w:sym w:font="Symbol" w:char="F03D"/>
      </w:r>
      <w:r w:rsidRPr="004358EF">
        <w:rPr>
          <w:i/>
          <w:iCs/>
          <w:lang w:val="en-GB" w:bidi="ar-SY"/>
        </w:rPr>
        <w:t> 0</w:t>
      </w:r>
      <w:r w:rsidR="00741F7D">
        <w:rPr>
          <w:i/>
          <w:iCs/>
          <w:lang w:val="en-GB" w:bidi="ar-SY"/>
        </w:rPr>
        <w:t>,</w:t>
      </w:r>
      <w:r w:rsidRPr="004358EF">
        <w:rPr>
          <w:i/>
          <w:iCs/>
          <w:lang w:val="en-GB" w:bidi="ar-SY"/>
        </w:rPr>
        <w:t>5</w:t>
      </w:r>
      <w:r w:rsidRPr="004358EF">
        <w:rPr>
          <w:lang w:val="en-GB" w:bidi="ar-SY"/>
        </w:rPr>
        <w:t xml:space="preserve"> Bark</w:t>
      </w:r>
      <w:r>
        <w:rPr>
          <w:rFonts w:hint="cs"/>
          <w:rtl/>
          <w:lang w:bidi="ar-EG"/>
        </w:rPr>
        <w:t xml:space="preserve"> للصيغة المتقدمة.</w:t>
      </w:r>
    </w:p>
    <w:p w14:paraId="3A6A7C8B" w14:textId="178533E6" w:rsidR="000435DA" w:rsidRPr="004D2D2B" w:rsidRDefault="004358EF" w:rsidP="004358EF">
      <w:pPr>
        <w:rPr>
          <w:lang w:val="en-GB" w:bidi="ar-SY"/>
        </w:rPr>
      </w:pPr>
      <w:r w:rsidRPr="004358EF">
        <w:rPr>
          <w:rtl/>
          <w:lang w:val="en-GB" w:bidi="ar-SY"/>
        </w:rPr>
        <w:t xml:space="preserve">ويؤدي هذا إلى عدد نطاقات التردد </w:t>
      </w:r>
      <w:r w:rsidRPr="009571AA">
        <w:rPr>
          <w:i/>
          <w:iCs/>
          <w:lang w:val="en-GB" w:bidi="ar-SY"/>
        </w:rPr>
        <w:t>Z</w:t>
      </w:r>
      <w:r w:rsidRPr="004358EF">
        <w:rPr>
          <w:lang w:val="en-GB" w:bidi="ar-SY"/>
        </w:rPr>
        <w:t xml:space="preserve"> = 109</w:t>
      </w:r>
      <w:r w:rsidRPr="004358EF">
        <w:rPr>
          <w:rtl/>
          <w:lang w:val="en-GB" w:bidi="ar-SY"/>
        </w:rPr>
        <w:t xml:space="preserve"> لل</w:t>
      </w:r>
      <w:r>
        <w:rPr>
          <w:rFonts w:hint="cs"/>
          <w:rtl/>
          <w:lang w:val="en-GB" w:bidi="ar-SY"/>
        </w:rPr>
        <w:t>صيغة</w:t>
      </w:r>
      <w:r w:rsidRPr="004358EF">
        <w:rPr>
          <w:rtl/>
          <w:lang w:val="en-GB" w:bidi="ar-SY"/>
        </w:rPr>
        <w:t xml:space="preserve"> الأساسية و</w:t>
      </w:r>
      <w:r w:rsidRPr="009571AA">
        <w:rPr>
          <w:i/>
          <w:iCs/>
          <w:lang w:val="en-GB" w:bidi="ar-SY"/>
        </w:rPr>
        <w:t>Z</w:t>
      </w:r>
      <w:r w:rsidRPr="004358EF">
        <w:rPr>
          <w:lang w:val="en-GB" w:bidi="ar-SY"/>
        </w:rPr>
        <w:t xml:space="preserve"> = 55</w:t>
      </w:r>
      <w:r w:rsidRPr="004358EF">
        <w:rPr>
          <w:rtl/>
          <w:lang w:val="en-GB" w:bidi="ar-SY"/>
        </w:rPr>
        <w:t xml:space="preserve"> لل</w:t>
      </w:r>
      <w:r>
        <w:rPr>
          <w:rFonts w:hint="cs"/>
          <w:rtl/>
          <w:lang w:val="en-GB" w:bidi="ar-SY"/>
        </w:rPr>
        <w:t>صيغ</w:t>
      </w:r>
      <w:r w:rsidRPr="004358EF">
        <w:rPr>
          <w:rtl/>
          <w:lang w:val="en-GB" w:bidi="ar-SY"/>
        </w:rPr>
        <w:t>ة المتقدمة.</w:t>
      </w:r>
    </w:p>
    <w:p w14:paraId="2238BDEF" w14:textId="306E6481" w:rsidR="000435DA" w:rsidRPr="00F27472" w:rsidRDefault="003C2136" w:rsidP="003C2136">
      <w:pPr>
        <w:pStyle w:val="TableNo0"/>
      </w:pPr>
      <w:bookmarkStart w:id="363" w:name="lt_pId1104"/>
      <w:r>
        <w:rPr>
          <w:rFonts w:hint="cs"/>
          <w:rtl/>
        </w:rPr>
        <w:t xml:space="preserve">الجدول </w:t>
      </w:r>
      <w:r w:rsidR="000435DA" w:rsidRPr="00F27472">
        <w:t>6</w:t>
      </w:r>
      <w:bookmarkEnd w:id="363"/>
    </w:p>
    <w:p w14:paraId="75DB40B4" w14:textId="07AC2BE0" w:rsidR="000435DA" w:rsidRPr="004358EF" w:rsidRDefault="004358EF" w:rsidP="00FF4624">
      <w:pPr>
        <w:pStyle w:val="Tabletitle"/>
        <w:rPr>
          <w:rtl/>
          <w:lang w:val="en-US"/>
        </w:rPr>
      </w:pPr>
      <w:r>
        <w:rPr>
          <w:rFonts w:hint="cs"/>
          <w:rtl/>
        </w:rPr>
        <w:t xml:space="preserve">نطاقات تردد نموذج الأذن القائم على التحويل </w:t>
      </w:r>
      <w:r>
        <w:rPr>
          <w:lang w:val="en-US"/>
        </w:rPr>
        <w:t>FFT</w:t>
      </w:r>
      <w:r>
        <w:rPr>
          <w:rFonts w:hint="cs"/>
          <w:rtl/>
          <w:lang w:val="en-US"/>
        </w:rPr>
        <w:t xml:space="preserve"> في الصيغة الأساسية</w:t>
      </w:r>
    </w:p>
    <w:tbl>
      <w:tblPr>
        <w:bidiVisual/>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7" w:type="dxa"/>
          <w:right w:w="107" w:type="dxa"/>
        </w:tblCellMar>
        <w:tblLook w:val="0000" w:firstRow="0" w:lastRow="0" w:firstColumn="0" w:lastColumn="0" w:noHBand="0" w:noVBand="0"/>
      </w:tblPr>
      <w:tblGrid>
        <w:gridCol w:w="903"/>
        <w:gridCol w:w="2196"/>
        <w:gridCol w:w="2196"/>
        <w:gridCol w:w="2172"/>
        <w:gridCol w:w="2172"/>
      </w:tblGrid>
      <w:tr w:rsidR="003C2136" w:rsidRPr="00F27472" w14:paraId="37F59458" w14:textId="77777777" w:rsidTr="009571AA">
        <w:trPr>
          <w:tblHeader/>
          <w:jc w:val="center"/>
        </w:trPr>
        <w:tc>
          <w:tcPr>
            <w:tcW w:w="903" w:type="dxa"/>
          </w:tcPr>
          <w:p w14:paraId="774E3325" w14:textId="361D25E5" w:rsidR="003C2136" w:rsidRPr="00F27472" w:rsidRDefault="004358EF" w:rsidP="000868F5">
            <w:pPr>
              <w:pStyle w:val="Tablehead"/>
              <w:keepNext w:val="0"/>
            </w:pPr>
            <w:r>
              <w:rPr>
                <w:rFonts w:hint="cs"/>
                <w:rtl/>
              </w:rPr>
              <w:t>المجموعة</w:t>
            </w:r>
          </w:p>
        </w:tc>
        <w:tc>
          <w:tcPr>
            <w:tcW w:w="2196" w:type="dxa"/>
          </w:tcPr>
          <w:p w14:paraId="0E0D1917" w14:textId="4A3C142E" w:rsidR="003C2136" w:rsidRPr="00F27472" w:rsidRDefault="004358EF" w:rsidP="000868F5">
            <w:pPr>
              <w:pStyle w:val="Tablehead"/>
              <w:keepNext w:val="0"/>
            </w:pPr>
            <w:r>
              <w:rPr>
                <w:rFonts w:hint="cs"/>
                <w:rtl/>
              </w:rPr>
              <w:t>التردد الأدنى/</w:t>
            </w:r>
            <w:r>
              <w:t>Hz</w:t>
            </w:r>
          </w:p>
        </w:tc>
        <w:tc>
          <w:tcPr>
            <w:tcW w:w="2196" w:type="dxa"/>
          </w:tcPr>
          <w:p w14:paraId="27884A91" w14:textId="67E942AA" w:rsidR="003C2136" w:rsidRPr="00F27472" w:rsidRDefault="004358EF" w:rsidP="000868F5">
            <w:pPr>
              <w:pStyle w:val="Tablehead"/>
              <w:keepNext w:val="0"/>
            </w:pPr>
            <w:r w:rsidRPr="004358EF">
              <w:rPr>
                <w:rtl/>
              </w:rPr>
              <w:t>التردد ال</w:t>
            </w:r>
            <w:r>
              <w:rPr>
                <w:rFonts w:hint="cs"/>
                <w:rtl/>
              </w:rPr>
              <w:t>مركزي</w:t>
            </w:r>
            <w:r w:rsidRPr="004358EF">
              <w:rPr>
                <w:rtl/>
              </w:rPr>
              <w:t>/</w:t>
            </w:r>
            <w:r w:rsidRPr="004358EF">
              <w:t>Hz</w:t>
            </w:r>
          </w:p>
        </w:tc>
        <w:tc>
          <w:tcPr>
            <w:tcW w:w="2172" w:type="dxa"/>
          </w:tcPr>
          <w:p w14:paraId="32A173E5" w14:textId="6C80447E" w:rsidR="003C2136" w:rsidRPr="00F27472" w:rsidRDefault="004358EF" w:rsidP="000868F5">
            <w:pPr>
              <w:pStyle w:val="Tablehead"/>
              <w:keepNext w:val="0"/>
            </w:pPr>
            <w:r w:rsidRPr="004358EF">
              <w:rPr>
                <w:rtl/>
              </w:rPr>
              <w:t>التردد الأ</w:t>
            </w:r>
            <w:r>
              <w:rPr>
                <w:rFonts w:hint="cs"/>
                <w:rtl/>
              </w:rPr>
              <w:t>عل</w:t>
            </w:r>
            <w:r w:rsidRPr="004358EF">
              <w:rPr>
                <w:rtl/>
              </w:rPr>
              <w:t>ى/</w:t>
            </w:r>
            <w:r w:rsidRPr="004358EF">
              <w:t>Hz</w:t>
            </w:r>
          </w:p>
        </w:tc>
        <w:tc>
          <w:tcPr>
            <w:tcW w:w="2172" w:type="dxa"/>
          </w:tcPr>
          <w:p w14:paraId="76E7DC26" w14:textId="2B78E8F9" w:rsidR="003C2136" w:rsidRPr="00F27472" w:rsidRDefault="004358EF" w:rsidP="000868F5">
            <w:pPr>
              <w:pStyle w:val="Tablehead"/>
              <w:keepNext w:val="0"/>
            </w:pPr>
            <w:r>
              <w:rPr>
                <w:rFonts w:hint="cs"/>
                <w:rtl/>
              </w:rPr>
              <w:t>عرض التردد/</w:t>
            </w:r>
            <w:r>
              <w:t>Hz</w:t>
            </w:r>
          </w:p>
        </w:tc>
      </w:tr>
      <w:tr w:rsidR="000435DA" w:rsidRPr="00F27472" w14:paraId="5BD93238" w14:textId="77777777" w:rsidTr="009571AA">
        <w:trPr>
          <w:jc w:val="center"/>
        </w:trPr>
        <w:tc>
          <w:tcPr>
            <w:tcW w:w="903" w:type="dxa"/>
            <w:tcBorders>
              <w:bottom w:val="single" w:sz="12" w:space="0" w:color="auto"/>
            </w:tcBorders>
          </w:tcPr>
          <w:p w14:paraId="6348B53B" w14:textId="77777777" w:rsidR="000435DA" w:rsidRPr="009571AA" w:rsidRDefault="000435DA" w:rsidP="000868F5">
            <w:pPr>
              <w:pStyle w:val="Tabletext"/>
              <w:keepNext w:val="0"/>
              <w:keepLines w:val="0"/>
              <w:jc w:val="center"/>
              <w:rPr>
                <w:i/>
                <w:iCs/>
              </w:rPr>
            </w:pPr>
            <w:bookmarkStart w:id="364" w:name="lt_pId1111"/>
            <w:r w:rsidRPr="009571AA">
              <w:rPr>
                <w:i/>
                <w:iCs/>
              </w:rPr>
              <w:t>k</w:t>
            </w:r>
            <w:bookmarkEnd w:id="364"/>
          </w:p>
        </w:tc>
        <w:tc>
          <w:tcPr>
            <w:tcW w:w="2196" w:type="dxa"/>
            <w:tcBorders>
              <w:bottom w:val="single" w:sz="12" w:space="0" w:color="auto"/>
            </w:tcBorders>
          </w:tcPr>
          <w:p w14:paraId="775D7A49" w14:textId="7E17988F" w:rsidR="000435DA" w:rsidRPr="009571AA" w:rsidRDefault="000435DA" w:rsidP="000868F5">
            <w:pPr>
              <w:pStyle w:val="Tabletext"/>
              <w:keepNext w:val="0"/>
              <w:keepLines w:val="0"/>
              <w:jc w:val="center"/>
              <w:rPr>
                <w:i/>
                <w:iCs/>
              </w:rPr>
            </w:pPr>
            <w:bookmarkStart w:id="365" w:name="lt_pId1112"/>
            <w:r w:rsidRPr="009571AA">
              <w:rPr>
                <w:i/>
                <w:iCs/>
              </w:rPr>
              <w:t>f</w:t>
            </w:r>
            <w:r w:rsidRPr="009571AA">
              <w:rPr>
                <w:i/>
                <w:iCs/>
                <w:position w:val="-4"/>
              </w:rPr>
              <w:t>l</w:t>
            </w:r>
            <w:r w:rsidRPr="009571AA">
              <w:rPr>
                <w:i/>
                <w:iCs/>
              </w:rPr>
              <w:t>[k]</w:t>
            </w:r>
            <w:bookmarkEnd w:id="365"/>
          </w:p>
        </w:tc>
        <w:tc>
          <w:tcPr>
            <w:tcW w:w="2196" w:type="dxa"/>
            <w:tcBorders>
              <w:bottom w:val="single" w:sz="12" w:space="0" w:color="auto"/>
            </w:tcBorders>
          </w:tcPr>
          <w:p w14:paraId="58294B43" w14:textId="6A1D6280" w:rsidR="000435DA" w:rsidRPr="009571AA" w:rsidRDefault="000435DA" w:rsidP="000868F5">
            <w:pPr>
              <w:pStyle w:val="Tabletext"/>
              <w:keepNext w:val="0"/>
              <w:keepLines w:val="0"/>
              <w:jc w:val="center"/>
              <w:rPr>
                <w:i/>
                <w:iCs/>
              </w:rPr>
            </w:pPr>
            <w:bookmarkStart w:id="366" w:name="lt_pId1113"/>
            <w:r w:rsidRPr="009571AA">
              <w:rPr>
                <w:i/>
                <w:iCs/>
              </w:rPr>
              <w:t>f</w:t>
            </w:r>
            <w:r w:rsidRPr="009571AA">
              <w:rPr>
                <w:i/>
                <w:iCs/>
                <w:position w:val="-4"/>
              </w:rPr>
              <w:t>c</w:t>
            </w:r>
            <w:r w:rsidRPr="009571AA">
              <w:rPr>
                <w:i/>
                <w:iCs/>
              </w:rPr>
              <w:t>[k]</w:t>
            </w:r>
            <w:bookmarkEnd w:id="366"/>
          </w:p>
        </w:tc>
        <w:tc>
          <w:tcPr>
            <w:tcW w:w="2172" w:type="dxa"/>
            <w:tcBorders>
              <w:bottom w:val="single" w:sz="12" w:space="0" w:color="auto"/>
            </w:tcBorders>
          </w:tcPr>
          <w:p w14:paraId="43393636" w14:textId="5730C186" w:rsidR="000435DA" w:rsidRPr="009571AA" w:rsidRDefault="000435DA" w:rsidP="000868F5">
            <w:pPr>
              <w:pStyle w:val="Tabletext"/>
              <w:keepNext w:val="0"/>
              <w:keepLines w:val="0"/>
              <w:jc w:val="center"/>
              <w:rPr>
                <w:i/>
                <w:iCs/>
              </w:rPr>
            </w:pPr>
            <w:bookmarkStart w:id="367" w:name="lt_pId1114"/>
            <w:r w:rsidRPr="009571AA">
              <w:rPr>
                <w:i/>
                <w:iCs/>
              </w:rPr>
              <w:t>f</w:t>
            </w:r>
            <w:r w:rsidRPr="009571AA">
              <w:rPr>
                <w:i/>
                <w:iCs/>
                <w:position w:val="-4"/>
              </w:rPr>
              <w:t>u</w:t>
            </w:r>
            <w:r w:rsidRPr="009571AA">
              <w:rPr>
                <w:i/>
                <w:iCs/>
              </w:rPr>
              <w:t>[k]</w:t>
            </w:r>
            <w:bookmarkEnd w:id="367"/>
          </w:p>
        </w:tc>
        <w:tc>
          <w:tcPr>
            <w:tcW w:w="2172" w:type="dxa"/>
            <w:tcBorders>
              <w:bottom w:val="single" w:sz="12" w:space="0" w:color="auto"/>
            </w:tcBorders>
          </w:tcPr>
          <w:p w14:paraId="04E18C8A" w14:textId="15CBC2BE" w:rsidR="000435DA" w:rsidRPr="009571AA" w:rsidRDefault="000435DA" w:rsidP="000868F5">
            <w:pPr>
              <w:pStyle w:val="Tabletext"/>
              <w:keepNext w:val="0"/>
              <w:keepLines w:val="0"/>
              <w:jc w:val="center"/>
              <w:rPr>
                <w:i/>
                <w:iCs/>
              </w:rPr>
            </w:pPr>
            <w:bookmarkStart w:id="368" w:name="lt_pId1115"/>
            <w:r w:rsidRPr="009571AA">
              <w:rPr>
                <w:i/>
                <w:iCs/>
              </w:rPr>
              <w:t>f</w:t>
            </w:r>
            <w:r w:rsidRPr="009571AA">
              <w:rPr>
                <w:i/>
                <w:iCs/>
                <w:position w:val="-4"/>
              </w:rPr>
              <w:t>w</w:t>
            </w:r>
            <w:r w:rsidRPr="009571AA">
              <w:rPr>
                <w:i/>
                <w:iCs/>
              </w:rPr>
              <w:t>[k]</w:t>
            </w:r>
            <w:bookmarkEnd w:id="368"/>
          </w:p>
        </w:tc>
      </w:tr>
      <w:tr w:rsidR="000435DA" w:rsidRPr="00F27472" w14:paraId="63D594DF" w14:textId="77777777" w:rsidTr="009571AA">
        <w:trPr>
          <w:jc w:val="center"/>
        </w:trPr>
        <w:tc>
          <w:tcPr>
            <w:tcW w:w="903" w:type="dxa"/>
            <w:tcBorders>
              <w:top w:val="single" w:sz="12" w:space="0" w:color="auto"/>
            </w:tcBorders>
          </w:tcPr>
          <w:p w14:paraId="36686F01" w14:textId="77777777" w:rsidR="000435DA" w:rsidRPr="00F27472" w:rsidRDefault="000435DA" w:rsidP="000868F5">
            <w:pPr>
              <w:pStyle w:val="Tabletext"/>
              <w:keepNext w:val="0"/>
              <w:keepLines w:val="0"/>
              <w:jc w:val="center"/>
            </w:pPr>
            <w:r w:rsidRPr="00F27472">
              <w:t>0</w:t>
            </w:r>
          </w:p>
        </w:tc>
        <w:tc>
          <w:tcPr>
            <w:tcW w:w="2196" w:type="dxa"/>
            <w:tcBorders>
              <w:top w:val="single" w:sz="12" w:space="0" w:color="auto"/>
            </w:tcBorders>
          </w:tcPr>
          <w:p w14:paraId="5F7738FA" w14:textId="77777777" w:rsidR="000435DA" w:rsidRPr="00F27472" w:rsidRDefault="000435DA" w:rsidP="000868F5">
            <w:pPr>
              <w:pStyle w:val="Tabletext"/>
              <w:keepNext w:val="0"/>
              <w:keepLines w:val="0"/>
              <w:jc w:val="center"/>
            </w:pPr>
            <w:r w:rsidRPr="00F27472">
              <w:t>80</w:t>
            </w:r>
          </w:p>
        </w:tc>
        <w:tc>
          <w:tcPr>
            <w:tcW w:w="2196" w:type="dxa"/>
            <w:tcBorders>
              <w:top w:val="single" w:sz="12" w:space="0" w:color="auto"/>
            </w:tcBorders>
          </w:tcPr>
          <w:p w14:paraId="7BD1B0D3" w14:textId="5FF67DCC" w:rsidR="000435DA" w:rsidRPr="00F27472" w:rsidRDefault="000435DA" w:rsidP="000868F5">
            <w:pPr>
              <w:pStyle w:val="Tabletext"/>
              <w:keepNext w:val="0"/>
              <w:keepLines w:val="0"/>
              <w:jc w:val="center"/>
            </w:pPr>
            <w:r w:rsidRPr="00F27472">
              <w:t>91</w:t>
            </w:r>
            <w:r w:rsidR="003C2136">
              <w:t>,</w:t>
            </w:r>
            <w:r w:rsidRPr="00F27472">
              <w:t>708</w:t>
            </w:r>
          </w:p>
        </w:tc>
        <w:tc>
          <w:tcPr>
            <w:tcW w:w="2172" w:type="dxa"/>
            <w:tcBorders>
              <w:top w:val="single" w:sz="12" w:space="0" w:color="auto"/>
            </w:tcBorders>
          </w:tcPr>
          <w:p w14:paraId="36797EF9" w14:textId="03005C07" w:rsidR="000435DA" w:rsidRPr="00F27472" w:rsidRDefault="000435DA" w:rsidP="000868F5">
            <w:pPr>
              <w:pStyle w:val="Tabletext"/>
              <w:keepNext w:val="0"/>
              <w:keepLines w:val="0"/>
              <w:jc w:val="center"/>
            </w:pPr>
            <w:r w:rsidRPr="00F27472">
              <w:t>103</w:t>
            </w:r>
            <w:r w:rsidR="003C2136">
              <w:t>,</w:t>
            </w:r>
            <w:r w:rsidRPr="00F27472">
              <w:t>445</w:t>
            </w:r>
          </w:p>
        </w:tc>
        <w:tc>
          <w:tcPr>
            <w:tcW w:w="2172" w:type="dxa"/>
            <w:tcBorders>
              <w:top w:val="single" w:sz="12" w:space="0" w:color="auto"/>
            </w:tcBorders>
          </w:tcPr>
          <w:p w14:paraId="6E08D4B8" w14:textId="3CBACDC0" w:rsidR="000435DA" w:rsidRPr="00F27472" w:rsidRDefault="000435DA" w:rsidP="000868F5">
            <w:pPr>
              <w:pStyle w:val="Tabletext"/>
              <w:keepNext w:val="0"/>
              <w:keepLines w:val="0"/>
              <w:jc w:val="center"/>
            </w:pPr>
            <w:r w:rsidRPr="00F27472">
              <w:t>23</w:t>
            </w:r>
            <w:r w:rsidR="003C2136">
              <w:t>,</w:t>
            </w:r>
            <w:r w:rsidRPr="00F27472">
              <w:t>445</w:t>
            </w:r>
          </w:p>
        </w:tc>
      </w:tr>
      <w:tr w:rsidR="000435DA" w:rsidRPr="00F27472" w14:paraId="1F1749C1" w14:textId="77777777" w:rsidTr="009571AA">
        <w:trPr>
          <w:jc w:val="center"/>
        </w:trPr>
        <w:tc>
          <w:tcPr>
            <w:tcW w:w="903" w:type="dxa"/>
          </w:tcPr>
          <w:p w14:paraId="13BD1CEF" w14:textId="77777777" w:rsidR="000435DA" w:rsidRPr="00F27472" w:rsidRDefault="000435DA" w:rsidP="000868F5">
            <w:pPr>
              <w:pStyle w:val="Tabletext"/>
              <w:keepNext w:val="0"/>
              <w:keepLines w:val="0"/>
              <w:jc w:val="center"/>
            </w:pPr>
            <w:r w:rsidRPr="00F27472">
              <w:t>1</w:t>
            </w:r>
          </w:p>
        </w:tc>
        <w:tc>
          <w:tcPr>
            <w:tcW w:w="2196" w:type="dxa"/>
          </w:tcPr>
          <w:p w14:paraId="590BC235" w14:textId="30BDD797" w:rsidR="000435DA" w:rsidRPr="00F27472" w:rsidRDefault="000435DA" w:rsidP="000868F5">
            <w:pPr>
              <w:pStyle w:val="Tabletext"/>
              <w:keepNext w:val="0"/>
              <w:keepLines w:val="0"/>
              <w:jc w:val="center"/>
            </w:pPr>
            <w:r w:rsidRPr="00F27472">
              <w:t>103</w:t>
            </w:r>
            <w:r w:rsidR="003C2136">
              <w:t>,</w:t>
            </w:r>
            <w:r w:rsidRPr="00F27472">
              <w:t>445</w:t>
            </w:r>
          </w:p>
        </w:tc>
        <w:tc>
          <w:tcPr>
            <w:tcW w:w="2196" w:type="dxa"/>
          </w:tcPr>
          <w:p w14:paraId="33264CBD" w14:textId="10010A13" w:rsidR="000435DA" w:rsidRPr="00F27472" w:rsidRDefault="000435DA" w:rsidP="000868F5">
            <w:pPr>
              <w:pStyle w:val="Tabletext"/>
              <w:keepNext w:val="0"/>
              <w:keepLines w:val="0"/>
              <w:jc w:val="center"/>
            </w:pPr>
            <w:r w:rsidRPr="00F27472">
              <w:t>115</w:t>
            </w:r>
            <w:r w:rsidR="003C2136">
              <w:t>,</w:t>
            </w:r>
            <w:r w:rsidRPr="00F27472">
              <w:t>216</w:t>
            </w:r>
          </w:p>
        </w:tc>
        <w:tc>
          <w:tcPr>
            <w:tcW w:w="2172" w:type="dxa"/>
          </w:tcPr>
          <w:p w14:paraId="5F5AAE33" w14:textId="0932171F" w:rsidR="000435DA" w:rsidRPr="00F27472" w:rsidRDefault="000435DA" w:rsidP="000868F5">
            <w:pPr>
              <w:pStyle w:val="Tabletext"/>
              <w:keepNext w:val="0"/>
              <w:keepLines w:val="0"/>
              <w:jc w:val="center"/>
            </w:pPr>
            <w:r w:rsidRPr="00F27472">
              <w:t>127</w:t>
            </w:r>
            <w:r w:rsidR="003C2136">
              <w:t>,</w:t>
            </w:r>
            <w:r w:rsidRPr="00F27472">
              <w:t>023</w:t>
            </w:r>
          </w:p>
        </w:tc>
        <w:tc>
          <w:tcPr>
            <w:tcW w:w="2172" w:type="dxa"/>
          </w:tcPr>
          <w:p w14:paraId="34D9B591" w14:textId="60A9E1C3" w:rsidR="000435DA" w:rsidRPr="00F27472" w:rsidRDefault="000435DA" w:rsidP="000868F5">
            <w:pPr>
              <w:pStyle w:val="Tabletext"/>
              <w:keepNext w:val="0"/>
              <w:keepLines w:val="0"/>
              <w:jc w:val="center"/>
            </w:pPr>
            <w:r w:rsidRPr="00F27472">
              <w:t>23</w:t>
            </w:r>
            <w:r w:rsidR="003C2136">
              <w:t>,</w:t>
            </w:r>
            <w:r w:rsidRPr="00F27472">
              <w:t>577</w:t>
            </w:r>
          </w:p>
        </w:tc>
      </w:tr>
      <w:tr w:rsidR="009571AA" w:rsidRPr="00F27472" w14:paraId="12BAE88D" w14:textId="77777777" w:rsidTr="009571AA">
        <w:trPr>
          <w:jc w:val="center"/>
        </w:trPr>
        <w:tc>
          <w:tcPr>
            <w:tcW w:w="903" w:type="dxa"/>
          </w:tcPr>
          <w:p w14:paraId="703C67FA" w14:textId="1F4FADB3" w:rsidR="009571AA" w:rsidRPr="00F27472" w:rsidRDefault="009571AA" w:rsidP="009571AA">
            <w:pPr>
              <w:pStyle w:val="Tabletext"/>
              <w:keepNext w:val="0"/>
              <w:keepLines w:val="0"/>
              <w:jc w:val="center"/>
            </w:pPr>
            <w:r w:rsidRPr="00F27472">
              <w:t>2</w:t>
            </w:r>
          </w:p>
        </w:tc>
        <w:tc>
          <w:tcPr>
            <w:tcW w:w="2196" w:type="dxa"/>
          </w:tcPr>
          <w:p w14:paraId="586DD595" w14:textId="4EC76EDD" w:rsidR="009571AA" w:rsidRPr="00F27472" w:rsidRDefault="009571AA" w:rsidP="009571AA">
            <w:pPr>
              <w:pStyle w:val="Tabletext"/>
              <w:keepNext w:val="0"/>
              <w:keepLines w:val="0"/>
              <w:jc w:val="center"/>
            </w:pPr>
            <w:r w:rsidRPr="00F27472">
              <w:t>127</w:t>
            </w:r>
            <w:r>
              <w:t>,</w:t>
            </w:r>
            <w:r w:rsidRPr="00F27472">
              <w:t>023</w:t>
            </w:r>
          </w:p>
        </w:tc>
        <w:tc>
          <w:tcPr>
            <w:tcW w:w="2196" w:type="dxa"/>
          </w:tcPr>
          <w:p w14:paraId="08A7A766" w14:textId="53F4EF06" w:rsidR="009571AA" w:rsidRPr="00F27472" w:rsidRDefault="009571AA" w:rsidP="009571AA">
            <w:pPr>
              <w:pStyle w:val="Tabletext"/>
              <w:keepNext w:val="0"/>
              <w:keepLines w:val="0"/>
              <w:jc w:val="center"/>
            </w:pPr>
            <w:r w:rsidRPr="00F27472">
              <w:t>138</w:t>
            </w:r>
            <w:r>
              <w:t>,</w:t>
            </w:r>
            <w:r w:rsidRPr="00F27472">
              <w:t>87</w:t>
            </w:r>
          </w:p>
        </w:tc>
        <w:tc>
          <w:tcPr>
            <w:tcW w:w="2172" w:type="dxa"/>
          </w:tcPr>
          <w:p w14:paraId="22CDA79C" w14:textId="768291BE" w:rsidR="009571AA" w:rsidRPr="00F27472" w:rsidRDefault="009571AA" w:rsidP="009571AA">
            <w:pPr>
              <w:pStyle w:val="Tabletext"/>
              <w:keepNext w:val="0"/>
              <w:keepLines w:val="0"/>
              <w:jc w:val="center"/>
            </w:pPr>
            <w:r w:rsidRPr="00F27472">
              <w:t>150</w:t>
            </w:r>
            <w:r>
              <w:t>,</w:t>
            </w:r>
            <w:r w:rsidRPr="00F27472">
              <w:t>762</w:t>
            </w:r>
          </w:p>
        </w:tc>
        <w:tc>
          <w:tcPr>
            <w:tcW w:w="2172" w:type="dxa"/>
          </w:tcPr>
          <w:p w14:paraId="46A3BDF3" w14:textId="0A1E1AB1" w:rsidR="009571AA" w:rsidRPr="00F27472" w:rsidRDefault="009571AA" w:rsidP="009571AA">
            <w:pPr>
              <w:pStyle w:val="Tabletext"/>
              <w:keepNext w:val="0"/>
              <w:keepLines w:val="0"/>
              <w:jc w:val="center"/>
            </w:pPr>
            <w:r w:rsidRPr="00F27472">
              <w:t>23</w:t>
            </w:r>
            <w:r>
              <w:t>,</w:t>
            </w:r>
            <w:r w:rsidRPr="00F27472">
              <w:t>739</w:t>
            </w:r>
          </w:p>
        </w:tc>
      </w:tr>
      <w:tr w:rsidR="009571AA" w:rsidRPr="00F27472" w14:paraId="27B4AB3E" w14:textId="77777777" w:rsidTr="009571AA">
        <w:trPr>
          <w:jc w:val="center"/>
        </w:trPr>
        <w:tc>
          <w:tcPr>
            <w:tcW w:w="903" w:type="dxa"/>
          </w:tcPr>
          <w:p w14:paraId="5403FFAA" w14:textId="3FF2A4BC" w:rsidR="009571AA" w:rsidRPr="00F27472" w:rsidRDefault="009571AA" w:rsidP="009571AA">
            <w:pPr>
              <w:pStyle w:val="Tabletext"/>
              <w:keepNext w:val="0"/>
              <w:keepLines w:val="0"/>
              <w:jc w:val="center"/>
            </w:pPr>
            <w:r w:rsidRPr="00F27472">
              <w:t>3</w:t>
            </w:r>
          </w:p>
        </w:tc>
        <w:tc>
          <w:tcPr>
            <w:tcW w:w="2196" w:type="dxa"/>
          </w:tcPr>
          <w:p w14:paraId="38740489" w14:textId="5AA68F1F" w:rsidR="009571AA" w:rsidRPr="00F27472" w:rsidRDefault="009571AA" w:rsidP="009571AA">
            <w:pPr>
              <w:pStyle w:val="Tabletext"/>
              <w:keepNext w:val="0"/>
              <w:keepLines w:val="0"/>
              <w:jc w:val="center"/>
            </w:pPr>
            <w:r w:rsidRPr="00F27472">
              <w:t>150</w:t>
            </w:r>
            <w:r>
              <w:t>,</w:t>
            </w:r>
            <w:r w:rsidRPr="00F27472">
              <w:t>762</w:t>
            </w:r>
          </w:p>
        </w:tc>
        <w:tc>
          <w:tcPr>
            <w:tcW w:w="2196" w:type="dxa"/>
          </w:tcPr>
          <w:p w14:paraId="55DEC533" w14:textId="42CD7566" w:rsidR="009571AA" w:rsidRPr="00F27472" w:rsidRDefault="009571AA" w:rsidP="009571AA">
            <w:pPr>
              <w:pStyle w:val="Tabletext"/>
              <w:keepNext w:val="0"/>
              <w:keepLines w:val="0"/>
              <w:jc w:val="center"/>
            </w:pPr>
            <w:r w:rsidRPr="00F27472">
              <w:t>162</w:t>
            </w:r>
            <w:r>
              <w:t>,</w:t>
            </w:r>
            <w:r w:rsidRPr="00F27472">
              <w:t>702</w:t>
            </w:r>
          </w:p>
        </w:tc>
        <w:tc>
          <w:tcPr>
            <w:tcW w:w="2172" w:type="dxa"/>
          </w:tcPr>
          <w:p w14:paraId="5E400FAA" w14:textId="5F1D9B6D" w:rsidR="009571AA" w:rsidRPr="00F27472" w:rsidRDefault="009571AA" w:rsidP="009571AA">
            <w:pPr>
              <w:pStyle w:val="Tabletext"/>
              <w:keepNext w:val="0"/>
              <w:keepLines w:val="0"/>
              <w:jc w:val="center"/>
            </w:pPr>
            <w:r w:rsidRPr="00F27472">
              <w:t>174</w:t>
            </w:r>
            <w:r>
              <w:t>,</w:t>
            </w:r>
            <w:r w:rsidRPr="00F27472">
              <w:t>694</w:t>
            </w:r>
          </w:p>
        </w:tc>
        <w:tc>
          <w:tcPr>
            <w:tcW w:w="2172" w:type="dxa"/>
          </w:tcPr>
          <w:p w14:paraId="5AA5DA4D" w14:textId="0DE0887B" w:rsidR="009571AA" w:rsidRPr="00F27472" w:rsidRDefault="009571AA" w:rsidP="009571AA">
            <w:pPr>
              <w:pStyle w:val="Tabletext"/>
              <w:keepNext w:val="0"/>
              <w:keepLines w:val="0"/>
              <w:jc w:val="center"/>
            </w:pPr>
            <w:r w:rsidRPr="00F27472">
              <w:t>23</w:t>
            </w:r>
            <w:r>
              <w:t>,</w:t>
            </w:r>
            <w:r w:rsidRPr="00F27472">
              <w:t>932</w:t>
            </w:r>
          </w:p>
        </w:tc>
      </w:tr>
      <w:tr w:rsidR="009571AA" w:rsidRPr="00F27472" w14:paraId="5C378C30" w14:textId="77777777" w:rsidTr="009571AA">
        <w:trPr>
          <w:jc w:val="center"/>
        </w:trPr>
        <w:tc>
          <w:tcPr>
            <w:tcW w:w="903" w:type="dxa"/>
          </w:tcPr>
          <w:p w14:paraId="74E47418" w14:textId="79E08F07" w:rsidR="009571AA" w:rsidRPr="00F27472" w:rsidRDefault="009571AA" w:rsidP="009571AA">
            <w:pPr>
              <w:pStyle w:val="Tabletext"/>
              <w:keepNext w:val="0"/>
              <w:keepLines w:val="0"/>
              <w:jc w:val="center"/>
            </w:pPr>
            <w:r w:rsidRPr="00F27472">
              <w:t>4</w:t>
            </w:r>
          </w:p>
        </w:tc>
        <w:tc>
          <w:tcPr>
            <w:tcW w:w="2196" w:type="dxa"/>
          </w:tcPr>
          <w:p w14:paraId="7B46BC22" w14:textId="36DBF029" w:rsidR="009571AA" w:rsidRPr="00F27472" w:rsidRDefault="009571AA" w:rsidP="009571AA">
            <w:pPr>
              <w:pStyle w:val="Tabletext"/>
              <w:keepNext w:val="0"/>
              <w:keepLines w:val="0"/>
              <w:jc w:val="center"/>
            </w:pPr>
            <w:r w:rsidRPr="00F27472">
              <w:t>174</w:t>
            </w:r>
            <w:r>
              <w:t>,</w:t>
            </w:r>
            <w:r w:rsidRPr="00F27472">
              <w:t>694</w:t>
            </w:r>
          </w:p>
        </w:tc>
        <w:tc>
          <w:tcPr>
            <w:tcW w:w="2196" w:type="dxa"/>
          </w:tcPr>
          <w:p w14:paraId="63AC4CE0" w14:textId="2E992F09" w:rsidR="009571AA" w:rsidRPr="00F27472" w:rsidRDefault="009571AA" w:rsidP="009571AA">
            <w:pPr>
              <w:pStyle w:val="Tabletext"/>
              <w:keepNext w:val="0"/>
              <w:keepLines w:val="0"/>
              <w:jc w:val="center"/>
            </w:pPr>
            <w:r w:rsidRPr="00F27472">
              <w:t>186</w:t>
            </w:r>
            <w:r>
              <w:t>,</w:t>
            </w:r>
            <w:r w:rsidRPr="00F27472">
              <w:t>742</w:t>
            </w:r>
          </w:p>
        </w:tc>
        <w:tc>
          <w:tcPr>
            <w:tcW w:w="2172" w:type="dxa"/>
          </w:tcPr>
          <w:p w14:paraId="640E1633" w14:textId="45AE3374" w:rsidR="009571AA" w:rsidRPr="00F27472" w:rsidRDefault="009571AA" w:rsidP="009571AA">
            <w:pPr>
              <w:pStyle w:val="Tabletext"/>
              <w:keepNext w:val="0"/>
              <w:keepLines w:val="0"/>
              <w:jc w:val="center"/>
            </w:pPr>
            <w:r w:rsidRPr="00F27472">
              <w:t>198</w:t>
            </w:r>
            <w:r>
              <w:t>,</w:t>
            </w:r>
            <w:r w:rsidRPr="00F27472">
              <w:t>849</w:t>
            </w:r>
          </w:p>
        </w:tc>
        <w:tc>
          <w:tcPr>
            <w:tcW w:w="2172" w:type="dxa"/>
          </w:tcPr>
          <w:p w14:paraId="0B7680CA" w14:textId="46F8B20C" w:rsidR="009571AA" w:rsidRPr="00F27472" w:rsidRDefault="009571AA" w:rsidP="009571AA">
            <w:pPr>
              <w:pStyle w:val="Tabletext"/>
              <w:keepNext w:val="0"/>
              <w:keepLines w:val="0"/>
              <w:jc w:val="center"/>
            </w:pPr>
            <w:r w:rsidRPr="00F27472">
              <w:t>24</w:t>
            </w:r>
            <w:r>
              <w:t>,</w:t>
            </w:r>
            <w:r w:rsidRPr="00F27472">
              <w:t>155</w:t>
            </w:r>
          </w:p>
        </w:tc>
      </w:tr>
      <w:tr w:rsidR="009571AA" w:rsidRPr="00F27472" w14:paraId="0D281B64" w14:textId="77777777" w:rsidTr="009571AA">
        <w:trPr>
          <w:jc w:val="center"/>
        </w:trPr>
        <w:tc>
          <w:tcPr>
            <w:tcW w:w="903" w:type="dxa"/>
          </w:tcPr>
          <w:p w14:paraId="161F1967" w14:textId="4DD34615" w:rsidR="009571AA" w:rsidRPr="00F27472" w:rsidRDefault="009571AA" w:rsidP="009571AA">
            <w:pPr>
              <w:pStyle w:val="Tabletext"/>
              <w:keepNext w:val="0"/>
              <w:keepLines w:val="0"/>
              <w:jc w:val="center"/>
            </w:pPr>
            <w:r w:rsidRPr="00F27472">
              <w:t>5</w:t>
            </w:r>
          </w:p>
        </w:tc>
        <w:tc>
          <w:tcPr>
            <w:tcW w:w="2196" w:type="dxa"/>
          </w:tcPr>
          <w:p w14:paraId="421E3053" w14:textId="3D3477A9" w:rsidR="009571AA" w:rsidRPr="00F27472" w:rsidRDefault="009571AA" w:rsidP="009571AA">
            <w:pPr>
              <w:pStyle w:val="Tabletext"/>
              <w:keepNext w:val="0"/>
              <w:keepLines w:val="0"/>
              <w:jc w:val="center"/>
            </w:pPr>
            <w:r w:rsidRPr="00F27472">
              <w:t>198</w:t>
            </w:r>
            <w:r>
              <w:t>,</w:t>
            </w:r>
            <w:r w:rsidRPr="00F27472">
              <w:t>849</w:t>
            </w:r>
          </w:p>
        </w:tc>
        <w:tc>
          <w:tcPr>
            <w:tcW w:w="2196" w:type="dxa"/>
          </w:tcPr>
          <w:p w14:paraId="1B30CAED" w14:textId="20DF54AE" w:rsidR="009571AA" w:rsidRPr="00F27472" w:rsidRDefault="009571AA" w:rsidP="009571AA">
            <w:pPr>
              <w:pStyle w:val="Tabletext"/>
              <w:keepNext w:val="0"/>
              <w:keepLines w:val="0"/>
              <w:jc w:val="center"/>
            </w:pPr>
            <w:r w:rsidRPr="00F27472">
              <w:t>211</w:t>
            </w:r>
            <w:r>
              <w:t>,</w:t>
            </w:r>
            <w:r w:rsidRPr="00F27472">
              <w:t>019</w:t>
            </w:r>
          </w:p>
        </w:tc>
        <w:tc>
          <w:tcPr>
            <w:tcW w:w="2172" w:type="dxa"/>
          </w:tcPr>
          <w:p w14:paraId="39E5B9B8" w14:textId="32C05939" w:rsidR="009571AA" w:rsidRPr="00F27472" w:rsidRDefault="009571AA" w:rsidP="009571AA">
            <w:pPr>
              <w:pStyle w:val="Tabletext"/>
              <w:keepNext w:val="0"/>
              <w:keepLines w:val="0"/>
              <w:jc w:val="center"/>
            </w:pPr>
            <w:r w:rsidRPr="00F27472">
              <w:t>223</w:t>
            </w:r>
            <w:r>
              <w:t>,</w:t>
            </w:r>
            <w:r w:rsidRPr="00F27472">
              <w:t>257</w:t>
            </w:r>
          </w:p>
        </w:tc>
        <w:tc>
          <w:tcPr>
            <w:tcW w:w="2172" w:type="dxa"/>
          </w:tcPr>
          <w:p w14:paraId="3D129698" w14:textId="182BBA86" w:rsidR="009571AA" w:rsidRPr="00F27472" w:rsidRDefault="009571AA" w:rsidP="009571AA">
            <w:pPr>
              <w:pStyle w:val="Tabletext"/>
              <w:keepNext w:val="0"/>
              <w:keepLines w:val="0"/>
              <w:jc w:val="center"/>
            </w:pPr>
            <w:r w:rsidRPr="00F27472">
              <w:t>24</w:t>
            </w:r>
            <w:r>
              <w:t>,</w:t>
            </w:r>
            <w:r w:rsidRPr="00F27472">
              <w:t>408</w:t>
            </w:r>
          </w:p>
        </w:tc>
      </w:tr>
      <w:tr w:rsidR="009571AA" w:rsidRPr="00F27472" w14:paraId="7F370159" w14:textId="77777777" w:rsidTr="009571AA">
        <w:trPr>
          <w:jc w:val="center"/>
        </w:trPr>
        <w:tc>
          <w:tcPr>
            <w:tcW w:w="903" w:type="dxa"/>
          </w:tcPr>
          <w:p w14:paraId="545D51D2" w14:textId="609F5FD9" w:rsidR="009571AA" w:rsidRPr="00F27472" w:rsidRDefault="009571AA" w:rsidP="009571AA">
            <w:pPr>
              <w:pStyle w:val="Tabletext"/>
              <w:keepNext w:val="0"/>
              <w:keepLines w:val="0"/>
              <w:jc w:val="center"/>
            </w:pPr>
            <w:r w:rsidRPr="00F27472">
              <w:t>6</w:t>
            </w:r>
          </w:p>
        </w:tc>
        <w:tc>
          <w:tcPr>
            <w:tcW w:w="2196" w:type="dxa"/>
          </w:tcPr>
          <w:p w14:paraId="1B18C2BA" w14:textId="5D2CF85F" w:rsidR="009571AA" w:rsidRPr="00F27472" w:rsidRDefault="009571AA" w:rsidP="009571AA">
            <w:pPr>
              <w:pStyle w:val="Tabletext"/>
              <w:keepNext w:val="0"/>
              <w:keepLines w:val="0"/>
              <w:jc w:val="center"/>
            </w:pPr>
            <w:r w:rsidRPr="00F27472">
              <w:t>223</w:t>
            </w:r>
            <w:r>
              <w:t>,</w:t>
            </w:r>
            <w:r w:rsidRPr="00F27472">
              <w:t>257</w:t>
            </w:r>
          </w:p>
        </w:tc>
        <w:tc>
          <w:tcPr>
            <w:tcW w:w="2196" w:type="dxa"/>
          </w:tcPr>
          <w:p w14:paraId="1FF32074" w14:textId="21414DF9" w:rsidR="009571AA" w:rsidRPr="00F27472" w:rsidRDefault="009571AA" w:rsidP="009571AA">
            <w:pPr>
              <w:pStyle w:val="Tabletext"/>
              <w:keepNext w:val="0"/>
              <w:keepLines w:val="0"/>
              <w:jc w:val="center"/>
            </w:pPr>
            <w:r w:rsidRPr="00F27472">
              <w:t>235</w:t>
            </w:r>
            <w:r>
              <w:t>,</w:t>
            </w:r>
            <w:r w:rsidRPr="00F27472">
              <w:t>566</w:t>
            </w:r>
          </w:p>
        </w:tc>
        <w:tc>
          <w:tcPr>
            <w:tcW w:w="2172" w:type="dxa"/>
          </w:tcPr>
          <w:p w14:paraId="4D30D589" w14:textId="61590DCA" w:rsidR="009571AA" w:rsidRPr="00F27472" w:rsidRDefault="009571AA" w:rsidP="009571AA">
            <w:pPr>
              <w:pStyle w:val="Tabletext"/>
              <w:keepNext w:val="0"/>
              <w:keepLines w:val="0"/>
              <w:jc w:val="center"/>
            </w:pPr>
            <w:r w:rsidRPr="00F27472">
              <w:t>247</w:t>
            </w:r>
            <w:r>
              <w:t>,</w:t>
            </w:r>
            <w:r w:rsidRPr="00F27472">
              <w:t>95</w:t>
            </w:r>
          </w:p>
        </w:tc>
        <w:tc>
          <w:tcPr>
            <w:tcW w:w="2172" w:type="dxa"/>
          </w:tcPr>
          <w:p w14:paraId="657CC8FA" w14:textId="3072F166" w:rsidR="009571AA" w:rsidRPr="00F27472" w:rsidRDefault="009571AA" w:rsidP="009571AA">
            <w:pPr>
              <w:pStyle w:val="Tabletext"/>
              <w:keepNext w:val="0"/>
              <w:keepLines w:val="0"/>
              <w:jc w:val="center"/>
            </w:pPr>
            <w:r w:rsidRPr="00F27472">
              <w:t>24</w:t>
            </w:r>
            <w:r>
              <w:t>,</w:t>
            </w:r>
            <w:r w:rsidRPr="00F27472">
              <w:t>693</w:t>
            </w:r>
          </w:p>
        </w:tc>
      </w:tr>
    </w:tbl>
    <w:p w14:paraId="36F35AB2" w14:textId="7980F825" w:rsidR="000868F5" w:rsidRPr="00F27472" w:rsidRDefault="000868F5" w:rsidP="000868F5">
      <w:pPr>
        <w:pStyle w:val="TableNo0"/>
      </w:pPr>
      <w:r>
        <w:rPr>
          <w:rFonts w:hint="cs"/>
          <w:rtl/>
        </w:rPr>
        <w:lastRenderedPageBreak/>
        <w:t xml:space="preserve">الجدول </w:t>
      </w:r>
      <w:r w:rsidRPr="00F27472">
        <w:t>6</w:t>
      </w:r>
      <w:r>
        <w:rPr>
          <w:rFonts w:hint="cs"/>
          <w:rtl/>
        </w:rPr>
        <w:t xml:space="preserve"> (</w:t>
      </w:r>
      <w:r>
        <w:rPr>
          <w:rFonts w:hint="cs"/>
          <w:i/>
          <w:iCs/>
          <w:rtl/>
        </w:rPr>
        <w:t>تابع</w:t>
      </w:r>
      <w:r>
        <w:rPr>
          <w:rFonts w:hint="cs"/>
          <w:rtl/>
        </w:rPr>
        <w:t>)</w:t>
      </w:r>
    </w:p>
    <w:tbl>
      <w:tblPr>
        <w:bidiVisual/>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7" w:type="dxa"/>
          <w:right w:w="107" w:type="dxa"/>
        </w:tblCellMar>
        <w:tblLook w:val="0000" w:firstRow="0" w:lastRow="0" w:firstColumn="0" w:lastColumn="0" w:noHBand="0" w:noVBand="0"/>
      </w:tblPr>
      <w:tblGrid>
        <w:gridCol w:w="903"/>
        <w:gridCol w:w="2196"/>
        <w:gridCol w:w="2196"/>
        <w:gridCol w:w="2172"/>
        <w:gridCol w:w="2172"/>
      </w:tblGrid>
      <w:tr w:rsidR="000868F5" w:rsidRPr="00F27472" w14:paraId="3D84DDCE" w14:textId="77777777" w:rsidTr="006B2447">
        <w:trPr>
          <w:tblHeader/>
          <w:jc w:val="center"/>
        </w:trPr>
        <w:tc>
          <w:tcPr>
            <w:tcW w:w="903" w:type="dxa"/>
          </w:tcPr>
          <w:p w14:paraId="47E9C0CE" w14:textId="77777777" w:rsidR="000868F5" w:rsidRPr="00F27472" w:rsidRDefault="000868F5" w:rsidP="00655CDE">
            <w:pPr>
              <w:pStyle w:val="Tablehead"/>
              <w:keepNext w:val="0"/>
            </w:pPr>
            <w:r>
              <w:rPr>
                <w:rFonts w:hint="cs"/>
                <w:rtl/>
              </w:rPr>
              <w:t>المجموعة</w:t>
            </w:r>
          </w:p>
        </w:tc>
        <w:tc>
          <w:tcPr>
            <w:tcW w:w="2196" w:type="dxa"/>
          </w:tcPr>
          <w:p w14:paraId="6D968A21" w14:textId="77777777" w:rsidR="000868F5" w:rsidRPr="00F27472" w:rsidRDefault="000868F5" w:rsidP="00655CDE">
            <w:pPr>
              <w:pStyle w:val="Tablehead"/>
              <w:keepNext w:val="0"/>
            </w:pPr>
            <w:r>
              <w:rPr>
                <w:rFonts w:hint="cs"/>
                <w:rtl/>
              </w:rPr>
              <w:t>التردد الأدنى/</w:t>
            </w:r>
            <w:r>
              <w:t>Hz</w:t>
            </w:r>
          </w:p>
        </w:tc>
        <w:tc>
          <w:tcPr>
            <w:tcW w:w="2196" w:type="dxa"/>
          </w:tcPr>
          <w:p w14:paraId="433E1863" w14:textId="77777777" w:rsidR="000868F5" w:rsidRPr="00F27472" w:rsidRDefault="000868F5" w:rsidP="00655CDE">
            <w:pPr>
              <w:pStyle w:val="Tablehead"/>
              <w:keepNext w:val="0"/>
            </w:pPr>
            <w:r w:rsidRPr="004358EF">
              <w:rPr>
                <w:rtl/>
              </w:rPr>
              <w:t>التردد ال</w:t>
            </w:r>
            <w:r>
              <w:rPr>
                <w:rFonts w:hint="cs"/>
                <w:rtl/>
              </w:rPr>
              <w:t>مركزي</w:t>
            </w:r>
            <w:r w:rsidRPr="004358EF">
              <w:rPr>
                <w:rtl/>
              </w:rPr>
              <w:t>/</w:t>
            </w:r>
            <w:r w:rsidRPr="004358EF">
              <w:t>Hz</w:t>
            </w:r>
          </w:p>
        </w:tc>
        <w:tc>
          <w:tcPr>
            <w:tcW w:w="2172" w:type="dxa"/>
          </w:tcPr>
          <w:p w14:paraId="403A664E" w14:textId="77777777" w:rsidR="000868F5" w:rsidRPr="00F27472" w:rsidRDefault="000868F5" w:rsidP="00655CDE">
            <w:pPr>
              <w:pStyle w:val="Tablehead"/>
              <w:keepNext w:val="0"/>
            </w:pPr>
            <w:r w:rsidRPr="004358EF">
              <w:rPr>
                <w:rtl/>
              </w:rPr>
              <w:t>التردد الأ</w:t>
            </w:r>
            <w:r>
              <w:rPr>
                <w:rFonts w:hint="cs"/>
                <w:rtl/>
              </w:rPr>
              <w:t>عل</w:t>
            </w:r>
            <w:r w:rsidRPr="004358EF">
              <w:rPr>
                <w:rtl/>
              </w:rPr>
              <w:t>ى/</w:t>
            </w:r>
            <w:r w:rsidRPr="004358EF">
              <w:t>Hz</w:t>
            </w:r>
          </w:p>
        </w:tc>
        <w:tc>
          <w:tcPr>
            <w:tcW w:w="2172" w:type="dxa"/>
          </w:tcPr>
          <w:p w14:paraId="1B739E19" w14:textId="77777777" w:rsidR="000868F5" w:rsidRPr="00F27472" w:rsidRDefault="000868F5" w:rsidP="00655CDE">
            <w:pPr>
              <w:pStyle w:val="Tablehead"/>
              <w:keepNext w:val="0"/>
            </w:pPr>
            <w:r>
              <w:rPr>
                <w:rFonts w:hint="cs"/>
                <w:rtl/>
              </w:rPr>
              <w:t>عرض التردد/</w:t>
            </w:r>
            <w:r>
              <w:t>Hz</w:t>
            </w:r>
          </w:p>
        </w:tc>
      </w:tr>
      <w:tr w:rsidR="000868F5" w:rsidRPr="00F27472" w14:paraId="3BBAC8E5" w14:textId="77777777" w:rsidTr="006B2447">
        <w:trPr>
          <w:jc w:val="center"/>
        </w:trPr>
        <w:tc>
          <w:tcPr>
            <w:tcW w:w="903" w:type="dxa"/>
            <w:tcBorders>
              <w:bottom w:val="single" w:sz="12" w:space="0" w:color="auto"/>
            </w:tcBorders>
          </w:tcPr>
          <w:p w14:paraId="2D3DEE92" w14:textId="4475770A" w:rsidR="000868F5" w:rsidRPr="009571AA" w:rsidRDefault="000868F5" w:rsidP="00655CDE">
            <w:pPr>
              <w:pStyle w:val="Tabletext"/>
              <w:keepNext w:val="0"/>
              <w:keepLines w:val="0"/>
              <w:jc w:val="center"/>
              <w:rPr>
                <w:i/>
                <w:iCs/>
              </w:rPr>
            </w:pPr>
            <w:r w:rsidRPr="009571AA">
              <w:rPr>
                <w:i/>
                <w:iCs/>
              </w:rPr>
              <w:t>K</w:t>
            </w:r>
          </w:p>
        </w:tc>
        <w:tc>
          <w:tcPr>
            <w:tcW w:w="2196" w:type="dxa"/>
            <w:tcBorders>
              <w:bottom w:val="single" w:sz="12" w:space="0" w:color="auto"/>
            </w:tcBorders>
          </w:tcPr>
          <w:p w14:paraId="3BF61C80" w14:textId="77777777" w:rsidR="000868F5" w:rsidRPr="009571AA" w:rsidRDefault="000868F5" w:rsidP="00655CDE">
            <w:pPr>
              <w:pStyle w:val="Tabletext"/>
              <w:keepNext w:val="0"/>
              <w:keepLines w:val="0"/>
              <w:jc w:val="center"/>
              <w:rPr>
                <w:i/>
                <w:iCs/>
              </w:rPr>
            </w:pPr>
            <w:r w:rsidRPr="009571AA">
              <w:rPr>
                <w:i/>
                <w:iCs/>
              </w:rPr>
              <w:t>f</w:t>
            </w:r>
            <w:r w:rsidRPr="009571AA">
              <w:rPr>
                <w:i/>
                <w:iCs/>
                <w:position w:val="-4"/>
              </w:rPr>
              <w:t>l</w:t>
            </w:r>
            <w:r w:rsidRPr="009571AA">
              <w:rPr>
                <w:i/>
                <w:iCs/>
              </w:rPr>
              <w:t>[k]</w:t>
            </w:r>
          </w:p>
        </w:tc>
        <w:tc>
          <w:tcPr>
            <w:tcW w:w="2196" w:type="dxa"/>
            <w:tcBorders>
              <w:bottom w:val="single" w:sz="12" w:space="0" w:color="auto"/>
            </w:tcBorders>
          </w:tcPr>
          <w:p w14:paraId="6BB01C96" w14:textId="77777777" w:rsidR="000868F5" w:rsidRPr="009571AA" w:rsidRDefault="000868F5" w:rsidP="00655CDE">
            <w:pPr>
              <w:pStyle w:val="Tabletext"/>
              <w:keepNext w:val="0"/>
              <w:keepLines w:val="0"/>
              <w:jc w:val="center"/>
              <w:rPr>
                <w:i/>
                <w:iCs/>
              </w:rPr>
            </w:pPr>
            <w:r w:rsidRPr="009571AA">
              <w:rPr>
                <w:i/>
                <w:iCs/>
              </w:rPr>
              <w:t>f</w:t>
            </w:r>
            <w:r w:rsidRPr="009571AA">
              <w:rPr>
                <w:i/>
                <w:iCs/>
                <w:position w:val="-4"/>
              </w:rPr>
              <w:t>c</w:t>
            </w:r>
            <w:r w:rsidRPr="009571AA">
              <w:rPr>
                <w:i/>
                <w:iCs/>
              </w:rPr>
              <w:t>[k]</w:t>
            </w:r>
          </w:p>
        </w:tc>
        <w:tc>
          <w:tcPr>
            <w:tcW w:w="2172" w:type="dxa"/>
            <w:tcBorders>
              <w:bottom w:val="single" w:sz="12" w:space="0" w:color="auto"/>
            </w:tcBorders>
          </w:tcPr>
          <w:p w14:paraId="5E458846" w14:textId="77777777" w:rsidR="000868F5" w:rsidRPr="009571AA" w:rsidRDefault="000868F5" w:rsidP="00655CDE">
            <w:pPr>
              <w:pStyle w:val="Tabletext"/>
              <w:keepNext w:val="0"/>
              <w:keepLines w:val="0"/>
              <w:jc w:val="center"/>
              <w:rPr>
                <w:i/>
                <w:iCs/>
              </w:rPr>
            </w:pPr>
            <w:r w:rsidRPr="009571AA">
              <w:rPr>
                <w:i/>
                <w:iCs/>
              </w:rPr>
              <w:t>f</w:t>
            </w:r>
            <w:r w:rsidRPr="009571AA">
              <w:rPr>
                <w:i/>
                <w:iCs/>
                <w:position w:val="-4"/>
              </w:rPr>
              <w:t>u</w:t>
            </w:r>
            <w:r w:rsidRPr="009571AA">
              <w:rPr>
                <w:i/>
                <w:iCs/>
              </w:rPr>
              <w:t>[k]</w:t>
            </w:r>
          </w:p>
        </w:tc>
        <w:tc>
          <w:tcPr>
            <w:tcW w:w="2172" w:type="dxa"/>
            <w:tcBorders>
              <w:bottom w:val="single" w:sz="12" w:space="0" w:color="auto"/>
            </w:tcBorders>
          </w:tcPr>
          <w:p w14:paraId="2C89C0EB" w14:textId="77777777" w:rsidR="000868F5" w:rsidRPr="009571AA" w:rsidRDefault="000868F5" w:rsidP="00655CDE">
            <w:pPr>
              <w:pStyle w:val="Tabletext"/>
              <w:keepNext w:val="0"/>
              <w:keepLines w:val="0"/>
              <w:jc w:val="center"/>
              <w:rPr>
                <w:i/>
                <w:iCs/>
              </w:rPr>
            </w:pPr>
            <w:r w:rsidRPr="009571AA">
              <w:rPr>
                <w:i/>
                <w:iCs/>
              </w:rPr>
              <w:t>f</w:t>
            </w:r>
            <w:r w:rsidRPr="009571AA">
              <w:rPr>
                <w:i/>
                <w:iCs/>
                <w:position w:val="-4"/>
              </w:rPr>
              <w:t>w</w:t>
            </w:r>
            <w:r w:rsidRPr="009571AA">
              <w:rPr>
                <w:i/>
                <w:iCs/>
              </w:rPr>
              <w:t>[k]</w:t>
            </w:r>
          </w:p>
        </w:tc>
      </w:tr>
      <w:tr w:rsidR="000435DA" w:rsidRPr="00F27472" w14:paraId="3E64F2B0" w14:textId="77777777" w:rsidTr="006B2447">
        <w:trPr>
          <w:jc w:val="center"/>
        </w:trPr>
        <w:tc>
          <w:tcPr>
            <w:tcW w:w="903" w:type="dxa"/>
            <w:tcBorders>
              <w:top w:val="single" w:sz="12" w:space="0" w:color="auto"/>
            </w:tcBorders>
          </w:tcPr>
          <w:p w14:paraId="3DD24D7A" w14:textId="77777777" w:rsidR="000435DA" w:rsidRPr="00F27472" w:rsidRDefault="000435DA" w:rsidP="000868F5">
            <w:pPr>
              <w:pStyle w:val="Tabletext"/>
              <w:keepNext w:val="0"/>
              <w:keepLines w:val="0"/>
              <w:jc w:val="center"/>
            </w:pPr>
            <w:r w:rsidRPr="00F27472">
              <w:t>7</w:t>
            </w:r>
          </w:p>
        </w:tc>
        <w:tc>
          <w:tcPr>
            <w:tcW w:w="2196" w:type="dxa"/>
            <w:tcBorders>
              <w:top w:val="single" w:sz="12" w:space="0" w:color="auto"/>
            </w:tcBorders>
          </w:tcPr>
          <w:p w14:paraId="47F32773" w14:textId="4155AA99" w:rsidR="000435DA" w:rsidRPr="00F27472" w:rsidRDefault="000435DA" w:rsidP="000868F5">
            <w:pPr>
              <w:pStyle w:val="Tabletext"/>
              <w:keepNext w:val="0"/>
              <w:keepLines w:val="0"/>
              <w:jc w:val="center"/>
            </w:pPr>
            <w:r w:rsidRPr="00F27472">
              <w:t>247</w:t>
            </w:r>
            <w:r w:rsidR="003C2136">
              <w:t>,</w:t>
            </w:r>
            <w:r w:rsidRPr="00F27472">
              <w:t>95</w:t>
            </w:r>
          </w:p>
        </w:tc>
        <w:tc>
          <w:tcPr>
            <w:tcW w:w="2196" w:type="dxa"/>
            <w:tcBorders>
              <w:top w:val="single" w:sz="12" w:space="0" w:color="auto"/>
            </w:tcBorders>
          </w:tcPr>
          <w:p w14:paraId="563D305B" w14:textId="29AF6BC9" w:rsidR="000435DA" w:rsidRPr="00F27472" w:rsidRDefault="000435DA" w:rsidP="000868F5">
            <w:pPr>
              <w:pStyle w:val="Tabletext"/>
              <w:keepNext w:val="0"/>
              <w:keepLines w:val="0"/>
              <w:jc w:val="center"/>
            </w:pPr>
            <w:r w:rsidRPr="00F27472">
              <w:t>260</w:t>
            </w:r>
            <w:r w:rsidR="003C2136">
              <w:t>,</w:t>
            </w:r>
            <w:r w:rsidRPr="00F27472">
              <w:t>413</w:t>
            </w:r>
          </w:p>
        </w:tc>
        <w:tc>
          <w:tcPr>
            <w:tcW w:w="2172" w:type="dxa"/>
            <w:tcBorders>
              <w:top w:val="single" w:sz="12" w:space="0" w:color="auto"/>
            </w:tcBorders>
          </w:tcPr>
          <w:p w14:paraId="0474FB23" w14:textId="683D93AB" w:rsidR="000435DA" w:rsidRPr="00F27472" w:rsidRDefault="000435DA" w:rsidP="000868F5">
            <w:pPr>
              <w:pStyle w:val="Tabletext"/>
              <w:keepNext w:val="0"/>
              <w:keepLines w:val="0"/>
              <w:jc w:val="center"/>
            </w:pPr>
            <w:r w:rsidRPr="00F27472">
              <w:t>272</w:t>
            </w:r>
            <w:r w:rsidR="003C2136">
              <w:t>,</w:t>
            </w:r>
            <w:r w:rsidRPr="00F27472">
              <w:t>959</w:t>
            </w:r>
          </w:p>
        </w:tc>
        <w:tc>
          <w:tcPr>
            <w:tcW w:w="2172" w:type="dxa"/>
            <w:tcBorders>
              <w:top w:val="single" w:sz="12" w:space="0" w:color="auto"/>
            </w:tcBorders>
          </w:tcPr>
          <w:p w14:paraId="16D32CA8" w14:textId="29854917" w:rsidR="000435DA" w:rsidRPr="00F27472" w:rsidRDefault="000435DA" w:rsidP="000868F5">
            <w:pPr>
              <w:pStyle w:val="Tabletext"/>
              <w:keepNext w:val="0"/>
              <w:keepLines w:val="0"/>
              <w:jc w:val="center"/>
            </w:pPr>
            <w:r w:rsidRPr="00F27472">
              <w:t>25</w:t>
            </w:r>
            <w:r w:rsidR="003C2136">
              <w:t>,</w:t>
            </w:r>
            <w:r w:rsidRPr="00F27472">
              <w:t>009</w:t>
            </w:r>
          </w:p>
        </w:tc>
      </w:tr>
      <w:tr w:rsidR="000435DA" w:rsidRPr="00F27472" w14:paraId="2E5E75AA" w14:textId="77777777" w:rsidTr="006B2447">
        <w:trPr>
          <w:jc w:val="center"/>
        </w:trPr>
        <w:tc>
          <w:tcPr>
            <w:tcW w:w="903" w:type="dxa"/>
          </w:tcPr>
          <w:p w14:paraId="41BF129E" w14:textId="77777777" w:rsidR="000435DA" w:rsidRPr="00F27472" w:rsidRDefault="000435DA" w:rsidP="000868F5">
            <w:pPr>
              <w:pStyle w:val="Tabletext"/>
              <w:keepNext w:val="0"/>
              <w:keepLines w:val="0"/>
              <w:jc w:val="center"/>
            </w:pPr>
            <w:r w:rsidRPr="00F27472">
              <w:t>8</w:t>
            </w:r>
          </w:p>
        </w:tc>
        <w:tc>
          <w:tcPr>
            <w:tcW w:w="2196" w:type="dxa"/>
          </w:tcPr>
          <w:p w14:paraId="5A3A1894" w14:textId="531839BB" w:rsidR="000435DA" w:rsidRPr="00F27472" w:rsidRDefault="000435DA" w:rsidP="000868F5">
            <w:pPr>
              <w:pStyle w:val="Tabletext"/>
              <w:keepNext w:val="0"/>
              <w:keepLines w:val="0"/>
              <w:jc w:val="center"/>
            </w:pPr>
            <w:r w:rsidRPr="00F27472">
              <w:t>272</w:t>
            </w:r>
            <w:r w:rsidR="003C2136">
              <w:t>,</w:t>
            </w:r>
            <w:r w:rsidRPr="00F27472">
              <w:t>959</w:t>
            </w:r>
          </w:p>
        </w:tc>
        <w:tc>
          <w:tcPr>
            <w:tcW w:w="2196" w:type="dxa"/>
          </w:tcPr>
          <w:p w14:paraId="01CDD62A" w14:textId="3398A62F" w:rsidR="000435DA" w:rsidRPr="00F27472" w:rsidRDefault="000435DA" w:rsidP="000868F5">
            <w:pPr>
              <w:pStyle w:val="Tabletext"/>
              <w:keepNext w:val="0"/>
              <w:keepLines w:val="0"/>
              <w:jc w:val="center"/>
            </w:pPr>
            <w:r w:rsidRPr="00F27472">
              <w:t>285</w:t>
            </w:r>
            <w:r w:rsidR="003C2136">
              <w:t>,</w:t>
            </w:r>
            <w:r w:rsidRPr="00F27472">
              <w:t>593</w:t>
            </w:r>
          </w:p>
        </w:tc>
        <w:tc>
          <w:tcPr>
            <w:tcW w:w="2172" w:type="dxa"/>
          </w:tcPr>
          <w:p w14:paraId="509DA80D" w14:textId="75E63E73" w:rsidR="000435DA" w:rsidRPr="00F27472" w:rsidRDefault="000435DA" w:rsidP="000868F5">
            <w:pPr>
              <w:pStyle w:val="Tabletext"/>
              <w:keepNext w:val="0"/>
              <w:keepLines w:val="0"/>
              <w:jc w:val="center"/>
            </w:pPr>
            <w:r w:rsidRPr="00F27472">
              <w:t>298</w:t>
            </w:r>
            <w:r w:rsidR="003C2136">
              <w:t>,</w:t>
            </w:r>
            <w:r w:rsidRPr="00F27472">
              <w:t>317</w:t>
            </w:r>
          </w:p>
        </w:tc>
        <w:tc>
          <w:tcPr>
            <w:tcW w:w="2172" w:type="dxa"/>
          </w:tcPr>
          <w:p w14:paraId="4B44EDAA" w14:textId="4279977A" w:rsidR="000435DA" w:rsidRPr="00F27472" w:rsidRDefault="000435DA" w:rsidP="000868F5">
            <w:pPr>
              <w:pStyle w:val="Tabletext"/>
              <w:keepNext w:val="0"/>
              <w:keepLines w:val="0"/>
              <w:jc w:val="center"/>
            </w:pPr>
            <w:r w:rsidRPr="00F27472">
              <w:t>25</w:t>
            </w:r>
            <w:r w:rsidR="003C2136">
              <w:t>,</w:t>
            </w:r>
            <w:r w:rsidRPr="00F27472">
              <w:t>358</w:t>
            </w:r>
          </w:p>
        </w:tc>
      </w:tr>
      <w:tr w:rsidR="000435DA" w:rsidRPr="00F27472" w14:paraId="762C6647" w14:textId="77777777" w:rsidTr="006B2447">
        <w:trPr>
          <w:jc w:val="center"/>
        </w:trPr>
        <w:tc>
          <w:tcPr>
            <w:tcW w:w="903" w:type="dxa"/>
          </w:tcPr>
          <w:p w14:paraId="78D4CB9A" w14:textId="77777777" w:rsidR="000435DA" w:rsidRPr="00F27472" w:rsidRDefault="000435DA" w:rsidP="000868F5">
            <w:pPr>
              <w:pStyle w:val="Tabletext"/>
              <w:keepNext w:val="0"/>
              <w:keepLines w:val="0"/>
              <w:jc w:val="center"/>
            </w:pPr>
            <w:r w:rsidRPr="00F27472">
              <w:t>9</w:t>
            </w:r>
          </w:p>
        </w:tc>
        <w:tc>
          <w:tcPr>
            <w:tcW w:w="2196" w:type="dxa"/>
          </w:tcPr>
          <w:p w14:paraId="1693D2C7" w14:textId="3518ABC8" w:rsidR="000435DA" w:rsidRPr="00F27472" w:rsidRDefault="000435DA" w:rsidP="000868F5">
            <w:pPr>
              <w:pStyle w:val="Tabletext"/>
              <w:keepNext w:val="0"/>
              <w:keepLines w:val="0"/>
              <w:jc w:val="center"/>
            </w:pPr>
            <w:r w:rsidRPr="00F27472">
              <w:t>298</w:t>
            </w:r>
            <w:r w:rsidR="003C2136">
              <w:t>,</w:t>
            </w:r>
            <w:r w:rsidRPr="00F27472">
              <w:t>317</w:t>
            </w:r>
          </w:p>
        </w:tc>
        <w:tc>
          <w:tcPr>
            <w:tcW w:w="2196" w:type="dxa"/>
          </w:tcPr>
          <w:p w14:paraId="4009CB46" w14:textId="4DE5246C" w:rsidR="000435DA" w:rsidRPr="00F27472" w:rsidRDefault="000435DA" w:rsidP="000868F5">
            <w:pPr>
              <w:pStyle w:val="Tabletext"/>
              <w:keepNext w:val="0"/>
              <w:keepLines w:val="0"/>
              <w:jc w:val="center"/>
            </w:pPr>
            <w:r w:rsidRPr="00F27472">
              <w:t>311</w:t>
            </w:r>
            <w:r w:rsidR="003C2136">
              <w:t>,</w:t>
            </w:r>
            <w:r w:rsidRPr="00F27472">
              <w:t>136</w:t>
            </w:r>
          </w:p>
        </w:tc>
        <w:tc>
          <w:tcPr>
            <w:tcW w:w="2172" w:type="dxa"/>
          </w:tcPr>
          <w:p w14:paraId="52C811FF" w14:textId="77D06CA5" w:rsidR="000435DA" w:rsidRPr="00F27472" w:rsidRDefault="000435DA" w:rsidP="000868F5">
            <w:pPr>
              <w:pStyle w:val="Tabletext"/>
              <w:keepNext w:val="0"/>
              <w:keepLines w:val="0"/>
              <w:jc w:val="center"/>
            </w:pPr>
            <w:r w:rsidRPr="00F27472">
              <w:t>324</w:t>
            </w:r>
            <w:r w:rsidR="003C2136">
              <w:t>,</w:t>
            </w:r>
            <w:r w:rsidRPr="00F27472">
              <w:t>055</w:t>
            </w:r>
          </w:p>
        </w:tc>
        <w:tc>
          <w:tcPr>
            <w:tcW w:w="2172" w:type="dxa"/>
          </w:tcPr>
          <w:p w14:paraId="60674E1C" w14:textId="15C6F228" w:rsidR="000435DA" w:rsidRPr="00F27472" w:rsidRDefault="000435DA" w:rsidP="000868F5">
            <w:pPr>
              <w:pStyle w:val="Tabletext"/>
              <w:keepNext w:val="0"/>
              <w:keepLines w:val="0"/>
              <w:jc w:val="center"/>
            </w:pPr>
            <w:r w:rsidRPr="00F27472">
              <w:t>25</w:t>
            </w:r>
            <w:r w:rsidR="003C2136">
              <w:t>,</w:t>
            </w:r>
            <w:r w:rsidRPr="00F27472">
              <w:t>738</w:t>
            </w:r>
          </w:p>
        </w:tc>
      </w:tr>
      <w:tr w:rsidR="000435DA" w:rsidRPr="00F27472" w14:paraId="039C8A96" w14:textId="77777777" w:rsidTr="006B2447">
        <w:trPr>
          <w:jc w:val="center"/>
        </w:trPr>
        <w:tc>
          <w:tcPr>
            <w:tcW w:w="903" w:type="dxa"/>
          </w:tcPr>
          <w:p w14:paraId="205CB764" w14:textId="77777777" w:rsidR="000435DA" w:rsidRPr="00F27472" w:rsidRDefault="000435DA" w:rsidP="000868F5">
            <w:pPr>
              <w:pStyle w:val="Tabletext"/>
              <w:keepNext w:val="0"/>
              <w:keepLines w:val="0"/>
              <w:jc w:val="center"/>
            </w:pPr>
            <w:r w:rsidRPr="00F27472">
              <w:t>10</w:t>
            </w:r>
          </w:p>
        </w:tc>
        <w:tc>
          <w:tcPr>
            <w:tcW w:w="2196" w:type="dxa"/>
          </w:tcPr>
          <w:p w14:paraId="1FF44C13" w14:textId="413B5237" w:rsidR="000435DA" w:rsidRPr="00F27472" w:rsidRDefault="000435DA" w:rsidP="000868F5">
            <w:pPr>
              <w:pStyle w:val="Tabletext"/>
              <w:keepNext w:val="0"/>
              <w:keepLines w:val="0"/>
              <w:jc w:val="center"/>
            </w:pPr>
            <w:r w:rsidRPr="00F27472">
              <w:t>324</w:t>
            </w:r>
            <w:r w:rsidR="003C2136">
              <w:t>,</w:t>
            </w:r>
            <w:r w:rsidRPr="00F27472">
              <w:t>055</w:t>
            </w:r>
          </w:p>
        </w:tc>
        <w:tc>
          <w:tcPr>
            <w:tcW w:w="2196" w:type="dxa"/>
          </w:tcPr>
          <w:p w14:paraId="7A173915" w14:textId="43CA6D8E" w:rsidR="000435DA" w:rsidRPr="00F27472" w:rsidRDefault="000435DA" w:rsidP="000868F5">
            <w:pPr>
              <w:pStyle w:val="Tabletext"/>
              <w:keepNext w:val="0"/>
              <w:keepLines w:val="0"/>
              <w:jc w:val="center"/>
            </w:pPr>
            <w:r w:rsidRPr="00F27472">
              <w:t>337</w:t>
            </w:r>
            <w:r w:rsidR="003C2136">
              <w:t>,</w:t>
            </w:r>
            <w:r w:rsidRPr="00F27472">
              <w:t>077</w:t>
            </w:r>
          </w:p>
        </w:tc>
        <w:tc>
          <w:tcPr>
            <w:tcW w:w="2172" w:type="dxa"/>
          </w:tcPr>
          <w:p w14:paraId="67F5E611" w14:textId="0980BA5D" w:rsidR="000435DA" w:rsidRPr="00F27472" w:rsidRDefault="000435DA" w:rsidP="000868F5">
            <w:pPr>
              <w:pStyle w:val="Tabletext"/>
              <w:keepNext w:val="0"/>
              <w:keepLines w:val="0"/>
              <w:jc w:val="center"/>
            </w:pPr>
            <w:r w:rsidRPr="00F27472">
              <w:t>350</w:t>
            </w:r>
            <w:r w:rsidR="003C2136">
              <w:t>,</w:t>
            </w:r>
            <w:r w:rsidRPr="00F27472">
              <w:t>207</w:t>
            </w:r>
          </w:p>
        </w:tc>
        <w:tc>
          <w:tcPr>
            <w:tcW w:w="2172" w:type="dxa"/>
          </w:tcPr>
          <w:p w14:paraId="5F881BBA" w14:textId="2F28E831" w:rsidR="000435DA" w:rsidRPr="00F27472" w:rsidRDefault="000435DA" w:rsidP="000868F5">
            <w:pPr>
              <w:pStyle w:val="Tabletext"/>
              <w:keepNext w:val="0"/>
              <w:keepLines w:val="0"/>
              <w:jc w:val="center"/>
            </w:pPr>
            <w:r w:rsidRPr="00F27472">
              <w:t>26</w:t>
            </w:r>
            <w:r w:rsidR="003C2136">
              <w:t>,</w:t>
            </w:r>
            <w:r w:rsidRPr="00F27472">
              <w:t>151</w:t>
            </w:r>
          </w:p>
        </w:tc>
      </w:tr>
      <w:tr w:rsidR="000435DA" w:rsidRPr="00F27472" w14:paraId="30D86EFB" w14:textId="77777777" w:rsidTr="006B2447">
        <w:trPr>
          <w:jc w:val="center"/>
        </w:trPr>
        <w:tc>
          <w:tcPr>
            <w:tcW w:w="903" w:type="dxa"/>
          </w:tcPr>
          <w:p w14:paraId="277D5211" w14:textId="77777777" w:rsidR="000435DA" w:rsidRPr="00F27472" w:rsidRDefault="000435DA" w:rsidP="000868F5">
            <w:pPr>
              <w:pStyle w:val="Tabletext"/>
              <w:keepNext w:val="0"/>
              <w:keepLines w:val="0"/>
              <w:jc w:val="center"/>
            </w:pPr>
            <w:r w:rsidRPr="00F27472">
              <w:t>11</w:t>
            </w:r>
          </w:p>
        </w:tc>
        <w:tc>
          <w:tcPr>
            <w:tcW w:w="2196" w:type="dxa"/>
          </w:tcPr>
          <w:p w14:paraId="0DC22B26" w14:textId="41640E8E" w:rsidR="000435DA" w:rsidRPr="00F27472" w:rsidRDefault="000435DA" w:rsidP="000868F5">
            <w:pPr>
              <w:pStyle w:val="Tabletext"/>
              <w:keepNext w:val="0"/>
              <w:keepLines w:val="0"/>
              <w:jc w:val="center"/>
            </w:pPr>
            <w:r w:rsidRPr="00F27472">
              <w:t>350</w:t>
            </w:r>
            <w:r w:rsidR="003C2136">
              <w:t>,</w:t>
            </w:r>
            <w:r w:rsidRPr="00F27472">
              <w:t>207</w:t>
            </w:r>
          </w:p>
        </w:tc>
        <w:tc>
          <w:tcPr>
            <w:tcW w:w="2196" w:type="dxa"/>
          </w:tcPr>
          <w:p w14:paraId="6CFE0387" w14:textId="2E768BF8" w:rsidR="000435DA" w:rsidRPr="00F27472" w:rsidRDefault="000435DA" w:rsidP="000868F5">
            <w:pPr>
              <w:pStyle w:val="Tabletext"/>
              <w:keepNext w:val="0"/>
              <w:keepLines w:val="0"/>
              <w:jc w:val="center"/>
            </w:pPr>
            <w:r w:rsidRPr="00F27472">
              <w:t>363</w:t>
            </w:r>
            <w:r w:rsidR="003C2136">
              <w:t>,</w:t>
            </w:r>
            <w:r w:rsidRPr="00F27472">
              <w:t>448</w:t>
            </w:r>
          </w:p>
        </w:tc>
        <w:tc>
          <w:tcPr>
            <w:tcW w:w="2172" w:type="dxa"/>
          </w:tcPr>
          <w:p w14:paraId="67DA511F" w14:textId="1DC1F986" w:rsidR="000435DA" w:rsidRPr="00F27472" w:rsidRDefault="000435DA" w:rsidP="000868F5">
            <w:pPr>
              <w:pStyle w:val="Tabletext"/>
              <w:keepNext w:val="0"/>
              <w:keepLines w:val="0"/>
              <w:jc w:val="center"/>
            </w:pPr>
            <w:r w:rsidRPr="00F27472">
              <w:t>376</w:t>
            </w:r>
            <w:r w:rsidR="003C2136">
              <w:t>,</w:t>
            </w:r>
            <w:r w:rsidRPr="00F27472">
              <w:t>805</w:t>
            </w:r>
          </w:p>
        </w:tc>
        <w:tc>
          <w:tcPr>
            <w:tcW w:w="2172" w:type="dxa"/>
          </w:tcPr>
          <w:p w14:paraId="3D66EE80" w14:textId="2FC6B6EF" w:rsidR="000435DA" w:rsidRPr="00F27472" w:rsidRDefault="000435DA" w:rsidP="000868F5">
            <w:pPr>
              <w:pStyle w:val="Tabletext"/>
              <w:keepNext w:val="0"/>
              <w:keepLines w:val="0"/>
              <w:jc w:val="center"/>
            </w:pPr>
            <w:r w:rsidRPr="00F27472">
              <w:t>26</w:t>
            </w:r>
            <w:r w:rsidR="003C2136">
              <w:t>,</w:t>
            </w:r>
            <w:r w:rsidRPr="00F27472">
              <w:t>598</w:t>
            </w:r>
          </w:p>
        </w:tc>
      </w:tr>
      <w:tr w:rsidR="000435DA" w:rsidRPr="00F27472" w14:paraId="3F38EEE5" w14:textId="77777777" w:rsidTr="006B2447">
        <w:trPr>
          <w:jc w:val="center"/>
        </w:trPr>
        <w:tc>
          <w:tcPr>
            <w:tcW w:w="903" w:type="dxa"/>
          </w:tcPr>
          <w:p w14:paraId="7A265BC9" w14:textId="77777777" w:rsidR="000435DA" w:rsidRPr="00F27472" w:rsidRDefault="000435DA" w:rsidP="000868F5">
            <w:pPr>
              <w:pStyle w:val="Tabletext"/>
              <w:keepNext w:val="0"/>
              <w:keepLines w:val="0"/>
              <w:jc w:val="center"/>
            </w:pPr>
            <w:r w:rsidRPr="00F27472">
              <w:t>12</w:t>
            </w:r>
          </w:p>
        </w:tc>
        <w:tc>
          <w:tcPr>
            <w:tcW w:w="2196" w:type="dxa"/>
          </w:tcPr>
          <w:p w14:paraId="2C9C2E99" w14:textId="33B2B31E" w:rsidR="000435DA" w:rsidRPr="00F27472" w:rsidRDefault="000435DA" w:rsidP="000868F5">
            <w:pPr>
              <w:pStyle w:val="Tabletext"/>
              <w:keepNext w:val="0"/>
              <w:keepLines w:val="0"/>
              <w:jc w:val="center"/>
            </w:pPr>
            <w:r w:rsidRPr="00F27472">
              <w:t>376</w:t>
            </w:r>
            <w:r w:rsidR="003C2136">
              <w:t>,</w:t>
            </w:r>
            <w:r w:rsidRPr="00F27472">
              <w:t>805</w:t>
            </w:r>
          </w:p>
        </w:tc>
        <w:tc>
          <w:tcPr>
            <w:tcW w:w="2196" w:type="dxa"/>
          </w:tcPr>
          <w:p w14:paraId="7EB471BB" w14:textId="1202151E" w:rsidR="000435DA" w:rsidRPr="00F27472" w:rsidRDefault="000435DA" w:rsidP="000868F5">
            <w:pPr>
              <w:pStyle w:val="Tabletext"/>
              <w:keepNext w:val="0"/>
              <w:keepLines w:val="0"/>
              <w:jc w:val="center"/>
            </w:pPr>
            <w:r w:rsidRPr="00F27472">
              <w:t>390</w:t>
            </w:r>
            <w:r w:rsidR="003C2136">
              <w:t>,</w:t>
            </w:r>
            <w:r w:rsidRPr="00F27472">
              <w:t>282</w:t>
            </w:r>
          </w:p>
        </w:tc>
        <w:tc>
          <w:tcPr>
            <w:tcW w:w="2172" w:type="dxa"/>
          </w:tcPr>
          <w:p w14:paraId="6B7BFE14" w14:textId="5600DA83" w:rsidR="000435DA" w:rsidRPr="00F27472" w:rsidRDefault="000435DA" w:rsidP="000868F5">
            <w:pPr>
              <w:pStyle w:val="Tabletext"/>
              <w:keepNext w:val="0"/>
              <w:keepLines w:val="0"/>
              <w:jc w:val="center"/>
            </w:pPr>
            <w:r w:rsidRPr="00F27472">
              <w:t>403</w:t>
            </w:r>
            <w:r w:rsidR="003C2136">
              <w:t>,</w:t>
            </w:r>
            <w:r w:rsidRPr="00F27472">
              <w:t>884</w:t>
            </w:r>
          </w:p>
        </w:tc>
        <w:tc>
          <w:tcPr>
            <w:tcW w:w="2172" w:type="dxa"/>
          </w:tcPr>
          <w:p w14:paraId="0ECF3BE1" w14:textId="168C9DD7" w:rsidR="000435DA" w:rsidRPr="00F27472" w:rsidRDefault="000435DA" w:rsidP="000868F5">
            <w:pPr>
              <w:pStyle w:val="Tabletext"/>
              <w:keepNext w:val="0"/>
              <w:keepLines w:val="0"/>
              <w:jc w:val="center"/>
            </w:pPr>
            <w:r w:rsidRPr="00F27472">
              <w:t>27</w:t>
            </w:r>
            <w:r w:rsidR="003C2136">
              <w:t>,</w:t>
            </w:r>
            <w:r w:rsidRPr="00F27472">
              <w:t>079</w:t>
            </w:r>
          </w:p>
        </w:tc>
      </w:tr>
      <w:tr w:rsidR="000435DA" w:rsidRPr="00F27472" w14:paraId="6EA2121D" w14:textId="77777777" w:rsidTr="006B2447">
        <w:trPr>
          <w:jc w:val="center"/>
        </w:trPr>
        <w:tc>
          <w:tcPr>
            <w:tcW w:w="903" w:type="dxa"/>
          </w:tcPr>
          <w:p w14:paraId="06319DF6" w14:textId="77777777" w:rsidR="000435DA" w:rsidRPr="00F27472" w:rsidRDefault="000435DA" w:rsidP="000868F5">
            <w:pPr>
              <w:pStyle w:val="Tabletext"/>
              <w:keepNext w:val="0"/>
              <w:keepLines w:val="0"/>
              <w:jc w:val="center"/>
            </w:pPr>
            <w:r w:rsidRPr="00F27472">
              <w:t>13</w:t>
            </w:r>
          </w:p>
        </w:tc>
        <w:tc>
          <w:tcPr>
            <w:tcW w:w="2196" w:type="dxa"/>
          </w:tcPr>
          <w:p w14:paraId="3885A6E2" w14:textId="509A9C47" w:rsidR="000435DA" w:rsidRPr="00F27472" w:rsidRDefault="000435DA" w:rsidP="000868F5">
            <w:pPr>
              <w:pStyle w:val="Tabletext"/>
              <w:keepNext w:val="0"/>
              <w:keepLines w:val="0"/>
              <w:jc w:val="center"/>
            </w:pPr>
            <w:r w:rsidRPr="00F27472">
              <w:t>403</w:t>
            </w:r>
            <w:r w:rsidR="003C2136">
              <w:t>,</w:t>
            </w:r>
            <w:r w:rsidRPr="00F27472">
              <w:t>884</w:t>
            </w:r>
          </w:p>
        </w:tc>
        <w:tc>
          <w:tcPr>
            <w:tcW w:w="2196" w:type="dxa"/>
          </w:tcPr>
          <w:p w14:paraId="7A5FEEA2" w14:textId="42CEB1E2" w:rsidR="000435DA" w:rsidRPr="00F27472" w:rsidRDefault="000435DA" w:rsidP="000868F5">
            <w:pPr>
              <w:pStyle w:val="Tabletext"/>
              <w:keepNext w:val="0"/>
              <w:keepLines w:val="0"/>
              <w:jc w:val="center"/>
            </w:pPr>
            <w:r w:rsidRPr="00F27472">
              <w:t>417</w:t>
            </w:r>
            <w:r w:rsidR="003C2136">
              <w:t>,</w:t>
            </w:r>
            <w:r w:rsidRPr="00F27472">
              <w:t>614</w:t>
            </w:r>
          </w:p>
        </w:tc>
        <w:tc>
          <w:tcPr>
            <w:tcW w:w="2172" w:type="dxa"/>
          </w:tcPr>
          <w:p w14:paraId="4D52C871" w14:textId="0820CE04" w:rsidR="000435DA" w:rsidRPr="00F27472" w:rsidRDefault="000435DA" w:rsidP="000868F5">
            <w:pPr>
              <w:pStyle w:val="Tabletext"/>
              <w:keepNext w:val="0"/>
              <w:keepLines w:val="0"/>
              <w:jc w:val="center"/>
            </w:pPr>
            <w:r w:rsidRPr="00F27472">
              <w:t>431</w:t>
            </w:r>
            <w:r w:rsidR="003C2136">
              <w:t>,</w:t>
            </w:r>
            <w:r w:rsidRPr="00F27472">
              <w:t>478</w:t>
            </w:r>
          </w:p>
        </w:tc>
        <w:tc>
          <w:tcPr>
            <w:tcW w:w="2172" w:type="dxa"/>
          </w:tcPr>
          <w:p w14:paraId="7BE0802C" w14:textId="3646FD90" w:rsidR="000435DA" w:rsidRPr="00F27472" w:rsidRDefault="000435DA" w:rsidP="000868F5">
            <w:pPr>
              <w:pStyle w:val="Tabletext"/>
              <w:keepNext w:val="0"/>
              <w:keepLines w:val="0"/>
              <w:jc w:val="center"/>
            </w:pPr>
            <w:r w:rsidRPr="00F27472">
              <w:t>27</w:t>
            </w:r>
            <w:r w:rsidR="003C2136">
              <w:t>,</w:t>
            </w:r>
            <w:r w:rsidRPr="00F27472">
              <w:t>594</w:t>
            </w:r>
          </w:p>
        </w:tc>
      </w:tr>
      <w:tr w:rsidR="000435DA" w:rsidRPr="00F27472" w14:paraId="00A7C964" w14:textId="77777777" w:rsidTr="006B2447">
        <w:trPr>
          <w:jc w:val="center"/>
        </w:trPr>
        <w:tc>
          <w:tcPr>
            <w:tcW w:w="903" w:type="dxa"/>
          </w:tcPr>
          <w:p w14:paraId="5A9DE5BC" w14:textId="77777777" w:rsidR="000435DA" w:rsidRPr="00F27472" w:rsidRDefault="000435DA" w:rsidP="000868F5">
            <w:pPr>
              <w:pStyle w:val="Tabletext"/>
              <w:keepNext w:val="0"/>
              <w:keepLines w:val="0"/>
              <w:jc w:val="center"/>
            </w:pPr>
            <w:r w:rsidRPr="00F27472">
              <w:t>14</w:t>
            </w:r>
          </w:p>
        </w:tc>
        <w:tc>
          <w:tcPr>
            <w:tcW w:w="2196" w:type="dxa"/>
          </w:tcPr>
          <w:p w14:paraId="7683393B" w14:textId="5A0160C6" w:rsidR="000435DA" w:rsidRPr="00F27472" w:rsidRDefault="000435DA" w:rsidP="000868F5">
            <w:pPr>
              <w:pStyle w:val="Tabletext"/>
              <w:keepNext w:val="0"/>
              <w:keepLines w:val="0"/>
              <w:jc w:val="center"/>
            </w:pPr>
            <w:r w:rsidRPr="00F27472">
              <w:t>431</w:t>
            </w:r>
            <w:r w:rsidR="003C2136">
              <w:t>,</w:t>
            </w:r>
            <w:r w:rsidRPr="00F27472">
              <w:t>478</w:t>
            </w:r>
          </w:p>
        </w:tc>
        <w:tc>
          <w:tcPr>
            <w:tcW w:w="2196" w:type="dxa"/>
          </w:tcPr>
          <w:p w14:paraId="233787C5" w14:textId="1968BB91" w:rsidR="000435DA" w:rsidRPr="00F27472" w:rsidRDefault="000435DA" w:rsidP="000868F5">
            <w:pPr>
              <w:pStyle w:val="Tabletext"/>
              <w:keepNext w:val="0"/>
              <w:keepLines w:val="0"/>
              <w:jc w:val="center"/>
            </w:pPr>
            <w:r w:rsidRPr="00F27472">
              <w:t>445</w:t>
            </w:r>
            <w:r w:rsidR="003C2136">
              <w:t>,</w:t>
            </w:r>
            <w:r w:rsidRPr="00F27472">
              <w:t>479</w:t>
            </w:r>
          </w:p>
        </w:tc>
        <w:tc>
          <w:tcPr>
            <w:tcW w:w="2172" w:type="dxa"/>
          </w:tcPr>
          <w:p w14:paraId="24604372" w14:textId="5FD8EB52" w:rsidR="000435DA" w:rsidRPr="00F27472" w:rsidRDefault="000435DA" w:rsidP="000868F5">
            <w:pPr>
              <w:pStyle w:val="Tabletext"/>
              <w:keepNext w:val="0"/>
              <w:keepLines w:val="0"/>
              <w:jc w:val="center"/>
            </w:pPr>
            <w:r w:rsidRPr="00F27472">
              <w:t>459</w:t>
            </w:r>
            <w:r w:rsidR="003C2136">
              <w:t>,</w:t>
            </w:r>
            <w:r w:rsidRPr="00F27472">
              <w:t>622</w:t>
            </w:r>
          </w:p>
        </w:tc>
        <w:tc>
          <w:tcPr>
            <w:tcW w:w="2172" w:type="dxa"/>
          </w:tcPr>
          <w:p w14:paraId="1C082CB4" w14:textId="6C9571A5" w:rsidR="000435DA" w:rsidRPr="00F27472" w:rsidRDefault="000435DA" w:rsidP="000868F5">
            <w:pPr>
              <w:pStyle w:val="Tabletext"/>
              <w:keepNext w:val="0"/>
              <w:keepLines w:val="0"/>
              <w:jc w:val="center"/>
            </w:pPr>
            <w:r w:rsidRPr="00F27472">
              <w:t>28</w:t>
            </w:r>
            <w:r w:rsidR="003C2136">
              <w:t>,</w:t>
            </w:r>
            <w:r w:rsidRPr="00F27472">
              <w:t>145</w:t>
            </w:r>
          </w:p>
        </w:tc>
      </w:tr>
      <w:tr w:rsidR="000435DA" w:rsidRPr="00F27472" w14:paraId="3A8697FC" w14:textId="77777777" w:rsidTr="006B2447">
        <w:trPr>
          <w:jc w:val="center"/>
        </w:trPr>
        <w:tc>
          <w:tcPr>
            <w:tcW w:w="903" w:type="dxa"/>
          </w:tcPr>
          <w:p w14:paraId="3FE5A631" w14:textId="77777777" w:rsidR="000435DA" w:rsidRPr="00F27472" w:rsidRDefault="000435DA" w:rsidP="000868F5">
            <w:pPr>
              <w:pStyle w:val="Tabletext"/>
              <w:keepNext w:val="0"/>
              <w:keepLines w:val="0"/>
              <w:jc w:val="center"/>
            </w:pPr>
            <w:r w:rsidRPr="00F27472">
              <w:t>15</w:t>
            </w:r>
          </w:p>
        </w:tc>
        <w:tc>
          <w:tcPr>
            <w:tcW w:w="2196" w:type="dxa"/>
          </w:tcPr>
          <w:p w14:paraId="68258DBA" w14:textId="75F4CA75" w:rsidR="000435DA" w:rsidRPr="00F27472" w:rsidRDefault="000435DA" w:rsidP="000868F5">
            <w:pPr>
              <w:pStyle w:val="Tabletext"/>
              <w:keepNext w:val="0"/>
              <w:keepLines w:val="0"/>
              <w:jc w:val="center"/>
            </w:pPr>
            <w:r w:rsidRPr="00F27472">
              <w:t>459</w:t>
            </w:r>
            <w:r w:rsidR="003C2136">
              <w:t>,</w:t>
            </w:r>
            <w:r w:rsidRPr="00F27472">
              <w:t>622</w:t>
            </w:r>
          </w:p>
        </w:tc>
        <w:tc>
          <w:tcPr>
            <w:tcW w:w="2196" w:type="dxa"/>
          </w:tcPr>
          <w:p w14:paraId="03BAFB68" w14:textId="0AC987CF" w:rsidR="000435DA" w:rsidRPr="00F27472" w:rsidRDefault="000435DA" w:rsidP="000868F5">
            <w:pPr>
              <w:pStyle w:val="Tabletext"/>
              <w:keepNext w:val="0"/>
              <w:keepLines w:val="0"/>
              <w:jc w:val="center"/>
            </w:pPr>
            <w:r w:rsidRPr="00F27472">
              <w:t>473</w:t>
            </w:r>
            <w:r w:rsidR="003C2136">
              <w:t>,</w:t>
            </w:r>
            <w:r w:rsidRPr="00F27472">
              <w:t>912</w:t>
            </w:r>
          </w:p>
        </w:tc>
        <w:tc>
          <w:tcPr>
            <w:tcW w:w="2172" w:type="dxa"/>
          </w:tcPr>
          <w:p w14:paraId="374B684C" w14:textId="748E8F5E" w:rsidR="000435DA" w:rsidRPr="00F27472" w:rsidRDefault="000435DA" w:rsidP="000868F5">
            <w:pPr>
              <w:pStyle w:val="Tabletext"/>
              <w:keepNext w:val="0"/>
              <w:keepLines w:val="0"/>
              <w:jc w:val="center"/>
            </w:pPr>
            <w:r w:rsidRPr="00F27472">
              <w:t>488</w:t>
            </w:r>
            <w:r w:rsidR="003C2136">
              <w:t>,</w:t>
            </w:r>
            <w:r w:rsidRPr="00F27472">
              <w:t>353</w:t>
            </w:r>
          </w:p>
        </w:tc>
        <w:tc>
          <w:tcPr>
            <w:tcW w:w="2172" w:type="dxa"/>
          </w:tcPr>
          <w:p w14:paraId="62ED0931" w14:textId="69B181BD" w:rsidR="000435DA" w:rsidRPr="00F27472" w:rsidRDefault="000435DA" w:rsidP="000868F5">
            <w:pPr>
              <w:pStyle w:val="Tabletext"/>
              <w:keepNext w:val="0"/>
              <w:keepLines w:val="0"/>
              <w:jc w:val="center"/>
            </w:pPr>
            <w:r w:rsidRPr="00F27472">
              <w:t>28</w:t>
            </w:r>
            <w:r w:rsidR="003C2136">
              <w:t>,</w:t>
            </w:r>
            <w:r w:rsidRPr="00F27472">
              <w:t>731</w:t>
            </w:r>
          </w:p>
        </w:tc>
      </w:tr>
      <w:tr w:rsidR="000435DA" w:rsidRPr="00F27472" w14:paraId="57E64CE2" w14:textId="77777777" w:rsidTr="006B2447">
        <w:trPr>
          <w:jc w:val="center"/>
        </w:trPr>
        <w:tc>
          <w:tcPr>
            <w:tcW w:w="903" w:type="dxa"/>
          </w:tcPr>
          <w:p w14:paraId="588169B3" w14:textId="77777777" w:rsidR="000435DA" w:rsidRPr="00F27472" w:rsidRDefault="000435DA" w:rsidP="000868F5">
            <w:pPr>
              <w:pStyle w:val="Tabletext"/>
              <w:keepNext w:val="0"/>
              <w:keepLines w:val="0"/>
              <w:jc w:val="center"/>
            </w:pPr>
            <w:r w:rsidRPr="00F27472">
              <w:t>16</w:t>
            </w:r>
          </w:p>
        </w:tc>
        <w:tc>
          <w:tcPr>
            <w:tcW w:w="2196" w:type="dxa"/>
          </w:tcPr>
          <w:p w14:paraId="77C0D8FB" w14:textId="60D2FBA8" w:rsidR="000435DA" w:rsidRPr="00F27472" w:rsidRDefault="000435DA" w:rsidP="000868F5">
            <w:pPr>
              <w:pStyle w:val="Tabletext"/>
              <w:keepNext w:val="0"/>
              <w:keepLines w:val="0"/>
              <w:jc w:val="center"/>
            </w:pPr>
            <w:r w:rsidRPr="00F27472">
              <w:t>488</w:t>
            </w:r>
            <w:r w:rsidR="003C2136">
              <w:t>,</w:t>
            </w:r>
            <w:r w:rsidRPr="00F27472">
              <w:t>353</w:t>
            </w:r>
          </w:p>
        </w:tc>
        <w:tc>
          <w:tcPr>
            <w:tcW w:w="2196" w:type="dxa"/>
          </w:tcPr>
          <w:p w14:paraId="3C511709" w14:textId="2DC0FC31" w:rsidR="000435DA" w:rsidRPr="00F27472" w:rsidRDefault="000435DA" w:rsidP="000868F5">
            <w:pPr>
              <w:pStyle w:val="Tabletext"/>
              <w:keepNext w:val="0"/>
              <w:keepLines w:val="0"/>
              <w:jc w:val="center"/>
            </w:pPr>
            <w:r w:rsidRPr="00F27472">
              <w:t>502</w:t>
            </w:r>
            <w:r w:rsidR="003C2136">
              <w:t>,</w:t>
            </w:r>
            <w:r w:rsidRPr="00F27472">
              <w:t>95</w:t>
            </w:r>
          </w:p>
        </w:tc>
        <w:tc>
          <w:tcPr>
            <w:tcW w:w="2172" w:type="dxa"/>
          </w:tcPr>
          <w:p w14:paraId="0DED85DF" w14:textId="5687A579" w:rsidR="000435DA" w:rsidRPr="00F27472" w:rsidRDefault="000435DA" w:rsidP="000868F5">
            <w:pPr>
              <w:pStyle w:val="Tabletext"/>
              <w:keepNext w:val="0"/>
              <w:keepLines w:val="0"/>
              <w:jc w:val="center"/>
            </w:pPr>
            <w:r w:rsidRPr="00F27472">
              <w:t>517</w:t>
            </w:r>
            <w:r w:rsidR="003C2136">
              <w:t>,</w:t>
            </w:r>
            <w:r w:rsidRPr="00F27472">
              <w:t>707</w:t>
            </w:r>
          </w:p>
        </w:tc>
        <w:tc>
          <w:tcPr>
            <w:tcW w:w="2172" w:type="dxa"/>
          </w:tcPr>
          <w:p w14:paraId="6C356811" w14:textId="3E2E4939" w:rsidR="000435DA" w:rsidRPr="00F27472" w:rsidRDefault="000435DA" w:rsidP="000868F5">
            <w:pPr>
              <w:pStyle w:val="Tabletext"/>
              <w:keepNext w:val="0"/>
              <w:keepLines w:val="0"/>
              <w:jc w:val="center"/>
            </w:pPr>
            <w:r w:rsidRPr="00F27472">
              <w:t>29</w:t>
            </w:r>
            <w:r w:rsidR="003C2136">
              <w:t>,</w:t>
            </w:r>
            <w:r w:rsidRPr="00F27472">
              <w:t>354</w:t>
            </w:r>
          </w:p>
        </w:tc>
      </w:tr>
      <w:tr w:rsidR="000435DA" w:rsidRPr="00F27472" w14:paraId="3C90492E" w14:textId="77777777" w:rsidTr="006B2447">
        <w:trPr>
          <w:jc w:val="center"/>
        </w:trPr>
        <w:tc>
          <w:tcPr>
            <w:tcW w:w="903" w:type="dxa"/>
          </w:tcPr>
          <w:p w14:paraId="39206BEB" w14:textId="77777777" w:rsidR="000435DA" w:rsidRPr="00F27472" w:rsidRDefault="000435DA" w:rsidP="000868F5">
            <w:pPr>
              <w:pStyle w:val="Tabletext"/>
              <w:keepNext w:val="0"/>
              <w:keepLines w:val="0"/>
              <w:jc w:val="center"/>
            </w:pPr>
            <w:r w:rsidRPr="00F27472">
              <w:t>17</w:t>
            </w:r>
          </w:p>
        </w:tc>
        <w:tc>
          <w:tcPr>
            <w:tcW w:w="2196" w:type="dxa"/>
          </w:tcPr>
          <w:p w14:paraId="2BD8ECD7" w14:textId="13015CC9" w:rsidR="000435DA" w:rsidRPr="00F27472" w:rsidRDefault="000435DA" w:rsidP="000868F5">
            <w:pPr>
              <w:pStyle w:val="Tabletext"/>
              <w:keepNext w:val="0"/>
              <w:keepLines w:val="0"/>
              <w:jc w:val="center"/>
            </w:pPr>
            <w:r w:rsidRPr="00F27472">
              <w:t>517</w:t>
            </w:r>
            <w:r w:rsidR="003C2136">
              <w:t>,</w:t>
            </w:r>
            <w:r w:rsidRPr="00F27472">
              <w:t>707</w:t>
            </w:r>
          </w:p>
        </w:tc>
        <w:tc>
          <w:tcPr>
            <w:tcW w:w="2196" w:type="dxa"/>
          </w:tcPr>
          <w:p w14:paraId="3C02BF1C" w14:textId="67C2E9B1" w:rsidR="000435DA" w:rsidRPr="00F27472" w:rsidRDefault="000435DA" w:rsidP="000868F5">
            <w:pPr>
              <w:pStyle w:val="Tabletext"/>
              <w:keepNext w:val="0"/>
              <w:keepLines w:val="0"/>
              <w:jc w:val="center"/>
            </w:pPr>
            <w:r w:rsidRPr="00F27472">
              <w:t>532</w:t>
            </w:r>
            <w:r w:rsidR="003C2136">
              <w:t>,</w:t>
            </w:r>
            <w:r w:rsidRPr="00F27472">
              <w:t>629</w:t>
            </w:r>
          </w:p>
        </w:tc>
        <w:tc>
          <w:tcPr>
            <w:tcW w:w="2172" w:type="dxa"/>
          </w:tcPr>
          <w:p w14:paraId="506A6831" w14:textId="093D3EC2" w:rsidR="000435DA" w:rsidRPr="00F27472" w:rsidRDefault="000435DA" w:rsidP="000868F5">
            <w:pPr>
              <w:pStyle w:val="Tabletext"/>
              <w:keepNext w:val="0"/>
              <w:keepLines w:val="0"/>
              <w:jc w:val="center"/>
            </w:pPr>
            <w:r w:rsidRPr="00F27472">
              <w:t>547</w:t>
            </w:r>
            <w:r w:rsidR="003C2136">
              <w:t>,</w:t>
            </w:r>
            <w:r w:rsidRPr="00F27472">
              <w:t>721</w:t>
            </w:r>
          </w:p>
        </w:tc>
        <w:tc>
          <w:tcPr>
            <w:tcW w:w="2172" w:type="dxa"/>
          </w:tcPr>
          <w:p w14:paraId="1D2C0388" w14:textId="6618C594" w:rsidR="000435DA" w:rsidRPr="00F27472" w:rsidRDefault="000435DA" w:rsidP="000868F5">
            <w:pPr>
              <w:pStyle w:val="Tabletext"/>
              <w:keepNext w:val="0"/>
              <w:keepLines w:val="0"/>
              <w:jc w:val="center"/>
            </w:pPr>
            <w:r w:rsidRPr="00F27472">
              <w:t>30</w:t>
            </w:r>
            <w:r w:rsidR="003C2136">
              <w:t>,</w:t>
            </w:r>
            <w:r w:rsidRPr="00F27472">
              <w:t>014</w:t>
            </w:r>
          </w:p>
        </w:tc>
      </w:tr>
      <w:tr w:rsidR="000435DA" w:rsidRPr="00F27472" w14:paraId="1AB02D74" w14:textId="77777777" w:rsidTr="006B2447">
        <w:trPr>
          <w:jc w:val="center"/>
        </w:trPr>
        <w:tc>
          <w:tcPr>
            <w:tcW w:w="903" w:type="dxa"/>
          </w:tcPr>
          <w:p w14:paraId="06543C36" w14:textId="77777777" w:rsidR="000435DA" w:rsidRPr="00F27472" w:rsidRDefault="000435DA" w:rsidP="000868F5">
            <w:pPr>
              <w:pStyle w:val="Tabletext"/>
              <w:keepNext w:val="0"/>
              <w:keepLines w:val="0"/>
              <w:jc w:val="center"/>
            </w:pPr>
            <w:r w:rsidRPr="00F27472">
              <w:t>18</w:t>
            </w:r>
          </w:p>
        </w:tc>
        <w:tc>
          <w:tcPr>
            <w:tcW w:w="2196" w:type="dxa"/>
          </w:tcPr>
          <w:p w14:paraId="68969691" w14:textId="1ADC00AD" w:rsidR="000435DA" w:rsidRPr="00F27472" w:rsidRDefault="000435DA" w:rsidP="000868F5">
            <w:pPr>
              <w:pStyle w:val="Tabletext"/>
              <w:keepNext w:val="0"/>
              <w:keepLines w:val="0"/>
              <w:jc w:val="center"/>
            </w:pPr>
            <w:r w:rsidRPr="00F27472">
              <w:t>547</w:t>
            </w:r>
            <w:r w:rsidR="003C2136">
              <w:t>,</w:t>
            </w:r>
            <w:r w:rsidRPr="00F27472">
              <w:t>721</w:t>
            </w:r>
          </w:p>
        </w:tc>
        <w:tc>
          <w:tcPr>
            <w:tcW w:w="2196" w:type="dxa"/>
          </w:tcPr>
          <w:p w14:paraId="741B264B" w14:textId="3A6BD5FC" w:rsidR="000435DA" w:rsidRPr="00F27472" w:rsidRDefault="000435DA" w:rsidP="000868F5">
            <w:pPr>
              <w:pStyle w:val="Tabletext"/>
              <w:keepNext w:val="0"/>
              <w:keepLines w:val="0"/>
              <w:jc w:val="center"/>
            </w:pPr>
            <w:r w:rsidRPr="00F27472">
              <w:t>562</w:t>
            </w:r>
            <w:r w:rsidR="003C2136">
              <w:t>,</w:t>
            </w:r>
            <w:r w:rsidRPr="00F27472">
              <w:t>988</w:t>
            </w:r>
          </w:p>
        </w:tc>
        <w:tc>
          <w:tcPr>
            <w:tcW w:w="2172" w:type="dxa"/>
          </w:tcPr>
          <w:p w14:paraId="5099017B" w14:textId="634269F5" w:rsidR="000435DA" w:rsidRPr="00F27472" w:rsidRDefault="000435DA" w:rsidP="000868F5">
            <w:pPr>
              <w:pStyle w:val="Tabletext"/>
              <w:keepNext w:val="0"/>
              <w:keepLines w:val="0"/>
              <w:jc w:val="center"/>
            </w:pPr>
            <w:r w:rsidRPr="00F27472">
              <w:t>578</w:t>
            </w:r>
            <w:r w:rsidR="003C2136">
              <w:t>,</w:t>
            </w:r>
            <w:r w:rsidRPr="00F27472">
              <w:t>434</w:t>
            </w:r>
          </w:p>
        </w:tc>
        <w:tc>
          <w:tcPr>
            <w:tcW w:w="2172" w:type="dxa"/>
          </w:tcPr>
          <w:p w14:paraId="18DABDCD" w14:textId="282BEF21" w:rsidR="000435DA" w:rsidRPr="00F27472" w:rsidRDefault="000435DA" w:rsidP="000868F5">
            <w:pPr>
              <w:pStyle w:val="Tabletext"/>
              <w:keepNext w:val="0"/>
              <w:keepLines w:val="0"/>
              <w:jc w:val="center"/>
            </w:pPr>
            <w:r w:rsidRPr="00F27472">
              <w:t>30</w:t>
            </w:r>
            <w:r w:rsidR="003C2136">
              <w:t>,</w:t>
            </w:r>
            <w:r w:rsidRPr="00F27472">
              <w:t>713</w:t>
            </w:r>
          </w:p>
        </w:tc>
      </w:tr>
      <w:tr w:rsidR="000435DA" w:rsidRPr="00F27472" w14:paraId="15CAF67D" w14:textId="77777777" w:rsidTr="006B2447">
        <w:trPr>
          <w:jc w:val="center"/>
        </w:trPr>
        <w:tc>
          <w:tcPr>
            <w:tcW w:w="903" w:type="dxa"/>
          </w:tcPr>
          <w:p w14:paraId="73CC75A8" w14:textId="77777777" w:rsidR="000435DA" w:rsidRPr="00F27472" w:rsidRDefault="000435DA" w:rsidP="000868F5">
            <w:pPr>
              <w:pStyle w:val="Tabletext"/>
              <w:keepNext w:val="0"/>
              <w:keepLines w:val="0"/>
              <w:jc w:val="center"/>
            </w:pPr>
            <w:r w:rsidRPr="00F27472">
              <w:t>19</w:t>
            </w:r>
          </w:p>
        </w:tc>
        <w:tc>
          <w:tcPr>
            <w:tcW w:w="2196" w:type="dxa"/>
          </w:tcPr>
          <w:p w14:paraId="05CAA8EB" w14:textId="5E32EE25" w:rsidR="000435DA" w:rsidRPr="00F27472" w:rsidRDefault="000435DA" w:rsidP="000868F5">
            <w:pPr>
              <w:pStyle w:val="Tabletext"/>
              <w:keepNext w:val="0"/>
              <w:keepLines w:val="0"/>
              <w:jc w:val="center"/>
            </w:pPr>
            <w:r w:rsidRPr="00F27472">
              <w:t>578</w:t>
            </w:r>
            <w:r w:rsidR="003C2136">
              <w:t>,</w:t>
            </w:r>
            <w:r w:rsidRPr="00F27472">
              <w:t>434</w:t>
            </w:r>
          </w:p>
        </w:tc>
        <w:tc>
          <w:tcPr>
            <w:tcW w:w="2196" w:type="dxa"/>
          </w:tcPr>
          <w:p w14:paraId="4ABEEEA7" w14:textId="5048AA5E" w:rsidR="000435DA" w:rsidRPr="00F27472" w:rsidRDefault="000435DA" w:rsidP="000868F5">
            <w:pPr>
              <w:pStyle w:val="Tabletext"/>
              <w:keepNext w:val="0"/>
              <w:keepLines w:val="0"/>
              <w:jc w:val="center"/>
            </w:pPr>
            <w:r w:rsidRPr="00F27472">
              <w:t>594</w:t>
            </w:r>
            <w:r w:rsidR="003C2136">
              <w:t>,</w:t>
            </w:r>
            <w:r w:rsidRPr="00F27472">
              <w:t>065</w:t>
            </w:r>
          </w:p>
        </w:tc>
        <w:tc>
          <w:tcPr>
            <w:tcW w:w="2172" w:type="dxa"/>
          </w:tcPr>
          <w:p w14:paraId="19D647C0" w14:textId="782A66E6" w:rsidR="000435DA" w:rsidRPr="00F27472" w:rsidRDefault="000435DA" w:rsidP="000868F5">
            <w:pPr>
              <w:pStyle w:val="Tabletext"/>
              <w:keepNext w:val="0"/>
              <w:keepLines w:val="0"/>
              <w:jc w:val="center"/>
            </w:pPr>
            <w:r w:rsidRPr="00F27472">
              <w:t>609</w:t>
            </w:r>
            <w:r w:rsidR="003C2136">
              <w:t>,</w:t>
            </w:r>
            <w:r w:rsidRPr="00F27472">
              <w:t>885</w:t>
            </w:r>
          </w:p>
        </w:tc>
        <w:tc>
          <w:tcPr>
            <w:tcW w:w="2172" w:type="dxa"/>
          </w:tcPr>
          <w:p w14:paraId="4C8B4460" w14:textId="45517054" w:rsidR="000435DA" w:rsidRPr="00F27472" w:rsidRDefault="000435DA" w:rsidP="000868F5">
            <w:pPr>
              <w:pStyle w:val="Tabletext"/>
              <w:keepNext w:val="0"/>
              <w:keepLines w:val="0"/>
              <w:jc w:val="center"/>
            </w:pPr>
            <w:r w:rsidRPr="00F27472">
              <w:t>31</w:t>
            </w:r>
            <w:r w:rsidR="003C2136">
              <w:t>,</w:t>
            </w:r>
            <w:r w:rsidRPr="00F27472">
              <w:t>451</w:t>
            </w:r>
          </w:p>
        </w:tc>
      </w:tr>
      <w:tr w:rsidR="000435DA" w:rsidRPr="00F27472" w14:paraId="188A0603" w14:textId="77777777" w:rsidTr="006B2447">
        <w:trPr>
          <w:jc w:val="center"/>
        </w:trPr>
        <w:tc>
          <w:tcPr>
            <w:tcW w:w="903" w:type="dxa"/>
          </w:tcPr>
          <w:p w14:paraId="265EC432" w14:textId="77777777" w:rsidR="000435DA" w:rsidRPr="00F27472" w:rsidRDefault="000435DA" w:rsidP="000868F5">
            <w:pPr>
              <w:pStyle w:val="Tabletext"/>
              <w:keepNext w:val="0"/>
              <w:keepLines w:val="0"/>
              <w:jc w:val="center"/>
            </w:pPr>
            <w:r w:rsidRPr="00F27472">
              <w:t>20</w:t>
            </w:r>
          </w:p>
        </w:tc>
        <w:tc>
          <w:tcPr>
            <w:tcW w:w="2196" w:type="dxa"/>
          </w:tcPr>
          <w:p w14:paraId="1C998124" w14:textId="5576C1CB" w:rsidR="000435DA" w:rsidRPr="00F27472" w:rsidRDefault="000435DA" w:rsidP="000868F5">
            <w:pPr>
              <w:pStyle w:val="Tabletext"/>
              <w:keepNext w:val="0"/>
              <w:keepLines w:val="0"/>
              <w:jc w:val="center"/>
            </w:pPr>
            <w:r w:rsidRPr="00F27472">
              <w:t>609</w:t>
            </w:r>
            <w:r w:rsidR="003C2136">
              <w:t>,</w:t>
            </w:r>
            <w:r w:rsidRPr="00F27472">
              <w:t>885</w:t>
            </w:r>
          </w:p>
        </w:tc>
        <w:tc>
          <w:tcPr>
            <w:tcW w:w="2196" w:type="dxa"/>
          </w:tcPr>
          <w:p w14:paraId="47FC06CA" w14:textId="2AE550E6" w:rsidR="000435DA" w:rsidRPr="00F27472" w:rsidRDefault="000435DA" w:rsidP="000868F5">
            <w:pPr>
              <w:pStyle w:val="Tabletext"/>
              <w:keepNext w:val="0"/>
              <w:keepLines w:val="0"/>
              <w:jc w:val="center"/>
            </w:pPr>
            <w:r w:rsidRPr="00F27472">
              <w:t>625</w:t>
            </w:r>
            <w:r w:rsidR="003C2136">
              <w:t>,</w:t>
            </w:r>
            <w:r w:rsidRPr="00F27472">
              <w:t>899</w:t>
            </w:r>
          </w:p>
        </w:tc>
        <w:tc>
          <w:tcPr>
            <w:tcW w:w="2172" w:type="dxa"/>
          </w:tcPr>
          <w:p w14:paraId="2A9D3C84" w14:textId="2AE157B4" w:rsidR="000435DA" w:rsidRPr="00F27472" w:rsidRDefault="000435DA" w:rsidP="000868F5">
            <w:pPr>
              <w:pStyle w:val="Tabletext"/>
              <w:keepNext w:val="0"/>
              <w:keepLines w:val="0"/>
              <w:jc w:val="center"/>
            </w:pPr>
            <w:r w:rsidRPr="00F27472">
              <w:t>642</w:t>
            </w:r>
            <w:r w:rsidR="003C2136">
              <w:t>,</w:t>
            </w:r>
            <w:r w:rsidRPr="00F27472">
              <w:t>114</w:t>
            </w:r>
          </w:p>
        </w:tc>
        <w:tc>
          <w:tcPr>
            <w:tcW w:w="2172" w:type="dxa"/>
          </w:tcPr>
          <w:p w14:paraId="6D275237" w14:textId="4EBAB0A3" w:rsidR="000435DA" w:rsidRPr="00F27472" w:rsidRDefault="000435DA" w:rsidP="000868F5">
            <w:pPr>
              <w:pStyle w:val="Tabletext"/>
              <w:keepNext w:val="0"/>
              <w:keepLines w:val="0"/>
              <w:jc w:val="center"/>
            </w:pPr>
            <w:r w:rsidRPr="00F27472">
              <w:t>32</w:t>
            </w:r>
            <w:r w:rsidR="003C2136">
              <w:t>,</w:t>
            </w:r>
            <w:r w:rsidRPr="00F27472">
              <w:t>229</w:t>
            </w:r>
          </w:p>
        </w:tc>
      </w:tr>
      <w:tr w:rsidR="000435DA" w:rsidRPr="00F27472" w14:paraId="3C7A5177" w14:textId="77777777" w:rsidTr="006B2447">
        <w:trPr>
          <w:jc w:val="center"/>
        </w:trPr>
        <w:tc>
          <w:tcPr>
            <w:tcW w:w="903" w:type="dxa"/>
          </w:tcPr>
          <w:p w14:paraId="021568A7" w14:textId="77777777" w:rsidR="000435DA" w:rsidRPr="00F27472" w:rsidRDefault="000435DA" w:rsidP="000868F5">
            <w:pPr>
              <w:pStyle w:val="Tabletext"/>
              <w:keepNext w:val="0"/>
              <w:keepLines w:val="0"/>
              <w:jc w:val="center"/>
            </w:pPr>
            <w:r w:rsidRPr="00F27472">
              <w:t>21</w:t>
            </w:r>
          </w:p>
        </w:tc>
        <w:tc>
          <w:tcPr>
            <w:tcW w:w="2196" w:type="dxa"/>
          </w:tcPr>
          <w:p w14:paraId="0A5C6DB1" w14:textId="75687D17" w:rsidR="000435DA" w:rsidRPr="00F27472" w:rsidRDefault="000435DA" w:rsidP="000868F5">
            <w:pPr>
              <w:pStyle w:val="Tabletext"/>
              <w:keepNext w:val="0"/>
              <w:keepLines w:val="0"/>
              <w:jc w:val="center"/>
            </w:pPr>
            <w:r w:rsidRPr="00F27472">
              <w:t>642</w:t>
            </w:r>
            <w:r w:rsidR="003C2136">
              <w:t>,</w:t>
            </w:r>
            <w:r w:rsidRPr="00F27472">
              <w:t>114</w:t>
            </w:r>
          </w:p>
        </w:tc>
        <w:tc>
          <w:tcPr>
            <w:tcW w:w="2196" w:type="dxa"/>
          </w:tcPr>
          <w:p w14:paraId="16E8DA6D" w14:textId="762A1C67" w:rsidR="000435DA" w:rsidRPr="00F27472" w:rsidRDefault="000435DA" w:rsidP="000868F5">
            <w:pPr>
              <w:pStyle w:val="Tabletext"/>
              <w:keepNext w:val="0"/>
              <w:keepLines w:val="0"/>
              <w:jc w:val="center"/>
            </w:pPr>
            <w:r w:rsidRPr="00F27472">
              <w:t>658</w:t>
            </w:r>
            <w:r w:rsidR="003C2136">
              <w:t>,</w:t>
            </w:r>
            <w:r w:rsidRPr="00F27472">
              <w:t>533</w:t>
            </w:r>
          </w:p>
        </w:tc>
        <w:tc>
          <w:tcPr>
            <w:tcW w:w="2172" w:type="dxa"/>
          </w:tcPr>
          <w:p w14:paraId="7E1037C4" w14:textId="6C2271CA" w:rsidR="000435DA" w:rsidRPr="00F27472" w:rsidRDefault="000435DA" w:rsidP="000868F5">
            <w:pPr>
              <w:pStyle w:val="Tabletext"/>
              <w:keepNext w:val="0"/>
              <w:keepLines w:val="0"/>
              <w:jc w:val="center"/>
            </w:pPr>
            <w:r w:rsidRPr="00F27472">
              <w:t>675</w:t>
            </w:r>
            <w:r w:rsidR="003C2136">
              <w:t>,</w:t>
            </w:r>
            <w:r w:rsidRPr="00F27472">
              <w:t>161</w:t>
            </w:r>
          </w:p>
        </w:tc>
        <w:tc>
          <w:tcPr>
            <w:tcW w:w="2172" w:type="dxa"/>
          </w:tcPr>
          <w:p w14:paraId="4F38434A" w14:textId="05F65FD5" w:rsidR="000435DA" w:rsidRPr="00F27472" w:rsidRDefault="000435DA" w:rsidP="000868F5">
            <w:pPr>
              <w:pStyle w:val="Tabletext"/>
              <w:keepNext w:val="0"/>
              <w:keepLines w:val="0"/>
              <w:jc w:val="center"/>
            </w:pPr>
            <w:r w:rsidRPr="00F27472">
              <w:t>33</w:t>
            </w:r>
            <w:r w:rsidR="003C2136">
              <w:t>,</w:t>
            </w:r>
            <w:r w:rsidRPr="00F27472">
              <w:t>048</w:t>
            </w:r>
          </w:p>
        </w:tc>
      </w:tr>
      <w:tr w:rsidR="000435DA" w:rsidRPr="00F27472" w14:paraId="1DB10466" w14:textId="77777777" w:rsidTr="006B2447">
        <w:trPr>
          <w:jc w:val="center"/>
        </w:trPr>
        <w:tc>
          <w:tcPr>
            <w:tcW w:w="903" w:type="dxa"/>
          </w:tcPr>
          <w:p w14:paraId="3B940511" w14:textId="77777777" w:rsidR="000435DA" w:rsidRPr="00F27472" w:rsidRDefault="000435DA" w:rsidP="000868F5">
            <w:pPr>
              <w:pStyle w:val="Tabletext"/>
              <w:keepNext w:val="0"/>
              <w:keepLines w:val="0"/>
              <w:jc w:val="center"/>
            </w:pPr>
            <w:r w:rsidRPr="00F27472">
              <w:t>22</w:t>
            </w:r>
          </w:p>
        </w:tc>
        <w:tc>
          <w:tcPr>
            <w:tcW w:w="2196" w:type="dxa"/>
          </w:tcPr>
          <w:p w14:paraId="389337EA" w14:textId="0C7656B9" w:rsidR="000435DA" w:rsidRPr="00F27472" w:rsidRDefault="000435DA" w:rsidP="000868F5">
            <w:pPr>
              <w:pStyle w:val="Tabletext"/>
              <w:keepNext w:val="0"/>
              <w:keepLines w:val="0"/>
              <w:jc w:val="center"/>
            </w:pPr>
            <w:r w:rsidRPr="00F27472">
              <w:t>675</w:t>
            </w:r>
            <w:r w:rsidR="003C2136">
              <w:t>,</w:t>
            </w:r>
            <w:r w:rsidRPr="00F27472">
              <w:t>161</w:t>
            </w:r>
          </w:p>
        </w:tc>
        <w:tc>
          <w:tcPr>
            <w:tcW w:w="2196" w:type="dxa"/>
          </w:tcPr>
          <w:p w14:paraId="02D4E494" w14:textId="4B035933" w:rsidR="000435DA" w:rsidRPr="00F27472" w:rsidRDefault="000435DA" w:rsidP="000868F5">
            <w:pPr>
              <w:pStyle w:val="Tabletext"/>
              <w:keepNext w:val="0"/>
              <w:keepLines w:val="0"/>
              <w:jc w:val="center"/>
            </w:pPr>
            <w:r w:rsidRPr="00F27472">
              <w:t>692</w:t>
            </w:r>
            <w:r w:rsidR="003C2136">
              <w:t>,</w:t>
            </w:r>
            <w:r w:rsidRPr="00F27472">
              <w:t>006</w:t>
            </w:r>
          </w:p>
        </w:tc>
        <w:tc>
          <w:tcPr>
            <w:tcW w:w="2172" w:type="dxa"/>
          </w:tcPr>
          <w:p w14:paraId="3C51A9B4" w14:textId="4387D872" w:rsidR="000435DA" w:rsidRPr="00F27472" w:rsidRDefault="000435DA" w:rsidP="000868F5">
            <w:pPr>
              <w:pStyle w:val="Tabletext"/>
              <w:keepNext w:val="0"/>
              <w:keepLines w:val="0"/>
              <w:jc w:val="center"/>
            </w:pPr>
            <w:r w:rsidRPr="00F27472">
              <w:t>709</w:t>
            </w:r>
            <w:r w:rsidR="003C2136">
              <w:t>,</w:t>
            </w:r>
            <w:r w:rsidRPr="00F27472">
              <w:t>071</w:t>
            </w:r>
          </w:p>
        </w:tc>
        <w:tc>
          <w:tcPr>
            <w:tcW w:w="2172" w:type="dxa"/>
          </w:tcPr>
          <w:p w14:paraId="23E8311E" w14:textId="60E3FF83" w:rsidR="000435DA" w:rsidRPr="00F27472" w:rsidRDefault="000435DA" w:rsidP="000868F5">
            <w:pPr>
              <w:pStyle w:val="Tabletext"/>
              <w:keepNext w:val="0"/>
              <w:keepLines w:val="0"/>
              <w:jc w:val="center"/>
            </w:pPr>
            <w:r w:rsidRPr="00F27472">
              <w:t>33</w:t>
            </w:r>
            <w:r w:rsidR="003C2136">
              <w:t>,</w:t>
            </w:r>
            <w:r w:rsidRPr="00F27472">
              <w:t>909</w:t>
            </w:r>
          </w:p>
        </w:tc>
      </w:tr>
      <w:tr w:rsidR="000435DA" w:rsidRPr="00F27472" w14:paraId="44E8430B" w14:textId="77777777" w:rsidTr="006B2447">
        <w:trPr>
          <w:jc w:val="center"/>
        </w:trPr>
        <w:tc>
          <w:tcPr>
            <w:tcW w:w="903" w:type="dxa"/>
          </w:tcPr>
          <w:p w14:paraId="2B026EE2" w14:textId="77777777" w:rsidR="000435DA" w:rsidRPr="00F27472" w:rsidRDefault="000435DA" w:rsidP="000868F5">
            <w:pPr>
              <w:pStyle w:val="Tabletext"/>
              <w:keepNext w:val="0"/>
              <w:keepLines w:val="0"/>
              <w:jc w:val="center"/>
            </w:pPr>
            <w:r w:rsidRPr="00F27472">
              <w:t>23</w:t>
            </w:r>
          </w:p>
        </w:tc>
        <w:tc>
          <w:tcPr>
            <w:tcW w:w="2196" w:type="dxa"/>
          </w:tcPr>
          <w:p w14:paraId="1764A5ED" w14:textId="73C4E1D7" w:rsidR="000435DA" w:rsidRPr="00F27472" w:rsidRDefault="000435DA" w:rsidP="000868F5">
            <w:pPr>
              <w:pStyle w:val="Tabletext"/>
              <w:keepNext w:val="0"/>
              <w:keepLines w:val="0"/>
              <w:jc w:val="center"/>
            </w:pPr>
            <w:r w:rsidRPr="00F27472">
              <w:t>709</w:t>
            </w:r>
            <w:r w:rsidR="003C2136">
              <w:t>,</w:t>
            </w:r>
            <w:r w:rsidRPr="00F27472">
              <w:t>071</w:t>
            </w:r>
          </w:p>
        </w:tc>
        <w:tc>
          <w:tcPr>
            <w:tcW w:w="2196" w:type="dxa"/>
          </w:tcPr>
          <w:p w14:paraId="0B3E3610" w14:textId="4D6861F7" w:rsidR="000435DA" w:rsidRPr="00F27472" w:rsidRDefault="000435DA" w:rsidP="000868F5">
            <w:pPr>
              <w:pStyle w:val="Tabletext"/>
              <w:keepNext w:val="0"/>
              <w:keepLines w:val="0"/>
              <w:jc w:val="center"/>
            </w:pPr>
            <w:r w:rsidRPr="00F27472">
              <w:t>726</w:t>
            </w:r>
            <w:r w:rsidR="003C2136">
              <w:t>,</w:t>
            </w:r>
            <w:r w:rsidRPr="00F27472">
              <w:t>362</w:t>
            </w:r>
          </w:p>
        </w:tc>
        <w:tc>
          <w:tcPr>
            <w:tcW w:w="2172" w:type="dxa"/>
          </w:tcPr>
          <w:p w14:paraId="6CACC9CB" w14:textId="16A25B9B" w:rsidR="000435DA" w:rsidRPr="00F27472" w:rsidRDefault="000435DA" w:rsidP="000868F5">
            <w:pPr>
              <w:pStyle w:val="Tabletext"/>
              <w:keepNext w:val="0"/>
              <w:keepLines w:val="0"/>
              <w:jc w:val="center"/>
            </w:pPr>
            <w:r w:rsidRPr="00F27472">
              <w:t>743</w:t>
            </w:r>
            <w:r w:rsidR="003C2136">
              <w:t>,</w:t>
            </w:r>
            <w:r w:rsidRPr="00F27472">
              <w:t>884</w:t>
            </w:r>
          </w:p>
        </w:tc>
        <w:tc>
          <w:tcPr>
            <w:tcW w:w="2172" w:type="dxa"/>
          </w:tcPr>
          <w:p w14:paraId="3BC6639D" w14:textId="54115C90" w:rsidR="000435DA" w:rsidRPr="00F27472" w:rsidRDefault="000435DA" w:rsidP="000868F5">
            <w:pPr>
              <w:pStyle w:val="Tabletext"/>
              <w:keepNext w:val="0"/>
              <w:keepLines w:val="0"/>
              <w:jc w:val="center"/>
            </w:pPr>
            <w:r w:rsidRPr="00F27472">
              <w:t>34</w:t>
            </w:r>
            <w:r w:rsidR="003C2136">
              <w:t>,</w:t>
            </w:r>
            <w:r w:rsidRPr="00F27472">
              <w:t>814</w:t>
            </w:r>
          </w:p>
        </w:tc>
      </w:tr>
      <w:tr w:rsidR="000435DA" w:rsidRPr="00F27472" w14:paraId="2CC0F22F" w14:textId="77777777" w:rsidTr="006B2447">
        <w:trPr>
          <w:jc w:val="center"/>
        </w:trPr>
        <w:tc>
          <w:tcPr>
            <w:tcW w:w="903" w:type="dxa"/>
          </w:tcPr>
          <w:p w14:paraId="1D60E200" w14:textId="77777777" w:rsidR="000435DA" w:rsidRPr="00F27472" w:rsidRDefault="000435DA" w:rsidP="000868F5">
            <w:pPr>
              <w:pStyle w:val="Tabletext"/>
              <w:keepNext w:val="0"/>
              <w:keepLines w:val="0"/>
              <w:jc w:val="center"/>
            </w:pPr>
            <w:r w:rsidRPr="00F27472">
              <w:t>24</w:t>
            </w:r>
          </w:p>
        </w:tc>
        <w:tc>
          <w:tcPr>
            <w:tcW w:w="2196" w:type="dxa"/>
          </w:tcPr>
          <w:p w14:paraId="28CAEE25" w14:textId="08C9639A" w:rsidR="000435DA" w:rsidRPr="00F27472" w:rsidRDefault="000435DA" w:rsidP="000868F5">
            <w:pPr>
              <w:pStyle w:val="Tabletext"/>
              <w:keepNext w:val="0"/>
              <w:keepLines w:val="0"/>
              <w:jc w:val="center"/>
            </w:pPr>
            <w:r w:rsidRPr="00F27472">
              <w:t>743</w:t>
            </w:r>
            <w:r w:rsidR="003C2136">
              <w:t>,</w:t>
            </w:r>
            <w:r w:rsidRPr="00F27472">
              <w:t>884</w:t>
            </w:r>
          </w:p>
        </w:tc>
        <w:tc>
          <w:tcPr>
            <w:tcW w:w="2196" w:type="dxa"/>
          </w:tcPr>
          <w:p w14:paraId="0C1EDA9C" w14:textId="3A5A2A32" w:rsidR="000435DA" w:rsidRPr="00F27472" w:rsidRDefault="000435DA" w:rsidP="000868F5">
            <w:pPr>
              <w:pStyle w:val="Tabletext"/>
              <w:keepNext w:val="0"/>
              <w:keepLines w:val="0"/>
              <w:jc w:val="center"/>
            </w:pPr>
            <w:r w:rsidRPr="00F27472">
              <w:t>761</w:t>
            </w:r>
            <w:r w:rsidR="003C2136">
              <w:t>,</w:t>
            </w:r>
            <w:r w:rsidRPr="00F27472">
              <w:t>644</w:t>
            </w:r>
          </w:p>
        </w:tc>
        <w:tc>
          <w:tcPr>
            <w:tcW w:w="2172" w:type="dxa"/>
          </w:tcPr>
          <w:p w14:paraId="16B54BFF" w14:textId="2F1CE0BA" w:rsidR="000435DA" w:rsidRPr="00F27472" w:rsidRDefault="000435DA" w:rsidP="000868F5">
            <w:pPr>
              <w:pStyle w:val="Tabletext"/>
              <w:keepNext w:val="0"/>
              <w:keepLines w:val="0"/>
              <w:jc w:val="center"/>
            </w:pPr>
            <w:r w:rsidRPr="00F27472">
              <w:t>779</w:t>
            </w:r>
            <w:r w:rsidR="003C2136">
              <w:t>,</w:t>
            </w:r>
            <w:r w:rsidRPr="00F27472">
              <w:t>647</w:t>
            </w:r>
          </w:p>
        </w:tc>
        <w:tc>
          <w:tcPr>
            <w:tcW w:w="2172" w:type="dxa"/>
          </w:tcPr>
          <w:p w14:paraId="44312764" w14:textId="6F1F9437" w:rsidR="000435DA" w:rsidRPr="00F27472" w:rsidRDefault="000435DA" w:rsidP="000868F5">
            <w:pPr>
              <w:pStyle w:val="Tabletext"/>
              <w:keepNext w:val="0"/>
              <w:keepLines w:val="0"/>
              <w:jc w:val="center"/>
            </w:pPr>
            <w:r w:rsidRPr="00F27472">
              <w:t>35</w:t>
            </w:r>
            <w:r w:rsidR="003C2136">
              <w:t>,</w:t>
            </w:r>
            <w:r w:rsidRPr="00F27472">
              <w:t>763</w:t>
            </w:r>
          </w:p>
        </w:tc>
      </w:tr>
      <w:tr w:rsidR="000435DA" w:rsidRPr="00F27472" w14:paraId="2B14F41D" w14:textId="77777777" w:rsidTr="006B2447">
        <w:trPr>
          <w:jc w:val="center"/>
        </w:trPr>
        <w:tc>
          <w:tcPr>
            <w:tcW w:w="903" w:type="dxa"/>
          </w:tcPr>
          <w:p w14:paraId="0117BA2A" w14:textId="77777777" w:rsidR="000435DA" w:rsidRPr="00F27472" w:rsidRDefault="000435DA" w:rsidP="000868F5">
            <w:pPr>
              <w:pStyle w:val="Tabletext"/>
              <w:keepNext w:val="0"/>
              <w:keepLines w:val="0"/>
              <w:jc w:val="center"/>
            </w:pPr>
            <w:r w:rsidRPr="00F27472">
              <w:t>25</w:t>
            </w:r>
          </w:p>
        </w:tc>
        <w:tc>
          <w:tcPr>
            <w:tcW w:w="2196" w:type="dxa"/>
          </w:tcPr>
          <w:p w14:paraId="064D7C82" w14:textId="15312C33" w:rsidR="000435DA" w:rsidRPr="00F27472" w:rsidRDefault="000435DA" w:rsidP="000868F5">
            <w:pPr>
              <w:pStyle w:val="Tabletext"/>
              <w:keepNext w:val="0"/>
              <w:keepLines w:val="0"/>
              <w:jc w:val="center"/>
            </w:pPr>
            <w:r w:rsidRPr="00F27472">
              <w:t>779</w:t>
            </w:r>
            <w:r w:rsidR="003C2136">
              <w:t>,</w:t>
            </w:r>
            <w:r w:rsidRPr="00F27472">
              <w:t>647</w:t>
            </w:r>
          </w:p>
        </w:tc>
        <w:tc>
          <w:tcPr>
            <w:tcW w:w="2196" w:type="dxa"/>
          </w:tcPr>
          <w:p w14:paraId="65AE30E3" w14:textId="3E41BD63" w:rsidR="000435DA" w:rsidRPr="00F27472" w:rsidRDefault="000435DA" w:rsidP="000868F5">
            <w:pPr>
              <w:pStyle w:val="Tabletext"/>
              <w:keepNext w:val="0"/>
              <w:keepLines w:val="0"/>
              <w:jc w:val="center"/>
            </w:pPr>
            <w:r w:rsidRPr="00F27472">
              <w:t>797</w:t>
            </w:r>
            <w:r w:rsidR="003C2136">
              <w:t>,</w:t>
            </w:r>
            <w:r w:rsidRPr="00F27472">
              <w:t>898</w:t>
            </w:r>
          </w:p>
        </w:tc>
        <w:tc>
          <w:tcPr>
            <w:tcW w:w="2172" w:type="dxa"/>
          </w:tcPr>
          <w:p w14:paraId="66965980" w14:textId="7AA5E7AC" w:rsidR="000435DA" w:rsidRPr="00F27472" w:rsidRDefault="000435DA" w:rsidP="000868F5">
            <w:pPr>
              <w:pStyle w:val="Tabletext"/>
              <w:keepNext w:val="0"/>
              <w:keepLines w:val="0"/>
              <w:jc w:val="center"/>
            </w:pPr>
            <w:r w:rsidRPr="00F27472">
              <w:t>816</w:t>
            </w:r>
            <w:r w:rsidR="003C2136">
              <w:t>,</w:t>
            </w:r>
            <w:r w:rsidRPr="00F27472">
              <w:t>404</w:t>
            </w:r>
          </w:p>
        </w:tc>
        <w:tc>
          <w:tcPr>
            <w:tcW w:w="2172" w:type="dxa"/>
          </w:tcPr>
          <w:p w14:paraId="30F466B5" w14:textId="59BC46B4" w:rsidR="000435DA" w:rsidRPr="00F27472" w:rsidRDefault="000435DA" w:rsidP="000868F5">
            <w:pPr>
              <w:pStyle w:val="Tabletext"/>
              <w:keepNext w:val="0"/>
              <w:keepLines w:val="0"/>
              <w:jc w:val="center"/>
            </w:pPr>
            <w:r w:rsidRPr="00F27472">
              <w:t>36</w:t>
            </w:r>
            <w:r w:rsidR="003C2136">
              <w:t>,</w:t>
            </w:r>
            <w:r w:rsidRPr="00F27472">
              <w:t>757</w:t>
            </w:r>
          </w:p>
        </w:tc>
      </w:tr>
      <w:tr w:rsidR="000435DA" w:rsidRPr="00F27472" w14:paraId="07F11DEF" w14:textId="77777777" w:rsidTr="006B2447">
        <w:trPr>
          <w:jc w:val="center"/>
        </w:trPr>
        <w:tc>
          <w:tcPr>
            <w:tcW w:w="903" w:type="dxa"/>
          </w:tcPr>
          <w:p w14:paraId="5DE5C584" w14:textId="77777777" w:rsidR="000435DA" w:rsidRPr="00F27472" w:rsidRDefault="000435DA" w:rsidP="000868F5">
            <w:pPr>
              <w:pStyle w:val="Tabletext"/>
              <w:keepNext w:val="0"/>
              <w:keepLines w:val="0"/>
              <w:jc w:val="center"/>
            </w:pPr>
            <w:r w:rsidRPr="00F27472">
              <w:t>26</w:t>
            </w:r>
          </w:p>
        </w:tc>
        <w:tc>
          <w:tcPr>
            <w:tcW w:w="2196" w:type="dxa"/>
          </w:tcPr>
          <w:p w14:paraId="52D72FA5" w14:textId="0F66315C" w:rsidR="000435DA" w:rsidRPr="00F27472" w:rsidRDefault="000435DA" w:rsidP="000868F5">
            <w:pPr>
              <w:pStyle w:val="Tabletext"/>
              <w:keepNext w:val="0"/>
              <w:keepLines w:val="0"/>
              <w:jc w:val="center"/>
            </w:pPr>
            <w:r w:rsidRPr="00F27472">
              <w:t>816</w:t>
            </w:r>
            <w:r w:rsidR="003C2136">
              <w:t>,</w:t>
            </w:r>
            <w:r w:rsidRPr="00F27472">
              <w:t>404</w:t>
            </w:r>
          </w:p>
        </w:tc>
        <w:tc>
          <w:tcPr>
            <w:tcW w:w="2196" w:type="dxa"/>
          </w:tcPr>
          <w:p w14:paraId="244BACDA" w14:textId="7C8B581C" w:rsidR="000435DA" w:rsidRPr="00F27472" w:rsidRDefault="000435DA" w:rsidP="000868F5">
            <w:pPr>
              <w:pStyle w:val="Tabletext"/>
              <w:keepNext w:val="0"/>
              <w:keepLines w:val="0"/>
              <w:jc w:val="center"/>
            </w:pPr>
            <w:r w:rsidRPr="00F27472">
              <w:t>835</w:t>
            </w:r>
            <w:r w:rsidR="003C2136">
              <w:t>,</w:t>
            </w:r>
            <w:r w:rsidRPr="00F27472">
              <w:t>17</w:t>
            </w:r>
          </w:p>
        </w:tc>
        <w:tc>
          <w:tcPr>
            <w:tcW w:w="2172" w:type="dxa"/>
          </w:tcPr>
          <w:p w14:paraId="0632EDDB" w14:textId="4CF5EFC4" w:rsidR="000435DA" w:rsidRPr="00F27472" w:rsidRDefault="000435DA" w:rsidP="000868F5">
            <w:pPr>
              <w:pStyle w:val="Tabletext"/>
              <w:keepNext w:val="0"/>
              <w:keepLines w:val="0"/>
              <w:jc w:val="center"/>
            </w:pPr>
            <w:r w:rsidRPr="00F27472">
              <w:t>854</w:t>
            </w:r>
            <w:r w:rsidR="003C2136">
              <w:t>,</w:t>
            </w:r>
            <w:r w:rsidRPr="00F27472">
              <w:t>203</w:t>
            </w:r>
          </w:p>
        </w:tc>
        <w:tc>
          <w:tcPr>
            <w:tcW w:w="2172" w:type="dxa"/>
          </w:tcPr>
          <w:p w14:paraId="6ADBA90C" w14:textId="0D07F7F0" w:rsidR="000435DA" w:rsidRPr="00F27472" w:rsidRDefault="000435DA" w:rsidP="000868F5">
            <w:pPr>
              <w:pStyle w:val="Tabletext"/>
              <w:keepNext w:val="0"/>
              <w:keepLines w:val="0"/>
              <w:jc w:val="center"/>
            </w:pPr>
            <w:r w:rsidRPr="00F27472">
              <w:t>37</w:t>
            </w:r>
            <w:r w:rsidR="003C2136">
              <w:t>,</w:t>
            </w:r>
            <w:r w:rsidRPr="00F27472">
              <w:t>799</w:t>
            </w:r>
          </w:p>
        </w:tc>
      </w:tr>
      <w:tr w:rsidR="000435DA" w:rsidRPr="00F27472" w14:paraId="3B9F79BF" w14:textId="77777777" w:rsidTr="006B2447">
        <w:trPr>
          <w:jc w:val="center"/>
        </w:trPr>
        <w:tc>
          <w:tcPr>
            <w:tcW w:w="903" w:type="dxa"/>
          </w:tcPr>
          <w:p w14:paraId="481614F1" w14:textId="77777777" w:rsidR="000435DA" w:rsidRPr="00F27472" w:rsidRDefault="000435DA" w:rsidP="000868F5">
            <w:pPr>
              <w:pStyle w:val="Tabletext"/>
              <w:keepNext w:val="0"/>
              <w:keepLines w:val="0"/>
              <w:jc w:val="center"/>
            </w:pPr>
            <w:r w:rsidRPr="00F27472">
              <w:t>27</w:t>
            </w:r>
          </w:p>
        </w:tc>
        <w:tc>
          <w:tcPr>
            <w:tcW w:w="2196" w:type="dxa"/>
          </w:tcPr>
          <w:p w14:paraId="122E4775" w14:textId="1DBCB920" w:rsidR="000435DA" w:rsidRPr="00F27472" w:rsidRDefault="000435DA" w:rsidP="000868F5">
            <w:pPr>
              <w:pStyle w:val="Tabletext"/>
              <w:keepNext w:val="0"/>
              <w:keepLines w:val="0"/>
              <w:jc w:val="center"/>
            </w:pPr>
            <w:r w:rsidRPr="00F27472">
              <w:t>854</w:t>
            </w:r>
            <w:r w:rsidR="003C2136">
              <w:t>,</w:t>
            </w:r>
            <w:r w:rsidRPr="00F27472">
              <w:t>203</w:t>
            </w:r>
          </w:p>
        </w:tc>
        <w:tc>
          <w:tcPr>
            <w:tcW w:w="2196" w:type="dxa"/>
          </w:tcPr>
          <w:p w14:paraId="1478082E" w14:textId="41D68F47" w:rsidR="000435DA" w:rsidRPr="00F27472" w:rsidRDefault="000435DA" w:rsidP="000868F5">
            <w:pPr>
              <w:pStyle w:val="Tabletext"/>
              <w:keepNext w:val="0"/>
              <w:keepLines w:val="0"/>
              <w:jc w:val="center"/>
            </w:pPr>
            <w:r w:rsidRPr="00F27472">
              <w:t>873</w:t>
            </w:r>
            <w:r w:rsidR="003C2136">
              <w:t>,</w:t>
            </w:r>
            <w:r w:rsidRPr="00F27472">
              <w:t>508</w:t>
            </w:r>
          </w:p>
        </w:tc>
        <w:tc>
          <w:tcPr>
            <w:tcW w:w="2172" w:type="dxa"/>
          </w:tcPr>
          <w:p w14:paraId="5BDE9AC9" w14:textId="36D224B8" w:rsidR="000435DA" w:rsidRPr="00F27472" w:rsidRDefault="000435DA" w:rsidP="000868F5">
            <w:pPr>
              <w:pStyle w:val="Tabletext"/>
              <w:keepNext w:val="0"/>
              <w:keepLines w:val="0"/>
              <w:jc w:val="center"/>
            </w:pPr>
            <w:r w:rsidRPr="00F27472">
              <w:t>893</w:t>
            </w:r>
            <w:r w:rsidR="003C2136">
              <w:t>,</w:t>
            </w:r>
            <w:r w:rsidRPr="00F27472">
              <w:t>091</w:t>
            </w:r>
          </w:p>
        </w:tc>
        <w:tc>
          <w:tcPr>
            <w:tcW w:w="2172" w:type="dxa"/>
          </w:tcPr>
          <w:p w14:paraId="05E4F534" w14:textId="0106B291" w:rsidR="000435DA" w:rsidRPr="00F27472" w:rsidRDefault="000435DA" w:rsidP="000868F5">
            <w:pPr>
              <w:pStyle w:val="Tabletext"/>
              <w:keepNext w:val="0"/>
              <w:keepLines w:val="0"/>
              <w:jc w:val="center"/>
            </w:pPr>
            <w:r w:rsidRPr="00F27472">
              <w:t>38</w:t>
            </w:r>
            <w:r w:rsidR="003C2136">
              <w:t>,</w:t>
            </w:r>
            <w:r w:rsidRPr="00F27472">
              <w:t>888</w:t>
            </w:r>
          </w:p>
        </w:tc>
      </w:tr>
      <w:tr w:rsidR="000435DA" w:rsidRPr="00F27472" w14:paraId="0F83974A" w14:textId="77777777" w:rsidTr="006B2447">
        <w:trPr>
          <w:jc w:val="center"/>
        </w:trPr>
        <w:tc>
          <w:tcPr>
            <w:tcW w:w="903" w:type="dxa"/>
          </w:tcPr>
          <w:p w14:paraId="700E7484" w14:textId="77777777" w:rsidR="000435DA" w:rsidRPr="00F27472" w:rsidRDefault="000435DA" w:rsidP="000868F5">
            <w:pPr>
              <w:pStyle w:val="Tabletext"/>
              <w:keepNext w:val="0"/>
              <w:keepLines w:val="0"/>
              <w:jc w:val="center"/>
            </w:pPr>
            <w:r w:rsidRPr="00F27472">
              <w:t>28</w:t>
            </w:r>
          </w:p>
        </w:tc>
        <w:tc>
          <w:tcPr>
            <w:tcW w:w="2196" w:type="dxa"/>
          </w:tcPr>
          <w:p w14:paraId="7598EDE0" w14:textId="1E893961" w:rsidR="000435DA" w:rsidRPr="00F27472" w:rsidRDefault="000435DA" w:rsidP="000868F5">
            <w:pPr>
              <w:pStyle w:val="Tabletext"/>
              <w:keepNext w:val="0"/>
              <w:keepLines w:val="0"/>
              <w:jc w:val="center"/>
            </w:pPr>
            <w:r w:rsidRPr="00F27472">
              <w:t>893</w:t>
            </w:r>
            <w:r w:rsidR="003C2136">
              <w:t>,</w:t>
            </w:r>
            <w:r w:rsidRPr="00F27472">
              <w:t>091</w:t>
            </w:r>
          </w:p>
        </w:tc>
        <w:tc>
          <w:tcPr>
            <w:tcW w:w="2196" w:type="dxa"/>
          </w:tcPr>
          <w:p w14:paraId="06EAA962" w14:textId="539BD38B" w:rsidR="000435DA" w:rsidRPr="00F27472" w:rsidRDefault="000435DA" w:rsidP="000868F5">
            <w:pPr>
              <w:pStyle w:val="Tabletext"/>
              <w:keepNext w:val="0"/>
              <w:keepLines w:val="0"/>
              <w:jc w:val="center"/>
            </w:pPr>
            <w:r w:rsidRPr="00F27472">
              <w:t>912</w:t>
            </w:r>
            <w:r w:rsidR="003C2136">
              <w:t>,</w:t>
            </w:r>
            <w:r w:rsidRPr="00F27472">
              <w:t>959</w:t>
            </w:r>
          </w:p>
        </w:tc>
        <w:tc>
          <w:tcPr>
            <w:tcW w:w="2172" w:type="dxa"/>
          </w:tcPr>
          <w:p w14:paraId="7370C394" w14:textId="121EA35E" w:rsidR="000435DA" w:rsidRPr="00F27472" w:rsidRDefault="000435DA" w:rsidP="000868F5">
            <w:pPr>
              <w:pStyle w:val="Tabletext"/>
              <w:keepNext w:val="0"/>
              <w:keepLines w:val="0"/>
              <w:jc w:val="center"/>
            </w:pPr>
            <w:r w:rsidRPr="00F27472">
              <w:t>933</w:t>
            </w:r>
            <w:r w:rsidR="003C2136">
              <w:t>,</w:t>
            </w:r>
            <w:r w:rsidRPr="00F27472">
              <w:t>119</w:t>
            </w:r>
          </w:p>
        </w:tc>
        <w:tc>
          <w:tcPr>
            <w:tcW w:w="2172" w:type="dxa"/>
          </w:tcPr>
          <w:p w14:paraId="480C00B2" w14:textId="64068131" w:rsidR="000435DA" w:rsidRPr="00F27472" w:rsidRDefault="000435DA" w:rsidP="000868F5">
            <w:pPr>
              <w:pStyle w:val="Tabletext"/>
              <w:keepNext w:val="0"/>
              <w:keepLines w:val="0"/>
              <w:jc w:val="center"/>
            </w:pPr>
            <w:r w:rsidRPr="00F27472">
              <w:t>40</w:t>
            </w:r>
            <w:r w:rsidR="003C2136">
              <w:t>,</w:t>
            </w:r>
            <w:r w:rsidRPr="00F27472">
              <w:t>028</w:t>
            </w:r>
          </w:p>
        </w:tc>
      </w:tr>
      <w:tr w:rsidR="000435DA" w:rsidRPr="00F27472" w14:paraId="6C211D70" w14:textId="77777777" w:rsidTr="006B2447">
        <w:trPr>
          <w:jc w:val="center"/>
        </w:trPr>
        <w:tc>
          <w:tcPr>
            <w:tcW w:w="903" w:type="dxa"/>
          </w:tcPr>
          <w:p w14:paraId="464FB791" w14:textId="77777777" w:rsidR="000435DA" w:rsidRPr="00F27472" w:rsidRDefault="000435DA" w:rsidP="000868F5">
            <w:pPr>
              <w:pStyle w:val="Tabletext"/>
              <w:keepNext w:val="0"/>
              <w:keepLines w:val="0"/>
              <w:jc w:val="center"/>
            </w:pPr>
            <w:r w:rsidRPr="00F27472">
              <w:t>29</w:t>
            </w:r>
          </w:p>
        </w:tc>
        <w:tc>
          <w:tcPr>
            <w:tcW w:w="2196" w:type="dxa"/>
          </w:tcPr>
          <w:p w14:paraId="7B420CAA" w14:textId="0721EF5B" w:rsidR="000435DA" w:rsidRPr="00F27472" w:rsidRDefault="000435DA" w:rsidP="000868F5">
            <w:pPr>
              <w:pStyle w:val="Tabletext"/>
              <w:keepNext w:val="0"/>
              <w:keepLines w:val="0"/>
              <w:jc w:val="center"/>
            </w:pPr>
            <w:r w:rsidRPr="00F27472">
              <w:t>933</w:t>
            </w:r>
            <w:r w:rsidR="003C2136">
              <w:t>,</w:t>
            </w:r>
            <w:r w:rsidRPr="00F27472">
              <w:t>119</w:t>
            </w:r>
          </w:p>
        </w:tc>
        <w:tc>
          <w:tcPr>
            <w:tcW w:w="2196" w:type="dxa"/>
          </w:tcPr>
          <w:p w14:paraId="2FECD18A" w14:textId="55297775" w:rsidR="000435DA" w:rsidRPr="00F27472" w:rsidRDefault="000435DA" w:rsidP="000868F5">
            <w:pPr>
              <w:pStyle w:val="Tabletext"/>
              <w:keepNext w:val="0"/>
              <w:keepLines w:val="0"/>
              <w:jc w:val="center"/>
            </w:pPr>
            <w:r w:rsidRPr="00F27472">
              <w:t>953</w:t>
            </w:r>
            <w:r w:rsidR="003C2136">
              <w:t>,</w:t>
            </w:r>
            <w:r w:rsidRPr="00F27472">
              <w:t>576</w:t>
            </w:r>
          </w:p>
        </w:tc>
        <w:tc>
          <w:tcPr>
            <w:tcW w:w="2172" w:type="dxa"/>
          </w:tcPr>
          <w:p w14:paraId="2B2F77AC" w14:textId="3C2CFE3A" w:rsidR="000435DA" w:rsidRPr="00F27472" w:rsidRDefault="000435DA" w:rsidP="000868F5">
            <w:pPr>
              <w:pStyle w:val="Tabletext"/>
              <w:keepNext w:val="0"/>
              <w:keepLines w:val="0"/>
              <w:jc w:val="center"/>
            </w:pPr>
            <w:r w:rsidRPr="00F27472">
              <w:t>974</w:t>
            </w:r>
            <w:r w:rsidR="003C2136">
              <w:t>,</w:t>
            </w:r>
            <w:r w:rsidRPr="00F27472">
              <w:t>336</w:t>
            </w:r>
          </w:p>
        </w:tc>
        <w:tc>
          <w:tcPr>
            <w:tcW w:w="2172" w:type="dxa"/>
          </w:tcPr>
          <w:p w14:paraId="570EC179" w14:textId="1B7B21C9" w:rsidR="000435DA" w:rsidRPr="00F27472" w:rsidRDefault="000435DA" w:rsidP="000868F5">
            <w:pPr>
              <w:pStyle w:val="Tabletext"/>
              <w:keepNext w:val="0"/>
              <w:keepLines w:val="0"/>
              <w:jc w:val="center"/>
            </w:pPr>
            <w:r w:rsidRPr="00F27472">
              <w:t>41</w:t>
            </w:r>
            <w:r w:rsidR="003C2136">
              <w:t>,</w:t>
            </w:r>
            <w:r w:rsidRPr="00F27472">
              <w:t>218</w:t>
            </w:r>
          </w:p>
        </w:tc>
      </w:tr>
      <w:tr w:rsidR="000435DA" w:rsidRPr="00F27472" w14:paraId="6036BDBE" w14:textId="77777777" w:rsidTr="006B2447">
        <w:trPr>
          <w:jc w:val="center"/>
        </w:trPr>
        <w:tc>
          <w:tcPr>
            <w:tcW w:w="903" w:type="dxa"/>
          </w:tcPr>
          <w:p w14:paraId="4D7353C3" w14:textId="77777777" w:rsidR="000435DA" w:rsidRPr="00F27472" w:rsidRDefault="000435DA" w:rsidP="000868F5">
            <w:pPr>
              <w:pStyle w:val="Tabletext"/>
              <w:keepNext w:val="0"/>
              <w:keepLines w:val="0"/>
              <w:jc w:val="center"/>
            </w:pPr>
            <w:r w:rsidRPr="00F27472">
              <w:t>30</w:t>
            </w:r>
          </w:p>
        </w:tc>
        <w:tc>
          <w:tcPr>
            <w:tcW w:w="2196" w:type="dxa"/>
          </w:tcPr>
          <w:p w14:paraId="5C614644" w14:textId="739B567D" w:rsidR="000435DA" w:rsidRPr="00F27472" w:rsidRDefault="000435DA" w:rsidP="000868F5">
            <w:pPr>
              <w:pStyle w:val="Tabletext"/>
              <w:keepNext w:val="0"/>
              <w:keepLines w:val="0"/>
              <w:jc w:val="center"/>
            </w:pPr>
            <w:r w:rsidRPr="00F27472">
              <w:t>974</w:t>
            </w:r>
            <w:r w:rsidR="003C2136">
              <w:t>,</w:t>
            </w:r>
            <w:r w:rsidRPr="00F27472">
              <w:t>336</w:t>
            </w:r>
          </w:p>
        </w:tc>
        <w:tc>
          <w:tcPr>
            <w:tcW w:w="2196" w:type="dxa"/>
          </w:tcPr>
          <w:p w14:paraId="1AD18429" w14:textId="48241651" w:rsidR="000435DA" w:rsidRPr="00F27472" w:rsidRDefault="000435DA" w:rsidP="000868F5">
            <w:pPr>
              <w:pStyle w:val="Tabletext"/>
              <w:keepNext w:val="0"/>
              <w:keepLines w:val="0"/>
              <w:jc w:val="center"/>
            </w:pPr>
            <w:r w:rsidRPr="00F27472">
              <w:t>995</w:t>
            </w:r>
            <w:r w:rsidR="003C2136">
              <w:t>,</w:t>
            </w:r>
            <w:r w:rsidRPr="00F27472">
              <w:t>408</w:t>
            </w:r>
          </w:p>
        </w:tc>
        <w:tc>
          <w:tcPr>
            <w:tcW w:w="2172" w:type="dxa"/>
          </w:tcPr>
          <w:p w14:paraId="72C7CA1F" w14:textId="5CCA802C" w:rsidR="000435DA" w:rsidRPr="00F27472" w:rsidRDefault="000435DA" w:rsidP="000868F5">
            <w:pPr>
              <w:pStyle w:val="Tabletext"/>
              <w:keepNext w:val="0"/>
              <w:keepLines w:val="0"/>
              <w:jc w:val="center"/>
            </w:pPr>
            <w:r w:rsidRPr="00F27472">
              <w:t>1016</w:t>
            </w:r>
            <w:r w:rsidR="003C2136">
              <w:t>,</w:t>
            </w:r>
            <w:r w:rsidRPr="00F27472">
              <w:t>797</w:t>
            </w:r>
          </w:p>
        </w:tc>
        <w:tc>
          <w:tcPr>
            <w:tcW w:w="2172" w:type="dxa"/>
          </w:tcPr>
          <w:p w14:paraId="75A1EE0F" w14:textId="3388EEE6" w:rsidR="000435DA" w:rsidRPr="00F27472" w:rsidRDefault="000435DA" w:rsidP="000868F5">
            <w:pPr>
              <w:pStyle w:val="Tabletext"/>
              <w:keepNext w:val="0"/>
              <w:keepLines w:val="0"/>
              <w:jc w:val="center"/>
            </w:pPr>
            <w:r w:rsidRPr="00F27472">
              <w:t>42</w:t>
            </w:r>
            <w:r w:rsidR="003C2136">
              <w:t>,</w:t>
            </w:r>
            <w:r w:rsidRPr="00F27472">
              <w:t>461</w:t>
            </w:r>
          </w:p>
        </w:tc>
      </w:tr>
      <w:tr w:rsidR="00C108EA" w:rsidRPr="00F27472" w14:paraId="4759D96B" w14:textId="77777777" w:rsidTr="006B2447">
        <w:trPr>
          <w:jc w:val="center"/>
        </w:trPr>
        <w:tc>
          <w:tcPr>
            <w:tcW w:w="903" w:type="dxa"/>
          </w:tcPr>
          <w:p w14:paraId="0547ED00" w14:textId="75C1B54F" w:rsidR="00C108EA" w:rsidRPr="00F27472" w:rsidRDefault="00C108EA" w:rsidP="00C108EA">
            <w:pPr>
              <w:pStyle w:val="Tabletext"/>
              <w:keepNext w:val="0"/>
              <w:keepLines w:val="0"/>
              <w:jc w:val="center"/>
            </w:pPr>
            <w:r w:rsidRPr="00F27472">
              <w:t>31</w:t>
            </w:r>
          </w:p>
        </w:tc>
        <w:tc>
          <w:tcPr>
            <w:tcW w:w="2196" w:type="dxa"/>
          </w:tcPr>
          <w:p w14:paraId="335BB9D2" w14:textId="23559B33" w:rsidR="00C108EA" w:rsidRPr="00F27472" w:rsidRDefault="00C108EA" w:rsidP="00C108EA">
            <w:pPr>
              <w:pStyle w:val="Tabletext"/>
              <w:keepNext w:val="0"/>
              <w:keepLines w:val="0"/>
              <w:jc w:val="center"/>
            </w:pPr>
            <w:r w:rsidRPr="00F27472">
              <w:t>1016</w:t>
            </w:r>
            <w:r>
              <w:t>,</w:t>
            </w:r>
            <w:r w:rsidRPr="00F27472">
              <w:t>797</w:t>
            </w:r>
          </w:p>
        </w:tc>
        <w:tc>
          <w:tcPr>
            <w:tcW w:w="2196" w:type="dxa"/>
          </w:tcPr>
          <w:p w14:paraId="60F47631" w14:textId="262FC4FA" w:rsidR="00C108EA" w:rsidRPr="00F27472" w:rsidRDefault="00C108EA" w:rsidP="00C108EA">
            <w:pPr>
              <w:pStyle w:val="Tabletext"/>
              <w:keepNext w:val="0"/>
              <w:keepLines w:val="0"/>
              <w:jc w:val="center"/>
            </w:pPr>
            <w:r w:rsidRPr="00F27472">
              <w:t>1038</w:t>
            </w:r>
            <w:r>
              <w:t>,</w:t>
            </w:r>
            <w:r w:rsidRPr="00F27472">
              <w:t>511</w:t>
            </w:r>
          </w:p>
        </w:tc>
        <w:tc>
          <w:tcPr>
            <w:tcW w:w="2172" w:type="dxa"/>
          </w:tcPr>
          <w:p w14:paraId="1D672BE4" w14:textId="11A46F4F" w:rsidR="00C108EA" w:rsidRPr="00F27472" w:rsidRDefault="00C108EA" w:rsidP="00C108EA">
            <w:pPr>
              <w:pStyle w:val="Tabletext"/>
              <w:keepNext w:val="0"/>
              <w:keepLines w:val="0"/>
              <w:jc w:val="center"/>
            </w:pPr>
            <w:r w:rsidRPr="00F27472">
              <w:t>1060</w:t>
            </w:r>
            <w:r>
              <w:t>,</w:t>
            </w:r>
            <w:r w:rsidRPr="00F27472">
              <w:t>555</w:t>
            </w:r>
          </w:p>
        </w:tc>
        <w:tc>
          <w:tcPr>
            <w:tcW w:w="2172" w:type="dxa"/>
          </w:tcPr>
          <w:p w14:paraId="1A0B877F" w14:textId="6C4EDDEC" w:rsidR="00C108EA" w:rsidRPr="00F27472" w:rsidRDefault="00C108EA" w:rsidP="00C108EA">
            <w:pPr>
              <w:pStyle w:val="Tabletext"/>
              <w:keepNext w:val="0"/>
              <w:keepLines w:val="0"/>
              <w:jc w:val="center"/>
            </w:pPr>
            <w:r w:rsidRPr="00F27472">
              <w:t>43</w:t>
            </w:r>
            <w:r>
              <w:t>,</w:t>
            </w:r>
            <w:r w:rsidRPr="00F27472">
              <w:t>758</w:t>
            </w:r>
          </w:p>
        </w:tc>
      </w:tr>
      <w:tr w:rsidR="00C108EA" w:rsidRPr="00F27472" w14:paraId="6D500701" w14:textId="77777777" w:rsidTr="006B2447">
        <w:trPr>
          <w:jc w:val="center"/>
        </w:trPr>
        <w:tc>
          <w:tcPr>
            <w:tcW w:w="903" w:type="dxa"/>
          </w:tcPr>
          <w:p w14:paraId="6B69E9BC" w14:textId="28A497BA" w:rsidR="00C108EA" w:rsidRPr="00F27472" w:rsidRDefault="00C108EA" w:rsidP="00C108EA">
            <w:pPr>
              <w:pStyle w:val="Tabletext"/>
              <w:keepNext w:val="0"/>
              <w:keepLines w:val="0"/>
              <w:jc w:val="center"/>
            </w:pPr>
            <w:r w:rsidRPr="00F27472">
              <w:t>32</w:t>
            </w:r>
          </w:p>
        </w:tc>
        <w:tc>
          <w:tcPr>
            <w:tcW w:w="2196" w:type="dxa"/>
          </w:tcPr>
          <w:p w14:paraId="5938C090" w14:textId="4D5D911D" w:rsidR="00C108EA" w:rsidRPr="00F27472" w:rsidRDefault="00C108EA" w:rsidP="00C108EA">
            <w:pPr>
              <w:pStyle w:val="Tabletext"/>
              <w:keepNext w:val="0"/>
              <w:keepLines w:val="0"/>
              <w:jc w:val="center"/>
            </w:pPr>
            <w:r w:rsidRPr="00F27472">
              <w:t>1060</w:t>
            </w:r>
            <w:r>
              <w:t>,</w:t>
            </w:r>
            <w:r w:rsidRPr="00F27472">
              <w:t>555</w:t>
            </w:r>
          </w:p>
        </w:tc>
        <w:tc>
          <w:tcPr>
            <w:tcW w:w="2196" w:type="dxa"/>
          </w:tcPr>
          <w:p w14:paraId="71404A79" w14:textId="1994D782" w:rsidR="00C108EA" w:rsidRPr="00F27472" w:rsidRDefault="00C108EA" w:rsidP="00C108EA">
            <w:pPr>
              <w:pStyle w:val="Tabletext"/>
              <w:keepNext w:val="0"/>
              <w:keepLines w:val="0"/>
              <w:jc w:val="center"/>
            </w:pPr>
            <w:r w:rsidRPr="00F27472">
              <w:t>1082</w:t>
            </w:r>
            <w:r>
              <w:t>,</w:t>
            </w:r>
            <w:r w:rsidRPr="00F27472">
              <w:t>938</w:t>
            </w:r>
          </w:p>
        </w:tc>
        <w:tc>
          <w:tcPr>
            <w:tcW w:w="2172" w:type="dxa"/>
          </w:tcPr>
          <w:p w14:paraId="4A75EEF4" w14:textId="7E1C651F" w:rsidR="00C108EA" w:rsidRPr="00F27472" w:rsidRDefault="00C108EA" w:rsidP="00C108EA">
            <w:pPr>
              <w:pStyle w:val="Tabletext"/>
              <w:keepNext w:val="0"/>
              <w:keepLines w:val="0"/>
              <w:jc w:val="center"/>
            </w:pPr>
            <w:r w:rsidRPr="00F27472">
              <w:t>1105</w:t>
            </w:r>
            <w:r>
              <w:t>,</w:t>
            </w:r>
            <w:r w:rsidRPr="00F27472">
              <w:t>666</w:t>
            </w:r>
          </w:p>
        </w:tc>
        <w:tc>
          <w:tcPr>
            <w:tcW w:w="2172" w:type="dxa"/>
          </w:tcPr>
          <w:p w14:paraId="295CEF2B" w14:textId="226060BB" w:rsidR="00C108EA" w:rsidRPr="00F27472" w:rsidRDefault="00C108EA" w:rsidP="00C108EA">
            <w:pPr>
              <w:pStyle w:val="Tabletext"/>
              <w:keepNext w:val="0"/>
              <w:keepLines w:val="0"/>
              <w:jc w:val="center"/>
            </w:pPr>
            <w:r w:rsidRPr="00F27472">
              <w:t>45</w:t>
            </w:r>
            <w:r>
              <w:t>,</w:t>
            </w:r>
            <w:r w:rsidRPr="00F27472">
              <w:t>111</w:t>
            </w:r>
          </w:p>
        </w:tc>
      </w:tr>
      <w:tr w:rsidR="00C108EA" w:rsidRPr="00F27472" w14:paraId="11C6BDBB" w14:textId="77777777" w:rsidTr="006B2447">
        <w:trPr>
          <w:jc w:val="center"/>
        </w:trPr>
        <w:tc>
          <w:tcPr>
            <w:tcW w:w="903" w:type="dxa"/>
          </w:tcPr>
          <w:p w14:paraId="153DCA72" w14:textId="666BB32F" w:rsidR="00C108EA" w:rsidRPr="00F27472" w:rsidRDefault="00C108EA" w:rsidP="00C108EA">
            <w:pPr>
              <w:pStyle w:val="Tabletext"/>
              <w:keepNext w:val="0"/>
              <w:keepLines w:val="0"/>
              <w:jc w:val="center"/>
            </w:pPr>
            <w:r w:rsidRPr="00F27472">
              <w:t>33</w:t>
            </w:r>
          </w:p>
        </w:tc>
        <w:tc>
          <w:tcPr>
            <w:tcW w:w="2196" w:type="dxa"/>
          </w:tcPr>
          <w:p w14:paraId="7E8C2B09" w14:textId="4CC5F654" w:rsidR="00C108EA" w:rsidRPr="00F27472" w:rsidRDefault="00C108EA" w:rsidP="00C108EA">
            <w:pPr>
              <w:pStyle w:val="Tabletext"/>
              <w:keepNext w:val="0"/>
              <w:keepLines w:val="0"/>
              <w:jc w:val="center"/>
            </w:pPr>
            <w:r w:rsidRPr="00F27472">
              <w:t>1105</w:t>
            </w:r>
            <w:r>
              <w:t>,</w:t>
            </w:r>
            <w:r w:rsidRPr="00F27472">
              <w:t>666</w:t>
            </w:r>
          </w:p>
        </w:tc>
        <w:tc>
          <w:tcPr>
            <w:tcW w:w="2196" w:type="dxa"/>
          </w:tcPr>
          <w:p w14:paraId="625BFE3D" w14:textId="6187CFB4" w:rsidR="00C108EA" w:rsidRPr="00F27472" w:rsidRDefault="00C108EA" w:rsidP="00C108EA">
            <w:pPr>
              <w:pStyle w:val="Tabletext"/>
              <w:keepNext w:val="0"/>
              <w:keepLines w:val="0"/>
              <w:jc w:val="center"/>
            </w:pPr>
            <w:r w:rsidRPr="00F27472">
              <w:t>1128</w:t>
            </w:r>
            <w:r>
              <w:t>,</w:t>
            </w:r>
            <w:r w:rsidRPr="00F27472">
              <w:t>746</w:t>
            </w:r>
          </w:p>
        </w:tc>
        <w:tc>
          <w:tcPr>
            <w:tcW w:w="2172" w:type="dxa"/>
          </w:tcPr>
          <w:p w14:paraId="7E3561AB" w14:textId="32380867" w:rsidR="00C108EA" w:rsidRPr="00F27472" w:rsidRDefault="00C108EA" w:rsidP="00C108EA">
            <w:pPr>
              <w:pStyle w:val="Tabletext"/>
              <w:keepNext w:val="0"/>
              <w:keepLines w:val="0"/>
              <w:jc w:val="center"/>
            </w:pPr>
            <w:r w:rsidRPr="00F27472">
              <w:t>1152</w:t>
            </w:r>
            <w:r>
              <w:t>,</w:t>
            </w:r>
            <w:r w:rsidRPr="00F27472">
              <w:t>187</w:t>
            </w:r>
          </w:p>
        </w:tc>
        <w:tc>
          <w:tcPr>
            <w:tcW w:w="2172" w:type="dxa"/>
          </w:tcPr>
          <w:p w14:paraId="60F0D275" w14:textId="2AA7335B" w:rsidR="00C108EA" w:rsidRPr="00F27472" w:rsidRDefault="00C108EA" w:rsidP="00C108EA">
            <w:pPr>
              <w:pStyle w:val="Tabletext"/>
              <w:keepNext w:val="0"/>
              <w:keepLines w:val="0"/>
              <w:jc w:val="center"/>
            </w:pPr>
            <w:r w:rsidRPr="00F27472">
              <w:t>46</w:t>
            </w:r>
            <w:r>
              <w:t>,</w:t>
            </w:r>
            <w:r w:rsidRPr="00F27472">
              <w:t>521</w:t>
            </w:r>
          </w:p>
        </w:tc>
      </w:tr>
      <w:tr w:rsidR="00C108EA" w:rsidRPr="00F27472" w14:paraId="49FB244E" w14:textId="77777777" w:rsidTr="006B2447">
        <w:trPr>
          <w:jc w:val="center"/>
        </w:trPr>
        <w:tc>
          <w:tcPr>
            <w:tcW w:w="903" w:type="dxa"/>
          </w:tcPr>
          <w:p w14:paraId="4874766C" w14:textId="6B69FF06" w:rsidR="00C108EA" w:rsidRPr="00F27472" w:rsidRDefault="00C108EA" w:rsidP="00C108EA">
            <w:pPr>
              <w:pStyle w:val="Tabletext"/>
              <w:keepNext w:val="0"/>
              <w:keepLines w:val="0"/>
              <w:jc w:val="center"/>
            </w:pPr>
            <w:r w:rsidRPr="00F27472">
              <w:t>34</w:t>
            </w:r>
          </w:p>
        </w:tc>
        <w:tc>
          <w:tcPr>
            <w:tcW w:w="2196" w:type="dxa"/>
          </w:tcPr>
          <w:p w14:paraId="36EFE5E0" w14:textId="5C6988A2" w:rsidR="00C108EA" w:rsidRPr="00F27472" w:rsidRDefault="00C108EA" w:rsidP="00C108EA">
            <w:pPr>
              <w:pStyle w:val="Tabletext"/>
              <w:keepNext w:val="0"/>
              <w:keepLines w:val="0"/>
              <w:jc w:val="center"/>
            </w:pPr>
            <w:r w:rsidRPr="00F27472">
              <w:t>1152</w:t>
            </w:r>
            <w:r>
              <w:t>,</w:t>
            </w:r>
            <w:r w:rsidRPr="00F27472">
              <w:t>187</w:t>
            </w:r>
          </w:p>
        </w:tc>
        <w:tc>
          <w:tcPr>
            <w:tcW w:w="2196" w:type="dxa"/>
          </w:tcPr>
          <w:p w14:paraId="2C5297A5" w14:textId="57AB87A4" w:rsidR="00C108EA" w:rsidRPr="00F27472" w:rsidRDefault="00C108EA" w:rsidP="00C108EA">
            <w:pPr>
              <w:pStyle w:val="Tabletext"/>
              <w:keepNext w:val="0"/>
              <w:keepLines w:val="0"/>
              <w:jc w:val="center"/>
            </w:pPr>
            <w:r w:rsidRPr="00F27472">
              <w:t>1175</w:t>
            </w:r>
            <w:r>
              <w:t>,</w:t>
            </w:r>
            <w:r w:rsidRPr="00F27472">
              <w:t>995</w:t>
            </w:r>
          </w:p>
        </w:tc>
        <w:tc>
          <w:tcPr>
            <w:tcW w:w="2172" w:type="dxa"/>
          </w:tcPr>
          <w:p w14:paraId="7790638A" w14:textId="6A7F81C8" w:rsidR="00C108EA" w:rsidRPr="00F27472" w:rsidRDefault="00C108EA" w:rsidP="00C108EA">
            <w:pPr>
              <w:pStyle w:val="Tabletext"/>
              <w:keepNext w:val="0"/>
              <w:keepLines w:val="0"/>
              <w:jc w:val="center"/>
            </w:pPr>
            <w:r w:rsidRPr="00F27472">
              <w:t>1200</w:t>
            </w:r>
            <w:r>
              <w:t>,</w:t>
            </w:r>
            <w:r w:rsidRPr="00F27472">
              <w:t>178</w:t>
            </w:r>
          </w:p>
        </w:tc>
        <w:tc>
          <w:tcPr>
            <w:tcW w:w="2172" w:type="dxa"/>
          </w:tcPr>
          <w:p w14:paraId="794793B9" w14:textId="38A2C261" w:rsidR="00C108EA" w:rsidRPr="00F27472" w:rsidRDefault="00C108EA" w:rsidP="00C108EA">
            <w:pPr>
              <w:pStyle w:val="Tabletext"/>
              <w:keepNext w:val="0"/>
              <w:keepLines w:val="0"/>
              <w:jc w:val="center"/>
            </w:pPr>
            <w:r w:rsidRPr="00F27472">
              <w:t>47</w:t>
            </w:r>
            <w:r>
              <w:t>,</w:t>
            </w:r>
            <w:r w:rsidRPr="00F27472">
              <w:t>991</w:t>
            </w:r>
          </w:p>
        </w:tc>
      </w:tr>
      <w:tr w:rsidR="00C108EA" w:rsidRPr="00F27472" w14:paraId="6E8ED838" w14:textId="77777777" w:rsidTr="006B2447">
        <w:trPr>
          <w:jc w:val="center"/>
        </w:trPr>
        <w:tc>
          <w:tcPr>
            <w:tcW w:w="903" w:type="dxa"/>
          </w:tcPr>
          <w:p w14:paraId="30606669" w14:textId="5707CC38" w:rsidR="00C108EA" w:rsidRPr="00F27472" w:rsidRDefault="00C108EA" w:rsidP="00C108EA">
            <w:pPr>
              <w:pStyle w:val="Tabletext"/>
              <w:keepNext w:val="0"/>
              <w:keepLines w:val="0"/>
              <w:jc w:val="center"/>
            </w:pPr>
            <w:r w:rsidRPr="00F27472">
              <w:t>35</w:t>
            </w:r>
          </w:p>
        </w:tc>
        <w:tc>
          <w:tcPr>
            <w:tcW w:w="2196" w:type="dxa"/>
          </w:tcPr>
          <w:p w14:paraId="7D459286" w14:textId="61325709" w:rsidR="00C108EA" w:rsidRPr="00F27472" w:rsidRDefault="00C108EA" w:rsidP="00C108EA">
            <w:pPr>
              <w:pStyle w:val="Tabletext"/>
              <w:keepNext w:val="0"/>
              <w:keepLines w:val="0"/>
              <w:jc w:val="center"/>
            </w:pPr>
            <w:r w:rsidRPr="00F27472">
              <w:t>1200</w:t>
            </w:r>
            <w:r>
              <w:t>,</w:t>
            </w:r>
            <w:r w:rsidRPr="00F27472">
              <w:t>178</w:t>
            </w:r>
          </w:p>
        </w:tc>
        <w:tc>
          <w:tcPr>
            <w:tcW w:w="2196" w:type="dxa"/>
          </w:tcPr>
          <w:p w14:paraId="71130A59" w14:textId="6341D42D" w:rsidR="00C108EA" w:rsidRPr="00F27472" w:rsidRDefault="00C108EA" w:rsidP="00C108EA">
            <w:pPr>
              <w:pStyle w:val="Tabletext"/>
              <w:keepNext w:val="0"/>
              <w:keepLines w:val="0"/>
              <w:jc w:val="center"/>
            </w:pPr>
            <w:r w:rsidRPr="00F27472">
              <w:t>1224</w:t>
            </w:r>
            <w:r>
              <w:t>,</w:t>
            </w:r>
            <w:r w:rsidRPr="00F27472">
              <w:t>744</w:t>
            </w:r>
          </w:p>
        </w:tc>
        <w:tc>
          <w:tcPr>
            <w:tcW w:w="2172" w:type="dxa"/>
          </w:tcPr>
          <w:p w14:paraId="0280F94A" w14:textId="6F75AF5E" w:rsidR="00C108EA" w:rsidRPr="00F27472" w:rsidRDefault="00C108EA" w:rsidP="00C108EA">
            <w:pPr>
              <w:pStyle w:val="Tabletext"/>
              <w:keepNext w:val="0"/>
              <w:keepLines w:val="0"/>
              <w:jc w:val="center"/>
            </w:pPr>
            <w:r w:rsidRPr="00F27472">
              <w:t>1249</w:t>
            </w:r>
            <w:r>
              <w:t>,</w:t>
            </w:r>
            <w:r w:rsidRPr="00F27472">
              <w:t>7</w:t>
            </w:r>
          </w:p>
        </w:tc>
        <w:tc>
          <w:tcPr>
            <w:tcW w:w="2172" w:type="dxa"/>
          </w:tcPr>
          <w:p w14:paraId="28E8303A" w14:textId="10D58E01" w:rsidR="00C108EA" w:rsidRPr="00F27472" w:rsidRDefault="00C108EA" w:rsidP="00C108EA">
            <w:pPr>
              <w:pStyle w:val="Tabletext"/>
              <w:keepNext w:val="0"/>
              <w:keepLines w:val="0"/>
              <w:jc w:val="center"/>
            </w:pPr>
            <w:r w:rsidRPr="00F27472">
              <w:t>49</w:t>
            </w:r>
            <w:r>
              <w:t>,</w:t>
            </w:r>
            <w:r w:rsidRPr="00F27472">
              <w:t>522</w:t>
            </w:r>
          </w:p>
        </w:tc>
      </w:tr>
    </w:tbl>
    <w:p w14:paraId="711AFD8B" w14:textId="4E7287D4" w:rsidR="000868F5" w:rsidRPr="00F27472" w:rsidRDefault="000868F5" w:rsidP="000868F5">
      <w:pPr>
        <w:pStyle w:val="TableNo0"/>
      </w:pPr>
      <w:r>
        <w:rPr>
          <w:rFonts w:hint="cs"/>
          <w:rtl/>
        </w:rPr>
        <w:lastRenderedPageBreak/>
        <w:t xml:space="preserve">الجدول </w:t>
      </w:r>
      <w:r w:rsidRPr="00F27472">
        <w:t>6</w:t>
      </w:r>
      <w:r>
        <w:rPr>
          <w:rFonts w:hint="cs"/>
          <w:rtl/>
        </w:rPr>
        <w:t xml:space="preserve"> (</w:t>
      </w:r>
      <w:r>
        <w:rPr>
          <w:rFonts w:hint="cs"/>
          <w:i/>
          <w:iCs/>
          <w:rtl/>
        </w:rPr>
        <w:t>تابع</w:t>
      </w:r>
      <w:r>
        <w:rPr>
          <w:rFonts w:hint="cs"/>
          <w:rtl/>
        </w:rPr>
        <w:t>)</w:t>
      </w:r>
    </w:p>
    <w:tbl>
      <w:tblPr>
        <w:bidiVisual/>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7" w:type="dxa"/>
          <w:right w:w="107" w:type="dxa"/>
        </w:tblCellMar>
        <w:tblLook w:val="0000" w:firstRow="0" w:lastRow="0" w:firstColumn="0" w:lastColumn="0" w:noHBand="0" w:noVBand="0"/>
      </w:tblPr>
      <w:tblGrid>
        <w:gridCol w:w="903"/>
        <w:gridCol w:w="2196"/>
        <w:gridCol w:w="2196"/>
        <w:gridCol w:w="2172"/>
        <w:gridCol w:w="2172"/>
      </w:tblGrid>
      <w:tr w:rsidR="000868F5" w:rsidRPr="00F27472" w14:paraId="68C442F4" w14:textId="77777777" w:rsidTr="0048497F">
        <w:trPr>
          <w:tblHeader/>
          <w:jc w:val="center"/>
        </w:trPr>
        <w:tc>
          <w:tcPr>
            <w:tcW w:w="903" w:type="dxa"/>
          </w:tcPr>
          <w:p w14:paraId="337DA293" w14:textId="77777777" w:rsidR="000868F5" w:rsidRPr="00F27472" w:rsidRDefault="000868F5" w:rsidP="00655CDE">
            <w:pPr>
              <w:pStyle w:val="Tablehead"/>
              <w:keepNext w:val="0"/>
            </w:pPr>
            <w:r>
              <w:rPr>
                <w:rFonts w:hint="cs"/>
                <w:rtl/>
              </w:rPr>
              <w:t>المجموعة</w:t>
            </w:r>
          </w:p>
        </w:tc>
        <w:tc>
          <w:tcPr>
            <w:tcW w:w="2196" w:type="dxa"/>
          </w:tcPr>
          <w:p w14:paraId="75D2BC96" w14:textId="77777777" w:rsidR="000868F5" w:rsidRPr="00F27472" w:rsidRDefault="000868F5" w:rsidP="00655CDE">
            <w:pPr>
              <w:pStyle w:val="Tablehead"/>
              <w:keepNext w:val="0"/>
            </w:pPr>
            <w:r>
              <w:rPr>
                <w:rFonts w:hint="cs"/>
                <w:rtl/>
              </w:rPr>
              <w:t>التردد الأدنى/</w:t>
            </w:r>
            <w:r>
              <w:t>Hz</w:t>
            </w:r>
          </w:p>
        </w:tc>
        <w:tc>
          <w:tcPr>
            <w:tcW w:w="2196" w:type="dxa"/>
          </w:tcPr>
          <w:p w14:paraId="3099C8DE" w14:textId="77777777" w:rsidR="000868F5" w:rsidRPr="00F27472" w:rsidRDefault="000868F5" w:rsidP="00655CDE">
            <w:pPr>
              <w:pStyle w:val="Tablehead"/>
              <w:keepNext w:val="0"/>
            </w:pPr>
            <w:r w:rsidRPr="004358EF">
              <w:rPr>
                <w:rtl/>
              </w:rPr>
              <w:t>التردد ال</w:t>
            </w:r>
            <w:r>
              <w:rPr>
                <w:rFonts w:hint="cs"/>
                <w:rtl/>
              </w:rPr>
              <w:t>مركزي</w:t>
            </w:r>
            <w:r w:rsidRPr="004358EF">
              <w:rPr>
                <w:rtl/>
              </w:rPr>
              <w:t>/</w:t>
            </w:r>
            <w:r w:rsidRPr="004358EF">
              <w:t>Hz</w:t>
            </w:r>
          </w:p>
        </w:tc>
        <w:tc>
          <w:tcPr>
            <w:tcW w:w="2172" w:type="dxa"/>
          </w:tcPr>
          <w:p w14:paraId="16BBC897" w14:textId="77777777" w:rsidR="000868F5" w:rsidRPr="00F27472" w:rsidRDefault="000868F5" w:rsidP="00655CDE">
            <w:pPr>
              <w:pStyle w:val="Tablehead"/>
              <w:keepNext w:val="0"/>
            </w:pPr>
            <w:r w:rsidRPr="004358EF">
              <w:rPr>
                <w:rtl/>
              </w:rPr>
              <w:t>التردد الأ</w:t>
            </w:r>
            <w:r>
              <w:rPr>
                <w:rFonts w:hint="cs"/>
                <w:rtl/>
              </w:rPr>
              <w:t>عل</w:t>
            </w:r>
            <w:r w:rsidRPr="004358EF">
              <w:rPr>
                <w:rtl/>
              </w:rPr>
              <w:t>ى/</w:t>
            </w:r>
            <w:r w:rsidRPr="004358EF">
              <w:t>Hz</w:t>
            </w:r>
          </w:p>
        </w:tc>
        <w:tc>
          <w:tcPr>
            <w:tcW w:w="2172" w:type="dxa"/>
          </w:tcPr>
          <w:p w14:paraId="3D0AF776" w14:textId="77777777" w:rsidR="000868F5" w:rsidRPr="00F27472" w:rsidRDefault="000868F5" w:rsidP="00655CDE">
            <w:pPr>
              <w:pStyle w:val="Tablehead"/>
              <w:keepNext w:val="0"/>
            </w:pPr>
            <w:r>
              <w:rPr>
                <w:rFonts w:hint="cs"/>
                <w:rtl/>
              </w:rPr>
              <w:t>عرض التردد/</w:t>
            </w:r>
            <w:r>
              <w:t>Hz</w:t>
            </w:r>
          </w:p>
        </w:tc>
      </w:tr>
      <w:tr w:rsidR="000868F5" w:rsidRPr="00F27472" w14:paraId="783A3360" w14:textId="77777777" w:rsidTr="0048497F">
        <w:trPr>
          <w:jc w:val="center"/>
        </w:trPr>
        <w:tc>
          <w:tcPr>
            <w:tcW w:w="903" w:type="dxa"/>
            <w:tcBorders>
              <w:bottom w:val="single" w:sz="12" w:space="0" w:color="auto"/>
            </w:tcBorders>
          </w:tcPr>
          <w:p w14:paraId="4C4989B8" w14:textId="77777777" w:rsidR="000868F5" w:rsidRPr="0048497F" w:rsidRDefault="000868F5" w:rsidP="00655CDE">
            <w:pPr>
              <w:pStyle w:val="Tabletext"/>
              <w:keepNext w:val="0"/>
              <w:keepLines w:val="0"/>
              <w:jc w:val="center"/>
              <w:rPr>
                <w:i/>
                <w:iCs/>
              </w:rPr>
            </w:pPr>
            <w:r w:rsidRPr="0048497F">
              <w:rPr>
                <w:i/>
                <w:iCs/>
              </w:rPr>
              <w:t>K</w:t>
            </w:r>
          </w:p>
        </w:tc>
        <w:tc>
          <w:tcPr>
            <w:tcW w:w="2196" w:type="dxa"/>
            <w:tcBorders>
              <w:bottom w:val="single" w:sz="12" w:space="0" w:color="auto"/>
            </w:tcBorders>
          </w:tcPr>
          <w:p w14:paraId="3C353415" w14:textId="77777777" w:rsidR="000868F5" w:rsidRPr="0048497F" w:rsidRDefault="000868F5" w:rsidP="00655CDE">
            <w:pPr>
              <w:pStyle w:val="Tabletext"/>
              <w:keepNext w:val="0"/>
              <w:keepLines w:val="0"/>
              <w:jc w:val="center"/>
              <w:rPr>
                <w:i/>
                <w:iCs/>
              </w:rPr>
            </w:pPr>
            <w:r w:rsidRPr="0048497F">
              <w:rPr>
                <w:i/>
                <w:iCs/>
              </w:rPr>
              <w:t>f</w:t>
            </w:r>
            <w:r w:rsidRPr="0048497F">
              <w:rPr>
                <w:i/>
                <w:iCs/>
                <w:position w:val="-4"/>
              </w:rPr>
              <w:t>l</w:t>
            </w:r>
            <w:r w:rsidRPr="0048497F">
              <w:rPr>
                <w:i/>
                <w:iCs/>
              </w:rPr>
              <w:t>[k]</w:t>
            </w:r>
          </w:p>
        </w:tc>
        <w:tc>
          <w:tcPr>
            <w:tcW w:w="2196" w:type="dxa"/>
            <w:tcBorders>
              <w:bottom w:val="single" w:sz="12" w:space="0" w:color="auto"/>
            </w:tcBorders>
          </w:tcPr>
          <w:p w14:paraId="601BD41B" w14:textId="77777777" w:rsidR="000868F5" w:rsidRPr="0048497F" w:rsidRDefault="000868F5" w:rsidP="00655CDE">
            <w:pPr>
              <w:pStyle w:val="Tabletext"/>
              <w:keepNext w:val="0"/>
              <w:keepLines w:val="0"/>
              <w:jc w:val="center"/>
              <w:rPr>
                <w:i/>
                <w:iCs/>
              </w:rPr>
            </w:pPr>
            <w:r w:rsidRPr="0048497F">
              <w:rPr>
                <w:i/>
                <w:iCs/>
              </w:rPr>
              <w:t>f</w:t>
            </w:r>
            <w:r w:rsidRPr="0048497F">
              <w:rPr>
                <w:i/>
                <w:iCs/>
                <w:position w:val="-4"/>
              </w:rPr>
              <w:t>c</w:t>
            </w:r>
            <w:r w:rsidRPr="0048497F">
              <w:rPr>
                <w:i/>
                <w:iCs/>
              </w:rPr>
              <w:t>[k]</w:t>
            </w:r>
          </w:p>
        </w:tc>
        <w:tc>
          <w:tcPr>
            <w:tcW w:w="2172" w:type="dxa"/>
            <w:tcBorders>
              <w:bottom w:val="single" w:sz="12" w:space="0" w:color="auto"/>
            </w:tcBorders>
          </w:tcPr>
          <w:p w14:paraId="26A4FEC7" w14:textId="77777777" w:rsidR="000868F5" w:rsidRPr="0048497F" w:rsidRDefault="000868F5" w:rsidP="00655CDE">
            <w:pPr>
              <w:pStyle w:val="Tabletext"/>
              <w:keepNext w:val="0"/>
              <w:keepLines w:val="0"/>
              <w:jc w:val="center"/>
              <w:rPr>
                <w:i/>
                <w:iCs/>
              </w:rPr>
            </w:pPr>
            <w:r w:rsidRPr="0048497F">
              <w:rPr>
                <w:i/>
                <w:iCs/>
              </w:rPr>
              <w:t>f</w:t>
            </w:r>
            <w:r w:rsidRPr="0048497F">
              <w:rPr>
                <w:i/>
                <w:iCs/>
                <w:position w:val="-4"/>
              </w:rPr>
              <w:t>u</w:t>
            </w:r>
            <w:r w:rsidRPr="0048497F">
              <w:rPr>
                <w:i/>
                <w:iCs/>
              </w:rPr>
              <w:t>[k]</w:t>
            </w:r>
          </w:p>
        </w:tc>
        <w:tc>
          <w:tcPr>
            <w:tcW w:w="2172" w:type="dxa"/>
            <w:tcBorders>
              <w:bottom w:val="single" w:sz="12" w:space="0" w:color="auto"/>
            </w:tcBorders>
          </w:tcPr>
          <w:p w14:paraId="22CEF282" w14:textId="77777777" w:rsidR="000868F5" w:rsidRPr="0048497F" w:rsidRDefault="000868F5" w:rsidP="00655CDE">
            <w:pPr>
              <w:pStyle w:val="Tabletext"/>
              <w:keepNext w:val="0"/>
              <w:keepLines w:val="0"/>
              <w:jc w:val="center"/>
              <w:rPr>
                <w:i/>
                <w:iCs/>
              </w:rPr>
            </w:pPr>
            <w:r w:rsidRPr="0048497F">
              <w:rPr>
                <w:i/>
                <w:iCs/>
              </w:rPr>
              <w:t>f</w:t>
            </w:r>
            <w:r w:rsidRPr="0048497F">
              <w:rPr>
                <w:i/>
                <w:iCs/>
                <w:position w:val="-4"/>
              </w:rPr>
              <w:t>w</w:t>
            </w:r>
            <w:r w:rsidRPr="0048497F">
              <w:rPr>
                <w:i/>
                <w:iCs/>
              </w:rPr>
              <w:t>[k]</w:t>
            </w:r>
          </w:p>
        </w:tc>
      </w:tr>
      <w:tr w:rsidR="003C2136" w:rsidRPr="00F27472" w14:paraId="6CB7182E" w14:textId="77777777" w:rsidTr="0048497F">
        <w:trPr>
          <w:jc w:val="center"/>
        </w:trPr>
        <w:tc>
          <w:tcPr>
            <w:tcW w:w="903" w:type="dxa"/>
          </w:tcPr>
          <w:p w14:paraId="23E97001" w14:textId="472798B8" w:rsidR="003C2136" w:rsidRPr="00F27472" w:rsidRDefault="003C2136" w:rsidP="000868F5">
            <w:pPr>
              <w:pStyle w:val="Tabletext"/>
              <w:keepNext w:val="0"/>
              <w:keepLines w:val="0"/>
              <w:jc w:val="center"/>
            </w:pPr>
            <w:r w:rsidRPr="00F27472">
              <w:t>36</w:t>
            </w:r>
          </w:p>
        </w:tc>
        <w:tc>
          <w:tcPr>
            <w:tcW w:w="2196" w:type="dxa"/>
          </w:tcPr>
          <w:p w14:paraId="4D7A953A" w14:textId="5678F2DA" w:rsidR="003C2136" w:rsidRPr="00F27472" w:rsidRDefault="003C2136" w:rsidP="000868F5">
            <w:pPr>
              <w:pStyle w:val="Tabletext"/>
              <w:keepNext w:val="0"/>
              <w:keepLines w:val="0"/>
              <w:jc w:val="center"/>
            </w:pPr>
            <w:r w:rsidRPr="00F27472">
              <w:t>1249</w:t>
            </w:r>
            <w:r>
              <w:t>,</w:t>
            </w:r>
            <w:r w:rsidRPr="00F27472">
              <w:t>7</w:t>
            </w:r>
          </w:p>
        </w:tc>
        <w:tc>
          <w:tcPr>
            <w:tcW w:w="2196" w:type="dxa"/>
          </w:tcPr>
          <w:p w14:paraId="72BBBB1E" w14:textId="7C2324D9" w:rsidR="003C2136" w:rsidRPr="00F27472" w:rsidRDefault="003C2136" w:rsidP="000868F5">
            <w:pPr>
              <w:pStyle w:val="Tabletext"/>
              <w:keepNext w:val="0"/>
              <w:keepLines w:val="0"/>
              <w:jc w:val="center"/>
            </w:pPr>
            <w:r w:rsidRPr="00F27472">
              <w:t>1275</w:t>
            </w:r>
            <w:r>
              <w:t>,</w:t>
            </w:r>
            <w:r w:rsidRPr="00F27472">
              <w:t>055</w:t>
            </w:r>
          </w:p>
        </w:tc>
        <w:tc>
          <w:tcPr>
            <w:tcW w:w="2172" w:type="dxa"/>
          </w:tcPr>
          <w:p w14:paraId="27066111" w14:textId="025B3631" w:rsidR="003C2136" w:rsidRPr="00F27472" w:rsidRDefault="003C2136" w:rsidP="000868F5">
            <w:pPr>
              <w:pStyle w:val="Tabletext"/>
              <w:keepNext w:val="0"/>
              <w:keepLines w:val="0"/>
              <w:jc w:val="center"/>
            </w:pPr>
            <w:r w:rsidRPr="00F27472">
              <w:t>1300</w:t>
            </w:r>
            <w:r>
              <w:t>,</w:t>
            </w:r>
            <w:r w:rsidRPr="00F27472">
              <w:t>816</w:t>
            </w:r>
          </w:p>
        </w:tc>
        <w:tc>
          <w:tcPr>
            <w:tcW w:w="2172" w:type="dxa"/>
          </w:tcPr>
          <w:p w14:paraId="3AC683B2" w14:textId="658859F3" w:rsidR="003C2136" w:rsidRPr="00F27472" w:rsidRDefault="003C2136" w:rsidP="000868F5">
            <w:pPr>
              <w:pStyle w:val="Tabletext"/>
              <w:keepNext w:val="0"/>
              <w:keepLines w:val="0"/>
              <w:jc w:val="center"/>
            </w:pPr>
            <w:r w:rsidRPr="00F27472">
              <w:t>51</w:t>
            </w:r>
            <w:r>
              <w:t>,</w:t>
            </w:r>
            <w:r w:rsidRPr="00F27472">
              <w:t>116</w:t>
            </w:r>
          </w:p>
        </w:tc>
      </w:tr>
      <w:tr w:rsidR="003C2136" w:rsidRPr="00F27472" w14:paraId="5887C8BB" w14:textId="77777777" w:rsidTr="0048497F">
        <w:trPr>
          <w:jc w:val="center"/>
        </w:trPr>
        <w:tc>
          <w:tcPr>
            <w:tcW w:w="903" w:type="dxa"/>
          </w:tcPr>
          <w:p w14:paraId="227CB90C" w14:textId="6C2C8419" w:rsidR="003C2136" w:rsidRPr="00F27472" w:rsidRDefault="003C2136" w:rsidP="000868F5">
            <w:pPr>
              <w:pStyle w:val="Tabletext"/>
              <w:keepNext w:val="0"/>
              <w:keepLines w:val="0"/>
              <w:jc w:val="center"/>
            </w:pPr>
            <w:r w:rsidRPr="00F27472">
              <w:t>37</w:t>
            </w:r>
          </w:p>
        </w:tc>
        <w:tc>
          <w:tcPr>
            <w:tcW w:w="2196" w:type="dxa"/>
          </w:tcPr>
          <w:p w14:paraId="25D3C519" w14:textId="15BA847A" w:rsidR="003C2136" w:rsidRPr="00F27472" w:rsidRDefault="003C2136" w:rsidP="000868F5">
            <w:pPr>
              <w:pStyle w:val="Tabletext"/>
              <w:keepNext w:val="0"/>
              <w:keepLines w:val="0"/>
              <w:jc w:val="center"/>
            </w:pPr>
            <w:r w:rsidRPr="00F27472">
              <w:t>1300</w:t>
            </w:r>
            <w:r>
              <w:t>,</w:t>
            </w:r>
            <w:r w:rsidRPr="00F27472">
              <w:t>816</w:t>
            </w:r>
          </w:p>
        </w:tc>
        <w:tc>
          <w:tcPr>
            <w:tcW w:w="2196" w:type="dxa"/>
          </w:tcPr>
          <w:p w14:paraId="483D225A" w14:textId="4CD67F51" w:rsidR="003C2136" w:rsidRPr="00F27472" w:rsidRDefault="003C2136" w:rsidP="000868F5">
            <w:pPr>
              <w:pStyle w:val="Tabletext"/>
              <w:keepNext w:val="0"/>
              <w:keepLines w:val="0"/>
              <w:jc w:val="center"/>
            </w:pPr>
            <w:r w:rsidRPr="00F27472">
              <w:t>1326</w:t>
            </w:r>
            <w:r>
              <w:t>,</w:t>
            </w:r>
            <w:r w:rsidRPr="00F27472">
              <w:t>992</w:t>
            </w:r>
          </w:p>
        </w:tc>
        <w:tc>
          <w:tcPr>
            <w:tcW w:w="2172" w:type="dxa"/>
          </w:tcPr>
          <w:p w14:paraId="6C5BC177" w14:textId="1A589D34" w:rsidR="003C2136" w:rsidRPr="00F27472" w:rsidRDefault="003C2136" w:rsidP="000868F5">
            <w:pPr>
              <w:pStyle w:val="Tabletext"/>
              <w:keepNext w:val="0"/>
              <w:keepLines w:val="0"/>
              <w:jc w:val="center"/>
            </w:pPr>
            <w:r w:rsidRPr="00F27472">
              <w:t>1353</w:t>
            </w:r>
            <w:r>
              <w:t>,</w:t>
            </w:r>
            <w:r w:rsidRPr="00F27472">
              <w:t>592</w:t>
            </w:r>
          </w:p>
        </w:tc>
        <w:tc>
          <w:tcPr>
            <w:tcW w:w="2172" w:type="dxa"/>
          </w:tcPr>
          <w:p w14:paraId="1719EC37" w14:textId="3EB6850A" w:rsidR="003C2136" w:rsidRPr="00F27472" w:rsidRDefault="003C2136" w:rsidP="000868F5">
            <w:pPr>
              <w:pStyle w:val="Tabletext"/>
              <w:keepNext w:val="0"/>
              <w:keepLines w:val="0"/>
              <w:jc w:val="center"/>
            </w:pPr>
            <w:r w:rsidRPr="00F27472">
              <w:t>52</w:t>
            </w:r>
            <w:r>
              <w:t>,</w:t>
            </w:r>
            <w:r w:rsidRPr="00F27472">
              <w:t>776</w:t>
            </w:r>
          </w:p>
        </w:tc>
      </w:tr>
      <w:tr w:rsidR="003C2136" w:rsidRPr="00F27472" w14:paraId="5138FB73" w14:textId="77777777" w:rsidTr="0048497F">
        <w:trPr>
          <w:jc w:val="center"/>
        </w:trPr>
        <w:tc>
          <w:tcPr>
            <w:tcW w:w="903" w:type="dxa"/>
          </w:tcPr>
          <w:p w14:paraId="50F9AA4C" w14:textId="121343F2" w:rsidR="003C2136" w:rsidRPr="00F27472" w:rsidRDefault="003C2136" w:rsidP="000868F5">
            <w:pPr>
              <w:pStyle w:val="Tabletext"/>
              <w:keepNext w:val="0"/>
              <w:keepLines w:val="0"/>
              <w:jc w:val="center"/>
            </w:pPr>
            <w:r w:rsidRPr="00F27472">
              <w:t>38</w:t>
            </w:r>
          </w:p>
        </w:tc>
        <w:tc>
          <w:tcPr>
            <w:tcW w:w="2196" w:type="dxa"/>
          </w:tcPr>
          <w:p w14:paraId="1506F4A9" w14:textId="48D13837" w:rsidR="003C2136" w:rsidRPr="00F27472" w:rsidRDefault="003C2136" w:rsidP="000868F5">
            <w:pPr>
              <w:pStyle w:val="Tabletext"/>
              <w:keepNext w:val="0"/>
              <w:keepLines w:val="0"/>
              <w:jc w:val="center"/>
            </w:pPr>
            <w:r w:rsidRPr="00F27472">
              <w:t>1353</w:t>
            </w:r>
            <w:r>
              <w:t>,</w:t>
            </w:r>
            <w:r w:rsidRPr="00F27472">
              <w:t>592</w:t>
            </w:r>
          </w:p>
        </w:tc>
        <w:tc>
          <w:tcPr>
            <w:tcW w:w="2196" w:type="dxa"/>
          </w:tcPr>
          <w:p w14:paraId="46E4C312" w14:textId="7EAB93A5" w:rsidR="003C2136" w:rsidRPr="00F27472" w:rsidRDefault="003C2136" w:rsidP="000868F5">
            <w:pPr>
              <w:pStyle w:val="Tabletext"/>
              <w:keepNext w:val="0"/>
              <w:keepLines w:val="0"/>
              <w:jc w:val="center"/>
            </w:pPr>
            <w:r w:rsidRPr="00F27472">
              <w:t>1380</w:t>
            </w:r>
            <w:r>
              <w:t>,</w:t>
            </w:r>
            <w:r w:rsidRPr="00F27472">
              <w:t>623</w:t>
            </w:r>
          </w:p>
        </w:tc>
        <w:tc>
          <w:tcPr>
            <w:tcW w:w="2172" w:type="dxa"/>
          </w:tcPr>
          <w:p w14:paraId="511C74E9" w14:textId="60160960" w:rsidR="003C2136" w:rsidRPr="00F27472" w:rsidRDefault="003C2136" w:rsidP="000868F5">
            <w:pPr>
              <w:pStyle w:val="Tabletext"/>
              <w:keepNext w:val="0"/>
              <w:keepLines w:val="0"/>
              <w:jc w:val="center"/>
            </w:pPr>
            <w:r w:rsidRPr="00F27472">
              <w:t>1408</w:t>
            </w:r>
            <w:r>
              <w:t>,</w:t>
            </w:r>
            <w:r w:rsidRPr="00F27472">
              <w:t>094</w:t>
            </w:r>
          </w:p>
        </w:tc>
        <w:tc>
          <w:tcPr>
            <w:tcW w:w="2172" w:type="dxa"/>
          </w:tcPr>
          <w:p w14:paraId="4BBDF3A6" w14:textId="6D14ED92" w:rsidR="003C2136" w:rsidRPr="00F27472" w:rsidRDefault="003C2136" w:rsidP="000868F5">
            <w:pPr>
              <w:pStyle w:val="Tabletext"/>
              <w:keepNext w:val="0"/>
              <w:keepLines w:val="0"/>
              <w:jc w:val="center"/>
            </w:pPr>
            <w:r w:rsidRPr="00F27472">
              <w:t>54</w:t>
            </w:r>
            <w:r>
              <w:t>,</w:t>
            </w:r>
            <w:r w:rsidRPr="00F27472">
              <w:t>502</w:t>
            </w:r>
          </w:p>
        </w:tc>
      </w:tr>
      <w:tr w:rsidR="003C2136" w:rsidRPr="00F27472" w14:paraId="2D730318" w14:textId="77777777" w:rsidTr="0048497F">
        <w:trPr>
          <w:jc w:val="center"/>
        </w:trPr>
        <w:tc>
          <w:tcPr>
            <w:tcW w:w="903" w:type="dxa"/>
          </w:tcPr>
          <w:p w14:paraId="5FAE4896" w14:textId="304A7BB3" w:rsidR="003C2136" w:rsidRPr="00F27472" w:rsidRDefault="003C2136" w:rsidP="000868F5">
            <w:pPr>
              <w:pStyle w:val="Tabletext"/>
              <w:keepNext w:val="0"/>
              <w:keepLines w:val="0"/>
              <w:jc w:val="center"/>
            </w:pPr>
            <w:r w:rsidRPr="00F27472">
              <w:t>39</w:t>
            </w:r>
          </w:p>
        </w:tc>
        <w:tc>
          <w:tcPr>
            <w:tcW w:w="2196" w:type="dxa"/>
          </w:tcPr>
          <w:p w14:paraId="3C237C55" w14:textId="0DE2A19E" w:rsidR="003C2136" w:rsidRPr="00F27472" w:rsidRDefault="003C2136" w:rsidP="000868F5">
            <w:pPr>
              <w:pStyle w:val="Tabletext"/>
              <w:keepNext w:val="0"/>
              <w:keepLines w:val="0"/>
              <w:jc w:val="center"/>
            </w:pPr>
            <w:r w:rsidRPr="00F27472">
              <w:t>1408</w:t>
            </w:r>
            <w:r>
              <w:t>,</w:t>
            </w:r>
            <w:r w:rsidRPr="00F27472">
              <w:t>094</w:t>
            </w:r>
          </w:p>
        </w:tc>
        <w:tc>
          <w:tcPr>
            <w:tcW w:w="2196" w:type="dxa"/>
          </w:tcPr>
          <w:p w14:paraId="38659A8D" w14:textId="3680B462" w:rsidR="003C2136" w:rsidRPr="00F27472" w:rsidRDefault="003C2136" w:rsidP="000868F5">
            <w:pPr>
              <w:pStyle w:val="Tabletext"/>
              <w:keepNext w:val="0"/>
              <w:keepLines w:val="0"/>
              <w:jc w:val="center"/>
            </w:pPr>
            <w:r w:rsidRPr="00F27472">
              <w:t>1436</w:t>
            </w:r>
            <w:r>
              <w:t>,</w:t>
            </w:r>
            <w:r w:rsidRPr="00F27472">
              <w:t>014</w:t>
            </w:r>
          </w:p>
        </w:tc>
        <w:tc>
          <w:tcPr>
            <w:tcW w:w="2172" w:type="dxa"/>
          </w:tcPr>
          <w:p w14:paraId="2CE6EC9D" w14:textId="228BE615" w:rsidR="003C2136" w:rsidRPr="00F27472" w:rsidRDefault="003C2136" w:rsidP="000868F5">
            <w:pPr>
              <w:pStyle w:val="Tabletext"/>
              <w:keepNext w:val="0"/>
              <w:keepLines w:val="0"/>
              <w:jc w:val="center"/>
            </w:pPr>
            <w:r w:rsidRPr="00F27472">
              <w:t>1464</w:t>
            </w:r>
            <w:r>
              <w:t>,</w:t>
            </w:r>
            <w:r w:rsidRPr="00F27472">
              <w:t>392</w:t>
            </w:r>
          </w:p>
        </w:tc>
        <w:tc>
          <w:tcPr>
            <w:tcW w:w="2172" w:type="dxa"/>
          </w:tcPr>
          <w:p w14:paraId="32101143" w14:textId="5179C843" w:rsidR="003C2136" w:rsidRPr="00F27472" w:rsidRDefault="003C2136" w:rsidP="000868F5">
            <w:pPr>
              <w:pStyle w:val="Tabletext"/>
              <w:keepNext w:val="0"/>
              <w:keepLines w:val="0"/>
              <w:jc w:val="center"/>
            </w:pPr>
            <w:r w:rsidRPr="00F27472">
              <w:t>56</w:t>
            </w:r>
            <w:r>
              <w:t>,</w:t>
            </w:r>
            <w:r w:rsidRPr="00F27472">
              <w:t>298</w:t>
            </w:r>
          </w:p>
        </w:tc>
      </w:tr>
      <w:tr w:rsidR="003C2136" w:rsidRPr="00F27472" w14:paraId="021A729C" w14:textId="77777777" w:rsidTr="0048497F">
        <w:trPr>
          <w:jc w:val="center"/>
        </w:trPr>
        <w:tc>
          <w:tcPr>
            <w:tcW w:w="903" w:type="dxa"/>
          </w:tcPr>
          <w:p w14:paraId="6BDB8B3E" w14:textId="4BAB6F29" w:rsidR="003C2136" w:rsidRPr="00F27472" w:rsidRDefault="003C2136" w:rsidP="000868F5">
            <w:pPr>
              <w:pStyle w:val="Tabletext"/>
              <w:keepNext w:val="0"/>
              <w:keepLines w:val="0"/>
              <w:jc w:val="center"/>
            </w:pPr>
            <w:r w:rsidRPr="00F27472">
              <w:t>40</w:t>
            </w:r>
          </w:p>
        </w:tc>
        <w:tc>
          <w:tcPr>
            <w:tcW w:w="2196" w:type="dxa"/>
          </w:tcPr>
          <w:p w14:paraId="6079AE86" w14:textId="70D61A24" w:rsidR="003C2136" w:rsidRPr="00F27472" w:rsidRDefault="003C2136" w:rsidP="000868F5">
            <w:pPr>
              <w:pStyle w:val="Tabletext"/>
              <w:keepNext w:val="0"/>
              <w:keepLines w:val="0"/>
              <w:jc w:val="center"/>
            </w:pPr>
            <w:r w:rsidRPr="00F27472">
              <w:t>1464</w:t>
            </w:r>
            <w:r>
              <w:t>,</w:t>
            </w:r>
            <w:r w:rsidRPr="00F27472">
              <w:t>392</w:t>
            </w:r>
          </w:p>
        </w:tc>
        <w:tc>
          <w:tcPr>
            <w:tcW w:w="2196" w:type="dxa"/>
          </w:tcPr>
          <w:p w14:paraId="37294530" w14:textId="37CF1C69" w:rsidR="003C2136" w:rsidRPr="00F27472" w:rsidRDefault="003C2136" w:rsidP="000868F5">
            <w:pPr>
              <w:pStyle w:val="Tabletext"/>
              <w:keepNext w:val="0"/>
              <w:keepLines w:val="0"/>
              <w:jc w:val="center"/>
            </w:pPr>
            <w:r w:rsidRPr="00F27472">
              <w:t>1493</w:t>
            </w:r>
            <w:r>
              <w:t>,</w:t>
            </w:r>
            <w:r w:rsidRPr="00F27472">
              <w:t>237</w:t>
            </w:r>
          </w:p>
        </w:tc>
        <w:tc>
          <w:tcPr>
            <w:tcW w:w="2172" w:type="dxa"/>
          </w:tcPr>
          <w:p w14:paraId="45501B9A" w14:textId="4C163F18" w:rsidR="003C2136" w:rsidRPr="00F27472" w:rsidRDefault="003C2136" w:rsidP="000868F5">
            <w:pPr>
              <w:pStyle w:val="Tabletext"/>
              <w:keepNext w:val="0"/>
              <w:keepLines w:val="0"/>
              <w:jc w:val="center"/>
            </w:pPr>
            <w:r w:rsidRPr="00F27472">
              <w:t>1522</w:t>
            </w:r>
            <w:r>
              <w:t>,</w:t>
            </w:r>
            <w:r w:rsidRPr="00F27472">
              <w:t>559</w:t>
            </w:r>
          </w:p>
        </w:tc>
        <w:tc>
          <w:tcPr>
            <w:tcW w:w="2172" w:type="dxa"/>
          </w:tcPr>
          <w:p w14:paraId="2D3FC2A1" w14:textId="0D862F2A" w:rsidR="003C2136" w:rsidRPr="00F27472" w:rsidRDefault="003C2136" w:rsidP="000868F5">
            <w:pPr>
              <w:pStyle w:val="Tabletext"/>
              <w:keepNext w:val="0"/>
              <w:keepLines w:val="0"/>
              <w:jc w:val="center"/>
            </w:pPr>
            <w:r w:rsidRPr="00F27472">
              <w:t>58</w:t>
            </w:r>
            <w:r>
              <w:t>,</w:t>
            </w:r>
            <w:r w:rsidRPr="00F27472">
              <w:t>167</w:t>
            </w:r>
          </w:p>
        </w:tc>
      </w:tr>
      <w:tr w:rsidR="003C2136" w:rsidRPr="00F27472" w14:paraId="7D3B883F" w14:textId="77777777" w:rsidTr="0048497F">
        <w:trPr>
          <w:jc w:val="center"/>
        </w:trPr>
        <w:tc>
          <w:tcPr>
            <w:tcW w:w="903" w:type="dxa"/>
          </w:tcPr>
          <w:p w14:paraId="6AD1233C" w14:textId="6FE6D69D" w:rsidR="003C2136" w:rsidRPr="00F27472" w:rsidRDefault="003C2136" w:rsidP="000868F5">
            <w:pPr>
              <w:pStyle w:val="Tabletext"/>
              <w:keepNext w:val="0"/>
              <w:keepLines w:val="0"/>
              <w:jc w:val="center"/>
            </w:pPr>
            <w:r w:rsidRPr="00F27472">
              <w:t>41</w:t>
            </w:r>
          </w:p>
        </w:tc>
        <w:tc>
          <w:tcPr>
            <w:tcW w:w="2196" w:type="dxa"/>
          </w:tcPr>
          <w:p w14:paraId="7441AC28" w14:textId="059CEAC5" w:rsidR="003C2136" w:rsidRPr="00F27472" w:rsidRDefault="003C2136" w:rsidP="000868F5">
            <w:pPr>
              <w:pStyle w:val="Tabletext"/>
              <w:keepNext w:val="0"/>
              <w:keepLines w:val="0"/>
              <w:jc w:val="center"/>
            </w:pPr>
            <w:r w:rsidRPr="00F27472">
              <w:t>1522</w:t>
            </w:r>
            <w:r>
              <w:t>,</w:t>
            </w:r>
            <w:r w:rsidRPr="00F27472">
              <w:t>559</w:t>
            </w:r>
          </w:p>
        </w:tc>
        <w:tc>
          <w:tcPr>
            <w:tcW w:w="2196" w:type="dxa"/>
          </w:tcPr>
          <w:p w14:paraId="16766203" w14:textId="163556A2" w:rsidR="003C2136" w:rsidRPr="00F27472" w:rsidRDefault="003C2136" w:rsidP="000868F5">
            <w:pPr>
              <w:pStyle w:val="Tabletext"/>
              <w:keepNext w:val="0"/>
              <w:keepLines w:val="0"/>
              <w:jc w:val="center"/>
            </w:pPr>
            <w:r w:rsidRPr="00F27472">
              <w:t>1552</w:t>
            </w:r>
            <w:r>
              <w:t>,</w:t>
            </w:r>
            <w:r w:rsidRPr="00F27472">
              <w:t>366</w:t>
            </w:r>
          </w:p>
        </w:tc>
        <w:tc>
          <w:tcPr>
            <w:tcW w:w="2172" w:type="dxa"/>
          </w:tcPr>
          <w:p w14:paraId="569ABAB8" w14:textId="72DF93B2" w:rsidR="003C2136" w:rsidRPr="00F27472" w:rsidRDefault="003C2136" w:rsidP="000868F5">
            <w:pPr>
              <w:pStyle w:val="Tabletext"/>
              <w:keepNext w:val="0"/>
              <w:keepLines w:val="0"/>
              <w:jc w:val="center"/>
            </w:pPr>
            <w:r w:rsidRPr="00F27472">
              <w:t>1582</w:t>
            </w:r>
            <w:r>
              <w:t>,</w:t>
            </w:r>
            <w:r w:rsidRPr="00F27472">
              <w:t>668</w:t>
            </w:r>
          </w:p>
        </w:tc>
        <w:tc>
          <w:tcPr>
            <w:tcW w:w="2172" w:type="dxa"/>
          </w:tcPr>
          <w:p w14:paraId="08FA1670" w14:textId="4A64BB11" w:rsidR="003C2136" w:rsidRPr="00F27472" w:rsidRDefault="003C2136" w:rsidP="000868F5">
            <w:pPr>
              <w:pStyle w:val="Tabletext"/>
              <w:keepNext w:val="0"/>
              <w:keepLines w:val="0"/>
              <w:jc w:val="center"/>
            </w:pPr>
            <w:r w:rsidRPr="00F27472">
              <w:t>60</w:t>
            </w:r>
            <w:r>
              <w:t>,</w:t>
            </w:r>
            <w:r w:rsidRPr="00F27472">
              <w:t>109</w:t>
            </w:r>
          </w:p>
        </w:tc>
      </w:tr>
      <w:tr w:rsidR="003C2136" w:rsidRPr="00F27472" w14:paraId="5F9800D7" w14:textId="77777777" w:rsidTr="0048497F">
        <w:trPr>
          <w:jc w:val="center"/>
        </w:trPr>
        <w:tc>
          <w:tcPr>
            <w:tcW w:w="903" w:type="dxa"/>
          </w:tcPr>
          <w:p w14:paraId="0D3A6BEE" w14:textId="656518E9" w:rsidR="003C2136" w:rsidRPr="00F27472" w:rsidRDefault="003C2136" w:rsidP="000868F5">
            <w:pPr>
              <w:pStyle w:val="Tabletext"/>
              <w:keepNext w:val="0"/>
              <w:keepLines w:val="0"/>
              <w:jc w:val="center"/>
            </w:pPr>
            <w:r w:rsidRPr="00F27472">
              <w:t>42</w:t>
            </w:r>
          </w:p>
        </w:tc>
        <w:tc>
          <w:tcPr>
            <w:tcW w:w="2196" w:type="dxa"/>
          </w:tcPr>
          <w:p w14:paraId="154B49FA" w14:textId="064B1C7B" w:rsidR="003C2136" w:rsidRPr="00F27472" w:rsidRDefault="003C2136" w:rsidP="000868F5">
            <w:pPr>
              <w:pStyle w:val="Tabletext"/>
              <w:keepNext w:val="0"/>
              <w:keepLines w:val="0"/>
              <w:jc w:val="center"/>
            </w:pPr>
            <w:r w:rsidRPr="00F27472">
              <w:t>1582</w:t>
            </w:r>
            <w:r>
              <w:t>,</w:t>
            </w:r>
            <w:r w:rsidRPr="00F27472">
              <w:t>668</w:t>
            </w:r>
          </w:p>
        </w:tc>
        <w:tc>
          <w:tcPr>
            <w:tcW w:w="2196" w:type="dxa"/>
          </w:tcPr>
          <w:p w14:paraId="0461BE5C" w14:textId="5D04ED36" w:rsidR="003C2136" w:rsidRPr="00F27472" w:rsidRDefault="003C2136" w:rsidP="000868F5">
            <w:pPr>
              <w:pStyle w:val="Tabletext"/>
              <w:keepNext w:val="0"/>
              <w:keepLines w:val="0"/>
              <w:jc w:val="center"/>
            </w:pPr>
            <w:r w:rsidRPr="00F27472">
              <w:t>1613</w:t>
            </w:r>
            <w:r>
              <w:t>,</w:t>
            </w:r>
            <w:r w:rsidRPr="00F27472">
              <w:t>474</w:t>
            </w:r>
          </w:p>
        </w:tc>
        <w:tc>
          <w:tcPr>
            <w:tcW w:w="2172" w:type="dxa"/>
          </w:tcPr>
          <w:p w14:paraId="34D08E4A" w14:textId="0F5C3964" w:rsidR="003C2136" w:rsidRPr="00F27472" w:rsidRDefault="003C2136" w:rsidP="000868F5">
            <w:pPr>
              <w:pStyle w:val="Tabletext"/>
              <w:keepNext w:val="0"/>
              <w:keepLines w:val="0"/>
              <w:jc w:val="center"/>
            </w:pPr>
            <w:r w:rsidRPr="00F27472">
              <w:t>1644</w:t>
            </w:r>
            <w:r>
              <w:t>,</w:t>
            </w:r>
            <w:r w:rsidRPr="00F27472">
              <w:t>795</w:t>
            </w:r>
          </w:p>
        </w:tc>
        <w:tc>
          <w:tcPr>
            <w:tcW w:w="2172" w:type="dxa"/>
          </w:tcPr>
          <w:p w14:paraId="3FEF6F92" w14:textId="3D391E6E" w:rsidR="003C2136" w:rsidRPr="00F27472" w:rsidRDefault="003C2136" w:rsidP="000868F5">
            <w:pPr>
              <w:pStyle w:val="Tabletext"/>
              <w:keepNext w:val="0"/>
              <w:keepLines w:val="0"/>
              <w:jc w:val="center"/>
            </w:pPr>
            <w:r w:rsidRPr="00F27472">
              <w:t>62</w:t>
            </w:r>
            <w:r>
              <w:t>,</w:t>
            </w:r>
            <w:r w:rsidRPr="00F27472">
              <w:t>128</w:t>
            </w:r>
          </w:p>
        </w:tc>
      </w:tr>
      <w:tr w:rsidR="003C2136" w:rsidRPr="00F27472" w14:paraId="614EB468" w14:textId="77777777" w:rsidTr="0048497F">
        <w:trPr>
          <w:jc w:val="center"/>
        </w:trPr>
        <w:tc>
          <w:tcPr>
            <w:tcW w:w="903" w:type="dxa"/>
          </w:tcPr>
          <w:p w14:paraId="5C970C96" w14:textId="236BEDFF" w:rsidR="003C2136" w:rsidRPr="00F27472" w:rsidRDefault="003C2136" w:rsidP="000868F5">
            <w:pPr>
              <w:pStyle w:val="Tabletext"/>
              <w:keepNext w:val="0"/>
              <w:keepLines w:val="0"/>
              <w:jc w:val="center"/>
            </w:pPr>
            <w:r w:rsidRPr="00F27472">
              <w:t>43</w:t>
            </w:r>
          </w:p>
        </w:tc>
        <w:tc>
          <w:tcPr>
            <w:tcW w:w="2196" w:type="dxa"/>
          </w:tcPr>
          <w:p w14:paraId="29CAB74D" w14:textId="6E16DD27" w:rsidR="003C2136" w:rsidRPr="00F27472" w:rsidRDefault="003C2136" w:rsidP="000868F5">
            <w:pPr>
              <w:pStyle w:val="Tabletext"/>
              <w:keepNext w:val="0"/>
              <w:keepLines w:val="0"/>
              <w:jc w:val="center"/>
            </w:pPr>
            <w:r w:rsidRPr="00F27472">
              <w:t>1644</w:t>
            </w:r>
            <w:r>
              <w:t>,</w:t>
            </w:r>
            <w:r w:rsidRPr="00F27472">
              <w:t>795</w:t>
            </w:r>
          </w:p>
        </w:tc>
        <w:tc>
          <w:tcPr>
            <w:tcW w:w="2196" w:type="dxa"/>
          </w:tcPr>
          <w:p w14:paraId="60E6D286" w14:textId="6D34D877" w:rsidR="003C2136" w:rsidRPr="00F27472" w:rsidRDefault="003C2136" w:rsidP="000868F5">
            <w:pPr>
              <w:pStyle w:val="Tabletext"/>
              <w:keepNext w:val="0"/>
              <w:keepLines w:val="0"/>
              <w:jc w:val="center"/>
            </w:pPr>
            <w:r w:rsidRPr="00F27472">
              <w:t>1676</w:t>
            </w:r>
            <w:r>
              <w:t>,</w:t>
            </w:r>
            <w:r w:rsidRPr="00F27472">
              <w:t>641</w:t>
            </w:r>
          </w:p>
        </w:tc>
        <w:tc>
          <w:tcPr>
            <w:tcW w:w="2172" w:type="dxa"/>
          </w:tcPr>
          <w:p w14:paraId="12273872" w14:textId="71FE776A" w:rsidR="003C2136" w:rsidRPr="00F27472" w:rsidRDefault="003C2136" w:rsidP="000868F5">
            <w:pPr>
              <w:pStyle w:val="Tabletext"/>
              <w:keepNext w:val="0"/>
              <w:keepLines w:val="0"/>
              <w:jc w:val="center"/>
            </w:pPr>
            <w:r w:rsidRPr="00F27472">
              <w:t>1709</w:t>
            </w:r>
            <w:r>
              <w:t>,</w:t>
            </w:r>
            <w:r w:rsidRPr="00F27472">
              <w:t>021</w:t>
            </w:r>
          </w:p>
        </w:tc>
        <w:tc>
          <w:tcPr>
            <w:tcW w:w="2172" w:type="dxa"/>
          </w:tcPr>
          <w:p w14:paraId="05AD381F" w14:textId="647CD096" w:rsidR="003C2136" w:rsidRPr="00F27472" w:rsidRDefault="003C2136" w:rsidP="000868F5">
            <w:pPr>
              <w:pStyle w:val="Tabletext"/>
              <w:keepNext w:val="0"/>
              <w:keepLines w:val="0"/>
              <w:jc w:val="center"/>
            </w:pPr>
            <w:r w:rsidRPr="00F27472">
              <w:t>64</w:t>
            </w:r>
            <w:r>
              <w:t>,</w:t>
            </w:r>
            <w:r w:rsidRPr="00F27472">
              <w:t>226</w:t>
            </w:r>
          </w:p>
        </w:tc>
      </w:tr>
      <w:tr w:rsidR="003C2136" w:rsidRPr="00F27472" w14:paraId="0E3E91CA" w14:textId="77777777" w:rsidTr="0048497F">
        <w:trPr>
          <w:jc w:val="center"/>
        </w:trPr>
        <w:tc>
          <w:tcPr>
            <w:tcW w:w="903" w:type="dxa"/>
          </w:tcPr>
          <w:p w14:paraId="3ECF1323" w14:textId="116BB1DA" w:rsidR="003C2136" w:rsidRPr="00F27472" w:rsidRDefault="003C2136" w:rsidP="000868F5">
            <w:pPr>
              <w:pStyle w:val="Tabletext"/>
              <w:keepNext w:val="0"/>
              <w:keepLines w:val="0"/>
              <w:jc w:val="center"/>
            </w:pPr>
            <w:r w:rsidRPr="00F27472">
              <w:t>44</w:t>
            </w:r>
          </w:p>
        </w:tc>
        <w:tc>
          <w:tcPr>
            <w:tcW w:w="2196" w:type="dxa"/>
          </w:tcPr>
          <w:p w14:paraId="291DFBF6" w14:textId="72F8EB66" w:rsidR="003C2136" w:rsidRPr="00F27472" w:rsidRDefault="003C2136" w:rsidP="000868F5">
            <w:pPr>
              <w:pStyle w:val="Tabletext"/>
              <w:keepNext w:val="0"/>
              <w:keepLines w:val="0"/>
              <w:jc w:val="center"/>
            </w:pPr>
            <w:r w:rsidRPr="00F27472">
              <w:t>1709</w:t>
            </w:r>
            <w:r>
              <w:t>,</w:t>
            </w:r>
            <w:r w:rsidRPr="00F27472">
              <w:t>021</w:t>
            </w:r>
          </w:p>
        </w:tc>
        <w:tc>
          <w:tcPr>
            <w:tcW w:w="2196" w:type="dxa"/>
          </w:tcPr>
          <w:p w14:paraId="7E57C276" w14:textId="05C12D8F" w:rsidR="003C2136" w:rsidRPr="00F27472" w:rsidRDefault="003C2136" w:rsidP="000868F5">
            <w:pPr>
              <w:pStyle w:val="Tabletext"/>
              <w:keepNext w:val="0"/>
              <w:keepLines w:val="0"/>
              <w:jc w:val="center"/>
            </w:pPr>
            <w:r w:rsidRPr="00F27472">
              <w:t>1741</w:t>
            </w:r>
            <w:r>
              <w:t>,</w:t>
            </w:r>
            <w:r w:rsidRPr="00F27472">
              <w:t>946</w:t>
            </w:r>
          </w:p>
        </w:tc>
        <w:tc>
          <w:tcPr>
            <w:tcW w:w="2172" w:type="dxa"/>
          </w:tcPr>
          <w:p w14:paraId="07CC2E9E" w14:textId="3E768BF3" w:rsidR="003C2136" w:rsidRPr="00F27472" w:rsidRDefault="003C2136" w:rsidP="000868F5">
            <w:pPr>
              <w:pStyle w:val="Tabletext"/>
              <w:keepNext w:val="0"/>
              <w:keepLines w:val="0"/>
              <w:jc w:val="center"/>
            </w:pPr>
            <w:r w:rsidRPr="00F27472">
              <w:t>1775</w:t>
            </w:r>
            <w:r>
              <w:t>,</w:t>
            </w:r>
            <w:r w:rsidRPr="00F27472">
              <w:t>427</w:t>
            </w:r>
          </w:p>
        </w:tc>
        <w:tc>
          <w:tcPr>
            <w:tcW w:w="2172" w:type="dxa"/>
          </w:tcPr>
          <w:p w14:paraId="3F251FB7" w14:textId="10510C9E" w:rsidR="003C2136" w:rsidRPr="00F27472" w:rsidRDefault="003C2136" w:rsidP="000868F5">
            <w:pPr>
              <w:pStyle w:val="Tabletext"/>
              <w:keepNext w:val="0"/>
              <w:keepLines w:val="0"/>
              <w:jc w:val="center"/>
            </w:pPr>
            <w:r w:rsidRPr="00F27472">
              <w:t>66</w:t>
            </w:r>
            <w:r>
              <w:t>,</w:t>
            </w:r>
            <w:r w:rsidRPr="00F27472">
              <w:t>406</w:t>
            </w:r>
          </w:p>
        </w:tc>
      </w:tr>
      <w:tr w:rsidR="003C2136" w:rsidRPr="00F27472" w14:paraId="7BF0F726" w14:textId="77777777" w:rsidTr="0048497F">
        <w:trPr>
          <w:jc w:val="center"/>
        </w:trPr>
        <w:tc>
          <w:tcPr>
            <w:tcW w:w="903" w:type="dxa"/>
          </w:tcPr>
          <w:p w14:paraId="35163422" w14:textId="66467A0B" w:rsidR="003C2136" w:rsidRPr="00F27472" w:rsidRDefault="003C2136" w:rsidP="000868F5">
            <w:pPr>
              <w:pStyle w:val="Tabletext"/>
              <w:keepNext w:val="0"/>
              <w:keepLines w:val="0"/>
              <w:jc w:val="center"/>
            </w:pPr>
            <w:r w:rsidRPr="00F27472">
              <w:t>45</w:t>
            </w:r>
          </w:p>
        </w:tc>
        <w:tc>
          <w:tcPr>
            <w:tcW w:w="2196" w:type="dxa"/>
          </w:tcPr>
          <w:p w14:paraId="2FDAC5A2" w14:textId="78294346" w:rsidR="003C2136" w:rsidRPr="00F27472" w:rsidRDefault="003C2136" w:rsidP="000868F5">
            <w:pPr>
              <w:pStyle w:val="Tabletext"/>
              <w:keepNext w:val="0"/>
              <w:keepLines w:val="0"/>
              <w:jc w:val="center"/>
            </w:pPr>
            <w:r w:rsidRPr="00F27472">
              <w:t>1775</w:t>
            </w:r>
            <w:r>
              <w:t>,</w:t>
            </w:r>
            <w:r w:rsidRPr="00F27472">
              <w:t>427</w:t>
            </w:r>
          </w:p>
        </w:tc>
        <w:tc>
          <w:tcPr>
            <w:tcW w:w="2196" w:type="dxa"/>
          </w:tcPr>
          <w:p w14:paraId="76DCA40D" w14:textId="3C516E6D" w:rsidR="003C2136" w:rsidRPr="00F27472" w:rsidRDefault="003C2136" w:rsidP="000868F5">
            <w:pPr>
              <w:pStyle w:val="Tabletext"/>
              <w:keepNext w:val="0"/>
              <w:keepLines w:val="0"/>
              <w:jc w:val="center"/>
            </w:pPr>
            <w:r w:rsidRPr="00F27472">
              <w:t>1809</w:t>
            </w:r>
            <w:r>
              <w:t>,</w:t>
            </w:r>
            <w:r w:rsidRPr="00F27472">
              <w:t>474</w:t>
            </w:r>
          </w:p>
        </w:tc>
        <w:tc>
          <w:tcPr>
            <w:tcW w:w="2172" w:type="dxa"/>
          </w:tcPr>
          <w:p w14:paraId="098E7C83" w14:textId="577218DD" w:rsidR="003C2136" w:rsidRPr="00F27472" w:rsidRDefault="003C2136" w:rsidP="000868F5">
            <w:pPr>
              <w:pStyle w:val="Tabletext"/>
              <w:keepNext w:val="0"/>
              <w:keepLines w:val="0"/>
              <w:jc w:val="center"/>
            </w:pPr>
            <w:r w:rsidRPr="00F27472">
              <w:t>1844</w:t>
            </w:r>
            <w:r>
              <w:t>,</w:t>
            </w:r>
            <w:r w:rsidRPr="00F27472">
              <w:t>098</w:t>
            </w:r>
          </w:p>
        </w:tc>
        <w:tc>
          <w:tcPr>
            <w:tcW w:w="2172" w:type="dxa"/>
          </w:tcPr>
          <w:p w14:paraId="3A4B75BF" w14:textId="1D7C43C9" w:rsidR="003C2136" w:rsidRPr="00F27472" w:rsidRDefault="003C2136" w:rsidP="000868F5">
            <w:pPr>
              <w:pStyle w:val="Tabletext"/>
              <w:keepNext w:val="0"/>
              <w:keepLines w:val="0"/>
              <w:jc w:val="center"/>
            </w:pPr>
            <w:r w:rsidRPr="00F27472">
              <w:t>68</w:t>
            </w:r>
            <w:r>
              <w:t>,</w:t>
            </w:r>
            <w:r w:rsidRPr="00F27472">
              <w:t>671</w:t>
            </w:r>
          </w:p>
        </w:tc>
      </w:tr>
      <w:tr w:rsidR="003C2136" w:rsidRPr="00F27472" w14:paraId="7B0441DD" w14:textId="77777777" w:rsidTr="0048497F">
        <w:trPr>
          <w:jc w:val="center"/>
        </w:trPr>
        <w:tc>
          <w:tcPr>
            <w:tcW w:w="903" w:type="dxa"/>
          </w:tcPr>
          <w:p w14:paraId="4AB29F27" w14:textId="6D5FAB73" w:rsidR="003C2136" w:rsidRPr="00F27472" w:rsidRDefault="003C2136" w:rsidP="000868F5">
            <w:pPr>
              <w:pStyle w:val="Tabletext"/>
              <w:keepNext w:val="0"/>
              <w:keepLines w:val="0"/>
              <w:jc w:val="center"/>
            </w:pPr>
            <w:r w:rsidRPr="00F27472">
              <w:t>46</w:t>
            </w:r>
          </w:p>
        </w:tc>
        <w:tc>
          <w:tcPr>
            <w:tcW w:w="2196" w:type="dxa"/>
          </w:tcPr>
          <w:p w14:paraId="41907622" w14:textId="38CA3D50" w:rsidR="003C2136" w:rsidRPr="00F27472" w:rsidRDefault="003C2136" w:rsidP="000868F5">
            <w:pPr>
              <w:pStyle w:val="Tabletext"/>
              <w:keepNext w:val="0"/>
              <w:keepLines w:val="0"/>
              <w:jc w:val="center"/>
            </w:pPr>
            <w:r w:rsidRPr="00F27472">
              <w:t>1844</w:t>
            </w:r>
            <w:r>
              <w:t>,</w:t>
            </w:r>
            <w:r w:rsidRPr="00F27472">
              <w:t>098</w:t>
            </w:r>
          </w:p>
        </w:tc>
        <w:tc>
          <w:tcPr>
            <w:tcW w:w="2196" w:type="dxa"/>
          </w:tcPr>
          <w:p w14:paraId="5E10BD75" w14:textId="0CC0679A" w:rsidR="003C2136" w:rsidRPr="00F27472" w:rsidRDefault="003C2136" w:rsidP="000868F5">
            <w:pPr>
              <w:pStyle w:val="Tabletext"/>
              <w:keepNext w:val="0"/>
              <w:keepLines w:val="0"/>
              <w:jc w:val="center"/>
            </w:pPr>
            <w:r w:rsidRPr="00F27472">
              <w:t>1879</w:t>
            </w:r>
            <w:r>
              <w:t>,</w:t>
            </w:r>
            <w:r w:rsidRPr="00F27472">
              <w:t>31</w:t>
            </w:r>
          </w:p>
        </w:tc>
        <w:tc>
          <w:tcPr>
            <w:tcW w:w="2172" w:type="dxa"/>
          </w:tcPr>
          <w:p w14:paraId="434119CE" w14:textId="2DF05459" w:rsidR="003C2136" w:rsidRPr="00F27472" w:rsidRDefault="003C2136" w:rsidP="000868F5">
            <w:pPr>
              <w:pStyle w:val="Tabletext"/>
              <w:keepNext w:val="0"/>
              <w:keepLines w:val="0"/>
              <w:jc w:val="center"/>
            </w:pPr>
            <w:r w:rsidRPr="00F27472">
              <w:t>1915</w:t>
            </w:r>
            <w:r>
              <w:t>,</w:t>
            </w:r>
            <w:r w:rsidRPr="00F27472">
              <w:t>121</w:t>
            </w:r>
          </w:p>
        </w:tc>
        <w:tc>
          <w:tcPr>
            <w:tcW w:w="2172" w:type="dxa"/>
          </w:tcPr>
          <w:p w14:paraId="3387C7AF" w14:textId="0172B8E9" w:rsidR="003C2136" w:rsidRPr="00F27472" w:rsidRDefault="003C2136" w:rsidP="000868F5">
            <w:pPr>
              <w:pStyle w:val="Tabletext"/>
              <w:keepNext w:val="0"/>
              <w:keepLines w:val="0"/>
              <w:jc w:val="center"/>
            </w:pPr>
            <w:r w:rsidRPr="00F27472">
              <w:t>71</w:t>
            </w:r>
            <w:r>
              <w:t>,</w:t>
            </w:r>
            <w:r w:rsidRPr="00F27472">
              <w:t>023</w:t>
            </w:r>
          </w:p>
        </w:tc>
      </w:tr>
      <w:tr w:rsidR="003C2136" w:rsidRPr="00F27472" w14:paraId="347608B4" w14:textId="77777777" w:rsidTr="0048497F">
        <w:trPr>
          <w:jc w:val="center"/>
        </w:trPr>
        <w:tc>
          <w:tcPr>
            <w:tcW w:w="903" w:type="dxa"/>
          </w:tcPr>
          <w:p w14:paraId="3C632311" w14:textId="2F38B5FC" w:rsidR="003C2136" w:rsidRPr="00F27472" w:rsidRDefault="003C2136" w:rsidP="000868F5">
            <w:pPr>
              <w:pStyle w:val="Tabletext"/>
              <w:keepNext w:val="0"/>
              <w:keepLines w:val="0"/>
              <w:jc w:val="center"/>
            </w:pPr>
            <w:r w:rsidRPr="00F27472">
              <w:t>47</w:t>
            </w:r>
          </w:p>
        </w:tc>
        <w:tc>
          <w:tcPr>
            <w:tcW w:w="2196" w:type="dxa"/>
          </w:tcPr>
          <w:p w14:paraId="42450F01" w14:textId="2BAABEB1" w:rsidR="003C2136" w:rsidRPr="00F27472" w:rsidRDefault="003C2136" w:rsidP="000868F5">
            <w:pPr>
              <w:pStyle w:val="Tabletext"/>
              <w:keepNext w:val="0"/>
              <w:keepLines w:val="0"/>
              <w:jc w:val="center"/>
            </w:pPr>
            <w:r w:rsidRPr="00F27472">
              <w:t>1915</w:t>
            </w:r>
            <w:r>
              <w:t>,</w:t>
            </w:r>
            <w:r w:rsidRPr="00F27472">
              <w:t>121</w:t>
            </w:r>
          </w:p>
        </w:tc>
        <w:tc>
          <w:tcPr>
            <w:tcW w:w="2196" w:type="dxa"/>
          </w:tcPr>
          <w:p w14:paraId="6E5D6C4E" w14:textId="68DFE13A" w:rsidR="003C2136" w:rsidRPr="00F27472" w:rsidRDefault="003C2136" w:rsidP="000868F5">
            <w:pPr>
              <w:pStyle w:val="Tabletext"/>
              <w:keepNext w:val="0"/>
              <w:keepLines w:val="0"/>
              <w:jc w:val="center"/>
            </w:pPr>
            <w:r w:rsidRPr="00F27472">
              <w:t>1951</w:t>
            </w:r>
            <w:r>
              <w:t>,</w:t>
            </w:r>
            <w:r w:rsidRPr="00F27472">
              <w:t>543</w:t>
            </w:r>
          </w:p>
        </w:tc>
        <w:tc>
          <w:tcPr>
            <w:tcW w:w="2172" w:type="dxa"/>
          </w:tcPr>
          <w:p w14:paraId="1110EF77" w14:textId="294BAECD" w:rsidR="003C2136" w:rsidRPr="00F27472" w:rsidRDefault="003C2136" w:rsidP="000868F5">
            <w:pPr>
              <w:pStyle w:val="Tabletext"/>
              <w:keepNext w:val="0"/>
              <w:keepLines w:val="0"/>
              <w:jc w:val="center"/>
            </w:pPr>
            <w:r w:rsidRPr="00F27472">
              <w:t>1988</w:t>
            </w:r>
            <w:r>
              <w:t>,</w:t>
            </w:r>
            <w:r w:rsidRPr="00F27472">
              <w:t>587</w:t>
            </w:r>
          </w:p>
        </w:tc>
        <w:tc>
          <w:tcPr>
            <w:tcW w:w="2172" w:type="dxa"/>
          </w:tcPr>
          <w:p w14:paraId="51BF56E9" w14:textId="0FBF73A2" w:rsidR="003C2136" w:rsidRPr="00F27472" w:rsidRDefault="003C2136" w:rsidP="000868F5">
            <w:pPr>
              <w:pStyle w:val="Tabletext"/>
              <w:keepNext w:val="0"/>
              <w:keepLines w:val="0"/>
              <w:jc w:val="center"/>
            </w:pPr>
            <w:r w:rsidRPr="00F27472">
              <w:t>73</w:t>
            </w:r>
            <w:r>
              <w:t>,</w:t>
            </w:r>
            <w:r w:rsidRPr="00F27472">
              <w:t>466</w:t>
            </w:r>
          </w:p>
        </w:tc>
      </w:tr>
      <w:tr w:rsidR="003C2136" w:rsidRPr="00F27472" w14:paraId="31DE78B3" w14:textId="77777777" w:rsidTr="0048497F">
        <w:trPr>
          <w:jc w:val="center"/>
        </w:trPr>
        <w:tc>
          <w:tcPr>
            <w:tcW w:w="903" w:type="dxa"/>
          </w:tcPr>
          <w:p w14:paraId="2AC840EB" w14:textId="3EC93E93" w:rsidR="003C2136" w:rsidRPr="00F27472" w:rsidRDefault="003C2136" w:rsidP="000868F5">
            <w:pPr>
              <w:pStyle w:val="Tabletext"/>
              <w:keepNext w:val="0"/>
              <w:keepLines w:val="0"/>
              <w:jc w:val="center"/>
            </w:pPr>
            <w:r w:rsidRPr="00F27472">
              <w:t>48</w:t>
            </w:r>
          </w:p>
        </w:tc>
        <w:tc>
          <w:tcPr>
            <w:tcW w:w="2196" w:type="dxa"/>
          </w:tcPr>
          <w:p w14:paraId="5F6F3184" w14:textId="79382A07" w:rsidR="003C2136" w:rsidRPr="00F27472" w:rsidRDefault="003C2136" w:rsidP="000868F5">
            <w:pPr>
              <w:pStyle w:val="Tabletext"/>
              <w:keepNext w:val="0"/>
              <w:keepLines w:val="0"/>
              <w:jc w:val="center"/>
            </w:pPr>
            <w:r w:rsidRPr="00F27472">
              <w:t>1988</w:t>
            </w:r>
            <w:r>
              <w:t>,</w:t>
            </w:r>
            <w:r w:rsidRPr="00F27472">
              <w:t>587</w:t>
            </w:r>
          </w:p>
        </w:tc>
        <w:tc>
          <w:tcPr>
            <w:tcW w:w="2196" w:type="dxa"/>
          </w:tcPr>
          <w:p w14:paraId="47CB6CFE" w14:textId="7BDF6CE5" w:rsidR="003C2136" w:rsidRPr="00F27472" w:rsidRDefault="003C2136" w:rsidP="000868F5">
            <w:pPr>
              <w:pStyle w:val="Tabletext"/>
              <w:keepNext w:val="0"/>
              <w:keepLines w:val="0"/>
              <w:jc w:val="center"/>
            </w:pPr>
            <w:r w:rsidRPr="00F27472">
              <w:t>2026</w:t>
            </w:r>
            <w:r>
              <w:t>,</w:t>
            </w:r>
            <w:r w:rsidRPr="00F27472">
              <w:t>266</w:t>
            </w:r>
          </w:p>
        </w:tc>
        <w:tc>
          <w:tcPr>
            <w:tcW w:w="2172" w:type="dxa"/>
          </w:tcPr>
          <w:p w14:paraId="62213685" w14:textId="47D3CBF5" w:rsidR="003C2136" w:rsidRPr="00F27472" w:rsidRDefault="003C2136" w:rsidP="000868F5">
            <w:pPr>
              <w:pStyle w:val="Tabletext"/>
              <w:keepNext w:val="0"/>
              <w:keepLines w:val="0"/>
              <w:jc w:val="center"/>
            </w:pPr>
            <w:r w:rsidRPr="00F27472">
              <w:t>2064</w:t>
            </w:r>
            <w:r>
              <w:t>,</w:t>
            </w:r>
            <w:r w:rsidRPr="00F27472">
              <w:t>59</w:t>
            </w:r>
          </w:p>
        </w:tc>
        <w:tc>
          <w:tcPr>
            <w:tcW w:w="2172" w:type="dxa"/>
          </w:tcPr>
          <w:p w14:paraId="2F357BE3" w14:textId="11B7609D" w:rsidR="003C2136" w:rsidRPr="00F27472" w:rsidRDefault="003C2136" w:rsidP="000868F5">
            <w:pPr>
              <w:pStyle w:val="Tabletext"/>
              <w:keepNext w:val="0"/>
              <w:keepLines w:val="0"/>
              <w:jc w:val="center"/>
            </w:pPr>
            <w:r w:rsidRPr="00F27472">
              <w:t>76</w:t>
            </w:r>
            <w:r>
              <w:t>,</w:t>
            </w:r>
            <w:r w:rsidRPr="00F27472">
              <w:t>003</w:t>
            </w:r>
          </w:p>
        </w:tc>
      </w:tr>
      <w:tr w:rsidR="003C2136" w:rsidRPr="00F27472" w14:paraId="3755A262" w14:textId="77777777" w:rsidTr="0048497F">
        <w:trPr>
          <w:jc w:val="center"/>
        </w:trPr>
        <w:tc>
          <w:tcPr>
            <w:tcW w:w="903" w:type="dxa"/>
          </w:tcPr>
          <w:p w14:paraId="6288EF3F" w14:textId="6B436982" w:rsidR="003C2136" w:rsidRPr="00F27472" w:rsidRDefault="003C2136" w:rsidP="000868F5">
            <w:pPr>
              <w:pStyle w:val="Tabletext"/>
              <w:keepNext w:val="0"/>
              <w:keepLines w:val="0"/>
              <w:jc w:val="center"/>
            </w:pPr>
            <w:r w:rsidRPr="00F27472">
              <w:t>49</w:t>
            </w:r>
          </w:p>
        </w:tc>
        <w:tc>
          <w:tcPr>
            <w:tcW w:w="2196" w:type="dxa"/>
          </w:tcPr>
          <w:p w14:paraId="3A4F1CAD" w14:textId="448330F5" w:rsidR="003C2136" w:rsidRPr="00F27472" w:rsidRDefault="003C2136" w:rsidP="000868F5">
            <w:pPr>
              <w:pStyle w:val="Tabletext"/>
              <w:keepNext w:val="0"/>
              <w:keepLines w:val="0"/>
              <w:jc w:val="center"/>
            </w:pPr>
            <w:r w:rsidRPr="00F27472">
              <w:t>2064</w:t>
            </w:r>
            <w:r>
              <w:t>,</w:t>
            </w:r>
            <w:r w:rsidRPr="00F27472">
              <w:t>59</w:t>
            </w:r>
          </w:p>
        </w:tc>
        <w:tc>
          <w:tcPr>
            <w:tcW w:w="2196" w:type="dxa"/>
          </w:tcPr>
          <w:p w14:paraId="080BFC0E" w14:textId="4DB447FE" w:rsidR="003C2136" w:rsidRPr="00F27472" w:rsidRDefault="003C2136" w:rsidP="000868F5">
            <w:pPr>
              <w:pStyle w:val="Tabletext"/>
              <w:keepNext w:val="0"/>
              <w:keepLines w:val="0"/>
              <w:jc w:val="center"/>
            </w:pPr>
            <w:r w:rsidRPr="00F27472">
              <w:t>2103</w:t>
            </w:r>
            <w:r>
              <w:t>,</w:t>
            </w:r>
            <w:r w:rsidRPr="00F27472">
              <w:t>573</w:t>
            </w:r>
          </w:p>
        </w:tc>
        <w:tc>
          <w:tcPr>
            <w:tcW w:w="2172" w:type="dxa"/>
          </w:tcPr>
          <w:p w14:paraId="4ED16B71" w14:textId="208A9C77" w:rsidR="003C2136" w:rsidRPr="00F27472" w:rsidRDefault="003C2136" w:rsidP="000868F5">
            <w:pPr>
              <w:pStyle w:val="Tabletext"/>
              <w:keepNext w:val="0"/>
              <w:keepLines w:val="0"/>
              <w:jc w:val="center"/>
            </w:pPr>
            <w:r w:rsidRPr="00F27472">
              <w:t>2143</w:t>
            </w:r>
            <w:r>
              <w:t>,</w:t>
            </w:r>
            <w:r w:rsidRPr="00F27472">
              <w:t>227</w:t>
            </w:r>
          </w:p>
        </w:tc>
        <w:tc>
          <w:tcPr>
            <w:tcW w:w="2172" w:type="dxa"/>
          </w:tcPr>
          <w:p w14:paraId="5313BD65" w14:textId="47B42448" w:rsidR="003C2136" w:rsidRPr="00F27472" w:rsidRDefault="003C2136" w:rsidP="000868F5">
            <w:pPr>
              <w:pStyle w:val="Tabletext"/>
              <w:keepNext w:val="0"/>
              <w:keepLines w:val="0"/>
              <w:jc w:val="center"/>
            </w:pPr>
            <w:r w:rsidRPr="00F27472">
              <w:t>78</w:t>
            </w:r>
            <w:r>
              <w:t>,</w:t>
            </w:r>
            <w:r w:rsidRPr="00F27472">
              <w:t>637</w:t>
            </w:r>
          </w:p>
        </w:tc>
      </w:tr>
      <w:tr w:rsidR="003C2136" w:rsidRPr="00F27472" w14:paraId="653FBF62" w14:textId="77777777" w:rsidTr="0048497F">
        <w:trPr>
          <w:jc w:val="center"/>
        </w:trPr>
        <w:tc>
          <w:tcPr>
            <w:tcW w:w="903" w:type="dxa"/>
          </w:tcPr>
          <w:p w14:paraId="245F667B" w14:textId="599E1054" w:rsidR="003C2136" w:rsidRPr="00F27472" w:rsidRDefault="003C2136" w:rsidP="000868F5">
            <w:pPr>
              <w:pStyle w:val="Tabletext"/>
              <w:keepNext w:val="0"/>
              <w:keepLines w:val="0"/>
              <w:jc w:val="center"/>
            </w:pPr>
            <w:r w:rsidRPr="00F27472">
              <w:t>50</w:t>
            </w:r>
          </w:p>
        </w:tc>
        <w:tc>
          <w:tcPr>
            <w:tcW w:w="2196" w:type="dxa"/>
          </w:tcPr>
          <w:p w14:paraId="7AEB4CDB" w14:textId="1CF6C3A7" w:rsidR="003C2136" w:rsidRPr="00F27472" w:rsidRDefault="003C2136" w:rsidP="000868F5">
            <w:pPr>
              <w:pStyle w:val="Tabletext"/>
              <w:keepNext w:val="0"/>
              <w:keepLines w:val="0"/>
              <w:jc w:val="center"/>
            </w:pPr>
            <w:r w:rsidRPr="00F27472">
              <w:t>2143</w:t>
            </w:r>
            <w:r>
              <w:t>,</w:t>
            </w:r>
            <w:r w:rsidRPr="00F27472">
              <w:t>227</w:t>
            </w:r>
          </w:p>
        </w:tc>
        <w:tc>
          <w:tcPr>
            <w:tcW w:w="2196" w:type="dxa"/>
          </w:tcPr>
          <w:p w14:paraId="2FF05509" w14:textId="7D354649" w:rsidR="003C2136" w:rsidRPr="00F27472" w:rsidRDefault="003C2136" w:rsidP="000868F5">
            <w:pPr>
              <w:pStyle w:val="Tabletext"/>
              <w:keepNext w:val="0"/>
              <w:keepLines w:val="0"/>
              <w:jc w:val="center"/>
            </w:pPr>
            <w:r w:rsidRPr="00F27472">
              <w:t>2183</w:t>
            </w:r>
            <w:r>
              <w:t>,</w:t>
            </w:r>
            <w:r w:rsidRPr="00F27472">
              <w:t>564</w:t>
            </w:r>
          </w:p>
        </w:tc>
        <w:tc>
          <w:tcPr>
            <w:tcW w:w="2172" w:type="dxa"/>
          </w:tcPr>
          <w:p w14:paraId="31FB0E44" w14:textId="5F52C1A3" w:rsidR="003C2136" w:rsidRPr="00F27472" w:rsidRDefault="003C2136" w:rsidP="000868F5">
            <w:pPr>
              <w:pStyle w:val="Tabletext"/>
              <w:keepNext w:val="0"/>
              <w:keepLines w:val="0"/>
              <w:jc w:val="center"/>
            </w:pPr>
            <w:r w:rsidRPr="00F27472">
              <w:t>2224</w:t>
            </w:r>
            <w:r>
              <w:t>,</w:t>
            </w:r>
            <w:r w:rsidRPr="00F27472">
              <w:t>597</w:t>
            </w:r>
          </w:p>
        </w:tc>
        <w:tc>
          <w:tcPr>
            <w:tcW w:w="2172" w:type="dxa"/>
          </w:tcPr>
          <w:p w14:paraId="075F11EF" w14:textId="72E198FE" w:rsidR="003C2136" w:rsidRPr="00F27472" w:rsidRDefault="003C2136" w:rsidP="000868F5">
            <w:pPr>
              <w:pStyle w:val="Tabletext"/>
              <w:keepNext w:val="0"/>
              <w:keepLines w:val="0"/>
              <w:jc w:val="center"/>
            </w:pPr>
            <w:r w:rsidRPr="00F27472">
              <w:t>81</w:t>
            </w:r>
            <w:r>
              <w:t>,</w:t>
            </w:r>
            <w:r w:rsidRPr="00F27472">
              <w:t>371</w:t>
            </w:r>
          </w:p>
        </w:tc>
      </w:tr>
      <w:tr w:rsidR="003C2136" w:rsidRPr="00F27472" w14:paraId="2CA30755" w14:textId="77777777" w:rsidTr="0048497F">
        <w:trPr>
          <w:jc w:val="center"/>
        </w:trPr>
        <w:tc>
          <w:tcPr>
            <w:tcW w:w="903" w:type="dxa"/>
          </w:tcPr>
          <w:p w14:paraId="774A7C04" w14:textId="055D1F2D" w:rsidR="003C2136" w:rsidRPr="00F27472" w:rsidRDefault="003C2136" w:rsidP="000868F5">
            <w:pPr>
              <w:pStyle w:val="Tabletext"/>
              <w:keepNext w:val="0"/>
              <w:keepLines w:val="0"/>
              <w:jc w:val="center"/>
            </w:pPr>
            <w:r w:rsidRPr="00F27472">
              <w:t>51</w:t>
            </w:r>
          </w:p>
        </w:tc>
        <w:tc>
          <w:tcPr>
            <w:tcW w:w="2196" w:type="dxa"/>
          </w:tcPr>
          <w:p w14:paraId="7F84A0DB" w14:textId="37369B28" w:rsidR="003C2136" w:rsidRPr="00F27472" w:rsidRDefault="003C2136" w:rsidP="000868F5">
            <w:pPr>
              <w:pStyle w:val="Tabletext"/>
              <w:keepNext w:val="0"/>
              <w:keepLines w:val="0"/>
              <w:jc w:val="center"/>
            </w:pPr>
            <w:r w:rsidRPr="00F27472">
              <w:t>2224</w:t>
            </w:r>
            <w:r>
              <w:t>,</w:t>
            </w:r>
            <w:r w:rsidRPr="00F27472">
              <w:t>597</w:t>
            </w:r>
          </w:p>
        </w:tc>
        <w:tc>
          <w:tcPr>
            <w:tcW w:w="2196" w:type="dxa"/>
          </w:tcPr>
          <w:p w14:paraId="1E1BF80F" w14:textId="0C60988A" w:rsidR="003C2136" w:rsidRPr="00F27472" w:rsidRDefault="003C2136" w:rsidP="000868F5">
            <w:pPr>
              <w:pStyle w:val="Tabletext"/>
              <w:keepNext w:val="0"/>
              <w:keepLines w:val="0"/>
              <w:jc w:val="center"/>
            </w:pPr>
            <w:r w:rsidRPr="00F27472">
              <w:t>2266</w:t>
            </w:r>
            <w:r>
              <w:t>,</w:t>
            </w:r>
            <w:r w:rsidRPr="00F27472">
              <w:t>34</w:t>
            </w:r>
          </w:p>
        </w:tc>
        <w:tc>
          <w:tcPr>
            <w:tcW w:w="2172" w:type="dxa"/>
          </w:tcPr>
          <w:p w14:paraId="32080CB9" w14:textId="5D51C978" w:rsidR="003C2136" w:rsidRPr="00F27472" w:rsidRDefault="003C2136" w:rsidP="000868F5">
            <w:pPr>
              <w:pStyle w:val="Tabletext"/>
              <w:keepNext w:val="0"/>
              <w:keepLines w:val="0"/>
              <w:jc w:val="center"/>
            </w:pPr>
            <w:r w:rsidRPr="00F27472">
              <w:t>2308</w:t>
            </w:r>
            <w:r>
              <w:t>,</w:t>
            </w:r>
            <w:r w:rsidRPr="00F27472">
              <w:t>806</w:t>
            </w:r>
          </w:p>
        </w:tc>
        <w:tc>
          <w:tcPr>
            <w:tcW w:w="2172" w:type="dxa"/>
          </w:tcPr>
          <w:p w14:paraId="79DCF4AA" w14:textId="278D5A5C" w:rsidR="003C2136" w:rsidRPr="00F27472" w:rsidRDefault="003C2136" w:rsidP="000868F5">
            <w:pPr>
              <w:pStyle w:val="Tabletext"/>
              <w:keepNext w:val="0"/>
              <w:keepLines w:val="0"/>
              <w:jc w:val="center"/>
            </w:pPr>
            <w:r w:rsidRPr="00F27472">
              <w:t>84</w:t>
            </w:r>
            <w:r>
              <w:t>,</w:t>
            </w:r>
            <w:r w:rsidRPr="00F27472">
              <w:t>208</w:t>
            </w:r>
          </w:p>
        </w:tc>
      </w:tr>
      <w:tr w:rsidR="003C2136" w:rsidRPr="00F27472" w14:paraId="52F3D770" w14:textId="77777777" w:rsidTr="0048497F">
        <w:trPr>
          <w:jc w:val="center"/>
        </w:trPr>
        <w:tc>
          <w:tcPr>
            <w:tcW w:w="903" w:type="dxa"/>
          </w:tcPr>
          <w:p w14:paraId="4F45F519" w14:textId="6F9CBC2D" w:rsidR="003C2136" w:rsidRPr="00F27472" w:rsidRDefault="003C2136" w:rsidP="000868F5">
            <w:pPr>
              <w:pStyle w:val="Tabletext"/>
              <w:keepNext w:val="0"/>
              <w:keepLines w:val="0"/>
              <w:jc w:val="center"/>
            </w:pPr>
            <w:r w:rsidRPr="00F27472">
              <w:t>52</w:t>
            </w:r>
          </w:p>
        </w:tc>
        <w:tc>
          <w:tcPr>
            <w:tcW w:w="2196" w:type="dxa"/>
          </w:tcPr>
          <w:p w14:paraId="49D88E28" w14:textId="737B6A04" w:rsidR="003C2136" w:rsidRPr="00F27472" w:rsidRDefault="003C2136" w:rsidP="000868F5">
            <w:pPr>
              <w:pStyle w:val="Tabletext"/>
              <w:keepNext w:val="0"/>
              <w:keepLines w:val="0"/>
              <w:jc w:val="center"/>
            </w:pPr>
            <w:r w:rsidRPr="00F27472">
              <w:t>2308</w:t>
            </w:r>
            <w:r>
              <w:t>,</w:t>
            </w:r>
            <w:r w:rsidRPr="00F27472">
              <w:t>806</w:t>
            </w:r>
          </w:p>
        </w:tc>
        <w:tc>
          <w:tcPr>
            <w:tcW w:w="2196" w:type="dxa"/>
          </w:tcPr>
          <w:p w14:paraId="13D278B7" w14:textId="4F5CF729" w:rsidR="003C2136" w:rsidRPr="00F27472" w:rsidRDefault="003C2136" w:rsidP="000868F5">
            <w:pPr>
              <w:pStyle w:val="Tabletext"/>
              <w:keepNext w:val="0"/>
              <w:keepLines w:val="0"/>
              <w:jc w:val="center"/>
            </w:pPr>
            <w:r w:rsidRPr="00F27472">
              <w:t>2352</w:t>
            </w:r>
            <w:r>
              <w:t>,</w:t>
            </w:r>
            <w:r w:rsidRPr="00F27472">
              <w:t>008</w:t>
            </w:r>
          </w:p>
        </w:tc>
        <w:tc>
          <w:tcPr>
            <w:tcW w:w="2172" w:type="dxa"/>
          </w:tcPr>
          <w:p w14:paraId="0C6DB257" w14:textId="013E2EE4" w:rsidR="003C2136" w:rsidRPr="00F27472" w:rsidRDefault="003C2136" w:rsidP="000868F5">
            <w:pPr>
              <w:pStyle w:val="Tabletext"/>
              <w:keepNext w:val="0"/>
              <w:keepLines w:val="0"/>
              <w:jc w:val="center"/>
            </w:pPr>
            <w:r w:rsidRPr="00F27472">
              <w:t>2395</w:t>
            </w:r>
            <w:r>
              <w:t>,</w:t>
            </w:r>
            <w:r w:rsidRPr="00F27472">
              <w:t>959</w:t>
            </w:r>
          </w:p>
        </w:tc>
        <w:tc>
          <w:tcPr>
            <w:tcW w:w="2172" w:type="dxa"/>
          </w:tcPr>
          <w:p w14:paraId="675F6D60" w14:textId="23F524D9" w:rsidR="003C2136" w:rsidRPr="00F27472" w:rsidRDefault="003C2136" w:rsidP="000868F5">
            <w:pPr>
              <w:pStyle w:val="Tabletext"/>
              <w:keepNext w:val="0"/>
              <w:keepLines w:val="0"/>
              <w:jc w:val="center"/>
            </w:pPr>
            <w:r w:rsidRPr="00F27472">
              <w:t>87</w:t>
            </w:r>
            <w:r>
              <w:t>,</w:t>
            </w:r>
            <w:r w:rsidRPr="00F27472">
              <w:t>154</w:t>
            </w:r>
          </w:p>
        </w:tc>
      </w:tr>
      <w:tr w:rsidR="003C2136" w:rsidRPr="00F27472" w14:paraId="5A166302" w14:textId="77777777" w:rsidTr="0048497F">
        <w:trPr>
          <w:jc w:val="center"/>
        </w:trPr>
        <w:tc>
          <w:tcPr>
            <w:tcW w:w="903" w:type="dxa"/>
          </w:tcPr>
          <w:p w14:paraId="06C605EB" w14:textId="27E123DD" w:rsidR="003C2136" w:rsidRPr="00F27472" w:rsidRDefault="003C2136" w:rsidP="000868F5">
            <w:pPr>
              <w:pStyle w:val="Tabletext"/>
              <w:keepNext w:val="0"/>
              <w:keepLines w:val="0"/>
              <w:jc w:val="center"/>
            </w:pPr>
            <w:r w:rsidRPr="00F27472">
              <w:t>53</w:t>
            </w:r>
          </w:p>
        </w:tc>
        <w:tc>
          <w:tcPr>
            <w:tcW w:w="2196" w:type="dxa"/>
          </w:tcPr>
          <w:p w14:paraId="75DDADAF" w14:textId="45BAAF29" w:rsidR="003C2136" w:rsidRPr="00F27472" w:rsidRDefault="003C2136" w:rsidP="000868F5">
            <w:pPr>
              <w:pStyle w:val="Tabletext"/>
              <w:keepNext w:val="0"/>
              <w:keepLines w:val="0"/>
              <w:jc w:val="center"/>
            </w:pPr>
            <w:r w:rsidRPr="00F27472">
              <w:t>2395</w:t>
            </w:r>
            <w:r>
              <w:t>,</w:t>
            </w:r>
            <w:r w:rsidRPr="00F27472">
              <w:t>959</w:t>
            </w:r>
          </w:p>
        </w:tc>
        <w:tc>
          <w:tcPr>
            <w:tcW w:w="2196" w:type="dxa"/>
          </w:tcPr>
          <w:p w14:paraId="545CFDF2" w14:textId="68ABD265" w:rsidR="003C2136" w:rsidRPr="00F27472" w:rsidRDefault="003C2136" w:rsidP="000868F5">
            <w:pPr>
              <w:pStyle w:val="Tabletext"/>
              <w:keepNext w:val="0"/>
              <w:keepLines w:val="0"/>
              <w:jc w:val="center"/>
            </w:pPr>
            <w:r w:rsidRPr="00F27472">
              <w:t>2440</w:t>
            </w:r>
            <w:r>
              <w:t>,</w:t>
            </w:r>
            <w:r w:rsidRPr="00F27472">
              <w:t>675</w:t>
            </w:r>
          </w:p>
        </w:tc>
        <w:tc>
          <w:tcPr>
            <w:tcW w:w="2172" w:type="dxa"/>
          </w:tcPr>
          <w:p w14:paraId="0E8711FF" w14:textId="55F87ACC" w:rsidR="003C2136" w:rsidRPr="00F27472" w:rsidRDefault="003C2136" w:rsidP="000868F5">
            <w:pPr>
              <w:pStyle w:val="Tabletext"/>
              <w:keepNext w:val="0"/>
              <w:keepLines w:val="0"/>
              <w:jc w:val="center"/>
            </w:pPr>
            <w:r w:rsidRPr="00F27472">
              <w:t>2486</w:t>
            </w:r>
            <w:r>
              <w:t>,</w:t>
            </w:r>
            <w:r w:rsidRPr="00F27472">
              <w:t>169</w:t>
            </w:r>
          </w:p>
        </w:tc>
        <w:tc>
          <w:tcPr>
            <w:tcW w:w="2172" w:type="dxa"/>
          </w:tcPr>
          <w:p w14:paraId="6ECA1862" w14:textId="651C9846" w:rsidR="003C2136" w:rsidRPr="00F27472" w:rsidRDefault="003C2136" w:rsidP="000868F5">
            <w:pPr>
              <w:pStyle w:val="Tabletext"/>
              <w:keepNext w:val="0"/>
              <w:keepLines w:val="0"/>
              <w:jc w:val="center"/>
            </w:pPr>
            <w:r w:rsidRPr="00F27472">
              <w:t>90</w:t>
            </w:r>
            <w:r>
              <w:t>,</w:t>
            </w:r>
            <w:r w:rsidRPr="00F27472">
              <w:t>21</w:t>
            </w:r>
          </w:p>
        </w:tc>
      </w:tr>
      <w:tr w:rsidR="003C2136" w:rsidRPr="00F27472" w14:paraId="6E0A6E44" w14:textId="77777777" w:rsidTr="0048497F">
        <w:trPr>
          <w:jc w:val="center"/>
        </w:trPr>
        <w:tc>
          <w:tcPr>
            <w:tcW w:w="903" w:type="dxa"/>
          </w:tcPr>
          <w:p w14:paraId="74D3CB4F" w14:textId="21351081" w:rsidR="003C2136" w:rsidRPr="00F27472" w:rsidRDefault="003C2136" w:rsidP="000868F5">
            <w:pPr>
              <w:pStyle w:val="Tabletext"/>
              <w:keepNext w:val="0"/>
              <w:keepLines w:val="0"/>
              <w:jc w:val="center"/>
            </w:pPr>
            <w:r w:rsidRPr="00F27472">
              <w:t>54</w:t>
            </w:r>
          </w:p>
        </w:tc>
        <w:tc>
          <w:tcPr>
            <w:tcW w:w="2196" w:type="dxa"/>
          </w:tcPr>
          <w:p w14:paraId="7C2B8EEE" w14:textId="53CD7D37" w:rsidR="003C2136" w:rsidRPr="00F27472" w:rsidRDefault="003C2136" w:rsidP="000868F5">
            <w:pPr>
              <w:pStyle w:val="Tabletext"/>
              <w:keepNext w:val="0"/>
              <w:keepLines w:val="0"/>
              <w:jc w:val="center"/>
            </w:pPr>
            <w:r w:rsidRPr="00F27472">
              <w:t>2486</w:t>
            </w:r>
            <w:r>
              <w:t>,</w:t>
            </w:r>
            <w:r w:rsidRPr="00F27472">
              <w:t>169</w:t>
            </w:r>
          </w:p>
        </w:tc>
        <w:tc>
          <w:tcPr>
            <w:tcW w:w="2196" w:type="dxa"/>
          </w:tcPr>
          <w:p w14:paraId="2E173CC5" w14:textId="5B88DFCD" w:rsidR="003C2136" w:rsidRPr="00F27472" w:rsidRDefault="003C2136" w:rsidP="000868F5">
            <w:pPr>
              <w:pStyle w:val="Tabletext"/>
              <w:keepNext w:val="0"/>
              <w:keepLines w:val="0"/>
              <w:jc w:val="center"/>
            </w:pPr>
            <w:r w:rsidRPr="00F27472">
              <w:t>2532</w:t>
            </w:r>
            <w:r>
              <w:t>,</w:t>
            </w:r>
            <w:r w:rsidRPr="00F27472">
              <w:t>456</w:t>
            </w:r>
          </w:p>
        </w:tc>
        <w:tc>
          <w:tcPr>
            <w:tcW w:w="2172" w:type="dxa"/>
          </w:tcPr>
          <w:p w14:paraId="4C83123B" w14:textId="3D84F1CE" w:rsidR="003C2136" w:rsidRPr="00F27472" w:rsidRDefault="003C2136" w:rsidP="000868F5">
            <w:pPr>
              <w:pStyle w:val="Tabletext"/>
              <w:keepNext w:val="0"/>
              <w:keepLines w:val="0"/>
              <w:jc w:val="center"/>
            </w:pPr>
            <w:r w:rsidRPr="00F27472">
              <w:t>2579</w:t>
            </w:r>
            <w:r>
              <w:t>,</w:t>
            </w:r>
            <w:r w:rsidRPr="00F27472">
              <w:t>551</w:t>
            </w:r>
          </w:p>
        </w:tc>
        <w:tc>
          <w:tcPr>
            <w:tcW w:w="2172" w:type="dxa"/>
          </w:tcPr>
          <w:p w14:paraId="5B5F31E8" w14:textId="37F7A2EB" w:rsidR="003C2136" w:rsidRPr="00F27472" w:rsidRDefault="003C2136" w:rsidP="000868F5">
            <w:pPr>
              <w:pStyle w:val="Tabletext"/>
              <w:keepNext w:val="0"/>
              <w:keepLines w:val="0"/>
              <w:jc w:val="center"/>
            </w:pPr>
            <w:r w:rsidRPr="00F27472">
              <w:t>93</w:t>
            </w:r>
            <w:r>
              <w:t>,</w:t>
            </w:r>
            <w:r w:rsidRPr="00F27472">
              <w:t>382</w:t>
            </w:r>
          </w:p>
        </w:tc>
      </w:tr>
      <w:tr w:rsidR="003C2136" w:rsidRPr="00F27472" w14:paraId="7845F598" w14:textId="77777777" w:rsidTr="0048497F">
        <w:trPr>
          <w:jc w:val="center"/>
        </w:trPr>
        <w:tc>
          <w:tcPr>
            <w:tcW w:w="903" w:type="dxa"/>
          </w:tcPr>
          <w:p w14:paraId="105BF47E" w14:textId="2EEBB624" w:rsidR="003C2136" w:rsidRPr="00F27472" w:rsidRDefault="003C2136" w:rsidP="000868F5">
            <w:pPr>
              <w:pStyle w:val="Tabletext"/>
              <w:keepNext w:val="0"/>
              <w:keepLines w:val="0"/>
              <w:jc w:val="center"/>
            </w:pPr>
            <w:r w:rsidRPr="00F27472">
              <w:t>55</w:t>
            </w:r>
          </w:p>
        </w:tc>
        <w:tc>
          <w:tcPr>
            <w:tcW w:w="2196" w:type="dxa"/>
          </w:tcPr>
          <w:p w14:paraId="32BF4564" w14:textId="40AEC190" w:rsidR="003C2136" w:rsidRPr="00F27472" w:rsidRDefault="003C2136" w:rsidP="000868F5">
            <w:pPr>
              <w:pStyle w:val="Tabletext"/>
              <w:keepNext w:val="0"/>
              <w:keepLines w:val="0"/>
              <w:jc w:val="center"/>
            </w:pPr>
            <w:r w:rsidRPr="00F27472">
              <w:t>2579</w:t>
            </w:r>
            <w:r>
              <w:t>,</w:t>
            </w:r>
            <w:r w:rsidRPr="00F27472">
              <w:t>551</w:t>
            </w:r>
          </w:p>
        </w:tc>
        <w:tc>
          <w:tcPr>
            <w:tcW w:w="2196" w:type="dxa"/>
          </w:tcPr>
          <w:p w14:paraId="6ED5C8F8" w14:textId="61EB4E32" w:rsidR="003C2136" w:rsidRPr="00F27472" w:rsidRDefault="003C2136" w:rsidP="000868F5">
            <w:pPr>
              <w:pStyle w:val="Tabletext"/>
              <w:keepNext w:val="0"/>
              <w:keepLines w:val="0"/>
              <w:jc w:val="center"/>
            </w:pPr>
            <w:r w:rsidRPr="00F27472">
              <w:t>2627</w:t>
            </w:r>
            <w:r>
              <w:t>,</w:t>
            </w:r>
            <w:r w:rsidRPr="00F27472">
              <w:t>468</w:t>
            </w:r>
          </w:p>
        </w:tc>
        <w:tc>
          <w:tcPr>
            <w:tcW w:w="2172" w:type="dxa"/>
          </w:tcPr>
          <w:p w14:paraId="1A8BC26A" w14:textId="47C7F522" w:rsidR="003C2136" w:rsidRPr="00F27472" w:rsidRDefault="003C2136" w:rsidP="000868F5">
            <w:pPr>
              <w:pStyle w:val="Tabletext"/>
              <w:keepNext w:val="0"/>
              <w:keepLines w:val="0"/>
              <w:jc w:val="center"/>
            </w:pPr>
            <w:r w:rsidRPr="00F27472">
              <w:t>2676</w:t>
            </w:r>
            <w:r>
              <w:t>,</w:t>
            </w:r>
            <w:r w:rsidRPr="00F27472">
              <w:t>223</w:t>
            </w:r>
          </w:p>
        </w:tc>
        <w:tc>
          <w:tcPr>
            <w:tcW w:w="2172" w:type="dxa"/>
          </w:tcPr>
          <w:p w14:paraId="7EAE1AC5" w14:textId="5FCD42D6" w:rsidR="003C2136" w:rsidRPr="00F27472" w:rsidRDefault="003C2136" w:rsidP="000868F5">
            <w:pPr>
              <w:pStyle w:val="Tabletext"/>
              <w:keepNext w:val="0"/>
              <w:keepLines w:val="0"/>
              <w:jc w:val="center"/>
            </w:pPr>
            <w:r w:rsidRPr="00F27472">
              <w:t>96</w:t>
            </w:r>
            <w:r>
              <w:t>,</w:t>
            </w:r>
            <w:r w:rsidRPr="00F27472">
              <w:t>672</w:t>
            </w:r>
          </w:p>
        </w:tc>
      </w:tr>
      <w:tr w:rsidR="003C2136" w:rsidRPr="00F27472" w14:paraId="1AD13082" w14:textId="77777777" w:rsidTr="0048497F">
        <w:trPr>
          <w:jc w:val="center"/>
        </w:trPr>
        <w:tc>
          <w:tcPr>
            <w:tcW w:w="903" w:type="dxa"/>
          </w:tcPr>
          <w:p w14:paraId="53E86400" w14:textId="663EA5D2" w:rsidR="003C2136" w:rsidRPr="00F27472" w:rsidRDefault="003C2136" w:rsidP="000868F5">
            <w:pPr>
              <w:pStyle w:val="Tabletext"/>
              <w:keepNext w:val="0"/>
              <w:keepLines w:val="0"/>
              <w:jc w:val="center"/>
            </w:pPr>
            <w:r w:rsidRPr="00F27472">
              <w:t>56</w:t>
            </w:r>
          </w:p>
        </w:tc>
        <w:tc>
          <w:tcPr>
            <w:tcW w:w="2196" w:type="dxa"/>
          </w:tcPr>
          <w:p w14:paraId="155136D5" w14:textId="269DC6C4" w:rsidR="003C2136" w:rsidRPr="00F27472" w:rsidRDefault="003C2136" w:rsidP="000868F5">
            <w:pPr>
              <w:pStyle w:val="Tabletext"/>
              <w:keepNext w:val="0"/>
              <w:keepLines w:val="0"/>
              <w:jc w:val="center"/>
            </w:pPr>
            <w:r w:rsidRPr="00F27472">
              <w:t>2676</w:t>
            </w:r>
            <w:r>
              <w:t>,</w:t>
            </w:r>
            <w:r w:rsidRPr="00F27472">
              <w:t>223</w:t>
            </w:r>
          </w:p>
        </w:tc>
        <w:tc>
          <w:tcPr>
            <w:tcW w:w="2196" w:type="dxa"/>
          </w:tcPr>
          <w:p w14:paraId="67B15342" w14:textId="4300F8A7" w:rsidR="003C2136" w:rsidRPr="00F27472" w:rsidRDefault="003C2136" w:rsidP="000868F5">
            <w:pPr>
              <w:pStyle w:val="Tabletext"/>
              <w:keepNext w:val="0"/>
              <w:keepLines w:val="0"/>
              <w:jc w:val="center"/>
            </w:pPr>
            <w:r w:rsidRPr="00F27472">
              <w:t>2725</w:t>
            </w:r>
            <w:r>
              <w:t>,</w:t>
            </w:r>
            <w:r w:rsidRPr="00F27472">
              <w:t>832</w:t>
            </w:r>
          </w:p>
        </w:tc>
        <w:tc>
          <w:tcPr>
            <w:tcW w:w="2172" w:type="dxa"/>
          </w:tcPr>
          <w:p w14:paraId="18D3E891" w14:textId="736D5458" w:rsidR="003C2136" w:rsidRPr="00F27472" w:rsidRDefault="003C2136" w:rsidP="000868F5">
            <w:pPr>
              <w:pStyle w:val="Tabletext"/>
              <w:keepNext w:val="0"/>
              <w:keepLines w:val="0"/>
              <w:jc w:val="center"/>
            </w:pPr>
            <w:r w:rsidRPr="00F27472">
              <w:t>2776</w:t>
            </w:r>
            <w:r>
              <w:t>,</w:t>
            </w:r>
            <w:r w:rsidRPr="00F27472">
              <w:t>309</w:t>
            </w:r>
          </w:p>
        </w:tc>
        <w:tc>
          <w:tcPr>
            <w:tcW w:w="2172" w:type="dxa"/>
          </w:tcPr>
          <w:p w14:paraId="148DB122" w14:textId="5630C02B" w:rsidR="003C2136" w:rsidRPr="00F27472" w:rsidRDefault="003C2136" w:rsidP="000868F5">
            <w:pPr>
              <w:pStyle w:val="Tabletext"/>
              <w:keepNext w:val="0"/>
              <w:keepLines w:val="0"/>
              <w:jc w:val="center"/>
            </w:pPr>
            <w:r w:rsidRPr="00F27472">
              <w:t>100</w:t>
            </w:r>
            <w:r>
              <w:t>,</w:t>
            </w:r>
            <w:r w:rsidRPr="00F27472">
              <w:t>086</w:t>
            </w:r>
          </w:p>
        </w:tc>
      </w:tr>
      <w:tr w:rsidR="003C2136" w:rsidRPr="00F27472" w14:paraId="7A600DF6" w14:textId="77777777" w:rsidTr="0048497F">
        <w:trPr>
          <w:jc w:val="center"/>
        </w:trPr>
        <w:tc>
          <w:tcPr>
            <w:tcW w:w="903" w:type="dxa"/>
          </w:tcPr>
          <w:p w14:paraId="2FE54640" w14:textId="52049080" w:rsidR="003C2136" w:rsidRPr="00F27472" w:rsidRDefault="003C2136" w:rsidP="000868F5">
            <w:pPr>
              <w:pStyle w:val="Tabletext"/>
              <w:keepNext w:val="0"/>
              <w:keepLines w:val="0"/>
              <w:jc w:val="center"/>
            </w:pPr>
            <w:r w:rsidRPr="00F27472">
              <w:t>57</w:t>
            </w:r>
          </w:p>
        </w:tc>
        <w:tc>
          <w:tcPr>
            <w:tcW w:w="2196" w:type="dxa"/>
          </w:tcPr>
          <w:p w14:paraId="09C4CC83" w14:textId="38A85B46" w:rsidR="003C2136" w:rsidRPr="00F27472" w:rsidRDefault="003C2136" w:rsidP="000868F5">
            <w:pPr>
              <w:pStyle w:val="Tabletext"/>
              <w:keepNext w:val="0"/>
              <w:keepLines w:val="0"/>
              <w:jc w:val="center"/>
            </w:pPr>
            <w:r w:rsidRPr="00F27472">
              <w:t>2776</w:t>
            </w:r>
            <w:r>
              <w:t>,</w:t>
            </w:r>
            <w:r w:rsidRPr="00F27472">
              <w:t>309</w:t>
            </w:r>
          </w:p>
        </w:tc>
        <w:tc>
          <w:tcPr>
            <w:tcW w:w="2196" w:type="dxa"/>
          </w:tcPr>
          <w:p w14:paraId="5DE66719" w14:textId="12A6FB99" w:rsidR="003C2136" w:rsidRPr="00F27472" w:rsidRDefault="003C2136" w:rsidP="000868F5">
            <w:pPr>
              <w:pStyle w:val="Tabletext"/>
              <w:keepNext w:val="0"/>
              <w:keepLines w:val="0"/>
              <w:jc w:val="center"/>
            </w:pPr>
            <w:r w:rsidRPr="00F27472">
              <w:t>2827</w:t>
            </w:r>
            <w:r>
              <w:t>,</w:t>
            </w:r>
            <w:r w:rsidRPr="00F27472">
              <w:t>672</w:t>
            </w:r>
          </w:p>
        </w:tc>
        <w:tc>
          <w:tcPr>
            <w:tcW w:w="2172" w:type="dxa"/>
          </w:tcPr>
          <w:p w14:paraId="6B0E1C0C" w14:textId="75C8D928" w:rsidR="003C2136" w:rsidRPr="00F27472" w:rsidRDefault="003C2136" w:rsidP="000868F5">
            <w:pPr>
              <w:pStyle w:val="Tabletext"/>
              <w:keepNext w:val="0"/>
              <w:keepLines w:val="0"/>
              <w:jc w:val="center"/>
            </w:pPr>
            <w:r w:rsidRPr="00F27472">
              <w:t>2879</w:t>
            </w:r>
            <w:r>
              <w:t>,</w:t>
            </w:r>
            <w:r w:rsidRPr="00F27472">
              <w:t>937</w:t>
            </w:r>
          </w:p>
        </w:tc>
        <w:tc>
          <w:tcPr>
            <w:tcW w:w="2172" w:type="dxa"/>
          </w:tcPr>
          <w:p w14:paraId="1756DCC4" w14:textId="6B7CD2B2" w:rsidR="003C2136" w:rsidRPr="00F27472" w:rsidRDefault="003C2136" w:rsidP="000868F5">
            <w:pPr>
              <w:pStyle w:val="Tabletext"/>
              <w:keepNext w:val="0"/>
              <w:keepLines w:val="0"/>
              <w:jc w:val="center"/>
            </w:pPr>
            <w:r w:rsidRPr="00F27472">
              <w:t>103</w:t>
            </w:r>
            <w:r>
              <w:t>,</w:t>
            </w:r>
            <w:r w:rsidRPr="00F27472">
              <w:t>627</w:t>
            </w:r>
          </w:p>
        </w:tc>
      </w:tr>
      <w:tr w:rsidR="003C2136" w:rsidRPr="00F27472" w14:paraId="7D651B00" w14:textId="77777777" w:rsidTr="0048497F">
        <w:trPr>
          <w:jc w:val="center"/>
        </w:trPr>
        <w:tc>
          <w:tcPr>
            <w:tcW w:w="903" w:type="dxa"/>
          </w:tcPr>
          <w:p w14:paraId="7BAED253" w14:textId="2AC9C29E" w:rsidR="003C2136" w:rsidRPr="00F27472" w:rsidRDefault="003C2136" w:rsidP="000868F5">
            <w:pPr>
              <w:pStyle w:val="Tabletext"/>
              <w:keepNext w:val="0"/>
              <w:keepLines w:val="0"/>
              <w:jc w:val="center"/>
            </w:pPr>
            <w:r w:rsidRPr="00F27472">
              <w:t>58</w:t>
            </w:r>
          </w:p>
        </w:tc>
        <w:tc>
          <w:tcPr>
            <w:tcW w:w="2196" w:type="dxa"/>
          </w:tcPr>
          <w:p w14:paraId="7CC7B0C3" w14:textId="140B2CEA" w:rsidR="003C2136" w:rsidRPr="00F27472" w:rsidRDefault="003C2136" w:rsidP="000868F5">
            <w:pPr>
              <w:pStyle w:val="Tabletext"/>
              <w:keepNext w:val="0"/>
              <w:keepLines w:val="0"/>
              <w:jc w:val="center"/>
            </w:pPr>
            <w:r w:rsidRPr="00F27472">
              <w:t>2879</w:t>
            </w:r>
            <w:r>
              <w:t>,</w:t>
            </w:r>
            <w:r w:rsidRPr="00F27472">
              <w:t>937</w:t>
            </w:r>
          </w:p>
        </w:tc>
        <w:tc>
          <w:tcPr>
            <w:tcW w:w="2196" w:type="dxa"/>
          </w:tcPr>
          <w:p w14:paraId="13D5175D" w14:textId="66961B64" w:rsidR="003C2136" w:rsidRPr="00F27472" w:rsidRDefault="003C2136" w:rsidP="000868F5">
            <w:pPr>
              <w:pStyle w:val="Tabletext"/>
              <w:keepNext w:val="0"/>
              <w:keepLines w:val="0"/>
              <w:jc w:val="center"/>
            </w:pPr>
            <w:r w:rsidRPr="00F27472">
              <w:t>2933</w:t>
            </w:r>
            <w:r>
              <w:t>,</w:t>
            </w:r>
            <w:r w:rsidRPr="00F27472">
              <w:t>12</w:t>
            </w:r>
          </w:p>
        </w:tc>
        <w:tc>
          <w:tcPr>
            <w:tcW w:w="2172" w:type="dxa"/>
          </w:tcPr>
          <w:p w14:paraId="70EDFB43" w14:textId="1E80D1F3" w:rsidR="003C2136" w:rsidRPr="00F27472" w:rsidRDefault="003C2136" w:rsidP="000868F5">
            <w:pPr>
              <w:pStyle w:val="Tabletext"/>
              <w:keepNext w:val="0"/>
              <w:keepLines w:val="0"/>
              <w:jc w:val="center"/>
            </w:pPr>
            <w:r w:rsidRPr="00F27472">
              <w:t>2987</w:t>
            </w:r>
            <w:r>
              <w:t>,</w:t>
            </w:r>
            <w:r w:rsidRPr="00F27472">
              <w:t>238</w:t>
            </w:r>
          </w:p>
        </w:tc>
        <w:tc>
          <w:tcPr>
            <w:tcW w:w="2172" w:type="dxa"/>
          </w:tcPr>
          <w:p w14:paraId="74CD272F" w14:textId="47D0C576" w:rsidR="003C2136" w:rsidRPr="00F27472" w:rsidRDefault="003C2136" w:rsidP="000868F5">
            <w:pPr>
              <w:pStyle w:val="Tabletext"/>
              <w:keepNext w:val="0"/>
              <w:keepLines w:val="0"/>
              <w:jc w:val="center"/>
            </w:pPr>
            <w:r w:rsidRPr="00F27472">
              <w:t>107</w:t>
            </w:r>
            <w:r>
              <w:t>,</w:t>
            </w:r>
            <w:r w:rsidRPr="00F27472">
              <w:t>302</w:t>
            </w:r>
          </w:p>
        </w:tc>
      </w:tr>
      <w:tr w:rsidR="003C2136" w:rsidRPr="00F27472" w14:paraId="3F9282C6" w14:textId="77777777" w:rsidTr="0048497F">
        <w:trPr>
          <w:jc w:val="center"/>
        </w:trPr>
        <w:tc>
          <w:tcPr>
            <w:tcW w:w="903" w:type="dxa"/>
          </w:tcPr>
          <w:p w14:paraId="1621069C" w14:textId="72AFC1F0" w:rsidR="003C2136" w:rsidRPr="00F27472" w:rsidRDefault="003C2136" w:rsidP="000868F5">
            <w:pPr>
              <w:pStyle w:val="Tabletext"/>
              <w:keepNext w:val="0"/>
              <w:keepLines w:val="0"/>
              <w:jc w:val="center"/>
            </w:pPr>
            <w:r w:rsidRPr="00F27472">
              <w:t>59</w:t>
            </w:r>
          </w:p>
        </w:tc>
        <w:tc>
          <w:tcPr>
            <w:tcW w:w="2196" w:type="dxa"/>
          </w:tcPr>
          <w:p w14:paraId="0C075D93" w14:textId="7A2784D0" w:rsidR="003C2136" w:rsidRPr="00F27472" w:rsidRDefault="003C2136" w:rsidP="000868F5">
            <w:pPr>
              <w:pStyle w:val="Tabletext"/>
              <w:keepNext w:val="0"/>
              <w:keepLines w:val="0"/>
              <w:jc w:val="center"/>
            </w:pPr>
            <w:r w:rsidRPr="00F27472">
              <w:t>2987</w:t>
            </w:r>
            <w:r>
              <w:t>,</w:t>
            </w:r>
            <w:r w:rsidRPr="00F27472">
              <w:t>238</w:t>
            </w:r>
          </w:p>
        </w:tc>
        <w:tc>
          <w:tcPr>
            <w:tcW w:w="2196" w:type="dxa"/>
          </w:tcPr>
          <w:p w14:paraId="119D8E25" w14:textId="1B6884A3" w:rsidR="003C2136" w:rsidRPr="00F27472" w:rsidRDefault="003C2136" w:rsidP="000868F5">
            <w:pPr>
              <w:pStyle w:val="Tabletext"/>
              <w:keepNext w:val="0"/>
              <w:keepLines w:val="0"/>
              <w:jc w:val="center"/>
            </w:pPr>
            <w:r w:rsidRPr="00F27472">
              <w:t>3042</w:t>
            </w:r>
            <w:r>
              <w:t>,</w:t>
            </w:r>
            <w:r w:rsidRPr="00F27472">
              <w:t>309</w:t>
            </w:r>
          </w:p>
        </w:tc>
        <w:tc>
          <w:tcPr>
            <w:tcW w:w="2172" w:type="dxa"/>
          </w:tcPr>
          <w:p w14:paraId="6462EEB1" w14:textId="282C1657" w:rsidR="003C2136" w:rsidRPr="00F27472" w:rsidRDefault="003C2136" w:rsidP="000868F5">
            <w:pPr>
              <w:pStyle w:val="Tabletext"/>
              <w:keepNext w:val="0"/>
              <w:keepLines w:val="0"/>
              <w:jc w:val="center"/>
            </w:pPr>
            <w:r w:rsidRPr="00F27472">
              <w:t>3098</w:t>
            </w:r>
            <w:r>
              <w:t>,</w:t>
            </w:r>
            <w:r w:rsidRPr="00F27472">
              <w:t>35</w:t>
            </w:r>
          </w:p>
        </w:tc>
        <w:tc>
          <w:tcPr>
            <w:tcW w:w="2172" w:type="dxa"/>
          </w:tcPr>
          <w:p w14:paraId="426BE08E" w14:textId="4A831610" w:rsidR="003C2136" w:rsidRPr="00F27472" w:rsidRDefault="003C2136" w:rsidP="000868F5">
            <w:pPr>
              <w:pStyle w:val="Tabletext"/>
              <w:keepNext w:val="0"/>
              <w:keepLines w:val="0"/>
              <w:jc w:val="center"/>
            </w:pPr>
            <w:r w:rsidRPr="00F27472">
              <w:t>111</w:t>
            </w:r>
            <w:r>
              <w:t>,</w:t>
            </w:r>
            <w:r w:rsidRPr="00F27472">
              <w:t>112</w:t>
            </w:r>
          </w:p>
        </w:tc>
      </w:tr>
      <w:tr w:rsidR="00C108EA" w:rsidRPr="00F27472" w14:paraId="4361EB6A" w14:textId="77777777" w:rsidTr="0048497F">
        <w:trPr>
          <w:jc w:val="center"/>
        </w:trPr>
        <w:tc>
          <w:tcPr>
            <w:tcW w:w="903" w:type="dxa"/>
          </w:tcPr>
          <w:p w14:paraId="7009AE1D" w14:textId="7CF11A9A" w:rsidR="00C108EA" w:rsidRPr="00F27472" w:rsidRDefault="00C108EA" w:rsidP="00C108EA">
            <w:pPr>
              <w:pStyle w:val="Tabletext"/>
              <w:keepNext w:val="0"/>
              <w:keepLines w:val="0"/>
              <w:jc w:val="center"/>
            </w:pPr>
            <w:r w:rsidRPr="00F27472">
              <w:t>60</w:t>
            </w:r>
          </w:p>
        </w:tc>
        <w:tc>
          <w:tcPr>
            <w:tcW w:w="2196" w:type="dxa"/>
          </w:tcPr>
          <w:p w14:paraId="3E6973FD" w14:textId="48967178" w:rsidR="00C108EA" w:rsidRPr="00F27472" w:rsidRDefault="00C108EA" w:rsidP="00C108EA">
            <w:pPr>
              <w:pStyle w:val="Tabletext"/>
              <w:keepNext w:val="0"/>
              <w:keepLines w:val="0"/>
              <w:jc w:val="center"/>
            </w:pPr>
            <w:r w:rsidRPr="00F27472">
              <w:t>3098</w:t>
            </w:r>
            <w:r>
              <w:t>,</w:t>
            </w:r>
            <w:r w:rsidRPr="00F27472">
              <w:t>35</w:t>
            </w:r>
          </w:p>
        </w:tc>
        <w:tc>
          <w:tcPr>
            <w:tcW w:w="2196" w:type="dxa"/>
          </w:tcPr>
          <w:p w14:paraId="6E9388A6" w14:textId="4E8BD53F" w:rsidR="00C108EA" w:rsidRPr="00F27472" w:rsidRDefault="00C108EA" w:rsidP="00C108EA">
            <w:pPr>
              <w:pStyle w:val="Tabletext"/>
              <w:keepNext w:val="0"/>
              <w:keepLines w:val="0"/>
              <w:jc w:val="center"/>
            </w:pPr>
            <w:r w:rsidRPr="00F27472">
              <w:t>3155</w:t>
            </w:r>
            <w:r>
              <w:t>,</w:t>
            </w:r>
            <w:r w:rsidRPr="00F27472">
              <w:t>379</w:t>
            </w:r>
          </w:p>
        </w:tc>
        <w:tc>
          <w:tcPr>
            <w:tcW w:w="2172" w:type="dxa"/>
          </w:tcPr>
          <w:p w14:paraId="2CEE3D0B" w14:textId="6580A4C1" w:rsidR="00C108EA" w:rsidRPr="00F27472" w:rsidRDefault="00C108EA" w:rsidP="00C108EA">
            <w:pPr>
              <w:pStyle w:val="Tabletext"/>
              <w:keepNext w:val="0"/>
              <w:keepLines w:val="0"/>
              <w:jc w:val="center"/>
            </w:pPr>
            <w:r w:rsidRPr="00F27472">
              <w:t>3213</w:t>
            </w:r>
            <w:r>
              <w:t>,</w:t>
            </w:r>
            <w:r w:rsidRPr="00F27472">
              <w:t>415</w:t>
            </w:r>
          </w:p>
        </w:tc>
        <w:tc>
          <w:tcPr>
            <w:tcW w:w="2172" w:type="dxa"/>
          </w:tcPr>
          <w:p w14:paraId="4AA8A8D6" w14:textId="133D7C46" w:rsidR="00C108EA" w:rsidRPr="00F27472" w:rsidRDefault="00C108EA" w:rsidP="00C108EA">
            <w:pPr>
              <w:pStyle w:val="Tabletext"/>
              <w:keepNext w:val="0"/>
              <w:keepLines w:val="0"/>
              <w:jc w:val="center"/>
            </w:pPr>
            <w:r w:rsidRPr="00F27472">
              <w:t>115</w:t>
            </w:r>
            <w:r>
              <w:t>,</w:t>
            </w:r>
            <w:r w:rsidRPr="00F27472">
              <w:t>065</w:t>
            </w:r>
          </w:p>
        </w:tc>
      </w:tr>
      <w:tr w:rsidR="00C108EA" w:rsidRPr="00F27472" w14:paraId="22180C87" w14:textId="77777777" w:rsidTr="0048497F">
        <w:trPr>
          <w:jc w:val="center"/>
        </w:trPr>
        <w:tc>
          <w:tcPr>
            <w:tcW w:w="903" w:type="dxa"/>
          </w:tcPr>
          <w:p w14:paraId="17CDD685" w14:textId="38D53C15" w:rsidR="00C108EA" w:rsidRPr="00F27472" w:rsidRDefault="00C108EA" w:rsidP="00C108EA">
            <w:pPr>
              <w:pStyle w:val="Tabletext"/>
              <w:keepNext w:val="0"/>
              <w:keepLines w:val="0"/>
              <w:jc w:val="center"/>
            </w:pPr>
            <w:r w:rsidRPr="00F27472">
              <w:t>61</w:t>
            </w:r>
          </w:p>
        </w:tc>
        <w:tc>
          <w:tcPr>
            <w:tcW w:w="2196" w:type="dxa"/>
          </w:tcPr>
          <w:p w14:paraId="4EAB6C9B" w14:textId="676EC360" w:rsidR="00C108EA" w:rsidRPr="00F27472" w:rsidRDefault="00C108EA" w:rsidP="00C108EA">
            <w:pPr>
              <w:pStyle w:val="Tabletext"/>
              <w:keepNext w:val="0"/>
              <w:keepLines w:val="0"/>
              <w:jc w:val="center"/>
            </w:pPr>
            <w:r w:rsidRPr="00F27472">
              <w:t>3213</w:t>
            </w:r>
            <w:r>
              <w:t>,</w:t>
            </w:r>
            <w:r w:rsidRPr="00F27472">
              <w:t>415</w:t>
            </w:r>
          </w:p>
        </w:tc>
        <w:tc>
          <w:tcPr>
            <w:tcW w:w="2196" w:type="dxa"/>
          </w:tcPr>
          <w:p w14:paraId="21724A4E" w14:textId="1F4A1A3C" w:rsidR="00C108EA" w:rsidRPr="00F27472" w:rsidRDefault="00C108EA" w:rsidP="00C108EA">
            <w:pPr>
              <w:pStyle w:val="Tabletext"/>
              <w:keepNext w:val="0"/>
              <w:keepLines w:val="0"/>
              <w:jc w:val="center"/>
            </w:pPr>
            <w:r w:rsidRPr="00F27472">
              <w:t>3272</w:t>
            </w:r>
            <w:r>
              <w:t>,</w:t>
            </w:r>
            <w:r w:rsidRPr="00F27472">
              <w:t>475</w:t>
            </w:r>
          </w:p>
        </w:tc>
        <w:tc>
          <w:tcPr>
            <w:tcW w:w="2172" w:type="dxa"/>
          </w:tcPr>
          <w:p w14:paraId="38995D91" w14:textId="78DD39E6" w:rsidR="00C108EA" w:rsidRPr="00F27472" w:rsidRDefault="00C108EA" w:rsidP="00C108EA">
            <w:pPr>
              <w:pStyle w:val="Tabletext"/>
              <w:keepNext w:val="0"/>
              <w:keepLines w:val="0"/>
              <w:jc w:val="center"/>
            </w:pPr>
            <w:r w:rsidRPr="00F27472">
              <w:t>3332</w:t>
            </w:r>
            <w:r>
              <w:t>,</w:t>
            </w:r>
            <w:r w:rsidRPr="00F27472">
              <w:t>579</w:t>
            </w:r>
          </w:p>
        </w:tc>
        <w:tc>
          <w:tcPr>
            <w:tcW w:w="2172" w:type="dxa"/>
          </w:tcPr>
          <w:p w14:paraId="6EA7453C" w14:textId="5A031F0B" w:rsidR="00C108EA" w:rsidRPr="00F27472" w:rsidRDefault="00C108EA" w:rsidP="00C108EA">
            <w:pPr>
              <w:pStyle w:val="Tabletext"/>
              <w:keepNext w:val="0"/>
              <w:keepLines w:val="0"/>
              <w:jc w:val="center"/>
            </w:pPr>
            <w:r w:rsidRPr="00F27472">
              <w:t>119</w:t>
            </w:r>
            <w:r>
              <w:t>,</w:t>
            </w:r>
            <w:r w:rsidRPr="00F27472">
              <w:t>164</w:t>
            </w:r>
          </w:p>
        </w:tc>
      </w:tr>
      <w:tr w:rsidR="00C108EA" w:rsidRPr="00F27472" w14:paraId="39E60564" w14:textId="77777777" w:rsidTr="0048497F">
        <w:trPr>
          <w:jc w:val="center"/>
        </w:trPr>
        <w:tc>
          <w:tcPr>
            <w:tcW w:w="903" w:type="dxa"/>
          </w:tcPr>
          <w:p w14:paraId="394ADDF2" w14:textId="44CAD7D1" w:rsidR="00C108EA" w:rsidRPr="00F27472" w:rsidRDefault="00C108EA" w:rsidP="00C108EA">
            <w:pPr>
              <w:pStyle w:val="Tabletext"/>
              <w:keepNext w:val="0"/>
              <w:keepLines w:val="0"/>
              <w:jc w:val="center"/>
            </w:pPr>
            <w:r w:rsidRPr="00F27472">
              <w:t>62</w:t>
            </w:r>
          </w:p>
        </w:tc>
        <w:tc>
          <w:tcPr>
            <w:tcW w:w="2196" w:type="dxa"/>
          </w:tcPr>
          <w:p w14:paraId="08315BD1" w14:textId="34C63934" w:rsidR="00C108EA" w:rsidRPr="00F27472" w:rsidRDefault="00C108EA" w:rsidP="00C108EA">
            <w:pPr>
              <w:pStyle w:val="Tabletext"/>
              <w:keepNext w:val="0"/>
              <w:keepLines w:val="0"/>
              <w:jc w:val="center"/>
            </w:pPr>
            <w:r w:rsidRPr="00F27472">
              <w:t>3332</w:t>
            </w:r>
            <w:r>
              <w:t>,</w:t>
            </w:r>
            <w:r w:rsidRPr="00F27472">
              <w:t>579</w:t>
            </w:r>
          </w:p>
        </w:tc>
        <w:tc>
          <w:tcPr>
            <w:tcW w:w="2196" w:type="dxa"/>
          </w:tcPr>
          <w:p w14:paraId="689C1EAA" w14:textId="338D5649" w:rsidR="00C108EA" w:rsidRPr="00F27472" w:rsidRDefault="00C108EA" w:rsidP="00C108EA">
            <w:pPr>
              <w:pStyle w:val="Tabletext"/>
              <w:keepNext w:val="0"/>
              <w:keepLines w:val="0"/>
              <w:jc w:val="center"/>
            </w:pPr>
            <w:r w:rsidRPr="00F27472">
              <w:t>3393</w:t>
            </w:r>
            <w:r>
              <w:t>,</w:t>
            </w:r>
            <w:r w:rsidRPr="00F27472">
              <w:t>745</w:t>
            </w:r>
          </w:p>
        </w:tc>
        <w:tc>
          <w:tcPr>
            <w:tcW w:w="2172" w:type="dxa"/>
          </w:tcPr>
          <w:p w14:paraId="4851535F" w14:textId="5033F28E" w:rsidR="00C108EA" w:rsidRPr="00F27472" w:rsidRDefault="00C108EA" w:rsidP="00C108EA">
            <w:pPr>
              <w:pStyle w:val="Tabletext"/>
              <w:keepNext w:val="0"/>
              <w:keepLines w:val="0"/>
              <w:jc w:val="center"/>
            </w:pPr>
            <w:r w:rsidRPr="00F27472">
              <w:t>3455</w:t>
            </w:r>
            <w:r>
              <w:t>,</w:t>
            </w:r>
            <w:r w:rsidRPr="00F27472">
              <w:t>993</w:t>
            </w:r>
          </w:p>
        </w:tc>
        <w:tc>
          <w:tcPr>
            <w:tcW w:w="2172" w:type="dxa"/>
          </w:tcPr>
          <w:p w14:paraId="72F847C3" w14:textId="73ED08BA" w:rsidR="00C108EA" w:rsidRPr="00F27472" w:rsidRDefault="00C108EA" w:rsidP="00C108EA">
            <w:pPr>
              <w:pStyle w:val="Tabletext"/>
              <w:keepNext w:val="0"/>
              <w:keepLines w:val="0"/>
              <w:jc w:val="center"/>
            </w:pPr>
            <w:r w:rsidRPr="00F27472">
              <w:t>123</w:t>
            </w:r>
            <w:r>
              <w:t>,</w:t>
            </w:r>
            <w:r w:rsidRPr="00F27472">
              <w:t>415</w:t>
            </w:r>
          </w:p>
        </w:tc>
      </w:tr>
      <w:tr w:rsidR="00C108EA" w:rsidRPr="00F27472" w14:paraId="15D304E6" w14:textId="77777777" w:rsidTr="0048497F">
        <w:trPr>
          <w:jc w:val="center"/>
        </w:trPr>
        <w:tc>
          <w:tcPr>
            <w:tcW w:w="903" w:type="dxa"/>
          </w:tcPr>
          <w:p w14:paraId="76CF323A" w14:textId="6774AAEC" w:rsidR="00C108EA" w:rsidRPr="00F27472" w:rsidRDefault="00C108EA" w:rsidP="00C108EA">
            <w:pPr>
              <w:pStyle w:val="Tabletext"/>
              <w:keepNext w:val="0"/>
              <w:keepLines w:val="0"/>
              <w:jc w:val="center"/>
            </w:pPr>
            <w:r w:rsidRPr="00F27472">
              <w:t>63</w:t>
            </w:r>
          </w:p>
        </w:tc>
        <w:tc>
          <w:tcPr>
            <w:tcW w:w="2196" w:type="dxa"/>
          </w:tcPr>
          <w:p w14:paraId="05C6C758" w14:textId="01CE1A8C" w:rsidR="00C108EA" w:rsidRPr="00F27472" w:rsidRDefault="00C108EA" w:rsidP="00C108EA">
            <w:pPr>
              <w:pStyle w:val="Tabletext"/>
              <w:keepNext w:val="0"/>
              <w:keepLines w:val="0"/>
              <w:jc w:val="center"/>
            </w:pPr>
            <w:r w:rsidRPr="00F27472">
              <w:t>3455</w:t>
            </w:r>
            <w:r>
              <w:t>,</w:t>
            </w:r>
            <w:r w:rsidRPr="00F27472">
              <w:t>993</w:t>
            </w:r>
          </w:p>
        </w:tc>
        <w:tc>
          <w:tcPr>
            <w:tcW w:w="2196" w:type="dxa"/>
          </w:tcPr>
          <w:p w14:paraId="35DA4094" w14:textId="5ADD152B" w:rsidR="00C108EA" w:rsidRPr="00F27472" w:rsidRDefault="00C108EA" w:rsidP="00C108EA">
            <w:pPr>
              <w:pStyle w:val="Tabletext"/>
              <w:keepNext w:val="0"/>
              <w:keepLines w:val="0"/>
              <w:jc w:val="center"/>
            </w:pPr>
            <w:r w:rsidRPr="00F27472">
              <w:t>3519</w:t>
            </w:r>
            <w:r>
              <w:t>,</w:t>
            </w:r>
            <w:r w:rsidRPr="00F27472">
              <w:t>344</w:t>
            </w:r>
          </w:p>
        </w:tc>
        <w:tc>
          <w:tcPr>
            <w:tcW w:w="2172" w:type="dxa"/>
          </w:tcPr>
          <w:p w14:paraId="10EC3DCB" w14:textId="6E82082F" w:rsidR="00C108EA" w:rsidRPr="00F27472" w:rsidRDefault="00C108EA" w:rsidP="00C108EA">
            <w:pPr>
              <w:pStyle w:val="Tabletext"/>
              <w:keepNext w:val="0"/>
              <w:keepLines w:val="0"/>
              <w:jc w:val="center"/>
            </w:pPr>
            <w:r w:rsidRPr="00F27472">
              <w:t>3583</w:t>
            </w:r>
            <w:r>
              <w:t>,</w:t>
            </w:r>
            <w:r w:rsidRPr="00F27472">
              <w:t>817</w:t>
            </w:r>
          </w:p>
        </w:tc>
        <w:tc>
          <w:tcPr>
            <w:tcW w:w="2172" w:type="dxa"/>
          </w:tcPr>
          <w:p w14:paraId="520B47EC" w14:textId="0D80E3B2" w:rsidR="00C108EA" w:rsidRPr="00F27472" w:rsidRDefault="00C108EA" w:rsidP="00C108EA">
            <w:pPr>
              <w:pStyle w:val="Tabletext"/>
              <w:keepNext w:val="0"/>
              <w:keepLines w:val="0"/>
              <w:jc w:val="center"/>
            </w:pPr>
            <w:r w:rsidRPr="00F27472">
              <w:t>127</w:t>
            </w:r>
            <w:r>
              <w:t>,</w:t>
            </w:r>
            <w:r w:rsidRPr="00F27472">
              <w:t>823</w:t>
            </w:r>
          </w:p>
        </w:tc>
      </w:tr>
      <w:tr w:rsidR="00C108EA" w:rsidRPr="00F27472" w14:paraId="721DCE85" w14:textId="77777777" w:rsidTr="0048497F">
        <w:trPr>
          <w:jc w:val="center"/>
        </w:trPr>
        <w:tc>
          <w:tcPr>
            <w:tcW w:w="903" w:type="dxa"/>
          </w:tcPr>
          <w:p w14:paraId="5CBF42F9" w14:textId="24ABD771" w:rsidR="00C108EA" w:rsidRPr="00F27472" w:rsidRDefault="00C108EA" w:rsidP="00C108EA">
            <w:pPr>
              <w:pStyle w:val="Tabletext"/>
              <w:keepNext w:val="0"/>
              <w:keepLines w:val="0"/>
              <w:jc w:val="center"/>
            </w:pPr>
            <w:r w:rsidRPr="00F27472">
              <w:t>64</w:t>
            </w:r>
          </w:p>
        </w:tc>
        <w:tc>
          <w:tcPr>
            <w:tcW w:w="2196" w:type="dxa"/>
          </w:tcPr>
          <w:p w14:paraId="30793070" w14:textId="6F74D13B" w:rsidR="00C108EA" w:rsidRPr="00F27472" w:rsidRDefault="00C108EA" w:rsidP="00C108EA">
            <w:pPr>
              <w:pStyle w:val="Tabletext"/>
              <w:keepNext w:val="0"/>
              <w:keepLines w:val="0"/>
              <w:jc w:val="center"/>
            </w:pPr>
            <w:r w:rsidRPr="00F27472">
              <w:t>3583</w:t>
            </w:r>
            <w:r>
              <w:t>,</w:t>
            </w:r>
            <w:r w:rsidRPr="00F27472">
              <w:t>817</w:t>
            </w:r>
          </w:p>
        </w:tc>
        <w:tc>
          <w:tcPr>
            <w:tcW w:w="2196" w:type="dxa"/>
          </w:tcPr>
          <w:p w14:paraId="3443F455" w14:textId="6F8BB3B3" w:rsidR="00C108EA" w:rsidRPr="00F27472" w:rsidRDefault="00C108EA" w:rsidP="00C108EA">
            <w:pPr>
              <w:pStyle w:val="Tabletext"/>
              <w:keepNext w:val="0"/>
              <w:keepLines w:val="0"/>
              <w:jc w:val="center"/>
            </w:pPr>
            <w:r w:rsidRPr="00F27472">
              <w:t>3649</w:t>
            </w:r>
            <w:r>
              <w:t>,</w:t>
            </w:r>
            <w:r w:rsidRPr="00F27472">
              <w:t>432</w:t>
            </w:r>
          </w:p>
        </w:tc>
        <w:tc>
          <w:tcPr>
            <w:tcW w:w="2172" w:type="dxa"/>
          </w:tcPr>
          <w:p w14:paraId="2E012AD6" w14:textId="5D79D030" w:rsidR="00C108EA" w:rsidRPr="00F27472" w:rsidRDefault="00C108EA" w:rsidP="00C108EA">
            <w:pPr>
              <w:pStyle w:val="Tabletext"/>
              <w:keepNext w:val="0"/>
              <w:keepLines w:val="0"/>
              <w:jc w:val="center"/>
            </w:pPr>
            <w:r w:rsidRPr="00F27472">
              <w:t>3716</w:t>
            </w:r>
            <w:r>
              <w:t>,</w:t>
            </w:r>
            <w:r w:rsidRPr="00F27472">
              <w:t>212</w:t>
            </w:r>
          </w:p>
        </w:tc>
        <w:tc>
          <w:tcPr>
            <w:tcW w:w="2172" w:type="dxa"/>
          </w:tcPr>
          <w:p w14:paraId="7DD511EE" w14:textId="2534AC83" w:rsidR="00C108EA" w:rsidRPr="00F27472" w:rsidRDefault="00C108EA" w:rsidP="00C108EA">
            <w:pPr>
              <w:pStyle w:val="Tabletext"/>
              <w:keepNext w:val="0"/>
              <w:keepLines w:val="0"/>
              <w:jc w:val="center"/>
            </w:pPr>
            <w:r w:rsidRPr="00F27472">
              <w:t>132</w:t>
            </w:r>
            <w:r>
              <w:t>,</w:t>
            </w:r>
            <w:r w:rsidRPr="00F27472">
              <w:t>395</w:t>
            </w:r>
          </w:p>
        </w:tc>
      </w:tr>
    </w:tbl>
    <w:p w14:paraId="57A35979" w14:textId="77777777" w:rsidR="000868F5" w:rsidRPr="00F27472" w:rsidRDefault="000868F5" w:rsidP="000868F5">
      <w:pPr>
        <w:pStyle w:val="TableNo0"/>
      </w:pPr>
      <w:r>
        <w:rPr>
          <w:rFonts w:hint="cs"/>
          <w:rtl/>
        </w:rPr>
        <w:lastRenderedPageBreak/>
        <w:t xml:space="preserve">الجدول </w:t>
      </w:r>
      <w:r w:rsidRPr="00F27472">
        <w:t>6</w:t>
      </w:r>
      <w:r>
        <w:rPr>
          <w:rFonts w:hint="cs"/>
          <w:rtl/>
        </w:rPr>
        <w:t xml:space="preserve"> (</w:t>
      </w:r>
      <w:r>
        <w:rPr>
          <w:rFonts w:hint="cs"/>
          <w:i/>
          <w:iCs/>
          <w:rtl/>
        </w:rPr>
        <w:t>تابع</w:t>
      </w:r>
      <w:r>
        <w:rPr>
          <w:rFonts w:hint="cs"/>
          <w:rtl/>
        </w:rPr>
        <w:t>)</w:t>
      </w:r>
    </w:p>
    <w:tbl>
      <w:tblPr>
        <w:bidiVisual/>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7" w:type="dxa"/>
          <w:right w:w="107" w:type="dxa"/>
        </w:tblCellMar>
        <w:tblLook w:val="0000" w:firstRow="0" w:lastRow="0" w:firstColumn="0" w:lastColumn="0" w:noHBand="0" w:noVBand="0"/>
      </w:tblPr>
      <w:tblGrid>
        <w:gridCol w:w="903"/>
        <w:gridCol w:w="2196"/>
        <w:gridCol w:w="2196"/>
        <w:gridCol w:w="2172"/>
        <w:gridCol w:w="2172"/>
      </w:tblGrid>
      <w:tr w:rsidR="000868F5" w:rsidRPr="00F27472" w14:paraId="7F96E8B4" w14:textId="77777777" w:rsidTr="0048497F">
        <w:trPr>
          <w:tblHeader/>
          <w:jc w:val="center"/>
        </w:trPr>
        <w:tc>
          <w:tcPr>
            <w:tcW w:w="903" w:type="dxa"/>
          </w:tcPr>
          <w:p w14:paraId="30AC5CF0" w14:textId="77777777" w:rsidR="000868F5" w:rsidRPr="00F27472" w:rsidRDefault="000868F5" w:rsidP="00655CDE">
            <w:pPr>
              <w:pStyle w:val="Tablehead"/>
              <w:keepNext w:val="0"/>
            </w:pPr>
            <w:r>
              <w:rPr>
                <w:rFonts w:hint="cs"/>
                <w:rtl/>
              </w:rPr>
              <w:t>المجموعة</w:t>
            </w:r>
          </w:p>
        </w:tc>
        <w:tc>
          <w:tcPr>
            <w:tcW w:w="2196" w:type="dxa"/>
          </w:tcPr>
          <w:p w14:paraId="5F761ED4" w14:textId="77777777" w:rsidR="000868F5" w:rsidRPr="00F27472" w:rsidRDefault="000868F5" w:rsidP="00655CDE">
            <w:pPr>
              <w:pStyle w:val="Tablehead"/>
              <w:keepNext w:val="0"/>
            </w:pPr>
            <w:r>
              <w:rPr>
                <w:rFonts w:hint="cs"/>
                <w:rtl/>
              </w:rPr>
              <w:t>التردد الأدنى/</w:t>
            </w:r>
            <w:r>
              <w:t>Hz</w:t>
            </w:r>
          </w:p>
        </w:tc>
        <w:tc>
          <w:tcPr>
            <w:tcW w:w="2196" w:type="dxa"/>
          </w:tcPr>
          <w:p w14:paraId="51899B55" w14:textId="77777777" w:rsidR="000868F5" w:rsidRPr="00F27472" w:rsidRDefault="000868F5" w:rsidP="00655CDE">
            <w:pPr>
              <w:pStyle w:val="Tablehead"/>
              <w:keepNext w:val="0"/>
            </w:pPr>
            <w:r w:rsidRPr="004358EF">
              <w:rPr>
                <w:rtl/>
              </w:rPr>
              <w:t>التردد ال</w:t>
            </w:r>
            <w:r>
              <w:rPr>
                <w:rFonts w:hint="cs"/>
                <w:rtl/>
              </w:rPr>
              <w:t>مركزي</w:t>
            </w:r>
            <w:r w:rsidRPr="004358EF">
              <w:rPr>
                <w:rtl/>
              </w:rPr>
              <w:t>/</w:t>
            </w:r>
            <w:r w:rsidRPr="004358EF">
              <w:t>Hz</w:t>
            </w:r>
          </w:p>
        </w:tc>
        <w:tc>
          <w:tcPr>
            <w:tcW w:w="2172" w:type="dxa"/>
          </w:tcPr>
          <w:p w14:paraId="2718F06F" w14:textId="77777777" w:rsidR="000868F5" w:rsidRPr="00F27472" w:rsidRDefault="000868F5" w:rsidP="00655CDE">
            <w:pPr>
              <w:pStyle w:val="Tablehead"/>
              <w:keepNext w:val="0"/>
            </w:pPr>
            <w:r w:rsidRPr="004358EF">
              <w:rPr>
                <w:rtl/>
              </w:rPr>
              <w:t>التردد الأ</w:t>
            </w:r>
            <w:r>
              <w:rPr>
                <w:rFonts w:hint="cs"/>
                <w:rtl/>
              </w:rPr>
              <w:t>عل</w:t>
            </w:r>
            <w:r w:rsidRPr="004358EF">
              <w:rPr>
                <w:rtl/>
              </w:rPr>
              <w:t>ى/</w:t>
            </w:r>
            <w:r w:rsidRPr="004358EF">
              <w:t>Hz</w:t>
            </w:r>
          </w:p>
        </w:tc>
        <w:tc>
          <w:tcPr>
            <w:tcW w:w="2172" w:type="dxa"/>
          </w:tcPr>
          <w:p w14:paraId="02CCA307" w14:textId="77777777" w:rsidR="000868F5" w:rsidRPr="00F27472" w:rsidRDefault="000868F5" w:rsidP="00655CDE">
            <w:pPr>
              <w:pStyle w:val="Tablehead"/>
              <w:keepNext w:val="0"/>
            </w:pPr>
            <w:r>
              <w:rPr>
                <w:rFonts w:hint="cs"/>
                <w:rtl/>
              </w:rPr>
              <w:t>عرض التردد/</w:t>
            </w:r>
            <w:r>
              <w:t>Hz</w:t>
            </w:r>
          </w:p>
        </w:tc>
      </w:tr>
      <w:tr w:rsidR="000868F5" w:rsidRPr="00F27472" w14:paraId="3A452084" w14:textId="77777777" w:rsidTr="0048497F">
        <w:trPr>
          <w:jc w:val="center"/>
        </w:trPr>
        <w:tc>
          <w:tcPr>
            <w:tcW w:w="903" w:type="dxa"/>
            <w:tcBorders>
              <w:bottom w:val="single" w:sz="12" w:space="0" w:color="auto"/>
            </w:tcBorders>
          </w:tcPr>
          <w:p w14:paraId="5B6A4531" w14:textId="77777777" w:rsidR="000868F5" w:rsidRPr="00C108EA" w:rsidRDefault="000868F5" w:rsidP="00655CDE">
            <w:pPr>
              <w:pStyle w:val="Tabletext"/>
              <w:keepNext w:val="0"/>
              <w:keepLines w:val="0"/>
              <w:jc w:val="center"/>
              <w:rPr>
                <w:i/>
                <w:iCs/>
              </w:rPr>
            </w:pPr>
            <w:r w:rsidRPr="00C108EA">
              <w:rPr>
                <w:i/>
                <w:iCs/>
              </w:rPr>
              <w:t>K</w:t>
            </w:r>
          </w:p>
        </w:tc>
        <w:tc>
          <w:tcPr>
            <w:tcW w:w="2196" w:type="dxa"/>
            <w:tcBorders>
              <w:bottom w:val="single" w:sz="12" w:space="0" w:color="auto"/>
            </w:tcBorders>
          </w:tcPr>
          <w:p w14:paraId="16ED46B0" w14:textId="77777777" w:rsidR="000868F5" w:rsidRPr="00C108EA" w:rsidRDefault="000868F5" w:rsidP="00655CDE">
            <w:pPr>
              <w:pStyle w:val="Tabletext"/>
              <w:keepNext w:val="0"/>
              <w:keepLines w:val="0"/>
              <w:jc w:val="center"/>
              <w:rPr>
                <w:i/>
                <w:iCs/>
              </w:rPr>
            </w:pPr>
            <w:r w:rsidRPr="00C108EA">
              <w:rPr>
                <w:i/>
                <w:iCs/>
              </w:rPr>
              <w:t>f</w:t>
            </w:r>
            <w:r w:rsidRPr="00C108EA">
              <w:rPr>
                <w:i/>
                <w:iCs/>
                <w:position w:val="-4"/>
              </w:rPr>
              <w:t>l</w:t>
            </w:r>
            <w:r w:rsidRPr="00C108EA">
              <w:rPr>
                <w:i/>
                <w:iCs/>
              </w:rPr>
              <w:t>[k]</w:t>
            </w:r>
          </w:p>
        </w:tc>
        <w:tc>
          <w:tcPr>
            <w:tcW w:w="2196" w:type="dxa"/>
            <w:tcBorders>
              <w:bottom w:val="single" w:sz="12" w:space="0" w:color="auto"/>
            </w:tcBorders>
          </w:tcPr>
          <w:p w14:paraId="27BD9845" w14:textId="77777777" w:rsidR="000868F5" w:rsidRPr="00C108EA" w:rsidRDefault="000868F5" w:rsidP="00655CDE">
            <w:pPr>
              <w:pStyle w:val="Tabletext"/>
              <w:keepNext w:val="0"/>
              <w:keepLines w:val="0"/>
              <w:jc w:val="center"/>
              <w:rPr>
                <w:i/>
                <w:iCs/>
              </w:rPr>
            </w:pPr>
            <w:r w:rsidRPr="00C108EA">
              <w:rPr>
                <w:i/>
                <w:iCs/>
              </w:rPr>
              <w:t>f</w:t>
            </w:r>
            <w:r w:rsidRPr="00C108EA">
              <w:rPr>
                <w:i/>
                <w:iCs/>
                <w:position w:val="-4"/>
              </w:rPr>
              <w:t>c</w:t>
            </w:r>
            <w:r w:rsidRPr="00C108EA">
              <w:rPr>
                <w:i/>
                <w:iCs/>
              </w:rPr>
              <w:t>[k]</w:t>
            </w:r>
          </w:p>
        </w:tc>
        <w:tc>
          <w:tcPr>
            <w:tcW w:w="2172" w:type="dxa"/>
            <w:tcBorders>
              <w:bottom w:val="single" w:sz="12" w:space="0" w:color="auto"/>
            </w:tcBorders>
          </w:tcPr>
          <w:p w14:paraId="2F8749BD" w14:textId="77777777" w:rsidR="000868F5" w:rsidRPr="00C108EA" w:rsidRDefault="000868F5" w:rsidP="00655CDE">
            <w:pPr>
              <w:pStyle w:val="Tabletext"/>
              <w:keepNext w:val="0"/>
              <w:keepLines w:val="0"/>
              <w:jc w:val="center"/>
              <w:rPr>
                <w:i/>
                <w:iCs/>
              </w:rPr>
            </w:pPr>
            <w:r w:rsidRPr="00C108EA">
              <w:rPr>
                <w:i/>
                <w:iCs/>
              </w:rPr>
              <w:t>f</w:t>
            </w:r>
            <w:r w:rsidRPr="00C108EA">
              <w:rPr>
                <w:i/>
                <w:iCs/>
                <w:position w:val="-4"/>
              </w:rPr>
              <w:t>u</w:t>
            </w:r>
            <w:r w:rsidRPr="00C108EA">
              <w:rPr>
                <w:i/>
                <w:iCs/>
              </w:rPr>
              <w:t>[k]</w:t>
            </w:r>
          </w:p>
        </w:tc>
        <w:tc>
          <w:tcPr>
            <w:tcW w:w="2172" w:type="dxa"/>
            <w:tcBorders>
              <w:bottom w:val="single" w:sz="12" w:space="0" w:color="auto"/>
            </w:tcBorders>
          </w:tcPr>
          <w:p w14:paraId="742493C0" w14:textId="77777777" w:rsidR="000868F5" w:rsidRPr="00C108EA" w:rsidRDefault="000868F5" w:rsidP="00655CDE">
            <w:pPr>
              <w:pStyle w:val="Tabletext"/>
              <w:keepNext w:val="0"/>
              <w:keepLines w:val="0"/>
              <w:jc w:val="center"/>
              <w:rPr>
                <w:i/>
                <w:iCs/>
              </w:rPr>
            </w:pPr>
            <w:r w:rsidRPr="00C108EA">
              <w:rPr>
                <w:i/>
                <w:iCs/>
              </w:rPr>
              <w:t>f</w:t>
            </w:r>
            <w:r w:rsidRPr="00C108EA">
              <w:rPr>
                <w:i/>
                <w:iCs/>
                <w:position w:val="-4"/>
              </w:rPr>
              <w:t>w</w:t>
            </w:r>
            <w:r w:rsidRPr="00C108EA">
              <w:rPr>
                <w:i/>
                <w:iCs/>
              </w:rPr>
              <w:t>[k]</w:t>
            </w:r>
          </w:p>
        </w:tc>
      </w:tr>
      <w:tr w:rsidR="003C2136" w:rsidRPr="00F27472" w14:paraId="39C898D3" w14:textId="77777777" w:rsidTr="0048497F">
        <w:trPr>
          <w:jc w:val="center"/>
        </w:trPr>
        <w:tc>
          <w:tcPr>
            <w:tcW w:w="903" w:type="dxa"/>
          </w:tcPr>
          <w:p w14:paraId="2E4AB800" w14:textId="5F9BB283" w:rsidR="003C2136" w:rsidRPr="00F27472" w:rsidRDefault="003C2136" w:rsidP="000868F5">
            <w:pPr>
              <w:pStyle w:val="Tabletext"/>
              <w:keepNext w:val="0"/>
              <w:keepLines w:val="0"/>
              <w:jc w:val="center"/>
            </w:pPr>
            <w:r w:rsidRPr="00F27472">
              <w:t>65</w:t>
            </w:r>
          </w:p>
        </w:tc>
        <w:tc>
          <w:tcPr>
            <w:tcW w:w="2196" w:type="dxa"/>
          </w:tcPr>
          <w:p w14:paraId="0381AFBF" w14:textId="00FB7D72" w:rsidR="003C2136" w:rsidRPr="00F27472" w:rsidRDefault="003C2136" w:rsidP="000868F5">
            <w:pPr>
              <w:pStyle w:val="Tabletext"/>
              <w:keepNext w:val="0"/>
              <w:keepLines w:val="0"/>
              <w:jc w:val="center"/>
            </w:pPr>
            <w:r w:rsidRPr="00F27472">
              <w:t>3716</w:t>
            </w:r>
            <w:r>
              <w:t>,</w:t>
            </w:r>
            <w:r w:rsidRPr="00F27472">
              <w:t>212</w:t>
            </w:r>
          </w:p>
        </w:tc>
        <w:tc>
          <w:tcPr>
            <w:tcW w:w="2196" w:type="dxa"/>
          </w:tcPr>
          <w:p w14:paraId="213FE8C9" w14:textId="15C4DA1D" w:rsidR="003C2136" w:rsidRPr="00F27472" w:rsidRDefault="003C2136" w:rsidP="000868F5">
            <w:pPr>
              <w:pStyle w:val="Tabletext"/>
              <w:keepNext w:val="0"/>
              <w:keepLines w:val="0"/>
              <w:jc w:val="center"/>
            </w:pPr>
            <w:r w:rsidRPr="00F27472">
              <w:t>3784</w:t>
            </w:r>
            <w:r>
              <w:t>,</w:t>
            </w:r>
            <w:r w:rsidRPr="00F27472">
              <w:t>176</w:t>
            </w:r>
          </w:p>
        </w:tc>
        <w:tc>
          <w:tcPr>
            <w:tcW w:w="2172" w:type="dxa"/>
          </w:tcPr>
          <w:p w14:paraId="2BD23BEA" w14:textId="0D6D6966" w:rsidR="003C2136" w:rsidRPr="00F27472" w:rsidRDefault="003C2136" w:rsidP="000868F5">
            <w:pPr>
              <w:pStyle w:val="Tabletext"/>
              <w:keepNext w:val="0"/>
              <w:keepLines w:val="0"/>
              <w:jc w:val="center"/>
            </w:pPr>
            <w:r w:rsidRPr="00F27472">
              <w:t>3853</w:t>
            </w:r>
            <w:r>
              <w:t>,</w:t>
            </w:r>
            <w:r w:rsidRPr="00F27472">
              <w:t>348</w:t>
            </w:r>
          </w:p>
        </w:tc>
        <w:tc>
          <w:tcPr>
            <w:tcW w:w="2172" w:type="dxa"/>
          </w:tcPr>
          <w:p w14:paraId="3B515221" w14:textId="45B29DF9" w:rsidR="003C2136" w:rsidRPr="00F27472" w:rsidRDefault="003C2136" w:rsidP="000868F5">
            <w:pPr>
              <w:pStyle w:val="Tabletext"/>
              <w:keepNext w:val="0"/>
              <w:keepLines w:val="0"/>
              <w:jc w:val="center"/>
            </w:pPr>
            <w:r w:rsidRPr="00F27472">
              <w:t>137</w:t>
            </w:r>
            <w:r>
              <w:t>,</w:t>
            </w:r>
            <w:r w:rsidRPr="00F27472">
              <w:t>136</w:t>
            </w:r>
          </w:p>
        </w:tc>
      </w:tr>
      <w:tr w:rsidR="003C2136" w:rsidRPr="00F27472" w14:paraId="00917DF7" w14:textId="77777777" w:rsidTr="0048497F">
        <w:trPr>
          <w:jc w:val="center"/>
        </w:trPr>
        <w:tc>
          <w:tcPr>
            <w:tcW w:w="903" w:type="dxa"/>
          </w:tcPr>
          <w:p w14:paraId="5B40ABAE" w14:textId="689A2839" w:rsidR="003C2136" w:rsidRPr="00F27472" w:rsidRDefault="003C2136" w:rsidP="000868F5">
            <w:pPr>
              <w:pStyle w:val="Tabletext"/>
              <w:keepNext w:val="0"/>
              <w:keepLines w:val="0"/>
              <w:jc w:val="center"/>
            </w:pPr>
            <w:r w:rsidRPr="00F27472">
              <w:t>66</w:t>
            </w:r>
          </w:p>
        </w:tc>
        <w:tc>
          <w:tcPr>
            <w:tcW w:w="2196" w:type="dxa"/>
          </w:tcPr>
          <w:p w14:paraId="5B072320" w14:textId="2868FFA5" w:rsidR="003C2136" w:rsidRPr="00F27472" w:rsidRDefault="003C2136" w:rsidP="000868F5">
            <w:pPr>
              <w:pStyle w:val="Tabletext"/>
              <w:keepNext w:val="0"/>
              <w:keepLines w:val="0"/>
              <w:jc w:val="center"/>
            </w:pPr>
            <w:r w:rsidRPr="00F27472">
              <w:t>3853</w:t>
            </w:r>
            <w:r>
              <w:t>,</w:t>
            </w:r>
            <w:r w:rsidRPr="00F27472">
              <w:t>348</w:t>
            </w:r>
          </w:p>
        </w:tc>
        <w:tc>
          <w:tcPr>
            <w:tcW w:w="2196" w:type="dxa"/>
          </w:tcPr>
          <w:p w14:paraId="3BDB7890" w14:textId="0A1476D1" w:rsidR="003C2136" w:rsidRPr="00F27472" w:rsidRDefault="003C2136" w:rsidP="000868F5">
            <w:pPr>
              <w:pStyle w:val="Tabletext"/>
              <w:keepNext w:val="0"/>
              <w:keepLines w:val="0"/>
              <w:jc w:val="center"/>
            </w:pPr>
            <w:r w:rsidRPr="00F27472">
              <w:t>3923</w:t>
            </w:r>
            <w:r>
              <w:t>,</w:t>
            </w:r>
            <w:r w:rsidRPr="00F27472">
              <w:t>748</w:t>
            </w:r>
          </w:p>
        </w:tc>
        <w:tc>
          <w:tcPr>
            <w:tcW w:w="2172" w:type="dxa"/>
          </w:tcPr>
          <w:p w14:paraId="6DAD0267" w14:textId="122376CD" w:rsidR="003C2136" w:rsidRPr="00F27472" w:rsidRDefault="003C2136" w:rsidP="000868F5">
            <w:pPr>
              <w:pStyle w:val="Tabletext"/>
              <w:keepNext w:val="0"/>
              <w:keepLines w:val="0"/>
              <w:jc w:val="center"/>
            </w:pPr>
            <w:r w:rsidRPr="00F27472">
              <w:t>3995</w:t>
            </w:r>
            <w:r>
              <w:t>,</w:t>
            </w:r>
            <w:r w:rsidRPr="00F27472">
              <w:t>399</w:t>
            </w:r>
          </w:p>
        </w:tc>
        <w:tc>
          <w:tcPr>
            <w:tcW w:w="2172" w:type="dxa"/>
          </w:tcPr>
          <w:p w14:paraId="21421E4F" w14:textId="615046A3" w:rsidR="003C2136" w:rsidRPr="00F27472" w:rsidRDefault="003C2136" w:rsidP="000868F5">
            <w:pPr>
              <w:pStyle w:val="Tabletext"/>
              <w:keepNext w:val="0"/>
              <w:keepLines w:val="0"/>
              <w:jc w:val="center"/>
            </w:pPr>
            <w:r w:rsidRPr="00F27472">
              <w:t>142</w:t>
            </w:r>
            <w:r>
              <w:t>,</w:t>
            </w:r>
            <w:r w:rsidRPr="00F27472">
              <w:t>051</w:t>
            </w:r>
          </w:p>
        </w:tc>
      </w:tr>
      <w:tr w:rsidR="003C2136" w:rsidRPr="00F27472" w14:paraId="562097E1" w14:textId="77777777" w:rsidTr="0048497F">
        <w:trPr>
          <w:jc w:val="center"/>
        </w:trPr>
        <w:tc>
          <w:tcPr>
            <w:tcW w:w="903" w:type="dxa"/>
          </w:tcPr>
          <w:p w14:paraId="3E36711D" w14:textId="3B6F7DE3" w:rsidR="003C2136" w:rsidRPr="00F27472" w:rsidRDefault="003C2136" w:rsidP="000868F5">
            <w:pPr>
              <w:pStyle w:val="Tabletext"/>
              <w:keepNext w:val="0"/>
              <w:keepLines w:val="0"/>
              <w:jc w:val="center"/>
            </w:pPr>
            <w:r w:rsidRPr="00F27472">
              <w:t>67</w:t>
            </w:r>
          </w:p>
        </w:tc>
        <w:tc>
          <w:tcPr>
            <w:tcW w:w="2196" w:type="dxa"/>
          </w:tcPr>
          <w:p w14:paraId="499E41C6" w14:textId="69FA7C2A" w:rsidR="003C2136" w:rsidRPr="00F27472" w:rsidRDefault="003C2136" w:rsidP="000868F5">
            <w:pPr>
              <w:pStyle w:val="Tabletext"/>
              <w:keepNext w:val="0"/>
              <w:keepLines w:val="0"/>
              <w:jc w:val="center"/>
            </w:pPr>
            <w:r w:rsidRPr="00F27472">
              <w:t>3995</w:t>
            </w:r>
            <w:r>
              <w:t>,</w:t>
            </w:r>
            <w:r w:rsidRPr="00F27472">
              <w:t>399</w:t>
            </w:r>
          </w:p>
        </w:tc>
        <w:tc>
          <w:tcPr>
            <w:tcW w:w="2196" w:type="dxa"/>
          </w:tcPr>
          <w:p w14:paraId="574E1368" w14:textId="725AFF7D" w:rsidR="003C2136" w:rsidRPr="00F27472" w:rsidRDefault="003C2136" w:rsidP="000868F5">
            <w:pPr>
              <w:pStyle w:val="Tabletext"/>
              <w:keepNext w:val="0"/>
              <w:keepLines w:val="0"/>
              <w:jc w:val="center"/>
            </w:pPr>
            <w:r w:rsidRPr="00F27472">
              <w:t>4068</w:t>
            </w:r>
            <w:r>
              <w:t>,</w:t>
            </w:r>
            <w:r w:rsidRPr="00F27472">
              <w:t>324</w:t>
            </w:r>
          </w:p>
        </w:tc>
        <w:tc>
          <w:tcPr>
            <w:tcW w:w="2172" w:type="dxa"/>
          </w:tcPr>
          <w:p w14:paraId="694B6BBF" w14:textId="6348089C" w:rsidR="003C2136" w:rsidRPr="00F27472" w:rsidRDefault="003C2136" w:rsidP="000868F5">
            <w:pPr>
              <w:pStyle w:val="Tabletext"/>
              <w:keepNext w:val="0"/>
              <w:keepLines w:val="0"/>
              <w:jc w:val="center"/>
            </w:pPr>
            <w:r w:rsidRPr="00F27472">
              <w:t>4142</w:t>
            </w:r>
            <w:r>
              <w:t>,</w:t>
            </w:r>
            <w:r w:rsidRPr="00F27472">
              <w:t>547</w:t>
            </w:r>
          </w:p>
        </w:tc>
        <w:tc>
          <w:tcPr>
            <w:tcW w:w="2172" w:type="dxa"/>
          </w:tcPr>
          <w:p w14:paraId="0D717EF8" w14:textId="73475725" w:rsidR="003C2136" w:rsidRPr="00F27472" w:rsidRDefault="003C2136" w:rsidP="000868F5">
            <w:pPr>
              <w:pStyle w:val="Tabletext"/>
              <w:keepNext w:val="0"/>
              <w:keepLines w:val="0"/>
              <w:jc w:val="center"/>
            </w:pPr>
            <w:r w:rsidRPr="00F27472">
              <w:t>147</w:t>
            </w:r>
            <w:r>
              <w:t>,</w:t>
            </w:r>
            <w:r w:rsidRPr="00F27472">
              <w:t>148</w:t>
            </w:r>
          </w:p>
        </w:tc>
      </w:tr>
      <w:tr w:rsidR="003C2136" w:rsidRPr="00F27472" w14:paraId="50A183D6" w14:textId="77777777" w:rsidTr="0048497F">
        <w:trPr>
          <w:jc w:val="center"/>
        </w:trPr>
        <w:tc>
          <w:tcPr>
            <w:tcW w:w="903" w:type="dxa"/>
          </w:tcPr>
          <w:p w14:paraId="3C01C62E" w14:textId="5F4B78FD" w:rsidR="003C2136" w:rsidRPr="00F27472" w:rsidRDefault="003C2136" w:rsidP="000868F5">
            <w:pPr>
              <w:pStyle w:val="Tabletext"/>
              <w:keepNext w:val="0"/>
              <w:keepLines w:val="0"/>
              <w:jc w:val="center"/>
            </w:pPr>
            <w:r w:rsidRPr="00F27472">
              <w:t>68</w:t>
            </w:r>
          </w:p>
        </w:tc>
        <w:tc>
          <w:tcPr>
            <w:tcW w:w="2196" w:type="dxa"/>
          </w:tcPr>
          <w:p w14:paraId="2B1C9B95" w14:textId="4691D2D5" w:rsidR="003C2136" w:rsidRPr="00F27472" w:rsidRDefault="003C2136" w:rsidP="000868F5">
            <w:pPr>
              <w:pStyle w:val="Tabletext"/>
              <w:keepNext w:val="0"/>
              <w:keepLines w:val="0"/>
              <w:jc w:val="center"/>
            </w:pPr>
            <w:r w:rsidRPr="00F27472">
              <w:t>4142</w:t>
            </w:r>
            <w:r>
              <w:t>,</w:t>
            </w:r>
            <w:r w:rsidRPr="00F27472">
              <w:t>547</w:t>
            </w:r>
          </w:p>
        </w:tc>
        <w:tc>
          <w:tcPr>
            <w:tcW w:w="2196" w:type="dxa"/>
          </w:tcPr>
          <w:p w14:paraId="03895C3A" w14:textId="5DBFCD48" w:rsidR="003C2136" w:rsidRPr="00F27472" w:rsidRDefault="003C2136" w:rsidP="000868F5">
            <w:pPr>
              <w:pStyle w:val="Tabletext"/>
              <w:keepNext w:val="0"/>
              <w:keepLines w:val="0"/>
              <w:jc w:val="center"/>
            </w:pPr>
            <w:r w:rsidRPr="00F27472">
              <w:t>4218</w:t>
            </w:r>
            <w:r>
              <w:t>,</w:t>
            </w:r>
            <w:r w:rsidRPr="00F27472">
              <w:t>09</w:t>
            </w:r>
          </w:p>
        </w:tc>
        <w:tc>
          <w:tcPr>
            <w:tcW w:w="2172" w:type="dxa"/>
          </w:tcPr>
          <w:p w14:paraId="47A3E048" w14:textId="20FCF101" w:rsidR="003C2136" w:rsidRPr="00F27472" w:rsidRDefault="003C2136" w:rsidP="000868F5">
            <w:pPr>
              <w:pStyle w:val="Tabletext"/>
              <w:keepNext w:val="0"/>
              <w:keepLines w:val="0"/>
              <w:jc w:val="center"/>
            </w:pPr>
            <w:r w:rsidRPr="00F27472">
              <w:t>4294</w:t>
            </w:r>
            <w:r>
              <w:t>,</w:t>
            </w:r>
            <w:r w:rsidRPr="00F27472">
              <w:t>979</w:t>
            </w:r>
          </w:p>
        </w:tc>
        <w:tc>
          <w:tcPr>
            <w:tcW w:w="2172" w:type="dxa"/>
          </w:tcPr>
          <w:p w14:paraId="74E0015F" w14:textId="4E628BEF" w:rsidR="003C2136" w:rsidRPr="00F27472" w:rsidRDefault="003C2136" w:rsidP="000868F5">
            <w:pPr>
              <w:pStyle w:val="Tabletext"/>
              <w:keepNext w:val="0"/>
              <w:keepLines w:val="0"/>
              <w:jc w:val="center"/>
            </w:pPr>
            <w:r w:rsidRPr="00F27472">
              <w:t>152</w:t>
            </w:r>
            <w:r>
              <w:t>,</w:t>
            </w:r>
            <w:r w:rsidRPr="00F27472">
              <w:t>432</w:t>
            </w:r>
          </w:p>
        </w:tc>
      </w:tr>
      <w:tr w:rsidR="003C2136" w:rsidRPr="00F27472" w14:paraId="7072C02E" w14:textId="77777777" w:rsidTr="0048497F">
        <w:trPr>
          <w:jc w:val="center"/>
        </w:trPr>
        <w:tc>
          <w:tcPr>
            <w:tcW w:w="903" w:type="dxa"/>
          </w:tcPr>
          <w:p w14:paraId="5C6A7516" w14:textId="7D4393FA" w:rsidR="003C2136" w:rsidRPr="00F27472" w:rsidRDefault="003C2136" w:rsidP="000868F5">
            <w:pPr>
              <w:pStyle w:val="Tabletext"/>
              <w:keepNext w:val="0"/>
              <w:keepLines w:val="0"/>
              <w:jc w:val="center"/>
            </w:pPr>
            <w:r w:rsidRPr="00F27472">
              <w:t>69</w:t>
            </w:r>
          </w:p>
        </w:tc>
        <w:tc>
          <w:tcPr>
            <w:tcW w:w="2196" w:type="dxa"/>
          </w:tcPr>
          <w:p w14:paraId="7B1AAF12" w14:textId="39586A8A" w:rsidR="003C2136" w:rsidRPr="00F27472" w:rsidRDefault="003C2136" w:rsidP="000868F5">
            <w:pPr>
              <w:pStyle w:val="Tabletext"/>
              <w:keepNext w:val="0"/>
              <w:keepLines w:val="0"/>
              <w:jc w:val="center"/>
            </w:pPr>
            <w:r w:rsidRPr="00F27472">
              <w:t>4294</w:t>
            </w:r>
            <w:r>
              <w:t>,</w:t>
            </w:r>
            <w:r w:rsidRPr="00F27472">
              <w:t>979</w:t>
            </w:r>
          </w:p>
        </w:tc>
        <w:tc>
          <w:tcPr>
            <w:tcW w:w="2196" w:type="dxa"/>
          </w:tcPr>
          <w:p w14:paraId="49BB3CD3" w14:textId="504BA755" w:rsidR="003C2136" w:rsidRPr="00F27472" w:rsidRDefault="003C2136" w:rsidP="000868F5">
            <w:pPr>
              <w:pStyle w:val="Tabletext"/>
              <w:keepNext w:val="0"/>
              <w:keepLines w:val="0"/>
              <w:jc w:val="center"/>
            </w:pPr>
            <w:r w:rsidRPr="00F27472">
              <w:t>4373</w:t>
            </w:r>
            <w:r>
              <w:t>,</w:t>
            </w:r>
            <w:r w:rsidRPr="00F27472">
              <w:t>237</w:t>
            </w:r>
          </w:p>
        </w:tc>
        <w:tc>
          <w:tcPr>
            <w:tcW w:w="2172" w:type="dxa"/>
          </w:tcPr>
          <w:p w14:paraId="2F194B16" w14:textId="3CE4F2FA" w:rsidR="003C2136" w:rsidRPr="00F27472" w:rsidRDefault="003C2136" w:rsidP="000868F5">
            <w:pPr>
              <w:pStyle w:val="Tabletext"/>
              <w:keepNext w:val="0"/>
              <w:keepLines w:val="0"/>
              <w:jc w:val="center"/>
            </w:pPr>
            <w:r w:rsidRPr="00F27472">
              <w:t>4452</w:t>
            </w:r>
            <w:r>
              <w:t>,</w:t>
            </w:r>
            <w:r w:rsidRPr="00F27472">
              <w:t>89</w:t>
            </w:r>
          </w:p>
        </w:tc>
        <w:tc>
          <w:tcPr>
            <w:tcW w:w="2172" w:type="dxa"/>
          </w:tcPr>
          <w:p w14:paraId="78625C10" w14:textId="55CB0449" w:rsidR="003C2136" w:rsidRPr="00F27472" w:rsidRDefault="003C2136" w:rsidP="000868F5">
            <w:pPr>
              <w:pStyle w:val="Tabletext"/>
              <w:keepNext w:val="0"/>
              <w:keepLines w:val="0"/>
              <w:jc w:val="center"/>
            </w:pPr>
            <w:r w:rsidRPr="00F27472">
              <w:t>157</w:t>
            </w:r>
            <w:r>
              <w:t>,</w:t>
            </w:r>
            <w:r w:rsidRPr="00F27472">
              <w:t>911</w:t>
            </w:r>
          </w:p>
        </w:tc>
      </w:tr>
      <w:tr w:rsidR="003C2136" w:rsidRPr="00F27472" w14:paraId="02D23457" w14:textId="77777777" w:rsidTr="0048497F">
        <w:trPr>
          <w:jc w:val="center"/>
        </w:trPr>
        <w:tc>
          <w:tcPr>
            <w:tcW w:w="903" w:type="dxa"/>
          </w:tcPr>
          <w:p w14:paraId="44C30B92" w14:textId="552E8C53" w:rsidR="003C2136" w:rsidRPr="00F27472" w:rsidRDefault="003C2136" w:rsidP="000868F5">
            <w:pPr>
              <w:pStyle w:val="Tabletext"/>
              <w:keepNext w:val="0"/>
              <w:keepLines w:val="0"/>
              <w:jc w:val="center"/>
            </w:pPr>
            <w:r w:rsidRPr="00F27472">
              <w:t>70</w:t>
            </w:r>
          </w:p>
        </w:tc>
        <w:tc>
          <w:tcPr>
            <w:tcW w:w="2196" w:type="dxa"/>
          </w:tcPr>
          <w:p w14:paraId="099FACD8" w14:textId="3406ED40" w:rsidR="003C2136" w:rsidRPr="00F27472" w:rsidRDefault="003C2136" w:rsidP="000868F5">
            <w:pPr>
              <w:pStyle w:val="Tabletext"/>
              <w:keepNext w:val="0"/>
              <w:keepLines w:val="0"/>
              <w:jc w:val="center"/>
            </w:pPr>
            <w:r w:rsidRPr="00F27472">
              <w:t>4452</w:t>
            </w:r>
            <w:r>
              <w:t>,</w:t>
            </w:r>
            <w:r w:rsidRPr="00F27472">
              <w:t>89</w:t>
            </w:r>
          </w:p>
        </w:tc>
        <w:tc>
          <w:tcPr>
            <w:tcW w:w="2196" w:type="dxa"/>
          </w:tcPr>
          <w:p w14:paraId="4DB694EA" w14:textId="10E4E057" w:rsidR="003C2136" w:rsidRPr="00F27472" w:rsidRDefault="003C2136" w:rsidP="000868F5">
            <w:pPr>
              <w:pStyle w:val="Tabletext"/>
              <w:keepNext w:val="0"/>
              <w:keepLines w:val="0"/>
              <w:jc w:val="center"/>
            </w:pPr>
            <w:r w:rsidRPr="00F27472">
              <w:t>4533</w:t>
            </w:r>
            <w:r>
              <w:t>,</w:t>
            </w:r>
            <w:r w:rsidRPr="00F27472">
              <w:t>963</w:t>
            </w:r>
          </w:p>
        </w:tc>
        <w:tc>
          <w:tcPr>
            <w:tcW w:w="2172" w:type="dxa"/>
          </w:tcPr>
          <w:p w14:paraId="707BA28E" w14:textId="240CAEF9" w:rsidR="003C2136" w:rsidRPr="00F27472" w:rsidRDefault="003C2136" w:rsidP="000868F5">
            <w:pPr>
              <w:pStyle w:val="Tabletext"/>
              <w:keepNext w:val="0"/>
              <w:keepLines w:val="0"/>
              <w:jc w:val="center"/>
            </w:pPr>
            <w:r w:rsidRPr="00F27472">
              <w:t>4616</w:t>
            </w:r>
            <w:r>
              <w:t>,</w:t>
            </w:r>
            <w:r w:rsidRPr="00F27472">
              <w:t>482</w:t>
            </w:r>
          </w:p>
        </w:tc>
        <w:tc>
          <w:tcPr>
            <w:tcW w:w="2172" w:type="dxa"/>
          </w:tcPr>
          <w:p w14:paraId="521821B6" w14:textId="68A2302E" w:rsidR="003C2136" w:rsidRPr="00F27472" w:rsidRDefault="003C2136" w:rsidP="000868F5">
            <w:pPr>
              <w:pStyle w:val="Tabletext"/>
              <w:keepNext w:val="0"/>
              <w:keepLines w:val="0"/>
              <w:jc w:val="center"/>
            </w:pPr>
            <w:r w:rsidRPr="00F27472">
              <w:t>163</w:t>
            </w:r>
            <w:r>
              <w:t>,</w:t>
            </w:r>
            <w:r w:rsidRPr="00F27472">
              <w:t>592</w:t>
            </w:r>
          </w:p>
        </w:tc>
      </w:tr>
      <w:tr w:rsidR="003C2136" w:rsidRPr="00F27472" w14:paraId="4341A57B" w14:textId="77777777" w:rsidTr="0048497F">
        <w:trPr>
          <w:jc w:val="center"/>
        </w:trPr>
        <w:tc>
          <w:tcPr>
            <w:tcW w:w="903" w:type="dxa"/>
          </w:tcPr>
          <w:p w14:paraId="4F0A3D9B" w14:textId="48762BD0" w:rsidR="003C2136" w:rsidRPr="00F27472" w:rsidRDefault="003C2136" w:rsidP="000868F5">
            <w:pPr>
              <w:pStyle w:val="Tabletext"/>
              <w:keepNext w:val="0"/>
              <w:keepLines w:val="0"/>
              <w:jc w:val="center"/>
            </w:pPr>
            <w:r w:rsidRPr="00F27472">
              <w:t>71</w:t>
            </w:r>
          </w:p>
        </w:tc>
        <w:tc>
          <w:tcPr>
            <w:tcW w:w="2196" w:type="dxa"/>
          </w:tcPr>
          <w:p w14:paraId="56EA3940" w14:textId="163252E9" w:rsidR="003C2136" w:rsidRPr="00F27472" w:rsidRDefault="003C2136" w:rsidP="000868F5">
            <w:pPr>
              <w:pStyle w:val="Tabletext"/>
              <w:keepNext w:val="0"/>
              <w:keepLines w:val="0"/>
              <w:jc w:val="center"/>
            </w:pPr>
            <w:r w:rsidRPr="00F27472">
              <w:t>4616</w:t>
            </w:r>
            <w:r>
              <w:t>,</w:t>
            </w:r>
            <w:r w:rsidRPr="00F27472">
              <w:t>482</w:t>
            </w:r>
          </w:p>
        </w:tc>
        <w:tc>
          <w:tcPr>
            <w:tcW w:w="2196" w:type="dxa"/>
          </w:tcPr>
          <w:p w14:paraId="72A33333" w14:textId="530B8ED3" w:rsidR="003C2136" w:rsidRPr="00F27472" w:rsidRDefault="003C2136" w:rsidP="000868F5">
            <w:pPr>
              <w:pStyle w:val="Tabletext"/>
              <w:keepNext w:val="0"/>
              <w:keepLines w:val="0"/>
              <w:jc w:val="center"/>
            </w:pPr>
            <w:r w:rsidRPr="00F27472">
              <w:t>4700</w:t>
            </w:r>
            <w:r>
              <w:t>,</w:t>
            </w:r>
            <w:r w:rsidRPr="00F27472">
              <w:t>473</w:t>
            </w:r>
          </w:p>
        </w:tc>
        <w:tc>
          <w:tcPr>
            <w:tcW w:w="2172" w:type="dxa"/>
          </w:tcPr>
          <w:p w14:paraId="79F01B64" w14:textId="422807A3" w:rsidR="003C2136" w:rsidRPr="00F27472" w:rsidRDefault="003C2136" w:rsidP="000868F5">
            <w:pPr>
              <w:pStyle w:val="Tabletext"/>
              <w:keepNext w:val="0"/>
              <w:keepLines w:val="0"/>
              <w:jc w:val="center"/>
            </w:pPr>
            <w:r w:rsidRPr="00F27472">
              <w:t>4785</w:t>
            </w:r>
            <w:r>
              <w:t>,</w:t>
            </w:r>
            <w:r w:rsidRPr="00F27472">
              <w:t>962</w:t>
            </w:r>
          </w:p>
        </w:tc>
        <w:tc>
          <w:tcPr>
            <w:tcW w:w="2172" w:type="dxa"/>
          </w:tcPr>
          <w:p w14:paraId="0B57D2E0" w14:textId="34C556E7" w:rsidR="003C2136" w:rsidRPr="00F27472" w:rsidRDefault="003C2136" w:rsidP="000868F5">
            <w:pPr>
              <w:pStyle w:val="Tabletext"/>
              <w:keepNext w:val="0"/>
              <w:keepLines w:val="0"/>
              <w:jc w:val="center"/>
            </w:pPr>
            <w:r w:rsidRPr="00F27472">
              <w:t>169</w:t>
            </w:r>
            <w:r>
              <w:t>,</w:t>
            </w:r>
            <w:r w:rsidRPr="00F27472">
              <w:t>48</w:t>
            </w:r>
          </w:p>
        </w:tc>
      </w:tr>
      <w:tr w:rsidR="003C2136" w:rsidRPr="00F27472" w14:paraId="5AF2712A" w14:textId="77777777" w:rsidTr="0048497F">
        <w:trPr>
          <w:jc w:val="center"/>
        </w:trPr>
        <w:tc>
          <w:tcPr>
            <w:tcW w:w="903" w:type="dxa"/>
          </w:tcPr>
          <w:p w14:paraId="671AF4BC" w14:textId="21EC36E5" w:rsidR="003C2136" w:rsidRPr="00F27472" w:rsidRDefault="003C2136" w:rsidP="000868F5">
            <w:pPr>
              <w:pStyle w:val="Tabletext"/>
              <w:keepNext w:val="0"/>
              <w:keepLines w:val="0"/>
              <w:jc w:val="center"/>
            </w:pPr>
            <w:r w:rsidRPr="00F27472">
              <w:t>72</w:t>
            </w:r>
          </w:p>
        </w:tc>
        <w:tc>
          <w:tcPr>
            <w:tcW w:w="2196" w:type="dxa"/>
          </w:tcPr>
          <w:p w14:paraId="102BCF4E" w14:textId="4CC09058" w:rsidR="003C2136" w:rsidRPr="00F27472" w:rsidRDefault="003C2136" w:rsidP="000868F5">
            <w:pPr>
              <w:pStyle w:val="Tabletext"/>
              <w:keepNext w:val="0"/>
              <w:keepLines w:val="0"/>
              <w:jc w:val="center"/>
            </w:pPr>
            <w:r w:rsidRPr="00F27472">
              <w:t>4785</w:t>
            </w:r>
            <w:r>
              <w:t>,</w:t>
            </w:r>
            <w:r w:rsidRPr="00F27472">
              <w:t>962</w:t>
            </w:r>
          </w:p>
        </w:tc>
        <w:tc>
          <w:tcPr>
            <w:tcW w:w="2196" w:type="dxa"/>
          </w:tcPr>
          <w:p w14:paraId="7BBC923D" w14:textId="2DB4B4AB" w:rsidR="003C2136" w:rsidRPr="00F27472" w:rsidRDefault="003C2136" w:rsidP="000868F5">
            <w:pPr>
              <w:pStyle w:val="Tabletext"/>
              <w:keepNext w:val="0"/>
              <w:keepLines w:val="0"/>
              <w:jc w:val="center"/>
            </w:pPr>
            <w:r w:rsidRPr="00F27472">
              <w:t>4872</w:t>
            </w:r>
            <w:r>
              <w:t>,</w:t>
            </w:r>
            <w:r w:rsidRPr="00F27472">
              <w:t>978</w:t>
            </w:r>
          </w:p>
        </w:tc>
        <w:tc>
          <w:tcPr>
            <w:tcW w:w="2172" w:type="dxa"/>
          </w:tcPr>
          <w:p w14:paraId="0C432320" w14:textId="41D666DB" w:rsidR="003C2136" w:rsidRPr="00F27472" w:rsidRDefault="003C2136" w:rsidP="000868F5">
            <w:pPr>
              <w:pStyle w:val="Tabletext"/>
              <w:keepNext w:val="0"/>
              <w:keepLines w:val="0"/>
              <w:jc w:val="center"/>
            </w:pPr>
            <w:r w:rsidRPr="00F27472">
              <w:t>4961</w:t>
            </w:r>
            <w:r>
              <w:t>,</w:t>
            </w:r>
            <w:r w:rsidRPr="00F27472">
              <w:t>548</w:t>
            </w:r>
          </w:p>
        </w:tc>
        <w:tc>
          <w:tcPr>
            <w:tcW w:w="2172" w:type="dxa"/>
          </w:tcPr>
          <w:p w14:paraId="06A74AEF" w14:textId="56015801" w:rsidR="003C2136" w:rsidRPr="00F27472" w:rsidRDefault="003C2136" w:rsidP="000868F5">
            <w:pPr>
              <w:pStyle w:val="Tabletext"/>
              <w:keepNext w:val="0"/>
              <w:keepLines w:val="0"/>
              <w:jc w:val="center"/>
            </w:pPr>
            <w:r w:rsidRPr="00F27472">
              <w:t>175</w:t>
            </w:r>
            <w:r>
              <w:t>,</w:t>
            </w:r>
            <w:r w:rsidRPr="00F27472">
              <w:t>585</w:t>
            </w:r>
          </w:p>
        </w:tc>
      </w:tr>
      <w:tr w:rsidR="003C2136" w:rsidRPr="00F27472" w14:paraId="0617AE7C" w14:textId="77777777" w:rsidTr="0048497F">
        <w:trPr>
          <w:jc w:val="center"/>
        </w:trPr>
        <w:tc>
          <w:tcPr>
            <w:tcW w:w="903" w:type="dxa"/>
          </w:tcPr>
          <w:p w14:paraId="2FCF7F68" w14:textId="558D7BE6" w:rsidR="003C2136" w:rsidRPr="00F27472" w:rsidRDefault="003C2136" w:rsidP="000868F5">
            <w:pPr>
              <w:pStyle w:val="Tabletext"/>
              <w:keepNext w:val="0"/>
              <w:keepLines w:val="0"/>
              <w:jc w:val="center"/>
            </w:pPr>
            <w:r w:rsidRPr="00F27472">
              <w:t>73</w:t>
            </w:r>
          </w:p>
        </w:tc>
        <w:tc>
          <w:tcPr>
            <w:tcW w:w="2196" w:type="dxa"/>
          </w:tcPr>
          <w:p w14:paraId="46579611" w14:textId="090A7D9E" w:rsidR="003C2136" w:rsidRPr="00F27472" w:rsidRDefault="003C2136" w:rsidP="000868F5">
            <w:pPr>
              <w:pStyle w:val="Tabletext"/>
              <w:keepNext w:val="0"/>
              <w:keepLines w:val="0"/>
              <w:jc w:val="center"/>
            </w:pPr>
            <w:r w:rsidRPr="00F27472">
              <w:t>4961</w:t>
            </w:r>
            <w:r>
              <w:t>,</w:t>
            </w:r>
            <w:r w:rsidRPr="00F27472">
              <w:t>548</w:t>
            </w:r>
          </w:p>
        </w:tc>
        <w:tc>
          <w:tcPr>
            <w:tcW w:w="2196" w:type="dxa"/>
          </w:tcPr>
          <w:p w14:paraId="2924E97C" w14:textId="7B15C66B" w:rsidR="003C2136" w:rsidRPr="00F27472" w:rsidRDefault="003C2136" w:rsidP="000868F5">
            <w:pPr>
              <w:pStyle w:val="Tabletext"/>
              <w:keepNext w:val="0"/>
              <w:keepLines w:val="0"/>
              <w:jc w:val="center"/>
            </w:pPr>
            <w:r w:rsidRPr="00F27472">
              <w:t>5051</w:t>
            </w:r>
            <w:r>
              <w:t>,</w:t>
            </w:r>
            <w:r w:rsidRPr="00F27472">
              <w:t>7</w:t>
            </w:r>
          </w:p>
        </w:tc>
        <w:tc>
          <w:tcPr>
            <w:tcW w:w="2172" w:type="dxa"/>
          </w:tcPr>
          <w:p w14:paraId="081E15B0" w14:textId="35946183" w:rsidR="003C2136" w:rsidRPr="00F27472" w:rsidRDefault="003C2136" w:rsidP="000868F5">
            <w:pPr>
              <w:pStyle w:val="Tabletext"/>
              <w:keepNext w:val="0"/>
              <w:keepLines w:val="0"/>
              <w:jc w:val="center"/>
            </w:pPr>
            <w:r w:rsidRPr="00F27472">
              <w:t>5143</w:t>
            </w:r>
            <w:r>
              <w:t>,</w:t>
            </w:r>
            <w:r w:rsidRPr="00F27472">
              <w:t>463</w:t>
            </w:r>
          </w:p>
        </w:tc>
        <w:tc>
          <w:tcPr>
            <w:tcW w:w="2172" w:type="dxa"/>
          </w:tcPr>
          <w:p w14:paraId="0532BA09" w14:textId="42BF575A" w:rsidR="003C2136" w:rsidRPr="00F27472" w:rsidRDefault="003C2136" w:rsidP="000868F5">
            <w:pPr>
              <w:pStyle w:val="Tabletext"/>
              <w:keepNext w:val="0"/>
              <w:keepLines w:val="0"/>
              <w:jc w:val="center"/>
            </w:pPr>
            <w:r w:rsidRPr="00F27472">
              <w:t>181</w:t>
            </w:r>
            <w:r>
              <w:t>,</w:t>
            </w:r>
            <w:r w:rsidRPr="00F27472">
              <w:t>915</w:t>
            </w:r>
          </w:p>
        </w:tc>
      </w:tr>
      <w:tr w:rsidR="003C2136" w:rsidRPr="00F27472" w14:paraId="79BB5A2E" w14:textId="77777777" w:rsidTr="0048497F">
        <w:trPr>
          <w:jc w:val="center"/>
        </w:trPr>
        <w:tc>
          <w:tcPr>
            <w:tcW w:w="903" w:type="dxa"/>
          </w:tcPr>
          <w:p w14:paraId="4D70CB2C" w14:textId="67B798B9" w:rsidR="003C2136" w:rsidRPr="00F27472" w:rsidRDefault="003C2136" w:rsidP="000868F5">
            <w:pPr>
              <w:pStyle w:val="Tabletext"/>
              <w:keepNext w:val="0"/>
              <w:keepLines w:val="0"/>
              <w:jc w:val="center"/>
            </w:pPr>
            <w:r w:rsidRPr="00F27472">
              <w:t>74</w:t>
            </w:r>
          </w:p>
        </w:tc>
        <w:tc>
          <w:tcPr>
            <w:tcW w:w="2196" w:type="dxa"/>
          </w:tcPr>
          <w:p w14:paraId="7B2F40EE" w14:textId="6F3AD9F8" w:rsidR="003C2136" w:rsidRPr="00F27472" w:rsidRDefault="003C2136" w:rsidP="000868F5">
            <w:pPr>
              <w:pStyle w:val="Tabletext"/>
              <w:keepNext w:val="0"/>
              <w:keepLines w:val="0"/>
              <w:jc w:val="center"/>
            </w:pPr>
            <w:r w:rsidRPr="00F27472">
              <w:t>5143</w:t>
            </w:r>
            <w:r>
              <w:t>,</w:t>
            </w:r>
            <w:r w:rsidRPr="00F27472">
              <w:t>463</w:t>
            </w:r>
          </w:p>
        </w:tc>
        <w:tc>
          <w:tcPr>
            <w:tcW w:w="2196" w:type="dxa"/>
          </w:tcPr>
          <w:p w14:paraId="5EDAE484" w14:textId="186AACD0" w:rsidR="003C2136" w:rsidRPr="00F27472" w:rsidRDefault="003C2136" w:rsidP="000868F5">
            <w:pPr>
              <w:pStyle w:val="Tabletext"/>
              <w:keepNext w:val="0"/>
              <w:keepLines w:val="0"/>
              <w:jc w:val="center"/>
            </w:pPr>
            <w:r w:rsidRPr="00F27472">
              <w:t>5236</w:t>
            </w:r>
            <w:r>
              <w:t>,</w:t>
            </w:r>
            <w:r w:rsidRPr="00F27472">
              <w:t>866</w:t>
            </w:r>
          </w:p>
        </w:tc>
        <w:tc>
          <w:tcPr>
            <w:tcW w:w="2172" w:type="dxa"/>
          </w:tcPr>
          <w:p w14:paraId="0E7D981D" w14:textId="3D0389BF" w:rsidR="003C2136" w:rsidRPr="00F27472" w:rsidRDefault="003C2136" w:rsidP="000868F5">
            <w:pPr>
              <w:pStyle w:val="Tabletext"/>
              <w:keepNext w:val="0"/>
              <w:keepLines w:val="0"/>
              <w:jc w:val="center"/>
            </w:pPr>
            <w:r w:rsidRPr="00F27472">
              <w:t>5331</w:t>
            </w:r>
            <w:r>
              <w:t>,</w:t>
            </w:r>
            <w:r w:rsidRPr="00F27472">
              <w:t>939</w:t>
            </w:r>
          </w:p>
        </w:tc>
        <w:tc>
          <w:tcPr>
            <w:tcW w:w="2172" w:type="dxa"/>
          </w:tcPr>
          <w:p w14:paraId="03414331" w14:textId="5B0DF3FE" w:rsidR="003C2136" w:rsidRPr="00F27472" w:rsidRDefault="003C2136" w:rsidP="000868F5">
            <w:pPr>
              <w:pStyle w:val="Tabletext"/>
              <w:keepNext w:val="0"/>
              <w:keepLines w:val="0"/>
              <w:jc w:val="center"/>
            </w:pPr>
            <w:r w:rsidRPr="00F27472">
              <w:t>188</w:t>
            </w:r>
            <w:r>
              <w:t>,</w:t>
            </w:r>
            <w:r w:rsidRPr="00F27472">
              <w:t>476</w:t>
            </w:r>
          </w:p>
        </w:tc>
      </w:tr>
      <w:tr w:rsidR="003C2136" w:rsidRPr="00F27472" w14:paraId="4F2CBC9F" w14:textId="77777777" w:rsidTr="0048497F">
        <w:trPr>
          <w:jc w:val="center"/>
        </w:trPr>
        <w:tc>
          <w:tcPr>
            <w:tcW w:w="903" w:type="dxa"/>
          </w:tcPr>
          <w:p w14:paraId="2EAC8F65" w14:textId="024CEDB1" w:rsidR="003C2136" w:rsidRPr="00F27472" w:rsidRDefault="003C2136" w:rsidP="000868F5">
            <w:pPr>
              <w:pStyle w:val="Tabletext"/>
              <w:keepNext w:val="0"/>
              <w:keepLines w:val="0"/>
              <w:jc w:val="center"/>
            </w:pPr>
            <w:r w:rsidRPr="00F27472">
              <w:t>75</w:t>
            </w:r>
          </w:p>
        </w:tc>
        <w:tc>
          <w:tcPr>
            <w:tcW w:w="2196" w:type="dxa"/>
          </w:tcPr>
          <w:p w14:paraId="2D05E14C" w14:textId="24928118" w:rsidR="003C2136" w:rsidRPr="00F27472" w:rsidRDefault="003C2136" w:rsidP="000868F5">
            <w:pPr>
              <w:pStyle w:val="Tabletext"/>
              <w:keepNext w:val="0"/>
              <w:keepLines w:val="0"/>
              <w:jc w:val="center"/>
            </w:pPr>
            <w:r w:rsidRPr="00F27472">
              <w:t>5331</w:t>
            </w:r>
            <w:r>
              <w:t>,</w:t>
            </w:r>
            <w:r w:rsidRPr="00F27472">
              <w:t>939</w:t>
            </w:r>
          </w:p>
        </w:tc>
        <w:tc>
          <w:tcPr>
            <w:tcW w:w="2196" w:type="dxa"/>
          </w:tcPr>
          <w:p w14:paraId="55A0DEA6" w14:textId="7E1B6BD6" w:rsidR="003C2136" w:rsidRPr="00F27472" w:rsidRDefault="003C2136" w:rsidP="000868F5">
            <w:pPr>
              <w:pStyle w:val="Tabletext"/>
              <w:keepNext w:val="0"/>
              <w:keepLines w:val="0"/>
              <w:jc w:val="center"/>
            </w:pPr>
            <w:r w:rsidRPr="00F27472">
              <w:t>5428</w:t>
            </w:r>
            <w:r>
              <w:t>,</w:t>
            </w:r>
            <w:r w:rsidRPr="00F27472">
              <w:t>712</w:t>
            </w:r>
          </w:p>
        </w:tc>
        <w:tc>
          <w:tcPr>
            <w:tcW w:w="2172" w:type="dxa"/>
          </w:tcPr>
          <w:p w14:paraId="178A6F6F" w14:textId="413D6A01" w:rsidR="003C2136" w:rsidRPr="00F27472" w:rsidRDefault="003C2136" w:rsidP="000868F5">
            <w:pPr>
              <w:pStyle w:val="Tabletext"/>
              <w:keepNext w:val="0"/>
              <w:keepLines w:val="0"/>
              <w:jc w:val="center"/>
            </w:pPr>
            <w:r w:rsidRPr="00F27472">
              <w:t>5527</w:t>
            </w:r>
            <w:r>
              <w:t>,</w:t>
            </w:r>
            <w:r w:rsidRPr="00F27472">
              <w:t>217</w:t>
            </w:r>
          </w:p>
        </w:tc>
        <w:tc>
          <w:tcPr>
            <w:tcW w:w="2172" w:type="dxa"/>
          </w:tcPr>
          <w:p w14:paraId="34E1A2BB" w14:textId="02B25D4B" w:rsidR="003C2136" w:rsidRPr="00F27472" w:rsidRDefault="003C2136" w:rsidP="000868F5">
            <w:pPr>
              <w:pStyle w:val="Tabletext"/>
              <w:keepNext w:val="0"/>
              <w:keepLines w:val="0"/>
              <w:jc w:val="center"/>
            </w:pPr>
            <w:r w:rsidRPr="00F27472">
              <w:t>195</w:t>
            </w:r>
            <w:r>
              <w:t>,</w:t>
            </w:r>
            <w:r w:rsidRPr="00F27472">
              <w:t>278</w:t>
            </w:r>
          </w:p>
        </w:tc>
      </w:tr>
      <w:tr w:rsidR="003C2136" w:rsidRPr="00F27472" w14:paraId="625AEEE7" w14:textId="77777777" w:rsidTr="0048497F">
        <w:trPr>
          <w:jc w:val="center"/>
        </w:trPr>
        <w:tc>
          <w:tcPr>
            <w:tcW w:w="903" w:type="dxa"/>
          </w:tcPr>
          <w:p w14:paraId="537AF091" w14:textId="558BED75" w:rsidR="003C2136" w:rsidRPr="00F27472" w:rsidRDefault="003C2136" w:rsidP="000868F5">
            <w:pPr>
              <w:pStyle w:val="Tabletext"/>
              <w:keepNext w:val="0"/>
              <w:keepLines w:val="0"/>
              <w:jc w:val="center"/>
            </w:pPr>
            <w:r w:rsidRPr="00F27472">
              <w:t>76</w:t>
            </w:r>
          </w:p>
        </w:tc>
        <w:tc>
          <w:tcPr>
            <w:tcW w:w="2196" w:type="dxa"/>
          </w:tcPr>
          <w:p w14:paraId="2E6BC6D7" w14:textId="2DC1DBD1" w:rsidR="003C2136" w:rsidRPr="00F27472" w:rsidRDefault="003C2136" w:rsidP="000868F5">
            <w:pPr>
              <w:pStyle w:val="Tabletext"/>
              <w:keepNext w:val="0"/>
              <w:keepLines w:val="0"/>
              <w:jc w:val="center"/>
            </w:pPr>
            <w:r w:rsidRPr="00F27472">
              <w:t>5527</w:t>
            </w:r>
            <w:r>
              <w:t>,</w:t>
            </w:r>
            <w:r w:rsidRPr="00F27472">
              <w:t>217</w:t>
            </w:r>
          </w:p>
        </w:tc>
        <w:tc>
          <w:tcPr>
            <w:tcW w:w="2196" w:type="dxa"/>
          </w:tcPr>
          <w:p w14:paraId="77B7E99D" w14:textId="784830B6" w:rsidR="003C2136" w:rsidRPr="00F27472" w:rsidRDefault="003C2136" w:rsidP="000868F5">
            <w:pPr>
              <w:pStyle w:val="Tabletext"/>
              <w:keepNext w:val="0"/>
              <w:keepLines w:val="0"/>
              <w:jc w:val="center"/>
            </w:pPr>
            <w:r w:rsidRPr="00F27472">
              <w:t>5627</w:t>
            </w:r>
            <w:r>
              <w:t>,</w:t>
            </w:r>
            <w:r w:rsidRPr="00F27472">
              <w:t>484</w:t>
            </w:r>
          </w:p>
        </w:tc>
        <w:tc>
          <w:tcPr>
            <w:tcW w:w="2172" w:type="dxa"/>
          </w:tcPr>
          <w:p w14:paraId="658A1F1F" w14:textId="7C428745" w:rsidR="003C2136" w:rsidRPr="00F27472" w:rsidRDefault="003C2136" w:rsidP="000868F5">
            <w:pPr>
              <w:pStyle w:val="Tabletext"/>
              <w:keepNext w:val="0"/>
              <w:keepLines w:val="0"/>
              <w:jc w:val="center"/>
            </w:pPr>
            <w:r w:rsidRPr="00F27472">
              <w:t>5729</w:t>
            </w:r>
            <w:r>
              <w:t>,</w:t>
            </w:r>
            <w:r w:rsidRPr="00F27472">
              <w:t>545</w:t>
            </w:r>
          </w:p>
        </w:tc>
        <w:tc>
          <w:tcPr>
            <w:tcW w:w="2172" w:type="dxa"/>
          </w:tcPr>
          <w:p w14:paraId="7ED8E876" w14:textId="4D1888C8" w:rsidR="003C2136" w:rsidRPr="00F27472" w:rsidRDefault="003C2136" w:rsidP="000868F5">
            <w:pPr>
              <w:pStyle w:val="Tabletext"/>
              <w:keepNext w:val="0"/>
              <w:keepLines w:val="0"/>
              <w:jc w:val="center"/>
            </w:pPr>
            <w:r w:rsidRPr="00F27472">
              <w:t>202</w:t>
            </w:r>
            <w:r>
              <w:t>,</w:t>
            </w:r>
            <w:r w:rsidRPr="00F27472">
              <w:t>329</w:t>
            </w:r>
          </w:p>
        </w:tc>
      </w:tr>
      <w:tr w:rsidR="003C2136" w:rsidRPr="00F27472" w14:paraId="6B9FB4D7" w14:textId="77777777" w:rsidTr="0048497F">
        <w:trPr>
          <w:jc w:val="center"/>
        </w:trPr>
        <w:tc>
          <w:tcPr>
            <w:tcW w:w="903" w:type="dxa"/>
          </w:tcPr>
          <w:p w14:paraId="455CCFC5" w14:textId="68E98B86" w:rsidR="003C2136" w:rsidRPr="00F27472" w:rsidRDefault="003C2136" w:rsidP="000868F5">
            <w:pPr>
              <w:pStyle w:val="Tabletext"/>
              <w:keepNext w:val="0"/>
              <w:keepLines w:val="0"/>
              <w:jc w:val="center"/>
            </w:pPr>
            <w:r w:rsidRPr="00F27472">
              <w:t>77</w:t>
            </w:r>
          </w:p>
        </w:tc>
        <w:tc>
          <w:tcPr>
            <w:tcW w:w="2196" w:type="dxa"/>
          </w:tcPr>
          <w:p w14:paraId="149B8166" w14:textId="70851751" w:rsidR="003C2136" w:rsidRPr="00F27472" w:rsidRDefault="003C2136" w:rsidP="000868F5">
            <w:pPr>
              <w:pStyle w:val="Tabletext"/>
              <w:keepNext w:val="0"/>
              <w:keepLines w:val="0"/>
              <w:jc w:val="center"/>
            </w:pPr>
            <w:r w:rsidRPr="00F27472">
              <w:t>5729</w:t>
            </w:r>
            <w:r>
              <w:t>,</w:t>
            </w:r>
            <w:r w:rsidRPr="00F27472">
              <w:t>545</w:t>
            </w:r>
          </w:p>
        </w:tc>
        <w:tc>
          <w:tcPr>
            <w:tcW w:w="2196" w:type="dxa"/>
          </w:tcPr>
          <w:p w14:paraId="2CBFEED0" w14:textId="6F5AB608" w:rsidR="003C2136" w:rsidRPr="00F27472" w:rsidRDefault="003C2136" w:rsidP="000868F5">
            <w:pPr>
              <w:pStyle w:val="Tabletext"/>
              <w:keepNext w:val="0"/>
              <w:keepLines w:val="0"/>
              <w:jc w:val="center"/>
            </w:pPr>
            <w:r w:rsidRPr="00F27472">
              <w:t>5833</w:t>
            </w:r>
            <w:r>
              <w:t>,</w:t>
            </w:r>
            <w:r w:rsidRPr="00F27472">
              <w:t>434</w:t>
            </w:r>
          </w:p>
        </w:tc>
        <w:tc>
          <w:tcPr>
            <w:tcW w:w="2172" w:type="dxa"/>
          </w:tcPr>
          <w:p w14:paraId="5A396359" w14:textId="3A401E0E" w:rsidR="003C2136" w:rsidRPr="00F27472" w:rsidRDefault="003C2136" w:rsidP="000868F5">
            <w:pPr>
              <w:pStyle w:val="Tabletext"/>
              <w:keepNext w:val="0"/>
              <w:keepLines w:val="0"/>
              <w:jc w:val="center"/>
            </w:pPr>
            <w:r w:rsidRPr="00F27472">
              <w:t>5939</w:t>
            </w:r>
            <w:r>
              <w:t>,</w:t>
            </w:r>
            <w:r w:rsidRPr="00F27472">
              <w:t>183</w:t>
            </w:r>
          </w:p>
        </w:tc>
        <w:tc>
          <w:tcPr>
            <w:tcW w:w="2172" w:type="dxa"/>
          </w:tcPr>
          <w:p w14:paraId="66A5399A" w14:textId="1D2FE074" w:rsidR="003C2136" w:rsidRPr="00F27472" w:rsidRDefault="003C2136" w:rsidP="000868F5">
            <w:pPr>
              <w:pStyle w:val="Tabletext"/>
              <w:keepNext w:val="0"/>
              <w:keepLines w:val="0"/>
              <w:jc w:val="center"/>
            </w:pPr>
            <w:r w:rsidRPr="00F27472">
              <w:t>209</w:t>
            </w:r>
            <w:r>
              <w:t>,</w:t>
            </w:r>
            <w:r w:rsidRPr="00F27472">
              <w:t>637</w:t>
            </w:r>
          </w:p>
        </w:tc>
      </w:tr>
      <w:tr w:rsidR="003C2136" w:rsidRPr="00F27472" w14:paraId="138311DB" w14:textId="77777777" w:rsidTr="0048497F">
        <w:trPr>
          <w:jc w:val="center"/>
        </w:trPr>
        <w:tc>
          <w:tcPr>
            <w:tcW w:w="903" w:type="dxa"/>
          </w:tcPr>
          <w:p w14:paraId="30EFB93B" w14:textId="2650BC74" w:rsidR="003C2136" w:rsidRPr="00F27472" w:rsidRDefault="003C2136" w:rsidP="000868F5">
            <w:pPr>
              <w:pStyle w:val="Tabletext"/>
              <w:keepNext w:val="0"/>
              <w:keepLines w:val="0"/>
              <w:jc w:val="center"/>
            </w:pPr>
            <w:r w:rsidRPr="00F27472">
              <w:t>78</w:t>
            </w:r>
          </w:p>
        </w:tc>
        <w:tc>
          <w:tcPr>
            <w:tcW w:w="2196" w:type="dxa"/>
          </w:tcPr>
          <w:p w14:paraId="77A1D9E8" w14:textId="4EB6E51D" w:rsidR="003C2136" w:rsidRPr="00F27472" w:rsidRDefault="003C2136" w:rsidP="000868F5">
            <w:pPr>
              <w:pStyle w:val="Tabletext"/>
              <w:keepNext w:val="0"/>
              <w:keepLines w:val="0"/>
              <w:jc w:val="center"/>
            </w:pPr>
            <w:r w:rsidRPr="00F27472">
              <w:t>5939</w:t>
            </w:r>
            <w:r>
              <w:t>,</w:t>
            </w:r>
            <w:r w:rsidRPr="00F27472">
              <w:t>183</w:t>
            </w:r>
          </w:p>
        </w:tc>
        <w:tc>
          <w:tcPr>
            <w:tcW w:w="2196" w:type="dxa"/>
          </w:tcPr>
          <w:p w14:paraId="17319271" w14:textId="2E76BFC8" w:rsidR="003C2136" w:rsidRPr="00F27472" w:rsidRDefault="003C2136" w:rsidP="000868F5">
            <w:pPr>
              <w:pStyle w:val="Tabletext"/>
              <w:keepNext w:val="0"/>
              <w:keepLines w:val="0"/>
              <w:jc w:val="center"/>
            </w:pPr>
            <w:r w:rsidRPr="00F27472">
              <w:t>6046</w:t>
            </w:r>
            <w:r>
              <w:t>,</w:t>
            </w:r>
            <w:r w:rsidRPr="00F27472">
              <w:t>825</w:t>
            </w:r>
          </w:p>
        </w:tc>
        <w:tc>
          <w:tcPr>
            <w:tcW w:w="2172" w:type="dxa"/>
          </w:tcPr>
          <w:p w14:paraId="63CBC7F3" w14:textId="7792AEEC" w:rsidR="003C2136" w:rsidRPr="00F27472" w:rsidRDefault="003C2136" w:rsidP="000868F5">
            <w:pPr>
              <w:pStyle w:val="Tabletext"/>
              <w:keepNext w:val="0"/>
              <w:keepLines w:val="0"/>
              <w:jc w:val="center"/>
            </w:pPr>
            <w:r w:rsidRPr="00F27472">
              <w:t>6156</w:t>
            </w:r>
            <w:r>
              <w:t>,</w:t>
            </w:r>
            <w:r w:rsidRPr="00F27472">
              <w:t>396</w:t>
            </w:r>
          </w:p>
        </w:tc>
        <w:tc>
          <w:tcPr>
            <w:tcW w:w="2172" w:type="dxa"/>
          </w:tcPr>
          <w:p w14:paraId="1BC29962" w14:textId="29CC3D84" w:rsidR="003C2136" w:rsidRPr="00F27472" w:rsidRDefault="003C2136" w:rsidP="000868F5">
            <w:pPr>
              <w:pStyle w:val="Tabletext"/>
              <w:keepNext w:val="0"/>
              <w:keepLines w:val="0"/>
              <w:jc w:val="center"/>
            </w:pPr>
            <w:r w:rsidRPr="00F27472">
              <w:t>217</w:t>
            </w:r>
            <w:r>
              <w:t>,</w:t>
            </w:r>
            <w:r w:rsidRPr="00F27472">
              <w:t>214</w:t>
            </w:r>
          </w:p>
        </w:tc>
      </w:tr>
      <w:tr w:rsidR="003C2136" w:rsidRPr="00F27472" w14:paraId="740184C9" w14:textId="77777777" w:rsidTr="0048497F">
        <w:trPr>
          <w:jc w:val="center"/>
        </w:trPr>
        <w:tc>
          <w:tcPr>
            <w:tcW w:w="903" w:type="dxa"/>
          </w:tcPr>
          <w:p w14:paraId="33D69ECD" w14:textId="79501A43" w:rsidR="003C2136" w:rsidRPr="00F27472" w:rsidRDefault="003C2136" w:rsidP="000868F5">
            <w:pPr>
              <w:pStyle w:val="Tabletext"/>
              <w:keepNext w:val="0"/>
              <w:keepLines w:val="0"/>
              <w:jc w:val="center"/>
            </w:pPr>
            <w:r w:rsidRPr="00F27472">
              <w:t>79</w:t>
            </w:r>
          </w:p>
        </w:tc>
        <w:tc>
          <w:tcPr>
            <w:tcW w:w="2196" w:type="dxa"/>
          </w:tcPr>
          <w:p w14:paraId="4B96F025" w14:textId="6B424010" w:rsidR="003C2136" w:rsidRPr="00F27472" w:rsidRDefault="003C2136" w:rsidP="000868F5">
            <w:pPr>
              <w:pStyle w:val="Tabletext"/>
              <w:keepNext w:val="0"/>
              <w:keepLines w:val="0"/>
              <w:jc w:val="center"/>
            </w:pPr>
            <w:r w:rsidRPr="00F27472">
              <w:t>6156</w:t>
            </w:r>
            <w:r>
              <w:t>,</w:t>
            </w:r>
            <w:r w:rsidRPr="00F27472">
              <w:t>396</w:t>
            </w:r>
          </w:p>
        </w:tc>
        <w:tc>
          <w:tcPr>
            <w:tcW w:w="2196" w:type="dxa"/>
          </w:tcPr>
          <w:p w14:paraId="788794D4" w14:textId="1653388E" w:rsidR="003C2136" w:rsidRPr="00F27472" w:rsidRDefault="003C2136" w:rsidP="000868F5">
            <w:pPr>
              <w:pStyle w:val="Tabletext"/>
              <w:keepNext w:val="0"/>
              <w:keepLines w:val="0"/>
              <w:jc w:val="center"/>
            </w:pPr>
            <w:r w:rsidRPr="00F27472">
              <w:t>6267</w:t>
            </w:r>
            <w:r>
              <w:t>,</w:t>
            </w:r>
            <w:r w:rsidRPr="00F27472">
              <w:t>931</w:t>
            </w:r>
          </w:p>
        </w:tc>
        <w:tc>
          <w:tcPr>
            <w:tcW w:w="2172" w:type="dxa"/>
          </w:tcPr>
          <w:p w14:paraId="04657D9C" w14:textId="41DF7868" w:rsidR="003C2136" w:rsidRPr="00F27472" w:rsidRDefault="003C2136" w:rsidP="000868F5">
            <w:pPr>
              <w:pStyle w:val="Tabletext"/>
              <w:keepNext w:val="0"/>
              <w:keepLines w:val="0"/>
              <w:jc w:val="center"/>
            </w:pPr>
            <w:r w:rsidRPr="00F27472">
              <w:t>6381</w:t>
            </w:r>
            <w:r>
              <w:t>,</w:t>
            </w:r>
            <w:r w:rsidRPr="00F27472">
              <w:t>463</w:t>
            </w:r>
          </w:p>
        </w:tc>
        <w:tc>
          <w:tcPr>
            <w:tcW w:w="2172" w:type="dxa"/>
          </w:tcPr>
          <w:p w14:paraId="44906F10" w14:textId="68A71471" w:rsidR="003C2136" w:rsidRPr="00F27472" w:rsidRDefault="003C2136" w:rsidP="000868F5">
            <w:pPr>
              <w:pStyle w:val="Tabletext"/>
              <w:keepNext w:val="0"/>
              <w:keepLines w:val="0"/>
              <w:jc w:val="center"/>
            </w:pPr>
            <w:r w:rsidRPr="00F27472">
              <w:t>225</w:t>
            </w:r>
            <w:r>
              <w:t>,</w:t>
            </w:r>
            <w:r w:rsidRPr="00F27472">
              <w:t>067</w:t>
            </w:r>
          </w:p>
        </w:tc>
      </w:tr>
      <w:tr w:rsidR="003C2136" w:rsidRPr="00F27472" w14:paraId="1011288C" w14:textId="77777777" w:rsidTr="0048497F">
        <w:trPr>
          <w:jc w:val="center"/>
        </w:trPr>
        <w:tc>
          <w:tcPr>
            <w:tcW w:w="903" w:type="dxa"/>
          </w:tcPr>
          <w:p w14:paraId="21526CDE" w14:textId="7D4D4458" w:rsidR="003C2136" w:rsidRPr="00F27472" w:rsidRDefault="003C2136" w:rsidP="000868F5">
            <w:pPr>
              <w:pStyle w:val="Tabletext"/>
              <w:keepNext w:val="0"/>
              <w:keepLines w:val="0"/>
              <w:jc w:val="center"/>
            </w:pPr>
            <w:r w:rsidRPr="00F27472">
              <w:t>80</w:t>
            </w:r>
          </w:p>
        </w:tc>
        <w:tc>
          <w:tcPr>
            <w:tcW w:w="2196" w:type="dxa"/>
          </w:tcPr>
          <w:p w14:paraId="72274FB2" w14:textId="5377E36B" w:rsidR="003C2136" w:rsidRPr="00F27472" w:rsidRDefault="003C2136" w:rsidP="000868F5">
            <w:pPr>
              <w:pStyle w:val="Tabletext"/>
              <w:keepNext w:val="0"/>
              <w:keepLines w:val="0"/>
              <w:jc w:val="center"/>
            </w:pPr>
            <w:r w:rsidRPr="00F27472">
              <w:t>6381</w:t>
            </w:r>
            <w:r>
              <w:t>,</w:t>
            </w:r>
            <w:r w:rsidRPr="00F27472">
              <w:t>463</w:t>
            </w:r>
          </w:p>
        </w:tc>
        <w:tc>
          <w:tcPr>
            <w:tcW w:w="2196" w:type="dxa"/>
          </w:tcPr>
          <w:p w14:paraId="692951B4" w14:textId="29AD8CFA" w:rsidR="003C2136" w:rsidRPr="00F27472" w:rsidRDefault="003C2136" w:rsidP="000868F5">
            <w:pPr>
              <w:pStyle w:val="Tabletext"/>
              <w:keepNext w:val="0"/>
              <w:keepLines w:val="0"/>
              <w:jc w:val="center"/>
            </w:pPr>
            <w:r w:rsidRPr="00F27472">
              <w:t>6497</w:t>
            </w:r>
            <w:r>
              <w:t>,</w:t>
            </w:r>
            <w:r w:rsidRPr="00F27472">
              <w:t>031</w:t>
            </w:r>
          </w:p>
        </w:tc>
        <w:tc>
          <w:tcPr>
            <w:tcW w:w="2172" w:type="dxa"/>
          </w:tcPr>
          <w:p w14:paraId="713051E9" w14:textId="3F683E09" w:rsidR="003C2136" w:rsidRPr="00F27472" w:rsidRDefault="003C2136" w:rsidP="000868F5">
            <w:pPr>
              <w:pStyle w:val="Tabletext"/>
              <w:keepNext w:val="0"/>
              <w:keepLines w:val="0"/>
              <w:jc w:val="center"/>
            </w:pPr>
            <w:r w:rsidRPr="00F27472">
              <w:t>6614</w:t>
            </w:r>
            <w:r>
              <w:t>,</w:t>
            </w:r>
            <w:r w:rsidRPr="00F27472">
              <w:t>671</w:t>
            </w:r>
          </w:p>
        </w:tc>
        <w:tc>
          <w:tcPr>
            <w:tcW w:w="2172" w:type="dxa"/>
          </w:tcPr>
          <w:p w14:paraId="65C34A95" w14:textId="0BB50C7D" w:rsidR="003C2136" w:rsidRPr="00F27472" w:rsidRDefault="003C2136" w:rsidP="000868F5">
            <w:pPr>
              <w:pStyle w:val="Tabletext"/>
              <w:keepNext w:val="0"/>
              <w:keepLines w:val="0"/>
              <w:jc w:val="center"/>
            </w:pPr>
            <w:r w:rsidRPr="00F27472">
              <w:t>233</w:t>
            </w:r>
            <w:r>
              <w:t>,</w:t>
            </w:r>
            <w:r w:rsidRPr="00F27472">
              <w:t>208</w:t>
            </w:r>
          </w:p>
        </w:tc>
      </w:tr>
      <w:tr w:rsidR="003C2136" w:rsidRPr="00F27472" w14:paraId="2E79C7DC" w14:textId="77777777" w:rsidTr="0048497F">
        <w:trPr>
          <w:jc w:val="center"/>
        </w:trPr>
        <w:tc>
          <w:tcPr>
            <w:tcW w:w="903" w:type="dxa"/>
          </w:tcPr>
          <w:p w14:paraId="03D13723" w14:textId="10F51858" w:rsidR="003C2136" w:rsidRPr="00F27472" w:rsidRDefault="003C2136" w:rsidP="000868F5">
            <w:pPr>
              <w:pStyle w:val="Tabletext"/>
              <w:keepNext w:val="0"/>
              <w:keepLines w:val="0"/>
              <w:jc w:val="center"/>
            </w:pPr>
            <w:r w:rsidRPr="00F27472">
              <w:t>81</w:t>
            </w:r>
          </w:p>
        </w:tc>
        <w:tc>
          <w:tcPr>
            <w:tcW w:w="2196" w:type="dxa"/>
          </w:tcPr>
          <w:p w14:paraId="0C3CFAD5" w14:textId="6EB3DADA" w:rsidR="003C2136" w:rsidRPr="00F27472" w:rsidRDefault="003C2136" w:rsidP="000868F5">
            <w:pPr>
              <w:pStyle w:val="Tabletext"/>
              <w:keepNext w:val="0"/>
              <w:keepLines w:val="0"/>
              <w:jc w:val="center"/>
            </w:pPr>
            <w:r w:rsidRPr="00F27472">
              <w:t>6614</w:t>
            </w:r>
            <w:r>
              <w:t>,</w:t>
            </w:r>
            <w:r w:rsidRPr="00F27472">
              <w:t>671</w:t>
            </w:r>
          </w:p>
        </w:tc>
        <w:tc>
          <w:tcPr>
            <w:tcW w:w="2196" w:type="dxa"/>
          </w:tcPr>
          <w:p w14:paraId="1A6F6AF0" w14:textId="16E4F5C7" w:rsidR="003C2136" w:rsidRPr="00F27472" w:rsidRDefault="003C2136" w:rsidP="000868F5">
            <w:pPr>
              <w:pStyle w:val="Tabletext"/>
              <w:keepNext w:val="0"/>
              <w:keepLines w:val="0"/>
              <w:jc w:val="center"/>
            </w:pPr>
            <w:r w:rsidRPr="00F27472">
              <w:t>6734</w:t>
            </w:r>
            <w:r>
              <w:t>,</w:t>
            </w:r>
            <w:r w:rsidRPr="00F27472">
              <w:t>42</w:t>
            </w:r>
          </w:p>
        </w:tc>
        <w:tc>
          <w:tcPr>
            <w:tcW w:w="2172" w:type="dxa"/>
          </w:tcPr>
          <w:p w14:paraId="3F663D73" w14:textId="1A390020" w:rsidR="003C2136" w:rsidRPr="00F27472" w:rsidRDefault="003C2136" w:rsidP="000868F5">
            <w:pPr>
              <w:pStyle w:val="Tabletext"/>
              <w:keepNext w:val="0"/>
              <w:keepLines w:val="0"/>
              <w:jc w:val="center"/>
            </w:pPr>
            <w:r w:rsidRPr="00F27472">
              <w:t>6856</w:t>
            </w:r>
            <w:r>
              <w:t>,</w:t>
            </w:r>
            <w:r w:rsidRPr="00F27472">
              <w:t>316</w:t>
            </w:r>
          </w:p>
        </w:tc>
        <w:tc>
          <w:tcPr>
            <w:tcW w:w="2172" w:type="dxa"/>
          </w:tcPr>
          <w:p w14:paraId="50502A76" w14:textId="35EFAFA5" w:rsidR="003C2136" w:rsidRPr="00F27472" w:rsidRDefault="003C2136" w:rsidP="000868F5">
            <w:pPr>
              <w:pStyle w:val="Tabletext"/>
              <w:keepNext w:val="0"/>
              <w:keepLines w:val="0"/>
              <w:jc w:val="center"/>
            </w:pPr>
            <w:r w:rsidRPr="00F27472">
              <w:t>241</w:t>
            </w:r>
            <w:r>
              <w:t>,</w:t>
            </w:r>
            <w:r w:rsidRPr="00F27472">
              <w:t>646</w:t>
            </w:r>
          </w:p>
        </w:tc>
      </w:tr>
      <w:tr w:rsidR="003C2136" w:rsidRPr="00F27472" w14:paraId="2C541677" w14:textId="77777777" w:rsidTr="0048497F">
        <w:trPr>
          <w:jc w:val="center"/>
        </w:trPr>
        <w:tc>
          <w:tcPr>
            <w:tcW w:w="903" w:type="dxa"/>
          </w:tcPr>
          <w:p w14:paraId="69CCBCE2" w14:textId="30EE9279" w:rsidR="003C2136" w:rsidRPr="00F27472" w:rsidRDefault="003C2136" w:rsidP="000868F5">
            <w:pPr>
              <w:pStyle w:val="Tabletext"/>
              <w:keepNext w:val="0"/>
              <w:keepLines w:val="0"/>
              <w:jc w:val="center"/>
            </w:pPr>
            <w:r w:rsidRPr="00F27472">
              <w:t>82</w:t>
            </w:r>
          </w:p>
        </w:tc>
        <w:tc>
          <w:tcPr>
            <w:tcW w:w="2196" w:type="dxa"/>
          </w:tcPr>
          <w:p w14:paraId="6E772AFA" w14:textId="65ED6788" w:rsidR="003C2136" w:rsidRPr="00F27472" w:rsidRDefault="003C2136" w:rsidP="000868F5">
            <w:pPr>
              <w:pStyle w:val="Tabletext"/>
              <w:keepNext w:val="0"/>
              <w:keepLines w:val="0"/>
              <w:jc w:val="center"/>
            </w:pPr>
            <w:r w:rsidRPr="00F27472">
              <w:t>6856</w:t>
            </w:r>
            <w:r>
              <w:t>,</w:t>
            </w:r>
            <w:r w:rsidRPr="00F27472">
              <w:t>316</w:t>
            </w:r>
          </w:p>
        </w:tc>
        <w:tc>
          <w:tcPr>
            <w:tcW w:w="2196" w:type="dxa"/>
          </w:tcPr>
          <w:p w14:paraId="6CB8A2D7" w14:textId="0B7DE380" w:rsidR="003C2136" w:rsidRPr="00F27472" w:rsidRDefault="003C2136" w:rsidP="000868F5">
            <w:pPr>
              <w:pStyle w:val="Tabletext"/>
              <w:keepNext w:val="0"/>
              <w:keepLines w:val="0"/>
              <w:jc w:val="center"/>
            </w:pPr>
            <w:r w:rsidRPr="00F27472">
              <w:t>6980</w:t>
            </w:r>
            <w:r>
              <w:t>,</w:t>
            </w:r>
            <w:r w:rsidRPr="00F27472">
              <w:t>399</w:t>
            </w:r>
          </w:p>
        </w:tc>
        <w:tc>
          <w:tcPr>
            <w:tcW w:w="2172" w:type="dxa"/>
          </w:tcPr>
          <w:p w14:paraId="024C1336" w14:textId="05675750" w:rsidR="003C2136" w:rsidRPr="00F27472" w:rsidRDefault="003C2136" w:rsidP="000868F5">
            <w:pPr>
              <w:pStyle w:val="Tabletext"/>
              <w:keepNext w:val="0"/>
              <w:keepLines w:val="0"/>
              <w:jc w:val="center"/>
            </w:pPr>
            <w:r w:rsidRPr="00F27472">
              <w:t>7106</w:t>
            </w:r>
            <w:r>
              <w:t>,</w:t>
            </w:r>
            <w:r w:rsidRPr="00F27472">
              <w:t>708</w:t>
            </w:r>
          </w:p>
        </w:tc>
        <w:tc>
          <w:tcPr>
            <w:tcW w:w="2172" w:type="dxa"/>
          </w:tcPr>
          <w:p w14:paraId="3B89B0E5" w14:textId="11AE66C1" w:rsidR="003C2136" w:rsidRPr="00F27472" w:rsidRDefault="003C2136" w:rsidP="000868F5">
            <w:pPr>
              <w:pStyle w:val="Tabletext"/>
              <w:keepNext w:val="0"/>
              <w:keepLines w:val="0"/>
              <w:jc w:val="center"/>
            </w:pPr>
            <w:r w:rsidRPr="00F27472">
              <w:t>250</w:t>
            </w:r>
            <w:r>
              <w:t>,</w:t>
            </w:r>
            <w:r w:rsidRPr="00F27472">
              <w:t>392</w:t>
            </w:r>
          </w:p>
        </w:tc>
      </w:tr>
      <w:tr w:rsidR="003C2136" w:rsidRPr="00F27472" w14:paraId="560637AB" w14:textId="77777777" w:rsidTr="0048497F">
        <w:trPr>
          <w:jc w:val="center"/>
        </w:trPr>
        <w:tc>
          <w:tcPr>
            <w:tcW w:w="903" w:type="dxa"/>
          </w:tcPr>
          <w:p w14:paraId="2F9259EE" w14:textId="47927602" w:rsidR="003C2136" w:rsidRPr="00F27472" w:rsidRDefault="003C2136" w:rsidP="000868F5">
            <w:pPr>
              <w:pStyle w:val="Tabletext"/>
              <w:keepNext w:val="0"/>
              <w:keepLines w:val="0"/>
              <w:jc w:val="center"/>
            </w:pPr>
            <w:r w:rsidRPr="00F27472">
              <w:t>83</w:t>
            </w:r>
          </w:p>
        </w:tc>
        <w:tc>
          <w:tcPr>
            <w:tcW w:w="2196" w:type="dxa"/>
          </w:tcPr>
          <w:p w14:paraId="1C90D987" w14:textId="6423CB02" w:rsidR="003C2136" w:rsidRPr="00F27472" w:rsidRDefault="003C2136" w:rsidP="000868F5">
            <w:pPr>
              <w:pStyle w:val="Tabletext"/>
              <w:keepNext w:val="0"/>
              <w:keepLines w:val="0"/>
              <w:jc w:val="center"/>
            </w:pPr>
            <w:r w:rsidRPr="00F27472">
              <w:t>7106</w:t>
            </w:r>
            <w:r>
              <w:t>,</w:t>
            </w:r>
            <w:r w:rsidRPr="00F27472">
              <w:t>708</w:t>
            </w:r>
          </w:p>
        </w:tc>
        <w:tc>
          <w:tcPr>
            <w:tcW w:w="2196" w:type="dxa"/>
          </w:tcPr>
          <w:p w14:paraId="7BF5D041" w14:textId="67BCD85C" w:rsidR="003C2136" w:rsidRPr="00F27472" w:rsidRDefault="003C2136" w:rsidP="000868F5">
            <w:pPr>
              <w:pStyle w:val="Tabletext"/>
              <w:keepNext w:val="0"/>
              <w:keepLines w:val="0"/>
              <w:jc w:val="center"/>
            </w:pPr>
            <w:r w:rsidRPr="00F27472">
              <w:t>7235</w:t>
            </w:r>
            <w:r>
              <w:t>,</w:t>
            </w:r>
            <w:r w:rsidRPr="00F27472">
              <w:t>284</w:t>
            </w:r>
          </w:p>
        </w:tc>
        <w:tc>
          <w:tcPr>
            <w:tcW w:w="2172" w:type="dxa"/>
          </w:tcPr>
          <w:p w14:paraId="20434101" w14:textId="703A996C" w:rsidR="003C2136" w:rsidRPr="00F27472" w:rsidRDefault="003C2136" w:rsidP="000868F5">
            <w:pPr>
              <w:pStyle w:val="Tabletext"/>
              <w:keepNext w:val="0"/>
              <w:keepLines w:val="0"/>
              <w:jc w:val="center"/>
            </w:pPr>
            <w:r w:rsidRPr="00F27472">
              <w:t>7366</w:t>
            </w:r>
            <w:r>
              <w:t>,</w:t>
            </w:r>
            <w:r w:rsidRPr="00F27472">
              <w:t>166</w:t>
            </w:r>
          </w:p>
        </w:tc>
        <w:tc>
          <w:tcPr>
            <w:tcW w:w="2172" w:type="dxa"/>
          </w:tcPr>
          <w:p w14:paraId="4F2192B6" w14:textId="4E16B78F" w:rsidR="003C2136" w:rsidRPr="00F27472" w:rsidRDefault="003C2136" w:rsidP="000868F5">
            <w:pPr>
              <w:pStyle w:val="Tabletext"/>
              <w:keepNext w:val="0"/>
              <w:keepLines w:val="0"/>
              <w:jc w:val="center"/>
            </w:pPr>
            <w:r w:rsidRPr="00F27472">
              <w:t>259</w:t>
            </w:r>
            <w:r>
              <w:t>,</w:t>
            </w:r>
            <w:r w:rsidRPr="00F27472">
              <w:t>458</w:t>
            </w:r>
          </w:p>
        </w:tc>
      </w:tr>
      <w:tr w:rsidR="003C2136" w:rsidRPr="00F27472" w14:paraId="43ABF159" w14:textId="77777777" w:rsidTr="0048497F">
        <w:trPr>
          <w:jc w:val="center"/>
        </w:trPr>
        <w:tc>
          <w:tcPr>
            <w:tcW w:w="903" w:type="dxa"/>
          </w:tcPr>
          <w:p w14:paraId="221DD213" w14:textId="3656CB7C" w:rsidR="003C2136" w:rsidRPr="00F27472" w:rsidRDefault="003C2136" w:rsidP="000868F5">
            <w:pPr>
              <w:pStyle w:val="Tabletext"/>
              <w:keepNext w:val="0"/>
              <w:keepLines w:val="0"/>
              <w:jc w:val="center"/>
            </w:pPr>
            <w:r w:rsidRPr="00F27472">
              <w:t>84</w:t>
            </w:r>
          </w:p>
        </w:tc>
        <w:tc>
          <w:tcPr>
            <w:tcW w:w="2196" w:type="dxa"/>
          </w:tcPr>
          <w:p w14:paraId="6D10D5A0" w14:textId="2CFF5B33" w:rsidR="003C2136" w:rsidRPr="00F27472" w:rsidRDefault="003C2136" w:rsidP="000868F5">
            <w:pPr>
              <w:pStyle w:val="Tabletext"/>
              <w:keepNext w:val="0"/>
              <w:keepLines w:val="0"/>
              <w:jc w:val="center"/>
            </w:pPr>
            <w:r w:rsidRPr="00F27472">
              <w:t>7366</w:t>
            </w:r>
            <w:r>
              <w:t>,</w:t>
            </w:r>
            <w:r w:rsidRPr="00F27472">
              <w:t>166</w:t>
            </w:r>
          </w:p>
        </w:tc>
        <w:tc>
          <w:tcPr>
            <w:tcW w:w="2196" w:type="dxa"/>
          </w:tcPr>
          <w:p w14:paraId="39E05A34" w14:textId="3AF9CBD0" w:rsidR="003C2136" w:rsidRPr="00F27472" w:rsidRDefault="003C2136" w:rsidP="000868F5">
            <w:pPr>
              <w:pStyle w:val="Tabletext"/>
              <w:keepNext w:val="0"/>
              <w:keepLines w:val="0"/>
              <w:jc w:val="center"/>
            </w:pPr>
            <w:r w:rsidRPr="00F27472">
              <w:t>7499</w:t>
            </w:r>
            <w:r>
              <w:t>,</w:t>
            </w:r>
            <w:r w:rsidRPr="00F27472">
              <w:t>397</w:t>
            </w:r>
          </w:p>
        </w:tc>
        <w:tc>
          <w:tcPr>
            <w:tcW w:w="2172" w:type="dxa"/>
          </w:tcPr>
          <w:p w14:paraId="6EF15920" w14:textId="3186CD34" w:rsidR="003C2136" w:rsidRPr="00F27472" w:rsidRDefault="003C2136" w:rsidP="000868F5">
            <w:pPr>
              <w:pStyle w:val="Tabletext"/>
              <w:keepNext w:val="0"/>
              <w:keepLines w:val="0"/>
              <w:jc w:val="center"/>
            </w:pPr>
            <w:r w:rsidRPr="00F27472">
              <w:t>7635</w:t>
            </w:r>
            <w:r>
              <w:t>,</w:t>
            </w:r>
            <w:r w:rsidRPr="00F27472">
              <w:t>02</w:t>
            </w:r>
          </w:p>
        </w:tc>
        <w:tc>
          <w:tcPr>
            <w:tcW w:w="2172" w:type="dxa"/>
          </w:tcPr>
          <w:p w14:paraId="3BF51178" w14:textId="59F1A5FB" w:rsidR="003C2136" w:rsidRPr="00F27472" w:rsidRDefault="003C2136" w:rsidP="000868F5">
            <w:pPr>
              <w:pStyle w:val="Tabletext"/>
              <w:keepNext w:val="0"/>
              <w:keepLines w:val="0"/>
              <w:jc w:val="center"/>
            </w:pPr>
            <w:r w:rsidRPr="00F27472">
              <w:t>268</w:t>
            </w:r>
            <w:r>
              <w:t>,</w:t>
            </w:r>
            <w:r w:rsidRPr="00F27472">
              <w:t>854</w:t>
            </w:r>
          </w:p>
        </w:tc>
      </w:tr>
      <w:tr w:rsidR="003C2136" w:rsidRPr="00F27472" w14:paraId="437E6A11" w14:textId="77777777" w:rsidTr="0048497F">
        <w:trPr>
          <w:jc w:val="center"/>
        </w:trPr>
        <w:tc>
          <w:tcPr>
            <w:tcW w:w="903" w:type="dxa"/>
          </w:tcPr>
          <w:p w14:paraId="01370E10" w14:textId="63B7E132" w:rsidR="003C2136" w:rsidRPr="00F27472" w:rsidRDefault="003C2136" w:rsidP="000868F5">
            <w:pPr>
              <w:pStyle w:val="Tabletext"/>
              <w:keepNext w:val="0"/>
              <w:keepLines w:val="0"/>
              <w:jc w:val="center"/>
            </w:pPr>
            <w:r w:rsidRPr="00F27472">
              <w:t>85</w:t>
            </w:r>
          </w:p>
        </w:tc>
        <w:tc>
          <w:tcPr>
            <w:tcW w:w="2196" w:type="dxa"/>
          </w:tcPr>
          <w:p w14:paraId="38231A4F" w14:textId="1AC95DA8" w:rsidR="003C2136" w:rsidRPr="00F27472" w:rsidRDefault="003C2136" w:rsidP="000868F5">
            <w:pPr>
              <w:pStyle w:val="Tabletext"/>
              <w:keepNext w:val="0"/>
              <w:keepLines w:val="0"/>
              <w:jc w:val="center"/>
            </w:pPr>
            <w:r w:rsidRPr="00F27472">
              <w:t>7635</w:t>
            </w:r>
            <w:r>
              <w:t>,</w:t>
            </w:r>
            <w:r w:rsidRPr="00F27472">
              <w:t>02</w:t>
            </w:r>
          </w:p>
        </w:tc>
        <w:tc>
          <w:tcPr>
            <w:tcW w:w="2196" w:type="dxa"/>
          </w:tcPr>
          <w:p w14:paraId="35B51FC5" w14:textId="2CD4472A" w:rsidR="003C2136" w:rsidRPr="00F27472" w:rsidRDefault="003C2136" w:rsidP="000868F5">
            <w:pPr>
              <w:pStyle w:val="Tabletext"/>
              <w:keepNext w:val="0"/>
              <w:keepLines w:val="0"/>
              <w:jc w:val="center"/>
            </w:pPr>
            <w:r w:rsidRPr="00F27472">
              <w:t>7773</w:t>
            </w:r>
            <w:r>
              <w:t>,</w:t>
            </w:r>
            <w:r w:rsidRPr="00F27472">
              <w:t>077</w:t>
            </w:r>
          </w:p>
        </w:tc>
        <w:tc>
          <w:tcPr>
            <w:tcW w:w="2172" w:type="dxa"/>
          </w:tcPr>
          <w:p w14:paraId="00908A0F" w14:textId="2D041BF8" w:rsidR="003C2136" w:rsidRPr="00F27472" w:rsidRDefault="003C2136" w:rsidP="000868F5">
            <w:pPr>
              <w:pStyle w:val="Tabletext"/>
              <w:keepNext w:val="0"/>
              <w:keepLines w:val="0"/>
              <w:jc w:val="center"/>
            </w:pPr>
            <w:r w:rsidRPr="00F27472">
              <w:t>7913</w:t>
            </w:r>
            <w:r>
              <w:t>,</w:t>
            </w:r>
            <w:r w:rsidRPr="00F27472">
              <w:t>614</w:t>
            </w:r>
          </w:p>
        </w:tc>
        <w:tc>
          <w:tcPr>
            <w:tcW w:w="2172" w:type="dxa"/>
          </w:tcPr>
          <w:p w14:paraId="440D0B7C" w14:textId="6E0A0B97" w:rsidR="003C2136" w:rsidRPr="00F27472" w:rsidRDefault="003C2136" w:rsidP="000868F5">
            <w:pPr>
              <w:pStyle w:val="Tabletext"/>
              <w:keepNext w:val="0"/>
              <w:keepLines w:val="0"/>
              <w:jc w:val="center"/>
            </w:pPr>
            <w:r w:rsidRPr="00F27472">
              <w:t>278</w:t>
            </w:r>
            <w:r>
              <w:t>,</w:t>
            </w:r>
            <w:r w:rsidRPr="00F27472">
              <w:t>594</w:t>
            </w:r>
          </w:p>
        </w:tc>
      </w:tr>
      <w:tr w:rsidR="003C2136" w:rsidRPr="00F27472" w14:paraId="6D3B79F4" w14:textId="77777777" w:rsidTr="0048497F">
        <w:trPr>
          <w:jc w:val="center"/>
        </w:trPr>
        <w:tc>
          <w:tcPr>
            <w:tcW w:w="903" w:type="dxa"/>
          </w:tcPr>
          <w:p w14:paraId="036C9CEC" w14:textId="1DC2762F" w:rsidR="003C2136" w:rsidRPr="00F27472" w:rsidRDefault="003C2136" w:rsidP="000868F5">
            <w:pPr>
              <w:pStyle w:val="Tabletext"/>
              <w:keepNext w:val="0"/>
              <w:keepLines w:val="0"/>
              <w:jc w:val="center"/>
            </w:pPr>
            <w:r w:rsidRPr="00F27472">
              <w:t>86</w:t>
            </w:r>
          </w:p>
        </w:tc>
        <w:tc>
          <w:tcPr>
            <w:tcW w:w="2196" w:type="dxa"/>
          </w:tcPr>
          <w:p w14:paraId="78CCC00E" w14:textId="418443B0" w:rsidR="003C2136" w:rsidRPr="00F27472" w:rsidRDefault="003C2136" w:rsidP="000868F5">
            <w:pPr>
              <w:pStyle w:val="Tabletext"/>
              <w:keepNext w:val="0"/>
              <w:keepLines w:val="0"/>
              <w:jc w:val="center"/>
            </w:pPr>
            <w:r w:rsidRPr="00F27472">
              <w:t>7913</w:t>
            </w:r>
            <w:r>
              <w:t>,</w:t>
            </w:r>
            <w:r w:rsidRPr="00F27472">
              <w:t>614</w:t>
            </w:r>
          </w:p>
        </w:tc>
        <w:tc>
          <w:tcPr>
            <w:tcW w:w="2196" w:type="dxa"/>
          </w:tcPr>
          <w:p w14:paraId="61F0CD5F" w14:textId="5E21949C" w:rsidR="003C2136" w:rsidRPr="00F27472" w:rsidRDefault="003C2136" w:rsidP="000868F5">
            <w:pPr>
              <w:pStyle w:val="Tabletext"/>
              <w:keepNext w:val="0"/>
              <w:keepLines w:val="0"/>
              <w:jc w:val="center"/>
            </w:pPr>
            <w:r w:rsidRPr="00F27472">
              <w:t>8056</w:t>
            </w:r>
            <w:r>
              <w:t>,</w:t>
            </w:r>
            <w:r w:rsidRPr="00F27472">
              <w:t>673</w:t>
            </w:r>
          </w:p>
        </w:tc>
        <w:tc>
          <w:tcPr>
            <w:tcW w:w="2172" w:type="dxa"/>
          </w:tcPr>
          <w:p w14:paraId="6E03B21D" w14:textId="798BF678" w:rsidR="003C2136" w:rsidRPr="00F27472" w:rsidRDefault="003C2136" w:rsidP="000868F5">
            <w:pPr>
              <w:pStyle w:val="Tabletext"/>
              <w:keepNext w:val="0"/>
              <w:keepLines w:val="0"/>
              <w:jc w:val="center"/>
            </w:pPr>
            <w:r w:rsidRPr="00F27472">
              <w:t>8202</w:t>
            </w:r>
            <w:r>
              <w:t>,</w:t>
            </w:r>
            <w:r w:rsidRPr="00F27472">
              <w:t>302</w:t>
            </w:r>
          </w:p>
        </w:tc>
        <w:tc>
          <w:tcPr>
            <w:tcW w:w="2172" w:type="dxa"/>
          </w:tcPr>
          <w:p w14:paraId="1ED5055D" w14:textId="5CB7D2DA" w:rsidR="003C2136" w:rsidRPr="00F27472" w:rsidRDefault="003C2136" w:rsidP="000868F5">
            <w:pPr>
              <w:pStyle w:val="Tabletext"/>
              <w:keepNext w:val="0"/>
              <w:keepLines w:val="0"/>
              <w:jc w:val="center"/>
            </w:pPr>
            <w:r w:rsidRPr="00F27472">
              <w:t>288</w:t>
            </w:r>
            <w:r>
              <w:t>,</w:t>
            </w:r>
            <w:r w:rsidRPr="00F27472">
              <w:t>688</w:t>
            </w:r>
          </w:p>
        </w:tc>
      </w:tr>
      <w:tr w:rsidR="003C2136" w:rsidRPr="00F27472" w14:paraId="2A149420" w14:textId="77777777" w:rsidTr="0048497F">
        <w:trPr>
          <w:jc w:val="center"/>
        </w:trPr>
        <w:tc>
          <w:tcPr>
            <w:tcW w:w="903" w:type="dxa"/>
          </w:tcPr>
          <w:p w14:paraId="5D842719" w14:textId="7283506F" w:rsidR="003C2136" w:rsidRPr="00F27472" w:rsidRDefault="003C2136" w:rsidP="000868F5">
            <w:pPr>
              <w:pStyle w:val="Tabletext"/>
              <w:keepNext w:val="0"/>
              <w:keepLines w:val="0"/>
              <w:jc w:val="center"/>
            </w:pPr>
            <w:r w:rsidRPr="00F27472">
              <w:t>87</w:t>
            </w:r>
          </w:p>
        </w:tc>
        <w:tc>
          <w:tcPr>
            <w:tcW w:w="2196" w:type="dxa"/>
          </w:tcPr>
          <w:p w14:paraId="31DCC246" w14:textId="6E70E9E5" w:rsidR="003C2136" w:rsidRPr="00F27472" w:rsidRDefault="003C2136" w:rsidP="000868F5">
            <w:pPr>
              <w:pStyle w:val="Tabletext"/>
              <w:keepNext w:val="0"/>
              <w:keepLines w:val="0"/>
              <w:jc w:val="center"/>
            </w:pPr>
            <w:r w:rsidRPr="00F27472">
              <w:t>8202</w:t>
            </w:r>
            <w:r>
              <w:t>,</w:t>
            </w:r>
            <w:r w:rsidRPr="00F27472">
              <w:t>302</w:t>
            </w:r>
          </w:p>
        </w:tc>
        <w:tc>
          <w:tcPr>
            <w:tcW w:w="2196" w:type="dxa"/>
          </w:tcPr>
          <w:p w14:paraId="7D15C93F" w14:textId="672FDE34" w:rsidR="003C2136" w:rsidRPr="00F27472" w:rsidRDefault="003C2136" w:rsidP="000868F5">
            <w:pPr>
              <w:pStyle w:val="Tabletext"/>
              <w:keepNext w:val="0"/>
              <w:keepLines w:val="0"/>
              <w:jc w:val="center"/>
            </w:pPr>
            <w:r w:rsidRPr="00F27472">
              <w:t>8350</w:t>
            </w:r>
            <w:r>
              <w:t>,</w:t>
            </w:r>
            <w:r w:rsidRPr="00F27472">
              <w:t>547</w:t>
            </w:r>
          </w:p>
        </w:tc>
        <w:tc>
          <w:tcPr>
            <w:tcW w:w="2172" w:type="dxa"/>
          </w:tcPr>
          <w:p w14:paraId="47D68393" w14:textId="01D19EB6" w:rsidR="003C2136" w:rsidRPr="00F27472" w:rsidRDefault="003C2136" w:rsidP="000868F5">
            <w:pPr>
              <w:pStyle w:val="Tabletext"/>
              <w:keepNext w:val="0"/>
              <w:keepLines w:val="0"/>
              <w:jc w:val="center"/>
            </w:pPr>
            <w:r w:rsidRPr="00F27472">
              <w:t>8501</w:t>
            </w:r>
            <w:r>
              <w:t>,</w:t>
            </w:r>
            <w:r w:rsidRPr="00F27472">
              <w:t>454</w:t>
            </w:r>
          </w:p>
        </w:tc>
        <w:tc>
          <w:tcPr>
            <w:tcW w:w="2172" w:type="dxa"/>
          </w:tcPr>
          <w:p w14:paraId="0B828AD4" w14:textId="76CEF36D" w:rsidR="003C2136" w:rsidRPr="00F27472" w:rsidRDefault="003C2136" w:rsidP="000868F5">
            <w:pPr>
              <w:pStyle w:val="Tabletext"/>
              <w:keepNext w:val="0"/>
              <w:keepLines w:val="0"/>
              <w:jc w:val="center"/>
            </w:pPr>
            <w:r w:rsidRPr="00F27472">
              <w:t>299</w:t>
            </w:r>
            <w:r>
              <w:t>,</w:t>
            </w:r>
            <w:r w:rsidRPr="00F27472">
              <w:t>152</w:t>
            </w:r>
          </w:p>
        </w:tc>
      </w:tr>
      <w:tr w:rsidR="003C2136" w:rsidRPr="00F27472" w14:paraId="73E9DE88" w14:textId="77777777" w:rsidTr="0048497F">
        <w:trPr>
          <w:jc w:val="center"/>
        </w:trPr>
        <w:tc>
          <w:tcPr>
            <w:tcW w:w="903" w:type="dxa"/>
          </w:tcPr>
          <w:p w14:paraId="64B5A480" w14:textId="6E0AF28D" w:rsidR="003C2136" w:rsidRPr="00F27472" w:rsidRDefault="003C2136" w:rsidP="000868F5">
            <w:pPr>
              <w:pStyle w:val="Tabletext"/>
              <w:keepNext w:val="0"/>
              <w:keepLines w:val="0"/>
              <w:jc w:val="center"/>
            </w:pPr>
            <w:r w:rsidRPr="00F27472">
              <w:t>88</w:t>
            </w:r>
          </w:p>
        </w:tc>
        <w:tc>
          <w:tcPr>
            <w:tcW w:w="2196" w:type="dxa"/>
          </w:tcPr>
          <w:p w14:paraId="27749EBD" w14:textId="2F214D1D" w:rsidR="003C2136" w:rsidRPr="00F27472" w:rsidRDefault="003C2136" w:rsidP="000868F5">
            <w:pPr>
              <w:pStyle w:val="Tabletext"/>
              <w:keepNext w:val="0"/>
              <w:keepLines w:val="0"/>
              <w:jc w:val="center"/>
            </w:pPr>
            <w:r w:rsidRPr="00F27472">
              <w:t>8501</w:t>
            </w:r>
            <w:r>
              <w:t>,</w:t>
            </w:r>
            <w:r w:rsidRPr="00F27472">
              <w:t>454</w:t>
            </w:r>
          </w:p>
        </w:tc>
        <w:tc>
          <w:tcPr>
            <w:tcW w:w="2196" w:type="dxa"/>
          </w:tcPr>
          <w:p w14:paraId="3FFA8324" w14:textId="063265A8" w:rsidR="003C2136" w:rsidRPr="00F27472" w:rsidRDefault="003C2136" w:rsidP="000868F5">
            <w:pPr>
              <w:pStyle w:val="Tabletext"/>
              <w:keepNext w:val="0"/>
              <w:keepLines w:val="0"/>
              <w:jc w:val="center"/>
            </w:pPr>
            <w:r w:rsidRPr="00F27472">
              <w:t>8655</w:t>
            </w:r>
            <w:r>
              <w:t>,</w:t>
            </w:r>
            <w:r w:rsidRPr="00F27472">
              <w:t>072</w:t>
            </w:r>
          </w:p>
        </w:tc>
        <w:tc>
          <w:tcPr>
            <w:tcW w:w="2172" w:type="dxa"/>
          </w:tcPr>
          <w:p w14:paraId="0885C4B0" w14:textId="046D3818" w:rsidR="003C2136" w:rsidRPr="00F27472" w:rsidRDefault="003C2136" w:rsidP="000868F5">
            <w:pPr>
              <w:pStyle w:val="Tabletext"/>
              <w:keepNext w:val="0"/>
              <w:keepLines w:val="0"/>
              <w:jc w:val="center"/>
            </w:pPr>
            <w:r w:rsidRPr="00F27472">
              <w:t>8811</w:t>
            </w:r>
            <w:r>
              <w:t>,</w:t>
            </w:r>
            <w:r w:rsidRPr="00F27472">
              <w:t>45</w:t>
            </w:r>
          </w:p>
        </w:tc>
        <w:tc>
          <w:tcPr>
            <w:tcW w:w="2172" w:type="dxa"/>
          </w:tcPr>
          <w:p w14:paraId="0ED747CB" w14:textId="3C6A05FA" w:rsidR="003C2136" w:rsidRPr="00F27472" w:rsidRDefault="003C2136" w:rsidP="000868F5">
            <w:pPr>
              <w:pStyle w:val="Tabletext"/>
              <w:keepNext w:val="0"/>
              <w:keepLines w:val="0"/>
              <w:jc w:val="center"/>
            </w:pPr>
            <w:r w:rsidRPr="00F27472">
              <w:t>309</w:t>
            </w:r>
            <w:r>
              <w:t>,</w:t>
            </w:r>
            <w:r w:rsidRPr="00F27472">
              <w:t>996</w:t>
            </w:r>
          </w:p>
        </w:tc>
      </w:tr>
      <w:tr w:rsidR="00C108EA" w:rsidRPr="00F27472" w14:paraId="1EA42601" w14:textId="77777777" w:rsidTr="0048497F">
        <w:trPr>
          <w:jc w:val="center"/>
        </w:trPr>
        <w:tc>
          <w:tcPr>
            <w:tcW w:w="903" w:type="dxa"/>
          </w:tcPr>
          <w:p w14:paraId="64BAA890" w14:textId="2F88D8BC" w:rsidR="00C108EA" w:rsidRPr="00F27472" w:rsidRDefault="00C108EA" w:rsidP="00C108EA">
            <w:pPr>
              <w:pStyle w:val="Tabletext"/>
              <w:keepNext w:val="0"/>
              <w:keepLines w:val="0"/>
              <w:jc w:val="center"/>
            </w:pPr>
            <w:r w:rsidRPr="00F27472">
              <w:t>89</w:t>
            </w:r>
          </w:p>
        </w:tc>
        <w:tc>
          <w:tcPr>
            <w:tcW w:w="2196" w:type="dxa"/>
          </w:tcPr>
          <w:p w14:paraId="67E19758" w14:textId="2FEF6004" w:rsidR="00C108EA" w:rsidRPr="00F27472" w:rsidRDefault="00C108EA" w:rsidP="00C108EA">
            <w:pPr>
              <w:pStyle w:val="Tabletext"/>
              <w:keepNext w:val="0"/>
              <w:keepLines w:val="0"/>
              <w:jc w:val="center"/>
            </w:pPr>
            <w:r w:rsidRPr="00F27472">
              <w:t>8811</w:t>
            </w:r>
            <w:r>
              <w:t>,</w:t>
            </w:r>
            <w:r w:rsidRPr="00F27472">
              <w:t>45</w:t>
            </w:r>
          </w:p>
        </w:tc>
        <w:tc>
          <w:tcPr>
            <w:tcW w:w="2196" w:type="dxa"/>
          </w:tcPr>
          <w:p w14:paraId="5477EE8C" w14:textId="0D434A61" w:rsidR="00C108EA" w:rsidRPr="00F27472" w:rsidRDefault="00C108EA" w:rsidP="00C108EA">
            <w:pPr>
              <w:pStyle w:val="Tabletext"/>
              <w:keepNext w:val="0"/>
              <w:keepLines w:val="0"/>
              <w:jc w:val="center"/>
            </w:pPr>
            <w:r w:rsidRPr="00F27472">
              <w:t>8970</w:t>
            </w:r>
            <w:r>
              <w:t>,</w:t>
            </w:r>
            <w:r w:rsidRPr="00F27472">
              <w:t>639</w:t>
            </w:r>
          </w:p>
        </w:tc>
        <w:tc>
          <w:tcPr>
            <w:tcW w:w="2172" w:type="dxa"/>
          </w:tcPr>
          <w:p w14:paraId="18075A10" w14:textId="6989254E" w:rsidR="00C108EA" w:rsidRPr="00F27472" w:rsidRDefault="00C108EA" w:rsidP="00C108EA">
            <w:pPr>
              <w:pStyle w:val="Tabletext"/>
              <w:keepNext w:val="0"/>
              <w:keepLines w:val="0"/>
              <w:jc w:val="center"/>
            </w:pPr>
            <w:r w:rsidRPr="00F27472">
              <w:t>9132</w:t>
            </w:r>
            <w:r>
              <w:t>,</w:t>
            </w:r>
            <w:r w:rsidRPr="00F27472">
              <w:t>688</w:t>
            </w:r>
          </w:p>
        </w:tc>
        <w:tc>
          <w:tcPr>
            <w:tcW w:w="2172" w:type="dxa"/>
          </w:tcPr>
          <w:p w14:paraId="6D16CC2F" w14:textId="4D6918C5" w:rsidR="00C108EA" w:rsidRPr="00F27472" w:rsidRDefault="00C108EA" w:rsidP="00C108EA">
            <w:pPr>
              <w:pStyle w:val="Tabletext"/>
              <w:keepNext w:val="0"/>
              <w:keepLines w:val="0"/>
              <w:jc w:val="center"/>
            </w:pPr>
            <w:r w:rsidRPr="00F27472">
              <w:t>321</w:t>
            </w:r>
            <w:r>
              <w:t>,</w:t>
            </w:r>
            <w:r w:rsidRPr="00F27472">
              <w:t>237</w:t>
            </w:r>
          </w:p>
        </w:tc>
      </w:tr>
      <w:tr w:rsidR="00C108EA" w:rsidRPr="00F27472" w14:paraId="64C03714" w14:textId="77777777" w:rsidTr="0048497F">
        <w:trPr>
          <w:jc w:val="center"/>
        </w:trPr>
        <w:tc>
          <w:tcPr>
            <w:tcW w:w="903" w:type="dxa"/>
          </w:tcPr>
          <w:p w14:paraId="1FD4D18B" w14:textId="53E82BEF" w:rsidR="00C108EA" w:rsidRPr="00F27472" w:rsidRDefault="00C108EA" w:rsidP="00C108EA">
            <w:pPr>
              <w:pStyle w:val="Tabletext"/>
              <w:keepNext w:val="0"/>
              <w:keepLines w:val="0"/>
              <w:jc w:val="center"/>
            </w:pPr>
            <w:r w:rsidRPr="00F27472">
              <w:t>90</w:t>
            </w:r>
          </w:p>
        </w:tc>
        <w:tc>
          <w:tcPr>
            <w:tcW w:w="2196" w:type="dxa"/>
          </w:tcPr>
          <w:p w14:paraId="427784DB" w14:textId="0CEA5F05" w:rsidR="00C108EA" w:rsidRPr="00F27472" w:rsidRDefault="00C108EA" w:rsidP="00C108EA">
            <w:pPr>
              <w:pStyle w:val="Tabletext"/>
              <w:keepNext w:val="0"/>
              <w:keepLines w:val="0"/>
              <w:jc w:val="center"/>
            </w:pPr>
            <w:r w:rsidRPr="00F27472">
              <w:t>9132</w:t>
            </w:r>
            <w:r>
              <w:t>,</w:t>
            </w:r>
            <w:r w:rsidRPr="00F27472">
              <w:t>688</w:t>
            </w:r>
          </w:p>
        </w:tc>
        <w:tc>
          <w:tcPr>
            <w:tcW w:w="2196" w:type="dxa"/>
          </w:tcPr>
          <w:p w14:paraId="7E30AAB5" w14:textId="164C0B93" w:rsidR="00C108EA" w:rsidRPr="00F27472" w:rsidRDefault="00C108EA" w:rsidP="00C108EA">
            <w:pPr>
              <w:pStyle w:val="Tabletext"/>
              <w:keepNext w:val="0"/>
              <w:keepLines w:val="0"/>
              <w:jc w:val="center"/>
            </w:pPr>
            <w:r w:rsidRPr="00F27472">
              <w:t>9297</w:t>
            </w:r>
            <w:r>
              <w:t>,</w:t>
            </w:r>
            <w:r w:rsidRPr="00F27472">
              <w:t>648</w:t>
            </w:r>
          </w:p>
        </w:tc>
        <w:tc>
          <w:tcPr>
            <w:tcW w:w="2172" w:type="dxa"/>
          </w:tcPr>
          <w:p w14:paraId="2C11EA33" w14:textId="7E64C830" w:rsidR="00C108EA" w:rsidRPr="00F27472" w:rsidRDefault="00C108EA" w:rsidP="00C108EA">
            <w:pPr>
              <w:pStyle w:val="Tabletext"/>
              <w:keepNext w:val="0"/>
              <w:keepLines w:val="0"/>
              <w:jc w:val="center"/>
            </w:pPr>
            <w:r w:rsidRPr="00F27472">
              <w:t>9465</w:t>
            </w:r>
            <w:r>
              <w:t>,</w:t>
            </w:r>
            <w:r w:rsidRPr="00F27472">
              <w:t>574</w:t>
            </w:r>
          </w:p>
        </w:tc>
        <w:tc>
          <w:tcPr>
            <w:tcW w:w="2172" w:type="dxa"/>
          </w:tcPr>
          <w:p w14:paraId="46527786" w14:textId="7B60C5B5" w:rsidR="00C108EA" w:rsidRPr="00F27472" w:rsidRDefault="00C108EA" w:rsidP="00C108EA">
            <w:pPr>
              <w:pStyle w:val="Tabletext"/>
              <w:keepNext w:val="0"/>
              <w:keepLines w:val="0"/>
              <w:jc w:val="center"/>
            </w:pPr>
            <w:r w:rsidRPr="00F27472">
              <w:t>332</w:t>
            </w:r>
            <w:r>
              <w:t>,</w:t>
            </w:r>
            <w:r w:rsidRPr="00F27472">
              <w:t>887</w:t>
            </w:r>
          </w:p>
        </w:tc>
      </w:tr>
      <w:tr w:rsidR="00C108EA" w:rsidRPr="00F27472" w14:paraId="46E5DCD6" w14:textId="77777777" w:rsidTr="0048497F">
        <w:trPr>
          <w:jc w:val="center"/>
        </w:trPr>
        <w:tc>
          <w:tcPr>
            <w:tcW w:w="903" w:type="dxa"/>
          </w:tcPr>
          <w:p w14:paraId="5B57EFEE" w14:textId="4A8D9CBA" w:rsidR="00C108EA" w:rsidRPr="00F27472" w:rsidRDefault="00C108EA" w:rsidP="00C108EA">
            <w:pPr>
              <w:pStyle w:val="Tabletext"/>
              <w:keepNext w:val="0"/>
              <w:keepLines w:val="0"/>
              <w:jc w:val="center"/>
            </w:pPr>
            <w:r w:rsidRPr="00F27472">
              <w:t>91</w:t>
            </w:r>
          </w:p>
        </w:tc>
        <w:tc>
          <w:tcPr>
            <w:tcW w:w="2196" w:type="dxa"/>
          </w:tcPr>
          <w:p w14:paraId="579C5893" w14:textId="35C25BAB" w:rsidR="00C108EA" w:rsidRPr="00F27472" w:rsidRDefault="00C108EA" w:rsidP="00C108EA">
            <w:pPr>
              <w:pStyle w:val="Tabletext"/>
              <w:keepNext w:val="0"/>
              <w:keepLines w:val="0"/>
              <w:jc w:val="center"/>
            </w:pPr>
            <w:r w:rsidRPr="00F27472">
              <w:t>9465</w:t>
            </w:r>
            <w:r>
              <w:t>,</w:t>
            </w:r>
            <w:r w:rsidRPr="00F27472">
              <w:t>574</w:t>
            </w:r>
          </w:p>
        </w:tc>
        <w:tc>
          <w:tcPr>
            <w:tcW w:w="2196" w:type="dxa"/>
          </w:tcPr>
          <w:p w14:paraId="23FED473" w14:textId="7C438FA0" w:rsidR="00C108EA" w:rsidRPr="00F27472" w:rsidRDefault="00C108EA" w:rsidP="00C108EA">
            <w:pPr>
              <w:pStyle w:val="Tabletext"/>
              <w:keepNext w:val="0"/>
              <w:keepLines w:val="0"/>
              <w:jc w:val="center"/>
            </w:pPr>
            <w:r w:rsidRPr="00F27472">
              <w:t>9636</w:t>
            </w:r>
            <w:r>
              <w:t>,</w:t>
            </w:r>
            <w:r w:rsidRPr="00F27472">
              <w:t>52</w:t>
            </w:r>
          </w:p>
        </w:tc>
        <w:tc>
          <w:tcPr>
            <w:tcW w:w="2172" w:type="dxa"/>
          </w:tcPr>
          <w:p w14:paraId="0228F97A" w14:textId="46E9EB87" w:rsidR="00C108EA" w:rsidRPr="00F27472" w:rsidRDefault="00C108EA" w:rsidP="00C108EA">
            <w:pPr>
              <w:pStyle w:val="Tabletext"/>
              <w:keepNext w:val="0"/>
              <w:keepLines w:val="0"/>
              <w:jc w:val="center"/>
            </w:pPr>
            <w:r w:rsidRPr="00F27472">
              <w:t>9810</w:t>
            </w:r>
            <w:r>
              <w:t>,</w:t>
            </w:r>
            <w:r w:rsidRPr="00F27472">
              <w:t>536</w:t>
            </w:r>
          </w:p>
        </w:tc>
        <w:tc>
          <w:tcPr>
            <w:tcW w:w="2172" w:type="dxa"/>
          </w:tcPr>
          <w:p w14:paraId="78F76B8C" w14:textId="16FD845E" w:rsidR="00C108EA" w:rsidRPr="00F27472" w:rsidRDefault="00C108EA" w:rsidP="00C108EA">
            <w:pPr>
              <w:pStyle w:val="Tabletext"/>
              <w:keepNext w:val="0"/>
              <w:keepLines w:val="0"/>
              <w:jc w:val="center"/>
            </w:pPr>
            <w:r w:rsidRPr="00F27472">
              <w:t>344</w:t>
            </w:r>
            <w:r>
              <w:t>,</w:t>
            </w:r>
            <w:r w:rsidRPr="00F27472">
              <w:t>962</w:t>
            </w:r>
          </w:p>
        </w:tc>
      </w:tr>
      <w:tr w:rsidR="00C108EA" w:rsidRPr="00F27472" w14:paraId="3F51916A" w14:textId="77777777" w:rsidTr="0048497F">
        <w:trPr>
          <w:jc w:val="center"/>
        </w:trPr>
        <w:tc>
          <w:tcPr>
            <w:tcW w:w="903" w:type="dxa"/>
          </w:tcPr>
          <w:p w14:paraId="15393017" w14:textId="16CBDA53" w:rsidR="00C108EA" w:rsidRPr="00F27472" w:rsidRDefault="00C108EA" w:rsidP="00C108EA">
            <w:pPr>
              <w:pStyle w:val="Tabletext"/>
              <w:keepNext w:val="0"/>
              <w:keepLines w:val="0"/>
              <w:jc w:val="center"/>
            </w:pPr>
            <w:r w:rsidRPr="00F27472">
              <w:t>92</w:t>
            </w:r>
          </w:p>
        </w:tc>
        <w:tc>
          <w:tcPr>
            <w:tcW w:w="2196" w:type="dxa"/>
          </w:tcPr>
          <w:p w14:paraId="4DF6935C" w14:textId="25836344" w:rsidR="00C108EA" w:rsidRPr="00F27472" w:rsidRDefault="00C108EA" w:rsidP="00C108EA">
            <w:pPr>
              <w:pStyle w:val="Tabletext"/>
              <w:keepNext w:val="0"/>
              <w:keepLines w:val="0"/>
              <w:jc w:val="center"/>
            </w:pPr>
            <w:r w:rsidRPr="00F27472">
              <w:t>9810</w:t>
            </w:r>
            <w:r>
              <w:t>,</w:t>
            </w:r>
            <w:r w:rsidRPr="00F27472">
              <w:t>536</w:t>
            </w:r>
          </w:p>
        </w:tc>
        <w:tc>
          <w:tcPr>
            <w:tcW w:w="2196" w:type="dxa"/>
          </w:tcPr>
          <w:p w14:paraId="07800253" w14:textId="3C83FBA0" w:rsidR="00C108EA" w:rsidRPr="00F27472" w:rsidRDefault="00C108EA" w:rsidP="00C108EA">
            <w:pPr>
              <w:pStyle w:val="Tabletext"/>
              <w:keepNext w:val="0"/>
              <w:keepLines w:val="0"/>
              <w:jc w:val="center"/>
            </w:pPr>
            <w:r w:rsidRPr="00F27472">
              <w:t>9987</w:t>
            </w:r>
            <w:r>
              <w:t>,</w:t>
            </w:r>
            <w:r w:rsidRPr="00F27472">
              <w:t>683</w:t>
            </w:r>
          </w:p>
        </w:tc>
        <w:tc>
          <w:tcPr>
            <w:tcW w:w="2172" w:type="dxa"/>
          </w:tcPr>
          <w:p w14:paraId="54E5CBB8" w14:textId="2E58ED63" w:rsidR="00C108EA" w:rsidRPr="00F27472" w:rsidRDefault="00C108EA" w:rsidP="00C108EA">
            <w:pPr>
              <w:pStyle w:val="Tabletext"/>
              <w:keepNext w:val="0"/>
              <w:keepLines w:val="0"/>
              <w:jc w:val="center"/>
            </w:pPr>
            <w:r w:rsidRPr="00F27472">
              <w:t>10168</w:t>
            </w:r>
            <w:r>
              <w:t>,</w:t>
            </w:r>
            <w:r w:rsidRPr="00F27472">
              <w:t>013</w:t>
            </w:r>
          </w:p>
        </w:tc>
        <w:tc>
          <w:tcPr>
            <w:tcW w:w="2172" w:type="dxa"/>
          </w:tcPr>
          <w:p w14:paraId="0EC53A13" w14:textId="2497B4A6" w:rsidR="00C108EA" w:rsidRPr="00F27472" w:rsidRDefault="00C108EA" w:rsidP="00C108EA">
            <w:pPr>
              <w:pStyle w:val="Tabletext"/>
              <w:keepNext w:val="0"/>
              <w:keepLines w:val="0"/>
              <w:jc w:val="center"/>
            </w:pPr>
            <w:r w:rsidRPr="00F27472">
              <w:t>357</w:t>
            </w:r>
            <w:r>
              <w:t>,</w:t>
            </w:r>
            <w:r w:rsidRPr="00F27472">
              <w:t>477</w:t>
            </w:r>
          </w:p>
        </w:tc>
      </w:tr>
      <w:tr w:rsidR="00C108EA" w:rsidRPr="00F27472" w14:paraId="2F531564" w14:textId="77777777" w:rsidTr="0048497F">
        <w:trPr>
          <w:jc w:val="center"/>
        </w:trPr>
        <w:tc>
          <w:tcPr>
            <w:tcW w:w="903" w:type="dxa"/>
          </w:tcPr>
          <w:p w14:paraId="2610E567" w14:textId="6AFA1B4B" w:rsidR="00C108EA" w:rsidRPr="00F27472" w:rsidRDefault="00C108EA" w:rsidP="00C108EA">
            <w:pPr>
              <w:pStyle w:val="Tabletext"/>
              <w:keepNext w:val="0"/>
              <w:keepLines w:val="0"/>
              <w:jc w:val="center"/>
            </w:pPr>
            <w:r w:rsidRPr="00F27472">
              <w:t>93</w:t>
            </w:r>
          </w:p>
        </w:tc>
        <w:tc>
          <w:tcPr>
            <w:tcW w:w="2196" w:type="dxa"/>
          </w:tcPr>
          <w:p w14:paraId="713D62A7" w14:textId="17F60808" w:rsidR="00C108EA" w:rsidRPr="00F27472" w:rsidRDefault="00C108EA" w:rsidP="00C108EA">
            <w:pPr>
              <w:pStyle w:val="Tabletext"/>
              <w:keepNext w:val="0"/>
              <w:keepLines w:val="0"/>
              <w:jc w:val="center"/>
            </w:pPr>
            <w:r w:rsidRPr="00F27472">
              <w:t>10168</w:t>
            </w:r>
            <w:r>
              <w:t>,</w:t>
            </w:r>
            <w:r w:rsidRPr="00F27472">
              <w:t>013</w:t>
            </w:r>
          </w:p>
        </w:tc>
        <w:tc>
          <w:tcPr>
            <w:tcW w:w="2196" w:type="dxa"/>
          </w:tcPr>
          <w:p w14:paraId="5AFE9062" w14:textId="549ED114" w:rsidR="00C108EA" w:rsidRPr="00F27472" w:rsidRDefault="00C108EA" w:rsidP="00C108EA">
            <w:pPr>
              <w:pStyle w:val="Tabletext"/>
              <w:keepNext w:val="0"/>
              <w:keepLines w:val="0"/>
              <w:jc w:val="center"/>
            </w:pPr>
            <w:r w:rsidRPr="00F27472">
              <w:t>10351</w:t>
            </w:r>
            <w:r>
              <w:t>,</w:t>
            </w:r>
            <w:r w:rsidRPr="00F27472">
              <w:t>586</w:t>
            </w:r>
          </w:p>
        </w:tc>
        <w:tc>
          <w:tcPr>
            <w:tcW w:w="2172" w:type="dxa"/>
          </w:tcPr>
          <w:p w14:paraId="72F5F935" w14:textId="6BC7D29E" w:rsidR="00C108EA" w:rsidRPr="00F27472" w:rsidRDefault="00C108EA" w:rsidP="00C108EA">
            <w:pPr>
              <w:pStyle w:val="Tabletext"/>
              <w:keepNext w:val="0"/>
              <w:keepLines w:val="0"/>
              <w:jc w:val="center"/>
            </w:pPr>
            <w:r w:rsidRPr="00F27472">
              <w:t>10538</w:t>
            </w:r>
            <w:r>
              <w:t>,</w:t>
            </w:r>
            <w:r w:rsidRPr="00F27472">
              <w:t>46</w:t>
            </w:r>
          </w:p>
        </w:tc>
        <w:tc>
          <w:tcPr>
            <w:tcW w:w="2172" w:type="dxa"/>
          </w:tcPr>
          <w:p w14:paraId="61665EE3" w14:textId="6BE7D5E1" w:rsidR="00C108EA" w:rsidRPr="00F27472" w:rsidRDefault="00C108EA" w:rsidP="00C108EA">
            <w:pPr>
              <w:pStyle w:val="Tabletext"/>
              <w:keepNext w:val="0"/>
              <w:keepLines w:val="0"/>
              <w:jc w:val="center"/>
            </w:pPr>
            <w:r w:rsidRPr="00F27472">
              <w:t>370</w:t>
            </w:r>
            <w:r>
              <w:t>,</w:t>
            </w:r>
            <w:r w:rsidRPr="00F27472">
              <w:t>447</w:t>
            </w:r>
          </w:p>
        </w:tc>
      </w:tr>
    </w:tbl>
    <w:p w14:paraId="0383907B" w14:textId="580C829F" w:rsidR="000868F5" w:rsidRPr="00F27472" w:rsidRDefault="000868F5" w:rsidP="000868F5">
      <w:pPr>
        <w:pStyle w:val="TableNo0"/>
      </w:pPr>
      <w:r>
        <w:rPr>
          <w:rFonts w:hint="cs"/>
          <w:rtl/>
        </w:rPr>
        <w:lastRenderedPageBreak/>
        <w:t xml:space="preserve">الجدول </w:t>
      </w:r>
      <w:r w:rsidRPr="00F27472">
        <w:t>6</w:t>
      </w:r>
      <w:r>
        <w:rPr>
          <w:rFonts w:hint="cs"/>
          <w:rtl/>
        </w:rPr>
        <w:t xml:space="preserve"> (</w:t>
      </w:r>
      <w:r>
        <w:rPr>
          <w:rFonts w:hint="cs"/>
          <w:i/>
          <w:iCs/>
          <w:rtl/>
        </w:rPr>
        <w:t>تتمة</w:t>
      </w:r>
      <w:r>
        <w:rPr>
          <w:rFonts w:hint="cs"/>
          <w:rtl/>
        </w:rPr>
        <w:t>)</w:t>
      </w:r>
    </w:p>
    <w:tbl>
      <w:tblPr>
        <w:bidiVisual/>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7" w:type="dxa"/>
          <w:right w:w="107" w:type="dxa"/>
        </w:tblCellMar>
        <w:tblLook w:val="0000" w:firstRow="0" w:lastRow="0" w:firstColumn="0" w:lastColumn="0" w:noHBand="0" w:noVBand="0"/>
      </w:tblPr>
      <w:tblGrid>
        <w:gridCol w:w="903"/>
        <w:gridCol w:w="2196"/>
        <w:gridCol w:w="2196"/>
        <w:gridCol w:w="2172"/>
        <w:gridCol w:w="2172"/>
      </w:tblGrid>
      <w:tr w:rsidR="000868F5" w:rsidRPr="00F27472" w14:paraId="2334C6E5" w14:textId="77777777" w:rsidTr="0048497F">
        <w:trPr>
          <w:tblHeader/>
          <w:jc w:val="center"/>
        </w:trPr>
        <w:tc>
          <w:tcPr>
            <w:tcW w:w="903" w:type="dxa"/>
          </w:tcPr>
          <w:p w14:paraId="694A6F03" w14:textId="77777777" w:rsidR="000868F5" w:rsidRPr="00F27472" w:rsidRDefault="000868F5" w:rsidP="00655CDE">
            <w:pPr>
              <w:pStyle w:val="Tablehead"/>
              <w:keepNext w:val="0"/>
            </w:pPr>
            <w:r>
              <w:rPr>
                <w:rFonts w:hint="cs"/>
                <w:rtl/>
              </w:rPr>
              <w:t>المجموعة</w:t>
            </w:r>
          </w:p>
        </w:tc>
        <w:tc>
          <w:tcPr>
            <w:tcW w:w="2196" w:type="dxa"/>
          </w:tcPr>
          <w:p w14:paraId="6791A5FF" w14:textId="77777777" w:rsidR="000868F5" w:rsidRPr="00F27472" w:rsidRDefault="000868F5" w:rsidP="00655CDE">
            <w:pPr>
              <w:pStyle w:val="Tablehead"/>
              <w:keepNext w:val="0"/>
            </w:pPr>
            <w:r>
              <w:rPr>
                <w:rFonts w:hint="cs"/>
                <w:rtl/>
              </w:rPr>
              <w:t>التردد الأدنى/</w:t>
            </w:r>
            <w:r>
              <w:t>Hz</w:t>
            </w:r>
          </w:p>
        </w:tc>
        <w:tc>
          <w:tcPr>
            <w:tcW w:w="2196" w:type="dxa"/>
          </w:tcPr>
          <w:p w14:paraId="599A14A8" w14:textId="77777777" w:rsidR="000868F5" w:rsidRPr="00F27472" w:rsidRDefault="000868F5" w:rsidP="00655CDE">
            <w:pPr>
              <w:pStyle w:val="Tablehead"/>
              <w:keepNext w:val="0"/>
            </w:pPr>
            <w:r w:rsidRPr="004358EF">
              <w:rPr>
                <w:rtl/>
              </w:rPr>
              <w:t>التردد ال</w:t>
            </w:r>
            <w:r>
              <w:rPr>
                <w:rFonts w:hint="cs"/>
                <w:rtl/>
              </w:rPr>
              <w:t>مركزي</w:t>
            </w:r>
            <w:r w:rsidRPr="004358EF">
              <w:rPr>
                <w:rtl/>
              </w:rPr>
              <w:t>/</w:t>
            </w:r>
            <w:r w:rsidRPr="004358EF">
              <w:t>Hz</w:t>
            </w:r>
          </w:p>
        </w:tc>
        <w:tc>
          <w:tcPr>
            <w:tcW w:w="2172" w:type="dxa"/>
          </w:tcPr>
          <w:p w14:paraId="071755E3" w14:textId="77777777" w:rsidR="000868F5" w:rsidRPr="00F27472" w:rsidRDefault="000868F5" w:rsidP="00655CDE">
            <w:pPr>
              <w:pStyle w:val="Tablehead"/>
              <w:keepNext w:val="0"/>
            </w:pPr>
            <w:r w:rsidRPr="004358EF">
              <w:rPr>
                <w:rtl/>
              </w:rPr>
              <w:t>التردد الأ</w:t>
            </w:r>
            <w:r>
              <w:rPr>
                <w:rFonts w:hint="cs"/>
                <w:rtl/>
              </w:rPr>
              <w:t>عل</w:t>
            </w:r>
            <w:r w:rsidRPr="004358EF">
              <w:rPr>
                <w:rtl/>
              </w:rPr>
              <w:t>ى/</w:t>
            </w:r>
            <w:r w:rsidRPr="004358EF">
              <w:t>Hz</w:t>
            </w:r>
          </w:p>
        </w:tc>
        <w:tc>
          <w:tcPr>
            <w:tcW w:w="2172" w:type="dxa"/>
          </w:tcPr>
          <w:p w14:paraId="2546ABAD" w14:textId="77777777" w:rsidR="000868F5" w:rsidRPr="00F27472" w:rsidRDefault="000868F5" w:rsidP="00655CDE">
            <w:pPr>
              <w:pStyle w:val="Tablehead"/>
              <w:keepNext w:val="0"/>
            </w:pPr>
            <w:r>
              <w:rPr>
                <w:rFonts w:hint="cs"/>
                <w:rtl/>
              </w:rPr>
              <w:t>عرض التردد/</w:t>
            </w:r>
            <w:r>
              <w:t>Hz</w:t>
            </w:r>
          </w:p>
        </w:tc>
      </w:tr>
      <w:tr w:rsidR="000868F5" w:rsidRPr="00F27472" w14:paraId="10BBF6F4" w14:textId="77777777" w:rsidTr="0048497F">
        <w:trPr>
          <w:jc w:val="center"/>
        </w:trPr>
        <w:tc>
          <w:tcPr>
            <w:tcW w:w="903" w:type="dxa"/>
            <w:tcBorders>
              <w:bottom w:val="single" w:sz="12" w:space="0" w:color="auto"/>
            </w:tcBorders>
          </w:tcPr>
          <w:p w14:paraId="3ABEF7C3" w14:textId="77777777" w:rsidR="000868F5" w:rsidRPr="00C108EA" w:rsidRDefault="000868F5" w:rsidP="00655CDE">
            <w:pPr>
              <w:pStyle w:val="Tabletext"/>
              <w:keepNext w:val="0"/>
              <w:keepLines w:val="0"/>
              <w:jc w:val="center"/>
              <w:rPr>
                <w:i/>
                <w:iCs/>
              </w:rPr>
            </w:pPr>
            <w:r w:rsidRPr="00C108EA">
              <w:rPr>
                <w:i/>
                <w:iCs/>
              </w:rPr>
              <w:t>K</w:t>
            </w:r>
          </w:p>
        </w:tc>
        <w:tc>
          <w:tcPr>
            <w:tcW w:w="2196" w:type="dxa"/>
            <w:tcBorders>
              <w:bottom w:val="single" w:sz="12" w:space="0" w:color="auto"/>
            </w:tcBorders>
          </w:tcPr>
          <w:p w14:paraId="4B33D300" w14:textId="77777777" w:rsidR="000868F5" w:rsidRPr="00C108EA" w:rsidRDefault="000868F5" w:rsidP="00655CDE">
            <w:pPr>
              <w:pStyle w:val="Tabletext"/>
              <w:keepNext w:val="0"/>
              <w:keepLines w:val="0"/>
              <w:jc w:val="center"/>
              <w:rPr>
                <w:i/>
                <w:iCs/>
              </w:rPr>
            </w:pPr>
            <w:r w:rsidRPr="00C108EA">
              <w:rPr>
                <w:i/>
                <w:iCs/>
              </w:rPr>
              <w:t>f</w:t>
            </w:r>
            <w:r w:rsidRPr="00C108EA">
              <w:rPr>
                <w:i/>
                <w:iCs/>
                <w:position w:val="-4"/>
              </w:rPr>
              <w:t>l</w:t>
            </w:r>
            <w:r w:rsidRPr="00C108EA">
              <w:rPr>
                <w:i/>
                <w:iCs/>
              </w:rPr>
              <w:t>[k]</w:t>
            </w:r>
          </w:p>
        </w:tc>
        <w:tc>
          <w:tcPr>
            <w:tcW w:w="2196" w:type="dxa"/>
            <w:tcBorders>
              <w:bottom w:val="single" w:sz="12" w:space="0" w:color="auto"/>
            </w:tcBorders>
          </w:tcPr>
          <w:p w14:paraId="1E3274B4" w14:textId="77777777" w:rsidR="000868F5" w:rsidRPr="00C108EA" w:rsidRDefault="000868F5" w:rsidP="00655CDE">
            <w:pPr>
              <w:pStyle w:val="Tabletext"/>
              <w:keepNext w:val="0"/>
              <w:keepLines w:val="0"/>
              <w:jc w:val="center"/>
              <w:rPr>
                <w:i/>
                <w:iCs/>
              </w:rPr>
            </w:pPr>
            <w:r w:rsidRPr="00C108EA">
              <w:rPr>
                <w:i/>
                <w:iCs/>
              </w:rPr>
              <w:t>f</w:t>
            </w:r>
            <w:r w:rsidRPr="00C108EA">
              <w:rPr>
                <w:i/>
                <w:iCs/>
                <w:position w:val="-4"/>
              </w:rPr>
              <w:t>c</w:t>
            </w:r>
            <w:r w:rsidRPr="00C108EA">
              <w:rPr>
                <w:i/>
                <w:iCs/>
              </w:rPr>
              <w:t>[k]</w:t>
            </w:r>
          </w:p>
        </w:tc>
        <w:tc>
          <w:tcPr>
            <w:tcW w:w="2172" w:type="dxa"/>
            <w:tcBorders>
              <w:bottom w:val="single" w:sz="12" w:space="0" w:color="auto"/>
            </w:tcBorders>
          </w:tcPr>
          <w:p w14:paraId="10B3DEBB" w14:textId="77777777" w:rsidR="000868F5" w:rsidRPr="00C108EA" w:rsidRDefault="000868F5" w:rsidP="00655CDE">
            <w:pPr>
              <w:pStyle w:val="Tabletext"/>
              <w:keepNext w:val="0"/>
              <w:keepLines w:val="0"/>
              <w:jc w:val="center"/>
              <w:rPr>
                <w:i/>
                <w:iCs/>
              </w:rPr>
            </w:pPr>
            <w:r w:rsidRPr="00C108EA">
              <w:rPr>
                <w:i/>
                <w:iCs/>
              </w:rPr>
              <w:t>f</w:t>
            </w:r>
            <w:r w:rsidRPr="00C108EA">
              <w:rPr>
                <w:i/>
                <w:iCs/>
                <w:position w:val="-4"/>
              </w:rPr>
              <w:t>u</w:t>
            </w:r>
            <w:r w:rsidRPr="00C108EA">
              <w:rPr>
                <w:i/>
                <w:iCs/>
              </w:rPr>
              <w:t>[k]</w:t>
            </w:r>
          </w:p>
        </w:tc>
        <w:tc>
          <w:tcPr>
            <w:tcW w:w="2172" w:type="dxa"/>
            <w:tcBorders>
              <w:bottom w:val="single" w:sz="12" w:space="0" w:color="auto"/>
            </w:tcBorders>
          </w:tcPr>
          <w:p w14:paraId="5F746E65" w14:textId="77777777" w:rsidR="000868F5" w:rsidRPr="00C108EA" w:rsidRDefault="000868F5" w:rsidP="00655CDE">
            <w:pPr>
              <w:pStyle w:val="Tabletext"/>
              <w:keepNext w:val="0"/>
              <w:keepLines w:val="0"/>
              <w:jc w:val="center"/>
              <w:rPr>
                <w:i/>
                <w:iCs/>
              </w:rPr>
            </w:pPr>
            <w:r w:rsidRPr="00C108EA">
              <w:rPr>
                <w:i/>
                <w:iCs/>
              </w:rPr>
              <w:t>f</w:t>
            </w:r>
            <w:r w:rsidRPr="00C108EA">
              <w:rPr>
                <w:i/>
                <w:iCs/>
                <w:position w:val="-4"/>
              </w:rPr>
              <w:t>w</w:t>
            </w:r>
            <w:r w:rsidRPr="00C108EA">
              <w:rPr>
                <w:i/>
                <w:iCs/>
              </w:rPr>
              <w:t>[k]</w:t>
            </w:r>
          </w:p>
        </w:tc>
      </w:tr>
      <w:tr w:rsidR="003C2136" w:rsidRPr="00F27472" w14:paraId="41E8E356" w14:textId="77777777" w:rsidTr="0048497F">
        <w:trPr>
          <w:jc w:val="center"/>
        </w:trPr>
        <w:tc>
          <w:tcPr>
            <w:tcW w:w="903" w:type="dxa"/>
          </w:tcPr>
          <w:p w14:paraId="2D82626B" w14:textId="1E661F07" w:rsidR="003C2136" w:rsidRPr="00F27472" w:rsidRDefault="003C2136" w:rsidP="000868F5">
            <w:pPr>
              <w:pStyle w:val="Tabletext"/>
              <w:keepNext w:val="0"/>
              <w:keepLines w:val="0"/>
              <w:jc w:val="center"/>
            </w:pPr>
            <w:r w:rsidRPr="00F27472">
              <w:t>94</w:t>
            </w:r>
          </w:p>
        </w:tc>
        <w:tc>
          <w:tcPr>
            <w:tcW w:w="2196" w:type="dxa"/>
          </w:tcPr>
          <w:p w14:paraId="7E06760A" w14:textId="7270C5F6" w:rsidR="003C2136" w:rsidRPr="00F27472" w:rsidRDefault="003C2136" w:rsidP="000868F5">
            <w:pPr>
              <w:pStyle w:val="Tabletext"/>
              <w:keepNext w:val="0"/>
              <w:keepLines w:val="0"/>
              <w:jc w:val="center"/>
            </w:pPr>
            <w:r w:rsidRPr="00F27472">
              <w:t>10538</w:t>
            </w:r>
            <w:r>
              <w:t>,</w:t>
            </w:r>
            <w:r w:rsidRPr="00F27472">
              <w:t>46</w:t>
            </w:r>
          </w:p>
        </w:tc>
        <w:tc>
          <w:tcPr>
            <w:tcW w:w="2196" w:type="dxa"/>
          </w:tcPr>
          <w:p w14:paraId="58EB4F4C" w14:textId="772F89A2" w:rsidR="003C2136" w:rsidRPr="00F27472" w:rsidRDefault="003C2136" w:rsidP="000868F5">
            <w:pPr>
              <w:pStyle w:val="Tabletext"/>
              <w:keepNext w:val="0"/>
              <w:keepLines w:val="0"/>
              <w:jc w:val="center"/>
            </w:pPr>
            <w:r w:rsidRPr="00F27472">
              <w:t>10728</w:t>
            </w:r>
            <w:r>
              <w:t>,</w:t>
            </w:r>
            <w:r w:rsidRPr="00F27472">
              <w:t>695</w:t>
            </w:r>
          </w:p>
        </w:tc>
        <w:tc>
          <w:tcPr>
            <w:tcW w:w="2172" w:type="dxa"/>
          </w:tcPr>
          <w:p w14:paraId="564E0594" w14:textId="607C2AC9" w:rsidR="003C2136" w:rsidRPr="00F27472" w:rsidRDefault="003C2136" w:rsidP="000868F5">
            <w:pPr>
              <w:pStyle w:val="Tabletext"/>
              <w:keepNext w:val="0"/>
              <w:keepLines w:val="0"/>
              <w:jc w:val="center"/>
            </w:pPr>
            <w:r w:rsidRPr="00F27472">
              <w:t>10922</w:t>
            </w:r>
            <w:r>
              <w:t>,</w:t>
            </w:r>
            <w:r w:rsidRPr="00F27472">
              <w:t>351</w:t>
            </w:r>
          </w:p>
        </w:tc>
        <w:tc>
          <w:tcPr>
            <w:tcW w:w="2172" w:type="dxa"/>
          </w:tcPr>
          <w:p w14:paraId="0A38D8FC" w14:textId="1D4C9945" w:rsidR="003C2136" w:rsidRPr="00F27472" w:rsidRDefault="003C2136" w:rsidP="000868F5">
            <w:pPr>
              <w:pStyle w:val="Tabletext"/>
              <w:keepNext w:val="0"/>
              <w:keepLines w:val="0"/>
              <w:jc w:val="center"/>
            </w:pPr>
            <w:r w:rsidRPr="00F27472">
              <w:t>383</w:t>
            </w:r>
            <w:r>
              <w:t>,</w:t>
            </w:r>
            <w:r w:rsidRPr="00F27472">
              <w:t>891</w:t>
            </w:r>
          </w:p>
        </w:tc>
      </w:tr>
      <w:tr w:rsidR="003C2136" w:rsidRPr="00F27472" w14:paraId="5A5D6770" w14:textId="77777777" w:rsidTr="0048497F">
        <w:trPr>
          <w:jc w:val="center"/>
        </w:trPr>
        <w:tc>
          <w:tcPr>
            <w:tcW w:w="903" w:type="dxa"/>
          </w:tcPr>
          <w:p w14:paraId="4019E3B9" w14:textId="4C5611A6" w:rsidR="003C2136" w:rsidRPr="00F27472" w:rsidRDefault="003C2136" w:rsidP="000868F5">
            <w:pPr>
              <w:pStyle w:val="Tabletext"/>
              <w:keepNext w:val="0"/>
              <w:keepLines w:val="0"/>
              <w:jc w:val="center"/>
            </w:pPr>
            <w:r w:rsidRPr="00F27472">
              <w:t>95</w:t>
            </w:r>
          </w:p>
        </w:tc>
        <w:tc>
          <w:tcPr>
            <w:tcW w:w="2196" w:type="dxa"/>
          </w:tcPr>
          <w:p w14:paraId="3C42173C" w14:textId="1365E58D" w:rsidR="003C2136" w:rsidRPr="00F27472" w:rsidRDefault="003C2136" w:rsidP="000868F5">
            <w:pPr>
              <w:pStyle w:val="Tabletext"/>
              <w:keepNext w:val="0"/>
              <w:keepLines w:val="0"/>
              <w:jc w:val="center"/>
            </w:pPr>
            <w:r w:rsidRPr="00F27472">
              <w:t>10922</w:t>
            </w:r>
            <w:r>
              <w:t>,</w:t>
            </w:r>
            <w:r w:rsidRPr="00F27472">
              <w:t>351</w:t>
            </w:r>
          </w:p>
        </w:tc>
        <w:tc>
          <w:tcPr>
            <w:tcW w:w="2196" w:type="dxa"/>
          </w:tcPr>
          <w:p w14:paraId="4E822945" w14:textId="4BDEB6FE" w:rsidR="003C2136" w:rsidRPr="00F27472" w:rsidRDefault="003C2136" w:rsidP="000868F5">
            <w:pPr>
              <w:pStyle w:val="Tabletext"/>
              <w:keepNext w:val="0"/>
              <w:keepLines w:val="0"/>
              <w:jc w:val="center"/>
            </w:pPr>
            <w:r w:rsidRPr="00F27472">
              <w:t>11119</w:t>
            </w:r>
            <w:r>
              <w:t>,</w:t>
            </w:r>
            <w:r w:rsidRPr="00F27472">
              <w:t>49</w:t>
            </w:r>
          </w:p>
        </w:tc>
        <w:tc>
          <w:tcPr>
            <w:tcW w:w="2172" w:type="dxa"/>
          </w:tcPr>
          <w:p w14:paraId="7276190D" w14:textId="53E30E11" w:rsidR="003C2136" w:rsidRPr="00F27472" w:rsidRDefault="003C2136" w:rsidP="000868F5">
            <w:pPr>
              <w:pStyle w:val="Tabletext"/>
              <w:keepNext w:val="0"/>
              <w:keepLines w:val="0"/>
              <w:jc w:val="center"/>
            </w:pPr>
            <w:r w:rsidRPr="00F27472">
              <w:t>11320</w:t>
            </w:r>
            <w:r>
              <w:t>,</w:t>
            </w:r>
            <w:r w:rsidRPr="00F27472">
              <w:t>175</w:t>
            </w:r>
          </w:p>
        </w:tc>
        <w:tc>
          <w:tcPr>
            <w:tcW w:w="2172" w:type="dxa"/>
          </w:tcPr>
          <w:p w14:paraId="37ABF186" w14:textId="2C9012A8" w:rsidR="003C2136" w:rsidRPr="00F27472" w:rsidRDefault="003C2136" w:rsidP="000868F5">
            <w:pPr>
              <w:pStyle w:val="Tabletext"/>
              <w:keepNext w:val="0"/>
              <w:keepLines w:val="0"/>
              <w:jc w:val="center"/>
            </w:pPr>
            <w:r w:rsidRPr="00F27472">
              <w:t>397</w:t>
            </w:r>
            <w:r>
              <w:t>,</w:t>
            </w:r>
            <w:r w:rsidRPr="00F27472">
              <w:t>824</w:t>
            </w:r>
          </w:p>
        </w:tc>
      </w:tr>
      <w:tr w:rsidR="003C2136" w:rsidRPr="00F27472" w14:paraId="3F7071FD" w14:textId="77777777" w:rsidTr="0048497F">
        <w:trPr>
          <w:jc w:val="center"/>
        </w:trPr>
        <w:tc>
          <w:tcPr>
            <w:tcW w:w="903" w:type="dxa"/>
          </w:tcPr>
          <w:p w14:paraId="4FF61B8B" w14:textId="57D1C7AF" w:rsidR="003C2136" w:rsidRPr="00F27472" w:rsidRDefault="003C2136" w:rsidP="000868F5">
            <w:pPr>
              <w:pStyle w:val="Tabletext"/>
              <w:keepNext w:val="0"/>
              <w:keepLines w:val="0"/>
              <w:jc w:val="center"/>
            </w:pPr>
            <w:r w:rsidRPr="00F27472">
              <w:t>96</w:t>
            </w:r>
          </w:p>
        </w:tc>
        <w:tc>
          <w:tcPr>
            <w:tcW w:w="2196" w:type="dxa"/>
          </w:tcPr>
          <w:p w14:paraId="2F8B9550" w14:textId="638A20DB" w:rsidR="003C2136" w:rsidRPr="00F27472" w:rsidRDefault="003C2136" w:rsidP="000868F5">
            <w:pPr>
              <w:pStyle w:val="Tabletext"/>
              <w:keepNext w:val="0"/>
              <w:keepLines w:val="0"/>
              <w:jc w:val="center"/>
            </w:pPr>
            <w:r w:rsidRPr="00F27472">
              <w:t>11320</w:t>
            </w:r>
            <w:r>
              <w:t>,</w:t>
            </w:r>
            <w:r w:rsidRPr="00F27472">
              <w:t>175</w:t>
            </w:r>
          </w:p>
        </w:tc>
        <w:tc>
          <w:tcPr>
            <w:tcW w:w="2196" w:type="dxa"/>
          </w:tcPr>
          <w:p w14:paraId="18EBF488" w14:textId="47726853" w:rsidR="003C2136" w:rsidRPr="00F27472" w:rsidRDefault="003C2136" w:rsidP="000868F5">
            <w:pPr>
              <w:pStyle w:val="Tabletext"/>
              <w:keepNext w:val="0"/>
              <w:keepLines w:val="0"/>
              <w:jc w:val="center"/>
            </w:pPr>
            <w:r w:rsidRPr="00F27472">
              <w:t>11524</w:t>
            </w:r>
            <w:r>
              <w:t>,</w:t>
            </w:r>
            <w:r w:rsidRPr="00F27472">
              <w:t>47</w:t>
            </w:r>
          </w:p>
        </w:tc>
        <w:tc>
          <w:tcPr>
            <w:tcW w:w="2172" w:type="dxa"/>
          </w:tcPr>
          <w:p w14:paraId="2F10D069" w14:textId="5B8F120C" w:rsidR="003C2136" w:rsidRPr="00F27472" w:rsidRDefault="003C2136" w:rsidP="000868F5">
            <w:pPr>
              <w:pStyle w:val="Tabletext"/>
              <w:keepNext w:val="0"/>
              <w:keepLines w:val="0"/>
              <w:jc w:val="center"/>
            </w:pPr>
            <w:r w:rsidRPr="00F27472">
              <w:t>11732</w:t>
            </w:r>
            <w:r>
              <w:t>,</w:t>
            </w:r>
            <w:r w:rsidRPr="00F27472">
              <w:t>438</w:t>
            </w:r>
          </w:p>
        </w:tc>
        <w:tc>
          <w:tcPr>
            <w:tcW w:w="2172" w:type="dxa"/>
          </w:tcPr>
          <w:p w14:paraId="33181F2B" w14:textId="10EB80B3" w:rsidR="003C2136" w:rsidRPr="00F27472" w:rsidRDefault="003C2136" w:rsidP="000868F5">
            <w:pPr>
              <w:pStyle w:val="Tabletext"/>
              <w:keepNext w:val="0"/>
              <w:keepLines w:val="0"/>
              <w:jc w:val="center"/>
            </w:pPr>
            <w:r w:rsidRPr="00F27472">
              <w:t>412</w:t>
            </w:r>
            <w:r>
              <w:t>,</w:t>
            </w:r>
            <w:r w:rsidRPr="00F27472">
              <w:t>264</w:t>
            </w:r>
          </w:p>
        </w:tc>
      </w:tr>
      <w:tr w:rsidR="003C2136" w:rsidRPr="00F27472" w14:paraId="36A5586B" w14:textId="77777777" w:rsidTr="0048497F">
        <w:trPr>
          <w:jc w:val="center"/>
        </w:trPr>
        <w:tc>
          <w:tcPr>
            <w:tcW w:w="903" w:type="dxa"/>
          </w:tcPr>
          <w:p w14:paraId="34A6078C" w14:textId="003DD612" w:rsidR="003C2136" w:rsidRPr="00F27472" w:rsidRDefault="003C2136" w:rsidP="000868F5">
            <w:pPr>
              <w:pStyle w:val="Tabletext"/>
              <w:keepNext w:val="0"/>
              <w:keepLines w:val="0"/>
              <w:jc w:val="center"/>
            </w:pPr>
            <w:r w:rsidRPr="00F27472">
              <w:t>97</w:t>
            </w:r>
          </w:p>
        </w:tc>
        <w:tc>
          <w:tcPr>
            <w:tcW w:w="2196" w:type="dxa"/>
          </w:tcPr>
          <w:p w14:paraId="607C6039" w14:textId="7BD5DF65" w:rsidR="003C2136" w:rsidRPr="00F27472" w:rsidRDefault="003C2136" w:rsidP="000868F5">
            <w:pPr>
              <w:pStyle w:val="Tabletext"/>
              <w:keepNext w:val="0"/>
              <w:keepLines w:val="0"/>
              <w:jc w:val="center"/>
            </w:pPr>
            <w:r w:rsidRPr="00F27472">
              <w:t>11732</w:t>
            </w:r>
            <w:r>
              <w:t>,</w:t>
            </w:r>
            <w:r w:rsidRPr="00F27472">
              <w:t>438</w:t>
            </w:r>
          </w:p>
        </w:tc>
        <w:tc>
          <w:tcPr>
            <w:tcW w:w="2196" w:type="dxa"/>
          </w:tcPr>
          <w:p w14:paraId="1E8446CC" w14:textId="2313D32A" w:rsidR="003C2136" w:rsidRPr="00F27472" w:rsidRDefault="003C2136" w:rsidP="000868F5">
            <w:pPr>
              <w:pStyle w:val="Tabletext"/>
              <w:keepNext w:val="0"/>
              <w:keepLines w:val="0"/>
              <w:jc w:val="center"/>
            </w:pPr>
            <w:r w:rsidRPr="00F27472">
              <w:t>11944</w:t>
            </w:r>
            <w:r>
              <w:t>,</w:t>
            </w:r>
            <w:r w:rsidRPr="00F27472">
              <w:t>149</w:t>
            </w:r>
          </w:p>
        </w:tc>
        <w:tc>
          <w:tcPr>
            <w:tcW w:w="2172" w:type="dxa"/>
          </w:tcPr>
          <w:p w14:paraId="539CBCA7" w14:textId="60202C2E" w:rsidR="003C2136" w:rsidRPr="00F27472" w:rsidRDefault="003C2136" w:rsidP="000868F5">
            <w:pPr>
              <w:pStyle w:val="Tabletext"/>
              <w:keepNext w:val="0"/>
              <w:keepLines w:val="0"/>
              <w:jc w:val="center"/>
            </w:pPr>
            <w:r w:rsidRPr="00F27472">
              <w:t>12159</w:t>
            </w:r>
            <w:r>
              <w:t>,</w:t>
            </w:r>
            <w:r w:rsidRPr="00F27472">
              <w:t>67</w:t>
            </w:r>
          </w:p>
        </w:tc>
        <w:tc>
          <w:tcPr>
            <w:tcW w:w="2172" w:type="dxa"/>
          </w:tcPr>
          <w:p w14:paraId="3EFE2384" w14:textId="6DC79ED0" w:rsidR="003C2136" w:rsidRPr="00F27472" w:rsidRDefault="003C2136" w:rsidP="000868F5">
            <w:pPr>
              <w:pStyle w:val="Tabletext"/>
              <w:keepNext w:val="0"/>
              <w:keepLines w:val="0"/>
              <w:jc w:val="center"/>
            </w:pPr>
            <w:r w:rsidRPr="00F27472">
              <w:t>427</w:t>
            </w:r>
            <w:r>
              <w:t>,</w:t>
            </w:r>
            <w:r w:rsidRPr="00F27472">
              <w:t>231</w:t>
            </w:r>
          </w:p>
        </w:tc>
      </w:tr>
      <w:tr w:rsidR="003C2136" w:rsidRPr="00F27472" w14:paraId="77AEEAA8" w14:textId="77777777" w:rsidTr="0048497F">
        <w:trPr>
          <w:jc w:val="center"/>
        </w:trPr>
        <w:tc>
          <w:tcPr>
            <w:tcW w:w="903" w:type="dxa"/>
          </w:tcPr>
          <w:p w14:paraId="6FFEE456" w14:textId="0C6D3322" w:rsidR="003C2136" w:rsidRPr="00F27472" w:rsidRDefault="003C2136" w:rsidP="000868F5">
            <w:pPr>
              <w:pStyle w:val="Tabletext"/>
              <w:keepNext w:val="0"/>
              <w:keepLines w:val="0"/>
              <w:jc w:val="center"/>
            </w:pPr>
            <w:r w:rsidRPr="00F27472">
              <w:t>98</w:t>
            </w:r>
          </w:p>
        </w:tc>
        <w:tc>
          <w:tcPr>
            <w:tcW w:w="2196" w:type="dxa"/>
          </w:tcPr>
          <w:p w14:paraId="208AB92C" w14:textId="7B9FC1E1" w:rsidR="003C2136" w:rsidRPr="00F27472" w:rsidRDefault="003C2136" w:rsidP="000868F5">
            <w:pPr>
              <w:pStyle w:val="Tabletext"/>
              <w:keepNext w:val="0"/>
              <w:keepLines w:val="0"/>
              <w:jc w:val="center"/>
            </w:pPr>
            <w:r w:rsidRPr="00F27472">
              <w:t>12159</w:t>
            </w:r>
            <w:r>
              <w:t>,</w:t>
            </w:r>
            <w:r w:rsidRPr="00F27472">
              <w:t>67</w:t>
            </w:r>
          </w:p>
        </w:tc>
        <w:tc>
          <w:tcPr>
            <w:tcW w:w="2196" w:type="dxa"/>
          </w:tcPr>
          <w:p w14:paraId="04EE7F44" w14:textId="6D137E4A" w:rsidR="003C2136" w:rsidRPr="00F27472" w:rsidRDefault="003C2136" w:rsidP="000868F5">
            <w:pPr>
              <w:pStyle w:val="Tabletext"/>
              <w:keepNext w:val="0"/>
              <w:keepLines w:val="0"/>
              <w:jc w:val="center"/>
            </w:pPr>
            <w:r w:rsidRPr="00F27472">
              <w:t>12379</w:t>
            </w:r>
            <w:r>
              <w:t>,</w:t>
            </w:r>
            <w:r w:rsidRPr="00F27472">
              <w:t>066</w:t>
            </w:r>
          </w:p>
        </w:tc>
        <w:tc>
          <w:tcPr>
            <w:tcW w:w="2172" w:type="dxa"/>
          </w:tcPr>
          <w:p w14:paraId="4C95029C" w14:textId="0FA5914B" w:rsidR="003C2136" w:rsidRPr="00F27472" w:rsidRDefault="003C2136" w:rsidP="000868F5">
            <w:pPr>
              <w:pStyle w:val="Tabletext"/>
              <w:keepNext w:val="0"/>
              <w:keepLines w:val="0"/>
              <w:jc w:val="center"/>
            </w:pPr>
            <w:r w:rsidRPr="00F27472">
              <w:t>12602</w:t>
            </w:r>
            <w:r>
              <w:t>,</w:t>
            </w:r>
            <w:r w:rsidRPr="00F27472">
              <w:t>412</w:t>
            </w:r>
          </w:p>
        </w:tc>
        <w:tc>
          <w:tcPr>
            <w:tcW w:w="2172" w:type="dxa"/>
          </w:tcPr>
          <w:p w14:paraId="0B91E946" w14:textId="34D43063" w:rsidR="003C2136" w:rsidRPr="00F27472" w:rsidRDefault="003C2136" w:rsidP="000868F5">
            <w:pPr>
              <w:pStyle w:val="Tabletext"/>
              <w:keepNext w:val="0"/>
              <w:keepLines w:val="0"/>
              <w:jc w:val="center"/>
            </w:pPr>
            <w:r w:rsidRPr="00F27472">
              <w:t>442</w:t>
            </w:r>
            <w:r>
              <w:t>,</w:t>
            </w:r>
            <w:r w:rsidRPr="00F27472">
              <w:t>742</w:t>
            </w:r>
          </w:p>
        </w:tc>
      </w:tr>
      <w:tr w:rsidR="003C2136" w:rsidRPr="00F27472" w14:paraId="4A4B69B6" w14:textId="77777777" w:rsidTr="0048497F">
        <w:trPr>
          <w:jc w:val="center"/>
        </w:trPr>
        <w:tc>
          <w:tcPr>
            <w:tcW w:w="903" w:type="dxa"/>
          </w:tcPr>
          <w:p w14:paraId="232B7F3E" w14:textId="4A23525E" w:rsidR="003C2136" w:rsidRPr="00F27472" w:rsidRDefault="003C2136" w:rsidP="000868F5">
            <w:pPr>
              <w:pStyle w:val="Tabletext"/>
              <w:keepNext w:val="0"/>
              <w:keepLines w:val="0"/>
              <w:jc w:val="center"/>
            </w:pPr>
            <w:r w:rsidRPr="00F27472">
              <w:t>99</w:t>
            </w:r>
          </w:p>
        </w:tc>
        <w:tc>
          <w:tcPr>
            <w:tcW w:w="2196" w:type="dxa"/>
          </w:tcPr>
          <w:p w14:paraId="56BD3887" w14:textId="02BF4DB1" w:rsidR="003C2136" w:rsidRPr="00F27472" w:rsidRDefault="003C2136" w:rsidP="000868F5">
            <w:pPr>
              <w:pStyle w:val="Tabletext"/>
              <w:keepNext w:val="0"/>
              <w:keepLines w:val="0"/>
              <w:jc w:val="center"/>
            </w:pPr>
            <w:r w:rsidRPr="00F27472">
              <w:t>12602</w:t>
            </w:r>
            <w:r>
              <w:t>,</w:t>
            </w:r>
            <w:r w:rsidRPr="00F27472">
              <w:t>412</w:t>
            </w:r>
          </w:p>
        </w:tc>
        <w:tc>
          <w:tcPr>
            <w:tcW w:w="2196" w:type="dxa"/>
          </w:tcPr>
          <w:p w14:paraId="342E6611" w14:textId="22CFE3C1" w:rsidR="003C2136" w:rsidRPr="00F27472" w:rsidRDefault="003C2136" w:rsidP="000868F5">
            <w:pPr>
              <w:pStyle w:val="Tabletext"/>
              <w:keepNext w:val="0"/>
              <w:keepLines w:val="0"/>
              <w:jc w:val="center"/>
            </w:pPr>
            <w:r w:rsidRPr="00F27472">
              <w:t>12829</w:t>
            </w:r>
            <w:r>
              <w:t>,</w:t>
            </w:r>
            <w:r w:rsidRPr="00F27472">
              <w:t>775</w:t>
            </w:r>
          </w:p>
        </w:tc>
        <w:tc>
          <w:tcPr>
            <w:tcW w:w="2172" w:type="dxa"/>
          </w:tcPr>
          <w:p w14:paraId="730E578A" w14:textId="5441B278" w:rsidR="003C2136" w:rsidRPr="00F27472" w:rsidRDefault="003C2136" w:rsidP="000868F5">
            <w:pPr>
              <w:pStyle w:val="Tabletext"/>
              <w:keepNext w:val="0"/>
              <w:keepLines w:val="0"/>
              <w:jc w:val="center"/>
            </w:pPr>
            <w:r w:rsidRPr="00F27472">
              <w:t>13061</w:t>
            </w:r>
            <w:r>
              <w:t>,</w:t>
            </w:r>
            <w:r w:rsidRPr="00F27472">
              <w:t>229</w:t>
            </w:r>
          </w:p>
        </w:tc>
        <w:tc>
          <w:tcPr>
            <w:tcW w:w="2172" w:type="dxa"/>
          </w:tcPr>
          <w:p w14:paraId="08414046" w14:textId="7D8D76DF" w:rsidR="003C2136" w:rsidRPr="00F27472" w:rsidRDefault="003C2136" w:rsidP="000868F5">
            <w:pPr>
              <w:pStyle w:val="Tabletext"/>
              <w:keepNext w:val="0"/>
              <w:keepLines w:val="0"/>
              <w:jc w:val="center"/>
            </w:pPr>
            <w:r w:rsidRPr="00F27472">
              <w:t>458</w:t>
            </w:r>
            <w:r>
              <w:t>,</w:t>
            </w:r>
            <w:r w:rsidRPr="00F27472">
              <w:t>817</w:t>
            </w:r>
          </w:p>
        </w:tc>
      </w:tr>
      <w:tr w:rsidR="003C2136" w:rsidRPr="00F27472" w14:paraId="49E2C8FA" w14:textId="77777777" w:rsidTr="0048497F">
        <w:trPr>
          <w:jc w:val="center"/>
        </w:trPr>
        <w:tc>
          <w:tcPr>
            <w:tcW w:w="903" w:type="dxa"/>
          </w:tcPr>
          <w:p w14:paraId="0069617D" w14:textId="1C44FC7C" w:rsidR="003C2136" w:rsidRPr="00F27472" w:rsidRDefault="003C2136" w:rsidP="000868F5">
            <w:pPr>
              <w:pStyle w:val="Tabletext"/>
              <w:keepNext w:val="0"/>
              <w:keepLines w:val="0"/>
              <w:jc w:val="center"/>
            </w:pPr>
            <w:r w:rsidRPr="00F27472">
              <w:t>100</w:t>
            </w:r>
          </w:p>
        </w:tc>
        <w:tc>
          <w:tcPr>
            <w:tcW w:w="2196" w:type="dxa"/>
          </w:tcPr>
          <w:p w14:paraId="65CDB2C7" w14:textId="6E6804B0" w:rsidR="003C2136" w:rsidRPr="00F27472" w:rsidRDefault="003C2136" w:rsidP="000868F5">
            <w:pPr>
              <w:pStyle w:val="Tabletext"/>
              <w:keepNext w:val="0"/>
              <w:keepLines w:val="0"/>
              <w:jc w:val="center"/>
            </w:pPr>
            <w:r w:rsidRPr="00F27472">
              <w:t>13061</w:t>
            </w:r>
            <w:r>
              <w:t>,</w:t>
            </w:r>
            <w:r w:rsidRPr="00F27472">
              <w:t>229</w:t>
            </w:r>
          </w:p>
        </w:tc>
        <w:tc>
          <w:tcPr>
            <w:tcW w:w="2196" w:type="dxa"/>
          </w:tcPr>
          <w:p w14:paraId="1F50693E" w14:textId="4661E4DC" w:rsidR="003C2136" w:rsidRPr="00F27472" w:rsidRDefault="003C2136" w:rsidP="000868F5">
            <w:pPr>
              <w:pStyle w:val="Tabletext"/>
              <w:keepNext w:val="0"/>
              <w:keepLines w:val="0"/>
              <w:jc w:val="center"/>
            </w:pPr>
            <w:r w:rsidRPr="00F27472">
              <w:t>13296</w:t>
            </w:r>
            <w:r>
              <w:t>,</w:t>
            </w:r>
            <w:r w:rsidRPr="00F27472">
              <w:t>85</w:t>
            </w:r>
          </w:p>
        </w:tc>
        <w:tc>
          <w:tcPr>
            <w:tcW w:w="2172" w:type="dxa"/>
          </w:tcPr>
          <w:p w14:paraId="6AE2356E" w14:textId="69DA3478" w:rsidR="003C2136" w:rsidRPr="00F27472" w:rsidRDefault="003C2136" w:rsidP="000868F5">
            <w:pPr>
              <w:pStyle w:val="Tabletext"/>
              <w:keepNext w:val="0"/>
              <w:keepLines w:val="0"/>
              <w:jc w:val="center"/>
            </w:pPr>
            <w:r w:rsidRPr="00F27472">
              <w:t>13536</w:t>
            </w:r>
            <w:r>
              <w:t>,</w:t>
            </w:r>
            <w:r w:rsidRPr="00F27472">
              <w:t>71</w:t>
            </w:r>
          </w:p>
        </w:tc>
        <w:tc>
          <w:tcPr>
            <w:tcW w:w="2172" w:type="dxa"/>
          </w:tcPr>
          <w:p w14:paraId="0328A8DD" w14:textId="0DCA5947" w:rsidR="003C2136" w:rsidRPr="00F27472" w:rsidRDefault="003C2136" w:rsidP="000868F5">
            <w:pPr>
              <w:pStyle w:val="Tabletext"/>
              <w:keepNext w:val="0"/>
              <w:keepLines w:val="0"/>
              <w:jc w:val="center"/>
            </w:pPr>
            <w:r w:rsidRPr="00F27472">
              <w:t>475</w:t>
            </w:r>
            <w:r>
              <w:t>,</w:t>
            </w:r>
            <w:r w:rsidRPr="00F27472">
              <w:t>48</w:t>
            </w:r>
          </w:p>
        </w:tc>
      </w:tr>
      <w:tr w:rsidR="003C2136" w:rsidRPr="00F27472" w14:paraId="09130357" w14:textId="77777777" w:rsidTr="0048497F">
        <w:trPr>
          <w:jc w:val="center"/>
        </w:trPr>
        <w:tc>
          <w:tcPr>
            <w:tcW w:w="903" w:type="dxa"/>
          </w:tcPr>
          <w:p w14:paraId="336AF49F" w14:textId="3973DECC" w:rsidR="003C2136" w:rsidRPr="00F27472" w:rsidRDefault="003C2136" w:rsidP="000868F5">
            <w:pPr>
              <w:pStyle w:val="Tabletext"/>
              <w:keepNext w:val="0"/>
              <w:keepLines w:val="0"/>
              <w:jc w:val="center"/>
            </w:pPr>
            <w:r w:rsidRPr="00F27472">
              <w:t>101</w:t>
            </w:r>
          </w:p>
        </w:tc>
        <w:tc>
          <w:tcPr>
            <w:tcW w:w="2196" w:type="dxa"/>
          </w:tcPr>
          <w:p w14:paraId="29374637" w14:textId="0A160D77" w:rsidR="003C2136" w:rsidRPr="00F27472" w:rsidRDefault="003C2136" w:rsidP="000868F5">
            <w:pPr>
              <w:pStyle w:val="Tabletext"/>
              <w:keepNext w:val="0"/>
              <w:keepLines w:val="0"/>
              <w:jc w:val="center"/>
            </w:pPr>
            <w:r w:rsidRPr="00F27472">
              <w:t>13536</w:t>
            </w:r>
            <w:r>
              <w:t>,</w:t>
            </w:r>
            <w:r w:rsidRPr="00F27472">
              <w:t>71</w:t>
            </w:r>
          </w:p>
        </w:tc>
        <w:tc>
          <w:tcPr>
            <w:tcW w:w="2196" w:type="dxa"/>
          </w:tcPr>
          <w:p w14:paraId="488D6646" w14:textId="6158E572" w:rsidR="003C2136" w:rsidRPr="00F27472" w:rsidRDefault="003C2136" w:rsidP="000868F5">
            <w:pPr>
              <w:pStyle w:val="Tabletext"/>
              <w:keepNext w:val="0"/>
              <w:keepLines w:val="0"/>
              <w:jc w:val="center"/>
            </w:pPr>
            <w:r w:rsidRPr="00F27472">
              <w:t>13780</w:t>
            </w:r>
            <w:r>
              <w:t>,</w:t>
            </w:r>
            <w:r w:rsidRPr="00F27472">
              <w:t>887</w:t>
            </w:r>
          </w:p>
        </w:tc>
        <w:tc>
          <w:tcPr>
            <w:tcW w:w="2172" w:type="dxa"/>
          </w:tcPr>
          <w:p w14:paraId="73997167" w14:textId="51EE280B" w:rsidR="003C2136" w:rsidRPr="00F27472" w:rsidRDefault="003C2136" w:rsidP="000868F5">
            <w:pPr>
              <w:pStyle w:val="Tabletext"/>
              <w:keepNext w:val="0"/>
              <w:keepLines w:val="0"/>
              <w:jc w:val="center"/>
            </w:pPr>
            <w:r w:rsidRPr="00F27472">
              <w:t>14029</w:t>
            </w:r>
            <w:r>
              <w:t>,</w:t>
            </w:r>
            <w:r w:rsidRPr="00F27472">
              <w:t>458</w:t>
            </w:r>
          </w:p>
        </w:tc>
        <w:tc>
          <w:tcPr>
            <w:tcW w:w="2172" w:type="dxa"/>
          </w:tcPr>
          <w:p w14:paraId="60A084C9" w14:textId="15A8303A" w:rsidR="003C2136" w:rsidRPr="00F27472" w:rsidRDefault="003C2136" w:rsidP="000868F5">
            <w:pPr>
              <w:pStyle w:val="Tabletext"/>
              <w:keepNext w:val="0"/>
              <w:keepLines w:val="0"/>
              <w:jc w:val="center"/>
            </w:pPr>
            <w:r w:rsidRPr="00F27472">
              <w:t>492</w:t>
            </w:r>
            <w:r>
              <w:t>,</w:t>
            </w:r>
            <w:r w:rsidRPr="00F27472">
              <w:t>748</w:t>
            </w:r>
          </w:p>
        </w:tc>
      </w:tr>
      <w:tr w:rsidR="003C2136" w:rsidRPr="00F27472" w14:paraId="034A410B" w14:textId="77777777" w:rsidTr="0048497F">
        <w:trPr>
          <w:jc w:val="center"/>
        </w:trPr>
        <w:tc>
          <w:tcPr>
            <w:tcW w:w="903" w:type="dxa"/>
          </w:tcPr>
          <w:p w14:paraId="349BEE54" w14:textId="52ADF413" w:rsidR="003C2136" w:rsidRPr="00F27472" w:rsidRDefault="003C2136" w:rsidP="000868F5">
            <w:pPr>
              <w:pStyle w:val="Tabletext"/>
              <w:keepNext w:val="0"/>
              <w:keepLines w:val="0"/>
              <w:jc w:val="center"/>
            </w:pPr>
            <w:r w:rsidRPr="00F27472">
              <w:t>102</w:t>
            </w:r>
          </w:p>
        </w:tc>
        <w:tc>
          <w:tcPr>
            <w:tcW w:w="2196" w:type="dxa"/>
          </w:tcPr>
          <w:p w14:paraId="5D12E5C1" w14:textId="1E112FF2" w:rsidR="003C2136" w:rsidRPr="00F27472" w:rsidRDefault="003C2136" w:rsidP="000868F5">
            <w:pPr>
              <w:pStyle w:val="Tabletext"/>
              <w:keepNext w:val="0"/>
              <w:keepLines w:val="0"/>
              <w:jc w:val="center"/>
            </w:pPr>
            <w:r w:rsidRPr="00F27472">
              <w:t>14029</w:t>
            </w:r>
            <w:r>
              <w:t>,</w:t>
            </w:r>
            <w:r w:rsidRPr="00F27472">
              <w:t>458</w:t>
            </w:r>
          </w:p>
        </w:tc>
        <w:tc>
          <w:tcPr>
            <w:tcW w:w="2196" w:type="dxa"/>
          </w:tcPr>
          <w:p w14:paraId="390503C4" w14:textId="1C4D752D" w:rsidR="003C2136" w:rsidRPr="00F27472" w:rsidRDefault="003C2136" w:rsidP="000868F5">
            <w:pPr>
              <w:pStyle w:val="Tabletext"/>
              <w:keepNext w:val="0"/>
              <w:keepLines w:val="0"/>
              <w:jc w:val="center"/>
            </w:pPr>
            <w:r w:rsidRPr="00F27472">
              <w:t>14282</w:t>
            </w:r>
            <w:r>
              <w:t>,</w:t>
            </w:r>
            <w:r w:rsidRPr="00F27472">
              <w:t>503</w:t>
            </w:r>
          </w:p>
        </w:tc>
        <w:tc>
          <w:tcPr>
            <w:tcW w:w="2172" w:type="dxa"/>
          </w:tcPr>
          <w:p w14:paraId="106E4A33" w14:textId="08D80772" w:rsidR="003C2136" w:rsidRPr="00F27472" w:rsidRDefault="003C2136" w:rsidP="000868F5">
            <w:pPr>
              <w:pStyle w:val="Tabletext"/>
              <w:keepNext w:val="0"/>
              <w:keepLines w:val="0"/>
              <w:jc w:val="center"/>
            </w:pPr>
            <w:r w:rsidRPr="00F27472">
              <w:t>14540</w:t>
            </w:r>
            <w:r>
              <w:t>,</w:t>
            </w:r>
            <w:r w:rsidRPr="00F27472">
              <w:t>103</w:t>
            </w:r>
          </w:p>
        </w:tc>
        <w:tc>
          <w:tcPr>
            <w:tcW w:w="2172" w:type="dxa"/>
          </w:tcPr>
          <w:p w14:paraId="722151C1" w14:textId="0A398F54" w:rsidR="003C2136" w:rsidRPr="00F27472" w:rsidRDefault="003C2136" w:rsidP="000868F5">
            <w:pPr>
              <w:pStyle w:val="Tabletext"/>
              <w:keepNext w:val="0"/>
              <w:keepLines w:val="0"/>
              <w:jc w:val="center"/>
            </w:pPr>
            <w:r w:rsidRPr="00F27472">
              <w:t>510</w:t>
            </w:r>
            <w:r>
              <w:t>,</w:t>
            </w:r>
            <w:r w:rsidRPr="00F27472">
              <w:t>645</w:t>
            </w:r>
          </w:p>
        </w:tc>
      </w:tr>
      <w:tr w:rsidR="003C2136" w:rsidRPr="00F27472" w14:paraId="4544D5FD" w14:textId="77777777" w:rsidTr="0048497F">
        <w:trPr>
          <w:jc w:val="center"/>
        </w:trPr>
        <w:tc>
          <w:tcPr>
            <w:tcW w:w="903" w:type="dxa"/>
          </w:tcPr>
          <w:p w14:paraId="15678893" w14:textId="7CD2323C" w:rsidR="003C2136" w:rsidRPr="00F27472" w:rsidRDefault="003C2136" w:rsidP="000868F5">
            <w:pPr>
              <w:pStyle w:val="Tabletext"/>
              <w:keepNext w:val="0"/>
              <w:keepLines w:val="0"/>
              <w:jc w:val="center"/>
            </w:pPr>
            <w:r w:rsidRPr="00F27472">
              <w:t>103</w:t>
            </w:r>
          </w:p>
        </w:tc>
        <w:tc>
          <w:tcPr>
            <w:tcW w:w="2196" w:type="dxa"/>
          </w:tcPr>
          <w:p w14:paraId="3FEF2C8B" w14:textId="6C4FDEAF" w:rsidR="003C2136" w:rsidRPr="00F27472" w:rsidRDefault="003C2136" w:rsidP="000868F5">
            <w:pPr>
              <w:pStyle w:val="Tabletext"/>
              <w:keepNext w:val="0"/>
              <w:keepLines w:val="0"/>
              <w:jc w:val="center"/>
            </w:pPr>
            <w:r w:rsidRPr="00F27472">
              <w:t>14540</w:t>
            </w:r>
            <w:r>
              <w:t>,</w:t>
            </w:r>
            <w:r w:rsidRPr="00F27472">
              <w:t>103</w:t>
            </w:r>
          </w:p>
        </w:tc>
        <w:tc>
          <w:tcPr>
            <w:tcW w:w="2196" w:type="dxa"/>
          </w:tcPr>
          <w:p w14:paraId="558CB2BA" w14:textId="6A87D48F" w:rsidR="003C2136" w:rsidRPr="00F27472" w:rsidRDefault="003C2136" w:rsidP="000868F5">
            <w:pPr>
              <w:pStyle w:val="Tabletext"/>
              <w:keepNext w:val="0"/>
              <w:keepLines w:val="0"/>
              <w:jc w:val="center"/>
            </w:pPr>
            <w:r w:rsidRPr="00F27472">
              <w:t>14802</w:t>
            </w:r>
            <w:r>
              <w:t>,</w:t>
            </w:r>
            <w:r w:rsidRPr="00F27472">
              <w:t>338</w:t>
            </w:r>
          </w:p>
        </w:tc>
        <w:tc>
          <w:tcPr>
            <w:tcW w:w="2172" w:type="dxa"/>
          </w:tcPr>
          <w:p w14:paraId="11B1686F" w14:textId="2AF83501" w:rsidR="003C2136" w:rsidRPr="00F27472" w:rsidRDefault="003C2136" w:rsidP="000868F5">
            <w:pPr>
              <w:pStyle w:val="Tabletext"/>
              <w:keepNext w:val="0"/>
              <w:keepLines w:val="0"/>
              <w:jc w:val="center"/>
            </w:pPr>
            <w:r w:rsidRPr="00F27472">
              <w:t>15069</w:t>
            </w:r>
            <w:r>
              <w:t>,</w:t>
            </w:r>
            <w:r w:rsidRPr="00F27472">
              <w:t>295</w:t>
            </w:r>
          </w:p>
        </w:tc>
        <w:tc>
          <w:tcPr>
            <w:tcW w:w="2172" w:type="dxa"/>
          </w:tcPr>
          <w:p w14:paraId="5E001C26" w14:textId="6390FC68" w:rsidR="003C2136" w:rsidRPr="00F27472" w:rsidRDefault="003C2136" w:rsidP="000868F5">
            <w:pPr>
              <w:pStyle w:val="Tabletext"/>
              <w:keepNext w:val="0"/>
              <w:keepLines w:val="0"/>
              <w:jc w:val="center"/>
            </w:pPr>
            <w:r w:rsidRPr="00F27472">
              <w:t>529</w:t>
            </w:r>
            <w:r>
              <w:t>,</w:t>
            </w:r>
            <w:r w:rsidRPr="00F27472">
              <w:t>192</w:t>
            </w:r>
          </w:p>
        </w:tc>
      </w:tr>
      <w:tr w:rsidR="003C2136" w:rsidRPr="00F27472" w14:paraId="05D724F3" w14:textId="77777777" w:rsidTr="0048497F">
        <w:trPr>
          <w:jc w:val="center"/>
        </w:trPr>
        <w:tc>
          <w:tcPr>
            <w:tcW w:w="903" w:type="dxa"/>
          </w:tcPr>
          <w:p w14:paraId="5A8AFE49" w14:textId="29B12C36" w:rsidR="003C2136" w:rsidRPr="00F27472" w:rsidRDefault="003C2136" w:rsidP="000868F5">
            <w:pPr>
              <w:pStyle w:val="Tabletext"/>
              <w:keepNext w:val="0"/>
              <w:keepLines w:val="0"/>
              <w:jc w:val="center"/>
            </w:pPr>
            <w:r w:rsidRPr="00F27472">
              <w:t>104</w:t>
            </w:r>
          </w:p>
        </w:tc>
        <w:tc>
          <w:tcPr>
            <w:tcW w:w="2196" w:type="dxa"/>
          </w:tcPr>
          <w:p w14:paraId="214A2929" w14:textId="69DA3D27" w:rsidR="003C2136" w:rsidRPr="00F27472" w:rsidRDefault="003C2136" w:rsidP="000868F5">
            <w:pPr>
              <w:pStyle w:val="Tabletext"/>
              <w:keepNext w:val="0"/>
              <w:keepLines w:val="0"/>
              <w:jc w:val="center"/>
            </w:pPr>
            <w:r w:rsidRPr="00F27472">
              <w:t>15069</w:t>
            </w:r>
            <w:r>
              <w:t>,</w:t>
            </w:r>
            <w:r w:rsidRPr="00F27472">
              <w:t>295</w:t>
            </w:r>
          </w:p>
        </w:tc>
        <w:tc>
          <w:tcPr>
            <w:tcW w:w="2196" w:type="dxa"/>
          </w:tcPr>
          <w:p w14:paraId="3519E04A" w14:textId="7966C233" w:rsidR="003C2136" w:rsidRPr="00F27472" w:rsidRDefault="003C2136" w:rsidP="000868F5">
            <w:pPr>
              <w:pStyle w:val="Tabletext"/>
              <w:keepNext w:val="0"/>
              <w:keepLines w:val="0"/>
              <w:jc w:val="center"/>
            </w:pPr>
            <w:r w:rsidRPr="00F27472">
              <w:t>15341</w:t>
            </w:r>
            <w:r>
              <w:t>,</w:t>
            </w:r>
            <w:r w:rsidRPr="00F27472">
              <w:t>057</w:t>
            </w:r>
          </w:p>
        </w:tc>
        <w:tc>
          <w:tcPr>
            <w:tcW w:w="2172" w:type="dxa"/>
          </w:tcPr>
          <w:p w14:paraId="3CBE3AEB" w14:textId="6F89B66F" w:rsidR="003C2136" w:rsidRPr="00F27472" w:rsidRDefault="003C2136" w:rsidP="000868F5">
            <w:pPr>
              <w:pStyle w:val="Tabletext"/>
              <w:keepNext w:val="0"/>
              <w:keepLines w:val="0"/>
              <w:jc w:val="center"/>
            </w:pPr>
            <w:r w:rsidRPr="00F27472">
              <w:t>15617</w:t>
            </w:r>
            <w:r>
              <w:t>,</w:t>
            </w:r>
            <w:r w:rsidRPr="00F27472">
              <w:t>71</w:t>
            </w:r>
          </w:p>
        </w:tc>
        <w:tc>
          <w:tcPr>
            <w:tcW w:w="2172" w:type="dxa"/>
          </w:tcPr>
          <w:p w14:paraId="68E72083" w14:textId="6454C271" w:rsidR="003C2136" w:rsidRPr="00F27472" w:rsidRDefault="003C2136" w:rsidP="000868F5">
            <w:pPr>
              <w:pStyle w:val="Tabletext"/>
              <w:keepNext w:val="0"/>
              <w:keepLines w:val="0"/>
              <w:jc w:val="center"/>
            </w:pPr>
            <w:r w:rsidRPr="00F27472">
              <w:t>548</w:t>
            </w:r>
            <w:r>
              <w:t>,</w:t>
            </w:r>
            <w:r w:rsidRPr="00F27472">
              <w:t>415</w:t>
            </w:r>
          </w:p>
        </w:tc>
      </w:tr>
      <w:tr w:rsidR="003C2136" w:rsidRPr="00F27472" w14:paraId="38CAF970" w14:textId="77777777" w:rsidTr="0048497F">
        <w:trPr>
          <w:jc w:val="center"/>
        </w:trPr>
        <w:tc>
          <w:tcPr>
            <w:tcW w:w="903" w:type="dxa"/>
          </w:tcPr>
          <w:p w14:paraId="58977BBE" w14:textId="5DD01C8C" w:rsidR="003C2136" w:rsidRPr="00F27472" w:rsidRDefault="003C2136" w:rsidP="000868F5">
            <w:pPr>
              <w:pStyle w:val="Tabletext"/>
              <w:keepNext w:val="0"/>
              <w:keepLines w:val="0"/>
              <w:jc w:val="center"/>
            </w:pPr>
            <w:r w:rsidRPr="00F27472">
              <w:t>105</w:t>
            </w:r>
          </w:p>
        </w:tc>
        <w:tc>
          <w:tcPr>
            <w:tcW w:w="2196" w:type="dxa"/>
          </w:tcPr>
          <w:p w14:paraId="46731D23" w14:textId="7BC6F058" w:rsidR="003C2136" w:rsidRPr="00F27472" w:rsidRDefault="003C2136" w:rsidP="000868F5">
            <w:pPr>
              <w:pStyle w:val="Tabletext"/>
              <w:keepNext w:val="0"/>
              <w:keepLines w:val="0"/>
              <w:jc w:val="center"/>
            </w:pPr>
            <w:r w:rsidRPr="00F27472">
              <w:t>15617</w:t>
            </w:r>
            <w:r>
              <w:t>,</w:t>
            </w:r>
            <w:r w:rsidRPr="00F27472">
              <w:t>71</w:t>
            </w:r>
          </w:p>
        </w:tc>
        <w:tc>
          <w:tcPr>
            <w:tcW w:w="2196" w:type="dxa"/>
          </w:tcPr>
          <w:p w14:paraId="49319DE2" w14:textId="76D115DE" w:rsidR="003C2136" w:rsidRPr="00F27472" w:rsidRDefault="003C2136" w:rsidP="000868F5">
            <w:pPr>
              <w:pStyle w:val="Tabletext"/>
              <w:keepNext w:val="0"/>
              <w:keepLines w:val="0"/>
              <w:jc w:val="center"/>
            </w:pPr>
            <w:r w:rsidRPr="00F27472">
              <w:t>15899</w:t>
            </w:r>
            <w:r>
              <w:t>,</w:t>
            </w:r>
            <w:r w:rsidRPr="00F27472">
              <w:t>345</w:t>
            </w:r>
          </w:p>
        </w:tc>
        <w:tc>
          <w:tcPr>
            <w:tcW w:w="2172" w:type="dxa"/>
          </w:tcPr>
          <w:p w14:paraId="0F82BC99" w14:textId="282C6BA2" w:rsidR="003C2136" w:rsidRPr="00F27472" w:rsidRDefault="003C2136" w:rsidP="000868F5">
            <w:pPr>
              <w:pStyle w:val="Tabletext"/>
              <w:keepNext w:val="0"/>
              <w:keepLines w:val="0"/>
              <w:jc w:val="center"/>
            </w:pPr>
            <w:r w:rsidRPr="00F27472">
              <w:t>16186</w:t>
            </w:r>
            <w:r>
              <w:t>,</w:t>
            </w:r>
            <w:r w:rsidRPr="00F27472">
              <w:t>049</w:t>
            </w:r>
          </w:p>
        </w:tc>
        <w:tc>
          <w:tcPr>
            <w:tcW w:w="2172" w:type="dxa"/>
          </w:tcPr>
          <w:p w14:paraId="2589F6BA" w14:textId="24FB1E35" w:rsidR="003C2136" w:rsidRPr="00F27472" w:rsidRDefault="003C2136" w:rsidP="000868F5">
            <w:pPr>
              <w:pStyle w:val="Tabletext"/>
              <w:keepNext w:val="0"/>
              <w:keepLines w:val="0"/>
              <w:jc w:val="center"/>
            </w:pPr>
            <w:r w:rsidRPr="00F27472">
              <w:t>568</w:t>
            </w:r>
            <w:r>
              <w:t>,</w:t>
            </w:r>
            <w:r w:rsidRPr="00F27472">
              <w:t>339</w:t>
            </w:r>
          </w:p>
        </w:tc>
      </w:tr>
      <w:tr w:rsidR="003C2136" w:rsidRPr="00F27472" w14:paraId="1792274D" w14:textId="77777777" w:rsidTr="0048497F">
        <w:trPr>
          <w:jc w:val="center"/>
        </w:trPr>
        <w:tc>
          <w:tcPr>
            <w:tcW w:w="903" w:type="dxa"/>
          </w:tcPr>
          <w:p w14:paraId="0730CB83" w14:textId="5CFA7FE6" w:rsidR="003C2136" w:rsidRPr="00F27472" w:rsidRDefault="003C2136" w:rsidP="000868F5">
            <w:pPr>
              <w:pStyle w:val="Tabletext"/>
              <w:keepNext w:val="0"/>
              <w:keepLines w:val="0"/>
              <w:jc w:val="center"/>
            </w:pPr>
            <w:r w:rsidRPr="00F27472">
              <w:t>106</w:t>
            </w:r>
          </w:p>
        </w:tc>
        <w:tc>
          <w:tcPr>
            <w:tcW w:w="2196" w:type="dxa"/>
          </w:tcPr>
          <w:p w14:paraId="75FC2752" w14:textId="5630ACFD" w:rsidR="003C2136" w:rsidRPr="00F27472" w:rsidRDefault="003C2136" w:rsidP="000868F5">
            <w:pPr>
              <w:pStyle w:val="Tabletext"/>
              <w:keepNext w:val="0"/>
              <w:keepLines w:val="0"/>
              <w:jc w:val="center"/>
            </w:pPr>
            <w:r w:rsidRPr="00F27472">
              <w:t>16186</w:t>
            </w:r>
            <w:r>
              <w:t>,</w:t>
            </w:r>
            <w:r w:rsidRPr="00F27472">
              <w:t>049</w:t>
            </w:r>
          </w:p>
        </w:tc>
        <w:tc>
          <w:tcPr>
            <w:tcW w:w="2196" w:type="dxa"/>
          </w:tcPr>
          <w:p w14:paraId="657D609C" w14:textId="74551F34" w:rsidR="003C2136" w:rsidRPr="00F27472" w:rsidRDefault="003C2136" w:rsidP="000868F5">
            <w:pPr>
              <w:pStyle w:val="Tabletext"/>
              <w:keepNext w:val="0"/>
              <w:keepLines w:val="0"/>
              <w:jc w:val="center"/>
            </w:pPr>
            <w:r w:rsidRPr="00F27472">
              <w:t>16477</w:t>
            </w:r>
            <w:r>
              <w:t>,</w:t>
            </w:r>
            <w:r w:rsidRPr="00F27472">
              <w:t>914</w:t>
            </w:r>
          </w:p>
        </w:tc>
        <w:tc>
          <w:tcPr>
            <w:tcW w:w="2172" w:type="dxa"/>
          </w:tcPr>
          <w:p w14:paraId="15F02933" w14:textId="5741E2D9" w:rsidR="003C2136" w:rsidRPr="00F27472" w:rsidRDefault="003C2136" w:rsidP="000868F5">
            <w:pPr>
              <w:pStyle w:val="Tabletext"/>
              <w:keepNext w:val="0"/>
              <w:keepLines w:val="0"/>
              <w:jc w:val="center"/>
            </w:pPr>
            <w:r w:rsidRPr="00F27472">
              <w:t>16775</w:t>
            </w:r>
            <w:r>
              <w:t>,</w:t>
            </w:r>
            <w:r w:rsidRPr="00F27472">
              <w:t>035</w:t>
            </w:r>
          </w:p>
        </w:tc>
        <w:tc>
          <w:tcPr>
            <w:tcW w:w="2172" w:type="dxa"/>
          </w:tcPr>
          <w:p w14:paraId="39694BEA" w14:textId="7B5559AD" w:rsidR="003C2136" w:rsidRPr="00F27472" w:rsidRDefault="003C2136" w:rsidP="000868F5">
            <w:pPr>
              <w:pStyle w:val="Tabletext"/>
              <w:keepNext w:val="0"/>
              <w:keepLines w:val="0"/>
              <w:jc w:val="center"/>
            </w:pPr>
            <w:r w:rsidRPr="00F27472">
              <w:t>588</w:t>
            </w:r>
            <w:r>
              <w:t>,</w:t>
            </w:r>
            <w:r w:rsidRPr="00F27472">
              <w:t>986</w:t>
            </w:r>
          </w:p>
        </w:tc>
      </w:tr>
      <w:tr w:rsidR="003C2136" w:rsidRPr="00F27472" w14:paraId="1A1C4E09" w14:textId="77777777" w:rsidTr="0048497F">
        <w:trPr>
          <w:jc w:val="center"/>
        </w:trPr>
        <w:tc>
          <w:tcPr>
            <w:tcW w:w="903" w:type="dxa"/>
          </w:tcPr>
          <w:p w14:paraId="5E2DF54B" w14:textId="4AEA6B49" w:rsidR="003C2136" w:rsidRPr="00F27472" w:rsidRDefault="003C2136" w:rsidP="000868F5">
            <w:pPr>
              <w:pStyle w:val="Tabletext"/>
              <w:keepNext w:val="0"/>
              <w:keepLines w:val="0"/>
              <w:jc w:val="center"/>
            </w:pPr>
            <w:r w:rsidRPr="00F27472">
              <w:t>107</w:t>
            </w:r>
          </w:p>
        </w:tc>
        <w:tc>
          <w:tcPr>
            <w:tcW w:w="2196" w:type="dxa"/>
          </w:tcPr>
          <w:p w14:paraId="2428342F" w14:textId="000FF35A" w:rsidR="003C2136" w:rsidRPr="00F27472" w:rsidRDefault="003C2136" w:rsidP="000868F5">
            <w:pPr>
              <w:pStyle w:val="Tabletext"/>
              <w:keepNext w:val="0"/>
              <w:keepLines w:val="0"/>
              <w:jc w:val="center"/>
            </w:pPr>
            <w:r w:rsidRPr="00F27472">
              <w:t>16775</w:t>
            </w:r>
            <w:r>
              <w:t>,</w:t>
            </w:r>
            <w:r w:rsidRPr="00F27472">
              <w:t>035</w:t>
            </w:r>
          </w:p>
        </w:tc>
        <w:tc>
          <w:tcPr>
            <w:tcW w:w="2196" w:type="dxa"/>
          </w:tcPr>
          <w:p w14:paraId="3566C52B" w14:textId="763F092E" w:rsidR="003C2136" w:rsidRPr="00F27472" w:rsidRDefault="003C2136" w:rsidP="000868F5">
            <w:pPr>
              <w:pStyle w:val="Tabletext"/>
              <w:keepNext w:val="0"/>
              <w:keepLines w:val="0"/>
              <w:jc w:val="center"/>
            </w:pPr>
            <w:r w:rsidRPr="00F27472">
              <w:t>17077</w:t>
            </w:r>
            <w:r>
              <w:t>,</w:t>
            </w:r>
            <w:r w:rsidRPr="00F27472">
              <w:t>504</w:t>
            </w:r>
          </w:p>
        </w:tc>
        <w:tc>
          <w:tcPr>
            <w:tcW w:w="2172" w:type="dxa"/>
          </w:tcPr>
          <w:p w14:paraId="42A6D125" w14:textId="7E0000C4" w:rsidR="003C2136" w:rsidRPr="00F27472" w:rsidRDefault="003C2136" w:rsidP="000868F5">
            <w:pPr>
              <w:pStyle w:val="Tabletext"/>
              <w:keepNext w:val="0"/>
              <w:keepLines w:val="0"/>
              <w:jc w:val="center"/>
            </w:pPr>
            <w:r w:rsidRPr="00F27472">
              <w:t>17385</w:t>
            </w:r>
            <w:r>
              <w:t>,</w:t>
            </w:r>
            <w:r w:rsidRPr="00F27472">
              <w:t>42</w:t>
            </w:r>
          </w:p>
        </w:tc>
        <w:tc>
          <w:tcPr>
            <w:tcW w:w="2172" w:type="dxa"/>
          </w:tcPr>
          <w:p w14:paraId="14B26012" w14:textId="33BD11F5" w:rsidR="003C2136" w:rsidRPr="00F27472" w:rsidRDefault="003C2136" w:rsidP="000868F5">
            <w:pPr>
              <w:pStyle w:val="Tabletext"/>
              <w:keepNext w:val="0"/>
              <w:keepLines w:val="0"/>
              <w:jc w:val="center"/>
            </w:pPr>
            <w:r w:rsidRPr="00F27472">
              <w:t>610</w:t>
            </w:r>
            <w:r>
              <w:t>,</w:t>
            </w:r>
            <w:r w:rsidRPr="00F27472">
              <w:t>385</w:t>
            </w:r>
          </w:p>
        </w:tc>
      </w:tr>
      <w:tr w:rsidR="003C2136" w:rsidRPr="00F27472" w14:paraId="41569408" w14:textId="77777777" w:rsidTr="0048497F">
        <w:trPr>
          <w:jc w:val="center"/>
        </w:trPr>
        <w:tc>
          <w:tcPr>
            <w:tcW w:w="903" w:type="dxa"/>
          </w:tcPr>
          <w:p w14:paraId="31C6BAE1" w14:textId="3179C775" w:rsidR="003C2136" w:rsidRPr="00F27472" w:rsidRDefault="003C2136" w:rsidP="000868F5">
            <w:pPr>
              <w:pStyle w:val="Tabletext"/>
              <w:keepNext w:val="0"/>
              <w:keepLines w:val="0"/>
              <w:jc w:val="center"/>
            </w:pPr>
            <w:r w:rsidRPr="00F27472">
              <w:t>108</w:t>
            </w:r>
          </w:p>
        </w:tc>
        <w:tc>
          <w:tcPr>
            <w:tcW w:w="2196" w:type="dxa"/>
          </w:tcPr>
          <w:p w14:paraId="2FFC0C20" w14:textId="3A2C490C" w:rsidR="003C2136" w:rsidRPr="00F27472" w:rsidRDefault="003C2136" w:rsidP="000868F5">
            <w:pPr>
              <w:pStyle w:val="Tabletext"/>
              <w:keepNext w:val="0"/>
              <w:keepLines w:val="0"/>
              <w:jc w:val="center"/>
            </w:pPr>
            <w:r w:rsidRPr="00F27472">
              <w:t>17385</w:t>
            </w:r>
            <w:r>
              <w:t>,</w:t>
            </w:r>
            <w:r w:rsidRPr="00F27472">
              <w:t>42</w:t>
            </w:r>
          </w:p>
        </w:tc>
        <w:tc>
          <w:tcPr>
            <w:tcW w:w="2196" w:type="dxa"/>
          </w:tcPr>
          <w:p w14:paraId="7369FEEA" w14:textId="72E007BF" w:rsidR="003C2136" w:rsidRPr="00F27472" w:rsidRDefault="003C2136" w:rsidP="000868F5">
            <w:pPr>
              <w:pStyle w:val="Tabletext"/>
              <w:keepNext w:val="0"/>
              <w:keepLines w:val="0"/>
              <w:jc w:val="center"/>
            </w:pPr>
            <w:r w:rsidRPr="00F27472">
              <w:t>17690</w:t>
            </w:r>
            <w:r>
              <w:t>,</w:t>
            </w:r>
            <w:r w:rsidRPr="00F27472">
              <w:t>045</w:t>
            </w:r>
          </w:p>
        </w:tc>
        <w:tc>
          <w:tcPr>
            <w:tcW w:w="2172" w:type="dxa"/>
          </w:tcPr>
          <w:p w14:paraId="4465484D" w14:textId="6119AE30" w:rsidR="003C2136" w:rsidRPr="00F27472" w:rsidRDefault="003C2136" w:rsidP="000868F5">
            <w:pPr>
              <w:pStyle w:val="Tabletext"/>
              <w:keepNext w:val="0"/>
              <w:keepLines w:val="0"/>
              <w:jc w:val="center"/>
            </w:pPr>
            <w:r w:rsidRPr="00F27472">
              <w:t>18000</w:t>
            </w:r>
          </w:p>
        </w:tc>
        <w:tc>
          <w:tcPr>
            <w:tcW w:w="2172" w:type="dxa"/>
          </w:tcPr>
          <w:p w14:paraId="7C937E06" w14:textId="75DE80C2" w:rsidR="003C2136" w:rsidRPr="00F27472" w:rsidRDefault="003C2136" w:rsidP="000868F5">
            <w:pPr>
              <w:pStyle w:val="Tabletext"/>
              <w:keepNext w:val="0"/>
              <w:keepLines w:val="0"/>
              <w:jc w:val="center"/>
            </w:pPr>
            <w:r w:rsidRPr="00F27472">
              <w:t>614</w:t>
            </w:r>
            <w:r>
              <w:t>,</w:t>
            </w:r>
            <w:r w:rsidRPr="00F27472">
              <w:t>58</w:t>
            </w:r>
          </w:p>
        </w:tc>
      </w:tr>
    </w:tbl>
    <w:p w14:paraId="60838E26" w14:textId="239E7380" w:rsidR="000435DA" w:rsidRPr="00F27472" w:rsidRDefault="003C2136" w:rsidP="00E9599D">
      <w:pPr>
        <w:pStyle w:val="TableNo0"/>
      </w:pPr>
      <w:bookmarkStart w:id="369" w:name="lt_pId1683"/>
      <w:r>
        <w:rPr>
          <w:rFonts w:hint="cs"/>
          <w:rtl/>
        </w:rPr>
        <w:t xml:space="preserve">الجدول </w:t>
      </w:r>
      <w:r w:rsidR="000435DA" w:rsidRPr="00F27472">
        <w:t>7</w:t>
      </w:r>
      <w:bookmarkEnd w:id="369"/>
    </w:p>
    <w:p w14:paraId="31F123E5" w14:textId="69EA7BD2" w:rsidR="000435DA" w:rsidRPr="00F27472" w:rsidRDefault="004358EF" w:rsidP="00FF4624">
      <w:pPr>
        <w:pStyle w:val="Tabletitle"/>
      </w:pPr>
      <w:r w:rsidRPr="004358EF">
        <w:rPr>
          <w:rtl/>
        </w:rPr>
        <w:t xml:space="preserve">نطاقات تردد نموذج الأذن القائم على التحويل </w:t>
      </w:r>
      <w:r w:rsidRPr="004358EF">
        <w:t>FFT</w:t>
      </w:r>
      <w:r w:rsidRPr="004358EF">
        <w:rPr>
          <w:rtl/>
        </w:rPr>
        <w:t xml:space="preserve"> في الصيغة ال</w:t>
      </w:r>
      <w:r>
        <w:rPr>
          <w:rFonts w:hint="cs"/>
          <w:rtl/>
        </w:rPr>
        <w:t>متقدمة</w:t>
      </w:r>
    </w:p>
    <w:tbl>
      <w:tblPr>
        <w:bidiVisual/>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000" w:firstRow="0" w:lastRow="0" w:firstColumn="0" w:lastColumn="0" w:noHBand="0" w:noVBand="0"/>
      </w:tblPr>
      <w:tblGrid>
        <w:gridCol w:w="903"/>
        <w:gridCol w:w="2196"/>
        <w:gridCol w:w="2196"/>
        <w:gridCol w:w="2172"/>
        <w:gridCol w:w="2172"/>
      </w:tblGrid>
      <w:tr w:rsidR="004358EF" w:rsidRPr="00F27472" w14:paraId="5ADCE5FE" w14:textId="77777777" w:rsidTr="00000057">
        <w:trPr>
          <w:cantSplit/>
          <w:tblHeader/>
          <w:jc w:val="center"/>
        </w:trPr>
        <w:tc>
          <w:tcPr>
            <w:tcW w:w="903" w:type="dxa"/>
          </w:tcPr>
          <w:p w14:paraId="0AFAC4BD" w14:textId="5BE04D2C" w:rsidR="004358EF" w:rsidRPr="00F27472" w:rsidRDefault="004358EF" w:rsidP="000868F5">
            <w:pPr>
              <w:pStyle w:val="Tablehead"/>
              <w:keepNext w:val="0"/>
            </w:pPr>
            <w:r>
              <w:rPr>
                <w:rFonts w:hint="cs"/>
                <w:rtl/>
              </w:rPr>
              <w:t>المجموعة</w:t>
            </w:r>
          </w:p>
        </w:tc>
        <w:tc>
          <w:tcPr>
            <w:tcW w:w="2196" w:type="dxa"/>
          </w:tcPr>
          <w:p w14:paraId="515A3125" w14:textId="066A6AA0" w:rsidR="004358EF" w:rsidRPr="00F27472" w:rsidRDefault="004358EF" w:rsidP="000868F5">
            <w:pPr>
              <w:pStyle w:val="Tablehead"/>
              <w:keepNext w:val="0"/>
            </w:pPr>
            <w:r>
              <w:rPr>
                <w:rFonts w:hint="cs"/>
                <w:rtl/>
              </w:rPr>
              <w:t>التردد الأدنى/</w:t>
            </w:r>
            <w:r>
              <w:t>Hz</w:t>
            </w:r>
          </w:p>
        </w:tc>
        <w:tc>
          <w:tcPr>
            <w:tcW w:w="2196" w:type="dxa"/>
          </w:tcPr>
          <w:p w14:paraId="0C1C31E9" w14:textId="190257F9" w:rsidR="004358EF" w:rsidRPr="00F27472" w:rsidRDefault="004358EF" w:rsidP="000868F5">
            <w:pPr>
              <w:pStyle w:val="Tablehead"/>
              <w:keepNext w:val="0"/>
            </w:pPr>
            <w:r w:rsidRPr="004358EF">
              <w:rPr>
                <w:rtl/>
              </w:rPr>
              <w:t>التردد ال</w:t>
            </w:r>
            <w:r>
              <w:rPr>
                <w:rFonts w:hint="cs"/>
                <w:rtl/>
              </w:rPr>
              <w:t>مركزي</w:t>
            </w:r>
            <w:r w:rsidRPr="004358EF">
              <w:rPr>
                <w:rtl/>
              </w:rPr>
              <w:t>/</w:t>
            </w:r>
            <w:r w:rsidRPr="004358EF">
              <w:t>Hz</w:t>
            </w:r>
          </w:p>
        </w:tc>
        <w:tc>
          <w:tcPr>
            <w:tcW w:w="2172" w:type="dxa"/>
          </w:tcPr>
          <w:p w14:paraId="30B3667A" w14:textId="31770A9F" w:rsidR="004358EF" w:rsidRPr="00F27472" w:rsidRDefault="004358EF" w:rsidP="000868F5">
            <w:pPr>
              <w:pStyle w:val="Tablehead"/>
              <w:keepNext w:val="0"/>
            </w:pPr>
            <w:r w:rsidRPr="004358EF">
              <w:rPr>
                <w:rtl/>
              </w:rPr>
              <w:t>التردد الأ</w:t>
            </w:r>
            <w:r>
              <w:rPr>
                <w:rFonts w:hint="cs"/>
                <w:rtl/>
              </w:rPr>
              <w:t>عل</w:t>
            </w:r>
            <w:r w:rsidRPr="004358EF">
              <w:rPr>
                <w:rtl/>
              </w:rPr>
              <w:t>ى/</w:t>
            </w:r>
            <w:r w:rsidRPr="004358EF">
              <w:t>Hz</w:t>
            </w:r>
          </w:p>
        </w:tc>
        <w:tc>
          <w:tcPr>
            <w:tcW w:w="2172" w:type="dxa"/>
          </w:tcPr>
          <w:p w14:paraId="6D6F1DF3" w14:textId="18FD6D1C" w:rsidR="004358EF" w:rsidRPr="00F27472" w:rsidRDefault="004358EF" w:rsidP="000868F5">
            <w:pPr>
              <w:pStyle w:val="Tablehead"/>
              <w:keepNext w:val="0"/>
            </w:pPr>
            <w:r>
              <w:rPr>
                <w:rFonts w:hint="cs"/>
                <w:rtl/>
              </w:rPr>
              <w:t>عرض التردد/</w:t>
            </w:r>
            <w:r>
              <w:t>Hz</w:t>
            </w:r>
          </w:p>
        </w:tc>
      </w:tr>
      <w:tr w:rsidR="000435DA" w:rsidRPr="00F27472" w14:paraId="51F0E65C" w14:textId="77777777" w:rsidTr="00000057">
        <w:trPr>
          <w:cantSplit/>
          <w:tblHeader/>
          <w:jc w:val="center"/>
        </w:trPr>
        <w:tc>
          <w:tcPr>
            <w:tcW w:w="903" w:type="dxa"/>
            <w:tcBorders>
              <w:bottom w:val="single" w:sz="12" w:space="0" w:color="auto"/>
            </w:tcBorders>
          </w:tcPr>
          <w:p w14:paraId="67701EB5" w14:textId="77777777" w:rsidR="000435DA" w:rsidRPr="007E6948" w:rsidRDefault="000435DA" w:rsidP="000868F5">
            <w:pPr>
              <w:pStyle w:val="Tabletext"/>
              <w:keepNext w:val="0"/>
              <w:keepLines w:val="0"/>
              <w:jc w:val="center"/>
              <w:rPr>
                <w:i/>
                <w:iCs/>
              </w:rPr>
            </w:pPr>
            <w:bookmarkStart w:id="370" w:name="lt_pId1690"/>
            <w:r w:rsidRPr="007E6948">
              <w:rPr>
                <w:i/>
                <w:iCs/>
              </w:rPr>
              <w:t>k</w:t>
            </w:r>
            <w:bookmarkEnd w:id="370"/>
          </w:p>
        </w:tc>
        <w:tc>
          <w:tcPr>
            <w:tcW w:w="2196" w:type="dxa"/>
            <w:tcBorders>
              <w:bottom w:val="single" w:sz="12" w:space="0" w:color="auto"/>
            </w:tcBorders>
          </w:tcPr>
          <w:p w14:paraId="5356F300" w14:textId="166168FC" w:rsidR="000435DA" w:rsidRPr="007E6948" w:rsidRDefault="000435DA" w:rsidP="000868F5">
            <w:pPr>
              <w:pStyle w:val="Tabletext"/>
              <w:keepNext w:val="0"/>
              <w:keepLines w:val="0"/>
              <w:jc w:val="center"/>
              <w:rPr>
                <w:i/>
                <w:iCs/>
              </w:rPr>
            </w:pPr>
            <w:bookmarkStart w:id="371" w:name="lt_pId1691"/>
            <w:r w:rsidRPr="007E6948">
              <w:rPr>
                <w:i/>
                <w:iCs/>
              </w:rPr>
              <w:t>f</w:t>
            </w:r>
            <w:r w:rsidRPr="007E6948">
              <w:rPr>
                <w:i/>
                <w:iCs/>
                <w:position w:val="-4"/>
              </w:rPr>
              <w:t>l</w:t>
            </w:r>
            <w:r w:rsidRPr="007E6948">
              <w:rPr>
                <w:i/>
                <w:iCs/>
              </w:rPr>
              <w:t>[k]</w:t>
            </w:r>
            <w:bookmarkEnd w:id="371"/>
          </w:p>
        </w:tc>
        <w:tc>
          <w:tcPr>
            <w:tcW w:w="2196" w:type="dxa"/>
            <w:tcBorders>
              <w:bottom w:val="single" w:sz="12" w:space="0" w:color="auto"/>
            </w:tcBorders>
          </w:tcPr>
          <w:p w14:paraId="49B51A65" w14:textId="6342BA5A" w:rsidR="000435DA" w:rsidRPr="007E6948" w:rsidRDefault="000435DA" w:rsidP="000868F5">
            <w:pPr>
              <w:pStyle w:val="Tabletext"/>
              <w:keepNext w:val="0"/>
              <w:keepLines w:val="0"/>
              <w:jc w:val="center"/>
              <w:rPr>
                <w:i/>
                <w:iCs/>
              </w:rPr>
            </w:pPr>
            <w:bookmarkStart w:id="372" w:name="lt_pId1692"/>
            <w:r w:rsidRPr="007E6948">
              <w:rPr>
                <w:i/>
                <w:iCs/>
              </w:rPr>
              <w:t>f</w:t>
            </w:r>
            <w:r w:rsidRPr="007E6948">
              <w:rPr>
                <w:i/>
                <w:iCs/>
                <w:position w:val="-4"/>
              </w:rPr>
              <w:t>c</w:t>
            </w:r>
            <w:r w:rsidRPr="007E6948">
              <w:rPr>
                <w:i/>
                <w:iCs/>
              </w:rPr>
              <w:t>[k]</w:t>
            </w:r>
            <w:bookmarkEnd w:id="372"/>
          </w:p>
        </w:tc>
        <w:tc>
          <w:tcPr>
            <w:tcW w:w="2172" w:type="dxa"/>
            <w:tcBorders>
              <w:bottom w:val="single" w:sz="12" w:space="0" w:color="auto"/>
            </w:tcBorders>
          </w:tcPr>
          <w:p w14:paraId="43C274E6" w14:textId="4B66D52D" w:rsidR="000435DA" w:rsidRPr="007E6948" w:rsidRDefault="000435DA" w:rsidP="000868F5">
            <w:pPr>
              <w:pStyle w:val="Tabletext"/>
              <w:keepNext w:val="0"/>
              <w:keepLines w:val="0"/>
              <w:jc w:val="center"/>
              <w:rPr>
                <w:i/>
                <w:iCs/>
              </w:rPr>
            </w:pPr>
            <w:bookmarkStart w:id="373" w:name="lt_pId1693"/>
            <w:r w:rsidRPr="007E6948">
              <w:rPr>
                <w:i/>
                <w:iCs/>
              </w:rPr>
              <w:t>f</w:t>
            </w:r>
            <w:r w:rsidRPr="007E6948">
              <w:rPr>
                <w:i/>
                <w:iCs/>
                <w:position w:val="-4"/>
              </w:rPr>
              <w:t>u</w:t>
            </w:r>
            <w:r w:rsidRPr="007E6948">
              <w:rPr>
                <w:i/>
                <w:iCs/>
              </w:rPr>
              <w:t>[k]</w:t>
            </w:r>
            <w:bookmarkEnd w:id="373"/>
          </w:p>
        </w:tc>
        <w:tc>
          <w:tcPr>
            <w:tcW w:w="2172" w:type="dxa"/>
            <w:tcBorders>
              <w:bottom w:val="single" w:sz="12" w:space="0" w:color="auto"/>
            </w:tcBorders>
          </w:tcPr>
          <w:p w14:paraId="160B7E17" w14:textId="7009B6BC" w:rsidR="000435DA" w:rsidRPr="007E6948" w:rsidRDefault="000435DA" w:rsidP="000868F5">
            <w:pPr>
              <w:pStyle w:val="Tabletext"/>
              <w:keepNext w:val="0"/>
              <w:keepLines w:val="0"/>
              <w:jc w:val="center"/>
              <w:rPr>
                <w:i/>
                <w:iCs/>
              </w:rPr>
            </w:pPr>
            <w:bookmarkStart w:id="374" w:name="lt_pId1694"/>
            <w:r w:rsidRPr="007E6948">
              <w:rPr>
                <w:i/>
                <w:iCs/>
              </w:rPr>
              <w:t>f</w:t>
            </w:r>
            <w:r w:rsidRPr="007E6948">
              <w:rPr>
                <w:i/>
                <w:iCs/>
                <w:position w:val="-4"/>
              </w:rPr>
              <w:t>w</w:t>
            </w:r>
            <w:r w:rsidRPr="007E6948">
              <w:rPr>
                <w:i/>
                <w:iCs/>
              </w:rPr>
              <w:t>[k]</w:t>
            </w:r>
            <w:bookmarkEnd w:id="374"/>
          </w:p>
        </w:tc>
      </w:tr>
      <w:tr w:rsidR="000435DA" w:rsidRPr="00F27472" w14:paraId="14B554D9" w14:textId="77777777" w:rsidTr="00000057">
        <w:trPr>
          <w:cantSplit/>
          <w:jc w:val="center"/>
        </w:trPr>
        <w:tc>
          <w:tcPr>
            <w:tcW w:w="903" w:type="dxa"/>
            <w:tcBorders>
              <w:top w:val="single" w:sz="12" w:space="0" w:color="auto"/>
            </w:tcBorders>
          </w:tcPr>
          <w:p w14:paraId="21C2457E" w14:textId="77777777" w:rsidR="000435DA" w:rsidRPr="00F27472" w:rsidRDefault="000435DA" w:rsidP="000868F5">
            <w:pPr>
              <w:pStyle w:val="Tabletext"/>
              <w:keepNext w:val="0"/>
              <w:keepLines w:val="0"/>
              <w:jc w:val="center"/>
            </w:pPr>
            <w:r w:rsidRPr="00F27472">
              <w:t>0</w:t>
            </w:r>
          </w:p>
        </w:tc>
        <w:tc>
          <w:tcPr>
            <w:tcW w:w="2196" w:type="dxa"/>
            <w:tcBorders>
              <w:top w:val="single" w:sz="12" w:space="0" w:color="auto"/>
            </w:tcBorders>
          </w:tcPr>
          <w:p w14:paraId="34F0C618" w14:textId="77777777" w:rsidR="000435DA" w:rsidRPr="00F27472" w:rsidRDefault="000435DA" w:rsidP="000868F5">
            <w:pPr>
              <w:pStyle w:val="Tabletext"/>
              <w:keepNext w:val="0"/>
              <w:keepLines w:val="0"/>
              <w:jc w:val="center"/>
            </w:pPr>
            <w:r w:rsidRPr="00F27472">
              <w:t>80</w:t>
            </w:r>
          </w:p>
        </w:tc>
        <w:tc>
          <w:tcPr>
            <w:tcW w:w="2196" w:type="dxa"/>
            <w:tcBorders>
              <w:top w:val="single" w:sz="12" w:space="0" w:color="auto"/>
            </w:tcBorders>
          </w:tcPr>
          <w:p w14:paraId="13EC5FF6" w14:textId="2C74C110" w:rsidR="000435DA" w:rsidRPr="00F27472" w:rsidRDefault="000435DA" w:rsidP="000868F5">
            <w:pPr>
              <w:pStyle w:val="Tabletext"/>
              <w:keepNext w:val="0"/>
              <w:keepLines w:val="0"/>
              <w:jc w:val="center"/>
            </w:pPr>
            <w:r w:rsidRPr="00F27472">
              <w:t>103</w:t>
            </w:r>
            <w:r w:rsidR="003C2136">
              <w:t>,</w:t>
            </w:r>
            <w:r w:rsidRPr="00F27472">
              <w:t>445</w:t>
            </w:r>
          </w:p>
        </w:tc>
        <w:tc>
          <w:tcPr>
            <w:tcW w:w="2172" w:type="dxa"/>
            <w:tcBorders>
              <w:top w:val="single" w:sz="12" w:space="0" w:color="auto"/>
            </w:tcBorders>
          </w:tcPr>
          <w:p w14:paraId="6E2A20A7" w14:textId="4B662D86" w:rsidR="000435DA" w:rsidRPr="00F27472" w:rsidRDefault="000435DA" w:rsidP="000868F5">
            <w:pPr>
              <w:pStyle w:val="Tabletext"/>
              <w:keepNext w:val="0"/>
              <w:keepLines w:val="0"/>
              <w:jc w:val="center"/>
            </w:pPr>
            <w:r w:rsidRPr="00F27472">
              <w:t>127</w:t>
            </w:r>
            <w:r w:rsidR="003C2136">
              <w:t>,</w:t>
            </w:r>
            <w:r w:rsidRPr="00F27472">
              <w:t>023</w:t>
            </w:r>
          </w:p>
        </w:tc>
        <w:tc>
          <w:tcPr>
            <w:tcW w:w="2172" w:type="dxa"/>
            <w:tcBorders>
              <w:top w:val="single" w:sz="12" w:space="0" w:color="auto"/>
            </w:tcBorders>
          </w:tcPr>
          <w:p w14:paraId="6133A106" w14:textId="0CA74478" w:rsidR="000435DA" w:rsidRPr="00F27472" w:rsidRDefault="000435DA" w:rsidP="000868F5">
            <w:pPr>
              <w:pStyle w:val="Tabletext"/>
              <w:keepNext w:val="0"/>
              <w:keepLines w:val="0"/>
              <w:jc w:val="center"/>
            </w:pPr>
            <w:r w:rsidRPr="00F27472">
              <w:t>47</w:t>
            </w:r>
            <w:r w:rsidR="003C2136">
              <w:t>,</w:t>
            </w:r>
            <w:r w:rsidRPr="00F27472">
              <w:t>023</w:t>
            </w:r>
          </w:p>
        </w:tc>
      </w:tr>
      <w:tr w:rsidR="000435DA" w:rsidRPr="00F27472" w14:paraId="08374ACF" w14:textId="77777777" w:rsidTr="00000057">
        <w:trPr>
          <w:cantSplit/>
          <w:jc w:val="center"/>
        </w:trPr>
        <w:tc>
          <w:tcPr>
            <w:tcW w:w="903" w:type="dxa"/>
          </w:tcPr>
          <w:p w14:paraId="0B84D15E" w14:textId="77777777" w:rsidR="000435DA" w:rsidRPr="00F27472" w:rsidRDefault="000435DA" w:rsidP="000868F5">
            <w:pPr>
              <w:pStyle w:val="Tabletext"/>
              <w:keepNext w:val="0"/>
              <w:keepLines w:val="0"/>
              <w:jc w:val="center"/>
            </w:pPr>
            <w:r w:rsidRPr="00F27472">
              <w:t>1</w:t>
            </w:r>
          </w:p>
        </w:tc>
        <w:tc>
          <w:tcPr>
            <w:tcW w:w="2196" w:type="dxa"/>
          </w:tcPr>
          <w:p w14:paraId="0160B009" w14:textId="2C94D141" w:rsidR="000435DA" w:rsidRPr="00F27472" w:rsidRDefault="000435DA" w:rsidP="000868F5">
            <w:pPr>
              <w:pStyle w:val="Tabletext"/>
              <w:keepNext w:val="0"/>
              <w:keepLines w:val="0"/>
              <w:jc w:val="center"/>
            </w:pPr>
            <w:r w:rsidRPr="00F27472">
              <w:t>127</w:t>
            </w:r>
            <w:r w:rsidR="003C2136">
              <w:t>,</w:t>
            </w:r>
            <w:r w:rsidRPr="00F27472">
              <w:t>023</w:t>
            </w:r>
          </w:p>
        </w:tc>
        <w:tc>
          <w:tcPr>
            <w:tcW w:w="2196" w:type="dxa"/>
          </w:tcPr>
          <w:p w14:paraId="754DF52D" w14:textId="19415A91" w:rsidR="000435DA" w:rsidRPr="00F27472" w:rsidRDefault="000435DA" w:rsidP="000868F5">
            <w:pPr>
              <w:pStyle w:val="Tabletext"/>
              <w:keepNext w:val="0"/>
              <w:keepLines w:val="0"/>
              <w:jc w:val="center"/>
            </w:pPr>
            <w:r w:rsidRPr="00F27472">
              <w:t>150</w:t>
            </w:r>
            <w:r w:rsidR="003C2136">
              <w:t>,</w:t>
            </w:r>
            <w:r w:rsidRPr="00F27472">
              <w:t>762</w:t>
            </w:r>
          </w:p>
        </w:tc>
        <w:tc>
          <w:tcPr>
            <w:tcW w:w="2172" w:type="dxa"/>
          </w:tcPr>
          <w:p w14:paraId="4AC3AA1F" w14:textId="4FE90477" w:rsidR="000435DA" w:rsidRPr="00F27472" w:rsidRDefault="000435DA" w:rsidP="000868F5">
            <w:pPr>
              <w:pStyle w:val="Tabletext"/>
              <w:keepNext w:val="0"/>
              <w:keepLines w:val="0"/>
              <w:jc w:val="center"/>
            </w:pPr>
            <w:r w:rsidRPr="00F27472">
              <w:t>174</w:t>
            </w:r>
            <w:r w:rsidR="003C2136">
              <w:t>,</w:t>
            </w:r>
            <w:r w:rsidRPr="00F27472">
              <w:t>694</w:t>
            </w:r>
          </w:p>
        </w:tc>
        <w:tc>
          <w:tcPr>
            <w:tcW w:w="2172" w:type="dxa"/>
          </w:tcPr>
          <w:p w14:paraId="4F62467F" w14:textId="44C6BED5" w:rsidR="000435DA" w:rsidRPr="00F27472" w:rsidRDefault="000435DA" w:rsidP="000868F5">
            <w:pPr>
              <w:pStyle w:val="Tabletext"/>
              <w:keepNext w:val="0"/>
              <w:keepLines w:val="0"/>
              <w:jc w:val="center"/>
            </w:pPr>
            <w:r w:rsidRPr="00F27472">
              <w:t>47</w:t>
            </w:r>
            <w:r w:rsidR="003C2136">
              <w:t>,</w:t>
            </w:r>
            <w:r w:rsidRPr="00F27472">
              <w:t>671</w:t>
            </w:r>
          </w:p>
        </w:tc>
      </w:tr>
      <w:tr w:rsidR="000435DA" w:rsidRPr="00F27472" w14:paraId="70C876C3" w14:textId="77777777" w:rsidTr="00000057">
        <w:trPr>
          <w:cantSplit/>
          <w:jc w:val="center"/>
        </w:trPr>
        <w:tc>
          <w:tcPr>
            <w:tcW w:w="903" w:type="dxa"/>
          </w:tcPr>
          <w:p w14:paraId="4C3DA46A" w14:textId="77777777" w:rsidR="000435DA" w:rsidRPr="00F27472" w:rsidRDefault="000435DA" w:rsidP="000868F5">
            <w:pPr>
              <w:pStyle w:val="Tabletext"/>
              <w:keepNext w:val="0"/>
              <w:keepLines w:val="0"/>
              <w:jc w:val="center"/>
            </w:pPr>
            <w:r w:rsidRPr="00F27472">
              <w:t>2</w:t>
            </w:r>
          </w:p>
        </w:tc>
        <w:tc>
          <w:tcPr>
            <w:tcW w:w="2196" w:type="dxa"/>
          </w:tcPr>
          <w:p w14:paraId="73D95FB4" w14:textId="1BE23547" w:rsidR="000435DA" w:rsidRPr="00F27472" w:rsidRDefault="000435DA" w:rsidP="000868F5">
            <w:pPr>
              <w:pStyle w:val="Tabletext"/>
              <w:keepNext w:val="0"/>
              <w:keepLines w:val="0"/>
              <w:jc w:val="center"/>
            </w:pPr>
            <w:r w:rsidRPr="00F27472">
              <w:t>174</w:t>
            </w:r>
            <w:r w:rsidR="003C2136">
              <w:t>,</w:t>
            </w:r>
            <w:r w:rsidRPr="00F27472">
              <w:t>694</w:t>
            </w:r>
          </w:p>
        </w:tc>
        <w:tc>
          <w:tcPr>
            <w:tcW w:w="2196" w:type="dxa"/>
          </w:tcPr>
          <w:p w14:paraId="75397D7D" w14:textId="5B635349" w:rsidR="000435DA" w:rsidRPr="00F27472" w:rsidRDefault="000435DA" w:rsidP="000868F5">
            <w:pPr>
              <w:pStyle w:val="Tabletext"/>
              <w:keepNext w:val="0"/>
              <w:keepLines w:val="0"/>
              <w:jc w:val="center"/>
            </w:pPr>
            <w:r w:rsidRPr="00F27472">
              <w:t>198</w:t>
            </w:r>
            <w:r w:rsidR="003C2136">
              <w:t>,</w:t>
            </w:r>
            <w:r w:rsidRPr="00F27472">
              <w:t>849</w:t>
            </w:r>
          </w:p>
        </w:tc>
        <w:tc>
          <w:tcPr>
            <w:tcW w:w="2172" w:type="dxa"/>
          </w:tcPr>
          <w:p w14:paraId="3990236A" w14:textId="01AFB20A" w:rsidR="000435DA" w:rsidRPr="00F27472" w:rsidRDefault="000435DA" w:rsidP="000868F5">
            <w:pPr>
              <w:pStyle w:val="Tabletext"/>
              <w:keepNext w:val="0"/>
              <w:keepLines w:val="0"/>
              <w:jc w:val="center"/>
            </w:pPr>
            <w:r w:rsidRPr="00F27472">
              <w:t>223</w:t>
            </w:r>
            <w:r w:rsidR="003C2136">
              <w:t>,</w:t>
            </w:r>
            <w:r w:rsidRPr="00F27472">
              <w:t>257</w:t>
            </w:r>
          </w:p>
        </w:tc>
        <w:tc>
          <w:tcPr>
            <w:tcW w:w="2172" w:type="dxa"/>
          </w:tcPr>
          <w:p w14:paraId="69AB6ED9" w14:textId="62A6C727" w:rsidR="000435DA" w:rsidRPr="00F27472" w:rsidRDefault="000435DA" w:rsidP="000868F5">
            <w:pPr>
              <w:pStyle w:val="Tabletext"/>
              <w:keepNext w:val="0"/>
              <w:keepLines w:val="0"/>
              <w:jc w:val="center"/>
            </w:pPr>
            <w:r w:rsidRPr="00F27472">
              <w:t>48</w:t>
            </w:r>
            <w:r w:rsidR="003C2136">
              <w:t>,</w:t>
            </w:r>
            <w:r w:rsidRPr="00F27472">
              <w:t>563</w:t>
            </w:r>
          </w:p>
        </w:tc>
      </w:tr>
      <w:tr w:rsidR="000435DA" w:rsidRPr="00F27472" w14:paraId="4A0D6AB0" w14:textId="77777777" w:rsidTr="00000057">
        <w:trPr>
          <w:cantSplit/>
          <w:jc w:val="center"/>
        </w:trPr>
        <w:tc>
          <w:tcPr>
            <w:tcW w:w="903" w:type="dxa"/>
          </w:tcPr>
          <w:p w14:paraId="55810150" w14:textId="77777777" w:rsidR="000435DA" w:rsidRPr="00F27472" w:rsidRDefault="000435DA" w:rsidP="000868F5">
            <w:pPr>
              <w:pStyle w:val="Tabletext"/>
              <w:keepNext w:val="0"/>
              <w:keepLines w:val="0"/>
              <w:jc w:val="center"/>
            </w:pPr>
            <w:r w:rsidRPr="00F27472">
              <w:t>3</w:t>
            </w:r>
          </w:p>
        </w:tc>
        <w:tc>
          <w:tcPr>
            <w:tcW w:w="2196" w:type="dxa"/>
          </w:tcPr>
          <w:p w14:paraId="511C383F" w14:textId="4B14AE5E" w:rsidR="000435DA" w:rsidRPr="00F27472" w:rsidRDefault="000435DA" w:rsidP="000868F5">
            <w:pPr>
              <w:pStyle w:val="Tabletext"/>
              <w:keepNext w:val="0"/>
              <w:keepLines w:val="0"/>
              <w:jc w:val="center"/>
            </w:pPr>
            <w:r w:rsidRPr="00F27472">
              <w:t>223</w:t>
            </w:r>
            <w:r w:rsidR="003C2136">
              <w:t>,</w:t>
            </w:r>
            <w:r w:rsidRPr="00F27472">
              <w:t>257</w:t>
            </w:r>
          </w:p>
        </w:tc>
        <w:tc>
          <w:tcPr>
            <w:tcW w:w="2196" w:type="dxa"/>
          </w:tcPr>
          <w:p w14:paraId="42A6AF17" w14:textId="7AF1E60E" w:rsidR="000435DA" w:rsidRPr="00F27472" w:rsidRDefault="000435DA" w:rsidP="000868F5">
            <w:pPr>
              <w:pStyle w:val="Tabletext"/>
              <w:keepNext w:val="0"/>
              <w:keepLines w:val="0"/>
              <w:jc w:val="center"/>
            </w:pPr>
            <w:r w:rsidRPr="00F27472">
              <w:t>247</w:t>
            </w:r>
            <w:r w:rsidR="003C2136">
              <w:t>,</w:t>
            </w:r>
            <w:r w:rsidRPr="00F27472">
              <w:t>95</w:t>
            </w:r>
          </w:p>
        </w:tc>
        <w:tc>
          <w:tcPr>
            <w:tcW w:w="2172" w:type="dxa"/>
          </w:tcPr>
          <w:p w14:paraId="0F97D5E8" w14:textId="66E5C98A" w:rsidR="000435DA" w:rsidRPr="00F27472" w:rsidRDefault="000435DA" w:rsidP="000868F5">
            <w:pPr>
              <w:pStyle w:val="Tabletext"/>
              <w:keepNext w:val="0"/>
              <w:keepLines w:val="0"/>
              <w:jc w:val="center"/>
            </w:pPr>
            <w:r w:rsidRPr="00F27472">
              <w:t>272</w:t>
            </w:r>
            <w:r w:rsidR="003C2136">
              <w:t>,</w:t>
            </w:r>
            <w:r w:rsidRPr="00F27472">
              <w:t>959</w:t>
            </w:r>
          </w:p>
        </w:tc>
        <w:tc>
          <w:tcPr>
            <w:tcW w:w="2172" w:type="dxa"/>
          </w:tcPr>
          <w:p w14:paraId="4EF5E2DF" w14:textId="5BC629C0" w:rsidR="000435DA" w:rsidRPr="00F27472" w:rsidRDefault="000435DA" w:rsidP="000868F5">
            <w:pPr>
              <w:pStyle w:val="Tabletext"/>
              <w:keepNext w:val="0"/>
              <w:keepLines w:val="0"/>
              <w:jc w:val="center"/>
            </w:pPr>
            <w:r w:rsidRPr="00F27472">
              <w:t>49</w:t>
            </w:r>
            <w:r w:rsidR="003C2136">
              <w:t>,</w:t>
            </w:r>
            <w:r w:rsidRPr="00F27472">
              <w:t>702</w:t>
            </w:r>
          </w:p>
        </w:tc>
      </w:tr>
      <w:tr w:rsidR="007E6948" w:rsidRPr="00F27472" w14:paraId="6895D478" w14:textId="77777777" w:rsidTr="00000057">
        <w:trPr>
          <w:cantSplit/>
          <w:jc w:val="center"/>
        </w:trPr>
        <w:tc>
          <w:tcPr>
            <w:tcW w:w="903" w:type="dxa"/>
          </w:tcPr>
          <w:p w14:paraId="6213D7EE" w14:textId="51AAA0AF" w:rsidR="007E6948" w:rsidRPr="00F27472" w:rsidRDefault="007E6948" w:rsidP="007E6948">
            <w:pPr>
              <w:pStyle w:val="Tabletext"/>
              <w:keepNext w:val="0"/>
              <w:keepLines w:val="0"/>
              <w:jc w:val="center"/>
            </w:pPr>
            <w:r w:rsidRPr="00F27472">
              <w:t>4</w:t>
            </w:r>
          </w:p>
        </w:tc>
        <w:tc>
          <w:tcPr>
            <w:tcW w:w="2196" w:type="dxa"/>
          </w:tcPr>
          <w:p w14:paraId="2E4FA7BB" w14:textId="19E348D8" w:rsidR="007E6948" w:rsidRPr="00F27472" w:rsidRDefault="007E6948" w:rsidP="007E6948">
            <w:pPr>
              <w:pStyle w:val="Tabletext"/>
              <w:keepNext w:val="0"/>
              <w:keepLines w:val="0"/>
              <w:jc w:val="center"/>
            </w:pPr>
            <w:r w:rsidRPr="00F27472">
              <w:t>272</w:t>
            </w:r>
            <w:r>
              <w:t>,</w:t>
            </w:r>
            <w:r w:rsidRPr="00F27472">
              <w:t>959</w:t>
            </w:r>
          </w:p>
        </w:tc>
        <w:tc>
          <w:tcPr>
            <w:tcW w:w="2196" w:type="dxa"/>
          </w:tcPr>
          <w:p w14:paraId="40E2800F" w14:textId="3F6E5631" w:rsidR="007E6948" w:rsidRPr="00F27472" w:rsidRDefault="007E6948" w:rsidP="007E6948">
            <w:pPr>
              <w:pStyle w:val="Tabletext"/>
              <w:keepNext w:val="0"/>
              <w:keepLines w:val="0"/>
              <w:jc w:val="center"/>
            </w:pPr>
            <w:r w:rsidRPr="00F27472">
              <w:t>298</w:t>
            </w:r>
            <w:r>
              <w:t>,</w:t>
            </w:r>
            <w:r w:rsidRPr="00F27472">
              <w:t>317</w:t>
            </w:r>
          </w:p>
        </w:tc>
        <w:tc>
          <w:tcPr>
            <w:tcW w:w="2172" w:type="dxa"/>
          </w:tcPr>
          <w:p w14:paraId="4C579218" w14:textId="06ED79D5" w:rsidR="007E6948" w:rsidRPr="00F27472" w:rsidRDefault="007E6948" w:rsidP="007E6948">
            <w:pPr>
              <w:pStyle w:val="Tabletext"/>
              <w:keepNext w:val="0"/>
              <w:keepLines w:val="0"/>
              <w:jc w:val="center"/>
            </w:pPr>
            <w:r w:rsidRPr="00F27472">
              <w:t>324</w:t>
            </w:r>
            <w:r>
              <w:t>,</w:t>
            </w:r>
            <w:r w:rsidRPr="00F27472">
              <w:t>055</w:t>
            </w:r>
          </w:p>
        </w:tc>
        <w:tc>
          <w:tcPr>
            <w:tcW w:w="2172" w:type="dxa"/>
          </w:tcPr>
          <w:p w14:paraId="568C89F8" w14:textId="5F67A6A9" w:rsidR="007E6948" w:rsidRPr="00F27472" w:rsidRDefault="007E6948" w:rsidP="007E6948">
            <w:pPr>
              <w:pStyle w:val="Tabletext"/>
              <w:keepNext w:val="0"/>
              <w:keepLines w:val="0"/>
              <w:jc w:val="center"/>
            </w:pPr>
            <w:r w:rsidRPr="00F27472">
              <w:t>51</w:t>
            </w:r>
            <w:r>
              <w:t>,</w:t>
            </w:r>
            <w:r w:rsidRPr="00F27472">
              <w:t>096</w:t>
            </w:r>
          </w:p>
        </w:tc>
      </w:tr>
      <w:tr w:rsidR="007E6948" w:rsidRPr="00F27472" w14:paraId="5C86E69A" w14:textId="77777777" w:rsidTr="00000057">
        <w:trPr>
          <w:cantSplit/>
          <w:jc w:val="center"/>
        </w:trPr>
        <w:tc>
          <w:tcPr>
            <w:tcW w:w="903" w:type="dxa"/>
          </w:tcPr>
          <w:p w14:paraId="3F4AEE31" w14:textId="267189C6" w:rsidR="007E6948" w:rsidRPr="00F27472" w:rsidRDefault="007E6948" w:rsidP="007E6948">
            <w:pPr>
              <w:pStyle w:val="Tabletext"/>
              <w:keepNext w:val="0"/>
              <w:keepLines w:val="0"/>
              <w:jc w:val="center"/>
            </w:pPr>
            <w:r w:rsidRPr="00F27472">
              <w:t>5</w:t>
            </w:r>
          </w:p>
        </w:tc>
        <w:tc>
          <w:tcPr>
            <w:tcW w:w="2196" w:type="dxa"/>
          </w:tcPr>
          <w:p w14:paraId="38A0A6D1" w14:textId="6CBF2561" w:rsidR="007E6948" w:rsidRPr="00F27472" w:rsidRDefault="007E6948" w:rsidP="007E6948">
            <w:pPr>
              <w:pStyle w:val="Tabletext"/>
              <w:keepNext w:val="0"/>
              <w:keepLines w:val="0"/>
              <w:jc w:val="center"/>
            </w:pPr>
            <w:r w:rsidRPr="00F27472">
              <w:t>324</w:t>
            </w:r>
            <w:r>
              <w:t>,</w:t>
            </w:r>
            <w:r w:rsidRPr="00F27472">
              <w:t>055</w:t>
            </w:r>
          </w:p>
        </w:tc>
        <w:tc>
          <w:tcPr>
            <w:tcW w:w="2196" w:type="dxa"/>
          </w:tcPr>
          <w:p w14:paraId="062C71AD" w14:textId="7C09D9C5" w:rsidR="007E6948" w:rsidRPr="00F27472" w:rsidRDefault="007E6948" w:rsidP="007E6948">
            <w:pPr>
              <w:pStyle w:val="Tabletext"/>
              <w:keepNext w:val="0"/>
              <w:keepLines w:val="0"/>
              <w:jc w:val="center"/>
            </w:pPr>
            <w:r w:rsidRPr="00F27472">
              <w:t>350</w:t>
            </w:r>
            <w:r>
              <w:t>,</w:t>
            </w:r>
            <w:r w:rsidRPr="00F27472">
              <w:t>207</w:t>
            </w:r>
          </w:p>
        </w:tc>
        <w:tc>
          <w:tcPr>
            <w:tcW w:w="2172" w:type="dxa"/>
          </w:tcPr>
          <w:p w14:paraId="7211B3D7" w14:textId="20F44B30" w:rsidR="007E6948" w:rsidRPr="00F27472" w:rsidRDefault="007E6948" w:rsidP="007E6948">
            <w:pPr>
              <w:pStyle w:val="Tabletext"/>
              <w:keepNext w:val="0"/>
              <w:keepLines w:val="0"/>
              <w:jc w:val="center"/>
            </w:pPr>
            <w:r w:rsidRPr="00F27472">
              <w:t>376</w:t>
            </w:r>
            <w:r>
              <w:t>,</w:t>
            </w:r>
            <w:r w:rsidRPr="00F27472">
              <w:t>805</w:t>
            </w:r>
          </w:p>
        </w:tc>
        <w:tc>
          <w:tcPr>
            <w:tcW w:w="2172" w:type="dxa"/>
          </w:tcPr>
          <w:p w14:paraId="2C2D2F93" w14:textId="56F52436" w:rsidR="007E6948" w:rsidRPr="00F27472" w:rsidRDefault="007E6948" w:rsidP="007E6948">
            <w:pPr>
              <w:pStyle w:val="Tabletext"/>
              <w:keepNext w:val="0"/>
              <w:keepLines w:val="0"/>
              <w:jc w:val="center"/>
            </w:pPr>
            <w:r w:rsidRPr="00F27472">
              <w:t>52</w:t>
            </w:r>
            <w:r>
              <w:t>,</w:t>
            </w:r>
            <w:r w:rsidRPr="00F27472">
              <w:t>75</w:t>
            </w:r>
          </w:p>
        </w:tc>
      </w:tr>
      <w:tr w:rsidR="007E6948" w:rsidRPr="00F27472" w14:paraId="2020D167" w14:textId="77777777" w:rsidTr="00000057">
        <w:trPr>
          <w:cantSplit/>
          <w:jc w:val="center"/>
        </w:trPr>
        <w:tc>
          <w:tcPr>
            <w:tcW w:w="903" w:type="dxa"/>
          </w:tcPr>
          <w:p w14:paraId="7840411C" w14:textId="157B192A" w:rsidR="007E6948" w:rsidRPr="00F27472" w:rsidRDefault="007E6948" w:rsidP="007E6948">
            <w:pPr>
              <w:pStyle w:val="Tabletext"/>
              <w:keepNext w:val="0"/>
              <w:keepLines w:val="0"/>
              <w:jc w:val="center"/>
            </w:pPr>
            <w:r w:rsidRPr="00F27472">
              <w:t>6</w:t>
            </w:r>
          </w:p>
        </w:tc>
        <w:tc>
          <w:tcPr>
            <w:tcW w:w="2196" w:type="dxa"/>
          </w:tcPr>
          <w:p w14:paraId="540ECEC6" w14:textId="2E81292A" w:rsidR="007E6948" w:rsidRPr="00F27472" w:rsidRDefault="007E6948" w:rsidP="007E6948">
            <w:pPr>
              <w:pStyle w:val="Tabletext"/>
              <w:keepNext w:val="0"/>
              <w:keepLines w:val="0"/>
              <w:jc w:val="center"/>
            </w:pPr>
            <w:r w:rsidRPr="00F27472">
              <w:t>376</w:t>
            </w:r>
            <w:r>
              <w:t>,</w:t>
            </w:r>
            <w:r w:rsidRPr="00F27472">
              <w:t>805</w:t>
            </w:r>
          </w:p>
        </w:tc>
        <w:tc>
          <w:tcPr>
            <w:tcW w:w="2196" w:type="dxa"/>
          </w:tcPr>
          <w:p w14:paraId="571F68A8" w14:textId="2C14FFFC" w:rsidR="007E6948" w:rsidRPr="00F27472" w:rsidRDefault="007E6948" w:rsidP="007E6948">
            <w:pPr>
              <w:pStyle w:val="Tabletext"/>
              <w:keepNext w:val="0"/>
              <w:keepLines w:val="0"/>
              <w:jc w:val="center"/>
            </w:pPr>
            <w:r w:rsidRPr="00F27472">
              <w:t>403</w:t>
            </w:r>
            <w:r>
              <w:t>,</w:t>
            </w:r>
            <w:r w:rsidRPr="00F27472">
              <w:t>884</w:t>
            </w:r>
          </w:p>
        </w:tc>
        <w:tc>
          <w:tcPr>
            <w:tcW w:w="2172" w:type="dxa"/>
          </w:tcPr>
          <w:p w14:paraId="6AFECFFE" w14:textId="3CAD2437" w:rsidR="007E6948" w:rsidRPr="00F27472" w:rsidRDefault="007E6948" w:rsidP="007E6948">
            <w:pPr>
              <w:pStyle w:val="Tabletext"/>
              <w:keepNext w:val="0"/>
              <w:keepLines w:val="0"/>
              <w:jc w:val="center"/>
            </w:pPr>
            <w:r w:rsidRPr="00F27472">
              <w:t>431</w:t>
            </w:r>
            <w:r>
              <w:t>,</w:t>
            </w:r>
            <w:r w:rsidRPr="00F27472">
              <w:t>478</w:t>
            </w:r>
          </w:p>
        </w:tc>
        <w:tc>
          <w:tcPr>
            <w:tcW w:w="2172" w:type="dxa"/>
          </w:tcPr>
          <w:p w14:paraId="4C7E30BE" w14:textId="59531843" w:rsidR="007E6948" w:rsidRPr="00F27472" w:rsidRDefault="007E6948" w:rsidP="007E6948">
            <w:pPr>
              <w:pStyle w:val="Tabletext"/>
              <w:keepNext w:val="0"/>
              <w:keepLines w:val="0"/>
              <w:jc w:val="center"/>
            </w:pPr>
            <w:r w:rsidRPr="00F27472">
              <w:t>54</w:t>
            </w:r>
            <w:r>
              <w:t>,</w:t>
            </w:r>
            <w:r w:rsidRPr="00F27472">
              <w:t>673</w:t>
            </w:r>
          </w:p>
        </w:tc>
      </w:tr>
      <w:tr w:rsidR="007E6948" w:rsidRPr="00F27472" w14:paraId="2CF99BA6" w14:textId="77777777" w:rsidTr="00000057">
        <w:trPr>
          <w:cantSplit/>
          <w:jc w:val="center"/>
        </w:trPr>
        <w:tc>
          <w:tcPr>
            <w:tcW w:w="903" w:type="dxa"/>
          </w:tcPr>
          <w:p w14:paraId="707AFBEB" w14:textId="63D6AAB7" w:rsidR="007E6948" w:rsidRPr="00F27472" w:rsidRDefault="007E6948" w:rsidP="007E6948">
            <w:pPr>
              <w:pStyle w:val="Tabletext"/>
              <w:keepNext w:val="0"/>
              <w:keepLines w:val="0"/>
              <w:jc w:val="center"/>
            </w:pPr>
            <w:r w:rsidRPr="00F27472">
              <w:t>7</w:t>
            </w:r>
          </w:p>
        </w:tc>
        <w:tc>
          <w:tcPr>
            <w:tcW w:w="2196" w:type="dxa"/>
          </w:tcPr>
          <w:p w14:paraId="391F6C0B" w14:textId="3D60094B" w:rsidR="007E6948" w:rsidRPr="00F27472" w:rsidRDefault="007E6948" w:rsidP="007E6948">
            <w:pPr>
              <w:pStyle w:val="Tabletext"/>
              <w:keepNext w:val="0"/>
              <w:keepLines w:val="0"/>
              <w:jc w:val="center"/>
            </w:pPr>
            <w:r w:rsidRPr="00F27472">
              <w:t>431</w:t>
            </w:r>
            <w:r>
              <w:t>,</w:t>
            </w:r>
            <w:r w:rsidRPr="00F27472">
              <w:t>478</w:t>
            </w:r>
          </w:p>
        </w:tc>
        <w:tc>
          <w:tcPr>
            <w:tcW w:w="2196" w:type="dxa"/>
          </w:tcPr>
          <w:p w14:paraId="0580BDA3" w14:textId="285161C8" w:rsidR="007E6948" w:rsidRPr="00F27472" w:rsidRDefault="007E6948" w:rsidP="007E6948">
            <w:pPr>
              <w:pStyle w:val="Tabletext"/>
              <w:keepNext w:val="0"/>
              <w:keepLines w:val="0"/>
              <w:jc w:val="center"/>
            </w:pPr>
            <w:r w:rsidRPr="00F27472">
              <w:t>459</w:t>
            </w:r>
            <w:r>
              <w:t>,</w:t>
            </w:r>
            <w:r w:rsidRPr="00F27472">
              <w:t>622</w:t>
            </w:r>
          </w:p>
        </w:tc>
        <w:tc>
          <w:tcPr>
            <w:tcW w:w="2172" w:type="dxa"/>
          </w:tcPr>
          <w:p w14:paraId="36F7CF50" w14:textId="5520FFD6" w:rsidR="007E6948" w:rsidRPr="00F27472" w:rsidRDefault="007E6948" w:rsidP="007E6948">
            <w:pPr>
              <w:pStyle w:val="Tabletext"/>
              <w:keepNext w:val="0"/>
              <w:keepLines w:val="0"/>
              <w:jc w:val="center"/>
            </w:pPr>
            <w:r w:rsidRPr="00F27472">
              <w:t>488</w:t>
            </w:r>
            <w:r>
              <w:t>,</w:t>
            </w:r>
            <w:r w:rsidRPr="00F27472">
              <w:t>353</w:t>
            </w:r>
          </w:p>
        </w:tc>
        <w:tc>
          <w:tcPr>
            <w:tcW w:w="2172" w:type="dxa"/>
          </w:tcPr>
          <w:p w14:paraId="5BD8F346" w14:textId="6E0387D6" w:rsidR="007E6948" w:rsidRPr="00F27472" w:rsidRDefault="007E6948" w:rsidP="007E6948">
            <w:pPr>
              <w:pStyle w:val="Tabletext"/>
              <w:keepNext w:val="0"/>
              <w:keepLines w:val="0"/>
              <w:jc w:val="center"/>
            </w:pPr>
            <w:r w:rsidRPr="00F27472">
              <w:t>56</w:t>
            </w:r>
            <w:r>
              <w:t>,</w:t>
            </w:r>
            <w:r w:rsidRPr="00F27472">
              <w:t>875</w:t>
            </w:r>
          </w:p>
        </w:tc>
      </w:tr>
      <w:tr w:rsidR="007E6948" w:rsidRPr="00F27472" w14:paraId="0F9AC8E9" w14:textId="77777777" w:rsidTr="00000057">
        <w:trPr>
          <w:cantSplit/>
          <w:jc w:val="center"/>
        </w:trPr>
        <w:tc>
          <w:tcPr>
            <w:tcW w:w="903" w:type="dxa"/>
          </w:tcPr>
          <w:p w14:paraId="03B29A66" w14:textId="187F0771" w:rsidR="007E6948" w:rsidRPr="00F27472" w:rsidRDefault="007E6948" w:rsidP="007E6948">
            <w:pPr>
              <w:pStyle w:val="Tabletext"/>
              <w:keepNext w:val="0"/>
              <w:keepLines w:val="0"/>
              <w:jc w:val="center"/>
            </w:pPr>
            <w:r w:rsidRPr="00F27472">
              <w:t>8</w:t>
            </w:r>
          </w:p>
        </w:tc>
        <w:tc>
          <w:tcPr>
            <w:tcW w:w="2196" w:type="dxa"/>
          </w:tcPr>
          <w:p w14:paraId="75D9FF3D" w14:textId="5C4D46B3" w:rsidR="007E6948" w:rsidRPr="00F27472" w:rsidRDefault="007E6948" w:rsidP="007E6948">
            <w:pPr>
              <w:pStyle w:val="Tabletext"/>
              <w:keepNext w:val="0"/>
              <w:keepLines w:val="0"/>
              <w:jc w:val="center"/>
            </w:pPr>
            <w:r w:rsidRPr="00F27472">
              <w:t>488</w:t>
            </w:r>
            <w:r>
              <w:t>,</w:t>
            </w:r>
            <w:r w:rsidRPr="00F27472">
              <w:t>353</w:t>
            </w:r>
          </w:p>
        </w:tc>
        <w:tc>
          <w:tcPr>
            <w:tcW w:w="2196" w:type="dxa"/>
          </w:tcPr>
          <w:p w14:paraId="4721AC3D" w14:textId="1B9E3A44" w:rsidR="007E6948" w:rsidRPr="00F27472" w:rsidRDefault="007E6948" w:rsidP="007E6948">
            <w:pPr>
              <w:pStyle w:val="Tabletext"/>
              <w:keepNext w:val="0"/>
              <w:keepLines w:val="0"/>
              <w:jc w:val="center"/>
            </w:pPr>
            <w:r w:rsidRPr="00F27472">
              <w:t>517</w:t>
            </w:r>
            <w:r>
              <w:t>,</w:t>
            </w:r>
            <w:r w:rsidRPr="00F27472">
              <w:t>707</w:t>
            </w:r>
          </w:p>
        </w:tc>
        <w:tc>
          <w:tcPr>
            <w:tcW w:w="2172" w:type="dxa"/>
          </w:tcPr>
          <w:p w14:paraId="71D97B58" w14:textId="202DF223" w:rsidR="007E6948" w:rsidRPr="00F27472" w:rsidRDefault="007E6948" w:rsidP="007E6948">
            <w:pPr>
              <w:pStyle w:val="Tabletext"/>
              <w:keepNext w:val="0"/>
              <w:keepLines w:val="0"/>
              <w:jc w:val="center"/>
            </w:pPr>
            <w:r w:rsidRPr="00F27472">
              <w:t>547</w:t>
            </w:r>
            <w:r>
              <w:t>,</w:t>
            </w:r>
            <w:r w:rsidRPr="00F27472">
              <w:t>721</w:t>
            </w:r>
          </w:p>
        </w:tc>
        <w:tc>
          <w:tcPr>
            <w:tcW w:w="2172" w:type="dxa"/>
          </w:tcPr>
          <w:p w14:paraId="3F5DE158" w14:textId="1DAEDB5E" w:rsidR="007E6948" w:rsidRPr="00F27472" w:rsidRDefault="007E6948" w:rsidP="007E6948">
            <w:pPr>
              <w:pStyle w:val="Tabletext"/>
              <w:keepNext w:val="0"/>
              <w:keepLines w:val="0"/>
              <w:jc w:val="center"/>
            </w:pPr>
            <w:r w:rsidRPr="00F27472">
              <w:t>59</w:t>
            </w:r>
            <w:r>
              <w:t>,</w:t>
            </w:r>
            <w:r w:rsidRPr="00F27472">
              <w:t>368</w:t>
            </w:r>
          </w:p>
        </w:tc>
      </w:tr>
    </w:tbl>
    <w:p w14:paraId="7D251DBA" w14:textId="1291DBB6" w:rsidR="000868F5" w:rsidRPr="00F27472" w:rsidRDefault="000868F5" w:rsidP="000868F5">
      <w:pPr>
        <w:pStyle w:val="TableNo0"/>
      </w:pPr>
      <w:r>
        <w:rPr>
          <w:rFonts w:hint="cs"/>
          <w:rtl/>
        </w:rPr>
        <w:lastRenderedPageBreak/>
        <w:t xml:space="preserve">الجدول </w:t>
      </w:r>
      <w:r w:rsidRPr="00F27472">
        <w:t>7</w:t>
      </w:r>
      <w:r>
        <w:rPr>
          <w:rFonts w:hint="cs"/>
          <w:rtl/>
        </w:rPr>
        <w:t xml:space="preserve"> (</w:t>
      </w:r>
      <w:r w:rsidRPr="000868F5">
        <w:rPr>
          <w:rFonts w:hint="cs"/>
          <w:i/>
          <w:iCs/>
          <w:rtl/>
        </w:rPr>
        <w:t>تابع</w:t>
      </w:r>
      <w:r>
        <w:rPr>
          <w:rFonts w:hint="cs"/>
          <w:rtl/>
        </w:rPr>
        <w:t>)</w:t>
      </w:r>
    </w:p>
    <w:tbl>
      <w:tblPr>
        <w:bidiVisual/>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000" w:firstRow="0" w:lastRow="0" w:firstColumn="0" w:lastColumn="0" w:noHBand="0" w:noVBand="0"/>
      </w:tblPr>
      <w:tblGrid>
        <w:gridCol w:w="903"/>
        <w:gridCol w:w="2196"/>
        <w:gridCol w:w="2196"/>
        <w:gridCol w:w="2172"/>
        <w:gridCol w:w="2172"/>
      </w:tblGrid>
      <w:tr w:rsidR="000868F5" w:rsidRPr="00F27472" w14:paraId="1D7B824B" w14:textId="77777777" w:rsidTr="00000057">
        <w:trPr>
          <w:cantSplit/>
          <w:tblHeader/>
          <w:jc w:val="center"/>
        </w:trPr>
        <w:tc>
          <w:tcPr>
            <w:tcW w:w="903" w:type="dxa"/>
          </w:tcPr>
          <w:p w14:paraId="57AFAE66" w14:textId="77777777" w:rsidR="000868F5" w:rsidRPr="00F27472" w:rsidRDefault="000868F5" w:rsidP="00655CDE">
            <w:pPr>
              <w:pStyle w:val="Tablehead"/>
              <w:keepNext w:val="0"/>
            </w:pPr>
            <w:r>
              <w:rPr>
                <w:rFonts w:hint="cs"/>
                <w:rtl/>
              </w:rPr>
              <w:t>المجموعة</w:t>
            </w:r>
          </w:p>
        </w:tc>
        <w:tc>
          <w:tcPr>
            <w:tcW w:w="2196" w:type="dxa"/>
          </w:tcPr>
          <w:p w14:paraId="09C25287" w14:textId="77777777" w:rsidR="000868F5" w:rsidRPr="00F27472" w:rsidRDefault="000868F5" w:rsidP="00655CDE">
            <w:pPr>
              <w:pStyle w:val="Tablehead"/>
              <w:keepNext w:val="0"/>
            </w:pPr>
            <w:r>
              <w:rPr>
                <w:rFonts w:hint="cs"/>
                <w:rtl/>
              </w:rPr>
              <w:t>التردد الأدنى/</w:t>
            </w:r>
            <w:r>
              <w:t>Hz</w:t>
            </w:r>
          </w:p>
        </w:tc>
        <w:tc>
          <w:tcPr>
            <w:tcW w:w="2196" w:type="dxa"/>
          </w:tcPr>
          <w:p w14:paraId="7EE4C5DA" w14:textId="77777777" w:rsidR="000868F5" w:rsidRPr="00F27472" w:rsidRDefault="000868F5" w:rsidP="00655CDE">
            <w:pPr>
              <w:pStyle w:val="Tablehead"/>
              <w:keepNext w:val="0"/>
            </w:pPr>
            <w:r w:rsidRPr="004358EF">
              <w:rPr>
                <w:rtl/>
              </w:rPr>
              <w:t>التردد ال</w:t>
            </w:r>
            <w:r>
              <w:rPr>
                <w:rFonts w:hint="cs"/>
                <w:rtl/>
              </w:rPr>
              <w:t>مركزي</w:t>
            </w:r>
            <w:r w:rsidRPr="004358EF">
              <w:rPr>
                <w:rtl/>
              </w:rPr>
              <w:t>/</w:t>
            </w:r>
            <w:r w:rsidRPr="004358EF">
              <w:t>Hz</w:t>
            </w:r>
          </w:p>
        </w:tc>
        <w:tc>
          <w:tcPr>
            <w:tcW w:w="2172" w:type="dxa"/>
          </w:tcPr>
          <w:p w14:paraId="298740F8" w14:textId="77777777" w:rsidR="000868F5" w:rsidRPr="00F27472" w:rsidRDefault="000868F5" w:rsidP="00655CDE">
            <w:pPr>
              <w:pStyle w:val="Tablehead"/>
              <w:keepNext w:val="0"/>
            </w:pPr>
            <w:r w:rsidRPr="004358EF">
              <w:rPr>
                <w:rtl/>
              </w:rPr>
              <w:t>التردد الأ</w:t>
            </w:r>
            <w:r>
              <w:rPr>
                <w:rFonts w:hint="cs"/>
                <w:rtl/>
              </w:rPr>
              <w:t>عل</w:t>
            </w:r>
            <w:r w:rsidRPr="004358EF">
              <w:rPr>
                <w:rtl/>
              </w:rPr>
              <w:t>ى/</w:t>
            </w:r>
            <w:r w:rsidRPr="004358EF">
              <w:t>Hz</w:t>
            </w:r>
          </w:p>
        </w:tc>
        <w:tc>
          <w:tcPr>
            <w:tcW w:w="2172" w:type="dxa"/>
          </w:tcPr>
          <w:p w14:paraId="44D43ED6" w14:textId="77777777" w:rsidR="000868F5" w:rsidRPr="00F27472" w:rsidRDefault="000868F5" w:rsidP="00655CDE">
            <w:pPr>
              <w:pStyle w:val="Tablehead"/>
              <w:keepNext w:val="0"/>
            </w:pPr>
            <w:r>
              <w:rPr>
                <w:rFonts w:hint="cs"/>
                <w:rtl/>
              </w:rPr>
              <w:t>عرض التردد/</w:t>
            </w:r>
            <w:r>
              <w:t>Hz</w:t>
            </w:r>
          </w:p>
        </w:tc>
      </w:tr>
      <w:tr w:rsidR="000868F5" w:rsidRPr="00F27472" w14:paraId="4EA6923D" w14:textId="77777777" w:rsidTr="00000057">
        <w:trPr>
          <w:cantSplit/>
          <w:tblHeader/>
          <w:jc w:val="center"/>
        </w:trPr>
        <w:tc>
          <w:tcPr>
            <w:tcW w:w="903" w:type="dxa"/>
            <w:tcBorders>
              <w:bottom w:val="single" w:sz="12" w:space="0" w:color="auto"/>
            </w:tcBorders>
          </w:tcPr>
          <w:p w14:paraId="264235F7" w14:textId="77777777" w:rsidR="000868F5" w:rsidRPr="007E6948" w:rsidRDefault="000868F5" w:rsidP="00655CDE">
            <w:pPr>
              <w:pStyle w:val="Tabletext"/>
              <w:keepNext w:val="0"/>
              <w:keepLines w:val="0"/>
              <w:jc w:val="center"/>
              <w:rPr>
                <w:i/>
                <w:iCs/>
              </w:rPr>
            </w:pPr>
            <w:r w:rsidRPr="007E6948">
              <w:rPr>
                <w:i/>
                <w:iCs/>
              </w:rPr>
              <w:t>k</w:t>
            </w:r>
          </w:p>
        </w:tc>
        <w:tc>
          <w:tcPr>
            <w:tcW w:w="2196" w:type="dxa"/>
            <w:tcBorders>
              <w:bottom w:val="single" w:sz="12" w:space="0" w:color="auto"/>
            </w:tcBorders>
          </w:tcPr>
          <w:p w14:paraId="551CF97B" w14:textId="77777777" w:rsidR="000868F5" w:rsidRPr="007E6948" w:rsidRDefault="000868F5" w:rsidP="00655CDE">
            <w:pPr>
              <w:pStyle w:val="Tabletext"/>
              <w:keepNext w:val="0"/>
              <w:keepLines w:val="0"/>
              <w:jc w:val="center"/>
              <w:rPr>
                <w:i/>
                <w:iCs/>
              </w:rPr>
            </w:pPr>
            <w:r w:rsidRPr="007E6948">
              <w:rPr>
                <w:i/>
                <w:iCs/>
              </w:rPr>
              <w:t>f</w:t>
            </w:r>
            <w:r w:rsidRPr="007E6948">
              <w:rPr>
                <w:i/>
                <w:iCs/>
                <w:position w:val="-4"/>
              </w:rPr>
              <w:t>l</w:t>
            </w:r>
            <w:r w:rsidRPr="007E6948">
              <w:rPr>
                <w:i/>
                <w:iCs/>
              </w:rPr>
              <w:t>[k]</w:t>
            </w:r>
          </w:p>
        </w:tc>
        <w:tc>
          <w:tcPr>
            <w:tcW w:w="2196" w:type="dxa"/>
            <w:tcBorders>
              <w:bottom w:val="single" w:sz="12" w:space="0" w:color="auto"/>
            </w:tcBorders>
          </w:tcPr>
          <w:p w14:paraId="539BB8BA" w14:textId="77777777" w:rsidR="000868F5" w:rsidRPr="007E6948" w:rsidRDefault="000868F5" w:rsidP="00655CDE">
            <w:pPr>
              <w:pStyle w:val="Tabletext"/>
              <w:keepNext w:val="0"/>
              <w:keepLines w:val="0"/>
              <w:jc w:val="center"/>
              <w:rPr>
                <w:i/>
                <w:iCs/>
              </w:rPr>
            </w:pPr>
            <w:r w:rsidRPr="007E6948">
              <w:rPr>
                <w:i/>
                <w:iCs/>
              </w:rPr>
              <w:t>f</w:t>
            </w:r>
            <w:r w:rsidRPr="007E6948">
              <w:rPr>
                <w:i/>
                <w:iCs/>
                <w:position w:val="-4"/>
              </w:rPr>
              <w:t>c</w:t>
            </w:r>
            <w:r w:rsidRPr="007E6948">
              <w:rPr>
                <w:i/>
                <w:iCs/>
              </w:rPr>
              <w:t>[k]</w:t>
            </w:r>
          </w:p>
        </w:tc>
        <w:tc>
          <w:tcPr>
            <w:tcW w:w="2172" w:type="dxa"/>
            <w:tcBorders>
              <w:bottom w:val="single" w:sz="12" w:space="0" w:color="auto"/>
            </w:tcBorders>
          </w:tcPr>
          <w:p w14:paraId="180A97A2" w14:textId="77777777" w:rsidR="000868F5" w:rsidRPr="007E6948" w:rsidRDefault="000868F5" w:rsidP="00655CDE">
            <w:pPr>
              <w:pStyle w:val="Tabletext"/>
              <w:keepNext w:val="0"/>
              <w:keepLines w:val="0"/>
              <w:jc w:val="center"/>
              <w:rPr>
                <w:i/>
                <w:iCs/>
              </w:rPr>
            </w:pPr>
            <w:r w:rsidRPr="007E6948">
              <w:rPr>
                <w:i/>
                <w:iCs/>
              </w:rPr>
              <w:t>f</w:t>
            </w:r>
            <w:r w:rsidRPr="007E6948">
              <w:rPr>
                <w:i/>
                <w:iCs/>
                <w:position w:val="-4"/>
              </w:rPr>
              <w:t>u</w:t>
            </w:r>
            <w:r w:rsidRPr="007E6948">
              <w:rPr>
                <w:i/>
                <w:iCs/>
              </w:rPr>
              <w:t>[k]</w:t>
            </w:r>
          </w:p>
        </w:tc>
        <w:tc>
          <w:tcPr>
            <w:tcW w:w="2172" w:type="dxa"/>
            <w:tcBorders>
              <w:bottom w:val="single" w:sz="12" w:space="0" w:color="auto"/>
            </w:tcBorders>
          </w:tcPr>
          <w:p w14:paraId="6967D015" w14:textId="77777777" w:rsidR="000868F5" w:rsidRPr="007E6948" w:rsidRDefault="000868F5" w:rsidP="00655CDE">
            <w:pPr>
              <w:pStyle w:val="Tabletext"/>
              <w:keepNext w:val="0"/>
              <w:keepLines w:val="0"/>
              <w:jc w:val="center"/>
              <w:rPr>
                <w:i/>
                <w:iCs/>
              </w:rPr>
            </w:pPr>
            <w:r w:rsidRPr="007E6948">
              <w:rPr>
                <w:i/>
                <w:iCs/>
              </w:rPr>
              <w:t>f</w:t>
            </w:r>
            <w:r w:rsidRPr="007E6948">
              <w:rPr>
                <w:i/>
                <w:iCs/>
                <w:position w:val="-4"/>
              </w:rPr>
              <w:t>w</w:t>
            </w:r>
            <w:r w:rsidRPr="007E6948">
              <w:rPr>
                <w:i/>
                <w:iCs/>
              </w:rPr>
              <w:t>[k]</w:t>
            </w:r>
          </w:p>
        </w:tc>
      </w:tr>
      <w:tr w:rsidR="000435DA" w:rsidRPr="00F27472" w14:paraId="67F3CC98" w14:textId="77777777" w:rsidTr="00000057">
        <w:trPr>
          <w:cantSplit/>
          <w:jc w:val="center"/>
        </w:trPr>
        <w:tc>
          <w:tcPr>
            <w:tcW w:w="903" w:type="dxa"/>
          </w:tcPr>
          <w:p w14:paraId="4FA3FB45" w14:textId="77777777" w:rsidR="000435DA" w:rsidRPr="00F27472" w:rsidRDefault="000435DA" w:rsidP="000868F5">
            <w:pPr>
              <w:pStyle w:val="Tabletext"/>
              <w:keepNext w:val="0"/>
              <w:keepLines w:val="0"/>
              <w:jc w:val="center"/>
            </w:pPr>
            <w:r w:rsidRPr="00F27472">
              <w:t>9</w:t>
            </w:r>
          </w:p>
        </w:tc>
        <w:tc>
          <w:tcPr>
            <w:tcW w:w="2196" w:type="dxa"/>
          </w:tcPr>
          <w:p w14:paraId="60EB6AEC" w14:textId="6851FC22" w:rsidR="000435DA" w:rsidRPr="00F27472" w:rsidRDefault="000435DA" w:rsidP="000868F5">
            <w:pPr>
              <w:pStyle w:val="Tabletext"/>
              <w:keepNext w:val="0"/>
              <w:keepLines w:val="0"/>
              <w:jc w:val="center"/>
            </w:pPr>
            <w:r w:rsidRPr="00F27472">
              <w:t>547</w:t>
            </w:r>
            <w:r w:rsidR="003C2136">
              <w:t>,</w:t>
            </w:r>
            <w:r w:rsidRPr="00F27472">
              <w:t>721</w:t>
            </w:r>
          </w:p>
        </w:tc>
        <w:tc>
          <w:tcPr>
            <w:tcW w:w="2196" w:type="dxa"/>
          </w:tcPr>
          <w:p w14:paraId="4271BCF2" w14:textId="10B02FCA" w:rsidR="000435DA" w:rsidRPr="00F27472" w:rsidRDefault="000435DA" w:rsidP="000868F5">
            <w:pPr>
              <w:pStyle w:val="Tabletext"/>
              <w:keepNext w:val="0"/>
              <w:keepLines w:val="0"/>
              <w:jc w:val="center"/>
            </w:pPr>
            <w:r w:rsidRPr="00F27472">
              <w:t>578</w:t>
            </w:r>
            <w:r w:rsidR="003C2136">
              <w:t>,</w:t>
            </w:r>
            <w:r w:rsidRPr="00F27472">
              <w:t>434</w:t>
            </w:r>
          </w:p>
        </w:tc>
        <w:tc>
          <w:tcPr>
            <w:tcW w:w="2172" w:type="dxa"/>
          </w:tcPr>
          <w:p w14:paraId="206A6842" w14:textId="1C7BBC3D" w:rsidR="000435DA" w:rsidRPr="00F27472" w:rsidRDefault="000435DA" w:rsidP="000868F5">
            <w:pPr>
              <w:pStyle w:val="Tabletext"/>
              <w:keepNext w:val="0"/>
              <w:keepLines w:val="0"/>
              <w:jc w:val="center"/>
            </w:pPr>
            <w:r w:rsidRPr="00F27472">
              <w:t>609</w:t>
            </w:r>
            <w:r w:rsidR="003C2136">
              <w:t>,</w:t>
            </w:r>
            <w:r w:rsidRPr="00F27472">
              <w:t>885</w:t>
            </w:r>
          </w:p>
        </w:tc>
        <w:tc>
          <w:tcPr>
            <w:tcW w:w="2172" w:type="dxa"/>
          </w:tcPr>
          <w:p w14:paraId="2D2E6560" w14:textId="2BC2CC73" w:rsidR="000435DA" w:rsidRPr="00F27472" w:rsidRDefault="000435DA" w:rsidP="000868F5">
            <w:pPr>
              <w:pStyle w:val="Tabletext"/>
              <w:keepNext w:val="0"/>
              <w:keepLines w:val="0"/>
              <w:jc w:val="center"/>
            </w:pPr>
            <w:r w:rsidRPr="00F27472">
              <w:t>62</w:t>
            </w:r>
            <w:r w:rsidR="003C2136">
              <w:t>,</w:t>
            </w:r>
            <w:r w:rsidRPr="00F27472">
              <w:t>164</w:t>
            </w:r>
          </w:p>
        </w:tc>
      </w:tr>
      <w:tr w:rsidR="000435DA" w:rsidRPr="00F27472" w14:paraId="56092AD8" w14:textId="77777777" w:rsidTr="00000057">
        <w:trPr>
          <w:cantSplit/>
          <w:jc w:val="center"/>
        </w:trPr>
        <w:tc>
          <w:tcPr>
            <w:tcW w:w="903" w:type="dxa"/>
          </w:tcPr>
          <w:p w14:paraId="0EFCD051" w14:textId="77777777" w:rsidR="000435DA" w:rsidRPr="00F27472" w:rsidRDefault="000435DA" w:rsidP="000868F5">
            <w:pPr>
              <w:pStyle w:val="Tabletext"/>
              <w:keepNext w:val="0"/>
              <w:keepLines w:val="0"/>
              <w:jc w:val="center"/>
            </w:pPr>
            <w:r w:rsidRPr="00F27472">
              <w:t>10</w:t>
            </w:r>
          </w:p>
        </w:tc>
        <w:tc>
          <w:tcPr>
            <w:tcW w:w="2196" w:type="dxa"/>
          </w:tcPr>
          <w:p w14:paraId="13D078E3" w14:textId="47D62496" w:rsidR="000435DA" w:rsidRPr="00F27472" w:rsidRDefault="000435DA" w:rsidP="000868F5">
            <w:pPr>
              <w:pStyle w:val="Tabletext"/>
              <w:keepNext w:val="0"/>
              <w:keepLines w:val="0"/>
              <w:jc w:val="center"/>
            </w:pPr>
            <w:r w:rsidRPr="00F27472">
              <w:t>609</w:t>
            </w:r>
            <w:r w:rsidR="003C2136">
              <w:t>,</w:t>
            </w:r>
            <w:r w:rsidRPr="00F27472">
              <w:t>885</w:t>
            </w:r>
          </w:p>
        </w:tc>
        <w:tc>
          <w:tcPr>
            <w:tcW w:w="2196" w:type="dxa"/>
          </w:tcPr>
          <w:p w14:paraId="3FBA5E8D" w14:textId="10BB9AF3" w:rsidR="000435DA" w:rsidRPr="00F27472" w:rsidRDefault="000435DA" w:rsidP="000868F5">
            <w:pPr>
              <w:pStyle w:val="Tabletext"/>
              <w:keepNext w:val="0"/>
              <w:keepLines w:val="0"/>
              <w:jc w:val="center"/>
            </w:pPr>
            <w:r w:rsidRPr="00F27472">
              <w:t>642</w:t>
            </w:r>
            <w:r w:rsidR="003C2136">
              <w:t>,</w:t>
            </w:r>
            <w:r w:rsidRPr="00F27472">
              <w:t>114</w:t>
            </w:r>
          </w:p>
        </w:tc>
        <w:tc>
          <w:tcPr>
            <w:tcW w:w="2172" w:type="dxa"/>
          </w:tcPr>
          <w:p w14:paraId="6BCA2900" w14:textId="53FC065E" w:rsidR="000435DA" w:rsidRPr="00F27472" w:rsidRDefault="000435DA" w:rsidP="000868F5">
            <w:pPr>
              <w:pStyle w:val="Tabletext"/>
              <w:keepNext w:val="0"/>
              <w:keepLines w:val="0"/>
              <w:jc w:val="center"/>
            </w:pPr>
            <w:r w:rsidRPr="00F27472">
              <w:t>675</w:t>
            </w:r>
            <w:r w:rsidR="003C2136">
              <w:t>,</w:t>
            </w:r>
            <w:r w:rsidRPr="00F27472">
              <w:t>161</w:t>
            </w:r>
          </w:p>
        </w:tc>
        <w:tc>
          <w:tcPr>
            <w:tcW w:w="2172" w:type="dxa"/>
          </w:tcPr>
          <w:p w14:paraId="4593E6C7" w14:textId="6D5A14E0" w:rsidR="000435DA" w:rsidRPr="00F27472" w:rsidRDefault="000435DA" w:rsidP="000868F5">
            <w:pPr>
              <w:pStyle w:val="Tabletext"/>
              <w:keepNext w:val="0"/>
              <w:keepLines w:val="0"/>
              <w:jc w:val="center"/>
            </w:pPr>
            <w:r w:rsidRPr="00F27472">
              <w:t>65</w:t>
            </w:r>
            <w:r w:rsidR="003C2136">
              <w:t>,</w:t>
            </w:r>
            <w:r w:rsidRPr="00F27472">
              <w:t>277</w:t>
            </w:r>
          </w:p>
        </w:tc>
      </w:tr>
      <w:tr w:rsidR="000435DA" w:rsidRPr="00F27472" w14:paraId="4916360E" w14:textId="77777777" w:rsidTr="00000057">
        <w:trPr>
          <w:cantSplit/>
          <w:jc w:val="center"/>
        </w:trPr>
        <w:tc>
          <w:tcPr>
            <w:tcW w:w="903" w:type="dxa"/>
          </w:tcPr>
          <w:p w14:paraId="38BD9668" w14:textId="77777777" w:rsidR="000435DA" w:rsidRPr="00F27472" w:rsidRDefault="000435DA" w:rsidP="000868F5">
            <w:pPr>
              <w:pStyle w:val="Tabletext"/>
              <w:keepNext w:val="0"/>
              <w:keepLines w:val="0"/>
              <w:jc w:val="center"/>
            </w:pPr>
            <w:r w:rsidRPr="00F27472">
              <w:t>11</w:t>
            </w:r>
          </w:p>
        </w:tc>
        <w:tc>
          <w:tcPr>
            <w:tcW w:w="2196" w:type="dxa"/>
          </w:tcPr>
          <w:p w14:paraId="5C3FE9DF" w14:textId="2A540012" w:rsidR="000435DA" w:rsidRPr="00F27472" w:rsidRDefault="000435DA" w:rsidP="000868F5">
            <w:pPr>
              <w:pStyle w:val="Tabletext"/>
              <w:keepNext w:val="0"/>
              <w:keepLines w:val="0"/>
              <w:jc w:val="center"/>
            </w:pPr>
            <w:r w:rsidRPr="00F27472">
              <w:t>675</w:t>
            </w:r>
            <w:r w:rsidR="003C2136">
              <w:t>,</w:t>
            </w:r>
            <w:r w:rsidRPr="00F27472">
              <w:t>161</w:t>
            </w:r>
          </w:p>
        </w:tc>
        <w:tc>
          <w:tcPr>
            <w:tcW w:w="2196" w:type="dxa"/>
          </w:tcPr>
          <w:p w14:paraId="1AFC04E7" w14:textId="7AEDFFE7" w:rsidR="000435DA" w:rsidRPr="00F27472" w:rsidRDefault="000435DA" w:rsidP="000868F5">
            <w:pPr>
              <w:pStyle w:val="Tabletext"/>
              <w:keepNext w:val="0"/>
              <w:keepLines w:val="0"/>
              <w:jc w:val="center"/>
            </w:pPr>
            <w:r w:rsidRPr="00F27472">
              <w:t>709</w:t>
            </w:r>
            <w:r w:rsidR="003C2136">
              <w:t>,</w:t>
            </w:r>
            <w:r w:rsidRPr="00F27472">
              <w:t>071</w:t>
            </w:r>
          </w:p>
        </w:tc>
        <w:tc>
          <w:tcPr>
            <w:tcW w:w="2172" w:type="dxa"/>
          </w:tcPr>
          <w:p w14:paraId="5154D32E" w14:textId="0831512B" w:rsidR="000435DA" w:rsidRPr="00F27472" w:rsidRDefault="000435DA" w:rsidP="000868F5">
            <w:pPr>
              <w:pStyle w:val="Tabletext"/>
              <w:keepNext w:val="0"/>
              <w:keepLines w:val="0"/>
              <w:jc w:val="center"/>
            </w:pPr>
            <w:r w:rsidRPr="00F27472">
              <w:t>743</w:t>
            </w:r>
            <w:r w:rsidR="003C2136">
              <w:t>,</w:t>
            </w:r>
            <w:r w:rsidRPr="00F27472">
              <w:t>884</w:t>
            </w:r>
          </w:p>
        </w:tc>
        <w:tc>
          <w:tcPr>
            <w:tcW w:w="2172" w:type="dxa"/>
          </w:tcPr>
          <w:p w14:paraId="3E366D91" w14:textId="0DEC078F" w:rsidR="000435DA" w:rsidRPr="00F27472" w:rsidRDefault="000435DA" w:rsidP="000868F5">
            <w:pPr>
              <w:pStyle w:val="Tabletext"/>
              <w:keepNext w:val="0"/>
              <w:keepLines w:val="0"/>
              <w:jc w:val="center"/>
            </w:pPr>
            <w:r w:rsidRPr="00F27472">
              <w:t>68</w:t>
            </w:r>
            <w:r w:rsidR="003C2136">
              <w:t>,</w:t>
            </w:r>
            <w:r w:rsidRPr="00F27472">
              <w:t>723</w:t>
            </w:r>
          </w:p>
        </w:tc>
      </w:tr>
      <w:tr w:rsidR="000435DA" w:rsidRPr="00F27472" w14:paraId="7C169C05" w14:textId="77777777" w:rsidTr="00000057">
        <w:trPr>
          <w:cantSplit/>
          <w:jc w:val="center"/>
        </w:trPr>
        <w:tc>
          <w:tcPr>
            <w:tcW w:w="903" w:type="dxa"/>
          </w:tcPr>
          <w:p w14:paraId="7424A3E1" w14:textId="77777777" w:rsidR="000435DA" w:rsidRPr="00F27472" w:rsidRDefault="000435DA" w:rsidP="000868F5">
            <w:pPr>
              <w:pStyle w:val="Tabletext"/>
              <w:keepNext w:val="0"/>
              <w:keepLines w:val="0"/>
              <w:jc w:val="center"/>
            </w:pPr>
            <w:r w:rsidRPr="00F27472">
              <w:t>12</w:t>
            </w:r>
          </w:p>
        </w:tc>
        <w:tc>
          <w:tcPr>
            <w:tcW w:w="2196" w:type="dxa"/>
          </w:tcPr>
          <w:p w14:paraId="3CAFE50D" w14:textId="737A9A03" w:rsidR="000435DA" w:rsidRPr="00F27472" w:rsidRDefault="000435DA" w:rsidP="000868F5">
            <w:pPr>
              <w:pStyle w:val="Tabletext"/>
              <w:keepNext w:val="0"/>
              <w:keepLines w:val="0"/>
              <w:jc w:val="center"/>
            </w:pPr>
            <w:r w:rsidRPr="00F27472">
              <w:t>743</w:t>
            </w:r>
            <w:r w:rsidR="003C2136">
              <w:t>,</w:t>
            </w:r>
            <w:r w:rsidRPr="00F27472">
              <w:t>884</w:t>
            </w:r>
          </w:p>
        </w:tc>
        <w:tc>
          <w:tcPr>
            <w:tcW w:w="2196" w:type="dxa"/>
          </w:tcPr>
          <w:p w14:paraId="42F2F65E" w14:textId="0166B26A" w:rsidR="000435DA" w:rsidRPr="00F27472" w:rsidRDefault="000435DA" w:rsidP="000868F5">
            <w:pPr>
              <w:pStyle w:val="Tabletext"/>
              <w:keepNext w:val="0"/>
              <w:keepLines w:val="0"/>
              <w:jc w:val="center"/>
            </w:pPr>
            <w:r w:rsidRPr="00F27472">
              <w:t>779</w:t>
            </w:r>
            <w:r w:rsidR="003C2136">
              <w:t>,</w:t>
            </w:r>
            <w:r w:rsidRPr="00F27472">
              <w:t>647</w:t>
            </w:r>
          </w:p>
        </w:tc>
        <w:tc>
          <w:tcPr>
            <w:tcW w:w="2172" w:type="dxa"/>
          </w:tcPr>
          <w:p w14:paraId="7DE25B65" w14:textId="6DC10111" w:rsidR="000435DA" w:rsidRPr="00F27472" w:rsidRDefault="000435DA" w:rsidP="000868F5">
            <w:pPr>
              <w:pStyle w:val="Tabletext"/>
              <w:keepNext w:val="0"/>
              <w:keepLines w:val="0"/>
              <w:jc w:val="center"/>
            </w:pPr>
            <w:r w:rsidRPr="00F27472">
              <w:t>816</w:t>
            </w:r>
            <w:r w:rsidR="003C2136">
              <w:t>,</w:t>
            </w:r>
            <w:r w:rsidRPr="00F27472">
              <w:t>404</w:t>
            </w:r>
          </w:p>
        </w:tc>
        <w:tc>
          <w:tcPr>
            <w:tcW w:w="2172" w:type="dxa"/>
          </w:tcPr>
          <w:p w14:paraId="6FD93D6E" w14:textId="28263C1B" w:rsidR="000435DA" w:rsidRPr="00F27472" w:rsidRDefault="000435DA" w:rsidP="000868F5">
            <w:pPr>
              <w:pStyle w:val="Tabletext"/>
              <w:keepNext w:val="0"/>
              <w:keepLines w:val="0"/>
              <w:jc w:val="center"/>
            </w:pPr>
            <w:r w:rsidRPr="00F27472">
              <w:t>72</w:t>
            </w:r>
            <w:r w:rsidR="003C2136">
              <w:t>,</w:t>
            </w:r>
            <w:r w:rsidRPr="00F27472">
              <w:t>52</w:t>
            </w:r>
          </w:p>
        </w:tc>
      </w:tr>
      <w:tr w:rsidR="000435DA" w:rsidRPr="00F27472" w14:paraId="1E30D0EE" w14:textId="77777777" w:rsidTr="00000057">
        <w:trPr>
          <w:cantSplit/>
          <w:jc w:val="center"/>
        </w:trPr>
        <w:tc>
          <w:tcPr>
            <w:tcW w:w="903" w:type="dxa"/>
          </w:tcPr>
          <w:p w14:paraId="0A6C5DC9" w14:textId="77777777" w:rsidR="000435DA" w:rsidRPr="00F27472" w:rsidRDefault="000435DA" w:rsidP="000868F5">
            <w:pPr>
              <w:pStyle w:val="Tabletext"/>
              <w:keepNext w:val="0"/>
              <w:keepLines w:val="0"/>
              <w:jc w:val="center"/>
            </w:pPr>
            <w:r w:rsidRPr="00F27472">
              <w:t>13</w:t>
            </w:r>
          </w:p>
        </w:tc>
        <w:tc>
          <w:tcPr>
            <w:tcW w:w="2196" w:type="dxa"/>
          </w:tcPr>
          <w:p w14:paraId="7A56A622" w14:textId="764A6277" w:rsidR="000435DA" w:rsidRPr="00F27472" w:rsidRDefault="000435DA" w:rsidP="000868F5">
            <w:pPr>
              <w:pStyle w:val="Tabletext"/>
              <w:keepNext w:val="0"/>
              <w:keepLines w:val="0"/>
              <w:jc w:val="center"/>
            </w:pPr>
            <w:r w:rsidRPr="00F27472">
              <w:t>816</w:t>
            </w:r>
            <w:r w:rsidR="003C2136">
              <w:t>,</w:t>
            </w:r>
            <w:r w:rsidRPr="00F27472">
              <w:t>404</w:t>
            </w:r>
          </w:p>
        </w:tc>
        <w:tc>
          <w:tcPr>
            <w:tcW w:w="2196" w:type="dxa"/>
          </w:tcPr>
          <w:p w14:paraId="69305671" w14:textId="710BEE84" w:rsidR="000435DA" w:rsidRPr="00F27472" w:rsidRDefault="000435DA" w:rsidP="000868F5">
            <w:pPr>
              <w:pStyle w:val="Tabletext"/>
              <w:keepNext w:val="0"/>
              <w:keepLines w:val="0"/>
              <w:jc w:val="center"/>
            </w:pPr>
            <w:r w:rsidRPr="00F27472">
              <w:t>854</w:t>
            </w:r>
            <w:r w:rsidR="003C2136">
              <w:t>,</w:t>
            </w:r>
            <w:r w:rsidRPr="00F27472">
              <w:t>203</w:t>
            </w:r>
          </w:p>
        </w:tc>
        <w:tc>
          <w:tcPr>
            <w:tcW w:w="2172" w:type="dxa"/>
          </w:tcPr>
          <w:p w14:paraId="7E71230F" w14:textId="73BA1924" w:rsidR="000435DA" w:rsidRPr="00F27472" w:rsidRDefault="000435DA" w:rsidP="000868F5">
            <w:pPr>
              <w:pStyle w:val="Tabletext"/>
              <w:keepNext w:val="0"/>
              <w:keepLines w:val="0"/>
              <w:jc w:val="center"/>
            </w:pPr>
            <w:r w:rsidRPr="00F27472">
              <w:t>893</w:t>
            </w:r>
            <w:r w:rsidR="003C2136">
              <w:t>,</w:t>
            </w:r>
            <w:r w:rsidRPr="00F27472">
              <w:t>091</w:t>
            </w:r>
          </w:p>
        </w:tc>
        <w:tc>
          <w:tcPr>
            <w:tcW w:w="2172" w:type="dxa"/>
          </w:tcPr>
          <w:p w14:paraId="555AF9DF" w14:textId="10071F91" w:rsidR="000435DA" w:rsidRPr="00F27472" w:rsidRDefault="000435DA" w:rsidP="000868F5">
            <w:pPr>
              <w:pStyle w:val="Tabletext"/>
              <w:keepNext w:val="0"/>
              <w:keepLines w:val="0"/>
              <w:jc w:val="center"/>
            </w:pPr>
            <w:r w:rsidRPr="00F27472">
              <w:t>76</w:t>
            </w:r>
            <w:r w:rsidR="003C2136">
              <w:t>,</w:t>
            </w:r>
            <w:r w:rsidRPr="00F27472">
              <w:t>687</w:t>
            </w:r>
          </w:p>
        </w:tc>
      </w:tr>
      <w:tr w:rsidR="000435DA" w:rsidRPr="00F27472" w14:paraId="10CF7E43" w14:textId="77777777" w:rsidTr="00000057">
        <w:trPr>
          <w:cantSplit/>
          <w:jc w:val="center"/>
        </w:trPr>
        <w:tc>
          <w:tcPr>
            <w:tcW w:w="903" w:type="dxa"/>
          </w:tcPr>
          <w:p w14:paraId="51CC0A09" w14:textId="77777777" w:rsidR="000435DA" w:rsidRPr="00F27472" w:rsidRDefault="000435DA" w:rsidP="000868F5">
            <w:pPr>
              <w:pStyle w:val="Tabletext"/>
              <w:keepNext w:val="0"/>
              <w:keepLines w:val="0"/>
              <w:jc w:val="center"/>
            </w:pPr>
            <w:r w:rsidRPr="00F27472">
              <w:t>14</w:t>
            </w:r>
          </w:p>
        </w:tc>
        <w:tc>
          <w:tcPr>
            <w:tcW w:w="2196" w:type="dxa"/>
          </w:tcPr>
          <w:p w14:paraId="1BA9D15D" w14:textId="0DCCFB0A" w:rsidR="000435DA" w:rsidRPr="00F27472" w:rsidRDefault="000435DA" w:rsidP="000868F5">
            <w:pPr>
              <w:pStyle w:val="Tabletext"/>
              <w:keepNext w:val="0"/>
              <w:keepLines w:val="0"/>
              <w:jc w:val="center"/>
            </w:pPr>
            <w:r w:rsidRPr="00F27472">
              <w:t>893</w:t>
            </w:r>
            <w:r w:rsidR="003C2136">
              <w:t>,</w:t>
            </w:r>
            <w:r w:rsidRPr="00F27472">
              <w:t>091</w:t>
            </w:r>
          </w:p>
        </w:tc>
        <w:tc>
          <w:tcPr>
            <w:tcW w:w="2196" w:type="dxa"/>
          </w:tcPr>
          <w:p w14:paraId="5CD1AB4F" w14:textId="7A7064D3" w:rsidR="000435DA" w:rsidRPr="00F27472" w:rsidRDefault="000435DA" w:rsidP="000868F5">
            <w:pPr>
              <w:pStyle w:val="Tabletext"/>
              <w:keepNext w:val="0"/>
              <w:keepLines w:val="0"/>
              <w:jc w:val="center"/>
            </w:pPr>
            <w:r w:rsidRPr="00F27472">
              <w:t>933</w:t>
            </w:r>
            <w:r w:rsidR="003C2136">
              <w:t>,</w:t>
            </w:r>
            <w:r w:rsidRPr="00F27472">
              <w:t>119</w:t>
            </w:r>
          </w:p>
        </w:tc>
        <w:tc>
          <w:tcPr>
            <w:tcW w:w="2172" w:type="dxa"/>
          </w:tcPr>
          <w:p w14:paraId="72A5DD53" w14:textId="50B31B46" w:rsidR="000435DA" w:rsidRPr="00F27472" w:rsidRDefault="000435DA" w:rsidP="000868F5">
            <w:pPr>
              <w:pStyle w:val="Tabletext"/>
              <w:keepNext w:val="0"/>
              <w:keepLines w:val="0"/>
              <w:jc w:val="center"/>
            </w:pPr>
            <w:r w:rsidRPr="00F27472">
              <w:t>974</w:t>
            </w:r>
            <w:r w:rsidR="003C2136">
              <w:t>,</w:t>
            </w:r>
            <w:r w:rsidRPr="00F27472">
              <w:t>336</w:t>
            </w:r>
          </w:p>
        </w:tc>
        <w:tc>
          <w:tcPr>
            <w:tcW w:w="2172" w:type="dxa"/>
          </w:tcPr>
          <w:p w14:paraId="60289B02" w14:textId="24BAA5DF" w:rsidR="000435DA" w:rsidRPr="00F27472" w:rsidRDefault="000435DA" w:rsidP="000868F5">
            <w:pPr>
              <w:pStyle w:val="Tabletext"/>
              <w:keepNext w:val="0"/>
              <w:keepLines w:val="0"/>
              <w:jc w:val="center"/>
            </w:pPr>
            <w:r w:rsidRPr="00F27472">
              <w:t>81</w:t>
            </w:r>
            <w:r w:rsidR="003C2136">
              <w:t>,</w:t>
            </w:r>
            <w:r w:rsidRPr="00F27472">
              <w:t>245</w:t>
            </w:r>
          </w:p>
        </w:tc>
      </w:tr>
      <w:tr w:rsidR="000435DA" w:rsidRPr="00F27472" w14:paraId="03CE2180" w14:textId="77777777" w:rsidTr="00000057">
        <w:trPr>
          <w:cantSplit/>
          <w:jc w:val="center"/>
        </w:trPr>
        <w:tc>
          <w:tcPr>
            <w:tcW w:w="903" w:type="dxa"/>
          </w:tcPr>
          <w:p w14:paraId="032B7E5A" w14:textId="77777777" w:rsidR="000435DA" w:rsidRPr="00F27472" w:rsidRDefault="000435DA" w:rsidP="000868F5">
            <w:pPr>
              <w:pStyle w:val="Tabletext"/>
              <w:keepNext w:val="0"/>
              <w:keepLines w:val="0"/>
              <w:jc w:val="center"/>
            </w:pPr>
            <w:r w:rsidRPr="00F27472">
              <w:t>15</w:t>
            </w:r>
          </w:p>
        </w:tc>
        <w:tc>
          <w:tcPr>
            <w:tcW w:w="2196" w:type="dxa"/>
          </w:tcPr>
          <w:p w14:paraId="369AE40A" w14:textId="13E4523B" w:rsidR="000435DA" w:rsidRPr="00F27472" w:rsidRDefault="000435DA" w:rsidP="000868F5">
            <w:pPr>
              <w:pStyle w:val="Tabletext"/>
              <w:keepNext w:val="0"/>
              <w:keepLines w:val="0"/>
              <w:jc w:val="center"/>
            </w:pPr>
            <w:r w:rsidRPr="00F27472">
              <w:t>974</w:t>
            </w:r>
            <w:r w:rsidR="003C2136">
              <w:t>,</w:t>
            </w:r>
            <w:r w:rsidRPr="00F27472">
              <w:t>336</w:t>
            </w:r>
          </w:p>
        </w:tc>
        <w:tc>
          <w:tcPr>
            <w:tcW w:w="2196" w:type="dxa"/>
          </w:tcPr>
          <w:p w14:paraId="6F2B26F4" w14:textId="02167745" w:rsidR="000435DA" w:rsidRPr="00F27472" w:rsidRDefault="000435DA" w:rsidP="000868F5">
            <w:pPr>
              <w:pStyle w:val="Tabletext"/>
              <w:keepNext w:val="0"/>
              <w:keepLines w:val="0"/>
              <w:jc w:val="center"/>
            </w:pPr>
            <w:r w:rsidRPr="00F27472">
              <w:t>1016</w:t>
            </w:r>
            <w:r w:rsidR="003C2136">
              <w:t>,</w:t>
            </w:r>
            <w:r w:rsidRPr="00F27472">
              <w:t>797</w:t>
            </w:r>
          </w:p>
        </w:tc>
        <w:tc>
          <w:tcPr>
            <w:tcW w:w="2172" w:type="dxa"/>
          </w:tcPr>
          <w:p w14:paraId="65824EE2" w14:textId="5D6CDA58" w:rsidR="000435DA" w:rsidRPr="00F27472" w:rsidRDefault="000435DA" w:rsidP="000868F5">
            <w:pPr>
              <w:pStyle w:val="Tabletext"/>
              <w:keepNext w:val="0"/>
              <w:keepLines w:val="0"/>
              <w:jc w:val="center"/>
            </w:pPr>
            <w:r w:rsidRPr="00F27472">
              <w:t>1060</w:t>
            </w:r>
            <w:r w:rsidR="003C2136">
              <w:t>,</w:t>
            </w:r>
            <w:r w:rsidRPr="00F27472">
              <w:t>555</w:t>
            </w:r>
          </w:p>
        </w:tc>
        <w:tc>
          <w:tcPr>
            <w:tcW w:w="2172" w:type="dxa"/>
          </w:tcPr>
          <w:p w14:paraId="531911D6" w14:textId="33037076" w:rsidR="000435DA" w:rsidRPr="00F27472" w:rsidRDefault="000435DA" w:rsidP="000868F5">
            <w:pPr>
              <w:pStyle w:val="Tabletext"/>
              <w:keepNext w:val="0"/>
              <w:keepLines w:val="0"/>
              <w:jc w:val="center"/>
            </w:pPr>
            <w:r w:rsidRPr="00F27472">
              <w:t>86</w:t>
            </w:r>
            <w:r w:rsidR="003C2136">
              <w:t>,</w:t>
            </w:r>
            <w:r w:rsidRPr="00F27472">
              <w:t>219</w:t>
            </w:r>
          </w:p>
        </w:tc>
      </w:tr>
      <w:tr w:rsidR="000435DA" w:rsidRPr="00F27472" w14:paraId="25413B12" w14:textId="77777777" w:rsidTr="00000057">
        <w:trPr>
          <w:cantSplit/>
          <w:jc w:val="center"/>
        </w:trPr>
        <w:tc>
          <w:tcPr>
            <w:tcW w:w="903" w:type="dxa"/>
          </w:tcPr>
          <w:p w14:paraId="15E7EE6A" w14:textId="77777777" w:rsidR="000435DA" w:rsidRPr="00F27472" w:rsidRDefault="000435DA" w:rsidP="000868F5">
            <w:pPr>
              <w:pStyle w:val="Tabletext"/>
              <w:keepNext w:val="0"/>
              <w:keepLines w:val="0"/>
              <w:jc w:val="center"/>
            </w:pPr>
            <w:r w:rsidRPr="00F27472">
              <w:t>16</w:t>
            </w:r>
          </w:p>
        </w:tc>
        <w:tc>
          <w:tcPr>
            <w:tcW w:w="2196" w:type="dxa"/>
          </w:tcPr>
          <w:p w14:paraId="7DB213D9" w14:textId="22A78263" w:rsidR="000435DA" w:rsidRPr="00F27472" w:rsidRDefault="000435DA" w:rsidP="000868F5">
            <w:pPr>
              <w:pStyle w:val="Tabletext"/>
              <w:keepNext w:val="0"/>
              <w:keepLines w:val="0"/>
              <w:jc w:val="center"/>
            </w:pPr>
            <w:r w:rsidRPr="00F27472">
              <w:t>1060</w:t>
            </w:r>
            <w:r w:rsidR="003C2136">
              <w:t>,</w:t>
            </w:r>
            <w:r w:rsidRPr="00F27472">
              <w:t>555</w:t>
            </w:r>
          </w:p>
        </w:tc>
        <w:tc>
          <w:tcPr>
            <w:tcW w:w="2196" w:type="dxa"/>
          </w:tcPr>
          <w:p w14:paraId="33B066A4" w14:textId="6D184800" w:rsidR="000435DA" w:rsidRPr="00F27472" w:rsidRDefault="000435DA" w:rsidP="000868F5">
            <w:pPr>
              <w:pStyle w:val="Tabletext"/>
              <w:keepNext w:val="0"/>
              <w:keepLines w:val="0"/>
              <w:jc w:val="center"/>
            </w:pPr>
            <w:r w:rsidRPr="00F27472">
              <w:t>1105</w:t>
            </w:r>
            <w:r w:rsidR="003C2136">
              <w:t>,</w:t>
            </w:r>
            <w:r w:rsidRPr="00F27472">
              <w:t>666</w:t>
            </w:r>
          </w:p>
        </w:tc>
        <w:tc>
          <w:tcPr>
            <w:tcW w:w="2172" w:type="dxa"/>
          </w:tcPr>
          <w:p w14:paraId="115E7055" w14:textId="2648EFC8" w:rsidR="000435DA" w:rsidRPr="00F27472" w:rsidRDefault="000435DA" w:rsidP="000868F5">
            <w:pPr>
              <w:pStyle w:val="Tabletext"/>
              <w:keepNext w:val="0"/>
              <w:keepLines w:val="0"/>
              <w:jc w:val="center"/>
            </w:pPr>
            <w:r w:rsidRPr="00F27472">
              <w:t>1152</w:t>
            </w:r>
            <w:r w:rsidR="003C2136">
              <w:t>,</w:t>
            </w:r>
            <w:r w:rsidRPr="00F27472">
              <w:t>187</w:t>
            </w:r>
          </w:p>
        </w:tc>
        <w:tc>
          <w:tcPr>
            <w:tcW w:w="2172" w:type="dxa"/>
          </w:tcPr>
          <w:p w14:paraId="6F081CAE" w14:textId="088624E1" w:rsidR="000435DA" w:rsidRPr="00F27472" w:rsidRDefault="000435DA" w:rsidP="000868F5">
            <w:pPr>
              <w:pStyle w:val="Tabletext"/>
              <w:keepNext w:val="0"/>
              <w:keepLines w:val="0"/>
              <w:jc w:val="center"/>
            </w:pPr>
            <w:r w:rsidRPr="00F27472">
              <w:t>91</w:t>
            </w:r>
            <w:r w:rsidR="003C2136">
              <w:t>,</w:t>
            </w:r>
            <w:r w:rsidRPr="00F27472">
              <w:t>632</w:t>
            </w:r>
          </w:p>
        </w:tc>
      </w:tr>
      <w:tr w:rsidR="000435DA" w:rsidRPr="00F27472" w14:paraId="2282D34A" w14:textId="77777777" w:rsidTr="00000057">
        <w:trPr>
          <w:cantSplit/>
          <w:jc w:val="center"/>
        </w:trPr>
        <w:tc>
          <w:tcPr>
            <w:tcW w:w="903" w:type="dxa"/>
          </w:tcPr>
          <w:p w14:paraId="5283DEC1" w14:textId="77777777" w:rsidR="000435DA" w:rsidRPr="00F27472" w:rsidRDefault="000435DA" w:rsidP="000868F5">
            <w:pPr>
              <w:pStyle w:val="Tabletext"/>
              <w:keepNext w:val="0"/>
              <w:keepLines w:val="0"/>
              <w:jc w:val="center"/>
            </w:pPr>
            <w:r w:rsidRPr="00F27472">
              <w:t>17</w:t>
            </w:r>
          </w:p>
        </w:tc>
        <w:tc>
          <w:tcPr>
            <w:tcW w:w="2196" w:type="dxa"/>
          </w:tcPr>
          <w:p w14:paraId="28057B50" w14:textId="75FF0409" w:rsidR="000435DA" w:rsidRPr="00F27472" w:rsidRDefault="000435DA" w:rsidP="000868F5">
            <w:pPr>
              <w:pStyle w:val="Tabletext"/>
              <w:keepNext w:val="0"/>
              <w:keepLines w:val="0"/>
              <w:jc w:val="center"/>
            </w:pPr>
            <w:r w:rsidRPr="00F27472">
              <w:t>1152</w:t>
            </w:r>
            <w:r w:rsidR="003C2136">
              <w:t>,</w:t>
            </w:r>
            <w:r w:rsidRPr="00F27472">
              <w:t>187</w:t>
            </w:r>
          </w:p>
        </w:tc>
        <w:tc>
          <w:tcPr>
            <w:tcW w:w="2196" w:type="dxa"/>
          </w:tcPr>
          <w:p w14:paraId="755886CC" w14:textId="76DC16BC" w:rsidR="000435DA" w:rsidRPr="00F27472" w:rsidRDefault="000435DA" w:rsidP="000868F5">
            <w:pPr>
              <w:pStyle w:val="Tabletext"/>
              <w:keepNext w:val="0"/>
              <w:keepLines w:val="0"/>
              <w:jc w:val="center"/>
            </w:pPr>
            <w:r w:rsidRPr="00F27472">
              <w:t>1200</w:t>
            </w:r>
            <w:r w:rsidR="003C2136">
              <w:t>,</w:t>
            </w:r>
            <w:r w:rsidRPr="00F27472">
              <w:t>178</w:t>
            </w:r>
          </w:p>
        </w:tc>
        <w:tc>
          <w:tcPr>
            <w:tcW w:w="2172" w:type="dxa"/>
          </w:tcPr>
          <w:p w14:paraId="60383F09" w14:textId="4C7D7B48" w:rsidR="000435DA" w:rsidRPr="00F27472" w:rsidRDefault="000435DA" w:rsidP="000868F5">
            <w:pPr>
              <w:pStyle w:val="Tabletext"/>
              <w:keepNext w:val="0"/>
              <w:keepLines w:val="0"/>
              <w:jc w:val="center"/>
            </w:pPr>
            <w:r w:rsidRPr="00F27472">
              <w:t>1249</w:t>
            </w:r>
            <w:r w:rsidR="003C2136">
              <w:t>,</w:t>
            </w:r>
            <w:r w:rsidRPr="00F27472">
              <w:t>7</w:t>
            </w:r>
          </w:p>
        </w:tc>
        <w:tc>
          <w:tcPr>
            <w:tcW w:w="2172" w:type="dxa"/>
          </w:tcPr>
          <w:p w14:paraId="68D73115" w14:textId="6CCE4C9E" w:rsidR="000435DA" w:rsidRPr="00F27472" w:rsidRDefault="000435DA" w:rsidP="000868F5">
            <w:pPr>
              <w:pStyle w:val="Tabletext"/>
              <w:keepNext w:val="0"/>
              <w:keepLines w:val="0"/>
              <w:jc w:val="center"/>
            </w:pPr>
            <w:r w:rsidRPr="00F27472">
              <w:t>97</w:t>
            </w:r>
            <w:r w:rsidR="003C2136">
              <w:t>,</w:t>
            </w:r>
            <w:r w:rsidRPr="00F27472">
              <w:t>513</w:t>
            </w:r>
          </w:p>
        </w:tc>
      </w:tr>
      <w:tr w:rsidR="000435DA" w:rsidRPr="00F27472" w14:paraId="6B72CE05" w14:textId="77777777" w:rsidTr="00000057">
        <w:trPr>
          <w:cantSplit/>
          <w:jc w:val="center"/>
        </w:trPr>
        <w:tc>
          <w:tcPr>
            <w:tcW w:w="903" w:type="dxa"/>
          </w:tcPr>
          <w:p w14:paraId="0FF07D80" w14:textId="77777777" w:rsidR="000435DA" w:rsidRPr="00F27472" w:rsidRDefault="000435DA" w:rsidP="000868F5">
            <w:pPr>
              <w:pStyle w:val="Tabletext"/>
              <w:keepNext w:val="0"/>
              <w:keepLines w:val="0"/>
              <w:jc w:val="center"/>
            </w:pPr>
            <w:r w:rsidRPr="00F27472">
              <w:t>18</w:t>
            </w:r>
          </w:p>
        </w:tc>
        <w:tc>
          <w:tcPr>
            <w:tcW w:w="2196" w:type="dxa"/>
          </w:tcPr>
          <w:p w14:paraId="180B5325" w14:textId="54FBDB94" w:rsidR="000435DA" w:rsidRPr="00F27472" w:rsidRDefault="000435DA" w:rsidP="000868F5">
            <w:pPr>
              <w:pStyle w:val="Tabletext"/>
              <w:keepNext w:val="0"/>
              <w:keepLines w:val="0"/>
              <w:jc w:val="center"/>
            </w:pPr>
            <w:r w:rsidRPr="00F27472">
              <w:t>1249</w:t>
            </w:r>
            <w:r w:rsidR="003C2136">
              <w:t>,</w:t>
            </w:r>
            <w:r w:rsidRPr="00F27472">
              <w:t>7</w:t>
            </w:r>
          </w:p>
        </w:tc>
        <w:tc>
          <w:tcPr>
            <w:tcW w:w="2196" w:type="dxa"/>
          </w:tcPr>
          <w:p w14:paraId="05817C66" w14:textId="380AF8DB" w:rsidR="000435DA" w:rsidRPr="00F27472" w:rsidRDefault="000435DA" w:rsidP="000868F5">
            <w:pPr>
              <w:pStyle w:val="Tabletext"/>
              <w:keepNext w:val="0"/>
              <w:keepLines w:val="0"/>
              <w:jc w:val="center"/>
            </w:pPr>
            <w:r w:rsidRPr="00F27472">
              <w:t>1300</w:t>
            </w:r>
            <w:r w:rsidR="003C2136">
              <w:t>,</w:t>
            </w:r>
            <w:r w:rsidRPr="00F27472">
              <w:t>816</w:t>
            </w:r>
          </w:p>
        </w:tc>
        <w:tc>
          <w:tcPr>
            <w:tcW w:w="2172" w:type="dxa"/>
          </w:tcPr>
          <w:p w14:paraId="538E133F" w14:textId="60013D4F" w:rsidR="000435DA" w:rsidRPr="00F27472" w:rsidRDefault="000435DA" w:rsidP="000868F5">
            <w:pPr>
              <w:pStyle w:val="Tabletext"/>
              <w:keepNext w:val="0"/>
              <w:keepLines w:val="0"/>
              <w:jc w:val="center"/>
            </w:pPr>
            <w:r w:rsidRPr="00F27472">
              <w:t>1353</w:t>
            </w:r>
            <w:r w:rsidR="003C2136">
              <w:t>,</w:t>
            </w:r>
            <w:r w:rsidRPr="00F27472">
              <w:t>592</w:t>
            </w:r>
          </w:p>
        </w:tc>
        <w:tc>
          <w:tcPr>
            <w:tcW w:w="2172" w:type="dxa"/>
          </w:tcPr>
          <w:p w14:paraId="0C852897" w14:textId="6C522842" w:rsidR="000435DA" w:rsidRPr="00F27472" w:rsidRDefault="000435DA" w:rsidP="000868F5">
            <w:pPr>
              <w:pStyle w:val="Tabletext"/>
              <w:keepNext w:val="0"/>
              <w:keepLines w:val="0"/>
              <w:jc w:val="center"/>
            </w:pPr>
            <w:r w:rsidRPr="00F27472">
              <w:t>103</w:t>
            </w:r>
            <w:r w:rsidR="003C2136">
              <w:t>,</w:t>
            </w:r>
            <w:r w:rsidRPr="00F27472">
              <w:t>892</w:t>
            </w:r>
          </w:p>
        </w:tc>
      </w:tr>
      <w:tr w:rsidR="000435DA" w:rsidRPr="00F27472" w14:paraId="635E166A" w14:textId="77777777" w:rsidTr="00000057">
        <w:trPr>
          <w:cantSplit/>
          <w:jc w:val="center"/>
        </w:trPr>
        <w:tc>
          <w:tcPr>
            <w:tcW w:w="903" w:type="dxa"/>
          </w:tcPr>
          <w:p w14:paraId="2E567341" w14:textId="77777777" w:rsidR="000435DA" w:rsidRPr="00F27472" w:rsidRDefault="000435DA" w:rsidP="000868F5">
            <w:pPr>
              <w:pStyle w:val="Tabletext"/>
              <w:keepNext w:val="0"/>
              <w:keepLines w:val="0"/>
              <w:jc w:val="center"/>
            </w:pPr>
            <w:r w:rsidRPr="00F27472">
              <w:t>19</w:t>
            </w:r>
          </w:p>
        </w:tc>
        <w:tc>
          <w:tcPr>
            <w:tcW w:w="2196" w:type="dxa"/>
          </w:tcPr>
          <w:p w14:paraId="45904B92" w14:textId="61CAAF1D" w:rsidR="000435DA" w:rsidRPr="00F27472" w:rsidRDefault="000435DA" w:rsidP="000868F5">
            <w:pPr>
              <w:pStyle w:val="Tabletext"/>
              <w:keepNext w:val="0"/>
              <w:keepLines w:val="0"/>
              <w:jc w:val="center"/>
            </w:pPr>
            <w:r w:rsidRPr="00F27472">
              <w:t>1353</w:t>
            </w:r>
            <w:r w:rsidR="003C2136">
              <w:t>,</w:t>
            </w:r>
            <w:r w:rsidRPr="00F27472">
              <w:t>592</w:t>
            </w:r>
          </w:p>
        </w:tc>
        <w:tc>
          <w:tcPr>
            <w:tcW w:w="2196" w:type="dxa"/>
          </w:tcPr>
          <w:p w14:paraId="4BAFFA67" w14:textId="7AA3DF77" w:rsidR="000435DA" w:rsidRPr="00F27472" w:rsidRDefault="000435DA" w:rsidP="000868F5">
            <w:pPr>
              <w:pStyle w:val="Tabletext"/>
              <w:keepNext w:val="0"/>
              <w:keepLines w:val="0"/>
              <w:jc w:val="center"/>
            </w:pPr>
            <w:r w:rsidRPr="00F27472">
              <w:t>1408</w:t>
            </w:r>
            <w:r w:rsidR="003C2136">
              <w:t>,</w:t>
            </w:r>
            <w:r w:rsidRPr="00F27472">
              <w:t>094</w:t>
            </w:r>
          </w:p>
        </w:tc>
        <w:tc>
          <w:tcPr>
            <w:tcW w:w="2172" w:type="dxa"/>
          </w:tcPr>
          <w:p w14:paraId="39261D81" w14:textId="2FE2D002" w:rsidR="000435DA" w:rsidRPr="00F27472" w:rsidRDefault="000435DA" w:rsidP="000868F5">
            <w:pPr>
              <w:pStyle w:val="Tabletext"/>
              <w:keepNext w:val="0"/>
              <w:keepLines w:val="0"/>
              <w:jc w:val="center"/>
            </w:pPr>
            <w:r w:rsidRPr="00F27472">
              <w:t>1464</w:t>
            </w:r>
            <w:r w:rsidR="003C2136">
              <w:t>,</w:t>
            </w:r>
            <w:r w:rsidRPr="00F27472">
              <w:t>392</w:t>
            </w:r>
          </w:p>
        </w:tc>
        <w:tc>
          <w:tcPr>
            <w:tcW w:w="2172" w:type="dxa"/>
          </w:tcPr>
          <w:p w14:paraId="0646C0C6" w14:textId="1B4A575B" w:rsidR="000435DA" w:rsidRPr="00F27472" w:rsidRDefault="000435DA" w:rsidP="000868F5">
            <w:pPr>
              <w:pStyle w:val="Tabletext"/>
              <w:keepNext w:val="0"/>
              <w:keepLines w:val="0"/>
              <w:jc w:val="center"/>
            </w:pPr>
            <w:r w:rsidRPr="00F27472">
              <w:t>110</w:t>
            </w:r>
            <w:r w:rsidR="003C2136">
              <w:t>,</w:t>
            </w:r>
            <w:r w:rsidRPr="00F27472">
              <w:t>801</w:t>
            </w:r>
          </w:p>
        </w:tc>
      </w:tr>
      <w:tr w:rsidR="000435DA" w:rsidRPr="00F27472" w14:paraId="58D686DE" w14:textId="77777777" w:rsidTr="00000057">
        <w:trPr>
          <w:cantSplit/>
          <w:jc w:val="center"/>
        </w:trPr>
        <w:tc>
          <w:tcPr>
            <w:tcW w:w="903" w:type="dxa"/>
          </w:tcPr>
          <w:p w14:paraId="2B8EB9F9" w14:textId="77777777" w:rsidR="000435DA" w:rsidRPr="00F27472" w:rsidRDefault="000435DA" w:rsidP="000868F5">
            <w:pPr>
              <w:pStyle w:val="Tabletext"/>
              <w:keepNext w:val="0"/>
              <w:keepLines w:val="0"/>
              <w:jc w:val="center"/>
            </w:pPr>
            <w:r w:rsidRPr="00F27472">
              <w:br w:type="page"/>
            </w:r>
            <w:r w:rsidRPr="00F27472">
              <w:br w:type="page"/>
              <w:t>20</w:t>
            </w:r>
          </w:p>
        </w:tc>
        <w:tc>
          <w:tcPr>
            <w:tcW w:w="2196" w:type="dxa"/>
          </w:tcPr>
          <w:p w14:paraId="1D815AA7" w14:textId="17320DDF" w:rsidR="000435DA" w:rsidRPr="00F27472" w:rsidRDefault="000435DA" w:rsidP="000868F5">
            <w:pPr>
              <w:pStyle w:val="Tabletext"/>
              <w:keepNext w:val="0"/>
              <w:keepLines w:val="0"/>
              <w:jc w:val="center"/>
            </w:pPr>
            <w:r w:rsidRPr="00F27472">
              <w:t>1464</w:t>
            </w:r>
            <w:r w:rsidR="003C2136">
              <w:t>,</w:t>
            </w:r>
            <w:r w:rsidRPr="00F27472">
              <w:t>392</w:t>
            </w:r>
          </w:p>
        </w:tc>
        <w:tc>
          <w:tcPr>
            <w:tcW w:w="2196" w:type="dxa"/>
          </w:tcPr>
          <w:p w14:paraId="067F804E" w14:textId="338C81CD" w:rsidR="000435DA" w:rsidRPr="00F27472" w:rsidRDefault="000435DA" w:rsidP="000868F5">
            <w:pPr>
              <w:pStyle w:val="Tabletext"/>
              <w:keepNext w:val="0"/>
              <w:keepLines w:val="0"/>
              <w:jc w:val="center"/>
            </w:pPr>
            <w:r w:rsidRPr="00F27472">
              <w:t>1522</w:t>
            </w:r>
            <w:r w:rsidR="003C2136">
              <w:t>,</w:t>
            </w:r>
            <w:r w:rsidRPr="00F27472">
              <w:t>559</w:t>
            </w:r>
          </w:p>
        </w:tc>
        <w:tc>
          <w:tcPr>
            <w:tcW w:w="2172" w:type="dxa"/>
          </w:tcPr>
          <w:p w14:paraId="6469D653" w14:textId="664694CD" w:rsidR="000435DA" w:rsidRPr="00F27472" w:rsidRDefault="000435DA" w:rsidP="000868F5">
            <w:pPr>
              <w:pStyle w:val="Tabletext"/>
              <w:keepNext w:val="0"/>
              <w:keepLines w:val="0"/>
              <w:jc w:val="center"/>
            </w:pPr>
            <w:r w:rsidRPr="00F27472">
              <w:t>1582</w:t>
            </w:r>
            <w:r w:rsidR="003C2136">
              <w:t>,</w:t>
            </w:r>
            <w:r w:rsidRPr="00F27472">
              <w:t>668</w:t>
            </w:r>
          </w:p>
        </w:tc>
        <w:tc>
          <w:tcPr>
            <w:tcW w:w="2172" w:type="dxa"/>
          </w:tcPr>
          <w:p w14:paraId="4B500B83" w14:textId="47B13C70" w:rsidR="000435DA" w:rsidRPr="00F27472" w:rsidRDefault="000435DA" w:rsidP="000868F5">
            <w:pPr>
              <w:pStyle w:val="Tabletext"/>
              <w:keepNext w:val="0"/>
              <w:keepLines w:val="0"/>
              <w:jc w:val="center"/>
            </w:pPr>
            <w:r w:rsidRPr="00F27472">
              <w:t>118</w:t>
            </w:r>
            <w:r w:rsidR="003C2136">
              <w:t>,</w:t>
            </w:r>
            <w:r w:rsidRPr="00F27472">
              <w:t>275</w:t>
            </w:r>
          </w:p>
        </w:tc>
      </w:tr>
      <w:tr w:rsidR="000435DA" w:rsidRPr="00F27472" w14:paraId="0B65CA6A" w14:textId="77777777" w:rsidTr="00000057">
        <w:trPr>
          <w:cantSplit/>
          <w:jc w:val="center"/>
        </w:trPr>
        <w:tc>
          <w:tcPr>
            <w:tcW w:w="903" w:type="dxa"/>
          </w:tcPr>
          <w:p w14:paraId="3900CA2A" w14:textId="77777777" w:rsidR="000435DA" w:rsidRPr="00F27472" w:rsidRDefault="000435DA" w:rsidP="000868F5">
            <w:pPr>
              <w:pStyle w:val="Tabletext"/>
              <w:keepNext w:val="0"/>
              <w:keepLines w:val="0"/>
              <w:jc w:val="center"/>
            </w:pPr>
            <w:r w:rsidRPr="00F27472">
              <w:t>21</w:t>
            </w:r>
          </w:p>
        </w:tc>
        <w:tc>
          <w:tcPr>
            <w:tcW w:w="2196" w:type="dxa"/>
          </w:tcPr>
          <w:p w14:paraId="6E588D17" w14:textId="44FFE4B6" w:rsidR="000435DA" w:rsidRPr="00F27472" w:rsidRDefault="000435DA" w:rsidP="000868F5">
            <w:pPr>
              <w:pStyle w:val="Tabletext"/>
              <w:keepNext w:val="0"/>
              <w:keepLines w:val="0"/>
              <w:jc w:val="center"/>
            </w:pPr>
            <w:r w:rsidRPr="00F27472">
              <w:t>1582</w:t>
            </w:r>
            <w:r w:rsidR="003C2136">
              <w:t>,</w:t>
            </w:r>
            <w:r w:rsidRPr="00F27472">
              <w:t>668</w:t>
            </w:r>
          </w:p>
        </w:tc>
        <w:tc>
          <w:tcPr>
            <w:tcW w:w="2196" w:type="dxa"/>
          </w:tcPr>
          <w:p w14:paraId="56299168" w14:textId="22044B06" w:rsidR="000435DA" w:rsidRPr="00F27472" w:rsidRDefault="000435DA" w:rsidP="000868F5">
            <w:pPr>
              <w:pStyle w:val="Tabletext"/>
              <w:keepNext w:val="0"/>
              <w:keepLines w:val="0"/>
              <w:jc w:val="center"/>
            </w:pPr>
            <w:r w:rsidRPr="00F27472">
              <w:t>1644</w:t>
            </w:r>
            <w:r w:rsidR="003C2136">
              <w:t>,</w:t>
            </w:r>
            <w:r w:rsidRPr="00F27472">
              <w:t>795</w:t>
            </w:r>
          </w:p>
        </w:tc>
        <w:tc>
          <w:tcPr>
            <w:tcW w:w="2172" w:type="dxa"/>
          </w:tcPr>
          <w:p w14:paraId="13BC2BE9" w14:textId="4A3CAEAF" w:rsidR="000435DA" w:rsidRPr="00F27472" w:rsidRDefault="000435DA" w:rsidP="000868F5">
            <w:pPr>
              <w:pStyle w:val="Tabletext"/>
              <w:keepNext w:val="0"/>
              <w:keepLines w:val="0"/>
              <w:jc w:val="center"/>
            </w:pPr>
            <w:r w:rsidRPr="00F27472">
              <w:t>1709</w:t>
            </w:r>
            <w:r w:rsidR="003C2136">
              <w:t>,</w:t>
            </w:r>
            <w:r w:rsidRPr="00F27472">
              <w:t>021</w:t>
            </w:r>
          </w:p>
        </w:tc>
        <w:tc>
          <w:tcPr>
            <w:tcW w:w="2172" w:type="dxa"/>
          </w:tcPr>
          <w:p w14:paraId="34ED370D" w14:textId="2F1E2374" w:rsidR="000435DA" w:rsidRPr="00F27472" w:rsidRDefault="000435DA" w:rsidP="000868F5">
            <w:pPr>
              <w:pStyle w:val="Tabletext"/>
              <w:keepNext w:val="0"/>
              <w:keepLines w:val="0"/>
              <w:jc w:val="center"/>
            </w:pPr>
            <w:r w:rsidRPr="00F27472">
              <w:t>126</w:t>
            </w:r>
            <w:r w:rsidR="003C2136">
              <w:t>,</w:t>
            </w:r>
            <w:r w:rsidRPr="00F27472">
              <w:t>354</w:t>
            </w:r>
          </w:p>
        </w:tc>
      </w:tr>
      <w:tr w:rsidR="000435DA" w:rsidRPr="00F27472" w14:paraId="0A59DEF6" w14:textId="77777777" w:rsidTr="00000057">
        <w:trPr>
          <w:cantSplit/>
          <w:jc w:val="center"/>
        </w:trPr>
        <w:tc>
          <w:tcPr>
            <w:tcW w:w="903" w:type="dxa"/>
          </w:tcPr>
          <w:p w14:paraId="5B12EC12" w14:textId="77777777" w:rsidR="000435DA" w:rsidRPr="00F27472" w:rsidRDefault="000435DA" w:rsidP="000868F5">
            <w:pPr>
              <w:pStyle w:val="Tabletext"/>
              <w:keepNext w:val="0"/>
              <w:keepLines w:val="0"/>
              <w:jc w:val="center"/>
            </w:pPr>
            <w:r w:rsidRPr="00F27472">
              <w:t>22</w:t>
            </w:r>
          </w:p>
        </w:tc>
        <w:tc>
          <w:tcPr>
            <w:tcW w:w="2196" w:type="dxa"/>
          </w:tcPr>
          <w:p w14:paraId="7FF744C7" w14:textId="4D1A1CBC" w:rsidR="000435DA" w:rsidRPr="00F27472" w:rsidRDefault="000435DA" w:rsidP="000868F5">
            <w:pPr>
              <w:pStyle w:val="Tabletext"/>
              <w:keepNext w:val="0"/>
              <w:keepLines w:val="0"/>
              <w:jc w:val="center"/>
            </w:pPr>
            <w:r w:rsidRPr="00F27472">
              <w:t>1709</w:t>
            </w:r>
            <w:r w:rsidR="003C2136">
              <w:t>,</w:t>
            </w:r>
            <w:r w:rsidRPr="00F27472">
              <w:t>021</w:t>
            </w:r>
          </w:p>
        </w:tc>
        <w:tc>
          <w:tcPr>
            <w:tcW w:w="2196" w:type="dxa"/>
          </w:tcPr>
          <w:p w14:paraId="4C16891E" w14:textId="453FAC6B" w:rsidR="000435DA" w:rsidRPr="00F27472" w:rsidRDefault="000435DA" w:rsidP="000868F5">
            <w:pPr>
              <w:pStyle w:val="Tabletext"/>
              <w:keepNext w:val="0"/>
              <w:keepLines w:val="0"/>
              <w:jc w:val="center"/>
            </w:pPr>
            <w:r w:rsidRPr="00F27472">
              <w:t>1775</w:t>
            </w:r>
            <w:r w:rsidR="003C2136">
              <w:t>,</w:t>
            </w:r>
            <w:r w:rsidRPr="00F27472">
              <w:t>427</w:t>
            </w:r>
          </w:p>
        </w:tc>
        <w:tc>
          <w:tcPr>
            <w:tcW w:w="2172" w:type="dxa"/>
          </w:tcPr>
          <w:p w14:paraId="1797236F" w14:textId="756B23EC" w:rsidR="000435DA" w:rsidRPr="00F27472" w:rsidRDefault="000435DA" w:rsidP="000868F5">
            <w:pPr>
              <w:pStyle w:val="Tabletext"/>
              <w:keepNext w:val="0"/>
              <w:keepLines w:val="0"/>
              <w:jc w:val="center"/>
            </w:pPr>
            <w:r w:rsidRPr="00F27472">
              <w:t>1844</w:t>
            </w:r>
            <w:r w:rsidR="003C2136">
              <w:t>,</w:t>
            </w:r>
            <w:r w:rsidRPr="00F27472">
              <w:t>098</w:t>
            </w:r>
          </w:p>
        </w:tc>
        <w:tc>
          <w:tcPr>
            <w:tcW w:w="2172" w:type="dxa"/>
          </w:tcPr>
          <w:p w14:paraId="1C372381" w14:textId="0DABEDC9" w:rsidR="000435DA" w:rsidRPr="00F27472" w:rsidRDefault="000435DA" w:rsidP="000868F5">
            <w:pPr>
              <w:pStyle w:val="Tabletext"/>
              <w:keepNext w:val="0"/>
              <w:keepLines w:val="0"/>
              <w:jc w:val="center"/>
            </w:pPr>
            <w:r w:rsidRPr="00F27472">
              <w:t>135</w:t>
            </w:r>
            <w:r w:rsidR="003C2136">
              <w:t>,</w:t>
            </w:r>
            <w:r w:rsidRPr="00F27472">
              <w:t>077</w:t>
            </w:r>
          </w:p>
        </w:tc>
      </w:tr>
      <w:tr w:rsidR="000435DA" w:rsidRPr="00F27472" w14:paraId="1701FCB5" w14:textId="77777777" w:rsidTr="00000057">
        <w:trPr>
          <w:cantSplit/>
          <w:jc w:val="center"/>
        </w:trPr>
        <w:tc>
          <w:tcPr>
            <w:tcW w:w="903" w:type="dxa"/>
          </w:tcPr>
          <w:p w14:paraId="34CB47B4" w14:textId="77777777" w:rsidR="000435DA" w:rsidRPr="00F27472" w:rsidRDefault="000435DA" w:rsidP="000868F5">
            <w:pPr>
              <w:pStyle w:val="Tabletext"/>
              <w:keepNext w:val="0"/>
              <w:keepLines w:val="0"/>
              <w:jc w:val="center"/>
            </w:pPr>
            <w:r w:rsidRPr="00F27472">
              <w:t>23</w:t>
            </w:r>
          </w:p>
        </w:tc>
        <w:tc>
          <w:tcPr>
            <w:tcW w:w="2196" w:type="dxa"/>
          </w:tcPr>
          <w:p w14:paraId="758A910A" w14:textId="546DFAAD" w:rsidR="000435DA" w:rsidRPr="00F27472" w:rsidRDefault="000435DA" w:rsidP="000868F5">
            <w:pPr>
              <w:pStyle w:val="Tabletext"/>
              <w:keepNext w:val="0"/>
              <w:keepLines w:val="0"/>
              <w:jc w:val="center"/>
            </w:pPr>
            <w:r w:rsidRPr="00F27472">
              <w:t>1844</w:t>
            </w:r>
            <w:r w:rsidR="003C2136">
              <w:t>,</w:t>
            </w:r>
            <w:r w:rsidRPr="00F27472">
              <w:t>098</w:t>
            </w:r>
          </w:p>
        </w:tc>
        <w:tc>
          <w:tcPr>
            <w:tcW w:w="2196" w:type="dxa"/>
          </w:tcPr>
          <w:p w14:paraId="5FEB25DD" w14:textId="3B500C53" w:rsidR="000435DA" w:rsidRPr="00F27472" w:rsidRDefault="000435DA" w:rsidP="000868F5">
            <w:pPr>
              <w:pStyle w:val="Tabletext"/>
              <w:keepNext w:val="0"/>
              <w:keepLines w:val="0"/>
              <w:jc w:val="center"/>
            </w:pPr>
            <w:r w:rsidRPr="00F27472">
              <w:t>1915</w:t>
            </w:r>
            <w:r w:rsidR="003C2136">
              <w:t>,</w:t>
            </w:r>
            <w:r w:rsidRPr="00F27472">
              <w:t>121</w:t>
            </w:r>
          </w:p>
        </w:tc>
        <w:tc>
          <w:tcPr>
            <w:tcW w:w="2172" w:type="dxa"/>
          </w:tcPr>
          <w:p w14:paraId="5B188B97" w14:textId="545522C7" w:rsidR="000435DA" w:rsidRPr="00F27472" w:rsidRDefault="000435DA" w:rsidP="000868F5">
            <w:pPr>
              <w:pStyle w:val="Tabletext"/>
              <w:keepNext w:val="0"/>
              <w:keepLines w:val="0"/>
              <w:jc w:val="center"/>
            </w:pPr>
            <w:r w:rsidRPr="00F27472">
              <w:t>1988</w:t>
            </w:r>
            <w:r w:rsidR="003C2136">
              <w:t>,</w:t>
            </w:r>
            <w:r w:rsidRPr="00F27472">
              <w:t>587</w:t>
            </w:r>
          </w:p>
        </w:tc>
        <w:tc>
          <w:tcPr>
            <w:tcW w:w="2172" w:type="dxa"/>
          </w:tcPr>
          <w:p w14:paraId="57B006CE" w14:textId="414512E8" w:rsidR="000435DA" w:rsidRPr="00F27472" w:rsidRDefault="000435DA" w:rsidP="000868F5">
            <w:pPr>
              <w:pStyle w:val="Tabletext"/>
              <w:keepNext w:val="0"/>
              <w:keepLines w:val="0"/>
              <w:jc w:val="center"/>
            </w:pPr>
            <w:r w:rsidRPr="00F27472">
              <w:t>144</w:t>
            </w:r>
            <w:r w:rsidR="003C2136">
              <w:t>,</w:t>
            </w:r>
            <w:r w:rsidRPr="00F27472">
              <w:t>489</w:t>
            </w:r>
          </w:p>
        </w:tc>
      </w:tr>
      <w:tr w:rsidR="000435DA" w:rsidRPr="00F27472" w14:paraId="60B1A055" w14:textId="77777777" w:rsidTr="00000057">
        <w:trPr>
          <w:cantSplit/>
          <w:jc w:val="center"/>
        </w:trPr>
        <w:tc>
          <w:tcPr>
            <w:tcW w:w="903" w:type="dxa"/>
          </w:tcPr>
          <w:p w14:paraId="4248667F" w14:textId="77777777" w:rsidR="000435DA" w:rsidRPr="00F27472" w:rsidRDefault="000435DA" w:rsidP="000868F5">
            <w:pPr>
              <w:pStyle w:val="Tabletext"/>
              <w:keepNext w:val="0"/>
              <w:keepLines w:val="0"/>
              <w:jc w:val="center"/>
            </w:pPr>
            <w:r w:rsidRPr="00F27472">
              <w:t>24</w:t>
            </w:r>
          </w:p>
        </w:tc>
        <w:tc>
          <w:tcPr>
            <w:tcW w:w="2196" w:type="dxa"/>
          </w:tcPr>
          <w:p w14:paraId="6E90FF8F" w14:textId="393FD475" w:rsidR="000435DA" w:rsidRPr="00F27472" w:rsidRDefault="000435DA" w:rsidP="000868F5">
            <w:pPr>
              <w:pStyle w:val="Tabletext"/>
              <w:keepNext w:val="0"/>
              <w:keepLines w:val="0"/>
              <w:jc w:val="center"/>
            </w:pPr>
            <w:r w:rsidRPr="00F27472">
              <w:t>1988</w:t>
            </w:r>
            <w:r w:rsidR="003C2136">
              <w:t>,</w:t>
            </w:r>
            <w:r w:rsidRPr="00F27472">
              <w:t>587</w:t>
            </w:r>
          </w:p>
        </w:tc>
        <w:tc>
          <w:tcPr>
            <w:tcW w:w="2196" w:type="dxa"/>
          </w:tcPr>
          <w:p w14:paraId="4BA90098" w14:textId="37F79CA1" w:rsidR="000435DA" w:rsidRPr="00F27472" w:rsidRDefault="000435DA" w:rsidP="000868F5">
            <w:pPr>
              <w:pStyle w:val="Tabletext"/>
              <w:keepNext w:val="0"/>
              <w:keepLines w:val="0"/>
              <w:jc w:val="center"/>
            </w:pPr>
            <w:r w:rsidRPr="00F27472">
              <w:t>2064</w:t>
            </w:r>
            <w:r w:rsidR="003C2136">
              <w:t>,</w:t>
            </w:r>
            <w:r w:rsidRPr="00F27472">
              <w:t>59</w:t>
            </w:r>
          </w:p>
        </w:tc>
        <w:tc>
          <w:tcPr>
            <w:tcW w:w="2172" w:type="dxa"/>
          </w:tcPr>
          <w:p w14:paraId="2D889392" w14:textId="195C0921" w:rsidR="000435DA" w:rsidRPr="00F27472" w:rsidRDefault="000435DA" w:rsidP="000868F5">
            <w:pPr>
              <w:pStyle w:val="Tabletext"/>
              <w:keepNext w:val="0"/>
              <w:keepLines w:val="0"/>
              <w:jc w:val="center"/>
            </w:pPr>
            <w:r w:rsidRPr="00F27472">
              <w:t>2143</w:t>
            </w:r>
            <w:r w:rsidR="003C2136">
              <w:t>,</w:t>
            </w:r>
            <w:r w:rsidRPr="00F27472">
              <w:t>227</w:t>
            </w:r>
          </w:p>
        </w:tc>
        <w:tc>
          <w:tcPr>
            <w:tcW w:w="2172" w:type="dxa"/>
          </w:tcPr>
          <w:p w14:paraId="6B922566" w14:textId="22B9BFB9" w:rsidR="000435DA" w:rsidRPr="00F27472" w:rsidRDefault="000435DA" w:rsidP="000868F5">
            <w:pPr>
              <w:pStyle w:val="Tabletext"/>
              <w:keepNext w:val="0"/>
              <w:keepLines w:val="0"/>
              <w:jc w:val="center"/>
            </w:pPr>
            <w:r w:rsidRPr="00F27472">
              <w:t>154</w:t>
            </w:r>
            <w:r w:rsidR="003C2136">
              <w:t>,</w:t>
            </w:r>
            <w:r w:rsidRPr="00F27472">
              <w:t>64</w:t>
            </w:r>
          </w:p>
        </w:tc>
      </w:tr>
      <w:tr w:rsidR="000435DA" w:rsidRPr="00F27472" w14:paraId="4F286628" w14:textId="77777777" w:rsidTr="00000057">
        <w:trPr>
          <w:cantSplit/>
          <w:jc w:val="center"/>
        </w:trPr>
        <w:tc>
          <w:tcPr>
            <w:tcW w:w="903" w:type="dxa"/>
          </w:tcPr>
          <w:p w14:paraId="1960B479" w14:textId="77777777" w:rsidR="000435DA" w:rsidRPr="00F27472" w:rsidRDefault="000435DA" w:rsidP="000868F5">
            <w:pPr>
              <w:pStyle w:val="Tabletext"/>
              <w:keepNext w:val="0"/>
              <w:keepLines w:val="0"/>
              <w:jc w:val="center"/>
            </w:pPr>
            <w:r w:rsidRPr="00F27472">
              <w:t>25</w:t>
            </w:r>
          </w:p>
        </w:tc>
        <w:tc>
          <w:tcPr>
            <w:tcW w:w="2196" w:type="dxa"/>
          </w:tcPr>
          <w:p w14:paraId="2DF84666" w14:textId="61CEE631" w:rsidR="000435DA" w:rsidRPr="00F27472" w:rsidRDefault="000435DA" w:rsidP="000868F5">
            <w:pPr>
              <w:pStyle w:val="Tabletext"/>
              <w:keepNext w:val="0"/>
              <w:keepLines w:val="0"/>
              <w:jc w:val="center"/>
            </w:pPr>
            <w:r w:rsidRPr="00F27472">
              <w:t>2143</w:t>
            </w:r>
            <w:r w:rsidR="003C2136">
              <w:t>,</w:t>
            </w:r>
            <w:r w:rsidRPr="00F27472">
              <w:t>227</w:t>
            </w:r>
          </w:p>
        </w:tc>
        <w:tc>
          <w:tcPr>
            <w:tcW w:w="2196" w:type="dxa"/>
          </w:tcPr>
          <w:p w14:paraId="28B172A0" w14:textId="160D47BC" w:rsidR="000435DA" w:rsidRPr="00F27472" w:rsidRDefault="000435DA" w:rsidP="000868F5">
            <w:pPr>
              <w:pStyle w:val="Tabletext"/>
              <w:keepNext w:val="0"/>
              <w:keepLines w:val="0"/>
              <w:jc w:val="center"/>
            </w:pPr>
            <w:r w:rsidRPr="00F27472">
              <w:t>2224</w:t>
            </w:r>
            <w:r w:rsidR="003C2136">
              <w:t>,</w:t>
            </w:r>
            <w:r w:rsidRPr="00F27472">
              <w:t>597</w:t>
            </w:r>
          </w:p>
        </w:tc>
        <w:tc>
          <w:tcPr>
            <w:tcW w:w="2172" w:type="dxa"/>
          </w:tcPr>
          <w:p w14:paraId="3A87271D" w14:textId="242B5A9E" w:rsidR="000435DA" w:rsidRPr="00F27472" w:rsidRDefault="000435DA" w:rsidP="000868F5">
            <w:pPr>
              <w:pStyle w:val="Tabletext"/>
              <w:keepNext w:val="0"/>
              <w:keepLines w:val="0"/>
              <w:jc w:val="center"/>
            </w:pPr>
            <w:r w:rsidRPr="00F27472">
              <w:t>2308</w:t>
            </w:r>
            <w:r w:rsidR="003C2136">
              <w:t>,</w:t>
            </w:r>
            <w:r w:rsidRPr="00F27472">
              <w:t>806</w:t>
            </w:r>
          </w:p>
        </w:tc>
        <w:tc>
          <w:tcPr>
            <w:tcW w:w="2172" w:type="dxa"/>
          </w:tcPr>
          <w:p w14:paraId="6DF445D8" w14:textId="6CA7DB75" w:rsidR="000435DA" w:rsidRPr="00F27472" w:rsidRDefault="000435DA" w:rsidP="000868F5">
            <w:pPr>
              <w:pStyle w:val="Tabletext"/>
              <w:keepNext w:val="0"/>
              <w:keepLines w:val="0"/>
              <w:jc w:val="center"/>
            </w:pPr>
            <w:r w:rsidRPr="00F27472">
              <w:t>165</w:t>
            </w:r>
            <w:r w:rsidR="003C2136">
              <w:t>,</w:t>
            </w:r>
            <w:r w:rsidRPr="00F27472">
              <w:t>579</w:t>
            </w:r>
          </w:p>
        </w:tc>
      </w:tr>
      <w:tr w:rsidR="000435DA" w:rsidRPr="00F27472" w14:paraId="46925C6D" w14:textId="77777777" w:rsidTr="00000057">
        <w:trPr>
          <w:cantSplit/>
          <w:jc w:val="center"/>
        </w:trPr>
        <w:tc>
          <w:tcPr>
            <w:tcW w:w="903" w:type="dxa"/>
          </w:tcPr>
          <w:p w14:paraId="5BE3DB94" w14:textId="77777777" w:rsidR="000435DA" w:rsidRPr="00F27472" w:rsidRDefault="000435DA" w:rsidP="000868F5">
            <w:pPr>
              <w:pStyle w:val="Tabletext"/>
              <w:keepNext w:val="0"/>
              <w:keepLines w:val="0"/>
              <w:jc w:val="center"/>
            </w:pPr>
            <w:r w:rsidRPr="00F27472">
              <w:t>26</w:t>
            </w:r>
          </w:p>
        </w:tc>
        <w:tc>
          <w:tcPr>
            <w:tcW w:w="2196" w:type="dxa"/>
          </w:tcPr>
          <w:p w14:paraId="4F6BAECE" w14:textId="1B5735A1" w:rsidR="000435DA" w:rsidRPr="00F27472" w:rsidRDefault="000435DA" w:rsidP="000868F5">
            <w:pPr>
              <w:pStyle w:val="Tabletext"/>
              <w:keepNext w:val="0"/>
              <w:keepLines w:val="0"/>
              <w:jc w:val="center"/>
            </w:pPr>
            <w:r w:rsidRPr="00F27472">
              <w:t>2308</w:t>
            </w:r>
            <w:r w:rsidR="003C2136">
              <w:t>,</w:t>
            </w:r>
            <w:r w:rsidRPr="00F27472">
              <w:t>806</w:t>
            </w:r>
          </w:p>
        </w:tc>
        <w:tc>
          <w:tcPr>
            <w:tcW w:w="2196" w:type="dxa"/>
          </w:tcPr>
          <w:p w14:paraId="711E0035" w14:textId="5566C36A" w:rsidR="000435DA" w:rsidRPr="00F27472" w:rsidRDefault="000435DA" w:rsidP="000868F5">
            <w:pPr>
              <w:pStyle w:val="Tabletext"/>
              <w:keepNext w:val="0"/>
              <w:keepLines w:val="0"/>
              <w:jc w:val="center"/>
            </w:pPr>
            <w:r w:rsidRPr="00F27472">
              <w:t>2395</w:t>
            </w:r>
            <w:r w:rsidR="003C2136">
              <w:t>,</w:t>
            </w:r>
            <w:r w:rsidRPr="00F27472">
              <w:t>959</w:t>
            </w:r>
          </w:p>
        </w:tc>
        <w:tc>
          <w:tcPr>
            <w:tcW w:w="2172" w:type="dxa"/>
          </w:tcPr>
          <w:p w14:paraId="26FAD642" w14:textId="2545DEE6" w:rsidR="000435DA" w:rsidRPr="00F27472" w:rsidRDefault="000435DA" w:rsidP="000868F5">
            <w:pPr>
              <w:pStyle w:val="Tabletext"/>
              <w:keepNext w:val="0"/>
              <w:keepLines w:val="0"/>
              <w:jc w:val="center"/>
            </w:pPr>
            <w:r w:rsidRPr="00F27472">
              <w:t>2486</w:t>
            </w:r>
            <w:r w:rsidR="003C2136">
              <w:t>,</w:t>
            </w:r>
            <w:r w:rsidRPr="00F27472">
              <w:t>169</w:t>
            </w:r>
          </w:p>
        </w:tc>
        <w:tc>
          <w:tcPr>
            <w:tcW w:w="2172" w:type="dxa"/>
          </w:tcPr>
          <w:p w14:paraId="7FFA761E" w14:textId="767C2FC4" w:rsidR="000435DA" w:rsidRPr="00F27472" w:rsidRDefault="000435DA" w:rsidP="000868F5">
            <w:pPr>
              <w:pStyle w:val="Tabletext"/>
              <w:keepNext w:val="0"/>
              <w:keepLines w:val="0"/>
              <w:jc w:val="center"/>
            </w:pPr>
            <w:r w:rsidRPr="00F27472">
              <w:t>177</w:t>
            </w:r>
            <w:r w:rsidR="003C2136">
              <w:t>,</w:t>
            </w:r>
            <w:r w:rsidRPr="00F27472">
              <w:t>364</w:t>
            </w:r>
          </w:p>
        </w:tc>
      </w:tr>
      <w:tr w:rsidR="000435DA" w:rsidRPr="00F27472" w14:paraId="55EFA49D" w14:textId="77777777" w:rsidTr="00000057">
        <w:trPr>
          <w:cantSplit/>
          <w:jc w:val="center"/>
        </w:trPr>
        <w:tc>
          <w:tcPr>
            <w:tcW w:w="903" w:type="dxa"/>
          </w:tcPr>
          <w:p w14:paraId="77F0A16E" w14:textId="77777777" w:rsidR="000435DA" w:rsidRPr="00F27472" w:rsidRDefault="000435DA" w:rsidP="000868F5">
            <w:pPr>
              <w:pStyle w:val="Tabletext"/>
              <w:keepNext w:val="0"/>
              <w:keepLines w:val="0"/>
              <w:jc w:val="center"/>
            </w:pPr>
            <w:r w:rsidRPr="00F27472">
              <w:t>27</w:t>
            </w:r>
          </w:p>
        </w:tc>
        <w:tc>
          <w:tcPr>
            <w:tcW w:w="2196" w:type="dxa"/>
          </w:tcPr>
          <w:p w14:paraId="656DDF03" w14:textId="07D7F3AC" w:rsidR="000435DA" w:rsidRPr="00F27472" w:rsidRDefault="000435DA" w:rsidP="000868F5">
            <w:pPr>
              <w:pStyle w:val="Tabletext"/>
              <w:keepNext w:val="0"/>
              <w:keepLines w:val="0"/>
              <w:jc w:val="center"/>
            </w:pPr>
            <w:r w:rsidRPr="00F27472">
              <w:t>2486</w:t>
            </w:r>
            <w:r w:rsidR="003C2136">
              <w:t>,</w:t>
            </w:r>
            <w:r w:rsidRPr="00F27472">
              <w:t>169</w:t>
            </w:r>
          </w:p>
        </w:tc>
        <w:tc>
          <w:tcPr>
            <w:tcW w:w="2196" w:type="dxa"/>
          </w:tcPr>
          <w:p w14:paraId="43115F37" w14:textId="15216BFF" w:rsidR="000435DA" w:rsidRPr="00F27472" w:rsidRDefault="000435DA" w:rsidP="000868F5">
            <w:pPr>
              <w:pStyle w:val="Tabletext"/>
              <w:keepNext w:val="0"/>
              <w:keepLines w:val="0"/>
              <w:jc w:val="center"/>
            </w:pPr>
            <w:r w:rsidRPr="00F27472">
              <w:t>2579</w:t>
            </w:r>
            <w:r w:rsidR="003C2136">
              <w:t>,</w:t>
            </w:r>
            <w:r w:rsidRPr="00F27472">
              <w:t>551</w:t>
            </w:r>
          </w:p>
        </w:tc>
        <w:tc>
          <w:tcPr>
            <w:tcW w:w="2172" w:type="dxa"/>
          </w:tcPr>
          <w:p w14:paraId="0C7E94C1" w14:textId="22D32E5C" w:rsidR="000435DA" w:rsidRPr="00F27472" w:rsidRDefault="000435DA" w:rsidP="000868F5">
            <w:pPr>
              <w:pStyle w:val="Tabletext"/>
              <w:keepNext w:val="0"/>
              <w:keepLines w:val="0"/>
              <w:jc w:val="center"/>
            </w:pPr>
            <w:r w:rsidRPr="00F27472">
              <w:t>2676</w:t>
            </w:r>
            <w:r w:rsidR="003C2136">
              <w:t>,</w:t>
            </w:r>
            <w:r w:rsidRPr="00F27472">
              <w:t>223</w:t>
            </w:r>
          </w:p>
        </w:tc>
        <w:tc>
          <w:tcPr>
            <w:tcW w:w="2172" w:type="dxa"/>
          </w:tcPr>
          <w:p w14:paraId="6F1D666F" w14:textId="77F810D3" w:rsidR="000435DA" w:rsidRPr="00F27472" w:rsidRDefault="000435DA" w:rsidP="000868F5">
            <w:pPr>
              <w:pStyle w:val="Tabletext"/>
              <w:keepNext w:val="0"/>
              <w:keepLines w:val="0"/>
              <w:jc w:val="center"/>
            </w:pPr>
            <w:r w:rsidRPr="00F27472">
              <w:t>190</w:t>
            </w:r>
            <w:r w:rsidR="003C2136">
              <w:t>,</w:t>
            </w:r>
            <w:r w:rsidRPr="00F27472">
              <w:t>054</w:t>
            </w:r>
          </w:p>
        </w:tc>
      </w:tr>
      <w:tr w:rsidR="000435DA" w:rsidRPr="00F27472" w14:paraId="27E89CDF" w14:textId="77777777" w:rsidTr="00000057">
        <w:trPr>
          <w:cantSplit/>
          <w:jc w:val="center"/>
        </w:trPr>
        <w:tc>
          <w:tcPr>
            <w:tcW w:w="903" w:type="dxa"/>
          </w:tcPr>
          <w:p w14:paraId="658AF147" w14:textId="77777777" w:rsidR="000435DA" w:rsidRPr="00F27472" w:rsidRDefault="000435DA" w:rsidP="000868F5">
            <w:pPr>
              <w:pStyle w:val="Tabletext"/>
              <w:keepNext w:val="0"/>
              <w:keepLines w:val="0"/>
              <w:jc w:val="center"/>
            </w:pPr>
            <w:r w:rsidRPr="00F27472">
              <w:t>28</w:t>
            </w:r>
          </w:p>
        </w:tc>
        <w:tc>
          <w:tcPr>
            <w:tcW w:w="2196" w:type="dxa"/>
          </w:tcPr>
          <w:p w14:paraId="1E570D42" w14:textId="5C0D401A" w:rsidR="000435DA" w:rsidRPr="00F27472" w:rsidRDefault="000435DA" w:rsidP="000868F5">
            <w:pPr>
              <w:pStyle w:val="Tabletext"/>
              <w:keepNext w:val="0"/>
              <w:keepLines w:val="0"/>
              <w:jc w:val="center"/>
            </w:pPr>
            <w:r w:rsidRPr="00F27472">
              <w:t>2676</w:t>
            </w:r>
            <w:r w:rsidR="003C2136">
              <w:t>,</w:t>
            </w:r>
            <w:r w:rsidRPr="00F27472">
              <w:t>223</w:t>
            </w:r>
          </w:p>
        </w:tc>
        <w:tc>
          <w:tcPr>
            <w:tcW w:w="2196" w:type="dxa"/>
          </w:tcPr>
          <w:p w14:paraId="0CA45600" w14:textId="3D7601F1" w:rsidR="000435DA" w:rsidRPr="00F27472" w:rsidRDefault="000435DA" w:rsidP="000868F5">
            <w:pPr>
              <w:pStyle w:val="Tabletext"/>
              <w:keepNext w:val="0"/>
              <w:keepLines w:val="0"/>
              <w:jc w:val="center"/>
            </w:pPr>
            <w:r w:rsidRPr="00F27472">
              <w:t>2776</w:t>
            </w:r>
            <w:r w:rsidR="003C2136">
              <w:t>,</w:t>
            </w:r>
            <w:r w:rsidRPr="00F27472">
              <w:t>309</w:t>
            </w:r>
          </w:p>
        </w:tc>
        <w:tc>
          <w:tcPr>
            <w:tcW w:w="2172" w:type="dxa"/>
          </w:tcPr>
          <w:p w14:paraId="1783FA3F" w14:textId="5FA2D59F" w:rsidR="000435DA" w:rsidRPr="00F27472" w:rsidRDefault="000435DA" w:rsidP="000868F5">
            <w:pPr>
              <w:pStyle w:val="Tabletext"/>
              <w:keepNext w:val="0"/>
              <w:keepLines w:val="0"/>
              <w:jc w:val="center"/>
            </w:pPr>
            <w:r w:rsidRPr="00F27472">
              <w:t>2879</w:t>
            </w:r>
            <w:r w:rsidR="003C2136">
              <w:t>,</w:t>
            </w:r>
            <w:r w:rsidRPr="00F27472">
              <w:t>937</w:t>
            </w:r>
          </w:p>
        </w:tc>
        <w:tc>
          <w:tcPr>
            <w:tcW w:w="2172" w:type="dxa"/>
          </w:tcPr>
          <w:p w14:paraId="3D23F7DD" w14:textId="223EFB9F" w:rsidR="000435DA" w:rsidRPr="00F27472" w:rsidRDefault="000435DA" w:rsidP="000868F5">
            <w:pPr>
              <w:pStyle w:val="Tabletext"/>
              <w:keepNext w:val="0"/>
              <w:keepLines w:val="0"/>
              <w:jc w:val="center"/>
            </w:pPr>
            <w:r w:rsidRPr="00F27472">
              <w:t>203</w:t>
            </w:r>
            <w:r w:rsidR="003C2136">
              <w:t>,</w:t>
            </w:r>
            <w:r w:rsidRPr="00F27472">
              <w:t>713</w:t>
            </w:r>
          </w:p>
        </w:tc>
      </w:tr>
      <w:tr w:rsidR="000435DA" w:rsidRPr="00F27472" w14:paraId="67A3987F" w14:textId="77777777" w:rsidTr="00000057">
        <w:trPr>
          <w:cantSplit/>
          <w:jc w:val="center"/>
        </w:trPr>
        <w:tc>
          <w:tcPr>
            <w:tcW w:w="903" w:type="dxa"/>
          </w:tcPr>
          <w:p w14:paraId="21D6EAB5" w14:textId="77777777" w:rsidR="000435DA" w:rsidRPr="00F27472" w:rsidRDefault="000435DA" w:rsidP="000868F5">
            <w:pPr>
              <w:pStyle w:val="Tabletext"/>
              <w:keepNext w:val="0"/>
              <w:keepLines w:val="0"/>
              <w:jc w:val="center"/>
            </w:pPr>
            <w:r w:rsidRPr="00F27472">
              <w:t>29</w:t>
            </w:r>
          </w:p>
        </w:tc>
        <w:tc>
          <w:tcPr>
            <w:tcW w:w="2196" w:type="dxa"/>
          </w:tcPr>
          <w:p w14:paraId="4CF6F779" w14:textId="0B15D49D" w:rsidR="000435DA" w:rsidRPr="00F27472" w:rsidRDefault="000435DA" w:rsidP="000868F5">
            <w:pPr>
              <w:pStyle w:val="Tabletext"/>
              <w:keepNext w:val="0"/>
              <w:keepLines w:val="0"/>
              <w:jc w:val="center"/>
            </w:pPr>
            <w:r w:rsidRPr="00F27472">
              <w:t>2879</w:t>
            </w:r>
            <w:r w:rsidR="003C2136">
              <w:t>,</w:t>
            </w:r>
            <w:r w:rsidRPr="00F27472">
              <w:t>937</w:t>
            </w:r>
          </w:p>
        </w:tc>
        <w:tc>
          <w:tcPr>
            <w:tcW w:w="2196" w:type="dxa"/>
          </w:tcPr>
          <w:p w14:paraId="3980AF01" w14:textId="53709193" w:rsidR="000435DA" w:rsidRPr="00F27472" w:rsidRDefault="000435DA" w:rsidP="000868F5">
            <w:pPr>
              <w:pStyle w:val="Tabletext"/>
              <w:keepNext w:val="0"/>
              <w:keepLines w:val="0"/>
              <w:jc w:val="center"/>
            </w:pPr>
            <w:r w:rsidRPr="00F27472">
              <w:t>2987</w:t>
            </w:r>
            <w:r w:rsidR="003C2136">
              <w:t>,</w:t>
            </w:r>
            <w:r w:rsidRPr="00F27472">
              <w:t>238</w:t>
            </w:r>
          </w:p>
        </w:tc>
        <w:tc>
          <w:tcPr>
            <w:tcW w:w="2172" w:type="dxa"/>
          </w:tcPr>
          <w:p w14:paraId="18C68F3C" w14:textId="72A4E609" w:rsidR="000435DA" w:rsidRPr="00F27472" w:rsidRDefault="000435DA" w:rsidP="000868F5">
            <w:pPr>
              <w:pStyle w:val="Tabletext"/>
              <w:keepNext w:val="0"/>
              <w:keepLines w:val="0"/>
              <w:jc w:val="center"/>
            </w:pPr>
            <w:r w:rsidRPr="00F27472">
              <w:t>3098</w:t>
            </w:r>
            <w:r w:rsidR="003C2136">
              <w:t>,</w:t>
            </w:r>
            <w:r w:rsidRPr="00F27472">
              <w:t>35</w:t>
            </w:r>
          </w:p>
        </w:tc>
        <w:tc>
          <w:tcPr>
            <w:tcW w:w="2172" w:type="dxa"/>
          </w:tcPr>
          <w:p w14:paraId="1471AA6B" w14:textId="6B30E5F2" w:rsidR="000435DA" w:rsidRPr="00F27472" w:rsidRDefault="000435DA" w:rsidP="000868F5">
            <w:pPr>
              <w:pStyle w:val="Tabletext"/>
              <w:keepNext w:val="0"/>
              <w:keepLines w:val="0"/>
              <w:jc w:val="center"/>
            </w:pPr>
            <w:r w:rsidRPr="00F27472">
              <w:t>218</w:t>
            </w:r>
            <w:r w:rsidR="003C2136">
              <w:t>,</w:t>
            </w:r>
            <w:r w:rsidRPr="00F27472">
              <w:t>414</w:t>
            </w:r>
          </w:p>
        </w:tc>
      </w:tr>
      <w:tr w:rsidR="000435DA" w:rsidRPr="00F27472" w14:paraId="7CF9A4D7" w14:textId="77777777" w:rsidTr="00000057">
        <w:trPr>
          <w:cantSplit/>
          <w:jc w:val="center"/>
        </w:trPr>
        <w:tc>
          <w:tcPr>
            <w:tcW w:w="903" w:type="dxa"/>
          </w:tcPr>
          <w:p w14:paraId="0A1E20DF" w14:textId="77777777" w:rsidR="000435DA" w:rsidRPr="00F27472" w:rsidRDefault="000435DA" w:rsidP="000868F5">
            <w:pPr>
              <w:pStyle w:val="Tabletext"/>
              <w:keepNext w:val="0"/>
              <w:keepLines w:val="0"/>
              <w:jc w:val="center"/>
            </w:pPr>
            <w:r w:rsidRPr="00F27472">
              <w:t>30</w:t>
            </w:r>
          </w:p>
        </w:tc>
        <w:tc>
          <w:tcPr>
            <w:tcW w:w="2196" w:type="dxa"/>
          </w:tcPr>
          <w:p w14:paraId="40DFD198" w14:textId="64D527A6" w:rsidR="000435DA" w:rsidRPr="00F27472" w:rsidRDefault="000435DA" w:rsidP="000868F5">
            <w:pPr>
              <w:pStyle w:val="Tabletext"/>
              <w:keepNext w:val="0"/>
              <w:keepLines w:val="0"/>
              <w:jc w:val="center"/>
            </w:pPr>
            <w:r w:rsidRPr="00F27472">
              <w:t>3098</w:t>
            </w:r>
            <w:r w:rsidR="003C2136">
              <w:t>,</w:t>
            </w:r>
            <w:r w:rsidRPr="00F27472">
              <w:t>35</w:t>
            </w:r>
          </w:p>
        </w:tc>
        <w:tc>
          <w:tcPr>
            <w:tcW w:w="2196" w:type="dxa"/>
          </w:tcPr>
          <w:p w14:paraId="6578921A" w14:textId="3461246A" w:rsidR="000435DA" w:rsidRPr="00F27472" w:rsidRDefault="000435DA" w:rsidP="000868F5">
            <w:pPr>
              <w:pStyle w:val="Tabletext"/>
              <w:keepNext w:val="0"/>
              <w:keepLines w:val="0"/>
              <w:jc w:val="center"/>
            </w:pPr>
            <w:r w:rsidRPr="00F27472">
              <w:t>3213</w:t>
            </w:r>
            <w:r w:rsidR="003C2136">
              <w:t>,</w:t>
            </w:r>
            <w:r w:rsidRPr="00F27472">
              <w:t>415</w:t>
            </w:r>
          </w:p>
        </w:tc>
        <w:tc>
          <w:tcPr>
            <w:tcW w:w="2172" w:type="dxa"/>
          </w:tcPr>
          <w:p w14:paraId="5D89E023" w14:textId="6BE71C87" w:rsidR="000435DA" w:rsidRPr="00F27472" w:rsidRDefault="000435DA" w:rsidP="000868F5">
            <w:pPr>
              <w:pStyle w:val="Tabletext"/>
              <w:keepNext w:val="0"/>
              <w:keepLines w:val="0"/>
              <w:jc w:val="center"/>
            </w:pPr>
            <w:r w:rsidRPr="00F27472">
              <w:t>3332</w:t>
            </w:r>
            <w:r w:rsidR="003C2136">
              <w:t>,</w:t>
            </w:r>
            <w:r w:rsidRPr="00F27472">
              <w:t>579</w:t>
            </w:r>
          </w:p>
        </w:tc>
        <w:tc>
          <w:tcPr>
            <w:tcW w:w="2172" w:type="dxa"/>
          </w:tcPr>
          <w:p w14:paraId="0D687FC0" w14:textId="1F98DE65" w:rsidR="000435DA" w:rsidRPr="00F27472" w:rsidRDefault="000435DA" w:rsidP="000868F5">
            <w:pPr>
              <w:pStyle w:val="Tabletext"/>
              <w:keepNext w:val="0"/>
              <w:keepLines w:val="0"/>
              <w:jc w:val="center"/>
            </w:pPr>
            <w:r w:rsidRPr="00F27472">
              <w:t>234</w:t>
            </w:r>
            <w:r w:rsidR="003C2136">
              <w:t>,</w:t>
            </w:r>
            <w:r w:rsidRPr="00F27472">
              <w:t>229</w:t>
            </w:r>
          </w:p>
        </w:tc>
      </w:tr>
      <w:tr w:rsidR="000435DA" w:rsidRPr="00F27472" w14:paraId="6237930A" w14:textId="77777777" w:rsidTr="00000057">
        <w:trPr>
          <w:cantSplit/>
          <w:jc w:val="center"/>
        </w:trPr>
        <w:tc>
          <w:tcPr>
            <w:tcW w:w="903" w:type="dxa"/>
          </w:tcPr>
          <w:p w14:paraId="1035BFDF" w14:textId="77777777" w:rsidR="000435DA" w:rsidRPr="00F27472" w:rsidRDefault="000435DA" w:rsidP="000868F5">
            <w:pPr>
              <w:pStyle w:val="Tabletext"/>
              <w:keepNext w:val="0"/>
              <w:keepLines w:val="0"/>
              <w:jc w:val="center"/>
            </w:pPr>
            <w:r w:rsidRPr="00F27472">
              <w:t>31</w:t>
            </w:r>
          </w:p>
        </w:tc>
        <w:tc>
          <w:tcPr>
            <w:tcW w:w="2196" w:type="dxa"/>
          </w:tcPr>
          <w:p w14:paraId="790E99E9" w14:textId="6413E174" w:rsidR="000435DA" w:rsidRPr="00F27472" w:rsidRDefault="000435DA" w:rsidP="000868F5">
            <w:pPr>
              <w:pStyle w:val="Tabletext"/>
              <w:keepNext w:val="0"/>
              <w:keepLines w:val="0"/>
              <w:jc w:val="center"/>
            </w:pPr>
            <w:r w:rsidRPr="00F27472">
              <w:t>3332</w:t>
            </w:r>
            <w:r w:rsidR="003C2136">
              <w:t>,</w:t>
            </w:r>
            <w:r w:rsidRPr="00F27472">
              <w:t>579</w:t>
            </w:r>
          </w:p>
        </w:tc>
        <w:tc>
          <w:tcPr>
            <w:tcW w:w="2196" w:type="dxa"/>
          </w:tcPr>
          <w:p w14:paraId="40337FEC" w14:textId="147FC624" w:rsidR="000435DA" w:rsidRPr="00F27472" w:rsidRDefault="000435DA" w:rsidP="000868F5">
            <w:pPr>
              <w:pStyle w:val="Tabletext"/>
              <w:keepNext w:val="0"/>
              <w:keepLines w:val="0"/>
              <w:jc w:val="center"/>
            </w:pPr>
            <w:r w:rsidRPr="00F27472">
              <w:t>3455</w:t>
            </w:r>
            <w:r w:rsidR="003C2136">
              <w:t>,</w:t>
            </w:r>
            <w:r w:rsidRPr="00F27472">
              <w:t>993</w:t>
            </w:r>
          </w:p>
        </w:tc>
        <w:tc>
          <w:tcPr>
            <w:tcW w:w="2172" w:type="dxa"/>
          </w:tcPr>
          <w:p w14:paraId="12BF5961" w14:textId="46AE73CD" w:rsidR="000435DA" w:rsidRPr="00F27472" w:rsidRDefault="000435DA" w:rsidP="000868F5">
            <w:pPr>
              <w:pStyle w:val="Tabletext"/>
              <w:keepNext w:val="0"/>
              <w:keepLines w:val="0"/>
              <w:jc w:val="center"/>
            </w:pPr>
            <w:r w:rsidRPr="00F27472">
              <w:t>3583</w:t>
            </w:r>
            <w:r w:rsidR="003C2136">
              <w:t>,</w:t>
            </w:r>
            <w:r w:rsidRPr="00F27472">
              <w:t>817</w:t>
            </w:r>
          </w:p>
        </w:tc>
        <w:tc>
          <w:tcPr>
            <w:tcW w:w="2172" w:type="dxa"/>
          </w:tcPr>
          <w:p w14:paraId="51D48D25" w14:textId="0AD0E8B5" w:rsidR="000435DA" w:rsidRPr="00F27472" w:rsidRDefault="000435DA" w:rsidP="000868F5">
            <w:pPr>
              <w:pStyle w:val="Tabletext"/>
              <w:keepNext w:val="0"/>
              <w:keepLines w:val="0"/>
              <w:jc w:val="center"/>
            </w:pPr>
            <w:r w:rsidRPr="00F27472">
              <w:t>251</w:t>
            </w:r>
            <w:r w:rsidR="003C2136">
              <w:t>,</w:t>
            </w:r>
            <w:r w:rsidRPr="00F27472">
              <w:t>238</w:t>
            </w:r>
          </w:p>
        </w:tc>
      </w:tr>
      <w:tr w:rsidR="000435DA" w:rsidRPr="00F27472" w14:paraId="711B661B" w14:textId="77777777" w:rsidTr="00000057">
        <w:trPr>
          <w:cantSplit/>
          <w:jc w:val="center"/>
        </w:trPr>
        <w:tc>
          <w:tcPr>
            <w:tcW w:w="903" w:type="dxa"/>
          </w:tcPr>
          <w:p w14:paraId="0910D53B" w14:textId="77777777" w:rsidR="000435DA" w:rsidRPr="00F27472" w:rsidRDefault="000435DA" w:rsidP="000868F5">
            <w:pPr>
              <w:pStyle w:val="Tabletext"/>
              <w:keepNext w:val="0"/>
              <w:keepLines w:val="0"/>
              <w:jc w:val="center"/>
            </w:pPr>
            <w:r w:rsidRPr="00F27472">
              <w:t>32</w:t>
            </w:r>
          </w:p>
        </w:tc>
        <w:tc>
          <w:tcPr>
            <w:tcW w:w="2196" w:type="dxa"/>
          </w:tcPr>
          <w:p w14:paraId="65D0EFCE" w14:textId="3643F48B" w:rsidR="000435DA" w:rsidRPr="00F27472" w:rsidRDefault="000435DA" w:rsidP="000868F5">
            <w:pPr>
              <w:pStyle w:val="Tabletext"/>
              <w:keepNext w:val="0"/>
              <w:keepLines w:val="0"/>
              <w:jc w:val="center"/>
            </w:pPr>
            <w:r w:rsidRPr="00F27472">
              <w:t>3583</w:t>
            </w:r>
            <w:r w:rsidR="003C2136">
              <w:t>,</w:t>
            </w:r>
            <w:r w:rsidRPr="00F27472">
              <w:t>817</w:t>
            </w:r>
          </w:p>
        </w:tc>
        <w:tc>
          <w:tcPr>
            <w:tcW w:w="2196" w:type="dxa"/>
          </w:tcPr>
          <w:p w14:paraId="1B8C9498" w14:textId="457B0383" w:rsidR="000435DA" w:rsidRPr="00F27472" w:rsidRDefault="000435DA" w:rsidP="000868F5">
            <w:pPr>
              <w:pStyle w:val="Tabletext"/>
              <w:keepNext w:val="0"/>
              <w:keepLines w:val="0"/>
              <w:jc w:val="center"/>
            </w:pPr>
            <w:r w:rsidRPr="00F27472">
              <w:t>3716</w:t>
            </w:r>
            <w:r w:rsidR="003C2136">
              <w:t>,</w:t>
            </w:r>
            <w:r w:rsidRPr="00F27472">
              <w:t>212</w:t>
            </w:r>
          </w:p>
        </w:tc>
        <w:tc>
          <w:tcPr>
            <w:tcW w:w="2172" w:type="dxa"/>
          </w:tcPr>
          <w:p w14:paraId="7B2D4E20" w14:textId="66345DE5" w:rsidR="000435DA" w:rsidRPr="00F27472" w:rsidRDefault="000435DA" w:rsidP="000868F5">
            <w:pPr>
              <w:pStyle w:val="Tabletext"/>
              <w:keepNext w:val="0"/>
              <w:keepLines w:val="0"/>
              <w:jc w:val="center"/>
            </w:pPr>
            <w:r w:rsidRPr="00F27472">
              <w:t>3853</w:t>
            </w:r>
            <w:r w:rsidR="003C2136">
              <w:t>,</w:t>
            </w:r>
            <w:r w:rsidRPr="00F27472">
              <w:t>348</w:t>
            </w:r>
          </w:p>
        </w:tc>
        <w:tc>
          <w:tcPr>
            <w:tcW w:w="2172" w:type="dxa"/>
          </w:tcPr>
          <w:p w14:paraId="141B29B3" w14:textId="49DC6019" w:rsidR="000435DA" w:rsidRPr="00F27472" w:rsidRDefault="000435DA" w:rsidP="000868F5">
            <w:pPr>
              <w:pStyle w:val="Tabletext"/>
              <w:keepNext w:val="0"/>
              <w:keepLines w:val="0"/>
              <w:jc w:val="center"/>
            </w:pPr>
            <w:r w:rsidRPr="00F27472">
              <w:t>269</w:t>
            </w:r>
            <w:r w:rsidR="003C2136">
              <w:t>,</w:t>
            </w:r>
            <w:r w:rsidRPr="00F27472">
              <w:t>531</w:t>
            </w:r>
          </w:p>
        </w:tc>
      </w:tr>
      <w:tr w:rsidR="007E6948" w:rsidRPr="00F27472" w14:paraId="1B945F95" w14:textId="77777777" w:rsidTr="00000057">
        <w:trPr>
          <w:cantSplit/>
          <w:jc w:val="center"/>
        </w:trPr>
        <w:tc>
          <w:tcPr>
            <w:tcW w:w="903" w:type="dxa"/>
          </w:tcPr>
          <w:p w14:paraId="6E6D820C" w14:textId="69F016D9" w:rsidR="007E6948" w:rsidRPr="00F27472" w:rsidRDefault="007E6948" w:rsidP="007E6948">
            <w:pPr>
              <w:pStyle w:val="Tabletext"/>
              <w:keepNext w:val="0"/>
              <w:keepLines w:val="0"/>
              <w:jc w:val="center"/>
            </w:pPr>
            <w:r w:rsidRPr="00F27472">
              <w:t>33</w:t>
            </w:r>
          </w:p>
        </w:tc>
        <w:tc>
          <w:tcPr>
            <w:tcW w:w="2196" w:type="dxa"/>
          </w:tcPr>
          <w:p w14:paraId="7A22F420" w14:textId="3AA960F1" w:rsidR="007E6948" w:rsidRPr="00F27472" w:rsidRDefault="007E6948" w:rsidP="007E6948">
            <w:pPr>
              <w:pStyle w:val="Tabletext"/>
              <w:keepNext w:val="0"/>
              <w:keepLines w:val="0"/>
              <w:jc w:val="center"/>
            </w:pPr>
            <w:r w:rsidRPr="00F27472">
              <w:t>3853</w:t>
            </w:r>
            <w:r>
              <w:t>,</w:t>
            </w:r>
            <w:r w:rsidRPr="00F27472">
              <w:t>348</w:t>
            </w:r>
          </w:p>
        </w:tc>
        <w:tc>
          <w:tcPr>
            <w:tcW w:w="2196" w:type="dxa"/>
          </w:tcPr>
          <w:p w14:paraId="29FC73E0" w14:textId="0EF8DCCA" w:rsidR="007E6948" w:rsidRPr="00F27472" w:rsidRDefault="007E6948" w:rsidP="007E6948">
            <w:pPr>
              <w:pStyle w:val="Tabletext"/>
              <w:keepNext w:val="0"/>
              <w:keepLines w:val="0"/>
              <w:jc w:val="center"/>
            </w:pPr>
            <w:r w:rsidRPr="00F27472">
              <w:t>3995</w:t>
            </w:r>
            <w:r>
              <w:t>,</w:t>
            </w:r>
            <w:r w:rsidRPr="00F27472">
              <w:t>399</w:t>
            </w:r>
          </w:p>
        </w:tc>
        <w:tc>
          <w:tcPr>
            <w:tcW w:w="2172" w:type="dxa"/>
          </w:tcPr>
          <w:p w14:paraId="54F622C7" w14:textId="7C3ADFAF" w:rsidR="007E6948" w:rsidRPr="00F27472" w:rsidRDefault="007E6948" w:rsidP="007E6948">
            <w:pPr>
              <w:pStyle w:val="Tabletext"/>
              <w:keepNext w:val="0"/>
              <w:keepLines w:val="0"/>
              <w:jc w:val="center"/>
            </w:pPr>
            <w:r w:rsidRPr="00F27472">
              <w:t>4142</w:t>
            </w:r>
            <w:r>
              <w:t>,</w:t>
            </w:r>
            <w:r w:rsidRPr="00F27472">
              <w:t>547</w:t>
            </w:r>
          </w:p>
        </w:tc>
        <w:tc>
          <w:tcPr>
            <w:tcW w:w="2172" w:type="dxa"/>
          </w:tcPr>
          <w:p w14:paraId="01A1144C" w14:textId="79A44684" w:rsidR="007E6948" w:rsidRPr="00F27472" w:rsidRDefault="007E6948" w:rsidP="007E6948">
            <w:pPr>
              <w:pStyle w:val="Tabletext"/>
              <w:keepNext w:val="0"/>
              <w:keepLines w:val="0"/>
              <w:jc w:val="center"/>
            </w:pPr>
            <w:r w:rsidRPr="00F27472">
              <w:t>289</w:t>
            </w:r>
            <w:r>
              <w:t>,</w:t>
            </w:r>
            <w:r w:rsidRPr="00F27472">
              <w:t>199</w:t>
            </w:r>
          </w:p>
        </w:tc>
      </w:tr>
      <w:tr w:rsidR="007E6948" w:rsidRPr="00F27472" w14:paraId="3AEF6038" w14:textId="77777777" w:rsidTr="00000057">
        <w:trPr>
          <w:cantSplit/>
          <w:jc w:val="center"/>
        </w:trPr>
        <w:tc>
          <w:tcPr>
            <w:tcW w:w="903" w:type="dxa"/>
          </w:tcPr>
          <w:p w14:paraId="1F00E1AA" w14:textId="2E321F3B" w:rsidR="007E6948" w:rsidRPr="00F27472" w:rsidRDefault="007E6948" w:rsidP="007E6948">
            <w:pPr>
              <w:pStyle w:val="Tabletext"/>
              <w:keepNext w:val="0"/>
              <w:keepLines w:val="0"/>
              <w:jc w:val="center"/>
            </w:pPr>
            <w:r w:rsidRPr="00F27472">
              <w:t>34</w:t>
            </w:r>
          </w:p>
        </w:tc>
        <w:tc>
          <w:tcPr>
            <w:tcW w:w="2196" w:type="dxa"/>
          </w:tcPr>
          <w:p w14:paraId="7FDDFFA9" w14:textId="53E4D5DA" w:rsidR="007E6948" w:rsidRPr="00F27472" w:rsidRDefault="007E6948" w:rsidP="007E6948">
            <w:pPr>
              <w:pStyle w:val="Tabletext"/>
              <w:keepNext w:val="0"/>
              <w:keepLines w:val="0"/>
              <w:jc w:val="center"/>
            </w:pPr>
            <w:r w:rsidRPr="00F27472">
              <w:t>4142</w:t>
            </w:r>
            <w:r>
              <w:t>,</w:t>
            </w:r>
            <w:r w:rsidRPr="00F27472">
              <w:t>547</w:t>
            </w:r>
          </w:p>
        </w:tc>
        <w:tc>
          <w:tcPr>
            <w:tcW w:w="2196" w:type="dxa"/>
          </w:tcPr>
          <w:p w14:paraId="02A5EC7C" w14:textId="0CECE79C" w:rsidR="007E6948" w:rsidRPr="00F27472" w:rsidRDefault="007E6948" w:rsidP="007E6948">
            <w:pPr>
              <w:pStyle w:val="Tabletext"/>
              <w:keepNext w:val="0"/>
              <w:keepLines w:val="0"/>
              <w:jc w:val="center"/>
            </w:pPr>
            <w:r w:rsidRPr="00F27472">
              <w:t>4294</w:t>
            </w:r>
            <w:r>
              <w:t>,</w:t>
            </w:r>
            <w:r w:rsidRPr="00F27472">
              <w:t>979</w:t>
            </w:r>
          </w:p>
        </w:tc>
        <w:tc>
          <w:tcPr>
            <w:tcW w:w="2172" w:type="dxa"/>
          </w:tcPr>
          <w:p w14:paraId="326E0EB7" w14:textId="777E1639" w:rsidR="007E6948" w:rsidRPr="00F27472" w:rsidRDefault="007E6948" w:rsidP="007E6948">
            <w:pPr>
              <w:pStyle w:val="Tabletext"/>
              <w:keepNext w:val="0"/>
              <w:keepLines w:val="0"/>
              <w:jc w:val="center"/>
            </w:pPr>
            <w:r w:rsidRPr="00F27472">
              <w:t>4452</w:t>
            </w:r>
            <w:r>
              <w:t>,</w:t>
            </w:r>
            <w:r w:rsidRPr="00F27472">
              <w:t>89</w:t>
            </w:r>
          </w:p>
        </w:tc>
        <w:tc>
          <w:tcPr>
            <w:tcW w:w="2172" w:type="dxa"/>
          </w:tcPr>
          <w:p w14:paraId="433748C4" w14:textId="3B277EA5" w:rsidR="007E6948" w:rsidRPr="00F27472" w:rsidRDefault="007E6948" w:rsidP="007E6948">
            <w:pPr>
              <w:pStyle w:val="Tabletext"/>
              <w:keepNext w:val="0"/>
              <w:keepLines w:val="0"/>
              <w:jc w:val="center"/>
            </w:pPr>
            <w:r w:rsidRPr="00F27472">
              <w:t>310</w:t>
            </w:r>
            <w:r>
              <w:t>,</w:t>
            </w:r>
            <w:r w:rsidRPr="00F27472">
              <w:t>343</w:t>
            </w:r>
          </w:p>
        </w:tc>
      </w:tr>
      <w:tr w:rsidR="007E6948" w:rsidRPr="00F27472" w14:paraId="3DBCCEB1" w14:textId="77777777" w:rsidTr="00000057">
        <w:trPr>
          <w:cantSplit/>
          <w:jc w:val="center"/>
        </w:trPr>
        <w:tc>
          <w:tcPr>
            <w:tcW w:w="903" w:type="dxa"/>
          </w:tcPr>
          <w:p w14:paraId="44BDB383" w14:textId="7532562E" w:rsidR="007E6948" w:rsidRPr="00F27472" w:rsidRDefault="007E6948" w:rsidP="007E6948">
            <w:pPr>
              <w:pStyle w:val="Tabletext"/>
              <w:keepNext w:val="0"/>
              <w:keepLines w:val="0"/>
              <w:jc w:val="center"/>
            </w:pPr>
            <w:r w:rsidRPr="00F27472">
              <w:t>35</w:t>
            </w:r>
          </w:p>
        </w:tc>
        <w:tc>
          <w:tcPr>
            <w:tcW w:w="2196" w:type="dxa"/>
          </w:tcPr>
          <w:p w14:paraId="3C9C7205" w14:textId="2721258A" w:rsidR="007E6948" w:rsidRPr="00F27472" w:rsidRDefault="007E6948" w:rsidP="007E6948">
            <w:pPr>
              <w:pStyle w:val="Tabletext"/>
              <w:keepNext w:val="0"/>
              <w:keepLines w:val="0"/>
              <w:jc w:val="center"/>
            </w:pPr>
            <w:r w:rsidRPr="00F27472">
              <w:t>4452</w:t>
            </w:r>
            <w:r>
              <w:t>,</w:t>
            </w:r>
            <w:r w:rsidRPr="00F27472">
              <w:t>89</w:t>
            </w:r>
          </w:p>
        </w:tc>
        <w:tc>
          <w:tcPr>
            <w:tcW w:w="2196" w:type="dxa"/>
          </w:tcPr>
          <w:p w14:paraId="58CF03F4" w14:textId="3DA9D84E" w:rsidR="007E6948" w:rsidRPr="00F27472" w:rsidRDefault="007E6948" w:rsidP="007E6948">
            <w:pPr>
              <w:pStyle w:val="Tabletext"/>
              <w:keepNext w:val="0"/>
              <w:keepLines w:val="0"/>
              <w:jc w:val="center"/>
            </w:pPr>
            <w:r w:rsidRPr="00F27472">
              <w:t>4616</w:t>
            </w:r>
            <w:r>
              <w:t>,</w:t>
            </w:r>
            <w:r w:rsidRPr="00F27472">
              <w:t>482</w:t>
            </w:r>
          </w:p>
        </w:tc>
        <w:tc>
          <w:tcPr>
            <w:tcW w:w="2172" w:type="dxa"/>
          </w:tcPr>
          <w:p w14:paraId="18D79530" w14:textId="37DBF284" w:rsidR="007E6948" w:rsidRPr="00F27472" w:rsidRDefault="007E6948" w:rsidP="007E6948">
            <w:pPr>
              <w:pStyle w:val="Tabletext"/>
              <w:keepNext w:val="0"/>
              <w:keepLines w:val="0"/>
              <w:jc w:val="center"/>
            </w:pPr>
            <w:r w:rsidRPr="00F27472">
              <w:t>4785</w:t>
            </w:r>
            <w:r>
              <w:t>,</w:t>
            </w:r>
            <w:r w:rsidRPr="00F27472">
              <w:t>962</w:t>
            </w:r>
          </w:p>
        </w:tc>
        <w:tc>
          <w:tcPr>
            <w:tcW w:w="2172" w:type="dxa"/>
          </w:tcPr>
          <w:p w14:paraId="21831B58" w14:textId="0BF3850D" w:rsidR="007E6948" w:rsidRPr="00F27472" w:rsidRDefault="007E6948" w:rsidP="007E6948">
            <w:pPr>
              <w:pStyle w:val="Tabletext"/>
              <w:keepNext w:val="0"/>
              <w:keepLines w:val="0"/>
              <w:jc w:val="center"/>
            </w:pPr>
            <w:r w:rsidRPr="00F27472">
              <w:t>333</w:t>
            </w:r>
            <w:r>
              <w:t>,</w:t>
            </w:r>
            <w:r w:rsidRPr="00F27472">
              <w:t>072</w:t>
            </w:r>
          </w:p>
        </w:tc>
      </w:tr>
      <w:tr w:rsidR="007E6948" w:rsidRPr="00F27472" w14:paraId="0A96A6DA" w14:textId="77777777" w:rsidTr="00000057">
        <w:trPr>
          <w:cantSplit/>
          <w:jc w:val="center"/>
        </w:trPr>
        <w:tc>
          <w:tcPr>
            <w:tcW w:w="903" w:type="dxa"/>
          </w:tcPr>
          <w:p w14:paraId="408E232D" w14:textId="1844080F" w:rsidR="007E6948" w:rsidRPr="00F27472" w:rsidRDefault="007E6948" w:rsidP="007E6948">
            <w:pPr>
              <w:pStyle w:val="Tabletext"/>
              <w:keepNext w:val="0"/>
              <w:keepLines w:val="0"/>
              <w:jc w:val="center"/>
            </w:pPr>
            <w:r w:rsidRPr="00F27472">
              <w:t>36</w:t>
            </w:r>
          </w:p>
        </w:tc>
        <w:tc>
          <w:tcPr>
            <w:tcW w:w="2196" w:type="dxa"/>
          </w:tcPr>
          <w:p w14:paraId="27E85781" w14:textId="04F5F41B" w:rsidR="007E6948" w:rsidRPr="00F27472" w:rsidRDefault="007E6948" w:rsidP="007E6948">
            <w:pPr>
              <w:pStyle w:val="Tabletext"/>
              <w:keepNext w:val="0"/>
              <w:keepLines w:val="0"/>
              <w:jc w:val="center"/>
            </w:pPr>
            <w:r w:rsidRPr="00F27472">
              <w:t>4785</w:t>
            </w:r>
            <w:r>
              <w:t>,</w:t>
            </w:r>
            <w:r w:rsidRPr="00F27472">
              <w:t>962</w:t>
            </w:r>
          </w:p>
        </w:tc>
        <w:tc>
          <w:tcPr>
            <w:tcW w:w="2196" w:type="dxa"/>
          </w:tcPr>
          <w:p w14:paraId="1771C7C2" w14:textId="6AA25C50" w:rsidR="007E6948" w:rsidRPr="00F27472" w:rsidRDefault="007E6948" w:rsidP="007E6948">
            <w:pPr>
              <w:pStyle w:val="Tabletext"/>
              <w:keepNext w:val="0"/>
              <w:keepLines w:val="0"/>
              <w:jc w:val="center"/>
            </w:pPr>
            <w:r w:rsidRPr="00F27472">
              <w:t>4961</w:t>
            </w:r>
            <w:r>
              <w:t>,</w:t>
            </w:r>
            <w:r w:rsidRPr="00F27472">
              <w:t>548</w:t>
            </w:r>
          </w:p>
        </w:tc>
        <w:tc>
          <w:tcPr>
            <w:tcW w:w="2172" w:type="dxa"/>
          </w:tcPr>
          <w:p w14:paraId="0309136E" w14:textId="71BC6537" w:rsidR="007E6948" w:rsidRPr="00F27472" w:rsidRDefault="007E6948" w:rsidP="007E6948">
            <w:pPr>
              <w:pStyle w:val="Tabletext"/>
              <w:keepNext w:val="0"/>
              <w:keepLines w:val="0"/>
              <w:jc w:val="center"/>
            </w:pPr>
            <w:r w:rsidRPr="00F27472">
              <w:t>5143</w:t>
            </w:r>
            <w:r>
              <w:t>,</w:t>
            </w:r>
            <w:r w:rsidRPr="00F27472">
              <w:t>463</w:t>
            </w:r>
          </w:p>
        </w:tc>
        <w:tc>
          <w:tcPr>
            <w:tcW w:w="2172" w:type="dxa"/>
          </w:tcPr>
          <w:p w14:paraId="0E3B0E0C" w14:textId="6383EE5B" w:rsidR="007E6948" w:rsidRPr="00F27472" w:rsidRDefault="007E6948" w:rsidP="007E6948">
            <w:pPr>
              <w:pStyle w:val="Tabletext"/>
              <w:keepNext w:val="0"/>
              <w:keepLines w:val="0"/>
              <w:jc w:val="center"/>
            </w:pPr>
            <w:r w:rsidRPr="00F27472">
              <w:t>357</w:t>
            </w:r>
            <w:r>
              <w:t>,</w:t>
            </w:r>
            <w:r w:rsidRPr="00F27472">
              <w:t>5</w:t>
            </w:r>
          </w:p>
        </w:tc>
      </w:tr>
      <w:tr w:rsidR="007E6948" w:rsidRPr="00F27472" w14:paraId="0C44ED77" w14:textId="77777777" w:rsidTr="00000057">
        <w:trPr>
          <w:cantSplit/>
          <w:jc w:val="center"/>
        </w:trPr>
        <w:tc>
          <w:tcPr>
            <w:tcW w:w="903" w:type="dxa"/>
          </w:tcPr>
          <w:p w14:paraId="542A006F" w14:textId="575C112B" w:rsidR="007E6948" w:rsidRPr="00F27472" w:rsidRDefault="007E6948" w:rsidP="007E6948">
            <w:pPr>
              <w:pStyle w:val="Tabletext"/>
              <w:keepNext w:val="0"/>
              <w:keepLines w:val="0"/>
              <w:jc w:val="center"/>
            </w:pPr>
            <w:r w:rsidRPr="00F27472">
              <w:t>37</w:t>
            </w:r>
          </w:p>
        </w:tc>
        <w:tc>
          <w:tcPr>
            <w:tcW w:w="2196" w:type="dxa"/>
          </w:tcPr>
          <w:p w14:paraId="6A5F90C4" w14:textId="020B7EFC" w:rsidR="007E6948" w:rsidRPr="00F27472" w:rsidRDefault="007E6948" w:rsidP="007E6948">
            <w:pPr>
              <w:pStyle w:val="Tabletext"/>
              <w:keepNext w:val="0"/>
              <w:keepLines w:val="0"/>
              <w:jc w:val="center"/>
            </w:pPr>
            <w:r w:rsidRPr="00F27472">
              <w:t>5143</w:t>
            </w:r>
            <w:r>
              <w:t>,</w:t>
            </w:r>
            <w:r w:rsidRPr="00F27472">
              <w:t>463</w:t>
            </w:r>
          </w:p>
        </w:tc>
        <w:tc>
          <w:tcPr>
            <w:tcW w:w="2196" w:type="dxa"/>
          </w:tcPr>
          <w:p w14:paraId="6F41A55D" w14:textId="0E132D4B" w:rsidR="007E6948" w:rsidRPr="00F27472" w:rsidRDefault="007E6948" w:rsidP="007E6948">
            <w:pPr>
              <w:pStyle w:val="Tabletext"/>
              <w:keepNext w:val="0"/>
              <w:keepLines w:val="0"/>
              <w:jc w:val="center"/>
            </w:pPr>
            <w:r w:rsidRPr="00F27472">
              <w:t>5331</w:t>
            </w:r>
            <w:r>
              <w:t>,</w:t>
            </w:r>
            <w:r w:rsidRPr="00F27472">
              <w:t>939</w:t>
            </w:r>
          </w:p>
        </w:tc>
        <w:tc>
          <w:tcPr>
            <w:tcW w:w="2172" w:type="dxa"/>
          </w:tcPr>
          <w:p w14:paraId="4471CBC8" w14:textId="10BD3C04" w:rsidR="007E6948" w:rsidRPr="00F27472" w:rsidRDefault="007E6948" w:rsidP="007E6948">
            <w:pPr>
              <w:pStyle w:val="Tabletext"/>
              <w:keepNext w:val="0"/>
              <w:keepLines w:val="0"/>
              <w:jc w:val="center"/>
            </w:pPr>
            <w:r w:rsidRPr="00F27472">
              <w:t>5527</w:t>
            </w:r>
            <w:r>
              <w:t>,</w:t>
            </w:r>
            <w:r w:rsidRPr="00F27472">
              <w:t>217</w:t>
            </w:r>
          </w:p>
        </w:tc>
        <w:tc>
          <w:tcPr>
            <w:tcW w:w="2172" w:type="dxa"/>
          </w:tcPr>
          <w:p w14:paraId="5CA3A02E" w14:textId="46B41E8C" w:rsidR="007E6948" w:rsidRPr="00F27472" w:rsidRDefault="007E6948" w:rsidP="007E6948">
            <w:pPr>
              <w:pStyle w:val="Tabletext"/>
              <w:keepNext w:val="0"/>
              <w:keepLines w:val="0"/>
              <w:jc w:val="center"/>
            </w:pPr>
            <w:r w:rsidRPr="00F27472">
              <w:t>383</w:t>
            </w:r>
            <w:r>
              <w:t>,</w:t>
            </w:r>
            <w:r w:rsidRPr="00F27472">
              <w:t>754</w:t>
            </w:r>
          </w:p>
        </w:tc>
      </w:tr>
    </w:tbl>
    <w:p w14:paraId="4F4A1A93" w14:textId="0896CB51" w:rsidR="000868F5" w:rsidRPr="00F27472" w:rsidRDefault="000868F5" w:rsidP="000868F5">
      <w:pPr>
        <w:pStyle w:val="TableNo0"/>
      </w:pPr>
      <w:r>
        <w:rPr>
          <w:rFonts w:hint="cs"/>
          <w:rtl/>
        </w:rPr>
        <w:lastRenderedPageBreak/>
        <w:t xml:space="preserve">الجدول </w:t>
      </w:r>
      <w:r w:rsidRPr="00F27472">
        <w:t>7</w:t>
      </w:r>
      <w:r>
        <w:rPr>
          <w:rFonts w:hint="cs"/>
          <w:rtl/>
        </w:rPr>
        <w:t xml:space="preserve"> (</w:t>
      </w:r>
      <w:r>
        <w:rPr>
          <w:rFonts w:hint="cs"/>
          <w:i/>
          <w:iCs/>
          <w:rtl/>
        </w:rPr>
        <w:t>تتمة</w:t>
      </w:r>
      <w:r>
        <w:rPr>
          <w:rFonts w:hint="cs"/>
          <w:rtl/>
        </w:rPr>
        <w:t>)</w:t>
      </w:r>
    </w:p>
    <w:tbl>
      <w:tblPr>
        <w:bidiVisual/>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000" w:firstRow="0" w:lastRow="0" w:firstColumn="0" w:lastColumn="0" w:noHBand="0" w:noVBand="0"/>
      </w:tblPr>
      <w:tblGrid>
        <w:gridCol w:w="903"/>
        <w:gridCol w:w="2196"/>
        <w:gridCol w:w="2196"/>
        <w:gridCol w:w="2172"/>
        <w:gridCol w:w="2172"/>
      </w:tblGrid>
      <w:tr w:rsidR="000868F5" w:rsidRPr="00F27472" w14:paraId="7540B978" w14:textId="77777777" w:rsidTr="00000057">
        <w:trPr>
          <w:cantSplit/>
          <w:tblHeader/>
          <w:jc w:val="center"/>
        </w:trPr>
        <w:tc>
          <w:tcPr>
            <w:tcW w:w="903" w:type="dxa"/>
          </w:tcPr>
          <w:p w14:paraId="68EA575C" w14:textId="77777777" w:rsidR="000868F5" w:rsidRPr="00F27472" w:rsidRDefault="000868F5" w:rsidP="00657F2F">
            <w:pPr>
              <w:pStyle w:val="Tablehead"/>
              <w:keepNext w:val="0"/>
              <w:spacing w:before="60" w:after="60"/>
            </w:pPr>
            <w:r>
              <w:rPr>
                <w:rFonts w:hint="cs"/>
                <w:rtl/>
              </w:rPr>
              <w:t>المجموعة</w:t>
            </w:r>
          </w:p>
        </w:tc>
        <w:tc>
          <w:tcPr>
            <w:tcW w:w="2196" w:type="dxa"/>
          </w:tcPr>
          <w:p w14:paraId="01265C16" w14:textId="77777777" w:rsidR="000868F5" w:rsidRPr="00F27472" w:rsidRDefault="000868F5" w:rsidP="00657F2F">
            <w:pPr>
              <w:pStyle w:val="Tablehead"/>
              <w:keepNext w:val="0"/>
              <w:spacing w:before="60" w:after="60"/>
            </w:pPr>
            <w:r>
              <w:rPr>
                <w:rFonts w:hint="cs"/>
                <w:rtl/>
              </w:rPr>
              <w:t>التردد الأدنى/</w:t>
            </w:r>
            <w:r>
              <w:t>Hz</w:t>
            </w:r>
          </w:p>
        </w:tc>
        <w:tc>
          <w:tcPr>
            <w:tcW w:w="2196" w:type="dxa"/>
          </w:tcPr>
          <w:p w14:paraId="37A76E8A" w14:textId="77777777" w:rsidR="000868F5" w:rsidRPr="00F27472" w:rsidRDefault="000868F5" w:rsidP="00657F2F">
            <w:pPr>
              <w:pStyle w:val="Tablehead"/>
              <w:keepNext w:val="0"/>
              <w:spacing w:before="60" w:after="60"/>
            </w:pPr>
            <w:r w:rsidRPr="004358EF">
              <w:rPr>
                <w:rtl/>
              </w:rPr>
              <w:t>التردد ال</w:t>
            </w:r>
            <w:r>
              <w:rPr>
                <w:rFonts w:hint="cs"/>
                <w:rtl/>
              </w:rPr>
              <w:t>مركزي</w:t>
            </w:r>
            <w:r w:rsidRPr="004358EF">
              <w:rPr>
                <w:rtl/>
              </w:rPr>
              <w:t>/</w:t>
            </w:r>
            <w:r w:rsidRPr="004358EF">
              <w:t>Hz</w:t>
            </w:r>
          </w:p>
        </w:tc>
        <w:tc>
          <w:tcPr>
            <w:tcW w:w="2172" w:type="dxa"/>
          </w:tcPr>
          <w:p w14:paraId="2D4886F7" w14:textId="77777777" w:rsidR="000868F5" w:rsidRPr="00F27472" w:rsidRDefault="000868F5" w:rsidP="00657F2F">
            <w:pPr>
              <w:pStyle w:val="Tablehead"/>
              <w:keepNext w:val="0"/>
              <w:spacing w:before="60" w:after="60"/>
            </w:pPr>
            <w:r w:rsidRPr="004358EF">
              <w:rPr>
                <w:rtl/>
              </w:rPr>
              <w:t>التردد الأ</w:t>
            </w:r>
            <w:r>
              <w:rPr>
                <w:rFonts w:hint="cs"/>
                <w:rtl/>
              </w:rPr>
              <w:t>عل</w:t>
            </w:r>
            <w:r w:rsidRPr="004358EF">
              <w:rPr>
                <w:rtl/>
              </w:rPr>
              <w:t>ى/</w:t>
            </w:r>
            <w:r w:rsidRPr="004358EF">
              <w:t>Hz</w:t>
            </w:r>
          </w:p>
        </w:tc>
        <w:tc>
          <w:tcPr>
            <w:tcW w:w="2172" w:type="dxa"/>
          </w:tcPr>
          <w:p w14:paraId="526E8713" w14:textId="77777777" w:rsidR="000868F5" w:rsidRPr="00F27472" w:rsidRDefault="000868F5" w:rsidP="00657F2F">
            <w:pPr>
              <w:pStyle w:val="Tablehead"/>
              <w:keepNext w:val="0"/>
              <w:spacing w:before="60" w:after="60"/>
            </w:pPr>
            <w:r>
              <w:rPr>
                <w:rFonts w:hint="cs"/>
                <w:rtl/>
              </w:rPr>
              <w:t>عرض التردد/</w:t>
            </w:r>
            <w:r>
              <w:t>Hz</w:t>
            </w:r>
          </w:p>
        </w:tc>
      </w:tr>
      <w:tr w:rsidR="000868F5" w:rsidRPr="00F27472" w14:paraId="5407FE5D" w14:textId="77777777" w:rsidTr="00000057">
        <w:trPr>
          <w:cantSplit/>
          <w:tblHeader/>
          <w:jc w:val="center"/>
        </w:trPr>
        <w:tc>
          <w:tcPr>
            <w:tcW w:w="903" w:type="dxa"/>
            <w:tcBorders>
              <w:bottom w:val="single" w:sz="12" w:space="0" w:color="auto"/>
            </w:tcBorders>
          </w:tcPr>
          <w:p w14:paraId="4F181B11" w14:textId="77777777" w:rsidR="000868F5" w:rsidRPr="007E6948" w:rsidRDefault="000868F5" w:rsidP="00657F2F">
            <w:pPr>
              <w:pStyle w:val="Tabletext"/>
              <w:keepNext w:val="0"/>
              <w:keepLines w:val="0"/>
              <w:spacing w:before="60" w:after="60"/>
              <w:jc w:val="center"/>
              <w:rPr>
                <w:i/>
                <w:iCs/>
              </w:rPr>
            </w:pPr>
            <w:r w:rsidRPr="007E6948">
              <w:rPr>
                <w:i/>
                <w:iCs/>
              </w:rPr>
              <w:t>k</w:t>
            </w:r>
          </w:p>
        </w:tc>
        <w:tc>
          <w:tcPr>
            <w:tcW w:w="2196" w:type="dxa"/>
            <w:tcBorders>
              <w:bottom w:val="single" w:sz="12" w:space="0" w:color="auto"/>
            </w:tcBorders>
          </w:tcPr>
          <w:p w14:paraId="6AD3395C" w14:textId="77777777" w:rsidR="000868F5" w:rsidRPr="007E6948" w:rsidRDefault="000868F5" w:rsidP="00657F2F">
            <w:pPr>
              <w:pStyle w:val="Tabletext"/>
              <w:keepNext w:val="0"/>
              <w:keepLines w:val="0"/>
              <w:spacing w:before="60" w:after="60"/>
              <w:jc w:val="center"/>
              <w:rPr>
                <w:i/>
                <w:iCs/>
              </w:rPr>
            </w:pPr>
            <w:r w:rsidRPr="007E6948">
              <w:rPr>
                <w:i/>
                <w:iCs/>
              </w:rPr>
              <w:t>f</w:t>
            </w:r>
            <w:r w:rsidRPr="007E6948">
              <w:rPr>
                <w:i/>
                <w:iCs/>
                <w:position w:val="-4"/>
              </w:rPr>
              <w:t>l</w:t>
            </w:r>
            <w:r w:rsidRPr="007E6948">
              <w:rPr>
                <w:i/>
                <w:iCs/>
              </w:rPr>
              <w:t>[k]</w:t>
            </w:r>
          </w:p>
        </w:tc>
        <w:tc>
          <w:tcPr>
            <w:tcW w:w="2196" w:type="dxa"/>
            <w:tcBorders>
              <w:bottom w:val="single" w:sz="12" w:space="0" w:color="auto"/>
            </w:tcBorders>
          </w:tcPr>
          <w:p w14:paraId="444C64A0" w14:textId="77777777" w:rsidR="000868F5" w:rsidRPr="007E6948" w:rsidRDefault="000868F5" w:rsidP="00657F2F">
            <w:pPr>
              <w:pStyle w:val="Tabletext"/>
              <w:keepNext w:val="0"/>
              <w:keepLines w:val="0"/>
              <w:spacing w:before="60" w:after="60"/>
              <w:jc w:val="center"/>
              <w:rPr>
                <w:i/>
                <w:iCs/>
              </w:rPr>
            </w:pPr>
            <w:r w:rsidRPr="007E6948">
              <w:rPr>
                <w:i/>
                <w:iCs/>
              </w:rPr>
              <w:t>f</w:t>
            </w:r>
            <w:r w:rsidRPr="007E6948">
              <w:rPr>
                <w:i/>
                <w:iCs/>
                <w:position w:val="-4"/>
              </w:rPr>
              <w:t>c</w:t>
            </w:r>
            <w:r w:rsidRPr="007E6948">
              <w:rPr>
                <w:i/>
                <w:iCs/>
              </w:rPr>
              <w:t>[k]</w:t>
            </w:r>
          </w:p>
        </w:tc>
        <w:tc>
          <w:tcPr>
            <w:tcW w:w="2172" w:type="dxa"/>
            <w:tcBorders>
              <w:bottom w:val="single" w:sz="12" w:space="0" w:color="auto"/>
            </w:tcBorders>
          </w:tcPr>
          <w:p w14:paraId="41BD1EAC" w14:textId="77777777" w:rsidR="000868F5" w:rsidRPr="007E6948" w:rsidRDefault="000868F5" w:rsidP="00657F2F">
            <w:pPr>
              <w:pStyle w:val="Tabletext"/>
              <w:keepNext w:val="0"/>
              <w:keepLines w:val="0"/>
              <w:spacing w:before="60" w:after="60"/>
              <w:jc w:val="center"/>
              <w:rPr>
                <w:i/>
                <w:iCs/>
              </w:rPr>
            </w:pPr>
            <w:r w:rsidRPr="007E6948">
              <w:rPr>
                <w:i/>
                <w:iCs/>
              </w:rPr>
              <w:t>f</w:t>
            </w:r>
            <w:r w:rsidRPr="007E6948">
              <w:rPr>
                <w:i/>
                <w:iCs/>
                <w:position w:val="-4"/>
              </w:rPr>
              <w:t>u</w:t>
            </w:r>
            <w:r w:rsidRPr="007E6948">
              <w:rPr>
                <w:i/>
                <w:iCs/>
              </w:rPr>
              <w:t>[k]</w:t>
            </w:r>
          </w:p>
        </w:tc>
        <w:tc>
          <w:tcPr>
            <w:tcW w:w="2172" w:type="dxa"/>
            <w:tcBorders>
              <w:bottom w:val="single" w:sz="12" w:space="0" w:color="auto"/>
            </w:tcBorders>
          </w:tcPr>
          <w:p w14:paraId="0F4E9071" w14:textId="77777777" w:rsidR="000868F5" w:rsidRPr="007E6948" w:rsidRDefault="000868F5" w:rsidP="00657F2F">
            <w:pPr>
              <w:pStyle w:val="Tabletext"/>
              <w:keepNext w:val="0"/>
              <w:keepLines w:val="0"/>
              <w:spacing w:before="60" w:after="60"/>
              <w:jc w:val="center"/>
              <w:rPr>
                <w:i/>
                <w:iCs/>
              </w:rPr>
            </w:pPr>
            <w:r w:rsidRPr="007E6948">
              <w:rPr>
                <w:i/>
                <w:iCs/>
              </w:rPr>
              <w:t>f</w:t>
            </w:r>
            <w:r w:rsidRPr="007E6948">
              <w:rPr>
                <w:i/>
                <w:iCs/>
                <w:position w:val="-4"/>
              </w:rPr>
              <w:t>w</w:t>
            </w:r>
            <w:r w:rsidRPr="007E6948">
              <w:rPr>
                <w:i/>
                <w:iCs/>
              </w:rPr>
              <w:t>[k]</w:t>
            </w:r>
          </w:p>
        </w:tc>
      </w:tr>
      <w:tr w:rsidR="003C2136" w:rsidRPr="00F27472" w14:paraId="1675AB6D" w14:textId="77777777" w:rsidTr="00000057">
        <w:trPr>
          <w:cantSplit/>
          <w:jc w:val="center"/>
        </w:trPr>
        <w:tc>
          <w:tcPr>
            <w:tcW w:w="903" w:type="dxa"/>
          </w:tcPr>
          <w:p w14:paraId="42AD1007" w14:textId="3B3E3C9B" w:rsidR="003C2136" w:rsidRPr="00F27472" w:rsidRDefault="003C2136" w:rsidP="00657F2F">
            <w:pPr>
              <w:pStyle w:val="Tabletext"/>
              <w:keepNext w:val="0"/>
              <w:keepLines w:val="0"/>
              <w:spacing w:before="60" w:after="60"/>
              <w:jc w:val="center"/>
            </w:pPr>
            <w:r w:rsidRPr="00F27472">
              <w:t>38</w:t>
            </w:r>
          </w:p>
        </w:tc>
        <w:tc>
          <w:tcPr>
            <w:tcW w:w="2196" w:type="dxa"/>
          </w:tcPr>
          <w:p w14:paraId="044CC1B3" w14:textId="4620ADFF" w:rsidR="003C2136" w:rsidRPr="00F27472" w:rsidRDefault="003C2136" w:rsidP="00657F2F">
            <w:pPr>
              <w:pStyle w:val="Tabletext"/>
              <w:keepNext w:val="0"/>
              <w:keepLines w:val="0"/>
              <w:spacing w:before="60" w:after="60"/>
              <w:jc w:val="center"/>
            </w:pPr>
            <w:r w:rsidRPr="00F27472">
              <w:t>5527</w:t>
            </w:r>
            <w:r>
              <w:t>,</w:t>
            </w:r>
            <w:r w:rsidRPr="00F27472">
              <w:t>217</w:t>
            </w:r>
          </w:p>
        </w:tc>
        <w:tc>
          <w:tcPr>
            <w:tcW w:w="2196" w:type="dxa"/>
          </w:tcPr>
          <w:p w14:paraId="0FAFABC0" w14:textId="52AF0787" w:rsidR="003C2136" w:rsidRPr="00F27472" w:rsidRDefault="003C2136" w:rsidP="00657F2F">
            <w:pPr>
              <w:pStyle w:val="Tabletext"/>
              <w:keepNext w:val="0"/>
              <w:keepLines w:val="0"/>
              <w:spacing w:before="60" w:after="60"/>
              <w:jc w:val="center"/>
            </w:pPr>
            <w:r w:rsidRPr="00F27472">
              <w:t>5729</w:t>
            </w:r>
            <w:r>
              <w:t>,</w:t>
            </w:r>
            <w:r w:rsidRPr="00F27472">
              <w:t>545</w:t>
            </w:r>
          </w:p>
        </w:tc>
        <w:tc>
          <w:tcPr>
            <w:tcW w:w="2172" w:type="dxa"/>
          </w:tcPr>
          <w:p w14:paraId="615C8F4F" w14:textId="3C356D9A" w:rsidR="003C2136" w:rsidRPr="00F27472" w:rsidRDefault="003C2136" w:rsidP="00657F2F">
            <w:pPr>
              <w:pStyle w:val="Tabletext"/>
              <w:keepNext w:val="0"/>
              <w:keepLines w:val="0"/>
              <w:spacing w:before="60" w:after="60"/>
              <w:jc w:val="center"/>
            </w:pPr>
            <w:r w:rsidRPr="00F27472">
              <w:t>5939</w:t>
            </w:r>
            <w:r>
              <w:t>,</w:t>
            </w:r>
            <w:r w:rsidRPr="00F27472">
              <w:t>183</w:t>
            </w:r>
          </w:p>
        </w:tc>
        <w:tc>
          <w:tcPr>
            <w:tcW w:w="2172" w:type="dxa"/>
          </w:tcPr>
          <w:p w14:paraId="36F2AA22" w14:textId="550B7320" w:rsidR="003C2136" w:rsidRPr="00F27472" w:rsidRDefault="003C2136" w:rsidP="00657F2F">
            <w:pPr>
              <w:pStyle w:val="Tabletext"/>
              <w:keepNext w:val="0"/>
              <w:keepLines w:val="0"/>
              <w:spacing w:before="60" w:after="60"/>
              <w:jc w:val="center"/>
            </w:pPr>
            <w:r w:rsidRPr="00F27472">
              <w:t>411</w:t>
            </w:r>
            <w:r>
              <w:t>,</w:t>
            </w:r>
            <w:r w:rsidRPr="00F27472">
              <w:t>966</w:t>
            </w:r>
          </w:p>
        </w:tc>
      </w:tr>
      <w:tr w:rsidR="003C2136" w:rsidRPr="00F27472" w14:paraId="0D56265B" w14:textId="77777777" w:rsidTr="00000057">
        <w:trPr>
          <w:cantSplit/>
          <w:jc w:val="center"/>
        </w:trPr>
        <w:tc>
          <w:tcPr>
            <w:tcW w:w="903" w:type="dxa"/>
          </w:tcPr>
          <w:p w14:paraId="7B2A9622" w14:textId="3D0A1E04" w:rsidR="003C2136" w:rsidRPr="00F27472" w:rsidRDefault="003C2136" w:rsidP="00657F2F">
            <w:pPr>
              <w:pStyle w:val="Tabletext"/>
              <w:keepNext w:val="0"/>
              <w:keepLines w:val="0"/>
              <w:spacing w:before="60" w:after="60"/>
              <w:jc w:val="center"/>
            </w:pPr>
            <w:r w:rsidRPr="00F27472">
              <w:t>39</w:t>
            </w:r>
          </w:p>
        </w:tc>
        <w:tc>
          <w:tcPr>
            <w:tcW w:w="2196" w:type="dxa"/>
          </w:tcPr>
          <w:p w14:paraId="2BCE9F9F" w14:textId="15B0657E" w:rsidR="003C2136" w:rsidRPr="00F27472" w:rsidRDefault="003C2136" w:rsidP="00657F2F">
            <w:pPr>
              <w:pStyle w:val="Tabletext"/>
              <w:keepNext w:val="0"/>
              <w:keepLines w:val="0"/>
              <w:spacing w:before="60" w:after="60"/>
              <w:jc w:val="center"/>
            </w:pPr>
            <w:r w:rsidRPr="00F27472">
              <w:t>5939</w:t>
            </w:r>
            <w:r>
              <w:t>,</w:t>
            </w:r>
            <w:r w:rsidRPr="00F27472">
              <w:t>183</w:t>
            </w:r>
          </w:p>
        </w:tc>
        <w:tc>
          <w:tcPr>
            <w:tcW w:w="2196" w:type="dxa"/>
          </w:tcPr>
          <w:p w14:paraId="30CE679C" w14:textId="43870DDE" w:rsidR="003C2136" w:rsidRPr="00F27472" w:rsidRDefault="003C2136" w:rsidP="00657F2F">
            <w:pPr>
              <w:pStyle w:val="Tabletext"/>
              <w:keepNext w:val="0"/>
              <w:keepLines w:val="0"/>
              <w:spacing w:before="60" w:after="60"/>
              <w:jc w:val="center"/>
            </w:pPr>
            <w:r w:rsidRPr="00F27472">
              <w:t>6156</w:t>
            </w:r>
            <w:r>
              <w:t>,</w:t>
            </w:r>
            <w:r w:rsidRPr="00F27472">
              <w:t>396</w:t>
            </w:r>
          </w:p>
        </w:tc>
        <w:tc>
          <w:tcPr>
            <w:tcW w:w="2172" w:type="dxa"/>
          </w:tcPr>
          <w:p w14:paraId="7969A522" w14:textId="42A8890B" w:rsidR="003C2136" w:rsidRPr="00F27472" w:rsidRDefault="003C2136" w:rsidP="00657F2F">
            <w:pPr>
              <w:pStyle w:val="Tabletext"/>
              <w:keepNext w:val="0"/>
              <w:keepLines w:val="0"/>
              <w:spacing w:before="60" w:after="60"/>
              <w:jc w:val="center"/>
            </w:pPr>
            <w:r w:rsidRPr="00F27472">
              <w:t>6381</w:t>
            </w:r>
            <w:r>
              <w:t>,</w:t>
            </w:r>
            <w:r w:rsidRPr="00F27472">
              <w:t>463</w:t>
            </w:r>
          </w:p>
        </w:tc>
        <w:tc>
          <w:tcPr>
            <w:tcW w:w="2172" w:type="dxa"/>
          </w:tcPr>
          <w:p w14:paraId="64F104E8" w14:textId="11F449B5" w:rsidR="003C2136" w:rsidRPr="00F27472" w:rsidRDefault="003C2136" w:rsidP="00657F2F">
            <w:pPr>
              <w:pStyle w:val="Tabletext"/>
              <w:keepNext w:val="0"/>
              <w:keepLines w:val="0"/>
              <w:spacing w:before="60" w:after="60"/>
              <w:jc w:val="center"/>
            </w:pPr>
            <w:r w:rsidRPr="00F27472">
              <w:t>442</w:t>
            </w:r>
            <w:r>
              <w:t>,</w:t>
            </w:r>
            <w:r w:rsidRPr="00F27472">
              <w:t>281</w:t>
            </w:r>
          </w:p>
        </w:tc>
      </w:tr>
      <w:tr w:rsidR="003C2136" w:rsidRPr="00F27472" w14:paraId="21CC95FC" w14:textId="77777777" w:rsidTr="00000057">
        <w:trPr>
          <w:cantSplit/>
          <w:jc w:val="center"/>
        </w:trPr>
        <w:tc>
          <w:tcPr>
            <w:tcW w:w="903" w:type="dxa"/>
          </w:tcPr>
          <w:p w14:paraId="5AFFE9DC" w14:textId="40A2A8F5" w:rsidR="003C2136" w:rsidRPr="00F27472" w:rsidRDefault="003C2136" w:rsidP="00657F2F">
            <w:pPr>
              <w:pStyle w:val="Tabletext"/>
              <w:keepNext w:val="0"/>
              <w:keepLines w:val="0"/>
              <w:spacing w:before="60" w:after="60"/>
              <w:jc w:val="center"/>
            </w:pPr>
            <w:r w:rsidRPr="00F27472">
              <w:t>40</w:t>
            </w:r>
          </w:p>
        </w:tc>
        <w:tc>
          <w:tcPr>
            <w:tcW w:w="2196" w:type="dxa"/>
          </w:tcPr>
          <w:p w14:paraId="26BB9675" w14:textId="4F06F946" w:rsidR="003C2136" w:rsidRPr="00F27472" w:rsidRDefault="003C2136" w:rsidP="00657F2F">
            <w:pPr>
              <w:pStyle w:val="Tabletext"/>
              <w:keepNext w:val="0"/>
              <w:keepLines w:val="0"/>
              <w:spacing w:before="60" w:after="60"/>
              <w:jc w:val="center"/>
            </w:pPr>
            <w:r w:rsidRPr="00F27472">
              <w:t>6381</w:t>
            </w:r>
            <w:r>
              <w:t>,</w:t>
            </w:r>
            <w:r w:rsidRPr="00F27472">
              <w:t>463</w:t>
            </w:r>
          </w:p>
        </w:tc>
        <w:tc>
          <w:tcPr>
            <w:tcW w:w="2196" w:type="dxa"/>
          </w:tcPr>
          <w:p w14:paraId="0587D1D0" w14:textId="623A8B34" w:rsidR="003C2136" w:rsidRPr="00F27472" w:rsidRDefault="003C2136" w:rsidP="00657F2F">
            <w:pPr>
              <w:pStyle w:val="Tabletext"/>
              <w:keepNext w:val="0"/>
              <w:keepLines w:val="0"/>
              <w:spacing w:before="60" w:after="60"/>
              <w:jc w:val="center"/>
            </w:pPr>
            <w:r w:rsidRPr="00F27472">
              <w:t>6614</w:t>
            </w:r>
            <w:r>
              <w:t>,</w:t>
            </w:r>
            <w:r w:rsidRPr="00F27472">
              <w:t>671</w:t>
            </w:r>
          </w:p>
        </w:tc>
        <w:tc>
          <w:tcPr>
            <w:tcW w:w="2172" w:type="dxa"/>
          </w:tcPr>
          <w:p w14:paraId="4688BABB" w14:textId="11A776D0" w:rsidR="003C2136" w:rsidRPr="00F27472" w:rsidRDefault="003C2136" w:rsidP="00657F2F">
            <w:pPr>
              <w:pStyle w:val="Tabletext"/>
              <w:keepNext w:val="0"/>
              <w:keepLines w:val="0"/>
              <w:spacing w:before="60" w:after="60"/>
              <w:jc w:val="center"/>
            </w:pPr>
            <w:r w:rsidRPr="00F27472">
              <w:t>6856</w:t>
            </w:r>
            <w:r>
              <w:t>,</w:t>
            </w:r>
            <w:r w:rsidRPr="00F27472">
              <w:t>316</w:t>
            </w:r>
          </w:p>
        </w:tc>
        <w:tc>
          <w:tcPr>
            <w:tcW w:w="2172" w:type="dxa"/>
          </w:tcPr>
          <w:p w14:paraId="06706B2F" w14:textId="06FF6B4F" w:rsidR="003C2136" w:rsidRPr="00F27472" w:rsidRDefault="003C2136" w:rsidP="00657F2F">
            <w:pPr>
              <w:pStyle w:val="Tabletext"/>
              <w:keepNext w:val="0"/>
              <w:keepLines w:val="0"/>
              <w:spacing w:before="60" w:after="60"/>
              <w:jc w:val="center"/>
            </w:pPr>
            <w:r w:rsidRPr="00F27472">
              <w:t>474</w:t>
            </w:r>
            <w:r>
              <w:t>,</w:t>
            </w:r>
            <w:r w:rsidRPr="00F27472">
              <w:t>853</w:t>
            </w:r>
          </w:p>
        </w:tc>
      </w:tr>
      <w:tr w:rsidR="003C2136" w:rsidRPr="00F27472" w14:paraId="7B2EABCB" w14:textId="77777777" w:rsidTr="00000057">
        <w:trPr>
          <w:cantSplit/>
          <w:jc w:val="center"/>
        </w:trPr>
        <w:tc>
          <w:tcPr>
            <w:tcW w:w="903" w:type="dxa"/>
          </w:tcPr>
          <w:p w14:paraId="61F862FB" w14:textId="48818D6C" w:rsidR="003C2136" w:rsidRPr="00F27472" w:rsidRDefault="003C2136" w:rsidP="00657F2F">
            <w:pPr>
              <w:pStyle w:val="Tabletext"/>
              <w:keepNext w:val="0"/>
              <w:keepLines w:val="0"/>
              <w:spacing w:before="60" w:after="60"/>
              <w:jc w:val="center"/>
            </w:pPr>
            <w:r w:rsidRPr="00F27472">
              <w:t>41</w:t>
            </w:r>
          </w:p>
        </w:tc>
        <w:tc>
          <w:tcPr>
            <w:tcW w:w="2196" w:type="dxa"/>
          </w:tcPr>
          <w:p w14:paraId="10FA245B" w14:textId="7A4C1450" w:rsidR="003C2136" w:rsidRPr="00F27472" w:rsidRDefault="003C2136" w:rsidP="00657F2F">
            <w:pPr>
              <w:pStyle w:val="Tabletext"/>
              <w:keepNext w:val="0"/>
              <w:keepLines w:val="0"/>
              <w:spacing w:before="60" w:after="60"/>
              <w:jc w:val="center"/>
            </w:pPr>
            <w:r w:rsidRPr="00F27472">
              <w:t>6856</w:t>
            </w:r>
            <w:r>
              <w:t>,</w:t>
            </w:r>
            <w:r w:rsidRPr="00F27472">
              <w:t>316</w:t>
            </w:r>
          </w:p>
        </w:tc>
        <w:tc>
          <w:tcPr>
            <w:tcW w:w="2196" w:type="dxa"/>
          </w:tcPr>
          <w:p w14:paraId="6751837C" w14:textId="4521A07C" w:rsidR="003C2136" w:rsidRPr="00F27472" w:rsidRDefault="003C2136" w:rsidP="00657F2F">
            <w:pPr>
              <w:pStyle w:val="Tabletext"/>
              <w:keepNext w:val="0"/>
              <w:keepLines w:val="0"/>
              <w:spacing w:before="60" w:after="60"/>
              <w:jc w:val="center"/>
            </w:pPr>
            <w:r w:rsidRPr="00F27472">
              <w:t>7106</w:t>
            </w:r>
            <w:r>
              <w:t>,</w:t>
            </w:r>
            <w:r w:rsidRPr="00F27472">
              <w:t>708</w:t>
            </w:r>
          </w:p>
        </w:tc>
        <w:tc>
          <w:tcPr>
            <w:tcW w:w="2172" w:type="dxa"/>
          </w:tcPr>
          <w:p w14:paraId="3D2E1060" w14:textId="1A9F8A33" w:rsidR="003C2136" w:rsidRPr="00F27472" w:rsidRDefault="003C2136" w:rsidP="00657F2F">
            <w:pPr>
              <w:pStyle w:val="Tabletext"/>
              <w:keepNext w:val="0"/>
              <w:keepLines w:val="0"/>
              <w:spacing w:before="60" w:after="60"/>
              <w:jc w:val="center"/>
            </w:pPr>
            <w:r w:rsidRPr="00F27472">
              <w:t>7366</w:t>
            </w:r>
            <w:r>
              <w:t>,</w:t>
            </w:r>
            <w:r w:rsidRPr="00F27472">
              <w:t>166</w:t>
            </w:r>
          </w:p>
        </w:tc>
        <w:tc>
          <w:tcPr>
            <w:tcW w:w="2172" w:type="dxa"/>
          </w:tcPr>
          <w:p w14:paraId="2B371508" w14:textId="1ED11114" w:rsidR="003C2136" w:rsidRPr="00F27472" w:rsidRDefault="003C2136" w:rsidP="00657F2F">
            <w:pPr>
              <w:pStyle w:val="Tabletext"/>
              <w:keepNext w:val="0"/>
              <w:keepLines w:val="0"/>
              <w:spacing w:before="60" w:after="60"/>
              <w:jc w:val="center"/>
            </w:pPr>
            <w:r w:rsidRPr="00F27472">
              <w:t>509</w:t>
            </w:r>
            <w:r>
              <w:t>,</w:t>
            </w:r>
            <w:r w:rsidRPr="00F27472">
              <w:t>85</w:t>
            </w:r>
          </w:p>
        </w:tc>
      </w:tr>
      <w:tr w:rsidR="003C2136" w:rsidRPr="00F27472" w14:paraId="38B92647" w14:textId="77777777" w:rsidTr="00000057">
        <w:trPr>
          <w:cantSplit/>
          <w:jc w:val="center"/>
        </w:trPr>
        <w:tc>
          <w:tcPr>
            <w:tcW w:w="903" w:type="dxa"/>
          </w:tcPr>
          <w:p w14:paraId="5A314213" w14:textId="31FE50F4" w:rsidR="003C2136" w:rsidRPr="00F27472" w:rsidRDefault="003C2136" w:rsidP="00657F2F">
            <w:pPr>
              <w:pStyle w:val="Tabletext"/>
              <w:keepNext w:val="0"/>
              <w:keepLines w:val="0"/>
              <w:spacing w:before="60" w:after="60"/>
              <w:jc w:val="center"/>
            </w:pPr>
            <w:r w:rsidRPr="00F27472">
              <w:t>42</w:t>
            </w:r>
          </w:p>
        </w:tc>
        <w:tc>
          <w:tcPr>
            <w:tcW w:w="2196" w:type="dxa"/>
          </w:tcPr>
          <w:p w14:paraId="2EC0BFED" w14:textId="0077BCA1" w:rsidR="003C2136" w:rsidRPr="00F27472" w:rsidRDefault="003C2136" w:rsidP="00657F2F">
            <w:pPr>
              <w:pStyle w:val="Tabletext"/>
              <w:keepNext w:val="0"/>
              <w:keepLines w:val="0"/>
              <w:spacing w:before="60" w:after="60"/>
              <w:jc w:val="center"/>
            </w:pPr>
            <w:r w:rsidRPr="00F27472">
              <w:t>7366</w:t>
            </w:r>
            <w:r>
              <w:t>,</w:t>
            </w:r>
            <w:r w:rsidRPr="00F27472">
              <w:t>166</w:t>
            </w:r>
          </w:p>
        </w:tc>
        <w:tc>
          <w:tcPr>
            <w:tcW w:w="2196" w:type="dxa"/>
          </w:tcPr>
          <w:p w14:paraId="338FA597" w14:textId="75996513" w:rsidR="003C2136" w:rsidRPr="00F27472" w:rsidRDefault="003C2136" w:rsidP="00657F2F">
            <w:pPr>
              <w:pStyle w:val="Tabletext"/>
              <w:keepNext w:val="0"/>
              <w:keepLines w:val="0"/>
              <w:spacing w:before="60" w:after="60"/>
              <w:jc w:val="center"/>
            </w:pPr>
            <w:r w:rsidRPr="00F27472">
              <w:t>7635</w:t>
            </w:r>
            <w:r>
              <w:t>,</w:t>
            </w:r>
            <w:r w:rsidRPr="00F27472">
              <w:t>02</w:t>
            </w:r>
          </w:p>
        </w:tc>
        <w:tc>
          <w:tcPr>
            <w:tcW w:w="2172" w:type="dxa"/>
          </w:tcPr>
          <w:p w14:paraId="28D05811" w14:textId="38FA5BD1" w:rsidR="003C2136" w:rsidRPr="00F27472" w:rsidRDefault="003C2136" w:rsidP="00657F2F">
            <w:pPr>
              <w:pStyle w:val="Tabletext"/>
              <w:keepNext w:val="0"/>
              <w:keepLines w:val="0"/>
              <w:spacing w:before="60" w:after="60"/>
              <w:jc w:val="center"/>
            </w:pPr>
            <w:r w:rsidRPr="00F27472">
              <w:t>7913</w:t>
            </w:r>
            <w:r>
              <w:t>,</w:t>
            </w:r>
            <w:r w:rsidRPr="00F27472">
              <w:t>614</w:t>
            </w:r>
          </w:p>
        </w:tc>
        <w:tc>
          <w:tcPr>
            <w:tcW w:w="2172" w:type="dxa"/>
          </w:tcPr>
          <w:p w14:paraId="5BCF3F38" w14:textId="7BF709CC" w:rsidR="003C2136" w:rsidRPr="00F27472" w:rsidRDefault="003C2136" w:rsidP="00657F2F">
            <w:pPr>
              <w:pStyle w:val="Tabletext"/>
              <w:keepNext w:val="0"/>
              <w:keepLines w:val="0"/>
              <w:spacing w:before="60" w:after="60"/>
              <w:jc w:val="center"/>
            </w:pPr>
            <w:r w:rsidRPr="00F27472">
              <w:t>547</w:t>
            </w:r>
            <w:r>
              <w:t>,</w:t>
            </w:r>
            <w:r w:rsidRPr="00F27472">
              <w:t>448</w:t>
            </w:r>
          </w:p>
        </w:tc>
      </w:tr>
      <w:tr w:rsidR="003C2136" w:rsidRPr="00F27472" w14:paraId="2F0F5721" w14:textId="77777777" w:rsidTr="00000057">
        <w:trPr>
          <w:cantSplit/>
          <w:jc w:val="center"/>
        </w:trPr>
        <w:tc>
          <w:tcPr>
            <w:tcW w:w="903" w:type="dxa"/>
          </w:tcPr>
          <w:p w14:paraId="27CB01FF" w14:textId="7A8E52E5" w:rsidR="003C2136" w:rsidRPr="00F27472" w:rsidRDefault="003C2136" w:rsidP="00657F2F">
            <w:pPr>
              <w:pStyle w:val="Tabletext"/>
              <w:keepNext w:val="0"/>
              <w:keepLines w:val="0"/>
              <w:spacing w:before="60" w:after="60"/>
              <w:jc w:val="center"/>
            </w:pPr>
            <w:r w:rsidRPr="00F27472">
              <w:t>43</w:t>
            </w:r>
          </w:p>
        </w:tc>
        <w:tc>
          <w:tcPr>
            <w:tcW w:w="2196" w:type="dxa"/>
          </w:tcPr>
          <w:p w14:paraId="321864B6" w14:textId="61111457" w:rsidR="003C2136" w:rsidRPr="00F27472" w:rsidRDefault="003C2136" w:rsidP="00657F2F">
            <w:pPr>
              <w:pStyle w:val="Tabletext"/>
              <w:keepNext w:val="0"/>
              <w:keepLines w:val="0"/>
              <w:spacing w:before="60" w:after="60"/>
              <w:jc w:val="center"/>
            </w:pPr>
            <w:r w:rsidRPr="00F27472">
              <w:t>7913</w:t>
            </w:r>
            <w:r>
              <w:t>,</w:t>
            </w:r>
            <w:r w:rsidRPr="00F27472">
              <w:t>614</w:t>
            </w:r>
          </w:p>
        </w:tc>
        <w:tc>
          <w:tcPr>
            <w:tcW w:w="2196" w:type="dxa"/>
          </w:tcPr>
          <w:p w14:paraId="6CDC621F" w14:textId="0B555BB7" w:rsidR="003C2136" w:rsidRPr="00F27472" w:rsidRDefault="003C2136" w:rsidP="00657F2F">
            <w:pPr>
              <w:pStyle w:val="Tabletext"/>
              <w:keepNext w:val="0"/>
              <w:keepLines w:val="0"/>
              <w:spacing w:before="60" w:after="60"/>
              <w:jc w:val="center"/>
            </w:pPr>
            <w:r w:rsidRPr="00F27472">
              <w:t>8202</w:t>
            </w:r>
            <w:r>
              <w:t>,</w:t>
            </w:r>
            <w:r w:rsidRPr="00F27472">
              <w:t>302</w:t>
            </w:r>
          </w:p>
        </w:tc>
        <w:tc>
          <w:tcPr>
            <w:tcW w:w="2172" w:type="dxa"/>
          </w:tcPr>
          <w:p w14:paraId="5DAD2E74" w14:textId="3EE543E8" w:rsidR="003C2136" w:rsidRPr="00F27472" w:rsidRDefault="003C2136" w:rsidP="00657F2F">
            <w:pPr>
              <w:pStyle w:val="Tabletext"/>
              <w:keepNext w:val="0"/>
              <w:keepLines w:val="0"/>
              <w:spacing w:before="60" w:after="60"/>
              <w:jc w:val="center"/>
            </w:pPr>
            <w:r w:rsidRPr="00F27472">
              <w:t>8501</w:t>
            </w:r>
            <w:r>
              <w:t>,</w:t>
            </w:r>
            <w:r w:rsidRPr="00F27472">
              <w:t>454</w:t>
            </w:r>
          </w:p>
        </w:tc>
        <w:tc>
          <w:tcPr>
            <w:tcW w:w="2172" w:type="dxa"/>
          </w:tcPr>
          <w:p w14:paraId="57DC0742" w14:textId="2CDD685C" w:rsidR="003C2136" w:rsidRPr="00F27472" w:rsidRDefault="003C2136" w:rsidP="00657F2F">
            <w:pPr>
              <w:pStyle w:val="Tabletext"/>
              <w:keepNext w:val="0"/>
              <w:keepLines w:val="0"/>
              <w:spacing w:before="60" w:after="60"/>
              <w:jc w:val="center"/>
            </w:pPr>
            <w:r w:rsidRPr="00F27472">
              <w:t>587</w:t>
            </w:r>
            <w:r>
              <w:t>,</w:t>
            </w:r>
            <w:r w:rsidRPr="00F27472">
              <w:t>84</w:t>
            </w:r>
          </w:p>
        </w:tc>
      </w:tr>
      <w:tr w:rsidR="003C2136" w:rsidRPr="00F27472" w14:paraId="26F77121" w14:textId="77777777" w:rsidTr="00000057">
        <w:trPr>
          <w:cantSplit/>
          <w:jc w:val="center"/>
        </w:trPr>
        <w:tc>
          <w:tcPr>
            <w:tcW w:w="903" w:type="dxa"/>
          </w:tcPr>
          <w:p w14:paraId="2155B878" w14:textId="7DBBD766" w:rsidR="003C2136" w:rsidRPr="00F27472" w:rsidRDefault="003C2136" w:rsidP="00657F2F">
            <w:pPr>
              <w:pStyle w:val="Tabletext"/>
              <w:keepNext w:val="0"/>
              <w:keepLines w:val="0"/>
              <w:spacing w:before="60" w:after="60"/>
              <w:jc w:val="center"/>
            </w:pPr>
            <w:r w:rsidRPr="00F27472">
              <w:t>44</w:t>
            </w:r>
          </w:p>
        </w:tc>
        <w:tc>
          <w:tcPr>
            <w:tcW w:w="2196" w:type="dxa"/>
          </w:tcPr>
          <w:p w14:paraId="70928771" w14:textId="2D785354" w:rsidR="003C2136" w:rsidRPr="00F27472" w:rsidRDefault="003C2136" w:rsidP="00657F2F">
            <w:pPr>
              <w:pStyle w:val="Tabletext"/>
              <w:keepNext w:val="0"/>
              <w:keepLines w:val="0"/>
              <w:spacing w:before="60" w:after="60"/>
              <w:jc w:val="center"/>
            </w:pPr>
            <w:r w:rsidRPr="00F27472">
              <w:t>8501</w:t>
            </w:r>
            <w:r>
              <w:t>,</w:t>
            </w:r>
            <w:r w:rsidRPr="00F27472">
              <w:t>454</w:t>
            </w:r>
          </w:p>
        </w:tc>
        <w:tc>
          <w:tcPr>
            <w:tcW w:w="2196" w:type="dxa"/>
          </w:tcPr>
          <w:p w14:paraId="4062EE91" w14:textId="2B06C5CA" w:rsidR="003C2136" w:rsidRPr="00F27472" w:rsidRDefault="003C2136" w:rsidP="00657F2F">
            <w:pPr>
              <w:pStyle w:val="Tabletext"/>
              <w:keepNext w:val="0"/>
              <w:keepLines w:val="0"/>
              <w:spacing w:before="60" w:after="60"/>
              <w:jc w:val="center"/>
            </w:pPr>
            <w:r w:rsidRPr="00F27472">
              <w:t>8811</w:t>
            </w:r>
            <w:r>
              <w:t>,</w:t>
            </w:r>
            <w:r w:rsidRPr="00F27472">
              <w:t>45</w:t>
            </w:r>
          </w:p>
        </w:tc>
        <w:tc>
          <w:tcPr>
            <w:tcW w:w="2172" w:type="dxa"/>
          </w:tcPr>
          <w:p w14:paraId="2E66F589" w14:textId="227A53A0" w:rsidR="003C2136" w:rsidRPr="00F27472" w:rsidRDefault="003C2136" w:rsidP="00657F2F">
            <w:pPr>
              <w:pStyle w:val="Tabletext"/>
              <w:keepNext w:val="0"/>
              <w:keepLines w:val="0"/>
              <w:spacing w:before="60" w:after="60"/>
              <w:jc w:val="center"/>
            </w:pPr>
            <w:r w:rsidRPr="00F27472">
              <w:t>9132</w:t>
            </w:r>
            <w:r>
              <w:t>,</w:t>
            </w:r>
            <w:r w:rsidRPr="00F27472">
              <w:t>688</w:t>
            </w:r>
          </w:p>
        </w:tc>
        <w:tc>
          <w:tcPr>
            <w:tcW w:w="2172" w:type="dxa"/>
          </w:tcPr>
          <w:p w14:paraId="3EE65FD6" w14:textId="377CA95C" w:rsidR="003C2136" w:rsidRPr="00F27472" w:rsidRDefault="003C2136" w:rsidP="00657F2F">
            <w:pPr>
              <w:pStyle w:val="Tabletext"/>
              <w:keepNext w:val="0"/>
              <w:keepLines w:val="0"/>
              <w:spacing w:before="60" w:after="60"/>
              <w:jc w:val="center"/>
            </w:pPr>
            <w:r w:rsidRPr="00F27472">
              <w:t>631</w:t>
            </w:r>
            <w:r>
              <w:t>,</w:t>
            </w:r>
            <w:r w:rsidRPr="00F27472">
              <w:t>233</w:t>
            </w:r>
          </w:p>
        </w:tc>
      </w:tr>
      <w:tr w:rsidR="003C2136" w:rsidRPr="00F27472" w14:paraId="36615B2F" w14:textId="77777777" w:rsidTr="00000057">
        <w:trPr>
          <w:cantSplit/>
          <w:jc w:val="center"/>
        </w:trPr>
        <w:tc>
          <w:tcPr>
            <w:tcW w:w="903" w:type="dxa"/>
          </w:tcPr>
          <w:p w14:paraId="757D83AF" w14:textId="4FF3F350" w:rsidR="003C2136" w:rsidRPr="00F27472" w:rsidRDefault="003C2136" w:rsidP="00657F2F">
            <w:pPr>
              <w:pStyle w:val="Tabletext"/>
              <w:keepNext w:val="0"/>
              <w:keepLines w:val="0"/>
              <w:spacing w:before="60" w:after="60"/>
              <w:jc w:val="center"/>
            </w:pPr>
            <w:r w:rsidRPr="00F27472">
              <w:t>45</w:t>
            </w:r>
          </w:p>
        </w:tc>
        <w:tc>
          <w:tcPr>
            <w:tcW w:w="2196" w:type="dxa"/>
          </w:tcPr>
          <w:p w14:paraId="6B31C396" w14:textId="174E5304" w:rsidR="003C2136" w:rsidRPr="00F27472" w:rsidRDefault="003C2136" w:rsidP="00657F2F">
            <w:pPr>
              <w:pStyle w:val="Tabletext"/>
              <w:keepNext w:val="0"/>
              <w:keepLines w:val="0"/>
              <w:spacing w:before="60" w:after="60"/>
              <w:jc w:val="center"/>
            </w:pPr>
            <w:r w:rsidRPr="00F27472">
              <w:t>9132</w:t>
            </w:r>
            <w:r>
              <w:t>,</w:t>
            </w:r>
            <w:r w:rsidRPr="00F27472">
              <w:t>688</w:t>
            </w:r>
          </w:p>
        </w:tc>
        <w:tc>
          <w:tcPr>
            <w:tcW w:w="2196" w:type="dxa"/>
          </w:tcPr>
          <w:p w14:paraId="6F294ACC" w14:textId="77A86562" w:rsidR="003C2136" w:rsidRPr="00F27472" w:rsidRDefault="003C2136" w:rsidP="00657F2F">
            <w:pPr>
              <w:pStyle w:val="Tabletext"/>
              <w:keepNext w:val="0"/>
              <w:keepLines w:val="0"/>
              <w:spacing w:before="60" w:after="60"/>
              <w:jc w:val="center"/>
            </w:pPr>
            <w:r w:rsidRPr="00F27472">
              <w:t>9465</w:t>
            </w:r>
            <w:r>
              <w:t>,</w:t>
            </w:r>
            <w:r w:rsidRPr="00F27472">
              <w:t>574</w:t>
            </w:r>
          </w:p>
        </w:tc>
        <w:tc>
          <w:tcPr>
            <w:tcW w:w="2172" w:type="dxa"/>
          </w:tcPr>
          <w:p w14:paraId="1E277750" w14:textId="329A7DF6" w:rsidR="003C2136" w:rsidRPr="00F27472" w:rsidRDefault="003C2136" w:rsidP="00657F2F">
            <w:pPr>
              <w:pStyle w:val="Tabletext"/>
              <w:keepNext w:val="0"/>
              <w:keepLines w:val="0"/>
              <w:spacing w:before="60" w:after="60"/>
              <w:jc w:val="center"/>
            </w:pPr>
            <w:r w:rsidRPr="00F27472">
              <w:t>9810</w:t>
            </w:r>
            <w:r>
              <w:t>,</w:t>
            </w:r>
            <w:r w:rsidRPr="00F27472">
              <w:t>536</w:t>
            </w:r>
          </w:p>
        </w:tc>
        <w:tc>
          <w:tcPr>
            <w:tcW w:w="2172" w:type="dxa"/>
          </w:tcPr>
          <w:p w14:paraId="6B18EDA2" w14:textId="682B96B6" w:rsidR="003C2136" w:rsidRPr="00F27472" w:rsidRDefault="003C2136" w:rsidP="00657F2F">
            <w:pPr>
              <w:pStyle w:val="Tabletext"/>
              <w:keepNext w:val="0"/>
              <w:keepLines w:val="0"/>
              <w:spacing w:before="60" w:after="60"/>
              <w:jc w:val="center"/>
            </w:pPr>
            <w:r w:rsidRPr="00F27472">
              <w:t>677</w:t>
            </w:r>
            <w:r>
              <w:t>,</w:t>
            </w:r>
            <w:r w:rsidRPr="00F27472">
              <w:t>849</w:t>
            </w:r>
          </w:p>
        </w:tc>
      </w:tr>
      <w:tr w:rsidR="003C2136" w:rsidRPr="00F27472" w14:paraId="7D738792" w14:textId="77777777" w:rsidTr="00000057">
        <w:trPr>
          <w:cantSplit/>
          <w:jc w:val="center"/>
        </w:trPr>
        <w:tc>
          <w:tcPr>
            <w:tcW w:w="903" w:type="dxa"/>
          </w:tcPr>
          <w:p w14:paraId="1ADAFC0B" w14:textId="5424DB4F" w:rsidR="003C2136" w:rsidRPr="00F27472" w:rsidRDefault="003C2136" w:rsidP="00657F2F">
            <w:pPr>
              <w:pStyle w:val="Tabletext"/>
              <w:keepNext w:val="0"/>
              <w:keepLines w:val="0"/>
              <w:spacing w:before="60" w:after="60"/>
              <w:jc w:val="center"/>
            </w:pPr>
            <w:r w:rsidRPr="00F27472">
              <w:t>46</w:t>
            </w:r>
          </w:p>
        </w:tc>
        <w:tc>
          <w:tcPr>
            <w:tcW w:w="2196" w:type="dxa"/>
          </w:tcPr>
          <w:p w14:paraId="5E03FEDF" w14:textId="51C8357B" w:rsidR="003C2136" w:rsidRPr="00F27472" w:rsidRDefault="003C2136" w:rsidP="00657F2F">
            <w:pPr>
              <w:pStyle w:val="Tabletext"/>
              <w:keepNext w:val="0"/>
              <w:keepLines w:val="0"/>
              <w:spacing w:before="60" w:after="60"/>
              <w:jc w:val="center"/>
            </w:pPr>
            <w:r w:rsidRPr="00F27472">
              <w:t>9810</w:t>
            </w:r>
            <w:r>
              <w:t>,</w:t>
            </w:r>
            <w:r w:rsidRPr="00F27472">
              <w:t>536</w:t>
            </w:r>
          </w:p>
        </w:tc>
        <w:tc>
          <w:tcPr>
            <w:tcW w:w="2196" w:type="dxa"/>
          </w:tcPr>
          <w:p w14:paraId="5A5598C9" w14:textId="2DC80597" w:rsidR="003C2136" w:rsidRPr="00F27472" w:rsidRDefault="003C2136" w:rsidP="00657F2F">
            <w:pPr>
              <w:pStyle w:val="Tabletext"/>
              <w:keepNext w:val="0"/>
              <w:keepLines w:val="0"/>
              <w:spacing w:before="60" w:after="60"/>
              <w:jc w:val="center"/>
            </w:pPr>
            <w:r w:rsidRPr="00F27472">
              <w:t>10168</w:t>
            </w:r>
            <w:r>
              <w:t>,</w:t>
            </w:r>
            <w:r w:rsidRPr="00F27472">
              <w:t>013</w:t>
            </w:r>
          </w:p>
        </w:tc>
        <w:tc>
          <w:tcPr>
            <w:tcW w:w="2172" w:type="dxa"/>
          </w:tcPr>
          <w:p w14:paraId="20D346D1" w14:textId="11B6166E" w:rsidR="003C2136" w:rsidRPr="00F27472" w:rsidRDefault="003C2136" w:rsidP="00657F2F">
            <w:pPr>
              <w:pStyle w:val="Tabletext"/>
              <w:keepNext w:val="0"/>
              <w:keepLines w:val="0"/>
              <w:spacing w:before="60" w:after="60"/>
              <w:jc w:val="center"/>
            </w:pPr>
            <w:r w:rsidRPr="00F27472">
              <w:t>10538</w:t>
            </w:r>
            <w:r>
              <w:t>,</w:t>
            </w:r>
            <w:r w:rsidRPr="00F27472">
              <w:t>46</w:t>
            </w:r>
          </w:p>
        </w:tc>
        <w:tc>
          <w:tcPr>
            <w:tcW w:w="2172" w:type="dxa"/>
          </w:tcPr>
          <w:p w14:paraId="645073B3" w14:textId="08E9FEBE" w:rsidR="003C2136" w:rsidRPr="00F27472" w:rsidRDefault="003C2136" w:rsidP="00657F2F">
            <w:pPr>
              <w:pStyle w:val="Tabletext"/>
              <w:keepNext w:val="0"/>
              <w:keepLines w:val="0"/>
              <w:spacing w:before="60" w:after="60"/>
              <w:jc w:val="center"/>
            </w:pPr>
            <w:r w:rsidRPr="00F27472">
              <w:t>727</w:t>
            </w:r>
            <w:r>
              <w:t>,</w:t>
            </w:r>
            <w:r w:rsidRPr="00F27472">
              <w:t>924</w:t>
            </w:r>
          </w:p>
        </w:tc>
      </w:tr>
      <w:tr w:rsidR="003C2136" w:rsidRPr="00F27472" w14:paraId="17EC865C" w14:textId="77777777" w:rsidTr="00000057">
        <w:trPr>
          <w:cantSplit/>
          <w:jc w:val="center"/>
        </w:trPr>
        <w:tc>
          <w:tcPr>
            <w:tcW w:w="903" w:type="dxa"/>
          </w:tcPr>
          <w:p w14:paraId="1C2AC93E" w14:textId="67EB268D" w:rsidR="003C2136" w:rsidRPr="00F27472" w:rsidRDefault="003C2136" w:rsidP="00657F2F">
            <w:pPr>
              <w:pStyle w:val="Tabletext"/>
              <w:keepNext w:val="0"/>
              <w:keepLines w:val="0"/>
              <w:spacing w:before="60" w:after="60"/>
              <w:jc w:val="center"/>
            </w:pPr>
            <w:r w:rsidRPr="00F27472">
              <w:t>47</w:t>
            </w:r>
          </w:p>
        </w:tc>
        <w:tc>
          <w:tcPr>
            <w:tcW w:w="2196" w:type="dxa"/>
          </w:tcPr>
          <w:p w14:paraId="307721CC" w14:textId="5A650CF1" w:rsidR="003C2136" w:rsidRPr="00F27472" w:rsidRDefault="003C2136" w:rsidP="00657F2F">
            <w:pPr>
              <w:pStyle w:val="Tabletext"/>
              <w:keepNext w:val="0"/>
              <w:keepLines w:val="0"/>
              <w:spacing w:before="60" w:after="60"/>
              <w:jc w:val="center"/>
            </w:pPr>
            <w:r w:rsidRPr="00F27472">
              <w:t>10538</w:t>
            </w:r>
            <w:r>
              <w:t>,</w:t>
            </w:r>
            <w:r w:rsidRPr="00F27472">
              <w:t>46</w:t>
            </w:r>
          </w:p>
        </w:tc>
        <w:tc>
          <w:tcPr>
            <w:tcW w:w="2196" w:type="dxa"/>
          </w:tcPr>
          <w:p w14:paraId="65585384" w14:textId="4BD845ED" w:rsidR="003C2136" w:rsidRPr="00F27472" w:rsidRDefault="003C2136" w:rsidP="00657F2F">
            <w:pPr>
              <w:pStyle w:val="Tabletext"/>
              <w:keepNext w:val="0"/>
              <w:keepLines w:val="0"/>
              <w:spacing w:before="60" w:after="60"/>
              <w:jc w:val="center"/>
            </w:pPr>
            <w:r w:rsidRPr="00F27472">
              <w:t>10922</w:t>
            </w:r>
            <w:r>
              <w:t>,</w:t>
            </w:r>
            <w:r w:rsidRPr="00F27472">
              <w:t>351</w:t>
            </w:r>
          </w:p>
        </w:tc>
        <w:tc>
          <w:tcPr>
            <w:tcW w:w="2172" w:type="dxa"/>
          </w:tcPr>
          <w:p w14:paraId="0888E8F1" w14:textId="5BAEC61A" w:rsidR="003C2136" w:rsidRPr="00F27472" w:rsidRDefault="003C2136" w:rsidP="00657F2F">
            <w:pPr>
              <w:pStyle w:val="Tabletext"/>
              <w:keepNext w:val="0"/>
              <w:keepLines w:val="0"/>
              <w:spacing w:before="60" w:after="60"/>
              <w:jc w:val="center"/>
            </w:pPr>
            <w:r w:rsidRPr="00F27472">
              <w:t>11320</w:t>
            </w:r>
            <w:r>
              <w:t>,</w:t>
            </w:r>
            <w:r w:rsidRPr="00F27472">
              <w:t>175</w:t>
            </w:r>
          </w:p>
        </w:tc>
        <w:tc>
          <w:tcPr>
            <w:tcW w:w="2172" w:type="dxa"/>
          </w:tcPr>
          <w:p w14:paraId="075D0DF1" w14:textId="2AF45AEF" w:rsidR="003C2136" w:rsidRPr="00F27472" w:rsidRDefault="003C2136" w:rsidP="00657F2F">
            <w:pPr>
              <w:pStyle w:val="Tabletext"/>
              <w:keepNext w:val="0"/>
              <w:keepLines w:val="0"/>
              <w:spacing w:before="60" w:after="60"/>
              <w:jc w:val="center"/>
            </w:pPr>
            <w:r w:rsidRPr="00F27472">
              <w:t>781</w:t>
            </w:r>
            <w:r>
              <w:t>,</w:t>
            </w:r>
            <w:r w:rsidRPr="00F27472">
              <w:t>715</w:t>
            </w:r>
          </w:p>
        </w:tc>
      </w:tr>
      <w:tr w:rsidR="003C2136" w:rsidRPr="00F27472" w14:paraId="3101883F" w14:textId="77777777" w:rsidTr="00000057">
        <w:trPr>
          <w:cantSplit/>
          <w:jc w:val="center"/>
        </w:trPr>
        <w:tc>
          <w:tcPr>
            <w:tcW w:w="903" w:type="dxa"/>
          </w:tcPr>
          <w:p w14:paraId="0911754C" w14:textId="22D49D39" w:rsidR="003C2136" w:rsidRPr="00F27472" w:rsidRDefault="003C2136" w:rsidP="00657F2F">
            <w:pPr>
              <w:pStyle w:val="Tabletext"/>
              <w:keepNext w:val="0"/>
              <w:keepLines w:val="0"/>
              <w:spacing w:before="60" w:after="60"/>
              <w:jc w:val="center"/>
            </w:pPr>
            <w:r w:rsidRPr="00F27472">
              <w:t>48</w:t>
            </w:r>
          </w:p>
        </w:tc>
        <w:tc>
          <w:tcPr>
            <w:tcW w:w="2196" w:type="dxa"/>
          </w:tcPr>
          <w:p w14:paraId="7DCDA69E" w14:textId="7A0F466E" w:rsidR="003C2136" w:rsidRPr="00F27472" w:rsidRDefault="003C2136" w:rsidP="00657F2F">
            <w:pPr>
              <w:pStyle w:val="Tabletext"/>
              <w:keepNext w:val="0"/>
              <w:keepLines w:val="0"/>
              <w:spacing w:before="60" w:after="60"/>
              <w:jc w:val="center"/>
            </w:pPr>
            <w:r w:rsidRPr="00F27472">
              <w:t>11320</w:t>
            </w:r>
            <w:r>
              <w:t>,</w:t>
            </w:r>
            <w:r w:rsidRPr="00F27472">
              <w:t>175</w:t>
            </w:r>
          </w:p>
        </w:tc>
        <w:tc>
          <w:tcPr>
            <w:tcW w:w="2196" w:type="dxa"/>
          </w:tcPr>
          <w:p w14:paraId="557DFC93" w14:textId="28B84338" w:rsidR="003C2136" w:rsidRPr="00F27472" w:rsidRDefault="003C2136" w:rsidP="00657F2F">
            <w:pPr>
              <w:pStyle w:val="Tabletext"/>
              <w:keepNext w:val="0"/>
              <w:keepLines w:val="0"/>
              <w:spacing w:before="60" w:after="60"/>
              <w:jc w:val="center"/>
            </w:pPr>
            <w:r w:rsidRPr="00F27472">
              <w:t>11732</w:t>
            </w:r>
            <w:r>
              <w:t>,</w:t>
            </w:r>
            <w:r w:rsidRPr="00F27472">
              <w:t>438</w:t>
            </w:r>
          </w:p>
        </w:tc>
        <w:tc>
          <w:tcPr>
            <w:tcW w:w="2172" w:type="dxa"/>
          </w:tcPr>
          <w:p w14:paraId="5D4F72EF" w14:textId="13D04F8A" w:rsidR="003C2136" w:rsidRPr="00F27472" w:rsidRDefault="003C2136" w:rsidP="00657F2F">
            <w:pPr>
              <w:pStyle w:val="Tabletext"/>
              <w:keepNext w:val="0"/>
              <w:keepLines w:val="0"/>
              <w:spacing w:before="60" w:after="60"/>
              <w:jc w:val="center"/>
            </w:pPr>
            <w:r w:rsidRPr="00F27472">
              <w:t>12159</w:t>
            </w:r>
            <w:r>
              <w:t>,</w:t>
            </w:r>
            <w:r w:rsidRPr="00F27472">
              <w:t>67</w:t>
            </w:r>
          </w:p>
        </w:tc>
        <w:tc>
          <w:tcPr>
            <w:tcW w:w="2172" w:type="dxa"/>
          </w:tcPr>
          <w:p w14:paraId="4BF92B5E" w14:textId="36883F74" w:rsidR="003C2136" w:rsidRPr="00F27472" w:rsidRDefault="003C2136" w:rsidP="00657F2F">
            <w:pPr>
              <w:pStyle w:val="Tabletext"/>
              <w:keepNext w:val="0"/>
              <w:keepLines w:val="0"/>
              <w:spacing w:before="60" w:after="60"/>
              <w:jc w:val="center"/>
            </w:pPr>
            <w:r w:rsidRPr="00F27472">
              <w:t>839</w:t>
            </w:r>
            <w:r>
              <w:t>,</w:t>
            </w:r>
            <w:r w:rsidRPr="00F27472">
              <w:t>495</w:t>
            </w:r>
          </w:p>
        </w:tc>
      </w:tr>
      <w:tr w:rsidR="003C2136" w:rsidRPr="00F27472" w14:paraId="3F484A46" w14:textId="77777777" w:rsidTr="00000057">
        <w:trPr>
          <w:cantSplit/>
          <w:jc w:val="center"/>
        </w:trPr>
        <w:tc>
          <w:tcPr>
            <w:tcW w:w="903" w:type="dxa"/>
          </w:tcPr>
          <w:p w14:paraId="1BACC842" w14:textId="53562C3B" w:rsidR="003C2136" w:rsidRPr="00F27472" w:rsidRDefault="003C2136" w:rsidP="00657F2F">
            <w:pPr>
              <w:pStyle w:val="Tabletext"/>
              <w:keepNext w:val="0"/>
              <w:keepLines w:val="0"/>
              <w:spacing w:before="60" w:after="60"/>
              <w:jc w:val="center"/>
            </w:pPr>
            <w:r w:rsidRPr="00F27472">
              <w:t>49</w:t>
            </w:r>
          </w:p>
        </w:tc>
        <w:tc>
          <w:tcPr>
            <w:tcW w:w="2196" w:type="dxa"/>
          </w:tcPr>
          <w:p w14:paraId="4E8B3C61" w14:textId="5A46F689" w:rsidR="003C2136" w:rsidRPr="00F27472" w:rsidRDefault="003C2136" w:rsidP="00657F2F">
            <w:pPr>
              <w:pStyle w:val="Tabletext"/>
              <w:keepNext w:val="0"/>
              <w:keepLines w:val="0"/>
              <w:spacing w:before="60" w:after="60"/>
              <w:jc w:val="center"/>
            </w:pPr>
            <w:r w:rsidRPr="00F27472">
              <w:t>12159</w:t>
            </w:r>
            <w:r>
              <w:t>,</w:t>
            </w:r>
            <w:r w:rsidRPr="00F27472">
              <w:t>67</w:t>
            </w:r>
          </w:p>
        </w:tc>
        <w:tc>
          <w:tcPr>
            <w:tcW w:w="2196" w:type="dxa"/>
          </w:tcPr>
          <w:p w14:paraId="4E983C1D" w14:textId="3C35DBDE" w:rsidR="003C2136" w:rsidRPr="00F27472" w:rsidRDefault="003C2136" w:rsidP="00657F2F">
            <w:pPr>
              <w:pStyle w:val="Tabletext"/>
              <w:keepNext w:val="0"/>
              <w:keepLines w:val="0"/>
              <w:spacing w:before="60" w:after="60"/>
              <w:jc w:val="center"/>
            </w:pPr>
            <w:r w:rsidRPr="00F27472">
              <w:t>12602</w:t>
            </w:r>
            <w:r>
              <w:t>,</w:t>
            </w:r>
            <w:r w:rsidRPr="00F27472">
              <w:t>412</w:t>
            </w:r>
          </w:p>
        </w:tc>
        <w:tc>
          <w:tcPr>
            <w:tcW w:w="2172" w:type="dxa"/>
          </w:tcPr>
          <w:p w14:paraId="41470D6F" w14:textId="404F7177" w:rsidR="003C2136" w:rsidRPr="00F27472" w:rsidRDefault="003C2136" w:rsidP="00657F2F">
            <w:pPr>
              <w:pStyle w:val="Tabletext"/>
              <w:keepNext w:val="0"/>
              <w:keepLines w:val="0"/>
              <w:spacing w:before="60" w:after="60"/>
              <w:jc w:val="center"/>
            </w:pPr>
            <w:r w:rsidRPr="00F27472">
              <w:t>13061</w:t>
            </w:r>
            <w:r>
              <w:t>,</w:t>
            </w:r>
            <w:r w:rsidRPr="00F27472">
              <w:t>229</w:t>
            </w:r>
          </w:p>
        </w:tc>
        <w:tc>
          <w:tcPr>
            <w:tcW w:w="2172" w:type="dxa"/>
          </w:tcPr>
          <w:p w14:paraId="5DDB408D" w14:textId="73CB74F0" w:rsidR="003C2136" w:rsidRPr="00F27472" w:rsidRDefault="003C2136" w:rsidP="00657F2F">
            <w:pPr>
              <w:pStyle w:val="Tabletext"/>
              <w:keepNext w:val="0"/>
              <w:keepLines w:val="0"/>
              <w:spacing w:before="60" w:after="60"/>
              <w:jc w:val="center"/>
            </w:pPr>
            <w:r w:rsidRPr="00F27472">
              <w:t>901</w:t>
            </w:r>
            <w:r>
              <w:t>,</w:t>
            </w:r>
            <w:r w:rsidRPr="00F27472">
              <w:t>56</w:t>
            </w:r>
          </w:p>
        </w:tc>
      </w:tr>
      <w:tr w:rsidR="003C2136" w:rsidRPr="00F27472" w14:paraId="2CFBA2D6" w14:textId="77777777" w:rsidTr="00000057">
        <w:trPr>
          <w:cantSplit/>
          <w:jc w:val="center"/>
        </w:trPr>
        <w:tc>
          <w:tcPr>
            <w:tcW w:w="903" w:type="dxa"/>
          </w:tcPr>
          <w:p w14:paraId="6EFE7BB8" w14:textId="4CA2ADAE" w:rsidR="003C2136" w:rsidRPr="00F27472" w:rsidRDefault="003C2136" w:rsidP="00657F2F">
            <w:pPr>
              <w:pStyle w:val="Tabletext"/>
              <w:keepNext w:val="0"/>
              <w:keepLines w:val="0"/>
              <w:spacing w:before="60" w:after="60"/>
              <w:jc w:val="center"/>
            </w:pPr>
            <w:r w:rsidRPr="00F27472">
              <w:t>50</w:t>
            </w:r>
          </w:p>
        </w:tc>
        <w:tc>
          <w:tcPr>
            <w:tcW w:w="2196" w:type="dxa"/>
          </w:tcPr>
          <w:p w14:paraId="33DD2E91" w14:textId="690BFE70" w:rsidR="003C2136" w:rsidRPr="00F27472" w:rsidRDefault="003C2136" w:rsidP="00657F2F">
            <w:pPr>
              <w:pStyle w:val="Tabletext"/>
              <w:keepNext w:val="0"/>
              <w:keepLines w:val="0"/>
              <w:spacing w:before="60" w:after="60"/>
              <w:jc w:val="center"/>
            </w:pPr>
            <w:r w:rsidRPr="00F27472">
              <w:t>13061</w:t>
            </w:r>
            <w:r>
              <w:t>,</w:t>
            </w:r>
            <w:r w:rsidRPr="00F27472">
              <w:t>229</w:t>
            </w:r>
          </w:p>
        </w:tc>
        <w:tc>
          <w:tcPr>
            <w:tcW w:w="2196" w:type="dxa"/>
          </w:tcPr>
          <w:p w14:paraId="475039BB" w14:textId="36F77A22" w:rsidR="003C2136" w:rsidRPr="00F27472" w:rsidRDefault="003C2136" w:rsidP="00657F2F">
            <w:pPr>
              <w:pStyle w:val="Tabletext"/>
              <w:keepNext w:val="0"/>
              <w:keepLines w:val="0"/>
              <w:spacing w:before="60" w:after="60"/>
              <w:jc w:val="center"/>
            </w:pPr>
            <w:r w:rsidRPr="00F27472">
              <w:t>13536</w:t>
            </w:r>
            <w:r>
              <w:t>,</w:t>
            </w:r>
            <w:r w:rsidRPr="00F27472">
              <w:t>71</w:t>
            </w:r>
          </w:p>
        </w:tc>
        <w:tc>
          <w:tcPr>
            <w:tcW w:w="2172" w:type="dxa"/>
          </w:tcPr>
          <w:p w14:paraId="6BC39897" w14:textId="7A062A16" w:rsidR="003C2136" w:rsidRPr="00F27472" w:rsidRDefault="003C2136" w:rsidP="00657F2F">
            <w:pPr>
              <w:pStyle w:val="Tabletext"/>
              <w:keepNext w:val="0"/>
              <w:keepLines w:val="0"/>
              <w:spacing w:before="60" w:after="60"/>
              <w:jc w:val="center"/>
            </w:pPr>
            <w:r w:rsidRPr="00F27472">
              <w:t>14029</w:t>
            </w:r>
            <w:r>
              <w:t>,</w:t>
            </w:r>
            <w:r w:rsidRPr="00F27472">
              <w:t>458</w:t>
            </w:r>
          </w:p>
        </w:tc>
        <w:tc>
          <w:tcPr>
            <w:tcW w:w="2172" w:type="dxa"/>
          </w:tcPr>
          <w:p w14:paraId="49C1DB01" w14:textId="0D68C29B" w:rsidR="003C2136" w:rsidRPr="00F27472" w:rsidRDefault="003C2136" w:rsidP="00657F2F">
            <w:pPr>
              <w:pStyle w:val="Tabletext"/>
              <w:keepNext w:val="0"/>
              <w:keepLines w:val="0"/>
              <w:spacing w:before="60" w:after="60"/>
              <w:jc w:val="center"/>
            </w:pPr>
            <w:r w:rsidRPr="00F27472">
              <w:t>968</w:t>
            </w:r>
            <w:r>
              <w:t>,</w:t>
            </w:r>
            <w:r w:rsidRPr="00F27472">
              <w:t>229</w:t>
            </w:r>
          </w:p>
        </w:tc>
      </w:tr>
      <w:tr w:rsidR="003C2136" w:rsidRPr="00F27472" w14:paraId="5E32E038" w14:textId="77777777" w:rsidTr="00000057">
        <w:trPr>
          <w:cantSplit/>
          <w:jc w:val="center"/>
        </w:trPr>
        <w:tc>
          <w:tcPr>
            <w:tcW w:w="903" w:type="dxa"/>
          </w:tcPr>
          <w:p w14:paraId="35B824C1" w14:textId="60D0A440" w:rsidR="003C2136" w:rsidRPr="00F27472" w:rsidRDefault="003C2136" w:rsidP="00657F2F">
            <w:pPr>
              <w:pStyle w:val="Tabletext"/>
              <w:keepNext w:val="0"/>
              <w:keepLines w:val="0"/>
              <w:spacing w:before="60" w:after="60"/>
              <w:jc w:val="center"/>
            </w:pPr>
            <w:r w:rsidRPr="00F27472">
              <w:t>51</w:t>
            </w:r>
          </w:p>
        </w:tc>
        <w:tc>
          <w:tcPr>
            <w:tcW w:w="2196" w:type="dxa"/>
          </w:tcPr>
          <w:p w14:paraId="7466C6C5" w14:textId="6A9DE7A5" w:rsidR="003C2136" w:rsidRPr="00F27472" w:rsidRDefault="003C2136" w:rsidP="00657F2F">
            <w:pPr>
              <w:pStyle w:val="Tabletext"/>
              <w:keepNext w:val="0"/>
              <w:keepLines w:val="0"/>
              <w:spacing w:before="60" w:after="60"/>
              <w:jc w:val="center"/>
            </w:pPr>
            <w:r w:rsidRPr="00F27472">
              <w:t>14029</w:t>
            </w:r>
            <w:r>
              <w:t>,</w:t>
            </w:r>
            <w:r w:rsidRPr="00F27472">
              <w:t>458</w:t>
            </w:r>
          </w:p>
        </w:tc>
        <w:tc>
          <w:tcPr>
            <w:tcW w:w="2196" w:type="dxa"/>
          </w:tcPr>
          <w:p w14:paraId="25E4586C" w14:textId="3019D9F5" w:rsidR="003C2136" w:rsidRPr="00F27472" w:rsidRDefault="003C2136" w:rsidP="00657F2F">
            <w:pPr>
              <w:pStyle w:val="Tabletext"/>
              <w:keepNext w:val="0"/>
              <w:keepLines w:val="0"/>
              <w:spacing w:before="60" w:after="60"/>
              <w:jc w:val="center"/>
            </w:pPr>
            <w:r w:rsidRPr="00F27472">
              <w:t>14540</w:t>
            </w:r>
            <w:r>
              <w:t>,</w:t>
            </w:r>
            <w:r w:rsidRPr="00F27472">
              <w:t>103</w:t>
            </w:r>
          </w:p>
        </w:tc>
        <w:tc>
          <w:tcPr>
            <w:tcW w:w="2172" w:type="dxa"/>
          </w:tcPr>
          <w:p w14:paraId="4420ED98" w14:textId="14A22897" w:rsidR="003C2136" w:rsidRPr="00F27472" w:rsidRDefault="003C2136" w:rsidP="00657F2F">
            <w:pPr>
              <w:pStyle w:val="Tabletext"/>
              <w:keepNext w:val="0"/>
              <w:keepLines w:val="0"/>
              <w:spacing w:before="60" w:after="60"/>
              <w:jc w:val="center"/>
            </w:pPr>
            <w:r w:rsidRPr="00F27472">
              <w:t>15069</w:t>
            </w:r>
            <w:r>
              <w:t>,</w:t>
            </w:r>
            <w:r w:rsidRPr="00F27472">
              <w:t>295</w:t>
            </w:r>
          </w:p>
        </w:tc>
        <w:tc>
          <w:tcPr>
            <w:tcW w:w="2172" w:type="dxa"/>
          </w:tcPr>
          <w:p w14:paraId="3E47A933" w14:textId="76D64AD8" w:rsidR="003C2136" w:rsidRPr="00F27472" w:rsidRDefault="003C2136" w:rsidP="00657F2F">
            <w:pPr>
              <w:pStyle w:val="Tabletext"/>
              <w:keepNext w:val="0"/>
              <w:keepLines w:val="0"/>
              <w:spacing w:before="60" w:after="60"/>
              <w:jc w:val="center"/>
            </w:pPr>
            <w:r w:rsidRPr="00F27472">
              <w:t>1039</w:t>
            </w:r>
            <w:r>
              <w:t>,</w:t>
            </w:r>
            <w:r w:rsidRPr="00F27472">
              <w:t>837</w:t>
            </w:r>
          </w:p>
        </w:tc>
      </w:tr>
      <w:tr w:rsidR="003C2136" w:rsidRPr="00F27472" w14:paraId="1E4CAC53" w14:textId="77777777" w:rsidTr="00000057">
        <w:trPr>
          <w:cantSplit/>
          <w:jc w:val="center"/>
        </w:trPr>
        <w:tc>
          <w:tcPr>
            <w:tcW w:w="903" w:type="dxa"/>
          </w:tcPr>
          <w:p w14:paraId="0B22C9FC" w14:textId="7E7BBD25" w:rsidR="003C2136" w:rsidRPr="00F27472" w:rsidRDefault="003C2136" w:rsidP="00657F2F">
            <w:pPr>
              <w:pStyle w:val="Tabletext"/>
              <w:keepNext w:val="0"/>
              <w:keepLines w:val="0"/>
              <w:spacing w:before="60" w:after="60"/>
              <w:jc w:val="center"/>
            </w:pPr>
            <w:r w:rsidRPr="00F27472">
              <w:t>52</w:t>
            </w:r>
          </w:p>
        </w:tc>
        <w:tc>
          <w:tcPr>
            <w:tcW w:w="2196" w:type="dxa"/>
          </w:tcPr>
          <w:p w14:paraId="50AB7AC0" w14:textId="6CBA77C9" w:rsidR="003C2136" w:rsidRPr="00F27472" w:rsidRDefault="003C2136" w:rsidP="00657F2F">
            <w:pPr>
              <w:pStyle w:val="Tabletext"/>
              <w:keepNext w:val="0"/>
              <w:keepLines w:val="0"/>
              <w:spacing w:before="60" w:after="60"/>
              <w:jc w:val="center"/>
            </w:pPr>
            <w:r w:rsidRPr="00F27472">
              <w:t>15069</w:t>
            </w:r>
            <w:r>
              <w:t>,</w:t>
            </w:r>
            <w:r w:rsidRPr="00F27472">
              <w:t>295</w:t>
            </w:r>
          </w:p>
        </w:tc>
        <w:tc>
          <w:tcPr>
            <w:tcW w:w="2196" w:type="dxa"/>
          </w:tcPr>
          <w:p w14:paraId="5D90E60C" w14:textId="2E0CD787" w:rsidR="003C2136" w:rsidRPr="00F27472" w:rsidRDefault="003C2136" w:rsidP="00657F2F">
            <w:pPr>
              <w:pStyle w:val="Tabletext"/>
              <w:keepNext w:val="0"/>
              <w:keepLines w:val="0"/>
              <w:spacing w:before="60" w:after="60"/>
              <w:jc w:val="center"/>
            </w:pPr>
            <w:r w:rsidRPr="00F27472">
              <w:t>15617</w:t>
            </w:r>
            <w:r>
              <w:t>,</w:t>
            </w:r>
            <w:r w:rsidRPr="00F27472">
              <w:t>71</w:t>
            </w:r>
          </w:p>
        </w:tc>
        <w:tc>
          <w:tcPr>
            <w:tcW w:w="2172" w:type="dxa"/>
          </w:tcPr>
          <w:p w14:paraId="1AD65372" w14:textId="678E0A37" w:rsidR="003C2136" w:rsidRPr="00F27472" w:rsidRDefault="003C2136" w:rsidP="00657F2F">
            <w:pPr>
              <w:pStyle w:val="Tabletext"/>
              <w:keepNext w:val="0"/>
              <w:keepLines w:val="0"/>
              <w:spacing w:before="60" w:after="60"/>
              <w:jc w:val="center"/>
            </w:pPr>
            <w:r w:rsidRPr="00F27472">
              <w:t>16186</w:t>
            </w:r>
            <w:r>
              <w:t>,</w:t>
            </w:r>
            <w:r w:rsidRPr="00F27472">
              <w:t>049</w:t>
            </w:r>
          </w:p>
        </w:tc>
        <w:tc>
          <w:tcPr>
            <w:tcW w:w="2172" w:type="dxa"/>
          </w:tcPr>
          <w:p w14:paraId="2B4C0446" w14:textId="397A2D2C" w:rsidR="003C2136" w:rsidRPr="00F27472" w:rsidRDefault="003C2136" w:rsidP="00657F2F">
            <w:pPr>
              <w:pStyle w:val="Tabletext"/>
              <w:keepNext w:val="0"/>
              <w:keepLines w:val="0"/>
              <w:spacing w:before="60" w:after="60"/>
              <w:jc w:val="center"/>
            </w:pPr>
            <w:r w:rsidRPr="00F27472">
              <w:t>1116</w:t>
            </w:r>
            <w:r>
              <w:t>,</w:t>
            </w:r>
            <w:r w:rsidRPr="00F27472">
              <w:t>754</w:t>
            </w:r>
          </w:p>
        </w:tc>
      </w:tr>
      <w:tr w:rsidR="003C2136" w:rsidRPr="00F27472" w14:paraId="7D1EA1B8" w14:textId="77777777" w:rsidTr="00000057">
        <w:trPr>
          <w:cantSplit/>
          <w:jc w:val="center"/>
        </w:trPr>
        <w:tc>
          <w:tcPr>
            <w:tcW w:w="903" w:type="dxa"/>
          </w:tcPr>
          <w:p w14:paraId="148C4038" w14:textId="1B2F0496" w:rsidR="003C2136" w:rsidRPr="00F27472" w:rsidRDefault="003C2136" w:rsidP="00657F2F">
            <w:pPr>
              <w:pStyle w:val="Tabletext"/>
              <w:keepNext w:val="0"/>
              <w:keepLines w:val="0"/>
              <w:spacing w:before="60" w:after="60"/>
              <w:jc w:val="center"/>
            </w:pPr>
            <w:r w:rsidRPr="00F27472">
              <w:br w:type="page"/>
              <w:t>53</w:t>
            </w:r>
          </w:p>
        </w:tc>
        <w:tc>
          <w:tcPr>
            <w:tcW w:w="2196" w:type="dxa"/>
          </w:tcPr>
          <w:p w14:paraId="6388556C" w14:textId="39098AC4" w:rsidR="003C2136" w:rsidRPr="00F27472" w:rsidRDefault="003C2136" w:rsidP="00657F2F">
            <w:pPr>
              <w:pStyle w:val="Tabletext"/>
              <w:keepNext w:val="0"/>
              <w:keepLines w:val="0"/>
              <w:spacing w:before="60" w:after="60"/>
              <w:jc w:val="center"/>
            </w:pPr>
            <w:r w:rsidRPr="00F27472">
              <w:t>16186</w:t>
            </w:r>
            <w:r>
              <w:t>,</w:t>
            </w:r>
            <w:r w:rsidRPr="00F27472">
              <w:t>049</w:t>
            </w:r>
          </w:p>
        </w:tc>
        <w:tc>
          <w:tcPr>
            <w:tcW w:w="2196" w:type="dxa"/>
          </w:tcPr>
          <w:p w14:paraId="0041E91B" w14:textId="08E6D367" w:rsidR="003C2136" w:rsidRPr="00F27472" w:rsidRDefault="003C2136" w:rsidP="00657F2F">
            <w:pPr>
              <w:pStyle w:val="Tabletext"/>
              <w:keepNext w:val="0"/>
              <w:keepLines w:val="0"/>
              <w:spacing w:before="60" w:after="60"/>
              <w:jc w:val="center"/>
            </w:pPr>
            <w:r w:rsidRPr="00F27472">
              <w:t>16775</w:t>
            </w:r>
            <w:r>
              <w:t>,</w:t>
            </w:r>
            <w:r w:rsidRPr="00F27472">
              <w:t>035</w:t>
            </w:r>
          </w:p>
        </w:tc>
        <w:tc>
          <w:tcPr>
            <w:tcW w:w="2172" w:type="dxa"/>
          </w:tcPr>
          <w:p w14:paraId="7B984E41" w14:textId="755C4906" w:rsidR="003C2136" w:rsidRPr="00F27472" w:rsidRDefault="003C2136" w:rsidP="00657F2F">
            <w:pPr>
              <w:pStyle w:val="Tabletext"/>
              <w:keepNext w:val="0"/>
              <w:keepLines w:val="0"/>
              <w:spacing w:before="60" w:after="60"/>
              <w:jc w:val="center"/>
            </w:pPr>
            <w:r w:rsidRPr="00F27472">
              <w:t>17385</w:t>
            </w:r>
            <w:r>
              <w:t>,</w:t>
            </w:r>
            <w:r w:rsidRPr="00F27472">
              <w:t>42</w:t>
            </w:r>
          </w:p>
        </w:tc>
        <w:tc>
          <w:tcPr>
            <w:tcW w:w="2172" w:type="dxa"/>
          </w:tcPr>
          <w:p w14:paraId="1CFEFC38" w14:textId="3D644340" w:rsidR="003C2136" w:rsidRPr="00F27472" w:rsidRDefault="003C2136" w:rsidP="00657F2F">
            <w:pPr>
              <w:pStyle w:val="Tabletext"/>
              <w:keepNext w:val="0"/>
              <w:keepLines w:val="0"/>
              <w:spacing w:before="60" w:after="60"/>
              <w:jc w:val="center"/>
            </w:pPr>
            <w:r w:rsidRPr="00F27472">
              <w:t>1199</w:t>
            </w:r>
            <w:r>
              <w:t>,</w:t>
            </w:r>
            <w:r w:rsidRPr="00F27472">
              <w:t>371</w:t>
            </w:r>
          </w:p>
        </w:tc>
      </w:tr>
      <w:tr w:rsidR="003C2136" w:rsidRPr="00F27472" w14:paraId="4AD8999A" w14:textId="77777777" w:rsidTr="00000057">
        <w:trPr>
          <w:cantSplit/>
          <w:jc w:val="center"/>
        </w:trPr>
        <w:tc>
          <w:tcPr>
            <w:tcW w:w="903" w:type="dxa"/>
          </w:tcPr>
          <w:p w14:paraId="4113DBFC" w14:textId="72898F12" w:rsidR="003C2136" w:rsidRPr="00F27472" w:rsidRDefault="003C2136" w:rsidP="00657F2F">
            <w:pPr>
              <w:pStyle w:val="Tabletext"/>
              <w:keepNext w:val="0"/>
              <w:keepLines w:val="0"/>
              <w:spacing w:before="60" w:after="60"/>
              <w:jc w:val="center"/>
            </w:pPr>
            <w:r w:rsidRPr="00F27472">
              <w:t>54</w:t>
            </w:r>
          </w:p>
        </w:tc>
        <w:tc>
          <w:tcPr>
            <w:tcW w:w="2196" w:type="dxa"/>
          </w:tcPr>
          <w:p w14:paraId="31EB300F" w14:textId="7A138FB8" w:rsidR="003C2136" w:rsidRPr="00F27472" w:rsidRDefault="003C2136" w:rsidP="00657F2F">
            <w:pPr>
              <w:pStyle w:val="Tabletext"/>
              <w:keepNext w:val="0"/>
              <w:keepLines w:val="0"/>
              <w:spacing w:before="60" w:after="60"/>
              <w:jc w:val="center"/>
            </w:pPr>
            <w:r w:rsidRPr="00F27472">
              <w:t>17385</w:t>
            </w:r>
            <w:r>
              <w:t>,</w:t>
            </w:r>
            <w:r w:rsidRPr="00F27472">
              <w:t>42</w:t>
            </w:r>
          </w:p>
        </w:tc>
        <w:tc>
          <w:tcPr>
            <w:tcW w:w="2196" w:type="dxa"/>
          </w:tcPr>
          <w:p w14:paraId="269F7D4D" w14:textId="7775A428" w:rsidR="003C2136" w:rsidRPr="00F27472" w:rsidRDefault="003C2136" w:rsidP="00657F2F">
            <w:pPr>
              <w:pStyle w:val="Tabletext"/>
              <w:keepNext w:val="0"/>
              <w:keepLines w:val="0"/>
              <w:spacing w:before="60" w:after="60"/>
              <w:jc w:val="center"/>
            </w:pPr>
            <w:r w:rsidRPr="00F27472">
              <w:t>17690</w:t>
            </w:r>
            <w:r>
              <w:t>,</w:t>
            </w:r>
            <w:r w:rsidRPr="00F27472">
              <w:t>045</w:t>
            </w:r>
          </w:p>
        </w:tc>
        <w:tc>
          <w:tcPr>
            <w:tcW w:w="2172" w:type="dxa"/>
          </w:tcPr>
          <w:p w14:paraId="4F96C23F" w14:textId="559DF285" w:rsidR="003C2136" w:rsidRPr="00F27472" w:rsidRDefault="003C2136" w:rsidP="00657F2F">
            <w:pPr>
              <w:pStyle w:val="Tabletext"/>
              <w:keepNext w:val="0"/>
              <w:keepLines w:val="0"/>
              <w:spacing w:before="60" w:after="60"/>
              <w:jc w:val="center"/>
            </w:pPr>
            <w:r w:rsidRPr="00F27472">
              <w:t>18000</w:t>
            </w:r>
          </w:p>
        </w:tc>
        <w:tc>
          <w:tcPr>
            <w:tcW w:w="2172" w:type="dxa"/>
          </w:tcPr>
          <w:p w14:paraId="65A6CB78" w14:textId="45125E03" w:rsidR="003C2136" w:rsidRPr="00F27472" w:rsidRDefault="003C2136" w:rsidP="00657F2F">
            <w:pPr>
              <w:pStyle w:val="Tabletext"/>
              <w:keepNext w:val="0"/>
              <w:keepLines w:val="0"/>
              <w:spacing w:before="60" w:after="60"/>
              <w:jc w:val="center"/>
            </w:pPr>
            <w:r w:rsidRPr="00F27472">
              <w:t>614</w:t>
            </w:r>
            <w:r>
              <w:t>,</w:t>
            </w:r>
            <w:r w:rsidRPr="00F27472">
              <w:t>58</w:t>
            </w:r>
          </w:p>
        </w:tc>
      </w:tr>
    </w:tbl>
    <w:p w14:paraId="65D1C235" w14:textId="1E3AB95F" w:rsidR="000435DA" w:rsidRPr="00F27472" w:rsidRDefault="003B55A9" w:rsidP="000868F5">
      <w:pPr>
        <w:spacing w:before="240"/>
        <w:rPr>
          <w:lang w:val="en-GB"/>
        </w:rPr>
      </w:pPr>
      <w:r>
        <w:rPr>
          <w:rFonts w:hint="cs"/>
          <w:rtl/>
          <w:lang w:val="en-GB"/>
        </w:rPr>
        <w:t>يُجرى تقابل</w:t>
      </w:r>
      <w:r w:rsidRPr="003B55A9">
        <w:rPr>
          <w:rtl/>
          <w:lang w:val="en-GB"/>
        </w:rPr>
        <w:t xml:space="preserve"> التردد إلى درجة الصوت بواسطة الخوارزمية الموضحة في القسم الفرعي التالي، حيث </w:t>
      </w:r>
      <w:r w:rsidRPr="003B55A9">
        <w:rPr>
          <w:i/>
          <w:iCs/>
          <w:lang w:val="en-GB"/>
        </w:rPr>
        <w:t>Fsp[ kf ]</w:t>
      </w:r>
      <w:r w:rsidRPr="003B55A9">
        <w:rPr>
          <w:rtl/>
          <w:lang w:val="en-GB"/>
        </w:rPr>
        <w:t xml:space="preserve"> هو تمثيل</w:t>
      </w:r>
      <w:r>
        <w:rPr>
          <w:rFonts w:hint="cs"/>
          <w:rtl/>
          <w:lang w:val="en-GB"/>
        </w:rPr>
        <w:t xml:space="preserve"> </w:t>
      </w:r>
      <w:r w:rsidRPr="003B55A9">
        <w:rPr>
          <w:rtl/>
          <w:lang w:val="en-GB"/>
        </w:rPr>
        <w:t>طاقة "</w:t>
      </w:r>
      <w:r w:rsidRPr="003B55A9">
        <w:rPr>
          <w:i/>
          <w:iCs/>
          <w:rtl/>
          <w:lang w:val="en-GB"/>
        </w:rPr>
        <w:t>مخرجات</w:t>
      </w:r>
      <w:r w:rsidRPr="003B55A9">
        <w:rPr>
          <w:rFonts w:hint="cs"/>
          <w:i/>
          <w:iCs/>
          <w:rtl/>
          <w:lang w:val="en-GB"/>
        </w:rPr>
        <w:t xml:space="preserve"> التحويل</w:t>
      </w:r>
      <w:r w:rsidRPr="003B55A9">
        <w:rPr>
          <w:i/>
          <w:iCs/>
          <w:rtl/>
          <w:lang w:val="en-GB"/>
        </w:rPr>
        <w:t xml:space="preserve"> </w:t>
      </w:r>
      <w:r w:rsidRPr="003B55A9">
        <w:rPr>
          <w:i/>
          <w:iCs/>
          <w:lang w:val="en-GB"/>
        </w:rPr>
        <w:t>FFT</w:t>
      </w:r>
      <w:r w:rsidRPr="003B55A9">
        <w:rPr>
          <w:i/>
          <w:iCs/>
          <w:rtl/>
          <w:lang w:val="en-GB"/>
        </w:rPr>
        <w:t xml:space="preserve"> المرجحة للأذن الخارجية":</w:t>
      </w:r>
    </w:p>
    <w:p w14:paraId="6202FE9C" w14:textId="77777777" w:rsidR="00F247F2" w:rsidRPr="004D2D2B" w:rsidRDefault="00F247F2" w:rsidP="00FF4624">
      <w:pPr>
        <w:pStyle w:val="Equation"/>
      </w:pPr>
      <w:r w:rsidRPr="004D2D2B">
        <w:tab/>
      </w:r>
      <w:r w:rsidRPr="004D2D2B">
        <w:tab/>
      </w:r>
      <w:r w:rsidRPr="00A318F4">
        <w:rPr>
          <w:noProof/>
        </w:rPr>
        <w:object w:dxaOrig="2480" w:dyaOrig="560" w14:anchorId="03334C4E">
          <v:shape id="_x0000_i33260" type="#_x0000_t75" alt="" style="width:125.45pt;height:26.5pt;mso-width-percent:0;mso-height-percent:0;mso-width-percent:0;mso-height-percent:0" o:ole="">
            <v:imagedata r:id="rId43" o:title=""/>
          </v:shape>
          <o:OLEObject Type="Embed" ProgID="Equation.3" ShapeID="_x0000_i33260" DrawAspect="Content" ObjectID="_1779791246" r:id="rId44"/>
        </w:object>
      </w:r>
      <w:r w:rsidRPr="004D2D2B">
        <w:tab/>
        <w:t>(11)</w:t>
      </w:r>
    </w:p>
    <w:p w14:paraId="13C83A1A" w14:textId="7A36072A" w:rsidR="000435DA" w:rsidRPr="00F27472" w:rsidRDefault="003B55A9" w:rsidP="00E9599D">
      <w:pPr>
        <w:spacing w:before="240"/>
        <w:rPr>
          <w:lang w:val="en-GB"/>
        </w:rPr>
      </w:pPr>
      <w:r>
        <w:rPr>
          <w:rFonts w:hint="cs"/>
          <w:rtl/>
          <w:lang w:val="en-GB" w:bidi="ar-SY"/>
        </w:rPr>
        <w:t>أو تمثيل طاقة إشارة الخطأ:</w:t>
      </w:r>
    </w:p>
    <w:p w14:paraId="6C3D2426" w14:textId="77777777" w:rsidR="00F247F2" w:rsidRPr="004D2D2B" w:rsidRDefault="00F247F2" w:rsidP="00FF4624">
      <w:pPr>
        <w:pStyle w:val="Equation"/>
      </w:pPr>
      <w:r w:rsidRPr="004D2D2B">
        <w:tab/>
      </w:r>
      <w:r w:rsidRPr="004D2D2B">
        <w:tab/>
      </w:r>
      <w:r w:rsidRPr="00A318F4">
        <w:rPr>
          <w:noProof/>
        </w:rPr>
        <w:object w:dxaOrig="2799" w:dyaOrig="560" w14:anchorId="50C9E403">
          <v:shape id="_x0000_i33261" type="#_x0000_t75" alt="" style="width:139.6pt;height:26.5pt;mso-width-percent:0;mso-height-percent:0;mso-width-percent:0;mso-height-percent:0" o:ole="">
            <v:imagedata r:id="rId45" o:title=""/>
          </v:shape>
          <o:OLEObject Type="Embed" ProgID="Equation.3" ShapeID="_x0000_i33261" DrawAspect="Content" ObjectID="_1779791247" r:id="rId46"/>
        </w:object>
      </w:r>
      <w:r w:rsidRPr="004D2D2B">
        <w:tab/>
        <w:t>(12)</w:t>
      </w:r>
    </w:p>
    <w:p w14:paraId="0750771A" w14:textId="15D68130" w:rsidR="000435DA" w:rsidRPr="003B55A9" w:rsidRDefault="003B55A9" w:rsidP="00E9599D">
      <w:pPr>
        <w:rPr>
          <w:rtl/>
          <w:lang w:bidi="ar-EG"/>
        </w:rPr>
      </w:pPr>
      <w:r>
        <w:rPr>
          <w:rFonts w:hint="cs"/>
          <w:rtl/>
          <w:lang w:val="en-GB" w:bidi="ar-SY"/>
        </w:rPr>
        <w:t xml:space="preserve">على التوالي. أنظر الفقرة </w:t>
      </w:r>
      <w:r>
        <w:rPr>
          <w:lang w:bidi="ar-SY"/>
        </w:rPr>
        <w:t>4.3</w:t>
      </w:r>
      <w:r>
        <w:rPr>
          <w:rFonts w:hint="cs"/>
          <w:rtl/>
          <w:lang w:bidi="ar-EG"/>
        </w:rPr>
        <w:t xml:space="preserve"> لحساب إشارة الخطأ.</w:t>
      </w:r>
    </w:p>
    <w:p w14:paraId="34F5C8FC" w14:textId="2DE30A04" w:rsidR="000435DA" w:rsidRPr="00F27472" w:rsidRDefault="003B55A9" w:rsidP="00E9599D">
      <w:pPr>
        <w:rPr>
          <w:lang w:val="en-GB"/>
        </w:rPr>
      </w:pPr>
      <w:bookmarkStart w:id="375" w:name="lt_pId1987"/>
      <w:r>
        <w:rPr>
          <w:rFonts w:hint="cs"/>
          <w:rtl/>
          <w:lang w:val="en-GB" w:bidi="ar-SY"/>
        </w:rPr>
        <w:t>وخرج هذه المرحلة من المعالجة هو طاقات المجموعات الترددية</w:t>
      </w:r>
      <w:r w:rsidR="003C2136">
        <w:rPr>
          <w:rFonts w:hint="cs"/>
          <w:rtl/>
          <w:lang w:val="en-GB"/>
        </w:rPr>
        <w:t xml:space="preserve">، </w:t>
      </w:r>
      <w:r w:rsidR="000435DA" w:rsidRPr="00F27472">
        <w:rPr>
          <w:i/>
          <w:iCs/>
          <w:lang w:val="en-GB"/>
        </w:rPr>
        <w:t>P</w:t>
      </w:r>
      <w:r w:rsidR="000435DA" w:rsidRPr="00F27472">
        <w:rPr>
          <w:i/>
          <w:iCs/>
          <w:position w:val="-4"/>
          <w:sz w:val="20"/>
          <w:lang w:val="en-GB"/>
        </w:rPr>
        <w:t>e</w:t>
      </w:r>
      <w:r w:rsidR="000435DA" w:rsidRPr="00F27472">
        <w:rPr>
          <w:lang w:val="en-GB"/>
        </w:rPr>
        <w:t>[</w:t>
      </w:r>
      <w:r w:rsidR="000435DA" w:rsidRPr="00F27472">
        <w:rPr>
          <w:rFonts w:ascii="Tms Rmn" w:hAnsi="Tms Rmn"/>
          <w:sz w:val="12"/>
          <w:lang w:val="en-GB"/>
        </w:rPr>
        <w:t> </w:t>
      </w:r>
      <w:r w:rsidR="000435DA" w:rsidRPr="00F27472">
        <w:rPr>
          <w:i/>
          <w:iCs/>
          <w:lang w:val="en-GB"/>
        </w:rPr>
        <w:t>k,</w:t>
      </w:r>
      <w:r w:rsidR="000435DA" w:rsidRPr="00F27472">
        <w:rPr>
          <w:rFonts w:ascii="Tms Rmn" w:hAnsi="Tms Rmn"/>
          <w:i/>
          <w:iCs/>
          <w:sz w:val="12"/>
          <w:lang w:val="en-GB"/>
        </w:rPr>
        <w:t> </w:t>
      </w:r>
      <w:r w:rsidR="000435DA" w:rsidRPr="00F27472">
        <w:rPr>
          <w:i/>
          <w:iCs/>
          <w:lang w:val="en-GB"/>
        </w:rPr>
        <w:t>n</w:t>
      </w:r>
      <w:r w:rsidR="000435DA" w:rsidRPr="00F27472">
        <w:rPr>
          <w:lang w:val="en-GB"/>
        </w:rPr>
        <w:t>]</w:t>
      </w:r>
      <w:bookmarkEnd w:id="375"/>
      <w:r w:rsidR="003C2136">
        <w:rPr>
          <w:rFonts w:hint="cs"/>
          <w:rtl/>
          <w:lang w:val="en-GB"/>
        </w:rPr>
        <w:t>.</w:t>
      </w:r>
    </w:p>
    <w:p w14:paraId="542C2949" w14:textId="517653C3" w:rsidR="000435DA" w:rsidRPr="00F27472" w:rsidRDefault="003C2136" w:rsidP="008700B7">
      <w:pPr>
        <w:pStyle w:val="Heading4"/>
      </w:pPr>
      <w:bookmarkStart w:id="376" w:name="_Hlk165905332"/>
      <w:r>
        <w:t>1.5.1.2</w:t>
      </w:r>
      <w:r w:rsidR="000435DA" w:rsidRPr="00F27472">
        <w:tab/>
      </w:r>
      <w:r w:rsidR="003B55A9" w:rsidRPr="00766360">
        <w:rPr>
          <w:rFonts w:hint="cs"/>
          <w:sz w:val="30"/>
          <w:rtl/>
        </w:rPr>
        <w:t>شبه شفرة</w:t>
      </w:r>
    </w:p>
    <w:tbl>
      <w:tblPr>
        <w:bidiVisual/>
        <w:tblW w:w="0" w:type="auto"/>
        <w:tblLayout w:type="fixed"/>
        <w:tblLook w:val="0000" w:firstRow="0" w:lastRow="0" w:firstColumn="0" w:lastColumn="0" w:noHBand="0" w:noVBand="0"/>
      </w:tblPr>
      <w:tblGrid>
        <w:gridCol w:w="2943"/>
        <w:gridCol w:w="5579"/>
      </w:tblGrid>
      <w:tr w:rsidR="000435DA" w:rsidRPr="003C2136" w14:paraId="18A84E27" w14:textId="77777777" w:rsidTr="00657F2F">
        <w:tc>
          <w:tcPr>
            <w:tcW w:w="2943" w:type="dxa"/>
          </w:tcPr>
          <w:p w14:paraId="4689019B" w14:textId="0A979BCE" w:rsidR="000435DA" w:rsidRPr="00E71C78" w:rsidRDefault="000435DA" w:rsidP="00657F2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after="60" w:line="260" w:lineRule="exact"/>
              <w:rPr>
                <w:rFonts w:ascii="Times New Roman" w:hAnsi="Times New Roman"/>
                <w:noProof w:val="0"/>
                <w:sz w:val="24"/>
              </w:rPr>
            </w:pPr>
            <w:bookmarkStart w:id="377" w:name="lt_pId1990"/>
            <w:bookmarkEnd w:id="376"/>
            <w:r w:rsidRPr="00E71C78">
              <w:rPr>
                <w:rFonts w:ascii="Times New Roman" w:hAnsi="Times New Roman"/>
                <w:noProof w:val="0"/>
                <w:sz w:val="24"/>
              </w:rPr>
              <w:t>/* inputs */</w:t>
            </w:r>
            <w:bookmarkEnd w:id="377"/>
          </w:p>
        </w:tc>
        <w:tc>
          <w:tcPr>
            <w:tcW w:w="5579" w:type="dxa"/>
          </w:tcPr>
          <w:p w14:paraId="110F7280" w14:textId="77777777" w:rsidR="000435DA" w:rsidRPr="00E71C78" w:rsidRDefault="000435DA" w:rsidP="00657F2F">
            <w:pPr>
              <w:pStyle w:val="Code"/>
              <w:keepNext w:val="0"/>
              <w:keepLines w:val="0"/>
              <w:pBdr>
                <w:top w:val="none" w:sz="0" w:space="0" w:color="auto"/>
                <w:left w:val="none" w:sz="0" w:space="0" w:color="auto"/>
                <w:bottom w:val="none" w:sz="0" w:space="0" w:color="auto"/>
                <w:right w:val="none" w:sz="0" w:space="0" w:color="auto"/>
              </w:pBdr>
              <w:shd w:val="clear" w:color="auto" w:fill="auto"/>
              <w:bidi/>
              <w:spacing w:before="60" w:after="60" w:line="260" w:lineRule="exact"/>
              <w:ind w:left="175" w:hanging="283"/>
              <w:rPr>
                <w:rFonts w:ascii="Traditional Arabic" w:hAnsi="Traditional Arabic" w:cs="Traditional Arabic"/>
                <w:noProof w:val="0"/>
                <w:sz w:val="30"/>
                <w:szCs w:val="30"/>
              </w:rPr>
            </w:pPr>
          </w:p>
        </w:tc>
      </w:tr>
      <w:tr w:rsidR="000435DA" w:rsidRPr="003C2136" w14:paraId="03851D5E" w14:textId="77777777" w:rsidTr="00657F2F">
        <w:tc>
          <w:tcPr>
            <w:tcW w:w="2943" w:type="dxa"/>
          </w:tcPr>
          <w:p w14:paraId="0BCAE3BF" w14:textId="77777777" w:rsidR="000435DA" w:rsidRPr="00E71C78" w:rsidRDefault="000435DA" w:rsidP="00657F2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after="60" w:line="260" w:lineRule="exact"/>
              <w:rPr>
                <w:rFonts w:ascii="Times New Roman" w:hAnsi="Times New Roman"/>
                <w:noProof w:val="0"/>
                <w:sz w:val="24"/>
              </w:rPr>
            </w:pPr>
            <w:bookmarkStart w:id="378" w:name="lt_pId1991"/>
            <w:r w:rsidRPr="00E71C78">
              <w:rPr>
                <w:rFonts w:ascii="Times New Roman" w:hAnsi="Times New Roman"/>
                <w:noProof w:val="0"/>
                <w:sz w:val="24"/>
              </w:rPr>
              <w:t>Fsp[ ]</w:t>
            </w:r>
            <w:bookmarkEnd w:id="378"/>
            <w:r w:rsidRPr="00E71C78">
              <w:rPr>
                <w:rFonts w:ascii="Times New Roman" w:hAnsi="Times New Roman"/>
                <w:noProof w:val="0"/>
                <w:sz w:val="24"/>
              </w:rPr>
              <w:t xml:space="preserve"> </w:t>
            </w:r>
          </w:p>
        </w:tc>
        <w:tc>
          <w:tcPr>
            <w:tcW w:w="5579" w:type="dxa"/>
          </w:tcPr>
          <w:p w14:paraId="018FC4FF" w14:textId="1D01A6CA" w:rsidR="000435DA" w:rsidRPr="00E71C78" w:rsidRDefault="000435DA" w:rsidP="00657F2F">
            <w:pPr>
              <w:pStyle w:val="Code"/>
              <w:keepNext w:val="0"/>
              <w:keepLines w:val="0"/>
              <w:pBdr>
                <w:top w:val="none" w:sz="0" w:space="0" w:color="auto"/>
                <w:left w:val="none" w:sz="0" w:space="0" w:color="auto"/>
                <w:bottom w:val="none" w:sz="0" w:space="0" w:color="auto"/>
                <w:right w:val="none" w:sz="0" w:space="0" w:color="auto"/>
              </w:pBdr>
              <w:shd w:val="clear" w:color="auto" w:fill="auto"/>
              <w:bidi/>
              <w:spacing w:before="60" w:after="60" w:line="260" w:lineRule="exact"/>
              <w:ind w:left="175" w:hanging="283"/>
              <w:rPr>
                <w:rFonts w:ascii="Traditional Arabic" w:hAnsi="Traditional Arabic" w:cs="Traditional Arabic"/>
                <w:noProof w:val="0"/>
                <w:sz w:val="30"/>
                <w:szCs w:val="30"/>
              </w:rPr>
            </w:pPr>
            <w:r w:rsidRPr="00E71C78">
              <w:rPr>
                <w:rFonts w:ascii="Traditional Arabic" w:hAnsi="Traditional Arabic" w:cs="Traditional Arabic"/>
                <w:noProof w:val="0"/>
                <w:sz w:val="30"/>
                <w:szCs w:val="30"/>
              </w:rPr>
              <w:tab/>
            </w:r>
            <w:r w:rsidR="003B55A9">
              <w:rPr>
                <w:rFonts w:ascii="Traditional Arabic" w:hAnsi="Traditional Arabic" w:cs="Traditional Arabic" w:hint="cs"/>
                <w:noProof w:val="0"/>
                <w:sz w:val="30"/>
                <w:szCs w:val="30"/>
                <w:rtl/>
                <w:lang w:bidi="ar-SY"/>
              </w:rPr>
              <w:t>طاقات الدخل</w:t>
            </w:r>
          </w:p>
        </w:tc>
      </w:tr>
      <w:tr w:rsidR="000435DA" w:rsidRPr="003C2136" w14:paraId="75F26647" w14:textId="77777777" w:rsidTr="00657F2F">
        <w:tc>
          <w:tcPr>
            <w:tcW w:w="2943" w:type="dxa"/>
          </w:tcPr>
          <w:p w14:paraId="24C45181" w14:textId="77777777" w:rsidR="000435DA" w:rsidRPr="00E71C78" w:rsidRDefault="000435DA" w:rsidP="00657F2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after="60" w:line="260" w:lineRule="exact"/>
              <w:rPr>
                <w:rFonts w:ascii="Times New Roman" w:hAnsi="Times New Roman"/>
                <w:noProof w:val="0"/>
                <w:sz w:val="24"/>
              </w:rPr>
            </w:pPr>
            <w:bookmarkStart w:id="379" w:name="lt_pId1993"/>
            <w:r w:rsidRPr="00E71C78">
              <w:rPr>
                <w:rFonts w:ascii="Times New Roman" w:hAnsi="Times New Roman"/>
                <w:noProof w:val="0"/>
                <w:sz w:val="24"/>
              </w:rPr>
              <w:t>/* outputs */</w:t>
            </w:r>
            <w:bookmarkEnd w:id="379"/>
          </w:p>
        </w:tc>
        <w:tc>
          <w:tcPr>
            <w:tcW w:w="5579" w:type="dxa"/>
          </w:tcPr>
          <w:p w14:paraId="1A77833C" w14:textId="77777777" w:rsidR="000435DA" w:rsidRPr="00E71C78" w:rsidRDefault="000435DA" w:rsidP="00657F2F">
            <w:pPr>
              <w:pStyle w:val="Code"/>
              <w:keepNext w:val="0"/>
              <w:keepLines w:val="0"/>
              <w:pBdr>
                <w:top w:val="none" w:sz="0" w:space="0" w:color="auto"/>
                <w:left w:val="none" w:sz="0" w:space="0" w:color="auto"/>
                <w:bottom w:val="none" w:sz="0" w:space="0" w:color="auto"/>
                <w:right w:val="none" w:sz="0" w:space="0" w:color="auto"/>
              </w:pBdr>
              <w:shd w:val="clear" w:color="auto" w:fill="auto"/>
              <w:bidi/>
              <w:spacing w:before="60" w:after="60" w:line="260" w:lineRule="exact"/>
              <w:ind w:left="175" w:hanging="283"/>
              <w:rPr>
                <w:rFonts w:ascii="Traditional Arabic" w:hAnsi="Traditional Arabic" w:cs="Traditional Arabic"/>
                <w:noProof w:val="0"/>
                <w:sz w:val="30"/>
                <w:szCs w:val="30"/>
              </w:rPr>
            </w:pPr>
          </w:p>
        </w:tc>
      </w:tr>
      <w:tr w:rsidR="00E71C78" w:rsidRPr="003C2136" w14:paraId="2EF91E0F" w14:textId="77777777" w:rsidTr="00657F2F">
        <w:tc>
          <w:tcPr>
            <w:tcW w:w="2943" w:type="dxa"/>
          </w:tcPr>
          <w:p w14:paraId="6F4AB34E" w14:textId="77777777" w:rsidR="00E71C78" w:rsidRPr="00E71C78" w:rsidRDefault="00E71C78" w:rsidP="00657F2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after="60" w:line="260" w:lineRule="exact"/>
              <w:rPr>
                <w:rFonts w:ascii="Times New Roman" w:hAnsi="Times New Roman"/>
                <w:noProof w:val="0"/>
                <w:sz w:val="24"/>
              </w:rPr>
            </w:pPr>
            <w:bookmarkStart w:id="380" w:name="lt_pId1994"/>
            <w:r w:rsidRPr="00E71C78">
              <w:rPr>
                <w:rFonts w:ascii="Times New Roman" w:hAnsi="Times New Roman"/>
                <w:noProof w:val="0"/>
                <w:sz w:val="24"/>
              </w:rPr>
              <w:t>Pe[ ]</w:t>
            </w:r>
            <w:bookmarkEnd w:id="380"/>
          </w:p>
        </w:tc>
        <w:tc>
          <w:tcPr>
            <w:tcW w:w="5579" w:type="dxa"/>
          </w:tcPr>
          <w:p w14:paraId="1FCDA329" w14:textId="409DED09" w:rsidR="00E71C78" w:rsidRPr="00E71C78" w:rsidRDefault="00E71C78" w:rsidP="00657F2F">
            <w:pPr>
              <w:pStyle w:val="Code"/>
              <w:keepNext w:val="0"/>
              <w:keepLines w:val="0"/>
              <w:pBdr>
                <w:top w:val="none" w:sz="0" w:space="0" w:color="auto"/>
                <w:left w:val="none" w:sz="0" w:space="0" w:color="auto"/>
                <w:bottom w:val="none" w:sz="0" w:space="0" w:color="auto"/>
                <w:right w:val="none" w:sz="0" w:space="0" w:color="auto"/>
              </w:pBdr>
              <w:shd w:val="clear" w:color="auto" w:fill="auto"/>
              <w:bidi/>
              <w:spacing w:before="60" w:after="60" w:line="260" w:lineRule="exact"/>
              <w:ind w:left="175" w:hanging="283"/>
              <w:rPr>
                <w:rFonts w:ascii="Traditional Arabic" w:hAnsi="Traditional Arabic" w:cs="Traditional Arabic"/>
                <w:noProof w:val="0"/>
                <w:sz w:val="30"/>
                <w:szCs w:val="30"/>
              </w:rPr>
            </w:pPr>
            <w:r w:rsidRPr="00E71C78">
              <w:rPr>
                <w:rFonts w:ascii="Traditional Arabic" w:hAnsi="Traditional Arabic" w:cs="Traditional Arabic"/>
                <w:sz w:val="30"/>
                <w:szCs w:val="30"/>
              </w:rPr>
              <w:t>:</w:t>
            </w:r>
            <w:r w:rsidRPr="00E71C78">
              <w:rPr>
                <w:rFonts w:ascii="Traditional Arabic" w:hAnsi="Traditional Arabic" w:cs="Traditional Arabic"/>
                <w:sz w:val="30"/>
                <w:szCs w:val="30"/>
              </w:rPr>
              <w:tab/>
            </w:r>
            <w:r w:rsidR="003B55A9">
              <w:rPr>
                <w:rFonts w:ascii="Traditional Arabic" w:hAnsi="Traditional Arabic" w:cs="Traditional Arabic" w:hint="cs"/>
                <w:sz w:val="30"/>
                <w:szCs w:val="30"/>
                <w:rtl/>
                <w:lang w:bidi="ar-SY"/>
              </w:rPr>
              <w:t>طاقات جرى تقابلها مع درجة الصوت</w:t>
            </w:r>
          </w:p>
        </w:tc>
      </w:tr>
      <w:tr w:rsidR="000435DA" w:rsidRPr="003C2136" w14:paraId="7AC72832" w14:textId="77777777" w:rsidTr="00657F2F">
        <w:tc>
          <w:tcPr>
            <w:tcW w:w="2943" w:type="dxa"/>
          </w:tcPr>
          <w:p w14:paraId="2602E7D6" w14:textId="77777777" w:rsidR="000435DA" w:rsidRPr="00E71C78" w:rsidRDefault="000435DA" w:rsidP="00657F2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after="60" w:line="260" w:lineRule="exact"/>
              <w:rPr>
                <w:rFonts w:ascii="Times New Roman" w:hAnsi="Times New Roman"/>
                <w:noProof w:val="0"/>
                <w:sz w:val="24"/>
              </w:rPr>
            </w:pPr>
            <w:bookmarkStart w:id="381" w:name="lt_pId1997"/>
            <w:r w:rsidRPr="00E71C78">
              <w:rPr>
                <w:rFonts w:ascii="Times New Roman" w:hAnsi="Times New Roman"/>
                <w:noProof w:val="0"/>
                <w:sz w:val="24"/>
              </w:rPr>
              <w:lastRenderedPageBreak/>
              <w:t>/* intermediate values */</w:t>
            </w:r>
            <w:bookmarkEnd w:id="381"/>
          </w:p>
        </w:tc>
        <w:tc>
          <w:tcPr>
            <w:tcW w:w="5579" w:type="dxa"/>
          </w:tcPr>
          <w:p w14:paraId="5884D408" w14:textId="77777777" w:rsidR="000435DA" w:rsidRPr="00E71C78" w:rsidRDefault="000435DA" w:rsidP="00657F2F">
            <w:pPr>
              <w:pStyle w:val="Code"/>
              <w:keepNext w:val="0"/>
              <w:keepLines w:val="0"/>
              <w:pBdr>
                <w:top w:val="none" w:sz="0" w:space="0" w:color="auto"/>
                <w:left w:val="none" w:sz="0" w:space="0" w:color="auto"/>
                <w:bottom w:val="none" w:sz="0" w:space="0" w:color="auto"/>
                <w:right w:val="none" w:sz="0" w:space="0" w:color="auto"/>
              </w:pBdr>
              <w:shd w:val="clear" w:color="auto" w:fill="auto"/>
              <w:bidi/>
              <w:spacing w:before="60" w:after="60" w:line="260" w:lineRule="exact"/>
              <w:ind w:left="175" w:hanging="283"/>
              <w:rPr>
                <w:rFonts w:ascii="Traditional Arabic" w:hAnsi="Traditional Arabic" w:cs="Traditional Arabic"/>
                <w:noProof w:val="0"/>
                <w:sz w:val="30"/>
                <w:szCs w:val="30"/>
              </w:rPr>
            </w:pPr>
          </w:p>
        </w:tc>
      </w:tr>
      <w:tr w:rsidR="00E71C78" w:rsidRPr="003C2136" w14:paraId="0AE3B6AC" w14:textId="77777777" w:rsidTr="00657F2F">
        <w:tc>
          <w:tcPr>
            <w:tcW w:w="2943" w:type="dxa"/>
          </w:tcPr>
          <w:p w14:paraId="455DF894" w14:textId="77777777" w:rsidR="00E71C78" w:rsidRPr="00E71C78" w:rsidRDefault="00E71C78" w:rsidP="00657F2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after="60" w:line="260" w:lineRule="exact"/>
              <w:rPr>
                <w:rFonts w:ascii="Times New Roman" w:hAnsi="Times New Roman"/>
                <w:noProof w:val="0"/>
                <w:sz w:val="24"/>
              </w:rPr>
            </w:pPr>
            <w:bookmarkStart w:id="382" w:name="lt_pId1998"/>
            <w:r w:rsidRPr="00E71C78">
              <w:rPr>
                <w:rFonts w:ascii="Times New Roman" w:hAnsi="Times New Roman"/>
                <w:noProof w:val="0"/>
                <w:sz w:val="24"/>
              </w:rPr>
              <w:t>i</w:t>
            </w:r>
            <w:bookmarkEnd w:id="382"/>
          </w:p>
        </w:tc>
        <w:tc>
          <w:tcPr>
            <w:tcW w:w="5579" w:type="dxa"/>
          </w:tcPr>
          <w:p w14:paraId="41162DB1" w14:textId="0E17163C" w:rsidR="00E71C78" w:rsidRPr="00E71C78" w:rsidRDefault="00E71C78" w:rsidP="00657F2F">
            <w:pPr>
              <w:pStyle w:val="Code"/>
              <w:keepNext w:val="0"/>
              <w:keepLines w:val="0"/>
              <w:pBdr>
                <w:top w:val="none" w:sz="0" w:space="0" w:color="auto"/>
                <w:left w:val="none" w:sz="0" w:space="0" w:color="auto"/>
                <w:bottom w:val="none" w:sz="0" w:space="0" w:color="auto"/>
                <w:right w:val="none" w:sz="0" w:space="0" w:color="auto"/>
              </w:pBdr>
              <w:shd w:val="clear" w:color="auto" w:fill="auto"/>
              <w:bidi/>
              <w:spacing w:before="60" w:after="60" w:line="260" w:lineRule="exact"/>
              <w:ind w:left="175" w:hanging="283"/>
              <w:rPr>
                <w:rFonts w:ascii="Traditional Arabic" w:hAnsi="Traditional Arabic" w:cs="Traditional Arabic"/>
                <w:noProof w:val="0"/>
                <w:sz w:val="30"/>
                <w:szCs w:val="30"/>
              </w:rPr>
            </w:pPr>
            <w:r w:rsidRPr="00E71C78">
              <w:rPr>
                <w:rFonts w:ascii="Traditional Arabic" w:hAnsi="Traditional Arabic" w:cs="Traditional Arabic"/>
                <w:sz w:val="30"/>
                <w:szCs w:val="30"/>
              </w:rPr>
              <w:t>:</w:t>
            </w:r>
            <w:r w:rsidRPr="00E71C78">
              <w:rPr>
                <w:rFonts w:ascii="Traditional Arabic" w:hAnsi="Traditional Arabic" w:cs="Traditional Arabic"/>
                <w:sz w:val="30"/>
                <w:szCs w:val="30"/>
              </w:rPr>
              <w:tab/>
            </w:r>
            <w:r w:rsidR="003B55A9">
              <w:rPr>
                <w:rFonts w:ascii="Traditional Arabic" w:hAnsi="Traditional Arabic" w:cs="Traditional Arabic" w:hint="cs"/>
                <w:sz w:val="30"/>
                <w:szCs w:val="30"/>
                <w:rtl/>
                <w:lang w:bidi="ar-SY"/>
              </w:rPr>
              <w:t>مؤشر للمجموعات الترددية</w:t>
            </w:r>
          </w:p>
        </w:tc>
      </w:tr>
      <w:tr w:rsidR="00E71C78" w:rsidRPr="003C2136" w14:paraId="5119A29C" w14:textId="77777777" w:rsidTr="00657F2F">
        <w:tc>
          <w:tcPr>
            <w:tcW w:w="2943" w:type="dxa"/>
          </w:tcPr>
          <w:p w14:paraId="5CE39004" w14:textId="77777777" w:rsidR="00E71C78" w:rsidRPr="00E71C78" w:rsidRDefault="00E71C78" w:rsidP="00657F2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after="60" w:line="260" w:lineRule="exact"/>
              <w:rPr>
                <w:rFonts w:ascii="Times New Roman" w:hAnsi="Times New Roman"/>
                <w:noProof w:val="0"/>
                <w:sz w:val="24"/>
              </w:rPr>
            </w:pPr>
            <w:bookmarkStart w:id="383" w:name="lt_pId2001"/>
            <w:r w:rsidRPr="00E71C78">
              <w:rPr>
                <w:rFonts w:ascii="Times New Roman" w:hAnsi="Times New Roman"/>
                <w:noProof w:val="0"/>
                <w:sz w:val="24"/>
              </w:rPr>
              <w:t>k</w:t>
            </w:r>
            <w:bookmarkEnd w:id="383"/>
          </w:p>
        </w:tc>
        <w:tc>
          <w:tcPr>
            <w:tcW w:w="5579" w:type="dxa"/>
          </w:tcPr>
          <w:p w14:paraId="2118D7C0" w14:textId="39D226C6" w:rsidR="00E71C78" w:rsidRPr="003B55A9" w:rsidRDefault="00E71C78" w:rsidP="00657F2F">
            <w:pPr>
              <w:pStyle w:val="Code"/>
              <w:keepNext w:val="0"/>
              <w:keepLines w:val="0"/>
              <w:pBdr>
                <w:top w:val="none" w:sz="0" w:space="0" w:color="auto"/>
                <w:left w:val="none" w:sz="0" w:space="0" w:color="auto"/>
                <w:bottom w:val="none" w:sz="0" w:space="0" w:color="auto"/>
                <w:right w:val="none" w:sz="0" w:space="0" w:color="auto"/>
              </w:pBdr>
              <w:shd w:val="clear" w:color="auto" w:fill="auto"/>
              <w:bidi/>
              <w:spacing w:before="60" w:after="60" w:line="260" w:lineRule="exact"/>
              <w:ind w:left="175" w:hanging="283"/>
              <w:rPr>
                <w:rFonts w:ascii="Traditional Arabic" w:hAnsi="Traditional Arabic" w:cs="Traditional Arabic"/>
                <w:noProof w:val="0"/>
                <w:sz w:val="30"/>
                <w:szCs w:val="30"/>
                <w:rtl/>
                <w:lang w:val="en-US" w:bidi="ar-EG"/>
              </w:rPr>
            </w:pPr>
            <w:r w:rsidRPr="00E71C78">
              <w:rPr>
                <w:rFonts w:ascii="Traditional Arabic" w:hAnsi="Traditional Arabic" w:cs="Traditional Arabic"/>
                <w:sz w:val="30"/>
                <w:szCs w:val="30"/>
              </w:rPr>
              <w:t>:</w:t>
            </w:r>
            <w:r w:rsidRPr="00E71C78">
              <w:rPr>
                <w:rFonts w:ascii="Traditional Arabic" w:hAnsi="Traditional Arabic" w:cs="Traditional Arabic"/>
                <w:sz w:val="30"/>
                <w:szCs w:val="30"/>
              </w:rPr>
              <w:tab/>
            </w:r>
            <w:r w:rsidR="003B55A9">
              <w:rPr>
                <w:rFonts w:ascii="Traditional Arabic" w:hAnsi="Traditional Arabic" w:cs="Traditional Arabic" w:hint="cs"/>
                <w:sz w:val="30"/>
                <w:szCs w:val="30"/>
                <w:rtl/>
                <w:lang w:bidi="ar-SY"/>
              </w:rPr>
              <w:t xml:space="preserve">مؤشر\ لخطط المحول </w:t>
            </w:r>
            <w:r w:rsidR="003B55A9">
              <w:rPr>
                <w:rFonts w:ascii="Traditional Arabic" w:hAnsi="Traditional Arabic" w:cs="Traditional Arabic"/>
                <w:sz w:val="30"/>
                <w:szCs w:val="30"/>
                <w:lang w:val="en-US" w:bidi="ar-SY"/>
              </w:rPr>
              <w:t>fft</w:t>
            </w:r>
          </w:p>
        </w:tc>
      </w:tr>
      <w:tr w:rsidR="000435DA" w:rsidRPr="003C2136" w14:paraId="0102F4BE" w14:textId="77777777" w:rsidTr="00657F2F">
        <w:tc>
          <w:tcPr>
            <w:tcW w:w="2943" w:type="dxa"/>
          </w:tcPr>
          <w:p w14:paraId="5F802DE9" w14:textId="77777777" w:rsidR="000435DA" w:rsidRPr="00E71C78" w:rsidRDefault="000435DA" w:rsidP="00657F2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after="60" w:line="260" w:lineRule="exact"/>
              <w:rPr>
                <w:rFonts w:ascii="Times New Roman" w:hAnsi="Times New Roman"/>
                <w:noProof w:val="0"/>
                <w:sz w:val="24"/>
              </w:rPr>
            </w:pPr>
            <w:bookmarkStart w:id="384" w:name="lt_pId2004"/>
            <w:r w:rsidRPr="00E71C78">
              <w:rPr>
                <w:rFonts w:ascii="Times New Roman" w:hAnsi="Times New Roman"/>
                <w:noProof w:val="0"/>
                <w:sz w:val="24"/>
              </w:rPr>
              <w:t>Z</w:t>
            </w:r>
            <w:bookmarkEnd w:id="384"/>
          </w:p>
        </w:tc>
        <w:tc>
          <w:tcPr>
            <w:tcW w:w="5579" w:type="dxa"/>
          </w:tcPr>
          <w:p w14:paraId="536E2B6B" w14:textId="1E344BD3" w:rsidR="000435DA" w:rsidRPr="00E71C78" w:rsidRDefault="000435DA" w:rsidP="00657F2F">
            <w:pPr>
              <w:pStyle w:val="Code"/>
              <w:keepNext w:val="0"/>
              <w:keepLines w:val="0"/>
              <w:pBdr>
                <w:top w:val="none" w:sz="0" w:space="0" w:color="auto"/>
                <w:left w:val="none" w:sz="0" w:space="0" w:color="auto"/>
                <w:bottom w:val="none" w:sz="0" w:space="0" w:color="auto"/>
                <w:right w:val="none" w:sz="0" w:space="0" w:color="auto"/>
              </w:pBdr>
              <w:shd w:val="clear" w:color="auto" w:fill="auto"/>
              <w:bidi/>
              <w:spacing w:before="60" w:after="60" w:line="260" w:lineRule="exact"/>
              <w:ind w:left="175" w:hanging="283"/>
              <w:rPr>
                <w:rFonts w:ascii="Traditional Arabic" w:hAnsi="Traditional Arabic" w:cs="Traditional Arabic"/>
                <w:noProof w:val="0"/>
                <w:sz w:val="30"/>
                <w:szCs w:val="30"/>
                <w:lang w:bidi="ar-EG"/>
              </w:rPr>
            </w:pPr>
            <w:r w:rsidRPr="00E71C78">
              <w:rPr>
                <w:rFonts w:ascii="Traditional Arabic" w:hAnsi="Traditional Arabic" w:cs="Traditional Arabic"/>
                <w:noProof w:val="0"/>
                <w:sz w:val="30"/>
                <w:szCs w:val="30"/>
              </w:rPr>
              <w:tab/>
            </w:r>
            <w:r w:rsidR="003B55A9">
              <w:rPr>
                <w:rFonts w:ascii="Traditional Arabic" w:hAnsi="Traditional Arabic" w:cs="Traditional Arabic" w:hint="cs"/>
                <w:noProof w:val="0"/>
                <w:sz w:val="30"/>
                <w:szCs w:val="30"/>
                <w:rtl/>
                <w:lang w:bidi="ar-SY"/>
              </w:rPr>
              <w:t>عدد المجموعات الترددية</w:t>
            </w:r>
            <w:r w:rsidR="00AA66DD">
              <w:rPr>
                <w:rFonts w:ascii="Traditional Arabic" w:hAnsi="Traditional Arabic" w:cs="Traditional Arabic"/>
                <w:noProof w:val="0"/>
                <w:sz w:val="30"/>
                <w:szCs w:val="30"/>
                <w:rtl/>
                <w:lang w:bidi="ar-EG"/>
              </w:rPr>
              <w:t>:</w:t>
            </w:r>
          </w:p>
          <w:p w14:paraId="448497AA" w14:textId="29167642" w:rsidR="000435DA" w:rsidRPr="003B55A9" w:rsidRDefault="000435DA" w:rsidP="00657F2F">
            <w:pPr>
              <w:pStyle w:val="Code"/>
              <w:keepNext w:val="0"/>
              <w:keepLines w:val="0"/>
              <w:pBdr>
                <w:top w:val="none" w:sz="0" w:space="0" w:color="auto"/>
                <w:left w:val="none" w:sz="0" w:space="0" w:color="auto"/>
                <w:bottom w:val="none" w:sz="0" w:space="0" w:color="auto"/>
                <w:right w:val="none" w:sz="0" w:space="0" w:color="auto"/>
              </w:pBdr>
              <w:shd w:val="clear" w:color="auto" w:fill="auto"/>
              <w:bidi/>
              <w:spacing w:before="60" w:after="60" w:line="260" w:lineRule="exact"/>
              <w:ind w:left="175" w:hanging="283"/>
              <w:rPr>
                <w:rFonts w:ascii="Times New Roman" w:hAnsi="Times New Roman" w:cs="Traditional Arabic"/>
                <w:noProof w:val="0"/>
                <w:sz w:val="24"/>
                <w:szCs w:val="30"/>
                <w:rtl/>
                <w:lang w:val="en-US" w:bidi="ar-EG"/>
              </w:rPr>
            </w:pPr>
            <w:r w:rsidRPr="00E71C78">
              <w:rPr>
                <w:rFonts w:ascii="Traditional Arabic" w:hAnsi="Traditional Arabic" w:cs="Traditional Arabic"/>
                <w:noProof w:val="0"/>
                <w:sz w:val="30"/>
                <w:szCs w:val="30"/>
              </w:rPr>
              <w:tab/>
            </w:r>
            <w:r w:rsidRPr="00E71C78">
              <w:rPr>
                <w:rFonts w:ascii="Traditional Arabic" w:hAnsi="Traditional Arabic" w:cs="Traditional Arabic"/>
                <w:noProof w:val="0"/>
                <w:sz w:val="30"/>
                <w:szCs w:val="30"/>
              </w:rPr>
              <w:tab/>
            </w:r>
            <w:r w:rsidR="003B55A9">
              <w:rPr>
                <w:rFonts w:ascii="Times New Roman" w:hAnsi="Times New Roman" w:cs="Traditional Arabic"/>
                <w:noProof w:val="0"/>
                <w:sz w:val="24"/>
                <w:szCs w:val="30"/>
                <w:lang w:bidi="ar-SY"/>
              </w:rPr>
              <w:t>109</w:t>
            </w:r>
            <w:r w:rsidR="003B55A9">
              <w:rPr>
                <w:rFonts w:ascii="Times New Roman" w:hAnsi="Times New Roman" w:cs="Traditional Arabic" w:hint="cs"/>
                <w:noProof w:val="0"/>
                <w:sz w:val="24"/>
                <w:szCs w:val="30"/>
                <w:rtl/>
                <w:lang w:bidi="ar-EG"/>
              </w:rPr>
              <w:t xml:space="preserve"> للصيغة الأساسية</w:t>
            </w:r>
          </w:p>
          <w:p w14:paraId="2DBB2EE6" w14:textId="7B1CAF2B" w:rsidR="000435DA" w:rsidRPr="003B55A9" w:rsidRDefault="000435DA" w:rsidP="00657F2F">
            <w:pPr>
              <w:pStyle w:val="Code"/>
              <w:keepNext w:val="0"/>
              <w:keepLines w:val="0"/>
              <w:pBdr>
                <w:top w:val="none" w:sz="0" w:space="0" w:color="auto"/>
                <w:left w:val="none" w:sz="0" w:space="0" w:color="auto"/>
                <w:bottom w:val="none" w:sz="0" w:space="0" w:color="auto"/>
                <w:right w:val="none" w:sz="0" w:space="0" w:color="auto"/>
              </w:pBdr>
              <w:shd w:val="clear" w:color="auto" w:fill="auto"/>
              <w:bidi/>
              <w:spacing w:before="60" w:after="60" w:line="260" w:lineRule="exact"/>
              <w:ind w:left="175" w:hanging="283"/>
              <w:rPr>
                <w:rFonts w:ascii="Traditional Arabic" w:hAnsi="Traditional Arabic" w:cs="Traditional Arabic"/>
                <w:noProof w:val="0"/>
                <w:sz w:val="30"/>
                <w:szCs w:val="30"/>
                <w:rtl/>
                <w:lang w:val="en-US" w:bidi="ar-EG"/>
              </w:rPr>
            </w:pPr>
            <w:r w:rsidRPr="003B55A9">
              <w:rPr>
                <w:rFonts w:ascii="Times New Roman" w:hAnsi="Times New Roman" w:cs="Traditional Arabic"/>
                <w:noProof w:val="0"/>
                <w:sz w:val="24"/>
                <w:szCs w:val="30"/>
              </w:rPr>
              <w:tab/>
            </w:r>
            <w:r w:rsidRPr="003B55A9">
              <w:rPr>
                <w:rFonts w:ascii="Times New Roman" w:hAnsi="Times New Roman" w:cs="Traditional Arabic"/>
                <w:noProof w:val="0"/>
                <w:sz w:val="24"/>
                <w:szCs w:val="30"/>
              </w:rPr>
              <w:tab/>
            </w:r>
            <w:r w:rsidR="003B55A9">
              <w:rPr>
                <w:rFonts w:ascii="Times New Roman" w:hAnsi="Times New Roman" w:cs="Traditional Arabic"/>
                <w:noProof w:val="0"/>
                <w:sz w:val="24"/>
                <w:szCs w:val="30"/>
                <w:lang w:val="en-US" w:bidi="ar-SY"/>
              </w:rPr>
              <w:t>55</w:t>
            </w:r>
            <w:r w:rsidR="003B55A9">
              <w:rPr>
                <w:rFonts w:ascii="Times New Roman" w:hAnsi="Times New Roman" w:cs="Traditional Arabic" w:hint="cs"/>
                <w:noProof w:val="0"/>
                <w:sz w:val="24"/>
                <w:szCs w:val="30"/>
                <w:rtl/>
                <w:lang w:val="en-US" w:bidi="ar-EG"/>
              </w:rPr>
              <w:t xml:space="preserve"> للصيغة المتقدمة</w:t>
            </w:r>
          </w:p>
        </w:tc>
      </w:tr>
      <w:tr w:rsidR="000435DA" w:rsidRPr="003C2136" w14:paraId="5808518C" w14:textId="77777777" w:rsidTr="00657F2F">
        <w:tc>
          <w:tcPr>
            <w:tcW w:w="2943" w:type="dxa"/>
          </w:tcPr>
          <w:p w14:paraId="6973BF90" w14:textId="77777777" w:rsidR="000435DA" w:rsidRPr="00E71C78" w:rsidRDefault="000435DA" w:rsidP="00657F2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after="60" w:line="260" w:lineRule="exact"/>
              <w:rPr>
                <w:rFonts w:ascii="Times New Roman" w:hAnsi="Times New Roman"/>
                <w:noProof w:val="0"/>
                <w:sz w:val="24"/>
              </w:rPr>
            </w:pPr>
            <w:bookmarkStart w:id="385" w:name="lt_pId2008"/>
            <w:r w:rsidRPr="00E71C78">
              <w:rPr>
                <w:rFonts w:ascii="Times New Roman" w:hAnsi="Times New Roman"/>
                <w:noProof w:val="0"/>
                <w:sz w:val="24"/>
              </w:rPr>
              <w:t>fl[]</w:t>
            </w:r>
            <w:bookmarkEnd w:id="385"/>
          </w:p>
        </w:tc>
        <w:tc>
          <w:tcPr>
            <w:tcW w:w="5579" w:type="dxa"/>
          </w:tcPr>
          <w:p w14:paraId="1888ED67" w14:textId="113C1DE6" w:rsidR="000435DA" w:rsidRPr="00E71C78" w:rsidRDefault="000435DA" w:rsidP="00657F2F">
            <w:pPr>
              <w:pStyle w:val="Code"/>
              <w:keepNext w:val="0"/>
              <w:keepLines w:val="0"/>
              <w:pBdr>
                <w:top w:val="none" w:sz="0" w:space="0" w:color="auto"/>
                <w:left w:val="none" w:sz="0" w:space="0" w:color="auto"/>
                <w:bottom w:val="none" w:sz="0" w:space="0" w:color="auto"/>
                <w:right w:val="none" w:sz="0" w:space="0" w:color="auto"/>
              </w:pBdr>
              <w:shd w:val="clear" w:color="auto" w:fill="auto"/>
              <w:bidi/>
              <w:spacing w:before="60" w:after="60" w:line="260" w:lineRule="exact"/>
              <w:ind w:left="175" w:hanging="283"/>
              <w:rPr>
                <w:rFonts w:ascii="Traditional Arabic" w:hAnsi="Traditional Arabic" w:cs="Traditional Arabic"/>
                <w:noProof w:val="0"/>
                <w:sz w:val="30"/>
                <w:szCs w:val="30"/>
              </w:rPr>
            </w:pPr>
            <w:r w:rsidRPr="00E71C78">
              <w:rPr>
                <w:rFonts w:ascii="Traditional Arabic" w:hAnsi="Traditional Arabic" w:cs="Traditional Arabic"/>
                <w:noProof w:val="0"/>
                <w:sz w:val="30"/>
                <w:szCs w:val="30"/>
              </w:rPr>
              <w:t>:</w:t>
            </w:r>
            <w:r w:rsidRPr="00E71C78">
              <w:rPr>
                <w:rFonts w:ascii="Traditional Arabic" w:hAnsi="Traditional Arabic" w:cs="Traditional Arabic"/>
                <w:noProof w:val="0"/>
                <w:sz w:val="30"/>
                <w:szCs w:val="30"/>
              </w:rPr>
              <w:tab/>
            </w:r>
            <w:r w:rsidR="003B55A9">
              <w:rPr>
                <w:rFonts w:ascii="Traditional Arabic" w:hAnsi="Traditional Arabic" w:cs="Traditional Arabic" w:hint="cs"/>
                <w:noProof w:val="0"/>
                <w:sz w:val="30"/>
                <w:szCs w:val="30"/>
                <w:rtl/>
                <w:lang w:bidi="ar-SY"/>
              </w:rPr>
              <w:t>التردد الأدنى للمجموعة الترددية</w:t>
            </w:r>
          </w:p>
        </w:tc>
      </w:tr>
      <w:tr w:rsidR="000435DA" w:rsidRPr="003C2136" w14:paraId="5006D9AC" w14:textId="77777777" w:rsidTr="00657F2F">
        <w:tc>
          <w:tcPr>
            <w:tcW w:w="2943" w:type="dxa"/>
          </w:tcPr>
          <w:p w14:paraId="522D4C7D" w14:textId="77777777" w:rsidR="000435DA" w:rsidRPr="00E71C78" w:rsidRDefault="000435DA" w:rsidP="00657F2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after="60" w:line="260" w:lineRule="exact"/>
              <w:rPr>
                <w:rFonts w:ascii="Times New Roman" w:hAnsi="Times New Roman"/>
                <w:noProof w:val="0"/>
                <w:sz w:val="24"/>
              </w:rPr>
            </w:pPr>
            <w:bookmarkStart w:id="386" w:name="lt_pId2011"/>
            <w:r w:rsidRPr="00E71C78">
              <w:rPr>
                <w:rFonts w:ascii="Times New Roman" w:hAnsi="Times New Roman"/>
                <w:noProof w:val="0"/>
                <w:sz w:val="24"/>
              </w:rPr>
              <w:t>fu[]</w:t>
            </w:r>
            <w:bookmarkEnd w:id="386"/>
          </w:p>
        </w:tc>
        <w:tc>
          <w:tcPr>
            <w:tcW w:w="5579" w:type="dxa"/>
          </w:tcPr>
          <w:p w14:paraId="2EDC2F14" w14:textId="6C5671D6" w:rsidR="000435DA" w:rsidRPr="00E71C78" w:rsidRDefault="000435DA" w:rsidP="00657F2F">
            <w:pPr>
              <w:pStyle w:val="Code"/>
              <w:keepNext w:val="0"/>
              <w:keepLines w:val="0"/>
              <w:pBdr>
                <w:top w:val="none" w:sz="0" w:space="0" w:color="auto"/>
                <w:left w:val="none" w:sz="0" w:space="0" w:color="auto"/>
                <w:bottom w:val="none" w:sz="0" w:space="0" w:color="auto"/>
                <w:right w:val="none" w:sz="0" w:space="0" w:color="auto"/>
              </w:pBdr>
              <w:shd w:val="clear" w:color="auto" w:fill="auto"/>
              <w:bidi/>
              <w:spacing w:before="60" w:after="60" w:line="260" w:lineRule="exact"/>
              <w:ind w:left="175" w:hanging="283"/>
              <w:rPr>
                <w:rFonts w:ascii="Traditional Arabic" w:hAnsi="Traditional Arabic" w:cs="Traditional Arabic"/>
                <w:noProof w:val="0"/>
                <w:sz w:val="30"/>
                <w:szCs w:val="30"/>
              </w:rPr>
            </w:pPr>
            <w:r w:rsidRPr="00E71C78">
              <w:rPr>
                <w:rFonts w:ascii="Traditional Arabic" w:hAnsi="Traditional Arabic" w:cs="Traditional Arabic"/>
                <w:noProof w:val="0"/>
                <w:sz w:val="30"/>
                <w:szCs w:val="30"/>
              </w:rPr>
              <w:t>:</w:t>
            </w:r>
            <w:r w:rsidRPr="00E71C78">
              <w:rPr>
                <w:rFonts w:ascii="Traditional Arabic" w:hAnsi="Traditional Arabic" w:cs="Traditional Arabic"/>
                <w:noProof w:val="0"/>
                <w:sz w:val="30"/>
                <w:szCs w:val="30"/>
              </w:rPr>
              <w:tab/>
            </w:r>
            <w:r w:rsidR="003B55A9" w:rsidRPr="003B55A9">
              <w:rPr>
                <w:rFonts w:ascii="Traditional Arabic" w:hAnsi="Traditional Arabic" w:cs="Traditional Arabic"/>
                <w:noProof w:val="0"/>
                <w:sz w:val="30"/>
                <w:szCs w:val="30"/>
                <w:rtl/>
                <w:lang w:bidi="ar-SY"/>
              </w:rPr>
              <w:t>التردد الأ</w:t>
            </w:r>
            <w:r w:rsidR="003B55A9">
              <w:rPr>
                <w:rFonts w:ascii="Traditional Arabic" w:hAnsi="Traditional Arabic" w:cs="Traditional Arabic" w:hint="cs"/>
                <w:noProof w:val="0"/>
                <w:sz w:val="30"/>
                <w:szCs w:val="30"/>
                <w:rtl/>
                <w:lang w:bidi="ar-SY"/>
              </w:rPr>
              <w:t>عل</w:t>
            </w:r>
            <w:r w:rsidR="003B55A9" w:rsidRPr="003B55A9">
              <w:rPr>
                <w:rFonts w:ascii="Traditional Arabic" w:hAnsi="Traditional Arabic" w:cs="Traditional Arabic"/>
                <w:noProof w:val="0"/>
                <w:sz w:val="30"/>
                <w:szCs w:val="30"/>
                <w:rtl/>
                <w:lang w:bidi="ar-SY"/>
              </w:rPr>
              <w:t>ى للمجموعة الترددية</w:t>
            </w:r>
          </w:p>
        </w:tc>
      </w:tr>
      <w:tr w:rsidR="000435DA" w:rsidRPr="00F27472" w14:paraId="01B0DE40" w14:textId="77777777" w:rsidTr="00657F2F">
        <w:tc>
          <w:tcPr>
            <w:tcW w:w="2943" w:type="dxa"/>
          </w:tcPr>
          <w:p w14:paraId="31D9794C" w14:textId="77777777" w:rsidR="000435DA" w:rsidRPr="00E71C78" w:rsidRDefault="000435DA" w:rsidP="00657F2F">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after="60" w:line="260" w:lineRule="exact"/>
              <w:rPr>
                <w:rFonts w:ascii="Times New Roman" w:hAnsi="Times New Roman"/>
                <w:noProof w:val="0"/>
                <w:sz w:val="24"/>
              </w:rPr>
            </w:pPr>
            <w:bookmarkStart w:id="387" w:name="lt_pId2014"/>
            <w:r w:rsidRPr="00E71C78">
              <w:rPr>
                <w:rFonts w:ascii="Times New Roman" w:hAnsi="Times New Roman"/>
                <w:noProof w:val="0"/>
                <w:sz w:val="24"/>
              </w:rPr>
              <w:t>Fres</w:t>
            </w:r>
            <w:bookmarkEnd w:id="387"/>
          </w:p>
        </w:tc>
        <w:tc>
          <w:tcPr>
            <w:tcW w:w="5579" w:type="dxa"/>
          </w:tcPr>
          <w:p w14:paraId="7F0F1BF7" w14:textId="004BC0AD" w:rsidR="000435DA" w:rsidRPr="00E71C78" w:rsidRDefault="000435DA" w:rsidP="00657F2F">
            <w:pPr>
              <w:pStyle w:val="Code"/>
              <w:keepNext w:val="0"/>
              <w:keepLines w:val="0"/>
              <w:pBdr>
                <w:top w:val="none" w:sz="0" w:space="0" w:color="auto"/>
                <w:left w:val="none" w:sz="0" w:space="0" w:color="auto"/>
                <w:bottom w:val="none" w:sz="0" w:space="0" w:color="auto"/>
                <w:right w:val="none" w:sz="0" w:space="0" w:color="auto"/>
              </w:pBdr>
              <w:shd w:val="clear" w:color="auto" w:fill="auto"/>
              <w:bidi/>
              <w:spacing w:before="60" w:after="60" w:line="260" w:lineRule="exact"/>
              <w:ind w:left="175" w:hanging="283"/>
              <w:rPr>
                <w:rFonts w:ascii="Traditional Arabic" w:hAnsi="Traditional Arabic" w:cs="Traditional Arabic"/>
                <w:noProof w:val="0"/>
                <w:sz w:val="30"/>
                <w:szCs w:val="30"/>
              </w:rPr>
            </w:pPr>
            <w:r w:rsidRPr="00E71C78">
              <w:rPr>
                <w:rFonts w:ascii="Traditional Arabic" w:hAnsi="Traditional Arabic" w:cs="Traditional Arabic"/>
                <w:noProof w:val="0"/>
                <w:sz w:val="30"/>
                <w:szCs w:val="30"/>
              </w:rPr>
              <w:t>:</w:t>
            </w:r>
            <w:r w:rsidRPr="00E71C78">
              <w:rPr>
                <w:rFonts w:ascii="Traditional Arabic" w:hAnsi="Traditional Arabic" w:cs="Traditional Arabic"/>
                <w:noProof w:val="0"/>
                <w:sz w:val="30"/>
                <w:szCs w:val="30"/>
              </w:rPr>
              <w:tab/>
            </w:r>
            <w:r w:rsidR="003B55A9">
              <w:rPr>
                <w:rFonts w:ascii="Traditional Arabic" w:hAnsi="Traditional Arabic" w:cs="Traditional Arabic" w:hint="cs"/>
                <w:noProof w:val="0"/>
                <w:sz w:val="30"/>
                <w:szCs w:val="30"/>
                <w:rtl/>
                <w:lang w:bidi="ar-SY"/>
              </w:rPr>
              <w:t>ثابت للدقة الترددية</w:t>
            </w:r>
          </w:p>
        </w:tc>
      </w:tr>
    </w:tbl>
    <w:p w14:paraId="794AF91D" w14:textId="77777777" w:rsidR="000435DA" w:rsidRPr="00F27472" w:rsidRDefault="000435DA" w:rsidP="00E9599D"/>
    <w:p w14:paraId="4C43D2C2" w14:textId="77777777" w:rsidR="000435DA" w:rsidRPr="00F27472" w:rsidRDefault="000435DA" w:rsidP="00E9599D">
      <w:pPr>
        <w:pStyle w:val="Code"/>
        <w:keepNext w:val="0"/>
        <w:keepLines w:val="0"/>
        <w:framePr w:hSpace="180" w:wrap="auto" w:vAnchor="text" w:hAnchor="text" w:y="1"/>
        <w:bidi/>
        <w:spacing w:before="0"/>
      </w:pPr>
      <w:bookmarkStart w:id="388" w:name="_Toc409937851"/>
      <w:bookmarkStart w:id="389" w:name="_Toc415385219"/>
      <w:bookmarkStart w:id="390" w:name="_Toc425054113"/>
    </w:p>
    <w:p w14:paraId="60F94BBE" w14:textId="77777777" w:rsidR="000435DA" w:rsidRPr="00F27472" w:rsidRDefault="000435DA" w:rsidP="003C2136">
      <w:pPr>
        <w:pStyle w:val="Code"/>
        <w:keepNext w:val="0"/>
        <w:keepLines w:val="0"/>
        <w:framePr w:hSpace="180" w:wrap="auto" w:vAnchor="text" w:hAnchor="text" w:y="1"/>
        <w:spacing w:before="80"/>
        <w:rPr>
          <w:rFonts w:ascii="Times New Roman" w:hAnsi="Times New Roman"/>
          <w:sz w:val="22"/>
        </w:rPr>
      </w:pPr>
      <w:r w:rsidRPr="00F27472">
        <w:rPr>
          <w:rFonts w:ascii="Times New Roman" w:hAnsi="Times New Roman"/>
          <w:sz w:val="22"/>
        </w:rPr>
        <w:t xml:space="preserve">  </w:t>
      </w:r>
      <w:bookmarkStart w:id="391" w:name="lt_pId2017"/>
      <w:r w:rsidRPr="00F27472">
        <w:rPr>
          <w:rFonts w:ascii="Times New Roman" w:hAnsi="Times New Roman"/>
          <w:sz w:val="22"/>
        </w:rPr>
        <w:t>Fres = 48000/2048;</w:t>
      </w:r>
      <w:bookmarkEnd w:id="391"/>
    </w:p>
    <w:p w14:paraId="56DBAE1C" w14:textId="77777777" w:rsidR="000435DA" w:rsidRPr="00F27472" w:rsidRDefault="000435DA" w:rsidP="003C2136">
      <w:pPr>
        <w:pStyle w:val="Code"/>
        <w:keepNext w:val="0"/>
        <w:keepLines w:val="0"/>
        <w:framePr w:hSpace="180" w:wrap="auto" w:vAnchor="text" w:hAnchor="text" w:y="1"/>
        <w:spacing w:before="80"/>
        <w:rPr>
          <w:rFonts w:ascii="Times New Roman" w:hAnsi="Times New Roman"/>
          <w:sz w:val="22"/>
        </w:rPr>
      </w:pPr>
      <w:r w:rsidRPr="00F27472">
        <w:rPr>
          <w:rFonts w:ascii="Times New Roman" w:hAnsi="Times New Roman"/>
          <w:sz w:val="22"/>
        </w:rPr>
        <w:t xml:space="preserve">  </w:t>
      </w:r>
      <w:bookmarkStart w:id="392" w:name="lt_pId2018"/>
      <w:r w:rsidRPr="00F27472">
        <w:rPr>
          <w:rFonts w:ascii="Times New Roman" w:hAnsi="Times New Roman"/>
          <w:sz w:val="22"/>
        </w:rPr>
        <w:t>for(i=0; i&lt;Z; i++ )</w:t>
      </w:r>
      <w:bookmarkEnd w:id="392"/>
    </w:p>
    <w:p w14:paraId="44B34C34"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t xml:space="preserve">  {</w:t>
      </w:r>
    </w:p>
    <w:p w14:paraId="2D7F2D2D"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t xml:space="preserve">   </w:t>
      </w:r>
      <w:bookmarkStart w:id="393" w:name="lt_pId2020"/>
      <w:r w:rsidRPr="00F27472">
        <w:rPr>
          <w:rFonts w:ascii="Times New Roman" w:hAnsi="Times New Roman"/>
          <w:sz w:val="22"/>
        </w:rPr>
        <w:t>Pe[i]=0;</w:t>
      </w:r>
      <w:bookmarkEnd w:id="393"/>
    </w:p>
    <w:p w14:paraId="02F4D95D" w14:textId="77777777" w:rsidR="000435DA" w:rsidRPr="00F27472" w:rsidRDefault="000435DA" w:rsidP="003C2136">
      <w:pPr>
        <w:pStyle w:val="Code"/>
        <w:keepNext w:val="0"/>
        <w:keepLines w:val="0"/>
        <w:framePr w:hSpace="180" w:wrap="auto" w:vAnchor="text" w:hAnchor="text" w:y="1"/>
        <w:spacing w:before="80"/>
        <w:rPr>
          <w:rFonts w:ascii="Times New Roman" w:hAnsi="Times New Roman"/>
          <w:sz w:val="22"/>
        </w:rPr>
      </w:pPr>
      <w:r w:rsidRPr="00F27472">
        <w:rPr>
          <w:rFonts w:ascii="Times New Roman" w:hAnsi="Times New Roman"/>
          <w:sz w:val="22"/>
        </w:rPr>
        <w:t xml:space="preserve">   </w:t>
      </w:r>
      <w:bookmarkStart w:id="394" w:name="lt_pId2021"/>
      <w:r w:rsidRPr="00F27472">
        <w:rPr>
          <w:rFonts w:ascii="Times New Roman" w:hAnsi="Times New Roman"/>
          <w:sz w:val="22"/>
        </w:rPr>
        <w:t>for(k=0;k&lt;1024;k++)</w:t>
      </w:r>
      <w:bookmarkEnd w:id="394"/>
    </w:p>
    <w:p w14:paraId="0643793D" w14:textId="77777777" w:rsidR="000435DA" w:rsidRPr="00F27472" w:rsidRDefault="000435DA" w:rsidP="003C2136">
      <w:pPr>
        <w:pStyle w:val="Code"/>
        <w:keepNext w:val="0"/>
        <w:keepLines w:val="0"/>
        <w:framePr w:hSpace="180" w:wrap="auto" w:vAnchor="text" w:hAnchor="text" w:y="1"/>
        <w:spacing w:before="80"/>
        <w:rPr>
          <w:rFonts w:ascii="Times New Roman" w:hAnsi="Times New Roman"/>
          <w:sz w:val="22"/>
        </w:rPr>
      </w:pPr>
      <w:r w:rsidRPr="00F27472">
        <w:rPr>
          <w:rFonts w:ascii="Times New Roman" w:hAnsi="Times New Roman"/>
          <w:sz w:val="22"/>
        </w:rPr>
        <w:t xml:space="preserve">   {</w:t>
      </w:r>
    </w:p>
    <w:p w14:paraId="658ED255" w14:textId="77777777" w:rsidR="000435DA" w:rsidRPr="00F27472" w:rsidRDefault="000435DA" w:rsidP="003C2136">
      <w:pPr>
        <w:pStyle w:val="Code"/>
        <w:keepNext w:val="0"/>
        <w:keepLines w:val="0"/>
        <w:framePr w:hSpace="180" w:wrap="auto" w:vAnchor="text" w:hAnchor="text" w:y="1"/>
        <w:spacing w:before="80"/>
        <w:rPr>
          <w:rFonts w:ascii="Times New Roman" w:hAnsi="Times New Roman"/>
          <w:sz w:val="22"/>
        </w:rPr>
      </w:pPr>
      <w:r w:rsidRPr="00F27472">
        <w:rPr>
          <w:rFonts w:ascii="Times New Roman" w:hAnsi="Times New Roman"/>
          <w:sz w:val="22"/>
        </w:rPr>
        <w:t xml:space="preserve">     </w:t>
      </w:r>
      <w:bookmarkStart w:id="395" w:name="lt_pId2023"/>
      <w:r w:rsidRPr="00F27472">
        <w:rPr>
          <w:rFonts w:ascii="Times New Roman" w:hAnsi="Times New Roman"/>
          <w:sz w:val="22"/>
        </w:rPr>
        <w:t>/* line inside frequency group */</w:t>
      </w:r>
      <w:bookmarkEnd w:id="395"/>
    </w:p>
    <w:p w14:paraId="3327E80D" w14:textId="77777777" w:rsidR="000435DA" w:rsidRPr="00F27472" w:rsidRDefault="000435DA" w:rsidP="003C2136">
      <w:pPr>
        <w:pStyle w:val="Code"/>
        <w:keepNext w:val="0"/>
        <w:keepLines w:val="0"/>
        <w:framePr w:hSpace="180" w:wrap="auto" w:vAnchor="text" w:hAnchor="text" w:y="1"/>
        <w:spacing w:before="80"/>
        <w:rPr>
          <w:rFonts w:ascii="Times New Roman" w:hAnsi="Times New Roman"/>
          <w:sz w:val="22"/>
        </w:rPr>
      </w:pPr>
      <w:r w:rsidRPr="00F27472">
        <w:rPr>
          <w:rFonts w:ascii="Times New Roman" w:hAnsi="Times New Roman"/>
          <w:sz w:val="22"/>
        </w:rPr>
        <w:t xml:space="preserve">     </w:t>
      </w:r>
      <w:bookmarkStart w:id="396" w:name="lt_pId2024"/>
      <w:r w:rsidRPr="00F27472">
        <w:rPr>
          <w:rFonts w:ascii="Times New Roman" w:hAnsi="Times New Roman"/>
          <w:sz w:val="22"/>
        </w:rPr>
        <w:t>if( (( k-0.5)*Fres &gt;= fl[i])  &amp;&amp; ((k+0.5)*Fres &lt;= fu[i]))</w:t>
      </w:r>
      <w:bookmarkEnd w:id="396"/>
    </w:p>
    <w:p w14:paraId="1CFE1BD5" w14:textId="77777777" w:rsidR="000435DA" w:rsidRPr="00F27472" w:rsidRDefault="000435DA" w:rsidP="003C2136">
      <w:pPr>
        <w:pStyle w:val="Code"/>
        <w:keepNext w:val="0"/>
        <w:keepLines w:val="0"/>
        <w:framePr w:hSpace="180" w:wrap="auto" w:vAnchor="text" w:hAnchor="text" w:y="1"/>
        <w:spacing w:before="80"/>
        <w:rPr>
          <w:rFonts w:ascii="Times New Roman" w:hAnsi="Times New Roman"/>
          <w:sz w:val="22"/>
        </w:rPr>
      </w:pPr>
      <w:r w:rsidRPr="00F27472">
        <w:rPr>
          <w:rFonts w:ascii="Times New Roman" w:hAnsi="Times New Roman"/>
          <w:sz w:val="22"/>
        </w:rPr>
        <w:t xml:space="preserve">     {</w:t>
      </w:r>
    </w:p>
    <w:p w14:paraId="5B7E7D70" w14:textId="77777777" w:rsidR="000435DA" w:rsidRPr="00F27472" w:rsidRDefault="000435DA" w:rsidP="003C2136">
      <w:pPr>
        <w:pStyle w:val="Code"/>
        <w:keepNext w:val="0"/>
        <w:keepLines w:val="0"/>
        <w:framePr w:hSpace="180" w:wrap="auto" w:vAnchor="text" w:hAnchor="text" w:y="1"/>
        <w:spacing w:before="80"/>
        <w:rPr>
          <w:rFonts w:ascii="Times New Roman" w:hAnsi="Times New Roman"/>
          <w:sz w:val="22"/>
        </w:rPr>
      </w:pPr>
      <w:r w:rsidRPr="00F27472">
        <w:rPr>
          <w:rFonts w:ascii="Times New Roman" w:hAnsi="Times New Roman"/>
          <w:sz w:val="22"/>
        </w:rPr>
        <w:t xml:space="preserve">       </w:t>
      </w:r>
      <w:bookmarkStart w:id="397" w:name="lt_pId2026"/>
      <w:r w:rsidRPr="00F27472">
        <w:rPr>
          <w:rFonts w:ascii="Times New Roman" w:hAnsi="Times New Roman"/>
          <w:sz w:val="22"/>
        </w:rPr>
        <w:t>Pe[i] += Fsp[k];</w:t>
      </w:r>
      <w:bookmarkEnd w:id="397"/>
    </w:p>
    <w:p w14:paraId="1E9F2155" w14:textId="77777777" w:rsidR="000435DA" w:rsidRPr="00F27472" w:rsidRDefault="000435DA" w:rsidP="003C2136">
      <w:pPr>
        <w:pStyle w:val="Code"/>
        <w:keepNext w:val="0"/>
        <w:keepLines w:val="0"/>
        <w:framePr w:hSpace="180" w:wrap="auto" w:vAnchor="text" w:hAnchor="text" w:y="1"/>
        <w:spacing w:before="80"/>
        <w:rPr>
          <w:rFonts w:ascii="Times New Roman" w:hAnsi="Times New Roman"/>
          <w:sz w:val="22"/>
        </w:rPr>
      </w:pPr>
      <w:r w:rsidRPr="00F27472">
        <w:rPr>
          <w:rFonts w:ascii="Times New Roman" w:hAnsi="Times New Roman"/>
          <w:sz w:val="22"/>
        </w:rPr>
        <w:t xml:space="preserve">     }</w:t>
      </w:r>
    </w:p>
    <w:p w14:paraId="59CE8614" w14:textId="77777777" w:rsidR="000435DA" w:rsidRPr="00F27472" w:rsidRDefault="000435DA" w:rsidP="003C2136">
      <w:pPr>
        <w:pStyle w:val="Code"/>
        <w:keepNext w:val="0"/>
        <w:keepLines w:val="0"/>
        <w:framePr w:hSpace="180" w:wrap="auto" w:vAnchor="text" w:hAnchor="text" w:y="1"/>
        <w:spacing w:before="80"/>
        <w:rPr>
          <w:rFonts w:ascii="Times New Roman" w:hAnsi="Times New Roman"/>
          <w:sz w:val="22"/>
        </w:rPr>
      </w:pPr>
      <w:r w:rsidRPr="00F27472">
        <w:rPr>
          <w:rFonts w:ascii="Times New Roman" w:hAnsi="Times New Roman"/>
          <w:sz w:val="22"/>
        </w:rPr>
        <w:t xml:space="preserve">     </w:t>
      </w:r>
      <w:bookmarkStart w:id="398" w:name="lt_pId2028"/>
      <w:r w:rsidRPr="00F27472">
        <w:rPr>
          <w:rFonts w:ascii="Times New Roman" w:hAnsi="Times New Roman"/>
          <w:sz w:val="22"/>
        </w:rPr>
        <w:t>/* frequency group inside*/</w:t>
      </w:r>
      <w:bookmarkEnd w:id="398"/>
    </w:p>
    <w:p w14:paraId="62FAA30D" w14:textId="77777777" w:rsidR="000435DA" w:rsidRPr="00F27472" w:rsidRDefault="000435DA" w:rsidP="003C2136">
      <w:pPr>
        <w:pStyle w:val="Code"/>
        <w:keepNext w:val="0"/>
        <w:keepLines w:val="0"/>
        <w:framePr w:hSpace="180" w:wrap="auto" w:vAnchor="text" w:hAnchor="text" w:y="1"/>
        <w:spacing w:before="80"/>
        <w:rPr>
          <w:rFonts w:ascii="Times New Roman" w:hAnsi="Times New Roman"/>
          <w:sz w:val="22"/>
        </w:rPr>
      </w:pPr>
      <w:r w:rsidRPr="00F27472">
        <w:rPr>
          <w:rFonts w:ascii="Times New Roman" w:hAnsi="Times New Roman"/>
          <w:sz w:val="22"/>
        </w:rPr>
        <w:t xml:space="preserve">     </w:t>
      </w:r>
      <w:bookmarkStart w:id="399" w:name="lt_pId2029"/>
      <w:r w:rsidRPr="00F27472">
        <w:rPr>
          <w:rFonts w:ascii="Times New Roman" w:hAnsi="Times New Roman"/>
          <w:sz w:val="22"/>
        </w:rPr>
        <w:t>else if( (( k-0.5)*Fres &lt; fl[i])  &amp;&amp; ((k+0.5)*Fres &gt; fu[i]))</w:t>
      </w:r>
      <w:bookmarkEnd w:id="399"/>
    </w:p>
    <w:p w14:paraId="444E183E"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t xml:space="preserve">     {</w:t>
      </w:r>
    </w:p>
    <w:p w14:paraId="0304D94B"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t xml:space="preserve">       </w:t>
      </w:r>
      <w:bookmarkStart w:id="400" w:name="lt_pId2031"/>
      <w:r w:rsidRPr="00F27472">
        <w:rPr>
          <w:rFonts w:ascii="Times New Roman" w:hAnsi="Times New Roman"/>
          <w:sz w:val="22"/>
        </w:rPr>
        <w:t>Pe[i] += Fsp[k]*(fu[i]-fl[i])/Fres;</w:t>
      </w:r>
      <w:bookmarkEnd w:id="400"/>
    </w:p>
    <w:p w14:paraId="6C10D2C2"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t xml:space="preserve">     }</w:t>
      </w:r>
    </w:p>
    <w:p w14:paraId="5C724561"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t xml:space="preserve">     </w:t>
      </w:r>
      <w:bookmarkStart w:id="401" w:name="lt_pId2033"/>
      <w:r w:rsidRPr="00F27472">
        <w:rPr>
          <w:rFonts w:ascii="Times New Roman" w:hAnsi="Times New Roman"/>
          <w:sz w:val="22"/>
        </w:rPr>
        <w:t>/* left border */</w:t>
      </w:r>
      <w:bookmarkEnd w:id="401"/>
    </w:p>
    <w:p w14:paraId="26DC702F" w14:textId="77777777" w:rsidR="000435DA" w:rsidRPr="00F27472" w:rsidRDefault="000435DA" w:rsidP="003C2136">
      <w:pPr>
        <w:pStyle w:val="Code"/>
        <w:keepNext w:val="0"/>
        <w:keepLines w:val="0"/>
        <w:framePr w:hSpace="180" w:wrap="auto" w:vAnchor="text" w:hAnchor="text" w:y="1"/>
        <w:spacing w:before="80"/>
        <w:rPr>
          <w:rFonts w:ascii="Times New Roman" w:hAnsi="Times New Roman"/>
          <w:sz w:val="22"/>
        </w:rPr>
      </w:pPr>
      <w:r w:rsidRPr="00F27472">
        <w:rPr>
          <w:rFonts w:ascii="Times New Roman" w:hAnsi="Times New Roman"/>
          <w:sz w:val="22"/>
        </w:rPr>
        <w:t xml:space="preserve">     </w:t>
      </w:r>
      <w:bookmarkStart w:id="402" w:name="lt_pId2034"/>
      <w:r w:rsidRPr="00F27472">
        <w:rPr>
          <w:rFonts w:ascii="Times New Roman" w:hAnsi="Times New Roman"/>
          <w:sz w:val="22"/>
        </w:rPr>
        <w:t>else if( ((k-0.5)*Fres &lt; fl[i]) &amp;&amp; ((k+0.5)*Fres &gt; fl[i]))</w:t>
      </w:r>
      <w:bookmarkEnd w:id="402"/>
    </w:p>
    <w:p w14:paraId="71C87BA9"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t xml:space="preserve">     {</w:t>
      </w:r>
    </w:p>
    <w:p w14:paraId="333CF243"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t xml:space="preserve">      </w:t>
      </w:r>
      <w:bookmarkStart w:id="403" w:name="lt_pId2036"/>
      <w:r w:rsidRPr="00F27472">
        <w:rPr>
          <w:rFonts w:ascii="Times New Roman" w:hAnsi="Times New Roman"/>
          <w:sz w:val="22"/>
        </w:rPr>
        <w:t>Pe[i] += Fsp[k]*( (k+0.5)*Fres - fl[i])/Fres;</w:t>
      </w:r>
      <w:bookmarkEnd w:id="403"/>
    </w:p>
    <w:p w14:paraId="4426D586"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t xml:space="preserve">     }</w:t>
      </w:r>
    </w:p>
    <w:p w14:paraId="04EA018A" w14:textId="77777777" w:rsidR="00C3642F"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t xml:space="preserve">     </w:t>
      </w:r>
      <w:bookmarkStart w:id="404" w:name="lt_pId2038"/>
      <w:r w:rsidRPr="00F27472">
        <w:rPr>
          <w:rFonts w:ascii="Times New Roman" w:hAnsi="Times New Roman"/>
          <w:sz w:val="22"/>
        </w:rPr>
        <w:t>/* right border</w:t>
      </w:r>
      <w:bookmarkEnd w:id="404"/>
    </w:p>
    <w:p w14:paraId="6FCAEE46" w14:textId="5278F208" w:rsidR="000435DA" w:rsidRPr="00F27472"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t xml:space="preserve">     </w:t>
      </w:r>
      <w:bookmarkStart w:id="405" w:name="lt_pId2039"/>
      <w:r w:rsidRPr="00F27472">
        <w:rPr>
          <w:rFonts w:ascii="Times New Roman" w:hAnsi="Times New Roman"/>
          <w:sz w:val="22"/>
        </w:rPr>
        <w:t>else if( ((k-0.5)*Fres &lt; fu[i]) &amp;&amp; ((k+0.5)*Fres &gt; fu[i]);</w:t>
      </w:r>
      <w:bookmarkEnd w:id="405"/>
    </w:p>
    <w:p w14:paraId="5723E65E" w14:textId="77777777" w:rsidR="000435DA" w:rsidRPr="00F27472" w:rsidRDefault="000435DA" w:rsidP="00E9599D">
      <w:pPr>
        <w:pStyle w:val="Tablefin"/>
        <w:bidi/>
      </w:pPr>
    </w:p>
    <w:p w14:paraId="7D21FA29"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lastRenderedPageBreak/>
        <w:t xml:space="preserve">     {</w:t>
      </w:r>
    </w:p>
    <w:p w14:paraId="1B86EDA9"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t xml:space="preserve">      </w:t>
      </w:r>
      <w:bookmarkStart w:id="406" w:name="lt_pId2041"/>
      <w:r w:rsidRPr="00F27472">
        <w:rPr>
          <w:rFonts w:ascii="Times New Roman" w:hAnsi="Times New Roman"/>
          <w:sz w:val="22"/>
        </w:rPr>
        <w:t>Pe[i] += Fsp[k]*(fu[i]- (k-0.5)*Fres)/Fres;</w:t>
      </w:r>
      <w:bookmarkEnd w:id="406"/>
    </w:p>
    <w:p w14:paraId="22581C20"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t xml:space="preserve">     }</w:t>
      </w:r>
    </w:p>
    <w:p w14:paraId="293BC627"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t xml:space="preserve">     </w:t>
      </w:r>
      <w:bookmarkStart w:id="407" w:name="lt_pId2043"/>
      <w:r w:rsidRPr="00F27472">
        <w:rPr>
          <w:rFonts w:ascii="Times New Roman" w:hAnsi="Times New Roman"/>
          <w:sz w:val="22"/>
        </w:rPr>
        <w:t>/* line outside frequency group */</w:t>
      </w:r>
      <w:bookmarkEnd w:id="407"/>
    </w:p>
    <w:p w14:paraId="752D876D"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t xml:space="preserve">     </w:t>
      </w:r>
      <w:bookmarkStart w:id="408" w:name="lt_pId2044"/>
      <w:r w:rsidRPr="00F27472">
        <w:rPr>
          <w:rFonts w:ascii="Times New Roman" w:hAnsi="Times New Roman"/>
          <w:sz w:val="22"/>
        </w:rPr>
        <w:t>else</w:t>
      </w:r>
      <w:bookmarkEnd w:id="408"/>
    </w:p>
    <w:p w14:paraId="6EB168D1"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t xml:space="preserve">     {</w:t>
      </w:r>
    </w:p>
    <w:p w14:paraId="270EFC75"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t xml:space="preserve">       </w:t>
      </w:r>
      <w:bookmarkStart w:id="409" w:name="lt_pId2046"/>
      <w:r w:rsidRPr="00F27472">
        <w:rPr>
          <w:rFonts w:ascii="Times New Roman" w:hAnsi="Times New Roman"/>
          <w:sz w:val="22"/>
        </w:rPr>
        <w:t>Pe[i] += 0;</w:t>
      </w:r>
      <w:bookmarkEnd w:id="409"/>
    </w:p>
    <w:p w14:paraId="04F7E8F4"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t xml:space="preserve">     }</w:t>
      </w:r>
    </w:p>
    <w:p w14:paraId="35B080F4"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t xml:space="preserve">  }</w:t>
      </w:r>
    </w:p>
    <w:p w14:paraId="4F4FDFD7"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p>
    <w:p w14:paraId="464B14B8"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t xml:space="preserve">   </w:t>
      </w:r>
      <w:bookmarkStart w:id="410" w:name="lt_pId2049"/>
      <w:r w:rsidRPr="00F27472">
        <w:rPr>
          <w:rFonts w:ascii="Times New Roman" w:hAnsi="Times New Roman"/>
          <w:sz w:val="22"/>
        </w:rPr>
        <w:t>/* limit result */</w:t>
      </w:r>
      <w:bookmarkEnd w:id="410"/>
    </w:p>
    <w:p w14:paraId="4966B9F9"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t xml:space="preserve">    </w:t>
      </w:r>
      <w:bookmarkStart w:id="411" w:name="lt_pId2050"/>
      <w:r w:rsidRPr="00F27472">
        <w:rPr>
          <w:rFonts w:ascii="Times New Roman" w:hAnsi="Times New Roman"/>
          <w:sz w:val="22"/>
        </w:rPr>
        <w:t>Pe[i]=max(Pe[i],0.000000000001);</w:t>
      </w:r>
      <w:bookmarkEnd w:id="411"/>
    </w:p>
    <w:p w14:paraId="04F96B37"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r w:rsidRPr="00F27472">
        <w:rPr>
          <w:rFonts w:ascii="Times New Roman" w:hAnsi="Times New Roman"/>
          <w:sz w:val="22"/>
        </w:rPr>
        <w:t>}</w:t>
      </w:r>
    </w:p>
    <w:p w14:paraId="6F92C3B7" w14:textId="77777777" w:rsidR="000435DA" w:rsidRPr="00F27472" w:rsidRDefault="000435DA" w:rsidP="003C2136">
      <w:pPr>
        <w:pStyle w:val="Code"/>
        <w:keepNext w:val="0"/>
        <w:keepLines w:val="0"/>
        <w:framePr w:hSpace="180" w:wrap="auto" w:vAnchor="text" w:hAnchor="text" w:y="1"/>
        <w:rPr>
          <w:rFonts w:ascii="Times New Roman" w:hAnsi="Times New Roman"/>
          <w:sz w:val="22"/>
        </w:rPr>
      </w:pPr>
    </w:p>
    <w:p w14:paraId="6C6B4029" w14:textId="77777777" w:rsidR="000435DA" w:rsidRPr="00F27472" w:rsidRDefault="000435DA" w:rsidP="00E9599D">
      <w:pPr>
        <w:pStyle w:val="Tablefin"/>
        <w:bidi/>
      </w:pPr>
    </w:p>
    <w:p w14:paraId="69894852" w14:textId="769CC93D" w:rsidR="000435DA" w:rsidRPr="00F27472" w:rsidRDefault="003C2136" w:rsidP="008700B7">
      <w:pPr>
        <w:pStyle w:val="Heading3"/>
      </w:pPr>
      <w:r>
        <w:t>6.1.2</w:t>
      </w:r>
      <w:r w:rsidR="000435DA" w:rsidRPr="00F27472">
        <w:tab/>
      </w:r>
      <w:bookmarkEnd w:id="388"/>
      <w:bookmarkEnd w:id="389"/>
      <w:bookmarkEnd w:id="390"/>
      <w:r w:rsidR="006D14C4" w:rsidRPr="00D67081">
        <w:rPr>
          <w:rFonts w:hint="cs"/>
          <w:rtl/>
        </w:rPr>
        <w:t>إضافة الضوضاء الداخلية</w:t>
      </w:r>
    </w:p>
    <w:p w14:paraId="52A8737D" w14:textId="3C2F017C" w:rsidR="000435DA" w:rsidRPr="00F27472" w:rsidRDefault="00F7227A" w:rsidP="00F7227A">
      <w:pPr>
        <w:rPr>
          <w:lang w:val="en-GB"/>
        </w:rPr>
      </w:pPr>
      <w:r>
        <w:rPr>
          <w:rFonts w:hint="cs"/>
          <w:rtl/>
          <w:lang w:val="en-GB" w:bidi="ar-SY"/>
        </w:rPr>
        <w:t xml:space="preserve">تُضاف إزاحة قائمة على التردد، </w:t>
      </w:r>
      <w:r w:rsidRPr="00F7227A">
        <w:rPr>
          <w:i/>
          <w:iCs/>
          <w:lang w:val="en-GB" w:bidi="ar-SY"/>
        </w:rPr>
        <w:t>PThres</w:t>
      </w:r>
      <w:r>
        <w:rPr>
          <w:rFonts w:hint="cs"/>
          <w:i/>
          <w:iCs/>
          <w:rtl/>
          <w:lang w:val="en-GB" w:bidi="ar-SY"/>
        </w:rPr>
        <w:t xml:space="preserve">، </w:t>
      </w:r>
      <w:r w:rsidRPr="00F7227A">
        <w:rPr>
          <w:rFonts w:hint="cs"/>
          <w:rtl/>
          <w:lang w:val="en-GB" w:bidi="ar-SY"/>
        </w:rPr>
        <w:t>للطاقات في كل مجموعة ترددية:</w:t>
      </w:r>
    </w:p>
    <w:p w14:paraId="36C7EC42" w14:textId="77777777" w:rsidR="00F247F2" w:rsidRPr="004D2D2B" w:rsidRDefault="00F247F2" w:rsidP="00FF4624">
      <w:pPr>
        <w:pStyle w:val="Equation"/>
      </w:pPr>
      <w:bookmarkStart w:id="412" w:name="lt_pId2057"/>
      <w:r w:rsidRPr="004D2D2B">
        <w:tab/>
      </w:r>
      <w:r w:rsidRPr="004D2D2B">
        <w:tab/>
      </w:r>
      <w:r w:rsidRPr="00A318F4">
        <w:rPr>
          <w:noProof/>
        </w:rPr>
        <w:object w:dxaOrig="3240" w:dyaOrig="780" w14:anchorId="4F8708EB">
          <v:shape id="_x0000_i33262" type="#_x0000_t75" alt="" style="width:163pt;height:37.55pt;mso-width-percent:0;mso-height-percent:0;mso-width-percent:0;mso-height-percent:0" o:ole="">
            <v:imagedata r:id="rId47" o:title=""/>
          </v:shape>
          <o:OLEObject Type="Embed" ProgID="Equation.3" ShapeID="_x0000_i33262" DrawAspect="Content" ObjectID="_1779791248" r:id="rId48"/>
        </w:object>
      </w:r>
      <w:r w:rsidRPr="004D2D2B">
        <w:tab/>
        <w:t>(13)</w:t>
      </w:r>
    </w:p>
    <w:p w14:paraId="2EBF6A15" w14:textId="77777777" w:rsidR="00F247F2" w:rsidRPr="004D2D2B" w:rsidRDefault="00F247F2" w:rsidP="00FF4624">
      <w:pPr>
        <w:pStyle w:val="Equation"/>
      </w:pPr>
      <w:r w:rsidRPr="004D2D2B">
        <w:tab/>
      </w:r>
      <w:r w:rsidRPr="004D2D2B">
        <w:tab/>
      </w:r>
      <w:r w:rsidRPr="00A318F4">
        <w:rPr>
          <w:noProof/>
        </w:rPr>
        <w:object w:dxaOrig="2880" w:dyaOrig="400" w14:anchorId="0A6DF11F">
          <v:shape id="_x0000_i33263" type="#_x0000_t75" alt="" style="width:2in;height:18.55pt;mso-width-percent:0;mso-height-percent:0;mso-width-percent:0;mso-height-percent:0" o:ole="">
            <v:imagedata r:id="rId49" o:title=""/>
          </v:shape>
          <o:OLEObject Type="Embed" ProgID="Equation.3" ShapeID="_x0000_i33263" DrawAspect="Content" ObjectID="_1779791249" r:id="rId50"/>
        </w:object>
      </w:r>
      <w:r w:rsidRPr="004D2D2B">
        <w:tab/>
        <w:t>(14)</w:t>
      </w:r>
    </w:p>
    <w:p w14:paraId="2AD6299E" w14:textId="51941D51" w:rsidR="000435DA" w:rsidRPr="006B3096" w:rsidRDefault="00F7227A" w:rsidP="00E9599D">
      <w:pPr>
        <w:spacing w:before="240"/>
        <w:rPr>
          <w:lang w:val="en-GB"/>
        </w:rPr>
      </w:pPr>
      <w:r>
        <w:rPr>
          <w:rFonts w:hint="cs"/>
          <w:rtl/>
          <w:lang w:val="en-GB" w:bidi="ar-SY"/>
        </w:rPr>
        <w:t xml:space="preserve">وخرج </w:t>
      </w:r>
      <w:r w:rsidRPr="006B3096">
        <w:rPr>
          <w:rFonts w:hint="cs"/>
          <w:rtl/>
          <w:lang w:val="en-GB" w:bidi="ar-SY"/>
        </w:rPr>
        <w:t>هذه المرحلة من المعالجة</w:t>
      </w:r>
      <w:r w:rsidR="00145C4A" w:rsidRPr="006B3096">
        <w:rPr>
          <w:rFonts w:hint="cs"/>
          <w:rtl/>
          <w:lang w:val="en-GB"/>
        </w:rPr>
        <w:t xml:space="preserve">، </w:t>
      </w:r>
      <w:r w:rsidR="000435DA" w:rsidRPr="006B3096">
        <w:rPr>
          <w:i/>
          <w:iCs/>
          <w:lang w:val="en-GB"/>
        </w:rPr>
        <w:t>P</w:t>
      </w:r>
      <w:r w:rsidR="000435DA" w:rsidRPr="006B3096">
        <w:rPr>
          <w:i/>
          <w:iCs/>
          <w:position w:val="-4"/>
          <w:sz w:val="20"/>
          <w:lang w:val="en-GB"/>
        </w:rPr>
        <w:t>p</w:t>
      </w:r>
      <w:r w:rsidR="000435DA" w:rsidRPr="006B3096">
        <w:rPr>
          <w:i/>
          <w:iCs/>
          <w:lang w:val="en-GB"/>
        </w:rPr>
        <w:t>[</w:t>
      </w:r>
      <w:r w:rsidR="000435DA" w:rsidRPr="006B3096">
        <w:rPr>
          <w:rFonts w:ascii="Tms Rmn" w:hAnsi="Tms Rmn"/>
          <w:sz w:val="12"/>
          <w:lang w:val="en-GB"/>
        </w:rPr>
        <w:t> </w:t>
      </w:r>
      <w:r w:rsidR="000435DA" w:rsidRPr="006B3096">
        <w:rPr>
          <w:i/>
          <w:iCs/>
          <w:lang w:val="en-GB"/>
        </w:rPr>
        <w:t>k,</w:t>
      </w:r>
      <w:r w:rsidR="000435DA" w:rsidRPr="006B3096">
        <w:rPr>
          <w:rFonts w:ascii="Tms Rmn" w:hAnsi="Tms Rmn"/>
          <w:i/>
          <w:iCs/>
          <w:sz w:val="12"/>
          <w:lang w:val="en-GB"/>
        </w:rPr>
        <w:t> </w:t>
      </w:r>
      <w:r w:rsidR="000435DA" w:rsidRPr="006B3096">
        <w:rPr>
          <w:i/>
          <w:iCs/>
          <w:lang w:val="en-GB"/>
        </w:rPr>
        <w:t>n]</w:t>
      </w:r>
      <w:bookmarkEnd w:id="412"/>
      <w:r w:rsidRPr="006B3096">
        <w:rPr>
          <w:rFonts w:hint="cs"/>
          <w:rtl/>
          <w:lang w:val="en-GB"/>
        </w:rPr>
        <w:t>، يُشار إليه باسم "</w:t>
      </w:r>
      <w:r w:rsidR="00FF4624">
        <w:rPr>
          <w:rFonts w:hint="eastAsia"/>
          <w:rtl/>
          <w:lang w:val="en-GB"/>
        </w:rPr>
        <w:t> </w:t>
      </w:r>
      <w:r w:rsidRPr="006B3096">
        <w:rPr>
          <w:rFonts w:hint="cs"/>
          <w:i/>
          <w:iCs/>
          <w:rtl/>
          <w:lang w:val="en-GB"/>
        </w:rPr>
        <w:t>أنماط درجة الصوت</w:t>
      </w:r>
      <w:r w:rsidRPr="006B3096">
        <w:rPr>
          <w:rFonts w:hint="cs"/>
          <w:rtl/>
          <w:lang w:val="en-GB"/>
        </w:rPr>
        <w:t>".</w:t>
      </w:r>
    </w:p>
    <w:p w14:paraId="75076471" w14:textId="02FD2465" w:rsidR="000435DA" w:rsidRPr="006B3096" w:rsidRDefault="00145C4A" w:rsidP="008700B7">
      <w:pPr>
        <w:pStyle w:val="Heading3"/>
      </w:pPr>
      <w:bookmarkStart w:id="413" w:name="_Toc409937852"/>
      <w:bookmarkStart w:id="414" w:name="_Toc415385220"/>
      <w:bookmarkStart w:id="415" w:name="_Toc425054114"/>
      <w:r w:rsidRPr="006B3096">
        <w:t>7.1.2</w:t>
      </w:r>
      <w:r w:rsidR="000435DA" w:rsidRPr="006B3096">
        <w:tab/>
      </w:r>
      <w:bookmarkEnd w:id="413"/>
      <w:bookmarkEnd w:id="414"/>
      <w:bookmarkEnd w:id="415"/>
      <w:r w:rsidR="00D67081" w:rsidRPr="006B3096">
        <w:rPr>
          <w:rFonts w:hint="cs"/>
          <w:rtl/>
        </w:rPr>
        <w:t>الانتشار</w:t>
      </w:r>
    </w:p>
    <w:p w14:paraId="18473647" w14:textId="5B7B684C" w:rsidR="006B3096" w:rsidRPr="006B3096" w:rsidRDefault="006B3096" w:rsidP="006B3096">
      <w:pPr>
        <w:rPr>
          <w:rtl/>
          <w:lang w:val="en-GB" w:bidi="ar-SY"/>
        </w:rPr>
      </w:pPr>
      <w:bookmarkStart w:id="416" w:name="_Toc409937853"/>
      <w:r w:rsidRPr="006B3096">
        <w:rPr>
          <w:rtl/>
          <w:lang w:val="en-GB" w:bidi="ar-SY"/>
        </w:rPr>
        <w:t xml:space="preserve">يتم تلطيخ أنماط </w:t>
      </w:r>
      <w:r>
        <w:rPr>
          <w:rFonts w:hint="cs"/>
          <w:rtl/>
          <w:lang w:val="en-GB" w:bidi="ar-SY"/>
        </w:rPr>
        <w:t>درج</w:t>
      </w:r>
      <w:r w:rsidRPr="006B3096">
        <w:rPr>
          <w:rtl/>
          <w:lang w:val="en-GB" w:bidi="ar-SY"/>
        </w:rPr>
        <w:t xml:space="preserve">ة الصوت </w:t>
      </w:r>
      <w:r w:rsidRPr="006B3096">
        <w:rPr>
          <w:i/>
          <w:iCs/>
          <w:lang w:val="en-GB" w:bidi="ar-SY"/>
        </w:rPr>
        <w:t>P</w:t>
      </w:r>
      <w:r w:rsidRPr="006B3096">
        <w:rPr>
          <w:i/>
          <w:iCs/>
          <w:vertAlign w:val="subscript"/>
          <w:lang w:val="en-GB" w:bidi="ar-SY"/>
        </w:rPr>
        <w:t>p</w:t>
      </w:r>
      <w:r w:rsidRPr="006B3096">
        <w:rPr>
          <w:i/>
          <w:iCs/>
          <w:lang w:val="en-GB" w:bidi="ar-SY"/>
        </w:rPr>
        <w:t>[ k, n]</w:t>
      </w:r>
      <w:r w:rsidRPr="006B3096">
        <w:rPr>
          <w:rtl/>
          <w:lang w:val="en-GB" w:bidi="ar-SY"/>
        </w:rPr>
        <w:t xml:space="preserve"> عبر التردد باستخدام دالة </w:t>
      </w:r>
      <w:r>
        <w:rPr>
          <w:rFonts w:hint="cs"/>
          <w:rtl/>
          <w:lang w:val="en-GB" w:bidi="ar-SY"/>
        </w:rPr>
        <w:t>انتشار</w:t>
      </w:r>
      <w:r w:rsidRPr="006B3096">
        <w:rPr>
          <w:rtl/>
          <w:lang w:val="en-GB" w:bidi="ar-SY"/>
        </w:rPr>
        <w:t xml:space="preserve"> تعتمد على المستوى. </w:t>
      </w:r>
      <w:r>
        <w:rPr>
          <w:rFonts w:hint="cs"/>
          <w:rtl/>
          <w:lang w:val="en-GB" w:bidi="ar-SY"/>
        </w:rPr>
        <w:t>و</w:t>
      </w:r>
      <w:r w:rsidRPr="006B3096">
        <w:rPr>
          <w:rtl/>
          <w:lang w:val="en-GB" w:bidi="ar-SY"/>
        </w:rPr>
        <w:t xml:space="preserve">دالة الانتشار هي دالة أسية ذات وجهين. </w:t>
      </w:r>
      <w:r>
        <w:rPr>
          <w:rFonts w:hint="cs"/>
          <w:rtl/>
          <w:lang w:val="en-GB" w:bidi="ar-SY"/>
        </w:rPr>
        <w:t>و</w:t>
      </w:r>
      <w:r w:rsidRPr="006B3096">
        <w:rPr>
          <w:rtl/>
          <w:lang w:val="en-GB" w:bidi="ar-SY"/>
        </w:rPr>
        <w:t>يبلغ الم</w:t>
      </w:r>
      <w:r>
        <w:rPr>
          <w:rFonts w:hint="cs"/>
          <w:rtl/>
          <w:lang w:val="en-GB" w:bidi="ar-SY"/>
        </w:rPr>
        <w:t>يل</w:t>
      </w:r>
      <w:r w:rsidRPr="006B3096">
        <w:rPr>
          <w:rtl/>
          <w:lang w:val="en-GB" w:bidi="ar-SY"/>
        </w:rPr>
        <w:t xml:space="preserve"> </w:t>
      </w:r>
      <w:r>
        <w:rPr>
          <w:rFonts w:hint="cs"/>
          <w:rtl/>
          <w:lang w:val="en-GB" w:bidi="ar-SY"/>
        </w:rPr>
        <w:t>الأدنى</w:t>
      </w:r>
      <w:r w:rsidRPr="006B3096">
        <w:rPr>
          <w:rtl/>
          <w:lang w:val="en-GB" w:bidi="ar-SY"/>
        </w:rPr>
        <w:t xml:space="preserve"> دائما</w:t>
      </w:r>
      <w:r w:rsidR="0048053D">
        <w:rPr>
          <w:rFonts w:hint="cs"/>
          <w:rtl/>
          <w:lang w:val="en-GB" w:bidi="ar-SY"/>
        </w:rPr>
        <w:t>ً</w:t>
      </w:r>
      <w:r w:rsidRPr="006B3096">
        <w:rPr>
          <w:rtl/>
          <w:lang w:val="en-GB" w:bidi="ar-SY"/>
        </w:rPr>
        <w:t xml:space="preserve"> </w:t>
      </w:r>
      <w:r>
        <w:rPr>
          <w:lang w:val="en-GB" w:bidi="ar-SY"/>
        </w:rPr>
        <w:t>dB/Bark 27</w:t>
      </w:r>
      <w:r w:rsidRPr="006B3096">
        <w:rPr>
          <w:rtl/>
          <w:lang w:val="en-GB" w:bidi="ar-SY"/>
        </w:rPr>
        <w:t xml:space="preserve"> ويعتمد </w:t>
      </w:r>
      <w:r>
        <w:rPr>
          <w:rFonts w:hint="cs"/>
          <w:rtl/>
          <w:lang w:val="en-GB" w:bidi="ar-SY"/>
        </w:rPr>
        <w:t>الميل الأعلى</w:t>
      </w:r>
      <w:r w:rsidRPr="006B3096">
        <w:rPr>
          <w:rtl/>
          <w:lang w:val="en-GB" w:bidi="ar-SY"/>
        </w:rPr>
        <w:t xml:space="preserve"> على التردد والطاقة.</w:t>
      </w:r>
    </w:p>
    <w:p w14:paraId="19AA61FF" w14:textId="6EA4033E" w:rsidR="006B3096" w:rsidRDefault="006B3096" w:rsidP="006B3096">
      <w:pPr>
        <w:rPr>
          <w:lang w:val="en-GB" w:bidi="ar-SY"/>
        </w:rPr>
      </w:pPr>
      <w:r>
        <w:rPr>
          <w:rFonts w:hint="cs"/>
          <w:rtl/>
          <w:lang w:val="en-GB" w:bidi="ar-SY"/>
        </w:rPr>
        <w:t>وتُحسب قيم الميل</w:t>
      </w:r>
      <w:r w:rsidRPr="006B3096">
        <w:rPr>
          <w:rtl/>
          <w:lang w:val="en-GB" w:bidi="ar-SY"/>
        </w:rPr>
        <w:t xml:space="preserve"> وفقا لما يلي:</w:t>
      </w:r>
    </w:p>
    <w:p w14:paraId="7D21E877" w14:textId="3CE56179" w:rsidR="00F247F2" w:rsidRPr="00A318F4" w:rsidRDefault="00E2355E" w:rsidP="00FF4624">
      <w:pPr>
        <w:pStyle w:val="Equation"/>
      </w:pPr>
      <w:bookmarkStart w:id="417" w:name="lt_pId2066"/>
      <w:r>
        <w:rPr>
          <w:rtl/>
        </w:rPr>
        <w:tab/>
      </w:r>
      <w:r w:rsidR="00F247F2" w:rsidRPr="004D2D2B">
        <w:tab/>
      </w:r>
      <w:r w:rsidR="00F247F2" w:rsidRPr="00A318F4">
        <w:rPr>
          <w:noProof/>
        </w:rPr>
        <w:object w:dxaOrig="4700" w:dyaOrig="680" w14:anchorId="0E5DDC83">
          <v:shape id="_x0000_i33253" type="#_x0000_t75" alt="" style="width:234.55pt;height:34.45pt;mso-width-percent:0;mso-height-percent:0;mso-width-percent:0;mso-height-percent:0" o:ole="">
            <v:imagedata r:id="rId51" o:title=""/>
          </v:shape>
          <o:OLEObject Type="Embed" ProgID="Equation.3" ShapeID="_x0000_i33253" DrawAspect="Content" ObjectID="_1779791250" r:id="rId52"/>
        </w:object>
      </w:r>
      <w:r w:rsidR="00F247F2" w:rsidRPr="00A318F4">
        <w:tab/>
      </w:r>
      <w:r w:rsidR="00F247F2" w:rsidRPr="00B56D9B">
        <w:rPr>
          <w:position w:val="14"/>
        </w:rPr>
        <w:t>(15)</w:t>
      </w:r>
    </w:p>
    <w:p w14:paraId="18E00589" w14:textId="77777777" w:rsidR="00F247F2" w:rsidRPr="00A318F4" w:rsidRDefault="00F247F2" w:rsidP="00FF4624">
      <w:pPr>
        <w:pStyle w:val="Equation"/>
      </w:pPr>
      <w:r w:rsidRPr="00A318F4">
        <w:tab/>
      </w:r>
      <w:r w:rsidRPr="00A318F4">
        <w:tab/>
      </w:r>
      <w:r w:rsidRPr="00A318F4">
        <w:rPr>
          <w:noProof/>
        </w:rPr>
        <w:object w:dxaOrig="2320" w:dyaOrig="620" w14:anchorId="41E1590C">
          <v:shape id="_x0000_i33254" type="#_x0000_t75" alt="" style="width:117.5pt;height:30.9pt;mso-width-percent:0;mso-height-percent:0;mso-width-percent:0;mso-height-percent:0" o:ole="">
            <v:imagedata r:id="rId53" o:title=""/>
          </v:shape>
          <o:OLEObject Type="Embed" ProgID="Equation.3" ShapeID="_x0000_i33254" DrawAspect="Content" ObjectID="_1779791251" r:id="rId54"/>
        </w:object>
      </w:r>
      <w:r w:rsidRPr="00A318F4">
        <w:tab/>
        <w:t>(16)</w:t>
      </w:r>
    </w:p>
    <w:p w14:paraId="543B679D" w14:textId="6805D5EE" w:rsidR="000435DA" w:rsidRPr="00F27472" w:rsidRDefault="00145C4A" w:rsidP="00E9599D">
      <w:pPr>
        <w:rPr>
          <w:rtl/>
        </w:rPr>
      </w:pPr>
      <w:r>
        <w:rPr>
          <w:rFonts w:hint="cs"/>
          <w:rtl/>
        </w:rPr>
        <w:t>مع</w:t>
      </w:r>
      <w:r w:rsidR="000435DA" w:rsidRPr="00F27472">
        <w:rPr>
          <w:rtl/>
        </w:rPr>
        <w:t>:</w:t>
      </w:r>
      <w:bookmarkEnd w:id="417"/>
    </w:p>
    <w:p w14:paraId="0602C8E2" w14:textId="51868E4A" w:rsidR="000435DA" w:rsidRPr="00F27472" w:rsidRDefault="00B56D9B" w:rsidP="00FF4624">
      <w:pPr>
        <w:pStyle w:val="Equation"/>
      </w:pPr>
      <w:r>
        <w:rPr>
          <w:noProof/>
          <w:rtl/>
        </w:rPr>
        <w:tab/>
      </w:r>
      <w:r>
        <w:rPr>
          <w:noProof/>
          <w:rtl/>
        </w:rPr>
        <w:tab/>
      </w:r>
      <w:r w:rsidR="000435DA" w:rsidRPr="00F27472">
        <w:rPr>
          <w:noProof/>
        </w:rPr>
        <w:object w:dxaOrig="2640" w:dyaOrig="360" w14:anchorId="00268A05">
          <v:shape id="_x0000_i33255" type="#_x0000_t75" style="width:132.05pt;height:18.55pt;mso-width-percent:0;mso-height-percent:0;mso-width-percent:0;mso-height-percent:0" o:ole="">
            <v:imagedata r:id="rId55" o:title=""/>
          </v:shape>
          <o:OLEObject Type="Embed" ProgID="Equation.3" ShapeID="_x0000_i33255" DrawAspect="Content" ObjectID="_1779791252" r:id="rId56"/>
        </w:object>
      </w:r>
    </w:p>
    <w:p w14:paraId="33E12739" w14:textId="7CDA0199" w:rsidR="000435DA" w:rsidRPr="006B3096" w:rsidRDefault="006B3096" w:rsidP="00B56D9B">
      <w:pPr>
        <w:keepNext/>
        <w:spacing w:before="240"/>
        <w:rPr>
          <w:rtl/>
          <w:lang w:bidi="ar-EG"/>
        </w:rPr>
      </w:pPr>
      <w:r>
        <w:rPr>
          <w:rFonts w:hint="cs"/>
          <w:rtl/>
          <w:lang w:val="en-GB" w:bidi="ar-SY"/>
        </w:rPr>
        <w:lastRenderedPageBreak/>
        <w:t xml:space="preserve">ويُنفذ الانتشار بشكل مستقل لكل مجموعة من مجموعات الترددات </w:t>
      </w:r>
      <w:r w:rsidRPr="006B3096">
        <w:rPr>
          <w:i/>
          <w:iCs/>
          <w:lang w:bidi="ar-SY"/>
        </w:rPr>
        <w:t>k</w:t>
      </w:r>
      <w:r>
        <w:rPr>
          <w:rFonts w:hint="cs"/>
          <w:rtl/>
          <w:lang w:bidi="ar-EG"/>
        </w:rPr>
        <w:t>:</w:t>
      </w:r>
    </w:p>
    <w:p w14:paraId="528496B7" w14:textId="77777777" w:rsidR="00F247F2" w:rsidRPr="004D2D2B" w:rsidRDefault="00F247F2" w:rsidP="00FF4624">
      <w:pPr>
        <w:pStyle w:val="Equation"/>
      </w:pPr>
      <w:bookmarkStart w:id="418" w:name="lt_pId2069"/>
      <w:r w:rsidRPr="004D2D2B">
        <w:tab/>
      </w:r>
      <w:r w:rsidRPr="004D2D2B">
        <w:tab/>
      </w:r>
      <w:r w:rsidRPr="00A318F4">
        <w:rPr>
          <w:noProof/>
        </w:rPr>
        <w:object w:dxaOrig="4660" w:dyaOrig="1240" w14:anchorId="0EA45CB0">
          <v:shape id="_x0000_i33256" type="#_x0000_t75" alt="" style="width:231.9pt;height:60.05pt;mso-width-percent:0;mso-height-percent:0;mso-width-percent:0;mso-height-percent:0" o:ole="">
            <v:imagedata r:id="rId57" o:title=""/>
          </v:shape>
          <o:OLEObject Type="Embed" ProgID="Equation.3" ShapeID="_x0000_i33256" DrawAspect="Content" ObjectID="_1779791253" r:id="rId58"/>
        </w:object>
      </w:r>
      <w:r w:rsidRPr="004D2D2B">
        <w:tab/>
      </w:r>
      <w:r w:rsidRPr="00B56D9B">
        <w:rPr>
          <w:position w:val="36"/>
        </w:rPr>
        <w:t>(17)</w:t>
      </w:r>
    </w:p>
    <w:p w14:paraId="2935AEDE" w14:textId="2316B06A" w:rsidR="000435DA" w:rsidRPr="00F27472" w:rsidRDefault="00145C4A" w:rsidP="00E9599D">
      <w:pPr>
        <w:spacing w:before="240"/>
        <w:rPr>
          <w:lang w:val="en-GB"/>
        </w:rPr>
      </w:pPr>
      <w:r>
        <w:rPr>
          <w:rFonts w:hint="cs"/>
          <w:rtl/>
          <w:lang w:val="en-GB"/>
        </w:rPr>
        <w:t xml:space="preserve">حيث </w:t>
      </w:r>
      <w:r w:rsidR="000435DA" w:rsidRPr="00F27472">
        <w:rPr>
          <w:i/>
          <w:iCs/>
          <w:lang w:val="en-GB"/>
        </w:rPr>
        <w:t>E</w:t>
      </w:r>
      <w:r w:rsidR="000435DA" w:rsidRPr="00F27472">
        <w:rPr>
          <w:i/>
          <w:iCs/>
          <w:position w:val="-4"/>
          <w:sz w:val="20"/>
          <w:lang w:val="en-GB"/>
        </w:rPr>
        <w:t>line</w:t>
      </w:r>
      <w:r>
        <w:rPr>
          <w:rFonts w:hint="cs"/>
          <w:rtl/>
          <w:lang w:val="en-GB"/>
        </w:rPr>
        <w:t xml:space="preserve"> </w:t>
      </w:r>
      <w:bookmarkEnd w:id="418"/>
      <w:r w:rsidR="006B4AE4">
        <w:rPr>
          <w:rFonts w:hint="cs"/>
          <w:rtl/>
          <w:lang w:val="en-GB" w:bidi="ar-SY"/>
        </w:rPr>
        <w:t>تُشتق من</w:t>
      </w:r>
      <w:r>
        <w:rPr>
          <w:rFonts w:hint="cs"/>
          <w:rtl/>
          <w:lang w:val="en-GB"/>
        </w:rPr>
        <w:t>:</w:t>
      </w:r>
    </w:p>
    <w:bookmarkStart w:id="419" w:name="lt_pId2071"/>
    <w:p w14:paraId="52B132AE" w14:textId="77777777" w:rsidR="00F247F2" w:rsidRPr="004D2D2B" w:rsidRDefault="00F247F2" w:rsidP="00FF4624">
      <w:pPr>
        <w:pStyle w:val="Equation"/>
      </w:pPr>
      <w:r w:rsidRPr="00A318F4">
        <w:rPr>
          <w:noProof/>
        </w:rPr>
        <w:object w:dxaOrig="8500" w:dyaOrig="3240" w14:anchorId="09DBDCC5">
          <v:shape id="_x0000_i33257" type="#_x0000_t75" alt="" style="width:422.7pt;height:163pt;mso-width-percent:0;mso-height-percent:0;mso-width-percent:0;mso-height-percent:0" o:ole="">
            <v:imagedata r:id="rId59" o:title=""/>
          </v:shape>
          <o:OLEObject Type="Embed" ProgID="Equation.3" ShapeID="_x0000_i33257" DrawAspect="Content" ObjectID="_1779791254" r:id="rId60"/>
        </w:object>
      </w:r>
      <w:r w:rsidRPr="004D2D2B">
        <w:tab/>
      </w:r>
      <w:r w:rsidRPr="00B56D9B">
        <w:rPr>
          <w:position w:val="160"/>
        </w:rPr>
        <w:t>(18)</w:t>
      </w:r>
    </w:p>
    <w:p w14:paraId="1DF0BF20" w14:textId="5DFBC781" w:rsidR="000435DA" w:rsidRPr="00F27472" w:rsidRDefault="000435DA" w:rsidP="00E9599D">
      <w:pPr>
        <w:rPr>
          <w:lang w:val="en-GB"/>
        </w:rPr>
      </w:pPr>
      <w:r w:rsidRPr="00F27472">
        <w:rPr>
          <w:i/>
          <w:lang w:val="en-GB"/>
        </w:rPr>
        <w:t>Norm</w:t>
      </w:r>
      <w:r w:rsidRPr="00F27472">
        <w:rPr>
          <w:i/>
          <w:position w:val="-4"/>
          <w:sz w:val="20"/>
          <w:lang w:val="en-GB"/>
        </w:rPr>
        <w:t>SP</w:t>
      </w:r>
      <w:r w:rsidRPr="00F27472">
        <w:rPr>
          <w:lang w:val="en-GB"/>
        </w:rPr>
        <w:t>[</w:t>
      </w:r>
      <w:r w:rsidRPr="00F27472">
        <w:rPr>
          <w:i/>
          <w:lang w:val="en-GB"/>
        </w:rPr>
        <w:t>k</w:t>
      </w:r>
      <w:r w:rsidRPr="00F27472">
        <w:rPr>
          <w:lang w:val="en-GB"/>
        </w:rPr>
        <w:t>]</w:t>
      </w:r>
      <w:bookmarkEnd w:id="419"/>
      <w:r w:rsidR="006B4AE4">
        <w:rPr>
          <w:rFonts w:hint="cs"/>
          <w:rtl/>
          <w:lang w:val="en-GB" w:bidi="ar-SY"/>
        </w:rPr>
        <w:t xml:space="preserve"> تُحسب وفقاً لما يلي</w:t>
      </w:r>
      <w:r w:rsidR="00145C4A">
        <w:rPr>
          <w:rFonts w:hint="cs"/>
          <w:rtl/>
          <w:lang w:val="en-GB"/>
        </w:rPr>
        <w:t>:</w:t>
      </w:r>
    </w:p>
    <w:p w14:paraId="0BA77B35" w14:textId="77777777" w:rsidR="00F247F2" w:rsidRPr="004D2D2B" w:rsidRDefault="00F247F2" w:rsidP="00FF4624">
      <w:pPr>
        <w:pStyle w:val="Equation"/>
      </w:pPr>
      <w:r w:rsidRPr="004D2D2B">
        <w:tab/>
      </w:r>
      <w:r w:rsidRPr="004D2D2B">
        <w:tab/>
      </w:r>
      <w:r w:rsidRPr="00A318F4">
        <w:rPr>
          <w:noProof/>
        </w:rPr>
        <w:object w:dxaOrig="3580" w:dyaOrig="1240" w14:anchorId="53F8D245">
          <v:shape id="_x0000_i33258" type="#_x0000_t75" alt="" style="width:181.55pt;height:60.05pt;mso-width-percent:0;mso-height-percent:0;mso-width-percent:0;mso-height-percent:0" o:ole="">
            <v:imagedata r:id="rId61" o:title=""/>
          </v:shape>
          <o:OLEObject Type="Embed" ProgID="Equation.3" ShapeID="_x0000_i33258" DrawAspect="Content" ObjectID="_1779791255" r:id="rId62"/>
        </w:object>
      </w:r>
      <w:r w:rsidRPr="004D2D2B">
        <w:tab/>
      </w:r>
      <w:r w:rsidRPr="00B56D9B">
        <w:rPr>
          <w:position w:val="30"/>
        </w:rPr>
        <w:t>(19)</w:t>
      </w:r>
    </w:p>
    <w:p w14:paraId="4AA201DB" w14:textId="5ECE2519" w:rsidR="000435DA" w:rsidRPr="00F27472" w:rsidRDefault="00515DE4" w:rsidP="00E9599D">
      <w:pPr>
        <w:rPr>
          <w:lang w:val="en-GB"/>
        </w:rPr>
      </w:pPr>
      <w:r>
        <w:rPr>
          <w:rFonts w:hint="cs"/>
          <w:rtl/>
          <w:lang w:val="en-GB"/>
        </w:rPr>
        <w:t>مع:</w:t>
      </w:r>
    </w:p>
    <w:p w14:paraId="2AA42576" w14:textId="77777777" w:rsidR="00F247F2" w:rsidRPr="004D2D2B" w:rsidRDefault="00F247F2" w:rsidP="00FF4624">
      <w:pPr>
        <w:pStyle w:val="Equation"/>
      </w:pPr>
      <w:r w:rsidRPr="004D2D2B">
        <w:tab/>
      </w:r>
      <w:r w:rsidRPr="00A318F4">
        <w:rPr>
          <w:noProof/>
        </w:rPr>
        <w:object w:dxaOrig="7400" w:dyaOrig="3200" w14:anchorId="6D171C43">
          <v:shape id="_x0000_i33259" type="#_x0000_t75" alt="" style="width:370.15pt;height:160.35pt;mso-width-percent:0;mso-height-percent:0;mso-width-percent:0;mso-height-percent:0" o:ole="">
            <v:imagedata r:id="rId63" o:title=""/>
          </v:shape>
          <o:OLEObject Type="Embed" ProgID="Equation.3" ShapeID="_x0000_i33259" DrawAspect="Content" ObjectID="_1779791256" r:id="rId64"/>
        </w:object>
      </w:r>
      <w:r w:rsidRPr="004D2D2B">
        <w:tab/>
      </w:r>
      <w:r w:rsidRPr="00B56D9B">
        <w:rPr>
          <w:position w:val="150"/>
        </w:rPr>
        <w:t>(20)</w:t>
      </w:r>
    </w:p>
    <w:p w14:paraId="27543C4A" w14:textId="635766A3" w:rsidR="006B4AE4" w:rsidRPr="006B4AE4" w:rsidRDefault="006B4AE4" w:rsidP="006B4AE4">
      <w:pPr>
        <w:rPr>
          <w:rtl/>
          <w:lang w:val="en-GB" w:bidi="ar-SY"/>
        </w:rPr>
      </w:pPr>
      <w:r w:rsidRPr="006B4AE4">
        <w:rPr>
          <w:rtl/>
          <w:lang w:val="en-GB" w:bidi="ar-SY"/>
        </w:rPr>
        <w:t>و</w:t>
      </w:r>
      <w:r w:rsidRPr="006B4AE4">
        <w:rPr>
          <w:i/>
          <w:iCs/>
          <w:lang w:val="en-GB" w:bidi="ar-SY"/>
        </w:rPr>
        <w:t>res</w:t>
      </w:r>
      <w:r w:rsidRPr="006B4AE4">
        <w:rPr>
          <w:rtl/>
          <w:lang w:val="en-GB" w:bidi="ar-SY"/>
        </w:rPr>
        <w:t xml:space="preserve"> هي دقة </w:t>
      </w:r>
      <w:r>
        <w:rPr>
          <w:rFonts w:hint="cs"/>
          <w:rtl/>
          <w:lang w:val="en-GB" w:bidi="ar-SY"/>
        </w:rPr>
        <w:t>سلم</w:t>
      </w:r>
      <w:r w:rsidRPr="006B4AE4">
        <w:rPr>
          <w:rtl/>
          <w:lang w:val="en-GB" w:bidi="ar-SY"/>
        </w:rPr>
        <w:t xml:space="preserve"> درجة الصوت </w:t>
      </w:r>
      <w:r>
        <w:rPr>
          <w:rFonts w:hint="cs"/>
          <w:rtl/>
          <w:lang w:val="en-GB" w:bidi="ar-SY"/>
        </w:rPr>
        <w:t>بوحدات</w:t>
      </w:r>
      <w:r w:rsidRPr="006B4AE4">
        <w:rPr>
          <w:rtl/>
          <w:lang w:val="en-GB" w:bidi="ar-SY"/>
        </w:rPr>
        <w:t xml:space="preserve"> </w:t>
      </w:r>
      <w:r w:rsidRPr="006B4AE4">
        <w:rPr>
          <w:lang w:val="en-GB" w:bidi="ar-SY"/>
        </w:rPr>
        <w:t>Bark</w:t>
      </w:r>
      <w:r w:rsidRPr="006B4AE4">
        <w:rPr>
          <w:rtl/>
          <w:lang w:val="en-GB" w:bidi="ar-SY"/>
        </w:rPr>
        <w:t xml:space="preserve"> (</w:t>
      </w:r>
      <w:r>
        <w:rPr>
          <w:lang w:val="en-GB" w:bidi="ar-SY"/>
        </w:rPr>
        <w:t>0,25</w:t>
      </w:r>
      <w:r w:rsidRPr="006B4AE4">
        <w:rPr>
          <w:rtl/>
          <w:lang w:val="en-GB" w:bidi="ar-SY"/>
        </w:rPr>
        <w:t xml:space="preserve"> لل</w:t>
      </w:r>
      <w:r>
        <w:rPr>
          <w:rFonts w:hint="cs"/>
          <w:rtl/>
          <w:lang w:val="en-GB" w:bidi="ar-SY"/>
        </w:rPr>
        <w:t xml:space="preserve">صيغة </w:t>
      </w:r>
      <w:r w:rsidRPr="006B4AE4">
        <w:rPr>
          <w:rtl/>
          <w:lang w:val="en-GB" w:bidi="ar-SY"/>
        </w:rPr>
        <w:t>الأساسي</w:t>
      </w:r>
      <w:r>
        <w:rPr>
          <w:rFonts w:hint="cs"/>
          <w:rtl/>
          <w:lang w:val="en-GB" w:bidi="ar-SY"/>
        </w:rPr>
        <w:t>ة</w:t>
      </w:r>
      <w:r w:rsidRPr="006B4AE4">
        <w:rPr>
          <w:rtl/>
          <w:lang w:val="en-GB" w:bidi="ar-SY"/>
        </w:rPr>
        <w:t xml:space="preserve"> و</w:t>
      </w:r>
      <w:r>
        <w:rPr>
          <w:lang w:val="en-GB" w:bidi="ar-SY"/>
        </w:rPr>
        <w:t>0,5</w:t>
      </w:r>
      <w:r w:rsidRPr="006B4AE4">
        <w:rPr>
          <w:rtl/>
          <w:lang w:val="en-GB" w:bidi="ar-SY"/>
        </w:rPr>
        <w:t xml:space="preserve"> لل</w:t>
      </w:r>
      <w:r>
        <w:rPr>
          <w:rFonts w:hint="cs"/>
          <w:rtl/>
          <w:lang w:val="en-GB" w:bidi="ar-SY"/>
        </w:rPr>
        <w:t>صيغة</w:t>
      </w:r>
      <w:r w:rsidRPr="006B4AE4">
        <w:rPr>
          <w:rtl/>
          <w:lang w:val="en-GB" w:bidi="ar-SY"/>
        </w:rPr>
        <w:t xml:space="preserve"> المتقدم</w:t>
      </w:r>
      <w:r>
        <w:rPr>
          <w:rFonts w:hint="cs"/>
          <w:rtl/>
          <w:lang w:val="en-GB" w:bidi="ar-SY"/>
        </w:rPr>
        <w:t>ة</w:t>
      </w:r>
      <w:r w:rsidRPr="006B4AE4">
        <w:rPr>
          <w:rtl/>
          <w:lang w:val="en-GB" w:bidi="ar-SY"/>
        </w:rPr>
        <w:t>).</w:t>
      </w:r>
    </w:p>
    <w:p w14:paraId="0848A178" w14:textId="3804B730" w:rsidR="000435DA" w:rsidRPr="00FF4624" w:rsidRDefault="006B4AE4" w:rsidP="006B4AE4">
      <w:pPr>
        <w:rPr>
          <w:spacing w:val="-4"/>
          <w:lang w:val="en-GB"/>
        </w:rPr>
      </w:pPr>
      <w:r w:rsidRPr="00FF4624">
        <w:rPr>
          <w:rFonts w:hint="cs"/>
          <w:spacing w:val="-4"/>
          <w:rtl/>
          <w:lang w:val="en-GB" w:bidi="ar-EG"/>
        </w:rPr>
        <w:t>و</w:t>
      </w:r>
      <w:r w:rsidRPr="00FF4624">
        <w:rPr>
          <w:spacing w:val="-4"/>
          <w:rtl/>
          <w:lang w:val="en-GB" w:bidi="ar-SY"/>
        </w:rPr>
        <w:t xml:space="preserve">تُستخدم الأنماط في هذه المرحلة من المعالجة، </w:t>
      </w:r>
      <w:r w:rsidRPr="00FF4624">
        <w:rPr>
          <w:i/>
          <w:iCs/>
          <w:spacing w:val="-4"/>
          <w:lang w:val="en-GB" w:bidi="ar-SY"/>
        </w:rPr>
        <w:t>E</w:t>
      </w:r>
      <w:r w:rsidRPr="00FF4624">
        <w:rPr>
          <w:i/>
          <w:iCs/>
          <w:spacing w:val="-4"/>
          <w:vertAlign w:val="subscript"/>
          <w:lang w:val="en-GB" w:bidi="ar-SY"/>
        </w:rPr>
        <w:t>2</w:t>
      </w:r>
      <w:r w:rsidRPr="00FF4624">
        <w:rPr>
          <w:i/>
          <w:iCs/>
          <w:spacing w:val="-4"/>
          <w:lang w:val="en-GB" w:bidi="ar-SY"/>
        </w:rPr>
        <w:t>[k, n]</w:t>
      </w:r>
      <w:r w:rsidRPr="00FF4624">
        <w:rPr>
          <w:spacing w:val="-4"/>
          <w:rtl/>
          <w:lang w:val="en-GB" w:bidi="ar-SY"/>
        </w:rPr>
        <w:t xml:space="preserve">، </w:t>
      </w:r>
      <w:r w:rsidR="0048053D" w:rsidRPr="00FF4624">
        <w:rPr>
          <w:spacing w:val="-4"/>
          <w:rtl/>
          <w:lang w:val="en-GB" w:bidi="ar-SY"/>
        </w:rPr>
        <w:t>لاحقاً</w:t>
      </w:r>
      <w:r w:rsidRPr="00FF4624">
        <w:rPr>
          <w:spacing w:val="-4"/>
          <w:rtl/>
          <w:lang w:val="en-GB" w:bidi="ar-SY"/>
        </w:rPr>
        <w:t xml:space="preserve"> لحساب أنماط التشكيل ويشار إليها باسم "أنماط الإثارة غير الملطخة".</w:t>
      </w:r>
    </w:p>
    <w:p w14:paraId="65673608" w14:textId="453CE980" w:rsidR="000435DA" w:rsidRPr="00F27472" w:rsidRDefault="00515DE4" w:rsidP="00E0777B">
      <w:pPr>
        <w:pStyle w:val="Heading3"/>
        <w:pageBreakBefore/>
      </w:pPr>
      <w:bookmarkStart w:id="420" w:name="_Toc415385221"/>
      <w:bookmarkStart w:id="421" w:name="_Toc425054115"/>
      <w:r>
        <w:lastRenderedPageBreak/>
        <w:t>8.1.2</w:t>
      </w:r>
      <w:r w:rsidR="000435DA" w:rsidRPr="00F27472">
        <w:tab/>
      </w:r>
      <w:bookmarkEnd w:id="416"/>
      <w:bookmarkEnd w:id="420"/>
      <w:bookmarkEnd w:id="421"/>
      <w:r w:rsidR="006B4AE4">
        <w:rPr>
          <w:rFonts w:hint="cs"/>
          <w:rtl/>
        </w:rPr>
        <w:t>الانتشار في الميدان الزمني</w:t>
      </w:r>
    </w:p>
    <w:p w14:paraId="4390CF03" w14:textId="594E602B" w:rsidR="000435DA" w:rsidRPr="00F27472" w:rsidRDefault="006B4AE4" w:rsidP="00E9599D">
      <w:pPr>
        <w:rPr>
          <w:lang w:val="en-GB"/>
        </w:rPr>
      </w:pPr>
      <w:r w:rsidRPr="006B4AE4">
        <w:rPr>
          <w:rtl/>
          <w:lang w:val="en-GB"/>
        </w:rPr>
        <w:t>من أجل نمذجة ال</w:t>
      </w:r>
      <w:r>
        <w:rPr>
          <w:rFonts w:hint="cs"/>
          <w:rtl/>
          <w:lang w:val="en-GB"/>
        </w:rPr>
        <w:t>تقنيع</w:t>
      </w:r>
      <w:r w:rsidRPr="006B4AE4">
        <w:rPr>
          <w:rtl/>
          <w:lang w:val="en-GB"/>
        </w:rPr>
        <w:t xml:space="preserve"> الأمامي، يتم ت</w:t>
      </w:r>
      <w:r>
        <w:rPr>
          <w:rFonts w:hint="cs"/>
          <w:rtl/>
          <w:lang w:val="en-GB"/>
        </w:rPr>
        <w:t>لطيخ</w:t>
      </w:r>
      <w:r w:rsidRPr="006B4AE4">
        <w:rPr>
          <w:rtl/>
          <w:lang w:val="en-GB"/>
        </w:rPr>
        <w:t xml:space="preserve"> الطاقات الموجودة في كل مجموعة تردد بمرور الوقت بواسطة مرشحات الت</w:t>
      </w:r>
      <w:r>
        <w:rPr>
          <w:rFonts w:hint="cs"/>
          <w:rtl/>
          <w:lang w:val="en-GB"/>
        </w:rPr>
        <w:t>مرير</w:t>
      </w:r>
      <w:r w:rsidRPr="006B4AE4">
        <w:rPr>
          <w:rtl/>
          <w:lang w:val="en-GB"/>
        </w:rPr>
        <w:t xml:space="preserve"> المنخفض من الدرجة الأولى. </w:t>
      </w:r>
      <w:r>
        <w:rPr>
          <w:rFonts w:hint="cs"/>
          <w:rtl/>
          <w:lang w:val="en-GB"/>
        </w:rPr>
        <w:t>و</w:t>
      </w:r>
      <w:r w:rsidRPr="006B4AE4">
        <w:rPr>
          <w:rtl/>
          <w:lang w:val="en-GB"/>
        </w:rPr>
        <w:t>تعتمد الثوابت الزمنية على التردد المركزي لكل مجموعة (كما هو م</w:t>
      </w:r>
      <w:r>
        <w:rPr>
          <w:rFonts w:hint="cs"/>
          <w:rtl/>
          <w:lang w:val="en-GB"/>
        </w:rPr>
        <w:t>ُعطى</w:t>
      </w:r>
      <w:r w:rsidRPr="006B4AE4">
        <w:rPr>
          <w:rtl/>
          <w:lang w:val="en-GB"/>
        </w:rPr>
        <w:t xml:space="preserve"> في المعادلة </w:t>
      </w:r>
      <w:r>
        <w:rPr>
          <w:lang w:val="en-GB"/>
        </w:rPr>
        <w:t>(10)</w:t>
      </w:r>
      <w:r>
        <w:rPr>
          <w:rFonts w:hint="cs"/>
          <w:rtl/>
          <w:lang w:val="en-GB" w:bidi="ar-EG"/>
        </w:rPr>
        <w:t xml:space="preserve"> </w:t>
      </w:r>
      <w:r w:rsidRPr="006B4AE4">
        <w:rPr>
          <w:rtl/>
          <w:lang w:val="en-GB"/>
        </w:rPr>
        <w:t xml:space="preserve">والجدول </w:t>
      </w:r>
      <w:r>
        <w:rPr>
          <w:lang w:val="en-GB"/>
        </w:rPr>
        <w:t>6</w:t>
      </w:r>
      <w:r w:rsidRPr="006B4AE4">
        <w:rPr>
          <w:rtl/>
          <w:lang w:val="en-GB"/>
        </w:rPr>
        <w:t xml:space="preserve">) ويتم حسابها </w:t>
      </w:r>
      <w:r w:rsidR="0048053D">
        <w:rPr>
          <w:rtl/>
          <w:lang w:val="en-GB"/>
        </w:rPr>
        <w:t>وفقاً</w:t>
      </w:r>
      <w:r w:rsidRPr="006B4AE4">
        <w:rPr>
          <w:rtl/>
          <w:lang w:val="en-GB"/>
        </w:rPr>
        <w:t xml:space="preserve"> لما يلي:</w:t>
      </w:r>
    </w:p>
    <w:p w14:paraId="338C35F0" w14:textId="77777777" w:rsidR="00F247F2" w:rsidRPr="004D2D2B" w:rsidRDefault="00F247F2" w:rsidP="00FF4624">
      <w:pPr>
        <w:pStyle w:val="Equation"/>
      </w:pPr>
      <w:r w:rsidRPr="004D2D2B">
        <w:tab/>
      </w:r>
      <w:r w:rsidRPr="004D2D2B">
        <w:tab/>
      </w:r>
      <w:r w:rsidRPr="00A318F4">
        <w:rPr>
          <w:noProof/>
        </w:rPr>
        <w:object w:dxaOrig="4860" w:dyaOrig="1080" w14:anchorId="6FD40337">
          <v:shape id="_x0000_i33252" type="#_x0000_t75" alt="" style="width:241.6pt;height:56.55pt;mso-width-percent:0;mso-height-percent:0;mso-width-percent:0;mso-height-percent:0" o:ole="">
            <v:imagedata r:id="rId65" o:title=""/>
          </v:shape>
          <o:OLEObject Type="Embed" ProgID="Equation.3" ShapeID="_x0000_i33252" DrawAspect="Content" ObjectID="_1779791257" r:id="rId66"/>
        </w:object>
      </w:r>
      <w:r w:rsidRPr="004D2D2B">
        <w:tab/>
      </w:r>
      <w:r w:rsidRPr="00E0777B">
        <w:rPr>
          <w:position w:val="32"/>
        </w:rPr>
        <w:t>(21)</w:t>
      </w:r>
    </w:p>
    <w:p w14:paraId="4D1AD2EB" w14:textId="6BC3CFB7" w:rsidR="000435DA" w:rsidRPr="004D2D2B" w:rsidRDefault="006B4AE4" w:rsidP="00E9599D">
      <w:pPr>
        <w:rPr>
          <w:lang w:val="en-GB"/>
        </w:rPr>
      </w:pPr>
      <w:r>
        <w:rPr>
          <w:rFonts w:hint="cs"/>
          <w:rtl/>
          <w:lang w:val="en-GB"/>
        </w:rPr>
        <w:t xml:space="preserve">وتُحسب </w:t>
      </w:r>
      <w:r w:rsidRPr="006B4AE4">
        <w:rPr>
          <w:rtl/>
          <w:lang w:val="en-GB"/>
        </w:rPr>
        <w:t>مرشحات التمرير المنخفض من الدرجة الأولى</w:t>
      </w:r>
      <w:r>
        <w:rPr>
          <w:rFonts w:hint="cs"/>
          <w:rtl/>
          <w:lang w:val="en-GB"/>
        </w:rPr>
        <w:t xml:space="preserve"> وفقاً لما يلي:</w:t>
      </w:r>
    </w:p>
    <w:p w14:paraId="681C2618" w14:textId="77777777" w:rsidR="00F247F2" w:rsidRPr="004D2D2B" w:rsidRDefault="00F247F2" w:rsidP="00FF4624">
      <w:pPr>
        <w:pStyle w:val="Equation"/>
      </w:pPr>
      <w:r w:rsidRPr="004D2D2B">
        <w:tab/>
      </w:r>
      <w:r w:rsidRPr="004D2D2B">
        <w:tab/>
      </w:r>
      <w:r w:rsidRPr="00A318F4">
        <w:rPr>
          <w:noProof/>
        </w:rPr>
        <w:object w:dxaOrig="4180" w:dyaOrig="400" w14:anchorId="2F6FDBAC">
          <v:shape id="_x0000_i33264" type="#_x0000_t75" alt="" style="width:208.95pt;height:18.55pt;mso-width-percent:0;mso-height-percent:0;mso-width-percent:0;mso-height-percent:0" o:ole="">
            <v:imagedata r:id="rId67" o:title=""/>
          </v:shape>
          <o:OLEObject Type="Embed" ProgID="Equation.3" ShapeID="_x0000_i33264" DrawAspect="Content" ObjectID="_1779791258" r:id="rId68"/>
        </w:object>
      </w:r>
      <w:r w:rsidRPr="004D2D2B">
        <w:tab/>
        <w:t>(22)</w:t>
      </w:r>
    </w:p>
    <w:p w14:paraId="1AEE63C7" w14:textId="77777777" w:rsidR="00F247F2" w:rsidRPr="004D2D2B" w:rsidRDefault="00F247F2" w:rsidP="00FF4624">
      <w:pPr>
        <w:pStyle w:val="Equation"/>
      </w:pPr>
      <w:r w:rsidRPr="004D2D2B">
        <w:tab/>
      </w:r>
      <w:r w:rsidRPr="004D2D2B">
        <w:tab/>
      </w:r>
      <w:r w:rsidRPr="00A318F4">
        <w:rPr>
          <w:noProof/>
        </w:rPr>
        <w:object w:dxaOrig="3200" w:dyaOrig="400" w14:anchorId="714B12C6">
          <v:shape id="_x0000_i33265" type="#_x0000_t75" alt="" style="width:160.35pt;height:18.55pt;mso-width-percent:0;mso-height-percent:0;mso-width-percent:0;mso-height-percent:0" o:ole="">
            <v:imagedata r:id="rId69" o:title=""/>
          </v:shape>
          <o:OLEObject Type="Embed" ProgID="Equation.3" ShapeID="_x0000_i33265" DrawAspect="Content" ObjectID="_1779791259" r:id="rId70"/>
        </w:object>
      </w:r>
      <w:r w:rsidRPr="004D2D2B">
        <w:tab/>
        <w:t>(23)</w:t>
      </w:r>
    </w:p>
    <w:p w14:paraId="15D6CA8D" w14:textId="6ECD46AE" w:rsidR="000435DA" w:rsidRPr="006B4AE4" w:rsidRDefault="006B4AE4" w:rsidP="00E9599D">
      <w:pPr>
        <w:rPr>
          <w:rtl/>
          <w:lang w:bidi="ar-EG"/>
        </w:rPr>
      </w:pPr>
      <w:r>
        <w:rPr>
          <w:rFonts w:hint="cs"/>
          <w:rtl/>
          <w:lang w:val="en-GB" w:bidi="ar-SY"/>
        </w:rPr>
        <w:t xml:space="preserve">حيث يُحسب </w:t>
      </w:r>
      <w:r w:rsidRPr="006B4AE4">
        <w:rPr>
          <w:i/>
          <w:iCs/>
          <w:lang w:bidi="ar-SY"/>
        </w:rPr>
        <w:t>a</w:t>
      </w:r>
      <w:r>
        <w:rPr>
          <w:rFonts w:hint="cs"/>
          <w:rtl/>
          <w:lang w:bidi="ar-EG"/>
        </w:rPr>
        <w:t xml:space="preserve"> من الثوابت الزمنية أعلاه بالمعادلة:</w:t>
      </w:r>
    </w:p>
    <w:p w14:paraId="2D448B1D" w14:textId="77777777" w:rsidR="00F247F2" w:rsidRPr="004D2D2B" w:rsidRDefault="00F247F2" w:rsidP="00FF4624">
      <w:pPr>
        <w:pStyle w:val="Equation"/>
      </w:pPr>
      <w:bookmarkStart w:id="422" w:name="lt_pId2087"/>
      <w:r w:rsidRPr="004D2D2B">
        <w:tab/>
      </w:r>
      <w:r w:rsidRPr="004D2D2B">
        <w:tab/>
      </w:r>
      <w:r w:rsidRPr="00A318F4">
        <w:rPr>
          <w:noProof/>
        </w:rPr>
        <w:object w:dxaOrig="1440" w:dyaOrig="740" w14:anchorId="16649F6B">
          <v:shape id="_x0000_i33266" type="#_x0000_t75" alt="" style="width:1in;height:38.45pt;mso-width-percent:0;mso-height-percent:0;mso-width-percent:0;mso-height-percent:0" o:ole="">
            <v:imagedata r:id="rId71" o:title=""/>
          </v:shape>
          <o:OLEObject Type="Embed" ProgID="Equation.3" ShapeID="_x0000_i33266" DrawAspect="Content" ObjectID="_1779791260" r:id="rId72"/>
        </w:object>
      </w:r>
      <w:r w:rsidRPr="004D2D2B">
        <w:tab/>
        <w:t>(24)</w:t>
      </w:r>
    </w:p>
    <w:p w14:paraId="69A20EDB" w14:textId="3A89C252" w:rsidR="000435DA" w:rsidRPr="004D2D2B" w:rsidRDefault="000435DA" w:rsidP="00E9599D">
      <w:pPr>
        <w:rPr>
          <w:lang w:val="en-GB"/>
        </w:rPr>
      </w:pPr>
      <w:r w:rsidRPr="004D2D2B">
        <w:rPr>
          <w:i/>
          <w:lang w:val="en-GB"/>
        </w:rPr>
        <w:t>n</w:t>
      </w:r>
      <w:r w:rsidR="00515DE4">
        <w:rPr>
          <w:rFonts w:hint="cs"/>
          <w:rtl/>
          <w:lang w:val="en-GB"/>
        </w:rPr>
        <w:t xml:space="preserve"> </w:t>
      </w:r>
      <w:r w:rsidR="006B4AE4">
        <w:rPr>
          <w:rFonts w:hint="cs"/>
          <w:rtl/>
          <w:lang w:val="en-GB" w:bidi="ar-SY"/>
        </w:rPr>
        <w:t>رقم الرتل الفعلي، و</w:t>
      </w:r>
      <w:r w:rsidR="006B4AE4" w:rsidRPr="006B4AE4">
        <w:rPr>
          <w:i/>
          <w:iCs/>
          <w:lang w:bidi="ar-SY"/>
        </w:rPr>
        <w:t>k</w:t>
      </w:r>
      <w:r w:rsidR="006B4AE4">
        <w:rPr>
          <w:rFonts w:hint="cs"/>
          <w:rtl/>
          <w:lang w:bidi="ar-EG"/>
        </w:rPr>
        <w:t xml:space="preserve"> مؤشر المجموعة</w:t>
      </w:r>
      <w:r w:rsidR="00515DE4">
        <w:rPr>
          <w:rFonts w:hint="cs"/>
          <w:rtl/>
          <w:lang w:val="en-GB"/>
        </w:rPr>
        <w:t xml:space="preserve"> </w:t>
      </w:r>
      <w:r w:rsidR="006B4AE4">
        <w:rPr>
          <w:rFonts w:hint="cs"/>
          <w:rtl/>
          <w:lang w:val="en-GB"/>
        </w:rPr>
        <w:t>و</w:t>
      </w:r>
      <w:r w:rsidRPr="004D2D2B">
        <w:rPr>
          <w:i/>
          <w:iCs/>
          <w:lang w:val="en-GB"/>
        </w:rPr>
        <w:t>E</w:t>
      </w:r>
      <w:r w:rsidRPr="004D2D2B">
        <w:rPr>
          <w:i/>
          <w:iCs/>
          <w:position w:val="-4"/>
          <w:sz w:val="20"/>
          <w:lang w:val="en-GB"/>
        </w:rPr>
        <w:t>f</w:t>
      </w:r>
      <w:r w:rsidRPr="004D2D2B">
        <w:rPr>
          <w:rFonts w:ascii="Tms Rmn" w:hAnsi="Tms Rmn"/>
          <w:position w:val="-4"/>
          <w:sz w:val="12"/>
          <w:lang w:val="en-GB"/>
        </w:rPr>
        <w:t> </w:t>
      </w:r>
      <w:r w:rsidRPr="004D2D2B">
        <w:rPr>
          <w:lang w:val="en-GB"/>
        </w:rPr>
        <w:t>[</w:t>
      </w:r>
      <w:r w:rsidRPr="004D2D2B">
        <w:rPr>
          <w:i/>
          <w:iCs/>
          <w:lang w:val="en-GB"/>
        </w:rPr>
        <w:t>k,</w:t>
      </w:r>
      <w:r w:rsidRPr="004D2D2B">
        <w:rPr>
          <w:rFonts w:ascii="Tms Rmn" w:hAnsi="Tms Rmn"/>
          <w:sz w:val="12"/>
          <w:lang w:val="en-GB"/>
        </w:rPr>
        <w:t> </w:t>
      </w:r>
      <w:r w:rsidRPr="004D2D2B">
        <w:rPr>
          <w:lang w:val="en-GB"/>
        </w:rPr>
        <w:t>0] = 0</w:t>
      </w:r>
      <w:bookmarkEnd w:id="422"/>
      <w:r w:rsidR="00515DE4">
        <w:rPr>
          <w:rFonts w:hint="cs"/>
          <w:rtl/>
          <w:lang w:val="en-GB"/>
        </w:rPr>
        <w:t>.</w:t>
      </w:r>
    </w:p>
    <w:p w14:paraId="0920C4B3" w14:textId="4DA7B98E" w:rsidR="000435DA" w:rsidRPr="00F27472" w:rsidRDefault="00EF4B26" w:rsidP="00EF4B26">
      <w:pPr>
        <w:rPr>
          <w:lang w:val="en-GB"/>
        </w:rPr>
      </w:pPr>
      <w:bookmarkStart w:id="423" w:name="_Hlk161304933"/>
      <w:r>
        <w:rPr>
          <w:rFonts w:hint="cs"/>
          <w:rtl/>
          <w:lang w:val="en-GB" w:bidi="ar-SY"/>
        </w:rPr>
        <w:t xml:space="preserve">ويُشار إلى الأنماط في هذه المرحلة من المعالجة، </w:t>
      </w:r>
      <w:r w:rsidRPr="00EF4B26">
        <w:rPr>
          <w:i/>
          <w:lang w:val="en-GB" w:bidi="ar-SY"/>
        </w:rPr>
        <w:t>E</w:t>
      </w:r>
      <w:r w:rsidRPr="00EF4B26">
        <w:rPr>
          <w:iCs/>
          <w:lang w:val="en-GB" w:bidi="ar-SY"/>
        </w:rPr>
        <w:t>[</w:t>
      </w:r>
      <w:r w:rsidRPr="00EF4B26">
        <w:rPr>
          <w:i/>
          <w:lang w:val="en-GB" w:bidi="ar-SY"/>
        </w:rPr>
        <w:t>k, n</w:t>
      </w:r>
      <w:r w:rsidRPr="00EF4B26">
        <w:rPr>
          <w:lang w:val="en-GB" w:bidi="ar-SY"/>
        </w:rPr>
        <w:t>]</w:t>
      </w:r>
      <w:r>
        <w:rPr>
          <w:rFonts w:hint="cs"/>
          <w:rtl/>
          <w:lang w:val="en-GB" w:bidi="ar-SY"/>
        </w:rPr>
        <w:t>، باسم "</w:t>
      </w:r>
      <w:r w:rsidRPr="00EF4B26">
        <w:rPr>
          <w:rFonts w:hint="cs"/>
          <w:i/>
          <w:iCs/>
          <w:rtl/>
          <w:lang w:val="en-GB" w:bidi="ar-SY"/>
        </w:rPr>
        <w:t>أنماط الإثارة</w:t>
      </w:r>
      <w:r>
        <w:rPr>
          <w:rFonts w:hint="cs"/>
          <w:rtl/>
          <w:lang w:val="en-GB" w:bidi="ar-SY"/>
        </w:rPr>
        <w:t>".</w:t>
      </w:r>
    </w:p>
    <w:p w14:paraId="4926B209" w14:textId="15E9BE1C" w:rsidR="000435DA" w:rsidRPr="00F27472" w:rsidRDefault="00515DE4" w:rsidP="008700B7">
      <w:pPr>
        <w:pStyle w:val="Heading3"/>
      </w:pPr>
      <w:bookmarkStart w:id="424" w:name="_Toc409937854"/>
      <w:bookmarkStart w:id="425" w:name="_Toc415385222"/>
      <w:bookmarkStart w:id="426" w:name="_Toc425054116"/>
      <w:bookmarkEnd w:id="423"/>
      <w:r>
        <w:t>9.1.2</w:t>
      </w:r>
      <w:r w:rsidR="000435DA" w:rsidRPr="00F27472">
        <w:tab/>
      </w:r>
      <w:bookmarkEnd w:id="424"/>
      <w:bookmarkEnd w:id="425"/>
      <w:bookmarkEnd w:id="426"/>
      <w:r w:rsidR="00EF4B26" w:rsidRPr="00EF4B26">
        <w:rPr>
          <w:rFonts w:hint="cs"/>
          <w:rtl/>
        </w:rPr>
        <w:t>عتبة التقنيع</w:t>
      </w:r>
    </w:p>
    <w:p w14:paraId="6C88E726" w14:textId="6A508970" w:rsidR="000435DA" w:rsidRPr="00F27472" w:rsidRDefault="00EF4B26" w:rsidP="00E9599D">
      <w:pPr>
        <w:rPr>
          <w:lang w:val="en-GB"/>
        </w:rPr>
      </w:pPr>
      <w:r>
        <w:rPr>
          <w:rFonts w:hint="cs"/>
          <w:rtl/>
          <w:lang w:val="en-GB"/>
        </w:rPr>
        <w:t>تصف عملية التقنيع</w:t>
      </w:r>
      <w:r w:rsidRPr="00EF4B26">
        <w:rPr>
          <w:rtl/>
          <w:lang w:val="en-GB"/>
        </w:rPr>
        <w:t xml:space="preserve"> التأثير الذي تصبح به الإشارة الخافتة ولكن المسموعة بوضوح غير مسموعة عند حدوث إشارة أعلى </w:t>
      </w:r>
      <w:r>
        <w:rPr>
          <w:rFonts w:hint="cs"/>
          <w:rtl/>
          <w:lang w:val="en-GB"/>
        </w:rPr>
        <w:t>جهارة</w:t>
      </w:r>
      <w:r w:rsidRPr="00EF4B26">
        <w:rPr>
          <w:rtl/>
          <w:lang w:val="en-GB"/>
        </w:rPr>
        <w:t xml:space="preserve">. </w:t>
      </w:r>
      <w:r>
        <w:rPr>
          <w:rFonts w:hint="cs"/>
          <w:rtl/>
          <w:lang w:val="en-GB"/>
        </w:rPr>
        <w:t>وتُحسب</w:t>
      </w:r>
      <w:r w:rsidRPr="00EF4B26">
        <w:rPr>
          <w:rtl/>
          <w:lang w:val="en-GB"/>
        </w:rPr>
        <w:t xml:space="preserve"> هذه العتبة عن طريق </w:t>
      </w:r>
      <w:r>
        <w:rPr>
          <w:rFonts w:hint="cs"/>
          <w:rtl/>
          <w:lang w:val="en-GB"/>
        </w:rPr>
        <w:t>ترجيح</w:t>
      </w:r>
      <w:r w:rsidRPr="00EF4B26">
        <w:rPr>
          <w:rtl/>
          <w:lang w:val="en-GB"/>
        </w:rPr>
        <w:t xml:space="preserve"> أنماط الإثارة </w:t>
      </w:r>
      <w:r>
        <w:rPr>
          <w:rFonts w:hint="cs"/>
          <w:rtl/>
          <w:lang w:val="en-GB"/>
        </w:rPr>
        <w:t xml:space="preserve">بدالة </w:t>
      </w:r>
      <w:r w:rsidRPr="00EF4B26">
        <w:rPr>
          <w:rtl/>
          <w:lang w:val="en-GB"/>
        </w:rPr>
        <w:t xml:space="preserve">الترجيح </w:t>
      </w:r>
      <w:r w:rsidRPr="00EF4B26">
        <w:rPr>
          <w:i/>
          <w:iCs/>
          <w:lang w:val="en-GB"/>
        </w:rPr>
        <w:t>m[k]</w:t>
      </w:r>
      <w:r w:rsidRPr="00EF4B26">
        <w:rPr>
          <w:rtl/>
          <w:lang w:val="en-GB"/>
        </w:rPr>
        <w:t>.</w:t>
      </w:r>
    </w:p>
    <w:p w14:paraId="4518C292" w14:textId="77777777" w:rsidR="00F247F2" w:rsidRPr="004D2D2B" w:rsidRDefault="00F247F2" w:rsidP="00FF4624">
      <w:pPr>
        <w:pStyle w:val="Equation"/>
      </w:pPr>
      <w:r w:rsidRPr="004D2D2B">
        <w:tab/>
      </w:r>
      <w:r w:rsidRPr="004D2D2B">
        <w:tab/>
      </w:r>
      <w:r w:rsidRPr="00A318F4">
        <w:rPr>
          <w:noProof/>
        </w:rPr>
        <w:object w:dxaOrig="4380" w:dyaOrig="680" w14:anchorId="4A7C43BC">
          <v:shape id="_x0000_i33251" type="#_x0000_t75" alt="" style="width:220pt;height:34.45pt;mso-width-percent:0;mso-height-percent:0;mso-width-percent:0;mso-height-percent:0" o:ole="">
            <v:imagedata r:id="rId73" o:title=""/>
          </v:shape>
          <o:OLEObject Type="Embed" ProgID="Equation.3" ShapeID="_x0000_i33251" DrawAspect="Content" ObjectID="_1779791261" r:id="rId74"/>
        </w:object>
      </w:r>
      <w:r w:rsidRPr="004D2D2B">
        <w:t xml:space="preserve"> </w:t>
      </w:r>
      <w:r w:rsidRPr="004D2D2B">
        <w:tab/>
        <w:t>(25)</w:t>
      </w:r>
    </w:p>
    <w:p w14:paraId="61ED261E" w14:textId="77777777" w:rsidR="00F247F2" w:rsidRPr="004D2D2B" w:rsidRDefault="00F247F2" w:rsidP="00FF4624">
      <w:pPr>
        <w:pStyle w:val="Equation"/>
      </w:pPr>
      <w:r w:rsidRPr="004D2D2B">
        <w:tab/>
      </w:r>
      <w:r w:rsidRPr="004D2D2B">
        <w:tab/>
      </w:r>
      <w:r w:rsidRPr="00A318F4">
        <w:rPr>
          <w:noProof/>
        </w:rPr>
        <w:object w:dxaOrig="1740" w:dyaOrig="900" w14:anchorId="1C3F57D2">
          <v:shape id="_x0000_i33267" type="#_x0000_t75" alt="" style="width:88.35pt;height:45.95pt;mso-width-percent:0;mso-height-percent:0;mso-width-percent:0;mso-height-percent:0" o:ole="">
            <v:imagedata r:id="rId75" o:title=""/>
          </v:shape>
          <o:OLEObject Type="Embed" ProgID="Equation.3" ShapeID="_x0000_i33267" DrawAspect="Content" ObjectID="_1779791262" r:id="rId76"/>
        </w:object>
      </w:r>
      <w:r w:rsidRPr="004D2D2B">
        <w:tab/>
        <w:t>(26)</w:t>
      </w:r>
    </w:p>
    <w:p w14:paraId="299D6852" w14:textId="2B5D0BFD" w:rsidR="000435DA" w:rsidRPr="00F27472" w:rsidRDefault="00EF4B26" w:rsidP="00E9599D">
      <w:pPr>
        <w:rPr>
          <w:lang w:val="en-GB"/>
        </w:rPr>
      </w:pPr>
      <w:r w:rsidRPr="00EF4B26">
        <w:rPr>
          <w:rtl/>
          <w:lang w:val="en-GB"/>
        </w:rPr>
        <w:t xml:space="preserve">ويُشار إلى الأنماط في هذه المرحلة من المعالجة، </w:t>
      </w:r>
      <w:r w:rsidRPr="00EF4B26">
        <w:rPr>
          <w:i/>
          <w:iCs/>
          <w:lang w:val="en-GB"/>
        </w:rPr>
        <w:t>M[k, n]</w:t>
      </w:r>
      <w:r w:rsidRPr="00EF4B26">
        <w:rPr>
          <w:rtl/>
          <w:lang w:val="en-GB"/>
        </w:rPr>
        <w:t>، باسم "</w:t>
      </w:r>
      <w:r w:rsidRPr="00EF4B26">
        <w:rPr>
          <w:i/>
          <w:iCs/>
          <w:rtl/>
          <w:lang w:val="en-GB"/>
        </w:rPr>
        <w:t>أنماط ال</w:t>
      </w:r>
      <w:r w:rsidRPr="00EF4B26">
        <w:rPr>
          <w:rFonts w:hint="cs"/>
          <w:i/>
          <w:iCs/>
          <w:rtl/>
          <w:lang w:val="en-GB" w:bidi="ar-EG"/>
        </w:rPr>
        <w:t>قناع</w:t>
      </w:r>
      <w:r w:rsidRPr="00EF4B26">
        <w:rPr>
          <w:rtl/>
          <w:lang w:val="en-GB"/>
        </w:rPr>
        <w:t>".</w:t>
      </w:r>
    </w:p>
    <w:p w14:paraId="16B7D201" w14:textId="445350F5" w:rsidR="000435DA" w:rsidRPr="00F030C1" w:rsidRDefault="000435DA" w:rsidP="008700B7">
      <w:pPr>
        <w:pStyle w:val="Heading2"/>
        <w:rPr>
          <w:rtl/>
        </w:rPr>
      </w:pPr>
      <w:bookmarkStart w:id="427" w:name="_Toc411998551"/>
      <w:bookmarkStart w:id="428" w:name="_Toc414873004"/>
      <w:bookmarkStart w:id="429" w:name="_Toc415385223"/>
      <w:bookmarkStart w:id="430" w:name="_Toc425054117"/>
      <w:bookmarkStart w:id="431" w:name="_Toc133255931"/>
      <w:bookmarkStart w:id="432" w:name="_Toc165969876"/>
      <w:r w:rsidRPr="00F27472">
        <w:lastRenderedPageBreak/>
        <w:t>2.2</w:t>
      </w:r>
      <w:r w:rsidRPr="00F27472">
        <w:tab/>
      </w:r>
      <w:bookmarkEnd w:id="427"/>
      <w:bookmarkEnd w:id="428"/>
      <w:bookmarkEnd w:id="429"/>
      <w:bookmarkEnd w:id="430"/>
      <w:bookmarkEnd w:id="431"/>
      <w:r w:rsidR="00EF4B26" w:rsidRPr="00F030C1">
        <w:rPr>
          <w:rFonts w:hint="cs"/>
          <w:rtl/>
        </w:rPr>
        <w:t>نموذج</w:t>
      </w:r>
      <w:r w:rsidR="00F030C1" w:rsidRPr="00F030C1">
        <w:rPr>
          <w:rFonts w:hint="cs"/>
          <w:rtl/>
        </w:rPr>
        <w:t xml:space="preserve"> الأذن القائم على بنك المرشحات</w:t>
      </w:r>
      <w:bookmarkEnd w:id="432"/>
    </w:p>
    <w:p w14:paraId="25003D64" w14:textId="0CB9FFC8" w:rsidR="000435DA" w:rsidRPr="00F27472" w:rsidRDefault="00515DE4" w:rsidP="008700B7">
      <w:pPr>
        <w:pStyle w:val="Heading3"/>
      </w:pPr>
      <w:bookmarkStart w:id="433" w:name="_Toc415385224"/>
      <w:bookmarkStart w:id="434" w:name="_Toc425054118"/>
      <w:r>
        <w:t>1.2.2</w:t>
      </w:r>
      <w:r w:rsidR="000435DA" w:rsidRPr="00F27472">
        <w:tab/>
      </w:r>
      <w:bookmarkEnd w:id="433"/>
      <w:bookmarkEnd w:id="434"/>
      <w:r w:rsidR="00F030C1" w:rsidRPr="00F030C1">
        <w:rPr>
          <w:rFonts w:hint="cs"/>
          <w:rtl/>
        </w:rPr>
        <w:t>نظرة عامة</w:t>
      </w:r>
    </w:p>
    <w:p w14:paraId="153FF4AE" w14:textId="57AB640D" w:rsidR="000435DA" w:rsidRPr="00F27472" w:rsidRDefault="00515DE4" w:rsidP="00E9599D">
      <w:pPr>
        <w:pStyle w:val="FigureNo"/>
      </w:pPr>
      <w:bookmarkStart w:id="435" w:name="lt_pId2100"/>
      <w:r>
        <w:rPr>
          <w:rFonts w:hint="cs"/>
          <w:rtl/>
        </w:rPr>
        <w:t xml:space="preserve">الشكل </w:t>
      </w:r>
      <w:r w:rsidR="000435DA" w:rsidRPr="00F27472">
        <w:t>10</w:t>
      </w:r>
      <w:bookmarkEnd w:id="435"/>
    </w:p>
    <w:p w14:paraId="033E1C1E" w14:textId="77777777" w:rsidR="00AA66DD" w:rsidRDefault="00F030C1" w:rsidP="00E13DA3">
      <w:pPr>
        <w:pStyle w:val="Figuretitle0"/>
        <w:rPr>
          <w:rtl/>
        </w:rPr>
      </w:pPr>
      <w:r w:rsidRPr="00F030C1">
        <w:rPr>
          <w:rtl/>
        </w:rPr>
        <w:t xml:space="preserve">نموذج الأذن المحيطية والمعالجة المسبقة لأنماط الإثارة لجزء النموذج القائم على </w:t>
      </w:r>
      <w:r>
        <w:rPr>
          <w:rFonts w:hint="cs"/>
          <w:rtl/>
        </w:rPr>
        <w:t>بنك المرشحات</w:t>
      </w:r>
    </w:p>
    <w:p w14:paraId="2CE89308" w14:textId="77777777" w:rsidR="00C526CA" w:rsidRDefault="0055686B" w:rsidP="002956BB">
      <w:pPr>
        <w:pStyle w:val="Figure"/>
        <w:rPr>
          <w:noProof/>
        </w:rPr>
      </w:pPr>
      <w:r>
        <w:rPr>
          <w:noProof/>
        </w:rPr>
        <w:drawing>
          <wp:inline distT="0" distB="0" distL="0" distR="0" wp14:anchorId="656B2E8D" wp14:editId="5A3CB62E">
            <wp:extent cx="4648200" cy="6734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4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48200" cy="6734175"/>
                    </a:xfrm>
                    <a:prstGeom prst="rect">
                      <a:avLst/>
                    </a:prstGeom>
                    <a:noFill/>
                    <a:ln>
                      <a:noFill/>
                    </a:ln>
                  </pic:spPr>
                </pic:pic>
              </a:graphicData>
            </a:graphic>
          </wp:inline>
        </w:drawing>
      </w:r>
    </w:p>
    <w:p w14:paraId="467BF30D" w14:textId="60D6D650" w:rsidR="000435DA" w:rsidRPr="00F27472" w:rsidRDefault="00580281" w:rsidP="00E9599D">
      <w:pPr>
        <w:pStyle w:val="Normalaftertitle"/>
        <w:rPr>
          <w:lang w:val="en-GB"/>
        </w:rPr>
      </w:pPr>
      <w:bookmarkStart w:id="436" w:name="_Toc415385225"/>
      <w:bookmarkStart w:id="437" w:name="_Toc425054119"/>
      <w:r w:rsidRPr="00580281">
        <w:rPr>
          <w:rtl/>
          <w:lang w:val="en-GB"/>
        </w:rPr>
        <w:t xml:space="preserve">عند </w:t>
      </w:r>
      <w:r>
        <w:rPr>
          <w:rFonts w:hint="cs"/>
          <w:rtl/>
          <w:lang w:val="en-GB"/>
        </w:rPr>
        <w:t>دخل</w:t>
      </w:r>
      <w:r w:rsidRPr="00580281">
        <w:rPr>
          <w:rtl/>
          <w:lang w:val="en-GB"/>
        </w:rPr>
        <w:t xml:space="preserve"> نموذج الأذن ال</w:t>
      </w:r>
      <w:r>
        <w:rPr>
          <w:rFonts w:hint="cs"/>
          <w:rtl/>
          <w:lang w:val="en-GB"/>
        </w:rPr>
        <w:t>قائم</w:t>
      </w:r>
      <w:r w:rsidRPr="00580281">
        <w:rPr>
          <w:rtl/>
          <w:lang w:val="en-GB"/>
        </w:rPr>
        <w:t xml:space="preserve"> على بنك المرشح</w:t>
      </w:r>
      <w:r>
        <w:rPr>
          <w:rFonts w:hint="cs"/>
          <w:rtl/>
          <w:lang w:val="en-GB"/>
        </w:rPr>
        <w:t>ات</w:t>
      </w:r>
      <w:r w:rsidRPr="00580281">
        <w:rPr>
          <w:rtl/>
          <w:lang w:val="en-GB"/>
        </w:rPr>
        <w:t xml:space="preserve">، يتم ضبط الإشارة </w:t>
      </w:r>
      <w:r>
        <w:rPr>
          <w:rFonts w:hint="cs"/>
          <w:rtl/>
          <w:lang w:val="en-GB"/>
        </w:rPr>
        <w:t>قيد</w:t>
      </w:r>
      <w:r w:rsidRPr="00580281">
        <w:rPr>
          <w:rtl/>
          <w:lang w:val="en-GB"/>
        </w:rPr>
        <w:t xml:space="preserve"> الاختبار والإشارة المرجعية على مستوى التشغيل المفترض </w:t>
      </w:r>
      <w:r>
        <w:rPr>
          <w:rFonts w:hint="cs"/>
          <w:rtl/>
          <w:lang w:val="en-GB"/>
        </w:rPr>
        <w:t>وتُرسل</w:t>
      </w:r>
      <w:r w:rsidRPr="00580281">
        <w:rPr>
          <w:rtl/>
          <w:lang w:val="en-GB"/>
        </w:rPr>
        <w:t xml:space="preserve"> عبر مرشح تمرير عال من أجل إزالة المكونات </w:t>
      </w:r>
      <w:r w:rsidRPr="00580281">
        <w:rPr>
          <w:lang w:val="en-GB"/>
        </w:rPr>
        <w:t>DC</w:t>
      </w:r>
      <w:r w:rsidRPr="00580281">
        <w:rPr>
          <w:rtl/>
          <w:lang w:val="en-GB"/>
        </w:rPr>
        <w:t xml:space="preserve"> والمكونات دون الصوتية للإشارات. </w:t>
      </w:r>
      <w:r>
        <w:rPr>
          <w:rFonts w:hint="cs"/>
          <w:rtl/>
          <w:lang w:val="en-GB"/>
        </w:rPr>
        <w:t>و</w:t>
      </w:r>
      <w:r w:rsidRPr="00580281">
        <w:rPr>
          <w:rtl/>
          <w:lang w:val="en-GB"/>
        </w:rPr>
        <w:t xml:space="preserve">يتم بعد ذلك </w:t>
      </w:r>
      <w:r>
        <w:rPr>
          <w:rFonts w:hint="cs"/>
          <w:rtl/>
          <w:lang w:val="en-GB"/>
        </w:rPr>
        <w:t>تفكيك</w:t>
      </w:r>
      <w:r w:rsidRPr="00580281">
        <w:rPr>
          <w:rtl/>
          <w:lang w:val="en-GB"/>
        </w:rPr>
        <w:t xml:space="preserve"> الإشارات إلى إشارات تمرير النطاق بواسطة مرشحات الطور الخطي التي يتم توزيعها بالتساوي على </w:t>
      </w:r>
      <w:r>
        <w:rPr>
          <w:rFonts w:hint="cs"/>
          <w:rtl/>
          <w:lang w:val="en-GB"/>
        </w:rPr>
        <w:t>سلم</w:t>
      </w:r>
      <w:r w:rsidRPr="00580281">
        <w:rPr>
          <w:rtl/>
          <w:lang w:val="en-GB"/>
        </w:rPr>
        <w:t xml:space="preserve"> درجة </w:t>
      </w:r>
      <w:r>
        <w:rPr>
          <w:rFonts w:hint="cs"/>
          <w:rtl/>
          <w:lang w:val="en-GB"/>
        </w:rPr>
        <w:t>الصوت الإدراكي</w:t>
      </w:r>
      <w:r w:rsidRPr="00580281">
        <w:rPr>
          <w:rtl/>
          <w:lang w:val="en-GB"/>
        </w:rPr>
        <w:t xml:space="preserve">. </w:t>
      </w:r>
      <w:r>
        <w:rPr>
          <w:rFonts w:hint="cs"/>
          <w:rtl/>
          <w:lang w:val="en-GB"/>
        </w:rPr>
        <w:t>ويُطبق</w:t>
      </w:r>
      <w:r w:rsidRPr="00580281">
        <w:rPr>
          <w:rtl/>
          <w:lang w:val="en-GB"/>
        </w:rPr>
        <w:t xml:space="preserve"> </w:t>
      </w:r>
      <w:r w:rsidRPr="00580281">
        <w:rPr>
          <w:rtl/>
          <w:lang w:val="en-GB"/>
        </w:rPr>
        <w:lastRenderedPageBreak/>
        <w:t xml:space="preserve">ترجيح يعتمد على التردد على إشارات تمرير النطاق من أجل نمذجة الخصائص الطيفية للأذن الخارجية والوسطى. </w:t>
      </w:r>
      <w:r>
        <w:rPr>
          <w:rFonts w:hint="cs"/>
          <w:rtl/>
          <w:lang w:val="en-GB"/>
        </w:rPr>
        <w:t>وتُنمذج</w:t>
      </w:r>
      <w:r w:rsidRPr="00580281">
        <w:rPr>
          <w:rtl/>
          <w:lang w:val="en-GB"/>
        </w:rPr>
        <w:t xml:space="preserve"> ال</w:t>
      </w:r>
      <w:r>
        <w:rPr>
          <w:rFonts w:hint="cs"/>
          <w:rtl/>
          <w:lang w:val="en-GB"/>
        </w:rPr>
        <w:t>دقة</w:t>
      </w:r>
      <w:r w:rsidRPr="00580281">
        <w:rPr>
          <w:rtl/>
          <w:lang w:val="en-GB"/>
        </w:rPr>
        <w:t xml:space="preserve"> الطيفية المعتمدة على المستوى للمرشحات ال</w:t>
      </w:r>
      <w:r>
        <w:rPr>
          <w:rFonts w:hint="cs"/>
          <w:rtl/>
          <w:lang w:val="en-GB"/>
        </w:rPr>
        <w:t>صوتية</w:t>
      </w:r>
      <w:r w:rsidRPr="00580281">
        <w:rPr>
          <w:rtl/>
          <w:lang w:val="en-GB"/>
        </w:rPr>
        <w:t xml:space="preserve"> من خلال </w:t>
      </w:r>
      <w:r>
        <w:rPr>
          <w:rFonts w:hint="cs"/>
          <w:rtl/>
          <w:lang w:val="en-GB"/>
        </w:rPr>
        <w:t>تحوير الميدان</w:t>
      </w:r>
      <w:r w:rsidRPr="00580281">
        <w:rPr>
          <w:rtl/>
          <w:lang w:val="en-GB"/>
        </w:rPr>
        <w:t xml:space="preserve"> التردد</w:t>
      </w:r>
      <w:r>
        <w:rPr>
          <w:rFonts w:hint="cs"/>
          <w:rtl/>
          <w:lang w:val="en-GB"/>
        </w:rPr>
        <w:t>ي</w:t>
      </w:r>
      <w:r w:rsidRPr="00580281">
        <w:rPr>
          <w:rtl/>
          <w:lang w:val="en-GB"/>
        </w:rPr>
        <w:t xml:space="preserve"> للمخرجات </w:t>
      </w:r>
      <w:r>
        <w:rPr>
          <w:rFonts w:hint="cs"/>
          <w:rtl/>
          <w:lang w:val="en-GB"/>
        </w:rPr>
        <w:t>باستخدام دالة انتشار</w:t>
      </w:r>
      <w:r w:rsidRPr="00580281">
        <w:rPr>
          <w:rtl/>
          <w:lang w:val="en-GB"/>
        </w:rPr>
        <w:t xml:space="preserve"> تعتمد على</w:t>
      </w:r>
      <w:r w:rsidR="00766360">
        <w:rPr>
          <w:lang w:val="en-GB"/>
        </w:rPr>
        <w:t> </w:t>
      </w:r>
      <w:r w:rsidRPr="00580281">
        <w:rPr>
          <w:rtl/>
          <w:lang w:val="en-GB"/>
        </w:rPr>
        <w:t>المستوى.</w:t>
      </w:r>
    </w:p>
    <w:p w14:paraId="44537E5E" w14:textId="3E8BE861" w:rsidR="00C27F95" w:rsidRDefault="00C27F95" w:rsidP="00E9599D">
      <w:pPr>
        <w:rPr>
          <w:rtl/>
          <w:lang w:val="en-GB" w:bidi="ar-SY"/>
        </w:rPr>
      </w:pPr>
      <w:r>
        <w:rPr>
          <w:rFonts w:hint="cs"/>
          <w:rtl/>
          <w:lang w:val="en-GB" w:bidi="ar-SY"/>
        </w:rPr>
        <w:t>تُحسب</w:t>
      </w:r>
      <w:r w:rsidRPr="00C27F95">
        <w:rPr>
          <w:rtl/>
          <w:lang w:val="en-GB" w:bidi="ar-SY"/>
        </w:rPr>
        <w:t xml:space="preserve"> أغلفة الإشارات باستخدام تحويل هيلبرت لإشارات تمرير النطاق ("التصحيح") ويتم تطبيق </w:t>
      </w:r>
      <w:r>
        <w:rPr>
          <w:rFonts w:hint="cs"/>
          <w:rtl/>
          <w:lang w:val="en-GB" w:bidi="ar-SY"/>
        </w:rPr>
        <w:t>تحوير الميدان</w:t>
      </w:r>
      <w:r w:rsidRPr="00C27F95">
        <w:rPr>
          <w:rtl/>
          <w:lang w:val="en-GB" w:bidi="ar-SY"/>
        </w:rPr>
        <w:t xml:space="preserve"> الزمني مع وظيفة نافذة من أجل </w:t>
      </w:r>
      <w:r>
        <w:rPr>
          <w:rFonts w:hint="cs"/>
          <w:rtl/>
          <w:lang w:val="en-GB" w:bidi="ar-SY"/>
        </w:rPr>
        <w:t>نمذجة التقنيع العكسي</w:t>
      </w:r>
      <w:r w:rsidRPr="00C27F95">
        <w:rPr>
          <w:rtl/>
          <w:lang w:val="en-GB" w:bidi="ar-SY"/>
        </w:rPr>
        <w:t xml:space="preserve">. </w:t>
      </w:r>
      <w:r>
        <w:rPr>
          <w:rFonts w:hint="cs"/>
          <w:rtl/>
          <w:lang w:val="en-GB" w:bidi="ar-SY"/>
        </w:rPr>
        <w:t>و</w:t>
      </w:r>
      <w:r w:rsidRPr="00C27F95">
        <w:rPr>
          <w:rtl/>
          <w:lang w:val="en-GB" w:bidi="ar-SY"/>
        </w:rPr>
        <w:t xml:space="preserve">بعد ذلك، </w:t>
      </w:r>
      <w:r>
        <w:rPr>
          <w:rFonts w:hint="cs"/>
          <w:rtl/>
          <w:lang w:val="en-GB" w:bidi="ar-SY"/>
        </w:rPr>
        <w:t>تُضاف</w:t>
      </w:r>
      <w:r w:rsidRPr="00C27F95">
        <w:rPr>
          <w:rtl/>
          <w:lang w:val="en-GB" w:bidi="ar-SY"/>
        </w:rPr>
        <w:t xml:space="preserve"> إزاحة تعتمد على التردد تأخذ في الاعتبار الضوضاء الداخلية في ال</w:t>
      </w:r>
      <w:r>
        <w:rPr>
          <w:rFonts w:hint="cs"/>
          <w:rtl/>
          <w:lang w:val="en-GB" w:bidi="ar-SY"/>
        </w:rPr>
        <w:t xml:space="preserve">جهاز </w:t>
      </w:r>
      <w:r w:rsidRPr="00C27F95">
        <w:rPr>
          <w:rtl/>
          <w:lang w:val="en-GB" w:bidi="ar-SY"/>
        </w:rPr>
        <w:t>السمعي وت</w:t>
      </w:r>
      <w:r>
        <w:rPr>
          <w:rFonts w:hint="cs"/>
          <w:rtl/>
          <w:lang w:val="en-GB" w:bidi="ar-SY"/>
        </w:rPr>
        <w:t>نمذج</w:t>
      </w:r>
      <w:r w:rsidRPr="00C27F95">
        <w:rPr>
          <w:rtl/>
          <w:lang w:val="en-GB" w:bidi="ar-SY"/>
        </w:rPr>
        <w:t xml:space="preserve"> العتبة في </w:t>
      </w:r>
      <w:r w:rsidR="003D45BA">
        <w:rPr>
          <w:rFonts w:hint="cs"/>
          <w:rtl/>
          <w:lang w:val="en-GB" w:bidi="ar-SY"/>
        </w:rPr>
        <w:t>وضع اللانشاط</w:t>
      </w:r>
      <w:r w:rsidRPr="00C27F95">
        <w:rPr>
          <w:rtl/>
          <w:lang w:val="en-GB" w:bidi="ar-SY"/>
        </w:rPr>
        <w:t>. وأخيرا</w:t>
      </w:r>
      <w:r w:rsidR="003D45BA">
        <w:rPr>
          <w:rFonts w:hint="cs"/>
          <w:rtl/>
          <w:lang w:val="en-GB" w:bidi="ar-SY"/>
        </w:rPr>
        <w:t>ً</w:t>
      </w:r>
      <w:r w:rsidRPr="00C27F95">
        <w:rPr>
          <w:rtl/>
          <w:lang w:val="en-GB" w:bidi="ar-SY"/>
        </w:rPr>
        <w:t xml:space="preserve">، </w:t>
      </w:r>
      <w:r w:rsidR="003D45BA">
        <w:rPr>
          <w:rFonts w:hint="cs"/>
          <w:rtl/>
          <w:lang w:val="en-GB" w:bidi="ar-SY"/>
        </w:rPr>
        <w:t>تُنفذ</w:t>
      </w:r>
      <w:r w:rsidRPr="00C27F95">
        <w:rPr>
          <w:rtl/>
          <w:lang w:val="en-GB" w:bidi="ar-SY"/>
        </w:rPr>
        <w:t xml:space="preserve"> عملية تحوي</w:t>
      </w:r>
      <w:r w:rsidR="003D45BA">
        <w:rPr>
          <w:rFonts w:hint="cs"/>
          <w:rtl/>
          <w:lang w:val="en-GB" w:bidi="ar-SY"/>
        </w:rPr>
        <w:t>ر</w:t>
      </w:r>
      <w:r w:rsidRPr="00C27F95">
        <w:rPr>
          <w:rtl/>
          <w:lang w:val="en-GB" w:bidi="ar-SY"/>
        </w:rPr>
        <w:t xml:space="preserve"> </w:t>
      </w:r>
      <w:r w:rsidR="003D45BA">
        <w:rPr>
          <w:rFonts w:hint="cs"/>
          <w:rtl/>
          <w:lang w:val="en-GB" w:bidi="ar-SY"/>
        </w:rPr>
        <w:t>ثانية</w:t>
      </w:r>
      <w:r w:rsidRPr="00C27F95">
        <w:rPr>
          <w:rtl/>
          <w:lang w:val="en-GB" w:bidi="ar-SY"/>
        </w:rPr>
        <w:t xml:space="preserve"> </w:t>
      </w:r>
      <w:r w:rsidR="003D45BA">
        <w:rPr>
          <w:rFonts w:hint="cs"/>
          <w:rtl/>
          <w:lang w:val="en-GB" w:bidi="ar-SY"/>
        </w:rPr>
        <w:t>للميدان الزمني</w:t>
      </w:r>
      <w:r w:rsidRPr="00C27F95">
        <w:rPr>
          <w:rtl/>
          <w:lang w:val="en-GB" w:bidi="ar-SY"/>
        </w:rPr>
        <w:t xml:space="preserve"> باستخدام دالة الانتشار الأسي</w:t>
      </w:r>
      <w:r w:rsidR="003D45BA">
        <w:rPr>
          <w:rFonts w:hint="cs"/>
          <w:rtl/>
          <w:lang w:val="en-GB" w:bidi="ar-SY"/>
        </w:rPr>
        <w:t>ة</w:t>
      </w:r>
      <w:r w:rsidRPr="00C27F95">
        <w:rPr>
          <w:rtl/>
          <w:lang w:val="en-GB" w:bidi="ar-SY"/>
        </w:rPr>
        <w:t xml:space="preserve"> التي ت</w:t>
      </w:r>
      <w:r w:rsidR="003D45BA">
        <w:rPr>
          <w:rFonts w:hint="cs"/>
          <w:rtl/>
          <w:lang w:val="en-GB" w:bidi="ar-SY"/>
        </w:rPr>
        <w:t>راعي</w:t>
      </w:r>
      <w:r w:rsidRPr="00C27F95">
        <w:rPr>
          <w:rtl/>
          <w:lang w:val="en-GB" w:bidi="ar-SY"/>
        </w:rPr>
        <w:t xml:space="preserve"> ال</w:t>
      </w:r>
      <w:r w:rsidR="003D45BA">
        <w:rPr>
          <w:rFonts w:hint="cs"/>
          <w:rtl/>
          <w:lang w:val="en-GB" w:bidi="ar-SY"/>
        </w:rPr>
        <w:t xml:space="preserve">تقنيع </w:t>
      </w:r>
      <w:r w:rsidRPr="00C27F95">
        <w:rPr>
          <w:rtl/>
          <w:lang w:val="en-GB" w:bidi="ar-SY"/>
        </w:rPr>
        <w:t>الأمامي.</w:t>
      </w:r>
    </w:p>
    <w:p w14:paraId="4B4C2CE9" w14:textId="5658DC81" w:rsidR="000435DA" w:rsidRPr="00F27472" w:rsidRDefault="0018535D" w:rsidP="00E9599D">
      <w:pPr>
        <w:rPr>
          <w:lang w:val="en-GB"/>
        </w:rPr>
      </w:pPr>
      <w:r w:rsidRPr="0018535D">
        <w:rPr>
          <w:rtl/>
          <w:lang w:val="en-GB"/>
        </w:rPr>
        <w:t xml:space="preserve">تُستخدم </w:t>
      </w:r>
      <w:r w:rsidRPr="0018535D">
        <w:rPr>
          <w:i/>
          <w:iCs/>
          <w:rtl/>
          <w:lang w:val="en-GB"/>
        </w:rPr>
        <w:t>أنماط الإثارة</w:t>
      </w:r>
      <w:r w:rsidRPr="0018535D">
        <w:rPr>
          <w:rtl/>
          <w:lang w:val="en-GB"/>
        </w:rPr>
        <w:t xml:space="preserve"> التي تم الحصول عليها الآن لحساب </w:t>
      </w:r>
      <w:r w:rsidRPr="0018535D">
        <w:rPr>
          <w:i/>
          <w:iCs/>
          <w:rtl/>
          <w:lang w:val="en-GB"/>
        </w:rPr>
        <w:t xml:space="preserve">أنماط </w:t>
      </w:r>
      <w:r w:rsidRPr="0018535D">
        <w:rPr>
          <w:rFonts w:hint="cs"/>
          <w:i/>
          <w:iCs/>
          <w:rtl/>
          <w:lang w:val="en-GB"/>
        </w:rPr>
        <w:t>ال</w:t>
      </w:r>
      <w:r w:rsidRPr="0018535D">
        <w:rPr>
          <w:i/>
          <w:iCs/>
          <w:rtl/>
          <w:lang w:val="en-GB"/>
        </w:rPr>
        <w:t xml:space="preserve">جهارة </w:t>
      </w:r>
      <w:r w:rsidRPr="0018535D">
        <w:rPr>
          <w:rFonts w:hint="cs"/>
          <w:i/>
          <w:iCs/>
          <w:rtl/>
          <w:lang w:val="en-GB"/>
        </w:rPr>
        <w:t>ال</w:t>
      </w:r>
      <w:r w:rsidRPr="0018535D">
        <w:rPr>
          <w:i/>
          <w:iCs/>
          <w:rtl/>
          <w:lang w:val="en-GB"/>
        </w:rPr>
        <w:t>محددة</w:t>
      </w:r>
      <w:r w:rsidRPr="0018535D">
        <w:rPr>
          <w:rtl/>
          <w:lang w:val="en-GB"/>
        </w:rPr>
        <w:t>، وتُستخدم الأنماط قبل انتشار الم</w:t>
      </w:r>
      <w:r>
        <w:rPr>
          <w:rFonts w:hint="cs"/>
          <w:rtl/>
          <w:lang w:val="en-GB"/>
        </w:rPr>
        <w:t>يدان</w:t>
      </w:r>
      <w:r w:rsidRPr="0018535D">
        <w:rPr>
          <w:rtl/>
          <w:lang w:val="en-GB"/>
        </w:rPr>
        <w:t xml:space="preserve"> الزمني النهائي ("</w:t>
      </w:r>
      <w:r w:rsidR="00FF4624">
        <w:rPr>
          <w:rFonts w:hint="cs"/>
          <w:rtl/>
          <w:lang w:val="en-GB"/>
        </w:rPr>
        <w:t> </w:t>
      </w:r>
      <w:r w:rsidRPr="0018535D">
        <w:rPr>
          <w:i/>
          <w:iCs/>
          <w:rtl/>
          <w:lang w:val="en-GB"/>
        </w:rPr>
        <w:t>أنماط الإثارة غير الملطخة</w:t>
      </w:r>
      <w:r w:rsidRPr="0018535D">
        <w:rPr>
          <w:rtl/>
          <w:lang w:val="en-GB"/>
        </w:rPr>
        <w:t xml:space="preserve">") لحساب </w:t>
      </w:r>
      <w:r w:rsidRPr="0018535D">
        <w:rPr>
          <w:i/>
          <w:iCs/>
          <w:rtl/>
          <w:lang w:val="en-GB"/>
        </w:rPr>
        <w:t>أنماط التشكيل</w:t>
      </w:r>
      <w:r w:rsidRPr="0018535D">
        <w:rPr>
          <w:rtl/>
          <w:lang w:val="en-GB"/>
        </w:rPr>
        <w:t xml:space="preserve">. </w:t>
      </w:r>
      <w:r>
        <w:rPr>
          <w:rFonts w:hint="cs"/>
          <w:rtl/>
          <w:lang w:val="en-GB"/>
        </w:rPr>
        <w:t>و</w:t>
      </w:r>
      <w:r w:rsidRPr="0018535D">
        <w:rPr>
          <w:rtl/>
          <w:lang w:val="en-GB"/>
        </w:rPr>
        <w:t xml:space="preserve">هذه، بالإضافة إلى أنماط الإثارة نفسها، هي الأساس الذي يتم على أساسه حساب قيم النموذج. </w:t>
      </w:r>
      <w:r>
        <w:rPr>
          <w:rFonts w:hint="cs"/>
          <w:rtl/>
          <w:lang w:val="en-GB"/>
        </w:rPr>
        <w:t>و</w:t>
      </w:r>
      <w:r w:rsidRPr="0018535D">
        <w:rPr>
          <w:rtl/>
          <w:lang w:val="en-GB"/>
        </w:rPr>
        <w:t>من أجل فصل تأثير استجابة تردد الحالة الثابتة للجهاز قيد الاختبار عن التشوهات الأخرى، يتم أيضا</w:t>
      </w:r>
      <w:r>
        <w:rPr>
          <w:rFonts w:hint="cs"/>
          <w:rtl/>
          <w:lang w:val="en-GB"/>
        </w:rPr>
        <w:t>ً</w:t>
      </w:r>
      <w:r w:rsidRPr="0018535D">
        <w:rPr>
          <w:rtl/>
          <w:lang w:val="en-GB"/>
        </w:rPr>
        <w:t xml:space="preserve"> تكييف أنماط الإثارة للإشارة قيد الاختبار والإشارة المرجعية طيفيا</w:t>
      </w:r>
      <w:r w:rsidR="0048053D">
        <w:rPr>
          <w:rFonts w:hint="cs"/>
          <w:rtl/>
          <w:lang w:val="en-GB"/>
        </w:rPr>
        <w:t>ً</w:t>
      </w:r>
      <w:r w:rsidRPr="0018535D">
        <w:rPr>
          <w:rtl/>
          <w:lang w:val="en-GB"/>
        </w:rPr>
        <w:t xml:space="preserve"> مع بعضها البعض ("التكي</w:t>
      </w:r>
      <w:r>
        <w:rPr>
          <w:rFonts w:hint="cs"/>
          <w:rtl/>
          <w:lang w:val="en-GB"/>
        </w:rPr>
        <w:t>ي</w:t>
      </w:r>
      <w:r w:rsidRPr="0018535D">
        <w:rPr>
          <w:rtl/>
          <w:lang w:val="en-GB"/>
        </w:rPr>
        <w:t xml:space="preserve">ف"). ويتم حساب أنماط التشكيل وأنماط </w:t>
      </w:r>
      <w:r>
        <w:rPr>
          <w:rFonts w:hint="cs"/>
          <w:rtl/>
          <w:lang w:val="en-GB"/>
        </w:rPr>
        <w:t>ال</w:t>
      </w:r>
      <w:r w:rsidRPr="0018535D">
        <w:rPr>
          <w:rtl/>
          <w:lang w:val="en-GB"/>
        </w:rPr>
        <w:t>جهارة المحددة من أنماط الإثارة المكيَّفة وغير المكيَّفة.</w:t>
      </w:r>
    </w:p>
    <w:p w14:paraId="4463CDD2" w14:textId="6F989F86" w:rsidR="000435DA" w:rsidRPr="00F27472" w:rsidRDefault="000435DA" w:rsidP="008700B7">
      <w:pPr>
        <w:pStyle w:val="Heading3"/>
      </w:pPr>
      <w:r w:rsidRPr="00F27472">
        <w:t>2.2.2</w:t>
      </w:r>
      <w:r w:rsidRPr="00F27472">
        <w:tab/>
      </w:r>
      <w:r w:rsidR="0018535D" w:rsidRPr="0018535D">
        <w:rPr>
          <w:rFonts w:hint="cs"/>
          <w:rtl/>
        </w:rPr>
        <w:t>الاعتيان الفرعي</w:t>
      </w:r>
    </w:p>
    <w:p w14:paraId="43DBCFB3" w14:textId="66F53219" w:rsidR="000435DA" w:rsidRPr="00F27472" w:rsidRDefault="0018535D" w:rsidP="00E9599D">
      <w:pPr>
        <w:rPr>
          <w:lang w:val="en-GB"/>
        </w:rPr>
      </w:pPr>
      <w:r w:rsidRPr="0018535D">
        <w:rPr>
          <w:rtl/>
          <w:lang w:val="en-GB"/>
        </w:rPr>
        <w:t xml:space="preserve">عند خرج </w:t>
      </w:r>
      <w:r>
        <w:rPr>
          <w:rFonts w:hint="cs"/>
          <w:rtl/>
          <w:lang w:val="en-GB"/>
        </w:rPr>
        <w:t>بنك</w:t>
      </w:r>
      <w:r w:rsidRPr="0018535D">
        <w:rPr>
          <w:rtl/>
          <w:lang w:val="en-GB"/>
        </w:rPr>
        <w:t xml:space="preserve"> المرشح</w:t>
      </w:r>
      <w:r>
        <w:rPr>
          <w:rFonts w:hint="cs"/>
          <w:rtl/>
          <w:lang w:val="en-GB"/>
        </w:rPr>
        <w:t>ات</w:t>
      </w:r>
      <w:r w:rsidRPr="0018535D">
        <w:rPr>
          <w:rtl/>
          <w:lang w:val="en-GB"/>
        </w:rPr>
        <w:t xml:space="preserve">، </w:t>
      </w:r>
      <w:r w:rsidR="0046621A">
        <w:rPr>
          <w:rFonts w:hint="cs"/>
          <w:rtl/>
          <w:lang w:val="en-GB"/>
        </w:rPr>
        <w:t>يُخفض اعتيان</w:t>
      </w:r>
      <w:r w:rsidRPr="0018535D">
        <w:rPr>
          <w:rtl/>
          <w:lang w:val="en-GB"/>
        </w:rPr>
        <w:t xml:space="preserve"> الإشارات بعامل </w:t>
      </w:r>
      <w:r w:rsidR="0046621A">
        <w:rPr>
          <w:lang w:val="en-GB"/>
        </w:rPr>
        <w:t>32</w:t>
      </w:r>
      <w:r w:rsidRPr="0018535D">
        <w:rPr>
          <w:rtl/>
          <w:lang w:val="en-GB"/>
        </w:rPr>
        <w:t xml:space="preserve"> وبعد انتشار </w:t>
      </w:r>
      <w:r w:rsidR="0046621A">
        <w:rPr>
          <w:rFonts w:hint="cs"/>
          <w:rtl/>
          <w:lang w:val="en-GB"/>
        </w:rPr>
        <w:t>الميدان الزمني الأول</w:t>
      </w:r>
      <w:r w:rsidRPr="0018535D">
        <w:rPr>
          <w:rtl/>
          <w:lang w:val="en-GB"/>
        </w:rPr>
        <w:t xml:space="preserve">، </w:t>
      </w:r>
      <w:r w:rsidR="0046621A" w:rsidRPr="0046621A">
        <w:rPr>
          <w:rtl/>
          <w:lang w:val="en-GB"/>
        </w:rPr>
        <w:t xml:space="preserve">يُخفض اعتيان الإشارات </w:t>
      </w:r>
      <w:r w:rsidRPr="0018535D">
        <w:rPr>
          <w:rtl/>
          <w:lang w:val="en-GB"/>
        </w:rPr>
        <w:t>بعامل</w:t>
      </w:r>
      <w:r w:rsidR="002617D8">
        <w:rPr>
          <w:rFonts w:hint="cs"/>
          <w:rtl/>
          <w:lang w:val="en-GB"/>
        </w:rPr>
        <w:t> </w:t>
      </w:r>
      <w:r w:rsidR="0046621A">
        <w:rPr>
          <w:lang w:val="en-GB"/>
        </w:rPr>
        <w:t>6</w:t>
      </w:r>
      <w:r w:rsidRPr="0018535D">
        <w:rPr>
          <w:rtl/>
          <w:lang w:val="en-GB"/>
        </w:rPr>
        <w:t xml:space="preserve"> (انظر الشكل </w:t>
      </w:r>
      <w:r w:rsidR="0046621A">
        <w:rPr>
          <w:lang w:val="en-GB"/>
        </w:rPr>
        <w:t>11</w:t>
      </w:r>
      <w:r w:rsidRPr="0018535D">
        <w:rPr>
          <w:rtl/>
          <w:lang w:val="en-GB"/>
        </w:rPr>
        <w:t>).</w:t>
      </w:r>
    </w:p>
    <w:p w14:paraId="62BBDAC5" w14:textId="4B2A8C4E" w:rsidR="000435DA" w:rsidRPr="00F27472" w:rsidRDefault="00515DE4" w:rsidP="008700B7">
      <w:pPr>
        <w:pStyle w:val="Heading3"/>
      </w:pPr>
      <w:r>
        <w:t>3.2.2</w:t>
      </w:r>
      <w:r w:rsidR="000435DA" w:rsidRPr="00F27472">
        <w:tab/>
      </w:r>
      <w:r w:rsidR="0046621A" w:rsidRPr="0046621A">
        <w:rPr>
          <w:rFonts w:hint="cs"/>
          <w:rtl/>
        </w:rPr>
        <w:t>ضبط مستوى التشغيل</w:t>
      </w:r>
    </w:p>
    <w:p w14:paraId="5BC4A21D" w14:textId="336506B5" w:rsidR="000435DA" w:rsidRPr="00F27472" w:rsidRDefault="0046621A" w:rsidP="00E9599D">
      <w:pPr>
        <w:rPr>
          <w:lang w:val="en-GB"/>
        </w:rPr>
      </w:pPr>
      <w:r>
        <w:rPr>
          <w:rFonts w:hint="cs"/>
          <w:rtl/>
          <w:lang w:val="en-GB"/>
        </w:rPr>
        <w:t>يُحسب</w:t>
      </w:r>
      <w:r w:rsidRPr="0046621A">
        <w:rPr>
          <w:rtl/>
          <w:lang w:val="en-GB"/>
        </w:rPr>
        <w:t xml:space="preserve"> عامل ال</w:t>
      </w:r>
      <w:r>
        <w:rPr>
          <w:rFonts w:hint="cs"/>
          <w:rtl/>
          <w:lang w:val="en-GB"/>
        </w:rPr>
        <w:t>مقايسة</w:t>
      </w:r>
      <w:r w:rsidRPr="0046621A">
        <w:rPr>
          <w:rtl/>
          <w:lang w:val="en-GB"/>
        </w:rPr>
        <w:t xml:space="preserve"> لل</w:t>
      </w:r>
      <w:r>
        <w:rPr>
          <w:rFonts w:hint="cs"/>
          <w:rtl/>
          <w:lang w:val="en-GB"/>
        </w:rPr>
        <w:t>دخل</w:t>
      </w:r>
      <w:r w:rsidRPr="0046621A">
        <w:rPr>
          <w:rtl/>
          <w:lang w:val="en-GB"/>
        </w:rPr>
        <w:t xml:space="preserve"> من مستوى التشغيل المفترض لإشارة </w:t>
      </w:r>
      <w:r>
        <w:rPr>
          <w:rFonts w:hint="cs"/>
          <w:rtl/>
          <w:lang w:val="en-GB"/>
        </w:rPr>
        <w:t>دخل</w:t>
      </w:r>
      <w:r w:rsidRPr="0046621A">
        <w:rPr>
          <w:rtl/>
          <w:lang w:val="en-GB"/>
        </w:rPr>
        <w:t xml:space="preserve"> كاملة النطاق بواسطة:</w:t>
      </w:r>
    </w:p>
    <w:p w14:paraId="3C5D53BE" w14:textId="77777777" w:rsidR="0055686B" w:rsidRPr="004D2D2B" w:rsidRDefault="0055686B" w:rsidP="00FF4624">
      <w:pPr>
        <w:pStyle w:val="Equation"/>
      </w:pPr>
      <w:r w:rsidRPr="004D2D2B">
        <w:tab/>
      </w:r>
      <w:r w:rsidRPr="004D2D2B">
        <w:tab/>
      </w:r>
      <w:r w:rsidRPr="00A318F4">
        <w:rPr>
          <w:noProof/>
        </w:rPr>
        <w:object w:dxaOrig="1680" w:dyaOrig="760" w14:anchorId="279FE693">
          <v:shape id="_x0000_i33268" type="#_x0000_t75" alt="" style="width:83.95pt;height:38.45pt;mso-width-percent:0;mso-height-percent:0;mso-width-percent:0;mso-height-percent:0" o:ole="">
            <v:imagedata r:id="rId78" o:title=""/>
          </v:shape>
          <o:OLEObject Type="Embed" ProgID="Equation.3" ShapeID="_x0000_i33268" DrawAspect="Content" ObjectID="_1779791263" r:id="rId79"/>
        </w:object>
      </w:r>
      <w:r w:rsidRPr="004D2D2B">
        <w:tab/>
        <w:t>(27)</w:t>
      </w:r>
    </w:p>
    <w:p w14:paraId="1672BD27" w14:textId="4DB5F4B0" w:rsidR="000435DA" w:rsidRPr="0046621A" w:rsidRDefault="0046621A" w:rsidP="00E9599D">
      <w:pPr>
        <w:rPr>
          <w:rtl/>
          <w:lang w:bidi="ar-EG"/>
        </w:rPr>
      </w:pPr>
      <w:r>
        <w:rPr>
          <w:rFonts w:hint="cs"/>
          <w:rtl/>
          <w:lang w:val="en-GB" w:bidi="ar-SY"/>
        </w:rPr>
        <w:t xml:space="preserve">في حالة معرفة نستوى التشغيل الدقيق، يوصى بضبط </w:t>
      </w:r>
      <w:r w:rsidRPr="0046621A">
        <w:rPr>
          <w:i/>
          <w:iCs/>
          <w:lang w:bidi="ar-SY"/>
        </w:rPr>
        <w:t>L</w:t>
      </w:r>
      <w:r w:rsidRPr="0046621A">
        <w:rPr>
          <w:i/>
          <w:iCs/>
          <w:vertAlign w:val="subscript"/>
          <w:lang w:bidi="ar-SY"/>
        </w:rPr>
        <w:t>max</w:t>
      </w:r>
      <w:r>
        <w:rPr>
          <w:rFonts w:hint="cs"/>
          <w:vertAlign w:val="subscript"/>
          <w:rtl/>
          <w:lang w:bidi="ar-EG"/>
        </w:rPr>
        <w:t xml:space="preserve"> </w:t>
      </w:r>
      <w:r>
        <w:rPr>
          <w:rFonts w:hint="cs"/>
          <w:rtl/>
          <w:lang w:bidi="ar-EG"/>
        </w:rPr>
        <w:t xml:space="preserve">على </w:t>
      </w:r>
      <w:r w:rsidRPr="00F27472">
        <w:rPr>
          <w:lang w:val="en-GB"/>
        </w:rPr>
        <w:t>dB</w:t>
      </w:r>
      <w:r w:rsidRPr="00F27472">
        <w:rPr>
          <w:position w:val="-4"/>
          <w:sz w:val="20"/>
          <w:lang w:val="en-GB"/>
        </w:rPr>
        <w:t>SPL</w:t>
      </w:r>
      <w:r>
        <w:rPr>
          <w:position w:val="-4"/>
          <w:sz w:val="20"/>
        </w:rPr>
        <w:t xml:space="preserve"> </w:t>
      </w:r>
      <w:r w:rsidRPr="0046621A">
        <w:rPr>
          <w:position w:val="-4"/>
          <w:szCs w:val="22"/>
        </w:rPr>
        <w:t>92</w:t>
      </w:r>
      <w:r>
        <w:rPr>
          <w:rFonts w:hint="cs"/>
          <w:rtl/>
          <w:lang w:bidi="ar-EG"/>
        </w:rPr>
        <w:t>.</w:t>
      </w:r>
    </w:p>
    <w:p w14:paraId="4ACF2FD9" w14:textId="1E707631" w:rsidR="000435DA" w:rsidRPr="0046621A" w:rsidRDefault="00515DE4" w:rsidP="008700B7">
      <w:pPr>
        <w:pStyle w:val="Heading3"/>
        <w:rPr>
          <w:rtl/>
          <w:lang w:val="en-US" w:bidi="ar-EG"/>
        </w:rPr>
      </w:pPr>
      <w:bookmarkStart w:id="438" w:name="_Toc415385227"/>
      <w:bookmarkStart w:id="439" w:name="_Toc425054121"/>
      <w:r>
        <w:t>4.2.2</w:t>
      </w:r>
      <w:r w:rsidR="000435DA" w:rsidRPr="00F27472">
        <w:tab/>
      </w:r>
      <w:bookmarkEnd w:id="438"/>
      <w:bookmarkEnd w:id="439"/>
      <w:r w:rsidR="0046621A" w:rsidRPr="0046621A">
        <w:rPr>
          <w:rFonts w:hint="cs"/>
          <w:sz w:val="32"/>
          <w:szCs w:val="32"/>
          <w:rtl/>
        </w:rPr>
        <w:t>مرشاح نبذ</w:t>
      </w:r>
      <w:r w:rsidR="0046621A">
        <w:rPr>
          <w:rFonts w:hint="cs"/>
          <w:rtl/>
        </w:rPr>
        <w:t xml:space="preserve"> </w:t>
      </w:r>
      <w:r w:rsidR="0046621A">
        <w:rPr>
          <w:lang w:val="en-US"/>
        </w:rPr>
        <w:t>DC</w:t>
      </w:r>
    </w:p>
    <w:p w14:paraId="096B77E5" w14:textId="449191C0" w:rsidR="000435DA" w:rsidRPr="00F27472" w:rsidRDefault="0046621A" w:rsidP="00E9599D">
      <w:pPr>
        <w:rPr>
          <w:lang w:val="en-GB"/>
        </w:rPr>
      </w:pPr>
      <w:r w:rsidRPr="0046621A">
        <w:rPr>
          <w:rtl/>
          <w:lang w:val="en-GB"/>
        </w:rPr>
        <w:t>نظرا</w:t>
      </w:r>
      <w:r w:rsidR="0048053D">
        <w:rPr>
          <w:rFonts w:hint="cs"/>
          <w:rtl/>
          <w:lang w:val="en-GB"/>
        </w:rPr>
        <w:t>ً</w:t>
      </w:r>
      <w:r w:rsidRPr="0046621A">
        <w:rPr>
          <w:rtl/>
          <w:lang w:val="en-GB"/>
        </w:rPr>
        <w:t xml:space="preserve"> لأن بنك المرشح</w:t>
      </w:r>
      <w:r>
        <w:rPr>
          <w:rFonts w:hint="cs"/>
          <w:rtl/>
          <w:lang w:val="en-GB"/>
        </w:rPr>
        <w:t>ات</w:t>
      </w:r>
      <w:r w:rsidRPr="0046621A">
        <w:rPr>
          <w:rtl/>
          <w:lang w:val="en-GB"/>
        </w:rPr>
        <w:t xml:space="preserve"> حساس لل</w:t>
      </w:r>
      <w:r w:rsidR="00F9278F">
        <w:rPr>
          <w:rFonts w:hint="cs"/>
          <w:rtl/>
          <w:lang w:val="en-GB"/>
        </w:rPr>
        <w:t>إشارات</w:t>
      </w:r>
      <w:r w:rsidRPr="0046621A">
        <w:rPr>
          <w:rtl/>
          <w:lang w:val="en-GB"/>
        </w:rPr>
        <w:t xml:space="preserve"> دون الصوتية في إشارات ال</w:t>
      </w:r>
      <w:r w:rsidR="00F9278F">
        <w:rPr>
          <w:rFonts w:hint="cs"/>
          <w:rtl/>
          <w:lang w:val="en-GB"/>
        </w:rPr>
        <w:t>دخل</w:t>
      </w:r>
      <w:r w:rsidRPr="0046621A">
        <w:rPr>
          <w:rtl/>
          <w:lang w:val="en-GB"/>
        </w:rPr>
        <w:t xml:space="preserve">، يتم تطبيق مرشح </w:t>
      </w:r>
      <w:r w:rsidR="00F9278F">
        <w:rPr>
          <w:rFonts w:hint="cs"/>
          <w:rtl/>
          <w:lang w:val="en-GB"/>
        </w:rPr>
        <w:t xml:space="preserve">نبذ </w:t>
      </w:r>
      <w:r w:rsidR="00F9278F">
        <w:t>DC</w:t>
      </w:r>
      <w:r w:rsidRPr="0046621A">
        <w:rPr>
          <w:rtl/>
          <w:lang w:val="en-GB"/>
        </w:rPr>
        <w:t xml:space="preserve"> على إشارات ال</w:t>
      </w:r>
      <w:r w:rsidR="00F9278F">
        <w:rPr>
          <w:rFonts w:hint="cs"/>
          <w:rtl/>
          <w:lang w:val="en-GB"/>
        </w:rPr>
        <w:t>دخل</w:t>
      </w:r>
      <w:r w:rsidRPr="0046621A">
        <w:rPr>
          <w:rtl/>
          <w:lang w:val="en-GB"/>
        </w:rPr>
        <w:t xml:space="preserve">. </w:t>
      </w:r>
      <w:r w:rsidR="00F9278F">
        <w:rPr>
          <w:rFonts w:hint="cs"/>
          <w:rtl/>
          <w:lang w:val="en-GB"/>
        </w:rPr>
        <w:t>ويستخدم</w:t>
      </w:r>
      <w:r w:rsidRPr="0046621A">
        <w:rPr>
          <w:rtl/>
          <w:lang w:val="en-GB"/>
        </w:rPr>
        <w:t xml:space="preserve"> مرشح الت</w:t>
      </w:r>
      <w:r w:rsidR="00F9278F">
        <w:rPr>
          <w:rFonts w:hint="cs"/>
          <w:rtl/>
          <w:lang w:val="en-GB"/>
        </w:rPr>
        <w:t xml:space="preserve">مرير </w:t>
      </w:r>
      <w:r w:rsidRPr="0046621A">
        <w:rPr>
          <w:rtl/>
          <w:lang w:val="en-GB"/>
        </w:rPr>
        <w:t xml:space="preserve">العالي من الدرجة الرابعة </w:t>
      </w:r>
      <w:r w:rsidR="00F9278F">
        <w:rPr>
          <w:rFonts w:hint="cs"/>
          <w:rtl/>
          <w:lang w:val="en-GB"/>
        </w:rPr>
        <w:t>ل</w:t>
      </w:r>
      <w:r w:rsidRPr="0046621A">
        <w:rPr>
          <w:rtl/>
          <w:lang w:val="en-GB"/>
        </w:rPr>
        <w:t xml:space="preserve">بتروورث بتردد قطع قدره </w:t>
      </w:r>
      <w:r w:rsidR="00F9278F">
        <w:rPr>
          <w:lang w:val="en-GB"/>
        </w:rPr>
        <w:t>Hz 20</w:t>
      </w:r>
      <w:r w:rsidRPr="0046621A">
        <w:rPr>
          <w:rtl/>
          <w:lang w:val="en-GB"/>
        </w:rPr>
        <w:t xml:space="preserve">. </w:t>
      </w:r>
      <w:r w:rsidR="00F9278F">
        <w:rPr>
          <w:rFonts w:hint="cs"/>
          <w:rtl/>
          <w:lang w:val="en-GB"/>
        </w:rPr>
        <w:t>ويُنفذ</w:t>
      </w:r>
      <w:r w:rsidRPr="0046621A">
        <w:rPr>
          <w:rtl/>
          <w:lang w:val="en-GB"/>
        </w:rPr>
        <w:t xml:space="preserve"> المرشح ك</w:t>
      </w:r>
      <w:r w:rsidR="00F9278F">
        <w:rPr>
          <w:rFonts w:hint="cs"/>
          <w:rtl/>
          <w:lang w:val="en-GB"/>
        </w:rPr>
        <w:t xml:space="preserve">تشلشل </w:t>
      </w:r>
      <w:r w:rsidRPr="0046621A">
        <w:rPr>
          <w:rtl/>
          <w:lang w:val="en-GB"/>
        </w:rPr>
        <w:t xml:space="preserve">من مرشحين </w:t>
      </w:r>
      <w:r w:rsidRPr="0046621A">
        <w:rPr>
          <w:lang w:val="en-GB"/>
        </w:rPr>
        <w:t>IIR</w:t>
      </w:r>
      <w:r w:rsidRPr="0046621A">
        <w:rPr>
          <w:rtl/>
          <w:lang w:val="en-GB"/>
        </w:rPr>
        <w:t xml:space="preserve"> من الدرجة الثانية.</w:t>
      </w:r>
    </w:p>
    <w:p w14:paraId="3090F721" w14:textId="1710A46A" w:rsidR="0055686B" w:rsidRPr="004D2D2B" w:rsidRDefault="0055686B" w:rsidP="00FF4624">
      <w:pPr>
        <w:pStyle w:val="Equation"/>
      </w:pPr>
      <w:r w:rsidRPr="004D2D2B">
        <w:tab/>
      </w:r>
      <w:r w:rsidRPr="004D2D2B">
        <w:tab/>
      </w:r>
      <w:r w:rsidR="00E4527D" w:rsidRPr="004D2D2B">
        <w:rPr>
          <w:i/>
          <w:iCs/>
        </w:rPr>
        <w:t>y</w:t>
      </w:r>
      <w:r w:rsidR="00E4527D" w:rsidRPr="004D2D2B">
        <w:rPr>
          <w:i/>
          <w:iCs/>
          <w:position w:val="-4"/>
          <w:sz w:val="20"/>
        </w:rPr>
        <w:t>n</w:t>
      </w:r>
      <w:r w:rsidR="00E4527D" w:rsidRPr="004D2D2B">
        <w:rPr>
          <w:i/>
          <w:iCs/>
        </w:rPr>
        <w:t> </w:t>
      </w:r>
      <w:r w:rsidR="00E4527D" w:rsidRPr="00A318F4">
        <w:rPr>
          <w:rFonts w:ascii="Symbol" w:hAnsi="Symbol"/>
        </w:rPr>
        <w:t></w:t>
      </w:r>
      <w:r w:rsidR="00E4527D" w:rsidRPr="004D2D2B">
        <w:rPr>
          <w:i/>
          <w:iCs/>
        </w:rPr>
        <w:t> x</w:t>
      </w:r>
      <w:r w:rsidR="00E4527D" w:rsidRPr="004D2D2B">
        <w:rPr>
          <w:i/>
          <w:iCs/>
          <w:position w:val="-4"/>
          <w:sz w:val="20"/>
        </w:rPr>
        <w:t>n</w:t>
      </w:r>
      <w:r w:rsidR="00E4527D" w:rsidRPr="004D2D2B">
        <w:rPr>
          <w:i/>
          <w:iCs/>
        </w:rPr>
        <w:t> – 2x</w:t>
      </w:r>
      <w:r w:rsidR="00E4527D" w:rsidRPr="004D2D2B">
        <w:rPr>
          <w:i/>
          <w:iCs/>
          <w:position w:val="-4"/>
          <w:sz w:val="20"/>
        </w:rPr>
        <w:t>n–1</w:t>
      </w:r>
      <w:r w:rsidR="00E4527D" w:rsidRPr="004D2D2B">
        <w:rPr>
          <w:i/>
          <w:iCs/>
        </w:rPr>
        <w:t> </w:t>
      </w:r>
      <w:r w:rsidR="00E4527D" w:rsidRPr="00A318F4">
        <w:rPr>
          <w:rFonts w:ascii="Symbol" w:hAnsi="Symbol"/>
        </w:rPr>
        <w:t></w:t>
      </w:r>
      <w:r w:rsidR="00E4527D" w:rsidRPr="004D2D2B">
        <w:rPr>
          <w:i/>
          <w:iCs/>
        </w:rPr>
        <w:t> x</w:t>
      </w:r>
      <w:r w:rsidR="00E4527D" w:rsidRPr="004D2D2B">
        <w:rPr>
          <w:i/>
          <w:iCs/>
          <w:position w:val="-4"/>
          <w:sz w:val="20"/>
        </w:rPr>
        <w:t>n–2</w:t>
      </w:r>
      <w:r w:rsidR="00E4527D" w:rsidRPr="004D2D2B">
        <w:rPr>
          <w:i/>
          <w:iCs/>
        </w:rPr>
        <w:t> </w:t>
      </w:r>
      <w:r w:rsidR="00E4527D" w:rsidRPr="00A318F4">
        <w:rPr>
          <w:rFonts w:ascii="Symbol" w:hAnsi="Symbol"/>
        </w:rPr>
        <w:t></w:t>
      </w:r>
      <w:r w:rsidR="00E4527D" w:rsidRPr="004D2D2B">
        <w:rPr>
          <w:i/>
          <w:iCs/>
        </w:rPr>
        <w:t> b</w:t>
      </w:r>
      <w:r w:rsidR="00E4527D" w:rsidRPr="004D2D2B">
        <w:rPr>
          <w:i/>
          <w:iCs/>
          <w:position w:val="-4"/>
          <w:sz w:val="20"/>
        </w:rPr>
        <w:t>1</w:t>
      </w:r>
      <w:r w:rsidR="00E4527D" w:rsidRPr="004D2D2B">
        <w:rPr>
          <w:i/>
          <w:iCs/>
          <w:position w:val="-4"/>
          <w:sz w:val="4"/>
        </w:rPr>
        <w:t xml:space="preserve"> </w:t>
      </w:r>
      <w:r w:rsidR="00E4527D" w:rsidRPr="004D2D2B">
        <w:rPr>
          <w:i/>
          <w:iCs/>
        </w:rPr>
        <w:t>y</w:t>
      </w:r>
      <w:r w:rsidR="00E4527D" w:rsidRPr="004D2D2B">
        <w:rPr>
          <w:i/>
          <w:iCs/>
          <w:position w:val="-4"/>
          <w:sz w:val="20"/>
        </w:rPr>
        <w:t>n–1</w:t>
      </w:r>
      <w:r w:rsidR="00E4527D" w:rsidRPr="004D2D2B">
        <w:rPr>
          <w:i/>
          <w:iCs/>
        </w:rPr>
        <w:t> </w:t>
      </w:r>
      <w:r w:rsidR="00E4527D" w:rsidRPr="00A318F4">
        <w:rPr>
          <w:rFonts w:ascii="Symbol" w:hAnsi="Symbol"/>
        </w:rPr>
        <w:t></w:t>
      </w:r>
      <w:r w:rsidR="00E4527D" w:rsidRPr="004D2D2B">
        <w:rPr>
          <w:i/>
          <w:iCs/>
        </w:rPr>
        <w:t> b</w:t>
      </w:r>
      <w:r w:rsidR="00E4527D" w:rsidRPr="004D2D2B">
        <w:rPr>
          <w:i/>
          <w:iCs/>
          <w:position w:val="-4"/>
          <w:sz w:val="20"/>
        </w:rPr>
        <w:t>2</w:t>
      </w:r>
      <w:r w:rsidR="00E4527D" w:rsidRPr="004D2D2B">
        <w:rPr>
          <w:i/>
          <w:iCs/>
          <w:position w:val="-4"/>
          <w:sz w:val="8"/>
        </w:rPr>
        <w:t xml:space="preserve"> </w:t>
      </w:r>
      <w:r w:rsidR="00E4527D" w:rsidRPr="004D2D2B">
        <w:rPr>
          <w:i/>
          <w:iCs/>
        </w:rPr>
        <w:t>y</w:t>
      </w:r>
      <w:r w:rsidR="00E4527D" w:rsidRPr="004D2D2B">
        <w:rPr>
          <w:i/>
          <w:iCs/>
          <w:position w:val="-4"/>
          <w:sz w:val="20"/>
        </w:rPr>
        <w:t>n–2</w:t>
      </w:r>
      <w:r w:rsidRPr="004D2D2B">
        <w:tab/>
        <w:t>(28)</w:t>
      </w:r>
    </w:p>
    <w:p w14:paraId="7A451DD8" w14:textId="7F1B8803" w:rsidR="000435DA" w:rsidRPr="00F27472" w:rsidRDefault="00F9278F" w:rsidP="00E9599D">
      <w:pPr>
        <w:rPr>
          <w:lang w:val="en-GB"/>
        </w:rPr>
      </w:pPr>
      <w:r w:rsidRPr="00F9278F">
        <w:rPr>
          <w:rtl/>
          <w:lang w:val="en-GB"/>
        </w:rPr>
        <w:t>حيث معاملات ال</w:t>
      </w:r>
      <w:r>
        <w:rPr>
          <w:rFonts w:hint="cs"/>
          <w:rtl/>
          <w:lang w:val="en-GB"/>
        </w:rPr>
        <w:t>مجموعة</w:t>
      </w:r>
      <w:r w:rsidRPr="00F9278F">
        <w:rPr>
          <w:rtl/>
          <w:lang w:val="en-GB"/>
        </w:rPr>
        <w:t xml:space="preserve"> الأولى هي:</w:t>
      </w:r>
    </w:p>
    <w:p w14:paraId="013185F8" w14:textId="77777777" w:rsidR="0055686B" w:rsidRPr="00E4527D" w:rsidRDefault="0055686B" w:rsidP="00FF4624">
      <w:pPr>
        <w:pStyle w:val="Equation"/>
        <w:rPr>
          <w:i/>
          <w:iCs/>
        </w:rPr>
      </w:pPr>
      <w:r w:rsidRPr="004D2D2B">
        <w:tab/>
      </w:r>
      <w:r w:rsidRPr="004D2D2B">
        <w:tab/>
      </w:r>
      <w:r w:rsidRPr="00E4527D">
        <w:rPr>
          <w:i/>
          <w:iCs/>
        </w:rPr>
        <w:t>b</w:t>
      </w:r>
      <w:r w:rsidRPr="00E4527D">
        <w:rPr>
          <w:i/>
          <w:iCs/>
          <w:position w:val="-4"/>
          <w:sz w:val="20"/>
        </w:rPr>
        <w:t>1,</w:t>
      </w:r>
      <w:r w:rsidRPr="00E4527D">
        <w:rPr>
          <w:i/>
          <w:iCs/>
          <w:position w:val="-4"/>
          <w:sz w:val="18"/>
        </w:rPr>
        <w:t> </w:t>
      </w:r>
      <w:r w:rsidRPr="00E4527D">
        <w:rPr>
          <w:i/>
          <w:iCs/>
          <w:position w:val="-4"/>
          <w:sz w:val="20"/>
        </w:rPr>
        <w:t>2</w:t>
      </w:r>
      <w:r w:rsidRPr="00E4527D">
        <w:rPr>
          <w:i/>
          <w:iCs/>
        </w:rPr>
        <w:t> </w:t>
      </w:r>
      <w:r w:rsidRPr="00E4527D">
        <w:rPr>
          <w:rFonts w:ascii="Symbol" w:hAnsi="Symbol"/>
          <w:i/>
          <w:iCs/>
        </w:rPr>
        <w:t></w:t>
      </w:r>
      <w:r w:rsidRPr="00E4527D">
        <w:rPr>
          <w:i/>
          <w:iCs/>
        </w:rPr>
        <w:t> 1.99517, –0.995174</w:t>
      </w:r>
    </w:p>
    <w:p w14:paraId="5D6E23D2" w14:textId="62A24F4C" w:rsidR="000435DA" w:rsidRPr="00F27472" w:rsidRDefault="00F9278F" w:rsidP="00E9599D">
      <w:pPr>
        <w:rPr>
          <w:lang w:val="en-GB"/>
        </w:rPr>
      </w:pPr>
      <w:r>
        <w:rPr>
          <w:rFonts w:hint="cs"/>
          <w:rtl/>
          <w:lang w:val="en-GB" w:bidi="ar-SY"/>
        </w:rPr>
        <w:t>ومعاملات المجموعة الثانية هي:</w:t>
      </w:r>
    </w:p>
    <w:p w14:paraId="3D6EB468" w14:textId="77777777" w:rsidR="0055686B" w:rsidRPr="00E4527D" w:rsidRDefault="0055686B" w:rsidP="00FF4624">
      <w:pPr>
        <w:pStyle w:val="Equation"/>
        <w:rPr>
          <w:i/>
          <w:iCs/>
        </w:rPr>
      </w:pPr>
      <w:bookmarkStart w:id="440" w:name="lt_pId2134"/>
      <w:r w:rsidRPr="004D2D2B">
        <w:tab/>
      </w:r>
      <w:r w:rsidRPr="004D2D2B">
        <w:tab/>
      </w:r>
      <w:r w:rsidRPr="00E4527D">
        <w:rPr>
          <w:i/>
          <w:iCs/>
        </w:rPr>
        <w:t>b</w:t>
      </w:r>
      <w:r w:rsidRPr="00E4527D">
        <w:rPr>
          <w:i/>
          <w:iCs/>
          <w:position w:val="-4"/>
          <w:sz w:val="20"/>
        </w:rPr>
        <w:t>1,</w:t>
      </w:r>
      <w:r w:rsidRPr="00E4527D">
        <w:rPr>
          <w:i/>
          <w:iCs/>
          <w:position w:val="-4"/>
          <w:sz w:val="18"/>
        </w:rPr>
        <w:t> </w:t>
      </w:r>
      <w:r w:rsidRPr="00E4527D">
        <w:rPr>
          <w:i/>
          <w:iCs/>
          <w:position w:val="-4"/>
          <w:sz w:val="20"/>
        </w:rPr>
        <w:t>2</w:t>
      </w:r>
      <w:r w:rsidRPr="00E4527D">
        <w:rPr>
          <w:i/>
          <w:iCs/>
        </w:rPr>
        <w:t> </w:t>
      </w:r>
      <w:r w:rsidRPr="00E4527D">
        <w:rPr>
          <w:rFonts w:ascii="Symbol" w:hAnsi="Symbol"/>
          <w:i/>
          <w:iCs/>
        </w:rPr>
        <w:t></w:t>
      </w:r>
      <w:r w:rsidRPr="00E4527D">
        <w:rPr>
          <w:i/>
          <w:iCs/>
        </w:rPr>
        <w:t> 1.99799, –0.997998</w:t>
      </w:r>
    </w:p>
    <w:p w14:paraId="580998C0" w14:textId="48C5E1E7" w:rsidR="000435DA" w:rsidRPr="00F27472" w:rsidRDefault="00515DE4" w:rsidP="00E9599D">
      <w:pPr>
        <w:pStyle w:val="FigureNo"/>
      </w:pPr>
      <w:r>
        <w:rPr>
          <w:rFonts w:hint="cs"/>
          <w:rtl/>
        </w:rPr>
        <w:lastRenderedPageBreak/>
        <w:t xml:space="preserve">الشكل </w:t>
      </w:r>
      <w:r w:rsidR="000435DA" w:rsidRPr="00F27472">
        <w:t>11</w:t>
      </w:r>
      <w:bookmarkEnd w:id="440"/>
    </w:p>
    <w:p w14:paraId="0335F557" w14:textId="1E66FA58" w:rsidR="000435DA" w:rsidRPr="00F27472" w:rsidRDefault="00BE17E1" w:rsidP="00E13DA3">
      <w:pPr>
        <w:pStyle w:val="Figuretitle0"/>
      </w:pPr>
      <w:r>
        <w:rPr>
          <w:rFonts w:hint="cs"/>
          <w:rtl/>
        </w:rPr>
        <w:t>الاعتيان الفرعي في نموذج الأذن المحيطية القائم على بنك المرشحات</w:t>
      </w:r>
    </w:p>
    <w:bookmarkEnd w:id="436"/>
    <w:bookmarkEnd w:id="437"/>
    <w:p w14:paraId="7162E7EE" w14:textId="538C8B05" w:rsidR="00C526CA" w:rsidRDefault="00CC40D7" w:rsidP="002956BB">
      <w:pPr>
        <w:pStyle w:val="Figure"/>
        <w:rPr>
          <w:noProof/>
        </w:rPr>
      </w:pPr>
      <w:r>
        <w:rPr>
          <w:noProof/>
        </w:rPr>
        <w:drawing>
          <wp:inline distT="0" distB="0" distL="0" distR="0" wp14:anchorId="378D2F91" wp14:editId="444CDB79">
            <wp:extent cx="4652645" cy="5355590"/>
            <wp:effectExtent l="0" t="0" r="0" b="0"/>
            <wp:docPr id="1063713156" name="Picture 106371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8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52645" cy="5355590"/>
                    </a:xfrm>
                    <a:prstGeom prst="rect">
                      <a:avLst/>
                    </a:prstGeom>
                    <a:noFill/>
                    <a:ln>
                      <a:noFill/>
                    </a:ln>
                  </pic:spPr>
                </pic:pic>
              </a:graphicData>
            </a:graphic>
          </wp:inline>
        </w:drawing>
      </w:r>
    </w:p>
    <w:p w14:paraId="6B208407" w14:textId="62FF2608" w:rsidR="000435DA" w:rsidRPr="00F27472" w:rsidRDefault="00515DE4" w:rsidP="008700B7">
      <w:pPr>
        <w:pStyle w:val="Heading3"/>
      </w:pPr>
      <w:bookmarkStart w:id="441" w:name="_Toc415385228"/>
      <w:bookmarkStart w:id="442" w:name="_Toc425054122"/>
      <w:r>
        <w:t>5.2.2</w:t>
      </w:r>
      <w:r w:rsidR="000435DA" w:rsidRPr="00F27472">
        <w:tab/>
      </w:r>
      <w:bookmarkEnd w:id="441"/>
      <w:bookmarkEnd w:id="442"/>
      <w:r w:rsidR="00C528E9" w:rsidRPr="00C528E9">
        <w:rPr>
          <w:rFonts w:hint="cs"/>
          <w:rtl/>
        </w:rPr>
        <w:t>بنك المرشحات</w:t>
      </w:r>
    </w:p>
    <w:p w14:paraId="5975E10D" w14:textId="78E40A49" w:rsidR="000435DA" w:rsidRPr="00F27472" w:rsidRDefault="00C528E9" w:rsidP="00E9599D">
      <w:pPr>
        <w:rPr>
          <w:lang w:val="en-GB"/>
        </w:rPr>
      </w:pPr>
      <w:r w:rsidRPr="00C528E9">
        <w:rPr>
          <w:rtl/>
          <w:lang w:val="en-GB"/>
        </w:rPr>
        <w:t>يت</w:t>
      </w:r>
      <w:r>
        <w:rPr>
          <w:rFonts w:hint="cs"/>
          <w:rtl/>
          <w:lang w:val="en-GB"/>
        </w:rPr>
        <w:t>ألف</w:t>
      </w:r>
      <w:r w:rsidRPr="00C528E9">
        <w:rPr>
          <w:rtl/>
          <w:lang w:val="en-GB"/>
        </w:rPr>
        <w:t xml:space="preserve"> بنك المرشح</w:t>
      </w:r>
      <w:r>
        <w:rPr>
          <w:rFonts w:hint="cs"/>
          <w:rtl/>
          <w:lang w:val="en-GB"/>
        </w:rPr>
        <w:t>ات</w:t>
      </w:r>
      <w:r w:rsidRPr="00C528E9">
        <w:rPr>
          <w:rtl/>
          <w:lang w:val="en-GB"/>
        </w:rPr>
        <w:t xml:space="preserve"> من </w:t>
      </w:r>
      <w:r>
        <w:rPr>
          <w:lang w:val="en-GB"/>
        </w:rPr>
        <w:t>40</w:t>
      </w:r>
      <w:r w:rsidRPr="00C528E9">
        <w:rPr>
          <w:rtl/>
          <w:lang w:val="en-GB"/>
        </w:rPr>
        <w:t xml:space="preserve"> زوجا</w:t>
      </w:r>
      <w:r>
        <w:rPr>
          <w:rFonts w:hint="cs"/>
          <w:rtl/>
          <w:lang w:val="en-GB"/>
        </w:rPr>
        <w:t>ً</w:t>
      </w:r>
      <w:r w:rsidRPr="00C528E9">
        <w:rPr>
          <w:rtl/>
          <w:lang w:val="en-GB"/>
        </w:rPr>
        <w:t xml:space="preserve"> من المرشحات لكل قناة </w:t>
      </w:r>
      <w:r>
        <w:rPr>
          <w:rFonts w:hint="cs"/>
          <w:rtl/>
          <w:lang w:val="en-GB"/>
        </w:rPr>
        <w:t>من قنوات ال</w:t>
      </w:r>
      <w:r w:rsidRPr="00C528E9">
        <w:rPr>
          <w:rtl/>
          <w:lang w:val="en-GB"/>
        </w:rPr>
        <w:t xml:space="preserve">إشارة </w:t>
      </w:r>
      <w:r>
        <w:rPr>
          <w:rFonts w:hint="cs"/>
          <w:rtl/>
          <w:lang w:val="en-GB"/>
        </w:rPr>
        <w:t>قيد</w:t>
      </w:r>
      <w:r w:rsidRPr="00C528E9">
        <w:rPr>
          <w:rtl/>
          <w:lang w:val="en-GB"/>
        </w:rPr>
        <w:t xml:space="preserve"> الاختبار والإشارة المرجعية. </w:t>
      </w:r>
      <w:r>
        <w:rPr>
          <w:rFonts w:hint="cs"/>
          <w:rtl/>
          <w:lang w:val="en-GB"/>
        </w:rPr>
        <w:t>و</w:t>
      </w:r>
      <w:r w:rsidRPr="00C528E9">
        <w:rPr>
          <w:rtl/>
          <w:lang w:val="en-GB"/>
        </w:rPr>
        <w:t xml:space="preserve">المرشحات متباعدة بشكل متساوٍ ولها </w:t>
      </w:r>
      <w:r>
        <w:rPr>
          <w:rFonts w:hint="cs"/>
          <w:rtl/>
          <w:lang w:val="en-GB"/>
        </w:rPr>
        <w:t xml:space="preserve">عرض </w:t>
      </w:r>
      <w:r w:rsidRPr="00C528E9">
        <w:rPr>
          <w:rtl/>
          <w:lang w:val="en-GB"/>
        </w:rPr>
        <w:t xml:space="preserve">نطاق مطلق ثابت عندما يتعلق الأمر </w:t>
      </w:r>
      <w:r>
        <w:rPr>
          <w:rFonts w:hint="cs"/>
          <w:rtl/>
          <w:lang w:val="en-GB"/>
        </w:rPr>
        <w:t>بسلم</w:t>
      </w:r>
      <w:r w:rsidRPr="00C528E9">
        <w:rPr>
          <w:rtl/>
          <w:lang w:val="en-GB"/>
        </w:rPr>
        <w:t xml:space="preserve"> درجة الصوت السمعي. </w:t>
      </w:r>
      <w:r>
        <w:rPr>
          <w:rFonts w:hint="cs"/>
          <w:rtl/>
          <w:lang w:val="en-GB"/>
        </w:rPr>
        <w:t>و</w:t>
      </w:r>
      <w:r w:rsidRPr="00C528E9">
        <w:rPr>
          <w:rtl/>
          <w:lang w:val="en-GB"/>
        </w:rPr>
        <w:t xml:space="preserve">يتكون كل زوج من المرشحات من مرشحين لهما استجابة تردد متساوية ولكن بفارق </w:t>
      </w:r>
      <w:r>
        <w:rPr>
          <w:lang w:val="en-GB"/>
        </w:rPr>
        <w:t>90</w:t>
      </w:r>
      <w:r w:rsidRPr="00C528E9">
        <w:rPr>
          <w:rtl/>
          <w:lang w:val="en-GB"/>
        </w:rPr>
        <w:t xml:space="preserve"> درجة في استجابة الطور. وبالتالي، فإن خرج المرشح الثاني يمثل تحويل هيلبرت لخرج المرشح الأول (أو الجزء التخيلي، إذا افترض أن المرشح الأول يمثل الجزء الحقيقي من إشارة م</w:t>
      </w:r>
      <w:r>
        <w:rPr>
          <w:rFonts w:hint="cs"/>
          <w:rtl/>
          <w:lang w:val="en-GB"/>
        </w:rPr>
        <w:t>ركبة</w:t>
      </w:r>
      <w:r w:rsidRPr="00C528E9">
        <w:rPr>
          <w:rtl/>
          <w:lang w:val="en-GB"/>
        </w:rPr>
        <w:t xml:space="preserve">). </w:t>
      </w:r>
      <w:r>
        <w:rPr>
          <w:rFonts w:hint="cs"/>
          <w:rtl/>
          <w:lang w:val="en-GB"/>
        </w:rPr>
        <w:t>وأغلفة</w:t>
      </w:r>
      <w:r w:rsidRPr="00C528E9">
        <w:rPr>
          <w:rtl/>
          <w:lang w:val="en-GB"/>
        </w:rPr>
        <w:t xml:space="preserve"> استجاباتها النبضية لها شكل </w:t>
      </w:r>
      <w:r w:rsidRPr="00F27472">
        <w:rPr>
          <w:lang w:val="en-GB"/>
        </w:rPr>
        <w:t>cos</w:t>
      </w:r>
      <w:r w:rsidRPr="00F27472">
        <w:rPr>
          <w:position w:val="6"/>
          <w:sz w:val="20"/>
          <w:lang w:val="en-GB"/>
        </w:rPr>
        <w:t>2</w:t>
      </w:r>
      <w:r w:rsidRPr="00C528E9">
        <w:rPr>
          <w:rtl/>
          <w:lang w:val="en-GB"/>
        </w:rPr>
        <w:t xml:space="preserve">. </w:t>
      </w:r>
      <w:r>
        <w:rPr>
          <w:rFonts w:hint="cs"/>
          <w:rtl/>
          <w:lang w:val="en-GB"/>
        </w:rPr>
        <w:t>وتُحدد</w:t>
      </w:r>
      <w:r w:rsidRPr="00C528E9">
        <w:rPr>
          <w:rtl/>
          <w:lang w:val="en-GB"/>
        </w:rPr>
        <w:t xml:space="preserve"> المرشحات في الجدول </w:t>
      </w:r>
      <w:r>
        <w:rPr>
          <w:lang w:val="en-GB"/>
        </w:rPr>
        <w:t>8</w:t>
      </w:r>
      <w:r w:rsidRPr="00C528E9">
        <w:rPr>
          <w:rtl/>
          <w:lang w:val="en-GB"/>
        </w:rPr>
        <w:t xml:space="preserve"> والمعادلة </w:t>
      </w:r>
      <w:r>
        <w:rPr>
          <w:lang w:val="en-GB"/>
        </w:rPr>
        <w:t>(29)</w:t>
      </w:r>
      <w:r w:rsidRPr="00C528E9">
        <w:rPr>
          <w:rtl/>
          <w:lang w:val="en-GB"/>
        </w:rPr>
        <w:t xml:space="preserve"> (حيث </w:t>
      </w:r>
      <w:r w:rsidRPr="00C528E9">
        <w:rPr>
          <w:i/>
          <w:iCs/>
          <w:lang w:val="en-GB"/>
        </w:rPr>
        <w:t>k</w:t>
      </w:r>
      <w:r w:rsidRPr="00C528E9">
        <w:rPr>
          <w:rtl/>
          <w:lang w:val="en-GB"/>
        </w:rPr>
        <w:t xml:space="preserve"> هو مؤشر المرشح، و</w:t>
      </w:r>
      <w:r w:rsidRPr="00C528E9">
        <w:rPr>
          <w:i/>
          <w:iCs/>
          <w:lang w:val="en-GB"/>
        </w:rPr>
        <w:t>n</w:t>
      </w:r>
      <w:r w:rsidRPr="00C528E9">
        <w:rPr>
          <w:rtl/>
          <w:lang w:val="en-GB"/>
        </w:rPr>
        <w:t xml:space="preserve"> هو مؤشر العينة الزمنية و</w:t>
      </w:r>
      <w:r w:rsidRPr="00C528E9">
        <w:rPr>
          <w:i/>
          <w:iCs/>
          <w:lang w:val="en-GB"/>
        </w:rPr>
        <w:t>T</w:t>
      </w:r>
      <w:r w:rsidRPr="00C528E9">
        <w:rPr>
          <w:rtl/>
          <w:lang w:val="en-GB"/>
        </w:rPr>
        <w:t xml:space="preserve"> هو الوقت بين عينتين: </w:t>
      </w:r>
      <w:r w:rsidRPr="00C528E9">
        <w:rPr>
          <w:i/>
          <w:iCs/>
          <w:lang w:val="en-GB"/>
        </w:rPr>
        <w:t>T = 1/48 000</w:t>
      </w:r>
      <w:r w:rsidRPr="00C528E9">
        <w:rPr>
          <w:rtl/>
          <w:lang w:val="en-GB"/>
        </w:rPr>
        <w:t xml:space="preserve">). ويمكن تحقيقها كمرشحات </w:t>
      </w:r>
      <w:r w:rsidRPr="00C528E9">
        <w:rPr>
          <w:lang w:val="en-GB"/>
        </w:rPr>
        <w:t>FIR</w:t>
      </w:r>
      <w:r w:rsidRPr="00C528E9">
        <w:rPr>
          <w:rtl/>
          <w:lang w:val="en-GB"/>
        </w:rPr>
        <w:t xml:space="preserve"> باستخدام القيم </w:t>
      </w:r>
      <w:r w:rsidRPr="00C528E9">
        <w:rPr>
          <w:i/>
          <w:iCs/>
          <w:lang w:val="en-GB"/>
        </w:rPr>
        <w:t>h</w:t>
      </w:r>
      <w:r w:rsidRPr="00C528E9">
        <w:rPr>
          <w:i/>
          <w:iCs/>
          <w:vertAlign w:val="subscript"/>
          <w:lang w:val="en-GB"/>
        </w:rPr>
        <w:t>re</w:t>
      </w:r>
      <w:r w:rsidRPr="00C528E9">
        <w:rPr>
          <w:i/>
          <w:iCs/>
          <w:lang w:val="en-GB"/>
        </w:rPr>
        <w:t>(k, n)</w:t>
      </w:r>
      <w:r w:rsidRPr="00C528E9">
        <w:rPr>
          <w:i/>
          <w:iCs/>
          <w:rtl/>
          <w:lang w:val="en-GB"/>
        </w:rPr>
        <w:t xml:space="preserve"> </w:t>
      </w:r>
      <w:r w:rsidRPr="00C528E9">
        <w:rPr>
          <w:rtl/>
          <w:lang w:val="en-GB"/>
        </w:rPr>
        <w:t>و</w:t>
      </w:r>
      <w:r w:rsidRPr="00F27472">
        <w:rPr>
          <w:i/>
          <w:lang w:val="en-GB"/>
        </w:rPr>
        <w:t>h</w:t>
      </w:r>
      <w:r w:rsidRPr="00F27472">
        <w:rPr>
          <w:i/>
          <w:position w:val="-4"/>
          <w:sz w:val="20"/>
          <w:lang w:val="en-GB"/>
        </w:rPr>
        <w:t>im</w:t>
      </w:r>
      <w:r w:rsidRPr="00F27472">
        <w:rPr>
          <w:i/>
          <w:lang w:val="en-GB"/>
        </w:rPr>
        <w:t>(k,</w:t>
      </w:r>
      <w:r w:rsidRPr="00F27472">
        <w:rPr>
          <w:rFonts w:ascii="Tms Rmn" w:hAnsi="Tms Rmn"/>
          <w:i/>
          <w:sz w:val="12"/>
          <w:lang w:val="en-GB"/>
        </w:rPr>
        <w:t> </w:t>
      </w:r>
      <w:r w:rsidRPr="00F27472">
        <w:rPr>
          <w:i/>
          <w:lang w:val="en-GB"/>
        </w:rPr>
        <w:t>n)</w:t>
      </w:r>
      <w:r w:rsidR="00AA66DD">
        <w:rPr>
          <w:i/>
          <w:rtl/>
          <w:lang w:val="en-GB"/>
        </w:rPr>
        <w:t xml:space="preserve"> </w:t>
      </w:r>
      <w:r w:rsidRPr="00C528E9">
        <w:rPr>
          <w:rtl/>
          <w:lang w:val="en-GB"/>
        </w:rPr>
        <w:t xml:space="preserve">كمعاملات. </w:t>
      </w:r>
      <w:r>
        <w:rPr>
          <w:rFonts w:hint="cs"/>
          <w:rtl/>
          <w:lang w:val="en-GB" w:bidi="ar-EG"/>
        </w:rPr>
        <w:t>و</w:t>
      </w:r>
      <w:r w:rsidRPr="00C528E9">
        <w:rPr>
          <w:rtl/>
          <w:lang w:val="en-GB"/>
        </w:rPr>
        <w:t>عندما تكون إشارات ال</w:t>
      </w:r>
      <w:r>
        <w:rPr>
          <w:rFonts w:hint="cs"/>
          <w:rtl/>
          <w:lang w:val="en-GB"/>
        </w:rPr>
        <w:t>دخل</w:t>
      </w:r>
      <w:r w:rsidRPr="00C528E9">
        <w:rPr>
          <w:rtl/>
          <w:lang w:val="en-GB"/>
        </w:rPr>
        <w:t xml:space="preserve"> محدودة الوقت، يمكن أيضا</w:t>
      </w:r>
      <w:r>
        <w:rPr>
          <w:rFonts w:hint="cs"/>
          <w:rtl/>
          <w:lang w:val="en-GB"/>
        </w:rPr>
        <w:t>ً</w:t>
      </w:r>
      <w:r w:rsidRPr="00C528E9">
        <w:rPr>
          <w:rtl/>
          <w:lang w:val="en-GB"/>
        </w:rPr>
        <w:t xml:space="preserve"> حساب مخرجات المرشح</w:t>
      </w:r>
      <w:r>
        <w:rPr>
          <w:rFonts w:hint="cs"/>
          <w:rtl/>
          <w:lang w:val="en-GB"/>
        </w:rPr>
        <w:t>ات</w:t>
      </w:r>
      <w:r w:rsidRPr="00C528E9">
        <w:rPr>
          <w:rtl/>
          <w:lang w:val="en-GB"/>
        </w:rPr>
        <w:t xml:space="preserve"> بواسطة خوارزميات متكررة سريعة جدا</w:t>
      </w:r>
      <w:r>
        <w:rPr>
          <w:rFonts w:hint="cs"/>
          <w:rtl/>
          <w:lang w:val="en-GB"/>
        </w:rPr>
        <w:t>ً</w:t>
      </w:r>
      <w:r w:rsidRPr="00C528E9">
        <w:rPr>
          <w:rtl/>
          <w:lang w:val="en-GB"/>
        </w:rPr>
        <w:t>.</w:t>
      </w:r>
    </w:p>
    <w:p w14:paraId="4DB71377" w14:textId="77777777" w:rsidR="00BA078A" w:rsidRPr="004D2D2B" w:rsidRDefault="00BA078A" w:rsidP="00FF4624">
      <w:pPr>
        <w:pStyle w:val="Equation"/>
      </w:pPr>
      <w:bookmarkStart w:id="443" w:name="lt_pId2148"/>
      <w:r w:rsidRPr="004D2D2B">
        <w:lastRenderedPageBreak/>
        <w:tab/>
      </w:r>
      <w:r w:rsidRPr="004D2D2B">
        <w:tab/>
      </w:r>
      <w:r w:rsidRPr="00A318F4">
        <w:rPr>
          <w:noProof/>
        </w:rPr>
        <w:object w:dxaOrig="7860" w:dyaOrig="2200" w14:anchorId="7EC7AFFA">
          <v:shape id="_x0000_i33250" type="#_x0000_t75" alt="" style="width:394.45pt;height:110pt;mso-width-percent:0;mso-height-percent:0;mso-width-percent:0;mso-height-percent:0" o:ole="">
            <v:imagedata r:id="rId81" o:title=""/>
          </v:shape>
          <o:OLEObject Type="Embed" ProgID="Equation.3" ShapeID="_x0000_i33250" DrawAspect="Content" ObjectID="_1779791264" r:id="rId82"/>
        </w:object>
      </w:r>
      <w:r w:rsidRPr="004D2D2B">
        <w:tab/>
      </w:r>
      <w:r w:rsidRPr="001826C3">
        <w:rPr>
          <w:position w:val="120"/>
        </w:rPr>
        <w:t>(29)</w:t>
      </w:r>
    </w:p>
    <w:p w14:paraId="45302E17" w14:textId="6E131FAE" w:rsidR="000435DA" w:rsidRPr="00F27472" w:rsidRDefault="00515DE4" w:rsidP="00515DE4">
      <w:pPr>
        <w:pStyle w:val="TableNo0"/>
      </w:pPr>
      <w:r>
        <w:rPr>
          <w:rFonts w:hint="cs"/>
          <w:rtl/>
        </w:rPr>
        <w:t xml:space="preserve">الجدول </w:t>
      </w:r>
      <w:r w:rsidR="000435DA" w:rsidRPr="00F27472">
        <w:t>8</w:t>
      </w:r>
      <w:bookmarkEnd w:id="443"/>
    </w:p>
    <w:p w14:paraId="6464F18F" w14:textId="52E47DA4" w:rsidR="000435DA" w:rsidRPr="00F27472" w:rsidRDefault="00DF46E0" w:rsidP="00FF4624">
      <w:pPr>
        <w:pStyle w:val="Tabletitle"/>
      </w:pPr>
      <w:r>
        <w:rPr>
          <w:rFonts w:hint="cs"/>
          <w:rtl/>
        </w:rPr>
        <w:t>التردد المركزي وطول الاستجابة النبضية والتأخير الإضافي لكل مرشح</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829"/>
        <w:gridCol w:w="2356"/>
        <w:gridCol w:w="2582"/>
        <w:gridCol w:w="2872"/>
      </w:tblGrid>
      <w:tr w:rsidR="00515DE4" w:rsidRPr="00F27472" w14:paraId="63C9B010" w14:textId="77777777" w:rsidTr="00515DE4">
        <w:trPr>
          <w:tblHeader/>
          <w:jc w:val="center"/>
        </w:trPr>
        <w:tc>
          <w:tcPr>
            <w:tcW w:w="1829" w:type="dxa"/>
            <w:tcBorders>
              <w:bottom w:val="single" w:sz="6" w:space="0" w:color="auto"/>
            </w:tcBorders>
          </w:tcPr>
          <w:p w14:paraId="0F93E68D" w14:textId="3B9EEA7D" w:rsidR="00515DE4" w:rsidRPr="00F27472" w:rsidRDefault="00DF46E0" w:rsidP="000868F5">
            <w:pPr>
              <w:pStyle w:val="Tablehead"/>
              <w:keepNext w:val="0"/>
            </w:pPr>
            <w:r>
              <w:rPr>
                <w:rFonts w:hint="cs"/>
                <w:rtl/>
              </w:rPr>
              <w:t>مؤشر المرشح</w:t>
            </w:r>
          </w:p>
        </w:tc>
        <w:tc>
          <w:tcPr>
            <w:tcW w:w="2356" w:type="dxa"/>
            <w:tcBorders>
              <w:bottom w:val="single" w:sz="6" w:space="0" w:color="auto"/>
            </w:tcBorders>
          </w:tcPr>
          <w:p w14:paraId="38005C68" w14:textId="3BDB6CF2" w:rsidR="00515DE4" w:rsidRPr="00F27472" w:rsidRDefault="00DF46E0" w:rsidP="000868F5">
            <w:pPr>
              <w:pStyle w:val="Tablehead"/>
              <w:keepNext w:val="0"/>
            </w:pPr>
            <w:r>
              <w:rPr>
                <w:rFonts w:hint="cs"/>
                <w:rtl/>
              </w:rPr>
              <w:t>التردد المركزي/</w:t>
            </w:r>
            <w:r>
              <w:t>Hz</w:t>
            </w:r>
          </w:p>
        </w:tc>
        <w:tc>
          <w:tcPr>
            <w:tcW w:w="2582" w:type="dxa"/>
            <w:tcBorders>
              <w:bottom w:val="single" w:sz="6" w:space="0" w:color="auto"/>
            </w:tcBorders>
          </w:tcPr>
          <w:p w14:paraId="00E5C991" w14:textId="0F86457F" w:rsidR="00515DE4" w:rsidRPr="00F27472" w:rsidRDefault="00DF46E0" w:rsidP="000868F5">
            <w:pPr>
              <w:pStyle w:val="Tablehead"/>
              <w:keepNext w:val="0"/>
              <w:rPr>
                <w:lang w:val="en-GB"/>
              </w:rPr>
            </w:pPr>
            <w:r>
              <w:rPr>
                <w:rFonts w:hint="cs"/>
                <w:rtl/>
              </w:rPr>
              <w:t>طول الاستجابة النبضية/العينات</w:t>
            </w:r>
          </w:p>
        </w:tc>
        <w:tc>
          <w:tcPr>
            <w:tcW w:w="2872" w:type="dxa"/>
            <w:tcBorders>
              <w:bottom w:val="single" w:sz="6" w:space="0" w:color="auto"/>
            </w:tcBorders>
          </w:tcPr>
          <w:p w14:paraId="0A72739B" w14:textId="0F95ACA2" w:rsidR="00515DE4" w:rsidRPr="00F27472" w:rsidRDefault="00DF46E0" w:rsidP="000868F5">
            <w:pPr>
              <w:pStyle w:val="Tablehead"/>
              <w:keepNext w:val="0"/>
            </w:pPr>
            <w:r>
              <w:rPr>
                <w:rFonts w:hint="cs"/>
                <w:rtl/>
              </w:rPr>
              <w:t>التأخير الإضافي/العينات</w:t>
            </w:r>
          </w:p>
        </w:tc>
      </w:tr>
      <w:tr w:rsidR="000435DA" w:rsidRPr="00F27472" w14:paraId="3366C339" w14:textId="77777777" w:rsidTr="00515DE4">
        <w:trPr>
          <w:tblHeader/>
          <w:jc w:val="center"/>
        </w:trPr>
        <w:tc>
          <w:tcPr>
            <w:tcW w:w="1829" w:type="dxa"/>
            <w:tcBorders>
              <w:bottom w:val="single" w:sz="12" w:space="0" w:color="auto"/>
            </w:tcBorders>
          </w:tcPr>
          <w:p w14:paraId="4B744857" w14:textId="77777777" w:rsidR="000435DA" w:rsidRPr="00F574A8" w:rsidRDefault="000435DA" w:rsidP="000868F5">
            <w:pPr>
              <w:pStyle w:val="Tabletext"/>
              <w:keepNext w:val="0"/>
              <w:keepLines w:val="0"/>
              <w:jc w:val="center"/>
              <w:rPr>
                <w:i/>
                <w:iCs/>
              </w:rPr>
            </w:pPr>
            <w:bookmarkStart w:id="444" w:name="lt_pId2154"/>
            <w:r w:rsidRPr="00F574A8">
              <w:rPr>
                <w:i/>
                <w:iCs/>
              </w:rPr>
              <w:t>k</w:t>
            </w:r>
            <w:bookmarkEnd w:id="444"/>
          </w:p>
        </w:tc>
        <w:tc>
          <w:tcPr>
            <w:tcW w:w="2356" w:type="dxa"/>
            <w:tcBorders>
              <w:bottom w:val="single" w:sz="12" w:space="0" w:color="auto"/>
            </w:tcBorders>
          </w:tcPr>
          <w:p w14:paraId="470810C4" w14:textId="6FBDFEDB" w:rsidR="000435DA" w:rsidRPr="00F574A8" w:rsidRDefault="000435DA" w:rsidP="000868F5">
            <w:pPr>
              <w:pStyle w:val="Tabletext"/>
              <w:keepNext w:val="0"/>
              <w:keepLines w:val="0"/>
              <w:jc w:val="center"/>
              <w:rPr>
                <w:bCs/>
                <w:i/>
                <w:iCs/>
              </w:rPr>
            </w:pPr>
            <w:bookmarkStart w:id="445" w:name="lt_pId2155"/>
            <w:r w:rsidRPr="00F574A8">
              <w:rPr>
                <w:bCs/>
                <w:i/>
                <w:iCs/>
              </w:rPr>
              <w:t>f</w:t>
            </w:r>
            <w:r w:rsidRPr="00F574A8">
              <w:rPr>
                <w:i/>
                <w:iCs/>
                <w:position w:val="-4"/>
              </w:rPr>
              <w:t>c</w:t>
            </w:r>
            <w:r w:rsidRPr="00F574A8">
              <w:rPr>
                <w:i/>
                <w:iCs/>
              </w:rPr>
              <w:t>[k]</w:t>
            </w:r>
            <w:bookmarkEnd w:id="445"/>
          </w:p>
        </w:tc>
        <w:tc>
          <w:tcPr>
            <w:tcW w:w="2582" w:type="dxa"/>
            <w:tcBorders>
              <w:bottom w:val="single" w:sz="12" w:space="0" w:color="auto"/>
            </w:tcBorders>
          </w:tcPr>
          <w:p w14:paraId="1B77FCE8" w14:textId="79CA92A6" w:rsidR="000435DA" w:rsidRPr="00F574A8" w:rsidRDefault="000435DA" w:rsidP="000868F5">
            <w:pPr>
              <w:pStyle w:val="Tabletext"/>
              <w:keepNext w:val="0"/>
              <w:keepLines w:val="0"/>
              <w:jc w:val="center"/>
              <w:rPr>
                <w:bCs/>
                <w:i/>
                <w:iCs/>
              </w:rPr>
            </w:pPr>
            <w:bookmarkStart w:id="446" w:name="lt_pId2156"/>
            <w:r w:rsidRPr="00F574A8">
              <w:rPr>
                <w:i/>
                <w:iCs/>
              </w:rPr>
              <w:t>N[k]</w:t>
            </w:r>
            <w:bookmarkEnd w:id="446"/>
          </w:p>
        </w:tc>
        <w:tc>
          <w:tcPr>
            <w:tcW w:w="2872" w:type="dxa"/>
            <w:tcBorders>
              <w:bottom w:val="single" w:sz="12" w:space="0" w:color="auto"/>
            </w:tcBorders>
          </w:tcPr>
          <w:p w14:paraId="652E119E" w14:textId="077F1548" w:rsidR="000435DA" w:rsidRPr="00F574A8" w:rsidRDefault="000435DA" w:rsidP="000868F5">
            <w:pPr>
              <w:pStyle w:val="Tabletext"/>
              <w:keepNext w:val="0"/>
              <w:keepLines w:val="0"/>
              <w:jc w:val="center"/>
              <w:rPr>
                <w:bCs/>
                <w:i/>
                <w:iCs/>
              </w:rPr>
            </w:pPr>
            <w:bookmarkStart w:id="447" w:name="lt_pId2157"/>
            <w:r w:rsidRPr="00F574A8">
              <w:rPr>
                <w:i/>
                <w:iCs/>
              </w:rPr>
              <w:t>D[k]</w:t>
            </w:r>
            <w:bookmarkEnd w:id="447"/>
          </w:p>
        </w:tc>
      </w:tr>
      <w:tr w:rsidR="000435DA" w:rsidRPr="00F27472" w14:paraId="6E27E2C3" w14:textId="77777777" w:rsidTr="00515DE4">
        <w:trPr>
          <w:jc w:val="center"/>
        </w:trPr>
        <w:tc>
          <w:tcPr>
            <w:tcW w:w="1829" w:type="dxa"/>
            <w:tcBorders>
              <w:top w:val="single" w:sz="12" w:space="0" w:color="auto"/>
            </w:tcBorders>
          </w:tcPr>
          <w:p w14:paraId="085C3FF8" w14:textId="77777777" w:rsidR="000435DA" w:rsidRPr="00F27472" w:rsidRDefault="000435DA" w:rsidP="000868F5">
            <w:pPr>
              <w:pStyle w:val="Tabletext"/>
              <w:keepNext w:val="0"/>
              <w:keepLines w:val="0"/>
              <w:jc w:val="center"/>
            </w:pPr>
            <w:r w:rsidRPr="00F27472">
              <w:t>0</w:t>
            </w:r>
          </w:p>
        </w:tc>
        <w:tc>
          <w:tcPr>
            <w:tcW w:w="2356" w:type="dxa"/>
            <w:tcBorders>
              <w:top w:val="single" w:sz="12" w:space="0" w:color="auto"/>
            </w:tcBorders>
          </w:tcPr>
          <w:p w14:paraId="560ED3E6" w14:textId="78092CDA" w:rsidR="000435DA" w:rsidRPr="00F27472" w:rsidRDefault="000435DA" w:rsidP="000868F5">
            <w:pPr>
              <w:pStyle w:val="Tabletext"/>
              <w:keepNext w:val="0"/>
              <w:keepLines w:val="0"/>
              <w:jc w:val="center"/>
            </w:pPr>
            <w:r w:rsidRPr="00F27472">
              <w:t>50</w:t>
            </w:r>
            <w:r w:rsidR="00515DE4">
              <w:t>,</w:t>
            </w:r>
            <w:r w:rsidRPr="00F27472">
              <w:t>00</w:t>
            </w:r>
          </w:p>
        </w:tc>
        <w:tc>
          <w:tcPr>
            <w:tcW w:w="2582" w:type="dxa"/>
            <w:tcBorders>
              <w:top w:val="single" w:sz="12" w:space="0" w:color="auto"/>
            </w:tcBorders>
          </w:tcPr>
          <w:p w14:paraId="11E41159" w14:textId="77777777" w:rsidR="000435DA" w:rsidRPr="00F27472" w:rsidRDefault="000435DA" w:rsidP="000868F5">
            <w:pPr>
              <w:pStyle w:val="Tabletext"/>
              <w:keepNext w:val="0"/>
              <w:keepLines w:val="0"/>
              <w:jc w:val="center"/>
            </w:pPr>
            <w:r w:rsidRPr="00F27472">
              <w:t>1456</w:t>
            </w:r>
          </w:p>
        </w:tc>
        <w:tc>
          <w:tcPr>
            <w:tcW w:w="2872" w:type="dxa"/>
            <w:tcBorders>
              <w:top w:val="single" w:sz="12" w:space="0" w:color="auto"/>
            </w:tcBorders>
          </w:tcPr>
          <w:p w14:paraId="757A414B" w14:textId="77777777" w:rsidR="000435DA" w:rsidRPr="00F27472" w:rsidRDefault="000435DA" w:rsidP="000868F5">
            <w:pPr>
              <w:pStyle w:val="Tabletext"/>
              <w:keepNext w:val="0"/>
              <w:keepLines w:val="0"/>
              <w:jc w:val="center"/>
            </w:pPr>
            <w:r w:rsidRPr="00F27472">
              <w:t>1</w:t>
            </w:r>
          </w:p>
        </w:tc>
      </w:tr>
      <w:tr w:rsidR="000435DA" w:rsidRPr="00F27472" w14:paraId="3EBCA707" w14:textId="77777777" w:rsidTr="00515DE4">
        <w:trPr>
          <w:jc w:val="center"/>
        </w:trPr>
        <w:tc>
          <w:tcPr>
            <w:tcW w:w="1829" w:type="dxa"/>
          </w:tcPr>
          <w:p w14:paraId="0B33513F" w14:textId="77777777" w:rsidR="000435DA" w:rsidRPr="00F27472" w:rsidRDefault="000435DA" w:rsidP="000868F5">
            <w:pPr>
              <w:pStyle w:val="Tabletext"/>
              <w:keepNext w:val="0"/>
              <w:keepLines w:val="0"/>
              <w:jc w:val="center"/>
            </w:pPr>
            <w:r w:rsidRPr="00F27472">
              <w:t>1</w:t>
            </w:r>
          </w:p>
        </w:tc>
        <w:tc>
          <w:tcPr>
            <w:tcW w:w="2356" w:type="dxa"/>
          </w:tcPr>
          <w:p w14:paraId="4AC0A1D9" w14:textId="1A9F678F" w:rsidR="000435DA" w:rsidRPr="00F27472" w:rsidRDefault="000435DA" w:rsidP="000868F5">
            <w:pPr>
              <w:pStyle w:val="Tabletext"/>
              <w:keepNext w:val="0"/>
              <w:keepLines w:val="0"/>
              <w:jc w:val="center"/>
            </w:pPr>
            <w:r w:rsidRPr="00F27472">
              <w:t>116</w:t>
            </w:r>
            <w:r w:rsidR="00515DE4">
              <w:t>,</w:t>
            </w:r>
            <w:r w:rsidRPr="00F27472">
              <w:t>19</w:t>
            </w:r>
          </w:p>
        </w:tc>
        <w:tc>
          <w:tcPr>
            <w:tcW w:w="2582" w:type="dxa"/>
          </w:tcPr>
          <w:p w14:paraId="5B0DD201" w14:textId="77777777" w:rsidR="000435DA" w:rsidRPr="00F27472" w:rsidRDefault="000435DA" w:rsidP="000868F5">
            <w:pPr>
              <w:pStyle w:val="Tabletext"/>
              <w:keepNext w:val="0"/>
              <w:keepLines w:val="0"/>
              <w:jc w:val="center"/>
            </w:pPr>
            <w:r w:rsidRPr="00F27472">
              <w:t>1438</w:t>
            </w:r>
          </w:p>
        </w:tc>
        <w:tc>
          <w:tcPr>
            <w:tcW w:w="2872" w:type="dxa"/>
          </w:tcPr>
          <w:p w14:paraId="3C3E57D7" w14:textId="77777777" w:rsidR="000435DA" w:rsidRPr="00F27472" w:rsidRDefault="000435DA" w:rsidP="000868F5">
            <w:pPr>
              <w:pStyle w:val="Tabletext"/>
              <w:keepNext w:val="0"/>
              <w:keepLines w:val="0"/>
              <w:jc w:val="center"/>
            </w:pPr>
            <w:r w:rsidRPr="00F27472">
              <w:t>10</w:t>
            </w:r>
          </w:p>
        </w:tc>
      </w:tr>
      <w:tr w:rsidR="000435DA" w:rsidRPr="00F27472" w14:paraId="27F72370" w14:textId="77777777" w:rsidTr="00515DE4">
        <w:trPr>
          <w:jc w:val="center"/>
        </w:trPr>
        <w:tc>
          <w:tcPr>
            <w:tcW w:w="1829" w:type="dxa"/>
          </w:tcPr>
          <w:p w14:paraId="66607BCD" w14:textId="77777777" w:rsidR="000435DA" w:rsidRPr="00F27472" w:rsidRDefault="000435DA" w:rsidP="000868F5">
            <w:pPr>
              <w:pStyle w:val="Tabletext"/>
              <w:keepNext w:val="0"/>
              <w:keepLines w:val="0"/>
              <w:jc w:val="center"/>
            </w:pPr>
            <w:r w:rsidRPr="00F27472">
              <w:t>2</w:t>
            </w:r>
          </w:p>
        </w:tc>
        <w:tc>
          <w:tcPr>
            <w:tcW w:w="2356" w:type="dxa"/>
          </w:tcPr>
          <w:p w14:paraId="1E7A5386" w14:textId="7AE8F1BC" w:rsidR="000435DA" w:rsidRPr="00F27472" w:rsidRDefault="000435DA" w:rsidP="000868F5">
            <w:pPr>
              <w:pStyle w:val="Tabletext"/>
              <w:keepNext w:val="0"/>
              <w:keepLines w:val="0"/>
              <w:jc w:val="center"/>
            </w:pPr>
            <w:r w:rsidRPr="00F27472">
              <w:t>183</w:t>
            </w:r>
            <w:r w:rsidR="00515DE4">
              <w:t>,</w:t>
            </w:r>
            <w:r w:rsidRPr="00F27472">
              <w:t>57</w:t>
            </w:r>
          </w:p>
        </w:tc>
        <w:tc>
          <w:tcPr>
            <w:tcW w:w="2582" w:type="dxa"/>
          </w:tcPr>
          <w:p w14:paraId="55E2EC4F" w14:textId="77777777" w:rsidR="000435DA" w:rsidRPr="00F27472" w:rsidRDefault="000435DA" w:rsidP="000868F5">
            <w:pPr>
              <w:pStyle w:val="Tabletext"/>
              <w:keepNext w:val="0"/>
              <w:keepLines w:val="0"/>
              <w:jc w:val="center"/>
            </w:pPr>
            <w:r w:rsidRPr="00F27472">
              <w:t>1406</w:t>
            </w:r>
          </w:p>
        </w:tc>
        <w:tc>
          <w:tcPr>
            <w:tcW w:w="2872" w:type="dxa"/>
          </w:tcPr>
          <w:p w14:paraId="7D90681D" w14:textId="77777777" w:rsidR="000435DA" w:rsidRPr="00F27472" w:rsidRDefault="000435DA" w:rsidP="000868F5">
            <w:pPr>
              <w:pStyle w:val="Tabletext"/>
              <w:keepNext w:val="0"/>
              <w:keepLines w:val="0"/>
              <w:jc w:val="center"/>
            </w:pPr>
            <w:r w:rsidRPr="00F27472">
              <w:t>26</w:t>
            </w:r>
          </w:p>
        </w:tc>
      </w:tr>
      <w:tr w:rsidR="000435DA" w:rsidRPr="00F27472" w14:paraId="4BA84FFA" w14:textId="77777777" w:rsidTr="00515DE4">
        <w:trPr>
          <w:jc w:val="center"/>
        </w:trPr>
        <w:tc>
          <w:tcPr>
            <w:tcW w:w="1829" w:type="dxa"/>
          </w:tcPr>
          <w:p w14:paraId="4F173FC0" w14:textId="77777777" w:rsidR="000435DA" w:rsidRPr="00F27472" w:rsidRDefault="000435DA" w:rsidP="000868F5">
            <w:pPr>
              <w:pStyle w:val="Tabletext"/>
              <w:keepNext w:val="0"/>
              <w:keepLines w:val="0"/>
              <w:jc w:val="center"/>
            </w:pPr>
            <w:r w:rsidRPr="00F27472">
              <w:t>3</w:t>
            </w:r>
          </w:p>
        </w:tc>
        <w:tc>
          <w:tcPr>
            <w:tcW w:w="2356" w:type="dxa"/>
          </w:tcPr>
          <w:p w14:paraId="49F58E34" w14:textId="5E8EFF55" w:rsidR="000435DA" w:rsidRPr="00F27472" w:rsidRDefault="000435DA" w:rsidP="000868F5">
            <w:pPr>
              <w:pStyle w:val="Tabletext"/>
              <w:keepNext w:val="0"/>
              <w:keepLines w:val="0"/>
              <w:jc w:val="center"/>
            </w:pPr>
            <w:r w:rsidRPr="00F27472">
              <w:t>252</w:t>
            </w:r>
            <w:r w:rsidR="00515DE4">
              <w:t>,</w:t>
            </w:r>
            <w:r w:rsidRPr="00F27472">
              <w:t>82</w:t>
            </w:r>
          </w:p>
        </w:tc>
        <w:tc>
          <w:tcPr>
            <w:tcW w:w="2582" w:type="dxa"/>
          </w:tcPr>
          <w:p w14:paraId="6C5D387B" w14:textId="77777777" w:rsidR="000435DA" w:rsidRPr="00F27472" w:rsidRDefault="000435DA" w:rsidP="000868F5">
            <w:pPr>
              <w:pStyle w:val="Tabletext"/>
              <w:keepNext w:val="0"/>
              <w:keepLines w:val="0"/>
              <w:jc w:val="center"/>
            </w:pPr>
            <w:r w:rsidRPr="00F27472">
              <w:t>1362</w:t>
            </w:r>
          </w:p>
        </w:tc>
        <w:tc>
          <w:tcPr>
            <w:tcW w:w="2872" w:type="dxa"/>
          </w:tcPr>
          <w:p w14:paraId="4F4CAD7C" w14:textId="77777777" w:rsidR="000435DA" w:rsidRPr="00F27472" w:rsidRDefault="000435DA" w:rsidP="000868F5">
            <w:pPr>
              <w:pStyle w:val="Tabletext"/>
              <w:keepNext w:val="0"/>
              <w:keepLines w:val="0"/>
              <w:jc w:val="center"/>
            </w:pPr>
            <w:r w:rsidRPr="00F27472">
              <w:t>48</w:t>
            </w:r>
          </w:p>
        </w:tc>
      </w:tr>
      <w:tr w:rsidR="000435DA" w:rsidRPr="00F27472" w14:paraId="075F700E" w14:textId="77777777" w:rsidTr="00515DE4">
        <w:trPr>
          <w:jc w:val="center"/>
        </w:trPr>
        <w:tc>
          <w:tcPr>
            <w:tcW w:w="1829" w:type="dxa"/>
          </w:tcPr>
          <w:p w14:paraId="1311132C" w14:textId="77777777" w:rsidR="000435DA" w:rsidRPr="00F27472" w:rsidRDefault="000435DA" w:rsidP="000868F5">
            <w:pPr>
              <w:pStyle w:val="Tabletext"/>
              <w:keepNext w:val="0"/>
              <w:keepLines w:val="0"/>
              <w:jc w:val="center"/>
            </w:pPr>
            <w:r w:rsidRPr="00F27472">
              <w:t>4</w:t>
            </w:r>
          </w:p>
        </w:tc>
        <w:tc>
          <w:tcPr>
            <w:tcW w:w="2356" w:type="dxa"/>
          </w:tcPr>
          <w:p w14:paraId="1119414D" w14:textId="5468D52D" w:rsidR="000435DA" w:rsidRPr="00F27472" w:rsidRDefault="000435DA" w:rsidP="000868F5">
            <w:pPr>
              <w:pStyle w:val="Tabletext"/>
              <w:keepNext w:val="0"/>
              <w:keepLines w:val="0"/>
              <w:jc w:val="center"/>
            </w:pPr>
            <w:r w:rsidRPr="00F27472">
              <w:t>324</w:t>
            </w:r>
            <w:r w:rsidR="00515DE4">
              <w:t>,</w:t>
            </w:r>
            <w:r w:rsidRPr="00F27472">
              <w:t>64</w:t>
            </w:r>
          </w:p>
        </w:tc>
        <w:tc>
          <w:tcPr>
            <w:tcW w:w="2582" w:type="dxa"/>
          </w:tcPr>
          <w:p w14:paraId="10EAD0F0" w14:textId="77777777" w:rsidR="000435DA" w:rsidRPr="00F27472" w:rsidRDefault="000435DA" w:rsidP="000868F5">
            <w:pPr>
              <w:pStyle w:val="Tabletext"/>
              <w:keepNext w:val="0"/>
              <w:keepLines w:val="0"/>
              <w:jc w:val="center"/>
            </w:pPr>
            <w:r w:rsidRPr="00F27472">
              <w:t>1308</w:t>
            </w:r>
          </w:p>
        </w:tc>
        <w:tc>
          <w:tcPr>
            <w:tcW w:w="2872" w:type="dxa"/>
          </w:tcPr>
          <w:p w14:paraId="1B5E2FE0" w14:textId="77777777" w:rsidR="000435DA" w:rsidRPr="00F27472" w:rsidRDefault="000435DA" w:rsidP="000868F5">
            <w:pPr>
              <w:pStyle w:val="Tabletext"/>
              <w:keepNext w:val="0"/>
              <w:keepLines w:val="0"/>
              <w:jc w:val="center"/>
            </w:pPr>
            <w:r w:rsidRPr="00F27472">
              <w:t>75</w:t>
            </w:r>
          </w:p>
        </w:tc>
      </w:tr>
      <w:tr w:rsidR="000435DA" w:rsidRPr="00F27472" w14:paraId="1E59AC7A" w14:textId="77777777" w:rsidTr="00515DE4">
        <w:trPr>
          <w:jc w:val="center"/>
        </w:trPr>
        <w:tc>
          <w:tcPr>
            <w:tcW w:w="1829" w:type="dxa"/>
          </w:tcPr>
          <w:p w14:paraId="735A8E18" w14:textId="77777777" w:rsidR="000435DA" w:rsidRPr="00F27472" w:rsidRDefault="000435DA" w:rsidP="000868F5">
            <w:pPr>
              <w:pStyle w:val="Tabletext"/>
              <w:keepNext w:val="0"/>
              <w:keepLines w:val="0"/>
              <w:jc w:val="center"/>
            </w:pPr>
            <w:r w:rsidRPr="00F27472">
              <w:t>5</w:t>
            </w:r>
          </w:p>
        </w:tc>
        <w:tc>
          <w:tcPr>
            <w:tcW w:w="2356" w:type="dxa"/>
          </w:tcPr>
          <w:p w14:paraId="740A13B8" w14:textId="6F30252B" w:rsidR="000435DA" w:rsidRPr="00F27472" w:rsidRDefault="000435DA" w:rsidP="000868F5">
            <w:pPr>
              <w:pStyle w:val="Tabletext"/>
              <w:keepNext w:val="0"/>
              <w:keepLines w:val="0"/>
              <w:jc w:val="center"/>
            </w:pPr>
            <w:r w:rsidRPr="00F27472">
              <w:t>399</w:t>
            </w:r>
            <w:r w:rsidR="00515DE4">
              <w:t>,</w:t>
            </w:r>
            <w:r w:rsidRPr="00F27472">
              <w:t>79</w:t>
            </w:r>
          </w:p>
        </w:tc>
        <w:tc>
          <w:tcPr>
            <w:tcW w:w="2582" w:type="dxa"/>
          </w:tcPr>
          <w:p w14:paraId="41A3745A" w14:textId="77777777" w:rsidR="000435DA" w:rsidRPr="00F27472" w:rsidRDefault="000435DA" w:rsidP="000868F5">
            <w:pPr>
              <w:pStyle w:val="Tabletext"/>
              <w:keepNext w:val="0"/>
              <w:keepLines w:val="0"/>
              <w:jc w:val="center"/>
            </w:pPr>
            <w:r w:rsidRPr="00F27472">
              <w:t>1244</w:t>
            </w:r>
          </w:p>
        </w:tc>
        <w:tc>
          <w:tcPr>
            <w:tcW w:w="2872" w:type="dxa"/>
          </w:tcPr>
          <w:p w14:paraId="36B379F0" w14:textId="77777777" w:rsidR="000435DA" w:rsidRPr="00F27472" w:rsidRDefault="000435DA" w:rsidP="000868F5">
            <w:pPr>
              <w:pStyle w:val="Tabletext"/>
              <w:keepNext w:val="0"/>
              <w:keepLines w:val="0"/>
              <w:jc w:val="center"/>
            </w:pPr>
            <w:r w:rsidRPr="00F27472">
              <w:t>107</w:t>
            </w:r>
          </w:p>
        </w:tc>
      </w:tr>
      <w:tr w:rsidR="000435DA" w:rsidRPr="00F27472" w14:paraId="53732E42" w14:textId="77777777" w:rsidTr="00515DE4">
        <w:trPr>
          <w:jc w:val="center"/>
        </w:trPr>
        <w:tc>
          <w:tcPr>
            <w:tcW w:w="1829" w:type="dxa"/>
          </w:tcPr>
          <w:p w14:paraId="713A9850" w14:textId="77777777" w:rsidR="000435DA" w:rsidRPr="00F27472" w:rsidRDefault="000435DA" w:rsidP="000868F5">
            <w:pPr>
              <w:pStyle w:val="Tabletext"/>
              <w:keepNext w:val="0"/>
              <w:keepLines w:val="0"/>
              <w:jc w:val="center"/>
            </w:pPr>
            <w:r w:rsidRPr="00F27472">
              <w:t>6</w:t>
            </w:r>
          </w:p>
        </w:tc>
        <w:tc>
          <w:tcPr>
            <w:tcW w:w="2356" w:type="dxa"/>
          </w:tcPr>
          <w:p w14:paraId="6FF226A7" w14:textId="4631F50F" w:rsidR="000435DA" w:rsidRPr="00F27472" w:rsidRDefault="000435DA" w:rsidP="000868F5">
            <w:pPr>
              <w:pStyle w:val="Tabletext"/>
              <w:keepNext w:val="0"/>
              <w:keepLines w:val="0"/>
              <w:jc w:val="center"/>
            </w:pPr>
            <w:r w:rsidRPr="00F27472">
              <w:t>479</w:t>
            </w:r>
            <w:r w:rsidR="00515DE4">
              <w:t>,</w:t>
            </w:r>
            <w:r w:rsidRPr="00F27472">
              <w:t>01</w:t>
            </w:r>
          </w:p>
        </w:tc>
        <w:tc>
          <w:tcPr>
            <w:tcW w:w="2582" w:type="dxa"/>
          </w:tcPr>
          <w:p w14:paraId="37C1BC98" w14:textId="77777777" w:rsidR="000435DA" w:rsidRPr="00F27472" w:rsidRDefault="000435DA" w:rsidP="000868F5">
            <w:pPr>
              <w:pStyle w:val="Tabletext"/>
              <w:keepNext w:val="0"/>
              <w:keepLines w:val="0"/>
              <w:jc w:val="center"/>
            </w:pPr>
            <w:r w:rsidRPr="00F27472">
              <w:t>1176</w:t>
            </w:r>
          </w:p>
        </w:tc>
        <w:tc>
          <w:tcPr>
            <w:tcW w:w="2872" w:type="dxa"/>
          </w:tcPr>
          <w:p w14:paraId="1E6CEAAA" w14:textId="77777777" w:rsidR="000435DA" w:rsidRPr="00F27472" w:rsidRDefault="000435DA" w:rsidP="000868F5">
            <w:pPr>
              <w:pStyle w:val="Tabletext"/>
              <w:keepNext w:val="0"/>
              <w:keepLines w:val="0"/>
              <w:jc w:val="center"/>
            </w:pPr>
            <w:r w:rsidRPr="00F27472">
              <w:t>141</w:t>
            </w:r>
          </w:p>
        </w:tc>
      </w:tr>
      <w:tr w:rsidR="000435DA" w:rsidRPr="00F27472" w14:paraId="5F4559C4" w14:textId="77777777" w:rsidTr="00515DE4">
        <w:trPr>
          <w:jc w:val="center"/>
        </w:trPr>
        <w:tc>
          <w:tcPr>
            <w:tcW w:w="1829" w:type="dxa"/>
          </w:tcPr>
          <w:p w14:paraId="04C28427" w14:textId="77777777" w:rsidR="000435DA" w:rsidRPr="00F27472" w:rsidRDefault="000435DA" w:rsidP="000868F5">
            <w:pPr>
              <w:pStyle w:val="Tabletext"/>
              <w:keepNext w:val="0"/>
              <w:keepLines w:val="0"/>
              <w:jc w:val="center"/>
            </w:pPr>
            <w:r w:rsidRPr="00F27472">
              <w:t>7</w:t>
            </w:r>
          </w:p>
        </w:tc>
        <w:tc>
          <w:tcPr>
            <w:tcW w:w="2356" w:type="dxa"/>
          </w:tcPr>
          <w:p w14:paraId="35548E68" w14:textId="76D780E3" w:rsidR="000435DA" w:rsidRPr="00F27472" w:rsidRDefault="000435DA" w:rsidP="000868F5">
            <w:pPr>
              <w:pStyle w:val="Tabletext"/>
              <w:keepNext w:val="0"/>
              <w:keepLines w:val="0"/>
              <w:jc w:val="center"/>
            </w:pPr>
            <w:r w:rsidRPr="00F27472">
              <w:t>563</w:t>
            </w:r>
            <w:r w:rsidR="00515DE4">
              <w:t>,</w:t>
            </w:r>
            <w:r w:rsidRPr="00F27472">
              <w:t>11</w:t>
            </w:r>
          </w:p>
        </w:tc>
        <w:tc>
          <w:tcPr>
            <w:tcW w:w="2582" w:type="dxa"/>
          </w:tcPr>
          <w:p w14:paraId="07E7F524" w14:textId="77777777" w:rsidR="000435DA" w:rsidRPr="00F27472" w:rsidRDefault="000435DA" w:rsidP="000868F5">
            <w:pPr>
              <w:pStyle w:val="Tabletext"/>
              <w:keepNext w:val="0"/>
              <w:keepLines w:val="0"/>
              <w:jc w:val="center"/>
            </w:pPr>
            <w:r w:rsidRPr="00F27472">
              <w:t>1104</w:t>
            </w:r>
          </w:p>
        </w:tc>
        <w:tc>
          <w:tcPr>
            <w:tcW w:w="2872" w:type="dxa"/>
          </w:tcPr>
          <w:p w14:paraId="68B412E2" w14:textId="77777777" w:rsidR="000435DA" w:rsidRPr="00F27472" w:rsidRDefault="000435DA" w:rsidP="000868F5">
            <w:pPr>
              <w:pStyle w:val="Tabletext"/>
              <w:keepNext w:val="0"/>
              <w:keepLines w:val="0"/>
              <w:jc w:val="center"/>
            </w:pPr>
            <w:r w:rsidRPr="00F27472">
              <w:t>177</w:t>
            </w:r>
          </w:p>
        </w:tc>
      </w:tr>
      <w:tr w:rsidR="000435DA" w:rsidRPr="00F27472" w14:paraId="622E91A9" w14:textId="77777777" w:rsidTr="00515DE4">
        <w:trPr>
          <w:jc w:val="center"/>
        </w:trPr>
        <w:tc>
          <w:tcPr>
            <w:tcW w:w="1829" w:type="dxa"/>
          </w:tcPr>
          <w:p w14:paraId="0291A31A" w14:textId="77777777" w:rsidR="000435DA" w:rsidRPr="00F27472" w:rsidRDefault="000435DA" w:rsidP="000868F5">
            <w:pPr>
              <w:pStyle w:val="Tabletext"/>
              <w:keepNext w:val="0"/>
              <w:keepLines w:val="0"/>
              <w:jc w:val="center"/>
            </w:pPr>
            <w:r w:rsidRPr="00F27472">
              <w:t>8</w:t>
            </w:r>
          </w:p>
        </w:tc>
        <w:tc>
          <w:tcPr>
            <w:tcW w:w="2356" w:type="dxa"/>
          </w:tcPr>
          <w:p w14:paraId="282AC954" w14:textId="5FF9351C" w:rsidR="000435DA" w:rsidRPr="00F27472" w:rsidRDefault="000435DA" w:rsidP="000868F5">
            <w:pPr>
              <w:pStyle w:val="Tabletext"/>
              <w:keepNext w:val="0"/>
              <w:keepLines w:val="0"/>
              <w:jc w:val="center"/>
            </w:pPr>
            <w:r w:rsidRPr="00F27472">
              <w:t>652</w:t>
            </w:r>
            <w:r w:rsidR="00515DE4">
              <w:t>,</w:t>
            </w:r>
            <w:r w:rsidRPr="00F27472">
              <w:t>97</w:t>
            </w:r>
          </w:p>
        </w:tc>
        <w:tc>
          <w:tcPr>
            <w:tcW w:w="2582" w:type="dxa"/>
          </w:tcPr>
          <w:p w14:paraId="0C7A6DCB" w14:textId="77777777" w:rsidR="000435DA" w:rsidRPr="00F27472" w:rsidRDefault="000435DA" w:rsidP="000868F5">
            <w:pPr>
              <w:pStyle w:val="Tabletext"/>
              <w:keepNext w:val="0"/>
              <w:keepLines w:val="0"/>
              <w:jc w:val="center"/>
            </w:pPr>
            <w:r w:rsidRPr="00F27472">
              <w:t>1030</w:t>
            </w:r>
          </w:p>
        </w:tc>
        <w:tc>
          <w:tcPr>
            <w:tcW w:w="2872" w:type="dxa"/>
          </w:tcPr>
          <w:p w14:paraId="4FD2B9CB" w14:textId="77777777" w:rsidR="000435DA" w:rsidRPr="00F27472" w:rsidRDefault="000435DA" w:rsidP="000868F5">
            <w:pPr>
              <w:pStyle w:val="Tabletext"/>
              <w:keepNext w:val="0"/>
              <w:keepLines w:val="0"/>
              <w:jc w:val="center"/>
            </w:pPr>
            <w:r w:rsidRPr="00F27472">
              <w:t>214</w:t>
            </w:r>
          </w:p>
        </w:tc>
      </w:tr>
      <w:tr w:rsidR="000435DA" w:rsidRPr="00F27472" w14:paraId="6766190E" w14:textId="77777777" w:rsidTr="00515DE4">
        <w:trPr>
          <w:jc w:val="center"/>
        </w:trPr>
        <w:tc>
          <w:tcPr>
            <w:tcW w:w="1829" w:type="dxa"/>
          </w:tcPr>
          <w:p w14:paraId="2F96F655" w14:textId="77777777" w:rsidR="000435DA" w:rsidRPr="00F27472" w:rsidRDefault="000435DA" w:rsidP="000868F5">
            <w:pPr>
              <w:pStyle w:val="Tabletext"/>
              <w:keepNext w:val="0"/>
              <w:keepLines w:val="0"/>
              <w:jc w:val="center"/>
            </w:pPr>
            <w:r w:rsidRPr="00F27472">
              <w:t>9</w:t>
            </w:r>
          </w:p>
        </w:tc>
        <w:tc>
          <w:tcPr>
            <w:tcW w:w="2356" w:type="dxa"/>
          </w:tcPr>
          <w:p w14:paraId="4D74F0F9" w14:textId="5A92D518" w:rsidR="000435DA" w:rsidRPr="00F27472" w:rsidRDefault="000435DA" w:rsidP="000868F5">
            <w:pPr>
              <w:pStyle w:val="Tabletext"/>
              <w:keepNext w:val="0"/>
              <w:keepLines w:val="0"/>
              <w:jc w:val="center"/>
            </w:pPr>
            <w:r w:rsidRPr="00F27472">
              <w:t>749</w:t>
            </w:r>
            <w:r w:rsidR="00515DE4">
              <w:t>,</w:t>
            </w:r>
            <w:r w:rsidRPr="00F27472">
              <w:t>48</w:t>
            </w:r>
          </w:p>
        </w:tc>
        <w:tc>
          <w:tcPr>
            <w:tcW w:w="2582" w:type="dxa"/>
          </w:tcPr>
          <w:p w14:paraId="1A4D4EFC" w14:textId="77777777" w:rsidR="000435DA" w:rsidRPr="00F27472" w:rsidRDefault="000435DA" w:rsidP="000868F5">
            <w:pPr>
              <w:pStyle w:val="Tabletext"/>
              <w:keepNext w:val="0"/>
              <w:keepLines w:val="0"/>
              <w:jc w:val="center"/>
            </w:pPr>
            <w:r w:rsidRPr="00F27472">
              <w:t>956</w:t>
            </w:r>
          </w:p>
        </w:tc>
        <w:tc>
          <w:tcPr>
            <w:tcW w:w="2872" w:type="dxa"/>
          </w:tcPr>
          <w:p w14:paraId="22DBDAD0" w14:textId="77777777" w:rsidR="000435DA" w:rsidRPr="00F27472" w:rsidRDefault="000435DA" w:rsidP="000868F5">
            <w:pPr>
              <w:pStyle w:val="Tabletext"/>
              <w:keepNext w:val="0"/>
              <w:keepLines w:val="0"/>
              <w:jc w:val="center"/>
            </w:pPr>
            <w:r w:rsidRPr="00F27472">
              <w:t>251</w:t>
            </w:r>
          </w:p>
        </w:tc>
      </w:tr>
      <w:tr w:rsidR="000435DA" w:rsidRPr="00F27472" w14:paraId="6CE70A66" w14:textId="77777777" w:rsidTr="00515DE4">
        <w:trPr>
          <w:jc w:val="center"/>
        </w:trPr>
        <w:tc>
          <w:tcPr>
            <w:tcW w:w="1829" w:type="dxa"/>
          </w:tcPr>
          <w:p w14:paraId="52DC1077" w14:textId="77777777" w:rsidR="000435DA" w:rsidRPr="00F27472" w:rsidRDefault="000435DA" w:rsidP="000868F5">
            <w:pPr>
              <w:pStyle w:val="Tabletext"/>
              <w:keepNext w:val="0"/>
              <w:keepLines w:val="0"/>
              <w:jc w:val="center"/>
            </w:pPr>
            <w:r w:rsidRPr="00F27472">
              <w:t>10</w:t>
            </w:r>
          </w:p>
        </w:tc>
        <w:tc>
          <w:tcPr>
            <w:tcW w:w="2356" w:type="dxa"/>
          </w:tcPr>
          <w:p w14:paraId="5F709206" w14:textId="5520F21D" w:rsidR="000435DA" w:rsidRPr="00F27472" w:rsidRDefault="000435DA" w:rsidP="000868F5">
            <w:pPr>
              <w:pStyle w:val="Tabletext"/>
              <w:keepNext w:val="0"/>
              <w:keepLines w:val="0"/>
              <w:jc w:val="center"/>
            </w:pPr>
            <w:r w:rsidRPr="00F27472">
              <w:t>853</w:t>
            </w:r>
            <w:r w:rsidR="00515DE4">
              <w:t>,</w:t>
            </w:r>
            <w:r w:rsidRPr="00F27472">
              <w:t>65</w:t>
            </w:r>
          </w:p>
        </w:tc>
        <w:tc>
          <w:tcPr>
            <w:tcW w:w="2582" w:type="dxa"/>
          </w:tcPr>
          <w:p w14:paraId="7C9EE67D" w14:textId="77777777" w:rsidR="000435DA" w:rsidRPr="00F27472" w:rsidRDefault="000435DA" w:rsidP="000868F5">
            <w:pPr>
              <w:pStyle w:val="Tabletext"/>
              <w:keepNext w:val="0"/>
              <w:keepLines w:val="0"/>
              <w:jc w:val="center"/>
            </w:pPr>
            <w:r w:rsidRPr="00F27472">
              <w:t>884</w:t>
            </w:r>
          </w:p>
        </w:tc>
        <w:tc>
          <w:tcPr>
            <w:tcW w:w="2872" w:type="dxa"/>
          </w:tcPr>
          <w:p w14:paraId="76FD4257" w14:textId="77777777" w:rsidR="000435DA" w:rsidRPr="00F27472" w:rsidRDefault="000435DA" w:rsidP="000868F5">
            <w:pPr>
              <w:pStyle w:val="Tabletext"/>
              <w:keepNext w:val="0"/>
              <w:keepLines w:val="0"/>
              <w:jc w:val="center"/>
            </w:pPr>
            <w:r w:rsidRPr="00F27472">
              <w:t>287</w:t>
            </w:r>
          </w:p>
        </w:tc>
      </w:tr>
      <w:tr w:rsidR="000435DA" w:rsidRPr="00F27472" w14:paraId="571310DF" w14:textId="77777777" w:rsidTr="00515DE4">
        <w:trPr>
          <w:jc w:val="center"/>
        </w:trPr>
        <w:tc>
          <w:tcPr>
            <w:tcW w:w="1829" w:type="dxa"/>
          </w:tcPr>
          <w:p w14:paraId="7686E290" w14:textId="77777777" w:rsidR="000435DA" w:rsidRPr="00F27472" w:rsidRDefault="000435DA" w:rsidP="000868F5">
            <w:pPr>
              <w:pStyle w:val="Tabletext"/>
              <w:keepNext w:val="0"/>
              <w:keepLines w:val="0"/>
              <w:jc w:val="center"/>
            </w:pPr>
            <w:r w:rsidRPr="00F27472">
              <w:t>11</w:t>
            </w:r>
          </w:p>
        </w:tc>
        <w:tc>
          <w:tcPr>
            <w:tcW w:w="2356" w:type="dxa"/>
          </w:tcPr>
          <w:p w14:paraId="2FAEA3BA" w14:textId="377647B8" w:rsidR="000435DA" w:rsidRPr="00F27472" w:rsidRDefault="000435DA" w:rsidP="000868F5">
            <w:pPr>
              <w:pStyle w:val="Tabletext"/>
              <w:keepNext w:val="0"/>
              <w:keepLines w:val="0"/>
              <w:jc w:val="center"/>
            </w:pPr>
            <w:r w:rsidRPr="00F27472">
              <w:t>966</w:t>
            </w:r>
            <w:r w:rsidR="00515DE4">
              <w:t>,</w:t>
            </w:r>
            <w:r w:rsidRPr="00F27472">
              <w:t>52</w:t>
            </w:r>
          </w:p>
        </w:tc>
        <w:tc>
          <w:tcPr>
            <w:tcW w:w="2582" w:type="dxa"/>
          </w:tcPr>
          <w:p w14:paraId="59CBE252" w14:textId="77777777" w:rsidR="000435DA" w:rsidRPr="00F27472" w:rsidRDefault="000435DA" w:rsidP="000868F5">
            <w:pPr>
              <w:pStyle w:val="Tabletext"/>
              <w:keepNext w:val="0"/>
              <w:keepLines w:val="0"/>
              <w:jc w:val="center"/>
            </w:pPr>
            <w:r w:rsidRPr="00F27472">
              <w:t>814</w:t>
            </w:r>
          </w:p>
        </w:tc>
        <w:tc>
          <w:tcPr>
            <w:tcW w:w="2872" w:type="dxa"/>
          </w:tcPr>
          <w:p w14:paraId="7DB65620" w14:textId="77777777" w:rsidR="000435DA" w:rsidRPr="00F27472" w:rsidRDefault="000435DA" w:rsidP="000868F5">
            <w:pPr>
              <w:pStyle w:val="Tabletext"/>
              <w:keepNext w:val="0"/>
              <w:keepLines w:val="0"/>
              <w:jc w:val="center"/>
            </w:pPr>
            <w:r w:rsidRPr="00F27472">
              <w:t>322</w:t>
            </w:r>
          </w:p>
        </w:tc>
      </w:tr>
      <w:tr w:rsidR="000435DA" w:rsidRPr="00F27472" w14:paraId="137926D9" w14:textId="77777777" w:rsidTr="00515DE4">
        <w:trPr>
          <w:jc w:val="center"/>
        </w:trPr>
        <w:tc>
          <w:tcPr>
            <w:tcW w:w="1829" w:type="dxa"/>
          </w:tcPr>
          <w:p w14:paraId="117B0F9C" w14:textId="77777777" w:rsidR="000435DA" w:rsidRPr="00F27472" w:rsidRDefault="000435DA" w:rsidP="000868F5">
            <w:pPr>
              <w:pStyle w:val="Tabletext"/>
              <w:keepNext w:val="0"/>
              <w:keepLines w:val="0"/>
              <w:jc w:val="center"/>
            </w:pPr>
            <w:r w:rsidRPr="00F27472">
              <w:t>12</w:t>
            </w:r>
          </w:p>
        </w:tc>
        <w:tc>
          <w:tcPr>
            <w:tcW w:w="2356" w:type="dxa"/>
          </w:tcPr>
          <w:p w14:paraId="391289EC" w14:textId="4C83B026" w:rsidR="000435DA" w:rsidRPr="00F27472" w:rsidRDefault="000435DA" w:rsidP="000868F5">
            <w:pPr>
              <w:pStyle w:val="Tabletext"/>
              <w:keepNext w:val="0"/>
              <w:keepLines w:val="0"/>
              <w:jc w:val="center"/>
            </w:pPr>
            <w:r w:rsidRPr="00F27472">
              <w:t>1089</w:t>
            </w:r>
            <w:r w:rsidR="00515DE4">
              <w:t>,</w:t>
            </w:r>
            <w:r w:rsidRPr="00F27472">
              <w:t>25</w:t>
            </w:r>
          </w:p>
        </w:tc>
        <w:tc>
          <w:tcPr>
            <w:tcW w:w="2582" w:type="dxa"/>
          </w:tcPr>
          <w:p w14:paraId="1741E9B2" w14:textId="77777777" w:rsidR="000435DA" w:rsidRPr="00F27472" w:rsidRDefault="000435DA" w:rsidP="000868F5">
            <w:pPr>
              <w:pStyle w:val="Tabletext"/>
              <w:keepNext w:val="0"/>
              <w:keepLines w:val="0"/>
              <w:jc w:val="center"/>
            </w:pPr>
            <w:r w:rsidRPr="00F27472">
              <w:t>748</w:t>
            </w:r>
          </w:p>
        </w:tc>
        <w:tc>
          <w:tcPr>
            <w:tcW w:w="2872" w:type="dxa"/>
          </w:tcPr>
          <w:p w14:paraId="56AF05AA" w14:textId="77777777" w:rsidR="000435DA" w:rsidRPr="00F27472" w:rsidRDefault="000435DA" w:rsidP="000868F5">
            <w:pPr>
              <w:pStyle w:val="Tabletext"/>
              <w:keepNext w:val="0"/>
              <w:keepLines w:val="0"/>
              <w:jc w:val="center"/>
            </w:pPr>
            <w:r w:rsidRPr="00F27472">
              <w:t>355</w:t>
            </w:r>
          </w:p>
        </w:tc>
      </w:tr>
      <w:tr w:rsidR="000435DA" w:rsidRPr="00F27472" w14:paraId="105D09D8" w14:textId="77777777" w:rsidTr="00515DE4">
        <w:trPr>
          <w:jc w:val="center"/>
        </w:trPr>
        <w:tc>
          <w:tcPr>
            <w:tcW w:w="1829" w:type="dxa"/>
          </w:tcPr>
          <w:p w14:paraId="29D40F60" w14:textId="77777777" w:rsidR="000435DA" w:rsidRPr="00F27472" w:rsidRDefault="000435DA" w:rsidP="000868F5">
            <w:pPr>
              <w:pStyle w:val="Tabletext"/>
              <w:keepNext w:val="0"/>
              <w:keepLines w:val="0"/>
              <w:jc w:val="center"/>
            </w:pPr>
            <w:r w:rsidRPr="00F27472">
              <w:t>13</w:t>
            </w:r>
          </w:p>
        </w:tc>
        <w:tc>
          <w:tcPr>
            <w:tcW w:w="2356" w:type="dxa"/>
          </w:tcPr>
          <w:p w14:paraId="475EA6B9" w14:textId="4CA88852" w:rsidR="000435DA" w:rsidRPr="00F27472" w:rsidRDefault="000435DA" w:rsidP="000868F5">
            <w:pPr>
              <w:pStyle w:val="Tabletext"/>
              <w:keepNext w:val="0"/>
              <w:keepLines w:val="0"/>
              <w:jc w:val="center"/>
            </w:pPr>
            <w:r w:rsidRPr="00F27472">
              <w:t>1223</w:t>
            </w:r>
            <w:r w:rsidR="00515DE4">
              <w:t>,</w:t>
            </w:r>
            <w:r w:rsidRPr="00F27472">
              <w:t>10</w:t>
            </w:r>
          </w:p>
        </w:tc>
        <w:tc>
          <w:tcPr>
            <w:tcW w:w="2582" w:type="dxa"/>
          </w:tcPr>
          <w:p w14:paraId="152EE0AD" w14:textId="77777777" w:rsidR="000435DA" w:rsidRPr="00F27472" w:rsidRDefault="000435DA" w:rsidP="000868F5">
            <w:pPr>
              <w:pStyle w:val="Tabletext"/>
              <w:keepNext w:val="0"/>
              <w:keepLines w:val="0"/>
              <w:jc w:val="center"/>
            </w:pPr>
            <w:r w:rsidRPr="00F27472">
              <w:t>686</w:t>
            </w:r>
          </w:p>
        </w:tc>
        <w:tc>
          <w:tcPr>
            <w:tcW w:w="2872" w:type="dxa"/>
          </w:tcPr>
          <w:p w14:paraId="426DFBAE" w14:textId="77777777" w:rsidR="000435DA" w:rsidRPr="00F27472" w:rsidRDefault="000435DA" w:rsidP="000868F5">
            <w:pPr>
              <w:pStyle w:val="Tabletext"/>
              <w:keepNext w:val="0"/>
              <w:keepLines w:val="0"/>
              <w:jc w:val="center"/>
            </w:pPr>
            <w:r w:rsidRPr="00F27472">
              <w:t>386</w:t>
            </w:r>
          </w:p>
        </w:tc>
      </w:tr>
      <w:tr w:rsidR="000435DA" w:rsidRPr="00F27472" w14:paraId="08EFD6B9" w14:textId="77777777" w:rsidTr="00515DE4">
        <w:trPr>
          <w:jc w:val="center"/>
        </w:trPr>
        <w:tc>
          <w:tcPr>
            <w:tcW w:w="1829" w:type="dxa"/>
          </w:tcPr>
          <w:p w14:paraId="5C4F6FD2" w14:textId="77777777" w:rsidR="000435DA" w:rsidRPr="00F27472" w:rsidRDefault="000435DA" w:rsidP="000868F5">
            <w:pPr>
              <w:pStyle w:val="Tabletext"/>
              <w:keepNext w:val="0"/>
              <w:keepLines w:val="0"/>
              <w:jc w:val="center"/>
            </w:pPr>
            <w:r w:rsidRPr="00F27472">
              <w:t>14</w:t>
            </w:r>
          </w:p>
        </w:tc>
        <w:tc>
          <w:tcPr>
            <w:tcW w:w="2356" w:type="dxa"/>
          </w:tcPr>
          <w:p w14:paraId="6E81A8A6" w14:textId="455B5854" w:rsidR="000435DA" w:rsidRPr="00F27472" w:rsidRDefault="000435DA" w:rsidP="000868F5">
            <w:pPr>
              <w:pStyle w:val="Tabletext"/>
              <w:keepNext w:val="0"/>
              <w:keepLines w:val="0"/>
              <w:jc w:val="center"/>
            </w:pPr>
            <w:r w:rsidRPr="00F27472">
              <w:t>1369</w:t>
            </w:r>
            <w:r w:rsidR="00515DE4">
              <w:t>,</w:t>
            </w:r>
            <w:r w:rsidRPr="00F27472">
              <w:t>43</w:t>
            </w:r>
          </w:p>
        </w:tc>
        <w:tc>
          <w:tcPr>
            <w:tcW w:w="2582" w:type="dxa"/>
          </w:tcPr>
          <w:p w14:paraId="7F2FCE94" w14:textId="77777777" w:rsidR="000435DA" w:rsidRPr="00F27472" w:rsidRDefault="000435DA" w:rsidP="000868F5">
            <w:pPr>
              <w:pStyle w:val="Tabletext"/>
              <w:keepNext w:val="0"/>
              <w:keepLines w:val="0"/>
              <w:jc w:val="center"/>
            </w:pPr>
            <w:r w:rsidRPr="00F27472">
              <w:t>626</w:t>
            </w:r>
          </w:p>
        </w:tc>
        <w:tc>
          <w:tcPr>
            <w:tcW w:w="2872" w:type="dxa"/>
          </w:tcPr>
          <w:p w14:paraId="681501B8" w14:textId="77777777" w:rsidR="000435DA" w:rsidRPr="00F27472" w:rsidRDefault="000435DA" w:rsidP="000868F5">
            <w:pPr>
              <w:pStyle w:val="Tabletext"/>
              <w:keepNext w:val="0"/>
              <w:keepLines w:val="0"/>
              <w:jc w:val="center"/>
            </w:pPr>
            <w:r w:rsidRPr="00F27472">
              <w:t>416</w:t>
            </w:r>
          </w:p>
        </w:tc>
      </w:tr>
      <w:tr w:rsidR="000435DA" w:rsidRPr="00F27472" w14:paraId="633013A0" w14:textId="77777777" w:rsidTr="00515DE4">
        <w:trPr>
          <w:jc w:val="center"/>
        </w:trPr>
        <w:tc>
          <w:tcPr>
            <w:tcW w:w="1829" w:type="dxa"/>
          </w:tcPr>
          <w:p w14:paraId="740D39BE" w14:textId="77777777" w:rsidR="000435DA" w:rsidRPr="00F27472" w:rsidRDefault="000435DA" w:rsidP="000868F5">
            <w:pPr>
              <w:pStyle w:val="Tabletext"/>
              <w:keepNext w:val="0"/>
              <w:keepLines w:val="0"/>
              <w:jc w:val="center"/>
            </w:pPr>
            <w:r w:rsidRPr="00F27472">
              <w:t>15</w:t>
            </w:r>
          </w:p>
        </w:tc>
        <w:tc>
          <w:tcPr>
            <w:tcW w:w="2356" w:type="dxa"/>
          </w:tcPr>
          <w:p w14:paraId="3A6D1341" w14:textId="48C4A46B" w:rsidR="000435DA" w:rsidRPr="00F27472" w:rsidRDefault="000435DA" w:rsidP="000868F5">
            <w:pPr>
              <w:pStyle w:val="Tabletext"/>
              <w:keepNext w:val="0"/>
              <w:keepLines w:val="0"/>
              <w:jc w:val="center"/>
            </w:pPr>
            <w:r w:rsidRPr="00F27472">
              <w:t>1529</w:t>
            </w:r>
            <w:r w:rsidR="00515DE4">
              <w:t>,</w:t>
            </w:r>
            <w:r w:rsidRPr="00F27472">
              <w:t>73</w:t>
            </w:r>
          </w:p>
        </w:tc>
        <w:tc>
          <w:tcPr>
            <w:tcW w:w="2582" w:type="dxa"/>
          </w:tcPr>
          <w:p w14:paraId="05886761" w14:textId="77777777" w:rsidR="000435DA" w:rsidRPr="00F27472" w:rsidRDefault="000435DA" w:rsidP="000868F5">
            <w:pPr>
              <w:pStyle w:val="Tabletext"/>
              <w:keepNext w:val="0"/>
              <w:keepLines w:val="0"/>
              <w:jc w:val="center"/>
            </w:pPr>
            <w:r w:rsidRPr="00F27472">
              <w:t>570</w:t>
            </w:r>
          </w:p>
        </w:tc>
        <w:tc>
          <w:tcPr>
            <w:tcW w:w="2872" w:type="dxa"/>
          </w:tcPr>
          <w:p w14:paraId="5CF2A1A5" w14:textId="77777777" w:rsidR="000435DA" w:rsidRPr="00F27472" w:rsidRDefault="000435DA" w:rsidP="000868F5">
            <w:pPr>
              <w:pStyle w:val="Tabletext"/>
              <w:keepNext w:val="0"/>
              <w:keepLines w:val="0"/>
              <w:jc w:val="center"/>
            </w:pPr>
            <w:r w:rsidRPr="00F27472">
              <w:t>444</w:t>
            </w:r>
          </w:p>
        </w:tc>
      </w:tr>
      <w:tr w:rsidR="000435DA" w:rsidRPr="00F27472" w14:paraId="6C520C58" w14:textId="77777777" w:rsidTr="00515DE4">
        <w:trPr>
          <w:jc w:val="center"/>
        </w:trPr>
        <w:tc>
          <w:tcPr>
            <w:tcW w:w="1829" w:type="dxa"/>
          </w:tcPr>
          <w:p w14:paraId="466DD56A" w14:textId="77777777" w:rsidR="000435DA" w:rsidRPr="00F27472" w:rsidRDefault="000435DA" w:rsidP="000868F5">
            <w:pPr>
              <w:pStyle w:val="Tabletext"/>
              <w:keepNext w:val="0"/>
              <w:keepLines w:val="0"/>
              <w:jc w:val="center"/>
            </w:pPr>
            <w:r w:rsidRPr="00F27472">
              <w:t>16</w:t>
            </w:r>
          </w:p>
        </w:tc>
        <w:tc>
          <w:tcPr>
            <w:tcW w:w="2356" w:type="dxa"/>
          </w:tcPr>
          <w:p w14:paraId="7EA119BF" w14:textId="687A437F" w:rsidR="000435DA" w:rsidRPr="00F27472" w:rsidRDefault="000435DA" w:rsidP="000868F5">
            <w:pPr>
              <w:pStyle w:val="Tabletext"/>
              <w:keepNext w:val="0"/>
              <w:keepLines w:val="0"/>
              <w:jc w:val="center"/>
            </w:pPr>
            <w:r w:rsidRPr="00F27472">
              <w:t>1705</w:t>
            </w:r>
            <w:r w:rsidR="00515DE4">
              <w:t>,</w:t>
            </w:r>
            <w:r w:rsidRPr="00F27472">
              <w:t>64</w:t>
            </w:r>
          </w:p>
        </w:tc>
        <w:tc>
          <w:tcPr>
            <w:tcW w:w="2582" w:type="dxa"/>
          </w:tcPr>
          <w:p w14:paraId="0565B737" w14:textId="77777777" w:rsidR="000435DA" w:rsidRPr="00F27472" w:rsidRDefault="000435DA" w:rsidP="000868F5">
            <w:pPr>
              <w:pStyle w:val="Tabletext"/>
              <w:keepNext w:val="0"/>
              <w:keepLines w:val="0"/>
              <w:jc w:val="center"/>
            </w:pPr>
            <w:r w:rsidRPr="00F27472">
              <w:t>520</w:t>
            </w:r>
          </w:p>
        </w:tc>
        <w:tc>
          <w:tcPr>
            <w:tcW w:w="2872" w:type="dxa"/>
          </w:tcPr>
          <w:p w14:paraId="2A327227" w14:textId="77777777" w:rsidR="000435DA" w:rsidRPr="00F27472" w:rsidRDefault="000435DA" w:rsidP="000868F5">
            <w:pPr>
              <w:pStyle w:val="Tabletext"/>
              <w:keepNext w:val="0"/>
              <w:keepLines w:val="0"/>
              <w:jc w:val="center"/>
            </w:pPr>
            <w:r w:rsidRPr="00F27472">
              <w:t>469</w:t>
            </w:r>
          </w:p>
        </w:tc>
      </w:tr>
      <w:tr w:rsidR="000435DA" w:rsidRPr="00F27472" w14:paraId="651D0B9C" w14:textId="77777777" w:rsidTr="00515DE4">
        <w:trPr>
          <w:jc w:val="center"/>
        </w:trPr>
        <w:tc>
          <w:tcPr>
            <w:tcW w:w="1829" w:type="dxa"/>
          </w:tcPr>
          <w:p w14:paraId="22B0856E" w14:textId="77777777" w:rsidR="000435DA" w:rsidRPr="00F27472" w:rsidRDefault="000435DA" w:rsidP="000868F5">
            <w:pPr>
              <w:pStyle w:val="Tabletext"/>
              <w:keepNext w:val="0"/>
              <w:keepLines w:val="0"/>
              <w:jc w:val="center"/>
            </w:pPr>
            <w:r w:rsidRPr="00F27472">
              <w:t>17</w:t>
            </w:r>
          </w:p>
        </w:tc>
        <w:tc>
          <w:tcPr>
            <w:tcW w:w="2356" w:type="dxa"/>
          </w:tcPr>
          <w:p w14:paraId="68FB915E" w14:textId="7BCA87A9" w:rsidR="000435DA" w:rsidRPr="00F27472" w:rsidRDefault="000435DA" w:rsidP="000868F5">
            <w:pPr>
              <w:pStyle w:val="Tabletext"/>
              <w:keepNext w:val="0"/>
              <w:keepLines w:val="0"/>
              <w:jc w:val="center"/>
            </w:pPr>
            <w:r w:rsidRPr="00F27472">
              <w:t>1898</w:t>
            </w:r>
            <w:r w:rsidR="00515DE4">
              <w:t>,</w:t>
            </w:r>
            <w:r w:rsidRPr="00F27472">
              <w:t>95</w:t>
            </w:r>
          </w:p>
        </w:tc>
        <w:tc>
          <w:tcPr>
            <w:tcW w:w="2582" w:type="dxa"/>
          </w:tcPr>
          <w:p w14:paraId="1604BD22" w14:textId="77777777" w:rsidR="000435DA" w:rsidRPr="00F27472" w:rsidRDefault="000435DA" w:rsidP="000868F5">
            <w:pPr>
              <w:pStyle w:val="Tabletext"/>
              <w:keepNext w:val="0"/>
              <w:keepLines w:val="0"/>
              <w:jc w:val="center"/>
            </w:pPr>
            <w:r w:rsidRPr="00F27472">
              <w:t>472</w:t>
            </w:r>
          </w:p>
        </w:tc>
        <w:tc>
          <w:tcPr>
            <w:tcW w:w="2872" w:type="dxa"/>
          </w:tcPr>
          <w:p w14:paraId="4ED8901A" w14:textId="77777777" w:rsidR="000435DA" w:rsidRPr="00F27472" w:rsidRDefault="000435DA" w:rsidP="000868F5">
            <w:pPr>
              <w:pStyle w:val="Tabletext"/>
              <w:keepNext w:val="0"/>
              <w:keepLines w:val="0"/>
              <w:jc w:val="center"/>
            </w:pPr>
            <w:r w:rsidRPr="00F27472">
              <w:t>493</w:t>
            </w:r>
          </w:p>
        </w:tc>
      </w:tr>
      <w:tr w:rsidR="000435DA" w:rsidRPr="00F27472" w14:paraId="6187E92B" w14:textId="77777777" w:rsidTr="00515DE4">
        <w:trPr>
          <w:jc w:val="center"/>
        </w:trPr>
        <w:tc>
          <w:tcPr>
            <w:tcW w:w="1829" w:type="dxa"/>
          </w:tcPr>
          <w:p w14:paraId="26535B88" w14:textId="77777777" w:rsidR="000435DA" w:rsidRPr="00F27472" w:rsidRDefault="000435DA" w:rsidP="000868F5">
            <w:pPr>
              <w:pStyle w:val="Tabletext"/>
              <w:keepNext w:val="0"/>
              <w:keepLines w:val="0"/>
              <w:jc w:val="center"/>
            </w:pPr>
            <w:r w:rsidRPr="00F27472">
              <w:t>18</w:t>
            </w:r>
          </w:p>
        </w:tc>
        <w:tc>
          <w:tcPr>
            <w:tcW w:w="2356" w:type="dxa"/>
          </w:tcPr>
          <w:p w14:paraId="66EB2D8C" w14:textId="1567CF7E" w:rsidR="000435DA" w:rsidRPr="00F27472" w:rsidRDefault="000435DA" w:rsidP="000868F5">
            <w:pPr>
              <w:pStyle w:val="Tabletext"/>
              <w:keepNext w:val="0"/>
              <w:keepLines w:val="0"/>
              <w:jc w:val="center"/>
            </w:pPr>
            <w:r w:rsidRPr="00F27472">
              <w:t>2111</w:t>
            </w:r>
            <w:r w:rsidR="00515DE4">
              <w:t>,</w:t>
            </w:r>
            <w:r w:rsidRPr="00F27472">
              <w:t>64</w:t>
            </w:r>
          </w:p>
        </w:tc>
        <w:tc>
          <w:tcPr>
            <w:tcW w:w="2582" w:type="dxa"/>
          </w:tcPr>
          <w:p w14:paraId="673F3617" w14:textId="77777777" w:rsidR="000435DA" w:rsidRPr="00F27472" w:rsidRDefault="000435DA" w:rsidP="000868F5">
            <w:pPr>
              <w:pStyle w:val="Tabletext"/>
              <w:keepNext w:val="0"/>
              <w:keepLines w:val="0"/>
              <w:jc w:val="center"/>
            </w:pPr>
            <w:r w:rsidRPr="00F27472">
              <w:t>430</w:t>
            </w:r>
          </w:p>
        </w:tc>
        <w:tc>
          <w:tcPr>
            <w:tcW w:w="2872" w:type="dxa"/>
          </w:tcPr>
          <w:p w14:paraId="7F0AEF36" w14:textId="77777777" w:rsidR="000435DA" w:rsidRPr="00F27472" w:rsidRDefault="000435DA" w:rsidP="000868F5">
            <w:pPr>
              <w:pStyle w:val="Tabletext"/>
              <w:keepNext w:val="0"/>
              <w:keepLines w:val="0"/>
              <w:jc w:val="center"/>
            </w:pPr>
            <w:r w:rsidRPr="00F27472">
              <w:t>514</w:t>
            </w:r>
          </w:p>
        </w:tc>
      </w:tr>
      <w:tr w:rsidR="000435DA" w:rsidRPr="00F27472" w14:paraId="3335A8FF" w14:textId="77777777" w:rsidTr="00515DE4">
        <w:trPr>
          <w:jc w:val="center"/>
        </w:trPr>
        <w:tc>
          <w:tcPr>
            <w:tcW w:w="1829" w:type="dxa"/>
          </w:tcPr>
          <w:p w14:paraId="36090EE2" w14:textId="77777777" w:rsidR="000435DA" w:rsidRPr="00F27472" w:rsidRDefault="000435DA" w:rsidP="000868F5">
            <w:pPr>
              <w:pStyle w:val="Tabletext"/>
              <w:keepNext w:val="0"/>
              <w:keepLines w:val="0"/>
              <w:jc w:val="center"/>
            </w:pPr>
            <w:r w:rsidRPr="00F27472">
              <w:t>19</w:t>
            </w:r>
          </w:p>
        </w:tc>
        <w:tc>
          <w:tcPr>
            <w:tcW w:w="2356" w:type="dxa"/>
          </w:tcPr>
          <w:p w14:paraId="148CBC09" w14:textId="0A18E461" w:rsidR="000435DA" w:rsidRPr="00F27472" w:rsidRDefault="000435DA" w:rsidP="000868F5">
            <w:pPr>
              <w:pStyle w:val="Tabletext"/>
              <w:keepNext w:val="0"/>
              <w:keepLines w:val="0"/>
              <w:jc w:val="center"/>
            </w:pPr>
            <w:r w:rsidRPr="00F27472">
              <w:t>2345</w:t>
            </w:r>
            <w:r w:rsidR="00515DE4">
              <w:t>,</w:t>
            </w:r>
            <w:r w:rsidRPr="00F27472">
              <w:t>88</w:t>
            </w:r>
          </w:p>
        </w:tc>
        <w:tc>
          <w:tcPr>
            <w:tcW w:w="2582" w:type="dxa"/>
          </w:tcPr>
          <w:p w14:paraId="76166721" w14:textId="77777777" w:rsidR="000435DA" w:rsidRPr="00F27472" w:rsidRDefault="000435DA" w:rsidP="000868F5">
            <w:pPr>
              <w:pStyle w:val="Tabletext"/>
              <w:keepNext w:val="0"/>
              <w:keepLines w:val="0"/>
              <w:jc w:val="center"/>
            </w:pPr>
            <w:r w:rsidRPr="00F27472">
              <w:t>390</w:t>
            </w:r>
          </w:p>
        </w:tc>
        <w:tc>
          <w:tcPr>
            <w:tcW w:w="2872" w:type="dxa"/>
          </w:tcPr>
          <w:p w14:paraId="547F503A" w14:textId="77777777" w:rsidR="000435DA" w:rsidRPr="00F27472" w:rsidRDefault="000435DA" w:rsidP="000868F5">
            <w:pPr>
              <w:pStyle w:val="Tabletext"/>
              <w:keepNext w:val="0"/>
              <w:keepLines w:val="0"/>
              <w:jc w:val="center"/>
            </w:pPr>
            <w:r w:rsidRPr="00F27472">
              <w:t>534</w:t>
            </w:r>
          </w:p>
        </w:tc>
      </w:tr>
      <w:tr w:rsidR="000435DA" w:rsidRPr="00F27472" w14:paraId="42369D1F" w14:textId="77777777" w:rsidTr="00515DE4">
        <w:trPr>
          <w:jc w:val="center"/>
        </w:trPr>
        <w:tc>
          <w:tcPr>
            <w:tcW w:w="1829" w:type="dxa"/>
          </w:tcPr>
          <w:p w14:paraId="2CA11601" w14:textId="77777777" w:rsidR="000435DA" w:rsidRPr="00F27472" w:rsidRDefault="000435DA" w:rsidP="000868F5">
            <w:pPr>
              <w:pStyle w:val="Tabletext"/>
              <w:keepNext w:val="0"/>
              <w:keepLines w:val="0"/>
              <w:jc w:val="center"/>
            </w:pPr>
            <w:r w:rsidRPr="00F27472">
              <w:t>20</w:t>
            </w:r>
          </w:p>
        </w:tc>
        <w:tc>
          <w:tcPr>
            <w:tcW w:w="2356" w:type="dxa"/>
          </w:tcPr>
          <w:p w14:paraId="3AD5F643" w14:textId="6C188884" w:rsidR="000435DA" w:rsidRPr="00F27472" w:rsidRDefault="000435DA" w:rsidP="000868F5">
            <w:pPr>
              <w:pStyle w:val="Tabletext"/>
              <w:keepNext w:val="0"/>
              <w:keepLines w:val="0"/>
              <w:jc w:val="center"/>
            </w:pPr>
            <w:r w:rsidRPr="00F27472">
              <w:t>2604</w:t>
            </w:r>
            <w:r w:rsidR="00515DE4">
              <w:t>,</w:t>
            </w:r>
            <w:r w:rsidRPr="00F27472">
              <w:t>05</w:t>
            </w:r>
          </w:p>
        </w:tc>
        <w:tc>
          <w:tcPr>
            <w:tcW w:w="2582" w:type="dxa"/>
          </w:tcPr>
          <w:p w14:paraId="3D553046" w14:textId="77777777" w:rsidR="000435DA" w:rsidRPr="00F27472" w:rsidRDefault="000435DA" w:rsidP="000868F5">
            <w:pPr>
              <w:pStyle w:val="Tabletext"/>
              <w:keepNext w:val="0"/>
              <w:keepLines w:val="0"/>
              <w:jc w:val="center"/>
            </w:pPr>
            <w:r w:rsidRPr="00F27472">
              <w:t>354</w:t>
            </w:r>
          </w:p>
        </w:tc>
        <w:tc>
          <w:tcPr>
            <w:tcW w:w="2872" w:type="dxa"/>
          </w:tcPr>
          <w:p w14:paraId="0829AF4C" w14:textId="77777777" w:rsidR="000435DA" w:rsidRPr="00F27472" w:rsidRDefault="000435DA" w:rsidP="000868F5">
            <w:pPr>
              <w:pStyle w:val="Tabletext"/>
              <w:keepNext w:val="0"/>
              <w:keepLines w:val="0"/>
              <w:jc w:val="center"/>
            </w:pPr>
            <w:r w:rsidRPr="00F27472">
              <w:t>552</w:t>
            </w:r>
          </w:p>
        </w:tc>
      </w:tr>
      <w:tr w:rsidR="000435DA" w:rsidRPr="00F27472" w14:paraId="12BB3C6E" w14:textId="77777777" w:rsidTr="00515DE4">
        <w:trPr>
          <w:jc w:val="center"/>
        </w:trPr>
        <w:tc>
          <w:tcPr>
            <w:tcW w:w="1829" w:type="dxa"/>
          </w:tcPr>
          <w:p w14:paraId="4436960A" w14:textId="77777777" w:rsidR="000435DA" w:rsidRPr="00F27472" w:rsidRDefault="000435DA" w:rsidP="000868F5">
            <w:pPr>
              <w:pStyle w:val="Tabletext"/>
              <w:keepNext w:val="0"/>
              <w:keepLines w:val="0"/>
              <w:jc w:val="center"/>
            </w:pPr>
            <w:r w:rsidRPr="00F27472">
              <w:t>21</w:t>
            </w:r>
          </w:p>
        </w:tc>
        <w:tc>
          <w:tcPr>
            <w:tcW w:w="2356" w:type="dxa"/>
          </w:tcPr>
          <w:p w14:paraId="7D26C70F" w14:textId="45C99220" w:rsidR="000435DA" w:rsidRPr="00F27472" w:rsidRDefault="000435DA" w:rsidP="000868F5">
            <w:pPr>
              <w:pStyle w:val="Tabletext"/>
              <w:keepNext w:val="0"/>
              <w:keepLines w:val="0"/>
              <w:jc w:val="center"/>
            </w:pPr>
            <w:r w:rsidRPr="00F27472">
              <w:t>2888</w:t>
            </w:r>
            <w:r w:rsidR="00515DE4">
              <w:t>,</w:t>
            </w:r>
            <w:r w:rsidRPr="00F27472">
              <w:t>79</w:t>
            </w:r>
          </w:p>
        </w:tc>
        <w:tc>
          <w:tcPr>
            <w:tcW w:w="2582" w:type="dxa"/>
          </w:tcPr>
          <w:p w14:paraId="53AF8AF3" w14:textId="77777777" w:rsidR="000435DA" w:rsidRPr="00F27472" w:rsidRDefault="000435DA" w:rsidP="000868F5">
            <w:pPr>
              <w:pStyle w:val="Tabletext"/>
              <w:keepNext w:val="0"/>
              <w:keepLines w:val="0"/>
              <w:jc w:val="center"/>
            </w:pPr>
            <w:r w:rsidRPr="00F27472">
              <w:t>320</w:t>
            </w:r>
          </w:p>
        </w:tc>
        <w:tc>
          <w:tcPr>
            <w:tcW w:w="2872" w:type="dxa"/>
          </w:tcPr>
          <w:p w14:paraId="107279E7" w14:textId="77777777" w:rsidR="000435DA" w:rsidRPr="00F27472" w:rsidRDefault="000435DA" w:rsidP="000868F5">
            <w:pPr>
              <w:pStyle w:val="Tabletext"/>
              <w:keepNext w:val="0"/>
              <w:keepLines w:val="0"/>
              <w:jc w:val="center"/>
            </w:pPr>
            <w:r w:rsidRPr="00F27472">
              <w:t>569</w:t>
            </w:r>
          </w:p>
        </w:tc>
      </w:tr>
    </w:tbl>
    <w:p w14:paraId="6C876355" w14:textId="6418FB8A" w:rsidR="000868F5" w:rsidRPr="00F27472" w:rsidRDefault="000868F5" w:rsidP="000868F5">
      <w:pPr>
        <w:pStyle w:val="TableNo0"/>
      </w:pPr>
      <w:r>
        <w:rPr>
          <w:rFonts w:hint="cs"/>
          <w:rtl/>
        </w:rPr>
        <w:lastRenderedPageBreak/>
        <w:t xml:space="preserve">الجدول </w:t>
      </w:r>
      <w:r w:rsidRPr="00F27472">
        <w:t>8</w:t>
      </w:r>
      <w:r>
        <w:rPr>
          <w:rFonts w:hint="cs"/>
          <w:rtl/>
        </w:rPr>
        <w:t xml:space="preserve"> (</w:t>
      </w:r>
      <w:r>
        <w:rPr>
          <w:rFonts w:hint="cs"/>
          <w:i/>
          <w:iCs/>
          <w:rtl/>
        </w:rPr>
        <w:t>تتمة</w:t>
      </w:r>
      <w:r>
        <w:rPr>
          <w:rFonts w:hint="cs"/>
          <w:rtl/>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829"/>
        <w:gridCol w:w="2356"/>
        <w:gridCol w:w="2582"/>
        <w:gridCol w:w="2872"/>
      </w:tblGrid>
      <w:tr w:rsidR="000868F5" w:rsidRPr="00F27472" w14:paraId="7570FC9B" w14:textId="77777777" w:rsidTr="00655CDE">
        <w:trPr>
          <w:tblHeader/>
          <w:jc w:val="center"/>
        </w:trPr>
        <w:tc>
          <w:tcPr>
            <w:tcW w:w="1829" w:type="dxa"/>
            <w:tcBorders>
              <w:bottom w:val="single" w:sz="6" w:space="0" w:color="auto"/>
            </w:tcBorders>
          </w:tcPr>
          <w:p w14:paraId="47F613C3" w14:textId="77777777" w:rsidR="000868F5" w:rsidRPr="00F27472" w:rsidRDefault="000868F5" w:rsidP="00717445">
            <w:pPr>
              <w:pStyle w:val="Tablehead"/>
              <w:keepNext w:val="0"/>
              <w:spacing w:before="60" w:after="60" w:line="240" w:lineRule="exact"/>
            </w:pPr>
            <w:r>
              <w:rPr>
                <w:rFonts w:hint="cs"/>
                <w:rtl/>
              </w:rPr>
              <w:t>مؤشر المرشح</w:t>
            </w:r>
          </w:p>
        </w:tc>
        <w:tc>
          <w:tcPr>
            <w:tcW w:w="2356" w:type="dxa"/>
            <w:tcBorders>
              <w:bottom w:val="single" w:sz="6" w:space="0" w:color="auto"/>
            </w:tcBorders>
          </w:tcPr>
          <w:p w14:paraId="4660F9E7" w14:textId="77777777" w:rsidR="000868F5" w:rsidRPr="00F27472" w:rsidRDefault="000868F5" w:rsidP="00717445">
            <w:pPr>
              <w:pStyle w:val="Tablehead"/>
              <w:keepNext w:val="0"/>
              <w:spacing w:before="60" w:after="60" w:line="240" w:lineRule="exact"/>
            </w:pPr>
            <w:r>
              <w:rPr>
                <w:rFonts w:hint="cs"/>
                <w:rtl/>
              </w:rPr>
              <w:t>التردد المركزي/</w:t>
            </w:r>
            <w:r>
              <w:t>Hz</w:t>
            </w:r>
          </w:p>
        </w:tc>
        <w:tc>
          <w:tcPr>
            <w:tcW w:w="2582" w:type="dxa"/>
            <w:tcBorders>
              <w:bottom w:val="single" w:sz="6" w:space="0" w:color="auto"/>
            </w:tcBorders>
          </w:tcPr>
          <w:p w14:paraId="115FF97F" w14:textId="77777777" w:rsidR="000868F5" w:rsidRPr="00F27472" w:rsidRDefault="000868F5" w:rsidP="00717445">
            <w:pPr>
              <w:pStyle w:val="Tablehead"/>
              <w:keepNext w:val="0"/>
              <w:spacing w:before="60" w:after="60" w:line="240" w:lineRule="exact"/>
              <w:rPr>
                <w:lang w:val="en-GB"/>
              </w:rPr>
            </w:pPr>
            <w:r>
              <w:rPr>
                <w:rFonts w:hint="cs"/>
                <w:rtl/>
              </w:rPr>
              <w:t>طول الاستجابة النبضية/العينات</w:t>
            </w:r>
          </w:p>
        </w:tc>
        <w:tc>
          <w:tcPr>
            <w:tcW w:w="2872" w:type="dxa"/>
            <w:tcBorders>
              <w:bottom w:val="single" w:sz="6" w:space="0" w:color="auto"/>
            </w:tcBorders>
          </w:tcPr>
          <w:p w14:paraId="29F34A2A" w14:textId="77777777" w:rsidR="000868F5" w:rsidRPr="00F27472" w:rsidRDefault="000868F5" w:rsidP="00717445">
            <w:pPr>
              <w:pStyle w:val="Tablehead"/>
              <w:keepNext w:val="0"/>
              <w:spacing w:before="60" w:after="60" w:line="240" w:lineRule="exact"/>
            </w:pPr>
            <w:r>
              <w:rPr>
                <w:rFonts w:hint="cs"/>
                <w:rtl/>
              </w:rPr>
              <w:t>التأخير الإضافي/العينات</w:t>
            </w:r>
          </w:p>
        </w:tc>
      </w:tr>
      <w:tr w:rsidR="000868F5" w:rsidRPr="00F27472" w14:paraId="32E5AC65" w14:textId="77777777" w:rsidTr="00655CDE">
        <w:trPr>
          <w:tblHeader/>
          <w:jc w:val="center"/>
        </w:trPr>
        <w:tc>
          <w:tcPr>
            <w:tcW w:w="1829" w:type="dxa"/>
            <w:tcBorders>
              <w:bottom w:val="single" w:sz="12" w:space="0" w:color="auto"/>
            </w:tcBorders>
          </w:tcPr>
          <w:p w14:paraId="0A97ADDD" w14:textId="77777777" w:rsidR="000868F5" w:rsidRPr="00F574A8" w:rsidRDefault="000868F5" w:rsidP="00717445">
            <w:pPr>
              <w:pStyle w:val="Tabletext"/>
              <w:keepNext w:val="0"/>
              <w:keepLines w:val="0"/>
              <w:spacing w:before="60" w:after="60" w:line="240" w:lineRule="exact"/>
              <w:jc w:val="center"/>
              <w:rPr>
                <w:i/>
                <w:iCs/>
              </w:rPr>
            </w:pPr>
            <w:r w:rsidRPr="00F574A8">
              <w:rPr>
                <w:i/>
                <w:iCs/>
              </w:rPr>
              <w:t>k</w:t>
            </w:r>
          </w:p>
        </w:tc>
        <w:tc>
          <w:tcPr>
            <w:tcW w:w="2356" w:type="dxa"/>
            <w:tcBorders>
              <w:bottom w:val="single" w:sz="12" w:space="0" w:color="auto"/>
            </w:tcBorders>
          </w:tcPr>
          <w:p w14:paraId="77F5ABF5" w14:textId="77777777" w:rsidR="000868F5" w:rsidRPr="00F574A8" w:rsidRDefault="000868F5" w:rsidP="00717445">
            <w:pPr>
              <w:pStyle w:val="Tabletext"/>
              <w:keepNext w:val="0"/>
              <w:keepLines w:val="0"/>
              <w:spacing w:before="60" w:after="60" w:line="240" w:lineRule="exact"/>
              <w:jc w:val="center"/>
              <w:rPr>
                <w:bCs/>
                <w:i/>
                <w:iCs/>
              </w:rPr>
            </w:pPr>
            <w:r w:rsidRPr="00F574A8">
              <w:rPr>
                <w:bCs/>
                <w:i/>
                <w:iCs/>
              </w:rPr>
              <w:t>f</w:t>
            </w:r>
            <w:r w:rsidRPr="00F574A8">
              <w:rPr>
                <w:i/>
                <w:iCs/>
                <w:position w:val="-4"/>
              </w:rPr>
              <w:t>c</w:t>
            </w:r>
            <w:r w:rsidRPr="00F574A8">
              <w:rPr>
                <w:i/>
                <w:iCs/>
              </w:rPr>
              <w:t>[k]</w:t>
            </w:r>
          </w:p>
        </w:tc>
        <w:tc>
          <w:tcPr>
            <w:tcW w:w="2582" w:type="dxa"/>
            <w:tcBorders>
              <w:bottom w:val="single" w:sz="12" w:space="0" w:color="auto"/>
            </w:tcBorders>
          </w:tcPr>
          <w:p w14:paraId="26D2CA72" w14:textId="77777777" w:rsidR="000868F5" w:rsidRPr="00F574A8" w:rsidRDefault="000868F5" w:rsidP="00717445">
            <w:pPr>
              <w:pStyle w:val="Tabletext"/>
              <w:keepNext w:val="0"/>
              <w:keepLines w:val="0"/>
              <w:spacing w:before="60" w:after="60" w:line="240" w:lineRule="exact"/>
              <w:jc w:val="center"/>
              <w:rPr>
                <w:bCs/>
                <w:i/>
                <w:iCs/>
              </w:rPr>
            </w:pPr>
            <w:r w:rsidRPr="00F574A8">
              <w:rPr>
                <w:i/>
                <w:iCs/>
              </w:rPr>
              <w:t>N[k]</w:t>
            </w:r>
          </w:p>
        </w:tc>
        <w:tc>
          <w:tcPr>
            <w:tcW w:w="2872" w:type="dxa"/>
            <w:tcBorders>
              <w:bottom w:val="single" w:sz="12" w:space="0" w:color="auto"/>
            </w:tcBorders>
          </w:tcPr>
          <w:p w14:paraId="7FAD3560" w14:textId="77777777" w:rsidR="000868F5" w:rsidRPr="00F574A8" w:rsidRDefault="000868F5" w:rsidP="00717445">
            <w:pPr>
              <w:pStyle w:val="Tabletext"/>
              <w:keepNext w:val="0"/>
              <w:keepLines w:val="0"/>
              <w:spacing w:before="60" w:after="60" w:line="240" w:lineRule="exact"/>
              <w:jc w:val="center"/>
              <w:rPr>
                <w:bCs/>
                <w:i/>
                <w:iCs/>
              </w:rPr>
            </w:pPr>
            <w:r w:rsidRPr="00F574A8">
              <w:rPr>
                <w:i/>
                <w:iCs/>
              </w:rPr>
              <w:t>D[k]</w:t>
            </w:r>
          </w:p>
        </w:tc>
      </w:tr>
      <w:tr w:rsidR="000435DA" w:rsidRPr="00F27472" w14:paraId="1CF39575" w14:textId="77777777" w:rsidTr="00515DE4">
        <w:trPr>
          <w:jc w:val="center"/>
        </w:trPr>
        <w:tc>
          <w:tcPr>
            <w:tcW w:w="1829" w:type="dxa"/>
          </w:tcPr>
          <w:p w14:paraId="340A1391" w14:textId="77777777" w:rsidR="000435DA" w:rsidRPr="00F27472" w:rsidRDefault="000435DA" w:rsidP="00717445">
            <w:pPr>
              <w:pStyle w:val="Tabletext"/>
              <w:keepNext w:val="0"/>
              <w:keepLines w:val="0"/>
              <w:spacing w:before="60" w:after="60" w:line="240" w:lineRule="exact"/>
              <w:jc w:val="center"/>
            </w:pPr>
            <w:r w:rsidRPr="00F27472">
              <w:t>22</w:t>
            </w:r>
          </w:p>
        </w:tc>
        <w:tc>
          <w:tcPr>
            <w:tcW w:w="2356" w:type="dxa"/>
          </w:tcPr>
          <w:p w14:paraId="019D5FB8" w14:textId="190A9A4B" w:rsidR="000435DA" w:rsidRPr="00F27472" w:rsidRDefault="000435DA" w:rsidP="00717445">
            <w:pPr>
              <w:pStyle w:val="Tabletext"/>
              <w:keepNext w:val="0"/>
              <w:keepLines w:val="0"/>
              <w:spacing w:before="60" w:after="60" w:line="240" w:lineRule="exact"/>
              <w:jc w:val="center"/>
            </w:pPr>
            <w:r w:rsidRPr="00F27472">
              <w:t>3203</w:t>
            </w:r>
            <w:r w:rsidR="00515DE4">
              <w:t>,</w:t>
            </w:r>
            <w:r w:rsidRPr="00F27472">
              <w:t>01</w:t>
            </w:r>
          </w:p>
        </w:tc>
        <w:tc>
          <w:tcPr>
            <w:tcW w:w="2582" w:type="dxa"/>
          </w:tcPr>
          <w:p w14:paraId="0D6DD89C" w14:textId="77777777" w:rsidR="000435DA" w:rsidRPr="00F27472" w:rsidRDefault="000435DA" w:rsidP="00717445">
            <w:pPr>
              <w:pStyle w:val="Tabletext"/>
              <w:keepNext w:val="0"/>
              <w:keepLines w:val="0"/>
              <w:spacing w:before="60" w:after="60" w:line="240" w:lineRule="exact"/>
              <w:jc w:val="center"/>
            </w:pPr>
            <w:r w:rsidRPr="00F27472">
              <w:t>290</w:t>
            </w:r>
          </w:p>
        </w:tc>
        <w:tc>
          <w:tcPr>
            <w:tcW w:w="2872" w:type="dxa"/>
          </w:tcPr>
          <w:p w14:paraId="4A1B8614" w14:textId="77777777" w:rsidR="000435DA" w:rsidRPr="00F27472" w:rsidRDefault="000435DA" w:rsidP="00717445">
            <w:pPr>
              <w:pStyle w:val="Tabletext"/>
              <w:keepNext w:val="0"/>
              <w:keepLines w:val="0"/>
              <w:spacing w:before="60" w:after="60" w:line="240" w:lineRule="exact"/>
              <w:jc w:val="center"/>
            </w:pPr>
            <w:r w:rsidRPr="00F27472">
              <w:t>584</w:t>
            </w:r>
          </w:p>
        </w:tc>
      </w:tr>
      <w:tr w:rsidR="000435DA" w:rsidRPr="00F27472" w14:paraId="5D315544" w14:textId="77777777" w:rsidTr="00515DE4">
        <w:trPr>
          <w:jc w:val="center"/>
        </w:trPr>
        <w:tc>
          <w:tcPr>
            <w:tcW w:w="1829" w:type="dxa"/>
          </w:tcPr>
          <w:p w14:paraId="47B95FC0" w14:textId="77777777" w:rsidR="000435DA" w:rsidRPr="00F27472" w:rsidRDefault="000435DA" w:rsidP="00717445">
            <w:pPr>
              <w:pStyle w:val="Tabletext"/>
              <w:keepNext w:val="0"/>
              <w:keepLines w:val="0"/>
              <w:spacing w:before="60" w:after="60" w:line="240" w:lineRule="exact"/>
              <w:jc w:val="center"/>
            </w:pPr>
            <w:r w:rsidRPr="00F27472">
              <w:t>23</w:t>
            </w:r>
          </w:p>
        </w:tc>
        <w:tc>
          <w:tcPr>
            <w:tcW w:w="2356" w:type="dxa"/>
          </w:tcPr>
          <w:p w14:paraId="2D9B3612" w14:textId="6548B050" w:rsidR="000435DA" w:rsidRPr="00F27472" w:rsidRDefault="000435DA" w:rsidP="00717445">
            <w:pPr>
              <w:pStyle w:val="Tabletext"/>
              <w:keepNext w:val="0"/>
              <w:keepLines w:val="0"/>
              <w:spacing w:before="60" w:after="60" w:line="240" w:lineRule="exact"/>
              <w:jc w:val="center"/>
            </w:pPr>
            <w:r w:rsidRPr="00F27472">
              <w:t>3549</w:t>
            </w:r>
            <w:r w:rsidR="00515DE4">
              <w:t>,</w:t>
            </w:r>
            <w:r w:rsidRPr="00F27472">
              <w:t>90</w:t>
            </w:r>
          </w:p>
        </w:tc>
        <w:tc>
          <w:tcPr>
            <w:tcW w:w="2582" w:type="dxa"/>
          </w:tcPr>
          <w:p w14:paraId="36762AE7" w14:textId="77777777" w:rsidR="000435DA" w:rsidRPr="00F27472" w:rsidRDefault="000435DA" w:rsidP="00717445">
            <w:pPr>
              <w:pStyle w:val="Tabletext"/>
              <w:keepNext w:val="0"/>
              <w:keepLines w:val="0"/>
              <w:spacing w:before="60" w:after="60" w:line="240" w:lineRule="exact"/>
              <w:jc w:val="center"/>
            </w:pPr>
            <w:r w:rsidRPr="00F27472">
              <w:t>262</w:t>
            </w:r>
          </w:p>
        </w:tc>
        <w:tc>
          <w:tcPr>
            <w:tcW w:w="2872" w:type="dxa"/>
          </w:tcPr>
          <w:p w14:paraId="6E58BC01" w14:textId="77777777" w:rsidR="000435DA" w:rsidRPr="00F27472" w:rsidRDefault="000435DA" w:rsidP="00717445">
            <w:pPr>
              <w:pStyle w:val="Tabletext"/>
              <w:keepNext w:val="0"/>
              <w:keepLines w:val="0"/>
              <w:spacing w:before="60" w:after="60" w:line="240" w:lineRule="exact"/>
              <w:jc w:val="center"/>
            </w:pPr>
            <w:r w:rsidRPr="00F27472">
              <w:t>598</w:t>
            </w:r>
          </w:p>
        </w:tc>
      </w:tr>
      <w:tr w:rsidR="000435DA" w:rsidRPr="00F27472" w14:paraId="0FA350D4" w14:textId="77777777" w:rsidTr="00515DE4">
        <w:trPr>
          <w:jc w:val="center"/>
        </w:trPr>
        <w:tc>
          <w:tcPr>
            <w:tcW w:w="1829" w:type="dxa"/>
          </w:tcPr>
          <w:p w14:paraId="48A108EA" w14:textId="77777777" w:rsidR="000435DA" w:rsidRPr="00F27472" w:rsidRDefault="000435DA" w:rsidP="00717445">
            <w:pPr>
              <w:pStyle w:val="Tabletext"/>
              <w:keepNext w:val="0"/>
              <w:keepLines w:val="0"/>
              <w:spacing w:before="60" w:after="60" w:line="240" w:lineRule="exact"/>
              <w:jc w:val="center"/>
            </w:pPr>
            <w:r w:rsidRPr="00F27472">
              <w:t>24</w:t>
            </w:r>
          </w:p>
        </w:tc>
        <w:tc>
          <w:tcPr>
            <w:tcW w:w="2356" w:type="dxa"/>
          </w:tcPr>
          <w:p w14:paraId="64DFD278" w14:textId="28340174" w:rsidR="000435DA" w:rsidRPr="00F27472" w:rsidRDefault="000435DA" w:rsidP="00717445">
            <w:pPr>
              <w:pStyle w:val="Tabletext"/>
              <w:keepNext w:val="0"/>
              <w:keepLines w:val="0"/>
              <w:spacing w:before="60" w:after="60" w:line="240" w:lineRule="exact"/>
              <w:jc w:val="center"/>
            </w:pPr>
            <w:r w:rsidRPr="00F27472">
              <w:t>3933</w:t>
            </w:r>
            <w:r w:rsidR="00515DE4">
              <w:t>,</w:t>
            </w:r>
            <w:r w:rsidRPr="00F27472">
              <w:t>02</w:t>
            </w:r>
          </w:p>
        </w:tc>
        <w:tc>
          <w:tcPr>
            <w:tcW w:w="2582" w:type="dxa"/>
          </w:tcPr>
          <w:p w14:paraId="799A4126" w14:textId="77777777" w:rsidR="000435DA" w:rsidRPr="00F27472" w:rsidRDefault="000435DA" w:rsidP="00717445">
            <w:pPr>
              <w:pStyle w:val="Tabletext"/>
              <w:keepNext w:val="0"/>
              <w:keepLines w:val="0"/>
              <w:spacing w:before="60" w:after="60" w:line="240" w:lineRule="exact"/>
              <w:jc w:val="center"/>
            </w:pPr>
            <w:r w:rsidRPr="00F27472">
              <w:t>238</w:t>
            </w:r>
          </w:p>
        </w:tc>
        <w:tc>
          <w:tcPr>
            <w:tcW w:w="2872" w:type="dxa"/>
          </w:tcPr>
          <w:p w14:paraId="2DC23CCD" w14:textId="77777777" w:rsidR="000435DA" w:rsidRPr="00F27472" w:rsidRDefault="000435DA" w:rsidP="00717445">
            <w:pPr>
              <w:pStyle w:val="Tabletext"/>
              <w:keepNext w:val="0"/>
              <w:keepLines w:val="0"/>
              <w:spacing w:before="60" w:after="60" w:line="240" w:lineRule="exact"/>
              <w:jc w:val="center"/>
            </w:pPr>
            <w:r w:rsidRPr="00F27472">
              <w:t>610</w:t>
            </w:r>
          </w:p>
        </w:tc>
      </w:tr>
      <w:tr w:rsidR="000435DA" w:rsidRPr="00F27472" w14:paraId="5355F9FB" w14:textId="77777777" w:rsidTr="00515DE4">
        <w:trPr>
          <w:jc w:val="center"/>
        </w:trPr>
        <w:tc>
          <w:tcPr>
            <w:tcW w:w="1829" w:type="dxa"/>
          </w:tcPr>
          <w:p w14:paraId="07608C04" w14:textId="77777777" w:rsidR="000435DA" w:rsidRPr="00F27472" w:rsidRDefault="000435DA" w:rsidP="00717445">
            <w:pPr>
              <w:pStyle w:val="Tabletext"/>
              <w:keepNext w:val="0"/>
              <w:keepLines w:val="0"/>
              <w:spacing w:before="60" w:after="60" w:line="240" w:lineRule="exact"/>
              <w:jc w:val="center"/>
            </w:pPr>
            <w:r w:rsidRPr="00F27472">
              <w:t>25</w:t>
            </w:r>
          </w:p>
        </w:tc>
        <w:tc>
          <w:tcPr>
            <w:tcW w:w="2356" w:type="dxa"/>
          </w:tcPr>
          <w:p w14:paraId="1DE8355F" w14:textId="26B84466" w:rsidR="000435DA" w:rsidRPr="00F27472" w:rsidRDefault="000435DA" w:rsidP="00717445">
            <w:pPr>
              <w:pStyle w:val="Tabletext"/>
              <w:keepNext w:val="0"/>
              <w:keepLines w:val="0"/>
              <w:spacing w:before="60" w:after="60" w:line="240" w:lineRule="exact"/>
              <w:jc w:val="center"/>
            </w:pPr>
            <w:r w:rsidRPr="00F27472">
              <w:t>4356</w:t>
            </w:r>
            <w:r w:rsidR="00515DE4">
              <w:t>,</w:t>
            </w:r>
            <w:r w:rsidRPr="00F27472">
              <w:t>27</w:t>
            </w:r>
          </w:p>
        </w:tc>
        <w:tc>
          <w:tcPr>
            <w:tcW w:w="2582" w:type="dxa"/>
          </w:tcPr>
          <w:p w14:paraId="70542EA9" w14:textId="77777777" w:rsidR="000435DA" w:rsidRPr="00F27472" w:rsidRDefault="000435DA" w:rsidP="00717445">
            <w:pPr>
              <w:pStyle w:val="Tabletext"/>
              <w:keepNext w:val="0"/>
              <w:keepLines w:val="0"/>
              <w:spacing w:before="60" w:after="60" w:line="240" w:lineRule="exact"/>
              <w:jc w:val="center"/>
            </w:pPr>
            <w:r w:rsidRPr="00F27472">
              <w:t>214</w:t>
            </w:r>
          </w:p>
        </w:tc>
        <w:tc>
          <w:tcPr>
            <w:tcW w:w="2872" w:type="dxa"/>
          </w:tcPr>
          <w:p w14:paraId="688F0F97" w14:textId="77777777" w:rsidR="000435DA" w:rsidRPr="00F27472" w:rsidRDefault="000435DA" w:rsidP="00717445">
            <w:pPr>
              <w:pStyle w:val="Tabletext"/>
              <w:keepNext w:val="0"/>
              <w:keepLines w:val="0"/>
              <w:spacing w:before="60" w:after="60" w:line="240" w:lineRule="exact"/>
              <w:jc w:val="center"/>
            </w:pPr>
            <w:r w:rsidRPr="00F27472">
              <w:t>622</w:t>
            </w:r>
          </w:p>
        </w:tc>
      </w:tr>
      <w:tr w:rsidR="000435DA" w:rsidRPr="00F27472" w14:paraId="40F69786" w14:textId="77777777" w:rsidTr="00515DE4">
        <w:trPr>
          <w:jc w:val="center"/>
        </w:trPr>
        <w:tc>
          <w:tcPr>
            <w:tcW w:w="1829" w:type="dxa"/>
          </w:tcPr>
          <w:p w14:paraId="24640221" w14:textId="77777777" w:rsidR="000435DA" w:rsidRPr="00F27472" w:rsidRDefault="000435DA" w:rsidP="00717445">
            <w:pPr>
              <w:pStyle w:val="Tabletext"/>
              <w:keepNext w:val="0"/>
              <w:keepLines w:val="0"/>
              <w:spacing w:before="60" w:after="60" w:line="240" w:lineRule="exact"/>
              <w:jc w:val="center"/>
            </w:pPr>
            <w:r w:rsidRPr="00F27472">
              <w:t>26</w:t>
            </w:r>
          </w:p>
        </w:tc>
        <w:tc>
          <w:tcPr>
            <w:tcW w:w="2356" w:type="dxa"/>
          </w:tcPr>
          <w:p w14:paraId="2BB26DB4" w14:textId="4E0A243A" w:rsidR="000435DA" w:rsidRPr="00F27472" w:rsidRDefault="000435DA" w:rsidP="00717445">
            <w:pPr>
              <w:pStyle w:val="Tabletext"/>
              <w:keepNext w:val="0"/>
              <w:keepLines w:val="0"/>
              <w:spacing w:before="60" w:after="60" w:line="240" w:lineRule="exact"/>
              <w:jc w:val="center"/>
            </w:pPr>
            <w:r w:rsidRPr="00F27472">
              <w:t>4823</w:t>
            </w:r>
            <w:r w:rsidR="00515DE4">
              <w:t>,</w:t>
            </w:r>
            <w:r w:rsidRPr="00F27472">
              <w:t>97</w:t>
            </w:r>
          </w:p>
        </w:tc>
        <w:tc>
          <w:tcPr>
            <w:tcW w:w="2582" w:type="dxa"/>
          </w:tcPr>
          <w:p w14:paraId="77275154" w14:textId="77777777" w:rsidR="000435DA" w:rsidRPr="00F27472" w:rsidRDefault="000435DA" w:rsidP="00717445">
            <w:pPr>
              <w:pStyle w:val="Tabletext"/>
              <w:keepNext w:val="0"/>
              <w:keepLines w:val="0"/>
              <w:spacing w:before="60" w:after="60" w:line="240" w:lineRule="exact"/>
              <w:jc w:val="center"/>
            </w:pPr>
            <w:r w:rsidRPr="00F27472">
              <w:t>194</w:t>
            </w:r>
          </w:p>
        </w:tc>
        <w:tc>
          <w:tcPr>
            <w:tcW w:w="2872" w:type="dxa"/>
          </w:tcPr>
          <w:p w14:paraId="3A67F389" w14:textId="77777777" w:rsidR="000435DA" w:rsidRPr="00F27472" w:rsidRDefault="000435DA" w:rsidP="00717445">
            <w:pPr>
              <w:pStyle w:val="Tabletext"/>
              <w:keepNext w:val="0"/>
              <w:keepLines w:val="0"/>
              <w:spacing w:before="60" w:after="60" w:line="240" w:lineRule="exact"/>
              <w:jc w:val="center"/>
            </w:pPr>
            <w:r w:rsidRPr="00F27472">
              <w:t>632</w:t>
            </w:r>
          </w:p>
        </w:tc>
      </w:tr>
      <w:tr w:rsidR="000435DA" w:rsidRPr="00F27472" w14:paraId="607D06C2" w14:textId="77777777" w:rsidTr="00515DE4">
        <w:trPr>
          <w:jc w:val="center"/>
        </w:trPr>
        <w:tc>
          <w:tcPr>
            <w:tcW w:w="1829" w:type="dxa"/>
          </w:tcPr>
          <w:p w14:paraId="4F1FD7D4" w14:textId="77777777" w:rsidR="000435DA" w:rsidRPr="00F27472" w:rsidRDefault="000435DA" w:rsidP="00717445">
            <w:pPr>
              <w:pStyle w:val="Tabletext"/>
              <w:keepNext w:val="0"/>
              <w:keepLines w:val="0"/>
              <w:spacing w:before="60" w:after="60" w:line="240" w:lineRule="exact"/>
              <w:jc w:val="center"/>
            </w:pPr>
            <w:r w:rsidRPr="00F27472">
              <w:t>27</w:t>
            </w:r>
          </w:p>
        </w:tc>
        <w:tc>
          <w:tcPr>
            <w:tcW w:w="2356" w:type="dxa"/>
          </w:tcPr>
          <w:p w14:paraId="13A7CC4A" w14:textId="41C730CD" w:rsidR="000435DA" w:rsidRPr="00F27472" w:rsidRDefault="000435DA" w:rsidP="00717445">
            <w:pPr>
              <w:pStyle w:val="Tabletext"/>
              <w:keepNext w:val="0"/>
              <w:keepLines w:val="0"/>
              <w:spacing w:before="60" w:after="60" w:line="240" w:lineRule="exact"/>
              <w:jc w:val="center"/>
            </w:pPr>
            <w:r w:rsidRPr="00F27472">
              <w:t>5340</w:t>
            </w:r>
            <w:r w:rsidR="00515DE4">
              <w:t>,</w:t>
            </w:r>
            <w:r w:rsidRPr="00F27472">
              <w:t>88</w:t>
            </w:r>
          </w:p>
        </w:tc>
        <w:tc>
          <w:tcPr>
            <w:tcW w:w="2582" w:type="dxa"/>
          </w:tcPr>
          <w:p w14:paraId="2754F86B" w14:textId="77777777" w:rsidR="000435DA" w:rsidRPr="00F27472" w:rsidRDefault="000435DA" w:rsidP="00717445">
            <w:pPr>
              <w:pStyle w:val="Tabletext"/>
              <w:keepNext w:val="0"/>
              <w:keepLines w:val="0"/>
              <w:spacing w:before="60" w:after="60" w:line="240" w:lineRule="exact"/>
              <w:jc w:val="center"/>
            </w:pPr>
            <w:r w:rsidRPr="00F27472">
              <w:t>176</w:t>
            </w:r>
          </w:p>
        </w:tc>
        <w:tc>
          <w:tcPr>
            <w:tcW w:w="2872" w:type="dxa"/>
          </w:tcPr>
          <w:p w14:paraId="01CAE9EE" w14:textId="77777777" w:rsidR="000435DA" w:rsidRPr="00F27472" w:rsidRDefault="000435DA" w:rsidP="00717445">
            <w:pPr>
              <w:pStyle w:val="Tabletext"/>
              <w:keepNext w:val="0"/>
              <w:keepLines w:val="0"/>
              <w:spacing w:before="60" w:after="60" w:line="240" w:lineRule="exact"/>
              <w:jc w:val="center"/>
            </w:pPr>
            <w:r w:rsidRPr="00F27472">
              <w:t>641</w:t>
            </w:r>
          </w:p>
        </w:tc>
      </w:tr>
      <w:tr w:rsidR="000435DA" w:rsidRPr="00F27472" w14:paraId="4F436FAB" w14:textId="77777777" w:rsidTr="00515DE4">
        <w:trPr>
          <w:jc w:val="center"/>
        </w:trPr>
        <w:tc>
          <w:tcPr>
            <w:tcW w:w="1829" w:type="dxa"/>
          </w:tcPr>
          <w:p w14:paraId="37791C44" w14:textId="77777777" w:rsidR="000435DA" w:rsidRPr="00F27472" w:rsidRDefault="000435DA" w:rsidP="00717445">
            <w:pPr>
              <w:pStyle w:val="Tabletext"/>
              <w:keepNext w:val="0"/>
              <w:keepLines w:val="0"/>
              <w:spacing w:before="60" w:after="60" w:line="240" w:lineRule="exact"/>
              <w:jc w:val="center"/>
            </w:pPr>
            <w:r w:rsidRPr="00F27472">
              <w:t>28</w:t>
            </w:r>
          </w:p>
        </w:tc>
        <w:tc>
          <w:tcPr>
            <w:tcW w:w="2356" w:type="dxa"/>
          </w:tcPr>
          <w:p w14:paraId="3C3E3ABD" w14:textId="7590072E" w:rsidR="000435DA" w:rsidRPr="00F27472" w:rsidRDefault="000435DA" w:rsidP="00717445">
            <w:pPr>
              <w:pStyle w:val="Tabletext"/>
              <w:keepNext w:val="0"/>
              <w:keepLines w:val="0"/>
              <w:spacing w:before="60" w:after="60" w:line="240" w:lineRule="exact"/>
              <w:jc w:val="center"/>
            </w:pPr>
            <w:r w:rsidRPr="00F27472">
              <w:t>5912</w:t>
            </w:r>
            <w:r w:rsidR="00515DE4">
              <w:t>,</w:t>
            </w:r>
            <w:r w:rsidRPr="00F27472">
              <w:t>30</w:t>
            </w:r>
          </w:p>
        </w:tc>
        <w:tc>
          <w:tcPr>
            <w:tcW w:w="2582" w:type="dxa"/>
          </w:tcPr>
          <w:p w14:paraId="3A603CED" w14:textId="77777777" w:rsidR="000435DA" w:rsidRPr="00F27472" w:rsidRDefault="000435DA" w:rsidP="00717445">
            <w:pPr>
              <w:pStyle w:val="Tabletext"/>
              <w:keepNext w:val="0"/>
              <w:keepLines w:val="0"/>
              <w:spacing w:before="60" w:after="60" w:line="240" w:lineRule="exact"/>
              <w:jc w:val="center"/>
            </w:pPr>
            <w:r w:rsidRPr="00F27472">
              <w:t>158</w:t>
            </w:r>
          </w:p>
        </w:tc>
        <w:tc>
          <w:tcPr>
            <w:tcW w:w="2872" w:type="dxa"/>
          </w:tcPr>
          <w:p w14:paraId="190E28E4" w14:textId="77777777" w:rsidR="000435DA" w:rsidRPr="00F27472" w:rsidRDefault="000435DA" w:rsidP="00717445">
            <w:pPr>
              <w:pStyle w:val="Tabletext"/>
              <w:keepNext w:val="0"/>
              <w:keepLines w:val="0"/>
              <w:spacing w:before="60" w:after="60" w:line="240" w:lineRule="exact"/>
              <w:jc w:val="center"/>
            </w:pPr>
            <w:r w:rsidRPr="00F27472">
              <w:t>650</w:t>
            </w:r>
          </w:p>
        </w:tc>
      </w:tr>
      <w:tr w:rsidR="000435DA" w:rsidRPr="00F27472" w14:paraId="6ED59E85" w14:textId="77777777" w:rsidTr="00515DE4">
        <w:trPr>
          <w:jc w:val="center"/>
        </w:trPr>
        <w:tc>
          <w:tcPr>
            <w:tcW w:w="1829" w:type="dxa"/>
          </w:tcPr>
          <w:p w14:paraId="691FDFD7" w14:textId="77777777" w:rsidR="000435DA" w:rsidRPr="00F27472" w:rsidRDefault="000435DA" w:rsidP="00717445">
            <w:pPr>
              <w:pStyle w:val="Tabletext"/>
              <w:keepNext w:val="0"/>
              <w:keepLines w:val="0"/>
              <w:spacing w:before="60" w:after="60" w:line="240" w:lineRule="exact"/>
              <w:jc w:val="center"/>
            </w:pPr>
            <w:r w:rsidRPr="00F27472">
              <w:t>29</w:t>
            </w:r>
          </w:p>
        </w:tc>
        <w:tc>
          <w:tcPr>
            <w:tcW w:w="2356" w:type="dxa"/>
          </w:tcPr>
          <w:p w14:paraId="06DB2A74" w14:textId="3FC789AC" w:rsidR="000435DA" w:rsidRPr="00F27472" w:rsidRDefault="000435DA" w:rsidP="00717445">
            <w:pPr>
              <w:pStyle w:val="Tabletext"/>
              <w:keepNext w:val="0"/>
              <w:keepLines w:val="0"/>
              <w:spacing w:before="60" w:after="60" w:line="240" w:lineRule="exact"/>
              <w:jc w:val="center"/>
            </w:pPr>
            <w:r w:rsidRPr="00F27472">
              <w:t>6544</w:t>
            </w:r>
            <w:r w:rsidR="00515DE4">
              <w:t>,</w:t>
            </w:r>
            <w:r w:rsidRPr="00F27472">
              <w:t>03</w:t>
            </w:r>
          </w:p>
        </w:tc>
        <w:tc>
          <w:tcPr>
            <w:tcW w:w="2582" w:type="dxa"/>
          </w:tcPr>
          <w:p w14:paraId="20F85479" w14:textId="77777777" w:rsidR="000435DA" w:rsidRPr="00F27472" w:rsidRDefault="000435DA" w:rsidP="00717445">
            <w:pPr>
              <w:pStyle w:val="Tabletext"/>
              <w:keepNext w:val="0"/>
              <w:keepLines w:val="0"/>
              <w:spacing w:before="60" w:after="60" w:line="240" w:lineRule="exact"/>
              <w:jc w:val="center"/>
            </w:pPr>
            <w:r w:rsidRPr="00F27472">
              <w:t>144</w:t>
            </w:r>
          </w:p>
        </w:tc>
        <w:tc>
          <w:tcPr>
            <w:tcW w:w="2872" w:type="dxa"/>
          </w:tcPr>
          <w:p w14:paraId="71CD5F80" w14:textId="77777777" w:rsidR="000435DA" w:rsidRPr="00F27472" w:rsidRDefault="000435DA" w:rsidP="00717445">
            <w:pPr>
              <w:pStyle w:val="Tabletext"/>
              <w:keepNext w:val="0"/>
              <w:keepLines w:val="0"/>
              <w:spacing w:before="60" w:after="60" w:line="240" w:lineRule="exact"/>
              <w:jc w:val="center"/>
            </w:pPr>
            <w:r w:rsidRPr="00F27472">
              <w:t>657</w:t>
            </w:r>
          </w:p>
        </w:tc>
      </w:tr>
      <w:tr w:rsidR="000435DA" w:rsidRPr="00F27472" w14:paraId="07B9A7FD" w14:textId="77777777" w:rsidTr="00515DE4">
        <w:trPr>
          <w:jc w:val="center"/>
        </w:trPr>
        <w:tc>
          <w:tcPr>
            <w:tcW w:w="1829" w:type="dxa"/>
          </w:tcPr>
          <w:p w14:paraId="142F393F" w14:textId="77777777" w:rsidR="000435DA" w:rsidRPr="00F27472" w:rsidRDefault="000435DA" w:rsidP="00717445">
            <w:pPr>
              <w:pStyle w:val="Tabletext"/>
              <w:keepNext w:val="0"/>
              <w:keepLines w:val="0"/>
              <w:spacing w:before="60" w:after="60" w:line="240" w:lineRule="exact"/>
              <w:jc w:val="center"/>
            </w:pPr>
            <w:r w:rsidRPr="00F27472">
              <w:t>30</w:t>
            </w:r>
          </w:p>
        </w:tc>
        <w:tc>
          <w:tcPr>
            <w:tcW w:w="2356" w:type="dxa"/>
          </w:tcPr>
          <w:p w14:paraId="72B3F323" w14:textId="4D0A65D6" w:rsidR="000435DA" w:rsidRPr="00F27472" w:rsidRDefault="000435DA" w:rsidP="00717445">
            <w:pPr>
              <w:pStyle w:val="Tabletext"/>
              <w:keepNext w:val="0"/>
              <w:keepLines w:val="0"/>
              <w:spacing w:before="60" w:after="60" w:line="240" w:lineRule="exact"/>
              <w:jc w:val="center"/>
            </w:pPr>
            <w:r w:rsidRPr="00F27472">
              <w:t>7242</w:t>
            </w:r>
            <w:r w:rsidR="00515DE4">
              <w:t>,</w:t>
            </w:r>
            <w:r w:rsidRPr="00F27472">
              <w:t>54</w:t>
            </w:r>
          </w:p>
        </w:tc>
        <w:tc>
          <w:tcPr>
            <w:tcW w:w="2582" w:type="dxa"/>
          </w:tcPr>
          <w:p w14:paraId="7C8369F7" w14:textId="77777777" w:rsidR="000435DA" w:rsidRPr="00F27472" w:rsidRDefault="000435DA" w:rsidP="00717445">
            <w:pPr>
              <w:pStyle w:val="Tabletext"/>
              <w:keepNext w:val="0"/>
              <w:keepLines w:val="0"/>
              <w:spacing w:before="60" w:after="60" w:line="240" w:lineRule="exact"/>
              <w:jc w:val="center"/>
            </w:pPr>
            <w:r w:rsidRPr="00F27472">
              <w:t>130</w:t>
            </w:r>
          </w:p>
        </w:tc>
        <w:tc>
          <w:tcPr>
            <w:tcW w:w="2872" w:type="dxa"/>
          </w:tcPr>
          <w:p w14:paraId="58852A6E" w14:textId="77777777" w:rsidR="000435DA" w:rsidRPr="00F27472" w:rsidRDefault="000435DA" w:rsidP="00717445">
            <w:pPr>
              <w:pStyle w:val="Tabletext"/>
              <w:keepNext w:val="0"/>
              <w:keepLines w:val="0"/>
              <w:spacing w:before="60" w:after="60" w:line="240" w:lineRule="exact"/>
              <w:jc w:val="center"/>
            </w:pPr>
            <w:r w:rsidRPr="00F27472">
              <w:t>664</w:t>
            </w:r>
          </w:p>
        </w:tc>
      </w:tr>
      <w:tr w:rsidR="000435DA" w:rsidRPr="00F27472" w14:paraId="0E8CE77A" w14:textId="77777777" w:rsidTr="00515DE4">
        <w:trPr>
          <w:jc w:val="center"/>
        </w:trPr>
        <w:tc>
          <w:tcPr>
            <w:tcW w:w="1829" w:type="dxa"/>
          </w:tcPr>
          <w:p w14:paraId="786E4935" w14:textId="77777777" w:rsidR="000435DA" w:rsidRPr="00F27472" w:rsidRDefault="000435DA" w:rsidP="00717445">
            <w:pPr>
              <w:pStyle w:val="Tabletext"/>
              <w:keepNext w:val="0"/>
              <w:keepLines w:val="0"/>
              <w:spacing w:before="60" w:after="60" w:line="240" w:lineRule="exact"/>
              <w:jc w:val="center"/>
            </w:pPr>
            <w:r w:rsidRPr="00F27472">
              <w:t>31</w:t>
            </w:r>
          </w:p>
        </w:tc>
        <w:tc>
          <w:tcPr>
            <w:tcW w:w="2356" w:type="dxa"/>
          </w:tcPr>
          <w:p w14:paraId="39FB6E37" w14:textId="28CC006B" w:rsidR="000435DA" w:rsidRPr="00F27472" w:rsidRDefault="000435DA" w:rsidP="00717445">
            <w:pPr>
              <w:pStyle w:val="Tabletext"/>
              <w:keepNext w:val="0"/>
              <w:keepLines w:val="0"/>
              <w:spacing w:before="60" w:after="60" w:line="240" w:lineRule="exact"/>
              <w:jc w:val="center"/>
            </w:pPr>
            <w:r w:rsidRPr="00F27472">
              <w:t>8014</w:t>
            </w:r>
            <w:r w:rsidR="00515DE4">
              <w:t>,</w:t>
            </w:r>
            <w:r w:rsidRPr="00F27472">
              <w:t>95</w:t>
            </w:r>
          </w:p>
        </w:tc>
        <w:tc>
          <w:tcPr>
            <w:tcW w:w="2582" w:type="dxa"/>
          </w:tcPr>
          <w:p w14:paraId="7DC00679" w14:textId="77777777" w:rsidR="000435DA" w:rsidRPr="00F27472" w:rsidRDefault="000435DA" w:rsidP="00717445">
            <w:pPr>
              <w:pStyle w:val="Tabletext"/>
              <w:keepNext w:val="0"/>
              <w:keepLines w:val="0"/>
              <w:spacing w:before="60" w:after="60" w:line="240" w:lineRule="exact"/>
              <w:jc w:val="center"/>
            </w:pPr>
            <w:r w:rsidRPr="00F27472">
              <w:t>118</w:t>
            </w:r>
          </w:p>
        </w:tc>
        <w:tc>
          <w:tcPr>
            <w:tcW w:w="2872" w:type="dxa"/>
          </w:tcPr>
          <w:p w14:paraId="4AC54FA2" w14:textId="77777777" w:rsidR="000435DA" w:rsidRPr="00F27472" w:rsidRDefault="000435DA" w:rsidP="00717445">
            <w:pPr>
              <w:pStyle w:val="Tabletext"/>
              <w:keepNext w:val="0"/>
              <w:keepLines w:val="0"/>
              <w:spacing w:before="60" w:after="60" w:line="240" w:lineRule="exact"/>
              <w:jc w:val="center"/>
            </w:pPr>
            <w:r w:rsidRPr="00F27472">
              <w:t>670</w:t>
            </w:r>
          </w:p>
        </w:tc>
      </w:tr>
      <w:tr w:rsidR="000435DA" w:rsidRPr="00F27472" w14:paraId="3DF4EB2B" w14:textId="77777777" w:rsidTr="00515DE4">
        <w:trPr>
          <w:jc w:val="center"/>
        </w:trPr>
        <w:tc>
          <w:tcPr>
            <w:tcW w:w="1829" w:type="dxa"/>
          </w:tcPr>
          <w:p w14:paraId="4E98DCD4" w14:textId="77777777" w:rsidR="000435DA" w:rsidRPr="00F27472" w:rsidRDefault="000435DA" w:rsidP="00717445">
            <w:pPr>
              <w:pStyle w:val="Tabletext"/>
              <w:keepNext w:val="0"/>
              <w:keepLines w:val="0"/>
              <w:spacing w:before="60" w:after="60" w:line="240" w:lineRule="exact"/>
              <w:jc w:val="center"/>
            </w:pPr>
            <w:r w:rsidRPr="00F27472">
              <w:t>32</w:t>
            </w:r>
          </w:p>
        </w:tc>
        <w:tc>
          <w:tcPr>
            <w:tcW w:w="2356" w:type="dxa"/>
          </w:tcPr>
          <w:p w14:paraId="595CA2FB" w14:textId="5D594B99" w:rsidR="000435DA" w:rsidRPr="00F27472" w:rsidRDefault="000435DA" w:rsidP="00717445">
            <w:pPr>
              <w:pStyle w:val="Tabletext"/>
              <w:keepNext w:val="0"/>
              <w:keepLines w:val="0"/>
              <w:spacing w:before="60" w:after="60" w:line="240" w:lineRule="exact"/>
              <w:jc w:val="center"/>
            </w:pPr>
            <w:r w:rsidRPr="00F27472">
              <w:t>8869</w:t>
            </w:r>
            <w:r w:rsidR="00515DE4">
              <w:t>,</w:t>
            </w:r>
            <w:r w:rsidRPr="00F27472">
              <w:t>13</w:t>
            </w:r>
          </w:p>
        </w:tc>
        <w:tc>
          <w:tcPr>
            <w:tcW w:w="2582" w:type="dxa"/>
          </w:tcPr>
          <w:p w14:paraId="51E55B96" w14:textId="77777777" w:rsidR="000435DA" w:rsidRPr="00F27472" w:rsidRDefault="000435DA" w:rsidP="00717445">
            <w:pPr>
              <w:pStyle w:val="Tabletext"/>
              <w:keepNext w:val="0"/>
              <w:keepLines w:val="0"/>
              <w:spacing w:before="60" w:after="60" w:line="240" w:lineRule="exact"/>
              <w:jc w:val="center"/>
            </w:pPr>
            <w:r w:rsidRPr="00F27472">
              <w:t>106</w:t>
            </w:r>
          </w:p>
        </w:tc>
        <w:tc>
          <w:tcPr>
            <w:tcW w:w="2872" w:type="dxa"/>
          </w:tcPr>
          <w:p w14:paraId="66F7729D" w14:textId="77777777" w:rsidR="000435DA" w:rsidRPr="00F27472" w:rsidRDefault="000435DA" w:rsidP="00717445">
            <w:pPr>
              <w:pStyle w:val="Tabletext"/>
              <w:keepNext w:val="0"/>
              <w:keepLines w:val="0"/>
              <w:spacing w:before="60" w:after="60" w:line="240" w:lineRule="exact"/>
              <w:jc w:val="center"/>
            </w:pPr>
            <w:r w:rsidRPr="00F27472">
              <w:t>676</w:t>
            </w:r>
          </w:p>
        </w:tc>
      </w:tr>
      <w:tr w:rsidR="000435DA" w:rsidRPr="00F27472" w14:paraId="2662EB0F" w14:textId="77777777" w:rsidTr="00515DE4">
        <w:trPr>
          <w:jc w:val="center"/>
        </w:trPr>
        <w:tc>
          <w:tcPr>
            <w:tcW w:w="1829" w:type="dxa"/>
          </w:tcPr>
          <w:p w14:paraId="77EEAD4E" w14:textId="77777777" w:rsidR="000435DA" w:rsidRPr="00F27472" w:rsidRDefault="000435DA" w:rsidP="00717445">
            <w:pPr>
              <w:pStyle w:val="Tabletext"/>
              <w:keepNext w:val="0"/>
              <w:keepLines w:val="0"/>
              <w:spacing w:before="60" w:after="60" w:line="240" w:lineRule="exact"/>
              <w:jc w:val="center"/>
            </w:pPr>
            <w:r w:rsidRPr="00F27472">
              <w:t>33</w:t>
            </w:r>
          </w:p>
        </w:tc>
        <w:tc>
          <w:tcPr>
            <w:tcW w:w="2356" w:type="dxa"/>
          </w:tcPr>
          <w:p w14:paraId="1A7B7DA1" w14:textId="7329CE84" w:rsidR="000435DA" w:rsidRPr="00F27472" w:rsidRDefault="000435DA" w:rsidP="00717445">
            <w:pPr>
              <w:pStyle w:val="Tabletext"/>
              <w:keepNext w:val="0"/>
              <w:keepLines w:val="0"/>
              <w:spacing w:before="60" w:after="60" w:line="240" w:lineRule="exact"/>
              <w:jc w:val="center"/>
            </w:pPr>
            <w:r w:rsidRPr="00F27472">
              <w:t>9813</w:t>
            </w:r>
            <w:r w:rsidR="00515DE4">
              <w:t>,</w:t>
            </w:r>
            <w:r w:rsidRPr="00F27472">
              <w:t>82</w:t>
            </w:r>
          </w:p>
        </w:tc>
        <w:tc>
          <w:tcPr>
            <w:tcW w:w="2582" w:type="dxa"/>
          </w:tcPr>
          <w:p w14:paraId="0E8F395F" w14:textId="77777777" w:rsidR="000435DA" w:rsidRPr="00F27472" w:rsidRDefault="000435DA" w:rsidP="00717445">
            <w:pPr>
              <w:pStyle w:val="Tabletext"/>
              <w:keepNext w:val="0"/>
              <w:keepLines w:val="0"/>
              <w:spacing w:before="60" w:after="60" w:line="240" w:lineRule="exact"/>
              <w:jc w:val="center"/>
            </w:pPr>
            <w:r w:rsidRPr="00F27472">
              <w:t>96</w:t>
            </w:r>
          </w:p>
        </w:tc>
        <w:tc>
          <w:tcPr>
            <w:tcW w:w="2872" w:type="dxa"/>
          </w:tcPr>
          <w:p w14:paraId="2798A79D" w14:textId="77777777" w:rsidR="000435DA" w:rsidRPr="00F27472" w:rsidRDefault="000435DA" w:rsidP="00717445">
            <w:pPr>
              <w:pStyle w:val="Tabletext"/>
              <w:keepNext w:val="0"/>
              <w:keepLines w:val="0"/>
              <w:spacing w:before="60" w:after="60" w:line="240" w:lineRule="exact"/>
              <w:jc w:val="center"/>
            </w:pPr>
            <w:r w:rsidRPr="00F27472">
              <w:t>681</w:t>
            </w:r>
          </w:p>
        </w:tc>
      </w:tr>
      <w:tr w:rsidR="000435DA" w:rsidRPr="00F27472" w14:paraId="370FFA5C" w14:textId="77777777" w:rsidTr="00515DE4">
        <w:trPr>
          <w:jc w:val="center"/>
        </w:trPr>
        <w:tc>
          <w:tcPr>
            <w:tcW w:w="1829" w:type="dxa"/>
          </w:tcPr>
          <w:p w14:paraId="3BE05AB1" w14:textId="77777777" w:rsidR="000435DA" w:rsidRPr="00F27472" w:rsidRDefault="000435DA" w:rsidP="00717445">
            <w:pPr>
              <w:pStyle w:val="Tabletext"/>
              <w:keepNext w:val="0"/>
              <w:keepLines w:val="0"/>
              <w:spacing w:before="60" w:after="60" w:line="240" w:lineRule="exact"/>
              <w:jc w:val="center"/>
            </w:pPr>
            <w:r w:rsidRPr="00F27472">
              <w:t>34</w:t>
            </w:r>
          </w:p>
        </w:tc>
        <w:tc>
          <w:tcPr>
            <w:tcW w:w="2356" w:type="dxa"/>
          </w:tcPr>
          <w:p w14:paraId="290413A4" w14:textId="4CA8AC51" w:rsidR="000435DA" w:rsidRPr="00F27472" w:rsidRDefault="000435DA" w:rsidP="00717445">
            <w:pPr>
              <w:pStyle w:val="Tabletext"/>
              <w:keepNext w:val="0"/>
              <w:keepLines w:val="0"/>
              <w:spacing w:before="60" w:after="60" w:line="240" w:lineRule="exact"/>
              <w:jc w:val="center"/>
            </w:pPr>
            <w:r w:rsidRPr="00F27472">
              <w:t>10858</w:t>
            </w:r>
            <w:r w:rsidR="00515DE4">
              <w:t>,</w:t>
            </w:r>
            <w:r w:rsidRPr="00F27472">
              <w:t>63</w:t>
            </w:r>
          </w:p>
        </w:tc>
        <w:tc>
          <w:tcPr>
            <w:tcW w:w="2582" w:type="dxa"/>
          </w:tcPr>
          <w:p w14:paraId="1C723E2A" w14:textId="77777777" w:rsidR="000435DA" w:rsidRPr="00F27472" w:rsidRDefault="000435DA" w:rsidP="00717445">
            <w:pPr>
              <w:pStyle w:val="Tabletext"/>
              <w:keepNext w:val="0"/>
              <w:keepLines w:val="0"/>
              <w:spacing w:before="60" w:after="60" w:line="240" w:lineRule="exact"/>
              <w:jc w:val="center"/>
            </w:pPr>
            <w:r w:rsidRPr="00F27472">
              <w:t>86</w:t>
            </w:r>
          </w:p>
        </w:tc>
        <w:tc>
          <w:tcPr>
            <w:tcW w:w="2872" w:type="dxa"/>
          </w:tcPr>
          <w:p w14:paraId="65C7A4F3" w14:textId="77777777" w:rsidR="000435DA" w:rsidRPr="00F27472" w:rsidRDefault="000435DA" w:rsidP="00717445">
            <w:pPr>
              <w:pStyle w:val="Tabletext"/>
              <w:keepNext w:val="0"/>
              <w:keepLines w:val="0"/>
              <w:spacing w:before="60" w:after="60" w:line="240" w:lineRule="exact"/>
              <w:jc w:val="center"/>
            </w:pPr>
            <w:r w:rsidRPr="00F27472">
              <w:t>686</w:t>
            </w:r>
          </w:p>
        </w:tc>
      </w:tr>
      <w:tr w:rsidR="00515DE4" w:rsidRPr="00F27472" w14:paraId="20E207BB" w14:textId="77777777" w:rsidTr="00515DE4">
        <w:trPr>
          <w:jc w:val="center"/>
        </w:trPr>
        <w:tc>
          <w:tcPr>
            <w:tcW w:w="1829" w:type="dxa"/>
          </w:tcPr>
          <w:p w14:paraId="3FAD4CF6" w14:textId="381D2CE9" w:rsidR="00515DE4" w:rsidRPr="00F27472" w:rsidRDefault="00515DE4" w:rsidP="00717445">
            <w:pPr>
              <w:pStyle w:val="Tabletext"/>
              <w:keepNext w:val="0"/>
              <w:keepLines w:val="0"/>
              <w:spacing w:before="60" w:after="60" w:line="240" w:lineRule="exact"/>
              <w:jc w:val="center"/>
            </w:pPr>
            <w:r w:rsidRPr="00F27472">
              <w:t>35</w:t>
            </w:r>
          </w:p>
        </w:tc>
        <w:tc>
          <w:tcPr>
            <w:tcW w:w="2356" w:type="dxa"/>
          </w:tcPr>
          <w:p w14:paraId="766E48DD" w14:textId="3631FFB6" w:rsidR="00515DE4" w:rsidRPr="00F27472" w:rsidRDefault="00515DE4" w:rsidP="00717445">
            <w:pPr>
              <w:pStyle w:val="Tabletext"/>
              <w:keepNext w:val="0"/>
              <w:keepLines w:val="0"/>
              <w:spacing w:before="60" w:after="60" w:line="240" w:lineRule="exact"/>
              <w:jc w:val="center"/>
            </w:pPr>
            <w:r w:rsidRPr="00F27472">
              <w:t>12014</w:t>
            </w:r>
            <w:r>
              <w:t>,</w:t>
            </w:r>
            <w:r w:rsidRPr="00F27472">
              <w:t>24</w:t>
            </w:r>
          </w:p>
        </w:tc>
        <w:tc>
          <w:tcPr>
            <w:tcW w:w="2582" w:type="dxa"/>
          </w:tcPr>
          <w:p w14:paraId="7FEE3BC5" w14:textId="7BD04AED" w:rsidR="00515DE4" w:rsidRPr="00F27472" w:rsidRDefault="00515DE4" w:rsidP="00717445">
            <w:pPr>
              <w:pStyle w:val="Tabletext"/>
              <w:keepNext w:val="0"/>
              <w:keepLines w:val="0"/>
              <w:spacing w:before="60" w:after="60" w:line="240" w:lineRule="exact"/>
              <w:jc w:val="center"/>
            </w:pPr>
            <w:r w:rsidRPr="00F27472">
              <w:t>78</w:t>
            </w:r>
          </w:p>
        </w:tc>
        <w:tc>
          <w:tcPr>
            <w:tcW w:w="2872" w:type="dxa"/>
          </w:tcPr>
          <w:p w14:paraId="7177ED93" w14:textId="00D768DA" w:rsidR="00515DE4" w:rsidRPr="00F27472" w:rsidRDefault="00515DE4" w:rsidP="00717445">
            <w:pPr>
              <w:pStyle w:val="Tabletext"/>
              <w:keepNext w:val="0"/>
              <w:keepLines w:val="0"/>
              <w:spacing w:before="60" w:after="60" w:line="240" w:lineRule="exact"/>
              <w:jc w:val="center"/>
            </w:pPr>
            <w:r w:rsidRPr="00F27472">
              <w:t>690</w:t>
            </w:r>
          </w:p>
        </w:tc>
      </w:tr>
      <w:tr w:rsidR="00515DE4" w:rsidRPr="00F27472" w14:paraId="0E3A9105" w14:textId="77777777" w:rsidTr="00515DE4">
        <w:trPr>
          <w:jc w:val="center"/>
        </w:trPr>
        <w:tc>
          <w:tcPr>
            <w:tcW w:w="1829" w:type="dxa"/>
          </w:tcPr>
          <w:p w14:paraId="758739D2" w14:textId="77DA32A6" w:rsidR="00515DE4" w:rsidRPr="00F27472" w:rsidRDefault="00515DE4" w:rsidP="00717445">
            <w:pPr>
              <w:pStyle w:val="Tabletext"/>
              <w:keepNext w:val="0"/>
              <w:keepLines w:val="0"/>
              <w:spacing w:before="60" w:after="60" w:line="240" w:lineRule="exact"/>
              <w:jc w:val="center"/>
            </w:pPr>
            <w:r w:rsidRPr="00F27472">
              <w:t>36</w:t>
            </w:r>
          </w:p>
        </w:tc>
        <w:tc>
          <w:tcPr>
            <w:tcW w:w="2356" w:type="dxa"/>
          </w:tcPr>
          <w:p w14:paraId="5FC22CD1" w14:textId="210BEEE8" w:rsidR="00515DE4" w:rsidRPr="00F27472" w:rsidRDefault="00515DE4" w:rsidP="00717445">
            <w:pPr>
              <w:pStyle w:val="Tabletext"/>
              <w:keepNext w:val="0"/>
              <w:keepLines w:val="0"/>
              <w:spacing w:before="60" w:after="60" w:line="240" w:lineRule="exact"/>
              <w:jc w:val="center"/>
            </w:pPr>
            <w:r w:rsidRPr="00F27472">
              <w:t>13292</w:t>
            </w:r>
            <w:r>
              <w:t>,</w:t>
            </w:r>
            <w:r w:rsidRPr="00F27472">
              <w:t>44</w:t>
            </w:r>
          </w:p>
        </w:tc>
        <w:tc>
          <w:tcPr>
            <w:tcW w:w="2582" w:type="dxa"/>
          </w:tcPr>
          <w:p w14:paraId="373E2DC3" w14:textId="12479E0D" w:rsidR="00515DE4" w:rsidRPr="00F27472" w:rsidRDefault="00515DE4" w:rsidP="00717445">
            <w:pPr>
              <w:pStyle w:val="Tabletext"/>
              <w:keepNext w:val="0"/>
              <w:keepLines w:val="0"/>
              <w:spacing w:before="60" w:after="60" w:line="240" w:lineRule="exact"/>
              <w:jc w:val="center"/>
            </w:pPr>
            <w:r w:rsidRPr="00F27472">
              <w:t>70</w:t>
            </w:r>
          </w:p>
        </w:tc>
        <w:tc>
          <w:tcPr>
            <w:tcW w:w="2872" w:type="dxa"/>
          </w:tcPr>
          <w:p w14:paraId="676E5187" w14:textId="6087169D" w:rsidR="00515DE4" w:rsidRPr="00F27472" w:rsidRDefault="00515DE4" w:rsidP="00717445">
            <w:pPr>
              <w:pStyle w:val="Tabletext"/>
              <w:keepNext w:val="0"/>
              <w:keepLines w:val="0"/>
              <w:spacing w:before="60" w:after="60" w:line="240" w:lineRule="exact"/>
              <w:jc w:val="center"/>
            </w:pPr>
            <w:r w:rsidRPr="00F27472">
              <w:t>694</w:t>
            </w:r>
          </w:p>
        </w:tc>
      </w:tr>
      <w:tr w:rsidR="00515DE4" w:rsidRPr="00F27472" w14:paraId="68E51A2D" w14:textId="77777777" w:rsidTr="00515DE4">
        <w:trPr>
          <w:jc w:val="center"/>
        </w:trPr>
        <w:tc>
          <w:tcPr>
            <w:tcW w:w="1829" w:type="dxa"/>
          </w:tcPr>
          <w:p w14:paraId="7488085D" w14:textId="382A2ED4" w:rsidR="00515DE4" w:rsidRPr="00F27472" w:rsidRDefault="00515DE4" w:rsidP="00717445">
            <w:pPr>
              <w:pStyle w:val="Tabletext"/>
              <w:keepNext w:val="0"/>
              <w:keepLines w:val="0"/>
              <w:spacing w:before="60" w:after="60" w:line="240" w:lineRule="exact"/>
              <w:jc w:val="center"/>
            </w:pPr>
            <w:r w:rsidRPr="00F27472">
              <w:t>37</w:t>
            </w:r>
          </w:p>
        </w:tc>
        <w:tc>
          <w:tcPr>
            <w:tcW w:w="2356" w:type="dxa"/>
          </w:tcPr>
          <w:p w14:paraId="21B5BE70" w14:textId="5E534D0A" w:rsidR="00515DE4" w:rsidRPr="00F27472" w:rsidRDefault="00515DE4" w:rsidP="00717445">
            <w:pPr>
              <w:pStyle w:val="Tabletext"/>
              <w:keepNext w:val="0"/>
              <w:keepLines w:val="0"/>
              <w:spacing w:before="60" w:after="60" w:line="240" w:lineRule="exact"/>
              <w:jc w:val="center"/>
            </w:pPr>
            <w:r w:rsidRPr="00F27472">
              <w:t>14706</w:t>
            </w:r>
            <w:r>
              <w:t>,</w:t>
            </w:r>
            <w:r w:rsidRPr="00F27472">
              <w:t>26</w:t>
            </w:r>
          </w:p>
        </w:tc>
        <w:tc>
          <w:tcPr>
            <w:tcW w:w="2582" w:type="dxa"/>
          </w:tcPr>
          <w:p w14:paraId="5457A2D5" w14:textId="26AC4119" w:rsidR="00515DE4" w:rsidRPr="00F27472" w:rsidRDefault="00515DE4" w:rsidP="00717445">
            <w:pPr>
              <w:pStyle w:val="Tabletext"/>
              <w:keepNext w:val="0"/>
              <w:keepLines w:val="0"/>
              <w:spacing w:before="60" w:after="60" w:line="240" w:lineRule="exact"/>
              <w:jc w:val="center"/>
            </w:pPr>
            <w:r w:rsidRPr="00F27472">
              <w:t>64</w:t>
            </w:r>
          </w:p>
        </w:tc>
        <w:tc>
          <w:tcPr>
            <w:tcW w:w="2872" w:type="dxa"/>
          </w:tcPr>
          <w:p w14:paraId="410E9E8B" w14:textId="394A21B1" w:rsidR="00515DE4" w:rsidRPr="00F27472" w:rsidRDefault="00515DE4" w:rsidP="00717445">
            <w:pPr>
              <w:pStyle w:val="Tabletext"/>
              <w:keepNext w:val="0"/>
              <w:keepLines w:val="0"/>
              <w:spacing w:before="60" w:after="60" w:line="240" w:lineRule="exact"/>
              <w:jc w:val="center"/>
            </w:pPr>
            <w:r w:rsidRPr="00F27472">
              <w:t>697</w:t>
            </w:r>
          </w:p>
        </w:tc>
      </w:tr>
      <w:tr w:rsidR="00515DE4" w:rsidRPr="00F27472" w14:paraId="3C078F71" w14:textId="77777777" w:rsidTr="00515DE4">
        <w:trPr>
          <w:jc w:val="center"/>
        </w:trPr>
        <w:tc>
          <w:tcPr>
            <w:tcW w:w="1829" w:type="dxa"/>
          </w:tcPr>
          <w:p w14:paraId="0B7D09CB" w14:textId="0916BFB8" w:rsidR="00515DE4" w:rsidRPr="00F27472" w:rsidRDefault="00515DE4" w:rsidP="00717445">
            <w:pPr>
              <w:pStyle w:val="Tabletext"/>
              <w:keepNext w:val="0"/>
              <w:keepLines w:val="0"/>
              <w:spacing w:before="60" w:after="60" w:line="240" w:lineRule="exact"/>
              <w:jc w:val="center"/>
            </w:pPr>
            <w:r w:rsidRPr="00F27472">
              <w:t>38</w:t>
            </w:r>
          </w:p>
        </w:tc>
        <w:tc>
          <w:tcPr>
            <w:tcW w:w="2356" w:type="dxa"/>
          </w:tcPr>
          <w:p w14:paraId="56ED7288" w14:textId="12F3FBD2" w:rsidR="00515DE4" w:rsidRPr="00F27472" w:rsidRDefault="00515DE4" w:rsidP="00717445">
            <w:pPr>
              <w:pStyle w:val="Tabletext"/>
              <w:keepNext w:val="0"/>
              <w:keepLines w:val="0"/>
              <w:spacing w:before="60" w:after="60" w:line="240" w:lineRule="exact"/>
              <w:jc w:val="center"/>
            </w:pPr>
            <w:r w:rsidRPr="00F27472">
              <w:t>16270</w:t>
            </w:r>
            <w:r>
              <w:t>,</w:t>
            </w:r>
            <w:r w:rsidRPr="00F27472">
              <w:t>13</w:t>
            </w:r>
          </w:p>
        </w:tc>
        <w:tc>
          <w:tcPr>
            <w:tcW w:w="2582" w:type="dxa"/>
          </w:tcPr>
          <w:p w14:paraId="6E4FB7AD" w14:textId="5FFAF79C" w:rsidR="00515DE4" w:rsidRPr="00F27472" w:rsidRDefault="00515DE4" w:rsidP="00717445">
            <w:pPr>
              <w:pStyle w:val="Tabletext"/>
              <w:keepNext w:val="0"/>
              <w:keepLines w:val="0"/>
              <w:spacing w:before="60" w:after="60" w:line="240" w:lineRule="exact"/>
              <w:jc w:val="center"/>
            </w:pPr>
            <w:r w:rsidRPr="00F27472">
              <w:t>58</w:t>
            </w:r>
          </w:p>
        </w:tc>
        <w:tc>
          <w:tcPr>
            <w:tcW w:w="2872" w:type="dxa"/>
          </w:tcPr>
          <w:p w14:paraId="034653C0" w14:textId="39F9FDD4" w:rsidR="00515DE4" w:rsidRPr="00F27472" w:rsidRDefault="00515DE4" w:rsidP="00717445">
            <w:pPr>
              <w:pStyle w:val="Tabletext"/>
              <w:keepNext w:val="0"/>
              <w:keepLines w:val="0"/>
              <w:spacing w:before="60" w:after="60" w:line="240" w:lineRule="exact"/>
              <w:jc w:val="center"/>
            </w:pPr>
            <w:r w:rsidRPr="00F27472">
              <w:t>700</w:t>
            </w:r>
          </w:p>
        </w:tc>
      </w:tr>
      <w:tr w:rsidR="00515DE4" w:rsidRPr="00F27472" w14:paraId="1585E952" w14:textId="77777777" w:rsidTr="00515DE4">
        <w:trPr>
          <w:jc w:val="center"/>
        </w:trPr>
        <w:tc>
          <w:tcPr>
            <w:tcW w:w="1829" w:type="dxa"/>
          </w:tcPr>
          <w:p w14:paraId="207455C5" w14:textId="4D54AE67" w:rsidR="00515DE4" w:rsidRPr="00F27472" w:rsidRDefault="00515DE4" w:rsidP="00717445">
            <w:pPr>
              <w:pStyle w:val="Tabletext"/>
              <w:keepNext w:val="0"/>
              <w:keepLines w:val="0"/>
              <w:spacing w:before="60" w:after="60" w:line="240" w:lineRule="exact"/>
              <w:jc w:val="center"/>
            </w:pPr>
            <w:r w:rsidRPr="00F27472">
              <w:t>39</w:t>
            </w:r>
          </w:p>
        </w:tc>
        <w:tc>
          <w:tcPr>
            <w:tcW w:w="2356" w:type="dxa"/>
          </w:tcPr>
          <w:p w14:paraId="2A0B2D13" w14:textId="523FC2CD" w:rsidR="00515DE4" w:rsidRPr="00F27472" w:rsidRDefault="00515DE4" w:rsidP="00717445">
            <w:pPr>
              <w:pStyle w:val="Tabletext"/>
              <w:keepNext w:val="0"/>
              <w:keepLines w:val="0"/>
              <w:spacing w:before="60" w:after="60" w:line="240" w:lineRule="exact"/>
              <w:jc w:val="center"/>
            </w:pPr>
            <w:r w:rsidRPr="00F27472">
              <w:t>18000</w:t>
            </w:r>
            <w:r>
              <w:t>,</w:t>
            </w:r>
            <w:r w:rsidRPr="00F27472">
              <w:t>02</w:t>
            </w:r>
          </w:p>
        </w:tc>
        <w:tc>
          <w:tcPr>
            <w:tcW w:w="2582" w:type="dxa"/>
          </w:tcPr>
          <w:p w14:paraId="09CD08D3" w14:textId="365F2A8E" w:rsidR="00515DE4" w:rsidRPr="00F27472" w:rsidRDefault="00515DE4" w:rsidP="00717445">
            <w:pPr>
              <w:pStyle w:val="Tabletext"/>
              <w:keepNext w:val="0"/>
              <w:keepLines w:val="0"/>
              <w:spacing w:before="60" w:after="60" w:line="240" w:lineRule="exact"/>
              <w:jc w:val="center"/>
            </w:pPr>
            <w:r w:rsidRPr="00F27472">
              <w:t>52</w:t>
            </w:r>
          </w:p>
        </w:tc>
        <w:tc>
          <w:tcPr>
            <w:tcW w:w="2872" w:type="dxa"/>
          </w:tcPr>
          <w:p w14:paraId="19D82EBE" w14:textId="7BF047C6" w:rsidR="00515DE4" w:rsidRPr="00F27472" w:rsidRDefault="00515DE4" w:rsidP="00717445">
            <w:pPr>
              <w:pStyle w:val="Tabletext"/>
              <w:keepNext w:val="0"/>
              <w:keepLines w:val="0"/>
              <w:spacing w:before="60" w:after="60" w:line="240" w:lineRule="exact"/>
              <w:jc w:val="center"/>
            </w:pPr>
            <w:r w:rsidRPr="00F27472">
              <w:t>703</w:t>
            </w:r>
          </w:p>
        </w:tc>
      </w:tr>
    </w:tbl>
    <w:p w14:paraId="4AFE4F9D" w14:textId="74EA6177" w:rsidR="000435DA" w:rsidRPr="00F27472" w:rsidRDefault="00DF46E0" w:rsidP="000868F5">
      <w:pPr>
        <w:spacing w:before="240"/>
      </w:pPr>
      <w:r w:rsidRPr="00DF46E0">
        <w:rPr>
          <w:rtl/>
        </w:rPr>
        <w:t xml:space="preserve">تتراوح الترددات المركزية من </w:t>
      </w:r>
      <w:r>
        <w:t>Hz 50</w:t>
      </w:r>
      <w:r w:rsidRPr="00DF46E0">
        <w:rPr>
          <w:rtl/>
        </w:rPr>
        <w:t xml:space="preserve"> إلى </w:t>
      </w:r>
      <w:r>
        <w:t>Hz 18 000</w:t>
      </w:r>
      <w:r w:rsidRPr="00DF46E0">
        <w:rPr>
          <w:rtl/>
        </w:rPr>
        <w:t xml:space="preserve">. </w:t>
      </w:r>
      <w:r>
        <w:rPr>
          <w:rFonts w:hint="cs"/>
          <w:rtl/>
        </w:rPr>
        <w:t>ويُحسب سلم</w:t>
      </w:r>
      <w:r w:rsidRPr="00DF46E0">
        <w:rPr>
          <w:rtl/>
        </w:rPr>
        <w:t xml:space="preserve"> درجة الصوت السمعي من </w:t>
      </w:r>
      <w:r>
        <w:rPr>
          <w:rFonts w:hint="cs"/>
          <w:rtl/>
        </w:rPr>
        <w:t>تقريب مقدم من</w:t>
      </w:r>
      <w:r w:rsidRPr="00DF46E0">
        <w:rPr>
          <w:rtl/>
        </w:rPr>
        <w:t xml:space="preserve"> </w:t>
      </w:r>
      <w:r w:rsidR="000868F5">
        <w:rPr>
          <w:rFonts w:hint="cs"/>
          <w:rtl/>
        </w:rPr>
        <w:t>[</w:t>
      </w:r>
      <w:r w:rsidRPr="00DF46E0">
        <w:t>Schroeder</w:t>
      </w:r>
      <w:r w:rsidR="000868F5">
        <w:rPr>
          <w:rFonts w:hint="cs"/>
          <w:i/>
          <w:iCs/>
          <w:rtl/>
        </w:rPr>
        <w:t xml:space="preserve"> </w:t>
      </w:r>
      <w:r w:rsidR="000868F5" w:rsidRPr="000868F5">
        <w:rPr>
          <w:rFonts w:hint="cs"/>
          <w:rtl/>
        </w:rPr>
        <w:t xml:space="preserve">وآخرون، </w:t>
      </w:r>
      <w:r w:rsidRPr="00DF46E0">
        <w:t>1979</w:t>
      </w:r>
      <w:r w:rsidR="000868F5">
        <w:rPr>
          <w:rFonts w:hint="cs"/>
          <w:rtl/>
        </w:rPr>
        <w:t>]</w:t>
      </w:r>
      <w:r w:rsidRPr="00DF46E0">
        <w:rPr>
          <w:rtl/>
        </w:rPr>
        <w:t>:</w:t>
      </w:r>
    </w:p>
    <w:p w14:paraId="6126244C" w14:textId="77777777" w:rsidR="00BA078A" w:rsidRPr="004D2D2B" w:rsidRDefault="00BA078A" w:rsidP="00FF4624">
      <w:pPr>
        <w:pStyle w:val="Equation"/>
      </w:pPr>
      <w:r w:rsidRPr="004D2D2B">
        <w:tab/>
      </w:r>
      <w:r w:rsidRPr="004D2D2B">
        <w:tab/>
      </w:r>
      <w:r w:rsidRPr="00A318F4">
        <w:rPr>
          <w:noProof/>
        </w:rPr>
        <w:object w:dxaOrig="2820" w:dyaOrig="680" w14:anchorId="6C9311FE">
          <v:shape id="_x0000_i33276" type="#_x0000_t75" alt="" style="width:139.6pt;height:34.45pt;mso-width-percent:0;mso-height-percent:0;mso-width-percent:0;mso-height-percent:0" o:ole="">
            <v:imagedata r:id="rId83" o:title=""/>
          </v:shape>
          <o:OLEObject Type="Embed" ProgID="Equation.3" ShapeID="_x0000_i33276" DrawAspect="Content" ObjectID="_1779791265" r:id="rId84"/>
        </w:object>
      </w:r>
      <w:r w:rsidRPr="004D2D2B">
        <w:tab/>
      </w:r>
      <w:r w:rsidRPr="00717445">
        <w:rPr>
          <w:position w:val="30"/>
        </w:rPr>
        <w:t>(30)</w:t>
      </w:r>
    </w:p>
    <w:p w14:paraId="727E94B5" w14:textId="4AA27874" w:rsidR="000435DA" w:rsidRPr="004D2D2B" w:rsidRDefault="0076683A" w:rsidP="00E9599D">
      <w:pPr>
        <w:rPr>
          <w:lang w:val="en-GB"/>
        </w:rPr>
      </w:pPr>
      <w:r>
        <w:rPr>
          <w:rFonts w:hint="cs"/>
          <w:rtl/>
          <w:lang w:val="en-GB"/>
        </w:rPr>
        <w:t>يطلق على وحدات درجة الصوت</w:t>
      </w:r>
      <w:r w:rsidRPr="0076683A">
        <w:rPr>
          <w:rtl/>
          <w:lang w:val="en-GB"/>
        </w:rPr>
        <w:t xml:space="preserve"> اسم </w:t>
      </w:r>
      <w:r w:rsidRPr="0076683A">
        <w:rPr>
          <w:lang w:val="en-GB"/>
        </w:rPr>
        <w:t>Bark</w:t>
      </w:r>
      <w:r w:rsidRPr="0076683A">
        <w:rPr>
          <w:rtl/>
          <w:lang w:val="en-GB"/>
        </w:rPr>
        <w:t xml:space="preserve"> (على الرغم من أن هذا ال</w:t>
      </w:r>
      <w:r>
        <w:rPr>
          <w:rFonts w:hint="cs"/>
          <w:rtl/>
          <w:lang w:val="en-GB"/>
        </w:rPr>
        <w:t>سلم</w:t>
      </w:r>
      <w:r w:rsidRPr="0076683A">
        <w:rPr>
          <w:rtl/>
          <w:lang w:val="en-GB"/>
        </w:rPr>
        <w:t xml:space="preserve"> لا يمثل بالضبط </w:t>
      </w:r>
      <w:r>
        <w:rPr>
          <w:rFonts w:hint="cs"/>
          <w:rtl/>
          <w:lang w:val="en-GB"/>
        </w:rPr>
        <w:t>سلم</w:t>
      </w:r>
      <w:r w:rsidRPr="0076683A">
        <w:rPr>
          <w:rtl/>
          <w:lang w:val="en-GB"/>
        </w:rPr>
        <w:t xml:space="preserve"> </w:t>
      </w:r>
      <w:r w:rsidRPr="0076683A">
        <w:rPr>
          <w:lang w:val="en-GB"/>
        </w:rPr>
        <w:t>Bark</w:t>
      </w:r>
      <w:r w:rsidRPr="0076683A">
        <w:rPr>
          <w:rtl/>
          <w:lang w:val="en-GB"/>
        </w:rPr>
        <w:t xml:space="preserve"> كما </w:t>
      </w:r>
      <w:r>
        <w:rPr>
          <w:rFonts w:hint="cs"/>
          <w:rtl/>
          <w:lang w:val="en-GB"/>
        </w:rPr>
        <w:t>حدده</w:t>
      </w:r>
      <w:r w:rsidRPr="0076683A">
        <w:rPr>
          <w:rtl/>
          <w:lang w:val="en-GB"/>
        </w:rPr>
        <w:t xml:space="preserve"> </w:t>
      </w:r>
      <w:r w:rsidR="000868F5">
        <w:rPr>
          <w:rFonts w:hint="cs"/>
          <w:rtl/>
          <w:lang w:val="en-GB"/>
        </w:rPr>
        <w:t>[</w:t>
      </w:r>
      <w:r w:rsidRPr="0076683A">
        <w:rPr>
          <w:lang w:val="en-GB"/>
        </w:rPr>
        <w:t>Zwicker</w:t>
      </w:r>
      <w:r w:rsidR="000868F5">
        <w:rPr>
          <w:rFonts w:hint="cs"/>
          <w:rtl/>
          <w:lang w:val="en-GB"/>
        </w:rPr>
        <w:t xml:space="preserve"> و</w:t>
      </w:r>
      <w:r w:rsidRPr="0076683A">
        <w:rPr>
          <w:lang w:val="en-GB"/>
        </w:rPr>
        <w:t>Feldtkeller</w:t>
      </w:r>
      <w:r w:rsidR="000868F5">
        <w:rPr>
          <w:rFonts w:hint="cs"/>
          <w:rtl/>
          <w:lang w:val="en-GB"/>
        </w:rPr>
        <w:t xml:space="preserve">، </w:t>
      </w:r>
      <w:r w:rsidRPr="0076683A">
        <w:rPr>
          <w:lang w:val="en-GB"/>
        </w:rPr>
        <w:t>1967</w:t>
      </w:r>
      <w:r w:rsidR="000868F5">
        <w:rPr>
          <w:rFonts w:hint="cs"/>
          <w:rtl/>
          <w:lang w:val="en-GB"/>
        </w:rPr>
        <w:t>]</w:t>
      </w:r>
      <w:r w:rsidRPr="0076683A">
        <w:rPr>
          <w:rtl/>
          <w:lang w:val="en-GB"/>
        </w:rPr>
        <w:t>).</w:t>
      </w:r>
    </w:p>
    <w:p w14:paraId="7D1BC7B4" w14:textId="308D445C" w:rsidR="000435DA" w:rsidRPr="004D2D2B" w:rsidRDefault="0076683A" w:rsidP="00E9599D">
      <w:pPr>
        <w:rPr>
          <w:lang w:val="en-GB"/>
        </w:rPr>
      </w:pPr>
      <w:r w:rsidRPr="0076683A">
        <w:rPr>
          <w:rtl/>
          <w:lang w:val="en-GB" w:bidi="ar-SY"/>
        </w:rPr>
        <w:t xml:space="preserve">من أجل الحصول على تأخيرات متساوية لجميع المرشحات، يتم تأخير </w:t>
      </w:r>
      <w:r>
        <w:rPr>
          <w:rFonts w:hint="cs"/>
          <w:rtl/>
          <w:lang w:val="en-GB" w:bidi="ar-SY"/>
        </w:rPr>
        <w:t>دخل كل</w:t>
      </w:r>
      <w:r w:rsidRPr="0076683A">
        <w:rPr>
          <w:rtl/>
          <w:lang w:val="en-GB" w:bidi="ar-SY"/>
        </w:rPr>
        <w:t xml:space="preserve"> مرشح </w:t>
      </w:r>
      <w:r>
        <w:rPr>
          <w:rFonts w:hint="cs"/>
          <w:rtl/>
          <w:lang w:val="en-GB" w:bidi="ar-SY"/>
        </w:rPr>
        <w:t>بعدد</w:t>
      </w:r>
      <w:r w:rsidRPr="0076683A">
        <w:rPr>
          <w:rtl/>
          <w:lang w:val="en-GB" w:bidi="ar-SY"/>
        </w:rPr>
        <w:t xml:space="preserve"> </w:t>
      </w:r>
      <w:r w:rsidRPr="0076683A">
        <w:rPr>
          <w:lang w:val="en-GB" w:bidi="ar-SY"/>
        </w:rPr>
        <w:t>D</w:t>
      </w:r>
      <w:r>
        <w:rPr>
          <w:rFonts w:hint="cs"/>
          <w:rtl/>
          <w:lang w:val="en-GB" w:bidi="ar-SY"/>
        </w:rPr>
        <w:t xml:space="preserve"> من العينات</w:t>
      </w:r>
      <w:r w:rsidRPr="0076683A">
        <w:rPr>
          <w:rtl/>
          <w:lang w:val="en-GB" w:bidi="ar-SY"/>
        </w:rPr>
        <w:t xml:space="preserve">، حيث </w:t>
      </w:r>
      <w:r w:rsidRPr="0076683A">
        <w:rPr>
          <w:lang w:val="en-GB" w:bidi="ar-SY"/>
        </w:rPr>
        <w:t>D</w:t>
      </w:r>
      <w:r w:rsidRPr="0076683A">
        <w:rPr>
          <w:rtl/>
          <w:lang w:val="en-GB" w:bidi="ar-SY"/>
        </w:rPr>
        <w:t xml:space="preserve"> هو نصف الفرق بين طول الاستجابة النبضية</w:t>
      </w:r>
      <w:r>
        <w:rPr>
          <w:rFonts w:hint="cs"/>
          <w:rtl/>
          <w:lang w:val="en-GB" w:bidi="ar-SY"/>
        </w:rPr>
        <w:t xml:space="preserve"> للمرشح</w:t>
      </w:r>
      <w:r w:rsidRPr="0076683A">
        <w:rPr>
          <w:rtl/>
          <w:lang w:val="en-GB" w:bidi="ar-SY"/>
        </w:rPr>
        <w:t xml:space="preserve"> وطول الاستجابة النبضية للمرشح ذو الاستجابة النبضية الأطول</w:t>
      </w:r>
      <w:r w:rsidR="00EC3415">
        <w:rPr>
          <w:rStyle w:val="FootnoteReference"/>
          <w:lang w:val="en-GB" w:bidi="ar-SY"/>
        </w:rPr>
        <w:footnoteReference w:id="3"/>
      </w:r>
      <w:r>
        <w:rPr>
          <w:rFonts w:hint="cs"/>
          <w:rtl/>
          <w:lang w:val="en-GB" w:bidi="ar-SY"/>
        </w:rPr>
        <w:t>:</w:t>
      </w:r>
    </w:p>
    <w:p w14:paraId="64AD7F6F" w14:textId="77777777" w:rsidR="00BA078A" w:rsidRPr="004D2D2B" w:rsidRDefault="00BA078A" w:rsidP="00FF4624">
      <w:pPr>
        <w:pStyle w:val="Equation"/>
      </w:pPr>
      <w:r w:rsidRPr="004D2D2B">
        <w:tab/>
      </w:r>
      <w:r w:rsidRPr="004D2D2B">
        <w:tab/>
      </w:r>
      <w:r w:rsidRPr="00A318F4">
        <w:rPr>
          <w:noProof/>
        </w:rPr>
        <w:object w:dxaOrig="2640" w:dyaOrig="620" w14:anchorId="7804A150">
          <v:shape id="_x0000_i33277" type="#_x0000_t75" alt="" style="width:132.05pt;height:30.9pt;mso-width-percent:0;mso-height-percent:0;mso-width-percent:0;mso-height-percent:0" o:ole="">
            <v:imagedata r:id="rId85" o:title=""/>
          </v:shape>
          <o:OLEObject Type="Embed" ProgID="Equation.3" ShapeID="_x0000_i33277" DrawAspect="Content" ObjectID="_1779791266" r:id="rId86"/>
        </w:object>
      </w:r>
      <w:r w:rsidRPr="004D2D2B">
        <w:tab/>
      </w:r>
      <w:r w:rsidRPr="00717445">
        <w:rPr>
          <w:position w:val="30"/>
        </w:rPr>
        <w:t>(31)</w:t>
      </w:r>
    </w:p>
    <w:p w14:paraId="1F253847" w14:textId="34FFCEB6" w:rsidR="000435DA" w:rsidRPr="004D2D2B" w:rsidRDefault="0076683A" w:rsidP="00E9599D">
      <w:pPr>
        <w:rPr>
          <w:lang w:val="en-GB" w:bidi="ar-SY"/>
        </w:rPr>
      </w:pPr>
      <w:r>
        <w:rPr>
          <w:rFonts w:hint="cs"/>
          <w:rtl/>
          <w:lang w:val="en-GB" w:bidi="ar-SY"/>
        </w:rPr>
        <w:t xml:space="preserve">ويُجرى اعتيان فرعي لخرج المرشحات بعامل مقداره </w:t>
      </w:r>
      <w:r>
        <w:rPr>
          <w:lang w:bidi="ar-SY"/>
        </w:rPr>
        <w:t>32</w:t>
      </w:r>
      <w:r>
        <w:rPr>
          <w:rFonts w:hint="cs"/>
          <w:rtl/>
          <w:lang w:bidi="ar-EG"/>
        </w:rPr>
        <w:t>، أي أن قيم الخرج تُحسب</w:t>
      </w:r>
      <w:r w:rsidR="00FF4624">
        <w:rPr>
          <w:rFonts w:hint="cs"/>
          <w:rtl/>
          <w:lang w:bidi="ar-EG"/>
        </w:rPr>
        <w:t xml:space="preserve"> </w:t>
      </w:r>
      <w:r>
        <w:rPr>
          <w:rFonts w:hint="cs"/>
          <w:rtl/>
          <w:lang w:bidi="ar-EG"/>
        </w:rPr>
        <w:t xml:space="preserve">عند عينة الدخل رقم </w:t>
      </w:r>
      <w:r>
        <w:rPr>
          <w:lang w:bidi="ar-EG"/>
        </w:rPr>
        <w:t>32</w:t>
      </w:r>
      <w:r>
        <w:rPr>
          <w:rFonts w:hint="cs"/>
          <w:rtl/>
          <w:lang w:bidi="ar-EG"/>
        </w:rPr>
        <w:t xml:space="preserve"> لجميع المرشحات</w:t>
      </w:r>
      <w:r w:rsidR="00EC3415">
        <w:rPr>
          <w:rStyle w:val="FootnoteReference"/>
          <w:lang w:val="en-GB" w:bidi="ar-SY"/>
        </w:rPr>
        <w:footnoteReference w:id="4"/>
      </w:r>
      <w:r w:rsidR="00D5128C">
        <w:rPr>
          <w:lang w:bidi="ar-EG"/>
        </w:rPr>
        <w:t>.</w:t>
      </w:r>
    </w:p>
    <w:p w14:paraId="71ECAE97" w14:textId="72135EEA" w:rsidR="000435DA" w:rsidRPr="00F27472" w:rsidRDefault="00515DE4" w:rsidP="008700B7">
      <w:pPr>
        <w:pStyle w:val="Heading3"/>
      </w:pPr>
      <w:bookmarkStart w:id="448" w:name="_Toc415385229"/>
      <w:bookmarkStart w:id="449" w:name="_Toc425054123"/>
      <w:r>
        <w:lastRenderedPageBreak/>
        <w:t>6.2.2</w:t>
      </w:r>
      <w:r w:rsidR="000435DA" w:rsidRPr="004D2D2B">
        <w:tab/>
      </w:r>
      <w:bookmarkEnd w:id="448"/>
      <w:bookmarkEnd w:id="449"/>
      <w:r w:rsidR="006F16E6" w:rsidRPr="006F16E6">
        <w:rPr>
          <w:rFonts w:hint="cs"/>
          <w:rtl/>
        </w:rPr>
        <w:t>ترشيح الأذن الخارجية والوسطى</w:t>
      </w:r>
    </w:p>
    <w:p w14:paraId="1FF2DCE8" w14:textId="52CDB2F7" w:rsidR="000435DA" w:rsidRPr="00F27472" w:rsidRDefault="006F16E6" w:rsidP="00E9599D">
      <w:pPr>
        <w:rPr>
          <w:lang w:val="en-GB"/>
        </w:rPr>
      </w:pPr>
      <w:r>
        <w:rPr>
          <w:rFonts w:hint="cs"/>
          <w:rtl/>
          <w:lang w:val="en-GB"/>
        </w:rPr>
        <w:t>تُنمذج</w:t>
      </w:r>
      <w:r w:rsidRPr="006F16E6">
        <w:rPr>
          <w:rtl/>
          <w:lang w:val="en-GB"/>
        </w:rPr>
        <w:t xml:space="preserve"> </w:t>
      </w:r>
      <w:r>
        <w:rPr>
          <w:rFonts w:hint="cs"/>
          <w:rtl/>
          <w:lang w:val="en-GB"/>
        </w:rPr>
        <w:t>ال</w:t>
      </w:r>
      <w:r w:rsidRPr="006F16E6">
        <w:rPr>
          <w:rtl/>
          <w:lang w:val="en-GB"/>
        </w:rPr>
        <w:t>استجابة التردد</w:t>
      </w:r>
      <w:r>
        <w:rPr>
          <w:rFonts w:hint="cs"/>
          <w:rtl/>
          <w:lang w:val="en-GB"/>
        </w:rPr>
        <w:t>ية</w:t>
      </w:r>
      <w:r w:rsidRPr="006F16E6">
        <w:rPr>
          <w:rtl/>
          <w:lang w:val="en-GB"/>
        </w:rPr>
        <w:t xml:space="preserve"> للأذن الخارجية والوسطى بواسطة دالة ترجيح </w:t>
      </w:r>
      <w:r>
        <w:rPr>
          <w:rFonts w:hint="cs"/>
          <w:rtl/>
          <w:lang w:val="en-GB"/>
        </w:rPr>
        <w:t>تعتمد</w:t>
      </w:r>
      <w:r w:rsidRPr="006F16E6">
        <w:rPr>
          <w:rtl/>
          <w:lang w:val="en-GB"/>
        </w:rPr>
        <w:t xml:space="preserve"> على التردد </w:t>
      </w:r>
      <w:r>
        <w:rPr>
          <w:rFonts w:hint="cs"/>
          <w:rtl/>
          <w:lang w:val="en-GB"/>
        </w:rPr>
        <w:t>تُطبق</w:t>
      </w:r>
      <w:r w:rsidRPr="006F16E6">
        <w:rPr>
          <w:rtl/>
          <w:lang w:val="en-GB"/>
        </w:rPr>
        <w:t xml:space="preserve"> على </w:t>
      </w:r>
      <w:r>
        <w:rPr>
          <w:rFonts w:hint="cs"/>
          <w:rtl/>
          <w:lang w:val="en-GB"/>
        </w:rPr>
        <w:t>خرج</w:t>
      </w:r>
      <w:r w:rsidRPr="006F16E6">
        <w:rPr>
          <w:rtl/>
          <w:lang w:val="en-GB"/>
        </w:rPr>
        <w:t xml:space="preserve"> المرشح</w:t>
      </w:r>
      <w:r>
        <w:rPr>
          <w:rFonts w:hint="cs"/>
          <w:rtl/>
          <w:lang w:val="en-GB"/>
        </w:rPr>
        <w:t>ات</w:t>
      </w:r>
      <w:r w:rsidRPr="006F16E6">
        <w:rPr>
          <w:rtl/>
          <w:lang w:val="en-GB"/>
        </w:rPr>
        <w:t xml:space="preserve"> (المعادلة</w:t>
      </w:r>
      <w:r w:rsidR="00D5128C">
        <w:rPr>
          <w:rFonts w:hint="eastAsia"/>
          <w:rtl/>
          <w:lang w:val="en-GB" w:bidi="ar-EG"/>
        </w:rPr>
        <w:t> </w:t>
      </w:r>
      <w:r>
        <w:rPr>
          <w:lang w:val="en-GB"/>
        </w:rPr>
        <w:t>(32)</w:t>
      </w:r>
      <w:r w:rsidRPr="006F16E6">
        <w:rPr>
          <w:rtl/>
          <w:lang w:val="en-GB"/>
        </w:rPr>
        <w:t>).</w:t>
      </w:r>
    </w:p>
    <w:p w14:paraId="6866DEDC" w14:textId="77777777" w:rsidR="00BA078A" w:rsidRPr="00A318F4" w:rsidRDefault="00BA078A" w:rsidP="00FF4624">
      <w:pPr>
        <w:pStyle w:val="Equation"/>
      </w:pPr>
      <w:r w:rsidRPr="004D2D2B">
        <w:tab/>
      </w:r>
      <w:r w:rsidRPr="004D2D2B">
        <w:tab/>
      </w:r>
      <w:r w:rsidRPr="00A318F4">
        <w:rPr>
          <w:noProof/>
        </w:rPr>
        <w:object w:dxaOrig="8120" w:dyaOrig="999" w14:anchorId="7AC165AF">
          <v:shape id="_x0000_i33278" type="#_x0000_t75" alt="" style="width:405.5pt;height:49.45pt;mso-width-percent:0;mso-height-percent:0;mso-width-percent:0;mso-height-percent:0" o:ole="">
            <v:imagedata r:id="rId87" o:title=""/>
          </v:shape>
          <o:OLEObject Type="Embed" ProgID="Equation.3" ShapeID="_x0000_i33278" DrawAspect="Content" ObjectID="_1779791267" r:id="rId88"/>
        </w:object>
      </w:r>
      <w:r w:rsidRPr="00A318F4">
        <w:tab/>
      </w:r>
      <w:r w:rsidRPr="00797DD6">
        <w:rPr>
          <w:position w:val="26"/>
        </w:rPr>
        <w:t>(32)</w:t>
      </w:r>
    </w:p>
    <w:p w14:paraId="0CED9DFF" w14:textId="1CF2CEF5" w:rsidR="000435DA" w:rsidRPr="00F27472" w:rsidRDefault="00515DE4" w:rsidP="008700B7">
      <w:pPr>
        <w:pStyle w:val="Heading4"/>
      </w:pPr>
      <w:r>
        <w:t>1.6.2.2</w:t>
      </w:r>
      <w:r w:rsidR="000435DA" w:rsidRPr="00F27472">
        <w:tab/>
      </w:r>
      <w:r w:rsidR="00CF5EF9" w:rsidRPr="00D5128C">
        <w:rPr>
          <w:rFonts w:hint="cs"/>
          <w:sz w:val="30"/>
          <w:rtl/>
          <w:lang w:bidi="ar-SA"/>
        </w:rPr>
        <w:t>شبه شفرة</w:t>
      </w:r>
    </w:p>
    <w:tbl>
      <w:tblPr>
        <w:bidiVisual/>
        <w:tblW w:w="0" w:type="auto"/>
        <w:tblLayout w:type="fixed"/>
        <w:tblLook w:val="0000" w:firstRow="0" w:lastRow="0" w:firstColumn="0" w:lastColumn="0" w:noHBand="0" w:noVBand="0"/>
      </w:tblPr>
      <w:tblGrid>
        <w:gridCol w:w="2943"/>
        <w:gridCol w:w="5579"/>
      </w:tblGrid>
      <w:tr w:rsidR="000435DA" w:rsidRPr="00F27472" w14:paraId="10CA07AB" w14:textId="77777777" w:rsidTr="00515DE4">
        <w:tc>
          <w:tcPr>
            <w:tcW w:w="2943" w:type="dxa"/>
          </w:tcPr>
          <w:p w14:paraId="43CAD9EE" w14:textId="2003AECA" w:rsidR="000435DA" w:rsidRPr="00F27472" w:rsidRDefault="000435DA" w:rsidP="00515DE4">
            <w:pPr>
              <w:pStyle w:val="Tablefin"/>
              <w:spacing w:before="60"/>
              <w:rPr>
                <w:sz w:val="24"/>
              </w:rPr>
            </w:pPr>
            <w:bookmarkStart w:id="450" w:name="lt_pId2340"/>
            <w:r w:rsidRPr="00F27472">
              <w:rPr>
                <w:sz w:val="24"/>
              </w:rPr>
              <w:t>/* inputs */</w:t>
            </w:r>
            <w:bookmarkEnd w:id="450"/>
          </w:p>
        </w:tc>
        <w:tc>
          <w:tcPr>
            <w:tcW w:w="5579" w:type="dxa"/>
          </w:tcPr>
          <w:p w14:paraId="58174BF6" w14:textId="77777777" w:rsidR="000435DA" w:rsidRPr="00F27472" w:rsidRDefault="000435DA" w:rsidP="00515DE4">
            <w:pPr>
              <w:spacing w:before="60"/>
            </w:pPr>
          </w:p>
        </w:tc>
      </w:tr>
      <w:tr w:rsidR="000435DA" w:rsidRPr="00F27472" w14:paraId="5C9C71E1" w14:textId="77777777" w:rsidTr="00515DE4">
        <w:tc>
          <w:tcPr>
            <w:tcW w:w="2943" w:type="dxa"/>
          </w:tcPr>
          <w:p w14:paraId="3194E2CB" w14:textId="77777777" w:rsidR="000435DA" w:rsidRPr="00F27472" w:rsidRDefault="000435DA" w:rsidP="00515DE4">
            <w:pPr>
              <w:bidi w:val="0"/>
              <w:spacing w:before="60"/>
            </w:pPr>
            <w:bookmarkStart w:id="451" w:name="lt_pId2341"/>
            <w:r w:rsidRPr="00F27472">
              <w:t>out_re,out_im</w:t>
            </w:r>
            <w:bookmarkEnd w:id="451"/>
          </w:p>
        </w:tc>
        <w:tc>
          <w:tcPr>
            <w:tcW w:w="5579" w:type="dxa"/>
          </w:tcPr>
          <w:p w14:paraId="37CD5E03" w14:textId="34405984" w:rsidR="000435DA" w:rsidRPr="00F27472" w:rsidRDefault="000435DA" w:rsidP="00515DE4">
            <w:pPr>
              <w:spacing w:before="60"/>
              <w:rPr>
                <w:lang w:val="en-GB"/>
              </w:rPr>
            </w:pPr>
            <w:r w:rsidRPr="00F27472">
              <w:rPr>
                <w:rtl/>
                <w:lang w:val="en-GB"/>
              </w:rPr>
              <w:t>:</w:t>
            </w:r>
            <w:r w:rsidRPr="00F27472">
              <w:rPr>
                <w:rtl/>
                <w:lang w:val="en-GB"/>
              </w:rPr>
              <w:tab/>
            </w:r>
            <w:r w:rsidR="00CF5EF9">
              <w:rPr>
                <w:rFonts w:hint="cs"/>
                <w:rtl/>
                <w:lang w:val="en-GB" w:bidi="ar-SY"/>
              </w:rPr>
              <w:t>خرج بنك المرشحات</w:t>
            </w:r>
          </w:p>
        </w:tc>
      </w:tr>
      <w:tr w:rsidR="000435DA" w:rsidRPr="00F27472" w14:paraId="1303077D" w14:textId="77777777" w:rsidTr="00515DE4">
        <w:tc>
          <w:tcPr>
            <w:tcW w:w="2943" w:type="dxa"/>
          </w:tcPr>
          <w:p w14:paraId="78C9A7F1" w14:textId="77777777" w:rsidR="000435DA" w:rsidRPr="00F27472" w:rsidRDefault="000435DA" w:rsidP="00515DE4">
            <w:pPr>
              <w:bidi w:val="0"/>
              <w:spacing w:before="60"/>
            </w:pPr>
            <w:bookmarkStart w:id="452" w:name="lt_pId2344"/>
            <w:r w:rsidRPr="00F27472">
              <w:t>W</w:t>
            </w:r>
            <w:bookmarkEnd w:id="452"/>
          </w:p>
        </w:tc>
        <w:tc>
          <w:tcPr>
            <w:tcW w:w="5579" w:type="dxa"/>
          </w:tcPr>
          <w:p w14:paraId="6B3CB545" w14:textId="7D65E0D3" w:rsidR="000435DA" w:rsidRPr="00F27472" w:rsidRDefault="000435DA" w:rsidP="00515DE4">
            <w:pPr>
              <w:spacing w:before="60"/>
              <w:rPr>
                <w:rtl/>
                <w:lang w:bidi="ar-EG"/>
              </w:rPr>
            </w:pPr>
            <w:r w:rsidRPr="00F27472">
              <w:rPr>
                <w:rtl/>
              </w:rPr>
              <w:t>:</w:t>
            </w:r>
            <w:r w:rsidRPr="00F27472">
              <w:rPr>
                <w:rtl/>
              </w:rPr>
              <w:tab/>
            </w:r>
            <w:r w:rsidR="00CF5EF9">
              <w:rPr>
                <w:rFonts w:hint="cs"/>
                <w:rtl/>
                <w:lang w:bidi="ar-SY"/>
              </w:rPr>
              <w:t xml:space="preserve">دالة ترجيح (أنظر المعادلة </w:t>
            </w:r>
            <w:r w:rsidR="00CF5EF9">
              <w:rPr>
                <w:lang w:bidi="ar-SY"/>
              </w:rPr>
              <w:t>(32)</w:t>
            </w:r>
            <w:r w:rsidR="00CF5EF9">
              <w:rPr>
                <w:rFonts w:hint="cs"/>
                <w:rtl/>
                <w:lang w:bidi="ar-EG"/>
              </w:rPr>
              <w:t>)</w:t>
            </w:r>
          </w:p>
        </w:tc>
      </w:tr>
      <w:tr w:rsidR="000435DA" w:rsidRPr="00F27472" w14:paraId="6891D991" w14:textId="77777777" w:rsidTr="00515DE4">
        <w:tc>
          <w:tcPr>
            <w:tcW w:w="2943" w:type="dxa"/>
          </w:tcPr>
          <w:p w14:paraId="7642FDC7" w14:textId="77777777" w:rsidR="000435DA" w:rsidRPr="00F27472" w:rsidRDefault="000435DA" w:rsidP="00515DE4">
            <w:pPr>
              <w:bidi w:val="0"/>
              <w:spacing w:before="60"/>
            </w:pPr>
            <w:bookmarkStart w:id="453" w:name="lt_pId2347"/>
            <w:r w:rsidRPr="00F27472">
              <w:t>/* outputs */</w:t>
            </w:r>
            <w:bookmarkEnd w:id="453"/>
          </w:p>
        </w:tc>
        <w:tc>
          <w:tcPr>
            <w:tcW w:w="5579" w:type="dxa"/>
          </w:tcPr>
          <w:p w14:paraId="030EC46A" w14:textId="77777777" w:rsidR="000435DA" w:rsidRPr="00F27472" w:rsidRDefault="000435DA" w:rsidP="00515DE4">
            <w:pPr>
              <w:spacing w:before="60"/>
            </w:pPr>
          </w:p>
        </w:tc>
      </w:tr>
      <w:tr w:rsidR="00515DE4" w:rsidRPr="00F27472" w14:paraId="42FAAFFF" w14:textId="77777777" w:rsidTr="00515DE4">
        <w:tc>
          <w:tcPr>
            <w:tcW w:w="2943" w:type="dxa"/>
          </w:tcPr>
          <w:p w14:paraId="3E547F52" w14:textId="77777777" w:rsidR="00515DE4" w:rsidRPr="00F27472" w:rsidRDefault="00515DE4" w:rsidP="00515DE4">
            <w:pPr>
              <w:bidi w:val="0"/>
              <w:spacing w:before="60"/>
            </w:pPr>
            <w:bookmarkStart w:id="454" w:name="lt_pId2348"/>
            <w:r w:rsidRPr="00F27472">
              <w:t>out_re,out_im</w:t>
            </w:r>
            <w:bookmarkEnd w:id="454"/>
          </w:p>
        </w:tc>
        <w:tc>
          <w:tcPr>
            <w:tcW w:w="5579" w:type="dxa"/>
          </w:tcPr>
          <w:p w14:paraId="4AA54FFE" w14:textId="599F650E" w:rsidR="00515DE4" w:rsidRPr="00F27472" w:rsidRDefault="00515DE4" w:rsidP="00515DE4">
            <w:pPr>
              <w:spacing w:before="60"/>
            </w:pPr>
            <w:r w:rsidRPr="00F27472">
              <w:rPr>
                <w:rtl/>
              </w:rPr>
              <w:t>:</w:t>
            </w:r>
            <w:r w:rsidRPr="00F27472">
              <w:rPr>
                <w:rtl/>
              </w:rPr>
              <w:tab/>
            </w:r>
            <w:r w:rsidR="00CF5EF9" w:rsidRPr="00CF5EF9">
              <w:rPr>
                <w:rtl/>
                <w:lang w:bidi="ar-SY"/>
              </w:rPr>
              <w:t>خرج بنك المرشحات</w:t>
            </w:r>
          </w:p>
        </w:tc>
      </w:tr>
      <w:tr w:rsidR="000435DA" w:rsidRPr="00F27472" w14:paraId="09D6E844" w14:textId="77777777" w:rsidTr="00515DE4">
        <w:tc>
          <w:tcPr>
            <w:tcW w:w="2943" w:type="dxa"/>
          </w:tcPr>
          <w:p w14:paraId="263E929E" w14:textId="77777777" w:rsidR="000435DA" w:rsidRPr="00F27472" w:rsidRDefault="000435DA" w:rsidP="00515DE4">
            <w:pPr>
              <w:bidi w:val="0"/>
              <w:spacing w:before="60"/>
            </w:pPr>
            <w:bookmarkStart w:id="455" w:name="lt_pId2351"/>
            <w:r w:rsidRPr="00F27472">
              <w:t>/* intermediate values */</w:t>
            </w:r>
            <w:bookmarkEnd w:id="455"/>
          </w:p>
        </w:tc>
        <w:tc>
          <w:tcPr>
            <w:tcW w:w="5579" w:type="dxa"/>
          </w:tcPr>
          <w:p w14:paraId="498B8E17" w14:textId="77777777" w:rsidR="000435DA" w:rsidRPr="00F27472" w:rsidRDefault="000435DA" w:rsidP="00515DE4">
            <w:pPr>
              <w:spacing w:before="60"/>
            </w:pPr>
          </w:p>
        </w:tc>
      </w:tr>
      <w:tr w:rsidR="00515DE4" w:rsidRPr="00F27472" w14:paraId="3A721700" w14:textId="77777777" w:rsidTr="00515DE4">
        <w:tc>
          <w:tcPr>
            <w:tcW w:w="2943" w:type="dxa"/>
          </w:tcPr>
          <w:p w14:paraId="14993F5D" w14:textId="77777777" w:rsidR="00515DE4" w:rsidRPr="00F27472" w:rsidRDefault="00515DE4" w:rsidP="00515DE4">
            <w:pPr>
              <w:bidi w:val="0"/>
              <w:spacing w:before="60"/>
            </w:pPr>
            <w:bookmarkStart w:id="456" w:name="lt_pId2352"/>
            <w:r w:rsidRPr="00F27472">
              <w:t>k</w:t>
            </w:r>
            <w:bookmarkEnd w:id="456"/>
          </w:p>
        </w:tc>
        <w:tc>
          <w:tcPr>
            <w:tcW w:w="5579" w:type="dxa"/>
          </w:tcPr>
          <w:p w14:paraId="56209146" w14:textId="0E88FD7C" w:rsidR="00515DE4" w:rsidRPr="00F27472" w:rsidRDefault="00515DE4" w:rsidP="00515DE4">
            <w:pPr>
              <w:spacing w:before="60"/>
            </w:pPr>
            <w:r w:rsidRPr="00F27472">
              <w:rPr>
                <w:rtl/>
              </w:rPr>
              <w:t>:</w:t>
            </w:r>
            <w:r w:rsidRPr="00F27472">
              <w:rPr>
                <w:rtl/>
              </w:rPr>
              <w:tab/>
            </w:r>
            <w:r w:rsidR="00CF5EF9">
              <w:rPr>
                <w:rFonts w:hint="cs"/>
                <w:rtl/>
                <w:lang w:bidi="ar-SY"/>
              </w:rPr>
              <w:t>مؤشر المرشح</w:t>
            </w:r>
          </w:p>
        </w:tc>
      </w:tr>
      <w:tr w:rsidR="00515DE4" w:rsidRPr="00F27472" w14:paraId="07228BA5" w14:textId="77777777" w:rsidTr="00515DE4">
        <w:tc>
          <w:tcPr>
            <w:tcW w:w="2943" w:type="dxa"/>
          </w:tcPr>
          <w:p w14:paraId="45E93C68" w14:textId="77777777" w:rsidR="00515DE4" w:rsidRPr="00F27472" w:rsidRDefault="00515DE4" w:rsidP="00515DE4">
            <w:pPr>
              <w:bidi w:val="0"/>
              <w:spacing w:before="60"/>
            </w:pPr>
            <w:bookmarkStart w:id="457" w:name="lt_pId2355"/>
            <w:r w:rsidRPr="00F27472">
              <w:t>Wt</w:t>
            </w:r>
            <w:bookmarkEnd w:id="457"/>
          </w:p>
        </w:tc>
        <w:tc>
          <w:tcPr>
            <w:tcW w:w="5579" w:type="dxa"/>
          </w:tcPr>
          <w:p w14:paraId="1FBF40B8" w14:textId="44D65C04" w:rsidR="00515DE4" w:rsidRPr="00F27472" w:rsidRDefault="00515DE4" w:rsidP="00515DE4">
            <w:pPr>
              <w:spacing w:before="60"/>
            </w:pPr>
            <w:r w:rsidRPr="00F27472">
              <w:rPr>
                <w:rtl/>
              </w:rPr>
              <w:t>:</w:t>
            </w:r>
            <w:r w:rsidRPr="00F27472">
              <w:rPr>
                <w:rtl/>
              </w:rPr>
              <w:tab/>
            </w:r>
            <w:r w:rsidR="00CF5EF9">
              <w:rPr>
                <w:rFonts w:hint="cs"/>
                <w:rtl/>
                <w:lang w:bidi="ar-SY"/>
              </w:rPr>
              <w:t>عامل الترجيح</w:t>
            </w:r>
          </w:p>
        </w:tc>
      </w:tr>
    </w:tbl>
    <w:p w14:paraId="53CFEB7E" w14:textId="77777777" w:rsidR="000435DA" w:rsidRPr="00F27472" w:rsidRDefault="000435DA" w:rsidP="00D5128C">
      <w:pPr>
        <w:pStyle w:val="Code"/>
        <w:keepLines w:val="0"/>
        <w:pBdr>
          <w:top w:val="none" w:sz="0" w:space="0" w:color="auto"/>
          <w:left w:val="none" w:sz="0" w:space="0" w:color="auto"/>
          <w:bottom w:val="none" w:sz="0" w:space="0" w:color="auto"/>
          <w:right w:val="none" w:sz="0" w:space="0" w:color="auto"/>
        </w:pBdr>
        <w:spacing w:before="96"/>
        <w:rPr>
          <w:rFonts w:ascii="Times New Roman" w:hAnsi="Times New Roman"/>
          <w:i/>
          <w:sz w:val="22"/>
        </w:rPr>
      </w:pPr>
      <w:bookmarkStart w:id="458" w:name="lt_pId2358"/>
      <w:r w:rsidRPr="00F27472">
        <w:rPr>
          <w:rFonts w:ascii="Times New Roman" w:hAnsi="Times New Roman"/>
          <w:i/>
          <w:sz w:val="22"/>
        </w:rPr>
        <w:t>/* outer and middle ear filtering */</w:t>
      </w:r>
      <w:bookmarkEnd w:id="458"/>
    </w:p>
    <w:p w14:paraId="6A8A2999"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spacing w:before="96"/>
        <w:rPr>
          <w:rFonts w:ascii="Times New Roman" w:hAnsi="Times New Roman"/>
          <w:sz w:val="22"/>
        </w:rPr>
      </w:pPr>
      <w:bookmarkStart w:id="459" w:name="lt_pId2359"/>
      <w:r w:rsidRPr="00F27472">
        <w:rPr>
          <w:rFonts w:ascii="Times New Roman" w:hAnsi="Times New Roman"/>
          <w:sz w:val="22"/>
        </w:rPr>
        <w:t>for(k=0..39)</w:t>
      </w:r>
      <w:bookmarkEnd w:id="459"/>
    </w:p>
    <w:p w14:paraId="516AB0D7"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spacing w:before="96"/>
        <w:rPr>
          <w:rFonts w:ascii="Times New Roman" w:hAnsi="Times New Roman"/>
          <w:sz w:val="22"/>
        </w:rPr>
      </w:pPr>
      <w:r w:rsidRPr="00F27472">
        <w:rPr>
          <w:rFonts w:ascii="Times New Roman" w:hAnsi="Times New Roman"/>
          <w:sz w:val="22"/>
        </w:rPr>
        <w:t>{</w:t>
      </w:r>
    </w:p>
    <w:p w14:paraId="050F1548"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96"/>
        <w:rPr>
          <w:rFonts w:ascii="Times New Roman" w:hAnsi="Times New Roman"/>
          <w:sz w:val="22"/>
        </w:rPr>
      </w:pPr>
      <w:r w:rsidRPr="00F27472">
        <w:rPr>
          <w:rFonts w:ascii="Times New Roman" w:hAnsi="Times New Roman"/>
          <w:sz w:val="22"/>
        </w:rPr>
        <w:tab/>
      </w:r>
      <w:bookmarkStart w:id="460" w:name="lt_pId2361"/>
      <w:r w:rsidRPr="00F27472">
        <w:rPr>
          <w:rFonts w:ascii="Times New Roman" w:hAnsi="Times New Roman"/>
          <w:sz w:val="22"/>
        </w:rPr>
        <w:t>Wt</w:t>
      </w:r>
      <w:bookmarkEnd w:id="460"/>
      <w:r w:rsidRPr="00F27472">
        <w:rPr>
          <w:rFonts w:ascii="Times New Roman" w:hAnsi="Times New Roman"/>
          <w:sz w:val="22"/>
        </w:rPr>
        <w:tab/>
        <w:t xml:space="preserve"> </w:t>
      </w:r>
      <w:bookmarkStart w:id="461" w:name="lt_pId2362"/>
      <w:r w:rsidRPr="00F27472">
        <w:rPr>
          <w:rFonts w:ascii="Times New Roman" w:hAnsi="Times New Roman"/>
          <w:sz w:val="22"/>
        </w:rPr>
        <w:t>= pow(10,W[k]/20)</w:t>
      </w:r>
      <w:bookmarkEnd w:id="461"/>
    </w:p>
    <w:p w14:paraId="2EB01139"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96"/>
        <w:rPr>
          <w:rFonts w:ascii="Times New Roman" w:hAnsi="Times New Roman"/>
          <w:sz w:val="22"/>
        </w:rPr>
      </w:pPr>
      <w:r w:rsidRPr="00F27472">
        <w:rPr>
          <w:rFonts w:ascii="Times New Roman" w:hAnsi="Times New Roman"/>
          <w:sz w:val="22"/>
        </w:rPr>
        <w:tab/>
      </w:r>
      <w:bookmarkStart w:id="462" w:name="lt_pId2363"/>
      <w:r w:rsidRPr="00F27472">
        <w:rPr>
          <w:rFonts w:ascii="Times New Roman" w:hAnsi="Times New Roman"/>
          <w:sz w:val="22"/>
        </w:rPr>
        <w:t>out_re[k]</w:t>
      </w:r>
      <w:bookmarkEnd w:id="462"/>
      <w:r w:rsidRPr="00F27472">
        <w:rPr>
          <w:rFonts w:ascii="Times New Roman" w:hAnsi="Times New Roman"/>
          <w:sz w:val="22"/>
        </w:rPr>
        <w:tab/>
      </w:r>
      <w:bookmarkStart w:id="463" w:name="lt_pId2364"/>
      <w:r w:rsidRPr="00F27472">
        <w:rPr>
          <w:rFonts w:ascii="Times New Roman" w:hAnsi="Times New Roman"/>
          <w:sz w:val="22"/>
        </w:rPr>
        <w:t>*= Wt;</w:t>
      </w:r>
      <w:bookmarkEnd w:id="463"/>
    </w:p>
    <w:p w14:paraId="339175AC"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96"/>
        <w:rPr>
          <w:rFonts w:ascii="Times New Roman" w:hAnsi="Times New Roman"/>
          <w:sz w:val="22"/>
        </w:rPr>
      </w:pPr>
      <w:r w:rsidRPr="00F27472">
        <w:rPr>
          <w:rFonts w:ascii="Times New Roman" w:hAnsi="Times New Roman"/>
          <w:sz w:val="22"/>
        </w:rPr>
        <w:tab/>
      </w:r>
      <w:bookmarkStart w:id="464" w:name="lt_pId2365"/>
      <w:r w:rsidRPr="00F27472">
        <w:rPr>
          <w:rFonts w:ascii="Times New Roman" w:hAnsi="Times New Roman"/>
          <w:sz w:val="22"/>
        </w:rPr>
        <w:t>out_im[k]</w:t>
      </w:r>
      <w:bookmarkEnd w:id="464"/>
      <w:r w:rsidRPr="00F27472">
        <w:rPr>
          <w:rFonts w:ascii="Times New Roman" w:hAnsi="Times New Roman"/>
          <w:sz w:val="22"/>
        </w:rPr>
        <w:tab/>
      </w:r>
      <w:bookmarkStart w:id="465" w:name="lt_pId2366"/>
      <w:r w:rsidRPr="00F27472">
        <w:rPr>
          <w:rFonts w:ascii="Times New Roman" w:hAnsi="Times New Roman"/>
          <w:sz w:val="22"/>
        </w:rPr>
        <w:t>*= Wt;</w:t>
      </w:r>
      <w:bookmarkEnd w:id="465"/>
    </w:p>
    <w:p w14:paraId="6E5C29A3"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spacing w:before="80" w:after="136"/>
        <w:rPr>
          <w:rFonts w:ascii="Times New Roman" w:hAnsi="Times New Roman"/>
          <w:sz w:val="22"/>
        </w:rPr>
      </w:pPr>
      <w:r w:rsidRPr="00F27472">
        <w:rPr>
          <w:rFonts w:ascii="Times New Roman" w:hAnsi="Times New Roman"/>
          <w:sz w:val="22"/>
        </w:rPr>
        <w:t>}</w:t>
      </w:r>
    </w:p>
    <w:p w14:paraId="60B65078" w14:textId="2B6DFC77" w:rsidR="000435DA" w:rsidRPr="00F27472" w:rsidRDefault="00E71C78" w:rsidP="008700B7">
      <w:pPr>
        <w:pStyle w:val="Heading3"/>
      </w:pPr>
      <w:bookmarkStart w:id="466" w:name="_Toc415385230"/>
      <w:bookmarkStart w:id="467" w:name="_Toc425054124"/>
      <w:r>
        <w:t>7.2.2</w:t>
      </w:r>
      <w:r w:rsidR="000435DA" w:rsidRPr="00F27472">
        <w:tab/>
      </w:r>
      <w:bookmarkEnd w:id="466"/>
      <w:bookmarkEnd w:id="467"/>
      <w:r w:rsidR="00C356A9" w:rsidRPr="00C356A9">
        <w:rPr>
          <w:rFonts w:hint="cs"/>
          <w:rtl/>
        </w:rPr>
        <w:t>انتشار الميدان الترددي</w:t>
      </w:r>
    </w:p>
    <w:p w14:paraId="51C0DA94" w14:textId="5136097D" w:rsidR="00C356A9" w:rsidRPr="00C356A9" w:rsidRDefault="00C356A9" w:rsidP="00C356A9">
      <w:pPr>
        <w:rPr>
          <w:rtl/>
          <w:lang w:val="en-GB" w:bidi="ar-SY"/>
        </w:rPr>
      </w:pPr>
      <w:r>
        <w:rPr>
          <w:rFonts w:hint="cs"/>
          <w:rtl/>
          <w:lang w:val="en-GB" w:bidi="ar-SY"/>
        </w:rPr>
        <w:t>تُلطخ</w:t>
      </w:r>
      <w:r w:rsidRPr="00C356A9">
        <w:rPr>
          <w:rtl/>
          <w:lang w:val="en-GB" w:bidi="ar-SY"/>
        </w:rPr>
        <w:t xml:space="preserve"> قيم </w:t>
      </w:r>
      <w:r>
        <w:rPr>
          <w:rFonts w:hint="cs"/>
          <w:rtl/>
          <w:lang w:val="en-GB" w:bidi="ar-SY"/>
        </w:rPr>
        <w:t>خرج بنك المرشحات</w:t>
      </w:r>
      <w:r w:rsidRPr="00C356A9">
        <w:rPr>
          <w:rtl/>
          <w:lang w:val="en-GB" w:bidi="ar-SY"/>
        </w:rPr>
        <w:t xml:space="preserve"> عبر التردد باستخدام </w:t>
      </w:r>
      <w:r>
        <w:rPr>
          <w:rFonts w:hint="cs"/>
          <w:rtl/>
          <w:lang w:val="en-GB" w:bidi="ar-SY"/>
        </w:rPr>
        <w:t>دالة انتشار قائمة</w:t>
      </w:r>
      <w:r w:rsidRPr="00C356A9">
        <w:rPr>
          <w:rtl/>
          <w:lang w:val="en-GB" w:bidi="ar-SY"/>
        </w:rPr>
        <w:t xml:space="preserve"> على المستوى. </w:t>
      </w:r>
      <w:r>
        <w:rPr>
          <w:rFonts w:hint="cs"/>
          <w:rtl/>
          <w:lang w:val="en-GB" w:bidi="ar-SY"/>
        </w:rPr>
        <w:t>و</w:t>
      </w:r>
      <w:r w:rsidRPr="00C356A9">
        <w:rPr>
          <w:rtl/>
          <w:lang w:val="en-GB" w:bidi="ar-SY"/>
        </w:rPr>
        <w:t xml:space="preserve">دالة الانتشار هي دالة أسية ذات وجهين. يكون </w:t>
      </w:r>
      <w:r>
        <w:rPr>
          <w:rFonts w:hint="cs"/>
          <w:rtl/>
          <w:lang w:val="en-GB" w:bidi="ar-SY"/>
        </w:rPr>
        <w:t>الميل الأدنى</w:t>
      </w:r>
      <w:r w:rsidRPr="00C356A9">
        <w:rPr>
          <w:rtl/>
          <w:lang w:val="en-GB" w:bidi="ar-SY"/>
        </w:rPr>
        <w:t xml:space="preserve"> دائما</w:t>
      </w:r>
      <w:r>
        <w:rPr>
          <w:rFonts w:hint="cs"/>
          <w:rtl/>
          <w:lang w:val="en-GB" w:bidi="ar-SY"/>
        </w:rPr>
        <w:t>ً</w:t>
      </w:r>
      <w:r w:rsidRPr="00C356A9">
        <w:rPr>
          <w:rtl/>
          <w:lang w:val="en-GB" w:bidi="ar-SY"/>
        </w:rPr>
        <w:t xml:space="preserve"> </w:t>
      </w:r>
      <w:r>
        <w:rPr>
          <w:lang w:val="en-GB" w:bidi="ar-SY"/>
        </w:rPr>
        <w:t>dB/Bark 31</w:t>
      </w:r>
      <w:r w:rsidRPr="00C356A9">
        <w:rPr>
          <w:rtl/>
          <w:lang w:val="en-GB" w:bidi="ar-SY"/>
        </w:rPr>
        <w:t xml:space="preserve"> ويتراوح </w:t>
      </w:r>
      <w:r>
        <w:rPr>
          <w:rFonts w:hint="cs"/>
          <w:rtl/>
          <w:lang w:val="en-GB" w:bidi="ar-SY"/>
        </w:rPr>
        <w:t>الميل الأعلى</w:t>
      </w:r>
      <w:r w:rsidRPr="00C356A9">
        <w:rPr>
          <w:rtl/>
          <w:lang w:val="en-GB" w:bidi="ar-SY"/>
        </w:rPr>
        <w:t xml:space="preserve"> بين </w:t>
      </w:r>
      <w:r>
        <w:rPr>
          <w:lang w:val="en-GB" w:bidi="ar-SY"/>
        </w:rPr>
        <w:t>24-</w:t>
      </w:r>
      <w:r w:rsidRPr="00C356A9">
        <w:rPr>
          <w:rtl/>
          <w:lang w:val="en-GB" w:bidi="ar-SY"/>
        </w:rPr>
        <w:t xml:space="preserve"> و</w:t>
      </w:r>
      <w:r>
        <w:rPr>
          <w:lang w:val="en-GB" w:bidi="ar-SY"/>
        </w:rPr>
        <w:t>4-</w:t>
      </w:r>
      <w:r w:rsidRPr="00C356A9">
        <w:rPr>
          <w:rtl/>
          <w:lang w:val="en-GB" w:bidi="ar-SY"/>
        </w:rPr>
        <w:t xml:space="preserve"> </w:t>
      </w:r>
      <w:r>
        <w:rPr>
          <w:lang w:val="en-GB" w:bidi="ar-SY"/>
        </w:rPr>
        <w:t>dB/Bark</w:t>
      </w:r>
      <w:r w:rsidRPr="00C356A9">
        <w:rPr>
          <w:rtl/>
          <w:lang w:val="en-GB" w:bidi="ar-SY"/>
        </w:rPr>
        <w:t>.</w:t>
      </w:r>
    </w:p>
    <w:p w14:paraId="41856099" w14:textId="6CAE7CE1" w:rsidR="000435DA" w:rsidRPr="00F27472" w:rsidRDefault="00C356A9" w:rsidP="00C356A9">
      <w:pPr>
        <w:rPr>
          <w:lang w:val="en-GB" w:bidi="ar-SY"/>
        </w:rPr>
      </w:pPr>
      <w:r>
        <w:rPr>
          <w:rFonts w:hint="cs"/>
          <w:rtl/>
          <w:lang w:val="en-GB" w:bidi="ar-SY"/>
        </w:rPr>
        <w:t>ويُحسب الميل الأعلى</w:t>
      </w:r>
      <w:r w:rsidRPr="00C356A9">
        <w:rPr>
          <w:rtl/>
          <w:lang w:val="en-GB" w:bidi="ar-SY"/>
        </w:rPr>
        <w:t xml:space="preserve">، </w:t>
      </w:r>
      <w:r w:rsidRPr="00C356A9">
        <w:rPr>
          <w:i/>
          <w:iCs/>
          <w:lang w:val="en-GB" w:bidi="ar-SY"/>
        </w:rPr>
        <w:t>s[k]</w:t>
      </w:r>
      <w:r w:rsidRPr="00C356A9">
        <w:rPr>
          <w:rtl/>
          <w:lang w:val="en-GB" w:bidi="ar-SY"/>
        </w:rPr>
        <w:t xml:space="preserve">، </w:t>
      </w:r>
      <w:r w:rsidR="0048053D">
        <w:rPr>
          <w:rtl/>
          <w:lang w:val="en-GB" w:bidi="ar-SY"/>
        </w:rPr>
        <w:t>وفقاً</w:t>
      </w:r>
      <w:r w:rsidRPr="00C356A9">
        <w:rPr>
          <w:rtl/>
          <w:lang w:val="en-GB" w:bidi="ar-SY"/>
        </w:rPr>
        <w:t xml:space="preserve"> لما يلي:</w:t>
      </w:r>
    </w:p>
    <w:p w14:paraId="5F0AEC2B" w14:textId="77777777" w:rsidR="00BA078A" w:rsidRPr="004D2D2B" w:rsidRDefault="00BA078A" w:rsidP="00FF4624">
      <w:pPr>
        <w:pStyle w:val="Equation"/>
      </w:pPr>
      <w:r w:rsidRPr="004D2D2B">
        <w:tab/>
      </w:r>
      <w:r w:rsidRPr="004D2D2B">
        <w:tab/>
      </w:r>
      <w:r w:rsidRPr="00A318F4">
        <w:rPr>
          <w:noProof/>
        </w:rPr>
        <w:object w:dxaOrig="5200" w:dyaOrig="760" w14:anchorId="687B58CF">
          <v:shape id="_x0000_i33279" type="#_x0000_t75" alt="" style="width:262.4pt;height:38.45pt;mso-width-percent:0;mso-height-percent:0;mso-width-percent:0;mso-height-percent:0" o:ole="">
            <v:imagedata r:id="rId89" o:title=""/>
          </v:shape>
          <o:OLEObject Type="Embed" ProgID="Equation.3" ShapeID="_x0000_i33279" DrawAspect="Content" ObjectID="_1779791268" r:id="rId90"/>
        </w:object>
      </w:r>
      <w:r w:rsidRPr="004D2D2B">
        <w:tab/>
        <w:t>(33)</w:t>
      </w:r>
    </w:p>
    <w:p w14:paraId="083BD0D2" w14:textId="59AE46A0" w:rsidR="008F7097" w:rsidRPr="008F7097" w:rsidRDefault="008F7097" w:rsidP="008F7097">
      <w:pPr>
        <w:rPr>
          <w:rtl/>
          <w:lang w:val="en-GB" w:bidi="ar-SY"/>
        </w:rPr>
      </w:pPr>
      <w:r>
        <w:rPr>
          <w:rFonts w:hint="cs"/>
          <w:rtl/>
          <w:lang w:val="en-GB" w:bidi="ar-SY"/>
        </w:rPr>
        <w:t>يُحسب</w:t>
      </w:r>
      <w:r w:rsidRPr="008F7097">
        <w:rPr>
          <w:rtl/>
          <w:lang w:val="en-GB" w:bidi="ar-SY"/>
        </w:rPr>
        <w:t xml:space="preserve"> المستوى </w:t>
      </w:r>
      <w:r w:rsidRPr="008F7097">
        <w:rPr>
          <w:i/>
          <w:iCs/>
          <w:lang w:val="en-GB" w:bidi="ar-SY"/>
        </w:rPr>
        <w:t>L[k]</w:t>
      </w:r>
      <w:r w:rsidRPr="008F7097">
        <w:rPr>
          <w:rtl/>
          <w:lang w:val="en-GB" w:bidi="ar-SY"/>
        </w:rPr>
        <w:t xml:space="preserve"> بشكل مستقل لكل قناة مرشح عن طريق أخذ القيمة المطلقة المربعة لخرج المرشح وتحويلها إلى </w:t>
      </w:r>
      <w:r>
        <w:rPr>
          <w:rFonts w:hint="cs"/>
          <w:rtl/>
          <w:lang w:val="en-GB" w:bidi="ar-SY"/>
        </w:rPr>
        <w:t>سلم</w:t>
      </w:r>
      <w:r w:rsidRPr="008F7097">
        <w:rPr>
          <w:rtl/>
          <w:lang w:val="en-GB" w:bidi="ar-SY"/>
        </w:rPr>
        <w:t xml:space="preserve"> </w:t>
      </w:r>
      <w:r w:rsidRPr="008F7097">
        <w:rPr>
          <w:lang w:val="en-GB" w:bidi="ar-SY"/>
        </w:rPr>
        <w:t>dB</w:t>
      </w:r>
      <w:r w:rsidRPr="008F7097">
        <w:rPr>
          <w:rtl/>
          <w:lang w:val="en-GB" w:bidi="ar-SY"/>
        </w:rPr>
        <w:t xml:space="preserve">. </w:t>
      </w:r>
      <w:r>
        <w:rPr>
          <w:rFonts w:hint="cs"/>
          <w:rtl/>
          <w:lang w:val="en-GB" w:bidi="ar-SY"/>
        </w:rPr>
        <w:t>و</w:t>
      </w:r>
      <w:r w:rsidRPr="008F7097">
        <w:rPr>
          <w:rtl/>
          <w:lang w:val="en-GB" w:bidi="ar-SY"/>
        </w:rPr>
        <w:t xml:space="preserve">الترددات المركزية، </w:t>
      </w:r>
      <w:r w:rsidRPr="008F7097">
        <w:rPr>
          <w:i/>
          <w:iCs/>
          <w:lang w:val="en-GB" w:bidi="ar-SY"/>
        </w:rPr>
        <w:t>fc [k]</w:t>
      </w:r>
      <w:r w:rsidRPr="008F7097">
        <w:rPr>
          <w:rtl/>
          <w:lang w:val="en-GB" w:bidi="ar-SY"/>
        </w:rPr>
        <w:t xml:space="preserve">، مأخوذة من الجدول </w:t>
      </w:r>
      <w:r>
        <w:rPr>
          <w:lang w:val="en-GB" w:bidi="ar-SY"/>
        </w:rPr>
        <w:t>8</w:t>
      </w:r>
      <w:r w:rsidRPr="008F7097">
        <w:rPr>
          <w:rtl/>
          <w:lang w:val="en-GB" w:bidi="ar-SY"/>
        </w:rPr>
        <w:t>. ويتم ت</w:t>
      </w:r>
      <w:r>
        <w:rPr>
          <w:rFonts w:hint="cs"/>
          <w:rtl/>
          <w:lang w:val="en-GB" w:bidi="ar-SY"/>
        </w:rPr>
        <w:t>شذيب</w:t>
      </w:r>
      <w:r w:rsidRPr="008F7097">
        <w:rPr>
          <w:rtl/>
          <w:lang w:val="en-GB" w:bidi="ar-SY"/>
        </w:rPr>
        <w:t xml:space="preserve"> التمثيلات الخطية للم</w:t>
      </w:r>
      <w:r>
        <w:rPr>
          <w:rFonts w:hint="cs"/>
          <w:rtl/>
          <w:lang w:val="en-GB" w:bidi="ar-SY"/>
        </w:rPr>
        <w:t>يول</w:t>
      </w:r>
      <w:r w:rsidRPr="008F7097">
        <w:rPr>
          <w:rtl/>
          <w:lang w:val="en-GB" w:bidi="ar-SY"/>
        </w:rPr>
        <w:t xml:space="preserve"> مع مرور الوقت بواسطة مرشح تمرير منخفض من الدرجة الأولى </w:t>
      </w:r>
      <w:r>
        <w:rPr>
          <w:rFonts w:hint="cs"/>
          <w:rtl/>
          <w:lang w:val="en-GB" w:bidi="ar-SY"/>
        </w:rPr>
        <w:t xml:space="preserve">له </w:t>
      </w:r>
      <w:r w:rsidRPr="008F7097">
        <w:rPr>
          <w:rtl/>
          <w:lang w:val="en-GB" w:bidi="ar-SY"/>
        </w:rPr>
        <w:t xml:space="preserve">ثابت زمني قدره </w:t>
      </w:r>
      <w:r>
        <w:rPr>
          <w:lang w:val="en-GB" w:bidi="ar-SY"/>
        </w:rPr>
        <w:t>ms 100</w:t>
      </w:r>
      <w:r w:rsidRPr="008F7097">
        <w:rPr>
          <w:rtl/>
          <w:lang w:val="en-GB" w:bidi="ar-SY"/>
        </w:rPr>
        <w:t>.</w:t>
      </w:r>
    </w:p>
    <w:p w14:paraId="26A4E1DE" w14:textId="0A080FF0" w:rsidR="000435DA" w:rsidRPr="00F27472" w:rsidRDefault="008F7097" w:rsidP="00E960C3">
      <w:pPr>
        <w:rPr>
          <w:lang w:val="en-GB" w:bidi="ar-SY"/>
        </w:rPr>
      </w:pPr>
      <w:r w:rsidRPr="008F7097">
        <w:rPr>
          <w:rtl/>
          <w:lang w:val="en-GB" w:bidi="ar-SY"/>
        </w:rPr>
        <w:t>وي</w:t>
      </w:r>
      <w:r w:rsidR="00E960C3">
        <w:rPr>
          <w:rFonts w:hint="cs"/>
          <w:rtl/>
          <w:lang w:val="en-GB" w:bidi="ar-SY"/>
        </w:rPr>
        <w:t xml:space="preserve">ُنفذ الانتشار </w:t>
      </w:r>
      <w:r w:rsidRPr="008F7097">
        <w:rPr>
          <w:rtl/>
          <w:lang w:val="en-GB" w:bidi="ar-SY"/>
        </w:rPr>
        <w:t xml:space="preserve">بشكل مستقل بالنسبة للمرشحات التي تمثل الجزء الحقيقي من الإشارات والمرشحات التي تمثل الأجزاء التخيلية من الإشارات (المعادلة </w:t>
      </w:r>
      <w:r w:rsidR="00E960C3">
        <w:rPr>
          <w:lang w:val="en-GB" w:bidi="ar-SY"/>
        </w:rPr>
        <w:t>(29)</w:t>
      </w:r>
      <w:r w:rsidRPr="008F7097">
        <w:rPr>
          <w:rtl/>
          <w:lang w:val="en-GB" w:bidi="ar-SY"/>
        </w:rPr>
        <w:t xml:space="preserve">). </w:t>
      </w:r>
      <w:r w:rsidR="00E960C3">
        <w:rPr>
          <w:rFonts w:hint="cs"/>
          <w:rtl/>
          <w:lang w:val="en-GB" w:bidi="ar-SY"/>
        </w:rPr>
        <w:t>ويُنفذ الانتشار</w:t>
      </w:r>
      <w:r w:rsidRPr="008F7097">
        <w:rPr>
          <w:rtl/>
          <w:lang w:val="en-GB" w:bidi="ar-SY"/>
        </w:rPr>
        <w:t xml:space="preserve"> التردد</w:t>
      </w:r>
      <w:r w:rsidR="00E960C3">
        <w:rPr>
          <w:rFonts w:hint="cs"/>
          <w:rtl/>
          <w:lang w:val="en-GB" w:bidi="ar-SY"/>
        </w:rPr>
        <w:t>ي</w:t>
      </w:r>
      <w:r w:rsidRPr="008F7097">
        <w:rPr>
          <w:rtl/>
          <w:lang w:val="en-GB" w:bidi="ar-SY"/>
        </w:rPr>
        <w:t xml:space="preserve"> أولاً </w:t>
      </w:r>
      <w:r w:rsidR="00E960C3">
        <w:rPr>
          <w:rFonts w:hint="cs"/>
          <w:rtl/>
          <w:lang w:val="en-GB" w:bidi="ar-SY"/>
        </w:rPr>
        <w:t>للميل الأعلى</w:t>
      </w:r>
      <w:r w:rsidRPr="008F7097">
        <w:rPr>
          <w:rtl/>
          <w:lang w:val="en-GB" w:bidi="ar-SY"/>
        </w:rPr>
        <w:t xml:space="preserve"> (ال</w:t>
      </w:r>
      <w:r w:rsidR="00E960C3">
        <w:rPr>
          <w:rFonts w:hint="cs"/>
          <w:rtl/>
          <w:lang w:val="en-GB" w:bidi="ar-SY"/>
        </w:rPr>
        <w:t>قائم</w:t>
      </w:r>
      <w:r w:rsidRPr="008F7097">
        <w:rPr>
          <w:rtl/>
          <w:lang w:val="en-GB" w:bidi="ar-SY"/>
        </w:rPr>
        <w:t xml:space="preserve"> على المستوى) وبعد ذلك </w:t>
      </w:r>
      <w:r w:rsidR="00E960C3">
        <w:rPr>
          <w:rFonts w:hint="cs"/>
          <w:rtl/>
          <w:lang w:val="en-GB" w:bidi="ar-SY"/>
        </w:rPr>
        <w:t>للميل الأدنى</w:t>
      </w:r>
      <w:r w:rsidRPr="008F7097">
        <w:rPr>
          <w:rtl/>
          <w:lang w:val="en-GB" w:bidi="ar-SY"/>
        </w:rPr>
        <w:t xml:space="preserve"> باستخدام خوارزمية مرشح </w:t>
      </w:r>
      <w:r w:rsidRPr="008F7097">
        <w:rPr>
          <w:lang w:val="en-GB" w:bidi="ar-SY"/>
        </w:rPr>
        <w:t>IIR</w:t>
      </w:r>
      <w:r w:rsidRPr="008F7097">
        <w:rPr>
          <w:rtl/>
          <w:lang w:val="en-GB" w:bidi="ar-SY"/>
        </w:rPr>
        <w:t xml:space="preserve"> من الدرجة الأولى.</w:t>
      </w:r>
    </w:p>
    <w:p w14:paraId="1E79C396" w14:textId="0FB3A124" w:rsidR="000435DA" w:rsidRPr="00F27472" w:rsidRDefault="00E71C78" w:rsidP="00797DD6">
      <w:pPr>
        <w:pStyle w:val="Heading4"/>
        <w:pageBreakBefore/>
      </w:pPr>
      <w:r>
        <w:lastRenderedPageBreak/>
        <w:t>1.7.2.2</w:t>
      </w:r>
      <w:r w:rsidR="000435DA" w:rsidRPr="00F27472">
        <w:tab/>
      </w:r>
      <w:r w:rsidR="00E960C3" w:rsidRPr="00D5128C">
        <w:rPr>
          <w:rFonts w:hint="cs"/>
          <w:sz w:val="30"/>
          <w:rtl/>
        </w:rPr>
        <w:t>شبه شفرة</w:t>
      </w:r>
    </w:p>
    <w:tbl>
      <w:tblPr>
        <w:bidiVisual/>
        <w:tblW w:w="5000" w:type="pct"/>
        <w:tblLook w:val="0000" w:firstRow="0" w:lastRow="0" w:firstColumn="0" w:lastColumn="0" w:noHBand="0" w:noVBand="0"/>
      </w:tblPr>
      <w:tblGrid>
        <w:gridCol w:w="3329"/>
        <w:gridCol w:w="6310"/>
      </w:tblGrid>
      <w:tr w:rsidR="000435DA" w:rsidRPr="00FF4624" w14:paraId="2CD36C0A" w14:textId="77777777" w:rsidTr="00E71C78">
        <w:tc>
          <w:tcPr>
            <w:tcW w:w="1727" w:type="pct"/>
          </w:tcPr>
          <w:p w14:paraId="041237E7" w14:textId="1029B47D" w:rsidR="000435DA" w:rsidRPr="00FF4624" w:rsidRDefault="000435DA" w:rsidP="00E71C78">
            <w:pPr>
              <w:bidi w:val="0"/>
              <w:spacing w:before="60" w:line="270" w:lineRule="exact"/>
              <w:rPr>
                <w:sz w:val="20"/>
                <w:szCs w:val="26"/>
              </w:rPr>
            </w:pPr>
            <w:bookmarkStart w:id="468" w:name="lt_pId2382"/>
            <w:r w:rsidRPr="00FF4624">
              <w:rPr>
                <w:sz w:val="20"/>
                <w:szCs w:val="26"/>
              </w:rPr>
              <w:t>/* inputs */</w:t>
            </w:r>
            <w:bookmarkEnd w:id="468"/>
          </w:p>
        </w:tc>
        <w:tc>
          <w:tcPr>
            <w:tcW w:w="3273" w:type="pct"/>
          </w:tcPr>
          <w:p w14:paraId="49F73C5C" w14:textId="77777777" w:rsidR="000435DA" w:rsidRPr="00FF4624" w:rsidRDefault="000435DA" w:rsidP="00E9599D">
            <w:pPr>
              <w:spacing w:before="60" w:line="270" w:lineRule="exact"/>
              <w:rPr>
                <w:sz w:val="20"/>
                <w:szCs w:val="26"/>
              </w:rPr>
            </w:pPr>
          </w:p>
        </w:tc>
      </w:tr>
      <w:tr w:rsidR="000435DA" w:rsidRPr="00FF4624" w14:paraId="2FA24731" w14:textId="77777777" w:rsidTr="00E71C78">
        <w:tc>
          <w:tcPr>
            <w:tcW w:w="1727" w:type="pct"/>
          </w:tcPr>
          <w:p w14:paraId="45E49493" w14:textId="77777777" w:rsidR="000435DA" w:rsidRPr="00FF4624" w:rsidRDefault="000435DA" w:rsidP="00E71C78">
            <w:pPr>
              <w:bidi w:val="0"/>
              <w:spacing w:before="60" w:line="270" w:lineRule="exact"/>
              <w:rPr>
                <w:sz w:val="20"/>
                <w:szCs w:val="26"/>
              </w:rPr>
            </w:pPr>
            <w:bookmarkStart w:id="469" w:name="lt_pId2383"/>
            <w:r w:rsidRPr="00FF4624">
              <w:rPr>
                <w:sz w:val="20"/>
                <w:szCs w:val="26"/>
              </w:rPr>
              <w:t>out_re,out_im</w:t>
            </w:r>
            <w:bookmarkEnd w:id="469"/>
          </w:p>
        </w:tc>
        <w:tc>
          <w:tcPr>
            <w:tcW w:w="3273" w:type="pct"/>
          </w:tcPr>
          <w:p w14:paraId="6D24962E" w14:textId="0FB4A853" w:rsidR="000435DA" w:rsidRPr="00FF4624" w:rsidRDefault="000435DA" w:rsidP="00FF4624">
            <w:pPr>
              <w:tabs>
                <w:tab w:val="left" w:pos="816"/>
              </w:tabs>
              <w:spacing w:before="60" w:line="270" w:lineRule="exact"/>
              <w:rPr>
                <w:rFonts w:ascii="Traditional Arabic" w:hAnsi="Traditional Arabic"/>
                <w:sz w:val="20"/>
                <w:szCs w:val="26"/>
                <w:lang w:val="en-GB"/>
              </w:rPr>
            </w:pPr>
            <w:r w:rsidRPr="00FF4624">
              <w:rPr>
                <w:rFonts w:ascii="Traditional Arabic" w:hAnsi="Traditional Arabic"/>
                <w:sz w:val="20"/>
                <w:szCs w:val="26"/>
                <w:lang w:val="en-GB"/>
              </w:rPr>
              <w:t>:</w:t>
            </w:r>
            <w:r w:rsidRPr="00FF4624">
              <w:rPr>
                <w:rFonts w:ascii="Traditional Arabic" w:hAnsi="Traditional Arabic"/>
                <w:sz w:val="20"/>
                <w:szCs w:val="26"/>
                <w:lang w:val="en-GB"/>
              </w:rPr>
              <w:tab/>
            </w:r>
            <w:r w:rsidR="00E960C3" w:rsidRPr="00FF4624">
              <w:rPr>
                <w:rFonts w:ascii="Traditional Arabic" w:hAnsi="Traditional Arabic" w:hint="cs"/>
                <w:sz w:val="20"/>
                <w:szCs w:val="26"/>
                <w:rtl/>
                <w:lang w:val="en-GB" w:bidi="ar-SY"/>
              </w:rPr>
              <w:t>خرج بنك المرشحات (الأجزاء الحقيقية والتخيلية)</w:t>
            </w:r>
          </w:p>
        </w:tc>
      </w:tr>
      <w:tr w:rsidR="00E71C78" w:rsidRPr="00FF4624" w14:paraId="4A78790A" w14:textId="77777777" w:rsidTr="00E71C78">
        <w:tc>
          <w:tcPr>
            <w:tcW w:w="1727" w:type="pct"/>
          </w:tcPr>
          <w:p w14:paraId="7F91EC9A" w14:textId="77777777" w:rsidR="00E71C78" w:rsidRPr="00FF4624" w:rsidRDefault="00E71C78" w:rsidP="00E71C78">
            <w:pPr>
              <w:bidi w:val="0"/>
              <w:spacing w:before="60" w:line="270" w:lineRule="exact"/>
              <w:rPr>
                <w:sz w:val="20"/>
                <w:szCs w:val="26"/>
              </w:rPr>
            </w:pPr>
            <w:bookmarkStart w:id="470" w:name="lt_pId2386"/>
            <w:r w:rsidRPr="00FF4624">
              <w:rPr>
                <w:sz w:val="20"/>
                <w:szCs w:val="26"/>
              </w:rPr>
              <w:t>z[ ]</w:t>
            </w:r>
            <w:bookmarkEnd w:id="470"/>
          </w:p>
        </w:tc>
        <w:tc>
          <w:tcPr>
            <w:tcW w:w="3273" w:type="pct"/>
          </w:tcPr>
          <w:p w14:paraId="1C2ECCEE" w14:textId="226782A7" w:rsidR="00E71C78" w:rsidRPr="00FF4624" w:rsidRDefault="00E71C78" w:rsidP="00E71C78">
            <w:pPr>
              <w:spacing w:before="60" w:line="270" w:lineRule="exact"/>
              <w:ind w:left="794" w:hanging="794"/>
              <w:rPr>
                <w:sz w:val="20"/>
                <w:szCs w:val="26"/>
                <w:rtl/>
                <w:lang w:bidi="ar-EG"/>
              </w:rPr>
            </w:pPr>
            <w:r w:rsidRPr="00FF4624">
              <w:rPr>
                <w:rFonts w:ascii="Traditional Arabic" w:hAnsi="Traditional Arabic"/>
                <w:sz w:val="20"/>
                <w:szCs w:val="26"/>
                <w:lang w:val="en-GB"/>
              </w:rPr>
              <w:t>:</w:t>
            </w:r>
            <w:r w:rsidRPr="00FF4624">
              <w:rPr>
                <w:rFonts w:ascii="Traditional Arabic" w:hAnsi="Traditional Arabic"/>
                <w:sz w:val="20"/>
                <w:szCs w:val="26"/>
                <w:lang w:val="en-GB"/>
              </w:rPr>
              <w:tab/>
            </w:r>
            <w:r w:rsidR="00E960C3" w:rsidRPr="00FF4624">
              <w:rPr>
                <w:rFonts w:ascii="Traditional Arabic" w:hAnsi="Traditional Arabic" w:hint="cs"/>
                <w:sz w:val="20"/>
                <w:szCs w:val="26"/>
                <w:rtl/>
                <w:lang w:val="en-GB" w:bidi="ar-SY"/>
              </w:rPr>
              <w:t xml:space="preserve">معدلات النطاقات الحرجة للترددات المركزية لنطاقات المرشحات بوحدات </w:t>
            </w:r>
            <w:r w:rsidR="00E960C3" w:rsidRPr="00FF4624">
              <w:rPr>
                <w:rFonts w:asciiTheme="majorBidi" w:hAnsiTheme="majorBidi" w:cstheme="majorBidi"/>
                <w:sz w:val="20"/>
                <w:szCs w:val="26"/>
                <w:lang w:bidi="ar-SY"/>
              </w:rPr>
              <w:t>Bark</w:t>
            </w:r>
            <w:r w:rsidR="00E960C3" w:rsidRPr="00FF4624">
              <w:rPr>
                <w:rFonts w:ascii="Traditional Arabic" w:hAnsi="Traditional Arabic" w:hint="cs"/>
                <w:sz w:val="20"/>
                <w:szCs w:val="26"/>
                <w:rtl/>
                <w:lang w:bidi="ar-EG"/>
              </w:rPr>
              <w:t xml:space="preserve"> (طبقاً للجدول </w:t>
            </w:r>
            <w:r w:rsidR="00E960C3" w:rsidRPr="00FF4624">
              <w:rPr>
                <w:rFonts w:asciiTheme="majorBidi" w:hAnsiTheme="majorBidi" w:cstheme="majorBidi"/>
                <w:sz w:val="20"/>
                <w:szCs w:val="26"/>
                <w:lang w:bidi="ar-EG"/>
              </w:rPr>
              <w:t>8</w:t>
            </w:r>
            <w:r w:rsidR="00E960C3" w:rsidRPr="00FF4624">
              <w:rPr>
                <w:rFonts w:ascii="Traditional Arabic" w:hAnsi="Traditional Arabic" w:hint="cs"/>
                <w:sz w:val="20"/>
                <w:szCs w:val="26"/>
                <w:rtl/>
                <w:lang w:bidi="ar-EG"/>
              </w:rPr>
              <w:t xml:space="preserve"> والمعادلة </w:t>
            </w:r>
            <w:r w:rsidR="00E960C3" w:rsidRPr="00FF4624">
              <w:rPr>
                <w:rFonts w:asciiTheme="majorBidi" w:hAnsiTheme="majorBidi" w:cstheme="majorBidi"/>
                <w:sz w:val="20"/>
                <w:szCs w:val="26"/>
                <w:lang w:bidi="ar-EG"/>
              </w:rPr>
              <w:t>(30)</w:t>
            </w:r>
            <w:r w:rsidR="00E960C3" w:rsidRPr="00FF4624">
              <w:rPr>
                <w:rFonts w:ascii="Traditional Arabic" w:hAnsi="Traditional Arabic" w:hint="cs"/>
                <w:sz w:val="20"/>
                <w:szCs w:val="26"/>
                <w:rtl/>
                <w:lang w:bidi="ar-EG"/>
              </w:rPr>
              <w:t>)</w:t>
            </w:r>
          </w:p>
        </w:tc>
      </w:tr>
      <w:tr w:rsidR="000435DA" w:rsidRPr="00FF4624" w14:paraId="03075ADC" w14:textId="77777777" w:rsidTr="00E71C78">
        <w:tc>
          <w:tcPr>
            <w:tcW w:w="1727" w:type="pct"/>
          </w:tcPr>
          <w:p w14:paraId="0AC83F6A" w14:textId="77777777" w:rsidR="000435DA" w:rsidRPr="00FF4624" w:rsidRDefault="000435DA" w:rsidP="00E71C78">
            <w:pPr>
              <w:bidi w:val="0"/>
              <w:spacing w:before="60" w:line="270" w:lineRule="exact"/>
              <w:rPr>
                <w:sz w:val="20"/>
                <w:szCs w:val="26"/>
              </w:rPr>
            </w:pPr>
            <w:bookmarkStart w:id="471" w:name="lt_pId2389"/>
            <w:r w:rsidRPr="00FF4624">
              <w:rPr>
                <w:sz w:val="20"/>
                <w:szCs w:val="26"/>
              </w:rPr>
              <w:t>/* outputs */</w:t>
            </w:r>
            <w:bookmarkEnd w:id="471"/>
          </w:p>
        </w:tc>
        <w:tc>
          <w:tcPr>
            <w:tcW w:w="3273" w:type="pct"/>
          </w:tcPr>
          <w:p w14:paraId="3F3583A0" w14:textId="77777777" w:rsidR="000435DA" w:rsidRPr="00FF4624" w:rsidRDefault="000435DA" w:rsidP="00E9599D">
            <w:pPr>
              <w:spacing w:before="60" w:line="270" w:lineRule="exact"/>
              <w:rPr>
                <w:sz w:val="20"/>
                <w:szCs w:val="26"/>
              </w:rPr>
            </w:pPr>
          </w:p>
        </w:tc>
      </w:tr>
      <w:tr w:rsidR="00E71C78" w:rsidRPr="00FF4624" w14:paraId="296105D6" w14:textId="77777777" w:rsidTr="00E71C78">
        <w:tc>
          <w:tcPr>
            <w:tcW w:w="1727" w:type="pct"/>
          </w:tcPr>
          <w:p w14:paraId="4C355335" w14:textId="77777777" w:rsidR="00E71C78" w:rsidRPr="00FF4624" w:rsidRDefault="00E71C78" w:rsidP="00E71C78">
            <w:pPr>
              <w:bidi w:val="0"/>
              <w:spacing w:before="60" w:line="270" w:lineRule="exact"/>
              <w:rPr>
                <w:sz w:val="20"/>
                <w:szCs w:val="26"/>
              </w:rPr>
            </w:pPr>
            <w:bookmarkStart w:id="472" w:name="lt_pId2390"/>
            <w:r w:rsidRPr="00FF4624">
              <w:rPr>
                <w:sz w:val="20"/>
                <w:szCs w:val="26"/>
              </w:rPr>
              <w:t>A_re,A_im</w:t>
            </w:r>
            <w:bookmarkEnd w:id="472"/>
          </w:p>
        </w:tc>
        <w:tc>
          <w:tcPr>
            <w:tcW w:w="3273" w:type="pct"/>
          </w:tcPr>
          <w:p w14:paraId="34C5F551" w14:textId="02B3649F" w:rsidR="00E71C78" w:rsidRPr="00FF4624" w:rsidRDefault="00E71C78" w:rsidP="00E71C78">
            <w:pPr>
              <w:spacing w:before="60" w:line="270" w:lineRule="exact"/>
              <w:rPr>
                <w:sz w:val="20"/>
                <w:szCs w:val="26"/>
              </w:rPr>
            </w:pPr>
            <w:r w:rsidRPr="00FF4624">
              <w:rPr>
                <w:rFonts w:ascii="Traditional Arabic" w:hAnsi="Traditional Arabic"/>
                <w:sz w:val="20"/>
                <w:szCs w:val="26"/>
                <w:lang w:val="en-GB"/>
              </w:rPr>
              <w:t>:</w:t>
            </w:r>
            <w:r w:rsidRPr="00FF4624">
              <w:rPr>
                <w:rFonts w:ascii="Traditional Arabic" w:hAnsi="Traditional Arabic"/>
                <w:sz w:val="20"/>
                <w:szCs w:val="26"/>
                <w:lang w:val="en-GB"/>
              </w:rPr>
              <w:tab/>
            </w:r>
            <w:r w:rsidR="00E05443" w:rsidRPr="00FF4624">
              <w:rPr>
                <w:rFonts w:ascii="Traditional Arabic" w:hAnsi="Traditional Arabic" w:hint="cs"/>
                <w:sz w:val="20"/>
                <w:szCs w:val="26"/>
                <w:rtl/>
                <w:lang w:val="en-GB" w:bidi="ar-SY"/>
              </w:rPr>
              <w:t>أنماط الخرج</w:t>
            </w:r>
          </w:p>
        </w:tc>
      </w:tr>
      <w:tr w:rsidR="000435DA" w:rsidRPr="00FF4624" w14:paraId="7ADEF768" w14:textId="77777777" w:rsidTr="00E71C78">
        <w:tc>
          <w:tcPr>
            <w:tcW w:w="1727" w:type="pct"/>
          </w:tcPr>
          <w:p w14:paraId="0A299B51" w14:textId="77777777" w:rsidR="000435DA" w:rsidRPr="00FF4624" w:rsidRDefault="000435DA" w:rsidP="00E71C78">
            <w:pPr>
              <w:bidi w:val="0"/>
              <w:spacing w:before="60" w:line="270" w:lineRule="exact"/>
              <w:rPr>
                <w:sz w:val="20"/>
                <w:szCs w:val="26"/>
              </w:rPr>
            </w:pPr>
            <w:bookmarkStart w:id="473" w:name="lt_pId2393"/>
            <w:r w:rsidRPr="00FF4624">
              <w:rPr>
                <w:sz w:val="20"/>
                <w:szCs w:val="26"/>
              </w:rPr>
              <w:t>/* intermediate values */</w:t>
            </w:r>
            <w:bookmarkEnd w:id="473"/>
          </w:p>
        </w:tc>
        <w:tc>
          <w:tcPr>
            <w:tcW w:w="3273" w:type="pct"/>
          </w:tcPr>
          <w:p w14:paraId="79382B38" w14:textId="77777777" w:rsidR="000435DA" w:rsidRPr="00FF4624" w:rsidRDefault="000435DA" w:rsidP="00E9599D">
            <w:pPr>
              <w:spacing w:before="60" w:line="270" w:lineRule="exact"/>
              <w:rPr>
                <w:sz w:val="20"/>
                <w:szCs w:val="26"/>
              </w:rPr>
            </w:pPr>
          </w:p>
        </w:tc>
      </w:tr>
      <w:tr w:rsidR="00E71C78" w:rsidRPr="00FF4624" w14:paraId="4BB0363F" w14:textId="77777777" w:rsidTr="00E71C78">
        <w:tc>
          <w:tcPr>
            <w:tcW w:w="1727" w:type="pct"/>
          </w:tcPr>
          <w:p w14:paraId="56C6388E" w14:textId="77777777" w:rsidR="00E71C78" w:rsidRPr="00FF4624" w:rsidRDefault="00E71C78" w:rsidP="00E71C78">
            <w:pPr>
              <w:bidi w:val="0"/>
              <w:spacing w:before="60" w:line="270" w:lineRule="exact"/>
              <w:rPr>
                <w:sz w:val="20"/>
                <w:szCs w:val="26"/>
              </w:rPr>
            </w:pPr>
            <w:bookmarkStart w:id="474" w:name="lt_pId2394"/>
            <w:r w:rsidRPr="00FF4624">
              <w:rPr>
                <w:sz w:val="20"/>
                <w:szCs w:val="26"/>
              </w:rPr>
              <w:t>j,k</w:t>
            </w:r>
            <w:bookmarkEnd w:id="474"/>
          </w:p>
        </w:tc>
        <w:tc>
          <w:tcPr>
            <w:tcW w:w="3273" w:type="pct"/>
          </w:tcPr>
          <w:p w14:paraId="0D748F75" w14:textId="362F44F9" w:rsidR="00E71C78" w:rsidRPr="00FF4624" w:rsidRDefault="00E71C78" w:rsidP="00E71C78">
            <w:pPr>
              <w:spacing w:before="60" w:line="270" w:lineRule="exact"/>
              <w:rPr>
                <w:sz w:val="20"/>
                <w:szCs w:val="26"/>
              </w:rPr>
            </w:pPr>
            <w:r w:rsidRPr="00FF4624">
              <w:rPr>
                <w:rFonts w:ascii="Traditional Arabic" w:hAnsi="Traditional Arabic"/>
                <w:sz w:val="20"/>
                <w:szCs w:val="26"/>
                <w:lang w:val="en-GB"/>
              </w:rPr>
              <w:t>:</w:t>
            </w:r>
            <w:r w:rsidRPr="00FF4624">
              <w:rPr>
                <w:rFonts w:ascii="Traditional Arabic" w:hAnsi="Traditional Arabic"/>
                <w:sz w:val="20"/>
                <w:szCs w:val="26"/>
                <w:lang w:val="en-GB"/>
              </w:rPr>
              <w:tab/>
            </w:r>
            <w:r w:rsidR="00E05443" w:rsidRPr="00FF4624">
              <w:rPr>
                <w:rFonts w:ascii="Traditional Arabic" w:hAnsi="Traditional Arabic" w:hint="cs"/>
                <w:sz w:val="20"/>
                <w:szCs w:val="26"/>
                <w:rtl/>
                <w:lang w:val="en-GB" w:bidi="ar-SY"/>
              </w:rPr>
              <w:t>مؤشر المرشح</w:t>
            </w:r>
          </w:p>
        </w:tc>
      </w:tr>
      <w:tr w:rsidR="00E71C78" w:rsidRPr="00FF4624" w14:paraId="321DA22C" w14:textId="77777777" w:rsidTr="00E71C78">
        <w:tc>
          <w:tcPr>
            <w:tcW w:w="1727" w:type="pct"/>
          </w:tcPr>
          <w:p w14:paraId="421DF850" w14:textId="77777777" w:rsidR="00E71C78" w:rsidRPr="00FF4624" w:rsidRDefault="00E71C78" w:rsidP="00E71C78">
            <w:pPr>
              <w:bidi w:val="0"/>
              <w:spacing w:before="60" w:line="270" w:lineRule="exact"/>
              <w:rPr>
                <w:sz w:val="20"/>
                <w:szCs w:val="26"/>
              </w:rPr>
            </w:pPr>
            <w:bookmarkStart w:id="475" w:name="lt_pId2397"/>
            <w:r w:rsidRPr="00FF4624">
              <w:rPr>
                <w:sz w:val="20"/>
                <w:szCs w:val="26"/>
              </w:rPr>
              <w:t>a,b</w:t>
            </w:r>
            <w:bookmarkEnd w:id="475"/>
          </w:p>
        </w:tc>
        <w:tc>
          <w:tcPr>
            <w:tcW w:w="3273" w:type="pct"/>
          </w:tcPr>
          <w:p w14:paraId="12CBDE58" w14:textId="264F68C5" w:rsidR="00E71C78" w:rsidRPr="00FF4624" w:rsidRDefault="00E71C78" w:rsidP="00E71C78">
            <w:pPr>
              <w:spacing w:before="60" w:line="270" w:lineRule="exact"/>
              <w:rPr>
                <w:sz w:val="20"/>
                <w:szCs w:val="26"/>
              </w:rPr>
            </w:pPr>
            <w:r w:rsidRPr="00FF4624">
              <w:rPr>
                <w:rFonts w:ascii="Traditional Arabic" w:hAnsi="Traditional Arabic"/>
                <w:sz w:val="20"/>
                <w:szCs w:val="26"/>
                <w:lang w:val="en-GB"/>
              </w:rPr>
              <w:t>:</w:t>
            </w:r>
            <w:r w:rsidRPr="00FF4624">
              <w:rPr>
                <w:rFonts w:ascii="Traditional Arabic" w:hAnsi="Traditional Arabic"/>
                <w:sz w:val="20"/>
                <w:szCs w:val="26"/>
                <w:lang w:val="en-GB"/>
              </w:rPr>
              <w:tab/>
            </w:r>
            <w:r w:rsidR="00E05443" w:rsidRPr="00FF4624">
              <w:rPr>
                <w:rFonts w:ascii="Traditional Arabic" w:hAnsi="Traditional Arabic" w:hint="cs"/>
                <w:sz w:val="20"/>
                <w:szCs w:val="26"/>
                <w:rtl/>
                <w:lang w:val="en-GB" w:bidi="ar-SY"/>
              </w:rPr>
              <w:t>معاملات للتشذيب الزمني</w:t>
            </w:r>
          </w:p>
        </w:tc>
      </w:tr>
      <w:tr w:rsidR="00E71C78" w:rsidRPr="00FF4624" w14:paraId="45775DBD" w14:textId="77777777" w:rsidTr="00E71C78">
        <w:tc>
          <w:tcPr>
            <w:tcW w:w="1727" w:type="pct"/>
          </w:tcPr>
          <w:p w14:paraId="35E34169" w14:textId="77777777" w:rsidR="00E71C78" w:rsidRPr="00FF4624" w:rsidRDefault="00E71C78" w:rsidP="00E71C78">
            <w:pPr>
              <w:bidi w:val="0"/>
              <w:spacing w:before="60" w:line="270" w:lineRule="exact"/>
              <w:rPr>
                <w:sz w:val="20"/>
                <w:szCs w:val="26"/>
              </w:rPr>
            </w:pPr>
            <w:bookmarkStart w:id="476" w:name="lt_pId2400"/>
            <w:r w:rsidRPr="00FF4624">
              <w:rPr>
                <w:sz w:val="20"/>
                <w:szCs w:val="26"/>
              </w:rPr>
              <w:t>dist</w:t>
            </w:r>
            <w:bookmarkEnd w:id="476"/>
          </w:p>
        </w:tc>
        <w:tc>
          <w:tcPr>
            <w:tcW w:w="3273" w:type="pct"/>
          </w:tcPr>
          <w:p w14:paraId="6A51214C" w14:textId="1A19E9D5" w:rsidR="00E71C78" w:rsidRPr="00FF4624" w:rsidRDefault="00E71C78" w:rsidP="00E71C78">
            <w:pPr>
              <w:spacing w:before="60" w:line="270" w:lineRule="exact"/>
              <w:rPr>
                <w:sz w:val="20"/>
                <w:szCs w:val="26"/>
                <w:lang w:val="en-GB"/>
              </w:rPr>
            </w:pPr>
            <w:r w:rsidRPr="00FF4624">
              <w:rPr>
                <w:rFonts w:ascii="Traditional Arabic" w:hAnsi="Traditional Arabic"/>
                <w:sz w:val="20"/>
                <w:szCs w:val="26"/>
                <w:lang w:val="en-GB"/>
              </w:rPr>
              <w:t>:</w:t>
            </w:r>
            <w:r w:rsidRPr="00FF4624">
              <w:rPr>
                <w:rFonts w:ascii="Traditional Arabic" w:hAnsi="Traditional Arabic"/>
                <w:sz w:val="20"/>
                <w:szCs w:val="26"/>
                <w:lang w:val="en-GB"/>
              </w:rPr>
              <w:tab/>
            </w:r>
            <w:r w:rsidR="00E05443" w:rsidRPr="00FF4624">
              <w:rPr>
                <w:rFonts w:ascii="Traditional Arabic" w:hAnsi="Traditional Arabic" w:hint="cs"/>
                <w:sz w:val="20"/>
                <w:szCs w:val="26"/>
                <w:rtl/>
                <w:lang w:val="en-GB" w:bidi="ar-SY"/>
              </w:rPr>
              <w:t xml:space="preserve">مقدار ثابت لحساب اللغط </w:t>
            </w:r>
          </w:p>
        </w:tc>
      </w:tr>
      <w:tr w:rsidR="00E71C78" w:rsidRPr="00FF4624" w14:paraId="795BC759" w14:textId="77777777" w:rsidTr="00E71C78">
        <w:tc>
          <w:tcPr>
            <w:tcW w:w="1727" w:type="pct"/>
          </w:tcPr>
          <w:p w14:paraId="0F54028A" w14:textId="77777777" w:rsidR="00E71C78" w:rsidRPr="00FF4624" w:rsidRDefault="00E71C78" w:rsidP="00E71C78">
            <w:pPr>
              <w:bidi w:val="0"/>
              <w:spacing w:before="60" w:line="270" w:lineRule="exact"/>
              <w:rPr>
                <w:sz w:val="20"/>
                <w:szCs w:val="26"/>
              </w:rPr>
            </w:pPr>
            <w:bookmarkStart w:id="477" w:name="lt_pId2403"/>
            <w:r w:rsidRPr="00FF4624">
              <w:rPr>
                <w:sz w:val="20"/>
                <w:szCs w:val="26"/>
              </w:rPr>
              <w:t>L[ ]</w:t>
            </w:r>
            <w:bookmarkEnd w:id="477"/>
          </w:p>
        </w:tc>
        <w:tc>
          <w:tcPr>
            <w:tcW w:w="3273" w:type="pct"/>
          </w:tcPr>
          <w:p w14:paraId="24F22AAC" w14:textId="55CB75DB" w:rsidR="00E71C78" w:rsidRPr="00FF4624" w:rsidRDefault="00E71C78" w:rsidP="00E71C78">
            <w:pPr>
              <w:spacing w:before="60" w:line="270" w:lineRule="exact"/>
              <w:rPr>
                <w:sz w:val="20"/>
                <w:szCs w:val="26"/>
                <w:lang w:val="en-GB"/>
              </w:rPr>
            </w:pPr>
            <w:r w:rsidRPr="00FF4624">
              <w:rPr>
                <w:rFonts w:ascii="Traditional Arabic" w:hAnsi="Traditional Arabic"/>
                <w:sz w:val="20"/>
                <w:szCs w:val="26"/>
                <w:lang w:val="en-GB"/>
              </w:rPr>
              <w:t>:</w:t>
            </w:r>
            <w:r w:rsidRPr="00FF4624">
              <w:rPr>
                <w:rFonts w:ascii="Traditional Arabic" w:hAnsi="Traditional Arabic"/>
                <w:sz w:val="20"/>
                <w:szCs w:val="26"/>
                <w:lang w:val="en-GB"/>
              </w:rPr>
              <w:tab/>
            </w:r>
            <w:r w:rsidR="00E05443" w:rsidRPr="00FF4624">
              <w:rPr>
                <w:rFonts w:ascii="Traditional Arabic" w:hAnsi="Traditional Arabic" w:hint="cs"/>
                <w:sz w:val="20"/>
                <w:szCs w:val="26"/>
                <w:rtl/>
                <w:lang w:val="en-GB" w:bidi="ar-SY"/>
              </w:rPr>
              <w:t>المستوى عند خرج كل مرشح</w:t>
            </w:r>
          </w:p>
        </w:tc>
      </w:tr>
      <w:tr w:rsidR="00E71C78" w:rsidRPr="00FF4624" w14:paraId="48E775F7" w14:textId="77777777" w:rsidTr="00E71C78">
        <w:tc>
          <w:tcPr>
            <w:tcW w:w="1727" w:type="pct"/>
          </w:tcPr>
          <w:p w14:paraId="50FB8A61" w14:textId="77777777" w:rsidR="00E71C78" w:rsidRPr="00FF4624" w:rsidRDefault="00E71C78" w:rsidP="00E71C78">
            <w:pPr>
              <w:bidi w:val="0"/>
              <w:spacing w:before="60" w:line="270" w:lineRule="exact"/>
              <w:rPr>
                <w:sz w:val="20"/>
                <w:szCs w:val="26"/>
              </w:rPr>
            </w:pPr>
            <w:bookmarkStart w:id="478" w:name="lt_pId2406"/>
            <w:r w:rsidRPr="00FF4624">
              <w:rPr>
                <w:sz w:val="20"/>
                <w:szCs w:val="26"/>
              </w:rPr>
              <w:t>s[ ]</w:t>
            </w:r>
            <w:bookmarkEnd w:id="478"/>
          </w:p>
        </w:tc>
        <w:tc>
          <w:tcPr>
            <w:tcW w:w="3273" w:type="pct"/>
          </w:tcPr>
          <w:p w14:paraId="5CF89E8D" w14:textId="753E8878" w:rsidR="00E71C78" w:rsidRPr="00FF4624" w:rsidRDefault="00E71C78" w:rsidP="00E71C78">
            <w:pPr>
              <w:spacing w:before="60" w:line="270" w:lineRule="exact"/>
              <w:rPr>
                <w:sz w:val="20"/>
                <w:szCs w:val="26"/>
                <w:lang w:val="en-GB"/>
              </w:rPr>
            </w:pPr>
            <w:r w:rsidRPr="00FF4624">
              <w:rPr>
                <w:rFonts w:ascii="Traditional Arabic" w:hAnsi="Traditional Arabic"/>
                <w:sz w:val="20"/>
                <w:szCs w:val="26"/>
                <w:lang w:val="en-GB"/>
              </w:rPr>
              <w:t>:</w:t>
            </w:r>
            <w:r w:rsidRPr="00FF4624">
              <w:rPr>
                <w:rFonts w:ascii="Traditional Arabic" w:hAnsi="Traditional Arabic"/>
                <w:sz w:val="20"/>
                <w:szCs w:val="26"/>
                <w:lang w:val="en-GB"/>
              </w:rPr>
              <w:tab/>
            </w:r>
            <w:r w:rsidR="00E05443" w:rsidRPr="00FF4624">
              <w:rPr>
                <w:rFonts w:ascii="Traditional Arabic" w:hAnsi="Traditional Arabic" w:hint="cs"/>
                <w:sz w:val="20"/>
                <w:szCs w:val="26"/>
                <w:rtl/>
                <w:lang w:val="en-GB" w:bidi="ar-SY"/>
              </w:rPr>
              <w:t>الميل المحلي للانتشار لأعلى</w:t>
            </w:r>
          </w:p>
        </w:tc>
      </w:tr>
      <w:tr w:rsidR="00E71C78" w:rsidRPr="00FF4624" w14:paraId="5EE2097C" w14:textId="77777777" w:rsidTr="00E71C78">
        <w:tc>
          <w:tcPr>
            <w:tcW w:w="1727" w:type="pct"/>
          </w:tcPr>
          <w:p w14:paraId="72A57066" w14:textId="77777777" w:rsidR="00E71C78" w:rsidRPr="00FF4624" w:rsidRDefault="00E71C78" w:rsidP="00E71C78">
            <w:pPr>
              <w:bidi w:val="0"/>
              <w:spacing w:before="60" w:line="270" w:lineRule="exact"/>
              <w:rPr>
                <w:sz w:val="20"/>
                <w:szCs w:val="26"/>
              </w:rPr>
            </w:pPr>
            <w:bookmarkStart w:id="479" w:name="lt_pId2409"/>
            <w:r w:rsidRPr="00FF4624">
              <w:rPr>
                <w:sz w:val="20"/>
                <w:szCs w:val="26"/>
              </w:rPr>
              <w:t>d1,d2</w:t>
            </w:r>
            <w:bookmarkEnd w:id="479"/>
          </w:p>
        </w:tc>
        <w:tc>
          <w:tcPr>
            <w:tcW w:w="3273" w:type="pct"/>
          </w:tcPr>
          <w:p w14:paraId="4FD5F9EE" w14:textId="34951551" w:rsidR="00E71C78" w:rsidRPr="00FF4624" w:rsidRDefault="00E71C78" w:rsidP="00E71C78">
            <w:pPr>
              <w:spacing w:before="60" w:line="270" w:lineRule="exact"/>
              <w:rPr>
                <w:sz w:val="20"/>
                <w:szCs w:val="26"/>
              </w:rPr>
            </w:pPr>
            <w:r w:rsidRPr="00FF4624">
              <w:rPr>
                <w:rFonts w:ascii="Traditional Arabic" w:hAnsi="Traditional Arabic"/>
                <w:sz w:val="20"/>
                <w:szCs w:val="26"/>
                <w:lang w:val="en-GB"/>
              </w:rPr>
              <w:t>:</w:t>
            </w:r>
            <w:r w:rsidRPr="00FF4624">
              <w:rPr>
                <w:rFonts w:ascii="Traditional Arabic" w:hAnsi="Traditional Arabic"/>
                <w:sz w:val="20"/>
                <w:szCs w:val="26"/>
                <w:lang w:val="en-GB"/>
              </w:rPr>
              <w:tab/>
            </w:r>
            <w:r w:rsidR="00E05443" w:rsidRPr="00FF4624">
              <w:rPr>
                <w:rFonts w:ascii="Traditional Arabic" w:hAnsi="Traditional Arabic" w:hint="cs"/>
                <w:sz w:val="20"/>
                <w:szCs w:val="26"/>
                <w:rtl/>
                <w:lang w:val="en-GB" w:bidi="ar-SY"/>
              </w:rPr>
              <w:t>دارئان</w:t>
            </w:r>
          </w:p>
        </w:tc>
      </w:tr>
      <w:tr w:rsidR="000435DA" w:rsidRPr="00FF4624" w14:paraId="1A35EDE7" w14:textId="77777777" w:rsidTr="00E71C78">
        <w:tc>
          <w:tcPr>
            <w:tcW w:w="1727" w:type="pct"/>
          </w:tcPr>
          <w:p w14:paraId="2092B4B6" w14:textId="77777777" w:rsidR="000435DA" w:rsidRPr="00FF4624" w:rsidRDefault="000435DA" w:rsidP="00E71C78">
            <w:pPr>
              <w:bidi w:val="0"/>
              <w:spacing w:before="60" w:line="270" w:lineRule="exact"/>
              <w:rPr>
                <w:sz w:val="20"/>
                <w:szCs w:val="26"/>
              </w:rPr>
            </w:pPr>
            <w:bookmarkStart w:id="480" w:name="lt_pId2412"/>
            <w:r w:rsidRPr="00FF4624">
              <w:rPr>
                <w:sz w:val="20"/>
                <w:szCs w:val="26"/>
              </w:rPr>
              <w:t>/* static */</w:t>
            </w:r>
            <w:bookmarkEnd w:id="480"/>
          </w:p>
        </w:tc>
        <w:tc>
          <w:tcPr>
            <w:tcW w:w="3273" w:type="pct"/>
          </w:tcPr>
          <w:p w14:paraId="372B7BB7" w14:textId="4EC41D9E" w:rsidR="000435DA" w:rsidRPr="00FF4624" w:rsidRDefault="000435DA" w:rsidP="00E9599D">
            <w:pPr>
              <w:spacing w:before="60" w:line="270" w:lineRule="exact"/>
              <w:ind w:left="794" w:hanging="794"/>
              <w:rPr>
                <w:rFonts w:ascii="Traditional Arabic" w:hAnsi="Traditional Arabic"/>
                <w:sz w:val="20"/>
                <w:szCs w:val="26"/>
                <w:lang w:val="en-GB"/>
              </w:rPr>
            </w:pPr>
            <w:r w:rsidRPr="00FF4624">
              <w:rPr>
                <w:rFonts w:ascii="Traditional Arabic" w:hAnsi="Traditional Arabic"/>
                <w:sz w:val="20"/>
                <w:szCs w:val="26"/>
                <w:lang w:val="en-GB"/>
              </w:rPr>
              <w:tab/>
            </w:r>
            <w:r w:rsidR="00E05443" w:rsidRPr="00FF4624">
              <w:rPr>
                <w:rFonts w:ascii="Traditional Arabic" w:hAnsi="Traditional Arabic" w:hint="cs"/>
                <w:sz w:val="20"/>
                <w:szCs w:val="26"/>
                <w:rtl/>
                <w:lang w:val="en-GB" w:bidi="ar-SY"/>
              </w:rPr>
              <w:t>(قيم محجوزة من الرتل السابق؛ قيم تُستهل بالصفر عند بدء القياس)</w:t>
            </w:r>
          </w:p>
        </w:tc>
      </w:tr>
      <w:tr w:rsidR="00E71C78" w:rsidRPr="00FF4624" w14:paraId="44F61221" w14:textId="77777777" w:rsidTr="00E71C78">
        <w:tc>
          <w:tcPr>
            <w:tcW w:w="1727" w:type="pct"/>
          </w:tcPr>
          <w:p w14:paraId="21F48944" w14:textId="77777777" w:rsidR="00E71C78" w:rsidRPr="00FF4624" w:rsidRDefault="00E71C78" w:rsidP="00E71C78">
            <w:pPr>
              <w:bidi w:val="0"/>
              <w:spacing w:before="60" w:line="270" w:lineRule="exact"/>
              <w:rPr>
                <w:sz w:val="20"/>
                <w:szCs w:val="26"/>
              </w:rPr>
            </w:pPr>
            <w:bookmarkStart w:id="481" w:name="lt_pId2414"/>
            <w:r w:rsidRPr="00FF4624">
              <w:rPr>
                <w:sz w:val="20"/>
                <w:szCs w:val="26"/>
              </w:rPr>
              <w:t>cl, cu[ ]</w:t>
            </w:r>
            <w:bookmarkEnd w:id="481"/>
          </w:p>
        </w:tc>
        <w:tc>
          <w:tcPr>
            <w:tcW w:w="3273" w:type="pct"/>
          </w:tcPr>
          <w:p w14:paraId="3D42C115" w14:textId="228B4F12" w:rsidR="00E71C78" w:rsidRPr="00FF4624" w:rsidRDefault="00E71C78" w:rsidP="00E71C78">
            <w:pPr>
              <w:spacing w:before="60" w:line="270" w:lineRule="exact"/>
              <w:rPr>
                <w:sz w:val="20"/>
                <w:szCs w:val="26"/>
                <w:lang w:val="en-GB"/>
              </w:rPr>
            </w:pPr>
            <w:r w:rsidRPr="00FF4624">
              <w:rPr>
                <w:rFonts w:ascii="Traditional Arabic" w:hAnsi="Traditional Arabic"/>
                <w:sz w:val="20"/>
                <w:szCs w:val="26"/>
                <w:lang w:val="en-GB"/>
              </w:rPr>
              <w:t>:</w:t>
            </w:r>
            <w:r w:rsidRPr="00FF4624">
              <w:rPr>
                <w:rFonts w:ascii="Traditional Arabic" w:hAnsi="Traditional Arabic"/>
                <w:sz w:val="20"/>
                <w:szCs w:val="26"/>
                <w:lang w:val="en-GB"/>
              </w:rPr>
              <w:tab/>
            </w:r>
            <w:r w:rsidR="00E05443" w:rsidRPr="00FF4624">
              <w:rPr>
                <w:rFonts w:ascii="Traditional Arabic" w:hAnsi="Traditional Arabic" w:hint="cs"/>
                <w:sz w:val="20"/>
                <w:szCs w:val="26"/>
                <w:rtl/>
                <w:lang w:val="en-GB" w:bidi="ar-SY"/>
              </w:rPr>
              <w:t>جزء انتشار الإشارة</w:t>
            </w:r>
          </w:p>
        </w:tc>
      </w:tr>
    </w:tbl>
    <w:p w14:paraId="2F224B1D"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rPr>
          <w:rFonts w:ascii="Times New Roman" w:hAnsi="Times New Roman"/>
          <w:i/>
          <w:sz w:val="22"/>
        </w:rPr>
      </w:pPr>
      <w:bookmarkStart w:id="482" w:name="_Toc415385231"/>
      <w:bookmarkStart w:id="483" w:name="_Toc425054125"/>
    </w:p>
    <w:p w14:paraId="51A86A2E"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rPr>
          <w:rFonts w:ascii="Times New Roman" w:hAnsi="Times New Roman"/>
          <w:i/>
          <w:sz w:val="22"/>
        </w:rPr>
      </w:pPr>
      <w:bookmarkStart w:id="484" w:name="lt_pId2417"/>
      <w:r w:rsidRPr="00F27472">
        <w:rPr>
          <w:rFonts w:ascii="Times New Roman" w:hAnsi="Times New Roman"/>
          <w:i/>
          <w:sz w:val="22"/>
        </w:rPr>
        <w:t>/* level dependent upward spreading */</w:t>
      </w:r>
      <w:bookmarkEnd w:id="484"/>
    </w:p>
    <w:p w14:paraId="47CEDC18" w14:textId="77777777" w:rsidR="00C3642F" w:rsidRDefault="000435DA" w:rsidP="00E71C78">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bookmarkStart w:id="485" w:name="lt_pId2418"/>
      <w:r w:rsidRPr="00F27472">
        <w:rPr>
          <w:rFonts w:ascii="Times New Roman" w:hAnsi="Times New Roman"/>
          <w:sz w:val="22"/>
        </w:rPr>
        <w:t>dist</w:t>
      </w:r>
      <w:bookmarkEnd w:id="485"/>
      <w:r w:rsidRPr="00F27472">
        <w:rPr>
          <w:rFonts w:ascii="Times New Roman" w:hAnsi="Times New Roman"/>
          <w:sz w:val="22"/>
        </w:rPr>
        <w:tab/>
        <w:t xml:space="preserve"> </w:t>
      </w:r>
      <w:bookmarkStart w:id="486" w:name="lt_pId2419"/>
      <w:r w:rsidRPr="00F27472">
        <w:rPr>
          <w:rFonts w:ascii="Times New Roman" w:hAnsi="Times New Roman"/>
          <w:sz w:val="22"/>
        </w:rPr>
        <w:t>= pow(0.1,(z[39]-z[0])/(39*20));</w:t>
      </w:r>
      <w:bookmarkEnd w:id="486"/>
    </w:p>
    <w:p w14:paraId="6B01BBBE" w14:textId="2049BC70"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i/>
          <w:sz w:val="22"/>
        </w:rPr>
      </w:pPr>
      <w:bookmarkStart w:id="487" w:name="lt_pId2420"/>
      <w:r w:rsidRPr="00F27472">
        <w:rPr>
          <w:rFonts w:ascii="Times New Roman" w:hAnsi="Times New Roman"/>
          <w:i/>
          <w:sz w:val="22"/>
        </w:rPr>
        <w:t>/* (z[39]-z[0])/39 is the distance in Bark between two adjacent filter bands */</w:t>
      </w:r>
      <w:bookmarkEnd w:id="487"/>
    </w:p>
    <w:p w14:paraId="3C8C5F03"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bookmarkStart w:id="488" w:name="lt_pId2421"/>
      <w:r w:rsidRPr="00F27472">
        <w:rPr>
          <w:rFonts w:ascii="Times New Roman" w:hAnsi="Times New Roman"/>
          <w:sz w:val="22"/>
        </w:rPr>
        <w:t>a</w:t>
      </w:r>
      <w:bookmarkEnd w:id="488"/>
      <w:r w:rsidRPr="00F27472">
        <w:rPr>
          <w:rFonts w:ascii="Times New Roman" w:hAnsi="Times New Roman"/>
          <w:sz w:val="22"/>
        </w:rPr>
        <w:tab/>
        <w:t xml:space="preserve"> </w:t>
      </w:r>
      <w:bookmarkStart w:id="489" w:name="lt_pId2422"/>
      <w:r w:rsidRPr="00F27472">
        <w:rPr>
          <w:rFonts w:ascii="Times New Roman" w:hAnsi="Times New Roman"/>
          <w:sz w:val="22"/>
        </w:rPr>
        <w:t>= exp(-32/(48000*0.1));</w:t>
      </w:r>
      <w:bookmarkEnd w:id="489"/>
    </w:p>
    <w:p w14:paraId="7025BAA6"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bookmarkStart w:id="490" w:name="lt_pId2423"/>
      <w:r w:rsidRPr="00F27472">
        <w:rPr>
          <w:rFonts w:ascii="Times New Roman" w:hAnsi="Times New Roman"/>
          <w:sz w:val="22"/>
        </w:rPr>
        <w:t>b</w:t>
      </w:r>
      <w:bookmarkEnd w:id="490"/>
      <w:r w:rsidRPr="00F27472">
        <w:rPr>
          <w:rFonts w:ascii="Times New Roman" w:hAnsi="Times New Roman"/>
          <w:sz w:val="22"/>
        </w:rPr>
        <w:tab/>
        <w:t xml:space="preserve"> </w:t>
      </w:r>
      <w:bookmarkStart w:id="491" w:name="lt_pId2424"/>
      <w:r w:rsidRPr="00F27472">
        <w:rPr>
          <w:rFonts w:ascii="Times New Roman" w:hAnsi="Times New Roman"/>
          <w:sz w:val="22"/>
        </w:rPr>
        <w:t>= 1 - a;</w:t>
      </w:r>
      <w:bookmarkEnd w:id="491"/>
    </w:p>
    <w:p w14:paraId="727653DC"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bookmarkStart w:id="492" w:name="lt_pId2425"/>
      <w:r w:rsidRPr="00F27472">
        <w:rPr>
          <w:rFonts w:ascii="Times New Roman" w:hAnsi="Times New Roman"/>
          <w:sz w:val="22"/>
        </w:rPr>
        <w:t>for(k=0..39)</w:t>
      </w:r>
      <w:bookmarkEnd w:id="492"/>
    </w:p>
    <w:p w14:paraId="407C0BF1"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F27472">
        <w:rPr>
          <w:rFonts w:ascii="Times New Roman" w:hAnsi="Times New Roman"/>
          <w:sz w:val="22"/>
        </w:rPr>
        <w:t>{</w:t>
      </w:r>
    </w:p>
    <w:p w14:paraId="71E3017A"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F27472">
        <w:rPr>
          <w:rFonts w:ascii="Times New Roman" w:hAnsi="Times New Roman"/>
          <w:sz w:val="22"/>
        </w:rPr>
        <w:tab/>
      </w:r>
      <w:bookmarkStart w:id="493" w:name="lt_pId2427"/>
      <w:r w:rsidRPr="00F27472">
        <w:rPr>
          <w:rFonts w:ascii="Times New Roman" w:hAnsi="Times New Roman"/>
          <w:sz w:val="22"/>
        </w:rPr>
        <w:t>A_re[k]</w:t>
      </w:r>
      <w:bookmarkEnd w:id="493"/>
      <w:r w:rsidRPr="00F27472">
        <w:rPr>
          <w:rFonts w:ascii="Times New Roman" w:hAnsi="Times New Roman"/>
          <w:sz w:val="22"/>
        </w:rPr>
        <w:tab/>
        <w:t xml:space="preserve"> </w:t>
      </w:r>
      <w:bookmarkStart w:id="494" w:name="lt_pId2428"/>
      <w:r w:rsidRPr="00F27472">
        <w:rPr>
          <w:rFonts w:ascii="Times New Roman" w:hAnsi="Times New Roman"/>
          <w:sz w:val="22"/>
        </w:rPr>
        <w:t>= out_re[k];</w:t>
      </w:r>
      <w:bookmarkEnd w:id="494"/>
    </w:p>
    <w:p w14:paraId="2CBC98DC"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lang w:val="de-CH"/>
        </w:rPr>
      </w:pPr>
      <w:r w:rsidRPr="00F27472">
        <w:rPr>
          <w:rFonts w:ascii="Times New Roman" w:hAnsi="Times New Roman"/>
          <w:sz w:val="22"/>
        </w:rPr>
        <w:tab/>
      </w:r>
      <w:bookmarkStart w:id="495" w:name="lt_pId2429"/>
      <w:r w:rsidRPr="00F27472">
        <w:rPr>
          <w:rFonts w:ascii="Times New Roman" w:hAnsi="Times New Roman"/>
          <w:sz w:val="22"/>
          <w:lang w:val="de-CH"/>
        </w:rPr>
        <w:t>A_im[k]</w:t>
      </w:r>
      <w:bookmarkEnd w:id="495"/>
      <w:r w:rsidRPr="00F27472">
        <w:rPr>
          <w:rFonts w:ascii="Times New Roman" w:hAnsi="Times New Roman"/>
          <w:sz w:val="22"/>
          <w:lang w:val="de-CH"/>
        </w:rPr>
        <w:tab/>
        <w:t xml:space="preserve"> </w:t>
      </w:r>
      <w:bookmarkStart w:id="496" w:name="lt_pId2430"/>
      <w:r w:rsidRPr="00F27472">
        <w:rPr>
          <w:rFonts w:ascii="Times New Roman" w:hAnsi="Times New Roman"/>
          <w:sz w:val="22"/>
          <w:lang w:val="de-CH"/>
        </w:rPr>
        <w:t>= out_im[k];</w:t>
      </w:r>
      <w:bookmarkEnd w:id="496"/>
    </w:p>
    <w:p w14:paraId="5A410D5B"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F27472">
        <w:rPr>
          <w:rFonts w:ascii="Times New Roman" w:hAnsi="Times New Roman"/>
          <w:sz w:val="22"/>
        </w:rPr>
        <w:t>}</w:t>
      </w:r>
    </w:p>
    <w:p w14:paraId="0CAA494F"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bookmarkStart w:id="497" w:name="lt_pId2432"/>
      <w:r w:rsidRPr="00F27472">
        <w:rPr>
          <w:rFonts w:ascii="Times New Roman" w:hAnsi="Times New Roman"/>
          <w:sz w:val="22"/>
        </w:rPr>
        <w:t>for(k=0..39)</w:t>
      </w:r>
      <w:bookmarkEnd w:id="497"/>
    </w:p>
    <w:p w14:paraId="7BCB08BA"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F27472">
        <w:rPr>
          <w:rFonts w:ascii="Times New Roman" w:hAnsi="Times New Roman"/>
          <w:sz w:val="22"/>
        </w:rPr>
        <w:t>{</w:t>
      </w:r>
    </w:p>
    <w:p w14:paraId="371ACE24"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i/>
          <w:sz w:val="22"/>
        </w:rPr>
      </w:pPr>
      <w:r w:rsidRPr="00F27472">
        <w:rPr>
          <w:rFonts w:ascii="Times New Roman" w:hAnsi="Times New Roman"/>
          <w:i/>
          <w:sz w:val="22"/>
        </w:rPr>
        <w:tab/>
      </w:r>
      <w:bookmarkStart w:id="498" w:name="lt_pId2434"/>
      <w:r w:rsidRPr="00F27472">
        <w:rPr>
          <w:rFonts w:ascii="Times New Roman" w:hAnsi="Times New Roman"/>
          <w:i/>
          <w:sz w:val="22"/>
        </w:rPr>
        <w:t>/* calculate level dependent slope */</w:t>
      </w:r>
      <w:bookmarkEnd w:id="498"/>
    </w:p>
    <w:p w14:paraId="1A631D9D"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F27472">
        <w:rPr>
          <w:rFonts w:ascii="Times New Roman" w:hAnsi="Times New Roman"/>
          <w:sz w:val="22"/>
        </w:rPr>
        <w:tab/>
      </w:r>
      <w:bookmarkStart w:id="499" w:name="lt_pId2435"/>
      <w:r w:rsidRPr="00F27472">
        <w:rPr>
          <w:rFonts w:ascii="Times New Roman" w:hAnsi="Times New Roman"/>
          <w:sz w:val="22"/>
        </w:rPr>
        <w:t>L[k]</w:t>
      </w:r>
      <w:bookmarkEnd w:id="499"/>
      <w:r w:rsidRPr="00F27472">
        <w:rPr>
          <w:rFonts w:ascii="Times New Roman" w:hAnsi="Times New Roman"/>
          <w:sz w:val="22"/>
        </w:rPr>
        <w:tab/>
        <w:t xml:space="preserve"> </w:t>
      </w:r>
      <w:bookmarkStart w:id="500" w:name="lt_pId2436"/>
      <w:r w:rsidRPr="00F27472">
        <w:rPr>
          <w:rFonts w:ascii="Times New Roman" w:hAnsi="Times New Roman"/>
          <w:sz w:val="22"/>
        </w:rPr>
        <w:t>= 10*log10(out_re[k]* out_re[k] + out_im[k]* out_im[k];</w:t>
      </w:r>
      <w:bookmarkEnd w:id="500"/>
    </w:p>
    <w:p w14:paraId="6773BE0A"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F27472">
        <w:rPr>
          <w:rFonts w:ascii="Times New Roman" w:hAnsi="Times New Roman"/>
          <w:sz w:val="22"/>
        </w:rPr>
        <w:tab/>
      </w:r>
      <w:bookmarkStart w:id="501" w:name="lt_pId2437"/>
      <w:r w:rsidRPr="00F27472">
        <w:rPr>
          <w:rFonts w:ascii="Times New Roman" w:hAnsi="Times New Roman"/>
          <w:sz w:val="22"/>
        </w:rPr>
        <w:t>s[k]</w:t>
      </w:r>
      <w:bookmarkEnd w:id="501"/>
      <w:r w:rsidRPr="00F27472">
        <w:rPr>
          <w:rFonts w:ascii="Times New Roman" w:hAnsi="Times New Roman"/>
          <w:sz w:val="22"/>
        </w:rPr>
        <w:tab/>
        <w:t xml:space="preserve"> </w:t>
      </w:r>
      <w:bookmarkStart w:id="502" w:name="lt_pId2438"/>
      <w:r w:rsidRPr="00F27472">
        <w:rPr>
          <w:rFonts w:ascii="Times New Roman" w:hAnsi="Times New Roman"/>
          <w:sz w:val="22"/>
        </w:rPr>
        <w:t>= max(4,(24 + 230/fcentre[k] - 0.2*L[k]));</w:t>
      </w:r>
      <w:bookmarkEnd w:id="502"/>
    </w:p>
    <w:p w14:paraId="5E4E73B3"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i/>
          <w:sz w:val="22"/>
        </w:rPr>
      </w:pPr>
      <w:r w:rsidRPr="00F27472">
        <w:rPr>
          <w:rFonts w:ascii="Times New Roman" w:hAnsi="Times New Roman"/>
          <w:i/>
          <w:sz w:val="22"/>
        </w:rPr>
        <w:tab/>
      </w:r>
      <w:bookmarkStart w:id="503" w:name="lt_pId2439"/>
      <w:r w:rsidRPr="00F27472">
        <w:rPr>
          <w:rFonts w:ascii="Times New Roman" w:hAnsi="Times New Roman"/>
          <w:i/>
          <w:sz w:val="22"/>
        </w:rPr>
        <w:t>/* calculate spread fraction and smooth it over time*/</w:t>
      </w:r>
      <w:bookmarkEnd w:id="503"/>
    </w:p>
    <w:p w14:paraId="02B993B7"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F27472">
        <w:rPr>
          <w:rFonts w:ascii="Times New Roman" w:hAnsi="Times New Roman"/>
          <w:sz w:val="22"/>
        </w:rPr>
        <w:tab/>
      </w:r>
      <w:bookmarkStart w:id="504" w:name="lt_pId2440"/>
      <w:r w:rsidRPr="00F27472">
        <w:rPr>
          <w:rFonts w:ascii="Times New Roman" w:hAnsi="Times New Roman"/>
          <w:sz w:val="22"/>
        </w:rPr>
        <w:t>cu[k]</w:t>
      </w:r>
      <w:bookmarkEnd w:id="504"/>
      <w:r w:rsidRPr="00F27472">
        <w:rPr>
          <w:rFonts w:ascii="Times New Roman" w:hAnsi="Times New Roman"/>
          <w:sz w:val="22"/>
        </w:rPr>
        <w:tab/>
        <w:t xml:space="preserve"> </w:t>
      </w:r>
      <w:bookmarkStart w:id="505" w:name="lt_pId2441"/>
      <w:r w:rsidRPr="00F27472">
        <w:rPr>
          <w:rFonts w:ascii="Times New Roman" w:hAnsi="Times New Roman"/>
          <w:sz w:val="22"/>
        </w:rPr>
        <w:t>= a*pow(dist,s[k])+b*cu[k];</w:t>
      </w:r>
      <w:bookmarkEnd w:id="505"/>
    </w:p>
    <w:p w14:paraId="2464865C"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i/>
          <w:sz w:val="22"/>
        </w:rPr>
      </w:pPr>
      <w:r w:rsidRPr="00F27472">
        <w:rPr>
          <w:rFonts w:ascii="Times New Roman" w:hAnsi="Times New Roman"/>
          <w:i/>
          <w:sz w:val="22"/>
        </w:rPr>
        <w:tab/>
      </w:r>
      <w:bookmarkStart w:id="506" w:name="lt_pId2442"/>
      <w:r w:rsidRPr="00F27472">
        <w:rPr>
          <w:rFonts w:ascii="Times New Roman" w:hAnsi="Times New Roman"/>
          <w:i/>
          <w:sz w:val="22"/>
        </w:rPr>
        <w:t>/* spreading of band k */</w:t>
      </w:r>
      <w:bookmarkEnd w:id="506"/>
    </w:p>
    <w:p w14:paraId="3F8337B7"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F27472">
        <w:rPr>
          <w:rFonts w:ascii="Times New Roman" w:hAnsi="Times New Roman"/>
          <w:sz w:val="22"/>
        </w:rPr>
        <w:tab/>
      </w:r>
      <w:bookmarkStart w:id="507" w:name="lt_pId2443"/>
      <w:r w:rsidRPr="00F27472">
        <w:rPr>
          <w:rFonts w:ascii="Times New Roman" w:hAnsi="Times New Roman"/>
          <w:sz w:val="22"/>
        </w:rPr>
        <w:t>d1</w:t>
      </w:r>
      <w:bookmarkEnd w:id="507"/>
      <w:r w:rsidRPr="00F27472">
        <w:rPr>
          <w:rFonts w:ascii="Times New Roman" w:hAnsi="Times New Roman"/>
          <w:sz w:val="22"/>
        </w:rPr>
        <w:tab/>
        <w:t xml:space="preserve"> </w:t>
      </w:r>
      <w:bookmarkStart w:id="508" w:name="lt_pId2444"/>
      <w:r w:rsidRPr="00F27472">
        <w:rPr>
          <w:rFonts w:ascii="Times New Roman" w:hAnsi="Times New Roman"/>
          <w:sz w:val="22"/>
        </w:rPr>
        <w:t>= out_re[k]</w:t>
      </w:r>
      <w:bookmarkEnd w:id="508"/>
    </w:p>
    <w:p w14:paraId="27FD2C1E"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F27472">
        <w:rPr>
          <w:rFonts w:ascii="Times New Roman" w:hAnsi="Times New Roman"/>
          <w:sz w:val="22"/>
        </w:rPr>
        <w:tab/>
      </w:r>
      <w:bookmarkStart w:id="509" w:name="lt_pId2445"/>
      <w:r w:rsidRPr="00F27472">
        <w:rPr>
          <w:rFonts w:ascii="Times New Roman" w:hAnsi="Times New Roman"/>
          <w:sz w:val="22"/>
        </w:rPr>
        <w:t>d2</w:t>
      </w:r>
      <w:bookmarkEnd w:id="509"/>
      <w:r w:rsidRPr="00F27472">
        <w:rPr>
          <w:rFonts w:ascii="Times New Roman" w:hAnsi="Times New Roman"/>
          <w:sz w:val="22"/>
        </w:rPr>
        <w:tab/>
        <w:t xml:space="preserve"> </w:t>
      </w:r>
      <w:bookmarkStart w:id="510" w:name="lt_pId2446"/>
      <w:r w:rsidRPr="00F27472">
        <w:rPr>
          <w:rFonts w:ascii="Times New Roman" w:hAnsi="Times New Roman"/>
          <w:sz w:val="22"/>
        </w:rPr>
        <w:t>= out_im[k]</w:t>
      </w:r>
      <w:bookmarkEnd w:id="510"/>
    </w:p>
    <w:p w14:paraId="36923D10"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F27472">
        <w:rPr>
          <w:rFonts w:ascii="Times New Roman" w:hAnsi="Times New Roman"/>
          <w:sz w:val="22"/>
        </w:rPr>
        <w:tab/>
      </w:r>
      <w:bookmarkStart w:id="511" w:name="lt_pId2447"/>
      <w:r w:rsidRPr="00F27472">
        <w:rPr>
          <w:rFonts w:ascii="Times New Roman" w:hAnsi="Times New Roman"/>
          <w:sz w:val="22"/>
        </w:rPr>
        <w:t>for(j=k+1..39)</w:t>
      </w:r>
      <w:bookmarkEnd w:id="511"/>
    </w:p>
    <w:p w14:paraId="233D5133"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F27472">
        <w:rPr>
          <w:rFonts w:ascii="Times New Roman" w:hAnsi="Times New Roman"/>
          <w:sz w:val="22"/>
        </w:rPr>
        <w:tab/>
        <w:t>{</w:t>
      </w:r>
    </w:p>
    <w:p w14:paraId="0260E8D3"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276"/>
        </w:tabs>
        <w:spacing w:before="80"/>
        <w:rPr>
          <w:rFonts w:ascii="Times New Roman" w:hAnsi="Times New Roman"/>
          <w:sz w:val="22"/>
        </w:rPr>
      </w:pPr>
      <w:r w:rsidRPr="00F27472">
        <w:rPr>
          <w:rFonts w:ascii="Times New Roman" w:hAnsi="Times New Roman"/>
          <w:sz w:val="22"/>
        </w:rPr>
        <w:tab/>
      </w:r>
      <w:r w:rsidRPr="00F27472">
        <w:rPr>
          <w:rFonts w:ascii="Times New Roman" w:hAnsi="Times New Roman"/>
          <w:sz w:val="22"/>
        </w:rPr>
        <w:tab/>
      </w:r>
      <w:bookmarkStart w:id="512" w:name="lt_pId2449"/>
      <w:r w:rsidRPr="00F27472">
        <w:rPr>
          <w:rFonts w:ascii="Times New Roman" w:hAnsi="Times New Roman"/>
          <w:sz w:val="22"/>
        </w:rPr>
        <w:t>d1</w:t>
      </w:r>
      <w:bookmarkEnd w:id="512"/>
      <w:r w:rsidRPr="00F27472">
        <w:rPr>
          <w:rFonts w:ascii="Times New Roman" w:hAnsi="Times New Roman"/>
          <w:sz w:val="22"/>
        </w:rPr>
        <w:t xml:space="preserve"> </w:t>
      </w:r>
      <w:r w:rsidRPr="00F27472">
        <w:rPr>
          <w:rFonts w:ascii="Times New Roman" w:hAnsi="Times New Roman"/>
          <w:sz w:val="22"/>
        </w:rPr>
        <w:tab/>
      </w:r>
      <w:bookmarkStart w:id="513" w:name="lt_pId2450"/>
      <w:r w:rsidRPr="00F27472">
        <w:rPr>
          <w:rFonts w:ascii="Times New Roman" w:hAnsi="Times New Roman"/>
          <w:sz w:val="22"/>
        </w:rPr>
        <w:t>*= cu[k];</w:t>
      </w:r>
      <w:bookmarkEnd w:id="513"/>
    </w:p>
    <w:p w14:paraId="5AD08B37"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276"/>
        </w:tabs>
        <w:spacing w:before="80"/>
        <w:rPr>
          <w:rFonts w:ascii="Times New Roman" w:hAnsi="Times New Roman"/>
          <w:sz w:val="22"/>
        </w:rPr>
      </w:pPr>
      <w:r w:rsidRPr="00F27472">
        <w:rPr>
          <w:rFonts w:ascii="Times New Roman" w:hAnsi="Times New Roman"/>
          <w:sz w:val="22"/>
        </w:rPr>
        <w:tab/>
      </w:r>
      <w:r w:rsidRPr="00F27472">
        <w:rPr>
          <w:rFonts w:ascii="Times New Roman" w:hAnsi="Times New Roman"/>
          <w:sz w:val="22"/>
        </w:rPr>
        <w:tab/>
      </w:r>
      <w:bookmarkStart w:id="514" w:name="lt_pId2451"/>
      <w:r w:rsidRPr="00F27472">
        <w:rPr>
          <w:rFonts w:ascii="Times New Roman" w:hAnsi="Times New Roman"/>
          <w:sz w:val="22"/>
        </w:rPr>
        <w:t>d2</w:t>
      </w:r>
      <w:bookmarkEnd w:id="514"/>
      <w:r w:rsidRPr="00F27472">
        <w:rPr>
          <w:rFonts w:ascii="Times New Roman" w:hAnsi="Times New Roman"/>
          <w:sz w:val="22"/>
        </w:rPr>
        <w:t xml:space="preserve"> </w:t>
      </w:r>
      <w:r w:rsidRPr="00F27472">
        <w:rPr>
          <w:rFonts w:ascii="Times New Roman" w:hAnsi="Times New Roman"/>
          <w:sz w:val="22"/>
        </w:rPr>
        <w:tab/>
      </w:r>
      <w:bookmarkStart w:id="515" w:name="lt_pId2452"/>
      <w:r w:rsidRPr="00F27472">
        <w:rPr>
          <w:rFonts w:ascii="Times New Roman" w:hAnsi="Times New Roman"/>
          <w:sz w:val="22"/>
        </w:rPr>
        <w:t>*= cu[k];</w:t>
      </w:r>
      <w:bookmarkEnd w:id="515"/>
    </w:p>
    <w:p w14:paraId="0D79AF67"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276"/>
        </w:tabs>
        <w:spacing w:before="80"/>
        <w:rPr>
          <w:rFonts w:ascii="Times New Roman" w:hAnsi="Times New Roman"/>
          <w:sz w:val="22"/>
        </w:rPr>
      </w:pPr>
      <w:r w:rsidRPr="00F27472">
        <w:rPr>
          <w:rFonts w:ascii="Times New Roman" w:hAnsi="Times New Roman"/>
          <w:sz w:val="22"/>
        </w:rPr>
        <w:tab/>
      </w:r>
      <w:r w:rsidRPr="00F27472">
        <w:rPr>
          <w:rFonts w:ascii="Times New Roman" w:hAnsi="Times New Roman"/>
          <w:sz w:val="22"/>
        </w:rPr>
        <w:tab/>
      </w:r>
      <w:bookmarkStart w:id="516" w:name="lt_pId2453"/>
      <w:r w:rsidRPr="00F27472">
        <w:rPr>
          <w:rFonts w:ascii="Times New Roman" w:hAnsi="Times New Roman"/>
          <w:sz w:val="22"/>
        </w:rPr>
        <w:t>A_re[j]</w:t>
      </w:r>
      <w:bookmarkEnd w:id="516"/>
      <w:r w:rsidRPr="00F27472">
        <w:rPr>
          <w:rFonts w:ascii="Times New Roman" w:hAnsi="Times New Roman"/>
          <w:sz w:val="22"/>
        </w:rPr>
        <w:tab/>
      </w:r>
      <w:bookmarkStart w:id="517" w:name="lt_pId2454"/>
      <w:r w:rsidRPr="00F27472">
        <w:rPr>
          <w:rFonts w:ascii="Times New Roman" w:hAnsi="Times New Roman"/>
          <w:sz w:val="22"/>
        </w:rPr>
        <w:t>+= d1;</w:t>
      </w:r>
      <w:bookmarkEnd w:id="517"/>
    </w:p>
    <w:p w14:paraId="104AB48C"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276"/>
        </w:tabs>
        <w:spacing w:before="80"/>
        <w:rPr>
          <w:rFonts w:ascii="Times New Roman" w:hAnsi="Times New Roman"/>
          <w:sz w:val="22"/>
        </w:rPr>
      </w:pPr>
      <w:r w:rsidRPr="00F27472">
        <w:rPr>
          <w:rFonts w:ascii="Times New Roman" w:hAnsi="Times New Roman"/>
          <w:sz w:val="22"/>
        </w:rPr>
        <w:lastRenderedPageBreak/>
        <w:tab/>
      </w:r>
      <w:r w:rsidRPr="00F27472">
        <w:rPr>
          <w:rFonts w:ascii="Times New Roman" w:hAnsi="Times New Roman"/>
          <w:sz w:val="22"/>
        </w:rPr>
        <w:tab/>
      </w:r>
      <w:bookmarkStart w:id="518" w:name="lt_pId2455"/>
      <w:r w:rsidRPr="00F27472">
        <w:rPr>
          <w:rFonts w:ascii="Times New Roman" w:hAnsi="Times New Roman"/>
          <w:sz w:val="22"/>
        </w:rPr>
        <w:t>A_im[j]</w:t>
      </w:r>
      <w:bookmarkEnd w:id="518"/>
      <w:r w:rsidRPr="00F27472">
        <w:rPr>
          <w:rFonts w:ascii="Times New Roman" w:hAnsi="Times New Roman"/>
          <w:sz w:val="22"/>
        </w:rPr>
        <w:tab/>
      </w:r>
      <w:bookmarkStart w:id="519" w:name="lt_pId2456"/>
      <w:r w:rsidRPr="00F27472">
        <w:rPr>
          <w:rFonts w:ascii="Times New Roman" w:hAnsi="Times New Roman"/>
          <w:sz w:val="22"/>
        </w:rPr>
        <w:t>+= d2;</w:t>
      </w:r>
      <w:bookmarkEnd w:id="519"/>
    </w:p>
    <w:p w14:paraId="1CFD2632"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F27472">
        <w:rPr>
          <w:rFonts w:ascii="Times New Roman" w:hAnsi="Times New Roman"/>
          <w:sz w:val="22"/>
        </w:rPr>
        <w:tab/>
        <w:t>}</w:t>
      </w:r>
    </w:p>
    <w:p w14:paraId="36AEFCA5"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F27472">
        <w:rPr>
          <w:rFonts w:ascii="Times New Roman" w:hAnsi="Times New Roman"/>
          <w:sz w:val="22"/>
        </w:rPr>
        <w:t>}</w:t>
      </w:r>
    </w:p>
    <w:p w14:paraId="721F0D6C"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i/>
          <w:sz w:val="22"/>
        </w:rPr>
      </w:pPr>
      <w:bookmarkStart w:id="520" w:name="lt_pId2459"/>
      <w:r w:rsidRPr="00F27472">
        <w:rPr>
          <w:rFonts w:ascii="Times New Roman" w:hAnsi="Times New Roman"/>
          <w:i/>
          <w:sz w:val="22"/>
        </w:rPr>
        <w:t>/* downward spreading */</w:t>
      </w:r>
      <w:bookmarkEnd w:id="520"/>
    </w:p>
    <w:p w14:paraId="2C52CD04"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bookmarkStart w:id="521" w:name="lt_pId2460"/>
      <w:r w:rsidRPr="00F27472">
        <w:rPr>
          <w:rFonts w:ascii="Times New Roman" w:hAnsi="Times New Roman"/>
          <w:sz w:val="22"/>
        </w:rPr>
        <w:t>cl</w:t>
      </w:r>
      <w:bookmarkEnd w:id="521"/>
      <w:r w:rsidRPr="00F27472">
        <w:rPr>
          <w:rFonts w:ascii="Times New Roman" w:hAnsi="Times New Roman"/>
          <w:sz w:val="22"/>
        </w:rPr>
        <w:tab/>
        <w:t xml:space="preserve"> </w:t>
      </w:r>
      <w:bookmarkStart w:id="522" w:name="lt_pId2461"/>
      <w:r w:rsidRPr="00F27472">
        <w:rPr>
          <w:rFonts w:ascii="Times New Roman" w:hAnsi="Times New Roman"/>
          <w:sz w:val="22"/>
        </w:rPr>
        <w:t>= pow(dist,31);</w:t>
      </w:r>
      <w:bookmarkEnd w:id="522"/>
    </w:p>
    <w:p w14:paraId="7F8FD1C4"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bookmarkStart w:id="523" w:name="lt_pId2462"/>
      <w:r w:rsidRPr="00F27472">
        <w:rPr>
          <w:rFonts w:ascii="Times New Roman" w:hAnsi="Times New Roman"/>
          <w:sz w:val="22"/>
        </w:rPr>
        <w:t>d1</w:t>
      </w:r>
      <w:bookmarkEnd w:id="523"/>
      <w:r w:rsidRPr="00F27472">
        <w:rPr>
          <w:rFonts w:ascii="Times New Roman" w:hAnsi="Times New Roman"/>
          <w:sz w:val="22"/>
        </w:rPr>
        <w:tab/>
        <w:t xml:space="preserve"> = 0;</w:t>
      </w:r>
    </w:p>
    <w:p w14:paraId="4B6F38B3"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bookmarkStart w:id="524" w:name="lt_pId2464"/>
      <w:r w:rsidRPr="00F27472">
        <w:rPr>
          <w:rFonts w:ascii="Times New Roman" w:hAnsi="Times New Roman"/>
          <w:sz w:val="22"/>
        </w:rPr>
        <w:t>d2</w:t>
      </w:r>
      <w:bookmarkEnd w:id="524"/>
      <w:r w:rsidRPr="00F27472">
        <w:rPr>
          <w:rFonts w:ascii="Times New Roman" w:hAnsi="Times New Roman"/>
          <w:sz w:val="22"/>
        </w:rPr>
        <w:tab/>
        <w:t xml:space="preserve"> = 0;</w:t>
      </w:r>
    </w:p>
    <w:p w14:paraId="04DF0578"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bookmarkStart w:id="525" w:name="lt_pId2466"/>
      <w:r w:rsidRPr="00F27472">
        <w:rPr>
          <w:rFonts w:ascii="Times New Roman" w:hAnsi="Times New Roman"/>
          <w:sz w:val="22"/>
        </w:rPr>
        <w:t>for(k=39..0)</w:t>
      </w:r>
      <w:bookmarkEnd w:id="525"/>
    </w:p>
    <w:p w14:paraId="7AE18948"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F27472">
        <w:rPr>
          <w:rFonts w:ascii="Times New Roman" w:hAnsi="Times New Roman"/>
          <w:sz w:val="22"/>
        </w:rPr>
        <w:t>{</w:t>
      </w:r>
    </w:p>
    <w:p w14:paraId="395C944E"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spacing w:before="80"/>
        <w:rPr>
          <w:rFonts w:ascii="Times New Roman" w:hAnsi="Times New Roman"/>
          <w:sz w:val="22"/>
        </w:rPr>
      </w:pPr>
      <w:r w:rsidRPr="00F27472">
        <w:rPr>
          <w:rFonts w:ascii="Times New Roman" w:hAnsi="Times New Roman"/>
          <w:sz w:val="22"/>
        </w:rPr>
        <w:tab/>
      </w:r>
      <w:bookmarkStart w:id="526" w:name="lt_pId2468"/>
      <w:r w:rsidRPr="00F27472">
        <w:rPr>
          <w:rFonts w:ascii="Times New Roman" w:hAnsi="Times New Roman"/>
          <w:sz w:val="22"/>
        </w:rPr>
        <w:t>/* spreading of band k */</w:t>
      </w:r>
      <w:bookmarkEnd w:id="526"/>
    </w:p>
    <w:p w14:paraId="2FB245A2"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F27472">
        <w:rPr>
          <w:rFonts w:ascii="Times New Roman" w:hAnsi="Times New Roman"/>
          <w:sz w:val="22"/>
        </w:rPr>
        <w:tab/>
      </w:r>
      <w:bookmarkStart w:id="527" w:name="lt_pId2469"/>
      <w:r w:rsidRPr="00F27472">
        <w:rPr>
          <w:rFonts w:ascii="Times New Roman" w:hAnsi="Times New Roman"/>
          <w:sz w:val="22"/>
        </w:rPr>
        <w:t>d1</w:t>
      </w:r>
      <w:bookmarkEnd w:id="527"/>
      <w:r w:rsidRPr="00F27472">
        <w:rPr>
          <w:rFonts w:ascii="Times New Roman" w:hAnsi="Times New Roman"/>
          <w:sz w:val="22"/>
        </w:rPr>
        <w:tab/>
      </w:r>
      <w:bookmarkStart w:id="528" w:name="lt_pId2470"/>
      <w:r w:rsidRPr="00F27472">
        <w:rPr>
          <w:rFonts w:ascii="Times New Roman" w:hAnsi="Times New Roman"/>
          <w:sz w:val="22"/>
        </w:rPr>
        <w:t>= d1 * cl + A_re[k];</w:t>
      </w:r>
      <w:bookmarkEnd w:id="528"/>
    </w:p>
    <w:p w14:paraId="652634C3"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F27472">
        <w:rPr>
          <w:rFonts w:ascii="Times New Roman" w:hAnsi="Times New Roman"/>
          <w:sz w:val="22"/>
        </w:rPr>
        <w:tab/>
      </w:r>
      <w:bookmarkStart w:id="529" w:name="lt_pId2471"/>
      <w:r w:rsidRPr="00F27472">
        <w:rPr>
          <w:rFonts w:ascii="Times New Roman" w:hAnsi="Times New Roman"/>
          <w:sz w:val="22"/>
        </w:rPr>
        <w:t>d2</w:t>
      </w:r>
      <w:bookmarkEnd w:id="529"/>
      <w:r w:rsidRPr="00F27472">
        <w:rPr>
          <w:rFonts w:ascii="Times New Roman" w:hAnsi="Times New Roman"/>
          <w:sz w:val="22"/>
        </w:rPr>
        <w:tab/>
      </w:r>
      <w:bookmarkStart w:id="530" w:name="lt_pId2472"/>
      <w:r w:rsidRPr="00F27472">
        <w:rPr>
          <w:rFonts w:ascii="Times New Roman" w:hAnsi="Times New Roman"/>
          <w:sz w:val="22"/>
        </w:rPr>
        <w:t>= d2 * cl + A_im[k];</w:t>
      </w:r>
      <w:bookmarkEnd w:id="530"/>
    </w:p>
    <w:p w14:paraId="05C2FFAD"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F27472">
        <w:rPr>
          <w:rFonts w:ascii="Times New Roman" w:hAnsi="Times New Roman"/>
          <w:sz w:val="22"/>
        </w:rPr>
        <w:tab/>
      </w:r>
      <w:bookmarkStart w:id="531" w:name="lt_pId2473"/>
      <w:r w:rsidRPr="00F27472">
        <w:rPr>
          <w:rFonts w:ascii="Times New Roman" w:hAnsi="Times New Roman"/>
          <w:sz w:val="22"/>
        </w:rPr>
        <w:t>A_re[k]</w:t>
      </w:r>
      <w:bookmarkEnd w:id="531"/>
      <w:r w:rsidRPr="00F27472">
        <w:rPr>
          <w:rFonts w:ascii="Times New Roman" w:hAnsi="Times New Roman"/>
          <w:sz w:val="22"/>
        </w:rPr>
        <w:tab/>
        <w:t xml:space="preserve"> </w:t>
      </w:r>
      <w:bookmarkStart w:id="532" w:name="lt_pId2474"/>
      <w:r w:rsidRPr="00F27472">
        <w:rPr>
          <w:rFonts w:ascii="Times New Roman" w:hAnsi="Times New Roman"/>
          <w:sz w:val="22"/>
        </w:rPr>
        <w:t>= d1;</w:t>
      </w:r>
      <w:bookmarkEnd w:id="532"/>
    </w:p>
    <w:p w14:paraId="24D7335E" w14:textId="77777777" w:rsidR="000435DA" w:rsidRPr="00F27472" w:rsidRDefault="000435DA" w:rsidP="00E71C78">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rPr>
          <w:rFonts w:ascii="Times New Roman" w:hAnsi="Times New Roman"/>
          <w:sz w:val="22"/>
        </w:rPr>
      </w:pPr>
      <w:r w:rsidRPr="00F27472">
        <w:rPr>
          <w:rFonts w:ascii="Times New Roman" w:hAnsi="Times New Roman"/>
          <w:sz w:val="22"/>
        </w:rPr>
        <w:tab/>
      </w:r>
      <w:bookmarkStart w:id="533" w:name="lt_pId2475"/>
      <w:r w:rsidRPr="00F27472">
        <w:rPr>
          <w:rFonts w:ascii="Times New Roman" w:hAnsi="Times New Roman"/>
          <w:sz w:val="22"/>
        </w:rPr>
        <w:t>A_im[k]</w:t>
      </w:r>
      <w:bookmarkEnd w:id="533"/>
      <w:r w:rsidRPr="00F27472">
        <w:rPr>
          <w:rFonts w:ascii="Times New Roman" w:hAnsi="Times New Roman"/>
          <w:sz w:val="22"/>
        </w:rPr>
        <w:tab/>
        <w:t xml:space="preserve"> </w:t>
      </w:r>
      <w:bookmarkStart w:id="534" w:name="lt_pId2476"/>
      <w:r w:rsidRPr="00F27472">
        <w:rPr>
          <w:rFonts w:ascii="Times New Roman" w:hAnsi="Times New Roman"/>
          <w:sz w:val="22"/>
        </w:rPr>
        <w:t>= d2;</w:t>
      </w:r>
      <w:bookmarkEnd w:id="534"/>
    </w:p>
    <w:p w14:paraId="6EDA545E" w14:textId="77777777" w:rsidR="000435DA" w:rsidRPr="00F27472" w:rsidRDefault="000435DA" w:rsidP="00E71C78">
      <w:pPr>
        <w:pStyle w:val="Code"/>
        <w:pBdr>
          <w:top w:val="none" w:sz="0" w:space="0" w:color="auto"/>
          <w:left w:val="none" w:sz="0" w:space="0" w:color="auto"/>
          <w:bottom w:val="none" w:sz="0" w:space="0" w:color="auto"/>
          <w:right w:val="none" w:sz="0" w:space="0" w:color="auto"/>
        </w:pBdr>
        <w:spacing w:before="90"/>
        <w:rPr>
          <w:rFonts w:ascii="Times New Roman" w:hAnsi="Times New Roman"/>
          <w:noProof w:val="0"/>
          <w:sz w:val="22"/>
        </w:rPr>
      </w:pPr>
      <w:r w:rsidRPr="00F27472">
        <w:rPr>
          <w:rFonts w:ascii="Times New Roman" w:hAnsi="Times New Roman"/>
          <w:noProof w:val="0"/>
          <w:sz w:val="22"/>
        </w:rPr>
        <w:t>}</w:t>
      </w:r>
    </w:p>
    <w:p w14:paraId="48E39555" w14:textId="77777777" w:rsidR="000435DA" w:rsidRPr="00F27472" w:rsidRDefault="000435DA" w:rsidP="00E71C78">
      <w:pPr>
        <w:pStyle w:val="Code"/>
        <w:pBdr>
          <w:top w:val="none" w:sz="0" w:space="0" w:color="auto"/>
          <w:left w:val="none" w:sz="0" w:space="0" w:color="auto"/>
          <w:bottom w:val="none" w:sz="0" w:space="0" w:color="auto"/>
          <w:right w:val="none" w:sz="0" w:space="0" w:color="auto"/>
        </w:pBdr>
        <w:spacing w:before="90"/>
        <w:rPr>
          <w:rFonts w:ascii="Times New Roman" w:hAnsi="Times New Roman"/>
          <w:i/>
          <w:noProof w:val="0"/>
          <w:sz w:val="22"/>
        </w:rPr>
      </w:pPr>
    </w:p>
    <w:p w14:paraId="283578DE" w14:textId="723061EF" w:rsidR="000435DA" w:rsidRPr="008F0F56" w:rsidRDefault="00E71C78" w:rsidP="008700B7">
      <w:pPr>
        <w:pStyle w:val="Heading3"/>
        <w:rPr>
          <w:lang w:val="en-US"/>
        </w:rPr>
      </w:pPr>
      <w:r>
        <w:t>8.2.2</w:t>
      </w:r>
      <w:r w:rsidR="000435DA" w:rsidRPr="00F27472">
        <w:tab/>
      </w:r>
      <w:bookmarkEnd w:id="482"/>
      <w:bookmarkEnd w:id="483"/>
      <w:r w:rsidR="00F46D4A" w:rsidRPr="008F0F56">
        <w:rPr>
          <w:rFonts w:hint="cs"/>
          <w:sz w:val="32"/>
          <w:szCs w:val="32"/>
          <w:rtl/>
        </w:rPr>
        <w:t>التصحيح</w:t>
      </w:r>
    </w:p>
    <w:p w14:paraId="266A91C6" w14:textId="021D19EE" w:rsidR="000435DA" w:rsidRPr="00F27472" w:rsidRDefault="008F0F56" w:rsidP="00E9599D">
      <w:pPr>
        <w:rPr>
          <w:lang w:val="en-GB"/>
        </w:rPr>
      </w:pPr>
      <w:r>
        <w:rPr>
          <w:rFonts w:hint="cs"/>
          <w:rtl/>
          <w:lang w:val="en-GB"/>
        </w:rPr>
        <w:t>تُحسب</w:t>
      </w:r>
      <w:r w:rsidRPr="008F0F56">
        <w:rPr>
          <w:rtl/>
          <w:lang w:val="en-GB"/>
        </w:rPr>
        <w:t xml:space="preserve"> الطاقات عند </w:t>
      </w:r>
      <w:r>
        <w:rPr>
          <w:rFonts w:hint="cs"/>
          <w:rtl/>
          <w:lang w:val="en-GB"/>
        </w:rPr>
        <w:t>خرج المرشحات</w:t>
      </w:r>
      <w:r w:rsidRPr="008F0F56">
        <w:rPr>
          <w:rtl/>
          <w:lang w:val="en-GB"/>
        </w:rPr>
        <w:t xml:space="preserve"> عن طريق إضافة القيم التربيعية للمرشح الذي يمثل الجزء الحقيقي من الإشارة و</w:t>
      </w:r>
      <w:r>
        <w:rPr>
          <w:rFonts w:hint="cs"/>
          <w:rtl/>
          <w:lang w:val="en-GB"/>
        </w:rPr>
        <w:t>ذلك</w:t>
      </w:r>
      <w:r w:rsidRPr="008F0F56">
        <w:rPr>
          <w:rtl/>
          <w:lang w:val="en-GB"/>
        </w:rPr>
        <w:t xml:space="preserve"> ال</w:t>
      </w:r>
      <w:r>
        <w:rPr>
          <w:rFonts w:hint="cs"/>
          <w:rtl/>
          <w:lang w:val="en-GB"/>
        </w:rPr>
        <w:t>ذ</w:t>
      </w:r>
      <w:r w:rsidRPr="008F0F56">
        <w:rPr>
          <w:rtl/>
          <w:lang w:val="en-GB"/>
        </w:rPr>
        <w:t xml:space="preserve">ي </w:t>
      </w:r>
      <w:r>
        <w:rPr>
          <w:rFonts w:hint="cs"/>
          <w:rtl/>
          <w:lang w:val="en-GB"/>
        </w:rPr>
        <w:t>ي</w:t>
      </w:r>
      <w:r w:rsidRPr="008F0F56">
        <w:rPr>
          <w:rtl/>
          <w:lang w:val="en-GB"/>
        </w:rPr>
        <w:t>مثل الجزء التخيلي من الإشارة.</w:t>
      </w:r>
    </w:p>
    <w:p w14:paraId="26D0A496" w14:textId="77777777" w:rsidR="00D5128C" w:rsidRPr="004D2D2B" w:rsidRDefault="00D5128C" w:rsidP="00FF4624">
      <w:pPr>
        <w:pStyle w:val="Equation"/>
      </w:pPr>
      <w:r w:rsidRPr="004D2D2B">
        <w:tab/>
      </w:r>
      <w:r w:rsidRPr="004D2D2B">
        <w:tab/>
      </w:r>
      <w:r w:rsidRPr="00A318F4">
        <w:rPr>
          <w:noProof/>
        </w:rPr>
        <w:object w:dxaOrig="3240" w:dyaOrig="440" w14:anchorId="46EA5521">
          <v:shape id="_x0000_i33280" type="#_x0000_t75" alt="" style="width:163pt;height:22.55pt;mso-width-percent:0;mso-height-percent:0;mso-width-percent:0;mso-height-percent:0" o:ole="">
            <v:imagedata r:id="rId91" o:title=""/>
          </v:shape>
          <o:OLEObject Type="Embed" ProgID="Equation.3" ShapeID="_x0000_i33280" DrawAspect="Content" ObjectID="_1779791269" r:id="rId92"/>
        </w:object>
      </w:r>
      <w:r w:rsidRPr="004D2D2B">
        <w:tab/>
        <w:t>(34)</w:t>
      </w:r>
    </w:p>
    <w:p w14:paraId="4DD46F98" w14:textId="76AA012F" w:rsidR="000435DA" w:rsidRPr="00F27472" w:rsidRDefault="008F0F56" w:rsidP="00E9599D">
      <w:pPr>
        <w:rPr>
          <w:lang w:val="en-GB"/>
        </w:rPr>
      </w:pPr>
      <w:r>
        <w:rPr>
          <w:rFonts w:hint="cs"/>
          <w:rtl/>
          <w:lang w:val="en-GB" w:bidi="ar-SY"/>
        </w:rPr>
        <w:t>وتُنفذ جميع العمليات التالية على هذه الطاقات.</w:t>
      </w:r>
    </w:p>
    <w:p w14:paraId="69C9F0AF" w14:textId="638B83E4" w:rsidR="000435DA" w:rsidRPr="008F0F56" w:rsidRDefault="00E71C78" w:rsidP="008700B7">
      <w:pPr>
        <w:pStyle w:val="Heading3"/>
        <w:rPr>
          <w:rtl/>
          <w:lang w:val="en-US" w:bidi="ar-EG"/>
        </w:rPr>
      </w:pPr>
      <w:bookmarkStart w:id="535" w:name="_Toc415385232"/>
      <w:bookmarkStart w:id="536" w:name="_Toc425054126"/>
      <w:r>
        <w:t>9.2.2</w:t>
      </w:r>
      <w:r w:rsidR="000435DA" w:rsidRPr="00F27472">
        <w:tab/>
      </w:r>
      <w:bookmarkEnd w:id="535"/>
      <w:bookmarkEnd w:id="536"/>
      <w:r w:rsidR="008F0F56" w:rsidRPr="008F0F56">
        <w:rPr>
          <w:rFonts w:hint="cs"/>
          <w:rtl/>
        </w:rPr>
        <w:t>تلطيخ الميدان الزمني</w:t>
      </w:r>
      <w:r w:rsidR="008F0F56">
        <w:rPr>
          <w:rFonts w:hint="cs"/>
          <w:rtl/>
        </w:rPr>
        <w:t xml:space="preserve"> </w:t>
      </w:r>
      <w:r w:rsidR="008F0F56">
        <w:rPr>
          <w:lang w:val="en-US"/>
        </w:rPr>
        <w:t>(1)</w:t>
      </w:r>
      <w:r w:rsidR="008F0F56">
        <w:rPr>
          <w:rFonts w:hint="cs"/>
          <w:rtl/>
          <w:lang w:val="en-US" w:bidi="ar-EG"/>
        </w:rPr>
        <w:t xml:space="preserve"> </w:t>
      </w:r>
      <w:r w:rsidR="008F0F56" w:rsidRPr="008F0F56">
        <w:rPr>
          <w:rtl/>
          <w:lang w:val="en-US" w:bidi="ar-EG"/>
        </w:rPr>
        <w:t>–</w:t>
      </w:r>
      <w:r w:rsidR="008F0F56" w:rsidRPr="008F0F56">
        <w:rPr>
          <w:rFonts w:hint="cs"/>
          <w:rtl/>
          <w:lang w:val="en-US" w:bidi="ar-EG"/>
        </w:rPr>
        <w:t xml:space="preserve"> التقنيع العكسي</w:t>
      </w:r>
    </w:p>
    <w:p w14:paraId="03235AF2" w14:textId="4C83FE1D" w:rsidR="000435DA" w:rsidRPr="00F27472" w:rsidRDefault="008F0F56" w:rsidP="00E9599D">
      <w:pPr>
        <w:rPr>
          <w:lang w:val="en-GB"/>
        </w:rPr>
      </w:pPr>
      <w:r w:rsidRPr="008F0F56">
        <w:rPr>
          <w:rtl/>
          <w:lang w:val="en-GB"/>
        </w:rPr>
        <w:t>من أجل نمذجة ال</w:t>
      </w:r>
      <w:r>
        <w:rPr>
          <w:rFonts w:hint="cs"/>
          <w:rtl/>
          <w:lang w:val="en-GB"/>
        </w:rPr>
        <w:t>تقنيع</w:t>
      </w:r>
      <w:r w:rsidRPr="008F0F56">
        <w:rPr>
          <w:rtl/>
          <w:lang w:val="en-GB"/>
        </w:rPr>
        <w:t xml:space="preserve"> العكسي، </w:t>
      </w:r>
      <w:r>
        <w:rPr>
          <w:rFonts w:hint="cs"/>
          <w:rtl/>
          <w:lang w:val="en-GB"/>
        </w:rPr>
        <w:t>تُلطخ</w:t>
      </w:r>
      <w:r w:rsidRPr="008F0F56">
        <w:rPr>
          <w:rtl/>
          <w:lang w:val="en-GB"/>
        </w:rPr>
        <w:t xml:space="preserve"> الطاقات عند </w:t>
      </w:r>
      <w:r>
        <w:rPr>
          <w:rFonts w:hint="cs"/>
          <w:rtl/>
          <w:lang w:val="en-GB"/>
        </w:rPr>
        <w:t>خرج</w:t>
      </w:r>
      <w:r w:rsidRPr="008F0F56">
        <w:rPr>
          <w:rtl/>
          <w:lang w:val="en-GB"/>
        </w:rPr>
        <w:t xml:space="preserve"> المرشح</w:t>
      </w:r>
      <w:r>
        <w:rPr>
          <w:rFonts w:hint="cs"/>
          <w:rtl/>
          <w:lang w:val="en-GB"/>
        </w:rPr>
        <w:t>ات</w:t>
      </w:r>
      <w:r w:rsidRPr="008F0F56">
        <w:rPr>
          <w:rtl/>
          <w:lang w:val="en-GB"/>
        </w:rPr>
        <w:t xml:space="preserve"> بمرور الوقت بواسطة مرشح </w:t>
      </w:r>
      <w:r w:rsidRPr="008F0F56">
        <w:rPr>
          <w:lang w:val="en-GB"/>
        </w:rPr>
        <w:t>FIR</w:t>
      </w:r>
      <w:r w:rsidRPr="008F0F56">
        <w:rPr>
          <w:rtl/>
          <w:lang w:val="en-GB"/>
        </w:rPr>
        <w:t xml:space="preserve"> مع استجابة نبضية على شكل </w:t>
      </w:r>
      <w:r w:rsidRPr="00F27472">
        <w:rPr>
          <w:lang w:val="en-GB"/>
        </w:rPr>
        <w:t>cos</w:t>
      </w:r>
      <w:r w:rsidRPr="00F27472">
        <w:rPr>
          <w:position w:val="6"/>
          <w:sz w:val="16"/>
          <w:lang w:val="en-GB"/>
        </w:rPr>
        <w:t>2</w:t>
      </w:r>
      <w:r w:rsidRPr="008F0F56">
        <w:rPr>
          <w:rtl/>
          <w:lang w:val="en-GB"/>
        </w:rPr>
        <w:t xml:space="preserve"> مع </w:t>
      </w:r>
      <w:r>
        <w:rPr>
          <w:lang w:val="en-GB"/>
        </w:rPr>
        <w:t>12</w:t>
      </w:r>
      <w:r w:rsidRPr="008F0F56">
        <w:rPr>
          <w:rtl/>
          <w:lang w:val="en-GB"/>
        </w:rPr>
        <w:t xml:space="preserve"> </w:t>
      </w:r>
      <w:r>
        <w:rPr>
          <w:rFonts w:hint="cs"/>
          <w:rtl/>
          <w:lang w:val="en-GB"/>
        </w:rPr>
        <w:t>تفريعة</w:t>
      </w:r>
      <w:r w:rsidRPr="008F0F56">
        <w:rPr>
          <w:rtl/>
          <w:lang w:val="en-GB"/>
        </w:rPr>
        <w:t xml:space="preserve"> (والتي ت</w:t>
      </w:r>
      <w:r>
        <w:rPr>
          <w:rFonts w:hint="cs"/>
          <w:rtl/>
          <w:lang w:val="en-GB"/>
        </w:rPr>
        <w:t>قابل</w:t>
      </w:r>
      <w:r w:rsidRPr="008F0F56">
        <w:rPr>
          <w:rtl/>
          <w:lang w:val="en-GB"/>
        </w:rPr>
        <w:t xml:space="preserve"> استجابة مرشح مكونة من </w:t>
      </w:r>
      <w:r>
        <w:rPr>
          <w:lang w:val="en-GB"/>
        </w:rPr>
        <w:t>384</w:t>
      </w:r>
      <w:r w:rsidRPr="008F0F56">
        <w:rPr>
          <w:rtl/>
          <w:lang w:val="en-GB"/>
        </w:rPr>
        <w:t xml:space="preserve"> عينة عند معدل أخذ عينات </w:t>
      </w:r>
      <w:r>
        <w:rPr>
          <w:rFonts w:hint="cs"/>
          <w:rtl/>
          <w:lang w:val="en-GB"/>
        </w:rPr>
        <w:t>دخل بنك المرشحات</w:t>
      </w:r>
      <w:r w:rsidRPr="008F0F56">
        <w:rPr>
          <w:rtl/>
          <w:lang w:val="en-GB"/>
        </w:rPr>
        <w:t xml:space="preserve">). </w:t>
      </w:r>
      <w:r>
        <w:rPr>
          <w:rFonts w:hint="cs"/>
          <w:rtl/>
          <w:lang w:val="en-GB"/>
        </w:rPr>
        <w:t>و</w:t>
      </w:r>
      <w:r w:rsidRPr="008F0F56">
        <w:rPr>
          <w:rtl/>
          <w:lang w:val="en-GB"/>
        </w:rPr>
        <w:t xml:space="preserve">بعد </w:t>
      </w:r>
      <w:r>
        <w:rPr>
          <w:rFonts w:hint="cs"/>
          <w:rtl/>
          <w:lang w:val="en-GB"/>
        </w:rPr>
        <w:t>التلطيخ الزمني</w:t>
      </w:r>
      <w:r w:rsidRPr="008F0F56">
        <w:rPr>
          <w:rtl/>
          <w:lang w:val="en-GB"/>
        </w:rPr>
        <w:t xml:space="preserve">، </w:t>
      </w:r>
      <w:r>
        <w:rPr>
          <w:rFonts w:hint="cs"/>
          <w:rtl/>
          <w:lang w:val="en-GB"/>
        </w:rPr>
        <w:t>يُخفض اعتيان</w:t>
      </w:r>
      <w:r w:rsidRPr="008F0F56">
        <w:rPr>
          <w:rtl/>
          <w:lang w:val="en-GB"/>
        </w:rPr>
        <w:t xml:space="preserve"> ال</w:t>
      </w:r>
      <w:r>
        <w:rPr>
          <w:rFonts w:hint="cs"/>
          <w:rtl/>
          <w:lang w:val="en-GB"/>
        </w:rPr>
        <w:t>خرج</w:t>
      </w:r>
      <w:r w:rsidRPr="008F0F56">
        <w:rPr>
          <w:rtl/>
          <w:lang w:val="en-GB"/>
        </w:rPr>
        <w:t xml:space="preserve"> بعامل</w:t>
      </w:r>
      <w:r>
        <w:rPr>
          <w:rFonts w:hint="cs"/>
          <w:rtl/>
          <w:lang w:val="en-GB"/>
        </w:rPr>
        <w:t xml:space="preserve"> مقداره</w:t>
      </w:r>
      <w:r w:rsidRPr="008F0F56">
        <w:rPr>
          <w:rtl/>
          <w:lang w:val="en-GB"/>
        </w:rPr>
        <w:t xml:space="preserve"> </w:t>
      </w:r>
      <w:r>
        <w:rPr>
          <w:lang w:val="en-GB"/>
        </w:rPr>
        <w:t>6</w:t>
      </w:r>
      <w:r w:rsidRPr="008F0F56">
        <w:rPr>
          <w:rtl/>
          <w:lang w:val="en-GB"/>
        </w:rPr>
        <w:t xml:space="preserve">. ويتم ضرب القيم الناتجة بعامل معايرة </w:t>
      </w:r>
      <w:r w:rsidRPr="008F0F56">
        <w:rPr>
          <w:i/>
          <w:iCs/>
          <w:lang w:val="en-GB"/>
        </w:rPr>
        <w:t>cal</w:t>
      </w:r>
      <w:r w:rsidRPr="008F0F56">
        <w:rPr>
          <w:i/>
          <w:iCs/>
          <w:vertAlign w:val="subscript"/>
          <w:lang w:val="en-GB"/>
        </w:rPr>
        <w:t>1</w:t>
      </w:r>
      <w:r w:rsidRPr="008F0F56">
        <w:rPr>
          <w:i/>
          <w:iCs/>
          <w:lang w:val="en-GB"/>
        </w:rPr>
        <w:t xml:space="preserve"> = 0</w:t>
      </w:r>
      <w:r w:rsidR="00D5128C">
        <w:rPr>
          <w:i/>
          <w:iCs/>
          <w:lang w:val="en-GB"/>
        </w:rPr>
        <w:t>,</w:t>
      </w:r>
      <w:r w:rsidRPr="008F0F56">
        <w:rPr>
          <w:i/>
          <w:iCs/>
          <w:lang w:val="en-GB"/>
        </w:rPr>
        <w:t>9761</w:t>
      </w:r>
      <w:r w:rsidRPr="008F0F56">
        <w:rPr>
          <w:rtl/>
          <w:lang w:val="en-GB"/>
        </w:rPr>
        <w:t xml:space="preserve"> للحصول على</w:t>
      </w:r>
      <w:r w:rsidR="00D5128C">
        <w:rPr>
          <w:rFonts w:hint="cs"/>
          <w:rtl/>
          <w:lang w:val="en-GB"/>
        </w:rPr>
        <w:t> </w:t>
      </w:r>
      <w:r w:rsidRPr="008F0F56">
        <w:rPr>
          <w:rtl/>
          <w:lang w:val="en-GB"/>
        </w:rPr>
        <w:t>مستويات ال</w:t>
      </w:r>
      <w:r>
        <w:rPr>
          <w:rFonts w:hint="cs"/>
          <w:rtl/>
          <w:lang w:val="en-GB"/>
        </w:rPr>
        <w:t>خرج</w:t>
      </w:r>
      <w:r w:rsidRPr="008F0F56">
        <w:rPr>
          <w:rtl/>
          <w:lang w:val="en-GB"/>
        </w:rPr>
        <w:t xml:space="preserve"> المناسبة لمستوى التشغيل المحدد.</w:t>
      </w:r>
    </w:p>
    <w:p w14:paraId="047DB4E0" w14:textId="77777777" w:rsidR="00D5128C" w:rsidRPr="004D2D2B" w:rsidRDefault="00D5128C" w:rsidP="00FF4624">
      <w:pPr>
        <w:pStyle w:val="Equation"/>
      </w:pPr>
      <w:bookmarkStart w:id="537" w:name="_Toc415385233"/>
      <w:bookmarkStart w:id="538" w:name="_Toc425054127"/>
      <w:r w:rsidRPr="004D2D2B">
        <w:tab/>
      </w:r>
      <w:r w:rsidRPr="004D2D2B">
        <w:tab/>
      </w:r>
      <w:r w:rsidRPr="00A318F4">
        <w:rPr>
          <w:noProof/>
        </w:rPr>
        <w:object w:dxaOrig="5179" w:dyaOrig="840" w14:anchorId="7FABFFB5">
          <v:shape id="_x0000_i33281" type="#_x0000_t75" alt="" style="width:257.95pt;height:41.1pt;mso-width-percent:0;mso-height-percent:0;mso-width-percent:0;mso-height-percent:0" o:ole="">
            <v:imagedata r:id="rId93" o:title=""/>
          </v:shape>
          <o:OLEObject Type="Embed" ProgID="Equation.3" ShapeID="_x0000_i33281" DrawAspect="Content" ObjectID="_1779791270" r:id="rId94"/>
        </w:object>
      </w:r>
      <w:r w:rsidRPr="004D2D2B">
        <w:tab/>
        <w:t>(35)</w:t>
      </w:r>
    </w:p>
    <w:p w14:paraId="75BD9EC5" w14:textId="21BDC9BB" w:rsidR="000435DA" w:rsidRPr="00F27472" w:rsidRDefault="00E71C78" w:rsidP="008700B7">
      <w:pPr>
        <w:pStyle w:val="Heading3"/>
      </w:pPr>
      <w:r>
        <w:t>10.2.2</w:t>
      </w:r>
      <w:r w:rsidR="000435DA" w:rsidRPr="00F27472">
        <w:tab/>
      </w:r>
      <w:bookmarkEnd w:id="537"/>
      <w:bookmarkEnd w:id="538"/>
      <w:r w:rsidR="008F0F56" w:rsidRPr="008F0F56">
        <w:rPr>
          <w:rFonts w:hint="cs"/>
          <w:rtl/>
        </w:rPr>
        <w:t>إضافة الضوضاء الداخلية</w:t>
      </w:r>
    </w:p>
    <w:p w14:paraId="0680D359" w14:textId="5447BDE4" w:rsidR="000435DA" w:rsidRPr="00F27472" w:rsidRDefault="008F0F56" w:rsidP="00E9599D">
      <w:pPr>
        <w:rPr>
          <w:lang w:val="en-GB"/>
        </w:rPr>
      </w:pPr>
      <w:r w:rsidRPr="008F0F56">
        <w:rPr>
          <w:rtl/>
          <w:lang w:val="en-GB"/>
        </w:rPr>
        <w:t xml:space="preserve">بعد </w:t>
      </w:r>
      <w:r>
        <w:rPr>
          <w:rFonts w:hint="cs"/>
          <w:rtl/>
          <w:lang w:val="en-GB"/>
        </w:rPr>
        <w:t>ال</w:t>
      </w:r>
      <w:r w:rsidRPr="008F0F56">
        <w:rPr>
          <w:rtl/>
          <w:lang w:val="en-GB"/>
        </w:rPr>
        <w:t xml:space="preserve">انتشار </w:t>
      </w:r>
      <w:r>
        <w:rPr>
          <w:rFonts w:hint="cs"/>
          <w:rtl/>
          <w:lang w:val="en-GB"/>
        </w:rPr>
        <w:t>الأول للميدان الزمني</w:t>
      </w:r>
      <w:r w:rsidRPr="008F0F56">
        <w:rPr>
          <w:rtl/>
          <w:lang w:val="en-GB"/>
        </w:rPr>
        <w:t xml:space="preserve">، تتم إضافة إزاحة </w:t>
      </w:r>
      <w:r w:rsidRPr="008F0F56">
        <w:rPr>
          <w:i/>
          <w:iCs/>
          <w:lang w:val="en-GB"/>
        </w:rPr>
        <w:t>E</w:t>
      </w:r>
      <w:r w:rsidRPr="008F0F56">
        <w:rPr>
          <w:i/>
          <w:iCs/>
          <w:vertAlign w:val="subscript"/>
          <w:lang w:val="en-GB"/>
        </w:rPr>
        <w:t>Thres</w:t>
      </w:r>
      <w:r w:rsidRPr="008F0F56">
        <w:rPr>
          <w:rtl/>
          <w:lang w:val="en-GB"/>
        </w:rPr>
        <w:t xml:space="preserve"> </w:t>
      </w:r>
      <w:r>
        <w:rPr>
          <w:rFonts w:hint="cs"/>
          <w:rtl/>
          <w:lang w:val="en-GB"/>
        </w:rPr>
        <w:t>قائمة</w:t>
      </w:r>
      <w:r w:rsidRPr="008F0F56">
        <w:rPr>
          <w:rtl/>
          <w:lang w:val="en-GB"/>
        </w:rPr>
        <w:t xml:space="preserve"> على التردد إلى الطاقات في قناة </w:t>
      </w:r>
      <w:r>
        <w:rPr>
          <w:rFonts w:hint="cs"/>
          <w:rtl/>
          <w:lang w:val="en-GB"/>
        </w:rPr>
        <w:t xml:space="preserve">كل </w:t>
      </w:r>
      <w:r w:rsidRPr="008F0F56">
        <w:rPr>
          <w:rtl/>
          <w:lang w:val="en-GB"/>
        </w:rPr>
        <w:t>مرشح.</w:t>
      </w:r>
    </w:p>
    <w:p w14:paraId="7F654FC7" w14:textId="77777777" w:rsidR="00D5128C" w:rsidRPr="004D2D2B" w:rsidRDefault="00D5128C" w:rsidP="00FF4624">
      <w:pPr>
        <w:pStyle w:val="Equation"/>
      </w:pPr>
      <w:r w:rsidRPr="004D2D2B">
        <w:tab/>
      </w:r>
      <w:r w:rsidRPr="004D2D2B">
        <w:tab/>
      </w:r>
      <w:r w:rsidRPr="00A318F4">
        <w:rPr>
          <w:noProof/>
        </w:rPr>
        <w:object w:dxaOrig="3280" w:dyaOrig="780" w14:anchorId="1270F186">
          <v:shape id="_x0000_i33275" type="#_x0000_t75" alt="" style="width:162.55pt;height:37.55pt;mso-width-percent:0;mso-height-percent:0;mso-width-percent:0;mso-height-percent:0" o:ole="">
            <v:imagedata r:id="rId95" o:title=""/>
          </v:shape>
          <o:OLEObject Type="Embed" ProgID="Equation.3" ShapeID="_x0000_i33275" DrawAspect="Content" ObjectID="_1779791271" r:id="rId96"/>
        </w:object>
      </w:r>
      <w:r w:rsidRPr="004D2D2B">
        <w:tab/>
        <w:t>(36)</w:t>
      </w:r>
    </w:p>
    <w:p w14:paraId="6CB27E13" w14:textId="77777777" w:rsidR="00D5128C" w:rsidRPr="004D2D2B" w:rsidRDefault="00D5128C" w:rsidP="00FF4624">
      <w:pPr>
        <w:pStyle w:val="Equation"/>
      </w:pPr>
      <w:r w:rsidRPr="004D2D2B">
        <w:tab/>
      </w:r>
      <w:r w:rsidRPr="004D2D2B">
        <w:tab/>
      </w:r>
      <w:r w:rsidRPr="00A318F4">
        <w:rPr>
          <w:noProof/>
        </w:rPr>
        <w:object w:dxaOrig="3159" w:dyaOrig="360" w14:anchorId="11EE55FC">
          <v:shape id="_x0000_i33282" type="#_x0000_t75" alt="" style="width:159.45pt;height:18.55pt;mso-width-percent:0;mso-height-percent:0;mso-width-percent:0;mso-height-percent:0" o:ole="">
            <v:imagedata r:id="rId97" o:title=""/>
          </v:shape>
          <o:OLEObject Type="Embed" ProgID="Equation.3" ShapeID="_x0000_i33282" DrawAspect="Content" ObjectID="_1779791272" r:id="rId98"/>
        </w:object>
      </w:r>
      <w:r w:rsidRPr="004D2D2B">
        <w:tab/>
        <w:t>(37)</w:t>
      </w:r>
    </w:p>
    <w:p w14:paraId="795B063C" w14:textId="45818790" w:rsidR="000435DA" w:rsidRPr="00FF4624" w:rsidRDefault="008F0F56" w:rsidP="00E9599D">
      <w:pPr>
        <w:rPr>
          <w:spacing w:val="-4"/>
          <w:lang w:val="en-GB"/>
        </w:rPr>
      </w:pPr>
      <w:r w:rsidRPr="00FF4624">
        <w:rPr>
          <w:spacing w:val="-4"/>
          <w:rtl/>
          <w:lang w:val="en-GB"/>
        </w:rPr>
        <w:t xml:space="preserve">تُستخدم الأنماط في هذه المرحلة من المعالجة، </w:t>
      </w:r>
      <w:r w:rsidRPr="00FF4624">
        <w:rPr>
          <w:i/>
          <w:iCs/>
          <w:spacing w:val="-4"/>
          <w:lang w:val="en-GB"/>
        </w:rPr>
        <w:t>E</w:t>
      </w:r>
      <w:r w:rsidRPr="00FF4624">
        <w:rPr>
          <w:i/>
          <w:iCs/>
          <w:spacing w:val="-4"/>
          <w:vertAlign w:val="subscript"/>
          <w:lang w:val="en-GB"/>
        </w:rPr>
        <w:t>2</w:t>
      </w:r>
      <w:r w:rsidRPr="00FF4624">
        <w:rPr>
          <w:i/>
          <w:iCs/>
          <w:spacing w:val="-4"/>
          <w:lang w:val="en-GB"/>
        </w:rPr>
        <w:t>[k, n]</w:t>
      </w:r>
      <w:r w:rsidRPr="00FF4624">
        <w:rPr>
          <w:spacing w:val="-4"/>
          <w:rtl/>
          <w:lang w:val="en-GB"/>
        </w:rPr>
        <w:t>، لاحقا</w:t>
      </w:r>
      <w:r w:rsidR="00053C8E" w:rsidRPr="00FF4624">
        <w:rPr>
          <w:rFonts w:hint="cs"/>
          <w:spacing w:val="-4"/>
          <w:rtl/>
          <w:lang w:val="en-GB"/>
        </w:rPr>
        <w:t>ً</w:t>
      </w:r>
      <w:r w:rsidRPr="00FF4624">
        <w:rPr>
          <w:spacing w:val="-4"/>
          <w:rtl/>
          <w:lang w:val="en-GB"/>
        </w:rPr>
        <w:t xml:space="preserve"> لحساب أنماط التشكيل ويشار إليها باسم "</w:t>
      </w:r>
      <w:r w:rsidR="00FF4624" w:rsidRPr="00FF4624">
        <w:rPr>
          <w:rFonts w:hint="cs"/>
          <w:spacing w:val="-4"/>
          <w:rtl/>
          <w:lang w:val="en-GB"/>
        </w:rPr>
        <w:t> </w:t>
      </w:r>
      <w:r w:rsidRPr="00FF4624">
        <w:rPr>
          <w:i/>
          <w:iCs/>
          <w:spacing w:val="-4"/>
          <w:rtl/>
          <w:lang w:val="en-GB"/>
        </w:rPr>
        <w:t>أنماط الإثارة غير الملطخة</w:t>
      </w:r>
      <w:r w:rsidRPr="00FF4624">
        <w:rPr>
          <w:spacing w:val="-4"/>
          <w:rtl/>
          <w:lang w:val="en-GB"/>
        </w:rPr>
        <w:t>".</w:t>
      </w:r>
    </w:p>
    <w:p w14:paraId="340B1B84" w14:textId="7169380A" w:rsidR="000435DA" w:rsidRPr="00F27472" w:rsidRDefault="00E71C78" w:rsidP="008700B7">
      <w:pPr>
        <w:pStyle w:val="Heading3"/>
        <w:rPr>
          <w:rtl/>
        </w:rPr>
      </w:pPr>
      <w:bookmarkStart w:id="539" w:name="_Toc415385234"/>
      <w:bookmarkStart w:id="540" w:name="_Toc425054128"/>
      <w:r>
        <w:lastRenderedPageBreak/>
        <w:t>11.2.2</w:t>
      </w:r>
      <w:r w:rsidR="000435DA" w:rsidRPr="00F27472">
        <w:tab/>
      </w:r>
      <w:bookmarkEnd w:id="539"/>
      <w:bookmarkEnd w:id="540"/>
      <w:r w:rsidR="002C0999" w:rsidRPr="008F0F56">
        <w:rPr>
          <w:rFonts w:hint="cs"/>
          <w:rtl/>
        </w:rPr>
        <w:t>تلطيخ الميدان الزمني</w:t>
      </w:r>
      <w:r w:rsidR="002C0999">
        <w:rPr>
          <w:rFonts w:hint="cs"/>
          <w:rtl/>
        </w:rPr>
        <w:t xml:space="preserve"> </w:t>
      </w:r>
      <w:r w:rsidR="002C0999">
        <w:rPr>
          <w:lang w:val="en-US"/>
        </w:rPr>
        <w:t>(2)</w:t>
      </w:r>
      <w:r w:rsidR="002C0999">
        <w:rPr>
          <w:rFonts w:hint="cs"/>
          <w:rtl/>
          <w:lang w:val="en-US" w:bidi="ar-EG"/>
        </w:rPr>
        <w:t xml:space="preserve"> </w:t>
      </w:r>
      <w:r w:rsidR="002C0999" w:rsidRPr="008F0F56">
        <w:rPr>
          <w:rtl/>
          <w:lang w:val="en-US" w:bidi="ar-EG"/>
        </w:rPr>
        <w:t>–</w:t>
      </w:r>
      <w:r w:rsidR="002C0999" w:rsidRPr="008F0F56">
        <w:rPr>
          <w:rFonts w:hint="cs"/>
          <w:rtl/>
          <w:lang w:val="en-US" w:bidi="ar-EG"/>
        </w:rPr>
        <w:t xml:space="preserve"> التقنيع ال</w:t>
      </w:r>
      <w:r w:rsidR="002C0999">
        <w:rPr>
          <w:rFonts w:hint="cs"/>
          <w:rtl/>
          <w:lang w:val="en-US" w:bidi="ar-EG"/>
        </w:rPr>
        <w:t>أمامي</w:t>
      </w:r>
    </w:p>
    <w:p w14:paraId="292B6A33" w14:textId="0AD72A45" w:rsidR="000435DA" w:rsidRPr="00F27472" w:rsidRDefault="002C0999" w:rsidP="00E9599D">
      <w:pPr>
        <w:rPr>
          <w:lang w:val="en-GB"/>
        </w:rPr>
      </w:pPr>
      <w:r w:rsidRPr="002C0999">
        <w:rPr>
          <w:rtl/>
          <w:lang w:val="en-GB"/>
        </w:rPr>
        <w:t xml:space="preserve">من أجل </w:t>
      </w:r>
      <w:r>
        <w:rPr>
          <w:rFonts w:hint="cs"/>
          <w:rtl/>
          <w:lang w:val="en-GB"/>
        </w:rPr>
        <w:t>نمذجة التقنيع</w:t>
      </w:r>
      <w:r w:rsidRPr="002C0999">
        <w:rPr>
          <w:rtl/>
          <w:lang w:val="en-GB"/>
        </w:rPr>
        <w:t xml:space="preserve"> الأمامي، </w:t>
      </w:r>
      <w:r>
        <w:rPr>
          <w:rFonts w:hint="cs"/>
          <w:rtl/>
          <w:lang w:val="en-GB"/>
        </w:rPr>
        <w:t>تُلطخ</w:t>
      </w:r>
      <w:r w:rsidRPr="002C0999">
        <w:rPr>
          <w:rtl/>
          <w:lang w:val="en-GB"/>
        </w:rPr>
        <w:t xml:space="preserve"> الطاقات الموجودة في قناة </w:t>
      </w:r>
      <w:r>
        <w:rPr>
          <w:rFonts w:hint="cs"/>
          <w:rtl/>
          <w:lang w:val="en-GB"/>
        </w:rPr>
        <w:t xml:space="preserve">كل </w:t>
      </w:r>
      <w:r w:rsidRPr="002C0999">
        <w:rPr>
          <w:rtl/>
          <w:lang w:val="en-GB"/>
        </w:rPr>
        <w:t>مرشح بمرور الوقت بواسطة مرشحات التمرير المنخفض من</w:t>
      </w:r>
      <w:r w:rsidR="00D5128C">
        <w:rPr>
          <w:rFonts w:hint="eastAsia"/>
          <w:rtl/>
          <w:lang w:val="en-GB" w:bidi="ar-EG"/>
        </w:rPr>
        <w:t> </w:t>
      </w:r>
      <w:r w:rsidRPr="002C0999">
        <w:rPr>
          <w:rtl/>
          <w:lang w:val="en-GB"/>
        </w:rPr>
        <w:t xml:space="preserve">الدرجة الأولى. </w:t>
      </w:r>
      <w:r>
        <w:rPr>
          <w:rFonts w:hint="cs"/>
          <w:rtl/>
          <w:lang w:val="en-GB"/>
        </w:rPr>
        <w:t>و</w:t>
      </w:r>
      <w:r w:rsidRPr="002C0999">
        <w:rPr>
          <w:rtl/>
          <w:lang w:val="en-GB"/>
        </w:rPr>
        <w:t xml:space="preserve">تعتمد ثوابت الوقت على التردد المركزي لكل مرشح (كما هو موضح في الجدول </w:t>
      </w:r>
      <w:r>
        <w:rPr>
          <w:lang w:val="en-GB"/>
        </w:rPr>
        <w:t>5</w:t>
      </w:r>
      <w:r w:rsidRPr="002C0999">
        <w:rPr>
          <w:rtl/>
          <w:lang w:val="en-GB"/>
        </w:rPr>
        <w:t>) ويتم حسابها وفقا</w:t>
      </w:r>
      <w:r>
        <w:rPr>
          <w:rFonts w:hint="cs"/>
          <w:rtl/>
          <w:lang w:val="en-GB"/>
        </w:rPr>
        <w:t>ً</w:t>
      </w:r>
      <w:r w:rsidRPr="002C0999">
        <w:rPr>
          <w:rtl/>
          <w:lang w:val="en-GB"/>
        </w:rPr>
        <w:t xml:space="preserve"> لما يلي:</w:t>
      </w:r>
    </w:p>
    <w:p w14:paraId="0754586E" w14:textId="77777777" w:rsidR="00D5128C" w:rsidRPr="004D2D2B" w:rsidRDefault="00D5128C" w:rsidP="00FF4624">
      <w:pPr>
        <w:pStyle w:val="Equation"/>
      </w:pPr>
      <w:bookmarkStart w:id="541" w:name="_Hlk161390146"/>
      <w:r w:rsidRPr="004D2D2B">
        <w:tab/>
      </w:r>
      <w:r w:rsidRPr="004D2D2B">
        <w:tab/>
      </w:r>
      <w:r w:rsidRPr="00A318F4">
        <w:rPr>
          <w:noProof/>
        </w:rPr>
        <w:object w:dxaOrig="4880" w:dyaOrig="1240" w14:anchorId="02F4E07A">
          <v:shape id="_x0000_i33283" type="#_x0000_t75" alt="" style="width:241.6pt;height:60.05pt;mso-width-percent:0;mso-height-percent:0;mso-width-percent:0;mso-height-percent:0" o:ole="">
            <v:imagedata r:id="rId99" o:title=""/>
          </v:shape>
          <o:OLEObject Type="Embed" ProgID="Equation.3" ShapeID="_x0000_i33283" DrawAspect="Content" ObjectID="_1779791273" r:id="rId100"/>
        </w:object>
      </w:r>
      <w:r w:rsidRPr="004D2D2B">
        <w:tab/>
      </w:r>
      <w:r w:rsidRPr="00797DD6">
        <w:rPr>
          <w:position w:val="38"/>
        </w:rPr>
        <w:t>(38)</w:t>
      </w:r>
    </w:p>
    <w:p w14:paraId="717694E1" w14:textId="333FD912" w:rsidR="000435DA" w:rsidRPr="004D2D2B" w:rsidRDefault="008B1CF2" w:rsidP="00E9599D">
      <w:pPr>
        <w:rPr>
          <w:lang w:val="en-GB"/>
        </w:rPr>
      </w:pPr>
      <w:r>
        <w:rPr>
          <w:rFonts w:hint="cs"/>
          <w:rtl/>
          <w:lang w:val="en-GB" w:bidi="ar-SY"/>
        </w:rPr>
        <w:t>وتُحسب مرشحات التمرير المنخفض من الدرجة الأولى وفقاً لما يلي:</w:t>
      </w:r>
    </w:p>
    <w:bookmarkEnd w:id="541"/>
    <w:p w14:paraId="0D98A7E4" w14:textId="77777777" w:rsidR="00D5128C" w:rsidRPr="004D2D2B" w:rsidRDefault="00D5128C" w:rsidP="00FF4624">
      <w:pPr>
        <w:pStyle w:val="Equation"/>
      </w:pPr>
      <w:r w:rsidRPr="004D2D2B">
        <w:tab/>
      </w:r>
      <w:r w:rsidRPr="004D2D2B">
        <w:tab/>
      </w:r>
      <w:r w:rsidRPr="00A318F4">
        <w:rPr>
          <w:noProof/>
        </w:rPr>
        <w:object w:dxaOrig="3860" w:dyaOrig="340" w14:anchorId="6D7DC919">
          <v:shape id="_x0000_i33274" type="#_x0000_t75" alt="" style="width:193.45pt;height:15.45pt;mso-width-percent:0;mso-height-percent:0;mso-width-percent:0;mso-height-percent:0" o:ole="">
            <v:imagedata r:id="rId101" o:title=""/>
          </v:shape>
          <o:OLEObject Type="Embed" ProgID="Equation.3" ShapeID="_x0000_i33274" DrawAspect="Content" ObjectID="_1779791274" r:id="rId102"/>
        </w:object>
      </w:r>
      <w:r w:rsidRPr="004D2D2B">
        <w:tab/>
        <w:t>(39)</w:t>
      </w:r>
    </w:p>
    <w:p w14:paraId="76C3147E" w14:textId="6A6353CA" w:rsidR="000435DA" w:rsidRPr="008B1CF2" w:rsidRDefault="008B1CF2" w:rsidP="00E9599D">
      <w:pPr>
        <w:rPr>
          <w:rtl/>
          <w:lang w:bidi="ar-EG"/>
        </w:rPr>
      </w:pPr>
      <w:r>
        <w:rPr>
          <w:rFonts w:hint="cs"/>
          <w:rtl/>
          <w:lang w:val="en-GB" w:bidi="ar-SY"/>
        </w:rPr>
        <w:t xml:space="preserve">حيث يُحسب </w:t>
      </w:r>
      <w:r w:rsidRPr="008B1CF2">
        <w:rPr>
          <w:i/>
          <w:iCs/>
          <w:lang w:bidi="ar-SY"/>
        </w:rPr>
        <w:t>a</w:t>
      </w:r>
      <w:r>
        <w:rPr>
          <w:rFonts w:hint="cs"/>
          <w:rtl/>
          <w:lang w:bidi="ar-EG"/>
        </w:rPr>
        <w:t xml:space="preserve"> من الثوابت الزمنية أعلاه بواسطة:</w:t>
      </w:r>
    </w:p>
    <w:p w14:paraId="1D0BD562" w14:textId="77777777" w:rsidR="00D5128C" w:rsidRPr="004D2D2B" w:rsidRDefault="00D5128C" w:rsidP="00FF4624">
      <w:pPr>
        <w:pStyle w:val="Equation"/>
      </w:pPr>
      <w:r w:rsidRPr="004D2D2B">
        <w:tab/>
      </w:r>
      <w:r w:rsidRPr="004D2D2B">
        <w:tab/>
      </w:r>
      <w:r w:rsidRPr="00A318F4">
        <w:rPr>
          <w:noProof/>
        </w:rPr>
        <w:object w:dxaOrig="1460" w:dyaOrig="680" w14:anchorId="65DAFC3E">
          <v:shape id="_x0000_i33284" type="#_x0000_t75" alt="" style="width:1in;height:34.45pt;mso-width-percent:0;mso-height-percent:0;mso-width-percent:0;mso-height-percent:0" o:ole="">
            <v:imagedata r:id="rId103" o:title=""/>
          </v:shape>
          <o:OLEObject Type="Embed" ProgID="Equation.3" ShapeID="_x0000_i33284" DrawAspect="Content" ObjectID="_1779791275" r:id="rId104"/>
        </w:object>
      </w:r>
      <w:r w:rsidRPr="004D2D2B">
        <w:tab/>
        <w:t>(40)</w:t>
      </w:r>
    </w:p>
    <w:p w14:paraId="61698195" w14:textId="6C2218C4" w:rsidR="000435DA" w:rsidRPr="004D2D2B" w:rsidRDefault="008B1CF2" w:rsidP="00E9599D">
      <w:pPr>
        <w:rPr>
          <w:lang w:val="en-GB"/>
        </w:rPr>
      </w:pPr>
      <w:r>
        <w:rPr>
          <w:rFonts w:hint="cs"/>
          <w:rtl/>
          <w:lang w:val="en-GB" w:bidi="ar-SY"/>
        </w:rPr>
        <w:t xml:space="preserve">ويُشار إلى الأنماط في هذه المرحلة من المعالجة، </w:t>
      </w:r>
      <w:r w:rsidRPr="004D2D2B">
        <w:rPr>
          <w:i/>
          <w:lang w:val="en-GB"/>
        </w:rPr>
        <w:t>E</w:t>
      </w:r>
      <w:r w:rsidRPr="004D2D2B">
        <w:rPr>
          <w:iCs/>
          <w:lang w:val="en-GB"/>
        </w:rPr>
        <w:t>[</w:t>
      </w:r>
      <w:r w:rsidRPr="004D2D2B">
        <w:rPr>
          <w:rFonts w:ascii="Tms Rmn" w:hAnsi="Tms Rmn"/>
          <w:i/>
          <w:sz w:val="12"/>
          <w:lang w:val="en-GB"/>
        </w:rPr>
        <w:t> </w:t>
      </w:r>
      <w:r w:rsidRPr="004D2D2B">
        <w:rPr>
          <w:i/>
          <w:lang w:val="en-GB"/>
        </w:rPr>
        <w:t>k,</w:t>
      </w:r>
      <w:r w:rsidRPr="004D2D2B">
        <w:rPr>
          <w:rFonts w:ascii="Tms Rmn" w:hAnsi="Tms Rmn"/>
          <w:i/>
          <w:sz w:val="12"/>
          <w:lang w:val="en-GB"/>
        </w:rPr>
        <w:t> </w:t>
      </w:r>
      <w:r w:rsidRPr="004D2D2B">
        <w:rPr>
          <w:i/>
          <w:lang w:val="en-GB"/>
        </w:rPr>
        <w:t>n</w:t>
      </w:r>
      <w:r w:rsidRPr="004D2D2B">
        <w:rPr>
          <w:lang w:val="en-GB"/>
        </w:rPr>
        <w:t>]</w:t>
      </w:r>
      <w:r>
        <w:rPr>
          <w:rFonts w:hint="cs"/>
          <w:rtl/>
          <w:lang w:val="en-GB"/>
        </w:rPr>
        <w:t>، باسم "</w:t>
      </w:r>
      <w:r w:rsidRPr="008B1CF2">
        <w:rPr>
          <w:rFonts w:hint="cs"/>
          <w:i/>
          <w:iCs/>
          <w:rtl/>
          <w:lang w:val="en-GB"/>
        </w:rPr>
        <w:t>أنماط الإثارة</w:t>
      </w:r>
      <w:r>
        <w:rPr>
          <w:rFonts w:hint="cs"/>
          <w:rtl/>
          <w:lang w:val="en-GB"/>
        </w:rPr>
        <w:t>".</w:t>
      </w:r>
    </w:p>
    <w:p w14:paraId="279D2AD0" w14:textId="0BDBB3D0" w:rsidR="000435DA" w:rsidRPr="004D2D2B" w:rsidRDefault="000435DA" w:rsidP="008700B7">
      <w:pPr>
        <w:pStyle w:val="Heading1"/>
      </w:pPr>
      <w:bookmarkStart w:id="542" w:name="_Toc411998552"/>
      <w:bookmarkStart w:id="543" w:name="_Toc414873005"/>
      <w:bookmarkStart w:id="544" w:name="_Toc415385235"/>
      <w:bookmarkStart w:id="545" w:name="_Toc425054129"/>
      <w:bookmarkStart w:id="546" w:name="_Toc133255932"/>
      <w:bookmarkStart w:id="547" w:name="_Toc165969877"/>
      <w:r w:rsidRPr="008B1CF2">
        <w:t>3</w:t>
      </w:r>
      <w:r w:rsidRPr="004D2D2B">
        <w:tab/>
      </w:r>
      <w:bookmarkEnd w:id="542"/>
      <w:bookmarkEnd w:id="543"/>
      <w:bookmarkEnd w:id="544"/>
      <w:bookmarkEnd w:id="545"/>
      <w:bookmarkEnd w:id="546"/>
      <w:r w:rsidR="008B1CF2" w:rsidRPr="005F3D9C">
        <w:rPr>
          <w:rFonts w:hint="cs"/>
          <w:rtl/>
        </w:rPr>
        <w:t>المعالجة المسبقة لأنماط الإثارة</w:t>
      </w:r>
      <w:bookmarkEnd w:id="547"/>
    </w:p>
    <w:p w14:paraId="538046CD" w14:textId="46CD88DF" w:rsidR="000435DA" w:rsidRPr="004D2D2B" w:rsidRDefault="005F3D9C" w:rsidP="00E9599D">
      <w:pPr>
        <w:rPr>
          <w:lang w:val="en-GB"/>
        </w:rPr>
      </w:pPr>
      <w:r>
        <w:rPr>
          <w:rFonts w:hint="cs"/>
          <w:rtl/>
          <w:lang w:val="en-GB"/>
        </w:rPr>
        <w:t>تُستخدم</w:t>
      </w:r>
      <w:r w:rsidRPr="005F3D9C">
        <w:rPr>
          <w:rtl/>
          <w:lang w:val="en-GB"/>
        </w:rPr>
        <w:t xml:space="preserve"> معظم الحسابات الموضحة في هذا القسم مع نموذج الأذن ال</w:t>
      </w:r>
      <w:r>
        <w:rPr>
          <w:rFonts w:hint="cs"/>
          <w:rtl/>
          <w:lang w:val="en-GB"/>
        </w:rPr>
        <w:t>قائم</w:t>
      </w:r>
      <w:r w:rsidRPr="005F3D9C">
        <w:rPr>
          <w:rtl/>
          <w:lang w:val="en-GB"/>
        </w:rPr>
        <w:t xml:space="preserve"> على بنك المرشح</w:t>
      </w:r>
      <w:r>
        <w:rPr>
          <w:rFonts w:hint="cs"/>
          <w:rtl/>
          <w:lang w:val="en-GB"/>
        </w:rPr>
        <w:t>ات</w:t>
      </w:r>
      <w:r w:rsidRPr="005F3D9C">
        <w:rPr>
          <w:rtl/>
          <w:lang w:val="en-GB"/>
        </w:rPr>
        <w:t xml:space="preserve"> وكذلك مع نموذج الأذن ال</w:t>
      </w:r>
      <w:r>
        <w:rPr>
          <w:rFonts w:hint="cs"/>
          <w:rtl/>
          <w:lang w:val="en-GB"/>
        </w:rPr>
        <w:t>قائم</w:t>
      </w:r>
      <w:r w:rsidRPr="005F3D9C">
        <w:rPr>
          <w:rtl/>
          <w:lang w:val="en-GB"/>
        </w:rPr>
        <w:t xml:space="preserve"> على</w:t>
      </w:r>
      <w:r>
        <w:rPr>
          <w:rFonts w:hint="cs"/>
          <w:rtl/>
          <w:lang w:val="en-GB"/>
        </w:rPr>
        <w:t xml:space="preserve"> التحويل</w:t>
      </w:r>
      <w:r w:rsidRPr="005F3D9C">
        <w:rPr>
          <w:rtl/>
          <w:lang w:val="en-GB"/>
        </w:rPr>
        <w:t xml:space="preserve"> </w:t>
      </w:r>
      <w:r w:rsidRPr="005F3D9C">
        <w:rPr>
          <w:lang w:val="en-GB"/>
        </w:rPr>
        <w:t>FFT</w:t>
      </w:r>
      <w:r w:rsidRPr="005F3D9C">
        <w:rPr>
          <w:rtl/>
          <w:lang w:val="en-GB"/>
        </w:rPr>
        <w:t xml:space="preserve">. </w:t>
      </w:r>
      <w:r>
        <w:rPr>
          <w:rFonts w:hint="cs"/>
          <w:rtl/>
          <w:lang w:val="en-GB"/>
        </w:rPr>
        <w:t>و</w:t>
      </w:r>
      <w:r w:rsidRPr="005F3D9C">
        <w:rPr>
          <w:rtl/>
          <w:lang w:val="en-GB"/>
        </w:rPr>
        <w:t>نظرا</w:t>
      </w:r>
      <w:r>
        <w:rPr>
          <w:rFonts w:hint="cs"/>
          <w:rtl/>
          <w:lang w:val="en-GB"/>
        </w:rPr>
        <w:t>ً</w:t>
      </w:r>
      <w:r w:rsidRPr="005F3D9C">
        <w:rPr>
          <w:rtl/>
          <w:lang w:val="en-GB"/>
        </w:rPr>
        <w:t xml:space="preserve"> لاختلاف عامل </w:t>
      </w:r>
      <w:r>
        <w:rPr>
          <w:rFonts w:hint="cs"/>
          <w:rtl/>
          <w:lang w:val="en-GB"/>
        </w:rPr>
        <w:t>الاعتيان الفرعي</w:t>
      </w:r>
      <w:r w:rsidRPr="005F3D9C">
        <w:rPr>
          <w:rtl/>
          <w:lang w:val="en-GB"/>
        </w:rPr>
        <w:t xml:space="preserve"> وعدد نطاقات التردد بين نموذجي الأذن، يتم وصف الثوابت </w:t>
      </w:r>
      <w:r>
        <w:rPr>
          <w:rFonts w:hint="cs"/>
          <w:rtl/>
          <w:lang w:val="en-GB"/>
        </w:rPr>
        <w:t>القائمة</w:t>
      </w:r>
      <w:r w:rsidRPr="005F3D9C">
        <w:rPr>
          <w:rtl/>
          <w:lang w:val="en-GB"/>
        </w:rPr>
        <w:t xml:space="preserve"> على هذا العامل باستخدام المتغير</w:t>
      </w:r>
      <w:r>
        <w:rPr>
          <w:rFonts w:hint="cs"/>
          <w:rtl/>
          <w:lang w:val="en-GB"/>
        </w:rPr>
        <w:t>ين القائمين</w:t>
      </w:r>
      <w:r w:rsidRPr="005F3D9C">
        <w:rPr>
          <w:rtl/>
          <w:lang w:val="en-GB"/>
        </w:rPr>
        <w:t xml:space="preserve"> على نموذج الأذن </w:t>
      </w:r>
      <w:r w:rsidRPr="005F3D9C">
        <w:rPr>
          <w:i/>
          <w:iCs/>
          <w:lang w:val="en-GB"/>
        </w:rPr>
        <w:t>StepSize</w:t>
      </w:r>
      <w:r w:rsidRPr="005F3D9C">
        <w:rPr>
          <w:rtl/>
          <w:lang w:val="en-GB"/>
        </w:rPr>
        <w:t xml:space="preserve"> و</w:t>
      </w:r>
      <w:r w:rsidRPr="005F3D9C">
        <w:rPr>
          <w:i/>
          <w:iCs/>
          <w:lang w:val="en-GB"/>
        </w:rPr>
        <w:t>Z</w:t>
      </w:r>
      <w:r w:rsidRPr="005F3D9C">
        <w:rPr>
          <w:rtl/>
          <w:lang w:val="en-GB"/>
        </w:rPr>
        <w:t xml:space="preserve">. </w:t>
      </w:r>
      <w:r>
        <w:rPr>
          <w:rFonts w:hint="cs"/>
          <w:rtl/>
          <w:lang w:val="en-GB"/>
        </w:rPr>
        <w:t>ف</w:t>
      </w:r>
      <w:r w:rsidRPr="005F3D9C">
        <w:rPr>
          <w:rtl/>
          <w:lang w:val="en-GB"/>
        </w:rPr>
        <w:t>بالنسبة لنموذج الأذن القائم على</w:t>
      </w:r>
      <w:r>
        <w:rPr>
          <w:rFonts w:hint="cs"/>
          <w:rtl/>
          <w:lang w:val="en-GB"/>
        </w:rPr>
        <w:t xml:space="preserve"> التحويل</w:t>
      </w:r>
      <w:r w:rsidRPr="005F3D9C">
        <w:rPr>
          <w:rtl/>
          <w:lang w:val="en-GB"/>
        </w:rPr>
        <w:t xml:space="preserve"> </w:t>
      </w:r>
      <w:r w:rsidRPr="005F3D9C">
        <w:rPr>
          <w:lang w:val="en-GB"/>
        </w:rPr>
        <w:t>FFT</w:t>
      </w:r>
      <w:r w:rsidRPr="005F3D9C">
        <w:rPr>
          <w:rtl/>
          <w:lang w:val="en-GB"/>
        </w:rPr>
        <w:t xml:space="preserve">، تكون قيمة </w:t>
      </w:r>
      <w:r w:rsidRPr="005F3D9C">
        <w:rPr>
          <w:i/>
          <w:iCs/>
          <w:lang w:val="en-GB"/>
        </w:rPr>
        <w:t>StepSize</w:t>
      </w:r>
      <w:r w:rsidRPr="005F3D9C">
        <w:rPr>
          <w:rtl/>
          <w:lang w:val="en-GB"/>
        </w:rPr>
        <w:t xml:space="preserve"> هي </w:t>
      </w:r>
      <w:r w:rsidRPr="00D5128C">
        <w:rPr>
          <w:i/>
          <w:iCs/>
          <w:lang w:val="en-GB"/>
        </w:rPr>
        <w:t>1</w:t>
      </w:r>
      <w:r w:rsidR="00D5128C">
        <w:t> </w:t>
      </w:r>
      <w:r w:rsidRPr="00D5128C">
        <w:rPr>
          <w:i/>
          <w:iCs/>
          <w:lang w:val="en-GB"/>
        </w:rPr>
        <w:t>024</w:t>
      </w:r>
      <w:r w:rsidRPr="005F3D9C">
        <w:rPr>
          <w:rtl/>
          <w:lang w:val="en-GB"/>
        </w:rPr>
        <w:t xml:space="preserve"> و</w:t>
      </w:r>
      <w:r w:rsidRPr="005F3D9C">
        <w:rPr>
          <w:i/>
          <w:iCs/>
          <w:lang w:val="en-GB"/>
        </w:rPr>
        <w:t>Z</w:t>
      </w:r>
      <w:r w:rsidRPr="005F3D9C">
        <w:rPr>
          <w:rtl/>
          <w:lang w:val="en-GB"/>
        </w:rPr>
        <w:t xml:space="preserve"> إما </w:t>
      </w:r>
      <w:r w:rsidRPr="003C1314">
        <w:rPr>
          <w:i/>
          <w:iCs/>
          <w:lang w:val="en-GB"/>
        </w:rPr>
        <w:t>55</w:t>
      </w:r>
      <w:r w:rsidRPr="005F3D9C">
        <w:rPr>
          <w:rtl/>
          <w:lang w:val="en-GB"/>
        </w:rPr>
        <w:t xml:space="preserve"> (ال</w:t>
      </w:r>
      <w:r>
        <w:rPr>
          <w:rFonts w:hint="cs"/>
          <w:rtl/>
          <w:lang w:val="en-GB" w:bidi="ar-EG"/>
        </w:rPr>
        <w:t>صيغة</w:t>
      </w:r>
      <w:r w:rsidRPr="005F3D9C">
        <w:rPr>
          <w:rtl/>
          <w:lang w:val="en-GB"/>
        </w:rPr>
        <w:t xml:space="preserve"> المتقدم</w:t>
      </w:r>
      <w:r>
        <w:rPr>
          <w:rFonts w:hint="cs"/>
          <w:rtl/>
          <w:lang w:val="en-GB"/>
        </w:rPr>
        <w:t>ة</w:t>
      </w:r>
      <w:r w:rsidRPr="005F3D9C">
        <w:rPr>
          <w:rtl/>
          <w:lang w:val="en-GB"/>
        </w:rPr>
        <w:t xml:space="preserve">) أو </w:t>
      </w:r>
      <w:r w:rsidRPr="00D5128C">
        <w:rPr>
          <w:i/>
          <w:iCs/>
          <w:lang w:val="en-GB"/>
        </w:rPr>
        <w:t>109</w:t>
      </w:r>
      <w:r w:rsidRPr="005F3D9C">
        <w:rPr>
          <w:rtl/>
          <w:lang w:val="en-GB"/>
        </w:rPr>
        <w:t xml:space="preserve"> (ال</w:t>
      </w:r>
      <w:r>
        <w:rPr>
          <w:rFonts w:hint="cs"/>
          <w:rtl/>
          <w:lang w:val="en-GB"/>
        </w:rPr>
        <w:t>صيغة</w:t>
      </w:r>
      <w:r w:rsidRPr="005F3D9C">
        <w:rPr>
          <w:rtl/>
          <w:lang w:val="en-GB"/>
        </w:rPr>
        <w:t xml:space="preserve"> الأساسي</w:t>
      </w:r>
      <w:r>
        <w:rPr>
          <w:rFonts w:hint="cs"/>
          <w:rtl/>
          <w:lang w:val="en-GB" w:bidi="ar-EG"/>
        </w:rPr>
        <w:t>ة</w:t>
      </w:r>
      <w:r w:rsidRPr="005F3D9C">
        <w:rPr>
          <w:rtl/>
          <w:lang w:val="en-GB"/>
        </w:rPr>
        <w:t xml:space="preserve">). </w:t>
      </w:r>
      <w:r>
        <w:rPr>
          <w:rFonts w:hint="cs"/>
          <w:rtl/>
          <w:lang w:val="en-GB"/>
        </w:rPr>
        <w:t>و</w:t>
      </w:r>
      <w:r w:rsidRPr="005F3D9C">
        <w:rPr>
          <w:rtl/>
          <w:lang w:val="en-GB"/>
        </w:rPr>
        <w:t>بالنسبة لنموذج الأذن ال</w:t>
      </w:r>
      <w:r>
        <w:rPr>
          <w:rFonts w:hint="cs"/>
          <w:rtl/>
          <w:lang w:val="en-GB"/>
        </w:rPr>
        <w:t>قائم</w:t>
      </w:r>
      <w:r w:rsidRPr="005F3D9C">
        <w:rPr>
          <w:rtl/>
          <w:lang w:val="en-GB"/>
        </w:rPr>
        <w:t xml:space="preserve"> على بنك المرشح</w:t>
      </w:r>
      <w:r>
        <w:rPr>
          <w:rFonts w:hint="cs"/>
          <w:rtl/>
          <w:lang w:val="en-GB"/>
        </w:rPr>
        <w:t>ات</w:t>
      </w:r>
      <w:r w:rsidRPr="005F3D9C">
        <w:rPr>
          <w:rtl/>
          <w:lang w:val="en-GB"/>
        </w:rPr>
        <w:t xml:space="preserve">، تكون قيمة </w:t>
      </w:r>
      <w:r w:rsidRPr="005F3D9C">
        <w:rPr>
          <w:i/>
          <w:iCs/>
          <w:lang w:val="en-GB"/>
        </w:rPr>
        <w:t>StepSize</w:t>
      </w:r>
      <w:r w:rsidRPr="005F3D9C">
        <w:rPr>
          <w:rtl/>
          <w:lang w:val="en-GB"/>
        </w:rPr>
        <w:t xml:space="preserve"> هي </w:t>
      </w:r>
      <w:r w:rsidRPr="00D5128C">
        <w:rPr>
          <w:i/>
          <w:iCs/>
          <w:lang w:val="en-GB"/>
        </w:rPr>
        <w:t>192</w:t>
      </w:r>
      <w:r w:rsidRPr="005F3D9C">
        <w:rPr>
          <w:rtl/>
          <w:lang w:val="en-GB"/>
        </w:rPr>
        <w:t xml:space="preserve"> و</w:t>
      </w:r>
      <w:r w:rsidRPr="005F3D9C">
        <w:rPr>
          <w:i/>
          <w:iCs/>
          <w:lang w:val="en-GB"/>
        </w:rPr>
        <w:t>Z</w:t>
      </w:r>
      <w:r w:rsidRPr="005F3D9C">
        <w:rPr>
          <w:rtl/>
          <w:lang w:val="en-GB"/>
        </w:rPr>
        <w:t xml:space="preserve"> هي </w:t>
      </w:r>
      <w:r w:rsidRPr="00D5128C">
        <w:rPr>
          <w:i/>
          <w:iCs/>
          <w:lang w:val="en-GB"/>
        </w:rPr>
        <w:t>40</w:t>
      </w:r>
      <w:r w:rsidRPr="005F3D9C">
        <w:rPr>
          <w:rtl/>
          <w:lang w:val="en-GB"/>
        </w:rPr>
        <w:t xml:space="preserve">. </w:t>
      </w:r>
      <w:r>
        <w:rPr>
          <w:rFonts w:hint="cs"/>
          <w:rtl/>
          <w:lang w:val="en-GB"/>
        </w:rPr>
        <w:t>و</w:t>
      </w:r>
      <w:r w:rsidRPr="005F3D9C">
        <w:rPr>
          <w:rtl/>
          <w:lang w:val="en-GB"/>
        </w:rPr>
        <w:t xml:space="preserve">إذا لم </w:t>
      </w:r>
      <w:r>
        <w:rPr>
          <w:rFonts w:hint="cs"/>
          <w:rtl/>
          <w:lang w:val="en-GB"/>
        </w:rPr>
        <w:t>يُذكر خلاف</w:t>
      </w:r>
      <w:r w:rsidRPr="005F3D9C">
        <w:rPr>
          <w:rtl/>
          <w:lang w:val="en-GB"/>
        </w:rPr>
        <w:t xml:space="preserve"> ذلك، تتم </w:t>
      </w:r>
      <w:r>
        <w:rPr>
          <w:rFonts w:hint="cs"/>
          <w:rtl/>
          <w:lang w:val="en-GB"/>
        </w:rPr>
        <w:t>ضبط</w:t>
      </w:r>
      <w:r w:rsidRPr="005F3D9C">
        <w:rPr>
          <w:rtl/>
          <w:lang w:val="en-GB"/>
        </w:rPr>
        <w:t xml:space="preserve"> كافة المتغيرات والمرشحات التكرارية </w:t>
      </w:r>
      <w:r w:rsidR="004C31B9">
        <w:rPr>
          <w:rFonts w:hint="cs"/>
          <w:rtl/>
          <w:lang w:val="en-GB"/>
        </w:rPr>
        <w:t>ع</w:t>
      </w:r>
      <w:r w:rsidRPr="005F3D9C">
        <w:rPr>
          <w:rtl/>
          <w:lang w:val="en-GB"/>
        </w:rPr>
        <w:t>لى الصفر.</w:t>
      </w:r>
    </w:p>
    <w:p w14:paraId="7B290D1F" w14:textId="0A32D345" w:rsidR="000435DA" w:rsidRPr="004D2D2B" w:rsidRDefault="00E71C78" w:rsidP="008700B7">
      <w:pPr>
        <w:pStyle w:val="Heading2"/>
      </w:pPr>
      <w:bookmarkStart w:id="548" w:name="_Toc411998553"/>
      <w:bookmarkStart w:id="549" w:name="_Toc414873006"/>
      <w:bookmarkStart w:id="550" w:name="_Toc415385236"/>
      <w:bookmarkStart w:id="551" w:name="_Toc425054130"/>
      <w:bookmarkStart w:id="552" w:name="_Toc133255933"/>
      <w:bookmarkStart w:id="553" w:name="_Toc165969878"/>
      <w:r>
        <w:t>1.3</w:t>
      </w:r>
      <w:r w:rsidR="000435DA" w:rsidRPr="004D2D2B">
        <w:tab/>
      </w:r>
      <w:bookmarkEnd w:id="548"/>
      <w:bookmarkEnd w:id="549"/>
      <w:bookmarkEnd w:id="550"/>
      <w:bookmarkEnd w:id="551"/>
      <w:bookmarkEnd w:id="552"/>
      <w:r w:rsidR="004C31B9" w:rsidRPr="004C31B9">
        <w:rPr>
          <w:rFonts w:hint="cs"/>
          <w:rtl/>
        </w:rPr>
        <w:t>تكييف المستوى والنمط</w:t>
      </w:r>
      <w:bookmarkEnd w:id="553"/>
    </w:p>
    <w:p w14:paraId="20E7EBC4" w14:textId="13493526" w:rsidR="004C31B9" w:rsidRPr="004C31B9" w:rsidRDefault="004C31B9" w:rsidP="004C31B9">
      <w:pPr>
        <w:rPr>
          <w:rtl/>
          <w:lang w:val="en-GB"/>
        </w:rPr>
      </w:pPr>
      <w:r w:rsidRPr="004C31B9">
        <w:rPr>
          <w:rtl/>
          <w:lang w:val="en-GB"/>
        </w:rPr>
        <w:t xml:space="preserve">من أجل التعويض عن فروق المستوى والتشوهات الخطية بين </w:t>
      </w:r>
      <w:r>
        <w:rPr>
          <w:rFonts w:hint="cs"/>
          <w:rtl/>
          <w:lang w:val="en-GB"/>
        </w:rPr>
        <w:t xml:space="preserve">إشارة </w:t>
      </w:r>
      <w:r w:rsidRPr="004C31B9">
        <w:rPr>
          <w:rtl/>
          <w:lang w:val="en-GB"/>
        </w:rPr>
        <w:t>الاختبار والإشارة المرجعية، يتم تكييف متوسط مستوي</w:t>
      </w:r>
      <w:r>
        <w:rPr>
          <w:rFonts w:hint="cs"/>
          <w:rtl/>
          <w:lang w:val="en-GB"/>
        </w:rPr>
        <w:t>ي إشارة</w:t>
      </w:r>
      <w:r w:rsidRPr="004C31B9">
        <w:rPr>
          <w:rtl/>
          <w:lang w:val="en-GB"/>
        </w:rPr>
        <w:t xml:space="preserve"> الاختبار والإشارة المرجعية مع بعضه</w:t>
      </w:r>
      <w:r>
        <w:rPr>
          <w:rFonts w:hint="cs"/>
          <w:rtl/>
          <w:lang w:val="en-GB"/>
        </w:rPr>
        <w:t>م</w:t>
      </w:r>
      <w:r w:rsidRPr="004C31B9">
        <w:rPr>
          <w:rtl/>
          <w:lang w:val="en-GB"/>
        </w:rPr>
        <w:t>ا البعض.</w:t>
      </w:r>
    </w:p>
    <w:p w14:paraId="42F99711" w14:textId="2325F574" w:rsidR="000435DA" w:rsidRPr="004D2D2B" w:rsidRDefault="004C31B9" w:rsidP="004C31B9">
      <w:pPr>
        <w:rPr>
          <w:lang w:val="en-GB"/>
        </w:rPr>
      </w:pPr>
      <w:r>
        <w:rPr>
          <w:rFonts w:hint="cs"/>
          <w:rtl/>
          <w:lang w:val="en-GB"/>
        </w:rPr>
        <w:t>و</w:t>
      </w:r>
      <w:r w:rsidRPr="004C31B9">
        <w:rPr>
          <w:rtl/>
          <w:lang w:val="en-GB"/>
        </w:rPr>
        <w:t>في الخطوة الأولى، يتم ت</w:t>
      </w:r>
      <w:r>
        <w:rPr>
          <w:rFonts w:hint="cs"/>
          <w:rtl/>
          <w:lang w:val="en-GB"/>
        </w:rPr>
        <w:t>شذيب</w:t>
      </w:r>
      <w:r w:rsidRPr="004C31B9">
        <w:rPr>
          <w:rtl/>
          <w:lang w:val="en-GB"/>
        </w:rPr>
        <w:t xml:space="preserve"> الطاقات الموجودة في قناة </w:t>
      </w:r>
      <w:r>
        <w:rPr>
          <w:rFonts w:hint="cs"/>
          <w:rtl/>
          <w:lang w:val="en-GB"/>
        </w:rPr>
        <w:t xml:space="preserve">كل </w:t>
      </w:r>
      <w:r w:rsidRPr="004C31B9">
        <w:rPr>
          <w:rtl/>
          <w:lang w:val="en-GB"/>
        </w:rPr>
        <w:t>مرشح بواسطة مرشحات الت</w:t>
      </w:r>
      <w:r>
        <w:rPr>
          <w:rFonts w:hint="cs"/>
          <w:rtl/>
          <w:lang w:val="en-GB"/>
        </w:rPr>
        <w:t>مرير</w:t>
      </w:r>
      <w:r w:rsidRPr="004C31B9">
        <w:rPr>
          <w:rtl/>
          <w:lang w:val="en-GB"/>
        </w:rPr>
        <w:t xml:space="preserve"> المنخفض من الدرجة الأولى. </w:t>
      </w:r>
      <w:r>
        <w:rPr>
          <w:rFonts w:hint="cs"/>
          <w:rtl/>
          <w:lang w:val="en-GB"/>
        </w:rPr>
        <w:t>و</w:t>
      </w:r>
      <w:r w:rsidRPr="004C31B9">
        <w:rPr>
          <w:rtl/>
          <w:lang w:val="en-GB"/>
        </w:rPr>
        <w:t xml:space="preserve">تعتمد </w:t>
      </w:r>
      <w:r>
        <w:rPr>
          <w:rFonts w:hint="cs"/>
          <w:rtl/>
          <w:lang w:val="en-GB"/>
        </w:rPr>
        <w:t>ال</w:t>
      </w:r>
      <w:r w:rsidRPr="004C31B9">
        <w:rPr>
          <w:rtl/>
          <w:lang w:val="en-GB"/>
        </w:rPr>
        <w:t>ثوابت ال</w:t>
      </w:r>
      <w:r>
        <w:rPr>
          <w:rFonts w:hint="cs"/>
          <w:rtl/>
          <w:lang w:val="en-GB"/>
        </w:rPr>
        <w:t>زمنية</w:t>
      </w:r>
      <w:r w:rsidRPr="004C31B9">
        <w:rPr>
          <w:rtl/>
          <w:lang w:val="en-GB"/>
        </w:rPr>
        <w:t xml:space="preserve"> على الترددات المركزية للمرشحات ويتم اختيارها على النحو التالي:</w:t>
      </w:r>
    </w:p>
    <w:p w14:paraId="12886C77" w14:textId="77777777" w:rsidR="00D5128C" w:rsidRPr="004D2D2B" w:rsidRDefault="00D5128C" w:rsidP="00FF4624">
      <w:pPr>
        <w:pStyle w:val="Equation"/>
      </w:pPr>
      <w:r w:rsidRPr="004D2D2B">
        <w:tab/>
      </w:r>
      <w:r w:rsidRPr="004D2D2B">
        <w:tab/>
      </w:r>
      <w:r w:rsidRPr="00A318F4">
        <w:rPr>
          <w:noProof/>
        </w:rPr>
        <w:object w:dxaOrig="4860" w:dyaOrig="1080" w14:anchorId="7F80FD75">
          <v:shape id="_x0000_i33285" type="#_x0000_t75" alt="" style="width:241.6pt;height:56.55pt;mso-width-percent:0;mso-height-percent:0;mso-width-percent:0;mso-height-percent:0" o:ole="">
            <v:imagedata r:id="rId105" o:title=""/>
          </v:shape>
          <o:OLEObject Type="Embed" ProgID="Equation.3" ShapeID="_x0000_i33285" DrawAspect="Content" ObjectID="_1779791276" r:id="rId106"/>
        </w:object>
      </w:r>
      <w:r w:rsidRPr="004D2D2B">
        <w:tab/>
      </w:r>
      <w:r w:rsidRPr="003C1314">
        <w:rPr>
          <w:position w:val="30"/>
        </w:rPr>
        <w:t>(41)</w:t>
      </w:r>
    </w:p>
    <w:p w14:paraId="39A6E5DF" w14:textId="269F3021" w:rsidR="000435DA" w:rsidRPr="004D2D2B" w:rsidRDefault="004C31B9" w:rsidP="00E9599D">
      <w:pPr>
        <w:rPr>
          <w:lang w:val="en-GB"/>
        </w:rPr>
      </w:pPr>
      <w:r w:rsidRPr="004C31B9">
        <w:rPr>
          <w:rtl/>
          <w:lang w:val="en-GB"/>
        </w:rPr>
        <w:t>وتُحسب مرشحات التمرير المنخفض من الدرجة الأولى وفقاً لما يلي:</w:t>
      </w:r>
    </w:p>
    <w:p w14:paraId="2AF369AA" w14:textId="5F86D5C9" w:rsidR="00D5128C" w:rsidRPr="004D2D2B" w:rsidRDefault="00D5128C" w:rsidP="00FF4624">
      <w:pPr>
        <w:pStyle w:val="Equation"/>
      </w:pPr>
      <w:r w:rsidRPr="004D2D2B">
        <w:tab/>
      </w:r>
      <w:r w:rsidRPr="004D2D2B">
        <w:tab/>
      </w:r>
      <w:r w:rsidRPr="00A318F4">
        <w:rPr>
          <w:noProof/>
        </w:rPr>
        <w:object w:dxaOrig="4680" w:dyaOrig="400" w14:anchorId="65EB3A10">
          <v:shape id="_x0000_i33286" type="#_x0000_t75" alt="" style="width:234.55pt;height:18.55pt;mso-width-percent:0;mso-height-percent:0;mso-width-percent:0;mso-height-percent:0" o:ole="">
            <v:imagedata r:id="rId107" o:title=""/>
          </v:shape>
          <o:OLEObject Type="Embed" ProgID="Equation.3" ShapeID="_x0000_i33286" DrawAspect="Content" ObjectID="_1779791277" r:id="rId108"/>
        </w:object>
      </w:r>
      <w:r w:rsidRPr="004D2D2B">
        <w:tab/>
        <w:t>(42)</w:t>
      </w:r>
    </w:p>
    <w:p w14:paraId="57297899" w14:textId="647E4197" w:rsidR="00D5128C" w:rsidRPr="004D2D2B" w:rsidRDefault="00D5128C" w:rsidP="00FF4624">
      <w:pPr>
        <w:pStyle w:val="Equation"/>
      </w:pPr>
      <w:r w:rsidRPr="004D2D2B">
        <w:tab/>
      </w:r>
      <w:r w:rsidRPr="004D2D2B">
        <w:tab/>
      </w:r>
      <w:r w:rsidRPr="00A318F4">
        <w:rPr>
          <w:noProof/>
        </w:rPr>
        <w:object w:dxaOrig="4720" w:dyaOrig="360" w14:anchorId="0C1F61B1">
          <v:shape id="_x0000_i33287" type="#_x0000_t75" alt="" style="width:235pt;height:18.55pt;mso-width-percent:0;mso-height-percent:0;mso-width-percent:0;mso-height-percent:0" o:ole="">
            <v:imagedata r:id="rId109" o:title=""/>
          </v:shape>
          <o:OLEObject Type="Embed" ProgID="Equation.3" ShapeID="_x0000_i33287" DrawAspect="Content" ObjectID="_1779791278" r:id="rId110"/>
        </w:object>
      </w:r>
      <w:r w:rsidRPr="004D2D2B">
        <w:tab/>
        <w:t>(43)</w:t>
      </w:r>
    </w:p>
    <w:p w14:paraId="05E58019" w14:textId="2F304B41" w:rsidR="000435DA" w:rsidRPr="004D2D2B" w:rsidRDefault="004C31B9" w:rsidP="00E9599D">
      <w:pPr>
        <w:rPr>
          <w:lang w:val="en-GB"/>
        </w:rPr>
      </w:pPr>
      <w:r w:rsidRPr="004C31B9">
        <w:rPr>
          <w:rtl/>
          <w:lang w:val="en-GB"/>
        </w:rPr>
        <w:t xml:space="preserve">حيث </w:t>
      </w:r>
      <w:r w:rsidRPr="004C31B9">
        <w:rPr>
          <w:i/>
          <w:iCs/>
          <w:lang w:val="en-GB"/>
        </w:rPr>
        <w:t>E</w:t>
      </w:r>
      <w:r w:rsidRPr="004C31B9">
        <w:rPr>
          <w:i/>
          <w:iCs/>
          <w:vertAlign w:val="subscript"/>
          <w:lang w:val="en-GB"/>
        </w:rPr>
        <w:t>Test</w:t>
      </w:r>
      <w:r w:rsidRPr="004C31B9">
        <w:rPr>
          <w:i/>
          <w:iCs/>
          <w:rtl/>
          <w:lang w:val="en-GB"/>
        </w:rPr>
        <w:t xml:space="preserve"> </w:t>
      </w:r>
      <w:r w:rsidRPr="004C31B9">
        <w:rPr>
          <w:rtl/>
          <w:lang w:val="en-GB"/>
        </w:rPr>
        <w:t>و</w:t>
      </w:r>
      <w:r w:rsidRPr="004C31B9">
        <w:rPr>
          <w:i/>
          <w:iCs/>
          <w:lang w:val="en-GB"/>
        </w:rPr>
        <w:t>E</w:t>
      </w:r>
      <w:r w:rsidRPr="004C31B9">
        <w:rPr>
          <w:i/>
          <w:iCs/>
          <w:vertAlign w:val="subscript"/>
          <w:lang w:val="en-GB"/>
        </w:rPr>
        <w:t>Ref</w:t>
      </w:r>
      <w:r w:rsidRPr="004C31B9">
        <w:rPr>
          <w:i/>
          <w:iCs/>
          <w:rtl/>
          <w:lang w:val="en-GB"/>
        </w:rPr>
        <w:t xml:space="preserve"> </w:t>
      </w:r>
      <w:r w:rsidRPr="004C31B9">
        <w:rPr>
          <w:rtl/>
          <w:lang w:val="en-GB"/>
        </w:rPr>
        <w:t xml:space="preserve">هما أنماط الإثارة التي سيتم تكييفها مع بعضها البعض ويتم حساب </w:t>
      </w:r>
      <w:r w:rsidRPr="004C31B9">
        <w:rPr>
          <w:i/>
          <w:iCs/>
          <w:lang w:val="en-GB"/>
        </w:rPr>
        <w:t>a</w:t>
      </w:r>
      <w:r w:rsidRPr="004C31B9">
        <w:rPr>
          <w:rtl/>
          <w:lang w:val="en-GB"/>
        </w:rPr>
        <w:t xml:space="preserve"> من </w:t>
      </w:r>
      <w:r>
        <w:rPr>
          <w:rFonts w:hint="cs"/>
          <w:rtl/>
          <w:lang w:val="en-GB"/>
        </w:rPr>
        <w:t>ال</w:t>
      </w:r>
      <w:r w:rsidRPr="004C31B9">
        <w:rPr>
          <w:rtl/>
          <w:lang w:val="en-GB"/>
        </w:rPr>
        <w:t>ثوابت ال</w:t>
      </w:r>
      <w:r>
        <w:rPr>
          <w:rFonts w:hint="cs"/>
          <w:rtl/>
          <w:lang w:val="en-GB"/>
        </w:rPr>
        <w:t>زمنية</w:t>
      </w:r>
      <w:r w:rsidRPr="004C31B9">
        <w:rPr>
          <w:rtl/>
          <w:lang w:val="en-GB"/>
        </w:rPr>
        <w:t xml:space="preserve"> بواسطة:</w:t>
      </w:r>
    </w:p>
    <w:p w14:paraId="7B9DDE18" w14:textId="77777777" w:rsidR="00D5128C" w:rsidRPr="00B56EC6" w:rsidRDefault="00D5128C" w:rsidP="00FF4624">
      <w:pPr>
        <w:pStyle w:val="Equation"/>
      </w:pPr>
      <w:bookmarkStart w:id="554" w:name="_Toc415385237"/>
      <w:bookmarkStart w:id="555" w:name="_Toc425054131"/>
      <w:r w:rsidRPr="004D2D2B">
        <w:tab/>
      </w:r>
      <w:r w:rsidRPr="004D2D2B">
        <w:tab/>
      </w:r>
      <w:r w:rsidRPr="00A318F4">
        <w:rPr>
          <w:noProof/>
        </w:rPr>
        <w:object w:dxaOrig="1460" w:dyaOrig="680" w14:anchorId="6100ED56">
          <v:shape id="_x0000_i33288" type="#_x0000_t75" alt="" style="width:1in;height:34.45pt;mso-width-percent:0;mso-height-percent:0;mso-width-percent:0;mso-height-percent:0" o:ole="">
            <v:imagedata r:id="rId111" o:title=""/>
          </v:shape>
          <o:OLEObject Type="Embed" ProgID="Equation.3" ShapeID="_x0000_i33288" DrawAspect="Content" ObjectID="_1779791279" r:id="rId112"/>
        </w:object>
      </w:r>
      <w:r w:rsidRPr="00B56EC6">
        <w:tab/>
        <w:t>(44)</w:t>
      </w:r>
    </w:p>
    <w:p w14:paraId="72B8FE1C" w14:textId="30B04CB1" w:rsidR="000435DA" w:rsidRPr="00B56EC6" w:rsidRDefault="00E71C78" w:rsidP="008700B7">
      <w:pPr>
        <w:pStyle w:val="Heading3"/>
      </w:pPr>
      <w:r>
        <w:lastRenderedPageBreak/>
        <w:t>1.1.3</w:t>
      </w:r>
      <w:r w:rsidR="000435DA" w:rsidRPr="00B56EC6">
        <w:tab/>
      </w:r>
      <w:bookmarkEnd w:id="554"/>
      <w:bookmarkEnd w:id="555"/>
      <w:r w:rsidR="004C31B9" w:rsidRPr="004C31B9">
        <w:rPr>
          <w:rFonts w:hint="cs"/>
          <w:rtl/>
        </w:rPr>
        <w:t>تكييف المستوى</w:t>
      </w:r>
    </w:p>
    <w:p w14:paraId="3DF9626C" w14:textId="33448C47" w:rsidR="000435DA" w:rsidRPr="00F27472" w:rsidRDefault="00A82ADC" w:rsidP="00E9599D">
      <w:pPr>
        <w:rPr>
          <w:lang w:val="en-GB"/>
        </w:rPr>
      </w:pPr>
      <w:r w:rsidRPr="00A82ADC">
        <w:rPr>
          <w:rtl/>
          <w:lang w:val="en-GB"/>
        </w:rPr>
        <w:t xml:space="preserve">من أنماط الإدخال </w:t>
      </w:r>
      <w:r>
        <w:rPr>
          <w:rFonts w:hint="cs"/>
          <w:rtl/>
          <w:lang w:val="en-GB"/>
        </w:rPr>
        <w:t>ذات التمرير المنخفض</w:t>
      </w:r>
      <w:r w:rsidRPr="00A82ADC">
        <w:rPr>
          <w:rtl/>
          <w:lang w:val="en-GB"/>
        </w:rPr>
        <w:t xml:space="preserve"> </w:t>
      </w:r>
      <w:r w:rsidRPr="00F27472">
        <w:rPr>
          <w:i/>
          <w:iCs/>
          <w:noProof/>
          <w:position w:val="-12"/>
          <w:sz w:val="20"/>
        </w:rPr>
        <w:object w:dxaOrig="530" w:dyaOrig="360" w14:anchorId="5E2F33FB">
          <v:shape id="_x0000_i33271" type="#_x0000_t75" style="width:24.3pt;height:18.55pt;mso-width-percent:0;mso-height-percent:0;mso-width-percent:0;mso-height-percent:0" o:ole="">
            <v:imagedata r:id="rId113" o:title=""/>
          </v:shape>
          <o:OLEObject Type="Embed" ProgID="Equation.3" ShapeID="_x0000_i33271" DrawAspect="Content" ObjectID="_1779791280" r:id="rId114"/>
        </w:object>
      </w:r>
      <w:r w:rsidRPr="00F27472">
        <w:rPr>
          <w:lang w:val="en-GB"/>
        </w:rPr>
        <w:t xml:space="preserve"> </w:t>
      </w:r>
      <w:r>
        <w:rPr>
          <w:rFonts w:hint="cs"/>
          <w:rtl/>
          <w:lang w:val="en-GB"/>
        </w:rPr>
        <w:t>و</w:t>
      </w:r>
      <w:r w:rsidRPr="00F27472">
        <w:rPr>
          <w:i/>
          <w:iCs/>
          <w:noProof/>
          <w:position w:val="-16"/>
          <w:sz w:val="20"/>
        </w:rPr>
        <w:object w:dxaOrig="530" w:dyaOrig="360" w14:anchorId="09CD97D1">
          <v:shape id="_x0000_i33272" type="#_x0000_t75" style="width:24.3pt;height:18.55pt;mso-width-percent:0;mso-height-percent:0;mso-width-percent:0;mso-height-percent:0" o:ole="">
            <v:imagedata r:id="rId115" o:title=""/>
          </v:shape>
          <o:OLEObject Type="Embed" ProgID="Equation.3" ShapeID="_x0000_i33272" DrawAspect="Content" ObjectID="_1779791281" r:id="rId116"/>
        </w:object>
      </w:r>
      <w:r>
        <w:rPr>
          <w:rFonts w:hint="cs"/>
          <w:noProof/>
          <w:sz w:val="20"/>
          <w:rtl/>
        </w:rPr>
        <w:t xml:space="preserve">، يُحسب </w:t>
      </w:r>
      <w:r w:rsidRPr="00A82ADC">
        <w:rPr>
          <w:rtl/>
          <w:lang w:val="en-GB"/>
        </w:rPr>
        <w:t xml:space="preserve">عامل التصحيح اللحظي </w:t>
      </w:r>
      <w:r w:rsidRPr="00A82ADC">
        <w:rPr>
          <w:i/>
          <w:iCs/>
          <w:lang w:val="en-GB"/>
        </w:rPr>
        <w:t>LevCorr</w:t>
      </w:r>
      <w:r w:rsidRPr="00A82ADC">
        <w:rPr>
          <w:rtl/>
          <w:lang w:val="en-GB"/>
        </w:rPr>
        <w:t xml:space="preserve"> بواسطة:</w:t>
      </w:r>
    </w:p>
    <w:p w14:paraId="202EE179" w14:textId="77777777" w:rsidR="00D5128C" w:rsidRPr="004D2D2B" w:rsidRDefault="00D5128C" w:rsidP="00FF4624">
      <w:pPr>
        <w:pStyle w:val="Equation"/>
      </w:pPr>
      <w:r w:rsidRPr="004D2D2B">
        <w:tab/>
      </w:r>
      <w:r w:rsidRPr="004D2D2B">
        <w:tab/>
      </w:r>
      <w:r w:rsidRPr="00A318F4">
        <w:rPr>
          <w:noProof/>
        </w:rPr>
        <w:object w:dxaOrig="4420" w:dyaOrig="1840" w14:anchorId="58CBDECA">
          <v:shape id="_x0000_i33273" type="#_x0000_t75" alt="" style="width:220.4pt;height:90.55pt;mso-width-percent:0;mso-height-percent:0;mso-width-percent:0;mso-height-percent:0" o:ole="">
            <v:imagedata r:id="rId117" o:title=""/>
          </v:shape>
          <o:OLEObject Type="Embed" ProgID="Equation.3" ShapeID="_x0000_i33273" DrawAspect="Content" ObjectID="_1779791282" r:id="rId118"/>
        </w:object>
      </w:r>
      <w:r w:rsidRPr="004D2D2B">
        <w:tab/>
      </w:r>
      <w:r w:rsidRPr="005512E1">
        <w:rPr>
          <w:position w:val="80"/>
        </w:rPr>
        <w:t>(45)</w:t>
      </w:r>
    </w:p>
    <w:p w14:paraId="25A17E07" w14:textId="04D0BD31" w:rsidR="000435DA" w:rsidRPr="00F27472" w:rsidRDefault="00A82ADC" w:rsidP="00E9599D">
      <w:pPr>
        <w:rPr>
          <w:lang w:val="en-GB"/>
        </w:rPr>
      </w:pPr>
      <w:r>
        <w:rPr>
          <w:rFonts w:hint="cs"/>
          <w:rtl/>
          <w:lang w:val="en-GB"/>
        </w:rPr>
        <w:t>ف</w:t>
      </w:r>
      <w:r w:rsidRPr="00A82ADC">
        <w:rPr>
          <w:rtl/>
          <w:lang w:val="en-GB"/>
        </w:rPr>
        <w:t xml:space="preserve">إذا كان عامل التصحيح أكبر من واحد، </w:t>
      </w:r>
      <w:r>
        <w:rPr>
          <w:rFonts w:hint="cs"/>
          <w:rtl/>
          <w:lang w:val="en-GB"/>
        </w:rPr>
        <w:t>ت</w:t>
      </w:r>
      <w:r w:rsidRPr="00A82ADC">
        <w:rPr>
          <w:rtl/>
          <w:lang w:val="en-GB"/>
        </w:rPr>
        <w:t xml:space="preserve">تم </w:t>
      </w:r>
      <w:r>
        <w:rPr>
          <w:rFonts w:hint="cs"/>
          <w:rtl/>
          <w:lang w:val="en-GB"/>
        </w:rPr>
        <w:t xml:space="preserve">قسمة </w:t>
      </w:r>
      <w:r w:rsidRPr="00A82ADC">
        <w:rPr>
          <w:rtl/>
          <w:lang w:val="en-GB"/>
        </w:rPr>
        <w:t>الإشارة المرجعية على عامل التصحيح، وإلا يتم ضرب إشارة الاختبار في عامل التصحيح.</w:t>
      </w:r>
    </w:p>
    <w:p w14:paraId="0590C904" w14:textId="757CEF26" w:rsidR="00D5128C" w:rsidRPr="004D2D2B" w:rsidRDefault="00D5128C" w:rsidP="00FF4624">
      <w:pPr>
        <w:pStyle w:val="Equation"/>
      </w:pPr>
      <w:bookmarkStart w:id="556" w:name="_Toc415385238"/>
      <w:bookmarkStart w:id="557" w:name="_Toc425054132"/>
      <w:r w:rsidRPr="004D2D2B">
        <w:tab/>
      </w:r>
      <w:r w:rsidRPr="004D2D2B">
        <w:tab/>
      </w:r>
      <w:r w:rsidRPr="00A318F4">
        <w:rPr>
          <w:noProof/>
        </w:rPr>
        <w:object w:dxaOrig="6740" w:dyaOrig="420" w14:anchorId="5C04D1DC">
          <v:shape id="_x0000_i33289" type="#_x0000_t75" alt="" style="width:337.45pt;height:17.65pt;mso-width-percent:0;mso-height-percent:0;mso-width-percent:0;mso-height-percent:0" o:ole="">
            <v:imagedata r:id="rId119" o:title=""/>
          </v:shape>
          <o:OLEObject Type="Embed" ProgID="Equation.3" ShapeID="_x0000_i33289" DrawAspect="Content" ObjectID="_1779791283" r:id="rId120"/>
        </w:object>
      </w:r>
      <w:r w:rsidRPr="004D2D2B">
        <w:tab/>
        <w:t>(46)</w:t>
      </w:r>
    </w:p>
    <w:p w14:paraId="1E7C48A4" w14:textId="26202965" w:rsidR="00D5128C" w:rsidRPr="004D2D2B" w:rsidRDefault="00D5128C" w:rsidP="00FF4624">
      <w:pPr>
        <w:pStyle w:val="Equation"/>
      </w:pPr>
      <w:r w:rsidRPr="004D2D2B">
        <w:tab/>
      </w:r>
      <w:r w:rsidRPr="004D2D2B">
        <w:tab/>
      </w:r>
      <w:r w:rsidRPr="00A318F4">
        <w:rPr>
          <w:noProof/>
        </w:rPr>
        <w:object w:dxaOrig="6720" w:dyaOrig="420" w14:anchorId="3FF3C31B">
          <v:shape id="_x0000_i33290" type="#_x0000_t75" alt="" style="width:337.45pt;height:17.65pt;mso-width-percent:0;mso-height-percent:0;mso-width-percent:0;mso-height-percent:0" o:ole="">
            <v:imagedata r:id="rId121" o:title=""/>
          </v:shape>
          <o:OLEObject Type="Embed" ProgID="Equation.3" ShapeID="_x0000_i33290" DrawAspect="Content" ObjectID="_1779791284" r:id="rId122"/>
        </w:object>
      </w:r>
      <w:r w:rsidRPr="004D2D2B">
        <w:tab/>
        <w:t>(47)</w:t>
      </w:r>
    </w:p>
    <w:p w14:paraId="532E0108" w14:textId="3B647825" w:rsidR="000435DA" w:rsidRPr="000B2F64" w:rsidRDefault="00E71C78" w:rsidP="008700B7">
      <w:pPr>
        <w:pStyle w:val="Heading3"/>
        <w:rPr>
          <w:lang w:val="en-US"/>
        </w:rPr>
      </w:pPr>
      <w:r>
        <w:t>2.1.3</w:t>
      </w:r>
      <w:r w:rsidR="000435DA" w:rsidRPr="00F27472">
        <w:tab/>
      </w:r>
      <w:bookmarkEnd w:id="556"/>
      <w:bookmarkEnd w:id="557"/>
      <w:r w:rsidR="00A82ADC" w:rsidRPr="000B2F64">
        <w:rPr>
          <w:rFonts w:hint="cs"/>
          <w:rtl/>
        </w:rPr>
        <w:t>تكييف النمط</w:t>
      </w:r>
    </w:p>
    <w:p w14:paraId="26EA622E" w14:textId="63FDB16C" w:rsidR="000435DA" w:rsidRPr="00F27472" w:rsidRDefault="000B2F64" w:rsidP="00E9599D">
      <w:pPr>
        <w:rPr>
          <w:rtl/>
          <w:lang w:val="en-GB" w:bidi="ar-EG"/>
        </w:rPr>
      </w:pPr>
      <w:r>
        <w:rPr>
          <w:rFonts w:hint="cs"/>
          <w:rtl/>
          <w:lang w:val="en-GB" w:bidi="ar-EG"/>
        </w:rPr>
        <w:t>تُحسب</w:t>
      </w:r>
      <w:r w:rsidRPr="000B2F64">
        <w:rPr>
          <w:rtl/>
          <w:lang w:val="en-GB" w:bidi="ar-EG"/>
        </w:rPr>
        <w:t xml:space="preserve"> عوامل التصحيح لكل قناة من خلال مقارنة الأغلفة الزمنية ل</w:t>
      </w:r>
      <w:r>
        <w:rPr>
          <w:rFonts w:hint="cs"/>
          <w:rtl/>
          <w:lang w:val="en-GB" w:bidi="ar-EG"/>
        </w:rPr>
        <w:t>خرج</w:t>
      </w:r>
      <w:r w:rsidRPr="000B2F64">
        <w:rPr>
          <w:rtl/>
          <w:lang w:val="en-GB" w:bidi="ar-EG"/>
        </w:rPr>
        <w:t xml:space="preserve"> </w:t>
      </w:r>
      <w:r>
        <w:rPr>
          <w:rFonts w:hint="cs"/>
          <w:rtl/>
          <w:lang w:val="en-GB" w:bidi="ar-EG"/>
        </w:rPr>
        <w:t>ال</w:t>
      </w:r>
      <w:r w:rsidRPr="000B2F64">
        <w:rPr>
          <w:rtl/>
          <w:lang w:val="en-GB" w:bidi="ar-EG"/>
        </w:rPr>
        <w:t>مرشح</w:t>
      </w:r>
      <w:r>
        <w:rPr>
          <w:rFonts w:hint="cs"/>
          <w:rtl/>
          <w:lang w:val="en-GB" w:bidi="ar-EG"/>
        </w:rPr>
        <w:t>ات</w:t>
      </w:r>
      <w:r w:rsidRPr="000B2F64">
        <w:rPr>
          <w:rtl/>
          <w:lang w:val="en-GB" w:bidi="ar-EG"/>
        </w:rPr>
        <w:t xml:space="preserve"> </w:t>
      </w:r>
      <w:r>
        <w:rPr>
          <w:rFonts w:hint="cs"/>
          <w:rtl/>
          <w:lang w:val="en-GB" w:bidi="ar-EG"/>
        </w:rPr>
        <w:t xml:space="preserve">لإشارة </w:t>
      </w:r>
      <w:r w:rsidRPr="000B2F64">
        <w:rPr>
          <w:rtl/>
          <w:lang w:val="en-GB" w:bidi="ar-EG"/>
        </w:rPr>
        <w:t>الاختبار والإشار</w:t>
      </w:r>
      <w:r>
        <w:rPr>
          <w:rFonts w:hint="cs"/>
          <w:rtl/>
          <w:lang w:val="en-GB" w:bidi="ar-EG"/>
        </w:rPr>
        <w:t>ة</w:t>
      </w:r>
      <w:r w:rsidRPr="000B2F64">
        <w:rPr>
          <w:rtl/>
          <w:lang w:val="en-GB" w:bidi="ar-EG"/>
        </w:rPr>
        <w:t xml:space="preserve"> المرجعية:</w:t>
      </w:r>
    </w:p>
    <w:p w14:paraId="6D1762F6" w14:textId="77777777" w:rsidR="00D5128C" w:rsidRPr="004D2D2B" w:rsidRDefault="00D5128C" w:rsidP="00FF4624">
      <w:pPr>
        <w:pStyle w:val="Equation"/>
      </w:pPr>
      <w:r w:rsidRPr="004D2D2B">
        <w:tab/>
      </w:r>
      <w:r w:rsidRPr="004D2D2B">
        <w:tab/>
      </w:r>
      <w:r w:rsidRPr="00A318F4">
        <w:rPr>
          <w:noProof/>
        </w:rPr>
        <w:object w:dxaOrig="5120" w:dyaOrig="1760" w14:anchorId="0A43FB96">
          <v:shape id="_x0000_i33270" type="#_x0000_t75" alt="" style="width:257.1pt;height:87.45pt;mso-width-percent:0;mso-height-percent:0;mso-width-percent:0;mso-height-percent:0" o:ole="">
            <v:imagedata r:id="rId123" o:title=""/>
          </v:shape>
          <o:OLEObject Type="Embed" ProgID="Equation.3" ShapeID="_x0000_i33270" DrawAspect="Content" ObjectID="_1779791285" r:id="rId124"/>
        </w:object>
      </w:r>
      <w:r w:rsidRPr="004D2D2B">
        <w:tab/>
      </w:r>
      <w:r w:rsidRPr="00C44A24">
        <w:rPr>
          <w:position w:val="80"/>
        </w:rPr>
        <w:t>(48)</w:t>
      </w:r>
    </w:p>
    <w:p w14:paraId="12ACCFE3" w14:textId="3A037903" w:rsidR="000435DA" w:rsidRPr="00F27472" w:rsidRDefault="000B2F64" w:rsidP="00E9599D">
      <w:pPr>
        <w:rPr>
          <w:lang w:val="en-GB"/>
        </w:rPr>
      </w:pPr>
      <w:r>
        <w:rPr>
          <w:rFonts w:hint="cs"/>
          <w:rtl/>
          <w:lang w:val="en-GB"/>
        </w:rPr>
        <w:t>تُحسب</w:t>
      </w:r>
      <w:r w:rsidRPr="000B2F64">
        <w:rPr>
          <w:rtl/>
          <w:lang w:val="en-GB"/>
        </w:rPr>
        <w:t xml:space="preserve"> قيم </w:t>
      </w:r>
      <w:r w:rsidRPr="000B2F64">
        <w:rPr>
          <w:i/>
          <w:iCs/>
          <w:lang w:val="en-GB"/>
        </w:rPr>
        <w:t>a</w:t>
      </w:r>
      <w:r w:rsidRPr="000B2F64">
        <w:rPr>
          <w:rtl/>
          <w:lang w:val="en-GB"/>
        </w:rPr>
        <w:t xml:space="preserve"> على النحو الوارد أعلاه (المعادلة </w:t>
      </w:r>
      <w:r>
        <w:rPr>
          <w:lang w:val="en-GB"/>
        </w:rPr>
        <w:t>(44)</w:t>
      </w:r>
      <w:r w:rsidRPr="000B2F64">
        <w:rPr>
          <w:rtl/>
          <w:lang w:val="en-GB"/>
        </w:rPr>
        <w:t xml:space="preserve">) من </w:t>
      </w:r>
      <w:r>
        <w:rPr>
          <w:rFonts w:hint="cs"/>
          <w:rtl/>
          <w:lang w:val="en-GB" w:bidi="ar-EG"/>
        </w:rPr>
        <w:t>ال</w:t>
      </w:r>
      <w:r w:rsidRPr="000B2F64">
        <w:rPr>
          <w:rtl/>
          <w:lang w:val="en-GB"/>
        </w:rPr>
        <w:t>ثوابت ال</w:t>
      </w:r>
      <w:r>
        <w:rPr>
          <w:rFonts w:hint="cs"/>
          <w:rtl/>
          <w:lang w:val="en-GB"/>
        </w:rPr>
        <w:t>زمنية</w:t>
      </w:r>
      <w:r w:rsidRPr="000B2F64">
        <w:rPr>
          <w:rtl/>
          <w:lang w:val="en-GB"/>
        </w:rPr>
        <w:t xml:space="preserve"> المعطاة في المعادلة </w:t>
      </w:r>
      <w:r>
        <w:rPr>
          <w:lang w:val="en-GB"/>
        </w:rPr>
        <w:t>(41)</w:t>
      </w:r>
      <w:r w:rsidRPr="000B2F64">
        <w:rPr>
          <w:rtl/>
          <w:lang w:val="en-GB"/>
        </w:rPr>
        <w:t xml:space="preserve">. وإذا كانت </w:t>
      </w:r>
      <w:r w:rsidRPr="000B2F64">
        <w:rPr>
          <w:i/>
          <w:iCs/>
          <w:lang w:val="en-GB"/>
        </w:rPr>
        <w:t>R[k, n]</w:t>
      </w:r>
      <w:r w:rsidRPr="000B2F64">
        <w:rPr>
          <w:rtl/>
          <w:lang w:val="en-GB"/>
        </w:rPr>
        <w:t xml:space="preserve"> أكبر من الواحد، يضبط عامل التصحيح لإشارة الاختبار على </w:t>
      </w:r>
      <w:r w:rsidRPr="00F27472">
        <w:rPr>
          <w:i/>
          <w:lang w:val="en-GB"/>
        </w:rPr>
        <w:t>R</w:t>
      </w:r>
      <w:r w:rsidRPr="00F27472">
        <w:rPr>
          <w:iCs/>
          <w:lang w:val="en-GB"/>
        </w:rPr>
        <w:t>[</w:t>
      </w:r>
      <w:r w:rsidRPr="00F27472">
        <w:rPr>
          <w:i/>
          <w:lang w:val="en-GB"/>
        </w:rPr>
        <w:t>k,</w:t>
      </w:r>
      <w:r w:rsidRPr="00F27472">
        <w:rPr>
          <w:rFonts w:ascii="Tms Rmn" w:hAnsi="Tms Rmn"/>
          <w:i/>
          <w:sz w:val="12"/>
          <w:lang w:val="en-GB"/>
        </w:rPr>
        <w:t> </w:t>
      </w:r>
      <w:r w:rsidRPr="00F27472">
        <w:rPr>
          <w:i/>
          <w:lang w:val="en-GB"/>
        </w:rPr>
        <w:t>n</w:t>
      </w:r>
      <w:r w:rsidRPr="00F27472">
        <w:rPr>
          <w:iCs/>
          <w:lang w:val="en-GB"/>
        </w:rPr>
        <w:t>]</w:t>
      </w:r>
      <w:r w:rsidRPr="00F27472">
        <w:rPr>
          <w:i/>
          <w:position w:val="6"/>
          <w:sz w:val="20"/>
          <w:lang w:val="en-GB"/>
        </w:rPr>
        <w:t>–1</w:t>
      </w:r>
      <w:r w:rsidR="00AA66DD">
        <w:rPr>
          <w:rtl/>
          <w:lang w:val="en-GB"/>
        </w:rPr>
        <w:t xml:space="preserve"> </w:t>
      </w:r>
      <w:r w:rsidRPr="000B2F64">
        <w:rPr>
          <w:rtl/>
          <w:lang w:val="en-GB"/>
        </w:rPr>
        <w:t xml:space="preserve">ويضبط عامل التصحيح للإشارة المرجعية على واحد. وفي الحالة المعاكسة، يضبط عامل التصحيح للإشارة المرجعية على </w:t>
      </w:r>
      <w:r w:rsidRPr="000B2F64">
        <w:rPr>
          <w:i/>
          <w:iCs/>
          <w:lang w:val="en-GB"/>
        </w:rPr>
        <w:t>R[k, n]</w:t>
      </w:r>
      <w:r w:rsidRPr="000B2F64">
        <w:rPr>
          <w:rtl/>
          <w:lang w:val="en-GB"/>
        </w:rPr>
        <w:t xml:space="preserve"> ويضبط عامل التصحيح لإشارة الاختبار على </w:t>
      </w:r>
      <w:r>
        <w:rPr>
          <w:rFonts w:hint="cs"/>
          <w:rtl/>
          <w:lang w:val="en-GB"/>
        </w:rPr>
        <w:t>واحد</w:t>
      </w:r>
      <w:r w:rsidRPr="000B2F64">
        <w:rPr>
          <w:rtl/>
          <w:lang w:val="en-GB"/>
        </w:rPr>
        <w:t>.</w:t>
      </w:r>
    </w:p>
    <w:p w14:paraId="07DECEAE" w14:textId="77777777" w:rsidR="00D5128C" w:rsidRPr="004D2D2B" w:rsidRDefault="00D5128C" w:rsidP="00FF4624">
      <w:pPr>
        <w:pStyle w:val="Equation"/>
      </w:pPr>
      <w:r w:rsidRPr="004D2D2B">
        <w:tab/>
      </w:r>
      <w:r w:rsidRPr="004D2D2B">
        <w:tab/>
      </w:r>
      <w:r w:rsidRPr="00A318F4">
        <w:rPr>
          <w:noProof/>
        </w:rPr>
        <w:object w:dxaOrig="6259" w:dyaOrig="1240" w14:anchorId="5B2DD204">
          <v:shape id="_x0000_i33291" type="#_x0000_t75" alt="" style="width:313.2pt;height:60.05pt;mso-width-percent:0;mso-height-percent:0;mso-width-percent:0;mso-height-percent:0" o:ole="">
            <v:imagedata r:id="rId125" o:title=""/>
          </v:shape>
          <o:OLEObject Type="Embed" ProgID="Equation.3" ShapeID="_x0000_i33291" DrawAspect="Content" ObjectID="_1779791286" r:id="rId126"/>
        </w:object>
      </w:r>
      <w:r w:rsidRPr="004D2D2B">
        <w:tab/>
      </w:r>
      <w:r w:rsidRPr="00C44A24">
        <w:rPr>
          <w:position w:val="60"/>
        </w:rPr>
        <w:t>(49)</w:t>
      </w:r>
    </w:p>
    <w:p w14:paraId="76B02995" w14:textId="130BB95F" w:rsidR="00FF17E9" w:rsidRPr="00FF17E9" w:rsidRDefault="00FF17E9" w:rsidP="001803F1">
      <w:pPr>
        <w:rPr>
          <w:rtl/>
          <w:lang w:val="en-GB" w:bidi="ar-SY"/>
        </w:rPr>
      </w:pPr>
      <w:r w:rsidRPr="00FF17E9">
        <w:rPr>
          <w:rtl/>
          <w:lang w:val="en-GB" w:bidi="ar-SY"/>
        </w:rPr>
        <w:t>إذا كان مقام</w:t>
      </w:r>
      <w:r>
        <w:rPr>
          <w:rFonts w:hint="cs"/>
          <w:rtl/>
          <w:lang w:val="en-GB" w:bidi="ar-SY"/>
        </w:rPr>
        <w:t xml:space="preserve"> المعادلة</w:t>
      </w:r>
      <w:r w:rsidRPr="00FF17E9">
        <w:rPr>
          <w:rtl/>
          <w:lang w:val="en-GB" w:bidi="ar-SY"/>
        </w:rPr>
        <w:t xml:space="preserve"> </w:t>
      </w:r>
      <w:r>
        <w:rPr>
          <w:lang w:val="en-GB" w:bidi="ar-SY"/>
        </w:rPr>
        <w:t>(48)</w:t>
      </w:r>
      <w:r w:rsidRPr="00FF17E9">
        <w:rPr>
          <w:rtl/>
          <w:lang w:val="en-GB" w:bidi="ar-SY"/>
        </w:rPr>
        <w:t xml:space="preserve"> صفر</w:t>
      </w:r>
      <w:r>
        <w:rPr>
          <w:rFonts w:hint="cs"/>
          <w:rtl/>
          <w:lang w:val="en-GB" w:bidi="ar-SY"/>
        </w:rPr>
        <w:t>اً</w:t>
      </w:r>
      <w:r w:rsidRPr="00FF17E9">
        <w:rPr>
          <w:rtl/>
          <w:lang w:val="en-GB" w:bidi="ar-SY"/>
        </w:rPr>
        <w:t xml:space="preserve"> (وبالتالي </w:t>
      </w:r>
      <w:r>
        <w:rPr>
          <w:rFonts w:hint="cs"/>
          <w:rtl/>
          <w:lang w:val="en-GB" w:bidi="ar-SY"/>
        </w:rPr>
        <w:t>ستكون</w:t>
      </w:r>
      <w:r w:rsidRPr="00FF17E9">
        <w:rPr>
          <w:rtl/>
          <w:lang w:val="en-GB" w:bidi="ar-SY"/>
        </w:rPr>
        <w:t xml:space="preserve"> </w:t>
      </w:r>
      <w:r w:rsidRPr="00FF17E9">
        <w:rPr>
          <w:i/>
          <w:iCs/>
          <w:lang w:val="en-GB" w:bidi="ar-SY"/>
        </w:rPr>
        <w:t>R[ k, n]</w:t>
      </w:r>
      <w:r w:rsidRPr="00FF17E9">
        <w:rPr>
          <w:rtl/>
          <w:lang w:val="en-GB" w:bidi="ar-SY"/>
        </w:rPr>
        <w:t xml:space="preserve"> </w:t>
      </w:r>
      <w:r>
        <w:rPr>
          <w:rFonts w:hint="cs"/>
          <w:rtl/>
          <w:lang w:val="en-GB" w:bidi="ar-SY"/>
        </w:rPr>
        <w:t>قيمة</w:t>
      </w:r>
      <w:r w:rsidRPr="00FF17E9">
        <w:rPr>
          <w:rtl/>
          <w:lang w:val="en-GB" w:bidi="ar-SY"/>
        </w:rPr>
        <w:t xml:space="preserve"> غير محدد</w:t>
      </w:r>
      <w:r>
        <w:rPr>
          <w:rFonts w:hint="cs"/>
          <w:rtl/>
          <w:lang w:val="en-GB" w:bidi="ar-SY"/>
        </w:rPr>
        <w:t>ة</w:t>
      </w:r>
      <w:r w:rsidRPr="00FF17E9">
        <w:rPr>
          <w:rtl/>
          <w:lang w:val="en-GB" w:bidi="ar-SY"/>
        </w:rPr>
        <w:t>) وكان البسط أكبر من الصفر</w:t>
      </w:r>
      <w:r>
        <w:rPr>
          <w:rFonts w:hint="cs"/>
          <w:rtl/>
          <w:lang w:val="en-GB" w:bidi="ar-SY"/>
        </w:rPr>
        <w:t xml:space="preserve">، فإن </w:t>
      </w:r>
      <w:r w:rsidRPr="00F27472">
        <w:rPr>
          <w:i/>
          <w:lang w:val="en-GB"/>
        </w:rPr>
        <w:t>R</w:t>
      </w:r>
      <w:r w:rsidRPr="00F27472">
        <w:rPr>
          <w:i/>
          <w:position w:val="-4"/>
          <w:sz w:val="20"/>
          <w:lang w:val="en-GB"/>
        </w:rPr>
        <w:t>Test</w:t>
      </w:r>
      <w:r w:rsidRPr="00F27472">
        <w:rPr>
          <w:i/>
          <w:lang w:val="en-GB"/>
        </w:rPr>
        <w:t>[</w:t>
      </w:r>
      <w:r w:rsidRPr="00F27472">
        <w:rPr>
          <w:rFonts w:ascii="Tms Rmn" w:hAnsi="Tms Rmn"/>
          <w:i/>
          <w:sz w:val="8"/>
          <w:lang w:val="en-GB"/>
        </w:rPr>
        <w:t> </w:t>
      </w:r>
      <w:r w:rsidRPr="00F27472">
        <w:rPr>
          <w:i/>
          <w:lang w:val="en-GB"/>
        </w:rPr>
        <w:t>k,</w:t>
      </w:r>
      <w:r w:rsidRPr="00F27472">
        <w:rPr>
          <w:rFonts w:ascii="Tms Rmn" w:hAnsi="Tms Rmn"/>
          <w:i/>
          <w:sz w:val="12"/>
          <w:lang w:val="en-GB"/>
        </w:rPr>
        <w:t> </w:t>
      </w:r>
      <w:r w:rsidRPr="00F27472">
        <w:rPr>
          <w:i/>
          <w:lang w:val="en-GB"/>
        </w:rPr>
        <w:t>n]</w:t>
      </w:r>
      <w:r w:rsidRPr="00F27472">
        <w:rPr>
          <w:lang w:val="en-GB"/>
        </w:rPr>
        <w:t xml:space="preserve"> </w:t>
      </w:r>
      <w:r w:rsidR="001803F1">
        <w:rPr>
          <w:rFonts w:hint="cs"/>
          <w:rtl/>
          <w:lang w:val="en-GB" w:bidi="ar-SY"/>
        </w:rPr>
        <w:t>تُضبط</w:t>
      </w:r>
      <w:r w:rsidRPr="00FF17E9">
        <w:rPr>
          <w:rtl/>
          <w:lang w:val="en-GB" w:bidi="ar-SY"/>
        </w:rPr>
        <w:t xml:space="preserve"> على </w:t>
      </w:r>
      <w:r w:rsidR="001803F1">
        <w:rPr>
          <w:rFonts w:hint="cs"/>
          <w:rtl/>
          <w:lang w:val="en-GB" w:bidi="ar-SY"/>
        </w:rPr>
        <w:t>ال</w:t>
      </w:r>
      <w:r w:rsidRPr="00FF17E9">
        <w:rPr>
          <w:rtl/>
          <w:lang w:val="en-GB" w:bidi="ar-SY"/>
        </w:rPr>
        <w:t>صفر و</w:t>
      </w:r>
      <w:r w:rsidR="001803F1">
        <w:rPr>
          <w:rFonts w:hint="cs"/>
          <w:rtl/>
          <w:lang w:val="en-GB" w:bidi="ar-SY"/>
        </w:rPr>
        <w:t xml:space="preserve">تُضبط </w:t>
      </w:r>
      <w:r w:rsidR="001803F1" w:rsidRPr="00F27472">
        <w:rPr>
          <w:i/>
          <w:lang w:val="en-GB"/>
        </w:rPr>
        <w:t>R</w:t>
      </w:r>
      <w:r w:rsidR="001803F1" w:rsidRPr="00F27472">
        <w:rPr>
          <w:i/>
          <w:position w:val="-4"/>
          <w:sz w:val="20"/>
          <w:lang w:val="en-GB"/>
        </w:rPr>
        <w:t>Ref</w:t>
      </w:r>
      <w:r w:rsidR="001803F1" w:rsidRPr="00F27472">
        <w:rPr>
          <w:i/>
          <w:position w:val="-4"/>
          <w:sz w:val="6"/>
          <w:lang w:val="en-GB"/>
        </w:rPr>
        <w:t xml:space="preserve"> </w:t>
      </w:r>
      <w:r w:rsidR="001803F1" w:rsidRPr="00F27472">
        <w:rPr>
          <w:iCs/>
          <w:lang w:val="en-GB"/>
        </w:rPr>
        <w:t>[</w:t>
      </w:r>
      <w:r w:rsidR="001803F1" w:rsidRPr="00F27472">
        <w:rPr>
          <w:rFonts w:ascii="Tms Rmn" w:hAnsi="Tms Rmn"/>
          <w:i/>
          <w:sz w:val="8"/>
          <w:lang w:val="en-GB"/>
        </w:rPr>
        <w:t> </w:t>
      </w:r>
      <w:r w:rsidR="001803F1" w:rsidRPr="00F27472">
        <w:rPr>
          <w:i/>
          <w:lang w:val="en-GB"/>
        </w:rPr>
        <w:t>k,</w:t>
      </w:r>
      <w:r w:rsidR="001803F1" w:rsidRPr="00F27472">
        <w:rPr>
          <w:rFonts w:ascii="Tms Rmn" w:hAnsi="Tms Rmn"/>
          <w:i/>
          <w:sz w:val="12"/>
          <w:lang w:val="en-GB"/>
        </w:rPr>
        <w:t> </w:t>
      </w:r>
      <w:r w:rsidR="001803F1" w:rsidRPr="00F27472">
        <w:rPr>
          <w:i/>
          <w:lang w:val="en-GB"/>
        </w:rPr>
        <w:t>n</w:t>
      </w:r>
      <w:r w:rsidR="001803F1" w:rsidRPr="00F27472">
        <w:rPr>
          <w:lang w:val="en-GB"/>
        </w:rPr>
        <w:t>]</w:t>
      </w:r>
      <w:r w:rsidR="00AA66DD">
        <w:rPr>
          <w:rtl/>
          <w:lang w:val="en-GB"/>
        </w:rPr>
        <w:t xml:space="preserve"> </w:t>
      </w:r>
      <w:r w:rsidRPr="00FF17E9">
        <w:rPr>
          <w:rtl/>
          <w:lang w:val="en-GB" w:bidi="ar-SY"/>
        </w:rPr>
        <w:t xml:space="preserve">على </w:t>
      </w:r>
      <w:r w:rsidR="001803F1">
        <w:rPr>
          <w:rFonts w:hint="cs"/>
          <w:rtl/>
          <w:lang w:val="en-GB" w:bidi="ar-SY"/>
        </w:rPr>
        <w:t>ال</w:t>
      </w:r>
      <w:r w:rsidRPr="00FF17E9">
        <w:rPr>
          <w:rtl/>
          <w:lang w:val="en-GB" w:bidi="ar-SY"/>
        </w:rPr>
        <w:t xml:space="preserve">واحد . </w:t>
      </w:r>
      <w:r w:rsidR="001803F1">
        <w:rPr>
          <w:rFonts w:hint="cs"/>
          <w:rtl/>
          <w:lang w:val="en-GB" w:bidi="ar-SY"/>
        </w:rPr>
        <w:t>و</w:t>
      </w:r>
      <w:r w:rsidRPr="00FF17E9">
        <w:rPr>
          <w:rtl/>
          <w:lang w:val="en-GB" w:bidi="ar-SY"/>
        </w:rPr>
        <w:t xml:space="preserve">عندما يكون بسط </w:t>
      </w:r>
      <w:r w:rsidR="001803F1" w:rsidRPr="001803F1">
        <w:rPr>
          <w:rFonts w:hint="cs"/>
          <w:rtl/>
          <w:lang w:val="en-GB" w:bidi="ar-SY"/>
        </w:rPr>
        <w:t>المعادلة</w:t>
      </w:r>
      <w:r w:rsidR="001803F1" w:rsidRPr="001803F1">
        <w:rPr>
          <w:rtl/>
          <w:lang w:val="en-GB" w:bidi="ar-SY"/>
        </w:rPr>
        <w:t xml:space="preserve"> </w:t>
      </w:r>
      <w:r w:rsidR="001803F1" w:rsidRPr="001803F1">
        <w:rPr>
          <w:lang w:val="en-GB" w:bidi="ar-SY"/>
        </w:rPr>
        <w:t>(48)</w:t>
      </w:r>
      <w:r w:rsidRPr="00FF17E9">
        <w:rPr>
          <w:rtl/>
          <w:lang w:val="en-GB" w:bidi="ar-SY"/>
        </w:rPr>
        <w:t xml:space="preserve"> صفرا</w:t>
      </w:r>
      <w:r w:rsidR="001803F1">
        <w:rPr>
          <w:rFonts w:hint="cs"/>
          <w:rtl/>
          <w:lang w:val="en-GB" w:bidi="ar-SY"/>
        </w:rPr>
        <w:t>ً</w:t>
      </w:r>
      <w:r w:rsidRPr="00FF17E9">
        <w:rPr>
          <w:rtl/>
          <w:lang w:val="en-GB" w:bidi="ar-SY"/>
        </w:rPr>
        <w:t xml:space="preserve"> أيضا</w:t>
      </w:r>
      <w:r w:rsidR="001803F1">
        <w:rPr>
          <w:rFonts w:hint="cs"/>
          <w:rtl/>
          <w:lang w:val="en-GB" w:bidi="ar-SY"/>
        </w:rPr>
        <w:t>ً</w:t>
      </w:r>
      <w:r w:rsidRPr="00FF17E9">
        <w:rPr>
          <w:rtl/>
          <w:lang w:val="en-GB" w:bidi="ar-SY"/>
        </w:rPr>
        <w:t xml:space="preserve">، يتم نسخ النسب </w:t>
      </w:r>
      <w:r w:rsidR="001803F1" w:rsidRPr="00F27472">
        <w:rPr>
          <w:i/>
          <w:lang w:val="en-GB"/>
        </w:rPr>
        <w:t>R</w:t>
      </w:r>
      <w:r w:rsidR="001803F1" w:rsidRPr="00F27472">
        <w:rPr>
          <w:i/>
          <w:position w:val="-4"/>
          <w:sz w:val="20"/>
          <w:lang w:val="en-GB"/>
        </w:rPr>
        <w:t>Test</w:t>
      </w:r>
      <w:r w:rsidR="001803F1" w:rsidRPr="00F27472">
        <w:rPr>
          <w:iCs/>
          <w:lang w:val="en-GB"/>
        </w:rPr>
        <w:t>[</w:t>
      </w:r>
      <w:r w:rsidR="001803F1" w:rsidRPr="00F27472">
        <w:rPr>
          <w:rFonts w:ascii="Tms Rmn" w:hAnsi="Tms Rmn"/>
          <w:i/>
          <w:sz w:val="8"/>
          <w:lang w:val="en-GB"/>
        </w:rPr>
        <w:t> </w:t>
      </w:r>
      <w:r w:rsidR="001803F1" w:rsidRPr="00F27472">
        <w:rPr>
          <w:i/>
          <w:lang w:val="en-GB"/>
        </w:rPr>
        <w:t>k,</w:t>
      </w:r>
      <w:r w:rsidR="001803F1" w:rsidRPr="00F27472">
        <w:rPr>
          <w:rFonts w:ascii="Tms Rmn" w:hAnsi="Tms Rmn"/>
          <w:i/>
          <w:sz w:val="12"/>
          <w:lang w:val="en-GB"/>
        </w:rPr>
        <w:t> </w:t>
      </w:r>
      <w:r w:rsidR="001803F1" w:rsidRPr="00F27472">
        <w:rPr>
          <w:i/>
          <w:lang w:val="en-GB"/>
        </w:rPr>
        <w:t>n</w:t>
      </w:r>
      <w:r w:rsidR="001803F1" w:rsidRPr="00F27472">
        <w:rPr>
          <w:lang w:val="en-GB"/>
        </w:rPr>
        <w:t>]</w:t>
      </w:r>
      <w:r w:rsidR="00AA66DD">
        <w:rPr>
          <w:rtl/>
          <w:lang w:val="en-GB"/>
        </w:rPr>
        <w:t xml:space="preserve"> </w:t>
      </w:r>
      <w:r w:rsidRPr="00FF17E9">
        <w:rPr>
          <w:rtl/>
          <w:lang w:val="en-GB" w:bidi="ar-SY"/>
        </w:rPr>
        <w:t>و</w:t>
      </w:r>
      <w:r w:rsidR="001803F1" w:rsidRPr="001803F1">
        <w:rPr>
          <w:i/>
          <w:lang w:val="en-GB"/>
        </w:rPr>
        <w:t xml:space="preserve"> </w:t>
      </w:r>
      <w:r w:rsidR="001803F1" w:rsidRPr="00F27472">
        <w:rPr>
          <w:i/>
          <w:lang w:val="en-GB"/>
        </w:rPr>
        <w:t>R</w:t>
      </w:r>
      <w:r w:rsidR="001803F1" w:rsidRPr="00F27472">
        <w:rPr>
          <w:i/>
          <w:position w:val="-4"/>
          <w:sz w:val="20"/>
          <w:lang w:val="en-GB"/>
        </w:rPr>
        <w:t>Ref</w:t>
      </w:r>
      <w:r w:rsidR="001803F1" w:rsidRPr="00F27472">
        <w:rPr>
          <w:i/>
          <w:position w:val="-4"/>
          <w:sz w:val="6"/>
          <w:lang w:val="en-GB"/>
        </w:rPr>
        <w:t xml:space="preserve"> </w:t>
      </w:r>
      <w:r w:rsidR="001803F1" w:rsidRPr="00F27472">
        <w:rPr>
          <w:iCs/>
          <w:lang w:val="en-GB"/>
        </w:rPr>
        <w:t>[</w:t>
      </w:r>
      <w:r w:rsidR="001803F1" w:rsidRPr="00F27472">
        <w:rPr>
          <w:rFonts w:ascii="Tms Rmn" w:hAnsi="Tms Rmn"/>
          <w:i/>
          <w:sz w:val="8"/>
          <w:lang w:val="en-GB"/>
        </w:rPr>
        <w:t> </w:t>
      </w:r>
      <w:r w:rsidR="001803F1" w:rsidRPr="00F27472">
        <w:rPr>
          <w:i/>
          <w:lang w:val="en-GB"/>
        </w:rPr>
        <w:t>k,</w:t>
      </w:r>
      <w:r w:rsidR="001803F1" w:rsidRPr="00F27472">
        <w:rPr>
          <w:rFonts w:ascii="Tms Rmn" w:hAnsi="Tms Rmn"/>
          <w:i/>
          <w:sz w:val="12"/>
          <w:lang w:val="en-GB"/>
        </w:rPr>
        <w:t> </w:t>
      </w:r>
      <w:r w:rsidR="001803F1" w:rsidRPr="00F27472">
        <w:rPr>
          <w:i/>
          <w:lang w:val="en-GB"/>
        </w:rPr>
        <w:t>n</w:t>
      </w:r>
      <w:r w:rsidR="001803F1" w:rsidRPr="00F27472">
        <w:rPr>
          <w:lang w:val="en-GB"/>
        </w:rPr>
        <w:t>]</w:t>
      </w:r>
      <w:r w:rsidRPr="00FF17E9">
        <w:rPr>
          <w:rtl/>
          <w:lang w:val="en-GB" w:bidi="ar-SY"/>
        </w:rPr>
        <w:t xml:space="preserve"> من نطاق التردد أدناه. </w:t>
      </w:r>
      <w:r w:rsidR="001803F1">
        <w:rPr>
          <w:rFonts w:hint="cs"/>
          <w:rtl/>
          <w:lang w:val="en-GB" w:bidi="ar-SY"/>
        </w:rPr>
        <w:t>و</w:t>
      </w:r>
      <w:r w:rsidRPr="00FF17E9">
        <w:rPr>
          <w:rtl/>
          <w:lang w:val="en-GB" w:bidi="ar-SY"/>
        </w:rPr>
        <w:t xml:space="preserve">إذا لم يكن هناك نطاق تردد أدناه (أي </w:t>
      </w:r>
      <w:r w:rsidRPr="001803F1">
        <w:rPr>
          <w:i/>
          <w:iCs/>
          <w:lang w:val="en-GB" w:bidi="ar-SY"/>
        </w:rPr>
        <w:t>k</w:t>
      </w:r>
      <w:r w:rsidRPr="00FF17E9">
        <w:rPr>
          <w:lang w:val="en-GB" w:bidi="ar-SY"/>
        </w:rPr>
        <w:t xml:space="preserve"> = 0</w:t>
      </w:r>
      <w:r w:rsidRPr="00FF17E9">
        <w:rPr>
          <w:rtl/>
          <w:lang w:val="en-GB" w:bidi="ar-SY"/>
        </w:rPr>
        <w:t xml:space="preserve">) فإن </w:t>
      </w:r>
      <w:r w:rsidR="001803F1" w:rsidRPr="00FF17E9">
        <w:rPr>
          <w:rtl/>
          <w:lang w:val="en-GB" w:bidi="ar-SY"/>
        </w:rPr>
        <w:t xml:space="preserve">النسب </w:t>
      </w:r>
      <w:r w:rsidR="001803F1" w:rsidRPr="00F27472">
        <w:rPr>
          <w:i/>
          <w:lang w:val="en-GB"/>
        </w:rPr>
        <w:t>R</w:t>
      </w:r>
      <w:r w:rsidR="001803F1" w:rsidRPr="00F27472">
        <w:rPr>
          <w:i/>
          <w:position w:val="-4"/>
          <w:sz w:val="20"/>
          <w:lang w:val="en-GB"/>
        </w:rPr>
        <w:t>Test</w:t>
      </w:r>
      <w:r w:rsidR="001803F1" w:rsidRPr="00F27472">
        <w:rPr>
          <w:iCs/>
          <w:lang w:val="en-GB"/>
        </w:rPr>
        <w:t>[</w:t>
      </w:r>
      <w:r w:rsidR="001803F1" w:rsidRPr="00F27472">
        <w:rPr>
          <w:rFonts w:ascii="Tms Rmn" w:hAnsi="Tms Rmn"/>
          <w:i/>
          <w:sz w:val="8"/>
          <w:lang w:val="en-GB"/>
        </w:rPr>
        <w:t> </w:t>
      </w:r>
      <w:r w:rsidR="001803F1" w:rsidRPr="00F27472">
        <w:rPr>
          <w:i/>
          <w:lang w:val="en-GB"/>
        </w:rPr>
        <w:t>k,</w:t>
      </w:r>
      <w:r w:rsidR="001803F1" w:rsidRPr="00F27472">
        <w:rPr>
          <w:rFonts w:ascii="Tms Rmn" w:hAnsi="Tms Rmn"/>
          <w:i/>
          <w:sz w:val="12"/>
          <w:lang w:val="en-GB"/>
        </w:rPr>
        <w:t> </w:t>
      </w:r>
      <w:r w:rsidR="001803F1" w:rsidRPr="00F27472">
        <w:rPr>
          <w:i/>
          <w:lang w:val="en-GB"/>
        </w:rPr>
        <w:t>n</w:t>
      </w:r>
      <w:r w:rsidR="001803F1" w:rsidRPr="00F27472">
        <w:rPr>
          <w:lang w:val="en-GB"/>
        </w:rPr>
        <w:t>]</w:t>
      </w:r>
      <w:r w:rsidR="00AA66DD">
        <w:rPr>
          <w:rtl/>
          <w:lang w:val="en-GB"/>
        </w:rPr>
        <w:t xml:space="preserve"> </w:t>
      </w:r>
      <w:r w:rsidR="001803F1" w:rsidRPr="00FF17E9">
        <w:rPr>
          <w:rtl/>
          <w:lang w:val="en-GB" w:bidi="ar-SY"/>
        </w:rPr>
        <w:t>و</w:t>
      </w:r>
      <w:r w:rsidR="001803F1" w:rsidRPr="001803F1">
        <w:rPr>
          <w:i/>
          <w:lang w:val="en-GB"/>
        </w:rPr>
        <w:t xml:space="preserve"> </w:t>
      </w:r>
      <w:r w:rsidR="001803F1" w:rsidRPr="00F27472">
        <w:rPr>
          <w:i/>
          <w:lang w:val="en-GB"/>
        </w:rPr>
        <w:t>R</w:t>
      </w:r>
      <w:r w:rsidR="001803F1" w:rsidRPr="00F27472">
        <w:rPr>
          <w:i/>
          <w:position w:val="-4"/>
          <w:sz w:val="20"/>
          <w:lang w:val="en-GB"/>
        </w:rPr>
        <w:t>Ref</w:t>
      </w:r>
      <w:r w:rsidR="001803F1" w:rsidRPr="00F27472">
        <w:rPr>
          <w:i/>
          <w:position w:val="-4"/>
          <w:sz w:val="6"/>
          <w:lang w:val="en-GB"/>
        </w:rPr>
        <w:t xml:space="preserve"> </w:t>
      </w:r>
      <w:r w:rsidR="001803F1" w:rsidRPr="00F27472">
        <w:rPr>
          <w:iCs/>
          <w:lang w:val="en-GB"/>
        </w:rPr>
        <w:t>[</w:t>
      </w:r>
      <w:r w:rsidR="001803F1" w:rsidRPr="00F27472">
        <w:rPr>
          <w:rFonts w:ascii="Tms Rmn" w:hAnsi="Tms Rmn"/>
          <w:i/>
          <w:sz w:val="8"/>
          <w:lang w:val="en-GB"/>
        </w:rPr>
        <w:t> </w:t>
      </w:r>
      <w:r w:rsidR="001803F1" w:rsidRPr="00F27472">
        <w:rPr>
          <w:i/>
          <w:lang w:val="en-GB"/>
        </w:rPr>
        <w:t>k,</w:t>
      </w:r>
      <w:r w:rsidR="001803F1" w:rsidRPr="00F27472">
        <w:rPr>
          <w:rFonts w:ascii="Tms Rmn" w:hAnsi="Tms Rmn"/>
          <w:i/>
          <w:sz w:val="12"/>
          <w:lang w:val="en-GB"/>
        </w:rPr>
        <w:t> </w:t>
      </w:r>
      <w:r w:rsidR="001803F1" w:rsidRPr="00F27472">
        <w:rPr>
          <w:i/>
          <w:lang w:val="en-GB"/>
        </w:rPr>
        <w:t>n</w:t>
      </w:r>
      <w:r w:rsidR="001803F1" w:rsidRPr="00F27472">
        <w:rPr>
          <w:lang w:val="en-GB"/>
        </w:rPr>
        <w:t>]</w:t>
      </w:r>
      <w:r w:rsidRPr="00FF17E9">
        <w:rPr>
          <w:rtl/>
          <w:lang w:val="en-GB" w:bidi="ar-SY"/>
        </w:rPr>
        <w:t xml:space="preserve"> </w:t>
      </w:r>
      <w:r w:rsidR="001803F1">
        <w:rPr>
          <w:rFonts w:hint="cs"/>
          <w:rtl/>
          <w:lang w:val="en-GB" w:bidi="ar-SY"/>
        </w:rPr>
        <w:t xml:space="preserve">تُضبط </w:t>
      </w:r>
      <w:r w:rsidRPr="00FF17E9">
        <w:rPr>
          <w:rtl/>
          <w:lang w:val="en-GB" w:bidi="ar-SY"/>
        </w:rPr>
        <w:t>على واحد.</w:t>
      </w:r>
    </w:p>
    <w:p w14:paraId="5881B947" w14:textId="14670773" w:rsidR="000435DA" w:rsidRPr="00F27472" w:rsidRDefault="00E24922" w:rsidP="00E24922">
      <w:pPr>
        <w:rPr>
          <w:lang w:val="en-GB" w:bidi="ar-SY"/>
        </w:rPr>
      </w:pPr>
      <w:r>
        <w:rPr>
          <w:rFonts w:hint="cs"/>
          <w:rtl/>
          <w:lang w:val="en-GB" w:bidi="ar-SY"/>
        </w:rPr>
        <w:t>ويُحسب</w:t>
      </w:r>
      <w:r w:rsidR="00FF17E9" w:rsidRPr="00FF17E9">
        <w:rPr>
          <w:rtl/>
          <w:lang w:val="en-GB" w:bidi="ar-SY"/>
        </w:rPr>
        <w:t xml:space="preserve"> متوسط عوامل التصحيح على </w:t>
      </w:r>
      <w:r>
        <w:rPr>
          <w:rFonts w:hint="cs"/>
          <w:rtl/>
          <w:lang w:val="en-GB" w:bidi="ar-SY"/>
        </w:rPr>
        <w:t xml:space="preserve">عدد </w:t>
      </w:r>
      <w:r w:rsidRPr="00E24922">
        <w:rPr>
          <w:i/>
          <w:iCs/>
          <w:lang w:bidi="ar-SY"/>
        </w:rPr>
        <w:t>M</w:t>
      </w:r>
      <w:r>
        <w:rPr>
          <w:rFonts w:hint="cs"/>
          <w:rtl/>
          <w:lang w:bidi="ar-EG"/>
        </w:rPr>
        <w:t xml:space="preserve"> من </w:t>
      </w:r>
      <w:r w:rsidR="00FF17E9" w:rsidRPr="00FF17E9">
        <w:rPr>
          <w:rtl/>
          <w:lang w:val="en-GB" w:bidi="ar-SY"/>
        </w:rPr>
        <w:t>قنوات المرشح</w:t>
      </w:r>
      <w:r>
        <w:rPr>
          <w:rFonts w:hint="cs"/>
          <w:rtl/>
          <w:lang w:val="en-GB" w:bidi="ar-SY"/>
        </w:rPr>
        <w:t>ات</w:t>
      </w:r>
      <w:r w:rsidR="00FF17E9" w:rsidRPr="00FF17E9">
        <w:rPr>
          <w:rtl/>
          <w:lang w:val="en-GB" w:bidi="ar-SY"/>
        </w:rPr>
        <w:t xml:space="preserve"> </w:t>
      </w:r>
      <w:r>
        <w:rPr>
          <w:rFonts w:hint="cs"/>
          <w:rtl/>
          <w:lang w:val="en-GB" w:bidi="ar-SY"/>
        </w:rPr>
        <w:t>وتُشذب زمنياً</w:t>
      </w:r>
      <w:r w:rsidR="00FF17E9" w:rsidRPr="00FF17E9">
        <w:rPr>
          <w:rtl/>
          <w:lang w:val="en-GB" w:bidi="ar-SY"/>
        </w:rPr>
        <w:t xml:space="preserve"> (المعادلة </w:t>
      </w:r>
      <w:r>
        <w:rPr>
          <w:lang w:val="en-GB" w:bidi="ar-SY"/>
        </w:rPr>
        <w:t>(50)</w:t>
      </w:r>
      <w:r w:rsidR="00FF17E9" w:rsidRPr="00FF17E9">
        <w:rPr>
          <w:rtl/>
          <w:lang w:val="en-GB" w:bidi="ar-SY"/>
        </w:rPr>
        <w:t xml:space="preserve">) باستخدام نفس </w:t>
      </w:r>
      <w:r>
        <w:rPr>
          <w:rFonts w:hint="cs"/>
          <w:rtl/>
          <w:lang w:val="en-GB" w:bidi="ar-SY"/>
        </w:rPr>
        <w:t>ال</w:t>
      </w:r>
      <w:r w:rsidR="00FF17E9" w:rsidRPr="00FF17E9">
        <w:rPr>
          <w:rtl/>
          <w:lang w:val="en-GB" w:bidi="ar-SY"/>
        </w:rPr>
        <w:t>ثوابت ال</w:t>
      </w:r>
      <w:r>
        <w:rPr>
          <w:rFonts w:hint="cs"/>
          <w:rtl/>
          <w:lang w:val="en-GB" w:bidi="ar-SY"/>
        </w:rPr>
        <w:t>زمنية</w:t>
      </w:r>
      <w:r w:rsidR="00FF17E9" w:rsidRPr="00FF17E9">
        <w:rPr>
          <w:rtl/>
          <w:lang w:val="en-GB" w:bidi="ar-SY"/>
        </w:rPr>
        <w:t xml:space="preserve"> المذكورة أعلاه (المعادلات من </w:t>
      </w:r>
      <w:r>
        <w:rPr>
          <w:lang w:val="en-GB" w:bidi="ar-SY"/>
        </w:rPr>
        <w:t>(41)</w:t>
      </w:r>
      <w:r w:rsidR="00FF17E9" w:rsidRPr="00FF17E9">
        <w:rPr>
          <w:rtl/>
          <w:lang w:val="en-GB" w:bidi="ar-SY"/>
        </w:rPr>
        <w:t xml:space="preserve"> إلى </w:t>
      </w:r>
      <w:r>
        <w:rPr>
          <w:lang w:val="en-GB" w:bidi="ar-SY"/>
        </w:rPr>
        <w:t>(44)</w:t>
      </w:r>
      <w:r w:rsidR="00FF17E9" w:rsidRPr="00FF17E9">
        <w:rPr>
          <w:rtl/>
          <w:lang w:val="en-GB" w:bidi="ar-SY"/>
        </w:rPr>
        <w:t xml:space="preserve">). </w:t>
      </w:r>
      <w:r>
        <w:rPr>
          <w:rFonts w:hint="cs"/>
          <w:rtl/>
          <w:lang w:val="en-GB" w:bidi="ar-EG"/>
        </w:rPr>
        <w:t>و</w:t>
      </w:r>
      <w:r w:rsidR="00FF17E9" w:rsidRPr="00FF17E9">
        <w:rPr>
          <w:rtl/>
          <w:lang w:val="en-GB" w:bidi="ar-SY"/>
        </w:rPr>
        <w:t xml:space="preserve">عرض نافذة التردد </w:t>
      </w:r>
      <w:r w:rsidR="00FF17E9" w:rsidRPr="00E24922">
        <w:rPr>
          <w:i/>
          <w:iCs/>
          <w:lang w:val="en-GB" w:bidi="ar-SY"/>
        </w:rPr>
        <w:t>M</w:t>
      </w:r>
      <w:r w:rsidR="00FF17E9" w:rsidRPr="00E24922">
        <w:rPr>
          <w:i/>
          <w:iCs/>
          <w:rtl/>
          <w:lang w:val="en-GB" w:bidi="ar-SY"/>
        </w:rPr>
        <w:t xml:space="preserve"> </w:t>
      </w:r>
      <w:r w:rsidR="00FF17E9" w:rsidRPr="00FF17E9">
        <w:rPr>
          <w:rtl/>
          <w:lang w:val="en-GB" w:bidi="ar-SY"/>
        </w:rPr>
        <w:t xml:space="preserve">هو </w:t>
      </w:r>
      <w:r>
        <w:rPr>
          <w:lang w:val="en-GB" w:bidi="ar-SY"/>
        </w:rPr>
        <w:t>3</w:t>
      </w:r>
      <w:r w:rsidR="00FF17E9" w:rsidRPr="00FF17E9">
        <w:rPr>
          <w:rtl/>
          <w:lang w:val="en-GB" w:bidi="ar-SY"/>
        </w:rPr>
        <w:t xml:space="preserve"> لنموذج الأذن ال</w:t>
      </w:r>
      <w:r>
        <w:rPr>
          <w:rFonts w:hint="cs"/>
          <w:rtl/>
          <w:lang w:val="en-GB" w:bidi="ar-SY"/>
        </w:rPr>
        <w:t>قائم</w:t>
      </w:r>
      <w:r w:rsidR="00FF17E9" w:rsidRPr="00FF17E9">
        <w:rPr>
          <w:rtl/>
          <w:lang w:val="en-GB" w:bidi="ar-SY"/>
        </w:rPr>
        <w:t xml:space="preserve"> على بنك المرشح</w:t>
      </w:r>
      <w:r>
        <w:rPr>
          <w:rFonts w:hint="cs"/>
          <w:rtl/>
          <w:lang w:val="en-GB" w:bidi="ar-SY"/>
        </w:rPr>
        <w:t>ات</w:t>
      </w:r>
      <w:r w:rsidR="00FF17E9" w:rsidRPr="00FF17E9">
        <w:rPr>
          <w:rtl/>
          <w:lang w:val="en-GB" w:bidi="ar-SY"/>
        </w:rPr>
        <w:t xml:space="preserve">. </w:t>
      </w:r>
      <w:r>
        <w:rPr>
          <w:rFonts w:hint="cs"/>
          <w:rtl/>
          <w:lang w:val="en-GB" w:bidi="ar-SY"/>
        </w:rPr>
        <w:t>و</w:t>
      </w:r>
      <w:r w:rsidR="00FF17E9" w:rsidRPr="00FF17E9">
        <w:rPr>
          <w:rtl/>
          <w:lang w:val="en-GB" w:bidi="ar-SY"/>
        </w:rPr>
        <w:t>بالنسبة لنموذج الأذن ال</w:t>
      </w:r>
      <w:r>
        <w:rPr>
          <w:rFonts w:hint="cs"/>
          <w:rtl/>
          <w:lang w:val="en-GB" w:bidi="ar-SY"/>
        </w:rPr>
        <w:t>قائم</w:t>
      </w:r>
      <w:r w:rsidR="00FF17E9" w:rsidRPr="00FF17E9">
        <w:rPr>
          <w:rtl/>
          <w:lang w:val="en-GB" w:bidi="ar-SY"/>
        </w:rPr>
        <w:t xml:space="preserve"> على</w:t>
      </w:r>
      <w:r>
        <w:rPr>
          <w:rFonts w:hint="cs"/>
          <w:rtl/>
          <w:lang w:val="en-GB" w:bidi="ar-SY"/>
        </w:rPr>
        <w:t xml:space="preserve"> التحويل</w:t>
      </w:r>
      <w:r w:rsidR="00FF17E9" w:rsidRPr="00FF17E9">
        <w:rPr>
          <w:rtl/>
          <w:lang w:val="en-GB" w:bidi="ar-SY"/>
        </w:rPr>
        <w:t xml:space="preserve"> </w:t>
      </w:r>
      <w:r w:rsidR="00FF17E9" w:rsidRPr="00FF17E9">
        <w:rPr>
          <w:lang w:val="en-GB" w:bidi="ar-SY"/>
        </w:rPr>
        <w:t>FFT</w:t>
      </w:r>
      <w:r w:rsidR="00FF17E9" w:rsidRPr="00FF17E9">
        <w:rPr>
          <w:rtl/>
          <w:lang w:val="en-GB" w:bidi="ar-SY"/>
        </w:rPr>
        <w:t xml:space="preserve">، فهو </w:t>
      </w:r>
      <w:r>
        <w:rPr>
          <w:lang w:val="en-GB" w:bidi="ar-SY"/>
        </w:rPr>
        <w:t>4</w:t>
      </w:r>
      <w:r w:rsidR="00FF17E9" w:rsidRPr="00FF17E9">
        <w:rPr>
          <w:rtl/>
          <w:lang w:val="en-GB" w:bidi="ar-SY"/>
        </w:rPr>
        <w:t xml:space="preserve"> (ا</w:t>
      </w:r>
      <w:r>
        <w:rPr>
          <w:rFonts w:hint="cs"/>
          <w:rtl/>
          <w:lang w:val="en-GB" w:bidi="ar-SY"/>
        </w:rPr>
        <w:t>لصيغة</w:t>
      </w:r>
      <w:r w:rsidR="00FF17E9" w:rsidRPr="00FF17E9">
        <w:rPr>
          <w:rtl/>
          <w:lang w:val="en-GB" w:bidi="ar-SY"/>
        </w:rPr>
        <w:t xml:space="preserve"> المتقدم</w:t>
      </w:r>
      <w:r>
        <w:rPr>
          <w:rFonts w:hint="cs"/>
          <w:rtl/>
          <w:lang w:val="en-GB" w:bidi="ar-SY"/>
        </w:rPr>
        <w:t>ة</w:t>
      </w:r>
      <w:r w:rsidR="00FF17E9" w:rsidRPr="00FF17E9">
        <w:rPr>
          <w:rtl/>
          <w:lang w:val="en-GB" w:bidi="ar-SY"/>
        </w:rPr>
        <w:t xml:space="preserve">) أو </w:t>
      </w:r>
      <w:r>
        <w:rPr>
          <w:lang w:val="en-GB" w:bidi="ar-SY"/>
        </w:rPr>
        <w:t>8</w:t>
      </w:r>
      <w:r w:rsidR="00FF17E9" w:rsidRPr="00FF17E9">
        <w:rPr>
          <w:rtl/>
          <w:lang w:val="en-GB" w:bidi="ar-SY"/>
        </w:rPr>
        <w:t xml:space="preserve"> (ال</w:t>
      </w:r>
      <w:r>
        <w:rPr>
          <w:rFonts w:hint="cs"/>
          <w:rtl/>
          <w:lang w:val="en-GB" w:bidi="ar-SY"/>
        </w:rPr>
        <w:t>صيغة</w:t>
      </w:r>
      <w:r w:rsidR="00FF17E9" w:rsidRPr="00FF17E9">
        <w:rPr>
          <w:rtl/>
          <w:lang w:val="en-GB" w:bidi="ar-SY"/>
        </w:rPr>
        <w:t xml:space="preserve"> الأساسي</w:t>
      </w:r>
      <w:r>
        <w:rPr>
          <w:rFonts w:hint="cs"/>
          <w:rtl/>
          <w:lang w:val="en-GB" w:bidi="ar-SY"/>
        </w:rPr>
        <w:t>ة</w:t>
      </w:r>
      <w:r w:rsidR="00FF17E9" w:rsidRPr="00FF17E9">
        <w:rPr>
          <w:rtl/>
          <w:lang w:val="en-GB" w:bidi="ar-SY"/>
        </w:rPr>
        <w:t>) على التوالي.</w:t>
      </w:r>
    </w:p>
    <w:p w14:paraId="23262466" w14:textId="77777777" w:rsidR="00D5128C" w:rsidRPr="00A318F4" w:rsidRDefault="00D5128C" w:rsidP="00FF4624">
      <w:pPr>
        <w:pStyle w:val="Equation"/>
      </w:pPr>
      <w:r w:rsidRPr="004D2D2B">
        <w:tab/>
      </w:r>
      <w:r w:rsidRPr="00A318F4">
        <w:rPr>
          <w:noProof/>
        </w:rPr>
        <w:object w:dxaOrig="7460" w:dyaOrig="1600" w14:anchorId="497185C8">
          <v:shape id="_x0000_i33292" type="#_x0000_t75" alt="" style="width:369.7pt;height:79.5pt;mso-width-percent:0;mso-height-percent:0;mso-width-percent:0;mso-height-percent:0" o:ole="">
            <v:imagedata r:id="rId127" o:title=""/>
          </v:shape>
          <o:OLEObject Type="Embed" ProgID="Equation.3" ShapeID="_x0000_i33292" DrawAspect="Content" ObjectID="_1779791287" r:id="rId128"/>
        </w:object>
      </w:r>
      <w:r w:rsidRPr="00A318F4">
        <w:tab/>
      </w:r>
      <w:r w:rsidRPr="00C44A24">
        <w:rPr>
          <w:position w:val="74"/>
        </w:rPr>
        <w:t>(50)</w:t>
      </w:r>
    </w:p>
    <w:p w14:paraId="22E52FA6" w14:textId="4FD52577" w:rsidR="00BA078A" w:rsidRPr="00A318F4" w:rsidRDefault="00BA078A" w:rsidP="00C44A24">
      <w:pPr>
        <w:pStyle w:val="Equation"/>
        <w:tabs>
          <w:tab w:val="clear" w:pos="850"/>
          <w:tab w:val="clear" w:pos="4820"/>
          <w:tab w:val="center" w:pos="2976"/>
        </w:tabs>
      </w:pPr>
      <w:r w:rsidRPr="00A318F4">
        <w:lastRenderedPageBreak/>
        <w:tab/>
      </w:r>
      <w:r w:rsidRPr="00A318F4">
        <w:rPr>
          <w:noProof/>
        </w:rPr>
        <w:object w:dxaOrig="4120" w:dyaOrig="1240" w14:anchorId="7D683C7B">
          <v:shape id="_x0000_i33293" type="#_x0000_t75" alt="" style="width:204.05pt;height:60.05pt;mso-width-percent:0;mso-height-percent:0;mso-width-percent:0;mso-height-percent:0" o:ole="">
            <v:imagedata r:id="rId129" o:title=""/>
          </v:shape>
          <o:OLEObject Type="Embed" ProgID="Equation.3" ShapeID="_x0000_i33293" DrawAspect="Content" ObjectID="_1779791288" r:id="rId130"/>
        </w:object>
      </w:r>
    </w:p>
    <w:p w14:paraId="7870C3F6" w14:textId="2FF23733" w:rsidR="000435DA" w:rsidRPr="00F27472" w:rsidRDefault="00E24922" w:rsidP="00E9599D">
      <w:pPr>
        <w:rPr>
          <w:lang w:val="en-GB"/>
        </w:rPr>
      </w:pPr>
      <w:r>
        <w:rPr>
          <w:rFonts w:hint="cs"/>
          <w:rtl/>
          <w:lang w:val="en-GB"/>
        </w:rPr>
        <w:t>و</w:t>
      </w:r>
      <w:r w:rsidRPr="00E24922">
        <w:rPr>
          <w:rtl/>
          <w:lang w:val="en-GB"/>
        </w:rPr>
        <w:t xml:space="preserve">عند حدود سلم التردد حيث تتجاوز نافذة التردد </w:t>
      </w:r>
      <w:r>
        <w:rPr>
          <w:rFonts w:hint="cs"/>
          <w:rtl/>
          <w:lang w:val="en-GB"/>
        </w:rPr>
        <w:t xml:space="preserve">مدى </w:t>
      </w:r>
      <w:r w:rsidRPr="00E24922">
        <w:rPr>
          <w:rtl/>
          <w:lang w:val="en-GB"/>
        </w:rPr>
        <w:t>نطاقات المرشح</w:t>
      </w:r>
      <w:r>
        <w:rPr>
          <w:rFonts w:hint="cs"/>
          <w:rtl/>
          <w:lang w:val="en-GB"/>
        </w:rPr>
        <w:t>ات</w:t>
      </w:r>
      <w:r w:rsidRPr="00E24922">
        <w:rPr>
          <w:rtl/>
          <w:lang w:val="en-GB"/>
        </w:rPr>
        <w:t xml:space="preserve">، </w:t>
      </w:r>
      <w:r>
        <w:rPr>
          <w:rFonts w:hint="cs"/>
          <w:rtl/>
          <w:lang w:val="en-GB"/>
        </w:rPr>
        <w:t>يُخفض</w:t>
      </w:r>
      <w:r w:rsidRPr="00E24922">
        <w:rPr>
          <w:rtl/>
          <w:lang w:val="en-GB"/>
        </w:rPr>
        <w:t xml:space="preserve"> عرض نافذة التردد وفقا</w:t>
      </w:r>
      <w:r>
        <w:rPr>
          <w:rFonts w:hint="cs"/>
          <w:rtl/>
          <w:lang w:val="en-GB"/>
        </w:rPr>
        <w:t>ً</w:t>
      </w:r>
      <w:r w:rsidRPr="00E24922">
        <w:rPr>
          <w:rtl/>
          <w:lang w:val="en-GB"/>
        </w:rPr>
        <w:t xml:space="preserve"> لذلك:</w:t>
      </w:r>
    </w:p>
    <w:p w14:paraId="2C42257E" w14:textId="77777777" w:rsidR="00D5128C" w:rsidRPr="00DB1E58" w:rsidRDefault="00D5128C" w:rsidP="00FF4624">
      <w:pPr>
        <w:pStyle w:val="Equation"/>
        <w:rPr>
          <w:lang w:val="de-DE"/>
        </w:rPr>
      </w:pPr>
      <w:r w:rsidRPr="004D2D2B">
        <w:tab/>
      </w:r>
      <w:r w:rsidRPr="004D2D2B">
        <w:tab/>
      </w:r>
      <w:r w:rsidRPr="00DB1E58">
        <w:rPr>
          <w:i/>
          <w:lang w:val="de-DE"/>
        </w:rPr>
        <w:t>M</w:t>
      </w:r>
      <w:r w:rsidRPr="00DB1E58">
        <w:rPr>
          <w:iCs/>
          <w:position w:val="-4"/>
          <w:sz w:val="20"/>
          <w:lang w:val="de-DE"/>
        </w:rPr>
        <w:t>1</w:t>
      </w:r>
      <w:r w:rsidRPr="00DB1E58">
        <w:rPr>
          <w:lang w:val="de-DE"/>
        </w:rPr>
        <w:t> </w:t>
      </w:r>
      <w:r w:rsidRPr="00A318F4">
        <w:rPr>
          <w:rFonts w:ascii="Symbol" w:hAnsi="Symbol"/>
        </w:rPr>
        <w:t></w:t>
      </w:r>
      <w:r w:rsidRPr="00DB1E58">
        <w:rPr>
          <w:lang w:val="de-DE"/>
        </w:rPr>
        <w:t> min(</w:t>
      </w:r>
      <w:r w:rsidRPr="00DB1E58">
        <w:rPr>
          <w:i/>
          <w:lang w:val="de-DE"/>
        </w:rPr>
        <w:t>M</w:t>
      </w:r>
      <w:r w:rsidRPr="00DB1E58">
        <w:rPr>
          <w:iCs/>
          <w:position w:val="-4"/>
          <w:sz w:val="20"/>
          <w:lang w:val="de-DE"/>
        </w:rPr>
        <w:t>1</w:t>
      </w:r>
      <w:r w:rsidRPr="00DB1E58">
        <w:rPr>
          <w:lang w:val="de-DE"/>
        </w:rPr>
        <w:t xml:space="preserve">, </w:t>
      </w:r>
      <w:r w:rsidRPr="00DB1E58">
        <w:rPr>
          <w:i/>
          <w:lang w:val="de-DE"/>
        </w:rPr>
        <w:t>k</w:t>
      </w:r>
      <w:r w:rsidRPr="00DB1E58">
        <w:rPr>
          <w:lang w:val="de-DE"/>
        </w:rPr>
        <w:t xml:space="preserve">),          </w:t>
      </w:r>
      <w:r w:rsidRPr="00DB1E58">
        <w:rPr>
          <w:i/>
          <w:lang w:val="de-DE"/>
        </w:rPr>
        <w:t>M</w:t>
      </w:r>
      <w:r w:rsidRPr="00DB1E58">
        <w:rPr>
          <w:iCs/>
          <w:position w:val="-4"/>
          <w:sz w:val="20"/>
          <w:lang w:val="de-DE"/>
        </w:rPr>
        <w:t>2</w:t>
      </w:r>
      <w:r w:rsidRPr="00DB1E58">
        <w:rPr>
          <w:lang w:val="de-DE"/>
        </w:rPr>
        <w:t> </w:t>
      </w:r>
      <w:r w:rsidRPr="00A318F4">
        <w:rPr>
          <w:rFonts w:ascii="Symbol" w:hAnsi="Symbol"/>
        </w:rPr>
        <w:t></w:t>
      </w:r>
      <w:r w:rsidRPr="00DB1E58">
        <w:rPr>
          <w:lang w:val="de-DE"/>
        </w:rPr>
        <w:t> min(</w:t>
      </w:r>
      <w:r w:rsidRPr="00DB1E58">
        <w:rPr>
          <w:i/>
          <w:lang w:val="de-DE"/>
        </w:rPr>
        <w:t>M</w:t>
      </w:r>
      <w:r w:rsidRPr="00DB1E58">
        <w:rPr>
          <w:iCs/>
          <w:position w:val="-4"/>
          <w:sz w:val="20"/>
          <w:lang w:val="de-DE"/>
        </w:rPr>
        <w:t>2</w:t>
      </w:r>
      <w:r w:rsidRPr="00DB1E58">
        <w:rPr>
          <w:lang w:val="de-DE"/>
        </w:rPr>
        <w:t xml:space="preserve">, </w:t>
      </w:r>
      <w:r w:rsidRPr="00DB1E58">
        <w:rPr>
          <w:i/>
          <w:lang w:val="de-DE"/>
        </w:rPr>
        <w:t>z </w:t>
      </w:r>
      <w:r w:rsidRPr="00DB1E58">
        <w:rPr>
          <w:lang w:val="de-DE"/>
        </w:rPr>
        <w:t>– </w:t>
      </w:r>
      <w:r w:rsidRPr="00DB1E58">
        <w:rPr>
          <w:i/>
          <w:lang w:val="de-DE"/>
        </w:rPr>
        <w:t>k </w:t>
      </w:r>
      <w:r w:rsidRPr="00DB1E58">
        <w:rPr>
          <w:lang w:val="de-DE"/>
        </w:rPr>
        <w:t xml:space="preserve">– 1),           </w:t>
      </w:r>
      <w:r w:rsidRPr="00DB1E58">
        <w:rPr>
          <w:i/>
          <w:lang w:val="de-DE"/>
        </w:rPr>
        <w:t>M</w:t>
      </w:r>
      <w:r w:rsidRPr="00DB1E58">
        <w:rPr>
          <w:lang w:val="de-DE"/>
        </w:rPr>
        <w:t> </w:t>
      </w:r>
      <w:r w:rsidRPr="00A318F4">
        <w:rPr>
          <w:rFonts w:ascii="Symbol" w:hAnsi="Symbol"/>
        </w:rPr>
        <w:t></w:t>
      </w:r>
      <w:r w:rsidRPr="00DB1E58">
        <w:rPr>
          <w:lang w:val="de-DE"/>
        </w:rPr>
        <w:t> </w:t>
      </w:r>
      <w:r w:rsidRPr="00DB1E58">
        <w:rPr>
          <w:i/>
          <w:lang w:val="de-DE"/>
        </w:rPr>
        <w:t>M</w:t>
      </w:r>
      <w:r w:rsidRPr="00DB1E58">
        <w:rPr>
          <w:iCs/>
          <w:position w:val="-4"/>
          <w:sz w:val="20"/>
          <w:lang w:val="de-DE"/>
        </w:rPr>
        <w:t>1</w:t>
      </w:r>
      <w:r w:rsidRPr="00DB1E58">
        <w:rPr>
          <w:lang w:val="de-DE"/>
        </w:rPr>
        <w:t> </w:t>
      </w:r>
      <w:r w:rsidRPr="00A318F4">
        <w:rPr>
          <w:rFonts w:ascii="Symbol" w:hAnsi="Symbol"/>
        </w:rPr>
        <w:t></w:t>
      </w:r>
      <w:r w:rsidRPr="00DB1E58">
        <w:rPr>
          <w:lang w:val="de-DE"/>
        </w:rPr>
        <w:t> </w:t>
      </w:r>
      <w:r w:rsidRPr="00DB1E58">
        <w:rPr>
          <w:i/>
          <w:lang w:val="de-DE"/>
        </w:rPr>
        <w:t>M</w:t>
      </w:r>
      <w:r w:rsidRPr="00DB1E58">
        <w:rPr>
          <w:iCs/>
          <w:position w:val="-4"/>
          <w:sz w:val="20"/>
          <w:lang w:val="de-DE"/>
        </w:rPr>
        <w:t>2</w:t>
      </w:r>
      <w:r w:rsidRPr="00DB1E58">
        <w:rPr>
          <w:lang w:val="de-DE"/>
        </w:rPr>
        <w:t> </w:t>
      </w:r>
      <w:r w:rsidRPr="00A318F4">
        <w:rPr>
          <w:rFonts w:ascii="Symbol" w:hAnsi="Symbol"/>
        </w:rPr>
        <w:t></w:t>
      </w:r>
      <w:r w:rsidRPr="00DB1E58">
        <w:rPr>
          <w:lang w:val="de-DE"/>
        </w:rPr>
        <w:t> 1</w:t>
      </w:r>
      <w:r w:rsidRPr="00DB1E58">
        <w:rPr>
          <w:lang w:val="de-DE"/>
        </w:rPr>
        <w:tab/>
        <w:t>(51)</w:t>
      </w:r>
    </w:p>
    <w:p w14:paraId="304ED9A2" w14:textId="7B716631" w:rsidR="000435DA" w:rsidRPr="00103011" w:rsidRDefault="00E24922" w:rsidP="00E9599D">
      <w:pPr>
        <w:rPr>
          <w:spacing w:val="4"/>
          <w:lang w:val="en-GB"/>
        </w:rPr>
      </w:pPr>
      <w:r w:rsidRPr="00103011">
        <w:rPr>
          <w:rFonts w:hint="cs"/>
          <w:spacing w:val="4"/>
          <w:rtl/>
          <w:lang w:val="en-GB"/>
        </w:rPr>
        <w:t>وتُرجح</w:t>
      </w:r>
      <w:r w:rsidRPr="00103011">
        <w:rPr>
          <w:spacing w:val="4"/>
          <w:rtl/>
          <w:lang w:val="en-GB"/>
        </w:rPr>
        <w:t xml:space="preserve"> أنماط ال</w:t>
      </w:r>
      <w:r w:rsidRPr="00103011">
        <w:rPr>
          <w:rFonts w:hint="cs"/>
          <w:spacing w:val="4"/>
          <w:rtl/>
          <w:lang w:val="en-GB"/>
        </w:rPr>
        <w:t>دخل</w:t>
      </w:r>
      <w:r w:rsidRPr="00103011">
        <w:rPr>
          <w:spacing w:val="4"/>
          <w:rtl/>
          <w:lang w:val="en-GB"/>
        </w:rPr>
        <w:t xml:space="preserve"> المكيفة </w:t>
      </w:r>
      <w:r w:rsidRPr="00103011">
        <w:rPr>
          <w:rFonts w:hint="cs"/>
          <w:spacing w:val="4"/>
          <w:rtl/>
          <w:lang w:val="en-GB"/>
        </w:rPr>
        <w:t xml:space="preserve">المستوى </w:t>
      </w:r>
      <w:r w:rsidRPr="00103011">
        <w:rPr>
          <w:spacing w:val="4"/>
          <w:rtl/>
          <w:lang w:val="en-GB"/>
        </w:rPr>
        <w:t xml:space="preserve">مع عوامل التصحيح المقابلة </w:t>
      </w:r>
      <w:r w:rsidRPr="00103011">
        <w:rPr>
          <w:i/>
          <w:spacing w:val="4"/>
          <w:lang w:val="en-GB"/>
        </w:rPr>
        <w:t>PattCorr</w:t>
      </w:r>
      <w:r w:rsidRPr="00103011">
        <w:rPr>
          <w:i/>
          <w:spacing w:val="4"/>
          <w:position w:val="-4"/>
          <w:sz w:val="20"/>
          <w:lang w:val="en-GB"/>
        </w:rPr>
        <w:t>Test/Ref</w:t>
      </w:r>
      <w:r w:rsidRPr="00103011">
        <w:rPr>
          <w:i/>
          <w:spacing w:val="4"/>
          <w:position w:val="-4"/>
          <w:sz w:val="16"/>
          <w:lang w:val="en-GB"/>
        </w:rPr>
        <w:t xml:space="preserve"> </w:t>
      </w:r>
      <w:r w:rsidRPr="00103011">
        <w:rPr>
          <w:iCs/>
          <w:spacing w:val="4"/>
          <w:lang w:val="en-GB"/>
        </w:rPr>
        <w:t>[</w:t>
      </w:r>
      <w:r w:rsidRPr="00103011">
        <w:rPr>
          <w:i/>
          <w:spacing w:val="4"/>
          <w:lang w:val="en-GB"/>
        </w:rPr>
        <w:t>k,</w:t>
      </w:r>
      <w:r w:rsidRPr="00103011">
        <w:rPr>
          <w:rFonts w:ascii="Tms Rmn" w:hAnsi="Tms Rmn"/>
          <w:i/>
          <w:spacing w:val="4"/>
          <w:sz w:val="12"/>
          <w:lang w:val="en-GB"/>
        </w:rPr>
        <w:t> </w:t>
      </w:r>
      <w:r w:rsidRPr="00103011">
        <w:rPr>
          <w:i/>
          <w:spacing w:val="4"/>
          <w:lang w:val="en-GB"/>
        </w:rPr>
        <w:t>n</w:t>
      </w:r>
      <w:r w:rsidRPr="00103011">
        <w:rPr>
          <w:iCs/>
          <w:spacing w:val="4"/>
          <w:lang w:val="en-GB"/>
        </w:rPr>
        <w:t>]</w:t>
      </w:r>
      <w:r w:rsidR="00AA66DD" w:rsidRPr="00103011">
        <w:rPr>
          <w:i/>
          <w:spacing w:val="4"/>
          <w:rtl/>
          <w:lang w:val="en-GB"/>
        </w:rPr>
        <w:t xml:space="preserve"> </w:t>
      </w:r>
      <w:r w:rsidRPr="00103011">
        <w:rPr>
          <w:spacing w:val="4"/>
          <w:rtl/>
          <w:lang w:val="en-GB"/>
        </w:rPr>
        <w:t>من أجل الحصول على الأنماط المكيفة طيفياً.</w:t>
      </w:r>
    </w:p>
    <w:p w14:paraId="6298FFD7" w14:textId="77777777" w:rsidR="00D5128C" w:rsidRPr="00FF4624" w:rsidRDefault="00D5128C" w:rsidP="00FF4624">
      <w:pPr>
        <w:pStyle w:val="Equation"/>
      </w:pPr>
      <w:bookmarkStart w:id="558" w:name="_Toc411998554"/>
      <w:bookmarkStart w:id="559" w:name="_Toc414873007"/>
      <w:bookmarkStart w:id="560" w:name="_Toc415385239"/>
      <w:bookmarkStart w:id="561" w:name="_Toc425054133"/>
      <w:bookmarkStart w:id="562" w:name="_Toc133255934"/>
      <w:r w:rsidRPr="004D2D2B">
        <w:tab/>
      </w:r>
      <w:r w:rsidRPr="004D2D2B">
        <w:tab/>
      </w:r>
      <w:r w:rsidRPr="00A318F4">
        <w:rPr>
          <w:noProof/>
        </w:rPr>
        <w:object w:dxaOrig="4480" w:dyaOrig="400" w14:anchorId="1886C751">
          <v:shape id="_x0000_i33294" type="#_x0000_t75" alt="" style="width:223.5pt;height:18.55pt;mso-width-percent:0;mso-height-percent:0;mso-width-percent:0;mso-height-percent:0" o:ole="">
            <v:imagedata r:id="rId131" o:title=""/>
          </v:shape>
          <o:OLEObject Type="Embed" ProgID="Equation.3" ShapeID="_x0000_i33294" DrawAspect="Content" ObjectID="_1779791289" r:id="rId132"/>
        </w:object>
      </w:r>
      <w:r w:rsidRPr="00FF4624">
        <w:tab/>
        <w:t>(52)</w:t>
      </w:r>
    </w:p>
    <w:p w14:paraId="229BD46B" w14:textId="77777777" w:rsidR="00D5128C" w:rsidRPr="004D2D2B" w:rsidRDefault="00D5128C" w:rsidP="00FF4624">
      <w:pPr>
        <w:pStyle w:val="Equation"/>
      </w:pPr>
      <w:r w:rsidRPr="00FF4624">
        <w:tab/>
      </w:r>
      <w:r w:rsidRPr="00FF4624">
        <w:tab/>
      </w:r>
      <w:r w:rsidRPr="00FF4624">
        <w:object w:dxaOrig="4540" w:dyaOrig="400" w14:anchorId="05993BD5">
          <v:shape id="_x0000_i33295" type="#_x0000_t75" alt="" style="width:227.05pt;height:18.55pt;mso-width-percent:0;mso-height-percent:0;mso-width-percent:0;mso-height-percent:0" o:ole="">
            <v:imagedata r:id="rId133" o:title=""/>
          </v:shape>
          <o:OLEObject Type="Embed" ProgID="Equation.3" ShapeID="_x0000_i33295" DrawAspect="Content" ObjectID="_1779791290" r:id="rId134"/>
        </w:object>
      </w:r>
      <w:r w:rsidRPr="004D2D2B">
        <w:tab/>
        <w:t>(53)</w:t>
      </w:r>
    </w:p>
    <w:p w14:paraId="5A8245FA" w14:textId="03158C54" w:rsidR="000435DA" w:rsidRPr="00F27472" w:rsidRDefault="00E71C78" w:rsidP="008700B7">
      <w:pPr>
        <w:pStyle w:val="Heading2"/>
      </w:pPr>
      <w:bookmarkStart w:id="563" w:name="_Toc165969879"/>
      <w:r>
        <w:t>2.3</w:t>
      </w:r>
      <w:r w:rsidR="000435DA" w:rsidRPr="00F27472">
        <w:tab/>
      </w:r>
      <w:bookmarkEnd w:id="558"/>
      <w:bookmarkEnd w:id="559"/>
      <w:bookmarkEnd w:id="560"/>
      <w:bookmarkEnd w:id="561"/>
      <w:bookmarkEnd w:id="562"/>
      <w:r w:rsidR="00E24922" w:rsidRPr="00E24922">
        <w:rPr>
          <w:rFonts w:hint="cs"/>
          <w:rtl/>
        </w:rPr>
        <w:t>التشكيل</w:t>
      </w:r>
      <w:bookmarkEnd w:id="563"/>
    </w:p>
    <w:p w14:paraId="52C36F99" w14:textId="10636C22" w:rsidR="000435DA" w:rsidRPr="00F27472" w:rsidRDefault="00E24922" w:rsidP="00E9599D">
      <w:pPr>
        <w:rPr>
          <w:lang w:val="en-GB"/>
        </w:rPr>
      </w:pPr>
      <w:r w:rsidRPr="00E24922">
        <w:rPr>
          <w:rtl/>
          <w:lang w:val="en-GB"/>
        </w:rPr>
        <w:t xml:space="preserve">من أنماط الإثارة غير الملطخة، </w:t>
      </w:r>
      <w:r w:rsidRPr="00F27472">
        <w:rPr>
          <w:i/>
          <w:lang w:val="en-GB"/>
        </w:rPr>
        <w:t>E</w:t>
      </w:r>
      <w:r w:rsidRPr="00F27472">
        <w:rPr>
          <w:i/>
          <w:position w:val="-4"/>
          <w:sz w:val="20"/>
          <w:lang w:val="en-GB"/>
        </w:rPr>
        <w:t>2</w:t>
      </w:r>
      <w:r w:rsidRPr="00F27472">
        <w:rPr>
          <w:iCs/>
          <w:lang w:val="en-GB"/>
        </w:rPr>
        <w:t>[</w:t>
      </w:r>
      <w:r w:rsidRPr="00F27472">
        <w:rPr>
          <w:i/>
          <w:lang w:val="en-GB"/>
        </w:rPr>
        <w:t>k,</w:t>
      </w:r>
      <w:r w:rsidRPr="00F27472">
        <w:rPr>
          <w:rFonts w:ascii="Tms Rmn" w:hAnsi="Tms Rmn"/>
          <w:i/>
          <w:sz w:val="12"/>
          <w:lang w:val="en-GB"/>
        </w:rPr>
        <w:t> </w:t>
      </w:r>
      <w:r w:rsidRPr="00F27472">
        <w:rPr>
          <w:i/>
          <w:lang w:val="en-GB"/>
        </w:rPr>
        <w:t>n</w:t>
      </w:r>
      <w:r w:rsidRPr="00F27472">
        <w:rPr>
          <w:lang w:val="en-GB"/>
        </w:rPr>
        <w:t>]</w:t>
      </w:r>
      <w:r w:rsidRPr="00E24922">
        <w:rPr>
          <w:rtl/>
          <w:lang w:val="en-GB"/>
        </w:rPr>
        <w:t xml:space="preserve">، </w:t>
      </w:r>
      <w:r>
        <w:rPr>
          <w:rFonts w:hint="cs"/>
          <w:rtl/>
          <w:lang w:val="en-GB"/>
        </w:rPr>
        <w:t>تُحسب</w:t>
      </w:r>
      <w:r w:rsidRPr="00E24922">
        <w:rPr>
          <w:rtl/>
          <w:lang w:val="en-GB"/>
        </w:rPr>
        <w:t xml:space="preserve"> جهارة الصوت المبسطة عن طريق رفع الإثارة إلى </w:t>
      </w:r>
      <w:r>
        <w:rPr>
          <w:rFonts w:hint="cs"/>
          <w:rtl/>
          <w:lang w:val="en-GB"/>
        </w:rPr>
        <w:t xml:space="preserve">أس </w:t>
      </w:r>
      <w:r w:rsidRPr="00E24922">
        <w:rPr>
          <w:rtl/>
          <w:lang w:val="en-GB"/>
        </w:rPr>
        <w:t xml:space="preserve">قدره </w:t>
      </w:r>
      <w:r>
        <w:rPr>
          <w:lang w:val="en-GB"/>
        </w:rPr>
        <w:t>0</w:t>
      </w:r>
      <w:r w:rsidR="00D5128C">
        <w:rPr>
          <w:lang w:val="en-GB"/>
        </w:rPr>
        <w:t>,</w:t>
      </w:r>
      <w:r>
        <w:rPr>
          <w:lang w:val="en-GB"/>
        </w:rPr>
        <w:t>3</w:t>
      </w:r>
      <w:r w:rsidRPr="00E24922">
        <w:rPr>
          <w:rtl/>
          <w:lang w:val="en-GB"/>
        </w:rPr>
        <w:t xml:space="preserve">. </w:t>
      </w:r>
      <w:r>
        <w:rPr>
          <w:rFonts w:hint="cs"/>
          <w:rtl/>
          <w:lang w:val="en-GB"/>
        </w:rPr>
        <w:t>وتُلطخ</w:t>
      </w:r>
      <w:r w:rsidRPr="00E24922">
        <w:rPr>
          <w:rtl/>
          <w:lang w:val="en-GB"/>
        </w:rPr>
        <w:t xml:space="preserve"> هذه القيمة والقيمة المطلقة لاشتقاقها الزمني </w:t>
      </w:r>
      <w:r>
        <w:rPr>
          <w:rFonts w:hint="cs"/>
          <w:rtl/>
          <w:lang w:val="en-GB"/>
        </w:rPr>
        <w:t>زمنياً</w:t>
      </w:r>
      <w:r w:rsidRPr="00E24922">
        <w:rPr>
          <w:rtl/>
          <w:lang w:val="en-GB"/>
        </w:rPr>
        <w:t>.</w:t>
      </w:r>
    </w:p>
    <w:p w14:paraId="13EC16D2" w14:textId="77777777" w:rsidR="00D5128C" w:rsidRPr="004D2D2B" w:rsidRDefault="00D5128C" w:rsidP="00FF4624">
      <w:pPr>
        <w:pStyle w:val="Equation"/>
      </w:pPr>
      <w:r w:rsidRPr="004D2D2B">
        <w:tab/>
      </w:r>
      <w:r w:rsidRPr="004D2D2B">
        <w:tab/>
      </w:r>
      <w:r w:rsidRPr="00A318F4">
        <w:rPr>
          <w:noProof/>
        </w:rPr>
        <w:object w:dxaOrig="7440" w:dyaOrig="660" w14:anchorId="070A6EF3">
          <v:shape id="_x0000_i33269" type="#_x0000_t75" alt="" style="width:371.5pt;height:34pt;mso-width-percent:0;mso-height-percent:0;mso-width-percent:0;mso-height-percent:0" o:ole="">
            <v:imagedata r:id="rId135" o:title=""/>
          </v:shape>
          <o:OLEObject Type="Embed" ProgID="Equation.3" ShapeID="_x0000_i33269" DrawAspect="Content" ObjectID="_1779791291" r:id="rId136"/>
        </w:object>
      </w:r>
      <w:r w:rsidRPr="004D2D2B">
        <w:tab/>
      </w:r>
      <w:r w:rsidRPr="00103011">
        <w:rPr>
          <w:position w:val="24"/>
        </w:rPr>
        <w:t>(54)</w:t>
      </w:r>
    </w:p>
    <w:p w14:paraId="63343899" w14:textId="77777777" w:rsidR="00D5128C" w:rsidRPr="004D2D2B" w:rsidRDefault="00D5128C" w:rsidP="00FF4624">
      <w:pPr>
        <w:pStyle w:val="Equation"/>
      </w:pPr>
      <w:r w:rsidRPr="004D2D2B">
        <w:tab/>
      </w:r>
      <w:r w:rsidRPr="004D2D2B">
        <w:tab/>
      </w:r>
      <w:r w:rsidRPr="00A318F4">
        <w:rPr>
          <w:noProof/>
        </w:rPr>
        <w:object w:dxaOrig="4160" w:dyaOrig="420" w14:anchorId="364F1BD9">
          <v:shape id="_x0000_i33296" type="#_x0000_t75" alt="" style="width:208.05pt;height:17.65pt;mso-width-percent:0;mso-height-percent:0;mso-width-percent:0;mso-height-percent:0" o:ole="">
            <v:imagedata r:id="rId137" o:title=""/>
          </v:shape>
          <o:OLEObject Type="Embed" ProgID="Equation.3" ShapeID="_x0000_i33296" DrawAspect="Content" ObjectID="_1779791292" r:id="rId138"/>
        </w:object>
      </w:r>
      <w:r w:rsidRPr="004D2D2B">
        <w:tab/>
        <w:t>(55)</w:t>
      </w:r>
    </w:p>
    <w:p w14:paraId="26786E0D" w14:textId="56E86AAE" w:rsidR="000435DA" w:rsidRPr="00F27472" w:rsidRDefault="00E24922" w:rsidP="00E9599D">
      <w:pPr>
        <w:rPr>
          <w:lang w:val="en-GB"/>
        </w:rPr>
      </w:pPr>
      <w:r>
        <w:rPr>
          <w:rFonts w:hint="cs"/>
          <w:rtl/>
          <w:lang w:val="en-GB"/>
        </w:rPr>
        <w:t>وتُحسب</w:t>
      </w:r>
      <w:r w:rsidRPr="00E24922">
        <w:rPr>
          <w:rtl/>
          <w:lang w:val="en-GB"/>
        </w:rPr>
        <w:t xml:space="preserve"> قيم </w:t>
      </w:r>
      <w:r w:rsidRPr="00E24922">
        <w:rPr>
          <w:i/>
          <w:iCs/>
          <w:lang w:val="en-GB"/>
        </w:rPr>
        <w:t>a</w:t>
      </w:r>
      <w:r w:rsidRPr="00E24922">
        <w:rPr>
          <w:i/>
          <w:iCs/>
          <w:rtl/>
          <w:lang w:val="en-GB"/>
        </w:rPr>
        <w:t xml:space="preserve"> </w:t>
      </w:r>
      <w:r w:rsidRPr="00E24922">
        <w:rPr>
          <w:rtl/>
          <w:lang w:val="en-GB"/>
        </w:rPr>
        <w:t>كما في</w:t>
      </w:r>
      <w:r>
        <w:rPr>
          <w:rFonts w:hint="cs"/>
          <w:rtl/>
          <w:lang w:val="en-GB"/>
        </w:rPr>
        <w:t xml:space="preserve"> المعادلة</w:t>
      </w:r>
      <w:r w:rsidRPr="00E24922">
        <w:rPr>
          <w:rtl/>
          <w:lang w:val="en-GB"/>
        </w:rPr>
        <w:t xml:space="preserve"> </w:t>
      </w:r>
      <w:r>
        <w:rPr>
          <w:lang w:val="en-GB"/>
        </w:rPr>
        <w:t>(44)</w:t>
      </w:r>
      <w:r w:rsidRPr="00E24922">
        <w:rPr>
          <w:rtl/>
          <w:lang w:val="en-GB"/>
        </w:rPr>
        <w:t xml:space="preserve"> من </w:t>
      </w:r>
      <w:r>
        <w:rPr>
          <w:rFonts w:hint="cs"/>
          <w:rtl/>
          <w:lang w:val="en-GB"/>
        </w:rPr>
        <w:t>ال</w:t>
      </w:r>
      <w:r w:rsidRPr="00E24922">
        <w:rPr>
          <w:rtl/>
          <w:lang w:val="en-GB"/>
        </w:rPr>
        <w:t>ثوابت ال</w:t>
      </w:r>
      <w:r>
        <w:rPr>
          <w:rFonts w:hint="cs"/>
          <w:rtl/>
          <w:lang w:val="en-GB"/>
        </w:rPr>
        <w:t>زمنية</w:t>
      </w:r>
      <w:r w:rsidRPr="00E24922">
        <w:rPr>
          <w:rtl/>
          <w:lang w:val="en-GB"/>
        </w:rPr>
        <w:t xml:space="preserve"> المعطاة بواسطة:</w:t>
      </w:r>
    </w:p>
    <w:p w14:paraId="7D27FEC1" w14:textId="77777777" w:rsidR="00D5128C" w:rsidRPr="004D2D2B" w:rsidRDefault="00D5128C" w:rsidP="00FF4624">
      <w:pPr>
        <w:pStyle w:val="Equation"/>
      </w:pPr>
      <w:r w:rsidRPr="004D2D2B">
        <w:tab/>
      </w:r>
      <w:r w:rsidRPr="004D2D2B">
        <w:tab/>
      </w:r>
      <w:r w:rsidRPr="00A318F4">
        <w:rPr>
          <w:noProof/>
        </w:rPr>
        <w:object w:dxaOrig="4459" w:dyaOrig="1080" w14:anchorId="0D5B285C">
          <v:shape id="_x0000_i33297" type="#_x0000_t75" alt="" style="width:222.2pt;height:56.55pt;mso-width-percent:0;mso-height-percent:0;mso-width-percent:0;mso-height-percent:0" o:ole="">
            <v:imagedata r:id="rId139" o:title=""/>
          </v:shape>
          <o:OLEObject Type="Embed" ProgID="Equation.3" ShapeID="_x0000_i33297" DrawAspect="Content" ObjectID="_1779791293" r:id="rId140"/>
        </w:object>
      </w:r>
      <w:r w:rsidRPr="004D2D2B">
        <w:tab/>
      </w:r>
      <w:r w:rsidRPr="00103011">
        <w:rPr>
          <w:position w:val="30"/>
        </w:rPr>
        <w:t>(56)</w:t>
      </w:r>
    </w:p>
    <w:p w14:paraId="4F025D57" w14:textId="75BAAC0C" w:rsidR="000435DA" w:rsidRPr="00F27472" w:rsidRDefault="00E24922" w:rsidP="00FF4624">
      <w:pPr>
        <w:rPr>
          <w:lang w:val="en-GB"/>
        </w:rPr>
      </w:pPr>
      <w:r>
        <w:rPr>
          <w:rFonts w:hint="cs"/>
          <w:rtl/>
          <w:lang w:val="en-GB"/>
        </w:rPr>
        <w:t>و</w:t>
      </w:r>
      <w:r w:rsidRPr="00E24922">
        <w:rPr>
          <w:rtl/>
          <w:lang w:val="en-GB"/>
        </w:rPr>
        <w:t>من القيم الناتجة،</w:t>
      </w:r>
      <w:r w:rsidRPr="00F27472">
        <w:rPr>
          <w:i/>
          <w:noProof/>
          <w:position w:val="-12"/>
        </w:rPr>
        <w:object w:dxaOrig="530" w:dyaOrig="360" w14:anchorId="569011DA">
          <v:shape id="_x0000_i33298" type="#_x0000_t75" style="width:24.3pt;height:18.55pt;mso-width-percent:0;mso-height-percent:0;mso-width-percent:0;mso-height-percent:0" o:ole="">
            <v:imagedata r:id="rId141" o:title=""/>
          </v:shape>
          <o:OLEObject Type="Embed" ProgID="Equation.3" ShapeID="_x0000_i33298" DrawAspect="Content" ObjectID="_1779791294" r:id="rId142"/>
        </w:object>
      </w:r>
      <w:r>
        <w:rPr>
          <w:rFonts w:hint="cs"/>
          <w:i/>
          <w:noProof/>
          <w:rtl/>
        </w:rPr>
        <w:t>و</w:t>
      </w:r>
      <w:r w:rsidRPr="00F27472">
        <w:rPr>
          <w:i/>
          <w:noProof/>
          <w:position w:val="-4"/>
        </w:rPr>
        <w:object w:dxaOrig="240" w:dyaOrig="320" w14:anchorId="1F102EFF">
          <v:shape id="_x0000_i33299" type="#_x0000_t75" style="width:11.95pt;height:18.55pt;mso-width-percent:0;mso-height-percent:0;mso-width-percent:0;mso-height-percent:0" o:ole="">
            <v:imagedata r:id="rId143" o:title=""/>
          </v:shape>
          <o:OLEObject Type="Embed" ProgID="Equation.3" ShapeID="_x0000_i33299" DrawAspect="Content" ObjectID="_1779791295" r:id="rId144"/>
        </w:object>
      </w:r>
      <w:r>
        <w:rPr>
          <w:rFonts w:hint="cs"/>
          <w:rtl/>
          <w:lang w:val="en-GB"/>
        </w:rPr>
        <w:t>،</w:t>
      </w:r>
      <w:r>
        <w:rPr>
          <w:rFonts w:hint="cs"/>
          <w:i/>
          <w:noProof/>
          <w:rtl/>
        </w:rPr>
        <w:t xml:space="preserve"> </w:t>
      </w:r>
      <w:r>
        <w:rPr>
          <w:rFonts w:hint="cs"/>
          <w:rtl/>
          <w:lang w:val="en-GB"/>
        </w:rPr>
        <w:t>يُحسب</w:t>
      </w:r>
      <w:r w:rsidRPr="00E24922">
        <w:rPr>
          <w:rtl/>
          <w:lang w:val="en-GB"/>
        </w:rPr>
        <w:t xml:space="preserve"> مقياس </w:t>
      </w:r>
      <w:r>
        <w:rPr>
          <w:rFonts w:hint="cs"/>
          <w:rtl/>
          <w:lang w:val="en-GB"/>
        </w:rPr>
        <w:t>تشكيل الغلاف</w:t>
      </w:r>
      <w:r w:rsidRPr="00E24922">
        <w:rPr>
          <w:rtl/>
          <w:lang w:val="en-GB"/>
        </w:rPr>
        <w:t xml:space="preserve"> عند </w:t>
      </w:r>
      <w:r>
        <w:rPr>
          <w:rFonts w:hint="cs"/>
          <w:rtl/>
          <w:lang w:val="en-GB"/>
        </w:rPr>
        <w:t>خرج كل</w:t>
      </w:r>
      <w:r w:rsidRPr="00E24922">
        <w:rPr>
          <w:rtl/>
          <w:lang w:val="en-GB"/>
        </w:rPr>
        <w:t xml:space="preserve"> مرشح:</w:t>
      </w:r>
    </w:p>
    <w:p w14:paraId="3A48C6B4" w14:textId="77777777" w:rsidR="00D5128C" w:rsidRPr="004D2D2B" w:rsidRDefault="00D5128C" w:rsidP="00FF4624">
      <w:pPr>
        <w:pStyle w:val="Equation"/>
      </w:pPr>
      <w:r w:rsidRPr="004D2D2B">
        <w:tab/>
      </w:r>
      <w:r w:rsidRPr="004D2D2B">
        <w:tab/>
      </w:r>
      <w:r w:rsidRPr="00A318F4">
        <w:rPr>
          <w:noProof/>
        </w:rPr>
        <w:object w:dxaOrig="2720" w:dyaOrig="740" w14:anchorId="4D791C8A">
          <v:shape id="_x0000_i33300" type="#_x0000_t75" alt="" style="width:136.95pt;height:38.45pt;mso-width-percent:0;mso-height-percent:0;mso-width-percent:0;mso-height-percent:0" o:ole="">
            <v:imagedata r:id="rId145" o:title=""/>
          </v:shape>
          <o:OLEObject Type="Embed" ProgID="Equation.3" ShapeID="_x0000_i33300" DrawAspect="Content" ObjectID="_1779791296" r:id="rId146"/>
        </w:object>
      </w:r>
      <w:r w:rsidRPr="004D2D2B">
        <w:t xml:space="preserve"> </w:t>
      </w:r>
      <w:r w:rsidRPr="004D2D2B">
        <w:tab/>
      </w:r>
      <w:r w:rsidRPr="00103011">
        <w:rPr>
          <w:position w:val="34"/>
        </w:rPr>
        <w:t>(57)</w:t>
      </w:r>
    </w:p>
    <w:p w14:paraId="77E34A41" w14:textId="43EFB3D2" w:rsidR="000435DA" w:rsidRPr="00F27472" w:rsidRDefault="009A28C1" w:rsidP="00E9599D">
      <w:pPr>
        <w:spacing w:before="100"/>
        <w:rPr>
          <w:lang w:val="en-GB"/>
        </w:rPr>
      </w:pPr>
      <w:r>
        <w:rPr>
          <w:rFonts w:hint="cs"/>
          <w:rtl/>
          <w:lang w:val="en-GB" w:bidi="ar-SY"/>
        </w:rPr>
        <w:t xml:space="preserve">وتُستخدم قيم </w:t>
      </w:r>
      <w:r w:rsidRPr="00F27472">
        <w:rPr>
          <w:i/>
          <w:noProof/>
          <w:position w:val="-4"/>
        </w:rPr>
        <w:object w:dxaOrig="240" w:dyaOrig="320" w14:anchorId="4C0A0A14">
          <v:shape id="_x0000_i33301" type="#_x0000_t75" style="width:11.95pt;height:18.55pt;mso-width-percent:0;mso-height-percent:0;mso-width-percent:0;mso-height-percent:0" o:ole="">
            <v:imagedata r:id="rId143" o:title=""/>
          </v:shape>
          <o:OLEObject Type="Embed" ProgID="Equation.3" ShapeID="_x0000_i33301" DrawAspect="Content" ObjectID="_1779791297" r:id="rId147"/>
        </w:object>
      </w:r>
      <w:r>
        <w:rPr>
          <w:rFonts w:hint="cs"/>
          <w:i/>
          <w:noProof/>
          <w:rtl/>
        </w:rPr>
        <w:t xml:space="preserve"> فيما بعد لحساب فرق التشكيل.</w:t>
      </w:r>
    </w:p>
    <w:p w14:paraId="65A48763" w14:textId="31861BF5" w:rsidR="000435DA" w:rsidRPr="00F27472" w:rsidRDefault="000435DA" w:rsidP="008700B7">
      <w:pPr>
        <w:pStyle w:val="Heading2"/>
      </w:pPr>
      <w:bookmarkStart w:id="564" w:name="_Toc411998555"/>
      <w:bookmarkStart w:id="565" w:name="_Toc414873008"/>
      <w:bookmarkStart w:id="566" w:name="_Toc415385240"/>
      <w:bookmarkStart w:id="567" w:name="_Toc425054134"/>
      <w:bookmarkStart w:id="568" w:name="_Toc133255935"/>
      <w:bookmarkStart w:id="569" w:name="_Toc165969880"/>
      <w:r w:rsidRPr="00F27472">
        <w:t>3.3</w:t>
      </w:r>
      <w:r w:rsidRPr="00F27472">
        <w:tab/>
      </w:r>
      <w:bookmarkEnd w:id="564"/>
      <w:bookmarkEnd w:id="565"/>
      <w:bookmarkEnd w:id="566"/>
      <w:bookmarkEnd w:id="567"/>
      <w:bookmarkEnd w:id="568"/>
      <w:r w:rsidR="00F64CED" w:rsidRPr="00F64CED">
        <w:rPr>
          <w:rFonts w:hint="cs"/>
          <w:rtl/>
        </w:rPr>
        <w:t>الجهارة</w:t>
      </w:r>
      <w:bookmarkEnd w:id="569"/>
    </w:p>
    <w:p w14:paraId="73EAD0D4" w14:textId="758AEC44" w:rsidR="000435DA" w:rsidRPr="00F27472" w:rsidRDefault="00D24581" w:rsidP="00E9599D">
      <w:pPr>
        <w:spacing w:before="100"/>
        <w:rPr>
          <w:lang w:val="en-GB"/>
        </w:rPr>
      </w:pPr>
      <w:r>
        <w:rPr>
          <w:rFonts w:hint="cs"/>
          <w:rtl/>
          <w:lang w:val="en-GB"/>
        </w:rPr>
        <w:t>تُحسب أنماط الجهارة المحددة للإشارة قيد الاختبار والإشارة المرجعية طبقاً للمعادلة:</w:t>
      </w:r>
    </w:p>
    <w:p w14:paraId="6DF6BB09" w14:textId="77777777" w:rsidR="00D5128C" w:rsidRPr="004D2D2B" w:rsidRDefault="00D5128C" w:rsidP="00FF4624">
      <w:pPr>
        <w:pStyle w:val="Equation"/>
      </w:pPr>
      <w:r w:rsidRPr="004D2D2B">
        <w:tab/>
      </w:r>
      <w:r w:rsidRPr="004D2D2B">
        <w:tab/>
      </w:r>
      <w:r w:rsidRPr="00A318F4">
        <w:rPr>
          <w:noProof/>
        </w:rPr>
        <w:object w:dxaOrig="7240" w:dyaOrig="960" w14:anchorId="5F4B7C91">
          <v:shape id="_x0000_i33302" type="#_x0000_t75" alt="" style="width:364pt;height:49.45pt;mso-width-percent:0;mso-height-percent:0;mso-width-percent:0;mso-height-percent:0" o:ole="">
            <v:imagedata r:id="rId148" o:title=""/>
          </v:shape>
          <o:OLEObject Type="Embed" ProgID="Equation.3" ShapeID="_x0000_i33302" DrawAspect="Content" ObjectID="_1779791298" r:id="rId149"/>
        </w:object>
      </w:r>
      <w:r w:rsidRPr="004D2D2B">
        <w:tab/>
      </w:r>
      <w:r w:rsidRPr="00103011">
        <w:rPr>
          <w:position w:val="50"/>
        </w:rPr>
        <w:t>(58)</w:t>
      </w:r>
    </w:p>
    <w:p w14:paraId="76A08F32" w14:textId="60D0527B" w:rsidR="00D24581" w:rsidRPr="00F27472" w:rsidRDefault="00D24581" w:rsidP="00D24581">
      <w:pPr>
        <w:spacing w:before="100"/>
        <w:rPr>
          <w:lang w:val="en-GB"/>
        </w:rPr>
      </w:pPr>
      <w:r w:rsidRPr="00D24581">
        <w:rPr>
          <w:rtl/>
          <w:lang w:val="en-GB"/>
        </w:rPr>
        <w:t xml:space="preserve">كما ورد في </w:t>
      </w:r>
      <w:r w:rsidR="000868F5">
        <w:rPr>
          <w:rFonts w:hint="cs"/>
          <w:rtl/>
          <w:lang w:val="en-GB"/>
        </w:rPr>
        <w:t>[</w:t>
      </w:r>
      <w:r w:rsidRPr="00F27472">
        <w:rPr>
          <w:lang w:val="en-GB"/>
        </w:rPr>
        <w:t>Zwicker</w:t>
      </w:r>
      <w:r w:rsidR="000868F5">
        <w:rPr>
          <w:rFonts w:hint="cs"/>
          <w:rtl/>
          <w:lang w:val="en-GB"/>
        </w:rPr>
        <w:t xml:space="preserve"> و</w:t>
      </w:r>
      <w:r w:rsidRPr="00F27472">
        <w:rPr>
          <w:lang w:val="en-GB"/>
        </w:rPr>
        <w:t>Feldtkeller</w:t>
      </w:r>
      <w:r w:rsidR="000868F5">
        <w:rPr>
          <w:rFonts w:hint="cs"/>
          <w:rtl/>
          <w:lang w:val="en-GB"/>
        </w:rPr>
        <w:t xml:space="preserve">، </w:t>
      </w:r>
      <w:r w:rsidRPr="00F27472">
        <w:rPr>
          <w:lang w:val="en-GB"/>
        </w:rPr>
        <w:t>1967</w:t>
      </w:r>
      <w:r w:rsidR="000868F5">
        <w:rPr>
          <w:rFonts w:hint="cs"/>
          <w:rtl/>
          <w:lang w:val="en-GB"/>
        </w:rPr>
        <w:t>]</w:t>
      </w:r>
      <w:r>
        <w:rPr>
          <w:rFonts w:hint="cs"/>
          <w:rtl/>
          <w:lang w:val="en-GB"/>
        </w:rPr>
        <w:t>، تُحسب</w:t>
      </w:r>
      <w:r w:rsidRPr="00D24581">
        <w:rPr>
          <w:rtl/>
          <w:lang w:val="en-GB"/>
        </w:rPr>
        <w:t xml:space="preserve"> جهارة الصوت الإجمالي</w:t>
      </w:r>
      <w:r>
        <w:rPr>
          <w:rFonts w:hint="cs"/>
          <w:rtl/>
          <w:lang w:val="en-GB"/>
        </w:rPr>
        <w:t>ة</w:t>
      </w:r>
      <w:r w:rsidRPr="00D24581">
        <w:rPr>
          <w:rtl/>
          <w:lang w:val="en-GB"/>
        </w:rPr>
        <w:t xml:space="preserve"> للإشارة قيد الاختبار والإشارة المرجعية كمجموع عبر جميع قنوات المرشح</w:t>
      </w:r>
      <w:r>
        <w:rPr>
          <w:rFonts w:hint="cs"/>
          <w:rtl/>
          <w:lang w:val="en-GB"/>
        </w:rPr>
        <w:t>ات</w:t>
      </w:r>
      <w:r w:rsidRPr="00D24581">
        <w:rPr>
          <w:rtl/>
          <w:lang w:val="en-GB"/>
        </w:rPr>
        <w:t xml:space="preserve"> لجميع قيم جهارة الصوت المحددة فوق الصفر.</w:t>
      </w:r>
    </w:p>
    <w:p w14:paraId="23CA5D65" w14:textId="77777777" w:rsidR="00D5128C" w:rsidRPr="004D2D2B" w:rsidRDefault="00D5128C" w:rsidP="00FF4624">
      <w:pPr>
        <w:pStyle w:val="Equation"/>
      </w:pPr>
      <w:r w:rsidRPr="004D2D2B">
        <w:tab/>
      </w:r>
      <w:r w:rsidRPr="004D2D2B">
        <w:tab/>
      </w:r>
      <w:r w:rsidRPr="00A318F4">
        <w:rPr>
          <w:noProof/>
        </w:rPr>
        <w:object w:dxaOrig="3440" w:dyaOrig="900" w14:anchorId="0E09A9F9">
          <v:shape id="_x0000_i33303" type="#_x0000_t75" alt="" style="width:169.6pt;height:45.95pt;mso-width-percent:0;mso-height-percent:0;mso-width-percent:0;mso-height-percent:0" o:ole="">
            <v:imagedata r:id="rId150" o:title=""/>
          </v:shape>
          <o:OLEObject Type="Embed" ProgID="Equation.3" ShapeID="_x0000_i33303" DrawAspect="Content" ObjectID="_1779791299" r:id="rId151"/>
        </w:object>
      </w:r>
      <w:r w:rsidRPr="004D2D2B">
        <w:tab/>
      </w:r>
      <w:r w:rsidRPr="00103011">
        <w:rPr>
          <w:position w:val="40"/>
        </w:rPr>
        <w:t>(59)</w:t>
      </w:r>
    </w:p>
    <w:p w14:paraId="6197095C" w14:textId="73089C7A" w:rsidR="000435DA" w:rsidRPr="00D24581" w:rsidRDefault="00D24581" w:rsidP="00D24581">
      <w:pPr>
        <w:rPr>
          <w:lang w:val="en-GB"/>
        </w:rPr>
      </w:pPr>
      <w:r w:rsidRPr="00D24581">
        <w:rPr>
          <w:rtl/>
          <w:lang w:val="en-GB"/>
        </w:rPr>
        <w:lastRenderedPageBreak/>
        <w:t xml:space="preserve">يتم اختيار ثابت القياس </w:t>
      </w:r>
      <w:r>
        <w:rPr>
          <w:rFonts w:hint="cs"/>
          <w:rtl/>
          <w:lang w:val="en-GB"/>
        </w:rPr>
        <w:t xml:space="preserve">على أنه </w:t>
      </w:r>
      <w:r w:rsidRPr="00D24581">
        <w:rPr>
          <w:i/>
          <w:iCs/>
          <w:lang w:val="en-GB"/>
        </w:rPr>
        <w:t>const</w:t>
      </w:r>
      <w:r w:rsidRPr="00D24581">
        <w:rPr>
          <w:lang w:val="en-GB"/>
        </w:rPr>
        <w:t xml:space="preserve"> = 1.07664</w:t>
      </w:r>
      <w:r w:rsidRPr="00D24581">
        <w:rPr>
          <w:rtl/>
          <w:lang w:val="en-GB"/>
        </w:rPr>
        <w:t xml:space="preserve"> لنموذج الأذن المحيطية القائم على</w:t>
      </w:r>
      <w:r>
        <w:rPr>
          <w:rFonts w:hint="cs"/>
          <w:rtl/>
          <w:lang w:val="en-GB"/>
        </w:rPr>
        <w:t xml:space="preserve"> التحويل</w:t>
      </w:r>
      <w:r w:rsidRPr="00D24581">
        <w:rPr>
          <w:rtl/>
          <w:lang w:val="en-GB"/>
        </w:rPr>
        <w:t xml:space="preserve"> </w:t>
      </w:r>
      <w:r w:rsidRPr="00D24581">
        <w:rPr>
          <w:lang w:val="en-GB"/>
        </w:rPr>
        <w:t>FFT</w:t>
      </w:r>
      <w:r w:rsidRPr="00D24581">
        <w:rPr>
          <w:rtl/>
          <w:lang w:val="en-GB"/>
        </w:rPr>
        <w:t xml:space="preserve"> </w:t>
      </w:r>
      <w:r w:rsidR="00D5128C" w:rsidRPr="00D24581">
        <w:rPr>
          <w:rFonts w:hint="cs"/>
          <w:rtl/>
          <w:lang w:val="en-GB"/>
        </w:rPr>
        <w:t>و</w:t>
      </w:r>
      <w:r w:rsidR="00D5128C" w:rsidRPr="00D24581">
        <w:rPr>
          <w:i/>
          <w:lang w:val="en-GB"/>
        </w:rPr>
        <w:t>const</w:t>
      </w:r>
      <w:r w:rsidRPr="00F27472">
        <w:rPr>
          <w:i/>
          <w:lang w:val="en-GB"/>
        </w:rPr>
        <w:t> </w:t>
      </w:r>
      <w:r w:rsidRPr="00F27472">
        <w:rPr>
          <w:rFonts w:ascii="Symbol" w:hAnsi="Symbol"/>
          <w:iCs/>
        </w:rPr>
        <w:sym w:font="Symbol" w:char="F03D"/>
      </w:r>
      <w:r w:rsidRPr="00F27472">
        <w:rPr>
          <w:lang w:val="en-GB"/>
        </w:rPr>
        <w:t> 1.26539</w:t>
      </w:r>
      <w:r w:rsidR="00D5128C">
        <w:rPr>
          <w:rFonts w:hint="cs"/>
          <w:rtl/>
          <w:lang w:val="en-GB" w:bidi="ar-EG"/>
        </w:rPr>
        <w:t xml:space="preserve"> </w:t>
      </w:r>
      <w:r w:rsidRPr="00D24581">
        <w:rPr>
          <w:rtl/>
          <w:lang w:val="en-GB"/>
        </w:rPr>
        <w:t>لنموذج الأذن المحيطية القائم على بنك المرشاح</w:t>
      </w:r>
      <w:r>
        <w:rPr>
          <w:rFonts w:hint="cs"/>
          <w:rtl/>
          <w:lang w:val="en-GB"/>
        </w:rPr>
        <w:t>ات</w:t>
      </w:r>
      <w:r w:rsidRPr="00D24581">
        <w:rPr>
          <w:rtl/>
          <w:lang w:val="en-GB"/>
        </w:rPr>
        <w:t xml:space="preserve"> من أجل إعطاء جهارة صوت إجمالي</w:t>
      </w:r>
      <w:r>
        <w:rPr>
          <w:rFonts w:hint="cs"/>
          <w:rtl/>
          <w:lang w:val="en-GB"/>
        </w:rPr>
        <w:t>ة</w:t>
      </w:r>
      <w:r w:rsidRPr="00D24581">
        <w:rPr>
          <w:rtl/>
          <w:lang w:val="en-GB"/>
        </w:rPr>
        <w:t xml:space="preserve"> لصوت واحد لنغمة جيبية قدرها </w:t>
      </w:r>
      <w:r w:rsidRPr="00F27472">
        <w:rPr>
          <w:lang w:val="en-GB"/>
        </w:rPr>
        <w:t>dB</w:t>
      </w:r>
      <w:r w:rsidRPr="00F27472">
        <w:rPr>
          <w:position w:val="-4"/>
          <w:sz w:val="20"/>
          <w:lang w:val="en-GB"/>
        </w:rPr>
        <w:t>SPL</w:t>
      </w:r>
      <w:r>
        <w:rPr>
          <w:position w:val="-4"/>
          <w:sz w:val="20"/>
        </w:rPr>
        <w:t xml:space="preserve"> </w:t>
      </w:r>
      <w:r w:rsidRPr="00D24581">
        <w:rPr>
          <w:position w:val="-4"/>
          <w:szCs w:val="22"/>
        </w:rPr>
        <w:t>40</w:t>
      </w:r>
      <w:r w:rsidRPr="00D24581">
        <w:rPr>
          <w:rtl/>
          <w:lang w:val="en-GB"/>
        </w:rPr>
        <w:t xml:space="preserve"> عند</w:t>
      </w:r>
      <w:r w:rsidR="00FF4624">
        <w:rPr>
          <w:rFonts w:hint="cs"/>
          <w:rtl/>
          <w:lang w:val="en-GB"/>
        </w:rPr>
        <w:t> </w:t>
      </w:r>
      <w:r w:rsidRPr="00D24581">
        <w:rPr>
          <w:lang w:val="en-GB"/>
        </w:rPr>
        <w:t>kHz 1</w:t>
      </w:r>
      <w:r w:rsidRPr="00D24581">
        <w:rPr>
          <w:rtl/>
          <w:lang w:val="en-GB"/>
        </w:rPr>
        <w:t xml:space="preserve">. </w:t>
      </w:r>
      <w:r>
        <w:rPr>
          <w:rFonts w:hint="cs"/>
          <w:rtl/>
          <w:lang w:val="en-GB"/>
        </w:rPr>
        <w:t>ويُحسب</w:t>
      </w:r>
      <w:r w:rsidRPr="00D24581">
        <w:rPr>
          <w:rtl/>
          <w:lang w:val="en-GB"/>
        </w:rPr>
        <w:t xml:space="preserve"> مؤشر العتبة </w:t>
      </w:r>
      <w:r>
        <w:t>s</w:t>
      </w:r>
      <w:r>
        <w:rPr>
          <w:rFonts w:hint="cs"/>
          <w:rtl/>
          <w:lang w:bidi="ar-EG"/>
        </w:rPr>
        <w:t xml:space="preserve"> </w:t>
      </w:r>
      <w:r w:rsidRPr="00D24581">
        <w:rPr>
          <w:rtl/>
          <w:lang w:val="en-GB"/>
        </w:rPr>
        <w:t xml:space="preserve">والإثارة عند </w:t>
      </w:r>
      <w:r>
        <w:rPr>
          <w:rFonts w:hint="cs"/>
          <w:rtl/>
          <w:lang w:val="en-GB"/>
        </w:rPr>
        <w:t>ال</w:t>
      </w:r>
      <w:r w:rsidRPr="00D24581">
        <w:rPr>
          <w:rtl/>
          <w:lang w:val="en-GB"/>
        </w:rPr>
        <w:t xml:space="preserve">عتبة </w:t>
      </w:r>
      <w:r w:rsidRPr="00F27472">
        <w:rPr>
          <w:i/>
          <w:lang w:val="en-GB"/>
        </w:rPr>
        <w:t>E</w:t>
      </w:r>
      <w:r w:rsidRPr="00F27472">
        <w:rPr>
          <w:i/>
          <w:position w:val="-4"/>
          <w:sz w:val="20"/>
          <w:lang w:val="en-GB"/>
        </w:rPr>
        <w:t>Thres</w:t>
      </w:r>
      <w:r w:rsidRPr="00D24581">
        <w:rPr>
          <w:rtl/>
          <w:lang w:val="en-GB"/>
        </w:rPr>
        <w:t xml:space="preserve"> </w:t>
      </w:r>
      <w:r w:rsidR="0048053D">
        <w:rPr>
          <w:rtl/>
          <w:lang w:val="en-GB"/>
        </w:rPr>
        <w:t>وفقاً</w:t>
      </w:r>
      <w:r w:rsidRPr="00D24581">
        <w:rPr>
          <w:rtl/>
          <w:lang w:val="en-GB"/>
        </w:rPr>
        <w:t xml:space="preserve"> لما يلي:</w:t>
      </w:r>
    </w:p>
    <w:p w14:paraId="4634B780" w14:textId="77777777" w:rsidR="00D5128C" w:rsidRPr="004D2D2B" w:rsidRDefault="00D5128C" w:rsidP="00FF4624">
      <w:pPr>
        <w:pStyle w:val="Equation"/>
      </w:pPr>
      <w:r w:rsidRPr="004D2D2B">
        <w:tab/>
      </w:r>
      <w:r w:rsidRPr="004D2D2B">
        <w:tab/>
      </w:r>
      <w:r w:rsidRPr="00A318F4">
        <w:rPr>
          <w:noProof/>
        </w:rPr>
        <w:object w:dxaOrig="2960" w:dyaOrig="820" w14:anchorId="5E42DD68">
          <v:shape id="_x0000_i33304" type="#_x0000_t75" alt="" style="width:148pt;height:41.1pt;mso-width-percent:0;mso-height-percent:0;mso-width-percent:0;mso-height-percent:0" o:ole="">
            <v:imagedata r:id="rId152" o:title=""/>
          </v:shape>
          <o:OLEObject Type="Embed" ProgID="Equation.3" ShapeID="_x0000_i33304" DrawAspect="Content" ObjectID="_1779791300" r:id="rId153"/>
        </w:object>
      </w:r>
      <w:r w:rsidRPr="004D2D2B">
        <w:tab/>
        <w:t>(60)</w:t>
      </w:r>
    </w:p>
    <w:p w14:paraId="446153C6" w14:textId="3DBBD1D5" w:rsidR="000435DA" w:rsidRPr="00F27472" w:rsidRDefault="00E71C78" w:rsidP="00E9599D">
      <w:pPr>
        <w:pStyle w:val="Index1"/>
        <w:spacing w:before="100"/>
        <w:rPr>
          <w:lang w:val="en-GB"/>
        </w:rPr>
      </w:pPr>
      <w:r>
        <w:rPr>
          <w:rFonts w:hint="cs"/>
          <w:rtl/>
          <w:lang w:val="en-GB"/>
        </w:rPr>
        <w:t>و</w:t>
      </w:r>
    </w:p>
    <w:p w14:paraId="3088315D" w14:textId="77777777" w:rsidR="00D5128C" w:rsidRPr="004D2D2B" w:rsidRDefault="00D5128C" w:rsidP="00FF4624">
      <w:pPr>
        <w:pStyle w:val="Equation"/>
      </w:pPr>
      <w:r w:rsidRPr="004D2D2B">
        <w:tab/>
      </w:r>
      <w:r w:rsidRPr="004D2D2B">
        <w:tab/>
      </w:r>
      <w:r w:rsidRPr="00A318F4">
        <w:rPr>
          <w:noProof/>
        </w:rPr>
        <w:object w:dxaOrig="5240" w:dyaOrig="940" w14:anchorId="4D9D8F1D">
          <v:shape id="_x0000_i33305" type="#_x0000_t75" alt="" style="width:261.95pt;height:45.5pt;mso-width-percent:0;mso-height-percent:0;mso-width-percent:0;mso-height-percent:0" o:ole="">
            <v:imagedata r:id="rId154" o:title=""/>
          </v:shape>
          <o:OLEObject Type="Embed" ProgID="Equation.3" ShapeID="_x0000_i33305" DrawAspect="Content" ObjectID="_1779791301" r:id="rId155"/>
        </w:object>
      </w:r>
      <w:r w:rsidRPr="004D2D2B">
        <w:tab/>
        <w:t>(61)</w:t>
      </w:r>
    </w:p>
    <w:p w14:paraId="4098D869" w14:textId="1075B2AA" w:rsidR="000435DA" w:rsidRPr="00F27472" w:rsidRDefault="00D24581" w:rsidP="00E9599D">
      <w:pPr>
        <w:spacing w:before="100"/>
        <w:rPr>
          <w:lang w:val="en-GB"/>
        </w:rPr>
      </w:pPr>
      <w:r>
        <w:rPr>
          <w:rFonts w:hint="cs"/>
          <w:rtl/>
          <w:lang w:val="en-GB" w:bidi="ar-SY"/>
        </w:rPr>
        <w:t>على التوالي.</w:t>
      </w:r>
    </w:p>
    <w:p w14:paraId="42B318EC" w14:textId="37B10587" w:rsidR="000435DA" w:rsidRPr="00F27472" w:rsidRDefault="00E71C78" w:rsidP="00E9599D">
      <w:pPr>
        <w:pStyle w:val="Note"/>
        <w:rPr>
          <w:lang w:val="en-GB"/>
        </w:rPr>
      </w:pPr>
      <w:r w:rsidRPr="00E71C78">
        <w:rPr>
          <w:rFonts w:hint="cs"/>
          <w:b/>
          <w:bCs/>
          <w:rtl/>
          <w:lang w:val="en-GB" w:bidi="ar-EG"/>
        </w:rPr>
        <w:t>ملاحظة</w:t>
      </w:r>
      <w:r>
        <w:rPr>
          <w:rFonts w:hint="cs"/>
          <w:rtl/>
          <w:lang w:val="en-GB" w:bidi="ar-EG"/>
        </w:rPr>
        <w:t xml:space="preserve"> -</w:t>
      </w:r>
      <w:r w:rsidR="00D24581">
        <w:rPr>
          <w:rFonts w:hint="cs"/>
          <w:rtl/>
          <w:lang w:val="en-GB" w:bidi="ar-SY"/>
        </w:rPr>
        <w:t xml:space="preserve"> </w:t>
      </w:r>
      <w:r w:rsidR="00D24581" w:rsidRPr="00D24581">
        <w:rPr>
          <w:rtl/>
          <w:lang w:val="en-GB" w:bidi="ar-SY"/>
        </w:rPr>
        <w:t>نظرا</w:t>
      </w:r>
      <w:r w:rsidR="00D24581">
        <w:rPr>
          <w:rFonts w:hint="cs"/>
          <w:rtl/>
          <w:lang w:val="en-GB" w:bidi="ar-SY"/>
        </w:rPr>
        <w:t>ً</w:t>
      </w:r>
      <w:r w:rsidR="00D24581" w:rsidRPr="00D24581">
        <w:rPr>
          <w:rtl/>
          <w:lang w:val="en-GB" w:bidi="ar-SY"/>
        </w:rPr>
        <w:t xml:space="preserve"> لاختلاف نماذج الأذن المحيطية، فإن جهارة الصوت المحسوب</w:t>
      </w:r>
      <w:r w:rsidR="00D24581">
        <w:rPr>
          <w:rFonts w:hint="cs"/>
          <w:rtl/>
          <w:lang w:val="en-GB" w:bidi="ar-SY"/>
        </w:rPr>
        <w:t>ة</w:t>
      </w:r>
      <w:r w:rsidR="00D24581" w:rsidRPr="00D24581">
        <w:rPr>
          <w:rtl/>
          <w:lang w:val="en-GB" w:bidi="ar-SY"/>
        </w:rPr>
        <w:t xml:space="preserve"> هنا لا </w:t>
      </w:r>
      <w:r w:rsidR="00D24581">
        <w:rPr>
          <w:rFonts w:hint="cs"/>
          <w:rtl/>
          <w:lang w:val="en-GB" w:bidi="ar-SY"/>
        </w:rPr>
        <w:t>ت</w:t>
      </w:r>
      <w:r w:rsidR="00D24581" w:rsidRPr="00D24581">
        <w:rPr>
          <w:rtl/>
          <w:lang w:val="en-GB" w:bidi="ar-SY"/>
        </w:rPr>
        <w:t xml:space="preserve">تطابق مع جهارة الصوت </w:t>
      </w:r>
      <w:r w:rsidR="00D24581">
        <w:rPr>
          <w:rFonts w:hint="cs"/>
          <w:rtl/>
          <w:lang w:val="en-GB" w:bidi="ar-SY"/>
        </w:rPr>
        <w:t>ال</w:t>
      </w:r>
      <w:r w:rsidR="00D24581" w:rsidRPr="00D24581">
        <w:rPr>
          <w:rtl/>
          <w:lang w:val="en-GB" w:bidi="ar-SY"/>
        </w:rPr>
        <w:t>محدد</w:t>
      </w:r>
      <w:r w:rsidR="00D24581">
        <w:rPr>
          <w:rFonts w:hint="cs"/>
          <w:rtl/>
          <w:lang w:val="en-GB" w:bidi="ar-SY"/>
        </w:rPr>
        <w:t>ة</w:t>
      </w:r>
      <w:r w:rsidR="00D24581" w:rsidRPr="00D24581">
        <w:rPr>
          <w:rtl/>
          <w:lang w:val="en-GB" w:bidi="ar-SY"/>
        </w:rPr>
        <w:t xml:space="preserve"> في المعيار </w:t>
      </w:r>
      <w:r w:rsidR="00D24581" w:rsidRPr="00D24581">
        <w:rPr>
          <w:lang w:val="en-GB" w:bidi="ar-SY"/>
        </w:rPr>
        <w:t>ISO 532</w:t>
      </w:r>
      <w:r w:rsidR="00D24581" w:rsidRPr="00D24581">
        <w:rPr>
          <w:rtl/>
          <w:lang w:val="en-GB" w:bidi="ar-SY"/>
        </w:rPr>
        <w:t xml:space="preserve"> (الصوتيات</w:t>
      </w:r>
      <w:r w:rsidR="0091515B">
        <w:rPr>
          <w:rFonts w:hint="cs"/>
          <w:rtl/>
          <w:lang w:val="en-GB" w:bidi="ar-SY"/>
        </w:rPr>
        <w:t> </w:t>
      </w:r>
      <w:r w:rsidR="00D24581" w:rsidRPr="00D24581">
        <w:rPr>
          <w:rtl/>
          <w:lang w:val="en-GB" w:bidi="ar-SY"/>
        </w:rPr>
        <w:t>-</w:t>
      </w:r>
      <w:r w:rsidR="0091515B">
        <w:rPr>
          <w:rFonts w:hint="cs"/>
          <w:rtl/>
          <w:lang w:val="en-GB" w:bidi="ar-SY"/>
        </w:rPr>
        <w:t> </w:t>
      </w:r>
      <w:r w:rsidR="00D24581" w:rsidRPr="00D24581">
        <w:rPr>
          <w:rtl/>
          <w:lang w:val="en-GB" w:bidi="ar-SY"/>
        </w:rPr>
        <w:t xml:space="preserve">طريقة حساب مستويات جهارة الصوت </w:t>
      </w:r>
      <w:r w:rsidR="00D24581">
        <w:rPr>
          <w:lang w:val="en-GB" w:bidi="ar-SY"/>
        </w:rPr>
        <w:t>1975</w:t>
      </w:r>
      <w:r w:rsidR="00D24581" w:rsidRPr="00D24581">
        <w:rPr>
          <w:rtl/>
          <w:lang w:val="en-GB" w:bidi="ar-SY"/>
        </w:rPr>
        <w:t>).</w:t>
      </w:r>
    </w:p>
    <w:p w14:paraId="6BCFFB56" w14:textId="25CFC848" w:rsidR="000435DA" w:rsidRPr="004F79E9" w:rsidRDefault="00E71C78" w:rsidP="008700B7">
      <w:pPr>
        <w:pStyle w:val="Heading2"/>
      </w:pPr>
      <w:bookmarkStart w:id="570" w:name="_Toc409937873"/>
      <w:bookmarkStart w:id="571" w:name="_Toc411998556"/>
      <w:bookmarkStart w:id="572" w:name="_Toc414873009"/>
      <w:bookmarkStart w:id="573" w:name="_Toc415385241"/>
      <w:bookmarkStart w:id="574" w:name="_Toc425054135"/>
      <w:bookmarkStart w:id="575" w:name="_Toc133255936"/>
      <w:bookmarkStart w:id="576" w:name="_Toc165969881"/>
      <w:r>
        <w:t>4.3</w:t>
      </w:r>
      <w:r w:rsidR="000435DA" w:rsidRPr="00F27472">
        <w:tab/>
      </w:r>
      <w:bookmarkEnd w:id="570"/>
      <w:bookmarkEnd w:id="571"/>
      <w:bookmarkEnd w:id="572"/>
      <w:bookmarkEnd w:id="573"/>
      <w:bookmarkEnd w:id="574"/>
      <w:bookmarkEnd w:id="575"/>
      <w:r w:rsidR="004F79E9" w:rsidRPr="004F79E9">
        <w:rPr>
          <w:rFonts w:hint="cs"/>
          <w:rtl/>
        </w:rPr>
        <w:t>حساب إشارة الخطأ</w:t>
      </w:r>
      <w:bookmarkEnd w:id="576"/>
    </w:p>
    <w:p w14:paraId="725E2286" w14:textId="77777777" w:rsidR="00E27959" w:rsidRDefault="004F79E9" w:rsidP="004F79E9">
      <w:pPr>
        <w:rPr>
          <w:rtl/>
          <w:lang w:val="en-GB"/>
        </w:rPr>
      </w:pPr>
      <w:r>
        <w:rPr>
          <w:rFonts w:hint="cs"/>
          <w:rtl/>
          <w:lang w:val="en-GB"/>
        </w:rPr>
        <w:t>تُحسب</w:t>
      </w:r>
      <w:r w:rsidRPr="004F79E9">
        <w:rPr>
          <w:rtl/>
          <w:lang w:val="en-GB"/>
        </w:rPr>
        <w:t xml:space="preserve"> إشارة الخطأ فقط في النموذج القائم على </w:t>
      </w:r>
      <w:r>
        <w:rPr>
          <w:rFonts w:hint="cs"/>
          <w:rtl/>
          <w:lang w:val="en-GB"/>
        </w:rPr>
        <w:t>ال</w:t>
      </w:r>
      <w:r w:rsidRPr="004F79E9">
        <w:rPr>
          <w:rtl/>
          <w:lang w:val="en-GB"/>
        </w:rPr>
        <w:t xml:space="preserve">تحويل </w:t>
      </w:r>
      <w:r w:rsidRPr="004F79E9">
        <w:rPr>
          <w:lang w:val="en-GB"/>
        </w:rPr>
        <w:t>FFT</w:t>
      </w:r>
      <w:r w:rsidRPr="004F79E9">
        <w:rPr>
          <w:rtl/>
          <w:lang w:val="en-GB"/>
        </w:rPr>
        <w:t>. وي</w:t>
      </w:r>
      <w:r>
        <w:rPr>
          <w:rFonts w:hint="cs"/>
          <w:rtl/>
          <w:lang w:val="en-GB"/>
        </w:rPr>
        <w:t>ُحسب في الميدان الترددي</w:t>
      </w:r>
      <w:r w:rsidRPr="004F79E9">
        <w:rPr>
          <w:rtl/>
          <w:lang w:val="en-GB"/>
        </w:rPr>
        <w:t xml:space="preserve"> بأخذ الفرق بين أطياف القدر المرشّح في الأذن الخارجية والوسطى للإشارة المرجعية وإشارة الاختبار (انظر الفقرة </w:t>
      </w:r>
      <w:r>
        <w:rPr>
          <w:lang w:val="en-GB"/>
        </w:rPr>
        <w:t>4.1.2</w:t>
      </w:r>
      <w:r w:rsidRPr="004F79E9">
        <w:rPr>
          <w:rtl/>
          <w:lang w:val="en-GB"/>
        </w:rPr>
        <w:t>).</w:t>
      </w:r>
    </w:p>
    <w:p w14:paraId="3553C610" w14:textId="77777777" w:rsidR="00E27959" w:rsidRPr="004D2D2B" w:rsidRDefault="00E27959" w:rsidP="00FF4624">
      <w:pPr>
        <w:pStyle w:val="Equation"/>
      </w:pPr>
      <w:bookmarkStart w:id="577" w:name="lt_pId2592"/>
      <w:r w:rsidRPr="004D2D2B">
        <w:tab/>
      </w:r>
      <w:r w:rsidRPr="004D2D2B">
        <w:tab/>
      </w:r>
      <w:r w:rsidRPr="00A318F4">
        <w:rPr>
          <w:noProof/>
        </w:rPr>
        <w:object w:dxaOrig="4380" w:dyaOrig="520" w14:anchorId="231D47AF">
          <v:shape id="_x0000_i33306" type="#_x0000_t75" alt="" style="width:220pt;height:26.5pt;mso-width-percent:0;mso-height-percent:0;mso-width-percent:0;mso-height-percent:0" o:ole="">
            <v:imagedata r:id="rId156" o:title=""/>
          </v:shape>
          <o:OLEObject Type="Embed" ProgID="Equation.3" ShapeID="_x0000_i33306" DrawAspect="Content" ObjectID="_1779791302" r:id="rId157"/>
        </w:object>
      </w:r>
      <w:r w:rsidRPr="004D2D2B">
        <w:tab/>
        <w:t>(62)</w:t>
      </w:r>
    </w:p>
    <w:p w14:paraId="4460D12D" w14:textId="683227D6" w:rsidR="000435DA" w:rsidRPr="004F79E9" w:rsidRDefault="000435DA" w:rsidP="00E9599D">
      <w:pPr>
        <w:rPr>
          <w:rtl/>
          <w:lang w:bidi="ar-EG"/>
        </w:rPr>
      </w:pPr>
      <w:r w:rsidRPr="00F27472">
        <w:rPr>
          <w:i/>
          <w:lang w:val="en-GB"/>
        </w:rPr>
        <w:t>F</w:t>
      </w:r>
      <w:r w:rsidRPr="00F27472">
        <w:rPr>
          <w:i/>
          <w:position w:val="-4"/>
          <w:sz w:val="20"/>
          <w:lang w:val="en-GB"/>
        </w:rPr>
        <w:t>noise</w:t>
      </w:r>
      <w:bookmarkEnd w:id="577"/>
      <w:r w:rsidR="00E71C78">
        <w:rPr>
          <w:rFonts w:hint="cs"/>
          <w:rtl/>
          <w:lang w:val="en-GB"/>
        </w:rPr>
        <w:t xml:space="preserve"> </w:t>
      </w:r>
      <w:r w:rsidR="004F79E9">
        <w:rPr>
          <w:rFonts w:hint="cs"/>
          <w:rtl/>
          <w:lang w:val="en-GB" w:bidi="ar-SY"/>
        </w:rPr>
        <w:t xml:space="preserve">تُقابل مع ميدان درجة الصوت باستخدام الخوارزمية الموصوفة في الفقرة </w:t>
      </w:r>
      <w:r w:rsidR="004F79E9">
        <w:rPr>
          <w:lang w:bidi="ar-SY"/>
        </w:rPr>
        <w:t>5.1.2</w:t>
      </w:r>
      <w:r w:rsidR="004F79E9">
        <w:rPr>
          <w:rFonts w:hint="cs"/>
          <w:rtl/>
          <w:lang w:bidi="ar-EG"/>
        </w:rPr>
        <w:t>.</w:t>
      </w:r>
    </w:p>
    <w:p w14:paraId="51458988" w14:textId="13C92F56" w:rsidR="000435DA" w:rsidRPr="00F27472" w:rsidRDefault="004F79E9" w:rsidP="00E9599D">
      <w:pPr>
        <w:rPr>
          <w:lang w:val="en-GB"/>
        </w:rPr>
      </w:pPr>
      <w:r>
        <w:rPr>
          <w:rFonts w:hint="cs"/>
          <w:rtl/>
          <w:lang w:val="en-GB" w:bidi="ar-SY"/>
        </w:rPr>
        <w:t xml:space="preserve">ويُشار إلى خرج هذه الخوارزمية، </w:t>
      </w:r>
      <w:r w:rsidRPr="00F27472">
        <w:rPr>
          <w:i/>
          <w:lang w:val="en-GB"/>
        </w:rPr>
        <w:t>P</w:t>
      </w:r>
      <w:r w:rsidRPr="00F27472">
        <w:rPr>
          <w:i/>
          <w:position w:val="-4"/>
          <w:sz w:val="20"/>
          <w:lang w:val="en-GB"/>
        </w:rPr>
        <w:t>noise</w:t>
      </w:r>
      <w:r w:rsidRPr="00F27472">
        <w:rPr>
          <w:iCs/>
          <w:lang w:val="en-GB"/>
        </w:rPr>
        <w:t>[</w:t>
      </w:r>
      <w:r w:rsidRPr="00F27472">
        <w:rPr>
          <w:i/>
          <w:lang w:val="en-GB"/>
        </w:rPr>
        <w:t>n,</w:t>
      </w:r>
      <w:r w:rsidRPr="00F27472">
        <w:rPr>
          <w:rFonts w:ascii="Tms Rmn" w:hAnsi="Tms Rmn"/>
          <w:i/>
          <w:sz w:val="12"/>
          <w:lang w:val="en-GB"/>
        </w:rPr>
        <w:t> </w:t>
      </w:r>
      <w:r w:rsidRPr="00F27472">
        <w:rPr>
          <w:i/>
          <w:lang w:val="en-GB"/>
        </w:rPr>
        <w:t>k</w:t>
      </w:r>
      <w:r w:rsidRPr="00F27472">
        <w:rPr>
          <w:lang w:val="en-GB"/>
        </w:rPr>
        <w:t>]</w:t>
      </w:r>
      <w:r>
        <w:rPr>
          <w:rFonts w:hint="cs"/>
          <w:rtl/>
          <w:lang w:val="en-GB"/>
        </w:rPr>
        <w:t>، باسم "</w:t>
      </w:r>
      <w:r w:rsidR="00FF4624">
        <w:rPr>
          <w:rFonts w:hint="eastAsia"/>
          <w:rtl/>
          <w:lang w:val="en-GB"/>
        </w:rPr>
        <w:t> </w:t>
      </w:r>
      <w:r w:rsidRPr="00431ECC">
        <w:rPr>
          <w:rFonts w:hint="cs"/>
          <w:i/>
          <w:iCs/>
          <w:rtl/>
          <w:lang w:val="en-GB"/>
        </w:rPr>
        <w:t>أنماط الضوضاء</w:t>
      </w:r>
      <w:r>
        <w:rPr>
          <w:rFonts w:hint="cs"/>
          <w:rtl/>
          <w:lang w:val="en-GB"/>
        </w:rPr>
        <w:t>".</w:t>
      </w:r>
    </w:p>
    <w:p w14:paraId="73BA0C9B" w14:textId="32BA6E90" w:rsidR="000435DA" w:rsidRPr="00F27472" w:rsidRDefault="000435DA" w:rsidP="008700B7">
      <w:pPr>
        <w:pStyle w:val="Heading1"/>
      </w:pPr>
      <w:bookmarkStart w:id="578" w:name="_Toc411998557"/>
      <w:bookmarkStart w:id="579" w:name="_Toc414873010"/>
      <w:bookmarkStart w:id="580" w:name="_Toc415385242"/>
      <w:bookmarkStart w:id="581" w:name="_Toc425054136"/>
      <w:bookmarkStart w:id="582" w:name="_Toc133255937"/>
      <w:bookmarkStart w:id="583" w:name="_Toc165969882"/>
      <w:r w:rsidRPr="00431ECC">
        <w:t>4</w:t>
      </w:r>
      <w:r w:rsidRPr="00F27472">
        <w:tab/>
      </w:r>
      <w:bookmarkEnd w:id="578"/>
      <w:bookmarkEnd w:id="579"/>
      <w:bookmarkEnd w:id="580"/>
      <w:bookmarkEnd w:id="581"/>
      <w:bookmarkEnd w:id="582"/>
      <w:r w:rsidR="00431ECC" w:rsidRPr="00431ECC">
        <w:rPr>
          <w:rFonts w:hint="cs"/>
          <w:rtl/>
        </w:rPr>
        <w:t>حساب متغيرات خرج النموذج</w:t>
      </w:r>
      <w:bookmarkEnd w:id="583"/>
    </w:p>
    <w:p w14:paraId="43828D38" w14:textId="1A3AB5F8" w:rsidR="000435DA" w:rsidRPr="00F27472" w:rsidRDefault="00E71C78" w:rsidP="008700B7">
      <w:pPr>
        <w:pStyle w:val="Heading2"/>
      </w:pPr>
      <w:bookmarkStart w:id="584" w:name="_Toc411998558"/>
      <w:bookmarkStart w:id="585" w:name="_Toc414873011"/>
      <w:bookmarkStart w:id="586" w:name="_Toc415385243"/>
      <w:bookmarkStart w:id="587" w:name="_Toc425054137"/>
      <w:bookmarkStart w:id="588" w:name="_Toc133255938"/>
      <w:bookmarkStart w:id="589" w:name="_Toc165969883"/>
      <w:r>
        <w:t>1.4</w:t>
      </w:r>
      <w:r w:rsidR="000435DA" w:rsidRPr="00F27472">
        <w:tab/>
      </w:r>
      <w:bookmarkEnd w:id="584"/>
      <w:bookmarkEnd w:id="585"/>
      <w:bookmarkEnd w:id="586"/>
      <w:bookmarkEnd w:id="587"/>
      <w:bookmarkEnd w:id="588"/>
      <w:r w:rsidR="00431ECC" w:rsidRPr="00431ECC">
        <w:rPr>
          <w:rFonts w:hint="cs"/>
          <w:rtl/>
        </w:rPr>
        <w:t>نظرة عامة</w:t>
      </w:r>
      <w:bookmarkEnd w:id="589"/>
    </w:p>
    <w:p w14:paraId="02708161" w14:textId="3299DC40" w:rsidR="000435DA" w:rsidRPr="00F27472" w:rsidRDefault="00E71C78" w:rsidP="00FF4624">
      <w:pPr>
        <w:pStyle w:val="TableNo0"/>
      </w:pPr>
      <w:bookmarkStart w:id="590" w:name="lt_pId2598"/>
      <w:r w:rsidRPr="00E71C78">
        <w:rPr>
          <w:rFonts w:hint="cs"/>
          <w:rtl/>
        </w:rPr>
        <w:t xml:space="preserve">الجدول </w:t>
      </w:r>
      <w:r w:rsidR="000435DA" w:rsidRPr="00F27472">
        <w:t>9</w:t>
      </w:r>
      <w:bookmarkEnd w:id="590"/>
    </w:p>
    <w:p w14:paraId="31200629" w14:textId="0D624458" w:rsidR="000435DA" w:rsidRPr="00F27472" w:rsidRDefault="00431ECC" w:rsidP="00FF4624">
      <w:pPr>
        <w:pStyle w:val="Tabletitle"/>
      </w:pPr>
      <w:r w:rsidRPr="00431ECC">
        <w:rPr>
          <w:rtl/>
        </w:rPr>
        <w:t>نظرة عامة</w:t>
      </w:r>
      <w:r>
        <w:rPr>
          <w:rFonts w:hint="cs"/>
          <w:rtl/>
        </w:rPr>
        <w:t xml:space="preserve"> على </w:t>
      </w:r>
      <w:r w:rsidRPr="00431ECC">
        <w:rPr>
          <w:rtl/>
        </w:rPr>
        <w:t>متغيرات خرج النموذج</w:t>
      </w:r>
      <w:r>
        <w:rPr>
          <w:rFonts w:hint="cs"/>
          <w:rtl/>
        </w:rPr>
        <w:t xml:space="preserve"> المستخدمة في التنبؤ بجودة الصوت الأساسية</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42"/>
        <w:gridCol w:w="1550"/>
        <w:gridCol w:w="1549"/>
        <w:gridCol w:w="1549"/>
        <w:gridCol w:w="1549"/>
      </w:tblGrid>
      <w:tr w:rsidR="00E71C78" w:rsidRPr="00F27472" w14:paraId="5CB75760" w14:textId="77777777" w:rsidTr="0091515B">
        <w:trPr>
          <w:trHeight w:val="247"/>
          <w:jc w:val="center"/>
        </w:trPr>
        <w:tc>
          <w:tcPr>
            <w:tcW w:w="3442" w:type="dxa"/>
          </w:tcPr>
          <w:p w14:paraId="349914E9" w14:textId="19AF2DA7" w:rsidR="00E71C78" w:rsidRPr="00F27472" w:rsidRDefault="00431ECC" w:rsidP="00FF4624">
            <w:pPr>
              <w:pStyle w:val="Tablehead"/>
              <w:keepNext w:val="0"/>
              <w:rPr>
                <w:rtl/>
                <w:lang w:bidi="ar-EG"/>
              </w:rPr>
            </w:pPr>
            <w:r>
              <w:rPr>
                <w:rFonts w:hint="cs"/>
                <w:rtl/>
              </w:rPr>
              <w:t xml:space="preserve">متغير خرج النموذج </w:t>
            </w:r>
            <w:r>
              <w:t>(MOV)</w:t>
            </w:r>
          </w:p>
        </w:tc>
        <w:tc>
          <w:tcPr>
            <w:tcW w:w="3099" w:type="dxa"/>
            <w:gridSpan w:val="2"/>
          </w:tcPr>
          <w:p w14:paraId="6FC3FA18" w14:textId="297F8C32" w:rsidR="00E71C78" w:rsidRPr="00F27472" w:rsidRDefault="007B4A03" w:rsidP="00FF4624">
            <w:pPr>
              <w:pStyle w:val="Tablehead"/>
              <w:keepNext w:val="0"/>
            </w:pPr>
            <w:r>
              <w:rPr>
                <w:rFonts w:hint="cs"/>
                <w:rtl/>
              </w:rPr>
              <w:t xml:space="preserve">محسوب في نموذج الأذن </w:t>
            </w:r>
            <w:r w:rsidRPr="00E27959">
              <w:rPr>
                <w:rFonts w:hint="cs"/>
                <w:rtl/>
              </w:rPr>
              <w:t>...</w:t>
            </w:r>
          </w:p>
        </w:tc>
        <w:tc>
          <w:tcPr>
            <w:tcW w:w="3098" w:type="dxa"/>
            <w:gridSpan w:val="2"/>
          </w:tcPr>
          <w:p w14:paraId="4C5E678D" w14:textId="3FD66E46" w:rsidR="00E71C78" w:rsidRPr="00F27472" w:rsidRDefault="007B4A03" w:rsidP="00FF4624">
            <w:pPr>
              <w:pStyle w:val="Tablehead"/>
              <w:keepNext w:val="0"/>
            </w:pPr>
            <w:r>
              <w:rPr>
                <w:rFonts w:hint="cs"/>
                <w:rtl/>
              </w:rPr>
              <w:t>يُستخدم في الصيغة ...</w:t>
            </w:r>
          </w:p>
        </w:tc>
      </w:tr>
      <w:tr w:rsidR="00E71C78" w:rsidRPr="00F27472" w14:paraId="664FCFAF" w14:textId="77777777" w:rsidTr="0091515B">
        <w:trPr>
          <w:trHeight w:val="247"/>
          <w:jc w:val="center"/>
        </w:trPr>
        <w:tc>
          <w:tcPr>
            <w:tcW w:w="3442" w:type="dxa"/>
          </w:tcPr>
          <w:p w14:paraId="009FDED6" w14:textId="77777777" w:rsidR="00E71C78" w:rsidRPr="00F27472" w:rsidRDefault="00E71C78" w:rsidP="00FF4624">
            <w:pPr>
              <w:pStyle w:val="Tablehead"/>
              <w:keepNext w:val="0"/>
            </w:pPr>
          </w:p>
        </w:tc>
        <w:tc>
          <w:tcPr>
            <w:tcW w:w="1550" w:type="dxa"/>
          </w:tcPr>
          <w:p w14:paraId="10346CDF" w14:textId="12358E5D" w:rsidR="00E71C78" w:rsidRPr="00F27472" w:rsidRDefault="007B4A03" w:rsidP="00FF4624">
            <w:pPr>
              <w:pStyle w:val="Tablehead"/>
              <w:keepNext w:val="0"/>
              <w:rPr>
                <w:rtl/>
                <w:lang w:bidi="ar-EG"/>
              </w:rPr>
            </w:pPr>
            <w:r>
              <w:rPr>
                <w:rFonts w:hint="cs"/>
                <w:rtl/>
              </w:rPr>
              <w:t xml:space="preserve">التحويل </w:t>
            </w:r>
            <w:r>
              <w:t>FFT</w:t>
            </w:r>
          </w:p>
        </w:tc>
        <w:tc>
          <w:tcPr>
            <w:tcW w:w="1549" w:type="dxa"/>
          </w:tcPr>
          <w:p w14:paraId="4641522C" w14:textId="4CA7753C" w:rsidR="00E71C78" w:rsidRPr="00F27472" w:rsidRDefault="007B4A03" w:rsidP="00FF4624">
            <w:pPr>
              <w:pStyle w:val="Tablehead"/>
              <w:keepNext w:val="0"/>
            </w:pPr>
            <w:r>
              <w:rPr>
                <w:rFonts w:hint="cs"/>
                <w:rtl/>
              </w:rPr>
              <w:t>بنك المرشحات</w:t>
            </w:r>
          </w:p>
        </w:tc>
        <w:tc>
          <w:tcPr>
            <w:tcW w:w="1549" w:type="dxa"/>
          </w:tcPr>
          <w:p w14:paraId="52FA38F0" w14:textId="187DA21E" w:rsidR="00E71C78" w:rsidRPr="00F27472" w:rsidRDefault="007B4A03" w:rsidP="00FF4624">
            <w:pPr>
              <w:pStyle w:val="Tablehead"/>
              <w:keepNext w:val="0"/>
            </w:pPr>
            <w:r>
              <w:rPr>
                <w:rFonts w:hint="cs"/>
                <w:rtl/>
              </w:rPr>
              <w:t>الأساسية</w:t>
            </w:r>
          </w:p>
        </w:tc>
        <w:tc>
          <w:tcPr>
            <w:tcW w:w="1549" w:type="dxa"/>
          </w:tcPr>
          <w:p w14:paraId="64673457" w14:textId="011023BB" w:rsidR="00E71C78" w:rsidRPr="00F27472" w:rsidRDefault="007B4A03" w:rsidP="00FF4624">
            <w:pPr>
              <w:pStyle w:val="Tablehead"/>
              <w:keepNext w:val="0"/>
            </w:pPr>
            <w:r>
              <w:rPr>
                <w:rFonts w:hint="cs"/>
                <w:rtl/>
              </w:rPr>
              <w:t>المتقدمة</w:t>
            </w:r>
          </w:p>
        </w:tc>
      </w:tr>
      <w:tr w:rsidR="000435DA" w:rsidRPr="00F27472" w14:paraId="315B874D" w14:textId="77777777" w:rsidTr="00E71C78">
        <w:trPr>
          <w:trHeight w:val="247"/>
          <w:jc w:val="center"/>
        </w:trPr>
        <w:tc>
          <w:tcPr>
            <w:tcW w:w="3442" w:type="dxa"/>
          </w:tcPr>
          <w:p w14:paraId="1EDF63DD" w14:textId="77777777" w:rsidR="000435DA" w:rsidRPr="00F27472" w:rsidRDefault="000435DA" w:rsidP="00FF4624">
            <w:pPr>
              <w:pStyle w:val="Tabletext"/>
              <w:keepNext w:val="0"/>
              <w:keepLines w:val="0"/>
              <w:rPr>
                <w:noProof/>
              </w:rPr>
            </w:pPr>
            <w:bookmarkStart w:id="591" w:name="lt_pId2610"/>
            <w:r w:rsidRPr="00F27472">
              <w:rPr>
                <w:noProof/>
              </w:rPr>
              <w:t>WinModDiff1</w:t>
            </w:r>
            <w:r w:rsidRPr="00F27472">
              <w:rPr>
                <w:position w:val="-4"/>
              </w:rPr>
              <w:t>B</w:t>
            </w:r>
            <w:bookmarkEnd w:id="591"/>
          </w:p>
        </w:tc>
        <w:tc>
          <w:tcPr>
            <w:tcW w:w="1550" w:type="dxa"/>
          </w:tcPr>
          <w:p w14:paraId="7B06CF5A" w14:textId="7E86866D" w:rsidR="000435DA" w:rsidRPr="00F27472" w:rsidRDefault="00E71C78" w:rsidP="00FF4624">
            <w:pPr>
              <w:pStyle w:val="Tabletext"/>
              <w:keepNext w:val="0"/>
              <w:keepLines w:val="0"/>
              <w:jc w:val="center"/>
            </w:pPr>
            <w:r>
              <w:rPr>
                <w:rtl/>
              </w:rPr>
              <w:t>نعم</w:t>
            </w:r>
          </w:p>
        </w:tc>
        <w:tc>
          <w:tcPr>
            <w:tcW w:w="1549" w:type="dxa"/>
          </w:tcPr>
          <w:p w14:paraId="4F4DA721" w14:textId="43E860BB" w:rsidR="000435DA" w:rsidRPr="00F27472" w:rsidRDefault="00E71C78" w:rsidP="00FF4624">
            <w:pPr>
              <w:pStyle w:val="Tabletext"/>
              <w:keepNext w:val="0"/>
              <w:keepLines w:val="0"/>
              <w:jc w:val="center"/>
            </w:pPr>
            <w:r>
              <w:rPr>
                <w:rtl/>
              </w:rPr>
              <w:t>لا</w:t>
            </w:r>
          </w:p>
        </w:tc>
        <w:tc>
          <w:tcPr>
            <w:tcW w:w="1549" w:type="dxa"/>
          </w:tcPr>
          <w:p w14:paraId="71118B81" w14:textId="498BEFC5" w:rsidR="000435DA" w:rsidRPr="00F27472" w:rsidRDefault="00E71C78" w:rsidP="00FF4624">
            <w:pPr>
              <w:pStyle w:val="Tabletext"/>
              <w:keepNext w:val="0"/>
              <w:keepLines w:val="0"/>
              <w:jc w:val="center"/>
            </w:pPr>
            <w:r>
              <w:rPr>
                <w:rtl/>
              </w:rPr>
              <w:t>نعم</w:t>
            </w:r>
          </w:p>
        </w:tc>
        <w:tc>
          <w:tcPr>
            <w:tcW w:w="1549" w:type="dxa"/>
          </w:tcPr>
          <w:p w14:paraId="4921D0FE" w14:textId="5D8D77EC" w:rsidR="000435DA" w:rsidRPr="00F27472" w:rsidRDefault="00E71C78" w:rsidP="00FF4624">
            <w:pPr>
              <w:pStyle w:val="Tabletext"/>
              <w:keepNext w:val="0"/>
              <w:keepLines w:val="0"/>
              <w:jc w:val="center"/>
            </w:pPr>
            <w:r>
              <w:rPr>
                <w:rtl/>
              </w:rPr>
              <w:t>لا</w:t>
            </w:r>
          </w:p>
        </w:tc>
      </w:tr>
      <w:tr w:rsidR="000435DA" w:rsidRPr="00F27472" w14:paraId="7C4EA042" w14:textId="77777777" w:rsidTr="00E71C78">
        <w:trPr>
          <w:trHeight w:val="247"/>
          <w:jc w:val="center"/>
        </w:trPr>
        <w:tc>
          <w:tcPr>
            <w:tcW w:w="3442" w:type="dxa"/>
          </w:tcPr>
          <w:p w14:paraId="1F626573" w14:textId="77777777" w:rsidR="000435DA" w:rsidRPr="00F27472" w:rsidRDefault="000435DA" w:rsidP="00FF4624">
            <w:pPr>
              <w:pStyle w:val="Tabletext"/>
              <w:keepNext w:val="0"/>
              <w:keepLines w:val="0"/>
              <w:rPr>
                <w:noProof/>
              </w:rPr>
            </w:pPr>
            <w:bookmarkStart w:id="592" w:name="lt_pId2615"/>
            <w:r w:rsidRPr="00F27472">
              <w:rPr>
                <w:noProof/>
              </w:rPr>
              <w:t>AvgModDiff1</w:t>
            </w:r>
            <w:r w:rsidRPr="00F27472">
              <w:rPr>
                <w:position w:val="-4"/>
              </w:rPr>
              <w:t>B</w:t>
            </w:r>
            <w:bookmarkEnd w:id="592"/>
          </w:p>
        </w:tc>
        <w:tc>
          <w:tcPr>
            <w:tcW w:w="1550" w:type="dxa"/>
          </w:tcPr>
          <w:p w14:paraId="1CDAA367" w14:textId="101028F7" w:rsidR="000435DA" w:rsidRPr="00F27472" w:rsidRDefault="00E71C78" w:rsidP="00FF4624">
            <w:pPr>
              <w:pStyle w:val="Tabletext"/>
              <w:keepNext w:val="0"/>
              <w:keepLines w:val="0"/>
              <w:jc w:val="center"/>
            </w:pPr>
            <w:r>
              <w:rPr>
                <w:rtl/>
              </w:rPr>
              <w:t>نعم</w:t>
            </w:r>
          </w:p>
        </w:tc>
        <w:tc>
          <w:tcPr>
            <w:tcW w:w="1549" w:type="dxa"/>
          </w:tcPr>
          <w:p w14:paraId="0ABB69DB" w14:textId="354113A1" w:rsidR="000435DA" w:rsidRPr="00F27472" w:rsidRDefault="00E71C78" w:rsidP="00FF4624">
            <w:pPr>
              <w:pStyle w:val="Tabletext"/>
              <w:keepNext w:val="0"/>
              <w:keepLines w:val="0"/>
              <w:jc w:val="center"/>
            </w:pPr>
            <w:r>
              <w:rPr>
                <w:rtl/>
              </w:rPr>
              <w:t>لا</w:t>
            </w:r>
          </w:p>
        </w:tc>
        <w:tc>
          <w:tcPr>
            <w:tcW w:w="1549" w:type="dxa"/>
          </w:tcPr>
          <w:p w14:paraId="52D8BC51" w14:textId="515B2845" w:rsidR="000435DA" w:rsidRPr="00F27472" w:rsidRDefault="00E71C78" w:rsidP="00FF4624">
            <w:pPr>
              <w:pStyle w:val="Tabletext"/>
              <w:keepNext w:val="0"/>
              <w:keepLines w:val="0"/>
              <w:jc w:val="center"/>
            </w:pPr>
            <w:r>
              <w:rPr>
                <w:rtl/>
              </w:rPr>
              <w:t>نعم</w:t>
            </w:r>
          </w:p>
        </w:tc>
        <w:tc>
          <w:tcPr>
            <w:tcW w:w="1549" w:type="dxa"/>
          </w:tcPr>
          <w:p w14:paraId="5FBD4D62" w14:textId="7B611CC3" w:rsidR="000435DA" w:rsidRPr="00F27472" w:rsidRDefault="00E71C78" w:rsidP="00FF4624">
            <w:pPr>
              <w:pStyle w:val="Tabletext"/>
              <w:keepNext w:val="0"/>
              <w:keepLines w:val="0"/>
              <w:jc w:val="center"/>
            </w:pPr>
            <w:r>
              <w:rPr>
                <w:rtl/>
              </w:rPr>
              <w:t>لا</w:t>
            </w:r>
          </w:p>
        </w:tc>
      </w:tr>
      <w:tr w:rsidR="000435DA" w:rsidRPr="00F27472" w14:paraId="47BDA2F5" w14:textId="77777777" w:rsidTr="00E71C78">
        <w:trPr>
          <w:trHeight w:val="247"/>
          <w:jc w:val="center"/>
        </w:trPr>
        <w:tc>
          <w:tcPr>
            <w:tcW w:w="3442" w:type="dxa"/>
          </w:tcPr>
          <w:p w14:paraId="6F670740" w14:textId="77777777" w:rsidR="000435DA" w:rsidRPr="00F27472" w:rsidRDefault="000435DA" w:rsidP="00FF4624">
            <w:pPr>
              <w:pStyle w:val="Tabletext"/>
              <w:keepNext w:val="0"/>
              <w:keepLines w:val="0"/>
              <w:rPr>
                <w:noProof/>
              </w:rPr>
            </w:pPr>
            <w:bookmarkStart w:id="593" w:name="lt_pId2620"/>
            <w:r w:rsidRPr="00F27472">
              <w:rPr>
                <w:noProof/>
              </w:rPr>
              <w:t>AvgModDiff2</w:t>
            </w:r>
            <w:r w:rsidRPr="00F27472">
              <w:rPr>
                <w:position w:val="-4"/>
              </w:rPr>
              <w:t>B</w:t>
            </w:r>
            <w:bookmarkEnd w:id="593"/>
          </w:p>
        </w:tc>
        <w:tc>
          <w:tcPr>
            <w:tcW w:w="1550" w:type="dxa"/>
          </w:tcPr>
          <w:p w14:paraId="5E8E0514" w14:textId="5C73DCBE" w:rsidR="000435DA" w:rsidRPr="00F27472" w:rsidRDefault="00E71C78" w:rsidP="00FF4624">
            <w:pPr>
              <w:pStyle w:val="Tabletext"/>
              <w:keepNext w:val="0"/>
              <w:keepLines w:val="0"/>
              <w:jc w:val="center"/>
            </w:pPr>
            <w:r>
              <w:rPr>
                <w:rtl/>
              </w:rPr>
              <w:t>نعم</w:t>
            </w:r>
          </w:p>
        </w:tc>
        <w:tc>
          <w:tcPr>
            <w:tcW w:w="1549" w:type="dxa"/>
          </w:tcPr>
          <w:p w14:paraId="0965C096" w14:textId="2E59518B" w:rsidR="000435DA" w:rsidRPr="00F27472" w:rsidRDefault="00E71C78" w:rsidP="00FF4624">
            <w:pPr>
              <w:pStyle w:val="Tabletext"/>
              <w:keepNext w:val="0"/>
              <w:keepLines w:val="0"/>
              <w:jc w:val="center"/>
            </w:pPr>
            <w:r>
              <w:rPr>
                <w:rtl/>
              </w:rPr>
              <w:t>لا</w:t>
            </w:r>
          </w:p>
        </w:tc>
        <w:tc>
          <w:tcPr>
            <w:tcW w:w="1549" w:type="dxa"/>
          </w:tcPr>
          <w:p w14:paraId="1F99F8AF" w14:textId="6F77C630" w:rsidR="000435DA" w:rsidRPr="00F27472" w:rsidRDefault="00E71C78" w:rsidP="00FF4624">
            <w:pPr>
              <w:pStyle w:val="Tabletext"/>
              <w:keepNext w:val="0"/>
              <w:keepLines w:val="0"/>
              <w:jc w:val="center"/>
            </w:pPr>
            <w:r>
              <w:rPr>
                <w:rtl/>
              </w:rPr>
              <w:t>نعم</w:t>
            </w:r>
          </w:p>
        </w:tc>
        <w:tc>
          <w:tcPr>
            <w:tcW w:w="1549" w:type="dxa"/>
          </w:tcPr>
          <w:p w14:paraId="70E62245" w14:textId="4F4CEB67" w:rsidR="000435DA" w:rsidRPr="00F27472" w:rsidRDefault="00E71C78" w:rsidP="00FF4624">
            <w:pPr>
              <w:pStyle w:val="Tabletext"/>
              <w:keepNext w:val="0"/>
              <w:keepLines w:val="0"/>
              <w:jc w:val="center"/>
            </w:pPr>
            <w:r>
              <w:rPr>
                <w:rtl/>
              </w:rPr>
              <w:t>لا</w:t>
            </w:r>
          </w:p>
        </w:tc>
      </w:tr>
      <w:tr w:rsidR="000435DA" w:rsidRPr="00F27472" w14:paraId="0DBF0A7C" w14:textId="77777777" w:rsidTr="00E71C78">
        <w:trPr>
          <w:trHeight w:val="262"/>
          <w:jc w:val="center"/>
        </w:trPr>
        <w:tc>
          <w:tcPr>
            <w:tcW w:w="3442" w:type="dxa"/>
          </w:tcPr>
          <w:p w14:paraId="51216E70" w14:textId="77777777" w:rsidR="000435DA" w:rsidRPr="00F27472" w:rsidRDefault="000435DA" w:rsidP="00FF4624">
            <w:pPr>
              <w:pStyle w:val="Tabletext"/>
              <w:keepNext w:val="0"/>
              <w:keepLines w:val="0"/>
              <w:rPr>
                <w:noProof/>
              </w:rPr>
            </w:pPr>
            <w:bookmarkStart w:id="594" w:name="lt_pId2625"/>
            <w:r w:rsidRPr="00F27472">
              <w:rPr>
                <w:noProof/>
              </w:rPr>
              <w:t>RmsModDiff</w:t>
            </w:r>
            <w:r w:rsidRPr="00F27472">
              <w:rPr>
                <w:position w:val="-4"/>
              </w:rPr>
              <w:t>A</w:t>
            </w:r>
            <w:bookmarkEnd w:id="594"/>
          </w:p>
        </w:tc>
        <w:tc>
          <w:tcPr>
            <w:tcW w:w="1550" w:type="dxa"/>
          </w:tcPr>
          <w:p w14:paraId="0A96ABF0" w14:textId="32BD8FD5" w:rsidR="000435DA" w:rsidRPr="00F27472" w:rsidRDefault="00E71C78" w:rsidP="00FF4624">
            <w:pPr>
              <w:pStyle w:val="Tabletext"/>
              <w:keepNext w:val="0"/>
              <w:keepLines w:val="0"/>
              <w:jc w:val="center"/>
            </w:pPr>
            <w:r>
              <w:rPr>
                <w:rtl/>
              </w:rPr>
              <w:t>لا</w:t>
            </w:r>
          </w:p>
        </w:tc>
        <w:tc>
          <w:tcPr>
            <w:tcW w:w="1549" w:type="dxa"/>
          </w:tcPr>
          <w:p w14:paraId="514EC338" w14:textId="16D2F9E4" w:rsidR="000435DA" w:rsidRPr="00F27472" w:rsidRDefault="00E71C78" w:rsidP="00FF4624">
            <w:pPr>
              <w:pStyle w:val="Tabletext"/>
              <w:keepNext w:val="0"/>
              <w:keepLines w:val="0"/>
              <w:jc w:val="center"/>
            </w:pPr>
            <w:r>
              <w:rPr>
                <w:rtl/>
              </w:rPr>
              <w:t>نعم</w:t>
            </w:r>
          </w:p>
        </w:tc>
        <w:tc>
          <w:tcPr>
            <w:tcW w:w="1549" w:type="dxa"/>
          </w:tcPr>
          <w:p w14:paraId="55A41B8D" w14:textId="2058E6EC" w:rsidR="000435DA" w:rsidRPr="00F27472" w:rsidRDefault="00E71C78" w:rsidP="00FF4624">
            <w:pPr>
              <w:pStyle w:val="Tabletext"/>
              <w:keepNext w:val="0"/>
              <w:keepLines w:val="0"/>
              <w:jc w:val="center"/>
            </w:pPr>
            <w:r>
              <w:rPr>
                <w:rtl/>
              </w:rPr>
              <w:t>لا</w:t>
            </w:r>
          </w:p>
        </w:tc>
        <w:tc>
          <w:tcPr>
            <w:tcW w:w="1549" w:type="dxa"/>
          </w:tcPr>
          <w:p w14:paraId="13C1D2C2" w14:textId="193245F3" w:rsidR="000435DA" w:rsidRPr="00F27472" w:rsidRDefault="00E71C78" w:rsidP="00FF4624">
            <w:pPr>
              <w:pStyle w:val="Tabletext"/>
              <w:keepNext w:val="0"/>
              <w:keepLines w:val="0"/>
              <w:jc w:val="center"/>
            </w:pPr>
            <w:r>
              <w:rPr>
                <w:rtl/>
              </w:rPr>
              <w:t>نعم</w:t>
            </w:r>
          </w:p>
        </w:tc>
      </w:tr>
      <w:tr w:rsidR="000435DA" w:rsidRPr="00F27472" w14:paraId="614B0BCC" w14:textId="77777777" w:rsidTr="00E71C78">
        <w:trPr>
          <w:trHeight w:val="247"/>
          <w:jc w:val="center"/>
        </w:trPr>
        <w:tc>
          <w:tcPr>
            <w:tcW w:w="3442" w:type="dxa"/>
          </w:tcPr>
          <w:p w14:paraId="7501FEC0" w14:textId="77777777" w:rsidR="000435DA" w:rsidRPr="00F27472" w:rsidRDefault="000435DA" w:rsidP="00FF4624">
            <w:pPr>
              <w:pStyle w:val="Tabletext"/>
              <w:keepNext w:val="0"/>
              <w:keepLines w:val="0"/>
              <w:rPr>
                <w:noProof/>
              </w:rPr>
            </w:pPr>
            <w:bookmarkStart w:id="595" w:name="lt_pId2630"/>
            <w:r w:rsidRPr="00F27472">
              <w:rPr>
                <w:noProof/>
              </w:rPr>
              <w:t>RmsNoiseLoud</w:t>
            </w:r>
            <w:r w:rsidRPr="00F27472">
              <w:rPr>
                <w:position w:val="-4"/>
              </w:rPr>
              <w:t>B</w:t>
            </w:r>
            <w:bookmarkEnd w:id="595"/>
          </w:p>
        </w:tc>
        <w:tc>
          <w:tcPr>
            <w:tcW w:w="1550" w:type="dxa"/>
          </w:tcPr>
          <w:p w14:paraId="6897056E" w14:textId="012EAB5D" w:rsidR="000435DA" w:rsidRPr="00F27472" w:rsidRDefault="00E71C78" w:rsidP="00FF4624">
            <w:pPr>
              <w:pStyle w:val="Tabletext"/>
              <w:keepNext w:val="0"/>
              <w:keepLines w:val="0"/>
              <w:jc w:val="center"/>
            </w:pPr>
            <w:r>
              <w:rPr>
                <w:rtl/>
              </w:rPr>
              <w:t>نعم</w:t>
            </w:r>
          </w:p>
        </w:tc>
        <w:tc>
          <w:tcPr>
            <w:tcW w:w="1549" w:type="dxa"/>
          </w:tcPr>
          <w:p w14:paraId="04B84C91" w14:textId="27E8FC0E" w:rsidR="000435DA" w:rsidRPr="00F27472" w:rsidRDefault="00E71C78" w:rsidP="00FF4624">
            <w:pPr>
              <w:pStyle w:val="Tabletext"/>
              <w:keepNext w:val="0"/>
              <w:keepLines w:val="0"/>
              <w:jc w:val="center"/>
            </w:pPr>
            <w:r>
              <w:rPr>
                <w:rtl/>
              </w:rPr>
              <w:t>لا</w:t>
            </w:r>
          </w:p>
        </w:tc>
        <w:tc>
          <w:tcPr>
            <w:tcW w:w="1549" w:type="dxa"/>
          </w:tcPr>
          <w:p w14:paraId="2D5E16F7" w14:textId="3BD2165C" w:rsidR="000435DA" w:rsidRPr="00F27472" w:rsidRDefault="00E71C78" w:rsidP="00FF4624">
            <w:pPr>
              <w:pStyle w:val="Tabletext"/>
              <w:keepNext w:val="0"/>
              <w:keepLines w:val="0"/>
              <w:jc w:val="center"/>
            </w:pPr>
            <w:r>
              <w:rPr>
                <w:rtl/>
              </w:rPr>
              <w:t>نعم</w:t>
            </w:r>
          </w:p>
        </w:tc>
        <w:tc>
          <w:tcPr>
            <w:tcW w:w="1549" w:type="dxa"/>
          </w:tcPr>
          <w:p w14:paraId="0DA3D5BA" w14:textId="0720DBE3" w:rsidR="000435DA" w:rsidRPr="00F27472" w:rsidRDefault="00E71C78" w:rsidP="00FF4624">
            <w:pPr>
              <w:pStyle w:val="Tabletext"/>
              <w:keepNext w:val="0"/>
              <w:keepLines w:val="0"/>
              <w:jc w:val="center"/>
            </w:pPr>
            <w:r>
              <w:rPr>
                <w:rtl/>
              </w:rPr>
              <w:t>لا</w:t>
            </w:r>
          </w:p>
        </w:tc>
      </w:tr>
      <w:tr w:rsidR="000435DA" w:rsidRPr="00F27472" w14:paraId="43A2F845" w14:textId="77777777" w:rsidTr="00E71C78">
        <w:trPr>
          <w:trHeight w:val="262"/>
          <w:jc w:val="center"/>
        </w:trPr>
        <w:tc>
          <w:tcPr>
            <w:tcW w:w="3442" w:type="dxa"/>
          </w:tcPr>
          <w:p w14:paraId="1710790A" w14:textId="77777777" w:rsidR="000435DA" w:rsidRPr="00F27472" w:rsidRDefault="000435DA" w:rsidP="00FF4624">
            <w:pPr>
              <w:pStyle w:val="Tabletext"/>
              <w:keepNext w:val="0"/>
              <w:keepLines w:val="0"/>
              <w:rPr>
                <w:noProof/>
              </w:rPr>
            </w:pPr>
            <w:bookmarkStart w:id="596" w:name="lt_pId2635"/>
            <w:r w:rsidRPr="00F27472">
              <w:rPr>
                <w:noProof/>
              </w:rPr>
              <w:t>RmsNoiseLoudAsym</w:t>
            </w:r>
            <w:r w:rsidRPr="00F27472">
              <w:rPr>
                <w:position w:val="-4"/>
              </w:rPr>
              <w:t>A</w:t>
            </w:r>
            <w:bookmarkEnd w:id="596"/>
          </w:p>
        </w:tc>
        <w:tc>
          <w:tcPr>
            <w:tcW w:w="1550" w:type="dxa"/>
          </w:tcPr>
          <w:p w14:paraId="6E0025A2" w14:textId="4B2C0A4F" w:rsidR="000435DA" w:rsidRPr="00F27472" w:rsidRDefault="00E71C78" w:rsidP="00FF4624">
            <w:pPr>
              <w:pStyle w:val="Tabletext"/>
              <w:keepNext w:val="0"/>
              <w:keepLines w:val="0"/>
              <w:jc w:val="center"/>
            </w:pPr>
            <w:r>
              <w:rPr>
                <w:rtl/>
              </w:rPr>
              <w:t>لا</w:t>
            </w:r>
          </w:p>
        </w:tc>
        <w:tc>
          <w:tcPr>
            <w:tcW w:w="1549" w:type="dxa"/>
          </w:tcPr>
          <w:p w14:paraId="16B0B01D" w14:textId="0A4FB720" w:rsidR="000435DA" w:rsidRPr="00F27472" w:rsidRDefault="00E71C78" w:rsidP="00FF4624">
            <w:pPr>
              <w:pStyle w:val="Tabletext"/>
              <w:keepNext w:val="0"/>
              <w:keepLines w:val="0"/>
              <w:jc w:val="center"/>
            </w:pPr>
            <w:r>
              <w:rPr>
                <w:rtl/>
              </w:rPr>
              <w:t>نعم</w:t>
            </w:r>
          </w:p>
        </w:tc>
        <w:tc>
          <w:tcPr>
            <w:tcW w:w="1549" w:type="dxa"/>
          </w:tcPr>
          <w:p w14:paraId="1361108B" w14:textId="767B810B" w:rsidR="000435DA" w:rsidRPr="00F27472" w:rsidRDefault="00E71C78" w:rsidP="00FF4624">
            <w:pPr>
              <w:pStyle w:val="Tabletext"/>
              <w:keepNext w:val="0"/>
              <w:keepLines w:val="0"/>
              <w:jc w:val="center"/>
            </w:pPr>
            <w:r>
              <w:rPr>
                <w:rtl/>
              </w:rPr>
              <w:t>لا</w:t>
            </w:r>
          </w:p>
        </w:tc>
        <w:tc>
          <w:tcPr>
            <w:tcW w:w="1549" w:type="dxa"/>
          </w:tcPr>
          <w:p w14:paraId="0DC46D54" w14:textId="5B87C2D2" w:rsidR="000435DA" w:rsidRPr="00F27472" w:rsidRDefault="00E71C78" w:rsidP="00FF4624">
            <w:pPr>
              <w:pStyle w:val="Tabletext"/>
              <w:keepNext w:val="0"/>
              <w:keepLines w:val="0"/>
              <w:jc w:val="center"/>
            </w:pPr>
            <w:r>
              <w:rPr>
                <w:rtl/>
              </w:rPr>
              <w:t>نعم</w:t>
            </w:r>
          </w:p>
        </w:tc>
      </w:tr>
      <w:tr w:rsidR="000435DA" w:rsidRPr="00F27472" w14:paraId="0024BF12" w14:textId="77777777" w:rsidTr="00E71C78">
        <w:trPr>
          <w:trHeight w:val="262"/>
          <w:jc w:val="center"/>
        </w:trPr>
        <w:tc>
          <w:tcPr>
            <w:tcW w:w="3442" w:type="dxa"/>
          </w:tcPr>
          <w:p w14:paraId="5E1B5737" w14:textId="77777777" w:rsidR="000435DA" w:rsidRPr="00F27472" w:rsidRDefault="000435DA" w:rsidP="00FF4624">
            <w:pPr>
              <w:pStyle w:val="Tabletext"/>
              <w:keepNext w:val="0"/>
              <w:keepLines w:val="0"/>
              <w:rPr>
                <w:noProof/>
              </w:rPr>
            </w:pPr>
            <w:bookmarkStart w:id="597" w:name="lt_pId2640"/>
            <w:r w:rsidRPr="00F27472">
              <w:t>AvgLinDist</w:t>
            </w:r>
            <w:r w:rsidRPr="00F27472">
              <w:rPr>
                <w:position w:val="-4"/>
              </w:rPr>
              <w:t>A</w:t>
            </w:r>
            <w:bookmarkEnd w:id="597"/>
          </w:p>
        </w:tc>
        <w:tc>
          <w:tcPr>
            <w:tcW w:w="1550" w:type="dxa"/>
          </w:tcPr>
          <w:p w14:paraId="59EDC540" w14:textId="1E1D1D68" w:rsidR="000435DA" w:rsidRPr="00F27472" w:rsidRDefault="00E71C78" w:rsidP="00FF4624">
            <w:pPr>
              <w:pStyle w:val="Tabletext"/>
              <w:keepNext w:val="0"/>
              <w:keepLines w:val="0"/>
              <w:jc w:val="center"/>
            </w:pPr>
            <w:r>
              <w:rPr>
                <w:rtl/>
              </w:rPr>
              <w:t>لا</w:t>
            </w:r>
          </w:p>
        </w:tc>
        <w:tc>
          <w:tcPr>
            <w:tcW w:w="1549" w:type="dxa"/>
          </w:tcPr>
          <w:p w14:paraId="11B51426" w14:textId="3DE5DE4F" w:rsidR="000435DA" w:rsidRPr="00F27472" w:rsidRDefault="00E71C78" w:rsidP="00FF4624">
            <w:pPr>
              <w:pStyle w:val="Tabletext"/>
              <w:keepNext w:val="0"/>
              <w:keepLines w:val="0"/>
              <w:jc w:val="center"/>
            </w:pPr>
            <w:r>
              <w:rPr>
                <w:rtl/>
              </w:rPr>
              <w:t>نعم</w:t>
            </w:r>
          </w:p>
        </w:tc>
        <w:tc>
          <w:tcPr>
            <w:tcW w:w="1549" w:type="dxa"/>
          </w:tcPr>
          <w:p w14:paraId="6AD2BEDC" w14:textId="12EA74EF" w:rsidR="000435DA" w:rsidRPr="00F27472" w:rsidRDefault="00E71C78" w:rsidP="00FF4624">
            <w:pPr>
              <w:pStyle w:val="Tabletext"/>
              <w:keepNext w:val="0"/>
              <w:keepLines w:val="0"/>
              <w:jc w:val="center"/>
            </w:pPr>
            <w:r>
              <w:rPr>
                <w:rtl/>
              </w:rPr>
              <w:t>لا</w:t>
            </w:r>
          </w:p>
        </w:tc>
        <w:tc>
          <w:tcPr>
            <w:tcW w:w="1549" w:type="dxa"/>
          </w:tcPr>
          <w:p w14:paraId="31F0DB95" w14:textId="43D23196" w:rsidR="000435DA" w:rsidRPr="00F27472" w:rsidRDefault="00E71C78" w:rsidP="00FF4624">
            <w:pPr>
              <w:pStyle w:val="Tabletext"/>
              <w:keepNext w:val="0"/>
              <w:keepLines w:val="0"/>
              <w:jc w:val="center"/>
            </w:pPr>
            <w:r>
              <w:rPr>
                <w:rtl/>
              </w:rPr>
              <w:t>نعم</w:t>
            </w:r>
          </w:p>
        </w:tc>
      </w:tr>
    </w:tbl>
    <w:p w14:paraId="7E76E965" w14:textId="1D7836D4" w:rsidR="0091515B" w:rsidRPr="00F27472" w:rsidRDefault="0091515B" w:rsidP="0091515B">
      <w:pPr>
        <w:pStyle w:val="TableNo0"/>
      </w:pPr>
      <w:r w:rsidRPr="00E71C78">
        <w:rPr>
          <w:rFonts w:hint="cs"/>
          <w:rtl/>
        </w:rPr>
        <w:lastRenderedPageBreak/>
        <w:t xml:space="preserve">الجدول </w:t>
      </w:r>
      <w:r w:rsidRPr="00F27472">
        <w:t>9</w:t>
      </w:r>
      <w:r>
        <w:rPr>
          <w:rFonts w:hint="cs"/>
          <w:rtl/>
        </w:rPr>
        <w:t xml:space="preserve"> </w:t>
      </w:r>
      <w:r w:rsidRPr="0091515B">
        <w:rPr>
          <w:rFonts w:hint="cs"/>
          <w:i/>
          <w:iCs/>
          <w:rtl/>
        </w:rPr>
        <w:t>(تتمة)</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42"/>
        <w:gridCol w:w="1550"/>
        <w:gridCol w:w="1549"/>
        <w:gridCol w:w="1549"/>
        <w:gridCol w:w="1549"/>
      </w:tblGrid>
      <w:tr w:rsidR="0091515B" w:rsidRPr="00F27472" w14:paraId="67CDCFB5" w14:textId="77777777" w:rsidTr="000B74E8">
        <w:trPr>
          <w:trHeight w:val="247"/>
          <w:jc w:val="center"/>
        </w:trPr>
        <w:tc>
          <w:tcPr>
            <w:tcW w:w="3442" w:type="dxa"/>
          </w:tcPr>
          <w:p w14:paraId="6DD0F545" w14:textId="6F21A5EE" w:rsidR="0091515B" w:rsidRPr="00F27472" w:rsidRDefault="0091515B" w:rsidP="0091515B">
            <w:pPr>
              <w:pStyle w:val="Tablehead"/>
              <w:rPr>
                <w:noProof/>
              </w:rPr>
            </w:pPr>
            <w:r>
              <w:rPr>
                <w:rFonts w:hint="cs"/>
                <w:rtl/>
              </w:rPr>
              <w:t xml:space="preserve">متغير خرج النموذج </w:t>
            </w:r>
            <w:r>
              <w:t>(MOV)</w:t>
            </w:r>
          </w:p>
        </w:tc>
        <w:tc>
          <w:tcPr>
            <w:tcW w:w="3099" w:type="dxa"/>
            <w:gridSpan w:val="2"/>
          </w:tcPr>
          <w:p w14:paraId="3278A04C" w14:textId="78E7979D" w:rsidR="0091515B" w:rsidRDefault="0091515B" w:rsidP="0091515B">
            <w:pPr>
              <w:pStyle w:val="Tablehead"/>
              <w:rPr>
                <w:rtl/>
              </w:rPr>
            </w:pPr>
            <w:r>
              <w:rPr>
                <w:rFonts w:hint="cs"/>
                <w:rtl/>
              </w:rPr>
              <w:t xml:space="preserve">محسوب في نموذج الأذن </w:t>
            </w:r>
            <w:r w:rsidRPr="00E27959">
              <w:rPr>
                <w:rFonts w:hint="cs"/>
                <w:rtl/>
              </w:rPr>
              <w:t>...</w:t>
            </w:r>
          </w:p>
        </w:tc>
        <w:tc>
          <w:tcPr>
            <w:tcW w:w="3098" w:type="dxa"/>
            <w:gridSpan w:val="2"/>
          </w:tcPr>
          <w:p w14:paraId="195187A7" w14:textId="67B0617C" w:rsidR="0091515B" w:rsidRDefault="0091515B" w:rsidP="0091515B">
            <w:pPr>
              <w:pStyle w:val="Tablehead"/>
              <w:rPr>
                <w:rtl/>
              </w:rPr>
            </w:pPr>
            <w:r>
              <w:rPr>
                <w:rFonts w:hint="cs"/>
                <w:rtl/>
              </w:rPr>
              <w:t>يُستخدم في الصيغة ...</w:t>
            </w:r>
          </w:p>
        </w:tc>
      </w:tr>
      <w:tr w:rsidR="0091515B" w:rsidRPr="00F27472" w14:paraId="53AE0591" w14:textId="77777777" w:rsidTr="00E71C78">
        <w:trPr>
          <w:trHeight w:val="247"/>
          <w:jc w:val="center"/>
        </w:trPr>
        <w:tc>
          <w:tcPr>
            <w:tcW w:w="3442" w:type="dxa"/>
          </w:tcPr>
          <w:p w14:paraId="49111206" w14:textId="77777777" w:rsidR="0091515B" w:rsidRPr="00F27472" w:rsidRDefault="0091515B" w:rsidP="0091515B">
            <w:pPr>
              <w:pStyle w:val="Tablehead"/>
              <w:rPr>
                <w:noProof/>
              </w:rPr>
            </w:pPr>
          </w:p>
        </w:tc>
        <w:tc>
          <w:tcPr>
            <w:tcW w:w="1550" w:type="dxa"/>
          </w:tcPr>
          <w:p w14:paraId="2EED5795" w14:textId="2EBACDD7" w:rsidR="0091515B" w:rsidRDefault="0091515B" w:rsidP="0091515B">
            <w:pPr>
              <w:pStyle w:val="Tablehead"/>
              <w:rPr>
                <w:rtl/>
              </w:rPr>
            </w:pPr>
            <w:r>
              <w:rPr>
                <w:rFonts w:hint="cs"/>
                <w:rtl/>
              </w:rPr>
              <w:t xml:space="preserve">التحويل </w:t>
            </w:r>
            <w:r>
              <w:t>FFT</w:t>
            </w:r>
          </w:p>
        </w:tc>
        <w:tc>
          <w:tcPr>
            <w:tcW w:w="1549" w:type="dxa"/>
          </w:tcPr>
          <w:p w14:paraId="6245BC14" w14:textId="4F77877F" w:rsidR="0091515B" w:rsidRDefault="0091515B" w:rsidP="0091515B">
            <w:pPr>
              <w:pStyle w:val="Tablehead"/>
              <w:rPr>
                <w:rtl/>
              </w:rPr>
            </w:pPr>
            <w:r>
              <w:rPr>
                <w:rFonts w:hint="cs"/>
                <w:rtl/>
              </w:rPr>
              <w:t>بنك المرشحات</w:t>
            </w:r>
          </w:p>
        </w:tc>
        <w:tc>
          <w:tcPr>
            <w:tcW w:w="1549" w:type="dxa"/>
          </w:tcPr>
          <w:p w14:paraId="284D3A03" w14:textId="3795FD89" w:rsidR="0091515B" w:rsidRDefault="0091515B" w:rsidP="0091515B">
            <w:pPr>
              <w:pStyle w:val="Tablehead"/>
              <w:rPr>
                <w:rtl/>
              </w:rPr>
            </w:pPr>
            <w:r>
              <w:rPr>
                <w:rFonts w:hint="cs"/>
                <w:rtl/>
              </w:rPr>
              <w:t>الأساسية</w:t>
            </w:r>
          </w:p>
        </w:tc>
        <w:tc>
          <w:tcPr>
            <w:tcW w:w="1549" w:type="dxa"/>
          </w:tcPr>
          <w:p w14:paraId="35B74A66" w14:textId="102C47EA" w:rsidR="0091515B" w:rsidRDefault="0091515B" w:rsidP="0091515B">
            <w:pPr>
              <w:pStyle w:val="Tablehead"/>
              <w:rPr>
                <w:rtl/>
              </w:rPr>
            </w:pPr>
            <w:r>
              <w:rPr>
                <w:rFonts w:hint="cs"/>
                <w:rtl/>
              </w:rPr>
              <w:t>المتقدمة</w:t>
            </w:r>
          </w:p>
        </w:tc>
      </w:tr>
      <w:tr w:rsidR="000435DA" w:rsidRPr="00F27472" w14:paraId="454C27B8" w14:textId="77777777" w:rsidTr="00E71C78">
        <w:trPr>
          <w:trHeight w:val="247"/>
          <w:jc w:val="center"/>
        </w:trPr>
        <w:tc>
          <w:tcPr>
            <w:tcW w:w="3442" w:type="dxa"/>
          </w:tcPr>
          <w:p w14:paraId="1CC2C426" w14:textId="77777777" w:rsidR="000435DA" w:rsidRPr="00F27472" w:rsidRDefault="000435DA" w:rsidP="00FF4624">
            <w:pPr>
              <w:pStyle w:val="Tabletext"/>
              <w:keepNext w:val="0"/>
              <w:keepLines w:val="0"/>
              <w:rPr>
                <w:noProof/>
              </w:rPr>
            </w:pPr>
            <w:bookmarkStart w:id="598" w:name="lt_pId2645"/>
            <w:r w:rsidRPr="00F27472">
              <w:rPr>
                <w:noProof/>
              </w:rPr>
              <w:t>BandwidthRef</w:t>
            </w:r>
            <w:r w:rsidRPr="00F27472">
              <w:rPr>
                <w:position w:val="-4"/>
              </w:rPr>
              <w:t>B</w:t>
            </w:r>
            <w:bookmarkEnd w:id="598"/>
          </w:p>
        </w:tc>
        <w:tc>
          <w:tcPr>
            <w:tcW w:w="1550" w:type="dxa"/>
          </w:tcPr>
          <w:p w14:paraId="76EB9888" w14:textId="6B9D8AEE" w:rsidR="000435DA" w:rsidRPr="00F27472" w:rsidRDefault="00E71C78" w:rsidP="00FF4624">
            <w:pPr>
              <w:pStyle w:val="Tabletext"/>
              <w:keepNext w:val="0"/>
              <w:keepLines w:val="0"/>
              <w:jc w:val="center"/>
            </w:pPr>
            <w:r>
              <w:rPr>
                <w:rtl/>
              </w:rPr>
              <w:t>نعم</w:t>
            </w:r>
          </w:p>
        </w:tc>
        <w:tc>
          <w:tcPr>
            <w:tcW w:w="1549" w:type="dxa"/>
          </w:tcPr>
          <w:p w14:paraId="47478082" w14:textId="33E888AC" w:rsidR="000435DA" w:rsidRPr="00F27472" w:rsidRDefault="00E71C78" w:rsidP="00FF4624">
            <w:pPr>
              <w:pStyle w:val="Tabletext"/>
              <w:keepNext w:val="0"/>
              <w:keepLines w:val="0"/>
              <w:jc w:val="center"/>
            </w:pPr>
            <w:r>
              <w:rPr>
                <w:rtl/>
              </w:rPr>
              <w:t>لا</w:t>
            </w:r>
          </w:p>
        </w:tc>
        <w:tc>
          <w:tcPr>
            <w:tcW w:w="1549" w:type="dxa"/>
          </w:tcPr>
          <w:p w14:paraId="1D19D2AC" w14:textId="5AF686BF" w:rsidR="000435DA" w:rsidRPr="00F27472" w:rsidRDefault="00E71C78" w:rsidP="00FF4624">
            <w:pPr>
              <w:pStyle w:val="Tabletext"/>
              <w:keepNext w:val="0"/>
              <w:keepLines w:val="0"/>
              <w:jc w:val="center"/>
            </w:pPr>
            <w:r>
              <w:rPr>
                <w:rtl/>
              </w:rPr>
              <w:t>نعم</w:t>
            </w:r>
          </w:p>
        </w:tc>
        <w:tc>
          <w:tcPr>
            <w:tcW w:w="1549" w:type="dxa"/>
          </w:tcPr>
          <w:p w14:paraId="02B3C2FD" w14:textId="0B19667F" w:rsidR="000435DA" w:rsidRPr="00F27472" w:rsidRDefault="00E71C78" w:rsidP="00FF4624">
            <w:pPr>
              <w:pStyle w:val="Tabletext"/>
              <w:keepNext w:val="0"/>
              <w:keepLines w:val="0"/>
              <w:jc w:val="center"/>
            </w:pPr>
            <w:r>
              <w:rPr>
                <w:rtl/>
              </w:rPr>
              <w:t>لا</w:t>
            </w:r>
          </w:p>
        </w:tc>
      </w:tr>
      <w:tr w:rsidR="000435DA" w:rsidRPr="00F27472" w14:paraId="103EA8DF" w14:textId="77777777" w:rsidTr="00E71C78">
        <w:trPr>
          <w:trHeight w:val="247"/>
          <w:jc w:val="center"/>
        </w:trPr>
        <w:tc>
          <w:tcPr>
            <w:tcW w:w="3442" w:type="dxa"/>
          </w:tcPr>
          <w:p w14:paraId="159CA673" w14:textId="77777777" w:rsidR="000435DA" w:rsidRPr="00F27472" w:rsidRDefault="000435DA" w:rsidP="00FF4624">
            <w:pPr>
              <w:pStyle w:val="Tabletext"/>
              <w:keepNext w:val="0"/>
              <w:keepLines w:val="0"/>
              <w:rPr>
                <w:noProof/>
              </w:rPr>
            </w:pPr>
            <w:bookmarkStart w:id="599" w:name="lt_pId2650"/>
            <w:r w:rsidRPr="00F27472">
              <w:rPr>
                <w:noProof/>
              </w:rPr>
              <w:t>BandwidthTest</w:t>
            </w:r>
            <w:r w:rsidRPr="00F27472">
              <w:rPr>
                <w:position w:val="-4"/>
              </w:rPr>
              <w:t>B</w:t>
            </w:r>
            <w:bookmarkEnd w:id="599"/>
          </w:p>
        </w:tc>
        <w:tc>
          <w:tcPr>
            <w:tcW w:w="1550" w:type="dxa"/>
          </w:tcPr>
          <w:p w14:paraId="35AA43C6" w14:textId="1FEB3D47" w:rsidR="000435DA" w:rsidRPr="00F27472" w:rsidRDefault="00E71C78" w:rsidP="00FF4624">
            <w:pPr>
              <w:pStyle w:val="Tabletext"/>
              <w:keepNext w:val="0"/>
              <w:keepLines w:val="0"/>
              <w:jc w:val="center"/>
            </w:pPr>
            <w:r>
              <w:rPr>
                <w:rtl/>
              </w:rPr>
              <w:t>نعم</w:t>
            </w:r>
          </w:p>
        </w:tc>
        <w:tc>
          <w:tcPr>
            <w:tcW w:w="1549" w:type="dxa"/>
          </w:tcPr>
          <w:p w14:paraId="5FF6CD08" w14:textId="7C5AD1E3" w:rsidR="000435DA" w:rsidRPr="00F27472" w:rsidRDefault="00E71C78" w:rsidP="00FF4624">
            <w:pPr>
              <w:pStyle w:val="Tabletext"/>
              <w:keepNext w:val="0"/>
              <w:keepLines w:val="0"/>
              <w:jc w:val="center"/>
            </w:pPr>
            <w:r>
              <w:rPr>
                <w:rtl/>
              </w:rPr>
              <w:t>لا</w:t>
            </w:r>
          </w:p>
        </w:tc>
        <w:tc>
          <w:tcPr>
            <w:tcW w:w="1549" w:type="dxa"/>
          </w:tcPr>
          <w:p w14:paraId="1A249E66" w14:textId="7D155022" w:rsidR="000435DA" w:rsidRPr="00F27472" w:rsidRDefault="00E71C78" w:rsidP="00FF4624">
            <w:pPr>
              <w:pStyle w:val="Tabletext"/>
              <w:keepNext w:val="0"/>
              <w:keepLines w:val="0"/>
              <w:jc w:val="center"/>
            </w:pPr>
            <w:r>
              <w:rPr>
                <w:rtl/>
              </w:rPr>
              <w:t>نعم</w:t>
            </w:r>
          </w:p>
        </w:tc>
        <w:tc>
          <w:tcPr>
            <w:tcW w:w="1549" w:type="dxa"/>
          </w:tcPr>
          <w:p w14:paraId="09DD7784" w14:textId="75B27816" w:rsidR="000435DA" w:rsidRPr="00F27472" w:rsidRDefault="00E71C78" w:rsidP="00FF4624">
            <w:pPr>
              <w:pStyle w:val="Tabletext"/>
              <w:keepNext w:val="0"/>
              <w:keepLines w:val="0"/>
              <w:jc w:val="center"/>
            </w:pPr>
            <w:r>
              <w:rPr>
                <w:rtl/>
              </w:rPr>
              <w:t>لا</w:t>
            </w:r>
          </w:p>
        </w:tc>
      </w:tr>
      <w:tr w:rsidR="000435DA" w:rsidRPr="00F27472" w14:paraId="1FA65D09" w14:textId="77777777" w:rsidTr="00E71C78">
        <w:trPr>
          <w:trHeight w:val="247"/>
          <w:jc w:val="center"/>
        </w:trPr>
        <w:tc>
          <w:tcPr>
            <w:tcW w:w="3442" w:type="dxa"/>
          </w:tcPr>
          <w:p w14:paraId="4EE1230A" w14:textId="77777777" w:rsidR="000435DA" w:rsidRPr="00F27472" w:rsidRDefault="000435DA" w:rsidP="00FF4624">
            <w:pPr>
              <w:pStyle w:val="Tabletext"/>
              <w:keepNext w:val="0"/>
              <w:keepLines w:val="0"/>
              <w:rPr>
                <w:noProof/>
              </w:rPr>
            </w:pPr>
            <w:bookmarkStart w:id="600" w:name="lt_pId2655"/>
            <w:r w:rsidRPr="00F27472">
              <w:rPr>
                <w:noProof/>
              </w:rPr>
              <w:t>Total NMR</w:t>
            </w:r>
            <w:r w:rsidRPr="00F27472">
              <w:rPr>
                <w:position w:val="-4"/>
              </w:rPr>
              <w:t>B</w:t>
            </w:r>
            <w:bookmarkEnd w:id="600"/>
          </w:p>
        </w:tc>
        <w:tc>
          <w:tcPr>
            <w:tcW w:w="1550" w:type="dxa"/>
          </w:tcPr>
          <w:p w14:paraId="2E0A2108" w14:textId="5E4EA3FF" w:rsidR="000435DA" w:rsidRPr="00F27472" w:rsidRDefault="00E71C78" w:rsidP="00FF4624">
            <w:pPr>
              <w:pStyle w:val="Tabletext"/>
              <w:keepNext w:val="0"/>
              <w:keepLines w:val="0"/>
              <w:jc w:val="center"/>
            </w:pPr>
            <w:r>
              <w:rPr>
                <w:rtl/>
              </w:rPr>
              <w:t>نعم</w:t>
            </w:r>
          </w:p>
        </w:tc>
        <w:tc>
          <w:tcPr>
            <w:tcW w:w="1549" w:type="dxa"/>
          </w:tcPr>
          <w:p w14:paraId="55A2070C" w14:textId="432319FF" w:rsidR="000435DA" w:rsidRPr="00F27472" w:rsidRDefault="00E71C78" w:rsidP="00FF4624">
            <w:pPr>
              <w:pStyle w:val="Tabletext"/>
              <w:keepNext w:val="0"/>
              <w:keepLines w:val="0"/>
              <w:jc w:val="center"/>
            </w:pPr>
            <w:r>
              <w:rPr>
                <w:rtl/>
              </w:rPr>
              <w:t>لا</w:t>
            </w:r>
          </w:p>
        </w:tc>
        <w:tc>
          <w:tcPr>
            <w:tcW w:w="1549" w:type="dxa"/>
          </w:tcPr>
          <w:p w14:paraId="43F53AB7" w14:textId="52328677" w:rsidR="000435DA" w:rsidRPr="00F27472" w:rsidRDefault="00E71C78" w:rsidP="00FF4624">
            <w:pPr>
              <w:pStyle w:val="Tabletext"/>
              <w:keepNext w:val="0"/>
              <w:keepLines w:val="0"/>
              <w:jc w:val="center"/>
            </w:pPr>
            <w:r>
              <w:rPr>
                <w:rtl/>
              </w:rPr>
              <w:t>نعم</w:t>
            </w:r>
          </w:p>
        </w:tc>
        <w:tc>
          <w:tcPr>
            <w:tcW w:w="1549" w:type="dxa"/>
          </w:tcPr>
          <w:p w14:paraId="31DA52C7" w14:textId="27D42E28" w:rsidR="000435DA" w:rsidRPr="00F27472" w:rsidRDefault="00E71C78" w:rsidP="00FF4624">
            <w:pPr>
              <w:pStyle w:val="Tabletext"/>
              <w:keepNext w:val="0"/>
              <w:keepLines w:val="0"/>
              <w:jc w:val="center"/>
            </w:pPr>
            <w:r>
              <w:rPr>
                <w:rtl/>
              </w:rPr>
              <w:t>لا</w:t>
            </w:r>
          </w:p>
        </w:tc>
      </w:tr>
      <w:tr w:rsidR="000435DA" w:rsidRPr="00F27472" w14:paraId="6A92BDD2" w14:textId="77777777" w:rsidTr="00E71C78">
        <w:trPr>
          <w:trHeight w:val="262"/>
          <w:jc w:val="center"/>
        </w:trPr>
        <w:tc>
          <w:tcPr>
            <w:tcW w:w="3442" w:type="dxa"/>
          </w:tcPr>
          <w:p w14:paraId="4C4BD359" w14:textId="77777777" w:rsidR="000435DA" w:rsidRPr="00F27472" w:rsidRDefault="000435DA" w:rsidP="00FF4624">
            <w:pPr>
              <w:pStyle w:val="Tabletext"/>
              <w:keepNext w:val="0"/>
              <w:keepLines w:val="0"/>
              <w:rPr>
                <w:noProof/>
              </w:rPr>
            </w:pPr>
            <w:bookmarkStart w:id="601" w:name="lt_pId2660"/>
            <w:r w:rsidRPr="00F27472">
              <w:rPr>
                <w:noProof/>
              </w:rPr>
              <w:t>RelDistFrames</w:t>
            </w:r>
            <w:r w:rsidRPr="00F27472">
              <w:rPr>
                <w:position w:val="-4"/>
              </w:rPr>
              <w:t>B</w:t>
            </w:r>
            <w:bookmarkEnd w:id="601"/>
          </w:p>
        </w:tc>
        <w:tc>
          <w:tcPr>
            <w:tcW w:w="1550" w:type="dxa"/>
          </w:tcPr>
          <w:p w14:paraId="13F7D633" w14:textId="01D943CC" w:rsidR="000435DA" w:rsidRPr="00F27472" w:rsidRDefault="00E71C78" w:rsidP="00FF4624">
            <w:pPr>
              <w:pStyle w:val="Tabletext"/>
              <w:keepNext w:val="0"/>
              <w:keepLines w:val="0"/>
              <w:jc w:val="center"/>
            </w:pPr>
            <w:r>
              <w:rPr>
                <w:rtl/>
              </w:rPr>
              <w:t>نعم</w:t>
            </w:r>
          </w:p>
        </w:tc>
        <w:tc>
          <w:tcPr>
            <w:tcW w:w="1549" w:type="dxa"/>
          </w:tcPr>
          <w:p w14:paraId="25E12657" w14:textId="17F2F3E6" w:rsidR="000435DA" w:rsidRPr="00F27472" w:rsidRDefault="00E71C78" w:rsidP="00FF4624">
            <w:pPr>
              <w:pStyle w:val="Tabletext"/>
              <w:keepNext w:val="0"/>
              <w:keepLines w:val="0"/>
              <w:jc w:val="center"/>
            </w:pPr>
            <w:r>
              <w:rPr>
                <w:rtl/>
              </w:rPr>
              <w:t>لا</w:t>
            </w:r>
          </w:p>
        </w:tc>
        <w:tc>
          <w:tcPr>
            <w:tcW w:w="1549" w:type="dxa"/>
          </w:tcPr>
          <w:p w14:paraId="498899D8" w14:textId="42F4CF14" w:rsidR="000435DA" w:rsidRPr="00F27472" w:rsidRDefault="00E71C78" w:rsidP="00FF4624">
            <w:pPr>
              <w:pStyle w:val="Tabletext"/>
              <w:keepNext w:val="0"/>
              <w:keepLines w:val="0"/>
              <w:jc w:val="center"/>
            </w:pPr>
            <w:r>
              <w:rPr>
                <w:rtl/>
              </w:rPr>
              <w:t>نعم</w:t>
            </w:r>
          </w:p>
        </w:tc>
        <w:tc>
          <w:tcPr>
            <w:tcW w:w="1549" w:type="dxa"/>
          </w:tcPr>
          <w:p w14:paraId="1882BCD4" w14:textId="6C01A43C" w:rsidR="000435DA" w:rsidRPr="00F27472" w:rsidRDefault="00E71C78" w:rsidP="00FF4624">
            <w:pPr>
              <w:pStyle w:val="Tabletext"/>
              <w:keepNext w:val="0"/>
              <w:keepLines w:val="0"/>
              <w:jc w:val="center"/>
            </w:pPr>
            <w:r>
              <w:rPr>
                <w:rtl/>
              </w:rPr>
              <w:t>لا</w:t>
            </w:r>
          </w:p>
        </w:tc>
      </w:tr>
      <w:tr w:rsidR="000435DA" w:rsidRPr="00F27472" w14:paraId="070DCACF" w14:textId="77777777" w:rsidTr="00E71C78">
        <w:trPr>
          <w:trHeight w:val="262"/>
          <w:jc w:val="center"/>
        </w:trPr>
        <w:tc>
          <w:tcPr>
            <w:tcW w:w="3442" w:type="dxa"/>
          </w:tcPr>
          <w:p w14:paraId="1A8912F5" w14:textId="77777777" w:rsidR="000435DA" w:rsidRPr="00F27472" w:rsidRDefault="000435DA" w:rsidP="00FF4624">
            <w:pPr>
              <w:pStyle w:val="Tabletext"/>
              <w:keepNext w:val="0"/>
              <w:keepLines w:val="0"/>
              <w:rPr>
                <w:noProof/>
              </w:rPr>
            </w:pPr>
            <w:bookmarkStart w:id="602" w:name="lt_pId2665"/>
            <w:r w:rsidRPr="00F27472">
              <w:rPr>
                <w:noProof/>
              </w:rPr>
              <w:t>Segmental NMR</w:t>
            </w:r>
            <w:r w:rsidRPr="00F27472">
              <w:rPr>
                <w:position w:val="-4"/>
              </w:rPr>
              <w:t>B</w:t>
            </w:r>
            <w:bookmarkEnd w:id="602"/>
          </w:p>
        </w:tc>
        <w:tc>
          <w:tcPr>
            <w:tcW w:w="1550" w:type="dxa"/>
          </w:tcPr>
          <w:p w14:paraId="17A9098A" w14:textId="41146AF8" w:rsidR="000435DA" w:rsidRPr="00F27472" w:rsidRDefault="00E71C78" w:rsidP="00FF4624">
            <w:pPr>
              <w:pStyle w:val="Tabletext"/>
              <w:keepNext w:val="0"/>
              <w:keepLines w:val="0"/>
              <w:jc w:val="center"/>
            </w:pPr>
            <w:r>
              <w:rPr>
                <w:rtl/>
              </w:rPr>
              <w:t>نعم</w:t>
            </w:r>
          </w:p>
        </w:tc>
        <w:tc>
          <w:tcPr>
            <w:tcW w:w="1549" w:type="dxa"/>
          </w:tcPr>
          <w:p w14:paraId="4ADFA004" w14:textId="3E5DD766" w:rsidR="000435DA" w:rsidRPr="00F27472" w:rsidRDefault="00E71C78" w:rsidP="00FF4624">
            <w:pPr>
              <w:pStyle w:val="Tabletext"/>
              <w:keepNext w:val="0"/>
              <w:keepLines w:val="0"/>
              <w:jc w:val="center"/>
            </w:pPr>
            <w:r>
              <w:rPr>
                <w:rtl/>
              </w:rPr>
              <w:t>لا</w:t>
            </w:r>
          </w:p>
        </w:tc>
        <w:tc>
          <w:tcPr>
            <w:tcW w:w="1549" w:type="dxa"/>
          </w:tcPr>
          <w:p w14:paraId="000A8BBB" w14:textId="6F343EB3" w:rsidR="000435DA" w:rsidRPr="00F27472" w:rsidRDefault="00E71C78" w:rsidP="00FF4624">
            <w:pPr>
              <w:pStyle w:val="Tabletext"/>
              <w:keepNext w:val="0"/>
              <w:keepLines w:val="0"/>
              <w:jc w:val="center"/>
            </w:pPr>
            <w:r>
              <w:rPr>
                <w:rtl/>
              </w:rPr>
              <w:t>لا</w:t>
            </w:r>
          </w:p>
        </w:tc>
        <w:tc>
          <w:tcPr>
            <w:tcW w:w="1549" w:type="dxa"/>
          </w:tcPr>
          <w:p w14:paraId="2F9F22FB" w14:textId="746A25CF" w:rsidR="000435DA" w:rsidRPr="00F27472" w:rsidRDefault="00E71C78" w:rsidP="00FF4624">
            <w:pPr>
              <w:pStyle w:val="Tabletext"/>
              <w:keepNext w:val="0"/>
              <w:keepLines w:val="0"/>
              <w:jc w:val="center"/>
            </w:pPr>
            <w:r>
              <w:rPr>
                <w:rtl/>
              </w:rPr>
              <w:t>نعم</w:t>
            </w:r>
          </w:p>
        </w:tc>
      </w:tr>
      <w:tr w:rsidR="000435DA" w:rsidRPr="00F27472" w14:paraId="071895FD" w14:textId="77777777" w:rsidTr="00E71C78">
        <w:trPr>
          <w:trHeight w:val="247"/>
          <w:jc w:val="center"/>
        </w:trPr>
        <w:tc>
          <w:tcPr>
            <w:tcW w:w="3442" w:type="dxa"/>
          </w:tcPr>
          <w:p w14:paraId="372A1D39" w14:textId="77777777" w:rsidR="000435DA" w:rsidRPr="00F27472" w:rsidRDefault="000435DA" w:rsidP="00FF4624">
            <w:pPr>
              <w:pStyle w:val="Tabletext"/>
              <w:keepNext w:val="0"/>
              <w:keepLines w:val="0"/>
              <w:rPr>
                <w:noProof/>
              </w:rPr>
            </w:pPr>
            <w:bookmarkStart w:id="603" w:name="lt_pId2670"/>
            <w:r w:rsidRPr="00F27472">
              <w:rPr>
                <w:noProof/>
              </w:rPr>
              <w:t>MFPD</w:t>
            </w:r>
            <w:r w:rsidRPr="00F27472">
              <w:rPr>
                <w:position w:val="-4"/>
              </w:rPr>
              <w:t>B</w:t>
            </w:r>
            <w:bookmarkEnd w:id="603"/>
          </w:p>
        </w:tc>
        <w:tc>
          <w:tcPr>
            <w:tcW w:w="1550" w:type="dxa"/>
          </w:tcPr>
          <w:p w14:paraId="65AFEC1F" w14:textId="0E3972A7" w:rsidR="000435DA" w:rsidRPr="00F27472" w:rsidRDefault="00E71C78" w:rsidP="00FF4624">
            <w:pPr>
              <w:pStyle w:val="Tabletext"/>
              <w:keepNext w:val="0"/>
              <w:keepLines w:val="0"/>
              <w:jc w:val="center"/>
            </w:pPr>
            <w:r>
              <w:rPr>
                <w:rtl/>
              </w:rPr>
              <w:t>نعم</w:t>
            </w:r>
          </w:p>
        </w:tc>
        <w:tc>
          <w:tcPr>
            <w:tcW w:w="1549" w:type="dxa"/>
          </w:tcPr>
          <w:p w14:paraId="290247FD" w14:textId="7F76C217" w:rsidR="000435DA" w:rsidRPr="00F27472" w:rsidRDefault="00E71C78" w:rsidP="00FF4624">
            <w:pPr>
              <w:pStyle w:val="Tabletext"/>
              <w:keepNext w:val="0"/>
              <w:keepLines w:val="0"/>
              <w:jc w:val="center"/>
            </w:pPr>
            <w:r>
              <w:rPr>
                <w:rtl/>
              </w:rPr>
              <w:t>لا</w:t>
            </w:r>
          </w:p>
        </w:tc>
        <w:tc>
          <w:tcPr>
            <w:tcW w:w="1549" w:type="dxa"/>
          </w:tcPr>
          <w:p w14:paraId="57908FDF" w14:textId="3E027B91" w:rsidR="000435DA" w:rsidRPr="00F27472" w:rsidRDefault="00E71C78" w:rsidP="00FF4624">
            <w:pPr>
              <w:pStyle w:val="Tabletext"/>
              <w:keepNext w:val="0"/>
              <w:keepLines w:val="0"/>
              <w:jc w:val="center"/>
            </w:pPr>
            <w:r>
              <w:rPr>
                <w:rtl/>
              </w:rPr>
              <w:t>نعم</w:t>
            </w:r>
          </w:p>
        </w:tc>
        <w:tc>
          <w:tcPr>
            <w:tcW w:w="1549" w:type="dxa"/>
          </w:tcPr>
          <w:p w14:paraId="5FEC4B7B" w14:textId="50BCAE98" w:rsidR="000435DA" w:rsidRPr="00F27472" w:rsidRDefault="00E71C78" w:rsidP="00FF4624">
            <w:pPr>
              <w:pStyle w:val="Tabletext"/>
              <w:keepNext w:val="0"/>
              <w:keepLines w:val="0"/>
              <w:jc w:val="center"/>
            </w:pPr>
            <w:r>
              <w:rPr>
                <w:rtl/>
              </w:rPr>
              <w:t>لا</w:t>
            </w:r>
          </w:p>
        </w:tc>
      </w:tr>
      <w:tr w:rsidR="000435DA" w:rsidRPr="00F27472" w14:paraId="46980224" w14:textId="77777777" w:rsidTr="00E71C78">
        <w:trPr>
          <w:trHeight w:val="247"/>
          <w:jc w:val="center"/>
        </w:trPr>
        <w:tc>
          <w:tcPr>
            <w:tcW w:w="3442" w:type="dxa"/>
          </w:tcPr>
          <w:p w14:paraId="553EB864" w14:textId="77777777" w:rsidR="000435DA" w:rsidRPr="00F27472" w:rsidRDefault="000435DA" w:rsidP="00FF4624">
            <w:pPr>
              <w:pStyle w:val="Tabletext"/>
              <w:keepNext w:val="0"/>
              <w:keepLines w:val="0"/>
              <w:rPr>
                <w:noProof/>
              </w:rPr>
            </w:pPr>
            <w:bookmarkStart w:id="604" w:name="lt_pId2675"/>
            <w:r w:rsidRPr="00F27472">
              <w:rPr>
                <w:noProof/>
              </w:rPr>
              <w:t>ADB</w:t>
            </w:r>
            <w:r w:rsidRPr="00F27472">
              <w:rPr>
                <w:position w:val="-4"/>
              </w:rPr>
              <w:t>B</w:t>
            </w:r>
            <w:bookmarkEnd w:id="604"/>
          </w:p>
        </w:tc>
        <w:tc>
          <w:tcPr>
            <w:tcW w:w="1550" w:type="dxa"/>
          </w:tcPr>
          <w:p w14:paraId="6234B7FB" w14:textId="5988AC78" w:rsidR="000435DA" w:rsidRPr="00F27472" w:rsidRDefault="00E71C78" w:rsidP="00FF4624">
            <w:pPr>
              <w:pStyle w:val="Tabletext"/>
              <w:keepNext w:val="0"/>
              <w:keepLines w:val="0"/>
              <w:jc w:val="center"/>
            </w:pPr>
            <w:r>
              <w:rPr>
                <w:rtl/>
              </w:rPr>
              <w:t>نعم</w:t>
            </w:r>
          </w:p>
        </w:tc>
        <w:tc>
          <w:tcPr>
            <w:tcW w:w="1549" w:type="dxa"/>
          </w:tcPr>
          <w:p w14:paraId="1B83085B" w14:textId="6152F3D1" w:rsidR="000435DA" w:rsidRPr="00F27472" w:rsidRDefault="00E71C78" w:rsidP="00FF4624">
            <w:pPr>
              <w:pStyle w:val="Tabletext"/>
              <w:keepNext w:val="0"/>
              <w:keepLines w:val="0"/>
              <w:jc w:val="center"/>
            </w:pPr>
            <w:r>
              <w:rPr>
                <w:rtl/>
              </w:rPr>
              <w:t>لا</w:t>
            </w:r>
          </w:p>
        </w:tc>
        <w:tc>
          <w:tcPr>
            <w:tcW w:w="1549" w:type="dxa"/>
          </w:tcPr>
          <w:p w14:paraId="0CE43B51" w14:textId="547E264B" w:rsidR="000435DA" w:rsidRPr="00F27472" w:rsidRDefault="00E71C78" w:rsidP="00FF4624">
            <w:pPr>
              <w:pStyle w:val="Tabletext"/>
              <w:keepNext w:val="0"/>
              <w:keepLines w:val="0"/>
              <w:jc w:val="center"/>
            </w:pPr>
            <w:r>
              <w:rPr>
                <w:rtl/>
              </w:rPr>
              <w:t>نعم</w:t>
            </w:r>
          </w:p>
        </w:tc>
        <w:tc>
          <w:tcPr>
            <w:tcW w:w="1549" w:type="dxa"/>
          </w:tcPr>
          <w:p w14:paraId="2AC44501" w14:textId="471EA8FE" w:rsidR="000435DA" w:rsidRPr="00F27472" w:rsidRDefault="00E71C78" w:rsidP="00FF4624">
            <w:pPr>
              <w:pStyle w:val="Tabletext"/>
              <w:keepNext w:val="0"/>
              <w:keepLines w:val="0"/>
              <w:jc w:val="center"/>
            </w:pPr>
            <w:r>
              <w:rPr>
                <w:rtl/>
              </w:rPr>
              <w:t>لا</w:t>
            </w:r>
          </w:p>
        </w:tc>
      </w:tr>
      <w:tr w:rsidR="000435DA" w:rsidRPr="00F27472" w14:paraId="5B601747" w14:textId="77777777" w:rsidTr="00E71C78">
        <w:trPr>
          <w:trHeight w:val="247"/>
          <w:jc w:val="center"/>
        </w:trPr>
        <w:tc>
          <w:tcPr>
            <w:tcW w:w="3442" w:type="dxa"/>
          </w:tcPr>
          <w:p w14:paraId="5097038E" w14:textId="77777777" w:rsidR="000435DA" w:rsidRPr="00F27472" w:rsidRDefault="000435DA" w:rsidP="00FF4624">
            <w:pPr>
              <w:pStyle w:val="Tabletext"/>
              <w:keepNext w:val="0"/>
              <w:keepLines w:val="0"/>
              <w:rPr>
                <w:noProof/>
              </w:rPr>
            </w:pPr>
            <w:bookmarkStart w:id="605" w:name="lt_pId2680"/>
            <w:r w:rsidRPr="00F27472">
              <w:rPr>
                <w:noProof/>
              </w:rPr>
              <w:t>EHS</w:t>
            </w:r>
            <w:r w:rsidRPr="00F27472">
              <w:rPr>
                <w:position w:val="-4"/>
              </w:rPr>
              <w:t>B</w:t>
            </w:r>
            <w:bookmarkEnd w:id="605"/>
          </w:p>
        </w:tc>
        <w:tc>
          <w:tcPr>
            <w:tcW w:w="1550" w:type="dxa"/>
          </w:tcPr>
          <w:p w14:paraId="4C704EAE" w14:textId="36BCBDD2" w:rsidR="000435DA" w:rsidRPr="00F27472" w:rsidRDefault="00E71C78" w:rsidP="00FF4624">
            <w:pPr>
              <w:pStyle w:val="Tabletext"/>
              <w:keepNext w:val="0"/>
              <w:keepLines w:val="0"/>
              <w:jc w:val="center"/>
            </w:pPr>
            <w:r>
              <w:rPr>
                <w:rtl/>
              </w:rPr>
              <w:t>نعم</w:t>
            </w:r>
          </w:p>
        </w:tc>
        <w:tc>
          <w:tcPr>
            <w:tcW w:w="1549" w:type="dxa"/>
          </w:tcPr>
          <w:p w14:paraId="0B8738DD" w14:textId="4BDB084A" w:rsidR="000435DA" w:rsidRPr="00F27472" w:rsidRDefault="00E71C78" w:rsidP="00FF4624">
            <w:pPr>
              <w:pStyle w:val="Tabletext"/>
              <w:keepNext w:val="0"/>
              <w:keepLines w:val="0"/>
              <w:jc w:val="center"/>
            </w:pPr>
            <w:r>
              <w:rPr>
                <w:rtl/>
              </w:rPr>
              <w:t>لا</w:t>
            </w:r>
          </w:p>
        </w:tc>
        <w:tc>
          <w:tcPr>
            <w:tcW w:w="1549" w:type="dxa"/>
          </w:tcPr>
          <w:p w14:paraId="5D9D2CFB" w14:textId="45A406FB" w:rsidR="000435DA" w:rsidRPr="00F27472" w:rsidRDefault="00E71C78" w:rsidP="00FF4624">
            <w:pPr>
              <w:pStyle w:val="Tabletext"/>
              <w:keepNext w:val="0"/>
              <w:keepLines w:val="0"/>
              <w:jc w:val="center"/>
            </w:pPr>
            <w:r>
              <w:rPr>
                <w:rtl/>
              </w:rPr>
              <w:t>نعم</w:t>
            </w:r>
          </w:p>
        </w:tc>
        <w:tc>
          <w:tcPr>
            <w:tcW w:w="1549" w:type="dxa"/>
          </w:tcPr>
          <w:p w14:paraId="71D389F3" w14:textId="5F9811DF" w:rsidR="000435DA" w:rsidRPr="00F27472" w:rsidRDefault="00E71C78" w:rsidP="00FF4624">
            <w:pPr>
              <w:pStyle w:val="Tabletext"/>
              <w:keepNext w:val="0"/>
              <w:keepLines w:val="0"/>
              <w:jc w:val="center"/>
            </w:pPr>
            <w:r>
              <w:rPr>
                <w:rtl/>
              </w:rPr>
              <w:t>نعم</w:t>
            </w:r>
          </w:p>
        </w:tc>
      </w:tr>
    </w:tbl>
    <w:p w14:paraId="1069DD22" w14:textId="3B21F856" w:rsidR="000435DA" w:rsidRPr="00F27472" w:rsidRDefault="00E71C78" w:rsidP="008700B7">
      <w:pPr>
        <w:pStyle w:val="Heading2"/>
      </w:pPr>
      <w:bookmarkStart w:id="606" w:name="_Toc411998559"/>
      <w:bookmarkStart w:id="607" w:name="_Toc414873012"/>
      <w:bookmarkStart w:id="608" w:name="_Toc415385244"/>
      <w:bookmarkStart w:id="609" w:name="_Toc425054138"/>
      <w:bookmarkStart w:id="610" w:name="_Toc133255939"/>
      <w:bookmarkStart w:id="611" w:name="_Toc165969884"/>
      <w:r>
        <w:t>2.4</w:t>
      </w:r>
      <w:r w:rsidR="000435DA" w:rsidRPr="00F27472">
        <w:tab/>
      </w:r>
      <w:bookmarkEnd w:id="606"/>
      <w:bookmarkEnd w:id="607"/>
      <w:bookmarkEnd w:id="608"/>
      <w:bookmarkEnd w:id="609"/>
      <w:bookmarkEnd w:id="610"/>
      <w:r w:rsidR="007B4A03" w:rsidRPr="007B4A03">
        <w:rPr>
          <w:rFonts w:hint="cs"/>
          <w:rtl/>
        </w:rPr>
        <w:t>فرق التشكيل</w:t>
      </w:r>
      <w:bookmarkEnd w:id="611"/>
    </w:p>
    <w:p w14:paraId="485508C3" w14:textId="18521F5C" w:rsidR="000435DA" w:rsidRPr="00F27472" w:rsidRDefault="007B4A03" w:rsidP="00E9599D">
      <w:pPr>
        <w:rPr>
          <w:lang w:val="en-GB"/>
        </w:rPr>
      </w:pPr>
      <w:r>
        <w:rPr>
          <w:rFonts w:hint="cs"/>
          <w:rtl/>
          <w:lang w:val="en-GB"/>
        </w:rPr>
        <w:t>تُقاس الفروق</w:t>
      </w:r>
      <w:r w:rsidRPr="007B4A03">
        <w:rPr>
          <w:rtl/>
          <w:lang w:val="en-GB"/>
        </w:rPr>
        <w:t xml:space="preserve"> في تشكيل الأغلفة الزمنية للإشارة قيد الاختبار والإشارة المرجعية عن طريق حساب فرق التشكيل المحلي لكل قناة مرشح (المعادلة </w:t>
      </w:r>
      <w:r>
        <w:rPr>
          <w:lang w:val="en-GB"/>
        </w:rPr>
        <w:t>(63)</w:t>
      </w:r>
      <w:r w:rsidRPr="007B4A03">
        <w:rPr>
          <w:rtl/>
          <w:lang w:val="en-GB"/>
        </w:rPr>
        <w:t xml:space="preserve">)، حيث يتم اشتقاق </w:t>
      </w:r>
      <w:r w:rsidRPr="00F27472">
        <w:rPr>
          <w:i/>
          <w:lang w:val="en-GB"/>
        </w:rPr>
        <w:t>Mod</w:t>
      </w:r>
      <w:r w:rsidRPr="00F27472">
        <w:rPr>
          <w:i/>
          <w:position w:val="-4"/>
          <w:sz w:val="20"/>
          <w:lang w:val="en-GB"/>
        </w:rPr>
        <w:t>test</w:t>
      </w:r>
      <w:r w:rsidRPr="007B4A03">
        <w:rPr>
          <w:rtl/>
          <w:lang w:val="en-GB"/>
        </w:rPr>
        <w:t xml:space="preserve"> </w:t>
      </w:r>
      <w:r w:rsidR="00E27959" w:rsidRPr="007B4A03">
        <w:rPr>
          <w:rFonts w:hint="cs"/>
          <w:rtl/>
          <w:lang w:val="en-GB"/>
        </w:rPr>
        <w:t>و</w:t>
      </w:r>
      <w:r w:rsidR="00E27959" w:rsidRPr="007B4A03">
        <w:rPr>
          <w:i/>
          <w:lang w:val="en-GB"/>
        </w:rPr>
        <w:t>ModRef</w:t>
      </w:r>
      <w:r w:rsidRPr="007B4A03">
        <w:rPr>
          <w:rtl/>
          <w:lang w:val="en-GB"/>
        </w:rPr>
        <w:t xml:space="preserve"> من تطبيق المعادلة </w:t>
      </w:r>
      <w:r>
        <w:rPr>
          <w:lang w:val="en-GB"/>
        </w:rPr>
        <w:t>(57)</w:t>
      </w:r>
      <w:r w:rsidRPr="007B4A03">
        <w:rPr>
          <w:rtl/>
          <w:lang w:val="en-GB"/>
        </w:rPr>
        <w:t xml:space="preserve"> على إشارة </w:t>
      </w:r>
      <w:r w:rsidRPr="00F27472">
        <w:rPr>
          <w:i/>
          <w:lang w:val="en-GB"/>
        </w:rPr>
        <w:t>R</w:t>
      </w:r>
      <w:r w:rsidRPr="00F27472">
        <w:rPr>
          <w:i/>
          <w:position w:val="-4"/>
          <w:sz w:val="20"/>
          <w:lang w:val="en-GB"/>
        </w:rPr>
        <w:t>test</w:t>
      </w:r>
      <w:r w:rsidRPr="007B4A03">
        <w:rPr>
          <w:rtl/>
          <w:lang w:val="en-GB"/>
        </w:rPr>
        <w:t xml:space="preserve"> المرجعية.</w:t>
      </w:r>
    </w:p>
    <w:p w14:paraId="55F4B719" w14:textId="77777777" w:rsidR="00731183" w:rsidRPr="004D2D2B" w:rsidRDefault="00731183" w:rsidP="00FF4624">
      <w:pPr>
        <w:pStyle w:val="Equation"/>
      </w:pPr>
      <w:r w:rsidRPr="004D2D2B">
        <w:tab/>
      </w:r>
      <w:r w:rsidRPr="004D2D2B">
        <w:tab/>
      </w:r>
      <w:r w:rsidRPr="00A318F4">
        <w:rPr>
          <w:noProof/>
        </w:rPr>
        <w:object w:dxaOrig="4980" w:dyaOrig="1800" w14:anchorId="4630B74C">
          <v:shape id="_x0000_i33307" type="#_x0000_t75" alt="" style="width:250.45pt;height:91pt;mso-width-percent:0;mso-height-percent:0;mso-width-percent:0;mso-height-percent:0" o:ole="">
            <v:imagedata r:id="rId158" o:title=""/>
          </v:shape>
          <o:OLEObject Type="Embed" ProgID="Equation.3" ShapeID="_x0000_i33307" DrawAspect="Content" ObjectID="_1779791303" r:id="rId159"/>
        </w:object>
      </w:r>
      <w:r w:rsidRPr="004D2D2B">
        <w:tab/>
      </w:r>
      <w:r w:rsidRPr="0092107A">
        <w:rPr>
          <w:position w:val="60"/>
        </w:rPr>
        <w:t>(63)</w:t>
      </w:r>
    </w:p>
    <w:p w14:paraId="44E5D2EE" w14:textId="64C0CABC" w:rsidR="000435DA" w:rsidRPr="00F27472" w:rsidRDefault="008D621C" w:rsidP="00E9599D">
      <w:pPr>
        <w:rPr>
          <w:rtl/>
          <w:lang w:val="en-GB" w:bidi="ar-EG"/>
        </w:rPr>
      </w:pPr>
      <w:r w:rsidRPr="008D621C">
        <w:rPr>
          <w:rtl/>
          <w:lang w:val="en-GB" w:bidi="ar-EG"/>
        </w:rPr>
        <w:t>ويحسب فرق التشكيل اللحظي باعتباره متوسط فروق التشكيل المحلية عبر جميع قنوات المرشح</w:t>
      </w:r>
      <w:r>
        <w:rPr>
          <w:rFonts w:hint="cs"/>
          <w:rtl/>
          <w:lang w:val="en-GB" w:bidi="ar-EG"/>
        </w:rPr>
        <w:t>ات</w:t>
      </w:r>
      <w:r w:rsidRPr="008D621C">
        <w:rPr>
          <w:rtl/>
          <w:lang w:val="en-GB" w:bidi="ar-EG"/>
        </w:rPr>
        <w:t xml:space="preserve"> (المعادلة </w:t>
      </w:r>
      <w:r>
        <w:rPr>
          <w:lang w:val="en-GB" w:bidi="ar-EG"/>
        </w:rPr>
        <w:t>(64)</w:t>
      </w:r>
      <w:r w:rsidRPr="008D621C">
        <w:rPr>
          <w:rtl/>
          <w:lang w:val="en-GB" w:bidi="ar-EG"/>
        </w:rPr>
        <w:t>).</w:t>
      </w:r>
    </w:p>
    <w:p w14:paraId="69B919F2" w14:textId="77777777" w:rsidR="00731183" w:rsidRPr="004D2D2B" w:rsidRDefault="00731183" w:rsidP="00FF4624">
      <w:pPr>
        <w:pStyle w:val="Equation"/>
      </w:pPr>
      <w:r w:rsidRPr="004D2D2B">
        <w:tab/>
      </w:r>
      <w:r w:rsidRPr="004D2D2B">
        <w:tab/>
      </w:r>
      <w:r w:rsidRPr="00A318F4">
        <w:rPr>
          <w:noProof/>
        </w:rPr>
        <w:object w:dxaOrig="3739" w:dyaOrig="920" w14:anchorId="688C4ED4">
          <v:shape id="_x0000_i33308" type="#_x0000_t75" alt="" style="width:185.95pt;height:45.05pt;mso-width-percent:0;mso-height-percent:0;mso-width-percent:0;mso-height-percent:0" o:ole="">
            <v:imagedata r:id="rId160" o:title=""/>
          </v:shape>
          <o:OLEObject Type="Embed" ProgID="Equation.3" ShapeID="_x0000_i33308" DrawAspect="Content" ObjectID="_1779791304" r:id="rId161"/>
        </w:object>
      </w:r>
      <w:r w:rsidRPr="004D2D2B">
        <w:tab/>
      </w:r>
      <w:r w:rsidRPr="0092107A">
        <w:rPr>
          <w:position w:val="34"/>
        </w:rPr>
        <w:t>(64)</w:t>
      </w:r>
    </w:p>
    <w:p w14:paraId="228434D5" w14:textId="499FC79C" w:rsidR="000435DA" w:rsidRPr="00F27472" w:rsidRDefault="008D621C" w:rsidP="00E9599D">
      <w:pPr>
        <w:rPr>
          <w:lang w:val="en-GB"/>
        </w:rPr>
      </w:pPr>
      <w:r w:rsidRPr="008D621C">
        <w:rPr>
          <w:rtl/>
          <w:lang w:val="en-GB"/>
        </w:rPr>
        <w:t>تؤخذ عتبة</w:t>
      </w:r>
      <w:r>
        <w:rPr>
          <w:rFonts w:hint="cs"/>
          <w:rtl/>
          <w:lang w:val="en-GB"/>
        </w:rPr>
        <w:t xml:space="preserve"> اللانشاط</w:t>
      </w:r>
      <w:r w:rsidRPr="008D621C">
        <w:rPr>
          <w:rtl/>
          <w:lang w:val="en-GB"/>
        </w:rPr>
        <w:t xml:space="preserve"> في الاعتبار بواسطة عامل ترجيح </w:t>
      </w:r>
      <w:r>
        <w:rPr>
          <w:rFonts w:hint="cs"/>
          <w:rtl/>
          <w:lang w:val="en-GB"/>
        </w:rPr>
        <w:t>قائم</w:t>
      </w:r>
      <w:r w:rsidRPr="008D621C">
        <w:rPr>
          <w:rtl/>
          <w:lang w:val="en-GB"/>
        </w:rPr>
        <w:t xml:space="preserve"> على المستوى (المعادلة </w:t>
      </w:r>
      <w:r>
        <w:rPr>
          <w:lang w:val="en-GB"/>
        </w:rPr>
        <w:t>(65)</w:t>
      </w:r>
      <w:r w:rsidRPr="008D621C">
        <w:rPr>
          <w:rtl/>
          <w:lang w:val="en-GB"/>
        </w:rPr>
        <w:t xml:space="preserve">) محسوب من </w:t>
      </w:r>
      <w:r>
        <w:rPr>
          <w:rFonts w:hint="cs"/>
          <w:rtl/>
          <w:lang w:val="en-GB"/>
        </w:rPr>
        <w:t>أنماط</w:t>
      </w:r>
      <w:r w:rsidRPr="008D621C">
        <w:rPr>
          <w:rtl/>
          <w:lang w:val="en-GB"/>
        </w:rPr>
        <w:t xml:space="preserve"> الإثارة المعدلة للإشارة المرجعية على النحو الوارد في المعادلة </w:t>
      </w:r>
      <w:r>
        <w:rPr>
          <w:lang w:val="en-GB"/>
        </w:rPr>
        <w:t>(55)</w:t>
      </w:r>
      <w:r w:rsidRPr="008D621C">
        <w:rPr>
          <w:rtl/>
          <w:lang w:val="en-GB"/>
        </w:rPr>
        <w:t xml:space="preserve"> و</w:t>
      </w:r>
      <w:r>
        <w:rPr>
          <w:rFonts w:hint="cs"/>
          <w:rtl/>
          <w:lang w:val="en-GB"/>
        </w:rPr>
        <w:t>دالة</w:t>
      </w:r>
      <w:r w:rsidRPr="008D621C">
        <w:rPr>
          <w:rtl/>
          <w:lang w:val="en-GB"/>
        </w:rPr>
        <w:t xml:space="preserve"> الضوضاء الداخلية على النحو المحدد في المعادلة </w:t>
      </w:r>
      <w:r>
        <w:rPr>
          <w:lang w:val="en-GB"/>
        </w:rPr>
        <w:t>(36)</w:t>
      </w:r>
      <w:r w:rsidRPr="008D621C">
        <w:rPr>
          <w:rtl/>
          <w:lang w:val="en-GB"/>
        </w:rPr>
        <w:t xml:space="preserve"> لـنموذج الأذن ال</w:t>
      </w:r>
      <w:r>
        <w:rPr>
          <w:rFonts w:hint="cs"/>
          <w:rtl/>
          <w:lang w:val="en-GB"/>
        </w:rPr>
        <w:t>قائم</w:t>
      </w:r>
      <w:r w:rsidRPr="008D621C">
        <w:rPr>
          <w:rtl/>
          <w:lang w:val="en-GB"/>
        </w:rPr>
        <w:t xml:space="preserve"> على بنك المرشح</w:t>
      </w:r>
      <w:r>
        <w:rPr>
          <w:rFonts w:hint="cs"/>
          <w:rtl/>
          <w:lang w:val="en-GB"/>
        </w:rPr>
        <w:t>ات</w:t>
      </w:r>
      <w:r w:rsidRPr="008D621C">
        <w:rPr>
          <w:rtl/>
          <w:lang w:val="en-GB"/>
        </w:rPr>
        <w:t xml:space="preserve"> والمعادلة </w:t>
      </w:r>
      <w:r>
        <w:rPr>
          <w:lang w:val="en-GB"/>
        </w:rPr>
        <w:t>(13)</w:t>
      </w:r>
      <w:r w:rsidRPr="008D621C">
        <w:rPr>
          <w:rtl/>
          <w:lang w:val="en-GB"/>
        </w:rPr>
        <w:t xml:space="preserve"> لنموذج الأذن ال</w:t>
      </w:r>
      <w:r>
        <w:rPr>
          <w:rFonts w:hint="cs"/>
          <w:rtl/>
          <w:lang w:val="en-GB"/>
        </w:rPr>
        <w:t>قائم</w:t>
      </w:r>
      <w:r w:rsidRPr="008D621C">
        <w:rPr>
          <w:rtl/>
          <w:lang w:val="en-GB"/>
        </w:rPr>
        <w:t xml:space="preserve"> على</w:t>
      </w:r>
      <w:r>
        <w:rPr>
          <w:rFonts w:hint="cs"/>
          <w:rtl/>
          <w:lang w:val="en-GB"/>
        </w:rPr>
        <w:t xml:space="preserve"> الترشيح</w:t>
      </w:r>
      <w:r w:rsidRPr="008D621C">
        <w:rPr>
          <w:rtl/>
          <w:lang w:val="en-GB"/>
        </w:rPr>
        <w:t xml:space="preserve"> </w:t>
      </w:r>
      <w:r w:rsidRPr="008D621C">
        <w:rPr>
          <w:lang w:val="en-GB"/>
        </w:rPr>
        <w:t>FFT</w:t>
      </w:r>
      <w:r w:rsidRPr="008D621C">
        <w:rPr>
          <w:rtl/>
          <w:lang w:val="en-GB"/>
        </w:rPr>
        <w:t>.</w:t>
      </w:r>
    </w:p>
    <w:p w14:paraId="0B64CC97" w14:textId="77777777" w:rsidR="00731183" w:rsidRPr="004D2D2B" w:rsidRDefault="00731183" w:rsidP="00FF4624">
      <w:pPr>
        <w:pStyle w:val="Equation"/>
      </w:pPr>
      <w:r w:rsidRPr="004D2D2B">
        <w:tab/>
      </w:r>
      <w:r w:rsidRPr="004D2D2B">
        <w:tab/>
      </w:r>
      <w:r w:rsidRPr="00A318F4">
        <w:rPr>
          <w:noProof/>
        </w:rPr>
        <w:object w:dxaOrig="5160" w:dyaOrig="900" w14:anchorId="26544EEE">
          <v:shape id="_x0000_i33309" type="#_x0000_t75" alt="" style="width:257.5pt;height:45.95pt;mso-width-percent:0;mso-height-percent:0;mso-width-percent:0;mso-height-percent:0" o:ole="">
            <v:imagedata r:id="rId162" o:title=""/>
          </v:shape>
          <o:OLEObject Type="Embed" ProgID="Equation.3" ShapeID="_x0000_i33309" DrawAspect="Content" ObjectID="_1779791305" r:id="rId163"/>
        </w:object>
      </w:r>
      <w:r w:rsidRPr="004D2D2B">
        <w:tab/>
      </w:r>
      <w:r w:rsidRPr="0092107A">
        <w:rPr>
          <w:position w:val="38"/>
        </w:rPr>
        <w:t>(65)</w:t>
      </w:r>
    </w:p>
    <w:p w14:paraId="1F3AC15B" w14:textId="7FA9E422" w:rsidR="000435DA" w:rsidRPr="00F27472" w:rsidRDefault="00B936FD" w:rsidP="00E9599D">
      <w:pPr>
        <w:rPr>
          <w:lang w:val="en-GB"/>
        </w:rPr>
      </w:pPr>
      <w:r w:rsidRPr="00B936FD">
        <w:rPr>
          <w:rtl/>
          <w:lang w:val="en-GB"/>
        </w:rPr>
        <w:t xml:space="preserve">ويرد وصف </w:t>
      </w:r>
      <w:r>
        <w:rPr>
          <w:rFonts w:hint="cs"/>
          <w:rtl/>
          <w:lang w:val="en-GB"/>
        </w:rPr>
        <w:t>التوسيط</w:t>
      </w:r>
      <w:r w:rsidRPr="00B936FD">
        <w:rPr>
          <w:rtl/>
          <w:lang w:val="en-GB"/>
        </w:rPr>
        <w:t xml:space="preserve"> الزمني ل</w:t>
      </w:r>
      <w:r>
        <w:rPr>
          <w:rFonts w:hint="cs"/>
          <w:rtl/>
          <w:lang w:val="en-GB"/>
        </w:rPr>
        <w:t>فروق</w:t>
      </w:r>
      <w:r w:rsidRPr="00B936FD">
        <w:rPr>
          <w:rtl/>
          <w:lang w:val="en-GB"/>
        </w:rPr>
        <w:t xml:space="preserve"> التشكيل اللحظي </w:t>
      </w:r>
      <w:r w:rsidRPr="00F27472">
        <w:rPr>
          <w:i/>
          <w:lang w:val="en-GB"/>
        </w:rPr>
        <w:t>ModDiff[n]</w:t>
      </w:r>
      <w:r w:rsidR="00AA66DD">
        <w:rPr>
          <w:rtl/>
          <w:lang w:val="en-GB"/>
        </w:rPr>
        <w:t xml:space="preserve"> </w:t>
      </w:r>
      <w:r w:rsidRPr="00B936FD">
        <w:rPr>
          <w:rtl/>
          <w:lang w:val="en-GB"/>
        </w:rPr>
        <w:t xml:space="preserve">باستخدام عوامل الترجيح </w:t>
      </w:r>
      <w:r w:rsidRPr="00F27472">
        <w:rPr>
          <w:i/>
          <w:lang w:val="en-GB"/>
        </w:rPr>
        <w:t>TempWt[n]</w:t>
      </w:r>
      <w:r>
        <w:rPr>
          <w:rFonts w:hint="cs"/>
          <w:i/>
          <w:rtl/>
          <w:lang w:val="en-GB"/>
        </w:rPr>
        <w:t xml:space="preserve"> </w:t>
      </w:r>
      <w:r w:rsidRPr="00B936FD">
        <w:rPr>
          <w:rtl/>
          <w:lang w:val="en-GB"/>
        </w:rPr>
        <w:t xml:space="preserve">في الفقرة </w:t>
      </w:r>
      <w:r>
        <w:rPr>
          <w:lang w:val="en-GB"/>
        </w:rPr>
        <w:t>2.5</w:t>
      </w:r>
      <w:r w:rsidRPr="00B936FD">
        <w:rPr>
          <w:rtl/>
          <w:lang w:val="en-GB"/>
        </w:rPr>
        <w:t xml:space="preserve">. وترد في الجدول </w:t>
      </w:r>
      <w:r>
        <w:rPr>
          <w:lang w:val="en-GB"/>
        </w:rPr>
        <w:t>10</w:t>
      </w:r>
      <w:r w:rsidRPr="00B936FD">
        <w:rPr>
          <w:rtl/>
          <w:lang w:val="en-GB"/>
        </w:rPr>
        <w:t xml:space="preserve"> قيم الثوابت </w:t>
      </w:r>
      <w:r w:rsidRPr="00F27472">
        <w:rPr>
          <w:i/>
          <w:lang w:val="en-GB"/>
        </w:rPr>
        <w:t>negWt</w:t>
      </w:r>
      <w:r w:rsidRPr="00B936FD">
        <w:rPr>
          <w:rtl/>
          <w:lang w:val="en-GB"/>
        </w:rPr>
        <w:t xml:space="preserve"> </w:t>
      </w:r>
      <w:r w:rsidR="00731183" w:rsidRPr="00B936FD">
        <w:rPr>
          <w:rFonts w:hint="cs"/>
          <w:rtl/>
          <w:lang w:val="en-GB"/>
        </w:rPr>
        <w:t>و</w:t>
      </w:r>
      <w:r w:rsidR="00731183" w:rsidRPr="00B936FD">
        <w:rPr>
          <w:i/>
          <w:lang w:val="en-GB"/>
        </w:rPr>
        <w:t>offset</w:t>
      </w:r>
      <w:r w:rsidRPr="00B936FD">
        <w:rPr>
          <w:rtl/>
          <w:lang w:val="en-GB"/>
        </w:rPr>
        <w:t xml:space="preserve"> </w:t>
      </w:r>
      <w:r w:rsidR="00D92974" w:rsidRPr="00B936FD">
        <w:rPr>
          <w:rFonts w:hint="cs"/>
          <w:rtl/>
          <w:lang w:val="en-GB"/>
        </w:rPr>
        <w:t>و</w:t>
      </w:r>
      <w:r w:rsidR="00D92974" w:rsidRPr="00B936FD">
        <w:rPr>
          <w:i/>
          <w:lang w:val="en-GB"/>
        </w:rPr>
        <w:t>levWt</w:t>
      </w:r>
      <w:r w:rsidRPr="00B936FD">
        <w:rPr>
          <w:rtl/>
          <w:lang w:val="en-GB"/>
        </w:rPr>
        <w:t>.</w:t>
      </w:r>
    </w:p>
    <w:p w14:paraId="2C187D34" w14:textId="124DDFE2" w:rsidR="000435DA" w:rsidRPr="00F27472" w:rsidRDefault="00E71C78" w:rsidP="00E9599D">
      <w:pPr>
        <w:pStyle w:val="TableNo0"/>
      </w:pPr>
      <w:bookmarkStart w:id="612" w:name="Tab_ModDiff"/>
      <w:bookmarkStart w:id="613" w:name="lt_pId2695"/>
      <w:r>
        <w:rPr>
          <w:rFonts w:hint="cs"/>
          <w:rtl/>
        </w:rPr>
        <w:lastRenderedPageBreak/>
        <w:t xml:space="preserve">الجدول </w:t>
      </w:r>
      <w:r w:rsidR="000435DA" w:rsidRPr="00F27472">
        <w:t>1</w:t>
      </w:r>
      <w:bookmarkEnd w:id="612"/>
      <w:r w:rsidR="000435DA" w:rsidRPr="00F27472">
        <w:t>0</w:t>
      </w:r>
      <w:bookmarkEnd w:id="613"/>
    </w:p>
    <w:p w14:paraId="4287EFC2" w14:textId="2C070256" w:rsidR="000435DA" w:rsidRPr="004F2D51" w:rsidRDefault="0073247B" w:rsidP="00FF4624">
      <w:pPr>
        <w:pStyle w:val="Tabletitle"/>
        <w:rPr>
          <w:lang w:val="en-US"/>
        </w:rPr>
      </w:pPr>
      <w:r>
        <w:rPr>
          <w:rFonts w:hint="cs"/>
          <w:rtl/>
        </w:rPr>
        <w:t>متغيرات خرج النموذج التي تقدر فرق التشكيل الإجمالي</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032"/>
        <w:gridCol w:w="1043"/>
        <w:gridCol w:w="1043"/>
      </w:tblGrid>
      <w:tr w:rsidR="000435DA" w:rsidRPr="004F2D51" w14:paraId="7DFDDE70" w14:textId="77777777" w:rsidTr="00E71C78">
        <w:trPr>
          <w:cantSplit/>
          <w:trHeight w:val="247"/>
          <w:tblHeader/>
          <w:jc w:val="center"/>
        </w:trPr>
        <w:tc>
          <w:tcPr>
            <w:tcW w:w="3402" w:type="dxa"/>
          </w:tcPr>
          <w:p w14:paraId="7405C455" w14:textId="77777777" w:rsidR="000435DA" w:rsidRPr="004F2D51" w:rsidRDefault="000435DA" w:rsidP="008C5DD5">
            <w:pPr>
              <w:pStyle w:val="Tablehead"/>
              <w:rPr>
                <w:noProof/>
                <w:lang w:val="en-GB"/>
              </w:rPr>
            </w:pPr>
            <w:bookmarkStart w:id="614" w:name="lt_pId2698"/>
            <w:r w:rsidRPr="004F2D51">
              <w:rPr>
                <w:noProof/>
                <w:lang w:val="en-GB"/>
              </w:rPr>
              <w:t>MOV (Xxx=Win/Avg/Rms)</w:t>
            </w:r>
            <w:bookmarkEnd w:id="614"/>
          </w:p>
        </w:tc>
        <w:tc>
          <w:tcPr>
            <w:tcW w:w="1032" w:type="dxa"/>
          </w:tcPr>
          <w:p w14:paraId="1C49EF6F" w14:textId="77777777" w:rsidR="000435DA" w:rsidRPr="004F2D51" w:rsidRDefault="000435DA" w:rsidP="008C5DD5">
            <w:pPr>
              <w:pStyle w:val="Tablehead"/>
              <w:rPr>
                <w:noProof/>
              </w:rPr>
            </w:pPr>
            <w:bookmarkStart w:id="615" w:name="lt_pId2699"/>
            <w:r w:rsidRPr="004F2D51">
              <w:rPr>
                <w:noProof/>
              </w:rPr>
              <w:t>negWt</w:t>
            </w:r>
            <w:bookmarkEnd w:id="615"/>
          </w:p>
        </w:tc>
        <w:tc>
          <w:tcPr>
            <w:tcW w:w="1043" w:type="dxa"/>
          </w:tcPr>
          <w:p w14:paraId="5B734738" w14:textId="77777777" w:rsidR="000435DA" w:rsidRPr="004F2D51" w:rsidRDefault="000435DA" w:rsidP="008C5DD5">
            <w:pPr>
              <w:pStyle w:val="Tablehead"/>
              <w:rPr>
                <w:noProof/>
              </w:rPr>
            </w:pPr>
            <w:bookmarkStart w:id="616" w:name="lt_pId2700"/>
            <w:r w:rsidRPr="004F2D51">
              <w:rPr>
                <w:noProof/>
              </w:rPr>
              <w:t>offset</w:t>
            </w:r>
            <w:bookmarkEnd w:id="616"/>
          </w:p>
        </w:tc>
        <w:tc>
          <w:tcPr>
            <w:tcW w:w="1043" w:type="dxa"/>
          </w:tcPr>
          <w:p w14:paraId="70801DA3" w14:textId="77777777" w:rsidR="000435DA" w:rsidRPr="004F2D51" w:rsidRDefault="000435DA" w:rsidP="008C5DD5">
            <w:pPr>
              <w:pStyle w:val="Tablehead"/>
              <w:rPr>
                <w:noProof/>
              </w:rPr>
            </w:pPr>
            <w:bookmarkStart w:id="617" w:name="lt_pId2701"/>
            <w:r w:rsidRPr="004F2D51">
              <w:rPr>
                <w:noProof/>
              </w:rPr>
              <w:t>levWt</w:t>
            </w:r>
            <w:bookmarkEnd w:id="617"/>
          </w:p>
        </w:tc>
      </w:tr>
      <w:tr w:rsidR="000435DA" w:rsidRPr="004F2D51" w14:paraId="34432F93" w14:textId="77777777" w:rsidTr="00E71C78">
        <w:trPr>
          <w:cantSplit/>
          <w:trHeight w:val="247"/>
          <w:jc w:val="center"/>
        </w:trPr>
        <w:tc>
          <w:tcPr>
            <w:tcW w:w="3402" w:type="dxa"/>
          </w:tcPr>
          <w:p w14:paraId="0F4B6201" w14:textId="77777777" w:rsidR="000435DA" w:rsidRPr="00BC1967" w:rsidRDefault="000435DA" w:rsidP="00242230">
            <w:pPr>
              <w:pStyle w:val="Tabletext"/>
              <w:rPr>
                <w:i/>
                <w:iCs/>
              </w:rPr>
            </w:pPr>
            <w:bookmarkStart w:id="618" w:name="lt_pId2702"/>
            <w:r w:rsidRPr="00BC1967">
              <w:rPr>
                <w:i/>
                <w:iCs/>
              </w:rPr>
              <w:t>XxxModDiff1</w:t>
            </w:r>
            <w:r w:rsidRPr="00BC1967">
              <w:rPr>
                <w:i/>
                <w:iCs/>
                <w:vertAlign w:val="subscript"/>
              </w:rPr>
              <w:t>B</w:t>
            </w:r>
            <w:bookmarkEnd w:id="618"/>
          </w:p>
        </w:tc>
        <w:tc>
          <w:tcPr>
            <w:tcW w:w="1032" w:type="dxa"/>
          </w:tcPr>
          <w:p w14:paraId="59FB88D1" w14:textId="77777777" w:rsidR="000435DA" w:rsidRPr="004F2D51" w:rsidRDefault="000435DA" w:rsidP="00731183">
            <w:pPr>
              <w:pStyle w:val="Tabletext"/>
              <w:jc w:val="center"/>
            </w:pPr>
            <w:r w:rsidRPr="004F2D51">
              <w:t>1</w:t>
            </w:r>
          </w:p>
        </w:tc>
        <w:tc>
          <w:tcPr>
            <w:tcW w:w="1043" w:type="dxa"/>
          </w:tcPr>
          <w:p w14:paraId="21BCAC91" w14:textId="77777777" w:rsidR="000435DA" w:rsidRPr="004F2D51" w:rsidRDefault="000435DA" w:rsidP="00731183">
            <w:pPr>
              <w:pStyle w:val="Tabletext"/>
              <w:jc w:val="center"/>
            </w:pPr>
            <w:r w:rsidRPr="004F2D51">
              <w:t>1</w:t>
            </w:r>
          </w:p>
        </w:tc>
        <w:tc>
          <w:tcPr>
            <w:tcW w:w="1043" w:type="dxa"/>
          </w:tcPr>
          <w:p w14:paraId="5E350D11" w14:textId="77777777" w:rsidR="000435DA" w:rsidRPr="004F2D51" w:rsidRDefault="000435DA" w:rsidP="00731183">
            <w:pPr>
              <w:pStyle w:val="Tabletext"/>
              <w:jc w:val="center"/>
            </w:pPr>
            <w:r w:rsidRPr="004F2D51">
              <w:t>100</w:t>
            </w:r>
          </w:p>
        </w:tc>
      </w:tr>
      <w:tr w:rsidR="000435DA" w:rsidRPr="004F2D51" w14:paraId="23465E09" w14:textId="77777777" w:rsidTr="00E71C78">
        <w:trPr>
          <w:cantSplit/>
          <w:trHeight w:val="247"/>
          <w:jc w:val="center"/>
        </w:trPr>
        <w:tc>
          <w:tcPr>
            <w:tcW w:w="3402" w:type="dxa"/>
          </w:tcPr>
          <w:p w14:paraId="1084F18C" w14:textId="77777777" w:rsidR="000435DA" w:rsidRPr="00BC1967" w:rsidRDefault="000435DA" w:rsidP="00242230">
            <w:pPr>
              <w:pStyle w:val="Tabletext"/>
              <w:rPr>
                <w:i/>
                <w:iCs/>
              </w:rPr>
            </w:pPr>
            <w:bookmarkStart w:id="619" w:name="lt_pId2706"/>
            <w:r w:rsidRPr="00BC1967">
              <w:rPr>
                <w:i/>
                <w:iCs/>
              </w:rPr>
              <w:t>XxxModDiff2</w:t>
            </w:r>
            <w:r w:rsidRPr="00BC1967">
              <w:rPr>
                <w:i/>
                <w:iCs/>
                <w:vertAlign w:val="subscript"/>
              </w:rPr>
              <w:t>B</w:t>
            </w:r>
            <w:bookmarkEnd w:id="619"/>
          </w:p>
        </w:tc>
        <w:tc>
          <w:tcPr>
            <w:tcW w:w="1032" w:type="dxa"/>
          </w:tcPr>
          <w:p w14:paraId="573344DA" w14:textId="310F3EA5" w:rsidR="000435DA" w:rsidRPr="004F2D51" w:rsidRDefault="000435DA" w:rsidP="00731183">
            <w:pPr>
              <w:pStyle w:val="Tabletext"/>
              <w:jc w:val="center"/>
            </w:pPr>
            <w:r w:rsidRPr="004F2D51">
              <w:t>0</w:t>
            </w:r>
            <w:r w:rsidR="00E71C78" w:rsidRPr="004F2D51">
              <w:t>,</w:t>
            </w:r>
            <w:r w:rsidRPr="004F2D51">
              <w:t>1</w:t>
            </w:r>
          </w:p>
        </w:tc>
        <w:tc>
          <w:tcPr>
            <w:tcW w:w="1043" w:type="dxa"/>
          </w:tcPr>
          <w:p w14:paraId="64E5337D" w14:textId="40B28B85" w:rsidR="000435DA" w:rsidRPr="004F2D51" w:rsidRDefault="000435DA" w:rsidP="00731183">
            <w:pPr>
              <w:pStyle w:val="Tabletext"/>
              <w:jc w:val="center"/>
            </w:pPr>
            <w:r w:rsidRPr="004F2D51">
              <w:t>0</w:t>
            </w:r>
            <w:r w:rsidR="00E71C78" w:rsidRPr="004F2D51">
              <w:t>,</w:t>
            </w:r>
            <w:r w:rsidRPr="004F2D51">
              <w:t>01</w:t>
            </w:r>
          </w:p>
        </w:tc>
        <w:tc>
          <w:tcPr>
            <w:tcW w:w="1043" w:type="dxa"/>
          </w:tcPr>
          <w:p w14:paraId="47F52983" w14:textId="77777777" w:rsidR="000435DA" w:rsidRPr="004F2D51" w:rsidRDefault="000435DA" w:rsidP="00731183">
            <w:pPr>
              <w:pStyle w:val="Tabletext"/>
              <w:jc w:val="center"/>
            </w:pPr>
            <w:r w:rsidRPr="004F2D51">
              <w:t>100</w:t>
            </w:r>
          </w:p>
        </w:tc>
      </w:tr>
      <w:tr w:rsidR="000435DA" w:rsidRPr="004F2D51" w14:paraId="204FA5D6" w14:textId="77777777" w:rsidTr="00E71C78">
        <w:trPr>
          <w:cantSplit/>
          <w:trHeight w:val="262"/>
          <w:jc w:val="center"/>
        </w:trPr>
        <w:tc>
          <w:tcPr>
            <w:tcW w:w="3402" w:type="dxa"/>
          </w:tcPr>
          <w:p w14:paraId="5D9231C5" w14:textId="77777777" w:rsidR="000435DA" w:rsidRPr="00BC1967" w:rsidRDefault="000435DA" w:rsidP="00242230">
            <w:pPr>
              <w:pStyle w:val="Tabletext"/>
              <w:rPr>
                <w:i/>
                <w:iCs/>
              </w:rPr>
            </w:pPr>
            <w:bookmarkStart w:id="620" w:name="lt_pId2710"/>
            <w:r w:rsidRPr="00BC1967">
              <w:rPr>
                <w:i/>
                <w:iCs/>
              </w:rPr>
              <w:t>XxxModDiff</w:t>
            </w:r>
            <w:r w:rsidRPr="00BC1967">
              <w:rPr>
                <w:i/>
                <w:iCs/>
                <w:vertAlign w:val="subscript"/>
              </w:rPr>
              <w:t>A</w:t>
            </w:r>
            <w:bookmarkEnd w:id="620"/>
          </w:p>
        </w:tc>
        <w:tc>
          <w:tcPr>
            <w:tcW w:w="1032" w:type="dxa"/>
          </w:tcPr>
          <w:p w14:paraId="4C8C3CBD" w14:textId="77777777" w:rsidR="000435DA" w:rsidRPr="004F2D51" w:rsidRDefault="000435DA" w:rsidP="00731183">
            <w:pPr>
              <w:pStyle w:val="Tabletext"/>
              <w:jc w:val="center"/>
            </w:pPr>
            <w:r w:rsidRPr="004F2D51">
              <w:t>1</w:t>
            </w:r>
          </w:p>
        </w:tc>
        <w:tc>
          <w:tcPr>
            <w:tcW w:w="1043" w:type="dxa"/>
          </w:tcPr>
          <w:p w14:paraId="3B030743" w14:textId="77777777" w:rsidR="000435DA" w:rsidRPr="004F2D51" w:rsidRDefault="000435DA" w:rsidP="00731183">
            <w:pPr>
              <w:pStyle w:val="Tabletext"/>
              <w:jc w:val="center"/>
            </w:pPr>
            <w:r w:rsidRPr="004F2D51">
              <w:t>1</w:t>
            </w:r>
          </w:p>
        </w:tc>
        <w:tc>
          <w:tcPr>
            <w:tcW w:w="1043" w:type="dxa"/>
          </w:tcPr>
          <w:p w14:paraId="7E3A5EB1" w14:textId="77777777" w:rsidR="000435DA" w:rsidRPr="004F2D51" w:rsidRDefault="000435DA" w:rsidP="00731183">
            <w:pPr>
              <w:pStyle w:val="Tabletext"/>
              <w:jc w:val="center"/>
            </w:pPr>
            <w:r w:rsidRPr="004F2D51">
              <w:t>1</w:t>
            </w:r>
          </w:p>
        </w:tc>
      </w:tr>
    </w:tbl>
    <w:p w14:paraId="69882AA1" w14:textId="18973FDF" w:rsidR="000435DA" w:rsidRPr="004F2D51" w:rsidRDefault="00E71C78" w:rsidP="008700B7">
      <w:pPr>
        <w:pStyle w:val="Heading3"/>
      </w:pPr>
      <w:bookmarkStart w:id="621" w:name="_Toc415385245"/>
      <w:bookmarkStart w:id="622" w:name="_Toc425054139"/>
      <w:r w:rsidRPr="004F2D51">
        <w:rPr>
          <w:noProof/>
        </w:rPr>
        <w:t>1.2.4</w:t>
      </w:r>
      <w:r w:rsidR="000435DA" w:rsidRPr="004F2D51">
        <w:rPr>
          <w:noProof/>
        </w:rPr>
        <w:tab/>
      </w:r>
      <w:bookmarkStart w:id="623" w:name="lt_pId2715"/>
      <w:r w:rsidR="000435DA" w:rsidRPr="004F2D51">
        <w:rPr>
          <w:noProof/>
        </w:rPr>
        <w:t>RmsModDiff</w:t>
      </w:r>
      <w:r w:rsidR="000435DA" w:rsidRPr="004F2D51">
        <w:rPr>
          <w:position w:val="-4"/>
          <w:sz w:val="20"/>
        </w:rPr>
        <w:t>A</w:t>
      </w:r>
      <w:bookmarkEnd w:id="621"/>
      <w:bookmarkEnd w:id="622"/>
      <w:bookmarkEnd w:id="623"/>
      <w:r w:rsidR="00FF4624">
        <w:rPr>
          <w:rFonts w:hint="cs"/>
          <w:position w:val="-4"/>
          <w:sz w:val="20"/>
          <w:rtl/>
        </w:rPr>
        <w:t> </w:t>
      </w:r>
    </w:p>
    <w:p w14:paraId="27D853DB" w14:textId="0178296D" w:rsidR="000435DA" w:rsidRPr="004F2D51" w:rsidRDefault="00F770EA" w:rsidP="00E9599D">
      <w:pPr>
        <w:rPr>
          <w:lang w:val="en-GB"/>
        </w:rPr>
      </w:pPr>
      <w:r w:rsidRPr="00F770EA">
        <w:rPr>
          <w:rtl/>
          <w:lang w:val="en-GB"/>
        </w:rPr>
        <w:t xml:space="preserve">متغير </w:t>
      </w:r>
      <w:r>
        <w:rPr>
          <w:rFonts w:hint="cs"/>
          <w:rtl/>
          <w:lang w:val="en-GB"/>
        </w:rPr>
        <w:t>خرج</w:t>
      </w:r>
      <w:r w:rsidRPr="00F770EA">
        <w:rPr>
          <w:rtl/>
          <w:lang w:val="en-GB"/>
        </w:rPr>
        <w:t xml:space="preserve"> النموذج </w:t>
      </w:r>
      <w:r w:rsidRPr="00F27472">
        <w:rPr>
          <w:i/>
          <w:noProof/>
          <w:lang w:val="en-GB"/>
        </w:rPr>
        <w:t>RmsModDiff</w:t>
      </w:r>
      <w:r w:rsidRPr="00F27472">
        <w:rPr>
          <w:i/>
          <w:position w:val="-4"/>
          <w:sz w:val="20"/>
          <w:lang w:val="en-GB"/>
        </w:rPr>
        <w:t>A</w:t>
      </w:r>
      <w:r w:rsidRPr="00F770EA">
        <w:rPr>
          <w:rtl/>
          <w:lang w:val="en-GB"/>
        </w:rPr>
        <w:t xml:space="preserve"> هو المتوسط المربع لفرق التشكيل المحسوب من نموذج الأذن ال</w:t>
      </w:r>
      <w:r>
        <w:rPr>
          <w:rFonts w:hint="cs"/>
          <w:rtl/>
          <w:lang w:val="en-GB"/>
        </w:rPr>
        <w:t>قائم</w:t>
      </w:r>
      <w:r w:rsidRPr="00F770EA">
        <w:rPr>
          <w:rtl/>
          <w:lang w:val="en-GB"/>
        </w:rPr>
        <w:t xml:space="preserve"> على بنك المرشح</w:t>
      </w:r>
      <w:r>
        <w:rPr>
          <w:rFonts w:hint="cs"/>
          <w:rtl/>
          <w:lang w:val="en-GB"/>
        </w:rPr>
        <w:t>ات</w:t>
      </w:r>
      <w:r w:rsidRPr="00F770EA">
        <w:rPr>
          <w:rtl/>
          <w:lang w:val="en-GB"/>
        </w:rPr>
        <w:t>. انظر</w:t>
      </w:r>
      <w:r w:rsidR="006C061E">
        <w:rPr>
          <w:rFonts w:hint="cs"/>
          <w:rtl/>
          <w:lang w:val="en-GB"/>
        </w:rPr>
        <w:t> </w:t>
      </w:r>
      <w:r w:rsidRPr="00F770EA">
        <w:rPr>
          <w:rtl/>
          <w:lang w:val="en-GB"/>
        </w:rPr>
        <w:t xml:space="preserve">الفقرة </w:t>
      </w:r>
      <w:r>
        <w:rPr>
          <w:lang w:val="en-GB"/>
        </w:rPr>
        <w:t>2.2.5</w:t>
      </w:r>
      <w:r w:rsidRPr="00F770EA">
        <w:rPr>
          <w:rtl/>
          <w:lang w:val="en-GB"/>
        </w:rPr>
        <w:t xml:space="preserve"> للاطلاع على ال</w:t>
      </w:r>
      <w:r>
        <w:rPr>
          <w:rFonts w:hint="cs"/>
          <w:rtl/>
          <w:lang w:val="en-GB"/>
        </w:rPr>
        <w:t>توسيط</w:t>
      </w:r>
      <w:r w:rsidRPr="00F770EA">
        <w:rPr>
          <w:rtl/>
          <w:lang w:val="en-GB"/>
        </w:rPr>
        <w:t xml:space="preserve"> الزمني والجدول </w:t>
      </w:r>
      <w:r>
        <w:rPr>
          <w:lang w:val="en-GB"/>
        </w:rPr>
        <w:t>10</w:t>
      </w:r>
      <w:r w:rsidRPr="00F770EA">
        <w:rPr>
          <w:rtl/>
          <w:lang w:val="en-GB"/>
        </w:rPr>
        <w:t xml:space="preserve"> للاطلاع على الثوابت.</w:t>
      </w:r>
    </w:p>
    <w:p w14:paraId="3115CB95" w14:textId="4A6C7053" w:rsidR="000435DA" w:rsidRPr="004F2D51" w:rsidRDefault="00E71C78" w:rsidP="008700B7">
      <w:pPr>
        <w:pStyle w:val="Heading3"/>
      </w:pPr>
      <w:bookmarkStart w:id="624" w:name="_Toc415385246"/>
      <w:bookmarkStart w:id="625" w:name="_Toc425054140"/>
      <w:r w:rsidRPr="004F2D51">
        <w:rPr>
          <w:noProof/>
        </w:rPr>
        <w:t>2.2.4</w:t>
      </w:r>
      <w:r w:rsidR="000435DA" w:rsidRPr="004F2D51">
        <w:rPr>
          <w:noProof/>
        </w:rPr>
        <w:tab/>
      </w:r>
      <w:bookmarkStart w:id="626" w:name="lt_pId2719"/>
      <w:r w:rsidR="000435DA" w:rsidRPr="004F2D51">
        <w:rPr>
          <w:noProof/>
        </w:rPr>
        <w:t>WinModDiff1</w:t>
      </w:r>
      <w:r w:rsidR="000435DA" w:rsidRPr="004F2D51">
        <w:rPr>
          <w:position w:val="-4"/>
          <w:sz w:val="20"/>
        </w:rPr>
        <w:t>B</w:t>
      </w:r>
      <w:bookmarkEnd w:id="624"/>
      <w:bookmarkEnd w:id="625"/>
      <w:bookmarkEnd w:id="626"/>
      <w:r w:rsidR="00FF4624">
        <w:rPr>
          <w:rFonts w:hint="cs"/>
          <w:position w:val="-4"/>
          <w:sz w:val="20"/>
          <w:rtl/>
        </w:rPr>
        <w:t> </w:t>
      </w:r>
    </w:p>
    <w:p w14:paraId="2C2FD07F" w14:textId="3BF8BCFD" w:rsidR="000435DA" w:rsidRPr="004F2D51" w:rsidRDefault="00F770EA" w:rsidP="00E9599D">
      <w:pPr>
        <w:rPr>
          <w:lang w:val="en-GB"/>
        </w:rPr>
      </w:pPr>
      <w:r>
        <w:rPr>
          <w:rFonts w:hint="cs"/>
          <w:rtl/>
          <w:lang w:val="en-GB"/>
        </w:rPr>
        <w:t xml:space="preserve">متغير خرج النموذج </w:t>
      </w:r>
      <w:r w:rsidRPr="00F27472">
        <w:rPr>
          <w:i/>
          <w:noProof/>
          <w:lang w:val="en-GB"/>
        </w:rPr>
        <w:t>WinModDiff1</w:t>
      </w:r>
      <w:r w:rsidRPr="00F27472">
        <w:rPr>
          <w:i/>
          <w:position w:val="-4"/>
          <w:sz w:val="20"/>
          <w:lang w:val="en-GB"/>
        </w:rPr>
        <w:t>B</w:t>
      </w:r>
      <w:r w:rsidRPr="00F770EA">
        <w:rPr>
          <w:rtl/>
          <w:lang w:val="en-GB"/>
        </w:rPr>
        <w:t xml:space="preserve"> هو متوسط </w:t>
      </w:r>
      <w:r>
        <w:rPr>
          <w:rFonts w:hint="cs"/>
          <w:rtl/>
          <w:lang w:val="en-GB"/>
        </w:rPr>
        <w:t>مقسم إلى نوافذ</w:t>
      </w:r>
      <w:r w:rsidRPr="00F770EA">
        <w:rPr>
          <w:rtl/>
          <w:lang w:val="en-GB"/>
        </w:rPr>
        <w:t xml:space="preserve"> لفرق التشكيل المحسوب من نموذج الأذن ال</w:t>
      </w:r>
      <w:r>
        <w:rPr>
          <w:rFonts w:hint="cs"/>
          <w:rtl/>
          <w:lang w:val="en-GB"/>
        </w:rPr>
        <w:t>قائم</w:t>
      </w:r>
      <w:r w:rsidRPr="00F770EA">
        <w:rPr>
          <w:rtl/>
          <w:lang w:val="en-GB"/>
        </w:rPr>
        <w:t xml:space="preserve"> على</w:t>
      </w:r>
      <w:r>
        <w:rPr>
          <w:rFonts w:hint="cs"/>
          <w:rtl/>
          <w:lang w:val="en-GB"/>
        </w:rPr>
        <w:t xml:space="preserve"> التشكيل</w:t>
      </w:r>
      <w:r w:rsidR="00FF4624">
        <w:rPr>
          <w:rFonts w:hint="cs"/>
          <w:rtl/>
          <w:lang w:val="en-GB"/>
        </w:rPr>
        <w:t> </w:t>
      </w:r>
      <w:r w:rsidRPr="00F770EA">
        <w:rPr>
          <w:lang w:val="en-GB"/>
        </w:rPr>
        <w:t>FFT</w:t>
      </w:r>
      <w:r w:rsidRPr="00F770EA">
        <w:rPr>
          <w:rtl/>
          <w:lang w:val="en-GB"/>
        </w:rPr>
        <w:t xml:space="preserve">. انظر الفقرة </w:t>
      </w:r>
      <w:r>
        <w:rPr>
          <w:lang w:val="en-GB"/>
        </w:rPr>
        <w:t>3.2.5</w:t>
      </w:r>
      <w:r w:rsidRPr="00F770EA">
        <w:rPr>
          <w:rtl/>
          <w:lang w:val="en-GB"/>
        </w:rPr>
        <w:t xml:space="preserve"> للاطلاع على ال</w:t>
      </w:r>
      <w:r>
        <w:rPr>
          <w:rFonts w:hint="cs"/>
          <w:rtl/>
          <w:lang w:val="en-GB"/>
        </w:rPr>
        <w:t>توسيط</w:t>
      </w:r>
      <w:r w:rsidRPr="00F770EA">
        <w:rPr>
          <w:rtl/>
          <w:lang w:val="en-GB"/>
        </w:rPr>
        <w:t xml:space="preserve"> الزمني والجدول </w:t>
      </w:r>
      <w:r>
        <w:rPr>
          <w:lang w:val="en-GB"/>
        </w:rPr>
        <w:t>10</w:t>
      </w:r>
      <w:r w:rsidRPr="00F770EA">
        <w:rPr>
          <w:rtl/>
          <w:lang w:val="en-GB"/>
        </w:rPr>
        <w:t xml:space="preserve"> للاطلاع على الثوابت. ولا يطبق عامل الترجيح الزمني الوارد في المعادلة </w:t>
      </w:r>
      <w:r>
        <w:rPr>
          <w:lang w:val="en-GB"/>
        </w:rPr>
        <w:t>(65)</w:t>
      </w:r>
      <w:r w:rsidRPr="00F770EA">
        <w:rPr>
          <w:rtl/>
          <w:lang w:val="en-GB"/>
        </w:rPr>
        <w:t xml:space="preserve"> على </w:t>
      </w:r>
      <w:r>
        <w:rPr>
          <w:rFonts w:hint="cs"/>
          <w:rtl/>
          <w:lang w:val="en-GB"/>
        </w:rPr>
        <w:t>هذا المتغير</w:t>
      </w:r>
      <w:r w:rsidRPr="00F770EA">
        <w:rPr>
          <w:rtl/>
          <w:lang w:val="en-GB"/>
        </w:rPr>
        <w:t>.</w:t>
      </w:r>
    </w:p>
    <w:p w14:paraId="415E68E9" w14:textId="4ED6C6D9" w:rsidR="000435DA" w:rsidRPr="00F27472" w:rsidRDefault="00E71C78" w:rsidP="008700B7">
      <w:pPr>
        <w:pStyle w:val="Heading3"/>
      </w:pPr>
      <w:bookmarkStart w:id="627" w:name="_Toc415385247"/>
      <w:bookmarkStart w:id="628" w:name="_Toc425054141"/>
      <w:r w:rsidRPr="004F2D51">
        <w:rPr>
          <w:noProof/>
        </w:rPr>
        <w:t>3.2.4</w:t>
      </w:r>
      <w:r w:rsidR="000435DA" w:rsidRPr="004F2D51">
        <w:rPr>
          <w:noProof/>
        </w:rPr>
        <w:tab/>
      </w:r>
      <w:bookmarkStart w:id="629" w:name="lt_pId2724"/>
      <w:r w:rsidR="000435DA" w:rsidRPr="004F2D51">
        <w:rPr>
          <w:noProof/>
        </w:rPr>
        <w:t>AvgModDiff1</w:t>
      </w:r>
      <w:r w:rsidR="000435DA" w:rsidRPr="004F2D51">
        <w:rPr>
          <w:position w:val="-4"/>
          <w:sz w:val="20"/>
        </w:rPr>
        <w:t>B</w:t>
      </w:r>
      <w:r w:rsidR="00FF4624">
        <w:rPr>
          <w:rFonts w:hint="cs"/>
          <w:rtl/>
        </w:rPr>
        <w:t xml:space="preserve"> و</w:t>
      </w:r>
      <w:r w:rsidR="000435DA" w:rsidRPr="004F2D51">
        <w:rPr>
          <w:noProof/>
        </w:rPr>
        <w:t>AvgModDiff2</w:t>
      </w:r>
      <w:r w:rsidR="000435DA" w:rsidRPr="004F2D51">
        <w:rPr>
          <w:position w:val="-4"/>
          <w:sz w:val="20"/>
        </w:rPr>
        <w:t>B</w:t>
      </w:r>
      <w:bookmarkEnd w:id="627"/>
      <w:bookmarkEnd w:id="628"/>
      <w:bookmarkEnd w:id="629"/>
    </w:p>
    <w:p w14:paraId="5DEB8524" w14:textId="18028671" w:rsidR="000435DA" w:rsidRPr="00F27472" w:rsidRDefault="00977BF9" w:rsidP="00E9599D">
      <w:pPr>
        <w:rPr>
          <w:lang w:val="en-GB"/>
        </w:rPr>
      </w:pPr>
      <w:r>
        <w:rPr>
          <w:rFonts w:hint="cs"/>
          <w:rtl/>
          <w:lang w:val="en-GB"/>
        </w:rPr>
        <w:t>متغيرا</w:t>
      </w:r>
      <w:r w:rsidR="0048053D">
        <w:rPr>
          <w:rFonts w:hint="cs"/>
          <w:rtl/>
          <w:lang w:val="en-GB"/>
        </w:rPr>
        <w:t>ً</w:t>
      </w:r>
      <w:r>
        <w:rPr>
          <w:rFonts w:hint="cs"/>
          <w:rtl/>
          <w:lang w:val="en-GB"/>
        </w:rPr>
        <w:t xml:space="preserve"> خرج النموذج </w:t>
      </w:r>
      <w:bookmarkStart w:id="630" w:name="_Hlk161411170"/>
      <w:r w:rsidRPr="00F27472">
        <w:rPr>
          <w:i/>
          <w:noProof/>
          <w:lang w:val="en-GB"/>
        </w:rPr>
        <w:t>AvgModDiff1</w:t>
      </w:r>
      <w:r w:rsidRPr="00F27472">
        <w:rPr>
          <w:i/>
          <w:position w:val="-4"/>
          <w:sz w:val="20"/>
          <w:lang w:val="en-GB"/>
        </w:rPr>
        <w:t>B</w:t>
      </w:r>
      <w:r>
        <w:rPr>
          <w:rFonts w:hint="cs"/>
          <w:i/>
          <w:position w:val="-4"/>
          <w:sz w:val="20"/>
          <w:rtl/>
          <w:lang w:val="en-GB"/>
        </w:rPr>
        <w:t xml:space="preserve"> </w:t>
      </w:r>
      <w:bookmarkEnd w:id="630"/>
      <w:r w:rsidR="00D92974">
        <w:rPr>
          <w:rFonts w:hint="cs"/>
          <w:i/>
          <w:position w:val="-4"/>
          <w:sz w:val="20"/>
          <w:rtl/>
          <w:lang w:val="en-GB"/>
        </w:rPr>
        <w:t>و</w:t>
      </w:r>
      <w:r w:rsidR="00D92974" w:rsidRPr="00977BF9">
        <w:rPr>
          <w:i/>
          <w:lang w:val="en-GB"/>
        </w:rPr>
        <w:t>AvgModDiff2B</w:t>
      </w:r>
      <w:r w:rsidRPr="00977BF9">
        <w:rPr>
          <w:rtl/>
          <w:lang w:val="en-GB"/>
        </w:rPr>
        <w:t xml:space="preserve"> هما المتوسط الخطي لفرق التشكيل المحسوب من نموذج الأذن القائم على</w:t>
      </w:r>
      <w:r>
        <w:rPr>
          <w:rFonts w:hint="cs"/>
          <w:rtl/>
          <w:lang w:val="en-GB"/>
        </w:rPr>
        <w:t xml:space="preserve"> التحويل</w:t>
      </w:r>
      <w:r w:rsidRPr="00977BF9">
        <w:rPr>
          <w:rtl/>
          <w:lang w:val="en-GB"/>
        </w:rPr>
        <w:t xml:space="preserve"> </w:t>
      </w:r>
      <w:r w:rsidRPr="00977BF9">
        <w:rPr>
          <w:lang w:val="en-GB"/>
        </w:rPr>
        <w:t>FFT</w:t>
      </w:r>
      <w:r w:rsidRPr="00977BF9">
        <w:rPr>
          <w:rtl/>
          <w:lang w:val="en-GB"/>
        </w:rPr>
        <w:t xml:space="preserve">. </w:t>
      </w:r>
      <w:r>
        <w:rPr>
          <w:rFonts w:hint="cs"/>
          <w:rtl/>
          <w:lang w:val="en-GB"/>
        </w:rPr>
        <w:t>و</w:t>
      </w:r>
      <w:r w:rsidRPr="00977BF9">
        <w:rPr>
          <w:rtl/>
          <w:lang w:val="en-GB"/>
        </w:rPr>
        <w:t>الفرق بين</w:t>
      </w:r>
      <w:r>
        <w:rPr>
          <w:rFonts w:hint="cs"/>
          <w:rtl/>
          <w:lang w:val="en-GB"/>
        </w:rPr>
        <w:t xml:space="preserve"> المتغيرين</w:t>
      </w:r>
      <w:r w:rsidRPr="00977BF9">
        <w:rPr>
          <w:rtl/>
          <w:lang w:val="en-GB"/>
        </w:rPr>
        <w:t xml:space="preserve"> </w:t>
      </w:r>
      <w:r w:rsidRPr="00F27472">
        <w:rPr>
          <w:i/>
          <w:noProof/>
          <w:lang w:val="en-GB"/>
        </w:rPr>
        <w:t>AvgModDiff1</w:t>
      </w:r>
      <w:r w:rsidRPr="00F27472">
        <w:rPr>
          <w:i/>
          <w:position w:val="-4"/>
          <w:sz w:val="20"/>
          <w:lang w:val="en-GB"/>
        </w:rPr>
        <w:t>B</w:t>
      </w:r>
      <w:r>
        <w:rPr>
          <w:rFonts w:hint="cs"/>
          <w:i/>
          <w:position w:val="-4"/>
          <w:sz w:val="20"/>
          <w:rtl/>
          <w:lang w:val="en-GB"/>
        </w:rPr>
        <w:t xml:space="preserve"> </w:t>
      </w:r>
      <w:r w:rsidR="00D92974">
        <w:rPr>
          <w:rFonts w:hint="cs"/>
          <w:i/>
          <w:position w:val="-4"/>
          <w:sz w:val="20"/>
          <w:rtl/>
          <w:lang w:val="en-GB"/>
        </w:rPr>
        <w:t>و</w:t>
      </w:r>
      <w:r w:rsidR="00D92974" w:rsidRPr="00977BF9">
        <w:rPr>
          <w:i/>
          <w:lang w:val="en-GB"/>
        </w:rPr>
        <w:t>AvgModDiff2B</w:t>
      </w:r>
      <w:r w:rsidRPr="00977BF9">
        <w:rPr>
          <w:rtl/>
          <w:lang w:val="en-GB"/>
        </w:rPr>
        <w:t xml:space="preserve"> هو أن الثوابت يتم اختيارها بشكل مختلف. </w:t>
      </w:r>
      <w:r w:rsidRPr="00F770EA">
        <w:rPr>
          <w:rtl/>
          <w:lang w:val="en-GB"/>
        </w:rPr>
        <w:t xml:space="preserve">انظر الفقرة </w:t>
      </w:r>
      <w:r>
        <w:rPr>
          <w:lang w:val="en-GB"/>
        </w:rPr>
        <w:t>1.2.5</w:t>
      </w:r>
      <w:r w:rsidRPr="00F770EA">
        <w:rPr>
          <w:rtl/>
          <w:lang w:val="en-GB"/>
        </w:rPr>
        <w:t xml:space="preserve"> للاطلاع على ال</w:t>
      </w:r>
      <w:r>
        <w:rPr>
          <w:rFonts w:hint="cs"/>
          <w:rtl/>
          <w:lang w:val="en-GB"/>
        </w:rPr>
        <w:t>توسيط</w:t>
      </w:r>
      <w:r w:rsidRPr="00F770EA">
        <w:rPr>
          <w:rtl/>
          <w:lang w:val="en-GB"/>
        </w:rPr>
        <w:t xml:space="preserve"> الزمني والجدول </w:t>
      </w:r>
      <w:r>
        <w:rPr>
          <w:lang w:val="en-GB"/>
        </w:rPr>
        <w:t>10</w:t>
      </w:r>
      <w:r w:rsidRPr="00F770EA">
        <w:rPr>
          <w:rtl/>
          <w:lang w:val="en-GB"/>
        </w:rPr>
        <w:t xml:space="preserve"> للاطلاع على الثوابت.</w:t>
      </w:r>
    </w:p>
    <w:p w14:paraId="2F5F8F65" w14:textId="09A6F77E" w:rsidR="000435DA" w:rsidRPr="00F27472" w:rsidRDefault="00E71C78" w:rsidP="008700B7">
      <w:pPr>
        <w:pStyle w:val="Heading2"/>
      </w:pPr>
      <w:bookmarkStart w:id="631" w:name="_Toc411998560"/>
      <w:bookmarkStart w:id="632" w:name="_Toc414873013"/>
      <w:bookmarkStart w:id="633" w:name="_Toc415385248"/>
      <w:bookmarkStart w:id="634" w:name="_Toc425054142"/>
      <w:bookmarkStart w:id="635" w:name="_Toc133255940"/>
      <w:bookmarkStart w:id="636" w:name="_Toc165969885"/>
      <w:r>
        <w:t>3.4</w:t>
      </w:r>
      <w:r w:rsidR="000435DA" w:rsidRPr="00F27472">
        <w:tab/>
      </w:r>
      <w:bookmarkEnd w:id="631"/>
      <w:bookmarkEnd w:id="632"/>
      <w:bookmarkEnd w:id="633"/>
      <w:bookmarkEnd w:id="634"/>
      <w:bookmarkEnd w:id="635"/>
      <w:r w:rsidR="00977BF9" w:rsidRPr="00977BF9">
        <w:rPr>
          <w:rFonts w:hint="cs"/>
          <w:rtl/>
        </w:rPr>
        <w:t>جهارة الضوضاء</w:t>
      </w:r>
      <w:bookmarkEnd w:id="636"/>
    </w:p>
    <w:p w14:paraId="44F73031" w14:textId="01120708" w:rsidR="00977BF9" w:rsidRPr="00977BF9" w:rsidRDefault="00977BF9" w:rsidP="00977BF9">
      <w:pPr>
        <w:rPr>
          <w:rtl/>
          <w:lang w:val="en-GB" w:bidi="ar-SY"/>
        </w:rPr>
      </w:pPr>
      <w:r w:rsidRPr="00977BF9">
        <w:rPr>
          <w:rtl/>
          <w:lang w:val="en-GB" w:bidi="ar-SY"/>
        </w:rPr>
        <w:t xml:space="preserve">تقوم متغيرات </w:t>
      </w:r>
      <w:r>
        <w:rPr>
          <w:rFonts w:hint="cs"/>
          <w:rtl/>
          <w:lang w:val="en-GB" w:bidi="ar-SY"/>
        </w:rPr>
        <w:t>خرج</w:t>
      </w:r>
      <w:r w:rsidRPr="00977BF9">
        <w:rPr>
          <w:rtl/>
          <w:lang w:val="en-GB" w:bidi="ar-SY"/>
        </w:rPr>
        <w:t xml:space="preserve"> النموذج هذه بتقدير جهارة الصوت الجزئي</w:t>
      </w:r>
      <w:r>
        <w:rPr>
          <w:rFonts w:hint="cs"/>
          <w:rtl/>
          <w:lang w:val="en-GB" w:bidi="ar-SY"/>
        </w:rPr>
        <w:t>ة</w:t>
      </w:r>
      <w:r w:rsidRPr="00977BF9">
        <w:rPr>
          <w:rtl/>
          <w:lang w:val="en-GB" w:bidi="ar-SY"/>
        </w:rPr>
        <w:t xml:space="preserve"> للتشوهات الإضافية في وجود الإشارة المرجعية المقن</w:t>
      </w:r>
      <w:r>
        <w:rPr>
          <w:rFonts w:hint="cs"/>
          <w:rtl/>
          <w:lang w:val="en-GB" w:bidi="ar-SY"/>
        </w:rPr>
        <w:t>ِ</w:t>
      </w:r>
      <w:r w:rsidRPr="00977BF9">
        <w:rPr>
          <w:rtl/>
          <w:lang w:val="en-GB" w:bidi="ar-SY"/>
        </w:rPr>
        <w:t xml:space="preserve">عة. </w:t>
      </w:r>
      <w:r>
        <w:rPr>
          <w:rFonts w:hint="cs"/>
          <w:rtl/>
          <w:lang w:val="en-GB" w:bidi="ar-SY"/>
        </w:rPr>
        <w:t>وصُممت</w:t>
      </w:r>
      <w:r w:rsidRPr="00977BF9">
        <w:rPr>
          <w:rtl/>
          <w:lang w:val="en-GB" w:bidi="ar-SY"/>
        </w:rPr>
        <w:t xml:space="preserve"> </w:t>
      </w:r>
      <w:r>
        <w:rPr>
          <w:rFonts w:hint="cs"/>
          <w:rtl/>
          <w:lang w:val="en-GB" w:bidi="ar-SY"/>
        </w:rPr>
        <w:t>معادلة</w:t>
      </w:r>
      <w:r w:rsidRPr="00977BF9">
        <w:rPr>
          <w:rtl/>
          <w:lang w:val="en-GB" w:bidi="ar-SY"/>
        </w:rPr>
        <w:t xml:space="preserve"> جهارة الصوت الجزئي</w:t>
      </w:r>
      <w:r>
        <w:rPr>
          <w:rFonts w:hint="cs"/>
          <w:rtl/>
          <w:lang w:val="en-GB" w:bidi="ar-SY"/>
        </w:rPr>
        <w:t>ة</w:t>
      </w:r>
      <w:r w:rsidRPr="00977BF9">
        <w:rPr>
          <w:rtl/>
          <w:lang w:val="en-GB" w:bidi="ar-SY"/>
        </w:rPr>
        <w:t xml:space="preserve"> (المعادلة </w:t>
      </w:r>
      <w:r>
        <w:rPr>
          <w:lang w:val="en-GB" w:bidi="ar-SY"/>
        </w:rPr>
        <w:t>(66)</w:t>
      </w:r>
      <w:r w:rsidRPr="00977BF9">
        <w:rPr>
          <w:rtl/>
          <w:lang w:val="en-GB" w:bidi="ar-SY"/>
        </w:rPr>
        <w:t xml:space="preserve">) للحصول على جهارة الصوت </w:t>
      </w:r>
      <w:r w:rsidR="002327C4">
        <w:rPr>
          <w:rFonts w:hint="cs"/>
          <w:rtl/>
          <w:lang w:val="en-GB" w:bidi="ar-SY"/>
        </w:rPr>
        <w:t>المحددة</w:t>
      </w:r>
      <w:r w:rsidRPr="00977BF9">
        <w:rPr>
          <w:rtl/>
          <w:lang w:val="en-GB" w:bidi="ar-SY"/>
        </w:rPr>
        <w:t xml:space="preserve"> للضوضاء وفقا</w:t>
      </w:r>
      <w:r w:rsidR="002327C4">
        <w:rPr>
          <w:rFonts w:hint="cs"/>
          <w:rtl/>
          <w:lang w:val="en-GB" w:bidi="ar-SY"/>
        </w:rPr>
        <w:t>ً</w:t>
      </w:r>
      <w:r w:rsidRPr="00977BF9">
        <w:rPr>
          <w:rtl/>
          <w:lang w:val="en-GB" w:bidi="ar-SY"/>
        </w:rPr>
        <w:t xml:space="preserve"> لـ</w:t>
      </w:r>
      <w:r w:rsidR="002327C4">
        <w:rPr>
          <w:rFonts w:hint="cs"/>
          <w:rtl/>
          <w:lang w:val="en-GB" w:bidi="ar-SY"/>
        </w:rPr>
        <w:t>مؤلف</w:t>
      </w:r>
      <w:r w:rsidRPr="00977BF9">
        <w:rPr>
          <w:rtl/>
          <w:lang w:val="en-GB" w:bidi="ar-SY"/>
        </w:rPr>
        <w:t xml:space="preserve"> </w:t>
      </w:r>
      <w:r w:rsidR="000868F5">
        <w:rPr>
          <w:rFonts w:hint="cs"/>
          <w:rtl/>
          <w:lang w:val="en-GB" w:bidi="ar-SY"/>
        </w:rPr>
        <w:t>[</w:t>
      </w:r>
      <w:r w:rsidRPr="00977BF9">
        <w:rPr>
          <w:lang w:val="en-GB" w:bidi="ar-SY"/>
        </w:rPr>
        <w:t>Zwicker</w:t>
      </w:r>
      <w:r w:rsidR="000868F5">
        <w:rPr>
          <w:rFonts w:hint="cs"/>
          <w:rtl/>
          <w:lang w:val="en-GB" w:bidi="ar-SY"/>
        </w:rPr>
        <w:t xml:space="preserve"> و</w:t>
      </w:r>
      <w:r w:rsidRPr="00977BF9">
        <w:rPr>
          <w:lang w:val="en-GB" w:bidi="ar-SY"/>
        </w:rPr>
        <w:t>Feldtkeller</w:t>
      </w:r>
      <w:r w:rsidR="000868F5">
        <w:rPr>
          <w:rFonts w:hint="cs"/>
          <w:rtl/>
          <w:lang w:val="en-GB" w:bidi="ar-SY"/>
        </w:rPr>
        <w:t xml:space="preserve">، </w:t>
      </w:r>
      <w:r w:rsidRPr="00977BF9">
        <w:rPr>
          <w:lang w:val="en-GB" w:bidi="ar-SY"/>
        </w:rPr>
        <w:t>1967</w:t>
      </w:r>
      <w:r w:rsidR="000868F5">
        <w:rPr>
          <w:rFonts w:hint="cs"/>
          <w:rtl/>
          <w:lang w:val="en-GB" w:bidi="ar-SY"/>
        </w:rPr>
        <w:t>]</w:t>
      </w:r>
      <w:r w:rsidRPr="00977BF9">
        <w:rPr>
          <w:rtl/>
          <w:lang w:val="en-GB" w:bidi="ar-SY"/>
        </w:rPr>
        <w:t xml:space="preserve"> في حالة عدم وجود </w:t>
      </w:r>
      <w:r w:rsidR="002327C4">
        <w:rPr>
          <w:rFonts w:hint="cs"/>
          <w:rtl/>
          <w:lang w:val="en-GB" w:bidi="ar-SY"/>
        </w:rPr>
        <w:t>مقنِع</w:t>
      </w:r>
      <w:r w:rsidRPr="00977BF9">
        <w:rPr>
          <w:rtl/>
          <w:lang w:val="en-GB" w:bidi="ar-SY"/>
        </w:rPr>
        <w:t xml:space="preserve">، ولإنتاج شيء مثل النسبة بين الضوضاء والقناع </w:t>
      </w:r>
      <w:r w:rsidR="002327C4">
        <w:rPr>
          <w:rFonts w:hint="cs"/>
          <w:rtl/>
          <w:lang w:val="en-GB" w:bidi="ar-SY"/>
        </w:rPr>
        <w:t>إذا كانت</w:t>
      </w:r>
      <w:r w:rsidRPr="00977BF9">
        <w:rPr>
          <w:rtl/>
          <w:lang w:val="en-GB" w:bidi="ar-SY"/>
        </w:rPr>
        <w:t xml:space="preserve"> الضوضاء صغير</w:t>
      </w:r>
      <w:r w:rsidR="002327C4">
        <w:rPr>
          <w:rFonts w:hint="cs"/>
          <w:rtl/>
          <w:lang w:val="en-GB" w:bidi="ar-SY"/>
        </w:rPr>
        <w:t>ة</w:t>
      </w:r>
      <w:r w:rsidRPr="00977BF9">
        <w:rPr>
          <w:rtl/>
          <w:lang w:val="en-GB" w:bidi="ar-SY"/>
        </w:rPr>
        <w:t xml:space="preserve"> جدا</w:t>
      </w:r>
      <w:r w:rsidR="002327C4">
        <w:rPr>
          <w:rFonts w:hint="cs"/>
          <w:rtl/>
          <w:lang w:val="en-GB" w:bidi="ar-SY"/>
        </w:rPr>
        <w:t>ً</w:t>
      </w:r>
      <w:r w:rsidRPr="00977BF9">
        <w:rPr>
          <w:rtl/>
          <w:lang w:val="en-GB" w:bidi="ar-SY"/>
        </w:rPr>
        <w:t xml:space="preserve"> مقارنة بال</w:t>
      </w:r>
      <w:r w:rsidR="002327C4">
        <w:rPr>
          <w:rFonts w:hint="cs"/>
          <w:rtl/>
          <w:lang w:val="en-GB" w:bidi="ar-SY"/>
        </w:rPr>
        <w:t>مقنِع</w:t>
      </w:r>
      <w:r w:rsidRPr="00977BF9">
        <w:rPr>
          <w:rtl/>
          <w:lang w:val="en-GB" w:bidi="ar-SY"/>
        </w:rPr>
        <w:t>.</w:t>
      </w:r>
    </w:p>
    <w:p w14:paraId="08852628" w14:textId="59D62DEF" w:rsidR="000435DA" w:rsidRPr="00F27472" w:rsidRDefault="002327C4" w:rsidP="00977BF9">
      <w:pPr>
        <w:rPr>
          <w:lang w:val="en-GB" w:bidi="ar-SY"/>
        </w:rPr>
      </w:pPr>
      <w:r>
        <w:rPr>
          <w:rFonts w:hint="cs"/>
          <w:rtl/>
          <w:lang w:val="en-GB" w:bidi="ar-SY"/>
        </w:rPr>
        <w:t>وتُحسب</w:t>
      </w:r>
      <w:r w:rsidR="00977BF9" w:rsidRPr="00977BF9">
        <w:rPr>
          <w:rtl/>
          <w:lang w:val="en-GB" w:bidi="ar-SY"/>
        </w:rPr>
        <w:t xml:space="preserve"> جهارة الضوضاء الجزئية </w:t>
      </w:r>
      <w:r w:rsidR="0048053D">
        <w:rPr>
          <w:rtl/>
          <w:lang w:val="en-GB" w:bidi="ar-SY"/>
        </w:rPr>
        <w:t>وفقاً</w:t>
      </w:r>
      <w:r w:rsidR="00977BF9" w:rsidRPr="00977BF9">
        <w:rPr>
          <w:rtl/>
          <w:lang w:val="en-GB" w:bidi="ar-SY"/>
        </w:rPr>
        <w:t xml:space="preserve"> لما يلي:</w:t>
      </w:r>
    </w:p>
    <w:p w14:paraId="517BB5BF" w14:textId="77777777" w:rsidR="006C061E" w:rsidRPr="004D2D2B" w:rsidRDefault="006C061E" w:rsidP="00FF4624">
      <w:pPr>
        <w:pStyle w:val="Equation"/>
      </w:pPr>
      <w:r w:rsidRPr="004D2D2B">
        <w:tab/>
      </w:r>
      <w:r w:rsidRPr="00A318F4">
        <w:rPr>
          <w:noProof/>
        </w:rPr>
        <w:object w:dxaOrig="7699" w:dyaOrig="1040" w14:anchorId="22131790">
          <v:shape id="_x0000_i33310" type="#_x0000_t75" alt="" style="width:386.5pt;height:53.45pt;mso-width-percent:0;mso-height-percent:0;mso-width-percent:0;mso-height-percent:0" o:ole="">
            <v:imagedata r:id="rId164" o:title=""/>
          </v:shape>
          <o:OLEObject Type="Embed" ProgID="Equation.3" ShapeID="_x0000_i33310" DrawAspect="Content" ObjectID="_1779791306" r:id="rId165"/>
        </w:object>
      </w:r>
      <w:r w:rsidRPr="004D2D2B">
        <w:tab/>
      </w:r>
      <w:r w:rsidRPr="00FD280F">
        <w:rPr>
          <w:position w:val="48"/>
        </w:rPr>
        <w:t>(66)</w:t>
      </w:r>
    </w:p>
    <w:p w14:paraId="0CBA84A1" w14:textId="716F570C" w:rsidR="000435DA" w:rsidRPr="00F27472" w:rsidRDefault="002327C4" w:rsidP="00E9599D">
      <w:pPr>
        <w:rPr>
          <w:lang w:val="en-GB"/>
        </w:rPr>
      </w:pPr>
      <w:r w:rsidRPr="002327C4">
        <w:rPr>
          <w:rtl/>
          <w:lang w:val="en-GB"/>
        </w:rPr>
        <w:t xml:space="preserve">حيث تكون </w:t>
      </w:r>
      <w:r w:rsidRPr="00F27472">
        <w:rPr>
          <w:i/>
          <w:lang w:val="en-GB"/>
        </w:rPr>
        <w:t>E</w:t>
      </w:r>
      <w:r w:rsidRPr="00F27472">
        <w:rPr>
          <w:position w:val="-4"/>
          <w:sz w:val="20"/>
          <w:lang w:val="en-GB"/>
        </w:rPr>
        <w:t>0</w:t>
      </w:r>
      <w:r w:rsidRPr="002327C4">
        <w:rPr>
          <w:rtl/>
          <w:lang w:val="en-GB"/>
        </w:rPr>
        <w:t xml:space="preserve"> دائمًا </w:t>
      </w:r>
      <w:r>
        <w:rPr>
          <w:lang w:val="en-GB"/>
        </w:rPr>
        <w:t>1</w:t>
      </w:r>
      <w:r>
        <w:rPr>
          <w:rFonts w:hint="cs"/>
          <w:rtl/>
          <w:lang w:val="en-GB"/>
        </w:rPr>
        <w:t xml:space="preserve"> و</w:t>
      </w:r>
      <w:r w:rsidRPr="002327C4">
        <w:rPr>
          <w:i/>
          <w:lang w:val="en-GB"/>
        </w:rPr>
        <w:t xml:space="preserve"> </w:t>
      </w:r>
      <w:r w:rsidRPr="00F27472">
        <w:rPr>
          <w:i/>
          <w:lang w:val="en-GB"/>
        </w:rPr>
        <w:t>E</w:t>
      </w:r>
      <w:r w:rsidRPr="00F27472">
        <w:rPr>
          <w:i/>
          <w:position w:val="-4"/>
          <w:sz w:val="20"/>
          <w:lang w:val="en-GB"/>
        </w:rPr>
        <w:t>Thres</w:t>
      </w:r>
      <w:r w:rsidRPr="002327C4">
        <w:rPr>
          <w:rtl/>
          <w:lang w:val="en-GB"/>
        </w:rPr>
        <w:t xml:space="preserve"> هي دالة الضوضاء الداخلية </w:t>
      </w:r>
      <w:r w:rsidRPr="00F27472">
        <w:rPr>
          <w:i/>
          <w:lang w:val="en-GB"/>
        </w:rPr>
        <w:t>E</w:t>
      </w:r>
      <w:r w:rsidRPr="00F27472">
        <w:rPr>
          <w:i/>
          <w:position w:val="-4"/>
          <w:sz w:val="20"/>
          <w:lang w:val="en-GB"/>
        </w:rPr>
        <w:t>Thres</w:t>
      </w:r>
      <w:r w:rsidRPr="00F27472">
        <w:rPr>
          <w:iCs/>
          <w:lang w:val="en-GB"/>
        </w:rPr>
        <w:t>[</w:t>
      </w:r>
      <w:r w:rsidRPr="00F27472">
        <w:rPr>
          <w:rFonts w:ascii="Tms Rmn" w:hAnsi="Tms Rmn"/>
          <w:i/>
          <w:sz w:val="8"/>
          <w:lang w:val="en-GB"/>
        </w:rPr>
        <w:t> </w:t>
      </w:r>
      <w:r w:rsidRPr="00F27472">
        <w:rPr>
          <w:i/>
          <w:lang w:val="en-GB"/>
        </w:rPr>
        <w:t>k</w:t>
      </w:r>
      <w:r w:rsidRPr="00F27472">
        <w:rPr>
          <w:lang w:val="en-GB"/>
        </w:rPr>
        <w:t xml:space="preserve">] </w:t>
      </w:r>
      <w:r w:rsidRPr="002327C4">
        <w:rPr>
          <w:rtl/>
          <w:lang w:val="en-GB"/>
        </w:rPr>
        <w:t>كما ه</w:t>
      </w:r>
      <w:r>
        <w:rPr>
          <w:rFonts w:hint="cs"/>
          <w:rtl/>
          <w:lang w:val="en-GB"/>
        </w:rPr>
        <w:t>ي</w:t>
      </w:r>
      <w:r w:rsidRPr="002327C4">
        <w:rPr>
          <w:rtl/>
          <w:lang w:val="en-GB"/>
        </w:rPr>
        <w:t xml:space="preserve"> محدد</w:t>
      </w:r>
      <w:r>
        <w:rPr>
          <w:rFonts w:hint="cs"/>
          <w:rtl/>
          <w:lang w:val="en-GB"/>
        </w:rPr>
        <w:t>ة</w:t>
      </w:r>
      <w:r w:rsidRPr="002327C4">
        <w:rPr>
          <w:rtl/>
          <w:lang w:val="en-GB"/>
        </w:rPr>
        <w:t xml:space="preserve"> في</w:t>
      </w:r>
      <w:r>
        <w:rPr>
          <w:rFonts w:hint="cs"/>
          <w:rtl/>
          <w:lang w:val="en-GB"/>
        </w:rPr>
        <w:t xml:space="preserve"> المعادلة</w:t>
      </w:r>
      <w:r w:rsidRPr="002327C4">
        <w:rPr>
          <w:rtl/>
          <w:lang w:val="en-GB"/>
        </w:rPr>
        <w:t xml:space="preserve"> </w:t>
      </w:r>
      <w:r>
        <w:rPr>
          <w:lang w:val="en-GB"/>
        </w:rPr>
        <w:t>(36)</w:t>
      </w:r>
      <w:r w:rsidRPr="002327C4">
        <w:rPr>
          <w:rtl/>
          <w:lang w:val="en-GB"/>
        </w:rPr>
        <w:t xml:space="preserve"> و</w:t>
      </w:r>
      <w:r>
        <w:rPr>
          <w:rFonts w:hint="cs"/>
          <w:rtl/>
          <w:lang w:val="en-GB" w:bidi="ar-EG"/>
        </w:rPr>
        <w:t>تُحسب</w:t>
      </w:r>
      <w:r w:rsidRPr="002327C4">
        <w:rPr>
          <w:rtl/>
          <w:lang w:val="en-GB"/>
        </w:rPr>
        <w:t xml:space="preserve"> </w:t>
      </w:r>
      <w:r w:rsidRPr="002327C4">
        <w:rPr>
          <w:i/>
          <w:iCs/>
          <w:lang w:val="en-GB"/>
        </w:rPr>
        <w:t>s</w:t>
      </w:r>
      <w:r w:rsidRPr="002327C4">
        <w:rPr>
          <w:i/>
          <w:iCs/>
          <w:rtl/>
          <w:lang w:val="en-GB"/>
        </w:rPr>
        <w:t xml:space="preserve"> </w:t>
      </w:r>
      <w:r w:rsidR="0048053D">
        <w:rPr>
          <w:rtl/>
          <w:lang w:val="en-GB"/>
        </w:rPr>
        <w:t>وفقاً</w:t>
      </w:r>
      <w:r w:rsidRPr="002327C4">
        <w:rPr>
          <w:rtl/>
          <w:lang w:val="en-GB"/>
        </w:rPr>
        <w:t xml:space="preserve"> لما يلي:</w:t>
      </w:r>
    </w:p>
    <w:p w14:paraId="4E0A4BCE" w14:textId="77777777" w:rsidR="006C061E" w:rsidRPr="004D2D2B" w:rsidRDefault="006C061E" w:rsidP="00FF4624">
      <w:pPr>
        <w:pStyle w:val="Equation"/>
      </w:pPr>
      <w:r w:rsidRPr="004D2D2B">
        <w:tab/>
      </w:r>
      <w:r w:rsidRPr="004D2D2B">
        <w:tab/>
      </w:r>
      <w:r w:rsidRPr="00A318F4">
        <w:rPr>
          <w:noProof/>
        </w:rPr>
        <w:object w:dxaOrig="3019" w:dyaOrig="360" w14:anchorId="7F6E85A7">
          <v:shape id="_x0000_i33311" type="#_x0000_t75" alt="" style="width:151.5pt;height:18.55pt;mso-width-percent:0;mso-height-percent:0;mso-width-percent:0;mso-height-percent:0" o:ole="">
            <v:imagedata r:id="rId166" o:title=""/>
          </v:shape>
          <o:OLEObject Type="Embed" ProgID="Equation.3" ShapeID="_x0000_i33311" DrawAspect="Content" ObjectID="_1779791307" r:id="rId167"/>
        </w:object>
      </w:r>
      <w:r w:rsidRPr="004D2D2B">
        <w:tab/>
      </w:r>
      <w:r w:rsidRPr="00FD280F">
        <w:rPr>
          <w:position w:val="18"/>
        </w:rPr>
        <w:t>(67)</w:t>
      </w:r>
    </w:p>
    <w:p w14:paraId="1E3FCF98" w14:textId="426CFD40" w:rsidR="000435DA" w:rsidRPr="00F27472" w:rsidRDefault="002327C4" w:rsidP="00E9599D">
      <w:pPr>
        <w:rPr>
          <w:lang w:val="en-GB"/>
        </w:rPr>
      </w:pPr>
      <w:r>
        <w:rPr>
          <w:rFonts w:hint="cs"/>
          <w:rtl/>
          <w:lang w:val="en-GB"/>
        </w:rPr>
        <w:t>وما لم توصف</w:t>
      </w:r>
      <w:r w:rsidRPr="002327C4">
        <w:rPr>
          <w:rtl/>
          <w:lang w:val="en-GB"/>
        </w:rPr>
        <w:t xml:space="preserve"> بشكل مختلف، تُستخدم </w:t>
      </w:r>
      <w:r w:rsidRPr="002327C4">
        <w:rPr>
          <w:i/>
          <w:iCs/>
          <w:rtl/>
          <w:lang w:val="en-GB"/>
        </w:rPr>
        <w:t>أنماط الإثارة المكيفة طيفيا</w:t>
      </w:r>
      <w:r w:rsidRPr="002327C4">
        <w:rPr>
          <w:rFonts w:hint="cs"/>
          <w:i/>
          <w:iCs/>
          <w:rtl/>
          <w:lang w:val="en-GB"/>
        </w:rPr>
        <w:t>ً</w:t>
      </w:r>
      <w:r w:rsidRPr="002327C4">
        <w:rPr>
          <w:rtl/>
          <w:lang w:val="en-GB"/>
        </w:rPr>
        <w:t xml:space="preserve"> (انظر الفقرة </w:t>
      </w:r>
      <w:r>
        <w:rPr>
          <w:lang w:val="en-GB"/>
        </w:rPr>
        <w:t>1.3</w:t>
      </w:r>
      <w:r w:rsidRPr="002327C4">
        <w:rPr>
          <w:rtl/>
          <w:lang w:val="en-GB"/>
        </w:rPr>
        <w:t xml:space="preserve">) كمدخلات: </w:t>
      </w:r>
      <w:r w:rsidRPr="00F27472">
        <w:rPr>
          <w:i/>
          <w:lang w:val="en-GB"/>
        </w:rPr>
        <w:t>E</w:t>
      </w:r>
      <w:r w:rsidRPr="00F27472">
        <w:rPr>
          <w:i/>
          <w:position w:val="-4"/>
          <w:sz w:val="20"/>
          <w:lang w:val="en-GB"/>
        </w:rPr>
        <w:t>Test</w:t>
      </w:r>
      <w:r w:rsidRPr="00F27472">
        <w:rPr>
          <w:i/>
          <w:lang w:val="en-GB"/>
        </w:rPr>
        <w:t> </w:t>
      </w:r>
      <w:r w:rsidRPr="00F27472">
        <w:rPr>
          <w:rFonts w:ascii="Symbol" w:hAnsi="Symbol"/>
          <w:iCs/>
        </w:rPr>
        <w:sym w:font="Symbol" w:char="F03D"/>
      </w:r>
      <w:r w:rsidRPr="00F27472">
        <w:rPr>
          <w:i/>
          <w:lang w:val="en-GB"/>
        </w:rPr>
        <w:t> E</w:t>
      </w:r>
      <w:r w:rsidRPr="00F27472">
        <w:rPr>
          <w:i/>
          <w:position w:val="-4"/>
          <w:sz w:val="20"/>
          <w:lang w:val="en-GB"/>
        </w:rPr>
        <w:t>P,Test</w:t>
      </w:r>
      <w:r w:rsidRPr="00F27472">
        <w:rPr>
          <w:iCs/>
          <w:lang w:val="en-GB"/>
        </w:rPr>
        <w:t>[</w:t>
      </w:r>
      <w:r w:rsidRPr="00F27472">
        <w:rPr>
          <w:rFonts w:ascii="Tms Rmn" w:hAnsi="Tms Rmn"/>
          <w:i/>
          <w:sz w:val="8"/>
          <w:lang w:val="en-GB"/>
        </w:rPr>
        <w:t> </w:t>
      </w:r>
      <w:r w:rsidRPr="00F27472">
        <w:rPr>
          <w:i/>
          <w:lang w:val="en-GB"/>
        </w:rPr>
        <w:t>k,</w:t>
      </w:r>
      <w:r w:rsidRPr="00F27472">
        <w:rPr>
          <w:rFonts w:ascii="Tms Rmn" w:hAnsi="Tms Rmn"/>
          <w:i/>
          <w:sz w:val="12"/>
          <w:lang w:val="en-GB"/>
        </w:rPr>
        <w:t> </w:t>
      </w:r>
      <w:r w:rsidRPr="00F27472">
        <w:rPr>
          <w:i/>
          <w:lang w:val="en-GB"/>
        </w:rPr>
        <w:t>n</w:t>
      </w:r>
      <w:r w:rsidRPr="00F27472">
        <w:rPr>
          <w:lang w:val="en-GB"/>
        </w:rPr>
        <w:t>]</w:t>
      </w:r>
      <w:r w:rsidR="00AA66DD">
        <w:rPr>
          <w:rtl/>
          <w:lang w:val="en-GB"/>
        </w:rPr>
        <w:t xml:space="preserve"> </w:t>
      </w:r>
      <w:r w:rsidRPr="002327C4">
        <w:rPr>
          <w:rtl/>
          <w:lang w:val="en-GB"/>
        </w:rPr>
        <w:t>و</w:t>
      </w:r>
      <w:r w:rsidRPr="00F27472">
        <w:rPr>
          <w:i/>
          <w:lang w:val="en-GB"/>
        </w:rPr>
        <w:t>E</w:t>
      </w:r>
      <w:r w:rsidRPr="00F27472">
        <w:rPr>
          <w:i/>
          <w:position w:val="-4"/>
          <w:sz w:val="20"/>
          <w:lang w:val="en-GB"/>
        </w:rPr>
        <w:t>Ref</w:t>
      </w:r>
      <w:r w:rsidRPr="00F27472">
        <w:rPr>
          <w:i/>
          <w:lang w:val="en-GB"/>
        </w:rPr>
        <w:t> </w:t>
      </w:r>
      <w:r w:rsidRPr="00F27472">
        <w:rPr>
          <w:rFonts w:ascii="Symbol" w:hAnsi="Symbol"/>
          <w:iCs/>
        </w:rPr>
        <w:sym w:font="Symbol" w:char="F03D"/>
      </w:r>
      <w:r w:rsidRPr="00F27472">
        <w:rPr>
          <w:i/>
          <w:lang w:val="en-GB"/>
        </w:rPr>
        <w:t> E</w:t>
      </w:r>
      <w:r w:rsidRPr="00F27472">
        <w:rPr>
          <w:i/>
          <w:position w:val="-4"/>
          <w:sz w:val="20"/>
          <w:lang w:val="en-GB"/>
        </w:rPr>
        <w:t>P,Ref</w:t>
      </w:r>
      <w:r w:rsidRPr="00F27472">
        <w:rPr>
          <w:rFonts w:ascii="Tms Rmn" w:hAnsi="Tms Rmn"/>
          <w:sz w:val="12"/>
          <w:lang w:val="en-GB"/>
        </w:rPr>
        <w:t> </w:t>
      </w:r>
      <w:r w:rsidRPr="00F27472">
        <w:rPr>
          <w:iCs/>
          <w:lang w:val="en-GB"/>
        </w:rPr>
        <w:t>[</w:t>
      </w:r>
      <w:r w:rsidRPr="00F27472">
        <w:rPr>
          <w:rFonts w:ascii="Tms Rmn" w:hAnsi="Tms Rmn"/>
          <w:i/>
          <w:sz w:val="8"/>
          <w:lang w:val="en-GB"/>
        </w:rPr>
        <w:t> </w:t>
      </w:r>
      <w:r w:rsidRPr="00F27472">
        <w:rPr>
          <w:i/>
          <w:lang w:val="en-GB"/>
        </w:rPr>
        <w:t>k,</w:t>
      </w:r>
      <w:r w:rsidRPr="00F27472">
        <w:rPr>
          <w:rFonts w:ascii="Tms Rmn" w:hAnsi="Tms Rmn"/>
          <w:i/>
          <w:sz w:val="12"/>
          <w:lang w:val="en-GB"/>
        </w:rPr>
        <w:t> </w:t>
      </w:r>
      <w:r w:rsidRPr="00F27472">
        <w:rPr>
          <w:i/>
          <w:lang w:val="en-GB"/>
        </w:rPr>
        <w:t>n</w:t>
      </w:r>
      <w:r w:rsidRPr="00F27472">
        <w:rPr>
          <w:lang w:val="en-GB"/>
        </w:rPr>
        <w:t>]</w:t>
      </w:r>
      <w:r w:rsidRPr="002327C4">
        <w:rPr>
          <w:rtl/>
          <w:lang w:val="en-GB"/>
        </w:rPr>
        <w:t xml:space="preserve">. </w:t>
      </w:r>
      <w:r>
        <w:rPr>
          <w:rFonts w:hint="cs"/>
          <w:rtl/>
          <w:lang w:val="en-GB"/>
        </w:rPr>
        <w:t>ويُحسب</w:t>
      </w:r>
      <w:r w:rsidRPr="002327C4">
        <w:rPr>
          <w:rtl/>
          <w:lang w:val="en-GB"/>
        </w:rPr>
        <w:t xml:space="preserve"> المعامل </w:t>
      </w:r>
      <w:r w:rsidRPr="00F27472">
        <w:rPr>
          <w:rFonts w:ascii="Symbol" w:hAnsi="Symbol"/>
        </w:rPr>
        <w:sym w:font="Symbol" w:char="F062"/>
      </w:r>
      <w:r w:rsidRPr="002327C4">
        <w:rPr>
          <w:rtl/>
          <w:lang w:val="en-GB"/>
        </w:rPr>
        <w:t>، الذي يحدد مقدار ال</w:t>
      </w:r>
      <w:r>
        <w:rPr>
          <w:rFonts w:hint="cs"/>
          <w:rtl/>
          <w:lang w:val="en-GB"/>
        </w:rPr>
        <w:t>تقنيع</w:t>
      </w:r>
      <w:r w:rsidRPr="002327C4">
        <w:rPr>
          <w:rtl/>
          <w:lang w:val="en-GB"/>
        </w:rPr>
        <w:t>، بواسطة:</w:t>
      </w:r>
    </w:p>
    <w:p w14:paraId="7FBD55F2" w14:textId="77777777" w:rsidR="006C061E" w:rsidRPr="004D2D2B" w:rsidRDefault="006C061E" w:rsidP="00FF4624">
      <w:pPr>
        <w:pStyle w:val="Equation"/>
      </w:pPr>
      <w:r w:rsidRPr="004D2D2B">
        <w:lastRenderedPageBreak/>
        <w:tab/>
      </w:r>
      <w:r w:rsidRPr="004D2D2B">
        <w:tab/>
      </w:r>
      <w:r w:rsidRPr="00A318F4">
        <w:rPr>
          <w:noProof/>
        </w:rPr>
        <w:object w:dxaOrig="2659" w:dyaOrig="840" w14:anchorId="52A42F74">
          <v:shape id="_x0000_i33312" type="#_x0000_t75" alt="" style="width:132.5pt;height:41.1pt;mso-width-percent:0;mso-height-percent:0;mso-width-percent:0;mso-height-percent:0" o:ole="">
            <v:imagedata r:id="rId168" o:title=""/>
          </v:shape>
          <o:OLEObject Type="Embed" ProgID="Equation.3" ShapeID="_x0000_i33312" DrawAspect="Content" ObjectID="_1779791308" r:id="rId169"/>
        </w:object>
      </w:r>
      <w:r w:rsidRPr="004D2D2B">
        <w:tab/>
      </w:r>
      <w:r w:rsidRPr="00FD280F">
        <w:rPr>
          <w:position w:val="24"/>
        </w:rPr>
        <w:t>(68)</w:t>
      </w:r>
    </w:p>
    <w:p w14:paraId="418B6022" w14:textId="28FB39F7" w:rsidR="002327C4" w:rsidRPr="002327C4" w:rsidRDefault="002327C4" w:rsidP="002327C4">
      <w:pPr>
        <w:rPr>
          <w:rtl/>
          <w:lang w:val="en-GB" w:bidi="ar-SY"/>
        </w:rPr>
      </w:pPr>
      <w:r w:rsidRPr="002327C4">
        <w:rPr>
          <w:rtl/>
          <w:lang w:val="en-GB" w:bidi="ar-SY"/>
        </w:rPr>
        <w:t xml:space="preserve">لا تؤخذ قيم جهارة الضوضاء اللحظية في الاعتبار إلا بعد </w:t>
      </w:r>
      <w:r>
        <w:rPr>
          <w:lang w:val="en-GB" w:bidi="ar-SY"/>
        </w:rPr>
        <w:t>ms 50</w:t>
      </w:r>
      <w:r w:rsidRPr="002327C4">
        <w:rPr>
          <w:rtl/>
          <w:lang w:val="en-GB" w:bidi="ar-SY"/>
        </w:rPr>
        <w:t xml:space="preserve"> من تجاوز جهارة الصوت الإجمالي</w:t>
      </w:r>
      <w:r>
        <w:rPr>
          <w:rFonts w:hint="cs"/>
          <w:rtl/>
          <w:lang w:val="en-GB" w:bidi="ar-SY"/>
        </w:rPr>
        <w:t>ة</w:t>
      </w:r>
      <w:r w:rsidRPr="002327C4">
        <w:rPr>
          <w:rtl/>
          <w:lang w:val="en-GB" w:bidi="ar-SY"/>
        </w:rPr>
        <w:t xml:space="preserve"> للقناة السمعية اليسرى أو</w:t>
      </w:r>
      <w:r w:rsidR="00FD280F">
        <w:rPr>
          <w:rFonts w:hint="cs"/>
          <w:rtl/>
          <w:lang w:val="en-GB" w:bidi="ar-SY"/>
        </w:rPr>
        <w:t> </w:t>
      </w:r>
      <w:r w:rsidRPr="002327C4">
        <w:rPr>
          <w:rtl/>
          <w:lang w:val="en-GB" w:bidi="ar-SY"/>
        </w:rPr>
        <w:t xml:space="preserve">اليمنى مرة واحدة قيمة </w:t>
      </w:r>
      <w:r w:rsidRPr="00F27472">
        <w:rPr>
          <w:i/>
          <w:lang w:val="en-GB"/>
        </w:rPr>
        <w:t>N</w:t>
      </w:r>
      <w:r w:rsidRPr="00F27472">
        <w:rPr>
          <w:i/>
          <w:position w:val="-4"/>
          <w:sz w:val="20"/>
          <w:lang w:val="en-GB"/>
        </w:rPr>
        <w:t>T</w:t>
      </w:r>
      <w:r w:rsidRPr="002327C4">
        <w:rPr>
          <w:i/>
          <w:lang w:val="en-GB"/>
        </w:rPr>
        <w:t xml:space="preserve"> </w:t>
      </w:r>
      <w:r w:rsidRPr="00F27472">
        <w:rPr>
          <w:i/>
          <w:lang w:val="en-GB"/>
        </w:rPr>
        <w:t>N</w:t>
      </w:r>
      <w:r w:rsidRPr="00F27472">
        <w:rPr>
          <w:i/>
          <w:position w:val="-4"/>
          <w:sz w:val="20"/>
          <w:lang w:val="en-GB"/>
        </w:rPr>
        <w:t>Thres</w:t>
      </w:r>
      <w:r w:rsidRPr="00F27472">
        <w:rPr>
          <w:i/>
          <w:lang w:val="en-GB"/>
        </w:rPr>
        <w:t> </w:t>
      </w:r>
      <w:r w:rsidRPr="00F27472">
        <w:rPr>
          <w:rFonts w:ascii="Symbol" w:hAnsi="Symbol"/>
          <w:iCs/>
        </w:rPr>
        <w:sym w:font="Symbol" w:char="F03D"/>
      </w:r>
      <w:r w:rsidRPr="00F27472">
        <w:rPr>
          <w:i/>
          <w:lang w:val="en-GB"/>
        </w:rPr>
        <w:t> 0</w:t>
      </w:r>
      <w:r w:rsidR="006C061E">
        <w:rPr>
          <w:i/>
          <w:lang w:val="en-GB"/>
        </w:rPr>
        <w:t>,</w:t>
      </w:r>
      <w:r w:rsidRPr="00F27472">
        <w:rPr>
          <w:i/>
          <w:lang w:val="en-GB"/>
        </w:rPr>
        <w:t>1</w:t>
      </w:r>
      <w:r w:rsidRPr="00F27472">
        <w:rPr>
          <w:lang w:val="en-GB"/>
        </w:rPr>
        <w:t> </w:t>
      </w:r>
      <w:r w:rsidRPr="00F27472">
        <w:rPr>
          <w:i/>
          <w:lang w:val="en-GB"/>
        </w:rPr>
        <w:t>sone</w:t>
      </w:r>
      <w:r w:rsidR="00AA66DD">
        <w:rPr>
          <w:rtl/>
          <w:lang w:val="en-GB"/>
        </w:rPr>
        <w:t xml:space="preserve"> </w:t>
      </w:r>
      <w:r w:rsidRPr="002327C4">
        <w:rPr>
          <w:rtl/>
          <w:lang w:val="en-GB" w:bidi="ar-SY"/>
        </w:rPr>
        <w:t xml:space="preserve">لكل من إشارة الاختبار والإشارة المرجعية (انظر الفقرة </w:t>
      </w:r>
      <w:r>
        <w:rPr>
          <w:lang w:val="en-GB" w:bidi="ar-SY"/>
        </w:rPr>
        <w:t>2.4.2.5</w:t>
      </w:r>
      <w:r w:rsidR="004C2059" w:rsidRPr="002327C4">
        <w:rPr>
          <w:rFonts w:hint="cs"/>
          <w:rtl/>
          <w:lang w:val="en-GB" w:bidi="ar-SY"/>
        </w:rPr>
        <w:t>)</w:t>
      </w:r>
      <w:r w:rsidRPr="002327C4">
        <w:rPr>
          <w:rtl/>
          <w:lang w:val="en-GB" w:bidi="ar-SY"/>
        </w:rPr>
        <w:t>.</w:t>
      </w:r>
    </w:p>
    <w:p w14:paraId="1AF3C767" w14:textId="16FD1819" w:rsidR="002327C4" w:rsidRPr="002327C4" w:rsidRDefault="002327C4" w:rsidP="002327C4">
      <w:pPr>
        <w:rPr>
          <w:rtl/>
          <w:lang w:val="en-GB" w:bidi="ar-SY"/>
        </w:rPr>
      </w:pPr>
      <w:r>
        <w:rPr>
          <w:rFonts w:hint="cs"/>
          <w:rtl/>
          <w:lang w:val="en-GB" w:bidi="ar-EG"/>
        </w:rPr>
        <w:t>و</w:t>
      </w:r>
      <w:r w:rsidRPr="002327C4">
        <w:rPr>
          <w:rtl/>
          <w:lang w:val="en-GB" w:bidi="ar-SY"/>
        </w:rPr>
        <w:t>في ال</w:t>
      </w:r>
      <w:r>
        <w:rPr>
          <w:rFonts w:hint="cs"/>
          <w:rtl/>
          <w:lang w:val="en-GB" w:bidi="ar-SY"/>
        </w:rPr>
        <w:t>توسيط</w:t>
      </w:r>
      <w:r w:rsidRPr="002327C4">
        <w:rPr>
          <w:rtl/>
          <w:lang w:val="en-GB" w:bidi="ar-SY"/>
        </w:rPr>
        <w:t xml:space="preserve"> الطيفي، </w:t>
      </w:r>
      <w:r>
        <w:rPr>
          <w:rFonts w:hint="cs"/>
          <w:rtl/>
          <w:lang w:val="en-GB" w:bidi="ar-SY"/>
        </w:rPr>
        <w:t>تُعاير</w:t>
      </w:r>
      <w:r w:rsidRPr="002327C4">
        <w:rPr>
          <w:rtl/>
          <w:lang w:val="en-GB" w:bidi="ar-SY"/>
        </w:rPr>
        <w:t xml:space="preserve"> القيم اللحظية بعدد نطاقات المرشح</w:t>
      </w:r>
      <w:r>
        <w:rPr>
          <w:rFonts w:hint="cs"/>
          <w:rtl/>
          <w:lang w:val="en-GB" w:bidi="ar-SY"/>
        </w:rPr>
        <w:t>ات</w:t>
      </w:r>
      <w:r w:rsidRPr="002327C4">
        <w:rPr>
          <w:rtl/>
          <w:lang w:val="en-GB" w:bidi="ar-SY"/>
        </w:rPr>
        <w:t xml:space="preserve"> لكل نطاق حرج بدلاً من العدد الإجمالي لنطاقات المرشح</w:t>
      </w:r>
      <w:r>
        <w:rPr>
          <w:rFonts w:hint="cs"/>
          <w:rtl/>
          <w:lang w:val="en-GB" w:bidi="ar-SY"/>
        </w:rPr>
        <w:t>ات</w:t>
      </w:r>
      <w:r w:rsidRPr="002327C4">
        <w:rPr>
          <w:rtl/>
          <w:lang w:val="en-GB" w:bidi="ar-SY"/>
        </w:rPr>
        <w:t xml:space="preserve">، أي يتم ضرب نتيجة </w:t>
      </w:r>
      <w:r>
        <w:rPr>
          <w:rFonts w:hint="cs"/>
          <w:rtl/>
          <w:lang w:val="en-GB" w:bidi="ar-SY"/>
        </w:rPr>
        <w:t>التوسيط</w:t>
      </w:r>
      <w:r w:rsidRPr="002327C4">
        <w:rPr>
          <w:rtl/>
          <w:lang w:val="en-GB" w:bidi="ar-SY"/>
        </w:rPr>
        <w:t xml:space="preserve"> الطيفي </w:t>
      </w:r>
      <w:r>
        <w:rPr>
          <w:rFonts w:hint="cs"/>
          <w:rtl/>
          <w:lang w:val="en-GB" w:bidi="ar-SY"/>
        </w:rPr>
        <w:t xml:space="preserve">في </w:t>
      </w:r>
      <w:r w:rsidRPr="002327C4">
        <w:rPr>
          <w:rtl/>
          <w:lang w:val="en-GB" w:bidi="ar-SY"/>
        </w:rPr>
        <w:t>عامل</w:t>
      </w:r>
      <w:r>
        <w:rPr>
          <w:rFonts w:hint="cs"/>
          <w:rtl/>
          <w:lang w:val="en-GB" w:bidi="ar-SY"/>
        </w:rPr>
        <w:t xml:space="preserve"> قيمته</w:t>
      </w:r>
      <w:r w:rsidRPr="002327C4">
        <w:rPr>
          <w:rtl/>
          <w:lang w:val="en-GB" w:bidi="ar-SY"/>
        </w:rPr>
        <w:t xml:space="preserve"> </w:t>
      </w:r>
      <w:r>
        <w:rPr>
          <w:lang w:val="en-GB" w:bidi="ar-SY"/>
        </w:rPr>
        <w:t>24</w:t>
      </w:r>
      <w:r w:rsidRPr="002327C4">
        <w:rPr>
          <w:rtl/>
          <w:lang w:val="en-GB" w:bidi="ar-SY"/>
        </w:rPr>
        <w:t>.</w:t>
      </w:r>
    </w:p>
    <w:p w14:paraId="74647282" w14:textId="69125CFD" w:rsidR="000435DA" w:rsidRPr="00F27472" w:rsidRDefault="002327C4" w:rsidP="004A4B3D">
      <w:pPr>
        <w:rPr>
          <w:lang w:val="en-GB" w:bidi="ar-SY"/>
        </w:rPr>
      </w:pPr>
      <w:r w:rsidRPr="002327C4">
        <w:rPr>
          <w:rtl/>
          <w:lang w:val="en-GB" w:bidi="ar-SY"/>
        </w:rPr>
        <w:t xml:space="preserve">وإذا كان جهارة الضوضاء اللحظية أقل من قيمة العتبة </w:t>
      </w:r>
      <w:r w:rsidRPr="00F27472">
        <w:rPr>
          <w:i/>
          <w:lang w:val="en-GB"/>
        </w:rPr>
        <w:t>NL</w:t>
      </w:r>
      <w:r w:rsidRPr="00F27472">
        <w:rPr>
          <w:i/>
          <w:position w:val="-4"/>
          <w:sz w:val="20"/>
          <w:lang w:val="en-GB"/>
        </w:rPr>
        <w:t>min</w:t>
      </w:r>
      <w:r w:rsidR="00AA66DD">
        <w:rPr>
          <w:rtl/>
          <w:lang w:val="en-GB"/>
        </w:rPr>
        <w:t>،</w:t>
      </w:r>
      <w:r w:rsidRPr="002327C4">
        <w:rPr>
          <w:rtl/>
          <w:lang w:val="en-GB" w:bidi="ar-SY"/>
        </w:rPr>
        <w:t xml:space="preserve"> يتم ضبطها على الصفر.</w:t>
      </w:r>
    </w:p>
    <w:p w14:paraId="4C89D372" w14:textId="6E1534A3" w:rsidR="000435DA" w:rsidRPr="00F27472" w:rsidRDefault="00E71C78" w:rsidP="00E9599D">
      <w:pPr>
        <w:pStyle w:val="TableNo0"/>
      </w:pPr>
      <w:bookmarkStart w:id="637" w:name="Tab_NL"/>
      <w:bookmarkStart w:id="638" w:name="lt_pId2745"/>
      <w:r>
        <w:rPr>
          <w:rFonts w:hint="cs"/>
          <w:rtl/>
        </w:rPr>
        <w:t xml:space="preserve">الجدول </w:t>
      </w:r>
      <w:r w:rsidR="000435DA" w:rsidRPr="00F27472">
        <w:t>1</w:t>
      </w:r>
      <w:bookmarkEnd w:id="637"/>
      <w:r w:rsidR="000435DA" w:rsidRPr="00F27472">
        <w:t>1</w:t>
      </w:r>
      <w:bookmarkEnd w:id="638"/>
    </w:p>
    <w:p w14:paraId="5E819DBF" w14:textId="7BA101A2" w:rsidR="000435DA" w:rsidRPr="00F27472" w:rsidRDefault="004A4B3D" w:rsidP="00FF4624">
      <w:pPr>
        <w:pStyle w:val="Tabletitle"/>
      </w:pPr>
      <w:r w:rsidRPr="004A4B3D">
        <w:rPr>
          <w:rtl/>
        </w:rPr>
        <w:t>متغيرات خرج النموذج التي تقدر</w:t>
      </w:r>
      <w:r>
        <w:rPr>
          <w:rFonts w:hint="cs"/>
          <w:rtl/>
        </w:rPr>
        <w:t xml:space="preserve"> جهارة الضوضاء الإجمالية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1134"/>
        <w:gridCol w:w="1418"/>
        <w:gridCol w:w="1134"/>
        <w:gridCol w:w="1134"/>
      </w:tblGrid>
      <w:tr w:rsidR="000435DA" w:rsidRPr="00BA26B8" w14:paraId="206F940B" w14:textId="77777777" w:rsidTr="00E71C78">
        <w:trPr>
          <w:trHeight w:val="247"/>
          <w:tblHeader/>
          <w:jc w:val="center"/>
        </w:trPr>
        <w:tc>
          <w:tcPr>
            <w:tcW w:w="3119" w:type="dxa"/>
          </w:tcPr>
          <w:p w14:paraId="2D8D805B" w14:textId="77777777" w:rsidR="000435DA" w:rsidRPr="00BA26B8" w:rsidRDefault="000435DA" w:rsidP="008C5DD5">
            <w:pPr>
              <w:pStyle w:val="Tablehead"/>
              <w:rPr>
                <w:noProof/>
                <w:lang w:val="en-GB"/>
              </w:rPr>
            </w:pPr>
            <w:bookmarkStart w:id="639" w:name="lt_pId2747"/>
            <w:r w:rsidRPr="00BA26B8">
              <w:rPr>
                <w:noProof/>
                <w:lang w:val="en-GB"/>
              </w:rPr>
              <w:t>MOV (Xxx=Win/Avg/Rms)</w:t>
            </w:r>
            <w:bookmarkEnd w:id="639"/>
          </w:p>
        </w:tc>
        <w:tc>
          <w:tcPr>
            <w:tcW w:w="1134" w:type="dxa"/>
          </w:tcPr>
          <w:p w14:paraId="2881DFFA" w14:textId="77777777" w:rsidR="000435DA" w:rsidRPr="00BA26B8" w:rsidRDefault="000435DA" w:rsidP="008C5DD5">
            <w:pPr>
              <w:pStyle w:val="Tablehead"/>
              <w:rPr>
                <w:noProof/>
              </w:rPr>
            </w:pPr>
            <w:bookmarkStart w:id="640" w:name="lt_pId2748"/>
            <w:r w:rsidRPr="00BA26B8">
              <w:rPr>
                <w:noProof/>
              </w:rPr>
              <w:sym w:font="Symbol" w:char="F061"/>
            </w:r>
            <w:bookmarkEnd w:id="640"/>
          </w:p>
        </w:tc>
        <w:tc>
          <w:tcPr>
            <w:tcW w:w="1418" w:type="dxa"/>
          </w:tcPr>
          <w:p w14:paraId="197A4726" w14:textId="77777777" w:rsidR="000435DA" w:rsidRPr="00BA26B8" w:rsidRDefault="000435DA" w:rsidP="008C5DD5">
            <w:pPr>
              <w:pStyle w:val="Tablehead"/>
              <w:rPr>
                <w:noProof/>
              </w:rPr>
            </w:pPr>
            <w:bookmarkStart w:id="641" w:name="lt_pId2749"/>
            <w:r w:rsidRPr="00BA26B8">
              <w:rPr>
                <w:noProof/>
              </w:rPr>
              <w:t>ThresFac</w:t>
            </w:r>
            <w:r w:rsidRPr="00BA26B8">
              <w:rPr>
                <w:position w:val="-4"/>
                <w:sz w:val="14"/>
              </w:rPr>
              <w:t>0</w:t>
            </w:r>
            <w:bookmarkEnd w:id="641"/>
          </w:p>
        </w:tc>
        <w:tc>
          <w:tcPr>
            <w:tcW w:w="1134" w:type="dxa"/>
          </w:tcPr>
          <w:p w14:paraId="030841AB" w14:textId="77777777" w:rsidR="000435DA" w:rsidRPr="00BA26B8" w:rsidRDefault="000435DA" w:rsidP="008C5DD5">
            <w:pPr>
              <w:pStyle w:val="Tablehead"/>
              <w:rPr>
                <w:noProof/>
              </w:rPr>
            </w:pPr>
            <w:bookmarkStart w:id="642" w:name="lt_pId2750"/>
            <w:r w:rsidRPr="00BA26B8">
              <w:rPr>
                <w:noProof/>
              </w:rPr>
              <w:t>S</w:t>
            </w:r>
            <w:r w:rsidRPr="00BA26B8">
              <w:rPr>
                <w:position w:val="-4"/>
                <w:sz w:val="14"/>
              </w:rPr>
              <w:t>0</w:t>
            </w:r>
            <w:bookmarkEnd w:id="642"/>
          </w:p>
        </w:tc>
        <w:tc>
          <w:tcPr>
            <w:tcW w:w="1134" w:type="dxa"/>
          </w:tcPr>
          <w:p w14:paraId="6ECBEDD2" w14:textId="77777777" w:rsidR="000435DA" w:rsidRPr="00BA26B8" w:rsidRDefault="000435DA" w:rsidP="008C5DD5">
            <w:pPr>
              <w:pStyle w:val="Tablehead"/>
              <w:rPr>
                <w:noProof/>
              </w:rPr>
            </w:pPr>
            <w:bookmarkStart w:id="643" w:name="lt_pId2751"/>
            <w:r w:rsidRPr="00BA26B8">
              <w:rPr>
                <w:noProof/>
              </w:rPr>
              <w:t>NL</w:t>
            </w:r>
            <w:r w:rsidRPr="00BA26B8">
              <w:rPr>
                <w:position w:val="-4"/>
                <w:sz w:val="14"/>
              </w:rPr>
              <w:t>min</w:t>
            </w:r>
            <w:bookmarkEnd w:id="643"/>
          </w:p>
        </w:tc>
      </w:tr>
      <w:tr w:rsidR="000435DA" w:rsidRPr="00BA26B8" w14:paraId="2D60FF7C" w14:textId="77777777" w:rsidTr="00E71C78">
        <w:trPr>
          <w:trHeight w:val="247"/>
          <w:jc w:val="center"/>
        </w:trPr>
        <w:tc>
          <w:tcPr>
            <w:tcW w:w="3119" w:type="dxa"/>
            <w:vAlign w:val="center"/>
          </w:tcPr>
          <w:p w14:paraId="738F330C" w14:textId="77777777" w:rsidR="000435DA" w:rsidRPr="006D3D9E" w:rsidRDefault="000435DA" w:rsidP="00242230">
            <w:pPr>
              <w:pStyle w:val="Tabletext"/>
              <w:rPr>
                <w:i/>
                <w:iCs/>
              </w:rPr>
            </w:pPr>
            <w:bookmarkStart w:id="644" w:name="lt_pId2752"/>
            <w:r w:rsidRPr="006D3D9E">
              <w:rPr>
                <w:i/>
                <w:iCs/>
              </w:rPr>
              <w:t>XxxMissingComponents</w:t>
            </w:r>
            <w:r w:rsidRPr="006D3D9E">
              <w:rPr>
                <w:i/>
                <w:iCs/>
                <w:vertAlign w:val="subscript"/>
              </w:rPr>
              <w:t>B</w:t>
            </w:r>
            <w:bookmarkEnd w:id="644"/>
          </w:p>
        </w:tc>
        <w:tc>
          <w:tcPr>
            <w:tcW w:w="1134" w:type="dxa"/>
          </w:tcPr>
          <w:p w14:paraId="57A65762" w14:textId="293957C7" w:rsidR="000435DA" w:rsidRPr="00BA26B8" w:rsidRDefault="000435DA" w:rsidP="006C061E">
            <w:pPr>
              <w:pStyle w:val="Tabletext"/>
              <w:jc w:val="center"/>
            </w:pPr>
            <w:r w:rsidRPr="00BA26B8">
              <w:t>1</w:t>
            </w:r>
            <w:r w:rsidR="00E71C78" w:rsidRPr="00BA26B8">
              <w:t>,</w:t>
            </w:r>
            <w:r w:rsidRPr="00BA26B8">
              <w:t>5</w:t>
            </w:r>
          </w:p>
        </w:tc>
        <w:tc>
          <w:tcPr>
            <w:tcW w:w="1418" w:type="dxa"/>
          </w:tcPr>
          <w:p w14:paraId="2373268A" w14:textId="6B4C55AB" w:rsidR="000435DA" w:rsidRPr="00BA26B8" w:rsidRDefault="000435DA" w:rsidP="006C061E">
            <w:pPr>
              <w:pStyle w:val="Tabletext"/>
              <w:jc w:val="center"/>
            </w:pPr>
            <w:r w:rsidRPr="00BA26B8">
              <w:t>0</w:t>
            </w:r>
            <w:r w:rsidR="00E71C78" w:rsidRPr="00BA26B8">
              <w:t>,</w:t>
            </w:r>
            <w:r w:rsidRPr="00BA26B8">
              <w:t>15</w:t>
            </w:r>
          </w:p>
        </w:tc>
        <w:tc>
          <w:tcPr>
            <w:tcW w:w="1134" w:type="dxa"/>
          </w:tcPr>
          <w:p w14:paraId="139A511B" w14:textId="77777777" w:rsidR="000435DA" w:rsidRPr="00BA26B8" w:rsidRDefault="000435DA" w:rsidP="006C061E">
            <w:pPr>
              <w:pStyle w:val="Tabletext"/>
              <w:jc w:val="center"/>
            </w:pPr>
            <w:r w:rsidRPr="00BA26B8">
              <w:t>1</w:t>
            </w:r>
          </w:p>
        </w:tc>
        <w:tc>
          <w:tcPr>
            <w:tcW w:w="1134" w:type="dxa"/>
          </w:tcPr>
          <w:p w14:paraId="22262B8A" w14:textId="77777777" w:rsidR="000435DA" w:rsidRPr="00BA26B8" w:rsidRDefault="000435DA" w:rsidP="006C061E">
            <w:pPr>
              <w:pStyle w:val="Tabletext"/>
              <w:jc w:val="center"/>
            </w:pPr>
            <w:r w:rsidRPr="00BA26B8">
              <w:t>0</w:t>
            </w:r>
          </w:p>
        </w:tc>
      </w:tr>
      <w:tr w:rsidR="000435DA" w:rsidRPr="00BA26B8" w14:paraId="5C383591" w14:textId="77777777" w:rsidTr="00E71C78">
        <w:trPr>
          <w:trHeight w:val="247"/>
          <w:jc w:val="center"/>
        </w:trPr>
        <w:tc>
          <w:tcPr>
            <w:tcW w:w="3119" w:type="dxa"/>
            <w:vAlign w:val="center"/>
          </w:tcPr>
          <w:p w14:paraId="7D361448" w14:textId="77777777" w:rsidR="000435DA" w:rsidRPr="006D3D9E" w:rsidRDefault="000435DA" w:rsidP="00242230">
            <w:pPr>
              <w:pStyle w:val="Tabletext"/>
              <w:rPr>
                <w:i/>
                <w:iCs/>
              </w:rPr>
            </w:pPr>
            <w:bookmarkStart w:id="645" w:name="lt_pId2757"/>
            <w:r w:rsidRPr="006D3D9E">
              <w:rPr>
                <w:i/>
                <w:iCs/>
              </w:rPr>
              <w:t>XxxNoiseLoud</w:t>
            </w:r>
            <w:r w:rsidRPr="006D3D9E">
              <w:rPr>
                <w:i/>
                <w:iCs/>
                <w:vertAlign w:val="subscript"/>
              </w:rPr>
              <w:t>B</w:t>
            </w:r>
            <w:bookmarkEnd w:id="645"/>
          </w:p>
        </w:tc>
        <w:tc>
          <w:tcPr>
            <w:tcW w:w="1134" w:type="dxa"/>
          </w:tcPr>
          <w:p w14:paraId="1EB4FF00" w14:textId="35D69E40" w:rsidR="000435DA" w:rsidRPr="00BA26B8" w:rsidRDefault="000435DA" w:rsidP="006C061E">
            <w:pPr>
              <w:pStyle w:val="Tabletext"/>
              <w:jc w:val="center"/>
            </w:pPr>
            <w:r w:rsidRPr="00BA26B8">
              <w:t>1</w:t>
            </w:r>
            <w:r w:rsidR="00E71C78" w:rsidRPr="00BA26B8">
              <w:t>,</w:t>
            </w:r>
            <w:r w:rsidRPr="00BA26B8">
              <w:t>5</w:t>
            </w:r>
          </w:p>
        </w:tc>
        <w:tc>
          <w:tcPr>
            <w:tcW w:w="1418" w:type="dxa"/>
          </w:tcPr>
          <w:p w14:paraId="20A76BC2" w14:textId="61AC78F2" w:rsidR="000435DA" w:rsidRPr="00BA26B8" w:rsidRDefault="000435DA" w:rsidP="006C061E">
            <w:pPr>
              <w:pStyle w:val="Tabletext"/>
              <w:jc w:val="center"/>
            </w:pPr>
            <w:r w:rsidRPr="00BA26B8">
              <w:t>0</w:t>
            </w:r>
            <w:r w:rsidR="00E71C78" w:rsidRPr="00BA26B8">
              <w:t>,</w:t>
            </w:r>
            <w:r w:rsidRPr="00BA26B8">
              <w:t>15</w:t>
            </w:r>
          </w:p>
        </w:tc>
        <w:tc>
          <w:tcPr>
            <w:tcW w:w="1134" w:type="dxa"/>
          </w:tcPr>
          <w:p w14:paraId="51DDB343" w14:textId="58B82094" w:rsidR="000435DA" w:rsidRPr="00BA26B8" w:rsidRDefault="000435DA" w:rsidP="006C061E">
            <w:pPr>
              <w:pStyle w:val="Tabletext"/>
              <w:jc w:val="center"/>
            </w:pPr>
            <w:r w:rsidRPr="00BA26B8">
              <w:t>0</w:t>
            </w:r>
            <w:r w:rsidR="00E71C78" w:rsidRPr="00BA26B8">
              <w:t>,</w:t>
            </w:r>
            <w:r w:rsidRPr="00BA26B8">
              <w:t>5</w:t>
            </w:r>
          </w:p>
        </w:tc>
        <w:tc>
          <w:tcPr>
            <w:tcW w:w="1134" w:type="dxa"/>
          </w:tcPr>
          <w:p w14:paraId="4132FD9D" w14:textId="77777777" w:rsidR="000435DA" w:rsidRPr="00BA26B8" w:rsidRDefault="000435DA" w:rsidP="006C061E">
            <w:pPr>
              <w:pStyle w:val="Tabletext"/>
              <w:jc w:val="center"/>
            </w:pPr>
            <w:r w:rsidRPr="00BA26B8">
              <w:t>0</w:t>
            </w:r>
          </w:p>
        </w:tc>
      </w:tr>
      <w:tr w:rsidR="000435DA" w:rsidRPr="00BA26B8" w14:paraId="06598CAD" w14:textId="77777777" w:rsidTr="00E71C78">
        <w:trPr>
          <w:trHeight w:val="247"/>
          <w:jc w:val="center"/>
        </w:trPr>
        <w:tc>
          <w:tcPr>
            <w:tcW w:w="3119" w:type="dxa"/>
            <w:vAlign w:val="center"/>
          </w:tcPr>
          <w:p w14:paraId="736BEB17" w14:textId="77777777" w:rsidR="000435DA" w:rsidRPr="006D3D9E" w:rsidRDefault="000435DA" w:rsidP="00242230">
            <w:pPr>
              <w:pStyle w:val="Tabletext"/>
              <w:rPr>
                <w:i/>
                <w:iCs/>
              </w:rPr>
            </w:pPr>
            <w:bookmarkStart w:id="646" w:name="lt_pId2762"/>
            <w:r w:rsidRPr="006D3D9E">
              <w:rPr>
                <w:i/>
                <w:iCs/>
              </w:rPr>
              <w:t>XxxMissingComponents</w:t>
            </w:r>
            <w:r w:rsidRPr="006D3D9E">
              <w:rPr>
                <w:i/>
                <w:iCs/>
                <w:vertAlign w:val="subscript"/>
              </w:rPr>
              <w:t>A</w:t>
            </w:r>
            <w:bookmarkEnd w:id="646"/>
          </w:p>
        </w:tc>
        <w:tc>
          <w:tcPr>
            <w:tcW w:w="1134" w:type="dxa"/>
          </w:tcPr>
          <w:p w14:paraId="0E26D562" w14:textId="23ED41E7" w:rsidR="000435DA" w:rsidRPr="00BA26B8" w:rsidRDefault="000435DA" w:rsidP="006C061E">
            <w:pPr>
              <w:pStyle w:val="Tabletext"/>
              <w:jc w:val="center"/>
            </w:pPr>
            <w:r w:rsidRPr="00BA26B8">
              <w:t>1</w:t>
            </w:r>
            <w:r w:rsidR="00E71C78" w:rsidRPr="00BA26B8">
              <w:t>,</w:t>
            </w:r>
            <w:r w:rsidRPr="00BA26B8">
              <w:t>5</w:t>
            </w:r>
          </w:p>
        </w:tc>
        <w:tc>
          <w:tcPr>
            <w:tcW w:w="1418" w:type="dxa"/>
          </w:tcPr>
          <w:p w14:paraId="02D4C62E" w14:textId="6157AAAD" w:rsidR="000435DA" w:rsidRPr="00BA26B8" w:rsidRDefault="000435DA" w:rsidP="006C061E">
            <w:pPr>
              <w:pStyle w:val="Tabletext"/>
              <w:jc w:val="center"/>
            </w:pPr>
            <w:r w:rsidRPr="00BA26B8">
              <w:t>0</w:t>
            </w:r>
            <w:r w:rsidR="00E71C78" w:rsidRPr="00BA26B8">
              <w:t>,</w:t>
            </w:r>
            <w:r w:rsidRPr="00BA26B8">
              <w:t>15</w:t>
            </w:r>
          </w:p>
        </w:tc>
        <w:tc>
          <w:tcPr>
            <w:tcW w:w="1134" w:type="dxa"/>
          </w:tcPr>
          <w:p w14:paraId="37C38151" w14:textId="77777777" w:rsidR="000435DA" w:rsidRPr="00BA26B8" w:rsidRDefault="000435DA" w:rsidP="006C061E">
            <w:pPr>
              <w:pStyle w:val="Tabletext"/>
              <w:jc w:val="center"/>
            </w:pPr>
            <w:r w:rsidRPr="00BA26B8">
              <w:t>1</w:t>
            </w:r>
          </w:p>
        </w:tc>
        <w:tc>
          <w:tcPr>
            <w:tcW w:w="1134" w:type="dxa"/>
          </w:tcPr>
          <w:p w14:paraId="6244D984" w14:textId="77777777" w:rsidR="000435DA" w:rsidRPr="00BA26B8" w:rsidRDefault="000435DA" w:rsidP="006C061E">
            <w:pPr>
              <w:pStyle w:val="Tabletext"/>
              <w:jc w:val="center"/>
            </w:pPr>
            <w:r w:rsidRPr="00BA26B8">
              <w:t>0</w:t>
            </w:r>
          </w:p>
        </w:tc>
      </w:tr>
      <w:tr w:rsidR="000435DA" w:rsidRPr="00BA26B8" w14:paraId="5A36BF2C" w14:textId="77777777" w:rsidTr="00E71C78">
        <w:trPr>
          <w:trHeight w:val="247"/>
          <w:jc w:val="center"/>
        </w:trPr>
        <w:tc>
          <w:tcPr>
            <w:tcW w:w="3119" w:type="dxa"/>
            <w:vAlign w:val="center"/>
          </w:tcPr>
          <w:p w14:paraId="347675A8" w14:textId="77777777" w:rsidR="000435DA" w:rsidRPr="006D3D9E" w:rsidRDefault="000435DA" w:rsidP="00242230">
            <w:pPr>
              <w:pStyle w:val="Tabletext"/>
              <w:rPr>
                <w:i/>
                <w:iCs/>
              </w:rPr>
            </w:pPr>
            <w:bookmarkStart w:id="647" w:name="lt_pId2767"/>
            <w:r w:rsidRPr="006D3D9E">
              <w:rPr>
                <w:i/>
                <w:iCs/>
              </w:rPr>
              <w:t>XxxNoiseLoud</w:t>
            </w:r>
            <w:r w:rsidRPr="006D3D9E">
              <w:rPr>
                <w:i/>
                <w:iCs/>
                <w:vertAlign w:val="subscript"/>
              </w:rPr>
              <w:t>A</w:t>
            </w:r>
            <w:bookmarkEnd w:id="647"/>
          </w:p>
        </w:tc>
        <w:tc>
          <w:tcPr>
            <w:tcW w:w="1134" w:type="dxa"/>
          </w:tcPr>
          <w:p w14:paraId="3F8C7956" w14:textId="39D18D40" w:rsidR="000435DA" w:rsidRPr="00BA26B8" w:rsidRDefault="000435DA" w:rsidP="006C061E">
            <w:pPr>
              <w:pStyle w:val="Tabletext"/>
              <w:jc w:val="center"/>
            </w:pPr>
            <w:r w:rsidRPr="00BA26B8">
              <w:t>2</w:t>
            </w:r>
            <w:r w:rsidR="00E71C78" w:rsidRPr="00BA26B8">
              <w:t>,</w:t>
            </w:r>
            <w:r w:rsidRPr="00BA26B8">
              <w:t>5</w:t>
            </w:r>
          </w:p>
        </w:tc>
        <w:tc>
          <w:tcPr>
            <w:tcW w:w="1418" w:type="dxa"/>
          </w:tcPr>
          <w:p w14:paraId="0B17A0C7" w14:textId="1572BC76" w:rsidR="000435DA" w:rsidRPr="00BA26B8" w:rsidRDefault="000435DA" w:rsidP="006C061E">
            <w:pPr>
              <w:pStyle w:val="Tabletext"/>
              <w:jc w:val="center"/>
            </w:pPr>
            <w:r w:rsidRPr="00BA26B8">
              <w:t>0</w:t>
            </w:r>
            <w:r w:rsidR="00E71C78" w:rsidRPr="00BA26B8">
              <w:t>,</w:t>
            </w:r>
            <w:r w:rsidRPr="00BA26B8">
              <w:t>3</w:t>
            </w:r>
          </w:p>
        </w:tc>
        <w:tc>
          <w:tcPr>
            <w:tcW w:w="1134" w:type="dxa"/>
          </w:tcPr>
          <w:p w14:paraId="247F9F2D" w14:textId="77777777" w:rsidR="000435DA" w:rsidRPr="00BA26B8" w:rsidRDefault="000435DA" w:rsidP="006C061E">
            <w:pPr>
              <w:pStyle w:val="Tabletext"/>
              <w:jc w:val="center"/>
            </w:pPr>
            <w:r w:rsidRPr="00BA26B8">
              <w:t>1</w:t>
            </w:r>
          </w:p>
        </w:tc>
        <w:tc>
          <w:tcPr>
            <w:tcW w:w="1134" w:type="dxa"/>
          </w:tcPr>
          <w:p w14:paraId="4F0A539E" w14:textId="47CAB50E" w:rsidR="000435DA" w:rsidRPr="00BA26B8" w:rsidRDefault="000435DA" w:rsidP="006C061E">
            <w:pPr>
              <w:pStyle w:val="Tabletext"/>
              <w:jc w:val="center"/>
            </w:pPr>
            <w:r w:rsidRPr="00BA26B8">
              <w:t>0</w:t>
            </w:r>
            <w:r w:rsidR="00E71C78" w:rsidRPr="00BA26B8">
              <w:t>,</w:t>
            </w:r>
            <w:r w:rsidRPr="00BA26B8">
              <w:t>1</w:t>
            </w:r>
          </w:p>
        </w:tc>
      </w:tr>
      <w:tr w:rsidR="000435DA" w:rsidRPr="00BA26B8" w14:paraId="51F6BD4A" w14:textId="77777777" w:rsidTr="00E71C78">
        <w:trPr>
          <w:trHeight w:val="262"/>
          <w:jc w:val="center"/>
        </w:trPr>
        <w:tc>
          <w:tcPr>
            <w:tcW w:w="3119" w:type="dxa"/>
            <w:vAlign w:val="center"/>
          </w:tcPr>
          <w:p w14:paraId="0150CE9C" w14:textId="77777777" w:rsidR="000435DA" w:rsidRPr="006D3D9E" w:rsidRDefault="000435DA" w:rsidP="00242230">
            <w:pPr>
              <w:pStyle w:val="Tabletext"/>
              <w:rPr>
                <w:i/>
                <w:iCs/>
              </w:rPr>
            </w:pPr>
            <w:bookmarkStart w:id="648" w:name="lt_pId2772"/>
            <w:r w:rsidRPr="006D3D9E">
              <w:rPr>
                <w:i/>
                <w:iCs/>
              </w:rPr>
              <w:t>XxxLinDist</w:t>
            </w:r>
            <w:r w:rsidRPr="006D3D9E">
              <w:rPr>
                <w:i/>
                <w:iCs/>
                <w:vertAlign w:val="subscript"/>
              </w:rPr>
              <w:t>A</w:t>
            </w:r>
            <w:bookmarkEnd w:id="648"/>
          </w:p>
        </w:tc>
        <w:tc>
          <w:tcPr>
            <w:tcW w:w="1134" w:type="dxa"/>
          </w:tcPr>
          <w:p w14:paraId="1412DF10" w14:textId="376D671E" w:rsidR="000435DA" w:rsidRPr="00BA26B8" w:rsidRDefault="000435DA" w:rsidP="006C061E">
            <w:pPr>
              <w:pStyle w:val="Tabletext"/>
              <w:jc w:val="center"/>
            </w:pPr>
            <w:r w:rsidRPr="00BA26B8">
              <w:t>1</w:t>
            </w:r>
            <w:r w:rsidR="00E71C78" w:rsidRPr="00BA26B8">
              <w:t>,</w:t>
            </w:r>
            <w:r w:rsidRPr="00BA26B8">
              <w:t>5</w:t>
            </w:r>
          </w:p>
        </w:tc>
        <w:tc>
          <w:tcPr>
            <w:tcW w:w="1418" w:type="dxa"/>
          </w:tcPr>
          <w:p w14:paraId="3304189E" w14:textId="240FD702" w:rsidR="000435DA" w:rsidRPr="00BA26B8" w:rsidRDefault="000435DA" w:rsidP="006C061E">
            <w:pPr>
              <w:pStyle w:val="Tabletext"/>
              <w:jc w:val="center"/>
            </w:pPr>
            <w:r w:rsidRPr="00BA26B8">
              <w:t>0</w:t>
            </w:r>
            <w:r w:rsidR="00E71C78" w:rsidRPr="00BA26B8">
              <w:t>,</w:t>
            </w:r>
            <w:r w:rsidRPr="00BA26B8">
              <w:t>15</w:t>
            </w:r>
          </w:p>
        </w:tc>
        <w:tc>
          <w:tcPr>
            <w:tcW w:w="1134" w:type="dxa"/>
          </w:tcPr>
          <w:p w14:paraId="3F314665" w14:textId="77777777" w:rsidR="000435DA" w:rsidRPr="00BA26B8" w:rsidRDefault="000435DA" w:rsidP="006C061E">
            <w:pPr>
              <w:pStyle w:val="Tabletext"/>
              <w:jc w:val="center"/>
            </w:pPr>
            <w:r w:rsidRPr="00BA26B8">
              <w:t>1</w:t>
            </w:r>
          </w:p>
        </w:tc>
        <w:tc>
          <w:tcPr>
            <w:tcW w:w="1134" w:type="dxa"/>
          </w:tcPr>
          <w:p w14:paraId="60665C7B" w14:textId="77777777" w:rsidR="000435DA" w:rsidRPr="00BA26B8" w:rsidRDefault="000435DA" w:rsidP="006C061E">
            <w:pPr>
              <w:pStyle w:val="Tabletext"/>
              <w:jc w:val="center"/>
            </w:pPr>
            <w:r w:rsidRPr="00BA26B8">
              <w:t>0</w:t>
            </w:r>
          </w:p>
        </w:tc>
      </w:tr>
    </w:tbl>
    <w:p w14:paraId="07F79D4C" w14:textId="55C184F3" w:rsidR="000435DA" w:rsidRPr="00BA26B8" w:rsidRDefault="00E71C78" w:rsidP="008700B7">
      <w:pPr>
        <w:pStyle w:val="Heading3"/>
      </w:pPr>
      <w:bookmarkStart w:id="649" w:name="_Toc415385249"/>
      <w:bookmarkStart w:id="650" w:name="_Toc425054143"/>
      <w:r w:rsidRPr="005B3DEF">
        <w:t>1.3.4</w:t>
      </w:r>
      <w:r w:rsidR="000435DA" w:rsidRPr="005B3DEF">
        <w:tab/>
      </w:r>
      <w:bookmarkStart w:id="651" w:name="lt_pId2778"/>
      <w:r w:rsidR="000435DA" w:rsidRPr="005B3DEF">
        <w:t>RmsNoiseLoud</w:t>
      </w:r>
      <w:r w:rsidR="000435DA" w:rsidRPr="005B3DEF">
        <w:rPr>
          <w:position w:val="-4"/>
          <w:sz w:val="20"/>
        </w:rPr>
        <w:t>A</w:t>
      </w:r>
      <w:bookmarkEnd w:id="649"/>
      <w:bookmarkEnd w:id="650"/>
      <w:bookmarkEnd w:id="651"/>
      <w:r w:rsidR="001E4EC6">
        <w:rPr>
          <w:rFonts w:hint="cs"/>
          <w:position w:val="-4"/>
          <w:sz w:val="20"/>
          <w:rtl/>
        </w:rPr>
        <w:t> </w:t>
      </w:r>
    </w:p>
    <w:p w14:paraId="415A19F2" w14:textId="338A5FA8" w:rsidR="000435DA" w:rsidRPr="00BA26B8" w:rsidRDefault="005B3DEF" w:rsidP="00E9599D">
      <w:pPr>
        <w:rPr>
          <w:lang w:val="en-GB"/>
        </w:rPr>
      </w:pPr>
      <w:bookmarkStart w:id="652" w:name="_Hlk161587366"/>
      <w:r>
        <w:rPr>
          <w:rFonts w:hint="cs"/>
          <w:rtl/>
          <w:lang w:val="en-GB"/>
        </w:rPr>
        <w:t xml:space="preserve">متغير خرج النموذج </w:t>
      </w:r>
      <w:r w:rsidRPr="004D2D2B">
        <w:rPr>
          <w:i/>
          <w:noProof/>
          <w:lang w:val="en-GB"/>
        </w:rPr>
        <w:t>RmsNoiseLoud</w:t>
      </w:r>
      <w:r w:rsidRPr="004D2D2B">
        <w:rPr>
          <w:i/>
          <w:position w:val="-4"/>
          <w:sz w:val="20"/>
          <w:lang w:val="en-GB"/>
        </w:rPr>
        <w:t>A</w:t>
      </w:r>
      <w:r w:rsidRPr="005B3DEF">
        <w:rPr>
          <w:rtl/>
          <w:lang w:val="en-GB"/>
        </w:rPr>
        <w:t xml:space="preserve"> هو المتوسط المربع ل</w:t>
      </w:r>
      <w:r>
        <w:rPr>
          <w:rFonts w:hint="cs"/>
          <w:rtl/>
          <w:lang w:val="en-GB"/>
        </w:rPr>
        <w:t>جهارة</w:t>
      </w:r>
      <w:r w:rsidRPr="005B3DEF">
        <w:rPr>
          <w:rtl/>
          <w:lang w:val="en-GB"/>
        </w:rPr>
        <w:t xml:space="preserve"> الضوضاء المحسوب من نموذج الأذن ال</w:t>
      </w:r>
      <w:r>
        <w:rPr>
          <w:rFonts w:hint="cs"/>
          <w:rtl/>
          <w:lang w:val="en-GB"/>
        </w:rPr>
        <w:t>قائم</w:t>
      </w:r>
      <w:r w:rsidRPr="005B3DEF">
        <w:rPr>
          <w:rtl/>
          <w:lang w:val="en-GB"/>
        </w:rPr>
        <w:t xml:space="preserve"> على بنك المرشح</w:t>
      </w:r>
      <w:r>
        <w:rPr>
          <w:rFonts w:hint="cs"/>
          <w:rtl/>
          <w:lang w:val="en-GB"/>
        </w:rPr>
        <w:t>ات</w:t>
      </w:r>
      <w:r w:rsidRPr="005B3DEF">
        <w:rPr>
          <w:rtl/>
          <w:lang w:val="en-GB"/>
        </w:rPr>
        <w:t xml:space="preserve">. </w:t>
      </w:r>
      <w:bookmarkStart w:id="653" w:name="_Hlk161586845"/>
      <w:bookmarkEnd w:id="652"/>
      <w:r w:rsidR="007B4656">
        <w:rPr>
          <w:rFonts w:hint="cs"/>
          <w:rtl/>
          <w:lang w:val="en-GB"/>
        </w:rPr>
        <w:t>ا</w:t>
      </w:r>
      <w:r w:rsidRPr="005B3DEF">
        <w:rPr>
          <w:rtl/>
          <w:lang w:val="en-GB"/>
        </w:rPr>
        <w:t xml:space="preserve">نظر الفقرة </w:t>
      </w:r>
      <w:r>
        <w:rPr>
          <w:lang w:val="en-GB"/>
        </w:rPr>
        <w:t>2.2.5</w:t>
      </w:r>
      <w:r w:rsidRPr="005B3DEF">
        <w:rPr>
          <w:rtl/>
          <w:lang w:val="en-GB"/>
        </w:rPr>
        <w:t xml:space="preserve"> للاطلاع على </w:t>
      </w:r>
      <w:r>
        <w:rPr>
          <w:rFonts w:hint="cs"/>
          <w:rtl/>
          <w:lang w:val="en-GB"/>
        </w:rPr>
        <w:t>التوسيط</w:t>
      </w:r>
      <w:r w:rsidRPr="005B3DEF">
        <w:rPr>
          <w:rtl/>
          <w:lang w:val="en-GB"/>
        </w:rPr>
        <w:t xml:space="preserve"> الزمني والجدول </w:t>
      </w:r>
      <w:r>
        <w:rPr>
          <w:lang w:val="en-GB"/>
        </w:rPr>
        <w:t>11</w:t>
      </w:r>
      <w:r w:rsidRPr="005B3DEF">
        <w:rPr>
          <w:rtl/>
          <w:lang w:val="en-GB"/>
        </w:rPr>
        <w:t xml:space="preserve"> للاطلاع على الثوابت</w:t>
      </w:r>
      <w:bookmarkEnd w:id="653"/>
      <w:r w:rsidRPr="005B3DEF">
        <w:rPr>
          <w:rtl/>
          <w:lang w:val="en-GB"/>
        </w:rPr>
        <w:t>.</w:t>
      </w:r>
    </w:p>
    <w:p w14:paraId="38A21F43" w14:textId="1E634126" w:rsidR="000435DA" w:rsidRPr="00BA26B8" w:rsidRDefault="00E71C78" w:rsidP="008700B7">
      <w:pPr>
        <w:pStyle w:val="Heading3"/>
      </w:pPr>
      <w:bookmarkStart w:id="654" w:name="_Toc415385250"/>
      <w:bookmarkStart w:id="655" w:name="_Toc425054144"/>
      <w:r w:rsidRPr="00BA26B8">
        <w:rPr>
          <w:noProof/>
        </w:rPr>
        <w:t>2.3.4</w:t>
      </w:r>
      <w:r w:rsidR="000435DA" w:rsidRPr="00BA26B8">
        <w:rPr>
          <w:noProof/>
        </w:rPr>
        <w:tab/>
      </w:r>
      <w:bookmarkStart w:id="656" w:name="lt_pId2782"/>
      <w:r w:rsidR="000435DA" w:rsidRPr="00BA26B8">
        <w:rPr>
          <w:noProof/>
        </w:rPr>
        <w:t>RmsMissingComponents</w:t>
      </w:r>
      <w:r w:rsidR="000435DA" w:rsidRPr="00BA26B8">
        <w:rPr>
          <w:position w:val="-4"/>
          <w:sz w:val="20"/>
        </w:rPr>
        <w:t>A</w:t>
      </w:r>
      <w:bookmarkEnd w:id="654"/>
      <w:bookmarkEnd w:id="655"/>
      <w:bookmarkEnd w:id="656"/>
      <w:r w:rsidR="001E4EC6">
        <w:rPr>
          <w:rFonts w:hint="cs"/>
          <w:position w:val="-4"/>
          <w:sz w:val="20"/>
          <w:rtl/>
        </w:rPr>
        <w:t> </w:t>
      </w:r>
    </w:p>
    <w:p w14:paraId="3E962D66" w14:textId="7007862D" w:rsidR="000435DA" w:rsidRPr="00BA26B8" w:rsidRDefault="005B3DEF" w:rsidP="00E9599D">
      <w:pPr>
        <w:rPr>
          <w:lang w:val="en-GB"/>
        </w:rPr>
      </w:pPr>
      <w:bookmarkStart w:id="657" w:name="_Hlk161586908"/>
      <w:r w:rsidRPr="005B3DEF">
        <w:rPr>
          <w:rtl/>
          <w:lang w:val="en-GB"/>
        </w:rPr>
        <w:t xml:space="preserve">متغير خرج النموذج </w:t>
      </w:r>
      <w:bookmarkEnd w:id="657"/>
      <w:r w:rsidRPr="004D2D2B">
        <w:rPr>
          <w:i/>
          <w:noProof/>
          <w:lang w:val="en-GB"/>
        </w:rPr>
        <w:t>RmsMissingComponents</w:t>
      </w:r>
      <w:r w:rsidRPr="004D2D2B">
        <w:rPr>
          <w:i/>
          <w:position w:val="-4"/>
          <w:sz w:val="20"/>
          <w:lang w:val="en-GB"/>
        </w:rPr>
        <w:t>A</w:t>
      </w:r>
      <w:r w:rsidRPr="005B3DEF">
        <w:rPr>
          <w:rtl/>
          <w:lang w:val="en-GB"/>
        </w:rPr>
        <w:t xml:space="preserve"> هو المتوسط المربع </w:t>
      </w:r>
      <w:r>
        <w:rPr>
          <w:rFonts w:hint="cs"/>
          <w:rtl/>
          <w:lang w:val="en-GB"/>
        </w:rPr>
        <w:t>لجهارة</w:t>
      </w:r>
      <w:r w:rsidRPr="005B3DEF">
        <w:rPr>
          <w:rtl/>
          <w:lang w:val="en-GB"/>
        </w:rPr>
        <w:t xml:space="preserve"> الضوضاء المحسوب من نموذج الأذن ال</w:t>
      </w:r>
      <w:r>
        <w:rPr>
          <w:rFonts w:hint="cs"/>
          <w:rtl/>
          <w:lang w:val="en-GB"/>
        </w:rPr>
        <w:t>قائم</w:t>
      </w:r>
      <w:r w:rsidRPr="005B3DEF">
        <w:rPr>
          <w:rtl/>
          <w:lang w:val="en-GB"/>
        </w:rPr>
        <w:t xml:space="preserve"> على بنك المرشح</w:t>
      </w:r>
      <w:r>
        <w:rPr>
          <w:rFonts w:hint="cs"/>
          <w:rtl/>
          <w:lang w:val="en-GB"/>
        </w:rPr>
        <w:t>ات</w:t>
      </w:r>
      <w:r w:rsidRPr="005B3DEF">
        <w:rPr>
          <w:rtl/>
          <w:lang w:val="en-GB"/>
        </w:rPr>
        <w:t>. ويتم حسابه باستخدام أنماط الإثارة المكيفة طيفيا</w:t>
      </w:r>
      <w:r>
        <w:rPr>
          <w:rFonts w:hint="cs"/>
          <w:rtl/>
          <w:lang w:val="en-GB"/>
        </w:rPr>
        <w:t>ً</w:t>
      </w:r>
      <w:r w:rsidRPr="005B3DEF">
        <w:rPr>
          <w:rtl/>
          <w:lang w:val="en-GB"/>
        </w:rPr>
        <w:t xml:space="preserve"> لإشار</w:t>
      </w:r>
      <w:r>
        <w:rPr>
          <w:rFonts w:hint="cs"/>
          <w:rtl/>
          <w:lang w:val="en-GB"/>
        </w:rPr>
        <w:t>ة</w:t>
      </w:r>
      <w:r w:rsidRPr="005B3DEF">
        <w:rPr>
          <w:rtl/>
          <w:lang w:val="en-GB"/>
        </w:rPr>
        <w:t xml:space="preserve"> الاختبار والإشار</w:t>
      </w:r>
      <w:r>
        <w:rPr>
          <w:rFonts w:hint="cs"/>
          <w:rtl/>
          <w:lang w:val="en-GB"/>
        </w:rPr>
        <w:t>ة</w:t>
      </w:r>
      <w:r w:rsidRPr="005B3DEF">
        <w:rPr>
          <w:rtl/>
          <w:lang w:val="en-GB"/>
        </w:rPr>
        <w:t xml:space="preserve"> المرجعية المتبادلة من أجل الحصول على جهارة المكونات في الإشارة المرجعية المفقودة في إشارة الاختبار. </w:t>
      </w:r>
      <w:r w:rsidR="007B4656">
        <w:rPr>
          <w:rFonts w:hint="cs"/>
          <w:rtl/>
          <w:lang w:val="en-GB"/>
        </w:rPr>
        <w:t>ا</w:t>
      </w:r>
      <w:r w:rsidRPr="005B3DEF">
        <w:rPr>
          <w:rtl/>
          <w:lang w:val="en-GB"/>
        </w:rPr>
        <w:t xml:space="preserve">نظر الفقرة </w:t>
      </w:r>
      <w:r>
        <w:rPr>
          <w:lang w:val="en-GB"/>
        </w:rPr>
        <w:t>2.2.5</w:t>
      </w:r>
      <w:r w:rsidRPr="005B3DEF">
        <w:rPr>
          <w:rtl/>
          <w:lang w:val="en-GB"/>
        </w:rPr>
        <w:t xml:space="preserve"> للاطلاع على </w:t>
      </w:r>
      <w:r>
        <w:rPr>
          <w:rFonts w:hint="cs"/>
          <w:rtl/>
          <w:lang w:val="en-GB"/>
        </w:rPr>
        <w:t>التوسيط</w:t>
      </w:r>
      <w:r w:rsidRPr="005B3DEF">
        <w:rPr>
          <w:rtl/>
          <w:lang w:val="en-GB"/>
        </w:rPr>
        <w:t xml:space="preserve"> الزمني والجدول </w:t>
      </w:r>
      <w:r>
        <w:rPr>
          <w:lang w:val="en-GB"/>
        </w:rPr>
        <w:t>11</w:t>
      </w:r>
      <w:r w:rsidRPr="005B3DEF">
        <w:rPr>
          <w:rtl/>
          <w:lang w:val="en-GB"/>
        </w:rPr>
        <w:t xml:space="preserve"> للاطلاع على الثوابت.</w:t>
      </w:r>
    </w:p>
    <w:p w14:paraId="225876A7" w14:textId="0EDF1429" w:rsidR="000435DA" w:rsidRPr="00BA26B8" w:rsidRDefault="00E71C78" w:rsidP="008700B7">
      <w:pPr>
        <w:pStyle w:val="Heading3"/>
      </w:pPr>
      <w:bookmarkStart w:id="658" w:name="_Toc415385251"/>
      <w:bookmarkStart w:id="659" w:name="_Toc425054145"/>
      <w:r w:rsidRPr="00BA26B8">
        <w:rPr>
          <w:noProof/>
        </w:rPr>
        <w:t>3.3.4</w:t>
      </w:r>
      <w:r w:rsidR="000435DA" w:rsidRPr="00BA26B8">
        <w:rPr>
          <w:noProof/>
        </w:rPr>
        <w:tab/>
      </w:r>
      <w:bookmarkStart w:id="660" w:name="lt_pId2787"/>
      <w:r w:rsidR="000435DA" w:rsidRPr="00BA26B8">
        <w:rPr>
          <w:noProof/>
        </w:rPr>
        <w:t>RmsNoiseLoudAsym</w:t>
      </w:r>
      <w:r w:rsidR="000435DA" w:rsidRPr="00BA26B8">
        <w:rPr>
          <w:position w:val="-4"/>
          <w:sz w:val="20"/>
        </w:rPr>
        <w:t>A</w:t>
      </w:r>
      <w:bookmarkEnd w:id="658"/>
      <w:bookmarkEnd w:id="659"/>
      <w:bookmarkEnd w:id="660"/>
      <w:r w:rsidR="001E4EC6">
        <w:rPr>
          <w:rFonts w:hint="cs"/>
          <w:position w:val="-4"/>
          <w:sz w:val="20"/>
          <w:rtl/>
        </w:rPr>
        <w:t> </w:t>
      </w:r>
    </w:p>
    <w:p w14:paraId="36CC9AEB" w14:textId="0E47CDD0" w:rsidR="000435DA" w:rsidRPr="00BA26B8" w:rsidRDefault="005B3DEF" w:rsidP="00E9599D">
      <w:pPr>
        <w:rPr>
          <w:lang w:val="en-GB"/>
        </w:rPr>
      </w:pPr>
      <w:r w:rsidRPr="005B3DEF">
        <w:rPr>
          <w:rtl/>
          <w:lang w:val="en-GB"/>
        </w:rPr>
        <w:t xml:space="preserve">متغير خرج النموذج </w:t>
      </w:r>
      <w:r w:rsidRPr="004D2D2B">
        <w:rPr>
          <w:i/>
          <w:noProof/>
          <w:lang w:val="en-GB"/>
        </w:rPr>
        <w:t>RmsNoiseLoudAsym</w:t>
      </w:r>
      <w:r w:rsidRPr="004D2D2B">
        <w:rPr>
          <w:i/>
          <w:position w:val="-4"/>
          <w:sz w:val="20"/>
          <w:lang w:val="en-GB"/>
        </w:rPr>
        <w:t>A</w:t>
      </w:r>
      <w:r w:rsidRPr="005B3DEF">
        <w:rPr>
          <w:rtl/>
          <w:lang w:val="en-GB"/>
        </w:rPr>
        <w:t xml:space="preserve"> هو المجموع المرجح للمتوسطات المربعة لجهارة الضوضاء (انظر الفقرة </w:t>
      </w:r>
      <w:r>
        <w:rPr>
          <w:lang w:val="en-GB"/>
        </w:rPr>
        <w:t>1.3.4</w:t>
      </w:r>
      <w:r w:rsidRPr="005B3DEF">
        <w:rPr>
          <w:rtl/>
          <w:lang w:val="en-GB"/>
        </w:rPr>
        <w:t>) و</w:t>
      </w:r>
      <w:r>
        <w:rPr>
          <w:rFonts w:hint="cs"/>
          <w:rtl/>
          <w:lang w:val="en-GB"/>
        </w:rPr>
        <w:t xml:space="preserve">جهارة </w:t>
      </w:r>
      <w:r w:rsidRPr="005B3DEF">
        <w:rPr>
          <w:rtl/>
          <w:lang w:val="en-GB"/>
        </w:rPr>
        <w:t xml:space="preserve">مكونات الإشارة المفقودة (انظر الفقرة </w:t>
      </w:r>
      <w:r>
        <w:rPr>
          <w:lang w:val="en-GB"/>
        </w:rPr>
        <w:t>2.3.4</w:t>
      </w:r>
      <w:r w:rsidRPr="005B3DEF">
        <w:rPr>
          <w:rtl/>
          <w:lang w:val="en-GB"/>
        </w:rPr>
        <w:t>)، وكلاهما محسوب من نموذج الأذن القائم على بنك المرشح</w:t>
      </w:r>
      <w:r>
        <w:rPr>
          <w:rFonts w:hint="cs"/>
          <w:rtl/>
          <w:lang w:val="en-GB" w:bidi="ar-EG"/>
        </w:rPr>
        <w:t>ات</w:t>
      </w:r>
      <w:r w:rsidRPr="005B3DEF">
        <w:rPr>
          <w:rtl/>
          <w:lang w:val="en-GB"/>
        </w:rPr>
        <w:t>.</w:t>
      </w:r>
    </w:p>
    <w:p w14:paraId="7F06CC0E" w14:textId="77777777" w:rsidR="006C061E" w:rsidRPr="004D2D2B" w:rsidRDefault="006C061E" w:rsidP="00FF4624">
      <w:pPr>
        <w:pStyle w:val="Equation"/>
      </w:pPr>
      <w:bookmarkStart w:id="661" w:name="_Toc415385252"/>
      <w:bookmarkStart w:id="662" w:name="_Toc425054146"/>
      <w:r w:rsidRPr="004D2D2B">
        <w:tab/>
      </w:r>
      <w:r w:rsidRPr="004D2D2B">
        <w:tab/>
      </w:r>
      <w:r w:rsidRPr="00A318F4">
        <w:rPr>
          <w:noProof/>
        </w:rPr>
        <w:object w:dxaOrig="6860" w:dyaOrig="320" w14:anchorId="103FEA28">
          <v:shape id="_x0000_i33318" type="#_x0000_t75" alt="" style="width:345pt;height:15.45pt;mso-width-percent:0;mso-height-percent:0;mso-width-percent:0;mso-height-percent:0" o:ole="">
            <v:imagedata r:id="rId170" o:title=""/>
          </v:shape>
          <o:OLEObject Type="Embed" ProgID="Equation.3" ShapeID="_x0000_i33318" DrawAspect="Content" ObjectID="_1779791309" r:id="rId171"/>
        </w:object>
      </w:r>
      <w:r w:rsidRPr="004D2D2B">
        <w:tab/>
        <w:t>(69)</w:t>
      </w:r>
    </w:p>
    <w:p w14:paraId="1593A0E2" w14:textId="7B70DB76" w:rsidR="000435DA" w:rsidRPr="00BA26B8" w:rsidRDefault="00E71C78" w:rsidP="008700B7">
      <w:pPr>
        <w:pStyle w:val="Heading3"/>
      </w:pPr>
      <w:r w:rsidRPr="00BA26B8">
        <w:t>4.3.4</w:t>
      </w:r>
      <w:r w:rsidR="000435DA" w:rsidRPr="00BA26B8">
        <w:tab/>
      </w:r>
      <w:bookmarkStart w:id="663" w:name="lt_pId2791"/>
      <w:r w:rsidR="000435DA" w:rsidRPr="00BA26B8">
        <w:t>AvgLinDist</w:t>
      </w:r>
      <w:r w:rsidR="000435DA" w:rsidRPr="00BA26B8">
        <w:rPr>
          <w:position w:val="-4"/>
          <w:sz w:val="20"/>
        </w:rPr>
        <w:t>A</w:t>
      </w:r>
      <w:bookmarkEnd w:id="661"/>
      <w:bookmarkEnd w:id="662"/>
      <w:bookmarkEnd w:id="663"/>
      <w:r w:rsidR="001E4EC6">
        <w:rPr>
          <w:rFonts w:hint="cs"/>
          <w:position w:val="-4"/>
          <w:sz w:val="20"/>
          <w:rtl/>
        </w:rPr>
        <w:t> </w:t>
      </w:r>
    </w:p>
    <w:p w14:paraId="5B8FB3D3" w14:textId="687F8A6D" w:rsidR="000435DA" w:rsidRPr="00BA26B8" w:rsidRDefault="00FF6BD9" w:rsidP="00E9599D">
      <w:pPr>
        <w:rPr>
          <w:lang w:val="en-GB"/>
        </w:rPr>
      </w:pPr>
      <w:r w:rsidRPr="00FF6BD9">
        <w:rPr>
          <w:rtl/>
          <w:lang w:val="en-GB"/>
        </w:rPr>
        <w:t xml:space="preserve">يقيس متغير </w:t>
      </w:r>
      <w:r>
        <w:rPr>
          <w:rFonts w:hint="cs"/>
          <w:rtl/>
          <w:lang w:val="en-GB"/>
        </w:rPr>
        <w:t>خرج</w:t>
      </w:r>
      <w:r w:rsidRPr="00FF6BD9">
        <w:rPr>
          <w:rtl/>
          <w:lang w:val="en-GB"/>
        </w:rPr>
        <w:t xml:space="preserve"> النموذج </w:t>
      </w:r>
      <w:r w:rsidRPr="004D2D2B">
        <w:rPr>
          <w:i/>
          <w:lang w:val="en-GB"/>
        </w:rPr>
        <w:t>AvgLinDist</w:t>
      </w:r>
      <w:r w:rsidRPr="004D2D2B">
        <w:rPr>
          <w:i/>
          <w:position w:val="-4"/>
          <w:sz w:val="20"/>
          <w:lang w:val="en-GB"/>
        </w:rPr>
        <w:t>A</w:t>
      </w:r>
      <w:r w:rsidRPr="00FF6BD9">
        <w:rPr>
          <w:rtl/>
          <w:lang w:val="en-GB"/>
        </w:rPr>
        <w:t xml:space="preserve"> جهارة مكونات الإشارة المفقودة أثناء التكيف الطيفي للإشارة قيد الاختبار والإشارة المرجعية. ويستخدم الإثارة الم</w:t>
      </w:r>
      <w:r w:rsidR="007B4656">
        <w:rPr>
          <w:rFonts w:hint="cs"/>
          <w:rtl/>
          <w:lang w:val="en-GB"/>
        </w:rPr>
        <w:t>كيفة</w:t>
      </w:r>
      <w:r w:rsidRPr="00FF6BD9">
        <w:rPr>
          <w:rtl/>
          <w:lang w:val="en-GB"/>
        </w:rPr>
        <w:t xml:space="preserve"> طيفيا</w:t>
      </w:r>
      <w:r w:rsidR="007B4656">
        <w:rPr>
          <w:rFonts w:hint="cs"/>
          <w:rtl/>
          <w:lang w:val="en-GB"/>
        </w:rPr>
        <w:t>ً</w:t>
      </w:r>
      <w:r w:rsidRPr="00FF6BD9">
        <w:rPr>
          <w:rtl/>
          <w:lang w:val="en-GB"/>
        </w:rPr>
        <w:t xml:space="preserve"> للإشارة المرجعية كمرجع والإثارة غير الم</w:t>
      </w:r>
      <w:r w:rsidR="007B4656">
        <w:rPr>
          <w:rFonts w:hint="cs"/>
          <w:rtl/>
          <w:lang w:val="en-GB"/>
        </w:rPr>
        <w:t>كيفة</w:t>
      </w:r>
      <w:r w:rsidRPr="00FF6BD9">
        <w:rPr>
          <w:rtl/>
          <w:lang w:val="en-GB"/>
        </w:rPr>
        <w:t xml:space="preserve"> للمرجع كإشارة اختبار. </w:t>
      </w:r>
      <w:r w:rsidR="007B4656">
        <w:rPr>
          <w:rFonts w:hint="cs"/>
          <w:rtl/>
          <w:lang w:val="en-GB"/>
        </w:rPr>
        <w:t>ويُحسب هذا المتغير</w:t>
      </w:r>
      <w:r w:rsidRPr="00FF6BD9">
        <w:rPr>
          <w:rtl/>
          <w:lang w:val="en-GB"/>
        </w:rPr>
        <w:t xml:space="preserve"> من نموذج الأذن ا</w:t>
      </w:r>
      <w:r w:rsidR="007B4656">
        <w:rPr>
          <w:rFonts w:hint="cs"/>
          <w:rtl/>
          <w:lang w:val="en-GB"/>
        </w:rPr>
        <w:t>لقائم</w:t>
      </w:r>
      <w:r w:rsidRPr="00FF6BD9">
        <w:rPr>
          <w:rtl/>
          <w:lang w:val="en-GB"/>
        </w:rPr>
        <w:t xml:space="preserve"> على بنك ال</w:t>
      </w:r>
      <w:r w:rsidR="007B4656">
        <w:rPr>
          <w:rFonts w:hint="cs"/>
          <w:rtl/>
          <w:lang w:val="en-GB"/>
        </w:rPr>
        <w:t>مرشحات</w:t>
      </w:r>
      <w:r w:rsidRPr="00FF6BD9">
        <w:rPr>
          <w:rtl/>
          <w:lang w:val="en-GB"/>
        </w:rPr>
        <w:t xml:space="preserve">. </w:t>
      </w:r>
      <w:r w:rsidR="007B4656">
        <w:rPr>
          <w:rFonts w:hint="cs"/>
          <w:rtl/>
          <w:lang w:val="en-GB"/>
        </w:rPr>
        <w:t>ا</w:t>
      </w:r>
      <w:r w:rsidR="007B4656" w:rsidRPr="005B3DEF">
        <w:rPr>
          <w:rtl/>
          <w:lang w:val="en-GB"/>
        </w:rPr>
        <w:t xml:space="preserve">نظر الفقرة </w:t>
      </w:r>
      <w:r w:rsidR="007B4656">
        <w:rPr>
          <w:lang w:val="en-GB"/>
        </w:rPr>
        <w:t>1.2.5</w:t>
      </w:r>
      <w:r w:rsidR="007B4656" w:rsidRPr="005B3DEF">
        <w:rPr>
          <w:rtl/>
          <w:lang w:val="en-GB"/>
        </w:rPr>
        <w:t xml:space="preserve"> للاطلاع على </w:t>
      </w:r>
      <w:r w:rsidR="007B4656">
        <w:rPr>
          <w:rFonts w:hint="cs"/>
          <w:rtl/>
          <w:lang w:val="en-GB"/>
        </w:rPr>
        <w:t>التوسيط</w:t>
      </w:r>
      <w:r w:rsidR="007B4656" w:rsidRPr="005B3DEF">
        <w:rPr>
          <w:rtl/>
          <w:lang w:val="en-GB"/>
        </w:rPr>
        <w:t xml:space="preserve"> الزمني والجدول </w:t>
      </w:r>
      <w:r w:rsidR="007B4656">
        <w:rPr>
          <w:lang w:val="en-GB"/>
        </w:rPr>
        <w:t>11</w:t>
      </w:r>
      <w:r w:rsidR="007B4656" w:rsidRPr="005B3DEF">
        <w:rPr>
          <w:rtl/>
          <w:lang w:val="en-GB"/>
        </w:rPr>
        <w:t xml:space="preserve"> للاطلاع على الثوابت</w:t>
      </w:r>
      <w:r w:rsidRPr="00FF6BD9">
        <w:rPr>
          <w:rtl/>
          <w:lang w:val="en-GB"/>
        </w:rPr>
        <w:t>.</w:t>
      </w:r>
    </w:p>
    <w:p w14:paraId="32F2888F" w14:textId="276F9506" w:rsidR="000435DA" w:rsidRPr="00BA26B8" w:rsidRDefault="00E71C78" w:rsidP="008700B7">
      <w:pPr>
        <w:pStyle w:val="Heading3"/>
      </w:pPr>
      <w:bookmarkStart w:id="664" w:name="_Toc415385254"/>
      <w:bookmarkStart w:id="665" w:name="_Toc425054148"/>
      <w:r w:rsidRPr="00BA26B8">
        <w:lastRenderedPageBreak/>
        <w:t>5.3.4</w:t>
      </w:r>
      <w:r w:rsidR="000435DA" w:rsidRPr="00BA26B8">
        <w:tab/>
      </w:r>
      <w:bookmarkStart w:id="666" w:name="lt_pId2797"/>
      <w:r w:rsidR="000435DA" w:rsidRPr="00BA26B8">
        <w:t>RmsNoiseLoud</w:t>
      </w:r>
      <w:r w:rsidR="000435DA" w:rsidRPr="00BA26B8">
        <w:rPr>
          <w:position w:val="-4"/>
          <w:sz w:val="20"/>
        </w:rPr>
        <w:t>B</w:t>
      </w:r>
      <w:bookmarkEnd w:id="664"/>
      <w:bookmarkEnd w:id="665"/>
      <w:bookmarkEnd w:id="666"/>
      <w:r w:rsidR="001E4EC6">
        <w:rPr>
          <w:rFonts w:hint="cs"/>
          <w:position w:val="-4"/>
          <w:sz w:val="20"/>
          <w:rtl/>
        </w:rPr>
        <w:t> </w:t>
      </w:r>
    </w:p>
    <w:p w14:paraId="1D6DA6CD" w14:textId="607ED95D" w:rsidR="000435DA" w:rsidRPr="00BA26B8" w:rsidRDefault="007B4656" w:rsidP="00E9599D">
      <w:pPr>
        <w:rPr>
          <w:lang w:val="en-GB"/>
        </w:rPr>
      </w:pPr>
      <w:r>
        <w:rPr>
          <w:rFonts w:hint="cs"/>
          <w:rtl/>
          <w:lang w:val="en-GB"/>
        </w:rPr>
        <w:t xml:space="preserve">متغير خرج النموذج </w:t>
      </w:r>
      <w:r w:rsidRPr="00F27472">
        <w:rPr>
          <w:i/>
          <w:lang w:val="en-GB"/>
        </w:rPr>
        <w:t>RmsNoiseLoud</w:t>
      </w:r>
      <w:r w:rsidRPr="00F27472">
        <w:rPr>
          <w:i/>
          <w:position w:val="-4"/>
          <w:sz w:val="20"/>
          <w:lang w:val="en-GB"/>
        </w:rPr>
        <w:t>B</w:t>
      </w:r>
      <w:r w:rsidRPr="005B3DEF">
        <w:rPr>
          <w:rtl/>
          <w:lang w:val="en-GB"/>
        </w:rPr>
        <w:t xml:space="preserve"> هو المتوسط المربع ل</w:t>
      </w:r>
      <w:r>
        <w:rPr>
          <w:rFonts w:hint="cs"/>
          <w:rtl/>
          <w:lang w:val="en-GB"/>
        </w:rPr>
        <w:t>جهارة</w:t>
      </w:r>
      <w:r w:rsidRPr="005B3DEF">
        <w:rPr>
          <w:rtl/>
          <w:lang w:val="en-GB"/>
        </w:rPr>
        <w:t xml:space="preserve"> الضوضاء المحسوب من نموذج الأذن ال</w:t>
      </w:r>
      <w:r>
        <w:rPr>
          <w:rFonts w:hint="cs"/>
          <w:rtl/>
          <w:lang w:val="en-GB"/>
        </w:rPr>
        <w:t>قائم</w:t>
      </w:r>
      <w:r w:rsidRPr="005B3DEF">
        <w:rPr>
          <w:rtl/>
          <w:lang w:val="en-GB"/>
        </w:rPr>
        <w:t xml:space="preserve"> على </w:t>
      </w:r>
      <w:r>
        <w:rPr>
          <w:rFonts w:hint="cs"/>
          <w:rtl/>
          <w:lang w:val="en-GB"/>
        </w:rPr>
        <w:t xml:space="preserve">التحويل </w:t>
      </w:r>
      <w:r>
        <w:t>FFT</w:t>
      </w:r>
      <w:r w:rsidRPr="007B4656">
        <w:rPr>
          <w:rtl/>
          <w:lang w:val="en-GB"/>
        </w:rPr>
        <w:t xml:space="preserve">. </w:t>
      </w:r>
      <w:r>
        <w:rPr>
          <w:rFonts w:hint="cs"/>
          <w:rtl/>
          <w:lang w:val="en-GB"/>
        </w:rPr>
        <w:t>ا</w:t>
      </w:r>
      <w:r w:rsidRPr="005B3DEF">
        <w:rPr>
          <w:rtl/>
          <w:lang w:val="en-GB"/>
        </w:rPr>
        <w:t xml:space="preserve">نظر الفقرة </w:t>
      </w:r>
      <w:r>
        <w:rPr>
          <w:lang w:val="en-GB"/>
        </w:rPr>
        <w:t>2.2.5</w:t>
      </w:r>
      <w:r w:rsidRPr="005B3DEF">
        <w:rPr>
          <w:rtl/>
          <w:lang w:val="en-GB"/>
        </w:rPr>
        <w:t xml:space="preserve"> للاطلاع على </w:t>
      </w:r>
      <w:r>
        <w:rPr>
          <w:rFonts w:hint="cs"/>
          <w:rtl/>
          <w:lang w:val="en-GB"/>
        </w:rPr>
        <w:t>التوسيط</w:t>
      </w:r>
      <w:r w:rsidRPr="005B3DEF">
        <w:rPr>
          <w:rtl/>
          <w:lang w:val="en-GB"/>
        </w:rPr>
        <w:t xml:space="preserve"> الزمني والجدول </w:t>
      </w:r>
      <w:r>
        <w:rPr>
          <w:lang w:val="en-GB"/>
        </w:rPr>
        <w:t>11</w:t>
      </w:r>
      <w:r w:rsidRPr="005B3DEF">
        <w:rPr>
          <w:rtl/>
          <w:lang w:val="en-GB"/>
        </w:rPr>
        <w:t xml:space="preserve"> للاطلاع على الثوابت</w:t>
      </w:r>
      <w:r w:rsidRPr="007B4656">
        <w:rPr>
          <w:rtl/>
          <w:lang w:val="en-GB"/>
        </w:rPr>
        <w:t>.</w:t>
      </w:r>
    </w:p>
    <w:p w14:paraId="12A4B994" w14:textId="41288C82" w:rsidR="000435DA" w:rsidRPr="00BA26B8" w:rsidRDefault="000435DA" w:rsidP="008700B7">
      <w:pPr>
        <w:pStyle w:val="Heading2"/>
      </w:pPr>
      <w:bookmarkStart w:id="667" w:name="_Toc409937890"/>
      <w:bookmarkStart w:id="668" w:name="_Toc411998561"/>
      <w:bookmarkStart w:id="669" w:name="_Toc414873014"/>
      <w:bookmarkStart w:id="670" w:name="_Toc415385255"/>
      <w:bookmarkStart w:id="671" w:name="_Toc425054149"/>
      <w:bookmarkStart w:id="672" w:name="_Toc133255941"/>
      <w:bookmarkStart w:id="673" w:name="_Toc165969886"/>
      <w:r w:rsidRPr="00BA26B8">
        <w:t>4.4</w:t>
      </w:r>
      <w:r w:rsidRPr="00BA26B8">
        <w:tab/>
      </w:r>
      <w:bookmarkEnd w:id="667"/>
      <w:bookmarkEnd w:id="668"/>
      <w:bookmarkEnd w:id="669"/>
      <w:bookmarkEnd w:id="670"/>
      <w:bookmarkEnd w:id="671"/>
      <w:bookmarkEnd w:id="672"/>
      <w:r w:rsidR="007B4656" w:rsidRPr="007B4656">
        <w:rPr>
          <w:rFonts w:hint="cs"/>
          <w:rtl/>
        </w:rPr>
        <w:t>عرض النطاق</w:t>
      </w:r>
      <w:bookmarkEnd w:id="673"/>
    </w:p>
    <w:p w14:paraId="5B6BCE5B" w14:textId="331A2701" w:rsidR="007B4656" w:rsidRPr="007B4656" w:rsidRDefault="007B4656" w:rsidP="007B4656">
      <w:pPr>
        <w:rPr>
          <w:rtl/>
          <w:lang w:val="en-GB" w:bidi="ar-SY"/>
        </w:rPr>
      </w:pPr>
      <w:r w:rsidRPr="007B4656">
        <w:rPr>
          <w:rtl/>
          <w:lang w:val="en-GB" w:bidi="ar-SY"/>
        </w:rPr>
        <w:t xml:space="preserve">تقدر قيم </w:t>
      </w:r>
      <w:r>
        <w:rPr>
          <w:rFonts w:hint="cs"/>
          <w:rtl/>
          <w:lang w:val="en-GB" w:bidi="ar-SY"/>
        </w:rPr>
        <w:t>خرج</w:t>
      </w:r>
      <w:r w:rsidRPr="007B4656">
        <w:rPr>
          <w:rtl/>
          <w:lang w:val="en-GB" w:bidi="ar-SY"/>
        </w:rPr>
        <w:t xml:space="preserve"> النموذج هذه متوسط عرض النطاق للإشارة قيد الاختبار والإشارة المرجعية في خطوط التحويل </w:t>
      </w:r>
      <w:r w:rsidRPr="007B4656">
        <w:rPr>
          <w:lang w:val="en-GB" w:bidi="ar-SY"/>
        </w:rPr>
        <w:t>FFT</w:t>
      </w:r>
      <w:r w:rsidRPr="007B4656">
        <w:rPr>
          <w:rtl/>
          <w:lang w:val="en-GB" w:bidi="ar-SY"/>
        </w:rPr>
        <w:t>.</w:t>
      </w:r>
    </w:p>
    <w:p w14:paraId="6A5FE236" w14:textId="140F6688" w:rsidR="000435DA" w:rsidRPr="00BA26B8" w:rsidRDefault="007B4656" w:rsidP="007B4656">
      <w:pPr>
        <w:rPr>
          <w:lang w:val="en-GB" w:bidi="ar-SY"/>
        </w:rPr>
      </w:pPr>
      <w:r>
        <w:rPr>
          <w:rFonts w:hint="cs"/>
          <w:rtl/>
          <w:lang w:val="en-GB" w:bidi="ar-SY"/>
        </w:rPr>
        <w:t>و</w:t>
      </w:r>
      <w:r w:rsidRPr="007B4656">
        <w:rPr>
          <w:rtl/>
          <w:lang w:val="en-GB" w:bidi="ar-SY"/>
        </w:rPr>
        <w:t xml:space="preserve">بالنسبة لكل </w:t>
      </w:r>
      <w:r>
        <w:rPr>
          <w:rFonts w:hint="cs"/>
          <w:rtl/>
          <w:lang w:val="en-GB" w:bidi="ar-SY"/>
        </w:rPr>
        <w:t>رتل</w:t>
      </w:r>
      <w:r w:rsidRPr="007B4656">
        <w:rPr>
          <w:rtl/>
          <w:lang w:val="en-GB" w:bidi="ar-SY"/>
        </w:rPr>
        <w:t xml:space="preserve">، </w:t>
      </w:r>
      <w:r>
        <w:rPr>
          <w:rFonts w:hint="cs"/>
          <w:rtl/>
          <w:lang w:val="en-GB" w:bidi="ar-SY"/>
        </w:rPr>
        <w:t>يُحسب</w:t>
      </w:r>
      <w:r w:rsidRPr="007B4656">
        <w:rPr>
          <w:rtl/>
          <w:lang w:val="en-GB" w:bidi="ar-SY"/>
        </w:rPr>
        <w:t xml:space="preserve"> عرض النطاق المحلي </w:t>
      </w:r>
      <w:r w:rsidRPr="00F27472">
        <w:rPr>
          <w:i/>
          <w:lang w:val="en-GB"/>
        </w:rPr>
        <w:t>Bw</w:t>
      </w:r>
      <w:r w:rsidRPr="00F27472">
        <w:rPr>
          <w:i/>
          <w:iCs/>
          <w:position w:val="-4"/>
          <w:sz w:val="20"/>
          <w:lang w:val="en-GB"/>
        </w:rPr>
        <w:t>Ref</w:t>
      </w:r>
      <w:r w:rsidRPr="00F27472">
        <w:rPr>
          <w:rFonts w:ascii="Tms Rmn" w:hAnsi="Tms Rmn"/>
          <w:i/>
          <w:iCs/>
          <w:position w:val="-4"/>
          <w:sz w:val="12"/>
          <w:lang w:val="en-GB"/>
        </w:rPr>
        <w:t> </w:t>
      </w:r>
      <w:r w:rsidRPr="00F27472">
        <w:rPr>
          <w:iCs/>
          <w:lang w:val="en-GB"/>
        </w:rPr>
        <w:t>[</w:t>
      </w:r>
      <w:r w:rsidRPr="00F27472">
        <w:rPr>
          <w:i/>
          <w:lang w:val="en-GB"/>
        </w:rPr>
        <w:t>n</w:t>
      </w:r>
      <w:r w:rsidRPr="00F27472">
        <w:rPr>
          <w:lang w:val="en-GB"/>
        </w:rPr>
        <w:t>]</w:t>
      </w:r>
      <w:r w:rsidR="00AA66DD">
        <w:rPr>
          <w:rtl/>
          <w:lang w:val="en-GB"/>
        </w:rPr>
        <w:t xml:space="preserve"> </w:t>
      </w:r>
      <w:r w:rsidR="002A0A34" w:rsidRPr="007B4656">
        <w:rPr>
          <w:rFonts w:hint="cs"/>
          <w:rtl/>
          <w:lang w:val="en-GB" w:bidi="ar-SY"/>
        </w:rPr>
        <w:t>و</w:t>
      </w:r>
      <w:r w:rsidR="002A0A34" w:rsidRPr="007B4656">
        <w:rPr>
          <w:i/>
          <w:lang w:val="en-GB"/>
        </w:rPr>
        <w:t>BwTest</w:t>
      </w:r>
      <w:r w:rsidRPr="00F27472">
        <w:rPr>
          <w:rFonts w:ascii="Tms Rmn" w:hAnsi="Tms Rmn"/>
          <w:i/>
          <w:sz w:val="12"/>
          <w:lang w:val="en-GB"/>
        </w:rPr>
        <w:t> </w:t>
      </w:r>
      <w:r w:rsidRPr="00F27472">
        <w:rPr>
          <w:iCs/>
          <w:lang w:val="en-GB"/>
        </w:rPr>
        <w:t>[</w:t>
      </w:r>
      <w:r w:rsidRPr="00F27472">
        <w:rPr>
          <w:i/>
          <w:lang w:val="en-GB"/>
        </w:rPr>
        <w:t>n</w:t>
      </w:r>
      <w:r w:rsidRPr="00F27472">
        <w:rPr>
          <w:lang w:val="en-GB"/>
        </w:rPr>
        <w:t>]</w:t>
      </w:r>
      <w:r w:rsidR="00AA66DD">
        <w:rPr>
          <w:rtl/>
          <w:lang w:val="en-GB"/>
        </w:rPr>
        <w:t xml:space="preserve"> </w:t>
      </w:r>
      <w:r w:rsidRPr="007B4656">
        <w:rPr>
          <w:rtl/>
          <w:lang w:val="en-GB" w:bidi="ar-SY"/>
        </w:rPr>
        <w:t>وفقا</w:t>
      </w:r>
      <w:r>
        <w:rPr>
          <w:rFonts w:hint="cs"/>
          <w:rtl/>
          <w:lang w:val="en-GB" w:bidi="ar-SY"/>
        </w:rPr>
        <w:t>ً</w:t>
      </w:r>
      <w:r w:rsidRPr="007B4656">
        <w:rPr>
          <w:rtl/>
          <w:lang w:val="en-GB" w:bidi="ar-SY"/>
        </w:rPr>
        <w:t xml:space="preserve"> </w:t>
      </w:r>
      <w:r>
        <w:rPr>
          <w:rFonts w:hint="cs"/>
          <w:rtl/>
          <w:lang w:val="en-GB" w:bidi="ar-SY"/>
        </w:rPr>
        <w:t>لشبه الشفرة أدناه</w:t>
      </w:r>
      <w:r w:rsidRPr="007B4656">
        <w:rPr>
          <w:rtl/>
          <w:lang w:val="en-GB" w:bidi="ar-SY"/>
        </w:rPr>
        <w:t>.</w:t>
      </w:r>
    </w:p>
    <w:p w14:paraId="7B762454" w14:textId="68BD048E" w:rsidR="000435DA" w:rsidRPr="00F27472" w:rsidRDefault="00E71C78" w:rsidP="008700B7">
      <w:pPr>
        <w:pStyle w:val="Heading3"/>
      </w:pPr>
      <w:bookmarkStart w:id="674" w:name="_Toc409937891"/>
      <w:bookmarkStart w:id="675" w:name="_Toc415385256"/>
      <w:bookmarkStart w:id="676" w:name="_Toc425054150"/>
      <w:r w:rsidRPr="00BA26B8">
        <w:t>1.4.4</w:t>
      </w:r>
      <w:r w:rsidR="000435DA" w:rsidRPr="00BA26B8">
        <w:tab/>
      </w:r>
      <w:bookmarkEnd w:id="674"/>
      <w:bookmarkEnd w:id="675"/>
      <w:bookmarkEnd w:id="676"/>
      <w:r w:rsidR="007B4656" w:rsidRPr="007B4656">
        <w:rPr>
          <w:rFonts w:hint="cs"/>
          <w:rtl/>
        </w:rPr>
        <w:t>شبه شفرة</w:t>
      </w:r>
    </w:p>
    <w:tbl>
      <w:tblPr>
        <w:bidiVisual/>
        <w:tblW w:w="0" w:type="auto"/>
        <w:tblInd w:w="108" w:type="dxa"/>
        <w:tblLayout w:type="fixed"/>
        <w:tblLook w:val="0000" w:firstRow="0" w:lastRow="0" w:firstColumn="0" w:lastColumn="0" w:noHBand="0" w:noVBand="0"/>
      </w:tblPr>
      <w:tblGrid>
        <w:gridCol w:w="2906"/>
        <w:gridCol w:w="5508"/>
      </w:tblGrid>
      <w:tr w:rsidR="000435DA" w:rsidRPr="00F27472" w14:paraId="0096BE61" w14:textId="77777777" w:rsidTr="00E71C78">
        <w:tc>
          <w:tcPr>
            <w:tcW w:w="2906" w:type="dxa"/>
          </w:tcPr>
          <w:p w14:paraId="44954096" w14:textId="49CE3B0D" w:rsidR="000435DA" w:rsidRPr="00F27472" w:rsidRDefault="000435DA" w:rsidP="00E71C78">
            <w:pPr>
              <w:bidi w:val="0"/>
              <w:spacing w:before="60"/>
            </w:pPr>
            <w:bookmarkStart w:id="677" w:name="lt_pId2806"/>
            <w:r w:rsidRPr="00F27472">
              <w:t>/* inputs */</w:t>
            </w:r>
            <w:bookmarkEnd w:id="677"/>
          </w:p>
        </w:tc>
        <w:tc>
          <w:tcPr>
            <w:tcW w:w="5508" w:type="dxa"/>
          </w:tcPr>
          <w:p w14:paraId="2CDBA006" w14:textId="77777777" w:rsidR="000435DA" w:rsidRPr="00F27472" w:rsidRDefault="000435DA" w:rsidP="00E9599D">
            <w:pPr>
              <w:spacing w:before="60"/>
            </w:pPr>
          </w:p>
        </w:tc>
      </w:tr>
      <w:tr w:rsidR="000435DA" w:rsidRPr="00F27472" w14:paraId="4F69E428" w14:textId="77777777" w:rsidTr="00E71C78">
        <w:tc>
          <w:tcPr>
            <w:tcW w:w="2906" w:type="dxa"/>
          </w:tcPr>
          <w:p w14:paraId="32124B8F" w14:textId="77777777" w:rsidR="000435DA" w:rsidRPr="00F27472" w:rsidRDefault="000435DA" w:rsidP="00E71C78">
            <w:pPr>
              <w:bidi w:val="0"/>
              <w:spacing w:before="60"/>
            </w:pPr>
            <w:bookmarkStart w:id="678" w:name="lt_pId2807"/>
            <w:r w:rsidRPr="00F27472">
              <w:t>FLevRef[], FlevelTest[]</w:t>
            </w:r>
            <w:bookmarkEnd w:id="678"/>
          </w:p>
        </w:tc>
        <w:tc>
          <w:tcPr>
            <w:tcW w:w="5508" w:type="dxa"/>
          </w:tcPr>
          <w:p w14:paraId="02E968E6" w14:textId="60C4340F" w:rsidR="000435DA" w:rsidRPr="007B4656" w:rsidRDefault="000435DA" w:rsidP="00E9599D">
            <w:pPr>
              <w:spacing w:before="60"/>
              <w:rPr>
                <w:rFonts w:ascii="Traditional Arabic" w:hAnsi="Traditional Arabic"/>
                <w:sz w:val="30"/>
                <w:lang w:bidi="ar-EG"/>
              </w:rPr>
            </w:pPr>
            <w:r w:rsidRPr="00E71C78">
              <w:rPr>
                <w:rFonts w:ascii="Traditional Arabic" w:hAnsi="Traditional Arabic"/>
                <w:sz w:val="30"/>
                <w:lang w:val="en-GB"/>
              </w:rPr>
              <w:t>:</w:t>
            </w:r>
            <w:r w:rsidRPr="00E71C78">
              <w:rPr>
                <w:rFonts w:ascii="Traditional Arabic" w:hAnsi="Traditional Arabic"/>
                <w:sz w:val="30"/>
                <w:lang w:val="en-GB"/>
              </w:rPr>
              <w:tab/>
            </w:r>
            <w:r w:rsidR="007B4656">
              <w:rPr>
                <w:rFonts w:ascii="Traditional Arabic" w:hAnsi="Traditional Arabic" w:hint="cs"/>
                <w:sz w:val="30"/>
                <w:rtl/>
                <w:lang w:val="en-GB" w:bidi="ar-SY"/>
              </w:rPr>
              <w:t xml:space="preserve">مستوى خرج التحويل </w:t>
            </w:r>
            <w:r w:rsidR="007B4656" w:rsidRPr="007B4656">
              <w:rPr>
                <w:rFonts w:asciiTheme="majorBidi" w:hAnsiTheme="majorBidi" w:cstheme="majorBidi"/>
                <w:szCs w:val="22"/>
                <w:lang w:bidi="ar-SY"/>
              </w:rPr>
              <w:t>FFT</w:t>
            </w:r>
            <w:r w:rsidR="007B4656">
              <w:rPr>
                <w:rFonts w:ascii="Traditional Arabic" w:hAnsi="Traditional Arabic" w:hint="cs"/>
                <w:sz w:val="30"/>
                <w:rtl/>
                <w:lang w:bidi="ar-EG"/>
              </w:rPr>
              <w:t xml:space="preserve"> بوحدات </w:t>
            </w:r>
            <w:r w:rsidR="007B4656" w:rsidRPr="007B4656">
              <w:rPr>
                <w:rFonts w:asciiTheme="majorBidi" w:hAnsiTheme="majorBidi" w:cstheme="majorBidi"/>
                <w:szCs w:val="22"/>
                <w:lang w:bidi="ar-EG"/>
              </w:rPr>
              <w:t>dB</w:t>
            </w:r>
          </w:p>
        </w:tc>
      </w:tr>
      <w:tr w:rsidR="000435DA" w:rsidRPr="00F27472" w14:paraId="0D7A12DF" w14:textId="77777777" w:rsidTr="00E71C78">
        <w:tc>
          <w:tcPr>
            <w:tcW w:w="2906" w:type="dxa"/>
          </w:tcPr>
          <w:p w14:paraId="2C62B541" w14:textId="77777777" w:rsidR="000435DA" w:rsidRPr="00F27472" w:rsidRDefault="000435DA" w:rsidP="00E71C78">
            <w:pPr>
              <w:bidi w:val="0"/>
              <w:spacing w:before="60"/>
            </w:pPr>
            <w:bookmarkStart w:id="679" w:name="lt_pId2810"/>
            <w:r w:rsidRPr="00F27472">
              <w:t>/* outputs */</w:t>
            </w:r>
            <w:bookmarkEnd w:id="679"/>
          </w:p>
        </w:tc>
        <w:tc>
          <w:tcPr>
            <w:tcW w:w="5508" w:type="dxa"/>
          </w:tcPr>
          <w:p w14:paraId="61D041D2" w14:textId="77777777" w:rsidR="000435DA" w:rsidRPr="00F27472" w:rsidRDefault="000435DA" w:rsidP="00E9599D">
            <w:pPr>
              <w:spacing w:before="60"/>
            </w:pPr>
          </w:p>
        </w:tc>
      </w:tr>
      <w:tr w:rsidR="00E71C78" w:rsidRPr="00F27472" w14:paraId="25C51FF7" w14:textId="77777777" w:rsidTr="00E71C78">
        <w:tc>
          <w:tcPr>
            <w:tcW w:w="2906" w:type="dxa"/>
          </w:tcPr>
          <w:p w14:paraId="1F32B8F9" w14:textId="77777777" w:rsidR="00E71C78" w:rsidRPr="00F27472" w:rsidRDefault="00E71C78" w:rsidP="00E71C78">
            <w:pPr>
              <w:bidi w:val="0"/>
              <w:spacing w:before="60"/>
            </w:pPr>
            <w:bookmarkStart w:id="680" w:name="lt_pId2811"/>
            <w:r w:rsidRPr="00F27472">
              <w:t>BwRef, BwTest</w:t>
            </w:r>
            <w:bookmarkEnd w:id="680"/>
          </w:p>
        </w:tc>
        <w:tc>
          <w:tcPr>
            <w:tcW w:w="5508" w:type="dxa"/>
          </w:tcPr>
          <w:p w14:paraId="77EEF8A1" w14:textId="65409215" w:rsidR="00E71C78" w:rsidRPr="00F27472" w:rsidRDefault="00E71C78" w:rsidP="00E71C78">
            <w:pPr>
              <w:spacing w:before="60"/>
            </w:pPr>
            <w:r w:rsidRPr="00E71C78">
              <w:rPr>
                <w:rFonts w:ascii="Traditional Arabic" w:hAnsi="Traditional Arabic"/>
                <w:sz w:val="30"/>
                <w:lang w:val="en-GB"/>
              </w:rPr>
              <w:t>:</w:t>
            </w:r>
            <w:r w:rsidRPr="00E71C78">
              <w:rPr>
                <w:rFonts w:ascii="Traditional Arabic" w:hAnsi="Traditional Arabic"/>
                <w:sz w:val="30"/>
                <w:lang w:val="en-GB"/>
              </w:rPr>
              <w:tab/>
            </w:r>
            <w:r w:rsidR="00990317">
              <w:rPr>
                <w:rFonts w:ascii="Traditional Arabic" w:hAnsi="Traditional Arabic" w:hint="cs"/>
                <w:sz w:val="30"/>
                <w:rtl/>
                <w:lang w:val="en-GB" w:bidi="ar-SY"/>
              </w:rPr>
              <w:t>أنماط الخرج</w:t>
            </w:r>
          </w:p>
        </w:tc>
      </w:tr>
      <w:tr w:rsidR="000435DA" w:rsidRPr="00F27472" w14:paraId="5B1BA609" w14:textId="77777777" w:rsidTr="00E71C78">
        <w:tc>
          <w:tcPr>
            <w:tcW w:w="2906" w:type="dxa"/>
          </w:tcPr>
          <w:p w14:paraId="16681ABA" w14:textId="77777777" w:rsidR="000435DA" w:rsidRPr="00F27472" w:rsidRDefault="000435DA" w:rsidP="00E71C78">
            <w:pPr>
              <w:bidi w:val="0"/>
              <w:spacing w:before="60"/>
            </w:pPr>
            <w:bookmarkStart w:id="681" w:name="lt_pId2814"/>
            <w:r w:rsidRPr="00F27472">
              <w:t>/* intermediate values */</w:t>
            </w:r>
            <w:bookmarkEnd w:id="681"/>
          </w:p>
        </w:tc>
        <w:tc>
          <w:tcPr>
            <w:tcW w:w="5508" w:type="dxa"/>
          </w:tcPr>
          <w:p w14:paraId="32D61CCD" w14:textId="77777777" w:rsidR="000435DA" w:rsidRPr="00F27472" w:rsidRDefault="000435DA" w:rsidP="00E9599D">
            <w:pPr>
              <w:spacing w:before="60"/>
            </w:pPr>
          </w:p>
        </w:tc>
      </w:tr>
      <w:tr w:rsidR="00E71C78" w:rsidRPr="00F27472" w14:paraId="39C0F178" w14:textId="77777777" w:rsidTr="00E71C78">
        <w:tc>
          <w:tcPr>
            <w:tcW w:w="2906" w:type="dxa"/>
          </w:tcPr>
          <w:p w14:paraId="4EBD7EA3" w14:textId="77777777" w:rsidR="00E71C78" w:rsidRPr="00F27472" w:rsidRDefault="00E71C78" w:rsidP="00E71C78">
            <w:pPr>
              <w:bidi w:val="0"/>
              <w:spacing w:before="60"/>
            </w:pPr>
            <w:bookmarkStart w:id="682" w:name="lt_pId2815"/>
            <w:r w:rsidRPr="00F27472">
              <w:t>k</w:t>
            </w:r>
            <w:bookmarkEnd w:id="682"/>
          </w:p>
        </w:tc>
        <w:tc>
          <w:tcPr>
            <w:tcW w:w="5508" w:type="dxa"/>
          </w:tcPr>
          <w:p w14:paraId="56B0051C" w14:textId="1CD61E68" w:rsidR="00E71C78" w:rsidRPr="00990317" w:rsidRDefault="00E71C78" w:rsidP="00E71C78">
            <w:pPr>
              <w:spacing w:before="60"/>
              <w:rPr>
                <w:rtl/>
                <w:lang w:bidi="ar-EG"/>
              </w:rPr>
            </w:pPr>
            <w:r w:rsidRPr="00E71C78">
              <w:rPr>
                <w:rFonts w:ascii="Traditional Arabic" w:hAnsi="Traditional Arabic"/>
                <w:sz w:val="30"/>
                <w:lang w:val="en-GB"/>
              </w:rPr>
              <w:t>:</w:t>
            </w:r>
            <w:r w:rsidRPr="00E71C78">
              <w:rPr>
                <w:rFonts w:ascii="Traditional Arabic" w:hAnsi="Traditional Arabic"/>
                <w:sz w:val="30"/>
                <w:lang w:val="en-GB"/>
              </w:rPr>
              <w:tab/>
            </w:r>
            <w:r w:rsidR="00990317">
              <w:rPr>
                <w:rFonts w:ascii="Traditional Arabic" w:hAnsi="Traditional Arabic" w:hint="cs"/>
                <w:sz w:val="30"/>
                <w:rtl/>
                <w:lang w:val="en-GB" w:bidi="ar-SY"/>
              </w:rPr>
              <w:t xml:space="preserve">مؤشر خطوط التحويل </w:t>
            </w:r>
            <w:r w:rsidR="00990317" w:rsidRPr="00990317">
              <w:rPr>
                <w:rFonts w:asciiTheme="majorBidi" w:hAnsiTheme="majorBidi" w:cstheme="majorBidi"/>
                <w:szCs w:val="22"/>
                <w:lang w:bidi="ar-SY"/>
              </w:rPr>
              <w:t>FFT</w:t>
            </w:r>
          </w:p>
        </w:tc>
      </w:tr>
      <w:tr w:rsidR="00E71C78" w:rsidRPr="00F27472" w14:paraId="75766C03" w14:textId="77777777" w:rsidTr="00E71C78">
        <w:tc>
          <w:tcPr>
            <w:tcW w:w="2906" w:type="dxa"/>
          </w:tcPr>
          <w:p w14:paraId="39FC4A75" w14:textId="77777777" w:rsidR="00E71C78" w:rsidRPr="00F27472" w:rsidRDefault="00E71C78" w:rsidP="00E71C78">
            <w:pPr>
              <w:bidi w:val="0"/>
              <w:spacing w:before="60"/>
            </w:pPr>
            <w:bookmarkStart w:id="683" w:name="lt_pId2818"/>
            <w:r w:rsidRPr="00F27472">
              <w:t>ZeroThreshold</w:t>
            </w:r>
            <w:bookmarkEnd w:id="683"/>
          </w:p>
        </w:tc>
        <w:tc>
          <w:tcPr>
            <w:tcW w:w="5508" w:type="dxa"/>
          </w:tcPr>
          <w:p w14:paraId="1EC13762" w14:textId="7A78F8A2" w:rsidR="00E71C78" w:rsidRPr="00F27472" w:rsidRDefault="00E71C78" w:rsidP="00E71C78">
            <w:pPr>
              <w:spacing w:before="60"/>
            </w:pPr>
            <w:r w:rsidRPr="00E71C78">
              <w:rPr>
                <w:rFonts w:ascii="Traditional Arabic" w:hAnsi="Traditional Arabic"/>
                <w:sz w:val="30"/>
                <w:lang w:val="en-GB"/>
              </w:rPr>
              <w:t>:</w:t>
            </w:r>
            <w:r w:rsidRPr="00E71C78">
              <w:rPr>
                <w:rFonts w:ascii="Traditional Arabic" w:hAnsi="Traditional Arabic"/>
                <w:sz w:val="30"/>
                <w:lang w:val="en-GB"/>
              </w:rPr>
              <w:tab/>
            </w:r>
            <w:r w:rsidR="00990317">
              <w:rPr>
                <w:rFonts w:ascii="Traditional Arabic" w:hAnsi="Traditional Arabic" w:hint="cs"/>
                <w:sz w:val="30"/>
                <w:rtl/>
                <w:lang w:val="en-GB" w:bidi="ar-SY"/>
              </w:rPr>
              <w:t>عتبة عرض النطاق</w:t>
            </w:r>
          </w:p>
        </w:tc>
      </w:tr>
    </w:tbl>
    <w:p w14:paraId="5B1A9EE2" w14:textId="77777777" w:rsidR="000435DA" w:rsidRPr="00F27472" w:rsidRDefault="000435DA" w:rsidP="00E9599D">
      <w:bookmarkStart w:id="684" w:name="_Toc419275053"/>
      <w:bookmarkStart w:id="685" w:name="_Toc409937892"/>
      <w:bookmarkStart w:id="686" w:name="_Toc415385257"/>
      <w:bookmarkStart w:id="687" w:name="_Toc425054151"/>
    </w:p>
    <w:bookmarkEnd w:id="684"/>
    <w:p w14:paraId="274E1E3E" w14:textId="77777777" w:rsidR="000435DA" w:rsidRPr="00F27472" w:rsidRDefault="000435DA" w:rsidP="00EC3415">
      <w:pPr>
        <w:pStyle w:val="Code"/>
        <w:keepNext w:val="0"/>
        <w:keepLines w:val="0"/>
        <w:framePr w:hSpace="180" w:wrap="around" w:vAnchor="text" w:hAnchor="text" w:y="1"/>
        <w:spacing w:before="60"/>
        <w:rPr>
          <w:rFonts w:ascii="Times New Roman" w:hAnsi="Times New Roman"/>
          <w:noProof w:val="0"/>
          <w:sz w:val="22"/>
        </w:rPr>
      </w:pPr>
      <w:r w:rsidRPr="00F27472">
        <w:rPr>
          <w:rFonts w:ascii="Times New Roman" w:hAnsi="Times New Roman"/>
          <w:noProof w:val="0"/>
          <w:sz w:val="22"/>
        </w:rPr>
        <w:t xml:space="preserve">    </w:t>
      </w:r>
      <w:bookmarkStart w:id="688" w:name="lt_pId2821"/>
      <w:r w:rsidRPr="00F27472">
        <w:rPr>
          <w:rFonts w:ascii="Times New Roman" w:hAnsi="Times New Roman"/>
          <w:noProof w:val="0"/>
          <w:sz w:val="22"/>
        </w:rPr>
        <w:t>ZeroThreshold = FLevelTst(921);</w:t>
      </w:r>
      <w:bookmarkEnd w:id="688"/>
    </w:p>
    <w:p w14:paraId="7AEAF7B4" w14:textId="77777777" w:rsidR="000435DA" w:rsidRPr="00F27472" w:rsidRDefault="000435DA" w:rsidP="00EC3415">
      <w:pPr>
        <w:pStyle w:val="Code"/>
        <w:keepNext w:val="0"/>
        <w:keepLines w:val="0"/>
        <w:framePr w:hSpace="180" w:wrap="around" w:vAnchor="text" w:hAnchor="text" w:y="1"/>
        <w:spacing w:before="60"/>
        <w:rPr>
          <w:rFonts w:ascii="Times New Roman" w:hAnsi="Times New Roman"/>
          <w:noProof w:val="0"/>
          <w:sz w:val="22"/>
        </w:rPr>
      </w:pPr>
      <w:r w:rsidRPr="00F27472">
        <w:rPr>
          <w:rFonts w:ascii="Times New Roman" w:hAnsi="Times New Roman"/>
          <w:noProof w:val="0"/>
          <w:sz w:val="22"/>
        </w:rPr>
        <w:t xml:space="preserve">    </w:t>
      </w:r>
      <w:bookmarkStart w:id="689" w:name="lt_pId2822"/>
      <w:r w:rsidRPr="00F27472">
        <w:rPr>
          <w:rFonts w:ascii="Times New Roman" w:hAnsi="Times New Roman"/>
          <w:noProof w:val="0"/>
          <w:sz w:val="22"/>
        </w:rPr>
        <w:t>BwRef = BwTst = 0.0;</w:t>
      </w:r>
      <w:bookmarkEnd w:id="689"/>
    </w:p>
    <w:p w14:paraId="232DA3A9" w14:textId="77777777" w:rsidR="000435DA" w:rsidRPr="00F27472" w:rsidRDefault="000435DA" w:rsidP="00EC3415">
      <w:pPr>
        <w:pStyle w:val="Code"/>
        <w:keepNext w:val="0"/>
        <w:keepLines w:val="0"/>
        <w:framePr w:hSpace="180" w:wrap="around" w:vAnchor="text" w:hAnchor="text" w:y="1"/>
        <w:spacing w:before="60"/>
        <w:rPr>
          <w:rFonts w:ascii="Times New Roman" w:hAnsi="Times New Roman"/>
          <w:noProof w:val="0"/>
          <w:sz w:val="22"/>
        </w:rPr>
      </w:pPr>
      <w:r w:rsidRPr="00F27472">
        <w:rPr>
          <w:rFonts w:ascii="Times New Roman" w:hAnsi="Times New Roman"/>
          <w:noProof w:val="0"/>
          <w:sz w:val="22"/>
        </w:rPr>
        <w:t xml:space="preserve">    </w:t>
      </w:r>
      <w:bookmarkStart w:id="690" w:name="lt_pId2823"/>
      <w:r w:rsidRPr="00F27472">
        <w:rPr>
          <w:rFonts w:ascii="Times New Roman" w:hAnsi="Times New Roman"/>
          <w:noProof w:val="0"/>
          <w:sz w:val="22"/>
        </w:rPr>
        <w:t>for(k=921;k&lt;1024;k++)</w:t>
      </w:r>
      <w:bookmarkEnd w:id="690"/>
    </w:p>
    <w:p w14:paraId="28EC5A32" w14:textId="77777777" w:rsidR="000435DA" w:rsidRPr="00F27472" w:rsidRDefault="000435DA" w:rsidP="00EC3415">
      <w:pPr>
        <w:pStyle w:val="Code"/>
        <w:keepNext w:val="0"/>
        <w:keepLines w:val="0"/>
        <w:framePr w:hSpace="180" w:wrap="around" w:vAnchor="text" w:hAnchor="text" w:y="1"/>
        <w:spacing w:before="60" w:after="60"/>
        <w:rPr>
          <w:rFonts w:ascii="Times New Roman" w:hAnsi="Times New Roman"/>
          <w:noProof w:val="0"/>
          <w:sz w:val="22"/>
        </w:rPr>
      </w:pPr>
      <w:r w:rsidRPr="00F27472">
        <w:rPr>
          <w:rFonts w:ascii="Times New Roman" w:hAnsi="Times New Roman"/>
          <w:noProof w:val="0"/>
          <w:sz w:val="22"/>
        </w:rPr>
        <w:t xml:space="preserve">    {</w:t>
      </w:r>
    </w:p>
    <w:p w14:paraId="0E4CF4CD" w14:textId="77777777" w:rsidR="000435DA" w:rsidRPr="00F27472" w:rsidRDefault="000435DA" w:rsidP="00EC3415">
      <w:pPr>
        <w:pStyle w:val="Code"/>
        <w:keepNext w:val="0"/>
        <w:keepLines w:val="0"/>
        <w:framePr w:hSpace="180" w:wrap="around" w:vAnchor="text" w:hAnchor="text" w:y="1"/>
        <w:spacing w:before="60" w:after="60"/>
        <w:rPr>
          <w:rFonts w:ascii="Times New Roman" w:hAnsi="Times New Roman"/>
          <w:noProof w:val="0"/>
          <w:sz w:val="22"/>
        </w:rPr>
      </w:pPr>
      <w:r w:rsidRPr="00F27472">
        <w:rPr>
          <w:rFonts w:ascii="Times New Roman" w:hAnsi="Times New Roman"/>
          <w:noProof w:val="0"/>
          <w:sz w:val="22"/>
        </w:rPr>
        <w:t xml:space="preserve">      </w:t>
      </w:r>
      <w:bookmarkStart w:id="691" w:name="lt_pId2825"/>
      <w:r w:rsidRPr="00F27472">
        <w:rPr>
          <w:rFonts w:ascii="Times New Roman" w:hAnsi="Times New Roman"/>
          <w:noProof w:val="0"/>
          <w:sz w:val="22"/>
        </w:rPr>
        <w:t>ZeroThreshold=max(ZeroThreshold,FLevelTst(k));</w:t>
      </w:r>
      <w:bookmarkEnd w:id="691"/>
    </w:p>
    <w:p w14:paraId="39581EA3" w14:textId="77777777" w:rsidR="000435DA" w:rsidRPr="00F27472" w:rsidRDefault="000435DA" w:rsidP="00EC3415">
      <w:pPr>
        <w:pStyle w:val="Code"/>
        <w:framePr w:hSpace="180" w:wrap="around" w:vAnchor="text" w:hAnchor="text" w:y="1"/>
        <w:spacing w:before="60" w:after="60"/>
        <w:rPr>
          <w:rFonts w:ascii="Times New Roman" w:hAnsi="Times New Roman"/>
          <w:noProof w:val="0"/>
          <w:sz w:val="22"/>
        </w:rPr>
      </w:pPr>
      <w:r w:rsidRPr="00F27472">
        <w:rPr>
          <w:rFonts w:ascii="Times New Roman" w:hAnsi="Times New Roman"/>
          <w:noProof w:val="0"/>
          <w:sz w:val="22"/>
        </w:rPr>
        <w:t xml:space="preserve">    }</w:t>
      </w:r>
    </w:p>
    <w:p w14:paraId="049C159B" w14:textId="77777777" w:rsidR="000435DA" w:rsidRPr="00F27472" w:rsidRDefault="000435DA" w:rsidP="00EC3415">
      <w:pPr>
        <w:pStyle w:val="Code"/>
        <w:keepNext w:val="0"/>
        <w:keepLines w:val="0"/>
        <w:framePr w:hSpace="180" w:wrap="around" w:vAnchor="text" w:hAnchor="text" w:y="1"/>
        <w:spacing w:before="60" w:after="60"/>
        <w:rPr>
          <w:rFonts w:ascii="Times New Roman" w:hAnsi="Times New Roman"/>
          <w:noProof w:val="0"/>
          <w:sz w:val="22"/>
        </w:rPr>
      </w:pPr>
    </w:p>
    <w:p w14:paraId="1F76BEC5" w14:textId="77777777" w:rsidR="00C3642F" w:rsidRDefault="000435DA" w:rsidP="00EC3415">
      <w:pPr>
        <w:pStyle w:val="Code"/>
        <w:keepNext w:val="0"/>
        <w:keepLines w:val="0"/>
        <w:framePr w:hSpace="180" w:wrap="around" w:vAnchor="text" w:hAnchor="text" w:y="1"/>
        <w:spacing w:before="60" w:after="60"/>
        <w:rPr>
          <w:rFonts w:ascii="Times New Roman" w:hAnsi="Times New Roman"/>
          <w:noProof w:val="0"/>
          <w:sz w:val="22"/>
        </w:rPr>
      </w:pPr>
      <w:r w:rsidRPr="00F27472">
        <w:rPr>
          <w:rFonts w:ascii="Times New Roman" w:hAnsi="Times New Roman"/>
          <w:noProof w:val="0"/>
          <w:sz w:val="22"/>
        </w:rPr>
        <w:tab/>
        <w:t xml:space="preserve"> </w:t>
      </w:r>
      <w:bookmarkStart w:id="692" w:name="lt_pId2827"/>
      <w:r w:rsidRPr="00F27472">
        <w:rPr>
          <w:rFonts w:ascii="Times New Roman" w:hAnsi="Times New Roman"/>
          <w:noProof w:val="0"/>
          <w:sz w:val="22"/>
        </w:rPr>
        <w:t>for (k = 920; k&gt;=0; k--)</w:t>
      </w:r>
      <w:bookmarkEnd w:id="692"/>
    </w:p>
    <w:p w14:paraId="5111CB16" w14:textId="65DE6287" w:rsidR="000435DA" w:rsidRPr="00F27472" w:rsidRDefault="000435DA" w:rsidP="00EC3415">
      <w:pPr>
        <w:pStyle w:val="Code"/>
        <w:keepNext w:val="0"/>
        <w:keepLines w:val="0"/>
        <w:framePr w:hSpace="180" w:wrap="around" w:vAnchor="text" w:hAnchor="text" w:y="1"/>
        <w:spacing w:before="60" w:after="60"/>
        <w:rPr>
          <w:rFonts w:ascii="Times New Roman" w:hAnsi="Times New Roman"/>
          <w:noProof w:val="0"/>
          <w:sz w:val="22"/>
        </w:rPr>
      </w:pPr>
      <w:r w:rsidRPr="00F27472">
        <w:rPr>
          <w:rFonts w:ascii="Times New Roman" w:hAnsi="Times New Roman"/>
          <w:noProof w:val="0"/>
          <w:sz w:val="22"/>
        </w:rPr>
        <w:tab/>
        <w:t xml:space="preserve"> {</w:t>
      </w:r>
      <w:r w:rsidRPr="00F27472">
        <w:rPr>
          <w:rFonts w:ascii="Times New Roman" w:hAnsi="Times New Roman"/>
          <w:noProof w:val="0"/>
          <w:sz w:val="22"/>
        </w:rPr>
        <w:tab/>
      </w:r>
    </w:p>
    <w:p w14:paraId="32A8FD69" w14:textId="77777777" w:rsidR="000435DA" w:rsidRPr="00F27472" w:rsidRDefault="000435DA" w:rsidP="00EC3415">
      <w:pPr>
        <w:pStyle w:val="Code"/>
        <w:keepNext w:val="0"/>
        <w:keepLines w:val="0"/>
        <w:framePr w:hSpace="180" w:wrap="around" w:vAnchor="text" w:hAnchor="text" w:y="1"/>
        <w:spacing w:before="60" w:after="60"/>
        <w:rPr>
          <w:rFonts w:ascii="Times New Roman" w:hAnsi="Times New Roman"/>
          <w:noProof w:val="0"/>
          <w:sz w:val="22"/>
        </w:rPr>
      </w:pPr>
      <w:r w:rsidRPr="00F27472">
        <w:rPr>
          <w:rFonts w:ascii="Times New Roman" w:hAnsi="Times New Roman"/>
          <w:noProof w:val="0"/>
          <w:sz w:val="22"/>
        </w:rPr>
        <w:tab/>
        <w:t xml:space="preserve">    </w:t>
      </w:r>
      <w:bookmarkStart w:id="693" w:name="lt_pId2829"/>
      <w:r w:rsidRPr="00F27472">
        <w:rPr>
          <w:rFonts w:ascii="Times New Roman" w:hAnsi="Times New Roman"/>
          <w:noProof w:val="0"/>
          <w:sz w:val="22"/>
        </w:rPr>
        <w:t>if (FLevelRef[k] &gt;= 10.0+ZeroThreshold)</w:t>
      </w:r>
      <w:bookmarkEnd w:id="693"/>
    </w:p>
    <w:p w14:paraId="180E66A2" w14:textId="77777777" w:rsidR="000435DA" w:rsidRPr="00F27472" w:rsidRDefault="000435DA" w:rsidP="00EC3415">
      <w:pPr>
        <w:pStyle w:val="Code"/>
        <w:keepNext w:val="0"/>
        <w:keepLines w:val="0"/>
        <w:framePr w:hSpace="180" w:wrap="around" w:vAnchor="text" w:hAnchor="text" w:y="1"/>
        <w:spacing w:before="60" w:after="60"/>
        <w:rPr>
          <w:rFonts w:ascii="Times New Roman" w:hAnsi="Times New Roman"/>
          <w:noProof w:val="0"/>
          <w:sz w:val="22"/>
        </w:rPr>
      </w:pPr>
      <w:r w:rsidRPr="00F27472">
        <w:rPr>
          <w:rFonts w:ascii="Times New Roman" w:hAnsi="Times New Roman"/>
          <w:noProof w:val="0"/>
          <w:sz w:val="22"/>
        </w:rPr>
        <w:tab/>
      </w:r>
      <w:r w:rsidRPr="00F27472">
        <w:rPr>
          <w:rFonts w:ascii="Times New Roman" w:hAnsi="Times New Roman"/>
          <w:noProof w:val="0"/>
          <w:sz w:val="22"/>
        </w:rPr>
        <w:tab/>
        <w:t xml:space="preserve"> {</w:t>
      </w:r>
    </w:p>
    <w:p w14:paraId="7B84253F" w14:textId="77777777" w:rsidR="000435DA" w:rsidRPr="00F27472" w:rsidRDefault="000435DA" w:rsidP="00EC3415">
      <w:pPr>
        <w:pStyle w:val="Code"/>
        <w:keepNext w:val="0"/>
        <w:keepLines w:val="0"/>
        <w:framePr w:hSpace="180" w:wrap="around" w:vAnchor="text" w:hAnchor="text" w:y="1"/>
        <w:spacing w:before="60" w:after="60"/>
        <w:rPr>
          <w:rFonts w:ascii="Times New Roman" w:hAnsi="Times New Roman"/>
          <w:noProof w:val="0"/>
          <w:sz w:val="22"/>
        </w:rPr>
      </w:pPr>
      <w:r w:rsidRPr="00F27472">
        <w:rPr>
          <w:rFonts w:ascii="Times New Roman" w:hAnsi="Times New Roman"/>
          <w:noProof w:val="0"/>
          <w:sz w:val="22"/>
        </w:rPr>
        <w:tab/>
      </w:r>
      <w:r w:rsidRPr="00F27472">
        <w:rPr>
          <w:rFonts w:ascii="Times New Roman" w:hAnsi="Times New Roman"/>
          <w:noProof w:val="0"/>
          <w:sz w:val="22"/>
        </w:rPr>
        <w:tab/>
      </w:r>
      <w:r w:rsidRPr="00F27472">
        <w:rPr>
          <w:rFonts w:ascii="Times New Roman" w:hAnsi="Times New Roman"/>
          <w:noProof w:val="0"/>
          <w:sz w:val="22"/>
        </w:rPr>
        <w:tab/>
      </w:r>
      <w:bookmarkStart w:id="694" w:name="lt_pId2831"/>
      <w:r w:rsidRPr="00F27472">
        <w:rPr>
          <w:rFonts w:ascii="Times New Roman" w:hAnsi="Times New Roman"/>
          <w:noProof w:val="0"/>
          <w:sz w:val="22"/>
        </w:rPr>
        <w:t>BwRef = k+1;</w:t>
      </w:r>
      <w:bookmarkEnd w:id="694"/>
    </w:p>
    <w:p w14:paraId="1795DE45" w14:textId="77777777" w:rsidR="000435DA" w:rsidRPr="00F27472" w:rsidRDefault="000435DA" w:rsidP="00EC3415">
      <w:pPr>
        <w:pStyle w:val="Code"/>
        <w:keepNext w:val="0"/>
        <w:keepLines w:val="0"/>
        <w:framePr w:hSpace="180" w:wrap="around" w:vAnchor="text" w:hAnchor="text" w:y="1"/>
        <w:spacing w:before="60" w:after="60"/>
        <w:rPr>
          <w:rFonts w:ascii="Times New Roman" w:hAnsi="Times New Roman"/>
          <w:noProof w:val="0"/>
          <w:sz w:val="22"/>
        </w:rPr>
      </w:pPr>
      <w:r w:rsidRPr="00F27472">
        <w:rPr>
          <w:rFonts w:ascii="Times New Roman" w:hAnsi="Times New Roman"/>
          <w:noProof w:val="0"/>
          <w:sz w:val="22"/>
        </w:rPr>
        <w:tab/>
      </w:r>
      <w:r w:rsidRPr="00F27472">
        <w:rPr>
          <w:rFonts w:ascii="Times New Roman" w:hAnsi="Times New Roman"/>
          <w:noProof w:val="0"/>
          <w:sz w:val="22"/>
        </w:rPr>
        <w:tab/>
      </w:r>
      <w:r w:rsidRPr="00F27472">
        <w:rPr>
          <w:rFonts w:ascii="Times New Roman" w:hAnsi="Times New Roman"/>
          <w:noProof w:val="0"/>
          <w:sz w:val="22"/>
        </w:rPr>
        <w:tab/>
      </w:r>
      <w:bookmarkStart w:id="695" w:name="lt_pId2832"/>
      <w:r w:rsidRPr="00F27472">
        <w:rPr>
          <w:rFonts w:ascii="Times New Roman" w:hAnsi="Times New Roman"/>
          <w:noProof w:val="0"/>
          <w:sz w:val="22"/>
        </w:rPr>
        <w:t>break;</w:t>
      </w:r>
      <w:bookmarkEnd w:id="695"/>
    </w:p>
    <w:p w14:paraId="6B7CC49F" w14:textId="77777777" w:rsidR="000435DA" w:rsidRPr="00F27472" w:rsidRDefault="000435DA" w:rsidP="00EC3415">
      <w:pPr>
        <w:pStyle w:val="Code"/>
        <w:keepNext w:val="0"/>
        <w:keepLines w:val="0"/>
        <w:framePr w:hSpace="180" w:wrap="around" w:vAnchor="text" w:hAnchor="text" w:y="1"/>
        <w:spacing w:before="60" w:after="60"/>
        <w:rPr>
          <w:rFonts w:ascii="Times New Roman" w:hAnsi="Times New Roman"/>
          <w:noProof w:val="0"/>
          <w:sz w:val="22"/>
        </w:rPr>
      </w:pPr>
      <w:r w:rsidRPr="00F27472">
        <w:rPr>
          <w:rFonts w:ascii="Times New Roman" w:hAnsi="Times New Roman"/>
          <w:noProof w:val="0"/>
          <w:sz w:val="22"/>
        </w:rPr>
        <w:tab/>
      </w:r>
      <w:r w:rsidRPr="00F27472">
        <w:rPr>
          <w:rFonts w:ascii="Times New Roman" w:hAnsi="Times New Roman"/>
          <w:noProof w:val="0"/>
          <w:sz w:val="22"/>
        </w:rPr>
        <w:tab/>
        <w:t xml:space="preserve"> }</w:t>
      </w:r>
    </w:p>
    <w:p w14:paraId="2C8FF383" w14:textId="77777777" w:rsidR="000435DA" w:rsidRPr="00F27472" w:rsidRDefault="000435DA" w:rsidP="00EC3415">
      <w:pPr>
        <w:pStyle w:val="Code"/>
        <w:keepNext w:val="0"/>
        <w:keepLines w:val="0"/>
        <w:framePr w:hSpace="180" w:wrap="around" w:vAnchor="text" w:hAnchor="text" w:y="1"/>
        <w:spacing w:before="60" w:after="60"/>
        <w:rPr>
          <w:rFonts w:ascii="Times New Roman" w:hAnsi="Times New Roman"/>
          <w:noProof w:val="0"/>
          <w:sz w:val="22"/>
        </w:rPr>
      </w:pPr>
      <w:r w:rsidRPr="00F27472">
        <w:rPr>
          <w:rFonts w:ascii="Times New Roman" w:hAnsi="Times New Roman"/>
          <w:noProof w:val="0"/>
          <w:sz w:val="22"/>
        </w:rPr>
        <w:tab/>
        <w:t xml:space="preserve"> }</w:t>
      </w:r>
    </w:p>
    <w:p w14:paraId="600E6723" w14:textId="77777777" w:rsidR="00C3642F" w:rsidRDefault="000435DA" w:rsidP="00EC3415">
      <w:pPr>
        <w:pStyle w:val="Code"/>
        <w:keepNext w:val="0"/>
        <w:keepLines w:val="0"/>
        <w:framePr w:hSpace="180" w:wrap="around" w:vAnchor="text" w:hAnchor="text" w:y="1"/>
        <w:spacing w:before="60" w:after="60"/>
        <w:rPr>
          <w:rFonts w:ascii="Times New Roman" w:hAnsi="Times New Roman"/>
          <w:noProof w:val="0"/>
          <w:sz w:val="22"/>
        </w:rPr>
      </w:pPr>
      <w:r w:rsidRPr="00F27472">
        <w:rPr>
          <w:rFonts w:ascii="Times New Roman" w:hAnsi="Times New Roman"/>
          <w:noProof w:val="0"/>
          <w:sz w:val="22"/>
        </w:rPr>
        <w:tab/>
        <w:t xml:space="preserve"> </w:t>
      </w:r>
      <w:bookmarkStart w:id="696" w:name="lt_pId2835"/>
      <w:r w:rsidRPr="00F27472">
        <w:rPr>
          <w:rFonts w:ascii="Times New Roman" w:hAnsi="Times New Roman"/>
          <w:noProof w:val="0"/>
          <w:sz w:val="22"/>
        </w:rPr>
        <w:t>for (k = BwRef-1; k&gt;=0; k--)</w:t>
      </w:r>
      <w:bookmarkEnd w:id="696"/>
    </w:p>
    <w:p w14:paraId="5403FC66" w14:textId="29814A5C" w:rsidR="000435DA" w:rsidRPr="00F27472" w:rsidRDefault="000435DA" w:rsidP="00EC3415">
      <w:pPr>
        <w:pStyle w:val="Code"/>
        <w:keepNext w:val="0"/>
        <w:keepLines w:val="0"/>
        <w:framePr w:hSpace="180" w:wrap="around" w:vAnchor="text" w:hAnchor="text" w:y="1"/>
        <w:spacing w:before="60" w:after="60"/>
        <w:rPr>
          <w:rFonts w:ascii="Times New Roman" w:hAnsi="Times New Roman"/>
          <w:noProof w:val="0"/>
          <w:sz w:val="22"/>
        </w:rPr>
      </w:pPr>
      <w:r w:rsidRPr="00F27472">
        <w:rPr>
          <w:rFonts w:ascii="Times New Roman" w:hAnsi="Times New Roman"/>
          <w:noProof w:val="0"/>
          <w:sz w:val="22"/>
        </w:rPr>
        <w:tab/>
        <w:t xml:space="preserve"> {</w:t>
      </w:r>
    </w:p>
    <w:p w14:paraId="0B085D70" w14:textId="77777777" w:rsidR="00C3642F" w:rsidRDefault="000435DA" w:rsidP="00EC3415">
      <w:pPr>
        <w:pStyle w:val="Code"/>
        <w:keepNext w:val="0"/>
        <w:keepLines w:val="0"/>
        <w:framePr w:hSpace="180" w:wrap="around" w:vAnchor="text" w:hAnchor="text" w:y="1"/>
        <w:spacing w:before="60" w:after="60"/>
        <w:rPr>
          <w:rFonts w:ascii="Times New Roman" w:hAnsi="Times New Roman"/>
          <w:noProof w:val="0"/>
          <w:sz w:val="22"/>
        </w:rPr>
      </w:pPr>
      <w:r w:rsidRPr="00F27472">
        <w:rPr>
          <w:rFonts w:ascii="Times New Roman" w:hAnsi="Times New Roman"/>
          <w:noProof w:val="0"/>
          <w:sz w:val="22"/>
        </w:rPr>
        <w:tab/>
        <w:t xml:space="preserve">    </w:t>
      </w:r>
      <w:bookmarkStart w:id="697" w:name="lt_pId2837"/>
      <w:r w:rsidRPr="00F27472">
        <w:rPr>
          <w:rFonts w:ascii="Times New Roman" w:hAnsi="Times New Roman"/>
          <w:noProof w:val="0"/>
          <w:sz w:val="22"/>
        </w:rPr>
        <w:t>if(FLeveltest[k] &gt;= 5.0+ZeroThreshold)</w:t>
      </w:r>
      <w:bookmarkEnd w:id="697"/>
    </w:p>
    <w:p w14:paraId="0C922506" w14:textId="2397A101" w:rsidR="000435DA" w:rsidRPr="00F27472" w:rsidRDefault="000435DA" w:rsidP="00EC3415">
      <w:pPr>
        <w:pStyle w:val="Code"/>
        <w:keepNext w:val="0"/>
        <w:keepLines w:val="0"/>
        <w:framePr w:hSpace="180" w:wrap="around" w:vAnchor="text" w:hAnchor="text" w:y="1"/>
        <w:spacing w:before="60" w:after="60"/>
        <w:rPr>
          <w:rFonts w:ascii="Times New Roman" w:hAnsi="Times New Roman"/>
          <w:noProof w:val="0"/>
          <w:sz w:val="22"/>
        </w:rPr>
      </w:pPr>
      <w:r w:rsidRPr="00F27472">
        <w:rPr>
          <w:rFonts w:ascii="Times New Roman" w:hAnsi="Times New Roman"/>
          <w:noProof w:val="0"/>
          <w:sz w:val="22"/>
        </w:rPr>
        <w:tab/>
      </w:r>
      <w:r w:rsidRPr="00F27472">
        <w:rPr>
          <w:rFonts w:ascii="Times New Roman" w:hAnsi="Times New Roman"/>
          <w:noProof w:val="0"/>
          <w:sz w:val="22"/>
        </w:rPr>
        <w:tab/>
        <w:t xml:space="preserve"> {</w:t>
      </w:r>
    </w:p>
    <w:p w14:paraId="5DA30DF3" w14:textId="77777777" w:rsidR="000435DA" w:rsidRPr="00F27472" w:rsidRDefault="000435DA" w:rsidP="00EC3415">
      <w:pPr>
        <w:pStyle w:val="Code"/>
        <w:keepNext w:val="0"/>
        <w:keepLines w:val="0"/>
        <w:framePr w:hSpace="180" w:wrap="around" w:vAnchor="text" w:hAnchor="text" w:y="1"/>
        <w:spacing w:before="60" w:after="60"/>
        <w:rPr>
          <w:rFonts w:ascii="Times New Roman" w:hAnsi="Times New Roman"/>
          <w:noProof w:val="0"/>
          <w:sz w:val="22"/>
        </w:rPr>
      </w:pPr>
      <w:r w:rsidRPr="00F27472">
        <w:rPr>
          <w:rFonts w:ascii="Times New Roman" w:hAnsi="Times New Roman"/>
          <w:noProof w:val="0"/>
          <w:sz w:val="22"/>
        </w:rPr>
        <w:tab/>
      </w:r>
      <w:r w:rsidRPr="00F27472">
        <w:rPr>
          <w:rFonts w:ascii="Times New Roman" w:hAnsi="Times New Roman"/>
          <w:noProof w:val="0"/>
          <w:sz w:val="22"/>
        </w:rPr>
        <w:tab/>
      </w:r>
      <w:r w:rsidRPr="00F27472">
        <w:rPr>
          <w:rFonts w:ascii="Times New Roman" w:hAnsi="Times New Roman"/>
          <w:noProof w:val="0"/>
          <w:sz w:val="22"/>
        </w:rPr>
        <w:tab/>
      </w:r>
      <w:bookmarkStart w:id="698" w:name="lt_pId2839"/>
      <w:r w:rsidRPr="00F27472">
        <w:rPr>
          <w:rFonts w:ascii="Times New Roman" w:hAnsi="Times New Roman"/>
          <w:noProof w:val="0"/>
          <w:sz w:val="22"/>
        </w:rPr>
        <w:t>BwTest=k+1;</w:t>
      </w:r>
      <w:bookmarkEnd w:id="698"/>
    </w:p>
    <w:p w14:paraId="535B1B03" w14:textId="77777777" w:rsidR="000435DA" w:rsidRPr="00F27472" w:rsidRDefault="000435DA" w:rsidP="00EC3415">
      <w:pPr>
        <w:pStyle w:val="Code"/>
        <w:keepNext w:val="0"/>
        <w:keepLines w:val="0"/>
        <w:framePr w:hSpace="180" w:wrap="around" w:vAnchor="text" w:hAnchor="text" w:y="1"/>
        <w:spacing w:before="60" w:after="60"/>
        <w:rPr>
          <w:rFonts w:ascii="Times New Roman" w:hAnsi="Times New Roman"/>
          <w:noProof w:val="0"/>
          <w:sz w:val="22"/>
        </w:rPr>
      </w:pPr>
      <w:r w:rsidRPr="00F27472">
        <w:rPr>
          <w:rFonts w:ascii="Times New Roman" w:hAnsi="Times New Roman"/>
          <w:noProof w:val="0"/>
          <w:sz w:val="22"/>
        </w:rPr>
        <w:tab/>
      </w:r>
      <w:r w:rsidRPr="00F27472">
        <w:rPr>
          <w:rFonts w:ascii="Times New Roman" w:hAnsi="Times New Roman"/>
          <w:noProof w:val="0"/>
          <w:sz w:val="22"/>
        </w:rPr>
        <w:tab/>
      </w:r>
      <w:r w:rsidRPr="00F27472">
        <w:rPr>
          <w:rFonts w:ascii="Times New Roman" w:hAnsi="Times New Roman"/>
          <w:noProof w:val="0"/>
          <w:sz w:val="22"/>
        </w:rPr>
        <w:tab/>
      </w:r>
      <w:bookmarkStart w:id="699" w:name="lt_pId2840"/>
      <w:r w:rsidRPr="00F27472">
        <w:rPr>
          <w:rFonts w:ascii="Times New Roman" w:hAnsi="Times New Roman"/>
          <w:noProof w:val="0"/>
          <w:sz w:val="22"/>
        </w:rPr>
        <w:t>break;</w:t>
      </w:r>
      <w:bookmarkEnd w:id="699"/>
    </w:p>
    <w:p w14:paraId="692825F8" w14:textId="77777777" w:rsidR="000435DA" w:rsidRPr="00F27472" w:rsidRDefault="000435DA" w:rsidP="00EC3415">
      <w:pPr>
        <w:pStyle w:val="Code"/>
        <w:keepNext w:val="0"/>
        <w:keepLines w:val="0"/>
        <w:framePr w:hSpace="180" w:wrap="around" w:vAnchor="text" w:hAnchor="text" w:y="1"/>
        <w:spacing w:before="60" w:after="60"/>
        <w:rPr>
          <w:rFonts w:ascii="Times New Roman" w:hAnsi="Times New Roman"/>
          <w:noProof w:val="0"/>
          <w:sz w:val="22"/>
        </w:rPr>
      </w:pPr>
      <w:r w:rsidRPr="00F27472">
        <w:rPr>
          <w:rFonts w:ascii="Times New Roman" w:hAnsi="Times New Roman"/>
          <w:noProof w:val="0"/>
          <w:sz w:val="22"/>
        </w:rPr>
        <w:tab/>
      </w:r>
      <w:r w:rsidRPr="00F27472">
        <w:rPr>
          <w:rFonts w:ascii="Times New Roman" w:hAnsi="Times New Roman"/>
          <w:noProof w:val="0"/>
          <w:sz w:val="22"/>
        </w:rPr>
        <w:tab/>
        <w:t xml:space="preserve"> }</w:t>
      </w:r>
    </w:p>
    <w:p w14:paraId="444579CE" w14:textId="77777777" w:rsidR="000435DA" w:rsidRPr="00F27472" w:rsidRDefault="000435DA" w:rsidP="00EC3415">
      <w:pPr>
        <w:pStyle w:val="Code"/>
        <w:keepNext w:val="0"/>
        <w:keepLines w:val="0"/>
        <w:framePr w:hSpace="180" w:wrap="around" w:vAnchor="text" w:hAnchor="text" w:y="1"/>
        <w:spacing w:before="60" w:after="60"/>
        <w:rPr>
          <w:rFonts w:ascii="Times New Roman" w:hAnsi="Times New Roman"/>
          <w:noProof w:val="0"/>
          <w:sz w:val="22"/>
        </w:rPr>
      </w:pPr>
      <w:r w:rsidRPr="00F27472">
        <w:rPr>
          <w:rFonts w:ascii="Times New Roman" w:hAnsi="Times New Roman"/>
          <w:noProof w:val="0"/>
          <w:sz w:val="22"/>
        </w:rPr>
        <w:tab/>
        <w:t xml:space="preserve"> }</w:t>
      </w:r>
    </w:p>
    <w:p w14:paraId="385E9E17" w14:textId="77777777" w:rsidR="000435DA" w:rsidRPr="00F27472" w:rsidRDefault="000435DA" w:rsidP="00EC3415">
      <w:pPr>
        <w:pStyle w:val="Code"/>
        <w:keepNext w:val="0"/>
        <w:keepLines w:val="0"/>
        <w:framePr w:hSpace="180" w:wrap="around" w:vAnchor="text" w:hAnchor="text" w:y="1"/>
        <w:spacing w:before="60" w:after="60"/>
        <w:rPr>
          <w:rFonts w:ascii="Times New Roman" w:hAnsi="Times New Roman"/>
          <w:noProof w:val="0"/>
          <w:sz w:val="22"/>
        </w:rPr>
      </w:pPr>
    </w:p>
    <w:p w14:paraId="5A409972" w14:textId="6E576C40" w:rsidR="000435DA" w:rsidRPr="007C1942" w:rsidRDefault="00EC3415" w:rsidP="008700B7">
      <w:pPr>
        <w:pStyle w:val="Heading3"/>
      </w:pPr>
      <w:r>
        <w:lastRenderedPageBreak/>
        <w:t>2.4.4</w:t>
      </w:r>
      <w:r w:rsidR="000435DA" w:rsidRPr="00F27472">
        <w:tab/>
      </w:r>
      <w:bookmarkStart w:id="700" w:name="lt_pId2844"/>
      <w:r w:rsidR="000435DA" w:rsidRPr="007C1942">
        <w:t>BandwidthRef</w:t>
      </w:r>
      <w:r w:rsidR="000435DA" w:rsidRPr="007C1942">
        <w:rPr>
          <w:position w:val="-4"/>
          <w:sz w:val="16"/>
        </w:rPr>
        <w:t>B</w:t>
      </w:r>
      <w:r w:rsidRPr="007C1942">
        <w:rPr>
          <w:rFonts w:hint="cs"/>
          <w:rtl/>
        </w:rPr>
        <w:t xml:space="preserve"> و</w:t>
      </w:r>
      <w:r w:rsidR="000435DA" w:rsidRPr="007C1942">
        <w:t>BandwidthTest</w:t>
      </w:r>
      <w:r w:rsidR="000435DA" w:rsidRPr="007C1942">
        <w:rPr>
          <w:position w:val="-4"/>
          <w:sz w:val="20"/>
        </w:rPr>
        <w:t>B</w:t>
      </w:r>
      <w:bookmarkEnd w:id="685"/>
      <w:bookmarkEnd w:id="686"/>
      <w:bookmarkEnd w:id="687"/>
      <w:bookmarkEnd w:id="700"/>
    </w:p>
    <w:p w14:paraId="7B4B9DCD" w14:textId="3ECB0031" w:rsidR="000435DA" w:rsidRPr="007C1942" w:rsidRDefault="007C1942" w:rsidP="00E9599D">
      <w:pPr>
        <w:rPr>
          <w:lang w:val="en-GB"/>
        </w:rPr>
      </w:pPr>
      <w:r>
        <w:rPr>
          <w:rFonts w:hint="cs"/>
          <w:rtl/>
          <w:lang w:val="en-GB"/>
        </w:rPr>
        <w:t xml:space="preserve">المتغير </w:t>
      </w:r>
      <w:r w:rsidRPr="004D2D2B">
        <w:rPr>
          <w:lang w:val="en-GB"/>
        </w:rPr>
        <w:t>BandwidthRef</w:t>
      </w:r>
      <w:r w:rsidRPr="004D2D2B">
        <w:rPr>
          <w:position w:val="-4"/>
          <w:sz w:val="16"/>
          <w:lang w:val="en-GB"/>
        </w:rPr>
        <w:t>B</w:t>
      </w:r>
      <w:r w:rsidRPr="007C1942">
        <w:rPr>
          <w:rtl/>
          <w:lang w:val="en-GB"/>
        </w:rPr>
        <w:t xml:space="preserve"> هو المتوسط الخطي لـ</w:t>
      </w:r>
      <w:r>
        <w:rPr>
          <w:rFonts w:hint="cs"/>
          <w:rtl/>
          <w:lang w:val="en-GB"/>
        </w:rPr>
        <w:t>عرض النطاق</w:t>
      </w:r>
      <w:r w:rsidRPr="007C1942">
        <w:rPr>
          <w:rtl/>
          <w:lang w:val="en-GB"/>
        </w:rPr>
        <w:t xml:space="preserve"> </w:t>
      </w:r>
      <w:r w:rsidRPr="007C1942">
        <w:rPr>
          <w:lang w:val="en-GB"/>
        </w:rPr>
        <w:t>BwRef</w:t>
      </w:r>
      <w:r w:rsidRPr="007C1942">
        <w:rPr>
          <w:rtl/>
          <w:lang w:val="en-GB"/>
        </w:rPr>
        <w:t>، و</w:t>
      </w:r>
      <w:r>
        <w:rPr>
          <w:rFonts w:hint="cs"/>
          <w:rtl/>
          <w:lang w:val="en-GB"/>
        </w:rPr>
        <w:t xml:space="preserve">المتغير </w:t>
      </w:r>
      <w:r w:rsidRPr="007C1942">
        <w:rPr>
          <w:lang w:val="en-GB"/>
        </w:rPr>
        <w:t>BandwidthTestB</w:t>
      </w:r>
      <w:r w:rsidRPr="007C1942">
        <w:rPr>
          <w:rtl/>
          <w:lang w:val="en-GB"/>
        </w:rPr>
        <w:t xml:space="preserve"> هو المتوسط الخطي لـ</w:t>
      </w:r>
      <w:r>
        <w:rPr>
          <w:rFonts w:hint="cs"/>
          <w:rtl/>
          <w:lang w:val="en-GB"/>
        </w:rPr>
        <w:t>عرض النطاق</w:t>
      </w:r>
      <w:r w:rsidRPr="007C1942">
        <w:rPr>
          <w:rtl/>
          <w:lang w:val="en-GB"/>
        </w:rPr>
        <w:t xml:space="preserve"> </w:t>
      </w:r>
      <w:r w:rsidRPr="007C1942">
        <w:rPr>
          <w:lang w:val="en-GB"/>
        </w:rPr>
        <w:t>BwTest</w:t>
      </w:r>
      <w:r w:rsidRPr="007C1942">
        <w:rPr>
          <w:rtl/>
          <w:lang w:val="en-GB"/>
        </w:rPr>
        <w:t>. بالنسبة لل</w:t>
      </w:r>
      <w:r>
        <w:rPr>
          <w:rFonts w:hint="cs"/>
          <w:rtl/>
          <w:lang w:val="en-GB"/>
        </w:rPr>
        <w:t>عملية التوسيط</w:t>
      </w:r>
      <w:r w:rsidRPr="007C1942">
        <w:rPr>
          <w:rtl/>
          <w:lang w:val="en-GB"/>
        </w:rPr>
        <w:t>، يتم أخذ ال</w:t>
      </w:r>
      <w:r>
        <w:rPr>
          <w:rFonts w:hint="cs"/>
          <w:rtl/>
          <w:lang w:val="en-GB"/>
        </w:rPr>
        <w:t>أرتال</w:t>
      </w:r>
      <w:r w:rsidRPr="007C1942">
        <w:rPr>
          <w:rtl/>
          <w:lang w:val="en-GB"/>
        </w:rPr>
        <w:t xml:space="preserve"> ذات </w:t>
      </w:r>
      <w:r w:rsidRPr="007C1942">
        <w:rPr>
          <w:lang w:val="en-GB"/>
        </w:rPr>
        <w:t>BwRef &gt; 346</w:t>
      </w:r>
      <w:r w:rsidRPr="007C1942">
        <w:rPr>
          <w:rtl/>
          <w:lang w:val="en-GB"/>
        </w:rPr>
        <w:t xml:space="preserve"> فقط بعين الاعتبار. </w:t>
      </w:r>
      <w:bookmarkStart w:id="701" w:name="_Hlk161648788"/>
      <w:r>
        <w:rPr>
          <w:rFonts w:hint="cs"/>
          <w:rtl/>
          <w:lang w:val="en-GB"/>
        </w:rPr>
        <w:t>و</w:t>
      </w:r>
      <w:r w:rsidRPr="007C1942">
        <w:rPr>
          <w:rtl/>
          <w:lang w:val="en-GB"/>
        </w:rPr>
        <w:t>يتم تجاهل ال</w:t>
      </w:r>
      <w:r>
        <w:rPr>
          <w:rFonts w:hint="cs"/>
          <w:rtl/>
          <w:lang w:val="en-GB"/>
        </w:rPr>
        <w:t>أرتال</w:t>
      </w:r>
      <w:r w:rsidRPr="007C1942">
        <w:rPr>
          <w:rtl/>
          <w:lang w:val="en-GB"/>
        </w:rPr>
        <w:t xml:space="preserve"> ذات الطاقة المنخفضة في بداية ونهاية العناصر (انظر الفقرة </w:t>
      </w:r>
      <w:r w:rsidR="00035B46">
        <w:rPr>
          <w:lang w:val="en-GB"/>
        </w:rPr>
        <w:t>4.4.2.5</w:t>
      </w:r>
      <w:r w:rsidRPr="007C1942">
        <w:rPr>
          <w:rtl/>
          <w:lang w:val="en-GB"/>
        </w:rPr>
        <w:t xml:space="preserve">). </w:t>
      </w:r>
      <w:bookmarkEnd w:id="701"/>
      <w:r w:rsidRPr="007C1942">
        <w:rPr>
          <w:rtl/>
          <w:lang w:val="en-GB"/>
        </w:rPr>
        <w:t xml:space="preserve">انظر الفقرة </w:t>
      </w:r>
      <w:r w:rsidR="00C02E6A">
        <w:rPr>
          <w:lang w:val="en-GB"/>
        </w:rPr>
        <w:t>1.2.5</w:t>
      </w:r>
      <w:r w:rsidRPr="007C1942">
        <w:rPr>
          <w:rtl/>
          <w:lang w:val="en-GB"/>
        </w:rPr>
        <w:t xml:space="preserve"> للاطلاع على ال</w:t>
      </w:r>
      <w:r w:rsidR="00C02E6A">
        <w:rPr>
          <w:rFonts w:hint="cs"/>
          <w:rtl/>
          <w:lang w:val="en-GB"/>
        </w:rPr>
        <w:t>توسيط</w:t>
      </w:r>
      <w:r w:rsidRPr="007C1942">
        <w:rPr>
          <w:rtl/>
          <w:lang w:val="en-GB"/>
        </w:rPr>
        <w:t xml:space="preserve"> الزمني.</w:t>
      </w:r>
    </w:p>
    <w:p w14:paraId="1EF1B730" w14:textId="2E4573B6" w:rsidR="000435DA" w:rsidRPr="007C1942" w:rsidRDefault="00EC3415" w:rsidP="008700B7">
      <w:pPr>
        <w:pStyle w:val="Heading2"/>
      </w:pPr>
      <w:bookmarkStart w:id="702" w:name="_Toc409937893"/>
      <w:bookmarkStart w:id="703" w:name="_Toc411998562"/>
      <w:bookmarkStart w:id="704" w:name="_Toc414873015"/>
      <w:bookmarkStart w:id="705" w:name="_Toc415385258"/>
      <w:bookmarkStart w:id="706" w:name="_Toc425054152"/>
      <w:bookmarkStart w:id="707" w:name="_Toc133255942"/>
      <w:bookmarkStart w:id="708" w:name="_Toc165969887"/>
      <w:r w:rsidRPr="007C1942">
        <w:t>5.4</w:t>
      </w:r>
      <w:r w:rsidR="000435DA" w:rsidRPr="007C1942">
        <w:tab/>
      </w:r>
      <w:bookmarkEnd w:id="702"/>
      <w:bookmarkEnd w:id="703"/>
      <w:bookmarkEnd w:id="704"/>
      <w:bookmarkEnd w:id="705"/>
      <w:bookmarkEnd w:id="706"/>
      <w:bookmarkEnd w:id="707"/>
      <w:r w:rsidR="00035B46" w:rsidRPr="00035B46">
        <w:rPr>
          <w:rFonts w:hint="cs"/>
          <w:rtl/>
        </w:rPr>
        <w:t>نسبة الضوضاء إلى القناع</w:t>
      </w:r>
      <w:bookmarkEnd w:id="708"/>
    </w:p>
    <w:p w14:paraId="3A0D6DB3" w14:textId="40310384" w:rsidR="000435DA" w:rsidRPr="007C1942" w:rsidRDefault="00035B46" w:rsidP="00E9599D">
      <w:pPr>
        <w:keepNext/>
        <w:rPr>
          <w:lang w:val="en-GB"/>
        </w:rPr>
      </w:pPr>
      <w:r>
        <w:rPr>
          <w:rFonts w:hint="cs"/>
          <w:rtl/>
          <w:lang w:val="en-GB" w:bidi="ar-SY"/>
        </w:rPr>
        <w:t>تُحسب القيم التالية للنموذج من قيم الضوضاء والتقنيع.</w:t>
      </w:r>
    </w:p>
    <w:p w14:paraId="30364DE3" w14:textId="103B6668" w:rsidR="000435DA" w:rsidRPr="00035B46" w:rsidRDefault="00035B46" w:rsidP="00E9599D">
      <w:pPr>
        <w:rPr>
          <w:rtl/>
          <w:lang w:bidi="ar-EG"/>
        </w:rPr>
      </w:pPr>
      <w:r>
        <w:rPr>
          <w:rFonts w:hint="cs"/>
          <w:rtl/>
          <w:lang w:val="en-GB" w:bidi="ar-SY"/>
        </w:rPr>
        <w:t xml:space="preserve">النسبة </w:t>
      </w:r>
      <w:r w:rsidRPr="00035B46">
        <w:rPr>
          <w:i/>
          <w:iCs/>
          <w:lang w:bidi="ar-SY"/>
        </w:rPr>
        <w:t>NMR</w:t>
      </w:r>
      <w:r>
        <w:rPr>
          <w:rFonts w:hint="cs"/>
          <w:rtl/>
          <w:lang w:bidi="ar-EG"/>
        </w:rPr>
        <w:t xml:space="preserve"> المحلية للرتل الحالي </w:t>
      </w:r>
      <w:r w:rsidRPr="00035B46">
        <w:rPr>
          <w:i/>
          <w:iCs/>
          <w:lang w:bidi="ar-EG"/>
        </w:rPr>
        <w:t>n</w:t>
      </w:r>
      <w:r>
        <w:rPr>
          <w:rFonts w:hint="cs"/>
          <w:rtl/>
          <w:lang w:bidi="ar-EG"/>
        </w:rPr>
        <w:t xml:space="preserve"> تُعرف كالتالي:</w:t>
      </w:r>
    </w:p>
    <w:p w14:paraId="57591E55" w14:textId="77777777" w:rsidR="006C061E" w:rsidRPr="004D2D2B" w:rsidRDefault="006C061E" w:rsidP="00FF4624">
      <w:pPr>
        <w:pStyle w:val="Equation"/>
      </w:pPr>
      <w:bookmarkStart w:id="709" w:name="_Toc409937894"/>
      <w:bookmarkStart w:id="710" w:name="_Toc415385259"/>
      <w:bookmarkStart w:id="711" w:name="_Toc425054153"/>
      <w:r w:rsidRPr="004D2D2B">
        <w:tab/>
      </w:r>
      <w:r w:rsidRPr="004D2D2B">
        <w:tab/>
      </w:r>
      <w:r w:rsidRPr="00A318F4">
        <w:rPr>
          <w:noProof/>
        </w:rPr>
        <w:object w:dxaOrig="4239" w:dyaOrig="900" w14:anchorId="5DA67EBE">
          <v:shape id="_x0000_i33317" type="#_x0000_t75" alt="" style="width:212pt;height:45.95pt;mso-width-percent:0;mso-height-percent:0;mso-width-percent:0;mso-height-percent:0" o:ole="">
            <v:imagedata r:id="rId172" o:title=""/>
          </v:shape>
          <o:OLEObject Type="Embed" ProgID="Equation.3" ShapeID="_x0000_i33317" DrawAspect="Content" ObjectID="_1779791310" r:id="rId173"/>
        </w:object>
      </w:r>
      <w:r w:rsidRPr="004D2D2B">
        <w:t xml:space="preserve"> </w:t>
      </w:r>
      <w:r w:rsidRPr="004D2D2B">
        <w:tab/>
      </w:r>
      <w:r w:rsidRPr="00933873">
        <w:rPr>
          <w:position w:val="40"/>
        </w:rPr>
        <w:t>(70)</w:t>
      </w:r>
    </w:p>
    <w:p w14:paraId="5016907B" w14:textId="2FDFEA4A" w:rsidR="000435DA" w:rsidRPr="00035B46" w:rsidRDefault="00EC3415" w:rsidP="008700B7">
      <w:pPr>
        <w:pStyle w:val="Heading3"/>
      </w:pPr>
      <w:r>
        <w:t>1.5.4</w:t>
      </w:r>
      <w:r w:rsidR="000435DA" w:rsidRPr="00F27472">
        <w:tab/>
      </w:r>
      <w:bookmarkStart w:id="712" w:name="lt_pId2855"/>
      <w:r w:rsidR="000435DA" w:rsidRPr="00035B46">
        <w:t>Total N</w:t>
      </w:r>
      <w:bookmarkEnd w:id="709"/>
      <w:r w:rsidR="000435DA" w:rsidRPr="00035B46">
        <w:t>MR</w:t>
      </w:r>
      <w:r w:rsidR="000435DA" w:rsidRPr="00035B46">
        <w:rPr>
          <w:position w:val="-4"/>
          <w:sz w:val="20"/>
        </w:rPr>
        <w:t>B</w:t>
      </w:r>
      <w:bookmarkEnd w:id="710"/>
      <w:bookmarkEnd w:id="711"/>
      <w:bookmarkEnd w:id="712"/>
    </w:p>
    <w:p w14:paraId="0CB18EA3" w14:textId="3F71B138" w:rsidR="000435DA" w:rsidRPr="00035B46" w:rsidRDefault="00035B46" w:rsidP="00E9599D">
      <w:pPr>
        <w:rPr>
          <w:lang w:val="en-GB"/>
        </w:rPr>
      </w:pPr>
      <w:bookmarkStart w:id="713" w:name="_Hlk161648891"/>
      <w:r>
        <w:rPr>
          <w:rFonts w:hint="cs"/>
          <w:rtl/>
          <w:lang w:val="en-GB" w:bidi="ar-SY"/>
        </w:rPr>
        <w:t xml:space="preserve">متغير خرج النموذج </w:t>
      </w:r>
      <w:r w:rsidRPr="004D2D2B">
        <w:rPr>
          <w:i/>
          <w:lang w:val="en-GB"/>
        </w:rPr>
        <w:t>Total NMR</w:t>
      </w:r>
      <w:r w:rsidRPr="004D2D2B">
        <w:rPr>
          <w:i/>
          <w:position w:val="-4"/>
          <w:sz w:val="20"/>
          <w:lang w:val="en-GB"/>
        </w:rPr>
        <w:t>B</w:t>
      </w:r>
      <w:r>
        <w:rPr>
          <w:rFonts w:hint="cs"/>
          <w:i/>
          <w:position w:val="-4"/>
          <w:sz w:val="20"/>
          <w:rtl/>
          <w:lang w:val="en-GB"/>
        </w:rPr>
        <w:t xml:space="preserve"> هو المتوسط الخطي للنسبة ضوضاء إلى قناع </w:t>
      </w:r>
      <w:bookmarkEnd w:id="713"/>
      <w:r>
        <w:rPr>
          <w:rFonts w:hint="cs"/>
          <w:i/>
          <w:position w:val="-4"/>
          <w:sz w:val="20"/>
          <w:rtl/>
          <w:lang w:val="en-GB"/>
        </w:rPr>
        <w:t>باستخدام</w:t>
      </w:r>
    </w:p>
    <w:p w14:paraId="583EC57E" w14:textId="77777777" w:rsidR="00D85C10" w:rsidRPr="004D2D2B" w:rsidRDefault="00D85C10" w:rsidP="00FF4624">
      <w:pPr>
        <w:pStyle w:val="Equation"/>
      </w:pPr>
      <w:r w:rsidRPr="004D2D2B">
        <w:tab/>
      </w:r>
      <w:r w:rsidRPr="004D2D2B">
        <w:tab/>
      </w:r>
      <w:r w:rsidRPr="00A318F4">
        <w:rPr>
          <w:noProof/>
        </w:rPr>
        <w:object w:dxaOrig="4640" w:dyaOrig="960" w14:anchorId="5D85273A">
          <v:shape id="_x0000_i33316" type="#_x0000_t75" alt="" style="width:231pt;height:49.45pt;mso-width-percent:0;mso-height-percent:0;mso-width-percent:0;mso-height-percent:0" o:ole="">
            <v:imagedata r:id="rId174" o:title=""/>
          </v:shape>
          <o:OLEObject Type="Embed" ProgID="Equation.3" ShapeID="_x0000_i33316" DrawAspect="Content" ObjectID="_1779791311" r:id="rId175"/>
        </w:object>
      </w:r>
      <w:r w:rsidRPr="004D2D2B">
        <w:tab/>
      </w:r>
      <w:r w:rsidRPr="00933873">
        <w:rPr>
          <w:position w:val="50"/>
        </w:rPr>
        <w:t>(71)</w:t>
      </w:r>
    </w:p>
    <w:p w14:paraId="788BA284" w14:textId="38C389C5" w:rsidR="000435DA" w:rsidRPr="00035B46" w:rsidRDefault="00035B46" w:rsidP="00E9599D">
      <w:pPr>
        <w:rPr>
          <w:lang w:val="en-GB"/>
        </w:rPr>
      </w:pPr>
      <w:r>
        <w:rPr>
          <w:rFonts w:hint="cs"/>
          <w:rtl/>
          <w:lang w:val="en-GB"/>
        </w:rPr>
        <w:t>و</w:t>
      </w:r>
      <w:r w:rsidRPr="007C1942">
        <w:rPr>
          <w:rtl/>
          <w:lang w:val="en-GB"/>
        </w:rPr>
        <w:t>يتم تجاهل ال</w:t>
      </w:r>
      <w:r>
        <w:rPr>
          <w:rFonts w:hint="cs"/>
          <w:rtl/>
          <w:lang w:val="en-GB"/>
        </w:rPr>
        <w:t>أرتال</w:t>
      </w:r>
      <w:r w:rsidRPr="007C1942">
        <w:rPr>
          <w:rtl/>
          <w:lang w:val="en-GB"/>
        </w:rPr>
        <w:t xml:space="preserve"> ذات الطاقة المنخفضة في بداية ونهاية العناصر (انظر الفقرة </w:t>
      </w:r>
      <w:r>
        <w:rPr>
          <w:lang w:val="en-GB"/>
        </w:rPr>
        <w:t>4.4.2.5</w:t>
      </w:r>
      <w:r w:rsidRPr="007C1942">
        <w:rPr>
          <w:rtl/>
          <w:lang w:val="en-GB"/>
        </w:rPr>
        <w:t>).</w:t>
      </w:r>
    </w:p>
    <w:p w14:paraId="1FE68B74" w14:textId="6237CFD4" w:rsidR="000435DA" w:rsidRPr="00035B46" w:rsidRDefault="00EC3415" w:rsidP="008700B7">
      <w:pPr>
        <w:pStyle w:val="Heading3"/>
      </w:pPr>
      <w:bookmarkStart w:id="714" w:name="_Toc409937895"/>
      <w:r w:rsidRPr="00035B46">
        <w:t>2.5.4</w:t>
      </w:r>
      <w:r w:rsidR="000435DA" w:rsidRPr="00035B46">
        <w:tab/>
      </w:r>
      <w:bookmarkStart w:id="715" w:name="lt_pId2860"/>
      <w:r w:rsidR="000435DA" w:rsidRPr="00035B46">
        <w:t xml:space="preserve">Segmental </w:t>
      </w:r>
      <w:bookmarkEnd w:id="714"/>
      <w:r w:rsidR="000435DA" w:rsidRPr="00035B46">
        <w:t>NMR</w:t>
      </w:r>
      <w:r w:rsidR="000435DA" w:rsidRPr="00035B46">
        <w:rPr>
          <w:position w:val="-4"/>
          <w:sz w:val="20"/>
        </w:rPr>
        <w:t>B</w:t>
      </w:r>
      <w:bookmarkEnd w:id="715"/>
    </w:p>
    <w:p w14:paraId="4D5ED9CD" w14:textId="39A88AC5" w:rsidR="00AA66DD" w:rsidRDefault="00035B46" w:rsidP="00E9599D">
      <w:pPr>
        <w:rPr>
          <w:rtl/>
          <w:lang w:val="en-GB"/>
        </w:rPr>
      </w:pPr>
      <w:r>
        <w:rPr>
          <w:rFonts w:hint="cs"/>
          <w:rtl/>
          <w:lang w:val="en-GB" w:bidi="ar-SY"/>
        </w:rPr>
        <w:t xml:space="preserve">متغير خرج النموذج </w:t>
      </w:r>
      <w:r w:rsidRPr="004D2D2B">
        <w:rPr>
          <w:i/>
          <w:lang w:val="en-GB"/>
        </w:rPr>
        <w:t>Segmental NMR</w:t>
      </w:r>
      <w:r w:rsidRPr="004D2D2B">
        <w:rPr>
          <w:i/>
          <w:position w:val="-4"/>
          <w:sz w:val="20"/>
          <w:lang w:val="en-GB"/>
        </w:rPr>
        <w:t>B</w:t>
      </w:r>
      <w:r>
        <w:rPr>
          <w:rFonts w:hint="cs"/>
          <w:i/>
          <w:position w:val="-4"/>
          <w:sz w:val="20"/>
          <w:rtl/>
          <w:lang w:val="en-GB"/>
        </w:rPr>
        <w:t xml:space="preserve"> هو المتوسط الخطي للنسبة ضوضاء إلى قناع المحلية. </w:t>
      </w:r>
      <w:r w:rsidRPr="007C1942">
        <w:rPr>
          <w:rtl/>
          <w:lang w:val="en-GB"/>
        </w:rPr>
        <w:t xml:space="preserve">انظر الفقرة </w:t>
      </w:r>
      <w:r>
        <w:rPr>
          <w:lang w:val="en-GB"/>
        </w:rPr>
        <w:t>1.2.5</w:t>
      </w:r>
      <w:r w:rsidRPr="007C1942">
        <w:rPr>
          <w:rtl/>
          <w:lang w:val="en-GB"/>
        </w:rPr>
        <w:t xml:space="preserve"> للاطلاع على</w:t>
      </w:r>
      <w:r w:rsidR="00D85C10">
        <w:rPr>
          <w:rFonts w:hint="cs"/>
          <w:rtl/>
          <w:lang w:val="en-GB"/>
        </w:rPr>
        <w:t> </w:t>
      </w:r>
      <w:r w:rsidRPr="007C1942">
        <w:rPr>
          <w:rtl/>
          <w:lang w:val="en-GB"/>
        </w:rPr>
        <w:t>ال</w:t>
      </w:r>
      <w:r>
        <w:rPr>
          <w:rFonts w:hint="cs"/>
          <w:rtl/>
          <w:lang w:val="en-GB"/>
        </w:rPr>
        <w:t>توسيط</w:t>
      </w:r>
      <w:r w:rsidRPr="007C1942">
        <w:rPr>
          <w:rtl/>
          <w:lang w:val="en-GB"/>
        </w:rPr>
        <w:t xml:space="preserve"> الزمني</w:t>
      </w:r>
      <w:r>
        <w:rPr>
          <w:rFonts w:hint="cs"/>
          <w:rtl/>
          <w:lang w:val="en-GB"/>
        </w:rPr>
        <w:t>.</w:t>
      </w:r>
    </w:p>
    <w:p w14:paraId="66221168" w14:textId="705A2589" w:rsidR="000435DA" w:rsidRPr="003606FF" w:rsidRDefault="003606FF" w:rsidP="003606FF">
      <w:pPr>
        <w:rPr>
          <w:lang w:val="en-GB"/>
        </w:rPr>
      </w:pPr>
      <w:bookmarkStart w:id="716" w:name="_Hlk161649295"/>
      <w:r>
        <w:rPr>
          <w:rFonts w:hint="cs"/>
          <w:rtl/>
          <w:lang w:val="en-GB"/>
        </w:rPr>
        <w:t>و</w:t>
      </w:r>
      <w:r w:rsidRPr="007C1942">
        <w:rPr>
          <w:rtl/>
          <w:lang w:val="en-GB"/>
        </w:rPr>
        <w:t>يتم تجاهل ال</w:t>
      </w:r>
      <w:r>
        <w:rPr>
          <w:rFonts w:hint="cs"/>
          <w:rtl/>
          <w:lang w:val="en-GB"/>
        </w:rPr>
        <w:t>أرتال</w:t>
      </w:r>
      <w:r w:rsidRPr="007C1942">
        <w:rPr>
          <w:rtl/>
          <w:lang w:val="en-GB"/>
        </w:rPr>
        <w:t xml:space="preserve"> ذات الطاقة المنخفضة في بداية ونهاية العناصر (انظر الفقرة </w:t>
      </w:r>
      <w:r>
        <w:rPr>
          <w:lang w:val="en-GB"/>
        </w:rPr>
        <w:t>4.4.2.5</w:t>
      </w:r>
      <w:r w:rsidRPr="007C1942">
        <w:rPr>
          <w:rtl/>
          <w:lang w:val="en-GB"/>
        </w:rPr>
        <w:t>).</w:t>
      </w:r>
    </w:p>
    <w:p w14:paraId="4402B8F1" w14:textId="18ED3D41" w:rsidR="000435DA" w:rsidRPr="004D2D2B" w:rsidRDefault="00EC3415" w:rsidP="008700B7">
      <w:pPr>
        <w:pStyle w:val="Heading2"/>
      </w:pPr>
      <w:bookmarkStart w:id="717" w:name="_Toc409937898"/>
      <w:bookmarkStart w:id="718" w:name="_Toc411998563"/>
      <w:bookmarkStart w:id="719" w:name="_Toc414873016"/>
      <w:bookmarkStart w:id="720" w:name="_Toc415385260"/>
      <w:bookmarkStart w:id="721" w:name="_Toc425054154"/>
      <w:bookmarkStart w:id="722" w:name="_Toc133255943"/>
      <w:bookmarkStart w:id="723" w:name="_Toc165969888"/>
      <w:bookmarkEnd w:id="716"/>
      <w:r w:rsidRPr="00035B46">
        <w:t>6.4</w:t>
      </w:r>
      <w:r w:rsidR="000435DA" w:rsidRPr="00035B46">
        <w:tab/>
      </w:r>
      <w:bookmarkStart w:id="724" w:name="lt_pId2865"/>
      <w:r w:rsidR="000435DA" w:rsidRPr="00035B46">
        <w:t>Relative Disturbed Frames</w:t>
      </w:r>
      <w:r w:rsidR="000435DA" w:rsidRPr="00035B46">
        <w:rPr>
          <w:position w:val="-4"/>
          <w:sz w:val="20"/>
        </w:rPr>
        <w:t>B</w:t>
      </w:r>
      <w:bookmarkEnd w:id="717"/>
      <w:bookmarkEnd w:id="718"/>
      <w:bookmarkEnd w:id="719"/>
      <w:bookmarkEnd w:id="720"/>
      <w:bookmarkEnd w:id="721"/>
      <w:bookmarkEnd w:id="722"/>
      <w:bookmarkEnd w:id="723"/>
      <w:bookmarkEnd w:id="724"/>
    </w:p>
    <w:p w14:paraId="377DE08D" w14:textId="66186C67" w:rsidR="000435DA" w:rsidRPr="004D2D2B" w:rsidRDefault="003606FF" w:rsidP="00E9599D">
      <w:pPr>
        <w:rPr>
          <w:lang w:val="en-GB"/>
        </w:rPr>
      </w:pPr>
      <w:r>
        <w:rPr>
          <w:rFonts w:hint="cs"/>
          <w:rtl/>
          <w:lang w:val="en-GB" w:bidi="ar-SY"/>
        </w:rPr>
        <w:t xml:space="preserve">متغير خرج النموذج </w:t>
      </w:r>
      <w:r w:rsidRPr="004D2D2B">
        <w:rPr>
          <w:i/>
          <w:lang w:val="en-GB"/>
        </w:rPr>
        <w:t>Relative</w:t>
      </w:r>
      <w:r w:rsidRPr="004D2D2B">
        <w:rPr>
          <w:lang w:val="en-GB"/>
        </w:rPr>
        <w:t xml:space="preserve"> </w:t>
      </w:r>
      <w:r w:rsidRPr="004D2D2B">
        <w:rPr>
          <w:i/>
          <w:lang w:val="en-GB"/>
        </w:rPr>
        <w:t>Disturbed Frames</w:t>
      </w:r>
      <w:r w:rsidRPr="004D2D2B">
        <w:rPr>
          <w:i/>
          <w:position w:val="-4"/>
          <w:sz w:val="20"/>
          <w:lang w:val="en-GB"/>
        </w:rPr>
        <w:t>B</w:t>
      </w:r>
      <w:r>
        <w:rPr>
          <w:rFonts w:hint="cs"/>
          <w:i/>
          <w:position w:val="-4"/>
          <w:sz w:val="20"/>
          <w:rtl/>
          <w:lang w:val="en-GB"/>
        </w:rPr>
        <w:t xml:space="preserve"> (الاسم المختصر: </w:t>
      </w:r>
      <w:r w:rsidRPr="004D2D2B">
        <w:rPr>
          <w:lang w:val="en-GB"/>
        </w:rPr>
        <w:t>RelDistFrames</w:t>
      </w:r>
      <w:r w:rsidRPr="004D2D2B">
        <w:rPr>
          <w:position w:val="-4"/>
          <w:sz w:val="20"/>
          <w:lang w:val="en-GB"/>
        </w:rPr>
        <w:t>B</w:t>
      </w:r>
      <w:r>
        <w:rPr>
          <w:rFonts w:hint="cs"/>
          <w:position w:val="-4"/>
          <w:sz w:val="20"/>
          <w:rtl/>
          <w:lang w:val="en-GB"/>
        </w:rPr>
        <w:t>) يمثل عدد الأرتال ذات:</w:t>
      </w:r>
    </w:p>
    <w:p w14:paraId="731C4362" w14:textId="2AE542D1" w:rsidR="000435DA" w:rsidRPr="00A318F4" w:rsidRDefault="001C4C5C" w:rsidP="00FF4624">
      <w:pPr>
        <w:pStyle w:val="Equation"/>
      </w:pPr>
      <w:r>
        <w:rPr>
          <w:noProof/>
          <w:rtl/>
        </w:rPr>
        <w:tab/>
      </w:r>
      <w:r>
        <w:rPr>
          <w:noProof/>
          <w:rtl/>
        </w:rPr>
        <w:tab/>
      </w:r>
      <w:r w:rsidR="00D85C10" w:rsidRPr="00A318F4">
        <w:rPr>
          <w:noProof/>
        </w:rPr>
        <w:object w:dxaOrig="5040" w:dyaOrig="800" w14:anchorId="41199D9A">
          <v:shape id="_x0000_i33319" type="#_x0000_t75" alt="" style="width:253.55pt;height:41.1pt;mso-width-percent:0;mso-height-percent:0;mso-width-percent:0;mso-height-percent:0" o:ole="">
            <v:imagedata r:id="rId176" o:title=""/>
          </v:shape>
          <o:OLEObject Type="Embed" ProgID="Equation.3" ShapeID="_x0000_i33319" DrawAspect="Content" ObjectID="_1779791312" r:id="rId177"/>
        </w:object>
      </w:r>
    </w:p>
    <w:p w14:paraId="1E51EF5B" w14:textId="57D5ADAA" w:rsidR="000435DA" w:rsidRPr="004D2D2B" w:rsidRDefault="003606FF" w:rsidP="00E9599D">
      <w:pPr>
        <w:rPr>
          <w:lang w:val="en-GB"/>
        </w:rPr>
      </w:pPr>
      <w:r>
        <w:rPr>
          <w:rFonts w:hint="cs"/>
          <w:rtl/>
          <w:lang w:val="en-GB" w:bidi="ar-SY"/>
        </w:rPr>
        <w:t>بالنسبة لعدد الأرتال الإجمالي في العنصر.</w:t>
      </w:r>
    </w:p>
    <w:p w14:paraId="48582723" w14:textId="06E61E1F" w:rsidR="000435DA" w:rsidRPr="003606FF" w:rsidRDefault="003606FF" w:rsidP="003606FF">
      <w:pPr>
        <w:rPr>
          <w:lang w:val="en-GB"/>
        </w:rPr>
      </w:pPr>
      <w:r>
        <w:rPr>
          <w:rFonts w:hint="cs"/>
          <w:rtl/>
          <w:lang w:val="en-GB"/>
        </w:rPr>
        <w:t>و</w:t>
      </w:r>
      <w:r w:rsidRPr="007C1942">
        <w:rPr>
          <w:rtl/>
          <w:lang w:val="en-GB"/>
        </w:rPr>
        <w:t>يتم تجاهل ال</w:t>
      </w:r>
      <w:r>
        <w:rPr>
          <w:rFonts w:hint="cs"/>
          <w:rtl/>
          <w:lang w:val="en-GB"/>
        </w:rPr>
        <w:t>أرتال</w:t>
      </w:r>
      <w:r w:rsidRPr="007C1942">
        <w:rPr>
          <w:rtl/>
          <w:lang w:val="en-GB"/>
        </w:rPr>
        <w:t xml:space="preserve"> ذات الطاقة المنخفضة في بداية ونهاية العناصر (انظر الفقرة </w:t>
      </w:r>
      <w:r>
        <w:rPr>
          <w:lang w:val="en-GB"/>
        </w:rPr>
        <w:t>4.4.2.5</w:t>
      </w:r>
      <w:r w:rsidRPr="007C1942">
        <w:rPr>
          <w:rtl/>
          <w:lang w:val="en-GB"/>
        </w:rPr>
        <w:t>).</w:t>
      </w:r>
    </w:p>
    <w:p w14:paraId="78E24294" w14:textId="0267F394" w:rsidR="000435DA" w:rsidRPr="00B56EC6" w:rsidRDefault="00EC3415" w:rsidP="008700B7">
      <w:pPr>
        <w:pStyle w:val="Heading2"/>
      </w:pPr>
      <w:bookmarkStart w:id="725" w:name="_Toc411998564"/>
      <w:bookmarkStart w:id="726" w:name="_Toc414873017"/>
      <w:bookmarkStart w:id="727" w:name="_Toc415385261"/>
      <w:bookmarkStart w:id="728" w:name="_Toc425054155"/>
      <w:bookmarkStart w:id="729" w:name="_Toc133255944"/>
      <w:bookmarkStart w:id="730" w:name="_Toc165969889"/>
      <w:r>
        <w:t>7.4</w:t>
      </w:r>
      <w:r w:rsidR="000435DA" w:rsidRPr="00F27472">
        <w:tab/>
      </w:r>
      <w:bookmarkEnd w:id="725"/>
      <w:bookmarkEnd w:id="726"/>
      <w:bookmarkEnd w:id="727"/>
      <w:bookmarkEnd w:id="728"/>
      <w:bookmarkEnd w:id="729"/>
      <w:r w:rsidR="003606FF" w:rsidRPr="003606FF">
        <w:rPr>
          <w:rFonts w:hint="cs"/>
          <w:rtl/>
        </w:rPr>
        <w:t>احتمال الكشف</w:t>
      </w:r>
      <w:bookmarkEnd w:id="730"/>
    </w:p>
    <w:p w14:paraId="1B2111F1" w14:textId="7A4A40C2" w:rsidR="000435DA" w:rsidRPr="004D2D2B" w:rsidRDefault="003606FF" w:rsidP="00E9599D">
      <w:pPr>
        <w:rPr>
          <w:lang w:val="en-GB"/>
        </w:rPr>
      </w:pPr>
      <w:r w:rsidRPr="003606FF">
        <w:rPr>
          <w:rtl/>
          <w:lang w:val="en-GB"/>
        </w:rPr>
        <w:t>تعتمد</w:t>
      </w:r>
      <w:r>
        <w:rPr>
          <w:rFonts w:hint="cs"/>
          <w:rtl/>
          <w:lang w:val="en-GB"/>
        </w:rPr>
        <w:t xml:space="preserve"> المتغيرات</w:t>
      </w:r>
      <w:r w:rsidRPr="003606FF">
        <w:rPr>
          <w:rtl/>
          <w:lang w:val="en-GB"/>
        </w:rPr>
        <w:t xml:space="preserve"> </w:t>
      </w:r>
      <w:r w:rsidRPr="003606FF">
        <w:rPr>
          <w:lang w:val="en-GB"/>
        </w:rPr>
        <w:t>MOV</w:t>
      </w:r>
      <w:r w:rsidRPr="003606FF">
        <w:rPr>
          <w:rtl/>
          <w:lang w:val="en-GB"/>
        </w:rPr>
        <w:t xml:space="preserve"> الم</w:t>
      </w:r>
      <w:r>
        <w:rPr>
          <w:rFonts w:hint="cs"/>
          <w:rtl/>
          <w:lang w:val="en-GB"/>
        </w:rPr>
        <w:t>عرفة</w:t>
      </w:r>
      <w:r w:rsidRPr="003606FF">
        <w:rPr>
          <w:rtl/>
          <w:lang w:val="en-GB"/>
        </w:rPr>
        <w:t xml:space="preserve"> في هذا القسم على</w:t>
      </w:r>
      <w:r>
        <w:rPr>
          <w:rFonts w:hint="cs"/>
          <w:rtl/>
          <w:lang w:val="en-GB"/>
        </w:rPr>
        <w:t xml:space="preserve"> الدالة </w:t>
      </w:r>
      <w:r>
        <w:rPr>
          <w:noProof/>
          <w:position w:val="-10"/>
        </w:rPr>
        <w:object w:dxaOrig="770" w:dyaOrig="360" w14:anchorId="6F1661CC">
          <v:shape id="_x0000_i33320" type="#_x0000_t75" style="width:35.8pt;height:18.55pt;mso-width-percent:0;mso-height-percent:0;mso-width-percent:0;mso-height-percent:0" o:ole="">
            <v:imagedata r:id="rId178" o:title=""/>
          </v:shape>
          <o:OLEObject Type="Embed" ProgID="Equation.3" ShapeID="_x0000_i33320" DrawAspect="Content" ObjectID="_1779791313" r:id="rId179"/>
        </w:object>
      </w:r>
      <w:r w:rsidRPr="003606FF">
        <w:rPr>
          <w:rtl/>
          <w:lang w:val="en-GB"/>
        </w:rPr>
        <w:t xml:space="preserve"> (النطاق </w:t>
      </w:r>
      <w:r w:rsidRPr="003606FF">
        <w:rPr>
          <w:lang w:val="en-GB"/>
        </w:rPr>
        <w:t>k</w:t>
      </w:r>
      <w:r w:rsidRPr="003606FF">
        <w:rPr>
          <w:rtl/>
          <w:lang w:val="en-GB"/>
        </w:rPr>
        <w:t>، ال</w:t>
      </w:r>
      <w:r>
        <w:rPr>
          <w:rFonts w:hint="cs"/>
          <w:rtl/>
          <w:lang w:val="en-GB"/>
        </w:rPr>
        <w:t>رتل</w:t>
      </w:r>
      <w:r w:rsidRPr="003606FF">
        <w:rPr>
          <w:rtl/>
          <w:lang w:val="en-GB"/>
        </w:rPr>
        <w:t xml:space="preserve"> </w:t>
      </w:r>
      <w:r w:rsidRPr="003606FF">
        <w:rPr>
          <w:lang w:val="en-GB"/>
        </w:rPr>
        <w:t>n</w:t>
      </w:r>
      <w:r w:rsidRPr="003606FF">
        <w:rPr>
          <w:rtl/>
          <w:lang w:val="en-GB"/>
        </w:rPr>
        <w:t xml:space="preserve">)، وهي أنماط الإثارة </w:t>
      </w:r>
      <w:r w:rsidRPr="004D2D2B">
        <w:rPr>
          <w:i/>
          <w:iCs/>
          <w:lang w:val="en-GB"/>
        </w:rPr>
        <w:t>E</w:t>
      </w:r>
      <w:r w:rsidRPr="004D2D2B">
        <w:rPr>
          <w:lang w:val="en-GB"/>
        </w:rPr>
        <w:t>[</w:t>
      </w:r>
      <w:r w:rsidRPr="004D2D2B">
        <w:rPr>
          <w:rFonts w:ascii="Tms Rmn" w:hAnsi="Tms Rmn"/>
          <w:i/>
          <w:iCs/>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w:t>
      </w:r>
      <w:r w:rsidR="00AA66DD">
        <w:rPr>
          <w:rtl/>
          <w:lang w:val="en-GB"/>
        </w:rPr>
        <w:t xml:space="preserve"> </w:t>
      </w:r>
      <w:r w:rsidRPr="003606FF">
        <w:rPr>
          <w:rtl/>
          <w:lang w:val="en-GB"/>
        </w:rPr>
        <w:t xml:space="preserve">المعبر عنها </w:t>
      </w:r>
      <w:r>
        <w:rPr>
          <w:rFonts w:hint="cs"/>
          <w:rtl/>
          <w:lang w:val="en-GB"/>
        </w:rPr>
        <w:t xml:space="preserve">بوحدات </w:t>
      </w:r>
      <w:r>
        <w:t>dB</w:t>
      </w:r>
      <w:r w:rsidRPr="003606FF">
        <w:rPr>
          <w:rtl/>
          <w:lang w:val="en-GB"/>
        </w:rPr>
        <w:t>:</w:t>
      </w:r>
    </w:p>
    <w:p w14:paraId="2944BE07" w14:textId="77777777" w:rsidR="00D85C10" w:rsidRPr="00A318F4" w:rsidRDefault="00D85C10" w:rsidP="00FF4624">
      <w:pPr>
        <w:pStyle w:val="Equation"/>
      </w:pPr>
      <w:r w:rsidRPr="004D2D2B">
        <w:tab/>
      </w:r>
      <w:r w:rsidRPr="004D2D2B">
        <w:tab/>
      </w:r>
      <w:r w:rsidRPr="00A318F4">
        <w:rPr>
          <w:noProof/>
        </w:rPr>
        <w:object w:dxaOrig="2700" w:dyaOrig="400" w14:anchorId="13406A8F">
          <v:shape id="_x0000_i33321" type="#_x0000_t75" alt="" style="width:132.05pt;height:18.55pt;mso-width-percent:0;mso-height-percent:0;mso-width-percent:0;mso-height-percent:0" o:ole="">
            <v:imagedata r:id="rId180" o:title=""/>
          </v:shape>
          <o:OLEObject Type="Embed" ProgID="Equation.3" ShapeID="_x0000_i33321" DrawAspect="Content" ObjectID="_1779791314" r:id="rId181"/>
        </w:object>
      </w:r>
      <w:r w:rsidRPr="00A318F4">
        <w:tab/>
        <w:t>(72)</w:t>
      </w:r>
    </w:p>
    <w:p w14:paraId="228C4A9C" w14:textId="09E25C7E" w:rsidR="000435DA" w:rsidRPr="00A318F4" w:rsidRDefault="003606FF" w:rsidP="00E9599D">
      <w:pPr>
        <w:rPr>
          <w:rtl/>
          <w:lang w:bidi="ar-EG"/>
        </w:rPr>
      </w:pPr>
      <w:r>
        <w:rPr>
          <w:rFonts w:hint="cs"/>
          <w:rtl/>
          <w:lang w:bidi="ar-SY"/>
        </w:rPr>
        <w:t xml:space="preserve">بالنسبة لكل رتل </w:t>
      </w:r>
      <w:r w:rsidRPr="003606FF">
        <w:rPr>
          <w:i/>
          <w:iCs/>
          <w:lang w:bidi="ar-SY"/>
        </w:rPr>
        <w:t>n</w:t>
      </w:r>
      <w:r>
        <w:rPr>
          <w:rFonts w:hint="cs"/>
          <w:rtl/>
          <w:lang w:bidi="ar-EG"/>
        </w:rPr>
        <w:t>:</w:t>
      </w:r>
    </w:p>
    <w:p w14:paraId="7B1711B8" w14:textId="2C20612C" w:rsidR="000435DA" w:rsidRPr="004D2D2B" w:rsidRDefault="003606FF" w:rsidP="00E9599D">
      <w:pPr>
        <w:spacing w:line="270" w:lineRule="exact"/>
        <w:rPr>
          <w:lang w:val="en-GB"/>
        </w:rPr>
      </w:pPr>
      <w:r>
        <w:rPr>
          <w:rFonts w:hint="cs"/>
          <w:rtl/>
          <w:lang w:val="en-GB"/>
        </w:rPr>
        <w:t>تُنفذ</w:t>
      </w:r>
      <w:r w:rsidRPr="003606FF">
        <w:rPr>
          <w:rtl/>
          <w:lang w:val="en-GB"/>
        </w:rPr>
        <w:t xml:space="preserve"> الخطوات التالية بشكل مستقل لكل قناة </w:t>
      </w:r>
      <w:r w:rsidRPr="003606FF">
        <w:rPr>
          <w:i/>
          <w:iCs/>
          <w:lang w:val="en-GB"/>
        </w:rPr>
        <w:t>c</w:t>
      </w:r>
      <w:r w:rsidRPr="003606FF">
        <w:rPr>
          <w:rtl/>
          <w:lang w:val="en-GB"/>
        </w:rPr>
        <w:t xml:space="preserve"> (</w:t>
      </w:r>
      <w:r>
        <w:rPr>
          <w:rFonts w:hint="cs"/>
          <w:rtl/>
          <w:lang w:val="en-GB"/>
        </w:rPr>
        <w:t>تكون</w:t>
      </w:r>
      <w:r w:rsidRPr="003606FF">
        <w:rPr>
          <w:rtl/>
          <w:lang w:val="en-GB"/>
        </w:rPr>
        <w:t xml:space="preserve"> قيم </w:t>
      </w:r>
      <w:r w:rsidRPr="003606FF">
        <w:rPr>
          <w:i/>
          <w:iCs/>
          <w:lang w:val="en-GB"/>
        </w:rPr>
        <w:t>c</w:t>
      </w:r>
      <w:r>
        <w:rPr>
          <w:rFonts w:hint="cs"/>
          <w:rtl/>
          <w:lang w:val="en-GB"/>
        </w:rPr>
        <w:t xml:space="preserve"> يسار ويمين</w:t>
      </w:r>
      <w:r w:rsidRPr="003606FF">
        <w:rPr>
          <w:rtl/>
          <w:lang w:val="en-GB"/>
        </w:rPr>
        <w:t xml:space="preserve">). </w:t>
      </w:r>
      <w:r>
        <w:rPr>
          <w:rFonts w:hint="cs"/>
          <w:rtl/>
          <w:lang w:val="en-GB"/>
        </w:rPr>
        <w:t>و</w:t>
      </w:r>
      <w:r w:rsidRPr="003606FF">
        <w:rPr>
          <w:i/>
          <w:iCs/>
          <w:rtl/>
          <w:lang w:val="en-GB"/>
        </w:rPr>
        <w:t>أنماط الإثارة اللوغاريتمية</w:t>
      </w:r>
      <w:r w:rsidR="00AA66DD">
        <w:rPr>
          <w:i/>
          <w:iCs/>
          <w:rtl/>
          <w:lang w:val="en-GB"/>
        </w:rPr>
        <w:t xml:space="preserve"> </w:t>
      </w:r>
      <w:r>
        <w:rPr>
          <w:rFonts w:hint="cs"/>
          <w:rtl/>
          <w:lang w:val="en-GB"/>
        </w:rPr>
        <w:t xml:space="preserve">هي </w:t>
      </w:r>
      <w:r>
        <w:rPr>
          <w:noProof/>
          <w:position w:val="-16"/>
        </w:rPr>
        <w:object w:dxaOrig="990" w:dyaOrig="450" w14:anchorId="4520C8B1">
          <v:shape id="_x0000_i33322" type="#_x0000_t75" style="width:47.7pt;height:24.3pt;mso-width-percent:0;mso-height-percent:0;mso-width-percent:0;mso-height-percent:0" o:ole="">
            <v:imagedata r:id="rId182" o:title=""/>
          </v:shape>
          <o:OLEObject Type="Embed" ProgID="Equation.3" ShapeID="_x0000_i33322" DrawAspect="Content" ObjectID="_1779791315" r:id="rId183"/>
        </w:object>
      </w:r>
      <w:r w:rsidRPr="003606FF">
        <w:rPr>
          <w:rtl/>
          <w:lang w:val="en-GB"/>
        </w:rPr>
        <w:t xml:space="preserve"> للإشارة المرجعية و</w:t>
      </w:r>
      <w:r>
        <w:rPr>
          <w:noProof/>
          <w:position w:val="-12"/>
        </w:rPr>
        <w:object w:dxaOrig="1080" w:dyaOrig="360" w14:anchorId="02F72465">
          <v:shape id="_x0000_i33323" type="#_x0000_t75" style="width:54.35pt;height:18.55pt;mso-width-percent:0;mso-height-percent:0;mso-width-percent:0;mso-height-percent:0" o:ole="">
            <v:imagedata r:id="rId184" o:title=""/>
          </v:shape>
          <o:OLEObject Type="Embed" ProgID="Equation.3" ShapeID="_x0000_i33323" DrawAspect="Content" ObjectID="_1779791316" r:id="rId185"/>
        </w:object>
      </w:r>
      <w:r>
        <w:rPr>
          <w:rFonts w:hint="cs"/>
          <w:noProof/>
          <w:rtl/>
        </w:rPr>
        <w:t xml:space="preserve"> </w:t>
      </w:r>
      <w:r w:rsidRPr="003606FF">
        <w:rPr>
          <w:rtl/>
          <w:lang w:val="en-GB"/>
        </w:rPr>
        <w:t>للإشارة قيد الاختبار على التوالي.</w:t>
      </w:r>
    </w:p>
    <w:p w14:paraId="3F0FB1E3" w14:textId="13C04B11" w:rsidR="000435DA" w:rsidRPr="003606FF" w:rsidRDefault="003606FF" w:rsidP="00E9599D">
      <w:pPr>
        <w:rPr>
          <w:rtl/>
          <w:lang w:bidi="ar-EG"/>
        </w:rPr>
      </w:pPr>
      <w:r>
        <w:rPr>
          <w:rFonts w:hint="cs"/>
          <w:rtl/>
          <w:lang w:val="en-GB" w:bidi="ar-SY"/>
        </w:rPr>
        <w:lastRenderedPageBreak/>
        <w:t xml:space="preserve">ولكل نطاق </w:t>
      </w:r>
      <w:r w:rsidRPr="003606FF">
        <w:rPr>
          <w:i/>
          <w:iCs/>
          <w:lang w:bidi="ar-SY"/>
        </w:rPr>
        <w:t>k</w:t>
      </w:r>
      <w:r>
        <w:rPr>
          <w:rFonts w:hint="cs"/>
          <w:rtl/>
          <w:lang w:bidi="ar-EG"/>
        </w:rPr>
        <w:t>:</w:t>
      </w:r>
    </w:p>
    <w:p w14:paraId="5828169F" w14:textId="436F9320" w:rsidR="000435DA" w:rsidRPr="004D2D2B" w:rsidRDefault="000435DA" w:rsidP="00E9599D">
      <w:pPr>
        <w:pStyle w:val="enumlev1"/>
        <w:rPr>
          <w:lang w:val="en-GB"/>
        </w:rPr>
      </w:pPr>
      <w:r w:rsidRPr="004D2D2B">
        <w:rPr>
          <w:lang w:val="en-GB"/>
        </w:rPr>
        <w:t>–</w:t>
      </w:r>
      <w:r w:rsidRPr="004D2D2B">
        <w:rPr>
          <w:lang w:val="en-GB"/>
        </w:rPr>
        <w:tab/>
      </w:r>
      <w:r w:rsidR="003606FF" w:rsidRPr="003606FF">
        <w:rPr>
          <w:rtl/>
          <w:lang w:val="en-GB"/>
        </w:rPr>
        <w:t>حساب متوسط الإثارة غير المتماثلة</w:t>
      </w:r>
      <w:r w:rsidR="003606FF">
        <w:rPr>
          <w:rFonts w:hint="cs"/>
          <w:rtl/>
          <w:lang w:val="en-GB"/>
        </w:rPr>
        <w:t>.</w:t>
      </w:r>
    </w:p>
    <w:p w14:paraId="7F442B42" w14:textId="6BE6460F" w:rsidR="00D85C10" w:rsidRPr="004D2D2B" w:rsidRDefault="00C3027B" w:rsidP="00FF4624">
      <w:pPr>
        <w:pStyle w:val="Equation"/>
      </w:pPr>
      <w:r>
        <w:rPr>
          <w:rtl/>
        </w:rPr>
        <w:tab/>
      </w:r>
      <w:r w:rsidR="00D85C10" w:rsidRPr="004D2D2B">
        <w:tab/>
      </w:r>
      <w:r w:rsidR="00D85C10" w:rsidRPr="00A318F4">
        <w:rPr>
          <w:noProof/>
        </w:rPr>
        <w:object w:dxaOrig="5460" w:dyaOrig="440" w14:anchorId="7EB19F96">
          <v:shape id="_x0000_i33324" type="#_x0000_t75" alt="" style="width:272.1pt;height:22.55pt;mso-width-percent:0;mso-height-percent:0;mso-width-percent:0;mso-height-percent:0" o:ole="">
            <v:imagedata r:id="rId186" o:title=""/>
          </v:shape>
          <o:OLEObject Type="Embed" ProgID="Equation.3" ShapeID="_x0000_i33324" DrawAspect="Content" ObjectID="_1779791317" r:id="rId187"/>
        </w:object>
      </w:r>
      <w:r w:rsidR="00D85C10" w:rsidRPr="004D2D2B">
        <w:tab/>
        <w:t>(73)</w:t>
      </w:r>
    </w:p>
    <w:p w14:paraId="269EF94B" w14:textId="2A06CFDD" w:rsidR="000435DA" w:rsidRPr="004D2D2B" w:rsidRDefault="000435DA" w:rsidP="00E9599D">
      <w:pPr>
        <w:pStyle w:val="enumlev1"/>
        <w:rPr>
          <w:lang w:val="en-GB"/>
        </w:rPr>
      </w:pPr>
      <w:r w:rsidRPr="004D2D2B">
        <w:rPr>
          <w:lang w:val="en-GB"/>
        </w:rPr>
        <w:t>–</w:t>
      </w:r>
      <w:r w:rsidRPr="004D2D2B">
        <w:rPr>
          <w:lang w:val="en-GB"/>
        </w:rPr>
        <w:tab/>
      </w:r>
      <w:r w:rsidR="003722C6" w:rsidRPr="003722C6">
        <w:rPr>
          <w:rtl/>
          <w:lang w:val="en-GB" w:bidi="ar-SY"/>
        </w:rPr>
        <w:t xml:space="preserve">حساب حجم خطوة الكشف الفعال </w:t>
      </w:r>
      <w:r w:rsidR="003722C6" w:rsidRPr="003722C6">
        <w:rPr>
          <w:lang w:val="en-GB" w:bidi="ar-SY"/>
        </w:rPr>
        <w:t>s</w:t>
      </w:r>
      <w:r w:rsidR="003722C6" w:rsidRPr="003722C6">
        <w:rPr>
          <w:rtl/>
          <w:lang w:val="en-GB" w:bidi="ar-SY"/>
        </w:rPr>
        <w:t>. ا</w:t>
      </w:r>
      <w:r w:rsidR="003722C6">
        <w:rPr>
          <w:rFonts w:hint="cs"/>
          <w:rtl/>
          <w:lang w:val="en-GB" w:bidi="ar-SY"/>
        </w:rPr>
        <w:t>لمعادل</w:t>
      </w:r>
      <w:r w:rsidR="003722C6" w:rsidRPr="003722C6">
        <w:rPr>
          <w:rtl/>
          <w:lang w:val="en-GB" w:bidi="ar-SY"/>
        </w:rPr>
        <w:t>ة التالية هي تقريب لفرق المستوى الملحوظ فقط كما تم قياسه بواسطة</w:t>
      </w:r>
      <w:r w:rsidR="003722C6">
        <w:rPr>
          <w:rFonts w:hint="cs"/>
          <w:rtl/>
          <w:lang w:val="en-GB" w:bidi="ar-SY"/>
        </w:rPr>
        <w:t xml:space="preserve"> مفهوم</w:t>
      </w:r>
      <w:r w:rsidR="003722C6" w:rsidRPr="003722C6">
        <w:rPr>
          <w:rtl/>
          <w:lang w:val="en-GB" w:bidi="ar-SY"/>
        </w:rPr>
        <w:t xml:space="preserve"> </w:t>
      </w:r>
      <w:r w:rsidR="000868F5">
        <w:rPr>
          <w:rFonts w:hint="cs"/>
          <w:rtl/>
          <w:lang w:val="en-GB" w:bidi="ar-SY"/>
        </w:rPr>
        <w:t>[</w:t>
      </w:r>
      <w:r w:rsidR="003722C6" w:rsidRPr="003722C6">
        <w:rPr>
          <w:lang w:val="en-GB" w:bidi="ar-SY"/>
        </w:rPr>
        <w:t>Zwicker</w:t>
      </w:r>
      <w:r w:rsidR="000868F5">
        <w:rPr>
          <w:rFonts w:hint="cs"/>
          <w:rtl/>
          <w:lang w:val="en-GB" w:bidi="ar-SY"/>
        </w:rPr>
        <w:t xml:space="preserve"> و</w:t>
      </w:r>
      <w:r w:rsidR="003722C6" w:rsidRPr="003722C6">
        <w:rPr>
          <w:lang w:val="en-GB" w:bidi="ar-SY"/>
        </w:rPr>
        <w:t>Fastl</w:t>
      </w:r>
      <w:r w:rsidR="000868F5">
        <w:rPr>
          <w:rFonts w:hint="cs"/>
          <w:rtl/>
          <w:lang w:val="en-GB" w:bidi="ar-SY"/>
        </w:rPr>
        <w:t xml:space="preserve">، </w:t>
      </w:r>
      <w:r w:rsidR="003722C6" w:rsidRPr="003722C6">
        <w:rPr>
          <w:lang w:val="en-GB" w:bidi="ar-SY"/>
        </w:rPr>
        <w:t>1990</w:t>
      </w:r>
      <w:r w:rsidR="000868F5">
        <w:rPr>
          <w:rFonts w:hint="cs"/>
          <w:rtl/>
          <w:lang w:val="en-GB" w:bidi="ar-SY"/>
        </w:rPr>
        <w:t>]</w:t>
      </w:r>
      <w:r w:rsidR="003722C6" w:rsidRPr="003722C6">
        <w:rPr>
          <w:rtl/>
          <w:lang w:val="en-GB" w:bidi="ar-SY"/>
        </w:rPr>
        <w:t>.</w:t>
      </w:r>
    </w:p>
    <w:p w14:paraId="3BCE8C29" w14:textId="53139FBC" w:rsidR="000435DA" w:rsidRPr="004D2D2B" w:rsidRDefault="000435DA" w:rsidP="00E9599D">
      <w:pPr>
        <w:pStyle w:val="enumlev1"/>
        <w:rPr>
          <w:lang w:val="en-GB"/>
        </w:rPr>
      </w:pPr>
      <w:r w:rsidRPr="004D2D2B">
        <w:rPr>
          <w:lang w:val="en-GB"/>
        </w:rPr>
        <w:tab/>
      </w:r>
      <w:bookmarkStart w:id="731" w:name="lt_pId2885"/>
      <w:r w:rsidR="00EC3415">
        <w:rPr>
          <w:rFonts w:hint="cs"/>
          <w:rtl/>
          <w:lang w:val="en-GB"/>
        </w:rPr>
        <w:t>إذا</w:t>
      </w:r>
      <w:r w:rsidR="003722C6">
        <w:rPr>
          <w:rFonts w:hint="cs"/>
          <w:rtl/>
          <w:lang w:val="en-GB"/>
        </w:rPr>
        <w:t xml:space="preserve"> كانت</w:t>
      </w:r>
      <w:r w:rsidR="00EC3415">
        <w:rPr>
          <w:rFonts w:hint="cs"/>
          <w:rtl/>
          <w:lang w:val="en-GB"/>
        </w:rPr>
        <w:t xml:space="preserve"> </w:t>
      </w:r>
      <w:r w:rsidRPr="004D2D2B">
        <w:rPr>
          <w:i/>
          <w:lang w:val="en-GB"/>
        </w:rPr>
        <w:t>L</w:t>
      </w:r>
      <w:r w:rsidRPr="004D2D2B">
        <w:rPr>
          <w:lang w:val="en-GB"/>
        </w:rPr>
        <w:t>[</w:t>
      </w:r>
      <w:r w:rsidRPr="004D2D2B">
        <w:rPr>
          <w:rFonts w:ascii="Tms Rmn" w:hAnsi="Tms Rmn"/>
          <w:i/>
          <w:sz w:val="8"/>
          <w:lang w:val="en-GB"/>
        </w:rPr>
        <w:t> </w:t>
      </w:r>
      <w:r w:rsidRPr="004D2D2B">
        <w:rPr>
          <w:i/>
          <w:lang w:val="en-GB"/>
        </w:rPr>
        <w:t>k,</w:t>
      </w:r>
      <w:r w:rsidRPr="004D2D2B">
        <w:rPr>
          <w:rFonts w:ascii="Tms Rmn" w:hAnsi="Tms Rmn"/>
          <w:i/>
          <w:sz w:val="12"/>
          <w:lang w:val="en-GB"/>
        </w:rPr>
        <w:t> </w:t>
      </w:r>
      <w:r w:rsidRPr="004D2D2B">
        <w:rPr>
          <w:i/>
          <w:lang w:val="en-GB"/>
        </w:rPr>
        <w:t>n</w:t>
      </w:r>
      <w:r w:rsidRPr="004D2D2B">
        <w:rPr>
          <w:lang w:val="en-GB"/>
        </w:rPr>
        <w:t>] </w:t>
      </w:r>
      <w:r w:rsidRPr="00A318F4">
        <w:rPr>
          <w:rFonts w:ascii="Symbol" w:hAnsi="Symbol"/>
        </w:rPr>
        <w:sym w:font="Symbol" w:char="F03E"/>
      </w:r>
      <w:r w:rsidRPr="004D2D2B">
        <w:rPr>
          <w:lang w:val="en-GB"/>
        </w:rPr>
        <w:t> 0</w:t>
      </w:r>
      <w:r w:rsidRPr="004D2D2B">
        <w:rPr>
          <w:rtl/>
          <w:lang w:val="en-GB"/>
        </w:rPr>
        <w:t>:</w:t>
      </w:r>
      <w:bookmarkEnd w:id="731"/>
    </w:p>
    <w:p w14:paraId="37AF1C53" w14:textId="77777777" w:rsidR="003B3320" w:rsidRPr="004D2D2B" w:rsidRDefault="003B3320" w:rsidP="003B3320">
      <w:pPr>
        <w:pStyle w:val="enumlev1"/>
        <w:tabs>
          <w:tab w:val="left" w:pos="624"/>
          <w:tab w:val="left" w:pos="1474"/>
        </w:tabs>
        <w:spacing w:line="280" w:lineRule="exact"/>
        <w:ind w:left="2160" w:hanging="2160"/>
        <w:rPr>
          <w:lang w:val="en-GB"/>
        </w:rPr>
      </w:pPr>
      <w:r w:rsidRPr="004D2D2B">
        <w:rPr>
          <w:lang w:val="en-GB"/>
        </w:rPr>
        <w:tab/>
      </w:r>
      <w:r w:rsidRPr="004D2D2B">
        <w:rPr>
          <w:lang w:val="en-GB"/>
        </w:rPr>
        <w:tab/>
      </w:r>
      <w:r w:rsidRPr="004D2D2B">
        <w:rPr>
          <w:lang w:val="en-GB"/>
        </w:rPr>
        <w:tab/>
      </w:r>
      <w:r w:rsidRPr="004D2D2B">
        <w:rPr>
          <w:i/>
          <w:iCs/>
          <w:lang w:val="en-GB"/>
        </w:rPr>
        <w:t>s</w:t>
      </w:r>
      <w:r w:rsidRPr="004D2D2B">
        <w:rPr>
          <w:rFonts w:ascii="Tms Rmn" w:hAnsi="Tms Rmn"/>
          <w:i/>
          <w:iCs/>
          <w:sz w:val="8"/>
          <w:lang w:val="en-GB"/>
        </w:rPr>
        <w:t> </w:t>
      </w:r>
      <w:r w:rsidRPr="004D2D2B">
        <w:rPr>
          <w:lang w:val="en-GB"/>
        </w:rPr>
        <w:t>[</w:t>
      </w:r>
      <w:r w:rsidRPr="004D2D2B">
        <w:rPr>
          <w:rFonts w:ascii="Tms Rmn" w:hAnsi="Tms Rmn"/>
          <w:i/>
          <w:iCs/>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  </w:t>
      </w:r>
      <w:r w:rsidRPr="00A318F4">
        <w:rPr>
          <w:rFonts w:ascii="Symbol" w:hAnsi="Symbol"/>
        </w:rPr>
        <w:t></w:t>
      </w:r>
      <w:r w:rsidRPr="004D2D2B">
        <w:rPr>
          <w:lang w:val="en-GB"/>
        </w:rPr>
        <w:t>  5.95072 </w:t>
      </w:r>
      <w:r w:rsidRPr="00A318F4">
        <w:rPr>
          <w:rFonts w:ascii="Symbol" w:hAnsi="Symbol"/>
        </w:rPr>
        <w:t></w:t>
      </w:r>
      <w:r w:rsidRPr="004D2D2B">
        <w:rPr>
          <w:lang w:val="en-GB"/>
        </w:rPr>
        <w:t> ((6.39468)/</w:t>
      </w:r>
      <w:r w:rsidRPr="004D2D2B">
        <w:rPr>
          <w:i/>
          <w:iCs/>
          <w:lang w:val="en-GB"/>
        </w:rPr>
        <w:t>L</w:t>
      </w:r>
      <w:r w:rsidRPr="004D2D2B">
        <w:rPr>
          <w:rFonts w:ascii="Tms Rmn" w:hAnsi="Tms Rmn"/>
          <w:sz w:val="8"/>
          <w:lang w:val="en-GB"/>
        </w:rPr>
        <w:t> </w:t>
      </w:r>
      <w:r w:rsidRPr="004D2D2B">
        <w:rPr>
          <w:lang w:val="en-GB"/>
        </w:rPr>
        <w:t>[</w:t>
      </w:r>
      <w:r w:rsidRPr="004D2D2B">
        <w:rPr>
          <w:rFonts w:ascii="Tms Rmn" w:hAnsi="Tms Rmn"/>
          <w:i/>
          <w:iCs/>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w:t>
      </w:r>
      <w:r w:rsidRPr="004D2D2B">
        <w:rPr>
          <w:position w:val="6"/>
          <w:sz w:val="20"/>
          <w:lang w:val="en-GB"/>
        </w:rPr>
        <w:t>1.71332</w:t>
      </w:r>
      <w:r w:rsidRPr="004D2D2B">
        <w:rPr>
          <w:lang w:val="en-GB"/>
        </w:rPr>
        <w:t> </w:t>
      </w:r>
      <w:r w:rsidRPr="00A318F4">
        <w:rPr>
          <w:rFonts w:ascii="Symbol" w:hAnsi="Symbol"/>
        </w:rPr>
        <w:t></w:t>
      </w:r>
      <w:r w:rsidRPr="004D2D2B">
        <w:rPr>
          <w:lang w:val="en-GB"/>
        </w:rPr>
        <w:t> 9.01033 </w:t>
      </w:r>
      <w:r w:rsidRPr="00A318F4">
        <w:rPr>
          <w:rFonts w:ascii="Symbol" w:hAnsi="Symbol"/>
        </w:rPr>
        <w:t></w:t>
      </w:r>
      <w:r w:rsidRPr="004D2D2B">
        <w:rPr>
          <w:lang w:val="en-GB"/>
        </w:rPr>
        <w:t> 10</w:t>
      </w:r>
      <w:r w:rsidRPr="004D2D2B">
        <w:rPr>
          <w:position w:val="6"/>
          <w:sz w:val="20"/>
          <w:lang w:val="en-GB"/>
        </w:rPr>
        <w:t>–11</w:t>
      </w:r>
      <w:r w:rsidRPr="004D2D2B">
        <w:rPr>
          <w:lang w:val="en-GB"/>
        </w:rPr>
        <w:t> </w:t>
      </w:r>
      <w:r w:rsidRPr="00A318F4">
        <w:rPr>
          <w:rFonts w:ascii="Symbol" w:hAnsi="Symbol"/>
        </w:rPr>
        <w:t></w:t>
      </w:r>
      <w:r w:rsidRPr="004D2D2B">
        <w:rPr>
          <w:lang w:val="en-GB"/>
        </w:rPr>
        <w:t> </w:t>
      </w:r>
      <w:r w:rsidRPr="004D2D2B">
        <w:rPr>
          <w:i/>
          <w:iCs/>
          <w:lang w:val="en-GB"/>
        </w:rPr>
        <w:t>L</w:t>
      </w:r>
      <w:r w:rsidRPr="004D2D2B">
        <w:rPr>
          <w:rFonts w:ascii="Tms Rmn" w:hAnsi="Tms Rmn"/>
          <w:sz w:val="8"/>
          <w:lang w:val="en-GB"/>
        </w:rPr>
        <w:t> </w:t>
      </w:r>
      <w:r w:rsidRPr="004D2D2B">
        <w:rPr>
          <w:lang w:val="en-GB"/>
        </w:rPr>
        <w:t>[</w:t>
      </w:r>
      <w:r w:rsidRPr="004D2D2B">
        <w:rPr>
          <w:rFonts w:ascii="Tms Rmn" w:hAnsi="Tms Rmn"/>
          <w:i/>
          <w:iCs/>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w:t>
      </w:r>
      <w:r w:rsidRPr="004D2D2B">
        <w:rPr>
          <w:position w:val="6"/>
          <w:sz w:val="20"/>
          <w:lang w:val="en-GB"/>
        </w:rPr>
        <w:t>4</w:t>
      </w:r>
      <w:r w:rsidRPr="004D2D2B">
        <w:rPr>
          <w:lang w:val="en-GB"/>
        </w:rPr>
        <w:t> </w:t>
      </w:r>
      <w:r w:rsidRPr="00A318F4">
        <w:rPr>
          <w:rFonts w:ascii="Symbol" w:hAnsi="Symbol"/>
        </w:rPr>
        <w:t></w:t>
      </w:r>
      <w:r w:rsidRPr="004D2D2B">
        <w:rPr>
          <w:lang w:val="en-GB"/>
        </w:rPr>
        <w:t> 5.05622 </w:t>
      </w:r>
      <w:r w:rsidRPr="00A318F4">
        <w:rPr>
          <w:rFonts w:ascii="Symbol" w:hAnsi="Symbol"/>
        </w:rPr>
        <w:t></w:t>
      </w:r>
      <w:r w:rsidRPr="004D2D2B">
        <w:rPr>
          <w:lang w:val="en-GB"/>
        </w:rPr>
        <w:br/>
        <w:t>10</w:t>
      </w:r>
      <w:r w:rsidRPr="004D2D2B">
        <w:rPr>
          <w:position w:val="6"/>
          <w:sz w:val="20"/>
          <w:lang w:val="en-GB"/>
        </w:rPr>
        <w:t>–6</w:t>
      </w:r>
      <w:r w:rsidRPr="004D2D2B">
        <w:rPr>
          <w:lang w:val="en-GB"/>
        </w:rPr>
        <w:t> </w:t>
      </w:r>
      <w:r w:rsidRPr="00A318F4">
        <w:rPr>
          <w:rFonts w:ascii="Symbol" w:hAnsi="Symbol"/>
        </w:rPr>
        <w:t></w:t>
      </w:r>
      <w:r w:rsidRPr="004D2D2B">
        <w:rPr>
          <w:lang w:val="en-GB"/>
        </w:rPr>
        <w:t xml:space="preserve"> </w:t>
      </w:r>
      <w:r w:rsidRPr="004D2D2B">
        <w:rPr>
          <w:i/>
          <w:iCs/>
          <w:lang w:val="en-GB"/>
        </w:rPr>
        <w:t>L</w:t>
      </w:r>
      <w:r w:rsidRPr="004D2D2B">
        <w:rPr>
          <w:rFonts w:ascii="Tms Rmn" w:hAnsi="Tms Rmn"/>
          <w:sz w:val="8"/>
          <w:lang w:val="en-GB"/>
        </w:rPr>
        <w:t> </w:t>
      </w:r>
      <w:r w:rsidRPr="004D2D2B">
        <w:rPr>
          <w:lang w:val="en-GB"/>
        </w:rPr>
        <w:t>[</w:t>
      </w:r>
      <w:r w:rsidRPr="004D2D2B">
        <w:rPr>
          <w:rFonts w:ascii="Tms Rmn" w:hAnsi="Tms Rmn"/>
          <w:i/>
          <w:iCs/>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w:t>
      </w:r>
      <w:r w:rsidRPr="004D2D2B">
        <w:rPr>
          <w:position w:val="6"/>
          <w:sz w:val="20"/>
          <w:lang w:val="en-GB"/>
        </w:rPr>
        <w:t>3</w:t>
      </w:r>
      <w:r w:rsidRPr="004D2D2B">
        <w:rPr>
          <w:lang w:val="en-GB"/>
        </w:rPr>
        <w:t> – 0.00102438 </w:t>
      </w:r>
      <w:r w:rsidRPr="00A318F4">
        <w:rPr>
          <w:rFonts w:ascii="Symbol" w:hAnsi="Symbol"/>
        </w:rPr>
        <w:t></w:t>
      </w:r>
      <w:r w:rsidRPr="004D2D2B">
        <w:rPr>
          <w:lang w:val="en-GB"/>
        </w:rPr>
        <w:t> </w:t>
      </w:r>
      <w:r w:rsidRPr="004D2D2B">
        <w:rPr>
          <w:i/>
          <w:iCs/>
          <w:lang w:val="en-GB"/>
        </w:rPr>
        <w:t>L</w:t>
      </w:r>
      <w:r w:rsidRPr="004D2D2B">
        <w:rPr>
          <w:rFonts w:ascii="Tms Rmn" w:hAnsi="Tms Rmn"/>
          <w:sz w:val="8"/>
          <w:lang w:val="en-GB"/>
        </w:rPr>
        <w:t> </w:t>
      </w:r>
      <w:r w:rsidRPr="004D2D2B">
        <w:rPr>
          <w:lang w:val="en-GB"/>
        </w:rPr>
        <w:t>[</w:t>
      </w:r>
      <w:r w:rsidRPr="004D2D2B">
        <w:rPr>
          <w:rFonts w:ascii="Tms Rmn" w:hAnsi="Tms Rmn"/>
          <w:i/>
          <w:iCs/>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w:t>
      </w:r>
      <w:r w:rsidRPr="004D2D2B">
        <w:rPr>
          <w:position w:val="6"/>
          <w:sz w:val="20"/>
          <w:lang w:val="en-GB"/>
        </w:rPr>
        <w:t>2</w:t>
      </w:r>
      <w:r w:rsidRPr="004D2D2B">
        <w:rPr>
          <w:vertAlign w:val="superscript"/>
          <w:lang w:val="en-GB"/>
        </w:rPr>
        <w:t> </w:t>
      </w:r>
      <w:r w:rsidRPr="00A318F4">
        <w:rPr>
          <w:rFonts w:ascii="Symbol" w:hAnsi="Symbol"/>
        </w:rPr>
        <w:t></w:t>
      </w:r>
      <w:r w:rsidRPr="004D2D2B">
        <w:rPr>
          <w:lang w:val="en-GB"/>
        </w:rPr>
        <w:t> 0.0550197 </w:t>
      </w:r>
      <w:r w:rsidRPr="00A318F4">
        <w:rPr>
          <w:rFonts w:ascii="Symbol" w:hAnsi="Symbol"/>
        </w:rPr>
        <w:t></w:t>
      </w:r>
      <w:r w:rsidRPr="004D2D2B">
        <w:rPr>
          <w:lang w:val="en-GB"/>
        </w:rPr>
        <w:t> </w:t>
      </w:r>
      <w:r w:rsidRPr="004D2D2B">
        <w:rPr>
          <w:i/>
          <w:iCs/>
          <w:lang w:val="en-GB"/>
        </w:rPr>
        <w:t>L</w:t>
      </w:r>
      <w:r w:rsidRPr="004D2D2B">
        <w:rPr>
          <w:lang w:val="en-GB"/>
        </w:rPr>
        <w:t>[</w:t>
      </w:r>
      <w:r w:rsidRPr="004D2D2B">
        <w:rPr>
          <w:rFonts w:ascii="Tms Rmn" w:hAnsi="Tms Rmn"/>
          <w:i/>
          <w:iCs/>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 –0.198719</w:t>
      </w:r>
    </w:p>
    <w:p w14:paraId="0D1ADD10" w14:textId="665E4CA9" w:rsidR="00C3642F" w:rsidRDefault="000435DA" w:rsidP="00E9599D">
      <w:pPr>
        <w:pStyle w:val="enumlev1"/>
        <w:rPr>
          <w:lang w:val="en-GB"/>
        </w:rPr>
      </w:pPr>
      <w:r w:rsidRPr="004D2D2B">
        <w:rPr>
          <w:lang w:val="en-GB"/>
        </w:rPr>
        <w:tab/>
      </w:r>
      <w:r w:rsidR="003722C6">
        <w:rPr>
          <w:rFonts w:hint="cs"/>
          <w:rtl/>
          <w:lang w:val="en-GB"/>
        </w:rPr>
        <w:t>وخلاف ذلك</w:t>
      </w:r>
    </w:p>
    <w:p w14:paraId="1DC83D37" w14:textId="7E130419" w:rsidR="00D85C10" w:rsidRPr="004D2D2B" w:rsidRDefault="00D85C10" w:rsidP="00FF4624">
      <w:pPr>
        <w:pStyle w:val="Equation"/>
      </w:pPr>
      <w:r w:rsidRPr="004D2D2B">
        <w:tab/>
      </w:r>
      <w:r w:rsidRPr="004D2D2B">
        <w:tab/>
      </w:r>
      <w:r w:rsidRPr="004D2D2B">
        <w:rPr>
          <w:i/>
          <w:iCs/>
        </w:rPr>
        <w:t>s</w:t>
      </w:r>
      <w:r w:rsidRPr="004D2D2B">
        <w:rPr>
          <w:rFonts w:ascii="Tms Rmn" w:hAnsi="Tms Rmn"/>
          <w:sz w:val="8"/>
        </w:rPr>
        <w:t> </w:t>
      </w:r>
      <w:r w:rsidRPr="004D2D2B">
        <w:t>[</w:t>
      </w:r>
      <w:r w:rsidRPr="004D2D2B">
        <w:rPr>
          <w:rFonts w:ascii="Tms Rmn" w:hAnsi="Tms Rmn"/>
          <w:i/>
          <w:iCs/>
          <w:sz w:val="8"/>
        </w:rPr>
        <w:t> </w:t>
      </w:r>
      <w:r w:rsidRPr="004D2D2B">
        <w:rPr>
          <w:i/>
          <w:iCs/>
        </w:rPr>
        <w:t>k,</w:t>
      </w:r>
      <w:r w:rsidRPr="004D2D2B">
        <w:rPr>
          <w:rFonts w:ascii="Tms Rmn" w:hAnsi="Tms Rmn"/>
          <w:i/>
          <w:iCs/>
          <w:sz w:val="12"/>
        </w:rPr>
        <w:t> </w:t>
      </w:r>
      <w:r w:rsidRPr="004D2D2B">
        <w:rPr>
          <w:i/>
          <w:iCs/>
        </w:rPr>
        <w:t>n</w:t>
      </w:r>
      <w:r w:rsidRPr="004D2D2B">
        <w:t>] </w:t>
      </w:r>
      <w:r w:rsidRPr="00A318F4">
        <w:rPr>
          <w:rFonts w:ascii="Symbol" w:hAnsi="Symbol"/>
        </w:rPr>
        <w:t></w:t>
      </w:r>
      <w:r w:rsidRPr="004D2D2B">
        <w:t> 1</w:t>
      </w:r>
      <w:r w:rsidR="009D258E">
        <w:t>.</w:t>
      </w:r>
      <w:r w:rsidRPr="004D2D2B">
        <w:t>0 </w:t>
      </w:r>
      <w:r w:rsidRPr="00A318F4">
        <w:rPr>
          <w:rFonts w:ascii="Symbol" w:hAnsi="Symbol"/>
        </w:rPr>
        <w:t></w:t>
      </w:r>
      <w:r w:rsidRPr="004D2D2B">
        <w:t> 10</w:t>
      </w:r>
      <w:r w:rsidRPr="004D2D2B">
        <w:rPr>
          <w:position w:val="6"/>
          <w:sz w:val="20"/>
        </w:rPr>
        <w:t>30</w:t>
      </w:r>
      <w:r w:rsidRPr="004D2D2B">
        <w:tab/>
        <w:t>(74)</w:t>
      </w:r>
    </w:p>
    <w:p w14:paraId="32B81DC5" w14:textId="58591F8A" w:rsidR="000435DA" w:rsidRPr="003722C6" w:rsidRDefault="000435DA" w:rsidP="00E9599D">
      <w:pPr>
        <w:pStyle w:val="enumlev1"/>
        <w:rPr>
          <w:iCs/>
          <w:rtl/>
        </w:rPr>
      </w:pPr>
      <w:r w:rsidRPr="00F27472">
        <w:rPr>
          <w:lang w:val="en-GB"/>
        </w:rPr>
        <w:t>–</w:t>
      </w:r>
      <w:r w:rsidRPr="00F27472">
        <w:rPr>
          <w:lang w:val="en-GB"/>
        </w:rPr>
        <w:tab/>
      </w:r>
      <w:r w:rsidR="003722C6">
        <w:rPr>
          <w:rFonts w:hint="cs"/>
          <w:rtl/>
          <w:lang w:val="en-GB" w:bidi="ar-SY"/>
        </w:rPr>
        <w:t xml:space="preserve">حساب الخطأ الجبري </w:t>
      </w:r>
      <w:r w:rsidR="003722C6" w:rsidRPr="003722C6">
        <w:rPr>
          <w:i/>
          <w:iCs/>
          <w:lang w:bidi="ar-SY"/>
        </w:rPr>
        <w:t>e</w:t>
      </w:r>
      <w:r w:rsidR="003722C6">
        <w:rPr>
          <w:rFonts w:hint="cs"/>
          <w:rtl/>
        </w:rPr>
        <w:t>:</w:t>
      </w:r>
    </w:p>
    <w:p w14:paraId="1A8DEAFF" w14:textId="77777777" w:rsidR="00D85C10" w:rsidRPr="004D2D2B" w:rsidRDefault="00D85C10" w:rsidP="00FF4624">
      <w:pPr>
        <w:pStyle w:val="Equation"/>
      </w:pPr>
      <w:r w:rsidRPr="004D2D2B">
        <w:tab/>
      </w:r>
      <w:r w:rsidRPr="004D2D2B">
        <w:tab/>
      </w:r>
      <w:r w:rsidRPr="00A318F4">
        <w:rPr>
          <w:noProof/>
        </w:rPr>
        <w:object w:dxaOrig="2940" w:dyaOrig="440" w14:anchorId="01BF14CF">
          <v:shape id="_x0000_i33325" type="#_x0000_t75" alt="" style="width:146.65pt;height:22.55pt;mso-width-percent:0;mso-height-percent:0;mso-width-percent:0;mso-height-percent:0" o:ole="">
            <v:imagedata r:id="rId188" o:title=""/>
          </v:shape>
          <o:OLEObject Type="Embed" ProgID="Equation.3" ShapeID="_x0000_i33325" DrawAspect="Content" ObjectID="_1779791318" r:id="rId189"/>
        </w:object>
      </w:r>
      <w:r w:rsidRPr="004D2D2B">
        <w:tab/>
        <w:t>(75)</w:t>
      </w:r>
    </w:p>
    <w:p w14:paraId="25EBF6F5" w14:textId="71557BBF" w:rsidR="000435DA" w:rsidRPr="00F27472" w:rsidRDefault="000435DA" w:rsidP="00E9599D">
      <w:pPr>
        <w:pStyle w:val="enumlev1"/>
        <w:spacing w:line="300" w:lineRule="exact"/>
        <w:rPr>
          <w:lang w:val="en-GB"/>
        </w:rPr>
      </w:pPr>
      <w:r w:rsidRPr="00F27472">
        <w:rPr>
          <w:lang w:val="en-GB"/>
        </w:rPr>
        <w:t>–</w:t>
      </w:r>
      <w:r w:rsidRPr="00F27472">
        <w:rPr>
          <w:lang w:val="en-GB"/>
        </w:rPr>
        <w:tab/>
      </w:r>
      <w:r w:rsidR="003722C6" w:rsidRPr="003722C6">
        <w:rPr>
          <w:rtl/>
          <w:lang w:val="en-GB"/>
        </w:rPr>
        <w:t xml:space="preserve">إذا </w:t>
      </w:r>
      <w:r w:rsidR="003722C6">
        <w:rPr>
          <w:rFonts w:hint="cs"/>
          <w:rtl/>
          <w:lang w:val="en-GB"/>
        </w:rPr>
        <w:t xml:space="preserve">كانت </w:t>
      </w:r>
      <w:r w:rsidR="003722C6" w:rsidRPr="00F27472">
        <w:rPr>
          <w:noProof/>
          <w:position w:val="-16"/>
        </w:rPr>
        <w:object w:dxaOrig="2190" w:dyaOrig="450" w14:anchorId="7E5C6563">
          <v:shape id="_x0000_i33326" type="#_x0000_t75" style="width:107.8pt;height:24.3pt;mso-width-percent:0;mso-height-percent:0;mso-width-percent:0;mso-height-percent:0" o:ole="">
            <v:imagedata r:id="rId190" o:title=""/>
          </v:shape>
          <o:OLEObject Type="Embed" ProgID="Equation.3" ShapeID="_x0000_i33326" DrawAspect="Content" ObjectID="_1779791319" r:id="rId191"/>
        </w:object>
      </w:r>
      <w:r w:rsidR="003722C6">
        <w:rPr>
          <w:rFonts w:hint="cs"/>
          <w:noProof/>
          <w:rtl/>
        </w:rPr>
        <w:t>، ي</w:t>
      </w:r>
      <w:r w:rsidR="003722C6" w:rsidRPr="003722C6">
        <w:rPr>
          <w:rtl/>
          <w:lang w:val="en-GB"/>
        </w:rPr>
        <w:t>تم ضبط انحدار الم</w:t>
      </w:r>
      <w:r w:rsidR="003722C6">
        <w:rPr>
          <w:rFonts w:hint="cs"/>
          <w:rtl/>
          <w:lang w:val="en-GB"/>
        </w:rPr>
        <w:t>يل</w:t>
      </w:r>
      <w:r w:rsidR="003722C6" w:rsidRPr="003722C6">
        <w:rPr>
          <w:rtl/>
          <w:lang w:val="en-GB"/>
        </w:rPr>
        <w:t xml:space="preserve"> </w:t>
      </w:r>
      <w:r w:rsidR="003722C6" w:rsidRPr="003722C6">
        <w:rPr>
          <w:i/>
          <w:iCs/>
          <w:lang w:val="en-GB"/>
        </w:rPr>
        <w:t>b</w:t>
      </w:r>
      <w:r w:rsidR="003722C6" w:rsidRPr="003722C6">
        <w:rPr>
          <w:rtl/>
          <w:lang w:val="en-GB"/>
        </w:rPr>
        <w:t xml:space="preserve"> على </w:t>
      </w:r>
      <w:r w:rsidR="003722C6">
        <w:rPr>
          <w:lang w:val="en-GB"/>
        </w:rPr>
        <w:t>4</w:t>
      </w:r>
      <w:r w:rsidR="00D85C10">
        <w:rPr>
          <w:lang w:val="en-GB"/>
        </w:rPr>
        <w:t>,</w:t>
      </w:r>
      <w:r w:rsidR="003722C6">
        <w:rPr>
          <w:lang w:val="en-GB"/>
        </w:rPr>
        <w:t>0</w:t>
      </w:r>
      <w:r w:rsidR="003722C6" w:rsidRPr="003722C6">
        <w:rPr>
          <w:rtl/>
          <w:lang w:val="en-GB"/>
        </w:rPr>
        <w:t xml:space="preserve"> و</w:t>
      </w:r>
      <w:r w:rsidR="003722C6">
        <w:rPr>
          <w:rFonts w:hint="cs"/>
          <w:rtl/>
          <w:lang w:val="en-GB"/>
        </w:rPr>
        <w:t>خلاف ذلك</w:t>
      </w:r>
      <w:r w:rsidR="003722C6" w:rsidRPr="003722C6">
        <w:rPr>
          <w:rtl/>
          <w:lang w:val="en-GB"/>
        </w:rPr>
        <w:t xml:space="preserve"> </w:t>
      </w:r>
      <w:r w:rsidR="003722C6">
        <w:rPr>
          <w:rFonts w:hint="cs"/>
          <w:rtl/>
          <w:lang w:val="en-GB"/>
        </w:rPr>
        <w:t>ي</w:t>
      </w:r>
      <w:r w:rsidR="003722C6" w:rsidRPr="003722C6">
        <w:rPr>
          <w:rtl/>
          <w:lang w:val="en-GB"/>
        </w:rPr>
        <w:t xml:space="preserve">يتم ضبطه على </w:t>
      </w:r>
      <w:r w:rsidR="003722C6">
        <w:rPr>
          <w:lang w:val="en-GB"/>
        </w:rPr>
        <w:t>6</w:t>
      </w:r>
      <w:r w:rsidR="00D85C10">
        <w:rPr>
          <w:lang w:val="en-GB"/>
        </w:rPr>
        <w:t>,</w:t>
      </w:r>
      <w:r w:rsidR="003722C6">
        <w:rPr>
          <w:lang w:val="en-GB"/>
        </w:rPr>
        <w:t>0</w:t>
      </w:r>
      <w:r w:rsidR="003722C6" w:rsidRPr="003722C6">
        <w:rPr>
          <w:rtl/>
          <w:lang w:val="en-GB"/>
        </w:rPr>
        <w:t>. وهذا ي</w:t>
      </w:r>
      <w:r w:rsidR="003722C6">
        <w:rPr>
          <w:rFonts w:hint="cs"/>
          <w:rtl/>
          <w:lang w:val="en-GB"/>
        </w:rPr>
        <w:t>نمذج</w:t>
      </w:r>
      <w:r w:rsidR="003722C6" w:rsidRPr="003722C6">
        <w:rPr>
          <w:rtl/>
          <w:lang w:val="en-GB"/>
        </w:rPr>
        <w:t xml:space="preserve"> التأثير المتمثل في أن زيادة طاقة الإشارة للإشارة قيد الاختبار مقارنة بالإشارة المرجعية تكون أكثر إثارة </w:t>
      </w:r>
      <w:r w:rsidR="003722C6">
        <w:rPr>
          <w:rFonts w:hint="cs"/>
          <w:rtl/>
          <w:lang w:val="en-GB"/>
        </w:rPr>
        <w:t>للإنتباه</w:t>
      </w:r>
      <w:r w:rsidR="003722C6" w:rsidRPr="003722C6">
        <w:rPr>
          <w:rtl/>
          <w:lang w:val="en-GB"/>
        </w:rPr>
        <w:t xml:space="preserve"> من النقصان.</w:t>
      </w:r>
    </w:p>
    <w:p w14:paraId="686DD0DF" w14:textId="30368CED" w:rsidR="000435DA" w:rsidRPr="003722C6" w:rsidRDefault="000435DA" w:rsidP="00E9599D">
      <w:pPr>
        <w:pStyle w:val="enumlev1"/>
        <w:rPr>
          <w:rtl/>
        </w:rPr>
      </w:pPr>
      <w:r w:rsidRPr="00F27472">
        <w:rPr>
          <w:lang w:val="en-GB"/>
        </w:rPr>
        <w:t>–</w:t>
      </w:r>
      <w:r w:rsidRPr="00F27472">
        <w:rPr>
          <w:lang w:val="en-GB"/>
        </w:rPr>
        <w:tab/>
      </w:r>
      <w:r w:rsidR="003722C6">
        <w:rPr>
          <w:rFonts w:hint="cs"/>
          <w:rtl/>
          <w:lang w:val="en-GB"/>
        </w:rPr>
        <w:t xml:space="preserve">حساب عامل القياس </w:t>
      </w:r>
      <w:r w:rsidR="003722C6" w:rsidRPr="003722C6">
        <w:rPr>
          <w:i/>
          <w:iCs/>
        </w:rPr>
        <w:t>a</w:t>
      </w:r>
      <w:r w:rsidR="003722C6">
        <w:rPr>
          <w:rFonts w:hint="cs"/>
          <w:rtl/>
        </w:rPr>
        <w:t>:</w:t>
      </w:r>
    </w:p>
    <w:p w14:paraId="2C43552E" w14:textId="77777777" w:rsidR="00D85C10" w:rsidRPr="004D2D2B" w:rsidRDefault="00D85C10" w:rsidP="00FF4624">
      <w:pPr>
        <w:pStyle w:val="Equation"/>
      </w:pPr>
      <w:r w:rsidRPr="004D2D2B">
        <w:tab/>
      </w:r>
      <w:r w:rsidRPr="004D2D2B">
        <w:tab/>
      </w:r>
      <w:r w:rsidRPr="00A318F4">
        <w:rPr>
          <w:noProof/>
        </w:rPr>
        <w:object w:dxaOrig="2620" w:dyaOrig="999" w14:anchorId="6A6127DE">
          <v:shape id="_x0000_i33327" type="#_x0000_t75" alt="" style="width:132.05pt;height:49.45pt;mso-width-percent:0;mso-height-percent:0;mso-width-percent:0;mso-height-percent:0" o:ole="">
            <v:imagedata r:id="rId192" o:title=""/>
          </v:shape>
          <o:OLEObject Type="Embed" ProgID="Equation.3" ShapeID="_x0000_i33327" DrawAspect="Content" ObjectID="_1779791320" r:id="rId193"/>
        </w:object>
      </w:r>
      <w:r w:rsidRPr="004D2D2B">
        <w:tab/>
        <w:t>(76)</w:t>
      </w:r>
    </w:p>
    <w:p w14:paraId="1A9D1834" w14:textId="414633C1" w:rsidR="000435DA" w:rsidRPr="00F27472" w:rsidRDefault="000435DA" w:rsidP="00E9599D">
      <w:pPr>
        <w:pStyle w:val="enumlev1"/>
        <w:rPr>
          <w:lang w:val="en-GB"/>
        </w:rPr>
      </w:pPr>
      <w:r w:rsidRPr="00F27472">
        <w:rPr>
          <w:lang w:val="en-GB"/>
        </w:rPr>
        <w:t>–</w:t>
      </w:r>
      <w:r w:rsidRPr="00F27472">
        <w:rPr>
          <w:lang w:val="en-GB"/>
        </w:rPr>
        <w:tab/>
      </w:r>
      <w:bookmarkStart w:id="732" w:name="lt_pId2915"/>
      <w:r w:rsidR="003722C6">
        <w:rPr>
          <w:rFonts w:hint="cs"/>
          <w:rtl/>
          <w:lang w:val="en-GB" w:bidi="ar-SY"/>
        </w:rPr>
        <w:t xml:space="preserve">حساب احتمال الكشف. وتحدد المعادلة </w:t>
      </w:r>
      <w:r w:rsidR="003722C6">
        <w:rPr>
          <w:lang w:bidi="ar-SY"/>
        </w:rPr>
        <w:t>(76)</w:t>
      </w:r>
      <w:r w:rsidR="003722C6">
        <w:rPr>
          <w:rFonts w:hint="cs"/>
          <w:rtl/>
        </w:rPr>
        <w:t xml:space="preserve"> عامل القياس </w:t>
      </w:r>
      <w:r w:rsidR="003722C6">
        <w:t>a</w:t>
      </w:r>
      <w:r w:rsidR="003722C6">
        <w:rPr>
          <w:rFonts w:hint="cs"/>
          <w:rtl/>
        </w:rPr>
        <w:t xml:space="preserve"> كما لو كانت</w:t>
      </w:r>
      <w:r w:rsidR="00EC3415">
        <w:rPr>
          <w:rFonts w:hint="cs"/>
          <w:rtl/>
          <w:lang w:val="en-GB"/>
        </w:rPr>
        <w:t xml:space="preserve"> </w:t>
      </w:r>
      <w:r w:rsidRPr="00F27472">
        <w:rPr>
          <w:i/>
          <w:iCs/>
          <w:lang w:val="en-GB"/>
        </w:rPr>
        <w:t>e</w:t>
      </w:r>
      <w:r w:rsidRPr="00F27472">
        <w:rPr>
          <w:lang w:val="en-GB"/>
        </w:rPr>
        <w:t>[</w:t>
      </w:r>
      <w:r w:rsidRPr="00F27472">
        <w:rPr>
          <w:rFonts w:ascii="Tms Rmn" w:hAnsi="Tms Rmn"/>
          <w:i/>
          <w:iCs/>
          <w:sz w:val="8"/>
          <w:lang w:val="en-GB"/>
        </w:rPr>
        <w:t> </w:t>
      </w:r>
      <w:r w:rsidRPr="00F27472">
        <w:rPr>
          <w:i/>
          <w:iCs/>
          <w:lang w:val="en-GB"/>
        </w:rPr>
        <w:t>k,</w:t>
      </w:r>
      <w:r w:rsidRPr="00F27472">
        <w:rPr>
          <w:rFonts w:ascii="Tms Rmn" w:hAnsi="Tms Rmn"/>
          <w:i/>
          <w:iCs/>
          <w:sz w:val="12"/>
          <w:lang w:val="en-GB"/>
        </w:rPr>
        <w:t> </w:t>
      </w:r>
      <w:r w:rsidRPr="00F27472">
        <w:rPr>
          <w:i/>
          <w:iCs/>
          <w:lang w:val="en-GB"/>
        </w:rPr>
        <w:t>n</w:t>
      </w:r>
      <w:r w:rsidRPr="00F27472">
        <w:rPr>
          <w:lang w:val="en-GB"/>
        </w:rPr>
        <w:t>]</w:t>
      </w:r>
      <w:r w:rsidR="003722C6">
        <w:rPr>
          <w:rFonts w:hint="cs"/>
          <w:rtl/>
          <w:lang w:val="en-GB"/>
        </w:rPr>
        <w:t xml:space="preserve"> </w:t>
      </w:r>
      <w:r w:rsidR="003722C6">
        <w:rPr>
          <w:rFonts w:hint="cs"/>
          <w:rtl/>
          <w:lang w:val="en-GB" w:bidi="ar-SY"/>
        </w:rPr>
        <w:t>تساوي</w:t>
      </w:r>
      <w:r w:rsidR="00EC3415">
        <w:rPr>
          <w:rFonts w:hint="cs"/>
          <w:i/>
          <w:iCs/>
          <w:rtl/>
          <w:lang w:val="en-GB"/>
        </w:rPr>
        <w:t xml:space="preserve"> </w:t>
      </w:r>
      <w:r w:rsidRPr="00F27472">
        <w:rPr>
          <w:i/>
          <w:iCs/>
          <w:lang w:val="en-GB"/>
        </w:rPr>
        <w:t>s</w:t>
      </w:r>
      <w:r w:rsidRPr="00F27472">
        <w:rPr>
          <w:lang w:val="en-GB"/>
        </w:rPr>
        <w:t>[</w:t>
      </w:r>
      <w:r w:rsidRPr="00F27472">
        <w:rPr>
          <w:rFonts w:ascii="Tms Rmn" w:hAnsi="Tms Rmn"/>
          <w:i/>
          <w:iCs/>
          <w:sz w:val="8"/>
          <w:lang w:val="en-GB"/>
        </w:rPr>
        <w:t> </w:t>
      </w:r>
      <w:r w:rsidRPr="00F27472">
        <w:rPr>
          <w:i/>
          <w:iCs/>
          <w:lang w:val="en-GB"/>
        </w:rPr>
        <w:t>k,</w:t>
      </w:r>
      <w:r w:rsidRPr="00F27472">
        <w:rPr>
          <w:rFonts w:ascii="Tms Rmn" w:hAnsi="Tms Rmn"/>
          <w:i/>
          <w:iCs/>
          <w:sz w:val="12"/>
          <w:lang w:val="en-GB"/>
        </w:rPr>
        <w:t> </w:t>
      </w:r>
      <w:r w:rsidRPr="00F27472">
        <w:rPr>
          <w:i/>
          <w:iCs/>
          <w:lang w:val="en-GB"/>
        </w:rPr>
        <w:t>n</w:t>
      </w:r>
      <w:r w:rsidRPr="00F27472">
        <w:rPr>
          <w:lang w:val="en-GB"/>
        </w:rPr>
        <w:t>]</w:t>
      </w:r>
      <w:r w:rsidR="00EC3415">
        <w:rPr>
          <w:rFonts w:hint="cs"/>
          <w:rtl/>
          <w:lang w:val="en-GB"/>
        </w:rPr>
        <w:t>،</w:t>
      </w:r>
      <w:r w:rsidR="00EC3415">
        <w:rPr>
          <w:rFonts w:hint="cs"/>
          <w:i/>
          <w:iCs/>
          <w:rtl/>
          <w:lang w:val="en-GB"/>
        </w:rPr>
        <w:t xml:space="preserve"> </w:t>
      </w:r>
      <w:r w:rsidRPr="00F27472">
        <w:rPr>
          <w:i/>
          <w:iCs/>
          <w:lang w:val="en-GB"/>
        </w:rPr>
        <w:t>p</w:t>
      </w:r>
      <w:r w:rsidRPr="00F27472">
        <w:rPr>
          <w:i/>
          <w:iCs/>
          <w:position w:val="-4"/>
          <w:sz w:val="20"/>
          <w:lang w:val="en-GB"/>
        </w:rPr>
        <w:t>c</w:t>
      </w:r>
      <w:r w:rsidRPr="00F27472">
        <w:rPr>
          <w:lang w:val="en-GB"/>
        </w:rPr>
        <w:t>[</w:t>
      </w:r>
      <w:r w:rsidRPr="00F27472">
        <w:rPr>
          <w:rFonts w:ascii="Tms Rmn" w:hAnsi="Tms Rmn"/>
          <w:i/>
          <w:iCs/>
          <w:sz w:val="8"/>
          <w:lang w:val="en-GB"/>
        </w:rPr>
        <w:t> </w:t>
      </w:r>
      <w:r w:rsidRPr="00F27472">
        <w:rPr>
          <w:i/>
          <w:iCs/>
          <w:lang w:val="en-GB"/>
        </w:rPr>
        <w:t>k,</w:t>
      </w:r>
      <w:r w:rsidRPr="00F27472">
        <w:rPr>
          <w:rFonts w:ascii="Tms Rmn" w:hAnsi="Tms Rmn"/>
          <w:i/>
          <w:iCs/>
          <w:sz w:val="12"/>
          <w:lang w:val="en-GB"/>
        </w:rPr>
        <w:t> </w:t>
      </w:r>
      <w:r w:rsidRPr="00F27472">
        <w:rPr>
          <w:i/>
          <w:iCs/>
          <w:lang w:val="en-GB"/>
        </w:rPr>
        <w:t>n</w:t>
      </w:r>
      <w:r w:rsidRPr="00F27472">
        <w:rPr>
          <w:lang w:val="en-GB"/>
        </w:rPr>
        <w:t>]</w:t>
      </w:r>
      <w:r w:rsidR="00EC3415">
        <w:rPr>
          <w:rFonts w:hint="cs"/>
          <w:rtl/>
          <w:lang w:val="en-GB"/>
        </w:rPr>
        <w:t xml:space="preserve"> </w:t>
      </w:r>
      <w:r w:rsidR="003722C6">
        <w:rPr>
          <w:rFonts w:hint="cs"/>
          <w:rtl/>
          <w:lang w:val="en-GB" w:bidi="ar-SY"/>
        </w:rPr>
        <w:t>تصبح</w:t>
      </w:r>
      <w:r w:rsidR="00EC3415">
        <w:rPr>
          <w:rFonts w:hint="cs"/>
          <w:rtl/>
          <w:lang w:val="en-GB"/>
        </w:rPr>
        <w:t xml:space="preserve"> </w:t>
      </w:r>
      <w:r w:rsidRPr="00F27472">
        <w:rPr>
          <w:i/>
          <w:lang w:val="en-GB"/>
        </w:rPr>
        <w:t>0</w:t>
      </w:r>
      <w:r w:rsidR="00EC3415">
        <w:rPr>
          <w:i/>
          <w:lang w:val="en-GB"/>
        </w:rPr>
        <w:t>,</w:t>
      </w:r>
      <w:r w:rsidRPr="00F27472">
        <w:rPr>
          <w:i/>
          <w:lang w:val="en-GB"/>
        </w:rPr>
        <w:t>5</w:t>
      </w:r>
      <w:bookmarkEnd w:id="732"/>
      <w:r w:rsidR="00EC3415">
        <w:rPr>
          <w:rFonts w:hint="cs"/>
          <w:rtl/>
          <w:lang w:val="en-GB"/>
        </w:rPr>
        <w:t>:</w:t>
      </w:r>
    </w:p>
    <w:p w14:paraId="5E93468A" w14:textId="77777777" w:rsidR="00D85C10" w:rsidRPr="004D2D2B" w:rsidRDefault="00D85C10" w:rsidP="00FF4624">
      <w:pPr>
        <w:pStyle w:val="Equation"/>
      </w:pPr>
      <w:r w:rsidRPr="004D2D2B">
        <w:tab/>
      </w:r>
      <w:r w:rsidRPr="004D2D2B">
        <w:tab/>
      </w:r>
      <w:r w:rsidRPr="00A318F4">
        <w:rPr>
          <w:noProof/>
        </w:rPr>
        <w:object w:dxaOrig="3159" w:dyaOrig="480" w14:anchorId="7E13F462">
          <v:shape id="_x0000_i33328" type="#_x0000_t75" alt="" style="width:159.45pt;height:22.55pt;mso-width-percent:0;mso-height-percent:0;mso-width-percent:0;mso-height-percent:0" o:ole="">
            <v:imagedata r:id="rId194" o:title=""/>
          </v:shape>
          <o:OLEObject Type="Embed" ProgID="Equation.3" ShapeID="_x0000_i33328" DrawAspect="Content" ObjectID="_1779791321" r:id="rId195"/>
        </w:object>
      </w:r>
      <w:r w:rsidRPr="004D2D2B">
        <w:tab/>
        <w:t>(77)</w:t>
      </w:r>
    </w:p>
    <w:p w14:paraId="48DCB171" w14:textId="01F3E3AC" w:rsidR="000435DA" w:rsidRPr="00F27472" w:rsidRDefault="000435DA" w:rsidP="00E9599D">
      <w:pPr>
        <w:pStyle w:val="enumlev1"/>
        <w:rPr>
          <w:lang w:val="en-GB"/>
        </w:rPr>
      </w:pPr>
      <w:r w:rsidRPr="00F27472">
        <w:rPr>
          <w:lang w:val="en-GB"/>
        </w:rPr>
        <w:t>–</w:t>
      </w:r>
      <w:r w:rsidRPr="00F27472">
        <w:rPr>
          <w:lang w:val="en-GB"/>
        </w:rPr>
        <w:tab/>
      </w:r>
      <w:r w:rsidR="003722C6">
        <w:rPr>
          <w:rFonts w:hint="cs"/>
          <w:rtl/>
          <w:lang w:val="en-GB" w:bidi="ar-SY"/>
        </w:rPr>
        <w:t>حساب العدد الإجمالي للخطوات فوق العتبة:</w:t>
      </w:r>
    </w:p>
    <w:p w14:paraId="7C2390B9" w14:textId="52D67CA7" w:rsidR="00D85C10" w:rsidRPr="004D2D2B" w:rsidRDefault="00C3027B" w:rsidP="00FF4624">
      <w:pPr>
        <w:pStyle w:val="Equation"/>
      </w:pPr>
      <w:r>
        <w:rPr>
          <w:rtl/>
        </w:rPr>
        <w:tab/>
      </w:r>
      <w:r w:rsidR="00D85C10" w:rsidRPr="004D2D2B">
        <w:tab/>
      </w:r>
      <w:r w:rsidR="00D85C10" w:rsidRPr="00A318F4">
        <w:rPr>
          <w:noProof/>
        </w:rPr>
        <w:object w:dxaOrig="2380" w:dyaOrig="740" w14:anchorId="09F7A28C">
          <v:shape id="_x0000_i33329" type="#_x0000_t75" alt="" style="width:117.5pt;height:38.45pt;mso-width-percent:0;mso-height-percent:0;mso-width-percent:0;mso-height-percent:0" o:ole="">
            <v:imagedata r:id="rId196" o:title=""/>
          </v:shape>
          <o:OLEObject Type="Embed" ProgID="Equation.3" ShapeID="_x0000_i33329" DrawAspect="Content" ObjectID="_1779791322" r:id="rId197"/>
        </w:object>
      </w:r>
      <w:r w:rsidR="00D85C10" w:rsidRPr="004D2D2B">
        <w:tab/>
        <w:t>(78)</w:t>
      </w:r>
    </w:p>
    <w:p w14:paraId="166A9D8F" w14:textId="2D833F23" w:rsidR="000435DA" w:rsidRPr="00F27472" w:rsidRDefault="000435DA" w:rsidP="00E9599D">
      <w:pPr>
        <w:pStyle w:val="enumlev1"/>
        <w:rPr>
          <w:lang w:val="en-GB"/>
        </w:rPr>
      </w:pPr>
      <w:r w:rsidRPr="00F27472">
        <w:rPr>
          <w:lang w:val="en-GB"/>
        </w:rPr>
        <w:t>–</w:t>
      </w:r>
      <w:r w:rsidRPr="00F27472">
        <w:rPr>
          <w:lang w:val="en-GB"/>
        </w:rPr>
        <w:tab/>
      </w:r>
      <w:r w:rsidR="003722C6">
        <w:rPr>
          <w:rFonts w:hint="cs"/>
          <w:rtl/>
          <w:lang w:val="en-GB"/>
        </w:rPr>
        <w:t xml:space="preserve">ويكون </w:t>
      </w:r>
      <w:r w:rsidR="003722C6" w:rsidRPr="003722C6">
        <w:rPr>
          <w:rtl/>
          <w:lang w:val="en-GB"/>
        </w:rPr>
        <w:t xml:space="preserve">احتمال الكشف بكلتا الأذنين </w:t>
      </w:r>
      <w:r w:rsidR="003722C6">
        <w:rPr>
          <w:rFonts w:hint="cs"/>
          <w:rtl/>
          <w:lang w:val="en-GB"/>
        </w:rPr>
        <w:t>كالتالي:</w:t>
      </w:r>
    </w:p>
    <w:p w14:paraId="5E89A802" w14:textId="77777777" w:rsidR="00D85C10" w:rsidRPr="004D2D2B" w:rsidRDefault="00D85C10" w:rsidP="00FF4624">
      <w:pPr>
        <w:pStyle w:val="Equation"/>
      </w:pPr>
      <w:r w:rsidRPr="004D2D2B">
        <w:tab/>
      </w:r>
      <w:r w:rsidRPr="004D2D2B">
        <w:tab/>
      </w:r>
      <w:r w:rsidRPr="004D2D2B">
        <w:rPr>
          <w:i/>
          <w:iCs/>
        </w:rPr>
        <w:t>p</w:t>
      </w:r>
      <w:r w:rsidRPr="004D2D2B">
        <w:rPr>
          <w:i/>
          <w:iCs/>
          <w:position w:val="-4"/>
          <w:sz w:val="20"/>
        </w:rPr>
        <w:t>bin</w:t>
      </w:r>
      <w:r w:rsidRPr="004D2D2B">
        <w:rPr>
          <w:rFonts w:ascii="Tms Rmn" w:hAnsi="Tms Rmn"/>
          <w:position w:val="-4"/>
          <w:sz w:val="8"/>
        </w:rPr>
        <w:t> </w:t>
      </w:r>
      <w:r w:rsidRPr="004D2D2B">
        <w:t>[</w:t>
      </w:r>
      <w:r w:rsidRPr="004D2D2B">
        <w:rPr>
          <w:rFonts w:ascii="Tms Rmn" w:hAnsi="Tms Rmn"/>
          <w:sz w:val="8"/>
        </w:rPr>
        <w:t> </w:t>
      </w:r>
      <w:r w:rsidRPr="004D2D2B">
        <w:rPr>
          <w:i/>
          <w:iCs/>
        </w:rPr>
        <w:t>k,</w:t>
      </w:r>
      <w:r w:rsidRPr="004D2D2B">
        <w:rPr>
          <w:rFonts w:ascii="Tms Rmn" w:hAnsi="Tms Rmn"/>
          <w:i/>
          <w:iCs/>
          <w:sz w:val="12"/>
        </w:rPr>
        <w:t> </w:t>
      </w:r>
      <w:r w:rsidRPr="004D2D2B">
        <w:rPr>
          <w:i/>
          <w:iCs/>
        </w:rPr>
        <w:t>n</w:t>
      </w:r>
      <w:r w:rsidRPr="004D2D2B">
        <w:t>] </w:t>
      </w:r>
      <w:r w:rsidRPr="00A318F4">
        <w:rPr>
          <w:rFonts w:ascii="Symbol" w:hAnsi="Symbol"/>
        </w:rPr>
        <w:t></w:t>
      </w:r>
      <w:r w:rsidRPr="004D2D2B">
        <w:t> max(</w:t>
      </w:r>
      <w:r w:rsidRPr="004D2D2B">
        <w:rPr>
          <w:rFonts w:ascii="Tms Rmn" w:hAnsi="Tms Rmn"/>
          <w:sz w:val="8"/>
        </w:rPr>
        <w:t> </w:t>
      </w:r>
      <w:r w:rsidRPr="004D2D2B">
        <w:rPr>
          <w:i/>
          <w:iCs/>
        </w:rPr>
        <w:t>p</w:t>
      </w:r>
      <w:r w:rsidRPr="004D2D2B">
        <w:rPr>
          <w:i/>
          <w:iCs/>
          <w:position w:val="-4"/>
          <w:sz w:val="20"/>
        </w:rPr>
        <w:t>left</w:t>
      </w:r>
      <w:r w:rsidRPr="004D2D2B">
        <w:rPr>
          <w:rFonts w:ascii="Tms Rmn" w:hAnsi="Tms Rmn"/>
          <w:position w:val="-4"/>
          <w:sz w:val="8"/>
        </w:rPr>
        <w:t> </w:t>
      </w:r>
      <w:r w:rsidRPr="004D2D2B">
        <w:t>[</w:t>
      </w:r>
      <w:r w:rsidRPr="004D2D2B">
        <w:rPr>
          <w:rFonts w:ascii="Tms Rmn" w:hAnsi="Tms Rmn"/>
          <w:sz w:val="8"/>
        </w:rPr>
        <w:t> </w:t>
      </w:r>
      <w:r w:rsidRPr="004D2D2B">
        <w:rPr>
          <w:i/>
          <w:iCs/>
        </w:rPr>
        <w:t>k,</w:t>
      </w:r>
      <w:r w:rsidRPr="004D2D2B">
        <w:rPr>
          <w:rFonts w:ascii="Tms Rmn" w:hAnsi="Tms Rmn"/>
          <w:i/>
          <w:iCs/>
          <w:sz w:val="12"/>
        </w:rPr>
        <w:t> </w:t>
      </w:r>
      <w:r w:rsidRPr="004D2D2B">
        <w:rPr>
          <w:i/>
          <w:iCs/>
        </w:rPr>
        <w:t>n</w:t>
      </w:r>
      <w:r w:rsidRPr="004D2D2B">
        <w:t>], </w:t>
      </w:r>
      <w:r w:rsidRPr="004D2D2B">
        <w:rPr>
          <w:i/>
          <w:iCs/>
        </w:rPr>
        <w:t>p</w:t>
      </w:r>
      <w:r w:rsidRPr="004D2D2B">
        <w:rPr>
          <w:i/>
          <w:iCs/>
          <w:position w:val="-4"/>
          <w:sz w:val="20"/>
        </w:rPr>
        <w:t>right</w:t>
      </w:r>
      <w:r w:rsidRPr="004D2D2B">
        <w:rPr>
          <w:rFonts w:ascii="Tms Rmn" w:hAnsi="Tms Rmn"/>
          <w:position w:val="-4"/>
          <w:sz w:val="8"/>
        </w:rPr>
        <w:t> </w:t>
      </w:r>
      <w:r w:rsidRPr="004D2D2B">
        <w:t>[</w:t>
      </w:r>
      <w:r w:rsidRPr="004D2D2B">
        <w:rPr>
          <w:rFonts w:ascii="Tms Rmn" w:hAnsi="Tms Rmn"/>
          <w:i/>
          <w:iCs/>
          <w:sz w:val="8"/>
        </w:rPr>
        <w:t> </w:t>
      </w:r>
      <w:r w:rsidRPr="004D2D2B">
        <w:rPr>
          <w:i/>
          <w:iCs/>
        </w:rPr>
        <w:t>k,</w:t>
      </w:r>
      <w:r w:rsidRPr="004D2D2B">
        <w:rPr>
          <w:rFonts w:ascii="Tms Rmn" w:hAnsi="Tms Rmn"/>
          <w:i/>
          <w:iCs/>
          <w:sz w:val="12"/>
        </w:rPr>
        <w:t> </w:t>
      </w:r>
      <w:r w:rsidRPr="004D2D2B">
        <w:rPr>
          <w:i/>
          <w:iCs/>
        </w:rPr>
        <w:t>n</w:t>
      </w:r>
      <w:r w:rsidRPr="004D2D2B">
        <w:t>])</w:t>
      </w:r>
      <w:r w:rsidRPr="004D2D2B">
        <w:tab/>
        <w:t>(79)</w:t>
      </w:r>
    </w:p>
    <w:p w14:paraId="7CA52B22" w14:textId="773457B2" w:rsidR="000435DA" w:rsidRPr="00F27472" w:rsidRDefault="000435DA" w:rsidP="00E9599D">
      <w:pPr>
        <w:pStyle w:val="enumlev1"/>
        <w:rPr>
          <w:lang w:val="en-GB"/>
        </w:rPr>
      </w:pPr>
      <w:r w:rsidRPr="00F27472">
        <w:rPr>
          <w:lang w:val="en-GB"/>
        </w:rPr>
        <w:t>–</w:t>
      </w:r>
      <w:r w:rsidRPr="00F27472">
        <w:rPr>
          <w:lang w:val="en-GB"/>
        </w:rPr>
        <w:tab/>
      </w:r>
      <w:r w:rsidR="00991245">
        <w:rPr>
          <w:rFonts w:hint="cs"/>
          <w:rtl/>
          <w:lang w:val="en-GB" w:bidi="ar-SY"/>
        </w:rPr>
        <w:t>ويكون عدد الخطوات فوق العتبة لقناة الأذنين كالتالي:</w:t>
      </w:r>
    </w:p>
    <w:p w14:paraId="1CD95C38" w14:textId="77777777" w:rsidR="00D85C10" w:rsidRPr="004D2D2B" w:rsidRDefault="00D85C10" w:rsidP="00FF4624">
      <w:pPr>
        <w:pStyle w:val="Equation"/>
      </w:pPr>
      <w:r w:rsidRPr="004D2D2B">
        <w:tab/>
      </w:r>
      <w:r w:rsidRPr="004D2D2B">
        <w:tab/>
      </w:r>
      <w:r w:rsidRPr="004D2D2B">
        <w:rPr>
          <w:i/>
          <w:iCs/>
        </w:rPr>
        <w:t>q</w:t>
      </w:r>
      <w:r w:rsidRPr="004D2D2B">
        <w:rPr>
          <w:i/>
          <w:iCs/>
          <w:position w:val="-4"/>
          <w:sz w:val="20"/>
        </w:rPr>
        <w:t>bin</w:t>
      </w:r>
      <w:r w:rsidRPr="004D2D2B">
        <w:rPr>
          <w:rFonts w:ascii="Tms Rmn" w:hAnsi="Tms Rmn"/>
          <w:position w:val="-4"/>
          <w:sz w:val="8"/>
        </w:rPr>
        <w:t> </w:t>
      </w:r>
      <w:r w:rsidRPr="004D2D2B">
        <w:t>[</w:t>
      </w:r>
      <w:r w:rsidRPr="004D2D2B">
        <w:rPr>
          <w:rFonts w:ascii="Tms Rmn" w:hAnsi="Tms Rmn"/>
          <w:sz w:val="8"/>
        </w:rPr>
        <w:t> </w:t>
      </w:r>
      <w:r w:rsidRPr="004D2D2B">
        <w:rPr>
          <w:i/>
          <w:iCs/>
        </w:rPr>
        <w:t>k,</w:t>
      </w:r>
      <w:r w:rsidRPr="004D2D2B">
        <w:rPr>
          <w:rFonts w:ascii="Tms Rmn" w:hAnsi="Tms Rmn"/>
          <w:i/>
          <w:iCs/>
          <w:sz w:val="12"/>
        </w:rPr>
        <w:t> </w:t>
      </w:r>
      <w:r w:rsidRPr="004D2D2B">
        <w:rPr>
          <w:i/>
          <w:iCs/>
        </w:rPr>
        <w:t>n</w:t>
      </w:r>
      <w:r w:rsidRPr="004D2D2B">
        <w:t>] </w:t>
      </w:r>
      <w:r w:rsidRPr="00A318F4">
        <w:rPr>
          <w:rFonts w:ascii="Symbol" w:hAnsi="Symbol"/>
        </w:rPr>
        <w:t></w:t>
      </w:r>
      <w:r w:rsidRPr="004D2D2B">
        <w:t> max(</w:t>
      </w:r>
      <w:r w:rsidRPr="004D2D2B">
        <w:rPr>
          <w:i/>
          <w:iCs/>
        </w:rPr>
        <w:t>q</w:t>
      </w:r>
      <w:r w:rsidRPr="004D2D2B">
        <w:rPr>
          <w:i/>
          <w:iCs/>
          <w:position w:val="-4"/>
          <w:sz w:val="20"/>
        </w:rPr>
        <w:t>left</w:t>
      </w:r>
      <w:r w:rsidRPr="004D2D2B">
        <w:rPr>
          <w:rFonts w:ascii="Tms Rmn" w:hAnsi="Tms Rmn"/>
          <w:position w:val="-4"/>
          <w:sz w:val="8"/>
        </w:rPr>
        <w:t> </w:t>
      </w:r>
      <w:r w:rsidRPr="004D2D2B">
        <w:t>[</w:t>
      </w:r>
      <w:r w:rsidRPr="004D2D2B">
        <w:rPr>
          <w:rFonts w:ascii="Tms Rmn" w:hAnsi="Tms Rmn"/>
          <w:sz w:val="8"/>
        </w:rPr>
        <w:t> </w:t>
      </w:r>
      <w:r w:rsidRPr="004D2D2B">
        <w:rPr>
          <w:i/>
          <w:iCs/>
        </w:rPr>
        <w:t>k,</w:t>
      </w:r>
      <w:r w:rsidRPr="004D2D2B">
        <w:rPr>
          <w:rFonts w:ascii="Tms Rmn" w:hAnsi="Tms Rmn"/>
          <w:i/>
          <w:iCs/>
          <w:sz w:val="12"/>
        </w:rPr>
        <w:t> </w:t>
      </w:r>
      <w:r w:rsidRPr="004D2D2B">
        <w:rPr>
          <w:i/>
          <w:iCs/>
        </w:rPr>
        <w:t>n</w:t>
      </w:r>
      <w:r w:rsidRPr="004D2D2B">
        <w:t>], </w:t>
      </w:r>
      <w:r w:rsidRPr="004D2D2B">
        <w:rPr>
          <w:i/>
          <w:iCs/>
        </w:rPr>
        <w:t>q</w:t>
      </w:r>
      <w:r w:rsidRPr="004D2D2B">
        <w:rPr>
          <w:i/>
          <w:iCs/>
          <w:position w:val="-4"/>
          <w:sz w:val="20"/>
        </w:rPr>
        <w:t>right</w:t>
      </w:r>
      <w:r w:rsidRPr="004D2D2B">
        <w:rPr>
          <w:rFonts w:ascii="Tms Rmn" w:hAnsi="Tms Rmn"/>
          <w:position w:val="-4"/>
          <w:sz w:val="8"/>
        </w:rPr>
        <w:t> </w:t>
      </w:r>
      <w:r w:rsidRPr="004D2D2B">
        <w:t>[</w:t>
      </w:r>
      <w:r w:rsidRPr="004D2D2B">
        <w:rPr>
          <w:rFonts w:ascii="Tms Rmn" w:hAnsi="Tms Rmn"/>
          <w:i/>
          <w:iCs/>
          <w:sz w:val="8"/>
        </w:rPr>
        <w:t> </w:t>
      </w:r>
      <w:r w:rsidRPr="004D2D2B">
        <w:rPr>
          <w:i/>
          <w:iCs/>
        </w:rPr>
        <w:t>k,</w:t>
      </w:r>
      <w:r w:rsidRPr="004D2D2B">
        <w:rPr>
          <w:rFonts w:ascii="Tms Rmn" w:hAnsi="Tms Rmn"/>
          <w:i/>
          <w:iCs/>
          <w:sz w:val="12"/>
        </w:rPr>
        <w:t> </w:t>
      </w:r>
      <w:r w:rsidRPr="004D2D2B">
        <w:rPr>
          <w:i/>
          <w:iCs/>
        </w:rPr>
        <w:t>n</w:t>
      </w:r>
      <w:r w:rsidRPr="004D2D2B">
        <w:t>])</w:t>
      </w:r>
      <w:r w:rsidRPr="004D2D2B">
        <w:tab/>
        <w:t>(80)</w:t>
      </w:r>
    </w:p>
    <w:p w14:paraId="03763721" w14:textId="3926639B" w:rsidR="000435DA" w:rsidRPr="00991245" w:rsidRDefault="00991245" w:rsidP="00E9599D">
      <w:pPr>
        <w:rPr>
          <w:rtl/>
          <w:lang w:bidi="ar-EG"/>
        </w:rPr>
      </w:pPr>
      <w:r>
        <w:rPr>
          <w:rFonts w:hint="cs"/>
          <w:rtl/>
          <w:lang w:val="en-GB" w:bidi="ar-SY"/>
        </w:rPr>
        <w:t xml:space="preserve">ويكون الاحتمال الإجمالي لكشف القناة </w:t>
      </w:r>
      <w:r w:rsidRPr="00991245">
        <w:rPr>
          <w:i/>
          <w:iCs/>
          <w:lang w:bidi="ar-SY"/>
        </w:rPr>
        <w:t>c</w:t>
      </w:r>
      <w:r>
        <w:rPr>
          <w:rFonts w:hint="cs"/>
          <w:rtl/>
          <w:lang w:bidi="ar-EG"/>
        </w:rPr>
        <w:t xml:space="preserve"> للرتل </w:t>
      </w:r>
      <w:r w:rsidRPr="00991245">
        <w:rPr>
          <w:i/>
          <w:iCs/>
          <w:lang w:bidi="ar-EG"/>
        </w:rPr>
        <w:t>n</w:t>
      </w:r>
      <w:r w:rsidRPr="00991245">
        <w:rPr>
          <w:rFonts w:hint="cs"/>
          <w:i/>
          <w:iCs/>
          <w:rtl/>
          <w:lang w:bidi="ar-EG"/>
        </w:rPr>
        <w:t xml:space="preserve"> </w:t>
      </w:r>
      <w:r>
        <w:rPr>
          <w:rFonts w:hint="cs"/>
          <w:rtl/>
          <w:lang w:bidi="ar-EG"/>
        </w:rPr>
        <w:t>كالتالي:</w:t>
      </w:r>
    </w:p>
    <w:p w14:paraId="255A4839" w14:textId="77777777" w:rsidR="00D85C10" w:rsidRPr="004D2D2B" w:rsidRDefault="00D85C10" w:rsidP="00FF4624">
      <w:pPr>
        <w:pStyle w:val="Equation"/>
      </w:pPr>
      <w:r w:rsidRPr="004D2D2B">
        <w:tab/>
      </w:r>
      <w:r w:rsidRPr="004D2D2B">
        <w:tab/>
      </w:r>
      <w:r w:rsidRPr="00A318F4">
        <w:rPr>
          <w:noProof/>
        </w:rPr>
        <w:object w:dxaOrig="2840" w:dyaOrig="639" w14:anchorId="28A6E2DF">
          <v:shape id="_x0000_i33330" type="#_x0000_t75" alt="" style="width:139.6pt;height:30.5pt;mso-width-percent:0;mso-height-percent:0;mso-width-percent:0;mso-height-percent:0" o:ole="">
            <v:imagedata r:id="rId198" o:title=""/>
          </v:shape>
          <o:OLEObject Type="Embed" ProgID="Equation.3" ShapeID="_x0000_i33330" DrawAspect="Content" ObjectID="_1779791323" r:id="rId199"/>
        </w:object>
      </w:r>
      <w:r w:rsidRPr="004D2D2B">
        <w:tab/>
        <w:t>(81)</w:t>
      </w:r>
    </w:p>
    <w:p w14:paraId="143000E6" w14:textId="4EA485FD" w:rsidR="000435DA" w:rsidRPr="00991245" w:rsidRDefault="00991245" w:rsidP="00E9599D">
      <w:pPr>
        <w:rPr>
          <w:rtl/>
          <w:lang w:bidi="ar-EG"/>
        </w:rPr>
      </w:pPr>
      <w:r>
        <w:rPr>
          <w:rFonts w:hint="cs"/>
          <w:rtl/>
          <w:lang w:val="en-GB" w:bidi="ar-SY"/>
        </w:rPr>
        <w:t>حيث</w:t>
      </w:r>
      <w:r w:rsidRPr="00991245">
        <w:rPr>
          <w:rFonts w:hint="cs"/>
          <w:rtl/>
          <w:lang w:bidi="ar-EG"/>
        </w:rPr>
        <w:t xml:space="preserve"> </w:t>
      </w:r>
      <w:r>
        <w:rPr>
          <w:rFonts w:hint="cs"/>
          <w:rtl/>
          <w:lang w:bidi="ar-EG"/>
        </w:rPr>
        <w:t>قد تأخذ</w:t>
      </w:r>
      <w:r>
        <w:rPr>
          <w:rFonts w:hint="cs"/>
          <w:rtl/>
          <w:lang w:val="en-GB" w:bidi="ar-SY"/>
        </w:rPr>
        <w:t xml:space="preserve"> </w:t>
      </w:r>
      <w:r w:rsidRPr="00991245">
        <w:rPr>
          <w:i/>
          <w:iCs/>
          <w:lang w:bidi="ar-SY"/>
        </w:rPr>
        <w:t>c</w:t>
      </w:r>
      <w:r>
        <w:rPr>
          <w:rFonts w:hint="cs"/>
          <w:rtl/>
          <w:lang w:bidi="ar-EG"/>
        </w:rPr>
        <w:t xml:space="preserve"> القيمة </w:t>
      </w:r>
      <w:r w:rsidRPr="00F27472">
        <w:rPr>
          <w:i/>
          <w:lang w:val="en-GB"/>
        </w:rPr>
        <w:t>left</w:t>
      </w:r>
      <w:r>
        <w:rPr>
          <w:rFonts w:hint="cs"/>
          <w:rtl/>
          <w:lang w:bidi="ar-EG"/>
        </w:rPr>
        <w:t xml:space="preserve"> أو </w:t>
      </w:r>
      <w:r w:rsidRPr="00F27472">
        <w:rPr>
          <w:i/>
          <w:lang w:val="en-GB"/>
        </w:rPr>
        <w:t>right</w:t>
      </w:r>
      <w:r>
        <w:rPr>
          <w:rFonts w:hint="cs"/>
          <w:rtl/>
          <w:lang w:bidi="ar-EG"/>
        </w:rPr>
        <w:t xml:space="preserve"> أو</w:t>
      </w:r>
      <w:r w:rsidRPr="00991245">
        <w:rPr>
          <w:i/>
          <w:lang w:val="en-GB"/>
        </w:rPr>
        <w:t xml:space="preserve"> </w:t>
      </w:r>
      <w:r w:rsidRPr="00F27472">
        <w:rPr>
          <w:i/>
          <w:lang w:val="en-GB"/>
        </w:rPr>
        <w:t>bin</w:t>
      </w:r>
      <w:r>
        <w:rPr>
          <w:rFonts w:hint="cs"/>
          <w:i/>
          <w:rtl/>
          <w:lang w:val="en-GB"/>
        </w:rPr>
        <w:t xml:space="preserve">. ويكون العدد الإجمالي للخطوات فوق العتبة للقناة </w:t>
      </w:r>
      <w:r>
        <w:rPr>
          <w:i/>
        </w:rPr>
        <w:t>c</w:t>
      </w:r>
      <w:r>
        <w:rPr>
          <w:rFonts w:hint="cs"/>
          <w:i/>
          <w:rtl/>
          <w:lang w:bidi="ar-EG"/>
        </w:rPr>
        <w:t xml:space="preserve"> للرتل </w:t>
      </w:r>
      <w:r>
        <w:rPr>
          <w:i/>
          <w:lang w:bidi="ar-EG"/>
        </w:rPr>
        <w:t>n</w:t>
      </w:r>
      <w:r>
        <w:rPr>
          <w:rFonts w:hint="cs"/>
          <w:i/>
          <w:rtl/>
          <w:lang w:bidi="ar-EG"/>
        </w:rPr>
        <w:t xml:space="preserve"> كالتالي:</w:t>
      </w:r>
    </w:p>
    <w:p w14:paraId="22F2E9F2" w14:textId="77777777" w:rsidR="00D85C10" w:rsidRPr="004D2D2B" w:rsidRDefault="00D85C10" w:rsidP="00FF4624">
      <w:pPr>
        <w:pStyle w:val="Equation"/>
      </w:pPr>
      <w:bookmarkStart w:id="733" w:name="_Toc415385262"/>
      <w:bookmarkStart w:id="734" w:name="_Toc425054156"/>
      <w:r w:rsidRPr="004D2D2B">
        <w:tab/>
      </w:r>
      <w:r w:rsidRPr="004D2D2B">
        <w:tab/>
      </w:r>
      <w:r w:rsidRPr="00A318F4">
        <w:rPr>
          <w:noProof/>
        </w:rPr>
        <w:object w:dxaOrig="2100" w:dyaOrig="639" w14:anchorId="64155F39">
          <v:shape id="_x0000_i33331" type="#_x0000_t75" alt="" style="width:106.45pt;height:30.5pt;mso-width-percent:0;mso-height-percent:0;mso-width-percent:0;mso-height-percent:0" o:ole="">
            <v:imagedata r:id="rId200" o:title=""/>
          </v:shape>
          <o:OLEObject Type="Embed" ProgID="Equation.3" ShapeID="_x0000_i33331" DrawAspect="Content" ObjectID="_1779791324" r:id="rId201"/>
        </w:object>
      </w:r>
      <w:r w:rsidRPr="004D2D2B">
        <w:tab/>
        <w:t>(82)</w:t>
      </w:r>
    </w:p>
    <w:p w14:paraId="48985D2B" w14:textId="6FE1263A" w:rsidR="000435DA" w:rsidRPr="00F54E47" w:rsidRDefault="00EC3415" w:rsidP="008700B7">
      <w:pPr>
        <w:pStyle w:val="Heading3"/>
        <w:rPr>
          <w:lang w:val="en-US" w:bidi="ar-EG"/>
        </w:rPr>
      </w:pPr>
      <w:r>
        <w:lastRenderedPageBreak/>
        <w:t>1.7.4</w:t>
      </w:r>
      <w:r w:rsidR="000435DA" w:rsidRPr="00F27472">
        <w:tab/>
      </w:r>
      <w:bookmarkEnd w:id="733"/>
      <w:bookmarkEnd w:id="734"/>
      <w:r w:rsidR="00F54E47" w:rsidRPr="00F54E47">
        <w:rPr>
          <w:rFonts w:hint="cs"/>
          <w:rtl/>
        </w:rPr>
        <w:t>الحد الأقصى لاحتمال الكشف المصفى</w:t>
      </w:r>
      <w:r w:rsidR="00F54E47">
        <w:rPr>
          <w:rFonts w:hint="cs"/>
          <w:rtl/>
          <w:lang w:bidi="ar-EG"/>
        </w:rPr>
        <w:t xml:space="preserve"> </w:t>
      </w:r>
      <w:r w:rsidR="00F54E47" w:rsidRPr="00F27472">
        <w:t>(MFPD</w:t>
      </w:r>
      <w:r w:rsidR="00F54E47" w:rsidRPr="00F27472">
        <w:rPr>
          <w:position w:val="-4"/>
          <w:sz w:val="20"/>
        </w:rPr>
        <w:t>B</w:t>
      </w:r>
      <w:r w:rsidR="00F54E47" w:rsidRPr="00F27472">
        <w:t>)</w:t>
      </w:r>
    </w:p>
    <w:p w14:paraId="183B17AF" w14:textId="67A11104" w:rsidR="000435DA" w:rsidRPr="00F54E47" w:rsidRDefault="00F54E47" w:rsidP="00E9599D">
      <w:pPr>
        <w:rPr>
          <w:rtl/>
          <w:lang w:bidi="ar-EG"/>
        </w:rPr>
      </w:pPr>
      <w:r>
        <w:rPr>
          <w:rFonts w:hint="cs"/>
          <w:rtl/>
          <w:lang w:val="en-GB" w:bidi="ar-SY"/>
        </w:rPr>
        <w:t xml:space="preserve">تُحسب الصيغة المشذبة لاحتمال الكشف لكل قناة </w:t>
      </w:r>
      <w:r w:rsidRPr="00683656">
        <w:rPr>
          <w:i/>
          <w:iCs/>
          <w:lang w:bidi="ar-SY"/>
        </w:rPr>
        <w:t>c</w:t>
      </w:r>
      <w:r>
        <w:rPr>
          <w:rFonts w:hint="cs"/>
          <w:rtl/>
          <w:lang w:bidi="ar-EG"/>
        </w:rPr>
        <w:t>:</w:t>
      </w:r>
    </w:p>
    <w:p w14:paraId="76E7088D" w14:textId="77777777" w:rsidR="00D85C10" w:rsidRPr="004D2D2B" w:rsidRDefault="00D85C10" w:rsidP="00FF4624">
      <w:pPr>
        <w:pStyle w:val="Equation"/>
      </w:pPr>
      <w:bookmarkStart w:id="735" w:name="lt_pId2937"/>
      <w:r w:rsidRPr="004D2D2B">
        <w:tab/>
      </w:r>
      <w:r w:rsidRPr="004D2D2B">
        <w:tab/>
      </w:r>
      <w:r w:rsidRPr="00A318F4">
        <w:rPr>
          <w:noProof/>
        </w:rPr>
        <w:object w:dxaOrig="3620" w:dyaOrig="400" w14:anchorId="79240BD6">
          <v:shape id="_x0000_i33315" type="#_x0000_t75" alt="" style="width:177.55pt;height:18.55pt;mso-width-percent:0;mso-height-percent:0;mso-width-percent:0;mso-height-percent:0" o:ole="">
            <v:imagedata r:id="rId202" o:title=""/>
          </v:shape>
          <o:OLEObject Type="Embed" ProgID="Equation.3" ShapeID="_x0000_i33315" DrawAspect="Content" ObjectID="_1779791325" r:id="rId203"/>
        </w:object>
      </w:r>
      <w:r w:rsidRPr="004D2D2B">
        <w:tab/>
        <w:t>(83)</w:t>
      </w:r>
    </w:p>
    <w:p w14:paraId="123084D3" w14:textId="76660247" w:rsidR="000435DA" w:rsidRPr="00F27472" w:rsidRDefault="00EC3415" w:rsidP="00E9599D">
      <w:pPr>
        <w:rPr>
          <w:lang w:val="en-GB"/>
        </w:rPr>
      </w:pPr>
      <w:r>
        <w:rPr>
          <w:rFonts w:hint="cs"/>
          <w:rtl/>
          <w:lang w:val="en-GB"/>
        </w:rPr>
        <w:t xml:space="preserve">حيث </w:t>
      </w:r>
      <w:r w:rsidR="000435DA" w:rsidRPr="00F27472">
        <w:rPr>
          <w:i/>
          <w:iCs/>
          <w:lang w:val="en-GB"/>
        </w:rPr>
        <w:t>P</w:t>
      </w:r>
      <w:r w:rsidR="000435DA" w:rsidRPr="00F27472">
        <w:rPr>
          <w:i/>
          <w:iCs/>
          <w:position w:val="-4"/>
          <w:sz w:val="20"/>
          <w:lang w:val="en-GB"/>
        </w:rPr>
        <w:t>c</w:t>
      </w:r>
      <w:r w:rsidR="000435DA" w:rsidRPr="00F27472">
        <w:rPr>
          <w:lang w:val="en-GB"/>
        </w:rPr>
        <w:t>[</w:t>
      </w:r>
      <w:r w:rsidR="000435DA" w:rsidRPr="00F27472">
        <w:rPr>
          <w:i/>
          <w:iCs/>
          <w:lang w:val="en-GB"/>
        </w:rPr>
        <w:t>–1</w:t>
      </w:r>
      <w:r w:rsidR="000435DA" w:rsidRPr="00F27472">
        <w:rPr>
          <w:lang w:val="en-GB"/>
        </w:rPr>
        <w:t>] </w:t>
      </w:r>
      <w:r w:rsidR="000435DA" w:rsidRPr="00F27472">
        <w:rPr>
          <w:rFonts w:ascii="Symbol" w:hAnsi="Symbol"/>
        </w:rPr>
        <w:sym w:font="Symbol" w:char="F03D"/>
      </w:r>
      <w:bookmarkEnd w:id="735"/>
      <w:r w:rsidR="000435DA" w:rsidRPr="00F27472">
        <w:rPr>
          <w:i/>
          <w:iCs/>
          <w:lang w:val="en-GB"/>
        </w:rPr>
        <w:t> 0</w:t>
      </w:r>
      <w:r w:rsidR="00683656">
        <w:rPr>
          <w:rFonts w:hint="cs"/>
          <w:rtl/>
          <w:lang w:val="en-GB" w:bidi="ar-SY"/>
        </w:rPr>
        <w:t xml:space="preserve">. ويعتمد المقدار الثابت </w:t>
      </w:r>
      <w:r w:rsidR="00683656" w:rsidRPr="00F27472">
        <w:rPr>
          <w:i/>
          <w:lang w:val="en-GB"/>
        </w:rPr>
        <w:t>c</w:t>
      </w:r>
      <w:r w:rsidR="00683656" w:rsidRPr="00F27472">
        <w:rPr>
          <w:position w:val="-4"/>
          <w:sz w:val="20"/>
          <w:lang w:val="en-GB"/>
        </w:rPr>
        <w:t>0</w:t>
      </w:r>
      <w:r w:rsidR="00683656">
        <w:rPr>
          <w:rFonts w:hint="cs"/>
          <w:position w:val="-4"/>
          <w:sz w:val="20"/>
          <w:rtl/>
          <w:lang w:val="en-GB"/>
        </w:rPr>
        <w:t xml:space="preserve"> على </w:t>
      </w:r>
      <w:r w:rsidR="00683656" w:rsidRPr="00683656">
        <w:rPr>
          <w:rFonts w:hint="cs"/>
          <w:i/>
          <w:iCs/>
          <w:position w:val="-4"/>
          <w:sz w:val="20"/>
          <w:rtl/>
          <w:lang w:val="en-GB"/>
        </w:rPr>
        <w:t>حجم الخطوة</w:t>
      </w:r>
      <w:r>
        <w:rPr>
          <w:rFonts w:hint="cs"/>
          <w:rtl/>
          <w:lang w:val="en-GB"/>
        </w:rPr>
        <w:t>:</w:t>
      </w:r>
    </w:p>
    <w:p w14:paraId="2A8F3422" w14:textId="77777777" w:rsidR="00D85C10" w:rsidRPr="004D2D2B" w:rsidRDefault="00D85C10" w:rsidP="00FF4624">
      <w:pPr>
        <w:pStyle w:val="Equation"/>
      </w:pPr>
      <w:r w:rsidRPr="004D2D2B">
        <w:tab/>
      </w:r>
      <w:r w:rsidRPr="004D2D2B">
        <w:tab/>
      </w:r>
      <w:r w:rsidRPr="004D2D2B">
        <w:rPr>
          <w:i/>
          <w:iCs/>
        </w:rPr>
        <w:t>c</w:t>
      </w:r>
      <w:r w:rsidRPr="004D2D2B">
        <w:rPr>
          <w:position w:val="-4"/>
          <w:sz w:val="20"/>
        </w:rPr>
        <w:t>0</w:t>
      </w:r>
      <w:r w:rsidRPr="004D2D2B">
        <w:t> </w:t>
      </w:r>
      <w:r w:rsidRPr="00A318F4">
        <w:rPr>
          <w:rFonts w:ascii="Symbol" w:hAnsi="Symbol"/>
        </w:rPr>
        <w:t></w:t>
      </w:r>
      <w:r w:rsidRPr="004D2D2B">
        <w:t> 0.9</w:t>
      </w:r>
      <w:r w:rsidRPr="004D2D2B">
        <w:rPr>
          <w:i/>
          <w:iCs/>
          <w:position w:val="6"/>
          <w:sz w:val="20"/>
        </w:rPr>
        <w:t>StepSize</w:t>
      </w:r>
      <w:r w:rsidRPr="004D2D2B">
        <w:rPr>
          <w:position w:val="6"/>
          <w:sz w:val="20"/>
        </w:rPr>
        <w:t>/1</w:t>
      </w:r>
      <w:r w:rsidRPr="004D2D2B">
        <w:rPr>
          <w:rFonts w:ascii="Tms Rmn" w:hAnsi="Tms Rmn"/>
          <w:position w:val="6"/>
          <w:sz w:val="12"/>
        </w:rPr>
        <w:t> </w:t>
      </w:r>
      <w:r w:rsidRPr="004D2D2B">
        <w:rPr>
          <w:position w:val="6"/>
          <w:sz w:val="20"/>
        </w:rPr>
        <w:t>024</w:t>
      </w:r>
      <w:r w:rsidRPr="004D2D2B">
        <w:tab/>
        <w:t>(84)</w:t>
      </w:r>
    </w:p>
    <w:p w14:paraId="248FA9E7" w14:textId="5EECDAB6" w:rsidR="000435DA" w:rsidRPr="00F27472" w:rsidRDefault="00683656" w:rsidP="00E9599D">
      <w:pPr>
        <w:rPr>
          <w:lang w:val="en-GB"/>
        </w:rPr>
      </w:pPr>
      <w:r>
        <w:rPr>
          <w:rFonts w:hint="cs"/>
          <w:i/>
          <w:rtl/>
          <w:lang w:val="en-GB" w:bidi="ar-SY"/>
        </w:rPr>
        <w:t xml:space="preserve">ويقلل الثابت </w:t>
      </w:r>
      <w:r w:rsidRPr="00F27472">
        <w:rPr>
          <w:i/>
          <w:lang w:val="en-GB"/>
        </w:rPr>
        <w:t>c</w:t>
      </w:r>
      <w:r w:rsidRPr="00F27472">
        <w:rPr>
          <w:position w:val="-4"/>
          <w:sz w:val="20"/>
          <w:lang w:val="en-GB"/>
        </w:rPr>
        <w:t>0</w:t>
      </w:r>
      <w:r>
        <w:rPr>
          <w:rFonts w:hint="cs"/>
          <w:position w:val="-4"/>
          <w:sz w:val="20"/>
          <w:rtl/>
          <w:lang w:val="en-GB"/>
        </w:rPr>
        <w:t xml:space="preserve"> من الحساسية للتشوهات بالغة القصر.</w:t>
      </w:r>
    </w:p>
    <w:p w14:paraId="3675CB3A" w14:textId="22B74A8A" w:rsidR="000435DA" w:rsidRPr="00683656" w:rsidRDefault="00683656" w:rsidP="00E9599D">
      <w:pPr>
        <w:rPr>
          <w:rtl/>
          <w:lang w:bidi="ar-EG"/>
        </w:rPr>
      </w:pPr>
      <w:r>
        <w:rPr>
          <w:rFonts w:hint="cs"/>
          <w:rtl/>
          <w:lang w:val="en-GB" w:bidi="ar-SY"/>
        </w:rPr>
        <w:t xml:space="preserve">ويُحسب </w:t>
      </w:r>
      <w:r w:rsidRPr="00683656">
        <w:rPr>
          <w:rtl/>
          <w:lang w:val="en-GB" w:bidi="ar-SY"/>
        </w:rPr>
        <w:t>الحد الأقصى لاحتمال الكشف المصفى</w:t>
      </w:r>
      <w:r>
        <w:rPr>
          <w:rFonts w:hint="cs"/>
          <w:rtl/>
          <w:lang w:val="en-GB" w:bidi="ar-SY"/>
        </w:rPr>
        <w:t xml:space="preserve"> (الاسم المختصر: </w:t>
      </w:r>
      <w:r>
        <w:rPr>
          <w:lang w:bidi="ar-SY"/>
        </w:rPr>
        <w:t>MFPD</w:t>
      </w:r>
      <w:r>
        <w:rPr>
          <w:rFonts w:hint="cs"/>
          <w:rtl/>
          <w:lang w:bidi="ar-EG"/>
        </w:rPr>
        <w:t>):</w:t>
      </w:r>
    </w:p>
    <w:p w14:paraId="677F2A68" w14:textId="77777777" w:rsidR="00D85C10" w:rsidRPr="004D2D2B" w:rsidRDefault="00D85C10" w:rsidP="00FF4624">
      <w:pPr>
        <w:pStyle w:val="Equation"/>
      </w:pPr>
      <w:bookmarkStart w:id="736" w:name="lt_pId2946"/>
      <w:r w:rsidRPr="004D2D2B">
        <w:tab/>
      </w:r>
      <w:r w:rsidRPr="004D2D2B">
        <w:tab/>
      </w:r>
      <w:r w:rsidRPr="00A318F4">
        <w:rPr>
          <w:noProof/>
        </w:rPr>
        <w:object w:dxaOrig="3739" w:dyaOrig="400" w14:anchorId="00A22557">
          <v:shape id="_x0000_i33332" type="#_x0000_t75" alt="" style="width:185.95pt;height:18.55pt;mso-width-percent:0;mso-height-percent:0;mso-width-percent:0;mso-height-percent:0" o:ole="">
            <v:imagedata r:id="rId204" o:title=""/>
          </v:shape>
          <o:OLEObject Type="Embed" ProgID="Equation.3" ShapeID="_x0000_i33332" DrawAspect="Content" ObjectID="_1779791326" r:id="rId205"/>
        </w:object>
      </w:r>
      <w:r w:rsidRPr="004D2D2B">
        <w:tab/>
        <w:t>(85)</w:t>
      </w:r>
    </w:p>
    <w:p w14:paraId="4EBB50C7" w14:textId="2C56E25D" w:rsidR="000435DA" w:rsidRPr="00F27472" w:rsidRDefault="00EC3415" w:rsidP="00E9599D">
      <w:pPr>
        <w:rPr>
          <w:lang w:val="en-GB"/>
        </w:rPr>
      </w:pPr>
      <w:r>
        <w:rPr>
          <w:rFonts w:hint="cs"/>
          <w:rtl/>
          <w:lang w:val="en-GB"/>
        </w:rPr>
        <w:t xml:space="preserve">حيث </w:t>
      </w:r>
      <w:r w:rsidR="000435DA" w:rsidRPr="00F27472">
        <w:rPr>
          <w:i/>
          <w:lang w:val="en-GB"/>
        </w:rPr>
        <w:t>PM</w:t>
      </w:r>
      <w:r w:rsidR="000435DA" w:rsidRPr="00F27472">
        <w:rPr>
          <w:i/>
          <w:iCs/>
          <w:position w:val="-4"/>
          <w:sz w:val="20"/>
          <w:lang w:val="en-GB"/>
        </w:rPr>
        <w:t>c</w:t>
      </w:r>
      <w:r w:rsidR="000435DA" w:rsidRPr="00F27472">
        <w:rPr>
          <w:iCs/>
          <w:lang w:val="en-GB"/>
        </w:rPr>
        <w:t>[</w:t>
      </w:r>
      <w:r w:rsidR="000435DA" w:rsidRPr="00F27472">
        <w:rPr>
          <w:i/>
          <w:lang w:val="en-GB"/>
        </w:rPr>
        <w:t>–1</w:t>
      </w:r>
      <w:r w:rsidR="000435DA" w:rsidRPr="00F27472">
        <w:rPr>
          <w:lang w:val="en-GB"/>
        </w:rPr>
        <w:t>]</w:t>
      </w:r>
      <w:bookmarkStart w:id="737" w:name="lt_pId2947"/>
      <w:bookmarkEnd w:id="736"/>
      <w:r w:rsidR="00683656">
        <w:rPr>
          <w:rFonts w:hint="cs"/>
          <w:rtl/>
          <w:lang w:val="en-GB"/>
        </w:rPr>
        <w:t xml:space="preserve"> تساوي الصفر.</w:t>
      </w:r>
      <w:r>
        <w:rPr>
          <w:rFonts w:hint="cs"/>
          <w:rtl/>
          <w:lang w:val="en-GB"/>
        </w:rPr>
        <w:t xml:space="preserve"> </w:t>
      </w:r>
      <w:r w:rsidR="00683656">
        <w:rPr>
          <w:rFonts w:hint="cs"/>
          <w:rtl/>
          <w:lang w:val="en-GB"/>
        </w:rPr>
        <w:t>ويعتمد المقدار الثابت</w:t>
      </w:r>
      <w:r>
        <w:rPr>
          <w:rFonts w:hint="cs"/>
          <w:rtl/>
          <w:lang w:val="en-GB"/>
        </w:rPr>
        <w:t xml:space="preserve"> </w:t>
      </w:r>
      <w:r w:rsidR="000435DA" w:rsidRPr="00F27472">
        <w:rPr>
          <w:i/>
          <w:lang w:val="en-GB"/>
        </w:rPr>
        <w:t>c</w:t>
      </w:r>
      <w:r w:rsidR="000435DA" w:rsidRPr="00F27472">
        <w:rPr>
          <w:position w:val="-4"/>
          <w:sz w:val="16"/>
          <w:lang w:val="en-GB"/>
        </w:rPr>
        <w:t>1</w:t>
      </w:r>
      <w:r>
        <w:rPr>
          <w:rFonts w:hint="cs"/>
          <w:rtl/>
          <w:lang w:val="en-GB"/>
        </w:rPr>
        <w:t xml:space="preserve"> </w:t>
      </w:r>
      <w:bookmarkEnd w:id="737"/>
      <w:r w:rsidR="00683656">
        <w:rPr>
          <w:rFonts w:hint="cs"/>
          <w:rtl/>
          <w:lang w:val="en-GB" w:bidi="ar-SY"/>
        </w:rPr>
        <w:t xml:space="preserve">على </w:t>
      </w:r>
      <w:r w:rsidR="00683656" w:rsidRPr="00683656">
        <w:rPr>
          <w:rFonts w:hint="cs"/>
          <w:i/>
          <w:iCs/>
          <w:rtl/>
          <w:lang w:val="en-GB" w:bidi="ar-SY"/>
        </w:rPr>
        <w:t>حجم الخطوة</w:t>
      </w:r>
      <w:r>
        <w:rPr>
          <w:rFonts w:hint="cs"/>
          <w:rtl/>
          <w:lang w:val="en-GB"/>
        </w:rPr>
        <w:t>:</w:t>
      </w:r>
    </w:p>
    <w:p w14:paraId="799F031A" w14:textId="77777777" w:rsidR="00D85C10" w:rsidRPr="004D2D2B" w:rsidRDefault="00D85C10" w:rsidP="00FF4624">
      <w:pPr>
        <w:pStyle w:val="Equation"/>
      </w:pPr>
      <w:r w:rsidRPr="004D2D2B">
        <w:tab/>
      </w:r>
      <w:r w:rsidRPr="004D2D2B">
        <w:tab/>
      </w:r>
      <w:r w:rsidRPr="004D2D2B">
        <w:rPr>
          <w:i/>
          <w:iCs/>
        </w:rPr>
        <w:t>c</w:t>
      </w:r>
      <w:r w:rsidRPr="004D2D2B">
        <w:rPr>
          <w:position w:val="-4"/>
          <w:sz w:val="20"/>
        </w:rPr>
        <w:t>1</w:t>
      </w:r>
      <w:r w:rsidRPr="004D2D2B">
        <w:t> </w:t>
      </w:r>
      <w:r w:rsidRPr="00A318F4">
        <w:rPr>
          <w:rFonts w:ascii="Symbol" w:hAnsi="Symbol"/>
        </w:rPr>
        <w:t></w:t>
      </w:r>
      <w:r w:rsidRPr="004D2D2B">
        <w:t> 0.99</w:t>
      </w:r>
      <w:r w:rsidRPr="004D2D2B">
        <w:rPr>
          <w:i/>
          <w:iCs/>
          <w:position w:val="6"/>
          <w:sz w:val="20"/>
        </w:rPr>
        <w:t>StepSize</w:t>
      </w:r>
      <w:r w:rsidRPr="004D2D2B">
        <w:rPr>
          <w:position w:val="6"/>
          <w:sz w:val="20"/>
        </w:rPr>
        <w:t>/1</w:t>
      </w:r>
      <w:r w:rsidRPr="004D2D2B">
        <w:rPr>
          <w:rFonts w:ascii="Tms Rmn" w:hAnsi="Tms Rmn"/>
          <w:position w:val="6"/>
          <w:sz w:val="12"/>
        </w:rPr>
        <w:t> </w:t>
      </w:r>
      <w:r w:rsidRPr="004D2D2B">
        <w:rPr>
          <w:position w:val="6"/>
          <w:sz w:val="20"/>
        </w:rPr>
        <w:t>024</w:t>
      </w:r>
      <w:r w:rsidRPr="004D2D2B">
        <w:tab/>
        <w:t>(86)</w:t>
      </w:r>
    </w:p>
    <w:p w14:paraId="1C9ABABD" w14:textId="3D10DE7E" w:rsidR="000435DA" w:rsidRPr="00683656" w:rsidRDefault="00683656" w:rsidP="00E9599D">
      <w:pPr>
        <w:rPr>
          <w:rtl/>
          <w:lang w:bidi="ar-EG"/>
        </w:rPr>
      </w:pPr>
      <w:r>
        <w:rPr>
          <w:rFonts w:hint="cs"/>
          <w:rtl/>
          <w:lang w:val="en-GB"/>
        </w:rPr>
        <w:t xml:space="preserve">ينمذج الثابت </w:t>
      </w:r>
      <w:r w:rsidRPr="00F27472">
        <w:rPr>
          <w:i/>
          <w:lang w:val="en-GB"/>
        </w:rPr>
        <w:t>c</w:t>
      </w:r>
      <w:r w:rsidRPr="00F27472">
        <w:rPr>
          <w:position w:val="-4"/>
          <w:sz w:val="20"/>
          <w:lang w:val="en-GB"/>
        </w:rPr>
        <w:t>1</w:t>
      </w:r>
      <w:r w:rsidRPr="00683656">
        <w:rPr>
          <w:rtl/>
          <w:lang w:val="en-GB"/>
        </w:rPr>
        <w:t xml:space="preserve"> </w:t>
      </w:r>
      <w:r>
        <w:rPr>
          <w:rFonts w:hint="cs"/>
          <w:rtl/>
          <w:lang w:val="en-GB"/>
        </w:rPr>
        <w:t>ال</w:t>
      </w:r>
      <w:r w:rsidRPr="00683656">
        <w:rPr>
          <w:rtl/>
          <w:lang w:val="en-GB"/>
        </w:rPr>
        <w:t>تأثير</w:t>
      </w:r>
      <w:r>
        <w:rPr>
          <w:rFonts w:hint="cs"/>
          <w:rtl/>
          <w:lang w:val="en-GB"/>
        </w:rPr>
        <w:t xml:space="preserve"> المتمثل في</w:t>
      </w:r>
      <w:r w:rsidRPr="00683656">
        <w:rPr>
          <w:rtl/>
          <w:lang w:val="en-GB"/>
        </w:rPr>
        <w:t xml:space="preserve"> أن التشوهات في بداية مقتطف من الصوت تكون أقل حدة مما </w:t>
      </w:r>
      <w:r>
        <w:rPr>
          <w:rFonts w:hint="cs"/>
          <w:rtl/>
          <w:lang w:val="en-GB"/>
        </w:rPr>
        <w:t>تكون</w:t>
      </w:r>
      <w:r w:rsidRPr="00683656">
        <w:rPr>
          <w:rtl/>
          <w:lang w:val="en-GB"/>
        </w:rPr>
        <w:t xml:space="preserve"> عليه في نهاية المقتطف بسبب النسيان. </w:t>
      </w:r>
      <w:r>
        <w:rPr>
          <w:rFonts w:hint="cs"/>
          <w:rtl/>
          <w:lang w:val="en-GB"/>
        </w:rPr>
        <w:t>ويُ</w:t>
      </w:r>
      <w:r w:rsidRPr="00683656">
        <w:rPr>
          <w:rtl/>
          <w:lang w:val="en-GB"/>
        </w:rPr>
        <w:t>لاحظ أن هذا الثابت مفيد في نمذجة اختبارات الاستماع حيث لا يُسمح للأشخاص</w:t>
      </w:r>
      <w:r>
        <w:rPr>
          <w:rFonts w:hint="cs"/>
          <w:rtl/>
          <w:lang w:val="en-GB"/>
        </w:rPr>
        <w:t xml:space="preserve"> القائمين بالاختبار</w:t>
      </w:r>
      <w:r w:rsidRPr="00683656">
        <w:rPr>
          <w:rtl/>
          <w:lang w:val="en-GB"/>
        </w:rPr>
        <w:t xml:space="preserve"> باختيار أجزاء أقصر من المقتطف. وبالنسبة للنموذج الحالي، الذي تتم معايرته باستخدام بيانات من اختبارات الاستماع وفقاً للتوصية</w:t>
      </w:r>
      <w:r w:rsidR="00C3027B">
        <w:rPr>
          <w:rFonts w:hint="cs"/>
          <w:rtl/>
          <w:lang w:val="en-GB"/>
        </w:rPr>
        <w:t> </w:t>
      </w:r>
      <w:r w:rsidRPr="00683656">
        <w:rPr>
          <w:lang w:val="en-GB"/>
        </w:rPr>
        <w:t>ITU</w:t>
      </w:r>
      <w:r w:rsidR="00C3027B">
        <w:rPr>
          <w:lang w:val="en-GB"/>
        </w:rPr>
        <w:noBreakHyphen/>
      </w:r>
      <w:r w:rsidRPr="00683656">
        <w:rPr>
          <w:lang w:val="en-GB"/>
        </w:rPr>
        <w:t>R BS.1116</w:t>
      </w:r>
      <w:r w:rsidRPr="00683656">
        <w:rPr>
          <w:rtl/>
          <w:lang w:val="en-GB"/>
        </w:rPr>
        <w:t xml:space="preserve">، ينبغي أن تكون قيمة </w:t>
      </w:r>
      <w:r>
        <w:rPr>
          <w:rFonts w:hint="cs"/>
          <w:rtl/>
          <w:lang w:val="en-GB"/>
        </w:rPr>
        <w:t xml:space="preserve">الثابت </w:t>
      </w:r>
      <w:r w:rsidRPr="00F27472">
        <w:rPr>
          <w:i/>
          <w:lang w:val="en-GB"/>
        </w:rPr>
        <w:t>c</w:t>
      </w:r>
      <w:r w:rsidRPr="00F27472">
        <w:rPr>
          <w:position w:val="-4"/>
          <w:sz w:val="20"/>
          <w:lang w:val="en-GB"/>
        </w:rPr>
        <w:t>1</w:t>
      </w:r>
      <w:r>
        <w:rPr>
          <w:rFonts w:hint="cs"/>
          <w:position w:val="-4"/>
          <w:sz w:val="20"/>
          <w:rtl/>
          <w:lang w:val="en-GB"/>
        </w:rPr>
        <w:t xml:space="preserve"> تساوي </w:t>
      </w:r>
      <w:r>
        <w:rPr>
          <w:position w:val="-4"/>
          <w:sz w:val="20"/>
        </w:rPr>
        <w:t>1</w:t>
      </w:r>
      <w:r w:rsidR="00D85C10">
        <w:rPr>
          <w:position w:val="-4"/>
          <w:sz w:val="20"/>
        </w:rPr>
        <w:t>,</w:t>
      </w:r>
      <w:r>
        <w:rPr>
          <w:position w:val="-4"/>
          <w:sz w:val="20"/>
        </w:rPr>
        <w:t>0</w:t>
      </w:r>
      <w:r>
        <w:rPr>
          <w:rFonts w:hint="cs"/>
          <w:position w:val="-4"/>
          <w:sz w:val="20"/>
          <w:rtl/>
          <w:lang w:bidi="ar-EG"/>
        </w:rPr>
        <w:t>.</w:t>
      </w:r>
    </w:p>
    <w:p w14:paraId="76FAA480" w14:textId="121B1D22" w:rsidR="000435DA" w:rsidRPr="00F27472" w:rsidRDefault="00360744" w:rsidP="00E9599D">
      <w:pPr>
        <w:rPr>
          <w:lang w:val="en-GB"/>
        </w:rPr>
      </w:pPr>
      <w:bookmarkStart w:id="738" w:name="lt_pId2954"/>
      <w:r>
        <w:rPr>
          <w:rFonts w:hint="cs"/>
          <w:rtl/>
          <w:lang w:val="en-GB" w:bidi="ar-SY"/>
        </w:rPr>
        <w:t xml:space="preserve">ومتغير خرج النموذج </w:t>
      </w:r>
      <w:r w:rsidRPr="00F27472">
        <w:rPr>
          <w:rStyle w:val="keyword"/>
          <w:iCs/>
        </w:rPr>
        <w:t>MFPD</w:t>
      </w:r>
      <w:r>
        <w:rPr>
          <w:rStyle w:val="keyword"/>
          <w:rFonts w:hint="cs"/>
          <w:iCs/>
          <w:rtl/>
        </w:rPr>
        <w:t xml:space="preserve"> هو</w:t>
      </w:r>
      <w:r w:rsidR="00EC3415">
        <w:rPr>
          <w:rFonts w:hint="cs"/>
          <w:rtl/>
          <w:lang w:val="en-GB"/>
        </w:rPr>
        <w:t xml:space="preserve"> </w:t>
      </w:r>
      <w:r w:rsidR="000435DA" w:rsidRPr="00F27472">
        <w:rPr>
          <w:i/>
          <w:lang w:val="en-GB"/>
        </w:rPr>
        <w:t>PM</w:t>
      </w:r>
      <w:r w:rsidR="000435DA" w:rsidRPr="00F27472">
        <w:rPr>
          <w:i/>
          <w:position w:val="-4"/>
          <w:sz w:val="20"/>
          <w:lang w:val="en-GB"/>
        </w:rPr>
        <w:t>bin</w:t>
      </w:r>
      <w:r w:rsidR="000435DA" w:rsidRPr="00F27472">
        <w:rPr>
          <w:iCs/>
          <w:lang w:val="en-GB"/>
        </w:rPr>
        <w:t>[</w:t>
      </w:r>
      <w:r w:rsidR="000435DA" w:rsidRPr="00F27472">
        <w:rPr>
          <w:i/>
          <w:lang w:val="en-GB"/>
        </w:rPr>
        <w:t>n</w:t>
      </w:r>
      <w:r w:rsidR="000435DA" w:rsidRPr="00F27472">
        <w:rPr>
          <w:iCs/>
          <w:lang w:val="en-GB"/>
        </w:rPr>
        <w:t>]</w:t>
      </w:r>
      <w:bookmarkEnd w:id="738"/>
      <w:r w:rsidR="00EC3415">
        <w:rPr>
          <w:rFonts w:hint="cs"/>
          <w:rtl/>
          <w:lang w:val="en-GB"/>
        </w:rPr>
        <w:t xml:space="preserve"> </w:t>
      </w:r>
      <w:r>
        <w:rPr>
          <w:rFonts w:hint="cs"/>
          <w:rtl/>
          <w:lang w:val="en-GB" w:bidi="ar-SY"/>
        </w:rPr>
        <w:t>للرتل الأخير.</w:t>
      </w:r>
    </w:p>
    <w:p w14:paraId="0885AA0E" w14:textId="23A9D0FB" w:rsidR="000435DA" w:rsidRPr="00D364D2" w:rsidRDefault="00EC3415" w:rsidP="008700B7">
      <w:pPr>
        <w:pStyle w:val="Heading3"/>
        <w:rPr>
          <w:rtl/>
          <w:lang w:val="en-US" w:bidi="ar-EG"/>
        </w:rPr>
      </w:pPr>
      <w:r>
        <w:t>2.7.4</w:t>
      </w:r>
      <w:r w:rsidR="000435DA" w:rsidRPr="00F27472">
        <w:tab/>
      </w:r>
      <w:r w:rsidR="00D364D2" w:rsidRPr="00D364D2">
        <w:rPr>
          <w:rFonts w:hint="cs"/>
          <w:rtl/>
        </w:rPr>
        <w:t>متوسط المجموعة المشوهة</w:t>
      </w:r>
      <w:r>
        <w:rPr>
          <w:rFonts w:hint="cs"/>
          <w:rtl/>
          <w:lang w:bidi="ar-EG"/>
        </w:rPr>
        <w:t xml:space="preserve"> </w:t>
      </w:r>
      <w:r w:rsidRPr="00D364D2">
        <w:rPr>
          <w:rStyle w:val="FootnoteReference"/>
          <w:lang w:bidi="ar-EG"/>
        </w:rPr>
        <w:footnoteReference w:id="5"/>
      </w:r>
      <w:r w:rsidR="00AA66DD">
        <w:rPr>
          <w:rtl/>
          <w:lang w:bidi="ar-EG"/>
        </w:rPr>
        <w:t xml:space="preserve"> </w:t>
      </w:r>
      <w:r w:rsidR="00D364D2" w:rsidRPr="00F27472">
        <w:t>(ADB</w:t>
      </w:r>
      <w:r w:rsidR="00D364D2" w:rsidRPr="00F27472">
        <w:rPr>
          <w:position w:val="-4"/>
          <w:sz w:val="20"/>
        </w:rPr>
        <w:t>B</w:t>
      </w:r>
      <w:r w:rsidR="00D364D2" w:rsidRPr="00F27472">
        <w:t>)</w:t>
      </w:r>
    </w:p>
    <w:p w14:paraId="72476FD1" w14:textId="02FC3DA5" w:rsidR="00D364D2" w:rsidRDefault="00D364D2" w:rsidP="00E9599D">
      <w:pPr>
        <w:rPr>
          <w:rtl/>
          <w:lang w:val="en-GB" w:bidi="ar-SY"/>
        </w:rPr>
      </w:pPr>
      <w:bookmarkStart w:id="739" w:name="lt_pId2958"/>
      <w:r>
        <w:rPr>
          <w:rFonts w:hint="cs"/>
          <w:rtl/>
          <w:lang w:val="en-GB" w:bidi="ar-SY"/>
        </w:rPr>
        <w:t>يُحسب</w:t>
      </w:r>
      <w:r w:rsidRPr="00D364D2">
        <w:rPr>
          <w:rtl/>
          <w:lang w:val="en-GB" w:bidi="ar-SY"/>
        </w:rPr>
        <w:t xml:space="preserve"> عدد ال</w:t>
      </w:r>
      <w:r>
        <w:rPr>
          <w:rFonts w:hint="cs"/>
          <w:rtl/>
          <w:lang w:val="en-GB" w:bidi="ar-SY"/>
        </w:rPr>
        <w:t>أرتال</w:t>
      </w:r>
      <w:r w:rsidRPr="00D364D2">
        <w:rPr>
          <w:rtl/>
          <w:lang w:val="en-GB" w:bidi="ar-SY"/>
        </w:rPr>
        <w:t xml:space="preserve"> الصالحة التي لديها احتمال </w:t>
      </w:r>
      <w:r>
        <w:rPr>
          <w:rFonts w:hint="cs"/>
          <w:rtl/>
          <w:lang w:val="en-GB" w:bidi="ar-SY"/>
        </w:rPr>
        <w:t>كشف قناة الأذنين</w:t>
      </w:r>
      <w:r w:rsidRPr="00D364D2">
        <w:rPr>
          <w:rtl/>
          <w:lang w:val="en-GB" w:bidi="ar-SY"/>
        </w:rPr>
        <w:t xml:space="preserve"> </w:t>
      </w:r>
      <w:r w:rsidRPr="00F27472">
        <w:rPr>
          <w:i/>
          <w:lang w:val="en-GB"/>
        </w:rPr>
        <w:t>P</w:t>
      </w:r>
      <w:r w:rsidRPr="00F27472">
        <w:rPr>
          <w:i/>
          <w:position w:val="-4"/>
          <w:sz w:val="20"/>
          <w:lang w:val="en-GB"/>
        </w:rPr>
        <w:t>bin</w:t>
      </w:r>
      <w:r w:rsidRPr="00F27472">
        <w:rPr>
          <w:lang w:val="en-GB"/>
        </w:rPr>
        <w:t>[</w:t>
      </w:r>
      <w:r w:rsidRPr="00F27472">
        <w:rPr>
          <w:i/>
          <w:lang w:val="en-GB"/>
        </w:rPr>
        <w:t>n</w:t>
      </w:r>
      <w:r w:rsidRPr="00F27472">
        <w:rPr>
          <w:lang w:val="en-GB"/>
        </w:rPr>
        <w:t>]</w:t>
      </w:r>
      <w:r w:rsidR="00AA66DD">
        <w:rPr>
          <w:rtl/>
          <w:lang w:val="en-GB"/>
        </w:rPr>
        <w:t xml:space="preserve"> </w:t>
      </w:r>
      <w:r w:rsidRPr="00D364D2">
        <w:rPr>
          <w:rtl/>
          <w:lang w:val="en-GB" w:bidi="ar-SY"/>
        </w:rPr>
        <w:t xml:space="preserve">فوق </w:t>
      </w:r>
      <w:r>
        <w:rPr>
          <w:lang w:val="en-GB" w:bidi="ar-SY"/>
        </w:rPr>
        <w:t>0,5</w:t>
      </w:r>
      <w:r w:rsidRPr="00D364D2">
        <w:rPr>
          <w:rtl/>
          <w:lang w:val="en-GB" w:bidi="ar-SY"/>
        </w:rPr>
        <w:t xml:space="preserve"> </w:t>
      </w:r>
      <w:r w:rsidRPr="00F27472">
        <w:rPr>
          <w:lang w:val="en-GB"/>
        </w:rPr>
        <w:t>(</w:t>
      </w:r>
      <w:r w:rsidRPr="00F27472">
        <w:rPr>
          <w:i/>
          <w:lang w:val="en-GB"/>
        </w:rPr>
        <w:t>n</w:t>
      </w:r>
      <w:r w:rsidRPr="00F27472">
        <w:rPr>
          <w:i/>
          <w:position w:val="-4"/>
          <w:sz w:val="20"/>
          <w:lang w:val="en-GB"/>
        </w:rPr>
        <w:t>distorted</w:t>
      </w:r>
      <w:r w:rsidRPr="00F27472">
        <w:rPr>
          <w:lang w:val="en-GB"/>
        </w:rPr>
        <w:t>)</w:t>
      </w:r>
      <w:r>
        <w:rPr>
          <w:rFonts w:hint="cs"/>
          <w:rtl/>
          <w:lang w:val="en-GB"/>
        </w:rPr>
        <w:t>.</w:t>
      </w:r>
    </w:p>
    <w:p w14:paraId="710CA126" w14:textId="77777777" w:rsidR="00AA66DD" w:rsidRDefault="00D364D2" w:rsidP="00E9599D">
      <w:pPr>
        <w:rPr>
          <w:rtl/>
          <w:lang w:val="en-GB"/>
        </w:rPr>
      </w:pPr>
      <w:bookmarkStart w:id="740" w:name="_Toc408912532"/>
      <w:bookmarkEnd w:id="739"/>
      <w:r>
        <w:rPr>
          <w:rFonts w:hint="cs"/>
          <w:rtl/>
          <w:lang w:val="en-GB"/>
        </w:rPr>
        <w:t>و</w:t>
      </w:r>
      <w:r w:rsidRPr="00D364D2">
        <w:rPr>
          <w:rtl/>
          <w:lang w:val="en-GB"/>
        </w:rPr>
        <w:t xml:space="preserve">بالنسبة لجميع الأرتال الصالحة، </w:t>
      </w:r>
      <w:r>
        <w:rPr>
          <w:rFonts w:hint="cs"/>
          <w:rtl/>
          <w:lang w:val="en-GB"/>
        </w:rPr>
        <w:t>يُحسب</w:t>
      </w:r>
      <w:r w:rsidRPr="00D364D2">
        <w:rPr>
          <w:rtl/>
          <w:lang w:val="en-GB"/>
        </w:rPr>
        <w:t xml:space="preserve"> العدد الإجمالي للخطوات فوق عتبة قناة الأذنين </w:t>
      </w:r>
      <w:r w:rsidRPr="00F27472">
        <w:rPr>
          <w:i/>
          <w:lang w:val="en-GB"/>
        </w:rPr>
        <w:t>Q</w:t>
      </w:r>
      <w:r w:rsidRPr="00F27472">
        <w:rPr>
          <w:i/>
          <w:position w:val="-4"/>
          <w:sz w:val="20"/>
          <w:lang w:val="en-GB"/>
        </w:rPr>
        <w:t>bin</w:t>
      </w:r>
      <w:r w:rsidRPr="00F27472">
        <w:rPr>
          <w:lang w:val="en-GB"/>
        </w:rPr>
        <w:t>[</w:t>
      </w:r>
      <w:r w:rsidRPr="00F27472">
        <w:rPr>
          <w:i/>
          <w:lang w:val="en-GB"/>
        </w:rPr>
        <w:t>n</w:t>
      </w:r>
      <w:r w:rsidRPr="00F27472">
        <w:rPr>
          <w:lang w:val="en-GB"/>
        </w:rPr>
        <w:t>]</w:t>
      </w:r>
      <w:r w:rsidRPr="00D364D2">
        <w:rPr>
          <w:rtl/>
          <w:lang w:val="en-GB"/>
        </w:rPr>
        <w:t>:</w:t>
      </w:r>
    </w:p>
    <w:p w14:paraId="0ABC6A31" w14:textId="57E7C20F" w:rsidR="000435DA" w:rsidRPr="00F27472" w:rsidRDefault="000435DA" w:rsidP="00E9599D">
      <w:pPr>
        <w:jc w:val="center"/>
      </w:pPr>
      <w:r w:rsidRPr="00F27472">
        <w:rPr>
          <w:noProof/>
          <w:position w:val="-36"/>
        </w:rPr>
        <w:object w:dxaOrig="1890" w:dyaOrig="610" w14:anchorId="0B73925E">
          <v:shape id="_x0000_i33336" type="#_x0000_t75" style="width:96.3pt;height:30.05pt;mso-width-percent:0;mso-height-percent:0;mso-width-percent:0;mso-height-percent:0" o:ole="">
            <v:imagedata r:id="rId206" o:title=""/>
          </v:shape>
          <o:OLEObject Type="Embed" ProgID="Equation.3" ShapeID="_x0000_i33336" DrawAspect="Content" ObjectID="_1779791327" r:id="rId207"/>
        </w:object>
      </w:r>
    </w:p>
    <w:p w14:paraId="794287A7" w14:textId="2AA2CCB2" w:rsidR="000435DA" w:rsidRPr="00D364D2" w:rsidRDefault="00D364D2" w:rsidP="00E9599D">
      <w:pPr>
        <w:rPr>
          <w:rtl/>
          <w:lang w:bidi="ar-EG"/>
        </w:rPr>
      </w:pPr>
      <w:r>
        <w:rPr>
          <w:rFonts w:hint="cs"/>
          <w:rtl/>
          <w:lang w:val="en-GB" w:bidi="ar-SY"/>
        </w:rPr>
        <w:t xml:space="preserve">ويُحسب تشوه متوسط المجموعة المشوهة </w:t>
      </w:r>
      <w:r>
        <w:rPr>
          <w:lang w:bidi="ar-SY"/>
        </w:rPr>
        <w:t>ADB</w:t>
      </w:r>
      <w:r>
        <w:rPr>
          <w:rFonts w:hint="cs"/>
          <w:rtl/>
          <w:lang w:bidi="ar-EG"/>
        </w:rPr>
        <w:t>:</w:t>
      </w:r>
    </w:p>
    <w:p w14:paraId="085B182B" w14:textId="77777777" w:rsidR="000435DA" w:rsidRPr="001E4EC6" w:rsidRDefault="000435DA" w:rsidP="00770C08">
      <w:pPr>
        <w:pStyle w:val="enumlev1"/>
        <w:tabs>
          <w:tab w:val="left" w:pos="3515"/>
          <w:tab w:val="left" w:pos="4366"/>
          <w:tab w:val="left" w:pos="5250"/>
        </w:tabs>
        <w:bidi w:val="0"/>
        <w:spacing w:line="270" w:lineRule="exact"/>
        <w:rPr>
          <w:lang w:val="en-GB"/>
        </w:rPr>
      </w:pPr>
      <w:bookmarkStart w:id="741" w:name="_Toc411998565"/>
      <w:bookmarkStart w:id="742" w:name="_Toc414873018"/>
      <w:bookmarkStart w:id="743" w:name="_Toc415385263"/>
      <w:bookmarkStart w:id="744" w:name="_Toc425054157"/>
      <w:r w:rsidRPr="001E4EC6">
        <w:rPr>
          <w:lang w:val="en-GB"/>
        </w:rPr>
        <w:t>–</w:t>
      </w:r>
      <w:r w:rsidRPr="001E4EC6">
        <w:rPr>
          <w:lang w:val="en-GB"/>
        </w:rPr>
        <w:tab/>
      </w:r>
      <w:bookmarkStart w:id="745" w:name="lt_pId2961"/>
      <w:r w:rsidRPr="001E4EC6">
        <w:rPr>
          <w:lang w:val="en-GB"/>
        </w:rPr>
        <w:t xml:space="preserve">if </w:t>
      </w:r>
      <w:r w:rsidRPr="001E4EC6">
        <w:rPr>
          <w:i/>
          <w:iCs/>
          <w:lang w:val="en-GB"/>
        </w:rPr>
        <w:t>n</w:t>
      </w:r>
      <w:r w:rsidRPr="001E4EC6">
        <w:rPr>
          <w:i/>
          <w:iCs/>
          <w:position w:val="-4"/>
          <w:sz w:val="20"/>
          <w:lang w:val="en-GB"/>
        </w:rPr>
        <w:t>distorted</w:t>
      </w:r>
      <w:r w:rsidRPr="001E4EC6">
        <w:rPr>
          <w:lang w:val="en-GB"/>
        </w:rPr>
        <w:t xml:space="preserve"> is zero</w:t>
      </w:r>
      <w:bookmarkEnd w:id="745"/>
      <w:r w:rsidRPr="001E4EC6">
        <w:rPr>
          <w:lang w:val="en-GB"/>
        </w:rPr>
        <w:tab/>
      </w:r>
      <w:r w:rsidRPr="001E4EC6">
        <w:rPr>
          <w:lang w:val="en-GB"/>
        </w:rPr>
        <w:tab/>
      </w:r>
      <w:bookmarkStart w:id="746" w:name="lt_pId2962"/>
      <w:r w:rsidRPr="001E4EC6">
        <w:rPr>
          <w:lang w:val="en-GB"/>
        </w:rPr>
        <w:t>then</w:t>
      </w:r>
      <w:bookmarkEnd w:id="746"/>
      <w:r w:rsidRPr="001E4EC6">
        <w:rPr>
          <w:lang w:val="en-GB"/>
        </w:rPr>
        <w:tab/>
      </w:r>
      <w:bookmarkStart w:id="747" w:name="lt_pId2963"/>
      <w:r w:rsidRPr="001E4EC6">
        <w:rPr>
          <w:i/>
          <w:iCs/>
          <w:lang w:val="en-GB"/>
        </w:rPr>
        <w:t>ADB</w:t>
      </w:r>
      <w:r w:rsidRPr="001E4EC6">
        <w:rPr>
          <w:lang w:val="en-GB"/>
        </w:rPr>
        <w:t> </w:t>
      </w:r>
      <w:r w:rsidRPr="001E4EC6">
        <w:rPr>
          <w:rFonts w:ascii="Symbol" w:hAnsi="Symbol"/>
        </w:rPr>
        <w:sym w:font="Symbol" w:char="F03D"/>
      </w:r>
      <w:bookmarkEnd w:id="747"/>
      <w:r w:rsidRPr="001E4EC6">
        <w:rPr>
          <w:lang w:val="en-GB"/>
        </w:rPr>
        <w:t> </w:t>
      </w:r>
      <w:bookmarkStart w:id="748" w:name="lt_pId2964"/>
      <w:r w:rsidRPr="001E4EC6">
        <w:rPr>
          <w:lang w:val="en-GB"/>
        </w:rPr>
        <w:t>0 (no distortion audible);</w:t>
      </w:r>
      <w:bookmarkEnd w:id="748"/>
    </w:p>
    <w:p w14:paraId="29BADEE6" w14:textId="77777777" w:rsidR="000435DA" w:rsidRPr="001E4EC6" w:rsidRDefault="000435DA" w:rsidP="00770C08">
      <w:pPr>
        <w:pStyle w:val="enumlev1"/>
        <w:tabs>
          <w:tab w:val="left" w:pos="3515"/>
          <w:tab w:val="left" w:pos="4366"/>
          <w:tab w:val="left" w:pos="5250"/>
        </w:tabs>
        <w:bidi w:val="0"/>
        <w:spacing w:line="270" w:lineRule="exact"/>
        <w:rPr>
          <w:lang w:val="en-GB"/>
        </w:rPr>
      </w:pPr>
      <w:r w:rsidRPr="001E4EC6">
        <w:rPr>
          <w:lang w:val="en-GB"/>
        </w:rPr>
        <w:t>–</w:t>
      </w:r>
      <w:r w:rsidRPr="001E4EC6">
        <w:rPr>
          <w:lang w:val="en-GB"/>
        </w:rPr>
        <w:tab/>
      </w:r>
      <w:bookmarkStart w:id="749" w:name="lt_pId2966"/>
      <w:r w:rsidRPr="001E4EC6">
        <w:rPr>
          <w:lang w:val="en-GB"/>
        </w:rPr>
        <w:t xml:space="preserve">if </w:t>
      </w:r>
      <w:r w:rsidRPr="001E4EC6">
        <w:rPr>
          <w:i/>
          <w:iCs/>
          <w:lang w:val="en-GB"/>
        </w:rPr>
        <w:t>n</w:t>
      </w:r>
      <w:r w:rsidRPr="001E4EC6">
        <w:rPr>
          <w:i/>
          <w:iCs/>
          <w:position w:val="-4"/>
          <w:sz w:val="20"/>
          <w:lang w:val="en-GB"/>
        </w:rPr>
        <w:t>distorted</w:t>
      </w:r>
      <w:r w:rsidRPr="001E4EC6">
        <w:rPr>
          <w:lang w:val="en-GB"/>
        </w:rPr>
        <w:t> </w:t>
      </w:r>
      <w:r w:rsidRPr="001E4EC6">
        <w:rPr>
          <w:rFonts w:ascii="Symbol" w:hAnsi="Symbol"/>
        </w:rPr>
        <w:sym w:font="Symbol" w:char="F03E"/>
      </w:r>
      <w:r w:rsidRPr="001E4EC6">
        <w:rPr>
          <w:lang w:val="en-GB"/>
        </w:rPr>
        <w:t xml:space="preserve"> 0 and </w:t>
      </w:r>
      <w:r w:rsidRPr="001E4EC6">
        <w:rPr>
          <w:i/>
          <w:iCs/>
          <w:lang w:val="en-GB"/>
        </w:rPr>
        <w:t>Q</w:t>
      </w:r>
      <w:r w:rsidRPr="001E4EC6">
        <w:rPr>
          <w:i/>
          <w:iCs/>
          <w:position w:val="-4"/>
          <w:sz w:val="20"/>
          <w:lang w:val="en-GB"/>
        </w:rPr>
        <w:t>sum</w:t>
      </w:r>
      <w:r w:rsidRPr="001E4EC6">
        <w:rPr>
          <w:lang w:val="en-GB"/>
        </w:rPr>
        <w:t> </w:t>
      </w:r>
      <w:r w:rsidRPr="001E4EC6">
        <w:rPr>
          <w:rFonts w:ascii="Symbol" w:hAnsi="Symbol"/>
        </w:rPr>
        <w:sym w:font="Symbol" w:char="F03E"/>
      </w:r>
      <w:r w:rsidRPr="001E4EC6">
        <w:rPr>
          <w:lang w:val="en-GB"/>
        </w:rPr>
        <w:t> 0</w:t>
      </w:r>
      <w:bookmarkEnd w:id="749"/>
      <w:r w:rsidRPr="001E4EC6">
        <w:rPr>
          <w:lang w:val="en-GB"/>
        </w:rPr>
        <w:tab/>
      </w:r>
      <w:bookmarkStart w:id="750" w:name="lt_pId2967"/>
      <w:r w:rsidRPr="001E4EC6">
        <w:rPr>
          <w:lang w:val="en-GB"/>
        </w:rPr>
        <w:t>then</w:t>
      </w:r>
      <w:bookmarkEnd w:id="750"/>
      <w:r w:rsidRPr="001E4EC6">
        <w:rPr>
          <w:lang w:val="en-GB"/>
        </w:rPr>
        <w:tab/>
      </w:r>
      <w:bookmarkStart w:id="751" w:name="lt_pId2968"/>
      <w:r w:rsidRPr="001E4EC6">
        <w:rPr>
          <w:i/>
          <w:iCs/>
          <w:lang w:val="en-GB"/>
        </w:rPr>
        <w:t>ADB</w:t>
      </w:r>
      <w:r w:rsidRPr="001E4EC6">
        <w:rPr>
          <w:lang w:val="en-GB"/>
        </w:rPr>
        <w:t> </w:t>
      </w:r>
      <w:r w:rsidRPr="001E4EC6">
        <w:rPr>
          <w:rFonts w:ascii="Symbol" w:hAnsi="Symbol"/>
        </w:rPr>
        <w:sym w:font="Symbol" w:char="F03D"/>
      </w:r>
      <w:r w:rsidRPr="001E4EC6">
        <w:rPr>
          <w:lang w:val="en-GB"/>
        </w:rPr>
        <w:t> log</w:t>
      </w:r>
      <w:r w:rsidRPr="001E4EC6">
        <w:rPr>
          <w:position w:val="-4"/>
          <w:sz w:val="20"/>
          <w:lang w:val="en-GB"/>
        </w:rPr>
        <w:t>10</w:t>
      </w:r>
      <w:r w:rsidRPr="001E4EC6">
        <w:rPr>
          <w:lang w:val="en-GB"/>
        </w:rPr>
        <w:t xml:space="preserve"> ((</w:t>
      </w:r>
      <w:r w:rsidRPr="001E4EC6">
        <w:rPr>
          <w:i/>
          <w:iCs/>
          <w:lang w:val="en-GB"/>
        </w:rPr>
        <w:t>Q</w:t>
      </w:r>
      <w:r w:rsidRPr="001E4EC6">
        <w:rPr>
          <w:i/>
          <w:iCs/>
          <w:position w:val="-4"/>
          <w:sz w:val="20"/>
          <w:lang w:val="en-GB"/>
        </w:rPr>
        <w:t>sum</w:t>
      </w:r>
      <w:r w:rsidRPr="001E4EC6">
        <w:rPr>
          <w:lang w:val="en-GB"/>
        </w:rPr>
        <w:t xml:space="preserve">) / </w:t>
      </w:r>
      <w:r w:rsidRPr="001E4EC6">
        <w:rPr>
          <w:i/>
          <w:iCs/>
          <w:lang w:val="en-GB"/>
        </w:rPr>
        <w:t>n</w:t>
      </w:r>
      <w:r w:rsidRPr="001E4EC6">
        <w:rPr>
          <w:i/>
          <w:iCs/>
          <w:position w:val="-4"/>
          <w:sz w:val="20"/>
          <w:lang w:val="en-GB"/>
        </w:rPr>
        <w:t>distorted</w:t>
      </w:r>
      <w:r w:rsidRPr="001E4EC6">
        <w:rPr>
          <w:lang w:val="en-GB"/>
        </w:rPr>
        <w:t>));</w:t>
      </w:r>
      <w:bookmarkEnd w:id="751"/>
    </w:p>
    <w:p w14:paraId="0105D6A7" w14:textId="77777777" w:rsidR="000435DA" w:rsidRPr="001E6961" w:rsidRDefault="000435DA" w:rsidP="00770C08">
      <w:pPr>
        <w:pStyle w:val="enumlev1"/>
        <w:tabs>
          <w:tab w:val="left" w:pos="3515"/>
          <w:tab w:val="left" w:pos="4366"/>
          <w:tab w:val="left" w:pos="5250"/>
        </w:tabs>
        <w:bidi w:val="0"/>
        <w:spacing w:line="270" w:lineRule="exact"/>
        <w:rPr>
          <w:lang w:val="en-GB"/>
        </w:rPr>
      </w:pPr>
      <w:r w:rsidRPr="001E4EC6">
        <w:rPr>
          <w:lang w:val="en-GB"/>
        </w:rPr>
        <w:t>–</w:t>
      </w:r>
      <w:r w:rsidRPr="001E4EC6">
        <w:rPr>
          <w:lang w:val="en-GB"/>
        </w:rPr>
        <w:tab/>
      </w:r>
      <w:bookmarkStart w:id="752" w:name="lt_pId2970"/>
      <w:r w:rsidRPr="001E4EC6">
        <w:rPr>
          <w:lang w:val="en-GB"/>
        </w:rPr>
        <w:t xml:space="preserve">if </w:t>
      </w:r>
      <w:r w:rsidRPr="001E4EC6">
        <w:rPr>
          <w:i/>
          <w:iCs/>
          <w:lang w:val="en-GB"/>
        </w:rPr>
        <w:t>n</w:t>
      </w:r>
      <w:r w:rsidRPr="001E4EC6">
        <w:rPr>
          <w:i/>
          <w:iCs/>
          <w:position w:val="-4"/>
          <w:sz w:val="20"/>
          <w:lang w:val="en-GB"/>
        </w:rPr>
        <w:t>distorted</w:t>
      </w:r>
      <w:r w:rsidRPr="001E4EC6">
        <w:rPr>
          <w:i/>
          <w:iCs/>
          <w:lang w:val="en-GB"/>
        </w:rPr>
        <w:t> </w:t>
      </w:r>
      <w:r w:rsidRPr="001E4EC6">
        <w:rPr>
          <w:rFonts w:ascii="Symbol" w:hAnsi="Symbol"/>
        </w:rPr>
        <w:sym w:font="Symbol" w:char="F03E"/>
      </w:r>
      <w:r w:rsidRPr="001E4EC6">
        <w:rPr>
          <w:lang w:val="en-GB"/>
        </w:rPr>
        <w:t xml:space="preserve"> 0 and </w:t>
      </w:r>
      <w:r w:rsidRPr="001E4EC6">
        <w:rPr>
          <w:i/>
          <w:iCs/>
          <w:lang w:val="en-GB"/>
        </w:rPr>
        <w:t>Q</w:t>
      </w:r>
      <w:r w:rsidRPr="001E4EC6">
        <w:rPr>
          <w:i/>
          <w:iCs/>
          <w:position w:val="-4"/>
          <w:sz w:val="20"/>
          <w:lang w:val="en-GB"/>
        </w:rPr>
        <w:t>sum</w:t>
      </w:r>
      <w:r w:rsidRPr="001E4EC6">
        <w:rPr>
          <w:lang w:val="en-GB"/>
        </w:rPr>
        <w:t xml:space="preserve"> is zero</w:t>
      </w:r>
      <w:bookmarkEnd w:id="752"/>
      <w:r w:rsidRPr="001E4EC6">
        <w:rPr>
          <w:lang w:val="en-GB"/>
        </w:rPr>
        <w:tab/>
      </w:r>
      <w:bookmarkStart w:id="753" w:name="lt_pId2971"/>
      <w:r w:rsidRPr="001E4EC6">
        <w:rPr>
          <w:lang w:val="en-GB"/>
        </w:rPr>
        <w:t>then</w:t>
      </w:r>
      <w:bookmarkEnd w:id="753"/>
      <w:r w:rsidRPr="001E4EC6">
        <w:rPr>
          <w:lang w:val="en-GB"/>
        </w:rPr>
        <w:tab/>
      </w:r>
      <w:bookmarkStart w:id="754" w:name="lt_pId2972"/>
      <w:r w:rsidRPr="001E4EC6">
        <w:rPr>
          <w:i/>
          <w:iCs/>
          <w:lang w:val="en-GB"/>
        </w:rPr>
        <w:t>ADB</w:t>
      </w:r>
      <w:r w:rsidRPr="001E4EC6">
        <w:rPr>
          <w:lang w:val="en-GB"/>
        </w:rPr>
        <w:t> </w:t>
      </w:r>
      <w:r w:rsidRPr="001E4EC6">
        <w:rPr>
          <w:rFonts w:ascii="Symbol" w:hAnsi="Symbol"/>
        </w:rPr>
        <w:sym w:font="Symbol" w:char="F03D"/>
      </w:r>
      <w:bookmarkEnd w:id="754"/>
      <w:r w:rsidRPr="001E4EC6">
        <w:rPr>
          <w:lang w:val="en-GB"/>
        </w:rPr>
        <w:t> –0.5.</w:t>
      </w:r>
    </w:p>
    <w:p w14:paraId="580887E1" w14:textId="76E0B015" w:rsidR="000435DA" w:rsidRPr="001E6961" w:rsidRDefault="00770C08" w:rsidP="008700B7">
      <w:pPr>
        <w:pStyle w:val="Heading2"/>
      </w:pPr>
      <w:bookmarkStart w:id="755" w:name="_Toc133255945"/>
      <w:bookmarkStart w:id="756" w:name="_Toc165969890"/>
      <w:r w:rsidRPr="001E6961">
        <w:t>8.4</w:t>
      </w:r>
      <w:r w:rsidR="000435DA" w:rsidRPr="001E6961">
        <w:tab/>
      </w:r>
      <w:bookmarkEnd w:id="740"/>
      <w:bookmarkEnd w:id="741"/>
      <w:bookmarkEnd w:id="742"/>
      <w:bookmarkEnd w:id="743"/>
      <w:bookmarkEnd w:id="744"/>
      <w:bookmarkEnd w:id="755"/>
      <w:r w:rsidR="001E6961" w:rsidRPr="005C75D8">
        <w:rPr>
          <w:rtl/>
        </w:rPr>
        <w:t>البنية التوافقية للخطأ</w:t>
      </w:r>
      <w:bookmarkEnd w:id="756"/>
    </w:p>
    <w:p w14:paraId="67D32AFB" w14:textId="41083A4C" w:rsidR="00E156DC" w:rsidRPr="00E156DC" w:rsidRDefault="00E156DC" w:rsidP="00E156DC">
      <w:pPr>
        <w:rPr>
          <w:rtl/>
          <w:lang w:val="en-GB" w:bidi="ar-SY"/>
        </w:rPr>
      </w:pPr>
      <w:r w:rsidRPr="00E156DC">
        <w:rPr>
          <w:rtl/>
          <w:lang w:val="en-GB" w:bidi="ar-SY"/>
        </w:rPr>
        <w:t xml:space="preserve">الإشارة المرجعية التي تحتوي على توافقيات قوية (مثل الكلارينيت، </w:t>
      </w:r>
      <w:r w:rsidR="005C75D8" w:rsidRPr="005C75D8">
        <w:rPr>
          <w:rtl/>
          <w:lang w:val="en-GB" w:bidi="ar-SY"/>
        </w:rPr>
        <w:t>هاربسكورد</w:t>
      </w:r>
      <w:r w:rsidRPr="00E156DC">
        <w:rPr>
          <w:rtl/>
          <w:lang w:val="en-GB" w:bidi="ar-SY"/>
        </w:rPr>
        <w:t xml:space="preserve">) لها طيف يتميز بعدد من القمم المتباعدة بانتظام والتي تفصلها </w:t>
      </w:r>
      <w:r w:rsidR="005C75D8">
        <w:rPr>
          <w:rFonts w:hint="cs"/>
          <w:rtl/>
          <w:lang w:val="en-GB" w:bidi="ar-SY"/>
        </w:rPr>
        <w:t>قيعان</w:t>
      </w:r>
      <w:r w:rsidRPr="00E156DC">
        <w:rPr>
          <w:rtl/>
          <w:lang w:val="en-GB" w:bidi="ar-SY"/>
        </w:rPr>
        <w:t xml:space="preserve"> عميقة. </w:t>
      </w:r>
      <w:r w:rsidR="005C75D8">
        <w:rPr>
          <w:rFonts w:hint="cs"/>
          <w:rtl/>
          <w:lang w:val="en-GB" w:bidi="ar-SY"/>
        </w:rPr>
        <w:t>و</w:t>
      </w:r>
      <w:r w:rsidRPr="00E156DC">
        <w:rPr>
          <w:rtl/>
          <w:lang w:val="en-GB" w:bidi="ar-SY"/>
        </w:rPr>
        <w:t xml:space="preserve">في بعض الظروف، قد ترث إشارة الخطأ تلك البنية. </w:t>
      </w:r>
      <w:r w:rsidR="005C75D8">
        <w:rPr>
          <w:rFonts w:hint="cs"/>
          <w:rtl/>
          <w:lang w:val="en-GB" w:bidi="ar-SY"/>
        </w:rPr>
        <w:t>ف</w:t>
      </w:r>
      <w:r w:rsidRPr="00E156DC">
        <w:rPr>
          <w:rtl/>
          <w:lang w:val="en-GB" w:bidi="ar-SY"/>
        </w:rPr>
        <w:t>على سبيل المثال، من المرجح أن تظل الضوضاء الممزوجة بمثل هذه الإشارة غير مقنعة حيث تكون الإشارة منخفضة في ال</w:t>
      </w:r>
      <w:r w:rsidR="005C75D8">
        <w:rPr>
          <w:rFonts w:hint="cs"/>
          <w:rtl/>
          <w:lang w:val="en-GB" w:bidi="ar-SY"/>
        </w:rPr>
        <w:t>قيعان</w:t>
      </w:r>
      <w:r w:rsidRPr="00E156DC">
        <w:rPr>
          <w:rtl/>
          <w:lang w:val="en-GB" w:bidi="ar-SY"/>
        </w:rPr>
        <w:t xml:space="preserve"> الطيفية. </w:t>
      </w:r>
      <w:r w:rsidR="005C75D8">
        <w:rPr>
          <w:rFonts w:hint="cs"/>
          <w:rtl/>
          <w:lang w:val="en-GB" w:bidi="ar-SY"/>
        </w:rPr>
        <w:t>و</w:t>
      </w:r>
      <w:r w:rsidRPr="00E156DC">
        <w:rPr>
          <w:rtl/>
          <w:lang w:val="en-GB" w:bidi="ar-SY"/>
        </w:rPr>
        <w:t xml:space="preserve">سيحتوي طيف الخطأ الناتج بعد ذلك على بنية مشابهة للطيف الأصلي ولكن </w:t>
      </w:r>
      <w:r w:rsidR="005C75D8">
        <w:rPr>
          <w:rFonts w:hint="cs"/>
          <w:rtl/>
          <w:lang w:val="en-GB" w:bidi="ar-SY"/>
        </w:rPr>
        <w:t>بإزاحة</w:t>
      </w:r>
      <w:r w:rsidRPr="00E156DC">
        <w:rPr>
          <w:rtl/>
          <w:lang w:val="en-GB" w:bidi="ar-SY"/>
        </w:rPr>
        <w:t xml:space="preserve"> في التردد ليتوافق مع </w:t>
      </w:r>
      <w:r w:rsidR="005C75D8">
        <w:rPr>
          <w:rFonts w:hint="cs"/>
          <w:rtl/>
          <w:lang w:val="en-GB" w:bidi="ar-SY"/>
        </w:rPr>
        <w:t>مواضع القيعان</w:t>
      </w:r>
      <w:r w:rsidRPr="00E156DC">
        <w:rPr>
          <w:rtl/>
          <w:lang w:val="en-GB" w:bidi="ar-SY"/>
        </w:rPr>
        <w:t xml:space="preserve">. </w:t>
      </w:r>
      <w:r w:rsidR="005C75D8">
        <w:rPr>
          <w:rFonts w:hint="cs"/>
          <w:rtl/>
          <w:lang w:val="en-GB" w:bidi="ar-SY"/>
        </w:rPr>
        <w:t>و</w:t>
      </w:r>
      <w:r w:rsidRPr="00E156DC">
        <w:rPr>
          <w:rtl/>
          <w:lang w:val="en-GB" w:bidi="ar-SY"/>
        </w:rPr>
        <w:t xml:space="preserve">قد </w:t>
      </w:r>
      <w:r w:rsidR="005C75D8">
        <w:rPr>
          <w:rFonts w:hint="cs"/>
          <w:rtl/>
          <w:lang w:val="en-GB" w:bidi="ar-SY"/>
        </w:rPr>
        <w:t>ت</w:t>
      </w:r>
      <w:r w:rsidRPr="00E156DC">
        <w:rPr>
          <w:rtl/>
          <w:lang w:val="en-GB" w:bidi="ar-SY"/>
        </w:rPr>
        <w:t xml:space="preserve">ؤدي </w:t>
      </w:r>
      <w:r w:rsidR="005C75D8">
        <w:rPr>
          <w:rFonts w:hint="cs"/>
          <w:rtl/>
          <w:lang w:val="en-GB" w:bidi="ar-SY"/>
        </w:rPr>
        <w:t>هذه البنية</w:t>
      </w:r>
      <w:r w:rsidRPr="00E156DC">
        <w:rPr>
          <w:rtl/>
          <w:lang w:val="en-GB" w:bidi="ar-SY"/>
        </w:rPr>
        <w:t xml:space="preserve"> إلى تشويه بالصفات النغمية التي يمكن أن تزيد من بروز الخطأ.</w:t>
      </w:r>
    </w:p>
    <w:p w14:paraId="078C1B6F" w14:textId="14D44A13" w:rsidR="000435DA" w:rsidRPr="001E6961" w:rsidRDefault="005C75D8" w:rsidP="00572459">
      <w:pPr>
        <w:rPr>
          <w:lang w:val="en-GB" w:bidi="ar-SY"/>
        </w:rPr>
      </w:pPr>
      <w:r>
        <w:rPr>
          <w:rFonts w:hint="cs"/>
          <w:rtl/>
          <w:lang w:val="en-GB" w:bidi="ar-SY"/>
        </w:rPr>
        <w:lastRenderedPageBreak/>
        <w:t>ويُعرف</w:t>
      </w:r>
      <w:r w:rsidR="00E156DC" w:rsidRPr="00E156DC">
        <w:rPr>
          <w:rtl/>
          <w:lang w:val="en-GB" w:bidi="ar-SY"/>
        </w:rPr>
        <w:t xml:space="preserve"> الخطأ على أنه الفرق في </w:t>
      </w:r>
      <w:r>
        <w:rPr>
          <w:rFonts w:hint="cs"/>
          <w:rtl/>
          <w:lang w:val="en-GB" w:bidi="ar-SY"/>
        </w:rPr>
        <w:t>ال</w:t>
      </w:r>
      <w:r w:rsidR="00E156DC" w:rsidRPr="00E156DC">
        <w:rPr>
          <w:rtl/>
          <w:lang w:val="en-GB" w:bidi="ar-SY"/>
        </w:rPr>
        <w:t xml:space="preserve">أطياف </w:t>
      </w:r>
      <w:r>
        <w:rPr>
          <w:rFonts w:hint="cs"/>
          <w:rtl/>
          <w:lang w:val="en-GB" w:bidi="ar-SY"/>
        </w:rPr>
        <w:t>اللوغاريتمية</w:t>
      </w:r>
      <w:r w:rsidR="00E156DC" w:rsidRPr="00E156DC">
        <w:rPr>
          <w:rtl/>
          <w:lang w:val="en-GB" w:bidi="ar-SY"/>
        </w:rPr>
        <w:t xml:space="preserve"> للإشار</w:t>
      </w:r>
      <w:r>
        <w:rPr>
          <w:rFonts w:hint="cs"/>
          <w:rtl/>
          <w:lang w:val="en-GB" w:bidi="ar-SY"/>
        </w:rPr>
        <w:t>ة</w:t>
      </w:r>
      <w:r w:rsidR="00E156DC" w:rsidRPr="00E156DC">
        <w:rPr>
          <w:rtl/>
          <w:lang w:val="en-GB" w:bidi="ar-SY"/>
        </w:rPr>
        <w:t xml:space="preserve"> المرجعية والإشار</w:t>
      </w:r>
      <w:r>
        <w:rPr>
          <w:rFonts w:hint="cs"/>
          <w:rtl/>
          <w:lang w:val="en-GB" w:bidi="ar-SY"/>
        </w:rPr>
        <w:t>ة</w:t>
      </w:r>
      <w:r w:rsidR="00E156DC" w:rsidRPr="00E156DC">
        <w:rPr>
          <w:rtl/>
          <w:lang w:val="en-GB" w:bidi="ar-SY"/>
        </w:rPr>
        <w:t xml:space="preserve"> المعالجة، كل منها مرجح </w:t>
      </w:r>
      <w:r>
        <w:rPr>
          <w:rFonts w:hint="cs"/>
          <w:rtl/>
          <w:lang w:val="en-GB" w:bidi="ar-SY"/>
        </w:rPr>
        <w:t>بالاستجابة الترددية</w:t>
      </w:r>
      <w:r w:rsidR="00E156DC" w:rsidRPr="00E156DC">
        <w:rPr>
          <w:rtl/>
          <w:lang w:val="en-GB" w:bidi="ar-SY"/>
        </w:rPr>
        <w:t xml:space="preserve"> للأذن الخارجية والوسطى (انظر الفقرة </w:t>
      </w:r>
      <w:r>
        <w:rPr>
          <w:lang w:val="en-GB" w:bidi="ar-SY"/>
        </w:rPr>
        <w:t>4.1.2</w:t>
      </w:r>
      <w:r w:rsidR="00E156DC" w:rsidRPr="00E156DC">
        <w:rPr>
          <w:rtl/>
          <w:lang w:val="en-GB" w:bidi="ar-SY"/>
        </w:rPr>
        <w:t xml:space="preserve">، المعادلة </w:t>
      </w:r>
      <w:r>
        <w:rPr>
          <w:lang w:val="en-GB" w:bidi="ar-SY"/>
        </w:rPr>
        <w:t>(7)</w:t>
      </w:r>
      <w:r w:rsidR="00E156DC" w:rsidRPr="00E156DC">
        <w:rPr>
          <w:rtl/>
          <w:lang w:val="en-GB" w:bidi="ar-SY"/>
        </w:rPr>
        <w:t xml:space="preserve">). </w:t>
      </w:r>
      <w:r>
        <w:rPr>
          <w:rFonts w:hint="cs"/>
          <w:rtl/>
          <w:lang w:val="en-GB" w:bidi="ar-SY"/>
        </w:rPr>
        <w:t>ولا يُستخدم</w:t>
      </w:r>
      <w:r w:rsidR="00E156DC" w:rsidRPr="00E156DC">
        <w:rPr>
          <w:rtl/>
          <w:lang w:val="en-GB" w:bidi="ar-SY"/>
        </w:rPr>
        <w:t xml:space="preserve"> نمط الإثارة من النموذج النفسي الصوتي هنا لأن</w:t>
      </w:r>
      <w:r w:rsidR="006C3778">
        <w:rPr>
          <w:rFonts w:hint="cs"/>
          <w:rtl/>
          <w:lang w:val="en-GB" w:bidi="ar-SY"/>
        </w:rPr>
        <w:t xml:space="preserve"> </w:t>
      </w:r>
      <w:r>
        <w:rPr>
          <w:rFonts w:hint="cs"/>
          <w:rtl/>
          <w:lang w:val="en-GB" w:bidi="ar-SY"/>
        </w:rPr>
        <w:t>تحويل</w:t>
      </w:r>
      <w:r w:rsidR="00E156DC" w:rsidRPr="00E156DC">
        <w:rPr>
          <w:rtl/>
          <w:lang w:val="en-GB" w:bidi="ar-SY"/>
        </w:rPr>
        <w:t xml:space="preserve"> التردد غير الخطي </w:t>
      </w:r>
      <w:r>
        <w:rPr>
          <w:rFonts w:hint="cs"/>
          <w:rtl/>
          <w:lang w:val="en-GB" w:bidi="ar-SY"/>
        </w:rPr>
        <w:t xml:space="preserve">إلى </w:t>
      </w:r>
      <w:r>
        <w:rPr>
          <w:lang w:bidi="ar-SY"/>
        </w:rPr>
        <w:t>Bark</w:t>
      </w:r>
      <w:r w:rsidR="00E156DC" w:rsidRPr="00E156DC">
        <w:rPr>
          <w:rtl/>
          <w:lang w:val="en-GB" w:bidi="ar-SY"/>
        </w:rPr>
        <w:t xml:space="preserve"> من شأنه ت</w:t>
      </w:r>
      <w:r>
        <w:rPr>
          <w:rFonts w:hint="cs"/>
          <w:rtl/>
          <w:lang w:val="en-GB" w:bidi="ar-SY"/>
        </w:rPr>
        <w:t>لطيخ</w:t>
      </w:r>
      <w:r w:rsidR="00E156DC" w:rsidRPr="00E156DC">
        <w:rPr>
          <w:rtl/>
          <w:lang w:val="en-GB" w:bidi="ar-SY"/>
        </w:rPr>
        <w:t xml:space="preserve"> البنية التوافقية.</w:t>
      </w:r>
    </w:p>
    <w:p w14:paraId="2505131E" w14:textId="6D79E5D1" w:rsidR="000435DA" w:rsidRPr="001E4EC6" w:rsidRDefault="00770C08" w:rsidP="008700B7">
      <w:pPr>
        <w:pStyle w:val="Heading3"/>
        <w:rPr>
          <w:rtl/>
          <w:lang w:val="en-US" w:bidi="ar-EG"/>
        </w:rPr>
      </w:pPr>
      <w:bookmarkStart w:id="757" w:name="_Toc415385264"/>
      <w:bookmarkStart w:id="758" w:name="_Toc425054158"/>
      <w:r w:rsidRPr="001E6961">
        <w:t>1.8.4</w:t>
      </w:r>
      <w:r w:rsidR="000435DA" w:rsidRPr="001E6961">
        <w:tab/>
      </w:r>
      <w:bookmarkStart w:id="759" w:name="lt_pId2984"/>
      <w:r w:rsidR="000435DA" w:rsidRPr="001E6961">
        <w:t>EHS</w:t>
      </w:r>
      <w:r w:rsidR="000435DA" w:rsidRPr="001E6961">
        <w:rPr>
          <w:position w:val="-4"/>
          <w:sz w:val="20"/>
        </w:rPr>
        <w:t>B</w:t>
      </w:r>
      <w:bookmarkEnd w:id="757"/>
      <w:bookmarkEnd w:id="758"/>
      <w:bookmarkEnd w:id="759"/>
      <w:r w:rsidR="001E4EC6">
        <w:rPr>
          <w:rFonts w:hint="eastAsia"/>
          <w:position w:val="-4"/>
          <w:sz w:val="20"/>
          <w:rtl/>
          <w:lang w:val="en-US" w:bidi="ar-EG"/>
        </w:rPr>
        <w:t> </w:t>
      </w:r>
    </w:p>
    <w:p w14:paraId="49BB72B1" w14:textId="77777777" w:rsidR="00C21FAD" w:rsidRDefault="00572459" w:rsidP="00FF4624">
      <w:pPr>
        <w:pStyle w:val="Equation"/>
      </w:pPr>
      <w:bookmarkStart w:id="760" w:name="_Toc411998566"/>
      <w:bookmarkStart w:id="761" w:name="_Toc414873019"/>
      <w:bookmarkStart w:id="762" w:name="_Toc415385265"/>
      <w:bookmarkStart w:id="763" w:name="_Toc425054159"/>
      <w:r>
        <w:rPr>
          <w:rFonts w:hint="cs"/>
          <w:rtl/>
          <w:lang w:bidi="ar-SY"/>
        </w:rPr>
        <w:t>يُتحصل على مقدار</w:t>
      </w:r>
      <w:r w:rsidRPr="00572459">
        <w:rPr>
          <w:rtl/>
          <w:lang w:bidi="ar-SY"/>
        </w:rPr>
        <w:t xml:space="preserve"> البنية التوافقية من خلال تحديد وقياس أكبر قمة في طيف </w:t>
      </w:r>
      <w:bookmarkStart w:id="764" w:name="_Hlk161664964"/>
      <w:r>
        <w:rPr>
          <w:rFonts w:hint="cs"/>
          <w:rtl/>
          <w:lang w:bidi="ar-SY"/>
        </w:rPr>
        <w:t xml:space="preserve">دالة </w:t>
      </w:r>
      <w:r w:rsidR="00C21FAD">
        <w:rPr>
          <w:rFonts w:hint="cs"/>
          <w:rtl/>
          <w:lang w:bidi="ar-SY"/>
        </w:rPr>
        <w:t>الترابط الآلي</w:t>
      </w:r>
      <w:bookmarkEnd w:id="764"/>
      <w:r w:rsidRPr="00572459">
        <w:rPr>
          <w:rtl/>
          <w:lang w:bidi="ar-SY"/>
        </w:rPr>
        <w:t xml:space="preserve">. يتم حساب كل </w:t>
      </w:r>
      <w:r w:rsidR="00C21FAD">
        <w:rPr>
          <w:rFonts w:hint="cs"/>
          <w:rtl/>
          <w:lang w:bidi="ar-SY"/>
        </w:rPr>
        <w:t xml:space="preserve">ترابط </w:t>
      </w:r>
      <w:r w:rsidRPr="00572459">
        <w:rPr>
          <w:rtl/>
          <w:lang w:bidi="ar-SY"/>
        </w:rPr>
        <w:t>على أنه جيب تمام الزاوية بين متجهين وفقا</w:t>
      </w:r>
      <w:r w:rsidR="00C21FAD">
        <w:rPr>
          <w:rFonts w:hint="cs"/>
          <w:rtl/>
          <w:lang w:bidi="ar-SY"/>
        </w:rPr>
        <w:t>ً</w:t>
      </w:r>
      <w:r w:rsidRPr="00572459">
        <w:rPr>
          <w:rtl/>
          <w:lang w:bidi="ar-SY"/>
        </w:rPr>
        <w:t xml:space="preserve"> للصيغة التالية، حيث</w:t>
      </w:r>
      <w:r w:rsidR="00C21FAD" w:rsidRPr="00F27472">
        <w:rPr>
          <w:noProof/>
          <w:position w:val="-12"/>
        </w:rPr>
        <w:object w:dxaOrig="310" w:dyaOrig="360" w14:anchorId="5C599659">
          <v:shape id="_x0000_i33333" type="#_x0000_t75" style="width:17.65pt;height:18.55pt;mso-width-percent:0;mso-height-percent:0;mso-width-percent:0;mso-height-percent:0" o:ole="">
            <v:imagedata r:id="rId208" o:title=""/>
          </v:shape>
          <o:OLEObject Type="Embed" ProgID="Equation.3" ShapeID="_x0000_i33333" DrawAspect="Content" ObjectID="_1779791328" r:id="rId209"/>
        </w:object>
      </w:r>
      <w:r w:rsidRPr="00572459">
        <w:rPr>
          <w:rtl/>
          <w:lang w:bidi="ar-SY"/>
        </w:rPr>
        <w:t xml:space="preserve"> </w:t>
      </w:r>
      <w:r w:rsidR="00C21FAD">
        <w:rPr>
          <w:rFonts w:hint="cs"/>
          <w:rtl/>
          <w:lang w:bidi="ar-SY"/>
        </w:rPr>
        <w:t>هو</w:t>
      </w:r>
      <w:r w:rsidRPr="00572459">
        <w:rPr>
          <w:rtl/>
          <w:lang w:bidi="ar-SY"/>
        </w:rPr>
        <w:t xml:space="preserve"> متجه الخطأ و</w:t>
      </w:r>
      <w:r w:rsidR="00C21FAD" w:rsidRPr="00F27472">
        <w:rPr>
          <w:noProof/>
          <w:position w:val="-14"/>
        </w:rPr>
        <w:object w:dxaOrig="310" w:dyaOrig="360" w14:anchorId="4CC7252D">
          <v:shape id="_x0000_i33334" type="#_x0000_t75" style="width:17.65pt;height:18.55pt;mso-width-percent:0;mso-height-percent:0;mso-width-percent:0;mso-height-percent:0" o:ole="">
            <v:imagedata r:id="rId210" o:title=""/>
          </v:shape>
          <o:OLEObject Type="Embed" ProgID="Equation.3" ShapeID="_x0000_i33334" DrawAspect="Content" ObjectID="_1779791329" r:id="rId211"/>
        </w:object>
      </w:r>
      <w:r w:rsidRPr="00572459">
        <w:rPr>
          <w:rtl/>
          <w:lang w:bidi="ar-SY"/>
        </w:rPr>
        <w:t xml:space="preserve">هو نفس المتجه </w:t>
      </w:r>
      <w:r w:rsidR="00C21FAD">
        <w:rPr>
          <w:rFonts w:hint="cs"/>
          <w:rtl/>
          <w:lang w:bidi="ar-SY"/>
        </w:rPr>
        <w:t>بتأخير</w:t>
      </w:r>
      <w:r w:rsidRPr="00572459">
        <w:rPr>
          <w:rtl/>
          <w:lang w:bidi="ar-SY"/>
        </w:rPr>
        <w:t xml:space="preserve"> بمقدار معين. </w:t>
      </w:r>
      <w:r w:rsidR="00C21FAD">
        <w:rPr>
          <w:rFonts w:hint="cs"/>
          <w:rtl/>
          <w:lang w:bidi="ar-SY"/>
        </w:rPr>
        <w:t>و</w:t>
      </w:r>
      <w:r w:rsidRPr="00572459">
        <w:rPr>
          <w:rtl/>
          <w:lang w:bidi="ar-SY"/>
        </w:rPr>
        <w:t xml:space="preserve">طول </w:t>
      </w:r>
      <w:r w:rsidR="00C21FAD">
        <w:rPr>
          <w:rFonts w:hint="cs"/>
          <w:rtl/>
          <w:lang w:bidi="ar-SY"/>
        </w:rPr>
        <w:t>الترابط</w:t>
      </w:r>
      <w:r w:rsidRPr="00572459">
        <w:rPr>
          <w:rtl/>
          <w:lang w:bidi="ar-SY"/>
        </w:rPr>
        <w:t xml:space="preserve"> هو نفس الحد الأقصى للتأخر (أي </w:t>
      </w:r>
      <w:r w:rsidR="00C21FAD">
        <w:rPr>
          <w:lang w:bidi="ar-SY"/>
        </w:rPr>
        <w:t>256</w:t>
      </w:r>
      <w:r w:rsidRPr="00572459">
        <w:rPr>
          <w:rtl/>
          <w:lang w:bidi="ar-SY"/>
        </w:rPr>
        <w:t xml:space="preserve"> في المثال أدناه).</w:t>
      </w:r>
      <w:r w:rsidR="000435DA" w:rsidRPr="00F27472">
        <w:tab/>
      </w:r>
    </w:p>
    <w:p w14:paraId="60024CD6" w14:textId="77777777" w:rsidR="009D258E" w:rsidRPr="004D2D2B" w:rsidRDefault="009D258E" w:rsidP="00FF4624">
      <w:pPr>
        <w:pStyle w:val="Equation"/>
      </w:pPr>
      <w:bookmarkStart w:id="765" w:name="lt_pId2992"/>
      <w:r w:rsidRPr="004D2D2B">
        <w:tab/>
      </w:r>
      <w:r w:rsidRPr="004D2D2B">
        <w:tab/>
      </w:r>
      <w:r w:rsidRPr="00A318F4">
        <w:rPr>
          <w:noProof/>
        </w:rPr>
        <w:object w:dxaOrig="1460" w:dyaOrig="800" w14:anchorId="721D102C">
          <v:shape id="_x0000_i33335" type="#_x0000_t75" alt="" style="width:1in;height:41.1pt;mso-width-percent:0;mso-height-percent:0;mso-width-percent:0;mso-height-percent:0" o:ole="">
            <v:imagedata r:id="rId212" o:title=""/>
          </v:shape>
          <o:OLEObject Type="Embed" ProgID="Equation.3" ShapeID="_x0000_i33335" DrawAspect="Content" ObjectID="_1779791330" r:id="rId213"/>
        </w:object>
      </w:r>
      <w:r w:rsidRPr="004D2D2B">
        <w:tab/>
        <w:t>(87)</w:t>
      </w:r>
    </w:p>
    <w:p w14:paraId="1C49394D" w14:textId="3A7E6ECF" w:rsidR="006C3778" w:rsidRPr="00574532" w:rsidRDefault="006C3778" w:rsidP="006C3778">
      <w:pPr>
        <w:rPr>
          <w:rtl/>
          <w:lang w:val="en-GB" w:bidi="ar-SY"/>
        </w:rPr>
      </w:pPr>
      <w:r w:rsidRPr="00574532">
        <w:rPr>
          <w:rtl/>
          <w:lang w:val="en-GB" w:bidi="ar-SY"/>
        </w:rPr>
        <w:t xml:space="preserve">الحد الأقصى للتأخر في الحصول على </w:t>
      </w:r>
      <w:bookmarkStart w:id="766" w:name="_Hlk161665855"/>
      <w:r w:rsidRPr="00574532">
        <w:rPr>
          <w:rFonts w:hint="cs"/>
          <w:rtl/>
          <w:lang w:val="en-GB" w:bidi="ar-SY"/>
        </w:rPr>
        <w:t>دالة الترابط الآلي</w:t>
      </w:r>
      <w:bookmarkEnd w:id="766"/>
      <w:r w:rsidRPr="00574532">
        <w:rPr>
          <w:rtl/>
          <w:lang w:val="en-GB" w:bidi="ar-SY"/>
        </w:rPr>
        <w:t xml:space="preserve"> هو </w:t>
      </w:r>
      <w:r w:rsidRPr="00574532">
        <w:rPr>
          <w:rFonts w:hint="cs"/>
          <w:rtl/>
          <w:lang w:val="en-GB" w:bidi="ar-SY"/>
        </w:rPr>
        <w:t>ال</w:t>
      </w:r>
      <w:r w:rsidR="00BF07F2" w:rsidRPr="00574532">
        <w:rPr>
          <w:rFonts w:hint="cs"/>
          <w:rtl/>
          <w:lang w:val="en-GB" w:bidi="ar-SY"/>
        </w:rPr>
        <w:t>قوة</w:t>
      </w:r>
      <w:r w:rsidRPr="00574532">
        <w:rPr>
          <w:rFonts w:hint="cs"/>
          <w:rtl/>
          <w:lang w:val="en-GB" w:bidi="ar-SY"/>
        </w:rPr>
        <w:t xml:space="preserve"> الأكبر </w:t>
      </w:r>
      <w:r w:rsidR="00BF07F2" w:rsidRPr="00574532">
        <w:rPr>
          <w:rFonts w:hint="cs"/>
          <w:rtl/>
          <w:lang w:val="en-GB" w:bidi="ar-SY"/>
        </w:rPr>
        <w:t xml:space="preserve">للرقم </w:t>
      </w:r>
      <w:r w:rsidR="00BF07F2" w:rsidRPr="00574532">
        <w:rPr>
          <w:lang w:bidi="ar-SY"/>
        </w:rPr>
        <w:t>2</w:t>
      </w:r>
      <w:r w:rsidRPr="00574532">
        <w:rPr>
          <w:rFonts w:hint="cs"/>
          <w:rtl/>
          <w:lang w:val="en-GB" w:bidi="ar-SY"/>
        </w:rPr>
        <w:t xml:space="preserve"> ويكون</w:t>
      </w:r>
      <w:r w:rsidRPr="00574532">
        <w:rPr>
          <w:rtl/>
          <w:lang w:val="en-GB" w:bidi="ar-SY"/>
        </w:rPr>
        <w:t xml:space="preserve"> أصغر من نصف رقم مكون تردد</w:t>
      </w:r>
      <w:r w:rsidRPr="00574532">
        <w:rPr>
          <w:rFonts w:hint="cs"/>
          <w:rtl/>
          <w:lang w:val="en-GB" w:bidi="ar-SY"/>
        </w:rPr>
        <w:t xml:space="preserve"> التحويل</w:t>
      </w:r>
      <w:r w:rsidR="001E4EC6">
        <w:rPr>
          <w:rFonts w:hint="cs"/>
          <w:rtl/>
          <w:lang w:val="en-GB" w:bidi="ar-SY"/>
        </w:rPr>
        <w:t> </w:t>
      </w:r>
      <w:r w:rsidRPr="00574532">
        <w:rPr>
          <w:lang w:val="en-GB" w:bidi="ar-SY"/>
        </w:rPr>
        <w:t>FFT</w:t>
      </w:r>
      <w:r w:rsidRPr="00574532">
        <w:rPr>
          <w:rtl/>
          <w:lang w:val="en-GB" w:bidi="ar-SY"/>
        </w:rPr>
        <w:t xml:space="preserve"> المقابل </w:t>
      </w:r>
      <w:bookmarkStart w:id="767" w:name="_Hlk161665182"/>
      <w:r w:rsidRPr="00574532">
        <w:rPr>
          <w:rFonts w:hint="cs"/>
          <w:rtl/>
          <w:lang w:val="en-GB" w:bidi="ar-SY"/>
        </w:rPr>
        <w:t xml:space="preserve">للتردد </w:t>
      </w:r>
      <w:r w:rsidRPr="00574532">
        <w:rPr>
          <w:lang w:bidi="ar-SY"/>
        </w:rPr>
        <w:t>kHz 18</w:t>
      </w:r>
      <w:bookmarkEnd w:id="767"/>
      <w:r w:rsidRPr="00574532">
        <w:rPr>
          <w:rtl/>
          <w:lang w:val="en-GB" w:bidi="ar-SY"/>
        </w:rPr>
        <w:t>.</w:t>
      </w:r>
    </w:p>
    <w:p w14:paraId="402806C1" w14:textId="6BE506C6" w:rsidR="006C3778" w:rsidRPr="00574532" w:rsidRDefault="00BF07F2" w:rsidP="006C3778">
      <w:pPr>
        <w:rPr>
          <w:rtl/>
          <w:lang w:val="en-GB" w:bidi="ar-SY"/>
        </w:rPr>
      </w:pPr>
      <w:r w:rsidRPr="00574532">
        <w:rPr>
          <w:rFonts w:hint="cs"/>
          <w:rtl/>
          <w:lang w:val="en-GB" w:bidi="ar-SY"/>
        </w:rPr>
        <w:t>ف</w:t>
      </w:r>
      <w:r w:rsidR="006C3778" w:rsidRPr="00574532">
        <w:rPr>
          <w:rtl/>
          <w:lang w:val="en-GB" w:bidi="ar-SY"/>
        </w:rPr>
        <w:t xml:space="preserve">على سبيل المثال، عند معدل اعتيان قدره </w:t>
      </w:r>
      <w:r w:rsidR="006C3778" w:rsidRPr="00574532">
        <w:rPr>
          <w:lang w:val="en-GB" w:bidi="ar-SY"/>
        </w:rPr>
        <w:t>kHz 48</w:t>
      </w:r>
      <w:r w:rsidR="006C3778" w:rsidRPr="00574532">
        <w:rPr>
          <w:rtl/>
          <w:lang w:val="en-GB" w:bidi="ar-SY"/>
        </w:rPr>
        <w:t xml:space="preserve"> وحجم نافذة </w:t>
      </w:r>
      <w:r w:rsidR="006C3778" w:rsidRPr="00574532">
        <w:rPr>
          <w:lang w:val="en-GB" w:bidi="ar-SY"/>
        </w:rPr>
        <w:t>FFT</w:t>
      </w:r>
      <w:r w:rsidR="006C3778" w:rsidRPr="00574532">
        <w:rPr>
          <w:rtl/>
          <w:lang w:val="en-GB" w:bidi="ar-SY"/>
        </w:rPr>
        <w:t xml:space="preserve"> يبلغ </w:t>
      </w:r>
      <w:r w:rsidRPr="00574532">
        <w:rPr>
          <w:lang w:val="en-GB" w:bidi="ar-SY"/>
        </w:rPr>
        <w:t>2</w:t>
      </w:r>
      <w:r w:rsidR="00574532">
        <w:rPr>
          <w:lang w:bidi="ar-SY"/>
        </w:rPr>
        <w:t> </w:t>
      </w:r>
      <w:r w:rsidRPr="00574532">
        <w:rPr>
          <w:lang w:val="en-GB" w:bidi="ar-SY"/>
        </w:rPr>
        <w:t>048</w:t>
      </w:r>
      <w:r w:rsidR="006C3778" w:rsidRPr="00574532">
        <w:rPr>
          <w:rtl/>
          <w:lang w:val="en-GB" w:bidi="ar-SY"/>
        </w:rPr>
        <w:t xml:space="preserve"> عينة، فإن مكون </w:t>
      </w:r>
      <w:r w:rsidR="006C3778" w:rsidRPr="00574532">
        <w:rPr>
          <w:lang w:val="en-GB" w:bidi="ar-SY"/>
        </w:rPr>
        <w:t>FFT</w:t>
      </w:r>
      <w:r w:rsidR="006C3778" w:rsidRPr="00574532">
        <w:rPr>
          <w:rtl/>
          <w:lang w:val="en-GB" w:bidi="ar-SY"/>
        </w:rPr>
        <w:t xml:space="preserve"> المقابل </w:t>
      </w:r>
      <w:r w:rsidRPr="00574532">
        <w:rPr>
          <w:rFonts w:hint="cs"/>
          <w:rtl/>
          <w:lang w:val="en-GB" w:bidi="ar-SY"/>
        </w:rPr>
        <w:t xml:space="preserve">للتردد </w:t>
      </w:r>
      <w:r w:rsidRPr="00574532">
        <w:rPr>
          <w:lang w:bidi="ar-SY"/>
        </w:rPr>
        <w:t>kHz</w:t>
      </w:r>
      <w:r w:rsidR="00574532">
        <w:rPr>
          <w:lang w:bidi="ar-SY"/>
        </w:rPr>
        <w:t> </w:t>
      </w:r>
      <w:r w:rsidRPr="00574532">
        <w:rPr>
          <w:lang w:bidi="ar-SY"/>
        </w:rPr>
        <w:t>18</w:t>
      </w:r>
      <w:r w:rsidR="006C3778" w:rsidRPr="00574532">
        <w:rPr>
          <w:rtl/>
          <w:lang w:val="en-GB" w:bidi="ar-SY"/>
        </w:rPr>
        <w:t xml:space="preserve"> هو </w:t>
      </w:r>
      <w:r w:rsidRPr="00574532">
        <w:rPr>
          <w:lang w:val="en-GB"/>
        </w:rPr>
        <w:t>(18/24) </w:t>
      </w:r>
      <w:r w:rsidRPr="00574532">
        <w:rPr>
          <w:rFonts w:ascii="Symbol" w:hAnsi="Symbol"/>
        </w:rPr>
        <w:sym w:font="Symbol" w:char="F0B4"/>
      </w:r>
      <w:r w:rsidRPr="00574532">
        <w:rPr>
          <w:lang w:val="en-GB"/>
        </w:rPr>
        <w:t> 1</w:t>
      </w:r>
      <w:r w:rsidRPr="00574532">
        <w:rPr>
          <w:rFonts w:ascii="Tms Rmn" w:hAnsi="Tms Rmn"/>
          <w:sz w:val="12"/>
          <w:lang w:val="en-GB"/>
        </w:rPr>
        <w:t> </w:t>
      </w:r>
      <w:r w:rsidRPr="00574532">
        <w:rPr>
          <w:lang w:val="en-GB"/>
        </w:rPr>
        <w:t>024 </w:t>
      </w:r>
      <w:r w:rsidRPr="00574532">
        <w:rPr>
          <w:rFonts w:ascii="Symbol" w:hAnsi="Symbol"/>
        </w:rPr>
        <w:sym w:font="Symbol" w:char="F03D"/>
      </w:r>
      <w:r w:rsidRPr="00574532">
        <w:rPr>
          <w:lang w:val="en-GB"/>
        </w:rPr>
        <w:t> 768</w:t>
      </w:r>
      <w:r w:rsidR="006C3778" w:rsidRPr="00574532">
        <w:rPr>
          <w:rtl/>
          <w:lang w:val="en-GB" w:bidi="ar-SY"/>
        </w:rPr>
        <w:t xml:space="preserve">. وبالتالي، سيكون الحد الأقصى للتأخر </w:t>
      </w:r>
      <w:r w:rsidRPr="00574532">
        <w:rPr>
          <w:lang w:val="en-GB" w:bidi="ar-SY"/>
        </w:rPr>
        <w:t>384</w:t>
      </w:r>
      <w:r w:rsidR="006C3778" w:rsidRPr="00574532">
        <w:rPr>
          <w:rtl/>
          <w:lang w:val="en-GB" w:bidi="ar-SY"/>
        </w:rPr>
        <w:t xml:space="preserve">. </w:t>
      </w:r>
      <w:r w:rsidRPr="00574532">
        <w:rPr>
          <w:rFonts w:hint="cs"/>
          <w:rtl/>
          <w:lang w:val="en-GB" w:bidi="ar-SY"/>
        </w:rPr>
        <w:t>و</w:t>
      </w:r>
      <w:r w:rsidR="006C3778" w:rsidRPr="00574532">
        <w:rPr>
          <w:rtl/>
          <w:lang w:val="en-GB" w:bidi="ar-SY"/>
        </w:rPr>
        <w:t xml:space="preserve">سيكون </w:t>
      </w:r>
      <w:r w:rsidRPr="00574532">
        <w:rPr>
          <w:rFonts w:hint="cs"/>
          <w:rtl/>
          <w:lang w:val="en-GB" w:bidi="ar-SY"/>
        </w:rPr>
        <w:t>ال</w:t>
      </w:r>
      <w:r w:rsidR="006C3778" w:rsidRPr="00574532">
        <w:rPr>
          <w:rtl/>
          <w:lang w:val="en-GB" w:bidi="ar-SY"/>
        </w:rPr>
        <w:t>عدد ال</w:t>
      </w:r>
      <w:r w:rsidRPr="00574532">
        <w:rPr>
          <w:rFonts w:hint="cs"/>
          <w:rtl/>
          <w:lang w:val="en-GB" w:bidi="ar-SY"/>
        </w:rPr>
        <w:t>فعلي لل</w:t>
      </w:r>
      <w:r w:rsidR="006C3778" w:rsidRPr="00574532">
        <w:rPr>
          <w:rtl/>
          <w:lang w:val="en-GB" w:bidi="ar-SY"/>
        </w:rPr>
        <w:t>تأخ</w:t>
      </w:r>
      <w:r w:rsidRPr="00574532">
        <w:rPr>
          <w:rFonts w:hint="cs"/>
          <w:rtl/>
          <w:lang w:val="en-GB" w:bidi="ar-SY"/>
        </w:rPr>
        <w:t>ي</w:t>
      </w:r>
      <w:r w:rsidR="006C3778" w:rsidRPr="00574532">
        <w:rPr>
          <w:rtl/>
          <w:lang w:val="en-GB" w:bidi="ar-SY"/>
        </w:rPr>
        <w:t xml:space="preserve">رات </w:t>
      </w:r>
      <w:r w:rsidRPr="00574532">
        <w:rPr>
          <w:lang w:val="en-GB" w:bidi="ar-SY"/>
        </w:rPr>
        <w:t>256</w:t>
      </w:r>
      <w:r w:rsidR="006C3778" w:rsidRPr="00574532">
        <w:rPr>
          <w:rtl/>
          <w:lang w:val="en-GB" w:bidi="ar-SY"/>
        </w:rPr>
        <w:t>، وهي أكبر قوة</w:t>
      </w:r>
      <w:r w:rsidRPr="00574532">
        <w:rPr>
          <w:rFonts w:hint="cs"/>
          <w:rtl/>
          <w:lang w:val="en-GB" w:bidi="ar-SY"/>
        </w:rPr>
        <w:t xml:space="preserve"> للرقم</w:t>
      </w:r>
      <w:r w:rsidR="006C3778" w:rsidRPr="00574532">
        <w:rPr>
          <w:rtl/>
          <w:lang w:val="en-GB" w:bidi="ar-SY"/>
        </w:rPr>
        <w:t xml:space="preserve"> </w:t>
      </w:r>
      <w:r w:rsidRPr="00574532">
        <w:rPr>
          <w:lang w:val="en-GB" w:bidi="ar-SY"/>
        </w:rPr>
        <w:t>2</w:t>
      </w:r>
      <w:r w:rsidR="006C3778" w:rsidRPr="00574532">
        <w:rPr>
          <w:rtl/>
          <w:lang w:val="en-GB" w:bidi="ar-SY"/>
        </w:rPr>
        <w:t xml:space="preserve"> أقل من </w:t>
      </w:r>
      <w:r w:rsidRPr="00574532">
        <w:rPr>
          <w:lang w:val="en-GB" w:bidi="ar-SY"/>
        </w:rPr>
        <w:t>384</w:t>
      </w:r>
      <w:r w:rsidR="006C3778" w:rsidRPr="00574532">
        <w:rPr>
          <w:rtl/>
          <w:lang w:val="en-GB" w:bidi="ar-SY"/>
        </w:rPr>
        <w:t xml:space="preserve">. </w:t>
      </w:r>
      <w:r w:rsidRPr="00574532">
        <w:rPr>
          <w:rFonts w:hint="cs"/>
          <w:rtl/>
          <w:lang w:val="en-GB" w:bidi="ar-EG"/>
        </w:rPr>
        <w:t>و</w:t>
      </w:r>
      <w:r w:rsidR="006C3778" w:rsidRPr="00574532">
        <w:rPr>
          <w:rtl/>
          <w:lang w:val="en-GB" w:bidi="ar-SY"/>
        </w:rPr>
        <w:t xml:space="preserve">سيتم الحصول على القيمة الأولى </w:t>
      </w:r>
      <w:r w:rsidRPr="00574532">
        <w:rPr>
          <w:rFonts w:hint="cs"/>
          <w:rtl/>
          <w:lang w:val="en-GB" w:bidi="ar-SY"/>
        </w:rPr>
        <w:t>لدالة الترابط</w:t>
      </w:r>
      <w:r w:rsidR="006C3778" w:rsidRPr="00574532">
        <w:rPr>
          <w:rtl/>
          <w:lang w:val="en-GB" w:bidi="ar-SY"/>
        </w:rPr>
        <w:t xml:space="preserve"> عن طريق </w:t>
      </w:r>
      <w:r w:rsidRPr="00574532">
        <w:rPr>
          <w:rFonts w:hint="cs"/>
          <w:rtl/>
          <w:lang w:val="en-GB" w:bidi="ar-SY"/>
        </w:rPr>
        <w:t>تراصف</w:t>
      </w:r>
      <w:r w:rsidR="006C3778" w:rsidRPr="00574532">
        <w:rPr>
          <w:rtl/>
          <w:lang w:val="en-GB" w:bidi="ar-SY"/>
        </w:rPr>
        <w:t xml:space="preserve"> </w:t>
      </w:r>
      <w:r w:rsidRPr="00574532">
        <w:rPr>
          <w:i/>
          <w:lang w:val="en-GB"/>
        </w:rPr>
        <w:t>F</w:t>
      </w:r>
      <w:r w:rsidRPr="00574532">
        <w:rPr>
          <w:i/>
          <w:position w:val="-4"/>
          <w:sz w:val="20"/>
          <w:lang w:val="en-GB"/>
        </w:rPr>
        <w:t>t</w:t>
      </w:r>
      <w:r w:rsidRPr="00574532">
        <w:rPr>
          <w:lang w:val="en-GB"/>
        </w:rPr>
        <w:t>[0]</w:t>
      </w:r>
      <w:r w:rsidRPr="00574532">
        <w:rPr>
          <w:rFonts w:hint="cs"/>
          <w:rtl/>
          <w:lang w:val="en-GB"/>
        </w:rPr>
        <w:t xml:space="preserve"> </w:t>
      </w:r>
      <w:r w:rsidR="006C3778" w:rsidRPr="00574532">
        <w:rPr>
          <w:rtl/>
          <w:lang w:val="en-GB" w:bidi="ar-SY"/>
        </w:rPr>
        <w:t xml:space="preserve">مع </w:t>
      </w:r>
      <w:r w:rsidRPr="00574532">
        <w:rPr>
          <w:i/>
          <w:lang w:val="en-GB"/>
        </w:rPr>
        <w:t>F</w:t>
      </w:r>
      <w:r w:rsidRPr="00574532">
        <w:rPr>
          <w:position w:val="-4"/>
          <w:sz w:val="20"/>
          <w:lang w:val="en-GB"/>
        </w:rPr>
        <w:t>0</w:t>
      </w:r>
      <w:r w:rsidRPr="00574532">
        <w:rPr>
          <w:lang w:val="en-GB"/>
        </w:rPr>
        <w:t>[0]</w:t>
      </w:r>
      <w:r w:rsidR="00AA66DD" w:rsidRPr="00574532">
        <w:rPr>
          <w:rtl/>
          <w:lang w:val="en-GB"/>
        </w:rPr>
        <w:t xml:space="preserve"> </w:t>
      </w:r>
      <w:r w:rsidR="006C3778" w:rsidRPr="00574532">
        <w:rPr>
          <w:rtl/>
          <w:lang w:val="en-GB" w:bidi="ar-SY"/>
        </w:rPr>
        <w:t>و</w:t>
      </w:r>
      <w:r w:rsidRPr="00574532">
        <w:rPr>
          <w:rFonts w:hint="cs"/>
          <w:rtl/>
          <w:lang w:val="en-GB" w:bidi="ar-SY"/>
        </w:rPr>
        <w:t xml:space="preserve">القيمة </w:t>
      </w:r>
      <w:r w:rsidR="006C3778" w:rsidRPr="00574532">
        <w:rPr>
          <w:rtl/>
          <w:lang w:val="en-GB" w:bidi="ar-SY"/>
        </w:rPr>
        <w:t xml:space="preserve">الأخيرة عن طريق </w:t>
      </w:r>
      <w:r w:rsidRPr="00574532">
        <w:rPr>
          <w:rFonts w:hint="cs"/>
          <w:rtl/>
          <w:lang w:val="en-GB" w:bidi="ar-SY"/>
        </w:rPr>
        <w:t xml:space="preserve">تراصف </w:t>
      </w:r>
      <w:r w:rsidRPr="00574532">
        <w:rPr>
          <w:i/>
          <w:lang w:val="en-GB"/>
        </w:rPr>
        <w:t>F</w:t>
      </w:r>
      <w:r w:rsidRPr="00574532">
        <w:rPr>
          <w:i/>
          <w:position w:val="-4"/>
          <w:sz w:val="20"/>
          <w:lang w:val="en-GB"/>
        </w:rPr>
        <w:t>t</w:t>
      </w:r>
      <w:r w:rsidRPr="00574532">
        <w:rPr>
          <w:lang w:val="en-GB"/>
        </w:rPr>
        <w:t>[0]</w:t>
      </w:r>
      <w:r w:rsidR="00AA66DD" w:rsidRPr="00574532">
        <w:rPr>
          <w:rtl/>
          <w:lang w:val="en-GB"/>
        </w:rPr>
        <w:t xml:space="preserve"> </w:t>
      </w:r>
      <w:r w:rsidR="006C3778" w:rsidRPr="00574532">
        <w:rPr>
          <w:rtl/>
          <w:lang w:val="en-GB" w:bidi="ar-SY"/>
        </w:rPr>
        <w:t xml:space="preserve">مع </w:t>
      </w:r>
      <w:r w:rsidRPr="00574532">
        <w:rPr>
          <w:i/>
          <w:lang w:val="en-GB"/>
        </w:rPr>
        <w:t>F</w:t>
      </w:r>
      <w:r w:rsidRPr="00574532">
        <w:rPr>
          <w:position w:val="-4"/>
          <w:sz w:val="20"/>
          <w:lang w:val="en-GB"/>
        </w:rPr>
        <w:t>0</w:t>
      </w:r>
      <w:r w:rsidRPr="00574532">
        <w:rPr>
          <w:lang w:val="en-GB"/>
        </w:rPr>
        <w:t>[255]</w:t>
      </w:r>
      <w:r w:rsidR="006C3778" w:rsidRPr="00574532">
        <w:rPr>
          <w:rtl/>
          <w:lang w:val="en-GB" w:bidi="ar-SY"/>
        </w:rPr>
        <w:t>.</w:t>
      </w:r>
    </w:p>
    <w:p w14:paraId="3C35F295" w14:textId="114DB25C" w:rsidR="000435DA" w:rsidRPr="00F27472" w:rsidRDefault="00BF07F2" w:rsidP="006C3778">
      <w:pPr>
        <w:rPr>
          <w:rtl/>
          <w:lang w:val="en-GB" w:bidi="ar-EG"/>
        </w:rPr>
      </w:pPr>
      <w:r w:rsidRPr="00574532">
        <w:rPr>
          <w:rFonts w:hint="cs"/>
          <w:rtl/>
          <w:lang w:val="en-GB" w:bidi="ar-SY"/>
        </w:rPr>
        <w:t>يوضع متجه</w:t>
      </w:r>
      <w:r w:rsidR="006C3778" w:rsidRPr="00574532">
        <w:rPr>
          <w:rtl/>
          <w:lang w:val="en-GB" w:bidi="ar-SY"/>
        </w:rPr>
        <w:t xml:space="preserve"> ال</w:t>
      </w:r>
      <w:r w:rsidRPr="00574532">
        <w:rPr>
          <w:rFonts w:hint="cs"/>
          <w:rtl/>
          <w:lang w:val="en-GB" w:bidi="ar-SY"/>
        </w:rPr>
        <w:t>ترابطات</w:t>
      </w:r>
      <w:r w:rsidR="006C3778" w:rsidRPr="00574532">
        <w:rPr>
          <w:rtl/>
          <w:lang w:val="en-GB" w:bidi="ar-SY"/>
        </w:rPr>
        <w:t xml:space="preserve"> الناتج في نافذة هان </w:t>
      </w:r>
      <w:r w:rsidRPr="00574532">
        <w:rPr>
          <w:rFonts w:hint="cs"/>
          <w:rtl/>
          <w:lang w:val="en-GB" w:bidi="ar-SY"/>
        </w:rPr>
        <w:t>معايرة</w:t>
      </w:r>
      <w:r w:rsidR="006C3778" w:rsidRPr="00574532">
        <w:rPr>
          <w:rtl/>
          <w:lang w:val="en-GB" w:bidi="ar-SY"/>
        </w:rPr>
        <w:t xml:space="preserve">، وبعد إزالة </w:t>
      </w:r>
      <w:r w:rsidRPr="00574532">
        <w:rPr>
          <w:rFonts w:hint="cs"/>
          <w:rtl/>
          <w:lang w:val="en-GB" w:bidi="ar-SY"/>
        </w:rPr>
        <w:t>ال</w:t>
      </w:r>
      <w:r w:rsidR="006C3778" w:rsidRPr="00574532">
        <w:rPr>
          <w:rtl/>
          <w:lang w:val="en-GB" w:bidi="ar-SY"/>
        </w:rPr>
        <w:t xml:space="preserve">مكون </w:t>
      </w:r>
      <w:r w:rsidRPr="00574532">
        <w:rPr>
          <w:lang w:val="en-GB" w:bidi="ar-SY"/>
        </w:rPr>
        <w:t>DC</w:t>
      </w:r>
      <w:r w:rsidR="006C3778" w:rsidRPr="00574532">
        <w:rPr>
          <w:rtl/>
          <w:lang w:val="en-GB" w:bidi="ar-SY"/>
        </w:rPr>
        <w:t xml:space="preserve"> عن طريق طرح القيمة المتوسطة، يتم حساب طيف ال</w:t>
      </w:r>
      <w:r w:rsidRPr="00574532">
        <w:rPr>
          <w:rFonts w:hint="cs"/>
          <w:rtl/>
          <w:lang w:val="en-GB" w:bidi="ar-SY"/>
        </w:rPr>
        <w:t>قدرة</w:t>
      </w:r>
      <w:r w:rsidR="006C3778" w:rsidRPr="00574532">
        <w:rPr>
          <w:rtl/>
          <w:lang w:val="en-GB" w:bidi="ar-SY"/>
        </w:rPr>
        <w:t xml:space="preserve"> باستخدام تحويل </w:t>
      </w:r>
      <w:r w:rsidR="006C3778" w:rsidRPr="00574532">
        <w:rPr>
          <w:lang w:val="en-GB" w:bidi="ar-SY"/>
        </w:rPr>
        <w:t>FFT</w:t>
      </w:r>
      <w:r w:rsidR="006C3778" w:rsidRPr="00574532">
        <w:rPr>
          <w:rtl/>
          <w:lang w:val="en-GB" w:bidi="ar-SY"/>
        </w:rPr>
        <w:t xml:space="preserve">. </w:t>
      </w:r>
      <w:r w:rsidRPr="00574532">
        <w:rPr>
          <w:rFonts w:hint="cs"/>
          <w:rtl/>
          <w:lang w:val="en-GB" w:bidi="ar-SY"/>
        </w:rPr>
        <w:t>و</w:t>
      </w:r>
      <w:r w:rsidR="006C3778" w:rsidRPr="00574532">
        <w:rPr>
          <w:rtl/>
          <w:lang w:val="en-GB" w:bidi="ar-SY"/>
        </w:rPr>
        <w:t>ت</w:t>
      </w:r>
      <w:r w:rsidRPr="00574532">
        <w:rPr>
          <w:rFonts w:hint="cs"/>
          <w:rtl/>
          <w:lang w:val="en-GB" w:bidi="ar-SY"/>
        </w:rPr>
        <w:t>ُ</w:t>
      </w:r>
      <w:r w:rsidR="006C3778" w:rsidRPr="00574532">
        <w:rPr>
          <w:rtl/>
          <w:lang w:val="en-GB" w:bidi="ar-SY"/>
        </w:rPr>
        <w:t>حدد الذروة القصوى في الطيف بعد ال</w:t>
      </w:r>
      <w:r w:rsidRPr="00574532">
        <w:rPr>
          <w:rFonts w:hint="cs"/>
          <w:rtl/>
          <w:lang w:val="en-GB" w:bidi="ar-SY"/>
        </w:rPr>
        <w:t>قاع</w:t>
      </w:r>
      <w:r w:rsidR="006C3778" w:rsidRPr="00574532">
        <w:rPr>
          <w:rtl/>
          <w:lang w:val="en-GB" w:bidi="ar-SY"/>
        </w:rPr>
        <w:t xml:space="preserve"> الأول التردد السائد في </w:t>
      </w:r>
      <w:r w:rsidRPr="00574532">
        <w:rPr>
          <w:rtl/>
          <w:lang w:val="en-GB" w:bidi="ar-SY"/>
        </w:rPr>
        <w:t>دالة الترابط الآلي</w:t>
      </w:r>
      <w:r w:rsidR="006C3778" w:rsidRPr="00574532">
        <w:rPr>
          <w:rtl/>
          <w:lang w:val="en-GB" w:bidi="ar-SY"/>
        </w:rPr>
        <w:t>. ومتوسط قيمة هذا الحد الأقصى ع</w:t>
      </w:r>
      <w:r w:rsidRPr="00574532">
        <w:rPr>
          <w:rFonts w:hint="cs"/>
          <w:rtl/>
          <w:lang w:val="en-GB" w:bidi="ar-SY"/>
        </w:rPr>
        <w:t>بر</w:t>
      </w:r>
      <w:r w:rsidR="006C3778" w:rsidRPr="00574532">
        <w:rPr>
          <w:rtl/>
          <w:lang w:val="en-GB" w:bidi="ar-SY"/>
        </w:rPr>
        <w:t xml:space="preserve"> الأرتال مضروباً في </w:t>
      </w:r>
      <w:r w:rsidRPr="00574532">
        <w:rPr>
          <w:lang w:val="en-GB" w:bidi="ar-SY"/>
        </w:rPr>
        <w:t>1 000.0</w:t>
      </w:r>
      <w:r w:rsidRPr="00574532">
        <w:rPr>
          <w:rFonts w:hint="cs"/>
          <w:rtl/>
          <w:lang w:val="en-GB" w:bidi="ar-EG"/>
        </w:rPr>
        <w:t xml:space="preserve"> </w:t>
      </w:r>
      <w:r w:rsidR="006C3778" w:rsidRPr="00574532">
        <w:rPr>
          <w:rtl/>
          <w:lang w:val="en-GB" w:bidi="ar-SY"/>
        </w:rPr>
        <w:t xml:space="preserve">هو متغير البنية التوافقية للخطأ </w:t>
      </w:r>
      <w:r w:rsidR="006C3778" w:rsidRPr="00574532">
        <w:rPr>
          <w:lang w:val="en-GB" w:bidi="ar-SY"/>
        </w:rPr>
        <w:t>(EHS)</w:t>
      </w:r>
      <w:r w:rsidR="006C3778" w:rsidRPr="00574532">
        <w:rPr>
          <w:rtl/>
          <w:lang w:val="en-GB" w:bidi="ar-SY"/>
        </w:rPr>
        <w:t>.</w:t>
      </w:r>
      <w:bookmarkEnd w:id="765"/>
    </w:p>
    <w:p w14:paraId="7CA81425" w14:textId="2E99A8C8" w:rsidR="000435DA" w:rsidRPr="00F27472" w:rsidRDefault="000435DA" w:rsidP="008700B7">
      <w:pPr>
        <w:pStyle w:val="Heading1"/>
      </w:pPr>
      <w:bookmarkStart w:id="768" w:name="_Toc133255946"/>
      <w:bookmarkStart w:id="769" w:name="_Toc165969891"/>
      <w:r w:rsidRPr="00BF07F2">
        <w:t>5</w:t>
      </w:r>
      <w:r w:rsidRPr="00F27472">
        <w:tab/>
      </w:r>
      <w:bookmarkEnd w:id="760"/>
      <w:bookmarkEnd w:id="761"/>
      <w:bookmarkEnd w:id="762"/>
      <w:bookmarkEnd w:id="763"/>
      <w:bookmarkEnd w:id="768"/>
      <w:r w:rsidR="00BF07F2" w:rsidRPr="00BF07F2">
        <w:rPr>
          <w:rFonts w:hint="cs"/>
          <w:rtl/>
        </w:rPr>
        <w:t>التوسيط</w:t>
      </w:r>
      <w:bookmarkEnd w:id="769"/>
    </w:p>
    <w:p w14:paraId="5719BD5C" w14:textId="17E0B7AA" w:rsidR="000435DA" w:rsidRPr="00F27472" w:rsidRDefault="00770C08" w:rsidP="008700B7">
      <w:pPr>
        <w:pStyle w:val="Heading2"/>
      </w:pPr>
      <w:bookmarkStart w:id="770" w:name="_Toc409937907"/>
      <w:bookmarkStart w:id="771" w:name="_Toc411998567"/>
      <w:bookmarkStart w:id="772" w:name="_Toc414873020"/>
      <w:bookmarkStart w:id="773" w:name="_Toc415385266"/>
      <w:bookmarkStart w:id="774" w:name="_Toc425054160"/>
      <w:bookmarkStart w:id="775" w:name="_Toc133255947"/>
      <w:bookmarkStart w:id="776" w:name="_Toc165969892"/>
      <w:r>
        <w:t>1.5</w:t>
      </w:r>
      <w:r w:rsidR="000435DA" w:rsidRPr="00F27472">
        <w:tab/>
      </w:r>
      <w:bookmarkEnd w:id="770"/>
      <w:bookmarkEnd w:id="771"/>
      <w:bookmarkEnd w:id="772"/>
      <w:bookmarkEnd w:id="773"/>
      <w:bookmarkEnd w:id="774"/>
      <w:bookmarkEnd w:id="775"/>
      <w:r w:rsidR="00BF07F2" w:rsidRPr="00BF07F2">
        <w:rPr>
          <w:rFonts w:hint="cs"/>
          <w:rtl/>
        </w:rPr>
        <w:t>التوسيط الطيفي</w:t>
      </w:r>
      <w:bookmarkEnd w:id="776"/>
    </w:p>
    <w:p w14:paraId="11825E3F" w14:textId="35FE1F53" w:rsidR="000435DA" w:rsidRPr="00F27472" w:rsidRDefault="00BF07F2" w:rsidP="00E9599D">
      <w:pPr>
        <w:rPr>
          <w:lang w:val="en-GB"/>
        </w:rPr>
      </w:pPr>
      <w:r>
        <w:rPr>
          <w:rFonts w:hint="cs"/>
          <w:rtl/>
          <w:lang w:val="en-GB"/>
        </w:rPr>
        <w:t>ما لم يُذكر خلاف ذلك</w:t>
      </w:r>
      <w:r w:rsidRPr="00BF07F2">
        <w:rPr>
          <w:rtl/>
          <w:lang w:val="en-GB"/>
        </w:rPr>
        <w:t xml:space="preserve"> في أوصاف</w:t>
      </w:r>
      <w:r>
        <w:rPr>
          <w:rFonts w:hint="cs"/>
          <w:rtl/>
          <w:lang w:val="en-GB"/>
        </w:rPr>
        <w:t xml:space="preserve"> المتغيرات</w:t>
      </w:r>
      <w:r w:rsidRPr="00BF07F2">
        <w:rPr>
          <w:rtl/>
          <w:lang w:val="en-GB"/>
        </w:rPr>
        <w:t xml:space="preserve"> </w:t>
      </w:r>
      <w:r w:rsidRPr="00BF07F2">
        <w:rPr>
          <w:lang w:val="en-GB"/>
        </w:rPr>
        <w:t>MOV</w:t>
      </w:r>
      <w:r w:rsidRPr="00BF07F2">
        <w:rPr>
          <w:rtl/>
          <w:lang w:val="en-GB"/>
        </w:rPr>
        <w:t xml:space="preserve"> (انظر الفقرة </w:t>
      </w:r>
      <w:r>
        <w:rPr>
          <w:lang w:val="en-GB"/>
        </w:rPr>
        <w:t>4</w:t>
      </w:r>
      <w:r w:rsidRPr="00BF07F2">
        <w:rPr>
          <w:rtl/>
          <w:lang w:val="en-GB"/>
        </w:rPr>
        <w:t xml:space="preserve">)، تُستخدم الخوارزمية التالية عند </w:t>
      </w:r>
      <w:r>
        <w:rPr>
          <w:rFonts w:hint="cs"/>
          <w:rtl/>
          <w:lang w:val="en-GB"/>
        </w:rPr>
        <w:t>توسيط</w:t>
      </w:r>
      <w:r w:rsidRPr="00BF07F2">
        <w:rPr>
          <w:rtl/>
          <w:lang w:val="en-GB"/>
        </w:rPr>
        <w:t xml:space="preserve"> القيم المحلية عبر نطاقات التردد.</w:t>
      </w:r>
    </w:p>
    <w:p w14:paraId="516658F9" w14:textId="005669AD" w:rsidR="000435DA" w:rsidRPr="00F27472" w:rsidRDefault="00770C08" w:rsidP="008700B7">
      <w:pPr>
        <w:pStyle w:val="Heading3"/>
      </w:pPr>
      <w:bookmarkStart w:id="777" w:name="_Toc409937908"/>
      <w:r>
        <w:t>1.1.5</w:t>
      </w:r>
      <w:r w:rsidR="000435DA" w:rsidRPr="00F27472">
        <w:tab/>
      </w:r>
      <w:bookmarkStart w:id="778" w:name="_Hlk161666532"/>
      <w:bookmarkEnd w:id="777"/>
      <w:r w:rsidR="00BF07F2" w:rsidRPr="00BF07F2">
        <w:rPr>
          <w:rFonts w:hint="cs"/>
          <w:rtl/>
        </w:rPr>
        <w:t>ال</w:t>
      </w:r>
      <w:r w:rsidR="00BF07F2">
        <w:rPr>
          <w:rFonts w:hint="cs"/>
          <w:rtl/>
        </w:rPr>
        <w:t>م</w:t>
      </w:r>
      <w:r w:rsidR="00BF07F2" w:rsidRPr="00BF07F2">
        <w:rPr>
          <w:rFonts w:hint="cs"/>
          <w:rtl/>
        </w:rPr>
        <w:t>توسط الخطي</w:t>
      </w:r>
      <w:bookmarkEnd w:id="778"/>
    </w:p>
    <w:p w14:paraId="5E702A3D" w14:textId="0E609674" w:rsidR="000435DA" w:rsidRPr="00F27472" w:rsidRDefault="00BF07F2" w:rsidP="00E9599D">
      <w:pPr>
        <w:rPr>
          <w:lang w:val="en-GB"/>
        </w:rPr>
      </w:pPr>
      <w:bookmarkStart w:id="779" w:name="_Hlk161666570"/>
      <w:r>
        <w:rPr>
          <w:rFonts w:hint="cs"/>
          <w:rtl/>
          <w:lang w:val="en-GB" w:bidi="ar-SY"/>
        </w:rPr>
        <w:t>تُحسب قيمة المتوسط الخطي كالتالي:</w:t>
      </w:r>
    </w:p>
    <w:bookmarkEnd w:id="779"/>
    <w:p w14:paraId="6817C82C" w14:textId="77777777" w:rsidR="00574532" w:rsidRPr="004D2D2B" w:rsidRDefault="00574532" w:rsidP="00FF4624">
      <w:pPr>
        <w:pStyle w:val="Equation"/>
      </w:pPr>
      <w:r w:rsidRPr="004D2D2B">
        <w:tab/>
      </w:r>
      <w:r w:rsidRPr="004D2D2B">
        <w:tab/>
      </w:r>
      <w:r w:rsidRPr="00A318F4">
        <w:rPr>
          <w:noProof/>
        </w:rPr>
        <w:object w:dxaOrig="2060" w:dyaOrig="900" w14:anchorId="31320C8A">
          <v:shape id="_x0000_i33314" type="#_x0000_t75" alt="" style="width:102.9pt;height:45.95pt;mso-width-percent:0;mso-height-percent:0;mso-width-percent:0;mso-height-percent:0" o:ole="">
            <v:imagedata r:id="rId214" o:title=""/>
          </v:shape>
          <o:OLEObject Type="Embed" ProgID="Equation.3" ShapeID="_x0000_i33314" DrawAspect="Content" ObjectID="_1779791331" r:id="rId215"/>
        </w:object>
      </w:r>
      <w:r w:rsidRPr="004D2D2B">
        <w:tab/>
      </w:r>
      <w:r w:rsidRPr="00C3027B">
        <w:rPr>
          <w:position w:val="20"/>
        </w:rPr>
        <w:t>(88)</w:t>
      </w:r>
    </w:p>
    <w:p w14:paraId="010D6EF6" w14:textId="0FDBD253" w:rsidR="000435DA" w:rsidRPr="00BF07F2" w:rsidRDefault="00BF07F2" w:rsidP="00E9599D">
      <w:pPr>
        <w:rPr>
          <w:rtl/>
          <w:lang w:bidi="ar-EG"/>
        </w:rPr>
      </w:pPr>
      <w:r>
        <w:rPr>
          <w:rFonts w:hint="cs"/>
          <w:rtl/>
          <w:lang w:val="en-GB" w:bidi="ar-SY"/>
        </w:rPr>
        <w:t xml:space="preserve">حيث </w:t>
      </w:r>
      <w:r w:rsidRPr="00BF07F2">
        <w:rPr>
          <w:i/>
          <w:iCs/>
          <w:lang w:bidi="ar-SY"/>
        </w:rPr>
        <w:t>S</w:t>
      </w:r>
      <w:r>
        <w:rPr>
          <w:rFonts w:hint="cs"/>
          <w:rtl/>
          <w:lang w:bidi="ar-EG"/>
        </w:rPr>
        <w:t xml:space="preserve"> ترمز إلى اسم متغير خرج النموذج و</w:t>
      </w:r>
      <w:r w:rsidRPr="00BF07F2">
        <w:rPr>
          <w:i/>
          <w:iCs/>
          <w:lang w:bidi="ar-EG"/>
        </w:rPr>
        <w:t>Z</w:t>
      </w:r>
      <w:r>
        <w:rPr>
          <w:rFonts w:hint="cs"/>
          <w:rtl/>
          <w:lang w:bidi="ar-EG"/>
        </w:rPr>
        <w:t xml:space="preserve"> عدد نطاقات التردد.</w:t>
      </w:r>
    </w:p>
    <w:p w14:paraId="7B667C93" w14:textId="0E30AAF7" w:rsidR="000435DA" w:rsidRPr="00F27472" w:rsidRDefault="00770C08" w:rsidP="008700B7">
      <w:pPr>
        <w:pStyle w:val="Heading2"/>
      </w:pPr>
      <w:bookmarkStart w:id="780" w:name="_Toc411998568"/>
      <w:bookmarkStart w:id="781" w:name="_Toc414873021"/>
      <w:bookmarkStart w:id="782" w:name="_Toc415385267"/>
      <w:bookmarkStart w:id="783" w:name="_Toc425054161"/>
      <w:bookmarkStart w:id="784" w:name="_Toc133255948"/>
      <w:bookmarkStart w:id="785" w:name="_Toc165969893"/>
      <w:r>
        <w:t>2.5</w:t>
      </w:r>
      <w:r w:rsidR="000435DA" w:rsidRPr="00F27472">
        <w:tab/>
      </w:r>
      <w:bookmarkEnd w:id="780"/>
      <w:bookmarkEnd w:id="781"/>
      <w:bookmarkEnd w:id="782"/>
      <w:bookmarkEnd w:id="783"/>
      <w:bookmarkEnd w:id="784"/>
      <w:r w:rsidR="00BF07F2" w:rsidRPr="00BF07F2">
        <w:rPr>
          <w:rFonts w:hint="cs"/>
          <w:rtl/>
        </w:rPr>
        <w:t>التوسيط الزمني</w:t>
      </w:r>
      <w:bookmarkEnd w:id="785"/>
    </w:p>
    <w:p w14:paraId="25C60FDD" w14:textId="4830AEC0" w:rsidR="000435DA" w:rsidRPr="00F27472" w:rsidRDefault="00BF07F2" w:rsidP="00E9599D">
      <w:pPr>
        <w:rPr>
          <w:lang w:val="en-GB"/>
        </w:rPr>
      </w:pPr>
      <w:r>
        <w:rPr>
          <w:rFonts w:hint="cs"/>
          <w:rtl/>
          <w:lang w:val="en-GB"/>
        </w:rPr>
        <w:t>ما لم يُذكر خلاف ذلك</w:t>
      </w:r>
      <w:r w:rsidRPr="00BF07F2">
        <w:rPr>
          <w:rtl/>
          <w:lang w:val="en-GB"/>
        </w:rPr>
        <w:t xml:space="preserve"> في أوصاف</w:t>
      </w:r>
      <w:r>
        <w:rPr>
          <w:rFonts w:hint="cs"/>
          <w:rtl/>
          <w:lang w:val="en-GB"/>
        </w:rPr>
        <w:t xml:space="preserve"> المتغيرات</w:t>
      </w:r>
      <w:r w:rsidRPr="00BF07F2">
        <w:rPr>
          <w:rtl/>
          <w:lang w:val="en-GB"/>
        </w:rPr>
        <w:t xml:space="preserve"> </w:t>
      </w:r>
      <w:r w:rsidRPr="00BF07F2">
        <w:rPr>
          <w:lang w:val="en-GB"/>
        </w:rPr>
        <w:t>MOV</w:t>
      </w:r>
      <w:r w:rsidRPr="00BF07F2">
        <w:rPr>
          <w:rtl/>
          <w:lang w:val="en-GB"/>
        </w:rPr>
        <w:t xml:space="preserve"> (انظر الفقرة </w:t>
      </w:r>
      <w:r>
        <w:rPr>
          <w:lang w:val="en-GB"/>
        </w:rPr>
        <w:t>4</w:t>
      </w:r>
      <w:r>
        <w:rPr>
          <w:rFonts w:hint="cs"/>
          <w:rtl/>
          <w:lang w:val="en-GB"/>
        </w:rPr>
        <w:t>)، تُستخدم</w:t>
      </w:r>
      <w:r w:rsidRPr="00BF07F2">
        <w:rPr>
          <w:rtl/>
          <w:lang w:val="en-GB"/>
        </w:rPr>
        <w:t xml:space="preserve"> واحدة أو أكثر من الخوارزميات التالية عند </w:t>
      </w:r>
      <w:r>
        <w:rPr>
          <w:rFonts w:hint="cs"/>
          <w:rtl/>
          <w:lang w:val="en-GB"/>
        </w:rPr>
        <w:t>توسيط</w:t>
      </w:r>
      <w:r w:rsidRPr="00BF07F2">
        <w:rPr>
          <w:rtl/>
          <w:lang w:val="en-GB"/>
        </w:rPr>
        <w:t xml:space="preserve"> القيم اللحظية مع </w:t>
      </w:r>
      <w:r>
        <w:rPr>
          <w:rFonts w:hint="cs"/>
          <w:rtl/>
          <w:lang w:val="en-GB"/>
        </w:rPr>
        <w:t>الزمن</w:t>
      </w:r>
      <w:r w:rsidRPr="00BF07F2">
        <w:rPr>
          <w:rtl/>
          <w:lang w:val="en-GB"/>
        </w:rPr>
        <w:t xml:space="preserve">. ويُشار إلى عامل الترجيح الزمني (في حالة تطبيقه) بالرمز </w:t>
      </w:r>
      <w:r w:rsidRPr="00BF07F2">
        <w:rPr>
          <w:i/>
          <w:iCs/>
          <w:lang w:val="en-GB"/>
        </w:rPr>
        <w:t>W</w:t>
      </w:r>
      <w:r w:rsidRPr="00BF07F2">
        <w:rPr>
          <w:rtl/>
          <w:lang w:val="en-GB"/>
        </w:rPr>
        <w:t>، و</w:t>
      </w:r>
      <w:r w:rsidRPr="00BF07F2">
        <w:rPr>
          <w:i/>
          <w:iCs/>
          <w:lang w:val="en-GB"/>
        </w:rPr>
        <w:t>Z</w:t>
      </w:r>
      <w:r w:rsidRPr="00BF07F2">
        <w:rPr>
          <w:rtl/>
          <w:lang w:val="en-GB"/>
        </w:rPr>
        <w:t xml:space="preserve"> هو عدد نطاقات التردد.</w:t>
      </w:r>
    </w:p>
    <w:p w14:paraId="3A5B4510" w14:textId="7868B8EC" w:rsidR="000435DA" w:rsidRPr="00F27472" w:rsidRDefault="00770C08" w:rsidP="008700B7">
      <w:pPr>
        <w:pStyle w:val="Heading3"/>
      </w:pPr>
      <w:bookmarkStart w:id="786" w:name="_Toc415385268"/>
      <w:bookmarkStart w:id="787" w:name="_Toc425054162"/>
      <w:r>
        <w:lastRenderedPageBreak/>
        <w:t>1.2.5</w:t>
      </w:r>
      <w:r w:rsidR="000435DA" w:rsidRPr="00F27472">
        <w:tab/>
      </w:r>
      <w:bookmarkEnd w:id="786"/>
      <w:bookmarkEnd w:id="787"/>
      <w:r w:rsidR="00BF07F2" w:rsidRPr="00BF07F2">
        <w:rPr>
          <w:rtl/>
        </w:rPr>
        <w:t>المتوسط الخطي</w:t>
      </w:r>
    </w:p>
    <w:p w14:paraId="5A753DFE" w14:textId="6C17821C" w:rsidR="000435DA" w:rsidRPr="00F27472" w:rsidRDefault="00BF07F2" w:rsidP="00E9599D">
      <w:pPr>
        <w:spacing w:before="100"/>
        <w:rPr>
          <w:lang w:val="en-GB"/>
        </w:rPr>
      </w:pPr>
      <w:r w:rsidRPr="00BF07F2">
        <w:rPr>
          <w:rtl/>
          <w:lang w:val="en-GB"/>
        </w:rPr>
        <w:t>تُحسب قيمة المتوسط الخطي</w:t>
      </w:r>
      <w:r w:rsidR="00B80CED">
        <w:rPr>
          <w:rFonts w:hint="cs"/>
          <w:rtl/>
          <w:lang w:val="en-GB"/>
        </w:rPr>
        <w:t xml:space="preserve"> </w:t>
      </w:r>
      <w:r w:rsidR="00B80CED">
        <w:rPr>
          <w:rFonts w:hint="cs"/>
          <w:rtl/>
          <w:lang w:bidi="ar-EG"/>
        </w:rPr>
        <w:t>(السابقة</w:t>
      </w:r>
      <w:r w:rsidR="001E4EC6">
        <w:rPr>
          <w:rFonts w:hint="cs"/>
          <w:rtl/>
          <w:lang w:bidi="ar-EG"/>
        </w:rPr>
        <w:t xml:space="preserve"> </w:t>
      </w:r>
      <w:r w:rsidR="00B80CED" w:rsidRPr="00F27472">
        <w:rPr>
          <w:lang w:val="en-GB"/>
        </w:rPr>
        <w:t>“</w:t>
      </w:r>
      <w:r w:rsidR="00B80CED" w:rsidRPr="00F27472">
        <w:rPr>
          <w:i/>
          <w:lang w:val="en-GB"/>
        </w:rPr>
        <w:t>Avg</w:t>
      </w:r>
      <w:r w:rsidR="00B80CED" w:rsidRPr="00F27472">
        <w:rPr>
          <w:lang w:val="en-GB"/>
        </w:rPr>
        <w:t>”</w:t>
      </w:r>
      <w:r w:rsidR="00B80CED">
        <w:rPr>
          <w:rFonts w:hint="cs"/>
          <w:rtl/>
          <w:lang w:val="en-GB"/>
        </w:rPr>
        <w:t>)</w:t>
      </w:r>
      <w:r w:rsidRPr="00BF07F2">
        <w:rPr>
          <w:rtl/>
          <w:lang w:val="en-GB"/>
        </w:rPr>
        <w:t xml:space="preserve"> كالتالي:</w:t>
      </w:r>
    </w:p>
    <w:p w14:paraId="166B6754" w14:textId="77777777" w:rsidR="00574532" w:rsidRPr="004D2D2B" w:rsidRDefault="00574532" w:rsidP="00FF4624">
      <w:pPr>
        <w:pStyle w:val="Equation"/>
      </w:pPr>
      <w:bookmarkStart w:id="788" w:name="_Hlk161667071"/>
      <w:r w:rsidRPr="004D2D2B">
        <w:tab/>
      </w:r>
      <w:r w:rsidRPr="004D2D2B">
        <w:tab/>
      </w:r>
      <w:r w:rsidRPr="00A318F4">
        <w:rPr>
          <w:noProof/>
        </w:rPr>
        <w:object w:dxaOrig="2200" w:dyaOrig="900" w14:anchorId="16AA181A">
          <v:shape id="_x0000_i33337" type="#_x0000_t75" alt="" style="width:110pt;height:45.95pt;mso-width-percent:0;mso-height-percent:0;mso-width-percent:0;mso-height-percent:0" o:ole="">
            <v:imagedata r:id="rId216" o:title=""/>
          </v:shape>
          <o:OLEObject Type="Embed" ProgID="Equation.3" ShapeID="_x0000_i33337" DrawAspect="Content" ObjectID="_1779791332" r:id="rId217"/>
        </w:object>
      </w:r>
      <w:r w:rsidRPr="004D2D2B">
        <w:tab/>
      </w:r>
      <w:r w:rsidRPr="00C3027B">
        <w:rPr>
          <w:position w:val="30"/>
        </w:rPr>
        <w:t>(89)</w:t>
      </w:r>
    </w:p>
    <w:p w14:paraId="5FC22502" w14:textId="2C58153E" w:rsidR="00B80CED" w:rsidRPr="00B80CED" w:rsidRDefault="00B80CED" w:rsidP="00B80CED">
      <w:pPr>
        <w:spacing w:before="100"/>
        <w:rPr>
          <w:rtl/>
          <w:lang w:val="en-GB" w:bidi="ar-SY"/>
        </w:rPr>
      </w:pPr>
      <w:r w:rsidRPr="00B80CED">
        <w:rPr>
          <w:rtl/>
          <w:lang w:val="en-GB" w:bidi="ar-SY"/>
        </w:rPr>
        <w:t xml:space="preserve">حيث يشير </w:t>
      </w:r>
      <w:r w:rsidRPr="00B80CED">
        <w:rPr>
          <w:i/>
          <w:iCs/>
          <w:lang w:val="en-GB" w:bidi="ar-SY"/>
        </w:rPr>
        <w:t>X</w:t>
      </w:r>
      <w:r w:rsidRPr="00B80CED">
        <w:rPr>
          <w:i/>
          <w:iCs/>
          <w:rtl/>
          <w:lang w:val="en-GB" w:bidi="ar-SY"/>
        </w:rPr>
        <w:t xml:space="preserve"> </w:t>
      </w:r>
      <w:r w:rsidRPr="00B80CED">
        <w:rPr>
          <w:rtl/>
          <w:lang w:val="en-GB" w:bidi="ar-SY"/>
        </w:rPr>
        <w:t>إلى اسم</w:t>
      </w:r>
      <w:r>
        <w:rPr>
          <w:rFonts w:hint="cs"/>
          <w:rtl/>
          <w:lang w:val="en-GB" w:bidi="ar-SY"/>
        </w:rPr>
        <w:t xml:space="preserve"> المتغير</w:t>
      </w:r>
      <w:r w:rsidRPr="00B80CED">
        <w:rPr>
          <w:rtl/>
          <w:lang w:val="en-GB" w:bidi="ar-SY"/>
        </w:rPr>
        <w:t xml:space="preserve"> </w:t>
      </w:r>
      <w:r w:rsidRPr="00B80CED">
        <w:rPr>
          <w:lang w:val="en-GB" w:bidi="ar-SY"/>
        </w:rPr>
        <w:t>MOV</w:t>
      </w:r>
      <w:r w:rsidRPr="00B80CED">
        <w:rPr>
          <w:rtl/>
          <w:lang w:val="en-GB" w:bidi="ar-SY"/>
        </w:rPr>
        <w:t xml:space="preserve"> و</w:t>
      </w:r>
      <w:r w:rsidRPr="00B80CED">
        <w:rPr>
          <w:i/>
          <w:iCs/>
          <w:lang w:val="en-GB" w:bidi="ar-SY"/>
        </w:rPr>
        <w:t>N</w:t>
      </w:r>
      <w:r w:rsidRPr="00B80CED">
        <w:rPr>
          <w:rtl/>
          <w:lang w:val="en-GB" w:bidi="ar-SY"/>
        </w:rPr>
        <w:t xml:space="preserve"> هو عدد العينات الزمنية التي تم حساب القيم اللحظية </w:t>
      </w:r>
      <w:r>
        <w:rPr>
          <w:rFonts w:hint="cs"/>
          <w:rtl/>
          <w:lang w:val="en-GB" w:bidi="ar-SY"/>
        </w:rPr>
        <w:t xml:space="preserve">للمتغير </w:t>
      </w:r>
      <w:r w:rsidRPr="0038188F">
        <w:rPr>
          <w:i/>
          <w:iCs/>
          <w:lang w:val="en-GB" w:bidi="ar-SY"/>
        </w:rPr>
        <w:t>X</w:t>
      </w:r>
      <w:r w:rsidRPr="00B80CED">
        <w:rPr>
          <w:rtl/>
          <w:lang w:val="en-GB" w:bidi="ar-SY"/>
        </w:rPr>
        <w:t xml:space="preserve"> لها.</w:t>
      </w:r>
    </w:p>
    <w:p w14:paraId="59E5445F" w14:textId="28FB1275" w:rsidR="000435DA" w:rsidRPr="00F27472" w:rsidRDefault="00B80CED" w:rsidP="00B80CED">
      <w:pPr>
        <w:spacing w:before="100"/>
        <w:rPr>
          <w:lang w:val="en-GB" w:bidi="ar-SY"/>
        </w:rPr>
      </w:pPr>
      <w:r>
        <w:rPr>
          <w:rFonts w:hint="cs"/>
          <w:rtl/>
          <w:lang w:val="en-GB" w:bidi="ar-SY"/>
        </w:rPr>
        <w:t>و</w:t>
      </w:r>
      <w:r w:rsidRPr="00B80CED">
        <w:rPr>
          <w:rtl/>
          <w:lang w:val="en-GB" w:bidi="ar-SY"/>
        </w:rPr>
        <w:t xml:space="preserve">في حالة تطبيق الترجيح الزمني (انظر الفقرة </w:t>
      </w:r>
      <w:r>
        <w:rPr>
          <w:lang w:val="en-GB" w:bidi="ar-SY"/>
        </w:rPr>
        <w:t>2.4</w:t>
      </w:r>
      <w:r w:rsidRPr="00B80CED">
        <w:rPr>
          <w:rtl/>
          <w:lang w:val="en-GB" w:bidi="ar-SY"/>
        </w:rPr>
        <w:t xml:space="preserve">)، </w:t>
      </w:r>
      <w:r>
        <w:rPr>
          <w:rFonts w:hint="cs"/>
          <w:rtl/>
          <w:lang w:val="en-GB" w:bidi="ar-SY"/>
        </w:rPr>
        <w:t>يُحسب</w:t>
      </w:r>
      <w:r w:rsidRPr="00B80CED">
        <w:rPr>
          <w:rtl/>
          <w:lang w:val="en-GB" w:bidi="ar-SY"/>
        </w:rPr>
        <w:t xml:space="preserve"> المتوسط الخطي وفقا</w:t>
      </w:r>
      <w:r>
        <w:rPr>
          <w:rFonts w:hint="cs"/>
          <w:rtl/>
          <w:lang w:val="en-GB" w:bidi="ar-SY"/>
        </w:rPr>
        <w:t>ً</w:t>
      </w:r>
      <w:r w:rsidRPr="00B80CED">
        <w:rPr>
          <w:rtl/>
          <w:lang w:val="en-GB" w:bidi="ar-SY"/>
        </w:rPr>
        <w:t xml:space="preserve"> لما يلي:</w:t>
      </w:r>
    </w:p>
    <w:bookmarkEnd w:id="788"/>
    <w:p w14:paraId="17175834" w14:textId="77777777" w:rsidR="00574532" w:rsidRPr="004D2D2B" w:rsidRDefault="00574532" w:rsidP="00FF4624">
      <w:pPr>
        <w:pStyle w:val="Equation"/>
      </w:pPr>
      <w:r w:rsidRPr="004D2D2B">
        <w:tab/>
      </w:r>
      <w:r w:rsidRPr="004D2D2B">
        <w:tab/>
      </w:r>
      <w:r w:rsidRPr="00A318F4">
        <w:rPr>
          <w:noProof/>
        </w:rPr>
        <w:object w:dxaOrig="2480" w:dyaOrig="1760" w14:anchorId="54E95965">
          <v:shape id="_x0000_i33313" type="#_x0000_t75" alt="" style="width:125.45pt;height:87.45pt;mso-width-percent:0;mso-height-percent:0;mso-width-percent:0;mso-height-percent:0" o:ole="">
            <v:imagedata r:id="rId218" o:title=""/>
          </v:shape>
          <o:OLEObject Type="Embed" ProgID="Equation.3" ShapeID="_x0000_i33313" DrawAspect="Content" ObjectID="_1779791333" r:id="rId219"/>
        </w:object>
      </w:r>
      <w:r w:rsidRPr="004D2D2B">
        <w:tab/>
      </w:r>
      <w:r w:rsidRPr="00C3027B">
        <w:rPr>
          <w:position w:val="70"/>
        </w:rPr>
        <w:t>(90)</w:t>
      </w:r>
    </w:p>
    <w:p w14:paraId="103D2FE9" w14:textId="108FAE17" w:rsidR="000435DA" w:rsidRPr="004D2D2B" w:rsidRDefault="00B80CED" w:rsidP="00E9599D">
      <w:pPr>
        <w:spacing w:before="100"/>
        <w:rPr>
          <w:lang w:val="en-GB"/>
        </w:rPr>
      </w:pPr>
      <w:r>
        <w:rPr>
          <w:rFonts w:hint="cs"/>
          <w:rtl/>
          <w:lang w:val="en-GB" w:bidi="ar-SY"/>
        </w:rPr>
        <w:t>بدلاً من ذلك.</w:t>
      </w:r>
    </w:p>
    <w:p w14:paraId="1663B219" w14:textId="7F19B8F9" w:rsidR="000435DA" w:rsidRPr="004D2D2B" w:rsidRDefault="00770C08" w:rsidP="008700B7">
      <w:pPr>
        <w:pStyle w:val="Heading3"/>
      </w:pPr>
      <w:r>
        <w:t>2.2.5</w:t>
      </w:r>
      <w:r w:rsidR="000435DA" w:rsidRPr="004D2D2B">
        <w:tab/>
      </w:r>
      <w:r w:rsidR="00B80CED" w:rsidRPr="00B80CED">
        <w:rPr>
          <w:rFonts w:hint="cs"/>
          <w:rtl/>
        </w:rPr>
        <w:t>متوسط ال</w:t>
      </w:r>
      <w:r w:rsidR="00B80CED">
        <w:rPr>
          <w:rFonts w:hint="cs"/>
          <w:rtl/>
        </w:rPr>
        <w:t>ت</w:t>
      </w:r>
      <w:r w:rsidR="00B80CED" w:rsidRPr="00B80CED">
        <w:rPr>
          <w:rFonts w:hint="cs"/>
          <w:rtl/>
        </w:rPr>
        <w:t>رب</w:t>
      </w:r>
      <w:r w:rsidR="00B80CED">
        <w:rPr>
          <w:rFonts w:hint="cs"/>
          <w:rtl/>
        </w:rPr>
        <w:t>ي</w:t>
      </w:r>
      <w:r w:rsidR="00B80CED" w:rsidRPr="00B80CED">
        <w:rPr>
          <w:rFonts w:hint="cs"/>
          <w:rtl/>
        </w:rPr>
        <w:t>ع</w:t>
      </w:r>
    </w:p>
    <w:p w14:paraId="10A9363A" w14:textId="06F3F922" w:rsidR="00B80CED" w:rsidRPr="00F27472" w:rsidRDefault="00B80CED" w:rsidP="00B80CED">
      <w:pPr>
        <w:spacing w:before="100"/>
        <w:rPr>
          <w:lang w:val="en-GB"/>
        </w:rPr>
      </w:pPr>
      <w:r w:rsidRPr="00BF07F2">
        <w:rPr>
          <w:rtl/>
          <w:lang w:val="en-GB"/>
        </w:rPr>
        <w:t>تُحسب قيمة متوسط ال</w:t>
      </w:r>
      <w:r>
        <w:rPr>
          <w:rFonts w:hint="cs"/>
          <w:rtl/>
          <w:lang w:val="en-GB"/>
        </w:rPr>
        <w:t xml:space="preserve">تربيع </w:t>
      </w:r>
      <w:r>
        <w:rPr>
          <w:rFonts w:hint="cs"/>
          <w:rtl/>
          <w:lang w:bidi="ar-EG"/>
        </w:rPr>
        <w:t>(السابقة</w:t>
      </w:r>
      <w:r w:rsidRPr="004D2D2B">
        <w:rPr>
          <w:lang w:val="en-GB"/>
        </w:rPr>
        <w:t>“</w:t>
      </w:r>
      <w:r w:rsidRPr="004D2D2B">
        <w:rPr>
          <w:i/>
          <w:lang w:val="en-GB"/>
        </w:rPr>
        <w:t>Rms</w:t>
      </w:r>
      <w:r w:rsidRPr="004D2D2B">
        <w:rPr>
          <w:lang w:val="en-GB"/>
        </w:rPr>
        <w:t>”</w:t>
      </w:r>
      <w:r>
        <w:rPr>
          <w:rFonts w:hint="cs"/>
          <w:rtl/>
          <w:lang w:val="en-GB"/>
        </w:rPr>
        <w:t>)</w:t>
      </w:r>
      <w:r w:rsidRPr="00BF07F2">
        <w:rPr>
          <w:rtl/>
          <w:lang w:val="en-GB"/>
        </w:rPr>
        <w:t xml:space="preserve"> كالتالي:</w:t>
      </w:r>
    </w:p>
    <w:p w14:paraId="24D63F13" w14:textId="77777777" w:rsidR="00574532" w:rsidRPr="004D2D2B" w:rsidRDefault="00574532" w:rsidP="00FF4624">
      <w:pPr>
        <w:pStyle w:val="Equation"/>
      </w:pPr>
      <w:r w:rsidRPr="004D2D2B">
        <w:tab/>
      </w:r>
      <w:r w:rsidRPr="004D2D2B">
        <w:tab/>
      </w:r>
      <w:r w:rsidRPr="00A318F4">
        <w:rPr>
          <w:noProof/>
        </w:rPr>
        <w:object w:dxaOrig="2600" w:dyaOrig="960" w14:anchorId="68C691DA">
          <v:shape id="_x0000_i33338" type="#_x0000_t75" alt="" style="width:128.55pt;height:49.45pt;mso-width-percent:0;mso-height-percent:0;mso-width-percent:0;mso-height-percent:0" o:ole="">
            <v:imagedata r:id="rId220" o:title=""/>
          </v:shape>
          <o:OLEObject Type="Embed" ProgID="Equation.3" ShapeID="_x0000_i33338" DrawAspect="Content" ObjectID="_1779791334" r:id="rId221"/>
        </w:object>
      </w:r>
      <w:r w:rsidRPr="004D2D2B">
        <w:tab/>
      </w:r>
      <w:r w:rsidRPr="00C3027B">
        <w:rPr>
          <w:position w:val="44"/>
        </w:rPr>
        <w:t>(91)</w:t>
      </w:r>
    </w:p>
    <w:p w14:paraId="0BCB4990" w14:textId="77777777" w:rsidR="00B80CED" w:rsidRPr="00B80CED" w:rsidRDefault="00B80CED" w:rsidP="00B80CED">
      <w:pPr>
        <w:spacing w:before="100"/>
        <w:rPr>
          <w:rtl/>
          <w:lang w:val="en-GB" w:bidi="ar-SY"/>
        </w:rPr>
      </w:pPr>
      <w:r w:rsidRPr="00B80CED">
        <w:rPr>
          <w:rtl/>
          <w:lang w:val="en-GB" w:bidi="ar-SY"/>
        </w:rPr>
        <w:t xml:space="preserve">حيث يشير </w:t>
      </w:r>
      <w:r w:rsidRPr="00B80CED">
        <w:rPr>
          <w:i/>
          <w:iCs/>
          <w:lang w:val="en-GB" w:bidi="ar-SY"/>
        </w:rPr>
        <w:t>X</w:t>
      </w:r>
      <w:r w:rsidRPr="00B80CED">
        <w:rPr>
          <w:i/>
          <w:iCs/>
          <w:rtl/>
          <w:lang w:val="en-GB" w:bidi="ar-SY"/>
        </w:rPr>
        <w:t xml:space="preserve"> </w:t>
      </w:r>
      <w:r w:rsidRPr="00B80CED">
        <w:rPr>
          <w:rtl/>
          <w:lang w:val="en-GB" w:bidi="ar-SY"/>
        </w:rPr>
        <w:t>إلى اسم</w:t>
      </w:r>
      <w:r>
        <w:rPr>
          <w:rFonts w:hint="cs"/>
          <w:rtl/>
          <w:lang w:val="en-GB" w:bidi="ar-SY"/>
        </w:rPr>
        <w:t xml:space="preserve"> المتغير</w:t>
      </w:r>
      <w:r w:rsidRPr="00B80CED">
        <w:rPr>
          <w:rtl/>
          <w:lang w:val="en-GB" w:bidi="ar-SY"/>
        </w:rPr>
        <w:t xml:space="preserve"> </w:t>
      </w:r>
      <w:r w:rsidRPr="00B80CED">
        <w:rPr>
          <w:lang w:val="en-GB" w:bidi="ar-SY"/>
        </w:rPr>
        <w:t>MOV</w:t>
      </w:r>
      <w:r w:rsidRPr="00B80CED">
        <w:rPr>
          <w:rtl/>
          <w:lang w:val="en-GB" w:bidi="ar-SY"/>
        </w:rPr>
        <w:t xml:space="preserve"> و</w:t>
      </w:r>
      <w:r w:rsidRPr="00B80CED">
        <w:rPr>
          <w:i/>
          <w:iCs/>
          <w:lang w:val="en-GB" w:bidi="ar-SY"/>
        </w:rPr>
        <w:t>N</w:t>
      </w:r>
      <w:r w:rsidRPr="00B80CED">
        <w:rPr>
          <w:rtl/>
          <w:lang w:val="en-GB" w:bidi="ar-SY"/>
        </w:rPr>
        <w:t xml:space="preserve"> هو عدد العينات الزمنية التي تم حساب القيم اللحظية </w:t>
      </w:r>
      <w:r>
        <w:rPr>
          <w:rFonts w:hint="cs"/>
          <w:rtl/>
          <w:lang w:val="en-GB" w:bidi="ar-SY"/>
        </w:rPr>
        <w:t xml:space="preserve">للمتغير </w:t>
      </w:r>
      <w:r w:rsidRPr="0038188F">
        <w:rPr>
          <w:i/>
          <w:iCs/>
          <w:lang w:val="en-GB" w:bidi="ar-SY"/>
        </w:rPr>
        <w:t>X</w:t>
      </w:r>
      <w:r w:rsidRPr="00B80CED">
        <w:rPr>
          <w:rtl/>
          <w:lang w:val="en-GB" w:bidi="ar-SY"/>
        </w:rPr>
        <w:t xml:space="preserve"> لها.</w:t>
      </w:r>
    </w:p>
    <w:p w14:paraId="758651CD" w14:textId="47823F08" w:rsidR="000435DA" w:rsidRPr="004D2D2B" w:rsidRDefault="00B80CED" w:rsidP="00B80CED">
      <w:pPr>
        <w:spacing w:before="100"/>
        <w:rPr>
          <w:lang w:val="en-GB" w:bidi="ar-SY"/>
        </w:rPr>
      </w:pPr>
      <w:r>
        <w:rPr>
          <w:rFonts w:hint="cs"/>
          <w:rtl/>
          <w:lang w:val="en-GB" w:bidi="ar-SY"/>
        </w:rPr>
        <w:t>وعند</w:t>
      </w:r>
      <w:r w:rsidRPr="00B80CED">
        <w:rPr>
          <w:rtl/>
          <w:lang w:val="en-GB" w:bidi="ar-SY"/>
        </w:rPr>
        <w:t xml:space="preserve"> تطبيق الترجيح الزمني (انظر الفقرة </w:t>
      </w:r>
      <w:r>
        <w:rPr>
          <w:lang w:val="en-GB" w:bidi="ar-SY"/>
        </w:rPr>
        <w:t>2.4</w:t>
      </w:r>
      <w:r w:rsidRPr="00B80CED">
        <w:rPr>
          <w:rtl/>
          <w:lang w:val="en-GB" w:bidi="ar-SY"/>
        </w:rPr>
        <w:t xml:space="preserve">)، </w:t>
      </w:r>
      <w:r>
        <w:rPr>
          <w:rFonts w:hint="cs"/>
          <w:rtl/>
          <w:lang w:val="en-GB" w:bidi="ar-SY"/>
        </w:rPr>
        <w:t>يُحسب</w:t>
      </w:r>
      <w:r w:rsidRPr="00B80CED">
        <w:rPr>
          <w:rtl/>
          <w:lang w:val="en-GB" w:bidi="ar-SY"/>
        </w:rPr>
        <w:t xml:space="preserve"> </w:t>
      </w:r>
      <w:r>
        <w:rPr>
          <w:rFonts w:hint="cs"/>
          <w:rtl/>
          <w:lang w:val="en-GB" w:bidi="ar-SY"/>
        </w:rPr>
        <w:t>متوسط التربيع</w:t>
      </w:r>
      <w:r w:rsidRPr="00B80CED">
        <w:rPr>
          <w:rtl/>
          <w:lang w:val="en-GB" w:bidi="ar-SY"/>
        </w:rPr>
        <w:t xml:space="preserve"> وفقا</w:t>
      </w:r>
      <w:r>
        <w:rPr>
          <w:rFonts w:hint="cs"/>
          <w:rtl/>
          <w:lang w:val="en-GB" w:bidi="ar-SY"/>
        </w:rPr>
        <w:t>ً</w:t>
      </w:r>
      <w:r w:rsidRPr="00B80CED">
        <w:rPr>
          <w:rtl/>
          <w:lang w:val="en-GB" w:bidi="ar-SY"/>
        </w:rPr>
        <w:t xml:space="preserve"> لما يلي:</w:t>
      </w:r>
    </w:p>
    <w:p w14:paraId="30A3E7DC" w14:textId="77777777" w:rsidR="00574532" w:rsidRPr="004D2D2B" w:rsidRDefault="00574532" w:rsidP="00FF4624">
      <w:pPr>
        <w:pStyle w:val="Equation"/>
      </w:pPr>
      <w:r w:rsidRPr="004D2D2B">
        <w:tab/>
      </w:r>
      <w:r w:rsidRPr="004D2D2B">
        <w:tab/>
      </w:r>
      <w:r w:rsidRPr="00A318F4">
        <w:rPr>
          <w:noProof/>
        </w:rPr>
        <w:object w:dxaOrig="3519" w:dyaOrig="1840" w14:anchorId="6D2E9F58">
          <v:shape id="_x0000_i33339" type="#_x0000_t75" alt="" style="width:174.9pt;height:90.55pt;mso-width-percent:0;mso-height-percent:0;mso-width-percent:0;mso-height-percent:0" o:ole="">
            <v:imagedata r:id="rId222" o:title=""/>
          </v:shape>
          <o:OLEObject Type="Embed" ProgID="Equation.3" ShapeID="_x0000_i33339" DrawAspect="Content" ObjectID="_1779791335" r:id="rId223"/>
        </w:object>
      </w:r>
      <w:r w:rsidRPr="004D2D2B">
        <w:tab/>
      </w:r>
      <w:r w:rsidRPr="00C3027B">
        <w:rPr>
          <w:position w:val="80"/>
        </w:rPr>
        <w:t>(92)</w:t>
      </w:r>
    </w:p>
    <w:p w14:paraId="54A1465B" w14:textId="433E3A15" w:rsidR="000435DA" w:rsidRPr="00F27472" w:rsidRDefault="00B80CED" w:rsidP="00E9599D">
      <w:pPr>
        <w:spacing w:before="100"/>
        <w:rPr>
          <w:lang w:val="en-GB"/>
        </w:rPr>
      </w:pPr>
      <w:r>
        <w:rPr>
          <w:rFonts w:hint="cs"/>
          <w:rtl/>
          <w:lang w:val="en-GB" w:bidi="ar-SY"/>
        </w:rPr>
        <w:t>بدلاً من ذلك.</w:t>
      </w:r>
    </w:p>
    <w:p w14:paraId="4A14EDD2" w14:textId="46222285" w:rsidR="000435DA" w:rsidRPr="004D2D2B" w:rsidRDefault="00770C08" w:rsidP="008700B7">
      <w:pPr>
        <w:pStyle w:val="Heading3"/>
      </w:pPr>
      <w:r>
        <w:t>3.2.5</w:t>
      </w:r>
      <w:r w:rsidR="000435DA" w:rsidRPr="00F27472">
        <w:tab/>
      </w:r>
      <w:r w:rsidR="0038188F" w:rsidRPr="0038188F">
        <w:rPr>
          <w:rFonts w:hint="cs"/>
          <w:rtl/>
        </w:rPr>
        <w:t>المتوسط المقسم إلى نوافذ</w:t>
      </w:r>
    </w:p>
    <w:p w14:paraId="1FF4662F" w14:textId="521ACD2B" w:rsidR="000435DA" w:rsidRPr="004D2D2B" w:rsidRDefault="0038188F" w:rsidP="00E9599D">
      <w:pPr>
        <w:spacing w:before="100"/>
        <w:rPr>
          <w:lang w:val="en-GB"/>
        </w:rPr>
      </w:pPr>
      <w:r>
        <w:rPr>
          <w:rFonts w:hint="cs"/>
          <w:rtl/>
          <w:lang w:val="en-GB" w:bidi="ar-SY"/>
        </w:rPr>
        <w:t xml:space="preserve">تُحسب قيمة </w:t>
      </w:r>
      <w:r w:rsidRPr="0038188F">
        <w:rPr>
          <w:rtl/>
          <w:lang w:val="en-GB" w:bidi="ar-SY"/>
        </w:rPr>
        <w:t>المتوسط المقسم إلى نوافذ</w:t>
      </w:r>
      <w:r>
        <w:rPr>
          <w:rFonts w:hint="cs"/>
          <w:rtl/>
          <w:lang w:val="en-GB" w:bidi="ar-SY"/>
        </w:rPr>
        <w:t xml:space="preserve"> (السابقة </w:t>
      </w:r>
      <w:r w:rsidRPr="004D2D2B">
        <w:rPr>
          <w:lang w:val="en-GB"/>
        </w:rPr>
        <w:t>“</w:t>
      </w:r>
      <w:r w:rsidRPr="004D2D2B">
        <w:rPr>
          <w:i/>
          <w:lang w:val="en-GB"/>
        </w:rPr>
        <w:t>Win</w:t>
      </w:r>
      <w:r w:rsidRPr="004D2D2B">
        <w:rPr>
          <w:lang w:val="en-GB"/>
        </w:rPr>
        <w:t>”</w:t>
      </w:r>
      <w:r>
        <w:rPr>
          <w:rFonts w:hint="cs"/>
          <w:rtl/>
          <w:lang w:val="en-GB"/>
        </w:rPr>
        <w:t>) كالتالي:</w:t>
      </w:r>
    </w:p>
    <w:p w14:paraId="35C072A7" w14:textId="77777777" w:rsidR="00574532" w:rsidRPr="004D2D2B" w:rsidRDefault="00574532" w:rsidP="00FF4624">
      <w:pPr>
        <w:pStyle w:val="Equation"/>
      </w:pPr>
      <w:r w:rsidRPr="004D2D2B">
        <w:tab/>
      </w:r>
      <w:r w:rsidRPr="004D2D2B">
        <w:tab/>
      </w:r>
      <w:r w:rsidRPr="00A318F4">
        <w:rPr>
          <w:noProof/>
        </w:rPr>
        <w:object w:dxaOrig="4840" w:dyaOrig="1120" w14:anchorId="46B55666">
          <v:shape id="_x0000_i33340" type="#_x0000_t75" alt="" style="width:242.05pt;height:55.65pt;mso-width-percent:0;mso-height-percent:0;mso-width-percent:0;mso-height-percent:0" o:ole="">
            <v:imagedata r:id="rId224" o:title=""/>
          </v:shape>
          <o:OLEObject Type="Embed" ProgID="Equation.3" ShapeID="_x0000_i33340" DrawAspect="Content" ObjectID="_1779791336" r:id="rId225"/>
        </w:object>
      </w:r>
      <w:r w:rsidRPr="004D2D2B">
        <w:tab/>
      </w:r>
      <w:r w:rsidRPr="00C3027B">
        <w:rPr>
          <w:position w:val="48"/>
        </w:rPr>
        <w:t>(93)</w:t>
      </w:r>
    </w:p>
    <w:p w14:paraId="044BBA01" w14:textId="17FB39CB" w:rsidR="000435DA" w:rsidRPr="0038188F" w:rsidRDefault="0038188F" w:rsidP="00E9599D">
      <w:pPr>
        <w:rPr>
          <w:rtl/>
          <w:lang w:bidi="ar-EG"/>
        </w:rPr>
      </w:pPr>
      <w:r w:rsidRPr="00B80CED">
        <w:rPr>
          <w:rtl/>
          <w:lang w:val="en-GB" w:bidi="ar-SY"/>
        </w:rPr>
        <w:t xml:space="preserve">حيث يشير </w:t>
      </w:r>
      <w:r w:rsidRPr="00B80CED">
        <w:rPr>
          <w:i/>
          <w:iCs/>
          <w:lang w:val="en-GB" w:bidi="ar-SY"/>
        </w:rPr>
        <w:t>X</w:t>
      </w:r>
      <w:r w:rsidRPr="00B80CED">
        <w:rPr>
          <w:i/>
          <w:iCs/>
          <w:rtl/>
          <w:lang w:val="en-GB" w:bidi="ar-SY"/>
        </w:rPr>
        <w:t xml:space="preserve"> </w:t>
      </w:r>
      <w:r w:rsidRPr="00B80CED">
        <w:rPr>
          <w:rtl/>
          <w:lang w:val="en-GB" w:bidi="ar-SY"/>
        </w:rPr>
        <w:t>إلى اسم</w:t>
      </w:r>
      <w:r>
        <w:rPr>
          <w:rFonts w:hint="cs"/>
          <w:rtl/>
          <w:lang w:val="en-GB" w:bidi="ar-SY"/>
        </w:rPr>
        <w:t xml:space="preserve"> المتغير</w:t>
      </w:r>
      <w:r w:rsidRPr="00B80CED">
        <w:rPr>
          <w:rtl/>
          <w:lang w:val="en-GB" w:bidi="ar-SY"/>
        </w:rPr>
        <w:t xml:space="preserve"> </w:t>
      </w:r>
      <w:r w:rsidRPr="00B80CED">
        <w:rPr>
          <w:lang w:val="en-GB" w:bidi="ar-SY"/>
        </w:rPr>
        <w:t>MOV</w:t>
      </w:r>
      <w:r w:rsidRPr="00B80CED">
        <w:rPr>
          <w:rtl/>
          <w:lang w:val="en-GB" w:bidi="ar-SY"/>
        </w:rPr>
        <w:t xml:space="preserve"> و</w:t>
      </w:r>
      <w:r w:rsidRPr="00B80CED">
        <w:rPr>
          <w:i/>
          <w:iCs/>
          <w:lang w:val="en-GB" w:bidi="ar-SY"/>
        </w:rPr>
        <w:t>N</w:t>
      </w:r>
      <w:r w:rsidRPr="00B80CED">
        <w:rPr>
          <w:rtl/>
          <w:lang w:val="en-GB" w:bidi="ar-SY"/>
        </w:rPr>
        <w:t xml:space="preserve"> هو عدد العينات الزمنية التي تم حساب القيم اللحظية </w:t>
      </w:r>
      <w:r>
        <w:rPr>
          <w:rFonts w:hint="cs"/>
          <w:rtl/>
          <w:lang w:val="en-GB" w:bidi="ar-SY"/>
        </w:rPr>
        <w:t xml:space="preserve">للمتغير </w:t>
      </w:r>
      <w:r w:rsidRPr="0038188F">
        <w:rPr>
          <w:i/>
          <w:iCs/>
          <w:lang w:val="en-GB" w:bidi="ar-SY"/>
        </w:rPr>
        <w:t>X</w:t>
      </w:r>
      <w:r w:rsidRPr="00B80CED">
        <w:rPr>
          <w:rtl/>
          <w:lang w:val="en-GB" w:bidi="ar-SY"/>
        </w:rPr>
        <w:t xml:space="preserve"> لها</w:t>
      </w:r>
      <w:r>
        <w:rPr>
          <w:rFonts w:hint="cs"/>
          <w:rtl/>
          <w:lang w:val="en-GB" w:bidi="ar-SY"/>
        </w:rPr>
        <w:t xml:space="preserve"> و</w:t>
      </w:r>
      <w:r>
        <w:rPr>
          <w:lang w:bidi="ar-SY"/>
        </w:rPr>
        <w:t>L</w:t>
      </w:r>
      <w:r>
        <w:rPr>
          <w:rFonts w:hint="cs"/>
          <w:rtl/>
          <w:lang w:bidi="ar-EG"/>
        </w:rPr>
        <w:t xml:space="preserve"> طول النافذة الزمنية المتدرجة في العينات الزمنية. ويبلغ طول النافذة </w:t>
      </w:r>
      <w:r>
        <w:rPr>
          <w:lang w:bidi="ar-EG"/>
        </w:rPr>
        <w:t>ms 100</w:t>
      </w:r>
      <w:r>
        <w:rPr>
          <w:rFonts w:hint="cs"/>
          <w:rtl/>
          <w:lang w:bidi="ar-EG"/>
        </w:rPr>
        <w:t xml:space="preserve"> تقريباً، أي أن </w:t>
      </w:r>
      <w:r>
        <w:rPr>
          <w:lang w:bidi="ar-EG"/>
        </w:rPr>
        <w:t>L</w:t>
      </w:r>
      <w:r>
        <w:rPr>
          <w:rFonts w:hint="cs"/>
          <w:rtl/>
          <w:lang w:bidi="ar-EG"/>
        </w:rPr>
        <w:t xml:space="preserve"> تساوي </w:t>
      </w:r>
      <w:r>
        <w:rPr>
          <w:lang w:bidi="ar-EG"/>
        </w:rPr>
        <w:t>4</w:t>
      </w:r>
      <w:r>
        <w:rPr>
          <w:rFonts w:hint="cs"/>
          <w:rtl/>
          <w:lang w:bidi="ar-EG"/>
        </w:rPr>
        <w:t xml:space="preserve"> لنموذج الأذن القائم على التحويل </w:t>
      </w:r>
      <w:r>
        <w:rPr>
          <w:lang w:bidi="ar-EG"/>
        </w:rPr>
        <w:t>FFT</w:t>
      </w:r>
      <w:r>
        <w:rPr>
          <w:rFonts w:hint="cs"/>
          <w:rtl/>
          <w:lang w:bidi="ar-EG"/>
        </w:rPr>
        <w:t xml:space="preserve"> و</w:t>
      </w:r>
      <w:r>
        <w:rPr>
          <w:lang w:bidi="ar-EG"/>
        </w:rPr>
        <w:t>25</w:t>
      </w:r>
      <w:r>
        <w:rPr>
          <w:rFonts w:hint="cs"/>
          <w:rtl/>
          <w:lang w:bidi="ar-EG"/>
        </w:rPr>
        <w:t xml:space="preserve"> لنموذج الأذن القائم على بنك المرشحات.</w:t>
      </w:r>
    </w:p>
    <w:p w14:paraId="682B6DEF" w14:textId="2F6D0C08" w:rsidR="000435DA" w:rsidRPr="004D2D2B" w:rsidRDefault="00770C08" w:rsidP="008700B7">
      <w:pPr>
        <w:pStyle w:val="Heading3"/>
        <w:rPr>
          <w:rtl/>
        </w:rPr>
      </w:pPr>
      <w:r>
        <w:lastRenderedPageBreak/>
        <w:t>4.2.5</w:t>
      </w:r>
      <w:r w:rsidR="000435DA" w:rsidRPr="004D2D2B">
        <w:tab/>
      </w:r>
      <w:r w:rsidR="00BC7C7A" w:rsidRPr="00BC7C7A">
        <w:rPr>
          <w:rFonts w:hint="cs"/>
          <w:rtl/>
        </w:rPr>
        <w:t>اختيار الأرتال</w:t>
      </w:r>
    </w:p>
    <w:p w14:paraId="65256527" w14:textId="0CB5DC86" w:rsidR="000435DA" w:rsidRPr="004D2D2B" w:rsidRDefault="00770C08" w:rsidP="008700B7">
      <w:pPr>
        <w:pStyle w:val="Heading4"/>
      </w:pPr>
      <w:r>
        <w:t>1.4.2.5</w:t>
      </w:r>
      <w:r w:rsidR="000435DA" w:rsidRPr="004D2D2B">
        <w:tab/>
      </w:r>
      <w:bookmarkStart w:id="789" w:name="_Hlk161669115"/>
      <w:r w:rsidR="00BC7C7A" w:rsidRPr="00BC7C7A">
        <w:rPr>
          <w:rFonts w:hint="cs"/>
          <w:rtl/>
        </w:rPr>
        <w:t>التوسيط المتأخر</w:t>
      </w:r>
      <w:bookmarkEnd w:id="789"/>
    </w:p>
    <w:p w14:paraId="462D67E0" w14:textId="722B069E" w:rsidR="00BC7C7A" w:rsidRPr="00BC7C7A" w:rsidRDefault="00BC7C7A" w:rsidP="00BC7C7A">
      <w:pPr>
        <w:rPr>
          <w:rtl/>
          <w:lang w:val="en-GB"/>
        </w:rPr>
      </w:pPr>
      <w:r w:rsidRPr="00BC7C7A">
        <w:rPr>
          <w:rtl/>
          <w:lang w:val="en-GB"/>
        </w:rPr>
        <w:t>بالنسبة إلى</w:t>
      </w:r>
      <w:r>
        <w:rPr>
          <w:rFonts w:hint="cs"/>
          <w:rtl/>
          <w:lang w:val="en-GB"/>
        </w:rPr>
        <w:t xml:space="preserve"> المتغيرات</w:t>
      </w:r>
      <w:r w:rsidRPr="00BC7C7A">
        <w:rPr>
          <w:rtl/>
          <w:lang w:val="en-GB"/>
        </w:rPr>
        <w:t xml:space="preserve"> </w:t>
      </w:r>
      <w:r w:rsidRPr="00BC7C7A">
        <w:rPr>
          <w:lang w:val="en-GB"/>
        </w:rPr>
        <w:t>MOV</w:t>
      </w:r>
      <w:r w:rsidRPr="00BC7C7A">
        <w:rPr>
          <w:rtl/>
          <w:lang w:val="en-GB"/>
        </w:rPr>
        <w:t xml:space="preserve"> التي تستخدم هذا المعيار، لا تؤخذ القيم المحسوبة خلال أول </w:t>
      </w:r>
      <w:r>
        <w:rPr>
          <w:lang w:val="en-GB"/>
        </w:rPr>
        <w:t>s 0,5</w:t>
      </w:r>
      <w:r>
        <w:rPr>
          <w:rFonts w:hint="cs"/>
          <w:rtl/>
          <w:lang w:val="en-GB" w:bidi="ar-EG"/>
        </w:rPr>
        <w:t xml:space="preserve"> </w:t>
      </w:r>
      <w:r w:rsidRPr="00BC7C7A">
        <w:rPr>
          <w:rtl/>
          <w:lang w:val="en-GB"/>
        </w:rPr>
        <w:t>من القياس في الاعتبار في ال</w:t>
      </w:r>
      <w:r>
        <w:rPr>
          <w:rFonts w:hint="cs"/>
          <w:rtl/>
          <w:lang w:val="en-GB"/>
        </w:rPr>
        <w:t xml:space="preserve">توسيط </w:t>
      </w:r>
      <w:r w:rsidRPr="00BC7C7A">
        <w:rPr>
          <w:rtl/>
          <w:lang w:val="en-GB"/>
        </w:rPr>
        <w:t xml:space="preserve">الزمني. </w:t>
      </w:r>
      <w:r>
        <w:rPr>
          <w:rFonts w:hint="cs"/>
          <w:rtl/>
          <w:lang w:val="en-GB"/>
        </w:rPr>
        <w:t>ويُستخدم</w:t>
      </w:r>
      <w:r w:rsidRPr="00BC7C7A">
        <w:rPr>
          <w:rtl/>
          <w:lang w:val="en-GB"/>
        </w:rPr>
        <w:t xml:space="preserve"> </w:t>
      </w:r>
      <w:r w:rsidR="00C265ED" w:rsidRPr="00C265ED">
        <w:rPr>
          <w:i/>
          <w:iCs/>
          <w:rtl/>
          <w:lang w:val="en-GB"/>
        </w:rPr>
        <w:t>التوسيط المتأخر</w:t>
      </w:r>
      <w:r w:rsidR="00C265ED" w:rsidRPr="00C265ED">
        <w:rPr>
          <w:rtl/>
          <w:lang w:val="en-GB"/>
        </w:rPr>
        <w:t xml:space="preserve"> </w:t>
      </w:r>
      <w:r w:rsidRPr="00BC7C7A">
        <w:rPr>
          <w:rtl/>
          <w:lang w:val="en-GB"/>
        </w:rPr>
        <w:t xml:space="preserve">لمتغيرات </w:t>
      </w:r>
      <w:r>
        <w:rPr>
          <w:rFonts w:hint="cs"/>
          <w:rtl/>
          <w:lang w:val="en-GB"/>
        </w:rPr>
        <w:t>خرج</w:t>
      </w:r>
      <w:r w:rsidRPr="00BC7C7A">
        <w:rPr>
          <w:rtl/>
          <w:lang w:val="en-GB"/>
        </w:rPr>
        <w:t xml:space="preserve"> النموذج التالية:</w:t>
      </w:r>
    </w:p>
    <w:p w14:paraId="66A6889E" w14:textId="4CFE4886" w:rsidR="000435DA" w:rsidRPr="00574532" w:rsidRDefault="00574532" w:rsidP="00574532">
      <w:pPr>
        <w:pStyle w:val="enumlev1"/>
      </w:pPr>
      <w:r w:rsidRPr="00574532">
        <w:tab/>
      </w:r>
      <w:r w:rsidR="00BC7C7A" w:rsidRPr="00574532">
        <w:t>WinModDiff1</w:t>
      </w:r>
      <w:r w:rsidR="00BC7C7A" w:rsidRPr="00574532">
        <w:rPr>
          <w:szCs w:val="22"/>
          <w:rtl/>
        </w:rPr>
        <w:t xml:space="preserve">، </w:t>
      </w:r>
      <w:r w:rsidR="00BC7C7A" w:rsidRPr="00574532">
        <w:t>AvgModDiff1</w:t>
      </w:r>
      <w:r w:rsidR="00BC7C7A" w:rsidRPr="00574532">
        <w:rPr>
          <w:szCs w:val="22"/>
          <w:rtl/>
        </w:rPr>
        <w:t xml:space="preserve">، </w:t>
      </w:r>
      <w:r w:rsidR="00BC7C7A" w:rsidRPr="00574532">
        <w:t>AvgModDiff2</w:t>
      </w:r>
      <w:r w:rsidR="00BC7C7A" w:rsidRPr="00574532">
        <w:rPr>
          <w:szCs w:val="22"/>
          <w:rtl/>
        </w:rPr>
        <w:t xml:space="preserve">، </w:t>
      </w:r>
      <w:r w:rsidR="00BC7C7A" w:rsidRPr="00574532">
        <w:t>RmsNoiseLoudness</w:t>
      </w:r>
      <w:r w:rsidR="00BC7C7A" w:rsidRPr="00574532">
        <w:rPr>
          <w:szCs w:val="22"/>
          <w:rtl/>
        </w:rPr>
        <w:t xml:space="preserve">، </w:t>
      </w:r>
      <w:r w:rsidR="00BC7C7A" w:rsidRPr="00574532">
        <w:t>RmsNoiseLoudAsym</w:t>
      </w:r>
      <w:r w:rsidR="00BC7C7A" w:rsidRPr="00574532">
        <w:rPr>
          <w:szCs w:val="22"/>
          <w:rtl/>
        </w:rPr>
        <w:t xml:space="preserve">، </w:t>
      </w:r>
      <w:r w:rsidR="00BC7C7A" w:rsidRPr="00574532">
        <w:t>RmsModDiff</w:t>
      </w:r>
      <w:r w:rsidR="00BC7C7A" w:rsidRPr="00574532">
        <w:rPr>
          <w:szCs w:val="22"/>
          <w:rtl/>
        </w:rPr>
        <w:t xml:space="preserve">، </w:t>
      </w:r>
      <w:r w:rsidR="00BC7C7A" w:rsidRPr="00574532">
        <w:t>AvgLinDist</w:t>
      </w:r>
      <w:r w:rsidR="00BC7C7A" w:rsidRPr="00574532">
        <w:rPr>
          <w:szCs w:val="22"/>
          <w:rtl/>
        </w:rPr>
        <w:t>.</w:t>
      </w:r>
    </w:p>
    <w:p w14:paraId="6C22688E" w14:textId="6B17ECF1" w:rsidR="000435DA" w:rsidRPr="004D2D2B" w:rsidRDefault="00770C08" w:rsidP="008700B7">
      <w:pPr>
        <w:pStyle w:val="Heading4"/>
      </w:pPr>
      <w:r>
        <w:t>2.4.2.5</w:t>
      </w:r>
      <w:r w:rsidR="000435DA" w:rsidRPr="004D2D2B">
        <w:tab/>
      </w:r>
      <w:r w:rsidR="00C265ED" w:rsidRPr="00C265ED">
        <w:rPr>
          <w:rFonts w:hint="cs"/>
          <w:rtl/>
        </w:rPr>
        <w:t>عتبة الجهارة</w:t>
      </w:r>
    </w:p>
    <w:p w14:paraId="7F12006D" w14:textId="5F02D5BC" w:rsidR="000435DA" w:rsidRPr="004D2D2B" w:rsidRDefault="00C265ED" w:rsidP="00E9599D">
      <w:pPr>
        <w:rPr>
          <w:lang w:val="en-GB"/>
        </w:rPr>
      </w:pPr>
      <w:r w:rsidRPr="00C265ED">
        <w:rPr>
          <w:rtl/>
          <w:lang w:val="en-GB"/>
        </w:rPr>
        <w:t>بالنسبة إلى</w:t>
      </w:r>
      <w:r>
        <w:rPr>
          <w:rFonts w:hint="cs"/>
          <w:rtl/>
          <w:lang w:val="en-GB"/>
        </w:rPr>
        <w:t xml:space="preserve"> المتغيرات</w:t>
      </w:r>
      <w:r w:rsidRPr="00C265ED">
        <w:rPr>
          <w:rtl/>
          <w:lang w:val="en-GB"/>
        </w:rPr>
        <w:t xml:space="preserve"> </w:t>
      </w:r>
      <w:r w:rsidRPr="00C265ED">
        <w:rPr>
          <w:lang w:val="en-GB"/>
        </w:rPr>
        <w:t>MOV</w:t>
      </w:r>
      <w:r w:rsidRPr="00C265ED">
        <w:rPr>
          <w:rtl/>
          <w:lang w:val="en-GB"/>
        </w:rPr>
        <w:t xml:space="preserve"> التي تستخدم هذا المعيار، فإن جميع القيم اللحظية المحسوبة حتى </w:t>
      </w:r>
      <w:r w:rsidRPr="00C265ED">
        <w:rPr>
          <w:lang w:val="en-GB"/>
        </w:rPr>
        <w:t>ms 50</w:t>
      </w:r>
      <w:r w:rsidRPr="00C265ED">
        <w:rPr>
          <w:rtl/>
          <w:lang w:val="en-GB"/>
        </w:rPr>
        <w:t xml:space="preserve"> بعد أن </w:t>
      </w:r>
      <w:r>
        <w:rPr>
          <w:rFonts w:hint="cs"/>
          <w:rtl/>
          <w:lang w:val="en-GB"/>
        </w:rPr>
        <w:t>ت</w:t>
      </w:r>
      <w:r w:rsidRPr="00C265ED">
        <w:rPr>
          <w:rtl/>
          <w:lang w:val="en-GB"/>
        </w:rPr>
        <w:t xml:space="preserve">صل </w:t>
      </w:r>
      <w:r>
        <w:rPr>
          <w:rFonts w:hint="cs"/>
          <w:rtl/>
          <w:lang w:val="en-GB"/>
        </w:rPr>
        <w:t>الجهارة</w:t>
      </w:r>
      <w:r w:rsidRPr="00C265ED">
        <w:rPr>
          <w:rtl/>
          <w:lang w:val="en-GB"/>
        </w:rPr>
        <w:t xml:space="preserve"> الإجمالي</w:t>
      </w:r>
      <w:r>
        <w:rPr>
          <w:rFonts w:hint="cs"/>
          <w:rtl/>
          <w:lang w:val="en-GB"/>
        </w:rPr>
        <w:t>ة</w:t>
      </w:r>
      <w:r w:rsidRPr="00C265ED">
        <w:rPr>
          <w:rtl/>
          <w:lang w:val="en-GB"/>
        </w:rPr>
        <w:t xml:space="preserve"> لإحدى القنوات الصوتية المقابلة إلى قيمة </w:t>
      </w:r>
      <w:r w:rsidRPr="00C265ED">
        <w:rPr>
          <w:i/>
          <w:iCs/>
          <w:lang w:val="en-GB"/>
        </w:rPr>
        <w:t>NThres</w:t>
      </w:r>
      <w:r w:rsidRPr="00C265ED">
        <w:rPr>
          <w:lang w:val="en-GB"/>
        </w:rPr>
        <w:t xml:space="preserve"> sone</w:t>
      </w:r>
      <w:r w:rsidRPr="00C265ED">
        <w:rPr>
          <w:rtl/>
          <w:lang w:val="en-GB"/>
        </w:rPr>
        <w:t xml:space="preserve"> لكل من إشارة الاختبار والإشارة المرجعية لا تؤخذ في الاعتبار في ال</w:t>
      </w:r>
      <w:r>
        <w:rPr>
          <w:rFonts w:hint="cs"/>
          <w:rtl/>
          <w:lang w:val="en-GB"/>
        </w:rPr>
        <w:t>توسيط</w:t>
      </w:r>
      <w:r w:rsidRPr="00C265ED">
        <w:rPr>
          <w:rtl/>
          <w:lang w:val="en-GB"/>
        </w:rPr>
        <w:t xml:space="preserve"> الزمني. </w:t>
      </w:r>
      <w:r>
        <w:rPr>
          <w:rFonts w:hint="cs"/>
          <w:rtl/>
          <w:lang w:val="en-GB"/>
        </w:rPr>
        <w:t>و</w:t>
      </w:r>
      <w:r w:rsidRPr="00C265ED">
        <w:rPr>
          <w:rtl/>
          <w:lang w:val="en-GB"/>
        </w:rPr>
        <w:t xml:space="preserve">تُستخدم </w:t>
      </w:r>
      <w:r w:rsidRPr="00C265ED">
        <w:rPr>
          <w:i/>
          <w:iCs/>
          <w:rtl/>
          <w:lang w:val="en-GB"/>
        </w:rPr>
        <w:t xml:space="preserve">عتبة </w:t>
      </w:r>
      <w:r w:rsidRPr="00C265ED">
        <w:rPr>
          <w:rFonts w:hint="cs"/>
          <w:i/>
          <w:iCs/>
          <w:rtl/>
          <w:lang w:val="en-GB"/>
        </w:rPr>
        <w:t>ال</w:t>
      </w:r>
      <w:r w:rsidRPr="00C265ED">
        <w:rPr>
          <w:i/>
          <w:iCs/>
          <w:rtl/>
          <w:lang w:val="en-GB"/>
        </w:rPr>
        <w:t>جهارة</w:t>
      </w:r>
      <w:r w:rsidRPr="00C265ED">
        <w:rPr>
          <w:rtl/>
          <w:lang w:val="en-GB"/>
        </w:rPr>
        <w:t xml:space="preserve"> فقط من أجل </w:t>
      </w:r>
      <w:r>
        <w:rPr>
          <w:rFonts w:hint="cs"/>
          <w:rtl/>
          <w:lang w:val="en-GB"/>
        </w:rPr>
        <w:t xml:space="preserve">المتغيرات </w:t>
      </w:r>
      <w:r w:rsidRPr="00C265ED">
        <w:rPr>
          <w:lang w:val="en-GB"/>
        </w:rPr>
        <w:t>MOV</w:t>
      </w:r>
      <w:r w:rsidRPr="00C265ED">
        <w:rPr>
          <w:rtl/>
          <w:lang w:val="en-GB"/>
        </w:rPr>
        <w:t xml:space="preserve"> الموصوفة في الفقرة </w:t>
      </w:r>
      <w:r>
        <w:rPr>
          <w:lang w:val="en-GB"/>
        </w:rPr>
        <w:t>3.4</w:t>
      </w:r>
      <w:r w:rsidRPr="00C265ED">
        <w:rPr>
          <w:rtl/>
          <w:lang w:val="en-GB"/>
        </w:rPr>
        <w:t>.</w:t>
      </w:r>
    </w:p>
    <w:p w14:paraId="70A744B7" w14:textId="24C2F50E" w:rsidR="000435DA" w:rsidRPr="004D2D2B" w:rsidRDefault="00770C08" w:rsidP="008700B7">
      <w:pPr>
        <w:pStyle w:val="Heading4"/>
      </w:pPr>
      <w:r>
        <w:t>3.4.2.5</w:t>
      </w:r>
      <w:r w:rsidR="000435DA" w:rsidRPr="004D2D2B">
        <w:tab/>
      </w:r>
      <w:r w:rsidR="00C265ED" w:rsidRPr="00C265ED">
        <w:rPr>
          <w:rFonts w:hint="cs"/>
          <w:rtl/>
        </w:rPr>
        <w:t>عتبة الطاقة</w:t>
      </w:r>
    </w:p>
    <w:p w14:paraId="57D21465" w14:textId="56214D45" w:rsidR="00C265ED" w:rsidRPr="00C265ED" w:rsidRDefault="00C265ED" w:rsidP="00C265ED">
      <w:pPr>
        <w:rPr>
          <w:rtl/>
          <w:lang w:val="en-GB"/>
        </w:rPr>
      </w:pPr>
      <w:r w:rsidRPr="00C265ED">
        <w:rPr>
          <w:rtl/>
          <w:lang w:val="en-GB"/>
        </w:rPr>
        <w:t>عندما تكون طاقة النصف الأ</w:t>
      </w:r>
      <w:r w:rsidR="00327B15">
        <w:rPr>
          <w:rFonts w:hint="cs"/>
          <w:rtl/>
          <w:lang w:val="en-GB"/>
        </w:rPr>
        <w:t xml:space="preserve">حدث </w:t>
      </w:r>
      <w:r w:rsidRPr="00C265ED">
        <w:rPr>
          <w:rtl/>
          <w:lang w:val="en-GB"/>
        </w:rPr>
        <w:t xml:space="preserve">من الرتل المؤلف من </w:t>
      </w:r>
      <w:r w:rsidR="00327B15">
        <w:rPr>
          <w:lang w:val="en-GB"/>
        </w:rPr>
        <w:t>2</w:t>
      </w:r>
      <w:r w:rsidR="003B3320">
        <w:rPr>
          <w:lang w:val="en-GB"/>
        </w:rPr>
        <w:t> </w:t>
      </w:r>
      <w:r w:rsidR="00327B15">
        <w:rPr>
          <w:lang w:val="en-GB"/>
        </w:rPr>
        <w:t>048</w:t>
      </w:r>
      <w:r w:rsidRPr="00C265ED">
        <w:rPr>
          <w:rtl/>
          <w:lang w:val="en-GB"/>
        </w:rPr>
        <w:t xml:space="preserve"> عينة أقل من </w:t>
      </w:r>
      <w:r w:rsidR="00346D59" w:rsidRPr="004D2D2B">
        <w:rPr>
          <w:rStyle w:val="FootnoteReference"/>
          <w:lang w:val="en-GB"/>
        </w:rPr>
        <w:footnoteReference w:customMarkFollows="1" w:id="6"/>
        <w:t>*</w:t>
      </w:r>
      <w:r w:rsidR="00327B15">
        <w:rPr>
          <w:lang w:val="en-GB"/>
        </w:rPr>
        <w:t>8</w:t>
      </w:r>
      <w:r w:rsidR="00574532">
        <w:rPr>
          <w:lang w:val="en-GB"/>
        </w:rPr>
        <w:t> </w:t>
      </w:r>
      <w:r w:rsidR="00327B15">
        <w:rPr>
          <w:lang w:val="en-GB"/>
        </w:rPr>
        <w:t>000</w:t>
      </w:r>
      <w:r w:rsidRPr="00C265ED">
        <w:rPr>
          <w:rtl/>
          <w:lang w:val="en-GB"/>
        </w:rPr>
        <w:t xml:space="preserve">، في القناة الأحادية، أو في كل من القناتين اليسرى واليمنى لكل من البيانات المرجعية وبيانات الاختبار، يتم تجاهل الرتل. </w:t>
      </w:r>
      <w:r w:rsidR="00327B15">
        <w:rPr>
          <w:rFonts w:hint="cs"/>
          <w:rtl/>
          <w:lang w:val="en-GB"/>
        </w:rPr>
        <w:t>وتتسم الأرتال</w:t>
      </w:r>
      <w:r w:rsidRPr="00C265ED">
        <w:rPr>
          <w:rtl/>
          <w:lang w:val="en-GB"/>
        </w:rPr>
        <w:t xml:space="preserve"> </w:t>
      </w:r>
      <w:r w:rsidR="00327B15">
        <w:rPr>
          <w:rFonts w:hint="cs"/>
          <w:rtl/>
          <w:lang w:val="en-GB"/>
        </w:rPr>
        <w:t xml:space="preserve">بتراكب </w:t>
      </w:r>
      <w:r w:rsidRPr="00C265ED">
        <w:rPr>
          <w:rtl/>
          <w:lang w:val="en-GB"/>
        </w:rPr>
        <w:t xml:space="preserve">بنسبة </w:t>
      </w:r>
      <w:r w:rsidR="00327B15">
        <w:rPr>
          <w:lang w:val="en-GB"/>
        </w:rPr>
        <w:t>%50</w:t>
      </w:r>
      <w:r w:rsidRPr="00C265ED">
        <w:rPr>
          <w:rtl/>
          <w:lang w:val="en-GB"/>
        </w:rPr>
        <w:t xml:space="preserve"> ويتم تقييم نصف </w:t>
      </w:r>
      <w:r w:rsidR="00327B15">
        <w:rPr>
          <w:rFonts w:hint="cs"/>
          <w:rtl/>
          <w:lang w:val="en-GB"/>
        </w:rPr>
        <w:t>الأرتال التي تحتوي</w:t>
      </w:r>
      <w:r w:rsidRPr="00C265ED">
        <w:rPr>
          <w:rtl/>
          <w:lang w:val="en-GB"/>
        </w:rPr>
        <w:t xml:space="preserve"> على بيانات جديدة فقط. </w:t>
      </w:r>
      <w:r w:rsidR="00327B15">
        <w:rPr>
          <w:rFonts w:hint="cs"/>
          <w:rtl/>
          <w:lang w:val="en-GB"/>
        </w:rPr>
        <w:t>ويحول</w:t>
      </w:r>
      <w:r w:rsidRPr="00C265ED">
        <w:rPr>
          <w:rtl/>
          <w:lang w:val="en-GB"/>
        </w:rPr>
        <w:t xml:space="preserve"> تطبيق هذا المعيار </w:t>
      </w:r>
      <w:r w:rsidR="00327B15">
        <w:rPr>
          <w:rFonts w:hint="cs"/>
          <w:rtl/>
          <w:lang w:val="en-GB"/>
        </w:rPr>
        <w:t>دون</w:t>
      </w:r>
      <w:r w:rsidRPr="00C265ED">
        <w:rPr>
          <w:rtl/>
          <w:lang w:val="en-GB"/>
        </w:rPr>
        <w:t xml:space="preserve"> معالجة </w:t>
      </w:r>
      <w:r w:rsidR="00327B15">
        <w:rPr>
          <w:rFonts w:hint="cs"/>
          <w:rtl/>
          <w:lang w:val="en-GB"/>
        </w:rPr>
        <w:t>الأرتال ذات</w:t>
      </w:r>
      <w:r w:rsidRPr="00C265ED">
        <w:rPr>
          <w:rtl/>
          <w:lang w:val="en-GB"/>
        </w:rPr>
        <w:t xml:space="preserve"> </w:t>
      </w:r>
      <w:r w:rsidR="00327B15">
        <w:rPr>
          <w:rFonts w:hint="cs"/>
          <w:rtl/>
          <w:lang w:val="en-GB"/>
        </w:rPr>
        <w:t>الطاقة</w:t>
      </w:r>
      <w:r w:rsidRPr="00C265ED">
        <w:rPr>
          <w:rtl/>
          <w:lang w:val="en-GB"/>
        </w:rPr>
        <w:t xml:space="preserve"> </w:t>
      </w:r>
      <w:r w:rsidR="00327B15">
        <w:rPr>
          <w:rFonts w:hint="cs"/>
          <w:rtl/>
          <w:lang w:val="en-GB"/>
        </w:rPr>
        <w:t>ال</w:t>
      </w:r>
      <w:r w:rsidRPr="00C265ED">
        <w:rPr>
          <w:rtl/>
          <w:lang w:val="en-GB"/>
        </w:rPr>
        <w:t>قليلة جدا</w:t>
      </w:r>
      <w:r w:rsidR="00327B15">
        <w:rPr>
          <w:rFonts w:hint="cs"/>
          <w:rtl/>
          <w:lang w:val="en-GB"/>
        </w:rPr>
        <w:t>ً</w:t>
      </w:r>
      <w:r w:rsidRPr="00C265ED">
        <w:rPr>
          <w:rtl/>
          <w:lang w:val="en-GB"/>
        </w:rPr>
        <w:t>.</w:t>
      </w:r>
    </w:p>
    <w:p w14:paraId="21CED4B5" w14:textId="214A7B9A" w:rsidR="000435DA" w:rsidRDefault="00C265ED" w:rsidP="00327B15">
      <w:pPr>
        <w:rPr>
          <w:rtl/>
          <w:lang w:val="en-GB"/>
        </w:rPr>
      </w:pPr>
      <w:r w:rsidRPr="00C265ED">
        <w:rPr>
          <w:rtl/>
          <w:lang w:val="en-GB"/>
        </w:rPr>
        <w:t>ويستخدم هذا المعيار فقط من أجل</w:t>
      </w:r>
      <w:r w:rsidR="00327B15">
        <w:rPr>
          <w:rFonts w:hint="cs"/>
          <w:rtl/>
          <w:lang w:val="en-GB"/>
        </w:rPr>
        <w:t xml:space="preserve"> المتغير</w:t>
      </w:r>
      <w:r w:rsidRPr="00C265ED">
        <w:rPr>
          <w:rtl/>
          <w:lang w:val="en-GB"/>
        </w:rPr>
        <w:t xml:space="preserve"> </w:t>
      </w:r>
      <w:r w:rsidRPr="00C265ED">
        <w:rPr>
          <w:lang w:val="en-GB"/>
        </w:rPr>
        <w:t>MOV</w:t>
      </w:r>
      <w:r w:rsidRPr="00C265ED">
        <w:rPr>
          <w:rtl/>
          <w:lang w:val="en-GB"/>
        </w:rPr>
        <w:t xml:space="preserve"> الموصوف في الفقرة </w:t>
      </w:r>
      <w:r w:rsidR="00327B15">
        <w:rPr>
          <w:lang w:val="en-GB"/>
        </w:rPr>
        <w:t>8.4</w:t>
      </w:r>
      <w:r w:rsidRPr="00C265ED">
        <w:rPr>
          <w:rtl/>
          <w:lang w:val="en-GB"/>
        </w:rPr>
        <w:t>.</w:t>
      </w:r>
    </w:p>
    <w:p w14:paraId="16C2EC23" w14:textId="0EF11859" w:rsidR="000435DA" w:rsidRPr="004D2D2B" w:rsidRDefault="00770C08" w:rsidP="008700B7">
      <w:pPr>
        <w:pStyle w:val="Heading4"/>
      </w:pPr>
      <w:r>
        <w:t>4.4.2.5</w:t>
      </w:r>
      <w:r w:rsidR="000435DA" w:rsidRPr="004D2D2B">
        <w:tab/>
      </w:r>
      <w:r w:rsidR="00452795" w:rsidRPr="00452795">
        <w:rPr>
          <w:rtl/>
        </w:rPr>
        <w:t>حدود البيانات</w:t>
      </w:r>
    </w:p>
    <w:p w14:paraId="2FBCDDC5" w14:textId="402392EB" w:rsidR="00452795" w:rsidRPr="00452795" w:rsidRDefault="00452795" w:rsidP="00452795">
      <w:pPr>
        <w:rPr>
          <w:rtl/>
          <w:lang w:val="en-GB"/>
        </w:rPr>
      </w:pPr>
      <w:r w:rsidRPr="00452795">
        <w:rPr>
          <w:rtl/>
          <w:lang w:val="en-GB"/>
        </w:rPr>
        <w:t>إذا كان الملف المعالج يحتوي على ضوضاء قبل أو بعد بيانات الملف المرجعي الشرعي، فقد يكون الخطأ النسبي كبيرا</w:t>
      </w:r>
      <w:r>
        <w:rPr>
          <w:rFonts w:hint="cs"/>
          <w:rtl/>
          <w:lang w:val="en-GB"/>
        </w:rPr>
        <w:t>ً</w:t>
      </w:r>
      <w:r w:rsidRPr="00452795">
        <w:rPr>
          <w:rtl/>
          <w:lang w:val="en-GB"/>
        </w:rPr>
        <w:t xml:space="preserve"> جدا</w:t>
      </w:r>
      <w:r>
        <w:rPr>
          <w:rFonts w:hint="cs"/>
          <w:rtl/>
          <w:lang w:val="en-GB"/>
        </w:rPr>
        <w:t>ً</w:t>
      </w:r>
      <w:r w:rsidRPr="00452795">
        <w:rPr>
          <w:rtl/>
          <w:lang w:val="en-GB"/>
        </w:rPr>
        <w:t xml:space="preserve"> نظرا</w:t>
      </w:r>
      <w:r>
        <w:rPr>
          <w:rFonts w:hint="cs"/>
          <w:rtl/>
          <w:lang w:val="en-GB"/>
        </w:rPr>
        <w:t>ً</w:t>
      </w:r>
      <w:r w:rsidRPr="00452795">
        <w:rPr>
          <w:rtl/>
          <w:lang w:val="en-GB"/>
        </w:rPr>
        <w:t xml:space="preserve"> لأن المستوى المرجعي يقترب من -</w:t>
      </w:r>
      <w:r w:rsidRPr="00A318F4">
        <w:rPr>
          <w:rFonts w:ascii="Symbol" w:hAnsi="Symbol"/>
        </w:rPr>
        <w:sym w:font="Symbol" w:char="F0A5"/>
      </w:r>
      <w:r w:rsidRPr="00452795">
        <w:rPr>
          <w:rtl/>
          <w:lang w:val="en-GB"/>
        </w:rPr>
        <w:t xml:space="preserve">. </w:t>
      </w:r>
      <w:r>
        <w:rPr>
          <w:rFonts w:hint="cs"/>
          <w:rtl/>
          <w:lang w:val="en-GB"/>
        </w:rPr>
        <w:t>و</w:t>
      </w:r>
      <w:r w:rsidRPr="00452795">
        <w:rPr>
          <w:rtl/>
          <w:lang w:val="en-GB"/>
        </w:rPr>
        <w:t xml:space="preserve">عندما يعتبر هذا الخطأ </w:t>
      </w:r>
      <w:r>
        <w:rPr>
          <w:rFonts w:hint="cs"/>
          <w:rtl/>
          <w:lang w:val="en-GB"/>
        </w:rPr>
        <w:t>نقيصة</w:t>
      </w:r>
      <w:r w:rsidRPr="00452795">
        <w:rPr>
          <w:rtl/>
          <w:lang w:val="en-GB"/>
        </w:rPr>
        <w:t>، فقد يتم تجاهله من خلال تطبيق معيار رفض حدود البيانات.</w:t>
      </w:r>
    </w:p>
    <w:p w14:paraId="7B94A016" w14:textId="66555D98" w:rsidR="00452795" w:rsidRPr="00452795" w:rsidRDefault="00452795" w:rsidP="00452795">
      <w:pPr>
        <w:rPr>
          <w:rtl/>
          <w:lang w:val="en-GB"/>
        </w:rPr>
      </w:pPr>
      <w:r>
        <w:rPr>
          <w:rFonts w:hint="cs"/>
          <w:rtl/>
          <w:lang w:val="en-GB"/>
        </w:rPr>
        <w:t>و</w:t>
      </w:r>
      <w:r w:rsidRPr="00452795">
        <w:rPr>
          <w:rtl/>
          <w:lang w:val="en-GB"/>
        </w:rPr>
        <w:t xml:space="preserve">عند فتح الملفات لأول مرة، يتم تحديد مواقع بداية ونهاية البيانات الفعلية في الملف المرجعي. </w:t>
      </w:r>
      <w:r>
        <w:rPr>
          <w:rFonts w:hint="cs"/>
          <w:rtl/>
          <w:lang w:val="en-GB"/>
        </w:rPr>
        <w:t>وتُحدد</w:t>
      </w:r>
      <w:r w:rsidRPr="00452795">
        <w:rPr>
          <w:rtl/>
          <w:lang w:val="en-GB"/>
        </w:rPr>
        <w:t xml:space="preserve"> بداية البيانات أو نهايتها على أنها الموقع الأول، الذي يتم المسح فيه من بداية الملف أو نهايته، حيث يتجاوز مجموع القيم المطلقة على مدى خمس عينات متتالية</w:t>
      </w:r>
      <w:r w:rsidR="00346D59">
        <w:rPr>
          <w:rFonts w:hint="eastAsia"/>
          <w:rtl/>
          <w:lang w:val="en-GB" w:bidi="ar-EG"/>
        </w:rPr>
        <w:t> </w:t>
      </w:r>
      <w:r>
        <w:rPr>
          <w:lang w:val="en-GB"/>
        </w:rPr>
        <w:t>200</w:t>
      </w:r>
      <w:r w:rsidRPr="00452795">
        <w:rPr>
          <w:rtl/>
          <w:lang w:val="en-GB"/>
        </w:rPr>
        <w:t xml:space="preserve">، في إحدى القنوات الصوتية المقابلة. </w:t>
      </w:r>
      <w:r>
        <w:rPr>
          <w:rFonts w:hint="cs"/>
          <w:rtl/>
          <w:lang w:val="en-GB"/>
        </w:rPr>
        <w:t>ومن ثم تُغفل</w:t>
      </w:r>
      <w:r w:rsidRPr="00452795">
        <w:rPr>
          <w:rtl/>
          <w:lang w:val="en-GB"/>
        </w:rPr>
        <w:t xml:space="preserve"> تجاهل </w:t>
      </w:r>
      <w:r>
        <w:rPr>
          <w:rFonts w:hint="cs"/>
          <w:rtl/>
          <w:lang w:val="en-GB"/>
        </w:rPr>
        <w:t>الأرتال</w:t>
      </w:r>
      <w:r w:rsidRPr="00452795">
        <w:rPr>
          <w:rtl/>
          <w:lang w:val="en-GB"/>
        </w:rPr>
        <w:t xml:space="preserve"> التي تقع خارج هذا النطاق </w:t>
      </w:r>
      <w:r>
        <w:rPr>
          <w:rFonts w:hint="cs"/>
          <w:rtl/>
          <w:lang w:val="en-GB"/>
        </w:rPr>
        <w:t>بالكامل</w:t>
      </w:r>
      <w:r w:rsidRPr="00452795">
        <w:rPr>
          <w:rtl/>
          <w:lang w:val="en-GB"/>
        </w:rPr>
        <w:t>.</w:t>
      </w:r>
    </w:p>
    <w:p w14:paraId="4EE9C006" w14:textId="3B3A90D7" w:rsidR="000435DA" w:rsidRPr="004D2D2B" w:rsidRDefault="00452795" w:rsidP="00452795">
      <w:pPr>
        <w:rPr>
          <w:lang w:val="en-GB"/>
        </w:rPr>
      </w:pPr>
      <w:r>
        <w:rPr>
          <w:rFonts w:hint="cs"/>
          <w:rtl/>
          <w:lang w:val="en-GB"/>
        </w:rPr>
        <w:t>ويُستخدم</w:t>
      </w:r>
      <w:r w:rsidRPr="00452795">
        <w:rPr>
          <w:rtl/>
          <w:lang w:val="en-GB"/>
        </w:rPr>
        <w:t xml:space="preserve"> هذا المعيار لـ</w:t>
      </w:r>
      <w:r>
        <w:rPr>
          <w:rFonts w:hint="cs"/>
          <w:rtl/>
          <w:lang w:val="en-GB"/>
        </w:rPr>
        <w:t>لمتغيرات</w:t>
      </w:r>
      <w:r w:rsidRPr="00452795">
        <w:rPr>
          <w:rtl/>
          <w:lang w:val="en-GB"/>
        </w:rPr>
        <w:t xml:space="preserve"> </w:t>
      </w:r>
      <w:r w:rsidRPr="00452795">
        <w:rPr>
          <w:lang w:val="en-GB"/>
        </w:rPr>
        <w:t>MOV</w:t>
      </w:r>
      <w:r w:rsidRPr="00452795">
        <w:rPr>
          <w:rtl/>
          <w:lang w:val="en-GB"/>
        </w:rPr>
        <w:t>.</w:t>
      </w:r>
    </w:p>
    <w:p w14:paraId="60297AE4" w14:textId="63F28808" w:rsidR="000435DA" w:rsidRPr="004D2D2B" w:rsidRDefault="00770C08" w:rsidP="008700B7">
      <w:pPr>
        <w:pStyle w:val="Heading2"/>
      </w:pPr>
      <w:bookmarkStart w:id="790" w:name="_Toc411998569"/>
      <w:bookmarkStart w:id="791" w:name="_Toc414873022"/>
      <w:bookmarkStart w:id="792" w:name="_Toc415385269"/>
      <w:bookmarkStart w:id="793" w:name="_Toc425054163"/>
      <w:bookmarkStart w:id="794" w:name="_Toc133255949"/>
      <w:bookmarkStart w:id="795" w:name="_Toc165969894"/>
      <w:r>
        <w:t>3.5</w:t>
      </w:r>
      <w:r w:rsidR="000435DA" w:rsidRPr="004D2D2B">
        <w:tab/>
      </w:r>
      <w:bookmarkEnd w:id="790"/>
      <w:bookmarkEnd w:id="791"/>
      <w:bookmarkEnd w:id="792"/>
      <w:bookmarkEnd w:id="793"/>
      <w:bookmarkEnd w:id="794"/>
      <w:r w:rsidR="00225501" w:rsidRPr="00225501">
        <w:rPr>
          <w:rFonts w:hint="cs"/>
          <w:rtl/>
        </w:rPr>
        <w:t>التوسيط عبر القنوات الصوتية</w:t>
      </w:r>
      <w:bookmarkEnd w:id="795"/>
    </w:p>
    <w:p w14:paraId="325C5565" w14:textId="65F1F59A" w:rsidR="000435DA" w:rsidRPr="00574532" w:rsidRDefault="00225501" w:rsidP="00E9599D">
      <w:pPr>
        <w:rPr>
          <w:spacing w:val="-2"/>
          <w:lang w:val="en-GB"/>
        </w:rPr>
      </w:pPr>
      <w:r w:rsidRPr="00574532">
        <w:rPr>
          <w:rFonts w:hint="cs"/>
          <w:spacing w:val="-2"/>
          <w:rtl/>
          <w:lang w:val="en-GB"/>
        </w:rPr>
        <w:t>ما لم يُذكر خلاف ذلك</w:t>
      </w:r>
      <w:r w:rsidRPr="00574532">
        <w:rPr>
          <w:spacing w:val="-2"/>
          <w:rtl/>
          <w:lang w:val="en-GB"/>
        </w:rPr>
        <w:t xml:space="preserve">، في حالة </w:t>
      </w:r>
      <w:r w:rsidRPr="00574532">
        <w:rPr>
          <w:rFonts w:hint="cs"/>
          <w:spacing w:val="-2"/>
          <w:rtl/>
          <w:lang w:val="en-GB"/>
        </w:rPr>
        <w:t>ال</w:t>
      </w:r>
      <w:r w:rsidRPr="00574532">
        <w:rPr>
          <w:spacing w:val="-2"/>
          <w:rtl/>
          <w:lang w:val="en-GB"/>
        </w:rPr>
        <w:t>إشارات ال</w:t>
      </w:r>
      <w:r w:rsidRPr="00574532">
        <w:rPr>
          <w:rFonts w:hint="cs"/>
          <w:spacing w:val="-2"/>
          <w:rtl/>
          <w:lang w:val="en-GB"/>
        </w:rPr>
        <w:t>مجسمة</w:t>
      </w:r>
      <w:r w:rsidRPr="00574532">
        <w:rPr>
          <w:spacing w:val="-2"/>
          <w:rtl/>
          <w:lang w:val="en-GB"/>
        </w:rPr>
        <w:t xml:space="preserve">، </w:t>
      </w:r>
      <w:r w:rsidRPr="00574532">
        <w:rPr>
          <w:rFonts w:hint="cs"/>
          <w:spacing w:val="-2"/>
          <w:rtl/>
          <w:lang w:val="en-GB"/>
        </w:rPr>
        <w:t>يتم توسيط المتغيرات</w:t>
      </w:r>
      <w:r w:rsidRPr="00574532">
        <w:rPr>
          <w:spacing w:val="-2"/>
          <w:rtl/>
          <w:lang w:val="en-GB"/>
        </w:rPr>
        <w:t xml:space="preserve"> </w:t>
      </w:r>
      <w:r w:rsidRPr="00574532">
        <w:rPr>
          <w:spacing w:val="-2"/>
          <w:lang w:val="en-GB"/>
        </w:rPr>
        <w:t>MOV</w:t>
      </w:r>
      <w:r w:rsidRPr="00574532">
        <w:rPr>
          <w:spacing w:val="-2"/>
          <w:rtl/>
          <w:lang w:val="en-GB"/>
        </w:rPr>
        <w:t xml:space="preserve"> للقناة اليسرى واليمنى خطيا</w:t>
      </w:r>
      <w:r w:rsidRPr="00574532">
        <w:rPr>
          <w:rFonts w:hint="cs"/>
          <w:spacing w:val="-2"/>
          <w:rtl/>
          <w:lang w:val="en-GB"/>
        </w:rPr>
        <w:t>ً</w:t>
      </w:r>
      <w:r w:rsidRPr="00574532">
        <w:rPr>
          <w:spacing w:val="-2"/>
          <w:rtl/>
          <w:lang w:val="en-GB"/>
        </w:rPr>
        <w:t xml:space="preserve"> بعد </w:t>
      </w:r>
      <w:r w:rsidRPr="00574532">
        <w:rPr>
          <w:rFonts w:hint="cs"/>
          <w:spacing w:val="-2"/>
          <w:rtl/>
          <w:lang w:val="en-GB"/>
        </w:rPr>
        <w:t xml:space="preserve">التوسيط </w:t>
      </w:r>
      <w:r w:rsidRPr="00574532">
        <w:rPr>
          <w:spacing w:val="-2"/>
          <w:rtl/>
          <w:lang w:val="en-GB"/>
        </w:rPr>
        <w:t>الزمني.</w:t>
      </w:r>
    </w:p>
    <w:p w14:paraId="1B44D1FE" w14:textId="08651BD9" w:rsidR="000435DA" w:rsidRPr="004D2D2B" w:rsidRDefault="000435DA" w:rsidP="008700B7">
      <w:pPr>
        <w:pStyle w:val="Heading1"/>
      </w:pPr>
      <w:bookmarkStart w:id="796" w:name="_Toc411998570"/>
      <w:bookmarkStart w:id="797" w:name="_Toc414873023"/>
      <w:bookmarkStart w:id="798" w:name="_Toc415385270"/>
      <w:bookmarkStart w:id="799" w:name="_Toc425054164"/>
      <w:bookmarkStart w:id="800" w:name="_Toc133255950"/>
      <w:bookmarkStart w:id="801" w:name="_Toc165969895"/>
      <w:r w:rsidRPr="00225501">
        <w:t>6</w:t>
      </w:r>
      <w:r w:rsidRPr="004D2D2B">
        <w:tab/>
      </w:r>
      <w:bookmarkEnd w:id="796"/>
      <w:bookmarkEnd w:id="797"/>
      <w:bookmarkEnd w:id="798"/>
      <w:bookmarkEnd w:id="799"/>
      <w:bookmarkEnd w:id="800"/>
      <w:r w:rsidR="00225501" w:rsidRPr="00225501">
        <w:rPr>
          <w:rFonts w:hint="cs"/>
          <w:rtl/>
        </w:rPr>
        <w:t>تقدير جودة الصوت الأساسية المدركة</w:t>
      </w:r>
      <w:bookmarkEnd w:id="801"/>
    </w:p>
    <w:p w14:paraId="3A38CFFF" w14:textId="767CE1F5" w:rsidR="000435DA" w:rsidRPr="004D2D2B" w:rsidRDefault="00225501" w:rsidP="00E9599D">
      <w:pPr>
        <w:rPr>
          <w:lang w:val="en-GB"/>
        </w:rPr>
      </w:pPr>
      <w:r>
        <w:rPr>
          <w:rFonts w:hint="cs"/>
          <w:rtl/>
          <w:lang w:val="en-GB"/>
        </w:rPr>
        <w:t>تُقدر</w:t>
      </w:r>
      <w:r w:rsidRPr="00225501">
        <w:rPr>
          <w:rtl/>
          <w:lang w:val="en-GB"/>
        </w:rPr>
        <w:t xml:space="preserve"> </w:t>
      </w:r>
      <w:r w:rsidRPr="00225501">
        <w:rPr>
          <w:i/>
          <w:iCs/>
          <w:rtl/>
          <w:lang w:val="en-GB"/>
        </w:rPr>
        <w:t>جودة الصوت الأساسية المدركة</w:t>
      </w:r>
      <w:r w:rsidRPr="00225501">
        <w:rPr>
          <w:rtl/>
          <w:lang w:val="en-GB"/>
        </w:rPr>
        <w:t xml:space="preserve"> من خلال </w:t>
      </w:r>
      <w:r>
        <w:rPr>
          <w:rFonts w:hint="cs"/>
          <w:rtl/>
          <w:lang w:val="en-GB"/>
        </w:rPr>
        <w:t>إجراء تقابل للعديد من المتغيرات</w:t>
      </w:r>
      <w:r w:rsidRPr="00225501">
        <w:rPr>
          <w:rtl/>
          <w:lang w:val="en-GB"/>
        </w:rPr>
        <w:t xml:space="preserve"> </w:t>
      </w:r>
      <w:r w:rsidRPr="00225501">
        <w:rPr>
          <w:lang w:val="en-GB"/>
        </w:rPr>
        <w:t>MOV</w:t>
      </w:r>
      <w:r w:rsidRPr="00225501">
        <w:rPr>
          <w:rtl/>
          <w:lang w:val="en-GB"/>
        </w:rPr>
        <w:t xml:space="preserve"> </w:t>
      </w:r>
      <w:r>
        <w:rPr>
          <w:rFonts w:hint="cs"/>
          <w:rtl/>
          <w:lang w:val="en-GB"/>
        </w:rPr>
        <w:t>مع</w:t>
      </w:r>
      <w:r w:rsidRPr="00225501">
        <w:rPr>
          <w:rtl/>
          <w:lang w:val="en-GB"/>
        </w:rPr>
        <w:t xml:space="preserve"> رقم واحد باستخدام بنية </w:t>
      </w:r>
      <w:bookmarkStart w:id="802" w:name="_Hlk161670756"/>
      <w:r w:rsidRPr="00225501">
        <w:rPr>
          <w:rtl/>
          <w:lang w:val="en-GB"/>
        </w:rPr>
        <w:t xml:space="preserve">شبكة عصبية اصطناعية </w:t>
      </w:r>
      <w:bookmarkEnd w:id="802"/>
      <w:r w:rsidRPr="00225501">
        <w:rPr>
          <w:rtl/>
          <w:lang w:val="en-GB"/>
        </w:rPr>
        <w:t>ذات طبقة مخفية واحدة.</w:t>
      </w:r>
    </w:p>
    <w:p w14:paraId="3090317F" w14:textId="6FAB2435" w:rsidR="000435DA" w:rsidRPr="004D2D2B" w:rsidRDefault="00770C08" w:rsidP="008700B7">
      <w:pPr>
        <w:pStyle w:val="Heading2"/>
      </w:pPr>
      <w:bookmarkStart w:id="803" w:name="_Toc411998571"/>
      <w:bookmarkStart w:id="804" w:name="_Toc414873024"/>
      <w:bookmarkStart w:id="805" w:name="_Toc415385271"/>
      <w:bookmarkStart w:id="806" w:name="_Toc425054165"/>
      <w:bookmarkStart w:id="807" w:name="_Toc133255951"/>
      <w:bookmarkStart w:id="808" w:name="_Toc165969896"/>
      <w:r>
        <w:t>1.6</w:t>
      </w:r>
      <w:r w:rsidR="000435DA" w:rsidRPr="004D2D2B">
        <w:tab/>
      </w:r>
      <w:bookmarkStart w:id="809" w:name="_Hlk161672036"/>
      <w:bookmarkEnd w:id="803"/>
      <w:bookmarkEnd w:id="804"/>
      <w:bookmarkEnd w:id="805"/>
      <w:bookmarkEnd w:id="806"/>
      <w:bookmarkEnd w:id="807"/>
      <w:r w:rsidR="00225501" w:rsidRPr="00225501">
        <w:rPr>
          <w:rFonts w:hint="cs"/>
          <w:rtl/>
        </w:rPr>
        <w:t>ال</w:t>
      </w:r>
      <w:r w:rsidR="00225501" w:rsidRPr="00225501">
        <w:rPr>
          <w:rtl/>
        </w:rPr>
        <w:t xml:space="preserve">شبكة </w:t>
      </w:r>
      <w:r w:rsidR="00225501" w:rsidRPr="00225501">
        <w:rPr>
          <w:rFonts w:hint="cs"/>
          <w:rtl/>
        </w:rPr>
        <w:t>ال</w:t>
      </w:r>
      <w:r w:rsidR="00225501" w:rsidRPr="00225501">
        <w:rPr>
          <w:rtl/>
        </w:rPr>
        <w:t xml:space="preserve">عصبية </w:t>
      </w:r>
      <w:r w:rsidR="00225501" w:rsidRPr="00225501">
        <w:rPr>
          <w:rFonts w:hint="cs"/>
          <w:rtl/>
        </w:rPr>
        <w:t>ال</w:t>
      </w:r>
      <w:r w:rsidR="00225501" w:rsidRPr="00225501">
        <w:rPr>
          <w:rtl/>
        </w:rPr>
        <w:t>اصطناعية</w:t>
      </w:r>
      <w:bookmarkEnd w:id="808"/>
      <w:bookmarkEnd w:id="809"/>
    </w:p>
    <w:p w14:paraId="26C79008" w14:textId="0D589456" w:rsidR="000435DA" w:rsidRPr="004D2D2B" w:rsidRDefault="00225501" w:rsidP="00E9599D">
      <w:pPr>
        <w:rPr>
          <w:lang w:val="en-GB"/>
        </w:rPr>
      </w:pPr>
      <w:r w:rsidRPr="00225501">
        <w:rPr>
          <w:rtl/>
          <w:lang w:val="en-GB"/>
        </w:rPr>
        <w:t xml:space="preserve">وظيفة التنشيط للشبكة العصبية هي </w:t>
      </w:r>
      <w:r>
        <w:rPr>
          <w:rFonts w:hint="cs"/>
          <w:rtl/>
          <w:lang w:val="en-GB"/>
        </w:rPr>
        <w:t>دالة سينية</w:t>
      </w:r>
      <w:r w:rsidRPr="00225501">
        <w:rPr>
          <w:rtl/>
          <w:lang w:val="en-GB"/>
        </w:rPr>
        <w:t xml:space="preserve"> غير متماثل</w:t>
      </w:r>
      <w:r>
        <w:rPr>
          <w:rFonts w:hint="cs"/>
          <w:rtl/>
          <w:lang w:val="en-GB"/>
        </w:rPr>
        <w:t>ة:</w:t>
      </w:r>
    </w:p>
    <w:p w14:paraId="72E6852B" w14:textId="77777777" w:rsidR="00574532" w:rsidRPr="004D2D2B" w:rsidRDefault="00574532" w:rsidP="00FF4624">
      <w:pPr>
        <w:pStyle w:val="Equation"/>
      </w:pPr>
      <w:r w:rsidRPr="004D2D2B">
        <w:lastRenderedPageBreak/>
        <w:tab/>
      </w:r>
      <w:r w:rsidRPr="004D2D2B">
        <w:tab/>
      </w:r>
      <w:r w:rsidRPr="00A318F4">
        <w:rPr>
          <w:noProof/>
        </w:rPr>
        <w:object w:dxaOrig="1620" w:dyaOrig="720" w14:anchorId="5D7F2CCC">
          <v:shape id="_x0000_i33341" type="#_x0000_t75" alt="" style="width:83.95pt;height:37.55pt;mso-width-percent:0;mso-height-percent:0;mso-width-percent:0;mso-height-percent:0" o:ole="">
            <v:imagedata r:id="rId226" o:title=""/>
          </v:shape>
          <o:OLEObject Type="Embed" ProgID="Equation.3" ShapeID="_x0000_i33341" DrawAspect="Content" ObjectID="_1779791337" r:id="rId227"/>
        </w:object>
      </w:r>
      <w:r w:rsidRPr="004D2D2B">
        <w:tab/>
        <w:t>(94)</w:t>
      </w:r>
    </w:p>
    <w:p w14:paraId="3BB8AC52" w14:textId="5C7FC257" w:rsidR="000435DA" w:rsidRPr="004D2D2B" w:rsidRDefault="00973C99" w:rsidP="00E9599D">
      <w:pPr>
        <w:rPr>
          <w:lang w:val="en-GB"/>
        </w:rPr>
      </w:pPr>
      <w:r w:rsidRPr="00973C99">
        <w:rPr>
          <w:rtl/>
          <w:lang w:val="en-GB"/>
        </w:rPr>
        <w:t xml:space="preserve">تستخدم الشبكة مدخلات </w:t>
      </w:r>
      <w:r w:rsidRPr="00973C99">
        <w:rPr>
          <w:i/>
          <w:iCs/>
          <w:lang w:val="en-GB"/>
        </w:rPr>
        <w:t>I</w:t>
      </w:r>
      <w:r w:rsidRPr="00973C99">
        <w:rPr>
          <w:rtl/>
          <w:lang w:val="en-GB"/>
        </w:rPr>
        <w:t xml:space="preserve"> وعقد </w:t>
      </w:r>
      <w:r w:rsidRPr="00973C99">
        <w:rPr>
          <w:i/>
          <w:iCs/>
          <w:lang w:val="en-GB"/>
        </w:rPr>
        <w:t>J</w:t>
      </w:r>
      <w:r w:rsidRPr="00973C99">
        <w:rPr>
          <w:rtl/>
          <w:lang w:val="en-GB"/>
        </w:rPr>
        <w:t xml:space="preserve"> في الطبقة المخفية. </w:t>
      </w:r>
      <w:r>
        <w:rPr>
          <w:rFonts w:hint="cs"/>
          <w:rtl/>
          <w:lang w:val="en-GB"/>
        </w:rPr>
        <w:t>ويُحدد التقابل</w:t>
      </w:r>
      <w:r w:rsidRPr="00973C99">
        <w:rPr>
          <w:rtl/>
          <w:lang w:val="en-GB"/>
        </w:rPr>
        <w:t xml:space="preserve"> من خلال مجموعة من عوامل قياس المدخلات </w:t>
      </w:r>
      <w:r w:rsidRPr="004D2D2B">
        <w:rPr>
          <w:i/>
          <w:lang w:val="en-GB"/>
        </w:rPr>
        <w:t>a</w:t>
      </w:r>
      <w:r w:rsidRPr="004D2D2B">
        <w:rPr>
          <w:i/>
          <w:position w:val="-4"/>
          <w:sz w:val="20"/>
          <w:lang w:val="en-GB"/>
        </w:rPr>
        <w:t>min</w:t>
      </w:r>
      <w:r w:rsidRPr="004D2D2B">
        <w:rPr>
          <w:iCs/>
          <w:lang w:val="en-GB"/>
        </w:rPr>
        <w:t>[</w:t>
      </w:r>
      <w:r w:rsidRPr="004D2D2B">
        <w:rPr>
          <w:i/>
          <w:lang w:val="en-GB"/>
        </w:rPr>
        <w:t>i</w:t>
      </w:r>
      <w:r w:rsidRPr="004D2D2B">
        <w:rPr>
          <w:lang w:val="en-GB"/>
        </w:rPr>
        <w:t>]</w:t>
      </w:r>
      <w:r>
        <w:rPr>
          <w:rFonts w:hint="cs"/>
          <w:rtl/>
          <w:lang w:val="en-GB"/>
        </w:rPr>
        <w:t xml:space="preserve"> </w:t>
      </w:r>
      <w:r w:rsidR="002A0A34" w:rsidRPr="00973C99">
        <w:rPr>
          <w:rFonts w:hint="cs"/>
          <w:rtl/>
          <w:lang w:val="en-GB"/>
        </w:rPr>
        <w:t>و</w:t>
      </w:r>
      <w:r w:rsidR="002A0A34" w:rsidRPr="00973C99">
        <w:rPr>
          <w:i/>
          <w:lang w:val="en-GB"/>
        </w:rPr>
        <w:t>amax</w:t>
      </w:r>
      <w:r w:rsidRPr="004D2D2B">
        <w:rPr>
          <w:iCs/>
          <w:lang w:val="en-GB"/>
        </w:rPr>
        <w:t>[</w:t>
      </w:r>
      <w:r w:rsidRPr="004D2D2B">
        <w:rPr>
          <w:i/>
          <w:lang w:val="en-GB"/>
        </w:rPr>
        <w:t>i</w:t>
      </w:r>
      <w:r w:rsidRPr="004D2D2B">
        <w:rPr>
          <w:lang w:val="en-GB"/>
        </w:rPr>
        <w:t>]</w:t>
      </w:r>
      <w:r w:rsidR="002A0A34">
        <w:rPr>
          <w:rFonts w:hint="cs"/>
          <w:rtl/>
          <w:lang w:val="en-GB" w:bidi="ar-EG"/>
        </w:rPr>
        <w:t xml:space="preserve"> </w:t>
      </w:r>
      <w:r w:rsidRPr="00973C99">
        <w:rPr>
          <w:rtl/>
          <w:lang w:val="en-GB"/>
        </w:rPr>
        <w:t xml:space="preserve">ومجموعة من أوزان المدخلات </w:t>
      </w:r>
      <w:r w:rsidRPr="004D2D2B">
        <w:rPr>
          <w:i/>
          <w:lang w:val="en-GB"/>
        </w:rPr>
        <w:t>w</w:t>
      </w:r>
      <w:r w:rsidRPr="004D2D2B">
        <w:rPr>
          <w:i/>
          <w:position w:val="-4"/>
          <w:sz w:val="20"/>
          <w:lang w:val="en-GB"/>
        </w:rPr>
        <w:t>x</w:t>
      </w:r>
      <w:r w:rsidRPr="004D2D2B">
        <w:rPr>
          <w:iCs/>
          <w:lang w:val="en-GB"/>
        </w:rPr>
        <w:t>[</w:t>
      </w:r>
      <w:r w:rsidRPr="004D2D2B">
        <w:rPr>
          <w:i/>
          <w:lang w:val="en-GB"/>
        </w:rPr>
        <w:t>i</w:t>
      </w:r>
      <w:r w:rsidRPr="004D2D2B">
        <w:rPr>
          <w:lang w:val="en-GB"/>
        </w:rPr>
        <w:t>]</w:t>
      </w:r>
      <w:r w:rsidRPr="00973C99">
        <w:rPr>
          <w:rtl/>
          <w:lang w:val="en-GB"/>
        </w:rPr>
        <w:t xml:space="preserve"> ومجموعة من أوزان المخرجات </w:t>
      </w:r>
      <w:r w:rsidRPr="004D2D2B">
        <w:rPr>
          <w:i/>
          <w:lang w:val="en-GB"/>
        </w:rPr>
        <w:t>w</w:t>
      </w:r>
      <w:r w:rsidRPr="004D2D2B">
        <w:rPr>
          <w:i/>
          <w:position w:val="-4"/>
          <w:sz w:val="20"/>
          <w:lang w:val="en-GB"/>
        </w:rPr>
        <w:t>y</w:t>
      </w:r>
      <w:r w:rsidRPr="004D2D2B">
        <w:rPr>
          <w:iCs/>
          <w:lang w:val="en-GB"/>
        </w:rPr>
        <w:t>[</w:t>
      </w:r>
      <w:r w:rsidRPr="004D2D2B">
        <w:rPr>
          <w:i/>
          <w:lang w:val="en-GB"/>
        </w:rPr>
        <w:t>j</w:t>
      </w:r>
      <w:r w:rsidRPr="004D2D2B">
        <w:rPr>
          <w:lang w:val="en-GB"/>
        </w:rPr>
        <w:t>]</w:t>
      </w:r>
      <w:r w:rsidR="00AA66DD">
        <w:rPr>
          <w:rtl/>
          <w:lang w:val="en-GB"/>
        </w:rPr>
        <w:t xml:space="preserve"> </w:t>
      </w:r>
      <w:r w:rsidRPr="00973C99">
        <w:rPr>
          <w:rtl/>
          <w:lang w:val="en-GB"/>
        </w:rPr>
        <w:t xml:space="preserve">وزوج من عوامل قياس المخرجات </w:t>
      </w:r>
      <w:r w:rsidRPr="004D2D2B">
        <w:rPr>
          <w:i/>
          <w:lang w:val="en-GB"/>
        </w:rPr>
        <w:t>b</w:t>
      </w:r>
      <w:r w:rsidRPr="004D2D2B">
        <w:rPr>
          <w:i/>
          <w:position w:val="-4"/>
          <w:sz w:val="20"/>
          <w:lang w:val="en-GB"/>
        </w:rPr>
        <w:t>min</w:t>
      </w:r>
      <w:r w:rsidRPr="00973C99">
        <w:rPr>
          <w:rtl/>
          <w:lang w:val="en-GB"/>
        </w:rPr>
        <w:t xml:space="preserve"> </w:t>
      </w:r>
      <w:r w:rsidR="002A0A34" w:rsidRPr="00973C99">
        <w:rPr>
          <w:rFonts w:hint="cs"/>
          <w:rtl/>
          <w:lang w:val="en-GB"/>
        </w:rPr>
        <w:t>و</w:t>
      </w:r>
      <w:r w:rsidR="002A0A34" w:rsidRPr="00973C99">
        <w:rPr>
          <w:i/>
          <w:lang w:val="en-GB"/>
        </w:rPr>
        <w:t>bmax</w:t>
      </w:r>
      <w:r w:rsidRPr="00973C99">
        <w:rPr>
          <w:rtl/>
          <w:lang w:val="en-GB"/>
        </w:rPr>
        <w:t xml:space="preserve">. </w:t>
      </w:r>
      <w:r>
        <w:rPr>
          <w:rFonts w:hint="cs"/>
          <w:rtl/>
          <w:lang w:val="en-GB"/>
        </w:rPr>
        <w:t>ويُجرى تقابل للمدخلات مع</w:t>
      </w:r>
      <w:r w:rsidRPr="00973C99">
        <w:rPr>
          <w:rtl/>
          <w:lang w:val="en-GB"/>
        </w:rPr>
        <w:t xml:space="preserve"> </w:t>
      </w:r>
      <w:r w:rsidRPr="00973C99">
        <w:rPr>
          <w:i/>
          <w:iCs/>
          <w:rtl/>
          <w:lang w:val="en-GB"/>
        </w:rPr>
        <w:t>مؤشر التشوه</w:t>
      </w:r>
    </w:p>
    <w:p w14:paraId="2839DCAD" w14:textId="77777777" w:rsidR="00574532" w:rsidRPr="004D2D2B" w:rsidRDefault="00574532" w:rsidP="00FF4624">
      <w:pPr>
        <w:pStyle w:val="Equation"/>
      </w:pPr>
      <w:r w:rsidRPr="004D2D2B">
        <w:tab/>
      </w:r>
      <w:r w:rsidRPr="004D2D2B">
        <w:tab/>
      </w:r>
      <w:r w:rsidRPr="00A318F4">
        <w:rPr>
          <w:noProof/>
        </w:rPr>
        <w:object w:dxaOrig="7200" w:dyaOrig="999" w14:anchorId="37288317">
          <v:shape id="_x0000_i33342" type="#_x0000_t75" alt="" style="width:5in;height:49.45pt;mso-width-percent:0;mso-height-percent:0;mso-width-percent:0;mso-height-percent:0" o:ole="">
            <v:imagedata r:id="rId228" o:title=""/>
          </v:shape>
          <o:OLEObject Type="Embed" ProgID="Equation.3" ShapeID="_x0000_i33342" DrawAspect="Content" ObjectID="_1779791338" r:id="rId229"/>
        </w:object>
      </w:r>
      <w:r w:rsidRPr="004D2D2B">
        <w:tab/>
      </w:r>
      <w:r w:rsidRPr="00D510E4">
        <w:rPr>
          <w:position w:val="42"/>
        </w:rPr>
        <w:t>(95)</w:t>
      </w:r>
    </w:p>
    <w:p w14:paraId="3B854B68" w14:textId="085F3E3F" w:rsidR="000435DA" w:rsidRPr="004D2D2B" w:rsidRDefault="002176C1" w:rsidP="00E9599D">
      <w:pPr>
        <w:rPr>
          <w:spacing w:val="-2"/>
          <w:lang w:val="en-GB"/>
        </w:rPr>
      </w:pPr>
      <w:r>
        <w:rPr>
          <w:rFonts w:hint="cs"/>
          <w:spacing w:val="-2"/>
          <w:rtl/>
          <w:lang w:val="en-GB"/>
        </w:rPr>
        <w:t>والذي ي</w:t>
      </w:r>
      <w:r w:rsidR="003B3320">
        <w:rPr>
          <w:rFonts w:hint="cs"/>
          <w:spacing w:val="-2"/>
          <w:rtl/>
          <w:lang w:val="en-GB" w:bidi="ar-EG"/>
        </w:rPr>
        <w:t>ر</w:t>
      </w:r>
      <w:r>
        <w:rPr>
          <w:rFonts w:hint="cs"/>
          <w:spacing w:val="-2"/>
          <w:rtl/>
          <w:lang w:val="en-GB"/>
        </w:rPr>
        <w:t>تبط مباشرة</w:t>
      </w:r>
      <w:r w:rsidR="00973C99" w:rsidRPr="00973C99">
        <w:rPr>
          <w:spacing w:val="-2"/>
          <w:rtl/>
          <w:lang w:val="en-GB"/>
        </w:rPr>
        <w:t xml:space="preserve"> </w:t>
      </w:r>
      <w:r w:rsidRPr="002176C1">
        <w:rPr>
          <w:rFonts w:hint="cs"/>
          <w:i/>
          <w:iCs/>
          <w:spacing w:val="-2"/>
          <w:rtl/>
          <w:lang w:val="en-GB"/>
        </w:rPr>
        <w:t>بجودة الصوت</w:t>
      </w:r>
      <w:r w:rsidR="00973C99" w:rsidRPr="002176C1">
        <w:rPr>
          <w:i/>
          <w:iCs/>
          <w:spacing w:val="-2"/>
          <w:rtl/>
          <w:lang w:val="en-GB"/>
        </w:rPr>
        <w:t xml:space="preserve"> الأساسية المدركة</w:t>
      </w:r>
      <w:r w:rsidR="00973C99" w:rsidRPr="00973C99">
        <w:rPr>
          <w:spacing w:val="-2"/>
          <w:rtl/>
          <w:lang w:val="en-GB"/>
        </w:rPr>
        <w:t xml:space="preserve"> </w:t>
      </w:r>
      <w:r w:rsidRPr="002176C1">
        <w:rPr>
          <w:spacing w:val="-2"/>
          <w:rtl/>
          <w:lang w:val="en-GB"/>
        </w:rPr>
        <w:t xml:space="preserve">المقدرة </w:t>
      </w:r>
      <w:r w:rsidR="00973C99" w:rsidRPr="00973C99">
        <w:rPr>
          <w:spacing w:val="-2"/>
          <w:rtl/>
          <w:lang w:val="en-GB"/>
        </w:rPr>
        <w:t>من حيث درجة الاختلاف الموضوعي (</w:t>
      </w:r>
      <w:r w:rsidR="00973C99" w:rsidRPr="00973C99">
        <w:rPr>
          <w:spacing w:val="-2"/>
          <w:lang w:val="en-GB"/>
        </w:rPr>
        <w:t>ODG</w:t>
      </w:r>
      <w:r w:rsidR="00973C99" w:rsidRPr="00973C99">
        <w:rPr>
          <w:spacing w:val="-2"/>
          <w:rtl/>
          <w:lang w:val="en-GB"/>
        </w:rPr>
        <w:t xml:space="preserve">). </w:t>
      </w:r>
      <w:r>
        <w:rPr>
          <w:rFonts w:hint="cs"/>
          <w:spacing w:val="-2"/>
          <w:rtl/>
          <w:lang w:val="en-GB"/>
        </w:rPr>
        <w:t>ويُعبر عن</w:t>
      </w:r>
      <w:r w:rsidR="00973C99" w:rsidRPr="00973C99">
        <w:rPr>
          <w:spacing w:val="-2"/>
          <w:rtl/>
          <w:lang w:val="en-GB"/>
        </w:rPr>
        <w:t xml:space="preserve"> العلاقة بين مؤشر التش</w:t>
      </w:r>
      <w:r>
        <w:rPr>
          <w:rFonts w:hint="cs"/>
          <w:spacing w:val="-2"/>
          <w:rtl/>
          <w:lang w:val="en-GB"/>
        </w:rPr>
        <w:t>و</w:t>
      </w:r>
      <w:r w:rsidR="00973C99" w:rsidRPr="00973C99">
        <w:rPr>
          <w:spacing w:val="-2"/>
          <w:rtl/>
          <w:lang w:val="en-GB"/>
        </w:rPr>
        <w:t xml:space="preserve">ه ودرجة </w:t>
      </w:r>
      <w:r>
        <w:rPr>
          <w:rFonts w:hint="cs"/>
          <w:spacing w:val="-2"/>
          <w:rtl/>
          <w:lang w:val="en-GB"/>
        </w:rPr>
        <w:t>الاختلاف</w:t>
      </w:r>
      <w:r w:rsidR="00973C99" w:rsidRPr="00973C99">
        <w:rPr>
          <w:spacing w:val="-2"/>
          <w:rtl/>
          <w:lang w:val="en-GB"/>
        </w:rPr>
        <w:t xml:space="preserve"> الموضوعي من خلال:</w:t>
      </w:r>
    </w:p>
    <w:p w14:paraId="57CC311C" w14:textId="25C4A102" w:rsidR="00574532" w:rsidRPr="004D2D2B" w:rsidRDefault="001E4EC6" w:rsidP="00FF4624">
      <w:pPr>
        <w:pStyle w:val="Equation"/>
      </w:pPr>
      <w:bookmarkStart w:id="810" w:name="_Toc411998572"/>
      <w:bookmarkStart w:id="811" w:name="_Toc414873025"/>
      <w:bookmarkStart w:id="812" w:name="_Toc415385272"/>
      <w:bookmarkStart w:id="813" w:name="_Toc425054166"/>
      <w:bookmarkStart w:id="814" w:name="_Toc133255952"/>
      <w:r>
        <w:rPr>
          <w:rtl/>
        </w:rPr>
        <w:tab/>
      </w:r>
      <w:r w:rsidR="00574532" w:rsidRPr="004D2D2B">
        <w:tab/>
      </w:r>
      <w:r w:rsidR="00574532" w:rsidRPr="00A318F4">
        <w:rPr>
          <w:noProof/>
        </w:rPr>
        <w:object w:dxaOrig="3720" w:dyaOrig="360" w14:anchorId="79128D85">
          <v:shape id="_x0000_i33343" type="#_x0000_t75" alt="" style="width:185.5pt;height:18.55pt;mso-width-percent:0;mso-height-percent:0;mso-width-percent:0;mso-height-percent:0" o:ole="">
            <v:imagedata r:id="rId230" o:title=""/>
          </v:shape>
          <o:OLEObject Type="Embed" ProgID="Equation.3" ShapeID="_x0000_i33343" DrawAspect="Content" ObjectID="_1779791339" r:id="rId231"/>
        </w:object>
      </w:r>
      <w:r w:rsidR="00574532" w:rsidRPr="004D2D2B">
        <w:tab/>
        <w:t>(96)</w:t>
      </w:r>
    </w:p>
    <w:p w14:paraId="42E63EDE" w14:textId="65472B26" w:rsidR="000435DA" w:rsidRPr="004D2D2B" w:rsidRDefault="00770C08" w:rsidP="008700B7">
      <w:pPr>
        <w:pStyle w:val="Heading2"/>
      </w:pPr>
      <w:bookmarkStart w:id="815" w:name="_Toc165969897"/>
      <w:r>
        <w:t>2.6</w:t>
      </w:r>
      <w:r w:rsidR="000435DA" w:rsidRPr="00F27472">
        <w:tab/>
      </w:r>
      <w:bookmarkEnd w:id="810"/>
      <w:bookmarkEnd w:id="811"/>
      <w:bookmarkEnd w:id="812"/>
      <w:bookmarkEnd w:id="813"/>
      <w:bookmarkEnd w:id="814"/>
      <w:r w:rsidR="002176C1" w:rsidRPr="005B41CA">
        <w:rPr>
          <w:rFonts w:hint="cs"/>
          <w:rtl/>
        </w:rPr>
        <w:t>الصيغة الأساسية</w:t>
      </w:r>
      <w:bookmarkEnd w:id="815"/>
    </w:p>
    <w:p w14:paraId="1606B4AD" w14:textId="29D0509D" w:rsidR="000435DA" w:rsidRPr="002176C1" w:rsidRDefault="002176C1" w:rsidP="00E9599D">
      <w:pPr>
        <w:rPr>
          <w:rtl/>
          <w:lang w:bidi="ar-EG"/>
        </w:rPr>
      </w:pPr>
      <w:bookmarkStart w:id="816" w:name="lt_pId3082"/>
      <w:r>
        <w:rPr>
          <w:rFonts w:hint="cs"/>
          <w:rtl/>
          <w:lang w:val="en-GB" w:bidi="ar-SY"/>
        </w:rPr>
        <w:t xml:space="preserve">تستخدم الصيغة الأساسية نموذج الأذن القائم على التحويل </w:t>
      </w:r>
      <w:r>
        <w:rPr>
          <w:lang w:bidi="ar-SY"/>
        </w:rPr>
        <w:t>FFT</w:t>
      </w:r>
      <w:r>
        <w:rPr>
          <w:rFonts w:hint="cs"/>
          <w:rtl/>
          <w:lang w:bidi="ar-EG"/>
        </w:rPr>
        <w:t xml:space="preserve"> فقط. وتستخدم المتغيرات </w:t>
      </w:r>
      <w:r>
        <w:rPr>
          <w:lang w:bidi="ar-EG"/>
        </w:rPr>
        <w:t>MOV</w:t>
      </w:r>
      <w:r>
        <w:rPr>
          <w:rFonts w:hint="cs"/>
          <w:rtl/>
          <w:lang w:bidi="ar-EG"/>
        </w:rPr>
        <w:t xml:space="preserve"> التالية</w:t>
      </w:r>
      <w:r w:rsidR="002C00F6">
        <w:rPr>
          <w:rFonts w:hint="cs"/>
          <w:rtl/>
          <w:lang w:val="en-GB"/>
        </w:rPr>
        <w:t xml:space="preserve">: </w:t>
      </w:r>
      <w:bookmarkEnd w:id="816"/>
      <w:r w:rsidR="002C00F6" w:rsidRPr="004D2D2B">
        <w:rPr>
          <w:rStyle w:val="keyword"/>
          <w:iCs/>
        </w:rPr>
        <w:t>BandwidthRef</w:t>
      </w:r>
      <w:r w:rsidR="002C00F6" w:rsidRPr="004D2D2B">
        <w:rPr>
          <w:position w:val="-4"/>
          <w:sz w:val="20"/>
          <w:lang w:val="en-GB"/>
        </w:rPr>
        <w:t>B</w:t>
      </w:r>
      <w:r w:rsidR="002C00F6">
        <w:rPr>
          <w:rtl/>
          <w:lang w:val="en-GB"/>
        </w:rPr>
        <w:t xml:space="preserve"> و</w:t>
      </w:r>
      <w:r w:rsidR="002C00F6" w:rsidRPr="004D2D2B">
        <w:rPr>
          <w:rStyle w:val="keyword"/>
          <w:iCs/>
        </w:rPr>
        <w:t>BandwidthTest</w:t>
      </w:r>
      <w:r w:rsidR="002C00F6" w:rsidRPr="004D2D2B">
        <w:rPr>
          <w:position w:val="-4"/>
          <w:sz w:val="20"/>
          <w:lang w:val="en-GB"/>
        </w:rPr>
        <w:t>B</w:t>
      </w:r>
      <w:r w:rsidR="002C00F6">
        <w:rPr>
          <w:rtl/>
          <w:lang w:val="en-GB"/>
        </w:rPr>
        <w:t xml:space="preserve"> و</w:t>
      </w:r>
      <w:r w:rsidR="002C00F6" w:rsidRPr="004D2D2B">
        <w:rPr>
          <w:rStyle w:val="keyword"/>
          <w:iCs/>
        </w:rPr>
        <w:t>Total NMR</w:t>
      </w:r>
      <w:r w:rsidR="002C00F6" w:rsidRPr="004D2D2B">
        <w:rPr>
          <w:position w:val="-4"/>
          <w:sz w:val="20"/>
          <w:lang w:val="en-GB"/>
        </w:rPr>
        <w:t>B</w:t>
      </w:r>
      <w:r w:rsidR="002C00F6">
        <w:rPr>
          <w:rtl/>
          <w:lang w:val="en-GB"/>
        </w:rPr>
        <w:t xml:space="preserve"> و</w:t>
      </w:r>
      <w:r w:rsidR="002C00F6" w:rsidRPr="004D2D2B">
        <w:rPr>
          <w:rStyle w:val="keyword"/>
          <w:iCs/>
        </w:rPr>
        <w:t>WinModDiff1</w:t>
      </w:r>
      <w:r w:rsidR="002C00F6" w:rsidRPr="004D2D2B">
        <w:rPr>
          <w:position w:val="-4"/>
          <w:sz w:val="20"/>
          <w:lang w:val="en-GB"/>
        </w:rPr>
        <w:t>B</w:t>
      </w:r>
      <w:r w:rsidR="002C00F6">
        <w:rPr>
          <w:rtl/>
          <w:lang w:val="en-GB"/>
        </w:rPr>
        <w:t xml:space="preserve"> و</w:t>
      </w:r>
      <w:r w:rsidR="002C00F6" w:rsidRPr="004D2D2B">
        <w:rPr>
          <w:rStyle w:val="keyword"/>
          <w:iCs/>
        </w:rPr>
        <w:t>ADB</w:t>
      </w:r>
      <w:r w:rsidR="002C00F6" w:rsidRPr="004D2D2B">
        <w:rPr>
          <w:position w:val="-4"/>
          <w:sz w:val="20"/>
          <w:lang w:val="en-GB"/>
        </w:rPr>
        <w:t>B</w:t>
      </w:r>
      <w:r w:rsidR="002C00F6">
        <w:rPr>
          <w:rtl/>
          <w:lang w:val="en-GB"/>
        </w:rPr>
        <w:t xml:space="preserve"> و</w:t>
      </w:r>
      <w:r w:rsidR="002C00F6" w:rsidRPr="004D2D2B">
        <w:rPr>
          <w:rStyle w:val="keyword"/>
          <w:iCs/>
        </w:rPr>
        <w:t>EHS</w:t>
      </w:r>
      <w:r w:rsidR="002C00F6" w:rsidRPr="004D2D2B">
        <w:rPr>
          <w:position w:val="-4"/>
          <w:sz w:val="20"/>
          <w:lang w:val="en-GB"/>
        </w:rPr>
        <w:t>B</w:t>
      </w:r>
      <w:r w:rsidR="002C00F6">
        <w:rPr>
          <w:rtl/>
          <w:lang w:val="en-GB"/>
        </w:rPr>
        <w:t xml:space="preserve"> و</w:t>
      </w:r>
      <w:r w:rsidR="002C00F6" w:rsidRPr="004D2D2B">
        <w:rPr>
          <w:rStyle w:val="keyword"/>
          <w:iCs/>
        </w:rPr>
        <w:t>AvgModDiff1</w:t>
      </w:r>
      <w:r w:rsidR="002C00F6" w:rsidRPr="004D2D2B">
        <w:rPr>
          <w:position w:val="-4"/>
          <w:sz w:val="20"/>
          <w:lang w:val="en-GB"/>
        </w:rPr>
        <w:t>B</w:t>
      </w:r>
      <w:r w:rsidR="002C00F6">
        <w:rPr>
          <w:rtl/>
          <w:lang w:val="en-GB"/>
        </w:rPr>
        <w:t xml:space="preserve"> و</w:t>
      </w:r>
      <w:r w:rsidR="002C00F6" w:rsidRPr="004D2D2B">
        <w:rPr>
          <w:rStyle w:val="keyword"/>
          <w:iCs/>
        </w:rPr>
        <w:t>AvgModDiff2</w:t>
      </w:r>
      <w:r w:rsidR="002C00F6" w:rsidRPr="004D2D2B">
        <w:rPr>
          <w:position w:val="-4"/>
          <w:sz w:val="20"/>
          <w:lang w:val="en-GB"/>
        </w:rPr>
        <w:t>B</w:t>
      </w:r>
      <w:r w:rsidR="002C00F6">
        <w:rPr>
          <w:rtl/>
          <w:lang w:val="en-GB"/>
        </w:rPr>
        <w:t xml:space="preserve"> و</w:t>
      </w:r>
      <w:r w:rsidR="002C00F6" w:rsidRPr="004D2D2B">
        <w:rPr>
          <w:rStyle w:val="keyword"/>
          <w:iCs/>
        </w:rPr>
        <w:t>RmsNoiseLoud</w:t>
      </w:r>
      <w:r w:rsidR="002C00F6" w:rsidRPr="004D2D2B">
        <w:rPr>
          <w:position w:val="-4"/>
          <w:sz w:val="20"/>
          <w:lang w:val="en-GB"/>
        </w:rPr>
        <w:t>B</w:t>
      </w:r>
      <w:r w:rsidR="002C00F6">
        <w:rPr>
          <w:rtl/>
          <w:lang w:val="en-GB"/>
        </w:rPr>
        <w:t xml:space="preserve"> و</w:t>
      </w:r>
      <w:r w:rsidR="002C00F6" w:rsidRPr="004D2D2B">
        <w:rPr>
          <w:rStyle w:val="keyword"/>
          <w:iCs/>
        </w:rPr>
        <w:t>mfpd</w:t>
      </w:r>
      <w:r w:rsidR="002C00F6" w:rsidRPr="004D2D2B">
        <w:rPr>
          <w:position w:val="-4"/>
          <w:sz w:val="20"/>
          <w:lang w:val="en-GB"/>
        </w:rPr>
        <w:t>b</w:t>
      </w:r>
      <w:r w:rsidR="002C00F6">
        <w:rPr>
          <w:rFonts w:hint="cs"/>
          <w:rtl/>
          <w:lang w:val="en-GB"/>
        </w:rPr>
        <w:t xml:space="preserve"> و</w:t>
      </w:r>
      <w:r w:rsidR="002C00F6" w:rsidRPr="004D2D2B">
        <w:rPr>
          <w:rStyle w:val="keyword"/>
          <w:iCs/>
        </w:rPr>
        <w:t>RelDistFrames</w:t>
      </w:r>
      <w:r w:rsidR="002C00F6" w:rsidRPr="004D2D2B">
        <w:rPr>
          <w:position w:val="-4"/>
          <w:sz w:val="20"/>
          <w:lang w:val="en-GB"/>
        </w:rPr>
        <w:t>B</w:t>
      </w:r>
      <w:r w:rsidR="002C00F6">
        <w:rPr>
          <w:rFonts w:hint="cs"/>
          <w:rtl/>
          <w:lang w:val="en-GB"/>
        </w:rPr>
        <w:t xml:space="preserve">. </w:t>
      </w:r>
      <w:r>
        <w:rPr>
          <w:rFonts w:hint="cs"/>
          <w:rtl/>
          <w:lang w:val="en-GB" w:bidi="ar-SY"/>
        </w:rPr>
        <w:t xml:space="preserve">ويُجرى تقابل لهذه المتغيرات </w:t>
      </w:r>
      <w:r>
        <w:rPr>
          <w:lang w:bidi="ar-SY"/>
        </w:rPr>
        <w:t>MOV</w:t>
      </w:r>
      <w:r>
        <w:rPr>
          <w:rFonts w:hint="cs"/>
          <w:rtl/>
          <w:lang w:bidi="ar-EG"/>
        </w:rPr>
        <w:t xml:space="preserve"> البالغ عددها </w:t>
      </w:r>
      <w:r>
        <w:rPr>
          <w:lang w:bidi="ar-EG"/>
        </w:rPr>
        <w:t>11</w:t>
      </w:r>
      <w:r>
        <w:rPr>
          <w:rFonts w:hint="cs"/>
          <w:rtl/>
          <w:lang w:bidi="ar-EG"/>
        </w:rPr>
        <w:t xml:space="preserve"> متغيراً مع مؤشر جودة وحيد يستخدم شبكة عصبية على النحو الموصوف في الفقرة </w:t>
      </w:r>
      <w:r>
        <w:rPr>
          <w:lang w:bidi="ar-EG"/>
        </w:rPr>
        <w:t>1.6</w:t>
      </w:r>
      <w:r>
        <w:rPr>
          <w:rFonts w:hint="cs"/>
          <w:rtl/>
          <w:lang w:bidi="ar-EG"/>
        </w:rPr>
        <w:t xml:space="preserve"> (</w:t>
      </w:r>
      <w:r w:rsidRPr="002176C1">
        <w:rPr>
          <w:i/>
          <w:iCs/>
          <w:rtl/>
          <w:lang w:bidi="ar-EG"/>
        </w:rPr>
        <w:t>الشبكة العصبية الاصطناعية</w:t>
      </w:r>
      <w:r>
        <w:rPr>
          <w:rFonts w:hint="cs"/>
          <w:rtl/>
          <w:lang w:bidi="ar-EG"/>
        </w:rPr>
        <w:t xml:space="preserve">) التي تضم ثلاث عقد في الطبقة المخفية. وترد في الجداول من </w:t>
      </w:r>
      <w:r>
        <w:rPr>
          <w:lang w:bidi="ar-EG"/>
        </w:rPr>
        <w:t>12</w:t>
      </w:r>
      <w:r>
        <w:rPr>
          <w:rFonts w:hint="cs"/>
          <w:rtl/>
          <w:lang w:bidi="ar-EG"/>
        </w:rPr>
        <w:t xml:space="preserve"> إلى </w:t>
      </w:r>
      <w:r>
        <w:rPr>
          <w:lang w:bidi="ar-EG"/>
        </w:rPr>
        <w:t>16</w:t>
      </w:r>
      <w:r>
        <w:rPr>
          <w:rFonts w:hint="cs"/>
          <w:rtl/>
          <w:lang w:bidi="ar-EG"/>
        </w:rPr>
        <w:t xml:space="preserve"> معلمات التقابل.</w:t>
      </w:r>
    </w:p>
    <w:p w14:paraId="1A4E0526" w14:textId="059E5269" w:rsidR="000435DA" w:rsidRPr="00F27472" w:rsidRDefault="002C00F6" w:rsidP="008C5DD5">
      <w:pPr>
        <w:pStyle w:val="TableNo0"/>
      </w:pPr>
      <w:bookmarkStart w:id="817" w:name="lt_pId3085"/>
      <w:r>
        <w:rPr>
          <w:rFonts w:hint="cs"/>
          <w:rtl/>
        </w:rPr>
        <w:t xml:space="preserve">الجدول </w:t>
      </w:r>
      <w:r w:rsidR="000435DA" w:rsidRPr="00F27472">
        <w:t>12</w:t>
      </w:r>
      <w:bookmarkEnd w:id="817"/>
    </w:p>
    <w:p w14:paraId="3E285467" w14:textId="762C78A6" w:rsidR="000435DA" w:rsidRPr="00B55EA0" w:rsidRDefault="00B55EA0" w:rsidP="00FF4624">
      <w:pPr>
        <w:pStyle w:val="Tabletitle"/>
        <w:rPr>
          <w:rtl/>
        </w:rPr>
      </w:pPr>
      <w:r>
        <w:rPr>
          <w:rFonts w:hint="cs"/>
          <w:rtl/>
          <w:lang w:bidi="ar-SY"/>
        </w:rPr>
        <w:t xml:space="preserve">المتغيرات </w:t>
      </w:r>
      <w:r>
        <w:rPr>
          <w:lang w:bidi="ar-SY"/>
        </w:rPr>
        <w:t>MOV</w:t>
      </w:r>
      <w:r>
        <w:rPr>
          <w:rFonts w:hint="cs"/>
          <w:rtl/>
        </w:rPr>
        <w:t xml:space="preserve"> المستخدمة في الصيغة الأساسية</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858"/>
        <w:gridCol w:w="4394"/>
      </w:tblGrid>
      <w:tr w:rsidR="000435DA" w:rsidRPr="00F27472" w14:paraId="428C7C85" w14:textId="77777777" w:rsidTr="00574532">
        <w:trPr>
          <w:trHeight w:val="247"/>
          <w:tblHeader/>
          <w:jc w:val="center"/>
        </w:trPr>
        <w:tc>
          <w:tcPr>
            <w:tcW w:w="3858" w:type="dxa"/>
            <w:tcBorders>
              <w:top w:val="single" w:sz="6" w:space="0" w:color="auto"/>
              <w:left w:val="single" w:sz="6" w:space="0" w:color="auto"/>
              <w:bottom w:val="single" w:sz="8" w:space="0" w:color="auto"/>
              <w:right w:val="single" w:sz="6" w:space="0" w:color="auto"/>
            </w:tcBorders>
          </w:tcPr>
          <w:p w14:paraId="2C3AC5D7" w14:textId="41705757" w:rsidR="000435DA" w:rsidRPr="00F27472" w:rsidRDefault="00B55EA0" w:rsidP="008C5DD5">
            <w:pPr>
              <w:pStyle w:val="Tablehead"/>
              <w:rPr>
                <w:rtl/>
                <w:lang w:bidi="ar-EG"/>
              </w:rPr>
            </w:pPr>
            <w:r>
              <w:rPr>
                <w:rFonts w:hint="cs"/>
                <w:rtl/>
              </w:rPr>
              <w:t xml:space="preserve">المتغير </w:t>
            </w:r>
            <w:r>
              <w:t>MOV</w:t>
            </w:r>
            <w:r>
              <w:rPr>
                <w:rFonts w:hint="cs"/>
                <w:rtl/>
                <w:lang w:bidi="ar-EG"/>
              </w:rPr>
              <w:t xml:space="preserve"> </w:t>
            </w:r>
          </w:p>
        </w:tc>
        <w:tc>
          <w:tcPr>
            <w:tcW w:w="4394" w:type="dxa"/>
            <w:tcBorders>
              <w:top w:val="single" w:sz="6" w:space="0" w:color="auto"/>
              <w:left w:val="single" w:sz="6" w:space="0" w:color="auto"/>
              <w:bottom w:val="single" w:sz="8" w:space="0" w:color="auto"/>
              <w:right w:val="single" w:sz="6" w:space="0" w:color="auto"/>
            </w:tcBorders>
          </w:tcPr>
          <w:p w14:paraId="65C49B73" w14:textId="284A3BBA" w:rsidR="000435DA" w:rsidRPr="002C00F6" w:rsidRDefault="00B55EA0" w:rsidP="008C5DD5">
            <w:pPr>
              <w:pStyle w:val="Tablehead"/>
            </w:pPr>
            <w:r>
              <w:rPr>
                <w:rFonts w:hint="cs"/>
                <w:rtl/>
              </w:rPr>
              <w:t>الغرض</w:t>
            </w:r>
          </w:p>
        </w:tc>
      </w:tr>
      <w:tr w:rsidR="000435DA" w:rsidRPr="00F27472" w14:paraId="43D8935E" w14:textId="77777777" w:rsidTr="00574532">
        <w:trPr>
          <w:trHeight w:val="247"/>
          <w:jc w:val="center"/>
        </w:trPr>
        <w:tc>
          <w:tcPr>
            <w:tcW w:w="3858" w:type="dxa"/>
            <w:tcBorders>
              <w:top w:val="single" w:sz="8" w:space="0" w:color="auto"/>
              <w:left w:val="single" w:sz="6" w:space="0" w:color="auto"/>
              <w:bottom w:val="single" w:sz="4" w:space="0" w:color="auto"/>
            </w:tcBorders>
          </w:tcPr>
          <w:p w14:paraId="2291C9D1" w14:textId="77777777" w:rsidR="000435DA" w:rsidRPr="00F27472" w:rsidRDefault="000435DA" w:rsidP="008C5DD5">
            <w:pPr>
              <w:pStyle w:val="Tabletext"/>
            </w:pPr>
            <w:bookmarkStart w:id="818" w:name="lt_pId3089"/>
            <w:r w:rsidRPr="00F27472">
              <w:t>WinModDiff1</w:t>
            </w:r>
            <w:r w:rsidRPr="00F27472">
              <w:rPr>
                <w:vertAlign w:val="subscript"/>
              </w:rPr>
              <w:t>B</w:t>
            </w:r>
            <w:bookmarkEnd w:id="818"/>
          </w:p>
        </w:tc>
        <w:tc>
          <w:tcPr>
            <w:tcW w:w="4394" w:type="dxa"/>
            <w:tcBorders>
              <w:top w:val="single" w:sz="8" w:space="0" w:color="auto"/>
              <w:bottom w:val="nil"/>
              <w:right w:val="single" w:sz="6" w:space="0" w:color="auto"/>
            </w:tcBorders>
          </w:tcPr>
          <w:p w14:paraId="4DF8260D" w14:textId="77777777" w:rsidR="000435DA" w:rsidRPr="002C00F6" w:rsidRDefault="000435DA" w:rsidP="008C5DD5">
            <w:pPr>
              <w:pStyle w:val="Tabletext"/>
            </w:pPr>
          </w:p>
        </w:tc>
      </w:tr>
      <w:tr w:rsidR="000435DA" w:rsidRPr="00F27472" w14:paraId="4A3AACF2" w14:textId="77777777" w:rsidTr="00574532">
        <w:trPr>
          <w:trHeight w:val="247"/>
          <w:jc w:val="center"/>
        </w:trPr>
        <w:tc>
          <w:tcPr>
            <w:tcW w:w="3858" w:type="dxa"/>
            <w:tcBorders>
              <w:top w:val="single" w:sz="4" w:space="0" w:color="auto"/>
              <w:left w:val="single" w:sz="6" w:space="0" w:color="auto"/>
              <w:bottom w:val="single" w:sz="4" w:space="0" w:color="auto"/>
            </w:tcBorders>
          </w:tcPr>
          <w:p w14:paraId="669A6466" w14:textId="77777777" w:rsidR="000435DA" w:rsidRPr="00F27472" w:rsidRDefault="000435DA" w:rsidP="008C5DD5">
            <w:pPr>
              <w:pStyle w:val="Tabletext"/>
            </w:pPr>
            <w:bookmarkStart w:id="819" w:name="lt_pId3090"/>
            <w:r w:rsidRPr="00F27472">
              <w:t>AvgModDiff1</w:t>
            </w:r>
            <w:r w:rsidRPr="00F27472">
              <w:rPr>
                <w:vertAlign w:val="subscript"/>
              </w:rPr>
              <w:t>B</w:t>
            </w:r>
            <w:bookmarkEnd w:id="819"/>
          </w:p>
        </w:tc>
        <w:tc>
          <w:tcPr>
            <w:tcW w:w="4394" w:type="dxa"/>
            <w:tcBorders>
              <w:top w:val="nil"/>
              <w:bottom w:val="nil"/>
              <w:right w:val="single" w:sz="6" w:space="0" w:color="auto"/>
            </w:tcBorders>
          </w:tcPr>
          <w:p w14:paraId="4C0A826F" w14:textId="25F918CB" w:rsidR="000435DA" w:rsidRPr="002C00F6" w:rsidRDefault="00B55EA0" w:rsidP="008C5DD5">
            <w:pPr>
              <w:pStyle w:val="Tabletext"/>
              <w:rPr>
                <w:lang w:val="en-GB"/>
              </w:rPr>
            </w:pPr>
            <w:r>
              <w:rPr>
                <w:rFonts w:hint="cs"/>
                <w:rtl/>
                <w:lang w:val="en-GB"/>
              </w:rPr>
              <w:t xml:space="preserve">تغييرات في التشكيل (تتعلق </w:t>
            </w:r>
            <w:r w:rsidR="005B41CA">
              <w:rPr>
                <w:rFonts w:hint="cs"/>
                <w:rtl/>
                <w:lang w:val="en-GB"/>
              </w:rPr>
              <w:t>بالاضطراب)</w:t>
            </w:r>
          </w:p>
        </w:tc>
      </w:tr>
      <w:tr w:rsidR="000435DA" w:rsidRPr="00F27472" w14:paraId="2E97117B" w14:textId="77777777" w:rsidTr="00574532">
        <w:trPr>
          <w:trHeight w:val="247"/>
          <w:jc w:val="center"/>
        </w:trPr>
        <w:tc>
          <w:tcPr>
            <w:tcW w:w="3858" w:type="dxa"/>
            <w:tcBorders>
              <w:top w:val="single" w:sz="4" w:space="0" w:color="auto"/>
              <w:left w:val="single" w:sz="6" w:space="0" w:color="auto"/>
            </w:tcBorders>
          </w:tcPr>
          <w:p w14:paraId="4809AAD6" w14:textId="77777777" w:rsidR="000435DA" w:rsidRPr="00F27472" w:rsidRDefault="000435DA" w:rsidP="00574532">
            <w:pPr>
              <w:pStyle w:val="Tabletext"/>
              <w:keepNext w:val="0"/>
            </w:pPr>
            <w:bookmarkStart w:id="820" w:name="lt_pId3092"/>
            <w:r w:rsidRPr="00F27472">
              <w:t>AvgModDiff2</w:t>
            </w:r>
            <w:r w:rsidRPr="00F27472">
              <w:rPr>
                <w:vertAlign w:val="subscript"/>
              </w:rPr>
              <w:t>B</w:t>
            </w:r>
            <w:bookmarkEnd w:id="820"/>
          </w:p>
        </w:tc>
        <w:tc>
          <w:tcPr>
            <w:tcW w:w="4394" w:type="dxa"/>
            <w:tcBorders>
              <w:top w:val="nil"/>
              <w:right w:val="single" w:sz="6" w:space="0" w:color="auto"/>
            </w:tcBorders>
          </w:tcPr>
          <w:p w14:paraId="35EBB54D" w14:textId="77777777" w:rsidR="000435DA" w:rsidRPr="002C00F6" w:rsidRDefault="000435DA" w:rsidP="00574532">
            <w:pPr>
              <w:pStyle w:val="Tabletext"/>
              <w:keepNext w:val="0"/>
            </w:pPr>
          </w:p>
        </w:tc>
      </w:tr>
      <w:tr w:rsidR="002C00F6" w:rsidRPr="00F27472" w14:paraId="186A9F6D" w14:textId="77777777" w:rsidTr="002C00F6">
        <w:trPr>
          <w:trHeight w:val="247"/>
          <w:jc w:val="center"/>
        </w:trPr>
        <w:tc>
          <w:tcPr>
            <w:tcW w:w="3858" w:type="dxa"/>
            <w:tcBorders>
              <w:left w:val="single" w:sz="6" w:space="0" w:color="auto"/>
            </w:tcBorders>
          </w:tcPr>
          <w:p w14:paraId="74867299" w14:textId="77777777" w:rsidR="002C00F6" w:rsidRPr="00F27472" w:rsidRDefault="002C00F6" w:rsidP="00574532">
            <w:pPr>
              <w:pStyle w:val="Tabletext"/>
              <w:keepNext w:val="0"/>
            </w:pPr>
            <w:bookmarkStart w:id="821" w:name="lt_pId3093"/>
            <w:r w:rsidRPr="00F27472">
              <w:t>RmsNoiseLoud</w:t>
            </w:r>
            <w:r w:rsidRPr="00F27472">
              <w:rPr>
                <w:vertAlign w:val="subscript"/>
              </w:rPr>
              <w:t>B</w:t>
            </w:r>
            <w:bookmarkEnd w:id="821"/>
          </w:p>
        </w:tc>
        <w:tc>
          <w:tcPr>
            <w:tcW w:w="4394" w:type="dxa"/>
            <w:tcBorders>
              <w:top w:val="nil"/>
              <w:bottom w:val="nil"/>
              <w:right w:val="single" w:sz="6" w:space="0" w:color="auto"/>
            </w:tcBorders>
          </w:tcPr>
          <w:p w14:paraId="64E74C65" w14:textId="1342D2BF" w:rsidR="002C00F6" w:rsidRPr="002C00F6" w:rsidRDefault="005B41CA" w:rsidP="00574532">
            <w:pPr>
              <w:pStyle w:val="Tabletext"/>
              <w:keepNext w:val="0"/>
            </w:pPr>
            <w:r>
              <w:rPr>
                <w:rFonts w:hint="cs"/>
                <w:rtl/>
                <w:lang w:val="en-GB"/>
              </w:rPr>
              <w:t>جهارة التشوه</w:t>
            </w:r>
          </w:p>
        </w:tc>
      </w:tr>
      <w:tr w:rsidR="002C00F6" w:rsidRPr="00F27472" w14:paraId="5EF148E9" w14:textId="77777777" w:rsidTr="002C00F6">
        <w:trPr>
          <w:trHeight w:val="262"/>
          <w:jc w:val="center"/>
        </w:trPr>
        <w:tc>
          <w:tcPr>
            <w:tcW w:w="3858" w:type="dxa"/>
            <w:tcBorders>
              <w:left w:val="single" w:sz="6" w:space="0" w:color="auto"/>
            </w:tcBorders>
          </w:tcPr>
          <w:p w14:paraId="4D72DF2E" w14:textId="77777777" w:rsidR="002C00F6" w:rsidRPr="00F27472" w:rsidRDefault="002C00F6" w:rsidP="00574532">
            <w:pPr>
              <w:pStyle w:val="Tabletext"/>
              <w:keepNext w:val="0"/>
            </w:pPr>
            <w:bookmarkStart w:id="822" w:name="lt_pId3095"/>
            <w:r w:rsidRPr="00F27472">
              <w:t>BandwidthRef</w:t>
            </w:r>
            <w:r w:rsidRPr="00F27472">
              <w:rPr>
                <w:vertAlign w:val="subscript"/>
              </w:rPr>
              <w:t>B</w:t>
            </w:r>
            <w:bookmarkEnd w:id="822"/>
          </w:p>
        </w:tc>
        <w:tc>
          <w:tcPr>
            <w:tcW w:w="4394" w:type="dxa"/>
            <w:tcBorders>
              <w:bottom w:val="nil"/>
              <w:right w:val="single" w:sz="6" w:space="0" w:color="auto"/>
            </w:tcBorders>
          </w:tcPr>
          <w:p w14:paraId="4AE8C599" w14:textId="5EB15347" w:rsidR="002C00F6" w:rsidRPr="002C00F6" w:rsidRDefault="005B41CA" w:rsidP="00574532">
            <w:pPr>
              <w:pStyle w:val="Tabletext"/>
              <w:keepNext w:val="0"/>
            </w:pPr>
            <w:r>
              <w:rPr>
                <w:rFonts w:hint="cs"/>
                <w:rtl/>
                <w:lang w:val="en-GB"/>
              </w:rPr>
              <w:t>التشوهات الخطية (استجابة ترددية، إلخ)</w:t>
            </w:r>
          </w:p>
        </w:tc>
      </w:tr>
      <w:tr w:rsidR="000435DA" w:rsidRPr="00F27472" w14:paraId="04477BBE" w14:textId="77777777" w:rsidTr="002C00F6">
        <w:trPr>
          <w:trHeight w:val="247"/>
          <w:jc w:val="center"/>
        </w:trPr>
        <w:tc>
          <w:tcPr>
            <w:tcW w:w="3858" w:type="dxa"/>
            <w:tcBorders>
              <w:left w:val="single" w:sz="6" w:space="0" w:color="auto"/>
            </w:tcBorders>
          </w:tcPr>
          <w:p w14:paraId="6986F3AD" w14:textId="77777777" w:rsidR="000435DA" w:rsidRPr="00F27472" w:rsidRDefault="000435DA" w:rsidP="00574532">
            <w:pPr>
              <w:pStyle w:val="Tabletext"/>
              <w:keepNext w:val="0"/>
            </w:pPr>
            <w:bookmarkStart w:id="823" w:name="lt_pId3097"/>
            <w:r w:rsidRPr="00F27472">
              <w:t>BandwidthTest</w:t>
            </w:r>
            <w:r w:rsidRPr="00F27472">
              <w:rPr>
                <w:vertAlign w:val="subscript"/>
              </w:rPr>
              <w:t>B</w:t>
            </w:r>
            <w:bookmarkEnd w:id="823"/>
          </w:p>
        </w:tc>
        <w:tc>
          <w:tcPr>
            <w:tcW w:w="4394" w:type="dxa"/>
            <w:tcBorders>
              <w:top w:val="nil"/>
              <w:right w:val="single" w:sz="6" w:space="0" w:color="auto"/>
            </w:tcBorders>
          </w:tcPr>
          <w:p w14:paraId="793F164D" w14:textId="77777777" w:rsidR="000435DA" w:rsidRPr="002C00F6" w:rsidRDefault="000435DA" w:rsidP="00574532">
            <w:pPr>
              <w:pStyle w:val="Tabletext"/>
              <w:keepNext w:val="0"/>
            </w:pPr>
          </w:p>
        </w:tc>
      </w:tr>
      <w:tr w:rsidR="002C00F6" w:rsidRPr="00F27472" w14:paraId="71D774B5" w14:textId="77777777" w:rsidTr="002C00F6">
        <w:trPr>
          <w:trHeight w:val="262"/>
          <w:jc w:val="center"/>
        </w:trPr>
        <w:tc>
          <w:tcPr>
            <w:tcW w:w="3858" w:type="dxa"/>
            <w:tcBorders>
              <w:left w:val="single" w:sz="6" w:space="0" w:color="auto"/>
            </w:tcBorders>
          </w:tcPr>
          <w:p w14:paraId="4562CD90" w14:textId="77777777" w:rsidR="002C00F6" w:rsidRPr="00F27472" w:rsidRDefault="002C00F6" w:rsidP="00574532">
            <w:pPr>
              <w:pStyle w:val="Tabletext"/>
              <w:keepNext w:val="0"/>
            </w:pPr>
            <w:bookmarkStart w:id="824" w:name="lt_pId3098"/>
            <w:r w:rsidRPr="00F27472">
              <w:t>RelDistFrames</w:t>
            </w:r>
            <w:r w:rsidRPr="00F27472">
              <w:rPr>
                <w:vertAlign w:val="subscript"/>
              </w:rPr>
              <w:t>B</w:t>
            </w:r>
            <w:bookmarkEnd w:id="824"/>
          </w:p>
        </w:tc>
        <w:tc>
          <w:tcPr>
            <w:tcW w:w="4394" w:type="dxa"/>
            <w:tcBorders>
              <w:top w:val="nil"/>
              <w:right w:val="single" w:sz="6" w:space="0" w:color="auto"/>
            </w:tcBorders>
          </w:tcPr>
          <w:p w14:paraId="7A74E739" w14:textId="01BB00B1" w:rsidR="002C00F6" w:rsidRPr="002C00F6" w:rsidRDefault="005B41CA" w:rsidP="00574532">
            <w:pPr>
              <w:pStyle w:val="Tabletext"/>
              <w:keepNext w:val="0"/>
            </w:pPr>
            <w:r>
              <w:rPr>
                <w:rFonts w:hint="cs"/>
                <w:rtl/>
                <w:lang w:val="en-GB"/>
              </w:rPr>
              <w:t>تردد التشوهات المسموعة</w:t>
            </w:r>
          </w:p>
        </w:tc>
      </w:tr>
      <w:tr w:rsidR="002C00F6" w:rsidRPr="00F27472" w14:paraId="380FD7BE" w14:textId="77777777" w:rsidTr="002C00F6">
        <w:trPr>
          <w:trHeight w:val="247"/>
          <w:jc w:val="center"/>
        </w:trPr>
        <w:tc>
          <w:tcPr>
            <w:tcW w:w="3858" w:type="dxa"/>
            <w:tcBorders>
              <w:left w:val="single" w:sz="6" w:space="0" w:color="auto"/>
            </w:tcBorders>
          </w:tcPr>
          <w:p w14:paraId="71A53F75" w14:textId="77777777" w:rsidR="002C00F6" w:rsidRPr="00F27472" w:rsidRDefault="002C00F6" w:rsidP="00574532">
            <w:pPr>
              <w:pStyle w:val="Tabletext"/>
              <w:keepNext w:val="0"/>
            </w:pPr>
            <w:bookmarkStart w:id="825" w:name="lt_pId3100"/>
            <w:r w:rsidRPr="00F27472">
              <w:t>Total NMR</w:t>
            </w:r>
            <w:r w:rsidRPr="00F27472">
              <w:rPr>
                <w:vertAlign w:val="subscript"/>
              </w:rPr>
              <w:t>B</w:t>
            </w:r>
            <w:bookmarkEnd w:id="825"/>
          </w:p>
        </w:tc>
        <w:tc>
          <w:tcPr>
            <w:tcW w:w="4394" w:type="dxa"/>
            <w:tcBorders>
              <w:bottom w:val="nil"/>
              <w:right w:val="single" w:sz="6" w:space="0" w:color="auto"/>
            </w:tcBorders>
          </w:tcPr>
          <w:p w14:paraId="6B806782" w14:textId="0FAE8ABE" w:rsidR="002C00F6" w:rsidRPr="002C00F6" w:rsidRDefault="005B41CA" w:rsidP="00574532">
            <w:pPr>
              <w:pStyle w:val="Tabletext"/>
              <w:keepNext w:val="0"/>
            </w:pPr>
            <w:r>
              <w:rPr>
                <w:rFonts w:hint="cs"/>
                <w:rtl/>
                <w:lang w:val="en-GB"/>
              </w:rPr>
              <w:t>النسبة ضوضاء إلى قناع</w:t>
            </w:r>
          </w:p>
        </w:tc>
      </w:tr>
      <w:tr w:rsidR="002C00F6" w:rsidRPr="00F27472" w14:paraId="5705ADE5" w14:textId="77777777" w:rsidTr="002C00F6">
        <w:trPr>
          <w:trHeight w:val="247"/>
          <w:jc w:val="center"/>
        </w:trPr>
        <w:tc>
          <w:tcPr>
            <w:tcW w:w="3858" w:type="dxa"/>
            <w:tcBorders>
              <w:left w:val="single" w:sz="6" w:space="0" w:color="auto"/>
            </w:tcBorders>
          </w:tcPr>
          <w:p w14:paraId="52D4750E" w14:textId="77777777" w:rsidR="002C00F6" w:rsidRPr="00F27472" w:rsidRDefault="002C00F6" w:rsidP="00574532">
            <w:pPr>
              <w:pStyle w:val="Tabletext"/>
              <w:keepNext w:val="0"/>
            </w:pPr>
            <w:bookmarkStart w:id="826" w:name="lt_pId3102"/>
            <w:r w:rsidRPr="00F27472">
              <w:t>MFPD</w:t>
            </w:r>
            <w:r w:rsidRPr="00F27472">
              <w:rPr>
                <w:vertAlign w:val="subscript"/>
              </w:rPr>
              <w:t>B</w:t>
            </w:r>
            <w:bookmarkEnd w:id="826"/>
          </w:p>
        </w:tc>
        <w:tc>
          <w:tcPr>
            <w:tcW w:w="4394" w:type="dxa"/>
            <w:tcBorders>
              <w:bottom w:val="nil"/>
              <w:right w:val="single" w:sz="6" w:space="0" w:color="auto"/>
            </w:tcBorders>
          </w:tcPr>
          <w:p w14:paraId="3B9B7C8B" w14:textId="6EBEED2B" w:rsidR="002C00F6" w:rsidRPr="002C00F6" w:rsidRDefault="005B41CA" w:rsidP="00574532">
            <w:pPr>
              <w:pStyle w:val="Tabletext"/>
              <w:keepNext w:val="0"/>
            </w:pPr>
            <w:r>
              <w:rPr>
                <w:rFonts w:hint="cs"/>
                <w:rtl/>
                <w:lang w:val="en-GB"/>
              </w:rPr>
              <w:t>احتمال الكشف</w:t>
            </w:r>
          </w:p>
        </w:tc>
      </w:tr>
      <w:tr w:rsidR="000435DA" w:rsidRPr="00F27472" w14:paraId="7C430D9E" w14:textId="77777777" w:rsidTr="002C00F6">
        <w:trPr>
          <w:trHeight w:val="247"/>
          <w:jc w:val="center"/>
        </w:trPr>
        <w:tc>
          <w:tcPr>
            <w:tcW w:w="3858" w:type="dxa"/>
            <w:tcBorders>
              <w:left w:val="single" w:sz="6" w:space="0" w:color="auto"/>
            </w:tcBorders>
          </w:tcPr>
          <w:p w14:paraId="0FED1C63" w14:textId="77777777" w:rsidR="000435DA" w:rsidRPr="00F27472" w:rsidRDefault="000435DA" w:rsidP="00574532">
            <w:pPr>
              <w:pStyle w:val="Tabletext"/>
              <w:keepNext w:val="0"/>
            </w:pPr>
            <w:bookmarkStart w:id="827" w:name="lt_pId3104"/>
            <w:r w:rsidRPr="00F27472">
              <w:t>ADB</w:t>
            </w:r>
            <w:r w:rsidRPr="00F27472">
              <w:rPr>
                <w:vertAlign w:val="subscript"/>
              </w:rPr>
              <w:t>B</w:t>
            </w:r>
            <w:bookmarkEnd w:id="827"/>
          </w:p>
        </w:tc>
        <w:tc>
          <w:tcPr>
            <w:tcW w:w="4394" w:type="dxa"/>
            <w:tcBorders>
              <w:top w:val="nil"/>
              <w:right w:val="single" w:sz="6" w:space="0" w:color="auto"/>
            </w:tcBorders>
          </w:tcPr>
          <w:p w14:paraId="1666AE8D" w14:textId="77777777" w:rsidR="000435DA" w:rsidRPr="002C00F6" w:rsidRDefault="000435DA" w:rsidP="00574532">
            <w:pPr>
              <w:pStyle w:val="Tabletext"/>
              <w:keepNext w:val="0"/>
            </w:pPr>
          </w:p>
        </w:tc>
      </w:tr>
      <w:tr w:rsidR="002C00F6" w:rsidRPr="00F27472" w14:paraId="5A0460E0" w14:textId="77777777" w:rsidTr="002C00F6">
        <w:trPr>
          <w:trHeight w:val="247"/>
          <w:jc w:val="center"/>
        </w:trPr>
        <w:tc>
          <w:tcPr>
            <w:tcW w:w="3858" w:type="dxa"/>
            <w:tcBorders>
              <w:left w:val="single" w:sz="6" w:space="0" w:color="auto"/>
              <w:bottom w:val="single" w:sz="6" w:space="0" w:color="auto"/>
              <w:right w:val="single" w:sz="6" w:space="0" w:color="auto"/>
            </w:tcBorders>
          </w:tcPr>
          <w:p w14:paraId="336E61A8" w14:textId="77777777" w:rsidR="002C00F6" w:rsidRPr="00F27472" w:rsidRDefault="002C00F6" w:rsidP="00574532">
            <w:pPr>
              <w:pStyle w:val="Tabletext"/>
              <w:keepNext w:val="0"/>
            </w:pPr>
            <w:bookmarkStart w:id="828" w:name="lt_pId3105"/>
            <w:r w:rsidRPr="00F27472">
              <w:t>EHS</w:t>
            </w:r>
            <w:r w:rsidRPr="00F27472">
              <w:rPr>
                <w:vertAlign w:val="subscript"/>
              </w:rPr>
              <w:t>B</w:t>
            </w:r>
            <w:bookmarkEnd w:id="828"/>
          </w:p>
        </w:tc>
        <w:tc>
          <w:tcPr>
            <w:tcW w:w="4394" w:type="dxa"/>
            <w:tcBorders>
              <w:top w:val="nil"/>
              <w:left w:val="single" w:sz="6" w:space="0" w:color="auto"/>
              <w:bottom w:val="single" w:sz="6" w:space="0" w:color="auto"/>
              <w:right w:val="single" w:sz="6" w:space="0" w:color="auto"/>
            </w:tcBorders>
          </w:tcPr>
          <w:p w14:paraId="2CA53C3B" w14:textId="2A05A05F" w:rsidR="002C00F6" w:rsidRPr="002C00F6" w:rsidRDefault="005B41CA" w:rsidP="00574532">
            <w:pPr>
              <w:pStyle w:val="Tabletext"/>
              <w:keepNext w:val="0"/>
              <w:rPr>
                <w:lang w:val="en-GB"/>
              </w:rPr>
            </w:pPr>
            <w:r>
              <w:rPr>
                <w:rFonts w:hint="cs"/>
                <w:rtl/>
                <w:lang w:val="en-GB"/>
              </w:rPr>
              <w:t>البنية التوافقية للخطأ</w:t>
            </w:r>
          </w:p>
        </w:tc>
      </w:tr>
    </w:tbl>
    <w:p w14:paraId="66D2D245" w14:textId="2E0F7BC3" w:rsidR="000435DA" w:rsidRPr="00F27472" w:rsidRDefault="002C00F6" w:rsidP="00EF3B7B">
      <w:pPr>
        <w:pStyle w:val="TableNo0"/>
      </w:pPr>
      <w:bookmarkStart w:id="829" w:name="lt_pId3107"/>
      <w:bookmarkStart w:id="830" w:name="_Toc411998573"/>
      <w:bookmarkStart w:id="831" w:name="_Toc414873026"/>
      <w:bookmarkStart w:id="832" w:name="_Toc415385273"/>
      <w:bookmarkStart w:id="833" w:name="_Toc425054167"/>
      <w:r>
        <w:rPr>
          <w:rFonts w:hint="cs"/>
          <w:rtl/>
        </w:rPr>
        <w:lastRenderedPageBreak/>
        <w:t xml:space="preserve">الجدول </w:t>
      </w:r>
      <w:r w:rsidR="000435DA" w:rsidRPr="00F27472">
        <w:t>13</w:t>
      </w:r>
      <w:bookmarkEnd w:id="829"/>
    </w:p>
    <w:p w14:paraId="40D9A145" w14:textId="03D18106" w:rsidR="000435DA" w:rsidRPr="00F27472" w:rsidRDefault="005B41CA" w:rsidP="00FF4624">
      <w:pPr>
        <w:pStyle w:val="Tabletitle"/>
      </w:pPr>
      <w:r>
        <w:rPr>
          <w:rFonts w:hint="cs"/>
          <w:rtl/>
        </w:rPr>
        <w:t>عوامل القياس لمدخلات الصيغة الأساسية</w:t>
      </w:r>
    </w:p>
    <w:tbl>
      <w:tblPr>
        <w:bidiVisual/>
        <w:tblW w:w="82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85"/>
        <w:gridCol w:w="3008"/>
        <w:gridCol w:w="1644"/>
        <w:gridCol w:w="1685"/>
      </w:tblGrid>
      <w:tr w:rsidR="000435DA" w:rsidRPr="00F27472" w14:paraId="497157C6" w14:textId="77777777" w:rsidTr="002C00F6">
        <w:trPr>
          <w:tblHeader/>
          <w:jc w:val="center"/>
        </w:trPr>
        <w:tc>
          <w:tcPr>
            <w:tcW w:w="1885" w:type="dxa"/>
          </w:tcPr>
          <w:p w14:paraId="780CA5BC" w14:textId="77777777" w:rsidR="000435DA" w:rsidRPr="005B41CA" w:rsidRDefault="000435DA" w:rsidP="008C5DD5">
            <w:pPr>
              <w:pStyle w:val="Tablehead"/>
            </w:pPr>
            <w:bookmarkStart w:id="834" w:name="lt_pId3109"/>
            <w:r w:rsidRPr="005B41CA">
              <w:t>index (</w:t>
            </w:r>
            <w:r w:rsidRPr="005B41CA">
              <w:rPr>
                <w:i/>
                <w:iCs/>
              </w:rPr>
              <w:t>i</w:t>
            </w:r>
            <w:r w:rsidRPr="005B41CA">
              <w:t>)</w:t>
            </w:r>
            <w:bookmarkEnd w:id="834"/>
          </w:p>
        </w:tc>
        <w:tc>
          <w:tcPr>
            <w:tcW w:w="3008" w:type="dxa"/>
          </w:tcPr>
          <w:p w14:paraId="183F1D0D" w14:textId="77777777" w:rsidR="000435DA" w:rsidRPr="005B41CA" w:rsidRDefault="000435DA" w:rsidP="008C5DD5">
            <w:pPr>
              <w:pStyle w:val="Tablehead"/>
            </w:pPr>
            <w:bookmarkStart w:id="835" w:name="lt_pId3110"/>
            <w:r w:rsidRPr="005B41CA">
              <w:t>MOV (x[i])</w:t>
            </w:r>
            <w:bookmarkEnd w:id="835"/>
          </w:p>
        </w:tc>
        <w:tc>
          <w:tcPr>
            <w:tcW w:w="1644" w:type="dxa"/>
          </w:tcPr>
          <w:p w14:paraId="484A4A06" w14:textId="77777777" w:rsidR="000435DA" w:rsidRPr="005B41CA" w:rsidRDefault="000435DA" w:rsidP="008C5DD5">
            <w:pPr>
              <w:pStyle w:val="Tablehead"/>
            </w:pPr>
            <w:bookmarkStart w:id="836" w:name="lt_pId3111"/>
            <w:r w:rsidRPr="005B41CA">
              <w:t>a</w:t>
            </w:r>
            <w:r w:rsidRPr="005B41CA">
              <w:rPr>
                <w:position w:val="-4"/>
                <w:sz w:val="14"/>
              </w:rPr>
              <w:t>min</w:t>
            </w:r>
            <w:r w:rsidRPr="005B41CA">
              <w:t>[i]</w:t>
            </w:r>
            <w:bookmarkEnd w:id="836"/>
          </w:p>
        </w:tc>
        <w:tc>
          <w:tcPr>
            <w:tcW w:w="1685" w:type="dxa"/>
          </w:tcPr>
          <w:p w14:paraId="65069AE6" w14:textId="77777777" w:rsidR="000435DA" w:rsidRPr="005B41CA" w:rsidRDefault="000435DA" w:rsidP="008C5DD5">
            <w:pPr>
              <w:pStyle w:val="Tablehead"/>
            </w:pPr>
            <w:bookmarkStart w:id="837" w:name="lt_pId3112"/>
            <w:r w:rsidRPr="005B41CA">
              <w:t>a</w:t>
            </w:r>
            <w:r w:rsidRPr="005B41CA">
              <w:rPr>
                <w:position w:val="-4"/>
                <w:sz w:val="14"/>
              </w:rPr>
              <w:t>max</w:t>
            </w:r>
            <w:r w:rsidRPr="005B41CA">
              <w:t>[i]</w:t>
            </w:r>
            <w:bookmarkEnd w:id="837"/>
          </w:p>
        </w:tc>
      </w:tr>
      <w:tr w:rsidR="000435DA" w:rsidRPr="00F27472" w14:paraId="69029C0F" w14:textId="77777777" w:rsidTr="002C00F6">
        <w:trPr>
          <w:jc w:val="center"/>
        </w:trPr>
        <w:tc>
          <w:tcPr>
            <w:tcW w:w="1885" w:type="dxa"/>
          </w:tcPr>
          <w:p w14:paraId="1C412830" w14:textId="0719C0ED" w:rsidR="000435DA" w:rsidRPr="005B41CA" w:rsidRDefault="00C2785D" w:rsidP="00800288">
            <w:pPr>
              <w:pStyle w:val="Tabletext"/>
              <w:keepNext w:val="0"/>
              <w:jc w:val="center"/>
            </w:pPr>
            <w:r>
              <w:fldChar w:fldCharType="begin"/>
            </w:r>
            <w:r>
              <w:instrText xml:space="preserve"> SEQ MOV_Indices\r0 \* MERGEFORMAT </w:instrText>
            </w:r>
            <w:r>
              <w:fldChar w:fldCharType="separate"/>
            </w:r>
            <w:r w:rsidR="000F201B">
              <w:rPr>
                <w:noProof/>
              </w:rPr>
              <w:t>0</w:t>
            </w:r>
            <w:r>
              <w:rPr>
                <w:noProof/>
              </w:rPr>
              <w:fldChar w:fldCharType="end"/>
            </w:r>
          </w:p>
        </w:tc>
        <w:tc>
          <w:tcPr>
            <w:tcW w:w="3008" w:type="dxa"/>
          </w:tcPr>
          <w:p w14:paraId="0AAF8A70" w14:textId="77777777" w:rsidR="000435DA" w:rsidRPr="005B41CA" w:rsidRDefault="000435DA" w:rsidP="00574532">
            <w:pPr>
              <w:pStyle w:val="Tabletext"/>
              <w:keepNext w:val="0"/>
            </w:pPr>
            <w:bookmarkStart w:id="838" w:name="lt_pId3113"/>
            <w:r w:rsidRPr="005B41CA">
              <w:t>BandwidthRef</w:t>
            </w:r>
            <w:r w:rsidRPr="005B41CA">
              <w:rPr>
                <w:vertAlign w:val="subscript"/>
              </w:rPr>
              <w:t>B</w:t>
            </w:r>
            <w:bookmarkEnd w:id="838"/>
          </w:p>
        </w:tc>
        <w:tc>
          <w:tcPr>
            <w:tcW w:w="1644" w:type="dxa"/>
          </w:tcPr>
          <w:p w14:paraId="0B5EABBB" w14:textId="2F8840B0" w:rsidR="000435DA" w:rsidRPr="005B41CA" w:rsidRDefault="000435DA" w:rsidP="008C5DD5">
            <w:pPr>
              <w:pStyle w:val="Tabletext"/>
              <w:keepNext w:val="0"/>
              <w:jc w:val="center"/>
            </w:pPr>
            <w:r w:rsidRPr="005B41CA">
              <w:t>393</w:t>
            </w:r>
            <w:r w:rsidR="002C00F6" w:rsidRPr="005B41CA">
              <w:t>,</w:t>
            </w:r>
            <w:r w:rsidRPr="005B41CA">
              <w:t>916656</w:t>
            </w:r>
          </w:p>
        </w:tc>
        <w:tc>
          <w:tcPr>
            <w:tcW w:w="1685" w:type="dxa"/>
          </w:tcPr>
          <w:p w14:paraId="49EECB85" w14:textId="77777777" w:rsidR="000435DA" w:rsidRPr="005B41CA" w:rsidRDefault="000435DA" w:rsidP="008C5DD5">
            <w:pPr>
              <w:pStyle w:val="Tabletext"/>
              <w:keepNext w:val="0"/>
              <w:jc w:val="center"/>
            </w:pPr>
            <w:r w:rsidRPr="005B41CA">
              <w:t>921</w:t>
            </w:r>
          </w:p>
        </w:tc>
      </w:tr>
      <w:tr w:rsidR="000435DA" w:rsidRPr="00F27472" w14:paraId="5C9A3FCD" w14:textId="77777777" w:rsidTr="002C00F6">
        <w:trPr>
          <w:jc w:val="center"/>
        </w:trPr>
        <w:tc>
          <w:tcPr>
            <w:tcW w:w="1885" w:type="dxa"/>
          </w:tcPr>
          <w:p w14:paraId="2429D720" w14:textId="7A556DBC" w:rsidR="000435DA" w:rsidRPr="005B41CA" w:rsidRDefault="00C2785D" w:rsidP="00800288">
            <w:pPr>
              <w:pStyle w:val="Tabletext"/>
              <w:keepNext w:val="0"/>
              <w:jc w:val="center"/>
            </w:pPr>
            <w:r>
              <w:fldChar w:fldCharType="begin"/>
            </w:r>
            <w:r>
              <w:instrText xml:space="preserve"> SEQ MOV_Indices \* MERGEFORMAT </w:instrText>
            </w:r>
            <w:r>
              <w:fldChar w:fldCharType="separate"/>
            </w:r>
            <w:r w:rsidR="000F201B">
              <w:rPr>
                <w:noProof/>
              </w:rPr>
              <w:t>1</w:t>
            </w:r>
            <w:r>
              <w:rPr>
                <w:noProof/>
              </w:rPr>
              <w:fldChar w:fldCharType="end"/>
            </w:r>
          </w:p>
        </w:tc>
        <w:tc>
          <w:tcPr>
            <w:tcW w:w="3008" w:type="dxa"/>
          </w:tcPr>
          <w:p w14:paraId="742E9AC6" w14:textId="77777777" w:rsidR="000435DA" w:rsidRPr="005B41CA" w:rsidRDefault="000435DA" w:rsidP="00574532">
            <w:pPr>
              <w:pStyle w:val="Tabletext"/>
              <w:keepNext w:val="0"/>
            </w:pPr>
            <w:bookmarkStart w:id="839" w:name="lt_pId3116"/>
            <w:r w:rsidRPr="005B41CA">
              <w:t>BandwidthTest</w:t>
            </w:r>
            <w:r w:rsidRPr="005B41CA">
              <w:rPr>
                <w:vertAlign w:val="subscript"/>
              </w:rPr>
              <w:t>B</w:t>
            </w:r>
            <w:bookmarkEnd w:id="839"/>
          </w:p>
        </w:tc>
        <w:tc>
          <w:tcPr>
            <w:tcW w:w="1644" w:type="dxa"/>
          </w:tcPr>
          <w:p w14:paraId="3AF487F4" w14:textId="7334A34F" w:rsidR="000435DA" w:rsidRPr="005B41CA" w:rsidRDefault="000435DA" w:rsidP="008C5DD5">
            <w:pPr>
              <w:pStyle w:val="Tabletext"/>
              <w:keepNext w:val="0"/>
              <w:jc w:val="center"/>
            </w:pPr>
            <w:r w:rsidRPr="005B41CA">
              <w:t>361</w:t>
            </w:r>
            <w:r w:rsidR="002C00F6" w:rsidRPr="005B41CA">
              <w:t>,</w:t>
            </w:r>
            <w:r w:rsidRPr="005B41CA">
              <w:t>965332</w:t>
            </w:r>
          </w:p>
        </w:tc>
        <w:tc>
          <w:tcPr>
            <w:tcW w:w="1685" w:type="dxa"/>
          </w:tcPr>
          <w:p w14:paraId="52107661" w14:textId="0E3D0458" w:rsidR="000435DA" w:rsidRPr="005B41CA" w:rsidRDefault="000435DA" w:rsidP="008C5DD5">
            <w:pPr>
              <w:pStyle w:val="Tabletext"/>
              <w:keepNext w:val="0"/>
              <w:jc w:val="center"/>
            </w:pPr>
            <w:r w:rsidRPr="005B41CA">
              <w:t>881</w:t>
            </w:r>
            <w:r w:rsidR="002C00F6" w:rsidRPr="005B41CA">
              <w:t>,</w:t>
            </w:r>
            <w:r w:rsidRPr="005B41CA">
              <w:t>131226</w:t>
            </w:r>
          </w:p>
        </w:tc>
      </w:tr>
      <w:tr w:rsidR="000435DA" w:rsidRPr="00F27472" w14:paraId="60C2731C" w14:textId="77777777" w:rsidTr="002C00F6">
        <w:trPr>
          <w:jc w:val="center"/>
        </w:trPr>
        <w:tc>
          <w:tcPr>
            <w:tcW w:w="1885" w:type="dxa"/>
          </w:tcPr>
          <w:p w14:paraId="248E9023" w14:textId="05935A7D" w:rsidR="000435DA" w:rsidRPr="005B41CA" w:rsidRDefault="00C2785D" w:rsidP="00800288">
            <w:pPr>
              <w:pStyle w:val="Tabletext"/>
              <w:keepNext w:val="0"/>
              <w:jc w:val="center"/>
            </w:pPr>
            <w:r>
              <w:fldChar w:fldCharType="begin"/>
            </w:r>
            <w:r>
              <w:instrText xml:space="preserve"> SEQ MOV_Indices \* MERGEFORMAT </w:instrText>
            </w:r>
            <w:r>
              <w:fldChar w:fldCharType="separate"/>
            </w:r>
            <w:r w:rsidR="000F201B">
              <w:rPr>
                <w:noProof/>
              </w:rPr>
              <w:t>2</w:t>
            </w:r>
            <w:r>
              <w:rPr>
                <w:noProof/>
              </w:rPr>
              <w:fldChar w:fldCharType="end"/>
            </w:r>
          </w:p>
        </w:tc>
        <w:tc>
          <w:tcPr>
            <w:tcW w:w="3008" w:type="dxa"/>
          </w:tcPr>
          <w:p w14:paraId="0C3C6170" w14:textId="77777777" w:rsidR="000435DA" w:rsidRPr="005B41CA" w:rsidRDefault="000435DA" w:rsidP="00574532">
            <w:pPr>
              <w:pStyle w:val="Tabletext"/>
              <w:keepNext w:val="0"/>
            </w:pPr>
            <w:bookmarkStart w:id="840" w:name="lt_pId3119"/>
            <w:r w:rsidRPr="005B41CA">
              <w:t>Total NMR</w:t>
            </w:r>
            <w:r w:rsidRPr="005B41CA">
              <w:rPr>
                <w:vertAlign w:val="subscript"/>
              </w:rPr>
              <w:t>B</w:t>
            </w:r>
            <w:bookmarkEnd w:id="840"/>
          </w:p>
        </w:tc>
        <w:tc>
          <w:tcPr>
            <w:tcW w:w="1644" w:type="dxa"/>
          </w:tcPr>
          <w:p w14:paraId="0372CD8C" w14:textId="3CD7079A" w:rsidR="000435DA" w:rsidRPr="005B41CA" w:rsidRDefault="002C00F6" w:rsidP="008C5DD5">
            <w:pPr>
              <w:pStyle w:val="Tabletext"/>
              <w:keepNext w:val="0"/>
              <w:jc w:val="center"/>
            </w:pPr>
            <w:r w:rsidRPr="005B41CA">
              <w:rPr>
                <w:rFonts w:hint="cs"/>
                <w:rtl/>
              </w:rPr>
              <w:t>-</w:t>
            </w:r>
            <w:r w:rsidR="000435DA" w:rsidRPr="005B41CA">
              <w:t>24</w:t>
            </w:r>
            <w:r w:rsidRPr="005B41CA">
              <w:t>,</w:t>
            </w:r>
            <w:r w:rsidR="000435DA" w:rsidRPr="005B41CA">
              <w:t>045116</w:t>
            </w:r>
          </w:p>
        </w:tc>
        <w:tc>
          <w:tcPr>
            <w:tcW w:w="1685" w:type="dxa"/>
          </w:tcPr>
          <w:p w14:paraId="66442EC0" w14:textId="1DE76141" w:rsidR="000435DA" w:rsidRPr="005B41CA" w:rsidRDefault="000435DA" w:rsidP="008C5DD5">
            <w:pPr>
              <w:pStyle w:val="Tabletext"/>
              <w:keepNext w:val="0"/>
              <w:jc w:val="center"/>
            </w:pPr>
            <w:r w:rsidRPr="005B41CA">
              <w:t>16</w:t>
            </w:r>
            <w:r w:rsidR="002C00F6" w:rsidRPr="005B41CA">
              <w:t>,</w:t>
            </w:r>
            <w:r w:rsidRPr="005B41CA">
              <w:t>212030</w:t>
            </w:r>
          </w:p>
        </w:tc>
      </w:tr>
      <w:tr w:rsidR="000435DA" w:rsidRPr="00F27472" w14:paraId="19250EF0" w14:textId="77777777" w:rsidTr="002C00F6">
        <w:trPr>
          <w:jc w:val="center"/>
        </w:trPr>
        <w:tc>
          <w:tcPr>
            <w:tcW w:w="1885" w:type="dxa"/>
          </w:tcPr>
          <w:p w14:paraId="1EC6E093" w14:textId="708750D5" w:rsidR="000435DA" w:rsidRPr="00F27472" w:rsidRDefault="00C2785D" w:rsidP="00800288">
            <w:pPr>
              <w:pStyle w:val="Tabletext"/>
              <w:keepNext w:val="0"/>
              <w:jc w:val="center"/>
            </w:pPr>
            <w:r>
              <w:fldChar w:fldCharType="begin"/>
            </w:r>
            <w:r>
              <w:instrText xml:space="preserve"> SEQ MOV_Indices \* MERGEFORMAT </w:instrText>
            </w:r>
            <w:r>
              <w:fldChar w:fldCharType="separate"/>
            </w:r>
            <w:r w:rsidR="000F201B">
              <w:rPr>
                <w:noProof/>
              </w:rPr>
              <w:t>3</w:t>
            </w:r>
            <w:r>
              <w:rPr>
                <w:noProof/>
              </w:rPr>
              <w:fldChar w:fldCharType="end"/>
            </w:r>
          </w:p>
        </w:tc>
        <w:tc>
          <w:tcPr>
            <w:tcW w:w="3008" w:type="dxa"/>
          </w:tcPr>
          <w:p w14:paraId="4EA2345A" w14:textId="77777777" w:rsidR="000435DA" w:rsidRPr="00F27472" w:rsidRDefault="000435DA" w:rsidP="00574532">
            <w:pPr>
              <w:pStyle w:val="Tabletext"/>
              <w:keepNext w:val="0"/>
            </w:pPr>
            <w:bookmarkStart w:id="841" w:name="lt_pId3122"/>
            <w:r w:rsidRPr="00F27472">
              <w:t>WinModDiff1</w:t>
            </w:r>
            <w:r w:rsidRPr="00F27472">
              <w:rPr>
                <w:vertAlign w:val="subscript"/>
              </w:rPr>
              <w:t>B</w:t>
            </w:r>
            <w:bookmarkEnd w:id="841"/>
          </w:p>
        </w:tc>
        <w:tc>
          <w:tcPr>
            <w:tcW w:w="1644" w:type="dxa"/>
          </w:tcPr>
          <w:p w14:paraId="3FBF4F71" w14:textId="77DA4542" w:rsidR="000435DA" w:rsidRPr="00F27472" w:rsidRDefault="000435DA" w:rsidP="008C5DD5">
            <w:pPr>
              <w:pStyle w:val="Tabletext"/>
              <w:keepNext w:val="0"/>
              <w:jc w:val="center"/>
            </w:pPr>
            <w:r w:rsidRPr="00F27472">
              <w:t>1</w:t>
            </w:r>
            <w:r w:rsidR="002C00F6">
              <w:t>,</w:t>
            </w:r>
            <w:r w:rsidRPr="00F27472">
              <w:t>110661</w:t>
            </w:r>
          </w:p>
        </w:tc>
        <w:tc>
          <w:tcPr>
            <w:tcW w:w="1685" w:type="dxa"/>
          </w:tcPr>
          <w:p w14:paraId="2957675C" w14:textId="13796CDB" w:rsidR="000435DA" w:rsidRPr="00F27472" w:rsidRDefault="000435DA" w:rsidP="008C5DD5">
            <w:pPr>
              <w:pStyle w:val="Tabletext"/>
              <w:keepNext w:val="0"/>
              <w:jc w:val="center"/>
            </w:pPr>
            <w:r w:rsidRPr="00F27472">
              <w:t>107</w:t>
            </w:r>
            <w:r w:rsidR="002C00F6">
              <w:t>,</w:t>
            </w:r>
            <w:r w:rsidRPr="00F27472">
              <w:t>137772</w:t>
            </w:r>
          </w:p>
        </w:tc>
      </w:tr>
      <w:tr w:rsidR="000435DA" w:rsidRPr="00F27472" w14:paraId="1B45B731" w14:textId="77777777" w:rsidTr="002C00F6">
        <w:trPr>
          <w:jc w:val="center"/>
        </w:trPr>
        <w:tc>
          <w:tcPr>
            <w:tcW w:w="1885" w:type="dxa"/>
          </w:tcPr>
          <w:p w14:paraId="3DBAD0D9" w14:textId="13401BE4" w:rsidR="000435DA" w:rsidRPr="00F27472" w:rsidRDefault="00C2785D" w:rsidP="00800288">
            <w:pPr>
              <w:pStyle w:val="Tabletext"/>
              <w:keepNext w:val="0"/>
              <w:jc w:val="center"/>
            </w:pPr>
            <w:r>
              <w:fldChar w:fldCharType="begin"/>
            </w:r>
            <w:r>
              <w:instrText xml:space="preserve"> SEQ MOV_Indices \* MERGEFORMAT </w:instrText>
            </w:r>
            <w:r>
              <w:fldChar w:fldCharType="separate"/>
            </w:r>
            <w:r w:rsidR="000F201B">
              <w:rPr>
                <w:noProof/>
              </w:rPr>
              <w:t>4</w:t>
            </w:r>
            <w:r>
              <w:rPr>
                <w:noProof/>
              </w:rPr>
              <w:fldChar w:fldCharType="end"/>
            </w:r>
          </w:p>
        </w:tc>
        <w:tc>
          <w:tcPr>
            <w:tcW w:w="3008" w:type="dxa"/>
          </w:tcPr>
          <w:p w14:paraId="42EAEF7F" w14:textId="77777777" w:rsidR="000435DA" w:rsidRPr="00F27472" w:rsidRDefault="000435DA" w:rsidP="00574532">
            <w:pPr>
              <w:pStyle w:val="Tabletext"/>
              <w:keepNext w:val="0"/>
            </w:pPr>
            <w:bookmarkStart w:id="842" w:name="lt_pId3125"/>
            <w:r w:rsidRPr="00F27472">
              <w:t>ADB</w:t>
            </w:r>
            <w:r w:rsidRPr="00F27472">
              <w:rPr>
                <w:vertAlign w:val="subscript"/>
              </w:rPr>
              <w:t>B</w:t>
            </w:r>
            <w:bookmarkEnd w:id="842"/>
          </w:p>
        </w:tc>
        <w:tc>
          <w:tcPr>
            <w:tcW w:w="1644" w:type="dxa"/>
          </w:tcPr>
          <w:p w14:paraId="49F2ACBC" w14:textId="59DC7706" w:rsidR="000435DA" w:rsidRPr="00F27472" w:rsidRDefault="002C00F6" w:rsidP="008C5DD5">
            <w:pPr>
              <w:pStyle w:val="Tabletext"/>
              <w:keepNext w:val="0"/>
              <w:jc w:val="center"/>
            </w:pPr>
            <w:r>
              <w:rPr>
                <w:rFonts w:hint="cs"/>
                <w:rtl/>
              </w:rPr>
              <w:t>-</w:t>
            </w:r>
            <w:r w:rsidR="000435DA" w:rsidRPr="00F27472">
              <w:t>0</w:t>
            </w:r>
            <w:r>
              <w:t>,</w:t>
            </w:r>
            <w:r w:rsidR="000435DA" w:rsidRPr="00F27472">
              <w:t>206623</w:t>
            </w:r>
          </w:p>
        </w:tc>
        <w:tc>
          <w:tcPr>
            <w:tcW w:w="1685" w:type="dxa"/>
          </w:tcPr>
          <w:p w14:paraId="7DD97AB7" w14:textId="2325FE4A" w:rsidR="000435DA" w:rsidRPr="00F27472" w:rsidRDefault="000435DA" w:rsidP="008C5DD5">
            <w:pPr>
              <w:pStyle w:val="Tabletext"/>
              <w:keepNext w:val="0"/>
              <w:jc w:val="center"/>
            </w:pPr>
            <w:r w:rsidRPr="00F27472">
              <w:t>2</w:t>
            </w:r>
            <w:r w:rsidR="002C00F6">
              <w:t>,</w:t>
            </w:r>
            <w:r w:rsidRPr="00F27472">
              <w:t>886017</w:t>
            </w:r>
          </w:p>
        </w:tc>
      </w:tr>
      <w:tr w:rsidR="000435DA" w:rsidRPr="00F27472" w14:paraId="1D96B5BE" w14:textId="77777777" w:rsidTr="002C00F6">
        <w:trPr>
          <w:jc w:val="center"/>
        </w:trPr>
        <w:tc>
          <w:tcPr>
            <w:tcW w:w="1885" w:type="dxa"/>
          </w:tcPr>
          <w:p w14:paraId="5C919E41" w14:textId="056E857D" w:rsidR="000435DA" w:rsidRPr="00F27472" w:rsidRDefault="00C2785D" w:rsidP="00800288">
            <w:pPr>
              <w:pStyle w:val="Tabletext"/>
              <w:keepNext w:val="0"/>
              <w:jc w:val="center"/>
            </w:pPr>
            <w:r>
              <w:fldChar w:fldCharType="begin"/>
            </w:r>
            <w:r>
              <w:instrText xml:space="preserve"> SEQ MOV_Indices \* MERGEFORMAT </w:instrText>
            </w:r>
            <w:r>
              <w:fldChar w:fldCharType="separate"/>
            </w:r>
            <w:r w:rsidR="000F201B">
              <w:rPr>
                <w:noProof/>
              </w:rPr>
              <w:t>5</w:t>
            </w:r>
            <w:r>
              <w:rPr>
                <w:noProof/>
              </w:rPr>
              <w:fldChar w:fldCharType="end"/>
            </w:r>
          </w:p>
        </w:tc>
        <w:tc>
          <w:tcPr>
            <w:tcW w:w="3008" w:type="dxa"/>
          </w:tcPr>
          <w:p w14:paraId="5970FA14" w14:textId="77777777" w:rsidR="000435DA" w:rsidRPr="00F27472" w:rsidRDefault="000435DA" w:rsidP="00574532">
            <w:pPr>
              <w:pStyle w:val="Tabletext"/>
              <w:keepNext w:val="0"/>
            </w:pPr>
            <w:bookmarkStart w:id="843" w:name="lt_pId3128"/>
            <w:r w:rsidRPr="00F27472">
              <w:t>EHS</w:t>
            </w:r>
            <w:r w:rsidRPr="00F27472">
              <w:rPr>
                <w:vertAlign w:val="subscript"/>
              </w:rPr>
              <w:t>B</w:t>
            </w:r>
            <w:bookmarkEnd w:id="843"/>
          </w:p>
        </w:tc>
        <w:tc>
          <w:tcPr>
            <w:tcW w:w="1644" w:type="dxa"/>
          </w:tcPr>
          <w:p w14:paraId="5E36C2A1" w14:textId="25D2A008" w:rsidR="000435DA" w:rsidRPr="00F27472" w:rsidRDefault="000435DA" w:rsidP="008C5DD5">
            <w:pPr>
              <w:pStyle w:val="Tabletext"/>
              <w:keepNext w:val="0"/>
              <w:jc w:val="center"/>
            </w:pPr>
            <w:r w:rsidRPr="00F27472">
              <w:t>0</w:t>
            </w:r>
            <w:r w:rsidR="002C00F6">
              <w:t>,</w:t>
            </w:r>
            <w:r w:rsidRPr="00F27472">
              <w:t>074318</w:t>
            </w:r>
          </w:p>
        </w:tc>
        <w:tc>
          <w:tcPr>
            <w:tcW w:w="1685" w:type="dxa"/>
          </w:tcPr>
          <w:p w14:paraId="75D593DF" w14:textId="130AC0EC" w:rsidR="000435DA" w:rsidRPr="00F27472" w:rsidRDefault="000435DA" w:rsidP="008C5DD5">
            <w:pPr>
              <w:pStyle w:val="Tabletext"/>
              <w:keepNext w:val="0"/>
              <w:jc w:val="center"/>
            </w:pPr>
            <w:r w:rsidRPr="00F27472">
              <w:t>13</w:t>
            </w:r>
            <w:r w:rsidR="002C00F6">
              <w:t>,</w:t>
            </w:r>
            <w:r w:rsidRPr="00F27472">
              <w:t>933351</w:t>
            </w:r>
          </w:p>
        </w:tc>
      </w:tr>
      <w:tr w:rsidR="002C00F6" w:rsidRPr="00F27472" w14:paraId="295F03C4" w14:textId="77777777" w:rsidTr="002C00F6">
        <w:trPr>
          <w:jc w:val="center"/>
        </w:trPr>
        <w:tc>
          <w:tcPr>
            <w:tcW w:w="1885" w:type="dxa"/>
          </w:tcPr>
          <w:p w14:paraId="30BBF5ED" w14:textId="351C2DB3" w:rsidR="002C00F6" w:rsidRPr="00F27472" w:rsidRDefault="00C2785D" w:rsidP="00800288">
            <w:pPr>
              <w:pStyle w:val="Tabletext"/>
              <w:keepNext w:val="0"/>
              <w:jc w:val="center"/>
            </w:pPr>
            <w:r>
              <w:fldChar w:fldCharType="begin"/>
            </w:r>
            <w:r>
              <w:instrText xml:space="preserve"> SEQ MOV_Indices \* MERGEFORMAT </w:instrText>
            </w:r>
            <w:r>
              <w:fldChar w:fldCharType="separate"/>
            </w:r>
            <w:r w:rsidR="000F201B">
              <w:rPr>
                <w:noProof/>
              </w:rPr>
              <w:t>6</w:t>
            </w:r>
            <w:r>
              <w:rPr>
                <w:noProof/>
              </w:rPr>
              <w:fldChar w:fldCharType="end"/>
            </w:r>
          </w:p>
        </w:tc>
        <w:tc>
          <w:tcPr>
            <w:tcW w:w="3008" w:type="dxa"/>
          </w:tcPr>
          <w:p w14:paraId="35D65220" w14:textId="760E9C41" w:rsidR="002C00F6" w:rsidRPr="00F27472" w:rsidRDefault="002C00F6" w:rsidP="00574532">
            <w:pPr>
              <w:pStyle w:val="Tabletext"/>
              <w:keepNext w:val="0"/>
            </w:pPr>
            <w:r w:rsidRPr="00F27472">
              <w:t>AvgModDiff1</w:t>
            </w:r>
            <w:r w:rsidRPr="00F27472">
              <w:rPr>
                <w:vertAlign w:val="subscript"/>
              </w:rPr>
              <w:t>B</w:t>
            </w:r>
          </w:p>
        </w:tc>
        <w:tc>
          <w:tcPr>
            <w:tcW w:w="1644" w:type="dxa"/>
          </w:tcPr>
          <w:p w14:paraId="7A1964F9" w14:textId="462ADF10" w:rsidR="002C00F6" w:rsidRPr="00F27472" w:rsidRDefault="002C00F6" w:rsidP="008C5DD5">
            <w:pPr>
              <w:pStyle w:val="Tabletext"/>
              <w:keepNext w:val="0"/>
              <w:jc w:val="center"/>
            </w:pPr>
            <w:r w:rsidRPr="00F27472">
              <w:t>1</w:t>
            </w:r>
            <w:r>
              <w:t>,</w:t>
            </w:r>
            <w:r w:rsidRPr="00F27472">
              <w:t>113683</w:t>
            </w:r>
          </w:p>
        </w:tc>
        <w:tc>
          <w:tcPr>
            <w:tcW w:w="1685" w:type="dxa"/>
          </w:tcPr>
          <w:p w14:paraId="3B438C02" w14:textId="535B6692" w:rsidR="002C00F6" w:rsidRPr="00F27472" w:rsidRDefault="002C00F6" w:rsidP="008C5DD5">
            <w:pPr>
              <w:pStyle w:val="Tabletext"/>
              <w:keepNext w:val="0"/>
              <w:jc w:val="center"/>
            </w:pPr>
            <w:r w:rsidRPr="00F27472">
              <w:t>63</w:t>
            </w:r>
            <w:r>
              <w:t>,</w:t>
            </w:r>
            <w:r w:rsidRPr="00F27472">
              <w:t>257874</w:t>
            </w:r>
          </w:p>
        </w:tc>
      </w:tr>
      <w:tr w:rsidR="002C00F6" w:rsidRPr="00F27472" w14:paraId="06BBF187" w14:textId="77777777" w:rsidTr="002C00F6">
        <w:trPr>
          <w:jc w:val="center"/>
        </w:trPr>
        <w:tc>
          <w:tcPr>
            <w:tcW w:w="1885" w:type="dxa"/>
          </w:tcPr>
          <w:p w14:paraId="16F06DE4" w14:textId="6FDF62A9" w:rsidR="002C00F6" w:rsidRPr="00F27472" w:rsidRDefault="00C2785D" w:rsidP="00800288">
            <w:pPr>
              <w:pStyle w:val="Tabletext"/>
              <w:keepNext w:val="0"/>
              <w:jc w:val="center"/>
            </w:pPr>
            <w:r>
              <w:fldChar w:fldCharType="begin"/>
            </w:r>
            <w:r>
              <w:instrText xml:space="preserve"> SEQ MOV_Indices \* MERGEFORMAT </w:instrText>
            </w:r>
            <w:r>
              <w:fldChar w:fldCharType="separate"/>
            </w:r>
            <w:r w:rsidR="000F201B">
              <w:rPr>
                <w:noProof/>
              </w:rPr>
              <w:t>7</w:t>
            </w:r>
            <w:r>
              <w:rPr>
                <w:noProof/>
              </w:rPr>
              <w:fldChar w:fldCharType="end"/>
            </w:r>
          </w:p>
        </w:tc>
        <w:tc>
          <w:tcPr>
            <w:tcW w:w="3008" w:type="dxa"/>
          </w:tcPr>
          <w:p w14:paraId="20B471E9" w14:textId="344CDEF4" w:rsidR="002C00F6" w:rsidRPr="00F27472" w:rsidRDefault="002C00F6" w:rsidP="00574532">
            <w:pPr>
              <w:pStyle w:val="Tabletext"/>
              <w:keepNext w:val="0"/>
            </w:pPr>
            <w:r w:rsidRPr="00F27472">
              <w:t>AvgModDiff2</w:t>
            </w:r>
            <w:r w:rsidRPr="00F27472">
              <w:rPr>
                <w:vertAlign w:val="subscript"/>
              </w:rPr>
              <w:t>B</w:t>
            </w:r>
          </w:p>
        </w:tc>
        <w:tc>
          <w:tcPr>
            <w:tcW w:w="1644" w:type="dxa"/>
          </w:tcPr>
          <w:p w14:paraId="4582C652" w14:textId="26B56330" w:rsidR="002C00F6" w:rsidRPr="00F27472" w:rsidRDefault="002C00F6" w:rsidP="008C5DD5">
            <w:pPr>
              <w:pStyle w:val="Tabletext"/>
              <w:keepNext w:val="0"/>
              <w:jc w:val="center"/>
            </w:pPr>
            <w:r w:rsidRPr="00F27472">
              <w:t>0</w:t>
            </w:r>
            <w:r>
              <w:t>,</w:t>
            </w:r>
            <w:r w:rsidRPr="00F27472">
              <w:t>950345</w:t>
            </w:r>
          </w:p>
        </w:tc>
        <w:tc>
          <w:tcPr>
            <w:tcW w:w="1685" w:type="dxa"/>
          </w:tcPr>
          <w:p w14:paraId="44FF06FD" w14:textId="11C0664D" w:rsidR="002C00F6" w:rsidRPr="00F27472" w:rsidRDefault="002C00F6" w:rsidP="008C5DD5">
            <w:pPr>
              <w:pStyle w:val="Tabletext"/>
              <w:keepNext w:val="0"/>
              <w:jc w:val="center"/>
            </w:pPr>
            <w:r w:rsidRPr="00F27472">
              <w:t>1145</w:t>
            </w:r>
            <w:r>
              <w:t>,</w:t>
            </w:r>
            <w:r w:rsidRPr="00F27472">
              <w:t>018555</w:t>
            </w:r>
          </w:p>
        </w:tc>
      </w:tr>
      <w:tr w:rsidR="002C00F6" w:rsidRPr="00F27472" w14:paraId="2A094520" w14:textId="77777777" w:rsidTr="002C00F6">
        <w:trPr>
          <w:jc w:val="center"/>
        </w:trPr>
        <w:tc>
          <w:tcPr>
            <w:tcW w:w="1885" w:type="dxa"/>
          </w:tcPr>
          <w:p w14:paraId="0D437A50" w14:textId="08D21050" w:rsidR="002C00F6" w:rsidRPr="00F27472" w:rsidRDefault="00C2785D" w:rsidP="00800288">
            <w:pPr>
              <w:pStyle w:val="Tabletext"/>
              <w:keepNext w:val="0"/>
              <w:jc w:val="center"/>
            </w:pPr>
            <w:r>
              <w:fldChar w:fldCharType="begin"/>
            </w:r>
            <w:r>
              <w:instrText xml:space="preserve"> SEQ MOV_Indices \* MERGEFORMAT </w:instrText>
            </w:r>
            <w:r>
              <w:fldChar w:fldCharType="separate"/>
            </w:r>
            <w:r w:rsidR="000F201B">
              <w:rPr>
                <w:noProof/>
              </w:rPr>
              <w:t>8</w:t>
            </w:r>
            <w:r>
              <w:rPr>
                <w:noProof/>
              </w:rPr>
              <w:fldChar w:fldCharType="end"/>
            </w:r>
          </w:p>
        </w:tc>
        <w:tc>
          <w:tcPr>
            <w:tcW w:w="3008" w:type="dxa"/>
          </w:tcPr>
          <w:p w14:paraId="70B80169" w14:textId="62AE0B5E" w:rsidR="002C00F6" w:rsidRPr="00F27472" w:rsidRDefault="002C00F6" w:rsidP="00574532">
            <w:pPr>
              <w:pStyle w:val="Tabletext"/>
              <w:keepNext w:val="0"/>
            </w:pPr>
            <w:r w:rsidRPr="00F27472">
              <w:t>RmsNoiseLoud</w:t>
            </w:r>
            <w:r w:rsidRPr="00F27472">
              <w:rPr>
                <w:vertAlign w:val="subscript"/>
              </w:rPr>
              <w:t>B</w:t>
            </w:r>
          </w:p>
        </w:tc>
        <w:tc>
          <w:tcPr>
            <w:tcW w:w="1644" w:type="dxa"/>
          </w:tcPr>
          <w:p w14:paraId="5E1B1BBE" w14:textId="246BE904" w:rsidR="002C00F6" w:rsidRPr="00F27472" w:rsidRDefault="002C00F6" w:rsidP="008C5DD5">
            <w:pPr>
              <w:pStyle w:val="Tabletext"/>
              <w:keepNext w:val="0"/>
              <w:jc w:val="center"/>
            </w:pPr>
            <w:r w:rsidRPr="00F27472">
              <w:t>0</w:t>
            </w:r>
            <w:r>
              <w:t>,</w:t>
            </w:r>
            <w:r w:rsidRPr="00F27472">
              <w:t>029985</w:t>
            </w:r>
          </w:p>
        </w:tc>
        <w:tc>
          <w:tcPr>
            <w:tcW w:w="1685" w:type="dxa"/>
          </w:tcPr>
          <w:p w14:paraId="510438F1" w14:textId="063C6468" w:rsidR="002C00F6" w:rsidRPr="00F27472" w:rsidRDefault="002C00F6" w:rsidP="008C5DD5">
            <w:pPr>
              <w:pStyle w:val="Tabletext"/>
              <w:keepNext w:val="0"/>
              <w:jc w:val="center"/>
            </w:pPr>
            <w:r w:rsidRPr="00F27472">
              <w:t>14</w:t>
            </w:r>
            <w:r>
              <w:t>,</w:t>
            </w:r>
            <w:r w:rsidRPr="00F27472">
              <w:t>819740</w:t>
            </w:r>
          </w:p>
        </w:tc>
      </w:tr>
      <w:tr w:rsidR="002C00F6" w:rsidRPr="00F27472" w14:paraId="05E570BD" w14:textId="77777777" w:rsidTr="002C00F6">
        <w:trPr>
          <w:jc w:val="center"/>
        </w:trPr>
        <w:tc>
          <w:tcPr>
            <w:tcW w:w="1885" w:type="dxa"/>
          </w:tcPr>
          <w:p w14:paraId="43790B5F" w14:textId="12E63E0E" w:rsidR="002C00F6" w:rsidRPr="00F27472" w:rsidRDefault="00C2785D" w:rsidP="00800288">
            <w:pPr>
              <w:pStyle w:val="Tabletext"/>
              <w:keepNext w:val="0"/>
              <w:jc w:val="center"/>
            </w:pPr>
            <w:r>
              <w:fldChar w:fldCharType="begin"/>
            </w:r>
            <w:r>
              <w:instrText xml:space="preserve"> SEQ MOV_Indices \* MERGEFORMAT </w:instrText>
            </w:r>
            <w:r>
              <w:fldChar w:fldCharType="separate"/>
            </w:r>
            <w:r w:rsidR="000F201B">
              <w:rPr>
                <w:noProof/>
              </w:rPr>
              <w:t>9</w:t>
            </w:r>
            <w:r>
              <w:rPr>
                <w:noProof/>
              </w:rPr>
              <w:fldChar w:fldCharType="end"/>
            </w:r>
          </w:p>
        </w:tc>
        <w:tc>
          <w:tcPr>
            <w:tcW w:w="3008" w:type="dxa"/>
          </w:tcPr>
          <w:p w14:paraId="15B62503" w14:textId="274470C6" w:rsidR="002C00F6" w:rsidRPr="00F27472" w:rsidRDefault="002C00F6" w:rsidP="00574532">
            <w:pPr>
              <w:pStyle w:val="Tabletext"/>
              <w:keepNext w:val="0"/>
            </w:pPr>
            <w:r w:rsidRPr="00F27472">
              <w:t>MFPD</w:t>
            </w:r>
            <w:r w:rsidRPr="00F27472">
              <w:rPr>
                <w:vertAlign w:val="subscript"/>
              </w:rPr>
              <w:t>B</w:t>
            </w:r>
          </w:p>
        </w:tc>
        <w:tc>
          <w:tcPr>
            <w:tcW w:w="1644" w:type="dxa"/>
          </w:tcPr>
          <w:p w14:paraId="07B6B458" w14:textId="4134DED6" w:rsidR="002C00F6" w:rsidRPr="00F27472" w:rsidRDefault="002C00F6" w:rsidP="008C5DD5">
            <w:pPr>
              <w:pStyle w:val="Tabletext"/>
              <w:keepNext w:val="0"/>
              <w:jc w:val="center"/>
            </w:pPr>
            <w:r w:rsidRPr="00F27472">
              <w:t>0</w:t>
            </w:r>
            <w:r>
              <w:t>,</w:t>
            </w:r>
            <w:r w:rsidRPr="00F27472">
              <w:t>000101</w:t>
            </w:r>
          </w:p>
        </w:tc>
        <w:tc>
          <w:tcPr>
            <w:tcW w:w="1685" w:type="dxa"/>
          </w:tcPr>
          <w:p w14:paraId="073135B1" w14:textId="3142E0B8" w:rsidR="002C00F6" w:rsidRPr="00F27472" w:rsidRDefault="002C00F6" w:rsidP="008C5DD5">
            <w:pPr>
              <w:pStyle w:val="Tabletext"/>
              <w:keepNext w:val="0"/>
              <w:jc w:val="center"/>
            </w:pPr>
            <w:r w:rsidRPr="00F27472">
              <w:t>1</w:t>
            </w:r>
          </w:p>
        </w:tc>
      </w:tr>
      <w:tr w:rsidR="002C00F6" w:rsidRPr="00F27472" w14:paraId="058744E0" w14:textId="77777777" w:rsidTr="002C00F6">
        <w:trPr>
          <w:jc w:val="center"/>
        </w:trPr>
        <w:tc>
          <w:tcPr>
            <w:tcW w:w="1885" w:type="dxa"/>
          </w:tcPr>
          <w:p w14:paraId="2417D208" w14:textId="36123317" w:rsidR="002C00F6" w:rsidRPr="00F27472" w:rsidRDefault="00C2785D" w:rsidP="00800288">
            <w:pPr>
              <w:pStyle w:val="Tabletext"/>
              <w:keepNext w:val="0"/>
              <w:jc w:val="center"/>
            </w:pPr>
            <w:r>
              <w:fldChar w:fldCharType="begin"/>
            </w:r>
            <w:r>
              <w:instrText xml:space="preserve"> SEQ MOV_Indices \* MERGEFORMAT </w:instrText>
            </w:r>
            <w:r>
              <w:fldChar w:fldCharType="separate"/>
            </w:r>
            <w:r w:rsidR="000F201B">
              <w:rPr>
                <w:noProof/>
              </w:rPr>
              <w:t>10</w:t>
            </w:r>
            <w:r>
              <w:rPr>
                <w:noProof/>
              </w:rPr>
              <w:fldChar w:fldCharType="end"/>
            </w:r>
          </w:p>
        </w:tc>
        <w:tc>
          <w:tcPr>
            <w:tcW w:w="3008" w:type="dxa"/>
          </w:tcPr>
          <w:p w14:paraId="40E144D6" w14:textId="47071130" w:rsidR="002C00F6" w:rsidRPr="00F27472" w:rsidRDefault="002C00F6" w:rsidP="00574532">
            <w:pPr>
              <w:pStyle w:val="Tabletext"/>
              <w:keepNext w:val="0"/>
            </w:pPr>
            <w:r w:rsidRPr="00F27472">
              <w:t>RelDistFrames</w:t>
            </w:r>
            <w:r w:rsidRPr="00F27472">
              <w:rPr>
                <w:vertAlign w:val="subscript"/>
              </w:rPr>
              <w:t>B</w:t>
            </w:r>
          </w:p>
        </w:tc>
        <w:tc>
          <w:tcPr>
            <w:tcW w:w="1644" w:type="dxa"/>
          </w:tcPr>
          <w:p w14:paraId="1D1AADF8" w14:textId="752B4BFB" w:rsidR="002C00F6" w:rsidRPr="00F27472" w:rsidRDefault="002C00F6" w:rsidP="008C5DD5">
            <w:pPr>
              <w:pStyle w:val="Tabletext"/>
              <w:keepNext w:val="0"/>
              <w:jc w:val="center"/>
            </w:pPr>
            <w:r w:rsidRPr="00F27472">
              <w:t>0</w:t>
            </w:r>
          </w:p>
        </w:tc>
        <w:tc>
          <w:tcPr>
            <w:tcW w:w="1685" w:type="dxa"/>
          </w:tcPr>
          <w:p w14:paraId="2390CFF9" w14:textId="190ECB74" w:rsidR="002C00F6" w:rsidRPr="00F27472" w:rsidRDefault="002C00F6" w:rsidP="008C5DD5">
            <w:pPr>
              <w:pStyle w:val="Tabletext"/>
              <w:keepNext w:val="0"/>
              <w:jc w:val="center"/>
            </w:pPr>
            <w:r w:rsidRPr="00F27472">
              <w:t>1</w:t>
            </w:r>
          </w:p>
        </w:tc>
      </w:tr>
    </w:tbl>
    <w:p w14:paraId="05181A20" w14:textId="558D09B1" w:rsidR="000435DA" w:rsidRPr="00F27472" w:rsidRDefault="002C00F6" w:rsidP="00E9599D">
      <w:pPr>
        <w:pStyle w:val="TableNo0"/>
      </w:pPr>
      <w:bookmarkStart w:id="844" w:name="lt_pId3151"/>
      <w:r>
        <w:rPr>
          <w:rFonts w:hint="cs"/>
          <w:rtl/>
        </w:rPr>
        <w:t xml:space="preserve">الجدول </w:t>
      </w:r>
      <w:r w:rsidR="000435DA" w:rsidRPr="00F27472">
        <w:t>14</w:t>
      </w:r>
      <w:bookmarkEnd w:id="844"/>
    </w:p>
    <w:p w14:paraId="08AEF4B3" w14:textId="0033616D" w:rsidR="000435DA" w:rsidRPr="00F27472" w:rsidRDefault="005B41CA" w:rsidP="00FF4624">
      <w:pPr>
        <w:pStyle w:val="Tabletitle"/>
      </w:pPr>
      <w:r>
        <w:rPr>
          <w:rFonts w:hint="cs"/>
          <w:rtl/>
        </w:rPr>
        <w:t>أوزان عقد الدخل للصيغة الأساسية</w:t>
      </w:r>
    </w:p>
    <w:tbl>
      <w:tblPr>
        <w:bidiVisual/>
        <w:tblW w:w="82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81"/>
        <w:gridCol w:w="3074"/>
        <w:gridCol w:w="1345"/>
        <w:gridCol w:w="1208"/>
        <w:gridCol w:w="1614"/>
      </w:tblGrid>
      <w:tr w:rsidR="000435DA" w:rsidRPr="00F27472" w14:paraId="3733BB59" w14:textId="77777777" w:rsidTr="002C00F6">
        <w:trPr>
          <w:tblHeader/>
          <w:jc w:val="center"/>
        </w:trPr>
        <w:tc>
          <w:tcPr>
            <w:tcW w:w="921" w:type="dxa"/>
          </w:tcPr>
          <w:p w14:paraId="3AEE3DE9" w14:textId="77777777" w:rsidR="000435DA" w:rsidRPr="005B41CA" w:rsidRDefault="000435DA" w:rsidP="003B3320">
            <w:pPr>
              <w:pStyle w:val="Tablehead"/>
              <w:keepNext w:val="0"/>
            </w:pPr>
            <w:bookmarkStart w:id="845" w:name="lt_pId3153"/>
            <w:r w:rsidRPr="005B41CA">
              <w:t>index (</w:t>
            </w:r>
            <w:r w:rsidRPr="005B41CA">
              <w:rPr>
                <w:i/>
                <w:iCs/>
              </w:rPr>
              <w:t>i</w:t>
            </w:r>
            <w:r w:rsidRPr="005B41CA">
              <w:t>)</w:t>
            </w:r>
            <w:bookmarkEnd w:id="845"/>
          </w:p>
        </w:tc>
        <w:tc>
          <w:tcPr>
            <w:tcW w:w="2886" w:type="dxa"/>
          </w:tcPr>
          <w:p w14:paraId="60C9E70A" w14:textId="77777777" w:rsidR="000435DA" w:rsidRPr="005B41CA" w:rsidRDefault="000435DA" w:rsidP="003B3320">
            <w:pPr>
              <w:pStyle w:val="Tablehead"/>
              <w:keepNext w:val="0"/>
            </w:pPr>
            <w:bookmarkStart w:id="846" w:name="lt_pId3154"/>
            <w:r w:rsidRPr="005B41CA">
              <w:t>MOV (x[i])</w:t>
            </w:r>
            <w:bookmarkEnd w:id="846"/>
          </w:p>
        </w:tc>
        <w:tc>
          <w:tcPr>
            <w:tcW w:w="1263" w:type="dxa"/>
          </w:tcPr>
          <w:p w14:paraId="3CB14AD7" w14:textId="77777777" w:rsidR="000435DA" w:rsidRPr="005B41CA" w:rsidRDefault="000435DA" w:rsidP="003B3320">
            <w:pPr>
              <w:pStyle w:val="Tablehead"/>
              <w:keepNext w:val="0"/>
            </w:pPr>
            <w:bookmarkStart w:id="847" w:name="lt_pId3155"/>
            <w:r w:rsidRPr="005B41CA">
              <w:t>node 1 (w</w:t>
            </w:r>
            <w:r w:rsidRPr="005B41CA">
              <w:rPr>
                <w:position w:val="-4"/>
                <w:sz w:val="14"/>
              </w:rPr>
              <w:t>x</w:t>
            </w:r>
            <w:r w:rsidRPr="005B41CA">
              <w:t>[i,0])</w:t>
            </w:r>
            <w:bookmarkEnd w:id="847"/>
          </w:p>
        </w:tc>
        <w:tc>
          <w:tcPr>
            <w:tcW w:w="1134" w:type="dxa"/>
          </w:tcPr>
          <w:p w14:paraId="7890FCA2" w14:textId="77777777" w:rsidR="000435DA" w:rsidRPr="005B41CA" w:rsidRDefault="000435DA" w:rsidP="003B3320">
            <w:pPr>
              <w:pStyle w:val="Tablehead"/>
              <w:keepNext w:val="0"/>
            </w:pPr>
            <w:bookmarkStart w:id="848" w:name="lt_pId3156"/>
            <w:r w:rsidRPr="005B41CA">
              <w:t>node 2 (w</w:t>
            </w:r>
            <w:r w:rsidRPr="005B41CA">
              <w:rPr>
                <w:position w:val="-4"/>
                <w:sz w:val="14"/>
              </w:rPr>
              <w:t>x</w:t>
            </w:r>
            <w:r w:rsidRPr="005B41CA">
              <w:t>[i,1])</w:t>
            </w:r>
            <w:bookmarkEnd w:id="848"/>
          </w:p>
        </w:tc>
        <w:tc>
          <w:tcPr>
            <w:tcW w:w="1515" w:type="dxa"/>
          </w:tcPr>
          <w:p w14:paraId="6D38CD95" w14:textId="77777777" w:rsidR="000435DA" w:rsidRPr="005B41CA" w:rsidRDefault="000435DA" w:rsidP="003B3320">
            <w:pPr>
              <w:pStyle w:val="Tablehead"/>
              <w:keepNext w:val="0"/>
            </w:pPr>
            <w:bookmarkStart w:id="849" w:name="lt_pId3157"/>
            <w:r w:rsidRPr="005B41CA">
              <w:t>node 3</w:t>
            </w:r>
            <w:bookmarkEnd w:id="849"/>
            <w:r w:rsidRPr="005B41CA">
              <w:br/>
            </w:r>
            <w:bookmarkStart w:id="850" w:name="lt_pId3158"/>
            <w:r w:rsidRPr="005B41CA">
              <w:t>(w</w:t>
            </w:r>
            <w:r w:rsidRPr="005B41CA">
              <w:rPr>
                <w:position w:val="-4"/>
                <w:sz w:val="14"/>
              </w:rPr>
              <w:t>x</w:t>
            </w:r>
            <w:r w:rsidRPr="005B41CA">
              <w:t>[i,2])</w:t>
            </w:r>
            <w:bookmarkEnd w:id="850"/>
          </w:p>
        </w:tc>
      </w:tr>
      <w:tr w:rsidR="000435DA" w:rsidRPr="00F27472" w14:paraId="74D24361" w14:textId="77777777" w:rsidTr="002C00F6">
        <w:trPr>
          <w:jc w:val="center"/>
        </w:trPr>
        <w:tc>
          <w:tcPr>
            <w:tcW w:w="921" w:type="dxa"/>
          </w:tcPr>
          <w:p w14:paraId="56A726AA" w14:textId="49BAD38C" w:rsidR="000435DA" w:rsidRPr="00F27472" w:rsidRDefault="00C2785D" w:rsidP="003B3320">
            <w:pPr>
              <w:pStyle w:val="Tabletext"/>
              <w:keepNext w:val="0"/>
              <w:jc w:val="center"/>
            </w:pPr>
            <w:r>
              <w:fldChar w:fldCharType="begin"/>
            </w:r>
            <w:r>
              <w:instrText xml:space="preserve"> SEQ MOV_Indices\r0 \* MERGEFORMAT </w:instrText>
            </w:r>
            <w:r>
              <w:fldChar w:fldCharType="separate"/>
            </w:r>
            <w:r w:rsidR="000F201B">
              <w:rPr>
                <w:noProof/>
              </w:rPr>
              <w:t>0</w:t>
            </w:r>
            <w:r>
              <w:rPr>
                <w:noProof/>
              </w:rPr>
              <w:fldChar w:fldCharType="end"/>
            </w:r>
          </w:p>
        </w:tc>
        <w:tc>
          <w:tcPr>
            <w:tcW w:w="2886" w:type="dxa"/>
          </w:tcPr>
          <w:p w14:paraId="65831FB9" w14:textId="77777777" w:rsidR="000435DA" w:rsidRPr="00F27472" w:rsidRDefault="000435DA" w:rsidP="003B3320">
            <w:pPr>
              <w:pStyle w:val="Tabletext"/>
              <w:keepNext w:val="0"/>
            </w:pPr>
            <w:bookmarkStart w:id="851" w:name="lt_pId3159"/>
            <w:r w:rsidRPr="00F27472">
              <w:t>BandwidthRef</w:t>
            </w:r>
            <w:r w:rsidRPr="00F27472">
              <w:rPr>
                <w:vertAlign w:val="subscript"/>
              </w:rPr>
              <w:t>B</w:t>
            </w:r>
            <w:bookmarkEnd w:id="851"/>
          </w:p>
        </w:tc>
        <w:tc>
          <w:tcPr>
            <w:tcW w:w="1263" w:type="dxa"/>
          </w:tcPr>
          <w:p w14:paraId="7264DF7C" w14:textId="382D4013" w:rsidR="000435DA" w:rsidRPr="00F27472" w:rsidRDefault="002C00F6" w:rsidP="003B3320">
            <w:pPr>
              <w:pStyle w:val="Tabletext"/>
              <w:keepNext w:val="0"/>
              <w:jc w:val="center"/>
            </w:pPr>
            <w:r>
              <w:rPr>
                <w:rtl/>
              </w:rPr>
              <w:t>-</w:t>
            </w:r>
            <w:r w:rsidR="000435DA" w:rsidRPr="00F27472">
              <w:t>0</w:t>
            </w:r>
            <w:r>
              <w:t>,</w:t>
            </w:r>
            <w:r w:rsidR="000435DA" w:rsidRPr="00F27472">
              <w:t>502657</w:t>
            </w:r>
          </w:p>
        </w:tc>
        <w:tc>
          <w:tcPr>
            <w:tcW w:w="1134" w:type="dxa"/>
          </w:tcPr>
          <w:p w14:paraId="22DE8BBD" w14:textId="2759611B" w:rsidR="000435DA" w:rsidRPr="00F27472" w:rsidRDefault="000435DA" w:rsidP="003B3320">
            <w:pPr>
              <w:pStyle w:val="Tabletext"/>
              <w:keepNext w:val="0"/>
              <w:jc w:val="center"/>
            </w:pPr>
            <w:r w:rsidRPr="00F27472">
              <w:t>0</w:t>
            </w:r>
            <w:r w:rsidR="002C00F6">
              <w:t>,</w:t>
            </w:r>
            <w:r w:rsidRPr="00F27472">
              <w:t>436333</w:t>
            </w:r>
          </w:p>
        </w:tc>
        <w:tc>
          <w:tcPr>
            <w:tcW w:w="1515" w:type="dxa"/>
          </w:tcPr>
          <w:p w14:paraId="4EA39685" w14:textId="32D4AEB2" w:rsidR="000435DA" w:rsidRPr="00F27472" w:rsidRDefault="000435DA" w:rsidP="003B3320">
            <w:pPr>
              <w:pStyle w:val="Tabletext"/>
              <w:keepNext w:val="0"/>
              <w:jc w:val="center"/>
            </w:pPr>
            <w:r w:rsidRPr="00F27472">
              <w:t>1</w:t>
            </w:r>
            <w:r w:rsidR="002C00F6">
              <w:t>,</w:t>
            </w:r>
            <w:r w:rsidRPr="00F27472">
              <w:t>219602</w:t>
            </w:r>
          </w:p>
        </w:tc>
      </w:tr>
      <w:tr w:rsidR="000435DA" w:rsidRPr="00F27472" w14:paraId="7CC573CD" w14:textId="77777777" w:rsidTr="002C00F6">
        <w:trPr>
          <w:jc w:val="center"/>
        </w:trPr>
        <w:tc>
          <w:tcPr>
            <w:tcW w:w="921" w:type="dxa"/>
          </w:tcPr>
          <w:p w14:paraId="416FE2FD" w14:textId="396EDE90" w:rsidR="000435DA" w:rsidRPr="00F27472" w:rsidRDefault="00C2785D" w:rsidP="003B3320">
            <w:pPr>
              <w:pStyle w:val="Tabletext"/>
              <w:keepNext w:val="0"/>
              <w:jc w:val="center"/>
            </w:pPr>
            <w:r>
              <w:fldChar w:fldCharType="begin"/>
            </w:r>
            <w:r>
              <w:instrText xml:space="preserve"> SEQ MOV_Indices \* MERGEFORMAT </w:instrText>
            </w:r>
            <w:r>
              <w:fldChar w:fldCharType="separate"/>
            </w:r>
            <w:r w:rsidR="000F201B">
              <w:rPr>
                <w:noProof/>
              </w:rPr>
              <w:t>1</w:t>
            </w:r>
            <w:r>
              <w:rPr>
                <w:noProof/>
              </w:rPr>
              <w:fldChar w:fldCharType="end"/>
            </w:r>
          </w:p>
        </w:tc>
        <w:tc>
          <w:tcPr>
            <w:tcW w:w="2886" w:type="dxa"/>
          </w:tcPr>
          <w:p w14:paraId="7C63DC66" w14:textId="77777777" w:rsidR="000435DA" w:rsidRPr="00F27472" w:rsidRDefault="000435DA" w:rsidP="003B3320">
            <w:pPr>
              <w:pStyle w:val="Tabletext"/>
              <w:keepNext w:val="0"/>
            </w:pPr>
            <w:bookmarkStart w:id="852" w:name="lt_pId3163"/>
            <w:r w:rsidRPr="00F27472">
              <w:t>BandwidthTest</w:t>
            </w:r>
            <w:r w:rsidRPr="00F27472">
              <w:rPr>
                <w:vertAlign w:val="subscript"/>
              </w:rPr>
              <w:t>B</w:t>
            </w:r>
            <w:bookmarkEnd w:id="852"/>
          </w:p>
        </w:tc>
        <w:tc>
          <w:tcPr>
            <w:tcW w:w="1263" w:type="dxa"/>
          </w:tcPr>
          <w:p w14:paraId="1E0B22C1" w14:textId="117A0496" w:rsidR="000435DA" w:rsidRPr="00F27472" w:rsidRDefault="000435DA" w:rsidP="003B3320">
            <w:pPr>
              <w:pStyle w:val="Tabletext"/>
              <w:keepNext w:val="0"/>
              <w:jc w:val="center"/>
            </w:pPr>
            <w:r w:rsidRPr="00F27472">
              <w:t>4</w:t>
            </w:r>
            <w:r w:rsidR="002C00F6">
              <w:t>,</w:t>
            </w:r>
            <w:r w:rsidRPr="00F27472">
              <w:t>307481</w:t>
            </w:r>
          </w:p>
        </w:tc>
        <w:tc>
          <w:tcPr>
            <w:tcW w:w="1134" w:type="dxa"/>
          </w:tcPr>
          <w:p w14:paraId="2C40F698" w14:textId="7CA173A5" w:rsidR="000435DA" w:rsidRPr="00F27472" w:rsidRDefault="000435DA" w:rsidP="003B3320">
            <w:pPr>
              <w:pStyle w:val="Tabletext"/>
              <w:keepNext w:val="0"/>
              <w:jc w:val="center"/>
            </w:pPr>
            <w:r w:rsidRPr="00F27472">
              <w:t>3</w:t>
            </w:r>
            <w:r w:rsidR="002C00F6">
              <w:t>,</w:t>
            </w:r>
            <w:r w:rsidRPr="00F27472">
              <w:t>246017</w:t>
            </w:r>
          </w:p>
        </w:tc>
        <w:tc>
          <w:tcPr>
            <w:tcW w:w="1515" w:type="dxa"/>
          </w:tcPr>
          <w:p w14:paraId="5340ECB3" w14:textId="6BF60FA3" w:rsidR="000435DA" w:rsidRPr="00F27472" w:rsidRDefault="000435DA" w:rsidP="003B3320">
            <w:pPr>
              <w:pStyle w:val="Tabletext"/>
              <w:keepNext w:val="0"/>
              <w:jc w:val="center"/>
            </w:pPr>
            <w:r w:rsidRPr="00F27472">
              <w:t>1</w:t>
            </w:r>
            <w:r w:rsidR="002C00F6">
              <w:t>,</w:t>
            </w:r>
            <w:r w:rsidRPr="00F27472">
              <w:t>123743</w:t>
            </w:r>
          </w:p>
        </w:tc>
      </w:tr>
      <w:tr w:rsidR="000435DA" w:rsidRPr="00F27472" w14:paraId="58ECB4C6" w14:textId="77777777" w:rsidTr="002C00F6">
        <w:trPr>
          <w:jc w:val="center"/>
        </w:trPr>
        <w:tc>
          <w:tcPr>
            <w:tcW w:w="921" w:type="dxa"/>
          </w:tcPr>
          <w:p w14:paraId="3DF88B70" w14:textId="26EC2D11" w:rsidR="000435DA" w:rsidRPr="00F27472" w:rsidRDefault="00C2785D" w:rsidP="003B3320">
            <w:pPr>
              <w:pStyle w:val="Tabletext"/>
              <w:keepNext w:val="0"/>
              <w:jc w:val="center"/>
            </w:pPr>
            <w:r>
              <w:fldChar w:fldCharType="begin"/>
            </w:r>
            <w:r>
              <w:instrText xml:space="preserve"> SEQ MOV_Indices \* MERGEFORMAT </w:instrText>
            </w:r>
            <w:r>
              <w:fldChar w:fldCharType="separate"/>
            </w:r>
            <w:r w:rsidR="000F201B">
              <w:rPr>
                <w:noProof/>
              </w:rPr>
              <w:t>2</w:t>
            </w:r>
            <w:r>
              <w:rPr>
                <w:noProof/>
              </w:rPr>
              <w:fldChar w:fldCharType="end"/>
            </w:r>
          </w:p>
        </w:tc>
        <w:tc>
          <w:tcPr>
            <w:tcW w:w="2886" w:type="dxa"/>
          </w:tcPr>
          <w:p w14:paraId="030A2D38" w14:textId="77777777" w:rsidR="000435DA" w:rsidRPr="00F27472" w:rsidRDefault="000435DA" w:rsidP="003B3320">
            <w:pPr>
              <w:pStyle w:val="Tabletext"/>
              <w:keepNext w:val="0"/>
            </w:pPr>
            <w:bookmarkStart w:id="853" w:name="lt_pId3167"/>
            <w:r w:rsidRPr="00F27472">
              <w:t>Total NMR</w:t>
            </w:r>
            <w:r w:rsidRPr="00F27472">
              <w:rPr>
                <w:vertAlign w:val="subscript"/>
              </w:rPr>
              <w:t>B</w:t>
            </w:r>
            <w:bookmarkEnd w:id="853"/>
          </w:p>
        </w:tc>
        <w:tc>
          <w:tcPr>
            <w:tcW w:w="1263" w:type="dxa"/>
          </w:tcPr>
          <w:p w14:paraId="3875758A" w14:textId="200F09E6" w:rsidR="000435DA" w:rsidRPr="00F27472" w:rsidRDefault="000435DA" w:rsidP="003B3320">
            <w:pPr>
              <w:pStyle w:val="Tabletext"/>
              <w:keepNext w:val="0"/>
              <w:jc w:val="center"/>
            </w:pPr>
            <w:r w:rsidRPr="00F27472">
              <w:t>4</w:t>
            </w:r>
            <w:r w:rsidR="002C00F6">
              <w:t>,</w:t>
            </w:r>
            <w:r w:rsidRPr="00F27472">
              <w:t>984241</w:t>
            </w:r>
          </w:p>
        </w:tc>
        <w:tc>
          <w:tcPr>
            <w:tcW w:w="1134" w:type="dxa"/>
          </w:tcPr>
          <w:p w14:paraId="0D2B11D2" w14:textId="06BFE3D5" w:rsidR="000435DA" w:rsidRPr="00F27472" w:rsidRDefault="002C00F6" w:rsidP="003B3320">
            <w:pPr>
              <w:pStyle w:val="Tabletext"/>
              <w:keepNext w:val="0"/>
              <w:jc w:val="center"/>
            </w:pPr>
            <w:r>
              <w:rPr>
                <w:rtl/>
              </w:rPr>
              <w:t>-</w:t>
            </w:r>
            <w:r w:rsidR="000435DA" w:rsidRPr="00F27472">
              <w:t>2</w:t>
            </w:r>
            <w:r>
              <w:t>,</w:t>
            </w:r>
            <w:r w:rsidR="000435DA" w:rsidRPr="00F27472">
              <w:t>211189</w:t>
            </w:r>
          </w:p>
        </w:tc>
        <w:tc>
          <w:tcPr>
            <w:tcW w:w="1515" w:type="dxa"/>
          </w:tcPr>
          <w:p w14:paraId="485751DF" w14:textId="6B8AC196" w:rsidR="000435DA" w:rsidRPr="00F27472" w:rsidRDefault="002C00F6" w:rsidP="003B3320">
            <w:pPr>
              <w:pStyle w:val="Tabletext"/>
              <w:keepNext w:val="0"/>
              <w:jc w:val="center"/>
            </w:pPr>
            <w:r>
              <w:rPr>
                <w:rtl/>
              </w:rPr>
              <w:t>-</w:t>
            </w:r>
            <w:r w:rsidR="000435DA" w:rsidRPr="00F27472">
              <w:t>0</w:t>
            </w:r>
            <w:r>
              <w:t>,</w:t>
            </w:r>
            <w:r w:rsidR="000435DA" w:rsidRPr="00F27472">
              <w:t>192096</w:t>
            </w:r>
          </w:p>
        </w:tc>
      </w:tr>
      <w:tr w:rsidR="000435DA" w:rsidRPr="00F27472" w14:paraId="09DCCC90" w14:textId="77777777" w:rsidTr="002C00F6">
        <w:trPr>
          <w:jc w:val="center"/>
        </w:trPr>
        <w:tc>
          <w:tcPr>
            <w:tcW w:w="921" w:type="dxa"/>
          </w:tcPr>
          <w:p w14:paraId="0BDFE4D4" w14:textId="34ABF994" w:rsidR="000435DA" w:rsidRPr="00F27472" w:rsidRDefault="00C2785D" w:rsidP="003B3320">
            <w:pPr>
              <w:pStyle w:val="Tabletext"/>
              <w:keepNext w:val="0"/>
              <w:jc w:val="center"/>
            </w:pPr>
            <w:r>
              <w:fldChar w:fldCharType="begin"/>
            </w:r>
            <w:r>
              <w:instrText xml:space="preserve"> SEQ MOV_Indices \* MERGEFORMAT </w:instrText>
            </w:r>
            <w:r>
              <w:fldChar w:fldCharType="separate"/>
            </w:r>
            <w:r w:rsidR="000F201B">
              <w:rPr>
                <w:noProof/>
              </w:rPr>
              <w:t>3</w:t>
            </w:r>
            <w:r>
              <w:rPr>
                <w:noProof/>
              </w:rPr>
              <w:fldChar w:fldCharType="end"/>
            </w:r>
          </w:p>
        </w:tc>
        <w:tc>
          <w:tcPr>
            <w:tcW w:w="2886" w:type="dxa"/>
          </w:tcPr>
          <w:p w14:paraId="275A44C7" w14:textId="77777777" w:rsidR="000435DA" w:rsidRPr="00F27472" w:rsidRDefault="000435DA" w:rsidP="003B3320">
            <w:pPr>
              <w:pStyle w:val="Tabletext"/>
              <w:keepNext w:val="0"/>
            </w:pPr>
            <w:bookmarkStart w:id="854" w:name="lt_pId3171"/>
            <w:r w:rsidRPr="00F27472">
              <w:t>WinModDiff1</w:t>
            </w:r>
            <w:r w:rsidRPr="00F27472">
              <w:rPr>
                <w:vertAlign w:val="subscript"/>
              </w:rPr>
              <w:t>B</w:t>
            </w:r>
            <w:bookmarkEnd w:id="854"/>
          </w:p>
        </w:tc>
        <w:tc>
          <w:tcPr>
            <w:tcW w:w="1263" w:type="dxa"/>
          </w:tcPr>
          <w:p w14:paraId="4D0D3CC4" w14:textId="151048A8" w:rsidR="000435DA" w:rsidRPr="00F27472" w:rsidRDefault="000435DA" w:rsidP="003B3320">
            <w:pPr>
              <w:pStyle w:val="Tabletext"/>
              <w:keepNext w:val="0"/>
              <w:jc w:val="center"/>
            </w:pPr>
            <w:r w:rsidRPr="00F27472">
              <w:t>0</w:t>
            </w:r>
            <w:r w:rsidR="002C00F6">
              <w:t>,</w:t>
            </w:r>
            <w:r w:rsidRPr="00F27472">
              <w:t>051056</w:t>
            </w:r>
          </w:p>
        </w:tc>
        <w:tc>
          <w:tcPr>
            <w:tcW w:w="1134" w:type="dxa"/>
          </w:tcPr>
          <w:p w14:paraId="0FE10712" w14:textId="16FAA301" w:rsidR="000435DA" w:rsidRPr="00F27472" w:rsidRDefault="002C00F6" w:rsidP="003B3320">
            <w:pPr>
              <w:pStyle w:val="Tabletext"/>
              <w:keepNext w:val="0"/>
              <w:jc w:val="center"/>
            </w:pPr>
            <w:r>
              <w:rPr>
                <w:rtl/>
              </w:rPr>
              <w:t>-</w:t>
            </w:r>
            <w:r w:rsidR="000435DA" w:rsidRPr="00F27472">
              <w:t>1</w:t>
            </w:r>
            <w:r>
              <w:t>,</w:t>
            </w:r>
            <w:r w:rsidR="000435DA" w:rsidRPr="00F27472">
              <w:t>762424</w:t>
            </w:r>
          </w:p>
        </w:tc>
        <w:tc>
          <w:tcPr>
            <w:tcW w:w="1515" w:type="dxa"/>
          </w:tcPr>
          <w:p w14:paraId="46D8E52D" w14:textId="1A4F721B" w:rsidR="000435DA" w:rsidRPr="00F27472" w:rsidRDefault="000435DA" w:rsidP="003B3320">
            <w:pPr>
              <w:pStyle w:val="Tabletext"/>
              <w:keepNext w:val="0"/>
              <w:jc w:val="center"/>
            </w:pPr>
            <w:r w:rsidRPr="00F27472">
              <w:t>4</w:t>
            </w:r>
            <w:r w:rsidR="002C00F6">
              <w:t>,</w:t>
            </w:r>
            <w:r w:rsidRPr="00F27472">
              <w:t>331315</w:t>
            </w:r>
          </w:p>
        </w:tc>
      </w:tr>
      <w:tr w:rsidR="000435DA" w:rsidRPr="00F27472" w14:paraId="787A8D95" w14:textId="77777777" w:rsidTr="002C00F6">
        <w:trPr>
          <w:jc w:val="center"/>
        </w:trPr>
        <w:tc>
          <w:tcPr>
            <w:tcW w:w="921" w:type="dxa"/>
          </w:tcPr>
          <w:p w14:paraId="76A06249" w14:textId="433BD28D" w:rsidR="000435DA" w:rsidRPr="00F27472" w:rsidRDefault="00C2785D" w:rsidP="003B3320">
            <w:pPr>
              <w:pStyle w:val="Tabletext"/>
              <w:keepNext w:val="0"/>
              <w:jc w:val="center"/>
            </w:pPr>
            <w:r>
              <w:fldChar w:fldCharType="begin"/>
            </w:r>
            <w:r>
              <w:instrText xml:space="preserve"> SEQ MOV_Indices \* MERGEFORMAT </w:instrText>
            </w:r>
            <w:r>
              <w:fldChar w:fldCharType="separate"/>
            </w:r>
            <w:r w:rsidR="000F201B">
              <w:rPr>
                <w:noProof/>
              </w:rPr>
              <w:t>4</w:t>
            </w:r>
            <w:r>
              <w:rPr>
                <w:noProof/>
              </w:rPr>
              <w:fldChar w:fldCharType="end"/>
            </w:r>
          </w:p>
        </w:tc>
        <w:tc>
          <w:tcPr>
            <w:tcW w:w="2886" w:type="dxa"/>
          </w:tcPr>
          <w:p w14:paraId="01E790A5" w14:textId="77777777" w:rsidR="000435DA" w:rsidRPr="00F27472" w:rsidRDefault="000435DA" w:rsidP="003B3320">
            <w:pPr>
              <w:pStyle w:val="Tabletext"/>
              <w:keepNext w:val="0"/>
            </w:pPr>
            <w:bookmarkStart w:id="855" w:name="lt_pId3175"/>
            <w:r w:rsidRPr="00F27472">
              <w:t>ADB</w:t>
            </w:r>
            <w:r w:rsidRPr="00F27472">
              <w:rPr>
                <w:vertAlign w:val="subscript"/>
              </w:rPr>
              <w:t>B</w:t>
            </w:r>
            <w:bookmarkEnd w:id="855"/>
          </w:p>
        </w:tc>
        <w:tc>
          <w:tcPr>
            <w:tcW w:w="1263" w:type="dxa"/>
          </w:tcPr>
          <w:p w14:paraId="2BA4C2D0" w14:textId="4B50B8D6" w:rsidR="000435DA" w:rsidRPr="00F27472" w:rsidRDefault="000435DA" w:rsidP="003B3320">
            <w:pPr>
              <w:pStyle w:val="Tabletext"/>
              <w:keepNext w:val="0"/>
              <w:jc w:val="center"/>
            </w:pPr>
            <w:r w:rsidRPr="00F27472">
              <w:t>2</w:t>
            </w:r>
            <w:r w:rsidR="002C00F6">
              <w:t>,</w:t>
            </w:r>
            <w:r w:rsidRPr="00F27472">
              <w:t>321580</w:t>
            </w:r>
          </w:p>
        </w:tc>
        <w:tc>
          <w:tcPr>
            <w:tcW w:w="1134" w:type="dxa"/>
          </w:tcPr>
          <w:p w14:paraId="6AD27A3B" w14:textId="27F0B868" w:rsidR="000435DA" w:rsidRPr="00F27472" w:rsidRDefault="000435DA" w:rsidP="003B3320">
            <w:pPr>
              <w:pStyle w:val="Tabletext"/>
              <w:keepNext w:val="0"/>
              <w:jc w:val="center"/>
            </w:pPr>
            <w:r w:rsidRPr="00F27472">
              <w:t>1</w:t>
            </w:r>
            <w:r w:rsidR="002C00F6">
              <w:t>,</w:t>
            </w:r>
            <w:r w:rsidRPr="00F27472">
              <w:t>789971</w:t>
            </w:r>
          </w:p>
        </w:tc>
        <w:tc>
          <w:tcPr>
            <w:tcW w:w="1515" w:type="dxa"/>
          </w:tcPr>
          <w:p w14:paraId="27A82405" w14:textId="083A84C6" w:rsidR="000435DA" w:rsidRPr="00F27472" w:rsidRDefault="002C00F6" w:rsidP="003B3320">
            <w:pPr>
              <w:pStyle w:val="Tabletext"/>
              <w:keepNext w:val="0"/>
              <w:jc w:val="center"/>
            </w:pPr>
            <w:r>
              <w:rPr>
                <w:rtl/>
              </w:rPr>
              <w:t>-</w:t>
            </w:r>
            <w:r w:rsidR="000435DA" w:rsidRPr="00F27472">
              <w:t>0</w:t>
            </w:r>
            <w:r>
              <w:t>,</w:t>
            </w:r>
            <w:r w:rsidR="000435DA" w:rsidRPr="00F27472">
              <w:t>754560</w:t>
            </w:r>
          </w:p>
        </w:tc>
      </w:tr>
      <w:tr w:rsidR="000435DA" w:rsidRPr="00F27472" w14:paraId="584BBE10" w14:textId="77777777" w:rsidTr="002C00F6">
        <w:trPr>
          <w:jc w:val="center"/>
        </w:trPr>
        <w:tc>
          <w:tcPr>
            <w:tcW w:w="921" w:type="dxa"/>
          </w:tcPr>
          <w:p w14:paraId="10968F0F" w14:textId="20A8EB25" w:rsidR="000435DA" w:rsidRPr="00F27472" w:rsidRDefault="00C2785D" w:rsidP="003B3320">
            <w:pPr>
              <w:pStyle w:val="Tabletext"/>
              <w:keepNext w:val="0"/>
              <w:jc w:val="center"/>
            </w:pPr>
            <w:r>
              <w:fldChar w:fldCharType="begin"/>
            </w:r>
            <w:r>
              <w:instrText xml:space="preserve"> SEQ MOV_Indices \* MERGEFORMAT </w:instrText>
            </w:r>
            <w:r>
              <w:fldChar w:fldCharType="separate"/>
            </w:r>
            <w:r w:rsidR="000F201B">
              <w:rPr>
                <w:noProof/>
              </w:rPr>
              <w:t>5</w:t>
            </w:r>
            <w:r>
              <w:rPr>
                <w:noProof/>
              </w:rPr>
              <w:fldChar w:fldCharType="end"/>
            </w:r>
          </w:p>
        </w:tc>
        <w:tc>
          <w:tcPr>
            <w:tcW w:w="2886" w:type="dxa"/>
          </w:tcPr>
          <w:p w14:paraId="7AFAE4B9" w14:textId="77777777" w:rsidR="000435DA" w:rsidRPr="00F27472" w:rsidRDefault="000435DA" w:rsidP="003B3320">
            <w:pPr>
              <w:pStyle w:val="Tabletext"/>
              <w:keepNext w:val="0"/>
            </w:pPr>
            <w:bookmarkStart w:id="856" w:name="lt_pId3179"/>
            <w:r w:rsidRPr="00F27472">
              <w:t>EHS</w:t>
            </w:r>
            <w:r w:rsidRPr="00F27472">
              <w:rPr>
                <w:vertAlign w:val="subscript"/>
              </w:rPr>
              <w:t>B</w:t>
            </w:r>
            <w:bookmarkEnd w:id="856"/>
          </w:p>
        </w:tc>
        <w:tc>
          <w:tcPr>
            <w:tcW w:w="1263" w:type="dxa"/>
          </w:tcPr>
          <w:p w14:paraId="062588D8" w14:textId="69AFE690" w:rsidR="000435DA" w:rsidRPr="00F27472" w:rsidRDefault="002C00F6" w:rsidP="003B3320">
            <w:pPr>
              <w:pStyle w:val="Tabletext"/>
              <w:keepNext w:val="0"/>
              <w:jc w:val="center"/>
            </w:pPr>
            <w:r>
              <w:rPr>
                <w:rtl/>
              </w:rPr>
              <w:t>-</w:t>
            </w:r>
            <w:r w:rsidR="000435DA" w:rsidRPr="00F27472">
              <w:t>5</w:t>
            </w:r>
            <w:r>
              <w:t>,</w:t>
            </w:r>
            <w:r w:rsidR="000435DA" w:rsidRPr="00F27472">
              <w:t>303901</w:t>
            </w:r>
          </w:p>
        </w:tc>
        <w:tc>
          <w:tcPr>
            <w:tcW w:w="1134" w:type="dxa"/>
          </w:tcPr>
          <w:p w14:paraId="68FF6EDA" w14:textId="07533901" w:rsidR="000435DA" w:rsidRPr="00F27472" w:rsidRDefault="002C00F6" w:rsidP="003B3320">
            <w:pPr>
              <w:pStyle w:val="Tabletext"/>
              <w:keepNext w:val="0"/>
              <w:jc w:val="center"/>
            </w:pPr>
            <w:r>
              <w:rPr>
                <w:rtl/>
              </w:rPr>
              <w:t>-</w:t>
            </w:r>
            <w:r w:rsidR="000435DA" w:rsidRPr="00F27472">
              <w:t>3</w:t>
            </w:r>
            <w:r>
              <w:t>,</w:t>
            </w:r>
            <w:r w:rsidR="000435DA" w:rsidRPr="00F27472">
              <w:t>452257</w:t>
            </w:r>
          </w:p>
        </w:tc>
        <w:tc>
          <w:tcPr>
            <w:tcW w:w="1515" w:type="dxa"/>
          </w:tcPr>
          <w:p w14:paraId="2A4C9DBA" w14:textId="0FAB7D95" w:rsidR="000435DA" w:rsidRPr="00F27472" w:rsidRDefault="002C00F6" w:rsidP="003B3320">
            <w:pPr>
              <w:pStyle w:val="Tabletext"/>
              <w:keepNext w:val="0"/>
              <w:jc w:val="center"/>
            </w:pPr>
            <w:r>
              <w:rPr>
                <w:rtl/>
              </w:rPr>
              <w:t>-</w:t>
            </w:r>
            <w:r w:rsidR="000435DA" w:rsidRPr="00F27472">
              <w:t>10</w:t>
            </w:r>
            <w:r>
              <w:t>,</w:t>
            </w:r>
            <w:r w:rsidR="000435DA" w:rsidRPr="00F27472">
              <w:t>814982</w:t>
            </w:r>
          </w:p>
        </w:tc>
      </w:tr>
      <w:tr w:rsidR="000435DA" w:rsidRPr="00F27472" w14:paraId="26541BBF" w14:textId="77777777" w:rsidTr="002C00F6">
        <w:trPr>
          <w:jc w:val="center"/>
        </w:trPr>
        <w:tc>
          <w:tcPr>
            <w:tcW w:w="921" w:type="dxa"/>
          </w:tcPr>
          <w:p w14:paraId="6CC74F51" w14:textId="599C1E92" w:rsidR="000435DA" w:rsidRPr="00F27472" w:rsidRDefault="00C2785D" w:rsidP="003B3320">
            <w:pPr>
              <w:pStyle w:val="Tabletext"/>
              <w:keepNext w:val="0"/>
              <w:jc w:val="center"/>
            </w:pPr>
            <w:r>
              <w:fldChar w:fldCharType="begin"/>
            </w:r>
            <w:r>
              <w:instrText xml:space="preserve"> SEQ MOV_Indices \* MERGEFORMAT </w:instrText>
            </w:r>
            <w:r>
              <w:fldChar w:fldCharType="separate"/>
            </w:r>
            <w:r w:rsidR="000F201B">
              <w:rPr>
                <w:noProof/>
              </w:rPr>
              <w:t>6</w:t>
            </w:r>
            <w:r>
              <w:rPr>
                <w:noProof/>
              </w:rPr>
              <w:fldChar w:fldCharType="end"/>
            </w:r>
          </w:p>
        </w:tc>
        <w:tc>
          <w:tcPr>
            <w:tcW w:w="2886" w:type="dxa"/>
          </w:tcPr>
          <w:p w14:paraId="353AB8A8" w14:textId="77777777" w:rsidR="000435DA" w:rsidRPr="00F27472" w:rsidRDefault="000435DA" w:rsidP="003B3320">
            <w:pPr>
              <w:pStyle w:val="Tabletext"/>
              <w:keepNext w:val="0"/>
            </w:pPr>
            <w:bookmarkStart w:id="857" w:name="lt_pId3183"/>
            <w:r w:rsidRPr="00F27472">
              <w:t>AvgModDiff1</w:t>
            </w:r>
            <w:r w:rsidRPr="00F27472">
              <w:rPr>
                <w:vertAlign w:val="subscript"/>
              </w:rPr>
              <w:t>B</w:t>
            </w:r>
            <w:bookmarkEnd w:id="857"/>
          </w:p>
        </w:tc>
        <w:tc>
          <w:tcPr>
            <w:tcW w:w="1263" w:type="dxa"/>
          </w:tcPr>
          <w:p w14:paraId="28CAE3F8" w14:textId="3B469BF8" w:rsidR="000435DA" w:rsidRPr="00F27472" w:rsidRDefault="000435DA" w:rsidP="003B3320">
            <w:pPr>
              <w:pStyle w:val="Tabletext"/>
              <w:keepNext w:val="0"/>
              <w:jc w:val="center"/>
            </w:pPr>
            <w:r w:rsidRPr="00F27472">
              <w:t>2</w:t>
            </w:r>
            <w:r w:rsidR="002C00F6">
              <w:t>,</w:t>
            </w:r>
            <w:r w:rsidRPr="00F27472">
              <w:t>730991</w:t>
            </w:r>
          </w:p>
        </w:tc>
        <w:tc>
          <w:tcPr>
            <w:tcW w:w="1134" w:type="dxa"/>
          </w:tcPr>
          <w:p w14:paraId="0A9859E5" w14:textId="56C4513F" w:rsidR="000435DA" w:rsidRPr="00F27472" w:rsidRDefault="002C00F6" w:rsidP="003B3320">
            <w:pPr>
              <w:pStyle w:val="Tabletext"/>
              <w:keepNext w:val="0"/>
              <w:jc w:val="center"/>
            </w:pPr>
            <w:r>
              <w:rPr>
                <w:rtl/>
              </w:rPr>
              <w:t>-</w:t>
            </w:r>
            <w:r w:rsidR="000435DA" w:rsidRPr="00F27472">
              <w:t>6</w:t>
            </w:r>
            <w:r>
              <w:t>,</w:t>
            </w:r>
            <w:r w:rsidR="000435DA" w:rsidRPr="00F27472">
              <w:t>111805</w:t>
            </w:r>
          </w:p>
        </w:tc>
        <w:tc>
          <w:tcPr>
            <w:tcW w:w="1515" w:type="dxa"/>
          </w:tcPr>
          <w:p w14:paraId="11BD4D88" w14:textId="47457DBA" w:rsidR="000435DA" w:rsidRPr="00F27472" w:rsidRDefault="000435DA" w:rsidP="003B3320">
            <w:pPr>
              <w:pStyle w:val="Tabletext"/>
              <w:keepNext w:val="0"/>
              <w:jc w:val="center"/>
            </w:pPr>
            <w:r w:rsidRPr="00F27472">
              <w:t>1</w:t>
            </w:r>
            <w:r w:rsidR="002C00F6">
              <w:t>,</w:t>
            </w:r>
            <w:r w:rsidRPr="00F27472">
              <w:t>519223</w:t>
            </w:r>
          </w:p>
        </w:tc>
      </w:tr>
      <w:tr w:rsidR="000435DA" w:rsidRPr="00F27472" w14:paraId="63FF49C7" w14:textId="77777777" w:rsidTr="002C00F6">
        <w:trPr>
          <w:jc w:val="center"/>
        </w:trPr>
        <w:tc>
          <w:tcPr>
            <w:tcW w:w="921" w:type="dxa"/>
          </w:tcPr>
          <w:p w14:paraId="03B930DA" w14:textId="1F7A99E5" w:rsidR="000435DA" w:rsidRPr="00F27472" w:rsidRDefault="00C2785D" w:rsidP="003B3320">
            <w:pPr>
              <w:pStyle w:val="Tabletext"/>
              <w:keepNext w:val="0"/>
              <w:jc w:val="center"/>
            </w:pPr>
            <w:r>
              <w:fldChar w:fldCharType="begin"/>
            </w:r>
            <w:r>
              <w:instrText xml:space="preserve"> SEQ MOV_Indices \* MERGEFORMAT </w:instrText>
            </w:r>
            <w:r>
              <w:fldChar w:fldCharType="separate"/>
            </w:r>
            <w:r w:rsidR="000F201B">
              <w:rPr>
                <w:noProof/>
              </w:rPr>
              <w:t>7</w:t>
            </w:r>
            <w:r>
              <w:rPr>
                <w:noProof/>
              </w:rPr>
              <w:fldChar w:fldCharType="end"/>
            </w:r>
          </w:p>
        </w:tc>
        <w:tc>
          <w:tcPr>
            <w:tcW w:w="2886" w:type="dxa"/>
          </w:tcPr>
          <w:p w14:paraId="7293D317" w14:textId="77777777" w:rsidR="000435DA" w:rsidRPr="00F27472" w:rsidRDefault="000435DA" w:rsidP="003B3320">
            <w:pPr>
              <w:pStyle w:val="Tabletext"/>
              <w:keepNext w:val="0"/>
            </w:pPr>
            <w:bookmarkStart w:id="858" w:name="lt_pId3187"/>
            <w:r w:rsidRPr="00F27472">
              <w:t>AvgModDiff2</w:t>
            </w:r>
            <w:r w:rsidRPr="00F27472">
              <w:rPr>
                <w:vertAlign w:val="subscript"/>
              </w:rPr>
              <w:t>B</w:t>
            </w:r>
            <w:bookmarkEnd w:id="858"/>
          </w:p>
        </w:tc>
        <w:tc>
          <w:tcPr>
            <w:tcW w:w="1263" w:type="dxa"/>
          </w:tcPr>
          <w:p w14:paraId="2C160687" w14:textId="07D4833D" w:rsidR="000435DA" w:rsidRPr="00F27472" w:rsidRDefault="000435DA" w:rsidP="003B3320">
            <w:pPr>
              <w:pStyle w:val="Tabletext"/>
              <w:keepNext w:val="0"/>
              <w:jc w:val="center"/>
            </w:pPr>
            <w:r w:rsidRPr="00F27472">
              <w:t>0</w:t>
            </w:r>
            <w:r w:rsidR="002C00F6">
              <w:t>,</w:t>
            </w:r>
            <w:r w:rsidRPr="00F27472">
              <w:t>624950</w:t>
            </w:r>
          </w:p>
        </w:tc>
        <w:tc>
          <w:tcPr>
            <w:tcW w:w="1134" w:type="dxa"/>
          </w:tcPr>
          <w:p w14:paraId="6405358B" w14:textId="40988775" w:rsidR="000435DA" w:rsidRPr="00F27472" w:rsidRDefault="002C00F6" w:rsidP="003B3320">
            <w:pPr>
              <w:pStyle w:val="Tabletext"/>
              <w:keepNext w:val="0"/>
              <w:jc w:val="center"/>
            </w:pPr>
            <w:r>
              <w:rPr>
                <w:rtl/>
              </w:rPr>
              <w:t>-</w:t>
            </w:r>
            <w:r w:rsidR="000435DA" w:rsidRPr="00F27472">
              <w:t>1</w:t>
            </w:r>
            <w:r>
              <w:t>,</w:t>
            </w:r>
            <w:r w:rsidR="000435DA" w:rsidRPr="00F27472">
              <w:t>331523</w:t>
            </w:r>
          </w:p>
        </w:tc>
        <w:tc>
          <w:tcPr>
            <w:tcW w:w="1515" w:type="dxa"/>
          </w:tcPr>
          <w:p w14:paraId="36E400CB" w14:textId="0430B9BD" w:rsidR="000435DA" w:rsidRPr="00F27472" w:rsidRDefault="002C00F6" w:rsidP="003B3320">
            <w:pPr>
              <w:pStyle w:val="Tabletext"/>
              <w:keepNext w:val="0"/>
              <w:jc w:val="center"/>
            </w:pPr>
            <w:r>
              <w:rPr>
                <w:rtl/>
              </w:rPr>
              <w:t>-</w:t>
            </w:r>
            <w:r w:rsidR="000435DA" w:rsidRPr="00F27472">
              <w:t>5</w:t>
            </w:r>
            <w:r>
              <w:t>,</w:t>
            </w:r>
            <w:r w:rsidR="000435DA" w:rsidRPr="00F27472">
              <w:t>955151</w:t>
            </w:r>
          </w:p>
        </w:tc>
      </w:tr>
      <w:tr w:rsidR="000435DA" w:rsidRPr="00F27472" w14:paraId="73C2BCB1" w14:textId="77777777" w:rsidTr="002C00F6">
        <w:trPr>
          <w:jc w:val="center"/>
        </w:trPr>
        <w:tc>
          <w:tcPr>
            <w:tcW w:w="921" w:type="dxa"/>
          </w:tcPr>
          <w:p w14:paraId="53BE55EC" w14:textId="5799C053" w:rsidR="000435DA" w:rsidRPr="00F27472" w:rsidRDefault="00C2785D" w:rsidP="003B3320">
            <w:pPr>
              <w:pStyle w:val="Tabletext"/>
              <w:keepNext w:val="0"/>
              <w:jc w:val="center"/>
            </w:pPr>
            <w:r>
              <w:fldChar w:fldCharType="begin"/>
            </w:r>
            <w:r>
              <w:instrText xml:space="preserve"> SEQ MOV_Indices \* MERGEFORMAT </w:instrText>
            </w:r>
            <w:r>
              <w:fldChar w:fldCharType="separate"/>
            </w:r>
            <w:r w:rsidR="000F201B">
              <w:rPr>
                <w:noProof/>
              </w:rPr>
              <w:t>8</w:t>
            </w:r>
            <w:r>
              <w:rPr>
                <w:noProof/>
              </w:rPr>
              <w:fldChar w:fldCharType="end"/>
            </w:r>
          </w:p>
        </w:tc>
        <w:tc>
          <w:tcPr>
            <w:tcW w:w="2886" w:type="dxa"/>
          </w:tcPr>
          <w:p w14:paraId="47F31786" w14:textId="77777777" w:rsidR="000435DA" w:rsidRPr="00F27472" w:rsidRDefault="000435DA" w:rsidP="003B3320">
            <w:pPr>
              <w:pStyle w:val="Tabletext"/>
              <w:keepNext w:val="0"/>
            </w:pPr>
            <w:bookmarkStart w:id="859" w:name="lt_pId3191"/>
            <w:r w:rsidRPr="00F27472">
              <w:t>RmsNoiseLoud</w:t>
            </w:r>
            <w:r w:rsidRPr="00F27472">
              <w:rPr>
                <w:vertAlign w:val="subscript"/>
              </w:rPr>
              <w:t>B</w:t>
            </w:r>
            <w:bookmarkEnd w:id="859"/>
          </w:p>
        </w:tc>
        <w:tc>
          <w:tcPr>
            <w:tcW w:w="1263" w:type="dxa"/>
          </w:tcPr>
          <w:p w14:paraId="53DA52E2" w14:textId="59759D36" w:rsidR="000435DA" w:rsidRPr="00F27472" w:rsidRDefault="000435DA" w:rsidP="003B3320">
            <w:pPr>
              <w:pStyle w:val="Tabletext"/>
              <w:keepNext w:val="0"/>
              <w:jc w:val="center"/>
            </w:pPr>
            <w:r w:rsidRPr="00F27472">
              <w:t>3</w:t>
            </w:r>
            <w:r w:rsidR="002C00F6">
              <w:t>,</w:t>
            </w:r>
            <w:r w:rsidRPr="00F27472">
              <w:t>102889</w:t>
            </w:r>
          </w:p>
        </w:tc>
        <w:tc>
          <w:tcPr>
            <w:tcW w:w="1134" w:type="dxa"/>
          </w:tcPr>
          <w:p w14:paraId="79AA94D2" w14:textId="4644E3B2" w:rsidR="000435DA" w:rsidRPr="00F27472" w:rsidRDefault="000435DA" w:rsidP="003B3320">
            <w:pPr>
              <w:pStyle w:val="Tabletext"/>
              <w:keepNext w:val="0"/>
              <w:jc w:val="center"/>
            </w:pPr>
            <w:r w:rsidRPr="00F27472">
              <w:t>0</w:t>
            </w:r>
            <w:r w:rsidR="002C00F6">
              <w:t>,</w:t>
            </w:r>
            <w:r w:rsidRPr="00F27472">
              <w:t>871260</w:t>
            </w:r>
          </w:p>
        </w:tc>
        <w:tc>
          <w:tcPr>
            <w:tcW w:w="1515" w:type="dxa"/>
          </w:tcPr>
          <w:p w14:paraId="201C2BA3" w14:textId="5B0F4FBD" w:rsidR="000435DA" w:rsidRPr="00F27472" w:rsidRDefault="002C00F6" w:rsidP="003B3320">
            <w:pPr>
              <w:pStyle w:val="Tabletext"/>
              <w:keepNext w:val="0"/>
              <w:jc w:val="center"/>
            </w:pPr>
            <w:r>
              <w:rPr>
                <w:rtl/>
              </w:rPr>
              <w:t>-</w:t>
            </w:r>
            <w:r w:rsidR="000435DA" w:rsidRPr="00F27472">
              <w:t>5</w:t>
            </w:r>
            <w:r>
              <w:t>,</w:t>
            </w:r>
            <w:r w:rsidR="000435DA" w:rsidRPr="00F27472">
              <w:t>922878</w:t>
            </w:r>
          </w:p>
        </w:tc>
      </w:tr>
      <w:tr w:rsidR="000435DA" w:rsidRPr="00F27472" w14:paraId="2A903918" w14:textId="77777777" w:rsidTr="002C00F6">
        <w:trPr>
          <w:jc w:val="center"/>
        </w:trPr>
        <w:tc>
          <w:tcPr>
            <w:tcW w:w="921" w:type="dxa"/>
          </w:tcPr>
          <w:p w14:paraId="10CDC026" w14:textId="423C7E14" w:rsidR="000435DA" w:rsidRPr="00F27472" w:rsidRDefault="00C2785D" w:rsidP="003B3320">
            <w:pPr>
              <w:pStyle w:val="Tabletext"/>
              <w:keepNext w:val="0"/>
              <w:jc w:val="center"/>
            </w:pPr>
            <w:r>
              <w:fldChar w:fldCharType="begin"/>
            </w:r>
            <w:r>
              <w:instrText xml:space="preserve"> SEQ MOV_Indices \* MERGEFORMAT </w:instrText>
            </w:r>
            <w:r>
              <w:fldChar w:fldCharType="separate"/>
            </w:r>
            <w:r w:rsidR="000F201B">
              <w:rPr>
                <w:noProof/>
              </w:rPr>
              <w:t>9</w:t>
            </w:r>
            <w:r>
              <w:rPr>
                <w:noProof/>
              </w:rPr>
              <w:fldChar w:fldCharType="end"/>
            </w:r>
          </w:p>
        </w:tc>
        <w:tc>
          <w:tcPr>
            <w:tcW w:w="2886" w:type="dxa"/>
          </w:tcPr>
          <w:p w14:paraId="4051305F" w14:textId="77777777" w:rsidR="000435DA" w:rsidRPr="00F27472" w:rsidRDefault="000435DA" w:rsidP="003B3320">
            <w:pPr>
              <w:pStyle w:val="Tabletext"/>
              <w:keepNext w:val="0"/>
            </w:pPr>
            <w:bookmarkStart w:id="860" w:name="lt_pId3195"/>
            <w:r w:rsidRPr="00F27472">
              <w:t>MFPD</w:t>
            </w:r>
            <w:r w:rsidRPr="00F27472">
              <w:rPr>
                <w:vertAlign w:val="subscript"/>
              </w:rPr>
              <w:t>B</w:t>
            </w:r>
            <w:bookmarkEnd w:id="860"/>
          </w:p>
        </w:tc>
        <w:tc>
          <w:tcPr>
            <w:tcW w:w="1263" w:type="dxa"/>
          </w:tcPr>
          <w:p w14:paraId="05B979B1" w14:textId="52E6A3D1" w:rsidR="000435DA" w:rsidRPr="00F27472" w:rsidRDefault="002C00F6" w:rsidP="003B3320">
            <w:pPr>
              <w:pStyle w:val="Tabletext"/>
              <w:keepNext w:val="0"/>
              <w:jc w:val="center"/>
            </w:pPr>
            <w:r>
              <w:rPr>
                <w:rtl/>
              </w:rPr>
              <w:t>-</w:t>
            </w:r>
            <w:r w:rsidR="000435DA" w:rsidRPr="00F27472">
              <w:t>1</w:t>
            </w:r>
            <w:r>
              <w:t>,</w:t>
            </w:r>
            <w:r w:rsidR="000435DA" w:rsidRPr="00F27472">
              <w:t>051468</w:t>
            </w:r>
          </w:p>
        </w:tc>
        <w:tc>
          <w:tcPr>
            <w:tcW w:w="1134" w:type="dxa"/>
          </w:tcPr>
          <w:p w14:paraId="377E3239" w14:textId="060CE7F6" w:rsidR="000435DA" w:rsidRPr="00F27472" w:rsidRDefault="002C00F6" w:rsidP="003B3320">
            <w:pPr>
              <w:pStyle w:val="Tabletext"/>
              <w:keepNext w:val="0"/>
              <w:jc w:val="center"/>
            </w:pPr>
            <w:r>
              <w:rPr>
                <w:rtl/>
              </w:rPr>
              <w:t>-</w:t>
            </w:r>
            <w:r w:rsidR="000435DA" w:rsidRPr="00F27472">
              <w:t>0</w:t>
            </w:r>
            <w:r>
              <w:t>,</w:t>
            </w:r>
            <w:r w:rsidR="000435DA" w:rsidRPr="00F27472">
              <w:t>939882</w:t>
            </w:r>
          </w:p>
        </w:tc>
        <w:tc>
          <w:tcPr>
            <w:tcW w:w="1515" w:type="dxa"/>
          </w:tcPr>
          <w:p w14:paraId="7F599403" w14:textId="7723E02C" w:rsidR="000435DA" w:rsidRPr="00F27472" w:rsidRDefault="002C00F6" w:rsidP="003B3320">
            <w:pPr>
              <w:pStyle w:val="Tabletext"/>
              <w:keepNext w:val="0"/>
              <w:jc w:val="center"/>
            </w:pPr>
            <w:r>
              <w:rPr>
                <w:rtl/>
              </w:rPr>
              <w:t>-</w:t>
            </w:r>
            <w:r w:rsidR="000435DA" w:rsidRPr="00F27472">
              <w:t>0</w:t>
            </w:r>
            <w:r>
              <w:t>,</w:t>
            </w:r>
            <w:r w:rsidR="000435DA" w:rsidRPr="00F27472">
              <w:t>142913</w:t>
            </w:r>
          </w:p>
        </w:tc>
      </w:tr>
      <w:tr w:rsidR="000435DA" w:rsidRPr="00F27472" w14:paraId="57BD4596" w14:textId="77777777" w:rsidTr="002C00F6">
        <w:trPr>
          <w:jc w:val="center"/>
        </w:trPr>
        <w:tc>
          <w:tcPr>
            <w:tcW w:w="921" w:type="dxa"/>
          </w:tcPr>
          <w:p w14:paraId="79EB06E3" w14:textId="76CCDDA2" w:rsidR="000435DA" w:rsidRPr="00F27472" w:rsidRDefault="00C2785D" w:rsidP="003B3320">
            <w:pPr>
              <w:pStyle w:val="Tabletext"/>
              <w:keepNext w:val="0"/>
              <w:jc w:val="center"/>
            </w:pPr>
            <w:r>
              <w:fldChar w:fldCharType="begin"/>
            </w:r>
            <w:r>
              <w:instrText xml:space="preserve"> SEQ MOV_Indices \* MERGEFORMAT </w:instrText>
            </w:r>
            <w:r>
              <w:fldChar w:fldCharType="separate"/>
            </w:r>
            <w:r w:rsidR="000F201B">
              <w:rPr>
                <w:noProof/>
              </w:rPr>
              <w:t>10</w:t>
            </w:r>
            <w:r>
              <w:rPr>
                <w:noProof/>
              </w:rPr>
              <w:fldChar w:fldCharType="end"/>
            </w:r>
          </w:p>
        </w:tc>
        <w:tc>
          <w:tcPr>
            <w:tcW w:w="2886" w:type="dxa"/>
          </w:tcPr>
          <w:p w14:paraId="48742302" w14:textId="77777777" w:rsidR="000435DA" w:rsidRPr="00F27472" w:rsidRDefault="000435DA" w:rsidP="003B3320">
            <w:pPr>
              <w:pStyle w:val="Tabletext"/>
              <w:keepNext w:val="0"/>
            </w:pPr>
            <w:bookmarkStart w:id="861" w:name="lt_pId3199"/>
            <w:r w:rsidRPr="00F27472">
              <w:t>RelDistFrames</w:t>
            </w:r>
            <w:r w:rsidRPr="00F27472">
              <w:rPr>
                <w:vertAlign w:val="subscript"/>
              </w:rPr>
              <w:t>B</w:t>
            </w:r>
            <w:bookmarkEnd w:id="861"/>
          </w:p>
        </w:tc>
        <w:tc>
          <w:tcPr>
            <w:tcW w:w="1263" w:type="dxa"/>
          </w:tcPr>
          <w:p w14:paraId="2A6FD6F9" w14:textId="006CE547" w:rsidR="000435DA" w:rsidRPr="00F27472" w:rsidRDefault="002C00F6" w:rsidP="003B3320">
            <w:pPr>
              <w:pStyle w:val="Tabletext"/>
              <w:keepNext w:val="0"/>
              <w:jc w:val="center"/>
            </w:pPr>
            <w:r>
              <w:rPr>
                <w:rtl/>
              </w:rPr>
              <w:t>-</w:t>
            </w:r>
            <w:r w:rsidR="000435DA" w:rsidRPr="00F27472">
              <w:t>1</w:t>
            </w:r>
            <w:r>
              <w:t>,</w:t>
            </w:r>
            <w:r w:rsidR="000435DA" w:rsidRPr="00F27472">
              <w:t>804679</w:t>
            </w:r>
          </w:p>
        </w:tc>
        <w:tc>
          <w:tcPr>
            <w:tcW w:w="1134" w:type="dxa"/>
          </w:tcPr>
          <w:p w14:paraId="1F96E0BB" w14:textId="7C748E9C" w:rsidR="000435DA" w:rsidRPr="00F27472" w:rsidRDefault="002C00F6" w:rsidP="003B3320">
            <w:pPr>
              <w:pStyle w:val="Tabletext"/>
              <w:keepNext w:val="0"/>
              <w:jc w:val="center"/>
            </w:pPr>
            <w:r>
              <w:rPr>
                <w:rtl/>
              </w:rPr>
              <w:t>-</w:t>
            </w:r>
            <w:r w:rsidR="000435DA" w:rsidRPr="00F27472">
              <w:t>0</w:t>
            </w:r>
            <w:r>
              <w:t>,</w:t>
            </w:r>
            <w:r w:rsidR="000435DA" w:rsidRPr="00F27472">
              <w:t>503610</w:t>
            </w:r>
          </w:p>
        </w:tc>
        <w:tc>
          <w:tcPr>
            <w:tcW w:w="1515" w:type="dxa"/>
          </w:tcPr>
          <w:p w14:paraId="7A382A57" w14:textId="1499FA24" w:rsidR="000435DA" w:rsidRPr="00F27472" w:rsidRDefault="002C00F6" w:rsidP="003B3320">
            <w:pPr>
              <w:pStyle w:val="Tabletext"/>
              <w:keepNext w:val="0"/>
              <w:jc w:val="center"/>
            </w:pPr>
            <w:r>
              <w:rPr>
                <w:rtl/>
              </w:rPr>
              <w:t>-</w:t>
            </w:r>
            <w:r w:rsidR="000435DA" w:rsidRPr="00F27472">
              <w:t>0</w:t>
            </w:r>
            <w:r>
              <w:t>,</w:t>
            </w:r>
            <w:r w:rsidR="000435DA" w:rsidRPr="00F27472">
              <w:t>620456</w:t>
            </w:r>
          </w:p>
        </w:tc>
      </w:tr>
      <w:tr w:rsidR="000435DA" w:rsidRPr="00F27472" w14:paraId="79B852A3" w14:textId="77777777" w:rsidTr="002C00F6">
        <w:trPr>
          <w:jc w:val="center"/>
        </w:trPr>
        <w:tc>
          <w:tcPr>
            <w:tcW w:w="921" w:type="dxa"/>
          </w:tcPr>
          <w:p w14:paraId="1323809C" w14:textId="66FE53A9" w:rsidR="000435DA" w:rsidRPr="00F27472" w:rsidRDefault="00C2785D" w:rsidP="003B3320">
            <w:pPr>
              <w:pStyle w:val="Tabletext"/>
              <w:keepNext w:val="0"/>
              <w:jc w:val="center"/>
            </w:pPr>
            <w:r>
              <w:fldChar w:fldCharType="begin"/>
            </w:r>
            <w:r>
              <w:instrText xml:space="preserve"> SEQ MOV_Indices \* MERGEFORMAT </w:instrText>
            </w:r>
            <w:r>
              <w:fldChar w:fldCharType="separate"/>
            </w:r>
            <w:r w:rsidR="000F201B">
              <w:rPr>
                <w:noProof/>
              </w:rPr>
              <w:t>11</w:t>
            </w:r>
            <w:r>
              <w:rPr>
                <w:noProof/>
              </w:rPr>
              <w:fldChar w:fldCharType="end"/>
            </w:r>
          </w:p>
        </w:tc>
        <w:tc>
          <w:tcPr>
            <w:tcW w:w="2886" w:type="dxa"/>
          </w:tcPr>
          <w:p w14:paraId="5409907A" w14:textId="77777777" w:rsidR="000435DA" w:rsidRPr="00F27472" w:rsidRDefault="000435DA" w:rsidP="003B3320">
            <w:pPr>
              <w:pStyle w:val="Tabletext"/>
              <w:keepNext w:val="0"/>
            </w:pPr>
            <w:bookmarkStart w:id="862" w:name="lt_pId3203"/>
            <w:r w:rsidRPr="00F27472">
              <w:t>bias</w:t>
            </w:r>
            <w:bookmarkEnd w:id="862"/>
          </w:p>
        </w:tc>
        <w:tc>
          <w:tcPr>
            <w:tcW w:w="1263" w:type="dxa"/>
          </w:tcPr>
          <w:p w14:paraId="0DF86DD1" w14:textId="02DB62D2" w:rsidR="000435DA" w:rsidRPr="00F27472" w:rsidRDefault="002C00F6" w:rsidP="003B3320">
            <w:pPr>
              <w:pStyle w:val="Tabletext"/>
              <w:keepNext w:val="0"/>
              <w:jc w:val="center"/>
            </w:pPr>
            <w:r>
              <w:rPr>
                <w:rtl/>
              </w:rPr>
              <w:t>-</w:t>
            </w:r>
            <w:r w:rsidR="000435DA" w:rsidRPr="00F27472">
              <w:t>2</w:t>
            </w:r>
            <w:r>
              <w:t>,</w:t>
            </w:r>
            <w:r w:rsidR="000435DA" w:rsidRPr="00F27472">
              <w:t>518254</w:t>
            </w:r>
          </w:p>
        </w:tc>
        <w:tc>
          <w:tcPr>
            <w:tcW w:w="1134" w:type="dxa"/>
          </w:tcPr>
          <w:p w14:paraId="0E99A812" w14:textId="69212000" w:rsidR="000435DA" w:rsidRPr="00F27472" w:rsidRDefault="000435DA" w:rsidP="003B3320">
            <w:pPr>
              <w:pStyle w:val="Tabletext"/>
              <w:keepNext w:val="0"/>
              <w:jc w:val="center"/>
            </w:pPr>
            <w:r w:rsidRPr="00F27472">
              <w:t>0</w:t>
            </w:r>
            <w:r w:rsidR="002C00F6">
              <w:t>,</w:t>
            </w:r>
            <w:r w:rsidRPr="00F27472">
              <w:t>654841</w:t>
            </w:r>
          </w:p>
        </w:tc>
        <w:tc>
          <w:tcPr>
            <w:tcW w:w="1515" w:type="dxa"/>
          </w:tcPr>
          <w:p w14:paraId="37D17668" w14:textId="5A65D691" w:rsidR="000435DA" w:rsidRPr="00F27472" w:rsidRDefault="002C00F6" w:rsidP="003B3320">
            <w:pPr>
              <w:pStyle w:val="Tabletext"/>
              <w:keepNext w:val="0"/>
              <w:jc w:val="center"/>
            </w:pPr>
            <w:r>
              <w:rPr>
                <w:rtl/>
              </w:rPr>
              <w:t>-</w:t>
            </w:r>
            <w:r w:rsidR="000435DA" w:rsidRPr="00F27472">
              <w:t>2</w:t>
            </w:r>
            <w:r>
              <w:t>,</w:t>
            </w:r>
            <w:r w:rsidR="000435DA" w:rsidRPr="00F27472">
              <w:t>207228</w:t>
            </w:r>
          </w:p>
        </w:tc>
      </w:tr>
    </w:tbl>
    <w:p w14:paraId="59E69876" w14:textId="1131824F" w:rsidR="000435DA" w:rsidRPr="00F27472" w:rsidRDefault="002C00F6" w:rsidP="00E9599D">
      <w:pPr>
        <w:pStyle w:val="TableNo0"/>
      </w:pPr>
      <w:bookmarkStart w:id="863" w:name="lt_pId3207"/>
      <w:r>
        <w:rPr>
          <w:rFonts w:hint="cs"/>
          <w:rtl/>
        </w:rPr>
        <w:lastRenderedPageBreak/>
        <w:t xml:space="preserve">الجدول </w:t>
      </w:r>
      <w:r w:rsidR="000435DA" w:rsidRPr="00F27472">
        <w:t>15</w:t>
      </w:r>
      <w:bookmarkEnd w:id="863"/>
    </w:p>
    <w:p w14:paraId="7E73D528" w14:textId="0F8DDB03" w:rsidR="000435DA" w:rsidRPr="00F27472" w:rsidRDefault="005B41CA" w:rsidP="00FF4624">
      <w:pPr>
        <w:pStyle w:val="Tabletitle"/>
      </w:pPr>
      <w:r>
        <w:rPr>
          <w:rFonts w:hint="cs"/>
          <w:rtl/>
        </w:rPr>
        <w:t>أوزان عقد الخرج للصيغة الأساسية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60"/>
        <w:gridCol w:w="1276"/>
        <w:gridCol w:w="1276"/>
        <w:gridCol w:w="1276"/>
      </w:tblGrid>
      <w:tr w:rsidR="000435DA" w:rsidRPr="00F27472" w14:paraId="186FB1FA" w14:textId="77777777" w:rsidTr="002C00F6">
        <w:trPr>
          <w:tblHeader/>
          <w:jc w:val="center"/>
        </w:trPr>
        <w:tc>
          <w:tcPr>
            <w:tcW w:w="1260" w:type="dxa"/>
          </w:tcPr>
          <w:p w14:paraId="3CC56E1F" w14:textId="77777777" w:rsidR="000435DA" w:rsidRPr="005B41CA" w:rsidRDefault="000435DA" w:rsidP="00EF3B7B">
            <w:pPr>
              <w:pStyle w:val="Tablehead"/>
              <w:keepNext w:val="0"/>
              <w:spacing w:line="240" w:lineRule="exact"/>
            </w:pPr>
            <w:bookmarkStart w:id="864" w:name="lt_pId3209"/>
            <w:r w:rsidRPr="005B41CA">
              <w:t>node 1</w:t>
            </w:r>
            <w:bookmarkEnd w:id="864"/>
            <w:r w:rsidRPr="005B41CA">
              <w:br/>
            </w:r>
            <w:bookmarkStart w:id="865" w:name="lt_pId3210"/>
            <w:r w:rsidRPr="005B41CA">
              <w:t>(w</w:t>
            </w:r>
            <w:r w:rsidRPr="005B41CA">
              <w:rPr>
                <w:position w:val="-4"/>
                <w:sz w:val="14"/>
              </w:rPr>
              <w:t>y</w:t>
            </w:r>
            <w:r w:rsidRPr="005B41CA">
              <w:t>[0])</w:t>
            </w:r>
            <w:bookmarkEnd w:id="865"/>
          </w:p>
        </w:tc>
        <w:tc>
          <w:tcPr>
            <w:tcW w:w="1276" w:type="dxa"/>
          </w:tcPr>
          <w:p w14:paraId="7D1E6836" w14:textId="77777777" w:rsidR="000435DA" w:rsidRPr="005B41CA" w:rsidRDefault="000435DA" w:rsidP="00EF3B7B">
            <w:pPr>
              <w:pStyle w:val="Tablehead"/>
              <w:keepNext w:val="0"/>
              <w:spacing w:line="240" w:lineRule="exact"/>
            </w:pPr>
            <w:bookmarkStart w:id="866" w:name="lt_pId3211"/>
            <w:r w:rsidRPr="005B41CA">
              <w:t>node 2</w:t>
            </w:r>
            <w:bookmarkEnd w:id="866"/>
            <w:r w:rsidRPr="005B41CA">
              <w:br/>
            </w:r>
            <w:bookmarkStart w:id="867" w:name="lt_pId3212"/>
            <w:r w:rsidRPr="005B41CA">
              <w:t>(w</w:t>
            </w:r>
            <w:r w:rsidRPr="005B41CA">
              <w:rPr>
                <w:position w:val="-4"/>
                <w:sz w:val="14"/>
              </w:rPr>
              <w:t>y</w:t>
            </w:r>
            <w:r w:rsidRPr="005B41CA">
              <w:t>[1])</w:t>
            </w:r>
            <w:bookmarkEnd w:id="867"/>
          </w:p>
        </w:tc>
        <w:tc>
          <w:tcPr>
            <w:tcW w:w="1276" w:type="dxa"/>
          </w:tcPr>
          <w:p w14:paraId="1290CE5D" w14:textId="77777777" w:rsidR="000435DA" w:rsidRPr="005B41CA" w:rsidRDefault="000435DA" w:rsidP="00EF3B7B">
            <w:pPr>
              <w:pStyle w:val="Tablehead"/>
              <w:keepNext w:val="0"/>
              <w:spacing w:line="240" w:lineRule="exact"/>
            </w:pPr>
            <w:bookmarkStart w:id="868" w:name="lt_pId3213"/>
            <w:r w:rsidRPr="005B41CA">
              <w:t>node 3</w:t>
            </w:r>
            <w:bookmarkEnd w:id="868"/>
            <w:r w:rsidRPr="005B41CA">
              <w:br/>
            </w:r>
            <w:bookmarkStart w:id="869" w:name="lt_pId3214"/>
            <w:r w:rsidRPr="005B41CA">
              <w:t>(w</w:t>
            </w:r>
            <w:r w:rsidRPr="005B41CA">
              <w:rPr>
                <w:position w:val="-4"/>
                <w:sz w:val="14"/>
              </w:rPr>
              <w:t>y</w:t>
            </w:r>
            <w:r w:rsidRPr="005B41CA">
              <w:t>[2])</w:t>
            </w:r>
            <w:bookmarkEnd w:id="869"/>
          </w:p>
        </w:tc>
        <w:tc>
          <w:tcPr>
            <w:tcW w:w="1276" w:type="dxa"/>
          </w:tcPr>
          <w:p w14:paraId="58498B3E" w14:textId="77777777" w:rsidR="000435DA" w:rsidRPr="005B41CA" w:rsidRDefault="000435DA" w:rsidP="00EF3B7B">
            <w:pPr>
              <w:pStyle w:val="Tablehead"/>
              <w:keepNext w:val="0"/>
              <w:spacing w:line="240" w:lineRule="exact"/>
            </w:pPr>
            <w:bookmarkStart w:id="870" w:name="lt_pId3215"/>
            <w:r w:rsidRPr="005B41CA">
              <w:t>bias</w:t>
            </w:r>
            <w:bookmarkEnd w:id="870"/>
            <w:r w:rsidRPr="005B41CA">
              <w:br/>
            </w:r>
            <w:bookmarkStart w:id="871" w:name="lt_pId3216"/>
            <w:r w:rsidRPr="005B41CA">
              <w:t>(w</w:t>
            </w:r>
            <w:r w:rsidRPr="005B41CA">
              <w:rPr>
                <w:position w:val="-4"/>
                <w:sz w:val="14"/>
              </w:rPr>
              <w:t>y</w:t>
            </w:r>
            <w:r w:rsidRPr="005B41CA">
              <w:t>[3])</w:t>
            </w:r>
            <w:bookmarkEnd w:id="871"/>
          </w:p>
        </w:tc>
      </w:tr>
      <w:tr w:rsidR="008C5DD5" w:rsidRPr="00F27472" w14:paraId="44C974DC" w14:textId="77777777" w:rsidTr="002C00F6">
        <w:trPr>
          <w:jc w:val="center"/>
        </w:trPr>
        <w:tc>
          <w:tcPr>
            <w:tcW w:w="1260" w:type="dxa"/>
          </w:tcPr>
          <w:p w14:paraId="100B7F3E" w14:textId="7D2B04EF" w:rsidR="008C5DD5" w:rsidRPr="00F27472" w:rsidRDefault="008C5DD5" w:rsidP="00EF3B7B">
            <w:pPr>
              <w:pStyle w:val="Tabletext"/>
              <w:keepNext w:val="0"/>
              <w:spacing w:line="240" w:lineRule="exact"/>
              <w:jc w:val="center"/>
            </w:pPr>
            <w:r>
              <w:rPr>
                <w:rtl/>
              </w:rPr>
              <w:t>-</w:t>
            </w:r>
            <w:r w:rsidRPr="00057C02">
              <w:t>3</w:t>
            </w:r>
            <w:r>
              <w:t>,</w:t>
            </w:r>
            <w:r w:rsidRPr="00057C02">
              <w:t>817048</w:t>
            </w:r>
          </w:p>
        </w:tc>
        <w:tc>
          <w:tcPr>
            <w:tcW w:w="1276" w:type="dxa"/>
          </w:tcPr>
          <w:p w14:paraId="241D2293" w14:textId="38E50FA9" w:rsidR="008C5DD5" w:rsidRPr="00F27472" w:rsidRDefault="008C5DD5" w:rsidP="00EF3B7B">
            <w:pPr>
              <w:pStyle w:val="Tabletext"/>
              <w:keepNext w:val="0"/>
              <w:spacing w:line="240" w:lineRule="exact"/>
              <w:jc w:val="center"/>
            </w:pPr>
            <w:r w:rsidRPr="00057C02">
              <w:t>4</w:t>
            </w:r>
            <w:r>
              <w:t>,</w:t>
            </w:r>
            <w:r w:rsidRPr="00057C02">
              <w:t>107138</w:t>
            </w:r>
          </w:p>
        </w:tc>
        <w:tc>
          <w:tcPr>
            <w:tcW w:w="1276" w:type="dxa"/>
          </w:tcPr>
          <w:p w14:paraId="0CC42BF6" w14:textId="2D6F9E2B" w:rsidR="008C5DD5" w:rsidRPr="00F27472" w:rsidRDefault="008C5DD5" w:rsidP="00EF3B7B">
            <w:pPr>
              <w:pStyle w:val="Tabletext"/>
              <w:keepNext w:val="0"/>
              <w:spacing w:line="240" w:lineRule="exact"/>
              <w:jc w:val="center"/>
            </w:pPr>
            <w:r w:rsidRPr="00F27472">
              <w:t>4</w:t>
            </w:r>
            <w:r>
              <w:t>,</w:t>
            </w:r>
            <w:r w:rsidRPr="00F27472">
              <w:t>629582</w:t>
            </w:r>
          </w:p>
        </w:tc>
        <w:tc>
          <w:tcPr>
            <w:tcW w:w="1276" w:type="dxa"/>
          </w:tcPr>
          <w:p w14:paraId="5CD72594" w14:textId="30A3FCF2" w:rsidR="008C5DD5" w:rsidRPr="00F27472" w:rsidRDefault="008C5DD5" w:rsidP="00EF3B7B">
            <w:pPr>
              <w:pStyle w:val="Tabletext"/>
              <w:keepNext w:val="0"/>
              <w:spacing w:line="240" w:lineRule="exact"/>
              <w:jc w:val="center"/>
            </w:pPr>
            <w:r>
              <w:rPr>
                <w:rtl/>
              </w:rPr>
              <w:t>-</w:t>
            </w:r>
            <w:r w:rsidRPr="00057C02">
              <w:t>0</w:t>
            </w:r>
            <w:r>
              <w:t>,</w:t>
            </w:r>
            <w:r w:rsidRPr="00057C02">
              <w:t>307594</w:t>
            </w:r>
          </w:p>
        </w:tc>
      </w:tr>
    </w:tbl>
    <w:p w14:paraId="0EF2FF0B" w14:textId="30A9BC6D" w:rsidR="000435DA" w:rsidRPr="00F27472" w:rsidRDefault="002C00F6" w:rsidP="00E9599D">
      <w:pPr>
        <w:pStyle w:val="TableNo0"/>
      </w:pPr>
      <w:bookmarkStart w:id="872" w:name="lt_pId3221"/>
      <w:r>
        <w:rPr>
          <w:rFonts w:hint="cs"/>
          <w:rtl/>
        </w:rPr>
        <w:t xml:space="preserve">الجدول </w:t>
      </w:r>
      <w:r w:rsidR="000435DA" w:rsidRPr="00F27472">
        <w:t>16</w:t>
      </w:r>
      <w:bookmarkEnd w:id="872"/>
    </w:p>
    <w:p w14:paraId="1B2F0491" w14:textId="75238C74" w:rsidR="000435DA" w:rsidRPr="00F27472" w:rsidRDefault="005B41CA" w:rsidP="00FF4624">
      <w:pPr>
        <w:pStyle w:val="Tabletitle"/>
      </w:pPr>
      <w:r>
        <w:rPr>
          <w:rFonts w:hint="cs"/>
          <w:rtl/>
        </w:rPr>
        <w:t>عوامل قياس خرج الصيغة الأساسية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1418"/>
        <w:gridCol w:w="1418"/>
      </w:tblGrid>
      <w:tr w:rsidR="000435DA" w:rsidRPr="00F27472" w14:paraId="28C2D835" w14:textId="77777777" w:rsidTr="002C00F6">
        <w:trPr>
          <w:cantSplit/>
          <w:jc w:val="center"/>
        </w:trPr>
        <w:tc>
          <w:tcPr>
            <w:tcW w:w="1418" w:type="dxa"/>
          </w:tcPr>
          <w:p w14:paraId="75CEF1A9" w14:textId="77777777" w:rsidR="000435DA" w:rsidRPr="00392BF3" w:rsidRDefault="000435DA" w:rsidP="00EF3B7B">
            <w:pPr>
              <w:pStyle w:val="Tablehead"/>
              <w:spacing w:line="240" w:lineRule="exact"/>
              <w:rPr>
                <w:lang w:val="en-GB"/>
              </w:rPr>
            </w:pPr>
          </w:p>
        </w:tc>
        <w:tc>
          <w:tcPr>
            <w:tcW w:w="1418" w:type="dxa"/>
          </w:tcPr>
          <w:p w14:paraId="1F19C912" w14:textId="77777777" w:rsidR="000435DA" w:rsidRPr="00392BF3" w:rsidRDefault="000435DA" w:rsidP="00EF3B7B">
            <w:pPr>
              <w:pStyle w:val="Tablehead"/>
              <w:spacing w:line="240" w:lineRule="exact"/>
            </w:pPr>
            <w:bookmarkStart w:id="873" w:name="lt_pId3223"/>
            <w:r w:rsidRPr="00392BF3">
              <w:t>b</w:t>
            </w:r>
            <w:r w:rsidRPr="008C5DD5">
              <w:rPr>
                <w:vertAlign w:val="subscript"/>
              </w:rPr>
              <w:t>min</w:t>
            </w:r>
            <w:bookmarkEnd w:id="873"/>
          </w:p>
        </w:tc>
        <w:tc>
          <w:tcPr>
            <w:tcW w:w="1418" w:type="dxa"/>
          </w:tcPr>
          <w:p w14:paraId="3B4387F0" w14:textId="77777777" w:rsidR="000435DA" w:rsidRPr="00392BF3" w:rsidRDefault="000435DA" w:rsidP="00EF3B7B">
            <w:pPr>
              <w:pStyle w:val="Tablehead"/>
              <w:spacing w:line="240" w:lineRule="exact"/>
            </w:pPr>
            <w:bookmarkStart w:id="874" w:name="lt_pId3224"/>
            <w:r w:rsidRPr="00392BF3">
              <w:t>b</w:t>
            </w:r>
            <w:r w:rsidRPr="008C5DD5">
              <w:rPr>
                <w:vertAlign w:val="subscript"/>
              </w:rPr>
              <w:t>max</w:t>
            </w:r>
            <w:bookmarkEnd w:id="874"/>
          </w:p>
        </w:tc>
      </w:tr>
      <w:tr w:rsidR="000435DA" w:rsidRPr="00F27472" w14:paraId="2845D998" w14:textId="77777777" w:rsidTr="002C00F6">
        <w:trPr>
          <w:cantSplit/>
          <w:jc w:val="center"/>
        </w:trPr>
        <w:tc>
          <w:tcPr>
            <w:tcW w:w="1418" w:type="dxa"/>
          </w:tcPr>
          <w:p w14:paraId="55ED30CF" w14:textId="77777777" w:rsidR="000435DA" w:rsidRPr="00392BF3" w:rsidRDefault="000435DA" w:rsidP="00EF3B7B">
            <w:pPr>
              <w:pStyle w:val="Tabletext"/>
              <w:spacing w:line="240" w:lineRule="exact"/>
              <w:jc w:val="center"/>
            </w:pPr>
            <w:bookmarkStart w:id="875" w:name="lt_pId3225"/>
            <w:r w:rsidRPr="00392BF3">
              <w:t>ODG</w:t>
            </w:r>
            <w:bookmarkEnd w:id="875"/>
          </w:p>
        </w:tc>
        <w:tc>
          <w:tcPr>
            <w:tcW w:w="1418" w:type="dxa"/>
          </w:tcPr>
          <w:p w14:paraId="077660F3" w14:textId="4676BDC2" w:rsidR="000435DA" w:rsidRPr="00392BF3" w:rsidRDefault="000435DA" w:rsidP="00EF3B7B">
            <w:pPr>
              <w:pStyle w:val="Tabletext"/>
              <w:spacing w:line="240" w:lineRule="exact"/>
              <w:jc w:val="center"/>
            </w:pPr>
            <w:r w:rsidRPr="00392BF3">
              <w:t>3</w:t>
            </w:r>
            <w:r w:rsidR="002C00F6" w:rsidRPr="00392BF3">
              <w:t>,</w:t>
            </w:r>
            <w:r w:rsidRPr="00392BF3">
              <w:t>98</w:t>
            </w:r>
            <w:r w:rsidR="000868F5">
              <w:t>–</w:t>
            </w:r>
          </w:p>
        </w:tc>
        <w:tc>
          <w:tcPr>
            <w:tcW w:w="1418" w:type="dxa"/>
          </w:tcPr>
          <w:p w14:paraId="63720565" w14:textId="2E43609C" w:rsidR="000435DA" w:rsidRPr="00392BF3" w:rsidRDefault="000435DA" w:rsidP="00EF3B7B">
            <w:pPr>
              <w:pStyle w:val="Tabletext"/>
              <w:spacing w:line="240" w:lineRule="exact"/>
              <w:jc w:val="center"/>
            </w:pPr>
            <w:r w:rsidRPr="00392BF3">
              <w:t>0</w:t>
            </w:r>
            <w:r w:rsidR="002C00F6" w:rsidRPr="00392BF3">
              <w:t>,</w:t>
            </w:r>
            <w:r w:rsidRPr="00392BF3">
              <w:t>22</w:t>
            </w:r>
          </w:p>
        </w:tc>
      </w:tr>
    </w:tbl>
    <w:p w14:paraId="5A9F77A4" w14:textId="77777777" w:rsidR="00C3642F" w:rsidRDefault="00C3642F" w:rsidP="00E9599D">
      <w:pPr>
        <w:pStyle w:val="Tablefin"/>
        <w:bidi/>
      </w:pPr>
    </w:p>
    <w:p w14:paraId="5820ED0D" w14:textId="55113E49" w:rsidR="000435DA" w:rsidRPr="00F27472" w:rsidRDefault="002C00F6" w:rsidP="008700B7">
      <w:pPr>
        <w:pStyle w:val="Heading2"/>
      </w:pPr>
      <w:bookmarkStart w:id="876" w:name="_Toc133255953"/>
      <w:bookmarkStart w:id="877" w:name="_Toc165969898"/>
      <w:r>
        <w:t>3.6</w:t>
      </w:r>
      <w:r w:rsidR="000435DA" w:rsidRPr="00F27472">
        <w:tab/>
      </w:r>
      <w:bookmarkEnd w:id="830"/>
      <w:bookmarkEnd w:id="831"/>
      <w:bookmarkEnd w:id="832"/>
      <w:bookmarkEnd w:id="833"/>
      <w:bookmarkEnd w:id="876"/>
      <w:r w:rsidR="005B41CA" w:rsidRPr="005B41CA">
        <w:rPr>
          <w:rFonts w:hint="cs"/>
          <w:rtl/>
        </w:rPr>
        <w:t>الصيغة المتقدمة</w:t>
      </w:r>
      <w:bookmarkEnd w:id="877"/>
    </w:p>
    <w:p w14:paraId="0232EFE8" w14:textId="1A1F0A0C" w:rsidR="000435DA" w:rsidRPr="002C00F6" w:rsidRDefault="00392BF3" w:rsidP="00E9599D">
      <w:pPr>
        <w:rPr>
          <w:lang w:val="en-GB"/>
        </w:rPr>
      </w:pPr>
      <w:bookmarkStart w:id="878" w:name="lt_pId3231"/>
      <w:r w:rsidRPr="00800288">
        <w:rPr>
          <w:rFonts w:hint="cs"/>
          <w:rtl/>
          <w:lang w:val="en-GB"/>
        </w:rPr>
        <w:t xml:space="preserve">تستخدم </w:t>
      </w:r>
      <w:r w:rsidRPr="00800288">
        <w:rPr>
          <w:rFonts w:hint="cs"/>
          <w:i/>
          <w:iCs/>
          <w:rtl/>
          <w:lang w:val="en-GB"/>
        </w:rPr>
        <w:t>الصيغة المتقدمة</w:t>
      </w:r>
      <w:r w:rsidRPr="00800288">
        <w:rPr>
          <w:rFonts w:hint="cs"/>
          <w:rtl/>
          <w:lang w:val="en-GB"/>
        </w:rPr>
        <w:t xml:space="preserve"> كل من نموذج الأذن القائم على بنك المرشحات ونموذج الأذن القائم على التحويل </w:t>
      </w:r>
      <w:r w:rsidRPr="00800288">
        <w:t>FFT</w:t>
      </w:r>
      <w:r w:rsidRPr="00800288">
        <w:rPr>
          <w:rFonts w:hint="cs"/>
          <w:rtl/>
          <w:lang w:bidi="ar-EG"/>
        </w:rPr>
        <w:t xml:space="preserve">. وتستخدم </w:t>
      </w:r>
      <w:r w:rsidRPr="001E4EC6">
        <w:rPr>
          <w:rFonts w:hint="cs"/>
          <w:rtl/>
          <w:lang w:bidi="ar-EG"/>
        </w:rPr>
        <w:t xml:space="preserve">المتغيرات </w:t>
      </w:r>
      <w:r w:rsidRPr="001E4EC6">
        <w:rPr>
          <w:lang w:bidi="ar-EG"/>
        </w:rPr>
        <w:t>MOV</w:t>
      </w:r>
      <w:r w:rsidRPr="001E4EC6">
        <w:rPr>
          <w:rFonts w:hint="cs"/>
          <w:rtl/>
          <w:lang w:bidi="ar-EG"/>
        </w:rPr>
        <w:t>:</w:t>
      </w:r>
      <w:r w:rsidR="002C00F6" w:rsidRPr="001E4EC6">
        <w:rPr>
          <w:rFonts w:hint="cs"/>
          <w:rtl/>
          <w:lang w:val="en-GB"/>
        </w:rPr>
        <w:t xml:space="preserve"> </w:t>
      </w:r>
      <w:r w:rsidR="000435DA" w:rsidRPr="001E4EC6">
        <w:rPr>
          <w:iCs/>
          <w:lang w:val="en-GB"/>
        </w:rPr>
        <w:t>RmsModDiff</w:t>
      </w:r>
      <w:r w:rsidR="000435DA" w:rsidRPr="001E4EC6">
        <w:rPr>
          <w:iCs/>
          <w:position w:val="-4"/>
          <w:sz w:val="20"/>
          <w:lang w:val="en-GB"/>
        </w:rPr>
        <w:t>A</w:t>
      </w:r>
      <w:r w:rsidR="002C00F6" w:rsidRPr="001E4EC6">
        <w:rPr>
          <w:iCs/>
          <w:rtl/>
          <w:lang w:val="en-GB"/>
        </w:rPr>
        <w:t xml:space="preserve"> </w:t>
      </w:r>
      <w:r w:rsidR="002C00F6" w:rsidRPr="001E4EC6">
        <w:rPr>
          <w:i/>
          <w:rtl/>
          <w:lang w:val="en-GB"/>
        </w:rPr>
        <w:t>و</w:t>
      </w:r>
      <w:r w:rsidR="000435DA" w:rsidRPr="001E4EC6">
        <w:rPr>
          <w:iCs/>
          <w:lang w:val="en-GB"/>
        </w:rPr>
        <w:t>RmsNoiseLoudAsym</w:t>
      </w:r>
      <w:r w:rsidR="000435DA" w:rsidRPr="001E4EC6">
        <w:rPr>
          <w:iCs/>
          <w:position w:val="-4"/>
          <w:sz w:val="20"/>
          <w:lang w:val="en-GB"/>
        </w:rPr>
        <w:t>A</w:t>
      </w:r>
      <w:r w:rsidR="002C00F6" w:rsidRPr="001E4EC6">
        <w:rPr>
          <w:iCs/>
          <w:rtl/>
          <w:lang w:val="en-GB"/>
        </w:rPr>
        <w:t xml:space="preserve"> </w:t>
      </w:r>
      <w:r w:rsidR="002C00F6" w:rsidRPr="001E4EC6">
        <w:rPr>
          <w:i/>
          <w:rtl/>
          <w:lang w:val="en-GB"/>
        </w:rPr>
        <w:t>و</w:t>
      </w:r>
      <w:r w:rsidR="000435DA" w:rsidRPr="001E4EC6">
        <w:rPr>
          <w:iCs/>
          <w:lang w:val="en-GB"/>
        </w:rPr>
        <w:t>AvgLinDist</w:t>
      </w:r>
      <w:r w:rsidR="000435DA" w:rsidRPr="001E4EC6">
        <w:rPr>
          <w:iCs/>
          <w:position w:val="-4"/>
          <w:sz w:val="20"/>
          <w:lang w:val="en-GB"/>
        </w:rPr>
        <w:t>A</w:t>
      </w:r>
      <w:r w:rsidR="002C00F6" w:rsidRPr="001E4EC6">
        <w:rPr>
          <w:iCs/>
          <w:rtl/>
          <w:lang w:val="en-GB"/>
        </w:rPr>
        <w:t xml:space="preserve"> </w:t>
      </w:r>
      <w:r w:rsidR="002C00F6" w:rsidRPr="001E4EC6">
        <w:rPr>
          <w:i/>
          <w:rtl/>
          <w:lang w:val="en-GB"/>
        </w:rPr>
        <w:t>و</w:t>
      </w:r>
      <w:r w:rsidR="000435DA" w:rsidRPr="001E4EC6">
        <w:rPr>
          <w:iCs/>
          <w:lang w:val="en-GB"/>
        </w:rPr>
        <w:t>Segmental NMR</w:t>
      </w:r>
      <w:r w:rsidR="000435DA" w:rsidRPr="001E4EC6">
        <w:rPr>
          <w:iCs/>
          <w:position w:val="-4"/>
          <w:sz w:val="20"/>
          <w:lang w:val="en-GB"/>
        </w:rPr>
        <w:t>B</w:t>
      </w:r>
      <w:r w:rsidR="002C00F6" w:rsidRPr="001E4EC6">
        <w:rPr>
          <w:rFonts w:hint="cs"/>
          <w:iCs/>
          <w:rtl/>
          <w:lang w:val="en-GB"/>
        </w:rPr>
        <w:t xml:space="preserve"> </w:t>
      </w:r>
      <w:r w:rsidR="002C00F6" w:rsidRPr="001E4EC6">
        <w:rPr>
          <w:rFonts w:hint="cs"/>
          <w:i/>
          <w:rtl/>
          <w:lang w:val="en-GB"/>
        </w:rPr>
        <w:t>و</w:t>
      </w:r>
      <w:r w:rsidR="000435DA" w:rsidRPr="001E4EC6">
        <w:rPr>
          <w:iCs/>
          <w:lang w:val="en-GB"/>
        </w:rPr>
        <w:t>EHS</w:t>
      </w:r>
      <w:r w:rsidR="000435DA" w:rsidRPr="001E4EC6">
        <w:rPr>
          <w:iCs/>
          <w:position w:val="-4"/>
          <w:sz w:val="20"/>
          <w:lang w:val="en-GB"/>
        </w:rPr>
        <w:t>B</w:t>
      </w:r>
      <w:bookmarkEnd w:id="878"/>
      <w:r w:rsidR="002C00F6" w:rsidRPr="001E4EC6">
        <w:rPr>
          <w:rFonts w:hint="cs"/>
          <w:rtl/>
          <w:lang w:val="en-GB"/>
        </w:rPr>
        <w:t>.</w:t>
      </w:r>
      <w:r w:rsidRPr="001E4EC6">
        <w:rPr>
          <w:rFonts w:hint="cs"/>
          <w:rtl/>
          <w:lang w:val="en-GB"/>
        </w:rPr>
        <w:t xml:space="preserve"> </w:t>
      </w:r>
      <w:r w:rsidRPr="001E4EC6">
        <w:rPr>
          <w:rFonts w:hint="cs"/>
          <w:rtl/>
          <w:lang w:val="en-GB" w:bidi="ar-SY"/>
        </w:rPr>
        <w:t>ويُجرى</w:t>
      </w:r>
      <w:r w:rsidRPr="00800288">
        <w:rPr>
          <w:rFonts w:hint="cs"/>
          <w:rtl/>
          <w:lang w:val="en-GB" w:bidi="ar-SY"/>
        </w:rPr>
        <w:t xml:space="preserve"> تقابل لهذه المتغيرات </w:t>
      </w:r>
      <w:r w:rsidRPr="00800288">
        <w:rPr>
          <w:lang w:bidi="ar-SY"/>
        </w:rPr>
        <w:t>MOV</w:t>
      </w:r>
      <w:r w:rsidRPr="00800288">
        <w:rPr>
          <w:rFonts w:hint="cs"/>
          <w:rtl/>
          <w:lang w:bidi="ar-EG"/>
        </w:rPr>
        <w:t xml:space="preserve"> الخمسة مع مؤشر جودة وحيد يستخدم شبكة عصبية على النحو الموصوف في الفقرة </w:t>
      </w:r>
      <w:r w:rsidRPr="00800288">
        <w:rPr>
          <w:lang w:bidi="ar-EG"/>
        </w:rPr>
        <w:t>1.6</w:t>
      </w:r>
      <w:r w:rsidRPr="00800288">
        <w:rPr>
          <w:rFonts w:hint="cs"/>
          <w:rtl/>
          <w:lang w:bidi="ar-EG"/>
        </w:rPr>
        <w:t xml:space="preserve"> التي تضم </w:t>
      </w:r>
      <w:r w:rsidR="006144BB" w:rsidRPr="00800288">
        <w:rPr>
          <w:rFonts w:hint="cs"/>
          <w:rtl/>
          <w:lang w:bidi="ar-EG"/>
        </w:rPr>
        <w:t>خمس</w:t>
      </w:r>
      <w:r w:rsidRPr="00800288">
        <w:rPr>
          <w:rFonts w:hint="cs"/>
          <w:rtl/>
          <w:lang w:bidi="ar-EG"/>
        </w:rPr>
        <w:t xml:space="preserve"> عقد في الطبقة المخفية. وترد في الجداول من </w:t>
      </w:r>
      <w:r w:rsidRPr="00800288">
        <w:rPr>
          <w:lang w:bidi="ar-EG"/>
        </w:rPr>
        <w:t>1</w:t>
      </w:r>
      <w:r w:rsidR="006144BB" w:rsidRPr="00800288">
        <w:rPr>
          <w:lang w:bidi="ar-EG"/>
        </w:rPr>
        <w:t>7</w:t>
      </w:r>
      <w:r w:rsidRPr="00800288">
        <w:rPr>
          <w:rFonts w:hint="cs"/>
          <w:rtl/>
          <w:lang w:bidi="ar-EG"/>
        </w:rPr>
        <w:t xml:space="preserve"> إلى </w:t>
      </w:r>
      <w:r w:rsidR="006144BB" w:rsidRPr="00800288">
        <w:rPr>
          <w:lang w:bidi="ar-EG"/>
        </w:rPr>
        <w:t>21</w:t>
      </w:r>
      <w:r w:rsidRPr="00800288">
        <w:rPr>
          <w:rFonts w:hint="cs"/>
          <w:rtl/>
          <w:lang w:bidi="ar-EG"/>
        </w:rPr>
        <w:t xml:space="preserve"> معلمات التقابل.</w:t>
      </w:r>
    </w:p>
    <w:p w14:paraId="772A4522" w14:textId="2887C3AC" w:rsidR="000435DA" w:rsidRPr="00F27472" w:rsidRDefault="002C00F6" w:rsidP="00E9599D">
      <w:pPr>
        <w:pStyle w:val="TableNo0"/>
      </w:pPr>
      <w:bookmarkStart w:id="879" w:name="lt_pId3234"/>
      <w:r>
        <w:rPr>
          <w:rFonts w:hint="cs"/>
          <w:rtl/>
        </w:rPr>
        <w:t xml:space="preserve">الجدول </w:t>
      </w:r>
      <w:r w:rsidR="000435DA" w:rsidRPr="00F27472">
        <w:t>17</w:t>
      </w:r>
      <w:bookmarkEnd w:id="879"/>
    </w:p>
    <w:p w14:paraId="2BAB2FDA" w14:textId="449F90A4" w:rsidR="000435DA" w:rsidRPr="003B5377" w:rsidRDefault="003B5377" w:rsidP="00FF4624">
      <w:pPr>
        <w:pStyle w:val="Tabletitle"/>
        <w:rPr>
          <w:rtl/>
        </w:rPr>
      </w:pPr>
      <w:r>
        <w:rPr>
          <w:rFonts w:hint="cs"/>
          <w:rtl/>
        </w:rPr>
        <w:t xml:space="preserve">المتغيرات </w:t>
      </w:r>
      <w:r>
        <w:t>MOV</w:t>
      </w:r>
      <w:r>
        <w:rPr>
          <w:rFonts w:hint="cs"/>
          <w:rtl/>
        </w:rPr>
        <w:t xml:space="preserve"> المستخدمة في الصيغة المتقدمة</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189"/>
        <w:gridCol w:w="5450"/>
      </w:tblGrid>
      <w:tr w:rsidR="000435DA" w:rsidRPr="00F27472" w14:paraId="248148D7" w14:textId="77777777" w:rsidTr="002C00F6">
        <w:trPr>
          <w:trHeight w:val="247"/>
          <w:tblHeader/>
          <w:jc w:val="center"/>
        </w:trPr>
        <w:tc>
          <w:tcPr>
            <w:tcW w:w="4189" w:type="dxa"/>
          </w:tcPr>
          <w:p w14:paraId="61578A65" w14:textId="02CDE0A2" w:rsidR="000435DA" w:rsidRPr="00F27472" w:rsidRDefault="003B5377" w:rsidP="00EF3B7B">
            <w:pPr>
              <w:pStyle w:val="Tablehead"/>
              <w:keepNext w:val="0"/>
              <w:spacing w:line="240" w:lineRule="exact"/>
              <w:rPr>
                <w:rtl/>
                <w:lang w:bidi="ar-EG"/>
              </w:rPr>
            </w:pPr>
            <w:r>
              <w:rPr>
                <w:rFonts w:hint="cs"/>
                <w:rtl/>
              </w:rPr>
              <w:t xml:space="preserve">المتغير </w:t>
            </w:r>
            <w:r>
              <w:t>MOV</w:t>
            </w:r>
          </w:p>
        </w:tc>
        <w:tc>
          <w:tcPr>
            <w:tcW w:w="5450" w:type="dxa"/>
          </w:tcPr>
          <w:p w14:paraId="76653A7A" w14:textId="18AB6B2C" w:rsidR="000435DA" w:rsidRPr="00F27472" w:rsidRDefault="003B5377" w:rsidP="00EF3B7B">
            <w:pPr>
              <w:pStyle w:val="Tablehead"/>
              <w:keepNext w:val="0"/>
              <w:spacing w:line="240" w:lineRule="exact"/>
            </w:pPr>
            <w:r>
              <w:rPr>
                <w:rFonts w:hint="cs"/>
                <w:rtl/>
              </w:rPr>
              <w:t>الغرض</w:t>
            </w:r>
          </w:p>
        </w:tc>
      </w:tr>
      <w:tr w:rsidR="002C00F6" w:rsidRPr="00F27472" w14:paraId="63CB2A41" w14:textId="77777777" w:rsidTr="002C00F6">
        <w:trPr>
          <w:trHeight w:val="262"/>
          <w:jc w:val="center"/>
        </w:trPr>
        <w:tc>
          <w:tcPr>
            <w:tcW w:w="4189" w:type="dxa"/>
          </w:tcPr>
          <w:p w14:paraId="0ED436F3" w14:textId="77777777" w:rsidR="002C00F6" w:rsidRPr="00F27472" w:rsidRDefault="002C00F6" w:rsidP="00EF3B7B">
            <w:pPr>
              <w:pStyle w:val="Tabletext"/>
              <w:keepNext w:val="0"/>
              <w:spacing w:line="240" w:lineRule="exact"/>
            </w:pPr>
            <w:bookmarkStart w:id="880" w:name="lt_pId3238"/>
            <w:r w:rsidRPr="00F27472">
              <w:t>RmsNoiseLoudAsym</w:t>
            </w:r>
            <w:r w:rsidRPr="00F27472">
              <w:rPr>
                <w:vertAlign w:val="subscript"/>
              </w:rPr>
              <w:t>A</w:t>
            </w:r>
            <w:bookmarkEnd w:id="880"/>
          </w:p>
        </w:tc>
        <w:tc>
          <w:tcPr>
            <w:tcW w:w="5450" w:type="dxa"/>
          </w:tcPr>
          <w:p w14:paraId="7E4CCFC1" w14:textId="0B191F19" w:rsidR="002C00F6" w:rsidRPr="00F27472" w:rsidRDefault="00A66BB0" w:rsidP="00EF3B7B">
            <w:pPr>
              <w:pStyle w:val="Tabletext"/>
              <w:keepNext w:val="0"/>
              <w:spacing w:line="240" w:lineRule="exact"/>
            </w:pPr>
            <w:r>
              <w:rPr>
                <w:rFonts w:hint="cs"/>
                <w:rtl/>
              </w:rPr>
              <w:t>جهارة التشوه</w:t>
            </w:r>
          </w:p>
        </w:tc>
      </w:tr>
      <w:tr w:rsidR="002C00F6" w:rsidRPr="00F27472" w14:paraId="652B47AD" w14:textId="77777777" w:rsidTr="002C00F6">
        <w:trPr>
          <w:trHeight w:val="262"/>
          <w:jc w:val="center"/>
        </w:trPr>
        <w:tc>
          <w:tcPr>
            <w:tcW w:w="4189" w:type="dxa"/>
          </w:tcPr>
          <w:p w14:paraId="0420E54C" w14:textId="77777777" w:rsidR="002C00F6" w:rsidRPr="00F27472" w:rsidRDefault="002C00F6" w:rsidP="00EF3B7B">
            <w:pPr>
              <w:pStyle w:val="Tabletext"/>
              <w:keepNext w:val="0"/>
              <w:spacing w:line="240" w:lineRule="exact"/>
            </w:pPr>
            <w:bookmarkStart w:id="881" w:name="lt_pId3240"/>
            <w:r w:rsidRPr="00F27472">
              <w:t>RmsModDiff</w:t>
            </w:r>
            <w:r w:rsidRPr="00F27472">
              <w:rPr>
                <w:vertAlign w:val="subscript"/>
              </w:rPr>
              <w:t>A</w:t>
            </w:r>
            <w:bookmarkEnd w:id="881"/>
          </w:p>
        </w:tc>
        <w:tc>
          <w:tcPr>
            <w:tcW w:w="5450" w:type="dxa"/>
          </w:tcPr>
          <w:p w14:paraId="7D093460" w14:textId="1994D25B" w:rsidR="002C00F6" w:rsidRPr="00F27472" w:rsidRDefault="00A66BB0" w:rsidP="00EF3B7B">
            <w:pPr>
              <w:pStyle w:val="Tabletext"/>
              <w:keepNext w:val="0"/>
              <w:spacing w:line="240" w:lineRule="exact"/>
              <w:rPr>
                <w:lang w:val="en-GB"/>
              </w:rPr>
            </w:pPr>
            <w:r>
              <w:rPr>
                <w:rFonts w:hint="cs"/>
                <w:rtl/>
              </w:rPr>
              <w:t xml:space="preserve">تغييرات في التشكيل (تتعلق بالاضطراب) </w:t>
            </w:r>
          </w:p>
        </w:tc>
      </w:tr>
      <w:tr w:rsidR="002C00F6" w:rsidRPr="00F27472" w14:paraId="2DB22A81" w14:textId="77777777" w:rsidTr="002C00F6">
        <w:trPr>
          <w:trHeight w:val="262"/>
          <w:jc w:val="center"/>
        </w:trPr>
        <w:tc>
          <w:tcPr>
            <w:tcW w:w="4189" w:type="dxa"/>
          </w:tcPr>
          <w:p w14:paraId="48699AFA" w14:textId="77777777" w:rsidR="002C00F6" w:rsidRPr="00F27472" w:rsidRDefault="002C00F6" w:rsidP="00EF3B7B">
            <w:pPr>
              <w:pStyle w:val="Tabletext"/>
              <w:keepNext w:val="0"/>
              <w:spacing w:line="240" w:lineRule="exact"/>
            </w:pPr>
            <w:bookmarkStart w:id="882" w:name="lt_pId3242"/>
            <w:r w:rsidRPr="00F27472">
              <w:t>AvgLinDist</w:t>
            </w:r>
            <w:r w:rsidRPr="00F27472">
              <w:rPr>
                <w:vertAlign w:val="subscript"/>
              </w:rPr>
              <w:t>A</w:t>
            </w:r>
            <w:bookmarkEnd w:id="882"/>
          </w:p>
        </w:tc>
        <w:tc>
          <w:tcPr>
            <w:tcW w:w="5450" w:type="dxa"/>
          </w:tcPr>
          <w:p w14:paraId="166B4E93" w14:textId="5DA379BA" w:rsidR="002C00F6" w:rsidRPr="00F27472" w:rsidRDefault="00A66BB0" w:rsidP="00EF3B7B">
            <w:pPr>
              <w:pStyle w:val="Tabletext"/>
              <w:keepNext w:val="0"/>
              <w:spacing w:line="240" w:lineRule="exact"/>
            </w:pPr>
            <w:r>
              <w:rPr>
                <w:rFonts w:hint="cs"/>
                <w:rtl/>
              </w:rPr>
              <w:t>التشوهات الخطية (الاستجابة الترددية، إلخ)</w:t>
            </w:r>
          </w:p>
        </w:tc>
      </w:tr>
      <w:tr w:rsidR="002C00F6" w:rsidRPr="00F27472" w14:paraId="353D7D57" w14:textId="77777777" w:rsidTr="002C00F6">
        <w:trPr>
          <w:trHeight w:val="262"/>
          <w:jc w:val="center"/>
        </w:trPr>
        <w:tc>
          <w:tcPr>
            <w:tcW w:w="4189" w:type="dxa"/>
          </w:tcPr>
          <w:p w14:paraId="27156D2F" w14:textId="77777777" w:rsidR="002C00F6" w:rsidRPr="00F27472" w:rsidRDefault="002C00F6" w:rsidP="00EF3B7B">
            <w:pPr>
              <w:pStyle w:val="Tabletext"/>
              <w:keepNext w:val="0"/>
              <w:spacing w:line="240" w:lineRule="exact"/>
            </w:pPr>
            <w:bookmarkStart w:id="883" w:name="lt_pId3244"/>
            <w:r w:rsidRPr="00F27472">
              <w:t>Segmental NMR</w:t>
            </w:r>
            <w:r w:rsidRPr="00F27472">
              <w:rPr>
                <w:vertAlign w:val="subscript"/>
              </w:rPr>
              <w:t>B</w:t>
            </w:r>
            <w:bookmarkEnd w:id="883"/>
          </w:p>
        </w:tc>
        <w:tc>
          <w:tcPr>
            <w:tcW w:w="5450" w:type="dxa"/>
          </w:tcPr>
          <w:p w14:paraId="7C0A6123" w14:textId="2FB3092C" w:rsidR="002C00F6" w:rsidRPr="00F27472" w:rsidRDefault="00A66BB0" w:rsidP="00EF3B7B">
            <w:pPr>
              <w:pStyle w:val="Tabletext"/>
              <w:keepNext w:val="0"/>
              <w:spacing w:line="240" w:lineRule="exact"/>
            </w:pPr>
            <w:r>
              <w:rPr>
                <w:rFonts w:hint="cs"/>
                <w:rtl/>
              </w:rPr>
              <w:t>النسبة ضوضاء إلى قناع</w:t>
            </w:r>
          </w:p>
        </w:tc>
      </w:tr>
      <w:tr w:rsidR="002C00F6" w:rsidRPr="00F27472" w14:paraId="2B1806D3" w14:textId="77777777" w:rsidTr="002C00F6">
        <w:trPr>
          <w:trHeight w:val="247"/>
          <w:jc w:val="center"/>
        </w:trPr>
        <w:tc>
          <w:tcPr>
            <w:tcW w:w="4189" w:type="dxa"/>
          </w:tcPr>
          <w:p w14:paraId="12FE55BD" w14:textId="77777777" w:rsidR="002C00F6" w:rsidRPr="00F27472" w:rsidRDefault="002C00F6" w:rsidP="00EF3B7B">
            <w:pPr>
              <w:pStyle w:val="Tabletext"/>
              <w:keepNext w:val="0"/>
              <w:spacing w:line="240" w:lineRule="exact"/>
            </w:pPr>
            <w:bookmarkStart w:id="884" w:name="lt_pId3246"/>
            <w:r w:rsidRPr="00F27472">
              <w:t>EHS</w:t>
            </w:r>
            <w:r w:rsidRPr="00F27472">
              <w:rPr>
                <w:vertAlign w:val="subscript"/>
              </w:rPr>
              <w:t>B</w:t>
            </w:r>
            <w:bookmarkEnd w:id="884"/>
          </w:p>
        </w:tc>
        <w:tc>
          <w:tcPr>
            <w:tcW w:w="5450" w:type="dxa"/>
          </w:tcPr>
          <w:p w14:paraId="422BF30D" w14:textId="1BE241F8" w:rsidR="002C00F6" w:rsidRPr="00F27472" w:rsidRDefault="00A66BB0" w:rsidP="00EF3B7B">
            <w:pPr>
              <w:pStyle w:val="Tabletext"/>
              <w:keepNext w:val="0"/>
              <w:spacing w:line="240" w:lineRule="exact"/>
              <w:rPr>
                <w:lang w:val="en-GB"/>
              </w:rPr>
            </w:pPr>
            <w:r>
              <w:rPr>
                <w:rFonts w:hint="cs"/>
                <w:rtl/>
              </w:rPr>
              <w:t>البنية التوافقية للخطأ</w:t>
            </w:r>
          </w:p>
        </w:tc>
      </w:tr>
    </w:tbl>
    <w:p w14:paraId="1FDAE787" w14:textId="21C28AFD" w:rsidR="000435DA" w:rsidRPr="00F27472" w:rsidRDefault="002C00F6" w:rsidP="00E9599D">
      <w:pPr>
        <w:pStyle w:val="TableNo0"/>
      </w:pPr>
      <w:bookmarkStart w:id="885" w:name="lt_pId3248"/>
      <w:r>
        <w:rPr>
          <w:rFonts w:hint="cs"/>
          <w:rtl/>
        </w:rPr>
        <w:t xml:space="preserve">الجدول </w:t>
      </w:r>
      <w:r w:rsidR="000435DA" w:rsidRPr="00F27472">
        <w:t>18</w:t>
      </w:r>
      <w:bookmarkEnd w:id="885"/>
    </w:p>
    <w:p w14:paraId="2BF0DAF2" w14:textId="0DD5218F" w:rsidR="000435DA" w:rsidRPr="00F27472" w:rsidRDefault="002003F7" w:rsidP="00FF4624">
      <w:pPr>
        <w:pStyle w:val="Tabletitle"/>
      </w:pPr>
      <w:r w:rsidRPr="002003F7">
        <w:rPr>
          <w:rtl/>
        </w:rPr>
        <w:t xml:space="preserve">عوامل القياس </w:t>
      </w:r>
      <w:r>
        <w:rPr>
          <w:rFonts w:hint="cs"/>
          <w:rtl/>
        </w:rPr>
        <w:t xml:space="preserve">لعقد دخل </w:t>
      </w:r>
      <w:r w:rsidRPr="002003F7">
        <w:rPr>
          <w:rtl/>
        </w:rPr>
        <w:t>الصيغة ال</w:t>
      </w:r>
      <w:r>
        <w:rPr>
          <w:rFonts w:hint="cs"/>
          <w:rtl/>
        </w:rPr>
        <w:t>متقدم</w:t>
      </w:r>
      <w:r w:rsidRPr="002003F7">
        <w:rPr>
          <w:rtl/>
        </w:rPr>
        <w:t>ة</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065"/>
        <w:gridCol w:w="3442"/>
        <w:gridCol w:w="2066"/>
        <w:gridCol w:w="2066"/>
      </w:tblGrid>
      <w:tr w:rsidR="000435DA" w:rsidRPr="002003F7" w14:paraId="680FF85B" w14:textId="77777777" w:rsidTr="002C00F6">
        <w:trPr>
          <w:tblHeader/>
          <w:jc w:val="center"/>
        </w:trPr>
        <w:tc>
          <w:tcPr>
            <w:tcW w:w="1701" w:type="dxa"/>
          </w:tcPr>
          <w:p w14:paraId="520C3288" w14:textId="77777777" w:rsidR="000435DA" w:rsidRPr="002003F7" w:rsidRDefault="000435DA" w:rsidP="00EF3B7B">
            <w:pPr>
              <w:pStyle w:val="Tablehead"/>
              <w:keepNext w:val="0"/>
              <w:spacing w:after="60" w:line="240" w:lineRule="exact"/>
            </w:pPr>
            <w:bookmarkStart w:id="886" w:name="lt_pId3250"/>
            <w:r w:rsidRPr="002003F7">
              <w:t>index (i)</w:t>
            </w:r>
            <w:bookmarkEnd w:id="886"/>
          </w:p>
        </w:tc>
        <w:tc>
          <w:tcPr>
            <w:tcW w:w="2835" w:type="dxa"/>
          </w:tcPr>
          <w:p w14:paraId="38FB6339" w14:textId="77777777" w:rsidR="000435DA" w:rsidRPr="002003F7" w:rsidRDefault="000435DA" w:rsidP="00EF3B7B">
            <w:pPr>
              <w:pStyle w:val="Tablehead"/>
              <w:keepNext w:val="0"/>
              <w:spacing w:after="60" w:line="240" w:lineRule="exact"/>
            </w:pPr>
            <w:bookmarkStart w:id="887" w:name="lt_pId3251"/>
            <w:r w:rsidRPr="002003F7">
              <w:t>MOV (x[i])</w:t>
            </w:r>
            <w:bookmarkEnd w:id="887"/>
          </w:p>
        </w:tc>
        <w:tc>
          <w:tcPr>
            <w:tcW w:w="1701" w:type="dxa"/>
          </w:tcPr>
          <w:p w14:paraId="1F1A570D" w14:textId="77777777" w:rsidR="000435DA" w:rsidRPr="002003F7" w:rsidRDefault="000435DA" w:rsidP="00EF3B7B">
            <w:pPr>
              <w:pStyle w:val="Tablehead"/>
              <w:keepNext w:val="0"/>
              <w:spacing w:after="60" w:line="240" w:lineRule="exact"/>
            </w:pPr>
            <w:bookmarkStart w:id="888" w:name="lt_pId3252"/>
            <w:r w:rsidRPr="002003F7">
              <w:t>a</w:t>
            </w:r>
            <w:r w:rsidRPr="002003F7">
              <w:rPr>
                <w:vertAlign w:val="subscript"/>
              </w:rPr>
              <w:t>min</w:t>
            </w:r>
            <w:r w:rsidRPr="002003F7">
              <w:t>[i]</w:t>
            </w:r>
            <w:bookmarkEnd w:id="888"/>
          </w:p>
        </w:tc>
        <w:tc>
          <w:tcPr>
            <w:tcW w:w="1701" w:type="dxa"/>
          </w:tcPr>
          <w:p w14:paraId="508A634A" w14:textId="77777777" w:rsidR="000435DA" w:rsidRPr="002003F7" w:rsidRDefault="000435DA" w:rsidP="00EF3B7B">
            <w:pPr>
              <w:pStyle w:val="Tablehead"/>
              <w:keepNext w:val="0"/>
              <w:spacing w:after="60" w:line="240" w:lineRule="exact"/>
            </w:pPr>
            <w:bookmarkStart w:id="889" w:name="lt_pId3253"/>
            <w:r w:rsidRPr="002003F7">
              <w:t>a</w:t>
            </w:r>
            <w:r w:rsidRPr="002003F7">
              <w:rPr>
                <w:vertAlign w:val="subscript"/>
              </w:rPr>
              <w:t>max</w:t>
            </w:r>
            <w:r w:rsidRPr="002003F7">
              <w:t>[i]</w:t>
            </w:r>
            <w:bookmarkEnd w:id="889"/>
          </w:p>
        </w:tc>
      </w:tr>
      <w:tr w:rsidR="000435DA" w:rsidRPr="002003F7" w14:paraId="23AD5C82" w14:textId="77777777" w:rsidTr="002C00F6">
        <w:trPr>
          <w:jc w:val="center"/>
        </w:trPr>
        <w:tc>
          <w:tcPr>
            <w:tcW w:w="1701" w:type="dxa"/>
          </w:tcPr>
          <w:p w14:paraId="47B7992B" w14:textId="77777777" w:rsidR="000435DA" w:rsidRPr="002003F7" w:rsidRDefault="000435DA" w:rsidP="00EF3B7B">
            <w:pPr>
              <w:pStyle w:val="Tabletext"/>
              <w:keepNext w:val="0"/>
              <w:spacing w:after="60" w:line="240" w:lineRule="exact"/>
              <w:jc w:val="center"/>
            </w:pPr>
            <w:r w:rsidRPr="002003F7">
              <w:t>0</w:t>
            </w:r>
          </w:p>
        </w:tc>
        <w:tc>
          <w:tcPr>
            <w:tcW w:w="2835" w:type="dxa"/>
          </w:tcPr>
          <w:p w14:paraId="697BE5DA" w14:textId="3F21FA85" w:rsidR="000435DA" w:rsidRPr="002003F7" w:rsidRDefault="000435DA" w:rsidP="00EF3B7B">
            <w:pPr>
              <w:pStyle w:val="Tabletext"/>
              <w:keepNext w:val="0"/>
              <w:spacing w:after="60" w:line="240" w:lineRule="exact"/>
            </w:pPr>
            <w:bookmarkStart w:id="890" w:name="lt_pId3255"/>
            <w:r w:rsidRPr="002003F7">
              <w:t>RmsModDiff</w:t>
            </w:r>
            <w:r w:rsidRPr="002003F7">
              <w:rPr>
                <w:vertAlign w:val="subscript"/>
              </w:rPr>
              <w:t>A</w:t>
            </w:r>
            <w:bookmarkEnd w:id="890"/>
          </w:p>
        </w:tc>
        <w:tc>
          <w:tcPr>
            <w:tcW w:w="1701" w:type="dxa"/>
          </w:tcPr>
          <w:p w14:paraId="512DD73A" w14:textId="08E77D65" w:rsidR="000435DA" w:rsidRPr="002003F7" w:rsidRDefault="000435DA" w:rsidP="00EF3B7B">
            <w:pPr>
              <w:pStyle w:val="Tabletext"/>
              <w:keepNext w:val="0"/>
              <w:spacing w:after="60" w:line="240" w:lineRule="exact"/>
              <w:jc w:val="center"/>
            </w:pPr>
            <w:r w:rsidRPr="002003F7">
              <w:t>13</w:t>
            </w:r>
            <w:r w:rsidR="002C00F6" w:rsidRPr="002003F7">
              <w:t>,</w:t>
            </w:r>
            <w:r w:rsidRPr="002003F7">
              <w:t>298751</w:t>
            </w:r>
          </w:p>
        </w:tc>
        <w:tc>
          <w:tcPr>
            <w:tcW w:w="1701" w:type="dxa"/>
          </w:tcPr>
          <w:p w14:paraId="66A6AFA6" w14:textId="407C4995" w:rsidR="000435DA" w:rsidRPr="002003F7" w:rsidRDefault="000435DA" w:rsidP="00EF3B7B">
            <w:pPr>
              <w:pStyle w:val="Tabletext"/>
              <w:keepNext w:val="0"/>
              <w:spacing w:after="60" w:line="240" w:lineRule="exact"/>
              <w:jc w:val="center"/>
            </w:pPr>
            <w:r w:rsidRPr="002003F7">
              <w:t>2166</w:t>
            </w:r>
            <w:r w:rsidR="002C00F6" w:rsidRPr="002003F7">
              <w:t>,</w:t>
            </w:r>
            <w:r w:rsidRPr="002003F7">
              <w:t>5</w:t>
            </w:r>
          </w:p>
        </w:tc>
      </w:tr>
      <w:tr w:rsidR="000435DA" w:rsidRPr="002003F7" w14:paraId="777D2013" w14:textId="77777777" w:rsidTr="002C00F6">
        <w:trPr>
          <w:jc w:val="center"/>
        </w:trPr>
        <w:tc>
          <w:tcPr>
            <w:tcW w:w="1701" w:type="dxa"/>
          </w:tcPr>
          <w:p w14:paraId="4CC29B9A" w14:textId="77777777" w:rsidR="000435DA" w:rsidRPr="002003F7" w:rsidRDefault="000435DA" w:rsidP="00EF3B7B">
            <w:pPr>
              <w:pStyle w:val="Tabletext"/>
              <w:keepNext w:val="0"/>
              <w:spacing w:after="60" w:line="240" w:lineRule="exact"/>
              <w:jc w:val="center"/>
            </w:pPr>
            <w:r w:rsidRPr="002003F7">
              <w:t>1</w:t>
            </w:r>
          </w:p>
        </w:tc>
        <w:tc>
          <w:tcPr>
            <w:tcW w:w="2835" w:type="dxa"/>
          </w:tcPr>
          <w:p w14:paraId="60D83B82" w14:textId="181CB4DA" w:rsidR="000435DA" w:rsidRPr="002003F7" w:rsidRDefault="000435DA" w:rsidP="00EF3B7B">
            <w:pPr>
              <w:pStyle w:val="Tabletext"/>
              <w:keepNext w:val="0"/>
              <w:spacing w:after="60" w:line="240" w:lineRule="exact"/>
            </w:pPr>
            <w:bookmarkStart w:id="891" w:name="lt_pId3259"/>
            <w:r w:rsidRPr="002003F7">
              <w:t>RmsNoiseLoudAsym</w:t>
            </w:r>
            <w:r w:rsidRPr="002003F7">
              <w:rPr>
                <w:vertAlign w:val="subscript"/>
              </w:rPr>
              <w:t>A</w:t>
            </w:r>
            <w:bookmarkEnd w:id="891"/>
          </w:p>
        </w:tc>
        <w:tc>
          <w:tcPr>
            <w:tcW w:w="1701" w:type="dxa"/>
          </w:tcPr>
          <w:p w14:paraId="626FDEE3" w14:textId="0AF09C75" w:rsidR="000435DA" w:rsidRPr="002003F7" w:rsidRDefault="000435DA" w:rsidP="00EF3B7B">
            <w:pPr>
              <w:pStyle w:val="Tabletext"/>
              <w:keepNext w:val="0"/>
              <w:spacing w:after="60" w:line="240" w:lineRule="exact"/>
              <w:jc w:val="center"/>
            </w:pPr>
            <w:r w:rsidRPr="002003F7">
              <w:t>0</w:t>
            </w:r>
            <w:r w:rsidR="002C00F6" w:rsidRPr="002003F7">
              <w:t>,</w:t>
            </w:r>
            <w:r w:rsidRPr="002003F7">
              <w:t>041073</w:t>
            </w:r>
          </w:p>
        </w:tc>
        <w:tc>
          <w:tcPr>
            <w:tcW w:w="1701" w:type="dxa"/>
          </w:tcPr>
          <w:p w14:paraId="78C6A38C" w14:textId="1181C8CA" w:rsidR="000435DA" w:rsidRPr="002003F7" w:rsidRDefault="000435DA" w:rsidP="00EF3B7B">
            <w:pPr>
              <w:pStyle w:val="Tabletext"/>
              <w:keepNext w:val="0"/>
              <w:spacing w:after="60" w:line="240" w:lineRule="exact"/>
              <w:jc w:val="center"/>
            </w:pPr>
            <w:r w:rsidRPr="002003F7">
              <w:t>13</w:t>
            </w:r>
            <w:r w:rsidR="002C00F6" w:rsidRPr="002003F7">
              <w:t>,</w:t>
            </w:r>
            <w:r w:rsidRPr="002003F7">
              <w:t>24326</w:t>
            </w:r>
          </w:p>
        </w:tc>
      </w:tr>
      <w:tr w:rsidR="000435DA" w:rsidRPr="002003F7" w14:paraId="2DF57BD8" w14:textId="77777777" w:rsidTr="002C00F6">
        <w:trPr>
          <w:jc w:val="center"/>
        </w:trPr>
        <w:tc>
          <w:tcPr>
            <w:tcW w:w="1701" w:type="dxa"/>
          </w:tcPr>
          <w:p w14:paraId="1644809A" w14:textId="77777777" w:rsidR="000435DA" w:rsidRPr="002003F7" w:rsidRDefault="000435DA" w:rsidP="00EF3B7B">
            <w:pPr>
              <w:pStyle w:val="Tabletext"/>
              <w:keepNext w:val="0"/>
              <w:spacing w:after="60" w:line="240" w:lineRule="exact"/>
              <w:jc w:val="center"/>
            </w:pPr>
            <w:r w:rsidRPr="002003F7">
              <w:t>2</w:t>
            </w:r>
          </w:p>
        </w:tc>
        <w:tc>
          <w:tcPr>
            <w:tcW w:w="2835" w:type="dxa"/>
          </w:tcPr>
          <w:p w14:paraId="5D06459F" w14:textId="233871A4" w:rsidR="000435DA" w:rsidRPr="002003F7" w:rsidRDefault="000435DA" w:rsidP="00EF3B7B">
            <w:pPr>
              <w:pStyle w:val="Tabletext"/>
              <w:keepNext w:val="0"/>
              <w:spacing w:after="60" w:line="240" w:lineRule="exact"/>
            </w:pPr>
            <w:bookmarkStart w:id="892" w:name="lt_pId3263"/>
            <w:r w:rsidRPr="002003F7">
              <w:t>Segmental NMR</w:t>
            </w:r>
            <w:r w:rsidRPr="002003F7">
              <w:rPr>
                <w:vertAlign w:val="subscript"/>
              </w:rPr>
              <w:t>B</w:t>
            </w:r>
            <w:bookmarkEnd w:id="892"/>
          </w:p>
        </w:tc>
        <w:tc>
          <w:tcPr>
            <w:tcW w:w="1701" w:type="dxa"/>
          </w:tcPr>
          <w:p w14:paraId="54A9CF02" w14:textId="497802AD" w:rsidR="000435DA" w:rsidRPr="002003F7" w:rsidRDefault="002C00F6" w:rsidP="00EF3B7B">
            <w:pPr>
              <w:pStyle w:val="Tabletext"/>
              <w:keepNext w:val="0"/>
              <w:spacing w:after="60" w:line="240" w:lineRule="exact"/>
              <w:jc w:val="center"/>
            </w:pPr>
            <w:r w:rsidRPr="002003F7">
              <w:rPr>
                <w:rFonts w:hint="cs"/>
                <w:rtl/>
              </w:rPr>
              <w:t>-</w:t>
            </w:r>
            <w:r w:rsidR="000435DA" w:rsidRPr="002003F7">
              <w:t>25</w:t>
            </w:r>
            <w:r w:rsidRPr="002003F7">
              <w:t>,</w:t>
            </w:r>
            <w:r w:rsidR="000435DA" w:rsidRPr="002003F7">
              <w:t>018791</w:t>
            </w:r>
          </w:p>
        </w:tc>
        <w:tc>
          <w:tcPr>
            <w:tcW w:w="1701" w:type="dxa"/>
          </w:tcPr>
          <w:p w14:paraId="11776F4C" w14:textId="1CF98C07" w:rsidR="000435DA" w:rsidRPr="002003F7" w:rsidRDefault="000435DA" w:rsidP="00EF3B7B">
            <w:pPr>
              <w:pStyle w:val="Tabletext"/>
              <w:keepNext w:val="0"/>
              <w:spacing w:after="60" w:line="240" w:lineRule="exact"/>
              <w:jc w:val="center"/>
            </w:pPr>
            <w:r w:rsidRPr="002003F7">
              <w:t>13</w:t>
            </w:r>
            <w:r w:rsidR="002C00F6" w:rsidRPr="002003F7">
              <w:t>,</w:t>
            </w:r>
            <w:r w:rsidRPr="002003F7">
              <w:t>46708</w:t>
            </w:r>
          </w:p>
        </w:tc>
      </w:tr>
      <w:tr w:rsidR="000435DA" w:rsidRPr="002003F7" w14:paraId="5B174432" w14:textId="77777777" w:rsidTr="002C00F6">
        <w:trPr>
          <w:jc w:val="center"/>
        </w:trPr>
        <w:tc>
          <w:tcPr>
            <w:tcW w:w="1701" w:type="dxa"/>
          </w:tcPr>
          <w:p w14:paraId="3D9CE104" w14:textId="77777777" w:rsidR="000435DA" w:rsidRPr="002003F7" w:rsidRDefault="000435DA" w:rsidP="00EF3B7B">
            <w:pPr>
              <w:pStyle w:val="Tabletext"/>
              <w:keepNext w:val="0"/>
              <w:spacing w:after="60" w:line="240" w:lineRule="exact"/>
              <w:jc w:val="center"/>
            </w:pPr>
            <w:r w:rsidRPr="002003F7">
              <w:t>3</w:t>
            </w:r>
          </w:p>
        </w:tc>
        <w:tc>
          <w:tcPr>
            <w:tcW w:w="2835" w:type="dxa"/>
          </w:tcPr>
          <w:p w14:paraId="46711E3C" w14:textId="4C105F1C" w:rsidR="000435DA" w:rsidRPr="002003F7" w:rsidRDefault="000435DA" w:rsidP="00EF3B7B">
            <w:pPr>
              <w:pStyle w:val="Tabletext"/>
              <w:keepNext w:val="0"/>
              <w:spacing w:after="60" w:line="240" w:lineRule="exact"/>
            </w:pPr>
            <w:bookmarkStart w:id="893" w:name="lt_pId3267"/>
            <w:r w:rsidRPr="002003F7">
              <w:t>EHS</w:t>
            </w:r>
            <w:r w:rsidRPr="002003F7">
              <w:rPr>
                <w:vertAlign w:val="subscript"/>
              </w:rPr>
              <w:t>B</w:t>
            </w:r>
            <w:bookmarkEnd w:id="893"/>
          </w:p>
        </w:tc>
        <w:tc>
          <w:tcPr>
            <w:tcW w:w="1701" w:type="dxa"/>
          </w:tcPr>
          <w:p w14:paraId="7CA1BE15" w14:textId="6D74D3D8" w:rsidR="000435DA" w:rsidRPr="002003F7" w:rsidRDefault="000435DA" w:rsidP="00EF3B7B">
            <w:pPr>
              <w:pStyle w:val="Tabletext"/>
              <w:keepNext w:val="0"/>
              <w:spacing w:after="60" w:line="240" w:lineRule="exact"/>
              <w:jc w:val="center"/>
            </w:pPr>
            <w:r w:rsidRPr="002003F7">
              <w:t>0</w:t>
            </w:r>
            <w:r w:rsidR="002C00F6" w:rsidRPr="002003F7">
              <w:t>,</w:t>
            </w:r>
            <w:r w:rsidRPr="002003F7">
              <w:t>061560</w:t>
            </w:r>
          </w:p>
        </w:tc>
        <w:tc>
          <w:tcPr>
            <w:tcW w:w="1701" w:type="dxa"/>
          </w:tcPr>
          <w:p w14:paraId="6406271C" w14:textId="50A11110" w:rsidR="000435DA" w:rsidRPr="002003F7" w:rsidRDefault="000435DA" w:rsidP="00EF3B7B">
            <w:pPr>
              <w:pStyle w:val="Tabletext"/>
              <w:keepNext w:val="0"/>
              <w:spacing w:after="60" w:line="240" w:lineRule="exact"/>
              <w:jc w:val="center"/>
            </w:pPr>
            <w:r w:rsidRPr="002003F7">
              <w:t>10</w:t>
            </w:r>
            <w:r w:rsidR="002C00F6" w:rsidRPr="002003F7">
              <w:t>,</w:t>
            </w:r>
            <w:r w:rsidRPr="002003F7">
              <w:t>226771</w:t>
            </w:r>
          </w:p>
        </w:tc>
      </w:tr>
      <w:tr w:rsidR="000435DA" w:rsidRPr="002003F7" w14:paraId="2B981651" w14:textId="77777777" w:rsidTr="002C00F6">
        <w:trPr>
          <w:jc w:val="center"/>
        </w:trPr>
        <w:tc>
          <w:tcPr>
            <w:tcW w:w="1701" w:type="dxa"/>
          </w:tcPr>
          <w:p w14:paraId="26A02901" w14:textId="77777777" w:rsidR="000435DA" w:rsidRPr="002003F7" w:rsidRDefault="000435DA" w:rsidP="00EF3B7B">
            <w:pPr>
              <w:pStyle w:val="Tabletext"/>
              <w:keepNext w:val="0"/>
              <w:spacing w:after="60" w:line="240" w:lineRule="exact"/>
              <w:jc w:val="center"/>
            </w:pPr>
            <w:r w:rsidRPr="002003F7">
              <w:t>4</w:t>
            </w:r>
          </w:p>
        </w:tc>
        <w:tc>
          <w:tcPr>
            <w:tcW w:w="2835" w:type="dxa"/>
          </w:tcPr>
          <w:p w14:paraId="6951C1FC" w14:textId="14DB6BB9" w:rsidR="000435DA" w:rsidRPr="002003F7" w:rsidRDefault="000435DA" w:rsidP="00EF3B7B">
            <w:pPr>
              <w:pStyle w:val="Tabletext"/>
              <w:keepNext w:val="0"/>
              <w:spacing w:after="60" w:line="240" w:lineRule="exact"/>
            </w:pPr>
            <w:bookmarkStart w:id="894" w:name="lt_pId3271"/>
            <w:r w:rsidRPr="002003F7">
              <w:t>AvgLinDist</w:t>
            </w:r>
            <w:r w:rsidRPr="002003F7">
              <w:rPr>
                <w:vertAlign w:val="subscript"/>
              </w:rPr>
              <w:t>A</w:t>
            </w:r>
            <w:bookmarkEnd w:id="894"/>
          </w:p>
        </w:tc>
        <w:tc>
          <w:tcPr>
            <w:tcW w:w="1701" w:type="dxa"/>
          </w:tcPr>
          <w:p w14:paraId="008BCA5A" w14:textId="1B85A367" w:rsidR="000435DA" w:rsidRPr="002003F7" w:rsidRDefault="000435DA" w:rsidP="00EF3B7B">
            <w:pPr>
              <w:pStyle w:val="Tabletext"/>
              <w:keepNext w:val="0"/>
              <w:spacing w:after="60" w:line="240" w:lineRule="exact"/>
              <w:jc w:val="center"/>
            </w:pPr>
            <w:r w:rsidRPr="002003F7">
              <w:t>0</w:t>
            </w:r>
            <w:r w:rsidR="002C00F6" w:rsidRPr="002003F7">
              <w:t>,</w:t>
            </w:r>
            <w:r w:rsidRPr="002003F7">
              <w:t>024523</w:t>
            </w:r>
          </w:p>
        </w:tc>
        <w:tc>
          <w:tcPr>
            <w:tcW w:w="1701" w:type="dxa"/>
          </w:tcPr>
          <w:p w14:paraId="0DDE7E18" w14:textId="033BDD6E" w:rsidR="000435DA" w:rsidRPr="002003F7" w:rsidRDefault="000435DA" w:rsidP="00EF3B7B">
            <w:pPr>
              <w:pStyle w:val="Tabletext"/>
              <w:keepNext w:val="0"/>
              <w:spacing w:after="60" w:line="240" w:lineRule="exact"/>
              <w:jc w:val="center"/>
            </w:pPr>
            <w:r w:rsidRPr="002003F7">
              <w:t>14</w:t>
            </w:r>
            <w:r w:rsidR="002C00F6" w:rsidRPr="002003F7">
              <w:t>,</w:t>
            </w:r>
            <w:r w:rsidRPr="002003F7">
              <w:t>224874</w:t>
            </w:r>
          </w:p>
        </w:tc>
      </w:tr>
    </w:tbl>
    <w:p w14:paraId="15D1BC45" w14:textId="6FBF0E8F" w:rsidR="000435DA" w:rsidRPr="002003F7" w:rsidRDefault="002C00F6" w:rsidP="001E4EC6">
      <w:pPr>
        <w:pStyle w:val="TableNo0"/>
      </w:pPr>
      <w:bookmarkStart w:id="895" w:name="lt_pId3274"/>
      <w:r w:rsidRPr="002003F7">
        <w:rPr>
          <w:rFonts w:hint="cs"/>
          <w:rtl/>
        </w:rPr>
        <w:lastRenderedPageBreak/>
        <w:t xml:space="preserve">الجدول </w:t>
      </w:r>
      <w:r w:rsidR="000435DA" w:rsidRPr="002003F7">
        <w:t>19</w:t>
      </w:r>
      <w:bookmarkEnd w:id="895"/>
    </w:p>
    <w:p w14:paraId="2A305FF3" w14:textId="6990D3C4" w:rsidR="000435DA" w:rsidRPr="002003F7" w:rsidRDefault="002003F7" w:rsidP="00FF4624">
      <w:pPr>
        <w:pStyle w:val="Tabletitle"/>
      </w:pPr>
      <w:r>
        <w:rPr>
          <w:rFonts w:hint="cs"/>
          <w:rtl/>
        </w:rPr>
        <w:t>أوزان مدخلات الصيغة المتقدمة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4"/>
        <w:gridCol w:w="2268"/>
        <w:gridCol w:w="1247"/>
        <w:gridCol w:w="1247"/>
        <w:gridCol w:w="1247"/>
        <w:gridCol w:w="1247"/>
        <w:gridCol w:w="1247"/>
      </w:tblGrid>
      <w:tr w:rsidR="000435DA" w:rsidRPr="00F27472" w14:paraId="1FA48D28" w14:textId="77777777" w:rsidTr="002C00F6">
        <w:trPr>
          <w:tblHeader/>
          <w:jc w:val="center"/>
        </w:trPr>
        <w:tc>
          <w:tcPr>
            <w:tcW w:w="1134" w:type="dxa"/>
          </w:tcPr>
          <w:p w14:paraId="1CDDA3F1" w14:textId="77777777" w:rsidR="000435DA" w:rsidRPr="002003F7" w:rsidRDefault="000435DA" w:rsidP="008C5DD5">
            <w:pPr>
              <w:pStyle w:val="Tablehead"/>
            </w:pPr>
            <w:bookmarkStart w:id="896" w:name="lt_pId3276"/>
            <w:r w:rsidRPr="002003F7">
              <w:t>index (</w:t>
            </w:r>
            <w:r w:rsidRPr="002003F7">
              <w:rPr>
                <w:i/>
                <w:iCs/>
              </w:rPr>
              <w:t>i</w:t>
            </w:r>
            <w:r w:rsidRPr="002003F7">
              <w:t>)</w:t>
            </w:r>
            <w:bookmarkEnd w:id="896"/>
          </w:p>
        </w:tc>
        <w:tc>
          <w:tcPr>
            <w:tcW w:w="2268" w:type="dxa"/>
          </w:tcPr>
          <w:p w14:paraId="7DE70849" w14:textId="77777777" w:rsidR="000435DA" w:rsidRPr="002003F7" w:rsidRDefault="000435DA" w:rsidP="008C5DD5">
            <w:pPr>
              <w:pStyle w:val="Tablehead"/>
            </w:pPr>
            <w:bookmarkStart w:id="897" w:name="lt_pId3277"/>
            <w:r w:rsidRPr="002003F7">
              <w:t>MOV (x[i])</w:t>
            </w:r>
            <w:bookmarkEnd w:id="897"/>
          </w:p>
        </w:tc>
        <w:tc>
          <w:tcPr>
            <w:tcW w:w="1247" w:type="dxa"/>
          </w:tcPr>
          <w:p w14:paraId="2335D5C4" w14:textId="77777777" w:rsidR="000435DA" w:rsidRPr="002003F7" w:rsidRDefault="000435DA" w:rsidP="008C5DD5">
            <w:pPr>
              <w:pStyle w:val="Tablehead"/>
            </w:pPr>
            <w:bookmarkStart w:id="898" w:name="lt_pId3278"/>
            <w:r w:rsidRPr="002003F7">
              <w:t>node 1</w:t>
            </w:r>
            <w:bookmarkEnd w:id="898"/>
            <w:r w:rsidRPr="002003F7">
              <w:br/>
            </w:r>
            <w:bookmarkStart w:id="899" w:name="lt_pId3279"/>
            <w:r w:rsidRPr="002003F7">
              <w:t>(w</w:t>
            </w:r>
            <w:r w:rsidRPr="002003F7">
              <w:rPr>
                <w:position w:val="-4"/>
                <w:sz w:val="14"/>
              </w:rPr>
              <w:t>x</w:t>
            </w:r>
            <w:r w:rsidRPr="002003F7">
              <w:t>[i,0])</w:t>
            </w:r>
            <w:bookmarkEnd w:id="899"/>
          </w:p>
        </w:tc>
        <w:tc>
          <w:tcPr>
            <w:tcW w:w="1247" w:type="dxa"/>
          </w:tcPr>
          <w:p w14:paraId="63567806" w14:textId="77777777" w:rsidR="000435DA" w:rsidRPr="002003F7" w:rsidRDefault="000435DA" w:rsidP="008C5DD5">
            <w:pPr>
              <w:pStyle w:val="Tablehead"/>
            </w:pPr>
            <w:bookmarkStart w:id="900" w:name="lt_pId3280"/>
            <w:r w:rsidRPr="002003F7">
              <w:t>node 2</w:t>
            </w:r>
            <w:bookmarkEnd w:id="900"/>
            <w:r w:rsidRPr="002003F7">
              <w:br/>
            </w:r>
            <w:bookmarkStart w:id="901" w:name="lt_pId3281"/>
            <w:r w:rsidRPr="002003F7">
              <w:t>(w</w:t>
            </w:r>
            <w:r w:rsidRPr="002003F7">
              <w:rPr>
                <w:position w:val="-4"/>
                <w:sz w:val="14"/>
              </w:rPr>
              <w:t>x</w:t>
            </w:r>
            <w:r w:rsidRPr="002003F7">
              <w:t>[i,1])</w:t>
            </w:r>
            <w:bookmarkEnd w:id="901"/>
          </w:p>
        </w:tc>
        <w:tc>
          <w:tcPr>
            <w:tcW w:w="1247" w:type="dxa"/>
          </w:tcPr>
          <w:p w14:paraId="07476463" w14:textId="77777777" w:rsidR="000435DA" w:rsidRPr="002003F7" w:rsidRDefault="000435DA" w:rsidP="008C5DD5">
            <w:pPr>
              <w:pStyle w:val="Tablehead"/>
            </w:pPr>
            <w:bookmarkStart w:id="902" w:name="lt_pId3282"/>
            <w:r w:rsidRPr="002003F7">
              <w:t>node 3</w:t>
            </w:r>
            <w:bookmarkEnd w:id="902"/>
            <w:r w:rsidRPr="002003F7">
              <w:br/>
            </w:r>
            <w:bookmarkStart w:id="903" w:name="lt_pId3283"/>
            <w:r w:rsidRPr="002003F7">
              <w:t>(w</w:t>
            </w:r>
            <w:r w:rsidRPr="002003F7">
              <w:rPr>
                <w:position w:val="-4"/>
                <w:sz w:val="14"/>
              </w:rPr>
              <w:t>x</w:t>
            </w:r>
            <w:r w:rsidRPr="002003F7">
              <w:t>[i,2])</w:t>
            </w:r>
            <w:bookmarkEnd w:id="903"/>
          </w:p>
        </w:tc>
        <w:tc>
          <w:tcPr>
            <w:tcW w:w="1247" w:type="dxa"/>
          </w:tcPr>
          <w:p w14:paraId="58E2D426" w14:textId="77777777" w:rsidR="000435DA" w:rsidRPr="002003F7" w:rsidRDefault="000435DA" w:rsidP="008C5DD5">
            <w:pPr>
              <w:pStyle w:val="Tablehead"/>
            </w:pPr>
            <w:bookmarkStart w:id="904" w:name="lt_pId3284"/>
            <w:r w:rsidRPr="002003F7">
              <w:t>node 4</w:t>
            </w:r>
            <w:bookmarkEnd w:id="904"/>
            <w:r w:rsidRPr="002003F7">
              <w:br/>
            </w:r>
            <w:bookmarkStart w:id="905" w:name="lt_pId3285"/>
            <w:r w:rsidRPr="002003F7">
              <w:t>(w</w:t>
            </w:r>
            <w:r w:rsidRPr="002003F7">
              <w:rPr>
                <w:position w:val="-4"/>
                <w:sz w:val="14"/>
              </w:rPr>
              <w:t>x</w:t>
            </w:r>
            <w:r w:rsidRPr="002003F7">
              <w:t>[i,3])</w:t>
            </w:r>
            <w:bookmarkEnd w:id="905"/>
          </w:p>
        </w:tc>
        <w:tc>
          <w:tcPr>
            <w:tcW w:w="1247" w:type="dxa"/>
          </w:tcPr>
          <w:p w14:paraId="10F199C3" w14:textId="77777777" w:rsidR="000435DA" w:rsidRPr="002003F7" w:rsidRDefault="000435DA" w:rsidP="008C5DD5">
            <w:pPr>
              <w:pStyle w:val="Tablehead"/>
            </w:pPr>
            <w:bookmarkStart w:id="906" w:name="lt_pId3286"/>
            <w:r w:rsidRPr="002003F7">
              <w:t>node 5</w:t>
            </w:r>
            <w:bookmarkEnd w:id="906"/>
            <w:r w:rsidRPr="002003F7">
              <w:br/>
            </w:r>
            <w:bookmarkStart w:id="907" w:name="lt_pId3287"/>
            <w:r w:rsidRPr="002003F7">
              <w:t>(w</w:t>
            </w:r>
            <w:r w:rsidRPr="002003F7">
              <w:rPr>
                <w:position w:val="-4"/>
                <w:sz w:val="14"/>
              </w:rPr>
              <w:t>4</w:t>
            </w:r>
            <w:r w:rsidRPr="002003F7">
              <w:t>[i,4])</w:t>
            </w:r>
            <w:bookmarkEnd w:id="907"/>
          </w:p>
        </w:tc>
      </w:tr>
      <w:tr w:rsidR="000435DA" w:rsidRPr="00F27472" w14:paraId="6F1B446C" w14:textId="77777777" w:rsidTr="002C00F6">
        <w:trPr>
          <w:jc w:val="center"/>
        </w:trPr>
        <w:tc>
          <w:tcPr>
            <w:tcW w:w="1134" w:type="dxa"/>
          </w:tcPr>
          <w:p w14:paraId="06C7FDAB" w14:textId="77777777" w:rsidR="000435DA" w:rsidRPr="00F27472" w:rsidRDefault="000435DA" w:rsidP="008C5DD5">
            <w:pPr>
              <w:pStyle w:val="Tabletext"/>
              <w:keepNext w:val="0"/>
              <w:jc w:val="center"/>
            </w:pPr>
            <w:r w:rsidRPr="00F27472">
              <w:t>0</w:t>
            </w:r>
          </w:p>
        </w:tc>
        <w:tc>
          <w:tcPr>
            <w:tcW w:w="2268" w:type="dxa"/>
          </w:tcPr>
          <w:p w14:paraId="415B3D32" w14:textId="753A2EF9" w:rsidR="000435DA" w:rsidRPr="00F27472" w:rsidRDefault="000435DA" w:rsidP="008C5DD5">
            <w:pPr>
              <w:pStyle w:val="Tabletext"/>
              <w:keepNext w:val="0"/>
            </w:pPr>
            <w:bookmarkStart w:id="908" w:name="lt_pId3289"/>
            <w:r w:rsidRPr="00F27472">
              <w:t>RmsModDiff</w:t>
            </w:r>
            <w:r w:rsidRPr="00F27472">
              <w:rPr>
                <w:position w:val="-4"/>
                <w:sz w:val="14"/>
              </w:rPr>
              <w:t>A</w:t>
            </w:r>
            <w:bookmarkEnd w:id="908"/>
          </w:p>
        </w:tc>
        <w:tc>
          <w:tcPr>
            <w:tcW w:w="1247" w:type="dxa"/>
          </w:tcPr>
          <w:p w14:paraId="64478A38" w14:textId="132643B3" w:rsidR="000435DA" w:rsidRPr="00F27472" w:rsidRDefault="000435DA" w:rsidP="008C5DD5">
            <w:pPr>
              <w:pStyle w:val="Tabletext"/>
              <w:keepNext w:val="0"/>
              <w:jc w:val="center"/>
            </w:pPr>
            <w:r w:rsidRPr="00F27472">
              <w:t>21</w:t>
            </w:r>
            <w:r w:rsidR="002C00F6">
              <w:t>,</w:t>
            </w:r>
            <w:r w:rsidRPr="00F27472">
              <w:t>211773</w:t>
            </w:r>
          </w:p>
        </w:tc>
        <w:tc>
          <w:tcPr>
            <w:tcW w:w="1247" w:type="dxa"/>
            <w:tcMar>
              <w:left w:w="57" w:type="dxa"/>
              <w:right w:w="57" w:type="dxa"/>
            </w:tcMar>
          </w:tcPr>
          <w:p w14:paraId="278E6521" w14:textId="15F869EA" w:rsidR="000435DA" w:rsidRPr="00F27472" w:rsidRDefault="002C00F6" w:rsidP="008C5DD5">
            <w:pPr>
              <w:pStyle w:val="Tabletext"/>
              <w:keepNext w:val="0"/>
              <w:jc w:val="center"/>
            </w:pPr>
            <w:r>
              <w:rPr>
                <w:rtl/>
              </w:rPr>
              <w:t>-</w:t>
            </w:r>
            <w:r w:rsidR="000435DA" w:rsidRPr="00F27472">
              <w:t>39</w:t>
            </w:r>
            <w:r>
              <w:t>,</w:t>
            </w:r>
            <w:r w:rsidR="000435DA" w:rsidRPr="00F27472">
              <w:t>913052</w:t>
            </w:r>
          </w:p>
        </w:tc>
        <w:tc>
          <w:tcPr>
            <w:tcW w:w="1247" w:type="dxa"/>
          </w:tcPr>
          <w:p w14:paraId="1CCA7437" w14:textId="1020E036" w:rsidR="000435DA" w:rsidRPr="00F27472" w:rsidRDefault="002C00F6" w:rsidP="008C5DD5">
            <w:pPr>
              <w:pStyle w:val="Tabletext"/>
              <w:keepNext w:val="0"/>
              <w:jc w:val="center"/>
            </w:pPr>
            <w:r>
              <w:rPr>
                <w:rtl/>
              </w:rPr>
              <w:t>-</w:t>
            </w:r>
            <w:r w:rsidR="000435DA" w:rsidRPr="00F27472">
              <w:t>1</w:t>
            </w:r>
            <w:r>
              <w:t>,</w:t>
            </w:r>
            <w:r w:rsidR="000435DA" w:rsidRPr="00F27472">
              <w:t>382553</w:t>
            </w:r>
          </w:p>
        </w:tc>
        <w:tc>
          <w:tcPr>
            <w:tcW w:w="1247" w:type="dxa"/>
            <w:tcMar>
              <w:left w:w="57" w:type="dxa"/>
              <w:right w:w="57" w:type="dxa"/>
            </w:tcMar>
          </w:tcPr>
          <w:p w14:paraId="1DD91190" w14:textId="19686CF1" w:rsidR="000435DA" w:rsidRPr="00F27472" w:rsidRDefault="002C00F6" w:rsidP="008C5DD5">
            <w:pPr>
              <w:pStyle w:val="Tabletext"/>
              <w:keepNext w:val="0"/>
              <w:jc w:val="center"/>
            </w:pPr>
            <w:r>
              <w:rPr>
                <w:rtl/>
              </w:rPr>
              <w:t>-</w:t>
            </w:r>
            <w:r w:rsidR="000435DA" w:rsidRPr="00F27472">
              <w:t>14</w:t>
            </w:r>
            <w:r>
              <w:t>,</w:t>
            </w:r>
            <w:r w:rsidR="000435DA" w:rsidRPr="00F27472">
              <w:t>545348</w:t>
            </w:r>
          </w:p>
        </w:tc>
        <w:tc>
          <w:tcPr>
            <w:tcW w:w="1247" w:type="dxa"/>
          </w:tcPr>
          <w:p w14:paraId="2B8381E7" w14:textId="5B93BFAD" w:rsidR="000435DA" w:rsidRPr="00F27472" w:rsidRDefault="002C00F6" w:rsidP="008C5DD5">
            <w:pPr>
              <w:pStyle w:val="Tabletext"/>
              <w:keepNext w:val="0"/>
              <w:jc w:val="center"/>
            </w:pPr>
            <w:r>
              <w:rPr>
                <w:rtl/>
              </w:rPr>
              <w:t>-</w:t>
            </w:r>
            <w:r w:rsidR="000435DA" w:rsidRPr="00F27472">
              <w:t>0</w:t>
            </w:r>
            <w:r>
              <w:t>,</w:t>
            </w:r>
            <w:r w:rsidR="000435DA" w:rsidRPr="00F27472">
              <w:t>320899</w:t>
            </w:r>
          </w:p>
        </w:tc>
      </w:tr>
      <w:tr w:rsidR="000435DA" w:rsidRPr="00F27472" w14:paraId="7C2A72C4" w14:textId="77777777" w:rsidTr="002C00F6">
        <w:trPr>
          <w:jc w:val="center"/>
        </w:trPr>
        <w:tc>
          <w:tcPr>
            <w:tcW w:w="1134" w:type="dxa"/>
          </w:tcPr>
          <w:p w14:paraId="041CC458" w14:textId="77777777" w:rsidR="000435DA" w:rsidRPr="00F27472" w:rsidRDefault="000435DA" w:rsidP="008C5DD5">
            <w:pPr>
              <w:pStyle w:val="Tabletext"/>
              <w:keepNext w:val="0"/>
              <w:jc w:val="center"/>
            </w:pPr>
            <w:r w:rsidRPr="00F27472">
              <w:t>1</w:t>
            </w:r>
          </w:p>
        </w:tc>
        <w:tc>
          <w:tcPr>
            <w:tcW w:w="2268" w:type="dxa"/>
          </w:tcPr>
          <w:p w14:paraId="5EA52707" w14:textId="479C25B7" w:rsidR="000435DA" w:rsidRPr="00F27472" w:rsidRDefault="000435DA" w:rsidP="008C5DD5">
            <w:pPr>
              <w:pStyle w:val="Tabletext"/>
              <w:keepNext w:val="0"/>
            </w:pPr>
            <w:bookmarkStart w:id="909" w:name="lt_pId3296"/>
            <w:r w:rsidRPr="00F27472">
              <w:t>RmsNoiseLoudAsym</w:t>
            </w:r>
            <w:r w:rsidRPr="00F27472">
              <w:rPr>
                <w:position w:val="-4"/>
                <w:sz w:val="14"/>
              </w:rPr>
              <w:t>A</w:t>
            </w:r>
            <w:bookmarkEnd w:id="909"/>
          </w:p>
        </w:tc>
        <w:tc>
          <w:tcPr>
            <w:tcW w:w="1247" w:type="dxa"/>
          </w:tcPr>
          <w:p w14:paraId="00D72731" w14:textId="3828F9A4" w:rsidR="000435DA" w:rsidRPr="00F27472" w:rsidRDefault="002C00F6" w:rsidP="008C5DD5">
            <w:pPr>
              <w:pStyle w:val="Tabletext"/>
              <w:keepNext w:val="0"/>
              <w:jc w:val="center"/>
            </w:pPr>
            <w:r>
              <w:rPr>
                <w:rtl/>
              </w:rPr>
              <w:t>-</w:t>
            </w:r>
            <w:r w:rsidR="000435DA" w:rsidRPr="00F27472">
              <w:t>8</w:t>
            </w:r>
            <w:r>
              <w:t>,</w:t>
            </w:r>
            <w:r w:rsidR="000435DA" w:rsidRPr="00F27472">
              <w:t>981803</w:t>
            </w:r>
          </w:p>
        </w:tc>
        <w:tc>
          <w:tcPr>
            <w:tcW w:w="1247" w:type="dxa"/>
          </w:tcPr>
          <w:p w14:paraId="590728A3" w14:textId="74D18725" w:rsidR="000435DA" w:rsidRPr="00F27472" w:rsidRDefault="000435DA" w:rsidP="008C5DD5">
            <w:pPr>
              <w:pStyle w:val="Tabletext"/>
              <w:keepNext w:val="0"/>
              <w:jc w:val="center"/>
            </w:pPr>
            <w:r w:rsidRPr="00F27472">
              <w:t>19</w:t>
            </w:r>
            <w:r w:rsidR="002C00F6">
              <w:t>,</w:t>
            </w:r>
            <w:r w:rsidRPr="00F27472">
              <w:t>956049</w:t>
            </w:r>
          </w:p>
        </w:tc>
        <w:tc>
          <w:tcPr>
            <w:tcW w:w="1247" w:type="dxa"/>
          </w:tcPr>
          <w:p w14:paraId="02AEEB02" w14:textId="53A7FA1A" w:rsidR="000435DA" w:rsidRPr="00F27472" w:rsidRDefault="000435DA" w:rsidP="008C5DD5">
            <w:pPr>
              <w:pStyle w:val="Tabletext"/>
              <w:keepNext w:val="0"/>
              <w:jc w:val="center"/>
            </w:pPr>
            <w:r w:rsidRPr="00F27472">
              <w:t>0</w:t>
            </w:r>
            <w:r w:rsidR="002C00F6">
              <w:t>,</w:t>
            </w:r>
            <w:r w:rsidRPr="00F27472">
              <w:t>935389</w:t>
            </w:r>
          </w:p>
        </w:tc>
        <w:tc>
          <w:tcPr>
            <w:tcW w:w="1247" w:type="dxa"/>
          </w:tcPr>
          <w:p w14:paraId="0B7A58FD" w14:textId="2476B976" w:rsidR="000435DA" w:rsidRPr="00F27472" w:rsidRDefault="002C00F6" w:rsidP="008C5DD5">
            <w:pPr>
              <w:pStyle w:val="Tabletext"/>
              <w:keepNext w:val="0"/>
              <w:jc w:val="center"/>
            </w:pPr>
            <w:r>
              <w:rPr>
                <w:rtl/>
              </w:rPr>
              <w:t>-</w:t>
            </w:r>
            <w:r w:rsidR="000435DA" w:rsidRPr="00F27472">
              <w:t>1</w:t>
            </w:r>
            <w:r>
              <w:t>,</w:t>
            </w:r>
            <w:r w:rsidR="000435DA" w:rsidRPr="00F27472">
              <w:t>686586</w:t>
            </w:r>
          </w:p>
        </w:tc>
        <w:tc>
          <w:tcPr>
            <w:tcW w:w="1247" w:type="dxa"/>
          </w:tcPr>
          <w:p w14:paraId="6FB48A4C" w14:textId="46E357FC" w:rsidR="000435DA" w:rsidRPr="00F27472" w:rsidRDefault="002C00F6" w:rsidP="008C5DD5">
            <w:pPr>
              <w:pStyle w:val="Tabletext"/>
              <w:keepNext w:val="0"/>
              <w:jc w:val="center"/>
            </w:pPr>
            <w:r>
              <w:rPr>
                <w:rtl/>
              </w:rPr>
              <w:t>-</w:t>
            </w:r>
            <w:r w:rsidR="000435DA" w:rsidRPr="00F27472">
              <w:t>3</w:t>
            </w:r>
            <w:r>
              <w:t>,</w:t>
            </w:r>
            <w:r w:rsidR="000435DA" w:rsidRPr="00F27472">
              <w:t>238586</w:t>
            </w:r>
          </w:p>
        </w:tc>
      </w:tr>
      <w:tr w:rsidR="000435DA" w:rsidRPr="00F27472" w14:paraId="25C75B19" w14:textId="77777777" w:rsidTr="002C00F6">
        <w:trPr>
          <w:jc w:val="center"/>
        </w:trPr>
        <w:tc>
          <w:tcPr>
            <w:tcW w:w="1134" w:type="dxa"/>
          </w:tcPr>
          <w:p w14:paraId="0381D326" w14:textId="77777777" w:rsidR="000435DA" w:rsidRPr="00F27472" w:rsidRDefault="000435DA" w:rsidP="008C5DD5">
            <w:pPr>
              <w:pStyle w:val="Tabletext"/>
              <w:keepNext w:val="0"/>
              <w:jc w:val="center"/>
            </w:pPr>
            <w:r w:rsidRPr="00F27472">
              <w:t>2</w:t>
            </w:r>
          </w:p>
        </w:tc>
        <w:tc>
          <w:tcPr>
            <w:tcW w:w="2268" w:type="dxa"/>
          </w:tcPr>
          <w:p w14:paraId="268E1BB8" w14:textId="15C892EC" w:rsidR="000435DA" w:rsidRPr="00F27472" w:rsidRDefault="000435DA" w:rsidP="008C5DD5">
            <w:pPr>
              <w:pStyle w:val="Tabletext"/>
              <w:keepNext w:val="0"/>
            </w:pPr>
            <w:bookmarkStart w:id="910" w:name="lt_pId3303"/>
            <w:r w:rsidRPr="00F27472">
              <w:t>Segmental NMR</w:t>
            </w:r>
            <w:r w:rsidRPr="00F27472">
              <w:rPr>
                <w:position w:val="-4"/>
                <w:sz w:val="14"/>
              </w:rPr>
              <w:t>B</w:t>
            </w:r>
            <w:bookmarkEnd w:id="910"/>
          </w:p>
        </w:tc>
        <w:tc>
          <w:tcPr>
            <w:tcW w:w="1247" w:type="dxa"/>
          </w:tcPr>
          <w:p w14:paraId="34CA1D30" w14:textId="35DB46FE" w:rsidR="000435DA" w:rsidRPr="00F27472" w:rsidRDefault="000435DA" w:rsidP="008C5DD5">
            <w:pPr>
              <w:pStyle w:val="Tabletext"/>
              <w:keepNext w:val="0"/>
              <w:jc w:val="center"/>
            </w:pPr>
            <w:r w:rsidRPr="00F27472">
              <w:t>1</w:t>
            </w:r>
            <w:r w:rsidR="002C00F6">
              <w:t>,</w:t>
            </w:r>
            <w:r w:rsidRPr="00F27472">
              <w:t>633830</w:t>
            </w:r>
          </w:p>
        </w:tc>
        <w:tc>
          <w:tcPr>
            <w:tcW w:w="1247" w:type="dxa"/>
          </w:tcPr>
          <w:p w14:paraId="48CE8EE2" w14:textId="693EF75C" w:rsidR="000435DA" w:rsidRPr="00F27472" w:rsidRDefault="002C00F6" w:rsidP="008C5DD5">
            <w:pPr>
              <w:pStyle w:val="Tabletext"/>
              <w:keepNext w:val="0"/>
              <w:jc w:val="center"/>
            </w:pPr>
            <w:r>
              <w:rPr>
                <w:rtl/>
              </w:rPr>
              <w:t>-</w:t>
            </w:r>
            <w:r w:rsidR="000435DA" w:rsidRPr="00F27472">
              <w:t>2</w:t>
            </w:r>
            <w:r>
              <w:t>,</w:t>
            </w:r>
            <w:r w:rsidR="000435DA" w:rsidRPr="00F27472">
              <w:t>877505</w:t>
            </w:r>
          </w:p>
        </w:tc>
        <w:tc>
          <w:tcPr>
            <w:tcW w:w="1247" w:type="dxa"/>
          </w:tcPr>
          <w:p w14:paraId="374C42C7" w14:textId="5067BA83" w:rsidR="000435DA" w:rsidRPr="00F27472" w:rsidRDefault="002C00F6" w:rsidP="008C5DD5">
            <w:pPr>
              <w:pStyle w:val="Tabletext"/>
              <w:keepNext w:val="0"/>
              <w:jc w:val="center"/>
            </w:pPr>
            <w:r>
              <w:rPr>
                <w:rtl/>
              </w:rPr>
              <w:t>-</w:t>
            </w:r>
            <w:r w:rsidR="000435DA" w:rsidRPr="00F27472">
              <w:t>7</w:t>
            </w:r>
            <w:r>
              <w:t>,</w:t>
            </w:r>
            <w:r w:rsidR="000435DA" w:rsidRPr="00F27472">
              <w:t>442935</w:t>
            </w:r>
          </w:p>
        </w:tc>
        <w:tc>
          <w:tcPr>
            <w:tcW w:w="1247" w:type="dxa"/>
          </w:tcPr>
          <w:p w14:paraId="03AA9B7F" w14:textId="370B2731" w:rsidR="000435DA" w:rsidRPr="00F27472" w:rsidRDefault="000435DA" w:rsidP="008C5DD5">
            <w:pPr>
              <w:pStyle w:val="Tabletext"/>
              <w:keepNext w:val="0"/>
              <w:jc w:val="center"/>
            </w:pPr>
            <w:r w:rsidRPr="00F27472">
              <w:t>5</w:t>
            </w:r>
            <w:r w:rsidR="002C00F6">
              <w:t>,</w:t>
            </w:r>
            <w:r w:rsidRPr="00F27472">
              <w:t>606502</w:t>
            </w:r>
          </w:p>
        </w:tc>
        <w:tc>
          <w:tcPr>
            <w:tcW w:w="1247" w:type="dxa"/>
          </w:tcPr>
          <w:p w14:paraId="431C0A63" w14:textId="428A96AB" w:rsidR="000435DA" w:rsidRPr="00F27472" w:rsidRDefault="002C00F6" w:rsidP="008C5DD5">
            <w:pPr>
              <w:pStyle w:val="Tabletext"/>
              <w:keepNext w:val="0"/>
              <w:jc w:val="center"/>
            </w:pPr>
            <w:r>
              <w:rPr>
                <w:rtl/>
              </w:rPr>
              <w:t>-</w:t>
            </w:r>
            <w:r w:rsidR="000435DA" w:rsidRPr="00F27472">
              <w:t>1</w:t>
            </w:r>
            <w:r>
              <w:t>,</w:t>
            </w:r>
            <w:r w:rsidR="000435DA" w:rsidRPr="00F27472">
              <w:t>783120</w:t>
            </w:r>
          </w:p>
        </w:tc>
      </w:tr>
      <w:tr w:rsidR="000435DA" w:rsidRPr="00F27472" w14:paraId="556E98D1" w14:textId="77777777" w:rsidTr="002C00F6">
        <w:trPr>
          <w:jc w:val="center"/>
        </w:trPr>
        <w:tc>
          <w:tcPr>
            <w:tcW w:w="1134" w:type="dxa"/>
          </w:tcPr>
          <w:p w14:paraId="6BFE8D78" w14:textId="77777777" w:rsidR="000435DA" w:rsidRPr="00F27472" w:rsidRDefault="000435DA" w:rsidP="008C5DD5">
            <w:pPr>
              <w:pStyle w:val="Tabletext"/>
              <w:keepNext w:val="0"/>
              <w:jc w:val="center"/>
            </w:pPr>
            <w:r w:rsidRPr="00F27472">
              <w:t>3</w:t>
            </w:r>
          </w:p>
        </w:tc>
        <w:tc>
          <w:tcPr>
            <w:tcW w:w="2268" w:type="dxa"/>
          </w:tcPr>
          <w:p w14:paraId="1F862810" w14:textId="1AE9E34F" w:rsidR="000435DA" w:rsidRPr="00F27472" w:rsidRDefault="000435DA" w:rsidP="008C5DD5">
            <w:pPr>
              <w:pStyle w:val="Tabletext"/>
              <w:keepNext w:val="0"/>
            </w:pPr>
            <w:bookmarkStart w:id="911" w:name="lt_pId3310"/>
            <w:r w:rsidRPr="00F27472">
              <w:t>EHS</w:t>
            </w:r>
            <w:r w:rsidRPr="00F27472">
              <w:rPr>
                <w:position w:val="-4"/>
                <w:sz w:val="14"/>
              </w:rPr>
              <w:t>B</w:t>
            </w:r>
            <w:bookmarkEnd w:id="911"/>
          </w:p>
        </w:tc>
        <w:tc>
          <w:tcPr>
            <w:tcW w:w="1247" w:type="dxa"/>
          </w:tcPr>
          <w:p w14:paraId="78BB9DD7" w14:textId="76E811AD" w:rsidR="000435DA" w:rsidRPr="00F27472" w:rsidRDefault="000435DA" w:rsidP="008C5DD5">
            <w:pPr>
              <w:pStyle w:val="Tabletext"/>
              <w:keepNext w:val="0"/>
              <w:jc w:val="center"/>
            </w:pPr>
            <w:r w:rsidRPr="00F27472">
              <w:t>6</w:t>
            </w:r>
            <w:r w:rsidR="002C00F6">
              <w:t>,</w:t>
            </w:r>
            <w:r w:rsidRPr="00F27472">
              <w:t>103821</w:t>
            </w:r>
          </w:p>
        </w:tc>
        <w:tc>
          <w:tcPr>
            <w:tcW w:w="1247" w:type="dxa"/>
          </w:tcPr>
          <w:p w14:paraId="50A32B81" w14:textId="1DC76632" w:rsidR="000435DA" w:rsidRPr="00F27472" w:rsidRDefault="000435DA" w:rsidP="008C5DD5">
            <w:pPr>
              <w:pStyle w:val="Tabletext"/>
              <w:keepNext w:val="0"/>
              <w:jc w:val="center"/>
            </w:pPr>
            <w:r w:rsidRPr="00F27472">
              <w:t>19</w:t>
            </w:r>
            <w:r w:rsidR="002C00F6">
              <w:t>,</w:t>
            </w:r>
            <w:r w:rsidRPr="00F27472">
              <w:t>587435</w:t>
            </w:r>
          </w:p>
        </w:tc>
        <w:tc>
          <w:tcPr>
            <w:tcW w:w="1247" w:type="dxa"/>
          </w:tcPr>
          <w:p w14:paraId="1EC8CB02" w14:textId="2975959B" w:rsidR="000435DA" w:rsidRPr="00F27472" w:rsidRDefault="002C00F6" w:rsidP="008C5DD5">
            <w:pPr>
              <w:pStyle w:val="Tabletext"/>
              <w:keepNext w:val="0"/>
              <w:jc w:val="center"/>
            </w:pPr>
            <w:r>
              <w:rPr>
                <w:rtl/>
              </w:rPr>
              <w:t>-</w:t>
            </w:r>
            <w:r w:rsidR="000435DA" w:rsidRPr="00F27472">
              <w:t>0</w:t>
            </w:r>
            <w:r>
              <w:t>,</w:t>
            </w:r>
            <w:r w:rsidR="000435DA" w:rsidRPr="00F27472">
              <w:t>240284</w:t>
            </w:r>
          </w:p>
        </w:tc>
        <w:tc>
          <w:tcPr>
            <w:tcW w:w="1247" w:type="dxa"/>
          </w:tcPr>
          <w:p w14:paraId="1820C8B9" w14:textId="56B6AE19" w:rsidR="000435DA" w:rsidRPr="00F27472" w:rsidRDefault="000435DA" w:rsidP="008C5DD5">
            <w:pPr>
              <w:pStyle w:val="Tabletext"/>
              <w:keepNext w:val="0"/>
              <w:jc w:val="center"/>
            </w:pPr>
            <w:r w:rsidRPr="00F27472">
              <w:t>1</w:t>
            </w:r>
            <w:r w:rsidR="002C00F6">
              <w:t>,</w:t>
            </w:r>
            <w:r w:rsidRPr="00F27472">
              <w:t>088213</w:t>
            </w:r>
          </w:p>
        </w:tc>
        <w:tc>
          <w:tcPr>
            <w:tcW w:w="1247" w:type="dxa"/>
          </w:tcPr>
          <w:p w14:paraId="3CC10F23" w14:textId="598FC371" w:rsidR="000435DA" w:rsidRPr="00F27472" w:rsidRDefault="002C00F6" w:rsidP="008C5DD5">
            <w:pPr>
              <w:pStyle w:val="Tabletext"/>
              <w:keepNext w:val="0"/>
              <w:jc w:val="center"/>
            </w:pPr>
            <w:r>
              <w:rPr>
                <w:rtl/>
              </w:rPr>
              <w:t>-</w:t>
            </w:r>
            <w:r w:rsidR="000435DA" w:rsidRPr="00F27472">
              <w:t>0</w:t>
            </w:r>
            <w:r>
              <w:t>,</w:t>
            </w:r>
            <w:r w:rsidR="000435DA" w:rsidRPr="00F27472">
              <w:t>511314</w:t>
            </w:r>
          </w:p>
        </w:tc>
      </w:tr>
      <w:tr w:rsidR="000435DA" w:rsidRPr="00F27472" w14:paraId="6B2FA4D5" w14:textId="77777777" w:rsidTr="002C00F6">
        <w:trPr>
          <w:jc w:val="center"/>
        </w:trPr>
        <w:tc>
          <w:tcPr>
            <w:tcW w:w="1134" w:type="dxa"/>
          </w:tcPr>
          <w:p w14:paraId="0EE9615F" w14:textId="77777777" w:rsidR="000435DA" w:rsidRPr="00F27472" w:rsidRDefault="000435DA" w:rsidP="008C5DD5">
            <w:pPr>
              <w:pStyle w:val="Tabletext"/>
              <w:keepNext w:val="0"/>
              <w:jc w:val="center"/>
            </w:pPr>
            <w:r w:rsidRPr="00F27472">
              <w:t>4</w:t>
            </w:r>
          </w:p>
        </w:tc>
        <w:tc>
          <w:tcPr>
            <w:tcW w:w="2268" w:type="dxa"/>
          </w:tcPr>
          <w:p w14:paraId="2A492C04" w14:textId="10D16C9F" w:rsidR="000435DA" w:rsidRPr="00F27472" w:rsidRDefault="000435DA" w:rsidP="008C5DD5">
            <w:pPr>
              <w:pStyle w:val="Tabletext"/>
              <w:keepNext w:val="0"/>
            </w:pPr>
            <w:bookmarkStart w:id="912" w:name="lt_pId3317"/>
            <w:r w:rsidRPr="00F27472">
              <w:t>AvgLinDist</w:t>
            </w:r>
            <w:r w:rsidRPr="00F27472">
              <w:rPr>
                <w:position w:val="-4"/>
                <w:sz w:val="14"/>
              </w:rPr>
              <w:t>A</w:t>
            </w:r>
            <w:bookmarkEnd w:id="912"/>
          </w:p>
        </w:tc>
        <w:tc>
          <w:tcPr>
            <w:tcW w:w="1247" w:type="dxa"/>
          </w:tcPr>
          <w:p w14:paraId="542A5943" w14:textId="4E56EB18" w:rsidR="000435DA" w:rsidRPr="00F27472" w:rsidRDefault="000435DA" w:rsidP="008C5DD5">
            <w:pPr>
              <w:pStyle w:val="Tabletext"/>
              <w:keepNext w:val="0"/>
              <w:jc w:val="center"/>
            </w:pPr>
            <w:r w:rsidRPr="00F27472">
              <w:t>11</w:t>
            </w:r>
            <w:r w:rsidR="002C00F6">
              <w:t>,</w:t>
            </w:r>
            <w:r w:rsidRPr="00F27472">
              <w:t>556344</w:t>
            </w:r>
          </w:p>
        </w:tc>
        <w:tc>
          <w:tcPr>
            <w:tcW w:w="1247" w:type="dxa"/>
          </w:tcPr>
          <w:p w14:paraId="77AF47F0" w14:textId="64CAC0DA" w:rsidR="000435DA" w:rsidRPr="00F27472" w:rsidRDefault="000435DA" w:rsidP="008C5DD5">
            <w:pPr>
              <w:pStyle w:val="Tabletext"/>
              <w:keepNext w:val="0"/>
              <w:jc w:val="center"/>
            </w:pPr>
            <w:r w:rsidRPr="00F27472">
              <w:t>3</w:t>
            </w:r>
            <w:r w:rsidR="002C00F6">
              <w:t>,</w:t>
            </w:r>
            <w:r w:rsidRPr="00F27472">
              <w:t>892028</w:t>
            </w:r>
          </w:p>
        </w:tc>
        <w:tc>
          <w:tcPr>
            <w:tcW w:w="1247" w:type="dxa"/>
          </w:tcPr>
          <w:p w14:paraId="1A67B1E9" w14:textId="50826DB7" w:rsidR="000435DA" w:rsidRPr="00F27472" w:rsidRDefault="000435DA" w:rsidP="008C5DD5">
            <w:pPr>
              <w:pStyle w:val="Tabletext"/>
              <w:keepNext w:val="0"/>
              <w:jc w:val="center"/>
            </w:pPr>
            <w:r w:rsidRPr="00F27472">
              <w:t>9</w:t>
            </w:r>
            <w:r w:rsidR="002C00F6">
              <w:t>,</w:t>
            </w:r>
            <w:r w:rsidRPr="00F27472">
              <w:t>720441</w:t>
            </w:r>
          </w:p>
        </w:tc>
        <w:tc>
          <w:tcPr>
            <w:tcW w:w="1247" w:type="dxa"/>
          </w:tcPr>
          <w:p w14:paraId="1720E488" w14:textId="534576F7" w:rsidR="000435DA" w:rsidRPr="00F27472" w:rsidRDefault="002C00F6" w:rsidP="008C5DD5">
            <w:pPr>
              <w:pStyle w:val="Tabletext"/>
              <w:keepNext w:val="0"/>
              <w:jc w:val="center"/>
            </w:pPr>
            <w:r>
              <w:rPr>
                <w:rtl/>
              </w:rPr>
              <w:t>-</w:t>
            </w:r>
            <w:r w:rsidR="000435DA" w:rsidRPr="00F27472">
              <w:t>3</w:t>
            </w:r>
            <w:r>
              <w:t>,</w:t>
            </w:r>
            <w:r w:rsidR="000435DA" w:rsidRPr="00F27472">
              <w:t>287205</w:t>
            </w:r>
          </w:p>
        </w:tc>
        <w:tc>
          <w:tcPr>
            <w:tcW w:w="1247" w:type="dxa"/>
            <w:tcMar>
              <w:left w:w="57" w:type="dxa"/>
              <w:right w:w="57" w:type="dxa"/>
            </w:tcMar>
          </w:tcPr>
          <w:p w14:paraId="63EBE150" w14:textId="16202870" w:rsidR="000435DA" w:rsidRPr="00F27472" w:rsidRDefault="002C00F6" w:rsidP="008C5DD5">
            <w:pPr>
              <w:pStyle w:val="Tabletext"/>
              <w:keepNext w:val="0"/>
              <w:jc w:val="center"/>
            </w:pPr>
            <w:r>
              <w:rPr>
                <w:rtl/>
              </w:rPr>
              <w:t>-</w:t>
            </w:r>
            <w:r w:rsidR="000435DA" w:rsidRPr="00F27472">
              <w:t>11</w:t>
            </w:r>
            <w:r>
              <w:t>,</w:t>
            </w:r>
            <w:r w:rsidR="000435DA" w:rsidRPr="00F27472">
              <w:t>031250</w:t>
            </w:r>
          </w:p>
        </w:tc>
      </w:tr>
      <w:tr w:rsidR="000435DA" w:rsidRPr="00F27472" w14:paraId="62138F02" w14:textId="77777777" w:rsidTr="002C00F6">
        <w:trPr>
          <w:jc w:val="center"/>
        </w:trPr>
        <w:tc>
          <w:tcPr>
            <w:tcW w:w="1134" w:type="dxa"/>
          </w:tcPr>
          <w:p w14:paraId="1DD3795D" w14:textId="77777777" w:rsidR="000435DA" w:rsidRPr="00F27472" w:rsidRDefault="000435DA" w:rsidP="008C5DD5">
            <w:pPr>
              <w:pStyle w:val="Tabletext"/>
              <w:keepNext w:val="0"/>
              <w:jc w:val="center"/>
            </w:pPr>
            <w:r w:rsidRPr="00F27472">
              <w:t>5</w:t>
            </w:r>
          </w:p>
        </w:tc>
        <w:tc>
          <w:tcPr>
            <w:tcW w:w="2268" w:type="dxa"/>
          </w:tcPr>
          <w:p w14:paraId="54E3B389" w14:textId="3A3E5793" w:rsidR="000435DA" w:rsidRPr="00F27472" w:rsidRDefault="000435DA" w:rsidP="008C5DD5">
            <w:pPr>
              <w:pStyle w:val="Tabletext"/>
              <w:keepNext w:val="0"/>
            </w:pPr>
            <w:bookmarkStart w:id="913" w:name="lt_pId3324"/>
            <w:r w:rsidRPr="00F27472">
              <w:t>bias</w:t>
            </w:r>
            <w:bookmarkEnd w:id="913"/>
          </w:p>
        </w:tc>
        <w:tc>
          <w:tcPr>
            <w:tcW w:w="1247" w:type="dxa"/>
          </w:tcPr>
          <w:p w14:paraId="3E6B64F0" w14:textId="0C78EBB0" w:rsidR="000435DA" w:rsidRPr="00F27472" w:rsidRDefault="000435DA" w:rsidP="008C5DD5">
            <w:pPr>
              <w:pStyle w:val="Tabletext"/>
              <w:keepNext w:val="0"/>
              <w:jc w:val="center"/>
            </w:pPr>
            <w:r w:rsidRPr="00F27472">
              <w:t>1</w:t>
            </w:r>
            <w:r w:rsidR="002C00F6">
              <w:t>,</w:t>
            </w:r>
            <w:r w:rsidRPr="00F27472">
              <w:t>330890</w:t>
            </w:r>
          </w:p>
        </w:tc>
        <w:tc>
          <w:tcPr>
            <w:tcW w:w="1247" w:type="dxa"/>
          </w:tcPr>
          <w:p w14:paraId="390C20AE" w14:textId="2D533E5E" w:rsidR="000435DA" w:rsidRPr="00F27472" w:rsidRDefault="000435DA" w:rsidP="008C5DD5">
            <w:pPr>
              <w:pStyle w:val="Tabletext"/>
              <w:keepNext w:val="0"/>
              <w:jc w:val="center"/>
            </w:pPr>
            <w:r w:rsidRPr="00F27472">
              <w:t>2</w:t>
            </w:r>
            <w:r w:rsidR="002C00F6">
              <w:t>,</w:t>
            </w:r>
            <w:r w:rsidRPr="00F27472">
              <w:t>686103</w:t>
            </w:r>
          </w:p>
        </w:tc>
        <w:tc>
          <w:tcPr>
            <w:tcW w:w="1247" w:type="dxa"/>
          </w:tcPr>
          <w:p w14:paraId="214E96B8" w14:textId="3E13598D" w:rsidR="000435DA" w:rsidRPr="00F27472" w:rsidRDefault="000435DA" w:rsidP="008C5DD5">
            <w:pPr>
              <w:pStyle w:val="Tabletext"/>
              <w:keepNext w:val="0"/>
              <w:jc w:val="center"/>
            </w:pPr>
            <w:r w:rsidRPr="00F27472">
              <w:t>2</w:t>
            </w:r>
            <w:r w:rsidR="002C00F6">
              <w:t>,</w:t>
            </w:r>
            <w:r w:rsidRPr="00F27472">
              <w:t>096598</w:t>
            </w:r>
          </w:p>
        </w:tc>
        <w:tc>
          <w:tcPr>
            <w:tcW w:w="1247" w:type="dxa"/>
          </w:tcPr>
          <w:p w14:paraId="5EF8CCB6" w14:textId="4D45AAE8" w:rsidR="000435DA" w:rsidRPr="00F27472" w:rsidRDefault="002C00F6" w:rsidP="008C5DD5">
            <w:pPr>
              <w:pStyle w:val="Tabletext"/>
              <w:keepNext w:val="0"/>
              <w:jc w:val="center"/>
            </w:pPr>
            <w:r>
              <w:rPr>
                <w:rtl/>
              </w:rPr>
              <w:t>-</w:t>
            </w:r>
            <w:r w:rsidR="000435DA" w:rsidRPr="00F27472">
              <w:t>1</w:t>
            </w:r>
            <w:r>
              <w:t>,</w:t>
            </w:r>
            <w:r w:rsidR="000435DA" w:rsidRPr="00F27472">
              <w:t>327851</w:t>
            </w:r>
          </w:p>
        </w:tc>
        <w:tc>
          <w:tcPr>
            <w:tcW w:w="1247" w:type="dxa"/>
          </w:tcPr>
          <w:p w14:paraId="09D240FB" w14:textId="0B1F11AB" w:rsidR="000435DA" w:rsidRPr="00F27472" w:rsidRDefault="000435DA" w:rsidP="008C5DD5">
            <w:pPr>
              <w:pStyle w:val="Tabletext"/>
              <w:keepNext w:val="0"/>
              <w:jc w:val="center"/>
            </w:pPr>
            <w:r w:rsidRPr="00F27472">
              <w:t>3</w:t>
            </w:r>
            <w:r w:rsidR="002C00F6">
              <w:t>,</w:t>
            </w:r>
            <w:r w:rsidRPr="00F27472">
              <w:t>087055</w:t>
            </w:r>
          </w:p>
        </w:tc>
      </w:tr>
    </w:tbl>
    <w:p w14:paraId="0A07CCF9" w14:textId="39C24FD1" w:rsidR="000435DA" w:rsidRPr="002003F7" w:rsidRDefault="002C00F6" w:rsidP="00E9599D">
      <w:pPr>
        <w:pStyle w:val="TableNo0"/>
      </w:pPr>
      <w:bookmarkStart w:id="914" w:name="lt_pId3330"/>
      <w:r w:rsidRPr="002003F7">
        <w:rPr>
          <w:rFonts w:hint="cs"/>
          <w:rtl/>
        </w:rPr>
        <w:t xml:space="preserve">الجدول </w:t>
      </w:r>
      <w:r w:rsidR="000435DA" w:rsidRPr="002003F7">
        <w:t>20</w:t>
      </w:r>
      <w:bookmarkEnd w:id="914"/>
    </w:p>
    <w:p w14:paraId="684F3270" w14:textId="15E8FB12" w:rsidR="000435DA" w:rsidRPr="002003F7" w:rsidRDefault="002003F7" w:rsidP="00FF4624">
      <w:pPr>
        <w:pStyle w:val="Tabletitle"/>
      </w:pPr>
      <w:r>
        <w:rPr>
          <w:rFonts w:hint="cs"/>
          <w:rtl/>
        </w:rPr>
        <w:t>أوزان عقد خرج الصيغة المتقدمة</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06"/>
        <w:gridCol w:w="1606"/>
        <w:gridCol w:w="1606"/>
        <w:gridCol w:w="1607"/>
        <w:gridCol w:w="1607"/>
        <w:gridCol w:w="1607"/>
      </w:tblGrid>
      <w:tr w:rsidR="000435DA" w:rsidRPr="002003F7" w14:paraId="7DE86504" w14:textId="77777777" w:rsidTr="002C00F6">
        <w:trPr>
          <w:tblHeader/>
          <w:jc w:val="center"/>
        </w:trPr>
        <w:tc>
          <w:tcPr>
            <w:tcW w:w="1276" w:type="dxa"/>
          </w:tcPr>
          <w:p w14:paraId="414EE58E" w14:textId="77777777" w:rsidR="000435DA" w:rsidRPr="002003F7" w:rsidRDefault="000435DA" w:rsidP="008C5DD5">
            <w:pPr>
              <w:pStyle w:val="Tablehead"/>
            </w:pPr>
            <w:bookmarkStart w:id="915" w:name="lt_pId3332"/>
            <w:r w:rsidRPr="002003F7">
              <w:t>node 1</w:t>
            </w:r>
            <w:bookmarkEnd w:id="915"/>
            <w:r w:rsidRPr="002003F7">
              <w:br/>
            </w:r>
            <w:bookmarkStart w:id="916" w:name="lt_pId3333"/>
            <w:r w:rsidRPr="002003F7">
              <w:t>(w</w:t>
            </w:r>
            <w:r w:rsidRPr="002003F7">
              <w:rPr>
                <w:vertAlign w:val="subscript"/>
              </w:rPr>
              <w:t>x</w:t>
            </w:r>
            <w:r w:rsidRPr="002003F7">
              <w:t>[i,0])</w:t>
            </w:r>
            <w:bookmarkEnd w:id="916"/>
          </w:p>
        </w:tc>
        <w:tc>
          <w:tcPr>
            <w:tcW w:w="1276" w:type="dxa"/>
          </w:tcPr>
          <w:p w14:paraId="0AC93D86" w14:textId="77777777" w:rsidR="000435DA" w:rsidRPr="002003F7" w:rsidRDefault="000435DA" w:rsidP="008C5DD5">
            <w:pPr>
              <w:pStyle w:val="Tablehead"/>
            </w:pPr>
            <w:bookmarkStart w:id="917" w:name="lt_pId3334"/>
            <w:r w:rsidRPr="002003F7">
              <w:t>node 2</w:t>
            </w:r>
            <w:bookmarkEnd w:id="917"/>
            <w:r w:rsidRPr="002003F7">
              <w:br/>
            </w:r>
            <w:bookmarkStart w:id="918" w:name="lt_pId3335"/>
            <w:r w:rsidRPr="002003F7">
              <w:t>(w</w:t>
            </w:r>
            <w:r w:rsidRPr="002003F7">
              <w:rPr>
                <w:vertAlign w:val="subscript"/>
              </w:rPr>
              <w:t>x</w:t>
            </w:r>
            <w:r w:rsidRPr="002003F7">
              <w:t>[i,1])</w:t>
            </w:r>
            <w:bookmarkEnd w:id="918"/>
          </w:p>
        </w:tc>
        <w:tc>
          <w:tcPr>
            <w:tcW w:w="1276" w:type="dxa"/>
          </w:tcPr>
          <w:p w14:paraId="6549F559" w14:textId="77777777" w:rsidR="000435DA" w:rsidRPr="002003F7" w:rsidRDefault="000435DA" w:rsidP="008C5DD5">
            <w:pPr>
              <w:pStyle w:val="Tablehead"/>
            </w:pPr>
            <w:bookmarkStart w:id="919" w:name="lt_pId3336"/>
            <w:r w:rsidRPr="002003F7">
              <w:t>node 3</w:t>
            </w:r>
            <w:bookmarkEnd w:id="919"/>
            <w:r w:rsidRPr="002003F7">
              <w:br/>
            </w:r>
            <w:bookmarkStart w:id="920" w:name="lt_pId3337"/>
            <w:r w:rsidRPr="002003F7">
              <w:t>(w</w:t>
            </w:r>
            <w:r w:rsidRPr="002003F7">
              <w:rPr>
                <w:vertAlign w:val="subscript"/>
              </w:rPr>
              <w:t>x</w:t>
            </w:r>
            <w:r w:rsidRPr="002003F7">
              <w:t>[i,2])</w:t>
            </w:r>
            <w:bookmarkEnd w:id="920"/>
          </w:p>
        </w:tc>
        <w:tc>
          <w:tcPr>
            <w:tcW w:w="1276" w:type="dxa"/>
          </w:tcPr>
          <w:p w14:paraId="615655F6" w14:textId="77777777" w:rsidR="000435DA" w:rsidRPr="002003F7" w:rsidRDefault="000435DA" w:rsidP="008C5DD5">
            <w:pPr>
              <w:pStyle w:val="Tablehead"/>
            </w:pPr>
            <w:bookmarkStart w:id="921" w:name="lt_pId3338"/>
            <w:r w:rsidRPr="002003F7">
              <w:t>node 4</w:t>
            </w:r>
            <w:bookmarkEnd w:id="921"/>
            <w:r w:rsidRPr="002003F7">
              <w:br/>
            </w:r>
            <w:bookmarkStart w:id="922" w:name="lt_pId3339"/>
            <w:r w:rsidRPr="002003F7">
              <w:t>(w</w:t>
            </w:r>
            <w:r w:rsidRPr="002003F7">
              <w:rPr>
                <w:vertAlign w:val="subscript"/>
              </w:rPr>
              <w:t>x</w:t>
            </w:r>
            <w:r w:rsidRPr="002003F7">
              <w:t>[i,3])</w:t>
            </w:r>
            <w:bookmarkEnd w:id="922"/>
          </w:p>
        </w:tc>
        <w:tc>
          <w:tcPr>
            <w:tcW w:w="1276" w:type="dxa"/>
          </w:tcPr>
          <w:p w14:paraId="482C9728" w14:textId="77777777" w:rsidR="000435DA" w:rsidRPr="002003F7" w:rsidRDefault="000435DA" w:rsidP="008C5DD5">
            <w:pPr>
              <w:pStyle w:val="Tablehead"/>
            </w:pPr>
            <w:bookmarkStart w:id="923" w:name="lt_pId3340"/>
            <w:r w:rsidRPr="002003F7">
              <w:t>node 5</w:t>
            </w:r>
            <w:bookmarkEnd w:id="923"/>
            <w:r w:rsidRPr="002003F7">
              <w:br/>
            </w:r>
            <w:bookmarkStart w:id="924" w:name="lt_pId3341"/>
            <w:r w:rsidRPr="002003F7">
              <w:t>(w</w:t>
            </w:r>
            <w:r w:rsidRPr="002003F7">
              <w:rPr>
                <w:vertAlign w:val="subscript"/>
              </w:rPr>
              <w:t>4</w:t>
            </w:r>
            <w:r w:rsidRPr="002003F7">
              <w:t>[i,4])</w:t>
            </w:r>
            <w:bookmarkEnd w:id="924"/>
          </w:p>
        </w:tc>
        <w:tc>
          <w:tcPr>
            <w:tcW w:w="1276" w:type="dxa"/>
          </w:tcPr>
          <w:p w14:paraId="71AFBCBC" w14:textId="77777777" w:rsidR="000435DA" w:rsidRPr="002003F7" w:rsidRDefault="000435DA" w:rsidP="008C5DD5">
            <w:pPr>
              <w:pStyle w:val="Tablehead"/>
            </w:pPr>
            <w:bookmarkStart w:id="925" w:name="lt_pId3342"/>
            <w:r w:rsidRPr="002003F7">
              <w:t>bias</w:t>
            </w:r>
            <w:bookmarkEnd w:id="925"/>
            <w:r w:rsidRPr="002003F7">
              <w:br/>
            </w:r>
            <w:bookmarkStart w:id="926" w:name="lt_pId3343"/>
            <w:r w:rsidRPr="002003F7">
              <w:t>(w</w:t>
            </w:r>
            <w:r w:rsidRPr="002003F7">
              <w:rPr>
                <w:vertAlign w:val="subscript"/>
              </w:rPr>
              <w:t>y</w:t>
            </w:r>
            <w:r w:rsidRPr="002003F7">
              <w:t>[5])</w:t>
            </w:r>
            <w:bookmarkEnd w:id="926"/>
          </w:p>
        </w:tc>
      </w:tr>
      <w:tr w:rsidR="000435DA" w:rsidRPr="002003F7" w14:paraId="32C0F2F6" w14:textId="77777777" w:rsidTr="002C00F6">
        <w:trPr>
          <w:jc w:val="center"/>
        </w:trPr>
        <w:tc>
          <w:tcPr>
            <w:tcW w:w="1276" w:type="dxa"/>
          </w:tcPr>
          <w:p w14:paraId="577839DF" w14:textId="7A59688F" w:rsidR="000435DA" w:rsidRPr="002003F7" w:rsidRDefault="002C00F6" w:rsidP="008C5DD5">
            <w:pPr>
              <w:pStyle w:val="Tabletext"/>
              <w:jc w:val="center"/>
            </w:pPr>
            <w:r w:rsidRPr="002003F7">
              <w:rPr>
                <w:rtl/>
              </w:rPr>
              <w:t>-</w:t>
            </w:r>
            <w:r w:rsidR="000435DA" w:rsidRPr="002003F7">
              <w:t>4</w:t>
            </w:r>
            <w:r w:rsidRPr="002003F7">
              <w:t>,</w:t>
            </w:r>
            <w:r w:rsidR="000435DA" w:rsidRPr="002003F7">
              <w:t>696996</w:t>
            </w:r>
          </w:p>
        </w:tc>
        <w:tc>
          <w:tcPr>
            <w:tcW w:w="1276" w:type="dxa"/>
          </w:tcPr>
          <w:p w14:paraId="3A50FDBF" w14:textId="3D3F43C7" w:rsidR="000435DA" w:rsidRPr="002003F7" w:rsidRDefault="002C00F6" w:rsidP="008C5DD5">
            <w:pPr>
              <w:pStyle w:val="Tabletext"/>
              <w:jc w:val="center"/>
            </w:pPr>
            <w:r w:rsidRPr="002003F7">
              <w:rPr>
                <w:rtl/>
              </w:rPr>
              <w:t>-</w:t>
            </w:r>
            <w:r w:rsidR="000435DA" w:rsidRPr="002003F7">
              <w:t>3</w:t>
            </w:r>
            <w:r w:rsidRPr="002003F7">
              <w:t>,</w:t>
            </w:r>
            <w:r w:rsidR="000435DA" w:rsidRPr="002003F7">
              <w:t>289959</w:t>
            </w:r>
          </w:p>
        </w:tc>
        <w:tc>
          <w:tcPr>
            <w:tcW w:w="1276" w:type="dxa"/>
          </w:tcPr>
          <w:p w14:paraId="50236B24" w14:textId="7BFB051D" w:rsidR="000435DA" w:rsidRPr="002003F7" w:rsidRDefault="000435DA" w:rsidP="008C5DD5">
            <w:pPr>
              <w:pStyle w:val="Tabletext"/>
              <w:jc w:val="center"/>
            </w:pPr>
            <w:r w:rsidRPr="002003F7">
              <w:t>7</w:t>
            </w:r>
            <w:r w:rsidR="002C00F6" w:rsidRPr="002003F7">
              <w:t>,</w:t>
            </w:r>
            <w:r w:rsidRPr="002003F7">
              <w:t>004782</w:t>
            </w:r>
          </w:p>
        </w:tc>
        <w:tc>
          <w:tcPr>
            <w:tcW w:w="1276" w:type="dxa"/>
          </w:tcPr>
          <w:p w14:paraId="79D22D59" w14:textId="6993064D" w:rsidR="000435DA" w:rsidRPr="002003F7" w:rsidRDefault="000435DA" w:rsidP="008C5DD5">
            <w:pPr>
              <w:pStyle w:val="Tabletext"/>
              <w:jc w:val="center"/>
            </w:pPr>
            <w:r w:rsidRPr="002003F7">
              <w:t>6</w:t>
            </w:r>
            <w:r w:rsidR="002C00F6" w:rsidRPr="002003F7">
              <w:t>,</w:t>
            </w:r>
            <w:r w:rsidRPr="002003F7">
              <w:t>651897</w:t>
            </w:r>
          </w:p>
        </w:tc>
        <w:tc>
          <w:tcPr>
            <w:tcW w:w="1276" w:type="dxa"/>
          </w:tcPr>
          <w:p w14:paraId="0F22B768" w14:textId="7EFEA30C" w:rsidR="000435DA" w:rsidRPr="002003F7" w:rsidRDefault="000435DA" w:rsidP="008C5DD5">
            <w:pPr>
              <w:pStyle w:val="Tabletext"/>
              <w:jc w:val="center"/>
            </w:pPr>
            <w:r w:rsidRPr="002003F7">
              <w:t>4</w:t>
            </w:r>
            <w:r w:rsidR="002C00F6" w:rsidRPr="002003F7">
              <w:t>,</w:t>
            </w:r>
            <w:r w:rsidRPr="002003F7">
              <w:t>009144</w:t>
            </w:r>
          </w:p>
        </w:tc>
        <w:tc>
          <w:tcPr>
            <w:tcW w:w="1276" w:type="dxa"/>
          </w:tcPr>
          <w:p w14:paraId="41E2BEDD" w14:textId="15B332BE" w:rsidR="000435DA" w:rsidRPr="002003F7" w:rsidRDefault="002C00F6" w:rsidP="008C5DD5">
            <w:pPr>
              <w:pStyle w:val="Tabletext"/>
              <w:jc w:val="center"/>
            </w:pPr>
            <w:r w:rsidRPr="002003F7">
              <w:rPr>
                <w:rtl/>
              </w:rPr>
              <w:t>-</w:t>
            </w:r>
            <w:r w:rsidR="000435DA" w:rsidRPr="002003F7">
              <w:t>1</w:t>
            </w:r>
            <w:r w:rsidRPr="002003F7">
              <w:t>,</w:t>
            </w:r>
            <w:r w:rsidR="000435DA" w:rsidRPr="002003F7">
              <w:t>360308</w:t>
            </w:r>
          </w:p>
        </w:tc>
      </w:tr>
    </w:tbl>
    <w:p w14:paraId="35DE124A" w14:textId="619990C6" w:rsidR="000435DA" w:rsidRPr="002003F7" w:rsidRDefault="002C00F6" w:rsidP="00E9599D">
      <w:pPr>
        <w:pStyle w:val="TableNo0"/>
      </w:pPr>
      <w:bookmarkStart w:id="927" w:name="lt_pId3350"/>
      <w:bookmarkStart w:id="928" w:name="_Toc415385285"/>
      <w:bookmarkStart w:id="929" w:name="_Toc425054168"/>
      <w:bookmarkStart w:id="930" w:name="_Toc415385274"/>
      <w:bookmarkStart w:id="931" w:name="_Toc412006281"/>
      <w:bookmarkStart w:id="932" w:name="_Toc414873028"/>
      <w:r w:rsidRPr="002003F7">
        <w:rPr>
          <w:rFonts w:hint="cs"/>
          <w:rtl/>
        </w:rPr>
        <w:t xml:space="preserve">الجدول </w:t>
      </w:r>
      <w:r w:rsidR="000435DA" w:rsidRPr="002003F7">
        <w:t>21</w:t>
      </w:r>
      <w:bookmarkEnd w:id="927"/>
    </w:p>
    <w:p w14:paraId="23708404" w14:textId="1D4D32A3" w:rsidR="000435DA" w:rsidRPr="002003F7" w:rsidRDefault="002003F7" w:rsidP="00FF4624">
      <w:pPr>
        <w:pStyle w:val="Tabletitle"/>
      </w:pPr>
      <w:r>
        <w:rPr>
          <w:rFonts w:hint="cs"/>
          <w:rtl/>
        </w:rPr>
        <w:t>عوامل قياس خرج الصيغة المتقدمة</w:t>
      </w:r>
    </w:p>
    <w:tbl>
      <w:tblPr>
        <w:bidiVisual/>
        <w:tblW w:w="56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90"/>
        <w:gridCol w:w="1890"/>
        <w:gridCol w:w="1890"/>
      </w:tblGrid>
      <w:tr w:rsidR="000435DA" w:rsidRPr="002003F7" w14:paraId="1211407E" w14:textId="77777777" w:rsidTr="002C00F6">
        <w:trPr>
          <w:jc w:val="center"/>
        </w:trPr>
        <w:tc>
          <w:tcPr>
            <w:tcW w:w="1418" w:type="dxa"/>
          </w:tcPr>
          <w:p w14:paraId="2E854CD8" w14:textId="77777777" w:rsidR="000435DA" w:rsidRPr="002003F7" w:rsidRDefault="000435DA" w:rsidP="008C5DD5">
            <w:pPr>
              <w:pStyle w:val="Tablehead"/>
              <w:rPr>
                <w:lang w:val="en-GB"/>
              </w:rPr>
            </w:pPr>
          </w:p>
        </w:tc>
        <w:tc>
          <w:tcPr>
            <w:tcW w:w="1418" w:type="dxa"/>
          </w:tcPr>
          <w:p w14:paraId="4AE1C792" w14:textId="77777777" w:rsidR="000435DA" w:rsidRPr="002003F7" w:rsidRDefault="000435DA" w:rsidP="008C5DD5">
            <w:pPr>
              <w:pStyle w:val="Tablehead"/>
            </w:pPr>
            <w:bookmarkStart w:id="933" w:name="lt_pId3352"/>
            <w:r w:rsidRPr="002003F7">
              <w:t>b</w:t>
            </w:r>
            <w:r w:rsidRPr="002003F7">
              <w:rPr>
                <w:vertAlign w:val="subscript"/>
              </w:rPr>
              <w:t>min</w:t>
            </w:r>
            <w:bookmarkEnd w:id="933"/>
          </w:p>
        </w:tc>
        <w:tc>
          <w:tcPr>
            <w:tcW w:w="1418" w:type="dxa"/>
          </w:tcPr>
          <w:p w14:paraId="52B2025B" w14:textId="77777777" w:rsidR="000435DA" w:rsidRPr="002003F7" w:rsidRDefault="000435DA" w:rsidP="008C5DD5">
            <w:pPr>
              <w:pStyle w:val="Tablehead"/>
            </w:pPr>
            <w:bookmarkStart w:id="934" w:name="lt_pId3353"/>
            <w:r w:rsidRPr="002003F7">
              <w:t>b</w:t>
            </w:r>
            <w:r w:rsidRPr="002003F7">
              <w:rPr>
                <w:vertAlign w:val="subscript"/>
              </w:rPr>
              <w:t>max</w:t>
            </w:r>
            <w:bookmarkEnd w:id="934"/>
          </w:p>
        </w:tc>
      </w:tr>
      <w:tr w:rsidR="000435DA" w:rsidRPr="00F27472" w14:paraId="7DA459B3" w14:textId="77777777" w:rsidTr="002C00F6">
        <w:trPr>
          <w:jc w:val="center"/>
        </w:trPr>
        <w:tc>
          <w:tcPr>
            <w:tcW w:w="1418" w:type="dxa"/>
          </w:tcPr>
          <w:p w14:paraId="3AE3D6AC" w14:textId="77777777" w:rsidR="000435DA" w:rsidRPr="002003F7" w:rsidRDefault="000435DA" w:rsidP="008C5DD5">
            <w:pPr>
              <w:pStyle w:val="Tabletext"/>
              <w:jc w:val="center"/>
            </w:pPr>
            <w:bookmarkStart w:id="935" w:name="lt_pId3354"/>
            <w:r w:rsidRPr="002003F7">
              <w:t>ODG</w:t>
            </w:r>
            <w:bookmarkEnd w:id="935"/>
          </w:p>
        </w:tc>
        <w:tc>
          <w:tcPr>
            <w:tcW w:w="1418" w:type="dxa"/>
          </w:tcPr>
          <w:p w14:paraId="51AF6777" w14:textId="0B09EB9C" w:rsidR="000435DA" w:rsidRPr="002003F7" w:rsidRDefault="002C00F6" w:rsidP="008C5DD5">
            <w:pPr>
              <w:pStyle w:val="Tabletext"/>
              <w:jc w:val="center"/>
            </w:pPr>
            <w:r w:rsidRPr="002003F7">
              <w:rPr>
                <w:rFonts w:hint="cs"/>
                <w:rtl/>
              </w:rPr>
              <w:t>-</w:t>
            </w:r>
            <w:r w:rsidR="000435DA" w:rsidRPr="002003F7">
              <w:t>3</w:t>
            </w:r>
            <w:r w:rsidRPr="002003F7">
              <w:t>,</w:t>
            </w:r>
            <w:r w:rsidR="000435DA" w:rsidRPr="002003F7">
              <w:t>98</w:t>
            </w:r>
          </w:p>
        </w:tc>
        <w:tc>
          <w:tcPr>
            <w:tcW w:w="1418" w:type="dxa"/>
          </w:tcPr>
          <w:p w14:paraId="5121180C" w14:textId="54DFD4F0" w:rsidR="000435DA" w:rsidRPr="00F27472" w:rsidRDefault="000435DA" w:rsidP="008C5DD5">
            <w:pPr>
              <w:pStyle w:val="Tabletext"/>
              <w:jc w:val="center"/>
            </w:pPr>
            <w:r w:rsidRPr="002003F7">
              <w:t>0</w:t>
            </w:r>
            <w:r w:rsidR="002C00F6" w:rsidRPr="002003F7">
              <w:t>,</w:t>
            </w:r>
            <w:r w:rsidRPr="002003F7">
              <w:t>22</w:t>
            </w:r>
          </w:p>
        </w:tc>
      </w:tr>
    </w:tbl>
    <w:p w14:paraId="43FA58A0" w14:textId="2BF4602B" w:rsidR="000435DA" w:rsidRPr="00F27472" w:rsidRDefault="000435DA" w:rsidP="008700B7">
      <w:pPr>
        <w:pStyle w:val="Heading1"/>
      </w:pPr>
      <w:bookmarkStart w:id="936" w:name="_Toc133255954"/>
      <w:bookmarkStart w:id="937" w:name="_Toc165969899"/>
      <w:r w:rsidRPr="002003F7">
        <w:t>7</w:t>
      </w:r>
      <w:r w:rsidRPr="00F27472">
        <w:tab/>
      </w:r>
      <w:bookmarkEnd w:id="928"/>
      <w:bookmarkEnd w:id="929"/>
      <w:bookmarkEnd w:id="936"/>
      <w:r w:rsidR="002003F7" w:rsidRPr="00134CFB">
        <w:rPr>
          <w:rFonts w:hint="cs"/>
          <w:rtl/>
        </w:rPr>
        <w:t>مطابقة عمليات التنفيذ</w:t>
      </w:r>
      <w:bookmarkEnd w:id="937"/>
    </w:p>
    <w:p w14:paraId="7626DE2B" w14:textId="3B929C71" w:rsidR="000435DA" w:rsidRPr="00F27472" w:rsidRDefault="002C00F6" w:rsidP="008700B7">
      <w:pPr>
        <w:pStyle w:val="Heading2"/>
      </w:pPr>
      <w:bookmarkStart w:id="938" w:name="_Toc411998576"/>
      <w:bookmarkStart w:id="939" w:name="_Toc414873030"/>
      <w:bookmarkStart w:id="940" w:name="_Toc415385286"/>
      <w:bookmarkStart w:id="941" w:name="_Toc425054169"/>
      <w:bookmarkStart w:id="942" w:name="_Toc133255955"/>
      <w:bookmarkStart w:id="943" w:name="_Toc165969900"/>
      <w:r>
        <w:t>1.7</w:t>
      </w:r>
      <w:r w:rsidR="000435DA" w:rsidRPr="00F27472">
        <w:tab/>
      </w:r>
      <w:bookmarkEnd w:id="938"/>
      <w:bookmarkEnd w:id="939"/>
      <w:bookmarkEnd w:id="940"/>
      <w:bookmarkEnd w:id="941"/>
      <w:bookmarkEnd w:id="942"/>
      <w:r w:rsidR="00134CFB" w:rsidRPr="00134CFB">
        <w:rPr>
          <w:rFonts w:hint="cs"/>
          <w:rtl/>
        </w:rPr>
        <w:t>عام</w:t>
      </w:r>
      <w:bookmarkEnd w:id="943"/>
    </w:p>
    <w:p w14:paraId="4C2614FA" w14:textId="6E8F5D5F" w:rsidR="000435DA" w:rsidRPr="00F27472" w:rsidRDefault="00134CFB" w:rsidP="00E9599D">
      <w:pPr>
        <w:rPr>
          <w:lang w:val="en-GB"/>
        </w:rPr>
      </w:pPr>
      <w:r>
        <w:rPr>
          <w:rFonts w:hint="cs"/>
          <w:rtl/>
          <w:lang w:val="en-GB" w:bidi="ar-SY"/>
        </w:rPr>
        <w:t>يعرض هذا القسم مجموعة من عناصر الاختبار للتحقق من التنفيذ الأمثل للطريقة.</w:t>
      </w:r>
    </w:p>
    <w:p w14:paraId="6BFF9050" w14:textId="6F583CB3" w:rsidR="000435DA" w:rsidRPr="00F27472" w:rsidRDefault="002C00F6" w:rsidP="008700B7">
      <w:pPr>
        <w:pStyle w:val="Heading2"/>
      </w:pPr>
      <w:bookmarkStart w:id="944" w:name="_Toc411998577"/>
      <w:bookmarkStart w:id="945" w:name="_Toc414873031"/>
      <w:bookmarkStart w:id="946" w:name="_Toc415385287"/>
      <w:bookmarkStart w:id="947" w:name="_Toc425054170"/>
      <w:bookmarkStart w:id="948" w:name="_Toc133255956"/>
      <w:bookmarkStart w:id="949" w:name="_Toc165969901"/>
      <w:r>
        <w:t>2.7</w:t>
      </w:r>
      <w:r w:rsidR="000435DA" w:rsidRPr="00F27472">
        <w:tab/>
      </w:r>
      <w:bookmarkEnd w:id="944"/>
      <w:bookmarkEnd w:id="945"/>
      <w:bookmarkEnd w:id="946"/>
      <w:bookmarkEnd w:id="947"/>
      <w:bookmarkEnd w:id="948"/>
      <w:r w:rsidR="00134CFB" w:rsidRPr="00134CFB">
        <w:rPr>
          <w:rFonts w:hint="cs"/>
          <w:rtl/>
        </w:rPr>
        <w:t>الاختيار</w:t>
      </w:r>
      <w:bookmarkEnd w:id="949"/>
    </w:p>
    <w:p w14:paraId="46503091" w14:textId="34F5F745" w:rsidR="000435DA" w:rsidRPr="00F27472" w:rsidRDefault="00134CFB" w:rsidP="00E9599D">
      <w:pPr>
        <w:rPr>
          <w:lang w:val="en-GB"/>
        </w:rPr>
      </w:pPr>
      <w:r>
        <w:rPr>
          <w:rFonts w:hint="cs"/>
          <w:rtl/>
          <w:lang w:val="en-GB"/>
        </w:rPr>
        <w:t>اُختيرت</w:t>
      </w:r>
      <w:r w:rsidRPr="00134CFB">
        <w:rPr>
          <w:rtl/>
          <w:lang w:val="en-GB"/>
        </w:rPr>
        <w:t xml:space="preserve"> عناصر الاختبار من قاعدة البيانات </w:t>
      </w:r>
      <w:r>
        <w:rPr>
          <w:lang w:val="en-GB"/>
        </w:rPr>
        <w:t>3</w:t>
      </w:r>
      <w:r w:rsidRPr="00134CFB">
        <w:rPr>
          <w:rtl/>
          <w:lang w:val="en-GB"/>
        </w:rPr>
        <w:t xml:space="preserve"> </w:t>
      </w:r>
      <w:r w:rsidRPr="00134CFB">
        <w:rPr>
          <w:lang w:val="en-GB"/>
        </w:rPr>
        <w:t>(DB3)</w:t>
      </w:r>
      <w:r w:rsidRPr="00134CFB">
        <w:rPr>
          <w:rtl/>
          <w:lang w:val="en-GB"/>
        </w:rPr>
        <w:t xml:space="preserve">، والتي </w:t>
      </w:r>
      <w:r>
        <w:rPr>
          <w:rFonts w:hint="cs"/>
          <w:rtl/>
          <w:lang w:val="en-GB"/>
        </w:rPr>
        <w:t>اُستخدمت</w:t>
      </w:r>
      <w:r w:rsidRPr="00134CFB">
        <w:rPr>
          <w:rtl/>
          <w:lang w:val="en-GB"/>
        </w:rPr>
        <w:t xml:space="preserve"> </w:t>
      </w:r>
      <w:r>
        <w:rPr>
          <w:rFonts w:hint="cs"/>
          <w:rtl/>
          <w:lang w:val="en-GB"/>
        </w:rPr>
        <w:t>في ا</w:t>
      </w:r>
      <w:r w:rsidRPr="00134CFB">
        <w:rPr>
          <w:rtl/>
          <w:lang w:val="en-GB"/>
        </w:rPr>
        <w:t xml:space="preserve">لتحقق من صحة النماذج. </w:t>
      </w:r>
      <w:r>
        <w:rPr>
          <w:rFonts w:hint="cs"/>
          <w:rtl/>
          <w:lang w:val="en-GB"/>
        </w:rPr>
        <w:t>و</w:t>
      </w:r>
      <w:r w:rsidRPr="00134CFB">
        <w:rPr>
          <w:rtl/>
          <w:lang w:val="en-GB"/>
        </w:rPr>
        <w:t xml:space="preserve">لتبسيط الاختبار، </w:t>
      </w:r>
      <w:r>
        <w:rPr>
          <w:rFonts w:hint="cs"/>
          <w:rtl/>
          <w:lang w:val="en-GB"/>
        </w:rPr>
        <w:t>اُختيرت</w:t>
      </w:r>
      <w:r w:rsidRPr="00134CFB">
        <w:rPr>
          <w:rtl/>
          <w:lang w:val="en-GB"/>
        </w:rPr>
        <w:t xml:space="preserve"> مجموعة فرعية من </w:t>
      </w:r>
      <w:r>
        <w:rPr>
          <w:rFonts w:hint="cs"/>
          <w:rtl/>
          <w:lang w:val="en-GB"/>
        </w:rPr>
        <w:t>عناصر</w:t>
      </w:r>
      <w:r w:rsidRPr="00134CFB">
        <w:rPr>
          <w:rtl/>
          <w:lang w:val="en-GB"/>
        </w:rPr>
        <w:t xml:space="preserve"> </w:t>
      </w:r>
      <w:r>
        <w:rPr>
          <w:rFonts w:hint="cs"/>
          <w:rtl/>
          <w:lang w:val="en-GB"/>
        </w:rPr>
        <w:t>قاعدة البيانات</w:t>
      </w:r>
      <w:r w:rsidRPr="00134CFB">
        <w:rPr>
          <w:rtl/>
          <w:lang w:val="en-GB"/>
        </w:rPr>
        <w:t xml:space="preserve"> </w:t>
      </w:r>
      <w:r w:rsidRPr="00134CFB">
        <w:rPr>
          <w:lang w:val="en-GB"/>
        </w:rPr>
        <w:t>DB3</w:t>
      </w:r>
      <w:r>
        <w:rPr>
          <w:rFonts w:hint="cs"/>
          <w:rtl/>
          <w:lang w:val="en-GB"/>
        </w:rPr>
        <w:t xml:space="preserve"> البالغ عددها </w:t>
      </w:r>
      <w:r>
        <w:t>84</w:t>
      </w:r>
      <w:r>
        <w:rPr>
          <w:rFonts w:hint="cs"/>
          <w:rtl/>
          <w:lang w:bidi="ar-EG"/>
        </w:rPr>
        <w:t xml:space="preserve"> عنصراً</w:t>
      </w:r>
      <w:r w:rsidRPr="00134CFB">
        <w:rPr>
          <w:rtl/>
          <w:lang w:val="en-GB"/>
        </w:rPr>
        <w:t xml:space="preserve">. </w:t>
      </w:r>
      <w:r>
        <w:rPr>
          <w:rFonts w:hint="cs"/>
          <w:rtl/>
          <w:lang w:val="en-GB"/>
        </w:rPr>
        <w:t>و</w:t>
      </w:r>
      <w:r w:rsidRPr="00134CFB">
        <w:rPr>
          <w:rtl/>
          <w:lang w:val="en-GB"/>
        </w:rPr>
        <w:t xml:space="preserve">تتكون هذه المجموعة الفرعية من </w:t>
      </w:r>
      <w:r>
        <w:rPr>
          <w:lang w:val="en-GB"/>
        </w:rPr>
        <w:t>16</w:t>
      </w:r>
      <w:r w:rsidRPr="00134CFB">
        <w:rPr>
          <w:rtl/>
          <w:lang w:val="en-GB"/>
        </w:rPr>
        <w:t xml:space="preserve"> عنصر</w:t>
      </w:r>
      <w:r>
        <w:rPr>
          <w:rFonts w:hint="cs"/>
          <w:rtl/>
          <w:lang w:val="en-GB" w:bidi="ar-EG"/>
        </w:rPr>
        <w:t>اً</w:t>
      </w:r>
      <w:r w:rsidRPr="00134CFB">
        <w:rPr>
          <w:rtl/>
          <w:lang w:val="en-GB"/>
        </w:rPr>
        <w:t xml:space="preserve">. </w:t>
      </w:r>
      <w:r>
        <w:rPr>
          <w:rFonts w:hint="cs"/>
          <w:rtl/>
          <w:lang w:val="en-GB"/>
        </w:rPr>
        <w:t>و</w:t>
      </w:r>
      <w:r w:rsidRPr="00134CFB">
        <w:rPr>
          <w:rtl/>
          <w:lang w:val="en-GB"/>
        </w:rPr>
        <w:t xml:space="preserve">كان المعيار الرئيسي للاختيار هو أن </w:t>
      </w:r>
      <w:r>
        <w:rPr>
          <w:rFonts w:hint="cs"/>
          <w:rtl/>
          <w:lang w:val="en-GB"/>
        </w:rPr>
        <w:t xml:space="preserve">تغطي </w:t>
      </w:r>
      <w:r w:rsidRPr="00134CFB">
        <w:rPr>
          <w:rtl/>
          <w:lang w:val="en-GB"/>
        </w:rPr>
        <w:t>قيم</w:t>
      </w:r>
      <w:r>
        <w:rPr>
          <w:rFonts w:hint="cs"/>
          <w:rtl/>
          <w:lang w:val="en-GB"/>
        </w:rPr>
        <w:t xml:space="preserve"> المتغيرات</w:t>
      </w:r>
      <w:r w:rsidRPr="00134CFB">
        <w:rPr>
          <w:rtl/>
          <w:lang w:val="en-GB"/>
        </w:rPr>
        <w:t xml:space="preserve"> </w:t>
      </w:r>
      <w:r w:rsidRPr="00134CFB">
        <w:rPr>
          <w:lang w:val="en-GB"/>
        </w:rPr>
        <w:t>MOV</w:t>
      </w:r>
      <w:r w:rsidRPr="00134CFB">
        <w:rPr>
          <w:rtl/>
          <w:lang w:val="en-GB"/>
        </w:rPr>
        <w:t xml:space="preserve"> و</w:t>
      </w:r>
      <w:r w:rsidRPr="00134CFB">
        <w:rPr>
          <w:lang w:val="en-GB"/>
        </w:rPr>
        <w:t>DI</w:t>
      </w:r>
      <w:r w:rsidRPr="00134CFB">
        <w:rPr>
          <w:rtl/>
          <w:lang w:val="en-GB"/>
        </w:rPr>
        <w:t xml:space="preserve"> (</w:t>
      </w:r>
      <w:r w:rsidRPr="00134CFB">
        <w:rPr>
          <w:i/>
          <w:iCs/>
          <w:rtl/>
          <w:lang w:val="en-GB"/>
        </w:rPr>
        <w:t>مؤشر التشويه</w:t>
      </w:r>
      <w:r w:rsidRPr="00134CFB">
        <w:rPr>
          <w:rtl/>
          <w:lang w:val="en-GB"/>
        </w:rPr>
        <w:t>) الناتجة نطاقا</w:t>
      </w:r>
      <w:r>
        <w:rPr>
          <w:rFonts w:hint="cs"/>
          <w:rtl/>
          <w:lang w:val="en-GB"/>
        </w:rPr>
        <w:t>ً</w:t>
      </w:r>
      <w:r w:rsidRPr="00134CFB">
        <w:rPr>
          <w:rtl/>
          <w:lang w:val="en-GB"/>
        </w:rPr>
        <w:t xml:space="preserve"> واسعا</w:t>
      </w:r>
      <w:r>
        <w:rPr>
          <w:rFonts w:hint="cs"/>
          <w:rtl/>
          <w:lang w:val="en-GB"/>
        </w:rPr>
        <w:t>ً</w:t>
      </w:r>
      <w:r w:rsidRPr="00134CFB">
        <w:rPr>
          <w:rtl/>
          <w:lang w:val="en-GB"/>
        </w:rPr>
        <w:t>.</w:t>
      </w:r>
    </w:p>
    <w:p w14:paraId="0D640CE9" w14:textId="5D6411C2" w:rsidR="000435DA" w:rsidRPr="00F27472" w:rsidRDefault="002C00F6" w:rsidP="008700B7">
      <w:pPr>
        <w:pStyle w:val="Heading2"/>
      </w:pPr>
      <w:bookmarkStart w:id="950" w:name="_Toc411998578"/>
      <w:bookmarkStart w:id="951" w:name="_Toc414873032"/>
      <w:bookmarkStart w:id="952" w:name="_Toc415385288"/>
      <w:bookmarkStart w:id="953" w:name="_Toc425054171"/>
      <w:bookmarkStart w:id="954" w:name="_Toc133255957"/>
      <w:bookmarkStart w:id="955" w:name="_Toc165969902"/>
      <w:r>
        <w:t>3.7</w:t>
      </w:r>
      <w:r w:rsidR="000435DA" w:rsidRPr="00F27472">
        <w:tab/>
      </w:r>
      <w:bookmarkEnd w:id="950"/>
      <w:bookmarkEnd w:id="951"/>
      <w:bookmarkEnd w:id="952"/>
      <w:bookmarkEnd w:id="953"/>
      <w:bookmarkEnd w:id="954"/>
      <w:r w:rsidR="00AC6440" w:rsidRPr="00AC6440">
        <w:rPr>
          <w:rFonts w:hint="cs"/>
          <w:rtl/>
        </w:rPr>
        <w:t>إعدادات اختبار المطابقة</w:t>
      </w:r>
      <w:bookmarkEnd w:id="955"/>
    </w:p>
    <w:p w14:paraId="524FFF24" w14:textId="6262DCBB" w:rsidR="000435DA" w:rsidRPr="00F27472" w:rsidRDefault="00134CFB" w:rsidP="00E9599D">
      <w:pPr>
        <w:rPr>
          <w:lang w:val="en-GB"/>
        </w:rPr>
      </w:pPr>
      <w:r w:rsidRPr="00134CFB">
        <w:rPr>
          <w:rtl/>
          <w:lang w:val="en-GB"/>
        </w:rPr>
        <w:t xml:space="preserve">عناصر الاختبار متاحة للتنزيل كملفات </w:t>
      </w:r>
      <w:r w:rsidRPr="00134CFB">
        <w:rPr>
          <w:lang w:val="en-GB"/>
        </w:rPr>
        <w:t>WAV</w:t>
      </w:r>
      <w:r w:rsidRPr="00134CFB">
        <w:rPr>
          <w:rtl/>
          <w:lang w:val="en-GB"/>
        </w:rPr>
        <w:t xml:space="preserve"> (</w:t>
      </w:r>
      <w:r w:rsidR="00AC6440">
        <w:rPr>
          <w:rFonts w:hint="cs"/>
          <w:rtl/>
          <w:lang w:val="en-GB"/>
        </w:rPr>
        <w:t>نسق</w:t>
      </w:r>
      <w:r w:rsidRPr="00134CFB">
        <w:rPr>
          <w:rtl/>
          <w:lang w:val="en-GB"/>
        </w:rPr>
        <w:t xml:space="preserve"> </w:t>
      </w:r>
      <w:r w:rsidRPr="00134CFB">
        <w:rPr>
          <w:lang w:val="en-GB"/>
        </w:rPr>
        <w:t>Microsoft RIFF</w:t>
      </w:r>
      <w:r w:rsidRPr="00134CFB">
        <w:rPr>
          <w:rtl/>
          <w:lang w:val="en-GB"/>
        </w:rPr>
        <w:t xml:space="preserve">). تم </w:t>
      </w:r>
      <w:r w:rsidR="00AC6440">
        <w:rPr>
          <w:rFonts w:hint="cs"/>
          <w:rtl/>
          <w:lang w:val="en-GB"/>
        </w:rPr>
        <w:t xml:space="preserve">اعتيان </w:t>
      </w:r>
      <w:r w:rsidRPr="00134CFB">
        <w:rPr>
          <w:rtl/>
          <w:lang w:val="en-GB"/>
        </w:rPr>
        <w:t xml:space="preserve">من جميع العناصر عند </w:t>
      </w:r>
      <w:r w:rsidR="00AC6440">
        <w:rPr>
          <w:lang w:val="en-GB"/>
        </w:rPr>
        <w:t>kHz 48</w:t>
      </w:r>
      <w:r w:rsidRPr="00134CFB">
        <w:rPr>
          <w:rtl/>
          <w:lang w:val="en-GB"/>
        </w:rPr>
        <w:t xml:space="preserve"> </w:t>
      </w:r>
      <w:r w:rsidR="00AC6440">
        <w:rPr>
          <w:rFonts w:hint="cs"/>
          <w:rtl/>
          <w:lang w:val="en-GB" w:bidi="ar-EG"/>
        </w:rPr>
        <w:t>والتشكيل</w:t>
      </w:r>
      <w:r w:rsidR="001E4EC6">
        <w:rPr>
          <w:rFonts w:hint="eastAsia"/>
          <w:rtl/>
          <w:lang w:val="en-GB" w:bidi="ar-EG"/>
        </w:rPr>
        <w:t> </w:t>
      </w:r>
      <w:r w:rsidR="00AC6440">
        <w:rPr>
          <w:lang w:bidi="ar-EG"/>
        </w:rPr>
        <w:t>PCM</w:t>
      </w:r>
      <w:r w:rsidR="00AC6440">
        <w:rPr>
          <w:rFonts w:hint="cs"/>
          <w:rtl/>
          <w:lang w:bidi="ar-EG"/>
        </w:rPr>
        <w:t xml:space="preserve"> بمعدل </w:t>
      </w:r>
      <w:r w:rsidR="00AC6440">
        <w:rPr>
          <w:lang w:bidi="ar-EG"/>
        </w:rPr>
        <w:t>16</w:t>
      </w:r>
      <w:r w:rsidR="00AC6440">
        <w:rPr>
          <w:rFonts w:hint="cs"/>
          <w:rtl/>
          <w:lang w:bidi="ar-EG"/>
        </w:rPr>
        <w:t xml:space="preserve"> بتة</w:t>
      </w:r>
      <w:r w:rsidRPr="00134CFB">
        <w:rPr>
          <w:rtl/>
          <w:lang w:val="en-GB"/>
        </w:rPr>
        <w:t xml:space="preserve">. </w:t>
      </w:r>
      <w:r w:rsidR="00AC6440">
        <w:rPr>
          <w:rFonts w:hint="cs"/>
          <w:rtl/>
          <w:lang w:val="en-GB"/>
        </w:rPr>
        <w:t>و</w:t>
      </w:r>
      <w:r w:rsidRPr="00134CFB">
        <w:rPr>
          <w:rtl/>
          <w:lang w:val="en-GB"/>
        </w:rPr>
        <w:t>الإشار</w:t>
      </w:r>
      <w:r w:rsidR="00AC6440">
        <w:rPr>
          <w:rFonts w:hint="cs"/>
          <w:rtl/>
          <w:lang w:val="en-GB"/>
        </w:rPr>
        <w:t>ة</w:t>
      </w:r>
      <w:r w:rsidRPr="00134CFB">
        <w:rPr>
          <w:rtl/>
          <w:lang w:val="en-GB"/>
        </w:rPr>
        <w:t xml:space="preserve"> المرجعية وإشا</w:t>
      </w:r>
      <w:r w:rsidR="00AC6440">
        <w:rPr>
          <w:rFonts w:hint="cs"/>
          <w:rtl/>
          <w:lang w:val="en-GB"/>
        </w:rPr>
        <w:t>رة</w:t>
      </w:r>
      <w:r w:rsidRPr="00134CFB">
        <w:rPr>
          <w:rtl/>
          <w:lang w:val="en-GB"/>
        </w:rPr>
        <w:t xml:space="preserve"> الاختبار التي قدمها الاتحاد الدولي للاتصالات هي بالفعل </w:t>
      </w:r>
      <w:r w:rsidR="00AC6440">
        <w:rPr>
          <w:rFonts w:hint="cs"/>
          <w:rtl/>
          <w:lang w:val="en-GB"/>
        </w:rPr>
        <w:t xml:space="preserve">مكيفة من </w:t>
      </w:r>
      <w:r w:rsidR="00AC6440">
        <w:rPr>
          <w:rFonts w:hint="cs"/>
          <w:rtl/>
          <w:lang w:val="en-GB"/>
        </w:rPr>
        <w:lastRenderedPageBreak/>
        <w:t>حيث الزمن والمستوى ب</w:t>
      </w:r>
      <w:r w:rsidRPr="00134CFB">
        <w:rPr>
          <w:rtl/>
          <w:lang w:val="en-GB"/>
        </w:rPr>
        <w:t xml:space="preserve">بعضهما البعض، بحيث لا تكون هناك حاجة إلى كسب إضافي أو تعويض </w:t>
      </w:r>
      <w:r w:rsidR="00AC6440">
        <w:rPr>
          <w:rFonts w:hint="cs"/>
          <w:rtl/>
          <w:lang w:val="en-GB"/>
        </w:rPr>
        <w:t>لل</w:t>
      </w:r>
      <w:r w:rsidRPr="00134CFB">
        <w:rPr>
          <w:rtl/>
          <w:lang w:val="en-GB"/>
        </w:rPr>
        <w:t xml:space="preserve">تأخير. </w:t>
      </w:r>
      <w:r w:rsidR="00AC6440">
        <w:rPr>
          <w:rFonts w:hint="cs"/>
          <w:rtl/>
          <w:lang w:val="en-GB"/>
        </w:rPr>
        <w:t>و</w:t>
      </w:r>
      <w:r w:rsidRPr="00134CFB">
        <w:rPr>
          <w:rtl/>
          <w:lang w:val="en-GB"/>
        </w:rPr>
        <w:t xml:space="preserve">يجب تعديل خوارزمية القياس إلى مستوى استماع يبلغ </w:t>
      </w:r>
      <w:r w:rsidR="00AC6440">
        <w:t xml:space="preserve">dB </w:t>
      </w:r>
      <w:r w:rsidRPr="00134CFB">
        <w:rPr>
          <w:lang w:val="en-GB"/>
        </w:rPr>
        <w:t>SPL</w:t>
      </w:r>
      <w:r w:rsidR="00AC6440">
        <w:rPr>
          <w:lang w:val="en-GB"/>
        </w:rPr>
        <w:t xml:space="preserve"> 92</w:t>
      </w:r>
      <w:r w:rsidRPr="00134CFB">
        <w:rPr>
          <w:rtl/>
          <w:lang w:val="en-GB"/>
        </w:rPr>
        <w:t>.</w:t>
      </w:r>
    </w:p>
    <w:p w14:paraId="61FBE044" w14:textId="3A624F17" w:rsidR="000435DA" w:rsidRPr="00F27472" w:rsidRDefault="002C00F6" w:rsidP="008700B7">
      <w:pPr>
        <w:pStyle w:val="Heading2"/>
      </w:pPr>
      <w:bookmarkStart w:id="956" w:name="_Toc411998579"/>
      <w:bookmarkStart w:id="957" w:name="_Toc414873033"/>
      <w:bookmarkStart w:id="958" w:name="_Toc415385289"/>
      <w:bookmarkStart w:id="959" w:name="_Toc425054172"/>
      <w:bookmarkStart w:id="960" w:name="_Toc133255958"/>
      <w:bookmarkStart w:id="961" w:name="_Toc165969903"/>
      <w:r>
        <w:t>4.7</w:t>
      </w:r>
      <w:r w:rsidR="000435DA" w:rsidRPr="00F27472">
        <w:tab/>
      </w:r>
      <w:bookmarkEnd w:id="956"/>
      <w:bookmarkEnd w:id="957"/>
      <w:bookmarkEnd w:id="958"/>
      <w:bookmarkEnd w:id="959"/>
      <w:bookmarkEnd w:id="960"/>
      <w:r w:rsidR="00AC6440" w:rsidRPr="00AC6440">
        <w:rPr>
          <w:rFonts w:hint="cs"/>
          <w:rtl/>
        </w:rPr>
        <w:t>فاصل التسامح المقبول</w:t>
      </w:r>
      <w:bookmarkEnd w:id="961"/>
    </w:p>
    <w:p w14:paraId="4416F435" w14:textId="028641CF" w:rsidR="002C00F6" w:rsidRPr="00F27472" w:rsidRDefault="00AC6440" w:rsidP="00AC6440">
      <w:pPr>
        <w:rPr>
          <w:rtl/>
          <w:lang w:val="en-GB" w:bidi="ar-EG"/>
        </w:rPr>
      </w:pPr>
      <w:r w:rsidRPr="00AC6440">
        <w:rPr>
          <w:rtl/>
          <w:lang w:val="en-GB" w:bidi="ar-EG"/>
        </w:rPr>
        <w:t>من أجل ال</w:t>
      </w:r>
      <w:r>
        <w:rPr>
          <w:rFonts w:hint="cs"/>
          <w:rtl/>
          <w:lang w:val="en-GB" w:bidi="ar-EG"/>
        </w:rPr>
        <w:t>مطابقة</w:t>
      </w:r>
      <w:r w:rsidRPr="00AC6440">
        <w:rPr>
          <w:rtl/>
          <w:lang w:val="en-GB" w:bidi="ar-EG"/>
        </w:rPr>
        <w:t xml:space="preserve"> مع التوصية، يجب أن تستنسخ قيم </w:t>
      </w:r>
      <w:r w:rsidRPr="00AC6440">
        <w:rPr>
          <w:lang w:val="en-GB" w:bidi="ar-EG"/>
        </w:rPr>
        <w:t>DI</w:t>
      </w:r>
      <w:r w:rsidRPr="00AC6440">
        <w:rPr>
          <w:rtl/>
          <w:lang w:val="en-GB" w:bidi="ar-EG"/>
        </w:rPr>
        <w:t xml:space="preserve"> المحسوبة القيم الواردة في الجدولين </w:t>
      </w:r>
      <w:r>
        <w:rPr>
          <w:lang w:val="en-GB" w:bidi="ar-EG"/>
        </w:rPr>
        <w:t>22</w:t>
      </w:r>
      <w:r w:rsidRPr="00AC6440">
        <w:rPr>
          <w:rtl/>
          <w:lang w:val="en-GB" w:bidi="ar-EG"/>
        </w:rPr>
        <w:t xml:space="preserve"> و</w:t>
      </w:r>
      <w:r>
        <w:rPr>
          <w:lang w:val="en-GB" w:bidi="ar-EG"/>
        </w:rPr>
        <w:t>23</w:t>
      </w:r>
      <w:r w:rsidRPr="00AC6440">
        <w:rPr>
          <w:rtl/>
          <w:lang w:val="en-GB" w:bidi="ar-EG"/>
        </w:rPr>
        <w:t>، مع ت</w:t>
      </w:r>
      <w:r>
        <w:rPr>
          <w:rFonts w:hint="cs"/>
          <w:rtl/>
          <w:lang w:val="en-GB" w:bidi="ar-EG"/>
        </w:rPr>
        <w:t>سامح</w:t>
      </w:r>
      <w:r w:rsidRPr="00AC6440">
        <w:rPr>
          <w:rtl/>
          <w:lang w:val="en-GB" w:bidi="ar-EG"/>
        </w:rPr>
        <w:t xml:space="preserve"> أقل من </w:t>
      </w:r>
      <w:r>
        <w:rPr>
          <w:lang w:val="en-GB" w:bidi="ar-EG"/>
        </w:rPr>
        <w:t>0,02</w:t>
      </w:r>
      <w:r w:rsidRPr="00F27472">
        <w:rPr>
          <w:rFonts w:ascii="Symbol" w:hAnsi="Symbol"/>
        </w:rPr>
        <w:sym w:font="Symbol" w:char="F0B1"/>
      </w:r>
      <w:r w:rsidRPr="00AC6440">
        <w:rPr>
          <w:rtl/>
          <w:lang w:val="en-GB" w:bidi="ar-EG"/>
        </w:rPr>
        <w:t xml:space="preserve"> لجميع عناصر الاختبار</w:t>
      </w:r>
      <w:r w:rsidR="002C00F6">
        <w:rPr>
          <w:rStyle w:val="FootnoteReference"/>
          <w:rtl/>
          <w:lang w:val="en-GB" w:bidi="ar-EG"/>
        </w:rPr>
        <w:footnoteReference w:id="7"/>
      </w:r>
      <w:r w:rsidR="008C5DD5">
        <w:rPr>
          <w:lang w:val="en-GB" w:bidi="ar-EG"/>
        </w:rPr>
        <w:t>.</w:t>
      </w:r>
      <w:r>
        <w:rPr>
          <w:rFonts w:hint="cs"/>
          <w:rtl/>
          <w:lang w:val="en-GB" w:bidi="ar-SY"/>
        </w:rPr>
        <w:t xml:space="preserve"> </w:t>
      </w:r>
      <w:r w:rsidRPr="00AC6440">
        <w:rPr>
          <w:rtl/>
          <w:lang w:val="en-GB" w:bidi="ar-EG"/>
        </w:rPr>
        <w:t>وإذا لم يسفر التنفيذ عن نتائج ضمن هذا التسامح فإنه</w:t>
      </w:r>
      <w:r w:rsidR="00B2617A">
        <w:rPr>
          <w:rFonts w:hint="cs"/>
          <w:rtl/>
          <w:lang w:val="en-GB" w:bidi="ar-EG"/>
        </w:rPr>
        <w:t>ا</w:t>
      </w:r>
      <w:r w:rsidRPr="00AC6440">
        <w:rPr>
          <w:rtl/>
          <w:lang w:val="en-GB" w:bidi="ar-EG"/>
        </w:rPr>
        <w:t xml:space="preserve"> لا </w:t>
      </w:r>
      <w:r w:rsidR="00B2617A">
        <w:rPr>
          <w:rFonts w:hint="cs"/>
          <w:rtl/>
          <w:lang w:val="en-GB" w:bidi="ar-EG"/>
        </w:rPr>
        <w:t>تتطابق</w:t>
      </w:r>
      <w:r w:rsidRPr="00AC6440">
        <w:rPr>
          <w:rtl/>
          <w:lang w:val="en-GB" w:bidi="ar-EG"/>
        </w:rPr>
        <w:t xml:space="preserve"> مع هذه التوصية</w:t>
      </w:r>
      <w:r w:rsidR="00B2617A">
        <w:rPr>
          <w:rFonts w:hint="cs"/>
          <w:rtl/>
          <w:lang w:val="en-GB" w:bidi="ar-EG"/>
        </w:rPr>
        <w:t>.</w:t>
      </w:r>
    </w:p>
    <w:p w14:paraId="65AB53CA" w14:textId="23F3AB29" w:rsidR="000435DA" w:rsidRPr="00F27472" w:rsidRDefault="002C00F6" w:rsidP="008700B7">
      <w:pPr>
        <w:pStyle w:val="Heading2"/>
      </w:pPr>
      <w:bookmarkStart w:id="962" w:name="_Toc411998580"/>
      <w:bookmarkStart w:id="963" w:name="_Toc414873034"/>
      <w:bookmarkStart w:id="964" w:name="_Toc415385290"/>
      <w:bookmarkStart w:id="965" w:name="_Toc425054173"/>
      <w:bookmarkStart w:id="966" w:name="_Toc133255959"/>
      <w:bookmarkStart w:id="967" w:name="_Toc165969904"/>
      <w:r>
        <w:t>5.7</w:t>
      </w:r>
      <w:r w:rsidR="000435DA" w:rsidRPr="00F27472">
        <w:tab/>
      </w:r>
      <w:bookmarkEnd w:id="962"/>
      <w:bookmarkEnd w:id="963"/>
      <w:bookmarkEnd w:id="964"/>
      <w:bookmarkEnd w:id="965"/>
      <w:bookmarkEnd w:id="966"/>
      <w:r w:rsidR="00B2617A" w:rsidRPr="00B2617A">
        <w:rPr>
          <w:rFonts w:hint="cs"/>
          <w:rtl/>
        </w:rPr>
        <w:t>عناصر الاختبار</w:t>
      </w:r>
      <w:bookmarkEnd w:id="967"/>
    </w:p>
    <w:p w14:paraId="78BA58BA" w14:textId="20AEA1C2" w:rsidR="000435DA" w:rsidRPr="00F27472" w:rsidRDefault="00B2617A" w:rsidP="00E9599D">
      <w:pPr>
        <w:rPr>
          <w:rtl/>
          <w:lang w:val="en-GB" w:bidi="ar-EG"/>
        </w:rPr>
      </w:pPr>
      <w:r>
        <w:rPr>
          <w:rFonts w:hint="cs"/>
          <w:rtl/>
          <w:lang w:val="en-GB" w:bidi="ar-SY"/>
        </w:rPr>
        <w:t>يعرض</w:t>
      </w:r>
      <w:r w:rsidRPr="00B2617A">
        <w:rPr>
          <w:rtl/>
          <w:lang w:val="en-GB" w:bidi="ar-SY"/>
        </w:rPr>
        <w:t xml:space="preserve"> الجد</w:t>
      </w:r>
      <w:r>
        <w:rPr>
          <w:rFonts w:hint="cs"/>
          <w:rtl/>
          <w:lang w:val="en-GB" w:bidi="ar-SY"/>
        </w:rPr>
        <w:t>ولان</w:t>
      </w:r>
      <w:r w:rsidRPr="00B2617A">
        <w:rPr>
          <w:rtl/>
          <w:lang w:val="en-GB" w:bidi="ar-SY"/>
        </w:rPr>
        <w:t xml:space="preserve"> التالي</w:t>
      </w:r>
      <w:r>
        <w:rPr>
          <w:rFonts w:hint="cs"/>
          <w:rtl/>
          <w:lang w:val="en-GB" w:bidi="ar-SY"/>
        </w:rPr>
        <w:t>ان</w:t>
      </w:r>
      <w:r w:rsidRPr="00B2617A">
        <w:rPr>
          <w:rtl/>
          <w:lang w:val="en-GB" w:bidi="ar-SY"/>
        </w:rPr>
        <w:t xml:space="preserve"> أسماء العناصر المرجعية وعناصر الاختبار</w:t>
      </w:r>
      <w:r w:rsidR="002C00F6">
        <w:rPr>
          <w:rStyle w:val="FootnoteReference"/>
          <w:rtl/>
          <w:lang w:val="en-GB" w:bidi="ar-EG"/>
        </w:rPr>
        <w:footnoteReference w:id="8"/>
      </w:r>
      <w:r>
        <w:rPr>
          <w:rFonts w:hint="cs"/>
          <w:rtl/>
          <w:lang w:val="en-GB" w:bidi="ar-SY"/>
        </w:rPr>
        <w:t>،</w:t>
      </w:r>
      <w:r w:rsidR="002C00F6">
        <w:rPr>
          <w:rFonts w:hint="cs"/>
          <w:rtl/>
          <w:lang w:val="en-GB" w:bidi="ar-EG"/>
        </w:rPr>
        <w:t xml:space="preserve"> </w:t>
      </w:r>
      <w:r w:rsidRPr="00B2617A">
        <w:rPr>
          <w:rtl/>
          <w:lang w:val="en-GB" w:bidi="ar-SY"/>
        </w:rPr>
        <w:t xml:space="preserve">وقيم </w:t>
      </w:r>
      <w:r w:rsidRPr="00B2617A">
        <w:rPr>
          <w:lang w:val="en-GB" w:bidi="ar-SY"/>
        </w:rPr>
        <w:t>DI</w:t>
      </w:r>
      <w:r w:rsidRPr="00B2617A">
        <w:rPr>
          <w:rtl/>
          <w:lang w:val="en-GB" w:bidi="ar-SY"/>
        </w:rPr>
        <w:t xml:space="preserve"> الناتجة. ويرتبط الجدول </w:t>
      </w:r>
      <w:r>
        <w:rPr>
          <w:lang w:val="en-GB" w:bidi="ar-SY"/>
        </w:rPr>
        <w:t>22</w:t>
      </w:r>
      <w:r>
        <w:rPr>
          <w:rFonts w:hint="cs"/>
          <w:rtl/>
          <w:lang w:val="en-GB" w:bidi="ar-EG"/>
        </w:rPr>
        <w:t xml:space="preserve"> </w:t>
      </w:r>
      <w:r w:rsidRPr="00B2617A">
        <w:rPr>
          <w:rtl/>
          <w:lang w:val="en-GB" w:bidi="ar-SY"/>
        </w:rPr>
        <w:t>بال</w:t>
      </w:r>
      <w:r>
        <w:rPr>
          <w:rFonts w:hint="cs"/>
          <w:rtl/>
          <w:lang w:val="en-GB" w:bidi="ar-SY"/>
        </w:rPr>
        <w:t>صيغة</w:t>
      </w:r>
      <w:r w:rsidRPr="00B2617A">
        <w:rPr>
          <w:rtl/>
          <w:lang w:val="en-GB" w:bidi="ar-SY"/>
        </w:rPr>
        <w:t xml:space="preserve"> الأساسي</w:t>
      </w:r>
      <w:r>
        <w:rPr>
          <w:rFonts w:hint="cs"/>
          <w:rtl/>
          <w:lang w:val="en-GB" w:bidi="ar-SY"/>
        </w:rPr>
        <w:t>ة</w:t>
      </w:r>
      <w:r w:rsidRPr="00B2617A">
        <w:rPr>
          <w:rtl/>
          <w:lang w:val="en-GB" w:bidi="ar-SY"/>
        </w:rPr>
        <w:t xml:space="preserve">، ويحتوي الجدول </w:t>
      </w:r>
      <w:r>
        <w:rPr>
          <w:lang w:val="en-GB" w:bidi="ar-SY"/>
        </w:rPr>
        <w:t>23</w:t>
      </w:r>
      <w:r w:rsidRPr="00B2617A">
        <w:rPr>
          <w:rtl/>
          <w:lang w:val="en-GB" w:bidi="ar-SY"/>
        </w:rPr>
        <w:t xml:space="preserve"> على قيم ال</w:t>
      </w:r>
      <w:r>
        <w:rPr>
          <w:rFonts w:hint="cs"/>
          <w:rtl/>
          <w:lang w:val="en-GB" w:bidi="ar-SY"/>
        </w:rPr>
        <w:t>صيغة</w:t>
      </w:r>
      <w:r w:rsidRPr="00B2617A">
        <w:rPr>
          <w:rtl/>
          <w:lang w:val="en-GB" w:bidi="ar-SY"/>
        </w:rPr>
        <w:t xml:space="preserve"> المتقدم</w:t>
      </w:r>
      <w:r>
        <w:rPr>
          <w:rFonts w:hint="cs"/>
          <w:rtl/>
          <w:lang w:val="en-GB" w:bidi="ar-SY"/>
        </w:rPr>
        <w:t>ة</w:t>
      </w:r>
      <w:r w:rsidRPr="00B2617A">
        <w:rPr>
          <w:rtl/>
          <w:lang w:val="en-GB" w:bidi="ar-SY"/>
        </w:rPr>
        <w:t>.</w:t>
      </w:r>
    </w:p>
    <w:p w14:paraId="1FEACA70" w14:textId="5C4CF441" w:rsidR="000435DA" w:rsidRPr="00F27472" w:rsidRDefault="002C00F6" w:rsidP="008C5DD5">
      <w:pPr>
        <w:pStyle w:val="TableNo0"/>
        <w:keepNext w:val="0"/>
      </w:pPr>
      <w:bookmarkStart w:id="968" w:name="lt_pId3383"/>
      <w:r>
        <w:rPr>
          <w:rFonts w:hint="cs"/>
          <w:rtl/>
        </w:rPr>
        <w:t xml:space="preserve">الجدول </w:t>
      </w:r>
      <w:r w:rsidR="000435DA" w:rsidRPr="00F27472">
        <w:t>22</w:t>
      </w:r>
      <w:bookmarkEnd w:id="968"/>
    </w:p>
    <w:p w14:paraId="0D64EFB3" w14:textId="45C3FF3C" w:rsidR="000435DA" w:rsidRPr="00B2617A" w:rsidRDefault="00B2617A" w:rsidP="00FF4624">
      <w:pPr>
        <w:pStyle w:val="Tabletitle"/>
        <w:rPr>
          <w:rtl/>
        </w:rPr>
      </w:pPr>
      <w:r>
        <w:rPr>
          <w:rFonts w:hint="cs"/>
          <w:rtl/>
        </w:rPr>
        <w:t xml:space="preserve">عناصر الاختبار وقيم </w:t>
      </w:r>
      <w:r>
        <w:t>DI</w:t>
      </w:r>
      <w:r>
        <w:rPr>
          <w:rFonts w:hint="cs"/>
          <w:rtl/>
        </w:rPr>
        <w:t xml:space="preserve"> الناتجة للصيغة الأساسية</w:t>
      </w:r>
    </w:p>
    <w:tbl>
      <w:tblPr>
        <w:bidiVisual/>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02"/>
        <w:gridCol w:w="2649"/>
        <w:gridCol w:w="2887"/>
      </w:tblGrid>
      <w:tr w:rsidR="000435DA" w:rsidRPr="00B2617A" w14:paraId="7E585133" w14:textId="77777777" w:rsidTr="00800288">
        <w:trPr>
          <w:trHeight w:val="247"/>
          <w:tblHeader/>
          <w:jc w:val="center"/>
        </w:trPr>
        <w:tc>
          <w:tcPr>
            <w:tcW w:w="2402" w:type="dxa"/>
          </w:tcPr>
          <w:p w14:paraId="744C64AA" w14:textId="78D75878" w:rsidR="000435DA" w:rsidRPr="00B2617A" w:rsidRDefault="00B2617A" w:rsidP="008C5DD5">
            <w:pPr>
              <w:pStyle w:val="Tablehead"/>
            </w:pPr>
            <w:r w:rsidRPr="00B2617A">
              <w:rPr>
                <w:rFonts w:hint="cs"/>
                <w:rtl/>
              </w:rPr>
              <w:t>العنصر</w:t>
            </w:r>
          </w:p>
        </w:tc>
        <w:tc>
          <w:tcPr>
            <w:tcW w:w="2649" w:type="dxa"/>
          </w:tcPr>
          <w:p w14:paraId="31BEC844" w14:textId="77777777" w:rsidR="000435DA" w:rsidRPr="00B2617A" w:rsidRDefault="000435DA" w:rsidP="008C5DD5">
            <w:pPr>
              <w:pStyle w:val="Tablehead"/>
            </w:pPr>
            <w:bookmarkStart w:id="969" w:name="lt_pId3386"/>
            <w:r w:rsidRPr="00B2617A">
              <w:t>DI</w:t>
            </w:r>
            <w:bookmarkEnd w:id="969"/>
          </w:p>
        </w:tc>
        <w:tc>
          <w:tcPr>
            <w:tcW w:w="2887" w:type="dxa"/>
          </w:tcPr>
          <w:p w14:paraId="7F15B1F0" w14:textId="77777777" w:rsidR="000435DA" w:rsidRPr="00B2617A" w:rsidRDefault="000435DA" w:rsidP="008C5DD5">
            <w:pPr>
              <w:pStyle w:val="Tablehead"/>
            </w:pPr>
            <w:bookmarkStart w:id="970" w:name="lt_pId3387"/>
            <w:r w:rsidRPr="00B2617A">
              <w:t>ODG</w:t>
            </w:r>
            <w:bookmarkEnd w:id="970"/>
          </w:p>
        </w:tc>
      </w:tr>
      <w:tr w:rsidR="000435DA" w:rsidRPr="00B2617A" w14:paraId="4AB746BC" w14:textId="77777777" w:rsidTr="002C00F6">
        <w:trPr>
          <w:trHeight w:val="247"/>
          <w:jc w:val="center"/>
        </w:trPr>
        <w:tc>
          <w:tcPr>
            <w:tcW w:w="2402" w:type="dxa"/>
          </w:tcPr>
          <w:p w14:paraId="1D300C0A" w14:textId="77777777" w:rsidR="000435DA" w:rsidRPr="00B2617A" w:rsidRDefault="000435DA" w:rsidP="008C5DD5">
            <w:pPr>
              <w:pStyle w:val="Tabletext"/>
              <w:keepNext w:val="0"/>
            </w:pPr>
            <w:bookmarkStart w:id="971" w:name="lt_pId3388"/>
            <w:r w:rsidRPr="00B2617A">
              <w:t>acodsna.wav</w:t>
            </w:r>
            <w:bookmarkEnd w:id="971"/>
          </w:p>
        </w:tc>
        <w:tc>
          <w:tcPr>
            <w:tcW w:w="2649" w:type="dxa"/>
          </w:tcPr>
          <w:p w14:paraId="574A8E82" w14:textId="03704530" w:rsidR="000435DA" w:rsidRPr="00B2617A" w:rsidRDefault="000435DA" w:rsidP="008C5DD5">
            <w:pPr>
              <w:pStyle w:val="Tabletext"/>
              <w:keepNext w:val="0"/>
              <w:jc w:val="center"/>
            </w:pPr>
            <w:r w:rsidRPr="00B2617A">
              <w:t>1</w:t>
            </w:r>
            <w:r w:rsidR="002C00F6" w:rsidRPr="00B2617A">
              <w:t>,</w:t>
            </w:r>
            <w:r w:rsidRPr="00B2617A">
              <w:t>304</w:t>
            </w:r>
          </w:p>
        </w:tc>
        <w:tc>
          <w:tcPr>
            <w:tcW w:w="2887" w:type="dxa"/>
          </w:tcPr>
          <w:p w14:paraId="6249F7E0" w14:textId="741FBD49" w:rsidR="000435DA" w:rsidRPr="00B2617A" w:rsidRDefault="002C00F6" w:rsidP="008C5DD5">
            <w:pPr>
              <w:pStyle w:val="Tabletext"/>
              <w:keepNext w:val="0"/>
              <w:jc w:val="center"/>
            </w:pPr>
            <w:r w:rsidRPr="00B2617A">
              <w:rPr>
                <w:rtl/>
              </w:rPr>
              <w:t>-</w:t>
            </w:r>
            <w:r w:rsidR="000435DA" w:rsidRPr="00B2617A">
              <w:t>0</w:t>
            </w:r>
            <w:r w:rsidRPr="00B2617A">
              <w:t>,</w:t>
            </w:r>
            <w:r w:rsidR="000435DA" w:rsidRPr="00B2617A">
              <w:t>676</w:t>
            </w:r>
          </w:p>
        </w:tc>
      </w:tr>
      <w:tr w:rsidR="000435DA" w:rsidRPr="00B2617A" w14:paraId="174AA09E" w14:textId="77777777" w:rsidTr="002C00F6">
        <w:trPr>
          <w:trHeight w:val="247"/>
          <w:jc w:val="center"/>
        </w:trPr>
        <w:tc>
          <w:tcPr>
            <w:tcW w:w="2402" w:type="dxa"/>
          </w:tcPr>
          <w:p w14:paraId="74216586" w14:textId="77777777" w:rsidR="000435DA" w:rsidRPr="00B2617A" w:rsidRDefault="000435DA" w:rsidP="008C5DD5">
            <w:pPr>
              <w:pStyle w:val="Tabletext"/>
              <w:keepNext w:val="0"/>
            </w:pPr>
            <w:bookmarkStart w:id="972" w:name="lt_pId3391"/>
            <w:r w:rsidRPr="00B2617A">
              <w:t>bcodtri.wav</w:t>
            </w:r>
            <w:bookmarkEnd w:id="972"/>
          </w:p>
        </w:tc>
        <w:tc>
          <w:tcPr>
            <w:tcW w:w="2649" w:type="dxa"/>
          </w:tcPr>
          <w:p w14:paraId="4040AD9B" w14:textId="1AAAD11A" w:rsidR="000435DA" w:rsidRPr="00B2617A" w:rsidRDefault="000435DA" w:rsidP="008C5DD5">
            <w:pPr>
              <w:pStyle w:val="Tabletext"/>
              <w:keepNext w:val="0"/>
              <w:jc w:val="center"/>
            </w:pPr>
            <w:r w:rsidRPr="00B2617A">
              <w:t>1</w:t>
            </w:r>
            <w:r w:rsidR="002C00F6" w:rsidRPr="00B2617A">
              <w:t>,</w:t>
            </w:r>
            <w:r w:rsidRPr="00B2617A">
              <w:t>949</w:t>
            </w:r>
          </w:p>
        </w:tc>
        <w:tc>
          <w:tcPr>
            <w:tcW w:w="2887" w:type="dxa"/>
          </w:tcPr>
          <w:p w14:paraId="0C50EAC1" w14:textId="62242C8D" w:rsidR="000435DA" w:rsidRPr="00B2617A" w:rsidRDefault="002C00F6" w:rsidP="008C5DD5">
            <w:pPr>
              <w:pStyle w:val="Tabletext"/>
              <w:keepNext w:val="0"/>
              <w:jc w:val="center"/>
            </w:pPr>
            <w:r w:rsidRPr="00B2617A">
              <w:rPr>
                <w:rtl/>
              </w:rPr>
              <w:t>-</w:t>
            </w:r>
            <w:r w:rsidR="000435DA" w:rsidRPr="00B2617A">
              <w:t>0</w:t>
            </w:r>
            <w:r w:rsidRPr="00B2617A">
              <w:t>,</w:t>
            </w:r>
            <w:r w:rsidR="000435DA" w:rsidRPr="00B2617A">
              <w:t>304</w:t>
            </w:r>
          </w:p>
        </w:tc>
      </w:tr>
      <w:tr w:rsidR="000435DA" w:rsidRPr="00B2617A" w14:paraId="7B7B0C2D" w14:textId="77777777" w:rsidTr="002C00F6">
        <w:trPr>
          <w:trHeight w:val="247"/>
          <w:jc w:val="center"/>
        </w:trPr>
        <w:tc>
          <w:tcPr>
            <w:tcW w:w="2402" w:type="dxa"/>
          </w:tcPr>
          <w:p w14:paraId="25009136" w14:textId="77777777" w:rsidR="000435DA" w:rsidRPr="00B2617A" w:rsidRDefault="000435DA" w:rsidP="008C5DD5">
            <w:pPr>
              <w:pStyle w:val="Tabletext"/>
              <w:keepNext w:val="0"/>
            </w:pPr>
            <w:bookmarkStart w:id="973" w:name="lt_pId3394"/>
            <w:r w:rsidRPr="00B2617A">
              <w:t>ccodsax.wav</w:t>
            </w:r>
            <w:bookmarkEnd w:id="973"/>
          </w:p>
        </w:tc>
        <w:tc>
          <w:tcPr>
            <w:tcW w:w="2649" w:type="dxa"/>
          </w:tcPr>
          <w:p w14:paraId="21CF86DB" w14:textId="1DC32661" w:rsidR="000435DA" w:rsidRPr="00B2617A" w:rsidRDefault="000435DA" w:rsidP="008C5DD5">
            <w:pPr>
              <w:pStyle w:val="Tabletext"/>
              <w:keepNext w:val="0"/>
              <w:jc w:val="center"/>
            </w:pPr>
            <w:r w:rsidRPr="00B2617A">
              <w:t>0</w:t>
            </w:r>
            <w:r w:rsidR="002C00F6" w:rsidRPr="00B2617A">
              <w:t>,</w:t>
            </w:r>
            <w:r w:rsidRPr="00B2617A">
              <w:t>048</w:t>
            </w:r>
          </w:p>
        </w:tc>
        <w:tc>
          <w:tcPr>
            <w:tcW w:w="2887" w:type="dxa"/>
          </w:tcPr>
          <w:p w14:paraId="317548EA" w14:textId="4A3BE027" w:rsidR="000435DA" w:rsidRPr="00B2617A" w:rsidRDefault="002C00F6" w:rsidP="008C5DD5">
            <w:pPr>
              <w:pStyle w:val="Tabletext"/>
              <w:keepNext w:val="0"/>
              <w:jc w:val="center"/>
            </w:pPr>
            <w:r w:rsidRPr="00B2617A">
              <w:rPr>
                <w:rtl/>
              </w:rPr>
              <w:t>-</w:t>
            </w:r>
            <w:r w:rsidR="000435DA" w:rsidRPr="00B2617A">
              <w:t>1</w:t>
            </w:r>
            <w:r w:rsidRPr="00B2617A">
              <w:t>,</w:t>
            </w:r>
            <w:r w:rsidR="000435DA" w:rsidRPr="00B2617A">
              <w:t>829</w:t>
            </w:r>
          </w:p>
        </w:tc>
      </w:tr>
      <w:tr w:rsidR="000435DA" w:rsidRPr="00B2617A" w14:paraId="345F8AE9" w14:textId="77777777" w:rsidTr="002C00F6">
        <w:trPr>
          <w:trHeight w:val="247"/>
          <w:jc w:val="center"/>
        </w:trPr>
        <w:tc>
          <w:tcPr>
            <w:tcW w:w="2402" w:type="dxa"/>
          </w:tcPr>
          <w:p w14:paraId="3A8F0C04" w14:textId="77777777" w:rsidR="000435DA" w:rsidRPr="00B2617A" w:rsidRDefault="000435DA" w:rsidP="008C5DD5">
            <w:pPr>
              <w:pStyle w:val="Tabletext"/>
              <w:keepNext w:val="0"/>
            </w:pPr>
            <w:bookmarkStart w:id="974" w:name="lt_pId3397"/>
            <w:r w:rsidRPr="00B2617A">
              <w:t>ecodsmg.wav</w:t>
            </w:r>
            <w:bookmarkEnd w:id="974"/>
          </w:p>
        </w:tc>
        <w:tc>
          <w:tcPr>
            <w:tcW w:w="2649" w:type="dxa"/>
          </w:tcPr>
          <w:p w14:paraId="1CCCBE10" w14:textId="5495692C" w:rsidR="000435DA" w:rsidRPr="00B2617A" w:rsidRDefault="000435DA" w:rsidP="008C5DD5">
            <w:pPr>
              <w:pStyle w:val="Tabletext"/>
              <w:keepNext w:val="0"/>
              <w:jc w:val="center"/>
            </w:pPr>
            <w:r w:rsidRPr="00B2617A">
              <w:t>1</w:t>
            </w:r>
            <w:r w:rsidR="002C00F6" w:rsidRPr="00B2617A">
              <w:t>,</w:t>
            </w:r>
            <w:r w:rsidRPr="00B2617A">
              <w:t>731</w:t>
            </w:r>
          </w:p>
        </w:tc>
        <w:tc>
          <w:tcPr>
            <w:tcW w:w="2887" w:type="dxa"/>
          </w:tcPr>
          <w:p w14:paraId="75A41FA9" w14:textId="667A446C" w:rsidR="000435DA" w:rsidRPr="00B2617A" w:rsidRDefault="002C00F6" w:rsidP="008C5DD5">
            <w:pPr>
              <w:pStyle w:val="Tabletext"/>
              <w:keepNext w:val="0"/>
              <w:jc w:val="center"/>
            </w:pPr>
            <w:r w:rsidRPr="00B2617A">
              <w:rPr>
                <w:rtl/>
              </w:rPr>
              <w:t>-</w:t>
            </w:r>
            <w:r w:rsidR="000435DA" w:rsidRPr="00B2617A">
              <w:t>0</w:t>
            </w:r>
            <w:r w:rsidRPr="00B2617A">
              <w:t>,</w:t>
            </w:r>
            <w:r w:rsidR="000435DA" w:rsidRPr="00B2617A">
              <w:t>412</w:t>
            </w:r>
          </w:p>
        </w:tc>
      </w:tr>
      <w:tr w:rsidR="000435DA" w:rsidRPr="00B2617A" w14:paraId="48DEE33F" w14:textId="77777777" w:rsidTr="002C00F6">
        <w:trPr>
          <w:trHeight w:val="247"/>
          <w:jc w:val="center"/>
        </w:trPr>
        <w:tc>
          <w:tcPr>
            <w:tcW w:w="2402" w:type="dxa"/>
          </w:tcPr>
          <w:p w14:paraId="5060D181" w14:textId="77777777" w:rsidR="000435DA" w:rsidRPr="00B2617A" w:rsidRDefault="000435DA" w:rsidP="008C5DD5">
            <w:pPr>
              <w:pStyle w:val="Tabletext"/>
              <w:keepNext w:val="0"/>
            </w:pPr>
            <w:bookmarkStart w:id="975" w:name="lt_pId3400"/>
            <w:r w:rsidRPr="00B2617A">
              <w:t>fcodsb1.wav</w:t>
            </w:r>
            <w:bookmarkEnd w:id="975"/>
          </w:p>
        </w:tc>
        <w:tc>
          <w:tcPr>
            <w:tcW w:w="2649" w:type="dxa"/>
          </w:tcPr>
          <w:p w14:paraId="2D5218EE" w14:textId="3B339E6C" w:rsidR="000435DA" w:rsidRPr="00B2617A" w:rsidRDefault="000435DA" w:rsidP="008C5DD5">
            <w:pPr>
              <w:pStyle w:val="Tabletext"/>
              <w:keepNext w:val="0"/>
              <w:jc w:val="center"/>
            </w:pPr>
            <w:r w:rsidRPr="00B2617A">
              <w:t>0</w:t>
            </w:r>
            <w:r w:rsidR="002C00F6" w:rsidRPr="00B2617A">
              <w:t>,</w:t>
            </w:r>
            <w:r w:rsidRPr="00B2617A">
              <w:t>677</w:t>
            </w:r>
          </w:p>
        </w:tc>
        <w:tc>
          <w:tcPr>
            <w:tcW w:w="2887" w:type="dxa"/>
          </w:tcPr>
          <w:p w14:paraId="41933ED9" w14:textId="3B251456" w:rsidR="000435DA" w:rsidRPr="00B2617A" w:rsidRDefault="002C00F6" w:rsidP="008C5DD5">
            <w:pPr>
              <w:pStyle w:val="Tabletext"/>
              <w:keepNext w:val="0"/>
              <w:jc w:val="center"/>
            </w:pPr>
            <w:r w:rsidRPr="00B2617A">
              <w:rPr>
                <w:rtl/>
              </w:rPr>
              <w:t>-</w:t>
            </w:r>
            <w:r w:rsidR="000435DA" w:rsidRPr="00B2617A">
              <w:t>1</w:t>
            </w:r>
            <w:r w:rsidRPr="00B2617A">
              <w:t>,</w:t>
            </w:r>
            <w:r w:rsidR="000435DA" w:rsidRPr="00B2617A">
              <w:t>195</w:t>
            </w:r>
          </w:p>
        </w:tc>
      </w:tr>
      <w:tr w:rsidR="000435DA" w:rsidRPr="00B2617A" w14:paraId="59DE371C" w14:textId="77777777" w:rsidTr="002C00F6">
        <w:trPr>
          <w:trHeight w:val="247"/>
          <w:jc w:val="center"/>
        </w:trPr>
        <w:tc>
          <w:tcPr>
            <w:tcW w:w="2402" w:type="dxa"/>
          </w:tcPr>
          <w:p w14:paraId="29C0CE9D" w14:textId="77777777" w:rsidR="000435DA" w:rsidRPr="00B2617A" w:rsidRDefault="000435DA" w:rsidP="008C5DD5">
            <w:pPr>
              <w:pStyle w:val="Tabletext"/>
              <w:keepNext w:val="0"/>
            </w:pPr>
            <w:bookmarkStart w:id="976" w:name="lt_pId3403"/>
            <w:r w:rsidRPr="00B2617A">
              <w:t>fcodtr1.wav</w:t>
            </w:r>
            <w:bookmarkEnd w:id="976"/>
          </w:p>
        </w:tc>
        <w:tc>
          <w:tcPr>
            <w:tcW w:w="2649" w:type="dxa"/>
          </w:tcPr>
          <w:p w14:paraId="64C337FF" w14:textId="00BD1B4A" w:rsidR="000435DA" w:rsidRPr="00B2617A" w:rsidRDefault="000435DA" w:rsidP="008C5DD5">
            <w:pPr>
              <w:pStyle w:val="Tabletext"/>
              <w:keepNext w:val="0"/>
              <w:jc w:val="center"/>
            </w:pPr>
            <w:r w:rsidRPr="00B2617A">
              <w:t>1</w:t>
            </w:r>
            <w:r w:rsidR="002C00F6" w:rsidRPr="00B2617A">
              <w:t>,</w:t>
            </w:r>
            <w:r w:rsidRPr="00B2617A">
              <w:t>419</w:t>
            </w:r>
          </w:p>
        </w:tc>
        <w:tc>
          <w:tcPr>
            <w:tcW w:w="2887" w:type="dxa"/>
          </w:tcPr>
          <w:p w14:paraId="30481F1C" w14:textId="4FEDBE10" w:rsidR="000435DA" w:rsidRPr="00B2617A" w:rsidRDefault="002C00F6" w:rsidP="008C5DD5">
            <w:pPr>
              <w:pStyle w:val="Tabletext"/>
              <w:keepNext w:val="0"/>
              <w:jc w:val="center"/>
            </w:pPr>
            <w:r w:rsidRPr="00B2617A">
              <w:rPr>
                <w:rtl/>
              </w:rPr>
              <w:t>-</w:t>
            </w:r>
            <w:r w:rsidR="000435DA" w:rsidRPr="00B2617A">
              <w:t>0</w:t>
            </w:r>
            <w:r w:rsidRPr="00B2617A">
              <w:t>,</w:t>
            </w:r>
            <w:r w:rsidR="000435DA" w:rsidRPr="00B2617A">
              <w:t>598</w:t>
            </w:r>
          </w:p>
        </w:tc>
      </w:tr>
      <w:tr w:rsidR="000435DA" w:rsidRPr="00B2617A" w14:paraId="5810A670" w14:textId="77777777" w:rsidTr="002C00F6">
        <w:trPr>
          <w:trHeight w:val="247"/>
          <w:jc w:val="center"/>
        </w:trPr>
        <w:tc>
          <w:tcPr>
            <w:tcW w:w="2402" w:type="dxa"/>
          </w:tcPr>
          <w:p w14:paraId="3CF50104" w14:textId="77777777" w:rsidR="000435DA" w:rsidRPr="00B2617A" w:rsidRDefault="000435DA" w:rsidP="008C5DD5">
            <w:pPr>
              <w:pStyle w:val="Tabletext"/>
              <w:keepNext w:val="0"/>
            </w:pPr>
            <w:bookmarkStart w:id="977" w:name="lt_pId3406"/>
            <w:r w:rsidRPr="00B2617A">
              <w:t>fcodtr2.wav</w:t>
            </w:r>
            <w:bookmarkEnd w:id="977"/>
          </w:p>
        </w:tc>
        <w:tc>
          <w:tcPr>
            <w:tcW w:w="2649" w:type="dxa"/>
          </w:tcPr>
          <w:p w14:paraId="1E34DA1C" w14:textId="3B58F095" w:rsidR="000435DA" w:rsidRPr="00B2617A" w:rsidRDefault="002C00F6" w:rsidP="008C5DD5">
            <w:pPr>
              <w:pStyle w:val="Tabletext"/>
              <w:keepNext w:val="0"/>
              <w:jc w:val="center"/>
            </w:pPr>
            <w:r w:rsidRPr="00B2617A">
              <w:rPr>
                <w:rtl/>
              </w:rPr>
              <w:t>-</w:t>
            </w:r>
            <w:r w:rsidR="000435DA" w:rsidRPr="00B2617A">
              <w:t>0</w:t>
            </w:r>
            <w:r w:rsidRPr="00B2617A">
              <w:t>,</w:t>
            </w:r>
            <w:r w:rsidR="000435DA" w:rsidRPr="00B2617A">
              <w:t>045</w:t>
            </w:r>
          </w:p>
        </w:tc>
        <w:tc>
          <w:tcPr>
            <w:tcW w:w="2887" w:type="dxa"/>
          </w:tcPr>
          <w:p w14:paraId="6CA02DF9" w14:textId="01B74441" w:rsidR="000435DA" w:rsidRPr="00B2617A" w:rsidRDefault="002C00F6" w:rsidP="008C5DD5">
            <w:pPr>
              <w:pStyle w:val="Tabletext"/>
              <w:keepNext w:val="0"/>
              <w:jc w:val="center"/>
            </w:pPr>
            <w:r w:rsidRPr="00B2617A">
              <w:rPr>
                <w:rtl/>
              </w:rPr>
              <w:t>-</w:t>
            </w:r>
            <w:r w:rsidR="000435DA" w:rsidRPr="00B2617A">
              <w:t>1</w:t>
            </w:r>
            <w:r w:rsidRPr="00B2617A">
              <w:t>,</w:t>
            </w:r>
            <w:r w:rsidR="000435DA" w:rsidRPr="00B2617A">
              <w:t>927</w:t>
            </w:r>
          </w:p>
        </w:tc>
      </w:tr>
      <w:tr w:rsidR="000435DA" w:rsidRPr="00B2617A" w14:paraId="7ECDA3CD" w14:textId="77777777" w:rsidTr="002C00F6">
        <w:trPr>
          <w:trHeight w:val="247"/>
          <w:jc w:val="center"/>
        </w:trPr>
        <w:tc>
          <w:tcPr>
            <w:tcW w:w="2402" w:type="dxa"/>
          </w:tcPr>
          <w:p w14:paraId="11CDEFA1" w14:textId="77777777" w:rsidR="000435DA" w:rsidRPr="00B2617A" w:rsidRDefault="000435DA" w:rsidP="008C5DD5">
            <w:pPr>
              <w:pStyle w:val="Tabletext"/>
              <w:keepNext w:val="0"/>
            </w:pPr>
            <w:bookmarkStart w:id="978" w:name="lt_pId3409"/>
            <w:r w:rsidRPr="00B2617A">
              <w:t>fcodtr3.wav</w:t>
            </w:r>
            <w:bookmarkEnd w:id="978"/>
          </w:p>
        </w:tc>
        <w:tc>
          <w:tcPr>
            <w:tcW w:w="2649" w:type="dxa"/>
          </w:tcPr>
          <w:p w14:paraId="246EBE45" w14:textId="268C1242" w:rsidR="000435DA" w:rsidRPr="00B2617A" w:rsidRDefault="002C00F6" w:rsidP="008C5DD5">
            <w:pPr>
              <w:pStyle w:val="Tabletext"/>
              <w:keepNext w:val="0"/>
              <w:jc w:val="center"/>
            </w:pPr>
            <w:r w:rsidRPr="00B2617A">
              <w:rPr>
                <w:rtl/>
              </w:rPr>
              <w:t>-</w:t>
            </w:r>
            <w:r w:rsidR="000435DA" w:rsidRPr="00B2617A">
              <w:t>0</w:t>
            </w:r>
            <w:r w:rsidRPr="00B2617A">
              <w:t>,</w:t>
            </w:r>
            <w:r w:rsidR="000435DA" w:rsidRPr="00B2617A">
              <w:t>715</w:t>
            </w:r>
          </w:p>
        </w:tc>
        <w:tc>
          <w:tcPr>
            <w:tcW w:w="2887" w:type="dxa"/>
          </w:tcPr>
          <w:p w14:paraId="47861B2F" w14:textId="6CFD7764" w:rsidR="000435DA" w:rsidRPr="00B2617A" w:rsidRDefault="002C00F6" w:rsidP="008C5DD5">
            <w:pPr>
              <w:pStyle w:val="Tabletext"/>
              <w:keepNext w:val="0"/>
              <w:jc w:val="center"/>
            </w:pPr>
            <w:r w:rsidRPr="00B2617A">
              <w:rPr>
                <w:rtl/>
              </w:rPr>
              <w:t>-</w:t>
            </w:r>
            <w:r w:rsidR="000435DA" w:rsidRPr="00B2617A">
              <w:t>2</w:t>
            </w:r>
            <w:r w:rsidRPr="00B2617A">
              <w:t>,</w:t>
            </w:r>
            <w:r w:rsidR="000435DA" w:rsidRPr="00B2617A">
              <w:t>601</w:t>
            </w:r>
          </w:p>
        </w:tc>
      </w:tr>
      <w:tr w:rsidR="000435DA" w:rsidRPr="00B2617A" w14:paraId="2918E072" w14:textId="77777777" w:rsidTr="002C00F6">
        <w:trPr>
          <w:trHeight w:val="247"/>
          <w:jc w:val="center"/>
        </w:trPr>
        <w:tc>
          <w:tcPr>
            <w:tcW w:w="2402" w:type="dxa"/>
          </w:tcPr>
          <w:p w14:paraId="3211E57C" w14:textId="77777777" w:rsidR="000435DA" w:rsidRPr="00B2617A" w:rsidRDefault="000435DA" w:rsidP="008C5DD5">
            <w:pPr>
              <w:pStyle w:val="Tabletext"/>
              <w:keepNext w:val="0"/>
            </w:pPr>
            <w:bookmarkStart w:id="979" w:name="lt_pId3412"/>
            <w:r w:rsidRPr="00B2617A">
              <w:t>gcodcla.wav</w:t>
            </w:r>
            <w:bookmarkEnd w:id="979"/>
          </w:p>
        </w:tc>
        <w:tc>
          <w:tcPr>
            <w:tcW w:w="2649" w:type="dxa"/>
          </w:tcPr>
          <w:p w14:paraId="739DA32E" w14:textId="14809CF9" w:rsidR="000435DA" w:rsidRPr="00B2617A" w:rsidRDefault="000435DA" w:rsidP="008C5DD5">
            <w:pPr>
              <w:pStyle w:val="Tabletext"/>
              <w:keepNext w:val="0"/>
              <w:jc w:val="center"/>
            </w:pPr>
            <w:r w:rsidRPr="00B2617A">
              <w:t>1</w:t>
            </w:r>
            <w:r w:rsidR="002C00F6" w:rsidRPr="00B2617A">
              <w:t>,</w:t>
            </w:r>
            <w:r w:rsidRPr="00B2617A">
              <w:t>781</w:t>
            </w:r>
          </w:p>
        </w:tc>
        <w:tc>
          <w:tcPr>
            <w:tcW w:w="2887" w:type="dxa"/>
          </w:tcPr>
          <w:p w14:paraId="018A1373" w14:textId="594791BF" w:rsidR="000435DA" w:rsidRPr="00B2617A" w:rsidRDefault="002C00F6" w:rsidP="008C5DD5">
            <w:pPr>
              <w:pStyle w:val="Tabletext"/>
              <w:keepNext w:val="0"/>
              <w:jc w:val="center"/>
            </w:pPr>
            <w:r w:rsidRPr="00B2617A">
              <w:rPr>
                <w:rtl/>
              </w:rPr>
              <w:t>-</w:t>
            </w:r>
            <w:r w:rsidR="000435DA" w:rsidRPr="00B2617A">
              <w:t>0</w:t>
            </w:r>
            <w:r w:rsidRPr="00B2617A">
              <w:t>,</w:t>
            </w:r>
            <w:r w:rsidR="000435DA" w:rsidRPr="00B2617A">
              <w:t>386</w:t>
            </w:r>
          </w:p>
        </w:tc>
      </w:tr>
      <w:tr w:rsidR="000435DA" w:rsidRPr="00B2617A" w14:paraId="511BB919" w14:textId="77777777" w:rsidTr="002C00F6">
        <w:trPr>
          <w:trHeight w:val="247"/>
          <w:jc w:val="center"/>
        </w:trPr>
        <w:tc>
          <w:tcPr>
            <w:tcW w:w="2402" w:type="dxa"/>
          </w:tcPr>
          <w:p w14:paraId="3A673BB3" w14:textId="77777777" w:rsidR="000435DA" w:rsidRPr="00B2617A" w:rsidRDefault="000435DA" w:rsidP="008C5DD5">
            <w:pPr>
              <w:pStyle w:val="Tabletext"/>
              <w:keepNext w:val="0"/>
            </w:pPr>
            <w:bookmarkStart w:id="980" w:name="lt_pId3415"/>
            <w:r w:rsidRPr="00B2617A">
              <w:t>icodsna.wav</w:t>
            </w:r>
            <w:bookmarkEnd w:id="980"/>
          </w:p>
        </w:tc>
        <w:tc>
          <w:tcPr>
            <w:tcW w:w="2649" w:type="dxa"/>
          </w:tcPr>
          <w:p w14:paraId="256A0F8B" w14:textId="3E9F7926" w:rsidR="000435DA" w:rsidRPr="00B2617A" w:rsidRDefault="002C00F6" w:rsidP="008C5DD5">
            <w:pPr>
              <w:pStyle w:val="Tabletext"/>
              <w:keepNext w:val="0"/>
              <w:jc w:val="center"/>
            </w:pPr>
            <w:r w:rsidRPr="00B2617A">
              <w:rPr>
                <w:rtl/>
              </w:rPr>
              <w:t>-</w:t>
            </w:r>
            <w:r w:rsidR="000435DA" w:rsidRPr="00B2617A">
              <w:t>3</w:t>
            </w:r>
            <w:r w:rsidRPr="00B2617A">
              <w:t>,</w:t>
            </w:r>
            <w:r w:rsidR="000435DA" w:rsidRPr="00B2617A">
              <w:t>029</w:t>
            </w:r>
          </w:p>
        </w:tc>
        <w:tc>
          <w:tcPr>
            <w:tcW w:w="2887" w:type="dxa"/>
          </w:tcPr>
          <w:p w14:paraId="70E30AA1" w14:textId="5FE3ED8D" w:rsidR="000435DA" w:rsidRPr="00B2617A" w:rsidRDefault="002C00F6" w:rsidP="008C5DD5">
            <w:pPr>
              <w:pStyle w:val="Tabletext"/>
              <w:keepNext w:val="0"/>
              <w:jc w:val="center"/>
            </w:pPr>
            <w:r w:rsidRPr="00B2617A">
              <w:rPr>
                <w:rtl/>
              </w:rPr>
              <w:t>-</w:t>
            </w:r>
            <w:r w:rsidR="000435DA" w:rsidRPr="00B2617A">
              <w:t>3</w:t>
            </w:r>
            <w:r w:rsidRPr="00B2617A">
              <w:t>,</w:t>
            </w:r>
            <w:r w:rsidR="000435DA" w:rsidRPr="00B2617A">
              <w:t>786</w:t>
            </w:r>
          </w:p>
        </w:tc>
      </w:tr>
      <w:tr w:rsidR="000435DA" w:rsidRPr="00B2617A" w14:paraId="7CD4192B" w14:textId="77777777" w:rsidTr="002C00F6">
        <w:trPr>
          <w:trHeight w:val="247"/>
          <w:jc w:val="center"/>
        </w:trPr>
        <w:tc>
          <w:tcPr>
            <w:tcW w:w="2402" w:type="dxa"/>
          </w:tcPr>
          <w:p w14:paraId="2F98E29A" w14:textId="77777777" w:rsidR="000435DA" w:rsidRPr="00B2617A" w:rsidRDefault="000435DA" w:rsidP="008C5DD5">
            <w:pPr>
              <w:pStyle w:val="Tabletext"/>
              <w:keepNext w:val="0"/>
            </w:pPr>
            <w:bookmarkStart w:id="981" w:name="lt_pId3418"/>
            <w:r w:rsidRPr="00B2617A">
              <w:t>kcodsme.wav</w:t>
            </w:r>
            <w:bookmarkEnd w:id="981"/>
          </w:p>
        </w:tc>
        <w:tc>
          <w:tcPr>
            <w:tcW w:w="2649" w:type="dxa"/>
          </w:tcPr>
          <w:p w14:paraId="173A04B7" w14:textId="6809F3C7" w:rsidR="000435DA" w:rsidRPr="00B2617A" w:rsidRDefault="000435DA" w:rsidP="008C5DD5">
            <w:pPr>
              <w:pStyle w:val="Tabletext"/>
              <w:keepNext w:val="0"/>
              <w:jc w:val="center"/>
            </w:pPr>
            <w:r w:rsidRPr="00B2617A">
              <w:t>3</w:t>
            </w:r>
            <w:r w:rsidR="002C00F6" w:rsidRPr="00B2617A">
              <w:t>,</w:t>
            </w:r>
            <w:r w:rsidRPr="00B2617A">
              <w:t>093</w:t>
            </w:r>
          </w:p>
        </w:tc>
        <w:tc>
          <w:tcPr>
            <w:tcW w:w="2887" w:type="dxa"/>
          </w:tcPr>
          <w:p w14:paraId="27D3A0FF" w14:textId="2A1F4E2A" w:rsidR="000435DA" w:rsidRPr="00B2617A" w:rsidRDefault="000435DA" w:rsidP="008C5DD5">
            <w:pPr>
              <w:pStyle w:val="Tabletext"/>
              <w:keepNext w:val="0"/>
              <w:jc w:val="center"/>
            </w:pPr>
            <w:r w:rsidRPr="00B2617A">
              <w:t>0</w:t>
            </w:r>
            <w:r w:rsidR="002C00F6" w:rsidRPr="00B2617A">
              <w:t>,</w:t>
            </w:r>
            <w:r w:rsidRPr="00B2617A">
              <w:t>038</w:t>
            </w:r>
          </w:p>
        </w:tc>
      </w:tr>
      <w:tr w:rsidR="000435DA" w:rsidRPr="00B2617A" w14:paraId="06349E4F" w14:textId="77777777" w:rsidTr="002C00F6">
        <w:trPr>
          <w:trHeight w:val="247"/>
          <w:jc w:val="center"/>
        </w:trPr>
        <w:tc>
          <w:tcPr>
            <w:tcW w:w="2402" w:type="dxa"/>
          </w:tcPr>
          <w:p w14:paraId="6FD69236" w14:textId="77777777" w:rsidR="000435DA" w:rsidRPr="00B2617A" w:rsidRDefault="000435DA" w:rsidP="008C5DD5">
            <w:pPr>
              <w:pStyle w:val="Tabletext"/>
              <w:keepNext w:val="0"/>
            </w:pPr>
            <w:bookmarkStart w:id="982" w:name="lt_pId3421"/>
            <w:r w:rsidRPr="00B2617A">
              <w:t>lcodhrp.wav</w:t>
            </w:r>
            <w:bookmarkEnd w:id="982"/>
          </w:p>
        </w:tc>
        <w:tc>
          <w:tcPr>
            <w:tcW w:w="2649" w:type="dxa"/>
          </w:tcPr>
          <w:p w14:paraId="15B40ABF" w14:textId="26858419" w:rsidR="000435DA" w:rsidRPr="00B2617A" w:rsidRDefault="000435DA" w:rsidP="008C5DD5">
            <w:pPr>
              <w:pStyle w:val="Tabletext"/>
              <w:keepNext w:val="0"/>
              <w:jc w:val="center"/>
            </w:pPr>
            <w:r w:rsidRPr="00B2617A">
              <w:t>1</w:t>
            </w:r>
            <w:r w:rsidR="002C00F6" w:rsidRPr="00B2617A">
              <w:t>,</w:t>
            </w:r>
            <w:r w:rsidRPr="00B2617A">
              <w:t>041</w:t>
            </w:r>
          </w:p>
        </w:tc>
        <w:tc>
          <w:tcPr>
            <w:tcW w:w="2887" w:type="dxa"/>
          </w:tcPr>
          <w:p w14:paraId="370CEEDE" w14:textId="2F50221D" w:rsidR="000435DA" w:rsidRPr="00B2617A" w:rsidRDefault="002C00F6" w:rsidP="008C5DD5">
            <w:pPr>
              <w:pStyle w:val="Tabletext"/>
              <w:keepNext w:val="0"/>
              <w:jc w:val="center"/>
            </w:pPr>
            <w:r w:rsidRPr="00B2617A">
              <w:rPr>
                <w:rtl/>
              </w:rPr>
              <w:t>-</w:t>
            </w:r>
            <w:r w:rsidR="000435DA" w:rsidRPr="00B2617A">
              <w:t>0</w:t>
            </w:r>
            <w:r w:rsidRPr="00B2617A">
              <w:t>,</w:t>
            </w:r>
            <w:r w:rsidR="000435DA" w:rsidRPr="00B2617A">
              <w:t>876</w:t>
            </w:r>
          </w:p>
        </w:tc>
      </w:tr>
      <w:tr w:rsidR="000435DA" w:rsidRPr="00B2617A" w14:paraId="436E0916" w14:textId="77777777" w:rsidTr="002C00F6">
        <w:trPr>
          <w:trHeight w:val="247"/>
          <w:jc w:val="center"/>
        </w:trPr>
        <w:tc>
          <w:tcPr>
            <w:tcW w:w="2402" w:type="dxa"/>
          </w:tcPr>
          <w:p w14:paraId="2BA9E024" w14:textId="77777777" w:rsidR="000435DA" w:rsidRPr="00B2617A" w:rsidRDefault="000435DA" w:rsidP="008C5DD5">
            <w:pPr>
              <w:pStyle w:val="Tabletext"/>
              <w:keepNext w:val="0"/>
            </w:pPr>
            <w:bookmarkStart w:id="983" w:name="lt_pId3424"/>
            <w:r w:rsidRPr="00B2617A">
              <w:t>lcodpip.wav</w:t>
            </w:r>
            <w:bookmarkEnd w:id="983"/>
          </w:p>
        </w:tc>
        <w:tc>
          <w:tcPr>
            <w:tcW w:w="2649" w:type="dxa"/>
          </w:tcPr>
          <w:p w14:paraId="2F089BB2" w14:textId="2783B650" w:rsidR="000435DA" w:rsidRPr="00B2617A" w:rsidRDefault="000435DA" w:rsidP="008C5DD5">
            <w:pPr>
              <w:pStyle w:val="Tabletext"/>
              <w:keepNext w:val="0"/>
              <w:jc w:val="center"/>
            </w:pPr>
            <w:r w:rsidRPr="00B2617A">
              <w:t>1</w:t>
            </w:r>
            <w:r w:rsidR="002C00F6" w:rsidRPr="00B2617A">
              <w:t>,</w:t>
            </w:r>
            <w:r w:rsidRPr="00B2617A">
              <w:t>973</w:t>
            </w:r>
          </w:p>
        </w:tc>
        <w:tc>
          <w:tcPr>
            <w:tcW w:w="2887" w:type="dxa"/>
          </w:tcPr>
          <w:p w14:paraId="7849D49A" w14:textId="2D0C7E45" w:rsidR="000435DA" w:rsidRPr="00B2617A" w:rsidRDefault="002C00F6" w:rsidP="008C5DD5">
            <w:pPr>
              <w:pStyle w:val="Tabletext"/>
              <w:keepNext w:val="0"/>
              <w:jc w:val="center"/>
            </w:pPr>
            <w:r w:rsidRPr="00B2617A">
              <w:rPr>
                <w:rtl/>
              </w:rPr>
              <w:t>-</w:t>
            </w:r>
            <w:r w:rsidR="000435DA" w:rsidRPr="00B2617A">
              <w:t>0</w:t>
            </w:r>
            <w:r w:rsidRPr="00B2617A">
              <w:t>,</w:t>
            </w:r>
            <w:r w:rsidR="000435DA" w:rsidRPr="00B2617A">
              <w:t>293</w:t>
            </w:r>
          </w:p>
        </w:tc>
      </w:tr>
      <w:tr w:rsidR="000435DA" w:rsidRPr="00B2617A" w14:paraId="730296B2" w14:textId="77777777" w:rsidTr="002C00F6">
        <w:trPr>
          <w:trHeight w:val="247"/>
          <w:jc w:val="center"/>
        </w:trPr>
        <w:tc>
          <w:tcPr>
            <w:tcW w:w="2402" w:type="dxa"/>
          </w:tcPr>
          <w:p w14:paraId="6F5F759E" w14:textId="77777777" w:rsidR="000435DA" w:rsidRPr="00B2617A" w:rsidRDefault="000435DA" w:rsidP="008C5DD5">
            <w:pPr>
              <w:pStyle w:val="Tabletext"/>
              <w:keepNext w:val="0"/>
            </w:pPr>
            <w:bookmarkStart w:id="984" w:name="lt_pId3427"/>
            <w:r w:rsidRPr="00B2617A">
              <w:t>mcodcla.wav</w:t>
            </w:r>
            <w:bookmarkEnd w:id="984"/>
          </w:p>
        </w:tc>
        <w:tc>
          <w:tcPr>
            <w:tcW w:w="2649" w:type="dxa"/>
          </w:tcPr>
          <w:p w14:paraId="3C302C6E" w14:textId="7A553033" w:rsidR="000435DA" w:rsidRPr="00B2617A" w:rsidRDefault="002C00F6" w:rsidP="008C5DD5">
            <w:pPr>
              <w:pStyle w:val="Tabletext"/>
              <w:keepNext w:val="0"/>
              <w:jc w:val="center"/>
            </w:pPr>
            <w:r w:rsidRPr="00B2617A">
              <w:rPr>
                <w:rtl/>
              </w:rPr>
              <w:t>-</w:t>
            </w:r>
            <w:r w:rsidR="000435DA" w:rsidRPr="00B2617A">
              <w:t>0</w:t>
            </w:r>
            <w:r w:rsidRPr="00B2617A">
              <w:t>,</w:t>
            </w:r>
            <w:r w:rsidR="000435DA" w:rsidRPr="00B2617A">
              <w:t>436</w:t>
            </w:r>
          </w:p>
        </w:tc>
        <w:tc>
          <w:tcPr>
            <w:tcW w:w="2887" w:type="dxa"/>
          </w:tcPr>
          <w:p w14:paraId="1F253F85" w14:textId="418A102B" w:rsidR="000435DA" w:rsidRPr="00B2617A" w:rsidRDefault="002C00F6" w:rsidP="008C5DD5">
            <w:pPr>
              <w:pStyle w:val="Tabletext"/>
              <w:keepNext w:val="0"/>
              <w:jc w:val="center"/>
            </w:pPr>
            <w:r w:rsidRPr="00B2617A">
              <w:rPr>
                <w:rtl/>
              </w:rPr>
              <w:t>-</w:t>
            </w:r>
            <w:r w:rsidR="000435DA" w:rsidRPr="00B2617A">
              <w:t>2</w:t>
            </w:r>
            <w:r w:rsidRPr="00B2617A">
              <w:t>,</w:t>
            </w:r>
            <w:r w:rsidR="000435DA" w:rsidRPr="00B2617A">
              <w:t>331</w:t>
            </w:r>
          </w:p>
        </w:tc>
      </w:tr>
      <w:tr w:rsidR="000435DA" w:rsidRPr="00B2617A" w14:paraId="2E1FE083" w14:textId="77777777" w:rsidTr="002C00F6">
        <w:trPr>
          <w:trHeight w:val="247"/>
          <w:jc w:val="center"/>
        </w:trPr>
        <w:tc>
          <w:tcPr>
            <w:tcW w:w="2402" w:type="dxa"/>
          </w:tcPr>
          <w:p w14:paraId="455C3282" w14:textId="77777777" w:rsidR="000435DA" w:rsidRPr="00B2617A" w:rsidRDefault="000435DA" w:rsidP="008C5DD5">
            <w:pPr>
              <w:pStyle w:val="Tabletext"/>
              <w:keepNext w:val="0"/>
            </w:pPr>
            <w:bookmarkStart w:id="985" w:name="lt_pId3430"/>
            <w:r w:rsidRPr="00B2617A">
              <w:t>ncodsfe.wav</w:t>
            </w:r>
            <w:bookmarkEnd w:id="985"/>
          </w:p>
        </w:tc>
        <w:tc>
          <w:tcPr>
            <w:tcW w:w="2649" w:type="dxa"/>
          </w:tcPr>
          <w:p w14:paraId="7D0A8B33" w14:textId="21DDEB04" w:rsidR="000435DA" w:rsidRPr="00B2617A" w:rsidRDefault="000435DA" w:rsidP="008C5DD5">
            <w:pPr>
              <w:pStyle w:val="Tabletext"/>
              <w:keepNext w:val="0"/>
              <w:jc w:val="center"/>
            </w:pPr>
            <w:r w:rsidRPr="00B2617A">
              <w:t>3</w:t>
            </w:r>
            <w:r w:rsidR="002C00F6" w:rsidRPr="00B2617A">
              <w:t>,</w:t>
            </w:r>
            <w:r w:rsidRPr="00B2617A">
              <w:t>135</w:t>
            </w:r>
          </w:p>
        </w:tc>
        <w:tc>
          <w:tcPr>
            <w:tcW w:w="2887" w:type="dxa"/>
          </w:tcPr>
          <w:p w14:paraId="188B2BE6" w14:textId="2C59EC01" w:rsidR="000435DA" w:rsidRPr="00B2617A" w:rsidRDefault="000435DA" w:rsidP="008C5DD5">
            <w:pPr>
              <w:pStyle w:val="Tabletext"/>
              <w:keepNext w:val="0"/>
              <w:jc w:val="center"/>
            </w:pPr>
            <w:r w:rsidRPr="00B2617A">
              <w:t>0</w:t>
            </w:r>
            <w:r w:rsidR="002C00F6" w:rsidRPr="00B2617A">
              <w:t>,</w:t>
            </w:r>
            <w:r w:rsidRPr="00B2617A">
              <w:t>045</w:t>
            </w:r>
          </w:p>
        </w:tc>
      </w:tr>
      <w:tr w:rsidR="000435DA" w:rsidRPr="00B2617A" w14:paraId="5C0DD9ED" w14:textId="77777777" w:rsidTr="002C00F6">
        <w:trPr>
          <w:trHeight w:val="247"/>
          <w:jc w:val="center"/>
        </w:trPr>
        <w:tc>
          <w:tcPr>
            <w:tcW w:w="2402" w:type="dxa"/>
          </w:tcPr>
          <w:p w14:paraId="17F4BFC8" w14:textId="77777777" w:rsidR="000435DA" w:rsidRPr="00B2617A" w:rsidRDefault="000435DA" w:rsidP="008C5DD5">
            <w:pPr>
              <w:pStyle w:val="Tabletext"/>
              <w:keepNext w:val="0"/>
            </w:pPr>
            <w:bookmarkStart w:id="986" w:name="lt_pId3433"/>
            <w:r w:rsidRPr="00B2617A">
              <w:t>scodclv.wav</w:t>
            </w:r>
            <w:bookmarkEnd w:id="986"/>
          </w:p>
        </w:tc>
        <w:tc>
          <w:tcPr>
            <w:tcW w:w="2649" w:type="dxa"/>
          </w:tcPr>
          <w:p w14:paraId="236E2C5B" w14:textId="234E2EF9" w:rsidR="000435DA" w:rsidRPr="00B2617A" w:rsidRDefault="000435DA" w:rsidP="008C5DD5">
            <w:pPr>
              <w:pStyle w:val="Tabletext"/>
              <w:keepNext w:val="0"/>
              <w:jc w:val="center"/>
            </w:pPr>
            <w:r w:rsidRPr="00B2617A">
              <w:t>1</w:t>
            </w:r>
            <w:r w:rsidR="002C00F6" w:rsidRPr="00B2617A">
              <w:t>,</w:t>
            </w:r>
            <w:r w:rsidRPr="00B2617A">
              <w:t>689</w:t>
            </w:r>
          </w:p>
        </w:tc>
        <w:tc>
          <w:tcPr>
            <w:tcW w:w="2887" w:type="dxa"/>
          </w:tcPr>
          <w:p w14:paraId="54A86A96" w14:textId="30477C65" w:rsidR="000435DA" w:rsidRPr="00B2617A" w:rsidRDefault="002C00F6" w:rsidP="008C5DD5">
            <w:pPr>
              <w:pStyle w:val="Tabletext"/>
              <w:keepNext w:val="0"/>
              <w:jc w:val="center"/>
            </w:pPr>
            <w:r w:rsidRPr="00B2617A">
              <w:rPr>
                <w:rtl/>
              </w:rPr>
              <w:t>-</w:t>
            </w:r>
            <w:r w:rsidR="000435DA" w:rsidRPr="00B2617A">
              <w:t>0</w:t>
            </w:r>
            <w:r w:rsidRPr="00B2617A">
              <w:t>,</w:t>
            </w:r>
            <w:r w:rsidR="000435DA" w:rsidRPr="00B2617A">
              <w:t>435</w:t>
            </w:r>
          </w:p>
        </w:tc>
      </w:tr>
    </w:tbl>
    <w:p w14:paraId="138D715E" w14:textId="2A8A5564" w:rsidR="000435DA" w:rsidRPr="00B2617A" w:rsidRDefault="002C00F6" w:rsidP="00E9599D">
      <w:pPr>
        <w:pStyle w:val="TableNo0"/>
      </w:pPr>
      <w:bookmarkStart w:id="987" w:name="lt_pId3436"/>
      <w:r w:rsidRPr="00B2617A">
        <w:rPr>
          <w:rFonts w:hint="cs"/>
          <w:rtl/>
        </w:rPr>
        <w:lastRenderedPageBreak/>
        <w:t xml:space="preserve">الجدول </w:t>
      </w:r>
      <w:r w:rsidR="000435DA" w:rsidRPr="00B2617A">
        <w:t>23</w:t>
      </w:r>
      <w:bookmarkEnd w:id="987"/>
    </w:p>
    <w:p w14:paraId="3442DCFE" w14:textId="1719A294" w:rsidR="000435DA" w:rsidRPr="00B2617A" w:rsidRDefault="00B2617A" w:rsidP="00FF4624">
      <w:pPr>
        <w:pStyle w:val="Tabletitle"/>
      </w:pPr>
      <w:r w:rsidRPr="00B2617A">
        <w:rPr>
          <w:rtl/>
        </w:rPr>
        <w:t xml:space="preserve">عناصر الاختبار وقيم </w:t>
      </w:r>
      <w:r w:rsidRPr="00B2617A">
        <w:t>DI</w:t>
      </w:r>
      <w:r w:rsidRPr="00B2617A">
        <w:rPr>
          <w:rtl/>
        </w:rPr>
        <w:t xml:space="preserve"> الناتجة للصيغة ا</w:t>
      </w:r>
      <w:r w:rsidRPr="00B2617A">
        <w:rPr>
          <w:rFonts w:hint="cs"/>
          <w:rtl/>
        </w:rPr>
        <w:t>لمتقدمة</w:t>
      </w:r>
    </w:p>
    <w:tbl>
      <w:tblPr>
        <w:bidiVisual/>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60"/>
        <w:gridCol w:w="2791"/>
        <w:gridCol w:w="2887"/>
      </w:tblGrid>
      <w:tr w:rsidR="000435DA" w:rsidRPr="00B2617A" w14:paraId="06A769B1" w14:textId="77777777" w:rsidTr="002C00F6">
        <w:trPr>
          <w:trHeight w:val="247"/>
          <w:jc w:val="center"/>
        </w:trPr>
        <w:tc>
          <w:tcPr>
            <w:tcW w:w="2260" w:type="dxa"/>
          </w:tcPr>
          <w:p w14:paraId="0424DECF" w14:textId="5D611090" w:rsidR="000435DA" w:rsidRPr="00B2617A" w:rsidRDefault="00B2617A" w:rsidP="008C5DD5">
            <w:pPr>
              <w:pStyle w:val="Tablehead"/>
            </w:pPr>
            <w:r w:rsidRPr="00B2617A">
              <w:rPr>
                <w:rFonts w:hint="cs"/>
                <w:rtl/>
              </w:rPr>
              <w:t>العنصر</w:t>
            </w:r>
          </w:p>
        </w:tc>
        <w:tc>
          <w:tcPr>
            <w:tcW w:w="2791" w:type="dxa"/>
          </w:tcPr>
          <w:p w14:paraId="15845935" w14:textId="77777777" w:rsidR="000435DA" w:rsidRPr="00B2617A" w:rsidRDefault="000435DA" w:rsidP="008C5DD5">
            <w:pPr>
              <w:pStyle w:val="Tablehead"/>
            </w:pPr>
            <w:bookmarkStart w:id="988" w:name="lt_pId3439"/>
            <w:r w:rsidRPr="00B2617A">
              <w:t>DI</w:t>
            </w:r>
            <w:bookmarkEnd w:id="988"/>
          </w:p>
        </w:tc>
        <w:tc>
          <w:tcPr>
            <w:tcW w:w="2887" w:type="dxa"/>
          </w:tcPr>
          <w:p w14:paraId="115F0DF7" w14:textId="77777777" w:rsidR="000435DA" w:rsidRPr="00B2617A" w:rsidRDefault="000435DA" w:rsidP="008C5DD5">
            <w:pPr>
              <w:pStyle w:val="Tablehead"/>
            </w:pPr>
            <w:bookmarkStart w:id="989" w:name="lt_pId3440"/>
            <w:r w:rsidRPr="00B2617A">
              <w:t>ODG</w:t>
            </w:r>
            <w:bookmarkEnd w:id="989"/>
          </w:p>
        </w:tc>
      </w:tr>
      <w:tr w:rsidR="000435DA" w:rsidRPr="00F27472" w14:paraId="45A30BF1" w14:textId="77777777" w:rsidTr="002C00F6">
        <w:trPr>
          <w:trHeight w:val="247"/>
          <w:jc w:val="center"/>
        </w:trPr>
        <w:tc>
          <w:tcPr>
            <w:tcW w:w="2260" w:type="dxa"/>
          </w:tcPr>
          <w:p w14:paraId="5F8E5E2D" w14:textId="77777777" w:rsidR="000435DA" w:rsidRPr="00B2617A" w:rsidRDefault="000435DA" w:rsidP="00242230">
            <w:pPr>
              <w:pStyle w:val="Tabletext"/>
            </w:pPr>
            <w:bookmarkStart w:id="990" w:name="lt_pId3441"/>
            <w:r w:rsidRPr="00B2617A">
              <w:t>acodsna.wav</w:t>
            </w:r>
            <w:bookmarkEnd w:id="990"/>
          </w:p>
        </w:tc>
        <w:tc>
          <w:tcPr>
            <w:tcW w:w="2791" w:type="dxa"/>
          </w:tcPr>
          <w:p w14:paraId="73BFCAFF" w14:textId="36AFC3D3" w:rsidR="000435DA" w:rsidRPr="00B2617A" w:rsidRDefault="000435DA" w:rsidP="008C5DD5">
            <w:pPr>
              <w:pStyle w:val="Tabletext"/>
              <w:jc w:val="center"/>
            </w:pPr>
            <w:r w:rsidRPr="00B2617A">
              <w:t>1</w:t>
            </w:r>
            <w:r w:rsidR="002C00F6" w:rsidRPr="00B2617A">
              <w:t>,</w:t>
            </w:r>
            <w:r w:rsidRPr="00B2617A">
              <w:t>632</w:t>
            </w:r>
          </w:p>
        </w:tc>
        <w:tc>
          <w:tcPr>
            <w:tcW w:w="2887" w:type="dxa"/>
          </w:tcPr>
          <w:p w14:paraId="1FDB92FF" w14:textId="3507E99A" w:rsidR="000435DA" w:rsidRPr="00F27472" w:rsidRDefault="002C00F6" w:rsidP="008C5DD5">
            <w:pPr>
              <w:pStyle w:val="Tabletext"/>
              <w:jc w:val="center"/>
            </w:pPr>
            <w:r w:rsidRPr="00B2617A">
              <w:rPr>
                <w:rtl/>
              </w:rPr>
              <w:t>-</w:t>
            </w:r>
            <w:r w:rsidR="000435DA" w:rsidRPr="00B2617A">
              <w:t>0</w:t>
            </w:r>
            <w:r w:rsidRPr="00B2617A">
              <w:t>,</w:t>
            </w:r>
            <w:r w:rsidR="000435DA" w:rsidRPr="00B2617A">
              <w:t>467</w:t>
            </w:r>
          </w:p>
        </w:tc>
      </w:tr>
      <w:tr w:rsidR="000435DA" w:rsidRPr="00F27472" w14:paraId="1080CCDE" w14:textId="77777777" w:rsidTr="002C00F6">
        <w:trPr>
          <w:trHeight w:val="247"/>
          <w:jc w:val="center"/>
        </w:trPr>
        <w:tc>
          <w:tcPr>
            <w:tcW w:w="2260" w:type="dxa"/>
          </w:tcPr>
          <w:p w14:paraId="1B0DE515" w14:textId="77777777" w:rsidR="000435DA" w:rsidRPr="00F27472" w:rsidRDefault="000435DA" w:rsidP="00242230">
            <w:pPr>
              <w:pStyle w:val="Tabletext"/>
            </w:pPr>
            <w:bookmarkStart w:id="991" w:name="lt_pId3444"/>
            <w:r w:rsidRPr="00F27472">
              <w:t>bcodtri.wav</w:t>
            </w:r>
            <w:bookmarkEnd w:id="991"/>
          </w:p>
        </w:tc>
        <w:tc>
          <w:tcPr>
            <w:tcW w:w="2791" w:type="dxa"/>
          </w:tcPr>
          <w:p w14:paraId="7F1A29DF" w14:textId="2C5463EB" w:rsidR="000435DA" w:rsidRPr="00F27472" w:rsidRDefault="000435DA" w:rsidP="008C5DD5">
            <w:pPr>
              <w:pStyle w:val="Tabletext"/>
              <w:jc w:val="center"/>
            </w:pPr>
            <w:r w:rsidRPr="00F27472">
              <w:t>2</w:t>
            </w:r>
            <w:r w:rsidR="002C00F6">
              <w:t>,</w:t>
            </w:r>
            <w:r w:rsidRPr="00F27472">
              <w:t>000</w:t>
            </w:r>
          </w:p>
        </w:tc>
        <w:tc>
          <w:tcPr>
            <w:tcW w:w="2887" w:type="dxa"/>
          </w:tcPr>
          <w:p w14:paraId="29C548A6" w14:textId="1C67A8CA" w:rsidR="000435DA" w:rsidRPr="00F27472" w:rsidRDefault="002C00F6" w:rsidP="008C5DD5">
            <w:pPr>
              <w:pStyle w:val="Tabletext"/>
              <w:jc w:val="center"/>
            </w:pPr>
            <w:r>
              <w:rPr>
                <w:rtl/>
              </w:rPr>
              <w:t>-</w:t>
            </w:r>
            <w:r w:rsidR="000435DA" w:rsidRPr="00F27472">
              <w:t>0</w:t>
            </w:r>
            <w:r>
              <w:t>,</w:t>
            </w:r>
            <w:r w:rsidR="000435DA" w:rsidRPr="00F27472">
              <w:t>281</w:t>
            </w:r>
          </w:p>
        </w:tc>
      </w:tr>
      <w:tr w:rsidR="000435DA" w:rsidRPr="00F27472" w14:paraId="693AE51C" w14:textId="77777777" w:rsidTr="002C00F6">
        <w:trPr>
          <w:trHeight w:val="247"/>
          <w:jc w:val="center"/>
        </w:trPr>
        <w:tc>
          <w:tcPr>
            <w:tcW w:w="2260" w:type="dxa"/>
          </w:tcPr>
          <w:p w14:paraId="38401BD8" w14:textId="77777777" w:rsidR="000435DA" w:rsidRPr="00F27472" w:rsidRDefault="000435DA" w:rsidP="00242230">
            <w:pPr>
              <w:pStyle w:val="Tabletext"/>
            </w:pPr>
            <w:bookmarkStart w:id="992" w:name="lt_pId3447"/>
            <w:r w:rsidRPr="00F27472">
              <w:t>ccodsax.wav</w:t>
            </w:r>
            <w:bookmarkEnd w:id="992"/>
          </w:p>
        </w:tc>
        <w:tc>
          <w:tcPr>
            <w:tcW w:w="2791" w:type="dxa"/>
          </w:tcPr>
          <w:p w14:paraId="0E78F3FB" w14:textId="3AF53DF7" w:rsidR="000435DA" w:rsidRPr="00F27472" w:rsidRDefault="000435DA" w:rsidP="008C5DD5">
            <w:pPr>
              <w:pStyle w:val="Tabletext"/>
              <w:jc w:val="center"/>
            </w:pPr>
            <w:r w:rsidRPr="00F27472">
              <w:t>0</w:t>
            </w:r>
            <w:r w:rsidR="002C00F6">
              <w:t>,</w:t>
            </w:r>
            <w:r w:rsidRPr="00F27472">
              <w:t>567</w:t>
            </w:r>
          </w:p>
        </w:tc>
        <w:tc>
          <w:tcPr>
            <w:tcW w:w="2887" w:type="dxa"/>
          </w:tcPr>
          <w:p w14:paraId="513494BD" w14:textId="0B06FB6E" w:rsidR="000435DA" w:rsidRPr="00F27472" w:rsidRDefault="002C00F6" w:rsidP="008C5DD5">
            <w:pPr>
              <w:pStyle w:val="Tabletext"/>
              <w:jc w:val="center"/>
            </w:pPr>
            <w:r>
              <w:rPr>
                <w:rtl/>
              </w:rPr>
              <w:t>-</w:t>
            </w:r>
            <w:r w:rsidR="000435DA" w:rsidRPr="00F27472">
              <w:t>1</w:t>
            </w:r>
            <w:r>
              <w:t>,</w:t>
            </w:r>
            <w:r w:rsidR="000435DA" w:rsidRPr="00F27472">
              <w:t>300</w:t>
            </w:r>
          </w:p>
        </w:tc>
      </w:tr>
      <w:tr w:rsidR="000435DA" w:rsidRPr="00F27472" w14:paraId="20B6471D" w14:textId="77777777" w:rsidTr="002C00F6">
        <w:trPr>
          <w:trHeight w:val="247"/>
          <w:jc w:val="center"/>
        </w:trPr>
        <w:tc>
          <w:tcPr>
            <w:tcW w:w="2260" w:type="dxa"/>
          </w:tcPr>
          <w:p w14:paraId="137443D5" w14:textId="77777777" w:rsidR="000435DA" w:rsidRPr="00F27472" w:rsidRDefault="000435DA" w:rsidP="00242230">
            <w:pPr>
              <w:pStyle w:val="Tabletext"/>
            </w:pPr>
            <w:bookmarkStart w:id="993" w:name="lt_pId3450"/>
            <w:r w:rsidRPr="00F27472">
              <w:t>ecodsmg.wav</w:t>
            </w:r>
            <w:bookmarkEnd w:id="993"/>
          </w:p>
        </w:tc>
        <w:tc>
          <w:tcPr>
            <w:tcW w:w="2791" w:type="dxa"/>
          </w:tcPr>
          <w:p w14:paraId="6E5B01FE" w14:textId="7DC9193E" w:rsidR="000435DA" w:rsidRPr="00F27472" w:rsidRDefault="000435DA" w:rsidP="008C5DD5">
            <w:pPr>
              <w:pStyle w:val="Tabletext"/>
              <w:jc w:val="center"/>
            </w:pPr>
            <w:r w:rsidRPr="00F27472">
              <w:t>1</w:t>
            </w:r>
            <w:r w:rsidR="002C00F6">
              <w:t>,</w:t>
            </w:r>
            <w:r w:rsidRPr="00F27472">
              <w:t>594</w:t>
            </w:r>
          </w:p>
        </w:tc>
        <w:tc>
          <w:tcPr>
            <w:tcW w:w="2887" w:type="dxa"/>
          </w:tcPr>
          <w:p w14:paraId="34684F48" w14:textId="5C67F849" w:rsidR="000435DA" w:rsidRPr="00F27472" w:rsidRDefault="002C00F6" w:rsidP="008C5DD5">
            <w:pPr>
              <w:pStyle w:val="Tabletext"/>
              <w:jc w:val="center"/>
            </w:pPr>
            <w:r>
              <w:rPr>
                <w:rtl/>
              </w:rPr>
              <w:t>-</w:t>
            </w:r>
            <w:r w:rsidR="000435DA" w:rsidRPr="00F27472">
              <w:t>0</w:t>
            </w:r>
            <w:r>
              <w:t>,</w:t>
            </w:r>
            <w:r w:rsidR="000435DA" w:rsidRPr="00F27472">
              <w:t>489</w:t>
            </w:r>
          </w:p>
        </w:tc>
      </w:tr>
      <w:tr w:rsidR="000435DA" w:rsidRPr="00F27472" w14:paraId="7C5F93A7" w14:textId="77777777" w:rsidTr="002C00F6">
        <w:trPr>
          <w:trHeight w:val="247"/>
          <w:jc w:val="center"/>
        </w:trPr>
        <w:tc>
          <w:tcPr>
            <w:tcW w:w="2260" w:type="dxa"/>
          </w:tcPr>
          <w:p w14:paraId="0BD2E1BB" w14:textId="77777777" w:rsidR="000435DA" w:rsidRPr="00F27472" w:rsidRDefault="000435DA" w:rsidP="00242230">
            <w:pPr>
              <w:pStyle w:val="Tabletext"/>
            </w:pPr>
            <w:bookmarkStart w:id="994" w:name="lt_pId3453"/>
            <w:r w:rsidRPr="00F27472">
              <w:t>fcodsb1.wav</w:t>
            </w:r>
            <w:bookmarkEnd w:id="994"/>
          </w:p>
        </w:tc>
        <w:tc>
          <w:tcPr>
            <w:tcW w:w="2791" w:type="dxa"/>
          </w:tcPr>
          <w:p w14:paraId="342A6D45" w14:textId="552F967B" w:rsidR="000435DA" w:rsidRPr="00F27472" w:rsidRDefault="000435DA" w:rsidP="008C5DD5">
            <w:pPr>
              <w:pStyle w:val="Tabletext"/>
              <w:jc w:val="center"/>
            </w:pPr>
            <w:r w:rsidRPr="00F27472">
              <w:t>1</w:t>
            </w:r>
            <w:r w:rsidR="002C00F6">
              <w:t>,</w:t>
            </w:r>
            <w:r w:rsidRPr="00F27472">
              <w:t>039</w:t>
            </w:r>
          </w:p>
        </w:tc>
        <w:tc>
          <w:tcPr>
            <w:tcW w:w="2887" w:type="dxa"/>
          </w:tcPr>
          <w:p w14:paraId="5AAEBB98" w14:textId="51A89E46" w:rsidR="000435DA" w:rsidRPr="00F27472" w:rsidRDefault="002C00F6" w:rsidP="008C5DD5">
            <w:pPr>
              <w:pStyle w:val="Tabletext"/>
              <w:jc w:val="center"/>
            </w:pPr>
            <w:r>
              <w:rPr>
                <w:rtl/>
              </w:rPr>
              <w:t>-</w:t>
            </w:r>
            <w:r w:rsidR="000435DA" w:rsidRPr="00F27472">
              <w:t>0</w:t>
            </w:r>
            <w:r>
              <w:t>,</w:t>
            </w:r>
            <w:r w:rsidR="000435DA" w:rsidRPr="00F27472">
              <w:t>877</w:t>
            </w:r>
          </w:p>
        </w:tc>
      </w:tr>
      <w:tr w:rsidR="000435DA" w:rsidRPr="00F27472" w14:paraId="29670962" w14:textId="77777777" w:rsidTr="002C00F6">
        <w:trPr>
          <w:trHeight w:val="247"/>
          <w:jc w:val="center"/>
        </w:trPr>
        <w:tc>
          <w:tcPr>
            <w:tcW w:w="2260" w:type="dxa"/>
          </w:tcPr>
          <w:p w14:paraId="79B05AE9" w14:textId="77777777" w:rsidR="000435DA" w:rsidRPr="00F27472" w:rsidRDefault="000435DA" w:rsidP="00242230">
            <w:pPr>
              <w:pStyle w:val="Tabletext"/>
            </w:pPr>
            <w:bookmarkStart w:id="995" w:name="lt_pId3456"/>
            <w:r w:rsidRPr="00F27472">
              <w:t>fcodtr1.wav</w:t>
            </w:r>
            <w:bookmarkEnd w:id="995"/>
          </w:p>
        </w:tc>
        <w:tc>
          <w:tcPr>
            <w:tcW w:w="2791" w:type="dxa"/>
          </w:tcPr>
          <w:p w14:paraId="7D9C968D" w14:textId="6CDBD531" w:rsidR="000435DA" w:rsidRPr="00F27472" w:rsidRDefault="000435DA" w:rsidP="008C5DD5">
            <w:pPr>
              <w:pStyle w:val="Tabletext"/>
              <w:jc w:val="center"/>
            </w:pPr>
            <w:r w:rsidRPr="00F27472">
              <w:t>1</w:t>
            </w:r>
            <w:r w:rsidR="002C00F6">
              <w:t>,</w:t>
            </w:r>
            <w:r w:rsidRPr="00F27472">
              <w:t>555</w:t>
            </w:r>
          </w:p>
        </w:tc>
        <w:tc>
          <w:tcPr>
            <w:tcW w:w="2887" w:type="dxa"/>
          </w:tcPr>
          <w:p w14:paraId="7B488D70" w14:textId="690F4900" w:rsidR="000435DA" w:rsidRPr="00F27472" w:rsidRDefault="002C00F6" w:rsidP="008C5DD5">
            <w:pPr>
              <w:pStyle w:val="Tabletext"/>
              <w:jc w:val="center"/>
            </w:pPr>
            <w:r>
              <w:rPr>
                <w:rtl/>
              </w:rPr>
              <w:t>-</w:t>
            </w:r>
            <w:r w:rsidR="000435DA" w:rsidRPr="00F27472">
              <w:t>0</w:t>
            </w:r>
            <w:r>
              <w:t>,</w:t>
            </w:r>
            <w:r w:rsidR="000435DA" w:rsidRPr="00F27472">
              <w:t>512</w:t>
            </w:r>
          </w:p>
        </w:tc>
      </w:tr>
      <w:tr w:rsidR="000435DA" w:rsidRPr="00F27472" w14:paraId="07D5C6B0" w14:textId="77777777" w:rsidTr="002C00F6">
        <w:trPr>
          <w:trHeight w:val="247"/>
          <w:jc w:val="center"/>
        </w:trPr>
        <w:tc>
          <w:tcPr>
            <w:tcW w:w="2260" w:type="dxa"/>
          </w:tcPr>
          <w:p w14:paraId="70DFCCA4" w14:textId="77777777" w:rsidR="000435DA" w:rsidRPr="00F27472" w:rsidRDefault="000435DA" w:rsidP="00242230">
            <w:pPr>
              <w:pStyle w:val="Tabletext"/>
            </w:pPr>
            <w:bookmarkStart w:id="996" w:name="lt_pId3459"/>
            <w:r w:rsidRPr="00F27472">
              <w:t>fcodtr2.wav</w:t>
            </w:r>
            <w:bookmarkEnd w:id="996"/>
          </w:p>
        </w:tc>
        <w:tc>
          <w:tcPr>
            <w:tcW w:w="2791" w:type="dxa"/>
          </w:tcPr>
          <w:p w14:paraId="54BA99D3" w14:textId="292759E3" w:rsidR="000435DA" w:rsidRPr="00F27472" w:rsidRDefault="000435DA" w:rsidP="008C5DD5">
            <w:pPr>
              <w:pStyle w:val="Tabletext"/>
              <w:jc w:val="center"/>
            </w:pPr>
            <w:r w:rsidRPr="00F27472">
              <w:t>0</w:t>
            </w:r>
            <w:r w:rsidR="002C00F6">
              <w:t>,</w:t>
            </w:r>
            <w:r w:rsidRPr="00F27472">
              <w:t>162</w:t>
            </w:r>
          </w:p>
        </w:tc>
        <w:tc>
          <w:tcPr>
            <w:tcW w:w="2887" w:type="dxa"/>
          </w:tcPr>
          <w:p w14:paraId="15AC2360" w14:textId="14D085D2" w:rsidR="000435DA" w:rsidRPr="00F27472" w:rsidRDefault="002C00F6" w:rsidP="008C5DD5">
            <w:pPr>
              <w:pStyle w:val="Tabletext"/>
              <w:jc w:val="center"/>
            </w:pPr>
            <w:r>
              <w:rPr>
                <w:rtl/>
              </w:rPr>
              <w:t>-</w:t>
            </w:r>
            <w:r w:rsidR="000435DA" w:rsidRPr="00F27472">
              <w:t>1</w:t>
            </w:r>
            <w:r>
              <w:t>,</w:t>
            </w:r>
            <w:r w:rsidR="000435DA" w:rsidRPr="00F27472">
              <w:t>711</w:t>
            </w:r>
          </w:p>
        </w:tc>
      </w:tr>
      <w:tr w:rsidR="000435DA" w:rsidRPr="00F27472" w14:paraId="05D54B6A" w14:textId="77777777" w:rsidTr="002C00F6">
        <w:trPr>
          <w:trHeight w:val="247"/>
          <w:jc w:val="center"/>
        </w:trPr>
        <w:tc>
          <w:tcPr>
            <w:tcW w:w="2260" w:type="dxa"/>
          </w:tcPr>
          <w:p w14:paraId="2F33F2E1" w14:textId="77777777" w:rsidR="000435DA" w:rsidRPr="00F27472" w:rsidRDefault="000435DA" w:rsidP="00242230">
            <w:pPr>
              <w:pStyle w:val="Tabletext"/>
            </w:pPr>
            <w:bookmarkStart w:id="997" w:name="lt_pId3462"/>
            <w:r w:rsidRPr="00F27472">
              <w:t>fcodtr3.wav</w:t>
            </w:r>
            <w:bookmarkEnd w:id="997"/>
          </w:p>
        </w:tc>
        <w:tc>
          <w:tcPr>
            <w:tcW w:w="2791" w:type="dxa"/>
          </w:tcPr>
          <w:p w14:paraId="76F96A44" w14:textId="11A02D6A" w:rsidR="000435DA" w:rsidRPr="00F27472" w:rsidRDefault="002C00F6" w:rsidP="008C5DD5">
            <w:pPr>
              <w:pStyle w:val="Tabletext"/>
              <w:jc w:val="center"/>
            </w:pPr>
            <w:r>
              <w:rPr>
                <w:rtl/>
              </w:rPr>
              <w:t>-</w:t>
            </w:r>
            <w:r w:rsidR="000435DA" w:rsidRPr="00F27472">
              <w:t>0</w:t>
            </w:r>
            <w:r>
              <w:t>,</w:t>
            </w:r>
            <w:r w:rsidR="000435DA" w:rsidRPr="00F27472">
              <w:t>783</w:t>
            </w:r>
          </w:p>
        </w:tc>
        <w:tc>
          <w:tcPr>
            <w:tcW w:w="2887" w:type="dxa"/>
          </w:tcPr>
          <w:p w14:paraId="596EAC4F" w14:textId="60EDC5D8" w:rsidR="000435DA" w:rsidRPr="00F27472" w:rsidRDefault="002C00F6" w:rsidP="008C5DD5">
            <w:pPr>
              <w:pStyle w:val="Tabletext"/>
              <w:jc w:val="center"/>
            </w:pPr>
            <w:r>
              <w:rPr>
                <w:rtl/>
              </w:rPr>
              <w:t>-</w:t>
            </w:r>
            <w:r w:rsidR="000435DA" w:rsidRPr="00F27472">
              <w:t>2</w:t>
            </w:r>
            <w:r>
              <w:t>,</w:t>
            </w:r>
            <w:r w:rsidR="000435DA" w:rsidRPr="00F27472">
              <w:t>662</w:t>
            </w:r>
          </w:p>
        </w:tc>
      </w:tr>
      <w:tr w:rsidR="000435DA" w:rsidRPr="00F27472" w14:paraId="1963CD64" w14:textId="77777777" w:rsidTr="002C00F6">
        <w:trPr>
          <w:trHeight w:val="247"/>
          <w:jc w:val="center"/>
        </w:trPr>
        <w:tc>
          <w:tcPr>
            <w:tcW w:w="2260" w:type="dxa"/>
          </w:tcPr>
          <w:p w14:paraId="62BAC685" w14:textId="77777777" w:rsidR="000435DA" w:rsidRPr="00F27472" w:rsidRDefault="000435DA" w:rsidP="00242230">
            <w:pPr>
              <w:pStyle w:val="Tabletext"/>
            </w:pPr>
            <w:bookmarkStart w:id="998" w:name="lt_pId3465"/>
            <w:r w:rsidRPr="00F27472">
              <w:t>gcodcla.wav</w:t>
            </w:r>
            <w:bookmarkEnd w:id="998"/>
          </w:p>
        </w:tc>
        <w:tc>
          <w:tcPr>
            <w:tcW w:w="2791" w:type="dxa"/>
          </w:tcPr>
          <w:p w14:paraId="325ED22E" w14:textId="0AC61A95" w:rsidR="000435DA" w:rsidRPr="00F27472" w:rsidRDefault="000435DA" w:rsidP="008C5DD5">
            <w:pPr>
              <w:pStyle w:val="Tabletext"/>
              <w:jc w:val="center"/>
            </w:pPr>
            <w:r w:rsidRPr="00F27472">
              <w:t>1</w:t>
            </w:r>
            <w:r w:rsidR="002C00F6">
              <w:t>,</w:t>
            </w:r>
            <w:r w:rsidRPr="00F27472">
              <w:t>457</w:t>
            </w:r>
          </w:p>
        </w:tc>
        <w:tc>
          <w:tcPr>
            <w:tcW w:w="2887" w:type="dxa"/>
          </w:tcPr>
          <w:p w14:paraId="7AB1FDD5" w14:textId="50A3511F" w:rsidR="000435DA" w:rsidRPr="00F27472" w:rsidRDefault="002C00F6" w:rsidP="008C5DD5">
            <w:pPr>
              <w:pStyle w:val="Tabletext"/>
              <w:jc w:val="center"/>
            </w:pPr>
            <w:r>
              <w:rPr>
                <w:rtl/>
              </w:rPr>
              <w:t>-</w:t>
            </w:r>
            <w:r w:rsidR="000435DA" w:rsidRPr="00F27472">
              <w:t>0</w:t>
            </w:r>
            <w:r>
              <w:t>,</w:t>
            </w:r>
            <w:r w:rsidR="000435DA" w:rsidRPr="00F27472">
              <w:t>573</w:t>
            </w:r>
          </w:p>
        </w:tc>
      </w:tr>
      <w:tr w:rsidR="000435DA" w:rsidRPr="00F27472" w14:paraId="61785C1F" w14:textId="77777777" w:rsidTr="002C00F6">
        <w:trPr>
          <w:trHeight w:val="247"/>
          <w:jc w:val="center"/>
        </w:trPr>
        <w:tc>
          <w:tcPr>
            <w:tcW w:w="2260" w:type="dxa"/>
          </w:tcPr>
          <w:p w14:paraId="24CB364B" w14:textId="77777777" w:rsidR="000435DA" w:rsidRPr="00F27472" w:rsidRDefault="000435DA" w:rsidP="00242230">
            <w:pPr>
              <w:pStyle w:val="Tabletext"/>
            </w:pPr>
            <w:bookmarkStart w:id="999" w:name="lt_pId3468"/>
            <w:r w:rsidRPr="00F27472">
              <w:t>icodsna.wav</w:t>
            </w:r>
            <w:bookmarkEnd w:id="999"/>
          </w:p>
        </w:tc>
        <w:tc>
          <w:tcPr>
            <w:tcW w:w="2791" w:type="dxa"/>
          </w:tcPr>
          <w:p w14:paraId="22EEA13B" w14:textId="5BE5CC43" w:rsidR="000435DA" w:rsidRPr="00F27472" w:rsidRDefault="002C00F6" w:rsidP="008C5DD5">
            <w:pPr>
              <w:pStyle w:val="Tabletext"/>
              <w:jc w:val="center"/>
            </w:pPr>
            <w:r>
              <w:rPr>
                <w:rtl/>
              </w:rPr>
              <w:t>-</w:t>
            </w:r>
            <w:r w:rsidR="000435DA" w:rsidRPr="00F27472">
              <w:t>2</w:t>
            </w:r>
            <w:r>
              <w:t>,</w:t>
            </w:r>
            <w:r w:rsidR="000435DA" w:rsidRPr="00F27472">
              <w:t>510</w:t>
            </w:r>
          </w:p>
        </w:tc>
        <w:tc>
          <w:tcPr>
            <w:tcW w:w="2887" w:type="dxa"/>
          </w:tcPr>
          <w:p w14:paraId="37AC20F0" w14:textId="5CF7C2DA" w:rsidR="000435DA" w:rsidRPr="00F27472" w:rsidRDefault="002C00F6" w:rsidP="008C5DD5">
            <w:pPr>
              <w:pStyle w:val="Tabletext"/>
              <w:jc w:val="center"/>
            </w:pPr>
            <w:r>
              <w:rPr>
                <w:rtl/>
              </w:rPr>
              <w:t>-</w:t>
            </w:r>
            <w:r w:rsidR="000435DA" w:rsidRPr="00F27472">
              <w:t>3</w:t>
            </w:r>
            <w:r>
              <w:t>,</w:t>
            </w:r>
            <w:r w:rsidR="000435DA" w:rsidRPr="00F27472">
              <w:t>664</w:t>
            </w:r>
          </w:p>
        </w:tc>
      </w:tr>
      <w:tr w:rsidR="000435DA" w:rsidRPr="00F27472" w14:paraId="3C37AE77" w14:textId="77777777" w:rsidTr="002C00F6">
        <w:trPr>
          <w:trHeight w:val="247"/>
          <w:jc w:val="center"/>
        </w:trPr>
        <w:tc>
          <w:tcPr>
            <w:tcW w:w="2260" w:type="dxa"/>
          </w:tcPr>
          <w:p w14:paraId="6172EF4C" w14:textId="77777777" w:rsidR="000435DA" w:rsidRPr="00F27472" w:rsidRDefault="000435DA" w:rsidP="00242230">
            <w:pPr>
              <w:pStyle w:val="Tabletext"/>
            </w:pPr>
            <w:bookmarkStart w:id="1000" w:name="lt_pId3471"/>
            <w:r w:rsidRPr="00F27472">
              <w:t>kcodsme.wav</w:t>
            </w:r>
            <w:bookmarkEnd w:id="1000"/>
          </w:p>
        </w:tc>
        <w:tc>
          <w:tcPr>
            <w:tcW w:w="2791" w:type="dxa"/>
          </w:tcPr>
          <w:p w14:paraId="11530EE1" w14:textId="2EC9A97E" w:rsidR="000435DA" w:rsidRPr="00F27472" w:rsidRDefault="000435DA" w:rsidP="008C5DD5">
            <w:pPr>
              <w:pStyle w:val="Tabletext"/>
              <w:jc w:val="center"/>
            </w:pPr>
            <w:r w:rsidRPr="00F27472">
              <w:t>2</w:t>
            </w:r>
            <w:r w:rsidR="002C00F6">
              <w:t>,</w:t>
            </w:r>
            <w:r w:rsidRPr="00F27472">
              <w:t>765</w:t>
            </w:r>
          </w:p>
        </w:tc>
        <w:tc>
          <w:tcPr>
            <w:tcW w:w="2887" w:type="dxa"/>
          </w:tcPr>
          <w:p w14:paraId="3A6E802A" w14:textId="67807B1D" w:rsidR="000435DA" w:rsidRPr="00F27472" w:rsidRDefault="002C00F6" w:rsidP="008C5DD5">
            <w:pPr>
              <w:pStyle w:val="Tabletext"/>
              <w:jc w:val="center"/>
            </w:pPr>
            <w:r>
              <w:rPr>
                <w:rtl/>
              </w:rPr>
              <w:t>-</w:t>
            </w:r>
            <w:r w:rsidR="000435DA" w:rsidRPr="00F27472">
              <w:t>0</w:t>
            </w:r>
            <w:r>
              <w:t>,</w:t>
            </w:r>
            <w:r w:rsidR="000435DA" w:rsidRPr="00F27472">
              <w:t>029</w:t>
            </w:r>
          </w:p>
        </w:tc>
      </w:tr>
      <w:tr w:rsidR="000435DA" w:rsidRPr="00F27472" w14:paraId="7158503B" w14:textId="77777777" w:rsidTr="002C00F6">
        <w:trPr>
          <w:trHeight w:val="247"/>
          <w:jc w:val="center"/>
        </w:trPr>
        <w:tc>
          <w:tcPr>
            <w:tcW w:w="2260" w:type="dxa"/>
          </w:tcPr>
          <w:p w14:paraId="3F2CD197" w14:textId="77777777" w:rsidR="000435DA" w:rsidRPr="00F27472" w:rsidRDefault="000435DA" w:rsidP="00242230">
            <w:pPr>
              <w:pStyle w:val="Tabletext"/>
            </w:pPr>
            <w:bookmarkStart w:id="1001" w:name="lt_pId3474"/>
            <w:r w:rsidRPr="00F27472">
              <w:t>lcodhrp.wav</w:t>
            </w:r>
            <w:bookmarkEnd w:id="1001"/>
          </w:p>
        </w:tc>
        <w:tc>
          <w:tcPr>
            <w:tcW w:w="2791" w:type="dxa"/>
          </w:tcPr>
          <w:p w14:paraId="357156D6" w14:textId="6BBA4432" w:rsidR="000435DA" w:rsidRPr="00F27472" w:rsidRDefault="000435DA" w:rsidP="008C5DD5">
            <w:pPr>
              <w:pStyle w:val="Tabletext"/>
              <w:jc w:val="center"/>
            </w:pPr>
            <w:r w:rsidRPr="00F27472">
              <w:t>1</w:t>
            </w:r>
            <w:r w:rsidR="002C00F6">
              <w:t>,</w:t>
            </w:r>
            <w:r w:rsidRPr="00F27472">
              <w:t>538</w:t>
            </w:r>
          </w:p>
        </w:tc>
        <w:tc>
          <w:tcPr>
            <w:tcW w:w="2887" w:type="dxa"/>
          </w:tcPr>
          <w:p w14:paraId="581D266F" w14:textId="65E55E76" w:rsidR="000435DA" w:rsidRPr="00F27472" w:rsidRDefault="002C00F6" w:rsidP="008C5DD5">
            <w:pPr>
              <w:pStyle w:val="Tabletext"/>
              <w:jc w:val="center"/>
            </w:pPr>
            <w:r>
              <w:rPr>
                <w:rtl/>
              </w:rPr>
              <w:t>-</w:t>
            </w:r>
            <w:r w:rsidR="000435DA" w:rsidRPr="00F27472">
              <w:t>0</w:t>
            </w:r>
            <w:r>
              <w:t>,</w:t>
            </w:r>
            <w:r w:rsidR="000435DA" w:rsidRPr="00F27472">
              <w:t>523</w:t>
            </w:r>
          </w:p>
        </w:tc>
      </w:tr>
      <w:tr w:rsidR="000435DA" w:rsidRPr="00F27472" w14:paraId="00AA4FC5" w14:textId="77777777" w:rsidTr="002C00F6">
        <w:trPr>
          <w:trHeight w:val="247"/>
          <w:jc w:val="center"/>
        </w:trPr>
        <w:tc>
          <w:tcPr>
            <w:tcW w:w="2260" w:type="dxa"/>
          </w:tcPr>
          <w:p w14:paraId="640AD474" w14:textId="77777777" w:rsidR="000435DA" w:rsidRPr="00F27472" w:rsidRDefault="000435DA" w:rsidP="00242230">
            <w:pPr>
              <w:pStyle w:val="Tabletext"/>
            </w:pPr>
            <w:bookmarkStart w:id="1002" w:name="lt_pId3477"/>
            <w:r w:rsidRPr="00F27472">
              <w:t>lcodpip.wav</w:t>
            </w:r>
            <w:bookmarkEnd w:id="1002"/>
          </w:p>
        </w:tc>
        <w:tc>
          <w:tcPr>
            <w:tcW w:w="2791" w:type="dxa"/>
          </w:tcPr>
          <w:p w14:paraId="0E854B13" w14:textId="3C38E240" w:rsidR="000435DA" w:rsidRPr="00F27472" w:rsidRDefault="000435DA" w:rsidP="008C5DD5">
            <w:pPr>
              <w:pStyle w:val="Tabletext"/>
              <w:jc w:val="center"/>
            </w:pPr>
            <w:r w:rsidRPr="00F27472">
              <w:t>2</w:t>
            </w:r>
            <w:r w:rsidR="002C00F6">
              <w:t>,</w:t>
            </w:r>
            <w:r w:rsidRPr="00F27472">
              <w:t>149</w:t>
            </w:r>
          </w:p>
        </w:tc>
        <w:tc>
          <w:tcPr>
            <w:tcW w:w="2887" w:type="dxa"/>
          </w:tcPr>
          <w:p w14:paraId="2A9DBEB8" w14:textId="7A1F6291" w:rsidR="000435DA" w:rsidRPr="00F27472" w:rsidRDefault="002C00F6" w:rsidP="008C5DD5">
            <w:pPr>
              <w:pStyle w:val="Tabletext"/>
              <w:jc w:val="center"/>
            </w:pPr>
            <w:r>
              <w:rPr>
                <w:rtl/>
              </w:rPr>
              <w:t>-</w:t>
            </w:r>
            <w:r w:rsidR="000435DA" w:rsidRPr="00F27472">
              <w:t>0</w:t>
            </w:r>
            <w:r>
              <w:t>,</w:t>
            </w:r>
            <w:r w:rsidR="000435DA" w:rsidRPr="00F27472">
              <w:t>219</w:t>
            </w:r>
          </w:p>
        </w:tc>
      </w:tr>
      <w:tr w:rsidR="000435DA" w:rsidRPr="00F27472" w14:paraId="45F18ACE" w14:textId="77777777" w:rsidTr="002C00F6">
        <w:trPr>
          <w:trHeight w:val="247"/>
          <w:jc w:val="center"/>
        </w:trPr>
        <w:tc>
          <w:tcPr>
            <w:tcW w:w="2260" w:type="dxa"/>
          </w:tcPr>
          <w:p w14:paraId="20C2F184" w14:textId="77777777" w:rsidR="000435DA" w:rsidRPr="00F27472" w:rsidRDefault="000435DA" w:rsidP="00242230">
            <w:pPr>
              <w:pStyle w:val="Tabletext"/>
            </w:pPr>
            <w:bookmarkStart w:id="1003" w:name="lt_pId3480"/>
            <w:r w:rsidRPr="00F27472">
              <w:t>mcodcla.wav</w:t>
            </w:r>
            <w:bookmarkEnd w:id="1003"/>
          </w:p>
        </w:tc>
        <w:tc>
          <w:tcPr>
            <w:tcW w:w="2791" w:type="dxa"/>
          </w:tcPr>
          <w:p w14:paraId="71B80A3A" w14:textId="51588122" w:rsidR="000435DA" w:rsidRPr="00F27472" w:rsidRDefault="000435DA" w:rsidP="008C5DD5">
            <w:pPr>
              <w:pStyle w:val="Tabletext"/>
              <w:jc w:val="center"/>
            </w:pPr>
            <w:r w:rsidRPr="00F27472">
              <w:t>0</w:t>
            </w:r>
            <w:r w:rsidR="002C00F6">
              <w:t>,</w:t>
            </w:r>
            <w:r w:rsidRPr="00F27472">
              <w:t>430</w:t>
            </w:r>
          </w:p>
        </w:tc>
        <w:tc>
          <w:tcPr>
            <w:tcW w:w="2887" w:type="dxa"/>
          </w:tcPr>
          <w:p w14:paraId="3C6D3E08" w14:textId="46CB5713" w:rsidR="000435DA" w:rsidRPr="00F27472" w:rsidRDefault="002C00F6" w:rsidP="008C5DD5">
            <w:pPr>
              <w:pStyle w:val="Tabletext"/>
              <w:jc w:val="center"/>
            </w:pPr>
            <w:r>
              <w:rPr>
                <w:rtl/>
              </w:rPr>
              <w:t>-</w:t>
            </w:r>
            <w:r w:rsidR="000435DA" w:rsidRPr="00F27472">
              <w:t>1</w:t>
            </w:r>
            <w:r>
              <w:t>,</w:t>
            </w:r>
            <w:r w:rsidR="000435DA" w:rsidRPr="00F27472">
              <w:t>435</w:t>
            </w:r>
          </w:p>
        </w:tc>
      </w:tr>
      <w:tr w:rsidR="000435DA" w:rsidRPr="00F27472" w14:paraId="4D5EC884" w14:textId="77777777" w:rsidTr="002C00F6">
        <w:trPr>
          <w:trHeight w:val="247"/>
          <w:jc w:val="center"/>
        </w:trPr>
        <w:tc>
          <w:tcPr>
            <w:tcW w:w="2260" w:type="dxa"/>
          </w:tcPr>
          <w:p w14:paraId="5E66C8C4" w14:textId="77777777" w:rsidR="000435DA" w:rsidRPr="00F27472" w:rsidRDefault="000435DA" w:rsidP="00242230">
            <w:pPr>
              <w:pStyle w:val="Tabletext"/>
            </w:pPr>
            <w:bookmarkStart w:id="1004" w:name="lt_pId3483"/>
            <w:r w:rsidRPr="00F27472">
              <w:t>ncodsfe.wav</w:t>
            </w:r>
            <w:bookmarkEnd w:id="1004"/>
          </w:p>
        </w:tc>
        <w:tc>
          <w:tcPr>
            <w:tcW w:w="2791" w:type="dxa"/>
          </w:tcPr>
          <w:p w14:paraId="2830EF6E" w14:textId="62966F1D" w:rsidR="000435DA" w:rsidRPr="00F27472" w:rsidRDefault="000435DA" w:rsidP="008C5DD5">
            <w:pPr>
              <w:pStyle w:val="Tabletext"/>
              <w:jc w:val="center"/>
            </w:pPr>
            <w:r w:rsidRPr="00F27472">
              <w:t>3</w:t>
            </w:r>
            <w:r w:rsidR="002C00F6">
              <w:t>,</w:t>
            </w:r>
            <w:r w:rsidRPr="00F27472">
              <w:t>163</w:t>
            </w:r>
          </w:p>
        </w:tc>
        <w:tc>
          <w:tcPr>
            <w:tcW w:w="2887" w:type="dxa"/>
          </w:tcPr>
          <w:p w14:paraId="785E1BD6" w14:textId="48ADF056" w:rsidR="000435DA" w:rsidRPr="00F27472" w:rsidRDefault="000435DA" w:rsidP="008C5DD5">
            <w:pPr>
              <w:pStyle w:val="Tabletext"/>
              <w:jc w:val="center"/>
            </w:pPr>
            <w:r w:rsidRPr="00F27472">
              <w:t>0</w:t>
            </w:r>
            <w:r w:rsidR="002C00F6">
              <w:t>,</w:t>
            </w:r>
            <w:r w:rsidRPr="00F27472">
              <w:t>050</w:t>
            </w:r>
          </w:p>
        </w:tc>
      </w:tr>
      <w:tr w:rsidR="000435DA" w:rsidRPr="00F27472" w14:paraId="5105602D" w14:textId="77777777" w:rsidTr="002C00F6">
        <w:trPr>
          <w:trHeight w:val="247"/>
          <w:jc w:val="center"/>
        </w:trPr>
        <w:tc>
          <w:tcPr>
            <w:tcW w:w="2260" w:type="dxa"/>
          </w:tcPr>
          <w:p w14:paraId="483F5FD2" w14:textId="77777777" w:rsidR="000435DA" w:rsidRPr="00F27472" w:rsidRDefault="000435DA" w:rsidP="00242230">
            <w:pPr>
              <w:pStyle w:val="Tabletext"/>
            </w:pPr>
            <w:bookmarkStart w:id="1005" w:name="lt_pId3486"/>
            <w:r w:rsidRPr="00F27472">
              <w:t>scodclv.wav</w:t>
            </w:r>
            <w:bookmarkEnd w:id="1005"/>
          </w:p>
        </w:tc>
        <w:tc>
          <w:tcPr>
            <w:tcW w:w="2791" w:type="dxa"/>
          </w:tcPr>
          <w:p w14:paraId="424BDC65" w14:textId="525B37BA" w:rsidR="000435DA" w:rsidRPr="00F27472" w:rsidRDefault="000435DA" w:rsidP="008C5DD5">
            <w:pPr>
              <w:pStyle w:val="Tabletext"/>
              <w:jc w:val="center"/>
            </w:pPr>
            <w:r w:rsidRPr="00F27472">
              <w:t>1</w:t>
            </w:r>
            <w:r w:rsidR="002C00F6">
              <w:t>,</w:t>
            </w:r>
            <w:r w:rsidRPr="00F27472">
              <w:t>972</w:t>
            </w:r>
          </w:p>
        </w:tc>
        <w:tc>
          <w:tcPr>
            <w:tcW w:w="2887" w:type="dxa"/>
          </w:tcPr>
          <w:p w14:paraId="7352F81D" w14:textId="6136EEB0" w:rsidR="000435DA" w:rsidRPr="00F27472" w:rsidRDefault="002C00F6" w:rsidP="008C5DD5">
            <w:pPr>
              <w:pStyle w:val="Tabletext"/>
              <w:jc w:val="center"/>
            </w:pPr>
            <w:r>
              <w:rPr>
                <w:rtl/>
              </w:rPr>
              <w:t>-</w:t>
            </w:r>
            <w:r w:rsidR="000435DA" w:rsidRPr="00F27472">
              <w:t>0</w:t>
            </w:r>
            <w:r>
              <w:t>,</w:t>
            </w:r>
            <w:r w:rsidR="000435DA" w:rsidRPr="00F27472">
              <w:t>293</w:t>
            </w:r>
          </w:p>
        </w:tc>
      </w:tr>
    </w:tbl>
    <w:p w14:paraId="238DC835" w14:textId="77777777" w:rsidR="00B05C06" w:rsidRDefault="00B05C06" w:rsidP="00B05C06">
      <w:bookmarkStart w:id="1006" w:name="_Toc165969905"/>
      <w:bookmarkStart w:id="1007" w:name="_Toc425054174"/>
      <w:bookmarkStart w:id="1008" w:name="lt_pId3489"/>
      <w:bookmarkStart w:id="1009" w:name="_Toc133255960"/>
    </w:p>
    <w:p w14:paraId="519021CF" w14:textId="77777777" w:rsidR="00B05C06" w:rsidRDefault="00B05C06" w:rsidP="00B05C06"/>
    <w:p w14:paraId="16CD8524" w14:textId="78283628" w:rsidR="002C00F6" w:rsidRPr="00D37BD6" w:rsidRDefault="00CB59DB" w:rsidP="000732E1">
      <w:pPr>
        <w:pStyle w:val="AnnexNoTitle"/>
      </w:pPr>
      <w:r>
        <w:rPr>
          <w:rFonts w:hint="cs"/>
          <w:rtl/>
        </w:rPr>
        <w:t>المرفق</w:t>
      </w:r>
      <w:r w:rsidR="002C00F6" w:rsidRPr="00D37BD6">
        <w:rPr>
          <w:rtl/>
        </w:rPr>
        <w:t xml:space="preserve"> </w:t>
      </w:r>
      <w:r w:rsidR="002C00F6" w:rsidRPr="00D37BD6">
        <w:t>1</w:t>
      </w:r>
      <w:r w:rsidR="002C00F6" w:rsidRPr="00D37BD6">
        <w:br/>
      </w:r>
      <w:r>
        <w:rPr>
          <w:rFonts w:hint="cs"/>
          <w:rtl/>
        </w:rPr>
        <w:t>بالملحق</w:t>
      </w:r>
      <w:r w:rsidR="002C00F6" w:rsidRPr="00D37BD6">
        <w:rPr>
          <w:rtl/>
        </w:rPr>
        <w:t xml:space="preserve"> </w:t>
      </w:r>
      <w:r w:rsidR="002C00F6">
        <w:t>2</w:t>
      </w:r>
      <w:r w:rsidR="002C00F6" w:rsidRPr="00D37BD6">
        <w:rPr>
          <w:rtl/>
        </w:rPr>
        <w:br/>
      </w:r>
      <w:r w:rsidR="002C00F6" w:rsidRPr="00D37BD6">
        <w:rPr>
          <w:rtl/>
        </w:rPr>
        <w:br/>
      </w:r>
      <w:r w:rsidR="00D65071">
        <w:rPr>
          <w:rFonts w:hint="cs"/>
          <w:rtl/>
          <w:lang w:bidi="ar-SY"/>
        </w:rPr>
        <w:t>عملية التحقق</w:t>
      </w:r>
      <w:bookmarkEnd w:id="1006"/>
    </w:p>
    <w:p w14:paraId="76CEAE42" w14:textId="3D0E136F" w:rsidR="000435DA" w:rsidRPr="003B2F95" w:rsidRDefault="000435DA" w:rsidP="008700B7">
      <w:pPr>
        <w:pStyle w:val="Heading1"/>
        <w:rPr>
          <w:lang w:val="en-US"/>
        </w:rPr>
      </w:pPr>
      <w:bookmarkStart w:id="1010" w:name="_Toc425054176"/>
      <w:bookmarkStart w:id="1011" w:name="_Toc133255961"/>
      <w:bookmarkStart w:id="1012" w:name="_Toc165969906"/>
      <w:bookmarkEnd w:id="930"/>
      <w:bookmarkEnd w:id="1007"/>
      <w:bookmarkEnd w:id="1008"/>
      <w:bookmarkEnd w:id="1009"/>
      <w:r w:rsidRPr="00D65071">
        <w:t>1</w:t>
      </w:r>
      <w:r w:rsidRPr="00F27472">
        <w:tab/>
      </w:r>
      <w:bookmarkEnd w:id="1010"/>
      <w:bookmarkEnd w:id="1011"/>
      <w:r w:rsidR="00D65071" w:rsidRPr="00D65071">
        <w:rPr>
          <w:rFonts w:hint="cs"/>
          <w:rtl/>
        </w:rPr>
        <w:t>عام</w:t>
      </w:r>
      <w:bookmarkEnd w:id="1012"/>
    </w:p>
    <w:p w14:paraId="4E2545B0" w14:textId="1427FC29" w:rsidR="003B2F95" w:rsidRPr="003B2F95" w:rsidRDefault="003B2F95" w:rsidP="003B2F95">
      <w:pPr>
        <w:rPr>
          <w:rtl/>
          <w:lang w:val="en-GB" w:bidi="ar-SY"/>
        </w:rPr>
      </w:pPr>
      <w:r w:rsidRPr="003B2F95">
        <w:rPr>
          <w:rtl/>
          <w:lang w:val="en-GB" w:bidi="ar-SY"/>
        </w:rPr>
        <w:t xml:space="preserve">في عام </w:t>
      </w:r>
      <w:r>
        <w:rPr>
          <w:lang w:val="en-GB" w:bidi="ar-SY"/>
        </w:rPr>
        <w:t>1994</w:t>
      </w:r>
      <w:r w:rsidRPr="003B2F95">
        <w:rPr>
          <w:rtl/>
          <w:lang w:val="en-GB" w:bidi="ar-SY"/>
        </w:rPr>
        <w:t xml:space="preserve"> اعتمد قطاع الاتصالات الراديوية المسألة </w:t>
      </w:r>
      <w:r w:rsidRPr="003B2F95">
        <w:rPr>
          <w:lang w:val="en-GB" w:bidi="ar-SY"/>
        </w:rPr>
        <w:t>ITU-R 210/10</w:t>
      </w:r>
      <w:r w:rsidRPr="003B2F95">
        <w:rPr>
          <w:rtl/>
          <w:lang w:val="en-GB" w:bidi="ar-SY"/>
        </w:rPr>
        <w:t xml:space="preserve"> – طر</w:t>
      </w:r>
      <w:r w:rsidR="002A6B97">
        <w:rPr>
          <w:rFonts w:hint="cs"/>
          <w:rtl/>
          <w:lang w:val="en-GB" w:bidi="ar-EG"/>
        </w:rPr>
        <w:t>ائ</w:t>
      </w:r>
      <w:r w:rsidRPr="003B2F95">
        <w:rPr>
          <w:rtl/>
          <w:lang w:val="en-GB" w:bidi="ar-SY"/>
        </w:rPr>
        <w:t>ق التقييم الموضوعي</w:t>
      </w:r>
      <w:r w:rsidR="002A6B97">
        <w:rPr>
          <w:rFonts w:hint="cs"/>
          <w:rtl/>
          <w:lang w:val="en-GB" w:bidi="ar-SY"/>
        </w:rPr>
        <w:t>ة</w:t>
      </w:r>
      <w:r w:rsidRPr="003B2F95">
        <w:rPr>
          <w:rtl/>
          <w:lang w:val="en-GB" w:bidi="ar-SY"/>
        </w:rPr>
        <w:t xml:space="preserve"> لجودة الإدراك</w:t>
      </w:r>
      <w:r w:rsidR="002A6B97">
        <w:rPr>
          <w:rFonts w:hint="cs"/>
          <w:rtl/>
          <w:lang w:val="en-GB" w:bidi="ar-SY"/>
        </w:rPr>
        <w:t>ية</w:t>
      </w:r>
      <w:r w:rsidRPr="003B2F95">
        <w:rPr>
          <w:rtl/>
          <w:lang w:val="en-GB" w:bidi="ar-SY"/>
        </w:rPr>
        <w:t xml:space="preserve">، وتم إنشاء فريق </w:t>
      </w:r>
      <w:r w:rsidR="002A6B97">
        <w:rPr>
          <w:rFonts w:hint="cs"/>
          <w:rtl/>
          <w:lang w:val="en-GB" w:bidi="ar-SY"/>
        </w:rPr>
        <w:t>مهام</w:t>
      </w:r>
      <w:r w:rsidRPr="003B2F95">
        <w:rPr>
          <w:rtl/>
          <w:lang w:val="en-GB" w:bidi="ar-SY"/>
        </w:rPr>
        <w:t xml:space="preserve">. </w:t>
      </w:r>
      <w:r w:rsidR="002A6B97">
        <w:rPr>
          <w:rFonts w:hint="cs"/>
          <w:rtl/>
          <w:lang w:val="en-GB" w:bidi="ar-SY"/>
        </w:rPr>
        <w:t>و</w:t>
      </w:r>
      <w:r w:rsidRPr="003B2F95">
        <w:rPr>
          <w:rtl/>
          <w:lang w:val="en-GB" w:bidi="ar-SY"/>
        </w:rPr>
        <w:t xml:space="preserve">كان </w:t>
      </w:r>
      <w:r w:rsidR="002A6B97">
        <w:rPr>
          <w:rFonts w:hint="cs"/>
          <w:rtl/>
          <w:lang w:val="en-GB" w:bidi="ar-SY"/>
        </w:rPr>
        <w:t>من بين</w:t>
      </w:r>
      <w:r w:rsidRPr="003B2F95">
        <w:rPr>
          <w:rtl/>
          <w:lang w:val="en-GB" w:bidi="ar-SY"/>
        </w:rPr>
        <w:t xml:space="preserve"> الإجراءات الأولى </w:t>
      </w:r>
      <w:r w:rsidR="002A6B97">
        <w:rPr>
          <w:rFonts w:hint="cs"/>
          <w:rtl/>
          <w:lang w:val="en-GB" w:bidi="ar-SY"/>
        </w:rPr>
        <w:t>إطلاق</w:t>
      </w:r>
      <w:r w:rsidRPr="003B2F95">
        <w:rPr>
          <w:rtl/>
          <w:lang w:val="en-GB" w:bidi="ar-SY"/>
        </w:rPr>
        <w:t xml:space="preserve"> دعوة مفتوحة لتقديم المقترحات، وتم تلقي ردود من ستة من م</w:t>
      </w:r>
      <w:r w:rsidR="002A6B97">
        <w:rPr>
          <w:rFonts w:hint="cs"/>
          <w:rtl/>
          <w:lang w:val="en-GB" w:bidi="ar-SY"/>
        </w:rPr>
        <w:t>قدمي</w:t>
      </w:r>
      <w:r w:rsidRPr="003B2F95">
        <w:rPr>
          <w:rtl/>
          <w:lang w:val="en-GB" w:bidi="ar-SY"/>
        </w:rPr>
        <w:t xml:space="preserve"> النماذج.</w:t>
      </w:r>
    </w:p>
    <w:p w14:paraId="548193C0" w14:textId="7358C6A4" w:rsidR="002A6B97" w:rsidRDefault="003B2F95" w:rsidP="003B2F95">
      <w:pPr>
        <w:rPr>
          <w:rtl/>
          <w:lang w:val="en-GB" w:bidi="ar-SY"/>
        </w:rPr>
      </w:pPr>
      <w:r w:rsidRPr="003B2F95">
        <w:rPr>
          <w:rtl/>
          <w:lang w:val="en-GB" w:bidi="ar-SY"/>
        </w:rPr>
        <w:t xml:space="preserve">تم بذل الكثير من الجهد لتحديد إجراءات عملية التحقق. </w:t>
      </w:r>
      <w:r w:rsidR="002A6B97">
        <w:rPr>
          <w:rFonts w:hint="cs"/>
          <w:rtl/>
          <w:lang w:val="en-GB" w:bidi="ar-SY"/>
        </w:rPr>
        <w:t>وتبين أن</w:t>
      </w:r>
      <w:r w:rsidRPr="003B2F95">
        <w:rPr>
          <w:rtl/>
          <w:lang w:val="en-GB" w:bidi="ar-SY"/>
        </w:rPr>
        <w:t xml:space="preserve"> من المفيد تجميع قاعدة بيانات أولى، يشار إليها بـ</w:t>
      </w:r>
      <w:r w:rsidR="002A6B97">
        <w:rPr>
          <w:rFonts w:hint="cs"/>
          <w:rtl/>
          <w:lang w:val="en-GB" w:bidi="ar-SY"/>
        </w:rPr>
        <w:t>اسم</w:t>
      </w:r>
      <w:r w:rsidRPr="003B2F95">
        <w:rPr>
          <w:rtl/>
          <w:lang w:val="en-GB" w:bidi="ar-SY"/>
        </w:rPr>
        <w:t xml:space="preserve"> </w:t>
      </w:r>
      <w:r w:rsidRPr="003B2F95">
        <w:rPr>
          <w:lang w:val="en-GB" w:bidi="ar-SY"/>
        </w:rPr>
        <w:t>DB1</w:t>
      </w:r>
      <w:r w:rsidRPr="003B2F95">
        <w:rPr>
          <w:rtl/>
          <w:lang w:val="en-GB" w:bidi="ar-SY"/>
        </w:rPr>
        <w:t xml:space="preserve">، تتكون من مواد من اختبارات الاستماع التي تم إجراؤها بالفعل. وكان التركيز الرئيسي على الجودة الصوتية المتوسطة والعالية وبالتالي لم تؤخذ في الاعتبار إلا </w:t>
      </w:r>
      <w:r w:rsidR="002A6B97">
        <w:rPr>
          <w:rFonts w:hint="cs"/>
          <w:rtl/>
          <w:lang w:val="en-GB" w:bidi="ar-SY"/>
        </w:rPr>
        <w:t>ال</w:t>
      </w:r>
      <w:r w:rsidRPr="003B2F95">
        <w:rPr>
          <w:rtl/>
          <w:lang w:val="en-GB" w:bidi="ar-SY"/>
        </w:rPr>
        <w:t xml:space="preserve">نتائج </w:t>
      </w:r>
      <w:r w:rsidR="002A6B97">
        <w:rPr>
          <w:rFonts w:hint="cs"/>
          <w:rtl/>
          <w:lang w:val="en-GB" w:bidi="ar-SY"/>
        </w:rPr>
        <w:t xml:space="preserve">المستقاة من </w:t>
      </w:r>
      <w:r w:rsidRPr="003B2F95">
        <w:rPr>
          <w:rtl/>
          <w:lang w:val="en-GB" w:bidi="ar-SY"/>
        </w:rPr>
        <w:t>اختبارات الاستماع المت</w:t>
      </w:r>
      <w:r w:rsidR="002A6B97">
        <w:rPr>
          <w:rFonts w:hint="cs"/>
          <w:rtl/>
          <w:lang w:val="en-GB" w:bidi="ar-SY"/>
        </w:rPr>
        <w:t>طابقة</w:t>
      </w:r>
      <w:r w:rsidRPr="003B2F95">
        <w:rPr>
          <w:rtl/>
          <w:lang w:val="en-GB" w:bidi="ar-SY"/>
        </w:rPr>
        <w:t xml:space="preserve"> مع التوصية </w:t>
      </w:r>
      <w:r w:rsidRPr="003B2F95">
        <w:rPr>
          <w:lang w:val="en-GB" w:bidi="ar-SY"/>
        </w:rPr>
        <w:t>ITU-R BS.1116</w:t>
      </w:r>
      <w:r w:rsidRPr="003B2F95">
        <w:rPr>
          <w:rtl/>
          <w:lang w:val="en-GB" w:bidi="ar-SY"/>
        </w:rPr>
        <w:t xml:space="preserve">. </w:t>
      </w:r>
      <w:r w:rsidR="002A6B97">
        <w:rPr>
          <w:rFonts w:hint="cs"/>
          <w:rtl/>
          <w:lang w:val="en-GB" w:bidi="ar-SY"/>
        </w:rPr>
        <w:t>و</w:t>
      </w:r>
      <w:r w:rsidRPr="003B2F95">
        <w:rPr>
          <w:rtl/>
          <w:lang w:val="en-GB" w:bidi="ar-SY"/>
        </w:rPr>
        <w:t xml:space="preserve">تمثل المواد </w:t>
      </w:r>
      <w:r w:rsidR="002A6B97">
        <w:rPr>
          <w:rFonts w:hint="cs"/>
          <w:rtl/>
          <w:lang w:val="en-GB" w:bidi="ar-SY"/>
        </w:rPr>
        <w:t xml:space="preserve">المستقاة </w:t>
      </w:r>
      <w:r w:rsidRPr="003B2F95">
        <w:rPr>
          <w:rtl/>
          <w:lang w:val="en-GB" w:bidi="ar-SY"/>
        </w:rPr>
        <w:t xml:space="preserve">من </w:t>
      </w:r>
      <w:r w:rsidRPr="003B2F95">
        <w:rPr>
          <w:rtl/>
          <w:lang w:val="en-GB" w:bidi="ar-SY"/>
        </w:rPr>
        <w:lastRenderedPageBreak/>
        <w:t xml:space="preserve">هذه الاختبارات مواد بث مهمة </w:t>
      </w:r>
      <w:r w:rsidR="002A6B97">
        <w:rPr>
          <w:rFonts w:hint="cs"/>
          <w:rtl/>
          <w:lang w:val="en-GB" w:bidi="ar-SY"/>
        </w:rPr>
        <w:t>للكوديكات</w:t>
      </w:r>
      <w:r w:rsidRPr="003B2F95">
        <w:rPr>
          <w:rtl/>
          <w:lang w:val="en-GB" w:bidi="ar-SY"/>
        </w:rPr>
        <w:t xml:space="preserve"> ذات معدل</w:t>
      </w:r>
      <w:r w:rsidR="002A6B97">
        <w:rPr>
          <w:rFonts w:hint="cs"/>
          <w:rtl/>
          <w:lang w:val="en-GB" w:bidi="ar-SY"/>
        </w:rPr>
        <w:t>ات</w:t>
      </w:r>
      <w:r w:rsidRPr="003B2F95">
        <w:rPr>
          <w:rtl/>
          <w:lang w:val="en-GB" w:bidi="ar-SY"/>
        </w:rPr>
        <w:t xml:space="preserve"> البت</w:t>
      </w:r>
      <w:r w:rsidR="002A6B97">
        <w:rPr>
          <w:rFonts w:hint="cs"/>
          <w:rtl/>
          <w:lang w:val="en-GB" w:bidi="ar-SY"/>
        </w:rPr>
        <w:t>ات</w:t>
      </w:r>
      <w:r w:rsidRPr="003B2F95">
        <w:rPr>
          <w:rtl/>
          <w:lang w:val="en-GB" w:bidi="ar-SY"/>
        </w:rPr>
        <w:t xml:space="preserve"> المنخفض</w:t>
      </w:r>
      <w:r w:rsidR="002A6B97">
        <w:rPr>
          <w:rFonts w:hint="cs"/>
          <w:rtl/>
          <w:lang w:val="en-GB" w:bidi="ar-SY"/>
        </w:rPr>
        <w:t>ة</w:t>
      </w:r>
      <w:r w:rsidRPr="003B2F95">
        <w:rPr>
          <w:rtl/>
          <w:lang w:val="en-GB" w:bidi="ar-SY"/>
        </w:rPr>
        <w:t xml:space="preserve"> مثل </w:t>
      </w:r>
      <w:r w:rsidRPr="003B2F95">
        <w:rPr>
          <w:lang w:val="en-GB" w:bidi="ar-SY"/>
        </w:rPr>
        <w:t>MPEG1 Layer II</w:t>
      </w:r>
      <w:r w:rsidRPr="003B2F95">
        <w:rPr>
          <w:rtl/>
          <w:lang w:val="en-GB" w:bidi="ar-SY"/>
        </w:rPr>
        <w:t>، و</w:t>
      </w:r>
      <w:r w:rsidRPr="003B2F95">
        <w:rPr>
          <w:lang w:val="en-GB" w:bidi="ar-SY"/>
        </w:rPr>
        <w:t>MPEG1 Layer III</w:t>
      </w:r>
      <w:r w:rsidRPr="003B2F95">
        <w:rPr>
          <w:rtl/>
          <w:lang w:val="en-GB" w:bidi="ar-SY"/>
        </w:rPr>
        <w:t>، و</w:t>
      </w:r>
      <w:r w:rsidRPr="003B2F95">
        <w:rPr>
          <w:lang w:val="en-GB" w:bidi="ar-SY"/>
        </w:rPr>
        <w:t>Dolby AC2</w:t>
      </w:r>
      <w:r w:rsidRPr="003B2F95">
        <w:rPr>
          <w:rtl/>
          <w:lang w:val="en-GB" w:bidi="ar-SY"/>
        </w:rPr>
        <w:t>، و</w:t>
      </w:r>
      <w:r w:rsidRPr="003B2F95">
        <w:rPr>
          <w:lang w:val="en-GB" w:bidi="ar-SY"/>
        </w:rPr>
        <w:t>Mini Disc</w:t>
      </w:r>
      <w:r w:rsidRPr="003B2F95">
        <w:rPr>
          <w:rtl/>
          <w:lang w:val="en-GB" w:bidi="ar-SY"/>
        </w:rPr>
        <w:t>، و</w:t>
      </w:r>
      <w:r w:rsidRPr="003B2F95">
        <w:rPr>
          <w:lang w:val="en-GB" w:bidi="ar-SY"/>
        </w:rPr>
        <w:t>NICAM</w:t>
      </w:r>
      <w:r w:rsidRPr="003B2F95">
        <w:rPr>
          <w:rtl/>
          <w:lang w:val="en-GB" w:bidi="ar-SY"/>
        </w:rPr>
        <w:t xml:space="preserve"> وغيرها. </w:t>
      </w:r>
      <w:r w:rsidR="002A6B97">
        <w:rPr>
          <w:rFonts w:hint="cs"/>
          <w:rtl/>
          <w:lang w:val="en-GB" w:bidi="ar-SY"/>
        </w:rPr>
        <w:t>و</w:t>
      </w:r>
      <w:r w:rsidRPr="003B2F95">
        <w:rPr>
          <w:rtl/>
          <w:lang w:val="en-GB" w:bidi="ar-SY"/>
        </w:rPr>
        <w:t xml:space="preserve">تم إنشاء قاعدة البيانات </w:t>
      </w:r>
      <w:r w:rsidR="002A6B97">
        <w:rPr>
          <w:lang w:val="en-GB" w:bidi="ar-SY"/>
        </w:rPr>
        <w:t>1</w:t>
      </w:r>
      <w:r w:rsidRPr="003B2F95">
        <w:rPr>
          <w:rtl/>
          <w:lang w:val="en-GB" w:bidi="ar-SY"/>
        </w:rPr>
        <w:t xml:space="preserve"> لتزويد </w:t>
      </w:r>
      <w:r w:rsidR="002A6B97">
        <w:rPr>
          <w:rFonts w:hint="cs"/>
          <w:rtl/>
          <w:lang w:val="en-GB" w:bidi="ar-SY"/>
        </w:rPr>
        <w:t>مقدمي النماذج</w:t>
      </w:r>
      <w:r w:rsidRPr="003B2F95">
        <w:rPr>
          <w:rtl/>
          <w:lang w:val="en-GB" w:bidi="ar-SY"/>
        </w:rPr>
        <w:t xml:space="preserve"> بمنصة مشتركة </w:t>
      </w:r>
      <w:r w:rsidR="002A6B97">
        <w:rPr>
          <w:rFonts w:hint="cs"/>
          <w:rtl/>
          <w:lang w:val="en-GB" w:bidi="ar-SY"/>
        </w:rPr>
        <w:t>تضم</w:t>
      </w:r>
      <w:r w:rsidRPr="003B2F95">
        <w:rPr>
          <w:rtl/>
          <w:lang w:val="en-GB" w:bidi="ar-SY"/>
        </w:rPr>
        <w:t xml:space="preserve"> </w:t>
      </w:r>
      <w:r w:rsidR="002A6B97">
        <w:rPr>
          <w:rFonts w:hint="cs"/>
          <w:rtl/>
          <w:lang w:val="en-GB" w:bidi="ar-SY"/>
        </w:rPr>
        <w:t>ال</w:t>
      </w:r>
      <w:r w:rsidRPr="003B2F95">
        <w:rPr>
          <w:rtl/>
          <w:lang w:val="en-GB" w:bidi="ar-SY"/>
        </w:rPr>
        <w:t xml:space="preserve">مواد </w:t>
      </w:r>
      <w:r w:rsidR="002A6B97">
        <w:rPr>
          <w:rFonts w:hint="cs"/>
          <w:rtl/>
          <w:lang w:val="en-GB" w:bidi="ar-SY"/>
        </w:rPr>
        <w:t xml:space="preserve">التي </w:t>
      </w:r>
      <w:r w:rsidRPr="003B2F95">
        <w:rPr>
          <w:rtl/>
          <w:lang w:val="en-GB" w:bidi="ar-SY"/>
        </w:rPr>
        <w:t>تغطي نطاقا</w:t>
      </w:r>
      <w:r w:rsidR="002A6B97">
        <w:rPr>
          <w:rFonts w:hint="cs"/>
          <w:rtl/>
          <w:lang w:val="en-GB" w:bidi="ar-SY"/>
        </w:rPr>
        <w:t>ً</w:t>
      </w:r>
      <w:r w:rsidRPr="003B2F95">
        <w:rPr>
          <w:rtl/>
          <w:lang w:val="en-GB" w:bidi="ar-SY"/>
        </w:rPr>
        <w:t xml:space="preserve"> كبيرا</w:t>
      </w:r>
      <w:r w:rsidR="002A6B97">
        <w:rPr>
          <w:rFonts w:hint="cs"/>
          <w:rtl/>
          <w:lang w:val="en-GB" w:bidi="ar-SY"/>
        </w:rPr>
        <w:t>ً</w:t>
      </w:r>
      <w:r w:rsidRPr="003B2F95">
        <w:rPr>
          <w:rtl/>
          <w:lang w:val="en-GB" w:bidi="ar-SY"/>
        </w:rPr>
        <w:t xml:space="preserve"> من </w:t>
      </w:r>
      <w:r w:rsidR="00BA7CE1">
        <w:rPr>
          <w:rFonts w:hint="cs"/>
          <w:rtl/>
          <w:lang w:val="en-GB" w:bidi="ar-SY"/>
        </w:rPr>
        <w:t>الانحطاطات</w:t>
      </w:r>
      <w:r w:rsidRPr="003B2F95">
        <w:rPr>
          <w:rtl/>
          <w:lang w:val="en-GB" w:bidi="ar-SY"/>
        </w:rPr>
        <w:t xml:space="preserve"> ومجموعة متنوعة من </w:t>
      </w:r>
      <w:r w:rsidR="00BA7CE1">
        <w:rPr>
          <w:rFonts w:hint="cs"/>
          <w:rtl/>
          <w:lang w:val="en-GB" w:bidi="ar-SY"/>
        </w:rPr>
        <w:t>الكوديكات</w:t>
      </w:r>
      <w:r w:rsidRPr="003B2F95">
        <w:rPr>
          <w:rtl/>
          <w:lang w:val="en-GB" w:bidi="ar-SY"/>
        </w:rPr>
        <w:t xml:space="preserve"> والتدهور الناتج عن </w:t>
      </w:r>
      <w:r w:rsidR="00BA7CE1">
        <w:rPr>
          <w:rFonts w:hint="cs"/>
          <w:rtl/>
          <w:lang w:val="en-GB" w:bidi="ar-SY"/>
        </w:rPr>
        <w:t>الكوديكات المتشلشلة</w:t>
      </w:r>
      <w:r w:rsidRPr="003B2F95">
        <w:rPr>
          <w:rtl/>
          <w:lang w:val="en-GB" w:bidi="ar-SY"/>
        </w:rPr>
        <w:t xml:space="preserve">. يمكن </w:t>
      </w:r>
      <w:r w:rsidR="00BA7CE1">
        <w:rPr>
          <w:rFonts w:hint="cs"/>
          <w:rtl/>
          <w:lang w:val="en-GB" w:bidi="ar-SY"/>
        </w:rPr>
        <w:t>الاطلاع</w:t>
      </w:r>
      <w:r w:rsidRPr="003B2F95">
        <w:rPr>
          <w:rtl/>
          <w:lang w:val="en-GB" w:bidi="ar-SY"/>
        </w:rPr>
        <w:t xml:space="preserve"> على وصف تفصيلي للاختبارات المجمعة في قاعدة البيانات </w:t>
      </w:r>
      <w:r w:rsidR="00BA7CE1">
        <w:rPr>
          <w:lang w:val="en-GB" w:bidi="ar-SY"/>
        </w:rPr>
        <w:t>1</w:t>
      </w:r>
      <w:r w:rsidRPr="003B2F95">
        <w:rPr>
          <w:rtl/>
          <w:lang w:val="en-GB" w:bidi="ar-SY"/>
        </w:rPr>
        <w:t xml:space="preserve"> في المرفق </w:t>
      </w:r>
      <w:r w:rsidR="00BA7CE1">
        <w:rPr>
          <w:lang w:val="en-GB" w:bidi="ar-SY"/>
        </w:rPr>
        <w:t>2</w:t>
      </w:r>
      <w:r w:rsidRPr="003B2F95">
        <w:rPr>
          <w:rtl/>
          <w:lang w:val="en-GB" w:bidi="ar-SY"/>
        </w:rPr>
        <w:t xml:space="preserve"> بالملحق </w:t>
      </w:r>
      <w:r w:rsidR="00BA7CE1">
        <w:rPr>
          <w:lang w:val="en-GB" w:bidi="ar-SY"/>
        </w:rPr>
        <w:t>2</w:t>
      </w:r>
      <w:r w:rsidRPr="003B2F95">
        <w:rPr>
          <w:rtl/>
          <w:lang w:val="en-GB" w:bidi="ar-SY"/>
        </w:rPr>
        <w:t>.</w:t>
      </w:r>
    </w:p>
    <w:p w14:paraId="08A00C65" w14:textId="650C7439" w:rsidR="000435DA" w:rsidRPr="00800288" w:rsidRDefault="00BA7CE1" w:rsidP="00800288">
      <w:pPr>
        <w:rPr>
          <w:spacing w:val="2"/>
          <w:lang w:val="en-GB"/>
        </w:rPr>
      </w:pPr>
      <w:r w:rsidRPr="00800288">
        <w:rPr>
          <w:spacing w:val="2"/>
          <w:rtl/>
          <w:lang w:val="en-GB"/>
        </w:rPr>
        <w:t>ومن الواضح أن طريقة القياس الموضوعي لجودة الصوت المدركة التي تحاكي السلوك البشري لا يمكن التحقق من صحتها إلا</w:t>
      </w:r>
      <w:r w:rsidR="004E6A5B">
        <w:rPr>
          <w:rFonts w:hint="cs"/>
          <w:spacing w:val="2"/>
          <w:rtl/>
          <w:lang w:val="en-GB"/>
        </w:rPr>
        <w:t> </w:t>
      </w:r>
      <w:r w:rsidRPr="00800288">
        <w:rPr>
          <w:rFonts w:hint="cs"/>
          <w:spacing w:val="2"/>
          <w:rtl/>
          <w:lang w:val="en-GB"/>
        </w:rPr>
        <w:t>على</w:t>
      </w:r>
      <w:r w:rsidRPr="00800288">
        <w:rPr>
          <w:spacing w:val="2"/>
          <w:rtl/>
          <w:lang w:val="en-GB"/>
        </w:rPr>
        <w:t xml:space="preserve"> قاعدة بيانات تحتوي على نتائج </w:t>
      </w:r>
      <w:r w:rsidRPr="00800288">
        <w:rPr>
          <w:rFonts w:hint="cs"/>
          <w:spacing w:val="2"/>
          <w:rtl/>
          <w:lang w:val="en-GB"/>
        </w:rPr>
        <w:t xml:space="preserve">مستقاة </w:t>
      </w:r>
      <w:r w:rsidRPr="00800288">
        <w:rPr>
          <w:spacing w:val="2"/>
          <w:rtl/>
          <w:lang w:val="en-GB"/>
        </w:rPr>
        <w:t>من الاختبارات ال</w:t>
      </w:r>
      <w:r w:rsidRPr="00800288">
        <w:rPr>
          <w:rFonts w:hint="cs"/>
          <w:spacing w:val="2"/>
          <w:rtl/>
          <w:lang w:val="en-GB"/>
        </w:rPr>
        <w:t>شخصي</w:t>
      </w:r>
      <w:r w:rsidRPr="00800288">
        <w:rPr>
          <w:spacing w:val="2"/>
          <w:rtl/>
          <w:lang w:val="en-GB"/>
        </w:rPr>
        <w:t xml:space="preserve">ة. </w:t>
      </w:r>
      <w:r w:rsidRPr="00800288">
        <w:rPr>
          <w:rFonts w:hint="cs"/>
          <w:spacing w:val="2"/>
          <w:rtl/>
          <w:lang w:val="en-GB"/>
        </w:rPr>
        <w:t>و</w:t>
      </w:r>
      <w:r w:rsidRPr="00800288">
        <w:rPr>
          <w:spacing w:val="2"/>
          <w:rtl/>
          <w:lang w:val="en-GB"/>
        </w:rPr>
        <w:t xml:space="preserve">يتطلب التحقق المناسب قاعدة بيانات تعتمد على مواد غير معروفة. ولهذا السبب كان من الضروري إجراء اختبارات استماع جديدة. وبما أن طريقة القياس ينبغي أن تستهدف بشكل مثالي أي نوع من </w:t>
      </w:r>
      <w:r w:rsidRPr="00800288">
        <w:rPr>
          <w:rFonts w:hint="cs"/>
          <w:spacing w:val="2"/>
          <w:rtl/>
          <w:lang w:val="en-GB"/>
        </w:rPr>
        <w:t>النقائص</w:t>
      </w:r>
      <w:r w:rsidRPr="00800288">
        <w:rPr>
          <w:spacing w:val="2"/>
          <w:rtl/>
          <w:lang w:val="en-GB"/>
        </w:rPr>
        <w:t xml:space="preserve"> التي يمكن أن تظهر في تطبيقات ال</w:t>
      </w:r>
      <w:r w:rsidRPr="00800288">
        <w:rPr>
          <w:rFonts w:hint="cs"/>
          <w:spacing w:val="2"/>
          <w:rtl/>
          <w:lang w:val="en-GB"/>
        </w:rPr>
        <w:t>بث</w:t>
      </w:r>
      <w:r w:rsidRPr="00800288">
        <w:rPr>
          <w:spacing w:val="2"/>
          <w:rtl/>
          <w:lang w:val="en-GB"/>
        </w:rPr>
        <w:t xml:space="preserve">، فلا ينبغي إدراج </w:t>
      </w:r>
      <w:r w:rsidRPr="00800288">
        <w:rPr>
          <w:rFonts w:hint="cs"/>
          <w:spacing w:val="2"/>
          <w:rtl/>
          <w:lang w:val="en-GB"/>
        </w:rPr>
        <w:t>نقائص</w:t>
      </w:r>
      <w:r w:rsidRPr="00800288">
        <w:rPr>
          <w:spacing w:val="2"/>
          <w:rtl/>
          <w:lang w:val="en-GB"/>
        </w:rPr>
        <w:t xml:space="preserve"> التشفير فحسب، بل يجب أيضا</w:t>
      </w:r>
      <w:r w:rsidRPr="00800288">
        <w:rPr>
          <w:rFonts w:hint="cs"/>
          <w:spacing w:val="2"/>
          <w:rtl/>
          <w:lang w:val="en-GB"/>
        </w:rPr>
        <w:t>ً</w:t>
      </w:r>
      <w:r w:rsidRPr="00800288">
        <w:rPr>
          <w:spacing w:val="2"/>
          <w:rtl/>
          <w:lang w:val="en-GB"/>
        </w:rPr>
        <w:t xml:space="preserve"> </w:t>
      </w:r>
      <w:r w:rsidRPr="00800288">
        <w:rPr>
          <w:rFonts w:hint="cs"/>
          <w:spacing w:val="2"/>
          <w:rtl/>
          <w:lang w:val="en-GB"/>
        </w:rPr>
        <w:t>إدراج</w:t>
      </w:r>
      <w:r w:rsidRPr="00800288">
        <w:rPr>
          <w:spacing w:val="2"/>
          <w:rtl/>
          <w:lang w:val="en-GB"/>
        </w:rPr>
        <w:t xml:space="preserve"> </w:t>
      </w:r>
      <w:r w:rsidRPr="00800288">
        <w:rPr>
          <w:rFonts w:hint="cs"/>
          <w:spacing w:val="2"/>
          <w:rtl/>
          <w:lang w:val="en-GB"/>
        </w:rPr>
        <w:t>النقائص</w:t>
      </w:r>
      <w:r w:rsidRPr="00800288">
        <w:rPr>
          <w:spacing w:val="2"/>
          <w:rtl/>
          <w:lang w:val="en-GB"/>
        </w:rPr>
        <w:t xml:space="preserve"> التقليدية مثل التشوه والضوضاء. </w:t>
      </w:r>
      <w:r w:rsidRPr="00800288">
        <w:rPr>
          <w:rFonts w:hint="cs"/>
          <w:spacing w:val="2"/>
          <w:rtl/>
          <w:lang w:val="en-GB"/>
        </w:rPr>
        <w:t xml:space="preserve">وقد </w:t>
      </w:r>
      <w:r w:rsidRPr="00800288">
        <w:rPr>
          <w:spacing w:val="2"/>
          <w:rtl/>
          <w:lang w:val="en-GB"/>
        </w:rPr>
        <w:t xml:space="preserve">تم إنشاء قاعدة البيانات </w:t>
      </w:r>
      <w:r w:rsidRPr="00800288">
        <w:rPr>
          <w:spacing w:val="2"/>
          <w:lang w:val="en-GB"/>
        </w:rPr>
        <w:t>2</w:t>
      </w:r>
      <w:r w:rsidRPr="00800288">
        <w:rPr>
          <w:spacing w:val="2"/>
          <w:rtl/>
          <w:lang w:val="en-GB"/>
        </w:rPr>
        <w:t xml:space="preserve"> وقاعدة البيانات </w:t>
      </w:r>
      <w:r w:rsidRPr="00800288">
        <w:rPr>
          <w:spacing w:val="2"/>
          <w:lang w:val="en-GB"/>
        </w:rPr>
        <w:t>3</w:t>
      </w:r>
      <w:r w:rsidRPr="00800288">
        <w:rPr>
          <w:spacing w:val="2"/>
          <w:rtl/>
          <w:lang w:val="en-GB"/>
        </w:rPr>
        <w:t xml:space="preserve"> في عامي </w:t>
      </w:r>
      <w:r w:rsidRPr="00800288">
        <w:rPr>
          <w:spacing w:val="2"/>
          <w:lang w:val="en-GB"/>
        </w:rPr>
        <w:t>1996</w:t>
      </w:r>
      <w:r w:rsidRPr="00800288">
        <w:rPr>
          <w:spacing w:val="2"/>
          <w:rtl/>
          <w:lang w:val="en-GB"/>
        </w:rPr>
        <w:t xml:space="preserve"> و</w:t>
      </w:r>
      <w:r w:rsidRPr="00800288">
        <w:rPr>
          <w:spacing w:val="2"/>
          <w:lang w:val="en-GB"/>
        </w:rPr>
        <w:t>1997</w:t>
      </w:r>
      <w:r w:rsidRPr="00800288">
        <w:rPr>
          <w:spacing w:val="2"/>
          <w:rtl/>
          <w:lang w:val="en-GB"/>
        </w:rPr>
        <w:t xml:space="preserve"> على التوالي لتلبية هذه المتطلبات. </w:t>
      </w:r>
      <w:r w:rsidRPr="00800288">
        <w:rPr>
          <w:rFonts w:hint="cs"/>
          <w:spacing w:val="2"/>
          <w:rtl/>
          <w:lang w:val="en-GB"/>
        </w:rPr>
        <w:t>وإلى جانب</w:t>
      </w:r>
      <w:r w:rsidRPr="00800288">
        <w:rPr>
          <w:spacing w:val="2"/>
          <w:rtl/>
          <w:lang w:val="en-GB"/>
        </w:rPr>
        <w:t xml:space="preserve"> </w:t>
      </w:r>
      <w:r w:rsidRPr="00800288">
        <w:rPr>
          <w:rFonts w:hint="cs"/>
          <w:spacing w:val="2"/>
          <w:rtl/>
          <w:lang w:val="en-GB"/>
        </w:rPr>
        <w:t>الكوديكات</w:t>
      </w:r>
      <w:r w:rsidRPr="00800288">
        <w:rPr>
          <w:spacing w:val="2"/>
          <w:rtl/>
          <w:lang w:val="en-GB"/>
        </w:rPr>
        <w:t xml:space="preserve"> المضمنة بالفعل في</w:t>
      </w:r>
      <w:r w:rsidRPr="00800288">
        <w:rPr>
          <w:rFonts w:hint="cs"/>
          <w:spacing w:val="2"/>
          <w:rtl/>
          <w:lang w:val="en-GB"/>
        </w:rPr>
        <w:t xml:space="preserve"> قاعدة البيانات</w:t>
      </w:r>
      <w:r w:rsidRPr="00800288">
        <w:rPr>
          <w:spacing w:val="2"/>
          <w:rtl/>
          <w:lang w:val="en-GB"/>
        </w:rPr>
        <w:t xml:space="preserve"> </w:t>
      </w:r>
      <w:r w:rsidRPr="00800288">
        <w:rPr>
          <w:spacing w:val="2"/>
          <w:lang w:val="en-GB"/>
        </w:rPr>
        <w:t>DB1</w:t>
      </w:r>
      <w:r w:rsidRPr="00800288">
        <w:rPr>
          <w:spacing w:val="2"/>
          <w:rtl/>
          <w:lang w:val="en-GB"/>
        </w:rPr>
        <w:t xml:space="preserve">، تم </w:t>
      </w:r>
      <w:r w:rsidRPr="00800288">
        <w:rPr>
          <w:rFonts w:hint="cs"/>
          <w:spacing w:val="2"/>
          <w:rtl/>
          <w:lang w:val="en-GB"/>
        </w:rPr>
        <w:t>أيضاً إدراج الكوديكين</w:t>
      </w:r>
      <w:r w:rsidR="001E4EC6">
        <w:rPr>
          <w:rFonts w:hint="cs"/>
          <w:spacing w:val="2"/>
          <w:rtl/>
          <w:lang w:val="en-GB"/>
        </w:rPr>
        <w:t> </w:t>
      </w:r>
      <w:r w:rsidRPr="00800288">
        <w:rPr>
          <w:spacing w:val="2"/>
          <w:lang w:val="en-GB"/>
        </w:rPr>
        <w:t>Dolby AC-3</w:t>
      </w:r>
      <w:r w:rsidRPr="00800288">
        <w:rPr>
          <w:spacing w:val="2"/>
          <w:rtl/>
          <w:lang w:val="en-GB"/>
        </w:rPr>
        <w:t xml:space="preserve"> و</w:t>
      </w:r>
      <w:r w:rsidRPr="00800288">
        <w:rPr>
          <w:spacing w:val="2"/>
          <w:lang w:val="en-GB"/>
        </w:rPr>
        <w:t>AAC</w:t>
      </w:r>
      <w:r w:rsidRPr="00800288">
        <w:rPr>
          <w:spacing w:val="2"/>
          <w:rtl/>
          <w:lang w:val="en-GB"/>
        </w:rPr>
        <w:t>. و</w:t>
      </w:r>
      <w:r w:rsidRPr="00800288">
        <w:rPr>
          <w:rFonts w:hint="cs"/>
          <w:spacing w:val="2"/>
          <w:rtl/>
          <w:lang w:val="en-GB"/>
        </w:rPr>
        <w:t>يمكن الاطلاع على</w:t>
      </w:r>
      <w:r w:rsidRPr="00800288">
        <w:rPr>
          <w:spacing w:val="2"/>
          <w:rtl/>
          <w:lang w:val="en-GB"/>
        </w:rPr>
        <w:t xml:space="preserve"> تفاصيل إضافية في المرفق </w:t>
      </w:r>
      <w:r w:rsidRPr="00800288">
        <w:rPr>
          <w:spacing w:val="2"/>
          <w:lang w:val="en-GB"/>
        </w:rPr>
        <w:t>2</w:t>
      </w:r>
      <w:r w:rsidRPr="00800288">
        <w:rPr>
          <w:spacing w:val="2"/>
          <w:rtl/>
          <w:lang w:val="en-GB"/>
        </w:rPr>
        <w:t xml:space="preserve"> بالملحق </w:t>
      </w:r>
      <w:r w:rsidRPr="00800288">
        <w:rPr>
          <w:spacing w:val="2"/>
          <w:lang w:val="en-GB"/>
        </w:rPr>
        <w:t>2</w:t>
      </w:r>
      <w:r w:rsidRPr="00800288">
        <w:rPr>
          <w:spacing w:val="2"/>
          <w:rtl/>
          <w:lang w:val="en-GB"/>
        </w:rPr>
        <w:t>.</w:t>
      </w:r>
    </w:p>
    <w:p w14:paraId="2C34ACC9" w14:textId="4EE1E6DD" w:rsidR="00DB5119" w:rsidRPr="00DB5119" w:rsidRDefault="00DB5119" w:rsidP="00DB5119">
      <w:pPr>
        <w:rPr>
          <w:rtl/>
          <w:lang w:val="en-GB"/>
        </w:rPr>
      </w:pPr>
      <w:r>
        <w:rPr>
          <w:rFonts w:hint="cs"/>
          <w:rtl/>
          <w:lang w:val="en-GB"/>
        </w:rPr>
        <w:t>وينبغي أن يُراعى في</w:t>
      </w:r>
      <w:r w:rsidRPr="00DB5119">
        <w:rPr>
          <w:rtl/>
          <w:lang w:val="en-GB"/>
        </w:rPr>
        <w:t xml:space="preserve"> التحقق أوجه عدم اليقين، التي غالبا</w:t>
      </w:r>
      <w:r w:rsidR="00CC6854">
        <w:rPr>
          <w:rFonts w:hint="cs"/>
          <w:rtl/>
          <w:lang w:val="en-GB"/>
        </w:rPr>
        <w:t>ً</w:t>
      </w:r>
      <w:r w:rsidRPr="00DB5119">
        <w:rPr>
          <w:rtl/>
          <w:lang w:val="en-GB"/>
        </w:rPr>
        <w:t xml:space="preserve"> ما </w:t>
      </w:r>
      <w:r w:rsidR="00CC6854">
        <w:rPr>
          <w:rFonts w:hint="cs"/>
          <w:rtl/>
          <w:lang w:val="en-GB"/>
        </w:rPr>
        <w:t>تُقدم</w:t>
      </w:r>
      <w:r w:rsidRPr="00DB5119">
        <w:rPr>
          <w:rtl/>
          <w:lang w:val="en-GB"/>
        </w:rPr>
        <w:t xml:space="preserve"> على شكل ف</w:t>
      </w:r>
      <w:r w:rsidR="00CC6854">
        <w:rPr>
          <w:rFonts w:hint="cs"/>
          <w:rtl/>
          <w:lang w:val="en-GB"/>
        </w:rPr>
        <w:t>واصل</w:t>
      </w:r>
      <w:r w:rsidRPr="00DB5119">
        <w:rPr>
          <w:rtl/>
          <w:lang w:val="en-GB"/>
        </w:rPr>
        <w:t xml:space="preserve"> ثقة، متأصلة في اختبارات الاستماع ال</w:t>
      </w:r>
      <w:r w:rsidR="00CC6854">
        <w:rPr>
          <w:rFonts w:hint="cs"/>
          <w:rtl/>
          <w:lang w:val="en-GB"/>
        </w:rPr>
        <w:t>شخصية</w:t>
      </w:r>
      <w:r w:rsidRPr="00DB5119">
        <w:rPr>
          <w:rtl/>
          <w:lang w:val="en-GB"/>
        </w:rPr>
        <w:t xml:space="preserve">. </w:t>
      </w:r>
      <w:r w:rsidR="00CC6854">
        <w:rPr>
          <w:rFonts w:hint="cs"/>
          <w:rtl/>
          <w:lang w:val="en-GB"/>
        </w:rPr>
        <w:t>و</w:t>
      </w:r>
      <w:r w:rsidRPr="00DB5119">
        <w:rPr>
          <w:rtl/>
          <w:lang w:val="en-GB"/>
        </w:rPr>
        <w:t xml:space="preserve">يعتمد حجم فاصل الثقة على عدد من العوامل. وأهمها خبرة </w:t>
      </w:r>
      <w:r w:rsidR="00CC6854">
        <w:rPr>
          <w:rFonts w:hint="cs"/>
          <w:rtl/>
          <w:lang w:val="en-GB"/>
        </w:rPr>
        <w:t>الأشخاص القائمين بالاختبار</w:t>
      </w:r>
      <w:r w:rsidRPr="00DB5119">
        <w:rPr>
          <w:rtl/>
          <w:lang w:val="en-GB"/>
        </w:rPr>
        <w:t xml:space="preserve"> وإجراءات التدريب والسياق الذي </w:t>
      </w:r>
      <w:r w:rsidR="00CC6854">
        <w:rPr>
          <w:rFonts w:hint="cs"/>
          <w:rtl/>
          <w:lang w:val="en-GB"/>
        </w:rPr>
        <w:t>تُعرض فيه</w:t>
      </w:r>
      <w:r w:rsidRPr="00DB5119">
        <w:rPr>
          <w:rtl/>
          <w:lang w:val="en-GB"/>
        </w:rPr>
        <w:t xml:space="preserve"> عناصر الاختبار، فضلا عن عدد </w:t>
      </w:r>
      <w:r w:rsidR="00CC6854" w:rsidRPr="00CC6854">
        <w:rPr>
          <w:rtl/>
          <w:lang w:val="en-GB"/>
        </w:rPr>
        <w:t>الأشخاص القائمين بالاختبار</w:t>
      </w:r>
      <w:r w:rsidRPr="00DB5119">
        <w:rPr>
          <w:rtl/>
          <w:lang w:val="en-GB"/>
        </w:rPr>
        <w:t>.</w:t>
      </w:r>
    </w:p>
    <w:p w14:paraId="7F083E74" w14:textId="322505BC" w:rsidR="000435DA" w:rsidRPr="00F27472" w:rsidRDefault="00DB5119" w:rsidP="00DB5119">
      <w:pPr>
        <w:rPr>
          <w:lang w:val="en-GB"/>
        </w:rPr>
      </w:pPr>
      <w:r w:rsidRPr="00DB5119">
        <w:rPr>
          <w:rtl/>
          <w:lang w:val="en-GB"/>
        </w:rPr>
        <w:t>ويستند تكييف الطريقة الموضوعية الواردة في هذه التوصية والتحقق من</w:t>
      </w:r>
      <w:r w:rsidR="00CC6854">
        <w:rPr>
          <w:rFonts w:hint="cs"/>
          <w:rtl/>
          <w:lang w:val="en-GB"/>
        </w:rPr>
        <w:t>ها</w:t>
      </w:r>
      <w:r w:rsidRPr="00DB5119">
        <w:rPr>
          <w:rtl/>
          <w:lang w:val="en-GB"/>
        </w:rPr>
        <w:t xml:space="preserve"> إلى "مستمع </w:t>
      </w:r>
      <w:r w:rsidR="00CC6854">
        <w:rPr>
          <w:rFonts w:hint="cs"/>
          <w:rtl/>
          <w:lang w:val="en-GB"/>
        </w:rPr>
        <w:t>ذي خبرة</w:t>
      </w:r>
      <w:r w:rsidRPr="00DB5119">
        <w:rPr>
          <w:rtl/>
          <w:lang w:val="en-GB"/>
        </w:rPr>
        <w:t xml:space="preserve"> متوسط</w:t>
      </w:r>
      <w:r w:rsidR="00CC6854">
        <w:rPr>
          <w:rFonts w:hint="cs"/>
          <w:rtl/>
          <w:lang w:val="en-GB"/>
        </w:rPr>
        <w:t>ة</w:t>
      </w:r>
      <w:r w:rsidRPr="00DB5119">
        <w:rPr>
          <w:rtl/>
          <w:lang w:val="en-GB"/>
        </w:rPr>
        <w:t xml:space="preserve">". </w:t>
      </w:r>
      <w:r w:rsidR="00CC6854">
        <w:rPr>
          <w:rFonts w:hint="cs"/>
          <w:rtl/>
          <w:lang w:val="en-GB"/>
        </w:rPr>
        <w:t>و</w:t>
      </w:r>
      <w:r w:rsidRPr="00DB5119">
        <w:rPr>
          <w:rtl/>
          <w:lang w:val="en-GB"/>
        </w:rPr>
        <w:t>تُستخدم القيم المتوسطة من تقييمات الجودة ال</w:t>
      </w:r>
      <w:r w:rsidR="00CC6854">
        <w:rPr>
          <w:rFonts w:hint="cs"/>
          <w:rtl/>
          <w:lang w:val="en-GB"/>
        </w:rPr>
        <w:t>شخصية</w:t>
      </w:r>
      <w:r w:rsidRPr="00DB5119">
        <w:rPr>
          <w:rtl/>
          <w:lang w:val="en-GB"/>
        </w:rPr>
        <w:t xml:space="preserve"> مع ف</w:t>
      </w:r>
      <w:r w:rsidR="00CC6854">
        <w:rPr>
          <w:rFonts w:hint="cs"/>
          <w:rtl/>
          <w:lang w:val="en-GB"/>
        </w:rPr>
        <w:t>واصل</w:t>
      </w:r>
      <w:r w:rsidRPr="00DB5119">
        <w:rPr>
          <w:rtl/>
          <w:lang w:val="en-GB"/>
        </w:rPr>
        <w:t xml:space="preserve"> الثقة </w:t>
      </w:r>
      <w:r w:rsidR="00CC6854">
        <w:rPr>
          <w:lang w:val="en-GB"/>
        </w:rPr>
        <w:t>%95</w:t>
      </w:r>
      <w:r w:rsidRPr="00DB5119">
        <w:rPr>
          <w:rtl/>
          <w:lang w:val="en-GB"/>
        </w:rPr>
        <w:t xml:space="preserve"> ل</w:t>
      </w:r>
      <w:r w:rsidR="00CC6854">
        <w:rPr>
          <w:rFonts w:hint="cs"/>
          <w:rtl/>
          <w:lang w:val="en-GB"/>
        </w:rPr>
        <w:t>تحديد خصائص</w:t>
      </w:r>
      <w:r w:rsidRPr="00DB5119">
        <w:rPr>
          <w:rtl/>
          <w:lang w:val="en-GB"/>
        </w:rPr>
        <w:t xml:space="preserve"> "المستمع </w:t>
      </w:r>
      <w:r w:rsidR="00CC6854" w:rsidRPr="00CC6854">
        <w:rPr>
          <w:rtl/>
          <w:lang w:val="en-GB"/>
        </w:rPr>
        <w:t xml:space="preserve">ذي </w:t>
      </w:r>
      <w:r w:rsidR="00CC6854">
        <w:rPr>
          <w:rFonts w:hint="cs"/>
          <w:rtl/>
          <w:lang w:val="en-GB"/>
        </w:rPr>
        <w:t>ال</w:t>
      </w:r>
      <w:r w:rsidR="00CC6854" w:rsidRPr="00CC6854">
        <w:rPr>
          <w:rtl/>
          <w:lang w:val="en-GB"/>
        </w:rPr>
        <w:t xml:space="preserve">خبرة </w:t>
      </w:r>
      <w:r w:rsidR="00CC6854">
        <w:rPr>
          <w:rFonts w:hint="cs"/>
          <w:rtl/>
          <w:lang w:val="en-GB"/>
        </w:rPr>
        <w:t>ال</w:t>
      </w:r>
      <w:r w:rsidR="00CC6854" w:rsidRPr="00CC6854">
        <w:rPr>
          <w:rtl/>
          <w:lang w:val="en-GB"/>
        </w:rPr>
        <w:t xml:space="preserve">متوسطة </w:t>
      </w:r>
      <w:r w:rsidRPr="00DB5119">
        <w:rPr>
          <w:rtl/>
          <w:lang w:val="en-GB"/>
        </w:rPr>
        <w:t>".</w:t>
      </w:r>
    </w:p>
    <w:p w14:paraId="7A50D815" w14:textId="264E68C0" w:rsidR="000435DA" w:rsidRPr="00F27472" w:rsidRDefault="008B1912" w:rsidP="00E9599D">
      <w:pPr>
        <w:rPr>
          <w:lang w:val="en-GB"/>
        </w:rPr>
      </w:pPr>
      <w:r w:rsidRPr="008B1912">
        <w:rPr>
          <w:rtl/>
          <w:lang w:val="en-GB"/>
        </w:rPr>
        <w:t>تعتبر اختبارات الاستماع ال</w:t>
      </w:r>
      <w:r>
        <w:rPr>
          <w:rFonts w:hint="cs"/>
          <w:rtl/>
          <w:lang w:val="en-GB"/>
        </w:rPr>
        <w:t>شخصي</w:t>
      </w:r>
      <w:r w:rsidRPr="008B1912">
        <w:rPr>
          <w:rtl/>
          <w:lang w:val="en-GB"/>
        </w:rPr>
        <w:t>ة حساسة جدا</w:t>
      </w:r>
      <w:r>
        <w:rPr>
          <w:rFonts w:hint="cs"/>
          <w:rtl/>
          <w:lang w:val="en-GB"/>
        </w:rPr>
        <w:t>ً</w:t>
      </w:r>
      <w:r w:rsidRPr="008B1912">
        <w:rPr>
          <w:rtl/>
          <w:lang w:val="en-GB"/>
        </w:rPr>
        <w:t xml:space="preserve"> للعوامل المختلفة التي تؤثر على النتائج</w:t>
      </w:r>
      <w:r>
        <w:rPr>
          <w:rFonts w:hint="cs"/>
          <w:rtl/>
          <w:lang w:val="en-GB"/>
        </w:rPr>
        <w:t xml:space="preserve"> وأُنتجت</w:t>
      </w:r>
      <w:r w:rsidRPr="008B1912">
        <w:rPr>
          <w:rtl/>
          <w:lang w:val="en-GB"/>
        </w:rPr>
        <w:t xml:space="preserve"> </w:t>
      </w:r>
      <w:r>
        <w:rPr>
          <w:rFonts w:hint="cs"/>
          <w:rtl/>
          <w:lang w:val="en-GB"/>
        </w:rPr>
        <w:t xml:space="preserve">الدرجات </w:t>
      </w:r>
      <w:r>
        <w:t>SDG</w:t>
      </w:r>
      <w:r>
        <w:rPr>
          <w:rFonts w:hint="cs"/>
          <w:rtl/>
          <w:lang w:bidi="ar-EG"/>
        </w:rPr>
        <w:t xml:space="preserve"> </w:t>
      </w:r>
      <w:r w:rsidRPr="008B1912">
        <w:rPr>
          <w:rtl/>
          <w:lang w:val="en-GB"/>
        </w:rPr>
        <w:t xml:space="preserve">لكل من قاعدة البيانات </w:t>
      </w:r>
      <w:r>
        <w:rPr>
          <w:lang w:val="en-GB"/>
        </w:rPr>
        <w:t>2</w:t>
      </w:r>
      <w:r w:rsidRPr="008B1912">
        <w:rPr>
          <w:rtl/>
          <w:lang w:val="en-GB"/>
        </w:rPr>
        <w:t xml:space="preserve"> وقاعدة البيانات </w:t>
      </w:r>
      <w:r>
        <w:rPr>
          <w:lang w:val="en-GB"/>
        </w:rPr>
        <w:t>3</w:t>
      </w:r>
      <w:r w:rsidRPr="008B1912">
        <w:rPr>
          <w:rtl/>
          <w:lang w:val="en-GB"/>
        </w:rPr>
        <w:t xml:space="preserve"> في ثلاثة مواقع اختبار مختلفة و</w:t>
      </w:r>
      <w:r>
        <w:rPr>
          <w:rFonts w:hint="cs"/>
          <w:rtl/>
          <w:lang w:val="en-GB"/>
        </w:rPr>
        <w:t xml:space="preserve">تحقق </w:t>
      </w:r>
      <w:r w:rsidRPr="008B1912">
        <w:rPr>
          <w:rtl/>
          <w:lang w:val="en-GB"/>
        </w:rPr>
        <w:t xml:space="preserve">عدد من الدراسات </w:t>
      </w:r>
      <w:r>
        <w:rPr>
          <w:rFonts w:hint="cs"/>
          <w:rtl/>
          <w:lang w:val="en-GB"/>
        </w:rPr>
        <w:t>من</w:t>
      </w:r>
      <w:r w:rsidRPr="008B1912">
        <w:rPr>
          <w:rtl/>
          <w:lang w:val="en-GB"/>
        </w:rPr>
        <w:t xml:space="preserve"> إمكانية دمج البيانات بالفعل. </w:t>
      </w:r>
      <w:r>
        <w:rPr>
          <w:rFonts w:hint="cs"/>
          <w:rtl/>
          <w:lang w:val="en-GB"/>
        </w:rPr>
        <w:t>و</w:t>
      </w:r>
      <w:r w:rsidRPr="008B1912">
        <w:rPr>
          <w:rtl/>
          <w:lang w:val="en-GB"/>
        </w:rPr>
        <w:t xml:space="preserve">على الرغم من عدم توصل جميع الدراسات إلى استنتاجات متطابقة، فقد وجد أن من المعقول دمج البيانات وشكلت قاعدة البيانات المدمجة هذه الأساس </w:t>
      </w:r>
      <w:r>
        <w:rPr>
          <w:rFonts w:hint="cs"/>
          <w:rtl/>
          <w:lang w:val="en-GB"/>
        </w:rPr>
        <w:t>لعملية التحقق</w:t>
      </w:r>
      <w:r w:rsidRPr="008B1912">
        <w:rPr>
          <w:rtl/>
          <w:lang w:val="en-GB"/>
        </w:rPr>
        <w:t>.</w:t>
      </w:r>
    </w:p>
    <w:p w14:paraId="20AE3CF9" w14:textId="410A8489" w:rsidR="000435DA" w:rsidRPr="00F27472" w:rsidRDefault="008B1912" w:rsidP="00E9599D">
      <w:pPr>
        <w:rPr>
          <w:rtl/>
          <w:lang w:val="en-GB" w:bidi="ar-EG"/>
        </w:rPr>
      </w:pPr>
      <w:r>
        <w:rPr>
          <w:rFonts w:hint="cs"/>
          <w:rtl/>
          <w:lang w:val="en-GB" w:bidi="ar-SY"/>
        </w:rPr>
        <w:t>وقُسمت عملية التحقق إلى ثلاث مراحل</w:t>
      </w:r>
      <w:r w:rsidR="002C00F6">
        <w:rPr>
          <w:rFonts w:hint="cs"/>
          <w:rtl/>
          <w:lang w:val="en-GB" w:bidi="ar-EG"/>
        </w:rPr>
        <w:t>:</w:t>
      </w:r>
    </w:p>
    <w:p w14:paraId="5765E1C4" w14:textId="4B7CDF55" w:rsidR="000435DA" w:rsidRPr="00F27472" w:rsidRDefault="002C00F6" w:rsidP="00E9599D">
      <w:pPr>
        <w:pStyle w:val="enumlev1"/>
        <w:rPr>
          <w:rtl/>
          <w:lang w:val="en-GB"/>
        </w:rPr>
      </w:pPr>
      <w:r w:rsidRPr="00F27472">
        <w:rPr>
          <w:lang w:val="en-GB"/>
        </w:rPr>
        <w:t>–</w:t>
      </w:r>
      <w:r w:rsidR="000435DA" w:rsidRPr="00F27472">
        <w:rPr>
          <w:rtl/>
          <w:lang w:val="en-GB"/>
        </w:rPr>
        <w:tab/>
      </w:r>
      <w:bookmarkStart w:id="1013" w:name="lt_pId3519"/>
      <w:r w:rsidR="008B1912">
        <w:rPr>
          <w:rFonts w:hint="cs"/>
          <w:rtl/>
          <w:lang w:val="en-GB" w:bidi="ar-SY"/>
        </w:rPr>
        <w:t>المرحلة</w:t>
      </w:r>
      <w:r w:rsidR="000435DA" w:rsidRPr="00F27472">
        <w:rPr>
          <w:rtl/>
          <w:lang w:val="en-GB"/>
        </w:rPr>
        <w:t xml:space="preserve"> </w:t>
      </w:r>
      <w:r w:rsidR="000435DA" w:rsidRPr="00F27472">
        <w:rPr>
          <w:lang w:val="en-GB"/>
        </w:rPr>
        <w:t>1</w:t>
      </w:r>
      <w:r w:rsidR="000435DA" w:rsidRPr="00F27472">
        <w:rPr>
          <w:rtl/>
          <w:lang w:val="en-GB"/>
        </w:rPr>
        <w:t>:</w:t>
      </w:r>
      <w:bookmarkEnd w:id="1013"/>
      <w:r w:rsidR="000435DA" w:rsidRPr="00F27472">
        <w:rPr>
          <w:rtl/>
          <w:lang w:val="en-GB"/>
        </w:rPr>
        <w:t xml:space="preserve"> </w:t>
      </w:r>
      <w:r w:rsidR="000435DA" w:rsidRPr="00F27472">
        <w:rPr>
          <w:rtl/>
          <w:lang w:val="en-GB"/>
        </w:rPr>
        <w:tab/>
      </w:r>
      <w:r w:rsidR="008B1912">
        <w:rPr>
          <w:rFonts w:hint="cs"/>
          <w:rtl/>
          <w:lang w:val="en-GB" w:bidi="ar-SY"/>
        </w:rPr>
        <w:t>المرحلة التنافسية</w:t>
      </w:r>
    </w:p>
    <w:p w14:paraId="0F224729" w14:textId="135F72FE" w:rsidR="002C00F6" w:rsidRPr="00F27472" w:rsidRDefault="002C00F6" w:rsidP="002C00F6">
      <w:pPr>
        <w:pStyle w:val="enumlev1"/>
        <w:rPr>
          <w:rtl/>
          <w:lang w:val="en-GB"/>
        </w:rPr>
      </w:pPr>
      <w:r w:rsidRPr="00F27472">
        <w:rPr>
          <w:lang w:val="en-GB"/>
        </w:rPr>
        <w:t>–</w:t>
      </w:r>
      <w:r w:rsidRPr="00F27472">
        <w:rPr>
          <w:rtl/>
          <w:lang w:val="en-GB"/>
        </w:rPr>
        <w:tab/>
      </w:r>
      <w:r w:rsidR="008B1912">
        <w:rPr>
          <w:rFonts w:hint="cs"/>
          <w:rtl/>
          <w:lang w:val="en-GB" w:bidi="ar-SY"/>
        </w:rPr>
        <w:t>المرحلة</w:t>
      </w:r>
      <w:r w:rsidRPr="00F27472">
        <w:rPr>
          <w:rtl/>
          <w:lang w:val="en-GB"/>
        </w:rPr>
        <w:t xml:space="preserve"> </w:t>
      </w:r>
      <w:r>
        <w:rPr>
          <w:lang w:val="en-GB"/>
        </w:rPr>
        <w:t>2</w:t>
      </w:r>
      <w:r w:rsidRPr="00F27472">
        <w:rPr>
          <w:rtl/>
          <w:lang w:val="en-GB"/>
        </w:rPr>
        <w:t xml:space="preserve">: </w:t>
      </w:r>
      <w:r w:rsidRPr="00F27472">
        <w:rPr>
          <w:rtl/>
          <w:lang w:val="en-GB"/>
        </w:rPr>
        <w:tab/>
      </w:r>
      <w:r w:rsidR="008B1912">
        <w:rPr>
          <w:rFonts w:hint="cs"/>
          <w:rtl/>
          <w:lang w:val="en-GB" w:bidi="ar-SY"/>
        </w:rPr>
        <w:t>المرحلة التعاونية</w:t>
      </w:r>
    </w:p>
    <w:p w14:paraId="0A5724CB" w14:textId="490754FE" w:rsidR="002C00F6" w:rsidRPr="00F27472" w:rsidRDefault="002C00F6" w:rsidP="002C00F6">
      <w:pPr>
        <w:pStyle w:val="enumlev1"/>
        <w:rPr>
          <w:rtl/>
          <w:lang w:val="en-GB"/>
        </w:rPr>
      </w:pPr>
      <w:bookmarkStart w:id="1014" w:name="lt_pId3527"/>
      <w:r w:rsidRPr="00F27472">
        <w:rPr>
          <w:lang w:val="en-GB"/>
        </w:rPr>
        <w:t>–</w:t>
      </w:r>
      <w:r w:rsidRPr="00F27472">
        <w:rPr>
          <w:rtl/>
          <w:lang w:val="en-GB"/>
        </w:rPr>
        <w:tab/>
      </w:r>
      <w:r w:rsidR="008B1912">
        <w:rPr>
          <w:rFonts w:hint="cs"/>
          <w:rtl/>
          <w:lang w:val="en-GB" w:bidi="ar-SY"/>
        </w:rPr>
        <w:t>المرحلة</w:t>
      </w:r>
      <w:r w:rsidRPr="00F27472">
        <w:rPr>
          <w:rtl/>
          <w:lang w:val="en-GB"/>
        </w:rPr>
        <w:t xml:space="preserve"> </w:t>
      </w:r>
      <w:r>
        <w:rPr>
          <w:lang w:val="en-GB"/>
        </w:rPr>
        <w:t>3</w:t>
      </w:r>
      <w:r w:rsidRPr="00F27472">
        <w:rPr>
          <w:rtl/>
          <w:lang w:val="en-GB"/>
        </w:rPr>
        <w:t xml:space="preserve">: </w:t>
      </w:r>
      <w:r w:rsidRPr="00F27472">
        <w:rPr>
          <w:rtl/>
          <w:lang w:val="en-GB"/>
        </w:rPr>
        <w:tab/>
      </w:r>
      <w:r w:rsidR="008B1912">
        <w:rPr>
          <w:rFonts w:hint="cs"/>
          <w:rtl/>
          <w:lang w:val="en-GB" w:bidi="ar-SY"/>
        </w:rPr>
        <w:t>الاختيار النهائي</w:t>
      </w:r>
    </w:p>
    <w:bookmarkEnd w:id="1014"/>
    <w:p w14:paraId="3C8C939A" w14:textId="0C4ADA6F" w:rsidR="000435DA" w:rsidRPr="00F27472" w:rsidRDefault="008B1912" w:rsidP="00E9599D">
      <w:pPr>
        <w:rPr>
          <w:lang w:val="en-GB"/>
        </w:rPr>
      </w:pPr>
      <w:r>
        <w:rPr>
          <w:rFonts w:hint="cs"/>
          <w:rtl/>
          <w:lang w:val="en-GB" w:bidi="ar-SY"/>
        </w:rPr>
        <w:t>وسيرد وصف هذه المراحل بالتفصيل في الأقسام التالية.</w:t>
      </w:r>
    </w:p>
    <w:p w14:paraId="78075395" w14:textId="7C676AB6" w:rsidR="000435DA" w:rsidRPr="00F27472" w:rsidRDefault="000435DA" w:rsidP="008700B7">
      <w:pPr>
        <w:pStyle w:val="Heading1"/>
      </w:pPr>
      <w:bookmarkStart w:id="1015" w:name="_Toc425054177"/>
      <w:bookmarkStart w:id="1016" w:name="_Toc133255962"/>
      <w:bookmarkStart w:id="1017" w:name="_Toc165969907"/>
      <w:r w:rsidRPr="008B1912">
        <w:t>2</w:t>
      </w:r>
      <w:r w:rsidRPr="00F27472">
        <w:tab/>
      </w:r>
      <w:bookmarkEnd w:id="1015"/>
      <w:bookmarkEnd w:id="1016"/>
      <w:r w:rsidR="008B1912" w:rsidRPr="008B1912">
        <w:rPr>
          <w:rFonts w:hint="cs"/>
          <w:rtl/>
        </w:rPr>
        <w:t>المرحلة التنافسية</w:t>
      </w:r>
      <w:bookmarkEnd w:id="1017"/>
    </w:p>
    <w:p w14:paraId="4C1E76C3" w14:textId="65BAE981" w:rsidR="000435DA" w:rsidRPr="00F27472" w:rsidRDefault="008B1912" w:rsidP="00E9599D">
      <w:pPr>
        <w:rPr>
          <w:lang w:val="en-GB"/>
        </w:rPr>
      </w:pPr>
      <w:r>
        <w:rPr>
          <w:rFonts w:hint="cs"/>
          <w:rtl/>
          <w:lang w:val="en-GB"/>
        </w:rPr>
        <w:t>اُقترحت ست طرائق</w:t>
      </w:r>
      <w:r w:rsidRPr="008B1912">
        <w:rPr>
          <w:rtl/>
          <w:lang w:val="en-GB"/>
        </w:rPr>
        <w:t xml:space="preserve"> (</w:t>
      </w:r>
      <w:r w:rsidRPr="008B1912">
        <w:rPr>
          <w:lang w:val="en-GB"/>
        </w:rPr>
        <w:t>DIX</w:t>
      </w:r>
      <w:r w:rsidRPr="008B1912">
        <w:rPr>
          <w:rtl/>
          <w:lang w:val="en-GB"/>
        </w:rPr>
        <w:t xml:space="preserve">، </w:t>
      </w:r>
      <w:r w:rsidRPr="008B1912">
        <w:rPr>
          <w:lang w:val="en-GB"/>
        </w:rPr>
        <w:t>NMR</w:t>
      </w:r>
      <w:r w:rsidRPr="008B1912">
        <w:rPr>
          <w:rtl/>
          <w:lang w:val="en-GB"/>
        </w:rPr>
        <w:t xml:space="preserve">، </w:t>
      </w:r>
      <w:r w:rsidRPr="008B1912">
        <w:rPr>
          <w:lang w:val="en-GB"/>
        </w:rPr>
        <w:t>PAQM</w:t>
      </w:r>
      <w:r w:rsidRPr="008B1912">
        <w:rPr>
          <w:rtl/>
          <w:lang w:val="en-GB"/>
        </w:rPr>
        <w:t xml:space="preserve">، </w:t>
      </w:r>
      <w:r w:rsidRPr="008B1912">
        <w:rPr>
          <w:lang w:val="en-GB"/>
        </w:rPr>
        <w:t>PERCEVAL</w:t>
      </w:r>
      <w:r w:rsidRPr="008B1912">
        <w:rPr>
          <w:rtl/>
          <w:lang w:val="en-GB"/>
        </w:rPr>
        <w:t xml:space="preserve">، </w:t>
      </w:r>
      <w:r w:rsidRPr="008B1912">
        <w:rPr>
          <w:lang w:val="en-GB"/>
        </w:rPr>
        <w:t>POM</w:t>
      </w:r>
      <w:r w:rsidRPr="008B1912">
        <w:rPr>
          <w:rtl/>
          <w:lang w:val="en-GB"/>
        </w:rPr>
        <w:t xml:space="preserve">، </w:t>
      </w:r>
      <w:r w:rsidRPr="008B1912">
        <w:rPr>
          <w:lang w:val="en-GB"/>
        </w:rPr>
        <w:t>TTA</w:t>
      </w:r>
      <w:r w:rsidRPr="008B1912">
        <w:rPr>
          <w:rtl/>
          <w:lang w:val="en-GB"/>
        </w:rPr>
        <w:t>) للقياس الموضوعي لجودة الصوت المدركة وتقرر مقارنة أداء هذه الطر</w:t>
      </w:r>
      <w:r>
        <w:rPr>
          <w:rFonts w:hint="cs"/>
          <w:rtl/>
          <w:lang w:val="en-GB"/>
        </w:rPr>
        <w:t>ائ</w:t>
      </w:r>
      <w:r w:rsidRPr="008B1912">
        <w:rPr>
          <w:rtl/>
          <w:lang w:val="en-GB"/>
        </w:rPr>
        <w:t xml:space="preserve">ق باستخدام قاعدة البيانات </w:t>
      </w:r>
      <w:r>
        <w:rPr>
          <w:lang w:val="en-GB"/>
        </w:rPr>
        <w:t>2</w:t>
      </w:r>
      <w:r w:rsidRPr="008B1912">
        <w:rPr>
          <w:rtl/>
          <w:lang w:val="en-GB"/>
        </w:rPr>
        <w:t xml:space="preserve"> ومجموعة فرعية من قاعدة البيانات </w:t>
      </w:r>
      <w:r>
        <w:rPr>
          <w:lang w:val="en-GB"/>
        </w:rPr>
        <w:t>1</w:t>
      </w:r>
      <w:r w:rsidRPr="008B1912">
        <w:rPr>
          <w:rtl/>
          <w:lang w:val="en-GB"/>
        </w:rPr>
        <w:t xml:space="preserve">. </w:t>
      </w:r>
      <w:r>
        <w:rPr>
          <w:rFonts w:hint="cs"/>
          <w:rtl/>
          <w:lang w:val="en-GB"/>
        </w:rPr>
        <w:t>و</w:t>
      </w:r>
      <w:r w:rsidRPr="008B1912">
        <w:rPr>
          <w:rtl/>
          <w:lang w:val="en-GB"/>
        </w:rPr>
        <w:t xml:space="preserve">تم إنشاء قاعدة البيانات </w:t>
      </w:r>
      <w:r>
        <w:rPr>
          <w:lang w:val="en-GB"/>
        </w:rPr>
        <w:t>2</w:t>
      </w:r>
      <w:r w:rsidRPr="008B1912">
        <w:rPr>
          <w:rtl/>
          <w:lang w:val="en-GB"/>
        </w:rPr>
        <w:t xml:space="preserve"> في بداية عام </w:t>
      </w:r>
      <w:r>
        <w:rPr>
          <w:lang w:val="en-GB"/>
        </w:rPr>
        <w:t>1996</w:t>
      </w:r>
      <w:r w:rsidRPr="008B1912">
        <w:rPr>
          <w:rtl/>
          <w:lang w:val="en-GB"/>
        </w:rPr>
        <w:t>. وكان اختيار م</w:t>
      </w:r>
      <w:r>
        <w:rPr>
          <w:rFonts w:hint="cs"/>
          <w:rtl/>
          <w:lang w:val="en-GB"/>
        </w:rPr>
        <w:t>واد</w:t>
      </w:r>
      <w:r w:rsidRPr="008B1912">
        <w:rPr>
          <w:rtl/>
          <w:lang w:val="en-GB"/>
        </w:rPr>
        <w:t xml:space="preserve"> الاختبار النهائي بمثابة جهد مشترك بين </w:t>
      </w:r>
      <w:r w:rsidRPr="008B1912">
        <w:rPr>
          <w:lang w:val="en-GB"/>
        </w:rPr>
        <w:t>SR</w:t>
      </w:r>
      <w:r w:rsidRPr="008B1912">
        <w:rPr>
          <w:rtl/>
          <w:lang w:val="en-GB"/>
        </w:rPr>
        <w:t xml:space="preserve"> (السويد) وهيئة الإذاعة البريطانية (المملكة المتحدة). </w:t>
      </w:r>
      <w:r>
        <w:rPr>
          <w:rFonts w:hint="cs"/>
          <w:rtl/>
          <w:lang w:val="en-GB"/>
        </w:rPr>
        <w:t>وأُجريت</w:t>
      </w:r>
      <w:r w:rsidRPr="008B1912">
        <w:rPr>
          <w:rtl/>
          <w:lang w:val="en-GB"/>
        </w:rPr>
        <w:t xml:space="preserve"> اختبارات الاستماع في </w:t>
      </w:r>
      <w:r w:rsidRPr="008B1912">
        <w:rPr>
          <w:lang w:val="en-GB"/>
        </w:rPr>
        <w:t>NRK</w:t>
      </w:r>
      <w:r w:rsidRPr="008B1912">
        <w:rPr>
          <w:rtl/>
          <w:lang w:val="en-GB"/>
        </w:rPr>
        <w:t xml:space="preserve"> في النرويج، و</w:t>
      </w:r>
      <w:r w:rsidRPr="008B1912">
        <w:rPr>
          <w:lang w:val="en-GB"/>
        </w:rPr>
        <w:t>DR</w:t>
      </w:r>
      <w:r w:rsidRPr="008B1912">
        <w:rPr>
          <w:rtl/>
          <w:lang w:val="en-GB"/>
        </w:rPr>
        <w:t xml:space="preserve"> في الدنمارك، و</w:t>
      </w:r>
      <w:r w:rsidRPr="008B1912">
        <w:rPr>
          <w:lang w:val="en-GB"/>
        </w:rPr>
        <w:t>NHK</w:t>
      </w:r>
      <w:r w:rsidRPr="008B1912">
        <w:rPr>
          <w:rtl/>
          <w:lang w:val="en-GB"/>
        </w:rPr>
        <w:t xml:space="preserve"> في اليابان. </w:t>
      </w:r>
      <w:r>
        <w:rPr>
          <w:rFonts w:hint="cs"/>
          <w:rtl/>
          <w:lang w:val="en-GB"/>
        </w:rPr>
        <w:t>وأعد</w:t>
      </w:r>
      <w:r w:rsidRPr="008B1912">
        <w:rPr>
          <w:rtl/>
          <w:lang w:val="en-GB"/>
        </w:rPr>
        <w:t xml:space="preserve"> تحليل إحصائي ل</w:t>
      </w:r>
      <w:r>
        <w:rPr>
          <w:rFonts w:hint="cs"/>
          <w:rtl/>
          <w:lang w:val="en-GB"/>
        </w:rPr>
        <w:t>ل</w:t>
      </w:r>
      <w:r w:rsidRPr="008B1912">
        <w:rPr>
          <w:rtl/>
          <w:lang w:val="en-GB"/>
        </w:rPr>
        <w:t>بيانات</w:t>
      </w:r>
      <w:r>
        <w:rPr>
          <w:rFonts w:hint="cs"/>
          <w:rtl/>
          <w:lang w:val="en-GB"/>
        </w:rPr>
        <w:t xml:space="preserve"> المستقاة من</w:t>
      </w:r>
      <w:r w:rsidRPr="008B1912">
        <w:rPr>
          <w:rtl/>
          <w:lang w:val="en-GB"/>
        </w:rPr>
        <w:t xml:space="preserve"> الاختبارات من قبل شركة </w:t>
      </w:r>
      <w:r w:rsidRPr="008B1912">
        <w:rPr>
          <w:lang w:val="en-GB"/>
        </w:rPr>
        <w:t>Deutsche Telekom</w:t>
      </w:r>
      <w:r w:rsidRPr="008B1912">
        <w:rPr>
          <w:rtl/>
          <w:lang w:val="en-GB"/>
        </w:rPr>
        <w:t xml:space="preserve"> (ألمانيا) و</w:t>
      </w:r>
      <w:r w:rsidRPr="008B1912">
        <w:rPr>
          <w:lang w:val="en-GB"/>
        </w:rPr>
        <w:t>Teracom</w:t>
      </w:r>
      <w:r w:rsidRPr="008B1912">
        <w:rPr>
          <w:rtl/>
          <w:lang w:val="en-GB"/>
        </w:rPr>
        <w:t xml:space="preserve"> (السويد). </w:t>
      </w:r>
      <w:r>
        <w:rPr>
          <w:rFonts w:hint="cs"/>
          <w:rtl/>
          <w:lang w:val="en-GB"/>
        </w:rPr>
        <w:t>و</w:t>
      </w:r>
      <w:r w:rsidRPr="008B1912">
        <w:rPr>
          <w:rtl/>
          <w:lang w:val="en-GB"/>
        </w:rPr>
        <w:t xml:space="preserve">خلال المرحلة </w:t>
      </w:r>
      <w:r>
        <w:rPr>
          <w:lang w:val="en-GB"/>
        </w:rPr>
        <w:t>1</w:t>
      </w:r>
      <w:r w:rsidRPr="008B1912">
        <w:rPr>
          <w:rtl/>
          <w:lang w:val="en-GB"/>
        </w:rPr>
        <w:t>، تم إنشاء البيانات الموضوعية في موقع محايد (</w:t>
      </w:r>
      <w:r w:rsidRPr="008B1912">
        <w:rPr>
          <w:lang w:val="en-GB"/>
        </w:rPr>
        <w:t>Swisscom</w:t>
      </w:r>
      <w:r w:rsidRPr="008B1912">
        <w:rPr>
          <w:rtl/>
          <w:lang w:val="en-GB"/>
        </w:rPr>
        <w:t xml:space="preserve">، سويسرا). بعد ذلك، تلقى </w:t>
      </w:r>
      <w:r>
        <w:rPr>
          <w:rFonts w:hint="cs"/>
          <w:rtl/>
          <w:lang w:val="en-GB"/>
        </w:rPr>
        <w:t>مقدمو النماذج</w:t>
      </w:r>
      <w:r w:rsidRPr="008B1912">
        <w:rPr>
          <w:rtl/>
          <w:lang w:val="en-GB"/>
        </w:rPr>
        <w:t xml:space="preserve"> النصف الأول من قاعدة البيانات </w:t>
      </w:r>
      <w:r>
        <w:rPr>
          <w:lang w:val="en-GB"/>
        </w:rPr>
        <w:t>2</w:t>
      </w:r>
      <w:r w:rsidRPr="008B1912">
        <w:rPr>
          <w:rtl/>
          <w:lang w:val="en-GB"/>
        </w:rPr>
        <w:t xml:space="preserve"> للتك</w:t>
      </w:r>
      <w:r>
        <w:rPr>
          <w:rFonts w:hint="cs"/>
          <w:rtl/>
          <w:lang w:val="en-GB"/>
        </w:rPr>
        <w:t>ي</w:t>
      </w:r>
      <w:r w:rsidRPr="008B1912">
        <w:rPr>
          <w:rtl/>
          <w:lang w:val="en-GB"/>
        </w:rPr>
        <w:t>يف النهائي للطر</w:t>
      </w:r>
      <w:r>
        <w:rPr>
          <w:rFonts w:hint="cs"/>
          <w:rtl/>
          <w:lang w:val="en-GB"/>
        </w:rPr>
        <w:t>ائ</w:t>
      </w:r>
      <w:r w:rsidRPr="008B1912">
        <w:rPr>
          <w:rtl/>
          <w:lang w:val="en-GB"/>
        </w:rPr>
        <w:t xml:space="preserve">ق (المرحلة </w:t>
      </w:r>
      <w:r>
        <w:rPr>
          <w:lang w:val="en-GB"/>
        </w:rPr>
        <w:t>2</w:t>
      </w:r>
      <w:r w:rsidRPr="008B1912">
        <w:rPr>
          <w:rtl/>
          <w:lang w:val="en-GB"/>
        </w:rPr>
        <w:t>). وأخيرا</w:t>
      </w:r>
      <w:r>
        <w:rPr>
          <w:rFonts w:hint="cs"/>
          <w:rtl/>
          <w:lang w:val="en-GB"/>
        </w:rPr>
        <w:t>ً</w:t>
      </w:r>
      <w:r w:rsidRPr="008B1912">
        <w:rPr>
          <w:rtl/>
          <w:lang w:val="en-GB"/>
        </w:rPr>
        <w:t xml:space="preserve">، تم إنشاء درجات الاختلاف الموضوعي الجديدة في </w:t>
      </w:r>
      <w:r w:rsidRPr="008B1912">
        <w:rPr>
          <w:lang w:val="en-GB"/>
        </w:rPr>
        <w:t>Swisscom</w:t>
      </w:r>
      <w:r w:rsidRPr="008B1912">
        <w:rPr>
          <w:rtl/>
          <w:lang w:val="en-GB"/>
        </w:rPr>
        <w:t>.</w:t>
      </w:r>
    </w:p>
    <w:p w14:paraId="47BEE597" w14:textId="48736E03" w:rsidR="000435DA" w:rsidRPr="004E6A5B" w:rsidRDefault="008B1912" w:rsidP="00E9599D">
      <w:pPr>
        <w:rPr>
          <w:spacing w:val="-6"/>
          <w:lang w:val="en-GB"/>
        </w:rPr>
      </w:pPr>
      <w:r w:rsidRPr="004E6A5B">
        <w:rPr>
          <w:spacing w:val="-6"/>
          <w:rtl/>
          <w:lang w:val="en-GB"/>
        </w:rPr>
        <w:t xml:space="preserve">تم إجراء تحليل أداء </w:t>
      </w:r>
      <w:r w:rsidRPr="004E6A5B">
        <w:rPr>
          <w:rFonts w:hint="cs"/>
          <w:spacing w:val="-6"/>
          <w:rtl/>
          <w:lang w:val="en-GB"/>
        </w:rPr>
        <w:t>للطرائق</w:t>
      </w:r>
      <w:r w:rsidRPr="004E6A5B">
        <w:rPr>
          <w:spacing w:val="-6"/>
          <w:rtl/>
          <w:lang w:val="en-GB"/>
        </w:rPr>
        <w:t xml:space="preserve"> من قبل شركة </w:t>
      </w:r>
      <w:r w:rsidRPr="004E6A5B">
        <w:rPr>
          <w:spacing w:val="-6"/>
          <w:lang w:val="en-GB"/>
        </w:rPr>
        <w:t>Teracom</w:t>
      </w:r>
      <w:r w:rsidRPr="004E6A5B">
        <w:rPr>
          <w:spacing w:val="-6"/>
          <w:rtl/>
          <w:lang w:val="en-GB"/>
        </w:rPr>
        <w:t xml:space="preserve"> (السويد) وكذلك من قبل </w:t>
      </w:r>
      <w:r w:rsidRPr="004E6A5B">
        <w:rPr>
          <w:rFonts w:hint="cs"/>
          <w:spacing w:val="-6"/>
          <w:rtl/>
          <w:lang w:val="en-GB"/>
        </w:rPr>
        <w:t xml:space="preserve">مقدمي النماذج </w:t>
      </w:r>
      <w:r w:rsidRPr="004E6A5B">
        <w:rPr>
          <w:spacing w:val="-6"/>
          <w:rtl/>
          <w:lang w:val="en-GB"/>
        </w:rPr>
        <w:t xml:space="preserve">أنفسهم. </w:t>
      </w:r>
      <w:r w:rsidRPr="004E6A5B">
        <w:rPr>
          <w:rFonts w:hint="cs"/>
          <w:spacing w:val="-6"/>
          <w:rtl/>
          <w:lang w:val="en-GB"/>
        </w:rPr>
        <w:t>و</w:t>
      </w:r>
      <w:r w:rsidRPr="004E6A5B">
        <w:rPr>
          <w:spacing w:val="-6"/>
          <w:rtl/>
          <w:lang w:val="en-GB"/>
        </w:rPr>
        <w:t>على الرغم من أن نتائج بعض الطر</w:t>
      </w:r>
      <w:r w:rsidRPr="004E6A5B">
        <w:rPr>
          <w:rFonts w:hint="cs"/>
          <w:spacing w:val="-6"/>
          <w:rtl/>
          <w:lang w:val="en-GB"/>
        </w:rPr>
        <w:t>ائ</w:t>
      </w:r>
      <w:r w:rsidRPr="004E6A5B">
        <w:rPr>
          <w:spacing w:val="-6"/>
          <w:rtl/>
          <w:lang w:val="en-GB"/>
        </w:rPr>
        <w:t xml:space="preserve">ق المقترحة أظهرت </w:t>
      </w:r>
      <w:r w:rsidRPr="004E6A5B">
        <w:rPr>
          <w:rFonts w:hint="cs"/>
          <w:spacing w:val="-6"/>
          <w:rtl/>
          <w:lang w:val="en-GB"/>
        </w:rPr>
        <w:t>ترابطاً</w:t>
      </w:r>
      <w:r w:rsidRPr="004E6A5B">
        <w:rPr>
          <w:spacing w:val="-6"/>
          <w:rtl/>
          <w:lang w:val="en-GB"/>
        </w:rPr>
        <w:t xml:space="preserve"> كبيرا</w:t>
      </w:r>
      <w:r w:rsidRPr="004E6A5B">
        <w:rPr>
          <w:rFonts w:hint="cs"/>
          <w:spacing w:val="-6"/>
          <w:rtl/>
          <w:lang w:val="en-GB"/>
        </w:rPr>
        <w:t>ً</w:t>
      </w:r>
      <w:r w:rsidRPr="004E6A5B">
        <w:rPr>
          <w:spacing w:val="-6"/>
          <w:rtl/>
          <w:lang w:val="en-GB"/>
        </w:rPr>
        <w:t xml:space="preserve"> </w:t>
      </w:r>
      <w:r w:rsidRPr="004E6A5B">
        <w:rPr>
          <w:rFonts w:hint="cs"/>
          <w:spacing w:val="-6"/>
          <w:rtl/>
          <w:lang w:val="en-GB"/>
        </w:rPr>
        <w:t xml:space="preserve">بالدرجات </w:t>
      </w:r>
      <w:r w:rsidRPr="004E6A5B">
        <w:rPr>
          <w:spacing w:val="-6"/>
        </w:rPr>
        <w:t>SDG</w:t>
      </w:r>
      <w:r w:rsidRPr="004E6A5B">
        <w:rPr>
          <w:spacing w:val="-6"/>
          <w:rtl/>
          <w:lang w:val="en-GB"/>
        </w:rPr>
        <w:t xml:space="preserve">، </w:t>
      </w:r>
      <w:r w:rsidRPr="004E6A5B">
        <w:rPr>
          <w:rFonts w:hint="cs"/>
          <w:spacing w:val="-6"/>
          <w:rtl/>
          <w:lang w:val="en-GB"/>
        </w:rPr>
        <w:t>فقد</w:t>
      </w:r>
      <w:r w:rsidRPr="004E6A5B">
        <w:rPr>
          <w:spacing w:val="-6"/>
          <w:rtl/>
          <w:lang w:val="en-GB"/>
        </w:rPr>
        <w:t xml:space="preserve"> كان هناك إجماع على أن أياً من الطر</w:t>
      </w:r>
      <w:r w:rsidRPr="004E6A5B">
        <w:rPr>
          <w:rFonts w:hint="cs"/>
          <w:spacing w:val="-6"/>
          <w:rtl/>
          <w:lang w:val="en-GB"/>
        </w:rPr>
        <w:t>ائ</w:t>
      </w:r>
      <w:r w:rsidRPr="004E6A5B">
        <w:rPr>
          <w:spacing w:val="-6"/>
          <w:rtl/>
          <w:lang w:val="en-GB"/>
        </w:rPr>
        <w:t>ق لم تلب متطلبات المست</w:t>
      </w:r>
      <w:r w:rsidRPr="004E6A5B">
        <w:rPr>
          <w:rFonts w:hint="cs"/>
          <w:spacing w:val="-6"/>
          <w:rtl/>
          <w:lang w:val="en-GB"/>
        </w:rPr>
        <w:t>عملين</w:t>
      </w:r>
      <w:r w:rsidRPr="004E6A5B">
        <w:rPr>
          <w:spacing w:val="-6"/>
          <w:rtl/>
          <w:lang w:val="en-GB"/>
        </w:rPr>
        <w:t xml:space="preserve">. وأظهرت </w:t>
      </w:r>
      <w:r w:rsidRPr="004E6A5B">
        <w:rPr>
          <w:spacing w:val="-6"/>
          <w:rtl/>
          <w:lang w:val="en-GB"/>
        </w:rPr>
        <w:lastRenderedPageBreak/>
        <w:t>دراسة منفصلة أن أياً من الطر</w:t>
      </w:r>
      <w:r w:rsidRPr="004E6A5B">
        <w:rPr>
          <w:rFonts w:hint="cs"/>
          <w:spacing w:val="-6"/>
          <w:rtl/>
          <w:lang w:val="en-GB"/>
        </w:rPr>
        <w:t>ائ</w:t>
      </w:r>
      <w:r w:rsidRPr="004E6A5B">
        <w:rPr>
          <w:spacing w:val="-6"/>
          <w:rtl/>
          <w:lang w:val="en-GB"/>
        </w:rPr>
        <w:t>ق المقترحة لم تكن أفضل بكثير من الطر</w:t>
      </w:r>
      <w:r w:rsidRPr="004E6A5B">
        <w:rPr>
          <w:rFonts w:hint="cs"/>
          <w:spacing w:val="-6"/>
          <w:rtl/>
          <w:lang w:val="en-GB"/>
        </w:rPr>
        <w:t>ائ</w:t>
      </w:r>
      <w:r w:rsidRPr="004E6A5B">
        <w:rPr>
          <w:spacing w:val="-6"/>
          <w:rtl/>
          <w:lang w:val="en-GB"/>
        </w:rPr>
        <w:t>ق الأخرى. ولذلك تقرر تطوير طريقة قياس محسنة كجهد مشترك بين جميع</w:t>
      </w:r>
      <w:r w:rsidRPr="004E6A5B">
        <w:rPr>
          <w:rFonts w:hint="cs"/>
          <w:spacing w:val="-6"/>
          <w:rtl/>
          <w:lang w:val="en-GB"/>
        </w:rPr>
        <w:t xml:space="preserve"> مقدمي النماذج</w:t>
      </w:r>
      <w:r w:rsidRPr="004E6A5B">
        <w:rPr>
          <w:spacing w:val="-6"/>
          <w:rtl/>
          <w:lang w:val="en-GB"/>
        </w:rPr>
        <w:t xml:space="preserve"> الحاليين. وينبغي مقارنة أداء الطريقة الجديدة بإحدى الطر</w:t>
      </w:r>
      <w:r w:rsidRPr="004E6A5B">
        <w:rPr>
          <w:rFonts w:hint="cs"/>
          <w:spacing w:val="-6"/>
          <w:rtl/>
          <w:lang w:val="en-GB"/>
        </w:rPr>
        <w:t>ائ</w:t>
      </w:r>
      <w:r w:rsidRPr="004E6A5B">
        <w:rPr>
          <w:spacing w:val="-6"/>
          <w:rtl/>
          <w:lang w:val="en-GB"/>
        </w:rPr>
        <w:t>ق القائمة بالفعل والمشار إليها ب</w:t>
      </w:r>
      <w:r w:rsidRPr="004E6A5B">
        <w:rPr>
          <w:rFonts w:hint="cs"/>
          <w:spacing w:val="-6"/>
          <w:rtl/>
          <w:lang w:val="en-GB"/>
        </w:rPr>
        <w:t xml:space="preserve">اسم </w:t>
      </w:r>
      <w:r w:rsidRPr="004E6A5B">
        <w:rPr>
          <w:spacing w:val="-6"/>
          <w:rtl/>
          <w:lang w:val="en-GB"/>
        </w:rPr>
        <w:t xml:space="preserve">النموذج </w:t>
      </w:r>
      <w:r w:rsidRPr="004E6A5B">
        <w:rPr>
          <w:spacing w:val="-6"/>
          <w:lang w:val="en-GB"/>
        </w:rPr>
        <w:t>B3</w:t>
      </w:r>
      <w:r w:rsidRPr="004E6A5B">
        <w:rPr>
          <w:spacing w:val="-6"/>
          <w:rtl/>
          <w:lang w:val="en-GB"/>
        </w:rPr>
        <w:t>.</w:t>
      </w:r>
    </w:p>
    <w:p w14:paraId="017AA807" w14:textId="3DFFD6D9" w:rsidR="000435DA" w:rsidRPr="00CA6BDF" w:rsidRDefault="000435DA" w:rsidP="008700B7">
      <w:pPr>
        <w:pStyle w:val="Heading1"/>
        <w:rPr>
          <w:lang w:val="en-US"/>
        </w:rPr>
      </w:pPr>
      <w:bookmarkStart w:id="1018" w:name="_Toc425054178"/>
      <w:bookmarkStart w:id="1019" w:name="_Toc133255963"/>
      <w:bookmarkStart w:id="1020" w:name="_Toc165969908"/>
      <w:r w:rsidRPr="00CA6BDF">
        <w:t>3</w:t>
      </w:r>
      <w:r w:rsidRPr="00CA6BDF">
        <w:tab/>
      </w:r>
      <w:bookmarkEnd w:id="1018"/>
      <w:bookmarkEnd w:id="1019"/>
      <w:r w:rsidR="008B1912" w:rsidRPr="00CA6BDF">
        <w:rPr>
          <w:rFonts w:hint="cs"/>
          <w:rtl/>
        </w:rPr>
        <w:t>المرحلة التعاونية</w:t>
      </w:r>
      <w:bookmarkEnd w:id="1020"/>
    </w:p>
    <w:p w14:paraId="6131BF89" w14:textId="57938EB2" w:rsidR="001967C4" w:rsidRPr="001967C4" w:rsidRDefault="001967C4" w:rsidP="001967C4">
      <w:pPr>
        <w:rPr>
          <w:rtl/>
          <w:lang w:val="en-GB" w:bidi="ar-EG"/>
        </w:rPr>
      </w:pPr>
      <w:r w:rsidRPr="001967C4">
        <w:rPr>
          <w:rtl/>
          <w:lang w:val="en-GB" w:bidi="ar-EG"/>
        </w:rPr>
        <w:t>ارتكزت المرحلة التعاونية على فكرة الجمع بين أفضل عناصر ال</w:t>
      </w:r>
      <w:r>
        <w:rPr>
          <w:rFonts w:hint="cs"/>
          <w:rtl/>
          <w:lang w:val="en-GB" w:bidi="ar-EG"/>
        </w:rPr>
        <w:t>طرائق</w:t>
      </w:r>
      <w:r w:rsidRPr="001967C4">
        <w:rPr>
          <w:rtl/>
          <w:lang w:val="en-GB" w:bidi="ar-EG"/>
        </w:rPr>
        <w:t xml:space="preserve"> المختلفة في طريقة واحدة جديدة. ولتلبية احتياجات المست</w:t>
      </w:r>
      <w:r>
        <w:rPr>
          <w:rFonts w:hint="cs"/>
          <w:rtl/>
          <w:lang w:val="en-GB" w:bidi="ar-EG"/>
        </w:rPr>
        <w:t>عملين</w:t>
      </w:r>
      <w:r w:rsidRPr="001967C4">
        <w:rPr>
          <w:rtl/>
          <w:lang w:val="en-GB" w:bidi="ar-EG"/>
        </w:rPr>
        <w:t xml:space="preserve"> </w:t>
      </w:r>
      <w:r>
        <w:rPr>
          <w:rFonts w:hint="cs"/>
          <w:rtl/>
          <w:lang w:val="en-GB" w:bidi="ar-EG"/>
        </w:rPr>
        <w:t>على</w:t>
      </w:r>
      <w:r w:rsidRPr="001967C4">
        <w:rPr>
          <w:rtl/>
          <w:lang w:val="en-GB" w:bidi="ar-EG"/>
        </w:rPr>
        <w:t xml:space="preserve"> أفضل</w:t>
      </w:r>
      <w:r>
        <w:rPr>
          <w:rFonts w:hint="cs"/>
          <w:rtl/>
          <w:lang w:val="en-GB" w:bidi="ar-EG"/>
        </w:rPr>
        <w:t xml:space="preserve"> وجه</w:t>
      </w:r>
      <w:r w:rsidRPr="001967C4">
        <w:rPr>
          <w:rtl/>
          <w:lang w:val="en-GB" w:bidi="ar-EG"/>
        </w:rPr>
        <w:t xml:space="preserve">، تقرر تطوير </w:t>
      </w:r>
      <w:r>
        <w:rPr>
          <w:rFonts w:hint="cs"/>
          <w:rtl/>
          <w:lang w:val="en-GB" w:bidi="ar-EG"/>
        </w:rPr>
        <w:t xml:space="preserve">صيغتين </w:t>
      </w:r>
      <w:r w:rsidRPr="001967C4">
        <w:rPr>
          <w:rtl/>
          <w:lang w:val="en-GB" w:bidi="ar-EG"/>
        </w:rPr>
        <w:t xml:space="preserve">من الطريقة. واحدة مناسبة </w:t>
      </w:r>
      <w:r>
        <w:rPr>
          <w:rFonts w:hint="cs"/>
          <w:rtl/>
          <w:lang w:val="en-GB" w:bidi="ar-EG"/>
        </w:rPr>
        <w:t>لعمليات التنفيذ</w:t>
      </w:r>
      <w:r w:rsidRPr="001967C4">
        <w:rPr>
          <w:rtl/>
          <w:lang w:val="en-GB" w:bidi="ar-EG"/>
        </w:rPr>
        <w:t xml:space="preserve"> في الوقت الفعلي، والتي قد تتطلب </w:t>
      </w:r>
      <w:r>
        <w:rPr>
          <w:rFonts w:hint="cs"/>
          <w:rtl/>
          <w:lang w:val="en-GB" w:bidi="ar-EG"/>
        </w:rPr>
        <w:t>قدرة حاسوبية</w:t>
      </w:r>
      <w:r w:rsidRPr="001967C4">
        <w:rPr>
          <w:rtl/>
          <w:lang w:val="en-GB" w:bidi="ar-EG"/>
        </w:rPr>
        <w:t xml:space="preserve"> أ</w:t>
      </w:r>
      <w:r>
        <w:rPr>
          <w:rFonts w:hint="cs"/>
          <w:rtl/>
          <w:lang w:val="en-GB" w:bidi="ar-EG"/>
        </w:rPr>
        <w:t xml:space="preserve">كبر </w:t>
      </w:r>
      <w:r w:rsidRPr="001967C4">
        <w:rPr>
          <w:rtl/>
          <w:lang w:val="en-GB" w:bidi="ar-EG"/>
        </w:rPr>
        <w:t>لتحقيق دقة أعلى.</w:t>
      </w:r>
    </w:p>
    <w:p w14:paraId="083B80FE" w14:textId="0AD441FC" w:rsidR="000435DA" w:rsidRPr="00F27472" w:rsidRDefault="001967C4" w:rsidP="005534D7">
      <w:pPr>
        <w:rPr>
          <w:lang w:val="en-GB" w:bidi="ar-EG"/>
        </w:rPr>
      </w:pPr>
      <w:r>
        <w:rPr>
          <w:rFonts w:hint="cs"/>
          <w:rtl/>
          <w:lang w:val="en-GB" w:bidi="ar-EG"/>
        </w:rPr>
        <w:t>وصُمم</w:t>
      </w:r>
      <w:r w:rsidRPr="001967C4">
        <w:rPr>
          <w:rtl/>
          <w:lang w:val="en-GB" w:bidi="ar-EG"/>
        </w:rPr>
        <w:t xml:space="preserve"> إجراء التحقق </w:t>
      </w:r>
      <w:r>
        <w:rPr>
          <w:rFonts w:hint="cs"/>
          <w:rtl/>
          <w:lang w:val="en-GB" w:bidi="ar-EG"/>
        </w:rPr>
        <w:t>للطرائق</w:t>
      </w:r>
      <w:r w:rsidRPr="001967C4">
        <w:rPr>
          <w:rtl/>
          <w:lang w:val="en-GB" w:bidi="ar-EG"/>
        </w:rPr>
        <w:t xml:space="preserve"> الجديدة بطريقة مماثلة لتلك الخاصة بالمرحلة التنافسية. </w:t>
      </w:r>
      <w:r>
        <w:rPr>
          <w:rFonts w:hint="cs"/>
          <w:rtl/>
          <w:lang w:val="en-GB" w:bidi="ar-EG"/>
        </w:rPr>
        <w:t>و</w:t>
      </w:r>
      <w:r w:rsidRPr="001967C4">
        <w:rPr>
          <w:rtl/>
          <w:lang w:val="en-GB" w:bidi="ar-EG"/>
        </w:rPr>
        <w:t>كان لا بد من إنشاء قاعدة بيانات جديدة</w:t>
      </w:r>
      <w:r w:rsidR="001E4EC6">
        <w:rPr>
          <w:rFonts w:hint="cs"/>
          <w:rtl/>
          <w:lang w:val="en-GB" w:bidi="ar-EG"/>
        </w:rPr>
        <w:t> </w:t>
      </w:r>
      <w:r w:rsidRPr="001967C4">
        <w:rPr>
          <w:lang w:val="en-GB" w:bidi="ar-EG"/>
        </w:rPr>
        <w:t>(DB3)</w:t>
      </w:r>
      <w:r w:rsidRPr="001967C4">
        <w:rPr>
          <w:rtl/>
          <w:lang w:val="en-GB" w:bidi="ar-EG"/>
        </w:rPr>
        <w:t xml:space="preserve">. </w:t>
      </w:r>
      <w:r>
        <w:rPr>
          <w:rFonts w:hint="cs"/>
          <w:rtl/>
          <w:lang w:val="en-GB" w:bidi="ar-EG"/>
        </w:rPr>
        <w:t>وحُددت</w:t>
      </w:r>
      <w:r w:rsidRPr="001967C4">
        <w:rPr>
          <w:rtl/>
          <w:lang w:val="en-GB" w:bidi="ar-EG"/>
        </w:rPr>
        <w:t xml:space="preserve"> العناصر والشروط </w:t>
      </w:r>
      <w:r>
        <w:rPr>
          <w:rFonts w:hint="cs"/>
          <w:rtl/>
          <w:lang w:val="en-GB" w:bidi="ar-EG"/>
        </w:rPr>
        <w:t>في نهاية المطاف</w:t>
      </w:r>
      <w:r w:rsidRPr="001967C4">
        <w:rPr>
          <w:rtl/>
          <w:lang w:val="en-GB" w:bidi="ar-EG"/>
        </w:rPr>
        <w:t xml:space="preserve"> في ربيع عام </w:t>
      </w:r>
      <w:r>
        <w:rPr>
          <w:lang w:val="en-GB" w:bidi="ar-EG"/>
        </w:rPr>
        <w:t>1997</w:t>
      </w:r>
      <w:r w:rsidRPr="001967C4">
        <w:rPr>
          <w:rtl/>
          <w:lang w:val="en-GB" w:bidi="ar-EG"/>
        </w:rPr>
        <w:t xml:space="preserve"> وتم تجميعها في </w:t>
      </w:r>
      <w:r w:rsidRPr="001967C4">
        <w:rPr>
          <w:lang w:val="en-GB" w:bidi="ar-EG"/>
        </w:rPr>
        <w:t>SR</w:t>
      </w:r>
      <w:r w:rsidRPr="001967C4">
        <w:rPr>
          <w:rtl/>
          <w:lang w:val="en-GB" w:bidi="ar-EG"/>
        </w:rPr>
        <w:t xml:space="preserve"> و</w:t>
      </w:r>
      <w:r w:rsidRPr="001967C4">
        <w:rPr>
          <w:lang w:val="en-GB" w:bidi="ar-EG"/>
        </w:rPr>
        <w:t>Swisscom</w:t>
      </w:r>
      <w:r w:rsidRPr="001967C4">
        <w:rPr>
          <w:rtl/>
          <w:lang w:val="en-GB" w:bidi="ar-EG"/>
        </w:rPr>
        <w:t xml:space="preserve"> و</w:t>
      </w:r>
      <w:r w:rsidRPr="001967C4">
        <w:rPr>
          <w:lang w:val="en-GB" w:bidi="ar-EG"/>
        </w:rPr>
        <w:t>BBC</w:t>
      </w:r>
      <w:r w:rsidRPr="001967C4">
        <w:rPr>
          <w:rtl/>
          <w:lang w:val="en-GB" w:bidi="ar-EG"/>
        </w:rPr>
        <w:t xml:space="preserve">. ويمكن </w:t>
      </w:r>
      <w:r>
        <w:rPr>
          <w:rFonts w:hint="cs"/>
          <w:rtl/>
          <w:lang w:val="en-GB" w:bidi="ar-EG"/>
        </w:rPr>
        <w:t>الاطلاع</w:t>
      </w:r>
      <w:r w:rsidRPr="001967C4">
        <w:rPr>
          <w:rtl/>
          <w:lang w:val="en-GB" w:bidi="ar-EG"/>
        </w:rPr>
        <w:t xml:space="preserve"> على وصف كامل لقاعدة البيانات في المرفق </w:t>
      </w:r>
      <w:r>
        <w:rPr>
          <w:lang w:val="en-GB" w:bidi="ar-EG"/>
        </w:rPr>
        <w:t>2</w:t>
      </w:r>
      <w:r w:rsidRPr="001967C4">
        <w:rPr>
          <w:rtl/>
          <w:lang w:val="en-GB" w:bidi="ar-EG"/>
        </w:rPr>
        <w:t xml:space="preserve"> بالملحق </w:t>
      </w:r>
      <w:r>
        <w:rPr>
          <w:lang w:val="en-GB" w:bidi="ar-EG"/>
        </w:rPr>
        <w:t>2</w:t>
      </w:r>
      <w:r w:rsidRPr="001967C4">
        <w:rPr>
          <w:rtl/>
          <w:lang w:val="en-GB" w:bidi="ar-EG"/>
        </w:rPr>
        <w:t xml:space="preserve">. وأجريت اختبارات الاستماع الشخصية في ثلاثة مواقع اختبار، وهي </w:t>
      </w:r>
      <w:r w:rsidRPr="001967C4">
        <w:rPr>
          <w:lang w:val="en-GB" w:bidi="ar-EG"/>
        </w:rPr>
        <w:t>Deutsche Telekom</w:t>
      </w:r>
      <w:r w:rsidRPr="001967C4">
        <w:rPr>
          <w:rtl/>
          <w:lang w:val="en-GB" w:bidi="ar-EG"/>
        </w:rPr>
        <w:t xml:space="preserve"> و</w:t>
      </w:r>
      <w:r w:rsidRPr="001967C4">
        <w:rPr>
          <w:lang w:val="en-GB" w:bidi="ar-EG"/>
        </w:rPr>
        <w:t>NHK</w:t>
      </w:r>
      <w:r w:rsidRPr="001967C4">
        <w:rPr>
          <w:rtl/>
          <w:lang w:val="en-GB" w:bidi="ar-EG"/>
        </w:rPr>
        <w:t xml:space="preserve"> و</w:t>
      </w:r>
      <w:r w:rsidRPr="001967C4">
        <w:rPr>
          <w:lang w:val="en-GB" w:bidi="ar-EG"/>
        </w:rPr>
        <w:t>SR</w:t>
      </w:r>
      <w:r w:rsidRPr="001967C4">
        <w:rPr>
          <w:rtl/>
          <w:lang w:val="en-GB" w:bidi="ar-EG"/>
        </w:rPr>
        <w:t xml:space="preserve">. </w:t>
      </w:r>
      <w:r>
        <w:rPr>
          <w:rFonts w:hint="cs"/>
          <w:rtl/>
          <w:lang w:val="en-GB" w:bidi="ar-EG"/>
        </w:rPr>
        <w:t>و</w:t>
      </w:r>
      <w:r w:rsidRPr="001967C4">
        <w:rPr>
          <w:rtl/>
          <w:lang w:val="en-GB" w:bidi="ar-EG"/>
        </w:rPr>
        <w:t xml:space="preserve">طبقت جميع المواقع </w:t>
      </w:r>
      <w:r w:rsidR="005534D7">
        <w:rPr>
          <w:rFonts w:hint="cs"/>
          <w:rtl/>
          <w:lang w:val="en-GB" w:bidi="ar-EG"/>
        </w:rPr>
        <w:t>"طريقة ا</w:t>
      </w:r>
      <w:r w:rsidR="005534D7" w:rsidRPr="005534D7">
        <w:rPr>
          <w:rtl/>
          <w:lang w:val="en-GB" w:bidi="ar-EG"/>
        </w:rPr>
        <w:t>لحجب المزدوج الثلاثي الحوافز مع المرجع المحجوب</w:t>
      </w:r>
      <w:r w:rsidR="005534D7">
        <w:rPr>
          <w:rFonts w:hint="cs"/>
          <w:rtl/>
          <w:lang w:val="en-GB" w:bidi="ar-EG"/>
        </w:rPr>
        <w:t>"</w:t>
      </w:r>
      <w:r w:rsidRPr="001967C4">
        <w:rPr>
          <w:rtl/>
          <w:lang w:val="en-GB" w:bidi="ar-EG"/>
        </w:rPr>
        <w:t xml:space="preserve"> الموصوفة في التوصية </w:t>
      </w:r>
      <w:r w:rsidRPr="001967C4">
        <w:rPr>
          <w:lang w:val="en-GB" w:bidi="ar-EG"/>
        </w:rPr>
        <w:t>ITU-R BS.1116</w:t>
      </w:r>
      <w:r w:rsidRPr="001967C4">
        <w:rPr>
          <w:rtl/>
          <w:lang w:val="en-GB" w:bidi="ar-EG"/>
        </w:rPr>
        <w:t xml:space="preserve">. </w:t>
      </w:r>
      <w:r w:rsidR="005534D7">
        <w:rPr>
          <w:rFonts w:hint="cs"/>
          <w:rtl/>
          <w:lang w:val="en-GB" w:bidi="ar-EG"/>
        </w:rPr>
        <w:t>و</w:t>
      </w:r>
      <w:r w:rsidRPr="001967C4">
        <w:rPr>
          <w:rtl/>
          <w:lang w:val="en-GB" w:bidi="ar-EG"/>
        </w:rPr>
        <w:t xml:space="preserve">تم جمع </w:t>
      </w:r>
      <w:r w:rsidR="005534D7">
        <w:rPr>
          <w:rFonts w:hint="cs"/>
          <w:rtl/>
          <w:lang w:val="en-GB" w:bidi="ar-EG"/>
        </w:rPr>
        <w:t>ال</w:t>
      </w:r>
      <w:r w:rsidRPr="001967C4">
        <w:rPr>
          <w:rtl/>
          <w:lang w:val="en-GB" w:bidi="ar-EG"/>
        </w:rPr>
        <w:t xml:space="preserve">نتائج </w:t>
      </w:r>
      <w:r w:rsidR="005534D7">
        <w:rPr>
          <w:rFonts w:hint="cs"/>
          <w:rtl/>
          <w:lang w:val="en-GB" w:bidi="ar-EG"/>
        </w:rPr>
        <w:t xml:space="preserve">المستقاة من </w:t>
      </w:r>
      <w:r w:rsidRPr="001967C4">
        <w:rPr>
          <w:rtl/>
          <w:lang w:val="en-GB" w:bidi="ar-EG"/>
        </w:rPr>
        <w:t xml:space="preserve">اختبارات الاستماع في السويد. </w:t>
      </w:r>
      <w:r w:rsidR="005534D7">
        <w:rPr>
          <w:rFonts w:hint="cs"/>
          <w:rtl/>
          <w:lang w:val="en-GB" w:bidi="ar-EG"/>
        </w:rPr>
        <w:t>وأُجري</w:t>
      </w:r>
      <w:r w:rsidRPr="001967C4">
        <w:rPr>
          <w:rtl/>
          <w:lang w:val="en-GB" w:bidi="ar-EG"/>
        </w:rPr>
        <w:t xml:space="preserve"> تحليل إحصائي شامل لنتائج اختبار الاستماع في شركة </w:t>
      </w:r>
      <w:r w:rsidRPr="001967C4">
        <w:rPr>
          <w:lang w:val="en-GB" w:bidi="ar-EG"/>
        </w:rPr>
        <w:t>Teracom</w:t>
      </w:r>
      <w:r w:rsidRPr="001967C4">
        <w:rPr>
          <w:rtl/>
          <w:lang w:val="en-GB" w:bidi="ar-EG"/>
        </w:rPr>
        <w:t xml:space="preserve"> وكذلك من قبل أطراف أخرى. ونتيجة لهذا التحليل، تم استبعاد بعض المستمعين من </w:t>
      </w:r>
      <w:r w:rsidR="005534D7">
        <w:rPr>
          <w:rFonts w:hint="cs"/>
          <w:rtl/>
          <w:lang w:val="en-GB" w:bidi="ar-EG"/>
        </w:rPr>
        <w:t>مواصلة</w:t>
      </w:r>
      <w:r w:rsidRPr="001967C4">
        <w:rPr>
          <w:rtl/>
          <w:lang w:val="en-GB" w:bidi="ar-EG"/>
        </w:rPr>
        <w:t xml:space="preserve"> التقييم. </w:t>
      </w:r>
      <w:r w:rsidR="005534D7">
        <w:rPr>
          <w:rFonts w:hint="cs"/>
          <w:rtl/>
          <w:lang w:val="en-GB" w:bidi="ar-EG"/>
        </w:rPr>
        <w:t>وجُمعت النتائج</w:t>
      </w:r>
      <w:r w:rsidRPr="001967C4">
        <w:rPr>
          <w:rtl/>
          <w:lang w:val="en-GB" w:bidi="ar-EG"/>
        </w:rPr>
        <w:t xml:space="preserve"> من مواقع الاختبار لتكوين قاعدة البيانات </w:t>
      </w:r>
      <w:r w:rsidR="005534D7">
        <w:rPr>
          <w:lang w:val="en-GB" w:bidi="ar-EG"/>
        </w:rPr>
        <w:t>3</w:t>
      </w:r>
      <w:r w:rsidRPr="001967C4">
        <w:rPr>
          <w:rtl/>
          <w:lang w:val="en-GB" w:bidi="ar-EG"/>
        </w:rPr>
        <w:t>.</w:t>
      </w:r>
    </w:p>
    <w:p w14:paraId="00FEF05C" w14:textId="3D3E0502" w:rsidR="005534D7" w:rsidRPr="004E6A5B" w:rsidRDefault="005534D7" w:rsidP="005534D7">
      <w:pPr>
        <w:rPr>
          <w:spacing w:val="-4"/>
          <w:rtl/>
          <w:lang w:val="en-GB"/>
        </w:rPr>
      </w:pPr>
      <w:r w:rsidRPr="004E6A5B">
        <w:rPr>
          <w:rFonts w:hint="cs"/>
          <w:spacing w:val="-4"/>
          <w:rtl/>
          <w:lang w:val="en-GB"/>
        </w:rPr>
        <w:t>و</w:t>
      </w:r>
      <w:r w:rsidRPr="004E6A5B">
        <w:rPr>
          <w:spacing w:val="-4"/>
          <w:rtl/>
          <w:lang w:val="en-GB"/>
        </w:rPr>
        <w:t xml:space="preserve">في خريف عام </w:t>
      </w:r>
      <w:r w:rsidRPr="004E6A5B">
        <w:rPr>
          <w:spacing w:val="-4"/>
          <w:lang w:val="en-GB"/>
        </w:rPr>
        <w:t>1997</w:t>
      </w:r>
      <w:r w:rsidRPr="004E6A5B">
        <w:rPr>
          <w:spacing w:val="-4"/>
          <w:rtl/>
          <w:lang w:val="en-GB"/>
        </w:rPr>
        <w:t xml:space="preserve">، تم إصدار </w:t>
      </w:r>
      <w:r w:rsidRPr="004E6A5B">
        <w:rPr>
          <w:spacing w:val="-4"/>
          <w:lang w:val="en-GB"/>
        </w:rPr>
        <w:t>52</w:t>
      </w:r>
      <w:r w:rsidRPr="004E6A5B">
        <w:rPr>
          <w:spacing w:val="-4"/>
          <w:rtl/>
          <w:lang w:val="en-GB"/>
        </w:rPr>
        <w:t xml:space="preserve"> عنصرا</w:t>
      </w:r>
      <w:r w:rsidRPr="004E6A5B">
        <w:rPr>
          <w:rFonts w:hint="cs"/>
          <w:spacing w:val="-4"/>
          <w:rtl/>
          <w:lang w:val="en-GB"/>
        </w:rPr>
        <w:t>ً</w:t>
      </w:r>
      <w:r w:rsidRPr="004E6A5B">
        <w:rPr>
          <w:spacing w:val="-4"/>
          <w:rtl/>
          <w:lang w:val="en-GB"/>
        </w:rPr>
        <w:t xml:space="preserve"> من قاعدة البيانات إلى </w:t>
      </w:r>
      <w:r w:rsidRPr="004E6A5B">
        <w:rPr>
          <w:rFonts w:hint="cs"/>
          <w:spacing w:val="-4"/>
          <w:rtl/>
          <w:lang w:val="en-GB"/>
        </w:rPr>
        <w:t>مقدمي النماذج</w:t>
      </w:r>
      <w:r w:rsidRPr="004E6A5B">
        <w:rPr>
          <w:spacing w:val="-4"/>
          <w:rtl/>
          <w:lang w:val="en-GB"/>
        </w:rPr>
        <w:t xml:space="preserve">. </w:t>
      </w:r>
      <w:r w:rsidRPr="004E6A5B">
        <w:rPr>
          <w:rFonts w:hint="cs"/>
          <w:spacing w:val="-4"/>
          <w:rtl/>
          <w:lang w:val="en-GB"/>
        </w:rPr>
        <w:t>كُيفت الطرائق</w:t>
      </w:r>
      <w:r w:rsidRPr="004E6A5B">
        <w:rPr>
          <w:spacing w:val="-4"/>
          <w:rtl/>
          <w:lang w:val="en-GB"/>
        </w:rPr>
        <w:t xml:space="preserve"> الجديدة مع البيانات الجديدة. </w:t>
      </w:r>
      <w:r w:rsidRPr="004E6A5B">
        <w:rPr>
          <w:rFonts w:hint="cs"/>
          <w:spacing w:val="-4"/>
          <w:rtl/>
          <w:lang w:val="en-GB"/>
        </w:rPr>
        <w:t>و</w:t>
      </w:r>
      <w:r w:rsidRPr="004E6A5B">
        <w:rPr>
          <w:spacing w:val="-4"/>
          <w:rtl/>
          <w:lang w:val="en-GB"/>
        </w:rPr>
        <w:t>نظرا</w:t>
      </w:r>
      <w:r w:rsidRPr="004E6A5B">
        <w:rPr>
          <w:rFonts w:hint="cs"/>
          <w:spacing w:val="-4"/>
          <w:rtl/>
          <w:lang w:val="en-GB"/>
        </w:rPr>
        <w:t>ً</w:t>
      </w:r>
      <w:r w:rsidRPr="004E6A5B">
        <w:rPr>
          <w:spacing w:val="-4"/>
          <w:rtl/>
          <w:lang w:val="en-GB"/>
        </w:rPr>
        <w:t xml:space="preserve"> لوجود العديد من </w:t>
      </w:r>
      <w:r w:rsidRPr="004E6A5B">
        <w:rPr>
          <w:rFonts w:hint="cs"/>
          <w:spacing w:val="-4"/>
          <w:rtl/>
          <w:lang w:val="en-GB"/>
        </w:rPr>
        <w:t>قيم ضبط</w:t>
      </w:r>
      <w:r w:rsidRPr="004E6A5B">
        <w:rPr>
          <w:spacing w:val="-4"/>
          <w:rtl/>
          <w:lang w:val="en-GB"/>
        </w:rPr>
        <w:t xml:space="preserve"> المعلمات التي أعطت نتائج مماثلة، فقد تم تأجيل قرار الاختيار النهائي لأطول فترة ممكنة. و</w:t>
      </w:r>
      <w:r w:rsidRPr="004E6A5B">
        <w:rPr>
          <w:rFonts w:hint="cs"/>
          <w:spacing w:val="-4"/>
          <w:rtl/>
          <w:lang w:val="en-GB"/>
        </w:rPr>
        <w:t>في النهاية</w:t>
      </w:r>
      <w:r w:rsidRPr="004E6A5B">
        <w:rPr>
          <w:spacing w:val="-4"/>
          <w:rtl/>
          <w:lang w:val="en-GB"/>
        </w:rPr>
        <w:t xml:space="preserve">، </w:t>
      </w:r>
      <w:r w:rsidRPr="004E6A5B">
        <w:rPr>
          <w:rFonts w:hint="cs"/>
          <w:spacing w:val="-4"/>
          <w:rtl/>
          <w:lang w:val="en-GB"/>
        </w:rPr>
        <w:t xml:space="preserve">اُستخدمت </w:t>
      </w:r>
      <w:r w:rsidRPr="004E6A5B">
        <w:rPr>
          <w:spacing w:val="-4"/>
          <w:rtl/>
          <w:lang w:val="en-GB"/>
        </w:rPr>
        <w:t xml:space="preserve">في سويسرا العناصر المتبقية </w:t>
      </w:r>
      <w:r w:rsidRPr="004E6A5B">
        <w:rPr>
          <w:rFonts w:hint="cs"/>
          <w:spacing w:val="-4"/>
          <w:rtl/>
          <w:lang w:val="en-GB"/>
        </w:rPr>
        <w:t xml:space="preserve">البالغ عددها </w:t>
      </w:r>
      <w:r w:rsidRPr="004E6A5B">
        <w:rPr>
          <w:spacing w:val="-4"/>
        </w:rPr>
        <w:t>32</w:t>
      </w:r>
      <w:r w:rsidRPr="004E6A5B">
        <w:rPr>
          <w:rFonts w:hint="cs"/>
          <w:spacing w:val="-4"/>
          <w:rtl/>
          <w:lang w:bidi="ar-EG"/>
        </w:rPr>
        <w:t xml:space="preserve"> عنصراً </w:t>
      </w:r>
      <w:r w:rsidRPr="004E6A5B">
        <w:rPr>
          <w:rFonts w:hint="cs"/>
          <w:spacing w:val="-4"/>
          <w:rtl/>
          <w:lang w:val="en-GB"/>
        </w:rPr>
        <w:t>في ا</w:t>
      </w:r>
      <w:r w:rsidRPr="004E6A5B">
        <w:rPr>
          <w:spacing w:val="-4"/>
          <w:rtl/>
          <w:lang w:val="en-GB"/>
        </w:rPr>
        <w:t>لتحقق من الطر</w:t>
      </w:r>
      <w:r w:rsidRPr="004E6A5B">
        <w:rPr>
          <w:rFonts w:hint="cs"/>
          <w:spacing w:val="-4"/>
          <w:rtl/>
          <w:lang w:val="en-GB"/>
        </w:rPr>
        <w:t>ائ</w:t>
      </w:r>
      <w:r w:rsidRPr="004E6A5B">
        <w:rPr>
          <w:spacing w:val="-4"/>
          <w:rtl/>
          <w:lang w:val="en-GB"/>
        </w:rPr>
        <w:t xml:space="preserve">ق الجديدة </w:t>
      </w:r>
      <w:r w:rsidRPr="004E6A5B">
        <w:rPr>
          <w:rFonts w:hint="cs"/>
          <w:spacing w:val="-4"/>
          <w:rtl/>
          <w:lang w:val="en-GB"/>
        </w:rPr>
        <w:t>على</w:t>
      </w:r>
      <w:r w:rsidRPr="004E6A5B">
        <w:rPr>
          <w:spacing w:val="-4"/>
          <w:rtl/>
          <w:lang w:val="en-GB"/>
        </w:rPr>
        <w:t xml:space="preserve"> مجموعة بيانات "غير معروفة".</w:t>
      </w:r>
    </w:p>
    <w:p w14:paraId="6CBDAC26" w14:textId="4063D929" w:rsidR="000435DA" w:rsidRPr="00F27472" w:rsidRDefault="005534D7" w:rsidP="005534D7">
      <w:pPr>
        <w:rPr>
          <w:lang w:val="en-GB"/>
        </w:rPr>
      </w:pPr>
      <w:r w:rsidRPr="005534D7">
        <w:rPr>
          <w:rtl/>
          <w:lang w:val="en-GB"/>
        </w:rPr>
        <w:t xml:space="preserve">وبالإضافة إلى ذلك، تم استخدام نتائج اختبار استماع جديد أجرته </w:t>
      </w:r>
      <w:r w:rsidRPr="005534D7">
        <w:rPr>
          <w:lang w:val="en-GB"/>
        </w:rPr>
        <w:t>CRC</w:t>
      </w:r>
      <w:r w:rsidRPr="005534D7">
        <w:rPr>
          <w:rtl/>
          <w:lang w:val="en-GB"/>
        </w:rPr>
        <w:t xml:space="preserve"> (كندا) </w:t>
      </w:r>
      <w:r>
        <w:rPr>
          <w:rFonts w:hint="cs"/>
          <w:rtl/>
          <w:lang w:val="en-GB"/>
        </w:rPr>
        <w:t>في ا</w:t>
      </w:r>
      <w:r w:rsidRPr="005534D7">
        <w:rPr>
          <w:rtl/>
          <w:lang w:val="en-GB"/>
        </w:rPr>
        <w:t xml:space="preserve">لتحقق من </w:t>
      </w:r>
      <w:r>
        <w:rPr>
          <w:rFonts w:hint="cs"/>
          <w:rtl/>
          <w:lang w:val="en-GB"/>
        </w:rPr>
        <w:t>الطرائق</w:t>
      </w:r>
      <w:r w:rsidRPr="005534D7">
        <w:rPr>
          <w:rtl/>
          <w:lang w:val="en-GB"/>
        </w:rPr>
        <w:t xml:space="preserve"> الجديدة </w:t>
      </w:r>
      <w:r>
        <w:rPr>
          <w:rFonts w:hint="cs"/>
          <w:rtl/>
          <w:lang w:val="en-GB"/>
        </w:rPr>
        <w:t>إزاء</w:t>
      </w:r>
      <w:r w:rsidRPr="005534D7">
        <w:rPr>
          <w:rtl/>
          <w:lang w:val="en-GB"/>
        </w:rPr>
        <w:t xml:space="preserve"> المواد "غير المعروفة". </w:t>
      </w:r>
      <w:r>
        <w:rPr>
          <w:rFonts w:hint="cs"/>
          <w:rtl/>
          <w:lang w:val="en-GB"/>
        </w:rPr>
        <w:t xml:space="preserve">ويرد </w:t>
      </w:r>
      <w:r w:rsidRPr="005534D7">
        <w:rPr>
          <w:rtl/>
          <w:lang w:val="en-GB"/>
        </w:rPr>
        <w:t>وصف عملية الاختيار والتحقق في الأقسام التالية.</w:t>
      </w:r>
    </w:p>
    <w:p w14:paraId="43821BB9" w14:textId="0158F60F" w:rsidR="000435DA" w:rsidRPr="00F27472" w:rsidRDefault="000435DA" w:rsidP="008700B7">
      <w:pPr>
        <w:pStyle w:val="Heading1"/>
      </w:pPr>
      <w:bookmarkStart w:id="1021" w:name="_Toc425054179"/>
      <w:bookmarkStart w:id="1022" w:name="_Toc133255964"/>
      <w:bookmarkStart w:id="1023" w:name="_Toc165969909"/>
      <w:r w:rsidRPr="008B1912">
        <w:t>4</w:t>
      </w:r>
      <w:r w:rsidRPr="00F27472">
        <w:tab/>
      </w:r>
      <w:bookmarkEnd w:id="1021"/>
      <w:bookmarkEnd w:id="1022"/>
      <w:r w:rsidR="008B1912" w:rsidRPr="008B1912">
        <w:rPr>
          <w:rFonts w:hint="cs"/>
          <w:rtl/>
        </w:rPr>
        <w:t>التحقق</w:t>
      </w:r>
      <w:bookmarkEnd w:id="1023"/>
    </w:p>
    <w:p w14:paraId="716E7407" w14:textId="13489671" w:rsidR="000435DA" w:rsidRPr="00F27472" w:rsidRDefault="005534D7" w:rsidP="00E9599D">
      <w:pPr>
        <w:rPr>
          <w:lang w:val="en-GB"/>
        </w:rPr>
      </w:pPr>
      <w:r>
        <w:rPr>
          <w:rFonts w:hint="cs"/>
          <w:rtl/>
          <w:lang w:val="en-GB"/>
        </w:rPr>
        <w:t xml:space="preserve">أُجريت </w:t>
      </w:r>
      <w:r w:rsidRPr="005534D7">
        <w:rPr>
          <w:rtl/>
          <w:lang w:val="en-GB"/>
        </w:rPr>
        <w:t xml:space="preserve">اختبارات موسعة </w:t>
      </w:r>
      <w:bookmarkStart w:id="1024" w:name="_Hlk161750951"/>
      <w:r w:rsidRPr="005534D7">
        <w:rPr>
          <w:rtl/>
          <w:lang w:val="en-GB"/>
        </w:rPr>
        <w:t>لل</w:t>
      </w:r>
      <w:r>
        <w:rPr>
          <w:rFonts w:hint="cs"/>
          <w:rtl/>
          <w:lang w:val="en-GB"/>
        </w:rPr>
        <w:t>صيغ</w:t>
      </w:r>
      <w:r w:rsidRPr="005534D7">
        <w:rPr>
          <w:rtl/>
          <w:lang w:val="en-GB"/>
        </w:rPr>
        <w:t xml:space="preserve"> الثماني عشر</w:t>
      </w:r>
      <w:r>
        <w:rPr>
          <w:rFonts w:hint="cs"/>
          <w:rtl/>
          <w:lang w:val="en-GB"/>
        </w:rPr>
        <w:t>ة</w:t>
      </w:r>
      <w:bookmarkEnd w:id="1024"/>
      <w:r w:rsidRPr="005534D7">
        <w:rPr>
          <w:rtl/>
          <w:lang w:val="en-GB"/>
        </w:rPr>
        <w:t xml:space="preserve"> المحددة لطريقة القياس الموضوعي. </w:t>
      </w:r>
      <w:r>
        <w:rPr>
          <w:rFonts w:hint="cs"/>
          <w:rtl/>
          <w:lang w:val="en-GB"/>
        </w:rPr>
        <w:t xml:space="preserve">ويرد </w:t>
      </w:r>
      <w:r w:rsidRPr="005534D7">
        <w:rPr>
          <w:rtl/>
          <w:lang w:val="en-GB"/>
        </w:rPr>
        <w:t>في هذا القسم وصف معايير الاختيار، و</w:t>
      </w:r>
      <w:r>
        <w:rPr>
          <w:rFonts w:hint="cs"/>
          <w:rtl/>
          <w:lang w:val="en-GB"/>
        </w:rPr>
        <w:t xml:space="preserve">تُعرض </w:t>
      </w:r>
      <w:r w:rsidRPr="005534D7">
        <w:rPr>
          <w:rtl/>
          <w:lang w:val="en-GB"/>
        </w:rPr>
        <w:t xml:space="preserve">نتائج مقارنة </w:t>
      </w:r>
      <w:r>
        <w:rPr>
          <w:rFonts w:hint="cs"/>
          <w:rtl/>
          <w:lang w:val="en-GB"/>
        </w:rPr>
        <w:t xml:space="preserve">الدرجات </w:t>
      </w:r>
      <w:r>
        <w:t>SDG</w:t>
      </w:r>
      <w:r w:rsidRPr="005534D7">
        <w:rPr>
          <w:rtl/>
          <w:lang w:val="en-GB"/>
        </w:rPr>
        <w:t xml:space="preserve"> مع النتائج التي تم الحصول عليها من </w:t>
      </w:r>
      <w:r>
        <w:rPr>
          <w:rFonts w:hint="cs"/>
          <w:rtl/>
          <w:lang w:val="en-GB"/>
        </w:rPr>
        <w:t>ا</w:t>
      </w:r>
      <w:r w:rsidRPr="005534D7">
        <w:rPr>
          <w:rtl/>
          <w:lang w:val="en-GB"/>
        </w:rPr>
        <w:t xml:space="preserve">لصيغ الثماني عشرة </w:t>
      </w:r>
      <w:r>
        <w:rPr>
          <w:rFonts w:hint="cs"/>
          <w:rtl/>
          <w:lang w:val="en-GB"/>
        </w:rPr>
        <w:t>ل</w:t>
      </w:r>
      <w:r w:rsidRPr="005534D7">
        <w:rPr>
          <w:rtl/>
          <w:lang w:val="en-GB"/>
        </w:rPr>
        <w:t>طريقة القياس. وكان الهدف هو اختيار ال</w:t>
      </w:r>
      <w:r>
        <w:rPr>
          <w:rFonts w:hint="cs"/>
          <w:rtl/>
          <w:lang w:val="en-GB"/>
        </w:rPr>
        <w:t>صيغ</w:t>
      </w:r>
      <w:r w:rsidRPr="005534D7">
        <w:rPr>
          <w:rtl/>
          <w:lang w:val="en-GB"/>
        </w:rPr>
        <w:t xml:space="preserve"> المثلى التي سيوصى بها الاتحاد الدولي للاتصالات</w:t>
      </w:r>
      <w:r>
        <w:rPr>
          <w:rFonts w:hint="cs"/>
          <w:rtl/>
          <w:lang w:val="en-GB"/>
        </w:rPr>
        <w:t xml:space="preserve"> والتحقق منها</w:t>
      </w:r>
      <w:r w:rsidRPr="005534D7">
        <w:rPr>
          <w:rtl/>
          <w:lang w:val="en-GB"/>
        </w:rPr>
        <w:t>.</w:t>
      </w:r>
    </w:p>
    <w:p w14:paraId="356618FE" w14:textId="45E976C3" w:rsidR="000435DA" w:rsidRPr="005903BC" w:rsidRDefault="005903BC" w:rsidP="00BD17EA">
      <w:pPr>
        <w:pStyle w:val="Headingb"/>
        <w:jc w:val="left"/>
      </w:pPr>
      <w:r w:rsidRPr="005903BC">
        <w:rPr>
          <w:rFonts w:hint="cs"/>
          <w:rtl/>
        </w:rPr>
        <w:t>معايير الاختيار</w:t>
      </w:r>
    </w:p>
    <w:p w14:paraId="121C4383" w14:textId="251B1213" w:rsidR="005903BC" w:rsidRPr="005903BC" w:rsidRDefault="005903BC" w:rsidP="005903BC">
      <w:pPr>
        <w:rPr>
          <w:rtl/>
          <w:lang w:val="en-GB"/>
        </w:rPr>
      </w:pPr>
      <w:r w:rsidRPr="005903BC">
        <w:rPr>
          <w:rtl/>
          <w:lang w:val="en-GB"/>
        </w:rPr>
        <w:t>العلاقة بين النتائج ال</w:t>
      </w:r>
      <w:r>
        <w:rPr>
          <w:rFonts w:hint="cs"/>
          <w:rtl/>
          <w:lang w:val="en-GB"/>
        </w:rPr>
        <w:t>شخصية</w:t>
      </w:r>
      <w:r w:rsidRPr="005903BC">
        <w:rPr>
          <w:rtl/>
          <w:lang w:val="en-GB"/>
        </w:rPr>
        <w:t xml:space="preserve"> والموضوعية هي المعيار الأكثر وضوحا</w:t>
      </w:r>
      <w:r w:rsidR="0048053D">
        <w:rPr>
          <w:rFonts w:hint="cs"/>
          <w:rtl/>
          <w:lang w:val="en-GB"/>
        </w:rPr>
        <w:t>ً</w:t>
      </w:r>
      <w:r w:rsidRPr="005903BC">
        <w:rPr>
          <w:rtl/>
          <w:lang w:val="en-GB"/>
        </w:rPr>
        <w:t xml:space="preserve"> للتحقق من الطريقة الموضوعية. </w:t>
      </w:r>
      <w:r>
        <w:rPr>
          <w:rFonts w:hint="cs"/>
          <w:rtl/>
          <w:lang w:val="en-GB"/>
        </w:rPr>
        <w:t>و</w:t>
      </w:r>
      <w:r w:rsidRPr="005903BC">
        <w:rPr>
          <w:rtl/>
          <w:lang w:val="en-GB"/>
        </w:rPr>
        <w:t xml:space="preserve">بالإضافة إلى ذلك، تم </w:t>
      </w:r>
      <w:r>
        <w:rPr>
          <w:rFonts w:hint="cs"/>
          <w:rtl/>
          <w:lang w:val="en-GB"/>
        </w:rPr>
        <w:t>طرح</w:t>
      </w:r>
      <w:r w:rsidRPr="005903BC">
        <w:rPr>
          <w:rtl/>
          <w:lang w:val="en-GB"/>
        </w:rPr>
        <w:t xml:space="preserve"> معيارين آخرين يأخذان في الاعتبار موثوقية القيم المتوسطة للتحقق </w:t>
      </w:r>
      <w:r>
        <w:rPr>
          <w:rtl/>
          <w:lang w:val="en-GB"/>
        </w:rPr>
        <w:t>–</w:t>
      </w:r>
      <w:r w:rsidRPr="005903BC">
        <w:rPr>
          <w:rtl/>
          <w:lang w:val="en-GB"/>
        </w:rPr>
        <w:t xml:space="preserve"> </w:t>
      </w:r>
      <w:r>
        <w:rPr>
          <w:rFonts w:hint="cs"/>
          <w:rtl/>
          <w:lang w:val="en-GB"/>
        </w:rPr>
        <w:t xml:space="preserve">المعيار </w:t>
      </w:r>
      <w:r w:rsidRPr="005903BC">
        <w:rPr>
          <w:lang w:val="en-GB"/>
        </w:rPr>
        <w:t>AES</w:t>
      </w:r>
      <w:r w:rsidRPr="005903BC">
        <w:rPr>
          <w:rtl/>
          <w:lang w:val="en-GB"/>
        </w:rPr>
        <w:t xml:space="preserve"> و</w:t>
      </w:r>
      <w:r>
        <w:rPr>
          <w:rFonts w:hint="cs"/>
          <w:rtl/>
          <w:lang w:val="en-GB"/>
        </w:rPr>
        <w:t>مخطط</w:t>
      </w:r>
      <w:r w:rsidRPr="005903BC">
        <w:rPr>
          <w:rtl/>
          <w:lang w:val="en-GB"/>
        </w:rPr>
        <w:t xml:space="preserve"> التسامح.</w:t>
      </w:r>
    </w:p>
    <w:p w14:paraId="4163763D" w14:textId="059AC24A" w:rsidR="000435DA" w:rsidRPr="00F27472" w:rsidRDefault="005903BC" w:rsidP="005903BC">
      <w:pPr>
        <w:rPr>
          <w:lang w:val="en-GB"/>
        </w:rPr>
      </w:pPr>
      <w:r>
        <w:rPr>
          <w:rFonts w:hint="cs"/>
          <w:rtl/>
          <w:lang w:val="en-GB"/>
        </w:rPr>
        <w:t>ويُعرف المعيار</w:t>
      </w:r>
      <w:r w:rsidRPr="005903BC">
        <w:rPr>
          <w:rtl/>
          <w:lang w:val="en-GB"/>
        </w:rPr>
        <w:t xml:space="preserve"> </w:t>
      </w:r>
      <w:r w:rsidRPr="005903BC">
        <w:rPr>
          <w:lang w:val="en-GB"/>
        </w:rPr>
        <w:t>AES</w:t>
      </w:r>
      <w:r w:rsidRPr="005903BC">
        <w:rPr>
          <w:rtl/>
          <w:lang w:val="en-GB"/>
        </w:rPr>
        <w:t xml:space="preserve">، الذي </w:t>
      </w:r>
      <w:r>
        <w:rPr>
          <w:rFonts w:hint="cs"/>
          <w:rtl/>
          <w:lang w:val="en-GB"/>
        </w:rPr>
        <w:t>طُرح</w:t>
      </w:r>
      <w:r w:rsidRPr="005903BC">
        <w:rPr>
          <w:rtl/>
          <w:lang w:val="en-GB"/>
        </w:rPr>
        <w:t xml:space="preserve"> لربط دقة النموذج بدقة اختبار الاستماع، وفقا</w:t>
      </w:r>
      <w:r>
        <w:rPr>
          <w:rFonts w:hint="cs"/>
          <w:rtl/>
          <w:lang w:val="en-GB"/>
        </w:rPr>
        <w:t>ً</w:t>
      </w:r>
      <w:r w:rsidRPr="005903BC">
        <w:rPr>
          <w:rtl/>
          <w:lang w:val="en-GB"/>
        </w:rPr>
        <w:t xml:space="preserve"> لل</w:t>
      </w:r>
      <w:r>
        <w:rPr>
          <w:rFonts w:hint="cs"/>
          <w:rtl/>
          <w:lang w:val="en-GB"/>
        </w:rPr>
        <w:t>معادلة</w:t>
      </w:r>
      <w:r w:rsidRPr="005903BC">
        <w:rPr>
          <w:rtl/>
          <w:lang w:val="en-GB"/>
        </w:rPr>
        <w:t xml:space="preserve"> التالية:</w:t>
      </w:r>
    </w:p>
    <w:p w14:paraId="29915F6D" w14:textId="77777777" w:rsidR="00B015A8" w:rsidRPr="00B015A8" w:rsidRDefault="00B015A8" w:rsidP="00B015A8">
      <w:pPr>
        <w:tabs>
          <w:tab w:val="left" w:pos="794"/>
          <w:tab w:val="center" w:pos="4820"/>
          <w:tab w:val="center" w:pos="5670"/>
          <w:tab w:val="right" w:pos="9639"/>
        </w:tabs>
        <w:bidi w:val="0"/>
        <w:spacing w:before="240" w:line="240" w:lineRule="auto"/>
        <w:jc w:val="center"/>
        <w:rPr>
          <w:rFonts w:eastAsia="MS Mincho" w:cs="Times New Roman"/>
          <w:sz w:val="24"/>
          <w:szCs w:val="20"/>
          <w:lang w:val="en-GB" w:eastAsia="en-US"/>
        </w:rPr>
      </w:pPr>
      <w:r w:rsidRPr="00B015A8">
        <w:rPr>
          <w:rFonts w:eastAsia="MS Mincho" w:cs="Times New Roman"/>
          <w:position w:val="-26"/>
          <w:sz w:val="24"/>
          <w:szCs w:val="20"/>
          <w:lang w:val="fr-FR" w:eastAsia="en-US"/>
        </w:rPr>
        <w:object w:dxaOrig="3760" w:dyaOrig="820" w14:anchorId="674DAA76">
          <v:shape id="_x0000_i33344" type="#_x0000_t75" alt="" style="width:177.55pt;height:39.75pt;mso-width-percent:0;mso-height-percent:0;mso-width-percent:0;mso-height-percent:0" o:ole="">
            <v:imagedata r:id="rId232" o:title=""/>
          </v:shape>
          <o:OLEObject Type="Embed" ProgID="Equation.3" ShapeID="_x0000_i33344" DrawAspect="Content" ObjectID="_1779791340" r:id="rId233"/>
        </w:object>
      </w:r>
      <w:r w:rsidRPr="00B015A8">
        <w:rPr>
          <w:rFonts w:eastAsia="MS Mincho" w:cs="Times New Roman"/>
          <w:sz w:val="24"/>
          <w:szCs w:val="20"/>
          <w:lang w:val="en-GB" w:eastAsia="en-US"/>
        </w:rPr>
        <w:tab/>
      </w:r>
      <w:r w:rsidRPr="00B015A8">
        <w:rPr>
          <w:rFonts w:eastAsia="MS Mincho" w:cs="Times New Roman"/>
          <w:sz w:val="24"/>
          <w:szCs w:val="20"/>
          <w:lang w:val="en-GB" w:eastAsia="en-US"/>
        </w:rPr>
        <w:tab/>
        <w:t xml:space="preserve">if </w:t>
      </w:r>
      <w:r w:rsidRPr="00B015A8">
        <w:rPr>
          <w:rFonts w:eastAsia="MS Mincho" w:cs="Times New Roman"/>
          <w:i/>
          <w:sz w:val="24"/>
          <w:szCs w:val="20"/>
          <w:lang w:val="en-GB" w:eastAsia="en-US"/>
        </w:rPr>
        <w:t>CI</w:t>
      </w:r>
      <w:r w:rsidRPr="00B015A8">
        <w:rPr>
          <w:rFonts w:eastAsia="MS Mincho" w:cs="Times New Roman"/>
          <w:sz w:val="24"/>
          <w:szCs w:val="20"/>
          <w:lang w:val="en-GB" w:eastAsia="en-US"/>
        </w:rPr>
        <w:t> </w:t>
      </w:r>
      <w:r w:rsidRPr="00B015A8">
        <w:rPr>
          <w:rFonts w:ascii="Symbol" w:eastAsia="MS Mincho" w:hAnsi="Symbol" w:cs="Times New Roman"/>
          <w:sz w:val="24"/>
          <w:szCs w:val="20"/>
          <w:lang w:val="fr-FR" w:eastAsia="en-US"/>
        </w:rPr>
        <w:t></w:t>
      </w:r>
      <w:r w:rsidRPr="00B015A8">
        <w:rPr>
          <w:rFonts w:eastAsia="MS Mincho" w:cs="Times New Roman"/>
          <w:sz w:val="24"/>
          <w:szCs w:val="20"/>
          <w:lang w:val="en-GB" w:eastAsia="en-US"/>
        </w:rPr>
        <w:t xml:space="preserve"> 0.25   then </w:t>
      </w:r>
      <w:r w:rsidRPr="00B015A8">
        <w:rPr>
          <w:rFonts w:eastAsia="MS Mincho" w:cs="Times New Roman"/>
          <w:i/>
          <w:sz w:val="24"/>
          <w:szCs w:val="20"/>
          <w:lang w:val="en-GB" w:eastAsia="en-US"/>
        </w:rPr>
        <w:t>CI</w:t>
      </w:r>
      <w:r w:rsidRPr="00B015A8">
        <w:rPr>
          <w:rFonts w:eastAsia="MS Mincho" w:cs="Times New Roman"/>
          <w:sz w:val="24"/>
          <w:szCs w:val="20"/>
          <w:lang w:val="en-GB" w:eastAsia="en-US"/>
        </w:rPr>
        <w:t> </w:t>
      </w:r>
      <w:r w:rsidRPr="00B015A8">
        <w:rPr>
          <w:rFonts w:ascii="Symbol" w:eastAsia="MS Mincho" w:hAnsi="Symbol" w:cs="Times New Roman"/>
          <w:sz w:val="24"/>
          <w:szCs w:val="20"/>
          <w:lang w:val="fr-FR" w:eastAsia="en-US"/>
        </w:rPr>
        <w:t></w:t>
      </w:r>
      <w:r w:rsidRPr="00B015A8">
        <w:rPr>
          <w:rFonts w:eastAsia="MS Mincho" w:cs="Times New Roman"/>
          <w:sz w:val="24"/>
          <w:szCs w:val="20"/>
          <w:lang w:val="en-GB" w:eastAsia="en-US"/>
        </w:rPr>
        <w:t> 0.25</w:t>
      </w:r>
    </w:p>
    <w:p w14:paraId="23EEFEA3" w14:textId="77777777" w:rsidR="00AA66DD" w:rsidRDefault="005903BC" w:rsidP="00E9599D">
      <w:pPr>
        <w:rPr>
          <w:iCs/>
          <w:rtl/>
          <w:lang w:val="en-GB" w:bidi="ar-SY"/>
        </w:rPr>
      </w:pPr>
      <w:r>
        <w:rPr>
          <w:rFonts w:hint="cs"/>
          <w:iCs/>
          <w:rtl/>
          <w:lang w:val="en-GB" w:bidi="ar-SY"/>
        </w:rPr>
        <w:t xml:space="preserve">حيث </w:t>
      </w:r>
      <w:r w:rsidRPr="00F27472">
        <w:rPr>
          <w:i/>
          <w:lang w:val="en-GB"/>
        </w:rPr>
        <w:t>CI</w:t>
      </w:r>
      <w:r>
        <w:rPr>
          <w:rFonts w:hint="cs"/>
          <w:i/>
          <w:rtl/>
          <w:lang w:val="en-GB"/>
        </w:rPr>
        <w:t xml:space="preserve"> فاصل الثقة.</w:t>
      </w:r>
    </w:p>
    <w:p w14:paraId="60362F39" w14:textId="103B0F34" w:rsidR="000435DA" w:rsidRPr="00F27472" w:rsidRDefault="005903BC" w:rsidP="00E9599D">
      <w:pPr>
        <w:rPr>
          <w:lang w:val="en-GB"/>
        </w:rPr>
      </w:pPr>
      <w:r>
        <w:rPr>
          <w:rFonts w:hint="cs"/>
          <w:rtl/>
          <w:lang w:val="en-GB"/>
        </w:rPr>
        <w:t>وصُمم مخطط</w:t>
      </w:r>
      <w:r w:rsidRPr="005903BC">
        <w:rPr>
          <w:rtl/>
          <w:lang w:val="en-GB"/>
        </w:rPr>
        <w:t xml:space="preserve"> التسامح للسماح بانحرافات مختلفة </w:t>
      </w:r>
      <w:r>
        <w:rPr>
          <w:rFonts w:hint="cs"/>
          <w:rtl/>
          <w:lang w:val="en-GB"/>
        </w:rPr>
        <w:t xml:space="preserve">للدرجات </w:t>
      </w:r>
      <w:r>
        <w:t>ODG</w:t>
      </w:r>
      <w:r>
        <w:rPr>
          <w:rFonts w:hint="cs"/>
          <w:rtl/>
          <w:lang w:bidi="ar-EG"/>
        </w:rPr>
        <w:t xml:space="preserve"> </w:t>
      </w:r>
      <w:r w:rsidRPr="005903BC">
        <w:rPr>
          <w:rtl/>
          <w:lang w:val="en-GB"/>
        </w:rPr>
        <w:t>عن</w:t>
      </w:r>
      <w:r>
        <w:rPr>
          <w:rFonts w:hint="cs"/>
          <w:rtl/>
          <w:lang w:val="en-GB"/>
        </w:rPr>
        <w:t xml:space="preserve"> الدرجات </w:t>
      </w:r>
      <w:r>
        <w:t>SDG</w:t>
      </w:r>
      <w:r w:rsidRPr="005903BC">
        <w:rPr>
          <w:rtl/>
          <w:lang w:val="en-GB"/>
        </w:rPr>
        <w:t xml:space="preserve"> في الطرف العلوي والسفلي من </w:t>
      </w:r>
      <w:r>
        <w:rPr>
          <w:rFonts w:hint="cs"/>
          <w:rtl/>
          <w:lang w:val="en-GB"/>
        </w:rPr>
        <w:t>سلم</w:t>
      </w:r>
      <w:r w:rsidRPr="005903BC">
        <w:rPr>
          <w:rtl/>
          <w:lang w:val="en-GB"/>
        </w:rPr>
        <w:t xml:space="preserve"> </w:t>
      </w:r>
      <w:r>
        <w:rPr>
          <w:rFonts w:hint="cs"/>
          <w:rtl/>
          <w:lang w:val="en-GB"/>
        </w:rPr>
        <w:t>الانحطاط</w:t>
      </w:r>
      <w:r w:rsidRPr="005903BC">
        <w:rPr>
          <w:rtl/>
          <w:lang w:val="en-GB"/>
        </w:rPr>
        <w:t xml:space="preserve">. ويرتبط نطاق </w:t>
      </w:r>
      <w:r>
        <w:rPr>
          <w:rFonts w:hint="cs"/>
          <w:rtl/>
          <w:lang w:val="en-GB"/>
        </w:rPr>
        <w:t>التسامح</w:t>
      </w:r>
      <w:r w:rsidRPr="005903BC">
        <w:rPr>
          <w:rtl/>
          <w:lang w:val="en-GB"/>
        </w:rPr>
        <w:t xml:space="preserve"> </w:t>
      </w:r>
      <w:r>
        <w:rPr>
          <w:rFonts w:hint="cs"/>
          <w:rtl/>
          <w:lang w:val="en-GB"/>
        </w:rPr>
        <w:t>بفواصل</w:t>
      </w:r>
      <w:r w:rsidRPr="005903BC">
        <w:rPr>
          <w:rtl/>
          <w:lang w:val="en-GB"/>
        </w:rPr>
        <w:t xml:space="preserve"> الثقة في اختبارات الاستماع. </w:t>
      </w:r>
      <w:r>
        <w:rPr>
          <w:rFonts w:hint="cs"/>
          <w:rtl/>
          <w:lang w:val="en-GB"/>
        </w:rPr>
        <w:t>و</w:t>
      </w:r>
      <w:r w:rsidRPr="005903BC">
        <w:rPr>
          <w:rtl/>
          <w:lang w:val="en-GB"/>
        </w:rPr>
        <w:t xml:space="preserve">يقتصر هذا النطاق على قيمة لا تقل عن </w:t>
      </w:r>
      <w:r>
        <w:rPr>
          <w:lang w:val="en-GB"/>
        </w:rPr>
        <w:t>0,25</w:t>
      </w:r>
      <w:r>
        <w:rPr>
          <w:rFonts w:hint="cs"/>
          <w:rtl/>
          <w:lang w:val="en-GB" w:bidi="ar-EG"/>
        </w:rPr>
        <w:t xml:space="preserve"> </w:t>
      </w:r>
      <w:r>
        <w:rPr>
          <w:rFonts w:hint="cs"/>
          <w:rtl/>
          <w:lang w:val="en-GB"/>
        </w:rPr>
        <w:t>من الدرجات</w:t>
      </w:r>
      <w:r w:rsidRPr="005903BC">
        <w:rPr>
          <w:rtl/>
          <w:lang w:val="en-GB"/>
        </w:rPr>
        <w:t xml:space="preserve">. </w:t>
      </w:r>
      <w:r>
        <w:rPr>
          <w:rFonts w:hint="cs"/>
          <w:rtl/>
          <w:lang w:val="en-GB"/>
        </w:rPr>
        <w:t>واُستخدمت</w:t>
      </w:r>
      <w:r w:rsidRPr="005903BC">
        <w:rPr>
          <w:rtl/>
          <w:lang w:val="en-GB"/>
        </w:rPr>
        <w:t xml:space="preserve"> مسافة</w:t>
      </w:r>
      <w:r>
        <w:rPr>
          <w:rFonts w:hint="cs"/>
          <w:rtl/>
          <w:lang w:val="en-GB"/>
        </w:rPr>
        <w:t xml:space="preserve"> الدرجات</w:t>
      </w:r>
      <w:r w:rsidRPr="005903BC">
        <w:rPr>
          <w:rtl/>
          <w:lang w:val="en-GB"/>
        </w:rPr>
        <w:t xml:space="preserve"> </w:t>
      </w:r>
      <w:r w:rsidRPr="005903BC">
        <w:rPr>
          <w:lang w:val="en-GB"/>
        </w:rPr>
        <w:t>ODG</w:t>
      </w:r>
      <w:r w:rsidRPr="005903BC">
        <w:rPr>
          <w:rtl/>
          <w:lang w:val="en-GB"/>
        </w:rPr>
        <w:t xml:space="preserve"> خارج مخطط التسامح إلى مخطط التسامح لتقييم جودة طريقة القياس.</w:t>
      </w:r>
    </w:p>
    <w:p w14:paraId="19BE8FC0" w14:textId="263F9A35" w:rsidR="000435DA" w:rsidRPr="00F27472" w:rsidRDefault="002C00F6" w:rsidP="00E9599D">
      <w:pPr>
        <w:pStyle w:val="FigureNo"/>
      </w:pPr>
      <w:bookmarkStart w:id="1025" w:name="lt_pId3581"/>
      <w:r>
        <w:rPr>
          <w:rFonts w:hint="cs"/>
          <w:rtl/>
        </w:rPr>
        <w:lastRenderedPageBreak/>
        <w:t xml:space="preserve">الشكل </w:t>
      </w:r>
      <w:r w:rsidR="000435DA" w:rsidRPr="00F27472">
        <w:t>12</w:t>
      </w:r>
      <w:bookmarkEnd w:id="1025"/>
    </w:p>
    <w:p w14:paraId="3E9D7DC2" w14:textId="11C943BF" w:rsidR="000435DA" w:rsidRPr="00F27472" w:rsidRDefault="005903BC" w:rsidP="00E13DA3">
      <w:pPr>
        <w:pStyle w:val="Figuretitle0"/>
      </w:pPr>
      <w:r>
        <w:rPr>
          <w:rFonts w:hint="cs"/>
          <w:rtl/>
        </w:rPr>
        <w:t xml:space="preserve">مخطط التسامح، فاصل الثقة </w:t>
      </w:r>
      <w:r w:rsidRPr="00F27472">
        <w:rPr>
          <w:i/>
          <w:iCs/>
        </w:rPr>
        <w:t>CI</w:t>
      </w:r>
      <w:r w:rsidRPr="00F27472">
        <w:t xml:space="preserve"> ≥ 0</w:t>
      </w:r>
      <w:r w:rsidR="00BD17EA">
        <w:t>,</w:t>
      </w:r>
      <w:r w:rsidRPr="00F27472">
        <w:t>25</w:t>
      </w:r>
    </w:p>
    <w:p w14:paraId="1CF7A6E4" w14:textId="77777777" w:rsidR="00C526CA" w:rsidRDefault="00800288" w:rsidP="002956BB">
      <w:pPr>
        <w:pStyle w:val="Figure"/>
        <w:rPr>
          <w:noProof/>
        </w:rPr>
      </w:pPr>
      <w:r>
        <w:rPr>
          <w:noProof/>
        </w:rPr>
        <w:drawing>
          <wp:inline distT="0" distB="0" distL="0" distR="0" wp14:anchorId="21C99A8E" wp14:editId="373C87BA">
            <wp:extent cx="3424555" cy="3554095"/>
            <wp:effectExtent l="0" t="0" r="444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7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424555" cy="3554095"/>
                    </a:xfrm>
                    <a:prstGeom prst="rect">
                      <a:avLst/>
                    </a:prstGeom>
                    <a:noFill/>
                    <a:ln>
                      <a:noFill/>
                    </a:ln>
                  </pic:spPr>
                </pic:pic>
              </a:graphicData>
            </a:graphic>
          </wp:inline>
        </w:drawing>
      </w:r>
    </w:p>
    <w:p w14:paraId="65F822D3" w14:textId="3E92B35C" w:rsidR="000435DA" w:rsidRPr="00843C06" w:rsidRDefault="002C00F6" w:rsidP="008700B7">
      <w:pPr>
        <w:pStyle w:val="Heading2"/>
        <w:rPr>
          <w:rtl/>
          <w:lang w:val="en-US"/>
        </w:rPr>
      </w:pPr>
      <w:bookmarkStart w:id="1026" w:name="_Toc425054180"/>
      <w:bookmarkStart w:id="1027" w:name="_Toc133255965"/>
      <w:bookmarkStart w:id="1028" w:name="_Toc165969910"/>
      <w:r>
        <w:t>1.4</w:t>
      </w:r>
      <w:r w:rsidR="000435DA" w:rsidRPr="00F27472">
        <w:tab/>
      </w:r>
      <w:bookmarkEnd w:id="1026"/>
      <w:bookmarkEnd w:id="1027"/>
      <w:r w:rsidR="00843C06" w:rsidRPr="00314592">
        <w:rPr>
          <w:rFonts w:hint="cs"/>
          <w:rtl/>
        </w:rPr>
        <w:t>المقارنة بين الدرجات</w:t>
      </w:r>
      <w:r w:rsidR="00843C06">
        <w:rPr>
          <w:rFonts w:hint="cs"/>
          <w:rtl/>
        </w:rPr>
        <w:t xml:space="preserve"> </w:t>
      </w:r>
      <w:r w:rsidR="00843C06">
        <w:rPr>
          <w:lang w:val="en-US"/>
        </w:rPr>
        <w:t>SDG</w:t>
      </w:r>
      <w:r w:rsidR="00843C06">
        <w:rPr>
          <w:rFonts w:hint="cs"/>
          <w:rtl/>
          <w:lang w:val="en-US"/>
        </w:rPr>
        <w:t xml:space="preserve"> و</w:t>
      </w:r>
      <w:r w:rsidR="00843C06">
        <w:rPr>
          <w:lang w:val="en-US"/>
        </w:rPr>
        <w:t>ODG</w:t>
      </w:r>
      <w:bookmarkEnd w:id="1028"/>
    </w:p>
    <w:p w14:paraId="01284397" w14:textId="78ADE18A" w:rsidR="00843C06" w:rsidRPr="00843C06" w:rsidRDefault="00843C06" w:rsidP="00843C06">
      <w:pPr>
        <w:rPr>
          <w:rtl/>
          <w:lang w:val="en-GB"/>
        </w:rPr>
      </w:pPr>
      <w:r>
        <w:rPr>
          <w:rFonts w:hint="cs"/>
          <w:rtl/>
          <w:lang w:val="en-GB"/>
        </w:rPr>
        <w:t>قُسمت</w:t>
      </w:r>
      <w:r w:rsidRPr="00843C06">
        <w:rPr>
          <w:rtl/>
          <w:lang w:val="en-GB"/>
        </w:rPr>
        <w:t xml:space="preserve"> القياسات الموضوعية إلى ثلاث مراحل مختلفة. </w:t>
      </w:r>
      <w:r>
        <w:rPr>
          <w:rFonts w:hint="cs"/>
          <w:rtl/>
          <w:lang w:val="en-GB"/>
        </w:rPr>
        <w:t>ففي</w:t>
      </w:r>
      <w:r w:rsidRPr="00843C06">
        <w:rPr>
          <w:rtl/>
          <w:lang w:val="en-GB"/>
        </w:rPr>
        <w:t xml:space="preserve"> المرحلة </w:t>
      </w:r>
      <w:r>
        <w:rPr>
          <w:lang w:val="en-GB"/>
        </w:rPr>
        <w:t>1</w:t>
      </w:r>
      <w:r w:rsidRPr="00843C06">
        <w:rPr>
          <w:rtl/>
          <w:lang w:val="en-GB"/>
        </w:rPr>
        <w:t>، كانت جميع عناصر الاختبار الـ</w:t>
      </w:r>
      <w:r>
        <w:rPr>
          <w:rFonts w:hint="cs"/>
          <w:rtl/>
          <w:lang w:val="en-GB" w:bidi="ar-EG"/>
        </w:rPr>
        <w:t>بالغ عددها</w:t>
      </w:r>
      <w:r w:rsidRPr="00843C06">
        <w:rPr>
          <w:rtl/>
          <w:lang w:val="en-GB"/>
        </w:rPr>
        <w:t xml:space="preserve"> </w:t>
      </w:r>
      <w:r>
        <w:rPr>
          <w:lang w:val="en-GB"/>
        </w:rPr>
        <w:t>84</w:t>
      </w:r>
      <w:r w:rsidRPr="00843C06">
        <w:rPr>
          <w:rtl/>
          <w:lang w:val="en-GB"/>
        </w:rPr>
        <w:t xml:space="preserve"> غير معروفة للجميع باستثناء </w:t>
      </w:r>
      <w:r>
        <w:rPr>
          <w:rFonts w:hint="cs"/>
          <w:rtl/>
          <w:lang w:val="en-GB"/>
        </w:rPr>
        <w:t>فريق</w:t>
      </w:r>
      <w:r w:rsidRPr="00843C06">
        <w:rPr>
          <w:rtl/>
          <w:lang w:val="en-GB"/>
        </w:rPr>
        <w:t xml:space="preserve"> الاختيار. </w:t>
      </w:r>
      <w:r>
        <w:rPr>
          <w:rFonts w:hint="cs"/>
          <w:rtl/>
          <w:lang w:val="en-GB"/>
        </w:rPr>
        <w:t>وفي</w:t>
      </w:r>
      <w:r w:rsidRPr="00843C06">
        <w:rPr>
          <w:rtl/>
          <w:lang w:val="en-GB"/>
        </w:rPr>
        <w:t xml:space="preserve"> المرحلة </w:t>
      </w:r>
      <w:r>
        <w:rPr>
          <w:lang w:val="en-GB"/>
        </w:rPr>
        <w:t>2</w:t>
      </w:r>
      <w:r w:rsidRPr="00843C06">
        <w:rPr>
          <w:rtl/>
          <w:lang w:val="en-GB"/>
        </w:rPr>
        <w:t xml:space="preserve">، تم إصدار معلومات عن </w:t>
      </w:r>
      <w:r>
        <w:rPr>
          <w:lang w:val="en-GB"/>
        </w:rPr>
        <w:t>52</w:t>
      </w:r>
      <w:r w:rsidRPr="00843C06">
        <w:rPr>
          <w:rtl/>
          <w:lang w:val="en-GB"/>
        </w:rPr>
        <w:t xml:space="preserve"> عنصرا</w:t>
      </w:r>
      <w:r>
        <w:rPr>
          <w:rFonts w:hint="cs"/>
          <w:rtl/>
          <w:lang w:val="en-GB"/>
        </w:rPr>
        <w:t>ً</w:t>
      </w:r>
      <w:r w:rsidRPr="00843C06">
        <w:rPr>
          <w:rtl/>
          <w:lang w:val="en-GB"/>
        </w:rPr>
        <w:t xml:space="preserve">. وتضمنت المعلومات كلاً من قيم </w:t>
      </w:r>
      <w:r>
        <w:rPr>
          <w:rFonts w:hint="cs"/>
          <w:rtl/>
          <w:lang w:val="en-GB"/>
        </w:rPr>
        <w:t>الدرجات</w:t>
      </w:r>
      <w:r w:rsidR="00B015A8">
        <w:rPr>
          <w:rFonts w:hint="eastAsia"/>
          <w:rtl/>
          <w:lang w:val="en-GB"/>
        </w:rPr>
        <w:t> </w:t>
      </w:r>
      <w:r>
        <w:t>SDG</w:t>
      </w:r>
      <w:r w:rsidRPr="00843C06">
        <w:rPr>
          <w:rtl/>
          <w:lang w:val="en-GB"/>
        </w:rPr>
        <w:t xml:space="preserve"> والمقتطفات الصوتية الفعلية. </w:t>
      </w:r>
      <w:r>
        <w:rPr>
          <w:rFonts w:hint="cs"/>
          <w:rtl/>
          <w:lang w:val="en-GB"/>
        </w:rPr>
        <w:t>و</w:t>
      </w:r>
      <w:r w:rsidRPr="00843C06">
        <w:rPr>
          <w:rtl/>
          <w:lang w:val="en-GB"/>
        </w:rPr>
        <w:t xml:space="preserve">في المرحلة الثالثة، </w:t>
      </w:r>
      <w:r>
        <w:rPr>
          <w:rFonts w:hint="cs"/>
          <w:rtl/>
          <w:lang w:val="en-GB"/>
        </w:rPr>
        <w:t>اُستخدمت</w:t>
      </w:r>
      <w:r w:rsidRPr="00843C06">
        <w:rPr>
          <w:rtl/>
          <w:lang w:val="en-GB"/>
        </w:rPr>
        <w:t xml:space="preserve"> هذه المع</w:t>
      </w:r>
      <w:r>
        <w:rPr>
          <w:rFonts w:hint="cs"/>
          <w:rtl/>
          <w:lang w:val="en-GB"/>
        </w:rPr>
        <w:t>لومات</w:t>
      </w:r>
      <w:r w:rsidRPr="00843C06">
        <w:rPr>
          <w:rtl/>
          <w:lang w:val="en-GB"/>
        </w:rPr>
        <w:t xml:space="preserve"> لتحسين أداء </w:t>
      </w:r>
      <w:r>
        <w:rPr>
          <w:rFonts w:hint="cs"/>
          <w:rtl/>
          <w:lang w:val="en-GB"/>
        </w:rPr>
        <w:t>صيغ</w:t>
      </w:r>
      <w:r w:rsidRPr="00843C06">
        <w:rPr>
          <w:rtl/>
          <w:lang w:val="en-GB"/>
        </w:rPr>
        <w:t xml:space="preserve"> الطريقة. </w:t>
      </w:r>
      <w:r>
        <w:rPr>
          <w:rFonts w:hint="cs"/>
          <w:rtl/>
          <w:lang w:val="en-GB"/>
        </w:rPr>
        <w:t>و</w:t>
      </w:r>
      <w:r w:rsidRPr="00843C06">
        <w:rPr>
          <w:rtl/>
          <w:lang w:val="en-GB"/>
        </w:rPr>
        <w:t xml:space="preserve">يرجى </w:t>
      </w:r>
      <w:r>
        <w:rPr>
          <w:rFonts w:hint="cs"/>
          <w:rtl/>
          <w:lang w:val="en-GB"/>
        </w:rPr>
        <w:t>العلم</w:t>
      </w:r>
      <w:r w:rsidRPr="00843C06">
        <w:rPr>
          <w:rtl/>
          <w:lang w:val="en-GB"/>
        </w:rPr>
        <w:t xml:space="preserve"> أنه تم اختبار أربع</w:t>
      </w:r>
      <w:r>
        <w:rPr>
          <w:rFonts w:hint="cs"/>
          <w:rtl/>
          <w:lang w:val="en-GB"/>
        </w:rPr>
        <w:t xml:space="preserve"> صيغ</w:t>
      </w:r>
      <w:r w:rsidRPr="00843C06">
        <w:rPr>
          <w:rtl/>
          <w:lang w:val="en-GB"/>
        </w:rPr>
        <w:t xml:space="preserve"> إضافية خلال المرحلة </w:t>
      </w:r>
      <w:r>
        <w:rPr>
          <w:lang w:val="en-GB"/>
        </w:rPr>
        <w:t>3</w:t>
      </w:r>
      <w:r w:rsidRPr="00843C06">
        <w:rPr>
          <w:rtl/>
          <w:lang w:val="en-GB"/>
        </w:rPr>
        <w:t xml:space="preserve">، مقارنة بالمرحلة </w:t>
      </w:r>
      <w:r>
        <w:rPr>
          <w:lang w:val="en-GB"/>
        </w:rPr>
        <w:t>1</w:t>
      </w:r>
      <w:r w:rsidRPr="00843C06">
        <w:rPr>
          <w:rtl/>
          <w:lang w:val="en-GB"/>
        </w:rPr>
        <w:t xml:space="preserve">. </w:t>
      </w:r>
      <w:r>
        <w:rPr>
          <w:rFonts w:hint="cs"/>
          <w:rtl/>
          <w:lang w:val="en-GB"/>
        </w:rPr>
        <w:t>وحُسبت</w:t>
      </w:r>
      <w:r w:rsidRPr="00843C06">
        <w:rPr>
          <w:rtl/>
          <w:lang w:val="en-GB"/>
        </w:rPr>
        <w:t xml:space="preserve"> قيم </w:t>
      </w:r>
      <w:r>
        <w:rPr>
          <w:rFonts w:hint="cs"/>
          <w:rtl/>
          <w:lang w:val="en-GB"/>
        </w:rPr>
        <w:t>الدرجات</w:t>
      </w:r>
      <w:r w:rsidRPr="00843C06">
        <w:rPr>
          <w:rtl/>
          <w:lang w:val="en-GB"/>
        </w:rPr>
        <w:t xml:space="preserve"> </w:t>
      </w:r>
      <w:r>
        <w:t>SDG</w:t>
      </w:r>
      <w:r>
        <w:rPr>
          <w:rFonts w:hint="cs"/>
          <w:rtl/>
          <w:lang w:bidi="ar-EG"/>
        </w:rPr>
        <w:t xml:space="preserve"> </w:t>
      </w:r>
      <w:r w:rsidRPr="00843C06">
        <w:rPr>
          <w:rtl/>
          <w:lang w:val="en-GB"/>
        </w:rPr>
        <w:t xml:space="preserve">المقدمة من البيانات التي تم </w:t>
      </w:r>
      <w:r>
        <w:rPr>
          <w:rFonts w:hint="cs"/>
          <w:rtl/>
          <w:lang w:val="en-GB"/>
        </w:rPr>
        <w:t>إصدارها</w:t>
      </w:r>
      <w:r w:rsidRPr="00843C06">
        <w:rPr>
          <w:rtl/>
          <w:lang w:val="en-GB"/>
        </w:rPr>
        <w:t xml:space="preserve"> بواسطة </w:t>
      </w:r>
      <w:r>
        <w:rPr>
          <w:lang w:val="en-GB"/>
        </w:rPr>
        <w:t>75</w:t>
      </w:r>
      <w:r w:rsidRPr="00843C06">
        <w:rPr>
          <w:rtl/>
          <w:lang w:val="en-GB"/>
        </w:rPr>
        <w:t xml:space="preserve"> </w:t>
      </w:r>
      <w:r>
        <w:rPr>
          <w:rFonts w:hint="cs"/>
          <w:rtl/>
          <w:lang w:val="en-GB"/>
        </w:rPr>
        <w:t>شخصاً</w:t>
      </w:r>
      <w:r w:rsidRPr="00843C06">
        <w:rPr>
          <w:rtl/>
          <w:lang w:val="en-GB"/>
        </w:rPr>
        <w:t xml:space="preserve"> مؤهلاً</w:t>
      </w:r>
      <w:r>
        <w:rPr>
          <w:rFonts w:hint="cs"/>
          <w:rtl/>
          <w:lang w:val="en-GB"/>
        </w:rPr>
        <w:t xml:space="preserve"> للاختبار</w:t>
      </w:r>
      <w:r w:rsidRPr="00843C06">
        <w:rPr>
          <w:rtl/>
          <w:lang w:val="en-GB"/>
        </w:rPr>
        <w:t>.</w:t>
      </w:r>
    </w:p>
    <w:p w14:paraId="38A9DC65" w14:textId="365C381F" w:rsidR="000435DA" w:rsidRPr="00F27472" w:rsidRDefault="00314592" w:rsidP="00EB263C">
      <w:pPr>
        <w:rPr>
          <w:lang w:val="en-GB"/>
        </w:rPr>
      </w:pPr>
      <w:r>
        <w:rPr>
          <w:rFonts w:hint="cs"/>
          <w:rtl/>
          <w:lang w:val="en-GB"/>
        </w:rPr>
        <w:t>و</w:t>
      </w:r>
      <w:r w:rsidR="00843C06" w:rsidRPr="00843C06">
        <w:rPr>
          <w:rtl/>
          <w:lang w:val="en-GB"/>
        </w:rPr>
        <w:t>هناك العديد من ال</w:t>
      </w:r>
      <w:r>
        <w:rPr>
          <w:rFonts w:hint="cs"/>
          <w:rtl/>
          <w:lang w:val="en-GB"/>
        </w:rPr>
        <w:t>أساليب</w:t>
      </w:r>
      <w:r w:rsidR="00843C06" w:rsidRPr="00843C06">
        <w:rPr>
          <w:rtl/>
          <w:lang w:val="en-GB"/>
        </w:rPr>
        <w:t xml:space="preserve"> المختلفة لتقييم مدى </w:t>
      </w:r>
      <w:r>
        <w:rPr>
          <w:rFonts w:hint="cs"/>
          <w:rtl/>
          <w:lang w:val="en-GB"/>
        </w:rPr>
        <w:t xml:space="preserve">الدقة التي تبرز بها الدرجات </w:t>
      </w:r>
      <w:r>
        <w:t>ODG</w:t>
      </w:r>
      <w:r>
        <w:rPr>
          <w:rFonts w:hint="cs"/>
          <w:rtl/>
          <w:lang w:bidi="ar-EG"/>
        </w:rPr>
        <w:t xml:space="preserve"> الدرجات </w:t>
      </w:r>
      <w:r>
        <w:rPr>
          <w:lang w:bidi="ar-EG"/>
        </w:rPr>
        <w:t>SDG</w:t>
      </w:r>
      <w:r w:rsidR="00843C06" w:rsidRPr="00843C06">
        <w:rPr>
          <w:rtl/>
          <w:lang w:val="en-GB"/>
        </w:rPr>
        <w:t xml:space="preserve">. </w:t>
      </w:r>
      <w:r>
        <w:rPr>
          <w:rFonts w:hint="cs"/>
          <w:rtl/>
          <w:lang w:val="en-GB"/>
        </w:rPr>
        <w:t>و</w:t>
      </w:r>
      <w:r w:rsidR="00843C06" w:rsidRPr="00843C06">
        <w:rPr>
          <w:rtl/>
          <w:lang w:val="en-GB"/>
        </w:rPr>
        <w:t>لسوء الحظ، لا توجد قيمة واحدة توضح الأداء الكامل</w:t>
      </w:r>
      <w:r>
        <w:rPr>
          <w:rFonts w:hint="cs"/>
          <w:rtl/>
          <w:lang w:val="en-GB"/>
        </w:rPr>
        <w:t xml:space="preserve"> بحق</w:t>
      </w:r>
      <w:r w:rsidR="00843C06" w:rsidRPr="00843C06">
        <w:rPr>
          <w:rtl/>
          <w:lang w:val="en-GB"/>
        </w:rPr>
        <w:t>. وبدلا</w:t>
      </w:r>
      <w:r w:rsidR="0048053D">
        <w:rPr>
          <w:rFonts w:hint="cs"/>
          <w:rtl/>
          <w:lang w:val="en-GB"/>
        </w:rPr>
        <w:t>ً</w:t>
      </w:r>
      <w:r w:rsidR="00843C06" w:rsidRPr="00843C06">
        <w:rPr>
          <w:rtl/>
          <w:lang w:val="en-GB"/>
        </w:rPr>
        <w:t xml:space="preserve"> من ذلك، يتعين على المرء أن </w:t>
      </w:r>
      <w:r>
        <w:rPr>
          <w:rFonts w:hint="cs"/>
          <w:rtl/>
          <w:lang w:val="en-GB"/>
        </w:rPr>
        <w:t>يبحث في</w:t>
      </w:r>
      <w:r w:rsidR="00843C06" w:rsidRPr="00843C06">
        <w:rPr>
          <w:rtl/>
          <w:lang w:val="en-GB"/>
        </w:rPr>
        <w:t xml:space="preserve"> عدد من وجهات النظر. وترد ال</w:t>
      </w:r>
      <w:r>
        <w:rPr>
          <w:rFonts w:hint="cs"/>
          <w:rtl/>
          <w:lang w:val="en-GB"/>
        </w:rPr>
        <w:t>ترابطات</w:t>
      </w:r>
      <w:r w:rsidR="00843C06" w:rsidRPr="00843C06">
        <w:rPr>
          <w:rtl/>
          <w:lang w:val="en-GB"/>
        </w:rPr>
        <w:t xml:space="preserve"> في</w:t>
      </w:r>
      <w:r w:rsidR="00800288">
        <w:rPr>
          <w:rFonts w:hint="cs"/>
          <w:rtl/>
          <w:lang w:val="en-GB"/>
        </w:rPr>
        <w:t> </w:t>
      </w:r>
      <w:r w:rsidR="00843C06" w:rsidRPr="00843C06">
        <w:rPr>
          <w:rtl/>
          <w:lang w:val="en-GB"/>
        </w:rPr>
        <w:t>الفقرة</w:t>
      </w:r>
      <w:r w:rsidR="00B015A8">
        <w:rPr>
          <w:rFonts w:hint="cs"/>
          <w:rtl/>
          <w:lang w:val="en-GB"/>
        </w:rPr>
        <w:t> </w:t>
      </w:r>
      <w:r>
        <w:rPr>
          <w:lang w:val="en-GB"/>
        </w:rPr>
        <w:t>2.4</w:t>
      </w:r>
      <w:r w:rsidR="00843C06" w:rsidRPr="00843C06">
        <w:rPr>
          <w:rtl/>
          <w:lang w:val="en-GB"/>
        </w:rPr>
        <w:t xml:space="preserve"> وتُعرض </w:t>
      </w:r>
      <w:r>
        <w:rPr>
          <w:rFonts w:hint="cs"/>
          <w:rtl/>
          <w:lang w:val="en-GB"/>
        </w:rPr>
        <w:t>درجات الخطأ المطلق</w:t>
      </w:r>
      <w:r w:rsidR="00843C06" w:rsidRPr="00843C06">
        <w:rPr>
          <w:rtl/>
          <w:lang w:val="en-GB"/>
        </w:rPr>
        <w:t xml:space="preserve"> </w:t>
      </w:r>
      <w:r>
        <w:rPr>
          <w:lang w:val="en-GB"/>
        </w:rPr>
        <w:t>(</w:t>
      </w:r>
      <w:r w:rsidR="00843C06" w:rsidRPr="00843C06">
        <w:rPr>
          <w:lang w:val="en-GB"/>
        </w:rPr>
        <w:t>AES</w:t>
      </w:r>
      <w:r>
        <w:rPr>
          <w:lang w:val="en-GB"/>
        </w:rPr>
        <w:t>)</w:t>
      </w:r>
      <w:r w:rsidR="00843C06" w:rsidRPr="00843C06">
        <w:rPr>
          <w:rtl/>
          <w:lang w:val="en-GB"/>
        </w:rPr>
        <w:t xml:space="preserve"> في الفقرة </w:t>
      </w:r>
      <w:r>
        <w:rPr>
          <w:lang w:val="en-GB"/>
        </w:rPr>
        <w:t>3.4</w:t>
      </w:r>
      <w:r w:rsidR="00843C06" w:rsidRPr="00843C06">
        <w:rPr>
          <w:rtl/>
          <w:lang w:val="en-GB"/>
        </w:rPr>
        <w:t xml:space="preserve">. </w:t>
      </w:r>
      <w:r>
        <w:rPr>
          <w:rFonts w:hint="cs"/>
          <w:rtl/>
          <w:lang w:val="en-GB" w:bidi="ar-EG"/>
        </w:rPr>
        <w:t>و</w:t>
      </w:r>
      <w:r w:rsidR="00843C06" w:rsidRPr="00843C06">
        <w:rPr>
          <w:rtl/>
          <w:lang w:val="en-GB"/>
        </w:rPr>
        <w:t xml:space="preserve">النموذج </w:t>
      </w:r>
      <w:r w:rsidR="00843C06" w:rsidRPr="00843C06">
        <w:rPr>
          <w:lang w:val="en-GB"/>
        </w:rPr>
        <w:t>B3</w:t>
      </w:r>
      <w:r w:rsidR="00843C06" w:rsidRPr="00843C06">
        <w:rPr>
          <w:rtl/>
          <w:lang w:val="en-GB"/>
        </w:rPr>
        <w:t xml:space="preserve"> هو أحد النماذج التي اختبرها قطاع الاتصالات الراديوية في عام </w:t>
      </w:r>
      <w:r>
        <w:rPr>
          <w:lang w:val="en-GB"/>
        </w:rPr>
        <w:t>1996</w:t>
      </w:r>
      <w:r w:rsidR="00843C06" w:rsidRPr="00843C06">
        <w:rPr>
          <w:rtl/>
          <w:lang w:val="en-GB"/>
        </w:rPr>
        <w:t xml:space="preserve"> وتقرر مقارنة مختلف ال</w:t>
      </w:r>
      <w:r>
        <w:rPr>
          <w:rFonts w:hint="cs"/>
          <w:rtl/>
          <w:lang w:val="en-GB" w:bidi="ar-EG"/>
        </w:rPr>
        <w:t>صيغ</w:t>
      </w:r>
      <w:r w:rsidR="00843C06" w:rsidRPr="00843C06">
        <w:rPr>
          <w:rtl/>
          <w:lang w:val="en-GB"/>
        </w:rPr>
        <w:t xml:space="preserve"> الجديدة مع هذ</w:t>
      </w:r>
      <w:r>
        <w:rPr>
          <w:rFonts w:hint="cs"/>
          <w:rtl/>
          <w:lang w:val="en-GB"/>
        </w:rPr>
        <w:t>ه الصيغة</w:t>
      </w:r>
      <w:r w:rsidR="00843C06" w:rsidRPr="00843C06">
        <w:rPr>
          <w:rtl/>
          <w:lang w:val="en-GB"/>
        </w:rPr>
        <w:t xml:space="preserve"> الأقدم.</w:t>
      </w:r>
    </w:p>
    <w:p w14:paraId="6778E6E1" w14:textId="622A30B3" w:rsidR="000435DA" w:rsidRPr="00F27472" w:rsidRDefault="002C00F6" w:rsidP="008700B7">
      <w:pPr>
        <w:pStyle w:val="Heading2"/>
      </w:pPr>
      <w:bookmarkStart w:id="1029" w:name="_Ref405356407"/>
      <w:bookmarkStart w:id="1030" w:name="_Ref405597996"/>
      <w:bookmarkStart w:id="1031" w:name="_Toc425054181"/>
      <w:bookmarkStart w:id="1032" w:name="_Toc133255966"/>
      <w:bookmarkStart w:id="1033" w:name="_Toc165969911"/>
      <w:r>
        <w:t>2.4</w:t>
      </w:r>
      <w:r w:rsidR="000435DA" w:rsidRPr="00F27472">
        <w:tab/>
      </w:r>
      <w:bookmarkEnd w:id="1029"/>
      <w:bookmarkEnd w:id="1030"/>
      <w:bookmarkEnd w:id="1031"/>
      <w:bookmarkEnd w:id="1032"/>
      <w:r w:rsidR="00EB263C" w:rsidRPr="00EB263C">
        <w:rPr>
          <w:rFonts w:hint="cs"/>
          <w:rtl/>
        </w:rPr>
        <w:t>الترابط</w:t>
      </w:r>
      <w:bookmarkEnd w:id="1033"/>
    </w:p>
    <w:p w14:paraId="243E3DED" w14:textId="0C6461DF" w:rsidR="000435DA" w:rsidRPr="00F27472" w:rsidRDefault="00EB263C" w:rsidP="00E9599D">
      <w:pPr>
        <w:rPr>
          <w:lang w:val="en-GB"/>
        </w:rPr>
      </w:pPr>
      <w:r>
        <w:rPr>
          <w:rFonts w:hint="cs"/>
          <w:rtl/>
          <w:lang w:val="en-GB"/>
        </w:rPr>
        <w:t>رُسمت مخططات الترابط</w:t>
      </w:r>
      <w:r w:rsidRPr="00EB263C">
        <w:rPr>
          <w:rtl/>
          <w:lang w:val="en-GB"/>
        </w:rPr>
        <w:t xml:space="preserve"> من المرحلتين </w:t>
      </w:r>
      <w:r>
        <w:rPr>
          <w:lang w:val="en-GB"/>
        </w:rPr>
        <w:t>1</w:t>
      </w:r>
      <w:r w:rsidRPr="00EB263C">
        <w:rPr>
          <w:rtl/>
          <w:lang w:val="en-GB"/>
        </w:rPr>
        <w:t xml:space="preserve"> و</w:t>
      </w:r>
      <w:r>
        <w:rPr>
          <w:lang w:val="en-GB"/>
        </w:rPr>
        <w:t>3</w:t>
      </w:r>
      <w:r w:rsidRPr="00EB263C">
        <w:rPr>
          <w:rtl/>
          <w:lang w:val="en-GB"/>
        </w:rPr>
        <w:t xml:space="preserve"> في الشكل </w:t>
      </w:r>
      <w:r>
        <w:rPr>
          <w:lang w:val="en-GB"/>
        </w:rPr>
        <w:t>13</w:t>
      </w:r>
      <w:r w:rsidRPr="00EB263C">
        <w:rPr>
          <w:rtl/>
          <w:lang w:val="en-GB"/>
        </w:rPr>
        <w:t xml:space="preserve"> (</w:t>
      </w:r>
      <w:r>
        <w:rPr>
          <w:lang w:val="en-GB"/>
        </w:rPr>
        <w:t>84</w:t>
      </w:r>
      <w:r w:rsidRPr="00EB263C">
        <w:rPr>
          <w:rtl/>
          <w:lang w:val="en-GB"/>
        </w:rPr>
        <w:t xml:space="preserve"> </w:t>
      </w:r>
      <w:r>
        <w:rPr>
          <w:rFonts w:hint="cs"/>
          <w:rtl/>
          <w:lang w:val="en-GB"/>
        </w:rPr>
        <w:t>عنصر</w:t>
      </w:r>
      <w:r w:rsidRPr="00EB263C">
        <w:rPr>
          <w:rtl/>
          <w:lang w:val="en-GB"/>
        </w:rPr>
        <w:t xml:space="preserve">اً) والشكل </w:t>
      </w:r>
      <w:r>
        <w:rPr>
          <w:lang w:val="en-GB"/>
        </w:rPr>
        <w:t>14</w:t>
      </w:r>
      <w:r w:rsidRPr="00EB263C">
        <w:rPr>
          <w:rtl/>
          <w:lang w:val="en-GB"/>
        </w:rPr>
        <w:t xml:space="preserve"> (</w:t>
      </w:r>
      <w:r>
        <w:rPr>
          <w:lang w:val="en-GB"/>
        </w:rPr>
        <w:t>32</w:t>
      </w:r>
      <w:r w:rsidRPr="00EB263C">
        <w:rPr>
          <w:rtl/>
          <w:lang w:val="en-GB"/>
        </w:rPr>
        <w:t xml:space="preserve"> </w:t>
      </w:r>
      <w:r>
        <w:rPr>
          <w:rFonts w:hint="cs"/>
          <w:rtl/>
          <w:lang w:val="en-GB"/>
        </w:rPr>
        <w:t>عنصر</w:t>
      </w:r>
      <w:r w:rsidR="004C2059">
        <w:rPr>
          <w:rFonts w:hint="cs"/>
          <w:rtl/>
          <w:lang w:val="en-GB"/>
        </w:rPr>
        <w:t>ا</w:t>
      </w:r>
      <w:r w:rsidRPr="00EB263C">
        <w:rPr>
          <w:rtl/>
          <w:lang w:val="en-GB"/>
        </w:rPr>
        <w:t>ً).</w:t>
      </w:r>
    </w:p>
    <w:p w14:paraId="02DA6E11" w14:textId="6037B0D7" w:rsidR="000435DA" w:rsidRPr="00F27472" w:rsidRDefault="002C00F6" w:rsidP="00E9599D">
      <w:pPr>
        <w:pStyle w:val="FigureNo"/>
      </w:pPr>
      <w:bookmarkStart w:id="1034" w:name="lt_pId3600"/>
      <w:r>
        <w:rPr>
          <w:rFonts w:hint="cs"/>
          <w:rtl/>
        </w:rPr>
        <w:lastRenderedPageBreak/>
        <w:t xml:space="preserve">الشكل </w:t>
      </w:r>
      <w:r w:rsidR="000435DA" w:rsidRPr="00F27472">
        <w:t>13</w:t>
      </w:r>
      <w:bookmarkEnd w:id="1034"/>
    </w:p>
    <w:p w14:paraId="2A59D37D" w14:textId="4E89F649" w:rsidR="002956BB" w:rsidRPr="00BD17EA" w:rsidRDefault="002956BB" w:rsidP="00E13DA3">
      <w:pPr>
        <w:pStyle w:val="Figuretitle0"/>
        <w:rPr>
          <w:rtl/>
          <w:lang w:val="en-US" w:bidi="ar-EG"/>
        </w:rPr>
      </w:pPr>
      <w:bookmarkStart w:id="1035" w:name="_Hlk161753548"/>
      <w:r>
        <w:rPr>
          <w:rFonts w:hint="cs"/>
          <w:rtl/>
        </w:rPr>
        <w:t xml:space="preserve">الترابط بين الدرجات </w:t>
      </w:r>
      <w:r>
        <w:rPr>
          <w:lang w:val="en-US"/>
        </w:rPr>
        <w:t>SDG</w:t>
      </w:r>
      <w:r>
        <w:rPr>
          <w:rFonts w:hint="cs"/>
          <w:rtl/>
          <w:lang w:val="en-US" w:bidi="ar-EG"/>
        </w:rPr>
        <w:t xml:space="preserve"> و</w:t>
      </w:r>
      <w:r w:rsidR="004E6A5B">
        <w:rPr>
          <w:lang w:val="en-US" w:bidi="ar-EG"/>
        </w:rPr>
        <w:t>od</w:t>
      </w:r>
      <w:bookmarkStart w:id="1036" w:name="_Hlk161753963"/>
      <w:r w:rsidR="004E6A5B">
        <w:rPr>
          <w:rtl/>
          <w:lang w:val="en-US" w:bidi="ar-EG"/>
        </w:rPr>
        <w:br/>
      </w:r>
      <w:r w:rsidRPr="002956BB">
        <w:rPr>
          <w:rtl/>
        </w:rPr>
        <w:t>تم إدراج جميع العناصر البالغ عددها</w:t>
      </w:r>
      <w:r w:rsidRPr="002956BB">
        <w:rPr>
          <w:rFonts w:hint="cs"/>
          <w:rtl/>
        </w:rPr>
        <w:t xml:space="preserve"> </w:t>
      </w:r>
      <w:bookmarkEnd w:id="1035"/>
      <w:r w:rsidRPr="002956BB">
        <w:rPr>
          <w:szCs w:val="22"/>
        </w:rPr>
        <w:t>84</w:t>
      </w:r>
    </w:p>
    <w:bookmarkEnd w:id="1036"/>
    <w:p w14:paraId="4402BDD7" w14:textId="77777777" w:rsidR="00C526CA" w:rsidRDefault="00800288" w:rsidP="002956BB">
      <w:pPr>
        <w:pStyle w:val="Figure"/>
        <w:rPr>
          <w:noProof/>
        </w:rPr>
      </w:pPr>
      <w:r>
        <w:rPr>
          <w:noProof/>
        </w:rPr>
        <w:drawing>
          <wp:inline distT="0" distB="0" distL="0" distR="0" wp14:anchorId="00857B63" wp14:editId="2728782E">
            <wp:extent cx="5762625" cy="45199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7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762625" cy="4519930"/>
                    </a:xfrm>
                    <a:prstGeom prst="rect">
                      <a:avLst/>
                    </a:prstGeom>
                    <a:noFill/>
                    <a:ln>
                      <a:noFill/>
                    </a:ln>
                  </pic:spPr>
                </pic:pic>
              </a:graphicData>
            </a:graphic>
          </wp:inline>
        </w:drawing>
      </w:r>
    </w:p>
    <w:p w14:paraId="21E2326E" w14:textId="4C3FBB56" w:rsidR="000435DA" w:rsidRPr="00F27472" w:rsidRDefault="002C00F6" w:rsidP="00E9599D">
      <w:pPr>
        <w:pStyle w:val="FigureNo"/>
      </w:pPr>
      <w:bookmarkStart w:id="1037" w:name="lt_pId3603"/>
      <w:r>
        <w:rPr>
          <w:rFonts w:hint="cs"/>
          <w:rtl/>
        </w:rPr>
        <w:lastRenderedPageBreak/>
        <w:t xml:space="preserve">الشكل </w:t>
      </w:r>
      <w:r w:rsidR="000435DA" w:rsidRPr="00F27472">
        <w:t>14</w:t>
      </w:r>
      <w:bookmarkEnd w:id="1037"/>
    </w:p>
    <w:p w14:paraId="7DB558AF" w14:textId="06CBE929" w:rsidR="000435DA" w:rsidRPr="002956BB" w:rsidRDefault="002956BB" w:rsidP="00E13DA3">
      <w:pPr>
        <w:pStyle w:val="Figuretitle0"/>
        <w:rPr>
          <w:lang w:val="en-US" w:bidi="ar-EG"/>
        </w:rPr>
      </w:pPr>
      <w:r>
        <w:rPr>
          <w:rFonts w:hint="cs"/>
          <w:rtl/>
        </w:rPr>
        <w:t xml:space="preserve">الترابط بين الدرجات </w:t>
      </w:r>
      <w:r>
        <w:rPr>
          <w:lang w:val="en-US"/>
        </w:rPr>
        <w:t>SDG</w:t>
      </w:r>
      <w:r>
        <w:rPr>
          <w:rFonts w:hint="cs"/>
          <w:rtl/>
          <w:lang w:val="en-US" w:bidi="ar-EG"/>
        </w:rPr>
        <w:t xml:space="preserve"> و</w:t>
      </w:r>
      <w:r>
        <w:rPr>
          <w:lang w:val="en-US" w:bidi="ar-EG"/>
        </w:rPr>
        <w:t>ODG</w:t>
      </w:r>
      <w:r w:rsidR="004E6A5B">
        <w:rPr>
          <w:rtl/>
          <w:lang w:val="en-US" w:bidi="ar-EG"/>
        </w:rPr>
        <w:br/>
      </w:r>
      <w:r w:rsidRPr="002956BB">
        <w:rPr>
          <w:rtl/>
        </w:rPr>
        <w:t xml:space="preserve">تم إدراج العناصر </w:t>
      </w:r>
      <w:r>
        <w:rPr>
          <w:rFonts w:hint="cs"/>
          <w:rtl/>
        </w:rPr>
        <w:t xml:space="preserve">التي لم تصدر </w:t>
      </w:r>
      <w:r w:rsidRPr="002956BB">
        <w:rPr>
          <w:rtl/>
        </w:rPr>
        <w:t>البالغ عددها</w:t>
      </w:r>
      <w:r>
        <w:rPr>
          <w:rFonts w:hint="cs"/>
          <w:rtl/>
        </w:rPr>
        <w:t xml:space="preserve"> </w:t>
      </w:r>
      <w:r>
        <w:rPr>
          <w:lang w:val="en-US"/>
        </w:rPr>
        <w:t>32</w:t>
      </w:r>
    </w:p>
    <w:p w14:paraId="0F770BFF" w14:textId="77777777" w:rsidR="00C526CA" w:rsidRDefault="000852A7" w:rsidP="002956BB">
      <w:pPr>
        <w:pStyle w:val="Figure"/>
        <w:rPr>
          <w:noProof/>
        </w:rPr>
      </w:pPr>
      <w:r>
        <w:rPr>
          <w:noProof/>
        </w:rPr>
        <w:drawing>
          <wp:inline distT="0" distB="0" distL="0" distR="0" wp14:anchorId="2CCA447A" wp14:editId="0F9005C5">
            <wp:extent cx="5659120" cy="43478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8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659120" cy="4347845"/>
                    </a:xfrm>
                    <a:prstGeom prst="rect">
                      <a:avLst/>
                    </a:prstGeom>
                    <a:noFill/>
                    <a:ln>
                      <a:noFill/>
                    </a:ln>
                  </pic:spPr>
                </pic:pic>
              </a:graphicData>
            </a:graphic>
          </wp:inline>
        </w:drawing>
      </w:r>
    </w:p>
    <w:p w14:paraId="080F52E9" w14:textId="709140FD" w:rsidR="000435DA" w:rsidRPr="00DB3498" w:rsidRDefault="002C00F6" w:rsidP="008700B7">
      <w:pPr>
        <w:pStyle w:val="Heading2"/>
        <w:rPr>
          <w:lang w:val="en-US"/>
        </w:rPr>
      </w:pPr>
      <w:bookmarkStart w:id="1038" w:name="_Ref405356450"/>
      <w:bookmarkStart w:id="1039" w:name="_Toc425054182"/>
      <w:bookmarkStart w:id="1040" w:name="_Toc133255967"/>
      <w:bookmarkStart w:id="1041" w:name="_Toc165969912"/>
      <w:r>
        <w:t>3.4</w:t>
      </w:r>
      <w:r w:rsidR="000435DA" w:rsidRPr="00F27472">
        <w:tab/>
      </w:r>
      <w:bookmarkEnd w:id="1038"/>
      <w:bookmarkEnd w:id="1039"/>
      <w:bookmarkEnd w:id="1040"/>
      <w:r w:rsidR="00DB3498" w:rsidRPr="00DB3498">
        <w:rPr>
          <w:rFonts w:hint="cs"/>
          <w:rtl/>
        </w:rPr>
        <w:t>درجة الخطأ المطلق</w:t>
      </w:r>
      <w:r w:rsidR="00DB3498">
        <w:rPr>
          <w:rFonts w:hint="cs"/>
          <w:rtl/>
        </w:rPr>
        <w:t xml:space="preserve"> </w:t>
      </w:r>
      <w:r w:rsidR="00DB3498">
        <w:rPr>
          <w:lang w:val="en-US"/>
        </w:rPr>
        <w:t>(AES)</w:t>
      </w:r>
      <w:bookmarkEnd w:id="1041"/>
    </w:p>
    <w:p w14:paraId="4EEC58C2" w14:textId="4B83BC45" w:rsidR="000435DA" w:rsidRPr="00F27472" w:rsidRDefault="00DB3498" w:rsidP="00E9599D">
      <w:pPr>
        <w:rPr>
          <w:rtl/>
          <w:lang w:val="en-GB" w:bidi="ar-EG"/>
        </w:rPr>
      </w:pPr>
      <w:r>
        <w:rPr>
          <w:rFonts w:hint="cs"/>
          <w:rtl/>
          <w:lang w:val="en-GB" w:bidi="ar-EG"/>
        </w:rPr>
        <w:t>أي نموذج</w:t>
      </w:r>
      <w:r w:rsidRPr="00DB3498">
        <w:rPr>
          <w:rtl/>
          <w:lang w:val="en-GB" w:bidi="ar-EG"/>
        </w:rPr>
        <w:t xml:space="preserve"> ينتج، في المتوسط، قيم</w:t>
      </w:r>
      <w:r>
        <w:rPr>
          <w:rFonts w:hint="cs"/>
          <w:rtl/>
          <w:lang w:val="en-GB" w:bidi="ar-EG"/>
        </w:rPr>
        <w:t xml:space="preserve"> للدرجات</w:t>
      </w:r>
      <w:r w:rsidRPr="00DB3498">
        <w:rPr>
          <w:rtl/>
          <w:lang w:val="en-GB" w:bidi="ar-EG"/>
        </w:rPr>
        <w:t xml:space="preserve"> </w:t>
      </w:r>
      <w:r w:rsidRPr="00DB3498">
        <w:rPr>
          <w:lang w:val="en-GB" w:bidi="ar-EG"/>
        </w:rPr>
        <w:t>ODG</w:t>
      </w:r>
      <w:r w:rsidRPr="00DB3498">
        <w:rPr>
          <w:rtl/>
          <w:lang w:val="en-GB" w:bidi="ar-EG"/>
        </w:rPr>
        <w:t xml:space="preserve"> ضمن فاصل الثقة</w:t>
      </w:r>
      <w:r>
        <w:rPr>
          <w:rFonts w:hint="cs"/>
          <w:rtl/>
          <w:lang w:val="en-GB" w:bidi="ar-EG"/>
        </w:rPr>
        <w:t xml:space="preserve"> للدرجات</w:t>
      </w:r>
      <w:r w:rsidRPr="00DB3498">
        <w:rPr>
          <w:rtl/>
          <w:lang w:val="en-GB" w:bidi="ar-EG"/>
        </w:rPr>
        <w:t xml:space="preserve"> </w:t>
      </w:r>
      <w:r w:rsidRPr="00DB3498">
        <w:rPr>
          <w:lang w:val="en-GB" w:bidi="ar-EG"/>
        </w:rPr>
        <w:t>SDG</w:t>
      </w:r>
      <w:r w:rsidRPr="00DB3498">
        <w:rPr>
          <w:rtl/>
          <w:lang w:val="en-GB" w:bidi="ar-EG"/>
        </w:rPr>
        <w:t xml:space="preserve"> سيحصل على قيمة</w:t>
      </w:r>
      <w:r>
        <w:rPr>
          <w:rFonts w:hint="cs"/>
          <w:rtl/>
          <w:lang w:val="en-GB" w:bidi="ar-EG"/>
        </w:rPr>
        <w:t xml:space="preserve"> لدرجة الخطأ المطلق</w:t>
      </w:r>
      <w:r w:rsidR="00B015A8">
        <w:rPr>
          <w:rFonts w:hint="cs"/>
          <w:rtl/>
          <w:lang w:val="en-GB" w:bidi="ar-EG"/>
        </w:rPr>
        <w:t> </w:t>
      </w:r>
      <w:r>
        <w:rPr>
          <w:lang w:val="en-GB" w:bidi="ar-EG"/>
        </w:rPr>
        <w:t>(</w:t>
      </w:r>
      <w:r w:rsidRPr="00DB3498">
        <w:rPr>
          <w:lang w:val="en-GB" w:bidi="ar-EG"/>
        </w:rPr>
        <w:t>AES</w:t>
      </w:r>
      <w:r>
        <w:rPr>
          <w:lang w:val="en-GB" w:bidi="ar-EG"/>
        </w:rPr>
        <w:t>)</w:t>
      </w:r>
      <w:r w:rsidRPr="00DB3498">
        <w:rPr>
          <w:rtl/>
          <w:lang w:val="en-GB" w:bidi="ar-EG"/>
        </w:rPr>
        <w:t xml:space="preserve"> </w:t>
      </w:r>
      <w:r>
        <w:rPr>
          <w:rFonts w:hint="cs"/>
          <w:rtl/>
          <w:lang w:val="en-GB" w:bidi="ar-EG"/>
        </w:rPr>
        <w:t>تقترب</w:t>
      </w:r>
      <w:r w:rsidRPr="00DB3498">
        <w:rPr>
          <w:rtl/>
          <w:lang w:val="en-GB" w:bidi="ar-EG"/>
        </w:rPr>
        <w:t xml:space="preserve"> من </w:t>
      </w:r>
      <w:r>
        <w:rPr>
          <w:lang w:val="en-GB" w:bidi="ar-EG"/>
        </w:rPr>
        <w:t>2</w:t>
      </w:r>
      <w:r w:rsidRPr="00DB3498">
        <w:rPr>
          <w:rtl/>
          <w:lang w:val="en-GB" w:bidi="ar-EG"/>
        </w:rPr>
        <w:t>. وترد نظرة عامة على قيم</w:t>
      </w:r>
      <w:r>
        <w:rPr>
          <w:rFonts w:hint="cs"/>
          <w:rtl/>
          <w:lang w:val="en-GB" w:bidi="ar-EG"/>
        </w:rPr>
        <w:t xml:space="preserve"> الدرجة</w:t>
      </w:r>
      <w:r w:rsidRPr="00DB3498">
        <w:rPr>
          <w:rtl/>
          <w:lang w:val="en-GB" w:bidi="ar-EG"/>
        </w:rPr>
        <w:t xml:space="preserve"> </w:t>
      </w:r>
      <w:r w:rsidRPr="00DB3498">
        <w:rPr>
          <w:lang w:val="en-GB" w:bidi="ar-EG"/>
        </w:rPr>
        <w:t>AES</w:t>
      </w:r>
      <w:r w:rsidRPr="00DB3498">
        <w:rPr>
          <w:rtl/>
          <w:lang w:val="en-GB" w:bidi="ar-EG"/>
        </w:rPr>
        <w:t xml:space="preserve"> في الشكل</w:t>
      </w:r>
      <w:r>
        <w:rPr>
          <w:rFonts w:hint="cs"/>
          <w:rtl/>
          <w:lang w:val="en-GB" w:bidi="ar-EG"/>
        </w:rPr>
        <w:t>ين</w:t>
      </w:r>
      <w:r w:rsidRPr="00DB3498">
        <w:rPr>
          <w:rtl/>
          <w:lang w:val="en-GB" w:bidi="ar-EG"/>
        </w:rPr>
        <w:t xml:space="preserve"> </w:t>
      </w:r>
      <w:r>
        <w:rPr>
          <w:lang w:val="en-GB" w:bidi="ar-EG"/>
        </w:rPr>
        <w:t>15</w:t>
      </w:r>
      <w:r w:rsidRPr="00DB3498">
        <w:rPr>
          <w:rtl/>
          <w:lang w:val="en-GB" w:bidi="ar-EG"/>
        </w:rPr>
        <w:t xml:space="preserve"> </w:t>
      </w:r>
      <w:r>
        <w:rPr>
          <w:rFonts w:hint="cs"/>
          <w:rtl/>
          <w:lang w:val="en-GB" w:bidi="ar-EG"/>
        </w:rPr>
        <w:t>و</w:t>
      </w:r>
      <w:r>
        <w:rPr>
          <w:lang w:val="en-GB" w:bidi="ar-EG"/>
        </w:rPr>
        <w:t>16</w:t>
      </w:r>
      <w:r w:rsidRPr="00DB3498">
        <w:rPr>
          <w:rtl/>
          <w:lang w:val="en-GB" w:bidi="ar-EG"/>
        </w:rPr>
        <w:t>.</w:t>
      </w:r>
    </w:p>
    <w:p w14:paraId="5C15F972" w14:textId="7DF01BA1" w:rsidR="000435DA" w:rsidRPr="00F27472" w:rsidRDefault="002C00F6" w:rsidP="00E9599D">
      <w:pPr>
        <w:pStyle w:val="FigureNo"/>
      </w:pPr>
      <w:bookmarkStart w:id="1042" w:name="lt_pId3610"/>
      <w:r>
        <w:rPr>
          <w:rFonts w:hint="cs"/>
          <w:rtl/>
        </w:rPr>
        <w:lastRenderedPageBreak/>
        <w:t xml:space="preserve">الشكل </w:t>
      </w:r>
      <w:r w:rsidR="000435DA" w:rsidRPr="00F27472">
        <w:t>15</w:t>
      </w:r>
      <w:bookmarkEnd w:id="1042"/>
    </w:p>
    <w:p w14:paraId="682CAAD1" w14:textId="46F63F38" w:rsidR="00BB5F73" w:rsidRPr="00BB5F73" w:rsidRDefault="00BB5F73" w:rsidP="00E13DA3">
      <w:pPr>
        <w:pStyle w:val="Figuretitle0"/>
      </w:pPr>
      <w:r>
        <w:rPr>
          <w:rFonts w:hint="cs"/>
          <w:rtl/>
        </w:rPr>
        <w:t>درجة الخطأ المطلق للصيغ المختلفة</w:t>
      </w:r>
      <w:r w:rsidR="00BD17EA">
        <w:br/>
      </w:r>
      <w:r w:rsidRPr="002956BB">
        <w:rPr>
          <w:rtl/>
        </w:rPr>
        <w:t>تم إدراج جميع العناصر البالغ عددها</w:t>
      </w:r>
      <w:r w:rsidRPr="002956BB">
        <w:rPr>
          <w:rFonts w:hint="cs"/>
          <w:rtl/>
        </w:rPr>
        <w:t xml:space="preserve"> </w:t>
      </w:r>
      <w:r w:rsidRPr="002956BB">
        <w:rPr>
          <w:szCs w:val="22"/>
        </w:rPr>
        <w:t>84</w:t>
      </w:r>
    </w:p>
    <w:p w14:paraId="339442A4" w14:textId="50F7A0F9" w:rsidR="000435DA" w:rsidRPr="00F27472" w:rsidRDefault="000852A7" w:rsidP="002956BB">
      <w:pPr>
        <w:pStyle w:val="Figure"/>
      </w:pPr>
      <w:r>
        <w:rPr>
          <w:noProof/>
        </w:rPr>
        <w:drawing>
          <wp:inline distT="0" distB="0" distL="0" distR="0" wp14:anchorId="4A6994B5" wp14:editId="28ED38C7">
            <wp:extent cx="5657850" cy="4333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8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657850" cy="4333875"/>
                    </a:xfrm>
                    <a:prstGeom prst="rect">
                      <a:avLst/>
                    </a:prstGeom>
                    <a:noFill/>
                    <a:ln>
                      <a:noFill/>
                    </a:ln>
                  </pic:spPr>
                </pic:pic>
              </a:graphicData>
            </a:graphic>
          </wp:inline>
        </w:drawing>
      </w:r>
      <w:r w:rsidRPr="00F27472">
        <w:rPr>
          <w:noProof/>
        </w:rPr>
        <w:t xml:space="preserve"> </w:t>
      </w:r>
    </w:p>
    <w:p w14:paraId="34DD89E2" w14:textId="4B869420" w:rsidR="000435DA" w:rsidRPr="00F27472" w:rsidRDefault="002C00F6" w:rsidP="00E9599D">
      <w:pPr>
        <w:pStyle w:val="FigureNo"/>
      </w:pPr>
      <w:bookmarkStart w:id="1043" w:name="lt_pId3613"/>
      <w:r>
        <w:rPr>
          <w:rFonts w:hint="cs"/>
          <w:rtl/>
        </w:rPr>
        <w:lastRenderedPageBreak/>
        <w:t xml:space="preserve">الشكل </w:t>
      </w:r>
      <w:r w:rsidR="000435DA" w:rsidRPr="00F27472">
        <w:t>16</w:t>
      </w:r>
      <w:bookmarkEnd w:id="1043"/>
    </w:p>
    <w:p w14:paraId="5BBBDFE4" w14:textId="13FD3C1D" w:rsidR="00BB5F73" w:rsidRPr="00BD17EA" w:rsidRDefault="00BB5F73" w:rsidP="00E13DA3">
      <w:pPr>
        <w:pStyle w:val="Figuretitle0"/>
      </w:pPr>
      <w:r>
        <w:rPr>
          <w:rFonts w:hint="cs"/>
          <w:rtl/>
        </w:rPr>
        <w:t>درجة الخطأ المطلق للصيغ المختلفة</w:t>
      </w:r>
      <w:bookmarkStart w:id="1044" w:name="_Toc425054183"/>
      <w:r w:rsidR="00E13DA3">
        <w:rPr>
          <w:rtl/>
        </w:rPr>
        <w:br/>
      </w:r>
      <w:r w:rsidRPr="002956BB">
        <w:rPr>
          <w:rtl/>
        </w:rPr>
        <w:t xml:space="preserve">تم إدراج العناصر </w:t>
      </w:r>
      <w:r>
        <w:rPr>
          <w:rFonts w:hint="cs"/>
          <w:rtl/>
        </w:rPr>
        <w:t xml:space="preserve">التي لم تصدر </w:t>
      </w:r>
      <w:r w:rsidRPr="002956BB">
        <w:rPr>
          <w:rtl/>
        </w:rPr>
        <w:t>البالغ عددها</w:t>
      </w:r>
      <w:r>
        <w:rPr>
          <w:rFonts w:hint="cs"/>
          <w:rtl/>
        </w:rPr>
        <w:t xml:space="preserve"> </w:t>
      </w:r>
      <w:r>
        <w:rPr>
          <w:lang w:val="en-US"/>
        </w:rPr>
        <w:t>32</w:t>
      </w:r>
    </w:p>
    <w:p w14:paraId="3268CFB7" w14:textId="0E5C7493" w:rsidR="000435DA" w:rsidRDefault="000852A7" w:rsidP="002956BB">
      <w:pPr>
        <w:pStyle w:val="Figure"/>
      </w:pPr>
      <w:r>
        <w:rPr>
          <w:noProof/>
        </w:rPr>
        <w:drawing>
          <wp:inline distT="0" distB="0" distL="0" distR="0" wp14:anchorId="2320E09A" wp14:editId="663C44A9">
            <wp:extent cx="5657850" cy="4448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78"/>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657850" cy="4448175"/>
                    </a:xfrm>
                    <a:prstGeom prst="rect">
                      <a:avLst/>
                    </a:prstGeom>
                    <a:noFill/>
                    <a:ln>
                      <a:noFill/>
                    </a:ln>
                  </pic:spPr>
                </pic:pic>
              </a:graphicData>
            </a:graphic>
          </wp:inline>
        </w:drawing>
      </w:r>
      <w:r w:rsidRPr="00F27472">
        <w:rPr>
          <w:noProof/>
        </w:rPr>
        <w:t xml:space="preserve"> </w:t>
      </w:r>
    </w:p>
    <w:p w14:paraId="79F5635D" w14:textId="2BC0765A" w:rsidR="000435DA" w:rsidRPr="00BB5F73" w:rsidRDefault="000435DA" w:rsidP="008700B7">
      <w:pPr>
        <w:pStyle w:val="Heading2"/>
        <w:rPr>
          <w:rtl/>
          <w:lang w:bidi="ar-EG"/>
        </w:rPr>
      </w:pPr>
      <w:bookmarkStart w:id="1045" w:name="_Toc133255968"/>
      <w:bookmarkStart w:id="1046" w:name="_Toc165969913"/>
      <w:r w:rsidRPr="00F27472">
        <w:t>4.4</w:t>
      </w:r>
      <w:r w:rsidRPr="00F27472">
        <w:tab/>
      </w:r>
      <w:bookmarkEnd w:id="1044"/>
      <w:bookmarkEnd w:id="1045"/>
      <w:r w:rsidR="00BB5F73" w:rsidRPr="00BB5F73">
        <w:rPr>
          <w:rFonts w:hint="cs"/>
          <w:rtl/>
        </w:rPr>
        <w:t xml:space="preserve">مقارنة الدرجات </w:t>
      </w:r>
      <w:r w:rsidR="00BB5F73" w:rsidRPr="00BB5F73">
        <w:t>ODG</w:t>
      </w:r>
      <w:r w:rsidR="00BB5F73" w:rsidRPr="00BB5F73">
        <w:rPr>
          <w:rFonts w:hint="cs"/>
          <w:rtl/>
          <w:lang w:bidi="ar-EG"/>
        </w:rPr>
        <w:t xml:space="preserve"> مقابل فاصل الثقة</w:t>
      </w:r>
      <w:bookmarkEnd w:id="1046"/>
    </w:p>
    <w:p w14:paraId="334289C3" w14:textId="4704CE26" w:rsidR="004A3191" w:rsidRPr="004A3191" w:rsidRDefault="004A3191" w:rsidP="004A3191">
      <w:pPr>
        <w:rPr>
          <w:rtl/>
          <w:lang w:val="en-GB"/>
        </w:rPr>
      </w:pPr>
      <w:r w:rsidRPr="004A3191">
        <w:rPr>
          <w:rtl/>
          <w:lang w:val="en-GB"/>
        </w:rPr>
        <w:t>كان أداء معظم ال</w:t>
      </w:r>
      <w:r>
        <w:rPr>
          <w:rFonts w:hint="cs"/>
          <w:rtl/>
          <w:lang w:val="en-GB"/>
        </w:rPr>
        <w:t>صيغ</w:t>
      </w:r>
      <w:r w:rsidRPr="004A3191">
        <w:rPr>
          <w:rtl/>
          <w:lang w:val="en-GB"/>
        </w:rPr>
        <w:t xml:space="preserve"> م</w:t>
      </w:r>
      <w:r>
        <w:rPr>
          <w:rFonts w:hint="cs"/>
          <w:rtl/>
          <w:lang w:val="en-GB"/>
        </w:rPr>
        <w:t>ت</w:t>
      </w:r>
      <w:r w:rsidRPr="004A3191">
        <w:rPr>
          <w:rtl/>
          <w:lang w:val="en-GB"/>
        </w:rPr>
        <w:t>شابها</w:t>
      </w:r>
      <w:r>
        <w:rPr>
          <w:rFonts w:hint="cs"/>
          <w:rtl/>
          <w:lang w:val="en-GB"/>
        </w:rPr>
        <w:t>ً</w:t>
      </w:r>
      <w:r w:rsidRPr="004A3191">
        <w:rPr>
          <w:rtl/>
          <w:lang w:val="en-GB"/>
        </w:rPr>
        <w:t>، كما كان متوقعا</w:t>
      </w:r>
      <w:r>
        <w:rPr>
          <w:rFonts w:hint="cs"/>
          <w:rtl/>
          <w:lang w:val="en-GB"/>
        </w:rPr>
        <w:t>ً</w:t>
      </w:r>
      <w:r w:rsidRPr="004A3191">
        <w:rPr>
          <w:rtl/>
          <w:lang w:val="en-GB"/>
        </w:rPr>
        <w:t xml:space="preserve"> على الأرجح. </w:t>
      </w:r>
      <w:r>
        <w:rPr>
          <w:rFonts w:hint="cs"/>
          <w:rtl/>
          <w:lang w:val="en-GB"/>
        </w:rPr>
        <w:t>وعُرض</w:t>
      </w:r>
      <w:r w:rsidRPr="004A3191">
        <w:rPr>
          <w:rtl/>
          <w:lang w:val="en-GB"/>
        </w:rPr>
        <w:t xml:space="preserve"> الكثير من الم</w:t>
      </w:r>
      <w:r>
        <w:rPr>
          <w:rFonts w:hint="cs"/>
          <w:rtl/>
          <w:lang w:val="en-GB"/>
        </w:rPr>
        <w:t>خططات</w:t>
      </w:r>
      <w:r w:rsidRPr="004A3191">
        <w:rPr>
          <w:rtl/>
          <w:lang w:val="en-GB"/>
        </w:rPr>
        <w:t xml:space="preserve"> في الاجتماع ولكن في هذه التوصية فإن </w:t>
      </w:r>
      <w:r w:rsidR="00A90242">
        <w:rPr>
          <w:rFonts w:hint="cs"/>
          <w:rtl/>
          <w:lang w:val="en-GB"/>
        </w:rPr>
        <w:t>مستودع المخططات</w:t>
      </w:r>
      <w:r w:rsidRPr="004A3191">
        <w:rPr>
          <w:rtl/>
          <w:lang w:val="en-GB"/>
        </w:rPr>
        <w:t xml:space="preserve"> محدود. </w:t>
      </w:r>
      <w:r w:rsidR="00A90242">
        <w:rPr>
          <w:rFonts w:hint="cs"/>
          <w:rtl/>
          <w:lang w:val="en-GB"/>
        </w:rPr>
        <w:t>و</w:t>
      </w:r>
      <w:r w:rsidRPr="004A3191">
        <w:rPr>
          <w:rtl/>
          <w:lang w:val="en-GB"/>
        </w:rPr>
        <w:t>لمزيد من التفاصيل، يرجى الرجوع إلى تقرير اختبار التحقق الكامل.</w:t>
      </w:r>
    </w:p>
    <w:p w14:paraId="39B9265E" w14:textId="648D202B" w:rsidR="000435DA" w:rsidRPr="00F27472" w:rsidRDefault="00A90242" w:rsidP="00A90242">
      <w:pPr>
        <w:rPr>
          <w:lang w:val="en-GB"/>
        </w:rPr>
      </w:pPr>
      <w:r>
        <w:rPr>
          <w:rFonts w:hint="cs"/>
          <w:rtl/>
          <w:lang w:val="en-GB"/>
        </w:rPr>
        <w:t>و</w:t>
      </w:r>
      <w:r w:rsidR="004A3191" w:rsidRPr="004A3191">
        <w:rPr>
          <w:rtl/>
          <w:lang w:val="en-GB"/>
        </w:rPr>
        <w:t xml:space="preserve">في </w:t>
      </w:r>
      <w:r>
        <w:rPr>
          <w:rFonts w:hint="cs"/>
          <w:rtl/>
          <w:lang w:val="en-GB"/>
        </w:rPr>
        <w:t>الأشكال من</w:t>
      </w:r>
      <w:r w:rsidR="004A3191" w:rsidRPr="004A3191">
        <w:rPr>
          <w:rtl/>
          <w:lang w:val="en-GB"/>
        </w:rPr>
        <w:t xml:space="preserve"> </w:t>
      </w:r>
      <w:r>
        <w:rPr>
          <w:lang w:val="en-GB"/>
        </w:rPr>
        <w:t>17</w:t>
      </w:r>
      <w:r w:rsidR="004A3191" w:rsidRPr="004A3191">
        <w:rPr>
          <w:rtl/>
          <w:lang w:val="en-GB"/>
        </w:rPr>
        <w:t xml:space="preserve"> إلى </w:t>
      </w:r>
      <w:r>
        <w:rPr>
          <w:lang w:val="en-GB"/>
        </w:rPr>
        <w:t>22</w:t>
      </w:r>
      <w:r w:rsidR="004A3191" w:rsidRPr="004A3191">
        <w:rPr>
          <w:rtl/>
          <w:lang w:val="en-GB"/>
        </w:rPr>
        <w:t>، تم رسم متوسط</w:t>
      </w:r>
      <w:r>
        <w:rPr>
          <w:rFonts w:hint="cs"/>
          <w:rtl/>
          <w:lang w:val="en-GB"/>
        </w:rPr>
        <w:t xml:space="preserve"> الدرجات</w:t>
      </w:r>
      <w:r w:rsidR="004A3191" w:rsidRPr="004A3191">
        <w:rPr>
          <w:rtl/>
          <w:lang w:val="en-GB"/>
        </w:rPr>
        <w:t xml:space="preserve"> </w:t>
      </w:r>
      <w:r w:rsidR="004A3191" w:rsidRPr="004A3191">
        <w:rPr>
          <w:lang w:val="en-GB"/>
        </w:rPr>
        <w:t>SDG</w:t>
      </w:r>
      <w:r w:rsidR="004A3191" w:rsidRPr="004A3191">
        <w:rPr>
          <w:rtl/>
          <w:lang w:val="en-GB"/>
        </w:rPr>
        <w:t xml:space="preserve"> وفاصل الثقة و</w:t>
      </w:r>
      <w:r>
        <w:rPr>
          <w:rFonts w:hint="cs"/>
          <w:rtl/>
          <w:lang w:val="en-GB"/>
        </w:rPr>
        <w:t xml:space="preserve">الدرجات </w:t>
      </w:r>
      <w:r w:rsidR="004A3191" w:rsidRPr="004A3191">
        <w:rPr>
          <w:lang w:val="en-GB"/>
        </w:rPr>
        <w:t>ODG</w:t>
      </w:r>
      <w:r w:rsidR="004A3191" w:rsidRPr="004A3191">
        <w:rPr>
          <w:rtl/>
          <w:lang w:val="en-GB"/>
        </w:rPr>
        <w:t xml:space="preserve"> للعناصر </w:t>
      </w:r>
      <w:r>
        <w:rPr>
          <w:rFonts w:hint="cs"/>
          <w:rtl/>
          <w:lang w:val="en-GB"/>
        </w:rPr>
        <w:t>التي لم تصدر البالغ عددها</w:t>
      </w:r>
      <w:r w:rsidR="006F00D7">
        <w:rPr>
          <w:rFonts w:hint="eastAsia"/>
          <w:rtl/>
          <w:lang w:val="en-GB"/>
        </w:rPr>
        <w:t> </w:t>
      </w:r>
      <w:r>
        <w:t>32</w:t>
      </w:r>
      <w:r w:rsidR="004A3191" w:rsidRPr="004A3191">
        <w:rPr>
          <w:rtl/>
          <w:lang w:val="en-GB"/>
        </w:rPr>
        <w:t xml:space="preserve"> للنموذج </w:t>
      </w:r>
      <w:r w:rsidR="004A3191" w:rsidRPr="004A3191">
        <w:rPr>
          <w:lang w:val="en-GB"/>
        </w:rPr>
        <w:t>B3</w:t>
      </w:r>
      <w:r w:rsidR="004A3191" w:rsidRPr="004A3191">
        <w:rPr>
          <w:rtl/>
          <w:lang w:val="en-GB"/>
        </w:rPr>
        <w:t xml:space="preserve"> و</w:t>
      </w:r>
      <w:r>
        <w:rPr>
          <w:rFonts w:hint="cs"/>
          <w:rtl/>
          <w:lang w:val="en-GB" w:bidi="ar-EG"/>
        </w:rPr>
        <w:t>صيغتي</w:t>
      </w:r>
      <w:r w:rsidR="004A3191" w:rsidRPr="004A3191">
        <w:rPr>
          <w:rtl/>
          <w:lang w:val="en-GB"/>
        </w:rPr>
        <w:t xml:space="preserve"> النموذج </w:t>
      </w:r>
      <w:r w:rsidR="004A3191" w:rsidRPr="004A3191">
        <w:rPr>
          <w:lang w:val="en-GB"/>
        </w:rPr>
        <w:t>FFTNnODG1</w:t>
      </w:r>
      <w:r w:rsidR="004A3191" w:rsidRPr="004A3191">
        <w:rPr>
          <w:rtl/>
          <w:lang w:val="en-GB"/>
        </w:rPr>
        <w:t xml:space="preserve"> و</w:t>
      </w:r>
      <w:r w:rsidR="004A3191" w:rsidRPr="004A3191">
        <w:rPr>
          <w:lang w:val="en-GB"/>
        </w:rPr>
        <w:t>CombNnODG3</w:t>
      </w:r>
      <w:r w:rsidR="004A3191" w:rsidRPr="004A3191">
        <w:rPr>
          <w:rtl/>
          <w:lang w:val="en-GB"/>
        </w:rPr>
        <w:t>.</w:t>
      </w:r>
    </w:p>
    <w:p w14:paraId="0F01BEAA" w14:textId="45D5A76D" w:rsidR="000435DA" w:rsidRPr="00F27472" w:rsidRDefault="002C00F6" w:rsidP="00E9599D">
      <w:pPr>
        <w:pStyle w:val="FigureNo"/>
      </w:pPr>
      <w:bookmarkStart w:id="1047" w:name="lt_pId3622"/>
      <w:r>
        <w:rPr>
          <w:rFonts w:hint="cs"/>
          <w:rtl/>
        </w:rPr>
        <w:lastRenderedPageBreak/>
        <w:t xml:space="preserve">الشكل </w:t>
      </w:r>
      <w:r w:rsidR="000435DA" w:rsidRPr="00F27472">
        <w:t>17</w:t>
      </w:r>
      <w:bookmarkEnd w:id="1047"/>
    </w:p>
    <w:p w14:paraId="50FC436B" w14:textId="14269D98" w:rsidR="000435DA" w:rsidRPr="00A90242" w:rsidRDefault="00A90242" w:rsidP="00E13DA3">
      <w:pPr>
        <w:pStyle w:val="Figuretitle0"/>
        <w:rPr>
          <w:rtl/>
        </w:rPr>
      </w:pPr>
      <w:r>
        <w:rPr>
          <w:rFonts w:hint="cs"/>
          <w:rtl/>
        </w:rPr>
        <w:t xml:space="preserve">النموذج </w:t>
      </w:r>
      <w:r>
        <w:t>B3</w:t>
      </w:r>
      <w:r>
        <w:rPr>
          <w:rFonts w:hint="cs"/>
          <w:rtl/>
        </w:rPr>
        <w:t xml:space="preserve">: </w:t>
      </w:r>
      <w:bookmarkStart w:id="1048" w:name="_Hlk161755462"/>
      <w:r>
        <w:rPr>
          <w:rFonts w:hint="cs"/>
          <w:rtl/>
        </w:rPr>
        <w:t xml:space="preserve">مخطط متوسط الدرجات </w:t>
      </w:r>
      <w:r>
        <w:t>SDG</w:t>
      </w:r>
      <w:r>
        <w:rPr>
          <w:rFonts w:hint="cs"/>
          <w:rtl/>
        </w:rPr>
        <w:t xml:space="preserve"> وفاصل الثقة والدرجات </w:t>
      </w:r>
      <w:r>
        <w:t>ODG</w:t>
      </w:r>
      <w:r>
        <w:rPr>
          <w:rFonts w:hint="cs"/>
          <w:rtl/>
        </w:rPr>
        <w:t xml:space="preserve"> للعناصر التي لم تصدر البالغ عددها </w:t>
      </w:r>
      <w:r>
        <w:t>32</w:t>
      </w:r>
      <w:bookmarkEnd w:id="1048"/>
    </w:p>
    <w:p w14:paraId="78B33A88" w14:textId="72D0EAB4" w:rsidR="000435DA" w:rsidRDefault="000852A7" w:rsidP="002956BB">
      <w:pPr>
        <w:pStyle w:val="Figure"/>
      </w:pPr>
      <w:r>
        <w:rPr>
          <w:noProof/>
        </w:rPr>
        <w:drawing>
          <wp:inline distT="0" distB="0" distL="0" distR="0" wp14:anchorId="5F14047F" wp14:editId="10ABCC35">
            <wp:extent cx="6120765" cy="34264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8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6120765" cy="3426460"/>
                    </a:xfrm>
                    <a:prstGeom prst="rect">
                      <a:avLst/>
                    </a:prstGeom>
                    <a:noFill/>
                    <a:ln>
                      <a:noFill/>
                    </a:ln>
                  </pic:spPr>
                </pic:pic>
              </a:graphicData>
            </a:graphic>
          </wp:inline>
        </w:drawing>
      </w:r>
    </w:p>
    <w:p w14:paraId="0ED96B5F" w14:textId="72CFACDF" w:rsidR="000435DA" w:rsidRPr="00F27472" w:rsidRDefault="002C00F6" w:rsidP="00E9599D">
      <w:pPr>
        <w:pStyle w:val="FigureNo"/>
      </w:pPr>
      <w:bookmarkStart w:id="1049" w:name="lt_pId3624"/>
      <w:r>
        <w:rPr>
          <w:rFonts w:hint="cs"/>
          <w:rtl/>
        </w:rPr>
        <w:t xml:space="preserve">الشكل </w:t>
      </w:r>
      <w:r w:rsidR="000435DA" w:rsidRPr="00F27472">
        <w:t>18</w:t>
      </w:r>
      <w:bookmarkEnd w:id="1049"/>
    </w:p>
    <w:p w14:paraId="45F8C7A5" w14:textId="44FB6FAB" w:rsidR="000435DA" w:rsidRPr="00F27472" w:rsidRDefault="00A90242" w:rsidP="00E13DA3">
      <w:pPr>
        <w:pStyle w:val="Figuretitle0"/>
      </w:pPr>
      <w:bookmarkStart w:id="1050" w:name="_Hlk161755994"/>
      <w:r>
        <w:rPr>
          <w:rFonts w:hint="cs"/>
          <w:rtl/>
        </w:rPr>
        <w:t xml:space="preserve">الصيغة </w:t>
      </w:r>
      <w:r w:rsidRPr="00A90242">
        <w:t>FFTNnODG1</w:t>
      </w:r>
      <w:r>
        <w:rPr>
          <w:rFonts w:hint="cs"/>
          <w:rtl/>
        </w:rPr>
        <w:t xml:space="preserve">: </w:t>
      </w:r>
      <w:bookmarkStart w:id="1051" w:name="_Hlk161755627"/>
      <w:r>
        <w:rPr>
          <w:rFonts w:hint="cs"/>
          <w:rtl/>
        </w:rPr>
        <w:t xml:space="preserve">مخطط متوسط الدرجات </w:t>
      </w:r>
      <w:r>
        <w:t>SDG</w:t>
      </w:r>
      <w:r>
        <w:rPr>
          <w:rFonts w:hint="cs"/>
          <w:rtl/>
        </w:rPr>
        <w:t xml:space="preserve"> وفاصل الثقة والدرجات </w:t>
      </w:r>
      <w:r>
        <w:t>ODG</w:t>
      </w:r>
      <w:r>
        <w:rPr>
          <w:rFonts w:hint="cs"/>
          <w:rtl/>
        </w:rPr>
        <w:t xml:space="preserve"> </w:t>
      </w:r>
      <w:r w:rsidRPr="00A90242">
        <w:rPr>
          <w:rFonts w:hint="cs"/>
          <w:rtl/>
        </w:rPr>
        <w:t xml:space="preserve">بعد المرحلة الثالثة </w:t>
      </w:r>
      <w:r>
        <w:rPr>
          <w:rFonts w:hint="cs"/>
          <w:rtl/>
        </w:rPr>
        <w:t>للعناصر التي</w:t>
      </w:r>
      <w:r w:rsidR="00BD17EA">
        <w:rPr>
          <w:rFonts w:hint="eastAsia"/>
          <w:rtl/>
        </w:rPr>
        <w:t> </w:t>
      </w:r>
      <w:r>
        <w:rPr>
          <w:rFonts w:hint="cs"/>
          <w:rtl/>
        </w:rPr>
        <w:t xml:space="preserve">لم تصدر البالغ عددها </w:t>
      </w:r>
      <w:r>
        <w:t>32</w:t>
      </w:r>
      <w:bookmarkEnd w:id="1051"/>
    </w:p>
    <w:bookmarkEnd w:id="1050"/>
    <w:p w14:paraId="740FDE41" w14:textId="08D455EB" w:rsidR="000435DA" w:rsidRDefault="000852A7" w:rsidP="002956BB">
      <w:pPr>
        <w:pStyle w:val="Figure"/>
      </w:pPr>
      <w:r>
        <w:rPr>
          <w:noProof/>
        </w:rPr>
        <w:drawing>
          <wp:inline distT="0" distB="0" distL="0" distR="0" wp14:anchorId="6A68DD50" wp14:editId="1AA4B040">
            <wp:extent cx="6120765" cy="3510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86"/>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6120765" cy="3510280"/>
                    </a:xfrm>
                    <a:prstGeom prst="rect">
                      <a:avLst/>
                    </a:prstGeom>
                    <a:noFill/>
                    <a:ln>
                      <a:noFill/>
                    </a:ln>
                  </pic:spPr>
                </pic:pic>
              </a:graphicData>
            </a:graphic>
          </wp:inline>
        </w:drawing>
      </w:r>
    </w:p>
    <w:p w14:paraId="1FCE513C" w14:textId="2BD34C90" w:rsidR="000435DA" w:rsidRPr="00F27472" w:rsidRDefault="002C00F6" w:rsidP="00E9599D">
      <w:pPr>
        <w:pStyle w:val="FigureNo"/>
      </w:pPr>
      <w:bookmarkStart w:id="1052" w:name="lt_pId3627"/>
      <w:r>
        <w:rPr>
          <w:rFonts w:hint="cs"/>
          <w:rtl/>
        </w:rPr>
        <w:lastRenderedPageBreak/>
        <w:t xml:space="preserve">الشكل </w:t>
      </w:r>
      <w:r w:rsidR="000435DA" w:rsidRPr="00F27472">
        <w:t>19</w:t>
      </w:r>
      <w:bookmarkEnd w:id="1052"/>
    </w:p>
    <w:p w14:paraId="27A8C248" w14:textId="77777777" w:rsidR="00AA66DD" w:rsidRDefault="00A90242" w:rsidP="00E13DA3">
      <w:pPr>
        <w:pStyle w:val="Figuretitle0"/>
        <w:rPr>
          <w:rtl/>
        </w:rPr>
      </w:pPr>
      <w:bookmarkStart w:id="1053" w:name="_Hlk161756081"/>
      <w:r>
        <w:rPr>
          <w:rFonts w:hint="cs"/>
          <w:rtl/>
        </w:rPr>
        <w:t xml:space="preserve">الصيغة </w:t>
      </w:r>
      <w:r w:rsidRPr="00A90242">
        <w:t>CombNnODG3</w:t>
      </w:r>
      <w:r>
        <w:rPr>
          <w:rFonts w:hint="cs"/>
          <w:rtl/>
        </w:rPr>
        <w:t xml:space="preserve">: </w:t>
      </w:r>
      <w:bookmarkStart w:id="1054" w:name="_Hlk161755899"/>
      <w:r w:rsidRPr="00A90242">
        <w:rPr>
          <w:rFonts w:hint="cs"/>
          <w:rtl/>
        </w:rPr>
        <w:t xml:space="preserve">مخطط متوسط الدرجات </w:t>
      </w:r>
      <w:r w:rsidRPr="00A90242">
        <w:rPr>
          <w:lang w:val="en-US"/>
        </w:rPr>
        <w:t>SDG</w:t>
      </w:r>
      <w:r w:rsidRPr="00A90242">
        <w:rPr>
          <w:rFonts w:hint="cs"/>
          <w:rtl/>
        </w:rPr>
        <w:t xml:space="preserve"> وفاصل الثقة والدرجات </w:t>
      </w:r>
      <w:r w:rsidRPr="00A90242">
        <w:rPr>
          <w:lang w:val="en-US"/>
        </w:rPr>
        <w:t>ODG</w:t>
      </w:r>
      <w:r w:rsidRPr="00A90242">
        <w:rPr>
          <w:rFonts w:hint="cs"/>
          <w:rtl/>
        </w:rPr>
        <w:t xml:space="preserve"> </w:t>
      </w:r>
      <w:bookmarkEnd w:id="1054"/>
      <w:r w:rsidRPr="00A90242">
        <w:rPr>
          <w:rFonts w:hint="cs"/>
          <w:rtl/>
        </w:rPr>
        <w:t xml:space="preserve">بعد المرحلة الثالثة للعناصر التي لم تصدر البالغ عددها </w:t>
      </w:r>
      <w:r w:rsidRPr="00A90242">
        <w:rPr>
          <w:lang w:val="en-US"/>
        </w:rPr>
        <w:t>32</w:t>
      </w:r>
    </w:p>
    <w:bookmarkEnd w:id="1053"/>
    <w:p w14:paraId="684D83F5" w14:textId="12D404F5" w:rsidR="000435DA" w:rsidRDefault="000852A7" w:rsidP="002956BB">
      <w:pPr>
        <w:pStyle w:val="Figure"/>
      </w:pPr>
      <w:r>
        <w:rPr>
          <w:noProof/>
        </w:rPr>
        <w:drawing>
          <wp:inline distT="0" distB="0" distL="0" distR="0" wp14:anchorId="68318637" wp14:editId="2744FC42">
            <wp:extent cx="5898442" cy="3384000"/>
            <wp:effectExtent l="0" t="0" r="762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88"/>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898442" cy="3384000"/>
                    </a:xfrm>
                    <a:prstGeom prst="rect">
                      <a:avLst/>
                    </a:prstGeom>
                    <a:noFill/>
                    <a:ln>
                      <a:noFill/>
                    </a:ln>
                  </pic:spPr>
                </pic:pic>
              </a:graphicData>
            </a:graphic>
          </wp:inline>
        </w:drawing>
      </w:r>
    </w:p>
    <w:p w14:paraId="00CC2E4A" w14:textId="29C2D459" w:rsidR="000435DA" w:rsidRPr="00F27472" w:rsidRDefault="00AB611A" w:rsidP="006F00D7">
      <w:pPr>
        <w:pStyle w:val="Normalaftertitle"/>
        <w:rPr>
          <w:lang w:val="en-GB"/>
        </w:rPr>
      </w:pPr>
      <w:r w:rsidRPr="00AB611A">
        <w:rPr>
          <w:rtl/>
          <w:lang w:val="en-GB"/>
        </w:rPr>
        <w:t xml:space="preserve">وترد في الشكل </w:t>
      </w:r>
      <w:r>
        <w:rPr>
          <w:lang w:val="en-GB"/>
        </w:rPr>
        <w:t>20</w:t>
      </w:r>
      <w:r>
        <w:rPr>
          <w:rFonts w:hint="cs"/>
          <w:rtl/>
          <w:lang w:val="en-GB" w:bidi="ar-EG"/>
        </w:rPr>
        <w:t xml:space="preserve"> </w:t>
      </w:r>
      <w:r w:rsidRPr="00AB611A">
        <w:rPr>
          <w:rtl/>
          <w:lang w:val="en-GB"/>
        </w:rPr>
        <w:t xml:space="preserve">والشكل </w:t>
      </w:r>
      <w:r>
        <w:rPr>
          <w:lang w:val="en-GB"/>
        </w:rPr>
        <w:t>21</w:t>
      </w:r>
      <w:r w:rsidRPr="00AB611A">
        <w:rPr>
          <w:rtl/>
          <w:lang w:val="en-GB"/>
        </w:rPr>
        <w:t xml:space="preserve"> مخططات مماثلة، ولكن في هذه الحالة لجميع العناصر الـ</w:t>
      </w:r>
      <w:r>
        <w:rPr>
          <w:rFonts w:hint="cs"/>
          <w:rtl/>
          <w:lang w:val="en-GB" w:bidi="ar-EG"/>
        </w:rPr>
        <w:t>بالغ عددها</w:t>
      </w:r>
      <w:r w:rsidRPr="00AB611A">
        <w:rPr>
          <w:rtl/>
          <w:lang w:val="en-GB"/>
        </w:rPr>
        <w:t xml:space="preserve"> </w:t>
      </w:r>
      <w:r>
        <w:rPr>
          <w:lang w:val="en-GB"/>
        </w:rPr>
        <w:t>84</w:t>
      </w:r>
      <w:r w:rsidRPr="00AB611A">
        <w:rPr>
          <w:rtl/>
          <w:lang w:val="en-GB"/>
        </w:rPr>
        <w:t xml:space="preserve"> خلال المرحلة </w:t>
      </w:r>
      <w:r>
        <w:rPr>
          <w:lang w:val="en-GB"/>
        </w:rPr>
        <w:t>3</w:t>
      </w:r>
      <w:r w:rsidRPr="00AB611A">
        <w:rPr>
          <w:rtl/>
          <w:lang w:val="en-GB"/>
        </w:rPr>
        <w:t xml:space="preserve">. وبالإضافة إلى ذلك، يوضح الشكل </w:t>
      </w:r>
      <w:r>
        <w:rPr>
          <w:lang w:val="en-GB"/>
        </w:rPr>
        <w:t>22</w:t>
      </w:r>
      <w:r w:rsidRPr="00AB611A">
        <w:rPr>
          <w:rtl/>
          <w:lang w:val="en-GB"/>
        </w:rPr>
        <w:t xml:space="preserve"> أداء ال</w:t>
      </w:r>
      <w:r>
        <w:rPr>
          <w:rFonts w:hint="cs"/>
          <w:rtl/>
          <w:lang w:val="en-GB"/>
        </w:rPr>
        <w:t>صيغة</w:t>
      </w:r>
      <w:r w:rsidRPr="00AB611A">
        <w:rPr>
          <w:rtl/>
          <w:lang w:val="en-GB"/>
        </w:rPr>
        <w:t xml:space="preserve"> </w:t>
      </w:r>
      <w:r w:rsidRPr="00AB611A">
        <w:rPr>
          <w:lang w:val="en-GB"/>
        </w:rPr>
        <w:t>CombNnODG3</w:t>
      </w:r>
      <w:r w:rsidRPr="00AB611A">
        <w:rPr>
          <w:rtl/>
          <w:lang w:val="en-GB"/>
        </w:rPr>
        <w:t>.</w:t>
      </w:r>
    </w:p>
    <w:p w14:paraId="34189005" w14:textId="341641AE" w:rsidR="000435DA" w:rsidRPr="00F27472" w:rsidRDefault="002C00F6" w:rsidP="00E9599D">
      <w:pPr>
        <w:pStyle w:val="FigureNo"/>
      </w:pPr>
      <w:bookmarkStart w:id="1055" w:name="lt_pId3632"/>
      <w:r>
        <w:rPr>
          <w:rFonts w:hint="cs"/>
          <w:rtl/>
        </w:rPr>
        <w:t xml:space="preserve">الشكل </w:t>
      </w:r>
      <w:r w:rsidR="000435DA" w:rsidRPr="00F27472">
        <w:t>20</w:t>
      </w:r>
      <w:bookmarkEnd w:id="1055"/>
    </w:p>
    <w:p w14:paraId="2D59E011" w14:textId="6D449A32" w:rsidR="000435DA" w:rsidRPr="001E30EB" w:rsidRDefault="001E30EB" w:rsidP="00E13DA3">
      <w:pPr>
        <w:pStyle w:val="Figuretitle0"/>
        <w:rPr>
          <w:lang w:val="en-US"/>
        </w:rPr>
      </w:pPr>
      <w:r>
        <w:rPr>
          <w:rFonts w:hint="cs"/>
          <w:rtl/>
        </w:rPr>
        <w:t xml:space="preserve">النموذج </w:t>
      </w:r>
      <w:r>
        <w:rPr>
          <w:lang w:val="en-US"/>
        </w:rPr>
        <w:t>B3</w:t>
      </w:r>
      <w:r>
        <w:rPr>
          <w:rFonts w:hint="cs"/>
          <w:rtl/>
          <w:lang w:val="en-US"/>
        </w:rPr>
        <w:t xml:space="preserve">: </w:t>
      </w:r>
      <w:r w:rsidRPr="00A90242">
        <w:rPr>
          <w:rFonts w:hint="cs"/>
          <w:rtl/>
        </w:rPr>
        <w:t xml:space="preserve">مخطط متوسط الدرجات </w:t>
      </w:r>
      <w:r w:rsidRPr="00A90242">
        <w:rPr>
          <w:lang w:val="en-US"/>
        </w:rPr>
        <w:t>SDG</w:t>
      </w:r>
      <w:r w:rsidRPr="00A90242">
        <w:rPr>
          <w:rFonts w:hint="cs"/>
          <w:rtl/>
        </w:rPr>
        <w:t xml:space="preserve"> وفاصل الثقة والدرجات </w:t>
      </w:r>
      <w:r w:rsidRPr="00A90242">
        <w:rPr>
          <w:lang w:val="en-US"/>
        </w:rPr>
        <w:t>ODG</w:t>
      </w:r>
      <w:r>
        <w:rPr>
          <w:rFonts w:hint="cs"/>
          <w:rtl/>
          <w:lang w:val="en-US"/>
        </w:rPr>
        <w:t xml:space="preserve"> لجميع العناصر البالغ عددها </w:t>
      </w:r>
      <w:r>
        <w:rPr>
          <w:lang w:val="en-US"/>
        </w:rPr>
        <w:t>84</w:t>
      </w:r>
    </w:p>
    <w:p w14:paraId="6BF5BFC2" w14:textId="3DF1B5DD" w:rsidR="000435DA" w:rsidRDefault="00C43F69" w:rsidP="002956BB">
      <w:pPr>
        <w:pStyle w:val="Figure"/>
      </w:pPr>
      <w:r>
        <w:rPr>
          <w:noProof/>
        </w:rPr>
        <w:drawing>
          <wp:inline distT="0" distB="0" distL="0" distR="0" wp14:anchorId="015B01DB" wp14:editId="63B39E88">
            <wp:extent cx="6120765" cy="34093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9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6120765" cy="3409315"/>
                    </a:xfrm>
                    <a:prstGeom prst="rect">
                      <a:avLst/>
                    </a:prstGeom>
                    <a:noFill/>
                    <a:ln>
                      <a:noFill/>
                    </a:ln>
                  </pic:spPr>
                </pic:pic>
              </a:graphicData>
            </a:graphic>
          </wp:inline>
        </w:drawing>
      </w:r>
    </w:p>
    <w:p w14:paraId="4DCA53EC" w14:textId="050A0C1F" w:rsidR="000435DA" w:rsidRPr="00F27472" w:rsidRDefault="002C00F6" w:rsidP="00E9599D">
      <w:pPr>
        <w:pStyle w:val="FigureNo"/>
      </w:pPr>
      <w:bookmarkStart w:id="1056" w:name="lt_pId3634"/>
      <w:r>
        <w:rPr>
          <w:rFonts w:hint="cs"/>
          <w:rtl/>
        </w:rPr>
        <w:lastRenderedPageBreak/>
        <w:t xml:space="preserve">الشكل </w:t>
      </w:r>
      <w:r w:rsidR="000435DA" w:rsidRPr="00F27472">
        <w:t>21</w:t>
      </w:r>
      <w:bookmarkEnd w:id="1056"/>
    </w:p>
    <w:p w14:paraId="5F42727B" w14:textId="6450470A" w:rsidR="001E30EB" w:rsidRPr="001E30EB" w:rsidRDefault="001E30EB" w:rsidP="00E13DA3">
      <w:pPr>
        <w:pStyle w:val="Figuretitle0"/>
      </w:pPr>
      <w:r w:rsidRPr="001E30EB">
        <w:rPr>
          <w:rFonts w:hint="cs"/>
          <w:rtl/>
        </w:rPr>
        <w:t xml:space="preserve">الصيغة </w:t>
      </w:r>
      <w:r w:rsidRPr="001E30EB">
        <w:t>FFTNnODG1</w:t>
      </w:r>
      <w:r w:rsidRPr="001E30EB">
        <w:rPr>
          <w:rFonts w:hint="cs"/>
          <w:rtl/>
        </w:rPr>
        <w:t xml:space="preserve">: مخطط متوسط الدرجات </w:t>
      </w:r>
      <w:r w:rsidRPr="001E30EB">
        <w:rPr>
          <w:lang w:val="en-US"/>
        </w:rPr>
        <w:t>SDG</w:t>
      </w:r>
      <w:r w:rsidRPr="001E30EB">
        <w:rPr>
          <w:rFonts w:hint="cs"/>
          <w:rtl/>
        </w:rPr>
        <w:t xml:space="preserve"> وفاصل الثقة والدرجات </w:t>
      </w:r>
      <w:r w:rsidRPr="001E30EB">
        <w:rPr>
          <w:lang w:val="en-US"/>
        </w:rPr>
        <w:t>ODG</w:t>
      </w:r>
      <w:r w:rsidRPr="001E30EB">
        <w:rPr>
          <w:rFonts w:hint="cs"/>
          <w:rtl/>
        </w:rPr>
        <w:t xml:space="preserve"> </w:t>
      </w:r>
      <w:r>
        <w:rPr>
          <w:rFonts w:hint="cs"/>
          <w:rtl/>
        </w:rPr>
        <w:t>أثناء</w:t>
      </w:r>
      <w:r w:rsidRPr="001E30EB">
        <w:rPr>
          <w:rFonts w:hint="cs"/>
          <w:rtl/>
        </w:rPr>
        <w:t xml:space="preserve"> المرحلة الثالثة </w:t>
      </w:r>
      <w:r w:rsidRPr="001E30EB">
        <w:rPr>
          <w:rFonts w:hint="cs"/>
          <w:rtl/>
          <w:lang w:bidi="ar-SA"/>
        </w:rPr>
        <w:t xml:space="preserve">لجميع العناصر البالغ عددها </w:t>
      </w:r>
      <w:r w:rsidRPr="001E30EB">
        <w:rPr>
          <w:lang w:val="en-US"/>
        </w:rPr>
        <w:t>84</w:t>
      </w:r>
    </w:p>
    <w:p w14:paraId="0699608F" w14:textId="2375E2F2" w:rsidR="000435DA" w:rsidRDefault="00C43F69" w:rsidP="002956BB">
      <w:pPr>
        <w:pStyle w:val="Figure"/>
      </w:pPr>
      <w:r>
        <w:rPr>
          <w:noProof/>
        </w:rPr>
        <w:drawing>
          <wp:inline distT="0" distB="0" distL="0" distR="0" wp14:anchorId="00021C7E" wp14:editId="30FC1869">
            <wp:extent cx="6120765" cy="35102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9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120765" cy="3510280"/>
                    </a:xfrm>
                    <a:prstGeom prst="rect">
                      <a:avLst/>
                    </a:prstGeom>
                    <a:noFill/>
                    <a:ln>
                      <a:noFill/>
                    </a:ln>
                  </pic:spPr>
                </pic:pic>
              </a:graphicData>
            </a:graphic>
          </wp:inline>
        </w:drawing>
      </w:r>
    </w:p>
    <w:p w14:paraId="4519F37D" w14:textId="13441934" w:rsidR="000435DA" w:rsidRPr="00F27472" w:rsidRDefault="002C00F6" w:rsidP="00E9599D">
      <w:pPr>
        <w:pStyle w:val="FigureNo"/>
      </w:pPr>
      <w:bookmarkStart w:id="1057" w:name="lt_pId3636"/>
      <w:r>
        <w:rPr>
          <w:rFonts w:hint="cs"/>
          <w:rtl/>
        </w:rPr>
        <w:t xml:space="preserve">الشكل </w:t>
      </w:r>
      <w:r w:rsidR="000435DA" w:rsidRPr="00F27472">
        <w:t>22</w:t>
      </w:r>
      <w:bookmarkEnd w:id="1057"/>
    </w:p>
    <w:p w14:paraId="0F9EDC54" w14:textId="2F700CEE" w:rsidR="000435DA" w:rsidRPr="001E30EB" w:rsidRDefault="001E30EB" w:rsidP="00E13DA3">
      <w:pPr>
        <w:pStyle w:val="Figuretitle0"/>
      </w:pPr>
      <w:bookmarkStart w:id="1058" w:name="_Hlk161756679"/>
      <w:r w:rsidRPr="001E30EB">
        <w:rPr>
          <w:rFonts w:hint="cs"/>
          <w:rtl/>
        </w:rPr>
        <w:t xml:space="preserve">الصيغة </w:t>
      </w:r>
      <w:r w:rsidRPr="001E30EB">
        <w:t>CombNnODG3</w:t>
      </w:r>
      <w:bookmarkStart w:id="1059" w:name="_Hlk161756523"/>
      <w:r w:rsidRPr="001E30EB">
        <w:rPr>
          <w:rFonts w:hint="cs"/>
          <w:rtl/>
        </w:rPr>
        <w:t xml:space="preserve">: مخطط متوسط الدرجات </w:t>
      </w:r>
      <w:r w:rsidRPr="001E30EB">
        <w:rPr>
          <w:lang w:val="en-US"/>
        </w:rPr>
        <w:t>SDG</w:t>
      </w:r>
      <w:r w:rsidRPr="001E30EB">
        <w:rPr>
          <w:rFonts w:hint="cs"/>
          <w:rtl/>
        </w:rPr>
        <w:t xml:space="preserve"> وفاصل الثقة والدرجات </w:t>
      </w:r>
      <w:r w:rsidRPr="001E30EB">
        <w:rPr>
          <w:lang w:val="en-US"/>
        </w:rPr>
        <w:t>ODG</w:t>
      </w:r>
      <w:r w:rsidRPr="001E30EB">
        <w:rPr>
          <w:rFonts w:hint="cs"/>
          <w:rtl/>
        </w:rPr>
        <w:t xml:space="preserve"> </w:t>
      </w:r>
      <w:r>
        <w:rPr>
          <w:rFonts w:hint="cs"/>
          <w:rtl/>
        </w:rPr>
        <w:t xml:space="preserve">أثناء </w:t>
      </w:r>
      <w:r w:rsidRPr="001E30EB">
        <w:rPr>
          <w:rFonts w:hint="cs"/>
          <w:rtl/>
        </w:rPr>
        <w:t xml:space="preserve">المرحلة الثالثة </w:t>
      </w:r>
      <w:r w:rsidRPr="001E30EB">
        <w:rPr>
          <w:rFonts w:hint="cs"/>
          <w:rtl/>
          <w:lang w:bidi="ar-SA"/>
        </w:rPr>
        <w:t xml:space="preserve">لجميع العناصر البالغ عددها </w:t>
      </w:r>
      <w:r w:rsidRPr="001E30EB">
        <w:rPr>
          <w:lang w:val="en-US"/>
        </w:rPr>
        <w:t>84</w:t>
      </w:r>
      <w:bookmarkEnd w:id="1059"/>
    </w:p>
    <w:bookmarkEnd w:id="1058"/>
    <w:p w14:paraId="5C7734CB" w14:textId="076F7D89" w:rsidR="000435DA" w:rsidRDefault="00C43F69" w:rsidP="002956BB">
      <w:pPr>
        <w:pStyle w:val="Figure"/>
      </w:pPr>
      <w:r>
        <w:rPr>
          <w:noProof/>
        </w:rPr>
        <w:drawing>
          <wp:inline distT="0" distB="0" distL="0" distR="0" wp14:anchorId="1A59BBD7" wp14:editId="5E0E2213">
            <wp:extent cx="6120765" cy="353631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00"/>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6120765" cy="3536315"/>
                    </a:xfrm>
                    <a:prstGeom prst="rect">
                      <a:avLst/>
                    </a:prstGeom>
                    <a:noFill/>
                    <a:ln>
                      <a:noFill/>
                    </a:ln>
                  </pic:spPr>
                </pic:pic>
              </a:graphicData>
            </a:graphic>
          </wp:inline>
        </w:drawing>
      </w:r>
    </w:p>
    <w:p w14:paraId="64312503" w14:textId="5F58DDF8" w:rsidR="000435DA" w:rsidRPr="001E30EB" w:rsidRDefault="002C00F6" w:rsidP="008700B7">
      <w:pPr>
        <w:pStyle w:val="Heading2"/>
        <w:rPr>
          <w:rtl/>
          <w:lang w:bidi="ar-EG"/>
        </w:rPr>
      </w:pPr>
      <w:bookmarkStart w:id="1060" w:name="_Toc425054184"/>
      <w:bookmarkStart w:id="1061" w:name="_Toc133255969"/>
      <w:bookmarkStart w:id="1062" w:name="_Toc165969914"/>
      <w:r>
        <w:lastRenderedPageBreak/>
        <w:t>5.4</w:t>
      </w:r>
      <w:r w:rsidR="000435DA" w:rsidRPr="00F27472">
        <w:tab/>
      </w:r>
      <w:bookmarkEnd w:id="1060"/>
      <w:bookmarkEnd w:id="1061"/>
      <w:r w:rsidR="001E30EB" w:rsidRPr="001E30EB">
        <w:rPr>
          <w:rFonts w:hint="cs"/>
          <w:rtl/>
        </w:rPr>
        <w:t xml:space="preserve">مقارنة الدرجات </w:t>
      </w:r>
      <w:r w:rsidR="001E30EB" w:rsidRPr="001E30EB">
        <w:t>ODG</w:t>
      </w:r>
      <w:r w:rsidR="001E30EB" w:rsidRPr="001E30EB">
        <w:rPr>
          <w:rFonts w:hint="cs"/>
          <w:rtl/>
          <w:lang w:bidi="ar-EG"/>
        </w:rPr>
        <w:t xml:space="preserve"> مقابل فاصل التسامح</w:t>
      </w:r>
      <w:bookmarkEnd w:id="1062"/>
    </w:p>
    <w:p w14:paraId="4C65D90D" w14:textId="1BD87EAB" w:rsidR="000435DA" w:rsidRPr="00BD17EA" w:rsidRDefault="009413FE" w:rsidP="00E9599D">
      <w:pPr>
        <w:rPr>
          <w:spacing w:val="-2"/>
          <w:lang w:val="en-GB"/>
        </w:rPr>
      </w:pPr>
      <w:r w:rsidRPr="00BD17EA">
        <w:rPr>
          <w:spacing w:val="-2"/>
          <w:rtl/>
          <w:lang w:val="en-GB"/>
        </w:rPr>
        <w:t>حدد قطاع الاتصالات الراديوية متطلب</w:t>
      </w:r>
      <w:r w:rsidRPr="00BD17EA">
        <w:rPr>
          <w:rFonts w:hint="cs"/>
          <w:spacing w:val="-2"/>
          <w:rtl/>
          <w:lang w:val="en-GB"/>
        </w:rPr>
        <w:t>اً مستهدفاً</w:t>
      </w:r>
      <w:r w:rsidRPr="00BD17EA">
        <w:rPr>
          <w:spacing w:val="-2"/>
          <w:rtl/>
          <w:lang w:val="en-GB"/>
        </w:rPr>
        <w:t xml:space="preserve"> </w:t>
      </w:r>
      <w:r w:rsidRPr="00BD17EA">
        <w:rPr>
          <w:rFonts w:hint="cs"/>
          <w:spacing w:val="-2"/>
          <w:rtl/>
          <w:lang w:val="en-GB"/>
        </w:rPr>
        <w:t>ل</w:t>
      </w:r>
      <w:r w:rsidRPr="00BD17EA">
        <w:rPr>
          <w:spacing w:val="-2"/>
          <w:rtl/>
          <w:lang w:val="en-GB"/>
        </w:rPr>
        <w:t>لمستعمل يمكن تقابله مع ف</w:t>
      </w:r>
      <w:r w:rsidRPr="00BD17EA">
        <w:rPr>
          <w:rFonts w:hint="cs"/>
          <w:spacing w:val="-2"/>
          <w:rtl/>
          <w:lang w:val="en-GB"/>
        </w:rPr>
        <w:t>اصل</w:t>
      </w:r>
      <w:r w:rsidRPr="00BD17EA">
        <w:rPr>
          <w:spacing w:val="-2"/>
          <w:rtl/>
          <w:lang w:val="en-GB"/>
        </w:rPr>
        <w:t xml:space="preserve"> التسامح. </w:t>
      </w:r>
      <w:r w:rsidRPr="00BD17EA">
        <w:rPr>
          <w:rFonts w:hint="cs"/>
          <w:spacing w:val="-2"/>
          <w:rtl/>
          <w:lang w:val="en-GB"/>
        </w:rPr>
        <w:t>و</w:t>
      </w:r>
      <w:r w:rsidRPr="00BD17EA">
        <w:rPr>
          <w:spacing w:val="-2"/>
          <w:rtl/>
          <w:lang w:val="en-GB"/>
        </w:rPr>
        <w:t>تكون المتطلبات المستهدفة أكثر صرامة بالنسبة للمستويات الأعلى من جودة الصوت وأ</w:t>
      </w:r>
      <w:r w:rsidRPr="00BD17EA">
        <w:rPr>
          <w:rFonts w:hint="cs"/>
          <w:spacing w:val="-2"/>
          <w:rtl/>
          <w:lang w:val="en-GB"/>
        </w:rPr>
        <w:t>قل صرامة</w:t>
      </w:r>
      <w:r w:rsidRPr="00BD17EA">
        <w:rPr>
          <w:spacing w:val="-2"/>
          <w:rtl/>
          <w:lang w:val="en-GB"/>
        </w:rPr>
        <w:t xml:space="preserve"> بالنسبة لجودة الصوت المنخفضة. </w:t>
      </w:r>
      <w:r w:rsidRPr="00BD17EA">
        <w:rPr>
          <w:rFonts w:hint="cs"/>
          <w:spacing w:val="-2"/>
          <w:rtl/>
          <w:lang w:val="en-GB"/>
        </w:rPr>
        <w:t>و</w:t>
      </w:r>
      <w:r w:rsidRPr="00BD17EA">
        <w:rPr>
          <w:spacing w:val="-2"/>
          <w:rtl/>
          <w:lang w:val="en-GB"/>
        </w:rPr>
        <w:t xml:space="preserve">توضح الأشكال أدناه الأداء في هذا البعد للنموذج </w:t>
      </w:r>
      <w:r w:rsidRPr="00BD17EA">
        <w:rPr>
          <w:spacing w:val="-2"/>
          <w:lang w:val="en-GB"/>
        </w:rPr>
        <w:t>B3</w:t>
      </w:r>
      <w:r w:rsidRPr="00BD17EA">
        <w:rPr>
          <w:spacing w:val="-2"/>
          <w:rtl/>
          <w:lang w:val="en-GB"/>
        </w:rPr>
        <w:t xml:space="preserve"> و</w:t>
      </w:r>
      <w:r w:rsidRPr="00BD17EA">
        <w:rPr>
          <w:rFonts w:hint="cs"/>
          <w:spacing w:val="-2"/>
          <w:rtl/>
          <w:lang w:val="en-GB"/>
        </w:rPr>
        <w:t>صيغتي</w:t>
      </w:r>
      <w:r w:rsidRPr="00BD17EA">
        <w:rPr>
          <w:spacing w:val="-2"/>
          <w:rtl/>
          <w:lang w:val="en-GB"/>
        </w:rPr>
        <w:t xml:space="preserve"> النموذج </w:t>
      </w:r>
      <w:r w:rsidRPr="00BD17EA">
        <w:rPr>
          <w:spacing w:val="-2"/>
          <w:lang w:val="en-GB"/>
        </w:rPr>
        <w:t>FFTNnODG1</w:t>
      </w:r>
      <w:r w:rsidRPr="00BD17EA">
        <w:rPr>
          <w:spacing w:val="-2"/>
          <w:rtl/>
          <w:lang w:val="en-GB"/>
        </w:rPr>
        <w:t xml:space="preserve"> و</w:t>
      </w:r>
      <w:r w:rsidRPr="00BD17EA">
        <w:rPr>
          <w:spacing w:val="-2"/>
          <w:lang w:val="en-GB"/>
        </w:rPr>
        <w:t>CombNnODG3</w:t>
      </w:r>
      <w:r w:rsidRPr="00BD17EA">
        <w:rPr>
          <w:spacing w:val="-2"/>
          <w:rtl/>
          <w:lang w:val="en-GB"/>
        </w:rPr>
        <w:t xml:space="preserve"> لجميع العناصر ال</w:t>
      </w:r>
      <w:r w:rsidRPr="00BD17EA">
        <w:rPr>
          <w:rFonts w:hint="cs"/>
          <w:spacing w:val="-2"/>
          <w:rtl/>
          <w:lang w:val="en-GB"/>
        </w:rPr>
        <w:t>بالغ عددها</w:t>
      </w:r>
      <w:r w:rsidRPr="00BD17EA">
        <w:rPr>
          <w:spacing w:val="-2"/>
          <w:rtl/>
          <w:lang w:val="en-GB"/>
        </w:rPr>
        <w:t xml:space="preserve"> </w:t>
      </w:r>
      <w:r w:rsidRPr="00BD17EA">
        <w:rPr>
          <w:spacing w:val="-2"/>
          <w:lang w:val="en-GB"/>
        </w:rPr>
        <w:t>84</w:t>
      </w:r>
      <w:r w:rsidRPr="00BD17EA">
        <w:rPr>
          <w:spacing w:val="-2"/>
          <w:rtl/>
          <w:lang w:val="en-GB"/>
        </w:rPr>
        <w:t xml:space="preserve"> خلال المرحلة </w:t>
      </w:r>
      <w:r w:rsidRPr="00BD17EA">
        <w:rPr>
          <w:spacing w:val="-2"/>
          <w:lang w:val="en-GB"/>
        </w:rPr>
        <w:t>3</w:t>
      </w:r>
      <w:r w:rsidRPr="00BD17EA">
        <w:rPr>
          <w:spacing w:val="-2"/>
          <w:rtl/>
          <w:lang w:val="en-GB"/>
        </w:rPr>
        <w:t>.</w:t>
      </w:r>
    </w:p>
    <w:p w14:paraId="7A44B650" w14:textId="5645E613" w:rsidR="000435DA" w:rsidRPr="00F27472" w:rsidRDefault="002C00F6" w:rsidP="00E9599D">
      <w:pPr>
        <w:pStyle w:val="FigureNo"/>
      </w:pPr>
      <w:bookmarkStart w:id="1063" w:name="lt_pId3643"/>
      <w:r>
        <w:rPr>
          <w:rFonts w:hint="cs"/>
          <w:rtl/>
        </w:rPr>
        <w:t xml:space="preserve">الشكل </w:t>
      </w:r>
      <w:r w:rsidR="000435DA" w:rsidRPr="00F27472">
        <w:t>23</w:t>
      </w:r>
      <w:bookmarkEnd w:id="1063"/>
    </w:p>
    <w:p w14:paraId="39131F29" w14:textId="77B98749" w:rsidR="000435DA" w:rsidRPr="009413FE" w:rsidRDefault="009413FE" w:rsidP="00E13DA3">
      <w:pPr>
        <w:pStyle w:val="Figuretitle0"/>
        <w:rPr>
          <w:rtl/>
          <w:lang w:val="en-US"/>
        </w:rPr>
      </w:pPr>
      <w:r>
        <w:rPr>
          <w:rFonts w:hint="cs"/>
          <w:rtl/>
        </w:rPr>
        <w:t xml:space="preserve">النموذج </w:t>
      </w:r>
      <w:r>
        <w:rPr>
          <w:lang w:val="en-US"/>
        </w:rPr>
        <w:t>B3</w:t>
      </w:r>
      <w:r>
        <w:rPr>
          <w:rFonts w:hint="cs"/>
          <w:rtl/>
          <w:lang w:val="en-US"/>
        </w:rPr>
        <w:t>:</w:t>
      </w:r>
      <w:r w:rsidRPr="001E30EB">
        <w:rPr>
          <w:rFonts w:hint="cs"/>
          <w:rtl/>
        </w:rPr>
        <w:t xml:space="preserve"> مخطط متوسط الدرجات </w:t>
      </w:r>
      <w:r w:rsidRPr="001E30EB">
        <w:rPr>
          <w:lang w:val="en-US"/>
        </w:rPr>
        <w:t>SDG</w:t>
      </w:r>
      <w:r w:rsidRPr="001E30EB">
        <w:rPr>
          <w:rFonts w:hint="cs"/>
          <w:rtl/>
        </w:rPr>
        <w:t xml:space="preserve"> وفاصل الثقة والدرجات </w:t>
      </w:r>
      <w:r w:rsidRPr="001E30EB">
        <w:rPr>
          <w:lang w:val="en-US"/>
        </w:rPr>
        <w:t>ODG</w:t>
      </w:r>
      <w:r w:rsidRPr="001E30EB">
        <w:rPr>
          <w:rFonts w:hint="cs"/>
          <w:rtl/>
        </w:rPr>
        <w:t xml:space="preserve"> </w:t>
      </w:r>
      <w:r>
        <w:rPr>
          <w:rFonts w:hint="cs"/>
          <w:rtl/>
        </w:rPr>
        <w:t xml:space="preserve">أثناء </w:t>
      </w:r>
      <w:r w:rsidRPr="001E30EB">
        <w:rPr>
          <w:rFonts w:hint="cs"/>
          <w:rtl/>
        </w:rPr>
        <w:t xml:space="preserve">المرحلة </w:t>
      </w:r>
      <w:r>
        <w:t>3</w:t>
      </w:r>
      <w:r w:rsidRPr="001E30EB">
        <w:rPr>
          <w:rFonts w:hint="cs"/>
          <w:rtl/>
        </w:rPr>
        <w:t xml:space="preserve"> </w:t>
      </w:r>
      <w:r w:rsidRPr="001E30EB">
        <w:rPr>
          <w:rFonts w:hint="cs"/>
          <w:rtl/>
          <w:lang w:bidi="ar-SA"/>
        </w:rPr>
        <w:t>لجميع العناصر البالغ</w:t>
      </w:r>
      <w:r w:rsidR="00BD17EA">
        <w:rPr>
          <w:rFonts w:hint="eastAsia"/>
          <w:rtl/>
          <w:lang w:bidi="ar-SA"/>
        </w:rPr>
        <w:t> </w:t>
      </w:r>
      <w:r w:rsidRPr="001E30EB">
        <w:rPr>
          <w:rFonts w:hint="cs"/>
          <w:rtl/>
          <w:lang w:bidi="ar-SA"/>
        </w:rPr>
        <w:t>عددها</w:t>
      </w:r>
      <w:r w:rsidR="00BD17EA">
        <w:rPr>
          <w:rFonts w:hint="eastAsia"/>
          <w:rtl/>
          <w:lang w:bidi="ar-SA"/>
        </w:rPr>
        <w:t> </w:t>
      </w:r>
      <w:r w:rsidRPr="001E30EB">
        <w:rPr>
          <w:lang w:val="en-US"/>
        </w:rPr>
        <w:t>84</w:t>
      </w:r>
    </w:p>
    <w:p w14:paraId="2D9F4ABA" w14:textId="5CC10AFB" w:rsidR="000435DA" w:rsidRDefault="00C43F69" w:rsidP="002956BB">
      <w:pPr>
        <w:pStyle w:val="Figure"/>
      </w:pPr>
      <w:r>
        <w:rPr>
          <w:noProof/>
        </w:rPr>
        <w:drawing>
          <wp:inline distT="0" distB="0" distL="0" distR="0" wp14:anchorId="00785A10" wp14:editId="14CE9E94">
            <wp:extent cx="5810250" cy="318637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02"/>
                    <pic:cNvPicPr>
                      <a:picLocks noChangeAspect="1" noChangeArrowheads="1"/>
                    </pic:cNvPicPr>
                  </pic:nvPicPr>
                  <pic:blipFill rotWithShape="1">
                    <a:blip r:embed="rId245" cstate="print">
                      <a:extLst>
                        <a:ext uri="{28A0092B-C50C-407E-A947-70E740481C1C}">
                          <a14:useLocalDpi xmlns:a14="http://schemas.microsoft.com/office/drawing/2010/main" val="0"/>
                        </a:ext>
                      </a:extLst>
                    </a:blip>
                    <a:srcRect t="3490" b="1590"/>
                    <a:stretch/>
                  </pic:blipFill>
                  <pic:spPr bwMode="auto">
                    <a:xfrm>
                      <a:off x="0" y="0"/>
                      <a:ext cx="5810685" cy="3186615"/>
                    </a:xfrm>
                    <a:prstGeom prst="rect">
                      <a:avLst/>
                    </a:prstGeom>
                    <a:noFill/>
                    <a:ln>
                      <a:noFill/>
                    </a:ln>
                    <a:extLst>
                      <a:ext uri="{53640926-AAD7-44D8-BBD7-CCE9431645EC}">
                        <a14:shadowObscured xmlns:a14="http://schemas.microsoft.com/office/drawing/2010/main"/>
                      </a:ext>
                    </a:extLst>
                  </pic:spPr>
                </pic:pic>
              </a:graphicData>
            </a:graphic>
          </wp:inline>
        </w:drawing>
      </w:r>
    </w:p>
    <w:p w14:paraId="53028B73" w14:textId="4986C4D5" w:rsidR="000435DA" w:rsidRPr="00F27472" w:rsidRDefault="002C00F6" w:rsidP="00725A67">
      <w:pPr>
        <w:pStyle w:val="FigureNo"/>
        <w:keepNext w:val="0"/>
      </w:pPr>
      <w:bookmarkStart w:id="1064" w:name="lt_pId3645"/>
      <w:r>
        <w:rPr>
          <w:rFonts w:hint="cs"/>
          <w:rtl/>
        </w:rPr>
        <w:t xml:space="preserve">الشكل </w:t>
      </w:r>
      <w:r w:rsidR="000435DA" w:rsidRPr="00F27472">
        <w:t>24</w:t>
      </w:r>
      <w:bookmarkEnd w:id="1064"/>
    </w:p>
    <w:p w14:paraId="7FBFFD2E" w14:textId="0E07F263" w:rsidR="009413FE" w:rsidRPr="009413FE" w:rsidRDefault="009413FE" w:rsidP="00725A67">
      <w:pPr>
        <w:pStyle w:val="Figuretitle0"/>
        <w:keepNext w:val="0"/>
      </w:pPr>
      <w:r w:rsidRPr="009413FE">
        <w:rPr>
          <w:rFonts w:hint="cs"/>
          <w:rtl/>
        </w:rPr>
        <w:t xml:space="preserve">الصيغة </w:t>
      </w:r>
      <w:r w:rsidRPr="009413FE">
        <w:t>FFTNnODG1</w:t>
      </w:r>
      <w:r w:rsidRPr="009413FE">
        <w:rPr>
          <w:rFonts w:hint="cs"/>
          <w:rtl/>
        </w:rPr>
        <w:t xml:space="preserve">: مخطط متوسط الدرجات </w:t>
      </w:r>
      <w:r w:rsidRPr="009413FE">
        <w:rPr>
          <w:lang w:val="en-US"/>
        </w:rPr>
        <w:t>SDG</w:t>
      </w:r>
      <w:r w:rsidRPr="009413FE">
        <w:rPr>
          <w:rFonts w:hint="cs"/>
          <w:rtl/>
        </w:rPr>
        <w:t xml:space="preserve"> وفاصل الثقة والدرجات </w:t>
      </w:r>
      <w:r w:rsidRPr="009413FE">
        <w:rPr>
          <w:lang w:val="en-US"/>
        </w:rPr>
        <w:t>ODG</w:t>
      </w:r>
      <w:r w:rsidRPr="009413FE">
        <w:rPr>
          <w:rFonts w:hint="cs"/>
          <w:rtl/>
        </w:rPr>
        <w:t xml:space="preserve"> أثناء المرحلة </w:t>
      </w:r>
      <w:r>
        <w:t>3</w:t>
      </w:r>
      <w:r w:rsidRPr="009413FE">
        <w:rPr>
          <w:rFonts w:hint="cs"/>
          <w:rtl/>
        </w:rPr>
        <w:t xml:space="preserve"> </w:t>
      </w:r>
      <w:r w:rsidRPr="009413FE">
        <w:rPr>
          <w:rFonts w:hint="cs"/>
          <w:rtl/>
          <w:lang w:bidi="ar-SA"/>
        </w:rPr>
        <w:t xml:space="preserve">لجميع العناصر البالغ عددها </w:t>
      </w:r>
      <w:r w:rsidRPr="009413FE">
        <w:rPr>
          <w:lang w:val="en-US"/>
        </w:rPr>
        <w:t>84</w:t>
      </w:r>
    </w:p>
    <w:p w14:paraId="2F5DFC9B" w14:textId="1B677184" w:rsidR="000435DA" w:rsidRDefault="00C43F69" w:rsidP="00725A67">
      <w:pPr>
        <w:pStyle w:val="Figure"/>
        <w:keepLines w:val="0"/>
      </w:pPr>
      <w:r>
        <w:rPr>
          <w:noProof/>
        </w:rPr>
        <w:drawing>
          <wp:inline distT="0" distB="0" distL="0" distR="0" wp14:anchorId="4BA091EA" wp14:editId="5A7D8DE1">
            <wp:extent cx="5512615" cy="2916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04"/>
                    <pic:cNvPicPr>
                      <a:picLocks noChangeAspect="1" noChangeArrowheads="1"/>
                    </pic:cNvPicPr>
                  </pic:nvPicPr>
                  <pic:blipFill rotWithShape="1">
                    <a:blip r:embed="rId246" cstate="print">
                      <a:extLst>
                        <a:ext uri="{28A0092B-C50C-407E-A947-70E740481C1C}">
                          <a14:useLocalDpi xmlns:a14="http://schemas.microsoft.com/office/drawing/2010/main" val="0"/>
                        </a:ext>
                      </a:extLst>
                    </a:blip>
                    <a:srcRect t="4715" b="1453"/>
                    <a:stretch/>
                  </pic:blipFill>
                  <pic:spPr bwMode="auto">
                    <a:xfrm>
                      <a:off x="0" y="0"/>
                      <a:ext cx="5512615" cy="2916000"/>
                    </a:xfrm>
                    <a:prstGeom prst="rect">
                      <a:avLst/>
                    </a:prstGeom>
                    <a:noFill/>
                    <a:ln>
                      <a:noFill/>
                    </a:ln>
                    <a:extLst>
                      <a:ext uri="{53640926-AAD7-44D8-BBD7-CCE9431645EC}">
                        <a14:shadowObscured xmlns:a14="http://schemas.microsoft.com/office/drawing/2010/main"/>
                      </a:ext>
                    </a:extLst>
                  </pic:spPr>
                </pic:pic>
              </a:graphicData>
            </a:graphic>
          </wp:inline>
        </w:drawing>
      </w:r>
    </w:p>
    <w:p w14:paraId="43B09176" w14:textId="710D0232" w:rsidR="000435DA" w:rsidRPr="00F27472" w:rsidRDefault="002C00F6" w:rsidP="00725A67">
      <w:pPr>
        <w:pStyle w:val="FigureNo"/>
        <w:keepNext w:val="0"/>
      </w:pPr>
      <w:bookmarkStart w:id="1065" w:name="lt_pId3647"/>
      <w:r>
        <w:rPr>
          <w:rFonts w:hint="cs"/>
          <w:rtl/>
        </w:rPr>
        <w:lastRenderedPageBreak/>
        <w:t xml:space="preserve">الشكل </w:t>
      </w:r>
      <w:r w:rsidR="000435DA" w:rsidRPr="00F27472">
        <w:t>25</w:t>
      </w:r>
      <w:bookmarkEnd w:id="1065"/>
    </w:p>
    <w:p w14:paraId="14DDE5A1" w14:textId="45EB3FCA" w:rsidR="009413FE" w:rsidRPr="001E30EB" w:rsidRDefault="009413FE" w:rsidP="00E13DA3">
      <w:pPr>
        <w:pStyle w:val="Figuretitle0"/>
      </w:pPr>
      <w:r w:rsidRPr="001E30EB">
        <w:rPr>
          <w:rFonts w:hint="cs"/>
          <w:rtl/>
        </w:rPr>
        <w:t xml:space="preserve">الصيغة </w:t>
      </w:r>
      <w:r w:rsidRPr="001E30EB">
        <w:t>CombNnODG3</w:t>
      </w:r>
      <w:r w:rsidRPr="001E30EB">
        <w:rPr>
          <w:rFonts w:hint="cs"/>
          <w:rtl/>
        </w:rPr>
        <w:t xml:space="preserve">: مخطط متوسط الدرجات </w:t>
      </w:r>
      <w:r w:rsidRPr="001E30EB">
        <w:rPr>
          <w:lang w:val="en-US"/>
        </w:rPr>
        <w:t>SDG</w:t>
      </w:r>
      <w:r w:rsidRPr="001E30EB">
        <w:rPr>
          <w:rFonts w:hint="cs"/>
          <w:rtl/>
        </w:rPr>
        <w:t xml:space="preserve"> وفاصل الثقة والدرجات </w:t>
      </w:r>
      <w:r w:rsidRPr="001E30EB">
        <w:rPr>
          <w:lang w:val="en-US"/>
        </w:rPr>
        <w:t>ODG</w:t>
      </w:r>
      <w:r w:rsidRPr="001E30EB">
        <w:rPr>
          <w:rFonts w:hint="cs"/>
          <w:rtl/>
        </w:rPr>
        <w:t xml:space="preserve"> </w:t>
      </w:r>
      <w:r>
        <w:rPr>
          <w:rFonts w:hint="cs"/>
          <w:rtl/>
        </w:rPr>
        <w:t xml:space="preserve">أثناء </w:t>
      </w:r>
      <w:r w:rsidRPr="001E30EB">
        <w:rPr>
          <w:rFonts w:hint="cs"/>
          <w:rtl/>
        </w:rPr>
        <w:t xml:space="preserve">المرحلة </w:t>
      </w:r>
      <w:r>
        <w:t>3</w:t>
      </w:r>
      <w:r w:rsidRPr="001E30EB">
        <w:rPr>
          <w:rFonts w:hint="cs"/>
          <w:rtl/>
        </w:rPr>
        <w:t xml:space="preserve"> </w:t>
      </w:r>
      <w:r w:rsidRPr="001E30EB">
        <w:rPr>
          <w:rFonts w:hint="cs"/>
          <w:rtl/>
          <w:lang w:bidi="ar-SA"/>
        </w:rPr>
        <w:t xml:space="preserve">لجميع العناصر البالغ عددها </w:t>
      </w:r>
      <w:r w:rsidRPr="001E30EB">
        <w:rPr>
          <w:lang w:val="en-US"/>
        </w:rPr>
        <w:t>84</w:t>
      </w:r>
    </w:p>
    <w:p w14:paraId="2E2F4624" w14:textId="4D7D3488" w:rsidR="000435DA" w:rsidRDefault="00C43F69" w:rsidP="002956BB">
      <w:pPr>
        <w:pStyle w:val="Figure"/>
      </w:pPr>
      <w:r>
        <w:rPr>
          <w:noProof/>
        </w:rPr>
        <w:drawing>
          <wp:inline distT="0" distB="0" distL="0" distR="0" wp14:anchorId="4998FAF6" wp14:editId="18E2CD20">
            <wp:extent cx="6120765" cy="3529965"/>
            <wp:effectExtent l="0" t="0" r="0" b="0"/>
            <wp:docPr id="1063713152" name="Picture 106371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0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6120765" cy="3529965"/>
                    </a:xfrm>
                    <a:prstGeom prst="rect">
                      <a:avLst/>
                    </a:prstGeom>
                    <a:noFill/>
                    <a:ln>
                      <a:noFill/>
                    </a:ln>
                  </pic:spPr>
                </pic:pic>
              </a:graphicData>
            </a:graphic>
          </wp:inline>
        </w:drawing>
      </w:r>
    </w:p>
    <w:p w14:paraId="66A2A499" w14:textId="52749DE1" w:rsidR="000435DA" w:rsidRPr="00F27472" w:rsidRDefault="000435DA" w:rsidP="008700B7">
      <w:pPr>
        <w:pStyle w:val="Heading1"/>
      </w:pPr>
      <w:bookmarkStart w:id="1066" w:name="_Toc425054185"/>
      <w:bookmarkStart w:id="1067" w:name="_Toc133255970"/>
      <w:bookmarkStart w:id="1068" w:name="_Toc165969915"/>
      <w:r w:rsidRPr="00215B52">
        <w:t>5</w:t>
      </w:r>
      <w:r w:rsidRPr="00215B52">
        <w:tab/>
      </w:r>
      <w:bookmarkEnd w:id="1066"/>
      <w:bookmarkEnd w:id="1067"/>
      <w:r w:rsidR="007E2C99" w:rsidRPr="00215B52">
        <w:rPr>
          <w:rtl/>
        </w:rPr>
        <w:t>اختيار</w:t>
      </w:r>
      <w:r w:rsidR="00E12B24" w:rsidRPr="00215B52">
        <w:rPr>
          <w:rFonts w:hint="cs"/>
          <w:rtl/>
        </w:rPr>
        <w:t xml:space="preserve"> صيغ</w:t>
      </w:r>
      <w:r w:rsidR="007E2C99" w:rsidRPr="00215B52">
        <w:rPr>
          <w:rtl/>
        </w:rPr>
        <w:t xml:space="preserve"> النموذج ال</w:t>
      </w:r>
      <w:r w:rsidR="0098043F" w:rsidRPr="00215B52">
        <w:rPr>
          <w:rFonts w:hint="cs"/>
          <w:rtl/>
        </w:rPr>
        <w:t>مثلى</w:t>
      </w:r>
      <w:bookmarkEnd w:id="1068"/>
    </w:p>
    <w:p w14:paraId="08917367" w14:textId="31848A67" w:rsidR="000435DA" w:rsidRPr="00F27472" w:rsidRDefault="00F5327C" w:rsidP="00E9599D">
      <w:pPr>
        <w:rPr>
          <w:lang w:val="en-GB"/>
        </w:rPr>
      </w:pPr>
      <w:r>
        <w:rPr>
          <w:rFonts w:hint="cs"/>
          <w:rtl/>
          <w:lang w:val="en-GB"/>
        </w:rPr>
        <w:t>قُدمت</w:t>
      </w:r>
      <w:r w:rsidRPr="00F5327C">
        <w:rPr>
          <w:rtl/>
          <w:lang w:val="en-GB"/>
        </w:rPr>
        <w:t xml:space="preserve"> ثماني عشر</w:t>
      </w:r>
      <w:r>
        <w:rPr>
          <w:rFonts w:hint="cs"/>
          <w:rtl/>
          <w:lang w:val="en-GB"/>
        </w:rPr>
        <w:t>ة</w:t>
      </w:r>
      <w:r w:rsidRPr="00F5327C">
        <w:rPr>
          <w:rtl/>
          <w:lang w:val="en-GB"/>
        </w:rPr>
        <w:t xml:space="preserve"> </w:t>
      </w:r>
      <w:r>
        <w:rPr>
          <w:rFonts w:hint="cs"/>
          <w:rtl/>
          <w:lang w:val="en-GB"/>
        </w:rPr>
        <w:t>صيغة مختلفة للنموذج</w:t>
      </w:r>
      <w:r w:rsidRPr="00F5327C">
        <w:rPr>
          <w:rtl/>
          <w:lang w:val="en-GB"/>
        </w:rPr>
        <w:t xml:space="preserve"> إلى موقع الاختبار الموضوعي: </w:t>
      </w:r>
      <w:r>
        <w:rPr>
          <w:lang w:val="en-GB"/>
        </w:rPr>
        <w:t>6</w:t>
      </w:r>
      <w:r>
        <w:rPr>
          <w:rFonts w:hint="cs"/>
          <w:rtl/>
          <w:lang w:val="en-GB" w:bidi="ar-EG"/>
        </w:rPr>
        <w:t xml:space="preserve"> صيغ</w:t>
      </w:r>
      <w:r w:rsidRPr="00F5327C">
        <w:rPr>
          <w:rtl/>
          <w:lang w:val="en-GB"/>
        </w:rPr>
        <w:t xml:space="preserve"> </w:t>
      </w:r>
      <w:r>
        <w:rPr>
          <w:rFonts w:hint="cs"/>
          <w:rtl/>
          <w:lang w:val="en-GB"/>
        </w:rPr>
        <w:t>قائمة</w:t>
      </w:r>
      <w:r w:rsidRPr="00F5327C">
        <w:rPr>
          <w:rtl/>
          <w:lang w:val="en-GB"/>
        </w:rPr>
        <w:t xml:space="preserve"> على</w:t>
      </w:r>
      <w:r>
        <w:rPr>
          <w:rFonts w:hint="cs"/>
          <w:rtl/>
          <w:lang w:val="en-GB"/>
        </w:rPr>
        <w:t xml:space="preserve"> التحويل</w:t>
      </w:r>
      <w:r w:rsidRPr="00F5327C">
        <w:rPr>
          <w:rtl/>
          <w:lang w:val="en-GB"/>
        </w:rPr>
        <w:t xml:space="preserve"> </w:t>
      </w:r>
      <w:r w:rsidRPr="00F5327C">
        <w:rPr>
          <w:lang w:val="en-GB"/>
        </w:rPr>
        <w:t>FFT</w:t>
      </w:r>
      <w:r w:rsidRPr="00F5327C">
        <w:rPr>
          <w:rtl/>
          <w:lang w:val="en-GB"/>
        </w:rPr>
        <w:t>، وست</w:t>
      </w:r>
      <w:r>
        <w:rPr>
          <w:rFonts w:hint="cs"/>
          <w:rtl/>
          <w:lang w:val="en-GB"/>
        </w:rPr>
        <w:t xml:space="preserve"> صيغ </w:t>
      </w:r>
      <w:r w:rsidRPr="00F5327C">
        <w:rPr>
          <w:rtl/>
          <w:lang w:val="en-GB"/>
        </w:rPr>
        <w:t>تستخدم بنك مرشح</w:t>
      </w:r>
      <w:r>
        <w:rPr>
          <w:rFonts w:hint="cs"/>
          <w:rtl/>
          <w:lang w:val="en-GB"/>
        </w:rPr>
        <w:t>ات</w:t>
      </w:r>
      <w:r w:rsidRPr="00F5327C">
        <w:rPr>
          <w:rtl/>
          <w:lang w:val="en-GB"/>
        </w:rPr>
        <w:t xml:space="preserve"> مُكيَّف إدراكيا</w:t>
      </w:r>
      <w:r>
        <w:rPr>
          <w:rFonts w:hint="cs"/>
          <w:rtl/>
          <w:lang w:val="en-GB"/>
        </w:rPr>
        <w:t>ً</w:t>
      </w:r>
      <w:r w:rsidRPr="00F5327C">
        <w:rPr>
          <w:rtl/>
          <w:lang w:val="en-GB"/>
        </w:rPr>
        <w:t xml:space="preserve"> وست</w:t>
      </w:r>
      <w:r>
        <w:rPr>
          <w:rFonts w:hint="cs"/>
          <w:rtl/>
          <w:lang w:val="en-GB"/>
        </w:rPr>
        <w:t xml:space="preserve"> صيغ </w:t>
      </w:r>
      <w:r w:rsidRPr="00F5327C">
        <w:rPr>
          <w:rtl/>
          <w:lang w:val="en-GB"/>
        </w:rPr>
        <w:t>تستخدم مزيجا</w:t>
      </w:r>
      <w:r>
        <w:rPr>
          <w:rFonts w:hint="cs"/>
          <w:rtl/>
          <w:lang w:val="en-GB"/>
        </w:rPr>
        <w:t>ً</w:t>
      </w:r>
      <w:r w:rsidRPr="00F5327C">
        <w:rPr>
          <w:rtl/>
          <w:lang w:val="en-GB"/>
        </w:rPr>
        <w:t xml:space="preserve"> من كل من</w:t>
      </w:r>
      <w:r>
        <w:rPr>
          <w:rFonts w:hint="cs"/>
          <w:rtl/>
          <w:lang w:val="en-GB"/>
        </w:rPr>
        <w:t xml:space="preserve"> التحويل</w:t>
      </w:r>
      <w:r w:rsidRPr="00F5327C">
        <w:rPr>
          <w:rtl/>
          <w:lang w:val="en-GB"/>
        </w:rPr>
        <w:t xml:space="preserve"> </w:t>
      </w:r>
      <w:r w:rsidRPr="00F5327C">
        <w:rPr>
          <w:lang w:val="en-GB"/>
        </w:rPr>
        <w:t>FFT</w:t>
      </w:r>
      <w:r w:rsidRPr="00F5327C">
        <w:rPr>
          <w:rtl/>
          <w:lang w:val="en-GB"/>
        </w:rPr>
        <w:t xml:space="preserve"> وبنك ال</w:t>
      </w:r>
      <w:r>
        <w:rPr>
          <w:rFonts w:hint="cs"/>
          <w:rtl/>
          <w:lang w:val="en-GB"/>
        </w:rPr>
        <w:t>م</w:t>
      </w:r>
      <w:r w:rsidRPr="00F5327C">
        <w:rPr>
          <w:rtl/>
          <w:lang w:val="en-GB"/>
        </w:rPr>
        <w:t>رشح</w:t>
      </w:r>
      <w:r>
        <w:rPr>
          <w:rFonts w:hint="cs"/>
          <w:rtl/>
          <w:lang w:val="en-GB"/>
        </w:rPr>
        <w:t>ات</w:t>
      </w:r>
      <w:r w:rsidRPr="00F5327C">
        <w:rPr>
          <w:rtl/>
          <w:lang w:val="en-GB"/>
        </w:rPr>
        <w:t xml:space="preserve">. </w:t>
      </w:r>
      <w:r>
        <w:rPr>
          <w:rFonts w:hint="cs"/>
          <w:rtl/>
          <w:lang w:val="en-GB"/>
        </w:rPr>
        <w:t>و</w:t>
      </w:r>
      <w:r w:rsidRPr="00F5327C">
        <w:rPr>
          <w:rtl/>
          <w:lang w:val="en-GB"/>
        </w:rPr>
        <w:t>تهدف مجموعة</w:t>
      </w:r>
      <w:r>
        <w:rPr>
          <w:rFonts w:hint="cs"/>
          <w:rtl/>
          <w:lang w:val="en-GB"/>
        </w:rPr>
        <w:t xml:space="preserve"> التحويل</w:t>
      </w:r>
      <w:r w:rsidR="00B015A8">
        <w:rPr>
          <w:rFonts w:hint="cs"/>
          <w:rtl/>
          <w:lang w:val="en-GB"/>
        </w:rPr>
        <w:t> </w:t>
      </w:r>
      <w:r w:rsidRPr="00F5327C">
        <w:rPr>
          <w:lang w:val="en-GB"/>
        </w:rPr>
        <w:t>FFT</w:t>
      </w:r>
      <w:r w:rsidRPr="00F5327C">
        <w:rPr>
          <w:rtl/>
          <w:lang w:val="en-GB"/>
        </w:rPr>
        <w:t xml:space="preserve"> إلى استخدامها في مخطط قياس قادر على التنفيذ في الوقت الفعلي، </w:t>
      </w:r>
      <w:r>
        <w:rPr>
          <w:rFonts w:hint="cs"/>
          <w:rtl/>
          <w:lang w:val="en-GB"/>
        </w:rPr>
        <w:t xml:space="preserve">بينما </w:t>
      </w:r>
      <w:r w:rsidRPr="00F5327C">
        <w:rPr>
          <w:rtl/>
          <w:lang w:val="en-GB"/>
        </w:rPr>
        <w:t>تحتاج المجموعتان المتبقيتان إلى تعقيد ح</w:t>
      </w:r>
      <w:r>
        <w:rPr>
          <w:rFonts w:hint="cs"/>
          <w:rtl/>
          <w:lang w:val="en-GB"/>
        </w:rPr>
        <w:t>اسوب</w:t>
      </w:r>
      <w:r w:rsidRPr="00F5327C">
        <w:rPr>
          <w:rtl/>
          <w:lang w:val="en-GB"/>
        </w:rPr>
        <w:t>ي أ</w:t>
      </w:r>
      <w:r>
        <w:rPr>
          <w:rFonts w:hint="cs"/>
          <w:rtl/>
          <w:lang w:val="en-GB"/>
        </w:rPr>
        <w:t>كبر</w:t>
      </w:r>
      <w:r w:rsidRPr="00F5327C">
        <w:rPr>
          <w:rtl/>
          <w:lang w:val="en-GB"/>
        </w:rPr>
        <w:t xml:space="preserve"> ومن المتوقع أن تحققا</w:t>
      </w:r>
      <w:r>
        <w:rPr>
          <w:rFonts w:hint="cs"/>
          <w:rtl/>
          <w:lang w:val="en-GB"/>
        </w:rPr>
        <w:t>ن</w:t>
      </w:r>
      <w:r w:rsidRPr="00F5327C">
        <w:rPr>
          <w:rtl/>
          <w:lang w:val="en-GB"/>
        </w:rPr>
        <w:t xml:space="preserve"> دقة أعلى. </w:t>
      </w:r>
      <w:r>
        <w:rPr>
          <w:rFonts w:hint="cs"/>
          <w:rtl/>
          <w:lang w:val="en-GB"/>
        </w:rPr>
        <w:t>و</w:t>
      </w:r>
      <w:r w:rsidRPr="00F5327C">
        <w:rPr>
          <w:rtl/>
          <w:lang w:val="en-GB"/>
        </w:rPr>
        <w:t xml:space="preserve">يمكن تقسيم </w:t>
      </w:r>
      <w:r>
        <w:rPr>
          <w:rFonts w:hint="cs"/>
          <w:rtl/>
          <w:lang w:val="en-GB"/>
        </w:rPr>
        <w:t>صيغ النموذج</w:t>
      </w:r>
      <w:r w:rsidRPr="00F5327C">
        <w:rPr>
          <w:rtl/>
          <w:lang w:val="en-GB"/>
        </w:rPr>
        <w:t xml:space="preserve"> الست في كل مجموعة إلى مجموعتين فرعيتين: إحداهما تستخدم الشبكات العصبية والأخرى </w:t>
      </w:r>
      <w:r w:rsidRPr="00F5327C">
        <w:rPr>
          <w:b/>
          <w:bCs/>
          <w:rtl/>
          <w:lang w:val="en-GB"/>
        </w:rPr>
        <w:t>لا</w:t>
      </w:r>
      <w:r w:rsidRPr="00F5327C">
        <w:rPr>
          <w:rtl/>
          <w:lang w:val="en-GB"/>
        </w:rPr>
        <w:t xml:space="preserve"> تستخدم الشبكات العصبية. </w:t>
      </w:r>
      <w:r>
        <w:rPr>
          <w:rFonts w:hint="cs"/>
          <w:rtl/>
          <w:lang w:val="en-GB"/>
        </w:rPr>
        <w:t>وأُدرج</w:t>
      </w:r>
      <w:r w:rsidRPr="00F5327C">
        <w:rPr>
          <w:rtl/>
          <w:lang w:val="en-GB"/>
        </w:rPr>
        <w:t xml:space="preserve"> أيضا</w:t>
      </w:r>
      <w:r>
        <w:rPr>
          <w:rFonts w:hint="cs"/>
          <w:rtl/>
          <w:lang w:val="en-GB"/>
        </w:rPr>
        <w:t>ً</w:t>
      </w:r>
      <w:r w:rsidRPr="00F5327C">
        <w:rPr>
          <w:rtl/>
          <w:lang w:val="en-GB"/>
        </w:rPr>
        <w:t xml:space="preserve"> أداء النموذج المرجعي من أبريل </w:t>
      </w:r>
      <w:r>
        <w:rPr>
          <w:lang w:val="en-GB"/>
        </w:rPr>
        <w:t>1996</w:t>
      </w:r>
      <w:r w:rsidRPr="00F5327C">
        <w:rPr>
          <w:rtl/>
          <w:lang w:val="en-GB"/>
        </w:rPr>
        <w:t xml:space="preserve"> </w:t>
      </w:r>
      <w:r w:rsidRPr="00F5327C">
        <w:rPr>
          <w:lang w:val="en-GB"/>
        </w:rPr>
        <w:t>(B3)</w:t>
      </w:r>
      <w:r w:rsidRPr="00F5327C">
        <w:rPr>
          <w:rtl/>
          <w:lang w:val="en-GB"/>
        </w:rPr>
        <w:t xml:space="preserve"> في</w:t>
      </w:r>
      <w:r w:rsidR="00725A67">
        <w:rPr>
          <w:rFonts w:hint="cs"/>
          <w:rtl/>
          <w:lang w:val="en-GB"/>
        </w:rPr>
        <w:t> </w:t>
      </w:r>
      <w:r w:rsidRPr="00F5327C">
        <w:rPr>
          <w:rtl/>
          <w:lang w:val="en-GB"/>
        </w:rPr>
        <w:t xml:space="preserve">قاعدة البيانات </w:t>
      </w:r>
      <w:r>
        <w:rPr>
          <w:lang w:val="en-GB"/>
        </w:rPr>
        <w:t>3</w:t>
      </w:r>
      <w:r w:rsidRPr="00F5327C">
        <w:rPr>
          <w:rtl/>
          <w:lang w:val="en-GB"/>
        </w:rPr>
        <w:t xml:space="preserve"> ل</w:t>
      </w:r>
      <w:r>
        <w:rPr>
          <w:rFonts w:hint="cs"/>
          <w:rtl/>
          <w:lang w:val="en-GB"/>
        </w:rPr>
        <w:t>أغراض ا</w:t>
      </w:r>
      <w:r w:rsidRPr="00F5327C">
        <w:rPr>
          <w:rtl/>
          <w:lang w:val="en-GB"/>
        </w:rPr>
        <w:t>لمقارنة.</w:t>
      </w:r>
    </w:p>
    <w:p w14:paraId="4F04E685" w14:textId="48796C58" w:rsidR="000435DA" w:rsidRPr="00F27472" w:rsidRDefault="002C00F6" w:rsidP="008700B7">
      <w:pPr>
        <w:pStyle w:val="Heading2"/>
      </w:pPr>
      <w:bookmarkStart w:id="1069" w:name="_Toc425054186"/>
      <w:bookmarkStart w:id="1070" w:name="_Toc133255971"/>
      <w:bookmarkStart w:id="1071" w:name="_Toc165969916"/>
      <w:r>
        <w:t>1.5</w:t>
      </w:r>
      <w:r w:rsidR="000435DA" w:rsidRPr="00F27472">
        <w:tab/>
      </w:r>
      <w:bookmarkEnd w:id="1069"/>
      <w:bookmarkEnd w:id="1070"/>
      <w:r w:rsidR="00F5327C" w:rsidRPr="00F5327C">
        <w:rPr>
          <w:rFonts w:hint="cs"/>
          <w:rtl/>
        </w:rPr>
        <w:t>معايير الاختيار المسبق استناداً إلى الترابط</w:t>
      </w:r>
      <w:bookmarkEnd w:id="1071"/>
    </w:p>
    <w:p w14:paraId="78486D40" w14:textId="21818208" w:rsidR="00F5327C" w:rsidRPr="00F5327C" w:rsidRDefault="000435DA" w:rsidP="00F5327C">
      <w:pPr>
        <w:pStyle w:val="enumlev1"/>
        <w:rPr>
          <w:rtl/>
          <w:lang w:val="en-GB"/>
        </w:rPr>
      </w:pPr>
      <w:r w:rsidRPr="00F27472">
        <w:rPr>
          <w:lang w:val="en-GB"/>
        </w:rPr>
        <w:t>–</w:t>
      </w:r>
      <w:r w:rsidRPr="00F27472">
        <w:rPr>
          <w:lang w:val="en-GB"/>
        </w:rPr>
        <w:tab/>
      </w:r>
      <w:r w:rsidR="00215B52">
        <w:rPr>
          <w:rFonts w:hint="cs"/>
          <w:rtl/>
          <w:lang w:val="en-GB"/>
        </w:rPr>
        <w:t>قُيم</w:t>
      </w:r>
      <w:r w:rsidR="00F5327C" w:rsidRPr="00F5327C">
        <w:rPr>
          <w:rtl/>
          <w:lang w:val="en-GB"/>
        </w:rPr>
        <w:t xml:space="preserve"> أداء </w:t>
      </w:r>
      <w:r w:rsidR="00215B52">
        <w:rPr>
          <w:lang w:val="en-GB"/>
        </w:rPr>
        <w:t>18</w:t>
      </w:r>
      <w:r w:rsidR="00F5327C" w:rsidRPr="00F5327C">
        <w:rPr>
          <w:rtl/>
          <w:lang w:val="en-GB"/>
        </w:rPr>
        <w:t xml:space="preserve"> </w:t>
      </w:r>
      <w:r w:rsidR="00215B52">
        <w:rPr>
          <w:rFonts w:hint="cs"/>
          <w:rtl/>
          <w:lang w:val="en-GB"/>
        </w:rPr>
        <w:t>صيغة</w:t>
      </w:r>
      <w:r w:rsidR="00F5327C" w:rsidRPr="00F5327C">
        <w:rPr>
          <w:rtl/>
          <w:lang w:val="en-GB"/>
        </w:rPr>
        <w:t xml:space="preserve"> مختلفة </w:t>
      </w:r>
      <w:r w:rsidR="00215B52">
        <w:rPr>
          <w:rFonts w:hint="cs"/>
          <w:rtl/>
          <w:lang w:val="en-GB"/>
        </w:rPr>
        <w:t>للنموذج</w:t>
      </w:r>
      <w:r w:rsidR="00F5327C" w:rsidRPr="00F5327C">
        <w:rPr>
          <w:rtl/>
          <w:lang w:val="en-GB"/>
        </w:rPr>
        <w:t xml:space="preserve"> والنموذج المرجعي </w:t>
      </w:r>
      <w:r w:rsidR="00F5327C" w:rsidRPr="00F5327C">
        <w:rPr>
          <w:lang w:val="en-GB"/>
        </w:rPr>
        <w:t>B3</w:t>
      </w:r>
      <w:r w:rsidR="00F5327C" w:rsidRPr="00F5327C">
        <w:rPr>
          <w:rtl/>
          <w:lang w:val="en-GB"/>
        </w:rPr>
        <w:t xml:space="preserve"> باستخدام مجموعتي بيانات لم يتم استخدامهما في الغالب لتدريب النماذج (لم يتم استخدام الجزء الثاني من المرحل</w:t>
      </w:r>
      <w:r w:rsidR="00215B52">
        <w:rPr>
          <w:rFonts w:hint="cs"/>
          <w:rtl/>
          <w:lang w:val="en-GB"/>
        </w:rPr>
        <w:t xml:space="preserve">تين </w:t>
      </w:r>
      <w:r w:rsidR="00215B52">
        <w:t>1</w:t>
      </w:r>
      <w:r w:rsidR="00215B52">
        <w:rPr>
          <w:rFonts w:hint="cs"/>
          <w:rtl/>
        </w:rPr>
        <w:t xml:space="preserve"> و</w:t>
      </w:r>
      <w:r w:rsidR="00215B52">
        <w:t>3</w:t>
      </w:r>
      <w:r w:rsidR="00F5327C" w:rsidRPr="00F5327C">
        <w:rPr>
          <w:rtl/>
          <w:lang w:val="en-GB"/>
        </w:rPr>
        <w:t xml:space="preserve"> </w:t>
      </w:r>
      <w:r w:rsidR="00215B52">
        <w:rPr>
          <w:rFonts w:hint="cs"/>
          <w:rtl/>
          <w:lang w:val="en-GB"/>
        </w:rPr>
        <w:t xml:space="preserve">وقاعدة البيانات </w:t>
      </w:r>
      <w:r w:rsidR="00215B52">
        <w:t>CRC</w:t>
      </w:r>
      <w:r w:rsidR="00F5327C" w:rsidRPr="00F5327C">
        <w:rPr>
          <w:rtl/>
          <w:lang w:val="en-GB"/>
        </w:rPr>
        <w:t xml:space="preserve"> للتدريب).</w:t>
      </w:r>
    </w:p>
    <w:p w14:paraId="19D8A599" w14:textId="51073DA1" w:rsidR="000435DA" w:rsidRPr="00BD17EA" w:rsidRDefault="000435DA" w:rsidP="00E9599D">
      <w:pPr>
        <w:pStyle w:val="enumlev1"/>
        <w:rPr>
          <w:spacing w:val="-2"/>
          <w:lang w:val="en-GB"/>
        </w:rPr>
      </w:pPr>
      <w:r w:rsidRPr="00BD17EA">
        <w:rPr>
          <w:spacing w:val="-2"/>
          <w:lang w:val="en-GB"/>
        </w:rPr>
        <w:t>–</w:t>
      </w:r>
      <w:r w:rsidRPr="00BD17EA">
        <w:rPr>
          <w:spacing w:val="-2"/>
          <w:lang w:val="en-GB"/>
        </w:rPr>
        <w:tab/>
      </w:r>
      <w:r w:rsidR="00215B52" w:rsidRPr="00BD17EA">
        <w:rPr>
          <w:rFonts w:hint="cs"/>
          <w:spacing w:val="-2"/>
          <w:rtl/>
          <w:lang w:val="en-GB"/>
        </w:rPr>
        <w:t>أُنشئت</w:t>
      </w:r>
      <w:r w:rsidR="00215B52" w:rsidRPr="00BD17EA">
        <w:rPr>
          <w:spacing w:val="-2"/>
          <w:rtl/>
          <w:lang w:val="en-GB"/>
        </w:rPr>
        <w:t xml:space="preserve"> قاعدة البيانات </w:t>
      </w:r>
      <w:r w:rsidR="00215B52" w:rsidRPr="00BD17EA">
        <w:rPr>
          <w:spacing w:val="-2"/>
          <w:lang w:val="en-GB"/>
        </w:rPr>
        <w:t>3</w:t>
      </w:r>
      <w:r w:rsidR="00215B52" w:rsidRPr="00BD17EA">
        <w:rPr>
          <w:spacing w:val="-2"/>
          <w:rtl/>
          <w:lang w:val="en-GB"/>
        </w:rPr>
        <w:t xml:space="preserve"> خصيصا</w:t>
      </w:r>
      <w:r w:rsidR="00215B52" w:rsidRPr="00BD17EA">
        <w:rPr>
          <w:rFonts w:hint="cs"/>
          <w:spacing w:val="-2"/>
          <w:rtl/>
          <w:lang w:val="en-GB"/>
        </w:rPr>
        <w:t>ً</w:t>
      </w:r>
      <w:r w:rsidR="00215B52" w:rsidRPr="00BD17EA">
        <w:rPr>
          <w:spacing w:val="-2"/>
          <w:rtl/>
          <w:lang w:val="en-GB"/>
        </w:rPr>
        <w:t xml:space="preserve"> لتقييم النماذج الإدراكية. </w:t>
      </w:r>
      <w:r w:rsidR="00215B52" w:rsidRPr="00BD17EA">
        <w:rPr>
          <w:rFonts w:hint="cs"/>
          <w:spacing w:val="-2"/>
          <w:rtl/>
          <w:lang w:val="en-GB"/>
        </w:rPr>
        <w:t>واُستخدم</w:t>
      </w:r>
      <w:r w:rsidR="00215B52" w:rsidRPr="00BD17EA">
        <w:rPr>
          <w:spacing w:val="-2"/>
          <w:rtl/>
          <w:lang w:val="en-GB"/>
        </w:rPr>
        <w:t xml:space="preserve"> حوالي نصف قاعدة البيانات هذه لتدريب النماذج. </w:t>
      </w:r>
      <w:bookmarkStart w:id="1072" w:name="_Hlk161827308"/>
      <w:r w:rsidR="00215B52" w:rsidRPr="00BD17EA">
        <w:rPr>
          <w:rFonts w:hint="cs"/>
          <w:spacing w:val="-2"/>
          <w:rtl/>
          <w:lang w:val="en-GB"/>
        </w:rPr>
        <w:t>واُستخدم الترابط</w:t>
      </w:r>
      <w:r w:rsidR="00215B52" w:rsidRPr="00BD17EA">
        <w:rPr>
          <w:spacing w:val="-2"/>
          <w:rtl/>
          <w:lang w:val="en-GB"/>
        </w:rPr>
        <w:t xml:space="preserve"> بين النتائج ال</w:t>
      </w:r>
      <w:r w:rsidR="00215B52" w:rsidRPr="00BD17EA">
        <w:rPr>
          <w:rFonts w:hint="cs"/>
          <w:spacing w:val="-2"/>
          <w:rtl/>
          <w:lang w:val="en-GB"/>
        </w:rPr>
        <w:t>شخصية</w:t>
      </w:r>
      <w:r w:rsidR="00215B52" w:rsidRPr="00BD17EA">
        <w:rPr>
          <w:spacing w:val="-2"/>
          <w:rtl/>
          <w:lang w:val="en-GB"/>
        </w:rPr>
        <w:t xml:space="preserve"> والنتائج الموضوعية </w:t>
      </w:r>
      <w:bookmarkEnd w:id="1072"/>
      <w:r w:rsidR="00215B52" w:rsidRPr="00BD17EA">
        <w:rPr>
          <w:spacing w:val="-2"/>
          <w:rtl/>
          <w:lang w:val="en-GB"/>
        </w:rPr>
        <w:t>على ال</w:t>
      </w:r>
      <w:r w:rsidR="00215B52" w:rsidRPr="00BD17EA">
        <w:rPr>
          <w:rFonts w:hint="cs"/>
          <w:spacing w:val="-2"/>
          <w:rtl/>
          <w:lang w:val="en-GB"/>
        </w:rPr>
        <w:t>عناصر</w:t>
      </w:r>
      <w:r w:rsidR="00215B52" w:rsidRPr="00BD17EA">
        <w:rPr>
          <w:spacing w:val="-2"/>
          <w:rtl/>
          <w:lang w:val="en-GB"/>
        </w:rPr>
        <w:t xml:space="preserve"> المتبقية </w:t>
      </w:r>
      <w:r w:rsidR="00215B52" w:rsidRPr="00BD17EA">
        <w:rPr>
          <w:spacing w:val="-2"/>
          <w:lang w:val="en-GB"/>
        </w:rPr>
        <w:t>(DB3_2nd)</w:t>
      </w:r>
      <w:r w:rsidR="00215B52" w:rsidRPr="00BD17EA">
        <w:rPr>
          <w:spacing w:val="-2"/>
          <w:rtl/>
          <w:lang w:val="en-GB"/>
        </w:rPr>
        <w:t xml:space="preserve"> لتقييم النماذج الموضوعية.</w:t>
      </w:r>
    </w:p>
    <w:p w14:paraId="69E9FD05" w14:textId="77777777" w:rsidR="00AA66DD" w:rsidRPr="00BD17EA" w:rsidRDefault="000435DA" w:rsidP="00E9599D">
      <w:pPr>
        <w:pStyle w:val="enumlev1"/>
        <w:rPr>
          <w:spacing w:val="-2"/>
          <w:rtl/>
          <w:lang w:val="en-GB"/>
        </w:rPr>
      </w:pPr>
      <w:r w:rsidRPr="00BD17EA">
        <w:rPr>
          <w:spacing w:val="-2"/>
          <w:lang w:val="en-GB"/>
        </w:rPr>
        <w:t>–</w:t>
      </w:r>
      <w:r w:rsidRPr="00BD17EA">
        <w:rPr>
          <w:spacing w:val="-2"/>
          <w:lang w:val="en-GB"/>
        </w:rPr>
        <w:tab/>
      </w:r>
      <w:r w:rsidR="00215B52" w:rsidRPr="00BD17EA">
        <w:rPr>
          <w:rFonts w:hint="cs"/>
          <w:spacing w:val="-2"/>
          <w:rtl/>
          <w:lang w:val="en-GB"/>
        </w:rPr>
        <w:t xml:space="preserve">أنشأت </w:t>
      </w:r>
      <w:r w:rsidR="00215B52" w:rsidRPr="00BD17EA">
        <w:rPr>
          <w:spacing w:val="-2"/>
        </w:rPr>
        <w:t>CRC</w:t>
      </w:r>
      <w:r w:rsidR="00215B52" w:rsidRPr="00BD17EA">
        <w:rPr>
          <w:spacing w:val="-2"/>
          <w:rtl/>
          <w:lang w:val="en-GB"/>
        </w:rPr>
        <w:t xml:space="preserve"> قاعدة بيانات </w:t>
      </w:r>
      <w:r w:rsidR="00215B52" w:rsidRPr="00BD17EA">
        <w:rPr>
          <w:spacing w:val="-2"/>
          <w:lang w:val="en-GB"/>
        </w:rPr>
        <w:t>CRC</w:t>
      </w:r>
      <w:r w:rsidR="00215B52" w:rsidRPr="00BD17EA">
        <w:rPr>
          <w:spacing w:val="-2"/>
          <w:rtl/>
          <w:lang w:val="en-GB"/>
        </w:rPr>
        <w:t xml:space="preserve"> لتقييم مخططات التشفير الصوتي الإدراكي. </w:t>
      </w:r>
      <w:r w:rsidR="00215B52" w:rsidRPr="00BD17EA">
        <w:rPr>
          <w:rFonts w:hint="cs"/>
          <w:spacing w:val="-2"/>
          <w:rtl/>
          <w:lang w:val="en-GB"/>
        </w:rPr>
        <w:t>ولم تُستخدم</w:t>
      </w:r>
      <w:r w:rsidR="00215B52" w:rsidRPr="00BD17EA">
        <w:rPr>
          <w:spacing w:val="-2"/>
          <w:rtl/>
          <w:lang w:val="en-GB"/>
        </w:rPr>
        <w:t xml:space="preserve"> قاعدة البيانات هذه لتدريب النماذج الإدراكية. واُستخدم الترابط بين النتائج الشخصية والنتائج الموضوعية </w:t>
      </w:r>
      <w:r w:rsidR="00215B52" w:rsidRPr="00BD17EA">
        <w:rPr>
          <w:rFonts w:hint="cs"/>
          <w:spacing w:val="-2"/>
          <w:rtl/>
          <w:lang w:val="en-GB"/>
        </w:rPr>
        <w:t>على جميع العناصر</w:t>
      </w:r>
      <w:r w:rsidR="00215B52" w:rsidRPr="00BD17EA">
        <w:rPr>
          <w:spacing w:val="-2"/>
          <w:rtl/>
          <w:lang w:val="en-GB"/>
        </w:rPr>
        <w:t xml:space="preserve"> لتقييم النماذج الموضوعية.</w:t>
      </w:r>
    </w:p>
    <w:p w14:paraId="0F2A339D" w14:textId="103204AC" w:rsidR="00215B52" w:rsidRPr="00215B52" w:rsidRDefault="00215B52" w:rsidP="00215B52">
      <w:pPr>
        <w:rPr>
          <w:rtl/>
          <w:lang w:val="en-GB"/>
        </w:rPr>
      </w:pPr>
      <w:r w:rsidRPr="00215B52">
        <w:rPr>
          <w:rtl/>
          <w:lang w:val="en-GB"/>
        </w:rPr>
        <w:t xml:space="preserve">وترد نتائج قاعدة البيانات </w:t>
      </w:r>
      <w:r>
        <w:rPr>
          <w:lang w:val="en-GB"/>
        </w:rPr>
        <w:t>3</w:t>
      </w:r>
      <w:r w:rsidRPr="00215B52">
        <w:rPr>
          <w:rtl/>
          <w:lang w:val="en-GB"/>
        </w:rPr>
        <w:t xml:space="preserve"> في الجدولين </w:t>
      </w:r>
      <w:r>
        <w:rPr>
          <w:lang w:val="en-GB"/>
        </w:rPr>
        <w:t>24</w:t>
      </w:r>
      <w:r w:rsidRPr="00215B52">
        <w:rPr>
          <w:rtl/>
          <w:lang w:val="en-GB"/>
        </w:rPr>
        <w:t xml:space="preserve"> و</w:t>
      </w:r>
      <w:r>
        <w:rPr>
          <w:lang w:val="en-GB"/>
        </w:rPr>
        <w:t>25</w:t>
      </w:r>
      <w:r w:rsidRPr="00215B52">
        <w:rPr>
          <w:rtl/>
          <w:lang w:val="en-GB"/>
        </w:rPr>
        <w:t xml:space="preserve"> (ال</w:t>
      </w:r>
      <w:r>
        <w:rPr>
          <w:rFonts w:hint="cs"/>
          <w:rtl/>
          <w:lang w:val="en-GB"/>
        </w:rPr>
        <w:t>ترابطات</w:t>
      </w:r>
      <w:r w:rsidRPr="00215B52">
        <w:rPr>
          <w:rtl/>
          <w:lang w:val="en-GB"/>
        </w:rPr>
        <w:t xml:space="preserve"> و</w:t>
      </w:r>
      <w:r>
        <w:rPr>
          <w:rFonts w:hint="cs"/>
          <w:rtl/>
          <w:lang w:val="en-GB"/>
        </w:rPr>
        <w:t xml:space="preserve">درجة الخطأ </w:t>
      </w:r>
      <w:r w:rsidRPr="00215B52">
        <w:rPr>
          <w:lang w:val="en-GB"/>
        </w:rPr>
        <w:t>AES</w:t>
      </w:r>
      <w:r w:rsidRPr="00215B52">
        <w:rPr>
          <w:rtl/>
          <w:lang w:val="en-GB"/>
        </w:rPr>
        <w:t>).</w:t>
      </w:r>
    </w:p>
    <w:p w14:paraId="0558E739" w14:textId="529B84C7" w:rsidR="000435DA" w:rsidRPr="00F27472" w:rsidRDefault="0095413E" w:rsidP="0095413E">
      <w:pPr>
        <w:rPr>
          <w:lang w:val="en-GB"/>
        </w:rPr>
      </w:pPr>
      <w:r>
        <w:rPr>
          <w:rFonts w:hint="cs"/>
          <w:rtl/>
          <w:lang w:val="en-GB"/>
        </w:rPr>
        <w:lastRenderedPageBreak/>
        <w:t>و</w:t>
      </w:r>
      <w:r w:rsidR="00215B52" w:rsidRPr="00215B52">
        <w:rPr>
          <w:rtl/>
          <w:lang w:val="en-GB"/>
        </w:rPr>
        <w:t xml:space="preserve">في مرحلة الاختيار المسبق، تم أخذ جميع المدخلات التي تحدد أداء جميع </w:t>
      </w:r>
      <w:r>
        <w:rPr>
          <w:rFonts w:hint="cs"/>
          <w:rtl/>
          <w:lang w:val="en-GB"/>
        </w:rPr>
        <w:t>صيغ النموذج كمياً</w:t>
      </w:r>
      <w:r w:rsidR="00215B52" w:rsidRPr="00215B52">
        <w:rPr>
          <w:rtl/>
          <w:lang w:val="en-GB"/>
        </w:rPr>
        <w:t xml:space="preserve"> بعين الاعتبار مع إعطاء أهمية كبيرة لـ</w:t>
      </w:r>
      <w:r>
        <w:rPr>
          <w:rFonts w:hint="cs"/>
          <w:rtl/>
          <w:lang w:val="en-GB"/>
        </w:rPr>
        <w:t>قاعدة البيانات</w:t>
      </w:r>
      <w:r w:rsidR="00215B52" w:rsidRPr="00215B52">
        <w:rPr>
          <w:rtl/>
          <w:lang w:val="en-GB"/>
        </w:rPr>
        <w:t xml:space="preserve"> </w:t>
      </w:r>
      <w:r w:rsidR="00215B52" w:rsidRPr="00215B52">
        <w:rPr>
          <w:lang w:val="en-GB"/>
        </w:rPr>
        <w:t>DB3</w:t>
      </w:r>
      <w:r w:rsidR="00215B52" w:rsidRPr="00215B52">
        <w:rPr>
          <w:rtl/>
          <w:lang w:val="en-GB"/>
        </w:rPr>
        <w:t xml:space="preserve">. وبناءً على المقارنة الشاملة، تقرر إجراء مقارنة إضافية بين </w:t>
      </w:r>
      <w:r>
        <w:rPr>
          <w:rFonts w:hint="cs"/>
          <w:rtl/>
          <w:lang w:val="en-GB"/>
        </w:rPr>
        <w:t xml:space="preserve">صيغتي </w:t>
      </w:r>
      <w:r w:rsidR="00215B52" w:rsidRPr="00215B52">
        <w:rPr>
          <w:rtl/>
          <w:lang w:val="en-GB"/>
        </w:rPr>
        <w:t xml:space="preserve">النموذج </w:t>
      </w:r>
      <w:r>
        <w:rPr>
          <w:rFonts w:hint="cs"/>
          <w:rtl/>
          <w:lang w:val="en-GB"/>
        </w:rPr>
        <w:t>في</w:t>
      </w:r>
      <w:r w:rsidR="00215B52" w:rsidRPr="00215B52">
        <w:rPr>
          <w:rtl/>
          <w:lang w:val="en-GB"/>
        </w:rPr>
        <w:t xml:space="preserve"> كل مجموعة والتي يبدو أنها الأفضل. ويبين الجدول </w:t>
      </w:r>
      <w:r>
        <w:rPr>
          <w:lang w:val="en-GB"/>
        </w:rPr>
        <w:t>24</w:t>
      </w:r>
      <w:r w:rsidR="00215B52" w:rsidRPr="00215B52">
        <w:rPr>
          <w:rtl/>
          <w:lang w:val="en-GB"/>
        </w:rPr>
        <w:t xml:space="preserve"> ال</w:t>
      </w:r>
      <w:r>
        <w:rPr>
          <w:rFonts w:hint="cs"/>
          <w:rtl/>
          <w:lang w:val="en-GB"/>
        </w:rPr>
        <w:t>ترابط</w:t>
      </w:r>
      <w:r w:rsidR="00215B52" w:rsidRPr="00215B52">
        <w:rPr>
          <w:rtl/>
          <w:lang w:val="en-GB"/>
        </w:rPr>
        <w:t xml:space="preserve"> بين هذه </w:t>
      </w:r>
      <w:r>
        <w:rPr>
          <w:rFonts w:hint="cs"/>
          <w:rtl/>
          <w:lang w:val="en-GB"/>
        </w:rPr>
        <w:t xml:space="preserve">الصيغ </w:t>
      </w:r>
      <w:r w:rsidR="00215B52" w:rsidRPr="00215B52">
        <w:rPr>
          <w:rtl/>
          <w:lang w:val="en-GB"/>
        </w:rPr>
        <w:t xml:space="preserve">الست (ثلاث مرات </w:t>
      </w:r>
      <w:r>
        <w:rPr>
          <w:rFonts w:hint="cs"/>
          <w:rtl/>
          <w:lang w:val="en-GB"/>
        </w:rPr>
        <w:t>لصيغتين من كل نموذج</w:t>
      </w:r>
      <w:r w:rsidR="00215B52" w:rsidRPr="00215B52">
        <w:rPr>
          <w:rtl/>
          <w:lang w:val="en-GB"/>
        </w:rPr>
        <w:t>).</w:t>
      </w:r>
    </w:p>
    <w:p w14:paraId="3EAB28A9" w14:textId="64AA2C78" w:rsidR="000435DA" w:rsidRPr="00F27472" w:rsidRDefault="002C00F6" w:rsidP="00E9599D">
      <w:pPr>
        <w:pStyle w:val="TableNo0"/>
      </w:pPr>
      <w:bookmarkStart w:id="1073" w:name="lt_pId3671"/>
      <w:r>
        <w:rPr>
          <w:rFonts w:hint="cs"/>
          <w:rtl/>
        </w:rPr>
        <w:t xml:space="preserve">الجدول </w:t>
      </w:r>
      <w:r w:rsidR="000435DA" w:rsidRPr="00F27472">
        <w:t>24</w:t>
      </w:r>
      <w:bookmarkEnd w:id="1073"/>
    </w:p>
    <w:p w14:paraId="4743A2A7" w14:textId="60868E42" w:rsidR="000435DA" w:rsidRPr="0095413E" w:rsidRDefault="0095413E" w:rsidP="00FF4624">
      <w:pPr>
        <w:pStyle w:val="Tabletitle"/>
        <w:rPr>
          <w:rtl/>
          <w:lang w:val="en-US"/>
        </w:rPr>
      </w:pPr>
      <w:r>
        <w:rPr>
          <w:rFonts w:hint="cs"/>
          <w:rtl/>
        </w:rPr>
        <w:t xml:space="preserve">الترابط بين الدرجات </w:t>
      </w:r>
      <w:r>
        <w:rPr>
          <w:lang w:val="en-US"/>
        </w:rPr>
        <w:t>SDG</w:t>
      </w:r>
      <w:r>
        <w:rPr>
          <w:rFonts w:hint="cs"/>
          <w:rtl/>
          <w:lang w:val="en-US"/>
        </w:rPr>
        <w:t xml:space="preserve"> و</w:t>
      </w:r>
      <w:r>
        <w:rPr>
          <w:lang w:val="en-US"/>
        </w:rPr>
        <w:t>ODG</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 w:type="dxa"/>
          <w:right w:w="57" w:type="dxa"/>
        </w:tblCellMar>
        <w:tblLook w:val="0000" w:firstRow="0" w:lastRow="0" w:firstColumn="0" w:lastColumn="0" w:noHBand="0" w:noVBand="0"/>
      </w:tblPr>
      <w:tblGrid>
        <w:gridCol w:w="989"/>
        <w:gridCol w:w="1413"/>
        <w:gridCol w:w="1414"/>
        <w:gridCol w:w="1131"/>
        <w:gridCol w:w="1131"/>
        <w:gridCol w:w="1711"/>
        <w:gridCol w:w="1275"/>
        <w:gridCol w:w="575"/>
      </w:tblGrid>
      <w:tr w:rsidR="000435DA" w:rsidRPr="00F27472" w14:paraId="036F5D13" w14:textId="77777777" w:rsidTr="002C00F6">
        <w:trPr>
          <w:jc w:val="center"/>
        </w:trPr>
        <w:tc>
          <w:tcPr>
            <w:tcW w:w="989" w:type="dxa"/>
          </w:tcPr>
          <w:p w14:paraId="08C3B08C" w14:textId="77777777" w:rsidR="000435DA" w:rsidRPr="0095413E" w:rsidRDefault="000435DA" w:rsidP="00727F45">
            <w:pPr>
              <w:pStyle w:val="Tablehead"/>
              <w:spacing w:after="40" w:line="240" w:lineRule="exact"/>
              <w:rPr>
                <w:lang w:val="en-GB"/>
              </w:rPr>
            </w:pPr>
          </w:p>
        </w:tc>
        <w:tc>
          <w:tcPr>
            <w:tcW w:w="1413" w:type="dxa"/>
          </w:tcPr>
          <w:p w14:paraId="56589019" w14:textId="77777777" w:rsidR="000435DA" w:rsidRPr="0095413E" w:rsidRDefault="000435DA" w:rsidP="00727F45">
            <w:pPr>
              <w:pStyle w:val="Tablehead"/>
              <w:spacing w:after="40" w:line="240" w:lineRule="exact"/>
            </w:pPr>
            <w:bookmarkStart w:id="1074" w:name="lt_pId3673"/>
            <w:r w:rsidRPr="0095413E">
              <w:t>FFTNnODG1</w:t>
            </w:r>
            <w:bookmarkEnd w:id="1074"/>
          </w:p>
        </w:tc>
        <w:tc>
          <w:tcPr>
            <w:tcW w:w="1414" w:type="dxa"/>
          </w:tcPr>
          <w:p w14:paraId="1E9CF37D" w14:textId="77777777" w:rsidR="000435DA" w:rsidRPr="0095413E" w:rsidRDefault="000435DA" w:rsidP="00727F45">
            <w:pPr>
              <w:pStyle w:val="Tablehead"/>
              <w:spacing w:after="40" w:line="240" w:lineRule="exact"/>
            </w:pPr>
            <w:bookmarkStart w:id="1075" w:name="lt_pId3674"/>
            <w:r w:rsidRPr="0095413E">
              <w:t>FFTNnODG2</w:t>
            </w:r>
            <w:bookmarkEnd w:id="1075"/>
          </w:p>
        </w:tc>
        <w:tc>
          <w:tcPr>
            <w:tcW w:w="1131" w:type="dxa"/>
          </w:tcPr>
          <w:p w14:paraId="0635C52D" w14:textId="77777777" w:rsidR="000435DA" w:rsidRPr="0095413E" w:rsidRDefault="000435DA" w:rsidP="00727F45">
            <w:pPr>
              <w:pStyle w:val="Tablehead"/>
              <w:spacing w:after="40" w:line="240" w:lineRule="exact"/>
            </w:pPr>
            <w:bookmarkStart w:id="1076" w:name="lt_pId3675"/>
            <w:r w:rsidRPr="0095413E">
              <w:t>FiltODG2</w:t>
            </w:r>
            <w:bookmarkEnd w:id="1076"/>
          </w:p>
        </w:tc>
        <w:tc>
          <w:tcPr>
            <w:tcW w:w="1131" w:type="dxa"/>
          </w:tcPr>
          <w:p w14:paraId="57D9FCC1" w14:textId="77777777" w:rsidR="000435DA" w:rsidRPr="0095413E" w:rsidRDefault="000435DA" w:rsidP="00727F45">
            <w:pPr>
              <w:pStyle w:val="Tablehead"/>
              <w:spacing w:after="40" w:line="240" w:lineRule="exact"/>
            </w:pPr>
            <w:bookmarkStart w:id="1077" w:name="lt_pId3676"/>
            <w:r w:rsidRPr="0095413E">
              <w:t>FiltODG3</w:t>
            </w:r>
            <w:bookmarkEnd w:id="1077"/>
          </w:p>
        </w:tc>
        <w:tc>
          <w:tcPr>
            <w:tcW w:w="1711" w:type="dxa"/>
          </w:tcPr>
          <w:p w14:paraId="60C254CC" w14:textId="77777777" w:rsidR="000435DA" w:rsidRPr="0095413E" w:rsidRDefault="000435DA" w:rsidP="00727F45">
            <w:pPr>
              <w:pStyle w:val="Tablehead"/>
              <w:spacing w:after="40" w:line="240" w:lineRule="exact"/>
            </w:pPr>
            <w:bookmarkStart w:id="1078" w:name="lt_pId3677"/>
            <w:r w:rsidRPr="0095413E">
              <w:t>CombNnODG3</w:t>
            </w:r>
            <w:bookmarkEnd w:id="1078"/>
          </w:p>
        </w:tc>
        <w:tc>
          <w:tcPr>
            <w:tcW w:w="1275" w:type="dxa"/>
          </w:tcPr>
          <w:p w14:paraId="1A3C0A67" w14:textId="77777777" w:rsidR="000435DA" w:rsidRPr="0095413E" w:rsidRDefault="000435DA" w:rsidP="00727F45">
            <w:pPr>
              <w:pStyle w:val="Tablehead"/>
              <w:spacing w:after="40" w:line="240" w:lineRule="exact"/>
            </w:pPr>
            <w:bookmarkStart w:id="1079" w:name="lt_pId3678"/>
            <w:r w:rsidRPr="0095413E">
              <w:t>CombODG3</w:t>
            </w:r>
            <w:bookmarkEnd w:id="1079"/>
          </w:p>
        </w:tc>
        <w:tc>
          <w:tcPr>
            <w:tcW w:w="575" w:type="dxa"/>
          </w:tcPr>
          <w:p w14:paraId="0C67C14D" w14:textId="77777777" w:rsidR="000435DA" w:rsidRPr="0095413E" w:rsidRDefault="000435DA" w:rsidP="00727F45">
            <w:pPr>
              <w:pStyle w:val="Tablehead"/>
              <w:spacing w:after="40" w:line="240" w:lineRule="exact"/>
            </w:pPr>
            <w:bookmarkStart w:id="1080" w:name="lt_pId3679"/>
            <w:r w:rsidRPr="0095413E">
              <w:t>B3</w:t>
            </w:r>
            <w:bookmarkEnd w:id="1080"/>
          </w:p>
        </w:tc>
      </w:tr>
      <w:tr w:rsidR="000435DA" w:rsidRPr="00F27472" w14:paraId="37BC0BAC" w14:textId="77777777" w:rsidTr="002C00F6">
        <w:trPr>
          <w:jc w:val="center"/>
        </w:trPr>
        <w:tc>
          <w:tcPr>
            <w:tcW w:w="989" w:type="dxa"/>
          </w:tcPr>
          <w:p w14:paraId="62525AEC" w14:textId="77777777" w:rsidR="000435DA" w:rsidRPr="0095413E" w:rsidRDefault="000435DA" w:rsidP="00727F45">
            <w:pPr>
              <w:pStyle w:val="Tabletext"/>
              <w:spacing w:before="40" w:after="40" w:line="240" w:lineRule="exact"/>
              <w:jc w:val="center"/>
            </w:pPr>
            <w:bookmarkStart w:id="1081" w:name="lt_pId3680"/>
            <w:r w:rsidRPr="0095413E">
              <w:t>DB3_2nd</w:t>
            </w:r>
            <w:bookmarkEnd w:id="1081"/>
          </w:p>
        </w:tc>
        <w:tc>
          <w:tcPr>
            <w:tcW w:w="1413" w:type="dxa"/>
          </w:tcPr>
          <w:p w14:paraId="0C76F258" w14:textId="49690E8C" w:rsidR="000435DA" w:rsidRPr="0095413E" w:rsidRDefault="000435DA" w:rsidP="00727F45">
            <w:pPr>
              <w:pStyle w:val="Tabletext"/>
              <w:spacing w:before="40" w:after="40" w:line="240" w:lineRule="exact"/>
              <w:jc w:val="center"/>
            </w:pPr>
            <w:r w:rsidRPr="0095413E">
              <w:t>0</w:t>
            </w:r>
            <w:r w:rsidR="002C00F6" w:rsidRPr="0095413E">
              <w:t>,</w:t>
            </w:r>
            <w:r w:rsidRPr="0095413E">
              <w:t>671</w:t>
            </w:r>
          </w:p>
        </w:tc>
        <w:tc>
          <w:tcPr>
            <w:tcW w:w="1414" w:type="dxa"/>
          </w:tcPr>
          <w:p w14:paraId="4A3BCEF1" w14:textId="21AA3BF8" w:rsidR="000435DA" w:rsidRPr="0095413E" w:rsidRDefault="000435DA" w:rsidP="00727F45">
            <w:pPr>
              <w:pStyle w:val="Tabletext"/>
              <w:spacing w:before="40" w:after="40" w:line="240" w:lineRule="exact"/>
              <w:jc w:val="center"/>
            </w:pPr>
            <w:r w:rsidRPr="0095413E">
              <w:t>0</w:t>
            </w:r>
            <w:r w:rsidR="002C00F6" w:rsidRPr="0095413E">
              <w:t>,</w:t>
            </w:r>
            <w:r w:rsidRPr="0095413E">
              <w:t>728</w:t>
            </w:r>
          </w:p>
        </w:tc>
        <w:tc>
          <w:tcPr>
            <w:tcW w:w="1131" w:type="dxa"/>
          </w:tcPr>
          <w:p w14:paraId="737EDD7F" w14:textId="04AFA9EE" w:rsidR="000435DA" w:rsidRPr="0095413E" w:rsidRDefault="000435DA" w:rsidP="00727F45">
            <w:pPr>
              <w:pStyle w:val="Tabletext"/>
              <w:spacing w:before="40" w:after="40" w:line="240" w:lineRule="exact"/>
              <w:jc w:val="center"/>
            </w:pPr>
            <w:r w:rsidRPr="0095413E">
              <w:t>0</w:t>
            </w:r>
            <w:r w:rsidR="002C00F6" w:rsidRPr="0095413E">
              <w:t>,</w:t>
            </w:r>
            <w:r w:rsidRPr="0095413E">
              <w:t>738</w:t>
            </w:r>
          </w:p>
        </w:tc>
        <w:tc>
          <w:tcPr>
            <w:tcW w:w="1131" w:type="dxa"/>
          </w:tcPr>
          <w:p w14:paraId="65044B31" w14:textId="1E5561F5" w:rsidR="000435DA" w:rsidRPr="0095413E" w:rsidRDefault="000435DA" w:rsidP="00727F45">
            <w:pPr>
              <w:pStyle w:val="Tabletext"/>
              <w:spacing w:before="40" w:after="40" w:line="240" w:lineRule="exact"/>
              <w:jc w:val="center"/>
            </w:pPr>
            <w:r w:rsidRPr="0095413E">
              <w:t>0</w:t>
            </w:r>
            <w:r w:rsidR="002C00F6" w:rsidRPr="0095413E">
              <w:t>,</w:t>
            </w:r>
            <w:r w:rsidRPr="0095413E">
              <w:t>751</w:t>
            </w:r>
          </w:p>
        </w:tc>
        <w:tc>
          <w:tcPr>
            <w:tcW w:w="1711" w:type="dxa"/>
          </w:tcPr>
          <w:p w14:paraId="70C592F4" w14:textId="0BD0BBB6" w:rsidR="000435DA" w:rsidRPr="0095413E" w:rsidRDefault="000435DA" w:rsidP="00727F45">
            <w:pPr>
              <w:pStyle w:val="Tabletext"/>
              <w:spacing w:before="40" w:after="40" w:line="240" w:lineRule="exact"/>
              <w:jc w:val="center"/>
            </w:pPr>
            <w:r w:rsidRPr="0095413E">
              <w:t>0</w:t>
            </w:r>
            <w:r w:rsidR="002C00F6" w:rsidRPr="0095413E">
              <w:t>,</w:t>
            </w:r>
            <w:r w:rsidRPr="0095413E">
              <w:t>828</w:t>
            </w:r>
          </w:p>
        </w:tc>
        <w:tc>
          <w:tcPr>
            <w:tcW w:w="1275" w:type="dxa"/>
          </w:tcPr>
          <w:p w14:paraId="66A39A04" w14:textId="4D828189" w:rsidR="000435DA" w:rsidRPr="0095413E" w:rsidRDefault="000435DA" w:rsidP="00727F45">
            <w:pPr>
              <w:pStyle w:val="Tabletext"/>
              <w:spacing w:before="40" w:after="40" w:line="240" w:lineRule="exact"/>
              <w:jc w:val="center"/>
            </w:pPr>
            <w:r w:rsidRPr="0095413E">
              <w:t>0</w:t>
            </w:r>
            <w:r w:rsidR="002C00F6" w:rsidRPr="0095413E">
              <w:t>,</w:t>
            </w:r>
            <w:r w:rsidRPr="0095413E">
              <w:t>826</w:t>
            </w:r>
          </w:p>
        </w:tc>
        <w:tc>
          <w:tcPr>
            <w:tcW w:w="575" w:type="dxa"/>
          </w:tcPr>
          <w:p w14:paraId="2D588391" w14:textId="6163F58E" w:rsidR="000435DA" w:rsidRPr="0095413E" w:rsidRDefault="000435DA" w:rsidP="00727F45">
            <w:pPr>
              <w:pStyle w:val="Tabletext"/>
              <w:spacing w:before="40" w:after="40" w:line="240" w:lineRule="exact"/>
              <w:jc w:val="center"/>
            </w:pPr>
            <w:r w:rsidRPr="0095413E">
              <w:t>0</w:t>
            </w:r>
            <w:r w:rsidR="002C00F6" w:rsidRPr="0095413E">
              <w:t>,</w:t>
            </w:r>
            <w:r w:rsidRPr="0095413E">
              <w:t>710</w:t>
            </w:r>
          </w:p>
        </w:tc>
      </w:tr>
      <w:tr w:rsidR="000435DA" w:rsidRPr="00F27472" w14:paraId="3985EF3C" w14:textId="77777777" w:rsidTr="002C00F6">
        <w:trPr>
          <w:jc w:val="center"/>
        </w:trPr>
        <w:tc>
          <w:tcPr>
            <w:tcW w:w="989" w:type="dxa"/>
          </w:tcPr>
          <w:p w14:paraId="44188F97" w14:textId="77777777" w:rsidR="000435DA" w:rsidRPr="0095413E" w:rsidRDefault="000435DA" w:rsidP="00727F45">
            <w:pPr>
              <w:pStyle w:val="Tabletext"/>
              <w:spacing w:before="40" w:after="40" w:line="240" w:lineRule="exact"/>
              <w:jc w:val="center"/>
            </w:pPr>
            <w:bookmarkStart w:id="1082" w:name="lt_pId3688"/>
            <w:r w:rsidRPr="0095413E">
              <w:t>CRC</w:t>
            </w:r>
            <w:bookmarkEnd w:id="1082"/>
          </w:p>
        </w:tc>
        <w:tc>
          <w:tcPr>
            <w:tcW w:w="1413" w:type="dxa"/>
          </w:tcPr>
          <w:p w14:paraId="7D495FFB" w14:textId="164C9B32" w:rsidR="000435DA" w:rsidRPr="0095413E" w:rsidRDefault="000435DA" w:rsidP="00727F45">
            <w:pPr>
              <w:pStyle w:val="Tabletext"/>
              <w:spacing w:before="40" w:after="40" w:line="240" w:lineRule="exact"/>
              <w:jc w:val="center"/>
            </w:pPr>
            <w:r w:rsidRPr="0095413E">
              <w:t>0</w:t>
            </w:r>
            <w:r w:rsidR="002C00F6" w:rsidRPr="0095413E">
              <w:t>,</w:t>
            </w:r>
            <w:r w:rsidRPr="0095413E">
              <w:t>837</w:t>
            </w:r>
          </w:p>
        </w:tc>
        <w:tc>
          <w:tcPr>
            <w:tcW w:w="1414" w:type="dxa"/>
          </w:tcPr>
          <w:p w14:paraId="02F40F02" w14:textId="25FCC943" w:rsidR="000435DA" w:rsidRPr="0095413E" w:rsidRDefault="000435DA" w:rsidP="00727F45">
            <w:pPr>
              <w:pStyle w:val="Tabletext"/>
              <w:spacing w:before="40" w:after="40" w:line="240" w:lineRule="exact"/>
              <w:jc w:val="center"/>
            </w:pPr>
            <w:r w:rsidRPr="0095413E">
              <w:t>0</w:t>
            </w:r>
            <w:r w:rsidR="002C00F6" w:rsidRPr="0095413E">
              <w:t>,</w:t>
            </w:r>
            <w:r w:rsidRPr="0095413E">
              <w:t>779</w:t>
            </w:r>
          </w:p>
        </w:tc>
        <w:tc>
          <w:tcPr>
            <w:tcW w:w="1131" w:type="dxa"/>
          </w:tcPr>
          <w:p w14:paraId="67F065B7" w14:textId="3F302885" w:rsidR="000435DA" w:rsidRPr="0095413E" w:rsidRDefault="000435DA" w:rsidP="00727F45">
            <w:pPr>
              <w:pStyle w:val="Tabletext"/>
              <w:spacing w:before="40" w:after="40" w:line="240" w:lineRule="exact"/>
              <w:jc w:val="center"/>
            </w:pPr>
            <w:r w:rsidRPr="0095413E">
              <w:t>0</w:t>
            </w:r>
            <w:r w:rsidR="002C00F6" w:rsidRPr="0095413E">
              <w:t>,</w:t>
            </w:r>
            <w:r w:rsidRPr="0095413E">
              <w:t>862</w:t>
            </w:r>
          </w:p>
        </w:tc>
        <w:tc>
          <w:tcPr>
            <w:tcW w:w="1131" w:type="dxa"/>
          </w:tcPr>
          <w:p w14:paraId="0C7AFAD9" w14:textId="5306429A" w:rsidR="000435DA" w:rsidRPr="0095413E" w:rsidRDefault="000435DA" w:rsidP="00727F45">
            <w:pPr>
              <w:pStyle w:val="Tabletext"/>
              <w:spacing w:before="40" w:after="40" w:line="240" w:lineRule="exact"/>
              <w:jc w:val="center"/>
            </w:pPr>
            <w:r w:rsidRPr="0095413E">
              <w:t>0</w:t>
            </w:r>
            <w:r w:rsidR="002C00F6" w:rsidRPr="0095413E">
              <w:t>,</w:t>
            </w:r>
            <w:r w:rsidRPr="0095413E">
              <w:t>839</w:t>
            </w:r>
          </w:p>
        </w:tc>
        <w:tc>
          <w:tcPr>
            <w:tcW w:w="1711" w:type="dxa"/>
          </w:tcPr>
          <w:p w14:paraId="64F60762" w14:textId="5C45B672" w:rsidR="000435DA" w:rsidRPr="0095413E" w:rsidRDefault="000435DA" w:rsidP="00727F45">
            <w:pPr>
              <w:pStyle w:val="Tabletext"/>
              <w:spacing w:before="40" w:after="40" w:line="240" w:lineRule="exact"/>
              <w:jc w:val="center"/>
            </w:pPr>
            <w:r w:rsidRPr="0095413E">
              <w:t>0</w:t>
            </w:r>
            <w:r w:rsidR="002C00F6" w:rsidRPr="0095413E">
              <w:t>,</w:t>
            </w:r>
            <w:r w:rsidRPr="0095413E">
              <w:t>851</w:t>
            </w:r>
          </w:p>
        </w:tc>
        <w:tc>
          <w:tcPr>
            <w:tcW w:w="1275" w:type="dxa"/>
          </w:tcPr>
          <w:p w14:paraId="4D862F6A" w14:textId="1AD504ED" w:rsidR="000435DA" w:rsidRPr="0095413E" w:rsidRDefault="000435DA" w:rsidP="00727F45">
            <w:pPr>
              <w:pStyle w:val="Tabletext"/>
              <w:spacing w:before="40" w:after="40" w:line="240" w:lineRule="exact"/>
              <w:jc w:val="center"/>
            </w:pPr>
            <w:r w:rsidRPr="0095413E">
              <w:t>0</w:t>
            </w:r>
            <w:r w:rsidR="002C00F6" w:rsidRPr="0095413E">
              <w:t>,</w:t>
            </w:r>
            <w:r w:rsidRPr="0095413E">
              <w:t>777</w:t>
            </w:r>
          </w:p>
        </w:tc>
        <w:tc>
          <w:tcPr>
            <w:tcW w:w="575" w:type="dxa"/>
          </w:tcPr>
          <w:p w14:paraId="2FD5D62B" w14:textId="76246B23" w:rsidR="000435DA" w:rsidRPr="0095413E" w:rsidRDefault="000435DA" w:rsidP="00727F45">
            <w:pPr>
              <w:pStyle w:val="Tabletext"/>
              <w:spacing w:before="40" w:after="40" w:line="240" w:lineRule="exact"/>
              <w:jc w:val="center"/>
            </w:pPr>
            <w:r w:rsidRPr="0095413E">
              <w:t>0</w:t>
            </w:r>
            <w:r w:rsidR="002C00F6" w:rsidRPr="0095413E">
              <w:t>,</w:t>
            </w:r>
            <w:r w:rsidRPr="0095413E">
              <w:t>656</w:t>
            </w:r>
          </w:p>
        </w:tc>
      </w:tr>
    </w:tbl>
    <w:p w14:paraId="0DD352CB" w14:textId="76573562" w:rsidR="000435DA" w:rsidRPr="00F27472" w:rsidRDefault="002C00F6" w:rsidP="00E9599D">
      <w:pPr>
        <w:pStyle w:val="TableNo0"/>
      </w:pPr>
      <w:bookmarkStart w:id="1083" w:name="lt_pId3696"/>
      <w:r>
        <w:rPr>
          <w:rFonts w:hint="cs"/>
          <w:rtl/>
        </w:rPr>
        <w:t xml:space="preserve">الجدول </w:t>
      </w:r>
      <w:r w:rsidR="000435DA" w:rsidRPr="00F27472">
        <w:t>25</w:t>
      </w:r>
      <w:bookmarkEnd w:id="1083"/>
    </w:p>
    <w:p w14:paraId="7F1BF3EF" w14:textId="5511FE15" w:rsidR="000435DA" w:rsidRPr="00F27472" w:rsidRDefault="0095413E" w:rsidP="00FF4624">
      <w:pPr>
        <w:pStyle w:val="Tabletitle"/>
      </w:pPr>
      <w:r>
        <w:rPr>
          <w:rFonts w:hint="cs"/>
          <w:rtl/>
        </w:rPr>
        <w:t>درجة الخطأ المطلق</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 w:type="dxa"/>
          <w:right w:w="57" w:type="dxa"/>
        </w:tblCellMar>
        <w:tblLook w:val="0000" w:firstRow="0" w:lastRow="0" w:firstColumn="0" w:lastColumn="0" w:noHBand="0" w:noVBand="0"/>
      </w:tblPr>
      <w:tblGrid>
        <w:gridCol w:w="990"/>
        <w:gridCol w:w="1414"/>
        <w:gridCol w:w="1414"/>
        <w:gridCol w:w="1130"/>
        <w:gridCol w:w="1130"/>
        <w:gridCol w:w="1554"/>
        <w:gridCol w:w="1272"/>
        <w:gridCol w:w="735"/>
      </w:tblGrid>
      <w:tr w:rsidR="000435DA" w:rsidRPr="00F27472" w14:paraId="08BDF57B" w14:textId="77777777" w:rsidTr="002C00F6">
        <w:trPr>
          <w:jc w:val="center"/>
        </w:trPr>
        <w:tc>
          <w:tcPr>
            <w:tcW w:w="993" w:type="dxa"/>
          </w:tcPr>
          <w:p w14:paraId="6E6A0EE2" w14:textId="77777777" w:rsidR="000435DA" w:rsidRPr="0095413E" w:rsidRDefault="000435DA" w:rsidP="00727F45">
            <w:pPr>
              <w:pStyle w:val="Tablehead"/>
              <w:spacing w:after="40" w:line="240" w:lineRule="exact"/>
            </w:pPr>
          </w:p>
        </w:tc>
        <w:tc>
          <w:tcPr>
            <w:tcW w:w="1418" w:type="dxa"/>
          </w:tcPr>
          <w:p w14:paraId="75C9E611" w14:textId="77777777" w:rsidR="000435DA" w:rsidRPr="0095413E" w:rsidRDefault="000435DA" w:rsidP="00727F45">
            <w:pPr>
              <w:pStyle w:val="Tablehead"/>
              <w:spacing w:after="40" w:line="240" w:lineRule="exact"/>
            </w:pPr>
            <w:bookmarkStart w:id="1084" w:name="lt_pId3698"/>
            <w:r w:rsidRPr="0095413E">
              <w:t>FFTNnODG1</w:t>
            </w:r>
            <w:bookmarkEnd w:id="1084"/>
          </w:p>
        </w:tc>
        <w:tc>
          <w:tcPr>
            <w:tcW w:w="1418" w:type="dxa"/>
          </w:tcPr>
          <w:p w14:paraId="5D8BFEA7" w14:textId="77777777" w:rsidR="000435DA" w:rsidRPr="0095413E" w:rsidRDefault="000435DA" w:rsidP="00727F45">
            <w:pPr>
              <w:pStyle w:val="Tablehead"/>
              <w:spacing w:after="40" w:line="240" w:lineRule="exact"/>
            </w:pPr>
            <w:bookmarkStart w:id="1085" w:name="lt_pId3699"/>
            <w:r w:rsidRPr="0095413E">
              <w:t>FFTNnODG2</w:t>
            </w:r>
            <w:bookmarkEnd w:id="1085"/>
          </w:p>
        </w:tc>
        <w:tc>
          <w:tcPr>
            <w:tcW w:w="1134" w:type="dxa"/>
          </w:tcPr>
          <w:p w14:paraId="5EB53CD6" w14:textId="77777777" w:rsidR="000435DA" w:rsidRPr="0095413E" w:rsidRDefault="000435DA" w:rsidP="00727F45">
            <w:pPr>
              <w:pStyle w:val="Tablehead"/>
              <w:spacing w:after="40" w:line="240" w:lineRule="exact"/>
            </w:pPr>
            <w:bookmarkStart w:id="1086" w:name="lt_pId3700"/>
            <w:r w:rsidRPr="0095413E">
              <w:t>FFTODG2</w:t>
            </w:r>
            <w:bookmarkEnd w:id="1086"/>
          </w:p>
        </w:tc>
        <w:tc>
          <w:tcPr>
            <w:tcW w:w="1134" w:type="dxa"/>
          </w:tcPr>
          <w:p w14:paraId="69EBB45B" w14:textId="77777777" w:rsidR="000435DA" w:rsidRPr="0095413E" w:rsidRDefault="000435DA" w:rsidP="00727F45">
            <w:pPr>
              <w:pStyle w:val="Tablehead"/>
              <w:spacing w:after="40" w:line="240" w:lineRule="exact"/>
            </w:pPr>
            <w:bookmarkStart w:id="1087" w:name="lt_pId3701"/>
            <w:r w:rsidRPr="0095413E">
              <w:t>FFTODG3</w:t>
            </w:r>
            <w:bookmarkEnd w:id="1087"/>
          </w:p>
        </w:tc>
        <w:tc>
          <w:tcPr>
            <w:tcW w:w="1559" w:type="dxa"/>
          </w:tcPr>
          <w:p w14:paraId="1273065D" w14:textId="77777777" w:rsidR="000435DA" w:rsidRPr="0095413E" w:rsidRDefault="000435DA" w:rsidP="00727F45">
            <w:pPr>
              <w:pStyle w:val="Tablehead"/>
              <w:spacing w:after="40" w:line="240" w:lineRule="exact"/>
            </w:pPr>
            <w:bookmarkStart w:id="1088" w:name="lt_pId3702"/>
            <w:r w:rsidRPr="0095413E">
              <w:t>CombNnODG3</w:t>
            </w:r>
            <w:bookmarkEnd w:id="1088"/>
          </w:p>
        </w:tc>
        <w:tc>
          <w:tcPr>
            <w:tcW w:w="1276" w:type="dxa"/>
          </w:tcPr>
          <w:p w14:paraId="61C7E890" w14:textId="77777777" w:rsidR="000435DA" w:rsidRPr="0095413E" w:rsidRDefault="000435DA" w:rsidP="00727F45">
            <w:pPr>
              <w:pStyle w:val="Tablehead"/>
              <w:spacing w:after="40" w:line="240" w:lineRule="exact"/>
            </w:pPr>
            <w:bookmarkStart w:id="1089" w:name="lt_pId3703"/>
            <w:r w:rsidRPr="0095413E">
              <w:t>CombODG3</w:t>
            </w:r>
            <w:bookmarkEnd w:id="1089"/>
          </w:p>
        </w:tc>
        <w:tc>
          <w:tcPr>
            <w:tcW w:w="737" w:type="dxa"/>
          </w:tcPr>
          <w:p w14:paraId="4D31C0CA" w14:textId="77777777" w:rsidR="000435DA" w:rsidRPr="0095413E" w:rsidRDefault="000435DA" w:rsidP="00727F45">
            <w:pPr>
              <w:pStyle w:val="Tablehead"/>
              <w:spacing w:after="40" w:line="240" w:lineRule="exact"/>
            </w:pPr>
            <w:bookmarkStart w:id="1090" w:name="lt_pId3704"/>
            <w:r w:rsidRPr="0095413E">
              <w:t>B3</w:t>
            </w:r>
            <w:bookmarkEnd w:id="1090"/>
          </w:p>
        </w:tc>
      </w:tr>
      <w:tr w:rsidR="000435DA" w:rsidRPr="00F27472" w14:paraId="296A71AF" w14:textId="77777777" w:rsidTr="002C00F6">
        <w:trPr>
          <w:jc w:val="center"/>
        </w:trPr>
        <w:tc>
          <w:tcPr>
            <w:tcW w:w="993" w:type="dxa"/>
          </w:tcPr>
          <w:p w14:paraId="7A7F18F7" w14:textId="77777777" w:rsidR="000435DA" w:rsidRPr="0095413E" w:rsidRDefault="000435DA" w:rsidP="00727F45">
            <w:pPr>
              <w:pStyle w:val="Tabletext"/>
              <w:spacing w:before="40" w:after="40" w:line="240" w:lineRule="exact"/>
              <w:jc w:val="center"/>
            </w:pPr>
            <w:bookmarkStart w:id="1091" w:name="lt_pId3705"/>
            <w:r w:rsidRPr="0095413E">
              <w:t>DB3_2nd</w:t>
            </w:r>
            <w:bookmarkEnd w:id="1091"/>
          </w:p>
        </w:tc>
        <w:tc>
          <w:tcPr>
            <w:tcW w:w="1418" w:type="dxa"/>
          </w:tcPr>
          <w:p w14:paraId="78EDBF27" w14:textId="3B64E620" w:rsidR="000435DA" w:rsidRPr="0095413E" w:rsidRDefault="000435DA" w:rsidP="00727F45">
            <w:pPr>
              <w:pStyle w:val="Tabletext"/>
              <w:spacing w:before="40" w:after="40" w:line="240" w:lineRule="exact"/>
              <w:jc w:val="center"/>
            </w:pPr>
            <w:r w:rsidRPr="0095413E">
              <w:t>2</w:t>
            </w:r>
            <w:r w:rsidR="002C00F6" w:rsidRPr="0095413E">
              <w:t>,</w:t>
            </w:r>
            <w:r w:rsidRPr="0095413E">
              <w:t>96</w:t>
            </w:r>
          </w:p>
        </w:tc>
        <w:tc>
          <w:tcPr>
            <w:tcW w:w="1418" w:type="dxa"/>
          </w:tcPr>
          <w:p w14:paraId="53CB2C16" w14:textId="45E1925F" w:rsidR="000435DA" w:rsidRPr="0095413E" w:rsidRDefault="000435DA" w:rsidP="00727F45">
            <w:pPr>
              <w:pStyle w:val="Tabletext"/>
              <w:spacing w:before="40" w:after="40" w:line="240" w:lineRule="exact"/>
              <w:jc w:val="center"/>
            </w:pPr>
            <w:r w:rsidRPr="0095413E">
              <w:t>2</w:t>
            </w:r>
            <w:r w:rsidR="002C00F6" w:rsidRPr="0095413E">
              <w:t>,</w:t>
            </w:r>
            <w:r w:rsidRPr="0095413E">
              <w:t>79</w:t>
            </w:r>
          </w:p>
        </w:tc>
        <w:tc>
          <w:tcPr>
            <w:tcW w:w="1134" w:type="dxa"/>
          </w:tcPr>
          <w:p w14:paraId="346717A4" w14:textId="4FB8DBBE" w:rsidR="000435DA" w:rsidRPr="0095413E" w:rsidRDefault="000435DA" w:rsidP="00727F45">
            <w:pPr>
              <w:pStyle w:val="Tabletext"/>
              <w:spacing w:before="40" w:after="40" w:line="240" w:lineRule="exact"/>
              <w:jc w:val="center"/>
            </w:pPr>
            <w:r w:rsidRPr="0095413E">
              <w:t>3</w:t>
            </w:r>
            <w:r w:rsidR="002C00F6" w:rsidRPr="0095413E">
              <w:t>,</w:t>
            </w:r>
            <w:r w:rsidRPr="0095413E">
              <w:t>16</w:t>
            </w:r>
          </w:p>
        </w:tc>
        <w:tc>
          <w:tcPr>
            <w:tcW w:w="1134" w:type="dxa"/>
          </w:tcPr>
          <w:p w14:paraId="7202CBA3" w14:textId="15320A4D" w:rsidR="000435DA" w:rsidRPr="0095413E" w:rsidRDefault="000435DA" w:rsidP="00727F45">
            <w:pPr>
              <w:pStyle w:val="Tabletext"/>
              <w:spacing w:before="40" w:after="40" w:line="240" w:lineRule="exact"/>
              <w:jc w:val="center"/>
            </w:pPr>
            <w:r w:rsidRPr="0095413E">
              <w:t>3</w:t>
            </w:r>
            <w:r w:rsidR="002C00F6" w:rsidRPr="0095413E">
              <w:t>,</w:t>
            </w:r>
            <w:r w:rsidRPr="0095413E">
              <w:t>16</w:t>
            </w:r>
          </w:p>
        </w:tc>
        <w:tc>
          <w:tcPr>
            <w:tcW w:w="1559" w:type="dxa"/>
          </w:tcPr>
          <w:p w14:paraId="704B1CFB" w14:textId="18CB5A43" w:rsidR="000435DA" w:rsidRPr="0095413E" w:rsidRDefault="000435DA" w:rsidP="00727F45">
            <w:pPr>
              <w:pStyle w:val="Tabletext"/>
              <w:spacing w:before="40" w:after="40" w:line="240" w:lineRule="exact"/>
              <w:jc w:val="center"/>
            </w:pPr>
            <w:r w:rsidRPr="0095413E">
              <w:t>2</w:t>
            </w:r>
            <w:r w:rsidR="002C00F6" w:rsidRPr="0095413E">
              <w:t>,</w:t>
            </w:r>
            <w:r w:rsidRPr="0095413E">
              <w:t>91</w:t>
            </w:r>
          </w:p>
        </w:tc>
        <w:tc>
          <w:tcPr>
            <w:tcW w:w="1276" w:type="dxa"/>
          </w:tcPr>
          <w:p w14:paraId="0CA3B143" w14:textId="162A61F7" w:rsidR="000435DA" w:rsidRPr="0095413E" w:rsidRDefault="000435DA" w:rsidP="00727F45">
            <w:pPr>
              <w:pStyle w:val="Tabletext"/>
              <w:spacing w:before="40" w:after="40" w:line="240" w:lineRule="exact"/>
              <w:jc w:val="center"/>
            </w:pPr>
            <w:r w:rsidRPr="0095413E">
              <w:t>2</w:t>
            </w:r>
            <w:r w:rsidR="002C00F6" w:rsidRPr="0095413E">
              <w:t>,</w:t>
            </w:r>
            <w:r w:rsidRPr="0095413E">
              <w:t>56</w:t>
            </w:r>
          </w:p>
        </w:tc>
        <w:tc>
          <w:tcPr>
            <w:tcW w:w="737" w:type="dxa"/>
          </w:tcPr>
          <w:p w14:paraId="7ED4165A" w14:textId="6EBB3535" w:rsidR="000435DA" w:rsidRPr="0095413E" w:rsidRDefault="000435DA" w:rsidP="00727F45">
            <w:pPr>
              <w:pStyle w:val="Tabletext"/>
              <w:spacing w:before="40" w:after="40" w:line="240" w:lineRule="exact"/>
              <w:jc w:val="center"/>
            </w:pPr>
            <w:r w:rsidRPr="0095413E">
              <w:t>2</w:t>
            </w:r>
            <w:r w:rsidR="002C00F6" w:rsidRPr="0095413E">
              <w:t>,</w:t>
            </w:r>
            <w:r w:rsidRPr="0095413E">
              <w:t>39</w:t>
            </w:r>
          </w:p>
        </w:tc>
      </w:tr>
      <w:tr w:rsidR="000435DA" w:rsidRPr="00F27472" w14:paraId="09517905" w14:textId="77777777" w:rsidTr="002C00F6">
        <w:trPr>
          <w:jc w:val="center"/>
        </w:trPr>
        <w:tc>
          <w:tcPr>
            <w:tcW w:w="993" w:type="dxa"/>
          </w:tcPr>
          <w:p w14:paraId="73980B21" w14:textId="77777777" w:rsidR="000435DA" w:rsidRPr="0095413E" w:rsidRDefault="000435DA" w:rsidP="00727F45">
            <w:pPr>
              <w:pStyle w:val="Tabletext"/>
              <w:spacing w:before="40" w:after="40" w:line="240" w:lineRule="exact"/>
              <w:jc w:val="center"/>
            </w:pPr>
            <w:bookmarkStart w:id="1092" w:name="lt_pId3713"/>
            <w:r w:rsidRPr="0095413E">
              <w:t>CRC</w:t>
            </w:r>
            <w:bookmarkEnd w:id="1092"/>
          </w:p>
        </w:tc>
        <w:tc>
          <w:tcPr>
            <w:tcW w:w="1418" w:type="dxa"/>
          </w:tcPr>
          <w:p w14:paraId="2AEFF8E9" w14:textId="3B70345C" w:rsidR="000435DA" w:rsidRPr="0095413E" w:rsidRDefault="000435DA" w:rsidP="00727F45">
            <w:pPr>
              <w:pStyle w:val="Tabletext"/>
              <w:spacing w:before="40" w:after="40" w:line="240" w:lineRule="exact"/>
              <w:jc w:val="center"/>
            </w:pPr>
            <w:r w:rsidRPr="0095413E">
              <w:t>1</w:t>
            </w:r>
            <w:r w:rsidR="002C00F6" w:rsidRPr="0095413E">
              <w:t>,</w:t>
            </w:r>
            <w:r w:rsidRPr="0095413E">
              <w:t>55</w:t>
            </w:r>
          </w:p>
        </w:tc>
        <w:tc>
          <w:tcPr>
            <w:tcW w:w="1418" w:type="dxa"/>
          </w:tcPr>
          <w:p w14:paraId="532CC94D" w14:textId="36337E59" w:rsidR="000435DA" w:rsidRPr="0095413E" w:rsidRDefault="000435DA" w:rsidP="00727F45">
            <w:pPr>
              <w:pStyle w:val="Tabletext"/>
              <w:spacing w:before="40" w:after="40" w:line="240" w:lineRule="exact"/>
              <w:jc w:val="center"/>
            </w:pPr>
            <w:r w:rsidRPr="0095413E">
              <w:t>1</w:t>
            </w:r>
            <w:r w:rsidR="002C00F6" w:rsidRPr="0095413E">
              <w:t>,</w:t>
            </w:r>
            <w:r w:rsidRPr="0095413E">
              <w:t>85</w:t>
            </w:r>
          </w:p>
        </w:tc>
        <w:tc>
          <w:tcPr>
            <w:tcW w:w="1134" w:type="dxa"/>
          </w:tcPr>
          <w:p w14:paraId="783373D3" w14:textId="69F7357E" w:rsidR="000435DA" w:rsidRPr="0095413E" w:rsidRDefault="000435DA" w:rsidP="00727F45">
            <w:pPr>
              <w:pStyle w:val="Tabletext"/>
              <w:spacing w:before="40" w:after="40" w:line="240" w:lineRule="exact"/>
              <w:jc w:val="center"/>
            </w:pPr>
            <w:r w:rsidRPr="0095413E">
              <w:t>1</w:t>
            </w:r>
            <w:r w:rsidR="002C00F6" w:rsidRPr="0095413E">
              <w:t>,</w:t>
            </w:r>
            <w:r w:rsidRPr="0095413E">
              <w:t>61</w:t>
            </w:r>
          </w:p>
        </w:tc>
        <w:tc>
          <w:tcPr>
            <w:tcW w:w="1134" w:type="dxa"/>
          </w:tcPr>
          <w:p w14:paraId="68EF5239" w14:textId="6E6FC4A2" w:rsidR="000435DA" w:rsidRPr="0095413E" w:rsidRDefault="000435DA" w:rsidP="00727F45">
            <w:pPr>
              <w:pStyle w:val="Tabletext"/>
              <w:spacing w:before="40" w:after="40" w:line="240" w:lineRule="exact"/>
              <w:jc w:val="center"/>
            </w:pPr>
            <w:r w:rsidRPr="0095413E">
              <w:t>1</w:t>
            </w:r>
            <w:r w:rsidR="002C00F6" w:rsidRPr="0095413E">
              <w:t>,</w:t>
            </w:r>
            <w:r w:rsidRPr="0095413E">
              <w:t>67</w:t>
            </w:r>
          </w:p>
        </w:tc>
        <w:tc>
          <w:tcPr>
            <w:tcW w:w="1559" w:type="dxa"/>
          </w:tcPr>
          <w:p w14:paraId="40323630" w14:textId="71D88506" w:rsidR="000435DA" w:rsidRPr="0095413E" w:rsidRDefault="000435DA" w:rsidP="00727F45">
            <w:pPr>
              <w:pStyle w:val="Tabletext"/>
              <w:spacing w:before="40" w:after="40" w:line="240" w:lineRule="exact"/>
              <w:jc w:val="center"/>
            </w:pPr>
            <w:r w:rsidRPr="0095413E">
              <w:t>1</w:t>
            </w:r>
            <w:r w:rsidR="002C00F6" w:rsidRPr="0095413E">
              <w:t>,</w:t>
            </w:r>
            <w:r w:rsidRPr="0095413E">
              <w:t>61</w:t>
            </w:r>
          </w:p>
        </w:tc>
        <w:tc>
          <w:tcPr>
            <w:tcW w:w="1276" w:type="dxa"/>
          </w:tcPr>
          <w:p w14:paraId="6155B557" w14:textId="77C5590A" w:rsidR="000435DA" w:rsidRPr="0095413E" w:rsidRDefault="000435DA" w:rsidP="00727F45">
            <w:pPr>
              <w:pStyle w:val="Tabletext"/>
              <w:spacing w:before="40" w:after="40" w:line="240" w:lineRule="exact"/>
              <w:jc w:val="center"/>
            </w:pPr>
            <w:r w:rsidRPr="0095413E">
              <w:t>1</w:t>
            </w:r>
            <w:r w:rsidR="002C00F6" w:rsidRPr="0095413E">
              <w:t>,</w:t>
            </w:r>
            <w:r w:rsidRPr="0095413E">
              <w:t>90</w:t>
            </w:r>
          </w:p>
        </w:tc>
        <w:tc>
          <w:tcPr>
            <w:tcW w:w="737" w:type="dxa"/>
          </w:tcPr>
          <w:p w14:paraId="301AA5A5" w14:textId="35F0B5BC" w:rsidR="000435DA" w:rsidRPr="0095413E" w:rsidRDefault="000435DA" w:rsidP="00727F45">
            <w:pPr>
              <w:pStyle w:val="Tabletext"/>
              <w:spacing w:before="40" w:after="40" w:line="240" w:lineRule="exact"/>
              <w:jc w:val="center"/>
            </w:pPr>
            <w:r w:rsidRPr="0095413E">
              <w:t>2</w:t>
            </w:r>
            <w:r w:rsidR="002C00F6" w:rsidRPr="0095413E">
              <w:t>,</w:t>
            </w:r>
            <w:r w:rsidRPr="0095413E">
              <w:t>78</w:t>
            </w:r>
          </w:p>
        </w:tc>
      </w:tr>
    </w:tbl>
    <w:p w14:paraId="79F43F55" w14:textId="4B87E507" w:rsidR="0095413E" w:rsidRPr="00BD17EA" w:rsidRDefault="0095413E" w:rsidP="0095413E">
      <w:pPr>
        <w:keepNext/>
        <w:keepLines/>
        <w:rPr>
          <w:spacing w:val="-2"/>
          <w:rtl/>
          <w:lang w:val="en-GB"/>
        </w:rPr>
      </w:pPr>
      <w:r w:rsidRPr="00BD17EA">
        <w:rPr>
          <w:rFonts w:hint="cs"/>
          <w:spacing w:val="-2"/>
          <w:rtl/>
          <w:lang w:val="en-GB"/>
        </w:rPr>
        <w:t>ت</w:t>
      </w:r>
      <w:r w:rsidRPr="00BD17EA">
        <w:rPr>
          <w:spacing w:val="-2"/>
          <w:rtl/>
          <w:lang w:val="en-GB"/>
        </w:rPr>
        <w:t xml:space="preserve">ُظهر </w:t>
      </w:r>
      <w:r w:rsidRPr="00BD17EA">
        <w:rPr>
          <w:rFonts w:hint="cs"/>
          <w:spacing w:val="-2"/>
          <w:rtl/>
          <w:lang w:val="en-GB"/>
        </w:rPr>
        <w:t>صيغتا النموذج القائمتان</w:t>
      </w:r>
      <w:r w:rsidRPr="00BD17EA">
        <w:rPr>
          <w:spacing w:val="-2"/>
          <w:rtl/>
          <w:lang w:val="en-GB"/>
        </w:rPr>
        <w:t xml:space="preserve"> </w:t>
      </w:r>
      <w:r w:rsidRPr="00BD17EA">
        <w:rPr>
          <w:rFonts w:hint="cs"/>
          <w:spacing w:val="-2"/>
          <w:rtl/>
          <w:lang w:val="en-GB"/>
        </w:rPr>
        <w:t>ع</w:t>
      </w:r>
      <w:r w:rsidRPr="00BD17EA">
        <w:rPr>
          <w:spacing w:val="-2"/>
          <w:rtl/>
          <w:lang w:val="en-GB"/>
        </w:rPr>
        <w:t>لى</w:t>
      </w:r>
      <w:r w:rsidRPr="00BD17EA">
        <w:rPr>
          <w:rFonts w:hint="cs"/>
          <w:spacing w:val="-2"/>
          <w:rtl/>
          <w:lang w:val="en-GB"/>
        </w:rPr>
        <w:t xml:space="preserve"> التحويل</w:t>
      </w:r>
      <w:r w:rsidRPr="00BD17EA">
        <w:rPr>
          <w:spacing w:val="-2"/>
          <w:rtl/>
          <w:lang w:val="en-GB"/>
        </w:rPr>
        <w:t xml:space="preserve"> </w:t>
      </w:r>
      <w:r w:rsidRPr="00BD17EA">
        <w:rPr>
          <w:spacing w:val="-2"/>
          <w:lang w:val="en-GB"/>
        </w:rPr>
        <w:t>FFT</w:t>
      </w:r>
      <w:r w:rsidRPr="00BD17EA">
        <w:rPr>
          <w:spacing w:val="-2"/>
          <w:rtl/>
          <w:lang w:val="en-GB"/>
        </w:rPr>
        <w:t xml:space="preserve"> أداءً مختلفا</w:t>
      </w:r>
      <w:r w:rsidR="00C526CA">
        <w:rPr>
          <w:rFonts w:hint="cs"/>
          <w:spacing w:val="-2"/>
          <w:rtl/>
          <w:lang w:val="en-GB"/>
        </w:rPr>
        <w:t>ً</w:t>
      </w:r>
      <w:r w:rsidRPr="00BD17EA">
        <w:rPr>
          <w:spacing w:val="-2"/>
          <w:rtl/>
          <w:lang w:val="en-GB"/>
        </w:rPr>
        <w:t xml:space="preserve"> في قاعدتي البيانات. ويحتاج قرار اختيار </w:t>
      </w:r>
      <w:r w:rsidRPr="00BD17EA">
        <w:rPr>
          <w:rFonts w:hint="cs"/>
          <w:spacing w:val="-2"/>
          <w:rtl/>
          <w:lang w:val="en-GB"/>
        </w:rPr>
        <w:t xml:space="preserve">إحدى الصيغتين </w:t>
      </w:r>
      <w:r w:rsidRPr="00BD17EA">
        <w:rPr>
          <w:spacing w:val="-2"/>
          <w:rtl/>
          <w:lang w:val="en-GB"/>
        </w:rPr>
        <w:t>إلى معايير</w:t>
      </w:r>
      <w:r w:rsidRPr="00BD17EA">
        <w:rPr>
          <w:rFonts w:hint="cs"/>
          <w:spacing w:val="-2"/>
          <w:rtl/>
          <w:lang w:val="en-GB"/>
        </w:rPr>
        <w:t xml:space="preserve"> إضافية</w:t>
      </w:r>
      <w:r w:rsidRPr="00BD17EA">
        <w:rPr>
          <w:spacing w:val="-2"/>
          <w:rtl/>
          <w:lang w:val="en-GB"/>
        </w:rPr>
        <w:t xml:space="preserve">. </w:t>
      </w:r>
      <w:r w:rsidRPr="00BD17EA">
        <w:rPr>
          <w:rFonts w:hint="cs"/>
          <w:spacing w:val="-2"/>
          <w:rtl/>
          <w:lang w:val="en-GB"/>
        </w:rPr>
        <w:t>و</w:t>
      </w:r>
      <w:r w:rsidRPr="00BD17EA">
        <w:rPr>
          <w:spacing w:val="-2"/>
          <w:rtl/>
          <w:lang w:val="en-GB"/>
        </w:rPr>
        <w:t xml:space="preserve">مع الأخذ في الاعتبار أن قاعدة </w:t>
      </w:r>
      <w:r w:rsidRPr="00BD17EA">
        <w:rPr>
          <w:rFonts w:hint="cs"/>
          <w:spacing w:val="-2"/>
          <w:rtl/>
          <w:lang w:val="en-GB"/>
        </w:rPr>
        <w:t>ال</w:t>
      </w:r>
      <w:r w:rsidRPr="00BD17EA">
        <w:rPr>
          <w:spacing w:val="-2"/>
          <w:rtl/>
          <w:lang w:val="en-GB"/>
        </w:rPr>
        <w:t xml:space="preserve">بيانات </w:t>
      </w:r>
      <w:r w:rsidRPr="00BD17EA">
        <w:rPr>
          <w:spacing w:val="-2"/>
          <w:lang w:val="en-GB"/>
        </w:rPr>
        <w:t>CRC</w:t>
      </w:r>
      <w:r w:rsidRPr="00BD17EA">
        <w:rPr>
          <w:spacing w:val="-2"/>
          <w:rtl/>
          <w:lang w:val="en-GB"/>
        </w:rPr>
        <w:t xml:space="preserve"> كانت غير معروفة تماما</w:t>
      </w:r>
      <w:r w:rsidRPr="00BD17EA">
        <w:rPr>
          <w:rFonts w:hint="cs"/>
          <w:spacing w:val="-2"/>
          <w:rtl/>
          <w:lang w:val="en-GB"/>
        </w:rPr>
        <w:t>ً</w:t>
      </w:r>
      <w:r w:rsidRPr="00BD17EA">
        <w:rPr>
          <w:spacing w:val="-2"/>
          <w:rtl/>
          <w:lang w:val="en-GB"/>
        </w:rPr>
        <w:t>، يبدو أن أداء</w:t>
      </w:r>
      <w:r w:rsidRPr="00BD17EA">
        <w:rPr>
          <w:rFonts w:hint="cs"/>
          <w:spacing w:val="-2"/>
          <w:rtl/>
          <w:lang w:val="en-GB"/>
        </w:rPr>
        <w:t xml:space="preserve"> الصيغة</w:t>
      </w:r>
      <w:r w:rsidRPr="00BD17EA">
        <w:rPr>
          <w:spacing w:val="-2"/>
          <w:rtl/>
          <w:lang w:val="en-GB"/>
        </w:rPr>
        <w:t xml:space="preserve"> </w:t>
      </w:r>
      <w:r w:rsidRPr="00BD17EA">
        <w:rPr>
          <w:spacing w:val="-2"/>
          <w:lang w:val="en-GB"/>
        </w:rPr>
        <w:t>FFTNnODG1</w:t>
      </w:r>
      <w:r w:rsidRPr="00BD17EA">
        <w:rPr>
          <w:spacing w:val="-2"/>
          <w:rtl/>
          <w:lang w:val="en-GB"/>
        </w:rPr>
        <w:t xml:space="preserve"> أفضل قليلاً.</w:t>
      </w:r>
    </w:p>
    <w:p w14:paraId="7F8BE3AB" w14:textId="6F24B038" w:rsidR="000435DA" w:rsidRPr="00F27472" w:rsidRDefault="0095413E" w:rsidP="0017307A">
      <w:pPr>
        <w:keepNext/>
        <w:keepLines/>
        <w:rPr>
          <w:lang w:val="en-GB"/>
        </w:rPr>
      </w:pPr>
      <w:r>
        <w:rPr>
          <w:rFonts w:hint="cs"/>
          <w:rtl/>
          <w:lang w:val="en-GB"/>
        </w:rPr>
        <w:t>وتعطي صيغ</w:t>
      </w:r>
      <w:r w:rsidRPr="0095413E">
        <w:rPr>
          <w:rtl/>
          <w:lang w:val="en-GB"/>
        </w:rPr>
        <w:t xml:space="preserve"> النموذج المدمجة نتائج أفضل على قاعدتي البيانات مقارنة </w:t>
      </w:r>
      <w:r>
        <w:rPr>
          <w:rFonts w:hint="cs"/>
          <w:rtl/>
          <w:lang w:val="en-GB"/>
        </w:rPr>
        <w:t>بالصيغ القائمة على التحويل</w:t>
      </w:r>
      <w:r w:rsidRPr="0095413E">
        <w:rPr>
          <w:rtl/>
          <w:lang w:val="en-GB"/>
        </w:rPr>
        <w:t xml:space="preserve"> </w:t>
      </w:r>
      <w:r w:rsidRPr="0095413E">
        <w:rPr>
          <w:lang w:val="en-GB"/>
        </w:rPr>
        <w:t>FFT</w:t>
      </w:r>
      <w:r w:rsidRPr="0095413E">
        <w:rPr>
          <w:rtl/>
          <w:lang w:val="en-GB"/>
        </w:rPr>
        <w:t xml:space="preserve">. ومع ذلك، فإنها تظهر أداءً أسوأ </w:t>
      </w:r>
      <w:r>
        <w:rPr>
          <w:rFonts w:hint="cs"/>
          <w:rtl/>
          <w:lang w:val="en-GB"/>
        </w:rPr>
        <w:t xml:space="preserve">على </w:t>
      </w:r>
      <w:r w:rsidRPr="0095413E">
        <w:rPr>
          <w:rtl/>
          <w:lang w:val="en-GB"/>
        </w:rPr>
        <w:t xml:space="preserve">قاعدة </w:t>
      </w:r>
      <w:r>
        <w:rPr>
          <w:rFonts w:hint="cs"/>
          <w:rtl/>
          <w:lang w:val="en-GB"/>
        </w:rPr>
        <w:t>ال</w:t>
      </w:r>
      <w:r w:rsidRPr="0095413E">
        <w:rPr>
          <w:rtl/>
          <w:lang w:val="en-GB"/>
        </w:rPr>
        <w:t xml:space="preserve">بيانات </w:t>
      </w:r>
      <w:r w:rsidRPr="0095413E">
        <w:rPr>
          <w:lang w:val="en-GB"/>
        </w:rPr>
        <w:t>CRC</w:t>
      </w:r>
      <w:r w:rsidRPr="0095413E">
        <w:rPr>
          <w:rtl/>
          <w:lang w:val="en-GB"/>
        </w:rPr>
        <w:t xml:space="preserve"> مقارنة ب</w:t>
      </w:r>
      <w:r>
        <w:rPr>
          <w:rFonts w:hint="cs"/>
          <w:rtl/>
          <w:lang w:val="en-GB"/>
        </w:rPr>
        <w:t>صيغ</w:t>
      </w:r>
      <w:r w:rsidRPr="0095413E">
        <w:rPr>
          <w:rtl/>
          <w:lang w:val="en-GB"/>
        </w:rPr>
        <w:t xml:space="preserve"> بنك ال</w:t>
      </w:r>
      <w:r>
        <w:rPr>
          <w:rFonts w:hint="cs"/>
          <w:rtl/>
          <w:lang w:val="en-GB"/>
        </w:rPr>
        <w:t>مرشحات</w:t>
      </w:r>
      <w:r w:rsidRPr="0095413E">
        <w:rPr>
          <w:rtl/>
          <w:lang w:val="en-GB"/>
        </w:rPr>
        <w:t xml:space="preserve">. </w:t>
      </w:r>
      <w:r>
        <w:rPr>
          <w:rFonts w:hint="cs"/>
          <w:rtl/>
          <w:lang w:val="en-GB"/>
        </w:rPr>
        <w:t>و</w:t>
      </w:r>
      <w:r w:rsidRPr="0095413E">
        <w:rPr>
          <w:rtl/>
          <w:lang w:val="en-GB"/>
        </w:rPr>
        <w:t xml:space="preserve">يمكن اعتبار </w:t>
      </w:r>
      <w:r>
        <w:rPr>
          <w:rFonts w:hint="cs"/>
          <w:rtl/>
          <w:lang w:val="en-GB"/>
        </w:rPr>
        <w:t>صيغ بنك المرشحات</w:t>
      </w:r>
      <w:r w:rsidRPr="0095413E">
        <w:rPr>
          <w:rtl/>
          <w:lang w:val="en-GB"/>
        </w:rPr>
        <w:t xml:space="preserve"> حالة خاصة من </w:t>
      </w:r>
      <w:r>
        <w:rPr>
          <w:rFonts w:hint="cs"/>
          <w:rtl/>
          <w:lang w:val="en-GB"/>
        </w:rPr>
        <w:t>صيغ النموذج المدمجة</w:t>
      </w:r>
      <w:r w:rsidRPr="0095413E">
        <w:rPr>
          <w:rtl/>
          <w:lang w:val="en-GB"/>
        </w:rPr>
        <w:t xml:space="preserve"> حيث يكون ترجيح متغيرات </w:t>
      </w:r>
      <w:r>
        <w:rPr>
          <w:rFonts w:hint="cs"/>
          <w:rtl/>
          <w:lang w:val="en-GB"/>
        </w:rPr>
        <w:t>خرج</w:t>
      </w:r>
      <w:r w:rsidRPr="0095413E">
        <w:rPr>
          <w:rtl/>
          <w:lang w:val="en-GB"/>
        </w:rPr>
        <w:t xml:space="preserve"> </w:t>
      </w:r>
      <w:r>
        <w:rPr>
          <w:rFonts w:hint="cs"/>
          <w:rtl/>
          <w:lang w:val="en-GB"/>
        </w:rPr>
        <w:t>الصيغة القائمة على التحويل</w:t>
      </w:r>
      <w:r w:rsidRPr="0095413E">
        <w:rPr>
          <w:rtl/>
          <w:lang w:val="en-GB"/>
        </w:rPr>
        <w:t xml:space="preserve"> </w:t>
      </w:r>
      <w:r w:rsidRPr="0095413E">
        <w:rPr>
          <w:lang w:val="en-GB"/>
        </w:rPr>
        <w:t>FFT</w:t>
      </w:r>
      <w:r w:rsidRPr="0095413E">
        <w:rPr>
          <w:rtl/>
          <w:lang w:val="en-GB"/>
        </w:rPr>
        <w:t xml:space="preserve"> صفرا</w:t>
      </w:r>
      <w:r>
        <w:rPr>
          <w:rFonts w:hint="cs"/>
          <w:rtl/>
          <w:lang w:val="en-GB"/>
        </w:rPr>
        <w:t>ً</w:t>
      </w:r>
      <w:r w:rsidRPr="0095413E">
        <w:rPr>
          <w:rtl/>
          <w:lang w:val="en-GB"/>
        </w:rPr>
        <w:t xml:space="preserve">. ولذلك </w:t>
      </w:r>
      <w:r>
        <w:rPr>
          <w:rFonts w:hint="cs"/>
          <w:rtl/>
          <w:lang w:val="en-GB"/>
        </w:rPr>
        <w:t>تُ</w:t>
      </w:r>
      <w:r w:rsidRPr="0095413E">
        <w:rPr>
          <w:rtl/>
          <w:lang w:val="en-GB"/>
        </w:rPr>
        <w:t xml:space="preserve">فضل </w:t>
      </w:r>
      <w:r>
        <w:rPr>
          <w:rFonts w:hint="cs"/>
          <w:rtl/>
          <w:lang w:val="en-GB"/>
        </w:rPr>
        <w:t>صيغ</w:t>
      </w:r>
      <w:r w:rsidRPr="0095413E">
        <w:rPr>
          <w:rtl/>
          <w:lang w:val="en-GB"/>
        </w:rPr>
        <w:t xml:space="preserve"> النموذج المدمج</w:t>
      </w:r>
      <w:r w:rsidR="00FC149A">
        <w:rPr>
          <w:rFonts w:hint="cs"/>
          <w:rtl/>
          <w:lang w:val="en-GB"/>
        </w:rPr>
        <w:t>ة</w:t>
      </w:r>
      <w:r w:rsidRPr="0095413E">
        <w:rPr>
          <w:rtl/>
          <w:lang w:val="en-GB"/>
        </w:rPr>
        <w:t>.</w:t>
      </w:r>
    </w:p>
    <w:p w14:paraId="34AA190C" w14:textId="2E8BE9B9" w:rsidR="000435DA" w:rsidRPr="00F27472" w:rsidRDefault="002C00F6" w:rsidP="008700B7">
      <w:pPr>
        <w:pStyle w:val="Heading2"/>
      </w:pPr>
      <w:bookmarkStart w:id="1093" w:name="_Toc425054187"/>
      <w:bookmarkStart w:id="1094" w:name="_Toc133255972"/>
      <w:bookmarkStart w:id="1095" w:name="_Toc165969917"/>
      <w:r>
        <w:t>2.5</w:t>
      </w:r>
      <w:r w:rsidR="000435DA" w:rsidRPr="00F27472">
        <w:tab/>
      </w:r>
      <w:bookmarkEnd w:id="1093"/>
      <w:bookmarkEnd w:id="1094"/>
      <w:r w:rsidR="0017307A" w:rsidRPr="0017307A">
        <w:rPr>
          <w:rtl/>
        </w:rPr>
        <w:t xml:space="preserve">تحليل عدد القيم </w:t>
      </w:r>
      <w:r w:rsidR="0017307A">
        <w:rPr>
          <w:rFonts w:hint="cs"/>
          <w:rtl/>
        </w:rPr>
        <w:t>الشاذة</w:t>
      </w:r>
      <w:bookmarkEnd w:id="1095"/>
    </w:p>
    <w:p w14:paraId="324B4027" w14:textId="5AAC94DC" w:rsidR="0017307A" w:rsidRPr="0017307A" w:rsidRDefault="0017307A" w:rsidP="0017307A">
      <w:pPr>
        <w:rPr>
          <w:rtl/>
          <w:lang w:val="en-GB"/>
        </w:rPr>
      </w:pPr>
      <w:r>
        <w:rPr>
          <w:rFonts w:hint="cs"/>
          <w:rtl/>
          <w:lang w:val="en-GB"/>
        </w:rPr>
        <w:t>يُعبر</w:t>
      </w:r>
      <w:r w:rsidRPr="0017307A">
        <w:rPr>
          <w:rtl/>
          <w:lang w:val="en-GB"/>
        </w:rPr>
        <w:t xml:space="preserve"> عن دقة البيانات الشخصية الواردة من اختبارات الاستماع عبر فاصل قدره </w:t>
      </w:r>
      <w:r>
        <w:rPr>
          <w:lang w:val="en-GB"/>
        </w:rPr>
        <w:t>%95</w:t>
      </w:r>
      <w:r w:rsidRPr="0017307A">
        <w:rPr>
          <w:rtl/>
          <w:lang w:val="en-GB"/>
        </w:rPr>
        <w:t xml:space="preserve"> حول متوسط عدد من المستمعين. </w:t>
      </w:r>
      <w:r>
        <w:rPr>
          <w:rFonts w:hint="cs"/>
          <w:rtl/>
          <w:lang w:val="en-GB"/>
        </w:rPr>
        <w:t>وقُيم</w:t>
      </w:r>
      <w:r w:rsidRPr="0017307A">
        <w:rPr>
          <w:rtl/>
          <w:lang w:val="en-GB"/>
        </w:rPr>
        <w:t xml:space="preserve"> أداء </w:t>
      </w:r>
      <w:r>
        <w:rPr>
          <w:rFonts w:hint="cs"/>
          <w:rtl/>
          <w:lang w:val="en-GB"/>
        </w:rPr>
        <w:t>صيغ النموذج</w:t>
      </w:r>
      <w:r w:rsidRPr="0017307A">
        <w:rPr>
          <w:rtl/>
          <w:lang w:val="en-GB"/>
        </w:rPr>
        <w:t xml:space="preserve"> أيضا</w:t>
      </w:r>
      <w:r>
        <w:rPr>
          <w:rFonts w:hint="cs"/>
          <w:rtl/>
          <w:lang w:val="en-GB"/>
        </w:rPr>
        <w:t>ً</w:t>
      </w:r>
      <w:r w:rsidRPr="0017307A">
        <w:rPr>
          <w:rtl/>
          <w:lang w:val="en-GB"/>
        </w:rPr>
        <w:t xml:space="preserve"> من خلال النظر في القيم ال</w:t>
      </w:r>
      <w:r>
        <w:rPr>
          <w:rFonts w:hint="cs"/>
          <w:rtl/>
          <w:lang w:val="en-GB"/>
        </w:rPr>
        <w:t>شاذ</w:t>
      </w:r>
      <w:r w:rsidRPr="0017307A">
        <w:rPr>
          <w:rtl/>
          <w:lang w:val="en-GB"/>
        </w:rPr>
        <w:t xml:space="preserve">ة. </w:t>
      </w:r>
      <w:r>
        <w:rPr>
          <w:rFonts w:hint="cs"/>
          <w:rtl/>
          <w:lang w:val="en-GB"/>
        </w:rPr>
        <w:t>و</w:t>
      </w:r>
      <w:r w:rsidRPr="0017307A">
        <w:rPr>
          <w:rtl/>
          <w:lang w:val="en-GB"/>
        </w:rPr>
        <w:t xml:space="preserve">يعتبر العنصر بمثابة قيمة </w:t>
      </w:r>
      <w:r>
        <w:rPr>
          <w:rFonts w:hint="cs"/>
          <w:rtl/>
          <w:lang w:val="en-GB"/>
        </w:rPr>
        <w:t>شاذة</w:t>
      </w:r>
      <w:r w:rsidRPr="0017307A">
        <w:rPr>
          <w:rtl/>
          <w:lang w:val="en-GB"/>
        </w:rPr>
        <w:t xml:space="preserve"> عندما يكون الفرق بين البيانات الشخصية والبيانات الموضوعية أكبر من ضعف فاصل الثقة.</w:t>
      </w:r>
    </w:p>
    <w:p w14:paraId="30DF6745" w14:textId="046125DB" w:rsidR="000435DA" w:rsidRPr="00F27472" w:rsidRDefault="0017307A" w:rsidP="0017307A">
      <w:pPr>
        <w:rPr>
          <w:lang w:val="en-GB"/>
        </w:rPr>
      </w:pPr>
      <w:r>
        <w:rPr>
          <w:rFonts w:hint="cs"/>
          <w:rtl/>
          <w:lang w:val="en-GB"/>
        </w:rPr>
        <w:t>و</w:t>
      </w:r>
      <w:r w:rsidRPr="0017307A">
        <w:rPr>
          <w:rtl/>
          <w:lang w:val="en-GB"/>
        </w:rPr>
        <w:t xml:space="preserve">يوضح الجدول </w:t>
      </w:r>
      <w:r>
        <w:rPr>
          <w:lang w:val="en-GB"/>
        </w:rPr>
        <w:t>26</w:t>
      </w:r>
      <w:r w:rsidRPr="0017307A">
        <w:rPr>
          <w:rtl/>
          <w:lang w:val="en-GB"/>
        </w:rPr>
        <w:t xml:space="preserve"> عدد القيم ال</w:t>
      </w:r>
      <w:r>
        <w:rPr>
          <w:rFonts w:hint="cs"/>
          <w:rtl/>
          <w:lang w:val="en-GB" w:bidi="ar-EG"/>
        </w:rPr>
        <w:t>شاذ</w:t>
      </w:r>
      <w:r w:rsidRPr="0017307A">
        <w:rPr>
          <w:rtl/>
          <w:lang w:val="en-GB"/>
        </w:rPr>
        <w:t xml:space="preserve">ة </w:t>
      </w:r>
      <w:r>
        <w:rPr>
          <w:rFonts w:hint="cs"/>
          <w:rtl/>
          <w:lang w:val="en-GB"/>
        </w:rPr>
        <w:t>لصيغ النموذج الست</w:t>
      </w:r>
      <w:r w:rsidRPr="0017307A">
        <w:rPr>
          <w:rtl/>
          <w:lang w:val="en-GB"/>
        </w:rPr>
        <w:t xml:space="preserve"> ل</w:t>
      </w:r>
      <w:r>
        <w:rPr>
          <w:rFonts w:hint="cs"/>
          <w:rtl/>
          <w:lang w:val="en-GB"/>
        </w:rPr>
        <w:t>قاعدة البيانات</w:t>
      </w:r>
      <w:r w:rsidRPr="0017307A">
        <w:rPr>
          <w:rtl/>
          <w:lang w:val="en-GB"/>
        </w:rPr>
        <w:t xml:space="preserve"> </w:t>
      </w:r>
      <w:r w:rsidRPr="0017307A">
        <w:rPr>
          <w:lang w:val="en-GB"/>
        </w:rPr>
        <w:t>DB3</w:t>
      </w:r>
      <w:r w:rsidRPr="0017307A">
        <w:rPr>
          <w:rtl/>
          <w:lang w:val="en-GB"/>
        </w:rPr>
        <w:t xml:space="preserve">. </w:t>
      </w:r>
      <w:r>
        <w:rPr>
          <w:rFonts w:hint="cs"/>
          <w:rtl/>
          <w:lang w:val="en-GB"/>
        </w:rPr>
        <w:t>و</w:t>
      </w:r>
      <w:r w:rsidRPr="0017307A">
        <w:rPr>
          <w:rtl/>
          <w:lang w:val="en-GB"/>
        </w:rPr>
        <w:t xml:space="preserve">"حساس" يعني أن </w:t>
      </w:r>
      <w:r>
        <w:rPr>
          <w:rFonts w:hint="cs"/>
          <w:rtl/>
          <w:lang w:val="en-GB"/>
        </w:rPr>
        <w:t>صيغة النموذج</w:t>
      </w:r>
      <w:r w:rsidRPr="0017307A">
        <w:rPr>
          <w:rtl/>
          <w:lang w:val="en-GB"/>
        </w:rPr>
        <w:t xml:space="preserve"> </w:t>
      </w:r>
      <w:r>
        <w:rPr>
          <w:rFonts w:hint="cs"/>
          <w:rtl/>
          <w:lang w:val="en-GB"/>
        </w:rPr>
        <w:t>ت</w:t>
      </w:r>
      <w:r w:rsidRPr="0017307A">
        <w:rPr>
          <w:rtl/>
          <w:lang w:val="en-GB"/>
        </w:rPr>
        <w:t>شير إلى جودة صوت أقل من التقييم ال</w:t>
      </w:r>
      <w:r>
        <w:rPr>
          <w:rFonts w:hint="cs"/>
          <w:rtl/>
          <w:lang w:val="en-GB"/>
        </w:rPr>
        <w:t>شخصي</w:t>
      </w:r>
      <w:r w:rsidRPr="0017307A">
        <w:rPr>
          <w:rtl/>
          <w:lang w:val="en-GB"/>
        </w:rPr>
        <w:t>، بينما "غير حساس" هو العكس.</w:t>
      </w:r>
    </w:p>
    <w:p w14:paraId="058990D2" w14:textId="48DC563A" w:rsidR="000435DA" w:rsidRPr="00F27472" w:rsidRDefault="002C00F6" w:rsidP="00E9599D">
      <w:pPr>
        <w:pStyle w:val="TableNo0"/>
      </w:pPr>
      <w:bookmarkStart w:id="1096" w:name="lt_pId3735"/>
      <w:r>
        <w:rPr>
          <w:rFonts w:hint="cs"/>
          <w:rtl/>
          <w:lang w:bidi="ar-EG"/>
        </w:rPr>
        <w:t xml:space="preserve">الجدول </w:t>
      </w:r>
      <w:r w:rsidR="000435DA" w:rsidRPr="00F27472">
        <w:t>26</w:t>
      </w:r>
      <w:bookmarkEnd w:id="1096"/>
    </w:p>
    <w:p w14:paraId="09857819" w14:textId="6219499C" w:rsidR="000435DA" w:rsidRPr="00F27472" w:rsidRDefault="0017307A" w:rsidP="00FF4624">
      <w:pPr>
        <w:pStyle w:val="Tabletitle"/>
      </w:pPr>
      <w:r>
        <w:rPr>
          <w:rFonts w:hint="cs"/>
          <w:rtl/>
        </w:rPr>
        <w:t>القيم الشاذة</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 w:type="dxa"/>
          <w:right w:w="57" w:type="dxa"/>
        </w:tblCellMar>
        <w:tblLook w:val="0000" w:firstRow="0" w:lastRow="0" w:firstColumn="0" w:lastColumn="0" w:noHBand="0" w:noVBand="0"/>
      </w:tblPr>
      <w:tblGrid>
        <w:gridCol w:w="1102"/>
        <w:gridCol w:w="1514"/>
        <w:gridCol w:w="1514"/>
        <w:gridCol w:w="1240"/>
        <w:gridCol w:w="1240"/>
        <w:gridCol w:w="1652"/>
        <w:gridCol w:w="1377"/>
      </w:tblGrid>
      <w:tr w:rsidR="000435DA" w:rsidRPr="00F27472" w14:paraId="2B67D5F8" w14:textId="77777777" w:rsidTr="002C00F6">
        <w:trPr>
          <w:cantSplit/>
          <w:jc w:val="center"/>
        </w:trPr>
        <w:tc>
          <w:tcPr>
            <w:tcW w:w="1102" w:type="dxa"/>
          </w:tcPr>
          <w:p w14:paraId="605D0636" w14:textId="77777777" w:rsidR="000435DA" w:rsidRPr="00F27472" w:rsidRDefault="000435DA" w:rsidP="00727F45">
            <w:pPr>
              <w:pStyle w:val="Tablehead"/>
              <w:spacing w:after="40" w:line="240" w:lineRule="exact"/>
            </w:pPr>
          </w:p>
        </w:tc>
        <w:tc>
          <w:tcPr>
            <w:tcW w:w="1514" w:type="dxa"/>
          </w:tcPr>
          <w:p w14:paraId="6BC4291F" w14:textId="77777777" w:rsidR="000435DA" w:rsidRPr="00BD17EA" w:rsidRDefault="000435DA" w:rsidP="00727F45">
            <w:pPr>
              <w:pStyle w:val="Tablehead"/>
              <w:spacing w:after="40" w:line="240" w:lineRule="exact"/>
            </w:pPr>
            <w:bookmarkStart w:id="1097" w:name="lt_pId3737"/>
            <w:r w:rsidRPr="00BD17EA">
              <w:t>FFTNnODG1</w:t>
            </w:r>
            <w:bookmarkEnd w:id="1097"/>
          </w:p>
        </w:tc>
        <w:tc>
          <w:tcPr>
            <w:tcW w:w="1514" w:type="dxa"/>
          </w:tcPr>
          <w:p w14:paraId="5F6A6C7E" w14:textId="77777777" w:rsidR="000435DA" w:rsidRPr="00BD17EA" w:rsidRDefault="000435DA" w:rsidP="00727F45">
            <w:pPr>
              <w:pStyle w:val="Tablehead"/>
              <w:spacing w:after="40" w:line="240" w:lineRule="exact"/>
            </w:pPr>
            <w:bookmarkStart w:id="1098" w:name="lt_pId3738"/>
            <w:r w:rsidRPr="00BD17EA">
              <w:t>FFTNnODG2</w:t>
            </w:r>
            <w:bookmarkEnd w:id="1098"/>
          </w:p>
        </w:tc>
        <w:tc>
          <w:tcPr>
            <w:tcW w:w="1240" w:type="dxa"/>
          </w:tcPr>
          <w:p w14:paraId="10D0FCB6" w14:textId="77777777" w:rsidR="000435DA" w:rsidRPr="00BD17EA" w:rsidRDefault="000435DA" w:rsidP="00727F45">
            <w:pPr>
              <w:pStyle w:val="Tablehead"/>
              <w:spacing w:after="40" w:line="240" w:lineRule="exact"/>
            </w:pPr>
            <w:bookmarkStart w:id="1099" w:name="lt_pId3739"/>
            <w:r w:rsidRPr="00BD17EA">
              <w:t>FiltODG2</w:t>
            </w:r>
            <w:bookmarkEnd w:id="1099"/>
          </w:p>
        </w:tc>
        <w:tc>
          <w:tcPr>
            <w:tcW w:w="1240" w:type="dxa"/>
          </w:tcPr>
          <w:p w14:paraId="3C7B8AEA" w14:textId="77777777" w:rsidR="000435DA" w:rsidRPr="00BD17EA" w:rsidRDefault="000435DA" w:rsidP="00727F45">
            <w:pPr>
              <w:pStyle w:val="Tablehead"/>
              <w:spacing w:after="40" w:line="240" w:lineRule="exact"/>
            </w:pPr>
            <w:bookmarkStart w:id="1100" w:name="lt_pId3740"/>
            <w:r w:rsidRPr="00BD17EA">
              <w:t>FiltODG3</w:t>
            </w:r>
            <w:bookmarkEnd w:id="1100"/>
          </w:p>
        </w:tc>
        <w:tc>
          <w:tcPr>
            <w:tcW w:w="1652" w:type="dxa"/>
          </w:tcPr>
          <w:p w14:paraId="6A8D00B5" w14:textId="77777777" w:rsidR="000435DA" w:rsidRPr="00BD17EA" w:rsidRDefault="000435DA" w:rsidP="00727F45">
            <w:pPr>
              <w:pStyle w:val="Tablehead"/>
              <w:spacing w:after="40" w:line="240" w:lineRule="exact"/>
            </w:pPr>
            <w:bookmarkStart w:id="1101" w:name="lt_pId3741"/>
            <w:r w:rsidRPr="00BD17EA">
              <w:t>CombNnODG3</w:t>
            </w:r>
            <w:bookmarkEnd w:id="1101"/>
          </w:p>
        </w:tc>
        <w:tc>
          <w:tcPr>
            <w:tcW w:w="1377" w:type="dxa"/>
          </w:tcPr>
          <w:p w14:paraId="3E610775" w14:textId="77777777" w:rsidR="000435DA" w:rsidRPr="00BD17EA" w:rsidRDefault="000435DA" w:rsidP="00727F45">
            <w:pPr>
              <w:pStyle w:val="Tablehead"/>
              <w:spacing w:after="40" w:line="240" w:lineRule="exact"/>
            </w:pPr>
            <w:bookmarkStart w:id="1102" w:name="lt_pId3742"/>
            <w:r w:rsidRPr="00BD17EA">
              <w:t>CombODG3</w:t>
            </w:r>
            <w:bookmarkEnd w:id="1102"/>
          </w:p>
        </w:tc>
      </w:tr>
      <w:tr w:rsidR="000435DA" w:rsidRPr="00F27472" w14:paraId="650937D8" w14:textId="77777777" w:rsidTr="002C00F6">
        <w:trPr>
          <w:cantSplit/>
          <w:jc w:val="center"/>
        </w:trPr>
        <w:tc>
          <w:tcPr>
            <w:tcW w:w="1102" w:type="dxa"/>
          </w:tcPr>
          <w:p w14:paraId="498842FD" w14:textId="313E4521" w:rsidR="000435DA" w:rsidRPr="00F27472" w:rsidRDefault="0017307A" w:rsidP="00727F45">
            <w:pPr>
              <w:pStyle w:val="Tabletext"/>
              <w:spacing w:before="40" w:after="40" w:line="240" w:lineRule="exact"/>
            </w:pPr>
            <w:r>
              <w:rPr>
                <w:rFonts w:hint="cs"/>
                <w:rtl/>
              </w:rPr>
              <w:t>حساس</w:t>
            </w:r>
          </w:p>
        </w:tc>
        <w:tc>
          <w:tcPr>
            <w:tcW w:w="1514" w:type="dxa"/>
          </w:tcPr>
          <w:p w14:paraId="0B7ED116" w14:textId="77777777" w:rsidR="000435DA" w:rsidRPr="00F27472" w:rsidRDefault="000435DA" w:rsidP="00727F45">
            <w:pPr>
              <w:pStyle w:val="Tabletext"/>
              <w:spacing w:before="40" w:after="40" w:line="240" w:lineRule="exact"/>
              <w:jc w:val="center"/>
            </w:pPr>
            <w:r w:rsidRPr="00F27472">
              <w:t>10</w:t>
            </w:r>
          </w:p>
        </w:tc>
        <w:tc>
          <w:tcPr>
            <w:tcW w:w="1514" w:type="dxa"/>
          </w:tcPr>
          <w:p w14:paraId="1B27DF0F" w14:textId="77777777" w:rsidR="000435DA" w:rsidRPr="00F27472" w:rsidRDefault="000435DA" w:rsidP="00727F45">
            <w:pPr>
              <w:pStyle w:val="Tabletext"/>
              <w:spacing w:before="40" w:after="40" w:line="240" w:lineRule="exact"/>
              <w:jc w:val="center"/>
            </w:pPr>
            <w:r w:rsidRPr="00F27472">
              <w:t>4</w:t>
            </w:r>
          </w:p>
        </w:tc>
        <w:tc>
          <w:tcPr>
            <w:tcW w:w="1240" w:type="dxa"/>
          </w:tcPr>
          <w:p w14:paraId="63A5006A" w14:textId="77777777" w:rsidR="000435DA" w:rsidRPr="00F27472" w:rsidRDefault="000435DA" w:rsidP="00727F45">
            <w:pPr>
              <w:pStyle w:val="Tabletext"/>
              <w:spacing w:before="40" w:after="40" w:line="240" w:lineRule="exact"/>
              <w:jc w:val="center"/>
            </w:pPr>
            <w:r w:rsidRPr="00F27472">
              <w:t>4</w:t>
            </w:r>
          </w:p>
        </w:tc>
        <w:tc>
          <w:tcPr>
            <w:tcW w:w="1240" w:type="dxa"/>
          </w:tcPr>
          <w:p w14:paraId="4C0DC4AA" w14:textId="77777777" w:rsidR="000435DA" w:rsidRPr="00F27472" w:rsidRDefault="000435DA" w:rsidP="00727F45">
            <w:pPr>
              <w:pStyle w:val="Tabletext"/>
              <w:spacing w:before="40" w:after="40" w:line="240" w:lineRule="exact"/>
              <w:jc w:val="center"/>
            </w:pPr>
            <w:r w:rsidRPr="00F27472">
              <w:t>4</w:t>
            </w:r>
          </w:p>
        </w:tc>
        <w:tc>
          <w:tcPr>
            <w:tcW w:w="1652" w:type="dxa"/>
          </w:tcPr>
          <w:p w14:paraId="473E85A6" w14:textId="77777777" w:rsidR="000435DA" w:rsidRPr="00F27472" w:rsidRDefault="000435DA" w:rsidP="00727F45">
            <w:pPr>
              <w:pStyle w:val="Tabletext"/>
              <w:spacing w:before="40" w:after="40" w:line="240" w:lineRule="exact"/>
              <w:jc w:val="center"/>
            </w:pPr>
            <w:r w:rsidRPr="00F27472">
              <w:t>3</w:t>
            </w:r>
          </w:p>
        </w:tc>
        <w:tc>
          <w:tcPr>
            <w:tcW w:w="1377" w:type="dxa"/>
          </w:tcPr>
          <w:p w14:paraId="449A0D9E" w14:textId="77777777" w:rsidR="000435DA" w:rsidRPr="00F27472" w:rsidRDefault="000435DA" w:rsidP="00727F45">
            <w:pPr>
              <w:pStyle w:val="Tabletext"/>
              <w:spacing w:before="40" w:after="40" w:line="240" w:lineRule="exact"/>
              <w:jc w:val="center"/>
            </w:pPr>
            <w:r w:rsidRPr="00F27472">
              <w:t>5</w:t>
            </w:r>
          </w:p>
        </w:tc>
      </w:tr>
      <w:tr w:rsidR="002C00F6" w:rsidRPr="00F27472" w14:paraId="56A0196E" w14:textId="77777777" w:rsidTr="002C00F6">
        <w:trPr>
          <w:cantSplit/>
          <w:jc w:val="center"/>
        </w:trPr>
        <w:tc>
          <w:tcPr>
            <w:tcW w:w="1102" w:type="dxa"/>
          </w:tcPr>
          <w:p w14:paraId="2DB04451" w14:textId="754B9083" w:rsidR="002C00F6" w:rsidRPr="00F27472" w:rsidRDefault="0017307A" w:rsidP="00727F45">
            <w:pPr>
              <w:pStyle w:val="Tabletext"/>
              <w:spacing w:before="40" w:after="40" w:line="240" w:lineRule="exact"/>
            </w:pPr>
            <w:r>
              <w:rPr>
                <w:rFonts w:hint="cs"/>
                <w:rtl/>
              </w:rPr>
              <w:t>غير حساس</w:t>
            </w:r>
          </w:p>
        </w:tc>
        <w:tc>
          <w:tcPr>
            <w:tcW w:w="1514" w:type="dxa"/>
          </w:tcPr>
          <w:p w14:paraId="5E39B203" w14:textId="77777777" w:rsidR="002C00F6" w:rsidRPr="00F27472" w:rsidRDefault="002C00F6" w:rsidP="00727F45">
            <w:pPr>
              <w:pStyle w:val="Tabletext"/>
              <w:spacing w:before="40" w:after="40" w:line="240" w:lineRule="exact"/>
              <w:jc w:val="center"/>
            </w:pPr>
            <w:r w:rsidRPr="00F27472">
              <w:t>13</w:t>
            </w:r>
          </w:p>
        </w:tc>
        <w:tc>
          <w:tcPr>
            <w:tcW w:w="1514" w:type="dxa"/>
          </w:tcPr>
          <w:p w14:paraId="666F0E14" w14:textId="77777777" w:rsidR="002C00F6" w:rsidRPr="00F27472" w:rsidRDefault="002C00F6" w:rsidP="00727F45">
            <w:pPr>
              <w:pStyle w:val="Tabletext"/>
              <w:spacing w:before="40" w:after="40" w:line="240" w:lineRule="exact"/>
              <w:jc w:val="center"/>
            </w:pPr>
            <w:r w:rsidRPr="00F27472">
              <w:t>13</w:t>
            </w:r>
          </w:p>
        </w:tc>
        <w:tc>
          <w:tcPr>
            <w:tcW w:w="1240" w:type="dxa"/>
          </w:tcPr>
          <w:p w14:paraId="4D7C122C" w14:textId="77777777" w:rsidR="002C00F6" w:rsidRPr="00F27472" w:rsidRDefault="002C00F6" w:rsidP="00727F45">
            <w:pPr>
              <w:pStyle w:val="Tabletext"/>
              <w:spacing w:before="40" w:after="40" w:line="240" w:lineRule="exact"/>
              <w:jc w:val="center"/>
            </w:pPr>
            <w:r w:rsidRPr="00F27472">
              <w:t>11</w:t>
            </w:r>
          </w:p>
        </w:tc>
        <w:tc>
          <w:tcPr>
            <w:tcW w:w="1240" w:type="dxa"/>
          </w:tcPr>
          <w:p w14:paraId="2BD1F3F5" w14:textId="77777777" w:rsidR="002C00F6" w:rsidRPr="00F27472" w:rsidRDefault="002C00F6" w:rsidP="00727F45">
            <w:pPr>
              <w:pStyle w:val="Tabletext"/>
              <w:spacing w:before="40" w:after="40" w:line="240" w:lineRule="exact"/>
              <w:jc w:val="center"/>
            </w:pPr>
            <w:r w:rsidRPr="00F27472">
              <w:t>13</w:t>
            </w:r>
          </w:p>
        </w:tc>
        <w:tc>
          <w:tcPr>
            <w:tcW w:w="1652" w:type="dxa"/>
          </w:tcPr>
          <w:p w14:paraId="3088CCE8" w14:textId="77777777" w:rsidR="002C00F6" w:rsidRPr="00F27472" w:rsidRDefault="002C00F6" w:rsidP="00727F45">
            <w:pPr>
              <w:pStyle w:val="Tabletext"/>
              <w:spacing w:before="40" w:after="40" w:line="240" w:lineRule="exact"/>
              <w:jc w:val="center"/>
            </w:pPr>
            <w:r w:rsidRPr="00F27472">
              <w:t>12</w:t>
            </w:r>
          </w:p>
        </w:tc>
        <w:tc>
          <w:tcPr>
            <w:tcW w:w="1377" w:type="dxa"/>
          </w:tcPr>
          <w:p w14:paraId="0B299E07" w14:textId="77777777" w:rsidR="002C00F6" w:rsidRPr="00F27472" w:rsidRDefault="002C00F6" w:rsidP="00727F45">
            <w:pPr>
              <w:pStyle w:val="Tabletext"/>
              <w:spacing w:before="40" w:after="40" w:line="240" w:lineRule="exact"/>
              <w:jc w:val="center"/>
            </w:pPr>
            <w:r w:rsidRPr="00F27472">
              <w:t>14</w:t>
            </w:r>
          </w:p>
        </w:tc>
      </w:tr>
      <w:tr w:rsidR="002C00F6" w:rsidRPr="00F27472" w14:paraId="5E9D1788" w14:textId="77777777" w:rsidTr="002C00F6">
        <w:trPr>
          <w:cantSplit/>
          <w:jc w:val="center"/>
        </w:trPr>
        <w:tc>
          <w:tcPr>
            <w:tcW w:w="1102" w:type="dxa"/>
          </w:tcPr>
          <w:p w14:paraId="56FC7537" w14:textId="4B095674" w:rsidR="002C00F6" w:rsidRPr="00F27472" w:rsidRDefault="0017307A" w:rsidP="00727F45">
            <w:pPr>
              <w:pStyle w:val="Tabletext"/>
              <w:spacing w:before="40" w:after="40" w:line="240" w:lineRule="exact"/>
            </w:pPr>
            <w:r>
              <w:rPr>
                <w:rFonts w:hint="cs"/>
                <w:rtl/>
              </w:rPr>
              <w:t>الإجمالي</w:t>
            </w:r>
          </w:p>
        </w:tc>
        <w:tc>
          <w:tcPr>
            <w:tcW w:w="1514" w:type="dxa"/>
          </w:tcPr>
          <w:p w14:paraId="2E299A2B" w14:textId="77777777" w:rsidR="002C00F6" w:rsidRPr="00F27472" w:rsidRDefault="002C00F6" w:rsidP="00727F45">
            <w:pPr>
              <w:pStyle w:val="Tabletext"/>
              <w:spacing w:before="40" w:after="40" w:line="240" w:lineRule="exact"/>
              <w:jc w:val="center"/>
            </w:pPr>
            <w:r w:rsidRPr="00F27472">
              <w:t>23</w:t>
            </w:r>
          </w:p>
        </w:tc>
        <w:tc>
          <w:tcPr>
            <w:tcW w:w="1514" w:type="dxa"/>
          </w:tcPr>
          <w:p w14:paraId="0D0C3FA3" w14:textId="77777777" w:rsidR="002C00F6" w:rsidRPr="00F27472" w:rsidRDefault="002C00F6" w:rsidP="00727F45">
            <w:pPr>
              <w:pStyle w:val="Tabletext"/>
              <w:spacing w:before="40" w:after="40" w:line="240" w:lineRule="exact"/>
              <w:jc w:val="center"/>
            </w:pPr>
            <w:r w:rsidRPr="00F27472">
              <w:t>17</w:t>
            </w:r>
          </w:p>
        </w:tc>
        <w:tc>
          <w:tcPr>
            <w:tcW w:w="1240" w:type="dxa"/>
          </w:tcPr>
          <w:p w14:paraId="29F205CA" w14:textId="77777777" w:rsidR="002C00F6" w:rsidRPr="00F27472" w:rsidRDefault="002C00F6" w:rsidP="00727F45">
            <w:pPr>
              <w:pStyle w:val="Tabletext"/>
              <w:spacing w:before="40" w:after="40" w:line="240" w:lineRule="exact"/>
              <w:jc w:val="center"/>
            </w:pPr>
            <w:r w:rsidRPr="00F27472">
              <w:t>15</w:t>
            </w:r>
          </w:p>
        </w:tc>
        <w:tc>
          <w:tcPr>
            <w:tcW w:w="1240" w:type="dxa"/>
          </w:tcPr>
          <w:p w14:paraId="44D4EB5A" w14:textId="77777777" w:rsidR="002C00F6" w:rsidRPr="00F27472" w:rsidRDefault="002C00F6" w:rsidP="00727F45">
            <w:pPr>
              <w:pStyle w:val="Tabletext"/>
              <w:spacing w:before="40" w:after="40" w:line="240" w:lineRule="exact"/>
              <w:jc w:val="center"/>
            </w:pPr>
            <w:r w:rsidRPr="00F27472">
              <w:t>17</w:t>
            </w:r>
          </w:p>
        </w:tc>
        <w:tc>
          <w:tcPr>
            <w:tcW w:w="1652" w:type="dxa"/>
          </w:tcPr>
          <w:p w14:paraId="3755B4C9" w14:textId="77777777" w:rsidR="002C00F6" w:rsidRPr="00F27472" w:rsidRDefault="002C00F6" w:rsidP="00727F45">
            <w:pPr>
              <w:pStyle w:val="Tabletext"/>
              <w:spacing w:before="40" w:after="40" w:line="240" w:lineRule="exact"/>
              <w:jc w:val="center"/>
            </w:pPr>
            <w:r w:rsidRPr="00F27472">
              <w:t>15</w:t>
            </w:r>
          </w:p>
        </w:tc>
        <w:tc>
          <w:tcPr>
            <w:tcW w:w="1377" w:type="dxa"/>
          </w:tcPr>
          <w:p w14:paraId="6E055BBB" w14:textId="77777777" w:rsidR="002C00F6" w:rsidRPr="00F27472" w:rsidRDefault="002C00F6" w:rsidP="00727F45">
            <w:pPr>
              <w:pStyle w:val="Tabletext"/>
              <w:spacing w:before="40" w:after="40" w:line="240" w:lineRule="exact"/>
              <w:jc w:val="center"/>
            </w:pPr>
            <w:r w:rsidRPr="00F27472">
              <w:t>19</w:t>
            </w:r>
          </w:p>
        </w:tc>
      </w:tr>
    </w:tbl>
    <w:p w14:paraId="54B218BA" w14:textId="1C232F74" w:rsidR="000435DA" w:rsidRPr="00F27472" w:rsidRDefault="0017307A" w:rsidP="00E9599D">
      <w:pPr>
        <w:rPr>
          <w:lang w:val="en-GB"/>
        </w:rPr>
      </w:pPr>
      <w:r>
        <w:rPr>
          <w:rFonts w:hint="cs"/>
          <w:rtl/>
          <w:lang w:val="en-GB"/>
        </w:rPr>
        <w:t>و</w:t>
      </w:r>
      <w:r w:rsidRPr="0017307A">
        <w:rPr>
          <w:rtl/>
          <w:lang w:val="en-GB"/>
        </w:rPr>
        <w:t>بالنظر إلى عدد القيم ال</w:t>
      </w:r>
      <w:r>
        <w:rPr>
          <w:rFonts w:hint="cs"/>
          <w:rtl/>
          <w:lang w:val="en-GB"/>
        </w:rPr>
        <w:t>شاذة</w:t>
      </w:r>
      <w:r w:rsidRPr="0017307A">
        <w:rPr>
          <w:rtl/>
          <w:lang w:val="en-GB"/>
        </w:rPr>
        <w:t xml:space="preserve">، يبدو أن </w:t>
      </w:r>
      <w:r>
        <w:rPr>
          <w:rFonts w:hint="cs"/>
          <w:rtl/>
          <w:lang w:val="en-GB"/>
        </w:rPr>
        <w:t>صيغة النموذج</w:t>
      </w:r>
      <w:r w:rsidRPr="0017307A">
        <w:rPr>
          <w:rtl/>
          <w:lang w:val="en-GB"/>
        </w:rPr>
        <w:t xml:space="preserve"> </w:t>
      </w:r>
      <w:r w:rsidRPr="0017307A">
        <w:rPr>
          <w:lang w:val="en-GB"/>
        </w:rPr>
        <w:t>FFTNnODG2</w:t>
      </w:r>
      <w:r w:rsidRPr="0017307A">
        <w:rPr>
          <w:rtl/>
          <w:lang w:val="en-GB"/>
        </w:rPr>
        <w:t xml:space="preserve"> </w:t>
      </w:r>
      <w:r>
        <w:rPr>
          <w:rFonts w:hint="cs"/>
          <w:rtl/>
          <w:lang w:val="en-GB"/>
        </w:rPr>
        <w:t>ت</w:t>
      </w:r>
      <w:r w:rsidRPr="0017307A">
        <w:rPr>
          <w:rtl/>
          <w:lang w:val="en-GB"/>
        </w:rPr>
        <w:t xml:space="preserve">عمل بشكل أفضل من </w:t>
      </w:r>
      <w:r>
        <w:rPr>
          <w:rFonts w:hint="cs"/>
          <w:rtl/>
          <w:lang w:val="en-GB"/>
        </w:rPr>
        <w:t>صيغة النموذج</w:t>
      </w:r>
      <w:r w:rsidRPr="0017307A">
        <w:rPr>
          <w:rtl/>
          <w:lang w:val="en-GB"/>
        </w:rPr>
        <w:t xml:space="preserve"> </w:t>
      </w:r>
      <w:r w:rsidRPr="0017307A">
        <w:rPr>
          <w:lang w:val="en-GB"/>
        </w:rPr>
        <w:t>FFTNnODG1</w:t>
      </w:r>
      <w:r w:rsidRPr="0017307A">
        <w:rPr>
          <w:rtl/>
          <w:lang w:val="en-GB"/>
        </w:rPr>
        <w:t xml:space="preserve">. </w:t>
      </w:r>
      <w:r>
        <w:rPr>
          <w:rFonts w:hint="cs"/>
          <w:rtl/>
          <w:lang w:val="en-GB"/>
        </w:rPr>
        <w:t>وتُظهر صيغة النموذج</w:t>
      </w:r>
      <w:r w:rsidRPr="0017307A">
        <w:rPr>
          <w:rtl/>
          <w:lang w:val="en-GB"/>
        </w:rPr>
        <w:t xml:space="preserve"> </w:t>
      </w:r>
      <w:r w:rsidRPr="0017307A">
        <w:rPr>
          <w:lang w:val="en-GB"/>
        </w:rPr>
        <w:t>CombNnODG3</w:t>
      </w:r>
      <w:r w:rsidRPr="0017307A">
        <w:rPr>
          <w:rtl/>
          <w:lang w:val="en-GB"/>
        </w:rPr>
        <w:t xml:space="preserve"> أفضل أداء بين ال</w:t>
      </w:r>
      <w:r>
        <w:rPr>
          <w:rFonts w:hint="cs"/>
          <w:rtl/>
          <w:lang w:val="en-GB"/>
        </w:rPr>
        <w:t>صيغ</w:t>
      </w:r>
      <w:r w:rsidRPr="0017307A">
        <w:rPr>
          <w:rtl/>
          <w:lang w:val="en-GB"/>
        </w:rPr>
        <w:t xml:space="preserve"> الأكثر دقة.</w:t>
      </w:r>
    </w:p>
    <w:p w14:paraId="4F6B6DAA" w14:textId="114F0573" w:rsidR="000435DA" w:rsidRPr="00F27472" w:rsidRDefault="002C00F6" w:rsidP="008700B7">
      <w:pPr>
        <w:pStyle w:val="Heading2"/>
      </w:pPr>
      <w:bookmarkStart w:id="1103" w:name="_Toc425054188"/>
      <w:bookmarkStart w:id="1104" w:name="_Toc133255973"/>
      <w:bookmarkStart w:id="1105" w:name="_Toc165969918"/>
      <w:r>
        <w:lastRenderedPageBreak/>
        <w:t>3.5</w:t>
      </w:r>
      <w:r w:rsidR="000435DA" w:rsidRPr="00F27472">
        <w:tab/>
      </w:r>
      <w:bookmarkEnd w:id="1103"/>
      <w:bookmarkEnd w:id="1104"/>
      <w:r w:rsidR="0017307A" w:rsidRPr="0017307A">
        <w:rPr>
          <w:rFonts w:hint="cs"/>
          <w:rtl/>
        </w:rPr>
        <w:t xml:space="preserve">تحليل </w:t>
      </w:r>
      <w:r w:rsidR="00366F5C">
        <w:rPr>
          <w:rFonts w:hint="cs"/>
          <w:rtl/>
        </w:rPr>
        <w:t>شدة</w:t>
      </w:r>
      <w:r w:rsidR="0017307A" w:rsidRPr="0017307A">
        <w:rPr>
          <w:rFonts w:hint="cs"/>
          <w:rtl/>
        </w:rPr>
        <w:t xml:space="preserve"> القيم الشاذة</w:t>
      </w:r>
      <w:bookmarkEnd w:id="1105"/>
    </w:p>
    <w:p w14:paraId="675AE148" w14:textId="2E35255D" w:rsidR="000435DA" w:rsidRPr="00F27472" w:rsidRDefault="002C00F6" w:rsidP="00E9599D">
      <w:pPr>
        <w:pStyle w:val="TableNo0"/>
        <w:rPr>
          <w:i/>
        </w:rPr>
      </w:pPr>
      <w:bookmarkStart w:id="1106" w:name="lt_pId3768"/>
      <w:r>
        <w:rPr>
          <w:rFonts w:hint="cs"/>
          <w:rtl/>
        </w:rPr>
        <w:t xml:space="preserve">الجدول </w:t>
      </w:r>
      <w:r w:rsidR="000435DA" w:rsidRPr="00F27472">
        <w:t>27</w:t>
      </w:r>
      <w:bookmarkEnd w:id="1106"/>
    </w:p>
    <w:p w14:paraId="24816EC9" w14:textId="314D011D" w:rsidR="000435DA" w:rsidRPr="008F3E98" w:rsidRDefault="008F3E98" w:rsidP="00FF4624">
      <w:pPr>
        <w:pStyle w:val="Tabletitle"/>
        <w:rPr>
          <w:rtl/>
        </w:rPr>
      </w:pPr>
      <w:r>
        <w:rPr>
          <w:rFonts w:hint="cs"/>
          <w:rtl/>
          <w:lang w:bidi="ar-SY"/>
        </w:rPr>
        <w:t xml:space="preserve">العناصر ذات الانحرافات التي تزيد عن </w:t>
      </w:r>
      <w:r>
        <w:rPr>
          <w:lang w:bidi="ar-SY"/>
        </w:rPr>
        <w:t>0,1</w:t>
      </w:r>
      <w:r>
        <w:rPr>
          <w:rFonts w:hint="cs"/>
          <w:rtl/>
        </w:rPr>
        <w:t xml:space="preserve"> من درجات الفرق بين التنبؤ والدرجات </w:t>
      </w:r>
      <w:r>
        <w:t>SDG</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268"/>
        <w:gridCol w:w="992"/>
        <w:gridCol w:w="1276"/>
        <w:gridCol w:w="1418"/>
        <w:gridCol w:w="1275"/>
        <w:gridCol w:w="1276"/>
        <w:gridCol w:w="1066"/>
        <w:gridCol w:w="1068"/>
      </w:tblGrid>
      <w:tr w:rsidR="000435DA" w:rsidRPr="00F27472" w14:paraId="4A1210AA" w14:textId="77777777" w:rsidTr="002C00F6">
        <w:trPr>
          <w:cantSplit/>
          <w:jc w:val="center"/>
        </w:trPr>
        <w:tc>
          <w:tcPr>
            <w:tcW w:w="1268" w:type="dxa"/>
          </w:tcPr>
          <w:p w14:paraId="1483D084" w14:textId="65DAF3B5" w:rsidR="000435DA" w:rsidRPr="00F27472" w:rsidRDefault="008F3E98" w:rsidP="003D33AB">
            <w:pPr>
              <w:pStyle w:val="Tabletext"/>
              <w:keepNext w:val="0"/>
              <w:spacing w:before="40" w:after="40"/>
            </w:pPr>
            <w:r>
              <w:rPr>
                <w:rFonts w:hint="cs"/>
                <w:rtl/>
              </w:rPr>
              <w:t>عدد القيم الشاذة</w:t>
            </w:r>
          </w:p>
        </w:tc>
        <w:tc>
          <w:tcPr>
            <w:tcW w:w="992" w:type="dxa"/>
          </w:tcPr>
          <w:p w14:paraId="1FE313F9" w14:textId="77777777" w:rsidR="000435DA" w:rsidRPr="00F27472" w:rsidRDefault="000435DA" w:rsidP="003D33AB">
            <w:pPr>
              <w:pStyle w:val="Tabletext"/>
              <w:keepNext w:val="0"/>
              <w:spacing w:before="40" w:after="40"/>
              <w:jc w:val="center"/>
            </w:pPr>
            <w:r w:rsidRPr="00F27472">
              <w:t>14</w:t>
            </w:r>
          </w:p>
        </w:tc>
        <w:tc>
          <w:tcPr>
            <w:tcW w:w="1276" w:type="dxa"/>
          </w:tcPr>
          <w:p w14:paraId="6581FDE3" w14:textId="77777777" w:rsidR="000435DA" w:rsidRPr="00F27472" w:rsidRDefault="000435DA" w:rsidP="003D33AB">
            <w:pPr>
              <w:pStyle w:val="Tabletext"/>
              <w:keepNext w:val="0"/>
              <w:spacing w:before="40" w:after="40"/>
              <w:jc w:val="center"/>
            </w:pPr>
            <w:r w:rsidRPr="00F27472">
              <w:t>4</w:t>
            </w:r>
          </w:p>
        </w:tc>
        <w:tc>
          <w:tcPr>
            <w:tcW w:w="1418" w:type="dxa"/>
          </w:tcPr>
          <w:p w14:paraId="46F5E3C7" w14:textId="77777777" w:rsidR="000435DA" w:rsidRPr="00F27472" w:rsidRDefault="000435DA" w:rsidP="003D33AB">
            <w:pPr>
              <w:pStyle w:val="Tabletext"/>
              <w:keepNext w:val="0"/>
              <w:spacing w:before="40" w:after="40"/>
              <w:jc w:val="center"/>
            </w:pPr>
            <w:r w:rsidRPr="00F27472">
              <w:t>4</w:t>
            </w:r>
          </w:p>
        </w:tc>
        <w:tc>
          <w:tcPr>
            <w:tcW w:w="1275" w:type="dxa"/>
          </w:tcPr>
          <w:p w14:paraId="62301BDD" w14:textId="77777777" w:rsidR="000435DA" w:rsidRPr="00F27472" w:rsidRDefault="000435DA" w:rsidP="003D33AB">
            <w:pPr>
              <w:pStyle w:val="Tabletext"/>
              <w:keepNext w:val="0"/>
              <w:spacing w:before="40" w:after="40"/>
              <w:jc w:val="center"/>
            </w:pPr>
            <w:r w:rsidRPr="00F27472">
              <w:t>12</w:t>
            </w:r>
          </w:p>
        </w:tc>
        <w:tc>
          <w:tcPr>
            <w:tcW w:w="1276" w:type="dxa"/>
          </w:tcPr>
          <w:p w14:paraId="6AA9CD91" w14:textId="77777777" w:rsidR="000435DA" w:rsidRPr="00F27472" w:rsidRDefault="000435DA" w:rsidP="003D33AB">
            <w:pPr>
              <w:pStyle w:val="Tabletext"/>
              <w:keepNext w:val="0"/>
              <w:spacing w:before="40" w:after="40"/>
              <w:jc w:val="center"/>
            </w:pPr>
            <w:r w:rsidRPr="00F27472">
              <w:t>12</w:t>
            </w:r>
          </w:p>
        </w:tc>
        <w:tc>
          <w:tcPr>
            <w:tcW w:w="1066" w:type="dxa"/>
          </w:tcPr>
          <w:p w14:paraId="0F401D2E" w14:textId="77777777" w:rsidR="000435DA" w:rsidRPr="00F27472" w:rsidRDefault="000435DA" w:rsidP="003D33AB">
            <w:pPr>
              <w:pStyle w:val="Tabletext"/>
              <w:keepNext w:val="0"/>
              <w:spacing w:before="40" w:after="40"/>
              <w:jc w:val="center"/>
            </w:pPr>
            <w:r w:rsidRPr="00F27472">
              <w:t>9</w:t>
            </w:r>
          </w:p>
        </w:tc>
        <w:tc>
          <w:tcPr>
            <w:tcW w:w="1068" w:type="dxa"/>
          </w:tcPr>
          <w:p w14:paraId="29AC1799" w14:textId="77777777" w:rsidR="000435DA" w:rsidRPr="00F27472" w:rsidRDefault="000435DA" w:rsidP="003D33AB">
            <w:pPr>
              <w:pStyle w:val="Tabletext"/>
              <w:keepNext w:val="0"/>
              <w:spacing w:before="40" w:after="40"/>
              <w:jc w:val="center"/>
            </w:pPr>
            <w:r w:rsidRPr="00F27472">
              <w:t>6</w:t>
            </w:r>
          </w:p>
        </w:tc>
      </w:tr>
      <w:tr w:rsidR="000435DA" w:rsidRPr="00F27472" w14:paraId="4290F6BD" w14:textId="77777777" w:rsidTr="002C00F6">
        <w:trPr>
          <w:cantSplit/>
          <w:jc w:val="center"/>
        </w:trPr>
        <w:tc>
          <w:tcPr>
            <w:tcW w:w="1268" w:type="dxa"/>
          </w:tcPr>
          <w:p w14:paraId="3216198F" w14:textId="0298659F" w:rsidR="000435DA" w:rsidRPr="00F27472" w:rsidRDefault="008F3E98" w:rsidP="003D33AB">
            <w:pPr>
              <w:pStyle w:val="Tabletext"/>
              <w:keepNext w:val="0"/>
              <w:spacing w:before="40" w:after="40"/>
            </w:pPr>
            <w:r>
              <w:rPr>
                <w:rFonts w:hint="cs"/>
                <w:rtl/>
              </w:rPr>
              <w:t>صيغة النموذج</w:t>
            </w:r>
          </w:p>
        </w:tc>
        <w:tc>
          <w:tcPr>
            <w:tcW w:w="992" w:type="dxa"/>
          </w:tcPr>
          <w:p w14:paraId="14DF4796" w14:textId="77777777" w:rsidR="000435DA" w:rsidRPr="00F27472" w:rsidRDefault="000435DA" w:rsidP="003D33AB">
            <w:pPr>
              <w:pStyle w:val="Tabletext"/>
              <w:keepNext w:val="0"/>
              <w:spacing w:before="40" w:after="40"/>
              <w:jc w:val="center"/>
            </w:pPr>
            <w:bookmarkStart w:id="1107" w:name="lt_pId3779"/>
            <w:r w:rsidRPr="00F27472">
              <w:t>B3</w:t>
            </w:r>
            <w:bookmarkEnd w:id="1107"/>
          </w:p>
        </w:tc>
        <w:tc>
          <w:tcPr>
            <w:tcW w:w="1276" w:type="dxa"/>
            <w:tcMar>
              <w:left w:w="6" w:type="dxa"/>
              <w:right w:w="6" w:type="dxa"/>
            </w:tcMar>
          </w:tcPr>
          <w:p w14:paraId="54CA07A7" w14:textId="77777777" w:rsidR="000435DA" w:rsidRPr="00F27472" w:rsidRDefault="000435DA" w:rsidP="003D33AB">
            <w:pPr>
              <w:pStyle w:val="Tabletext"/>
              <w:keepNext w:val="0"/>
              <w:spacing w:before="40" w:after="40"/>
              <w:jc w:val="center"/>
            </w:pPr>
            <w:bookmarkStart w:id="1108" w:name="lt_pId3780"/>
            <w:r w:rsidRPr="00F27472">
              <w:t>CombODG3</w:t>
            </w:r>
            <w:bookmarkEnd w:id="1108"/>
          </w:p>
        </w:tc>
        <w:tc>
          <w:tcPr>
            <w:tcW w:w="1418" w:type="dxa"/>
            <w:tcMar>
              <w:left w:w="0" w:type="dxa"/>
              <w:right w:w="0" w:type="dxa"/>
            </w:tcMar>
          </w:tcPr>
          <w:p w14:paraId="65947A6A" w14:textId="77777777" w:rsidR="000435DA" w:rsidRPr="00F27472" w:rsidRDefault="000435DA" w:rsidP="003D33AB">
            <w:pPr>
              <w:pStyle w:val="Tabletext"/>
              <w:keepNext w:val="0"/>
              <w:spacing w:before="40" w:after="40"/>
              <w:jc w:val="center"/>
            </w:pPr>
            <w:bookmarkStart w:id="1109" w:name="lt_pId3781"/>
            <w:r w:rsidRPr="00F27472">
              <w:t>CombNnODG3</w:t>
            </w:r>
            <w:bookmarkEnd w:id="1109"/>
          </w:p>
        </w:tc>
        <w:tc>
          <w:tcPr>
            <w:tcW w:w="1275" w:type="dxa"/>
            <w:tcMar>
              <w:left w:w="0" w:type="dxa"/>
              <w:right w:w="0" w:type="dxa"/>
            </w:tcMar>
          </w:tcPr>
          <w:p w14:paraId="0C29322B" w14:textId="77777777" w:rsidR="000435DA" w:rsidRPr="00F27472" w:rsidRDefault="000435DA" w:rsidP="003D33AB">
            <w:pPr>
              <w:pStyle w:val="Tabletext"/>
              <w:keepNext w:val="0"/>
              <w:spacing w:before="40" w:after="40"/>
              <w:jc w:val="center"/>
            </w:pPr>
            <w:bookmarkStart w:id="1110" w:name="lt_pId3782"/>
            <w:r w:rsidRPr="00F27472">
              <w:t>FFTNnODG1</w:t>
            </w:r>
            <w:bookmarkEnd w:id="1110"/>
          </w:p>
        </w:tc>
        <w:tc>
          <w:tcPr>
            <w:tcW w:w="1276" w:type="dxa"/>
            <w:tcMar>
              <w:left w:w="0" w:type="dxa"/>
              <w:right w:w="0" w:type="dxa"/>
            </w:tcMar>
          </w:tcPr>
          <w:p w14:paraId="23764030" w14:textId="77777777" w:rsidR="000435DA" w:rsidRPr="00F27472" w:rsidRDefault="000435DA" w:rsidP="003D33AB">
            <w:pPr>
              <w:pStyle w:val="Tabletext"/>
              <w:keepNext w:val="0"/>
              <w:spacing w:before="40" w:after="40"/>
              <w:jc w:val="center"/>
            </w:pPr>
            <w:bookmarkStart w:id="1111" w:name="lt_pId3783"/>
            <w:r w:rsidRPr="00F27472">
              <w:t>FFTNnODG2</w:t>
            </w:r>
            <w:bookmarkEnd w:id="1111"/>
          </w:p>
        </w:tc>
        <w:tc>
          <w:tcPr>
            <w:tcW w:w="1066" w:type="dxa"/>
            <w:tcMar>
              <w:left w:w="6" w:type="dxa"/>
              <w:right w:w="6" w:type="dxa"/>
            </w:tcMar>
          </w:tcPr>
          <w:p w14:paraId="0A893D7E" w14:textId="77777777" w:rsidR="000435DA" w:rsidRPr="00F27472" w:rsidRDefault="000435DA" w:rsidP="003D33AB">
            <w:pPr>
              <w:pStyle w:val="Tabletext"/>
              <w:keepNext w:val="0"/>
              <w:spacing w:before="40" w:after="40"/>
              <w:jc w:val="center"/>
            </w:pPr>
            <w:bookmarkStart w:id="1112" w:name="lt_pId3784"/>
            <w:r w:rsidRPr="00F27472">
              <w:t>FiltODG2</w:t>
            </w:r>
            <w:bookmarkEnd w:id="1112"/>
          </w:p>
        </w:tc>
        <w:tc>
          <w:tcPr>
            <w:tcW w:w="1068" w:type="dxa"/>
            <w:tcMar>
              <w:left w:w="6" w:type="dxa"/>
              <w:right w:w="6" w:type="dxa"/>
            </w:tcMar>
          </w:tcPr>
          <w:p w14:paraId="4E08CC43" w14:textId="77777777" w:rsidR="000435DA" w:rsidRPr="00F27472" w:rsidRDefault="000435DA" w:rsidP="003D33AB">
            <w:pPr>
              <w:pStyle w:val="Tabletext"/>
              <w:keepNext w:val="0"/>
              <w:spacing w:before="40" w:after="40"/>
              <w:jc w:val="center"/>
            </w:pPr>
            <w:bookmarkStart w:id="1113" w:name="lt_pId3785"/>
            <w:r w:rsidRPr="00F27472">
              <w:t>FiltODG3</w:t>
            </w:r>
            <w:bookmarkEnd w:id="1113"/>
          </w:p>
        </w:tc>
      </w:tr>
      <w:tr w:rsidR="000435DA" w:rsidRPr="00F27472" w14:paraId="0352173D" w14:textId="77777777" w:rsidTr="002C00F6">
        <w:trPr>
          <w:cantSplit/>
          <w:jc w:val="center"/>
        </w:trPr>
        <w:tc>
          <w:tcPr>
            <w:tcW w:w="1268" w:type="dxa"/>
          </w:tcPr>
          <w:p w14:paraId="4E5686AD" w14:textId="0D141DEE" w:rsidR="000435DA" w:rsidRPr="00F27472" w:rsidRDefault="008F3E98" w:rsidP="003D33AB">
            <w:pPr>
              <w:pStyle w:val="Tabletext"/>
              <w:keepNext w:val="0"/>
              <w:spacing w:before="40" w:after="40"/>
            </w:pPr>
            <w:r>
              <w:rPr>
                <w:rFonts w:hint="cs"/>
                <w:rtl/>
              </w:rPr>
              <w:t>العنصر</w:t>
            </w:r>
          </w:p>
        </w:tc>
        <w:tc>
          <w:tcPr>
            <w:tcW w:w="992" w:type="dxa"/>
          </w:tcPr>
          <w:p w14:paraId="687988C4" w14:textId="77777777" w:rsidR="000435DA" w:rsidRPr="00F27472" w:rsidRDefault="000435DA" w:rsidP="003D33AB">
            <w:pPr>
              <w:pStyle w:val="Tabletext"/>
              <w:keepNext w:val="0"/>
              <w:spacing w:before="40" w:after="40"/>
              <w:jc w:val="center"/>
            </w:pPr>
            <w:bookmarkStart w:id="1114" w:name="lt_pId3787"/>
            <w:r w:rsidRPr="00F27472">
              <w:t>jcodsmg</w:t>
            </w:r>
            <w:bookmarkEnd w:id="1114"/>
          </w:p>
        </w:tc>
        <w:tc>
          <w:tcPr>
            <w:tcW w:w="1276" w:type="dxa"/>
          </w:tcPr>
          <w:p w14:paraId="1980B2F4" w14:textId="77777777" w:rsidR="000435DA" w:rsidRPr="00F27472" w:rsidRDefault="000435DA" w:rsidP="003D33AB">
            <w:pPr>
              <w:pStyle w:val="Tabletext"/>
              <w:keepNext w:val="0"/>
              <w:spacing w:before="40" w:after="40"/>
              <w:jc w:val="center"/>
            </w:pPr>
            <w:bookmarkStart w:id="1115" w:name="lt_pId3788"/>
            <w:r w:rsidRPr="00F27472">
              <w:t>jcodsmg</w:t>
            </w:r>
            <w:bookmarkEnd w:id="1115"/>
          </w:p>
        </w:tc>
        <w:tc>
          <w:tcPr>
            <w:tcW w:w="1418" w:type="dxa"/>
          </w:tcPr>
          <w:p w14:paraId="795DF5C2" w14:textId="77777777" w:rsidR="000435DA" w:rsidRPr="00F27472" w:rsidRDefault="000435DA" w:rsidP="003D33AB">
            <w:pPr>
              <w:pStyle w:val="Tabletext"/>
              <w:keepNext w:val="0"/>
              <w:spacing w:before="40" w:after="40"/>
              <w:jc w:val="center"/>
            </w:pPr>
            <w:bookmarkStart w:id="1116" w:name="lt_pId3789"/>
            <w:r w:rsidRPr="00F27472">
              <w:t>jcodsmg</w:t>
            </w:r>
            <w:bookmarkEnd w:id="1116"/>
          </w:p>
        </w:tc>
        <w:tc>
          <w:tcPr>
            <w:tcW w:w="1275" w:type="dxa"/>
          </w:tcPr>
          <w:p w14:paraId="24A9F962" w14:textId="77777777" w:rsidR="000435DA" w:rsidRPr="00F27472" w:rsidRDefault="000435DA" w:rsidP="003D33AB">
            <w:pPr>
              <w:pStyle w:val="Tabletext"/>
              <w:keepNext w:val="0"/>
              <w:spacing w:before="40" w:after="40"/>
              <w:jc w:val="center"/>
            </w:pPr>
            <w:bookmarkStart w:id="1117" w:name="lt_pId3790"/>
            <w:r w:rsidRPr="00F27472">
              <w:t>jcodsmg</w:t>
            </w:r>
            <w:bookmarkEnd w:id="1117"/>
          </w:p>
        </w:tc>
        <w:tc>
          <w:tcPr>
            <w:tcW w:w="1276" w:type="dxa"/>
          </w:tcPr>
          <w:p w14:paraId="27D0D947" w14:textId="77777777" w:rsidR="000435DA" w:rsidRPr="00F27472" w:rsidRDefault="000435DA" w:rsidP="003D33AB">
            <w:pPr>
              <w:pStyle w:val="Tabletext"/>
              <w:keepNext w:val="0"/>
              <w:spacing w:before="40" w:after="40"/>
              <w:jc w:val="center"/>
            </w:pPr>
            <w:bookmarkStart w:id="1118" w:name="lt_pId3791"/>
            <w:r w:rsidRPr="00F27472">
              <w:t>jcodsmg</w:t>
            </w:r>
            <w:bookmarkEnd w:id="1118"/>
          </w:p>
        </w:tc>
        <w:tc>
          <w:tcPr>
            <w:tcW w:w="1066" w:type="dxa"/>
          </w:tcPr>
          <w:p w14:paraId="122C46DF" w14:textId="77777777" w:rsidR="000435DA" w:rsidRPr="00F27472" w:rsidRDefault="000435DA" w:rsidP="003D33AB">
            <w:pPr>
              <w:pStyle w:val="Tabletext"/>
              <w:keepNext w:val="0"/>
              <w:spacing w:before="40" w:after="40"/>
              <w:jc w:val="center"/>
            </w:pPr>
            <w:bookmarkStart w:id="1119" w:name="lt_pId3792"/>
            <w:r w:rsidRPr="00F27472">
              <w:t>jcodsmg</w:t>
            </w:r>
            <w:bookmarkEnd w:id="1119"/>
          </w:p>
        </w:tc>
        <w:tc>
          <w:tcPr>
            <w:tcW w:w="1068" w:type="dxa"/>
          </w:tcPr>
          <w:p w14:paraId="47A796D4" w14:textId="77777777" w:rsidR="000435DA" w:rsidRPr="00F27472" w:rsidRDefault="000435DA" w:rsidP="003D33AB">
            <w:pPr>
              <w:pStyle w:val="Tabletext"/>
              <w:keepNext w:val="0"/>
              <w:spacing w:before="40" w:after="40"/>
              <w:jc w:val="center"/>
            </w:pPr>
            <w:bookmarkStart w:id="1120" w:name="lt_pId3793"/>
            <w:r w:rsidRPr="00F27472">
              <w:t>jcodsmg</w:t>
            </w:r>
            <w:bookmarkEnd w:id="1120"/>
          </w:p>
        </w:tc>
      </w:tr>
      <w:tr w:rsidR="000435DA" w:rsidRPr="00F27472" w14:paraId="734B21D9" w14:textId="77777777" w:rsidTr="002C00F6">
        <w:trPr>
          <w:cantSplit/>
          <w:jc w:val="center"/>
        </w:trPr>
        <w:tc>
          <w:tcPr>
            <w:tcW w:w="1268" w:type="dxa"/>
          </w:tcPr>
          <w:p w14:paraId="7F5238ED" w14:textId="77777777" w:rsidR="000435DA" w:rsidRPr="00F27472" w:rsidRDefault="000435DA" w:rsidP="003D33AB">
            <w:pPr>
              <w:pStyle w:val="Tabletext"/>
              <w:keepNext w:val="0"/>
              <w:spacing w:before="40" w:after="40"/>
            </w:pPr>
          </w:p>
        </w:tc>
        <w:tc>
          <w:tcPr>
            <w:tcW w:w="992" w:type="dxa"/>
          </w:tcPr>
          <w:p w14:paraId="105EDE07" w14:textId="77777777" w:rsidR="000435DA" w:rsidRPr="00F27472" w:rsidRDefault="000435DA" w:rsidP="003D33AB">
            <w:pPr>
              <w:pStyle w:val="Tabletext"/>
              <w:keepNext w:val="0"/>
              <w:spacing w:before="40" w:after="40"/>
              <w:jc w:val="center"/>
            </w:pPr>
            <w:bookmarkStart w:id="1121" w:name="lt_pId3794"/>
            <w:r w:rsidRPr="00F27472">
              <w:t>qcodket</w:t>
            </w:r>
            <w:bookmarkEnd w:id="1121"/>
          </w:p>
        </w:tc>
        <w:tc>
          <w:tcPr>
            <w:tcW w:w="1276" w:type="dxa"/>
          </w:tcPr>
          <w:p w14:paraId="22787BC0" w14:textId="77777777" w:rsidR="000435DA" w:rsidRPr="00F27472" w:rsidRDefault="000435DA" w:rsidP="003D33AB">
            <w:pPr>
              <w:pStyle w:val="Tabletext"/>
              <w:keepNext w:val="0"/>
              <w:spacing w:before="40" w:after="40"/>
              <w:jc w:val="center"/>
            </w:pPr>
            <w:bookmarkStart w:id="1122" w:name="lt_pId3795"/>
            <w:r w:rsidRPr="00F27472">
              <w:t>qcodket</w:t>
            </w:r>
            <w:bookmarkEnd w:id="1122"/>
          </w:p>
        </w:tc>
        <w:tc>
          <w:tcPr>
            <w:tcW w:w="1418" w:type="dxa"/>
          </w:tcPr>
          <w:p w14:paraId="033039FD" w14:textId="77777777" w:rsidR="000435DA" w:rsidRPr="00F27472" w:rsidRDefault="000435DA" w:rsidP="003D33AB">
            <w:pPr>
              <w:pStyle w:val="Tabletext"/>
              <w:keepNext w:val="0"/>
              <w:spacing w:before="40" w:after="40"/>
              <w:jc w:val="center"/>
            </w:pPr>
            <w:bookmarkStart w:id="1123" w:name="lt_pId3796"/>
            <w:r w:rsidRPr="00F27472">
              <w:t>pcodsmg</w:t>
            </w:r>
            <w:bookmarkEnd w:id="1123"/>
          </w:p>
        </w:tc>
        <w:tc>
          <w:tcPr>
            <w:tcW w:w="1275" w:type="dxa"/>
          </w:tcPr>
          <w:p w14:paraId="6C2D4C17" w14:textId="77777777" w:rsidR="000435DA" w:rsidRPr="00F27472" w:rsidRDefault="000435DA" w:rsidP="003D33AB">
            <w:pPr>
              <w:pStyle w:val="Tabletext"/>
              <w:keepNext w:val="0"/>
              <w:spacing w:before="40" w:after="40"/>
              <w:jc w:val="center"/>
            </w:pPr>
            <w:bookmarkStart w:id="1124" w:name="lt_pId3797"/>
            <w:r w:rsidRPr="00F27472">
              <w:t>qcodket</w:t>
            </w:r>
            <w:bookmarkEnd w:id="1124"/>
          </w:p>
        </w:tc>
        <w:tc>
          <w:tcPr>
            <w:tcW w:w="1276" w:type="dxa"/>
          </w:tcPr>
          <w:p w14:paraId="20CCFC81" w14:textId="77777777" w:rsidR="000435DA" w:rsidRPr="00F27472" w:rsidRDefault="000435DA" w:rsidP="003D33AB">
            <w:pPr>
              <w:pStyle w:val="Tabletext"/>
              <w:keepNext w:val="0"/>
              <w:spacing w:before="40" w:after="40"/>
              <w:jc w:val="center"/>
            </w:pPr>
            <w:bookmarkStart w:id="1125" w:name="lt_pId3798"/>
            <w:r w:rsidRPr="00F27472">
              <w:t>qcodket</w:t>
            </w:r>
            <w:bookmarkEnd w:id="1125"/>
          </w:p>
        </w:tc>
        <w:tc>
          <w:tcPr>
            <w:tcW w:w="1066" w:type="dxa"/>
          </w:tcPr>
          <w:p w14:paraId="72FFABDD" w14:textId="77777777" w:rsidR="000435DA" w:rsidRPr="00F27472" w:rsidRDefault="000435DA" w:rsidP="003D33AB">
            <w:pPr>
              <w:pStyle w:val="Tabletext"/>
              <w:keepNext w:val="0"/>
              <w:spacing w:before="40" w:after="40"/>
              <w:jc w:val="center"/>
            </w:pPr>
            <w:bookmarkStart w:id="1126" w:name="lt_pId3799"/>
            <w:r w:rsidRPr="00F27472">
              <w:t>rcodpip</w:t>
            </w:r>
            <w:bookmarkEnd w:id="1126"/>
          </w:p>
        </w:tc>
        <w:tc>
          <w:tcPr>
            <w:tcW w:w="1068" w:type="dxa"/>
          </w:tcPr>
          <w:p w14:paraId="557136AB" w14:textId="77777777" w:rsidR="000435DA" w:rsidRPr="00F27472" w:rsidRDefault="000435DA" w:rsidP="003D33AB">
            <w:pPr>
              <w:pStyle w:val="Tabletext"/>
              <w:keepNext w:val="0"/>
              <w:spacing w:before="40" w:after="40"/>
              <w:jc w:val="center"/>
            </w:pPr>
            <w:bookmarkStart w:id="1127" w:name="lt_pId3800"/>
            <w:r w:rsidRPr="00F27472">
              <w:t>rcodpip</w:t>
            </w:r>
            <w:bookmarkEnd w:id="1127"/>
          </w:p>
        </w:tc>
      </w:tr>
      <w:tr w:rsidR="000435DA" w:rsidRPr="00F27472" w14:paraId="698FA022" w14:textId="77777777" w:rsidTr="002C00F6">
        <w:trPr>
          <w:cantSplit/>
          <w:jc w:val="center"/>
        </w:trPr>
        <w:tc>
          <w:tcPr>
            <w:tcW w:w="1268" w:type="dxa"/>
          </w:tcPr>
          <w:p w14:paraId="245E78F8" w14:textId="77777777" w:rsidR="000435DA" w:rsidRPr="00F27472" w:rsidRDefault="000435DA" w:rsidP="003D33AB">
            <w:pPr>
              <w:pStyle w:val="Tabletext"/>
              <w:keepNext w:val="0"/>
              <w:spacing w:before="40" w:after="40"/>
            </w:pPr>
          </w:p>
        </w:tc>
        <w:tc>
          <w:tcPr>
            <w:tcW w:w="992" w:type="dxa"/>
          </w:tcPr>
          <w:p w14:paraId="575394BD" w14:textId="77777777" w:rsidR="000435DA" w:rsidRPr="00F27472" w:rsidRDefault="000435DA" w:rsidP="003D33AB">
            <w:pPr>
              <w:pStyle w:val="Tabletext"/>
              <w:keepNext w:val="0"/>
              <w:spacing w:before="40" w:after="40"/>
              <w:jc w:val="center"/>
            </w:pPr>
            <w:bookmarkStart w:id="1128" w:name="lt_pId3801"/>
            <w:r w:rsidRPr="00F27472">
              <w:t>pcodsmg</w:t>
            </w:r>
            <w:bookmarkEnd w:id="1128"/>
          </w:p>
        </w:tc>
        <w:tc>
          <w:tcPr>
            <w:tcW w:w="1276" w:type="dxa"/>
          </w:tcPr>
          <w:p w14:paraId="3C7DFDE9" w14:textId="77777777" w:rsidR="000435DA" w:rsidRPr="00F27472" w:rsidRDefault="000435DA" w:rsidP="003D33AB">
            <w:pPr>
              <w:pStyle w:val="Tabletext"/>
              <w:keepNext w:val="0"/>
              <w:spacing w:before="40" w:after="40"/>
              <w:jc w:val="center"/>
            </w:pPr>
            <w:bookmarkStart w:id="1129" w:name="lt_pId3802"/>
            <w:r w:rsidRPr="00F27472">
              <w:t>pcodsmg</w:t>
            </w:r>
            <w:bookmarkEnd w:id="1129"/>
          </w:p>
        </w:tc>
        <w:tc>
          <w:tcPr>
            <w:tcW w:w="1418" w:type="dxa"/>
          </w:tcPr>
          <w:p w14:paraId="4882B906" w14:textId="77777777" w:rsidR="000435DA" w:rsidRPr="00F27472" w:rsidRDefault="000435DA" w:rsidP="003D33AB">
            <w:pPr>
              <w:pStyle w:val="Tabletext"/>
              <w:keepNext w:val="0"/>
              <w:spacing w:before="40" w:after="40"/>
              <w:jc w:val="center"/>
            </w:pPr>
            <w:bookmarkStart w:id="1130" w:name="lt_pId3803"/>
            <w:r w:rsidRPr="00F27472">
              <w:t>ccodclv</w:t>
            </w:r>
            <w:bookmarkEnd w:id="1130"/>
          </w:p>
        </w:tc>
        <w:tc>
          <w:tcPr>
            <w:tcW w:w="1275" w:type="dxa"/>
          </w:tcPr>
          <w:p w14:paraId="5A00EBCD" w14:textId="77777777" w:rsidR="000435DA" w:rsidRPr="00F27472" w:rsidRDefault="000435DA" w:rsidP="003D33AB">
            <w:pPr>
              <w:pStyle w:val="Tabletext"/>
              <w:keepNext w:val="0"/>
              <w:spacing w:before="40" w:after="40"/>
              <w:jc w:val="center"/>
            </w:pPr>
            <w:bookmarkStart w:id="1131" w:name="lt_pId3804"/>
            <w:r w:rsidRPr="00F27472">
              <w:t>pcodsmg</w:t>
            </w:r>
            <w:bookmarkEnd w:id="1131"/>
          </w:p>
        </w:tc>
        <w:tc>
          <w:tcPr>
            <w:tcW w:w="1276" w:type="dxa"/>
          </w:tcPr>
          <w:p w14:paraId="70630265" w14:textId="77777777" w:rsidR="000435DA" w:rsidRPr="00F27472" w:rsidRDefault="000435DA" w:rsidP="003D33AB">
            <w:pPr>
              <w:pStyle w:val="Tabletext"/>
              <w:keepNext w:val="0"/>
              <w:spacing w:before="40" w:after="40"/>
              <w:jc w:val="center"/>
            </w:pPr>
            <w:bookmarkStart w:id="1132" w:name="lt_pId3805"/>
            <w:r w:rsidRPr="00F27472">
              <w:t>pcodsmg</w:t>
            </w:r>
            <w:bookmarkEnd w:id="1132"/>
          </w:p>
        </w:tc>
        <w:tc>
          <w:tcPr>
            <w:tcW w:w="1066" w:type="dxa"/>
          </w:tcPr>
          <w:p w14:paraId="215FBE40" w14:textId="77777777" w:rsidR="000435DA" w:rsidRPr="00F27472" w:rsidRDefault="000435DA" w:rsidP="003D33AB">
            <w:pPr>
              <w:pStyle w:val="Tabletext"/>
              <w:keepNext w:val="0"/>
              <w:spacing w:before="40" w:after="40"/>
              <w:jc w:val="center"/>
            </w:pPr>
            <w:bookmarkStart w:id="1133" w:name="lt_pId3806"/>
            <w:r w:rsidRPr="00F27472">
              <w:t>qcodket</w:t>
            </w:r>
            <w:bookmarkEnd w:id="1133"/>
          </w:p>
        </w:tc>
        <w:tc>
          <w:tcPr>
            <w:tcW w:w="1068" w:type="dxa"/>
          </w:tcPr>
          <w:p w14:paraId="711263E8" w14:textId="77777777" w:rsidR="000435DA" w:rsidRPr="00F27472" w:rsidRDefault="000435DA" w:rsidP="003D33AB">
            <w:pPr>
              <w:pStyle w:val="Tabletext"/>
              <w:keepNext w:val="0"/>
              <w:spacing w:before="40" w:after="40"/>
              <w:jc w:val="center"/>
            </w:pPr>
            <w:bookmarkStart w:id="1134" w:name="lt_pId3807"/>
            <w:r w:rsidRPr="00F27472">
              <w:t>qcodket</w:t>
            </w:r>
            <w:bookmarkEnd w:id="1134"/>
          </w:p>
        </w:tc>
      </w:tr>
      <w:tr w:rsidR="000435DA" w:rsidRPr="00F27472" w14:paraId="6849C24B" w14:textId="77777777" w:rsidTr="002C00F6">
        <w:trPr>
          <w:cantSplit/>
          <w:jc w:val="center"/>
        </w:trPr>
        <w:tc>
          <w:tcPr>
            <w:tcW w:w="1268" w:type="dxa"/>
          </w:tcPr>
          <w:p w14:paraId="45FF2513" w14:textId="77777777" w:rsidR="000435DA" w:rsidRPr="00F27472" w:rsidRDefault="000435DA" w:rsidP="003D33AB">
            <w:pPr>
              <w:pStyle w:val="Tabletext"/>
              <w:keepNext w:val="0"/>
              <w:spacing w:before="40" w:after="40"/>
            </w:pPr>
          </w:p>
        </w:tc>
        <w:tc>
          <w:tcPr>
            <w:tcW w:w="992" w:type="dxa"/>
          </w:tcPr>
          <w:p w14:paraId="683E12E1" w14:textId="77777777" w:rsidR="000435DA" w:rsidRPr="00F27472" w:rsidRDefault="000435DA" w:rsidP="003D33AB">
            <w:pPr>
              <w:pStyle w:val="Tabletext"/>
              <w:keepNext w:val="0"/>
              <w:spacing w:before="40" w:after="40"/>
              <w:jc w:val="center"/>
            </w:pPr>
            <w:bookmarkStart w:id="1135" w:name="lt_pId3808"/>
            <w:r w:rsidRPr="00F27472">
              <w:t>pcodcla</w:t>
            </w:r>
            <w:bookmarkEnd w:id="1135"/>
          </w:p>
        </w:tc>
        <w:tc>
          <w:tcPr>
            <w:tcW w:w="1276" w:type="dxa"/>
          </w:tcPr>
          <w:p w14:paraId="30673ECB" w14:textId="77777777" w:rsidR="000435DA" w:rsidRPr="00F27472" w:rsidRDefault="000435DA" w:rsidP="003D33AB">
            <w:pPr>
              <w:pStyle w:val="Tabletext"/>
              <w:keepNext w:val="0"/>
              <w:spacing w:before="40" w:after="40"/>
              <w:jc w:val="center"/>
            </w:pPr>
            <w:bookmarkStart w:id="1136" w:name="lt_pId3809"/>
            <w:r w:rsidRPr="00F27472">
              <w:t>icodmar</w:t>
            </w:r>
            <w:bookmarkEnd w:id="1136"/>
          </w:p>
        </w:tc>
        <w:tc>
          <w:tcPr>
            <w:tcW w:w="1418" w:type="dxa"/>
          </w:tcPr>
          <w:p w14:paraId="03E0D1A9" w14:textId="77777777" w:rsidR="000435DA" w:rsidRPr="00F27472" w:rsidRDefault="000435DA" w:rsidP="003D33AB">
            <w:pPr>
              <w:pStyle w:val="Tabletext"/>
              <w:keepNext w:val="0"/>
              <w:spacing w:before="40" w:after="40"/>
              <w:jc w:val="center"/>
            </w:pPr>
            <w:bookmarkStart w:id="1137" w:name="lt_pId3810"/>
            <w:r w:rsidRPr="00F27472">
              <w:t>acodclv</w:t>
            </w:r>
            <w:bookmarkEnd w:id="1137"/>
          </w:p>
        </w:tc>
        <w:tc>
          <w:tcPr>
            <w:tcW w:w="1275" w:type="dxa"/>
          </w:tcPr>
          <w:p w14:paraId="62D7E0B0" w14:textId="77777777" w:rsidR="000435DA" w:rsidRPr="00F27472" w:rsidRDefault="000435DA" w:rsidP="003D33AB">
            <w:pPr>
              <w:pStyle w:val="Tabletext"/>
              <w:keepNext w:val="0"/>
              <w:spacing w:before="40" w:after="40"/>
              <w:jc w:val="center"/>
            </w:pPr>
            <w:bookmarkStart w:id="1138" w:name="lt_pId3811"/>
            <w:r w:rsidRPr="00F27472">
              <w:t>ocodsfe</w:t>
            </w:r>
            <w:bookmarkEnd w:id="1138"/>
          </w:p>
        </w:tc>
        <w:tc>
          <w:tcPr>
            <w:tcW w:w="1276" w:type="dxa"/>
          </w:tcPr>
          <w:p w14:paraId="0ED3A4CB" w14:textId="77777777" w:rsidR="000435DA" w:rsidRPr="00F27472" w:rsidRDefault="000435DA" w:rsidP="003D33AB">
            <w:pPr>
              <w:pStyle w:val="Tabletext"/>
              <w:keepNext w:val="0"/>
              <w:spacing w:before="40" w:after="40"/>
              <w:jc w:val="center"/>
            </w:pPr>
            <w:bookmarkStart w:id="1139" w:name="lt_pId3812"/>
            <w:r w:rsidRPr="00F27472">
              <w:t>pcodcla</w:t>
            </w:r>
            <w:bookmarkEnd w:id="1139"/>
          </w:p>
        </w:tc>
        <w:tc>
          <w:tcPr>
            <w:tcW w:w="1066" w:type="dxa"/>
          </w:tcPr>
          <w:p w14:paraId="6865C5F4" w14:textId="77777777" w:rsidR="000435DA" w:rsidRPr="00F27472" w:rsidRDefault="000435DA" w:rsidP="003D33AB">
            <w:pPr>
              <w:pStyle w:val="Tabletext"/>
              <w:keepNext w:val="0"/>
              <w:spacing w:before="40" w:after="40"/>
              <w:jc w:val="center"/>
            </w:pPr>
            <w:bookmarkStart w:id="1140" w:name="lt_pId3813"/>
            <w:r w:rsidRPr="00F27472">
              <w:t>pcodsmg</w:t>
            </w:r>
            <w:bookmarkEnd w:id="1140"/>
          </w:p>
        </w:tc>
        <w:tc>
          <w:tcPr>
            <w:tcW w:w="1068" w:type="dxa"/>
          </w:tcPr>
          <w:p w14:paraId="2368030D" w14:textId="77777777" w:rsidR="000435DA" w:rsidRPr="00F27472" w:rsidRDefault="000435DA" w:rsidP="003D33AB">
            <w:pPr>
              <w:pStyle w:val="Tabletext"/>
              <w:keepNext w:val="0"/>
              <w:spacing w:before="40" w:after="40"/>
              <w:jc w:val="center"/>
            </w:pPr>
            <w:bookmarkStart w:id="1141" w:name="lt_pId3814"/>
            <w:r w:rsidRPr="00F27472">
              <w:t>pcodsmg</w:t>
            </w:r>
            <w:bookmarkEnd w:id="1141"/>
          </w:p>
        </w:tc>
      </w:tr>
      <w:tr w:rsidR="000435DA" w:rsidRPr="00F27472" w14:paraId="465E0F0F" w14:textId="77777777" w:rsidTr="002C00F6">
        <w:trPr>
          <w:cantSplit/>
          <w:jc w:val="center"/>
        </w:trPr>
        <w:tc>
          <w:tcPr>
            <w:tcW w:w="1268" w:type="dxa"/>
          </w:tcPr>
          <w:p w14:paraId="70AF9667" w14:textId="77777777" w:rsidR="000435DA" w:rsidRPr="00F27472" w:rsidRDefault="000435DA" w:rsidP="003D33AB">
            <w:pPr>
              <w:pStyle w:val="Tabletext"/>
              <w:keepNext w:val="0"/>
              <w:spacing w:before="40" w:after="40"/>
            </w:pPr>
          </w:p>
        </w:tc>
        <w:tc>
          <w:tcPr>
            <w:tcW w:w="992" w:type="dxa"/>
          </w:tcPr>
          <w:p w14:paraId="1B29E17C" w14:textId="77777777" w:rsidR="000435DA" w:rsidRPr="00F27472" w:rsidRDefault="000435DA" w:rsidP="003D33AB">
            <w:pPr>
              <w:pStyle w:val="Tabletext"/>
              <w:keepNext w:val="0"/>
              <w:spacing w:before="40" w:after="40"/>
              <w:jc w:val="center"/>
            </w:pPr>
            <w:bookmarkStart w:id="1142" w:name="lt_pId3815"/>
            <w:r w:rsidRPr="00F27472">
              <w:t>ocodclv</w:t>
            </w:r>
            <w:bookmarkEnd w:id="1142"/>
          </w:p>
        </w:tc>
        <w:tc>
          <w:tcPr>
            <w:tcW w:w="1276" w:type="dxa"/>
          </w:tcPr>
          <w:p w14:paraId="30BC1376" w14:textId="77777777" w:rsidR="000435DA" w:rsidRPr="00F27472" w:rsidRDefault="000435DA" w:rsidP="003D33AB">
            <w:pPr>
              <w:pStyle w:val="Tabletext"/>
              <w:keepNext w:val="0"/>
              <w:spacing w:before="40" w:after="40"/>
              <w:jc w:val="center"/>
            </w:pPr>
          </w:p>
        </w:tc>
        <w:tc>
          <w:tcPr>
            <w:tcW w:w="1418" w:type="dxa"/>
          </w:tcPr>
          <w:p w14:paraId="3A435F4C" w14:textId="77777777" w:rsidR="000435DA" w:rsidRPr="00F27472" w:rsidRDefault="000435DA" w:rsidP="003D33AB">
            <w:pPr>
              <w:pStyle w:val="Tabletext"/>
              <w:keepNext w:val="0"/>
              <w:spacing w:before="40" w:after="40"/>
              <w:jc w:val="center"/>
            </w:pPr>
          </w:p>
        </w:tc>
        <w:tc>
          <w:tcPr>
            <w:tcW w:w="1275" w:type="dxa"/>
          </w:tcPr>
          <w:p w14:paraId="45ABC0C0" w14:textId="77777777" w:rsidR="000435DA" w:rsidRPr="00F27472" w:rsidRDefault="000435DA" w:rsidP="003D33AB">
            <w:pPr>
              <w:pStyle w:val="Tabletext"/>
              <w:keepNext w:val="0"/>
              <w:spacing w:before="40" w:after="40"/>
              <w:jc w:val="center"/>
            </w:pPr>
            <w:bookmarkStart w:id="1143" w:name="lt_pId3816"/>
            <w:r w:rsidRPr="00F27472">
              <w:t>ncodcas</w:t>
            </w:r>
            <w:bookmarkEnd w:id="1143"/>
          </w:p>
        </w:tc>
        <w:tc>
          <w:tcPr>
            <w:tcW w:w="1276" w:type="dxa"/>
          </w:tcPr>
          <w:p w14:paraId="690E4CEE" w14:textId="77777777" w:rsidR="000435DA" w:rsidRPr="00F27472" w:rsidRDefault="000435DA" w:rsidP="003D33AB">
            <w:pPr>
              <w:pStyle w:val="Tabletext"/>
              <w:keepNext w:val="0"/>
              <w:spacing w:before="40" w:after="40"/>
              <w:jc w:val="center"/>
            </w:pPr>
            <w:bookmarkStart w:id="1144" w:name="lt_pId3817"/>
            <w:r w:rsidRPr="00F27472">
              <w:t>ocodsfe</w:t>
            </w:r>
            <w:bookmarkEnd w:id="1144"/>
          </w:p>
        </w:tc>
        <w:tc>
          <w:tcPr>
            <w:tcW w:w="1066" w:type="dxa"/>
          </w:tcPr>
          <w:p w14:paraId="64AA35BA" w14:textId="77777777" w:rsidR="000435DA" w:rsidRPr="00F27472" w:rsidRDefault="000435DA" w:rsidP="003D33AB">
            <w:pPr>
              <w:pStyle w:val="Tabletext"/>
              <w:keepNext w:val="0"/>
              <w:spacing w:before="40" w:after="40"/>
              <w:jc w:val="center"/>
            </w:pPr>
            <w:bookmarkStart w:id="1145" w:name="lt_pId3818"/>
            <w:r w:rsidRPr="00F27472">
              <w:t>ocodsax</w:t>
            </w:r>
            <w:bookmarkEnd w:id="1145"/>
          </w:p>
        </w:tc>
        <w:tc>
          <w:tcPr>
            <w:tcW w:w="1068" w:type="dxa"/>
          </w:tcPr>
          <w:p w14:paraId="70DC16A8" w14:textId="77777777" w:rsidR="000435DA" w:rsidRPr="00F27472" w:rsidRDefault="000435DA" w:rsidP="003D33AB">
            <w:pPr>
              <w:pStyle w:val="Tabletext"/>
              <w:keepNext w:val="0"/>
              <w:spacing w:before="40" w:after="40"/>
              <w:jc w:val="center"/>
            </w:pPr>
            <w:bookmarkStart w:id="1146" w:name="lt_pId3819"/>
            <w:r w:rsidRPr="00F27472">
              <w:t>ocodsax</w:t>
            </w:r>
            <w:bookmarkEnd w:id="1146"/>
          </w:p>
        </w:tc>
      </w:tr>
      <w:tr w:rsidR="000435DA" w:rsidRPr="00F27472" w14:paraId="626E77CC" w14:textId="77777777" w:rsidTr="002C00F6">
        <w:trPr>
          <w:cantSplit/>
          <w:jc w:val="center"/>
        </w:trPr>
        <w:tc>
          <w:tcPr>
            <w:tcW w:w="1268" w:type="dxa"/>
          </w:tcPr>
          <w:p w14:paraId="21749F2C" w14:textId="77777777" w:rsidR="000435DA" w:rsidRPr="00F27472" w:rsidRDefault="000435DA" w:rsidP="003D33AB">
            <w:pPr>
              <w:pStyle w:val="Tabletext"/>
              <w:keepNext w:val="0"/>
              <w:spacing w:before="40" w:after="40"/>
            </w:pPr>
          </w:p>
        </w:tc>
        <w:tc>
          <w:tcPr>
            <w:tcW w:w="992" w:type="dxa"/>
          </w:tcPr>
          <w:p w14:paraId="120B23F8" w14:textId="77777777" w:rsidR="000435DA" w:rsidRPr="00F27472" w:rsidRDefault="000435DA" w:rsidP="003D33AB">
            <w:pPr>
              <w:pStyle w:val="Tabletext"/>
              <w:keepNext w:val="0"/>
              <w:spacing w:before="40" w:after="40"/>
              <w:jc w:val="center"/>
            </w:pPr>
            <w:bookmarkStart w:id="1147" w:name="lt_pId3820"/>
            <w:r w:rsidRPr="00F27472">
              <w:t>ncodcas</w:t>
            </w:r>
            <w:bookmarkEnd w:id="1147"/>
          </w:p>
        </w:tc>
        <w:tc>
          <w:tcPr>
            <w:tcW w:w="1276" w:type="dxa"/>
          </w:tcPr>
          <w:p w14:paraId="506F916C" w14:textId="77777777" w:rsidR="000435DA" w:rsidRPr="00F27472" w:rsidRDefault="000435DA" w:rsidP="003D33AB">
            <w:pPr>
              <w:pStyle w:val="Tabletext"/>
              <w:keepNext w:val="0"/>
              <w:spacing w:before="40" w:after="40"/>
              <w:jc w:val="center"/>
            </w:pPr>
          </w:p>
        </w:tc>
        <w:tc>
          <w:tcPr>
            <w:tcW w:w="1418" w:type="dxa"/>
          </w:tcPr>
          <w:p w14:paraId="632ABC24" w14:textId="77777777" w:rsidR="000435DA" w:rsidRPr="00F27472" w:rsidRDefault="000435DA" w:rsidP="003D33AB">
            <w:pPr>
              <w:pStyle w:val="Tabletext"/>
              <w:keepNext w:val="0"/>
              <w:spacing w:before="40" w:after="40"/>
              <w:jc w:val="center"/>
            </w:pPr>
          </w:p>
        </w:tc>
        <w:tc>
          <w:tcPr>
            <w:tcW w:w="1275" w:type="dxa"/>
          </w:tcPr>
          <w:p w14:paraId="79809E18" w14:textId="77777777" w:rsidR="000435DA" w:rsidRPr="00F27472" w:rsidRDefault="000435DA" w:rsidP="003D33AB">
            <w:pPr>
              <w:pStyle w:val="Tabletext"/>
              <w:keepNext w:val="0"/>
              <w:spacing w:before="40" w:after="40"/>
              <w:jc w:val="center"/>
            </w:pPr>
            <w:bookmarkStart w:id="1148" w:name="lt_pId3821"/>
            <w:r w:rsidRPr="00F27472">
              <w:t>mcodcla</w:t>
            </w:r>
            <w:bookmarkEnd w:id="1148"/>
          </w:p>
        </w:tc>
        <w:tc>
          <w:tcPr>
            <w:tcW w:w="1276" w:type="dxa"/>
          </w:tcPr>
          <w:p w14:paraId="563E09EF" w14:textId="77777777" w:rsidR="000435DA" w:rsidRPr="00F27472" w:rsidRDefault="000435DA" w:rsidP="003D33AB">
            <w:pPr>
              <w:pStyle w:val="Tabletext"/>
              <w:keepNext w:val="0"/>
              <w:spacing w:before="40" w:after="40"/>
              <w:jc w:val="center"/>
            </w:pPr>
            <w:bookmarkStart w:id="1149" w:name="lt_pId3822"/>
            <w:r w:rsidRPr="00F27472">
              <w:t>ncodglo</w:t>
            </w:r>
            <w:bookmarkEnd w:id="1149"/>
          </w:p>
        </w:tc>
        <w:tc>
          <w:tcPr>
            <w:tcW w:w="1066" w:type="dxa"/>
          </w:tcPr>
          <w:p w14:paraId="2510028C" w14:textId="77777777" w:rsidR="000435DA" w:rsidRPr="00F27472" w:rsidRDefault="000435DA" w:rsidP="003D33AB">
            <w:pPr>
              <w:pStyle w:val="Tabletext"/>
              <w:keepNext w:val="0"/>
              <w:spacing w:before="40" w:after="40"/>
              <w:jc w:val="center"/>
            </w:pPr>
            <w:bookmarkStart w:id="1150" w:name="lt_pId3823"/>
            <w:r w:rsidRPr="00F27472">
              <w:t>kcodpip</w:t>
            </w:r>
            <w:bookmarkEnd w:id="1150"/>
          </w:p>
        </w:tc>
        <w:tc>
          <w:tcPr>
            <w:tcW w:w="1068" w:type="dxa"/>
          </w:tcPr>
          <w:p w14:paraId="723E7DD6" w14:textId="77777777" w:rsidR="000435DA" w:rsidRPr="00F27472" w:rsidRDefault="000435DA" w:rsidP="003D33AB">
            <w:pPr>
              <w:pStyle w:val="Tabletext"/>
              <w:keepNext w:val="0"/>
              <w:spacing w:before="40" w:after="40"/>
              <w:jc w:val="center"/>
            </w:pPr>
            <w:bookmarkStart w:id="1151" w:name="lt_pId3824"/>
            <w:r w:rsidRPr="00F27472">
              <w:t>fcodsb2</w:t>
            </w:r>
            <w:bookmarkEnd w:id="1151"/>
          </w:p>
        </w:tc>
      </w:tr>
      <w:tr w:rsidR="000435DA" w:rsidRPr="00F27472" w14:paraId="6D4366AB" w14:textId="77777777" w:rsidTr="002C00F6">
        <w:trPr>
          <w:cantSplit/>
          <w:jc w:val="center"/>
        </w:trPr>
        <w:tc>
          <w:tcPr>
            <w:tcW w:w="1268" w:type="dxa"/>
          </w:tcPr>
          <w:p w14:paraId="42F6AD18" w14:textId="77777777" w:rsidR="000435DA" w:rsidRPr="00F27472" w:rsidRDefault="000435DA" w:rsidP="003D33AB">
            <w:pPr>
              <w:pStyle w:val="Tabletext"/>
              <w:keepNext w:val="0"/>
              <w:spacing w:before="40" w:after="40"/>
            </w:pPr>
          </w:p>
        </w:tc>
        <w:tc>
          <w:tcPr>
            <w:tcW w:w="992" w:type="dxa"/>
          </w:tcPr>
          <w:p w14:paraId="0C5B3F59" w14:textId="77777777" w:rsidR="000435DA" w:rsidRPr="00F27472" w:rsidRDefault="000435DA" w:rsidP="003D33AB">
            <w:pPr>
              <w:pStyle w:val="Tabletext"/>
              <w:keepNext w:val="0"/>
              <w:spacing w:before="40" w:after="40"/>
              <w:jc w:val="center"/>
            </w:pPr>
            <w:bookmarkStart w:id="1152" w:name="lt_pId3825"/>
            <w:r w:rsidRPr="00F27472">
              <w:t>mcodpip</w:t>
            </w:r>
            <w:bookmarkEnd w:id="1152"/>
          </w:p>
        </w:tc>
        <w:tc>
          <w:tcPr>
            <w:tcW w:w="1276" w:type="dxa"/>
          </w:tcPr>
          <w:p w14:paraId="2399F3B4" w14:textId="77777777" w:rsidR="000435DA" w:rsidRPr="00F27472" w:rsidRDefault="000435DA" w:rsidP="003D33AB">
            <w:pPr>
              <w:pStyle w:val="Tabletext"/>
              <w:keepNext w:val="0"/>
              <w:spacing w:before="40" w:after="40"/>
              <w:jc w:val="center"/>
            </w:pPr>
          </w:p>
        </w:tc>
        <w:tc>
          <w:tcPr>
            <w:tcW w:w="1418" w:type="dxa"/>
          </w:tcPr>
          <w:p w14:paraId="642706F9" w14:textId="77777777" w:rsidR="000435DA" w:rsidRPr="00F27472" w:rsidRDefault="000435DA" w:rsidP="003D33AB">
            <w:pPr>
              <w:pStyle w:val="Tabletext"/>
              <w:keepNext w:val="0"/>
              <w:spacing w:before="40" w:after="40"/>
              <w:jc w:val="center"/>
            </w:pPr>
          </w:p>
        </w:tc>
        <w:tc>
          <w:tcPr>
            <w:tcW w:w="1275" w:type="dxa"/>
          </w:tcPr>
          <w:p w14:paraId="48435C58" w14:textId="77777777" w:rsidR="000435DA" w:rsidRPr="00F27472" w:rsidRDefault="000435DA" w:rsidP="003D33AB">
            <w:pPr>
              <w:pStyle w:val="Tabletext"/>
              <w:keepNext w:val="0"/>
              <w:spacing w:before="40" w:after="40"/>
              <w:jc w:val="center"/>
            </w:pPr>
            <w:bookmarkStart w:id="1153" w:name="lt_pId3826"/>
            <w:r w:rsidRPr="00F27472">
              <w:t>jcodveg</w:t>
            </w:r>
            <w:bookmarkEnd w:id="1153"/>
          </w:p>
        </w:tc>
        <w:tc>
          <w:tcPr>
            <w:tcW w:w="1276" w:type="dxa"/>
          </w:tcPr>
          <w:p w14:paraId="5B3A664C" w14:textId="77777777" w:rsidR="000435DA" w:rsidRPr="00F27472" w:rsidRDefault="000435DA" w:rsidP="003D33AB">
            <w:pPr>
              <w:pStyle w:val="Tabletext"/>
              <w:keepNext w:val="0"/>
              <w:spacing w:before="40" w:after="40"/>
              <w:jc w:val="center"/>
            </w:pPr>
            <w:bookmarkStart w:id="1154" w:name="lt_pId3827"/>
            <w:r w:rsidRPr="00F27472">
              <w:t>kcodcas</w:t>
            </w:r>
            <w:bookmarkEnd w:id="1154"/>
          </w:p>
        </w:tc>
        <w:tc>
          <w:tcPr>
            <w:tcW w:w="1066" w:type="dxa"/>
          </w:tcPr>
          <w:p w14:paraId="6A7352A4" w14:textId="77777777" w:rsidR="000435DA" w:rsidRPr="00F27472" w:rsidRDefault="000435DA" w:rsidP="003D33AB">
            <w:pPr>
              <w:pStyle w:val="Tabletext"/>
              <w:keepNext w:val="0"/>
              <w:spacing w:before="40" w:after="40"/>
              <w:jc w:val="center"/>
            </w:pPr>
            <w:bookmarkStart w:id="1155" w:name="lt_pId3828"/>
            <w:r w:rsidRPr="00F27472">
              <w:t>jcodveg</w:t>
            </w:r>
            <w:bookmarkEnd w:id="1155"/>
          </w:p>
        </w:tc>
        <w:tc>
          <w:tcPr>
            <w:tcW w:w="1068" w:type="dxa"/>
          </w:tcPr>
          <w:p w14:paraId="65364008" w14:textId="77777777" w:rsidR="000435DA" w:rsidRPr="00F27472" w:rsidRDefault="000435DA" w:rsidP="003D33AB">
            <w:pPr>
              <w:pStyle w:val="Tabletext"/>
              <w:keepNext w:val="0"/>
              <w:spacing w:before="40" w:after="40"/>
              <w:jc w:val="center"/>
            </w:pPr>
          </w:p>
        </w:tc>
      </w:tr>
      <w:tr w:rsidR="000435DA" w:rsidRPr="00F27472" w14:paraId="455CDC44" w14:textId="77777777" w:rsidTr="002C00F6">
        <w:trPr>
          <w:cantSplit/>
          <w:jc w:val="center"/>
        </w:trPr>
        <w:tc>
          <w:tcPr>
            <w:tcW w:w="1268" w:type="dxa"/>
          </w:tcPr>
          <w:p w14:paraId="4DC6A050" w14:textId="77777777" w:rsidR="000435DA" w:rsidRPr="00F27472" w:rsidRDefault="000435DA" w:rsidP="003D33AB">
            <w:pPr>
              <w:pStyle w:val="Tabletext"/>
              <w:keepNext w:val="0"/>
              <w:spacing w:before="40" w:after="40"/>
            </w:pPr>
          </w:p>
        </w:tc>
        <w:tc>
          <w:tcPr>
            <w:tcW w:w="992" w:type="dxa"/>
          </w:tcPr>
          <w:p w14:paraId="5800F002" w14:textId="77777777" w:rsidR="000435DA" w:rsidRPr="00F27472" w:rsidRDefault="000435DA" w:rsidP="003D33AB">
            <w:pPr>
              <w:pStyle w:val="Tabletext"/>
              <w:keepNext w:val="0"/>
              <w:spacing w:before="40" w:after="40"/>
              <w:jc w:val="center"/>
            </w:pPr>
            <w:bookmarkStart w:id="1156" w:name="lt_pId3829"/>
            <w:r w:rsidRPr="00F27472">
              <w:t>jcodryc</w:t>
            </w:r>
            <w:bookmarkEnd w:id="1156"/>
          </w:p>
        </w:tc>
        <w:tc>
          <w:tcPr>
            <w:tcW w:w="1276" w:type="dxa"/>
          </w:tcPr>
          <w:p w14:paraId="3704597D" w14:textId="77777777" w:rsidR="000435DA" w:rsidRPr="00F27472" w:rsidRDefault="000435DA" w:rsidP="003D33AB">
            <w:pPr>
              <w:pStyle w:val="Tabletext"/>
              <w:keepNext w:val="0"/>
              <w:spacing w:before="40" w:after="40"/>
              <w:jc w:val="center"/>
            </w:pPr>
          </w:p>
        </w:tc>
        <w:tc>
          <w:tcPr>
            <w:tcW w:w="1418" w:type="dxa"/>
          </w:tcPr>
          <w:p w14:paraId="3CE9E54E" w14:textId="77777777" w:rsidR="000435DA" w:rsidRPr="00F27472" w:rsidRDefault="000435DA" w:rsidP="003D33AB">
            <w:pPr>
              <w:pStyle w:val="Tabletext"/>
              <w:keepNext w:val="0"/>
              <w:spacing w:before="40" w:after="40"/>
              <w:jc w:val="center"/>
            </w:pPr>
          </w:p>
        </w:tc>
        <w:tc>
          <w:tcPr>
            <w:tcW w:w="1275" w:type="dxa"/>
          </w:tcPr>
          <w:p w14:paraId="740EB374" w14:textId="77777777" w:rsidR="000435DA" w:rsidRPr="00F27472" w:rsidRDefault="000435DA" w:rsidP="003D33AB">
            <w:pPr>
              <w:pStyle w:val="Tabletext"/>
              <w:keepNext w:val="0"/>
              <w:spacing w:before="40" w:after="40"/>
              <w:jc w:val="center"/>
            </w:pPr>
            <w:bookmarkStart w:id="1157" w:name="lt_pId3830"/>
            <w:r w:rsidRPr="00F27472">
              <w:t>jcodryc</w:t>
            </w:r>
            <w:bookmarkEnd w:id="1157"/>
          </w:p>
        </w:tc>
        <w:tc>
          <w:tcPr>
            <w:tcW w:w="1276" w:type="dxa"/>
          </w:tcPr>
          <w:p w14:paraId="73076C56" w14:textId="77777777" w:rsidR="000435DA" w:rsidRPr="00F27472" w:rsidRDefault="000435DA" w:rsidP="003D33AB">
            <w:pPr>
              <w:pStyle w:val="Tabletext"/>
              <w:keepNext w:val="0"/>
              <w:spacing w:before="40" w:after="40"/>
              <w:jc w:val="center"/>
            </w:pPr>
            <w:bookmarkStart w:id="1158" w:name="lt_pId3831"/>
            <w:r w:rsidRPr="00F27472">
              <w:t>jcodveg</w:t>
            </w:r>
            <w:bookmarkEnd w:id="1158"/>
          </w:p>
        </w:tc>
        <w:tc>
          <w:tcPr>
            <w:tcW w:w="1066" w:type="dxa"/>
          </w:tcPr>
          <w:p w14:paraId="7ED4218A" w14:textId="77777777" w:rsidR="000435DA" w:rsidRPr="00F27472" w:rsidRDefault="000435DA" w:rsidP="003D33AB">
            <w:pPr>
              <w:pStyle w:val="Tabletext"/>
              <w:keepNext w:val="0"/>
              <w:spacing w:before="40" w:after="40"/>
              <w:jc w:val="center"/>
            </w:pPr>
            <w:bookmarkStart w:id="1159" w:name="lt_pId3832"/>
            <w:r w:rsidRPr="00F27472">
              <w:t>fcodsb2</w:t>
            </w:r>
            <w:bookmarkEnd w:id="1159"/>
          </w:p>
        </w:tc>
        <w:tc>
          <w:tcPr>
            <w:tcW w:w="1068" w:type="dxa"/>
          </w:tcPr>
          <w:p w14:paraId="2B17A68B" w14:textId="77777777" w:rsidR="000435DA" w:rsidRPr="00F27472" w:rsidRDefault="000435DA" w:rsidP="003D33AB">
            <w:pPr>
              <w:pStyle w:val="Tabletext"/>
              <w:keepNext w:val="0"/>
              <w:spacing w:before="40" w:after="40"/>
              <w:jc w:val="center"/>
            </w:pPr>
          </w:p>
        </w:tc>
      </w:tr>
      <w:tr w:rsidR="000435DA" w:rsidRPr="00F27472" w14:paraId="0D10BF32" w14:textId="77777777" w:rsidTr="002C00F6">
        <w:trPr>
          <w:cantSplit/>
          <w:jc w:val="center"/>
        </w:trPr>
        <w:tc>
          <w:tcPr>
            <w:tcW w:w="1268" w:type="dxa"/>
          </w:tcPr>
          <w:p w14:paraId="167AF845" w14:textId="77777777" w:rsidR="000435DA" w:rsidRPr="00F27472" w:rsidRDefault="000435DA" w:rsidP="003D33AB">
            <w:pPr>
              <w:pStyle w:val="Tabletext"/>
              <w:keepNext w:val="0"/>
              <w:spacing w:before="40" w:after="40"/>
            </w:pPr>
          </w:p>
        </w:tc>
        <w:tc>
          <w:tcPr>
            <w:tcW w:w="992" w:type="dxa"/>
          </w:tcPr>
          <w:p w14:paraId="06932133" w14:textId="77777777" w:rsidR="000435DA" w:rsidRPr="00F27472" w:rsidRDefault="000435DA" w:rsidP="003D33AB">
            <w:pPr>
              <w:pStyle w:val="Tabletext"/>
              <w:keepNext w:val="0"/>
              <w:spacing w:before="40" w:after="40"/>
              <w:jc w:val="center"/>
            </w:pPr>
            <w:bookmarkStart w:id="1160" w:name="lt_pId3833"/>
            <w:r w:rsidRPr="00F27472">
              <w:t>icodtam</w:t>
            </w:r>
            <w:bookmarkEnd w:id="1160"/>
          </w:p>
        </w:tc>
        <w:tc>
          <w:tcPr>
            <w:tcW w:w="1276" w:type="dxa"/>
          </w:tcPr>
          <w:p w14:paraId="556D427F" w14:textId="77777777" w:rsidR="000435DA" w:rsidRPr="00F27472" w:rsidRDefault="000435DA" w:rsidP="003D33AB">
            <w:pPr>
              <w:pStyle w:val="Tabletext"/>
              <w:keepNext w:val="0"/>
              <w:spacing w:before="40" w:after="40"/>
              <w:jc w:val="center"/>
            </w:pPr>
          </w:p>
        </w:tc>
        <w:tc>
          <w:tcPr>
            <w:tcW w:w="1418" w:type="dxa"/>
          </w:tcPr>
          <w:p w14:paraId="5B9CD8FA" w14:textId="77777777" w:rsidR="000435DA" w:rsidRPr="00F27472" w:rsidRDefault="000435DA" w:rsidP="003D33AB">
            <w:pPr>
              <w:pStyle w:val="Tabletext"/>
              <w:keepNext w:val="0"/>
              <w:spacing w:before="40" w:after="40"/>
              <w:jc w:val="center"/>
            </w:pPr>
          </w:p>
        </w:tc>
        <w:tc>
          <w:tcPr>
            <w:tcW w:w="1275" w:type="dxa"/>
          </w:tcPr>
          <w:p w14:paraId="2B3CDCAB" w14:textId="77777777" w:rsidR="000435DA" w:rsidRPr="00F27472" w:rsidRDefault="000435DA" w:rsidP="003D33AB">
            <w:pPr>
              <w:pStyle w:val="Tabletext"/>
              <w:keepNext w:val="0"/>
              <w:spacing w:before="40" w:after="40"/>
              <w:jc w:val="center"/>
            </w:pPr>
            <w:bookmarkStart w:id="1161" w:name="lt_pId3834"/>
            <w:r w:rsidRPr="00F27472">
              <w:t>icodtam</w:t>
            </w:r>
            <w:bookmarkEnd w:id="1161"/>
          </w:p>
        </w:tc>
        <w:tc>
          <w:tcPr>
            <w:tcW w:w="1276" w:type="dxa"/>
          </w:tcPr>
          <w:p w14:paraId="58EA4A89" w14:textId="77777777" w:rsidR="000435DA" w:rsidRPr="00F27472" w:rsidRDefault="000435DA" w:rsidP="003D33AB">
            <w:pPr>
              <w:pStyle w:val="Tabletext"/>
              <w:keepNext w:val="0"/>
              <w:spacing w:before="40" w:after="40"/>
              <w:jc w:val="center"/>
            </w:pPr>
            <w:bookmarkStart w:id="1162" w:name="lt_pId3835"/>
            <w:r w:rsidRPr="00F27472">
              <w:t>jcodryc</w:t>
            </w:r>
            <w:bookmarkEnd w:id="1162"/>
          </w:p>
        </w:tc>
        <w:tc>
          <w:tcPr>
            <w:tcW w:w="1066" w:type="dxa"/>
          </w:tcPr>
          <w:p w14:paraId="2F3A4F60" w14:textId="77777777" w:rsidR="000435DA" w:rsidRPr="00F27472" w:rsidRDefault="000435DA" w:rsidP="003D33AB">
            <w:pPr>
              <w:pStyle w:val="Tabletext"/>
              <w:keepNext w:val="0"/>
              <w:spacing w:before="40" w:after="40"/>
              <w:jc w:val="center"/>
            </w:pPr>
            <w:bookmarkStart w:id="1163" w:name="lt_pId3836"/>
            <w:r w:rsidRPr="00F27472">
              <w:t>fcodcl2</w:t>
            </w:r>
            <w:bookmarkEnd w:id="1163"/>
          </w:p>
        </w:tc>
        <w:tc>
          <w:tcPr>
            <w:tcW w:w="1068" w:type="dxa"/>
          </w:tcPr>
          <w:p w14:paraId="6B03D50A" w14:textId="77777777" w:rsidR="000435DA" w:rsidRPr="00F27472" w:rsidRDefault="000435DA" w:rsidP="003D33AB">
            <w:pPr>
              <w:pStyle w:val="Tabletext"/>
              <w:keepNext w:val="0"/>
              <w:spacing w:before="40" w:after="40"/>
              <w:jc w:val="center"/>
            </w:pPr>
          </w:p>
        </w:tc>
      </w:tr>
      <w:tr w:rsidR="000435DA" w:rsidRPr="00F27472" w14:paraId="50C5574E" w14:textId="77777777" w:rsidTr="002C00F6">
        <w:trPr>
          <w:cantSplit/>
          <w:jc w:val="center"/>
        </w:trPr>
        <w:tc>
          <w:tcPr>
            <w:tcW w:w="1268" w:type="dxa"/>
          </w:tcPr>
          <w:p w14:paraId="56839DA1" w14:textId="77777777" w:rsidR="000435DA" w:rsidRPr="00F27472" w:rsidRDefault="000435DA" w:rsidP="003D33AB">
            <w:pPr>
              <w:pStyle w:val="Tabletext"/>
              <w:keepNext w:val="0"/>
              <w:spacing w:before="40" w:after="40"/>
            </w:pPr>
          </w:p>
        </w:tc>
        <w:tc>
          <w:tcPr>
            <w:tcW w:w="992" w:type="dxa"/>
          </w:tcPr>
          <w:p w14:paraId="124319BC" w14:textId="77777777" w:rsidR="000435DA" w:rsidRPr="00F27472" w:rsidRDefault="000435DA" w:rsidP="003D33AB">
            <w:pPr>
              <w:pStyle w:val="Tabletext"/>
              <w:keepNext w:val="0"/>
              <w:spacing w:before="40" w:after="40"/>
              <w:jc w:val="center"/>
            </w:pPr>
            <w:bookmarkStart w:id="1164" w:name="lt_pId3837"/>
            <w:r w:rsidRPr="00F27472">
              <w:t>icodsmg</w:t>
            </w:r>
            <w:bookmarkEnd w:id="1164"/>
          </w:p>
        </w:tc>
        <w:tc>
          <w:tcPr>
            <w:tcW w:w="1276" w:type="dxa"/>
          </w:tcPr>
          <w:p w14:paraId="333EF885" w14:textId="77777777" w:rsidR="000435DA" w:rsidRPr="00F27472" w:rsidRDefault="000435DA" w:rsidP="003D33AB">
            <w:pPr>
              <w:pStyle w:val="Tabletext"/>
              <w:keepNext w:val="0"/>
              <w:spacing w:before="40" w:after="40"/>
              <w:jc w:val="center"/>
            </w:pPr>
          </w:p>
        </w:tc>
        <w:tc>
          <w:tcPr>
            <w:tcW w:w="1418" w:type="dxa"/>
          </w:tcPr>
          <w:p w14:paraId="11D0DB23" w14:textId="77777777" w:rsidR="000435DA" w:rsidRPr="00F27472" w:rsidRDefault="000435DA" w:rsidP="003D33AB">
            <w:pPr>
              <w:pStyle w:val="Tabletext"/>
              <w:keepNext w:val="0"/>
              <w:spacing w:before="40" w:after="40"/>
              <w:jc w:val="center"/>
            </w:pPr>
          </w:p>
        </w:tc>
        <w:tc>
          <w:tcPr>
            <w:tcW w:w="1275" w:type="dxa"/>
          </w:tcPr>
          <w:p w14:paraId="147398DF" w14:textId="77777777" w:rsidR="000435DA" w:rsidRPr="00F27472" w:rsidRDefault="000435DA" w:rsidP="003D33AB">
            <w:pPr>
              <w:pStyle w:val="Tabletext"/>
              <w:keepNext w:val="0"/>
              <w:spacing w:before="40" w:after="40"/>
              <w:jc w:val="center"/>
            </w:pPr>
            <w:bookmarkStart w:id="1165" w:name="lt_pId3838"/>
            <w:r w:rsidRPr="00F27472">
              <w:t>icodmar</w:t>
            </w:r>
            <w:bookmarkEnd w:id="1165"/>
          </w:p>
        </w:tc>
        <w:tc>
          <w:tcPr>
            <w:tcW w:w="1276" w:type="dxa"/>
          </w:tcPr>
          <w:p w14:paraId="31BC5D9B" w14:textId="77777777" w:rsidR="000435DA" w:rsidRPr="00F27472" w:rsidRDefault="000435DA" w:rsidP="003D33AB">
            <w:pPr>
              <w:pStyle w:val="Tabletext"/>
              <w:keepNext w:val="0"/>
              <w:spacing w:before="40" w:after="40"/>
              <w:jc w:val="center"/>
            </w:pPr>
            <w:bookmarkStart w:id="1166" w:name="lt_pId3839"/>
            <w:r w:rsidRPr="00F27472">
              <w:t>icodtam</w:t>
            </w:r>
            <w:bookmarkEnd w:id="1166"/>
          </w:p>
        </w:tc>
        <w:tc>
          <w:tcPr>
            <w:tcW w:w="1066" w:type="dxa"/>
          </w:tcPr>
          <w:p w14:paraId="225FDECC" w14:textId="77777777" w:rsidR="000435DA" w:rsidRPr="00F27472" w:rsidRDefault="000435DA" w:rsidP="003D33AB">
            <w:pPr>
              <w:pStyle w:val="Tabletext"/>
              <w:keepNext w:val="0"/>
              <w:spacing w:before="40" w:after="40"/>
              <w:jc w:val="center"/>
            </w:pPr>
          </w:p>
        </w:tc>
        <w:tc>
          <w:tcPr>
            <w:tcW w:w="1068" w:type="dxa"/>
          </w:tcPr>
          <w:p w14:paraId="52F309A1" w14:textId="77777777" w:rsidR="000435DA" w:rsidRPr="00F27472" w:rsidRDefault="000435DA" w:rsidP="003D33AB">
            <w:pPr>
              <w:pStyle w:val="Tabletext"/>
              <w:keepNext w:val="0"/>
              <w:spacing w:before="40" w:after="40"/>
              <w:jc w:val="center"/>
            </w:pPr>
          </w:p>
        </w:tc>
      </w:tr>
      <w:tr w:rsidR="000435DA" w:rsidRPr="00F27472" w14:paraId="7A63CFD3" w14:textId="77777777" w:rsidTr="002C00F6">
        <w:trPr>
          <w:cantSplit/>
          <w:jc w:val="center"/>
        </w:trPr>
        <w:tc>
          <w:tcPr>
            <w:tcW w:w="1268" w:type="dxa"/>
          </w:tcPr>
          <w:p w14:paraId="3DB321CE" w14:textId="77777777" w:rsidR="000435DA" w:rsidRPr="00F27472" w:rsidRDefault="000435DA" w:rsidP="003D33AB">
            <w:pPr>
              <w:pStyle w:val="Tabletext"/>
              <w:keepNext w:val="0"/>
              <w:spacing w:before="40" w:after="40"/>
            </w:pPr>
          </w:p>
        </w:tc>
        <w:tc>
          <w:tcPr>
            <w:tcW w:w="992" w:type="dxa"/>
          </w:tcPr>
          <w:p w14:paraId="1C24A6D7" w14:textId="77777777" w:rsidR="000435DA" w:rsidRPr="00F27472" w:rsidRDefault="000435DA" w:rsidP="003D33AB">
            <w:pPr>
              <w:pStyle w:val="Tabletext"/>
              <w:keepNext w:val="0"/>
              <w:spacing w:before="40" w:after="40"/>
              <w:jc w:val="center"/>
            </w:pPr>
            <w:bookmarkStart w:id="1167" w:name="lt_pId3840"/>
            <w:r w:rsidRPr="00F27472">
              <w:t>fcodsb2</w:t>
            </w:r>
            <w:bookmarkEnd w:id="1167"/>
          </w:p>
        </w:tc>
        <w:tc>
          <w:tcPr>
            <w:tcW w:w="1276" w:type="dxa"/>
          </w:tcPr>
          <w:p w14:paraId="45215920" w14:textId="77777777" w:rsidR="000435DA" w:rsidRPr="00F27472" w:rsidRDefault="000435DA" w:rsidP="003D33AB">
            <w:pPr>
              <w:pStyle w:val="Tabletext"/>
              <w:keepNext w:val="0"/>
              <w:spacing w:before="40" w:after="40"/>
              <w:jc w:val="center"/>
            </w:pPr>
          </w:p>
        </w:tc>
        <w:tc>
          <w:tcPr>
            <w:tcW w:w="1418" w:type="dxa"/>
          </w:tcPr>
          <w:p w14:paraId="2B65045B" w14:textId="77777777" w:rsidR="000435DA" w:rsidRPr="00F27472" w:rsidRDefault="000435DA" w:rsidP="003D33AB">
            <w:pPr>
              <w:pStyle w:val="Tabletext"/>
              <w:keepNext w:val="0"/>
              <w:spacing w:before="40" w:after="40"/>
              <w:jc w:val="center"/>
            </w:pPr>
          </w:p>
        </w:tc>
        <w:tc>
          <w:tcPr>
            <w:tcW w:w="1275" w:type="dxa"/>
          </w:tcPr>
          <w:p w14:paraId="5D64E7D4" w14:textId="77777777" w:rsidR="000435DA" w:rsidRPr="00F27472" w:rsidRDefault="000435DA" w:rsidP="003D33AB">
            <w:pPr>
              <w:pStyle w:val="Tabletext"/>
              <w:keepNext w:val="0"/>
              <w:spacing w:before="40" w:after="40"/>
              <w:jc w:val="center"/>
            </w:pPr>
            <w:bookmarkStart w:id="1168" w:name="lt_pId3841"/>
            <w:r w:rsidRPr="00F27472">
              <w:t>fcodcl2</w:t>
            </w:r>
            <w:bookmarkEnd w:id="1168"/>
          </w:p>
        </w:tc>
        <w:tc>
          <w:tcPr>
            <w:tcW w:w="1276" w:type="dxa"/>
          </w:tcPr>
          <w:p w14:paraId="031EA8E1" w14:textId="77777777" w:rsidR="000435DA" w:rsidRPr="00F27472" w:rsidRDefault="000435DA" w:rsidP="003D33AB">
            <w:pPr>
              <w:pStyle w:val="Tabletext"/>
              <w:keepNext w:val="0"/>
              <w:spacing w:before="40" w:after="40"/>
              <w:jc w:val="center"/>
            </w:pPr>
            <w:bookmarkStart w:id="1169" w:name="lt_pId3842"/>
            <w:r w:rsidRPr="00F27472">
              <w:t>ecodhrp</w:t>
            </w:r>
            <w:bookmarkEnd w:id="1169"/>
          </w:p>
        </w:tc>
        <w:tc>
          <w:tcPr>
            <w:tcW w:w="1066" w:type="dxa"/>
          </w:tcPr>
          <w:p w14:paraId="4A4172B0" w14:textId="77777777" w:rsidR="000435DA" w:rsidRPr="00F27472" w:rsidRDefault="000435DA" w:rsidP="003D33AB">
            <w:pPr>
              <w:pStyle w:val="Tabletext"/>
              <w:keepNext w:val="0"/>
              <w:spacing w:before="40" w:after="40"/>
              <w:jc w:val="center"/>
            </w:pPr>
          </w:p>
        </w:tc>
        <w:tc>
          <w:tcPr>
            <w:tcW w:w="1068" w:type="dxa"/>
          </w:tcPr>
          <w:p w14:paraId="4BD9B78F" w14:textId="77777777" w:rsidR="000435DA" w:rsidRPr="00F27472" w:rsidRDefault="000435DA" w:rsidP="003D33AB">
            <w:pPr>
              <w:pStyle w:val="Tabletext"/>
              <w:keepNext w:val="0"/>
              <w:spacing w:before="40" w:after="40"/>
              <w:jc w:val="center"/>
            </w:pPr>
          </w:p>
        </w:tc>
      </w:tr>
      <w:tr w:rsidR="000435DA" w:rsidRPr="00F27472" w14:paraId="02B03EDE" w14:textId="77777777" w:rsidTr="002C00F6">
        <w:trPr>
          <w:cantSplit/>
          <w:jc w:val="center"/>
        </w:trPr>
        <w:tc>
          <w:tcPr>
            <w:tcW w:w="1268" w:type="dxa"/>
          </w:tcPr>
          <w:p w14:paraId="6228BA8D" w14:textId="77777777" w:rsidR="000435DA" w:rsidRPr="00F27472" w:rsidRDefault="000435DA" w:rsidP="003D33AB">
            <w:pPr>
              <w:pStyle w:val="Tabletext"/>
              <w:keepNext w:val="0"/>
              <w:spacing w:before="40" w:after="40"/>
            </w:pPr>
          </w:p>
        </w:tc>
        <w:tc>
          <w:tcPr>
            <w:tcW w:w="992" w:type="dxa"/>
          </w:tcPr>
          <w:p w14:paraId="4F899873" w14:textId="77777777" w:rsidR="000435DA" w:rsidRPr="00F27472" w:rsidRDefault="000435DA" w:rsidP="003D33AB">
            <w:pPr>
              <w:pStyle w:val="Tabletext"/>
              <w:keepNext w:val="0"/>
              <w:spacing w:before="40" w:after="40"/>
              <w:jc w:val="center"/>
            </w:pPr>
            <w:bookmarkStart w:id="1170" w:name="lt_pId3843"/>
            <w:r w:rsidRPr="00F27472">
              <w:t>ecodhrp</w:t>
            </w:r>
            <w:bookmarkEnd w:id="1170"/>
          </w:p>
        </w:tc>
        <w:tc>
          <w:tcPr>
            <w:tcW w:w="1276" w:type="dxa"/>
          </w:tcPr>
          <w:p w14:paraId="6CAA5CD3" w14:textId="77777777" w:rsidR="000435DA" w:rsidRPr="00F27472" w:rsidRDefault="000435DA" w:rsidP="003D33AB">
            <w:pPr>
              <w:pStyle w:val="Tabletext"/>
              <w:keepNext w:val="0"/>
              <w:spacing w:before="40" w:after="40"/>
              <w:jc w:val="center"/>
            </w:pPr>
          </w:p>
        </w:tc>
        <w:tc>
          <w:tcPr>
            <w:tcW w:w="1418" w:type="dxa"/>
          </w:tcPr>
          <w:p w14:paraId="5EB7FDD1" w14:textId="77777777" w:rsidR="000435DA" w:rsidRPr="00F27472" w:rsidRDefault="000435DA" w:rsidP="003D33AB">
            <w:pPr>
              <w:pStyle w:val="Tabletext"/>
              <w:keepNext w:val="0"/>
              <w:spacing w:before="40" w:after="40"/>
              <w:jc w:val="center"/>
            </w:pPr>
          </w:p>
        </w:tc>
        <w:tc>
          <w:tcPr>
            <w:tcW w:w="1275" w:type="dxa"/>
          </w:tcPr>
          <w:p w14:paraId="53911BCF" w14:textId="77777777" w:rsidR="000435DA" w:rsidRPr="00F27472" w:rsidRDefault="000435DA" w:rsidP="003D33AB">
            <w:pPr>
              <w:pStyle w:val="Tabletext"/>
              <w:keepNext w:val="0"/>
              <w:spacing w:before="40" w:after="40"/>
              <w:jc w:val="center"/>
            </w:pPr>
            <w:bookmarkStart w:id="1171" w:name="lt_pId3844"/>
            <w:r w:rsidRPr="00F27472">
              <w:t>ecodhrp</w:t>
            </w:r>
            <w:bookmarkEnd w:id="1171"/>
          </w:p>
        </w:tc>
        <w:tc>
          <w:tcPr>
            <w:tcW w:w="1276" w:type="dxa"/>
          </w:tcPr>
          <w:p w14:paraId="00E4A8B9" w14:textId="77777777" w:rsidR="000435DA" w:rsidRPr="00F27472" w:rsidRDefault="000435DA" w:rsidP="003D33AB">
            <w:pPr>
              <w:pStyle w:val="Tabletext"/>
              <w:keepNext w:val="0"/>
              <w:spacing w:before="40" w:after="40"/>
              <w:jc w:val="center"/>
            </w:pPr>
            <w:bookmarkStart w:id="1172" w:name="lt_pId3845"/>
            <w:r w:rsidRPr="00F27472">
              <w:t>ccodclv</w:t>
            </w:r>
            <w:bookmarkEnd w:id="1172"/>
          </w:p>
        </w:tc>
        <w:tc>
          <w:tcPr>
            <w:tcW w:w="1066" w:type="dxa"/>
          </w:tcPr>
          <w:p w14:paraId="5F29707C" w14:textId="77777777" w:rsidR="000435DA" w:rsidRPr="00F27472" w:rsidRDefault="000435DA" w:rsidP="003D33AB">
            <w:pPr>
              <w:pStyle w:val="Tabletext"/>
              <w:keepNext w:val="0"/>
              <w:spacing w:before="40" w:after="40"/>
              <w:jc w:val="center"/>
            </w:pPr>
          </w:p>
        </w:tc>
        <w:tc>
          <w:tcPr>
            <w:tcW w:w="1068" w:type="dxa"/>
          </w:tcPr>
          <w:p w14:paraId="53CD367D" w14:textId="77777777" w:rsidR="000435DA" w:rsidRPr="00F27472" w:rsidRDefault="000435DA" w:rsidP="003D33AB">
            <w:pPr>
              <w:pStyle w:val="Tabletext"/>
              <w:keepNext w:val="0"/>
              <w:spacing w:before="40" w:after="40"/>
              <w:jc w:val="center"/>
            </w:pPr>
          </w:p>
        </w:tc>
      </w:tr>
      <w:tr w:rsidR="000435DA" w:rsidRPr="00F27472" w14:paraId="504C9808" w14:textId="77777777" w:rsidTr="002C00F6">
        <w:trPr>
          <w:cantSplit/>
          <w:jc w:val="center"/>
        </w:trPr>
        <w:tc>
          <w:tcPr>
            <w:tcW w:w="1268" w:type="dxa"/>
          </w:tcPr>
          <w:p w14:paraId="3E687BE0" w14:textId="77777777" w:rsidR="000435DA" w:rsidRPr="00F27472" w:rsidRDefault="000435DA" w:rsidP="003D33AB">
            <w:pPr>
              <w:pStyle w:val="Tabletext"/>
              <w:keepNext w:val="0"/>
              <w:spacing w:before="40" w:after="40"/>
            </w:pPr>
          </w:p>
        </w:tc>
        <w:tc>
          <w:tcPr>
            <w:tcW w:w="992" w:type="dxa"/>
          </w:tcPr>
          <w:p w14:paraId="4965272E" w14:textId="77777777" w:rsidR="000435DA" w:rsidRPr="00F27472" w:rsidRDefault="000435DA" w:rsidP="003D33AB">
            <w:pPr>
              <w:pStyle w:val="Tabletext"/>
              <w:keepNext w:val="0"/>
              <w:spacing w:before="40" w:after="40"/>
              <w:jc w:val="center"/>
            </w:pPr>
            <w:bookmarkStart w:id="1173" w:name="lt_pId3846"/>
            <w:r w:rsidRPr="00F27472">
              <w:t>ccodclv</w:t>
            </w:r>
            <w:bookmarkEnd w:id="1173"/>
          </w:p>
        </w:tc>
        <w:tc>
          <w:tcPr>
            <w:tcW w:w="1276" w:type="dxa"/>
          </w:tcPr>
          <w:p w14:paraId="489CE248" w14:textId="77777777" w:rsidR="000435DA" w:rsidRPr="00F27472" w:rsidRDefault="000435DA" w:rsidP="003D33AB">
            <w:pPr>
              <w:pStyle w:val="Tabletext"/>
              <w:keepNext w:val="0"/>
              <w:spacing w:before="40" w:after="40"/>
              <w:jc w:val="center"/>
            </w:pPr>
          </w:p>
        </w:tc>
        <w:tc>
          <w:tcPr>
            <w:tcW w:w="1418" w:type="dxa"/>
          </w:tcPr>
          <w:p w14:paraId="45A1C470" w14:textId="77777777" w:rsidR="000435DA" w:rsidRPr="00F27472" w:rsidRDefault="000435DA" w:rsidP="003D33AB">
            <w:pPr>
              <w:pStyle w:val="Tabletext"/>
              <w:keepNext w:val="0"/>
              <w:spacing w:before="40" w:after="40"/>
              <w:jc w:val="center"/>
            </w:pPr>
          </w:p>
        </w:tc>
        <w:tc>
          <w:tcPr>
            <w:tcW w:w="1275" w:type="dxa"/>
          </w:tcPr>
          <w:p w14:paraId="69F9E62F" w14:textId="77777777" w:rsidR="000435DA" w:rsidRPr="00F27472" w:rsidRDefault="000435DA" w:rsidP="003D33AB">
            <w:pPr>
              <w:pStyle w:val="Tabletext"/>
              <w:keepNext w:val="0"/>
              <w:spacing w:before="40" w:after="40"/>
              <w:jc w:val="center"/>
            </w:pPr>
          </w:p>
        </w:tc>
        <w:tc>
          <w:tcPr>
            <w:tcW w:w="1276" w:type="dxa"/>
          </w:tcPr>
          <w:p w14:paraId="33008FB0" w14:textId="77777777" w:rsidR="000435DA" w:rsidRPr="00F27472" w:rsidRDefault="000435DA" w:rsidP="003D33AB">
            <w:pPr>
              <w:pStyle w:val="Tabletext"/>
              <w:keepNext w:val="0"/>
              <w:spacing w:before="40" w:after="40"/>
              <w:jc w:val="center"/>
            </w:pPr>
          </w:p>
        </w:tc>
        <w:tc>
          <w:tcPr>
            <w:tcW w:w="1066" w:type="dxa"/>
          </w:tcPr>
          <w:p w14:paraId="37951B05" w14:textId="77777777" w:rsidR="000435DA" w:rsidRPr="00F27472" w:rsidRDefault="000435DA" w:rsidP="003D33AB">
            <w:pPr>
              <w:pStyle w:val="Tabletext"/>
              <w:keepNext w:val="0"/>
              <w:spacing w:before="40" w:after="40"/>
              <w:jc w:val="center"/>
            </w:pPr>
          </w:p>
        </w:tc>
        <w:tc>
          <w:tcPr>
            <w:tcW w:w="1068" w:type="dxa"/>
          </w:tcPr>
          <w:p w14:paraId="6E3A5E9D" w14:textId="77777777" w:rsidR="000435DA" w:rsidRPr="00F27472" w:rsidRDefault="000435DA" w:rsidP="003D33AB">
            <w:pPr>
              <w:pStyle w:val="Tabletext"/>
              <w:keepNext w:val="0"/>
              <w:spacing w:before="40" w:after="40"/>
              <w:jc w:val="center"/>
            </w:pPr>
          </w:p>
        </w:tc>
      </w:tr>
      <w:tr w:rsidR="000435DA" w:rsidRPr="00F27472" w14:paraId="3ACF18EC" w14:textId="77777777" w:rsidTr="002C00F6">
        <w:trPr>
          <w:cantSplit/>
          <w:jc w:val="center"/>
        </w:trPr>
        <w:tc>
          <w:tcPr>
            <w:tcW w:w="1268" w:type="dxa"/>
          </w:tcPr>
          <w:p w14:paraId="2571536F" w14:textId="77777777" w:rsidR="000435DA" w:rsidRPr="00F27472" w:rsidRDefault="000435DA" w:rsidP="003D33AB">
            <w:pPr>
              <w:pStyle w:val="Tabletext"/>
              <w:keepNext w:val="0"/>
              <w:spacing w:before="40" w:after="40"/>
            </w:pPr>
          </w:p>
        </w:tc>
        <w:tc>
          <w:tcPr>
            <w:tcW w:w="992" w:type="dxa"/>
          </w:tcPr>
          <w:p w14:paraId="079A8BB7" w14:textId="77777777" w:rsidR="000435DA" w:rsidRPr="00F27472" w:rsidRDefault="000435DA" w:rsidP="003D33AB">
            <w:pPr>
              <w:pStyle w:val="Tabletext"/>
              <w:keepNext w:val="0"/>
              <w:spacing w:before="40" w:after="40"/>
              <w:jc w:val="center"/>
            </w:pPr>
            <w:bookmarkStart w:id="1174" w:name="lt_pId3847"/>
            <w:r w:rsidRPr="00F27472">
              <w:t>acodclv</w:t>
            </w:r>
            <w:bookmarkEnd w:id="1174"/>
          </w:p>
        </w:tc>
        <w:tc>
          <w:tcPr>
            <w:tcW w:w="1276" w:type="dxa"/>
          </w:tcPr>
          <w:p w14:paraId="4EEE9C68" w14:textId="77777777" w:rsidR="000435DA" w:rsidRPr="00F27472" w:rsidRDefault="000435DA" w:rsidP="003D33AB">
            <w:pPr>
              <w:pStyle w:val="Tabletext"/>
              <w:keepNext w:val="0"/>
              <w:spacing w:before="40" w:after="40"/>
              <w:jc w:val="center"/>
            </w:pPr>
          </w:p>
        </w:tc>
        <w:tc>
          <w:tcPr>
            <w:tcW w:w="1418" w:type="dxa"/>
          </w:tcPr>
          <w:p w14:paraId="32F33313" w14:textId="77777777" w:rsidR="000435DA" w:rsidRPr="00F27472" w:rsidRDefault="000435DA" w:rsidP="003D33AB">
            <w:pPr>
              <w:pStyle w:val="Tabletext"/>
              <w:keepNext w:val="0"/>
              <w:spacing w:before="40" w:after="40"/>
              <w:jc w:val="center"/>
            </w:pPr>
          </w:p>
        </w:tc>
        <w:tc>
          <w:tcPr>
            <w:tcW w:w="1275" w:type="dxa"/>
          </w:tcPr>
          <w:p w14:paraId="36FB2BF5" w14:textId="77777777" w:rsidR="000435DA" w:rsidRPr="00F27472" w:rsidRDefault="000435DA" w:rsidP="003D33AB">
            <w:pPr>
              <w:pStyle w:val="Tabletext"/>
              <w:keepNext w:val="0"/>
              <w:spacing w:before="40" w:after="40"/>
              <w:jc w:val="center"/>
            </w:pPr>
          </w:p>
        </w:tc>
        <w:tc>
          <w:tcPr>
            <w:tcW w:w="1276" w:type="dxa"/>
          </w:tcPr>
          <w:p w14:paraId="5CD2177D" w14:textId="77777777" w:rsidR="000435DA" w:rsidRPr="00F27472" w:rsidRDefault="000435DA" w:rsidP="003D33AB">
            <w:pPr>
              <w:pStyle w:val="Tabletext"/>
              <w:keepNext w:val="0"/>
              <w:spacing w:before="40" w:after="40"/>
              <w:jc w:val="center"/>
            </w:pPr>
          </w:p>
        </w:tc>
        <w:tc>
          <w:tcPr>
            <w:tcW w:w="1066" w:type="dxa"/>
          </w:tcPr>
          <w:p w14:paraId="02DC0D2D" w14:textId="77777777" w:rsidR="000435DA" w:rsidRPr="00F27472" w:rsidRDefault="000435DA" w:rsidP="003D33AB">
            <w:pPr>
              <w:pStyle w:val="Tabletext"/>
              <w:keepNext w:val="0"/>
              <w:spacing w:before="40" w:after="40"/>
              <w:jc w:val="center"/>
            </w:pPr>
          </w:p>
        </w:tc>
        <w:tc>
          <w:tcPr>
            <w:tcW w:w="1068" w:type="dxa"/>
          </w:tcPr>
          <w:p w14:paraId="4EF22700" w14:textId="77777777" w:rsidR="000435DA" w:rsidRPr="00F27472" w:rsidRDefault="000435DA" w:rsidP="003D33AB">
            <w:pPr>
              <w:pStyle w:val="Tabletext"/>
              <w:keepNext w:val="0"/>
              <w:spacing w:before="40" w:after="40"/>
              <w:jc w:val="center"/>
            </w:pPr>
          </w:p>
        </w:tc>
      </w:tr>
    </w:tbl>
    <w:p w14:paraId="1D8467AE" w14:textId="05414F7B" w:rsidR="000435DA" w:rsidRPr="00F27472" w:rsidRDefault="002C00F6" w:rsidP="003D33AB">
      <w:pPr>
        <w:pStyle w:val="TableNo0"/>
        <w:keepNext w:val="0"/>
        <w:rPr>
          <w:i/>
        </w:rPr>
      </w:pPr>
      <w:bookmarkStart w:id="1175" w:name="lt_pId3848"/>
      <w:bookmarkStart w:id="1176" w:name="_Toc425054189"/>
      <w:r>
        <w:rPr>
          <w:rFonts w:hint="cs"/>
          <w:rtl/>
        </w:rPr>
        <w:t xml:space="preserve">الجدول </w:t>
      </w:r>
      <w:r w:rsidR="000435DA" w:rsidRPr="00F27472">
        <w:t>28</w:t>
      </w:r>
      <w:bookmarkEnd w:id="1175"/>
    </w:p>
    <w:p w14:paraId="7B8A3E92" w14:textId="3C363440" w:rsidR="000435DA" w:rsidRPr="008F3E98" w:rsidRDefault="008F3E98" w:rsidP="003D33AB">
      <w:pPr>
        <w:pStyle w:val="Tabletitle"/>
        <w:keepNext w:val="0"/>
      </w:pPr>
      <w:r>
        <w:rPr>
          <w:rFonts w:hint="cs"/>
          <w:rtl/>
          <w:lang w:bidi="ar-SY"/>
        </w:rPr>
        <w:t xml:space="preserve">العناصر ذات الانحرافات التي تزيد عن </w:t>
      </w:r>
      <w:r>
        <w:rPr>
          <w:lang w:bidi="ar-SY"/>
        </w:rPr>
        <w:t>1,5</w:t>
      </w:r>
      <w:r>
        <w:rPr>
          <w:rFonts w:hint="cs"/>
          <w:rtl/>
        </w:rPr>
        <w:t xml:space="preserve"> من درجات الفرق بين التنبؤ والدرجات </w:t>
      </w:r>
      <w:r>
        <w:t>SDG</w:t>
      </w:r>
    </w:p>
    <w:tbl>
      <w:tblPr>
        <w:bidiVisual/>
        <w:tblW w:w="97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0"/>
        <w:gridCol w:w="1142"/>
        <w:gridCol w:w="1191"/>
        <w:gridCol w:w="1418"/>
        <w:gridCol w:w="1247"/>
        <w:gridCol w:w="1247"/>
        <w:gridCol w:w="992"/>
        <w:gridCol w:w="1077"/>
      </w:tblGrid>
      <w:tr w:rsidR="008F3E98" w:rsidRPr="00F27472" w14:paraId="6692B33A" w14:textId="77777777" w:rsidTr="002C00F6">
        <w:trPr>
          <w:cantSplit/>
          <w:jc w:val="center"/>
        </w:trPr>
        <w:tc>
          <w:tcPr>
            <w:tcW w:w="1410" w:type="dxa"/>
          </w:tcPr>
          <w:p w14:paraId="018F685F" w14:textId="185F0743" w:rsidR="008F3E98" w:rsidRPr="00F27472" w:rsidRDefault="008F3E98" w:rsidP="003D33AB">
            <w:pPr>
              <w:pStyle w:val="Tabletext"/>
              <w:keepNext w:val="0"/>
              <w:keepLines w:val="0"/>
              <w:spacing w:before="40" w:after="40"/>
            </w:pPr>
            <w:r>
              <w:rPr>
                <w:rFonts w:hint="cs"/>
                <w:rtl/>
              </w:rPr>
              <w:t>عدد القيم الشاذة</w:t>
            </w:r>
          </w:p>
        </w:tc>
        <w:tc>
          <w:tcPr>
            <w:tcW w:w="1142" w:type="dxa"/>
          </w:tcPr>
          <w:p w14:paraId="75A3A567" w14:textId="77777777" w:rsidR="008F3E98" w:rsidRPr="00F27472" w:rsidRDefault="008F3E98" w:rsidP="003D33AB">
            <w:pPr>
              <w:pStyle w:val="Tabletext"/>
              <w:keepNext w:val="0"/>
              <w:keepLines w:val="0"/>
              <w:spacing w:before="40" w:after="40"/>
              <w:jc w:val="center"/>
            </w:pPr>
            <w:r w:rsidRPr="00F27472">
              <w:t>8</w:t>
            </w:r>
          </w:p>
        </w:tc>
        <w:tc>
          <w:tcPr>
            <w:tcW w:w="1191" w:type="dxa"/>
          </w:tcPr>
          <w:p w14:paraId="220D56A8" w14:textId="77777777" w:rsidR="008F3E98" w:rsidRPr="00F27472" w:rsidRDefault="008F3E98" w:rsidP="003D33AB">
            <w:pPr>
              <w:pStyle w:val="Tabletext"/>
              <w:keepNext w:val="0"/>
              <w:keepLines w:val="0"/>
              <w:spacing w:before="40" w:after="40"/>
              <w:jc w:val="center"/>
            </w:pPr>
            <w:r w:rsidRPr="00F27472">
              <w:t>2</w:t>
            </w:r>
          </w:p>
        </w:tc>
        <w:tc>
          <w:tcPr>
            <w:tcW w:w="1418" w:type="dxa"/>
          </w:tcPr>
          <w:p w14:paraId="74C2422C" w14:textId="77777777" w:rsidR="008F3E98" w:rsidRPr="00F27472" w:rsidRDefault="008F3E98" w:rsidP="003D33AB">
            <w:pPr>
              <w:pStyle w:val="Tabletext"/>
              <w:keepNext w:val="0"/>
              <w:keepLines w:val="0"/>
              <w:spacing w:before="40" w:after="40"/>
              <w:jc w:val="center"/>
            </w:pPr>
            <w:r w:rsidRPr="00F27472">
              <w:t>2</w:t>
            </w:r>
          </w:p>
        </w:tc>
        <w:tc>
          <w:tcPr>
            <w:tcW w:w="1247" w:type="dxa"/>
          </w:tcPr>
          <w:p w14:paraId="5B717557" w14:textId="77777777" w:rsidR="008F3E98" w:rsidRPr="00F27472" w:rsidRDefault="008F3E98" w:rsidP="003D33AB">
            <w:pPr>
              <w:pStyle w:val="Tabletext"/>
              <w:keepNext w:val="0"/>
              <w:keepLines w:val="0"/>
              <w:spacing w:before="40" w:after="40"/>
              <w:jc w:val="center"/>
            </w:pPr>
            <w:r w:rsidRPr="00F27472">
              <w:t>3</w:t>
            </w:r>
          </w:p>
        </w:tc>
        <w:tc>
          <w:tcPr>
            <w:tcW w:w="1247" w:type="dxa"/>
          </w:tcPr>
          <w:p w14:paraId="2AAF5F0D" w14:textId="77777777" w:rsidR="008F3E98" w:rsidRPr="00F27472" w:rsidRDefault="008F3E98" w:rsidP="003D33AB">
            <w:pPr>
              <w:pStyle w:val="Tabletext"/>
              <w:keepNext w:val="0"/>
              <w:keepLines w:val="0"/>
              <w:spacing w:before="40" w:after="40"/>
              <w:jc w:val="center"/>
            </w:pPr>
            <w:r w:rsidRPr="00F27472">
              <w:t>2</w:t>
            </w:r>
          </w:p>
        </w:tc>
        <w:tc>
          <w:tcPr>
            <w:tcW w:w="992" w:type="dxa"/>
          </w:tcPr>
          <w:p w14:paraId="24DE4466" w14:textId="77777777" w:rsidR="008F3E98" w:rsidRPr="00F27472" w:rsidRDefault="008F3E98" w:rsidP="003D33AB">
            <w:pPr>
              <w:pStyle w:val="Tabletext"/>
              <w:keepNext w:val="0"/>
              <w:keepLines w:val="0"/>
              <w:spacing w:before="40" w:after="40"/>
              <w:jc w:val="center"/>
            </w:pPr>
            <w:r w:rsidRPr="00F27472">
              <w:t>2</w:t>
            </w:r>
          </w:p>
        </w:tc>
        <w:tc>
          <w:tcPr>
            <w:tcW w:w="1077" w:type="dxa"/>
          </w:tcPr>
          <w:p w14:paraId="7DF2CC40" w14:textId="77777777" w:rsidR="008F3E98" w:rsidRPr="00F27472" w:rsidRDefault="008F3E98" w:rsidP="003D33AB">
            <w:pPr>
              <w:pStyle w:val="Tabletext"/>
              <w:keepNext w:val="0"/>
              <w:keepLines w:val="0"/>
              <w:spacing w:before="40" w:after="40"/>
              <w:jc w:val="center"/>
            </w:pPr>
            <w:r w:rsidRPr="00F27472">
              <w:t>2</w:t>
            </w:r>
          </w:p>
        </w:tc>
      </w:tr>
      <w:tr w:rsidR="008F3E98" w:rsidRPr="00F27472" w14:paraId="13B56EE5" w14:textId="77777777" w:rsidTr="002C00F6">
        <w:trPr>
          <w:cantSplit/>
          <w:jc w:val="center"/>
        </w:trPr>
        <w:tc>
          <w:tcPr>
            <w:tcW w:w="1410" w:type="dxa"/>
          </w:tcPr>
          <w:p w14:paraId="24F29B34" w14:textId="55F6AF17" w:rsidR="008F3E98" w:rsidRPr="00F27472" w:rsidRDefault="008F3E98" w:rsidP="003D33AB">
            <w:pPr>
              <w:pStyle w:val="Tabletext"/>
              <w:keepNext w:val="0"/>
              <w:keepLines w:val="0"/>
              <w:spacing w:before="40" w:after="40"/>
            </w:pPr>
            <w:r>
              <w:rPr>
                <w:rFonts w:hint="cs"/>
                <w:rtl/>
              </w:rPr>
              <w:t>صيغة النموذج</w:t>
            </w:r>
          </w:p>
        </w:tc>
        <w:tc>
          <w:tcPr>
            <w:tcW w:w="1142" w:type="dxa"/>
          </w:tcPr>
          <w:p w14:paraId="0A38D949" w14:textId="77777777" w:rsidR="008F3E98" w:rsidRPr="00F27472" w:rsidRDefault="008F3E98" w:rsidP="003D33AB">
            <w:pPr>
              <w:pStyle w:val="Tabletext"/>
              <w:keepNext w:val="0"/>
              <w:keepLines w:val="0"/>
              <w:spacing w:before="40" w:after="40"/>
              <w:jc w:val="center"/>
            </w:pPr>
            <w:bookmarkStart w:id="1177" w:name="lt_pId3859"/>
            <w:r w:rsidRPr="00F27472">
              <w:t>B3</w:t>
            </w:r>
            <w:bookmarkEnd w:id="1177"/>
          </w:p>
        </w:tc>
        <w:tc>
          <w:tcPr>
            <w:tcW w:w="1191" w:type="dxa"/>
            <w:tcMar>
              <w:left w:w="57" w:type="dxa"/>
              <w:right w:w="57" w:type="dxa"/>
            </w:tcMar>
          </w:tcPr>
          <w:p w14:paraId="41F46C42" w14:textId="77777777" w:rsidR="008F3E98" w:rsidRPr="00F27472" w:rsidRDefault="008F3E98" w:rsidP="003D33AB">
            <w:pPr>
              <w:pStyle w:val="Tabletext"/>
              <w:keepNext w:val="0"/>
              <w:keepLines w:val="0"/>
              <w:spacing w:before="40" w:after="40"/>
              <w:jc w:val="center"/>
            </w:pPr>
            <w:bookmarkStart w:id="1178" w:name="lt_pId3860"/>
            <w:r w:rsidRPr="00F27472">
              <w:t>CombODG3</w:t>
            </w:r>
            <w:bookmarkEnd w:id="1178"/>
          </w:p>
        </w:tc>
        <w:tc>
          <w:tcPr>
            <w:tcW w:w="1418" w:type="dxa"/>
            <w:tcMar>
              <w:left w:w="57" w:type="dxa"/>
              <w:right w:w="57" w:type="dxa"/>
            </w:tcMar>
          </w:tcPr>
          <w:p w14:paraId="58E9F64B" w14:textId="77777777" w:rsidR="008F3E98" w:rsidRPr="00F27472" w:rsidRDefault="008F3E98" w:rsidP="003D33AB">
            <w:pPr>
              <w:pStyle w:val="Tabletext"/>
              <w:keepNext w:val="0"/>
              <w:keepLines w:val="0"/>
              <w:spacing w:before="40" w:after="40"/>
              <w:jc w:val="center"/>
            </w:pPr>
            <w:bookmarkStart w:id="1179" w:name="lt_pId3861"/>
            <w:r w:rsidRPr="00F27472">
              <w:t>CombNnODG3</w:t>
            </w:r>
            <w:bookmarkEnd w:id="1179"/>
          </w:p>
        </w:tc>
        <w:tc>
          <w:tcPr>
            <w:tcW w:w="1247" w:type="dxa"/>
            <w:tcMar>
              <w:left w:w="57" w:type="dxa"/>
              <w:right w:w="57" w:type="dxa"/>
            </w:tcMar>
          </w:tcPr>
          <w:p w14:paraId="229A7EAE" w14:textId="77777777" w:rsidR="008F3E98" w:rsidRPr="00F27472" w:rsidRDefault="008F3E98" w:rsidP="003D33AB">
            <w:pPr>
              <w:pStyle w:val="Tabletext"/>
              <w:keepNext w:val="0"/>
              <w:keepLines w:val="0"/>
              <w:spacing w:before="40" w:after="40"/>
              <w:jc w:val="center"/>
            </w:pPr>
            <w:bookmarkStart w:id="1180" w:name="lt_pId3862"/>
            <w:r w:rsidRPr="00F27472">
              <w:t>FFTNnODG1</w:t>
            </w:r>
            <w:bookmarkEnd w:id="1180"/>
          </w:p>
        </w:tc>
        <w:tc>
          <w:tcPr>
            <w:tcW w:w="1247" w:type="dxa"/>
            <w:tcMar>
              <w:left w:w="57" w:type="dxa"/>
              <w:right w:w="57" w:type="dxa"/>
            </w:tcMar>
          </w:tcPr>
          <w:p w14:paraId="1BFA8E1D" w14:textId="77777777" w:rsidR="008F3E98" w:rsidRPr="00F27472" w:rsidRDefault="008F3E98" w:rsidP="003D33AB">
            <w:pPr>
              <w:pStyle w:val="Tabletext"/>
              <w:keepNext w:val="0"/>
              <w:keepLines w:val="0"/>
              <w:spacing w:before="40" w:after="40"/>
              <w:jc w:val="center"/>
            </w:pPr>
            <w:bookmarkStart w:id="1181" w:name="lt_pId3863"/>
            <w:r w:rsidRPr="00F27472">
              <w:t>FFTNnODG2</w:t>
            </w:r>
            <w:bookmarkEnd w:id="1181"/>
          </w:p>
        </w:tc>
        <w:tc>
          <w:tcPr>
            <w:tcW w:w="992" w:type="dxa"/>
            <w:tcMar>
              <w:left w:w="57" w:type="dxa"/>
              <w:right w:w="57" w:type="dxa"/>
            </w:tcMar>
          </w:tcPr>
          <w:p w14:paraId="762AAB26" w14:textId="77777777" w:rsidR="008F3E98" w:rsidRPr="00F27472" w:rsidRDefault="008F3E98" w:rsidP="003D33AB">
            <w:pPr>
              <w:pStyle w:val="Tabletext"/>
              <w:keepNext w:val="0"/>
              <w:keepLines w:val="0"/>
              <w:spacing w:before="40" w:after="40"/>
              <w:jc w:val="center"/>
            </w:pPr>
            <w:bookmarkStart w:id="1182" w:name="lt_pId3864"/>
            <w:r w:rsidRPr="00F27472">
              <w:t>FiltODG2</w:t>
            </w:r>
            <w:bookmarkEnd w:id="1182"/>
          </w:p>
        </w:tc>
        <w:tc>
          <w:tcPr>
            <w:tcW w:w="1077" w:type="dxa"/>
          </w:tcPr>
          <w:p w14:paraId="5DF4CEFC" w14:textId="77777777" w:rsidR="008F3E98" w:rsidRPr="00F27472" w:rsidRDefault="008F3E98" w:rsidP="003D33AB">
            <w:pPr>
              <w:pStyle w:val="Tabletext"/>
              <w:keepNext w:val="0"/>
              <w:keepLines w:val="0"/>
              <w:spacing w:before="40" w:after="40"/>
              <w:jc w:val="center"/>
            </w:pPr>
            <w:bookmarkStart w:id="1183" w:name="lt_pId3865"/>
            <w:r w:rsidRPr="00F27472">
              <w:t>FiltODG3</w:t>
            </w:r>
            <w:bookmarkEnd w:id="1183"/>
          </w:p>
        </w:tc>
      </w:tr>
      <w:tr w:rsidR="008F3E98" w:rsidRPr="00F27472" w14:paraId="106532A5" w14:textId="77777777" w:rsidTr="002C00F6">
        <w:trPr>
          <w:cantSplit/>
          <w:jc w:val="center"/>
        </w:trPr>
        <w:tc>
          <w:tcPr>
            <w:tcW w:w="1410" w:type="dxa"/>
          </w:tcPr>
          <w:p w14:paraId="326BF666" w14:textId="09867A36" w:rsidR="008F3E98" w:rsidRPr="00F27472" w:rsidRDefault="008F3E98" w:rsidP="003D33AB">
            <w:pPr>
              <w:pStyle w:val="Tabletext"/>
              <w:keepNext w:val="0"/>
              <w:keepLines w:val="0"/>
              <w:spacing w:before="40" w:after="40"/>
            </w:pPr>
            <w:r>
              <w:rPr>
                <w:rFonts w:hint="cs"/>
                <w:rtl/>
              </w:rPr>
              <w:t>العنصر</w:t>
            </w:r>
          </w:p>
        </w:tc>
        <w:tc>
          <w:tcPr>
            <w:tcW w:w="1142" w:type="dxa"/>
          </w:tcPr>
          <w:p w14:paraId="72D86B29" w14:textId="77777777" w:rsidR="008F3E98" w:rsidRPr="00F27472" w:rsidRDefault="008F3E98" w:rsidP="003D33AB">
            <w:pPr>
              <w:pStyle w:val="Tabletext"/>
              <w:keepNext w:val="0"/>
              <w:keepLines w:val="0"/>
              <w:spacing w:before="40" w:after="40"/>
              <w:jc w:val="center"/>
            </w:pPr>
          </w:p>
        </w:tc>
        <w:tc>
          <w:tcPr>
            <w:tcW w:w="1191" w:type="dxa"/>
          </w:tcPr>
          <w:p w14:paraId="7394085D" w14:textId="77777777" w:rsidR="008F3E98" w:rsidRPr="00F27472" w:rsidRDefault="008F3E98" w:rsidP="003D33AB">
            <w:pPr>
              <w:pStyle w:val="Tabletext"/>
              <w:keepNext w:val="0"/>
              <w:keepLines w:val="0"/>
              <w:spacing w:before="40" w:after="40"/>
              <w:jc w:val="center"/>
            </w:pPr>
            <w:bookmarkStart w:id="1184" w:name="lt_pId3867"/>
            <w:r w:rsidRPr="00F27472">
              <w:t>jcodsmg</w:t>
            </w:r>
            <w:bookmarkEnd w:id="1184"/>
          </w:p>
        </w:tc>
        <w:tc>
          <w:tcPr>
            <w:tcW w:w="1418" w:type="dxa"/>
          </w:tcPr>
          <w:p w14:paraId="1111DD63" w14:textId="77777777" w:rsidR="008F3E98" w:rsidRPr="00F27472" w:rsidRDefault="008F3E98" w:rsidP="003D33AB">
            <w:pPr>
              <w:pStyle w:val="Tabletext"/>
              <w:keepNext w:val="0"/>
              <w:keepLines w:val="0"/>
              <w:spacing w:before="40" w:after="40"/>
              <w:jc w:val="center"/>
            </w:pPr>
            <w:bookmarkStart w:id="1185" w:name="lt_pId3868"/>
            <w:r w:rsidRPr="00F27472">
              <w:t>jcodsmg</w:t>
            </w:r>
            <w:bookmarkEnd w:id="1185"/>
          </w:p>
        </w:tc>
        <w:tc>
          <w:tcPr>
            <w:tcW w:w="1247" w:type="dxa"/>
          </w:tcPr>
          <w:p w14:paraId="7566CD58" w14:textId="77777777" w:rsidR="008F3E98" w:rsidRPr="00F27472" w:rsidRDefault="008F3E98" w:rsidP="003D33AB">
            <w:pPr>
              <w:pStyle w:val="Tabletext"/>
              <w:keepNext w:val="0"/>
              <w:keepLines w:val="0"/>
              <w:spacing w:before="40" w:after="40"/>
              <w:jc w:val="center"/>
            </w:pPr>
            <w:bookmarkStart w:id="1186" w:name="lt_pId3869"/>
            <w:r w:rsidRPr="00F27472">
              <w:t>jcodsmg</w:t>
            </w:r>
            <w:bookmarkEnd w:id="1186"/>
          </w:p>
        </w:tc>
        <w:tc>
          <w:tcPr>
            <w:tcW w:w="1247" w:type="dxa"/>
          </w:tcPr>
          <w:p w14:paraId="03E09385" w14:textId="77777777" w:rsidR="008F3E98" w:rsidRPr="00F27472" w:rsidRDefault="008F3E98" w:rsidP="003D33AB">
            <w:pPr>
              <w:pStyle w:val="Tabletext"/>
              <w:keepNext w:val="0"/>
              <w:keepLines w:val="0"/>
              <w:spacing w:before="40" w:after="40"/>
              <w:jc w:val="center"/>
            </w:pPr>
            <w:bookmarkStart w:id="1187" w:name="lt_pId3870"/>
            <w:r w:rsidRPr="00F27472">
              <w:t>jcodsmg</w:t>
            </w:r>
            <w:bookmarkEnd w:id="1187"/>
          </w:p>
        </w:tc>
        <w:tc>
          <w:tcPr>
            <w:tcW w:w="992" w:type="dxa"/>
          </w:tcPr>
          <w:p w14:paraId="5988142E" w14:textId="77777777" w:rsidR="008F3E98" w:rsidRPr="00F27472" w:rsidRDefault="008F3E98" w:rsidP="003D33AB">
            <w:pPr>
              <w:pStyle w:val="Tabletext"/>
              <w:keepNext w:val="0"/>
              <w:keepLines w:val="0"/>
              <w:spacing w:before="40" w:after="40"/>
              <w:jc w:val="center"/>
            </w:pPr>
            <w:bookmarkStart w:id="1188" w:name="lt_pId3871"/>
            <w:r w:rsidRPr="00F27472">
              <w:t>jcodsmg</w:t>
            </w:r>
            <w:bookmarkEnd w:id="1188"/>
          </w:p>
        </w:tc>
        <w:tc>
          <w:tcPr>
            <w:tcW w:w="1077" w:type="dxa"/>
          </w:tcPr>
          <w:p w14:paraId="547B11C2" w14:textId="77777777" w:rsidR="008F3E98" w:rsidRPr="00F27472" w:rsidRDefault="008F3E98" w:rsidP="003D33AB">
            <w:pPr>
              <w:pStyle w:val="Tabletext"/>
              <w:keepNext w:val="0"/>
              <w:keepLines w:val="0"/>
              <w:spacing w:before="40" w:after="40"/>
              <w:jc w:val="center"/>
            </w:pPr>
            <w:bookmarkStart w:id="1189" w:name="lt_pId3872"/>
            <w:r w:rsidRPr="00F27472">
              <w:t>jcodsmg</w:t>
            </w:r>
            <w:bookmarkEnd w:id="1189"/>
          </w:p>
        </w:tc>
      </w:tr>
      <w:tr w:rsidR="000435DA" w:rsidRPr="00F27472" w14:paraId="2AF2C1EB" w14:textId="77777777" w:rsidTr="002C00F6">
        <w:trPr>
          <w:cantSplit/>
          <w:jc w:val="center"/>
        </w:trPr>
        <w:tc>
          <w:tcPr>
            <w:tcW w:w="1410" w:type="dxa"/>
          </w:tcPr>
          <w:p w14:paraId="15549E63" w14:textId="77777777" w:rsidR="000435DA" w:rsidRPr="00F27472" w:rsidRDefault="000435DA" w:rsidP="003D33AB">
            <w:pPr>
              <w:pStyle w:val="Tabletext"/>
              <w:keepNext w:val="0"/>
              <w:keepLines w:val="0"/>
              <w:spacing w:before="40" w:after="40"/>
            </w:pPr>
          </w:p>
        </w:tc>
        <w:tc>
          <w:tcPr>
            <w:tcW w:w="1142" w:type="dxa"/>
          </w:tcPr>
          <w:p w14:paraId="6A4D0983" w14:textId="77777777" w:rsidR="000435DA" w:rsidRPr="00F27472" w:rsidRDefault="000435DA" w:rsidP="003D33AB">
            <w:pPr>
              <w:pStyle w:val="Tabletext"/>
              <w:keepNext w:val="0"/>
              <w:keepLines w:val="0"/>
              <w:spacing w:before="40" w:after="40"/>
              <w:jc w:val="center"/>
            </w:pPr>
            <w:bookmarkStart w:id="1190" w:name="lt_pId3873"/>
            <w:r w:rsidRPr="00F27472">
              <w:t>qcodket</w:t>
            </w:r>
            <w:bookmarkEnd w:id="1190"/>
          </w:p>
        </w:tc>
        <w:tc>
          <w:tcPr>
            <w:tcW w:w="1191" w:type="dxa"/>
          </w:tcPr>
          <w:p w14:paraId="2872E6B8" w14:textId="77777777" w:rsidR="000435DA" w:rsidRPr="00F27472" w:rsidRDefault="000435DA" w:rsidP="003D33AB">
            <w:pPr>
              <w:pStyle w:val="Tabletext"/>
              <w:keepNext w:val="0"/>
              <w:keepLines w:val="0"/>
              <w:spacing w:before="40" w:after="40"/>
              <w:jc w:val="center"/>
            </w:pPr>
          </w:p>
        </w:tc>
        <w:tc>
          <w:tcPr>
            <w:tcW w:w="1418" w:type="dxa"/>
          </w:tcPr>
          <w:p w14:paraId="5B09EB8C" w14:textId="77777777" w:rsidR="000435DA" w:rsidRPr="00F27472" w:rsidRDefault="000435DA" w:rsidP="003D33AB">
            <w:pPr>
              <w:pStyle w:val="Tabletext"/>
              <w:keepNext w:val="0"/>
              <w:keepLines w:val="0"/>
              <w:spacing w:before="40" w:after="40"/>
              <w:jc w:val="center"/>
            </w:pPr>
            <w:bookmarkStart w:id="1191" w:name="lt_pId3874"/>
            <w:r w:rsidRPr="00F27472">
              <w:t>pcodsmg</w:t>
            </w:r>
            <w:bookmarkEnd w:id="1191"/>
          </w:p>
        </w:tc>
        <w:tc>
          <w:tcPr>
            <w:tcW w:w="1247" w:type="dxa"/>
          </w:tcPr>
          <w:p w14:paraId="269E375F" w14:textId="77777777" w:rsidR="000435DA" w:rsidRPr="00F27472" w:rsidRDefault="000435DA" w:rsidP="003D33AB">
            <w:pPr>
              <w:pStyle w:val="Tabletext"/>
              <w:keepNext w:val="0"/>
              <w:keepLines w:val="0"/>
              <w:spacing w:before="40" w:after="40"/>
              <w:jc w:val="center"/>
            </w:pPr>
          </w:p>
        </w:tc>
        <w:tc>
          <w:tcPr>
            <w:tcW w:w="1247" w:type="dxa"/>
          </w:tcPr>
          <w:p w14:paraId="1EBF055D" w14:textId="77777777" w:rsidR="000435DA" w:rsidRPr="00F27472" w:rsidRDefault="000435DA" w:rsidP="003D33AB">
            <w:pPr>
              <w:pStyle w:val="Tabletext"/>
              <w:keepNext w:val="0"/>
              <w:keepLines w:val="0"/>
              <w:spacing w:before="40" w:after="40"/>
              <w:jc w:val="center"/>
            </w:pPr>
          </w:p>
        </w:tc>
        <w:tc>
          <w:tcPr>
            <w:tcW w:w="992" w:type="dxa"/>
          </w:tcPr>
          <w:p w14:paraId="213D9010" w14:textId="77777777" w:rsidR="000435DA" w:rsidRPr="00F27472" w:rsidRDefault="000435DA" w:rsidP="003D33AB">
            <w:pPr>
              <w:pStyle w:val="Tabletext"/>
              <w:keepNext w:val="0"/>
              <w:keepLines w:val="0"/>
              <w:spacing w:before="40" w:after="40"/>
              <w:jc w:val="center"/>
            </w:pPr>
          </w:p>
        </w:tc>
        <w:tc>
          <w:tcPr>
            <w:tcW w:w="1077" w:type="dxa"/>
          </w:tcPr>
          <w:p w14:paraId="51CC7008" w14:textId="77777777" w:rsidR="000435DA" w:rsidRPr="00F27472" w:rsidRDefault="000435DA" w:rsidP="003D33AB">
            <w:pPr>
              <w:pStyle w:val="Tabletext"/>
              <w:keepNext w:val="0"/>
              <w:keepLines w:val="0"/>
              <w:spacing w:before="40" w:after="40"/>
              <w:jc w:val="center"/>
            </w:pPr>
          </w:p>
        </w:tc>
      </w:tr>
      <w:tr w:rsidR="000435DA" w:rsidRPr="00F27472" w14:paraId="61D9FF3F" w14:textId="77777777" w:rsidTr="002C00F6">
        <w:trPr>
          <w:cantSplit/>
          <w:jc w:val="center"/>
        </w:trPr>
        <w:tc>
          <w:tcPr>
            <w:tcW w:w="1410" w:type="dxa"/>
          </w:tcPr>
          <w:p w14:paraId="3E061423" w14:textId="77777777" w:rsidR="000435DA" w:rsidRPr="00F27472" w:rsidRDefault="000435DA" w:rsidP="003D33AB">
            <w:pPr>
              <w:pStyle w:val="Tabletext"/>
              <w:keepNext w:val="0"/>
              <w:keepLines w:val="0"/>
              <w:spacing w:before="40" w:after="40"/>
            </w:pPr>
          </w:p>
        </w:tc>
        <w:tc>
          <w:tcPr>
            <w:tcW w:w="1142" w:type="dxa"/>
          </w:tcPr>
          <w:p w14:paraId="0A3F4C4C" w14:textId="77777777" w:rsidR="000435DA" w:rsidRPr="00F27472" w:rsidRDefault="000435DA" w:rsidP="003D33AB">
            <w:pPr>
              <w:pStyle w:val="Tabletext"/>
              <w:keepNext w:val="0"/>
              <w:keepLines w:val="0"/>
              <w:spacing w:before="40" w:after="40"/>
              <w:jc w:val="center"/>
            </w:pPr>
            <w:bookmarkStart w:id="1192" w:name="lt_pId3875"/>
            <w:r w:rsidRPr="00F27472">
              <w:t>pcodsmg</w:t>
            </w:r>
            <w:bookmarkEnd w:id="1192"/>
          </w:p>
        </w:tc>
        <w:tc>
          <w:tcPr>
            <w:tcW w:w="1191" w:type="dxa"/>
          </w:tcPr>
          <w:p w14:paraId="395EC152" w14:textId="77777777" w:rsidR="000435DA" w:rsidRPr="00F27472" w:rsidRDefault="000435DA" w:rsidP="003D33AB">
            <w:pPr>
              <w:pStyle w:val="Tabletext"/>
              <w:keepNext w:val="0"/>
              <w:keepLines w:val="0"/>
              <w:spacing w:before="40" w:after="40"/>
              <w:jc w:val="center"/>
            </w:pPr>
            <w:bookmarkStart w:id="1193" w:name="lt_pId3876"/>
            <w:r w:rsidRPr="00F27472">
              <w:t>pcodsmg</w:t>
            </w:r>
            <w:bookmarkEnd w:id="1193"/>
          </w:p>
        </w:tc>
        <w:tc>
          <w:tcPr>
            <w:tcW w:w="1418" w:type="dxa"/>
          </w:tcPr>
          <w:p w14:paraId="032B4C19" w14:textId="77777777" w:rsidR="000435DA" w:rsidRPr="00F27472" w:rsidRDefault="000435DA" w:rsidP="003D33AB">
            <w:pPr>
              <w:pStyle w:val="Tabletext"/>
              <w:keepNext w:val="0"/>
              <w:keepLines w:val="0"/>
              <w:spacing w:before="40" w:after="40"/>
              <w:jc w:val="center"/>
            </w:pPr>
          </w:p>
        </w:tc>
        <w:tc>
          <w:tcPr>
            <w:tcW w:w="1247" w:type="dxa"/>
          </w:tcPr>
          <w:p w14:paraId="2F12FE60" w14:textId="77777777" w:rsidR="000435DA" w:rsidRPr="00F27472" w:rsidRDefault="000435DA" w:rsidP="003D33AB">
            <w:pPr>
              <w:pStyle w:val="Tabletext"/>
              <w:keepNext w:val="0"/>
              <w:keepLines w:val="0"/>
              <w:spacing w:before="40" w:after="40"/>
              <w:jc w:val="center"/>
            </w:pPr>
            <w:bookmarkStart w:id="1194" w:name="lt_pId3877"/>
            <w:r w:rsidRPr="00F27472">
              <w:t>pcodsmg</w:t>
            </w:r>
            <w:bookmarkEnd w:id="1194"/>
          </w:p>
        </w:tc>
        <w:tc>
          <w:tcPr>
            <w:tcW w:w="1247" w:type="dxa"/>
          </w:tcPr>
          <w:p w14:paraId="06B57190" w14:textId="77777777" w:rsidR="000435DA" w:rsidRPr="00F27472" w:rsidRDefault="000435DA" w:rsidP="003D33AB">
            <w:pPr>
              <w:pStyle w:val="Tabletext"/>
              <w:keepNext w:val="0"/>
              <w:keepLines w:val="0"/>
              <w:spacing w:before="40" w:after="40"/>
              <w:jc w:val="center"/>
            </w:pPr>
            <w:bookmarkStart w:id="1195" w:name="lt_pId3878"/>
            <w:r w:rsidRPr="00F27472">
              <w:t>pcodsmg</w:t>
            </w:r>
            <w:bookmarkEnd w:id="1195"/>
          </w:p>
        </w:tc>
        <w:tc>
          <w:tcPr>
            <w:tcW w:w="992" w:type="dxa"/>
          </w:tcPr>
          <w:p w14:paraId="79D24CC5" w14:textId="77777777" w:rsidR="000435DA" w:rsidRPr="00F27472" w:rsidRDefault="000435DA" w:rsidP="003D33AB">
            <w:pPr>
              <w:pStyle w:val="Tabletext"/>
              <w:keepNext w:val="0"/>
              <w:keepLines w:val="0"/>
              <w:spacing w:before="40" w:after="40"/>
              <w:jc w:val="center"/>
            </w:pPr>
          </w:p>
        </w:tc>
        <w:tc>
          <w:tcPr>
            <w:tcW w:w="1077" w:type="dxa"/>
          </w:tcPr>
          <w:p w14:paraId="13D808E5" w14:textId="77777777" w:rsidR="000435DA" w:rsidRPr="00F27472" w:rsidRDefault="000435DA" w:rsidP="003D33AB">
            <w:pPr>
              <w:pStyle w:val="Tabletext"/>
              <w:keepNext w:val="0"/>
              <w:keepLines w:val="0"/>
              <w:spacing w:before="40" w:after="40"/>
              <w:jc w:val="center"/>
            </w:pPr>
          </w:p>
        </w:tc>
      </w:tr>
      <w:tr w:rsidR="000435DA" w:rsidRPr="00F27472" w14:paraId="28389E39" w14:textId="77777777" w:rsidTr="002C00F6">
        <w:trPr>
          <w:cantSplit/>
          <w:jc w:val="center"/>
        </w:trPr>
        <w:tc>
          <w:tcPr>
            <w:tcW w:w="1410" w:type="dxa"/>
          </w:tcPr>
          <w:p w14:paraId="03220DB9" w14:textId="77777777" w:rsidR="000435DA" w:rsidRPr="00F27472" w:rsidRDefault="000435DA" w:rsidP="003D33AB">
            <w:pPr>
              <w:pStyle w:val="Tabletext"/>
              <w:keepNext w:val="0"/>
              <w:keepLines w:val="0"/>
              <w:spacing w:before="40" w:after="40"/>
            </w:pPr>
          </w:p>
        </w:tc>
        <w:tc>
          <w:tcPr>
            <w:tcW w:w="1142" w:type="dxa"/>
          </w:tcPr>
          <w:p w14:paraId="4C753305" w14:textId="77777777" w:rsidR="000435DA" w:rsidRPr="00F27472" w:rsidRDefault="000435DA" w:rsidP="003D33AB">
            <w:pPr>
              <w:pStyle w:val="Tabletext"/>
              <w:keepNext w:val="0"/>
              <w:keepLines w:val="0"/>
              <w:spacing w:before="40" w:after="40"/>
              <w:jc w:val="center"/>
            </w:pPr>
          </w:p>
        </w:tc>
        <w:tc>
          <w:tcPr>
            <w:tcW w:w="1191" w:type="dxa"/>
          </w:tcPr>
          <w:p w14:paraId="4733253A" w14:textId="77777777" w:rsidR="000435DA" w:rsidRPr="00F27472" w:rsidRDefault="000435DA" w:rsidP="003D33AB">
            <w:pPr>
              <w:pStyle w:val="Tabletext"/>
              <w:keepNext w:val="0"/>
              <w:keepLines w:val="0"/>
              <w:spacing w:before="40" w:after="40"/>
              <w:jc w:val="center"/>
            </w:pPr>
          </w:p>
        </w:tc>
        <w:tc>
          <w:tcPr>
            <w:tcW w:w="1418" w:type="dxa"/>
          </w:tcPr>
          <w:p w14:paraId="10280DD2" w14:textId="77777777" w:rsidR="000435DA" w:rsidRPr="00F27472" w:rsidRDefault="000435DA" w:rsidP="003D33AB">
            <w:pPr>
              <w:pStyle w:val="Tabletext"/>
              <w:keepNext w:val="0"/>
              <w:keepLines w:val="0"/>
              <w:spacing w:before="40" w:after="40"/>
              <w:jc w:val="center"/>
            </w:pPr>
          </w:p>
        </w:tc>
        <w:tc>
          <w:tcPr>
            <w:tcW w:w="1247" w:type="dxa"/>
          </w:tcPr>
          <w:p w14:paraId="6BA6EC68" w14:textId="77777777" w:rsidR="000435DA" w:rsidRPr="00F27472" w:rsidRDefault="000435DA" w:rsidP="003D33AB">
            <w:pPr>
              <w:pStyle w:val="Tabletext"/>
              <w:keepNext w:val="0"/>
              <w:keepLines w:val="0"/>
              <w:spacing w:before="40" w:after="40"/>
              <w:jc w:val="center"/>
            </w:pPr>
          </w:p>
        </w:tc>
        <w:tc>
          <w:tcPr>
            <w:tcW w:w="1247" w:type="dxa"/>
          </w:tcPr>
          <w:p w14:paraId="7DC837AE" w14:textId="77777777" w:rsidR="000435DA" w:rsidRPr="00F27472" w:rsidRDefault="000435DA" w:rsidP="003D33AB">
            <w:pPr>
              <w:pStyle w:val="Tabletext"/>
              <w:keepNext w:val="0"/>
              <w:keepLines w:val="0"/>
              <w:spacing w:before="40" w:after="40"/>
              <w:jc w:val="center"/>
            </w:pPr>
          </w:p>
        </w:tc>
        <w:tc>
          <w:tcPr>
            <w:tcW w:w="992" w:type="dxa"/>
          </w:tcPr>
          <w:p w14:paraId="050D0F9E" w14:textId="77777777" w:rsidR="000435DA" w:rsidRPr="00F27472" w:rsidRDefault="000435DA" w:rsidP="003D33AB">
            <w:pPr>
              <w:pStyle w:val="Tabletext"/>
              <w:keepNext w:val="0"/>
              <w:keepLines w:val="0"/>
              <w:spacing w:before="40" w:after="40"/>
              <w:jc w:val="center"/>
            </w:pPr>
            <w:bookmarkStart w:id="1196" w:name="lt_pId3879"/>
            <w:r w:rsidRPr="00F27472">
              <w:t>pcodsmg</w:t>
            </w:r>
            <w:bookmarkEnd w:id="1196"/>
          </w:p>
        </w:tc>
        <w:tc>
          <w:tcPr>
            <w:tcW w:w="1077" w:type="dxa"/>
          </w:tcPr>
          <w:p w14:paraId="611CC82F" w14:textId="77777777" w:rsidR="000435DA" w:rsidRPr="00F27472" w:rsidRDefault="000435DA" w:rsidP="003D33AB">
            <w:pPr>
              <w:pStyle w:val="Tabletext"/>
              <w:keepNext w:val="0"/>
              <w:keepLines w:val="0"/>
              <w:spacing w:before="40" w:after="40"/>
              <w:jc w:val="center"/>
            </w:pPr>
            <w:bookmarkStart w:id="1197" w:name="lt_pId3880"/>
            <w:r w:rsidRPr="00F27472">
              <w:t>pcodsmg</w:t>
            </w:r>
            <w:bookmarkEnd w:id="1197"/>
          </w:p>
        </w:tc>
      </w:tr>
      <w:tr w:rsidR="000435DA" w:rsidRPr="00F27472" w14:paraId="184994C2" w14:textId="77777777" w:rsidTr="002C00F6">
        <w:trPr>
          <w:cantSplit/>
          <w:jc w:val="center"/>
        </w:trPr>
        <w:tc>
          <w:tcPr>
            <w:tcW w:w="1410" w:type="dxa"/>
          </w:tcPr>
          <w:p w14:paraId="1F1AC0CF" w14:textId="77777777" w:rsidR="000435DA" w:rsidRPr="00F27472" w:rsidRDefault="000435DA" w:rsidP="003D33AB">
            <w:pPr>
              <w:pStyle w:val="Tabletext"/>
              <w:keepNext w:val="0"/>
              <w:keepLines w:val="0"/>
              <w:spacing w:before="40" w:after="40"/>
            </w:pPr>
          </w:p>
        </w:tc>
        <w:tc>
          <w:tcPr>
            <w:tcW w:w="1142" w:type="dxa"/>
          </w:tcPr>
          <w:p w14:paraId="60637F58" w14:textId="77777777" w:rsidR="000435DA" w:rsidRPr="00F27472" w:rsidRDefault="000435DA" w:rsidP="003D33AB">
            <w:pPr>
              <w:pStyle w:val="Tabletext"/>
              <w:keepNext w:val="0"/>
              <w:keepLines w:val="0"/>
              <w:spacing w:before="40" w:after="40"/>
              <w:jc w:val="center"/>
            </w:pPr>
          </w:p>
        </w:tc>
        <w:tc>
          <w:tcPr>
            <w:tcW w:w="1191" w:type="dxa"/>
          </w:tcPr>
          <w:p w14:paraId="64192B02" w14:textId="77777777" w:rsidR="000435DA" w:rsidRPr="00F27472" w:rsidRDefault="000435DA" w:rsidP="003D33AB">
            <w:pPr>
              <w:pStyle w:val="Tabletext"/>
              <w:keepNext w:val="0"/>
              <w:keepLines w:val="0"/>
              <w:spacing w:before="40" w:after="40"/>
              <w:jc w:val="center"/>
            </w:pPr>
          </w:p>
        </w:tc>
        <w:tc>
          <w:tcPr>
            <w:tcW w:w="1418" w:type="dxa"/>
          </w:tcPr>
          <w:p w14:paraId="3493D5FA" w14:textId="77777777" w:rsidR="000435DA" w:rsidRPr="00F27472" w:rsidRDefault="000435DA" w:rsidP="003D33AB">
            <w:pPr>
              <w:pStyle w:val="Tabletext"/>
              <w:keepNext w:val="0"/>
              <w:keepLines w:val="0"/>
              <w:spacing w:before="40" w:after="40"/>
              <w:jc w:val="center"/>
            </w:pPr>
          </w:p>
        </w:tc>
        <w:tc>
          <w:tcPr>
            <w:tcW w:w="1247" w:type="dxa"/>
          </w:tcPr>
          <w:p w14:paraId="2684A107" w14:textId="77777777" w:rsidR="000435DA" w:rsidRPr="00F27472" w:rsidRDefault="000435DA" w:rsidP="003D33AB">
            <w:pPr>
              <w:pStyle w:val="Tabletext"/>
              <w:keepNext w:val="0"/>
              <w:keepLines w:val="0"/>
              <w:spacing w:before="40" w:after="40"/>
              <w:jc w:val="center"/>
            </w:pPr>
            <w:bookmarkStart w:id="1198" w:name="lt_pId3881"/>
            <w:r w:rsidRPr="00F27472">
              <w:t>ncodcas</w:t>
            </w:r>
            <w:bookmarkEnd w:id="1198"/>
          </w:p>
        </w:tc>
        <w:tc>
          <w:tcPr>
            <w:tcW w:w="1247" w:type="dxa"/>
          </w:tcPr>
          <w:p w14:paraId="49224EC7" w14:textId="77777777" w:rsidR="000435DA" w:rsidRPr="00F27472" w:rsidRDefault="000435DA" w:rsidP="003D33AB">
            <w:pPr>
              <w:pStyle w:val="Tabletext"/>
              <w:keepNext w:val="0"/>
              <w:keepLines w:val="0"/>
              <w:spacing w:before="40" w:after="40"/>
              <w:jc w:val="center"/>
            </w:pPr>
          </w:p>
        </w:tc>
        <w:tc>
          <w:tcPr>
            <w:tcW w:w="992" w:type="dxa"/>
          </w:tcPr>
          <w:p w14:paraId="4434FBD7" w14:textId="77777777" w:rsidR="000435DA" w:rsidRPr="00F27472" w:rsidRDefault="000435DA" w:rsidP="003D33AB">
            <w:pPr>
              <w:pStyle w:val="Tabletext"/>
              <w:keepNext w:val="0"/>
              <w:keepLines w:val="0"/>
              <w:spacing w:before="40" w:after="40"/>
              <w:jc w:val="center"/>
            </w:pPr>
          </w:p>
        </w:tc>
        <w:tc>
          <w:tcPr>
            <w:tcW w:w="1077" w:type="dxa"/>
          </w:tcPr>
          <w:p w14:paraId="3FAE2EE3" w14:textId="77777777" w:rsidR="000435DA" w:rsidRPr="00F27472" w:rsidRDefault="000435DA" w:rsidP="003D33AB">
            <w:pPr>
              <w:pStyle w:val="Tabletext"/>
              <w:keepNext w:val="0"/>
              <w:keepLines w:val="0"/>
              <w:spacing w:before="40" w:after="40"/>
              <w:jc w:val="center"/>
            </w:pPr>
          </w:p>
        </w:tc>
      </w:tr>
      <w:tr w:rsidR="000435DA" w:rsidRPr="00F27472" w14:paraId="19E75F81" w14:textId="77777777" w:rsidTr="002C00F6">
        <w:trPr>
          <w:cantSplit/>
          <w:jc w:val="center"/>
        </w:trPr>
        <w:tc>
          <w:tcPr>
            <w:tcW w:w="1410" w:type="dxa"/>
          </w:tcPr>
          <w:p w14:paraId="59DC853B" w14:textId="77777777" w:rsidR="000435DA" w:rsidRPr="00F27472" w:rsidRDefault="000435DA" w:rsidP="003D33AB">
            <w:pPr>
              <w:pStyle w:val="Tabletext"/>
              <w:keepNext w:val="0"/>
              <w:keepLines w:val="0"/>
              <w:spacing w:before="40" w:after="40"/>
            </w:pPr>
          </w:p>
        </w:tc>
        <w:tc>
          <w:tcPr>
            <w:tcW w:w="1142" w:type="dxa"/>
          </w:tcPr>
          <w:p w14:paraId="7BF00F75" w14:textId="77777777" w:rsidR="000435DA" w:rsidRPr="00F27472" w:rsidRDefault="000435DA" w:rsidP="003D33AB">
            <w:pPr>
              <w:pStyle w:val="Tabletext"/>
              <w:keepNext w:val="0"/>
              <w:keepLines w:val="0"/>
              <w:spacing w:before="40" w:after="40"/>
              <w:jc w:val="center"/>
            </w:pPr>
            <w:bookmarkStart w:id="1199" w:name="lt_pId3882"/>
            <w:r w:rsidRPr="00F27472">
              <w:t>ncodcas</w:t>
            </w:r>
            <w:bookmarkEnd w:id="1199"/>
          </w:p>
        </w:tc>
        <w:tc>
          <w:tcPr>
            <w:tcW w:w="1191" w:type="dxa"/>
          </w:tcPr>
          <w:p w14:paraId="438DF257" w14:textId="77777777" w:rsidR="000435DA" w:rsidRPr="00F27472" w:rsidRDefault="000435DA" w:rsidP="003D33AB">
            <w:pPr>
              <w:pStyle w:val="Tabletext"/>
              <w:keepNext w:val="0"/>
              <w:keepLines w:val="0"/>
              <w:spacing w:before="40" w:after="40"/>
              <w:jc w:val="center"/>
            </w:pPr>
          </w:p>
        </w:tc>
        <w:tc>
          <w:tcPr>
            <w:tcW w:w="1418" w:type="dxa"/>
          </w:tcPr>
          <w:p w14:paraId="3796D0BE" w14:textId="77777777" w:rsidR="000435DA" w:rsidRPr="00F27472" w:rsidRDefault="000435DA" w:rsidP="003D33AB">
            <w:pPr>
              <w:pStyle w:val="Tabletext"/>
              <w:keepNext w:val="0"/>
              <w:keepLines w:val="0"/>
              <w:spacing w:before="40" w:after="40"/>
              <w:jc w:val="center"/>
            </w:pPr>
          </w:p>
        </w:tc>
        <w:tc>
          <w:tcPr>
            <w:tcW w:w="1247" w:type="dxa"/>
          </w:tcPr>
          <w:p w14:paraId="2FD2DA66" w14:textId="77777777" w:rsidR="000435DA" w:rsidRPr="00F27472" w:rsidRDefault="000435DA" w:rsidP="003D33AB">
            <w:pPr>
              <w:pStyle w:val="Tabletext"/>
              <w:keepNext w:val="0"/>
              <w:keepLines w:val="0"/>
              <w:spacing w:before="40" w:after="40"/>
              <w:jc w:val="center"/>
            </w:pPr>
          </w:p>
        </w:tc>
        <w:tc>
          <w:tcPr>
            <w:tcW w:w="1247" w:type="dxa"/>
          </w:tcPr>
          <w:p w14:paraId="47113892" w14:textId="77777777" w:rsidR="000435DA" w:rsidRPr="00F27472" w:rsidRDefault="000435DA" w:rsidP="003D33AB">
            <w:pPr>
              <w:pStyle w:val="Tabletext"/>
              <w:keepNext w:val="0"/>
              <w:keepLines w:val="0"/>
              <w:spacing w:before="40" w:after="40"/>
              <w:jc w:val="center"/>
            </w:pPr>
          </w:p>
        </w:tc>
        <w:tc>
          <w:tcPr>
            <w:tcW w:w="992" w:type="dxa"/>
          </w:tcPr>
          <w:p w14:paraId="7AB417BF" w14:textId="77777777" w:rsidR="000435DA" w:rsidRPr="00F27472" w:rsidRDefault="000435DA" w:rsidP="003D33AB">
            <w:pPr>
              <w:pStyle w:val="Tabletext"/>
              <w:keepNext w:val="0"/>
              <w:keepLines w:val="0"/>
              <w:spacing w:before="40" w:after="40"/>
              <w:jc w:val="center"/>
            </w:pPr>
          </w:p>
        </w:tc>
        <w:tc>
          <w:tcPr>
            <w:tcW w:w="1077" w:type="dxa"/>
          </w:tcPr>
          <w:p w14:paraId="69FFEB00" w14:textId="77777777" w:rsidR="000435DA" w:rsidRPr="00F27472" w:rsidRDefault="000435DA" w:rsidP="003D33AB">
            <w:pPr>
              <w:pStyle w:val="Tabletext"/>
              <w:keepNext w:val="0"/>
              <w:keepLines w:val="0"/>
              <w:spacing w:before="40" w:after="40"/>
              <w:jc w:val="center"/>
            </w:pPr>
          </w:p>
        </w:tc>
      </w:tr>
      <w:tr w:rsidR="000435DA" w:rsidRPr="00F27472" w14:paraId="5649F9F8" w14:textId="77777777" w:rsidTr="002C00F6">
        <w:trPr>
          <w:cantSplit/>
          <w:jc w:val="center"/>
        </w:trPr>
        <w:tc>
          <w:tcPr>
            <w:tcW w:w="1410" w:type="dxa"/>
          </w:tcPr>
          <w:p w14:paraId="5C479F0B" w14:textId="77777777" w:rsidR="000435DA" w:rsidRPr="00F27472" w:rsidRDefault="000435DA" w:rsidP="003D33AB">
            <w:pPr>
              <w:pStyle w:val="Tabletext"/>
              <w:keepNext w:val="0"/>
              <w:keepLines w:val="0"/>
              <w:spacing w:before="40" w:after="40"/>
            </w:pPr>
          </w:p>
        </w:tc>
        <w:tc>
          <w:tcPr>
            <w:tcW w:w="1142" w:type="dxa"/>
          </w:tcPr>
          <w:p w14:paraId="42AD5844" w14:textId="77777777" w:rsidR="000435DA" w:rsidRPr="00F27472" w:rsidRDefault="000435DA" w:rsidP="003D33AB">
            <w:pPr>
              <w:pStyle w:val="Tabletext"/>
              <w:keepNext w:val="0"/>
              <w:keepLines w:val="0"/>
              <w:spacing w:before="40" w:after="40"/>
              <w:jc w:val="center"/>
            </w:pPr>
            <w:bookmarkStart w:id="1200" w:name="lt_pId3883"/>
            <w:r w:rsidRPr="00F27472">
              <w:t>jcodryc</w:t>
            </w:r>
            <w:bookmarkEnd w:id="1200"/>
          </w:p>
        </w:tc>
        <w:tc>
          <w:tcPr>
            <w:tcW w:w="1191" w:type="dxa"/>
          </w:tcPr>
          <w:p w14:paraId="0F1FF86E" w14:textId="77777777" w:rsidR="000435DA" w:rsidRPr="00F27472" w:rsidRDefault="000435DA" w:rsidP="003D33AB">
            <w:pPr>
              <w:pStyle w:val="Tabletext"/>
              <w:keepNext w:val="0"/>
              <w:keepLines w:val="0"/>
              <w:spacing w:before="40" w:after="40"/>
              <w:jc w:val="center"/>
            </w:pPr>
          </w:p>
        </w:tc>
        <w:tc>
          <w:tcPr>
            <w:tcW w:w="1418" w:type="dxa"/>
          </w:tcPr>
          <w:p w14:paraId="588A51A0" w14:textId="77777777" w:rsidR="000435DA" w:rsidRPr="00F27472" w:rsidRDefault="000435DA" w:rsidP="003D33AB">
            <w:pPr>
              <w:pStyle w:val="Tabletext"/>
              <w:keepNext w:val="0"/>
              <w:keepLines w:val="0"/>
              <w:spacing w:before="40" w:after="40"/>
              <w:jc w:val="center"/>
            </w:pPr>
          </w:p>
        </w:tc>
        <w:tc>
          <w:tcPr>
            <w:tcW w:w="1247" w:type="dxa"/>
          </w:tcPr>
          <w:p w14:paraId="4D6A53C5" w14:textId="77777777" w:rsidR="000435DA" w:rsidRPr="00F27472" w:rsidRDefault="000435DA" w:rsidP="003D33AB">
            <w:pPr>
              <w:pStyle w:val="Tabletext"/>
              <w:keepNext w:val="0"/>
              <w:keepLines w:val="0"/>
              <w:spacing w:before="40" w:after="40"/>
              <w:jc w:val="center"/>
            </w:pPr>
          </w:p>
        </w:tc>
        <w:tc>
          <w:tcPr>
            <w:tcW w:w="1247" w:type="dxa"/>
          </w:tcPr>
          <w:p w14:paraId="031C94F2" w14:textId="77777777" w:rsidR="000435DA" w:rsidRPr="00F27472" w:rsidRDefault="000435DA" w:rsidP="003D33AB">
            <w:pPr>
              <w:pStyle w:val="Tabletext"/>
              <w:keepNext w:val="0"/>
              <w:keepLines w:val="0"/>
              <w:spacing w:before="40" w:after="40"/>
              <w:jc w:val="center"/>
            </w:pPr>
          </w:p>
        </w:tc>
        <w:tc>
          <w:tcPr>
            <w:tcW w:w="992" w:type="dxa"/>
          </w:tcPr>
          <w:p w14:paraId="7A8ABC5C" w14:textId="77777777" w:rsidR="000435DA" w:rsidRPr="00F27472" w:rsidRDefault="000435DA" w:rsidP="003D33AB">
            <w:pPr>
              <w:pStyle w:val="Tabletext"/>
              <w:keepNext w:val="0"/>
              <w:keepLines w:val="0"/>
              <w:spacing w:before="40" w:after="40"/>
              <w:jc w:val="center"/>
            </w:pPr>
          </w:p>
        </w:tc>
        <w:tc>
          <w:tcPr>
            <w:tcW w:w="1077" w:type="dxa"/>
          </w:tcPr>
          <w:p w14:paraId="37691B52" w14:textId="77777777" w:rsidR="000435DA" w:rsidRPr="00F27472" w:rsidRDefault="000435DA" w:rsidP="003D33AB">
            <w:pPr>
              <w:pStyle w:val="Tabletext"/>
              <w:keepNext w:val="0"/>
              <w:keepLines w:val="0"/>
              <w:spacing w:before="40" w:after="40"/>
              <w:jc w:val="center"/>
            </w:pPr>
          </w:p>
        </w:tc>
      </w:tr>
      <w:tr w:rsidR="000435DA" w:rsidRPr="00F27472" w14:paraId="2C2D6C09" w14:textId="77777777" w:rsidTr="002C00F6">
        <w:trPr>
          <w:cantSplit/>
          <w:jc w:val="center"/>
        </w:trPr>
        <w:tc>
          <w:tcPr>
            <w:tcW w:w="1410" w:type="dxa"/>
          </w:tcPr>
          <w:p w14:paraId="6F078F7C" w14:textId="77777777" w:rsidR="000435DA" w:rsidRPr="00F27472" w:rsidRDefault="000435DA" w:rsidP="003D33AB">
            <w:pPr>
              <w:pStyle w:val="Tabletext"/>
              <w:keepNext w:val="0"/>
              <w:keepLines w:val="0"/>
              <w:spacing w:before="40" w:after="40"/>
            </w:pPr>
          </w:p>
        </w:tc>
        <w:tc>
          <w:tcPr>
            <w:tcW w:w="1142" w:type="dxa"/>
          </w:tcPr>
          <w:p w14:paraId="10187392" w14:textId="77777777" w:rsidR="000435DA" w:rsidRPr="00F27472" w:rsidRDefault="000435DA" w:rsidP="003D33AB">
            <w:pPr>
              <w:pStyle w:val="Tabletext"/>
              <w:keepNext w:val="0"/>
              <w:keepLines w:val="0"/>
              <w:spacing w:before="40" w:after="40"/>
              <w:jc w:val="center"/>
            </w:pPr>
            <w:bookmarkStart w:id="1201" w:name="lt_pId3884"/>
            <w:r w:rsidRPr="00F27472">
              <w:t>icodtam</w:t>
            </w:r>
            <w:bookmarkEnd w:id="1201"/>
          </w:p>
        </w:tc>
        <w:tc>
          <w:tcPr>
            <w:tcW w:w="1191" w:type="dxa"/>
          </w:tcPr>
          <w:p w14:paraId="151674B2" w14:textId="77777777" w:rsidR="000435DA" w:rsidRPr="00F27472" w:rsidRDefault="000435DA" w:rsidP="003D33AB">
            <w:pPr>
              <w:pStyle w:val="Tabletext"/>
              <w:keepNext w:val="0"/>
              <w:keepLines w:val="0"/>
              <w:spacing w:before="40" w:after="40"/>
              <w:jc w:val="center"/>
            </w:pPr>
          </w:p>
        </w:tc>
        <w:tc>
          <w:tcPr>
            <w:tcW w:w="1418" w:type="dxa"/>
          </w:tcPr>
          <w:p w14:paraId="19877D2D" w14:textId="77777777" w:rsidR="000435DA" w:rsidRPr="00F27472" w:rsidRDefault="000435DA" w:rsidP="003D33AB">
            <w:pPr>
              <w:pStyle w:val="Tabletext"/>
              <w:keepNext w:val="0"/>
              <w:keepLines w:val="0"/>
              <w:spacing w:before="40" w:after="40"/>
              <w:jc w:val="center"/>
            </w:pPr>
          </w:p>
        </w:tc>
        <w:tc>
          <w:tcPr>
            <w:tcW w:w="1247" w:type="dxa"/>
          </w:tcPr>
          <w:p w14:paraId="7DD9D6C6" w14:textId="77777777" w:rsidR="000435DA" w:rsidRPr="00F27472" w:rsidRDefault="000435DA" w:rsidP="003D33AB">
            <w:pPr>
              <w:pStyle w:val="Tabletext"/>
              <w:keepNext w:val="0"/>
              <w:keepLines w:val="0"/>
              <w:spacing w:before="40" w:after="40"/>
              <w:jc w:val="center"/>
            </w:pPr>
          </w:p>
        </w:tc>
        <w:tc>
          <w:tcPr>
            <w:tcW w:w="1247" w:type="dxa"/>
          </w:tcPr>
          <w:p w14:paraId="2911694F" w14:textId="77777777" w:rsidR="000435DA" w:rsidRPr="00F27472" w:rsidRDefault="000435DA" w:rsidP="003D33AB">
            <w:pPr>
              <w:pStyle w:val="Tabletext"/>
              <w:keepNext w:val="0"/>
              <w:keepLines w:val="0"/>
              <w:spacing w:before="40" w:after="40"/>
              <w:jc w:val="center"/>
            </w:pPr>
          </w:p>
        </w:tc>
        <w:tc>
          <w:tcPr>
            <w:tcW w:w="992" w:type="dxa"/>
          </w:tcPr>
          <w:p w14:paraId="1C01CD73" w14:textId="77777777" w:rsidR="000435DA" w:rsidRPr="00F27472" w:rsidRDefault="000435DA" w:rsidP="003D33AB">
            <w:pPr>
              <w:pStyle w:val="Tabletext"/>
              <w:keepNext w:val="0"/>
              <w:keepLines w:val="0"/>
              <w:spacing w:before="40" w:after="40"/>
              <w:jc w:val="center"/>
            </w:pPr>
          </w:p>
        </w:tc>
        <w:tc>
          <w:tcPr>
            <w:tcW w:w="1077" w:type="dxa"/>
          </w:tcPr>
          <w:p w14:paraId="0C336EC6" w14:textId="77777777" w:rsidR="000435DA" w:rsidRPr="00F27472" w:rsidRDefault="000435DA" w:rsidP="003D33AB">
            <w:pPr>
              <w:pStyle w:val="Tabletext"/>
              <w:keepNext w:val="0"/>
              <w:keepLines w:val="0"/>
              <w:spacing w:before="40" w:after="40"/>
              <w:jc w:val="center"/>
            </w:pPr>
          </w:p>
        </w:tc>
      </w:tr>
      <w:tr w:rsidR="000435DA" w:rsidRPr="00F27472" w14:paraId="480069EC" w14:textId="77777777" w:rsidTr="002C00F6">
        <w:trPr>
          <w:cantSplit/>
          <w:jc w:val="center"/>
        </w:trPr>
        <w:tc>
          <w:tcPr>
            <w:tcW w:w="1410" w:type="dxa"/>
          </w:tcPr>
          <w:p w14:paraId="65966165" w14:textId="77777777" w:rsidR="000435DA" w:rsidRPr="00F27472" w:rsidRDefault="000435DA" w:rsidP="003D33AB">
            <w:pPr>
              <w:pStyle w:val="Tabletext"/>
              <w:keepNext w:val="0"/>
              <w:keepLines w:val="0"/>
              <w:spacing w:before="40" w:after="40"/>
            </w:pPr>
          </w:p>
        </w:tc>
        <w:tc>
          <w:tcPr>
            <w:tcW w:w="1142" w:type="dxa"/>
          </w:tcPr>
          <w:p w14:paraId="55234E82" w14:textId="77777777" w:rsidR="000435DA" w:rsidRPr="00F27472" w:rsidRDefault="000435DA" w:rsidP="003D33AB">
            <w:pPr>
              <w:pStyle w:val="Tabletext"/>
              <w:keepNext w:val="0"/>
              <w:keepLines w:val="0"/>
              <w:spacing w:before="40" w:after="40"/>
              <w:jc w:val="center"/>
            </w:pPr>
            <w:bookmarkStart w:id="1202" w:name="lt_pId3885"/>
            <w:r w:rsidRPr="00F27472">
              <w:t>icodsmg</w:t>
            </w:r>
            <w:bookmarkEnd w:id="1202"/>
          </w:p>
        </w:tc>
        <w:tc>
          <w:tcPr>
            <w:tcW w:w="1191" w:type="dxa"/>
          </w:tcPr>
          <w:p w14:paraId="4687C3DE" w14:textId="77777777" w:rsidR="000435DA" w:rsidRPr="00F27472" w:rsidRDefault="000435DA" w:rsidP="003D33AB">
            <w:pPr>
              <w:pStyle w:val="Tabletext"/>
              <w:keepNext w:val="0"/>
              <w:keepLines w:val="0"/>
              <w:spacing w:before="40" w:after="40"/>
              <w:jc w:val="center"/>
            </w:pPr>
          </w:p>
        </w:tc>
        <w:tc>
          <w:tcPr>
            <w:tcW w:w="1418" w:type="dxa"/>
          </w:tcPr>
          <w:p w14:paraId="6171F20A" w14:textId="77777777" w:rsidR="000435DA" w:rsidRPr="00F27472" w:rsidRDefault="000435DA" w:rsidP="003D33AB">
            <w:pPr>
              <w:pStyle w:val="Tabletext"/>
              <w:keepNext w:val="0"/>
              <w:keepLines w:val="0"/>
              <w:spacing w:before="40" w:after="40"/>
              <w:jc w:val="center"/>
            </w:pPr>
          </w:p>
        </w:tc>
        <w:tc>
          <w:tcPr>
            <w:tcW w:w="1247" w:type="dxa"/>
          </w:tcPr>
          <w:p w14:paraId="6B5F5407" w14:textId="77777777" w:rsidR="000435DA" w:rsidRPr="00F27472" w:rsidRDefault="000435DA" w:rsidP="003D33AB">
            <w:pPr>
              <w:pStyle w:val="Tabletext"/>
              <w:keepNext w:val="0"/>
              <w:keepLines w:val="0"/>
              <w:spacing w:before="40" w:after="40"/>
              <w:jc w:val="center"/>
            </w:pPr>
          </w:p>
        </w:tc>
        <w:tc>
          <w:tcPr>
            <w:tcW w:w="1247" w:type="dxa"/>
          </w:tcPr>
          <w:p w14:paraId="43278E0C" w14:textId="77777777" w:rsidR="000435DA" w:rsidRPr="00F27472" w:rsidRDefault="000435DA" w:rsidP="003D33AB">
            <w:pPr>
              <w:pStyle w:val="Tabletext"/>
              <w:keepNext w:val="0"/>
              <w:keepLines w:val="0"/>
              <w:spacing w:before="40" w:after="40"/>
              <w:jc w:val="center"/>
            </w:pPr>
          </w:p>
        </w:tc>
        <w:tc>
          <w:tcPr>
            <w:tcW w:w="992" w:type="dxa"/>
          </w:tcPr>
          <w:p w14:paraId="5F8145CA" w14:textId="77777777" w:rsidR="000435DA" w:rsidRPr="00F27472" w:rsidRDefault="000435DA" w:rsidP="003D33AB">
            <w:pPr>
              <w:pStyle w:val="Tabletext"/>
              <w:keepNext w:val="0"/>
              <w:keepLines w:val="0"/>
              <w:spacing w:before="40" w:after="40"/>
              <w:jc w:val="center"/>
            </w:pPr>
          </w:p>
        </w:tc>
        <w:tc>
          <w:tcPr>
            <w:tcW w:w="1077" w:type="dxa"/>
          </w:tcPr>
          <w:p w14:paraId="7D5F31A4" w14:textId="77777777" w:rsidR="000435DA" w:rsidRPr="00F27472" w:rsidRDefault="000435DA" w:rsidP="003D33AB">
            <w:pPr>
              <w:pStyle w:val="Tabletext"/>
              <w:keepNext w:val="0"/>
              <w:keepLines w:val="0"/>
              <w:spacing w:before="40" w:after="40"/>
              <w:jc w:val="center"/>
            </w:pPr>
          </w:p>
        </w:tc>
      </w:tr>
      <w:tr w:rsidR="000435DA" w:rsidRPr="00F27472" w14:paraId="08C4FE56" w14:textId="77777777" w:rsidTr="002C00F6">
        <w:trPr>
          <w:cantSplit/>
          <w:jc w:val="center"/>
        </w:trPr>
        <w:tc>
          <w:tcPr>
            <w:tcW w:w="1410" w:type="dxa"/>
          </w:tcPr>
          <w:p w14:paraId="52EC5AA0" w14:textId="77777777" w:rsidR="000435DA" w:rsidRPr="00F27472" w:rsidRDefault="000435DA" w:rsidP="003D33AB">
            <w:pPr>
              <w:pStyle w:val="Tabletext"/>
              <w:keepNext w:val="0"/>
              <w:keepLines w:val="0"/>
              <w:spacing w:before="40" w:after="40"/>
            </w:pPr>
          </w:p>
        </w:tc>
        <w:tc>
          <w:tcPr>
            <w:tcW w:w="1142" w:type="dxa"/>
          </w:tcPr>
          <w:p w14:paraId="505D8870" w14:textId="77777777" w:rsidR="000435DA" w:rsidRPr="00F27472" w:rsidRDefault="000435DA" w:rsidP="003D33AB">
            <w:pPr>
              <w:pStyle w:val="Tabletext"/>
              <w:keepNext w:val="0"/>
              <w:keepLines w:val="0"/>
              <w:spacing w:before="40" w:after="40"/>
              <w:jc w:val="center"/>
            </w:pPr>
            <w:bookmarkStart w:id="1203" w:name="lt_pId3886"/>
            <w:r w:rsidRPr="00F27472">
              <w:t>ccodclv</w:t>
            </w:r>
            <w:bookmarkEnd w:id="1203"/>
          </w:p>
        </w:tc>
        <w:tc>
          <w:tcPr>
            <w:tcW w:w="1191" w:type="dxa"/>
          </w:tcPr>
          <w:p w14:paraId="2F480223" w14:textId="77777777" w:rsidR="000435DA" w:rsidRPr="00F27472" w:rsidRDefault="000435DA" w:rsidP="003D33AB">
            <w:pPr>
              <w:pStyle w:val="Tabletext"/>
              <w:keepNext w:val="0"/>
              <w:keepLines w:val="0"/>
              <w:spacing w:before="40" w:after="40"/>
              <w:jc w:val="center"/>
            </w:pPr>
          </w:p>
        </w:tc>
        <w:tc>
          <w:tcPr>
            <w:tcW w:w="1418" w:type="dxa"/>
          </w:tcPr>
          <w:p w14:paraId="7886BD32" w14:textId="77777777" w:rsidR="000435DA" w:rsidRPr="00F27472" w:rsidRDefault="000435DA" w:rsidP="003D33AB">
            <w:pPr>
              <w:pStyle w:val="Tabletext"/>
              <w:keepNext w:val="0"/>
              <w:keepLines w:val="0"/>
              <w:spacing w:before="40" w:after="40"/>
              <w:jc w:val="center"/>
            </w:pPr>
          </w:p>
        </w:tc>
        <w:tc>
          <w:tcPr>
            <w:tcW w:w="1247" w:type="dxa"/>
          </w:tcPr>
          <w:p w14:paraId="6415281D" w14:textId="77777777" w:rsidR="000435DA" w:rsidRPr="00F27472" w:rsidRDefault="000435DA" w:rsidP="003D33AB">
            <w:pPr>
              <w:pStyle w:val="Tabletext"/>
              <w:keepNext w:val="0"/>
              <w:keepLines w:val="0"/>
              <w:spacing w:before="40" w:after="40"/>
              <w:jc w:val="center"/>
            </w:pPr>
          </w:p>
        </w:tc>
        <w:tc>
          <w:tcPr>
            <w:tcW w:w="1247" w:type="dxa"/>
          </w:tcPr>
          <w:p w14:paraId="1AB0D19B" w14:textId="77777777" w:rsidR="000435DA" w:rsidRPr="00F27472" w:rsidRDefault="000435DA" w:rsidP="003D33AB">
            <w:pPr>
              <w:pStyle w:val="Tabletext"/>
              <w:keepNext w:val="0"/>
              <w:keepLines w:val="0"/>
              <w:spacing w:before="40" w:after="40"/>
              <w:jc w:val="center"/>
            </w:pPr>
          </w:p>
        </w:tc>
        <w:tc>
          <w:tcPr>
            <w:tcW w:w="992" w:type="dxa"/>
          </w:tcPr>
          <w:p w14:paraId="0C65DE76" w14:textId="77777777" w:rsidR="000435DA" w:rsidRPr="00F27472" w:rsidRDefault="000435DA" w:rsidP="003D33AB">
            <w:pPr>
              <w:pStyle w:val="Tabletext"/>
              <w:keepNext w:val="0"/>
              <w:keepLines w:val="0"/>
              <w:spacing w:before="40" w:after="40"/>
              <w:jc w:val="center"/>
            </w:pPr>
          </w:p>
        </w:tc>
        <w:tc>
          <w:tcPr>
            <w:tcW w:w="1077" w:type="dxa"/>
          </w:tcPr>
          <w:p w14:paraId="3B13FC5B" w14:textId="77777777" w:rsidR="000435DA" w:rsidRPr="00F27472" w:rsidRDefault="000435DA" w:rsidP="003D33AB">
            <w:pPr>
              <w:pStyle w:val="Tabletext"/>
              <w:keepNext w:val="0"/>
              <w:keepLines w:val="0"/>
              <w:spacing w:before="40" w:after="40"/>
              <w:jc w:val="center"/>
            </w:pPr>
          </w:p>
        </w:tc>
      </w:tr>
      <w:tr w:rsidR="000435DA" w:rsidRPr="00F27472" w14:paraId="77EE9DF2" w14:textId="77777777" w:rsidTr="002C00F6">
        <w:trPr>
          <w:cantSplit/>
          <w:jc w:val="center"/>
        </w:trPr>
        <w:tc>
          <w:tcPr>
            <w:tcW w:w="1410" w:type="dxa"/>
          </w:tcPr>
          <w:p w14:paraId="085DE377" w14:textId="77777777" w:rsidR="000435DA" w:rsidRPr="00F27472" w:rsidRDefault="000435DA" w:rsidP="003D33AB">
            <w:pPr>
              <w:pStyle w:val="Tabletext"/>
              <w:keepNext w:val="0"/>
              <w:keepLines w:val="0"/>
              <w:spacing w:before="40" w:after="40"/>
            </w:pPr>
          </w:p>
        </w:tc>
        <w:tc>
          <w:tcPr>
            <w:tcW w:w="1142" w:type="dxa"/>
          </w:tcPr>
          <w:p w14:paraId="14EC04E1" w14:textId="77777777" w:rsidR="000435DA" w:rsidRPr="00F27472" w:rsidRDefault="000435DA" w:rsidP="003D33AB">
            <w:pPr>
              <w:pStyle w:val="Tabletext"/>
              <w:keepNext w:val="0"/>
              <w:keepLines w:val="0"/>
              <w:spacing w:before="40" w:after="40"/>
              <w:jc w:val="center"/>
            </w:pPr>
            <w:bookmarkStart w:id="1204" w:name="lt_pId3887"/>
            <w:r w:rsidRPr="00F27472">
              <w:t>acodclv</w:t>
            </w:r>
            <w:bookmarkEnd w:id="1204"/>
          </w:p>
        </w:tc>
        <w:tc>
          <w:tcPr>
            <w:tcW w:w="1191" w:type="dxa"/>
          </w:tcPr>
          <w:p w14:paraId="3D83EB81" w14:textId="77777777" w:rsidR="000435DA" w:rsidRPr="00F27472" w:rsidRDefault="000435DA" w:rsidP="003D33AB">
            <w:pPr>
              <w:pStyle w:val="Tabletext"/>
              <w:keepNext w:val="0"/>
              <w:keepLines w:val="0"/>
              <w:spacing w:before="40" w:after="40"/>
              <w:jc w:val="center"/>
            </w:pPr>
          </w:p>
        </w:tc>
        <w:tc>
          <w:tcPr>
            <w:tcW w:w="1418" w:type="dxa"/>
          </w:tcPr>
          <w:p w14:paraId="08EE7D72" w14:textId="77777777" w:rsidR="000435DA" w:rsidRPr="00F27472" w:rsidRDefault="000435DA" w:rsidP="003D33AB">
            <w:pPr>
              <w:pStyle w:val="Tabletext"/>
              <w:keepNext w:val="0"/>
              <w:keepLines w:val="0"/>
              <w:spacing w:before="40" w:after="40"/>
              <w:jc w:val="center"/>
            </w:pPr>
          </w:p>
        </w:tc>
        <w:tc>
          <w:tcPr>
            <w:tcW w:w="1247" w:type="dxa"/>
          </w:tcPr>
          <w:p w14:paraId="404F4020" w14:textId="77777777" w:rsidR="000435DA" w:rsidRPr="00F27472" w:rsidRDefault="000435DA" w:rsidP="003D33AB">
            <w:pPr>
              <w:pStyle w:val="Tabletext"/>
              <w:keepNext w:val="0"/>
              <w:keepLines w:val="0"/>
              <w:spacing w:before="40" w:after="40"/>
              <w:jc w:val="center"/>
            </w:pPr>
          </w:p>
        </w:tc>
        <w:tc>
          <w:tcPr>
            <w:tcW w:w="1247" w:type="dxa"/>
          </w:tcPr>
          <w:p w14:paraId="3B5BF0EE" w14:textId="77777777" w:rsidR="000435DA" w:rsidRPr="00F27472" w:rsidRDefault="000435DA" w:rsidP="003D33AB">
            <w:pPr>
              <w:pStyle w:val="Tabletext"/>
              <w:keepNext w:val="0"/>
              <w:keepLines w:val="0"/>
              <w:spacing w:before="40" w:after="40"/>
              <w:jc w:val="center"/>
            </w:pPr>
          </w:p>
        </w:tc>
        <w:tc>
          <w:tcPr>
            <w:tcW w:w="992" w:type="dxa"/>
          </w:tcPr>
          <w:p w14:paraId="5136A41D" w14:textId="77777777" w:rsidR="000435DA" w:rsidRPr="00F27472" w:rsidRDefault="000435DA" w:rsidP="003D33AB">
            <w:pPr>
              <w:pStyle w:val="Tabletext"/>
              <w:keepNext w:val="0"/>
              <w:keepLines w:val="0"/>
              <w:spacing w:before="40" w:after="40"/>
              <w:jc w:val="center"/>
            </w:pPr>
          </w:p>
        </w:tc>
        <w:tc>
          <w:tcPr>
            <w:tcW w:w="1077" w:type="dxa"/>
          </w:tcPr>
          <w:p w14:paraId="3842DB94" w14:textId="77777777" w:rsidR="000435DA" w:rsidRPr="00F27472" w:rsidRDefault="000435DA" w:rsidP="003D33AB">
            <w:pPr>
              <w:pStyle w:val="Tabletext"/>
              <w:keepNext w:val="0"/>
              <w:keepLines w:val="0"/>
              <w:spacing w:before="40" w:after="40"/>
              <w:jc w:val="center"/>
            </w:pPr>
          </w:p>
        </w:tc>
      </w:tr>
    </w:tbl>
    <w:p w14:paraId="182E3D4F" w14:textId="6CEF82DD" w:rsidR="000435DA" w:rsidRPr="00F27472" w:rsidRDefault="000435DA" w:rsidP="008700B7">
      <w:pPr>
        <w:pStyle w:val="Heading1"/>
        <w:rPr>
          <w:rtl/>
        </w:rPr>
      </w:pPr>
      <w:bookmarkStart w:id="1205" w:name="_Toc133255974"/>
      <w:bookmarkStart w:id="1206" w:name="_Toc165969919"/>
      <w:r w:rsidRPr="008F3E98">
        <w:lastRenderedPageBreak/>
        <w:t>6</w:t>
      </w:r>
      <w:r w:rsidRPr="00F27472">
        <w:tab/>
      </w:r>
      <w:bookmarkEnd w:id="1176"/>
      <w:bookmarkEnd w:id="1205"/>
      <w:r w:rsidR="008F3E98" w:rsidRPr="008F3E98">
        <w:rPr>
          <w:rFonts w:hint="cs"/>
          <w:rtl/>
        </w:rPr>
        <w:t>الخلاصة</w:t>
      </w:r>
      <w:bookmarkEnd w:id="1206"/>
    </w:p>
    <w:p w14:paraId="2AE5B8EB" w14:textId="74BC03E4" w:rsidR="008F3E98" w:rsidRPr="00BD17EA" w:rsidRDefault="008F3E98" w:rsidP="008F3E98">
      <w:pPr>
        <w:rPr>
          <w:spacing w:val="-3"/>
          <w:rtl/>
          <w:lang w:val="en-GB"/>
        </w:rPr>
      </w:pPr>
      <w:r w:rsidRPr="00BD17EA">
        <w:rPr>
          <w:spacing w:val="-3"/>
          <w:rtl/>
          <w:lang w:val="en-GB"/>
        </w:rPr>
        <w:t xml:space="preserve">بعد القرارات المتخذة أثناء التطوير، تم اختيار </w:t>
      </w:r>
      <w:r w:rsidRPr="00BD17EA">
        <w:rPr>
          <w:rFonts w:hint="cs"/>
          <w:spacing w:val="-3"/>
          <w:rtl/>
          <w:lang w:val="en-GB"/>
        </w:rPr>
        <w:t>صيغتين للنموذج</w:t>
      </w:r>
      <w:r w:rsidRPr="00BD17EA">
        <w:rPr>
          <w:spacing w:val="-3"/>
          <w:rtl/>
          <w:lang w:val="en-GB"/>
        </w:rPr>
        <w:t xml:space="preserve"> من بين </w:t>
      </w:r>
      <w:r w:rsidRPr="00BD17EA">
        <w:rPr>
          <w:rFonts w:hint="cs"/>
          <w:spacing w:val="-3"/>
          <w:rtl/>
          <w:lang w:val="en-GB"/>
        </w:rPr>
        <w:t xml:space="preserve">الصيغ المقترحة البالغ عددها </w:t>
      </w:r>
      <w:r w:rsidRPr="00BD17EA">
        <w:rPr>
          <w:spacing w:val="-3"/>
        </w:rPr>
        <w:t>18</w:t>
      </w:r>
      <w:r w:rsidRPr="00BD17EA">
        <w:rPr>
          <w:spacing w:val="-3"/>
          <w:rtl/>
          <w:lang w:val="en-GB"/>
        </w:rPr>
        <w:t xml:space="preserve"> من أجل تلبية متطلبات التطبيقات المحددة لطر</w:t>
      </w:r>
      <w:r w:rsidRPr="00BD17EA">
        <w:rPr>
          <w:rFonts w:hint="cs"/>
          <w:spacing w:val="-3"/>
          <w:rtl/>
          <w:lang w:val="en-GB"/>
        </w:rPr>
        <w:t>ائ</w:t>
      </w:r>
      <w:r w:rsidRPr="00BD17EA">
        <w:rPr>
          <w:spacing w:val="-3"/>
          <w:rtl/>
          <w:lang w:val="en-GB"/>
        </w:rPr>
        <w:t xml:space="preserve">ق القياس الموضوعية. </w:t>
      </w:r>
      <w:r w:rsidRPr="00BD17EA">
        <w:rPr>
          <w:rFonts w:hint="cs"/>
          <w:spacing w:val="-3"/>
          <w:rtl/>
          <w:lang w:val="en-GB"/>
        </w:rPr>
        <w:t>وحُددت صيغة قليلة</w:t>
      </w:r>
      <w:r w:rsidRPr="00BD17EA">
        <w:rPr>
          <w:spacing w:val="-3"/>
          <w:rtl/>
          <w:lang w:val="en-GB"/>
        </w:rPr>
        <w:t xml:space="preserve"> التعقيد، مصمم</w:t>
      </w:r>
      <w:r w:rsidRPr="00BD17EA">
        <w:rPr>
          <w:rFonts w:hint="cs"/>
          <w:spacing w:val="-3"/>
          <w:rtl/>
          <w:lang w:val="en-GB"/>
        </w:rPr>
        <w:t>ة</w:t>
      </w:r>
      <w:r w:rsidRPr="00BD17EA">
        <w:rPr>
          <w:spacing w:val="-3"/>
          <w:rtl/>
          <w:lang w:val="en-GB"/>
        </w:rPr>
        <w:t xml:space="preserve"> للسماح بالتنفيذ في الوقت الفعلي بكفاءة من حيث التكلفة، و</w:t>
      </w:r>
      <w:r w:rsidRPr="00BD17EA">
        <w:rPr>
          <w:rFonts w:hint="cs"/>
          <w:spacing w:val="-3"/>
          <w:rtl/>
          <w:lang w:val="en-GB"/>
        </w:rPr>
        <w:t>صيغة</w:t>
      </w:r>
      <w:r w:rsidRPr="00BD17EA">
        <w:rPr>
          <w:spacing w:val="-3"/>
          <w:rtl/>
          <w:lang w:val="en-GB"/>
        </w:rPr>
        <w:t xml:space="preserve"> أعلى دقة، لا </w:t>
      </w:r>
      <w:r w:rsidRPr="00BD17EA">
        <w:rPr>
          <w:rFonts w:hint="cs"/>
          <w:spacing w:val="-3"/>
          <w:rtl/>
          <w:lang w:val="en-GB"/>
        </w:rPr>
        <w:t>ت</w:t>
      </w:r>
      <w:r w:rsidRPr="00BD17EA">
        <w:rPr>
          <w:spacing w:val="-3"/>
          <w:rtl/>
          <w:lang w:val="en-GB"/>
        </w:rPr>
        <w:t xml:space="preserve">عمل بالضرورة في الوقت الفعلي. </w:t>
      </w:r>
      <w:r w:rsidRPr="00BD17EA">
        <w:rPr>
          <w:rFonts w:hint="cs"/>
          <w:spacing w:val="-3"/>
          <w:rtl/>
          <w:lang w:val="en-GB"/>
        </w:rPr>
        <w:t>و</w:t>
      </w:r>
      <w:r w:rsidRPr="00BD17EA">
        <w:rPr>
          <w:spacing w:val="-3"/>
          <w:rtl/>
          <w:lang w:val="en-GB"/>
        </w:rPr>
        <w:t>بالنسبة لعملية الاختيار، تم تطبيق وتحليل المعايير المذكورة أعلاه.</w:t>
      </w:r>
    </w:p>
    <w:p w14:paraId="40F2C4DC" w14:textId="2FCC105D" w:rsidR="000435DA" w:rsidRPr="00F27472" w:rsidRDefault="008F3E98" w:rsidP="008F3E98">
      <w:pPr>
        <w:rPr>
          <w:lang w:val="en-GB"/>
        </w:rPr>
      </w:pPr>
      <w:r>
        <w:rPr>
          <w:rFonts w:hint="cs"/>
          <w:rtl/>
          <w:lang w:val="en-GB"/>
        </w:rPr>
        <w:t>و</w:t>
      </w:r>
      <w:r w:rsidRPr="008F3E98">
        <w:rPr>
          <w:rtl/>
          <w:lang w:val="en-GB"/>
        </w:rPr>
        <w:t>باعتباره</w:t>
      </w:r>
      <w:r>
        <w:rPr>
          <w:rFonts w:hint="cs"/>
          <w:rtl/>
          <w:lang w:val="en-GB"/>
        </w:rPr>
        <w:t>ا</w:t>
      </w:r>
      <w:r w:rsidRPr="008F3E98">
        <w:rPr>
          <w:rtl/>
          <w:lang w:val="en-GB"/>
        </w:rPr>
        <w:t xml:space="preserve"> </w:t>
      </w:r>
      <w:r>
        <w:rPr>
          <w:rFonts w:hint="cs"/>
          <w:rtl/>
          <w:lang w:val="en-GB"/>
        </w:rPr>
        <w:t>صيغة الوقت الفعلي</w:t>
      </w:r>
      <w:r w:rsidRPr="008F3E98">
        <w:rPr>
          <w:rtl/>
          <w:lang w:val="en-GB"/>
        </w:rPr>
        <w:t xml:space="preserve">، </w:t>
      </w:r>
      <w:r>
        <w:rPr>
          <w:rFonts w:hint="cs"/>
          <w:rtl/>
          <w:lang w:val="en-GB"/>
        </w:rPr>
        <w:t>اُختير</w:t>
      </w:r>
      <w:r w:rsidRPr="008F3E98">
        <w:rPr>
          <w:rtl/>
          <w:lang w:val="en-GB"/>
        </w:rPr>
        <w:t xml:space="preserve"> نموذج قائم على</w:t>
      </w:r>
      <w:r>
        <w:rPr>
          <w:rFonts w:hint="cs"/>
          <w:rtl/>
          <w:lang w:val="en-GB"/>
        </w:rPr>
        <w:t xml:space="preserve"> التحويل</w:t>
      </w:r>
      <w:r w:rsidRPr="008F3E98">
        <w:rPr>
          <w:rtl/>
          <w:lang w:val="en-GB"/>
        </w:rPr>
        <w:t xml:space="preserve"> </w:t>
      </w:r>
      <w:r w:rsidRPr="008F3E98">
        <w:rPr>
          <w:lang w:val="en-GB"/>
        </w:rPr>
        <w:t>FFT</w:t>
      </w:r>
      <w:r w:rsidRPr="008F3E98">
        <w:rPr>
          <w:rtl/>
          <w:lang w:val="en-GB"/>
        </w:rPr>
        <w:t>، يشار إليه باسم "</w:t>
      </w:r>
      <w:r w:rsidRPr="008F3E98">
        <w:rPr>
          <w:lang w:val="en-GB"/>
        </w:rPr>
        <w:t>FFTNnODG1</w:t>
      </w:r>
      <w:r w:rsidRPr="008F3E98">
        <w:rPr>
          <w:rtl/>
          <w:lang w:val="en-GB"/>
        </w:rPr>
        <w:t>" للأسباب التالية:</w:t>
      </w:r>
    </w:p>
    <w:p w14:paraId="7F50F8C0" w14:textId="2926089A" w:rsidR="008F3E98" w:rsidRPr="00190A2A" w:rsidRDefault="008F3E98" w:rsidP="008F3E98">
      <w:pPr>
        <w:rPr>
          <w:rtl/>
          <w:lang w:bidi="ar-EG"/>
        </w:rPr>
      </w:pPr>
      <w:r w:rsidRPr="008F3E98">
        <w:rPr>
          <w:rtl/>
          <w:lang w:val="en-GB"/>
        </w:rPr>
        <w:t xml:space="preserve">لم </w:t>
      </w:r>
      <w:r>
        <w:rPr>
          <w:rFonts w:hint="cs"/>
          <w:rtl/>
          <w:lang w:val="en-GB"/>
        </w:rPr>
        <w:t>تُظهر</w:t>
      </w:r>
      <w:r w:rsidRPr="008F3E98">
        <w:rPr>
          <w:rtl/>
          <w:lang w:val="en-GB"/>
        </w:rPr>
        <w:t xml:space="preserve"> أي من </w:t>
      </w:r>
      <w:r>
        <w:rPr>
          <w:rFonts w:hint="cs"/>
          <w:rtl/>
          <w:lang w:val="en-GB"/>
        </w:rPr>
        <w:t>الصيغ القائمة على التحويل</w:t>
      </w:r>
      <w:r w:rsidRPr="008F3E98">
        <w:rPr>
          <w:rtl/>
          <w:lang w:val="en-GB"/>
        </w:rPr>
        <w:t xml:space="preserve"> </w:t>
      </w:r>
      <w:r w:rsidRPr="008F3E98">
        <w:rPr>
          <w:lang w:val="en-GB"/>
        </w:rPr>
        <w:t>FFT</w:t>
      </w:r>
      <w:r w:rsidRPr="008F3E98">
        <w:rPr>
          <w:rtl/>
          <w:lang w:val="en-GB"/>
        </w:rPr>
        <w:t xml:space="preserve"> ميزة كبيرة على ال</w:t>
      </w:r>
      <w:r>
        <w:rPr>
          <w:rFonts w:hint="cs"/>
          <w:rtl/>
          <w:lang w:val="en-GB"/>
        </w:rPr>
        <w:t>صيغ</w:t>
      </w:r>
      <w:r w:rsidRPr="008F3E98">
        <w:rPr>
          <w:rtl/>
          <w:lang w:val="en-GB"/>
        </w:rPr>
        <w:t xml:space="preserve"> الأخرى فيما يتعلق بأحد المعايير المذكورة أعلاه. وفيما</w:t>
      </w:r>
      <w:r w:rsidR="00C71A02">
        <w:rPr>
          <w:rFonts w:hint="cs"/>
          <w:rtl/>
          <w:lang w:val="en-GB"/>
        </w:rPr>
        <w:t> </w:t>
      </w:r>
      <w:r w:rsidRPr="008F3E98">
        <w:rPr>
          <w:rtl/>
          <w:lang w:val="en-GB"/>
        </w:rPr>
        <w:t>يتعلق بمعاملات ال</w:t>
      </w:r>
      <w:r w:rsidR="00190A2A">
        <w:rPr>
          <w:rFonts w:hint="cs"/>
          <w:rtl/>
          <w:lang w:val="en-GB"/>
        </w:rPr>
        <w:t>ترابط</w:t>
      </w:r>
      <w:r w:rsidRPr="008F3E98">
        <w:rPr>
          <w:rtl/>
          <w:lang w:val="en-GB"/>
        </w:rPr>
        <w:t xml:space="preserve"> بين </w:t>
      </w:r>
      <w:r w:rsidR="00190A2A">
        <w:rPr>
          <w:rFonts w:hint="cs"/>
          <w:rtl/>
          <w:lang w:val="en-GB"/>
        </w:rPr>
        <w:t xml:space="preserve">الدرجات </w:t>
      </w:r>
      <w:r w:rsidR="00190A2A">
        <w:t>SDG</w:t>
      </w:r>
      <w:r w:rsidR="00190A2A">
        <w:rPr>
          <w:rFonts w:hint="cs"/>
          <w:rtl/>
          <w:lang w:bidi="ar-EG"/>
        </w:rPr>
        <w:t xml:space="preserve"> و</w:t>
      </w:r>
      <w:r w:rsidR="00190A2A">
        <w:rPr>
          <w:lang w:bidi="ar-EG"/>
        </w:rPr>
        <w:t>ODG</w:t>
      </w:r>
      <w:r w:rsidRPr="008F3E98">
        <w:rPr>
          <w:rtl/>
          <w:lang w:val="en-GB"/>
        </w:rPr>
        <w:t>، فإن عدد وشدة القيم ال</w:t>
      </w:r>
      <w:r w:rsidR="00190A2A">
        <w:rPr>
          <w:rFonts w:hint="cs"/>
          <w:rtl/>
          <w:lang w:val="en-GB"/>
        </w:rPr>
        <w:t>شاذة</w:t>
      </w:r>
      <w:r w:rsidRPr="008F3E98">
        <w:rPr>
          <w:rtl/>
          <w:lang w:val="en-GB"/>
        </w:rPr>
        <w:t xml:space="preserve"> لكل </w:t>
      </w:r>
      <w:r w:rsidR="00190A2A">
        <w:rPr>
          <w:rFonts w:hint="cs"/>
          <w:rtl/>
          <w:lang w:val="en-GB"/>
        </w:rPr>
        <w:t>صيغة</w:t>
      </w:r>
      <w:r w:rsidRPr="008F3E98">
        <w:rPr>
          <w:rtl/>
          <w:lang w:val="en-GB"/>
        </w:rPr>
        <w:t xml:space="preserve"> من ال</w:t>
      </w:r>
      <w:r w:rsidR="00190A2A">
        <w:rPr>
          <w:rFonts w:hint="cs"/>
          <w:rtl/>
          <w:lang w:val="en-GB"/>
        </w:rPr>
        <w:t>صيغ</w:t>
      </w:r>
      <w:r w:rsidRPr="008F3E98">
        <w:rPr>
          <w:rtl/>
          <w:lang w:val="en-GB"/>
        </w:rPr>
        <w:t xml:space="preserve"> التي تم التحقق منها لها مزاياها وعيوبها. ومع ذلك، </w:t>
      </w:r>
      <w:r w:rsidR="00190A2A">
        <w:rPr>
          <w:rFonts w:hint="cs"/>
          <w:rtl/>
          <w:lang w:val="en-GB"/>
        </w:rPr>
        <w:t>جدير بالذكر</w:t>
      </w:r>
      <w:r w:rsidRPr="008F3E98">
        <w:rPr>
          <w:rtl/>
          <w:lang w:val="en-GB"/>
        </w:rPr>
        <w:t xml:space="preserve"> أن</w:t>
      </w:r>
      <w:r w:rsidR="00190A2A">
        <w:rPr>
          <w:rFonts w:hint="cs"/>
          <w:rtl/>
          <w:lang w:val="en-GB"/>
        </w:rPr>
        <w:t xml:space="preserve"> النموذج</w:t>
      </w:r>
      <w:r w:rsidRPr="008F3E98">
        <w:rPr>
          <w:rtl/>
          <w:lang w:val="en-GB"/>
        </w:rPr>
        <w:t xml:space="preserve"> "</w:t>
      </w:r>
      <w:r w:rsidRPr="008F3E98">
        <w:rPr>
          <w:lang w:val="en-GB"/>
        </w:rPr>
        <w:t>FFTNnODG1</w:t>
      </w:r>
      <w:r w:rsidRPr="008F3E98">
        <w:rPr>
          <w:rtl/>
          <w:lang w:val="en-GB"/>
        </w:rPr>
        <w:t xml:space="preserve">" حقق أفضل </w:t>
      </w:r>
      <w:r w:rsidR="00190A2A">
        <w:rPr>
          <w:rFonts w:hint="cs"/>
          <w:rtl/>
          <w:lang w:val="en-GB"/>
        </w:rPr>
        <w:t>ترابط</w:t>
      </w:r>
      <w:r w:rsidRPr="008F3E98">
        <w:rPr>
          <w:rtl/>
          <w:lang w:val="en-GB"/>
        </w:rPr>
        <w:t xml:space="preserve"> في قاعدة بيانات </w:t>
      </w:r>
      <w:r w:rsidRPr="008F3E98">
        <w:rPr>
          <w:lang w:val="en-GB"/>
        </w:rPr>
        <w:t>CRC'97</w:t>
      </w:r>
      <w:r w:rsidRPr="008F3E98">
        <w:rPr>
          <w:rtl/>
          <w:lang w:val="en-GB"/>
        </w:rPr>
        <w:t xml:space="preserve"> التي كانت غير معروفة تماما</w:t>
      </w:r>
      <w:r w:rsidR="00190A2A">
        <w:rPr>
          <w:rFonts w:hint="cs"/>
          <w:rtl/>
          <w:lang w:val="en-GB"/>
        </w:rPr>
        <w:t>ً</w:t>
      </w:r>
      <w:r w:rsidRPr="008F3E98">
        <w:rPr>
          <w:rtl/>
          <w:lang w:val="en-GB"/>
        </w:rPr>
        <w:t xml:space="preserve"> </w:t>
      </w:r>
      <w:r w:rsidR="00190A2A">
        <w:rPr>
          <w:lang w:val="en-GB"/>
        </w:rPr>
        <w:t>(0,837</w:t>
      </w:r>
      <w:r w:rsidR="00190A2A">
        <w:rPr>
          <w:lang w:bidi="ar-EG"/>
        </w:rPr>
        <w:t>)</w:t>
      </w:r>
      <w:r w:rsidR="00190A2A">
        <w:rPr>
          <w:rFonts w:hint="cs"/>
          <w:rtl/>
          <w:lang w:bidi="ar-EG"/>
        </w:rPr>
        <w:t>.</w:t>
      </w:r>
    </w:p>
    <w:p w14:paraId="1CF63C86" w14:textId="3BC8977D" w:rsidR="000435DA" w:rsidRDefault="00190A2A" w:rsidP="00190A2A">
      <w:pPr>
        <w:rPr>
          <w:spacing w:val="-2"/>
          <w:rtl/>
          <w:lang w:val="en-GB"/>
        </w:rPr>
      </w:pPr>
      <w:r w:rsidRPr="00BD17EA">
        <w:rPr>
          <w:rFonts w:hint="cs"/>
          <w:spacing w:val="-2"/>
          <w:rtl/>
          <w:lang w:val="en-GB"/>
        </w:rPr>
        <w:t>و</w:t>
      </w:r>
      <w:r w:rsidR="008F3E98" w:rsidRPr="00BD17EA">
        <w:rPr>
          <w:spacing w:val="-2"/>
          <w:rtl/>
          <w:lang w:val="en-GB"/>
        </w:rPr>
        <w:t xml:space="preserve">بالنسبة </w:t>
      </w:r>
      <w:r w:rsidRPr="00BD17EA">
        <w:rPr>
          <w:rFonts w:hint="cs"/>
          <w:spacing w:val="-2"/>
          <w:rtl/>
          <w:lang w:val="en-GB"/>
        </w:rPr>
        <w:t>للصيغة ذات</w:t>
      </w:r>
      <w:r w:rsidR="008F3E98" w:rsidRPr="00BD17EA">
        <w:rPr>
          <w:spacing w:val="-2"/>
          <w:rtl/>
          <w:lang w:val="en-GB"/>
        </w:rPr>
        <w:t xml:space="preserve"> الدقة الأعلى، تم إعطاء الأفضلية لل</w:t>
      </w:r>
      <w:r w:rsidRPr="00BD17EA">
        <w:rPr>
          <w:rFonts w:hint="cs"/>
          <w:spacing w:val="-2"/>
          <w:rtl/>
          <w:lang w:val="en-GB"/>
        </w:rPr>
        <w:t>صيغة</w:t>
      </w:r>
      <w:r w:rsidR="008F3E98" w:rsidRPr="00BD17EA">
        <w:rPr>
          <w:spacing w:val="-2"/>
          <w:rtl/>
          <w:lang w:val="en-GB"/>
        </w:rPr>
        <w:t xml:space="preserve"> المدمج</w:t>
      </w:r>
      <w:r w:rsidRPr="00BD17EA">
        <w:rPr>
          <w:rFonts w:hint="cs"/>
          <w:spacing w:val="-2"/>
          <w:rtl/>
          <w:lang w:val="en-GB"/>
        </w:rPr>
        <w:t>ة</w:t>
      </w:r>
      <w:r w:rsidR="008F3E98" w:rsidRPr="00BD17EA">
        <w:rPr>
          <w:spacing w:val="-2"/>
          <w:rtl/>
          <w:lang w:val="en-GB"/>
        </w:rPr>
        <w:t>، ال</w:t>
      </w:r>
      <w:r w:rsidRPr="00BD17EA">
        <w:rPr>
          <w:rFonts w:hint="cs"/>
          <w:spacing w:val="-2"/>
          <w:rtl/>
          <w:lang w:val="en-GB"/>
        </w:rPr>
        <w:t>ت</w:t>
      </w:r>
      <w:r w:rsidR="008F3E98" w:rsidRPr="00BD17EA">
        <w:rPr>
          <w:spacing w:val="-2"/>
          <w:rtl/>
          <w:lang w:val="en-GB"/>
        </w:rPr>
        <w:t xml:space="preserve">ي </w:t>
      </w:r>
      <w:r w:rsidRPr="00BD17EA">
        <w:rPr>
          <w:rFonts w:hint="cs"/>
          <w:spacing w:val="-2"/>
          <w:rtl/>
          <w:lang w:val="en-GB"/>
        </w:rPr>
        <w:t>ت</w:t>
      </w:r>
      <w:r w:rsidR="008F3E98" w:rsidRPr="00BD17EA">
        <w:rPr>
          <w:spacing w:val="-2"/>
          <w:rtl/>
          <w:lang w:val="en-GB"/>
        </w:rPr>
        <w:t>شتمل على</w:t>
      </w:r>
      <w:r w:rsidRPr="00BD17EA">
        <w:rPr>
          <w:rFonts w:hint="cs"/>
          <w:spacing w:val="-2"/>
          <w:rtl/>
          <w:lang w:val="en-GB"/>
        </w:rPr>
        <w:t xml:space="preserve"> التحويل</w:t>
      </w:r>
      <w:r w:rsidR="008F3E98" w:rsidRPr="00BD17EA">
        <w:rPr>
          <w:spacing w:val="-2"/>
          <w:rtl/>
          <w:lang w:val="en-GB"/>
        </w:rPr>
        <w:t xml:space="preserve"> </w:t>
      </w:r>
      <w:r w:rsidR="008F3E98" w:rsidRPr="00BD17EA">
        <w:rPr>
          <w:spacing w:val="-2"/>
          <w:lang w:val="en-GB"/>
        </w:rPr>
        <w:t>FFT</w:t>
      </w:r>
      <w:r w:rsidR="008F3E98" w:rsidRPr="00BD17EA">
        <w:rPr>
          <w:spacing w:val="-2"/>
          <w:rtl/>
          <w:lang w:val="en-GB"/>
        </w:rPr>
        <w:t xml:space="preserve"> وبنك ال</w:t>
      </w:r>
      <w:r w:rsidRPr="00BD17EA">
        <w:rPr>
          <w:rFonts w:hint="cs"/>
          <w:spacing w:val="-2"/>
          <w:rtl/>
          <w:lang w:val="en-GB"/>
        </w:rPr>
        <w:t>مرشحات</w:t>
      </w:r>
      <w:r w:rsidR="008F3E98" w:rsidRPr="00BD17EA">
        <w:rPr>
          <w:spacing w:val="-2"/>
          <w:rtl/>
          <w:lang w:val="en-GB"/>
        </w:rPr>
        <w:t>، لأن هذا النهج يشتمل أيضا</w:t>
      </w:r>
      <w:r w:rsidRPr="00BD17EA">
        <w:rPr>
          <w:rFonts w:hint="cs"/>
          <w:spacing w:val="-2"/>
          <w:rtl/>
          <w:lang w:val="en-GB"/>
        </w:rPr>
        <w:t>ً</w:t>
      </w:r>
      <w:r w:rsidR="008F3E98" w:rsidRPr="00BD17EA">
        <w:rPr>
          <w:spacing w:val="-2"/>
          <w:rtl/>
          <w:lang w:val="en-GB"/>
        </w:rPr>
        <w:t xml:space="preserve"> على مجموعة فرعية من نموذج بنك </w:t>
      </w:r>
      <w:r w:rsidRPr="00BD17EA">
        <w:rPr>
          <w:rFonts w:hint="cs"/>
          <w:spacing w:val="-2"/>
          <w:rtl/>
          <w:lang w:val="en-GB"/>
        </w:rPr>
        <w:t>المرشحات الخالص</w:t>
      </w:r>
      <w:r w:rsidR="008F3E98" w:rsidRPr="00BD17EA">
        <w:rPr>
          <w:spacing w:val="-2"/>
          <w:rtl/>
          <w:lang w:val="en-GB"/>
        </w:rPr>
        <w:t xml:space="preserve"> وبالتالي يجب أن يكون له إمكانات أداء أفضل. </w:t>
      </w:r>
      <w:r w:rsidRPr="00BD17EA">
        <w:rPr>
          <w:rFonts w:hint="cs"/>
          <w:spacing w:val="-2"/>
          <w:rtl/>
          <w:lang w:val="en-GB"/>
        </w:rPr>
        <w:t>و</w:t>
      </w:r>
      <w:r w:rsidR="008F3E98" w:rsidRPr="00BD17EA">
        <w:rPr>
          <w:spacing w:val="-2"/>
          <w:rtl/>
          <w:lang w:val="en-GB"/>
        </w:rPr>
        <w:t xml:space="preserve">كانت </w:t>
      </w:r>
      <w:r w:rsidRPr="00BD17EA">
        <w:rPr>
          <w:rFonts w:hint="cs"/>
          <w:spacing w:val="-2"/>
          <w:rtl/>
          <w:lang w:val="en-GB"/>
        </w:rPr>
        <w:t>الصيغ الست</w:t>
      </w:r>
      <w:r w:rsidR="008F3E98" w:rsidRPr="00BD17EA">
        <w:rPr>
          <w:spacing w:val="-2"/>
          <w:rtl/>
          <w:lang w:val="en-GB"/>
        </w:rPr>
        <w:t xml:space="preserve"> </w:t>
      </w:r>
      <w:r w:rsidRPr="00BD17EA">
        <w:rPr>
          <w:rFonts w:hint="cs"/>
          <w:spacing w:val="-2"/>
          <w:rtl/>
          <w:lang w:val="en-GB"/>
        </w:rPr>
        <w:t>ال</w:t>
      </w:r>
      <w:r w:rsidR="008F3E98" w:rsidRPr="00BD17EA">
        <w:rPr>
          <w:spacing w:val="-2"/>
          <w:rtl/>
          <w:lang w:val="en-GB"/>
        </w:rPr>
        <w:t xml:space="preserve">مختلفة </w:t>
      </w:r>
      <w:r w:rsidRPr="00BD17EA">
        <w:rPr>
          <w:rFonts w:hint="cs"/>
          <w:spacing w:val="-2"/>
          <w:rtl/>
          <w:lang w:val="en-GB"/>
        </w:rPr>
        <w:t>ل</w:t>
      </w:r>
      <w:r w:rsidR="008F3E98" w:rsidRPr="00BD17EA">
        <w:rPr>
          <w:spacing w:val="-2"/>
          <w:rtl/>
          <w:lang w:val="en-GB"/>
        </w:rPr>
        <w:t xml:space="preserve">لنموذج المدمج متاحة لعملية الاختيار. </w:t>
      </w:r>
      <w:r w:rsidRPr="00BD17EA">
        <w:rPr>
          <w:rFonts w:hint="cs"/>
          <w:spacing w:val="-2"/>
          <w:rtl/>
          <w:lang w:val="en-GB"/>
        </w:rPr>
        <w:t>و</w:t>
      </w:r>
      <w:r w:rsidR="008F3E98" w:rsidRPr="00BD17EA">
        <w:rPr>
          <w:spacing w:val="-2"/>
          <w:rtl/>
          <w:lang w:val="en-GB"/>
        </w:rPr>
        <w:t>أظهر</w:t>
      </w:r>
      <w:r w:rsidRPr="00BD17EA">
        <w:rPr>
          <w:rFonts w:hint="cs"/>
          <w:spacing w:val="-2"/>
          <w:rtl/>
          <w:lang w:val="en-GB"/>
        </w:rPr>
        <w:t>ت</w:t>
      </w:r>
      <w:r w:rsidR="008F3E98" w:rsidRPr="00BD17EA">
        <w:rPr>
          <w:spacing w:val="-2"/>
          <w:rtl/>
          <w:lang w:val="en-GB"/>
        </w:rPr>
        <w:t xml:space="preserve"> </w:t>
      </w:r>
      <w:r w:rsidRPr="00BD17EA">
        <w:rPr>
          <w:rFonts w:hint="cs"/>
          <w:spacing w:val="-2"/>
          <w:rtl/>
          <w:lang w:val="en-GB"/>
        </w:rPr>
        <w:t>الصيغة المختارة</w:t>
      </w:r>
      <w:r w:rsidR="008F3E98" w:rsidRPr="00BD17EA">
        <w:rPr>
          <w:spacing w:val="-2"/>
          <w:rtl/>
          <w:lang w:val="en-GB"/>
        </w:rPr>
        <w:t xml:space="preserve"> "</w:t>
      </w:r>
      <w:r w:rsidR="008F3E98" w:rsidRPr="00BD17EA">
        <w:rPr>
          <w:spacing w:val="-2"/>
          <w:lang w:val="en-GB"/>
        </w:rPr>
        <w:t>CombNnODG3</w:t>
      </w:r>
      <w:r w:rsidR="008F3E98" w:rsidRPr="00BD17EA">
        <w:rPr>
          <w:spacing w:val="-2"/>
          <w:rtl/>
          <w:lang w:val="en-GB"/>
        </w:rPr>
        <w:t>" قيما</w:t>
      </w:r>
      <w:r w:rsidRPr="00BD17EA">
        <w:rPr>
          <w:rFonts w:hint="cs"/>
          <w:spacing w:val="-2"/>
          <w:rtl/>
          <w:lang w:val="en-GB"/>
        </w:rPr>
        <w:t>ً</w:t>
      </w:r>
      <w:r w:rsidR="008F3E98" w:rsidRPr="00BD17EA">
        <w:rPr>
          <w:spacing w:val="-2"/>
          <w:rtl/>
          <w:lang w:val="en-GB"/>
        </w:rPr>
        <w:t xml:space="preserve"> </w:t>
      </w:r>
      <w:r w:rsidRPr="00BD17EA">
        <w:rPr>
          <w:rFonts w:hint="cs"/>
          <w:spacing w:val="-2"/>
          <w:rtl/>
          <w:lang w:val="en-GB"/>
        </w:rPr>
        <w:t>شاذة</w:t>
      </w:r>
      <w:r w:rsidR="008F3E98" w:rsidRPr="00BD17EA">
        <w:rPr>
          <w:spacing w:val="-2"/>
          <w:rtl/>
          <w:lang w:val="en-GB"/>
        </w:rPr>
        <w:t xml:space="preserve"> أقل بالإضافة إلى </w:t>
      </w:r>
      <w:r w:rsidRPr="00BD17EA">
        <w:rPr>
          <w:rFonts w:hint="cs"/>
          <w:spacing w:val="-2"/>
          <w:rtl/>
          <w:lang w:val="en-GB"/>
        </w:rPr>
        <w:t>ترابط</w:t>
      </w:r>
      <w:r w:rsidR="008F3E98" w:rsidRPr="00BD17EA">
        <w:rPr>
          <w:spacing w:val="-2"/>
          <w:rtl/>
          <w:lang w:val="en-GB"/>
        </w:rPr>
        <w:t xml:space="preserve"> أعلى </w:t>
      </w:r>
      <w:r w:rsidRPr="00BD17EA">
        <w:rPr>
          <w:spacing w:val="-2"/>
          <w:lang w:val="en-GB"/>
        </w:rPr>
        <w:t>(r</w:t>
      </w:r>
      <w:r w:rsidRPr="00BD17EA">
        <w:rPr>
          <w:rFonts w:ascii="Symbol" w:hAnsi="Symbol"/>
          <w:spacing w:val="-2"/>
        </w:rPr>
        <w:sym w:font="Symbol" w:char="F03D"/>
      </w:r>
      <w:r w:rsidRPr="00BD17EA">
        <w:rPr>
          <w:spacing w:val="-2"/>
          <w:lang w:val="en-GB"/>
        </w:rPr>
        <w:t>0.851 for CRC’97)</w:t>
      </w:r>
      <w:r w:rsidR="00AA66DD" w:rsidRPr="00BD17EA">
        <w:rPr>
          <w:spacing w:val="-2"/>
          <w:rtl/>
          <w:lang w:val="en-GB"/>
        </w:rPr>
        <w:t xml:space="preserve"> </w:t>
      </w:r>
      <w:r w:rsidR="008F3E98" w:rsidRPr="00BD17EA">
        <w:rPr>
          <w:spacing w:val="-2"/>
          <w:rtl/>
          <w:lang w:val="en-GB"/>
        </w:rPr>
        <w:t>مقارنة بال</w:t>
      </w:r>
      <w:r w:rsidRPr="00BD17EA">
        <w:rPr>
          <w:rFonts w:hint="cs"/>
          <w:spacing w:val="-2"/>
          <w:rtl/>
          <w:lang w:val="en-GB"/>
        </w:rPr>
        <w:t>صيغ</w:t>
      </w:r>
      <w:r w:rsidR="008F3E98" w:rsidRPr="00BD17EA">
        <w:rPr>
          <w:spacing w:val="-2"/>
          <w:rtl/>
          <w:lang w:val="en-GB"/>
        </w:rPr>
        <w:t xml:space="preserve"> الأخرى. </w:t>
      </w:r>
      <w:r w:rsidRPr="00BD17EA">
        <w:rPr>
          <w:rFonts w:hint="cs"/>
          <w:spacing w:val="-2"/>
          <w:rtl/>
          <w:lang w:val="en-GB"/>
        </w:rPr>
        <w:t>و</w:t>
      </w:r>
      <w:r w:rsidR="008F3E98" w:rsidRPr="00BD17EA">
        <w:rPr>
          <w:spacing w:val="-2"/>
          <w:rtl/>
          <w:lang w:val="en-GB"/>
        </w:rPr>
        <w:t xml:space="preserve">كان </w:t>
      </w:r>
      <w:r w:rsidRPr="00BD17EA">
        <w:rPr>
          <w:rFonts w:hint="cs"/>
          <w:spacing w:val="-2"/>
          <w:rtl/>
          <w:lang w:val="en-GB"/>
        </w:rPr>
        <w:t>ترابط هذه الصيغة</w:t>
      </w:r>
      <w:r w:rsidR="008F3E98" w:rsidRPr="00BD17EA">
        <w:rPr>
          <w:spacing w:val="-2"/>
          <w:rtl/>
          <w:lang w:val="en-GB"/>
        </w:rPr>
        <w:t xml:space="preserve"> </w:t>
      </w:r>
      <w:r w:rsidRPr="00BD17EA">
        <w:rPr>
          <w:rFonts w:hint="cs"/>
          <w:spacing w:val="-2"/>
          <w:rtl/>
          <w:lang w:val="en-GB"/>
        </w:rPr>
        <w:t>بالنسبة ل</w:t>
      </w:r>
      <w:r w:rsidR="008F3E98" w:rsidRPr="00BD17EA">
        <w:rPr>
          <w:spacing w:val="-2"/>
          <w:rtl/>
          <w:lang w:val="en-GB"/>
        </w:rPr>
        <w:t xml:space="preserve">قاعدة البيانات </w:t>
      </w:r>
      <w:r w:rsidRPr="00BD17EA">
        <w:rPr>
          <w:spacing w:val="-2"/>
          <w:lang w:val="en-GB"/>
        </w:rPr>
        <w:t>3</w:t>
      </w:r>
      <w:r w:rsidR="008F3E98" w:rsidRPr="00BD17EA">
        <w:rPr>
          <w:spacing w:val="-2"/>
          <w:rtl/>
          <w:lang w:val="en-GB"/>
        </w:rPr>
        <w:t xml:space="preserve"> الكاملة بنفس الترتيب من حيث الحجم الموجود </w:t>
      </w:r>
      <w:r w:rsidRPr="00BD17EA">
        <w:rPr>
          <w:rFonts w:hint="cs"/>
          <w:spacing w:val="-2"/>
          <w:rtl/>
          <w:lang w:val="en-GB"/>
        </w:rPr>
        <w:t>الخاص بالصيغة</w:t>
      </w:r>
      <w:r w:rsidR="008F3E98" w:rsidRPr="00BD17EA">
        <w:rPr>
          <w:spacing w:val="-2"/>
          <w:rtl/>
          <w:lang w:val="en-GB"/>
        </w:rPr>
        <w:t xml:space="preserve"> "</w:t>
      </w:r>
      <w:r w:rsidR="008F3E98" w:rsidRPr="00BD17EA">
        <w:rPr>
          <w:spacing w:val="-2"/>
          <w:lang w:val="en-GB"/>
        </w:rPr>
        <w:t>CombODG3</w:t>
      </w:r>
      <w:r w:rsidR="008F3E98" w:rsidRPr="00BD17EA">
        <w:rPr>
          <w:spacing w:val="-2"/>
          <w:rtl/>
          <w:lang w:val="en-GB"/>
        </w:rPr>
        <w:t>"، ولكنه</w:t>
      </w:r>
      <w:r w:rsidRPr="00BD17EA">
        <w:rPr>
          <w:rFonts w:hint="cs"/>
          <w:spacing w:val="-2"/>
          <w:rtl/>
          <w:lang w:val="en-GB"/>
        </w:rPr>
        <w:t>ا</w:t>
      </w:r>
      <w:r w:rsidR="008F3E98" w:rsidRPr="00BD17EA">
        <w:rPr>
          <w:spacing w:val="-2"/>
          <w:rtl/>
          <w:lang w:val="en-GB"/>
        </w:rPr>
        <w:t xml:space="preserve"> أظهر</w:t>
      </w:r>
      <w:r w:rsidRPr="00BD17EA">
        <w:rPr>
          <w:rFonts w:hint="cs"/>
          <w:spacing w:val="-2"/>
          <w:rtl/>
          <w:lang w:val="en-GB"/>
        </w:rPr>
        <w:t>ت</w:t>
      </w:r>
      <w:r w:rsidR="008F3E98" w:rsidRPr="00BD17EA">
        <w:rPr>
          <w:spacing w:val="-2"/>
          <w:rtl/>
          <w:lang w:val="en-GB"/>
        </w:rPr>
        <w:t xml:space="preserve"> </w:t>
      </w:r>
      <w:r w:rsidRPr="00BD17EA">
        <w:rPr>
          <w:rFonts w:hint="cs"/>
          <w:spacing w:val="-2"/>
          <w:rtl/>
          <w:lang w:val="en-GB"/>
        </w:rPr>
        <w:t>ترابطاً</w:t>
      </w:r>
      <w:r w:rsidR="008F3E98" w:rsidRPr="00BD17EA">
        <w:rPr>
          <w:spacing w:val="-2"/>
          <w:rtl/>
          <w:lang w:val="en-GB"/>
        </w:rPr>
        <w:t xml:space="preserve"> أعلى مقارنة بال</w:t>
      </w:r>
      <w:r w:rsidRPr="00BD17EA">
        <w:rPr>
          <w:rFonts w:hint="cs"/>
          <w:spacing w:val="-2"/>
          <w:rtl/>
          <w:lang w:val="en-GB"/>
        </w:rPr>
        <w:t>صيغ</w:t>
      </w:r>
      <w:r w:rsidR="008F3E98" w:rsidRPr="00BD17EA">
        <w:rPr>
          <w:spacing w:val="-2"/>
          <w:rtl/>
          <w:lang w:val="en-GB"/>
        </w:rPr>
        <w:t xml:space="preserve"> الأخرى.</w:t>
      </w:r>
    </w:p>
    <w:p w14:paraId="67E113F7" w14:textId="77777777" w:rsidR="00A73947" w:rsidRDefault="00A73947" w:rsidP="00190A2A">
      <w:pPr>
        <w:rPr>
          <w:spacing w:val="-2"/>
          <w:rtl/>
          <w:lang w:val="en-GB"/>
        </w:rPr>
      </w:pPr>
    </w:p>
    <w:p w14:paraId="29F853E5" w14:textId="77777777" w:rsidR="00A73947" w:rsidRPr="00BD17EA" w:rsidRDefault="00A73947" w:rsidP="00190A2A">
      <w:pPr>
        <w:rPr>
          <w:spacing w:val="-2"/>
          <w:lang w:val="en-GB"/>
        </w:rPr>
      </w:pPr>
    </w:p>
    <w:p w14:paraId="795355C2" w14:textId="11F2B980" w:rsidR="002C00F6" w:rsidRPr="00D37BD6" w:rsidRDefault="00CB59DB" w:rsidP="000732E1">
      <w:pPr>
        <w:pStyle w:val="AnnexNoTitle"/>
      </w:pPr>
      <w:bookmarkStart w:id="1207" w:name="_Toc165969920"/>
      <w:r>
        <w:rPr>
          <w:rFonts w:hint="cs"/>
          <w:rtl/>
        </w:rPr>
        <w:t>المرفق</w:t>
      </w:r>
      <w:r w:rsidR="002C00F6" w:rsidRPr="00D37BD6">
        <w:rPr>
          <w:rtl/>
        </w:rPr>
        <w:t xml:space="preserve"> </w:t>
      </w:r>
      <w:r w:rsidR="002C00F6">
        <w:t>2</w:t>
      </w:r>
      <w:r w:rsidR="002C00F6" w:rsidRPr="00D37BD6">
        <w:br/>
      </w:r>
      <w:r>
        <w:rPr>
          <w:rFonts w:hint="cs"/>
          <w:rtl/>
        </w:rPr>
        <w:t>بالملحق</w:t>
      </w:r>
      <w:r w:rsidR="002C00F6" w:rsidRPr="00D37BD6">
        <w:rPr>
          <w:rtl/>
        </w:rPr>
        <w:t xml:space="preserve"> </w:t>
      </w:r>
      <w:r w:rsidR="002C00F6">
        <w:t>2</w:t>
      </w:r>
      <w:r w:rsidR="002C00F6" w:rsidRPr="00D37BD6">
        <w:rPr>
          <w:rtl/>
        </w:rPr>
        <w:br/>
      </w:r>
      <w:r w:rsidR="002C00F6" w:rsidRPr="00D37BD6">
        <w:rPr>
          <w:rtl/>
        </w:rPr>
        <w:br/>
      </w:r>
      <w:r w:rsidR="00190A2A">
        <w:rPr>
          <w:rFonts w:hint="cs"/>
          <w:rtl/>
          <w:lang w:bidi="ar-SY"/>
        </w:rPr>
        <w:t>أوصاف قواعد البيانات المرجعية</w:t>
      </w:r>
      <w:bookmarkEnd w:id="1207"/>
    </w:p>
    <w:p w14:paraId="11172CF4" w14:textId="5FC5CCE2" w:rsidR="000435DA" w:rsidRPr="00F27472" w:rsidRDefault="000435DA" w:rsidP="008700B7">
      <w:pPr>
        <w:pStyle w:val="Heading1"/>
      </w:pPr>
      <w:bookmarkStart w:id="1208" w:name="_Toc411998582"/>
      <w:bookmarkStart w:id="1209" w:name="_Toc414873036"/>
      <w:bookmarkStart w:id="1210" w:name="_Toc415385278"/>
      <w:bookmarkStart w:id="1211" w:name="_Toc425054192"/>
      <w:bookmarkStart w:id="1212" w:name="_Toc133255976"/>
      <w:bookmarkStart w:id="1213" w:name="_Toc165969921"/>
      <w:bookmarkStart w:id="1214" w:name="_Toc414873029"/>
      <w:bookmarkEnd w:id="931"/>
      <w:bookmarkEnd w:id="932"/>
      <w:r w:rsidRPr="00190A2A">
        <w:t>1</w:t>
      </w:r>
      <w:r w:rsidRPr="00F27472">
        <w:tab/>
      </w:r>
      <w:bookmarkEnd w:id="1208"/>
      <w:bookmarkEnd w:id="1209"/>
      <w:bookmarkEnd w:id="1210"/>
      <w:bookmarkEnd w:id="1211"/>
      <w:bookmarkEnd w:id="1212"/>
      <w:r w:rsidR="00190A2A" w:rsidRPr="00190A2A">
        <w:rPr>
          <w:rFonts w:hint="cs"/>
          <w:rtl/>
        </w:rPr>
        <w:t>مقدمة</w:t>
      </w:r>
      <w:bookmarkEnd w:id="1213"/>
    </w:p>
    <w:p w14:paraId="1960ABFA" w14:textId="03A9DA11" w:rsidR="00190A2A" w:rsidRPr="00190A2A" w:rsidRDefault="00190A2A" w:rsidP="00190A2A">
      <w:pPr>
        <w:rPr>
          <w:rtl/>
          <w:lang w:val="en-GB"/>
        </w:rPr>
      </w:pPr>
      <w:r w:rsidRPr="00190A2A">
        <w:rPr>
          <w:rtl/>
          <w:lang w:val="en-GB"/>
        </w:rPr>
        <w:t>أثناء تطوير طريقة القياس الموضوعي لجودة الصوت المدركة، تم استخدام عدد من قواعد البيانات للتدريب والتحق</w:t>
      </w:r>
      <w:r>
        <w:rPr>
          <w:rFonts w:hint="cs"/>
          <w:rtl/>
          <w:lang w:val="en-GB"/>
        </w:rPr>
        <w:t>ق</w:t>
      </w:r>
      <w:r w:rsidRPr="00190A2A">
        <w:rPr>
          <w:rtl/>
          <w:lang w:val="en-GB"/>
        </w:rPr>
        <w:t>.</w:t>
      </w:r>
    </w:p>
    <w:p w14:paraId="2CB26133" w14:textId="49C1794B" w:rsidR="00190A2A" w:rsidRPr="00190A2A" w:rsidRDefault="00190A2A" w:rsidP="00190A2A">
      <w:pPr>
        <w:rPr>
          <w:rtl/>
          <w:lang w:val="en-GB"/>
        </w:rPr>
      </w:pPr>
      <w:r>
        <w:rPr>
          <w:rFonts w:hint="cs"/>
          <w:rtl/>
          <w:lang w:val="en-GB"/>
        </w:rPr>
        <w:t>و</w:t>
      </w:r>
      <w:r w:rsidRPr="00190A2A">
        <w:rPr>
          <w:rtl/>
          <w:lang w:val="en-GB"/>
        </w:rPr>
        <w:t xml:space="preserve">تحتوي بعض قواعد البيانات المدرجة على بيانات سماعات الرأس ومكبرات الصوت، وبعضها يحتوي على بيانات سماعات الرأس فقط. </w:t>
      </w:r>
      <w:r>
        <w:rPr>
          <w:rFonts w:hint="cs"/>
          <w:rtl/>
          <w:lang w:val="en-GB"/>
        </w:rPr>
        <w:t>و</w:t>
      </w:r>
      <w:r w:rsidRPr="00190A2A">
        <w:rPr>
          <w:rtl/>
          <w:lang w:val="en-GB"/>
        </w:rPr>
        <w:t xml:space="preserve">بالنسبة لقواعد البيانات التي تحتوي على مجموعات منفصلة من البيانات المتاحة لعرض مكبرات الصوت وسماعات الرأس، </w:t>
      </w:r>
      <w:r w:rsidR="005119A4">
        <w:rPr>
          <w:rFonts w:hint="cs"/>
          <w:rtl/>
          <w:lang w:val="en-GB"/>
        </w:rPr>
        <w:t>اُستخدمت</w:t>
      </w:r>
      <w:r w:rsidRPr="00190A2A">
        <w:rPr>
          <w:rtl/>
          <w:lang w:val="en-GB"/>
        </w:rPr>
        <w:t xml:space="preserve"> بيانات سماعات الرأس فقط.</w:t>
      </w:r>
    </w:p>
    <w:p w14:paraId="41244403" w14:textId="58EF74C6" w:rsidR="000435DA" w:rsidRPr="00F27472" w:rsidRDefault="005119A4" w:rsidP="00190A2A">
      <w:pPr>
        <w:rPr>
          <w:lang w:val="en-GB"/>
        </w:rPr>
      </w:pPr>
      <w:r>
        <w:rPr>
          <w:rFonts w:hint="cs"/>
          <w:rtl/>
          <w:lang w:val="en-GB"/>
        </w:rPr>
        <w:t>ويُعرف</w:t>
      </w:r>
      <w:r w:rsidR="00190A2A" w:rsidRPr="00190A2A">
        <w:rPr>
          <w:rtl/>
          <w:lang w:val="en-GB"/>
        </w:rPr>
        <w:t xml:space="preserve"> العنصر على أنه جزء صوتي يستخدم في التقييم الشخصي. </w:t>
      </w:r>
      <w:r>
        <w:rPr>
          <w:rFonts w:hint="cs"/>
          <w:rtl/>
          <w:lang w:val="en-GB"/>
        </w:rPr>
        <w:t>و</w:t>
      </w:r>
      <w:r w:rsidR="00190A2A" w:rsidRPr="00190A2A">
        <w:rPr>
          <w:rtl/>
          <w:lang w:val="en-GB"/>
        </w:rPr>
        <w:t>تشير الحالة إلى حالة تدهور واحدة</w:t>
      </w:r>
      <w:r>
        <w:rPr>
          <w:rFonts w:hint="cs"/>
          <w:rtl/>
          <w:lang w:val="en-GB"/>
        </w:rPr>
        <w:t xml:space="preserve"> واُستخدمت</w:t>
      </w:r>
      <w:r w:rsidR="00190A2A" w:rsidRPr="00190A2A">
        <w:rPr>
          <w:rtl/>
          <w:lang w:val="en-GB"/>
        </w:rPr>
        <w:t xml:space="preserve"> جميع العناصر لجميع ال</w:t>
      </w:r>
      <w:r>
        <w:rPr>
          <w:rFonts w:hint="cs"/>
          <w:rtl/>
          <w:lang w:val="en-GB"/>
        </w:rPr>
        <w:t>حالات</w:t>
      </w:r>
      <w:r w:rsidR="00190A2A" w:rsidRPr="00190A2A">
        <w:rPr>
          <w:rtl/>
          <w:lang w:val="en-GB"/>
        </w:rPr>
        <w:t xml:space="preserve"> التجريبية باستثناء دراسات</w:t>
      </w:r>
      <w:r>
        <w:rPr>
          <w:rFonts w:hint="cs"/>
          <w:rtl/>
          <w:lang w:val="en-GB"/>
        </w:rPr>
        <w:t xml:space="preserve"> قاعدتي البيانات</w:t>
      </w:r>
      <w:r w:rsidR="00190A2A" w:rsidRPr="00190A2A">
        <w:rPr>
          <w:rtl/>
          <w:lang w:val="en-GB"/>
        </w:rPr>
        <w:t xml:space="preserve"> </w:t>
      </w:r>
      <w:r w:rsidR="00190A2A" w:rsidRPr="00190A2A">
        <w:rPr>
          <w:lang w:val="en-GB"/>
        </w:rPr>
        <w:t>DB2</w:t>
      </w:r>
      <w:r w:rsidR="00190A2A" w:rsidRPr="00190A2A">
        <w:rPr>
          <w:rtl/>
          <w:lang w:val="en-GB"/>
        </w:rPr>
        <w:t xml:space="preserve"> و</w:t>
      </w:r>
      <w:r w:rsidR="00190A2A" w:rsidRPr="00190A2A">
        <w:rPr>
          <w:lang w:val="en-GB"/>
        </w:rPr>
        <w:t>DB3</w:t>
      </w:r>
      <w:r w:rsidR="00190A2A" w:rsidRPr="00190A2A">
        <w:rPr>
          <w:rtl/>
          <w:lang w:val="en-GB"/>
        </w:rPr>
        <w:t xml:space="preserve">. </w:t>
      </w:r>
      <w:r>
        <w:rPr>
          <w:rFonts w:hint="cs"/>
          <w:rtl/>
          <w:lang w:val="en-GB"/>
        </w:rPr>
        <w:t>واُستخدمت قاعدة البيانات</w:t>
      </w:r>
      <w:r w:rsidR="00190A2A" w:rsidRPr="00190A2A">
        <w:rPr>
          <w:rtl/>
          <w:lang w:val="en-GB"/>
        </w:rPr>
        <w:t xml:space="preserve"> </w:t>
      </w:r>
      <w:r w:rsidR="00190A2A" w:rsidRPr="00190A2A">
        <w:rPr>
          <w:lang w:val="en-GB"/>
        </w:rPr>
        <w:t>DB3</w:t>
      </w:r>
      <w:r w:rsidR="00190A2A" w:rsidRPr="00190A2A">
        <w:rPr>
          <w:rtl/>
          <w:lang w:val="en-GB"/>
        </w:rPr>
        <w:t xml:space="preserve"> جزئيا</w:t>
      </w:r>
      <w:r>
        <w:rPr>
          <w:rFonts w:hint="cs"/>
          <w:rtl/>
          <w:lang w:val="en-GB"/>
        </w:rPr>
        <w:t>ً</w:t>
      </w:r>
      <w:r w:rsidR="00190A2A" w:rsidRPr="00190A2A">
        <w:rPr>
          <w:rtl/>
          <w:lang w:val="en-GB"/>
        </w:rPr>
        <w:t xml:space="preserve"> للتدريب وجزئيا</w:t>
      </w:r>
      <w:r>
        <w:rPr>
          <w:rFonts w:hint="cs"/>
          <w:rtl/>
          <w:lang w:val="en-GB"/>
        </w:rPr>
        <w:t>ً</w:t>
      </w:r>
      <w:r w:rsidR="00190A2A" w:rsidRPr="00190A2A">
        <w:rPr>
          <w:rtl/>
          <w:lang w:val="en-GB"/>
        </w:rPr>
        <w:t xml:space="preserve"> للتحقق (تم استخدام </w:t>
      </w:r>
      <w:r>
        <w:rPr>
          <w:lang w:val="en-GB"/>
        </w:rPr>
        <w:t>52</w:t>
      </w:r>
      <w:r w:rsidR="00190A2A" w:rsidRPr="00190A2A">
        <w:rPr>
          <w:rtl/>
          <w:lang w:val="en-GB"/>
        </w:rPr>
        <w:t xml:space="preserve"> عنصرا</w:t>
      </w:r>
      <w:r>
        <w:rPr>
          <w:rFonts w:hint="cs"/>
          <w:rtl/>
          <w:lang w:val="en-GB"/>
        </w:rPr>
        <w:t>ً</w:t>
      </w:r>
      <w:r w:rsidR="00190A2A" w:rsidRPr="00190A2A">
        <w:rPr>
          <w:rtl/>
          <w:lang w:val="en-GB"/>
        </w:rPr>
        <w:t xml:space="preserve"> من أصل </w:t>
      </w:r>
      <w:r>
        <w:rPr>
          <w:lang w:val="en-GB"/>
        </w:rPr>
        <w:t>84</w:t>
      </w:r>
      <w:r w:rsidR="00190A2A" w:rsidRPr="00190A2A">
        <w:rPr>
          <w:rtl/>
          <w:lang w:val="en-GB"/>
        </w:rPr>
        <w:t xml:space="preserve"> عنصرا</w:t>
      </w:r>
      <w:r>
        <w:rPr>
          <w:rFonts w:hint="cs"/>
          <w:rtl/>
          <w:lang w:val="en-GB"/>
        </w:rPr>
        <w:t>ً</w:t>
      </w:r>
      <w:r w:rsidR="00190A2A" w:rsidRPr="00190A2A">
        <w:rPr>
          <w:rtl/>
          <w:lang w:val="en-GB"/>
        </w:rPr>
        <w:t xml:space="preserve"> للتدريب في المرحلة الثانية من التحقق).</w:t>
      </w:r>
    </w:p>
    <w:p w14:paraId="5A3436BB" w14:textId="55085B37" w:rsidR="000435DA" w:rsidRPr="00F27472" w:rsidRDefault="005119A4" w:rsidP="00245D86">
      <w:pPr>
        <w:pStyle w:val="Headingb"/>
        <w:jc w:val="left"/>
        <w:rPr>
          <w:lang w:val="en-GB"/>
        </w:rPr>
      </w:pPr>
      <w:r>
        <w:rPr>
          <w:rFonts w:hint="cs"/>
          <w:rtl/>
          <w:lang w:val="en-GB"/>
        </w:rPr>
        <w:t>التدريب</w:t>
      </w:r>
    </w:p>
    <w:p w14:paraId="20247861" w14:textId="12F3EC05" w:rsidR="000435DA" w:rsidRPr="00F27472" w:rsidRDefault="000435DA" w:rsidP="00E9599D">
      <w:pPr>
        <w:pStyle w:val="enumlev1"/>
        <w:tabs>
          <w:tab w:val="left" w:pos="426"/>
        </w:tabs>
        <w:rPr>
          <w:lang w:val="en-GB"/>
        </w:rPr>
      </w:pPr>
      <w:r w:rsidRPr="00F27472">
        <w:rPr>
          <w:lang w:val="en-GB"/>
        </w:rPr>
        <w:t>–</w:t>
      </w:r>
      <w:r w:rsidRPr="00F27472">
        <w:rPr>
          <w:lang w:val="en-GB"/>
        </w:rPr>
        <w:tab/>
      </w:r>
      <w:bookmarkStart w:id="1215" w:name="lt_pId3915"/>
      <w:r w:rsidRPr="00F27472">
        <w:rPr>
          <w:lang w:val="en-GB"/>
        </w:rPr>
        <w:t>MPEG90</w:t>
      </w:r>
      <w:bookmarkEnd w:id="1215"/>
      <w:r w:rsidR="000868F5">
        <w:rPr>
          <w:rFonts w:hint="cs"/>
          <w:rtl/>
          <w:lang w:val="en-GB"/>
        </w:rPr>
        <w:t> </w:t>
      </w:r>
    </w:p>
    <w:p w14:paraId="322AEFEA" w14:textId="31E72F56" w:rsidR="000435DA" w:rsidRPr="00F27472" w:rsidRDefault="000435DA" w:rsidP="00E9599D">
      <w:pPr>
        <w:pStyle w:val="enumlev2"/>
        <w:tabs>
          <w:tab w:val="left" w:pos="851"/>
        </w:tabs>
        <w:ind w:left="851" w:hanging="425"/>
        <w:rPr>
          <w:lang w:val="en-GB"/>
        </w:rPr>
      </w:pPr>
      <w:r w:rsidRPr="00F27472">
        <w:rPr>
          <w:lang w:val="en-GB"/>
        </w:rPr>
        <w:t>–</w:t>
      </w:r>
      <w:r w:rsidRPr="00F27472">
        <w:rPr>
          <w:lang w:val="en-GB"/>
        </w:rPr>
        <w:tab/>
      </w:r>
      <w:r w:rsidR="005119A4" w:rsidRPr="005119A4">
        <w:rPr>
          <w:rtl/>
          <w:lang w:val="en-GB" w:bidi="ar-SY"/>
        </w:rPr>
        <w:t xml:space="preserve">يغطي متوسط </w:t>
      </w:r>
      <w:r w:rsidR="005119A4">
        <w:rPr>
          <w:rFonts w:hint="cs"/>
          <w:rtl/>
          <w:lang w:val="en-GB" w:bidi="ar-SY"/>
        </w:rPr>
        <w:t xml:space="preserve">الدرجات </w:t>
      </w:r>
      <w:r w:rsidR="005119A4">
        <w:rPr>
          <w:lang w:bidi="ar-SY"/>
        </w:rPr>
        <w:t>SDG</w:t>
      </w:r>
      <w:r w:rsidR="005119A4" w:rsidRPr="005119A4">
        <w:rPr>
          <w:rtl/>
          <w:lang w:val="en-GB" w:bidi="ar-SY"/>
        </w:rPr>
        <w:t xml:space="preserve"> لكل عنصر بشكل م</w:t>
      </w:r>
      <w:r w:rsidR="005119A4">
        <w:rPr>
          <w:rFonts w:hint="cs"/>
          <w:rtl/>
          <w:lang w:val="en-GB" w:bidi="ar-SY"/>
        </w:rPr>
        <w:t>نتظم</w:t>
      </w:r>
      <w:r w:rsidR="005119A4" w:rsidRPr="005119A4">
        <w:rPr>
          <w:rtl/>
          <w:lang w:val="en-GB" w:bidi="ar-SY"/>
        </w:rPr>
        <w:t xml:space="preserve"> النطاق من </w:t>
      </w:r>
      <w:r w:rsidR="005119A4">
        <w:rPr>
          <w:lang w:val="en-GB" w:bidi="ar-SY"/>
        </w:rPr>
        <w:t>0,0</w:t>
      </w:r>
      <w:r w:rsidR="005119A4" w:rsidRPr="005119A4">
        <w:rPr>
          <w:rtl/>
          <w:lang w:val="en-GB" w:bidi="ar-SY"/>
        </w:rPr>
        <w:t xml:space="preserve"> إلى </w:t>
      </w:r>
      <w:r w:rsidR="005119A4">
        <w:rPr>
          <w:lang w:val="en-GB" w:bidi="ar-SY"/>
        </w:rPr>
        <w:t>4,0</w:t>
      </w:r>
      <w:r w:rsidR="000868F5">
        <w:rPr>
          <w:lang w:val="en-GB" w:bidi="ar-SY"/>
        </w:rPr>
        <w:t>–</w:t>
      </w:r>
      <w:r w:rsidR="005119A4" w:rsidRPr="005119A4">
        <w:rPr>
          <w:rtl/>
          <w:lang w:val="en-GB" w:bidi="ar-SY"/>
        </w:rPr>
        <w:t>.</w:t>
      </w:r>
    </w:p>
    <w:p w14:paraId="5D22321B" w14:textId="374DD25D" w:rsidR="002C00F6" w:rsidRPr="0092571F" w:rsidRDefault="002C00F6" w:rsidP="002C00F6">
      <w:pPr>
        <w:pStyle w:val="enumlev2"/>
        <w:tabs>
          <w:tab w:val="left" w:pos="851"/>
        </w:tabs>
        <w:ind w:left="851" w:hanging="425"/>
        <w:rPr>
          <w:rtl/>
        </w:rPr>
      </w:pPr>
      <w:r w:rsidRPr="00F27472">
        <w:rPr>
          <w:lang w:val="en-GB"/>
        </w:rPr>
        <w:t>–</w:t>
      </w:r>
      <w:r w:rsidRPr="00F27472">
        <w:rPr>
          <w:lang w:val="en-GB"/>
        </w:rPr>
        <w:tab/>
      </w:r>
      <w:r w:rsidR="0092571F">
        <w:rPr>
          <w:rFonts w:hint="cs"/>
          <w:rtl/>
          <w:lang w:val="en-GB" w:bidi="ar-SY"/>
        </w:rPr>
        <w:t xml:space="preserve">تقرير اختبار </w:t>
      </w:r>
      <w:r w:rsidR="0092571F">
        <w:rPr>
          <w:lang w:bidi="ar-SY"/>
        </w:rPr>
        <w:t>MPEG/Audio</w:t>
      </w:r>
      <w:r w:rsidR="0092571F">
        <w:rPr>
          <w:rFonts w:hint="cs"/>
          <w:rtl/>
        </w:rPr>
        <w:t xml:space="preserve"> للفريق </w:t>
      </w:r>
      <w:r w:rsidR="0092571F" w:rsidRPr="00F27472">
        <w:rPr>
          <w:lang w:val="en-GB"/>
        </w:rPr>
        <w:t>ISO/IEC JTC 1/SC 2/WG 11</w:t>
      </w:r>
      <w:r w:rsidR="0092571F">
        <w:rPr>
          <w:rFonts w:hint="cs"/>
          <w:rtl/>
          <w:lang w:val="en-GB"/>
        </w:rPr>
        <w:t xml:space="preserve">، الوثيقة </w:t>
      </w:r>
      <w:r w:rsidR="0092571F" w:rsidRPr="00F27472">
        <w:rPr>
          <w:lang w:val="en-GB"/>
        </w:rPr>
        <w:t>MPEG90/N0030</w:t>
      </w:r>
      <w:r w:rsidR="0092571F">
        <w:rPr>
          <w:rFonts w:hint="cs"/>
          <w:rtl/>
          <w:lang w:val="en-GB"/>
        </w:rPr>
        <w:t xml:space="preserve">، أكتوبر </w:t>
      </w:r>
      <w:r w:rsidR="0092571F">
        <w:t>1990</w:t>
      </w:r>
      <w:r w:rsidR="0092571F">
        <w:rPr>
          <w:rFonts w:hint="cs"/>
          <w:rtl/>
        </w:rPr>
        <w:t>.</w:t>
      </w:r>
    </w:p>
    <w:p w14:paraId="7DE1D1DD" w14:textId="5EFBDE84" w:rsidR="000435DA" w:rsidRPr="00F27472" w:rsidRDefault="000435DA" w:rsidP="00E9599D">
      <w:pPr>
        <w:pStyle w:val="enumlev1"/>
        <w:tabs>
          <w:tab w:val="left" w:pos="426"/>
        </w:tabs>
        <w:rPr>
          <w:lang w:val="en-GB"/>
        </w:rPr>
      </w:pPr>
      <w:r w:rsidRPr="00F27472">
        <w:rPr>
          <w:lang w:val="en-GB"/>
        </w:rPr>
        <w:lastRenderedPageBreak/>
        <w:t>–</w:t>
      </w:r>
      <w:r w:rsidRPr="00F27472">
        <w:rPr>
          <w:lang w:val="en-GB"/>
        </w:rPr>
        <w:tab/>
      </w:r>
      <w:bookmarkStart w:id="1216" w:name="lt_pId3921"/>
      <w:r w:rsidRPr="00F27472">
        <w:rPr>
          <w:lang w:val="en-GB"/>
        </w:rPr>
        <w:t>MPEG91</w:t>
      </w:r>
      <w:bookmarkEnd w:id="1216"/>
      <w:r w:rsidR="000868F5">
        <w:rPr>
          <w:rFonts w:hint="cs"/>
          <w:rtl/>
          <w:lang w:val="en-GB"/>
        </w:rPr>
        <w:t> </w:t>
      </w:r>
    </w:p>
    <w:p w14:paraId="62FB29FF" w14:textId="1DACBA30" w:rsidR="002C00F6" w:rsidRPr="00245D86" w:rsidRDefault="002C00F6" w:rsidP="002C00F6">
      <w:pPr>
        <w:pStyle w:val="enumlev2"/>
        <w:tabs>
          <w:tab w:val="left" w:pos="851"/>
        </w:tabs>
        <w:ind w:left="851" w:hanging="425"/>
        <w:rPr>
          <w:spacing w:val="-4"/>
          <w:lang w:val="en-GB"/>
        </w:rPr>
      </w:pPr>
      <w:r w:rsidRPr="00245D86">
        <w:rPr>
          <w:spacing w:val="-4"/>
          <w:lang w:val="en-GB"/>
        </w:rPr>
        <w:t>–</w:t>
      </w:r>
      <w:r w:rsidRPr="00245D86">
        <w:rPr>
          <w:spacing w:val="-4"/>
          <w:lang w:val="en-GB"/>
        </w:rPr>
        <w:tab/>
      </w:r>
      <w:bookmarkStart w:id="1217" w:name="_Hlk161837598"/>
      <w:r w:rsidR="0092571F" w:rsidRPr="00245D86">
        <w:rPr>
          <w:spacing w:val="-4"/>
          <w:rtl/>
          <w:lang w:val="en-GB" w:bidi="ar-SY"/>
        </w:rPr>
        <w:t xml:space="preserve">كان ما لا يقل عن </w:t>
      </w:r>
      <w:r w:rsidR="0092571F" w:rsidRPr="00245D86">
        <w:rPr>
          <w:spacing w:val="-4"/>
          <w:lang w:val="en-GB" w:bidi="ar-SY"/>
        </w:rPr>
        <w:t>88</w:t>
      </w:r>
      <w:r w:rsidR="0092571F" w:rsidRPr="00245D86">
        <w:rPr>
          <w:spacing w:val="-4"/>
          <w:rtl/>
          <w:lang w:val="en-GB" w:bidi="ar-SY"/>
        </w:rPr>
        <w:t xml:space="preserve"> في المائة من متوسط </w:t>
      </w:r>
      <w:r w:rsidR="0092571F" w:rsidRPr="00245D86">
        <w:rPr>
          <w:rFonts w:hint="cs"/>
          <w:spacing w:val="-4"/>
          <w:rtl/>
          <w:lang w:val="en-GB" w:bidi="ar-SY"/>
        </w:rPr>
        <w:t xml:space="preserve">الدرجات </w:t>
      </w:r>
      <w:r w:rsidR="0092571F" w:rsidRPr="00245D86">
        <w:rPr>
          <w:spacing w:val="-4"/>
          <w:lang w:bidi="ar-SY"/>
        </w:rPr>
        <w:t>SDG</w:t>
      </w:r>
      <w:r w:rsidR="0092571F" w:rsidRPr="00245D86">
        <w:rPr>
          <w:spacing w:val="-4"/>
          <w:rtl/>
          <w:lang w:val="en-GB" w:bidi="ar-SY"/>
        </w:rPr>
        <w:t xml:space="preserve"> لكل عنصر أعلى من </w:t>
      </w:r>
      <w:r w:rsidR="0092571F" w:rsidRPr="00245D86">
        <w:rPr>
          <w:spacing w:val="-4"/>
          <w:lang w:val="en-GB" w:bidi="ar-SY"/>
        </w:rPr>
        <w:t>2,0</w:t>
      </w:r>
      <w:r w:rsidR="000868F5">
        <w:rPr>
          <w:spacing w:val="-4"/>
          <w:lang w:val="en-GB" w:bidi="ar-SY"/>
        </w:rPr>
        <w:t>–</w:t>
      </w:r>
      <w:r w:rsidR="0092571F" w:rsidRPr="00245D86">
        <w:rPr>
          <w:spacing w:val="-4"/>
          <w:rtl/>
          <w:lang w:val="en-GB" w:bidi="ar-SY"/>
        </w:rPr>
        <w:t xml:space="preserve">، وكان النطاق من </w:t>
      </w:r>
      <w:r w:rsidR="0092571F" w:rsidRPr="00245D86">
        <w:rPr>
          <w:spacing w:val="-4"/>
          <w:lang w:val="en-GB" w:bidi="ar-SY"/>
        </w:rPr>
        <w:t>0,1</w:t>
      </w:r>
      <w:r w:rsidR="0092571F" w:rsidRPr="00245D86">
        <w:rPr>
          <w:spacing w:val="-4"/>
          <w:rtl/>
          <w:lang w:val="en-GB" w:bidi="ar-SY"/>
        </w:rPr>
        <w:t xml:space="preserve"> إلى </w:t>
      </w:r>
      <w:r w:rsidR="0092571F" w:rsidRPr="00245D86">
        <w:rPr>
          <w:spacing w:val="-4"/>
          <w:lang w:val="en-GB" w:bidi="ar-SY"/>
        </w:rPr>
        <w:t>3,8</w:t>
      </w:r>
      <w:r w:rsidR="000868F5">
        <w:rPr>
          <w:spacing w:val="-4"/>
          <w:lang w:val="en-GB" w:bidi="ar-SY"/>
        </w:rPr>
        <w:t>–</w:t>
      </w:r>
      <w:r w:rsidR="0092571F" w:rsidRPr="00245D86">
        <w:rPr>
          <w:spacing w:val="-4"/>
          <w:rtl/>
          <w:lang w:val="en-GB" w:bidi="ar-SY"/>
        </w:rPr>
        <w:t>.</w:t>
      </w:r>
    </w:p>
    <w:bookmarkEnd w:id="1217"/>
    <w:p w14:paraId="305F5386" w14:textId="278C2B28" w:rsidR="002C00F6" w:rsidRPr="00F27472" w:rsidRDefault="002C00F6" w:rsidP="002C00F6">
      <w:pPr>
        <w:pStyle w:val="enumlev2"/>
        <w:tabs>
          <w:tab w:val="left" w:pos="851"/>
        </w:tabs>
        <w:ind w:left="851" w:hanging="425"/>
        <w:rPr>
          <w:lang w:val="en-GB"/>
        </w:rPr>
      </w:pPr>
      <w:r w:rsidRPr="00F27472">
        <w:rPr>
          <w:lang w:val="en-GB"/>
        </w:rPr>
        <w:t>–</w:t>
      </w:r>
      <w:r w:rsidRPr="00F27472">
        <w:rPr>
          <w:lang w:val="en-GB"/>
        </w:rPr>
        <w:tab/>
      </w:r>
      <w:r w:rsidR="0092571F">
        <w:rPr>
          <w:rFonts w:hint="cs"/>
          <w:rtl/>
          <w:lang w:val="en-GB" w:bidi="ar-SY"/>
        </w:rPr>
        <w:t xml:space="preserve">تقرير اختبار </w:t>
      </w:r>
      <w:r w:rsidR="0092571F">
        <w:rPr>
          <w:lang w:bidi="ar-SY"/>
        </w:rPr>
        <w:t>MPEG/Audio</w:t>
      </w:r>
      <w:r w:rsidR="0092571F">
        <w:rPr>
          <w:rFonts w:hint="cs"/>
          <w:rtl/>
        </w:rPr>
        <w:t xml:space="preserve"> للفريق </w:t>
      </w:r>
      <w:r w:rsidR="0092571F" w:rsidRPr="00F27472">
        <w:rPr>
          <w:lang w:val="en-GB"/>
        </w:rPr>
        <w:t>ISO/IEC JTC 1/SC 2/WG 11</w:t>
      </w:r>
      <w:r w:rsidR="0092571F">
        <w:rPr>
          <w:rFonts w:hint="cs"/>
          <w:rtl/>
          <w:lang w:val="en-GB"/>
        </w:rPr>
        <w:t xml:space="preserve">، الوثيقة </w:t>
      </w:r>
      <w:r w:rsidR="0092571F" w:rsidRPr="00F27472">
        <w:rPr>
          <w:lang w:val="en-GB"/>
        </w:rPr>
        <w:t>MPEG9</w:t>
      </w:r>
      <w:r w:rsidR="0092571F">
        <w:rPr>
          <w:lang w:val="en-GB"/>
        </w:rPr>
        <w:t>1</w:t>
      </w:r>
      <w:r w:rsidR="0092571F" w:rsidRPr="00F27472">
        <w:rPr>
          <w:lang w:val="en-GB"/>
        </w:rPr>
        <w:t>/N00</w:t>
      </w:r>
      <w:r w:rsidR="0092571F">
        <w:rPr>
          <w:lang w:val="en-GB"/>
        </w:rPr>
        <w:t>1</w:t>
      </w:r>
      <w:r w:rsidR="0092571F" w:rsidRPr="00F27472">
        <w:rPr>
          <w:lang w:val="en-GB"/>
        </w:rPr>
        <w:t>0</w:t>
      </w:r>
      <w:r w:rsidR="0092571F">
        <w:rPr>
          <w:rFonts w:hint="cs"/>
          <w:rtl/>
          <w:lang w:val="en-GB"/>
        </w:rPr>
        <w:t xml:space="preserve">، يونيو </w:t>
      </w:r>
      <w:r w:rsidR="0092571F">
        <w:t>1991</w:t>
      </w:r>
      <w:r w:rsidR="0092571F">
        <w:rPr>
          <w:rFonts w:hint="cs"/>
          <w:rtl/>
        </w:rPr>
        <w:t>.</w:t>
      </w:r>
    </w:p>
    <w:p w14:paraId="779F0554" w14:textId="57B62FEB" w:rsidR="000435DA" w:rsidRPr="00F27472" w:rsidRDefault="000435DA" w:rsidP="00E9599D">
      <w:pPr>
        <w:pStyle w:val="enumlev1"/>
        <w:tabs>
          <w:tab w:val="left" w:pos="426"/>
        </w:tabs>
        <w:rPr>
          <w:lang w:val="en-GB"/>
        </w:rPr>
      </w:pPr>
      <w:r w:rsidRPr="00F27472">
        <w:rPr>
          <w:lang w:val="en-GB"/>
        </w:rPr>
        <w:t>–</w:t>
      </w:r>
      <w:r w:rsidRPr="00F27472">
        <w:rPr>
          <w:lang w:val="en-GB"/>
        </w:rPr>
        <w:tab/>
      </w:r>
      <w:bookmarkStart w:id="1218" w:name="lt_pId3927"/>
      <w:r w:rsidRPr="00F27472">
        <w:rPr>
          <w:lang w:val="en-GB"/>
        </w:rPr>
        <w:t>ITU92DI</w:t>
      </w:r>
      <w:bookmarkEnd w:id="1218"/>
      <w:r w:rsidR="000868F5">
        <w:rPr>
          <w:rFonts w:hint="cs"/>
          <w:rtl/>
          <w:lang w:val="en-GB"/>
        </w:rPr>
        <w:t> </w:t>
      </w:r>
    </w:p>
    <w:p w14:paraId="6BABA93D" w14:textId="1D8B4755" w:rsidR="0092571F" w:rsidRPr="00245D86" w:rsidRDefault="002C00F6" w:rsidP="0092571F">
      <w:pPr>
        <w:pStyle w:val="enumlev2"/>
        <w:tabs>
          <w:tab w:val="left" w:pos="851"/>
        </w:tabs>
        <w:ind w:left="851" w:hanging="425"/>
        <w:rPr>
          <w:spacing w:val="-4"/>
          <w:lang w:val="en-GB"/>
        </w:rPr>
      </w:pPr>
      <w:r w:rsidRPr="00245D86">
        <w:rPr>
          <w:spacing w:val="-4"/>
          <w:lang w:val="en-GB"/>
        </w:rPr>
        <w:t>–</w:t>
      </w:r>
      <w:r w:rsidRPr="00245D86">
        <w:rPr>
          <w:spacing w:val="-4"/>
          <w:lang w:val="en-GB"/>
        </w:rPr>
        <w:tab/>
      </w:r>
      <w:r w:rsidR="0092571F" w:rsidRPr="00245D86">
        <w:rPr>
          <w:spacing w:val="-4"/>
          <w:rtl/>
          <w:lang w:val="en-GB" w:bidi="ar-SY"/>
        </w:rPr>
        <w:t xml:space="preserve">كان ما لا يقل عن </w:t>
      </w:r>
      <w:r w:rsidR="0092571F" w:rsidRPr="00245D86">
        <w:rPr>
          <w:spacing w:val="-4"/>
          <w:lang w:val="en-GB" w:bidi="ar-SY"/>
        </w:rPr>
        <w:t>80</w:t>
      </w:r>
      <w:r w:rsidR="0092571F" w:rsidRPr="00245D86">
        <w:rPr>
          <w:spacing w:val="-4"/>
          <w:rtl/>
          <w:lang w:val="en-GB" w:bidi="ar-SY"/>
        </w:rPr>
        <w:t xml:space="preserve"> في المائة من متوسط </w:t>
      </w:r>
      <w:r w:rsidR="0092571F" w:rsidRPr="00245D86">
        <w:rPr>
          <w:rFonts w:hint="cs"/>
          <w:spacing w:val="-4"/>
          <w:rtl/>
          <w:lang w:val="en-GB" w:bidi="ar-SY"/>
        </w:rPr>
        <w:t xml:space="preserve">الدرجات </w:t>
      </w:r>
      <w:r w:rsidR="0092571F" w:rsidRPr="00245D86">
        <w:rPr>
          <w:spacing w:val="-4"/>
          <w:lang w:bidi="ar-SY"/>
        </w:rPr>
        <w:t>SDG</w:t>
      </w:r>
      <w:r w:rsidR="0092571F" w:rsidRPr="00245D86">
        <w:rPr>
          <w:spacing w:val="-4"/>
          <w:rtl/>
          <w:lang w:val="en-GB" w:bidi="ar-SY"/>
        </w:rPr>
        <w:t xml:space="preserve"> لكل عنصر أعلى من </w:t>
      </w:r>
      <w:r w:rsidR="0092571F" w:rsidRPr="00245D86">
        <w:rPr>
          <w:spacing w:val="-4"/>
          <w:lang w:val="en-GB" w:bidi="ar-SY"/>
        </w:rPr>
        <w:t>2,0</w:t>
      </w:r>
      <w:r w:rsidR="000868F5">
        <w:rPr>
          <w:spacing w:val="-4"/>
          <w:lang w:val="en-GB" w:bidi="ar-SY"/>
        </w:rPr>
        <w:t>–</w:t>
      </w:r>
      <w:r w:rsidR="0092571F" w:rsidRPr="00245D86">
        <w:rPr>
          <w:spacing w:val="-4"/>
          <w:rtl/>
          <w:lang w:val="en-GB" w:bidi="ar-SY"/>
        </w:rPr>
        <w:t xml:space="preserve">، وكان النطاق من </w:t>
      </w:r>
      <w:r w:rsidR="0092571F" w:rsidRPr="00245D86">
        <w:rPr>
          <w:spacing w:val="-4"/>
          <w:lang w:val="en-GB" w:bidi="ar-SY"/>
        </w:rPr>
        <w:t>0,1</w:t>
      </w:r>
      <w:r w:rsidR="0092571F" w:rsidRPr="00245D86">
        <w:rPr>
          <w:spacing w:val="-4"/>
          <w:rtl/>
          <w:lang w:val="en-GB" w:bidi="ar-SY"/>
        </w:rPr>
        <w:t xml:space="preserve"> إلى </w:t>
      </w:r>
      <w:r w:rsidR="0092571F" w:rsidRPr="00245D86">
        <w:rPr>
          <w:spacing w:val="-4"/>
          <w:lang w:val="en-GB" w:bidi="ar-SY"/>
        </w:rPr>
        <w:t>3,4</w:t>
      </w:r>
      <w:r w:rsidR="000868F5">
        <w:rPr>
          <w:spacing w:val="-4"/>
          <w:lang w:val="en-GB" w:bidi="ar-SY"/>
        </w:rPr>
        <w:t>–</w:t>
      </w:r>
      <w:r w:rsidR="0092571F" w:rsidRPr="00245D86">
        <w:rPr>
          <w:spacing w:val="-4"/>
          <w:rtl/>
          <w:lang w:val="en-GB" w:bidi="ar-SY"/>
        </w:rPr>
        <w:t>.</w:t>
      </w:r>
    </w:p>
    <w:p w14:paraId="4C1E9CC8" w14:textId="2659AC26" w:rsidR="000435DA" w:rsidRPr="00F27472" w:rsidRDefault="000435DA" w:rsidP="00E9599D">
      <w:pPr>
        <w:pStyle w:val="enumlev1"/>
        <w:tabs>
          <w:tab w:val="left" w:pos="426"/>
        </w:tabs>
        <w:rPr>
          <w:lang w:val="en-GB"/>
        </w:rPr>
      </w:pPr>
      <w:r w:rsidRPr="00F27472">
        <w:rPr>
          <w:lang w:val="en-GB"/>
        </w:rPr>
        <w:t>–</w:t>
      </w:r>
      <w:r w:rsidRPr="00F27472">
        <w:rPr>
          <w:lang w:val="en-GB"/>
        </w:rPr>
        <w:tab/>
      </w:r>
      <w:bookmarkStart w:id="1219" w:name="lt_pId3931"/>
      <w:r w:rsidRPr="00F27472">
        <w:rPr>
          <w:lang w:val="en-GB"/>
        </w:rPr>
        <w:t>ITU92CO</w:t>
      </w:r>
      <w:bookmarkEnd w:id="1219"/>
      <w:r w:rsidR="000868F5">
        <w:rPr>
          <w:rFonts w:hint="cs"/>
          <w:rtl/>
          <w:lang w:val="en-GB"/>
        </w:rPr>
        <w:t> </w:t>
      </w:r>
    </w:p>
    <w:p w14:paraId="78E97E9F" w14:textId="091E5D82" w:rsidR="0092571F" w:rsidRPr="00245D86" w:rsidRDefault="002C00F6" w:rsidP="0092571F">
      <w:pPr>
        <w:pStyle w:val="enumlev2"/>
        <w:tabs>
          <w:tab w:val="left" w:pos="851"/>
        </w:tabs>
        <w:ind w:left="851" w:hanging="425"/>
        <w:rPr>
          <w:spacing w:val="-4"/>
          <w:lang w:val="en-GB"/>
        </w:rPr>
      </w:pPr>
      <w:r w:rsidRPr="00245D86">
        <w:rPr>
          <w:spacing w:val="-4"/>
          <w:lang w:val="en-GB"/>
        </w:rPr>
        <w:t>–</w:t>
      </w:r>
      <w:r w:rsidRPr="00245D86">
        <w:rPr>
          <w:spacing w:val="-4"/>
          <w:lang w:val="en-GB"/>
        </w:rPr>
        <w:tab/>
      </w:r>
      <w:r w:rsidR="0092571F" w:rsidRPr="00245D86">
        <w:rPr>
          <w:spacing w:val="-4"/>
          <w:rtl/>
          <w:lang w:val="en-GB" w:bidi="ar-SY"/>
        </w:rPr>
        <w:t xml:space="preserve">كان ما لا يقل عن </w:t>
      </w:r>
      <w:r w:rsidR="0092571F" w:rsidRPr="00245D86">
        <w:rPr>
          <w:spacing w:val="-4"/>
          <w:lang w:val="en-GB" w:bidi="ar-SY"/>
        </w:rPr>
        <w:t>96</w:t>
      </w:r>
      <w:r w:rsidR="0092571F" w:rsidRPr="00245D86">
        <w:rPr>
          <w:spacing w:val="-4"/>
          <w:rtl/>
          <w:lang w:val="en-GB" w:bidi="ar-SY"/>
        </w:rPr>
        <w:t xml:space="preserve"> في المائة من متوسط </w:t>
      </w:r>
      <w:r w:rsidR="0092571F" w:rsidRPr="00245D86">
        <w:rPr>
          <w:rFonts w:hint="cs"/>
          <w:spacing w:val="-4"/>
          <w:rtl/>
          <w:lang w:val="en-GB" w:bidi="ar-SY"/>
        </w:rPr>
        <w:t xml:space="preserve">الدرجات </w:t>
      </w:r>
      <w:r w:rsidR="0092571F" w:rsidRPr="00245D86">
        <w:rPr>
          <w:spacing w:val="-4"/>
          <w:lang w:bidi="ar-SY"/>
        </w:rPr>
        <w:t>SDG</w:t>
      </w:r>
      <w:r w:rsidR="0092571F" w:rsidRPr="00245D86">
        <w:rPr>
          <w:spacing w:val="-4"/>
          <w:rtl/>
          <w:lang w:val="en-GB" w:bidi="ar-SY"/>
        </w:rPr>
        <w:t xml:space="preserve"> لكل عنصر أعلى من </w:t>
      </w:r>
      <w:r w:rsidR="0092571F" w:rsidRPr="00245D86">
        <w:rPr>
          <w:spacing w:val="-4"/>
          <w:lang w:val="en-GB" w:bidi="ar-SY"/>
        </w:rPr>
        <w:t>2,0</w:t>
      </w:r>
      <w:r w:rsidR="000868F5">
        <w:rPr>
          <w:spacing w:val="-4"/>
          <w:lang w:val="en-GB" w:bidi="ar-SY"/>
        </w:rPr>
        <w:t>–</w:t>
      </w:r>
      <w:r w:rsidR="0092571F" w:rsidRPr="00245D86">
        <w:rPr>
          <w:spacing w:val="-4"/>
          <w:rtl/>
          <w:lang w:val="en-GB" w:bidi="ar-SY"/>
        </w:rPr>
        <w:t xml:space="preserve">، وكان النطاق من </w:t>
      </w:r>
      <w:r w:rsidR="0092571F" w:rsidRPr="00245D86">
        <w:rPr>
          <w:spacing w:val="-4"/>
          <w:lang w:val="en-GB" w:bidi="ar-SY"/>
        </w:rPr>
        <w:t>0,2</w:t>
      </w:r>
      <w:r w:rsidR="0092571F" w:rsidRPr="00245D86">
        <w:rPr>
          <w:spacing w:val="-4"/>
          <w:rtl/>
          <w:lang w:val="en-GB" w:bidi="ar-SY"/>
        </w:rPr>
        <w:t xml:space="preserve"> إلى </w:t>
      </w:r>
      <w:r w:rsidR="0092571F" w:rsidRPr="00245D86">
        <w:rPr>
          <w:spacing w:val="-4"/>
          <w:lang w:val="en-GB" w:bidi="ar-SY"/>
        </w:rPr>
        <w:t>2,4</w:t>
      </w:r>
      <w:r w:rsidR="000868F5">
        <w:rPr>
          <w:spacing w:val="-4"/>
          <w:lang w:val="en-GB" w:bidi="ar-SY"/>
        </w:rPr>
        <w:t>–</w:t>
      </w:r>
      <w:r w:rsidR="0092571F" w:rsidRPr="00245D86">
        <w:rPr>
          <w:spacing w:val="-4"/>
          <w:rtl/>
          <w:lang w:val="en-GB" w:bidi="ar-SY"/>
        </w:rPr>
        <w:t>.</w:t>
      </w:r>
    </w:p>
    <w:p w14:paraId="16C97768" w14:textId="15338B55" w:rsidR="000435DA" w:rsidRPr="00F27472" w:rsidRDefault="000435DA" w:rsidP="00E9599D">
      <w:pPr>
        <w:pStyle w:val="enumlev1"/>
        <w:tabs>
          <w:tab w:val="left" w:pos="426"/>
        </w:tabs>
        <w:rPr>
          <w:lang w:val="en-GB"/>
        </w:rPr>
      </w:pPr>
      <w:r w:rsidRPr="00F27472">
        <w:rPr>
          <w:lang w:val="en-GB"/>
        </w:rPr>
        <w:t>–</w:t>
      </w:r>
      <w:r w:rsidRPr="00F27472">
        <w:rPr>
          <w:lang w:val="en-GB"/>
        </w:rPr>
        <w:tab/>
      </w:r>
      <w:bookmarkStart w:id="1220" w:name="lt_pId3935"/>
      <w:r w:rsidRPr="00F27472">
        <w:rPr>
          <w:lang w:val="en-GB"/>
        </w:rPr>
        <w:t>ITU93</w:t>
      </w:r>
      <w:bookmarkEnd w:id="1220"/>
      <w:r w:rsidR="000868F5">
        <w:rPr>
          <w:rFonts w:hint="cs"/>
          <w:rtl/>
          <w:lang w:val="en-GB"/>
        </w:rPr>
        <w:t> </w:t>
      </w:r>
    </w:p>
    <w:p w14:paraId="400B1BD4" w14:textId="5FF076E2" w:rsidR="002C00F6" w:rsidRPr="00F27472" w:rsidRDefault="002C00F6" w:rsidP="002C00F6">
      <w:pPr>
        <w:pStyle w:val="enumlev2"/>
        <w:tabs>
          <w:tab w:val="left" w:pos="851"/>
        </w:tabs>
        <w:ind w:left="851" w:hanging="425"/>
        <w:rPr>
          <w:lang w:val="en-GB"/>
        </w:rPr>
      </w:pPr>
      <w:r w:rsidRPr="00F27472">
        <w:rPr>
          <w:lang w:val="en-GB"/>
        </w:rPr>
        <w:t>–</w:t>
      </w:r>
      <w:r w:rsidRPr="00F27472">
        <w:rPr>
          <w:lang w:val="en-GB"/>
        </w:rPr>
        <w:tab/>
      </w:r>
      <w:r w:rsidR="0092571F" w:rsidRPr="0092571F">
        <w:rPr>
          <w:rtl/>
          <w:lang w:val="en-GB" w:bidi="ar-SY"/>
        </w:rPr>
        <w:t xml:space="preserve">كان معظم متوسط </w:t>
      </w:r>
      <w:r w:rsidR="0092571F">
        <w:rPr>
          <w:rFonts w:hint="cs"/>
          <w:rtl/>
          <w:lang w:val="en-GB" w:bidi="ar-SY"/>
        </w:rPr>
        <w:t xml:space="preserve">الدرجات </w:t>
      </w:r>
      <w:r w:rsidR="0092571F">
        <w:rPr>
          <w:lang w:bidi="ar-SY"/>
        </w:rPr>
        <w:t>SDG</w:t>
      </w:r>
      <w:r w:rsidR="0092571F" w:rsidRPr="0092571F">
        <w:rPr>
          <w:rtl/>
          <w:lang w:val="en-GB" w:bidi="ar-SY"/>
        </w:rPr>
        <w:t xml:space="preserve"> لكل عنصر أعلى من </w:t>
      </w:r>
      <w:r w:rsidR="0092571F">
        <w:rPr>
          <w:lang w:val="en-GB" w:bidi="ar-SY"/>
        </w:rPr>
        <w:t>2,0</w:t>
      </w:r>
      <w:r w:rsidR="000868F5">
        <w:rPr>
          <w:lang w:val="en-GB" w:bidi="ar-SY"/>
        </w:rPr>
        <w:t>–</w:t>
      </w:r>
      <w:r w:rsidR="0092571F" w:rsidRPr="0092571F">
        <w:rPr>
          <w:rtl/>
          <w:lang w:val="en-GB" w:bidi="ar-SY"/>
        </w:rPr>
        <w:t xml:space="preserve">، وكان النطاق من </w:t>
      </w:r>
      <w:r w:rsidR="0092571F">
        <w:rPr>
          <w:lang w:val="en-GB" w:bidi="ar-SY"/>
        </w:rPr>
        <w:t>0,1</w:t>
      </w:r>
      <w:r w:rsidR="000868F5">
        <w:rPr>
          <w:lang w:val="en-GB" w:bidi="ar-SY"/>
        </w:rPr>
        <w:t>–</w:t>
      </w:r>
      <w:r w:rsidR="0092571F" w:rsidRPr="0092571F">
        <w:rPr>
          <w:rtl/>
          <w:lang w:val="en-GB" w:bidi="ar-SY"/>
        </w:rPr>
        <w:t xml:space="preserve"> إلى </w:t>
      </w:r>
      <w:r w:rsidR="0092571F">
        <w:rPr>
          <w:lang w:val="en-GB" w:bidi="ar-SY"/>
        </w:rPr>
        <w:t>2,3</w:t>
      </w:r>
      <w:r w:rsidR="000868F5">
        <w:rPr>
          <w:lang w:val="en-GB" w:bidi="ar-SY"/>
        </w:rPr>
        <w:t>–</w:t>
      </w:r>
      <w:r w:rsidR="0092571F" w:rsidRPr="0092571F">
        <w:rPr>
          <w:rtl/>
          <w:lang w:val="en-GB" w:bidi="ar-SY"/>
        </w:rPr>
        <w:t xml:space="preserve">. </w:t>
      </w:r>
      <w:r w:rsidR="0092571F">
        <w:rPr>
          <w:rFonts w:hint="cs"/>
          <w:rtl/>
          <w:lang w:val="en-GB" w:bidi="ar-SY"/>
        </w:rPr>
        <w:t>و</w:t>
      </w:r>
      <w:r w:rsidR="0092571F" w:rsidRPr="0092571F">
        <w:rPr>
          <w:rtl/>
          <w:lang w:val="en-GB" w:bidi="ar-SY"/>
        </w:rPr>
        <w:t>لم يكن هناك فرق كبير بين البيانات من المختبرين</w:t>
      </w:r>
      <w:r w:rsidR="0092571F">
        <w:rPr>
          <w:rFonts w:hint="cs"/>
          <w:rtl/>
          <w:lang w:val="en-GB" w:bidi="ar-SY"/>
        </w:rPr>
        <w:t>.</w:t>
      </w:r>
    </w:p>
    <w:p w14:paraId="5FFE1C27" w14:textId="43ED9623" w:rsidR="002C00F6" w:rsidRPr="00F27472" w:rsidRDefault="002C00F6" w:rsidP="002C00F6">
      <w:pPr>
        <w:pStyle w:val="enumlev2"/>
        <w:tabs>
          <w:tab w:val="left" w:pos="851"/>
        </w:tabs>
        <w:ind w:left="851" w:hanging="425"/>
        <w:rPr>
          <w:rtl/>
          <w:lang w:val="en-GB"/>
        </w:rPr>
      </w:pPr>
      <w:r w:rsidRPr="00F27472">
        <w:rPr>
          <w:lang w:val="en-GB"/>
        </w:rPr>
        <w:t>–</w:t>
      </w:r>
      <w:r w:rsidRPr="00F27472">
        <w:rPr>
          <w:lang w:val="en-GB"/>
        </w:rPr>
        <w:tab/>
      </w:r>
      <w:r w:rsidR="0092571F" w:rsidRPr="00F27472">
        <w:rPr>
          <w:lang w:val="en-GB"/>
        </w:rPr>
        <w:t>Grusec</w:t>
      </w:r>
      <w:r w:rsidR="000868F5">
        <w:rPr>
          <w:rFonts w:hint="cs"/>
          <w:i/>
          <w:iCs/>
          <w:rtl/>
          <w:lang w:val="en-GB"/>
        </w:rPr>
        <w:t xml:space="preserve"> </w:t>
      </w:r>
      <w:r w:rsidR="000868F5" w:rsidRPr="000868F5">
        <w:rPr>
          <w:rFonts w:hint="cs"/>
          <w:rtl/>
          <w:lang w:val="en-GB"/>
        </w:rPr>
        <w:t>وآخرون</w:t>
      </w:r>
      <w:r w:rsidR="000868F5">
        <w:rPr>
          <w:rFonts w:hint="cs"/>
          <w:i/>
          <w:iCs/>
          <w:rtl/>
          <w:lang w:val="en-GB"/>
        </w:rPr>
        <w:t xml:space="preserve"> </w:t>
      </w:r>
      <w:r w:rsidR="0092571F" w:rsidRPr="00F27472">
        <w:rPr>
          <w:lang w:val="en-GB"/>
        </w:rPr>
        <w:t>[1997]</w:t>
      </w:r>
      <w:r w:rsidR="0092571F">
        <w:rPr>
          <w:rFonts w:hint="cs"/>
          <w:rtl/>
          <w:lang w:val="en-GB"/>
        </w:rPr>
        <w:t>.</w:t>
      </w:r>
    </w:p>
    <w:p w14:paraId="2A185C5E" w14:textId="77777777" w:rsidR="000435DA" w:rsidRPr="00F27472" w:rsidRDefault="000435DA" w:rsidP="00E9599D">
      <w:pPr>
        <w:pStyle w:val="enumlev1"/>
        <w:tabs>
          <w:tab w:val="left" w:pos="426"/>
        </w:tabs>
        <w:rPr>
          <w:lang w:val="en-GB"/>
        </w:rPr>
      </w:pPr>
      <w:r w:rsidRPr="00F27472">
        <w:rPr>
          <w:lang w:val="en-GB"/>
        </w:rPr>
        <w:t>–</w:t>
      </w:r>
      <w:r w:rsidRPr="00F27472">
        <w:rPr>
          <w:lang w:val="en-GB"/>
        </w:rPr>
        <w:tab/>
      </w:r>
      <w:bookmarkStart w:id="1221" w:name="lt_pId3942"/>
      <w:r w:rsidRPr="00F27472">
        <w:rPr>
          <w:lang w:val="en-GB"/>
        </w:rPr>
        <w:t>MPEG95</w:t>
      </w:r>
      <w:bookmarkEnd w:id="1221"/>
    </w:p>
    <w:p w14:paraId="554F8F87" w14:textId="27F15627" w:rsidR="002C00F6" w:rsidRPr="00C81F20" w:rsidRDefault="002C00F6" w:rsidP="002C00F6">
      <w:pPr>
        <w:pStyle w:val="enumlev2"/>
        <w:tabs>
          <w:tab w:val="left" w:pos="851"/>
        </w:tabs>
        <w:ind w:left="851" w:hanging="425"/>
        <w:rPr>
          <w:lang w:val="en-GB"/>
        </w:rPr>
      </w:pPr>
      <w:r w:rsidRPr="00C81F20">
        <w:rPr>
          <w:lang w:val="en-GB"/>
        </w:rPr>
        <w:t>–</w:t>
      </w:r>
      <w:r w:rsidRPr="00C81F20">
        <w:rPr>
          <w:lang w:val="en-GB"/>
        </w:rPr>
        <w:tab/>
      </w:r>
      <w:bookmarkStart w:id="1222" w:name="_Hlk161837965"/>
      <w:r w:rsidR="0092571F" w:rsidRPr="00C81F20">
        <w:rPr>
          <w:rtl/>
          <w:lang w:val="en-GB" w:bidi="ar-SY"/>
        </w:rPr>
        <w:t xml:space="preserve">كان ما لا يقل عن </w:t>
      </w:r>
      <w:r w:rsidR="0092571F" w:rsidRPr="00C81F20">
        <w:rPr>
          <w:lang w:bidi="ar-SY"/>
        </w:rPr>
        <w:t>63</w:t>
      </w:r>
      <w:r w:rsidR="0092571F" w:rsidRPr="00C81F20">
        <w:rPr>
          <w:rtl/>
          <w:lang w:val="en-GB" w:bidi="ar-SY"/>
        </w:rPr>
        <w:t xml:space="preserve"> في المائة من متوسط </w:t>
      </w:r>
      <w:r w:rsidR="0092571F" w:rsidRPr="00C81F20">
        <w:rPr>
          <w:rFonts w:hint="cs"/>
          <w:rtl/>
          <w:lang w:val="en-GB" w:bidi="ar-SY"/>
        </w:rPr>
        <w:t xml:space="preserve">الدرجات </w:t>
      </w:r>
      <w:r w:rsidR="0092571F" w:rsidRPr="00C81F20">
        <w:rPr>
          <w:lang w:bidi="ar-SY"/>
        </w:rPr>
        <w:t>SDG</w:t>
      </w:r>
      <w:r w:rsidR="0092571F" w:rsidRPr="00C81F20">
        <w:rPr>
          <w:rtl/>
          <w:lang w:val="en-GB" w:bidi="ar-SY"/>
        </w:rPr>
        <w:t xml:space="preserve"> لكل عنصر أعلى من </w:t>
      </w:r>
      <w:r w:rsidR="0092571F" w:rsidRPr="00C81F20">
        <w:rPr>
          <w:lang w:val="en-GB" w:bidi="ar-SY"/>
        </w:rPr>
        <w:t>2,0</w:t>
      </w:r>
      <w:r w:rsidR="00C81F20" w:rsidRPr="00C81F20">
        <w:rPr>
          <w:lang w:val="en-GB" w:bidi="ar-SY"/>
        </w:rPr>
        <w:t>–</w:t>
      </w:r>
      <w:r w:rsidR="0092571F" w:rsidRPr="00C81F20">
        <w:rPr>
          <w:rtl/>
          <w:lang w:val="en-GB" w:bidi="ar-SY"/>
        </w:rPr>
        <w:t xml:space="preserve">، وكان النطاق من </w:t>
      </w:r>
      <w:r w:rsidR="0092571F" w:rsidRPr="00C81F20">
        <w:rPr>
          <w:lang w:val="en-GB" w:bidi="ar-SY"/>
        </w:rPr>
        <w:t>0,2</w:t>
      </w:r>
      <w:r w:rsidR="00C81F20" w:rsidRPr="00C81F20">
        <w:rPr>
          <w:lang w:val="en-GB" w:bidi="ar-SY"/>
        </w:rPr>
        <w:t>–</w:t>
      </w:r>
      <w:r w:rsidR="0092571F" w:rsidRPr="00C81F20">
        <w:rPr>
          <w:rtl/>
          <w:lang w:val="en-GB" w:bidi="ar-SY"/>
        </w:rPr>
        <w:t xml:space="preserve"> إلى</w:t>
      </w:r>
      <w:r w:rsidR="00C81F20">
        <w:rPr>
          <w:rFonts w:hint="cs"/>
          <w:rtl/>
          <w:lang w:val="en-GB" w:bidi="ar-SY"/>
        </w:rPr>
        <w:t> </w:t>
      </w:r>
      <w:r w:rsidR="0092571F" w:rsidRPr="00C81F20">
        <w:rPr>
          <w:lang w:val="en-GB" w:bidi="ar-SY"/>
        </w:rPr>
        <w:t>3,8</w:t>
      </w:r>
      <w:r w:rsidR="00C81F20" w:rsidRPr="00C81F20">
        <w:rPr>
          <w:lang w:val="en-GB" w:bidi="ar-SY"/>
        </w:rPr>
        <w:t>–</w:t>
      </w:r>
      <w:r w:rsidR="0092571F" w:rsidRPr="00C81F20">
        <w:rPr>
          <w:rtl/>
          <w:lang w:val="en-GB" w:bidi="ar-SY"/>
        </w:rPr>
        <w:t>.</w:t>
      </w:r>
    </w:p>
    <w:bookmarkEnd w:id="1222"/>
    <w:p w14:paraId="3034CEC9" w14:textId="06EF55F0" w:rsidR="002C00F6" w:rsidRPr="00F27472" w:rsidRDefault="002C00F6" w:rsidP="002C00F6">
      <w:pPr>
        <w:pStyle w:val="enumlev2"/>
        <w:tabs>
          <w:tab w:val="left" w:pos="851"/>
        </w:tabs>
        <w:ind w:left="851" w:hanging="425"/>
        <w:rPr>
          <w:lang w:val="en-GB"/>
        </w:rPr>
      </w:pPr>
      <w:r w:rsidRPr="00F27472">
        <w:rPr>
          <w:lang w:val="en-GB"/>
        </w:rPr>
        <w:t>–</w:t>
      </w:r>
      <w:r w:rsidRPr="00F27472">
        <w:rPr>
          <w:lang w:val="en-GB"/>
        </w:rPr>
        <w:tab/>
      </w:r>
      <w:r w:rsidR="0092571F" w:rsidRPr="00F27472">
        <w:rPr>
          <w:lang w:val="en-GB"/>
        </w:rPr>
        <w:t>Meares</w:t>
      </w:r>
      <w:r w:rsidR="000868F5">
        <w:rPr>
          <w:rFonts w:hint="cs"/>
          <w:rtl/>
          <w:lang w:val="en-GB"/>
        </w:rPr>
        <w:t xml:space="preserve"> و</w:t>
      </w:r>
      <w:r w:rsidR="0092571F" w:rsidRPr="00F27472">
        <w:rPr>
          <w:lang w:val="en-GB"/>
        </w:rPr>
        <w:t>Kim</w:t>
      </w:r>
      <w:r w:rsidR="000868F5">
        <w:rPr>
          <w:rFonts w:hint="cs"/>
          <w:rtl/>
          <w:lang w:val="en-GB"/>
        </w:rPr>
        <w:t xml:space="preserve"> </w:t>
      </w:r>
      <w:r w:rsidR="0092571F" w:rsidRPr="00F27472">
        <w:rPr>
          <w:lang w:val="en-GB"/>
        </w:rPr>
        <w:t>[1995]</w:t>
      </w:r>
    </w:p>
    <w:p w14:paraId="5FC3A6D3" w14:textId="6BF8DB41" w:rsidR="000435DA" w:rsidRPr="00F27472" w:rsidRDefault="000435DA" w:rsidP="00E9599D">
      <w:pPr>
        <w:pStyle w:val="enumlev1"/>
        <w:tabs>
          <w:tab w:val="left" w:pos="426"/>
        </w:tabs>
        <w:rPr>
          <w:lang w:val="en-GB"/>
        </w:rPr>
      </w:pPr>
      <w:r w:rsidRPr="00F27472">
        <w:rPr>
          <w:lang w:val="en-GB"/>
        </w:rPr>
        <w:t>–</w:t>
      </w:r>
      <w:r w:rsidRPr="00F27472">
        <w:rPr>
          <w:lang w:val="en-GB"/>
        </w:rPr>
        <w:tab/>
      </w:r>
      <w:bookmarkStart w:id="1223" w:name="lt_pId3948"/>
      <w:r w:rsidRPr="00F27472">
        <w:rPr>
          <w:lang w:val="en-GB"/>
        </w:rPr>
        <w:t>EIA95</w:t>
      </w:r>
      <w:bookmarkEnd w:id="1223"/>
      <w:r w:rsidR="000868F5">
        <w:rPr>
          <w:rFonts w:hint="cs"/>
          <w:rtl/>
          <w:lang w:val="en-GB"/>
        </w:rPr>
        <w:t> </w:t>
      </w:r>
    </w:p>
    <w:p w14:paraId="30F4A461" w14:textId="7700F360" w:rsidR="0092571F" w:rsidRPr="00245D86" w:rsidRDefault="002C00F6" w:rsidP="0092571F">
      <w:pPr>
        <w:pStyle w:val="enumlev2"/>
        <w:tabs>
          <w:tab w:val="left" w:pos="851"/>
        </w:tabs>
        <w:ind w:left="851" w:hanging="425"/>
        <w:rPr>
          <w:spacing w:val="-4"/>
          <w:lang w:val="en-GB"/>
        </w:rPr>
      </w:pPr>
      <w:r w:rsidRPr="00245D86">
        <w:rPr>
          <w:spacing w:val="-4"/>
          <w:lang w:val="en-GB"/>
        </w:rPr>
        <w:t>–</w:t>
      </w:r>
      <w:r w:rsidRPr="00245D86">
        <w:rPr>
          <w:spacing w:val="-4"/>
          <w:lang w:val="en-GB"/>
        </w:rPr>
        <w:tab/>
      </w:r>
      <w:r w:rsidR="0092571F" w:rsidRPr="00245D86">
        <w:rPr>
          <w:spacing w:val="-4"/>
          <w:rtl/>
          <w:lang w:val="en-GB" w:bidi="ar-SY"/>
        </w:rPr>
        <w:t xml:space="preserve">كان ما لا يقل عن </w:t>
      </w:r>
      <w:r w:rsidR="0092571F" w:rsidRPr="00245D86">
        <w:rPr>
          <w:spacing w:val="-4"/>
          <w:lang w:bidi="ar-SY"/>
        </w:rPr>
        <w:t>93</w:t>
      </w:r>
      <w:r w:rsidR="0092571F" w:rsidRPr="00245D86">
        <w:rPr>
          <w:spacing w:val="-4"/>
          <w:rtl/>
          <w:lang w:val="en-GB" w:bidi="ar-SY"/>
        </w:rPr>
        <w:t xml:space="preserve"> في المائة من متوسط </w:t>
      </w:r>
      <w:r w:rsidR="0092571F" w:rsidRPr="00245D86">
        <w:rPr>
          <w:rFonts w:hint="cs"/>
          <w:spacing w:val="-4"/>
          <w:rtl/>
          <w:lang w:val="en-GB" w:bidi="ar-SY"/>
        </w:rPr>
        <w:t xml:space="preserve">الدرجات </w:t>
      </w:r>
      <w:r w:rsidR="0092571F" w:rsidRPr="00245D86">
        <w:rPr>
          <w:spacing w:val="-4"/>
          <w:lang w:bidi="ar-SY"/>
        </w:rPr>
        <w:t>SDG</w:t>
      </w:r>
      <w:r w:rsidR="0092571F" w:rsidRPr="00245D86">
        <w:rPr>
          <w:spacing w:val="-4"/>
          <w:rtl/>
          <w:lang w:val="en-GB" w:bidi="ar-SY"/>
        </w:rPr>
        <w:t xml:space="preserve"> لكل عنصر أعلى من </w:t>
      </w:r>
      <w:r w:rsidR="0092571F" w:rsidRPr="00245D86">
        <w:rPr>
          <w:spacing w:val="-4"/>
          <w:lang w:val="en-GB" w:bidi="ar-SY"/>
        </w:rPr>
        <w:t>2,0</w:t>
      </w:r>
      <w:r w:rsidR="00C81F20">
        <w:rPr>
          <w:spacing w:val="-4"/>
          <w:lang w:val="en-GB" w:bidi="ar-SY"/>
        </w:rPr>
        <w:t>–</w:t>
      </w:r>
      <w:r w:rsidR="0092571F" w:rsidRPr="00245D86">
        <w:rPr>
          <w:spacing w:val="-4"/>
          <w:rtl/>
          <w:lang w:val="en-GB" w:bidi="ar-SY"/>
        </w:rPr>
        <w:t xml:space="preserve">، وكان النطاق من </w:t>
      </w:r>
      <w:r w:rsidR="0092571F" w:rsidRPr="00245D86">
        <w:rPr>
          <w:spacing w:val="-4"/>
          <w:lang w:val="en-GB" w:bidi="ar-SY"/>
        </w:rPr>
        <w:t>0,1</w:t>
      </w:r>
      <w:r w:rsidR="0092571F" w:rsidRPr="00245D86">
        <w:rPr>
          <w:spacing w:val="-4"/>
          <w:rtl/>
          <w:lang w:val="en-GB" w:bidi="ar-SY"/>
        </w:rPr>
        <w:t xml:space="preserve"> إلى </w:t>
      </w:r>
      <w:r w:rsidR="0092571F" w:rsidRPr="00245D86">
        <w:rPr>
          <w:spacing w:val="-4"/>
          <w:lang w:val="en-GB" w:bidi="ar-SY"/>
        </w:rPr>
        <w:t>3,7</w:t>
      </w:r>
      <w:r w:rsidR="00C81F20">
        <w:rPr>
          <w:spacing w:val="-4"/>
          <w:lang w:val="en-GB" w:bidi="ar-SY"/>
        </w:rPr>
        <w:t>–</w:t>
      </w:r>
      <w:r w:rsidR="0092571F" w:rsidRPr="00245D86">
        <w:rPr>
          <w:spacing w:val="-4"/>
          <w:rtl/>
          <w:lang w:val="en-GB" w:bidi="ar-SY"/>
        </w:rPr>
        <w:t>.</w:t>
      </w:r>
    </w:p>
    <w:p w14:paraId="5247B599" w14:textId="40BD9068" w:rsidR="002C00F6" w:rsidRPr="00F27472" w:rsidRDefault="002C00F6" w:rsidP="002C00F6">
      <w:pPr>
        <w:pStyle w:val="enumlev2"/>
        <w:tabs>
          <w:tab w:val="left" w:pos="851"/>
        </w:tabs>
        <w:ind w:left="851" w:hanging="425"/>
        <w:rPr>
          <w:lang w:val="en-GB"/>
        </w:rPr>
      </w:pPr>
      <w:r w:rsidRPr="00F27472">
        <w:rPr>
          <w:lang w:val="en-GB"/>
        </w:rPr>
        <w:t>–</w:t>
      </w:r>
      <w:r w:rsidRPr="00F27472">
        <w:rPr>
          <w:lang w:val="en-GB"/>
        </w:rPr>
        <w:tab/>
      </w:r>
      <w:r w:rsidR="0092571F" w:rsidRPr="00F27472">
        <w:rPr>
          <w:lang w:val="en-GB"/>
        </w:rPr>
        <w:t>Grusec</w:t>
      </w:r>
      <w:r w:rsidR="000868F5">
        <w:rPr>
          <w:rFonts w:hint="cs"/>
          <w:i/>
          <w:iCs/>
          <w:rtl/>
          <w:lang w:val="en-GB"/>
        </w:rPr>
        <w:t xml:space="preserve"> </w:t>
      </w:r>
      <w:r w:rsidR="000868F5" w:rsidRPr="000868F5">
        <w:rPr>
          <w:rFonts w:hint="cs"/>
          <w:rtl/>
          <w:lang w:val="en-GB"/>
        </w:rPr>
        <w:t>وآخرون</w:t>
      </w:r>
      <w:r w:rsidR="000868F5">
        <w:rPr>
          <w:rFonts w:hint="cs"/>
          <w:i/>
          <w:iCs/>
          <w:rtl/>
          <w:lang w:val="en-GB"/>
        </w:rPr>
        <w:t xml:space="preserve"> </w:t>
      </w:r>
      <w:r w:rsidR="0092571F" w:rsidRPr="00F27472">
        <w:rPr>
          <w:lang w:val="en-GB"/>
        </w:rPr>
        <w:t>[1997]</w:t>
      </w:r>
      <w:r w:rsidR="0092571F">
        <w:rPr>
          <w:rFonts w:hint="cs"/>
          <w:rtl/>
          <w:lang w:val="en-GB"/>
        </w:rPr>
        <w:t>.</w:t>
      </w:r>
    </w:p>
    <w:p w14:paraId="33B45367" w14:textId="454EF4B0" w:rsidR="000435DA" w:rsidRPr="00F27472" w:rsidRDefault="000435DA" w:rsidP="00E9599D">
      <w:pPr>
        <w:pStyle w:val="enumlev1"/>
        <w:tabs>
          <w:tab w:val="left" w:pos="426"/>
        </w:tabs>
        <w:rPr>
          <w:lang w:val="en-GB"/>
        </w:rPr>
      </w:pPr>
      <w:r w:rsidRPr="00F27472">
        <w:rPr>
          <w:lang w:val="en-GB"/>
        </w:rPr>
        <w:t>–</w:t>
      </w:r>
      <w:r w:rsidRPr="00F27472">
        <w:rPr>
          <w:lang w:val="en-GB"/>
        </w:rPr>
        <w:tab/>
      </w:r>
      <w:bookmarkStart w:id="1224" w:name="lt_pId3954"/>
      <w:r w:rsidRPr="00F27472">
        <w:rPr>
          <w:lang w:val="en-GB"/>
        </w:rPr>
        <w:t>DB2</w:t>
      </w:r>
      <w:bookmarkEnd w:id="1224"/>
      <w:r w:rsidR="000868F5">
        <w:rPr>
          <w:rFonts w:hint="cs"/>
          <w:rtl/>
          <w:lang w:val="en-GB"/>
        </w:rPr>
        <w:t> </w:t>
      </w:r>
    </w:p>
    <w:p w14:paraId="6053F5D2" w14:textId="0E1934C0" w:rsidR="002C00F6" w:rsidRPr="00F27472" w:rsidRDefault="002C00F6" w:rsidP="002C00F6">
      <w:pPr>
        <w:pStyle w:val="enumlev2"/>
        <w:tabs>
          <w:tab w:val="left" w:pos="851"/>
        </w:tabs>
        <w:ind w:left="851" w:hanging="425"/>
        <w:rPr>
          <w:lang w:val="en-GB"/>
        </w:rPr>
      </w:pPr>
      <w:r w:rsidRPr="00F27472">
        <w:rPr>
          <w:lang w:val="en-GB"/>
        </w:rPr>
        <w:t>–</w:t>
      </w:r>
      <w:r w:rsidRPr="00F27472">
        <w:rPr>
          <w:lang w:val="en-GB"/>
        </w:rPr>
        <w:tab/>
      </w:r>
      <w:r w:rsidR="0092571F">
        <w:rPr>
          <w:rFonts w:hint="cs"/>
          <w:rtl/>
          <w:lang w:val="en-GB" w:bidi="ar-SY"/>
        </w:rPr>
        <w:t>لم تُستخدم جميع العناصر لجميع الحالات.</w:t>
      </w:r>
    </w:p>
    <w:p w14:paraId="4B5AA4D1" w14:textId="560CF123" w:rsidR="000435DA" w:rsidRPr="00F27472" w:rsidRDefault="00E74A05" w:rsidP="00245D86">
      <w:pPr>
        <w:pStyle w:val="Headingb"/>
        <w:jc w:val="left"/>
        <w:rPr>
          <w:lang w:val="en-GB"/>
        </w:rPr>
      </w:pPr>
      <w:r>
        <w:rPr>
          <w:rFonts w:hint="cs"/>
          <w:rtl/>
          <w:lang w:val="en-GB"/>
        </w:rPr>
        <w:t>التحقق</w:t>
      </w:r>
    </w:p>
    <w:p w14:paraId="6F71BB0B" w14:textId="4D2205B7" w:rsidR="000435DA" w:rsidRPr="00F27472" w:rsidRDefault="000435DA" w:rsidP="00E9599D">
      <w:pPr>
        <w:pStyle w:val="enumlev1"/>
        <w:tabs>
          <w:tab w:val="left" w:pos="426"/>
        </w:tabs>
        <w:rPr>
          <w:rtl/>
          <w:lang w:val="en-GB"/>
        </w:rPr>
      </w:pPr>
      <w:r w:rsidRPr="00F27472">
        <w:rPr>
          <w:lang w:val="en-GB"/>
        </w:rPr>
        <w:t>–</w:t>
      </w:r>
      <w:r w:rsidRPr="00F27472">
        <w:rPr>
          <w:lang w:val="en-GB"/>
        </w:rPr>
        <w:tab/>
      </w:r>
      <w:bookmarkStart w:id="1225" w:name="lt_pId3959"/>
      <w:r w:rsidRPr="00F27472">
        <w:rPr>
          <w:lang w:val="en-GB"/>
        </w:rPr>
        <w:t>DB3</w:t>
      </w:r>
      <w:bookmarkEnd w:id="1225"/>
      <w:r w:rsidR="00C81F20">
        <w:rPr>
          <w:rFonts w:hint="eastAsia"/>
          <w:rtl/>
          <w:lang w:val="en-GB"/>
        </w:rPr>
        <w:t> </w:t>
      </w:r>
    </w:p>
    <w:p w14:paraId="632A31A4" w14:textId="47ADF2A4" w:rsidR="002C00F6" w:rsidRPr="00F27472" w:rsidRDefault="002C00F6" w:rsidP="002C00F6">
      <w:pPr>
        <w:pStyle w:val="enumlev2"/>
        <w:tabs>
          <w:tab w:val="left" w:pos="851"/>
        </w:tabs>
        <w:ind w:left="851" w:hanging="425"/>
        <w:rPr>
          <w:lang w:val="en-GB"/>
        </w:rPr>
      </w:pPr>
      <w:r w:rsidRPr="00F27472">
        <w:rPr>
          <w:lang w:val="en-GB"/>
        </w:rPr>
        <w:t>–</w:t>
      </w:r>
      <w:r w:rsidRPr="00F27472">
        <w:rPr>
          <w:lang w:val="en-GB"/>
        </w:rPr>
        <w:tab/>
      </w:r>
      <w:r w:rsidR="00E74A05">
        <w:rPr>
          <w:rFonts w:hint="cs"/>
          <w:rtl/>
          <w:lang w:val="en-GB" w:bidi="ar-SY"/>
        </w:rPr>
        <w:t>لم تُستخدم جميع العناصر لجميع الحالات.</w:t>
      </w:r>
    </w:p>
    <w:p w14:paraId="149FC2BB" w14:textId="1FEFD82E" w:rsidR="000435DA" w:rsidRPr="00F27472" w:rsidRDefault="000435DA" w:rsidP="00E9599D">
      <w:pPr>
        <w:pStyle w:val="enumlev1"/>
        <w:tabs>
          <w:tab w:val="left" w:pos="426"/>
        </w:tabs>
        <w:rPr>
          <w:lang w:val="en-GB"/>
        </w:rPr>
      </w:pPr>
      <w:r w:rsidRPr="00F27472">
        <w:rPr>
          <w:lang w:val="en-GB"/>
        </w:rPr>
        <w:t>–</w:t>
      </w:r>
      <w:r w:rsidRPr="00F27472">
        <w:rPr>
          <w:lang w:val="en-GB"/>
        </w:rPr>
        <w:tab/>
      </w:r>
      <w:bookmarkStart w:id="1226" w:name="lt_pId3963"/>
      <w:r w:rsidRPr="00F27472">
        <w:rPr>
          <w:lang w:val="en-GB"/>
        </w:rPr>
        <w:t>CRC97</w:t>
      </w:r>
      <w:bookmarkEnd w:id="1226"/>
      <w:r w:rsidR="00C81F20">
        <w:rPr>
          <w:rFonts w:hint="cs"/>
          <w:rtl/>
          <w:lang w:val="en-GB"/>
        </w:rPr>
        <w:t> </w:t>
      </w:r>
    </w:p>
    <w:p w14:paraId="4C87EA02" w14:textId="15B38AC9" w:rsidR="00E74A05" w:rsidRPr="00F27472" w:rsidRDefault="002C00F6" w:rsidP="00E74A05">
      <w:pPr>
        <w:pStyle w:val="enumlev2"/>
        <w:tabs>
          <w:tab w:val="left" w:pos="851"/>
        </w:tabs>
        <w:ind w:left="851" w:hanging="425"/>
        <w:rPr>
          <w:lang w:val="en-GB"/>
        </w:rPr>
      </w:pPr>
      <w:r w:rsidRPr="00F27472">
        <w:rPr>
          <w:lang w:val="en-GB"/>
        </w:rPr>
        <w:t>–</w:t>
      </w:r>
      <w:r w:rsidRPr="00F27472">
        <w:rPr>
          <w:lang w:val="en-GB"/>
        </w:rPr>
        <w:tab/>
      </w:r>
      <w:r w:rsidR="00E74A05" w:rsidRPr="005119A4">
        <w:rPr>
          <w:rtl/>
          <w:lang w:val="en-GB" w:bidi="ar-SY"/>
        </w:rPr>
        <w:t xml:space="preserve">يغطي متوسط </w:t>
      </w:r>
      <w:r w:rsidR="00E74A05">
        <w:rPr>
          <w:rFonts w:hint="cs"/>
          <w:rtl/>
          <w:lang w:val="en-GB" w:bidi="ar-SY"/>
        </w:rPr>
        <w:t xml:space="preserve">الدرجات </w:t>
      </w:r>
      <w:r w:rsidR="00E74A05">
        <w:rPr>
          <w:lang w:bidi="ar-SY"/>
        </w:rPr>
        <w:t>SDG</w:t>
      </w:r>
      <w:r w:rsidR="00E74A05" w:rsidRPr="005119A4">
        <w:rPr>
          <w:rtl/>
          <w:lang w:val="en-GB" w:bidi="ar-SY"/>
        </w:rPr>
        <w:t xml:space="preserve"> لكل عنصر بشكل م</w:t>
      </w:r>
      <w:r w:rsidR="00E74A05">
        <w:rPr>
          <w:rFonts w:hint="cs"/>
          <w:rtl/>
          <w:lang w:val="en-GB" w:bidi="ar-SY"/>
        </w:rPr>
        <w:t>نتظم</w:t>
      </w:r>
      <w:r w:rsidR="00E74A05" w:rsidRPr="005119A4">
        <w:rPr>
          <w:rtl/>
          <w:lang w:val="en-GB" w:bidi="ar-SY"/>
        </w:rPr>
        <w:t xml:space="preserve"> النطاق من </w:t>
      </w:r>
      <w:r w:rsidR="00E74A05">
        <w:rPr>
          <w:lang w:val="en-GB" w:bidi="ar-SY"/>
        </w:rPr>
        <w:t>0,1</w:t>
      </w:r>
      <w:r w:rsidR="00E74A05" w:rsidRPr="005119A4">
        <w:rPr>
          <w:rtl/>
          <w:lang w:val="en-GB" w:bidi="ar-SY"/>
        </w:rPr>
        <w:t xml:space="preserve"> إلى </w:t>
      </w:r>
      <w:r w:rsidR="00E74A05">
        <w:rPr>
          <w:lang w:val="en-GB" w:bidi="ar-SY"/>
        </w:rPr>
        <w:t>3,6</w:t>
      </w:r>
      <w:r w:rsidR="00C81F20">
        <w:rPr>
          <w:lang w:val="en-GB" w:bidi="ar-SY"/>
        </w:rPr>
        <w:t>–</w:t>
      </w:r>
      <w:r w:rsidR="00E74A05" w:rsidRPr="005119A4">
        <w:rPr>
          <w:rtl/>
          <w:lang w:val="en-GB" w:bidi="ar-SY"/>
        </w:rPr>
        <w:t>.</w:t>
      </w:r>
    </w:p>
    <w:p w14:paraId="1F59E7DB" w14:textId="603F21D3" w:rsidR="002C00F6" w:rsidRPr="00F27472" w:rsidRDefault="002C00F6" w:rsidP="002C00F6">
      <w:pPr>
        <w:pStyle w:val="enumlev2"/>
        <w:tabs>
          <w:tab w:val="left" w:pos="851"/>
        </w:tabs>
        <w:ind w:left="851" w:hanging="425"/>
        <w:rPr>
          <w:rtl/>
          <w:lang w:val="en-GB"/>
        </w:rPr>
      </w:pPr>
      <w:r w:rsidRPr="00F27472">
        <w:rPr>
          <w:lang w:val="en-GB"/>
        </w:rPr>
        <w:t>–</w:t>
      </w:r>
      <w:r w:rsidRPr="00F27472">
        <w:rPr>
          <w:lang w:val="en-GB"/>
        </w:rPr>
        <w:tab/>
      </w:r>
      <w:r w:rsidR="00E74A05" w:rsidRPr="00F27472">
        <w:rPr>
          <w:lang w:val="en-GB"/>
        </w:rPr>
        <w:t>Soulodre</w:t>
      </w:r>
      <w:r w:rsidR="00C81F20">
        <w:rPr>
          <w:rFonts w:hint="cs"/>
          <w:i/>
          <w:iCs/>
          <w:rtl/>
          <w:lang w:val="en-GB"/>
        </w:rPr>
        <w:t xml:space="preserve"> </w:t>
      </w:r>
      <w:r w:rsidR="00C81F20" w:rsidRPr="00C81F20">
        <w:rPr>
          <w:rFonts w:hint="cs"/>
          <w:rtl/>
          <w:lang w:val="en-GB"/>
        </w:rPr>
        <w:t>وآخرون</w:t>
      </w:r>
      <w:r w:rsidR="00C81F20">
        <w:rPr>
          <w:rFonts w:hint="cs"/>
          <w:i/>
          <w:iCs/>
          <w:rtl/>
          <w:lang w:val="en-GB"/>
        </w:rPr>
        <w:t xml:space="preserve"> </w:t>
      </w:r>
      <w:r w:rsidR="00E74A05" w:rsidRPr="00F27472">
        <w:rPr>
          <w:lang w:val="en-GB"/>
        </w:rPr>
        <w:t>[1998]</w:t>
      </w:r>
      <w:r w:rsidR="00E74A05">
        <w:rPr>
          <w:rFonts w:hint="cs"/>
          <w:rtl/>
          <w:lang w:val="en-GB"/>
        </w:rPr>
        <w:t>.</w:t>
      </w:r>
    </w:p>
    <w:p w14:paraId="4E1EB072" w14:textId="77777777" w:rsidR="000435DA" w:rsidRPr="00F27472" w:rsidRDefault="002922A2" w:rsidP="00E9599D">
      <w:pPr>
        <w:rPr>
          <w:lang w:val="en-GB"/>
        </w:rPr>
      </w:pPr>
      <w:r>
        <w:rPr>
          <w:rFonts w:hint="cs"/>
          <w:rtl/>
          <w:lang w:val="en-GB"/>
        </w:rPr>
        <w:t>و</w:t>
      </w:r>
      <w:r w:rsidRPr="002922A2">
        <w:rPr>
          <w:rtl/>
          <w:lang w:val="en-GB"/>
        </w:rPr>
        <w:t xml:space="preserve">تصف الأقسام التالية العناصر التي تم </w:t>
      </w:r>
      <w:r>
        <w:rPr>
          <w:rFonts w:hint="cs"/>
          <w:rtl/>
          <w:lang w:val="en-GB"/>
        </w:rPr>
        <w:t>إدراجها</w:t>
      </w:r>
      <w:r w:rsidRPr="002922A2">
        <w:rPr>
          <w:rtl/>
          <w:lang w:val="en-GB"/>
        </w:rPr>
        <w:t xml:space="preserve"> في قواعد البيانات المختلفة وال</w:t>
      </w:r>
      <w:r>
        <w:rPr>
          <w:rFonts w:hint="cs"/>
          <w:rtl/>
          <w:lang w:val="en-GB"/>
        </w:rPr>
        <w:t>حالات</w:t>
      </w:r>
      <w:r w:rsidRPr="002922A2">
        <w:rPr>
          <w:rtl/>
          <w:lang w:val="en-GB"/>
        </w:rPr>
        <w:t xml:space="preserve"> التي تم تطبيقها.</w:t>
      </w:r>
    </w:p>
    <w:p w14:paraId="0A63E03B" w14:textId="21902F87" w:rsidR="000435DA" w:rsidRPr="00245D86" w:rsidRDefault="000435DA" w:rsidP="008700B7">
      <w:pPr>
        <w:pStyle w:val="Heading1"/>
      </w:pPr>
      <w:bookmarkStart w:id="1227" w:name="_Toc411998583"/>
      <w:bookmarkStart w:id="1228" w:name="_Toc414873037"/>
      <w:bookmarkStart w:id="1229" w:name="_Toc415385279"/>
      <w:bookmarkStart w:id="1230" w:name="_Toc425054193"/>
      <w:r w:rsidRPr="00245D86">
        <w:br w:type="page"/>
      </w:r>
      <w:bookmarkStart w:id="1231" w:name="_Toc133255977"/>
      <w:bookmarkStart w:id="1232" w:name="_Toc165969922"/>
      <w:r w:rsidRPr="00245D86">
        <w:lastRenderedPageBreak/>
        <w:t>2</w:t>
      </w:r>
      <w:r w:rsidRPr="00245D86">
        <w:tab/>
      </w:r>
      <w:bookmarkEnd w:id="1227"/>
      <w:bookmarkEnd w:id="1228"/>
      <w:bookmarkEnd w:id="1229"/>
      <w:bookmarkEnd w:id="1230"/>
      <w:bookmarkEnd w:id="1231"/>
      <w:r w:rsidR="002922A2" w:rsidRPr="00245D86">
        <w:rPr>
          <w:rFonts w:hint="cs"/>
          <w:rtl/>
        </w:rPr>
        <w:t>العناصر لكل قاعدة بيانات</w:t>
      </w:r>
      <w:bookmarkEnd w:id="1232"/>
    </w:p>
    <w:p w14:paraId="349DF09B" w14:textId="7C1DF5C2" w:rsidR="000435DA" w:rsidRPr="00F27472" w:rsidRDefault="00245D86" w:rsidP="00245D86">
      <w:pPr>
        <w:pStyle w:val="Figure"/>
      </w:pPr>
      <w:r w:rsidRPr="00F27472">
        <w:rPr>
          <w:noProof/>
        </w:rPr>
        <w:drawing>
          <wp:inline distT="0" distB="0" distL="0" distR="0" wp14:anchorId="246A0FEF" wp14:editId="13F2126D">
            <wp:extent cx="6076950" cy="7077075"/>
            <wp:effectExtent l="0" t="0" r="0" b="9525"/>
            <wp:docPr id="106371316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172" name="Picture 132"/>
                    <pic:cNvPicPr>
                      <a:picLocks noChangeAspect="1" noChangeArrowheads="1"/>
                    </pic:cNvPicPr>
                  </pic:nvPicPr>
                  <pic:blipFill>
                    <a:blip r:embed="rId248" cstate="print">
                      <a:extLst>
                        <a:ext uri="{28A0092B-C50C-407E-A947-70E740481C1C}">
                          <a14:useLocalDpi xmlns:a14="http://schemas.microsoft.com/office/drawing/2010/main" val="0"/>
                        </a:ext>
                      </a:extLst>
                    </a:blip>
                    <a:stretch>
                      <a:fillRect/>
                    </a:stretch>
                  </pic:blipFill>
                  <pic:spPr bwMode="auto">
                    <a:xfrm>
                      <a:off x="0" y="0"/>
                      <a:ext cx="6076950" cy="7077075"/>
                    </a:xfrm>
                    <a:prstGeom prst="rect">
                      <a:avLst/>
                    </a:prstGeom>
                    <a:noFill/>
                    <a:ln>
                      <a:noFill/>
                    </a:ln>
                  </pic:spPr>
                </pic:pic>
              </a:graphicData>
            </a:graphic>
          </wp:inline>
        </w:drawing>
      </w:r>
    </w:p>
    <w:p w14:paraId="49FE7281" w14:textId="2B25E07C" w:rsidR="000435DA" w:rsidRPr="00F27472" w:rsidRDefault="000435DA" w:rsidP="008700B7">
      <w:pPr>
        <w:pStyle w:val="Heading1"/>
      </w:pPr>
      <w:bookmarkStart w:id="1233" w:name="_Toc414873038"/>
      <w:bookmarkStart w:id="1234" w:name="_Toc415385280"/>
      <w:bookmarkStart w:id="1235" w:name="_Toc425054194"/>
      <w:bookmarkStart w:id="1236" w:name="_Toc133255978"/>
      <w:bookmarkStart w:id="1237" w:name="_Toc165969923"/>
      <w:r w:rsidRPr="002922A2">
        <w:t>3</w:t>
      </w:r>
      <w:r w:rsidRPr="00F27472">
        <w:tab/>
      </w:r>
      <w:bookmarkEnd w:id="1233"/>
      <w:bookmarkEnd w:id="1234"/>
      <w:bookmarkEnd w:id="1235"/>
      <w:bookmarkEnd w:id="1236"/>
      <w:r w:rsidR="002922A2" w:rsidRPr="002922A2">
        <w:rPr>
          <w:rFonts w:hint="cs"/>
          <w:rtl/>
        </w:rPr>
        <w:t>الحالات التجريبية</w:t>
      </w:r>
      <w:bookmarkEnd w:id="1237"/>
    </w:p>
    <w:p w14:paraId="417BA990" w14:textId="0584FEFF" w:rsidR="000435DA" w:rsidRPr="00F27472" w:rsidRDefault="00697CA1" w:rsidP="00245D86">
      <w:pPr>
        <w:rPr>
          <w:lang w:val="en-GB"/>
        </w:rPr>
      </w:pPr>
      <w:r w:rsidRPr="00697CA1">
        <w:rPr>
          <w:rtl/>
          <w:lang w:val="en-GB"/>
        </w:rPr>
        <w:t>بالنسبة لجميع معدلات البتات مع</w:t>
      </w:r>
      <w:r>
        <w:rPr>
          <w:rFonts w:hint="cs"/>
          <w:rtl/>
          <w:lang w:val="en-GB"/>
        </w:rPr>
        <w:t xml:space="preserve"> بيان</w:t>
      </w:r>
      <w:r w:rsidRPr="00697CA1">
        <w:rPr>
          <w:rtl/>
          <w:lang w:val="en-GB"/>
        </w:rPr>
        <w:t xml:space="preserve"> </w:t>
      </w:r>
      <w:r>
        <w:rPr>
          <w:rFonts w:hint="cs"/>
          <w:rtl/>
          <w:lang w:val="en-GB"/>
        </w:rPr>
        <w:t>ب</w:t>
      </w:r>
      <w:r w:rsidRPr="00697CA1">
        <w:rPr>
          <w:rtl/>
          <w:lang w:val="en-GB"/>
        </w:rPr>
        <w:t xml:space="preserve">الإشارة المجسمة </w:t>
      </w:r>
      <w:r w:rsidRPr="00697CA1">
        <w:rPr>
          <w:lang w:val="en-GB"/>
        </w:rPr>
        <w:t>kbit/s</w:t>
      </w:r>
      <w:r w:rsidRPr="00697CA1">
        <w:rPr>
          <w:rtl/>
          <w:lang w:val="en-GB"/>
        </w:rPr>
        <w:t xml:space="preserve">، </w:t>
      </w:r>
      <w:r>
        <w:rPr>
          <w:rFonts w:hint="cs"/>
          <w:rtl/>
          <w:lang w:val="en-GB"/>
        </w:rPr>
        <w:t>يُحدد</w:t>
      </w:r>
      <w:r w:rsidRPr="00697CA1">
        <w:rPr>
          <w:rtl/>
          <w:lang w:val="en-GB"/>
        </w:rPr>
        <w:t xml:space="preserve"> معدل البت</w:t>
      </w:r>
      <w:r>
        <w:rPr>
          <w:rFonts w:hint="cs"/>
          <w:rtl/>
          <w:lang w:val="en-GB"/>
        </w:rPr>
        <w:t>ات</w:t>
      </w:r>
      <w:r w:rsidRPr="00697CA1">
        <w:rPr>
          <w:rtl/>
          <w:lang w:val="en-GB"/>
        </w:rPr>
        <w:t xml:space="preserve"> الإجمالي، على سبيل المثال</w:t>
      </w:r>
      <w:r>
        <w:rPr>
          <w:rFonts w:hint="cs"/>
          <w:rtl/>
          <w:lang w:val="en-GB"/>
        </w:rPr>
        <w:t>،</w:t>
      </w:r>
      <w:r w:rsidRPr="00697CA1">
        <w:rPr>
          <w:rtl/>
          <w:lang w:val="en-GB"/>
        </w:rPr>
        <w:t xml:space="preserve"> </w:t>
      </w:r>
      <w:r>
        <w:rPr>
          <w:rFonts w:hint="cs"/>
          <w:rtl/>
          <w:lang w:val="en-GB"/>
        </w:rPr>
        <w:t>صوت مجسم</w:t>
      </w:r>
      <w:r w:rsidRPr="00697CA1">
        <w:rPr>
          <w:rtl/>
          <w:lang w:val="en-GB"/>
        </w:rPr>
        <w:t xml:space="preserve"> </w:t>
      </w:r>
      <w:bookmarkStart w:id="1238" w:name="_Hlk161847959"/>
      <w:r>
        <w:rPr>
          <w:lang w:val="en-GB"/>
        </w:rPr>
        <w:t>kbit/s 256</w:t>
      </w:r>
      <w:bookmarkEnd w:id="1238"/>
      <w:r w:rsidRPr="00697CA1">
        <w:rPr>
          <w:rtl/>
          <w:lang w:val="en-GB"/>
        </w:rPr>
        <w:t xml:space="preserve"> يعني أنه تم تخصيص </w:t>
      </w:r>
      <w:r>
        <w:rPr>
          <w:rFonts w:hint="cs"/>
          <w:rtl/>
          <w:lang w:val="en-GB"/>
        </w:rPr>
        <w:t>ما مجموعه</w:t>
      </w:r>
      <w:r w:rsidRPr="00697CA1">
        <w:rPr>
          <w:rtl/>
          <w:lang w:val="en-GB"/>
        </w:rPr>
        <w:t xml:space="preserve"> </w:t>
      </w:r>
      <w:r>
        <w:rPr>
          <w:lang w:val="en-GB"/>
        </w:rPr>
        <w:t>kbit/s 256</w:t>
      </w:r>
      <w:r>
        <w:rPr>
          <w:rFonts w:hint="cs"/>
          <w:rtl/>
          <w:lang w:val="en-GB"/>
        </w:rPr>
        <w:t xml:space="preserve"> </w:t>
      </w:r>
      <w:r w:rsidRPr="00697CA1">
        <w:rPr>
          <w:rtl/>
          <w:lang w:val="en-GB"/>
        </w:rPr>
        <w:t>لكل</w:t>
      </w:r>
      <w:r>
        <w:rPr>
          <w:rFonts w:hint="cs"/>
          <w:rtl/>
          <w:lang w:val="en-GB"/>
        </w:rPr>
        <w:t>تا</w:t>
      </w:r>
      <w:r w:rsidRPr="00697CA1">
        <w:rPr>
          <w:rtl/>
          <w:lang w:val="en-GB"/>
        </w:rPr>
        <w:t xml:space="preserve"> قناتي إشارة </w:t>
      </w:r>
      <w:r>
        <w:rPr>
          <w:rFonts w:hint="cs"/>
          <w:rtl/>
          <w:lang w:val="en-GB"/>
        </w:rPr>
        <w:t>الصوت المجسم</w:t>
      </w:r>
      <w:r w:rsidRPr="00697CA1">
        <w:rPr>
          <w:rtl/>
          <w:lang w:val="en-GB"/>
        </w:rPr>
        <w:t xml:space="preserve">. </w:t>
      </w:r>
      <w:r>
        <w:rPr>
          <w:rFonts w:hint="cs"/>
          <w:rtl/>
          <w:lang w:val="en-GB"/>
        </w:rPr>
        <w:t>و</w:t>
      </w:r>
      <w:r w:rsidRPr="00697CA1">
        <w:rPr>
          <w:rtl/>
          <w:lang w:val="en-GB"/>
        </w:rPr>
        <w:t>إذا لم تتم الإشارة إلى أي شيء آخر، يشير ال</w:t>
      </w:r>
      <w:r>
        <w:rPr>
          <w:rFonts w:hint="cs"/>
          <w:rtl/>
          <w:lang w:val="en-GB"/>
        </w:rPr>
        <w:t>صوت المجسم</w:t>
      </w:r>
      <w:r w:rsidRPr="00697CA1">
        <w:rPr>
          <w:rtl/>
          <w:lang w:val="en-GB"/>
        </w:rPr>
        <w:t xml:space="preserve"> إلى تشفير قناة مستقل</w:t>
      </w:r>
      <w:r>
        <w:rPr>
          <w:rFonts w:hint="cs"/>
          <w:rtl/>
          <w:lang w:val="en-GB"/>
        </w:rPr>
        <w:t>ة</w:t>
      </w:r>
      <w:r w:rsidRPr="00697CA1">
        <w:rPr>
          <w:rtl/>
          <w:lang w:val="en-GB"/>
        </w:rPr>
        <w:t>.</w:t>
      </w:r>
    </w:p>
    <w:p w14:paraId="4024C5F7" w14:textId="02BD365E" w:rsidR="000435DA" w:rsidRPr="00F27472" w:rsidRDefault="002C00F6" w:rsidP="008700B7">
      <w:pPr>
        <w:pStyle w:val="Heading2"/>
      </w:pPr>
      <w:bookmarkStart w:id="1239" w:name="_Toc133255979"/>
      <w:bookmarkStart w:id="1240" w:name="_Toc165969924"/>
      <w:r>
        <w:lastRenderedPageBreak/>
        <w:t>1.3</w:t>
      </w:r>
      <w:r w:rsidR="000435DA" w:rsidRPr="00F27472">
        <w:tab/>
      </w:r>
      <w:bookmarkStart w:id="1241" w:name="lt_pId3976"/>
      <w:r w:rsidR="000435DA" w:rsidRPr="00F27472">
        <w:t>MPEG90</w:t>
      </w:r>
      <w:bookmarkEnd w:id="1239"/>
      <w:bookmarkEnd w:id="1240"/>
      <w:bookmarkEnd w:id="1241"/>
    </w:p>
    <w:p w14:paraId="5DCB679A" w14:textId="43F9F093" w:rsidR="000435DA" w:rsidRPr="00F27472" w:rsidRDefault="00C1768E" w:rsidP="00E9599D">
      <w:pPr>
        <w:rPr>
          <w:lang w:val="en-GB" w:bidi="ar-EG"/>
        </w:rPr>
      </w:pPr>
      <w:bookmarkStart w:id="1242" w:name="_Hlk161848093"/>
      <w:r>
        <w:rPr>
          <w:rFonts w:hint="cs"/>
          <w:rtl/>
          <w:lang w:val="en-GB" w:bidi="ar-SY"/>
        </w:rPr>
        <w:t xml:space="preserve">ثلاثة معدلات للبتات: </w:t>
      </w:r>
      <w:r>
        <w:rPr>
          <w:lang w:val="en-GB"/>
        </w:rPr>
        <w:t>kbit/s 64</w:t>
      </w:r>
      <w:r>
        <w:rPr>
          <w:rFonts w:hint="cs"/>
          <w:rtl/>
          <w:lang w:val="en-GB"/>
        </w:rPr>
        <w:t xml:space="preserve"> للقناة الأحادية، و</w:t>
      </w:r>
      <w:r>
        <w:rPr>
          <w:lang w:val="en-GB"/>
        </w:rPr>
        <w:t>kbit/s 192</w:t>
      </w:r>
      <w:r>
        <w:rPr>
          <w:rFonts w:hint="cs"/>
          <w:rtl/>
          <w:lang w:val="en-GB"/>
        </w:rPr>
        <w:t xml:space="preserve"> و</w:t>
      </w:r>
      <w:r>
        <w:rPr>
          <w:lang w:val="en-GB"/>
        </w:rPr>
        <w:t>kbit/s 256</w:t>
      </w:r>
      <w:r>
        <w:rPr>
          <w:rFonts w:hint="cs"/>
          <w:rtl/>
          <w:lang w:val="en-GB"/>
        </w:rPr>
        <w:t xml:space="preserve"> للصوت المجسم</w:t>
      </w:r>
      <w:bookmarkEnd w:id="1242"/>
      <w:r>
        <w:rPr>
          <w:rFonts w:hint="cs"/>
          <w:rtl/>
          <w:lang w:val="en-GB" w:bidi="ar-EG"/>
        </w:rPr>
        <w:t>، وجميع المواد غير متاحة لقاعدة البيانات هذه.</w:t>
      </w:r>
    </w:p>
    <w:p w14:paraId="5F5254BD" w14:textId="77777777" w:rsidR="000435DA" w:rsidRPr="00C1768E" w:rsidRDefault="000435DA" w:rsidP="00E9599D">
      <w:pPr>
        <w:pStyle w:val="enumlev1"/>
        <w:rPr>
          <w:lang w:val="en-GB"/>
        </w:rPr>
      </w:pPr>
      <w:r w:rsidRPr="00F27472">
        <w:rPr>
          <w:lang w:val="en-GB"/>
        </w:rPr>
        <w:t>–</w:t>
      </w:r>
      <w:r w:rsidRPr="00F27472">
        <w:rPr>
          <w:lang w:val="en-GB"/>
        </w:rPr>
        <w:tab/>
      </w:r>
      <w:bookmarkStart w:id="1243" w:name="lt_pId3979"/>
      <w:r w:rsidRPr="00C1768E">
        <w:rPr>
          <w:lang w:val="en-GB"/>
        </w:rPr>
        <w:t>Musicam</w:t>
      </w:r>
      <w:r w:rsidRPr="00C1768E">
        <w:rPr>
          <w:rtl/>
          <w:lang w:val="en-GB"/>
        </w:rPr>
        <w:t>.</w:t>
      </w:r>
      <w:bookmarkEnd w:id="1243"/>
    </w:p>
    <w:p w14:paraId="7489AFAC" w14:textId="77777777" w:rsidR="000435DA" w:rsidRPr="00C1768E" w:rsidRDefault="000435DA" w:rsidP="00E9599D">
      <w:pPr>
        <w:pStyle w:val="enumlev1"/>
        <w:rPr>
          <w:lang w:val="en-GB"/>
        </w:rPr>
      </w:pPr>
      <w:r w:rsidRPr="00C1768E">
        <w:rPr>
          <w:lang w:val="en-GB"/>
        </w:rPr>
        <w:t>–</w:t>
      </w:r>
      <w:r w:rsidRPr="00C1768E">
        <w:rPr>
          <w:lang w:val="en-GB"/>
        </w:rPr>
        <w:tab/>
      </w:r>
      <w:bookmarkStart w:id="1244" w:name="lt_pId3981"/>
      <w:r w:rsidRPr="00C1768E">
        <w:rPr>
          <w:lang w:val="en-GB"/>
        </w:rPr>
        <w:t>SB-ADPCM</w:t>
      </w:r>
      <w:r w:rsidRPr="00C1768E">
        <w:rPr>
          <w:rtl/>
          <w:lang w:val="en-GB"/>
        </w:rPr>
        <w:t>.</w:t>
      </w:r>
      <w:bookmarkEnd w:id="1244"/>
    </w:p>
    <w:p w14:paraId="61255198" w14:textId="6FB8A0D4" w:rsidR="000435DA" w:rsidRPr="00C1768E" w:rsidRDefault="002C00F6" w:rsidP="008700B7">
      <w:pPr>
        <w:pStyle w:val="Heading2"/>
      </w:pPr>
      <w:bookmarkStart w:id="1245" w:name="_Toc133255980"/>
      <w:bookmarkStart w:id="1246" w:name="_Toc165969925"/>
      <w:r w:rsidRPr="00C1768E">
        <w:t>2.3</w:t>
      </w:r>
      <w:r w:rsidR="000435DA" w:rsidRPr="00C1768E">
        <w:tab/>
      </w:r>
      <w:bookmarkStart w:id="1247" w:name="lt_pId3983"/>
      <w:r w:rsidR="000435DA" w:rsidRPr="00C1768E">
        <w:t>MPEG91</w:t>
      </w:r>
      <w:bookmarkEnd w:id="1245"/>
      <w:bookmarkEnd w:id="1246"/>
      <w:bookmarkEnd w:id="1247"/>
    </w:p>
    <w:p w14:paraId="6FB814A6" w14:textId="66F51EAD" w:rsidR="000435DA" w:rsidRPr="00C1768E" w:rsidRDefault="00C1768E" w:rsidP="00E9599D">
      <w:pPr>
        <w:rPr>
          <w:lang w:val="en-GB"/>
        </w:rPr>
      </w:pPr>
      <w:r w:rsidRPr="00C1768E">
        <w:rPr>
          <w:rFonts w:hint="cs"/>
          <w:rtl/>
          <w:lang w:val="en-GB" w:bidi="ar-SY"/>
        </w:rPr>
        <w:t xml:space="preserve">ثلاثة معدلات للبتات: </w:t>
      </w:r>
      <w:r w:rsidRPr="00C1768E">
        <w:rPr>
          <w:lang w:val="en-GB"/>
        </w:rPr>
        <w:t>kbit/s 64</w:t>
      </w:r>
      <w:r w:rsidRPr="00C1768E">
        <w:rPr>
          <w:rFonts w:hint="cs"/>
          <w:rtl/>
          <w:lang w:val="en-GB"/>
        </w:rPr>
        <w:t xml:space="preserve"> للقناة الأحادية، و</w:t>
      </w:r>
      <w:r w:rsidRPr="00C1768E">
        <w:rPr>
          <w:lang w:val="en-GB"/>
        </w:rPr>
        <w:t>kbit/s 192</w:t>
      </w:r>
      <w:r w:rsidRPr="00C1768E">
        <w:rPr>
          <w:rFonts w:hint="cs"/>
          <w:rtl/>
          <w:lang w:val="en-GB"/>
        </w:rPr>
        <w:t xml:space="preserve"> و</w:t>
      </w:r>
      <w:r w:rsidRPr="00C1768E">
        <w:rPr>
          <w:lang w:val="en-GB"/>
        </w:rPr>
        <w:t>kbit/s 256</w:t>
      </w:r>
      <w:r w:rsidRPr="00C1768E">
        <w:rPr>
          <w:rFonts w:hint="cs"/>
          <w:rtl/>
          <w:lang w:val="en-GB"/>
        </w:rPr>
        <w:t xml:space="preserve"> للصوت المجسم</w:t>
      </w:r>
      <w:r>
        <w:rPr>
          <w:rFonts w:hint="cs"/>
          <w:rtl/>
          <w:lang w:val="en-GB"/>
        </w:rPr>
        <w:t>.</w:t>
      </w:r>
    </w:p>
    <w:p w14:paraId="03FD1BBF" w14:textId="77777777" w:rsidR="000435DA" w:rsidRPr="00C1768E" w:rsidRDefault="000435DA" w:rsidP="00E9599D">
      <w:pPr>
        <w:pStyle w:val="enumlev1"/>
        <w:rPr>
          <w:lang w:val="en-GB"/>
        </w:rPr>
      </w:pPr>
      <w:r w:rsidRPr="00C1768E">
        <w:rPr>
          <w:lang w:val="en-GB"/>
        </w:rPr>
        <w:t>–</w:t>
      </w:r>
      <w:r w:rsidRPr="00C1768E">
        <w:rPr>
          <w:lang w:val="en-GB"/>
        </w:rPr>
        <w:tab/>
      </w:r>
      <w:bookmarkStart w:id="1248" w:name="lt_pId3986"/>
      <w:r w:rsidRPr="00C1768E">
        <w:rPr>
          <w:lang w:val="en-GB"/>
        </w:rPr>
        <w:t>MPEG1 Layer I</w:t>
      </w:r>
      <w:r w:rsidRPr="00C1768E">
        <w:rPr>
          <w:rtl/>
          <w:lang w:val="en-GB"/>
        </w:rPr>
        <w:t>.</w:t>
      </w:r>
      <w:bookmarkEnd w:id="1248"/>
    </w:p>
    <w:p w14:paraId="201E102F" w14:textId="77777777" w:rsidR="000435DA" w:rsidRPr="00C1768E" w:rsidRDefault="000435DA" w:rsidP="00E9599D">
      <w:pPr>
        <w:pStyle w:val="enumlev1"/>
        <w:rPr>
          <w:lang w:val="en-GB"/>
        </w:rPr>
      </w:pPr>
      <w:r w:rsidRPr="00C1768E">
        <w:rPr>
          <w:lang w:val="en-GB"/>
        </w:rPr>
        <w:t>–</w:t>
      </w:r>
      <w:r w:rsidRPr="00C1768E">
        <w:rPr>
          <w:lang w:val="en-GB"/>
        </w:rPr>
        <w:tab/>
      </w:r>
      <w:bookmarkStart w:id="1249" w:name="lt_pId3988"/>
      <w:r w:rsidRPr="00C1768E">
        <w:rPr>
          <w:lang w:val="en-GB"/>
        </w:rPr>
        <w:t>MPEG1 Layer II</w:t>
      </w:r>
      <w:r w:rsidRPr="00C1768E">
        <w:rPr>
          <w:rtl/>
          <w:lang w:val="en-GB"/>
        </w:rPr>
        <w:t>.</w:t>
      </w:r>
      <w:bookmarkEnd w:id="1249"/>
    </w:p>
    <w:p w14:paraId="3C5F8B7A" w14:textId="77777777" w:rsidR="000435DA" w:rsidRPr="00C1768E" w:rsidRDefault="000435DA" w:rsidP="00E9599D">
      <w:pPr>
        <w:pStyle w:val="enumlev1"/>
        <w:rPr>
          <w:lang w:val="en-GB"/>
        </w:rPr>
      </w:pPr>
      <w:r w:rsidRPr="00C1768E">
        <w:rPr>
          <w:lang w:val="en-GB"/>
        </w:rPr>
        <w:t>–</w:t>
      </w:r>
      <w:r w:rsidRPr="00C1768E">
        <w:rPr>
          <w:lang w:val="en-GB"/>
        </w:rPr>
        <w:tab/>
      </w:r>
      <w:bookmarkStart w:id="1250" w:name="lt_pId3990"/>
      <w:r w:rsidRPr="00C1768E">
        <w:rPr>
          <w:lang w:val="en-GB"/>
        </w:rPr>
        <w:t>MPEG1 Layer III</w:t>
      </w:r>
      <w:r w:rsidRPr="00C1768E">
        <w:rPr>
          <w:rtl/>
          <w:lang w:val="en-GB"/>
        </w:rPr>
        <w:t>.</w:t>
      </w:r>
      <w:bookmarkEnd w:id="1250"/>
    </w:p>
    <w:p w14:paraId="3876AE33" w14:textId="77777777" w:rsidR="000435DA" w:rsidRPr="00C1768E" w:rsidRDefault="000435DA" w:rsidP="00E9599D">
      <w:pPr>
        <w:pStyle w:val="enumlev1"/>
        <w:rPr>
          <w:lang w:val="en-GB"/>
        </w:rPr>
      </w:pPr>
      <w:r w:rsidRPr="00C1768E">
        <w:rPr>
          <w:lang w:val="en-GB"/>
        </w:rPr>
        <w:t>–</w:t>
      </w:r>
      <w:r w:rsidRPr="00C1768E">
        <w:rPr>
          <w:lang w:val="en-GB"/>
        </w:rPr>
        <w:tab/>
      </w:r>
      <w:bookmarkStart w:id="1251" w:name="lt_pId3992"/>
      <w:r w:rsidRPr="00C1768E">
        <w:rPr>
          <w:lang w:val="en-GB"/>
        </w:rPr>
        <w:t>MUSICAM</w:t>
      </w:r>
      <w:r w:rsidRPr="00C1768E">
        <w:rPr>
          <w:rtl/>
          <w:lang w:val="en-GB"/>
        </w:rPr>
        <w:t>.</w:t>
      </w:r>
      <w:bookmarkEnd w:id="1251"/>
    </w:p>
    <w:p w14:paraId="3C059D10" w14:textId="77777777" w:rsidR="000435DA" w:rsidRPr="00C1768E" w:rsidRDefault="000435DA" w:rsidP="00E9599D">
      <w:pPr>
        <w:pStyle w:val="enumlev1"/>
        <w:rPr>
          <w:lang w:val="en-GB"/>
        </w:rPr>
      </w:pPr>
      <w:r w:rsidRPr="00C1768E">
        <w:rPr>
          <w:lang w:val="en-GB"/>
        </w:rPr>
        <w:t>–</w:t>
      </w:r>
      <w:r w:rsidRPr="00C1768E">
        <w:rPr>
          <w:lang w:val="en-GB"/>
        </w:rPr>
        <w:tab/>
      </w:r>
      <w:bookmarkStart w:id="1252" w:name="lt_pId3994"/>
      <w:r w:rsidRPr="00C1768E">
        <w:rPr>
          <w:lang w:val="en-GB"/>
        </w:rPr>
        <w:t>ASPEC</w:t>
      </w:r>
      <w:r w:rsidRPr="00C1768E">
        <w:rPr>
          <w:rtl/>
          <w:lang w:val="en-GB"/>
        </w:rPr>
        <w:t>.</w:t>
      </w:r>
      <w:bookmarkEnd w:id="1252"/>
    </w:p>
    <w:p w14:paraId="3E67540B" w14:textId="77777777" w:rsidR="000435DA" w:rsidRPr="00F27472" w:rsidRDefault="000435DA" w:rsidP="00E9599D">
      <w:pPr>
        <w:pStyle w:val="enumlev1"/>
        <w:rPr>
          <w:lang w:val="en-GB"/>
        </w:rPr>
      </w:pPr>
      <w:r w:rsidRPr="00C1768E">
        <w:rPr>
          <w:lang w:val="en-GB"/>
        </w:rPr>
        <w:t>–</w:t>
      </w:r>
      <w:r w:rsidRPr="00C1768E">
        <w:rPr>
          <w:lang w:val="en-GB"/>
        </w:rPr>
        <w:tab/>
      </w:r>
      <w:bookmarkStart w:id="1253" w:name="lt_pId3996"/>
      <w:r w:rsidRPr="00C1768E">
        <w:rPr>
          <w:lang w:val="en-GB"/>
        </w:rPr>
        <w:t>NICAM</w:t>
      </w:r>
      <w:r w:rsidRPr="00C1768E">
        <w:rPr>
          <w:rtl/>
          <w:lang w:val="en-GB"/>
        </w:rPr>
        <w:t>.</w:t>
      </w:r>
      <w:bookmarkEnd w:id="1253"/>
    </w:p>
    <w:p w14:paraId="1D0FECAF" w14:textId="77777777" w:rsidR="000435DA" w:rsidRPr="00F27472" w:rsidRDefault="000435DA" w:rsidP="008700B7">
      <w:pPr>
        <w:pStyle w:val="Heading2"/>
      </w:pPr>
      <w:bookmarkStart w:id="1254" w:name="_Toc133255981"/>
      <w:bookmarkStart w:id="1255" w:name="_Toc165969926"/>
      <w:r w:rsidRPr="00F27472">
        <w:t>3.3</w:t>
      </w:r>
      <w:r w:rsidRPr="00F27472">
        <w:tab/>
      </w:r>
      <w:bookmarkStart w:id="1256" w:name="lt_pId3998"/>
      <w:r w:rsidRPr="00F27472">
        <w:t>ITU92DI</w:t>
      </w:r>
      <w:bookmarkEnd w:id="1254"/>
      <w:bookmarkEnd w:id="1255"/>
      <w:bookmarkEnd w:id="1256"/>
    </w:p>
    <w:p w14:paraId="13765438" w14:textId="2869AD90" w:rsidR="00C1768E" w:rsidRPr="00C1768E" w:rsidRDefault="00C1768E" w:rsidP="00C1768E">
      <w:pPr>
        <w:rPr>
          <w:rtl/>
          <w:lang w:val="en-GB"/>
        </w:rPr>
      </w:pPr>
      <w:r w:rsidRPr="00C1768E">
        <w:rPr>
          <w:rtl/>
          <w:lang w:val="en-GB"/>
        </w:rPr>
        <w:t xml:space="preserve">خمسة </w:t>
      </w:r>
      <w:r>
        <w:rPr>
          <w:rFonts w:hint="cs"/>
          <w:rtl/>
          <w:lang w:val="en-GB"/>
        </w:rPr>
        <w:t>كوديكات</w:t>
      </w:r>
      <w:r w:rsidRPr="00C1768E">
        <w:rPr>
          <w:rtl/>
          <w:lang w:val="en-GB"/>
        </w:rPr>
        <w:t xml:space="preserve"> توزيع: </w:t>
      </w:r>
      <w:r w:rsidRPr="00C1768E">
        <w:rPr>
          <w:lang w:val="en-GB"/>
        </w:rPr>
        <w:t>kbit/s 2</w:t>
      </w:r>
      <w:r>
        <w:rPr>
          <w:lang w:val="en-GB"/>
        </w:rPr>
        <w:t>40</w:t>
      </w:r>
      <w:r w:rsidRPr="00C1768E">
        <w:rPr>
          <w:rFonts w:hint="cs"/>
          <w:rtl/>
          <w:lang w:val="en-GB"/>
        </w:rPr>
        <w:t xml:space="preserve"> للصوت المجسم</w:t>
      </w:r>
      <w:r w:rsidRPr="00C1768E">
        <w:rPr>
          <w:rtl/>
          <w:lang w:val="en-GB"/>
        </w:rPr>
        <w:t>.</w:t>
      </w:r>
    </w:p>
    <w:p w14:paraId="69E8BDAE" w14:textId="306191B1" w:rsidR="000435DA" w:rsidRPr="00245D86" w:rsidRDefault="00C1768E" w:rsidP="00C1768E">
      <w:pPr>
        <w:rPr>
          <w:spacing w:val="-2"/>
          <w:lang w:val="en-GB"/>
        </w:rPr>
      </w:pPr>
      <w:r w:rsidRPr="00245D86">
        <w:rPr>
          <w:rFonts w:hint="cs"/>
          <w:spacing w:val="-2"/>
          <w:rtl/>
          <w:lang w:val="en-GB"/>
        </w:rPr>
        <w:t>خضع</w:t>
      </w:r>
      <w:r w:rsidRPr="00245D86">
        <w:rPr>
          <w:spacing w:val="-2"/>
          <w:rtl/>
          <w:lang w:val="en-GB"/>
        </w:rPr>
        <w:t xml:space="preserve"> كل عنصر </w:t>
      </w:r>
      <w:r w:rsidRPr="00245D86">
        <w:rPr>
          <w:rFonts w:hint="cs"/>
          <w:spacing w:val="-2"/>
          <w:rtl/>
          <w:lang w:val="en-GB"/>
        </w:rPr>
        <w:t xml:space="preserve">للمعالجة </w:t>
      </w:r>
      <w:r w:rsidRPr="00245D86">
        <w:rPr>
          <w:spacing w:val="-2"/>
          <w:rtl/>
          <w:lang w:val="en-GB"/>
        </w:rPr>
        <w:t xml:space="preserve">بواسطة </w:t>
      </w:r>
      <w:r w:rsidRPr="00245D86">
        <w:rPr>
          <w:rFonts w:hint="cs"/>
          <w:spacing w:val="-2"/>
          <w:rtl/>
          <w:lang w:val="en-GB"/>
        </w:rPr>
        <w:t>الكوديك</w:t>
      </w:r>
      <w:r w:rsidRPr="00245D86">
        <w:rPr>
          <w:spacing w:val="-2"/>
          <w:rtl/>
          <w:lang w:val="en-GB"/>
        </w:rPr>
        <w:t xml:space="preserve"> نفسه ثلاث مرات جنبا</w:t>
      </w:r>
      <w:r w:rsidRPr="00245D86">
        <w:rPr>
          <w:rFonts w:hint="cs"/>
          <w:spacing w:val="-2"/>
          <w:rtl/>
          <w:lang w:val="en-GB"/>
        </w:rPr>
        <w:t>ً</w:t>
      </w:r>
      <w:r w:rsidRPr="00245D86">
        <w:rPr>
          <w:spacing w:val="-2"/>
          <w:rtl/>
          <w:lang w:val="en-GB"/>
        </w:rPr>
        <w:t xml:space="preserve"> إلى جنب مع انخفاض </w:t>
      </w:r>
      <w:r w:rsidRPr="00245D86">
        <w:rPr>
          <w:rFonts w:hint="cs"/>
          <w:spacing w:val="-2"/>
          <w:rtl/>
          <w:lang w:val="en-GB"/>
        </w:rPr>
        <w:t xml:space="preserve">في </w:t>
      </w:r>
      <w:r w:rsidRPr="00245D86">
        <w:rPr>
          <w:spacing w:val="-2"/>
          <w:rtl/>
          <w:lang w:val="en-GB"/>
        </w:rPr>
        <w:t xml:space="preserve">المستوى بمقدار </w:t>
      </w:r>
      <w:r w:rsidRPr="00245D86">
        <w:rPr>
          <w:spacing w:val="-2"/>
          <w:lang w:val="en-GB"/>
        </w:rPr>
        <w:t>dB 0,1</w:t>
      </w:r>
      <w:r w:rsidRPr="00245D86">
        <w:rPr>
          <w:rFonts w:hint="cs"/>
          <w:spacing w:val="-2"/>
          <w:rtl/>
          <w:lang w:val="en-GB" w:bidi="ar-EG"/>
        </w:rPr>
        <w:t xml:space="preserve"> </w:t>
      </w:r>
      <w:r w:rsidRPr="00245D86">
        <w:rPr>
          <w:spacing w:val="-2"/>
          <w:rtl/>
          <w:lang w:val="en-GB"/>
        </w:rPr>
        <w:t xml:space="preserve">قبل كل </w:t>
      </w:r>
      <w:r w:rsidRPr="00245D86">
        <w:rPr>
          <w:rFonts w:hint="cs"/>
          <w:spacing w:val="-2"/>
          <w:rtl/>
          <w:lang w:val="en-GB"/>
        </w:rPr>
        <w:t>مرة</w:t>
      </w:r>
      <w:r w:rsidRPr="00245D86">
        <w:rPr>
          <w:spacing w:val="-2"/>
          <w:rtl/>
          <w:lang w:val="en-GB"/>
        </w:rPr>
        <w:t>.</w:t>
      </w:r>
    </w:p>
    <w:p w14:paraId="20C1B021" w14:textId="77777777" w:rsidR="000435DA" w:rsidRPr="00C1768E" w:rsidRDefault="000435DA" w:rsidP="00E9599D">
      <w:pPr>
        <w:pStyle w:val="enumlev1"/>
        <w:rPr>
          <w:lang w:val="en-GB"/>
        </w:rPr>
      </w:pPr>
      <w:r w:rsidRPr="00C1768E">
        <w:rPr>
          <w:lang w:val="en-GB"/>
        </w:rPr>
        <w:t>–</w:t>
      </w:r>
      <w:r w:rsidRPr="00C1768E">
        <w:rPr>
          <w:lang w:val="en-GB"/>
        </w:rPr>
        <w:tab/>
      </w:r>
      <w:bookmarkStart w:id="1257" w:name="lt_pId4002"/>
      <w:r w:rsidRPr="00C1768E">
        <w:rPr>
          <w:lang w:val="en-GB"/>
        </w:rPr>
        <w:t>MPEG1 Layer II</w:t>
      </w:r>
      <w:r w:rsidRPr="00C1768E">
        <w:rPr>
          <w:rtl/>
          <w:lang w:val="en-GB"/>
        </w:rPr>
        <w:t>.</w:t>
      </w:r>
      <w:bookmarkEnd w:id="1257"/>
    </w:p>
    <w:p w14:paraId="418E9564" w14:textId="77777777" w:rsidR="000435DA" w:rsidRPr="00C1768E" w:rsidRDefault="000435DA" w:rsidP="00E9599D">
      <w:pPr>
        <w:pStyle w:val="enumlev1"/>
        <w:rPr>
          <w:lang w:val="en-GB"/>
        </w:rPr>
      </w:pPr>
      <w:r w:rsidRPr="00C1768E">
        <w:rPr>
          <w:lang w:val="en-GB"/>
        </w:rPr>
        <w:t>–</w:t>
      </w:r>
      <w:r w:rsidRPr="00C1768E">
        <w:rPr>
          <w:lang w:val="en-GB"/>
        </w:rPr>
        <w:tab/>
      </w:r>
      <w:bookmarkStart w:id="1258" w:name="lt_pId4004"/>
      <w:r w:rsidRPr="00C1768E">
        <w:rPr>
          <w:lang w:val="en-GB"/>
        </w:rPr>
        <w:t>MPEG1 Layer III</w:t>
      </w:r>
      <w:r w:rsidRPr="00C1768E">
        <w:rPr>
          <w:rtl/>
          <w:lang w:val="en-GB"/>
        </w:rPr>
        <w:t>.</w:t>
      </w:r>
      <w:bookmarkEnd w:id="1258"/>
    </w:p>
    <w:p w14:paraId="1605E809" w14:textId="77777777" w:rsidR="000435DA" w:rsidRPr="00C1768E" w:rsidRDefault="000435DA" w:rsidP="00E9599D">
      <w:pPr>
        <w:pStyle w:val="enumlev1"/>
        <w:rPr>
          <w:lang w:val="en-GB"/>
        </w:rPr>
      </w:pPr>
      <w:r w:rsidRPr="00C1768E">
        <w:rPr>
          <w:lang w:val="en-GB"/>
        </w:rPr>
        <w:t>–</w:t>
      </w:r>
      <w:r w:rsidRPr="00C1768E">
        <w:rPr>
          <w:lang w:val="en-GB"/>
        </w:rPr>
        <w:tab/>
      </w:r>
      <w:bookmarkStart w:id="1259" w:name="lt_pId4006"/>
      <w:r w:rsidRPr="00C1768E">
        <w:rPr>
          <w:lang w:val="en-GB"/>
        </w:rPr>
        <w:t>Dolby AC-2</w:t>
      </w:r>
      <w:r w:rsidRPr="00C1768E">
        <w:rPr>
          <w:rtl/>
          <w:lang w:val="en-GB"/>
        </w:rPr>
        <w:t>.</w:t>
      </w:r>
      <w:bookmarkEnd w:id="1259"/>
    </w:p>
    <w:p w14:paraId="7BA3586A" w14:textId="77777777" w:rsidR="000435DA" w:rsidRPr="00C1768E" w:rsidRDefault="000435DA" w:rsidP="00E9599D">
      <w:pPr>
        <w:pStyle w:val="enumlev1"/>
        <w:rPr>
          <w:lang w:val="en-GB"/>
        </w:rPr>
      </w:pPr>
      <w:r w:rsidRPr="00C1768E">
        <w:rPr>
          <w:lang w:val="en-GB"/>
        </w:rPr>
        <w:t>–</w:t>
      </w:r>
      <w:r w:rsidRPr="00C1768E">
        <w:rPr>
          <w:lang w:val="en-GB"/>
        </w:rPr>
        <w:tab/>
      </w:r>
      <w:bookmarkStart w:id="1260" w:name="lt_pId4008"/>
      <w:r w:rsidRPr="00C1768E">
        <w:rPr>
          <w:lang w:val="en-GB"/>
        </w:rPr>
        <w:t>Aware</w:t>
      </w:r>
      <w:r w:rsidRPr="00C1768E">
        <w:rPr>
          <w:rtl/>
          <w:lang w:val="en-GB"/>
        </w:rPr>
        <w:t>.</w:t>
      </w:r>
      <w:bookmarkEnd w:id="1260"/>
    </w:p>
    <w:p w14:paraId="4483CEB9" w14:textId="77777777" w:rsidR="000435DA" w:rsidRPr="00C1768E" w:rsidRDefault="000435DA" w:rsidP="00E9599D">
      <w:pPr>
        <w:pStyle w:val="enumlev1"/>
        <w:rPr>
          <w:lang w:val="en-GB"/>
        </w:rPr>
      </w:pPr>
      <w:r w:rsidRPr="00C1768E">
        <w:rPr>
          <w:lang w:val="en-GB"/>
        </w:rPr>
        <w:t>–</w:t>
      </w:r>
      <w:r w:rsidRPr="00C1768E">
        <w:rPr>
          <w:lang w:val="en-GB"/>
        </w:rPr>
        <w:tab/>
      </w:r>
      <w:bookmarkStart w:id="1261" w:name="lt_pId4010"/>
      <w:r w:rsidRPr="00C1768E">
        <w:rPr>
          <w:lang w:val="en-GB"/>
        </w:rPr>
        <w:t>NHK</w:t>
      </w:r>
      <w:r w:rsidRPr="00C1768E">
        <w:rPr>
          <w:rtl/>
          <w:lang w:val="en-GB"/>
        </w:rPr>
        <w:t>.</w:t>
      </w:r>
      <w:bookmarkEnd w:id="1261"/>
    </w:p>
    <w:p w14:paraId="0F9E5E8F" w14:textId="5A2D6BB1" w:rsidR="000435DA" w:rsidRPr="00C1768E" w:rsidRDefault="002C00F6" w:rsidP="008700B7">
      <w:pPr>
        <w:pStyle w:val="Heading2"/>
      </w:pPr>
      <w:bookmarkStart w:id="1262" w:name="_Toc133255982"/>
      <w:bookmarkStart w:id="1263" w:name="_Toc165969927"/>
      <w:r w:rsidRPr="00C1768E">
        <w:t>4.3</w:t>
      </w:r>
      <w:r w:rsidR="000435DA" w:rsidRPr="00C1768E">
        <w:tab/>
      </w:r>
      <w:bookmarkStart w:id="1264" w:name="lt_pId4012"/>
      <w:r w:rsidR="000435DA" w:rsidRPr="00C1768E">
        <w:t>ITU92CO</w:t>
      </w:r>
      <w:bookmarkEnd w:id="1262"/>
      <w:bookmarkEnd w:id="1263"/>
      <w:bookmarkEnd w:id="1264"/>
    </w:p>
    <w:p w14:paraId="096B9221" w14:textId="17BE2C55" w:rsidR="00C1768E" w:rsidRPr="00C1768E" w:rsidRDefault="00C1768E" w:rsidP="00C1768E">
      <w:pPr>
        <w:rPr>
          <w:lang w:val="en-GB"/>
        </w:rPr>
      </w:pPr>
      <w:r>
        <w:rPr>
          <w:rFonts w:hint="cs"/>
          <w:rtl/>
          <w:lang w:val="en-GB" w:bidi="ar-SY"/>
        </w:rPr>
        <w:t xml:space="preserve">ستة كوديكات مساهمة: </w:t>
      </w:r>
      <w:bookmarkStart w:id="1265" w:name="_Hlk161848828"/>
      <w:r w:rsidRPr="00C1768E">
        <w:rPr>
          <w:lang w:val="en-GB"/>
        </w:rPr>
        <w:t xml:space="preserve">kbit/s </w:t>
      </w:r>
      <w:r>
        <w:rPr>
          <w:lang w:val="en-GB"/>
        </w:rPr>
        <w:t>360</w:t>
      </w:r>
      <w:r w:rsidRPr="00C1768E">
        <w:rPr>
          <w:rFonts w:hint="cs"/>
          <w:rtl/>
          <w:lang w:val="en-GB"/>
        </w:rPr>
        <w:t xml:space="preserve"> </w:t>
      </w:r>
      <w:bookmarkEnd w:id="1265"/>
      <w:r w:rsidRPr="00C1768E">
        <w:rPr>
          <w:rFonts w:hint="cs"/>
          <w:rtl/>
          <w:lang w:val="en-GB"/>
        </w:rPr>
        <w:t>للصوت المجسم</w:t>
      </w:r>
      <w:r w:rsidRPr="00C1768E">
        <w:rPr>
          <w:rtl/>
          <w:lang w:val="en-GB"/>
        </w:rPr>
        <w:t>.</w:t>
      </w:r>
      <w:r>
        <w:rPr>
          <w:rFonts w:hint="cs"/>
          <w:rtl/>
          <w:lang w:val="en-GB" w:bidi="ar-EG"/>
        </w:rPr>
        <w:t xml:space="preserve"> </w:t>
      </w:r>
      <w:r>
        <w:rPr>
          <w:rFonts w:hint="cs"/>
          <w:rtl/>
          <w:lang w:val="en-GB"/>
        </w:rPr>
        <w:t>خضع</w:t>
      </w:r>
      <w:r w:rsidRPr="00C1768E">
        <w:rPr>
          <w:rtl/>
          <w:lang w:val="en-GB"/>
        </w:rPr>
        <w:t xml:space="preserve"> كل عنصر </w:t>
      </w:r>
      <w:r>
        <w:rPr>
          <w:rFonts w:hint="cs"/>
          <w:rtl/>
          <w:lang w:val="en-GB"/>
        </w:rPr>
        <w:t xml:space="preserve">للمعالجة </w:t>
      </w:r>
      <w:r w:rsidRPr="00C1768E">
        <w:rPr>
          <w:rtl/>
          <w:lang w:val="en-GB"/>
        </w:rPr>
        <w:t xml:space="preserve">بواسطة </w:t>
      </w:r>
      <w:r w:rsidRPr="00C1768E">
        <w:rPr>
          <w:rFonts w:hint="cs"/>
          <w:rtl/>
          <w:lang w:val="en-GB"/>
        </w:rPr>
        <w:t>الكوديك</w:t>
      </w:r>
      <w:r w:rsidRPr="00C1768E">
        <w:rPr>
          <w:rtl/>
          <w:lang w:val="en-GB"/>
        </w:rPr>
        <w:t xml:space="preserve"> نفسه ثلاث مرات جنبا</w:t>
      </w:r>
      <w:r w:rsidRPr="00C1768E">
        <w:rPr>
          <w:rFonts w:hint="cs"/>
          <w:rtl/>
          <w:lang w:val="en-GB"/>
        </w:rPr>
        <w:t>ً</w:t>
      </w:r>
      <w:r w:rsidRPr="00C1768E">
        <w:rPr>
          <w:rtl/>
          <w:lang w:val="en-GB"/>
        </w:rPr>
        <w:t xml:space="preserve"> إلى</w:t>
      </w:r>
      <w:r w:rsidR="00245D86">
        <w:rPr>
          <w:rFonts w:hint="eastAsia"/>
          <w:rtl/>
          <w:lang w:val="en-GB" w:bidi="ar-EG"/>
        </w:rPr>
        <w:t> </w:t>
      </w:r>
      <w:r w:rsidRPr="00C1768E">
        <w:rPr>
          <w:rtl/>
          <w:lang w:val="en-GB"/>
        </w:rPr>
        <w:t xml:space="preserve">جنب مع انخفاض </w:t>
      </w:r>
      <w:r w:rsidRPr="00C1768E">
        <w:rPr>
          <w:rFonts w:hint="cs"/>
          <w:rtl/>
          <w:lang w:val="en-GB"/>
        </w:rPr>
        <w:t xml:space="preserve">في </w:t>
      </w:r>
      <w:r w:rsidRPr="00C1768E">
        <w:rPr>
          <w:rtl/>
          <w:lang w:val="en-GB"/>
        </w:rPr>
        <w:t xml:space="preserve">المستوى بمقدار </w:t>
      </w:r>
      <w:r w:rsidRPr="00C1768E">
        <w:rPr>
          <w:lang w:val="en-GB"/>
        </w:rPr>
        <w:t>dB 0,1</w:t>
      </w:r>
      <w:r w:rsidRPr="00C1768E">
        <w:rPr>
          <w:rFonts w:hint="cs"/>
          <w:rtl/>
          <w:lang w:val="en-GB" w:bidi="ar-EG"/>
        </w:rPr>
        <w:t xml:space="preserve"> </w:t>
      </w:r>
      <w:r w:rsidRPr="00C1768E">
        <w:rPr>
          <w:rtl/>
          <w:lang w:val="en-GB"/>
        </w:rPr>
        <w:t xml:space="preserve">قبل كل </w:t>
      </w:r>
      <w:r w:rsidRPr="00C1768E">
        <w:rPr>
          <w:rFonts w:hint="cs"/>
          <w:rtl/>
          <w:lang w:val="en-GB"/>
        </w:rPr>
        <w:t>مرة</w:t>
      </w:r>
      <w:r w:rsidRPr="00C1768E">
        <w:rPr>
          <w:rtl/>
          <w:lang w:val="en-GB"/>
        </w:rPr>
        <w:t>.</w:t>
      </w:r>
    </w:p>
    <w:p w14:paraId="5A34FA9A" w14:textId="77777777" w:rsidR="000435DA" w:rsidRPr="00C1768E" w:rsidRDefault="000435DA" w:rsidP="00E9599D">
      <w:pPr>
        <w:pStyle w:val="enumlev1"/>
        <w:rPr>
          <w:lang w:val="en-GB"/>
        </w:rPr>
      </w:pPr>
      <w:r w:rsidRPr="00C1768E">
        <w:rPr>
          <w:lang w:val="en-GB"/>
        </w:rPr>
        <w:t>–</w:t>
      </w:r>
      <w:r w:rsidRPr="00C1768E">
        <w:rPr>
          <w:lang w:val="en-GB"/>
        </w:rPr>
        <w:tab/>
      </w:r>
      <w:bookmarkStart w:id="1266" w:name="lt_pId4016"/>
      <w:r w:rsidRPr="00C1768E">
        <w:rPr>
          <w:lang w:val="en-GB"/>
        </w:rPr>
        <w:t>MPEG1 Layer II</w:t>
      </w:r>
      <w:r w:rsidRPr="00C1768E">
        <w:rPr>
          <w:rtl/>
          <w:lang w:val="en-GB"/>
        </w:rPr>
        <w:t>.</w:t>
      </w:r>
      <w:bookmarkEnd w:id="1266"/>
    </w:p>
    <w:p w14:paraId="3D7ECC73" w14:textId="77777777" w:rsidR="000435DA" w:rsidRPr="00C1768E" w:rsidRDefault="000435DA" w:rsidP="00E9599D">
      <w:pPr>
        <w:pStyle w:val="enumlev1"/>
        <w:rPr>
          <w:lang w:val="en-GB"/>
        </w:rPr>
      </w:pPr>
      <w:r w:rsidRPr="00C1768E">
        <w:rPr>
          <w:lang w:val="en-GB"/>
        </w:rPr>
        <w:t>–</w:t>
      </w:r>
      <w:r w:rsidRPr="00C1768E">
        <w:rPr>
          <w:lang w:val="en-GB"/>
        </w:rPr>
        <w:tab/>
      </w:r>
      <w:bookmarkStart w:id="1267" w:name="lt_pId4018"/>
      <w:r w:rsidRPr="00C1768E">
        <w:rPr>
          <w:lang w:val="en-GB"/>
        </w:rPr>
        <w:t>MPEG1 Layer III</w:t>
      </w:r>
      <w:r w:rsidRPr="00C1768E">
        <w:rPr>
          <w:rtl/>
          <w:lang w:val="en-GB"/>
        </w:rPr>
        <w:t>.</w:t>
      </w:r>
      <w:bookmarkEnd w:id="1267"/>
    </w:p>
    <w:p w14:paraId="44761DD6" w14:textId="77777777" w:rsidR="000435DA" w:rsidRPr="00C1768E" w:rsidRDefault="000435DA" w:rsidP="00E9599D">
      <w:pPr>
        <w:pStyle w:val="enumlev1"/>
        <w:rPr>
          <w:lang w:val="en-GB"/>
        </w:rPr>
      </w:pPr>
      <w:r w:rsidRPr="00C1768E">
        <w:rPr>
          <w:lang w:val="en-GB"/>
        </w:rPr>
        <w:t>–</w:t>
      </w:r>
      <w:r w:rsidRPr="00C1768E">
        <w:rPr>
          <w:lang w:val="en-GB"/>
        </w:rPr>
        <w:tab/>
      </w:r>
      <w:bookmarkStart w:id="1268" w:name="lt_pId4020"/>
      <w:r w:rsidRPr="00C1768E">
        <w:rPr>
          <w:lang w:val="en-GB"/>
        </w:rPr>
        <w:t>Dolby AC-2</w:t>
      </w:r>
      <w:r w:rsidRPr="00C1768E">
        <w:rPr>
          <w:rtl/>
          <w:lang w:val="en-GB"/>
        </w:rPr>
        <w:t>.</w:t>
      </w:r>
      <w:bookmarkEnd w:id="1268"/>
    </w:p>
    <w:p w14:paraId="02636E37" w14:textId="77777777" w:rsidR="000435DA" w:rsidRPr="00C1768E" w:rsidRDefault="000435DA" w:rsidP="00E9599D">
      <w:pPr>
        <w:pStyle w:val="enumlev1"/>
        <w:rPr>
          <w:lang w:val="en-GB"/>
        </w:rPr>
      </w:pPr>
      <w:r w:rsidRPr="00C1768E">
        <w:rPr>
          <w:lang w:val="en-GB"/>
        </w:rPr>
        <w:t>–</w:t>
      </w:r>
      <w:r w:rsidRPr="00C1768E">
        <w:rPr>
          <w:lang w:val="en-GB"/>
        </w:rPr>
        <w:tab/>
      </w:r>
      <w:bookmarkStart w:id="1269" w:name="lt_pId4022"/>
      <w:r w:rsidRPr="00C1768E">
        <w:rPr>
          <w:lang w:val="en-GB"/>
        </w:rPr>
        <w:t>Dolby Low-Delay</w:t>
      </w:r>
      <w:r w:rsidRPr="00C1768E">
        <w:rPr>
          <w:rtl/>
          <w:lang w:val="en-GB"/>
        </w:rPr>
        <w:t>.</w:t>
      </w:r>
      <w:bookmarkEnd w:id="1269"/>
    </w:p>
    <w:p w14:paraId="3B87F4CB" w14:textId="77777777" w:rsidR="000435DA" w:rsidRPr="00F27472" w:rsidRDefault="000435DA" w:rsidP="00E9599D">
      <w:pPr>
        <w:pStyle w:val="enumlev1"/>
        <w:rPr>
          <w:lang w:val="en-GB"/>
        </w:rPr>
      </w:pPr>
      <w:r w:rsidRPr="00C1768E">
        <w:rPr>
          <w:lang w:val="en-GB"/>
        </w:rPr>
        <w:t>–</w:t>
      </w:r>
      <w:r w:rsidRPr="00C1768E">
        <w:rPr>
          <w:lang w:val="en-GB"/>
        </w:rPr>
        <w:tab/>
      </w:r>
      <w:bookmarkStart w:id="1270" w:name="lt_pId4024"/>
      <w:r w:rsidRPr="00C1768E">
        <w:rPr>
          <w:lang w:val="en-GB"/>
        </w:rPr>
        <w:t>Aware</w:t>
      </w:r>
      <w:r w:rsidRPr="00C1768E">
        <w:rPr>
          <w:rtl/>
          <w:lang w:val="en-GB"/>
        </w:rPr>
        <w:t>.</w:t>
      </w:r>
      <w:bookmarkEnd w:id="1270"/>
    </w:p>
    <w:p w14:paraId="69C6EE28" w14:textId="58D61C0F" w:rsidR="000435DA" w:rsidRPr="00F27472" w:rsidRDefault="002C00F6" w:rsidP="008700B7">
      <w:pPr>
        <w:pStyle w:val="Heading2"/>
      </w:pPr>
      <w:bookmarkStart w:id="1271" w:name="_Toc133255983"/>
      <w:bookmarkStart w:id="1272" w:name="_Toc165969928"/>
      <w:r>
        <w:t>5.3</w:t>
      </w:r>
      <w:r w:rsidR="000435DA" w:rsidRPr="00F27472">
        <w:tab/>
      </w:r>
      <w:bookmarkStart w:id="1273" w:name="lt_pId4026"/>
      <w:r w:rsidR="000435DA" w:rsidRPr="00F27472">
        <w:t>ITU93</w:t>
      </w:r>
      <w:bookmarkEnd w:id="1271"/>
      <w:bookmarkEnd w:id="1272"/>
      <w:bookmarkEnd w:id="1273"/>
    </w:p>
    <w:p w14:paraId="0FAB6048" w14:textId="64B6AA79" w:rsidR="000435DA" w:rsidRPr="004D2D2B" w:rsidRDefault="00DA2356" w:rsidP="00E9599D">
      <w:pPr>
        <w:rPr>
          <w:lang w:val="en-GB"/>
        </w:rPr>
      </w:pPr>
      <w:r>
        <w:rPr>
          <w:rFonts w:hint="cs"/>
          <w:rtl/>
          <w:lang w:val="en-GB"/>
        </w:rPr>
        <w:t>تشكيلات</w:t>
      </w:r>
      <w:r w:rsidRPr="00DA2356">
        <w:rPr>
          <w:rtl/>
          <w:lang w:val="en-GB"/>
        </w:rPr>
        <w:t xml:space="preserve"> </w:t>
      </w:r>
      <w:r w:rsidRPr="00DA2356">
        <w:rPr>
          <w:lang w:val="en-GB"/>
        </w:rPr>
        <w:t>MPEG1 Layer II</w:t>
      </w:r>
      <w:r>
        <w:rPr>
          <w:rFonts w:hint="cs"/>
          <w:rtl/>
          <w:lang w:val="en-GB"/>
        </w:rPr>
        <w:t xml:space="preserve"> مع الكوديكات الترادفية</w:t>
      </w:r>
    </w:p>
    <w:p w14:paraId="67D9A7F2" w14:textId="07876E0F" w:rsidR="00DA2356" w:rsidRPr="00DA2356" w:rsidRDefault="000435DA" w:rsidP="00DA2356">
      <w:pPr>
        <w:pStyle w:val="enumlev1"/>
        <w:rPr>
          <w:rtl/>
          <w:lang w:val="en-GB" w:bidi="ar-SY"/>
        </w:rPr>
      </w:pPr>
      <w:r w:rsidRPr="004D2D2B">
        <w:rPr>
          <w:lang w:val="en-GB"/>
        </w:rPr>
        <w:t>–</w:t>
      </w:r>
      <w:r w:rsidRPr="004D2D2B">
        <w:rPr>
          <w:lang w:val="en-GB"/>
        </w:rPr>
        <w:tab/>
      </w:r>
      <w:r w:rsidR="00DA2356">
        <w:rPr>
          <w:rFonts w:hint="cs"/>
          <w:rtl/>
          <w:lang w:val="en-GB" w:bidi="ar-SY"/>
        </w:rPr>
        <w:t>كوديك بث فقط</w:t>
      </w:r>
      <w:r w:rsidR="00DA2356" w:rsidRPr="00DA2356">
        <w:rPr>
          <w:rtl/>
          <w:lang w:val="en-GB" w:bidi="ar-SY"/>
        </w:rPr>
        <w:t xml:space="preserve"> </w:t>
      </w:r>
      <w:r w:rsidR="00DA2356">
        <w:rPr>
          <w:rFonts w:hint="cs"/>
          <w:rtl/>
          <w:lang w:val="en-GB" w:bidi="ar-SY"/>
        </w:rPr>
        <w:t xml:space="preserve">مع صوت مجسم </w:t>
      </w:r>
      <w:r w:rsidR="00DA2356" w:rsidRPr="00C1768E">
        <w:rPr>
          <w:lang w:val="en-GB"/>
        </w:rPr>
        <w:t xml:space="preserve">kbit/s </w:t>
      </w:r>
      <w:r w:rsidR="00DA2356">
        <w:rPr>
          <w:lang w:val="en-GB"/>
        </w:rPr>
        <w:t>256</w:t>
      </w:r>
      <w:r w:rsidR="00DA2356" w:rsidRPr="00DA2356">
        <w:rPr>
          <w:rtl/>
          <w:lang w:val="en-GB" w:bidi="ar-SY"/>
        </w:rPr>
        <w:t>.</w:t>
      </w:r>
    </w:p>
    <w:p w14:paraId="441A10AD" w14:textId="60B141B3" w:rsidR="002C00F6" w:rsidRPr="004D2D2B" w:rsidRDefault="002C00F6" w:rsidP="002C00F6">
      <w:pPr>
        <w:pStyle w:val="enumlev1"/>
        <w:rPr>
          <w:lang w:val="en-GB"/>
        </w:rPr>
      </w:pPr>
      <w:r w:rsidRPr="004D2D2B">
        <w:rPr>
          <w:lang w:val="en-GB"/>
        </w:rPr>
        <w:lastRenderedPageBreak/>
        <w:t>–</w:t>
      </w:r>
      <w:r w:rsidRPr="004D2D2B">
        <w:rPr>
          <w:lang w:val="en-GB"/>
        </w:rPr>
        <w:tab/>
      </w:r>
      <w:r w:rsidR="00DA2356">
        <w:rPr>
          <w:rFonts w:hint="cs"/>
          <w:rtl/>
          <w:lang w:val="en-GB" w:bidi="ar-SY"/>
        </w:rPr>
        <w:t>كوديك بث فقط</w:t>
      </w:r>
      <w:r w:rsidR="00DA2356" w:rsidRPr="00DA2356">
        <w:rPr>
          <w:rtl/>
          <w:lang w:val="en-GB" w:bidi="ar-SY"/>
        </w:rPr>
        <w:t xml:space="preserve"> </w:t>
      </w:r>
      <w:r w:rsidR="00DA2356">
        <w:rPr>
          <w:rFonts w:hint="cs"/>
          <w:rtl/>
          <w:lang w:val="en-GB" w:bidi="ar-SY"/>
        </w:rPr>
        <w:t xml:space="preserve">مع صوت مجسم </w:t>
      </w:r>
      <w:r w:rsidR="00DA2356" w:rsidRPr="00C1768E">
        <w:rPr>
          <w:lang w:val="en-GB"/>
        </w:rPr>
        <w:t xml:space="preserve">kbit/s </w:t>
      </w:r>
      <w:r w:rsidR="00DA2356">
        <w:rPr>
          <w:lang w:val="en-GB"/>
        </w:rPr>
        <w:t>192</w:t>
      </w:r>
      <w:r w:rsidR="00DA2356">
        <w:rPr>
          <w:rFonts w:hint="cs"/>
          <w:rtl/>
          <w:lang w:val="en-GB"/>
        </w:rPr>
        <w:t xml:space="preserve"> (تشفير مجسم مشترك)</w:t>
      </w:r>
      <w:r w:rsidR="00DA2356" w:rsidRPr="00DA2356">
        <w:rPr>
          <w:rtl/>
          <w:lang w:val="en-GB" w:bidi="ar-SY"/>
        </w:rPr>
        <w:t>.</w:t>
      </w:r>
    </w:p>
    <w:p w14:paraId="25F8FF64" w14:textId="0C415D62" w:rsidR="00DA2356" w:rsidRPr="00DA2356" w:rsidRDefault="002C00F6" w:rsidP="00DA2356">
      <w:pPr>
        <w:pStyle w:val="enumlev1"/>
        <w:rPr>
          <w:rtl/>
          <w:lang w:val="en-GB" w:bidi="ar-SY"/>
        </w:rPr>
      </w:pPr>
      <w:r w:rsidRPr="004D2D2B">
        <w:rPr>
          <w:lang w:val="en-GB"/>
        </w:rPr>
        <w:t>–</w:t>
      </w:r>
      <w:r w:rsidRPr="004D2D2B">
        <w:rPr>
          <w:lang w:val="en-GB"/>
        </w:rPr>
        <w:tab/>
      </w:r>
      <w:r w:rsidR="00DA2356" w:rsidRPr="00DA2356">
        <w:rPr>
          <w:rtl/>
          <w:lang w:val="en-GB" w:bidi="ar-SY"/>
        </w:rPr>
        <w:t xml:space="preserve">ثمانية </w:t>
      </w:r>
      <w:r w:rsidR="00DA2356">
        <w:rPr>
          <w:rFonts w:hint="cs"/>
          <w:rtl/>
          <w:lang w:val="en-GB" w:bidi="ar-SY"/>
        </w:rPr>
        <w:t>كوديكات</w:t>
      </w:r>
      <w:r w:rsidR="00DA2356" w:rsidRPr="00DA2356">
        <w:rPr>
          <w:rtl/>
          <w:lang w:val="en-GB" w:bidi="ar-SY"/>
        </w:rPr>
        <w:t xml:space="preserve"> مساهمة </w:t>
      </w:r>
      <w:r w:rsidR="00DA2356">
        <w:rPr>
          <w:rFonts w:hint="cs"/>
          <w:rtl/>
          <w:lang w:val="en-GB" w:bidi="ar-SY"/>
        </w:rPr>
        <w:t xml:space="preserve">بمعدل </w:t>
      </w:r>
      <w:r w:rsidR="00DA2356" w:rsidRPr="00C1768E">
        <w:rPr>
          <w:lang w:val="en-GB"/>
        </w:rPr>
        <w:t xml:space="preserve">kbit/s </w:t>
      </w:r>
      <w:r w:rsidR="00DA2356">
        <w:rPr>
          <w:lang w:val="en-GB"/>
        </w:rPr>
        <w:t>360</w:t>
      </w:r>
      <w:r w:rsidR="00DA2356" w:rsidRPr="00DA2356">
        <w:rPr>
          <w:rtl/>
          <w:lang w:val="en-GB" w:bidi="ar-SY"/>
        </w:rPr>
        <w:t xml:space="preserve"> متبوعة </w:t>
      </w:r>
      <w:r w:rsidR="00DA2356">
        <w:rPr>
          <w:rFonts w:hint="cs"/>
          <w:rtl/>
          <w:lang w:val="en-GB" w:bidi="ar-SY"/>
        </w:rPr>
        <w:t>بكوديك بث</w:t>
      </w:r>
      <w:r w:rsidR="00DA2356" w:rsidRPr="00DA2356">
        <w:rPr>
          <w:rtl/>
          <w:lang w:val="en-GB" w:bidi="ar-SY"/>
        </w:rPr>
        <w:t xml:space="preserve"> واحد </w:t>
      </w:r>
      <w:r w:rsidR="00DA2356">
        <w:rPr>
          <w:rFonts w:hint="cs"/>
          <w:rtl/>
          <w:lang w:val="en-GB" w:bidi="ar-SY"/>
        </w:rPr>
        <w:t xml:space="preserve">بمعدل </w:t>
      </w:r>
      <w:r w:rsidR="00DA2356" w:rsidRPr="00C1768E">
        <w:rPr>
          <w:lang w:val="en-GB"/>
        </w:rPr>
        <w:t xml:space="preserve">kbit/s </w:t>
      </w:r>
      <w:r w:rsidR="00DA2356">
        <w:rPr>
          <w:lang w:val="en-GB"/>
        </w:rPr>
        <w:t>256</w:t>
      </w:r>
      <w:r w:rsidR="00DA2356" w:rsidRPr="00DA2356">
        <w:rPr>
          <w:rtl/>
          <w:lang w:val="en-GB" w:bidi="ar-SY"/>
        </w:rPr>
        <w:t xml:space="preserve">، كلها بصوت </w:t>
      </w:r>
      <w:r w:rsidR="00DA2356">
        <w:rPr>
          <w:rFonts w:hint="cs"/>
          <w:rtl/>
          <w:lang w:val="en-GB" w:bidi="ar-SY"/>
        </w:rPr>
        <w:t>مجسم</w:t>
      </w:r>
      <w:r w:rsidR="00DA2356" w:rsidRPr="00DA2356">
        <w:rPr>
          <w:rtl/>
          <w:lang w:val="en-GB" w:bidi="ar-SY"/>
        </w:rPr>
        <w:t>.</w:t>
      </w:r>
    </w:p>
    <w:p w14:paraId="14ACD986" w14:textId="1AB96D70" w:rsidR="002C00F6" w:rsidRPr="004D2D2B" w:rsidRDefault="002C00F6" w:rsidP="002C00F6">
      <w:pPr>
        <w:pStyle w:val="enumlev1"/>
        <w:rPr>
          <w:lang w:val="en-GB"/>
        </w:rPr>
      </w:pPr>
      <w:r w:rsidRPr="004D2D2B">
        <w:rPr>
          <w:lang w:val="en-GB"/>
        </w:rPr>
        <w:t>–</w:t>
      </w:r>
      <w:r w:rsidRPr="004D2D2B">
        <w:rPr>
          <w:lang w:val="en-GB"/>
        </w:rPr>
        <w:tab/>
      </w:r>
      <w:r w:rsidR="00DA2356" w:rsidRPr="00DA2356">
        <w:rPr>
          <w:rtl/>
          <w:lang w:val="en-GB" w:bidi="ar-SY"/>
        </w:rPr>
        <w:t xml:space="preserve">ثمانية </w:t>
      </w:r>
      <w:r w:rsidR="00DA2356">
        <w:rPr>
          <w:rFonts w:hint="cs"/>
          <w:rtl/>
          <w:lang w:val="en-GB" w:bidi="ar-SY"/>
        </w:rPr>
        <w:t>كوديكات</w:t>
      </w:r>
      <w:r w:rsidR="00DA2356" w:rsidRPr="00DA2356">
        <w:rPr>
          <w:rtl/>
          <w:lang w:val="en-GB" w:bidi="ar-SY"/>
        </w:rPr>
        <w:t xml:space="preserve"> مساهمة </w:t>
      </w:r>
      <w:r w:rsidR="00DA2356">
        <w:rPr>
          <w:rFonts w:hint="cs"/>
          <w:rtl/>
          <w:lang w:val="en-GB" w:bidi="ar-SY"/>
        </w:rPr>
        <w:t xml:space="preserve">بمعدل </w:t>
      </w:r>
      <w:r w:rsidR="00DA2356" w:rsidRPr="00C1768E">
        <w:rPr>
          <w:lang w:val="en-GB"/>
        </w:rPr>
        <w:t xml:space="preserve">kbit/s </w:t>
      </w:r>
      <w:r w:rsidR="00DA2356">
        <w:rPr>
          <w:lang w:val="en-GB"/>
        </w:rPr>
        <w:t>360</w:t>
      </w:r>
      <w:r w:rsidR="00DA2356" w:rsidRPr="00DA2356">
        <w:rPr>
          <w:rtl/>
          <w:lang w:val="en-GB" w:bidi="ar-SY"/>
        </w:rPr>
        <w:t xml:space="preserve"> متبوعة </w:t>
      </w:r>
      <w:r w:rsidR="00DA2356">
        <w:rPr>
          <w:rFonts w:hint="cs"/>
          <w:rtl/>
          <w:lang w:val="en-GB" w:bidi="ar-SY"/>
        </w:rPr>
        <w:t>بكوديك بث</w:t>
      </w:r>
      <w:r w:rsidR="00DA2356" w:rsidRPr="00DA2356">
        <w:rPr>
          <w:rtl/>
          <w:lang w:val="en-GB" w:bidi="ar-SY"/>
        </w:rPr>
        <w:t xml:space="preserve"> واحد </w:t>
      </w:r>
      <w:r w:rsidR="00DA2356">
        <w:rPr>
          <w:rFonts w:hint="cs"/>
          <w:rtl/>
          <w:lang w:val="en-GB" w:bidi="ar-SY"/>
        </w:rPr>
        <w:t xml:space="preserve">بمعدل </w:t>
      </w:r>
      <w:r w:rsidR="00DA2356" w:rsidRPr="00C1768E">
        <w:rPr>
          <w:lang w:val="en-GB"/>
        </w:rPr>
        <w:t xml:space="preserve">kbit/s </w:t>
      </w:r>
      <w:r w:rsidR="00DA2356">
        <w:rPr>
          <w:lang w:val="en-GB"/>
        </w:rPr>
        <w:t>192</w:t>
      </w:r>
      <w:r w:rsidR="00DA2356" w:rsidRPr="00DA2356">
        <w:rPr>
          <w:rtl/>
          <w:lang w:val="en-GB" w:bidi="ar-SY"/>
        </w:rPr>
        <w:t xml:space="preserve">، كلها بصوت </w:t>
      </w:r>
      <w:r w:rsidR="00DA2356">
        <w:rPr>
          <w:rFonts w:hint="cs"/>
          <w:rtl/>
          <w:lang w:val="en-GB" w:bidi="ar-SY"/>
        </w:rPr>
        <w:t>مجسم</w:t>
      </w:r>
      <w:r w:rsidR="00DA2356" w:rsidRPr="00DA2356">
        <w:rPr>
          <w:rtl/>
          <w:lang w:val="en-GB" w:bidi="ar-SY"/>
        </w:rPr>
        <w:t>.</w:t>
      </w:r>
    </w:p>
    <w:p w14:paraId="111E150A" w14:textId="5BC88CB1" w:rsidR="007577D1" w:rsidRPr="00DA2356" w:rsidRDefault="002C00F6" w:rsidP="007577D1">
      <w:pPr>
        <w:pStyle w:val="enumlev1"/>
        <w:rPr>
          <w:rtl/>
          <w:lang w:val="en-GB" w:bidi="ar-SY"/>
        </w:rPr>
      </w:pPr>
      <w:r w:rsidRPr="004D2D2B">
        <w:rPr>
          <w:lang w:val="en-GB"/>
        </w:rPr>
        <w:t>–</w:t>
      </w:r>
      <w:r w:rsidRPr="004D2D2B">
        <w:rPr>
          <w:lang w:val="en-GB"/>
        </w:rPr>
        <w:tab/>
      </w:r>
      <w:r w:rsidR="007577D1">
        <w:rPr>
          <w:rFonts w:hint="cs"/>
          <w:rtl/>
          <w:lang w:val="en-GB" w:bidi="ar-SY"/>
        </w:rPr>
        <w:t>خمسة</w:t>
      </w:r>
      <w:r w:rsidR="007577D1" w:rsidRPr="00DA2356">
        <w:rPr>
          <w:rtl/>
          <w:lang w:val="en-GB" w:bidi="ar-SY"/>
        </w:rPr>
        <w:t xml:space="preserve"> </w:t>
      </w:r>
      <w:r w:rsidR="007577D1">
        <w:rPr>
          <w:rFonts w:hint="cs"/>
          <w:rtl/>
          <w:lang w:val="en-GB" w:bidi="ar-SY"/>
        </w:rPr>
        <w:t>كوديكات</w:t>
      </w:r>
      <w:r w:rsidR="007577D1" w:rsidRPr="00DA2356">
        <w:rPr>
          <w:rtl/>
          <w:lang w:val="en-GB" w:bidi="ar-SY"/>
        </w:rPr>
        <w:t xml:space="preserve"> مساهمة </w:t>
      </w:r>
      <w:r w:rsidR="007577D1">
        <w:rPr>
          <w:rFonts w:hint="cs"/>
          <w:rtl/>
          <w:lang w:val="en-GB" w:bidi="ar-SY"/>
        </w:rPr>
        <w:t xml:space="preserve">بمعدل </w:t>
      </w:r>
      <w:r w:rsidR="007577D1" w:rsidRPr="00C1768E">
        <w:rPr>
          <w:lang w:val="en-GB"/>
        </w:rPr>
        <w:t xml:space="preserve">kbit/s </w:t>
      </w:r>
      <w:r w:rsidR="007577D1">
        <w:rPr>
          <w:lang w:val="en-GB"/>
        </w:rPr>
        <w:t>360</w:t>
      </w:r>
      <w:r w:rsidR="007577D1" w:rsidRPr="00DA2356">
        <w:rPr>
          <w:rtl/>
          <w:lang w:val="en-GB" w:bidi="ar-SY"/>
        </w:rPr>
        <w:t xml:space="preserve"> متبوعة </w:t>
      </w:r>
      <w:r w:rsidR="007577D1">
        <w:rPr>
          <w:rFonts w:hint="cs"/>
          <w:rtl/>
          <w:lang w:val="en-GB" w:bidi="ar-SY"/>
        </w:rPr>
        <w:t>بثلاثة كوديكات توزيع</w:t>
      </w:r>
      <w:r w:rsidR="007577D1" w:rsidRPr="00DA2356">
        <w:rPr>
          <w:rtl/>
          <w:lang w:val="en-GB" w:bidi="ar-SY"/>
        </w:rPr>
        <w:t xml:space="preserve"> </w:t>
      </w:r>
      <w:r w:rsidR="007577D1">
        <w:rPr>
          <w:rFonts w:hint="cs"/>
          <w:rtl/>
          <w:lang w:val="en-GB" w:bidi="ar-SY"/>
        </w:rPr>
        <w:t xml:space="preserve">بمعدل </w:t>
      </w:r>
      <w:r w:rsidR="007577D1" w:rsidRPr="00C1768E">
        <w:rPr>
          <w:lang w:val="en-GB"/>
        </w:rPr>
        <w:t xml:space="preserve">kbit/s </w:t>
      </w:r>
      <w:r w:rsidR="007577D1">
        <w:rPr>
          <w:lang w:val="en-GB"/>
        </w:rPr>
        <w:t>240</w:t>
      </w:r>
      <w:r w:rsidR="007577D1">
        <w:rPr>
          <w:rFonts w:hint="cs"/>
          <w:rtl/>
          <w:lang w:val="en-GB"/>
        </w:rPr>
        <w:t xml:space="preserve"> وكوديك بث واحد </w:t>
      </w:r>
      <w:r w:rsidR="007577D1">
        <w:rPr>
          <w:rFonts w:hint="cs"/>
          <w:rtl/>
          <w:lang w:val="en-GB" w:bidi="ar-SY"/>
        </w:rPr>
        <w:t xml:space="preserve">بمعدل </w:t>
      </w:r>
      <w:r w:rsidR="007577D1" w:rsidRPr="00C1768E">
        <w:rPr>
          <w:lang w:val="en-GB"/>
        </w:rPr>
        <w:t xml:space="preserve">kbit/s </w:t>
      </w:r>
      <w:r w:rsidR="007577D1">
        <w:rPr>
          <w:lang w:val="en-GB"/>
        </w:rPr>
        <w:t>256</w:t>
      </w:r>
      <w:r w:rsidR="007577D1" w:rsidRPr="00DA2356">
        <w:rPr>
          <w:rtl/>
          <w:lang w:val="en-GB" w:bidi="ar-SY"/>
        </w:rPr>
        <w:t xml:space="preserve">، كلها بصوت </w:t>
      </w:r>
      <w:r w:rsidR="007577D1">
        <w:rPr>
          <w:rFonts w:hint="cs"/>
          <w:rtl/>
          <w:lang w:val="en-GB" w:bidi="ar-SY"/>
        </w:rPr>
        <w:t>مجسم</w:t>
      </w:r>
      <w:r w:rsidR="007577D1" w:rsidRPr="00DA2356">
        <w:rPr>
          <w:rtl/>
          <w:lang w:val="en-GB" w:bidi="ar-SY"/>
        </w:rPr>
        <w:t>.</w:t>
      </w:r>
    </w:p>
    <w:p w14:paraId="3CF1DB1D" w14:textId="56F608D3" w:rsidR="002C00F6" w:rsidRPr="004D2D2B" w:rsidRDefault="002C00F6" w:rsidP="002C00F6">
      <w:pPr>
        <w:pStyle w:val="enumlev1"/>
        <w:rPr>
          <w:lang w:val="en-GB"/>
        </w:rPr>
      </w:pPr>
      <w:bookmarkStart w:id="1274" w:name="_Toc133255984"/>
      <w:r w:rsidRPr="004D2D2B">
        <w:rPr>
          <w:lang w:val="en-GB"/>
        </w:rPr>
        <w:t>–</w:t>
      </w:r>
      <w:r w:rsidRPr="004D2D2B">
        <w:rPr>
          <w:lang w:val="en-GB"/>
        </w:rPr>
        <w:tab/>
      </w:r>
      <w:r w:rsidR="007577D1">
        <w:rPr>
          <w:rFonts w:hint="cs"/>
          <w:rtl/>
          <w:lang w:val="en-GB" w:bidi="ar-SY"/>
        </w:rPr>
        <w:t>خمسة</w:t>
      </w:r>
      <w:r w:rsidR="007577D1" w:rsidRPr="00DA2356">
        <w:rPr>
          <w:rtl/>
          <w:lang w:val="en-GB" w:bidi="ar-SY"/>
        </w:rPr>
        <w:t xml:space="preserve"> </w:t>
      </w:r>
      <w:r w:rsidR="007577D1">
        <w:rPr>
          <w:rFonts w:hint="cs"/>
          <w:rtl/>
          <w:lang w:val="en-GB" w:bidi="ar-SY"/>
        </w:rPr>
        <w:t>كوديكات</w:t>
      </w:r>
      <w:r w:rsidR="007577D1" w:rsidRPr="00DA2356">
        <w:rPr>
          <w:rtl/>
          <w:lang w:val="en-GB" w:bidi="ar-SY"/>
        </w:rPr>
        <w:t xml:space="preserve"> مساهمة </w:t>
      </w:r>
      <w:r w:rsidR="007577D1">
        <w:rPr>
          <w:rFonts w:hint="cs"/>
          <w:rtl/>
          <w:lang w:val="en-GB" w:bidi="ar-SY"/>
        </w:rPr>
        <w:t xml:space="preserve">بمعدل </w:t>
      </w:r>
      <w:r w:rsidR="007577D1" w:rsidRPr="00C1768E">
        <w:rPr>
          <w:lang w:val="en-GB"/>
        </w:rPr>
        <w:t xml:space="preserve">kbit/s </w:t>
      </w:r>
      <w:r w:rsidR="007577D1">
        <w:rPr>
          <w:lang w:val="en-GB"/>
        </w:rPr>
        <w:t>360</w:t>
      </w:r>
      <w:r w:rsidR="007577D1" w:rsidRPr="00DA2356">
        <w:rPr>
          <w:rtl/>
          <w:lang w:val="en-GB" w:bidi="ar-SY"/>
        </w:rPr>
        <w:t xml:space="preserve"> متبوعة </w:t>
      </w:r>
      <w:r w:rsidR="007577D1">
        <w:rPr>
          <w:rFonts w:hint="cs"/>
          <w:rtl/>
          <w:lang w:val="en-GB" w:bidi="ar-SY"/>
        </w:rPr>
        <w:t>بثلاثة كوديكات توزيع</w:t>
      </w:r>
      <w:r w:rsidR="007577D1" w:rsidRPr="00DA2356">
        <w:rPr>
          <w:rtl/>
          <w:lang w:val="en-GB" w:bidi="ar-SY"/>
        </w:rPr>
        <w:t xml:space="preserve"> </w:t>
      </w:r>
      <w:r w:rsidR="007577D1">
        <w:rPr>
          <w:rFonts w:hint="cs"/>
          <w:rtl/>
          <w:lang w:val="en-GB" w:bidi="ar-SY"/>
        </w:rPr>
        <w:t xml:space="preserve">بمعدل </w:t>
      </w:r>
      <w:r w:rsidR="007577D1" w:rsidRPr="00C1768E">
        <w:rPr>
          <w:lang w:val="en-GB"/>
        </w:rPr>
        <w:t xml:space="preserve">kbit/s </w:t>
      </w:r>
      <w:r w:rsidR="007577D1">
        <w:rPr>
          <w:lang w:val="en-GB"/>
        </w:rPr>
        <w:t>240</w:t>
      </w:r>
      <w:r w:rsidR="007577D1">
        <w:rPr>
          <w:rFonts w:hint="cs"/>
          <w:rtl/>
          <w:lang w:val="en-GB"/>
        </w:rPr>
        <w:t xml:space="preserve"> وكوديك بث واحد </w:t>
      </w:r>
      <w:r w:rsidR="007577D1">
        <w:rPr>
          <w:rFonts w:hint="cs"/>
          <w:rtl/>
          <w:lang w:val="en-GB" w:bidi="ar-SY"/>
        </w:rPr>
        <w:t xml:space="preserve">بمعدل </w:t>
      </w:r>
      <w:r w:rsidR="007577D1" w:rsidRPr="00C1768E">
        <w:rPr>
          <w:lang w:val="en-GB"/>
        </w:rPr>
        <w:t xml:space="preserve">kbit/s </w:t>
      </w:r>
      <w:r w:rsidR="007577D1">
        <w:rPr>
          <w:lang w:val="en-GB"/>
        </w:rPr>
        <w:t>192</w:t>
      </w:r>
      <w:r w:rsidR="007577D1" w:rsidRPr="00DA2356">
        <w:rPr>
          <w:rtl/>
          <w:lang w:val="en-GB" w:bidi="ar-SY"/>
        </w:rPr>
        <w:t xml:space="preserve">، كلها بصوت </w:t>
      </w:r>
      <w:r w:rsidR="007577D1">
        <w:rPr>
          <w:rFonts w:hint="cs"/>
          <w:rtl/>
          <w:lang w:val="en-GB" w:bidi="ar-SY"/>
        </w:rPr>
        <w:t>مجسم</w:t>
      </w:r>
      <w:r w:rsidR="007577D1" w:rsidRPr="00DA2356">
        <w:rPr>
          <w:rtl/>
          <w:lang w:val="en-GB" w:bidi="ar-SY"/>
        </w:rPr>
        <w:t>.</w:t>
      </w:r>
    </w:p>
    <w:p w14:paraId="7A523CB0" w14:textId="643D8306" w:rsidR="000435DA" w:rsidRPr="00AA3CFF" w:rsidRDefault="002C00F6" w:rsidP="008700B7">
      <w:pPr>
        <w:pStyle w:val="Heading2"/>
      </w:pPr>
      <w:bookmarkStart w:id="1275" w:name="_Toc165969929"/>
      <w:r w:rsidRPr="00AA3CFF">
        <w:t>6.3</w:t>
      </w:r>
      <w:r w:rsidR="000435DA" w:rsidRPr="00AA3CFF">
        <w:tab/>
      </w:r>
      <w:bookmarkStart w:id="1276" w:name="lt_pId4041"/>
      <w:r w:rsidR="000435DA" w:rsidRPr="00AA3CFF">
        <w:t>MPEG95</w:t>
      </w:r>
      <w:bookmarkEnd w:id="1274"/>
      <w:bookmarkEnd w:id="1275"/>
      <w:bookmarkEnd w:id="1276"/>
    </w:p>
    <w:p w14:paraId="3FEF29BE" w14:textId="2210B423" w:rsidR="000435DA" w:rsidRPr="00AA3CFF" w:rsidRDefault="00AA3CFF" w:rsidP="00E9599D">
      <w:r>
        <w:rPr>
          <w:rFonts w:hint="cs"/>
          <w:rtl/>
          <w:lang w:val="en-GB" w:bidi="ar-SY"/>
        </w:rPr>
        <w:t xml:space="preserve">عمليات تنفيذ الكوديكات </w:t>
      </w:r>
      <w:r>
        <w:rPr>
          <w:lang w:bidi="ar-SY"/>
        </w:rPr>
        <w:t>(kbit/s 64)</w:t>
      </w:r>
    </w:p>
    <w:p w14:paraId="5CBA4229" w14:textId="57715F06" w:rsidR="002C00F6" w:rsidRPr="004D2D2B" w:rsidRDefault="002C00F6" w:rsidP="002C00F6">
      <w:pPr>
        <w:pStyle w:val="enumlev1"/>
        <w:rPr>
          <w:lang w:val="en-GB"/>
        </w:rPr>
      </w:pPr>
      <w:r w:rsidRPr="004D2D2B">
        <w:rPr>
          <w:lang w:val="en-GB"/>
        </w:rPr>
        <w:t>–</w:t>
      </w:r>
      <w:r w:rsidRPr="004D2D2B">
        <w:rPr>
          <w:lang w:val="en-GB"/>
        </w:rPr>
        <w:tab/>
      </w:r>
      <w:r w:rsidR="00AA3CFF" w:rsidRPr="00AA3CFF">
        <w:rPr>
          <w:rtl/>
          <w:lang w:val="en-GB" w:bidi="ar-SY"/>
        </w:rPr>
        <w:t>تم اختيار اثنين وعشرين شكلاً مختلفا</w:t>
      </w:r>
      <w:r w:rsidR="00AA3CFF">
        <w:rPr>
          <w:rFonts w:hint="cs"/>
          <w:rtl/>
          <w:lang w:val="en-GB" w:bidi="ar-SY"/>
        </w:rPr>
        <w:t>ً</w:t>
      </w:r>
      <w:r w:rsidR="00AA3CFF" w:rsidRPr="00AA3CFF">
        <w:rPr>
          <w:rtl/>
          <w:lang w:val="en-GB" w:bidi="ar-SY"/>
        </w:rPr>
        <w:t xml:space="preserve"> للتشفير من مجموعة أكبر من طر</w:t>
      </w:r>
      <w:r w:rsidR="00AA3CFF">
        <w:rPr>
          <w:rFonts w:hint="cs"/>
          <w:rtl/>
          <w:lang w:val="en-GB" w:bidi="ar-SY"/>
        </w:rPr>
        <w:t>ائ</w:t>
      </w:r>
      <w:r w:rsidR="00AA3CFF" w:rsidRPr="00AA3CFF">
        <w:rPr>
          <w:rtl/>
          <w:lang w:val="en-GB" w:bidi="ar-SY"/>
        </w:rPr>
        <w:t xml:space="preserve">ق التشفير المتاحة من </w:t>
      </w:r>
      <w:r w:rsidR="00AA3CFF">
        <w:rPr>
          <w:lang w:val="en-GB" w:bidi="ar-SY"/>
        </w:rPr>
        <w:t>6</w:t>
      </w:r>
      <w:r w:rsidR="00AA3CFF">
        <w:rPr>
          <w:rFonts w:hint="cs"/>
          <w:rtl/>
          <w:lang w:val="en-GB"/>
        </w:rPr>
        <w:t xml:space="preserve"> كوديكات</w:t>
      </w:r>
      <w:r w:rsidR="00AA3CFF" w:rsidRPr="00AA3CFF">
        <w:rPr>
          <w:rtl/>
          <w:lang w:val="en-GB" w:bidi="ar-SY"/>
        </w:rPr>
        <w:t xml:space="preserve"> تنفذ مجموعة فرعية مكونة من </w:t>
      </w:r>
      <w:r w:rsidR="00AA3CFF">
        <w:rPr>
          <w:lang w:val="en-GB" w:bidi="ar-SY"/>
        </w:rPr>
        <w:t>4</w:t>
      </w:r>
      <w:r w:rsidR="00AA3CFF" w:rsidRPr="00AA3CFF">
        <w:rPr>
          <w:rtl/>
          <w:lang w:val="en-GB" w:bidi="ar-SY"/>
        </w:rPr>
        <w:t xml:space="preserve"> نماذج ذات دقة منخفضة و</w:t>
      </w:r>
      <w:r w:rsidR="00AA3CFF">
        <w:rPr>
          <w:lang w:val="en-GB" w:bidi="ar-SY"/>
        </w:rPr>
        <w:t>17</w:t>
      </w:r>
      <w:r w:rsidR="00AA3CFF" w:rsidRPr="00AA3CFF">
        <w:rPr>
          <w:rtl/>
          <w:lang w:val="en-GB" w:bidi="ar-SY"/>
        </w:rPr>
        <w:t xml:space="preserve"> نموذجا</w:t>
      </w:r>
      <w:r w:rsidR="00AA3CFF">
        <w:rPr>
          <w:rFonts w:hint="cs"/>
          <w:rtl/>
          <w:lang w:val="en-GB" w:bidi="ar-SY"/>
        </w:rPr>
        <w:t>ً</w:t>
      </w:r>
      <w:r w:rsidR="00AA3CFF" w:rsidRPr="00AA3CFF">
        <w:rPr>
          <w:rtl/>
          <w:lang w:val="en-GB" w:bidi="ar-SY"/>
        </w:rPr>
        <w:t xml:space="preserve"> لل</w:t>
      </w:r>
      <w:r w:rsidR="00AA3CFF">
        <w:rPr>
          <w:rFonts w:hint="cs"/>
          <w:rtl/>
          <w:lang w:val="en-GB" w:bidi="ar-SY"/>
        </w:rPr>
        <w:t>زمن</w:t>
      </w:r>
      <w:r w:rsidR="00AA3CFF" w:rsidRPr="00AA3CFF">
        <w:rPr>
          <w:rtl/>
          <w:lang w:val="en-GB" w:bidi="ar-SY"/>
        </w:rPr>
        <w:t>/التردد عالي</w:t>
      </w:r>
      <w:r w:rsidR="00AA3CFF">
        <w:rPr>
          <w:rFonts w:hint="cs"/>
          <w:rtl/>
          <w:lang w:val="en-GB" w:bidi="ar-SY"/>
        </w:rPr>
        <w:t>ة</w:t>
      </w:r>
      <w:r w:rsidR="00AA3CFF" w:rsidRPr="00AA3CFF">
        <w:rPr>
          <w:rtl/>
          <w:lang w:val="en-GB" w:bidi="ar-SY"/>
        </w:rPr>
        <w:t xml:space="preserve"> الدقة.</w:t>
      </w:r>
    </w:p>
    <w:p w14:paraId="3855E550" w14:textId="33BED78A" w:rsidR="00AA3CFF" w:rsidRPr="00AA3CFF" w:rsidRDefault="002C00F6" w:rsidP="00AA3CFF">
      <w:pPr>
        <w:pStyle w:val="enumlev1"/>
        <w:rPr>
          <w:rtl/>
          <w:lang w:val="en-GB" w:bidi="ar-SY"/>
        </w:rPr>
      </w:pPr>
      <w:r w:rsidRPr="004D2D2B">
        <w:rPr>
          <w:lang w:val="en-GB"/>
        </w:rPr>
        <w:t>–</w:t>
      </w:r>
      <w:r w:rsidRPr="004D2D2B">
        <w:rPr>
          <w:lang w:val="en-GB"/>
        </w:rPr>
        <w:tab/>
      </w:r>
      <w:r w:rsidR="00AA3CFF" w:rsidRPr="00AA3CFF">
        <w:rPr>
          <w:rtl/>
          <w:lang w:val="en-GB" w:bidi="ar-SY"/>
        </w:rPr>
        <w:t>كانت ال</w:t>
      </w:r>
      <w:r w:rsidR="00AA3CFF">
        <w:rPr>
          <w:rFonts w:hint="cs"/>
          <w:rtl/>
          <w:lang w:val="en-GB" w:bidi="ar-SY"/>
        </w:rPr>
        <w:t>مؤسسات</w:t>
      </w:r>
      <w:r w:rsidR="00AA3CFF" w:rsidRPr="00AA3CFF">
        <w:rPr>
          <w:rtl/>
          <w:lang w:val="en-GB" w:bidi="ar-SY"/>
        </w:rPr>
        <w:t xml:space="preserve"> المشاركة هي </w:t>
      </w:r>
      <w:r w:rsidR="00AA3CFF" w:rsidRPr="00AA3CFF">
        <w:rPr>
          <w:lang w:val="en-GB" w:bidi="ar-SY"/>
        </w:rPr>
        <w:t>AT&amp;T</w:t>
      </w:r>
      <w:r w:rsidR="00AA3CFF" w:rsidRPr="00AA3CFF">
        <w:rPr>
          <w:rtl/>
          <w:lang w:val="en-GB" w:bidi="ar-SY"/>
        </w:rPr>
        <w:t>، و</w:t>
      </w:r>
      <w:r w:rsidR="00AA3CFF" w:rsidRPr="00AA3CFF">
        <w:rPr>
          <w:lang w:val="en-GB" w:bidi="ar-SY"/>
        </w:rPr>
        <w:t>Fraunhofer</w:t>
      </w:r>
      <w:r w:rsidR="00AA3CFF" w:rsidRPr="00AA3CFF">
        <w:rPr>
          <w:rtl/>
          <w:lang w:val="en-GB" w:bidi="ar-SY"/>
        </w:rPr>
        <w:t>، و</w:t>
      </w:r>
      <w:r w:rsidR="00AA3CFF" w:rsidRPr="00AA3CFF">
        <w:rPr>
          <w:lang w:val="en-GB" w:bidi="ar-SY"/>
        </w:rPr>
        <w:t>Sony</w:t>
      </w:r>
      <w:r w:rsidR="00AA3CFF" w:rsidRPr="00AA3CFF">
        <w:rPr>
          <w:rtl/>
          <w:lang w:val="en-GB" w:bidi="ar-SY"/>
        </w:rPr>
        <w:t>، و</w:t>
      </w:r>
      <w:r w:rsidR="00AA3CFF" w:rsidRPr="00AA3CFF">
        <w:rPr>
          <w:lang w:val="en-GB" w:bidi="ar-SY"/>
        </w:rPr>
        <w:t>GCL</w:t>
      </w:r>
      <w:r w:rsidR="00AA3CFF" w:rsidRPr="00AA3CFF">
        <w:rPr>
          <w:rtl/>
          <w:lang w:val="en-GB" w:bidi="ar-SY"/>
        </w:rPr>
        <w:t>، و</w:t>
      </w:r>
      <w:r w:rsidR="00AA3CFF" w:rsidRPr="00AA3CFF">
        <w:rPr>
          <w:lang w:val="en-GB" w:bidi="ar-SY"/>
        </w:rPr>
        <w:t>RAI/Alcatel</w:t>
      </w:r>
      <w:r w:rsidR="00AA3CFF" w:rsidRPr="00AA3CFF">
        <w:rPr>
          <w:rtl/>
          <w:lang w:val="en-GB" w:bidi="ar-SY"/>
        </w:rPr>
        <w:t>، و</w:t>
      </w:r>
      <w:r w:rsidR="00AA3CFF" w:rsidRPr="00AA3CFF">
        <w:rPr>
          <w:lang w:val="en-GB" w:bidi="ar-SY"/>
        </w:rPr>
        <w:t>Philips</w:t>
      </w:r>
      <w:r w:rsidR="00AA3CFF" w:rsidRPr="00AA3CFF">
        <w:rPr>
          <w:rtl/>
          <w:lang w:val="en-GB" w:bidi="ar-SY"/>
        </w:rPr>
        <w:t>.</w:t>
      </w:r>
    </w:p>
    <w:p w14:paraId="21C86C31" w14:textId="1CC0A4C0" w:rsidR="00AA3CFF" w:rsidRPr="004D2D2B" w:rsidRDefault="002C00F6" w:rsidP="00AA3CFF">
      <w:pPr>
        <w:pStyle w:val="enumlev1"/>
        <w:rPr>
          <w:lang w:val="en-GB"/>
        </w:rPr>
      </w:pPr>
      <w:bookmarkStart w:id="1277" w:name="_Toc133255985"/>
      <w:r w:rsidRPr="004D2D2B">
        <w:rPr>
          <w:lang w:val="en-GB"/>
        </w:rPr>
        <w:t>–</w:t>
      </w:r>
      <w:r w:rsidRPr="004D2D2B">
        <w:rPr>
          <w:lang w:val="en-GB"/>
        </w:rPr>
        <w:tab/>
      </w:r>
      <w:r w:rsidR="00AA3CFF" w:rsidRPr="00AA3CFF">
        <w:rPr>
          <w:rtl/>
          <w:lang w:val="en-GB" w:bidi="ar-SY"/>
        </w:rPr>
        <w:t>كانت جميع العناصر عبارة عن تسجيلات أحادية</w:t>
      </w:r>
      <w:r w:rsidR="00AA3CFF">
        <w:rPr>
          <w:rFonts w:hint="cs"/>
          <w:rtl/>
          <w:lang w:val="en-GB" w:bidi="ar-SY"/>
        </w:rPr>
        <w:t xml:space="preserve"> الأذن</w:t>
      </w:r>
      <w:r w:rsidR="00AA3CFF" w:rsidRPr="00AA3CFF">
        <w:rPr>
          <w:rtl/>
          <w:lang w:val="en-GB" w:bidi="ar-SY"/>
        </w:rPr>
        <w:t xml:space="preserve"> تم </w:t>
      </w:r>
      <w:r w:rsidR="00AA3CFF">
        <w:rPr>
          <w:rFonts w:hint="cs"/>
          <w:rtl/>
          <w:lang w:val="en-GB" w:bidi="ar-SY"/>
        </w:rPr>
        <w:t>عرضها</w:t>
      </w:r>
      <w:r w:rsidR="00AA3CFF" w:rsidRPr="00AA3CFF">
        <w:rPr>
          <w:rtl/>
          <w:lang w:val="en-GB" w:bidi="ar-SY"/>
        </w:rPr>
        <w:t xml:space="preserve"> </w:t>
      </w:r>
      <w:r w:rsidR="00AA3CFF">
        <w:rPr>
          <w:rFonts w:hint="cs"/>
          <w:rtl/>
          <w:lang w:val="en-GB" w:bidi="ar-SY"/>
        </w:rPr>
        <w:t>ثنائية</w:t>
      </w:r>
      <w:r w:rsidR="00AA3CFF" w:rsidRPr="00AA3CFF">
        <w:rPr>
          <w:rtl/>
          <w:lang w:val="en-GB" w:bidi="ar-SY"/>
        </w:rPr>
        <w:t xml:space="preserve"> الأذنين.</w:t>
      </w:r>
    </w:p>
    <w:p w14:paraId="330B388F" w14:textId="29A63312" w:rsidR="000435DA" w:rsidRPr="00AA3CFF" w:rsidRDefault="002C00F6" w:rsidP="008700B7">
      <w:pPr>
        <w:pStyle w:val="Heading2"/>
      </w:pPr>
      <w:bookmarkStart w:id="1278" w:name="_Toc165969930"/>
      <w:r>
        <w:t>7.3</w:t>
      </w:r>
      <w:r w:rsidR="000435DA" w:rsidRPr="00F27472">
        <w:tab/>
      </w:r>
      <w:bookmarkStart w:id="1279" w:name="lt_pId4050"/>
      <w:r w:rsidR="000435DA" w:rsidRPr="00AA3CFF">
        <w:t>EIA95</w:t>
      </w:r>
      <w:bookmarkEnd w:id="1277"/>
      <w:bookmarkEnd w:id="1278"/>
      <w:bookmarkEnd w:id="1279"/>
    </w:p>
    <w:p w14:paraId="50859C91" w14:textId="7299EC4F"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280" w:name="lt_pId4052"/>
      <w:r w:rsidRPr="00AA3CFF">
        <w:rPr>
          <w:lang w:val="en-GB"/>
        </w:rPr>
        <w:t>Eureka 147/MPEG1 Layer II #1</w:t>
      </w:r>
      <w:bookmarkEnd w:id="1280"/>
      <w:r w:rsidRPr="00AA3CFF">
        <w:rPr>
          <w:lang w:val="en-GB"/>
        </w:rPr>
        <w:tab/>
      </w:r>
      <w:bookmarkStart w:id="1281" w:name="lt_pId4053"/>
      <w:r w:rsidRPr="00AA3CFF">
        <w:rPr>
          <w:lang w:val="en-GB"/>
        </w:rPr>
        <w:t>224 kbit/s stereo</w:t>
      </w:r>
      <w:bookmarkEnd w:id="1281"/>
      <w:r w:rsidR="00AA3CFF" w:rsidRPr="00AA3CFF">
        <w:rPr>
          <w:rFonts w:hint="cs"/>
          <w:rtl/>
          <w:lang w:val="en-GB"/>
        </w:rPr>
        <w:t xml:space="preserve"> (تشفير مجسم مشترك)</w:t>
      </w:r>
    </w:p>
    <w:p w14:paraId="30D43F9E" w14:textId="682636D0"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282" w:name="lt_pId4055"/>
      <w:r w:rsidRPr="00AA3CFF">
        <w:rPr>
          <w:lang w:val="en-GB"/>
        </w:rPr>
        <w:t>Eureka 147/MPEG1 Layer II #2</w:t>
      </w:r>
      <w:bookmarkEnd w:id="1282"/>
      <w:r w:rsidRPr="00AA3CFF">
        <w:rPr>
          <w:lang w:val="en-GB"/>
        </w:rPr>
        <w:tab/>
      </w:r>
      <w:bookmarkStart w:id="1283" w:name="lt_pId4056"/>
      <w:r w:rsidRPr="00AA3CFF">
        <w:rPr>
          <w:lang w:val="en-GB"/>
        </w:rPr>
        <w:t>192 kbit/s stereo</w:t>
      </w:r>
      <w:r w:rsidR="00AA66DD">
        <w:rPr>
          <w:rFonts w:hint="cs"/>
          <w:rtl/>
          <w:lang w:val="en-GB"/>
        </w:rPr>
        <w:t xml:space="preserve"> </w:t>
      </w:r>
      <w:bookmarkEnd w:id="1283"/>
      <w:r w:rsidR="00AA3CFF" w:rsidRPr="00AA3CFF">
        <w:rPr>
          <w:rFonts w:hint="cs"/>
          <w:rtl/>
          <w:lang w:val="en-GB"/>
        </w:rPr>
        <w:t>(تشفير مجسم مشترك)</w:t>
      </w:r>
    </w:p>
    <w:p w14:paraId="59995B2D" w14:textId="77777777"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284" w:name="lt_pId4058"/>
      <w:r w:rsidRPr="00AA3CFF">
        <w:rPr>
          <w:lang w:val="en-GB"/>
        </w:rPr>
        <w:t>AT&amp;T/Lucent</w:t>
      </w:r>
      <w:bookmarkEnd w:id="1284"/>
      <w:r w:rsidRPr="00AA3CFF">
        <w:rPr>
          <w:lang w:val="en-GB"/>
        </w:rPr>
        <w:tab/>
      </w:r>
      <w:bookmarkStart w:id="1285" w:name="lt_pId4059"/>
      <w:r w:rsidRPr="00AA3CFF">
        <w:rPr>
          <w:lang w:val="en-GB"/>
        </w:rPr>
        <w:t>160 kbit/s stereo</w:t>
      </w:r>
      <w:bookmarkEnd w:id="1285"/>
    </w:p>
    <w:p w14:paraId="6B4BB1D3" w14:textId="77777777"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286" w:name="lt_pId4061"/>
      <w:r w:rsidRPr="00AA3CFF">
        <w:rPr>
          <w:lang w:val="en-GB"/>
        </w:rPr>
        <w:t>AT&amp;T/Lucent/Amati #1</w:t>
      </w:r>
      <w:bookmarkEnd w:id="1286"/>
      <w:r w:rsidRPr="00AA3CFF">
        <w:rPr>
          <w:lang w:val="en-GB"/>
        </w:rPr>
        <w:tab/>
      </w:r>
      <w:bookmarkStart w:id="1287" w:name="lt_pId4062"/>
      <w:r w:rsidRPr="00AA3CFF">
        <w:rPr>
          <w:lang w:val="en-GB"/>
        </w:rPr>
        <w:t>128 kbit/s stereo</w:t>
      </w:r>
      <w:bookmarkEnd w:id="1287"/>
    </w:p>
    <w:p w14:paraId="51F1DBBF" w14:textId="77777777"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288" w:name="lt_pId4064"/>
      <w:r w:rsidRPr="00AA3CFF">
        <w:rPr>
          <w:lang w:val="en-GB"/>
        </w:rPr>
        <w:t>AT&amp;T/Lucent/Amati #2</w:t>
      </w:r>
      <w:bookmarkEnd w:id="1288"/>
      <w:r w:rsidRPr="00AA3CFF">
        <w:rPr>
          <w:lang w:val="en-GB"/>
        </w:rPr>
        <w:tab/>
      </w:r>
      <w:bookmarkStart w:id="1289" w:name="lt_pId4065"/>
      <w:r w:rsidRPr="00AA3CFF">
        <w:rPr>
          <w:lang w:val="en-GB"/>
        </w:rPr>
        <w:t>160 kbit/s stereo</w:t>
      </w:r>
      <w:bookmarkEnd w:id="1289"/>
    </w:p>
    <w:p w14:paraId="4687FE09" w14:textId="338A1D2C"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290" w:name="lt_pId4067"/>
      <w:r w:rsidRPr="00AA3CFF">
        <w:rPr>
          <w:lang w:val="en-GB"/>
        </w:rPr>
        <w:t>VOA/JPL</w:t>
      </w:r>
      <w:bookmarkEnd w:id="1290"/>
      <w:r w:rsidRPr="00AA3CFF">
        <w:rPr>
          <w:lang w:val="en-GB"/>
        </w:rPr>
        <w:tab/>
      </w:r>
      <w:bookmarkStart w:id="1291" w:name="lt_pId4068"/>
      <w:r w:rsidRPr="00AA3CFF">
        <w:rPr>
          <w:lang w:val="en-GB"/>
        </w:rPr>
        <w:t>160 kbit/s stereo</w:t>
      </w:r>
      <w:bookmarkEnd w:id="1291"/>
    </w:p>
    <w:p w14:paraId="2102250C" w14:textId="77777777" w:rsidR="00AA66DD" w:rsidRDefault="000435DA" w:rsidP="00E9599D">
      <w:pPr>
        <w:pStyle w:val="enumlev1"/>
        <w:tabs>
          <w:tab w:val="left" w:pos="4536"/>
        </w:tabs>
        <w:rPr>
          <w:lang w:val="en-GB"/>
        </w:rPr>
      </w:pPr>
      <w:r w:rsidRPr="00AA3CFF">
        <w:rPr>
          <w:lang w:val="en-GB"/>
        </w:rPr>
        <w:t>–</w:t>
      </w:r>
      <w:r w:rsidRPr="00AA3CFF">
        <w:rPr>
          <w:lang w:val="en-GB"/>
        </w:rPr>
        <w:tab/>
      </w:r>
      <w:bookmarkStart w:id="1292" w:name="lt_pId4070"/>
      <w:r w:rsidRPr="00AA3CFF">
        <w:rPr>
          <w:lang w:val="en-GB"/>
        </w:rPr>
        <w:t>USADR-FM #1</w:t>
      </w:r>
      <w:bookmarkEnd w:id="1292"/>
      <w:r w:rsidRPr="00AA3CFF">
        <w:rPr>
          <w:lang w:val="en-GB"/>
        </w:rPr>
        <w:tab/>
      </w:r>
      <w:bookmarkStart w:id="1293" w:name="lt_pId4071"/>
      <w:r w:rsidRPr="00AA3CFF">
        <w:rPr>
          <w:lang w:val="en-GB"/>
        </w:rPr>
        <w:t>128-256 kbit/s stereo</w:t>
      </w:r>
      <w:r w:rsidR="00AA3CFF" w:rsidRPr="00AA3CFF">
        <w:rPr>
          <w:rFonts w:hint="cs"/>
          <w:rtl/>
          <w:lang w:val="en-GB"/>
        </w:rPr>
        <w:t xml:space="preserve"> (معدل بتات متغير)</w:t>
      </w:r>
      <w:bookmarkEnd w:id="1293"/>
    </w:p>
    <w:p w14:paraId="3516A7B4" w14:textId="77777777" w:rsidR="00AA66DD" w:rsidRDefault="000435DA" w:rsidP="00E9599D">
      <w:pPr>
        <w:pStyle w:val="enumlev1"/>
        <w:tabs>
          <w:tab w:val="left" w:pos="4536"/>
        </w:tabs>
        <w:rPr>
          <w:lang w:val="en-GB"/>
        </w:rPr>
      </w:pPr>
      <w:r w:rsidRPr="00AA3CFF">
        <w:rPr>
          <w:lang w:val="en-GB"/>
        </w:rPr>
        <w:t>–</w:t>
      </w:r>
      <w:r w:rsidRPr="00AA3CFF">
        <w:rPr>
          <w:lang w:val="en-GB"/>
        </w:rPr>
        <w:tab/>
      </w:r>
      <w:bookmarkStart w:id="1294" w:name="lt_pId4073"/>
      <w:r w:rsidRPr="00AA3CFF">
        <w:rPr>
          <w:lang w:val="en-GB"/>
        </w:rPr>
        <w:t>USADR-FM #2</w:t>
      </w:r>
      <w:bookmarkEnd w:id="1294"/>
      <w:r w:rsidRPr="00AA3CFF">
        <w:rPr>
          <w:lang w:val="en-GB"/>
        </w:rPr>
        <w:tab/>
      </w:r>
      <w:bookmarkStart w:id="1295" w:name="lt_pId4074"/>
      <w:r w:rsidRPr="00AA3CFF">
        <w:rPr>
          <w:lang w:val="en-GB"/>
        </w:rPr>
        <w:t>128-256 kbit/s stereo</w:t>
      </w:r>
      <w:r w:rsidR="00AA3CFF" w:rsidRPr="00AA3CFF">
        <w:rPr>
          <w:rFonts w:hint="cs"/>
          <w:rtl/>
          <w:lang w:val="en-GB"/>
        </w:rPr>
        <w:t xml:space="preserve"> (معدل بتات متغير)</w:t>
      </w:r>
      <w:bookmarkEnd w:id="1295"/>
    </w:p>
    <w:p w14:paraId="3C861928" w14:textId="6A540A29" w:rsidR="000435DA" w:rsidRPr="00DB1E58" w:rsidRDefault="000435DA" w:rsidP="00E9599D">
      <w:pPr>
        <w:pStyle w:val="enumlev1"/>
        <w:tabs>
          <w:tab w:val="left" w:pos="4536"/>
        </w:tabs>
        <w:rPr>
          <w:lang w:val="en-GB"/>
        </w:rPr>
      </w:pPr>
      <w:r w:rsidRPr="00DB1E58">
        <w:rPr>
          <w:lang w:val="en-GB"/>
        </w:rPr>
        <w:t>–</w:t>
      </w:r>
      <w:r w:rsidRPr="00DB1E58">
        <w:rPr>
          <w:lang w:val="en-GB"/>
        </w:rPr>
        <w:tab/>
      </w:r>
      <w:bookmarkStart w:id="1296" w:name="lt_pId4076"/>
      <w:r w:rsidRPr="00DB1E58">
        <w:rPr>
          <w:lang w:val="en-GB"/>
        </w:rPr>
        <w:t>USADR-AM</w:t>
      </w:r>
      <w:bookmarkEnd w:id="1296"/>
      <w:r w:rsidRPr="00DB1E58">
        <w:rPr>
          <w:lang w:val="en-GB"/>
        </w:rPr>
        <w:t xml:space="preserve"> </w:t>
      </w:r>
      <w:r w:rsidRPr="00DB1E58">
        <w:rPr>
          <w:lang w:val="en-GB"/>
        </w:rPr>
        <w:tab/>
      </w:r>
      <w:bookmarkStart w:id="1297" w:name="lt_pId4077"/>
      <w:r w:rsidRPr="00DB1E58">
        <w:rPr>
          <w:lang w:val="en-GB"/>
        </w:rPr>
        <w:t>96 kbit/s stereo</w:t>
      </w:r>
      <w:bookmarkEnd w:id="1297"/>
    </w:p>
    <w:p w14:paraId="7F7FF1DD" w14:textId="20233BF6" w:rsidR="000435DA" w:rsidRPr="00AA3CFF" w:rsidRDefault="002C00F6" w:rsidP="008700B7">
      <w:pPr>
        <w:pStyle w:val="Heading2"/>
      </w:pPr>
      <w:bookmarkStart w:id="1298" w:name="_Toc133255986"/>
      <w:bookmarkStart w:id="1299" w:name="_Toc165969931"/>
      <w:r w:rsidRPr="00AA3CFF">
        <w:t>8.3</w:t>
      </w:r>
      <w:r w:rsidR="000435DA" w:rsidRPr="00AA3CFF">
        <w:tab/>
      </w:r>
      <w:bookmarkStart w:id="1300" w:name="lt_pId4079"/>
      <w:r w:rsidR="000435DA" w:rsidRPr="00AA3CFF">
        <w:t>DB2</w:t>
      </w:r>
      <w:bookmarkEnd w:id="1298"/>
      <w:bookmarkEnd w:id="1299"/>
      <w:bookmarkEnd w:id="1300"/>
    </w:p>
    <w:p w14:paraId="6A6E9F6C" w14:textId="77777777"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301" w:name="lt_pId4081"/>
      <w:r w:rsidRPr="00AA3CFF">
        <w:rPr>
          <w:lang w:val="en-GB"/>
        </w:rPr>
        <w:t>MPEG1 Layer II</w:t>
      </w:r>
      <w:bookmarkEnd w:id="1301"/>
      <w:r w:rsidRPr="00AA3CFF">
        <w:rPr>
          <w:lang w:val="en-GB"/>
        </w:rPr>
        <w:tab/>
      </w:r>
      <w:bookmarkStart w:id="1302" w:name="lt_pId4082"/>
      <w:r w:rsidRPr="00AA3CFF">
        <w:rPr>
          <w:lang w:val="en-GB"/>
        </w:rPr>
        <w:t>256 kbit/s stereo, 1, 3, 5, 7, and 9 stages</w:t>
      </w:r>
      <w:bookmarkEnd w:id="1302"/>
    </w:p>
    <w:p w14:paraId="30E6E10E" w14:textId="77777777"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303" w:name="lt_pId4084"/>
      <w:r w:rsidRPr="00AA3CFF">
        <w:rPr>
          <w:lang w:val="en-GB"/>
        </w:rPr>
        <w:t>Dolby AC2</w:t>
      </w:r>
      <w:bookmarkEnd w:id="1303"/>
      <w:r w:rsidRPr="00AA3CFF">
        <w:rPr>
          <w:lang w:val="en-GB"/>
        </w:rPr>
        <w:tab/>
      </w:r>
      <w:bookmarkStart w:id="1304" w:name="lt_pId4085"/>
      <w:r w:rsidRPr="00AA3CFF">
        <w:rPr>
          <w:lang w:val="en-GB"/>
        </w:rPr>
        <w:t>256 kbit/s stereo, 1, 3, 5, 7, and 9 stages</w:t>
      </w:r>
      <w:bookmarkEnd w:id="1304"/>
    </w:p>
    <w:p w14:paraId="2454A25D" w14:textId="77777777"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305" w:name="lt_pId4087"/>
      <w:r w:rsidRPr="00AA3CFF">
        <w:rPr>
          <w:lang w:val="en-GB"/>
        </w:rPr>
        <w:t>MPEG1 Layer II</w:t>
      </w:r>
      <w:bookmarkEnd w:id="1305"/>
      <w:r w:rsidRPr="00AA3CFF">
        <w:rPr>
          <w:lang w:val="en-GB"/>
        </w:rPr>
        <w:tab/>
      </w:r>
      <w:bookmarkStart w:id="1306" w:name="lt_pId4088"/>
      <w:r w:rsidRPr="00AA3CFF">
        <w:rPr>
          <w:lang w:val="en-GB"/>
        </w:rPr>
        <w:t>192 kbit/s stereo (joint stereo coding)</w:t>
      </w:r>
      <w:bookmarkEnd w:id="1306"/>
    </w:p>
    <w:p w14:paraId="5DE5A02D" w14:textId="77777777"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307" w:name="lt_pId4090"/>
      <w:r w:rsidRPr="00AA3CFF">
        <w:rPr>
          <w:lang w:val="en-GB"/>
        </w:rPr>
        <w:t>MPEG1 Layer II</w:t>
      </w:r>
      <w:bookmarkEnd w:id="1307"/>
      <w:r w:rsidRPr="00AA3CFF">
        <w:rPr>
          <w:lang w:val="en-GB"/>
        </w:rPr>
        <w:tab/>
      </w:r>
      <w:bookmarkStart w:id="1308" w:name="lt_pId4091"/>
      <w:r w:rsidRPr="00AA3CFF">
        <w:rPr>
          <w:lang w:val="en-GB"/>
        </w:rPr>
        <w:t>64 kbit/s mono</w:t>
      </w:r>
      <w:bookmarkEnd w:id="1308"/>
    </w:p>
    <w:p w14:paraId="4D3EC8BF" w14:textId="77777777"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309" w:name="lt_pId4093"/>
      <w:r w:rsidRPr="00AA3CFF">
        <w:rPr>
          <w:lang w:val="en-GB"/>
        </w:rPr>
        <w:t>MPEG2 Layer II</w:t>
      </w:r>
      <w:bookmarkEnd w:id="1309"/>
      <w:r w:rsidRPr="00AA3CFF">
        <w:rPr>
          <w:lang w:val="en-GB"/>
        </w:rPr>
        <w:tab/>
      </w:r>
      <w:bookmarkStart w:id="1310" w:name="lt_pId4094"/>
      <w:r w:rsidRPr="00AA3CFF">
        <w:rPr>
          <w:lang w:val="en-GB"/>
        </w:rPr>
        <w:t>64 kbit/s mono</w:t>
      </w:r>
      <w:bookmarkEnd w:id="1310"/>
    </w:p>
    <w:p w14:paraId="7CA81E86" w14:textId="77777777"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311" w:name="lt_pId4096"/>
      <w:r w:rsidRPr="00AA3CFF">
        <w:rPr>
          <w:lang w:val="en-GB"/>
        </w:rPr>
        <w:t>MPEG1 Layer II</w:t>
      </w:r>
      <w:bookmarkEnd w:id="1311"/>
      <w:r w:rsidRPr="00AA3CFF">
        <w:rPr>
          <w:lang w:val="en-GB"/>
        </w:rPr>
        <w:tab/>
      </w:r>
      <w:bookmarkStart w:id="1312" w:name="lt_pId4097"/>
      <w:r w:rsidRPr="00AA3CFF">
        <w:rPr>
          <w:lang w:val="en-GB"/>
        </w:rPr>
        <w:t>384 kbit/s stereo</w:t>
      </w:r>
      <w:bookmarkEnd w:id="1312"/>
    </w:p>
    <w:p w14:paraId="58A80466" w14:textId="77777777"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313" w:name="lt_pId4099"/>
      <w:r w:rsidRPr="00AA3CFF">
        <w:rPr>
          <w:lang w:val="en-GB"/>
        </w:rPr>
        <w:t>MPEG1 Layer III</w:t>
      </w:r>
      <w:bookmarkEnd w:id="1313"/>
      <w:r w:rsidRPr="00AA3CFF">
        <w:rPr>
          <w:lang w:val="en-GB"/>
        </w:rPr>
        <w:tab/>
      </w:r>
      <w:bookmarkStart w:id="1314" w:name="lt_pId4100"/>
      <w:r w:rsidRPr="00AA3CFF">
        <w:rPr>
          <w:lang w:val="en-GB"/>
        </w:rPr>
        <w:t>128, 160, 192 kbit/s, all stereo.</w:t>
      </w:r>
      <w:bookmarkEnd w:id="1314"/>
    </w:p>
    <w:p w14:paraId="40BD9180" w14:textId="77777777" w:rsidR="000435DA" w:rsidRPr="00F27472" w:rsidRDefault="000435DA" w:rsidP="00E9599D">
      <w:pPr>
        <w:pStyle w:val="enumlev1"/>
        <w:tabs>
          <w:tab w:val="left" w:pos="4536"/>
        </w:tabs>
        <w:rPr>
          <w:lang w:val="en-GB"/>
        </w:rPr>
      </w:pPr>
      <w:r w:rsidRPr="00AA3CFF">
        <w:rPr>
          <w:lang w:val="en-GB"/>
        </w:rPr>
        <w:t>–</w:t>
      </w:r>
      <w:r w:rsidRPr="00AA3CFF">
        <w:rPr>
          <w:lang w:val="en-GB"/>
        </w:rPr>
        <w:tab/>
      </w:r>
      <w:bookmarkStart w:id="1315" w:name="lt_pId4102"/>
      <w:r w:rsidRPr="00AA3CFF">
        <w:rPr>
          <w:lang w:val="en-GB"/>
        </w:rPr>
        <w:t>APT-X</w:t>
      </w:r>
      <w:bookmarkEnd w:id="1315"/>
      <w:r w:rsidRPr="00AA3CFF">
        <w:rPr>
          <w:lang w:val="en-GB"/>
        </w:rPr>
        <w:tab/>
      </w:r>
      <w:bookmarkStart w:id="1316" w:name="lt_pId4103"/>
      <w:r w:rsidRPr="00AA3CFF">
        <w:rPr>
          <w:lang w:val="en-GB"/>
        </w:rPr>
        <w:t>256 and 384 kbit/s both stereo.</w:t>
      </w:r>
      <w:bookmarkEnd w:id="1316"/>
    </w:p>
    <w:p w14:paraId="14960C48" w14:textId="4500E84A" w:rsidR="002C00F6" w:rsidRPr="004D2D2B" w:rsidRDefault="002C00F6" w:rsidP="002C00F6">
      <w:pPr>
        <w:pStyle w:val="enumlev1"/>
        <w:rPr>
          <w:lang w:val="en-GB"/>
        </w:rPr>
      </w:pPr>
      <w:r w:rsidRPr="004D2D2B">
        <w:rPr>
          <w:lang w:val="en-GB"/>
        </w:rPr>
        <w:t>–</w:t>
      </w:r>
      <w:r w:rsidRPr="004D2D2B">
        <w:rPr>
          <w:lang w:val="en-GB"/>
        </w:rPr>
        <w:tab/>
      </w:r>
      <w:r w:rsidR="00AA3CFF">
        <w:rPr>
          <w:rFonts w:hint="cs"/>
          <w:rtl/>
          <w:lang w:val="en-GB" w:bidi="ar-SY"/>
        </w:rPr>
        <w:t>التقدير الكمي للتشوه</w:t>
      </w:r>
    </w:p>
    <w:p w14:paraId="6E67C66C" w14:textId="66727586" w:rsidR="002C00F6" w:rsidRPr="00AA3CFF" w:rsidRDefault="002C00F6" w:rsidP="002C00F6">
      <w:pPr>
        <w:pStyle w:val="enumlev1"/>
        <w:rPr>
          <w:rtl/>
        </w:rPr>
      </w:pPr>
      <w:r w:rsidRPr="004D2D2B">
        <w:rPr>
          <w:lang w:val="en-GB"/>
        </w:rPr>
        <w:t>–</w:t>
      </w:r>
      <w:r w:rsidRPr="004D2D2B">
        <w:rPr>
          <w:lang w:val="en-GB"/>
        </w:rPr>
        <w:tab/>
      </w:r>
      <w:r w:rsidR="00AA3CFF">
        <w:rPr>
          <w:rFonts w:hint="cs"/>
          <w:rtl/>
          <w:lang w:val="en-GB" w:bidi="ar-SY"/>
        </w:rPr>
        <w:t xml:space="preserve">تسجيل تماثلي </w:t>
      </w:r>
      <w:r w:rsidR="00AA3CFF">
        <w:rPr>
          <w:lang w:bidi="ar-SY"/>
        </w:rPr>
        <w:t>1</w:t>
      </w:r>
      <w:r w:rsidR="00AA3CFF">
        <w:rPr>
          <w:rFonts w:hint="cs"/>
          <w:rtl/>
        </w:rPr>
        <w:t xml:space="preserve"> و</w:t>
      </w:r>
      <w:r w:rsidR="00AA3CFF">
        <w:t>2</w:t>
      </w:r>
      <w:r w:rsidR="00AA3CFF">
        <w:rPr>
          <w:rFonts w:hint="cs"/>
          <w:rtl/>
        </w:rPr>
        <w:t xml:space="preserve"> و</w:t>
      </w:r>
      <w:r w:rsidR="00AA3CFF">
        <w:t>3</w:t>
      </w:r>
      <w:r w:rsidR="00AA3CFF">
        <w:rPr>
          <w:rFonts w:hint="cs"/>
          <w:rtl/>
        </w:rPr>
        <w:t xml:space="preserve"> مراحل</w:t>
      </w:r>
    </w:p>
    <w:p w14:paraId="1362A286" w14:textId="42422276" w:rsidR="002C00F6" w:rsidRPr="004D2D2B" w:rsidRDefault="002C00F6" w:rsidP="002C00F6">
      <w:pPr>
        <w:pStyle w:val="enumlev1"/>
        <w:rPr>
          <w:lang w:val="en-GB"/>
        </w:rPr>
      </w:pPr>
      <w:bookmarkStart w:id="1317" w:name="_Toc133255987"/>
      <w:r w:rsidRPr="004D2D2B">
        <w:rPr>
          <w:lang w:val="en-GB"/>
        </w:rPr>
        <w:t>–</w:t>
      </w:r>
      <w:r w:rsidRPr="004D2D2B">
        <w:rPr>
          <w:lang w:val="en-GB"/>
        </w:rPr>
        <w:tab/>
      </w:r>
      <w:r w:rsidR="00AA3CFF">
        <w:rPr>
          <w:rFonts w:hint="cs"/>
          <w:rtl/>
          <w:lang w:val="en-GB" w:bidi="ar-SY"/>
        </w:rPr>
        <w:t>تقليم البيانات</w:t>
      </w:r>
    </w:p>
    <w:p w14:paraId="2CB61017" w14:textId="239824D4" w:rsidR="000435DA" w:rsidRPr="00AA3CFF" w:rsidRDefault="002C00F6" w:rsidP="008700B7">
      <w:pPr>
        <w:pStyle w:val="Heading2"/>
      </w:pPr>
      <w:bookmarkStart w:id="1318" w:name="_Toc165969932"/>
      <w:r>
        <w:t>9.3</w:t>
      </w:r>
      <w:r w:rsidR="000435DA" w:rsidRPr="00F27472">
        <w:tab/>
      </w:r>
      <w:bookmarkStart w:id="1319" w:name="lt_pId4111"/>
      <w:r w:rsidR="000435DA" w:rsidRPr="00AA3CFF">
        <w:t>DB3</w:t>
      </w:r>
      <w:bookmarkEnd w:id="1317"/>
      <w:bookmarkEnd w:id="1318"/>
      <w:bookmarkEnd w:id="1319"/>
    </w:p>
    <w:p w14:paraId="5F9401BE" w14:textId="77777777"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320" w:name="lt_pId4113"/>
      <w:r w:rsidRPr="00AA3CFF">
        <w:rPr>
          <w:lang w:val="en-GB"/>
        </w:rPr>
        <w:t>NICAM</w:t>
      </w:r>
      <w:bookmarkEnd w:id="1320"/>
    </w:p>
    <w:p w14:paraId="4C13C97D" w14:textId="77777777"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321" w:name="lt_pId4115"/>
      <w:r w:rsidRPr="00AA3CFF">
        <w:rPr>
          <w:lang w:val="en-GB"/>
        </w:rPr>
        <w:t>MiniDisc and MiniDisc + Layer II</w:t>
      </w:r>
      <w:bookmarkEnd w:id="1321"/>
      <w:r w:rsidRPr="00AA3CFF">
        <w:rPr>
          <w:lang w:val="en-GB"/>
        </w:rPr>
        <w:tab/>
      </w:r>
      <w:bookmarkStart w:id="1322" w:name="lt_pId4116"/>
      <w:r w:rsidRPr="00AA3CFF">
        <w:rPr>
          <w:lang w:val="en-GB"/>
        </w:rPr>
        <w:t>192 kbit/s, stereo (joint stereo coding)</w:t>
      </w:r>
      <w:bookmarkEnd w:id="1322"/>
    </w:p>
    <w:p w14:paraId="2E2596BB" w14:textId="186AFA99" w:rsidR="000435DA" w:rsidRPr="00AA3CFF" w:rsidRDefault="000435DA" w:rsidP="00E9599D">
      <w:pPr>
        <w:pStyle w:val="enumlev1"/>
        <w:tabs>
          <w:tab w:val="left" w:pos="4536"/>
        </w:tabs>
        <w:rPr>
          <w:lang w:val="en-GB"/>
        </w:rPr>
      </w:pPr>
      <w:r w:rsidRPr="00AA3CFF">
        <w:rPr>
          <w:lang w:val="en-GB"/>
        </w:rPr>
        <w:lastRenderedPageBreak/>
        <w:t>–</w:t>
      </w:r>
      <w:r w:rsidRPr="00AA3CFF">
        <w:rPr>
          <w:lang w:val="en-GB"/>
        </w:rPr>
        <w:tab/>
      </w:r>
      <w:bookmarkStart w:id="1323" w:name="lt_pId4118"/>
      <w:r w:rsidRPr="00AA3CFF">
        <w:rPr>
          <w:lang w:val="en-GB"/>
        </w:rPr>
        <w:t>Dolby AC2</w:t>
      </w:r>
      <w:bookmarkEnd w:id="1323"/>
      <w:r w:rsidRPr="00AA3CFF">
        <w:rPr>
          <w:lang w:val="en-GB"/>
        </w:rPr>
        <w:tab/>
      </w:r>
      <w:bookmarkStart w:id="1324" w:name="lt_pId4119"/>
      <w:r w:rsidRPr="00AA3CFF">
        <w:rPr>
          <w:lang w:val="en-GB"/>
        </w:rPr>
        <w:t>256 kbit/s stereo, 1, 3, 5, 7, and 9 stages</w:t>
      </w:r>
      <w:bookmarkEnd w:id="1324"/>
    </w:p>
    <w:p w14:paraId="731440FF" w14:textId="46553474" w:rsidR="000435DA" w:rsidRPr="00AA3CFF" w:rsidRDefault="000435DA" w:rsidP="00245D86">
      <w:pPr>
        <w:pStyle w:val="enumlev1"/>
        <w:tabs>
          <w:tab w:val="left" w:pos="4536"/>
        </w:tabs>
        <w:rPr>
          <w:lang w:val="en-GB"/>
        </w:rPr>
      </w:pPr>
      <w:r w:rsidRPr="00AA3CFF">
        <w:rPr>
          <w:lang w:val="en-GB"/>
        </w:rPr>
        <w:t>–</w:t>
      </w:r>
      <w:bookmarkStart w:id="1325" w:name="lt_pId4121"/>
      <w:r w:rsidR="00245D86" w:rsidRPr="00AA3CFF">
        <w:rPr>
          <w:lang w:val="en-GB"/>
        </w:rPr>
        <w:tab/>
      </w:r>
      <w:r w:rsidRPr="00AA3CFF">
        <w:rPr>
          <w:lang w:val="en-GB"/>
        </w:rPr>
        <w:t>MPEG1 Layer II</w:t>
      </w:r>
      <w:bookmarkEnd w:id="1325"/>
      <w:r w:rsidRPr="00AA3CFF">
        <w:rPr>
          <w:lang w:val="en-GB"/>
        </w:rPr>
        <w:tab/>
      </w:r>
      <w:bookmarkStart w:id="1326" w:name="lt_pId4122"/>
      <w:r w:rsidRPr="00AA3CFF">
        <w:rPr>
          <w:lang w:val="en-GB"/>
        </w:rPr>
        <w:t>selection</w:t>
      </w:r>
      <w:r w:rsidRPr="00AA3CFF">
        <w:rPr>
          <w:sz w:val="16"/>
          <w:lang w:val="en-GB"/>
        </w:rPr>
        <w:t xml:space="preserve"> </w:t>
      </w:r>
      <w:r w:rsidRPr="00AA3CFF">
        <w:rPr>
          <w:lang w:val="en-GB"/>
        </w:rPr>
        <w:t>from</w:t>
      </w:r>
      <w:r w:rsidRPr="00AA3CFF">
        <w:rPr>
          <w:sz w:val="16"/>
          <w:lang w:val="en-GB"/>
        </w:rPr>
        <w:t xml:space="preserve"> </w:t>
      </w:r>
      <w:r w:rsidRPr="00AA3CFF">
        <w:rPr>
          <w:lang w:val="en-GB"/>
        </w:rPr>
        <w:t xml:space="preserve">Swisscom database, </w:t>
      </w:r>
      <w:r w:rsidRPr="00AA3CFF">
        <w:rPr>
          <w:rFonts w:ascii="Symbol" w:hAnsi="Symbol"/>
        </w:rPr>
        <w:sym w:font="Symbol" w:char="F03E"/>
      </w:r>
      <w:r w:rsidRPr="00AA3CFF">
        <w:rPr>
          <w:lang w:val="en-GB"/>
        </w:rPr>
        <w:t>192 kbit/s stereo</w:t>
      </w:r>
      <w:bookmarkEnd w:id="1326"/>
    </w:p>
    <w:p w14:paraId="6B0E7843" w14:textId="77777777" w:rsidR="000435DA" w:rsidRPr="00AA3CFF" w:rsidRDefault="000435DA" w:rsidP="00245D86">
      <w:pPr>
        <w:pStyle w:val="enumlev1"/>
        <w:tabs>
          <w:tab w:val="left" w:pos="4536"/>
        </w:tabs>
        <w:rPr>
          <w:lang w:val="en-GB"/>
        </w:rPr>
      </w:pPr>
      <w:r w:rsidRPr="00AA3CFF">
        <w:rPr>
          <w:lang w:val="en-GB"/>
        </w:rPr>
        <w:t>–</w:t>
      </w:r>
      <w:r w:rsidRPr="00AA3CFF">
        <w:rPr>
          <w:lang w:val="en-GB"/>
        </w:rPr>
        <w:tab/>
      </w:r>
      <w:bookmarkStart w:id="1327" w:name="lt_pId4124"/>
      <w:r w:rsidRPr="00AA3CFF">
        <w:rPr>
          <w:lang w:val="en-GB"/>
        </w:rPr>
        <w:t>MPEG1 Layer III</w:t>
      </w:r>
      <w:bookmarkEnd w:id="1327"/>
      <w:r w:rsidRPr="00AA3CFF">
        <w:rPr>
          <w:lang w:val="en-GB"/>
        </w:rPr>
        <w:tab/>
      </w:r>
      <w:bookmarkStart w:id="1328" w:name="lt_pId4125"/>
      <w:r w:rsidRPr="00AA3CFF">
        <w:rPr>
          <w:lang w:val="en-GB"/>
        </w:rPr>
        <w:t>128 and 160 kbit/s both stereo (joint stereo coding)</w:t>
      </w:r>
      <w:bookmarkEnd w:id="1328"/>
    </w:p>
    <w:p w14:paraId="25288579" w14:textId="77777777"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329" w:name="lt_pId4127"/>
      <w:r w:rsidRPr="00AA3CFF">
        <w:rPr>
          <w:lang w:val="en-GB"/>
        </w:rPr>
        <w:t>MPEG AAC</w:t>
      </w:r>
      <w:bookmarkEnd w:id="1329"/>
      <w:r w:rsidRPr="00AA3CFF">
        <w:rPr>
          <w:lang w:val="en-GB"/>
        </w:rPr>
        <w:tab/>
      </w:r>
      <w:bookmarkStart w:id="1330" w:name="lt_pId4128"/>
      <w:r w:rsidRPr="00AA3CFF">
        <w:rPr>
          <w:lang w:val="en-GB"/>
        </w:rPr>
        <w:t>128 kbit/s stereo (joint stereo coding)</w:t>
      </w:r>
      <w:bookmarkEnd w:id="1330"/>
    </w:p>
    <w:p w14:paraId="1E95326C" w14:textId="77777777" w:rsidR="000435DA" w:rsidRPr="00AA3CFF" w:rsidRDefault="000435DA" w:rsidP="00245D86">
      <w:pPr>
        <w:pStyle w:val="enumlev1"/>
        <w:tabs>
          <w:tab w:val="left" w:pos="4536"/>
        </w:tabs>
        <w:rPr>
          <w:lang w:val="en-GB"/>
        </w:rPr>
      </w:pPr>
      <w:r w:rsidRPr="00AA3CFF">
        <w:rPr>
          <w:lang w:val="en-GB"/>
        </w:rPr>
        <w:t>–</w:t>
      </w:r>
      <w:r w:rsidRPr="00AA3CFF">
        <w:rPr>
          <w:lang w:val="en-GB"/>
        </w:rPr>
        <w:tab/>
      </w:r>
      <w:bookmarkStart w:id="1331" w:name="lt_pId4130"/>
      <w:r w:rsidRPr="00AA3CFF">
        <w:rPr>
          <w:lang w:val="en-GB"/>
        </w:rPr>
        <w:t>MPEG Layer III</w:t>
      </w:r>
      <w:bookmarkEnd w:id="1331"/>
      <w:r w:rsidRPr="00AA3CFF">
        <w:rPr>
          <w:lang w:val="en-GB"/>
        </w:rPr>
        <w:tab/>
        <w:t>128 </w:t>
      </w:r>
      <w:r w:rsidRPr="00245D86">
        <w:rPr>
          <w:lang w:val="en-GB"/>
        </w:rPr>
        <w:sym w:font="Symbol" w:char="F02B"/>
      </w:r>
      <w:r w:rsidRPr="00AA3CFF">
        <w:rPr>
          <w:lang w:val="en-GB"/>
        </w:rPr>
        <w:t> </w:t>
      </w:r>
      <w:bookmarkStart w:id="1332" w:name="lt_pId4132"/>
      <w:r w:rsidRPr="00AA3CFF">
        <w:rPr>
          <w:lang w:val="en-GB"/>
        </w:rPr>
        <w:t>Layer II, 384 </w:t>
      </w:r>
      <w:r w:rsidRPr="00245D86">
        <w:rPr>
          <w:lang w:val="en-GB"/>
        </w:rPr>
        <w:sym w:font="Symbol" w:char="F02B"/>
      </w:r>
      <w:bookmarkEnd w:id="1332"/>
      <w:r w:rsidRPr="00AA3CFF">
        <w:rPr>
          <w:lang w:val="en-GB"/>
        </w:rPr>
        <w:t> </w:t>
      </w:r>
      <w:bookmarkStart w:id="1333" w:name="lt_pId4133"/>
      <w:r w:rsidRPr="00AA3CFF">
        <w:rPr>
          <w:lang w:val="en-GB"/>
        </w:rPr>
        <w:t>Layer II, 224 kbit/s, all stereo</w:t>
      </w:r>
      <w:bookmarkEnd w:id="1333"/>
    </w:p>
    <w:p w14:paraId="5CBC2D4D" w14:textId="77777777"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334" w:name="lt_pId4135"/>
      <w:r w:rsidRPr="00AA3CFF">
        <w:rPr>
          <w:lang w:val="en-GB"/>
        </w:rPr>
        <w:t>Dolby AC3</w:t>
      </w:r>
      <w:bookmarkEnd w:id="1334"/>
      <w:r w:rsidRPr="00AA3CFF">
        <w:rPr>
          <w:lang w:val="en-GB"/>
        </w:rPr>
        <w:tab/>
      </w:r>
      <w:bookmarkStart w:id="1335" w:name="lt_pId4136"/>
      <w:r w:rsidRPr="00AA3CFF">
        <w:rPr>
          <w:lang w:val="en-GB"/>
        </w:rPr>
        <w:t>256 kbit/s stereo</w:t>
      </w:r>
      <w:bookmarkEnd w:id="1335"/>
    </w:p>
    <w:p w14:paraId="3A22DB88" w14:textId="77777777"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336" w:name="lt_pId4138"/>
      <w:r w:rsidRPr="00AA3CFF">
        <w:rPr>
          <w:lang w:val="en-GB"/>
        </w:rPr>
        <w:t>Dolby AC3</w:t>
      </w:r>
      <w:bookmarkEnd w:id="1336"/>
      <w:r w:rsidRPr="00AA3CFF">
        <w:rPr>
          <w:lang w:val="en-GB"/>
        </w:rPr>
        <w:tab/>
        <w:t xml:space="preserve">256 </w:t>
      </w:r>
      <w:r w:rsidRPr="00AA3CFF">
        <w:rPr>
          <w:rFonts w:ascii="Symbol" w:hAnsi="Symbol"/>
        </w:rPr>
        <w:sym w:font="Symbol" w:char="F02B"/>
      </w:r>
      <w:r w:rsidRPr="00AA3CFF">
        <w:rPr>
          <w:lang w:val="en-GB"/>
        </w:rPr>
        <w:t xml:space="preserve"> </w:t>
      </w:r>
      <w:bookmarkStart w:id="1337" w:name="lt_pId4140"/>
      <w:r w:rsidRPr="00AA3CFF">
        <w:rPr>
          <w:lang w:val="en-GB"/>
        </w:rPr>
        <w:t>MPEG Layer II, 224 kbit/s, both stereo</w:t>
      </w:r>
      <w:bookmarkEnd w:id="1337"/>
    </w:p>
    <w:p w14:paraId="0F23E4E8" w14:textId="1F35A874" w:rsidR="002C00F6" w:rsidRPr="00AA3CFF" w:rsidRDefault="002C00F6" w:rsidP="00AA3CFF">
      <w:pPr>
        <w:pStyle w:val="enumlev1"/>
        <w:rPr>
          <w:lang w:val="en-GB"/>
        </w:rPr>
      </w:pPr>
      <w:r w:rsidRPr="00AA3CFF">
        <w:rPr>
          <w:lang w:val="en-GB"/>
        </w:rPr>
        <w:t>–</w:t>
      </w:r>
      <w:r w:rsidRPr="00AA3CFF">
        <w:rPr>
          <w:lang w:val="en-GB"/>
        </w:rPr>
        <w:tab/>
      </w:r>
      <w:r w:rsidR="00AA3CFF" w:rsidRPr="00AA3CFF">
        <w:rPr>
          <w:rFonts w:hint="cs"/>
          <w:rtl/>
          <w:lang w:val="en-GB" w:bidi="ar-SY"/>
        </w:rPr>
        <w:t>التقدير الكمي للتشوه</w:t>
      </w:r>
    </w:p>
    <w:p w14:paraId="31C94CD9" w14:textId="4836D73A" w:rsidR="002C00F6" w:rsidRPr="00AA3CFF" w:rsidRDefault="002C00F6" w:rsidP="00AA3CFF">
      <w:pPr>
        <w:pStyle w:val="enumlev1"/>
        <w:rPr>
          <w:lang w:val="en-GB"/>
        </w:rPr>
      </w:pPr>
      <w:bookmarkStart w:id="1338" w:name="_Toc133255988"/>
      <w:r w:rsidRPr="00AA3CFF">
        <w:rPr>
          <w:lang w:val="en-GB"/>
        </w:rPr>
        <w:t>–</w:t>
      </w:r>
      <w:r w:rsidRPr="00AA3CFF">
        <w:rPr>
          <w:lang w:val="en-GB"/>
        </w:rPr>
        <w:tab/>
      </w:r>
      <w:r w:rsidR="00AA3CFF" w:rsidRPr="00AA3CFF">
        <w:rPr>
          <w:rtl/>
          <w:lang w:val="en-GB" w:bidi="ar-SY"/>
        </w:rPr>
        <w:t>التشوه الكلي</w:t>
      </w:r>
      <w:r w:rsidR="00AA3CFF" w:rsidRPr="00AA3CFF">
        <w:rPr>
          <w:rFonts w:hint="cs"/>
          <w:rtl/>
          <w:lang w:val="en-GB" w:bidi="ar-SY"/>
        </w:rPr>
        <w:t xml:space="preserve"> الناجم عن التوافقيات</w:t>
      </w:r>
    </w:p>
    <w:p w14:paraId="733F8BD6" w14:textId="5C425252" w:rsidR="002C00F6" w:rsidRPr="00AA3CFF" w:rsidRDefault="002C00F6" w:rsidP="002C00F6">
      <w:pPr>
        <w:pStyle w:val="enumlev1"/>
        <w:rPr>
          <w:lang w:val="en-GB"/>
        </w:rPr>
      </w:pPr>
      <w:r w:rsidRPr="00AA3CFF">
        <w:rPr>
          <w:lang w:val="en-GB"/>
        </w:rPr>
        <w:t>–</w:t>
      </w:r>
      <w:r w:rsidRPr="00AA3CFF">
        <w:rPr>
          <w:lang w:val="en-GB"/>
        </w:rPr>
        <w:tab/>
      </w:r>
      <w:r w:rsidR="00AA3CFF" w:rsidRPr="00AA3CFF">
        <w:rPr>
          <w:rFonts w:hint="cs"/>
          <w:rtl/>
          <w:lang w:val="en-GB" w:bidi="ar-SY"/>
        </w:rPr>
        <w:t>ضوضاء</w:t>
      </w:r>
    </w:p>
    <w:p w14:paraId="304111CD" w14:textId="0503F6B2" w:rsidR="000435DA" w:rsidRPr="00AA3CFF" w:rsidRDefault="002C00F6" w:rsidP="008700B7">
      <w:pPr>
        <w:pStyle w:val="Heading2"/>
      </w:pPr>
      <w:bookmarkStart w:id="1339" w:name="_Toc165969933"/>
      <w:r w:rsidRPr="00AA3CFF">
        <w:t>10.3</w:t>
      </w:r>
      <w:r w:rsidR="000435DA" w:rsidRPr="00AA3CFF">
        <w:tab/>
      </w:r>
      <w:bookmarkStart w:id="1340" w:name="lt_pId4148"/>
      <w:r w:rsidR="000435DA" w:rsidRPr="00AA3CFF">
        <w:t>CRC97</w:t>
      </w:r>
      <w:bookmarkEnd w:id="1338"/>
      <w:bookmarkEnd w:id="1339"/>
      <w:bookmarkEnd w:id="1340"/>
    </w:p>
    <w:p w14:paraId="4B54A935" w14:textId="7A3362E1"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341" w:name="lt_pId4150"/>
      <w:r w:rsidRPr="00AA3CFF">
        <w:rPr>
          <w:lang w:val="en-GB"/>
        </w:rPr>
        <w:t>AT&amp;T PAC</w:t>
      </w:r>
      <w:bookmarkEnd w:id="1341"/>
      <w:r w:rsidRPr="00AA3CFF">
        <w:rPr>
          <w:lang w:val="en-GB"/>
        </w:rPr>
        <w:tab/>
      </w:r>
      <w:bookmarkStart w:id="1342" w:name="lt_pId4151"/>
      <w:r w:rsidRPr="00AA3CFF">
        <w:rPr>
          <w:lang w:val="en-GB"/>
        </w:rPr>
        <w:t>64, 96, 128, and 160 kbit/s, all stereo</w:t>
      </w:r>
      <w:bookmarkEnd w:id="1342"/>
    </w:p>
    <w:p w14:paraId="09EC37E4" w14:textId="21B7FAF2"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343" w:name="lt_pId4153"/>
      <w:r w:rsidRPr="00AA3CFF">
        <w:rPr>
          <w:lang w:val="en-GB"/>
        </w:rPr>
        <w:t>Dolby AC3</w:t>
      </w:r>
      <w:bookmarkEnd w:id="1343"/>
      <w:r w:rsidRPr="00AA3CFF">
        <w:rPr>
          <w:lang w:val="en-GB"/>
        </w:rPr>
        <w:tab/>
      </w:r>
      <w:bookmarkStart w:id="1344" w:name="lt_pId4154"/>
      <w:r w:rsidRPr="00AA3CFF">
        <w:rPr>
          <w:lang w:val="en-GB"/>
        </w:rPr>
        <w:t>128, 160, and 192 kbit/s, all stereo</w:t>
      </w:r>
      <w:bookmarkEnd w:id="1344"/>
    </w:p>
    <w:p w14:paraId="4628CCF1" w14:textId="77777777"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345" w:name="lt_pId4156"/>
      <w:r w:rsidRPr="00AA3CFF">
        <w:rPr>
          <w:lang w:val="en-GB"/>
        </w:rPr>
        <w:t>MPEG1 Layer II software</w:t>
      </w:r>
      <w:bookmarkEnd w:id="1345"/>
      <w:r w:rsidRPr="00AA3CFF">
        <w:rPr>
          <w:lang w:val="en-GB"/>
        </w:rPr>
        <w:tab/>
      </w:r>
      <w:bookmarkStart w:id="1346" w:name="lt_pId4157"/>
      <w:r w:rsidRPr="00AA3CFF">
        <w:rPr>
          <w:lang w:val="en-GB"/>
        </w:rPr>
        <w:t>128, 160, and 192 kbit/s, all stereo</w:t>
      </w:r>
      <w:bookmarkEnd w:id="1346"/>
    </w:p>
    <w:p w14:paraId="2237CC4F" w14:textId="77777777" w:rsidR="00C3642F" w:rsidRPr="00AA3CFF" w:rsidRDefault="000435DA" w:rsidP="00E9599D">
      <w:pPr>
        <w:pStyle w:val="enumlev1"/>
        <w:tabs>
          <w:tab w:val="left" w:pos="4536"/>
        </w:tabs>
        <w:rPr>
          <w:lang w:val="en-GB"/>
        </w:rPr>
      </w:pPr>
      <w:r w:rsidRPr="00AA3CFF">
        <w:rPr>
          <w:lang w:val="en-GB"/>
        </w:rPr>
        <w:t>–</w:t>
      </w:r>
      <w:r w:rsidRPr="00AA3CFF">
        <w:rPr>
          <w:lang w:val="en-GB"/>
        </w:rPr>
        <w:tab/>
      </w:r>
      <w:bookmarkStart w:id="1347" w:name="lt_pId4159"/>
      <w:r w:rsidRPr="00AA3CFF">
        <w:rPr>
          <w:lang w:val="en-GB"/>
        </w:rPr>
        <w:t>MPEG1 Layer II hardware (ITIS)</w:t>
      </w:r>
      <w:bookmarkEnd w:id="1347"/>
      <w:r w:rsidRPr="00AA3CFF">
        <w:rPr>
          <w:lang w:val="en-GB"/>
        </w:rPr>
        <w:tab/>
      </w:r>
      <w:bookmarkStart w:id="1348" w:name="lt_pId4160"/>
      <w:r w:rsidRPr="00AA3CFF">
        <w:rPr>
          <w:lang w:val="en-GB"/>
        </w:rPr>
        <w:t>96, 128, 160, 192 kbit/s, all stereo</w:t>
      </w:r>
      <w:bookmarkEnd w:id="1348"/>
    </w:p>
    <w:p w14:paraId="28258129" w14:textId="7BA91FD9"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349" w:name="lt_pId4162"/>
      <w:r w:rsidRPr="00AA3CFF">
        <w:rPr>
          <w:lang w:val="en-GB"/>
        </w:rPr>
        <w:t>MPEG4 AAC</w:t>
      </w:r>
      <w:bookmarkEnd w:id="1349"/>
      <w:r w:rsidRPr="00AA3CFF">
        <w:rPr>
          <w:lang w:val="en-GB"/>
        </w:rPr>
        <w:tab/>
      </w:r>
      <w:bookmarkStart w:id="1350" w:name="lt_pId4163"/>
      <w:r w:rsidRPr="00AA3CFF">
        <w:rPr>
          <w:lang w:val="en-GB"/>
        </w:rPr>
        <w:t>96 and 128 kbit/s, both stereo</w:t>
      </w:r>
      <w:bookmarkEnd w:id="1350"/>
    </w:p>
    <w:p w14:paraId="41D8B8AB" w14:textId="77777777" w:rsidR="000435DA" w:rsidRPr="00AA3CFF" w:rsidRDefault="000435DA" w:rsidP="00E9599D">
      <w:pPr>
        <w:pStyle w:val="enumlev1"/>
        <w:tabs>
          <w:tab w:val="left" w:pos="4536"/>
        </w:tabs>
        <w:rPr>
          <w:lang w:val="en-GB"/>
        </w:rPr>
      </w:pPr>
      <w:r w:rsidRPr="00AA3CFF">
        <w:rPr>
          <w:lang w:val="en-GB"/>
        </w:rPr>
        <w:t>–</w:t>
      </w:r>
      <w:r w:rsidRPr="00AA3CFF">
        <w:rPr>
          <w:lang w:val="en-GB"/>
        </w:rPr>
        <w:tab/>
      </w:r>
      <w:bookmarkStart w:id="1351" w:name="lt_pId4165"/>
      <w:r w:rsidRPr="00AA3CFF">
        <w:rPr>
          <w:lang w:val="en-GB"/>
        </w:rPr>
        <w:t>MPEG1 Layer III</w:t>
      </w:r>
      <w:bookmarkEnd w:id="1351"/>
      <w:r w:rsidRPr="00AA3CFF">
        <w:rPr>
          <w:lang w:val="en-GB"/>
        </w:rPr>
        <w:tab/>
      </w:r>
      <w:bookmarkStart w:id="1352" w:name="lt_pId4166"/>
      <w:r w:rsidRPr="00AA3CFF">
        <w:rPr>
          <w:lang w:val="en-GB"/>
        </w:rPr>
        <w:t>128 kbit/s stereo</w:t>
      </w:r>
      <w:bookmarkEnd w:id="1352"/>
    </w:p>
    <w:p w14:paraId="3231497F" w14:textId="621A1268" w:rsidR="000435DA" w:rsidRPr="00AA3CFF" w:rsidRDefault="000435DA" w:rsidP="008700B7">
      <w:pPr>
        <w:pStyle w:val="Heading1"/>
        <w:rPr>
          <w:rtl/>
          <w:lang w:val="en-US" w:bidi="ar-EG"/>
        </w:rPr>
      </w:pPr>
      <w:bookmarkStart w:id="1353" w:name="_Toc414873039"/>
      <w:bookmarkStart w:id="1354" w:name="_Toc415385281"/>
      <w:bookmarkStart w:id="1355" w:name="_Toc425054195"/>
      <w:bookmarkStart w:id="1356" w:name="_Toc133255989"/>
      <w:bookmarkStart w:id="1357" w:name="_Toc165969934"/>
      <w:r w:rsidRPr="00AA3CFF">
        <w:t>4</w:t>
      </w:r>
      <w:r w:rsidRPr="00AA3CFF">
        <w:tab/>
      </w:r>
      <w:bookmarkEnd w:id="1353"/>
      <w:bookmarkEnd w:id="1354"/>
      <w:bookmarkEnd w:id="1355"/>
      <w:bookmarkEnd w:id="1356"/>
      <w:r w:rsidR="00AA3CFF" w:rsidRPr="00AA3CFF">
        <w:rPr>
          <w:rFonts w:hint="cs"/>
          <w:rtl/>
        </w:rPr>
        <w:t>العناصر لكل حالة بالنسبة لقاعدتي البيانات</w:t>
      </w:r>
      <w:r w:rsidR="00AA3CFF">
        <w:rPr>
          <w:rFonts w:hint="cs"/>
          <w:rtl/>
        </w:rPr>
        <w:t xml:space="preserve"> </w:t>
      </w:r>
      <w:r w:rsidR="00AA3CFF" w:rsidRPr="00AA3CFF">
        <w:rPr>
          <w:lang w:val="en-US"/>
        </w:rPr>
        <w:t>DB2</w:t>
      </w:r>
      <w:r w:rsidR="00AA3CFF">
        <w:rPr>
          <w:rFonts w:hint="cs"/>
          <w:rtl/>
          <w:lang w:val="en-US" w:bidi="ar-EG"/>
        </w:rPr>
        <w:t xml:space="preserve"> و</w:t>
      </w:r>
      <w:r w:rsidR="00AA3CFF" w:rsidRPr="00AA3CFF">
        <w:rPr>
          <w:lang w:val="en-US" w:bidi="ar-EG"/>
        </w:rPr>
        <w:t>DB3</w:t>
      </w:r>
      <w:bookmarkEnd w:id="1357"/>
    </w:p>
    <w:p w14:paraId="27DD4AA8" w14:textId="3ABDD2D2" w:rsidR="000435DA" w:rsidRPr="00F27472" w:rsidRDefault="002C00F6" w:rsidP="008700B7">
      <w:pPr>
        <w:pStyle w:val="Heading2"/>
      </w:pPr>
      <w:bookmarkStart w:id="1358" w:name="_Toc411998584"/>
      <w:bookmarkStart w:id="1359" w:name="_Toc414873040"/>
      <w:bookmarkStart w:id="1360" w:name="_Toc415385282"/>
      <w:bookmarkStart w:id="1361" w:name="_Toc425054196"/>
      <w:bookmarkStart w:id="1362" w:name="_Toc133255990"/>
      <w:bookmarkStart w:id="1363" w:name="_Toc165969935"/>
      <w:r>
        <w:t>1.4</w:t>
      </w:r>
      <w:r w:rsidR="000435DA" w:rsidRPr="00F27472">
        <w:tab/>
      </w:r>
      <w:bookmarkStart w:id="1364" w:name="lt_pId4170"/>
      <w:r w:rsidR="000435DA" w:rsidRPr="00F27472">
        <w:t>DB2</w:t>
      </w:r>
      <w:bookmarkEnd w:id="1358"/>
      <w:bookmarkEnd w:id="1359"/>
      <w:bookmarkEnd w:id="1360"/>
      <w:bookmarkEnd w:id="1361"/>
      <w:bookmarkEnd w:id="1362"/>
      <w:bookmarkEnd w:id="1363"/>
      <w:bookmarkEnd w:id="1364"/>
    </w:p>
    <w:p w14:paraId="6F85C760" w14:textId="16D04B5E" w:rsidR="000435DA" w:rsidRPr="00AA3CFF" w:rsidRDefault="000435DA" w:rsidP="00245D86">
      <w:pPr>
        <w:tabs>
          <w:tab w:val="left" w:pos="2693"/>
          <w:tab w:val="left" w:pos="6378"/>
        </w:tabs>
        <w:rPr>
          <w:bCs/>
          <w:sz w:val="20"/>
          <w:lang w:val="en-GB"/>
        </w:rPr>
      </w:pPr>
      <w:r w:rsidRPr="00F27472">
        <w:rPr>
          <w:caps/>
          <w:sz w:val="20"/>
          <w:lang w:val="en-GB"/>
        </w:rPr>
        <w:tab/>
      </w:r>
      <w:r w:rsidR="00AA3CFF" w:rsidRPr="00AA3CFF">
        <w:rPr>
          <w:rFonts w:hint="cs"/>
          <w:bCs/>
          <w:sz w:val="20"/>
          <w:rtl/>
          <w:lang w:val="en-GB" w:bidi="ar-SY"/>
        </w:rPr>
        <w:t>رقم الحالة</w:t>
      </w:r>
      <w:r w:rsidRPr="00AA3CFF">
        <w:rPr>
          <w:bCs/>
          <w:caps/>
          <w:sz w:val="20"/>
          <w:lang w:val="en-GB"/>
        </w:rPr>
        <w:tab/>
      </w:r>
      <w:r w:rsidR="00AA3CFF" w:rsidRPr="00AA3CFF">
        <w:rPr>
          <w:rFonts w:hint="cs"/>
          <w:bCs/>
          <w:sz w:val="20"/>
          <w:rtl/>
          <w:lang w:val="en-GB" w:bidi="ar-SY"/>
        </w:rPr>
        <w:t>العناصر</w:t>
      </w:r>
    </w:p>
    <w:p w14:paraId="611C0450" w14:textId="77777777" w:rsidR="00AA66DD" w:rsidRDefault="00AA3CFF" w:rsidP="00245D86">
      <w:pPr>
        <w:pStyle w:val="Headingb"/>
        <w:jc w:val="left"/>
        <w:rPr>
          <w:rtl/>
          <w:lang w:bidi="ar-EG"/>
        </w:rPr>
      </w:pPr>
      <w:r>
        <w:rPr>
          <w:rFonts w:hint="cs"/>
          <w:rtl/>
          <w:lang w:val="en-GB"/>
        </w:rPr>
        <w:t xml:space="preserve">موقع الاختبار </w:t>
      </w:r>
      <w:r w:rsidRPr="00AA3CFF">
        <w:rPr>
          <w:sz w:val="24"/>
          <w:szCs w:val="24"/>
        </w:rPr>
        <w:t>I</w:t>
      </w:r>
      <w:r>
        <w:rPr>
          <w:rFonts w:hint="cs"/>
          <w:rtl/>
          <w:lang w:bidi="ar-EG"/>
        </w:rPr>
        <w:t xml:space="preserve">، </w:t>
      </w:r>
      <w:r w:rsidRPr="00AA3CFF">
        <w:rPr>
          <w:sz w:val="24"/>
          <w:szCs w:val="24"/>
          <w:lang w:val="en-GB" w:bidi="ar-EG"/>
        </w:rPr>
        <w:t>NHK</w:t>
      </w:r>
      <w:r>
        <w:rPr>
          <w:rFonts w:hint="cs"/>
          <w:rtl/>
          <w:lang w:bidi="ar-EG"/>
        </w:rPr>
        <w:t>، اليابان</w:t>
      </w:r>
    </w:p>
    <w:p w14:paraId="4348D544" w14:textId="412C71F1" w:rsidR="000435DA" w:rsidRPr="00F27472" w:rsidRDefault="000435DA" w:rsidP="00E9599D">
      <w:pPr>
        <w:tabs>
          <w:tab w:val="left" w:pos="0"/>
          <w:tab w:val="left" w:pos="2552"/>
          <w:tab w:val="left" w:pos="3969"/>
          <w:tab w:val="left" w:pos="5954"/>
          <w:tab w:val="left" w:pos="9356"/>
        </w:tabs>
        <w:rPr>
          <w:sz w:val="20"/>
          <w:lang w:val="en-GB"/>
        </w:rPr>
      </w:pPr>
      <w:bookmarkStart w:id="1365" w:name="lt_pId4174"/>
      <w:r w:rsidRPr="00F27472">
        <w:rPr>
          <w:sz w:val="20"/>
          <w:lang w:val="en-GB"/>
        </w:rPr>
        <w:t>Layer II, 256 kbit/s</w:t>
      </w:r>
      <w:bookmarkEnd w:id="1365"/>
      <w:r w:rsidRPr="00F27472">
        <w:rPr>
          <w:sz w:val="20"/>
          <w:lang w:val="en-GB"/>
        </w:rPr>
        <w:tab/>
      </w:r>
      <w:bookmarkStart w:id="1366" w:name="lt_pId4175"/>
      <w:r w:rsidRPr="00F27472">
        <w:rPr>
          <w:sz w:val="20"/>
          <w:lang w:val="en-GB"/>
        </w:rPr>
        <w:t>1 stage</w:t>
      </w:r>
      <w:bookmarkEnd w:id="1366"/>
      <w:r w:rsidRPr="00F27472">
        <w:rPr>
          <w:sz w:val="20"/>
          <w:lang w:val="en-GB"/>
        </w:rPr>
        <w:tab/>
      </w:r>
      <w:bookmarkStart w:id="1367" w:name="lt_pId4176"/>
      <w:r w:rsidRPr="00F27472">
        <w:rPr>
          <w:sz w:val="20"/>
          <w:lang w:val="en-GB"/>
        </w:rPr>
        <w:t>CO13</w:t>
      </w:r>
      <w:bookmarkEnd w:id="1367"/>
      <w:r w:rsidRPr="00F27472">
        <w:rPr>
          <w:sz w:val="20"/>
          <w:lang w:val="en-GB"/>
        </w:rPr>
        <w:tab/>
      </w:r>
      <w:bookmarkStart w:id="1368" w:name="lt_pId4177"/>
      <w:r w:rsidRPr="00F27472">
        <w:rPr>
          <w:sz w:val="20"/>
          <w:lang w:val="en-GB"/>
        </w:rPr>
        <w:t>CLA,RYC,SB1,STR</w:t>
      </w:r>
      <w:bookmarkEnd w:id="1368"/>
    </w:p>
    <w:p w14:paraId="5C2A6193" w14:textId="77777777" w:rsidR="000435DA" w:rsidRPr="00F27472" w:rsidRDefault="000435DA" w:rsidP="00E9599D">
      <w:pPr>
        <w:tabs>
          <w:tab w:val="left" w:pos="0"/>
          <w:tab w:val="left" w:pos="2552"/>
          <w:tab w:val="left" w:pos="3969"/>
          <w:tab w:val="left" w:pos="5954"/>
          <w:tab w:val="left" w:pos="9356"/>
        </w:tabs>
        <w:spacing w:before="60"/>
        <w:rPr>
          <w:sz w:val="20"/>
          <w:lang w:val="en-GB"/>
        </w:rPr>
      </w:pPr>
      <w:r w:rsidRPr="00F27472">
        <w:rPr>
          <w:sz w:val="20"/>
          <w:lang w:val="en-GB"/>
        </w:rPr>
        <w:tab/>
      </w:r>
      <w:bookmarkStart w:id="1369" w:name="lt_pId4178"/>
      <w:r w:rsidRPr="00F27472">
        <w:rPr>
          <w:sz w:val="20"/>
          <w:lang w:val="en-GB"/>
        </w:rPr>
        <w:t>3 stages</w:t>
      </w:r>
      <w:bookmarkEnd w:id="1369"/>
      <w:r w:rsidRPr="00F27472">
        <w:rPr>
          <w:sz w:val="20"/>
          <w:lang w:val="en-GB"/>
        </w:rPr>
        <w:tab/>
      </w:r>
      <w:bookmarkStart w:id="1370" w:name="lt_pId4179"/>
      <w:r w:rsidRPr="00F27472">
        <w:rPr>
          <w:sz w:val="20"/>
          <w:lang w:val="en-GB"/>
        </w:rPr>
        <w:t>CO11</w:t>
      </w:r>
      <w:bookmarkEnd w:id="1370"/>
      <w:r w:rsidRPr="00F27472">
        <w:rPr>
          <w:sz w:val="20"/>
          <w:lang w:val="en-GB"/>
        </w:rPr>
        <w:tab/>
      </w:r>
      <w:bookmarkStart w:id="1371" w:name="lt_pId4180"/>
      <w:r w:rsidRPr="00F27472">
        <w:rPr>
          <w:sz w:val="20"/>
          <w:lang w:val="en-GB"/>
        </w:rPr>
        <w:t>CLA,RYC,SB1,STR</w:t>
      </w:r>
      <w:bookmarkEnd w:id="1371"/>
    </w:p>
    <w:p w14:paraId="60EE365E" w14:textId="77777777" w:rsidR="000435DA" w:rsidRPr="00F27472" w:rsidRDefault="000435DA" w:rsidP="00E9599D">
      <w:pPr>
        <w:tabs>
          <w:tab w:val="left" w:pos="0"/>
          <w:tab w:val="left" w:pos="2552"/>
          <w:tab w:val="left" w:pos="3969"/>
          <w:tab w:val="left" w:pos="5954"/>
          <w:tab w:val="left" w:pos="9356"/>
        </w:tabs>
        <w:spacing w:before="60"/>
        <w:rPr>
          <w:sz w:val="20"/>
          <w:lang w:val="en-GB"/>
        </w:rPr>
      </w:pPr>
      <w:r w:rsidRPr="00F27472">
        <w:rPr>
          <w:sz w:val="20"/>
          <w:lang w:val="en-GB"/>
        </w:rPr>
        <w:tab/>
      </w:r>
      <w:bookmarkStart w:id="1372" w:name="lt_pId4181"/>
      <w:r w:rsidRPr="00F27472">
        <w:rPr>
          <w:sz w:val="20"/>
          <w:lang w:val="en-GB"/>
        </w:rPr>
        <w:t>5 stages</w:t>
      </w:r>
      <w:bookmarkEnd w:id="1372"/>
      <w:r w:rsidRPr="00F27472">
        <w:rPr>
          <w:sz w:val="20"/>
          <w:lang w:val="en-GB"/>
        </w:rPr>
        <w:tab/>
      </w:r>
      <w:bookmarkStart w:id="1373" w:name="lt_pId4182"/>
      <w:r w:rsidRPr="00F27472">
        <w:rPr>
          <w:sz w:val="20"/>
          <w:lang w:val="en-GB"/>
        </w:rPr>
        <w:t>CO19</w:t>
      </w:r>
      <w:bookmarkEnd w:id="1373"/>
      <w:r w:rsidRPr="00F27472">
        <w:rPr>
          <w:sz w:val="20"/>
          <w:lang w:val="en-GB"/>
        </w:rPr>
        <w:tab/>
      </w:r>
      <w:bookmarkStart w:id="1374" w:name="lt_pId4183"/>
      <w:r w:rsidRPr="00F27472">
        <w:rPr>
          <w:sz w:val="20"/>
          <w:lang w:val="en-GB"/>
        </w:rPr>
        <w:t>CLA,RYC,SB1,STR</w:t>
      </w:r>
      <w:bookmarkEnd w:id="1374"/>
    </w:p>
    <w:p w14:paraId="2DA8988E" w14:textId="77777777" w:rsidR="000435DA" w:rsidRPr="00F27472" w:rsidRDefault="000435DA" w:rsidP="00E9599D">
      <w:pPr>
        <w:tabs>
          <w:tab w:val="left" w:pos="0"/>
          <w:tab w:val="left" w:pos="2552"/>
          <w:tab w:val="left" w:pos="3969"/>
          <w:tab w:val="left" w:pos="5954"/>
          <w:tab w:val="left" w:pos="9356"/>
        </w:tabs>
        <w:spacing w:before="60"/>
        <w:rPr>
          <w:sz w:val="20"/>
          <w:lang w:val="en-GB"/>
        </w:rPr>
      </w:pPr>
      <w:r w:rsidRPr="00F27472">
        <w:rPr>
          <w:sz w:val="20"/>
          <w:lang w:val="en-GB"/>
        </w:rPr>
        <w:tab/>
      </w:r>
      <w:bookmarkStart w:id="1375" w:name="lt_pId4184"/>
      <w:r w:rsidRPr="00F27472">
        <w:rPr>
          <w:sz w:val="20"/>
          <w:lang w:val="en-GB"/>
        </w:rPr>
        <w:t>7 stages</w:t>
      </w:r>
      <w:bookmarkEnd w:id="1375"/>
      <w:r w:rsidRPr="00F27472">
        <w:rPr>
          <w:sz w:val="20"/>
          <w:lang w:val="en-GB"/>
        </w:rPr>
        <w:tab/>
      </w:r>
      <w:bookmarkStart w:id="1376" w:name="lt_pId4185"/>
      <w:r w:rsidRPr="00F27472">
        <w:rPr>
          <w:sz w:val="20"/>
          <w:lang w:val="en-GB"/>
        </w:rPr>
        <w:t>CO18</w:t>
      </w:r>
      <w:bookmarkEnd w:id="1376"/>
      <w:r w:rsidRPr="00F27472">
        <w:rPr>
          <w:sz w:val="20"/>
          <w:lang w:val="en-GB"/>
        </w:rPr>
        <w:tab/>
      </w:r>
      <w:bookmarkStart w:id="1377" w:name="lt_pId4186"/>
      <w:r w:rsidRPr="00F27472">
        <w:rPr>
          <w:sz w:val="20"/>
          <w:lang w:val="en-GB"/>
        </w:rPr>
        <w:t>CLA,RYC,SB1,STR</w:t>
      </w:r>
      <w:bookmarkEnd w:id="1377"/>
    </w:p>
    <w:p w14:paraId="37F14259" w14:textId="77777777" w:rsidR="000435DA" w:rsidRPr="00F27472" w:rsidRDefault="000435DA" w:rsidP="00E9599D">
      <w:pPr>
        <w:tabs>
          <w:tab w:val="left" w:pos="0"/>
          <w:tab w:val="left" w:pos="2552"/>
          <w:tab w:val="left" w:pos="3969"/>
          <w:tab w:val="left" w:pos="5954"/>
          <w:tab w:val="left" w:pos="9356"/>
        </w:tabs>
        <w:spacing w:before="60"/>
        <w:rPr>
          <w:sz w:val="20"/>
          <w:lang w:val="en-GB"/>
        </w:rPr>
      </w:pPr>
      <w:r w:rsidRPr="00F27472">
        <w:rPr>
          <w:sz w:val="20"/>
          <w:lang w:val="en-GB"/>
        </w:rPr>
        <w:tab/>
      </w:r>
      <w:bookmarkStart w:id="1378" w:name="lt_pId4187"/>
      <w:r w:rsidRPr="00F27472">
        <w:rPr>
          <w:sz w:val="20"/>
          <w:lang w:val="en-GB"/>
        </w:rPr>
        <w:t>9 stages</w:t>
      </w:r>
      <w:bookmarkEnd w:id="1378"/>
      <w:r w:rsidRPr="00F27472">
        <w:rPr>
          <w:sz w:val="20"/>
          <w:lang w:val="en-GB"/>
        </w:rPr>
        <w:tab/>
      </w:r>
      <w:bookmarkStart w:id="1379" w:name="lt_pId4188"/>
      <w:r w:rsidRPr="00F27472">
        <w:rPr>
          <w:sz w:val="20"/>
          <w:lang w:val="en-GB"/>
        </w:rPr>
        <w:t>CO15</w:t>
      </w:r>
      <w:bookmarkEnd w:id="1379"/>
      <w:r w:rsidRPr="00F27472">
        <w:rPr>
          <w:sz w:val="20"/>
          <w:lang w:val="en-GB"/>
        </w:rPr>
        <w:tab/>
      </w:r>
      <w:bookmarkStart w:id="1380" w:name="lt_pId4189"/>
      <w:r w:rsidRPr="00F27472">
        <w:rPr>
          <w:sz w:val="20"/>
          <w:lang w:val="en-GB"/>
        </w:rPr>
        <w:t>CLA,RYC,SB1,STR</w:t>
      </w:r>
      <w:bookmarkEnd w:id="1380"/>
    </w:p>
    <w:p w14:paraId="3D8B241A" w14:textId="77777777" w:rsidR="000435DA" w:rsidRPr="00F27472" w:rsidRDefault="000435DA" w:rsidP="00E9599D">
      <w:pPr>
        <w:pStyle w:val="Index1"/>
        <w:tabs>
          <w:tab w:val="left" w:pos="0"/>
          <w:tab w:val="left" w:pos="2552"/>
          <w:tab w:val="left" w:pos="3969"/>
          <w:tab w:val="left" w:pos="5954"/>
          <w:tab w:val="left" w:pos="9356"/>
        </w:tabs>
        <w:spacing w:before="60"/>
        <w:rPr>
          <w:sz w:val="20"/>
          <w:lang w:val="en-GB"/>
        </w:rPr>
      </w:pPr>
      <w:bookmarkStart w:id="1381" w:name="lt_pId4190"/>
      <w:r w:rsidRPr="00F27472">
        <w:rPr>
          <w:sz w:val="20"/>
          <w:lang w:val="en-GB"/>
        </w:rPr>
        <w:t>NBC (Dolby AC2)</w:t>
      </w:r>
      <w:bookmarkEnd w:id="1381"/>
      <w:r w:rsidRPr="00F27472">
        <w:rPr>
          <w:sz w:val="20"/>
          <w:lang w:val="en-GB"/>
        </w:rPr>
        <w:tab/>
      </w:r>
      <w:bookmarkStart w:id="1382" w:name="lt_pId4191"/>
      <w:r w:rsidRPr="00F27472">
        <w:rPr>
          <w:sz w:val="20"/>
          <w:lang w:val="en-GB"/>
        </w:rPr>
        <w:t>1 stage</w:t>
      </w:r>
      <w:bookmarkEnd w:id="1382"/>
      <w:r w:rsidRPr="00F27472">
        <w:rPr>
          <w:sz w:val="20"/>
          <w:lang w:val="en-GB"/>
        </w:rPr>
        <w:tab/>
      </w:r>
      <w:bookmarkStart w:id="1383" w:name="lt_pId4192"/>
      <w:r w:rsidRPr="00F27472">
        <w:rPr>
          <w:sz w:val="20"/>
          <w:lang w:val="en-GB"/>
        </w:rPr>
        <w:t>CO1A</w:t>
      </w:r>
      <w:bookmarkEnd w:id="1383"/>
      <w:r w:rsidRPr="00F27472">
        <w:rPr>
          <w:sz w:val="20"/>
          <w:lang w:val="en-GB"/>
        </w:rPr>
        <w:tab/>
      </w:r>
      <w:bookmarkStart w:id="1384" w:name="lt_pId4193"/>
      <w:r w:rsidRPr="00F27472">
        <w:rPr>
          <w:sz w:val="20"/>
          <w:lang w:val="en-GB"/>
        </w:rPr>
        <w:t>CAS,RYC,STR,WIN</w:t>
      </w:r>
      <w:bookmarkEnd w:id="1384"/>
    </w:p>
    <w:p w14:paraId="1DF4D622" w14:textId="77777777" w:rsidR="000435DA" w:rsidRPr="00F27472" w:rsidRDefault="000435DA" w:rsidP="00E9599D">
      <w:pPr>
        <w:tabs>
          <w:tab w:val="left" w:pos="0"/>
          <w:tab w:val="left" w:pos="2552"/>
          <w:tab w:val="left" w:pos="3969"/>
          <w:tab w:val="left" w:pos="5954"/>
          <w:tab w:val="left" w:pos="9356"/>
        </w:tabs>
        <w:spacing w:before="60"/>
        <w:rPr>
          <w:sz w:val="20"/>
          <w:lang w:val="en-GB"/>
        </w:rPr>
      </w:pPr>
      <w:r w:rsidRPr="00F27472">
        <w:rPr>
          <w:sz w:val="20"/>
          <w:lang w:val="en-GB"/>
        </w:rPr>
        <w:tab/>
      </w:r>
      <w:bookmarkStart w:id="1385" w:name="lt_pId4194"/>
      <w:r w:rsidRPr="00F27472">
        <w:rPr>
          <w:sz w:val="20"/>
          <w:lang w:val="en-GB"/>
        </w:rPr>
        <w:t>3 stages</w:t>
      </w:r>
      <w:bookmarkEnd w:id="1385"/>
      <w:r w:rsidRPr="00F27472">
        <w:rPr>
          <w:sz w:val="20"/>
          <w:lang w:val="en-GB"/>
        </w:rPr>
        <w:tab/>
      </w:r>
      <w:bookmarkStart w:id="1386" w:name="lt_pId4195"/>
      <w:r w:rsidRPr="00F27472">
        <w:rPr>
          <w:sz w:val="20"/>
          <w:lang w:val="en-GB"/>
        </w:rPr>
        <w:t>CO12</w:t>
      </w:r>
      <w:bookmarkEnd w:id="1386"/>
      <w:r w:rsidRPr="00F27472">
        <w:rPr>
          <w:sz w:val="20"/>
          <w:lang w:val="en-GB"/>
        </w:rPr>
        <w:tab/>
      </w:r>
      <w:bookmarkStart w:id="1387" w:name="lt_pId4196"/>
      <w:r w:rsidRPr="00F27472">
        <w:rPr>
          <w:sz w:val="20"/>
          <w:lang w:val="en-GB"/>
        </w:rPr>
        <w:t>CAS,RYC,STR,WIN</w:t>
      </w:r>
      <w:bookmarkEnd w:id="1387"/>
    </w:p>
    <w:p w14:paraId="54C7A447" w14:textId="77777777" w:rsidR="000435DA" w:rsidRPr="00F27472" w:rsidRDefault="000435DA" w:rsidP="00E9599D">
      <w:pPr>
        <w:tabs>
          <w:tab w:val="left" w:pos="0"/>
          <w:tab w:val="left" w:pos="2552"/>
          <w:tab w:val="left" w:pos="3969"/>
          <w:tab w:val="left" w:pos="5954"/>
          <w:tab w:val="left" w:pos="9356"/>
        </w:tabs>
        <w:spacing w:before="60"/>
        <w:rPr>
          <w:sz w:val="20"/>
          <w:lang w:val="en-GB"/>
        </w:rPr>
      </w:pPr>
      <w:r w:rsidRPr="00F27472">
        <w:rPr>
          <w:sz w:val="20"/>
          <w:lang w:val="en-GB"/>
        </w:rPr>
        <w:tab/>
      </w:r>
      <w:bookmarkStart w:id="1388" w:name="lt_pId4197"/>
      <w:r w:rsidRPr="00F27472">
        <w:rPr>
          <w:sz w:val="20"/>
          <w:lang w:val="en-GB"/>
        </w:rPr>
        <w:t>5 stages</w:t>
      </w:r>
      <w:bookmarkEnd w:id="1388"/>
      <w:r w:rsidRPr="00F27472">
        <w:rPr>
          <w:sz w:val="20"/>
          <w:lang w:val="en-GB"/>
        </w:rPr>
        <w:tab/>
      </w:r>
      <w:bookmarkStart w:id="1389" w:name="lt_pId4198"/>
      <w:r w:rsidRPr="00F27472">
        <w:rPr>
          <w:sz w:val="20"/>
          <w:lang w:val="en-GB"/>
        </w:rPr>
        <w:t>CO17</w:t>
      </w:r>
      <w:bookmarkEnd w:id="1389"/>
      <w:r w:rsidRPr="00F27472">
        <w:rPr>
          <w:sz w:val="20"/>
          <w:lang w:val="en-GB"/>
        </w:rPr>
        <w:tab/>
      </w:r>
      <w:bookmarkStart w:id="1390" w:name="lt_pId4199"/>
      <w:r w:rsidRPr="00F27472">
        <w:rPr>
          <w:sz w:val="20"/>
          <w:lang w:val="en-GB"/>
        </w:rPr>
        <w:t>CAS,RYC,STR,WIN</w:t>
      </w:r>
      <w:bookmarkEnd w:id="1390"/>
    </w:p>
    <w:p w14:paraId="09F60E0A" w14:textId="77777777" w:rsidR="000435DA" w:rsidRPr="00F27472" w:rsidRDefault="000435DA" w:rsidP="00E9599D">
      <w:pPr>
        <w:tabs>
          <w:tab w:val="left" w:pos="0"/>
          <w:tab w:val="left" w:pos="2552"/>
          <w:tab w:val="left" w:pos="3969"/>
          <w:tab w:val="left" w:pos="5954"/>
          <w:tab w:val="left" w:pos="9356"/>
        </w:tabs>
        <w:spacing w:before="60"/>
        <w:rPr>
          <w:sz w:val="20"/>
          <w:lang w:val="en-GB"/>
        </w:rPr>
      </w:pPr>
      <w:r w:rsidRPr="00F27472">
        <w:rPr>
          <w:sz w:val="20"/>
          <w:lang w:val="en-GB"/>
        </w:rPr>
        <w:tab/>
      </w:r>
      <w:bookmarkStart w:id="1391" w:name="lt_pId4200"/>
      <w:r w:rsidRPr="00F27472">
        <w:rPr>
          <w:sz w:val="20"/>
          <w:lang w:val="en-GB"/>
        </w:rPr>
        <w:t>7 stages</w:t>
      </w:r>
      <w:bookmarkEnd w:id="1391"/>
      <w:r w:rsidRPr="00F27472">
        <w:rPr>
          <w:sz w:val="20"/>
          <w:lang w:val="en-GB"/>
        </w:rPr>
        <w:tab/>
      </w:r>
      <w:bookmarkStart w:id="1392" w:name="lt_pId4201"/>
      <w:r w:rsidRPr="00F27472">
        <w:rPr>
          <w:sz w:val="20"/>
          <w:lang w:val="en-GB"/>
        </w:rPr>
        <w:t>CO16</w:t>
      </w:r>
      <w:bookmarkEnd w:id="1392"/>
      <w:r w:rsidRPr="00F27472">
        <w:rPr>
          <w:sz w:val="20"/>
          <w:lang w:val="en-GB"/>
        </w:rPr>
        <w:tab/>
      </w:r>
      <w:bookmarkStart w:id="1393" w:name="lt_pId4202"/>
      <w:r w:rsidRPr="00F27472">
        <w:rPr>
          <w:sz w:val="20"/>
          <w:lang w:val="en-GB"/>
        </w:rPr>
        <w:t>CAS,RYC,STR,WIN</w:t>
      </w:r>
      <w:bookmarkEnd w:id="1393"/>
    </w:p>
    <w:p w14:paraId="3F854BBB" w14:textId="77777777" w:rsidR="000435DA" w:rsidRPr="00F27472" w:rsidRDefault="000435DA" w:rsidP="00E9599D">
      <w:pPr>
        <w:tabs>
          <w:tab w:val="left" w:pos="0"/>
          <w:tab w:val="left" w:pos="2552"/>
          <w:tab w:val="left" w:pos="3969"/>
          <w:tab w:val="left" w:pos="5954"/>
          <w:tab w:val="left" w:pos="9356"/>
        </w:tabs>
        <w:spacing w:before="60"/>
        <w:rPr>
          <w:sz w:val="20"/>
          <w:lang w:val="en-GB"/>
        </w:rPr>
      </w:pPr>
      <w:r w:rsidRPr="00F27472">
        <w:rPr>
          <w:sz w:val="20"/>
          <w:lang w:val="en-GB"/>
        </w:rPr>
        <w:tab/>
      </w:r>
      <w:bookmarkStart w:id="1394" w:name="lt_pId4203"/>
      <w:r w:rsidRPr="00F27472">
        <w:rPr>
          <w:sz w:val="20"/>
          <w:lang w:val="en-GB"/>
        </w:rPr>
        <w:t>9 stages</w:t>
      </w:r>
      <w:bookmarkEnd w:id="1394"/>
      <w:r w:rsidRPr="00F27472">
        <w:rPr>
          <w:sz w:val="20"/>
          <w:lang w:val="en-GB"/>
        </w:rPr>
        <w:tab/>
      </w:r>
      <w:bookmarkStart w:id="1395" w:name="lt_pId4204"/>
      <w:r w:rsidRPr="00F27472">
        <w:rPr>
          <w:sz w:val="20"/>
          <w:lang w:val="en-GB"/>
        </w:rPr>
        <w:t>CO14</w:t>
      </w:r>
      <w:bookmarkEnd w:id="1395"/>
      <w:r w:rsidRPr="00F27472">
        <w:rPr>
          <w:sz w:val="20"/>
          <w:lang w:val="en-GB"/>
        </w:rPr>
        <w:tab/>
      </w:r>
      <w:bookmarkStart w:id="1396" w:name="lt_pId4205"/>
      <w:r w:rsidRPr="00F27472">
        <w:rPr>
          <w:sz w:val="20"/>
          <w:lang w:val="en-GB"/>
        </w:rPr>
        <w:t>CAS,RYC,STR,WIN</w:t>
      </w:r>
      <w:bookmarkEnd w:id="1396"/>
    </w:p>
    <w:p w14:paraId="00E1B053" w14:textId="77777777" w:rsidR="00245D86" w:rsidRPr="00AA3CFF" w:rsidRDefault="00245D86" w:rsidP="00245D86">
      <w:pPr>
        <w:tabs>
          <w:tab w:val="left" w:pos="2693"/>
          <w:tab w:val="left" w:pos="6378"/>
        </w:tabs>
        <w:rPr>
          <w:bCs/>
          <w:sz w:val="20"/>
          <w:lang w:val="en-GB"/>
        </w:rPr>
      </w:pPr>
      <w:r w:rsidRPr="00F27472">
        <w:rPr>
          <w:caps/>
          <w:sz w:val="20"/>
          <w:lang w:val="en-GB"/>
        </w:rPr>
        <w:tab/>
      </w:r>
      <w:r w:rsidRPr="00AA3CFF">
        <w:rPr>
          <w:rFonts w:hint="cs"/>
          <w:bCs/>
          <w:sz w:val="20"/>
          <w:rtl/>
          <w:lang w:val="en-GB" w:bidi="ar-SY"/>
        </w:rPr>
        <w:t>رقم الحالة</w:t>
      </w:r>
      <w:r w:rsidRPr="00AA3CFF">
        <w:rPr>
          <w:bCs/>
          <w:caps/>
          <w:sz w:val="20"/>
          <w:lang w:val="en-GB"/>
        </w:rPr>
        <w:tab/>
      </w:r>
      <w:r w:rsidRPr="00AA3CFF">
        <w:rPr>
          <w:rFonts w:hint="cs"/>
          <w:bCs/>
          <w:sz w:val="20"/>
          <w:rtl/>
          <w:lang w:val="en-GB" w:bidi="ar-SY"/>
        </w:rPr>
        <w:t>العناصر</w:t>
      </w:r>
    </w:p>
    <w:p w14:paraId="10676981" w14:textId="77777777" w:rsidR="00AA66DD" w:rsidRDefault="00AA3CFF" w:rsidP="00245D86">
      <w:pPr>
        <w:pStyle w:val="Headingb"/>
        <w:jc w:val="left"/>
        <w:rPr>
          <w:rtl/>
          <w:lang w:bidi="ar-EG"/>
        </w:rPr>
      </w:pPr>
      <w:r>
        <w:rPr>
          <w:rFonts w:hint="cs"/>
          <w:rtl/>
          <w:lang w:val="en-GB"/>
        </w:rPr>
        <w:t xml:space="preserve">موقع الاختبار </w:t>
      </w:r>
      <w:r>
        <w:rPr>
          <w:sz w:val="24"/>
          <w:szCs w:val="24"/>
        </w:rPr>
        <w:t>II</w:t>
      </w:r>
      <w:r>
        <w:rPr>
          <w:rFonts w:hint="cs"/>
          <w:rtl/>
          <w:lang w:bidi="ar-EG"/>
        </w:rPr>
        <w:t xml:space="preserve">، </w:t>
      </w:r>
      <w:r>
        <w:rPr>
          <w:sz w:val="24"/>
          <w:szCs w:val="24"/>
          <w:lang w:val="en-GB" w:bidi="ar-EG"/>
        </w:rPr>
        <w:t>DR</w:t>
      </w:r>
      <w:r>
        <w:rPr>
          <w:rFonts w:hint="cs"/>
          <w:rtl/>
          <w:lang w:bidi="ar-EG"/>
        </w:rPr>
        <w:t xml:space="preserve">، </w:t>
      </w:r>
      <w:r w:rsidRPr="00AA3CFF">
        <w:rPr>
          <w:rtl/>
          <w:lang w:bidi="ar-EG"/>
        </w:rPr>
        <w:t>الدانمارك</w:t>
      </w:r>
    </w:p>
    <w:p w14:paraId="560CB479" w14:textId="0ADE6222" w:rsidR="000435DA" w:rsidRPr="00F27472" w:rsidRDefault="000435DA" w:rsidP="00E9599D">
      <w:pPr>
        <w:tabs>
          <w:tab w:val="left" w:pos="0"/>
          <w:tab w:val="left" w:pos="2552"/>
          <w:tab w:val="left" w:pos="3969"/>
          <w:tab w:val="left" w:pos="5954"/>
          <w:tab w:val="left" w:pos="9356"/>
        </w:tabs>
        <w:rPr>
          <w:sz w:val="20"/>
          <w:lang w:val="en-GB"/>
        </w:rPr>
      </w:pPr>
      <w:bookmarkStart w:id="1397" w:name="lt_pId4209"/>
      <w:r w:rsidRPr="00F27472">
        <w:rPr>
          <w:sz w:val="20"/>
          <w:lang w:val="en-GB"/>
        </w:rPr>
        <w:t>Layer II, 256 kbit/s</w:t>
      </w:r>
      <w:bookmarkEnd w:id="1397"/>
      <w:r w:rsidRPr="00F27472">
        <w:rPr>
          <w:sz w:val="20"/>
          <w:lang w:val="en-GB"/>
        </w:rPr>
        <w:tab/>
      </w:r>
      <w:bookmarkStart w:id="1398" w:name="lt_pId4210"/>
      <w:r w:rsidRPr="00F27472">
        <w:rPr>
          <w:sz w:val="20"/>
          <w:lang w:val="en-GB"/>
        </w:rPr>
        <w:t>1 stage</w:t>
      </w:r>
      <w:bookmarkEnd w:id="1398"/>
      <w:r w:rsidRPr="00F27472">
        <w:rPr>
          <w:sz w:val="20"/>
          <w:lang w:val="en-GB"/>
        </w:rPr>
        <w:tab/>
      </w:r>
      <w:bookmarkStart w:id="1399" w:name="lt_pId4211"/>
      <w:r w:rsidRPr="00F27472">
        <w:rPr>
          <w:sz w:val="20"/>
          <w:lang w:val="en-GB"/>
        </w:rPr>
        <w:t>CO2B</w:t>
      </w:r>
      <w:bookmarkEnd w:id="1399"/>
      <w:r w:rsidRPr="00F27472">
        <w:rPr>
          <w:sz w:val="20"/>
          <w:lang w:val="en-GB"/>
        </w:rPr>
        <w:tab/>
      </w:r>
      <w:bookmarkStart w:id="1400" w:name="lt_pId4212"/>
      <w:r w:rsidRPr="00F27472">
        <w:rPr>
          <w:sz w:val="20"/>
          <w:lang w:val="en-GB"/>
        </w:rPr>
        <w:t>CLA,RYC,SB1,STR</w:t>
      </w:r>
      <w:bookmarkEnd w:id="1400"/>
    </w:p>
    <w:p w14:paraId="407459A7" w14:textId="77777777" w:rsidR="000435DA" w:rsidRPr="00F27472" w:rsidRDefault="000435DA" w:rsidP="00E9599D">
      <w:pPr>
        <w:tabs>
          <w:tab w:val="left" w:pos="0"/>
          <w:tab w:val="left" w:pos="2552"/>
          <w:tab w:val="left" w:pos="3969"/>
          <w:tab w:val="left" w:pos="5954"/>
          <w:tab w:val="left" w:pos="9356"/>
        </w:tabs>
        <w:spacing w:before="60"/>
        <w:rPr>
          <w:sz w:val="20"/>
          <w:lang w:val="en-GB"/>
        </w:rPr>
      </w:pPr>
      <w:bookmarkStart w:id="1401" w:name="lt_pId4213"/>
      <w:r w:rsidRPr="00F27472">
        <w:rPr>
          <w:sz w:val="20"/>
          <w:lang w:val="en-GB"/>
        </w:rPr>
        <w:t>Layer II, 192 kbit/s js</w:t>
      </w:r>
      <w:bookmarkEnd w:id="1401"/>
      <w:r w:rsidRPr="00F27472">
        <w:rPr>
          <w:sz w:val="20"/>
          <w:lang w:val="en-GB"/>
        </w:rPr>
        <w:tab/>
      </w:r>
      <w:r w:rsidRPr="00F27472">
        <w:rPr>
          <w:sz w:val="20"/>
          <w:lang w:val="en-GB"/>
        </w:rPr>
        <w:tab/>
      </w:r>
      <w:bookmarkStart w:id="1402" w:name="lt_pId4214"/>
      <w:r w:rsidRPr="00F27472">
        <w:rPr>
          <w:sz w:val="20"/>
          <w:lang w:val="en-GB"/>
        </w:rPr>
        <w:t>CO25</w:t>
      </w:r>
      <w:bookmarkEnd w:id="1402"/>
      <w:r w:rsidRPr="00F27472">
        <w:rPr>
          <w:sz w:val="20"/>
          <w:lang w:val="en-GB"/>
        </w:rPr>
        <w:tab/>
      </w:r>
      <w:bookmarkStart w:id="1403" w:name="lt_pId4215"/>
      <w:r w:rsidRPr="00F27472">
        <w:rPr>
          <w:sz w:val="20"/>
          <w:lang w:val="en-GB"/>
        </w:rPr>
        <w:t>CLA,RYC,SB1,STR</w:t>
      </w:r>
      <w:bookmarkEnd w:id="1403"/>
    </w:p>
    <w:p w14:paraId="4AA03163" w14:textId="77777777" w:rsidR="000435DA" w:rsidRPr="00F27472" w:rsidRDefault="000435DA" w:rsidP="00E9599D">
      <w:pPr>
        <w:tabs>
          <w:tab w:val="left" w:pos="0"/>
          <w:tab w:val="left" w:pos="2552"/>
          <w:tab w:val="left" w:pos="3969"/>
          <w:tab w:val="left" w:pos="5954"/>
          <w:tab w:val="left" w:pos="9356"/>
        </w:tabs>
        <w:spacing w:before="60"/>
        <w:rPr>
          <w:sz w:val="20"/>
          <w:lang w:val="en-GB"/>
        </w:rPr>
      </w:pPr>
      <w:bookmarkStart w:id="1404" w:name="lt_pId4216"/>
      <w:r w:rsidRPr="00F27472">
        <w:rPr>
          <w:sz w:val="20"/>
          <w:lang w:val="en-GB"/>
        </w:rPr>
        <w:t>Layer II, 64 kbit/s mono</w:t>
      </w:r>
      <w:bookmarkEnd w:id="1404"/>
      <w:r w:rsidRPr="00F27472">
        <w:rPr>
          <w:sz w:val="20"/>
          <w:lang w:val="en-GB"/>
        </w:rPr>
        <w:tab/>
      </w:r>
      <w:r w:rsidRPr="00F27472">
        <w:rPr>
          <w:sz w:val="20"/>
          <w:lang w:val="en-GB"/>
        </w:rPr>
        <w:tab/>
      </w:r>
      <w:bookmarkStart w:id="1405" w:name="lt_pId4217"/>
      <w:r w:rsidRPr="00F27472">
        <w:rPr>
          <w:sz w:val="20"/>
          <w:lang w:val="en-GB"/>
        </w:rPr>
        <w:t>CO27</w:t>
      </w:r>
      <w:bookmarkEnd w:id="1405"/>
      <w:r w:rsidRPr="00F27472">
        <w:rPr>
          <w:sz w:val="20"/>
          <w:lang w:val="en-GB"/>
        </w:rPr>
        <w:tab/>
      </w:r>
      <w:bookmarkStart w:id="1406" w:name="lt_pId4218"/>
      <w:r w:rsidRPr="00F27472">
        <w:rPr>
          <w:sz w:val="20"/>
          <w:lang w:val="en-GB"/>
        </w:rPr>
        <w:t>MLA,MPE,MTR,MYC</w:t>
      </w:r>
      <w:bookmarkEnd w:id="1406"/>
    </w:p>
    <w:p w14:paraId="7E937502" w14:textId="77777777" w:rsidR="000435DA" w:rsidRPr="00F27472" w:rsidRDefault="000435DA" w:rsidP="00E9599D">
      <w:pPr>
        <w:tabs>
          <w:tab w:val="left" w:pos="0"/>
          <w:tab w:val="left" w:pos="2552"/>
          <w:tab w:val="left" w:pos="3969"/>
          <w:tab w:val="left" w:pos="5954"/>
          <w:tab w:val="left" w:pos="9356"/>
        </w:tabs>
        <w:spacing w:before="60"/>
        <w:rPr>
          <w:sz w:val="20"/>
          <w:lang w:val="en-GB"/>
        </w:rPr>
      </w:pPr>
      <w:bookmarkStart w:id="1407" w:name="lt_pId4219"/>
      <w:r w:rsidRPr="00F27472">
        <w:rPr>
          <w:sz w:val="20"/>
          <w:lang w:val="en-GB"/>
        </w:rPr>
        <w:t>NBC (Dolby AC2)</w:t>
      </w:r>
      <w:bookmarkEnd w:id="1407"/>
      <w:r w:rsidRPr="00F27472">
        <w:rPr>
          <w:sz w:val="20"/>
          <w:lang w:val="en-GB"/>
        </w:rPr>
        <w:tab/>
      </w:r>
      <w:bookmarkStart w:id="1408" w:name="lt_pId4220"/>
      <w:r w:rsidRPr="00F27472">
        <w:rPr>
          <w:sz w:val="20"/>
          <w:lang w:val="en-GB"/>
        </w:rPr>
        <w:t>5 stages</w:t>
      </w:r>
      <w:bookmarkEnd w:id="1408"/>
      <w:r w:rsidRPr="00F27472">
        <w:rPr>
          <w:sz w:val="20"/>
          <w:lang w:val="en-GB"/>
        </w:rPr>
        <w:tab/>
      </w:r>
      <w:bookmarkStart w:id="1409" w:name="lt_pId4221"/>
      <w:r w:rsidRPr="00F27472">
        <w:rPr>
          <w:sz w:val="20"/>
          <w:lang w:val="en-GB"/>
        </w:rPr>
        <w:t>CO29</w:t>
      </w:r>
      <w:bookmarkEnd w:id="1409"/>
      <w:r w:rsidRPr="00F27472">
        <w:rPr>
          <w:sz w:val="20"/>
          <w:lang w:val="en-GB"/>
        </w:rPr>
        <w:tab/>
      </w:r>
      <w:bookmarkStart w:id="1410" w:name="lt_pId4222"/>
      <w:r w:rsidRPr="00F27472">
        <w:rPr>
          <w:sz w:val="20"/>
          <w:lang w:val="en-GB"/>
        </w:rPr>
        <w:t>CAS,RYC,STR,WIN</w:t>
      </w:r>
      <w:bookmarkEnd w:id="1410"/>
    </w:p>
    <w:p w14:paraId="79FCC9F4" w14:textId="6CCB2C8E" w:rsidR="000435DA" w:rsidRPr="00F27472" w:rsidRDefault="000435DA" w:rsidP="00E9599D">
      <w:pPr>
        <w:tabs>
          <w:tab w:val="left" w:pos="0"/>
          <w:tab w:val="left" w:pos="2552"/>
          <w:tab w:val="left" w:pos="3969"/>
          <w:tab w:val="left" w:pos="5954"/>
          <w:tab w:val="left" w:pos="9356"/>
        </w:tabs>
        <w:spacing w:before="60"/>
        <w:rPr>
          <w:sz w:val="20"/>
          <w:lang w:val="en-GB"/>
        </w:rPr>
      </w:pPr>
      <w:bookmarkStart w:id="1411" w:name="lt_pId4223"/>
      <w:r w:rsidRPr="00F27472">
        <w:rPr>
          <w:sz w:val="20"/>
          <w:lang w:val="en-GB"/>
        </w:rPr>
        <w:t>MPEG2/L2</w:t>
      </w:r>
      <w:r w:rsidR="00AA66DD">
        <w:rPr>
          <w:sz w:val="20"/>
          <w:lang w:val="en-GB"/>
        </w:rPr>
        <w:t xml:space="preserve"> </w:t>
      </w:r>
      <w:r w:rsidRPr="00F27472">
        <w:rPr>
          <w:sz w:val="20"/>
          <w:lang w:val="en-GB"/>
        </w:rPr>
        <w:t>LSF</w:t>
      </w:r>
      <w:bookmarkEnd w:id="1411"/>
      <w:r w:rsidRPr="00F27472">
        <w:rPr>
          <w:sz w:val="20"/>
          <w:lang w:val="en-GB"/>
        </w:rPr>
        <w:tab/>
      </w:r>
      <w:r w:rsidRPr="00F27472">
        <w:rPr>
          <w:sz w:val="20"/>
          <w:lang w:val="en-GB"/>
        </w:rPr>
        <w:tab/>
      </w:r>
      <w:bookmarkStart w:id="1412" w:name="lt_pId4224"/>
      <w:r w:rsidRPr="00F27472">
        <w:rPr>
          <w:sz w:val="20"/>
          <w:lang w:val="en-GB"/>
        </w:rPr>
        <w:t>CO22</w:t>
      </w:r>
      <w:bookmarkEnd w:id="1412"/>
      <w:r w:rsidRPr="00F27472">
        <w:rPr>
          <w:sz w:val="20"/>
          <w:lang w:val="en-GB"/>
        </w:rPr>
        <w:tab/>
      </w:r>
      <w:bookmarkStart w:id="1413" w:name="lt_pId4225"/>
      <w:r w:rsidRPr="00F27472">
        <w:rPr>
          <w:sz w:val="20"/>
          <w:lang w:val="en-GB"/>
        </w:rPr>
        <w:t>MLA,MPE,MTR,MYC</w:t>
      </w:r>
      <w:bookmarkEnd w:id="1413"/>
    </w:p>
    <w:p w14:paraId="71DC9C22" w14:textId="77777777" w:rsidR="000435DA" w:rsidRPr="00F27472" w:rsidRDefault="000435DA" w:rsidP="00E9599D">
      <w:pPr>
        <w:tabs>
          <w:tab w:val="left" w:pos="0"/>
          <w:tab w:val="left" w:pos="2552"/>
          <w:tab w:val="left" w:pos="3969"/>
          <w:tab w:val="left" w:pos="5954"/>
          <w:tab w:val="left" w:pos="9356"/>
        </w:tabs>
        <w:spacing w:before="60"/>
        <w:rPr>
          <w:sz w:val="20"/>
          <w:lang w:val="en-GB"/>
        </w:rPr>
      </w:pPr>
      <w:bookmarkStart w:id="1414" w:name="lt_pId4226"/>
      <w:r w:rsidRPr="00F27472">
        <w:rPr>
          <w:sz w:val="20"/>
          <w:lang w:val="en-GB"/>
        </w:rPr>
        <w:t>Analogue 1</w:t>
      </w:r>
      <w:bookmarkEnd w:id="1414"/>
      <w:r w:rsidRPr="00F27472">
        <w:rPr>
          <w:sz w:val="20"/>
          <w:lang w:val="en-GB"/>
        </w:rPr>
        <w:tab/>
      </w:r>
      <w:r w:rsidRPr="00F27472">
        <w:rPr>
          <w:sz w:val="20"/>
          <w:lang w:val="en-GB"/>
        </w:rPr>
        <w:tab/>
      </w:r>
      <w:bookmarkStart w:id="1415" w:name="lt_pId4227"/>
      <w:r w:rsidRPr="00F27472">
        <w:rPr>
          <w:sz w:val="20"/>
          <w:lang w:val="en-GB"/>
        </w:rPr>
        <w:t>CO23</w:t>
      </w:r>
      <w:bookmarkEnd w:id="1415"/>
      <w:r w:rsidRPr="00F27472">
        <w:rPr>
          <w:sz w:val="20"/>
          <w:lang w:val="en-GB"/>
        </w:rPr>
        <w:tab/>
      </w:r>
      <w:bookmarkStart w:id="1416" w:name="lt_pId4228"/>
      <w:r w:rsidRPr="00F27472">
        <w:rPr>
          <w:sz w:val="20"/>
          <w:lang w:val="en-GB"/>
        </w:rPr>
        <w:t>PER</w:t>
      </w:r>
      <w:bookmarkEnd w:id="1416"/>
    </w:p>
    <w:p w14:paraId="375EC65A" w14:textId="77777777" w:rsidR="000435DA" w:rsidRPr="00F27472" w:rsidRDefault="000435DA" w:rsidP="00E9599D">
      <w:pPr>
        <w:tabs>
          <w:tab w:val="left" w:pos="0"/>
          <w:tab w:val="left" w:pos="2552"/>
          <w:tab w:val="left" w:pos="3969"/>
          <w:tab w:val="left" w:pos="5954"/>
          <w:tab w:val="left" w:pos="9356"/>
        </w:tabs>
        <w:spacing w:before="60"/>
        <w:rPr>
          <w:sz w:val="20"/>
          <w:lang w:val="en-GB"/>
        </w:rPr>
      </w:pPr>
      <w:bookmarkStart w:id="1417" w:name="lt_pId4229"/>
      <w:r w:rsidRPr="00F27472">
        <w:rPr>
          <w:sz w:val="20"/>
          <w:lang w:val="en-GB"/>
        </w:rPr>
        <w:t>Analogue 2</w:t>
      </w:r>
      <w:bookmarkEnd w:id="1417"/>
      <w:r w:rsidRPr="00F27472">
        <w:rPr>
          <w:sz w:val="20"/>
          <w:lang w:val="en-GB"/>
        </w:rPr>
        <w:tab/>
      </w:r>
      <w:r w:rsidRPr="00F27472">
        <w:rPr>
          <w:sz w:val="20"/>
          <w:lang w:val="en-GB"/>
        </w:rPr>
        <w:tab/>
      </w:r>
      <w:bookmarkStart w:id="1418" w:name="lt_pId4230"/>
      <w:r w:rsidRPr="00F27472">
        <w:rPr>
          <w:sz w:val="20"/>
          <w:lang w:val="en-GB"/>
        </w:rPr>
        <w:t>CO2A</w:t>
      </w:r>
      <w:bookmarkEnd w:id="1418"/>
      <w:r w:rsidRPr="00F27472">
        <w:rPr>
          <w:sz w:val="20"/>
          <w:lang w:val="en-GB"/>
        </w:rPr>
        <w:tab/>
      </w:r>
      <w:bookmarkStart w:id="1419" w:name="lt_pId4231"/>
      <w:r w:rsidRPr="00F27472">
        <w:rPr>
          <w:sz w:val="20"/>
          <w:lang w:val="en-GB"/>
        </w:rPr>
        <w:t>PER</w:t>
      </w:r>
      <w:bookmarkEnd w:id="1419"/>
    </w:p>
    <w:p w14:paraId="49EC4A3B" w14:textId="77777777" w:rsidR="000435DA" w:rsidRPr="00F27472" w:rsidRDefault="000435DA" w:rsidP="00E9599D">
      <w:pPr>
        <w:tabs>
          <w:tab w:val="left" w:pos="0"/>
          <w:tab w:val="left" w:pos="2552"/>
          <w:tab w:val="left" w:pos="3969"/>
          <w:tab w:val="left" w:pos="5954"/>
          <w:tab w:val="left" w:pos="9356"/>
        </w:tabs>
        <w:spacing w:before="60"/>
        <w:rPr>
          <w:sz w:val="20"/>
          <w:lang w:val="en-GB"/>
        </w:rPr>
      </w:pPr>
      <w:bookmarkStart w:id="1420" w:name="lt_pId4232"/>
      <w:r w:rsidRPr="00F27472">
        <w:rPr>
          <w:sz w:val="20"/>
          <w:lang w:val="en-GB"/>
        </w:rPr>
        <w:t>Analogue 3</w:t>
      </w:r>
      <w:bookmarkEnd w:id="1420"/>
      <w:r w:rsidRPr="00F27472">
        <w:rPr>
          <w:sz w:val="20"/>
          <w:lang w:val="en-GB"/>
        </w:rPr>
        <w:tab/>
      </w:r>
      <w:r w:rsidRPr="00F27472">
        <w:rPr>
          <w:sz w:val="20"/>
          <w:lang w:val="en-GB"/>
        </w:rPr>
        <w:tab/>
      </w:r>
      <w:bookmarkStart w:id="1421" w:name="lt_pId4233"/>
      <w:r w:rsidRPr="00F27472">
        <w:rPr>
          <w:sz w:val="20"/>
          <w:lang w:val="en-GB"/>
        </w:rPr>
        <w:t>CO28</w:t>
      </w:r>
      <w:bookmarkEnd w:id="1421"/>
      <w:r w:rsidRPr="00F27472">
        <w:rPr>
          <w:sz w:val="20"/>
          <w:lang w:val="en-GB"/>
        </w:rPr>
        <w:tab/>
      </w:r>
      <w:bookmarkStart w:id="1422" w:name="lt_pId4234"/>
      <w:r w:rsidRPr="00F27472">
        <w:rPr>
          <w:sz w:val="20"/>
          <w:lang w:val="en-GB"/>
        </w:rPr>
        <w:t>PER</w:t>
      </w:r>
      <w:bookmarkEnd w:id="1422"/>
    </w:p>
    <w:p w14:paraId="08E8839E" w14:textId="77777777" w:rsidR="000435DA" w:rsidRPr="00F27472" w:rsidRDefault="000435DA" w:rsidP="00E9599D">
      <w:pPr>
        <w:tabs>
          <w:tab w:val="left" w:pos="0"/>
          <w:tab w:val="left" w:pos="2552"/>
          <w:tab w:val="left" w:pos="3969"/>
          <w:tab w:val="left" w:pos="5954"/>
          <w:tab w:val="left" w:pos="9356"/>
        </w:tabs>
        <w:spacing w:before="60"/>
        <w:rPr>
          <w:sz w:val="20"/>
          <w:lang w:val="en-GB"/>
        </w:rPr>
      </w:pPr>
      <w:bookmarkStart w:id="1423" w:name="lt_pId4235"/>
      <w:r w:rsidRPr="00F27472">
        <w:rPr>
          <w:sz w:val="20"/>
          <w:lang w:val="en-GB"/>
        </w:rPr>
        <w:t>Errors 1</w:t>
      </w:r>
      <w:bookmarkEnd w:id="1423"/>
      <w:r w:rsidRPr="00F27472">
        <w:rPr>
          <w:sz w:val="20"/>
          <w:lang w:val="en-GB"/>
        </w:rPr>
        <w:tab/>
      </w:r>
      <w:r w:rsidRPr="00F27472">
        <w:rPr>
          <w:sz w:val="20"/>
          <w:lang w:val="en-GB"/>
        </w:rPr>
        <w:tab/>
      </w:r>
      <w:bookmarkStart w:id="1424" w:name="lt_pId4236"/>
      <w:r w:rsidRPr="00F27472">
        <w:rPr>
          <w:sz w:val="20"/>
          <w:lang w:val="en-GB"/>
        </w:rPr>
        <w:t>CO24</w:t>
      </w:r>
      <w:bookmarkEnd w:id="1424"/>
      <w:r w:rsidRPr="00F27472">
        <w:rPr>
          <w:sz w:val="20"/>
          <w:lang w:val="en-GB"/>
        </w:rPr>
        <w:tab/>
      </w:r>
      <w:bookmarkStart w:id="1425" w:name="lt_pId4237"/>
      <w:r w:rsidRPr="00F27472">
        <w:rPr>
          <w:sz w:val="20"/>
          <w:lang w:val="en-GB"/>
        </w:rPr>
        <w:t>GLO,HRN,TRI</w:t>
      </w:r>
      <w:bookmarkEnd w:id="1425"/>
    </w:p>
    <w:p w14:paraId="5B0DF121" w14:textId="77777777" w:rsidR="000435DA" w:rsidRPr="00F27472" w:rsidRDefault="000435DA" w:rsidP="00E9599D">
      <w:pPr>
        <w:pStyle w:val="Index1"/>
        <w:tabs>
          <w:tab w:val="left" w:pos="0"/>
          <w:tab w:val="left" w:pos="2552"/>
          <w:tab w:val="left" w:pos="3969"/>
          <w:tab w:val="left" w:pos="5954"/>
          <w:tab w:val="left" w:pos="9356"/>
        </w:tabs>
        <w:spacing w:before="60"/>
        <w:rPr>
          <w:sz w:val="20"/>
          <w:lang w:val="en-GB"/>
        </w:rPr>
      </w:pPr>
      <w:bookmarkStart w:id="1426" w:name="lt_pId4238"/>
      <w:r w:rsidRPr="00F27472">
        <w:rPr>
          <w:sz w:val="20"/>
          <w:lang w:val="en-GB"/>
        </w:rPr>
        <w:t>Errors 2</w:t>
      </w:r>
      <w:bookmarkEnd w:id="1426"/>
      <w:r w:rsidRPr="00F27472">
        <w:rPr>
          <w:sz w:val="20"/>
          <w:lang w:val="en-GB"/>
        </w:rPr>
        <w:tab/>
      </w:r>
      <w:r w:rsidRPr="00F27472">
        <w:rPr>
          <w:sz w:val="20"/>
          <w:lang w:val="en-GB"/>
        </w:rPr>
        <w:tab/>
      </w:r>
      <w:bookmarkStart w:id="1427" w:name="lt_pId4239"/>
      <w:r w:rsidRPr="00F27472">
        <w:rPr>
          <w:sz w:val="20"/>
          <w:lang w:val="en-GB"/>
        </w:rPr>
        <w:t>CO21</w:t>
      </w:r>
      <w:bookmarkEnd w:id="1427"/>
      <w:r w:rsidRPr="00F27472">
        <w:rPr>
          <w:sz w:val="20"/>
          <w:lang w:val="en-GB"/>
        </w:rPr>
        <w:tab/>
      </w:r>
      <w:bookmarkStart w:id="1428" w:name="lt_pId4240"/>
      <w:r w:rsidRPr="00F27472">
        <w:rPr>
          <w:sz w:val="20"/>
          <w:lang w:val="en-GB"/>
        </w:rPr>
        <w:t>GLO,HRN,TRI</w:t>
      </w:r>
      <w:bookmarkEnd w:id="1428"/>
    </w:p>
    <w:p w14:paraId="40E869B0" w14:textId="77777777" w:rsidR="000435DA" w:rsidRPr="00F27472" w:rsidRDefault="000435DA" w:rsidP="00E9599D">
      <w:pPr>
        <w:tabs>
          <w:tab w:val="left" w:pos="0"/>
          <w:tab w:val="left" w:pos="2552"/>
          <w:tab w:val="left" w:pos="3969"/>
          <w:tab w:val="left" w:pos="5954"/>
          <w:tab w:val="left" w:pos="9356"/>
        </w:tabs>
        <w:spacing w:before="60"/>
        <w:rPr>
          <w:sz w:val="20"/>
          <w:lang w:val="en-GB"/>
        </w:rPr>
      </w:pPr>
      <w:bookmarkStart w:id="1429" w:name="lt_pId4241"/>
      <w:r w:rsidRPr="00F27472">
        <w:rPr>
          <w:sz w:val="20"/>
          <w:lang w:val="en-GB"/>
        </w:rPr>
        <w:t>Clipping</w:t>
      </w:r>
      <w:bookmarkEnd w:id="1429"/>
      <w:r w:rsidRPr="00F27472">
        <w:rPr>
          <w:sz w:val="20"/>
          <w:lang w:val="en-GB"/>
        </w:rPr>
        <w:tab/>
      </w:r>
      <w:r w:rsidRPr="00F27472">
        <w:rPr>
          <w:sz w:val="20"/>
          <w:lang w:val="en-GB"/>
        </w:rPr>
        <w:tab/>
      </w:r>
      <w:bookmarkStart w:id="1430" w:name="lt_pId4242"/>
      <w:r w:rsidRPr="00F27472">
        <w:rPr>
          <w:sz w:val="20"/>
          <w:lang w:val="en-GB"/>
        </w:rPr>
        <w:t>CO26</w:t>
      </w:r>
      <w:bookmarkEnd w:id="1430"/>
      <w:r w:rsidRPr="00F27472">
        <w:rPr>
          <w:sz w:val="20"/>
          <w:lang w:val="en-GB"/>
        </w:rPr>
        <w:tab/>
      </w:r>
      <w:bookmarkStart w:id="1431" w:name="lt_pId4243"/>
      <w:r w:rsidRPr="00F27472">
        <w:rPr>
          <w:sz w:val="20"/>
          <w:lang w:val="en-GB"/>
        </w:rPr>
        <w:t>BAS,CL2,TUB</w:t>
      </w:r>
      <w:bookmarkEnd w:id="1431"/>
    </w:p>
    <w:p w14:paraId="2BE5E0BA" w14:textId="50C71FF8" w:rsidR="000435DA" w:rsidRPr="00AA3CFF" w:rsidRDefault="00AA3CFF" w:rsidP="00245D86">
      <w:pPr>
        <w:pStyle w:val="Headingb"/>
        <w:jc w:val="left"/>
        <w:rPr>
          <w:rtl/>
        </w:rPr>
      </w:pPr>
      <w:r>
        <w:rPr>
          <w:rFonts w:hint="cs"/>
          <w:rtl/>
          <w:lang w:val="en-GB"/>
        </w:rPr>
        <w:lastRenderedPageBreak/>
        <w:t xml:space="preserve">موقع الاختبار </w:t>
      </w:r>
      <w:r w:rsidRPr="00AA3CFF">
        <w:rPr>
          <w:sz w:val="24"/>
          <w:szCs w:val="24"/>
        </w:rPr>
        <w:t>III</w:t>
      </w:r>
      <w:r>
        <w:rPr>
          <w:rFonts w:hint="cs"/>
          <w:rtl/>
        </w:rPr>
        <w:t xml:space="preserve">، </w:t>
      </w:r>
      <w:r w:rsidRPr="00AA3CFF">
        <w:rPr>
          <w:sz w:val="24"/>
          <w:szCs w:val="24"/>
        </w:rPr>
        <w:t>NRK</w:t>
      </w:r>
      <w:r>
        <w:rPr>
          <w:rFonts w:hint="cs"/>
          <w:rtl/>
        </w:rPr>
        <w:t>، النرويج</w:t>
      </w:r>
    </w:p>
    <w:p w14:paraId="519F69CD" w14:textId="77777777" w:rsidR="000435DA" w:rsidRPr="00F27472" w:rsidRDefault="000435DA" w:rsidP="00E9599D">
      <w:pPr>
        <w:tabs>
          <w:tab w:val="left" w:pos="0"/>
          <w:tab w:val="left" w:pos="2552"/>
          <w:tab w:val="left" w:pos="3969"/>
          <w:tab w:val="left" w:pos="5954"/>
          <w:tab w:val="left" w:pos="9356"/>
        </w:tabs>
        <w:rPr>
          <w:sz w:val="20"/>
          <w:lang w:val="en-GB"/>
        </w:rPr>
      </w:pPr>
      <w:bookmarkStart w:id="1432" w:name="lt_pId4245"/>
      <w:r w:rsidRPr="00F27472">
        <w:rPr>
          <w:sz w:val="20"/>
          <w:lang w:val="en-GB"/>
        </w:rPr>
        <w:t>Layer II, 384 kbit/s</w:t>
      </w:r>
      <w:bookmarkEnd w:id="1432"/>
      <w:r w:rsidRPr="00F27472">
        <w:rPr>
          <w:sz w:val="20"/>
          <w:lang w:val="en-GB"/>
        </w:rPr>
        <w:tab/>
      </w:r>
      <w:r w:rsidRPr="00F27472">
        <w:rPr>
          <w:sz w:val="20"/>
          <w:lang w:val="en-GB"/>
        </w:rPr>
        <w:tab/>
      </w:r>
      <w:bookmarkStart w:id="1433" w:name="lt_pId4246"/>
      <w:r w:rsidRPr="00F27472">
        <w:rPr>
          <w:sz w:val="20"/>
          <w:lang w:val="en-GB"/>
        </w:rPr>
        <w:t>CO34</w:t>
      </w:r>
      <w:bookmarkEnd w:id="1433"/>
      <w:r w:rsidRPr="00F27472">
        <w:rPr>
          <w:sz w:val="20"/>
          <w:lang w:val="en-GB"/>
        </w:rPr>
        <w:tab/>
      </w:r>
      <w:bookmarkStart w:id="1434" w:name="lt_pId4247"/>
      <w:r w:rsidRPr="00F27472">
        <w:rPr>
          <w:sz w:val="20"/>
          <w:lang w:val="en-GB"/>
        </w:rPr>
        <w:t>CLA,RYC,SB1,STR</w:t>
      </w:r>
      <w:bookmarkEnd w:id="1434"/>
    </w:p>
    <w:p w14:paraId="6BAAAF38" w14:textId="77777777" w:rsidR="000435DA" w:rsidRPr="00F27472" w:rsidRDefault="000435DA" w:rsidP="00E9599D">
      <w:pPr>
        <w:tabs>
          <w:tab w:val="left" w:pos="0"/>
          <w:tab w:val="left" w:pos="2552"/>
          <w:tab w:val="left" w:pos="3969"/>
          <w:tab w:val="left" w:pos="5954"/>
          <w:tab w:val="left" w:pos="9356"/>
        </w:tabs>
        <w:spacing w:before="60"/>
        <w:rPr>
          <w:sz w:val="20"/>
          <w:lang w:val="en-GB"/>
        </w:rPr>
      </w:pPr>
      <w:bookmarkStart w:id="1435" w:name="lt_pId4248"/>
      <w:r w:rsidRPr="00F27472">
        <w:rPr>
          <w:sz w:val="20"/>
          <w:lang w:val="en-GB"/>
        </w:rPr>
        <w:t>Layer II, 256 kbit/s</w:t>
      </w:r>
      <w:bookmarkEnd w:id="1435"/>
      <w:r w:rsidRPr="00F27472">
        <w:rPr>
          <w:sz w:val="20"/>
          <w:lang w:val="en-GB"/>
        </w:rPr>
        <w:tab/>
      </w:r>
      <w:bookmarkStart w:id="1436" w:name="lt_pId4249"/>
      <w:r w:rsidRPr="00F27472">
        <w:rPr>
          <w:sz w:val="20"/>
          <w:lang w:val="en-GB"/>
        </w:rPr>
        <w:t>1 stage</w:t>
      </w:r>
      <w:bookmarkEnd w:id="1436"/>
      <w:r w:rsidRPr="00F27472">
        <w:rPr>
          <w:sz w:val="20"/>
          <w:lang w:val="en-GB"/>
        </w:rPr>
        <w:tab/>
      </w:r>
      <w:bookmarkStart w:id="1437" w:name="lt_pId4250"/>
      <w:r w:rsidRPr="00F27472">
        <w:rPr>
          <w:sz w:val="20"/>
          <w:lang w:val="en-GB"/>
        </w:rPr>
        <w:t>CO31</w:t>
      </w:r>
      <w:bookmarkEnd w:id="1437"/>
      <w:r w:rsidRPr="00F27472">
        <w:rPr>
          <w:sz w:val="20"/>
          <w:lang w:val="en-GB"/>
        </w:rPr>
        <w:tab/>
      </w:r>
      <w:bookmarkStart w:id="1438" w:name="lt_pId4251"/>
      <w:r w:rsidRPr="00F27472">
        <w:rPr>
          <w:sz w:val="20"/>
          <w:lang w:val="en-GB"/>
        </w:rPr>
        <w:t>CLA,RYC,SB1,STR</w:t>
      </w:r>
      <w:bookmarkEnd w:id="1438"/>
    </w:p>
    <w:p w14:paraId="0E10D7B4" w14:textId="77777777" w:rsidR="000435DA" w:rsidRPr="00F27472" w:rsidRDefault="000435DA" w:rsidP="00E9599D">
      <w:pPr>
        <w:tabs>
          <w:tab w:val="left" w:pos="0"/>
          <w:tab w:val="left" w:pos="2552"/>
          <w:tab w:val="left" w:pos="3969"/>
          <w:tab w:val="left" w:pos="5954"/>
          <w:tab w:val="left" w:pos="9356"/>
        </w:tabs>
        <w:spacing w:before="60"/>
        <w:rPr>
          <w:sz w:val="20"/>
          <w:lang w:val="en-GB"/>
        </w:rPr>
      </w:pPr>
      <w:bookmarkStart w:id="1439" w:name="lt_pId4252"/>
      <w:r w:rsidRPr="00F27472">
        <w:rPr>
          <w:sz w:val="20"/>
          <w:lang w:val="en-GB"/>
        </w:rPr>
        <w:t>NBC (Dolby AC2)</w:t>
      </w:r>
      <w:bookmarkEnd w:id="1439"/>
      <w:r w:rsidRPr="00F27472">
        <w:rPr>
          <w:sz w:val="20"/>
          <w:lang w:val="en-GB"/>
        </w:rPr>
        <w:tab/>
      </w:r>
      <w:bookmarkStart w:id="1440" w:name="lt_pId4253"/>
      <w:r w:rsidRPr="00F27472">
        <w:rPr>
          <w:sz w:val="20"/>
          <w:lang w:val="en-GB"/>
        </w:rPr>
        <w:t>5 stages</w:t>
      </w:r>
      <w:bookmarkEnd w:id="1440"/>
      <w:r w:rsidRPr="00F27472">
        <w:rPr>
          <w:sz w:val="20"/>
          <w:lang w:val="en-GB"/>
        </w:rPr>
        <w:tab/>
      </w:r>
      <w:bookmarkStart w:id="1441" w:name="lt_pId4254"/>
      <w:r w:rsidRPr="00F27472">
        <w:rPr>
          <w:sz w:val="20"/>
          <w:lang w:val="en-GB"/>
        </w:rPr>
        <w:t>CO3B</w:t>
      </w:r>
      <w:bookmarkEnd w:id="1441"/>
      <w:r w:rsidRPr="00F27472">
        <w:rPr>
          <w:sz w:val="20"/>
          <w:lang w:val="en-GB"/>
        </w:rPr>
        <w:tab/>
      </w:r>
      <w:bookmarkStart w:id="1442" w:name="lt_pId4255"/>
      <w:r w:rsidRPr="00F27472">
        <w:rPr>
          <w:sz w:val="20"/>
          <w:lang w:val="en-GB"/>
        </w:rPr>
        <w:t>CAS,RYC,STR,WIN</w:t>
      </w:r>
      <w:bookmarkEnd w:id="1442"/>
    </w:p>
    <w:p w14:paraId="372FDEA5" w14:textId="2638DD54" w:rsidR="000435DA" w:rsidRPr="00F27472" w:rsidRDefault="000435DA" w:rsidP="00E9599D">
      <w:pPr>
        <w:tabs>
          <w:tab w:val="left" w:pos="0"/>
          <w:tab w:val="left" w:pos="2552"/>
          <w:tab w:val="left" w:pos="3969"/>
          <w:tab w:val="left" w:pos="5954"/>
          <w:tab w:val="left" w:pos="9356"/>
        </w:tabs>
        <w:spacing w:before="60"/>
        <w:rPr>
          <w:sz w:val="20"/>
          <w:lang w:val="en-GB"/>
        </w:rPr>
      </w:pPr>
      <w:bookmarkStart w:id="1443" w:name="lt_pId4256"/>
      <w:r w:rsidRPr="00F27472">
        <w:rPr>
          <w:sz w:val="20"/>
          <w:lang w:val="en-GB"/>
        </w:rPr>
        <w:t>Layer III (ASPEC3), 192 kbit/s</w:t>
      </w:r>
      <w:bookmarkEnd w:id="1443"/>
      <w:r w:rsidRPr="00F27472">
        <w:rPr>
          <w:sz w:val="20"/>
          <w:lang w:val="en-GB"/>
        </w:rPr>
        <w:tab/>
      </w:r>
      <w:bookmarkStart w:id="1444" w:name="lt_pId4257"/>
      <w:r w:rsidRPr="00F27472">
        <w:rPr>
          <w:sz w:val="20"/>
          <w:lang w:val="en-GB"/>
        </w:rPr>
        <w:t>CO32</w:t>
      </w:r>
      <w:bookmarkEnd w:id="1444"/>
      <w:r w:rsidR="00245D86">
        <w:rPr>
          <w:sz w:val="20"/>
          <w:rtl/>
          <w:lang w:val="en-GB"/>
        </w:rPr>
        <w:tab/>
      </w:r>
      <w:r w:rsidRPr="00F27472">
        <w:rPr>
          <w:sz w:val="20"/>
          <w:lang w:val="en-GB"/>
        </w:rPr>
        <w:tab/>
      </w:r>
      <w:bookmarkStart w:id="1445" w:name="lt_pId4258"/>
      <w:r w:rsidRPr="00F27472">
        <w:rPr>
          <w:sz w:val="20"/>
          <w:lang w:val="en-GB"/>
        </w:rPr>
        <w:t>CLA,STR,TAM,VEG</w:t>
      </w:r>
      <w:bookmarkEnd w:id="1445"/>
    </w:p>
    <w:p w14:paraId="427D3A01" w14:textId="3AD3CEE9" w:rsidR="000435DA" w:rsidRPr="00F27472" w:rsidRDefault="000435DA" w:rsidP="00E9599D">
      <w:pPr>
        <w:tabs>
          <w:tab w:val="left" w:pos="0"/>
          <w:tab w:val="left" w:pos="2552"/>
          <w:tab w:val="left" w:pos="3969"/>
          <w:tab w:val="left" w:pos="5954"/>
          <w:tab w:val="left" w:pos="9356"/>
        </w:tabs>
        <w:spacing w:before="60"/>
        <w:rPr>
          <w:sz w:val="20"/>
          <w:lang w:val="en-GB"/>
        </w:rPr>
      </w:pPr>
      <w:bookmarkStart w:id="1446" w:name="lt_pId4259"/>
      <w:r w:rsidRPr="00F27472">
        <w:rPr>
          <w:sz w:val="20"/>
          <w:lang w:val="en-GB"/>
        </w:rPr>
        <w:t>Layer III (ASPEC3), 128 kbit/s</w:t>
      </w:r>
      <w:bookmarkEnd w:id="1446"/>
      <w:r w:rsidRPr="00F27472">
        <w:rPr>
          <w:sz w:val="20"/>
          <w:lang w:val="en-GB"/>
        </w:rPr>
        <w:tab/>
      </w:r>
      <w:bookmarkStart w:id="1447" w:name="lt_pId4260"/>
      <w:r w:rsidRPr="00F27472">
        <w:rPr>
          <w:sz w:val="20"/>
          <w:lang w:val="en-GB"/>
        </w:rPr>
        <w:t>CO39</w:t>
      </w:r>
      <w:bookmarkEnd w:id="1447"/>
      <w:r w:rsidR="00245D86">
        <w:rPr>
          <w:sz w:val="20"/>
          <w:rtl/>
          <w:lang w:val="en-GB"/>
        </w:rPr>
        <w:tab/>
      </w:r>
      <w:r w:rsidRPr="00F27472">
        <w:rPr>
          <w:sz w:val="20"/>
          <w:lang w:val="en-GB"/>
        </w:rPr>
        <w:tab/>
      </w:r>
      <w:bookmarkStart w:id="1448" w:name="lt_pId4261"/>
      <w:r w:rsidRPr="00F27472">
        <w:rPr>
          <w:sz w:val="20"/>
          <w:lang w:val="en-GB"/>
        </w:rPr>
        <w:t>CLA,STR,TAM,VEG</w:t>
      </w:r>
      <w:bookmarkEnd w:id="1448"/>
    </w:p>
    <w:p w14:paraId="59271EF0" w14:textId="604C5EEC" w:rsidR="000435DA" w:rsidRPr="00F27472" w:rsidRDefault="000435DA" w:rsidP="00E9599D">
      <w:pPr>
        <w:tabs>
          <w:tab w:val="left" w:pos="0"/>
          <w:tab w:val="left" w:pos="2552"/>
          <w:tab w:val="left" w:pos="3969"/>
          <w:tab w:val="left" w:pos="5954"/>
          <w:tab w:val="left" w:pos="9356"/>
        </w:tabs>
        <w:spacing w:before="60"/>
        <w:rPr>
          <w:sz w:val="20"/>
          <w:lang w:val="en-GB"/>
        </w:rPr>
      </w:pPr>
      <w:bookmarkStart w:id="1449" w:name="lt_pId4262"/>
      <w:r w:rsidRPr="00F27472">
        <w:rPr>
          <w:sz w:val="20"/>
          <w:lang w:val="en-GB"/>
        </w:rPr>
        <w:t>Layer III (ASPEC3), 160 kbit/s</w:t>
      </w:r>
      <w:bookmarkEnd w:id="1449"/>
      <w:r w:rsidRPr="00F27472">
        <w:rPr>
          <w:sz w:val="20"/>
          <w:lang w:val="en-GB"/>
        </w:rPr>
        <w:tab/>
      </w:r>
      <w:bookmarkStart w:id="1450" w:name="lt_pId4263"/>
      <w:r w:rsidRPr="00F27472">
        <w:rPr>
          <w:sz w:val="20"/>
          <w:lang w:val="en-GB"/>
        </w:rPr>
        <w:t>CO3A</w:t>
      </w:r>
      <w:bookmarkEnd w:id="1450"/>
      <w:r w:rsidRPr="00F27472">
        <w:rPr>
          <w:sz w:val="20"/>
          <w:lang w:val="en-GB"/>
        </w:rPr>
        <w:tab/>
      </w:r>
      <w:bookmarkStart w:id="1451" w:name="lt_pId4264"/>
      <w:r w:rsidR="00245D86">
        <w:rPr>
          <w:sz w:val="20"/>
          <w:rtl/>
          <w:lang w:val="en-GB"/>
        </w:rPr>
        <w:tab/>
      </w:r>
      <w:r w:rsidRPr="00F27472">
        <w:rPr>
          <w:sz w:val="20"/>
          <w:lang w:val="en-GB"/>
        </w:rPr>
        <w:t>CLA,STR,TAM,VEG</w:t>
      </w:r>
      <w:bookmarkEnd w:id="1451"/>
    </w:p>
    <w:p w14:paraId="4CDAD094" w14:textId="77777777" w:rsidR="000435DA" w:rsidRPr="00F27472" w:rsidRDefault="000435DA" w:rsidP="00E9599D">
      <w:pPr>
        <w:tabs>
          <w:tab w:val="left" w:pos="0"/>
          <w:tab w:val="left" w:pos="2552"/>
          <w:tab w:val="left" w:pos="3969"/>
          <w:tab w:val="left" w:pos="5954"/>
          <w:tab w:val="left" w:pos="9356"/>
        </w:tabs>
        <w:spacing w:before="60"/>
        <w:rPr>
          <w:sz w:val="20"/>
          <w:lang w:val="en-GB"/>
        </w:rPr>
      </w:pPr>
      <w:bookmarkStart w:id="1452" w:name="lt_pId4265"/>
      <w:r w:rsidRPr="00F27472">
        <w:rPr>
          <w:sz w:val="20"/>
          <w:lang w:val="en-GB"/>
        </w:rPr>
        <w:t>APT-X, 256 kbit/s</w:t>
      </w:r>
      <w:bookmarkEnd w:id="1452"/>
      <w:r w:rsidRPr="00F27472">
        <w:rPr>
          <w:sz w:val="20"/>
          <w:lang w:val="en-GB"/>
        </w:rPr>
        <w:tab/>
      </w:r>
      <w:r w:rsidRPr="00F27472">
        <w:rPr>
          <w:sz w:val="20"/>
          <w:lang w:val="en-GB"/>
        </w:rPr>
        <w:tab/>
      </w:r>
      <w:bookmarkStart w:id="1453" w:name="lt_pId4266"/>
      <w:r w:rsidRPr="00F27472">
        <w:rPr>
          <w:sz w:val="20"/>
          <w:lang w:val="en-GB"/>
        </w:rPr>
        <w:t>CO33</w:t>
      </w:r>
      <w:bookmarkEnd w:id="1453"/>
      <w:r w:rsidRPr="00F27472">
        <w:rPr>
          <w:sz w:val="20"/>
          <w:lang w:val="en-GB"/>
        </w:rPr>
        <w:tab/>
      </w:r>
      <w:bookmarkStart w:id="1454" w:name="lt_pId4267"/>
      <w:r w:rsidRPr="00F27472">
        <w:rPr>
          <w:sz w:val="20"/>
          <w:lang w:val="en-GB"/>
        </w:rPr>
        <w:t>HAR,SB2,STR,TPT</w:t>
      </w:r>
      <w:bookmarkEnd w:id="1454"/>
    </w:p>
    <w:p w14:paraId="01808D1E" w14:textId="77777777" w:rsidR="000435DA" w:rsidRPr="00F27472" w:rsidRDefault="000435DA" w:rsidP="00E9599D">
      <w:pPr>
        <w:tabs>
          <w:tab w:val="left" w:pos="0"/>
          <w:tab w:val="left" w:pos="2552"/>
          <w:tab w:val="left" w:pos="3969"/>
          <w:tab w:val="left" w:pos="5954"/>
          <w:tab w:val="left" w:pos="9356"/>
        </w:tabs>
        <w:spacing w:before="60"/>
        <w:rPr>
          <w:sz w:val="20"/>
          <w:lang w:val="en-GB"/>
        </w:rPr>
      </w:pPr>
      <w:bookmarkStart w:id="1455" w:name="lt_pId4268"/>
      <w:r w:rsidRPr="00F27472">
        <w:rPr>
          <w:sz w:val="20"/>
          <w:lang w:val="en-GB"/>
        </w:rPr>
        <w:t>APT-X, 384 kbit/s</w:t>
      </w:r>
      <w:bookmarkEnd w:id="1455"/>
      <w:r w:rsidRPr="00F27472">
        <w:rPr>
          <w:sz w:val="20"/>
          <w:lang w:val="en-GB"/>
        </w:rPr>
        <w:tab/>
      </w:r>
      <w:r w:rsidRPr="00F27472">
        <w:rPr>
          <w:sz w:val="20"/>
          <w:lang w:val="en-GB"/>
        </w:rPr>
        <w:tab/>
      </w:r>
      <w:bookmarkStart w:id="1456" w:name="lt_pId4269"/>
      <w:r w:rsidRPr="00F27472">
        <w:rPr>
          <w:sz w:val="20"/>
          <w:lang w:val="en-GB"/>
        </w:rPr>
        <w:t>CO36</w:t>
      </w:r>
      <w:bookmarkEnd w:id="1456"/>
      <w:r w:rsidRPr="00F27472">
        <w:rPr>
          <w:sz w:val="20"/>
          <w:lang w:val="en-GB"/>
        </w:rPr>
        <w:tab/>
      </w:r>
      <w:bookmarkStart w:id="1457" w:name="lt_pId4270"/>
      <w:r w:rsidRPr="00F27472">
        <w:rPr>
          <w:sz w:val="20"/>
          <w:lang w:val="en-GB"/>
        </w:rPr>
        <w:t>HAR,SB2,STR,TPT</w:t>
      </w:r>
      <w:bookmarkEnd w:id="1457"/>
    </w:p>
    <w:p w14:paraId="3BB27916" w14:textId="77777777" w:rsidR="000435DA" w:rsidRPr="00F27472" w:rsidRDefault="000435DA" w:rsidP="00E9599D">
      <w:pPr>
        <w:tabs>
          <w:tab w:val="left" w:pos="0"/>
          <w:tab w:val="left" w:pos="2552"/>
          <w:tab w:val="left" w:pos="3969"/>
          <w:tab w:val="left" w:pos="5954"/>
          <w:tab w:val="left" w:pos="9356"/>
        </w:tabs>
        <w:spacing w:before="60"/>
        <w:rPr>
          <w:sz w:val="20"/>
          <w:lang w:val="en-GB"/>
        </w:rPr>
      </w:pPr>
      <w:bookmarkStart w:id="1458" w:name="lt_pId4271"/>
      <w:r w:rsidRPr="00F27472">
        <w:rPr>
          <w:sz w:val="20"/>
          <w:lang w:val="en-GB"/>
        </w:rPr>
        <w:t>Quantizing dist.</w:t>
      </w:r>
      <w:bookmarkEnd w:id="1458"/>
      <w:r w:rsidRPr="00F27472">
        <w:rPr>
          <w:sz w:val="20"/>
          <w:lang w:val="en-GB"/>
        </w:rPr>
        <w:t xml:space="preserve"> 1</w:t>
      </w:r>
      <w:r w:rsidRPr="00F27472">
        <w:rPr>
          <w:sz w:val="20"/>
          <w:lang w:val="en-GB"/>
        </w:rPr>
        <w:tab/>
      </w:r>
      <w:r w:rsidRPr="00F27472">
        <w:rPr>
          <w:sz w:val="20"/>
          <w:lang w:val="en-GB"/>
        </w:rPr>
        <w:tab/>
      </w:r>
      <w:bookmarkStart w:id="1459" w:name="lt_pId4273"/>
      <w:r w:rsidRPr="00F27472">
        <w:rPr>
          <w:sz w:val="20"/>
          <w:lang w:val="en-GB"/>
        </w:rPr>
        <w:t>CO35</w:t>
      </w:r>
      <w:bookmarkEnd w:id="1459"/>
      <w:r w:rsidRPr="00F27472">
        <w:rPr>
          <w:sz w:val="20"/>
          <w:lang w:val="en-GB"/>
        </w:rPr>
        <w:tab/>
      </w:r>
      <w:bookmarkStart w:id="1460" w:name="lt_pId4274"/>
      <w:r w:rsidRPr="00F27472">
        <w:rPr>
          <w:sz w:val="20"/>
          <w:lang w:val="en-GB"/>
        </w:rPr>
        <w:t>DRU</w:t>
      </w:r>
      <w:bookmarkEnd w:id="1460"/>
    </w:p>
    <w:p w14:paraId="48DC1BE2" w14:textId="77777777" w:rsidR="000435DA" w:rsidRPr="00F27472" w:rsidRDefault="000435DA" w:rsidP="00E9599D">
      <w:pPr>
        <w:tabs>
          <w:tab w:val="left" w:pos="0"/>
          <w:tab w:val="left" w:pos="2552"/>
          <w:tab w:val="left" w:pos="3969"/>
          <w:tab w:val="left" w:pos="5954"/>
          <w:tab w:val="left" w:pos="9356"/>
        </w:tabs>
        <w:spacing w:before="60"/>
        <w:rPr>
          <w:sz w:val="20"/>
          <w:lang w:val="en-GB"/>
        </w:rPr>
      </w:pPr>
      <w:bookmarkStart w:id="1461" w:name="lt_pId4275"/>
      <w:r w:rsidRPr="00F27472">
        <w:rPr>
          <w:sz w:val="20"/>
          <w:lang w:val="en-GB"/>
        </w:rPr>
        <w:t>Quantizing dist.</w:t>
      </w:r>
      <w:bookmarkEnd w:id="1461"/>
      <w:r w:rsidRPr="00F27472">
        <w:rPr>
          <w:sz w:val="20"/>
          <w:lang w:val="en-GB"/>
        </w:rPr>
        <w:t xml:space="preserve"> 2</w:t>
      </w:r>
      <w:r w:rsidRPr="00F27472">
        <w:rPr>
          <w:sz w:val="20"/>
          <w:lang w:val="en-GB"/>
        </w:rPr>
        <w:tab/>
      </w:r>
      <w:r w:rsidRPr="00F27472">
        <w:rPr>
          <w:sz w:val="20"/>
          <w:lang w:val="en-GB"/>
        </w:rPr>
        <w:tab/>
      </w:r>
      <w:bookmarkStart w:id="1462" w:name="lt_pId4277"/>
      <w:r w:rsidRPr="00F27472">
        <w:rPr>
          <w:sz w:val="20"/>
          <w:lang w:val="en-GB"/>
        </w:rPr>
        <w:t>CO37</w:t>
      </w:r>
      <w:bookmarkEnd w:id="1462"/>
      <w:r w:rsidRPr="00F27472">
        <w:rPr>
          <w:sz w:val="20"/>
          <w:lang w:val="en-GB"/>
        </w:rPr>
        <w:tab/>
      </w:r>
      <w:bookmarkStart w:id="1463" w:name="lt_pId4278"/>
      <w:r w:rsidRPr="00F27472">
        <w:rPr>
          <w:sz w:val="20"/>
          <w:lang w:val="en-GB"/>
        </w:rPr>
        <w:t>DRU</w:t>
      </w:r>
      <w:bookmarkEnd w:id="1463"/>
    </w:p>
    <w:p w14:paraId="3F2678B4" w14:textId="77777777" w:rsidR="000435DA" w:rsidRPr="00F27472" w:rsidRDefault="000435DA" w:rsidP="00E9599D">
      <w:pPr>
        <w:tabs>
          <w:tab w:val="left" w:pos="0"/>
          <w:tab w:val="left" w:pos="2552"/>
          <w:tab w:val="left" w:pos="3969"/>
          <w:tab w:val="left" w:pos="5954"/>
          <w:tab w:val="left" w:pos="9356"/>
        </w:tabs>
        <w:spacing w:before="60"/>
        <w:rPr>
          <w:sz w:val="20"/>
          <w:lang w:val="en-GB"/>
        </w:rPr>
      </w:pPr>
      <w:bookmarkStart w:id="1464" w:name="lt_pId4279"/>
      <w:r w:rsidRPr="00F27472">
        <w:rPr>
          <w:sz w:val="20"/>
          <w:lang w:val="en-GB"/>
        </w:rPr>
        <w:t>Quantizing dist.</w:t>
      </w:r>
      <w:bookmarkEnd w:id="1464"/>
      <w:r w:rsidRPr="00F27472">
        <w:rPr>
          <w:sz w:val="20"/>
          <w:lang w:val="en-GB"/>
        </w:rPr>
        <w:t xml:space="preserve"> 3</w:t>
      </w:r>
      <w:r w:rsidRPr="00F27472">
        <w:rPr>
          <w:sz w:val="20"/>
          <w:lang w:val="en-GB"/>
        </w:rPr>
        <w:tab/>
      </w:r>
      <w:r w:rsidRPr="00F27472">
        <w:rPr>
          <w:sz w:val="20"/>
          <w:lang w:val="en-GB"/>
        </w:rPr>
        <w:tab/>
      </w:r>
      <w:bookmarkStart w:id="1465" w:name="lt_pId4281"/>
      <w:r w:rsidRPr="00F27472">
        <w:rPr>
          <w:sz w:val="20"/>
          <w:lang w:val="en-GB"/>
        </w:rPr>
        <w:t>CO38</w:t>
      </w:r>
      <w:bookmarkEnd w:id="1465"/>
      <w:r w:rsidRPr="00F27472">
        <w:rPr>
          <w:sz w:val="20"/>
          <w:lang w:val="en-GB"/>
        </w:rPr>
        <w:tab/>
      </w:r>
      <w:bookmarkStart w:id="1466" w:name="lt_pId4282"/>
      <w:r w:rsidRPr="00F27472">
        <w:rPr>
          <w:sz w:val="20"/>
          <w:lang w:val="en-GB"/>
        </w:rPr>
        <w:t>DRU</w:t>
      </w:r>
      <w:bookmarkEnd w:id="1466"/>
    </w:p>
    <w:p w14:paraId="6740D5DE" w14:textId="09CBF50E" w:rsidR="000435DA" w:rsidRPr="00F27472" w:rsidRDefault="00AA3CFF" w:rsidP="005A219F">
      <w:pPr>
        <w:pStyle w:val="Headingb"/>
        <w:jc w:val="left"/>
        <w:rPr>
          <w:lang w:val="en-GB"/>
        </w:rPr>
      </w:pPr>
      <w:r w:rsidRPr="00782F8E">
        <w:rPr>
          <w:rFonts w:hint="cs"/>
          <w:rtl/>
          <w:lang w:val="en-GB"/>
        </w:rPr>
        <w:t>عناصر الاختبار</w:t>
      </w:r>
    </w:p>
    <w:p w14:paraId="32539858" w14:textId="4CCC7026" w:rsidR="000435DA" w:rsidRPr="008C7F6A" w:rsidRDefault="000435DA" w:rsidP="0027791B">
      <w:pPr>
        <w:spacing w:before="100" w:line="180" w:lineRule="auto"/>
      </w:pPr>
      <w:bookmarkStart w:id="1467" w:name="lt_pId4284"/>
      <w:r w:rsidRPr="00F27472">
        <w:rPr>
          <w:lang w:val="en-GB"/>
        </w:rPr>
        <w:t>STR</w:t>
      </w:r>
      <w:bookmarkEnd w:id="1467"/>
      <w:r w:rsidRPr="00F27472">
        <w:rPr>
          <w:lang w:val="en-GB"/>
        </w:rPr>
        <w:tab/>
      </w:r>
      <w:r w:rsidR="008C7F6A" w:rsidRPr="008C7F6A">
        <w:rPr>
          <w:rtl/>
          <w:lang w:val="en-GB" w:bidi="ar-SY"/>
        </w:rPr>
        <w:t xml:space="preserve">الموسيقى الشعبية السويدية، تسجيل </w:t>
      </w:r>
      <w:r w:rsidR="008C7F6A" w:rsidRPr="008C7F6A">
        <w:rPr>
          <w:lang w:val="en-GB" w:bidi="ar-SY"/>
        </w:rPr>
        <w:t>SR</w:t>
      </w:r>
      <w:r w:rsidR="008C7F6A" w:rsidRPr="008C7F6A">
        <w:rPr>
          <w:rtl/>
          <w:lang w:val="en-GB" w:bidi="ar-SY"/>
        </w:rPr>
        <w:t xml:space="preserve">، </w:t>
      </w:r>
      <w:bookmarkStart w:id="1468" w:name="_Hlk161920630"/>
      <w:r w:rsidR="008C7F6A" w:rsidRPr="008C7F6A">
        <w:rPr>
          <w:rtl/>
          <w:lang w:val="en-GB" w:bidi="ar-SY"/>
        </w:rPr>
        <w:t>تم استخدامه سابقا</w:t>
      </w:r>
      <w:r w:rsidR="005B17AD">
        <w:rPr>
          <w:rFonts w:hint="cs"/>
          <w:rtl/>
          <w:lang w:val="en-GB" w:bidi="ar-SY"/>
        </w:rPr>
        <w:t>ً</w:t>
      </w:r>
    </w:p>
    <w:p w14:paraId="4C0835E5" w14:textId="3BA56C2E" w:rsidR="000435DA" w:rsidRPr="00F27472" w:rsidRDefault="000435DA" w:rsidP="0027791B">
      <w:pPr>
        <w:spacing w:before="100" w:line="180" w:lineRule="auto"/>
        <w:rPr>
          <w:lang w:val="en-GB"/>
        </w:rPr>
      </w:pPr>
      <w:bookmarkStart w:id="1469" w:name="lt_pId4286"/>
      <w:bookmarkEnd w:id="1468"/>
      <w:r w:rsidRPr="00F27472">
        <w:rPr>
          <w:lang w:val="en-GB"/>
        </w:rPr>
        <w:t>SB1</w:t>
      </w:r>
      <w:bookmarkEnd w:id="1469"/>
      <w:r w:rsidRPr="00F27472">
        <w:rPr>
          <w:lang w:val="en-GB"/>
        </w:rPr>
        <w:tab/>
      </w:r>
      <w:r w:rsidR="005B17AD">
        <w:rPr>
          <w:rtl/>
        </w:rPr>
        <w:t xml:space="preserve">مزمار القربة، تسجيل </w:t>
      </w:r>
      <w:r w:rsidR="005B17AD">
        <w:t>SR</w:t>
      </w:r>
    </w:p>
    <w:p w14:paraId="7208686E" w14:textId="6C5D7C5E" w:rsidR="000435DA" w:rsidRPr="00F27472" w:rsidRDefault="000435DA" w:rsidP="0027791B">
      <w:pPr>
        <w:spacing w:before="100" w:line="180" w:lineRule="auto"/>
        <w:rPr>
          <w:lang w:val="en-GB"/>
        </w:rPr>
      </w:pPr>
      <w:bookmarkStart w:id="1470" w:name="lt_pId4288"/>
      <w:r w:rsidRPr="00F27472">
        <w:rPr>
          <w:lang w:val="en-GB"/>
        </w:rPr>
        <w:t>SB2</w:t>
      </w:r>
      <w:bookmarkEnd w:id="1470"/>
      <w:r w:rsidRPr="00F27472">
        <w:rPr>
          <w:lang w:val="en-GB"/>
        </w:rPr>
        <w:tab/>
      </w:r>
      <w:r w:rsidR="005B17AD">
        <w:rPr>
          <w:rtl/>
        </w:rPr>
        <w:t xml:space="preserve">مزمار القربة، تسجيل </w:t>
      </w:r>
      <w:r w:rsidR="005B17AD">
        <w:t>SR</w:t>
      </w:r>
    </w:p>
    <w:p w14:paraId="479B46C9" w14:textId="14EB23AA" w:rsidR="000435DA" w:rsidRPr="00F27472" w:rsidRDefault="000435DA" w:rsidP="0027791B">
      <w:pPr>
        <w:spacing w:before="100" w:line="180" w:lineRule="auto"/>
        <w:rPr>
          <w:lang w:val="en-GB"/>
        </w:rPr>
      </w:pPr>
      <w:bookmarkStart w:id="1471" w:name="lt_pId4290"/>
      <w:r w:rsidRPr="00F27472">
        <w:rPr>
          <w:lang w:val="en-GB"/>
        </w:rPr>
        <w:t>CLA</w:t>
      </w:r>
      <w:bookmarkEnd w:id="1471"/>
      <w:r w:rsidRPr="00F27472">
        <w:rPr>
          <w:lang w:val="en-GB"/>
        </w:rPr>
        <w:tab/>
      </w:r>
      <w:r w:rsidR="005B17AD" w:rsidRPr="005B17AD">
        <w:rPr>
          <w:rtl/>
          <w:lang w:val="en-GB" w:bidi="ar-SY"/>
        </w:rPr>
        <w:t xml:space="preserve">الكلارينيت، </w:t>
      </w:r>
      <w:r w:rsidR="005B17AD" w:rsidRPr="005B17AD">
        <w:rPr>
          <w:lang w:val="en-GB" w:bidi="ar-SY"/>
        </w:rPr>
        <w:t>SQUAM 16/2</w:t>
      </w:r>
    </w:p>
    <w:p w14:paraId="2AF76C8E" w14:textId="03BB8DD1" w:rsidR="000435DA" w:rsidRPr="005B17AD" w:rsidRDefault="000435DA" w:rsidP="0027791B">
      <w:pPr>
        <w:spacing w:before="100" w:line="180" w:lineRule="auto"/>
      </w:pPr>
      <w:bookmarkStart w:id="1472" w:name="lt_pId4292"/>
      <w:r w:rsidRPr="00F27472">
        <w:rPr>
          <w:lang w:val="en-GB"/>
        </w:rPr>
        <w:t>TAM</w:t>
      </w:r>
      <w:bookmarkEnd w:id="1472"/>
      <w:r w:rsidRPr="00F27472">
        <w:rPr>
          <w:lang w:val="en-GB"/>
        </w:rPr>
        <w:tab/>
      </w:r>
      <w:r w:rsidR="005B17AD" w:rsidRPr="005B17AD">
        <w:rPr>
          <w:rtl/>
          <w:lang w:val="en-GB"/>
        </w:rPr>
        <w:t>الدف</w:t>
      </w:r>
      <w:r w:rsidR="005B17AD">
        <w:rPr>
          <w:rFonts w:hint="cs"/>
          <w:rtl/>
          <w:lang w:val="en-GB"/>
        </w:rPr>
        <w:t xml:space="preserve"> الصغير</w:t>
      </w:r>
      <w:r w:rsidR="005B17AD" w:rsidRPr="005B17AD">
        <w:rPr>
          <w:rtl/>
          <w:lang w:val="en-GB"/>
        </w:rPr>
        <w:t xml:space="preserve">، تسجيل </w:t>
      </w:r>
      <w:r w:rsidR="005B17AD" w:rsidRPr="005B17AD">
        <w:rPr>
          <w:lang w:val="en-GB"/>
        </w:rPr>
        <w:t>SR</w:t>
      </w:r>
      <w:r w:rsidR="005B17AD" w:rsidRPr="005B17AD">
        <w:rPr>
          <w:rtl/>
          <w:lang w:val="en-GB"/>
        </w:rPr>
        <w:t xml:space="preserve">، </w:t>
      </w:r>
      <w:bookmarkStart w:id="1473" w:name="_Hlk161920985"/>
      <w:r w:rsidR="005B17AD" w:rsidRPr="005B17AD">
        <w:rPr>
          <w:rtl/>
          <w:lang w:val="en-GB" w:bidi="ar-SY"/>
        </w:rPr>
        <w:t>تم استخدامه سابقا</w:t>
      </w:r>
      <w:r w:rsidR="005B17AD">
        <w:rPr>
          <w:rFonts w:hint="cs"/>
          <w:rtl/>
          <w:lang w:val="en-GB" w:bidi="ar-SY"/>
        </w:rPr>
        <w:t>ً</w:t>
      </w:r>
      <w:bookmarkEnd w:id="1473"/>
    </w:p>
    <w:p w14:paraId="710C4DC3" w14:textId="5324BCEE" w:rsidR="000435DA" w:rsidRPr="00F27472" w:rsidRDefault="000435DA" w:rsidP="0027791B">
      <w:pPr>
        <w:spacing w:before="100" w:line="180" w:lineRule="auto"/>
        <w:rPr>
          <w:lang w:val="en-GB"/>
        </w:rPr>
      </w:pPr>
      <w:bookmarkStart w:id="1474" w:name="lt_pId4294"/>
      <w:r w:rsidRPr="00F27472">
        <w:rPr>
          <w:lang w:val="en-GB"/>
        </w:rPr>
        <w:t>WIN</w:t>
      </w:r>
      <w:bookmarkEnd w:id="1474"/>
      <w:r w:rsidRPr="00F27472">
        <w:rPr>
          <w:lang w:val="en-GB"/>
        </w:rPr>
        <w:tab/>
      </w:r>
      <w:r w:rsidR="005B17AD" w:rsidRPr="005B17AD">
        <w:rPr>
          <w:rtl/>
          <w:lang w:val="en-GB" w:bidi="ar-SY"/>
        </w:rPr>
        <w:t>سترافينسكي، م</w:t>
      </w:r>
      <w:r w:rsidR="006C2AD0">
        <w:rPr>
          <w:rFonts w:hint="cs"/>
          <w:rtl/>
          <w:lang w:val="en-GB" w:bidi="ar-SY"/>
        </w:rPr>
        <w:t>جموعة</w:t>
      </w:r>
      <w:r w:rsidR="005B17AD" w:rsidRPr="005B17AD">
        <w:rPr>
          <w:rtl/>
          <w:lang w:val="en-GB" w:bidi="ar-SY"/>
        </w:rPr>
        <w:t xml:space="preserve"> الرياح، تم استخدامه سابقا</w:t>
      </w:r>
      <w:r w:rsidR="005B17AD" w:rsidRPr="005B17AD">
        <w:rPr>
          <w:rFonts w:hint="cs"/>
          <w:rtl/>
          <w:lang w:val="en-GB" w:bidi="ar-SY"/>
        </w:rPr>
        <w:t>ً</w:t>
      </w:r>
    </w:p>
    <w:p w14:paraId="00102B4E" w14:textId="7D4C7707" w:rsidR="000435DA" w:rsidRPr="00F27472" w:rsidRDefault="000435DA" w:rsidP="0027791B">
      <w:pPr>
        <w:spacing w:before="100" w:line="180" w:lineRule="auto"/>
        <w:rPr>
          <w:lang w:val="en-GB"/>
        </w:rPr>
      </w:pPr>
      <w:bookmarkStart w:id="1475" w:name="lt_pId4296"/>
      <w:r w:rsidRPr="00F27472">
        <w:rPr>
          <w:lang w:val="en-GB"/>
        </w:rPr>
        <w:t>TPT</w:t>
      </w:r>
      <w:bookmarkEnd w:id="1475"/>
      <w:r w:rsidRPr="00F27472">
        <w:rPr>
          <w:lang w:val="en-GB"/>
        </w:rPr>
        <w:tab/>
      </w:r>
      <w:r w:rsidR="007D3170">
        <w:rPr>
          <w:rFonts w:hint="cs"/>
          <w:rtl/>
          <w:lang w:val="en-GB" w:bidi="ar-SY"/>
        </w:rPr>
        <w:t xml:space="preserve">البوق، </w:t>
      </w:r>
      <w:r w:rsidR="007D3170" w:rsidRPr="007D3170">
        <w:rPr>
          <w:lang w:val="en-GB" w:bidi="ar-SY"/>
        </w:rPr>
        <w:t>SQUAM 21/2</w:t>
      </w:r>
    </w:p>
    <w:p w14:paraId="0759ED63" w14:textId="222014D6" w:rsidR="000435DA" w:rsidRPr="00F27472" w:rsidRDefault="000435DA" w:rsidP="0027791B">
      <w:pPr>
        <w:spacing w:before="100" w:line="180" w:lineRule="auto"/>
        <w:rPr>
          <w:lang w:val="en-GB"/>
        </w:rPr>
      </w:pPr>
      <w:bookmarkStart w:id="1476" w:name="lt_pId4298"/>
      <w:r w:rsidRPr="00F27472">
        <w:rPr>
          <w:lang w:val="en-GB"/>
        </w:rPr>
        <w:t>HAR</w:t>
      </w:r>
      <w:bookmarkEnd w:id="1476"/>
      <w:r w:rsidRPr="00F27472">
        <w:rPr>
          <w:lang w:val="en-GB"/>
        </w:rPr>
        <w:tab/>
      </w:r>
      <w:r w:rsidR="007D3170">
        <w:rPr>
          <w:rFonts w:hint="cs"/>
          <w:rtl/>
          <w:lang w:val="en-GB" w:bidi="ar-SY"/>
        </w:rPr>
        <w:t>م</w:t>
      </w:r>
      <w:r w:rsidR="006C2AD0">
        <w:rPr>
          <w:rFonts w:hint="cs"/>
          <w:rtl/>
          <w:lang w:val="en-GB" w:bidi="ar-SY"/>
        </w:rPr>
        <w:t>جموعة</w:t>
      </w:r>
      <w:r w:rsidR="007D3170" w:rsidRPr="007D3170">
        <w:rPr>
          <w:rtl/>
          <w:lang w:val="en-GB" w:bidi="ar-SY"/>
        </w:rPr>
        <w:t xml:space="preserve"> المهرج، تسجيل بي بي سي </w:t>
      </w:r>
      <w:r w:rsidR="007D3170" w:rsidRPr="007D3170">
        <w:rPr>
          <w:lang w:val="en-GB" w:bidi="ar-SY"/>
        </w:rPr>
        <w:t>G 49/17</w:t>
      </w:r>
    </w:p>
    <w:p w14:paraId="1FF49C3A" w14:textId="07AA0FCC" w:rsidR="000435DA" w:rsidRPr="00F27472" w:rsidRDefault="000435DA" w:rsidP="0027791B">
      <w:pPr>
        <w:spacing w:before="100" w:line="180" w:lineRule="auto"/>
        <w:rPr>
          <w:lang w:val="en-GB"/>
        </w:rPr>
      </w:pPr>
      <w:bookmarkStart w:id="1477" w:name="lt_pId4300"/>
      <w:r w:rsidRPr="00F27472">
        <w:rPr>
          <w:lang w:val="en-GB"/>
        </w:rPr>
        <w:t>VEG</w:t>
      </w:r>
      <w:bookmarkEnd w:id="1477"/>
      <w:r w:rsidRPr="00F27472">
        <w:rPr>
          <w:lang w:val="en-GB"/>
        </w:rPr>
        <w:tab/>
      </w:r>
      <w:r w:rsidR="006C2AD0" w:rsidRPr="006C2AD0">
        <w:rPr>
          <w:rtl/>
          <w:lang w:val="en-GB" w:bidi="ar-SY"/>
        </w:rPr>
        <w:t>سوزان فيجا، المعلم القديم، تم استخدامه سابقا</w:t>
      </w:r>
      <w:r w:rsidR="006C2AD0">
        <w:rPr>
          <w:rFonts w:hint="cs"/>
          <w:rtl/>
          <w:lang w:val="en-GB" w:bidi="ar-SY"/>
        </w:rPr>
        <w:t>ً</w:t>
      </w:r>
    </w:p>
    <w:p w14:paraId="061A131E" w14:textId="06D91FAD" w:rsidR="000435DA" w:rsidRPr="00F27472" w:rsidRDefault="000435DA" w:rsidP="0027791B">
      <w:pPr>
        <w:spacing w:before="100" w:line="180" w:lineRule="auto"/>
        <w:rPr>
          <w:lang w:val="en-GB"/>
        </w:rPr>
      </w:pPr>
      <w:bookmarkStart w:id="1478" w:name="lt_pId4302"/>
      <w:r w:rsidRPr="00F27472">
        <w:rPr>
          <w:lang w:val="en-GB"/>
        </w:rPr>
        <w:t>CAS</w:t>
      </w:r>
      <w:bookmarkEnd w:id="1478"/>
      <w:r w:rsidRPr="00F27472">
        <w:rPr>
          <w:lang w:val="en-GB"/>
        </w:rPr>
        <w:tab/>
      </w:r>
      <w:r w:rsidR="006C2AD0" w:rsidRPr="006C2AD0">
        <w:rPr>
          <w:rtl/>
          <w:lang w:val="en-GB"/>
        </w:rPr>
        <w:t xml:space="preserve">صنجات، </w:t>
      </w:r>
      <w:r w:rsidR="006C2AD0" w:rsidRPr="006C2AD0">
        <w:rPr>
          <w:lang w:val="en-GB"/>
        </w:rPr>
        <w:t>SQUAM 27</w:t>
      </w:r>
    </w:p>
    <w:p w14:paraId="315C1016" w14:textId="55748E8B" w:rsidR="000435DA" w:rsidRPr="00F27472" w:rsidRDefault="000435DA" w:rsidP="0027791B">
      <w:pPr>
        <w:spacing w:before="100" w:line="180" w:lineRule="auto"/>
        <w:rPr>
          <w:lang w:val="en-GB"/>
        </w:rPr>
      </w:pPr>
      <w:bookmarkStart w:id="1479" w:name="lt_pId4304"/>
      <w:r w:rsidRPr="00F27472">
        <w:rPr>
          <w:lang w:val="en-GB"/>
        </w:rPr>
        <w:t>SPE</w:t>
      </w:r>
      <w:bookmarkEnd w:id="1479"/>
      <w:r w:rsidRPr="00F27472">
        <w:rPr>
          <w:lang w:val="en-GB"/>
        </w:rPr>
        <w:tab/>
      </w:r>
      <w:r w:rsidR="006C2AD0">
        <w:rPr>
          <w:rFonts w:hint="cs"/>
          <w:rtl/>
          <w:lang w:val="en-GB" w:bidi="ar-SY"/>
        </w:rPr>
        <w:t>كلام</w:t>
      </w:r>
      <w:r w:rsidR="006C2AD0" w:rsidRPr="006C2AD0">
        <w:rPr>
          <w:rtl/>
          <w:lang w:val="en-GB" w:bidi="ar-SY"/>
        </w:rPr>
        <w:t xml:space="preserve"> </w:t>
      </w:r>
      <w:r w:rsidR="006C2AD0">
        <w:rPr>
          <w:rFonts w:hint="cs"/>
          <w:rtl/>
          <w:lang w:val="en-GB" w:bidi="ar-SY"/>
        </w:rPr>
        <w:t>بال</w:t>
      </w:r>
      <w:r w:rsidR="006C2AD0" w:rsidRPr="006C2AD0">
        <w:rPr>
          <w:rtl/>
          <w:lang w:val="en-GB" w:bidi="ar-SY"/>
        </w:rPr>
        <w:t>ألماني</w:t>
      </w:r>
      <w:r w:rsidR="006C2AD0">
        <w:rPr>
          <w:rFonts w:hint="cs"/>
          <w:rtl/>
          <w:lang w:val="en-GB" w:bidi="ar-SY"/>
        </w:rPr>
        <w:t>ة</w:t>
      </w:r>
      <w:r w:rsidR="006C2AD0" w:rsidRPr="006C2AD0">
        <w:rPr>
          <w:rtl/>
          <w:lang w:val="en-GB" w:bidi="ar-SY"/>
        </w:rPr>
        <w:t xml:space="preserve">، </w:t>
      </w:r>
      <w:r w:rsidR="006C2AD0" w:rsidRPr="006C2AD0">
        <w:rPr>
          <w:lang w:val="en-GB" w:bidi="ar-SY"/>
        </w:rPr>
        <w:t>SQUAM 54</w:t>
      </w:r>
    </w:p>
    <w:p w14:paraId="33E1D996" w14:textId="6647D912" w:rsidR="000435DA" w:rsidRPr="00F27472" w:rsidRDefault="000435DA" w:rsidP="0027791B">
      <w:pPr>
        <w:spacing w:before="100" w:line="180" w:lineRule="auto"/>
        <w:rPr>
          <w:lang w:val="en-GB"/>
        </w:rPr>
      </w:pPr>
      <w:bookmarkStart w:id="1480" w:name="lt_pId4306"/>
      <w:r w:rsidRPr="00F27472">
        <w:rPr>
          <w:lang w:val="en-GB"/>
        </w:rPr>
        <w:t>RYC</w:t>
      </w:r>
      <w:bookmarkEnd w:id="1480"/>
      <w:r w:rsidRPr="00F27472">
        <w:rPr>
          <w:lang w:val="en-GB"/>
        </w:rPr>
        <w:tab/>
      </w:r>
      <w:r w:rsidR="006C2AD0" w:rsidRPr="006C2AD0">
        <w:rPr>
          <w:rtl/>
          <w:lang w:val="en-GB"/>
        </w:rPr>
        <w:t>راي كودر،</w:t>
      </w:r>
      <w:r w:rsidR="006C2AD0">
        <w:rPr>
          <w:rFonts w:hint="cs"/>
          <w:rtl/>
          <w:lang w:val="en-GB"/>
        </w:rPr>
        <w:t xml:space="preserve"> الأسطوانة </w:t>
      </w:r>
      <w:r w:rsidR="006C2AD0">
        <w:t>CD</w:t>
      </w:r>
      <w:r w:rsidR="006C2AD0">
        <w:rPr>
          <w:rFonts w:hint="cs"/>
          <w:rtl/>
          <w:lang w:bidi="ar-EG"/>
        </w:rPr>
        <w:t>:</w:t>
      </w:r>
      <w:r w:rsidR="006C2AD0" w:rsidRPr="006C2AD0">
        <w:rPr>
          <w:rtl/>
          <w:lang w:val="en-GB"/>
        </w:rPr>
        <w:t xml:space="preserve"> </w:t>
      </w:r>
      <w:r w:rsidR="006C2AD0" w:rsidRPr="006C2AD0">
        <w:rPr>
          <w:lang w:bidi="ar-SY"/>
        </w:rPr>
        <w:t>JAZZ tr 11 (0.25 – 0.47)</w:t>
      </w:r>
    </w:p>
    <w:p w14:paraId="7A650ECE" w14:textId="109B3D0C" w:rsidR="000435DA" w:rsidRPr="00F27472" w:rsidRDefault="000435DA" w:rsidP="0027791B">
      <w:pPr>
        <w:spacing w:before="100" w:line="180" w:lineRule="auto"/>
        <w:rPr>
          <w:lang w:val="en-GB"/>
        </w:rPr>
      </w:pPr>
      <w:bookmarkStart w:id="1481" w:name="lt_pId4308"/>
      <w:r w:rsidRPr="00F27472">
        <w:rPr>
          <w:lang w:val="en-GB"/>
        </w:rPr>
        <w:t>PER</w:t>
      </w:r>
      <w:bookmarkEnd w:id="1481"/>
      <w:r w:rsidRPr="00F27472">
        <w:rPr>
          <w:lang w:val="en-GB"/>
        </w:rPr>
        <w:tab/>
      </w:r>
      <w:r w:rsidR="006C2AD0" w:rsidRPr="006C2AD0">
        <w:rPr>
          <w:rtl/>
          <w:lang w:val="en-GB" w:bidi="ar-SY"/>
        </w:rPr>
        <w:t>قرع</w:t>
      </w:r>
      <w:r w:rsidR="006C2AD0">
        <w:rPr>
          <w:rFonts w:hint="cs"/>
          <w:rtl/>
          <w:lang w:val="en-GB" w:bidi="ar-EG"/>
        </w:rPr>
        <w:t xml:space="preserve"> طبول</w:t>
      </w:r>
      <w:r w:rsidR="006C2AD0" w:rsidRPr="006C2AD0">
        <w:rPr>
          <w:rtl/>
          <w:lang w:val="en-GB" w:bidi="ar-SY"/>
        </w:rPr>
        <w:t>، باس ماريمبا الياباني،</w:t>
      </w:r>
      <w:r w:rsidR="006C2AD0">
        <w:rPr>
          <w:rFonts w:hint="cs"/>
          <w:rtl/>
          <w:lang w:val="en-GB" w:bidi="ar-SY"/>
        </w:rPr>
        <w:t xml:space="preserve"> الأسطوانة </w:t>
      </w:r>
      <w:r w:rsidR="006C2AD0">
        <w:rPr>
          <w:lang w:bidi="ar-SY"/>
        </w:rPr>
        <w:t>CD</w:t>
      </w:r>
      <w:r w:rsidR="006C2AD0">
        <w:rPr>
          <w:rFonts w:hint="cs"/>
          <w:rtl/>
          <w:lang w:bidi="ar-EG"/>
        </w:rPr>
        <w:t>:</w:t>
      </w:r>
      <w:r w:rsidR="006C2AD0" w:rsidRPr="006C2AD0">
        <w:rPr>
          <w:rtl/>
          <w:lang w:val="en-GB" w:bidi="ar-SY"/>
        </w:rPr>
        <w:t xml:space="preserve"> </w:t>
      </w:r>
      <w:r w:rsidR="006C2AD0" w:rsidRPr="006C2AD0">
        <w:rPr>
          <w:lang w:val="en-GB" w:bidi="ar-SY"/>
        </w:rPr>
        <w:t>Sony/CBS 32DC 5027</w:t>
      </w:r>
    </w:p>
    <w:p w14:paraId="11F5E156" w14:textId="6C40A8A7" w:rsidR="000435DA" w:rsidRPr="00F27472" w:rsidRDefault="000435DA" w:rsidP="0027791B">
      <w:pPr>
        <w:spacing w:before="100" w:line="180" w:lineRule="auto"/>
        <w:rPr>
          <w:lang w:val="en-GB"/>
        </w:rPr>
      </w:pPr>
      <w:bookmarkStart w:id="1482" w:name="lt_pId4310"/>
      <w:r w:rsidRPr="00F27472">
        <w:rPr>
          <w:lang w:val="en-GB"/>
        </w:rPr>
        <w:t>HRN</w:t>
      </w:r>
      <w:bookmarkEnd w:id="1482"/>
      <w:r w:rsidRPr="00F27472">
        <w:rPr>
          <w:lang w:val="en-GB"/>
        </w:rPr>
        <w:tab/>
      </w:r>
      <w:r w:rsidR="006C2AD0">
        <w:rPr>
          <w:rFonts w:hint="cs"/>
          <w:rtl/>
          <w:lang w:val="en-GB" w:bidi="ar-SY"/>
        </w:rPr>
        <w:t>النفير</w:t>
      </w:r>
      <w:r w:rsidR="006C2AD0" w:rsidRPr="006C2AD0">
        <w:rPr>
          <w:rtl/>
          <w:lang w:val="en-GB" w:bidi="ar-SY"/>
        </w:rPr>
        <w:t xml:space="preserve">، </w:t>
      </w:r>
      <w:r w:rsidR="006C2AD0" w:rsidRPr="00F27472">
        <w:rPr>
          <w:lang w:val="en-GB"/>
        </w:rPr>
        <w:t>SQUAM 54</w:t>
      </w:r>
    </w:p>
    <w:p w14:paraId="20D25452" w14:textId="0E84EF19" w:rsidR="000435DA" w:rsidRPr="00F27472" w:rsidRDefault="000435DA" w:rsidP="0027791B">
      <w:pPr>
        <w:spacing w:before="100" w:line="180" w:lineRule="auto"/>
        <w:rPr>
          <w:lang w:val="en-GB"/>
        </w:rPr>
      </w:pPr>
      <w:bookmarkStart w:id="1483" w:name="lt_pId4312"/>
      <w:r w:rsidRPr="00F27472">
        <w:rPr>
          <w:lang w:val="en-GB"/>
        </w:rPr>
        <w:t>GLO</w:t>
      </w:r>
      <w:bookmarkEnd w:id="1483"/>
      <w:r w:rsidRPr="00F27472">
        <w:rPr>
          <w:lang w:val="en-GB"/>
        </w:rPr>
        <w:tab/>
      </w:r>
      <w:r w:rsidR="00827CB2">
        <w:rPr>
          <w:rFonts w:hint="cs"/>
          <w:rtl/>
          <w:lang w:val="en-GB" w:bidi="ar-SY"/>
        </w:rPr>
        <w:t>الإكسليفون</w:t>
      </w:r>
      <w:r w:rsidR="00827CB2" w:rsidRPr="00827CB2">
        <w:rPr>
          <w:rtl/>
          <w:lang w:val="en-GB" w:bidi="ar-SY"/>
        </w:rPr>
        <w:t xml:space="preserve">، </w:t>
      </w:r>
      <w:r w:rsidR="00827CB2" w:rsidRPr="00827CB2">
        <w:rPr>
          <w:lang w:val="en-GB" w:bidi="ar-SY"/>
        </w:rPr>
        <w:t>SQUAM 35/1</w:t>
      </w:r>
      <w:r w:rsidR="00827CB2" w:rsidRPr="00827CB2">
        <w:rPr>
          <w:rtl/>
          <w:lang w:val="en-GB" w:bidi="ar-SY"/>
        </w:rPr>
        <w:t>، تم استخدامه سابقا</w:t>
      </w:r>
      <w:r w:rsidR="00827CB2">
        <w:rPr>
          <w:rFonts w:hint="cs"/>
          <w:rtl/>
          <w:lang w:val="en-GB" w:bidi="ar-SY"/>
        </w:rPr>
        <w:t>ً</w:t>
      </w:r>
    </w:p>
    <w:p w14:paraId="3FF98A7B" w14:textId="794FFDBB" w:rsidR="000435DA" w:rsidRPr="00F27472" w:rsidRDefault="000435DA" w:rsidP="0027791B">
      <w:pPr>
        <w:spacing w:before="100" w:line="180" w:lineRule="auto"/>
        <w:rPr>
          <w:lang w:val="en-GB"/>
        </w:rPr>
      </w:pPr>
      <w:bookmarkStart w:id="1484" w:name="lt_pId4314"/>
      <w:r w:rsidRPr="00F27472">
        <w:rPr>
          <w:lang w:val="en-GB"/>
        </w:rPr>
        <w:t>TRI</w:t>
      </w:r>
      <w:bookmarkEnd w:id="1484"/>
      <w:r w:rsidRPr="00F27472">
        <w:rPr>
          <w:lang w:val="en-GB"/>
        </w:rPr>
        <w:tab/>
      </w:r>
      <w:r w:rsidR="00827CB2" w:rsidRPr="00827CB2">
        <w:rPr>
          <w:rtl/>
          <w:lang w:val="en-GB" w:bidi="ar-SY"/>
        </w:rPr>
        <w:t>المثلث</w:t>
      </w:r>
      <w:r w:rsidR="00827CB2">
        <w:rPr>
          <w:rFonts w:hint="cs"/>
          <w:rtl/>
          <w:lang w:val="en-GB" w:bidi="ar-SY"/>
        </w:rPr>
        <w:t xml:space="preserve"> الرنان</w:t>
      </w:r>
      <w:r w:rsidR="00827CB2" w:rsidRPr="00827CB2">
        <w:rPr>
          <w:rtl/>
          <w:lang w:val="en-GB" w:bidi="ar-SY"/>
        </w:rPr>
        <w:t xml:space="preserve">، </w:t>
      </w:r>
      <w:r w:rsidR="00827CB2" w:rsidRPr="00827CB2">
        <w:rPr>
          <w:lang w:val="en-GB" w:bidi="ar-SY"/>
        </w:rPr>
        <w:t>SQUAM 32/2</w:t>
      </w:r>
    </w:p>
    <w:p w14:paraId="63426F77" w14:textId="6E0E6C6E" w:rsidR="000435DA" w:rsidRPr="00F27472" w:rsidRDefault="000435DA" w:rsidP="0027791B">
      <w:pPr>
        <w:spacing w:before="100" w:line="180" w:lineRule="auto"/>
        <w:rPr>
          <w:lang w:val="en-GB"/>
        </w:rPr>
      </w:pPr>
      <w:bookmarkStart w:id="1485" w:name="lt_pId4316"/>
      <w:r w:rsidRPr="00F27472">
        <w:rPr>
          <w:lang w:val="en-GB"/>
        </w:rPr>
        <w:t>DRU</w:t>
      </w:r>
      <w:bookmarkEnd w:id="1485"/>
      <w:r w:rsidRPr="00F27472">
        <w:rPr>
          <w:lang w:val="en-GB"/>
        </w:rPr>
        <w:tab/>
      </w:r>
      <w:r w:rsidR="002B6DC6" w:rsidRPr="002B6DC6">
        <w:rPr>
          <w:rtl/>
          <w:lang w:val="en-GB" w:bidi="ar-SY"/>
        </w:rPr>
        <w:t xml:space="preserve">الطبول، </w:t>
      </w:r>
      <w:r w:rsidR="002B6DC6" w:rsidRPr="002B6DC6">
        <w:rPr>
          <w:lang w:val="en-GB" w:bidi="ar-SY"/>
        </w:rPr>
        <w:t>SQUAM 28</w:t>
      </w:r>
    </w:p>
    <w:p w14:paraId="06BB1FD2" w14:textId="64FE5769" w:rsidR="000435DA" w:rsidRPr="00F27472" w:rsidRDefault="000435DA" w:rsidP="0027791B">
      <w:pPr>
        <w:spacing w:before="100" w:line="180" w:lineRule="auto"/>
        <w:rPr>
          <w:lang w:val="en-GB" w:bidi="ar-SY"/>
        </w:rPr>
      </w:pPr>
      <w:bookmarkStart w:id="1486" w:name="lt_pId4318"/>
      <w:r w:rsidRPr="00F27472">
        <w:rPr>
          <w:lang w:val="en-GB"/>
        </w:rPr>
        <w:t>CL2</w:t>
      </w:r>
      <w:bookmarkEnd w:id="1486"/>
      <w:r w:rsidRPr="00F27472">
        <w:rPr>
          <w:lang w:val="en-GB"/>
        </w:rPr>
        <w:tab/>
      </w:r>
      <w:r w:rsidR="002B6DC6" w:rsidRPr="002B6DC6">
        <w:rPr>
          <w:rtl/>
          <w:lang w:val="en-GB" w:bidi="ar-SY"/>
        </w:rPr>
        <w:t xml:space="preserve">الكلارينيت، </w:t>
      </w:r>
      <w:r w:rsidR="002B6DC6" w:rsidRPr="002B6DC6">
        <w:rPr>
          <w:lang w:val="en-GB" w:bidi="ar-SY"/>
        </w:rPr>
        <w:t>SQUAM 16/2</w:t>
      </w:r>
    </w:p>
    <w:p w14:paraId="14FFFDC1" w14:textId="18F1AEC2" w:rsidR="002B6DC6" w:rsidRPr="002B6DC6" w:rsidRDefault="000435DA" w:rsidP="0027791B">
      <w:pPr>
        <w:spacing w:before="100" w:line="180" w:lineRule="auto"/>
        <w:rPr>
          <w:lang w:val="en-GB" w:bidi="ar-SY"/>
        </w:rPr>
      </w:pPr>
      <w:bookmarkStart w:id="1487" w:name="lt_pId4320"/>
      <w:r w:rsidRPr="00F27472">
        <w:rPr>
          <w:lang w:val="en-GB"/>
        </w:rPr>
        <w:t>BAS</w:t>
      </w:r>
      <w:bookmarkEnd w:id="1487"/>
      <w:r w:rsidRPr="00F27472">
        <w:rPr>
          <w:lang w:val="en-GB"/>
        </w:rPr>
        <w:tab/>
      </w:r>
      <w:r w:rsidR="002B6DC6">
        <w:rPr>
          <w:rFonts w:hint="cs"/>
          <w:rtl/>
          <w:lang w:val="en-GB" w:bidi="ar-SY"/>
        </w:rPr>
        <w:t>باس كلارنيت،</w:t>
      </w:r>
      <w:bookmarkStart w:id="1488" w:name="lt_pId4321"/>
      <w:r w:rsidR="00AA66DD">
        <w:rPr>
          <w:rFonts w:hint="cs"/>
          <w:rtl/>
          <w:lang w:val="en-GB" w:bidi="ar-SY"/>
        </w:rPr>
        <w:t xml:space="preserve"> </w:t>
      </w:r>
      <w:r w:rsidR="002B6DC6" w:rsidRPr="002B6DC6">
        <w:rPr>
          <w:lang w:val="en-GB" w:bidi="ar-SY"/>
        </w:rPr>
        <w:t>SQUAM 17</w:t>
      </w:r>
      <w:bookmarkEnd w:id="1488"/>
    </w:p>
    <w:p w14:paraId="17D0AD9A" w14:textId="752F9260" w:rsidR="000435DA" w:rsidRPr="00F27472" w:rsidRDefault="000435DA" w:rsidP="0027791B">
      <w:pPr>
        <w:spacing w:before="100" w:line="180" w:lineRule="auto"/>
        <w:rPr>
          <w:lang w:val="en-GB" w:bidi="ar-SY"/>
        </w:rPr>
      </w:pPr>
      <w:bookmarkStart w:id="1489" w:name="lt_pId4322"/>
      <w:r w:rsidRPr="00F27472">
        <w:rPr>
          <w:lang w:val="en-GB"/>
        </w:rPr>
        <w:t>TUB</w:t>
      </w:r>
      <w:bookmarkEnd w:id="1489"/>
      <w:r w:rsidRPr="00F27472">
        <w:rPr>
          <w:lang w:val="en-GB"/>
        </w:rPr>
        <w:tab/>
      </w:r>
      <w:r w:rsidR="002B6DC6" w:rsidRPr="002B6DC6">
        <w:rPr>
          <w:rtl/>
          <w:lang w:val="en-GB" w:bidi="ar-SY"/>
        </w:rPr>
        <w:t xml:space="preserve">توبا، </w:t>
      </w:r>
      <w:r w:rsidR="002B6DC6" w:rsidRPr="002B6DC6">
        <w:rPr>
          <w:lang w:val="en-GB" w:bidi="ar-SY"/>
        </w:rPr>
        <w:t>SQUAM 24</w:t>
      </w:r>
    </w:p>
    <w:p w14:paraId="3BA0B673" w14:textId="2CF88333" w:rsidR="000435DA" w:rsidRPr="00F27472" w:rsidRDefault="000435DA" w:rsidP="0027791B">
      <w:pPr>
        <w:spacing w:before="100" w:line="180" w:lineRule="auto"/>
      </w:pPr>
      <w:bookmarkStart w:id="1490" w:name="lt_pId4324"/>
      <w:r w:rsidRPr="00F27472">
        <w:t>MPE</w:t>
      </w:r>
      <w:bookmarkEnd w:id="1490"/>
      <w:r w:rsidRPr="00F27472">
        <w:tab/>
      </w:r>
      <w:bookmarkStart w:id="1491" w:name="_Hlk161922546"/>
      <w:r w:rsidR="002B6DC6" w:rsidRPr="002B6DC6">
        <w:rPr>
          <w:rFonts w:ascii="Traditional Arabic" w:hAnsi="Traditional Arabic"/>
          <w:sz w:val="30"/>
          <w:rtl/>
          <w:lang w:bidi="ar-SY"/>
        </w:rPr>
        <w:t>مزيج أحادي</w:t>
      </w:r>
      <w:r w:rsidR="002B6DC6">
        <w:rPr>
          <w:rFonts w:ascii="Traditional Arabic" w:hAnsi="Traditional Arabic" w:hint="cs"/>
          <w:sz w:val="30"/>
          <w:rtl/>
          <w:lang w:bidi="ar-SY"/>
        </w:rPr>
        <w:t xml:space="preserve"> القناة</w:t>
      </w:r>
      <w:r w:rsidR="002B6DC6" w:rsidRPr="002B6DC6">
        <w:rPr>
          <w:rFonts w:ascii="Traditional Arabic" w:hAnsi="Traditional Arabic"/>
          <w:sz w:val="30"/>
          <w:rtl/>
          <w:lang w:bidi="ar-SY"/>
        </w:rPr>
        <w:t xml:space="preserve"> من</w:t>
      </w:r>
      <w:r w:rsidR="002B6DC6" w:rsidRPr="002B6DC6">
        <w:rPr>
          <w:rtl/>
          <w:lang w:bidi="ar-SY"/>
        </w:rPr>
        <w:t xml:space="preserve"> </w:t>
      </w:r>
      <w:r w:rsidR="002B6DC6" w:rsidRPr="002B6DC6">
        <w:rPr>
          <w:lang w:bidi="ar-SY"/>
        </w:rPr>
        <w:t>SPE</w:t>
      </w:r>
      <w:bookmarkEnd w:id="1491"/>
    </w:p>
    <w:p w14:paraId="1F843AE3" w14:textId="713120B3" w:rsidR="000435DA" w:rsidRPr="00F27472" w:rsidRDefault="000435DA" w:rsidP="0027791B">
      <w:pPr>
        <w:spacing w:before="100" w:line="180" w:lineRule="auto"/>
        <w:rPr>
          <w:lang w:val="en-GB"/>
        </w:rPr>
      </w:pPr>
      <w:bookmarkStart w:id="1492" w:name="lt_pId4326"/>
      <w:r w:rsidRPr="00F27472">
        <w:rPr>
          <w:lang w:val="en-GB"/>
        </w:rPr>
        <w:t>MTR</w:t>
      </w:r>
      <w:bookmarkEnd w:id="1492"/>
      <w:r w:rsidRPr="00F27472">
        <w:rPr>
          <w:lang w:val="en-GB"/>
        </w:rPr>
        <w:tab/>
      </w:r>
      <w:bookmarkStart w:id="1493" w:name="_Hlk161922587"/>
      <w:r w:rsidR="002B6DC6" w:rsidRPr="002B6DC6">
        <w:rPr>
          <w:rFonts w:ascii="Traditional Arabic" w:hAnsi="Traditional Arabic"/>
          <w:sz w:val="30"/>
          <w:rtl/>
          <w:lang w:bidi="ar-SY"/>
        </w:rPr>
        <w:t>مزيج أحادي</w:t>
      </w:r>
      <w:r w:rsidR="002B6DC6">
        <w:rPr>
          <w:rFonts w:ascii="Traditional Arabic" w:hAnsi="Traditional Arabic" w:hint="cs"/>
          <w:sz w:val="30"/>
          <w:rtl/>
          <w:lang w:bidi="ar-SY"/>
        </w:rPr>
        <w:t xml:space="preserve"> القناة</w:t>
      </w:r>
      <w:r w:rsidR="002B6DC6" w:rsidRPr="002B6DC6">
        <w:rPr>
          <w:rFonts w:ascii="Traditional Arabic" w:hAnsi="Traditional Arabic"/>
          <w:sz w:val="30"/>
          <w:rtl/>
          <w:lang w:bidi="ar-SY"/>
        </w:rPr>
        <w:t xml:space="preserve"> من</w:t>
      </w:r>
      <w:r w:rsidR="002B6DC6" w:rsidRPr="002B6DC6">
        <w:rPr>
          <w:rFonts w:cs="Times New Roman"/>
          <w:szCs w:val="22"/>
          <w:rtl/>
          <w:lang w:bidi="ar-SY"/>
        </w:rPr>
        <w:t xml:space="preserve"> </w:t>
      </w:r>
      <w:r w:rsidR="002B6DC6" w:rsidRPr="002B6DC6">
        <w:rPr>
          <w:szCs w:val="22"/>
          <w:lang w:bidi="ar-SY"/>
        </w:rPr>
        <w:t>S</w:t>
      </w:r>
      <w:r w:rsidR="002B6DC6">
        <w:rPr>
          <w:szCs w:val="22"/>
          <w:lang w:bidi="ar-SY"/>
        </w:rPr>
        <w:t>TR</w:t>
      </w:r>
      <w:bookmarkEnd w:id="1493"/>
    </w:p>
    <w:p w14:paraId="2ED3D987" w14:textId="5A7BBA3E" w:rsidR="000435DA" w:rsidRPr="00F27472" w:rsidRDefault="000435DA" w:rsidP="0027791B">
      <w:pPr>
        <w:spacing w:before="100" w:line="180" w:lineRule="auto"/>
        <w:rPr>
          <w:lang w:val="en-GB"/>
        </w:rPr>
      </w:pPr>
      <w:bookmarkStart w:id="1494" w:name="lt_pId4328"/>
      <w:r w:rsidRPr="00F27472">
        <w:rPr>
          <w:lang w:val="en-GB"/>
        </w:rPr>
        <w:t>MLA</w:t>
      </w:r>
      <w:bookmarkEnd w:id="1494"/>
      <w:r w:rsidRPr="00F27472">
        <w:rPr>
          <w:lang w:val="en-GB"/>
        </w:rPr>
        <w:tab/>
      </w:r>
      <w:r w:rsidR="002B6DC6" w:rsidRPr="002B6DC6">
        <w:rPr>
          <w:rFonts w:ascii="Traditional Arabic" w:hAnsi="Traditional Arabic"/>
          <w:sz w:val="30"/>
          <w:rtl/>
          <w:lang w:bidi="ar-SY"/>
        </w:rPr>
        <w:t>مزيج أحادي</w:t>
      </w:r>
      <w:r w:rsidR="002B6DC6">
        <w:rPr>
          <w:rFonts w:ascii="Traditional Arabic" w:hAnsi="Traditional Arabic" w:hint="cs"/>
          <w:sz w:val="30"/>
          <w:rtl/>
          <w:lang w:bidi="ar-SY"/>
        </w:rPr>
        <w:t xml:space="preserve"> القناة</w:t>
      </w:r>
      <w:r w:rsidR="002B6DC6" w:rsidRPr="002B6DC6">
        <w:rPr>
          <w:rFonts w:ascii="Traditional Arabic" w:hAnsi="Traditional Arabic"/>
          <w:sz w:val="30"/>
          <w:rtl/>
          <w:lang w:bidi="ar-SY"/>
        </w:rPr>
        <w:t xml:space="preserve"> من</w:t>
      </w:r>
      <w:r w:rsidR="002B6DC6" w:rsidRPr="002B6DC6">
        <w:rPr>
          <w:rFonts w:cs="Times New Roman"/>
          <w:szCs w:val="22"/>
          <w:rtl/>
          <w:lang w:bidi="ar-SY"/>
        </w:rPr>
        <w:t xml:space="preserve"> </w:t>
      </w:r>
      <w:r w:rsidR="002B6DC6">
        <w:rPr>
          <w:szCs w:val="22"/>
          <w:lang w:bidi="ar-SY"/>
        </w:rPr>
        <w:t>CLA</w:t>
      </w:r>
    </w:p>
    <w:p w14:paraId="104CD953" w14:textId="0C2E99F0" w:rsidR="000435DA" w:rsidRDefault="000435DA" w:rsidP="0027791B">
      <w:pPr>
        <w:spacing w:before="100" w:line="180" w:lineRule="auto"/>
        <w:rPr>
          <w:szCs w:val="22"/>
          <w:rtl/>
          <w:lang w:bidi="ar-SY"/>
        </w:rPr>
      </w:pPr>
      <w:bookmarkStart w:id="1495" w:name="lt_pId4330"/>
      <w:r w:rsidRPr="00F27472">
        <w:t>MYC</w:t>
      </w:r>
      <w:bookmarkEnd w:id="1495"/>
      <w:r w:rsidRPr="00F27472">
        <w:tab/>
      </w:r>
      <w:r w:rsidR="002B6DC6" w:rsidRPr="002B6DC6">
        <w:rPr>
          <w:rtl/>
          <w:lang w:bidi="ar-SY"/>
        </w:rPr>
        <w:t>مزيج أحادي</w:t>
      </w:r>
      <w:r w:rsidR="002B6DC6">
        <w:rPr>
          <w:rFonts w:hint="cs"/>
          <w:rtl/>
          <w:lang w:bidi="ar-SY"/>
        </w:rPr>
        <w:t xml:space="preserve"> القناة</w:t>
      </w:r>
      <w:r w:rsidR="002B6DC6" w:rsidRPr="002B6DC6">
        <w:rPr>
          <w:rtl/>
          <w:lang w:bidi="ar-SY"/>
        </w:rPr>
        <w:t xml:space="preserve"> من</w:t>
      </w:r>
      <w:r w:rsidR="002B6DC6" w:rsidRPr="002B6DC6">
        <w:rPr>
          <w:rFonts w:cs="Times New Roman"/>
          <w:szCs w:val="22"/>
          <w:rtl/>
          <w:lang w:bidi="ar-SY"/>
        </w:rPr>
        <w:t xml:space="preserve"> </w:t>
      </w:r>
      <w:r w:rsidR="002B6DC6">
        <w:rPr>
          <w:szCs w:val="22"/>
          <w:lang w:bidi="ar-SY"/>
        </w:rPr>
        <w:t>RYC</w:t>
      </w:r>
    </w:p>
    <w:p w14:paraId="27723D14" w14:textId="77777777" w:rsidR="0027791B" w:rsidRDefault="0027791B" w:rsidP="0027791B">
      <w:pPr>
        <w:spacing w:before="100" w:line="180" w:lineRule="auto"/>
        <w:rPr>
          <w:szCs w:val="22"/>
          <w:lang w:bidi="ar-SY"/>
        </w:rPr>
      </w:pPr>
    </w:p>
    <w:p w14:paraId="21B89F7C" w14:textId="77777777" w:rsidR="000435DA" w:rsidRPr="00F27472" w:rsidRDefault="000435DA" w:rsidP="00E9599D">
      <w:r w:rsidRPr="00F27472">
        <w:rPr>
          <w:noProof/>
        </w:rPr>
        <w:drawing>
          <wp:inline distT="0" distB="0" distL="0" distR="0" wp14:anchorId="2E4299BA" wp14:editId="4C103C80">
            <wp:extent cx="6120765" cy="4465320"/>
            <wp:effectExtent l="0" t="0" r="0" b="0"/>
            <wp:docPr id="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15059" name="Picture 133"/>
                    <pic:cNvPicPr>
                      <a:picLocks noChangeAspect="1" noChangeArrowheads="1"/>
                    </pic:cNvPicPr>
                  </pic:nvPicPr>
                  <pic:blipFill>
                    <a:blip r:embed="rId249" cstate="print">
                      <a:extLst>
                        <a:ext uri="{28A0092B-C50C-407E-A947-70E740481C1C}">
                          <a14:useLocalDpi xmlns:a14="http://schemas.microsoft.com/office/drawing/2010/main" val="0"/>
                        </a:ext>
                      </a:extLst>
                    </a:blip>
                    <a:stretch>
                      <a:fillRect/>
                    </a:stretch>
                  </pic:blipFill>
                  <pic:spPr bwMode="auto">
                    <a:xfrm>
                      <a:off x="0" y="0"/>
                      <a:ext cx="6120765" cy="4465320"/>
                    </a:xfrm>
                    <a:prstGeom prst="rect">
                      <a:avLst/>
                    </a:prstGeom>
                    <a:noFill/>
                    <a:ln>
                      <a:noFill/>
                    </a:ln>
                  </pic:spPr>
                </pic:pic>
              </a:graphicData>
            </a:graphic>
          </wp:inline>
        </w:drawing>
      </w:r>
    </w:p>
    <w:p w14:paraId="059F41A9" w14:textId="6D25C313" w:rsidR="000435DA" w:rsidRPr="00F27472" w:rsidRDefault="000435DA" w:rsidP="008700B7">
      <w:pPr>
        <w:pStyle w:val="Heading2"/>
      </w:pPr>
      <w:bookmarkStart w:id="1496" w:name="_Toc411998585"/>
      <w:bookmarkStart w:id="1497" w:name="_Toc414873041"/>
      <w:bookmarkStart w:id="1498" w:name="_Toc415385283"/>
      <w:bookmarkStart w:id="1499" w:name="_Toc425054197"/>
      <w:r w:rsidRPr="00F27472">
        <w:br w:type="page"/>
      </w:r>
      <w:bookmarkStart w:id="1500" w:name="_Toc133255991"/>
      <w:bookmarkStart w:id="1501" w:name="_Toc165969936"/>
      <w:r w:rsidR="002C00F6">
        <w:lastRenderedPageBreak/>
        <w:t>2.4</w:t>
      </w:r>
      <w:r w:rsidRPr="00F27472">
        <w:tab/>
      </w:r>
      <w:bookmarkStart w:id="1502" w:name="lt_pId4333"/>
      <w:r w:rsidR="00782F8E" w:rsidRPr="00782F8E">
        <w:rPr>
          <w:rFonts w:hint="cs"/>
          <w:rtl/>
        </w:rPr>
        <w:t>قاعدة البيانات</w:t>
      </w:r>
      <w:r w:rsidR="00782F8E">
        <w:rPr>
          <w:rFonts w:hint="cs"/>
          <w:rtl/>
        </w:rPr>
        <w:t xml:space="preserve"> </w:t>
      </w:r>
      <w:r w:rsidRPr="00F27472">
        <w:t>DB3</w:t>
      </w:r>
      <w:bookmarkEnd w:id="1496"/>
      <w:bookmarkEnd w:id="1497"/>
      <w:bookmarkEnd w:id="1498"/>
      <w:bookmarkEnd w:id="1499"/>
      <w:bookmarkEnd w:id="1500"/>
      <w:bookmarkEnd w:id="1501"/>
      <w:bookmarkEnd w:id="1502"/>
    </w:p>
    <w:bookmarkStart w:id="1503" w:name="_MON_1074604625"/>
    <w:bookmarkStart w:id="1504" w:name="_MON_1074604656"/>
    <w:bookmarkStart w:id="1505" w:name="_MON_1074604407"/>
    <w:bookmarkStart w:id="1506" w:name="_MON_1074604531"/>
    <w:bookmarkEnd w:id="1503"/>
    <w:bookmarkEnd w:id="1504"/>
    <w:bookmarkEnd w:id="1505"/>
    <w:bookmarkEnd w:id="1506"/>
    <w:bookmarkStart w:id="1507" w:name="_MON_1074604617"/>
    <w:bookmarkEnd w:id="1507"/>
    <w:p w14:paraId="49A6B0E8" w14:textId="77777777" w:rsidR="000435DA" w:rsidRPr="00F27472" w:rsidRDefault="000435DA" w:rsidP="00E9599D">
      <w:r w:rsidRPr="00F27472">
        <w:rPr>
          <w:noProof/>
        </w:rPr>
        <w:object w:dxaOrig="9537" w:dyaOrig="6540" w14:anchorId="0C3A5282">
          <v:shape id="_x0000_i33345" type="#_x0000_t75" style="width:480.15pt;height:324.2pt;mso-width-percent:0;mso-height-percent:0;mso-width-percent:0;mso-height-percent:0" o:ole="">
            <v:imagedata r:id="rId250" o:title=""/>
          </v:shape>
          <o:OLEObject Type="Embed" ProgID="Word.Picture.8" ShapeID="_x0000_i33345" DrawAspect="Content" ObjectID="_1779791341" r:id="rId251"/>
        </w:object>
      </w:r>
    </w:p>
    <w:bookmarkEnd w:id="1214"/>
    <w:p w14:paraId="1ADD9D2F" w14:textId="6FA14D21" w:rsidR="000435DA" w:rsidRPr="00F27472" w:rsidRDefault="00782F8E" w:rsidP="005A219F">
      <w:pPr>
        <w:pStyle w:val="Headingb"/>
        <w:jc w:val="both"/>
        <w:rPr>
          <w:lang w:val="en-GB"/>
        </w:rPr>
      </w:pPr>
      <w:r>
        <w:rPr>
          <w:rFonts w:hint="cs"/>
          <w:rtl/>
          <w:lang w:val="en-GB"/>
        </w:rPr>
        <w:t>مسرد المصطلحات</w:t>
      </w:r>
    </w:p>
    <w:p w14:paraId="42E3D2F0" w14:textId="03C408C2" w:rsidR="000435DA" w:rsidRPr="00782F8E" w:rsidRDefault="00782F8E" w:rsidP="005A219F">
      <w:pPr>
        <w:pStyle w:val="Headingb"/>
        <w:jc w:val="both"/>
      </w:pPr>
      <w:bookmarkStart w:id="1508" w:name="_Hlk161923133"/>
      <w:r>
        <w:rPr>
          <w:rFonts w:hint="cs"/>
          <w:rtl/>
          <w:lang w:val="en-GB"/>
        </w:rPr>
        <w:t xml:space="preserve">درجة الخطأ المطلق </w:t>
      </w:r>
      <w:bookmarkEnd w:id="1508"/>
      <w:r w:rsidRPr="00782F8E">
        <w:rPr>
          <w:sz w:val="24"/>
          <w:szCs w:val="24"/>
        </w:rPr>
        <w:t>(AES)</w:t>
      </w:r>
    </w:p>
    <w:p w14:paraId="39202A3D" w14:textId="3CC1B558" w:rsidR="000435DA" w:rsidRPr="00F27472" w:rsidRDefault="00782F8E" w:rsidP="001402B4">
      <w:pPr>
        <w:rPr>
          <w:lang w:val="en-GB"/>
        </w:rPr>
      </w:pPr>
      <w:r>
        <w:rPr>
          <w:rFonts w:hint="cs"/>
          <w:rtl/>
          <w:lang w:val="en-GB"/>
        </w:rPr>
        <w:t>تُشتق</w:t>
      </w:r>
      <w:r w:rsidRPr="00782F8E">
        <w:rPr>
          <w:rtl/>
          <w:lang w:val="en-GB"/>
        </w:rPr>
        <w:t xml:space="preserve"> درجة الخطأ المطلق من </w:t>
      </w:r>
      <w:r>
        <w:rPr>
          <w:rFonts w:hint="cs"/>
          <w:rtl/>
          <w:lang w:val="en-GB"/>
        </w:rPr>
        <w:t>معادلة وُضعت</w:t>
      </w:r>
      <w:r w:rsidRPr="00782F8E">
        <w:rPr>
          <w:rtl/>
          <w:lang w:val="en-GB"/>
        </w:rPr>
        <w:t xml:space="preserve"> خصيصا</w:t>
      </w:r>
      <w:r>
        <w:rPr>
          <w:rFonts w:hint="cs"/>
          <w:rtl/>
          <w:lang w:val="en-GB"/>
        </w:rPr>
        <w:t>ً</w:t>
      </w:r>
      <w:r w:rsidRPr="00782F8E">
        <w:rPr>
          <w:rtl/>
          <w:lang w:val="en-GB"/>
        </w:rPr>
        <w:t xml:space="preserve"> لتقييم جودة النتائج </w:t>
      </w:r>
      <w:r>
        <w:rPr>
          <w:rFonts w:hint="cs"/>
          <w:rtl/>
          <w:lang w:val="en-GB"/>
        </w:rPr>
        <w:t>المتحصل</w:t>
      </w:r>
      <w:r w:rsidRPr="00782F8E">
        <w:rPr>
          <w:rtl/>
          <w:lang w:val="en-GB"/>
        </w:rPr>
        <w:t xml:space="preserve"> عليها من طريقة قياس إدراكية موضوعية. و</w:t>
      </w:r>
      <w:r>
        <w:rPr>
          <w:rFonts w:hint="cs"/>
          <w:rtl/>
          <w:lang w:val="en-GB"/>
        </w:rPr>
        <w:t>هي</w:t>
      </w:r>
      <w:r w:rsidR="005A219F">
        <w:rPr>
          <w:rFonts w:hint="eastAsia"/>
          <w:rtl/>
          <w:lang w:val="en-GB"/>
        </w:rPr>
        <w:t> </w:t>
      </w:r>
      <w:r>
        <w:rPr>
          <w:rFonts w:hint="cs"/>
          <w:rtl/>
          <w:lang w:val="en-GB"/>
        </w:rPr>
        <w:t>ت</w:t>
      </w:r>
      <w:r w:rsidRPr="00782F8E">
        <w:rPr>
          <w:rtl/>
          <w:lang w:val="en-GB"/>
        </w:rPr>
        <w:t>أخذ في الاعتبار ف</w:t>
      </w:r>
      <w:r>
        <w:rPr>
          <w:rFonts w:hint="cs"/>
          <w:rtl/>
          <w:lang w:val="en-GB"/>
        </w:rPr>
        <w:t>واصل</w:t>
      </w:r>
      <w:r w:rsidRPr="00782F8E">
        <w:rPr>
          <w:rtl/>
          <w:lang w:val="en-GB"/>
        </w:rPr>
        <w:t xml:space="preserve"> الثقة </w:t>
      </w:r>
      <w:r>
        <w:rPr>
          <w:rFonts w:hint="cs"/>
          <w:rtl/>
          <w:lang w:val="en-GB"/>
        </w:rPr>
        <w:t>للقيم المتوسطة</w:t>
      </w:r>
      <w:r w:rsidRPr="00782F8E">
        <w:rPr>
          <w:rtl/>
          <w:lang w:val="en-GB"/>
        </w:rPr>
        <w:t xml:space="preserve"> </w:t>
      </w:r>
      <w:r>
        <w:rPr>
          <w:rFonts w:hint="cs"/>
          <w:rtl/>
          <w:lang w:val="en-GB"/>
        </w:rPr>
        <w:t>ل</w:t>
      </w:r>
      <w:r w:rsidRPr="00782F8E">
        <w:rPr>
          <w:rtl/>
          <w:lang w:val="en-GB"/>
        </w:rPr>
        <w:t>اختبارات الاستماع ال</w:t>
      </w:r>
      <w:r>
        <w:rPr>
          <w:rFonts w:hint="cs"/>
          <w:rtl/>
          <w:lang w:val="en-GB"/>
        </w:rPr>
        <w:t>شخصية</w:t>
      </w:r>
      <w:r w:rsidRPr="00782F8E">
        <w:rPr>
          <w:rtl/>
          <w:lang w:val="en-GB"/>
        </w:rPr>
        <w:t>.</w:t>
      </w:r>
    </w:p>
    <w:p w14:paraId="220132F7" w14:textId="5A4B89FD" w:rsidR="000435DA" w:rsidRPr="00F27472" w:rsidRDefault="005B22D5" w:rsidP="005A219F">
      <w:pPr>
        <w:pStyle w:val="Headingb"/>
        <w:jc w:val="both"/>
        <w:rPr>
          <w:lang w:val="en-GB"/>
        </w:rPr>
      </w:pPr>
      <w:r>
        <w:rPr>
          <w:rFonts w:hint="cs"/>
          <w:rtl/>
          <w:lang w:val="en-GB"/>
        </w:rPr>
        <w:t>جودة الصوت الأساسية</w:t>
      </w:r>
    </w:p>
    <w:p w14:paraId="230CE82D" w14:textId="4E578A51" w:rsidR="000435DA" w:rsidRPr="00F27472" w:rsidRDefault="005B22D5" w:rsidP="001402B4">
      <w:pPr>
        <w:rPr>
          <w:lang w:val="en-GB"/>
        </w:rPr>
      </w:pPr>
      <w:r>
        <w:rPr>
          <w:rFonts w:hint="cs"/>
          <w:rtl/>
          <w:lang w:val="en-GB"/>
        </w:rPr>
        <w:t>تُعرف</w:t>
      </w:r>
      <w:r w:rsidRPr="005B22D5">
        <w:rPr>
          <w:rtl/>
          <w:lang w:val="en-GB"/>
        </w:rPr>
        <w:t xml:space="preserve"> جودة الصوت الأساسية </w:t>
      </w:r>
      <w:r>
        <w:rPr>
          <w:rFonts w:hint="cs"/>
          <w:rtl/>
          <w:lang w:val="en-GB"/>
        </w:rPr>
        <w:t>ب</w:t>
      </w:r>
      <w:r w:rsidRPr="005B22D5">
        <w:rPr>
          <w:rtl/>
          <w:lang w:val="en-GB"/>
        </w:rPr>
        <w:t xml:space="preserve">أنها خاصية </w:t>
      </w:r>
      <w:r>
        <w:rPr>
          <w:rFonts w:hint="cs"/>
          <w:rtl/>
          <w:lang w:val="en-GB"/>
        </w:rPr>
        <w:t>شخصية</w:t>
      </w:r>
      <w:r w:rsidRPr="005B22D5">
        <w:rPr>
          <w:rtl/>
          <w:lang w:val="en-GB"/>
        </w:rPr>
        <w:t xml:space="preserve"> عالمية تتضمن </w:t>
      </w:r>
      <w:r>
        <w:rPr>
          <w:rFonts w:hint="cs"/>
          <w:rtl/>
          <w:lang w:val="en-GB"/>
        </w:rPr>
        <w:t>أي من و</w:t>
      </w:r>
      <w:r w:rsidRPr="005B22D5">
        <w:rPr>
          <w:rtl/>
          <w:lang w:val="en-GB"/>
        </w:rPr>
        <w:t>جميع ال</w:t>
      </w:r>
      <w:r>
        <w:rPr>
          <w:rFonts w:hint="cs"/>
          <w:rtl/>
          <w:lang w:val="en-GB"/>
        </w:rPr>
        <w:t>فروق</w:t>
      </w:r>
      <w:r w:rsidRPr="005B22D5">
        <w:rPr>
          <w:rtl/>
          <w:lang w:val="en-GB"/>
        </w:rPr>
        <w:t xml:space="preserve"> المكتشفة بين الإشارة المرجعية و</w:t>
      </w:r>
      <w:r>
        <w:rPr>
          <w:rFonts w:hint="cs"/>
          <w:rtl/>
          <w:lang w:val="en-GB"/>
        </w:rPr>
        <w:t>الصيغة</w:t>
      </w:r>
      <w:r w:rsidRPr="005B22D5">
        <w:rPr>
          <w:rtl/>
          <w:lang w:val="en-GB"/>
        </w:rPr>
        <w:t xml:space="preserve"> المعالجة منها.</w:t>
      </w:r>
    </w:p>
    <w:p w14:paraId="4133D3E6" w14:textId="0A86CC1D" w:rsidR="000435DA" w:rsidRPr="00F27472" w:rsidRDefault="005B22D5" w:rsidP="005A219F">
      <w:pPr>
        <w:pStyle w:val="Headingb"/>
        <w:jc w:val="both"/>
        <w:rPr>
          <w:lang w:val="en-GB"/>
        </w:rPr>
      </w:pPr>
      <w:r>
        <w:rPr>
          <w:rFonts w:hint="cs"/>
          <w:rtl/>
          <w:lang w:val="en-GB"/>
        </w:rPr>
        <w:t>هامش التشفير</w:t>
      </w:r>
    </w:p>
    <w:p w14:paraId="7C54F851" w14:textId="207ACC04" w:rsidR="000435DA" w:rsidRPr="0081317A" w:rsidRDefault="005B22D5" w:rsidP="001402B4">
      <w:pPr>
        <w:rPr>
          <w:spacing w:val="-2"/>
          <w:lang w:val="en-GB"/>
        </w:rPr>
      </w:pPr>
      <w:r w:rsidRPr="0081317A">
        <w:rPr>
          <w:spacing w:val="-2"/>
          <w:rtl/>
          <w:lang w:val="en-GB"/>
        </w:rPr>
        <w:t>هامش التشفير هو معلمة جودة تقيس المساحة العالية ل</w:t>
      </w:r>
      <w:r w:rsidRPr="0081317A">
        <w:rPr>
          <w:rFonts w:hint="cs"/>
          <w:spacing w:val="-2"/>
          <w:rtl/>
          <w:lang w:val="en-GB"/>
        </w:rPr>
        <w:t>نواقص</w:t>
      </w:r>
      <w:r w:rsidRPr="0081317A">
        <w:rPr>
          <w:spacing w:val="-2"/>
          <w:rtl/>
          <w:lang w:val="en-GB"/>
        </w:rPr>
        <w:t xml:space="preserve"> التشفير غير المسموعة حتى </w:t>
      </w:r>
      <w:r w:rsidRPr="0081317A">
        <w:rPr>
          <w:rFonts w:hint="cs"/>
          <w:spacing w:val="-2"/>
          <w:rtl/>
          <w:lang w:val="en-GB"/>
        </w:rPr>
        <w:t>العتبة</w:t>
      </w:r>
      <w:r w:rsidRPr="0081317A">
        <w:rPr>
          <w:spacing w:val="-2"/>
          <w:rtl/>
          <w:lang w:val="en-GB"/>
        </w:rPr>
        <w:t xml:space="preserve"> عندما تصبح هذه ال</w:t>
      </w:r>
      <w:r w:rsidRPr="0081317A">
        <w:rPr>
          <w:rFonts w:hint="cs"/>
          <w:spacing w:val="-2"/>
          <w:rtl/>
          <w:lang w:val="en-GB"/>
        </w:rPr>
        <w:t>نواقص</w:t>
      </w:r>
      <w:r w:rsidR="005A219F" w:rsidRPr="0081317A">
        <w:rPr>
          <w:rFonts w:hint="cs"/>
          <w:spacing w:val="-2"/>
          <w:rtl/>
          <w:lang w:val="en-GB"/>
        </w:rPr>
        <w:t> </w:t>
      </w:r>
      <w:r w:rsidRPr="0081317A">
        <w:rPr>
          <w:spacing w:val="-2"/>
          <w:rtl/>
          <w:lang w:val="en-GB"/>
        </w:rPr>
        <w:t>مسموعة.</w:t>
      </w:r>
    </w:p>
    <w:p w14:paraId="62C72C7E" w14:textId="523A6150" w:rsidR="000435DA" w:rsidRPr="005B22D5" w:rsidRDefault="005B22D5" w:rsidP="005A219F">
      <w:pPr>
        <w:pStyle w:val="Headingb"/>
        <w:jc w:val="both"/>
      </w:pPr>
      <w:r>
        <w:rPr>
          <w:rFonts w:hint="cs"/>
          <w:rtl/>
          <w:lang w:val="en-GB"/>
        </w:rPr>
        <w:t xml:space="preserve">متغيرات خرج النموذج </w:t>
      </w:r>
      <w:r w:rsidRPr="005B22D5">
        <w:rPr>
          <w:sz w:val="24"/>
          <w:szCs w:val="24"/>
        </w:rPr>
        <w:t>(MOV)</w:t>
      </w:r>
    </w:p>
    <w:p w14:paraId="0E02BB5D" w14:textId="4CB31AAB" w:rsidR="000435DA" w:rsidRPr="00F27472" w:rsidRDefault="00BE728C" w:rsidP="001402B4">
      <w:pPr>
        <w:rPr>
          <w:lang w:val="en-GB" w:bidi="ar-EG"/>
        </w:rPr>
      </w:pPr>
      <w:r w:rsidRPr="00BE728C">
        <w:rPr>
          <w:rtl/>
          <w:lang w:val="en-GB"/>
        </w:rPr>
        <w:t>متغيرات خرج النموذج هي قيم ال</w:t>
      </w:r>
      <w:r>
        <w:rPr>
          <w:rFonts w:hint="cs"/>
          <w:rtl/>
          <w:lang w:val="en-GB"/>
        </w:rPr>
        <w:t>خرج</w:t>
      </w:r>
      <w:r w:rsidRPr="00BE728C">
        <w:rPr>
          <w:rtl/>
          <w:lang w:val="en-GB"/>
        </w:rPr>
        <w:t xml:space="preserve"> المتوسطة لطريقة القياس الإدراكي. وتستند هذه المتغيرات إلى النتائج النفسية الصوتية الأساسية، وبالتالي يمكن استخدامها </w:t>
      </w:r>
      <w:r>
        <w:rPr>
          <w:rFonts w:hint="cs"/>
          <w:rtl/>
          <w:lang w:val="en-GB"/>
        </w:rPr>
        <w:t>لتحديد خصائص نواقص التشفير</w:t>
      </w:r>
      <w:r w:rsidRPr="00BE728C">
        <w:rPr>
          <w:rtl/>
          <w:lang w:val="en-GB"/>
        </w:rPr>
        <w:t xml:space="preserve"> بشكل أكبر.</w:t>
      </w:r>
    </w:p>
    <w:p w14:paraId="19DA8D3E" w14:textId="4C475740" w:rsidR="000435DA" w:rsidRPr="00FF19B6" w:rsidRDefault="00FF19B6" w:rsidP="005A219F">
      <w:pPr>
        <w:pStyle w:val="Headingb"/>
        <w:jc w:val="both"/>
      </w:pPr>
      <w:bookmarkStart w:id="1509" w:name="_Hlk161923841"/>
      <w:r>
        <w:rPr>
          <w:rFonts w:hint="cs"/>
          <w:rtl/>
          <w:lang w:val="en-GB"/>
        </w:rPr>
        <w:t xml:space="preserve">درجة الاختلاف الموضوعية </w:t>
      </w:r>
      <w:bookmarkEnd w:id="1509"/>
      <w:r w:rsidRPr="00FF19B6">
        <w:rPr>
          <w:sz w:val="24"/>
          <w:szCs w:val="24"/>
        </w:rPr>
        <w:t>(ODG)</w:t>
      </w:r>
    </w:p>
    <w:p w14:paraId="70694EAD" w14:textId="6BCFD6F7" w:rsidR="000435DA" w:rsidRPr="00F27472" w:rsidRDefault="00FF19B6" w:rsidP="001402B4">
      <w:pPr>
        <w:rPr>
          <w:lang w:val="en-GB"/>
        </w:rPr>
      </w:pPr>
      <w:r>
        <w:rPr>
          <w:rFonts w:hint="cs"/>
          <w:rtl/>
          <w:lang w:val="en-GB"/>
        </w:rPr>
        <w:t xml:space="preserve">درجة الاختلاف الموضوعية </w:t>
      </w:r>
      <w:r w:rsidRPr="00FF19B6">
        <w:rPr>
          <w:rtl/>
          <w:lang w:val="en-GB"/>
        </w:rPr>
        <w:t>هي معلمة ال</w:t>
      </w:r>
      <w:r>
        <w:rPr>
          <w:rFonts w:hint="cs"/>
          <w:rtl/>
          <w:lang w:val="en-GB"/>
        </w:rPr>
        <w:t>خرج</w:t>
      </w:r>
      <w:r w:rsidRPr="00FF19B6">
        <w:rPr>
          <w:rtl/>
          <w:lang w:val="en-GB"/>
        </w:rPr>
        <w:t xml:space="preserve"> الرئيسية لطريقة القياس الإدراكي. وه</w:t>
      </w:r>
      <w:r>
        <w:rPr>
          <w:rFonts w:hint="cs"/>
          <w:rtl/>
          <w:lang w:val="en-GB"/>
        </w:rPr>
        <w:t>ي</w:t>
      </w:r>
      <w:r w:rsidRPr="00FF19B6">
        <w:rPr>
          <w:rtl/>
          <w:lang w:val="en-GB"/>
        </w:rPr>
        <w:t xml:space="preserve"> </w:t>
      </w:r>
      <w:r>
        <w:rPr>
          <w:rFonts w:hint="cs"/>
          <w:rtl/>
          <w:lang w:val="en-GB"/>
        </w:rPr>
        <w:t xml:space="preserve">تقابل الدرجات </w:t>
      </w:r>
      <w:r>
        <w:t>SDG</w:t>
      </w:r>
      <w:r w:rsidRPr="00FF19B6">
        <w:rPr>
          <w:rtl/>
          <w:lang w:val="en-GB"/>
        </w:rPr>
        <w:t xml:space="preserve"> وه</w:t>
      </w:r>
      <w:r>
        <w:rPr>
          <w:rFonts w:hint="cs"/>
          <w:rtl/>
          <w:lang w:val="en-GB"/>
        </w:rPr>
        <w:t>ي</w:t>
      </w:r>
      <w:r w:rsidRPr="00FF19B6">
        <w:rPr>
          <w:rtl/>
          <w:lang w:val="en-GB"/>
        </w:rPr>
        <w:t xml:space="preserve"> معلمة القياس تعطي جودة الصوت الأساسية العالمية. </w:t>
      </w:r>
      <w:r>
        <w:rPr>
          <w:rFonts w:hint="cs"/>
          <w:rtl/>
          <w:lang w:val="en-GB"/>
        </w:rPr>
        <w:t>و</w:t>
      </w:r>
      <w:r w:rsidRPr="00FF19B6">
        <w:rPr>
          <w:rtl/>
          <w:lang w:val="en-GB"/>
        </w:rPr>
        <w:t xml:space="preserve">يتراوح نطاق </w:t>
      </w:r>
      <w:r>
        <w:rPr>
          <w:rFonts w:hint="cs"/>
          <w:rtl/>
          <w:lang w:val="en-GB"/>
        </w:rPr>
        <w:t xml:space="preserve">الدرجات </w:t>
      </w:r>
      <w:r w:rsidRPr="00FF19B6">
        <w:rPr>
          <w:lang w:val="en-GB"/>
        </w:rPr>
        <w:t>ODG</w:t>
      </w:r>
      <w:r w:rsidRPr="00FF19B6">
        <w:rPr>
          <w:rtl/>
          <w:lang w:val="en-GB"/>
        </w:rPr>
        <w:t xml:space="preserve"> بين </w:t>
      </w:r>
      <w:r>
        <w:rPr>
          <w:lang w:val="en-GB"/>
        </w:rPr>
        <w:t>0</w:t>
      </w:r>
      <w:r w:rsidRPr="00FF19B6">
        <w:rPr>
          <w:rtl/>
          <w:lang w:val="en-GB"/>
        </w:rPr>
        <w:t xml:space="preserve"> و</w:t>
      </w:r>
      <w:r>
        <w:rPr>
          <w:lang w:val="en-GB"/>
        </w:rPr>
        <w:t>4</w:t>
      </w:r>
      <w:r w:rsidRPr="00FF19B6">
        <w:rPr>
          <w:rtl/>
          <w:lang w:val="en-GB"/>
        </w:rPr>
        <w:t>.</w:t>
      </w:r>
    </w:p>
    <w:p w14:paraId="12FC23CF" w14:textId="1CB1C4B8" w:rsidR="000435DA" w:rsidRPr="00F27472" w:rsidRDefault="00A46341" w:rsidP="005A219F">
      <w:pPr>
        <w:pStyle w:val="Headingb"/>
        <w:jc w:val="both"/>
        <w:rPr>
          <w:lang w:val="en-GB"/>
        </w:rPr>
      </w:pPr>
      <w:r>
        <w:rPr>
          <w:rFonts w:hint="cs"/>
          <w:rtl/>
          <w:lang w:val="en-GB"/>
        </w:rPr>
        <w:lastRenderedPageBreak/>
        <w:t>القياس خارج الخط</w:t>
      </w:r>
    </w:p>
    <w:p w14:paraId="6DF67179" w14:textId="0ADB5776" w:rsidR="000435DA" w:rsidRPr="00F27472" w:rsidRDefault="00A46341" w:rsidP="001402B4">
      <w:pPr>
        <w:rPr>
          <w:lang w:val="en-GB"/>
        </w:rPr>
      </w:pPr>
      <w:r w:rsidRPr="00A46341">
        <w:rPr>
          <w:rtl/>
          <w:lang w:val="en-GB"/>
        </w:rPr>
        <w:t>إجراء القياس الذي لا يتفاعل مع إرسال البرنامج ال</w:t>
      </w:r>
      <w:r>
        <w:rPr>
          <w:rFonts w:hint="cs"/>
          <w:rtl/>
          <w:lang w:val="en-GB"/>
        </w:rPr>
        <w:t>جاري</w:t>
      </w:r>
      <w:r w:rsidRPr="00A46341">
        <w:rPr>
          <w:rtl/>
          <w:lang w:val="en-GB"/>
        </w:rPr>
        <w:t>.</w:t>
      </w:r>
    </w:p>
    <w:p w14:paraId="226C0E6B" w14:textId="2ACFA8FD" w:rsidR="000435DA" w:rsidRPr="00F27472" w:rsidRDefault="00A46341" w:rsidP="005A219F">
      <w:pPr>
        <w:pStyle w:val="Headingb"/>
        <w:jc w:val="both"/>
        <w:rPr>
          <w:lang w:val="en-GB"/>
        </w:rPr>
      </w:pPr>
      <w:r>
        <w:rPr>
          <w:rFonts w:hint="cs"/>
          <w:rtl/>
          <w:lang w:val="en-GB"/>
        </w:rPr>
        <w:t>القياس على الخط</w:t>
      </w:r>
    </w:p>
    <w:p w14:paraId="2671E23C" w14:textId="41BA5E50" w:rsidR="000435DA" w:rsidRPr="00A46341" w:rsidRDefault="00A46341" w:rsidP="001402B4">
      <w:pPr>
        <w:rPr>
          <w:lang w:val="en-GB" w:bidi="ar-SY"/>
        </w:rPr>
      </w:pPr>
      <w:r w:rsidRPr="00A46341">
        <w:rPr>
          <w:rtl/>
          <w:lang w:val="en-GB"/>
        </w:rPr>
        <w:t xml:space="preserve">إجراء القياس الذي </w:t>
      </w:r>
      <w:r>
        <w:rPr>
          <w:rFonts w:hint="cs"/>
          <w:rtl/>
          <w:lang w:val="en-GB"/>
        </w:rPr>
        <w:t>يعتمد على</w:t>
      </w:r>
      <w:r w:rsidRPr="00A46341">
        <w:rPr>
          <w:rtl/>
          <w:lang w:val="en-GB"/>
        </w:rPr>
        <w:t xml:space="preserve"> إرسال البرنامج ال</w:t>
      </w:r>
      <w:r w:rsidRPr="00A46341">
        <w:rPr>
          <w:rFonts w:hint="cs"/>
          <w:rtl/>
          <w:lang w:val="en-GB"/>
        </w:rPr>
        <w:t>جاري</w:t>
      </w:r>
      <w:r>
        <w:rPr>
          <w:rFonts w:hint="cs"/>
          <w:rtl/>
          <w:lang w:val="en-GB"/>
        </w:rPr>
        <w:t>، أو أجزاء منه</w:t>
      </w:r>
      <w:r w:rsidRPr="00A46341">
        <w:rPr>
          <w:rtl/>
          <w:lang w:val="en-GB"/>
        </w:rPr>
        <w:t>.</w:t>
      </w:r>
    </w:p>
    <w:p w14:paraId="7A00D695" w14:textId="6EE315EE" w:rsidR="000435DA" w:rsidRPr="00A46341" w:rsidRDefault="00A46341" w:rsidP="005A219F">
      <w:pPr>
        <w:pStyle w:val="Headingb"/>
        <w:jc w:val="both"/>
      </w:pPr>
      <w:r w:rsidRPr="00A46341">
        <w:rPr>
          <w:rFonts w:hint="cs"/>
          <w:rtl/>
          <w:lang w:val="en-GB"/>
        </w:rPr>
        <w:t>درجة الاختلاف ال</w:t>
      </w:r>
      <w:r>
        <w:rPr>
          <w:rFonts w:hint="cs"/>
          <w:rtl/>
          <w:lang w:val="en-GB"/>
        </w:rPr>
        <w:t xml:space="preserve">شخصية </w:t>
      </w:r>
      <w:r w:rsidRPr="00A46341">
        <w:rPr>
          <w:sz w:val="24"/>
          <w:szCs w:val="24"/>
        </w:rPr>
        <w:t>(SDG)</w:t>
      </w:r>
    </w:p>
    <w:p w14:paraId="0D351A94" w14:textId="792B1D05" w:rsidR="000435DA" w:rsidRPr="00D95709" w:rsidRDefault="00D95709" w:rsidP="001402B4">
      <w:pPr>
        <w:rPr>
          <w:rtl/>
          <w:lang w:bidi="ar-EG"/>
        </w:rPr>
      </w:pPr>
      <w:r w:rsidRPr="00D95709">
        <w:rPr>
          <w:rtl/>
          <w:lang w:val="en-GB"/>
        </w:rPr>
        <w:t xml:space="preserve">في اختبار الاستماع وفقاً للتوصية </w:t>
      </w:r>
      <w:r w:rsidRPr="00D95709">
        <w:rPr>
          <w:lang w:val="en-GB"/>
        </w:rPr>
        <w:t>ITU-R BS.1116</w:t>
      </w:r>
      <w:r w:rsidRPr="00D95709">
        <w:rPr>
          <w:rtl/>
          <w:lang w:val="en-GB"/>
        </w:rPr>
        <w:t xml:space="preserve">، يتم تصنيف الجودة الصوتية الأساسية للمرجع المخفي والنسخة المعالجة من المرجع على سلم انحطاط من خمس درجات. </w:t>
      </w:r>
      <w:r>
        <w:rPr>
          <w:rFonts w:hint="cs"/>
          <w:rtl/>
          <w:lang w:val="en-GB"/>
        </w:rPr>
        <w:t>وتُعرف درجة الاختلاف ب</w:t>
      </w:r>
      <w:r w:rsidRPr="00D95709">
        <w:rPr>
          <w:rtl/>
          <w:lang w:val="en-GB"/>
        </w:rPr>
        <w:t>أنها الدرجة المعطاة للإشارة قيد الاختبار مطروحا</w:t>
      </w:r>
      <w:r>
        <w:rPr>
          <w:rFonts w:hint="cs"/>
          <w:rtl/>
          <w:lang w:val="en-GB"/>
        </w:rPr>
        <w:t>ً</w:t>
      </w:r>
      <w:r w:rsidRPr="00D95709">
        <w:rPr>
          <w:rtl/>
          <w:lang w:val="en-GB"/>
        </w:rPr>
        <w:t xml:space="preserve"> منها الدرجة المعطاة للإشارة المرجعية. </w:t>
      </w:r>
      <w:r>
        <w:rPr>
          <w:rFonts w:hint="cs"/>
          <w:rtl/>
          <w:lang w:val="en-GB"/>
        </w:rPr>
        <w:t>وينبغي لنطاق</w:t>
      </w:r>
      <w:r w:rsidRPr="00D95709">
        <w:rPr>
          <w:rtl/>
          <w:lang w:val="en-GB"/>
        </w:rPr>
        <w:t xml:space="preserve"> نطاق </w:t>
      </w:r>
      <w:r>
        <w:rPr>
          <w:rFonts w:hint="cs"/>
          <w:rtl/>
          <w:lang w:val="en-GB"/>
        </w:rPr>
        <w:t xml:space="preserve">الدرجات </w:t>
      </w:r>
      <w:r>
        <w:t>SDG</w:t>
      </w:r>
      <w:r>
        <w:rPr>
          <w:rFonts w:hint="cs"/>
          <w:rtl/>
          <w:lang w:bidi="ar-EG"/>
        </w:rPr>
        <w:t xml:space="preserve"> المثالي أن يتراوح</w:t>
      </w:r>
      <w:r w:rsidRPr="00D95709">
        <w:rPr>
          <w:rtl/>
          <w:lang w:val="en-GB"/>
        </w:rPr>
        <w:t xml:space="preserve"> بين </w:t>
      </w:r>
      <w:r>
        <w:rPr>
          <w:lang w:val="en-GB"/>
        </w:rPr>
        <w:t>0</w:t>
      </w:r>
      <w:r w:rsidRPr="00D95709">
        <w:rPr>
          <w:rtl/>
          <w:lang w:val="en-GB"/>
        </w:rPr>
        <w:t xml:space="preserve"> و</w:t>
      </w:r>
      <w:r>
        <w:rPr>
          <w:lang w:val="en-GB"/>
        </w:rPr>
        <w:t>4-</w:t>
      </w:r>
      <w:r w:rsidRPr="00D95709">
        <w:rPr>
          <w:rtl/>
          <w:lang w:val="en-GB"/>
        </w:rPr>
        <w:t xml:space="preserve">. إذا لم </w:t>
      </w:r>
      <w:r>
        <w:rPr>
          <w:rFonts w:hint="cs"/>
          <w:rtl/>
          <w:lang w:val="en-GB"/>
        </w:rPr>
        <w:t>يُحدد</w:t>
      </w:r>
      <w:r w:rsidRPr="00D95709">
        <w:rPr>
          <w:rtl/>
          <w:lang w:val="en-GB"/>
        </w:rPr>
        <w:t xml:space="preserve"> المرجع بشكل صحيح، </w:t>
      </w:r>
      <w:r>
        <w:rPr>
          <w:rFonts w:hint="cs"/>
          <w:rtl/>
          <w:lang w:val="en-GB"/>
        </w:rPr>
        <w:t xml:space="preserve">تكون الدرجة </w:t>
      </w:r>
      <w:r>
        <w:t>SDG</w:t>
      </w:r>
      <w:r>
        <w:rPr>
          <w:rFonts w:hint="cs"/>
          <w:rtl/>
          <w:lang w:bidi="ar-EG"/>
        </w:rPr>
        <w:t xml:space="preserve"> موجبة.</w:t>
      </w:r>
    </w:p>
    <w:p w14:paraId="49494A66" w14:textId="0FC1D811" w:rsidR="000435DA" w:rsidRPr="00F27472" w:rsidRDefault="001C46BA" w:rsidP="005A219F">
      <w:pPr>
        <w:pStyle w:val="Headingb"/>
        <w:jc w:val="both"/>
        <w:rPr>
          <w:lang w:val="en-GB"/>
        </w:rPr>
      </w:pPr>
      <w:r w:rsidRPr="005A219F">
        <w:rPr>
          <w:rFonts w:hint="cs"/>
          <w:rtl/>
          <w:lang w:val="en-GB"/>
        </w:rPr>
        <w:t>المختصرات</w:t>
      </w:r>
    </w:p>
    <w:p w14:paraId="2BC5AD70" w14:textId="442AD4E4" w:rsidR="00644371" w:rsidRPr="00644371" w:rsidRDefault="00644371" w:rsidP="00AA4102">
      <w:pPr>
        <w:tabs>
          <w:tab w:val="left" w:pos="1417"/>
        </w:tabs>
        <w:rPr>
          <w:lang w:val="en-GB"/>
        </w:rPr>
      </w:pPr>
      <w:bookmarkStart w:id="1510" w:name="lt_pId4359"/>
      <w:r w:rsidRPr="00644371">
        <w:rPr>
          <w:lang w:val="en-GB"/>
        </w:rPr>
        <w:t>ADB</w:t>
      </w:r>
      <w:bookmarkEnd w:id="1510"/>
      <w:r w:rsidRPr="00644371">
        <w:rPr>
          <w:lang w:val="en-GB"/>
        </w:rPr>
        <w:tab/>
      </w:r>
      <w:bookmarkStart w:id="1511" w:name="lt_pId4360"/>
      <w:r w:rsidR="00A22A74">
        <w:rPr>
          <w:rFonts w:hint="cs"/>
          <w:rtl/>
          <w:lang w:val="en-GB"/>
        </w:rPr>
        <w:t>متوسط المجموعة المشوهة</w:t>
      </w:r>
      <w:r>
        <w:rPr>
          <w:rFonts w:hint="cs"/>
          <w:rtl/>
          <w:lang w:val="en-GB" w:bidi="ar-EG"/>
        </w:rPr>
        <w:t xml:space="preserve"> </w:t>
      </w:r>
      <w:r w:rsidRPr="005A219F">
        <w:rPr>
          <w:i/>
          <w:iCs/>
          <w:lang w:val="en-GB"/>
        </w:rPr>
        <w:t>(Average Distorted Block</w:t>
      </w:r>
      <w:bookmarkEnd w:id="1511"/>
      <w:r w:rsidRPr="005A219F">
        <w:rPr>
          <w:i/>
          <w:iCs/>
          <w:lang w:val="en-GB"/>
        </w:rPr>
        <w:t>)</w:t>
      </w:r>
    </w:p>
    <w:p w14:paraId="599B7BC0" w14:textId="26559EA2" w:rsidR="00644371" w:rsidRPr="00644371" w:rsidRDefault="00644371" w:rsidP="00AA4102">
      <w:pPr>
        <w:tabs>
          <w:tab w:val="left" w:pos="1417"/>
        </w:tabs>
        <w:rPr>
          <w:lang w:val="en-GB"/>
        </w:rPr>
      </w:pPr>
      <w:bookmarkStart w:id="1512" w:name="lt_pId4361"/>
      <w:r w:rsidRPr="00644371">
        <w:rPr>
          <w:lang w:val="en-GB"/>
        </w:rPr>
        <w:t>AES</w:t>
      </w:r>
      <w:bookmarkEnd w:id="1512"/>
      <w:r w:rsidRPr="00644371">
        <w:rPr>
          <w:lang w:val="en-GB"/>
        </w:rPr>
        <w:tab/>
      </w:r>
      <w:bookmarkStart w:id="1513" w:name="lt_pId4362"/>
      <w:r w:rsidR="00A22A74" w:rsidRPr="00A22A74">
        <w:rPr>
          <w:rtl/>
          <w:lang w:val="en-GB"/>
        </w:rPr>
        <w:t>درجة الخطأ المطلق</w:t>
      </w:r>
      <w:r>
        <w:rPr>
          <w:rFonts w:hint="cs"/>
          <w:rtl/>
          <w:lang w:val="en-GB"/>
        </w:rPr>
        <w:t xml:space="preserve"> </w:t>
      </w:r>
      <w:r w:rsidRPr="005A219F">
        <w:rPr>
          <w:i/>
          <w:iCs/>
          <w:lang w:val="en-GB"/>
        </w:rPr>
        <w:t>(Absolute Error Score</w:t>
      </w:r>
      <w:bookmarkEnd w:id="1513"/>
      <w:r w:rsidRPr="005A219F">
        <w:rPr>
          <w:i/>
          <w:iCs/>
          <w:lang w:val="en-GB"/>
        </w:rPr>
        <w:t>)</w:t>
      </w:r>
    </w:p>
    <w:p w14:paraId="3CE75B54" w14:textId="0BD07639" w:rsidR="00644371" w:rsidRPr="00644371" w:rsidRDefault="00644371" w:rsidP="00AA4102">
      <w:pPr>
        <w:tabs>
          <w:tab w:val="left" w:pos="1417"/>
        </w:tabs>
        <w:rPr>
          <w:lang w:val="en-GB"/>
        </w:rPr>
      </w:pPr>
      <w:bookmarkStart w:id="1514" w:name="lt_pId4363"/>
      <w:r w:rsidRPr="00644371">
        <w:rPr>
          <w:lang w:val="en-GB"/>
        </w:rPr>
        <w:t>ASD</w:t>
      </w:r>
      <w:bookmarkEnd w:id="1514"/>
      <w:r w:rsidRPr="00644371">
        <w:rPr>
          <w:lang w:val="en-GB"/>
        </w:rPr>
        <w:tab/>
      </w:r>
      <w:bookmarkStart w:id="1515" w:name="lt_pId4364"/>
      <w:r w:rsidR="00A22A74">
        <w:rPr>
          <w:rFonts w:hint="cs"/>
          <w:rtl/>
          <w:lang w:val="en-GB"/>
        </w:rPr>
        <w:t>الفرق الطيفي السمعي</w:t>
      </w:r>
      <w:r w:rsidRPr="00644371">
        <w:rPr>
          <w:rtl/>
          <w:lang w:val="en-GB"/>
        </w:rPr>
        <w:t xml:space="preserve"> </w:t>
      </w:r>
      <w:r w:rsidRPr="005A219F">
        <w:rPr>
          <w:i/>
          <w:iCs/>
          <w:lang w:val="en-GB"/>
        </w:rPr>
        <w:t>(Auditory Spectral Difference</w:t>
      </w:r>
      <w:bookmarkEnd w:id="1515"/>
      <w:r w:rsidRPr="005A219F">
        <w:rPr>
          <w:i/>
          <w:iCs/>
          <w:lang w:val="en-GB"/>
        </w:rPr>
        <w:t>)</w:t>
      </w:r>
    </w:p>
    <w:p w14:paraId="12A7728C" w14:textId="18F71777" w:rsidR="00644371" w:rsidRPr="00644371" w:rsidRDefault="00644371" w:rsidP="00AA4102">
      <w:pPr>
        <w:tabs>
          <w:tab w:val="left" w:pos="1417"/>
        </w:tabs>
        <w:rPr>
          <w:lang w:val="en-GB"/>
        </w:rPr>
      </w:pPr>
      <w:bookmarkStart w:id="1516" w:name="lt_pId4365"/>
      <w:r w:rsidRPr="00644371">
        <w:rPr>
          <w:lang w:val="en-GB"/>
        </w:rPr>
        <w:t>Avg</w:t>
      </w:r>
      <w:bookmarkEnd w:id="1516"/>
      <w:r w:rsidRPr="00644371">
        <w:rPr>
          <w:lang w:val="en-GB"/>
        </w:rPr>
        <w:tab/>
      </w:r>
      <w:bookmarkStart w:id="1517" w:name="lt_pId4366"/>
      <w:r w:rsidR="00A22A74">
        <w:rPr>
          <w:rFonts w:hint="cs"/>
          <w:rtl/>
          <w:lang w:val="en-GB"/>
        </w:rPr>
        <w:t>متوسط (خطي)</w:t>
      </w:r>
      <w:r w:rsidRPr="00644371">
        <w:rPr>
          <w:rtl/>
          <w:lang w:val="en-GB"/>
        </w:rPr>
        <w:t xml:space="preserve"> </w:t>
      </w:r>
      <w:r w:rsidRPr="005A219F">
        <w:rPr>
          <w:i/>
          <w:iCs/>
          <w:lang w:val="en-GB"/>
        </w:rPr>
        <w:t>(Average (linear)</w:t>
      </w:r>
      <w:bookmarkEnd w:id="1517"/>
      <w:r w:rsidRPr="005A219F">
        <w:rPr>
          <w:i/>
          <w:iCs/>
          <w:lang w:val="en-GB"/>
        </w:rPr>
        <w:t>)</w:t>
      </w:r>
    </w:p>
    <w:p w14:paraId="3CE20DD8" w14:textId="59231D1F" w:rsidR="00644371" w:rsidRPr="00644371" w:rsidRDefault="00644371" w:rsidP="00AA4102">
      <w:pPr>
        <w:tabs>
          <w:tab w:val="left" w:pos="1417"/>
        </w:tabs>
        <w:rPr>
          <w:lang w:val="en-GB"/>
        </w:rPr>
      </w:pPr>
      <w:bookmarkStart w:id="1518" w:name="lt_pId4367"/>
      <w:r w:rsidRPr="00644371">
        <w:rPr>
          <w:lang w:val="en-GB"/>
        </w:rPr>
        <w:t>BAQ</w:t>
      </w:r>
      <w:bookmarkEnd w:id="1518"/>
      <w:r w:rsidRPr="00644371">
        <w:rPr>
          <w:lang w:val="en-GB"/>
        </w:rPr>
        <w:tab/>
      </w:r>
      <w:bookmarkStart w:id="1519" w:name="lt_pId4368"/>
      <w:r w:rsidR="00A22A74" w:rsidRPr="00A22A74">
        <w:rPr>
          <w:rtl/>
          <w:lang w:val="en-GB"/>
        </w:rPr>
        <w:t>جودة الصوت الأساسية</w:t>
      </w:r>
      <w:r w:rsidRPr="00644371">
        <w:rPr>
          <w:rtl/>
          <w:lang w:val="en-GB"/>
        </w:rPr>
        <w:t xml:space="preserve"> </w:t>
      </w:r>
      <w:r w:rsidRPr="005A219F">
        <w:rPr>
          <w:i/>
          <w:iCs/>
          <w:lang w:val="en-GB"/>
        </w:rPr>
        <w:t>(Basic Audio Quality</w:t>
      </w:r>
      <w:bookmarkEnd w:id="1519"/>
      <w:r w:rsidRPr="005A219F">
        <w:rPr>
          <w:i/>
          <w:iCs/>
          <w:lang w:val="en-GB"/>
        </w:rPr>
        <w:t>)</w:t>
      </w:r>
    </w:p>
    <w:p w14:paraId="4739FF05" w14:textId="3D6A03C7" w:rsidR="00644371" w:rsidRPr="00644371" w:rsidRDefault="00644371" w:rsidP="00AA4102">
      <w:pPr>
        <w:tabs>
          <w:tab w:val="left" w:pos="1417"/>
        </w:tabs>
        <w:rPr>
          <w:lang w:val="en-GB"/>
        </w:rPr>
      </w:pPr>
      <w:bookmarkStart w:id="1520" w:name="lt_pId4369"/>
      <w:r w:rsidRPr="00644371">
        <w:rPr>
          <w:lang w:val="en-GB"/>
        </w:rPr>
        <w:t>Bw</w:t>
      </w:r>
      <w:bookmarkEnd w:id="1520"/>
      <w:r w:rsidRPr="00644371">
        <w:rPr>
          <w:lang w:val="en-GB"/>
        </w:rPr>
        <w:tab/>
      </w:r>
      <w:bookmarkStart w:id="1521" w:name="lt_pId4370"/>
      <w:r w:rsidR="00A22A74">
        <w:rPr>
          <w:rFonts w:hint="cs"/>
          <w:rtl/>
          <w:lang w:val="en-GB"/>
        </w:rPr>
        <w:t>عرض النطاق</w:t>
      </w:r>
      <w:r w:rsidRPr="00644371">
        <w:rPr>
          <w:rtl/>
          <w:lang w:val="en-GB"/>
        </w:rPr>
        <w:t xml:space="preserve"> </w:t>
      </w:r>
      <w:r w:rsidRPr="005A219F">
        <w:rPr>
          <w:i/>
          <w:iCs/>
          <w:lang w:val="en-GB"/>
        </w:rPr>
        <w:t>(Bandwidth</w:t>
      </w:r>
      <w:bookmarkEnd w:id="1521"/>
      <w:r w:rsidRPr="005A219F">
        <w:rPr>
          <w:i/>
          <w:iCs/>
          <w:lang w:val="en-GB"/>
        </w:rPr>
        <w:t>)</w:t>
      </w:r>
    </w:p>
    <w:p w14:paraId="16F93DB5" w14:textId="304053E1" w:rsidR="00644371" w:rsidRPr="00644371" w:rsidRDefault="00644371" w:rsidP="00AA4102">
      <w:pPr>
        <w:tabs>
          <w:tab w:val="left" w:pos="1417"/>
        </w:tabs>
        <w:rPr>
          <w:lang w:val="en-GB"/>
        </w:rPr>
      </w:pPr>
      <w:bookmarkStart w:id="1522" w:name="lt_pId4371"/>
      <w:r w:rsidRPr="00644371">
        <w:rPr>
          <w:lang w:val="en-GB"/>
        </w:rPr>
        <w:t>CI</w:t>
      </w:r>
      <w:bookmarkEnd w:id="1522"/>
      <w:r w:rsidRPr="00644371">
        <w:rPr>
          <w:lang w:val="en-GB"/>
        </w:rPr>
        <w:tab/>
      </w:r>
      <w:bookmarkStart w:id="1523" w:name="lt_pId4372"/>
      <w:r w:rsidR="00A22A74">
        <w:rPr>
          <w:rFonts w:hint="cs"/>
          <w:rtl/>
          <w:lang w:val="en-GB"/>
        </w:rPr>
        <w:t>فاصل الثقة</w:t>
      </w:r>
      <w:r w:rsidRPr="00644371">
        <w:rPr>
          <w:rtl/>
          <w:lang w:val="en-GB"/>
        </w:rPr>
        <w:t xml:space="preserve"> </w:t>
      </w:r>
      <w:r w:rsidRPr="005A219F">
        <w:rPr>
          <w:i/>
          <w:iCs/>
          <w:lang w:val="en-GB"/>
        </w:rPr>
        <w:t>(Confidence Interval</w:t>
      </w:r>
      <w:bookmarkEnd w:id="1523"/>
      <w:r w:rsidRPr="005A219F">
        <w:rPr>
          <w:i/>
          <w:iCs/>
          <w:lang w:val="en-GB"/>
        </w:rPr>
        <w:t>)</w:t>
      </w:r>
    </w:p>
    <w:p w14:paraId="72C108E4" w14:textId="388A222D" w:rsidR="00644371" w:rsidRPr="00644371" w:rsidRDefault="00644371" w:rsidP="00AA4102">
      <w:pPr>
        <w:tabs>
          <w:tab w:val="left" w:pos="1417"/>
        </w:tabs>
        <w:rPr>
          <w:lang w:val="en-GB"/>
        </w:rPr>
      </w:pPr>
      <w:bookmarkStart w:id="1524" w:name="lt_pId4373"/>
      <w:r w:rsidRPr="00644371">
        <w:rPr>
          <w:lang w:val="en-GB"/>
        </w:rPr>
        <w:t>CM</w:t>
      </w:r>
      <w:bookmarkEnd w:id="1524"/>
      <w:r w:rsidRPr="00644371">
        <w:rPr>
          <w:lang w:val="en-GB"/>
        </w:rPr>
        <w:tab/>
      </w:r>
      <w:bookmarkStart w:id="1525" w:name="lt_pId4374"/>
      <w:r w:rsidR="00A22A74">
        <w:rPr>
          <w:rFonts w:hint="cs"/>
          <w:rtl/>
          <w:lang w:val="en-GB"/>
        </w:rPr>
        <w:t>هامش التشفير</w:t>
      </w:r>
      <w:r w:rsidRPr="00644371">
        <w:rPr>
          <w:rtl/>
          <w:lang w:val="en-GB"/>
        </w:rPr>
        <w:t xml:space="preserve"> </w:t>
      </w:r>
      <w:r w:rsidRPr="005A219F">
        <w:rPr>
          <w:i/>
          <w:iCs/>
          <w:lang w:val="en-GB"/>
        </w:rPr>
        <w:t>(Coding Margin</w:t>
      </w:r>
      <w:bookmarkEnd w:id="1525"/>
      <w:r w:rsidRPr="005A219F">
        <w:rPr>
          <w:i/>
          <w:iCs/>
          <w:lang w:val="en-GB"/>
        </w:rPr>
        <w:t>)</w:t>
      </w:r>
    </w:p>
    <w:p w14:paraId="727EFF3F" w14:textId="5E640AC2" w:rsidR="00644371" w:rsidRPr="00644371" w:rsidRDefault="00644371" w:rsidP="00AA4102">
      <w:pPr>
        <w:tabs>
          <w:tab w:val="left" w:pos="1417"/>
        </w:tabs>
        <w:rPr>
          <w:lang w:val="en-GB"/>
        </w:rPr>
      </w:pPr>
      <w:bookmarkStart w:id="1526" w:name="lt_pId4375"/>
      <w:r w:rsidRPr="00644371">
        <w:rPr>
          <w:lang w:val="en-GB"/>
        </w:rPr>
        <w:t>DBn</w:t>
      </w:r>
      <w:bookmarkEnd w:id="1526"/>
      <w:r w:rsidRPr="00644371">
        <w:rPr>
          <w:lang w:val="en-GB"/>
        </w:rPr>
        <w:tab/>
      </w:r>
      <w:bookmarkStart w:id="1527" w:name="lt_pId4376"/>
      <w:r w:rsidR="00A22A74">
        <w:rPr>
          <w:rFonts w:hint="cs"/>
          <w:rtl/>
          <w:lang w:val="en-GB"/>
        </w:rPr>
        <w:t xml:space="preserve">قاعدة البيانات رقم </w:t>
      </w:r>
      <w:r w:rsidR="00A22A74" w:rsidRPr="00BC672C">
        <w:rPr>
          <w:i/>
          <w:iCs/>
        </w:rPr>
        <w:t>n</w:t>
      </w:r>
      <w:r w:rsidR="00A22A74">
        <w:rPr>
          <w:rFonts w:hint="cs"/>
          <w:rtl/>
          <w:lang w:bidi="ar-EG"/>
        </w:rPr>
        <w:t xml:space="preserve"> (</w:t>
      </w:r>
      <w:r w:rsidR="00A22A74" w:rsidRPr="00A22A74">
        <w:rPr>
          <w:lang w:bidi="ar-EG"/>
        </w:rPr>
        <w:t>1</w:t>
      </w:r>
      <w:r w:rsidR="00A22A74">
        <w:rPr>
          <w:rFonts w:hint="cs"/>
          <w:rtl/>
          <w:lang w:bidi="ar-EG"/>
        </w:rPr>
        <w:t xml:space="preserve"> أو </w:t>
      </w:r>
      <w:r w:rsidR="00A22A74" w:rsidRPr="00A22A74">
        <w:rPr>
          <w:lang w:bidi="ar-EG"/>
        </w:rPr>
        <w:t>2</w:t>
      </w:r>
      <w:r w:rsidR="00A22A74">
        <w:rPr>
          <w:rFonts w:hint="cs"/>
          <w:rtl/>
          <w:lang w:bidi="ar-EG"/>
        </w:rPr>
        <w:t xml:space="preserve"> أو </w:t>
      </w:r>
      <w:r w:rsidR="00A22A74" w:rsidRPr="00A22A74">
        <w:rPr>
          <w:lang w:bidi="ar-EG"/>
        </w:rPr>
        <w:t>3</w:t>
      </w:r>
      <w:r w:rsidR="00A22A74">
        <w:rPr>
          <w:rFonts w:hint="cs"/>
          <w:rtl/>
          <w:lang w:bidi="ar-EG"/>
        </w:rPr>
        <w:t>)</w:t>
      </w:r>
      <w:r w:rsidRPr="00644371">
        <w:rPr>
          <w:rtl/>
          <w:lang w:val="en-GB"/>
        </w:rPr>
        <w:t xml:space="preserve"> </w:t>
      </w:r>
      <w:r w:rsidRPr="005A219F">
        <w:rPr>
          <w:i/>
          <w:iCs/>
          <w:lang w:val="en-GB"/>
        </w:rPr>
        <w:t>(Database n (1, 2 or 3)</w:t>
      </w:r>
      <w:bookmarkEnd w:id="1527"/>
      <w:r w:rsidRPr="005A219F">
        <w:rPr>
          <w:i/>
          <w:iCs/>
          <w:lang w:val="en-GB"/>
        </w:rPr>
        <w:t>)</w:t>
      </w:r>
    </w:p>
    <w:p w14:paraId="0D130DCC" w14:textId="203DAA42" w:rsidR="00644371" w:rsidRPr="00644371" w:rsidRDefault="00644371" w:rsidP="00AA4102">
      <w:pPr>
        <w:tabs>
          <w:tab w:val="left" w:pos="1417"/>
        </w:tabs>
        <w:rPr>
          <w:lang w:val="en-GB"/>
        </w:rPr>
      </w:pPr>
      <w:bookmarkStart w:id="1528" w:name="lt_pId4377"/>
      <w:r w:rsidRPr="00644371">
        <w:rPr>
          <w:lang w:val="en-GB"/>
        </w:rPr>
        <w:t>DC</w:t>
      </w:r>
      <w:bookmarkEnd w:id="1528"/>
      <w:r w:rsidRPr="00644371">
        <w:rPr>
          <w:lang w:val="en-GB"/>
        </w:rPr>
        <w:tab/>
      </w:r>
      <w:bookmarkStart w:id="1529" w:name="lt_pId4378"/>
      <w:r w:rsidR="00A22A74">
        <w:rPr>
          <w:rFonts w:hint="cs"/>
          <w:rtl/>
          <w:lang w:val="en-GB"/>
        </w:rPr>
        <w:t>تيار مستمر</w:t>
      </w:r>
      <w:r w:rsidRPr="00644371">
        <w:rPr>
          <w:rtl/>
          <w:lang w:val="en-GB"/>
        </w:rPr>
        <w:t xml:space="preserve"> </w:t>
      </w:r>
      <w:r w:rsidRPr="005A219F">
        <w:rPr>
          <w:i/>
          <w:iCs/>
          <w:lang w:val="en-GB"/>
        </w:rPr>
        <w:t>(Direct Current</w:t>
      </w:r>
      <w:bookmarkEnd w:id="1529"/>
      <w:r w:rsidRPr="005A219F">
        <w:rPr>
          <w:i/>
          <w:iCs/>
          <w:lang w:val="en-GB"/>
        </w:rPr>
        <w:t>)</w:t>
      </w:r>
    </w:p>
    <w:p w14:paraId="2F0512F8" w14:textId="18CDC364" w:rsidR="00644371" w:rsidRPr="00644371" w:rsidRDefault="00644371" w:rsidP="00AA4102">
      <w:pPr>
        <w:tabs>
          <w:tab w:val="left" w:pos="1417"/>
        </w:tabs>
        <w:rPr>
          <w:lang w:val="en-GB"/>
        </w:rPr>
      </w:pPr>
      <w:bookmarkStart w:id="1530" w:name="lt_pId4379"/>
      <w:r w:rsidRPr="00644371">
        <w:rPr>
          <w:lang w:val="en-GB"/>
        </w:rPr>
        <w:t>DFT</w:t>
      </w:r>
      <w:bookmarkEnd w:id="1530"/>
      <w:r w:rsidRPr="00644371">
        <w:rPr>
          <w:lang w:val="en-GB"/>
        </w:rPr>
        <w:tab/>
      </w:r>
      <w:bookmarkStart w:id="1531" w:name="lt_pId4380"/>
      <w:r w:rsidR="00A22A74">
        <w:rPr>
          <w:rFonts w:hint="cs"/>
          <w:rtl/>
          <w:lang w:val="en-GB"/>
        </w:rPr>
        <w:t xml:space="preserve">تحويل فورييه </w:t>
      </w:r>
      <w:r w:rsidR="005A219F">
        <w:rPr>
          <w:rFonts w:hint="cs"/>
          <w:rtl/>
          <w:lang w:val="en-GB"/>
        </w:rPr>
        <w:t>المتمايز</w:t>
      </w:r>
      <w:r w:rsidR="005A219F">
        <w:rPr>
          <w:rFonts w:hint="cs"/>
          <w:i/>
          <w:iCs/>
          <w:rtl/>
          <w:lang w:val="en-GB"/>
        </w:rPr>
        <w:t xml:space="preserve"> </w:t>
      </w:r>
      <w:r w:rsidR="005A219F" w:rsidRPr="005A219F">
        <w:rPr>
          <w:i/>
          <w:iCs/>
          <w:lang w:val="en-GB"/>
        </w:rPr>
        <w:t>(</w:t>
      </w:r>
      <w:r w:rsidRPr="005A219F">
        <w:rPr>
          <w:i/>
          <w:iCs/>
          <w:lang w:val="en-GB"/>
        </w:rPr>
        <w:t>Discrete Fourier Transform</w:t>
      </w:r>
      <w:bookmarkEnd w:id="1531"/>
      <w:r w:rsidRPr="005A219F">
        <w:rPr>
          <w:i/>
          <w:iCs/>
          <w:lang w:val="en-GB"/>
        </w:rPr>
        <w:t>)</w:t>
      </w:r>
    </w:p>
    <w:p w14:paraId="70B56EFC" w14:textId="65BB23E1" w:rsidR="00644371" w:rsidRPr="00644371" w:rsidRDefault="00644371" w:rsidP="00AA4102">
      <w:pPr>
        <w:tabs>
          <w:tab w:val="left" w:pos="1417"/>
        </w:tabs>
        <w:rPr>
          <w:lang w:val="en-GB"/>
        </w:rPr>
      </w:pPr>
      <w:bookmarkStart w:id="1532" w:name="lt_pId4381"/>
      <w:r w:rsidRPr="00644371">
        <w:rPr>
          <w:lang w:val="en-GB"/>
        </w:rPr>
        <w:t>DIX</w:t>
      </w:r>
      <w:bookmarkEnd w:id="1532"/>
      <w:r w:rsidRPr="00644371">
        <w:rPr>
          <w:lang w:val="en-GB"/>
        </w:rPr>
        <w:tab/>
      </w:r>
      <w:bookmarkStart w:id="1533" w:name="lt_pId4382"/>
      <w:r w:rsidR="00A22A74">
        <w:rPr>
          <w:rFonts w:hint="cs"/>
          <w:rtl/>
          <w:lang w:val="en-GB"/>
        </w:rPr>
        <w:t>مؤشر الاضطراب</w:t>
      </w:r>
      <w:r w:rsidRPr="00644371">
        <w:rPr>
          <w:rtl/>
          <w:lang w:val="en-GB"/>
        </w:rPr>
        <w:t xml:space="preserve"> </w:t>
      </w:r>
      <w:r w:rsidRPr="005A219F">
        <w:rPr>
          <w:i/>
          <w:iCs/>
          <w:lang w:val="en-GB"/>
        </w:rPr>
        <w:t>(Disturbance Index</w:t>
      </w:r>
      <w:bookmarkEnd w:id="1533"/>
      <w:r w:rsidRPr="005A219F">
        <w:rPr>
          <w:i/>
          <w:iCs/>
          <w:lang w:val="en-GB"/>
        </w:rPr>
        <w:t>)</w:t>
      </w:r>
    </w:p>
    <w:p w14:paraId="7B6FB0E8" w14:textId="4936FE7A" w:rsidR="00644371" w:rsidRPr="00644371" w:rsidRDefault="00644371" w:rsidP="00AA4102">
      <w:pPr>
        <w:tabs>
          <w:tab w:val="left" w:pos="1417"/>
        </w:tabs>
        <w:rPr>
          <w:lang w:val="en-GB"/>
        </w:rPr>
      </w:pPr>
      <w:bookmarkStart w:id="1534" w:name="lt_pId4383"/>
      <w:r w:rsidRPr="00644371">
        <w:rPr>
          <w:lang w:val="en-GB"/>
        </w:rPr>
        <w:t>DUT</w:t>
      </w:r>
      <w:bookmarkEnd w:id="1534"/>
      <w:r w:rsidRPr="00644371">
        <w:rPr>
          <w:lang w:val="en-GB"/>
        </w:rPr>
        <w:tab/>
      </w:r>
      <w:bookmarkStart w:id="1535" w:name="lt_pId4384"/>
      <w:r w:rsidR="00A22A74">
        <w:rPr>
          <w:rFonts w:hint="cs"/>
          <w:rtl/>
          <w:lang w:val="en-GB"/>
        </w:rPr>
        <w:t>الجهاز قيد الاختبار</w:t>
      </w:r>
      <w:r w:rsidRPr="00644371">
        <w:rPr>
          <w:rtl/>
          <w:lang w:val="en-GB"/>
        </w:rPr>
        <w:t xml:space="preserve"> </w:t>
      </w:r>
      <w:r w:rsidRPr="005A219F">
        <w:rPr>
          <w:i/>
          <w:iCs/>
          <w:lang w:val="en-GB"/>
        </w:rPr>
        <w:t>(Device Under Test</w:t>
      </w:r>
      <w:bookmarkEnd w:id="1535"/>
      <w:r w:rsidRPr="005A219F">
        <w:rPr>
          <w:i/>
          <w:iCs/>
          <w:lang w:val="en-GB"/>
        </w:rPr>
        <w:t>)</w:t>
      </w:r>
    </w:p>
    <w:p w14:paraId="06E29BC3" w14:textId="27CFC5DD" w:rsidR="00644371" w:rsidRPr="00644371" w:rsidRDefault="00644371" w:rsidP="00AA4102">
      <w:pPr>
        <w:tabs>
          <w:tab w:val="left" w:pos="1417"/>
        </w:tabs>
        <w:rPr>
          <w:lang w:val="en-GB"/>
        </w:rPr>
      </w:pPr>
      <w:bookmarkStart w:id="1536" w:name="lt_pId4385"/>
      <w:r w:rsidRPr="00644371">
        <w:rPr>
          <w:lang w:val="en-GB"/>
        </w:rPr>
        <w:t>EHS</w:t>
      </w:r>
      <w:bookmarkEnd w:id="1536"/>
      <w:r w:rsidRPr="00644371">
        <w:rPr>
          <w:lang w:val="en-GB"/>
        </w:rPr>
        <w:tab/>
      </w:r>
      <w:bookmarkStart w:id="1537" w:name="lt_pId4386"/>
      <w:r w:rsidR="0098067A" w:rsidRPr="0098067A">
        <w:rPr>
          <w:rtl/>
          <w:lang w:val="en-GB"/>
        </w:rPr>
        <w:t>البنية التوافقية للخطأ</w:t>
      </w:r>
      <w:r w:rsidRPr="00644371">
        <w:rPr>
          <w:rtl/>
          <w:lang w:val="en-GB"/>
        </w:rPr>
        <w:t xml:space="preserve"> </w:t>
      </w:r>
      <w:r w:rsidRPr="005A219F">
        <w:rPr>
          <w:i/>
          <w:iCs/>
          <w:lang w:val="en-GB"/>
        </w:rPr>
        <w:t>(Error Harmonic Structure</w:t>
      </w:r>
      <w:bookmarkEnd w:id="1537"/>
      <w:r w:rsidRPr="005A219F">
        <w:rPr>
          <w:i/>
          <w:iCs/>
          <w:lang w:val="en-GB"/>
        </w:rPr>
        <w:t>)</w:t>
      </w:r>
    </w:p>
    <w:p w14:paraId="3E7E3579" w14:textId="77BCFD8F" w:rsidR="00644371" w:rsidRPr="00644371" w:rsidRDefault="00644371" w:rsidP="00AA4102">
      <w:pPr>
        <w:tabs>
          <w:tab w:val="left" w:pos="1417"/>
        </w:tabs>
        <w:rPr>
          <w:lang w:val="en-GB"/>
        </w:rPr>
      </w:pPr>
      <w:bookmarkStart w:id="1538" w:name="lt_pId4387"/>
      <w:r w:rsidRPr="00581301">
        <w:rPr>
          <w:lang w:val="en-GB"/>
        </w:rPr>
        <w:t>ERB</w:t>
      </w:r>
      <w:bookmarkEnd w:id="1538"/>
      <w:r w:rsidRPr="00581301">
        <w:rPr>
          <w:lang w:val="en-GB"/>
        </w:rPr>
        <w:tab/>
      </w:r>
      <w:bookmarkStart w:id="1539" w:name="lt_pId4388"/>
      <w:r w:rsidR="00581301" w:rsidRPr="00581301">
        <w:rPr>
          <w:rtl/>
          <w:lang w:val="en-GB"/>
        </w:rPr>
        <w:t>عرض النطاق المستطيل المكافئ</w:t>
      </w:r>
      <w:r w:rsidRPr="00581301">
        <w:rPr>
          <w:rtl/>
          <w:lang w:val="en-GB"/>
        </w:rPr>
        <w:t xml:space="preserve"> </w:t>
      </w:r>
      <w:r w:rsidRPr="005A219F">
        <w:rPr>
          <w:i/>
          <w:iCs/>
          <w:lang w:val="en-GB"/>
        </w:rPr>
        <w:t>(Equivalent Rectangular Bandwidth</w:t>
      </w:r>
      <w:bookmarkEnd w:id="1539"/>
      <w:r w:rsidRPr="005A219F">
        <w:rPr>
          <w:i/>
          <w:iCs/>
          <w:lang w:val="en-GB"/>
        </w:rPr>
        <w:t>)</w:t>
      </w:r>
    </w:p>
    <w:p w14:paraId="41223836" w14:textId="77777777" w:rsidR="00AA66DD" w:rsidRDefault="00644371" w:rsidP="00AA4102">
      <w:pPr>
        <w:tabs>
          <w:tab w:val="left" w:pos="1417"/>
        </w:tabs>
        <w:rPr>
          <w:rtl/>
          <w:lang w:val="en-GB"/>
        </w:rPr>
      </w:pPr>
      <w:bookmarkStart w:id="1540" w:name="lt_pId4389"/>
      <w:r w:rsidRPr="00644371">
        <w:rPr>
          <w:lang w:val="en-GB"/>
        </w:rPr>
        <w:t>fac</w:t>
      </w:r>
      <w:bookmarkEnd w:id="1540"/>
      <w:r w:rsidRPr="00644371">
        <w:rPr>
          <w:lang w:val="en-GB"/>
        </w:rPr>
        <w:tab/>
      </w:r>
      <w:bookmarkStart w:id="1541" w:name="lt_pId4390"/>
      <w:r w:rsidR="00581301">
        <w:rPr>
          <w:rFonts w:hint="cs"/>
          <w:rtl/>
          <w:lang w:val="en-GB"/>
        </w:rPr>
        <w:t>عامل</w:t>
      </w:r>
      <w:r w:rsidRPr="00644371">
        <w:rPr>
          <w:rtl/>
          <w:lang w:val="en-GB"/>
        </w:rPr>
        <w:t xml:space="preserve"> </w:t>
      </w:r>
      <w:r w:rsidRPr="005A219F">
        <w:rPr>
          <w:i/>
          <w:iCs/>
          <w:lang w:val="en-GB"/>
        </w:rPr>
        <w:t>(factor</w:t>
      </w:r>
      <w:bookmarkEnd w:id="1541"/>
      <w:r w:rsidRPr="005A219F">
        <w:rPr>
          <w:i/>
          <w:iCs/>
          <w:lang w:val="en-GB"/>
        </w:rPr>
        <w:t>)</w:t>
      </w:r>
    </w:p>
    <w:p w14:paraId="55B6A900" w14:textId="16AB3523" w:rsidR="00644371" w:rsidRPr="00644371" w:rsidRDefault="00644371" w:rsidP="00AA4102">
      <w:pPr>
        <w:tabs>
          <w:tab w:val="left" w:pos="1417"/>
        </w:tabs>
        <w:rPr>
          <w:lang w:val="en-GB"/>
        </w:rPr>
      </w:pPr>
      <w:bookmarkStart w:id="1542" w:name="lt_pId4391"/>
      <w:r w:rsidRPr="00644371">
        <w:rPr>
          <w:lang w:val="en-GB"/>
        </w:rPr>
        <w:t>FFT</w:t>
      </w:r>
      <w:bookmarkEnd w:id="1542"/>
      <w:r w:rsidRPr="00644371">
        <w:rPr>
          <w:lang w:val="en-GB"/>
        </w:rPr>
        <w:tab/>
      </w:r>
      <w:bookmarkStart w:id="1543" w:name="lt_pId4392"/>
      <w:r w:rsidR="00581301" w:rsidRPr="00581301">
        <w:rPr>
          <w:rtl/>
          <w:lang w:val="en-GB"/>
        </w:rPr>
        <w:t>تحويل فورييه السريع</w:t>
      </w:r>
      <w:r w:rsidRPr="00644371">
        <w:rPr>
          <w:rtl/>
          <w:lang w:val="en-GB"/>
        </w:rPr>
        <w:t xml:space="preserve"> </w:t>
      </w:r>
      <w:r w:rsidRPr="005A219F">
        <w:rPr>
          <w:i/>
          <w:iCs/>
          <w:lang w:val="en-GB"/>
        </w:rPr>
        <w:t>(Fast Fourier Transform</w:t>
      </w:r>
      <w:bookmarkEnd w:id="1543"/>
      <w:r w:rsidRPr="005A219F">
        <w:rPr>
          <w:i/>
          <w:iCs/>
          <w:lang w:val="en-GB"/>
        </w:rPr>
        <w:t>)</w:t>
      </w:r>
    </w:p>
    <w:p w14:paraId="5B7E3C5D" w14:textId="5E8A1BA3" w:rsidR="00644371" w:rsidRPr="00644371" w:rsidRDefault="00644371" w:rsidP="00AA4102">
      <w:pPr>
        <w:tabs>
          <w:tab w:val="left" w:pos="1417"/>
        </w:tabs>
      </w:pPr>
      <w:bookmarkStart w:id="1544" w:name="lt_pId4393"/>
      <w:r w:rsidRPr="00644371">
        <w:t>FIR</w:t>
      </w:r>
      <w:bookmarkEnd w:id="1544"/>
      <w:r w:rsidRPr="00644371">
        <w:tab/>
      </w:r>
      <w:bookmarkStart w:id="1545" w:name="lt_pId4394"/>
      <w:r w:rsidR="00581301" w:rsidRPr="00AA4102">
        <w:rPr>
          <w:rtl/>
          <w:lang w:val="en-GB"/>
        </w:rPr>
        <w:t>الاستجابة</w:t>
      </w:r>
      <w:r w:rsidR="00581301" w:rsidRPr="00581301">
        <w:rPr>
          <w:rtl/>
        </w:rPr>
        <w:t xml:space="preserve"> النبضية المحدودة</w:t>
      </w:r>
      <w:r w:rsidRPr="00644371">
        <w:rPr>
          <w:rtl/>
        </w:rPr>
        <w:t xml:space="preserve"> </w:t>
      </w:r>
      <w:r w:rsidRPr="005A219F">
        <w:rPr>
          <w:i/>
          <w:iCs/>
        </w:rPr>
        <w:t>(Finite Impulse Response</w:t>
      </w:r>
      <w:bookmarkEnd w:id="1545"/>
      <w:r w:rsidRPr="005A219F">
        <w:rPr>
          <w:i/>
          <w:iCs/>
        </w:rPr>
        <w:t>)</w:t>
      </w:r>
    </w:p>
    <w:p w14:paraId="14DEB40C" w14:textId="57F0E94B" w:rsidR="00644371" w:rsidRPr="00644371" w:rsidRDefault="00644371" w:rsidP="00AA4102">
      <w:pPr>
        <w:tabs>
          <w:tab w:val="left" w:pos="1417"/>
        </w:tabs>
      </w:pPr>
      <w:bookmarkStart w:id="1546" w:name="lt_pId4395"/>
      <w:r w:rsidRPr="00644371">
        <w:t>IIR</w:t>
      </w:r>
      <w:bookmarkEnd w:id="1546"/>
      <w:r w:rsidRPr="00644371">
        <w:tab/>
      </w:r>
      <w:bookmarkStart w:id="1547" w:name="lt_pId4396"/>
      <w:r w:rsidR="00581301" w:rsidRPr="00AA4102">
        <w:rPr>
          <w:rtl/>
          <w:lang w:val="en-GB"/>
        </w:rPr>
        <w:t>استجابة</w:t>
      </w:r>
      <w:r w:rsidR="00581301" w:rsidRPr="00581301">
        <w:rPr>
          <w:rtl/>
        </w:rPr>
        <w:t xml:space="preserve"> نبضية غير محدودة</w:t>
      </w:r>
      <w:r w:rsidRPr="00644371">
        <w:rPr>
          <w:rtl/>
        </w:rPr>
        <w:t xml:space="preserve"> </w:t>
      </w:r>
      <w:r w:rsidRPr="005A219F">
        <w:rPr>
          <w:i/>
          <w:iCs/>
        </w:rPr>
        <w:t>(Infinite Impulse Response</w:t>
      </w:r>
      <w:bookmarkEnd w:id="1547"/>
      <w:r w:rsidRPr="005A219F">
        <w:rPr>
          <w:i/>
          <w:iCs/>
        </w:rPr>
        <w:t>)</w:t>
      </w:r>
    </w:p>
    <w:p w14:paraId="3EADF84A" w14:textId="164312F4" w:rsidR="00644371" w:rsidRPr="00644371" w:rsidRDefault="00644371" w:rsidP="00AA4102">
      <w:pPr>
        <w:tabs>
          <w:tab w:val="left" w:pos="1417"/>
        </w:tabs>
        <w:rPr>
          <w:lang w:val="en-GB"/>
        </w:rPr>
      </w:pPr>
      <w:bookmarkStart w:id="1548" w:name="lt_pId4397"/>
      <w:r w:rsidRPr="00644371">
        <w:rPr>
          <w:lang w:val="en-GB"/>
        </w:rPr>
        <w:t>ISO</w:t>
      </w:r>
      <w:bookmarkEnd w:id="1548"/>
      <w:r w:rsidRPr="00644371">
        <w:rPr>
          <w:lang w:val="en-GB"/>
        </w:rPr>
        <w:tab/>
      </w:r>
      <w:bookmarkStart w:id="1549" w:name="lt_pId4398"/>
      <w:r w:rsidR="00581301">
        <w:rPr>
          <w:rFonts w:hint="cs"/>
          <w:rtl/>
          <w:lang w:val="en-GB"/>
        </w:rPr>
        <w:t>المنظمة الدولية للتوحيد القياسي</w:t>
      </w:r>
      <w:r w:rsidRPr="00644371">
        <w:rPr>
          <w:rtl/>
          <w:lang w:val="en-GB"/>
        </w:rPr>
        <w:t xml:space="preserve"> </w:t>
      </w:r>
      <w:r w:rsidRPr="005A219F">
        <w:rPr>
          <w:i/>
          <w:iCs/>
          <w:lang w:val="en-GB"/>
        </w:rPr>
        <w:t>(International Standards Organization</w:t>
      </w:r>
      <w:bookmarkEnd w:id="1549"/>
      <w:r w:rsidRPr="005A219F">
        <w:rPr>
          <w:i/>
          <w:iCs/>
          <w:lang w:val="en-GB"/>
        </w:rPr>
        <w:t>)</w:t>
      </w:r>
    </w:p>
    <w:p w14:paraId="331B171C" w14:textId="4BAB4DC7" w:rsidR="00644371" w:rsidRPr="00644371" w:rsidRDefault="00644371" w:rsidP="00AA4102">
      <w:pPr>
        <w:tabs>
          <w:tab w:val="left" w:pos="1417"/>
        </w:tabs>
        <w:rPr>
          <w:lang w:val="en-GB"/>
        </w:rPr>
      </w:pPr>
      <w:bookmarkStart w:id="1550" w:name="lt_pId4399"/>
      <w:r w:rsidRPr="00644371">
        <w:rPr>
          <w:lang w:val="en-GB"/>
        </w:rPr>
        <w:lastRenderedPageBreak/>
        <w:t>JNLD</w:t>
      </w:r>
      <w:bookmarkEnd w:id="1550"/>
      <w:r w:rsidRPr="00644371">
        <w:rPr>
          <w:lang w:val="en-GB"/>
        </w:rPr>
        <w:tab/>
      </w:r>
      <w:bookmarkStart w:id="1551" w:name="lt_pId4400"/>
      <w:r w:rsidR="00581301" w:rsidRPr="00581301">
        <w:rPr>
          <w:rtl/>
          <w:lang w:val="en-GB"/>
        </w:rPr>
        <w:t>فرق المستوى الملحوظ بالكاد</w:t>
      </w:r>
      <w:r w:rsidRPr="00644371">
        <w:rPr>
          <w:rtl/>
          <w:lang w:val="en-GB"/>
        </w:rPr>
        <w:t xml:space="preserve"> </w:t>
      </w:r>
      <w:r w:rsidRPr="005A219F">
        <w:rPr>
          <w:i/>
          <w:iCs/>
          <w:lang w:val="en-GB"/>
        </w:rPr>
        <w:t>(Just Noticeable Level Difference</w:t>
      </w:r>
      <w:bookmarkEnd w:id="1551"/>
      <w:r w:rsidRPr="005A219F">
        <w:rPr>
          <w:i/>
          <w:iCs/>
          <w:lang w:val="en-GB"/>
        </w:rPr>
        <w:t>)</w:t>
      </w:r>
    </w:p>
    <w:p w14:paraId="31525A0D" w14:textId="0A048739" w:rsidR="00644371" w:rsidRPr="00644371" w:rsidRDefault="00644371" w:rsidP="00AA4102">
      <w:pPr>
        <w:tabs>
          <w:tab w:val="left" w:pos="1417"/>
        </w:tabs>
        <w:rPr>
          <w:lang w:val="en-GB"/>
        </w:rPr>
      </w:pPr>
      <w:bookmarkStart w:id="1552" w:name="lt_pId4401"/>
      <w:r w:rsidRPr="00644371">
        <w:rPr>
          <w:lang w:val="en-GB"/>
        </w:rPr>
        <w:t>MFPD</w:t>
      </w:r>
      <w:bookmarkEnd w:id="1552"/>
      <w:r w:rsidRPr="00644371">
        <w:rPr>
          <w:lang w:val="en-GB"/>
        </w:rPr>
        <w:tab/>
      </w:r>
      <w:bookmarkStart w:id="1553" w:name="lt_pId4402"/>
      <w:r w:rsidR="00581301" w:rsidRPr="00581301">
        <w:rPr>
          <w:rtl/>
          <w:lang w:val="en-GB"/>
        </w:rPr>
        <w:t>الحد الأقصى لاحتمال الكشف المصفى</w:t>
      </w:r>
      <w:r w:rsidRPr="00644371">
        <w:rPr>
          <w:rtl/>
          <w:lang w:val="en-GB"/>
        </w:rPr>
        <w:t xml:space="preserve"> </w:t>
      </w:r>
      <w:r w:rsidRPr="005A219F">
        <w:rPr>
          <w:i/>
          <w:iCs/>
          <w:lang w:val="en-GB"/>
        </w:rPr>
        <w:t>(Maximum Filtered Probability of Detection</w:t>
      </w:r>
      <w:bookmarkEnd w:id="1553"/>
      <w:r w:rsidRPr="005A219F">
        <w:rPr>
          <w:i/>
          <w:iCs/>
          <w:lang w:val="en-GB"/>
        </w:rPr>
        <w:t>)</w:t>
      </w:r>
    </w:p>
    <w:p w14:paraId="3F556623" w14:textId="7A1BAD8A" w:rsidR="00644371" w:rsidRPr="00644371" w:rsidRDefault="00644371" w:rsidP="00AA4102">
      <w:pPr>
        <w:tabs>
          <w:tab w:val="left" w:pos="1417"/>
        </w:tabs>
        <w:rPr>
          <w:lang w:val="en-GB"/>
        </w:rPr>
      </w:pPr>
      <w:bookmarkStart w:id="1554" w:name="lt_pId4403"/>
      <w:r w:rsidRPr="00644371">
        <w:rPr>
          <w:lang w:val="en-GB"/>
        </w:rPr>
        <w:t>MOV</w:t>
      </w:r>
      <w:bookmarkEnd w:id="1554"/>
      <w:r w:rsidRPr="00644371">
        <w:rPr>
          <w:lang w:val="en-GB"/>
        </w:rPr>
        <w:tab/>
      </w:r>
      <w:bookmarkStart w:id="1555" w:name="lt_pId4404"/>
      <w:r w:rsidR="00581301">
        <w:rPr>
          <w:rFonts w:hint="cs"/>
          <w:rtl/>
          <w:lang w:val="en-GB"/>
        </w:rPr>
        <w:t>متغير خرج النظام</w:t>
      </w:r>
      <w:r w:rsidRPr="00644371">
        <w:rPr>
          <w:rtl/>
          <w:lang w:val="en-GB"/>
        </w:rPr>
        <w:t xml:space="preserve"> </w:t>
      </w:r>
      <w:r w:rsidRPr="005A219F">
        <w:rPr>
          <w:i/>
          <w:iCs/>
          <w:lang w:val="en-GB"/>
        </w:rPr>
        <w:t>(Model Output Variable</w:t>
      </w:r>
      <w:bookmarkEnd w:id="1555"/>
      <w:r w:rsidRPr="005A219F">
        <w:rPr>
          <w:i/>
          <w:iCs/>
          <w:lang w:val="en-GB"/>
        </w:rPr>
        <w:t>)</w:t>
      </w:r>
    </w:p>
    <w:p w14:paraId="4A3C1625" w14:textId="4C31CB0F" w:rsidR="00644371" w:rsidRPr="00644371" w:rsidRDefault="00644371" w:rsidP="00AA4102">
      <w:pPr>
        <w:tabs>
          <w:tab w:val="left" w:pos="1417"/>
        </w:tabs>
        <w:rPr>
          <w:lang w:val="en-GB"/>
        </w:rPr>
      </w:pPr>
      <w:bookmarkStart w:id="1556" w:name="lt_pId4405"/>
      <w:r w:rsidRPr="00644371">
        <w:rPr>
          <w:lang w:val="en-GB"/>
        </w:rPr>
        <w:t>MPEG</w:t>
      </w:r>
      <w:bookmarkEnd w:id="1556"/>
      <w:r w:rsidRPr="00644371">
        <w:rPr>
          <w:lang w:val="en-GB"/>
        </w:rPr>
        <w:tab/>
      </w:r>
      <w:bookmarkStart w:id="1557" w:name="lt_pId4406"/>
      <w:r w:rsidR="00581301">
        <w:rPr>
          <w:rFonts w:hint="cs"/>
          <w:rtl/>
          <w:lang w:val="en-GB"/>
        </w:rPr>
        <w:t>فريق خبراء الصور المتحركة</w:t>
      </w:r>
      <w:r w:rsidRPr="00644371">
        <w:rPr>
          <w:rtl/>
          <w:lang w:val="en-GB"/>
        </w:rPr>
        <w:t xml:space="preserve"> </w:t>
      </w:r>
      <w:r w:rsidRPr="005A219F">
        <w:rPr>
          <w:i/>
          <w:iCs/>
          <w:lang w:val="en-GB"/>
        </w:rPr>
        <w:t>(Moving Picture Expert Group</w:t>
      </w:r>
      <w:bookmarkEnd w:id="1557"/>
      <w:r w:rsidRPr="005A219F">
        <w:rPr>
          <w:i/>
          <w:iCs/>
          <w:lang w:val="en-GB"/>
        </w:rPr>
        <w:t>)</w:t>
      </w:r>
    </w:p>
    <w:p w14:paraId="7E2A6394" w14:textId="7D750B26" w:rsidR="00644371" w:rsidRPr="00644371" w:rsidRDefault="00644371" w:rsidP="00AA4102">
      <w:pPr>
        <w:tabs>
          <w:tab w:val="left" w:pos="1417"/>
        </w:tabs>
        <w:rPr>
          <w:lang w:val="en-GB"/>
        </w:rPr>
      </w:pPr>
      <w:bookmarkStart w:id="1558" w:name="lt_pId4407"/>
      <w:r w:rsidRPr="00644371">
        <w:rPr>
          <w:lang w:val="en-GB"/>
        </w:rPr>
        <w:t>NL</w:t>
      </w:r>
      <w:bookmarkEnd w:id="1558"/>
      <w:r w:rsidRPr="00644371">
        <w:rPr>
          <w:lang w:val="en-GB"/>
        </w:rPr>
        <w:tab/>
      </w:r>
      <w:bookmarkStart w:id="1559" w:name="lt_pId4408"/>
      <w:r w:rsidR="00581301">
        <w:rPr>
          <w:rFonts w:hint="cs"/>
          <w:rtl/>
          <w:lang w:val="en-GB"/>
        </w:rPr>
        <w:t>جهارة الضوضاء</w:t>
      </w:r>
      <w:r w:rsidRPr="00644371">
        <w:rPr>
          <w:rtl/>
          <w:lang w:val="en-GB"/>
        </w:rPr>
        <w:t xml:space="preserve"> </w:t>
      </w:r>
      <w:r w:rsidRPr="005A219F">
        <w:rPr>
          <w:i/>
          <w:iCs/>
          <w:lang w:val="en-GB"/>
        </w:rPr>
        <w:t>(Noise Loudness</w:t>
      </w:r>
      <w:bookmarkEnd w:id="1559"/>
      <w:r w:rsidRPr="005A219F">
        <w:rPr>
          <w:i/>
          <w:iCs/>
          <w:lang w:val="en-GB"/>
        </w:rPr>
        <w:t>)</w:t>
      </w:r>
    </w:p>
    <w:p w14:paraId="3B3B1250" w14:textId="4D85D761" w:rsidR="00644371" w:rsidRPr="00644371" w:rsidRDefault="00644371" w:rsidP="00AA4102">
      <w:pPr>
        <w:tabs>
          <w:tab w:val="left" w:pos="1417"/>
        </w:tabs>
        <w:rPr>
          <w:lang w:val="en-GB"/>
        </w:rPr>
      </w:pPr>
      <w:bookmarkStart w:id="1560" w:name="lt_pId4409"/>
      <w:r w:rsidRPr="00644371">
        <w:rPr>
          <w:lang w:val="en-GB"/>
        </w:rPr>
        <w:t>NMR</w:t>
      </w:r>
      <w:bookmarkEnd w:id="1560"/>
      <w:r w:rsidRPr="00644371">
        <w:rPr>
          <w:lang w:val="en-GB"/>
        </w:rPr>
        <w:tab/>
      </w:r>
      <w:bookmarkStart w:id="1561" w:name="lt_pId4410"/>
      <w:r w:rsidR="00E1271D">
        <w:rPr>
          <w:rFonts w:hint="cs"/>
          <w:rtl/>
          <w:lang w:val="en-GB"/>
        </w:rPr>
        <w:t>النسبة ضوضاء إلى قناع</w:t>
      </w:r>
      <w:r w:rsidRPr="00644371">
        <w:rPr>
          <w:rtl/>
          <w:lang w:val="en-GB"/>
        </w:rPr>
        <w:t xml:space="preserve"> </w:t>
      </w:r>
      <w:r w:rsidRPr="005A219F">
        <w:rPr>
          <w:i/>
          <w:iCs/>
          <w:lang w:val="en-GB"/>
        </w:rPr>
        <w:t>(Noise-To-Mask Ratio</w:t>
      </w:r>
      <w:bookmarkEnd w:id="1561"/>
      <w:r w:rsidRPr="005A219F">
        <w:rPr>
          <w:i/>
          <w:iCs/>
          <w:lang w:val="en-GB"/>
        </w:rPr>
        <w:t>)</w:t>
      </w:r>
    </w:p>
    <w:p w14:paraId="643A501E" w14:textId="68AB74AE" w:rsidR="00644371" w:rsidRPr="00644371" w:rsidRDefault="00644371" w:rsidP="00AA4102">
      <w:pPr>
        <w:tabs>
          <w:tab w:val="left" w:pos="1417"/>
        </w:tabs>
        <w:rPr>
          <w:lang w:val="en-GB"/>
        </w:rPr>
      </w:pPr>
      <w:bookmarkStart w:id="1562" w:name="lt_pId4411"/>
      <w:r w:rsidRPr="00644371">
        <w:rPr>
          <w:lang w:val="en-GB"/>
        </w:rPr>
        <w:t>OASE</w:t>
      </w:r>
      <w:bookmarkEnd w:id="1562"/>
      <w:r w:rsidRPr="00644371">
        <w:rPr>
          <w:lang w:val="en-GB"/>
        </w:rPr>
        <w:tab/>
      </w:r>
      <w:bookmarkStart w:id="1563" w:name="lt_pId4412"/>
      <w:r w:rsidR="00427DC8" w:rsidRPr="00427DC8">
        <w:rPr>
          <w:rtl/>
          <w:lang w:val="en-GB"/>
        </w:rPr>
        <w:t>التقييم الموضوعي للإشارة الصوتية</w:t>
      </w:r>
      <w:r w:rsidRPr="00644371">
        <w:rPr>
          <w:rtl/>
          <w:lang w:val="en-GB"/>
        </w:rPr>
        <w:t xml:space="preserve"> </w:t>
      </w:r>
      <w:r w:rsidRPr="005A219F">
        <w:rPr>
          <w:i/>
          <w:iCs/>
          <w:lang w:val="en-GB"/>
        </w:rPr>
        <w:t>(Objective Audio Signal Evaluation</w:t>
      </w:r>
      <w:bookmarkEnd w:id="1563"/>
      <w:r w:rsidRPr="005A219F">
        <w:rPr>
          <w:i/>
          <w:iCs/>
          <w:lang w:val="en-GB"/>
        </w:rPr>
        <w:t>)</w:t>
      </w:r>
    </w:p>
    <w:p w14:paraId="2C206C8F" w14:textId="6A5594F7" w:rsidR="00644371" w:rsidRPr="00644371" w:rsidRDefault="00644371" w:rsidP="00AA4102">
      <w:pPr>
        <w:tabs>
          <w:tab w:val="left" w:pos="1417"/>
        </w:tabs>
        <w:rPr>
          <w:lang w:val="en-GB"/>
        </w:rPr>
      </w:pPr>
      <w:bookmarkStart w:id="1564" w:name="lt_pId4413"/>
      <w:r w:rsidRPr="00644371">
        <w:rPr>
          <w:lang w:val="en-GB"/>
        </w:rPr>
        <w:t>OCM</w:t>
      </w:r>
      <w:bookmarkEnd w:id="1564"/>
      <w:r w:rsidRPr="00644371">
        <w:rPr>
          <w:lang w:val="en-GB"/>
        </w:rPr>
        <w:tab/>
      </w:r>
      <w:bookmarkStart w:id="1565" w:name="lt_pId4414"/>
      <w:r w:rsidR="00427DC8">
        <w:rPr>
          <w:rFonts w:hint="cs"/>
          <w:rtl/>
          <w:lang w:val="en-GB"/>
        </w:rPr>
        <w:t>هامش التشفير الموضوعي</w:t>
      </w:r>
      <w:r w:rsidRPr="00644371">
        <w:rPr>
          <w:rtl/>
          <w:lang w:val="en-GB"/>
        </w:rPr>
        <w:t xml:space="preserve"> </w:t>
      </w:r>
      <w:r w:rsidRPr="005A219F">
        <w:rPr>
          <w:i/>
          <w:iCs/>
          <w:lang w:val="en-GB"/>
        </w:rPr>
        <w:t>(Objective Coding Margin</w:t>
      </w:r>
      <w:bookmarkEnd w:id="1565"/>
      <w:r w:rsidRPr="005A219F">
        <w:rPr>
          <w:i/>
          <w:iCs/>
          <w:lang w:val="en-GB"/>
        </w:rPr>
        <w:t>)</w:t>
      </w:r>
    </w:p>
    <w:p w14:paraId="72F185BC" w14:textId="16644C83" w:rsidR="00644371" w:rsidRPr="00644371" w:rsidRDefault="00644371" w:rsidP="00AA4102">
      <w:pPr>
        <w:tabs>
          <w:tab w:val="left" w:pos="1417"/>
        </w:tabs>
        <w:rPr>
          <w:lang w:val="en-GB"/>
        </w:rPr>
      </w:pPr>
      <w:bookmarkStart w:id="1566" w:name="lt_pId4415"/>
      <w:r w:rsidRPr="00644371">
        <w:rPr>
          <w:lang w:val="en-GB"/>
        </w:rPr>
        <w:t>ODG</w:t>
      </w:r>
      <w:bookmarkEnd w:id="1566"/>
      <w:r w:rsidRPr="00644371">
        <w:rPr>
          <w:lang w:val="en-GB"/>
        </w:rPr>
        <w:tab/>
      </w:r>
      <w:bookmarkStart w:id="1567" w:name="lt_pId4416"/>
      <w:r w:rsidR="00427DC8" w:rsidRPr="00427DC8">
        <w:rPr>
          <w:rtl/>
          <w:lang w:val="en-GB"/>
        </w:rPr>
        <w:t>درجة الاختلاف الموضوعية</w:t>
      </w:r>
      <w:r w:rsidRPr="00644371">
        <w:rPr>
          <w:rtl/>
          <w:lang w:val="en-GB"/>
        </w:rPr>
        <w:t xml:space="preserve"> </w:t>
      </w:r>
      <w:r w:rsidRPr="005A219F">
        <w:rPr>
          <w:i/>
          <w:iCs/>
          <w:lang w:val="en-GB"/>
        </w:rPr>
        <w:t>(Objective Difference Grade</w:t>
      </w:r>
      <w:bookmarkEnd w:id="1567"/>
      <w:r w:rsidRPr="005A219F">
        <w:rPr>
          <w:i/>
          <w:iCs/>
          <w:lang w:val="en-GB"/>
        </w:rPr>
        <w:t>)</w:t>
      </w:r>
    </w:p>
    <w:p w14:paraId="36A46AB1" w14:textId="7077DCD2" w:rsidR="00644371" w:rsidRPr="00644371" w:rsidRDefault="00644371" w:rsidP="00AA4102">
      <w:pPr>
        <w:tabs>
          <w:tab w:val="left" w:pos="1417"/>
        </w:tabs>
        <w:rPr>
          <w:lang w:val="en-GB"/>
        </w:rPr>
      </w:pPr>
      <w:bookmarkStart w:id="1568" w:name="lt_pId4417"/>
      <w:r w:rsidRPr="00644371">
        <w:rPr>
          <w:lang w:val="en-GB"/>
        </w:rPr>
        <w:t>PAQM</w:t>
      </w:r>
      <w:bookmarkEnd w:id="1568"/>
      <w:r w:rsidRPr="00644371">
        <w:rPr>
          <w:lang w:val="en-GB"/>
        </w:rPr>
        <w:tab/>
      </w:r>
      <w:bookmarkStart w:id="1569" w:name="lt_pId4418"/>
      <w:r w:rsidR="00427DC8" w:rsidRPr="00427DC8">
        <w:rPr>
          <w:rtl/>
          <w:lang w:val="en-GB"/>
        </w:rPr>
        <w:t>قياس جودة الصوت الإدراكية</w:t>
      </w:r>
      <w:r w:rsidRPr="00644371">
        <w:rPr>
          <w:rtl/>
          <w:lang w:val="en-GB"/>
        </w:rPr>
        <w:t xml:space="preserve"> </w:t>
      </w:r>
      <w:r w:rsidRPr="005A219F">
        <w:rPr>
          <w:i/>
          <w:iCs/>
          <w:lang w:val="en-GB"/>
        </w:rPr>
        <w:t>(Perceptual Audio Quality Measure</w:t>
      </w:r>
      <w:bookmarkEnd w:id="1569"/>
      <w:r w:rsidRPr="005A219F">
        <w:rPr>
          <w:i/>
          <w:iCs/>
          <w:lang w:val="en-GB"/>
        </w:rPr>
        <w:t>)</w:t>
      </w:r>
    </w:p>
    <w:p w14:paraId="5C9DE9A2" w14:textId="56177C4C" w:rsidR="00644371" w:rsidRPr="00644371" w:rsidRDefault="00644371" w:rsidP="00AA4102">
      <w:pPr>
        <w:tabs>
          <w:tab w:val="left" w:pos="1417"/>
        </w:tabs>
        <w:rPr>
          <w:lang w:val="en-GB"/>
        </w:rPr>
      </w:pPr>
      <w:bookmarkStart w:id="1570" w:name="lt_pId4419"/>
      <w:r w:rsidRPr="00644371">
        <w:rPr>
          <w:lang w:val="en-GB"/>
        </w:rPr>
        <w:t>PEAQ</w:t>
      </w:r>
      <w:bookmarkEnd w:id="1570"/>
      <w:r w:rsidRPr="00644371">
        <w:rPr>
          <w:lang w:val="en-GB"/>
        </w:rPr>
        <w:tab/>
      </w:r>
      <w:bookmarkStart w:id="1571" w:name="lt_pId4420"/>
      <w:r w:rsidR="00427DC8">
        <w:rPr>
          <w:rFonts w:hint="cs"/>
          <w:rtl/>
          <w:lang w:val="en-GB"/>
        </w:rPr>
        <w:t>القياسات الموضوعية لجودة الصوت المدركة</w:t>
      </w:r>
      <w:r w:rsidRPr="00644371">
        <w:rPr>
          <w:rtl/>
          <w:lang w:val="en-GB"/>
        </w:rPr>
        <w:t xml:space="preserve"> </w:t>
      </w:r>
      <w:r w:rsidRPr="005A219F">
        <w:rPr>
          <w:i/>
          <w:iCs/>
          <w:lang w:val="en-GB"/>
        </w:rPr>
        <w:t>(Objective Measurements of Perceived Audio Quality</w:t>
      </w:r>
      <w:bookmarkEnd w:id="1571"/>
      <w:r w:rsidRPr="005A219F">
        <w:rPr>
          <w:i/>
          <w:iCs/>
          <w:lang w:val="en-GB"/>
        </w:rPr>
        <w:t>)</w:t>
      </w:r>
    </w:p>
    <w:p w14:paraId="3118C3D2" w14:textId="10F85983" w:rsidR="00644371" w:rsidRPr="00644371" w:rsidRDefault="00644371" w:rsidP="00AA4102">
      <w:pPr>
        <w:tabs>
          <w:tab w:val="left" w:pos="1417"/>
        </w:tabs>
        <w:rPr>
          <w:lang w:val="en-GB"/>
        </w:rPr>
      </w:pPr>
      <w:bookmarkStart w:id="1572" w:name="lt_pId4421"/>
      <w:r w:rsidRPr="00644371">
        <w:rPr>
          <w:lang w:val="en-GB"/>
        </w:rPr>
        <w:t>PERCEVAL</w:t>
      </w:r>
      <w:bookmarkEnd w:id="1572"/>
      <w:r w:rsidRPr="00644371">
        <w:rPr>
          <w:lang w:val="en-GB"/>
        </w:rPr>
        <w:tab/>
      </w:r>
      <w:bookmarkStart w:id="1573" w:name="lt_pId4422"/>
      <w:r w:rsidR="00427DC8">
        <w:rPr>
          <w:rFonts w:hint="cs"/>
          <w:rtl/>
          <w:lang w:val="en-GB"/>
        </w:rPr>
        <w:t>التقييم الإدراكي</w:t>
      </w:r>
      <w:r w:rsidRPr="00644371">
        <w:rPr>
          <w:rtl/>
          <w:lang w:val="en-GB"/>
        </w:rPr>
        <w:t xml:space="preserve"> </w:t>
      </w:r>
      <w:r w:rsidRPr="005A219F">
        <w:rPr>
          <w:i/>
          <w:iCs/>
          <w:lang w:val="en-GB"/>
        </w:rPr>
        <w:t>(Perceptual Evaluation</w:t>
      </w:r>
      <w:bookmarkEnd w:id="1573"/>
      <w:r w:rsidRPr="005A219F">
        <w:rPr>
          <w:i/>
          <w:iCs/>
          <w:lang w:val="en-GB"/>
        </w:rPr>
        <w:t>)</w:t>
      </w:r>
    </w:p>
    <w:p w14:paraId="1E1D0C35" w14:textId="3DE2B821" w:rsidR="00644371" w:rsidRPr="00644371" w:rsidRDefault="00644371" w:rsidP="00AA4102">
      <w:pPr>
        <w:tabs>
          <w:tab w:val="left" w:pos="1417"/>
        </w:tabs>
        <w:rPr>
          <w:lang w:val="en-GB"/>
        </w:rPr>
      </w:pPr>
      <w:bookmarkStart w:id="1574" w:name="lt_pId4423"/>
      <w:r w:rsidRPr="00644371">
        <w:rPr>
          <w:lang w:val="en-GB"/>
        </w:rPr>
        <w:t>POM</w:t>
      </w:r>
      <w:bookmarkEnd w:id="1574"/>
      <w:r w:rsidRPr="00644371">
        <w:rPr>
          <w:lang w:val="en-GB"/>
        </w:rPr>
        <w:tab/>
      </w:r>
      <w:bookmarkStart w:id="1575" w:name="lt_pId4424"/>
      <w:r w:rsidR="00427DC8" w:rsidRPr="00427DC8">
        <w:rPr>
          <w:rtl/>
          <w:lang w:val="en-GB"/>
        </w:rPr>
        <w:t>القياس الموضوعي الإدراكي</w:t>
      </w:r>
      <w:r w:rsidRPr="00644371">
        <w:rPr>
          <w:rtl/>
          <w:lang w:val="en-GB"/>
        </w:rPr>
        <w:t xml:space="preserve"> </w:t>
      </w:r>
      <w:r w:rsidRPr="005A219F">
        <w:rPr>
          <w:i/>
          <w:iCs/>
          <w:lang w:val="en-GB"/>
        </w:rPr>
        <w:t>(Perceptual Objective Measure</w:t>
      </w:r>
      <w:bookmarkEnd w:id="1575"/>
      <w:r w:rsidRPr="005A219F">
        <w:rPr>
          <w:i/>
          <w:iCs/>
          <w:lang w:val="en-GB"/>
        </w:rPr>
        <w:t>)</w:t>
      </w:r>
    </w:p>
    <w:p w14:paraId="5B6A1A94" w14:textId="6A6DAD37" w:rsidR="00644371" w:rsidRPr="00644371" w:rsidRDefault="00644371" w:rsidP="00AA4102">
      <w:pPr>
        <w:tabs>
          <w:tab w:val="left" w:pos="1417"/>
        </w:tabs>
        <w:rPr>
          <w:lang w:val="en-GB"/>
        </w:rPr>
      </w:pPr>
      <w:bookmarkStart w:id="1576" w:name="lt_pId4425"/>
      <w:r w:rsidRPr="00644371">
        <w:rPr>
          <w:lang w:val="en-GB"/>
        </w:rPr>
        <w:t>REF</w:t>
      </w:r>
      <w:bookmarkEnd w:id="1576"/>
      <w:r w:rsidRPr="00644371">
        <w:rPr>
          <w:lang w:val="en-GB"/>
        </w:rPr>
        <w:tab/>
      </w:r>
      <w:bookmarkStart w:id="1577" w:name="lt_pId4426"/>
      <w:r w:rsidR="00427DC8">
        <w:rPr>
          <w:rFonts w:hint="cs"/>
          <w:rtl/>
          <w:lang w:val="en-GB"/>
        </w:rPr>
        <w:t>الإشارة المرجعية</w:t>
      </w:r>
      <w:r w:rsidRPr="00644371">
        <w:rPr>
          <w:rtl/>
          <w:lang w:val="en-GB"/>
        </w:rPr>
        <w:t xml:space="preserve"> </w:t>
      </w:r>
      <w:r w:rsidRPr="005A219F">
        <w:rPr>
          <w:i/>
          <w:iCs/>
          <w:lang w:val="en-GB"/>
        </w:rPr>
        <w:t>(Reference Signal</w:t>
      </w:r>
      <w:bookmarkEnd w:id="1577"/>
      <w:r w:rsidRPr="005A219F">
        <w:rPr>
          <w:i/>
          <w:iCs/>
          <w:lang w:val="en-GB"/>
        </w:rPr>
        <w:t>)</w:t>
      </w:r>
    </w:p>
    <w:p w14:paraId="108A8AFE" w14:textId="67B1B40F" w:rsidR="00644371" w:rsidRPr="00644371" w:rsidRDefault="00644371" w:rsidP="00AA4102">
      <w:pPr>
        <w:tabs>
          <w:tab w:val="left" w:pos="1417"/>
        </w:tabs>
        <w:rPr>
          <w:lang w:val="en-GB"/>
        </w:rPr>
      </w:pPr>
      <w:bookmarkStart w:id="1578" w:name="lt_pId4427"/>
      <w:r w:rsidRPr="00644371">
        <w:rPr>
          <w:lang w:val="en-GB"/>
        </w:rPr>
        <w:t>res</w:t>
      </w:r>
      <w:bookmarkEnd w:id="1578"/>
      <w:r w:rsidRPr="00644371">
        <w:rPr>
          <w:lang w:val="en-GB"/>
        </w:rPr>
        <w:tab/>
      </w:r>
      <w:bookmarkStart w:id="1579" w:name="lt_pId4428"/>
      <w:r w:rsidR="00427DC8">
        <w:rPr>
          <w:rFonts w:hint="cs"/>
          <w:rtl/>
          <w:lang w:val="en-GB"/>
        </w:rPr>
        <w:t>الدقة</w:t>
      </w:r>
      <w:r w:rsidRPr="00644371">
        <w:rPr>
          <w:rtl/>
          <w:lang w:val="en-GB"/>
        </w:rPr>
        <w:t xml:space="preserve"> </w:t>
      </w:r>
      <w:r w:rsidRPr="005A219F">
        <w:rPr>
          <w:i/>
          <w:iCs/>
          <w:lang w:val="en-GB"/>
        </w:rPr>
        <w:t>(Resolution</w:t>
      </w:r>
      <w:bookmarkEnd w:id="1579"/>
      <w:r w:rsidRPr="005A219F">
        <w:rPr>
          <w:i/>
          <w:iCs/>
          <w:lang w:val="en-GB"/>
        </w:rPr>
        <w:t>)</w:t>
      </w:r>
    </w:p>
    <w:p w14:paraId="2E02E2FA" w14:textId="4EAA086E" w:rsidR="00644371" w:rsidRPr="00644371" w:rsidRDefault="00644371" w:rsidP="00AA4102">
      <w:pPr>
        <w:tabs>
          <w:tab w:val="left" w:pos="1417"/>
        </w:tabs>
        <w:rPr>
          <w:lang w:val="en-GB"/>
        </w:rPr>
      </w:pPr>
      <w:bookmarkStart w:id="1580" w:name="lt_pId4429"/>
      <w:r w:rsidRPr="00644371">
        <w:rPr>
          <w:lang w:val="en-GB"/>
        </w:rPr>
        <w:t>r.m.s.</w:t>
      </w:r>
      <w:bookmarkEnd w:id="1580"/>
      <w:r w:rsidRPr="00644371">
        <w:rPr>
          <w:lang w:val="en-GB"/>
        </w:rPr>
        <w:tab/>
      </w:r>
      <w:bookmarkStart w:id="1581" w:name="lt_pId4430"/>
      <w:r w:rsidR="00427DC8">
        <w:rPr>
          <w:rFonts w:hint="cs"/>
          <w:rtl/>
          <w:lang w:val="en-GB"/>
        </w:rPr>
        <w:t>جذر متوسط التربيع</w:t>
      </w:r>
      <w:r w:rsidRPr="00644371">
        <w:rPr>
          <w:rtl/>
          <w:lang w:val="en-GB"/>
        </w:rPr>
        <w:t xml:space="preserve"> </w:t>
      </w:r>
      <w:r w:rsidRPr="005A219F">
        <w:rPr>
          <w:i/>
          <w:iCs/>
          <w:lang w:val="en-GB"/>
        </w:rPr>
        <w:t>(Root Mean Squared</w:t>
      </w:r>
      <w:bookmarkEnd w:id="1581"/>
      <w:r w:rsidRPr="005A219F">
        <w:rPr>
          <w:i/>
          <w:iCs/>
          <w:lang w:val="en-GB"/>
        </w:rPr>
        <w:t>)</w:t>
      </w:r>
    </w:p>
    <w:p w14:paraId="3FCA6D35" w14:textId="179C05E4" w:rsidR="00644371" w:rsidRPr="00644371" w:rsidRDefault="00644371" w:rsidP="00AA4102">
      <w:pPr>
        <w:tabs>
          <w:tab w:val="left" w:pos="1417"/>
        </w:tabs>
        <w:rPr>
          <w:lang w:val="en-GB"/>
        </w:rPr>
      </w:pPr>
      <w:bookmarkStart w:id="1582" w:name="lt_pId4431"/>
      <w:r w:rsidRPr="00644371">
        <w:rPr>
          <w:lang w:val="en-GB"/>
        </w:rPr>
        <w:t>ROEX</w:t>
      </w:r>
      <w:bookmarkEnd w:id="1582"/>
      <w:r w:rsidRPr="00644371">
        <w:rPr>
          <w:lang w:val="en-GB"/>
        </w:rPr>
        <w:tab/>
      </w:r>
      <w:bookmarkStart w:id="1583" w:name="lt_pId4432"/>
      <w:r w:rsidR="00427DC8" w:rsidRPr="00427DC8">
        <w:rPr>
          <w:rFonts w:hint="cs"/>
          <w:rtl/>
          <w:lang w:val="en-GB"/>
        </w:rPr>
        <w:t>أسي مقرب</w:t>
      </w:r>
      <w:r w:rsidRPr="00644371">
        <w:rPr>
          <w:rtl/>
          <w:lang w:val="en-GB"/>
        </w:rPr>
        <w:t xml:space="preserve"> </w:t>
      </w:r>
      <w:r w:rsidRPr="005A219F">
        <w:rPr>
          <w:i/>
          <w:iCs/>
          <w:lang w:val="en-GB"/>
        </w:rPr>
        <w:t>(Rounded Exponential</w:t>
      </w:r>
      <w:bookmarkEnd w:id="1583"/>
      <w:r w:rsidRPr="005A219F">
        <w:rPr>
          <w:i/>
          <w:iCs/>
          <w:lang w:val="en-GB"/>
        </w:rPr>
        <w:t>)</w:t>
      </w:r>
    </w:p>
    <w:p w14:paraId="53CC62AB" w14:textId="52C442DD" w:rsidR="00644371" w:rsidRPr="00644371" w:rsidRDefault="00644371" w:rsidP="00AA4102">
      <w:pPr>
        <w:tabs>
          <w:tab w:val="left" w:pos="1417"/>
        </w:tabs>
        <w:rPr>
          <w:lang w:val="en-GB"/>
        </w:rPr>
      </w:pPr>
      <w:bookmarkStart w:id="1584" w:name="lt_pId4433"/>
      <w:r w:rsidRPr="00644371">
        <w:rPr>
          <w:lang w:val="en-GB"/>
        </w:rPr>
        <w:t>ROV</w:t>
      </w:r>
      <w:bookmarkEnd w:id="1584"/>
      <w:r w:rsidRPr="00644371">
        <w:rPr>
          <w:lang w:val="en-GB"/>
        </w:rPr>
        <w:tab/>
      </w:r>
      <w:bookmarkStart w:id="1585" w:name="lt_pId4434"/>
      <w:r w:rsidR="00427DC8">
        <w:rPr>
          <w:rFonts w:hint="cs"/>
          <w:rtl/>
          <w:lang w:val="en-GB"/>
        </w:rPr>
        <w:t>معدل قيم الخرج</w:t>
      </w:r>
      <w:r w:rsidRPr="00644371">
        <w:rPr>
          <w:rtl/>
          <w:lang w:val="en-GB"/>
        </w:rPr>
        <w:t xml:space="preserve"> </w:t>
      </w:r>
      <w:r w:rsidRPr="005A219F">
        <w:rPr>
          <w:i/>
          <w:iCs/>
          <w:lang w:val="en-GB"/>
        </w:rPr>
        <w:t>(Rate of Output Values</w:t>
      </w:r>
      <w:bookmarkEnd w:id="1585"/>
      <w:r w:rsidRPr="005A219F">
        <w:rPr>
          <w:i/>
          <w:iCs/>
          <w:lang w:val="en-GB"/>
        </w:rPr>
        <w:t>)</w:t>
      </w:r>
    </w:p>
    <w:p w14:paraId="62F220D9" w14:textId="4AB3DF64" w:rsidR="00644371" w:rsidRPr="00644371" w:rsidRDefault="00644371" w:rsidP="00AA4102">
      <w:pPr>
        <w:tabs>
          <w:tab w:val="left" w:pos="1417"/>
        </w:tabs>
        <w:rPr>
          <w:lang w:val="en-GB"/>
        </w:rPr>
      </w:pPr>
      <w:bookmarkStart w:id="1586" w:name="lt_pId4435"/>
      <w:r w:rsidRPr="00644371">
        <w:rPr>
          <w:lang w:val="en-GB"/>
        </w:rPr>
        <w:t>SCM</w:t>
      </w:r>
      <w:bookmarkEnd w:id="1586"/>
      <w:r w:rsidRPr="00644371">
        <w:rPr>
          <w:lang w:val="en-GB"/>
        </w:rPr>
        <w:tab/>
      </w:r>
      <w:bookmarkStart w:id="1587" w:name="lt_pId4436"/>
      <w:r w:rsidR="00427DC8">
        <w:rPr>
          <w:rFonts w:hint="cs"/>
          <w:rtl/>
          <w:lang w:val="en-GB"/>
        </w:rPr>
        <w:t>هامش التشفير الشخصي</w:t>
      </w:r>
      <w:r w:rsidRPr="00644371">
        <w:rPr>
          <w:rtl/>
          <w:lang w:val="en-GB"/>
        </w:rPr>
        <w:t xml:space="preserve"> </w:t>
      </w:r>
      <w:r w:rsidRPr="005A219F">
        <w:rPr>
          <w:i/>
          <w:iCs/>
          <w:lang w:val="en-GB"/>
        </w:rPr>
        <w:t>(Subjective Coding Margin</w:t>
      </w:r>
      <w:bookmarkEnd w:id="1587"/>
      <w:r w:rsidRPr="005A219F">
        <w:rPr>
          <w:i/>
          <w:iCs/>
          <w:lang w:val="en-GB"/>
        </w:rPr>
        <w:t>)</w:t>
      </w:r>
    </w:p>
    <w:p w14:paraId="7DE2FFCB" w14:textId="66E7FD1A" w:rsidR="00644371" w:rsidRPr="00644371" w:rsidRDefault="00644371" w:rsidP="00AA4102">
      <w:pPr>
        <w:tabs>
          <w:tab w:val="left" w:pos="1417"/>
        </w:tabs>
        <w:rPr>
          <w:lang w:val="en-GB"/>
        </w:rPr>
      </w:pPr>
      <w:bookmarkStart w:id="1588" w:name="lt_pId4437"/>
      <w:r w:rsidRPr="00644371">
        <w:rPr>
          <w:lang w:val="en-GB"/>
        </w:rPr>
        <w:t>SDG</w:t>
      </w:r>
      <w:bookmarkEnd w:id="1588"/>
      <w:r w:rsidRPr="00644371">
        <w:rPr>
          <w:lang w:val="en-GB"/>
        </w:rPr>
        <w:tab/>
      </w:r>
      <w:bookmarkStart w:id="1589" w:name="lt_pId4438"/>
      <w:r w:rsidR="00427DC8">
        <w:rPr>
          <w:rFonts w:hint="cs"/>
          <w:rtl/>
          <w:lang w:val="en-GB"/>
        </w:rPr>
        <w:t>درجة الاختلاف الشخصية</w:t>
      </w:r>
      <w:r w:rsidRPr="00644371">
        <w:rPr>
          <w:rtl/>
          <w:lang w:val="en-GB"/>
        </w:rPr>
        <w:t xml:space="preserve"> </w:t>
      </w:r>
      <w:r w:rsidRPr="005A219F">
        <w:rPr>
          <w:i/>
          <w:iCs/>
          <w:lang w:val="en-GB"/>
        </w:rPr>
        <w:t>(Subjective Difference Grade</w:t>
      </w:r>
      <w:bookmarkEnd w:id="1589"/>
      <w:r w:rsidRPr="005A219F">
        <w:rPr>
          <w:i/>
          <w:iCs/>
          <w:lang w:val="en-GB"/>
        </w:rPr>
        <w:t>)</w:t>
      </w:r>
    </w:p>
    <w:p w14:paraId="087BFC38" w14:textId="6630D68C" w:rsidR="00644371" w:rsidRPr="00644371" w:rsidRDefault="00644371" w:rsidP="00AA4102">
      <w:pPr>
        <w:tabs>
          <w:tab w:val="left" w:pos="1417"/>
        </w:tabs>
        <w:rPr>
          <w:lang w:val="en-GB"/>
        </w:rPr>
      </w:pPr>
      <w:bookmarkStart w:id="1590" w:name="lt_pId4439"/>
      <w:r w:rsidRPr="00644371">
        <w:rPr>
          <w:lang w:val="en-GB"/>
        </w:rPr>
        <w:t>SNR</w:t>
      </w:r>
      <w:bookmarkEnd w:id="1590"/>
      <w:r w:rsidRPr="00644371">
        <w:rPr>
          <w:lang w:val="en-GB"/>
        </w:rPr>
        <w:tab/>
      </w:r>
      <w:bookmarkStart w:id="1591" w:name="lt_pId4440"/>
      <w:r w:rsidR="00427DC8">
        <w:rPr>
          <w:rFonts w:hint="cs"/>
          <w:rtl/>
          <w:lang w:val="en-GB"/>
        </w:rPr>
        <w:t>النسبة إشارة إلى ضوضاء</w:t>
      </w:r>
      <w:r w:rsidRPr="00644371">
        <w:rPr>
          <w:rtl/>
          <w:lang w:val="en-GB"/>
        </w:rPr>
        <w:t xml:space="preserve"> </w:t>
      </w:r>
      <w:r w:rsidRPr="005A219F">
        <w:rPr>
          <w:i/>
          <w:iCs/>
          <w:lang w:val="en-GB"/>
        </w:rPr>
        <w:t>(Signal-to-Noise Ratio</w:t>
      </w:r>
      <w:bookmarkEnd w:id="1591"/>
      <w:r w:rsidRPr="005A219F">
        <w:rPr>
          <w:i/>
          <w:iCs/>
          <w:lang w:val="en-GB"/>
        </w:rPr>
        <w:t>)</w:t>
      </w:r>
    </w:p>
    <w:p w14:paraId="1787B25C" w14:textId="5E18F9BD" w:rsidR="00644371" w:rsidRPr="00644371" w:rsidRDefault="00644371" w:rsidP="00AA4102">
      <w:pPr>
        <w:tabs>
          <w:tab w:val="left" w:pos="1417"/>
        </w:tabs>
        <w:rPr>
          <w:lang w:val="en-GB"/>
        </w:rPr>
      </w:pPr>
      <w:bookmarkStart w:id="1592" w:name="lt_pId4441"/>
      <w:r w:rsidRPr="00644371">
        <w:rPr>
          <w:lang w:val="en-GB"/>
        </w:rPr>
        <w:t>SPL</w:t>
      </w:r>
      <w:bookmarkEnd w:id="1592"/>
      <w:r w:rsidRPr="00644371">
        <w:rPr>
          <w:lang w:val="en-GB"/>
        </w:rPr>
        <w:tab/>
      </w:r>
      <w:bookmarkStart w:id="1593" w:name="lt_pId4442"/>
      <w:r w:rsidR="00476E55" w:rsidRPr="00476E55">
        <w:rPr>
          <w:rtl/>
          <w:lang w:val="en-GB"/>
        </w:rPr>
        <w:t>مستوى ضغط الصوت</w:t>
      </w:r>
      <w:r w:rsidRPr="00644371">
        <w:rPr>
          <w:rtl/>
          <w:lang w:val="en-GB"/>
        </w:rPr>
        <w:t xml:space="preserve"> </w:t>
      </w:r>
      <w:r w:rsidRPr="005A219F">
        <w:rPr>
          <w:i/>
          <w:iCs/>
          <w:lang w:val="en-GB"/>
        </w:rPr>
        <w:t>(Sound Pressure Level</w:t>
      </w:r>
      <w:bookmarkEnd w:id="1593"/>
      <w:r w:rsidRPr="005A219F">
        <w:rPr>
          <w:i/>
          <w:iCs/>
          <w:lang w:val="en-GB"/>
        </w:rPr>
        <w:t>)</w:t>
      </w:r>
    </w:p>
    <w:p w14:paraId="4BD227DF" w14:textId="36D16EF6" w:rsidR="00644371" w:rsidRPr="00644371" w:rsidRDefault="00644371" w:rsidP="00AA4102">
      <w:pPr>
        <w:tabs>
          <w:tab w:val="left" w:pos="1417"/>
        </w:tabs>
        <w:rPr>
          <w:lang w:val="en-GB"/>
        </w:rPr>
      </w:pPr>
      <w:bookmarkStart w:id="1594" w:name="lt_pId4443"/>
      <w:r w:rsidRPr="00644371">
        <w:rPr>
          <w:lang w:val="en-GB"/>
        </w:rPr>
        <w:t>SUT</w:t>
      </w:r>
      <w:bookmarkEnd w:id="1594"/>
      <w:r w:rsidRPr="00644371">
        <w:rPr>
          <w:lang w:val="en-GB"/>
        </w:rPr>
        <w:tab/>
      </w:r>
      <w:bookmarkStart w:id="1595" w:name="lt_pId4444"/>
      <w:r w:rsidR="00366507">
        <w:rPr>
          <w:rFonts w:hint="cs"/>
          <w:rtl/>
          <w:lang w:val="en-GB"/>
        </w:rPr>
        <w:t>الإشارة قيد الاختبار</w:t>
      </w:r>
      <w:r w:rsidRPr="00644371">
        <w:rPr>
          <w:rtl/>
          <w:lang w:val="en-GB"/>
        </w:rPr>
        <w:t xml:space="preserve"> </w:t>
      </w:r>
      <w:r w:rsidRPr="005A219F">
        <w:rPr>
          <w:i/>
          <w:iCs/>
          <w:lang w:val="en-GB"/>
        </w:rPr>
        <w:t>(Signal under Test</w:t>
      </w:r>
      <w:bookmarkEnd w:id="1595"/>
      <w:r w:rsidRPr="005A219F">
        <w:rPr>
          <w:i/>
          <w:iCs/>
          <w:lang w:val="en-GB"/>
        </w:rPr>
        <w:t>)</w:t>
      </w:r>
    </w:p>
    <w:p w14:paraId="5850758B" w14:textId="204B37E5" w:rsidR="00644371" w:rsidRPr="00644371" w:rsidRDefault="00644371" w:rsidP="00AA4102">
      <w:pPr>
        <w:tabs>
          <w:tab w:val="left" w:pos="1417"/>
        </w:tabs>
        <w:rPr>
          <w:lang w:val="en-GB"/>
        </w:rPr>
      </w:pPr>
      <w:bookmarkStart w:id="1596" w:name="lt_pId4445"/>
      <w:r w:rsidRPr="00644371">
        <w:rPr>
          <w:lang w:val="en-GB"/>
        </w:rPr>
        <w:t>THD</w:t>
      </w:r>
      <w:bookmarkEnd w:id="1596"/>
      <w:r w:rsidRPr="00644371">
        <w:rPr>
          <w:lang w:val="en-GB"/>
        </w:rPr>
        <w:tab/>
      </w:r>
      <w:bookmarkStart w:id="1597" w:name="lt_pId4446"/>
      <w:r w:rsidR="00366507" w:rsidRPr="00366507">
        <w:rPr>
          <w:rtl/>
          <w:lang w:val="en-GB"/>
        </w:rPr>
        <w:t>التشوه الكلي الناجم عن التوافقيات</w:t>
      </w:r>
      <w:r w:rsidRPr="00644371">
        <w:rPr>
          <w:rtl/>
          <w:lang w:val="en-GB"/>
        </w:rPr>
        <w:t xml:space="preserve"> </w:t>
      </w:r>
      <w:r w:rsidRPr="005A219F">
        <w:rPr>
          <w:i/>
          <w:iCs/>
          <w:lang w:val="en-GB"/>
        </w:rPr>
        <w:t>(Total Harmonic Distortion</w:t>
      </w:r>
      <w:bookmarkEnd w:id="1597"/>
      <w:r w:rsidRPr="005A219F">
        <w:rPr>
          <w:i/>
          <w:iCs/>
          <w:lang w:val="en-GB"/>
        </w:rPr>
        <w:t>)</w:t>
      </w:r>
    </w:p>
    <w:p w14:paraId="21BA460A" w14:textId="681BA456" w:rsidR="00644371" w:rsidRDefault="00644371" w:rsidP="00AA4102">
      <w:pPr>
        <w:tabs>
          <w:tab w:val="left" w:pos="1417"/>
        </w:tabs>
        <w:rPr>
          <w:i/>
          <w:iCs/>
          <w:rtl/>
          <w:lang w:val="de-CH"/>
        </w:rPr>
      </w:pPr>
      <w:bookmarkStart w:id="1598" w:name="lt_pId4447"/>
      <w:r w:rsidRPr="00644371">
        <w:rPr>
          <w:lang w:val="de-CH"/>
        </w:rPr>
        <w:t>Win</w:t>
      </w:r>
      <w:bookmarkEnd w:id="1598"/>
      <w:r w:rsidRPr="00644371">
        <w:rPr>
          <w:lang w:val="de-CH"/>
        </w:rPr>
        <w:tab/>
      </w:r>
      <w:bookmarkStart w:id="1599" w:name="lt_pId4448"/>
      <w:r w:rsidR="00476E55" w:rsidRPr="00AA4102">
        <w:rPr>
          <w:rtl/>
          <w:lang w:val="en-GB"/>
        </w:rPr>
        <w:t>متوسط</w:t>
      </w:r>
      <w:r w:rsidR="00476E55" w:rsidRPr="00476E55">
        <w:rPr>
          <w:rtl/>
          <w:lang w:val="de-CH"/>
        </w:rPr>
        <w:t xml:space="preserve"> مقسم إلى نوافذ</w:t>
      </w:r>
      <w:r w:rsidRPr="00644371">
        <w:rPr>
          <w:rtl/>
          <w:lang w:val="de-CH"/>
        </w:rPr>
        <w:t xml:space="preserve"> </w:t>
      </w:r>
      <w:r w:rsidRPr="005A219F">
        <w:rPr>
          <w:i/>
          <w:iCs/>
          <w:lang w:val="de-CH"/>
        </w:rPr>
        <w:t>(Windowed Average</w:t>
      </w:r>
      <w:bookmarkEnd w:id="1599"/>
      <w:r w:rsidRPr="005A219F">
        <w:rPr>
          <w:i/>
          <w:iCs/>
          <w:lang w:val="de-CH"/>
        </w:rPr>
        <w:t>)</w:t>
      </w:r>
    </w:p>
    <w:p w14:paraId="7F53094C" w14:textId="33F78682" w:rsidR="007E5208" w:rsidRDefault="007E5208" w:rsidP="007E5208">
      <w:pPr>
        <w:rPr>
          <w:rtl/>
          <w:lang w:val="de-CH"/>
        </w:rPr>
      </w:pPr>
      <w:r>
        <w:rPr>
          <w:rtl/>
          <w:lang w:val="de-CH"/>
        </w:rPr>
        <w:br w:type="page"/>
      </w:r>
    </w:p>
    <w:p w14:paraId="1428B932" w14:textId="4AEAB6C5" w:rsidR="000435DA" w:rsidRPr="000732E1" w:rsidRDefault="004802FB" w:rsidP="000732E1">
      <w:pPr>
        <w:pStyle w:val="AnnexNoTitle"/>
        <w:rPr>
          <w:lang w:val="de-CH"/>
        </w:rPr>
      </w:pPr>
      <w:bookmarkStart w:id="1600" w:name="_Toc165969937"/>
      <w:r>
        <w:rPr>
          <w:rFonts w:hint="cs"/>
          <w:rtl/>
          <w:lang w:bidi="ar-SY"/>
        </w:rPr>
        <w:lastRenderedPageBreak/>
        <w:t>المراجع</w:t>
      </w:r>
      <w:bookmarkEnd w:id="1600"/>
    </w:p>
    <w:p w14:paraId="7955746C" w14:textId="77777777" w:rsidR="000435DA" w:rsidRPr="00F27472" w:rsidRDefault="000435DA" w:rsidP="00C81F20">
      <w:pPr>
        <w:pStyle w:val="Reftext"/>
        <w:bidi w:val="0"/>
        <w:spacing w:line="240" w:lineRule="auto"/>
        <w:rPr>
          <w:lang w:val="de-CH"/>
        </w:rPr>
      </w:pPr>
      <w:bookmarkStart w:id="1601" w:name="lt_pId4450"/>
      <w:r w:rsidRPr="00F27472">
        <w:rPr>
          <w:lang w:val="de-CH"/>
        </w:rPr>
        <w:t>AURAS, W.</w:t>
      </w:r>
      <w:bookmarkEnd w:id="1601"/>
      <w:r w:rsidRPr="00F27472">
        <w:rPr>
          <w:lang w:val="de-CH"/>
        </w:rPr>
        <w:t xml:space="preserve"> </w:t>
      </w:r>
      <w:bookmarkStart w:id="1602" w:name="lt_pId4451"/>
      <w:r w:rsidRPr="00F27472">
        <w:rPr>
          <w:lang w:val="de-CH"/>
        </w:rPr>
        <w:t xml:space="preserve">[September 1984] </w:t>
      </w:r>
      <w:r w:rsidRPr="00F27472">
        <w:rPr>
          <w:i/>
          <w:lang w:val="de-CH"/>
        </w:rPr>
        <w:t>Berechnungsverfahren für den Wohlklang beliebiger Schallsignale, ein Beitrag zur gehörbezogenen Schallanalyse</w:t>
      </w:r>
      <w:r w:rsidRPr="00F27472">
        <w:rPr>
          <w:lang w:val="de-CH"/>
        </w:rPr>
        <w:t>.</w:t>
      </w:r>
      <w:bookmarkEnd w:id="1602"/>
      <w:r w:rsidRPr="00F27472">
        <w:rPr>
          <w:lang w:val="de-CH"/>
        </w:rPr>
        <w:t xml:space="preserve"> </w:t>
      </w:r>
      <w:bookmarkStart w:id="1603" w:name="lt_pId4452"/>
      <w:r w:rsidRPr="00F27472">
        <w:rPr>
          <w:lang w:val="de-CH"/>
        </w:rPr>
        <w:t>Dissertation an der Fakultät für Elektrotechnik der Technischen Universität München, Federal Republic of Germany.</w:t>
      </w:r>
      <w:bookmarkEnd w:id="1603"/>
    </w:p>
    <w:p w14:paraId="5E605B74" w14:textId="77777777" w:rsidR="000435DA" w:rsidRPr="00F27472" w:rsidRDefault="000435DA" w:rsidP="00C81F20">
      <w:pPr>
        <w:pStyle w:val="Reftext"/>
        <w:bidi w:val="0"/>
        <w:spacing w:line="240" w:lineRule="auto"/>
        <w:rPr>
          <w:lang w:val="en-GB"/>
        </w:rPr>
      </w:pPr>
      <w:bookmarkStart w:id="1604" w:name="lt_pId4453"/>
      <w:r w:rsidRPr="00F27472">
        <w:rPr>
          <w:lang w:val="en-GB"/>
        </w:rPr>
        <w:t>BEERENDS, J. G. and STEMERDINK, J. A.</w:t>
      </w:r>
      <w:bookmarkEnd w:id="1604"/>
      <w:r w:rsidRPr="00F27472">
        <w:rPr>
          <w:lang w:val="en-GB"/>
        </w:rPr>
        <w:t xml:space="preserve"> </w:t>
      </w:r>
      <w:bookmarkStart w:id="1605" w:name="lt_pId4454"/>
      <w:r w:rsidRPr="00F27472">
        <w:rPr>
          <w:lang w:val="en-GB"/>
        </w:rPr>
        <w:t xml:space="preserve">[December, 1992] A perceptual audio quality measure based on a psychoacoustic sound representation. </w:t>
      </w:r>
      <w:r w:rsidRPr="00F27472">
        <w:rPr>
          <w:i/>
          <w:lang w:val="en-GB"/>
        </w:rPr>
        <w:t>J.</w:t>
      </w:r>
      <w:bookmarkEnd w:id="1605"/>
      <w:r w:rsidRPr="00F27472">
        <w:rPr>
          <w:i/>
          <w:lang w:val="en-GB"/>
        </w:rPr>
        <w:t xml:space="preserve"> </w:t>
      </w:r>
      <w:bookmarkStart w:id="1606" w:name="lt_pId4455"/>
      <w:r w:rsidRPr="00F27472">
        <w:rPr>
          <w:i/>
          <w:lang w:val="en-GB"/>
        </w:rPr>
        <w:t>Audio Eng.</w:t>
      </w:r>
      <w:bookmarkEnd w:id="1606"/>
      <w:r w:rsidRPr="00F27472">
        <w:rPr>
          <w:i/>
          <w:lang w:val="en-GB"/>
        </w:rPr>
        <w:t xml:space="preserve"> </w:t>
      </w:r>
      <w:bookmarkStart w:id="1607" w:name="lt_pId4456"/>
      <w:r w:rsidRPr="00F27472">
        <w:rPr>
          <w:i/>
          <w:lang w:val="en-GB"/>
        </w:rPr>
        <w:t>Soc</w:t>
      </w:r>
      <w:r w:rsidRPr="00F27472">
        <w:rPr>
          <w:lang w:val="en-GB"/>
        </w:rPr>
        <w:t>., Vol. 40, p. 963-978.</w:t>
      </w:r>
      <w:bookmarkEnd w:id="1607"/>
    </w:p>
    <w:p w14:paraId="31A153AC" w14:textId="77777777" w:rsidR="000435DA" w:rsidRPr="00F27472" w:rsidRDefault="000435DA" w:rsidP="00C81F20">
      <w:pPr>
        <w:pStyle w:val="Reftext"/>
        <w:bidi w:val="0"/>
        <w:spacing w:line="240" w:lineRule="auto"/>
        <w:rPr>
          <w:lang w:val="en-GB"/>
        </w:rPr>
      </w:pPr>
      <w:bookmarkStart w:id="1608" w:name="lt_pId4457"/>
      <w:r w:rsidRPr="00F27472">
        <w:rPr>
          <w:lang w:val="en-GB"/>
        </w:rPr>
        <w:t>BEERENDS, J. G. and STEMERDINK, J. A.</w:t>
      </w:r>
      <w:bookmarkEnd w:id="1608"/>
      <w:r w:rsidRPr="00F27472">
        <w:rPr>
          <w:lang w:val="en-GB"/>
        </w:rPr>
        <w:t xml:space="preserve"> </w:t>
      </w:r>
      <w:bookmarkStart w:id="1609" w:name="lt_pId4458"/>
      <w:r w:rsidRPr="00F27472">
        <w:rPr>
          <w:lang w:val="en-GB"/>
        </w:rPr>
        <w:t>[February, 1994] Modeling a cognitive aspect in the measurement of the quality of music codecs.</w:t>
      </w:r>
      <w:bookmarkEnd w:id="1609"/>
      <w:r w:rsidRPr="00F27472">
        <w:rPr>
          <w:lang w:val="en-GB"/>
        </w:rPr>
        <w:t xml:space="preserve"> </w:t>
      </w:r>
      <w:bookmarkStart w:id="1610" w:name="lt_pId4459"/>
      <w:r w:rsidRPr="00F27472">
        <w:rPr>
          <w:lang w:val="en-GB"/>
        </w:rPr>
        <w:t>Contribution to the 96th AES Convention, preprint 3800.</w:t>
      </w:r>
      <w:bookmarkEnd w:id="1610"/>
      <w:r w:rsidRPr="00F27472">
        <w:rPr>
          <w:lang w:val="en-GB"/>
        </w:rPr>
        <w:t xml:space="preserve"> </w:t>
      </w:r>
      <w:bookmarkStart w:id="1611" w:name="lt_pId4460"/>
      <w:r w:rsidRPr="00F27472">
        <w:rPr>
          <w:lang w:val="en-GB"/>
        </w:rPr>
        <w:t>Amsterdam, Netherlands.</w:t>
      </w:r>
      <w:bookmarkEnd w:id="1611"/>
    </w:p>
    <w:p w14:paraId="1513C1DB" w14:textId="77777777" w:rsidR="000435DA" w:rsidRPr="00F27472" w:rsidRDefault="000435DA" w:rsidP="00C81F20">
      <w:pPr>
        <w:pStyle w:val="Reftext"/>
        <w:bidi w:val="0"/>
        <w:spacing w:line="240" w:lineRule="auto"/>
        <w:rPr>
          <w:lang w:val="en-GB"/>
        </w:rPr>
      </w:pPr>
      <w:bookmarkStart w:id="1612" w:name="lt_pId4461"/>
      <w:r w:rsidRPr="00F27472">
        <w:rPr>
          <w:lang w:val="en-GB"/>
        </w:rPr>
        <w:t>BEERENDS, J. G. and STEMERDINK, J. A.</w:t>
      </w:r>
      <w:bookmarkEnd w:id="1612"/>
      <w:r w:rsidRPr="00F27472">
        <w:rPr>
          <w:lang w:val="en-GB"/>
        </w:rPr>
        <w:t xml:space="preserve"> </w:t>
      </w:r>
      <w:bookmarkStart w:id="1613" w:name="lt_pId4462"/>
      <w:r w:rsidRPr="00F27472">
        <w:rPr>
          <w:lang w:val="en-GB"/>
        </w:rPr>
        <w:t xml:space="preserve">[March, 1994] A perceptual speech quality measure based on a psycho-acoustic sound representation. </w:t>
      </w:r>
      <w:r w:rsidRPr="00F27472">
        <w:rPr>
          <w:i/>
          <w:lang w:val="en-GB"/>
        </w:rPr>
        <w:t>J.</w:t>
      </w:r>
      <w:bookmarkEnd w:id="1613"/>
      <w:r w:rsidRPr="00F27472">
        <w:rPr>
          <w:i/>
          <w:lang w:val="en-GB"/>
        </w:rPr>
        <w:t xml:space="preserve"> </w:t>
      </w:r>
      <w:bookmarkStart w:id="1614" w:name="lt_pId4463"/>
      <w:r w:rsidRPr="00F27472">
        <w:rPr>
          <w:i/>
          <w:lang w:val="en-GB"/>
        </w:rPr>
        <w:t>Audio Eng.</w:t>
      </w:r>
      <w:bookmarkEnd w:id="1614"/>
      <w:r w:rsidRPr="00F27472">
        <w:rPr>
          <w:i/>
          <w:lang w:val="en-GB"/>
        </w:rPr>
        <w:t xml:space="preserve"> </w:t>
      </w:r>
      <w:bookmarkStart w:id="1615" w:name="lt_pId4464"/>
      <w:r w:rsidRPr="00F27472">
        <w:rPr>
          <w:i/>
          <w:lang w:val="en-GB"/>
        </w:rPr>
        <w:t>Soc</w:t>
      </w:r>
      <w:r w:rsidRPr="00F27472">
        <w:rPr>
          <w:lang w:val="en-GB"/>
        </w:rPr>
        <w:t>., Vol. 42, p. 115-123.</w:t>
      </w:r>
      <w:bookmarkEnd w:id="1615"/>
    </w:p>
    <w:p w14:paraId="3200B644" w14:textId="77777777" w:rsidR="000435DA" w:rsidRPr="00F27472" w:rsidRDefault="000435DA" w:rsidP="00C81F20">
      <w:pPr>
        <w:pStyle w:val="Reftext"/>
        <w:bidi w:val="0"/>
        <w:spacing w:line="240" w:lineRule="auto"/>
        <w:rPr>
          <w:lang w:val="en-GB"/>
        </w:rPr>
      </w:pPr>
      <w:bookmarkStart w:id="1616" w:name="lt_pId4465"/>
      <w:r w:rsidRPr="00F27472">
        <w:rPr>
          <w:lang w:val="en-GB"/>
        </w:rPr>
        <w:t>BEERENDS, J. G., van den BRINK, W. A.</w:t>
      </w:r>
      <w:bookmarkEnd w:id="1616"/>
      <w:r w:rsidRPr="00F27472">
        <w:rPr>
          <w:lang w:val="en-GB"/>
        </w:rPr>
        <w:t xml:space="preserve"> </w:t>
      </w:r>
      <w:bookmarkStart w:id="1617" w:name="lt_pId4466"/>
      <w:r w:rsidRPr="00F27472">
        <w:rPr>
          <w:lang w:val="en-GB"/>
        </w:rPr>
        <w:t>C. and RODGER, B.</w:t>
      </w:r>
      <w:bookmarkEnd w:id="1617"/>
      <w:r w:rsidRPr="00F27472">
        <w:rPr>
          <w:lang w:val="en-GB"/>
        </w:rPr>
        <w:t xml:space="preserve"> </w:t>
      </w:r>
      <w:bookmarkStart w:id="1618" w:name="lt_pId4467"/>
      <w:r w:rsidRPr="00F27472">
        <w:rPr>
          <w:lang w:val="en-GB"/>
        </w:rPr>
        <w:t>[May, 1996] The role of informational masking and perceptual streaming in the measurement of music codec quality.</w:t>
      </w:r>
      <w:bookmarkEnd w:id="1618"/>
      <w:r w:rsidRPr="00F27472">
        <w:rPr>
          <w:lang w:val="en-GB"/>
        </w:rPr>
        <w:t xml:space="preserve"> </w:t>
      </w:r>
      <w:bookmarkStart w:id="1619" w:name="lt_pId4468"/>
      <w:r w:rsidRPr="00F27472">
        <w:rPr>
          <w:lang w:val="en-GB"/>
        </w:rPr>
        <w:t>Contribution to the 100th AES Convention, preprint 4176.</w:t>
      </w:r>
      <w:bookmarkEnd w:id="1619"/>
      <w:r w:rsidRPr="00F27472">
        <w:rPr>
          <w:lang w:val="en-GB"/>
        </w:rPr>
        <w:t xml:space="preserve"> </w:t>
      </w:r>
      <w:bookmarkStart w:id="1620" w:name="lt_pId4469"/>
      <w:r w:rsidRPr="00F27472">
        <w:rPr>
          <w:lang w:val="en-GB"/>
        </w:rPr>
        <w:t>Copenhagen, Denmark.</w:t>
      </w:r>
      <w:bookmarkEnd w:id="1620"/>
    </w:p>
    <w:p w14:paraId="605D2206" w14:textId="77777777" w:rsidR="000435DA" w:rsidRPr="00F27472" w:rsidRDefault="000435DA" w:rsidP="00C81F20">
      <w:pPr>
        <w:pStyle w:val="Reftext"/>
        <w:bidi w:val="0"/>
        <w:spacing w:line="240" w:lineRule="auto"/>
        <w:rPr>
          <w:lang w:val="en-GB"/>
        </w:rPr>
      </w:pPr>
      <w:bookmarkStart w:id="1621" w:name="lt_pId4470"/>
      <w:r w:rsidRPr="00F27472">
        <w:rPr>
          <w:lang w:val="en-GB"/>
        </w:rPr>
        <w:t>BRANDENBURG, K.</w:t>
      </w:r>
      <w:bookmarkEnd w:id="1621"/>
      <w:r w:rsidRPr="00F27472">
        <w:rPr>
          <w:lang w:val="en-GB"/>
        </w:rPr>
        <w:t xml:space="preserve"> </w:t>
      </w:r>
      <w:bookmarkStart w:id="1622" w:name="lt_pId4471"/>
      <w:r w:rsidRPr="00F27472">
        <w:rPr>
          <w:lang w:val="en-GB"/>
        </w:rPr>
        <w:t>[1987] Evaluation of quality for audio encoding at low bit rates.</w:t>
      </w:r>
      <w:bookmarkEnd w:id="1622"/>
      <w:r w:rsidRPr="00F27472">
        <w:rPr>
          <w:lang w:val="en-GB"/>
        </w:rPr>
        <w:t xml:space="preserve"> </w:t>
      </w:r>
      <w:bookmarkStart w:id="1623" w:name="lt_pId4472"/>
      <w:r w:rsidRPr="00F27472">
        <w:rPr>
          <w:lang w:val="en-GB"/>
        </w:rPr>
        <w:t>Contribution to the 82nd AES Convention, preprint 2433.</w:t>
      </w:r>
      <w:bookmarkEnd w:id="1623"/>
      <w:r w:rsidRPr="00F27472">
        <w:rPr>
          <w:lang w:val="en-GB"/>
        </w:rPr>
        <w:t xml:space="preserve"> </w:t>
      </w:r>
      <w:bookmarkStart w:id="1624" w:name="lt_pId4473"/>
      <w:r w:rsidRPr="00F27472">
        <w:rPr>
          <w:lang w:val="en-GB"/>
        </w:rPr>
        <w:t>London, United Kingdom.</w:t>
      </w:r>
      <w:bookmarkEnd w:id="1624"/>
    </w:p>
    <w:p w14:paraId="6FEF196B" w14:textId="77777777" w:rsidR="000435DA" w:rsidRPr="00F27472" w:rsidRDefault="000435DA" w:rsidP="00C81F20">
      <w:pPr>
        <w:pStyle w:val="Reftext"/>
        <w:bidi w:val="0"/>
        <w:spacing w:line="240" w:lineRule="auto"/>
        <w:rPr>
          <w:lang w:val="en-GB"/>
        </w:rPr>
      </w:pPr>
      <w:bookmarkStart w:id="1625" w:name="lt_pId4474"/>
      <w:r w:rsidRPr="00F27472">
        <w:rPr>
          <w:lang w:val="en-GB"/>
        </w:rPr>
        <w:t>BREGMAN, A. S.</w:t>
      </w:r>
      <w:bookmarkEnd w:id="1625"/>
      <w:r w:rsidRPr="00F27472">
        <w:rPr>
          <w:lang w:val="en-GB"/>
        </w:rPr>
        <w:t xml:space="preserve"> </w:t>
      </w:r>
      <w:bookmarkStart w:id="1626" w:name="lt_pId4475"/>
      <w:r w:rsidRPr="00F27472">
        <w:rPr>
          <w:lang w:val="en-GB"/>
        </w:rPr>
        <w:t xml:space="preserve">[1990] </w:t>
      </w:r>
      <w:r w:rsidRPr="00F27472">
        <w:rPr>
          <w:i/>
          <w:lang w:val="en-GB"/>
        </w:rPr>
        <w:t>Auditory Scene Analysis: The Perceptual Organisation of Sound.</w:t>
      </w:r>
      <w:bookmarkEnd w:id="1626"/>
      <w:r w:rsidRPr="00F27472">
        <w:rPr>
          <w:i/>
          <w:lang w:val="en-GB"/>
        </w:rPr>
        <w:t xml:space="preserve"> </w:t>
      </w:r>
      <w:bookmarkStart w:id="1627" w:name="lt_pId4476"/>
      <w:r w:rsidRPr="00F27472">
        <w:rPr>
          <w:lang w:val="en-GB"/>
        </w:rPr>
        <w:t>MIT Press, Cambridge MA, United States of America.</w:t>
      </w:r>
      <w:bookmarkEnd w:id="1627"/>
    </w:p>
    <w:p w14:paraId="42AF0486" w14:textId="77777777" w:rsidR="000435DA" w:rsidRPr="00F27472" w:rsidRDefault="000435DA" w:rsidP="00C81F20">
      <w:pPr>
        <w:pStyle w:val="Reftext"/>
        <w:bidi w:val="0"/>
        <w:spacing w:line="240" w:lineRule="auto"/>
        <w:rPr>
          <w:lang w:val="en-GB"/>
        </w:rPr>
      </w:pPr>
      <w:bookmarkStart w:id="1628" w:name="lt_pId4477"/>
      <w:r w:rsidRPr="00F27472">
        <w:rPr>
          <w:lang w:val="en-GB"/>
        </w:rPr>
        <w:t>COHEN, E. A. and FIELDER, L. D.</w:t>
      </w:r>
      <w:bookmarkEnd w:id="1628"/>
      <w:r w:rsidRPr="00F27472">
        <w:rPr>
          <w:lang w:val="en-GB"/>
        </w:rPr>
        <w:t xml:space="preserve"> </w:t>
      </w:r>
      <w:bookmarkStart w:id="1629" w:name="lt_pId4478"/>
      <w:r w:rsidRPr="00F27472">
        <w:rPr>
          <w:lang w:val="en-GB"/>
        </w:rPr>
        <w:t xml:space="preserve">[May, 1992] Determining noise criteria for recording environments. </w:t>
      </w:r>
      <w:r w:rsidRPr="00F27472">
        <w:rPr>
          <w:i/>
          <w:lang w:val="en-GB"/>
        </w:rPr>
        <w:t>J.</w:t>
      </w:r>
      <w:bookmarkEnd w:id="1629"/>
      <w:r w:rsidRPr="00F27472">
        <w:rPr>
          <w:i/>
          <w:lang w:val="en-GB"/>
        </w:rPr>
        <w:t> </w:t>
      </w:r>
      <w:bookmarkStart w:id="1630" w:name="lt_pId4479"/>
      <w:r w:rsidRPr="00F27472">
        <w:rPr>
          <w:i/>
          <w:lang w:val="en-GB"/>
        </w:rPr>
        <w:t>Audio Eng.</w:t>
      </w:r>
      <w:bookmarkEnd w:id="1630"/>
      <w:r w:rsidRPr="00F27472">
        <w:rPr>
          <w:i/>
          <w:lang w:val="en-GB"/>
        </w:rPr>
        <w:t xml:space="preserve"> </w:t>
      </w:r>
      <w:bookmarkStart w:id="1631" w:name="lt_pId4480"/>
      <w:r w:rsidRPr="00F27472">
        <w:rPr>
          <w:i/>
          <w:lang w:val="en-GB"/>
        </w:rPr>
        <w:t>Soc</w:t>
      </w:r>
      <w:r w:rsidRPr="00F27472">
        <w:rPr>
          <w:lang w:val="en-GB"/>
        </w:rPr>
        <w:t>., Vol. 40, p. 384-402.</w:t>
      </w:r>
      <w:bookmarkEnd w:id="1631"/>
    </w:p>
    <w:p w14:paraId="4F4D5CD3" w14:textId="77777777" w:rsidR="000435DA" w:rsidRPr="00F27472" w:rsidRDefault="000435DA" w:rsidP="00C81F20">
      <w:pPr>
        <w:pStyle w:val="Reftext"/>
        <w:bidi w:val="0"/>
        <w:spacing w:line="240" w:lineRule="auto"/>
        <w:rPr>
          <w:lang w:val="en-GB"/>
        </w:rPr>
      </w:pPr>
      <w:bookmarkStart w:id="1632" w:name="lt_pId4481"/>
      <w:r w:rsidRPr="00F27472">
        <w:rPr>
          <w:lang w:val="en-GB"/>
        </w:rPr>
        <w:t>COLOMES, C., LEVER, M., RAULT, J. B. and DEHERY, Y. F.</w:t>
      </w:r>
      <w:bookmarkEnd w:id="1632"/>
      <w:r w:rsidRPr="00F27472">
        <w:rPr>
          <w:lang w:val="en-GB"/>
        </w:rPr>
        <w:t xml:space="preserve"> </w:t>
      </w:r>
      <w:bookmarkStart w:id="1633" w:name="lt_pId4482"/>
      <w:r w:rsidRPr="00F27472">
        <w:rPr>
          <w:lang w:val="en-GB"/>
        </w:rPr>
        <w:t>[April, 1995] A perceptual model applied to audio bit-rate reduction.</w:t>
      </w:r>
      <w:bookmarkEnd w:id="1633"/>
      <w:r w:rsidRPr="00F27472">
        <w:rPr>
          <w:lang w:val="en-GB"/>
        </w:rPr>
        <w:t xml:space="preserve"> </w:t>
      </w:r>
      <w:bookmarkStart w:id="1634" w:name="lt_pId4483"/>
      <w:r w:rsidRPr="00F27472">
        <w:rPr>
          <w:i/>
          <w:lang w:val="en-GB"/>
        </w:rPr>
        <w:t>J.Audio Eng.</w:t>
      </w:r>
      <w:bookmarkEnd w:id="1634"/>
      <w:r w:rsidRPr="00F27472">
        <w:rPr>
          <w:i/>
          <w:lang w:val="en-GB"/>
        </w:rPr>
        <w:t xml:space="preserve"> </w:t>
      </w:r>
      <w:bookmarkStart w:id="1635" w:name="lt_pId4484"/>
      <w:r w:rsidRPr="00F27472">
        <w:rPr>
          <w:i/>
          <w:lang w:val="en-GB"/>
        </w:rPr>
        <w:t>Soc</w:t>
      </w:r>
      <w:r w:rsidRPr="00F27472">
        <w:rPr>
          <w:lang w:val="en-GB"/>
        </w:rPr>
        <w:t>., Vol. 43, p. 233-240.</w:t>
      </w:r>
      <w:bookmarkEnd w:id="1635"/>
    </w:p>
    <w:p w14:paraId="65EEE3D1" w14:textId="77777777" w:rsidR="000435DA" w:rsidRPr="00F27472" w:rsidRDefault="000435DA" w:rsidP="00C81F20">
      <w:pPr>
        <w:pStyle w:val="Reftext"/>
        <w:bidi w:val="0"/>
        <w:spacing w:line="240" w:lineRule="auto"/>
        <w:rPr>
          <w:lang w:val="en-GB"/>
        </w:rPr>
      </w:pPr>
      <w:bookmarkStart w:id="1636" w:name="lt_pId4485"/>
      <w:r w:rsidRPr="00F27472">
        <w:rPr>
          <w:lang w:val="en-GB"/>
        </w:rPr>
        <w:t>FEITEN, B.</w:t>
      </w:r>
      <w:bookmarkEnd w:id="1636"/>
      <w:r w:rsidRPr="00F27472">
        <w:rPr>
          <w:lang w:val="en-GB"/>
        </w:rPr>
        <w:t xml:space="preserve"> </w:t>
      </w:r>
      <w:bookmarkStart w:id="1637" w:name="lt_pId4486"/>
      <w:r w:rsidRPr="00F27472">
        <w:rPr>
          <w:lang w:val="en-GB"/>
        </w:rPr>
        <w:t>[March, 1997] Measuring the Coding Margin of Perceptual Codecs with the Difference Signal.</w:t>
      </w:r>
      <w:bookmarkEnd w:id="1637"/>
      <w:r w:rsidRPr="00F27472">
        <w:rPr>
          <w:lang w:val="en-GB"/>
        </w:rPr>
        <w:t xml:space="preserve"> </w:t>
      </w:r>
      <w:bookmarkStart w:id="1638" w:name="lt_pId4487"/>
      <w:r w:rsidRPr="00F27472">
        <w:rPr>
          <w:lang w:val="en-GB"/>
        </w:rPr>
        <w:t>102nd AES-Convention, preprint 4417.</w:t>
      </w:r>
      <w:bookmarkEnd w:id="1638"/>
      <w:r w:rsidRPr="00F27472">
        <w:rPr>
          <w:lang w:val="en-GB"/>
        </w:rPr>
        <w:t xml:space="preserve"> </w:t>
      </w:r>
      <w:bookmarkStart w:id="1639" w:name="lt_pId4488"/>
      <w:r w:rsidRPr="00F27472">
        <w:rPr>
          <w:lang w:val="en-GB"/>
        </w:rPr>
        <w:t>Munich, Federal Republic of Germany.</w:t>
      </w:r>
      <w:bookmarkEnd w:id="1639"/>
    </w:p>
    <w:p w14:paraId="18A6A89D" w14:textId="77777777" w:rsidR="000435DA" w:rsidRPr="007E5208" w:rsidRDefault="000435DA" w:rsidP="00C81F20">
      <w:pPr>
        <w:pStyle w:val="Reftext"/>
        <w:bidi w:val="0"/>
        <w:spacing w:line="240" w:lineRule="auto"/>
        <w:rPr>
          <w:spacing w:val="-2"/>
          <w:lang w:val="en-GB"/>
        </w:rPr>
      </w:pPr>
      <w:bookmarkStart w:id="1640" w:name="lt_pId4489"/>
      <w:r w:rsidRPr="007E5208">
        <w:rPr>
          <w:spacing w:val="-2"/>
          <w:lang w:val="en-GB"/>
        </w:rPr>
        <w:t>GRUSEC, T., THIBAULT, L. and SOULODRE, G.</w:t>
      </w:r>
      <w:bookmarkEnd w:id="1640"/>
      <w:r w:rsidRPr="007E5208">
        <w:rPr>
          <w:spacing w:val="-2"/>
          <w:lang w:val="en-GB"/>
        </w:rPr>
        <w:t xml:space="preserve"> </w:t>
      </w:r>
      <w:bookmarkStart w:id="1641" w:name="lt_pId4490"/>
      <w:r w:rsidRPr="007E5208">
        <w:rPr>
          <w:spacing w:val="-2"/>
          <w:lang w:val="en-GB"/>
        </w:rPr>
        <w:t>[September, 1997] EIA/NRSC DAR systems subjective tests.</w:t>
      </w:r>
      <w:bookmarkEnd w:id="1641"/>
      <w:r w:rsidRPr="007E5208">
        <w:rPr>
          <w:spacing w:val="-2"/>
          <w:lang w:val="en-GB"/>
        </w:rPr>
        <w:t xml:space="preserve"> </w:t>
      </w:r>
      <w:bookmarkStart w:id="1642" w:name="lt_pId4491"/>
      <w:r w:rsidRPr="007E5208">
        <w:rPr>
          <w:spacing w:val="-2"/>
          <w:lang w:val="en-GB"/>
        </w:rPr>
        <w:t>Part 1: Audio codec quality.</w:t>
      </w:r>
      <w:bookmarkEnd w:id="1642"/>
      <w:r w:rsidRPr="007E5208">
        <w:rPr>
          <w:spacing w:val="-2"/>
          <w:lang w:val="en-GB"/>
        </w:rPr>
        <w:t xml:space="preserve"> </w:t>
      </w:r>
      <w:bookmarkStart w:id="1643" w:name="lt_pId4492"/>
      <w:r w:rsidRPr="007E5208">
        <w:rPr>
          <w:i/>
          <w:spacing w:val="-2"/>
          <w:lang w:val="en-GB"/>
        </w:rPr>
        <w:t>IEEE Transactions on Broadcasting</w:t>
      </w:r>
      <w:r w:rsidRPr="007E5208">
        <w:rPr>
          <w:spacing w:val="-2"/>
          <w:lang w:val="en-GB"/>
        </w:rPr>
        <w:t xml:space="preserve">, Vol. 43, </w:t>
      </w:r>
      <w:r w:rsidRPr="007E5208">
        <w:rPr>
          <w:b/>
          <w:spacing w:val="-2"/>
          <w:lang w:val="en-GB"/>
        </w:rPr>
        <w:t>3</w:t>
      </w:r>
      <w:r w:rsidRPr="007E5208">
        <w:rPr>
          <w:spacing w:val="-2"/>
          <w:lang w:val="en-GB"/>
        </w:rPr>
        <w:t>.</w:t>
      </w:r>
      <w:bookmarkEnd w:id="1643"/>
    </w:p>
    <w:p w14:paraId="4C9F40C9" w14:textId="77777777" w:rsidR="000435DA" w:rsidRPr="00F27472" w:rsidRDefault="000435DA" w:rsidP="00C81F20">
      <w:pPr>
        <w:pStyle w:val="Reftext"/>
        <w:bidi w:val="0"/>
        <w:spacing w:line="240" w:lineRule="auto"/>
        <w:rPr>
          <w:lang w:val="en-GB"/>
        </w:rPr>
      </w:pPr>
      <w:bookmarkStart w:id="1644" w:name="lt_pId4493"/>
      <w:r w:rsidRPr="00F27472">
        <w:rPr>
          <w:lang w:val="en-GB"/>
        </w:rPr>
        <w:t>KARJALAINEN, J.</w:t>
      </w:r>
      <w:bookmarkEnd w:id="1644"/>
      <w:r w:rsidRPr="00F27472">
        <w:rPr>
          <w:lang w:val="en-GB"/>
        </w:rPr>
        <w:t xml:space="preserve"> </w:t>
      </w:r>
      <w:bookmarkStart w:id="1645" w:name="lt_pId4494"/>
      <w:r w:rsidRPr="00F27472">
        <w:rPr>
          <w:lang w:val="en-GB"/>
        </w:rPr>
        <w:t>[March, 1985] A new auditory model for the evaluation of sound quality of audio system.</w:t>
      </w:r>
      <w:bookmarkEnd w:id="1645"/>
      <w:r w:rsidRPr="00F27472">
        <w:rPr>
          <w:lang w:val="en-GB"/>
        </w:rPr>
        <w:t xml:space="preserve"> </w:t>
      </w:r>
      <w:bookmarkStart w:id="1646" w:name="lt_pId4495"/>
      <w:r w:rsidRPr="00F27472">
        <w:rPr>
          <w:lang w:val="en-GB"/>
        </w:rPr>
        <w:t>Proceedings of the ICASSP, p. 608-611.</w:t>
      </w:r>
      <w:bookmarkEnd w:id="1646"/>
      <w:r w:rsidRPr="00F27472">
        <w:rPr>
          <w:lang w:val="en-GB"/>
        </w:rPr>
        <w:t xml:space="preserve"> </w:t>
      </w:r>
      <w:bookmarkStart w:id="1647" w:name="lt_pId4496"/>
      <w:r w:rsidRPr="00F27472">
        <w:rPr>
          <w:lang w:val="en-GB"/>
        </w:rPr>
        <w:t>Tampa, Florida, United States of America.</w:t>
      </w:r>
      <w:bookmarkEnd w:id="1647"/>
    </w:p>
    <w:p w14:paraId="1485503D" w14:textId="77777777" w:rsidR="000435DA" w:rsidRPr="00F27472" w:rsidRDefault="000435DA" w:rsidP="00C81F20">
      <w:pPr>
        <w:pStyle w:val="Reftext"/>
        <w:bidi w:val="0"/>
        <w:spacing w:line="240" w:lineRule="auto"/>
        <w:rPr>
          <w:lang w:val="en-GB"/>
        </w:rPr>
      </w:pPr>
      <w:bookmarkStart w:id="1648" w:name="lt_pId4497"/>
      <w:r w:rsidRPr="00F27472">
        <w:rPr>
          <w:lang w:val="en-GB"/>
        </w:rPr>
        <w:t>LEEK, M. R. and WATSON, C. S.</w:t>
      </w:r>
      <w:bookmarkEnd w:id="1648"/>
      <w:r w:rsidRPr="00F27472">
        <w:rPr>
          <w:lang w:val="en-GB"/>
        </w:rPr>
        <w:t xml:space="preserve"> </w:t>
      </w:r>
      <w:bookmarkStart w:id="1649" w:name="lt_pId4498"/>
      <w:r w:rsidRPr="00F27472">
        <w:rPr>
          <w:lang w:val="en-GB"/>
        </w:rPr>
        <w:t xml:space="preserve">[1984] Learning to detect auditory pattern components. </w:t>
      </w:r>
      <w:r w:rsidRPr="00F27472">
        <w:rPr>
          <w:i/>
          <w:lang w:val="en-GB"/>
        </w:rPr>
        <w:t>J.</w:t>
      </w:r>
      <w:bookmarkEnd w:id="1649"/>
      <w:r w:rsidRPr="00F27472">
        <w:rPr>
          <w:i/>
          <w:lang w:val="en-GB"/>
        </w:rPr>
        <w:t> </w:t>
      </w:r>
      <w:bookmarkStart w:id="1650" w:name="lt_pId4499"/>
      <w:r w:rsidRPr="00F27472">
        <w:rPr>
          <w:i/>
          <w:lang w:val="en-GB"/>
        </w:rPr>
        <w:t>Acoust.</w:t>
      </w:r>
      <w:bookmarkEnd w:id="1650"/>
      <w:r w:rsidRPr="00F27472">
        <w:rPr>
          <w:i/>
          <w:lang w:val="en-GB"/>
        </w:rPr>
        <w:t xml:space="preserve"> </w:t>
      </w:r>
      <w:bookmarkStart w:id="1651" w:name="lt_pId4500"/>
      <w:r w:rsidRPr="00F27472">
        <w:rPr>
          <w:i/>
          <w:lang w:val="en-GB"/>
        </w:rPr>
        <w:t>Soc</w:t>
      </w:r>
      <w:r w:rsidRPr="00F27472">
        <w:rPr>
          <w:lang w:val="en-GB"/>
        </w:rPr>
        <w:t>.</w:t>
      </w:r>
      <w:bookmarkEnd w:id="1651"/>
      <w:r w:rsidRPr="00F27472">
        <w:rPr>
          <w:lang w:val="en-GB"/>
        </w:rPr>
        <w:t xml:space="preserve"> </w:t>
      </w:r>
      <w:bookmarkStart w:id="1652" w:name="lt_pId4501"/>
      <w:r w:rsidRPr="00F27472">
        <w:rPr>
          <w:lang w:val="en-GB"/>
        </w:rPr>
        <w:t>Am., Vol. 76, p. 1037</w:t>
      </w:r>
      <w:r w:rsidRPr="00F27472">
        <w:rPr>
          <w:lang w:val="en-GB"/>
        </w:rPr>
        <w:noBreakHyphen/>
        <w:t>1044.</w:t>
      </w:r>
      <w:bookmarkEnd w:id="1652"/>
    </w:p>
    <w:p w14:paraId="5963F93E" w14:textId="77777777" w:rsidR="000435DA" w:rsidRPr="00F27472" w:rsidRDefault="000435DA" w:rsidP="00C81F20">
      <w:pPr>
        <w:pStyle w:val="Reftext"/>
        <w:bidi w:val="0"/>
        <w:spacing w:line="240" w:lineRule="auto"/>
        <w:rPr>
          <w:lang w:val="en-GB"/>
        </w:rPr>
      </w:pPr>
      <w:bookmarkStart w:id="1653" w:name="lt_pId4502"/>
      <w:r w:rsidRPr="00F27472">
        <w:rPr>
          <w:lang w:val="en-GB"/>
        </w:rPr>
        <w:t>MEARES, D. J. and KIM, S. W.</w:t>
      </w:r>
      <w:bookmarkEnd w:id="1653"/>
      <w:r w:rsidRPr="00F27472">
        <w:rPr>
          <w:lang w:val="en-GB"/>
        </w:rPr>
        <w:t xml:space="preserve"> </w:t>
      </w:r>
      <w:bookmarkStart w:id="1654" w:name="lt_pId4503"/>
      <w:r w:rsidRPr="00F27472">
        <w:rPr>
          <w:lang w:val="en-GB"/>
        </w:rPr>
        <w:t>[July, 1995] “NBC time/frequency module subjective tests: overall results”, ISO/IEC JTC 1/SC 29/WG 11 N0973 MPEG95/208.</w:t>
      </w:r>
      <w:bookmarkEnd w:id="1654"/>
    </w:p>
    <w:p w14:paraId="6B5DAB7E" w14:textId="77777777" w:rsidR="000435DA" w:rsidRPr="00F27472" w:rsidRDefault="000435DA" w:rsidP="00C81F20">
      <w:pPr>
        <w:pStyle w:val="Reftext"/>
        <w:bidi w:val="0"/>
        <w:spacing w:line="240" w:lineRule="auto"/>
        <w:rPr>
          <w:lang w:val="en-GB"/>
        </w:rPr>
      </w:pPr>
      <w:bookmarkStart w:id="1655" w:name="lt_pId4504"/>
      <w:r w:rsidRPr="00F27472">
        <w:rPr>
          <w:lang w:val="en-GB"/>
        </w:rPr>
        <w:t>MOORE, B. C.</w:t>
      </w:r>
      <w:bookmarkEnd w:id="1655"/>
      <w:r w:rsidRPr="00F27472">
        <w:rPr>
          <w:lang w:val="en-GB"/>
        </w:rPr>
        <w:t xml:space="preserve"> </w:t>
      </w:r>
      <w:bookmarkStart w:id="1656" w:name="lt_pId4505"/>
      <w:r w:rsidRPr="00F27472">
        <w:rPr>
          <w:lang w:val="en-GB"/>
        </w:rPr>
        <w:t xml:space="preserve">[1986] </w:t>
      </w:r>
      <w:r w:rsidRPr="00F27472">
        <w:rPr>
          <w:i/>
          <w:lang w:val="en-GB"/>
        </w:rPr>
        <w:t>Frequency Selectivity in Hearing</w:t>
      </w:r>
      <w:r w:rsidRPr="00F27472">
        <w:rPr>
          <w:lang w:val="en-GB"/>
        </w:rPr>
        <w:t>.</w:t>
      </w:r>
      <w:bookmarkEnd w:id="1656"/>
      <w:r w:rsidRPr="00F27472">
        <w:rPr>
          <w:i/>
          <w:lang w:val="en-GB"/>
        </w:rPr>
        <w:t xml:space="preserve"> </w:t>
      </w:r>
      <w:bookmarkStart w:id="1657" w:name="lt_pId4506"/>
      <w:r w:rsidRPr="00F27472">
        <w:rPr>
          <w:lang w:val="en-GB"/>
        </w:rPr>
        <w:t>Academic Press, London, United Kingdom.</w:t>
      </w:r>
      <w:bookmarkEnd w:id="1657"/>
    </w:p>
    <w:p w14:paraId="0388F72A" w14:textId="77777777" w:rsidR="000435DA" w:rsidRPr="00F27472" w:rsidRDefault="000435DA" w:rsidP="00C81F20">
      <w:pPr>
        <w:pStyle w:val="Reftext"/>
        <w:bidi w:val="0"/>
        <w:spacing w:line="240" w:lineRule="auto"/>
        <w:rPr>
          <w:lang w:val="en-GB"/>
        </w:rPr>
      </w:pPr>
      <w:bookmarkStart w:id="1658" w:name="lt_pId4507"/>
      <w:r w:rsidRPr="00F27472">
        <w:rPr>
          <w:lang w:val="en-GB"/>
        </w:rPr>
        <w:t>MOORE, B. C.</w:t>
      </w:r>
      <w:bookmarkEnd w:id="1658"/>
      <w:r w:rsidRPr="00F27472">
        <w:rPr>
          <w:lang w:val="en-GB"/>
        </w:rPr>
        <w:t xml:space="preserve"> </w:t>
      </w:r>
      <w:bookmarkStart w:id="1659" w:name="lt_pId4508"/>
      <w:r w:rsidRPr="00F27472">
        <w:rPr>
          <w:lang w:val="en-GB"/>
        </w:rPr>
        <w:t xml:space="preserve">[1989] </w:t>
      </w:r>
      <w:r w:rsidRPr="00F27472">
        <w:rPr>
          <w:i/>
          <w:lang w:val="en-GB"/>
        </w:rPr>
        <w:t>An introduction to the psychology of hearing</w:t>
      </w:r>
      <w:r w:rsidRPr="00F27472">
        <w:rPr>
          <w:lang w:val="en-GB"/>
        </w:rPr>
        <w:t>.</w:t>
      </w:r>
      <w:bookmarkEnd w:id="1659"/>
      <w:r w:rsidRPr="00F27472">
        <w:rPr>
          <w:lang w:val="en-GB"/>
        </w:rPr>
        <w:t xml:space="preserve"> </w:t>
      </w:r>
      <w:bookmarkStart w:id="1660" w:name="lt_pId4509"/>
      <w:r w:rsidRPr="00F27472">
        <w:rPr>
          <w:lang w:val="en-GB"/>
        </w:rPr>
        <w:t>Academic Press, London, United Kingdom.</w:t>
      </w:r>
      <w:bookmarkEnd w:id="1660"/>
    </w:p>
    <w:p w14:paraId="387EB96F" w14:textId="77777777" w:rsidR="000435DA" w:rsidRPr="00F27472" w:rsidRDefault="000435DA" w:rsidP="00C81F20">
      <w:pPr>
        <w:pStyle w:val="Reftext"/>
        <w:bidi w:val="0"/>
        <w:spacing w:line="240" w:lineRule="auto"/>
        <w:rPr>
          <w:lang w:val="en-GB"/>
        </w:rPr>
      </w:pPr>
      <w:bookmarkStart w:id="1661" w:name="lt_pId4510"/>
      <w:r w:rsidRPr="00F27472">
        <w:rPr>
          <w:lang w:val="en-GB"/>
        </w:rPr>
        <w:t>PAILLARD, B., MABILLEAU, P., MORISETTE, S. and SOUMAGNE, J.</w:t>
      </w:r>
      <w:bookmarkEnd w:id="1661"/>
      <w:r w:rsidRPr="00F27472">
        <w:rPr>
          <w:lang w:val="en-GB"/>
        </w:rPr>
        <w:t xml:space="preserve"> </w:t>
      </w:r>
      <w:bookmarkStart w:id="1662" w:name="lt_pId4511"/>
      <w:r w:rsidRPr="00F27472">
        <w:rPr>
          <w:lang w:val="en-GB"/>
        </w:rPr>
        <w:t xml:space="preserve">[1992] Perceval: Perceptual evaluation of the quality of audio signals. </w:t>
      </w:r>
      <w:r w:rsidRPr="00F27472">
        <w:rPr>
          <w:i/>
          <w:lang w:val="en-GB"/>
        </w:rPr>
        <w:t>J.</w:t>
      </w:r>
      <w:bookmarkEnd w:id="1662"/>
      <w:r w:rsidRPr="00F27472">
        <w:rPr>
          <w:i/>
          <w:lang w:val="en-GB"/>
        </w:rPr>
        <w:t xml:space="preserve"> </w:t>
      </w:r>
      <w:bookmarkStart w:id="1663" w:name="lt_pId4512"/>
      <w:r w:rsidRPr="00F27472">
        <w:rPr>
          <w:i/>
          <w:lang w:val="en-GB"/>
        </w:rPr>
        <w:t>Audio Eng.</w:t>
      </w:r>
      <w:bookmarkEnd w:id="1663"/>
      <w:r w:rsidRPr="00F27472">
        <w:rPr>
          <w:i/>
          <w:lang w:val="en-GB"/>
        </w:rPr>
        <w:t xml:space="preserve"> </w:t>
      </w:r>
      <w:bookmarkStart w:id="1664" w:name="lt_pId4513"/>
      <w:r w:rsidRPr="00F27472">
        <w:rPr>
          <w:i/>
          <w:lang w:val="en-GB"/>
        </w:rPr>
        <w:t>Soc</w:t>
      </w:r>
      <w:r w:rsidRPr="00F27472">
        <w:rPr>
          <w:lang w:val="en-GB"/>
        </w:rPr>
        <w:t>., Vol. 40, p. 21-31.</w:t>
      </w:r>
      <w:bookmarkEnd w:id="1664"/>
    </w:p>
    <w:p w14:paraId="709CB37C" w14:textId="77777777" w:rsidR="000435DA" w:rsidRPr="00F27472" w:rsidRDefault="000435DA" w:rsidP="00C81F20">
      <w:pPr>
        <w:pStyle w:val="Reftext"/>
        <w:bidi w:val="0"/>
        <w:spacing w:line="240" w:lineRule="auto"/>
        <w:rPr>
          <w:lang w:val="en-GB"/>
        </w:rPr>
      </w:pPr>
      <w:bookmarkStart w:id="1665" w:name="lt_pId4514"/>
      <w:r w:rsidRPr="00F27472">
        <w:rPr>
          <w:lang w:val="en-GB"/>
        </w:rPr>
        <w:t>SCHROEDER, M. R., ATAL, B. S. and HALL, J. L.</w:t>
      </w:r>
      <w:bookmarkEnd w:id="1665"/>
      <w:r w:rsidRPr="00F27472">
        <w:rPr>
          <w:lang w:val="en-GB"/>
        </w:rPr>
        <w:t xml:space="preserve"> </w:t>
      </w:r>
      <w:bookmarkStart w:id="1666" w:name="lt_pId4515"/>
      <w:r w:rsidRPr="00F27472">
        <w:rPr>
          <w:lang w:val="en-GB"/>
        </w:rPr>
        <w:t xml:space="preserve">[December 1979] Optimizing digital speech coders by exploiting masking properties of the human ear. </w:t>
      </w:r>
      <w:r w:rsidRPr="00F27472">
        <w:rPr>
          <w:i/>
          <w:lang w:val="en-GB"/>
        </w:rPr>
        <w:t>J.</w:t>
      </w:r>
      <w:bookmarkEnd w:id="1666"/>
      <w:r w:rsidRPr="00F27472">
        <w:rPr>
          <w:i/>
          <w:lang w:val="en-GB"/>
        </w:rPr>
        <w:t xml:space="preserve"> </w:t>
      </w:r>
      <w:bookmarkStart w:id="1667" w:name="lt_pId4516"/>
      <w:r w:rsidRPr="00F27472">
        <w:rPr>
          <w:i/>
          <w:lang w:val="en-GB"/>
        </w:rPr>
        <w:t>Acoust.</w:t>
      </w:r>
      <w:bookmarkEnd w:id="1667"/>
      <w:r w:rsidRPr="00F27472">
        <w:rPr>
          <w:i/>
          <w:lang w:val="en-GB"/>
        </w:rPr>
        <w:t xml:space="preserve"> </w:t>
      </w:r>
      <w:bookmarkStart w:id="1668" w:name="lt_pId4517"/>
      <w:r w:rsidRPr="00F27472">
        <w:rPr>
          <w:i/>
          <w:lang w:val="en-GB"/>
        </w:rPr>
        <w:t>Soc.</w:t>
      </w:r>
      <w:bookmarkEnd w:id="1668"/>
      <w:r w:rsidRPr="00F27472">
        <w:rPr>
          <w:i/>
          <w:lang w:val="en-GB"/>
        </w:rPr>
        <w:t xml:space="preserve"> </w:t>
      </w:r>
      <w:bookmarkStart w:id="1669" w:name="lt_pId4518"/>
      <w:r w:rsidRPr="00F27472">
        <w:rPr>
          <w:i/>
          <w:lang w:val="en-GB"/>
        </w:rPr>
        <w:t>Am</w:t>
      </w:r>
      <w:r w:rsidRPr="00F27472">
        <w:rPr>
          <w:lang w:val="en-GB"/>
        </w:rPr>
        <w:t>., Vol. 66, p. 1647</w:t>
      </w:r>
      <w:r w:rsidRPr="00F27472">
        <w:rPr>
          <w:lang w:val="en-GB"/>
        </w:rPr>
        <w:noBreakHyphen/>
        <w:t>1652.</w:t>
      </w:r>
      <w:bookmarkEnd w:id="1669"/>
    </w:p>
    <w:p w14:paraId="469E85EC" w14:textId="77777777" w:rsidR="000435DA" w:rsidRPr="00F27472" w:rsidRDefault="000435DA" w:rsidP="00C81F20">
      <w:pPr>
        <w:pStyle w:val="Reftext"/>
        <w:bidi w:val="0"/>
        <w:spacing w:line="240" w:lineRule="auto"/>
        <w:rPr>
          <w:lang w:val="en-GB"/>
        </w:rPr>
      </w:pPr>
      <w:bookmarkStart w:id="1670" w:name="lt_pId4519"/>
      <w:r w:rsidRPr="00F27472">
        <w:rPr>
          <w:lang w:val="en-GB"/>
        </w:rPr>
        <w:t>SOULODRE, G., GRUSEC, T., LAVOIE, M. and THIBAULT, L.</w:t>
      </w:r>
      <w:bookmarkEnd w:id="1670"/>
      <w:r w:rsidRPr="00F27472">
        <w:rPr>
          <w:lang w:val="en-GB"/>
        </w:rPr>
        <w:t xml:space="preserve"> </w:t>
      </w:r>
      <w:bookmarkStart w:id="1671" w:name="lt_pId4520"/>
      <w:r w:rsidRPr="00F27472">
        <w:rPr>
          <w:lang w:val="en-GB"/>
        </w:rPr>
        <w:t>[March 1998] Subjective evaluation of state</w:t>
      </w:r>
      <w:r w:rsidRPr="00F27472">
        <w:rPr>
          <w:lang w:val="en-GB"/>
        </w:rPr>
        <w:noBreakHyphen/>
        <w:t xml:space="preserve">of-the-art 2-channel audio codecs. </w:t>
      </w:r>
      <w:r w:rsidRPr="00F27472">
        <w:rPr>
          <w:i/>
          <w:lang w:val="en-GB"/>
        </w:rPr>
        <w:t>J.</w:t>
      </w:r>
      <w:bookmarkEnd w:id="1671"/>
      <w:r w:rsidRPr="00F27472">
        <w:rPr>
          <w:i/>
          <w:lang w:val="en-GB"/>
        </w:rPr>
        <w:t xml:space="preserve"> </w:t>
      </w:r>
      <w:bookmarkStart w:id="1672" w:name="lt_pId4521"/>
      <w:r w:rsidRPr="00F27472">
        <w:rPr>
          <w:i/>
          <w:lang w:val="en-GB"/>
        </w:rPr>
        <w:t>Audio Eng.</w:t>
      </w:r>
      <w:bookmarkEnd w:id="1672"/>
      <w:r w:rsidRPr="00F27472">
        <w:rPr>
          <w:i/>
          <w:lang w:val="en-GB"/>
        </w:rPr>
        <w:t xml:space="preserve"> </w:t>
      </w:r>
      <w:bookmarkStart w:id="1673" w:name="lt_pId4522"/>
      <w:r w:rsidRPr="00F27472">
        <w:rPr>
          <w:i/>
          <w:lang w:val="en-GB"/>
        </w:rPr>
        <w:t>Society</w:t>
      </w:r>
      <w:r w:rsidRPr="00F27472">
        <w:rPr>
          <w:lang w:val="en-GB"/>
        </w:rPr>
        <w:t>.</w:t>
      </w:r>
      <w:bookmarkEnd w:id="1673"/>
    </w:p>
    <w:p w14:paraId="4A847B89" w14:textId="77777777" w:rsidR="000435DA" w:rsidRPr="00F27472" w:rsidRDefault="000435DA" w:rsidP="00C81F20">
      <w:pPr>
        <w:pStyle w:val="Reftext"/>
        <w:bidi w:val="0"/>
        <w:spacing w:line="240" w:lineRule="auto"/>
        <w:rPr>
          <w:lang w:val="en-GB"/>
        </w:rPr>
      </w:pPr>
      <w:bookmarkStart w:id="1674" w:name="lt_pId4523"/>
      <w:r w:rsidRPr="00F27472">
        <w:rPr>
          <w:lang w:val="en-GB"/>
        </w:rPr>
        <w:t>SPORER, T.</w:t>
      </w:r>
      <w:bookmarkEnd w:id="1674"/>
      <w:r w:rsidRPr="00F27472">
        <w:rPr>
          <w:lang w:val="en-GB"/>
        </w:rPr>
        <w:t xml:space="preserve"> </w:t>
      </w:r>
      <w:bookmarkStart w:id="1675" w:name="lt_pId4524"/>
      <w:r w:rsidRPr="00F27472">
        <w:rPr>
          <w:lang w:val="en-GB"/>
        </w:rPr>
        <w:t>[October 1997] Objective audio signal evaluation</w:t>
      </w:r>
      <w:r w:rsidRPr="00F27472">
        <w:rPr>
          <w:i/>
          <w:lang w:val="en-GB"/>
        </w:rPr>
        <w:t> – </w:t>
      </w:r>
      <w:r w:rsidRPr="00F27472">
        <w:rPr>
          <w:lang w:val="en-GB"/>
        </w:rPr>
        <w:t>applied psychoacoustics for modeling the perceived quality of digital audio.</w:t>
      </w:r>
      <w:bookmarkEnd w:id="1675"/>
      <w:r w:rsidRPr="00F27472">
        <w:rPr>
          <w:lang w:val="en-GB"/>
        </w:rPr>
        <w:t xml:space="preserve"> </w:t>
      </w:r>
      <w:bookmarkStart w:id="1676" w:name="lt_pId4525"/>
      <w:r w:rsidRPr="00F27472">
        <w:rPr>
          <w:lang w:val="en-GB"/>
        </w:rPr>
        <w:t>103rd AES-Convention, preprint 4512.</w:t>
      </w:r>
      <w:bookmarkEnd w:id="1676"/>
      <w:r w:rsidRPr="00F27472">
        <w:rPr>
          <w:lang w:val="en-GB"/>
        </w:rPr>
        <w:t xml:space="preserve"> </w:t>
      </w:r>
      <w:bookmarkStart w:id="1677" w:name="lt_pId4526"/>
      <w:r w:rsidRPr="00F27472">
        <w:rPr>
          <w:lang w:val="en-GB"/>
        </w:rPr>
        <w:t>New York, United States of America.</w:t>
      </w:r>
      <w:bookmarkEnd w:id="1677"/>
    </w:p>
    <w:p w14:paraId="57841793" w14:textId="77777777" w:rsidR="000435DA" w:rsidRPr="00F27472" w:rsidRDefault="000435DA" w:rsidP="00C81F20">
      <w:pPr>
        <w:pStyle w:val="Reftext"/>
        <w:bidi w:val="0"/>
        <w:spacing w:line="240" w:lineRule="auto"/>
        <w:rPr>
          <w:lang w:val="en-GB"/>
        </w:rPr>
      </w:pPr>
      <w:bookmarkStart w:id="1678" w:name="lt_pId4527"/>
      <w:r w:rsidRPr="00F27472">
        <w:rPr>
          <w:lang w:val="en-GB"/>
        </w:rPr>
        <w:lastRenderedPageBreak/>
        <w:t>TERHARDT, E.</w:t>
      </w:r>
      <w:bookmarkEnd w:id="1678"/>
      <w:r w:rsidRPr="00F27472">
        <w:rPr>
          <w:lang w:val="en-GB"/>
        </w:rPr>
        <w:t xml:space="preserve"> </w:t>
      </w:r>
      <w:bookmarkStart w:id="1679" w:name="lt_pId4528"/>
      <w:r w:rsidRPr="00F27472">
        <w:rPr>
          <w:lang w:val="en-GB"/>
        </w:rPr>
        <w:t>[1979] Calculating Virtual Pitch, Hearing Research.</w:t>
      </w:r>
      <w:bookmarkEnd w:id="1679"/>
      <w:r w:rsidRPr="00F27472">
        <w:rPr>
          <w:lang w:val="en-GB"/>
        </w:rPr>
        <w:t xml:space="preserve"> </w:t>
      </w:r>
      <w:bookmarkStart w:id="1680" w:name="lt_pId4529"/>
      <w:r w:rsidRPr="00F27472">
        <w:rPr>
          <w:lang w:val="en-GB"/>
        </w:rPr>
        <w:t>Vol. 1, p. 155-182.</w:t>
      </w:r>
      <w:bookmarkEnd w:id="1680"/>
    </w:p>
    <w:p w14:paraId="01895652" w14:textId="77777777" w:rsidR="000435DA" w:rsidRPr="00F27472" w:rsidRDefault="000435DA" w:rsidP="00C81F20">
      <w:pPr>
        <w:pStyle w:val="Reftext"/>
        <w:bidi w:val="0"/>
        <w:spacing w:line="240" w:lineRule="auto"/>
        <w:rPr>
          <w:lang w:val="en-GB"/>
        </w:rPr>
      </w:pPr>
      <w:bookmarkStart w:id="1681" w:name="lt_pId4530"/>
      <w:r w:rsidRPr="00F27472">
        <w:rPr>
          <w:lang w:val="en-GB"/>
        </w:rPr>
        <w:t>THIEDE, T. and KABOT, E.</w:t>
      </w:r>
      <w:bookmarkEnd w:id="1681"/>
      <w:r w:rsidRPr="00F27472">
        <w:rPr>
          <w:lang w:val="en-GB"/>
        </w:rPr>
        <w:t xml:space="preserve"> </w:t>
      </w:r>
      <w:bookmarkStart w:id="1682" w:name="lt_pId4531"/>
      <w:r w:rsidRPr="00F27472">
        <w:rPr>
          <w:lang w:val="en-GB"/>
        </w:rPr>
        <w:t>[1996] A New Perceptual Quality Measure for Bit Rate Reduced Audio.</w:t>
      </w:r>
      <w:bookmarkEnd w:id="1682"/>
      <w:r w:rsidRPr="00F27472">
        <w:rPr>
          <w:lang w:val="en-GB"/>
        </w:rPr>
        <w:t xml:space="preserve"> </w:t>
      </w:r>
      <w:bookmarkStart w:id="1683" w:name="lt_pId4532"/>
      <w:r w:rsidRPr="00F27472">
        <w:rPr>
          <w:lang w:val="en-GB"/>
        </w:rPr>
        <w:t>Contribution to the 100th AES Convention, preprint 4280.</w:t>
      </w:r>
      <w:bookmarkEnd w:id="1683"/>
      <w:r w:rsidRPr="00F27472">
        <w:rPr>
          <w:lang w:val="en-GB"/>
        </w:rPr>
        <w:t xml:space="preserve"> </w:t>
      </w:r>
      <w:bookmarkStart w:id="1684" w:name="lt_pId4533"/>
      <w:r w:rsidRPr="00F27472">
        <w:rPr>
          <w:lang w:val="en-GB"/>
        </w:rPr>
        <w:t>Copenhagen, Denmark.</w:t>
      </w:r>
      <w:bookmarkEnd w:id="1684"/>
    </w:p>
    <w:p w14:paraId="0CC13B31" w14:textId="77777777" w:rsidR="000435DA" w:rsidRPr="00F27472" w:rsidRDefault="000435DA" w:rsidP="00C81F20">
      <w:pPr>
        <w:pStyle w:val="Reftext"/>
        <w:bidi w:val="0"/>
        <w:spacing w:line="240" w:lineRule="auto"/>
        <w:rPr>
          <w:lang w:val="en-GB"/>
        </w:rPr>
      </w:pPr>
      <w:bookmarkStart w:id="1685" w:name="lt_pId4534"/>
      <w:r w:rsidRPr="00F27472">
        <w:rPr>
          <w:lang w:val="en-GB"/>
        </w:rPr>
        <w:t>TREURNIET, W. C.</w:t>
      </w:r>
      <w:bookmarkEnd w:id="1685"/>
      <w:r w:rsidRPr="00F27472">
        <w:rPr>
          <w:lang w:val="en-GB"/>
        </w:rPr>
        <w:t xml:space="preserve"> </w:t>
      </w:r>
      <w:bookmarkStart w:id="1686" w:name="lt_pId4535"/>
      <w:r w:rsidRPr="00F27472">
        <w:rPr>
          <w:lang w:val="en-GB"/>
        </w:rPr>
        <w:t>[1996] Simulation of individual listeners with an auditory model.</w:t>
      </w:r>
      <w:bookmarkEnd w:id="1686"/>
      <w:r w:rsidRPr="00F27472">
        <w:rPr>
          <w:lang w:val="en-GB"/>
        </w:rPr>
        <w:t xml:space="preserve"> </w:t>
      </w:r>
      <w:bookmarkStart w:id="1687" w:name="lt_pId4536"/>
      <w:r w:rsidRPr="00F27472">
        <w:rPr>
          <w:lang w:val="en-GB"/>
        </w:rPr>
        <w:t>Proceedings of the Audio Engineering Society, Reprint Number 4154.</w:t>
      </w:r>
      <w:bookmarkEnd w:id="1687"/>
      <w:r w:rsidRPr="00F27472">
        <w:rPr>
          <w:lang w:val="en-GB"/>
        </w:rPr>
        <w:t xml:space="preserve"> </w:t>
      </w:r>
      <w:bookmarkStart w:id="1688" w:name="lt_pId4537"/>
      <w:r w:rsidRPr="00F27472">
        <w:rPr>
          <w:lang w:val="en-GB"/>
        </w:rPr>
        <w:t>Copenhagen, Denmark.</w:t>
      </w:r>
      <w:bookmarkEnd w:id="1688"/>
    </w:p>
    <w:p w14:paraId="6C089181" w14:textId="77777777" w:rsidR="000435DA" w:rsidRPr="00F27472" w:rsidRDefault="000435DA" w:rsidP="00C81F20">
      <w:pPr>
        <w:pStyle w:val="Reftext"/>
        <w:bidi w:val="0"/>
        <w:spacing w:line="240" w:lineRule="auto"/>
        <w:rPr>
          <w:lang w:val="en-GB"/>
        </w:rPr>
      </w:pPr>
      <w:bookmarkStart w:id="1689" w:name="lt_pId4538"/>
      <w:r w:rsidRPr="00F27472">
        <w:rPr>
          <w:lang w:val="en-GB"/>
        </w:rPr>
        <w:t>von BISMARCK, G.</w:t>
      </w:r>
      <w:bookmarkEnd w:id="1689"/>
      <w:r w:rsidRPr="00F27472">
        <w:rPr>
          <w:lang w:val="en-GB"/>
        </w:rPr>
        <w:t xml:space="preserve"> </w:t>
      </w:r>
      <w:bookmarkStart w:id="1690" w:name="lt_pId4539"/>
      <w:r w:rsidRPr="00F27472">
        <w:rPr>
          <w:lang w:val="en-GB"/>
        </w:rPr>
        <w:t>[1974] Sharpness as an attribute of the timbre of steady sounds.</w:t>
      </w:r>
      <w:bookmarkEnd w:id="1690"/>
      <w:r w:rsidRPr="00F27472">
        <w:rPr>
          <w:lang w:val="en-GB"/>
        </w:rPr>
        <w:t xml:space="preserve"> </w:t>
      </w:r>
      <w:bookmarkStart w:id="1691" w:name="lt_pId4540"/>
      <w:r w:rsidRPr="00F27472">
        <w:rPr>
          <w:i/>
          <w:lang w:val="en-GB"/>
        </w:rPr>
        <w:t>Acustica</w:t>
      </w:r>
      <w:r w:rsidRPr="00F27472">
        <w:rPr>
          <w:lang w:val="en-GB"/>
        </w:rPr>
        <w:t>, 30, p. 159-172.</w:t>
      </w:r>
      <w:bookmarkEnd w:id="1691"/>
    </w:p>
    <w:p w14:paraId="1FC2EAE1" w14:textId="77777777" w:rsidR="000435DA" w:rsidRPr="00F27472" w:rsidRDefault="000435DA" w:rsidP="00C81F20">
      <w:pPr>
        <w:pStyle w:val="Reftext"/>
        <w:bidi w:val="0"/>
        <w:spacing w:line="240" w:lineRule="auto"/>
        <w:rPr>
          <w:lang w:val="de-CH"/>
        </w:rPr>
      </w:pPr>
      <w:bookmarkStart w:id="1692" w:name="lt_pId4541"/>
      <w:r w:rsidRPr="00F27472">
        <w:rPr>
          <w:lang w:val="en-GB"/>
        </w:rPr>
        <w:t>ZWICKER, E. and FASTL, H.</w:t>
      </w:r>
      <w:bookmarkEnd w:id="1692"/>
      <w:r w:rsidRPr="00F27472">
        <w:rPr>
          <w:lang w:val="en-GB"/>
        </w:rPr>
        <w:t xml:space="preserve"> </w:t>
      </w:r>
      <w:bookmarkStart w:id="1693" w:name="lt_pId4542"/>
      <w:r w:rsidRPr="00F27472">
        <w:rPr>
          <w:lang w:val="en-GB"/>
        </w:rPr>
        <w:t xml:space="preserve">[1990] </w:t>
      </w:r>
      <w:r w:rsidRPr="00F27472">
        <w:rPr>
          <w:i/>
          <w:lang w:val="en-GB"/>
        </w:rPr>
        <w:t>Psycho-acoustics, Facts and Models</w:t>
      </w:r>
      <w:r w:rsidRPr="00F27472">
        <w:rPr>
          <w:lang w:val="en-GB"/>
        </w:rPr>
        <w:t>.</w:t>
      </w:r>
      <w:bookmarkEnd w:id="1693"/>
      <w:r w:rsidRPr="00F27472">
        <w:rPr>
          <w:lang w:val="en-GB"/>
        </w:rPr>
        <w:t xml:space="preserve"> </w:t>
      </w:r>
      <w:bookmarkStart w:id="1694" w:name="lt_pId4543"/>
      <w:r w:rsidRPr="00F27472">
        <w:rPr>
          <w:lang w:val="de-CH"/>
        </w:rPr>
        <w:t>Berlin; Heidelberg: Springer Verlag, Federal Republic of Germany.</w:t>
      </w:r>
      <w:bookmarkEnd w:id="1694"/>
    </w:p>
    <w:p w14:paraId="13B96FEA" w14:textId="77777777" w:rsidR="000435DA" w:rsidRPr="00FF0BAE" w:rsidRDefault="000435DA" w:rsidP="00C81F20">
      <w:pPr>
        <w:pStyle w:val="Reftext"/>
        <w:bidi w:val="0"/>
        <w:spacing w:line="240" w:lineRule="auto"/>
        <w:rPr>
          <w:lang w:val="de-CH"/>
        </w:rPr>
      </w:pPr>
      <w:bookmarkStart w:id="1695" w:name="lt_pId4544"/>
      <w:r w:rsidRPr="00F27472">
        <w:rPr>
          <w:lang w:val="de-CH"/>
        </w:rPr>
        <w:t>ZWICKER, E. and FELDTKELLER, R.</w:t>
      </w:r>
      <w:bookmarkEnd w:id="1695"/>
      <w:r w:rsidRPr="00F27472">
        <w:rPr>
          <w:lang w:val="de-CH"/>
        </w:rPr>
        <w:t xml:space="preserve"> </w:t>
      </w:r>
      <w:bookmarkStart w:id="1696" w:name="lt_pId4545"/>
      <w:r w:rsidRPr="00F27472">
        <w:rPr>
          <w:lang w:val="de-CH"/>
        </w:rPr>
        <w:t xml:space="preserve">[1967] </w:t>
      </w:r>
      <w:r w:rsidRPr="00F27472">
        <w:rPr>
          <w:i/>
          <w:lang w:val="de-CH"/>
        </w:rPr>
        <w:t>Das Ohr als Nachrichtenempfänger</w:t>
      </w:r>
      <w:r w:rsidRPr="00F27472">
        <w:rPr>
          <w:lang w:val="de-CH"/>
        </w:rPr>
        <w:t>.</w:t>
      </w:r>
      <w:bookmarkEnd w:id="1696"/>
      <w:r w:rsidRPr="00F27472">
        <w:rPr>
          <w:lang w:val="de-CH"/>
        </w:rPr>
        <w:t xml:space="preserve"> </w:t>
      </w:r>
      <w:bookmarkStart w:id="1697" w:name="lt_pId4546"/>
      <w:r w:rsidRPr="00FF0BAE">
        <w:rPr>
          <w:lang w:val="de-CH"/>
        </w:rPr>
        <w:t>Stuttgart: Hirzel Verlag, Federal Republic of Germany.</w:t>
      </w:r>
      <w:bookmarkEnd w:id="1697"/>
    </w:p>
    <w:p w14:paraId="4C0723FF" w14:textId="1CDD689E" w:rsidR="000435DA" w:rsidRPr="000732E1" w:rsidRDefault="00FB4280" w:rsidP="007E5208">
      <w:pPr>
        <w:pStyle w:val="AnnexNoTitle"/>
        <w:spacing w:before="480"/>
        <w:rPr>
          <w:lang w:val="de-CH"/>
        </w:rPr>
      </w:pPr>
      <w:bookmarkStart w:id="1698" w:name="_Toc165969938"/>
      <w:r w:rsidRPr="00FB4280">
        <w:rPr>
          <w:rtl/>
          <w:lang w:bidi="ar-SY"/>
        </w:rPr>
        <w:t>بيبليوغرافيا</w:t>
      </w:r>
      <w:bookmarkEnd w:id="1698"/>
    </w:p>
    <w:p w14:paraId="6921FA6F" w14:textId="3E7B0DA7" w:rsidR="00E726E9" w:rsidRDefault="000435DA" w:rsidP="00C81F20">
      <w:pPr>
        <w:pStyle w:val="Reftext"/>
        <w:bidi w:val="0"/>
        <w:spacing w:line="240" w:lineRule="auto"/>
      </w:pPr>
      <w:bookmarkStart w:id="1699" w:name="lt_pId4548"/>
      <w:r w:rsidRPr="00FF0BAE">
        <w:rPr>
          <w:lang w:val="de-CH"/>
        </w:rPr>
        <w:t>GRUSEC T., THIBAULT L. and SOULODRE, G.</w:t>
      </w:r>
      <w:bookmarkEnd w:id="1699"/>
      <w:r w:rsidRPr="00FF0BAE">
        <w:rPr>
          <w:lang w:val="de-CH"/>
        </w:rPr>
        <w:t xml:space="preserve"> </w:t>
      </w:r>
      <w:bookmarkStart w:id="1700" w:name="lt_pId4549"/>
      <w:r w:rsidRPr="00FF0BAE">
        <w:rPr>
          <w:lang w:val="de-CH"/>
        </w:rPr>
        <w:t>[1995] Subjective evaluation of high quality audio coding systems: methods and results in the two-channel case.</w:t>
      </w:r>
      <w:bookmarkEnd w:id="1700"/>
      <w:r w:rsidRPr="00FF0BAE">
        <w:rPr>
          <w:lang w:val="de-CH"/>
        </w:rPr>
        <w:t xml:space="preserve"> </w:t>
      </w:r>
      <w:bookmarkStart w:id="1701" w:name="lt_pId4550"/>
      <w:r w:rsidRPr="00F27472">
        <w:rPr>
          <w:lang w:val="en-GB"/>
        </w:rPr>
        <w:t>Preprint 4065 (F-5), Proceedings of the AES.</w:t>
      </w:r>
      <w:bookmarkEnd w:id="1701"/>
      <w:r w:rsidRPr="00F27472">
        <w:rPr>
          <w:lang w:val="en-GB"/>
        </w:rPr>
        <w:t xml:space="preserve"> </w:t>
      </w:r>
      <w:bookmarkStart w:id="1702" w:name="lt_pId4551"/>
      <w:r w:rsidRPr="00F27472">
        <w:rPr>
          <w:lang w:val="en-GB"/>
        </w:rPr>
        <w:t>New York, United States of America.</w:t>
      </w:r>
      <w:bookmarkEnd w:id="1702"/>
    </w:p>
    <w:p w14:paraId="2DCA708A" w14:textId="3C4D719F" w:rsidR="000435DA" w:rsidRPr="000435DA" w:rsidRDefault="005A219F" w:rsidP="005A219F">
      <w:pPr>
        <w:spacing w:before="600"/>
        <w:jc w:val="center"/>
        <w:rPr>
          <w:lang w:bidi="ar-EG"/>
        </w:rPr>
      </w:pPr>
      <w:r w:rsidRPr="00A55ED3">
        <w:rPr>
          <w:rFonts w:hint="cs"/>
          <w:rtl/>
          <w:lang w:bidi="ar-EG"/>
        </w:rPr>
        <w:t>ــــــــــــــــــــــــــــــــــــــــــــــــــــــــــــــــــــــــــــــــــــــــــــــــ</w:t>
      </w:r>
    </w:p>
    <w:sectPr w:rsidR="000435DA" w:rsidRPr="000435DA" w:rsidSect="00E14E91">
      <w:headerReference w:type="even" r:id="rId252"/>
      <w:headerReference w:type="default" r:id="rId253"/>
      <w:footerReference w:type="even" r:id="rId254"/>
      <w:footerReference w:type="default" r:id="rId255"/>
      <w:headerReference w:type="first" r:id="rId256"/>
      <w:footerReference w:type="first" r:id="rId257"/>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FB732" w14:textId="77777777" w:rsidR="00E14E91" w:rsidRDefault="00E14E91">
      <w:r>
        <w:separator/>
      </w:r>
    </w:p>
  </w:endnote>
  <w:endnote w:type="continuationSeparator" w:id="0">
    <w:p w14:paraId="362FA436" w14:textId="77777777" w:rsidR="00E14E91" w:rsidRDefault="00E14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EFF" w:usb1="C0007843" w:usb2="00000009" w:usb3="00000000" w:csb0="000001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DPFNTC">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EA34"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37993"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3C635" w14:textId="08A037FE"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0F201B">
      <w:rPr>
        <w:lang w:val="fr-FR"/>
      </w:rPr>
      <w:t>P:\QPUB\BR\REC\BS\1387-2\BS1387-2A.docx</w:t>
    </w:r>
    <w:r>
      <w:fldChar w:fldCharType="end"/>
    </w:r>
    <w:r w:rsidRPr="002E6ECC">
      <w:rPr>
        <w:lang w:val="fr-FR"/>
      </w:rPr>
      <w:tab/>
    </w:r>
    <w:r>
      <w:fldChar w:fldCharType="begin"/>
    </w:r>
    <w:r>
      <w:instrText xml:space="preserve"> savedate \@ dd.MM.yy </w:instrText>
    </w:r>
    <w:r>
      <w:fldChar w:fldCharType="separate"/>
    </w:r>
    <w:r w:rsidR="000F201B">
      <w:t>13.06.24</w:t>
    </w:r>
    <w:r>
      <w:fldChar w:fldCharType="end"/>
    </w:r>
    <w:r w:rsidRPr="002E6ECC">
      <w:rPr>
        <w:lang w:val="fr-FR"/>
      </w:rPr>
      <w:tab/>
    </w:r>
    <w:r>
      <w:fldChar w:fldCharType="begin"/>
    </w:r>
    <w:r>
      <w:instrText xml:space="preserve"> printdate \@ dd.MM.yy </w:instrText>
    </w:r>
    <w:r>
      <w:fldChar w:fldCharType="separate"/>
    </w:r>
    <w:r w:rsidR="000F201B">
      <w:t>13.06.24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59FCD" w14:textId="77777777" w:rsidR="00E14E91" w:rsidRDefault="00E14E91" w:rsidP="00E1601B">
      <w:pPr>
        <w:spacing w:line="240" w:lineRule="auto"/>
      </w:pPr>
      <w:r>
        <w:t>____________________</w:t>
      </w:r>
    </w:p>
  </w:footnote>
  <w:footnote w:type="continuationSeparator" w:id="0">
    <w:p w14:paraId="61B724DF" w14:textId="77777777" w:rsidR="00E14E91" w:rsidRDefault="00E14E91">
      <w:r>
        <w:continuationSeparator/>
      </w:r>
    </w:p>
  </w:footnote>
  <w:footnote w:id="1">
    <w:p w14:paraId="0B6C6641" w14:textId="4A22DC59" w:rsidR="001D48DD" w:rsidRPr="008700B7" w:rsidRDefault="001D48DD" w:rsidP="00B0494F">
      <w:pPr>
        <w:pStyle w:val="FootnoteText"/>
        <w:rPr>
          <w:rtl/>
          <w:lang w:bidi="ar-EG"/>
        </w:rPr>
      </w:pPr>
      <w:r w:rsidRPr="008700B7">
        <w:rPr>
          <w:rStyle w:val="FootnoteReference"/>
          <w:rFonts w:cs="Traditional Arabic"/>
          <w:position w:val="0"/>
          <w:sz w:val="20"/>
          <w:szCs w:val="26"/>
        </w:rPr>
        <w:footnoteRef/>
      </w:r>
      <w:r w:rsidRPr="008700B7">
        <w:rPr>
          <w:rtl/>
        </w:rPr>
        <w:tab/>
      </w:r>
      <w:r w:rsidR="008700B7" w:rsidRPr="008700B7">
        <w:rPr>
          <w:rFonts w:hint="cs"/>
          <w:rtl/>
        </w:rPr>
        <w:t>ا</w:t>
      </w:r>
      <w:r w:rsidR="0070050B" w:rsidRPr="008700B7">
        <w:rPr>
          <w:rFonts w:hint="cs"/>
          <w:rtl/>
        </w:rPr>
        <w:t>نظر</w:t>
      </w:r>
      <w:r w:rsidR="0070050B" w:rsidRPr="008700B7">
        <w:rPr>
          <w:rFonts w:hint="cs"/>
          <w:rtl/>
          <w:lang w:bidi="ar-SY"/>
        </w:rPr>
        <w:t xml:space="preserve"> التوصية </w:t>
      </w:r>
      <w:r w:rsidR="0070050B" w:rsidRPr="008700B7">
        <w:rPr>
          <w:lang w:bidi="ar-SY"/>
        </w:rPr>
        <w:t>ITU-R BS.1116</w:t>
      </w:r>
      <w:r w:rsidR="0070050B" w:rsidRPr="008700B7">
        <w:rPr>
          <w:rFonts w:hint="cs"/>
          <w:rtl/>
          <w:lang w:bidi="ar-SY"/>
        </w:rPr>
        <w:t>.</w:t>
      </w:r>
    </w:p>
  </w:footnote>
  <w:footnote w:id="2">
    <w:p w14:paraId="638A26BC" w14:textId="4297ADE8" w:rsidR="001D48DD" w:rsidRPr="008700B7" w:rsidRDefault="001D48DD" w:rsidP="00B0494F">
      <w:pPr>
        <w:pStyle w:val="FootnoteText"/>
        <w:rPr>
          <w:lang w:bidi="ar-EG"/>
        </w:rPr>
      </w:pPr>
      <w:r w:rsidRPr="008700B7">
        <w:rPr>
          <w:rStyle w:val="FootnoteReference"/>
          <w:rFonts w:cs="Traditional Arabic"/>
          <w:position w:val="0"/>
          <w:sz w:val="20"/>
          <w:szCs w:val="26"/>
        </w:rPr>
        <w:footnoteRef/>
      </w:r>
      <w:r w:rsidRPr="008700B7">
        <w:rPr>
          <w:rtl/>
        </w:rPr>
        <w:tab/>
      </w:r>
      <w:r w:rsidR="006812E5" w:rsidRPr="008700B7">
        <w:rPr>
          <w:rtl/>
          <w:lang w:bidi="ar-SY"/>
        </w:rPr>
        <w:t xml:space="preserve">قدم مؤيدو التكنولوجيا الموصوفة في هذه التوصية بيانات براءات اختراع تتوافق مع الملحق </w:t>
      </w:r>
      <w:r w:rsidR="006812E5" w:rsidRPr="008700B7">
        <w:rPr>
          <w:lang w:bidi="ar-SY"/>
        </w:rPr>
        <w:t>1</w:t>
      </w:r>
      <w:r w:rsidR="006812E5" w:rsidRPr="008700B7">
        <w:rPr>
          <w:rtl/>
          <w:lang w:bidi="ar-SY"/>
        </w:rPr>
        <w:t xml:space="preserve"> بالقرار </w:t>
      </w:r>
      <w:r w:rsidR="006812E5" w:rsidRPr="008700B7">
        <w:rPr>
          <w:lang w:bidi="ar-SY"/>
        </w:rPr>
        <w:t>ITU-R 1</w:t>
      </w:r>
      <w:r w:rsidR="006812E5" w:rsidRPr="008700B7">
        <w:rPr>
          <w:rtl/>
          <w:lang w:bidi="ar-SY"/>
        </w:rPr>
        <w:t>. والتكنولوجيا الموصوفة في</w:t>
      </w:r>
      <w:r w:rsidR="00741F7D" w:rsidRPr="008700B7">
        <w:rPr>
          <w:rFonts w:hint="cs"/>
          <w:rtl/>
          <w:lang w:bidi="ar-SY"/>
        </w:rPr>
        <w:t> </w:t>
      </w:r>
      <w:r w:rsidR="006812E5" w:rsidRPr="008700B7">
        <w:rPr>
          <w:rtl/>
          <w:lang w:bidi="ar-SY"/>
        </w:rPr>
        <w:t>هذه</w:t>
      </w:r>
      <w:r w:rsidR="00741F7D" w:rsidRPr="008700B7">
        <w:rPr>
          <w:rFonts w:hint="cs"/>
          <w:rtl/>
          <w:lang w:bidi="ar-SY"/>
        </w:rPr>
        <w:t> </w:t>
      </w:r>
      <w:r w:rsidR="006812E5" w:rsidRPr="008700B7">
        <w:rPr>
          <w:rtl/>
          <w:lang w:bidi="ar-SY"/>
        </w:rPr>
        <w:t>التوصية محمية ببراءات اختراع دولية، كما هو الحال مع جميع توصيات الاتحاد الدولي للاتصالات الخاضعة لحق</w:t>
      </w:r>
      <w:r w:rsidR="006812E5" w:rsidRPr="008700B7">
        <w:rPr>
          <w:rFonts w:hint="cs"/>
          <w:rtl/>
          <w:lang w:bidi="ar-SY"/>
        </w:rPr>
        <w:t>وق التأليف والنشر</w:t>
      </w:r>
      <w:r w:rsidR="006812E5" w:rsidRPr="008700B7">
        <w:rPr>
          <w:rtl/>
          <w:lang w:bidi="ar-SY"/>
        </w:rPr>
        <w:t xml:space="preserve">. </w:t>
      </w:r>
      <w:r w:rsidR="006812E5" w:rsidRPr="008700B7">
        <w:rPr>
          <w:rFonts w:hint="cs"/>
          <w:rtl/>
          <w:lang w:bidi="ar-SY"/>
        </w:rPr>
        <w:t>و</w:t>
      </w:r>
      <w:r w:rsidR="006812E5" w:rsidRPr="008700B7">
        <w:rPr>
          <w:rtl/>
          <w:lang w:bidi="ar-SY"/>
        </w:rPr>
        <w:t xml:space="preserve">تعتبر الموافقة المسبقة للمالكين في شكل ترخيص إلزامية لاستغلال هذه التكنولوجيا. </w:t>
      </w:r>
      <w:r w:rsidR="006812E5" w:rsidRPr="008700B7">
        <w:rPr>
          <w:rFonts w:hint="cs"/>
          <w:rtl/>
          <w:lang w:bidi="ar-SY"/>
        </w:rPr>
        <w:t>و</w:t>
      </w:r>
      <w:r w:rsidR="006812E5" w:rsidRPr="008700B7">
        <w:rPr>
          <w:rtl/>
          <w:lang w:bidi="ar-SY"/>
        </w:rPr>
        <w:t>للحصول على مزيد من المعلومات بشأن ترخيص هذه التكنولوجيا، يرجى</w:t>
      </w:r>
      <w:r w:rsidR="00741F7D" w:rsidRPr="008700B7">
        <w:rPr>
          <w:rFonts w:hint="cs"/>
          <w:rtl/>
          <w:lang w:bidi="ar-SY"/>
        </w:rPr>
        <w:t> </w:t>
      </w:r>
      <w:r w:rsidR="006812E5" w:rsidRPr="008700B7">
        <w:rPr>
          <w:rtl/>
          <w:lang w:bidi="ar-SY"/>
        </w:rPr>
        <w:t>الرجوع إلى قاعدة بيانات براءات الاختراع الخاصة بقطاع الاتصالات الراديوية أو إلى أمانة مكتب الاتصالات الراديوية.</w:t>
      </w:r>
    </w:p>
  </w:footnote>
  <w:footnote w:id="3">
    <w:p w14:paraId="4F107D7F" w14:textId="69F4C74D" w:rsidR="00EC3415" w:rsidRPr="008700B7" w:rsidRDefault="00EC3415" w:rsidP="00B0494F">
      <w:pPr>
        <w:pStyle w:val="FootnoteText"/>
        <w:rPr>
          <w:lang w:bidi="ar-EG"/>
        </w:rPr>
      </w:pPr>
      <w:r w:rsidRPr="008700B7">
        <w:rPr>
          <w:rStyle w:val="FootnoteReference"/>
          <w:sz w:val="20"/>
          <w:szCs w:val="26"/>
        </w:rPr>
        <w:footnoteRef/>
      </w:r>
      <w:r w:rsidRPr="008700B7">
        <w:rPr>
          <w:rtl/>
        </w:rPr>
        <w:tab/>
      </w:r>
      <w:r w:rsidR="00AF64D8" w:rsidRPr="008700B7">
        <w:rPr>
          <w:rtl/>
          <w:lang w:bidi="ar-SY"/>
        </w:rPr>
        <w:t>التأخير الإضافي لعينة واحدة ليس ضروريا</w:t>
      </w:r>
      <w:r w:rsidR="00AF64D8" w:rsidRPr="008700B7">
        <w:rPr>
          <w:rFonts w:hint="cs"/>
          <w:rtl/>
          <w:lang w:bidi="ar-SY"/>
        </w:rPr>
        <w:t>ً</w:t>
      </w:r>
      <w:r w:rsidR="00AF64D8" w:rsidRPr="008700B7">
        <w:rPr>
          <w:rtl/>
          <w:lang w:bidi="ar-SY"/>
        </w:rPr>
        <w:t xml:space="preserve"> للتنفيذ. </w:t>
      </w:r>
      <w:r w:rsidR="00AF64D8" w:rsidRPr="008700B7">
        <w:rPr>
          <w:rFonts w:hint="cs"/>
          <w:rtl/>
          <w:lang w:bidi="ar-SY"/>
        </w:rPr>
        <w:t>ويُ</w:t>
      </w:r>
      <w:r w:rsidR="00AF64D8" w:rsidRPr="008700B7">
        <w:rPr>
          <w:rtl/>
          <w:lang w:bidi="ar-SY"/>
        </w:rPr>
        <w:t>لاحظ أن التنفيذ المرجعي المستخدم لاختبار الامتثال يتضمن هذا التأخير الإضافي.</w:t>
      </w:r>
    </w:p>
  </w:footnote>
  <w:footnote w:id="4">
    <w:p w14:paraId="7514FAEF" w14:textId="75A25E45" w:rsidR="00EC3415" w:rsidRPr="008700B7" w:rsidRDefault="00EC3415" w:rsidP="00B0494F">
      <w:pPr>
        <w:pStyle w:val="FootnoteText"/>
        <w:rPr>
          <w:lang w:bidi="ar-EG"/>
        </w:rPr>
      </w:pPr>
      <w:r w:rsidRPr="008700B7">
        <w:rPr>
          <w:rStyle w:val="FootnoteReference"/>
          <w:sz w:val="20"/>
          <w:szCs w:val="26"/>
        </w:rPr>
        <w:footnoteRef/>
      </w:r>
      <w:r w:rsidRPr="008700B7">
        <w:rPr>
          <w:rtl/>
          <w:lang w:bidi="ar-EG"/>
        </w:rPr>
        <w:tab/>
      </w:r>
      <w:r w:rsidR="00AF64D8" w:rsidRPr="008700B7">
        <w:rPr>
          <w:rtl/>
          <w:lang w:bidi="ar-SY"/>
        </w:rPr>
        <w:t xml:space="preserve">في الواقع، فإن أغلفة المرشحات في نطاقات التردد العليا لا تحقق بالضرورة نظرية </w:t>
      </w:r>
      <w:r w:rsidR="00AF64D8" w:rsidRPr="008700B7">
        <w:rPr>
          <w:rFonts w:hint="cs"/>
          <w:rtl/>
          <w:lang w:bidi="ar-SY"/>
        </w:rPr>
        <w:t>الاعتيان</w:t>
      </w:r>
      <w:r w:rsidR="00AF64D8" w:rsidRPr="008700B7">
        <w:rPr>
          <w:rtl/>
          <w:lang w:bidi="ar-SY"/>
        </w:rPr>
        <w:t xml:space="preserve">. على الرغم من أن </w:t>
      </w:r>
      <w:r w:rsidR="000728EB" w:rsidRPr="008700B7">
        <w:rPr>
          <w:rFonts w:hint="cs"/>
          <w:rtl/>
          <w:lang w:bidi="ar-SY"/>
        </w:rPr>
        <w:t>الاسترداف</w:t>
      </w:r>
      <w:r w:rsidR="00AF64D8" w:rsidRPr="008700B7">
        <w:rPr>
          <w:rtl/>
          <w:lang w:bidi="ar-SY"/>
        </w:rPr>
        <w:t xml:space="preserve"> لن </w:t>
      </w:r>
      <w:r w:rsidR="000728EB" w:rsidRPr="008700B7">
        <w:rPr>
          <w:rFonts w:hint="cs"/>
          <w:rtl/>
          <w:lang w:bidi="ar-SY"/>
        </w:rPr>
        <w:t>ي</w:t>
      </w:r>
      <w:r w:rsidR="00AF64D8" w:rsidRPr="008700B7">
        <w:rPr>
          <w:rtl/>
          <w:lang w:bidi="ar-SY"/>
        </w:rPr>
        <w:t>حدث إلا في ظل ظروف خاصة جدا</w:t>
      </w:r>
      <w:r w:rsidR="000728EB" w:rsidRPr="008700B7">
        <w:rPr>
          <w:rFonts w:hint="cs"/>
          <w:rtl/>
          <w:lang w:bidi="ar-SY"/>
        </w:rPr>
        <w:t>ً</w:t>
      </w:r>
      <w:r w:rsidR="00AF64D8" w:rsidRPr="008700B7">
        <w:rPr>
          <w:rtl/>
          <w:lang w:bidi="ar-SY"/>
        </w:rPr>
        <w:t xml:space="preserve"> (أي مكونات عالية التردد م</w:t>
      </w:r>
      <w:r w:rsidR="000728EB" w:rsidRPr="008700B7">
        <w:rPr>
          <w:rFonts w:hint="cs"/>
          <w:rtl/>
          <w:lang w:bidi="ar-SY"/>
        </w:rPr>
        <w:t>شكلة</w:t>
      </w:r>
      <w:r w:rsidR="00AF64D8" w:rsidRPr="008700B7">
        <w:rPr>
          <w:rtl/>
          <w:lang w:bidi="ar-SY"/>
        </w:rPr>
        <w:t xml:space="preserve"> بترددات أكبر من </w:t>
      </w:r>
      <w:r w:rsidR="000728EB" w:rsidRPr="008700B7">
        <w:rPr>
          <w:lang w:bidi="ar-SY"/>
        </w:rPr>
        <w:t>kHz 1,5</w:t>
      </w:r>
      <w:r w:rsidR="00AF64D8" w:rsidRPr="008700B7">
        <w:rPr>
          <w:rtl/>
          <w:lang w:bidi="ar-SY"/>
        </w:rPr>
        <w:t>) وأن المش</w:t>
      </w:r>
      <w:r w:rsidR="000728EB" w:rsidRPr="008700B7">
        <w:rPr>
          <w:rFonts w:hint="cs"/>
          <w:rtl/>
          <w:lang w:bidi="ar-SY"/>
        </w:rPr>
        <w:t>ا</w:t>
      </w:r>
      <w:r w:rsidR="00AF64D8" w:rsidRPr="008700B7">
        <w:rPr>
          <w:rtl/>
          <w:lang w:bidi="ar-SY"/>
        </w:rPr>
        <w:t>كل المتعلقة بهذه التأثيرات لم تحدث أبدا</w:t>
      </w:r>
      <w:r w:rsidR="000728EB" w:rsidRPr="008700B7">
        <w:rPr>
          <w:rFonts w:hint="cs"/>
          <w:rtl/>
          <w:lang w:bidi="ar-SY"/>
        </w:rPr>
        <w:t>ً</w:t>
      </w:r>
      <w:r w:rsidR="00AF64D8" w:rsidRPr="008700B7">
        <w:rPr>
          <w:rtl/>
          <w:lang w:bidi="ar-SY"/>
        </w:rPr>
        <w:t xml:space="preserve"> داخل قواعد البيانات المعروفة، إلا أنه ي</w:t>
      </w:r>
      <w:r w:rsidR="000728EB" w:rsidRPr="008700B7">
        <w:rPr>
          <w:rFonts w:hint="cs"/>
          <w:rtl/>
          <w:lang w:bidi="ar-SY"/>
        </w:rPr>
        <w:t>نبغي</w:t>
      </w:r>
      <w:r w:rsidR="00AF64D8" w:rsidRPr="008700B7">
        <w:rPr>
          <w:rtl/>
          <w:lang w:bidi="ar-SY"/>
        </w:rPr>
        <w:t xml:space="preserve"> الإشارة إلى أن </w:t>
      </w:r>
      <w:r w:rsidR="000728EB" w:rsidRPr="008700B7">
        <w:rPr>
          <w:rFonts w:hint="cs"/>
          <w:rtl/>
          <w:lang w:bidi="ar-SY"/>
        </w:rPr>
        <w:t>مشاكل الاسترداف</w:t>
      </w:r>
      <w:r w:rsidR="00AF64D8" w:rsidRPr="008700B7">
        <w:rPr>
          <w:rtl/>
          <w:lang w:bidi="ar-SY"/>
        </w:rPr>
        <w:t xml:space="preserve"> قد تحدث، خاصة عند استخدام إشارات اختبار</w:t>
      </w:r>
      <w:r w:rsidR="000728EB" w:rsidRPr="008700B7">
        <w:rPr>
          <w:rFonts w:hint="cs"/>
          <w:rtl/>
          <w:lang w:bidi="ar-SY"/>
        </w:rPr>
        <w:t xml:space="preserve"> اصطناعية</w:t>
      </w:r>
      <w:r w:rsidR="00AF64D8" w:rsidRPr="008700B7">
        <w:rPr>
          <w:rtl/>
          <w:lang w:bidi="ar-SY"/>
        </w:rPr>
        <w:t>.</w:t>
      </w:r>
    </w:p>
  </w:footnote>
  <w:footnote w:id="5">
    <w:p w14:paraId="4ACC261D" w14:textId="78B6F79D" w:rsidR="00EC3415" w:rsidRPr="008700B7" w:rsidRDefault="00EC3415" w:rsidP="00B0494F">
      <w:pPr>
        <w:pStyle w:val="FootnoteText"/>
        <w:rPr>
          <w:lang w:bidi="ar-EG"/>
        </w:rPr>
      </w:pPr>
      <w:r w:rsidRPr="008700B7">
        <w:rPr>
          <w:rStyle w:val="FootnoteReference"/>
          <w:sz w:val="20"/>
          <w:szCs w:val="26"/>
        </w:rPr>
        <w:footnoteRef/>
      </w:r>
      <w:r w:rsidRPr="008700B7">
        <w:rPr>
          <w:rtl/>
        </w:rPr>
        <w:tab/>
      </w:r>
      <w:r w:rsidR="00E156DC" w:rsidRPr="008700B7">
        <w:rPr>
          <w:rtl/>
          <w:lang w:bidi="ar-SY"/>
        </w:rPr>
        <w:t>مصطلح "</w:t>
      </w:r>
      <w:r w:rsidR="00E156DC" w:rsidRPr="008700B7">
        <w:rPr>
          <w:rFonts w:hint="cs"/>
          <w:rtl/>
          <w:lang w:bidi="ar-SY"/>
        </w:rPr>
        <w:t>مجموعة</w:t>
      </w:r>
      <w:r w:rsidR="00E156DC" w:rsidRPr="008700B7">
        <w:rPr>
          <w:rtl/>
          <w:lang w:bidi="ar-SY"/>
        </w:rPr>
        <w:t xml:space="preserve">" </w:t>
      </w:r>
      <w:r w:rsidR="00572459" w:rsidRPr="008700B7">
        <w:rPr>
          <w:rFonts w:hint="cs"/>
          <w:rtl/>
          <w:lang w:bidi="ar-SY"/>
        </w:rPr>
        <w:t>ي</w:t>
      </w:r>
      <w:r w:rsidR="00E156DC" w:rsidRPr="008700B7">
        <w:rPr>
          <w:rtl/>
          <w:lang w:bidi="ar-SY"/>
        </w:rPr>
        <w:t>عادل "</w:t>
      </w:r>
      <w:r w:rsidR="00E156DC" w:rsidRPr="008700B7">
        <w:rPr>
          <w:rFonts w:hint="cs"/>
          <w:rtl/>
          <w:lang w:bidi="ar-SY"/>
        </w:rPr>
        <w:t>رتل</w:t>
      </w:r>
      <w:r w:rsidR="00E156DC" w:rsidRPr="008700B7">
        <w:rPr>
          <w:rtl/>
          <w:lang w:bidi="ar-SY"/>
        </w:rPr>
        <w:t>" في هذا السياق</w:t>
      </w:r>
      <w:r w:rsidR="00E156DC" w:rsidRPr="008700B7">
        <w:rPr>
          <w:rFonts w:hint="cs"/>
          <w:rtl/>
          <w:lang w:bidi="ar-SY"/>
        </w:rPr>
        <w:t>.</w:t>
      </w:r>
    </w:p>
  </w:footnote>
  <w:footnote w:id="6">
    <w:p w14:paraId="569E3020" w14:textId="022D4D56" w:rsidR="00346D59" w:rsidRPr="008700B7" w:rsidRDefault="00346D59" w:rsidP="00346D59">
      <w:pPr>
        <w:pStyle w:val="FootnoteText"/>
      </w:pPr>
      <w:r w:rsidRPr="008700B7">
        <w:rPr>
          <w:rStyle w:val="FootnoteReference"/>
          <w:rFonts w:cs="Traditional Arabic"/>
          <w:position w:val="0"/>
          <w:sz w:val="20"/>
          <w:szCs w:val="26"/>
          <w:vertAlign w:val="baseline"/>
        </w:rPr>
        <w:t>*</w:t>
      </w:r>
      <w:r w:rsidRPr="008700B7">
        <w:tab/>
      </w:r>
      <w:r w:rsidRPr="008700B7">
        <w:rPr>
          <w:rFonts w:hint="cs"/>
          <w:rtl/>
        </w:rPr>
        <w:t xml:space="preserve">يشير هذا الرقم إلى بيانات الدخل ذات نسق العدد الصحيح الجبري المكون من </w:t>
      </w:r>
      <w:r w:rsidRPr="008700B7">
        <w:t>16</w:t>
      </w:r>
      <w:r w:rsidRPr="008700B7">
        <w:rPr>
          <w:rFonts w:hint="cs"/>
          <w:rtl/>
        </w:rPr>
        <w:t xml:space="preserve"> بتة بمدى يتراوح بين </w:t>
      </w:r>
      <w:r w:rsidRPr="008700B7">
        <w:t>32 768</w:t>
      </w:r>
      <w:r w:rsidR="00D510E4">
        <w:t>–</w:t>
      </w:r>
      <w:r w:rsidRPr="008700B7">
        <w:rPr>
          <w:rFonts w:hint="cs"/>
          <w:rtl/>
        </w:rPr>
        <w:t xml:space="preserve"> و</w:t>
      </w:r>
      <w:r w:rsidRPr="008700B7">
        <w:t>32 767</w:t>
      </w:r>
      <w:r w:rsidRPr="008700B7">
        <w:rPr>
          <w:rFonts w:hint="cs"/>
          <w:rtl/>
        </w:rPr>
        <w:t xml:space="preserve"> على النحو المستخدم في القرص المدمج.</w:t>
      </w:r>
    </w:p>
  </w:footnote>
  <w:footnote w:id="7">
    <w:p w14:paraId="3FA36C19" w14:textId="09B74043" w:rsidR="002C00F6" w:rsidRPr="008700B7" w:rsidRDefault="002C00F6" w:rsidP="00B0494F">
      <w:pPr>
        <w:pStyle w:val="FootnoteText"/>
        <w:rPr>
          <w:lang w:bidi="ar-SY"/>
        </w:rPr>
      </w:pPr>
      <w:r w:rsidRPr="008700B7">
        <w:rPr>
          <w:rStyle w:val="FootnoteReference"/>
          <w:sz w:val="20"/>
          <w:szCs w:val="26"/>
        </w:rPr>
        <w:footnoteRef/>
      </w:r>
      <w:r w:rsidRPr="008700B7">
        <w:rPr>
          <w:rtl/>
        </w:rPr>
        <w:tab/>
      </w:r>
      <w:r w:rsidR="00B2617A" w:rsidRPr="008700B7">
        <w:rPr>
          <w:rFonts w:hint="cs"/>
          <w:rtl/>
          <w:lang w:bidi="ar-SY"/>
        </w:rPr>
        <w:t xml:space="preserve">لتحقيق هذه الدقة ينبغي استخدام </w:t>
      </w:r>
      <w:r w:rsidR="00B2617A" w:rsidRPr="008700B7">
        <w:rPr>
          <w:rtl/>
          <w:lang w:bidi="ar-SY"/>
        </w:rPr>
        <w:t>حساب النقطة ال</w:t>
      </w:r>
      <w:r w:rsidR="00B2617A" w:rsidRPr="008700B7">
        <w:rPr>
          <w:rFonts w:hint="cs"/>
          <w:rtl/>
          <w:lang w:bidi="ar-SY"/>
        </w:rPr>
        <w:t>طليقة</w:t>
      </w:r>
      <w:r w:rsidR="00B2617A" w:rsidRPr="008700B7">
        <w:rPr>
          <w:rtl/>
          <w:lang w:bidi="ar-SY"/>
        </w:rPr>
        <w:t xml:space="preserve"> </w:t>
      </w:r>
      <w:r w:rsidR="00B2617A" w:rsidRPr="008700B7">
        <w:rPr>
          <w:rFonts w:hint="cs"/>
          <w:rtl/>
          <w:lang w:bidi="ar-SY"/>
        </w:rPr>
        <w:t>ل</w:t>
      </w:r>
      <w:r w:rsidR="00B2617A" w:rsidRPr="008700B7">
        <w:rPr>
          <w:rtl/>
          <w:lang w:bidi="ar-SY"/>
        </w:rPr>
        <w:t>معهد مهندسي الكهرباء والإلكترونيات</w:t>
      </w:r>
      <w:r w:rsidR="00B2617A" w:rsidRPr="008700B7">
        <w:rPr>
          <w:rFonts w:hint="cs"/>
          <w:rtl/>
          <w:lang w:bidi="ar-SY"/>
        </w:rPr>
        <w:t>.</w:t>
      </w:r>
    </w:p>
  </w:footnote>
  <w:footnote w:id="8">
    <w:p w14:paraId="4584434A" w14:textId="68DFE919" w:rsidR="002C00F6" w:rsidRPr="008700B7" w:rsidRDefault="002C00F6" w:rsidP="00B0494F">
      <w:pPr>
        <w:pStyle w:val="FootnoteText"/>
        <w:rPr>
          <w:lang w:bidi="ar-EG"/>
        </w:rPr>
      </w:pPr>
      <w:r w:rsidRPr="008700B7">
        <w:rPr>
          <w:rStyle w:val="FootnoteReference"/>
          <w:sz w:val="20"/>
          <w:szCs w:val="26"/>
        </w:rPr>
        <w:footnoteRef/>
      </w:r>
      <w:r w:rsidRPr="008700B7">
        <w:rPr>
          <w:rtl/>
        </w:rPr>
        <w:tab/>
      </w:r>
      <w:r w:rsidR="00B2617A" w:rsidRPr="008700B7">
        <w:rPr>
          <w:rFonts w:hint="cs"/>
          <w:rtl/>
          <w:lang w:bidi="ar-SY"/>
        </w:rPr>
        <w:t>تُشتق</w:t>
      </w:r>
      <w:r w:rsidR="00B2617A" w:rsidRPr="008700B7">
        <w:rPr>
          <w:rtl/>
          <w:lang w:bidi="ar-SY"/>
        </w:rPr>
        <w:t xml:space="preserve"> أسماء العناصر المرجعية المقابلة </w:t>
      </w:r>
      <w:r w:rsidR="00B2617A" w:rsidRPr="008700B7">
        <w:rPr>
          <w:rFonts w:hint="cs"/>
          <w:rtl/>
          <w:lang w:bidi="ar-SY"/>
        </w:rPr>
        <w:t>بالاستعاضة عن</w:t>
      </w:r>
      <w:r w:rsidR="00B2617A" w:rsidRPr="008700B7">
        <w:rPr>
          <w:rtl/>
          <w:lang w:bidi="ar-SY"/>
        </w:rPr>
        <w:t xml:space="preserve"> السلسلة الفرعية "</w:t>
      </w:r>
      <w:r w:rsidR="00B2617A" w:rsidRPr="008700B7">
        <w:rPr>
          <w:lang w:bidi="ar-SY"/>
        </w:rPr>
        <w:t>cod</w:t>
      </w:r>
      <w:r w:rsidR="00B2617A" w:rsidRPr="008700B7">
        <w:rPr>
          <w:rtl/>
          <w:lang w:bidi="ar-SY"/>
        </w:rPr>
        <w:t>" في أسماء عناصر الاختبار بـ</w:t>
      </w:r>
      <w:r w:rsidR="00B2617A" w:rsidRPr="008700B7">
        <w:rPr>
          <w:rFonts w:hint="cs"/>
          <w:rtl/>
          <w:lang w:bidi="ar-SY"/>
        </w:rPr>
        <w:t>السلسلة</w:t>
      </w:r>
      <w:r w:rsidR="00B2617A" w:rsidRPr="008700B7">
        <w:rPr>
          <w:rtl/>
          <w:lang w:bidi="ar-SY"/>
        </w:rPr>
        <w:t xml:space="preserve"> "</w:t>
      </w:r>
      <w:r w:rsidR="00B2617A" w:rsidRPr="008700B7">
        <w:rPr>
          <w:lang w:bidi="ar-SY"/>
        </w:rPr>
        <w:t>ref</w:t>
      </w:r>
      <w:r w:rsidR="00B2617A" w:rsidRPr="008700B7">
        <w:rPr>
          <w:rtl/>
          <w:lang w:bidi="ar-SY"/>
        </w:rPr>
        <w:t>"، على سبيل المثال</w:t>
      </w:r>
      <w:r w:rsidR="00B2617A" w:rsidRPr="008700B7">
        <w:rPr>
          <w:rFonts w:hint="cs"/>
          <w:rtl/>
          <w:lang w:bidi="ar-SY"/>
        </w:rPr>
        <w:t>،</w:t>
      </w:r>
      <w:r w:rsidR="00B2617A" w:rsidRPr="008700B7">
        <w:rPr>
          <w:rtl/>
          <w:lang w:bidi="ar-SY"/>
        </w:rPr>
        <w:t xml:space="preserve"> العنصر المرجعي "</w:t>
      </w:r>
      <w:r w:rsidR="00B2617A" w:rsidRPr="008700B7">
        <w:rPr>
          <w:lang w:bidi="ar-SY"/>
        </w:rPr>
        <w:t>bcodtri.wav</w:t>
      </w:r>
      <w:r w:rsidR="00B2617A" w:rsidRPr="008700B7">
        <w:rPr>
          <w:rtl/>
          <w:lang w:bidi="ar-SY"/>
        </w:rPr>
        <w:t xml:space="preserve">" </w:t>
      </w:r>
      <w:r w:rsidR="00D65071" w:rsidRPr="008700B7">
        <w:rPr>
          <w:rFonts w:hint="cs"/>
          <w:rtl/>
          <w:lang w:bidi="ar-SY"/>
        </w:rPr>
        <w:t>إلى</w:t>
      </w:r>
      <w:r w:rsidR="00B2617A" w:rsidRPr="008700B7">
        <w:rPr>
          <w:rtl/>
          <w:lang w:bidi="ar-SY"/>
        </w:rPr>
        <w:t xml:space="preserve"> "</w:t>
      </w:r>
      <w:r w:rsidR="00B2617A" w:rsidRPr="008700B7">
        <w:rPr>
          <w:lang w:bidi="ar-SY"/>
        </w:rPr>
        <w:t>breftri.wav</w:t>
      </w:r>
      <w:r w:rsidR="00B2617A" w:rsidRPr="008700B7">
        <w:rPr>
          <w:rtl/>
          <w:lang w:bidi="ar-SY"/>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F9A83"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104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7779C6" w:rsidRPr="00A239D1" w14:paraId="554AC690" w14:textId="77777777" w:rsidTr="00CE26F9">
      <w:trPr>
        <w:jc w:val="right"/>
      </w:trPr>
      <w:tc>
        <w:tcPr>
          <w:tcW w:w="5972" w:type="dxa"/>
        </w:tcPr>
        <w:p w14:paraId="6A6E94AC" w14:textId="77777777" w:rsidR="007779C6" w:rsidRPr="00CB4BD6" w:rsidRDefault="007779C6" w:rsidP="007779C6">
          <w:pPr>
            <w:pStyle w:val="Header"/>
            <w:spacing w:before="60" w:after="120"/>
            <w:jc w:val="right"/>
            <w:rPr>
              <w:rFonts w:ascii="Arial Black" w:hAnsi="Arial Black" w:cs="Dubai"/>
              <w:color w:val="FFFFFF" w:themeColor="background1"/>
              <w:sz w:val="32"/>
              <w:szCs w:val="32"/>
            </w:rPr>
          </w:pPr>
        </w:p>
      </w:tc>
      <w:tc>
        <w:tcPr>
          <w:tcW w:w="4518" w:type="dxa"/>
        </w:tcPr>
        <w:p w14:paraId="2F4A6D2B" w14:textId="77777777" w:rsidR="007779C6" w:rsidRPr="00CB4BD6" w:rsidRDefault="007779C6" w:rsidP="007779C6">
          <w:pPr>
            <w:pStyle w:val="Header"/>
            <w:spacing w:before="60" w:after="120"/>
            <w:jc w:val="right"/>
            <w:rPr>
              <w:rFonts w:asciiTheme="minorBidi" w:hAnsiTheme="minorBidi"/>
              <w:b w:val="0"/>
              <w:spacing w:val="4"/>
              <w:sz w:val="28"/>
              <w:szCs w:val="28"/>
            </w:rPr>
          </w:pPr>
          <w:r w:rsidRPr="00CB4BD6">
            <w:rPr>
              <w:rFonts w:asciiTheme="minorBidi" w:hAnsiTheme="minorBidi" w:cs="Dubai" w:hint="cs"/>
              <w:spacing w:val="4"/>
              <w:sz w:val="28"/>
              <w:szCs w:val="28"/>
              <w:rtl/>
            </w:rPr>
            <w:t>الاتح</w:t>
          </w:r>
          <w:r w:rsidRPr="00CB4BD6">
            <w:rPr>
              <w:rFonts w:asciiTheme="minorBidi" w:hAnsiTheme="minorBidi" w:cs="Dubai" w:hint="cs"/>
              <w:spacing w:val="4"/>
              <w:sz w:val="28"/>
              <w:szCs w:val="28"/>
              <w:rtl/>
              <w:lang w:bidi="ar-EG"/>
            </w:rPr>
            <w:t>ـــــ</w:t>
          </w:r>
          <w:r w:rsidRPr="00CB4BD6">
            <w:rPr>
              <w:rFonts w:asciiTheme="minorBidi" w:hAnsiTheme="minorBidi" w:cs="Dubai" w:hint="cs"/>
              <w:spacing w:val="4"/>
              <w:sz w:val="28"/>
              <w:szCs w:val="28"/>
              <w:rtl/>
            </w:rPr>
            <w:t>اد الـدولـــــي للاتصـــــالات</w:t>
          </w:r>
        </w:p>
      </w:tc>
    </w:tr>
    <w:tr w:rsidR="007779C6" w:rsidRPr="00A239D1" w14:paraId="3470E101" w14:textId="77777777" w:rsidTr="00CE26F9">
      <w:trPr>
        <w:jc w:val="right"/>
      </w:trPr>
      <w:tc>
        <w:tcPr>
          <w:tcW w:w="5972" w:type="dxa"/>
        </w:tcPr>
        <w:p w14:paraId="30B06824" w14:textId="77777777" w:rsidR="007779C6" w:rsidRPr="00CB4BD6" w:rsidRDefault="007779C6" w:rsidP="007779C6">
          <w:pPr>
            <w:pStyle w:val="Header"/>
            <w:spacing w:before="60" w:after="120"/>
            <w:jc w:val="lef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التوصيات</w:t>
          </w:r>
        </w:p>
      </w:tc>
      <w:tc>
        <w:tcPr>
          <w:tcW w:w="4518" w:type="dxa"/>
        </w:tcPr>
        <w:p w14:paraId="7A980125" w14:textId="77777777" w:rsidR="007779C6" w:rsidRPr="00CB4BD6" w:rsidRDefault="007779C6" w:rsidP="007779C6">
          <w:pPr>
            <w:pStyle w:val="Header"/>
            <w:spacing w:before="60" w:after="120"/>
            <w:jc w:val="righ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قطاع الاتصالات الراديوية</w:t>
          </w:r>
        </w:p>
      </w:tc>
    </w:tr>
  </w:tbl>
  <w:p w14:paraId="6974A0E1"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250B690B" wp14:editId="41C98E82">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6C6CDDF3" wp14:editId="278BB37B">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1AE63"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3571476E" wp14:editId="55CE2751">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D96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D4D9" w14:textId="67D0AA59"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F201B">
      <w:rPr>
        <w:rFonts w:ascii="Times New Roman Bold" w:hAnsi="Times New Roman Bold"/>
        <w:b/>
        <w:bCs/>
        <w:noProof/>
      </w:rPr>
      <w:t>ITU-R BS.1387-2</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F1F5D"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134026">
      <w:rPr>
        <w:b w:val="0"/>
        <w:bCs w:val="0"/>
      </w:rPr>
      <w:t>S</w:t>
    </w:r>
    <w:r w:rsidR="005425A3">
      <w:rPr>
        <w:b w:val="0"/>
        <w:bCs w:val="0"/>
      </w:rPr>
      <w:t>A</w:t>
    </w:r>
    <w:r>
      <w:rPr>
        <w:b w:val="0"/>
        <w:bCs w:val="0"/>
      </w:rPr>
      <w:t>.</w:t>
    </w:r>
    <w:r w:rsidR="00E16062">
      <w:rPr>
        <w:b w:val="0"/>
        <w:bCs w:val="0"/>
      </w:rPr>
      <w:t>xxxx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77FE8" w14:textId="6F92B90F"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2785D">
      <w:rPr>
        <w:rFonts w:ascii="Times New Roman Bold" w:hAnsi="Times New Roman Bold"/>
        <w:b/>
        <w:bCs/>
        <w:noProof/>
      </w:rPr>
      <w:t>ITU-R BS.1387-2</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8973F" w14:textId="2303882F"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2785D">
      <w:rPr>
        <w:rFonts w:ascii="Times New Roman Bold" w:hAnsi="Times New Roman Bold"/>
        <w:b/>
        <w:bCs/>
        <w:noProof/>
      </w:rPr>
      <w:t>ITU-R BS.1387-2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3B842" w14:textId="77777777" w:rsidR="000B4F10" w:rsidRDefault="000B4F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mailMerge>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1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E91"/>
    <w:rsid w:val="00000057"/>
    <w:rsid w:val="00002849"/>
    <w:rsid w:val="00004474"/>
    <w:rsid w:val="0000474D"/>
    <w:rsid w:val="00011FD2"/>
    <w:rsid w:val="00027907"/>
    <w:rsid w:val="00030D5D"/>
    <w:rsid w:val="00035B46"/>
    <w:rsid w:val="0004195B"/>
    <w:rsid w:val="000435DA"/>
    <w:rsid w:val="00045DE7"/>
    <w:rsid w:val="000469DC"/>
    <w:rsid w:val="000473FF"/>
    <w:rsid w:val="000522D1"/>
    <w:rsid w:val="00053047"/>
    <w:rsid w:val="00053C8E"/>
    <w:rsid w:val="000568B0"/>
    <w:rsid w:val="00067954"/>
    <w:rsid w:val="000728EB"/>
    <w:rsid w:val="000732E1"/>
    <w:rsid w:val="00081122"/>
    <w:rsid w:val="000852A7"/>
    <w:rsid w:val="000868F5"/>
    <w:rsid w:val="00091A6B"/>
    <w:rsid w:val="00096F01"/>
    <w:rsid w:val="000A079C"/>
    <w:rsid w:val="000A1841"/>
    <w:rsid w:val="000B2F64"/>
    <w:rsid w:val="000B30D7"/>
    <w:rsid w:val="000B4F10"/>
    <w:rsid w:val="000D02E3"/>
    <w:rsid w:val="000D5335"/>
    <w:rsid w:val="000F0293"/>
    <w:rsid w:val="000F0D58"/>
    <w:rsid w:val="000F201B"/>
    <w:rsid w:val="000F312E"/>
    <w:rsid w:val="000F5870"/>
    <w:rsid w:val="000F6D38"/>
    <w:rsid w:val="00103011"/>
    <w:rsid w:val="0010380D"/>
    <w:rsid w:val="001048FC"/>
    <w:rsid w:val="00106092"/>
    <w:rsid w:val="00113EE4"/>
    <w:rsid w:val="0012099B"/>
    <w:rsid w:val="001231D6"/>
    <w:rsid w:val="00132731"/>
    <w:rsid w:val="00134026"/>
    <w:rsid w:val="00134CFB"/>
    <w:rsid w:val="001402B4"/>
    <w:rsid w:val="00140B98"/>
    <w:rsid w:val="00145C4A"/>
    <w:rsid w:val="00147871"/>
    <w:rsid w:val="001568ED"/>
    <w:rsid w:val="00160047"/>
    <w:rsid w:val="00160200"/>
    <w:rsid w:val="001671DE"/>
    <w:rsid w:val="00172611"/>
    <w:rsid w:val="0017307A"/>
    <w:rsid w:val="0017413D"/>
    <w:rsid w:val="00174247"/>
    <w:rsid w:val="001763A5"/>
    <w:rsid w:val="00176955"/>
    <w:rsid w:val="001803F1"/>
    <w:rsid w:val="00182385"/>
    <w:rsid w:val="001826C3"/>
    <w:rsid w:val="00183CAB"/>
    <w:rsid w:val="0018535D"/>
    <w:rsid w:val="00190A2A"/>
    <w:rsid w:val="001922C2"/>
    <w:rsid w:val="00193F66"/>
    <w:rsid w:val="00196389"/>
    <w:rsid w:val="001967C4"/>
    <w:rsid w:val="00197749"/>
    <w:rsid w:val="001A1B1E"/>
    <w:rsid w:val="001A26DB"/>
    <w:rsid w:val="001A59C4"/>
    <w:rsid w:val="001B03B8"/>
    <w:rsid w:val="001B1F50"/>
    <w:rsid w:val="001C01D8"/>
    <w:rsid w:val="001C3372"/>
    <w:rsid w:val="001C46BA"/>
    <w:rsid w:val="001C4C5C"/>
    <w:rsid w:val="001D2146"/>
    <w:rsid w:val="001D48DD"/>
    <w:rsid w:val="001D664A"/>
    <w:rsid w:val="001E0B6B"/>
    <w:rsid w:val="001E30EB"/>
    <w:rsid w:val="001E4EC6"/>
    <w:rsid w:val="001E59FE"/>
    <w:rsid w:val="001E6961"/>
    <w:rsid w:val="001E77BC"/>
    <w:rsid w:val="001F23C7"/>
    <w:rsid w:val="002003F7"/>
    <w:rsid w:val="00201143"/>
    <w:rsid w:val="002036F2"/>
    <w:rsid w:val="0020491B"/>
    <w:rsid w:val="00212752"/>
    <w:rsid w:val="002137FD"/>
    <w:rsid w:val="002144CB"/>
    <w:rsid w:val="00215B52"/>
    <w:rsid w:val="002176C1"/>
    <w:rsid w:val="00217F13"/>
    <w:rsid w:val="00225501"/>
    <w:rsid w:val="00230502"/>
    <w:rsid w:val="00231FC9"/>
    <w:rsid w:val="002327C4"/>
    <w:rsid w:val="00242230"/>
    <w:rsid w:val="002434E6"/>
    <w:rsid w:val="00245D86"/>
    <w:rsid w:val="00252D11"/>
    <w:rsid w:val="002617D8"/>
    <w:rsid w:val="00263FF6"/>
    <w:rsid w:val="00265639"/>
    <w:rsid w:val="00271843"/>
    <w:rsid w:val="0027791B"/>
    <w:rsid w:val="0028377B"/>
    <w:rsid w:val="002922A2"/>
    <w:rsid w:val="00292A22"/>
    <w:rsid w:val="002956BB"/>
    <w:rsid w:val="002971E7"/>
    <w:rsid w:val="00297C5C"/>
    <w:rsid w:val="002A0A34"/>
    <w:rsid w:val="002A6B97"/>
    <w:rsid w:val="002B0BBC"/>
    <w:rsid w:val="002B261D"/>
    <w:rsid w:val="002B6DC6"/>
    <w:rsid w:val="002B706F"/>
    <w:rsid w:val="002C00F6"/>
    <w:rsid w:val="002C0999"/>
    <w:rsid w:val="002C0F17"/>
    <w:rsid w:val="002C1FE8"/>
    <w:rsid w:val="002C4FCF"/>
    <w:rsid w:val="002C7EB4"/>
    <w:rsid w:val="002D3483"/>
    <w:rsid w:val="002E6ECC"/>
    <w:rsid w:val="002E7058"/>
    <w:rsid w:val="00303491"/>
    <w:rsid w:val="00304728"/>
    <w:rsid w:val="0030719D"/>
    <w:rsid w:val="00314592"/>
    <w:rsid w:val="00314E5F"/>
    <w:rsid w:val="00315FA9"/>
    <w:rsid w:val="00316640"/>
    <w:rsid w:val="00327B15"/>
    <w:rsid w:val="00331198"/>
    <w:rsid w:val="00340205"/>
    <w:rsid w:val="00346D59"/>
    <w:rsid w:val="003606FF"/>
    <w:rsid w:val="00360744"/>
    <w:rsid w:val="00366507"/>
    <w:rsid w:val="00366F5C"/>
    <w:rsid w:val="00367D6F"/>
    <w:rsid w:val="003722C6"/>
    <w:rsid w:val="00374B5D"/>
    <w:rsid w:val="00380511"/>
    <w:rsid w:val="0038188F"/>
    <w:rsid w:val="00390B1B"/>
    <w:rsid w:val="00392BF3"/>
    <w:rsid w:val="00393745"/>
    <w:rsid w:val="003A1BA8"/>
    <w:rsid w:val="003A49C4"/>
    <w:rsid w:val="003B2036"/>
    <w:rsid w:val="003B2F95"/>
    <w:rsid w:val="003B3320"/>
    <w:rsid w:val="003B5377"/>
    <w:rsid w:val="003B55A9"/>
    <w:rsid w:val="003C1314"/>
    <w:rsid w:val="003C2136"/>
    <w:rsid w:val="003C45CE"/>
    <w:rsid w:val="003D017C"/>
    <w:rsid w:val="003D307E"/>
    <w:rsid w:val="003D33AB"/>
    <w:rsid w:val="003D40E1"/>
    <w:rsid w:val="003D45BA"/>
    <w:rsid w:val="003F00B5"/>
    <w:rsid w:val="003F15D8"/>
    <w:rsid w:val="003F180C"/>
    <w:rsid w:val="003F3236"/>
    <w:rsid w:val="00401425"/>
    <w:rsid w:val="00401F7A"/>
    <w:rsid w:val="00402F6B"/>
    <w:rsid w:val="004044EE"/>
    <w:rsid w:val="0041459F"/>
    <w:rsid w:val="00422D17"/>
    <w:rsid w:val="0042647B"/>
    <w:rsid w:val="004267AB"/>
    <w:rsid w:val="00427DC8"/>
    <w:rsid w:val="00431ECC"/>
    <w:rsid w:val="004346C5"/>
    <w:rsid w:val="004358EF"/>
    <w:rsid w:val="0044201D"/>
    <w:rsid w:val="00442097"/>
    <w:rsid w:val="00452795"/>
    <w:rsid w:val="0045598B"/>
    <w:rsid w:val="00461531"/>
    <w:rsid w:val="0046621A"/>
    <w:rsid w:val="0047085B"/>
    <w:rsid w:val="00475B8B"/>
    <w:rsid w:val="00476E55"/>
    <w:rsid w:val="004802FB"/>
    <w:rsid w:val="0048053D"/>
    <w:rsid w:val="0048497F"/>
    <w:rsid w:val="004910A2"/>
    <w:rsid w:val="0049742C"/>
    <w:rsid w:val="00497E39"/>
    <w:rsid w:val="004A3191"/>
    <w:rsid w:val="004A4B3D"/>
    <w:rsid w:val="004B094A"/>
    <w:rsid w:val="004B57C0"/>
    <w:rsid w:val="004B5A5A"/>
    <w:rsid w:val="004C2059"/>
    <w:rsid w:val="004C31B9"/>
    <w:rsid w:val="004D1C2B"/>
    <w:rsid w:val="004D231F"/>
    <w:rsid w:val="004D48D8"/>
    <w:rsid w:val="004D79B4"/>
    <w:rsid w:val="004E1620"/>
    <w:rsid w:val="004E6A5B"/>
    <w:rsid w:val="004E7D1E"/>
    <w:rsid w:val="004F2D51"/>
    <w:rsid w:val="004F79E9"/>
    <w:rsid w:val="00506547"/>
    <w:rsid w:val="00511801"/>
    <w:rsid w:val="005119A4"/>
    <w:rsid w:val="00515DE4"/>
    <w:rsid w:val="005168C8"/>
    <w:rsid w:val="00517BD2"/>
    <w:rsid w:val="00527EAF"/>
    <w:rsid w:val="0053766E"/>
    <w:rsid w:val="005425A3"/>
    <w:rsid w:val="005502D5"/>
    <w:rsid w:val="005512E1"/>
    <w:rsid w:val="005514CA"/>
    <w:rsid w:val="005534D7"/>
    <w:rsid w:val="0055686B"/>
    <w:rsid w:val="005570BF"/>
    <w:rsid w:val="00557BB9"/>
    <w:rsid w:val="0056060A"/>
    <w:rsid w:val="00564869"/>
    <w:rsid w:val="00572422"/>
    <w:rsid w:val="00572459"/>
    <w:rsid w:val="00574532"/>
    <w:rsid w:val="00577803"/>
    <w:rsid w:val="00580281"/>
    <w:rsid w:val="00581301"/>
    <w:rsid w:val="0058166E"/>
    <w:rsid w:val="00584B8F"/>
    <w:rsid w:val="0059020C"/>
    <w:rsid w:val="005903BC"/>
    <w:rsid w:val="00591053"/>
    <w:rsid w:val="00593326"/>
    <w:rsid w:val="00594F6C"/>
    <w:rsid w:val="005960C8"/>
    <w:rsid w:val="005A018F"/>
    <w:rsid w:val="005A219F"/>
    <w:rsid w:val="005A750D"/>
    <w:rsid w:val="005B17AD"/>
    <w:rsid w:val="005B22D5"/>
    <w:rsid w:val="005B3DEF"/>
    <w:rsid w:val="005B41CA"/>
    <w:rsid w:val="005B530B"/>
    <w:rsid w:val="005B75DF"/>
    <w:rsid w:val="005C397A"/>
    <w:rsid w:val="005C43CD"/>
    <w:rsid w:val="005C462C"/>
    <w:rsid w:val="005C5C29"/>
    <w:rsid w:val="005C75D8"/>
    <w:rsid w:val="005D43CD"/>
    <w:rsid w:val="005D6161"/>
    <w:rsid w:val="005D66EF"/>
    <w:rsid w:val="005D6A35"/>
    <w:rsid w:val="005E066B"/>
    <w:rsid w:val="005F01A2"/>
    <w:rsid w:val="005F24EB"/>
    <w:rsid w:val="005F3D9C"/>
    <w:rsid w:val="005F3E06"/>
    <w:rsid w:val="005F3FD2"/>
    <w:rsid w:val="00607FA9"/>
    <w:rsid w:val="006144BB"/>
    <w:rsid w:val="00617A19"/>
    <w:rsid w:val="00621514"/>
    <w:rsid w:val="006268E7"/>
    <w:rsid w:val="00631E7D"/>
    <w:rsid w:val="00632C7F"/>
    <w:rsid w:val="006405DD"/>
    <w:rsid w:val="00641251"/>
    <w:rsid w:val="00644371"/>
    <w:rsid w:val="0064748C"/>
    <w:rsid w:val="00657F2F"/>
    <w:rsid w:val="00665957"/>
    <w:rsid w:val="00665EBF"/>
    <w:rsid w:val="006665C9"/>
    <w:rsid w:val="00667C08"/>
    <w:rsid w:val="006700D0"/>
    <w:rsid w:val="00671AF6"/>
    <w:rsid w:val="006762C0"/>
    <w:rsid w:val="00677CA0"/>
    <w:rsid w:val="006809E2"/>
    <w:rsid w:val="00680CA6"/>
    <w:rsid w:val="006812E5"/>
    <w:rsid w:val="00683656"/>
    <w:rsid w:val="00686ACA"/>
    <w:rsid w:val="00687A1D"/>
    <w:rsid w:val="00697CA1"/>
    <w:rsid w:val="006A383D"/>
    <w:rsid w:val="006B0BEB"/>
    <w:rsid w:val="006B1778"/>
    <w:rsid w:val="006B2447"/>
    <w:rsid w:val="006B3096"/>
    <w:rsid w:val="006B4AE4"/>
    <w:rsid w:val="006B6E29"/>
    <w:rsid w:val="006C061E"/>
    <w:rsid w:val="006C2AD0"/>
    <w:rsid w:val="006C3778"/>
    <w:rsid w:val="006D14C4"/>
    <w:rsid w:val="006D24D6"/>
    <w:rsid w:val="006D3D9E"/>
    <w:rsid w:val="006E0747"/>
    <w:rsid w:val="006E0BF5"/>
    <w:rsid w:val="006E2F1E"/>
    <w:rsid w:val="006F00D7"/>
    <w:rsid w:val="006F0DD4"/>
    <w:rsid w:val="006F16E6"/>
    <w:rsid w:val="006F1F2E"/>
    <w:rsid w:val="006F3768"/>
    <w:rsid w:val="006F5B17"/>
    <w:rsid w:val="0070050B"/>
    <w:rsid w:val="007050C6"/>
    <w:rsid w:val="00711F3C"/>
    <w:rsid w:val="00715106"/>
    <w:rsid w:val="00717165"/>
    <w:rsid w:val="00717445"/>
    <w:rsid w:val="00720C8D"/>
    <w:rsid w:val="00723961"/>
    <w:rsid w:val="00725A67"/>
    <w:rsid w:val="00727F45"/>
    <w:rsid w:val="00731183"/>
    <w:rsid w:val="0073247B"/>
    <w:rsid w:val="007362CE"/>
    <w:rsid w:val="00741F7D"/>
    <w:rsid w:val="00742D94"/>
    <w:rsid w:val="007452FD"/>
    <w:rsid w:val="00747A8E"/>
    <w:rsid w:val="00750154"/>
    <w:rsid w:val="0075393C"/>
    <w:rsid w:val="00754EE7"/>
    <w:rsid w:val="00756C58"/>
    <w:rsid w:val="007571B1"/>
    <w:rsid w:val="007577D1"/>
    <w:rsid w:val="00766360"/>
    <w:rsid w:val="0076683A"/>
    <w:rsid w:val="00770C08"/>
    <w:rsid w:val="00775F9E"/>
    <w:rsid w:val="007779C6"/>
    <w:rsid w:val="00782F8E"/>
    <w:rsid w:val="00794E1C"/>
    <w:rsid w:val="00796478"/>
    <w:rsid w:val="00796F0C"/>
    <w:rsid w:val="00797BE9"/>
    <w:rsid w:val="00797DD6"/>
    <w:rsid w:val="007B1739"/>
    <w:rsid w:val="007B4656"/>
    <w:rsid w:val="007B4A03"/>
    <w:rsid w:val="007B5E03"/>
    <w:rsid w:val="007C1942"/>
    <w:rsid w:val="007C58FE"/>
    <w:rsid w:val="007D3170"/>
    <w:rsid w:val="007D7E68"/>
    <w:rsid w:val="007E0B2E"/>
    <w:rsid w:val="007E2C99"/>
    <w:rsid w:val="007E5208"/>
    <w:rsid w:val="007E6948"/>
    <w:rsid w:val="007F1856"/>
    <w:rsid w:val="007F27B3"/>
    <w:rsid w:val="007F4E91"/>
    <w:rsid w:val="007F7F94"/>
    <w:rsid w:val="00800288"/>
    <w:rsid w:val="00802B34"/>
    <w:rsid w:val="008076A4"/>
    <w:rsid w:val="00807E97"/>
    <w:rsid w:val="00811188"/>
    <w:rsid w:val="008113E9"/>
    <w:rsid w:val="0081317A"/>
    <w:rsid w:val="008141C1"/>
    <w:rsid w:val="00815E12"/>
    <w:rsid w:val="00820AA5"/>
    <w:rsid w:val="008232D4"/>
    <w:rsid w:val="00827CB2"/>
    <w:rsid w:val="0083115C"/>
    <w:rsid w:val="00843C06"/>
    <w:rsid w:val="00846C0D"/>
    <w:rsid w:val="008507CB"/>
    <w:rsid w:val="008656C3"/>
    <w:rsid w:val="008700B7"/>
    <w:rsid w:val="008708E9"/>
    <w:rsid w:val="0087705A"/>
    <w:rsid w:val="00883604"/>
    <w:rsid w:val="008839BA"/>
    <w:rsid w:val="00894394"/>
    <w:rsid w:val="00897041"/>
    <w:rsid w:val="008A7424"/>
    <w:rsid w:val="008B1912"/>
    <w:rsid w:val="008B1CF2"/>
    <w:rsid w:val="008B2316"/>
    <w:rsid w:val="008B76A0"/>
    <w:rsid w:val="008C0CDE"/>
    <w:rsid w:val="008C5CCB"/>
    <w:rsid w:val="008C5DD5"/>
    <w:rsid w:val="008C6A66"/>
    <w:rsid w:val="008C733D"/>
    <w:rsid w:val="008C7F6A"/>
    <w:rsid w:val="008D047C"/>
    <w:rsid w:val="008D621C"/>
    <w:rsid w:val="008E7506"/>
    <w:rsid w:val="008F078B"/>
    <w:rsid w:val="008F0F56"/>
    <w:rsid w:val="008F1019"/>
    <w:rsid w:val="008F3E98"/>
    <w:rsid w:val="008F5D99"/>
    <w:rsid w:val="008F7097"/>
    <w:rsid w:val="008F7EC1"/>
    <w:rsid w:val="00900EAD"/>
    <w:rsid w:val="00904910"/>
    <w:rsid w:val="009067BA"/>
    <w:rsid w:val="00910D95"/>
    <w:rsid w:val="00912A86"/>
    <w:rsid w:val="0091515B"/>
    <w:rsid w:val="0092107A"/>
    <w:rsid w:val="0092571F"/>
    <w:rsid w:val="00925FAA"/>
    <w:rsid w:val="00930F9D"/>
    <w:rsid w:val="00933873"/>
    <w:rsid w:val="009352F6"/>
    <w:rsid w:val="00936CB4"/>
    <w:rsid w:val="009413FE"/>
    <w:rsid w:val="00951B4A"/>
    <w:rsid w:val="009533AE"/>
    <w:rsid w:val="0095413E"/>
    <w:rsid w:val="009571AA"/>
    <w:rsid w:val="0096112A"/>
    <w:rsid w:val="009643BD"/>
    <w:rsid w:val="00964A11"/>
    <w:rsid w:val="00972570"/>
    <w:rsid w:val="00972E41"/>
    <w:rsid w:val="00973C99"/>
    <w:rsid w:val="00973F2B"/>
    <w:rsid w:val="00977BF9"/>
    <w:rsid w:val="0098043F"/>
    <w:rsid w:val="0098067A"/>
    <w:rsid w:val="009845C0"/>
    <w:rsid w:val="00990317"/>
    <w:rsid w:val="00991245"/>
    <w:rsid w:val="009970C9"/>
    <w:rsid w:val="009A28C1"/>
    <w:rsid w:val="009A7FDF"/>
    <w:rsid w:val="009C6655"/>
    <w:rsid w:val="009D258E"/>
    <w:rsid w:val="009D5E2A"/>
    <w:rsid w:val="009D68F5"/>
    <w:rsid w:val="009E00E7"/>
    <w:rsid w:val="009E1571"/>
    <w:rsid w:val="009F1125"/>
    <w:rsid w:val="009F1DE4"/>
    <w:rsid w:val="009F3298"/>
    <w:rsid w:val="009F4F43"/>
    <w:rsid w:val="009F6CAD"/>
    <w:rsid w:val="009F7B29"/>
    <w:rsid w:val="00A0453F"/>
    <w:rsid w:val="00A161D3"/>
    <w:rsid w:val="00A163C1"/>
    <w:rsid w:val="00A177D7"/>
    <w:rsid w:val="00A22A74"/>
    <w:rsid w:val="00A2420C"/>
    <w:rsid w:val="00A35603"/>
    <w:rsid w:val="00A36071"/>
    <w:rsid w:val="00A46341"/>
    <w:rsid w:val="00A53AA1"/>
    <w:rsid w:val="00A56CCF"/>
    <w:rsid w:val="00A63D4B"/>
    <w:rsid w:val="00A66BB0"/>
    <w:rsid w:val="00A70D90"/>
    <w:rsid w:val="00A73947"/>
    <w:rsid w:val="00A82ADC"/>
    <w:rsid w:val="00A90242"/>
    <w:rsid w:val="00A957CC"/>
    <w:rsid w:val="00A96D62"/>
    <w:rsid w:val="00AA1ACD"/>
    <w:rsid w:val="00AA3CFF"/>
    <w:rsid w:val="00AA3F9D"/>
    <w:rsid w:val="00AA4102"/>
    <w:rsid w:val="00AA4657"/>
    <w:rsid w:val="00AA66DD"/>
    <w:rsid w:val="00AA6E88"/>
    <w:rsid w:val="00AB0789"/>
    <w:rsid w:val="00AB2BD9"/>
    <w:rsid w:val="00AB611A"/>
    <w:rsid w:val="00AC4C7C"/>
    <w:rsid w:val="00AC6440"/>
    <w:rsid w:val="00AE09F4"/>
    <w:rsid w:val="00AE2234"/>
    <w:rsid w:val="00AE46C8"/>
    <w:rsid w:val="00AE7C5A"/>
    <w:rsid w:val="00AF5F81"/>
    <w:rsid w:val="00AF64D8"/>
    <w:rsid w:val="00AF6ABB"/>
    <w:rsid w:val="00B015A8"/>
    <w:rsid w:val="00B03AAF"/>
    <w:rsid w:val="00B0494F"/>
    <w:rsid w:val="00B05C06"/>
    <w:rsid w:val="00B16E8C"/>
    <w:rsid w:val="00B208F5"/>
    <w:rsid w:val="00B22D33"/>
    <w:rsid w:val="00B244FA"/>
    <w:rsid w:val="00B24FA0"/>
    <w:rsid w:val="00B2617A"/>
    <w:rsid w:val="00B44833"/>
    <w:rsid w:val="00B452E5"/>
    <w:rsid w:val="00B45518"/>
    <w:rsid w:val="00B55EA0"/>
    <w:rsid w:val="00B56D9B"/>
    <w:rsid w:val="00B60FFE"/>
    <w:rsid w:val="00B6782B"/>
    <w:rsid w:val="00B75F67"/>
    <w:rsid w:val="00B80CED"/>
    <w:rsid w:val="00B84657"/>
    <w:rsid w:val="00B936FD"/>
    <w:rsid w:val="00B94D96"/>
    <w:rsid w:val="00B978E1"/>
    <w:rsid w:val="00B97ED1"/>
    <w:rsid w:val="00B97F45"/>
    <w:rsid w:val="00BA078A"/>
    <w:rsid w:val="00BA26B8"/>
    <w:rsid w:val="00BA7CE1"/>
    <w:rsid w:val="00BB5F73"/>
    <w:rsid w:val="00BB77FB"/>
    <w:rsid w:val="00BC1967"/>
    <w:rsid w:val="00BC672C"/>
    <w:rsid w:val="00BC7C7A"/>
    <w:rsid w:val="00BD17EA"/>
    <w:rsid w:val="00BD359F"/>
    <w:rsid w:val="00BD3945"/>
    <w:rsid w:val="00BE0D0E"/>
    <w:rsid w:val="00BE17E1"/>
    <w:rsid w:val="00BE3014"/>
    <w:rsid w:val="00BE3BF5"/>
    <w:rsid w:val="00BE5AAE"/>
    <w:rsid w:val="00BE728C"/>
    <w:rsid w:val="00BF07F2"/>
    <w:rsid w:val="00BF0907"/>
    <w:rsid w:val="00BF1449"/>
    <w:rsid w:val="00BF3DD6"/>
    <w:rsid w:val="00C02E6A"/>
    <w:rsid w:val="00C04244"/>
    <w:rsid w:val="00C067A2"/>
    <w:rsid w:val="00C108EA"/>
    <w:rsid w:val="00C1100F"/>
    <w:rsid w:val="00C1768E"/>
    <w:rsid w:val="00C208B7"/>
    <w:rsid w:val="00C21FAD"/>
    <w:rsid w:val="00C265ED"/>
    <w:rsid w:val="00C2785D"/>
    <w:rsid w:val="00C27F95"/>
    <w:rsid w:val="00C3027B"/>
    <w:rsid w:val="00C31E30"/>
    <w:rsid w:val="00C356A9"/>
    <w:rsid w:val="00C356E7"/>
    <w:rsid w:val="00C3642F"/>
    <w:rsid w:val="00C37FDF"/>
    <w:rsid w:val="00C43F69"/>
    <w:rsid w:val="00C44A24"/>
    <w:rsid w:val="00C46925"/>
    <w:rsid w:val="00C50B28"/>
    <w:rsid w:val="00C526CA"/>
    <w:rsid w:val="00C528E9"/>
    <w:rsid w:val="00C52C37"/>
    <w:rsid w:val="00C53F27"/>
    <w:rsid w:val="00C56A74"/>
    <w:rsid w:val="00C71576"/>
    <w:rsid w:val="00C71A02"/>
    <w:rsid w:val="00C7261F"/>
    <w:rsid w:val="00C761AA"/>
    <w:rsid w:val="00C808F0"/>
    <w:rsid w:val="00C81F20"/>
    <w:rsid w:val="00C876D9"/>
    <w:rsid w:val="00C93F89"/>
    <w:rsid w:val="00C9465A"/>
    <w:rsid w:val="00C94B6E"/>
    <w:rsid w:val="00CA0AFE"/>
    <w:rsid w:val="00CA603A"/>
    <w:rsid w:val="00CA6BDF"/>
    <w:rsid w:val="00CB124D"/>
    <w:rsid w:val="00CB4BE8"/>
    <w:rsid w:val="00CB59DB"/>
    <w:rsid w:val="00CC2958"/>
    <w:rsid w:val="00CC40D7"/>
    <w:rsid w:val="00CC48AA"/>
    <w:rsid w:val="00CC6854"/>
    <w:rsid w:val="00CC6EA6"/>
    <w:rsid w:val="00CD00D5"/>
    <w:rsid w:val="00CD2510"/>
    <w:rsid w:val="00CD71D4"/>
    <w:rsid w:val="00CF26E4"/>
    <w:rsid w:val="00CF545E"/>
    <w:rsid w:val="00CF5EF9"/>
    <w:rsid w:val="00CF6960"/>
    <w:rsid w:val="00CF73A8"/>
    <w:rsid w:val="00CF762A"/>
    <w:rsid w:val="00D2107D"/>
    <w:rsid w:val="00D211BB"/>
    <w:rsid w:val="00D21DE7"/>
    <w:rsid w:val="00D231CE"/>
    <w:rsid w:val="00D23D39"/>
    <w:rsid w:val="00D24581"/>
    <w:rsid w:val="00D30FE6"/>
    <w:rsid w:val="00D34703"/>
    <w:rsid w:val="00D364D2"/>
    <w:rsid w:val="00D37BD6"/>
    <w:rsid w:val="00D46A60"/>
    <w:rsid w:val="00D510E4"/>
    <w:rsid w:val="00D5128C"/>
    <w:rsid w:val="00D53BE6"/>
    <w:rsid w:val="00D65071"/>
    <w:rsid w:val="00D66682"/>
    <w:rsid w:val="00D67081"/>
    <w:rsid w:val="00D72EFC"/>
    <w:rsid w:val="00D74606"/>
    <w:rsid w:val="00D755DE"/>
    <w:rsid w:val="00D85C10"/>
    <w:rsid w:val="00D85FA6"/>
    <w:rsid w:val="00D92974"/>
    <w:rsid w:val="00D95709"/>
    <w:rsid w:val="00DA2356"/>
    <w:rsid w:val="00DA348F"/>
    <w:rsid w:val="00DB1E58"/>
    <w:rsid w:val="00DB3498"/>
    <w:rsid w:val="00DB3D2A"/>
    <w:rsid w:val="00DB5119"/>
    <w:rsid w:val="00DC46DB"/>
    <w:rsid w:val="00DC7E91"/>
    <w:rsid w:val="00DD50A1"/>
    <w:rsid w:val="00DD670F"/>
    <w:rsid w:val="00DE1E31"/>
    <w:rsid w:val="00DE2954"/>
    <w:rsid w:val="00DF0A0A"/>
    <w:rsid w:val="00DF46E0"/>
    <w:rsid w:val="00DF4E37"/>
    <w:rsid w:val="00DF7BC4"/>
    <w:rsid w:val="00E05443"/>
    <w:rsid w:val="00E05631"/>
    <w:rsid w:val="00E07476"/>
    <w:rsid w:val="00E0777B"/>
    <w:rsid w:val="00E103BB"/>
    <w:rsid w:val="00E1238A"/>
    <w:rsid w:val="00E1271D"/>
    <w:rsid w:val="00E12B24"/>
    <w:rsid w:val="00E12EB0"/>
    <w:rsid w:val="00E13DA3"/>
    <w:rsid w:val="00E14E91"/>
    <w:rsid w:val="00E156DC"/>
    <w:rsid w:val="00E15CD6"/>
    <w:rsid w:val="00E1601B"/>
    <w:rsid w:val="00E16062"/>
    <w:rsid w:val="00E2355E"/>
    <w:rsid w:val="00E24922"/>
    <w:rsid w:val="00E27959"/>
    <w:rsid w:val="00E27A46"/>
    <w:rsid w:val="00E3032C"/>
    <w:rsid w:val="00E3553D"/>
    <w:rsid w:val="00E40D40"/>
    <w:rsid w:val="00E4527D"/>
    <w:rsid w:val="00E45AFF"/>
    <w:rsid w:val="00E529EF"/>
    <w:rsid w:val="00E52AF8"/>
    <w:rsid w:val="00E577A6"/>
    <w:rsid w:val="00E57EE6"/>
    <w:rsid w:val="00E6418C"/>
    <w:rsid w:val="00E650A3"/>
    <w:rsid w:val="00E71C78"/>
    <w:rsid w:val="00E726E9"/>
    <w:rsid w:val="00E736B4"/>
    <w:rsid w:val="00E74A05"/>
    <w:rsid w:val="00E752FA"/>
    <w:rsid w:val="00E9048A"/>
    <w:rsid w:val="00E9599D"/>
    <w:rsid w:val="00E960C3"/>
    <w:rsid w:val="00E964C9"/>
    <w:rsid w:val="00E97800"/>
    <w:rsid w:val="00E97C81"/>
    <w:rsid w:val="00E97EFF"/>
    <w:rsid w:val="00EB263C"/>
    <w:rsid w:val="00EC2BCA"/>
    <w:rsid w:val="00EC3415"/>
    <w:rsid w:val="00EC44EE"/>
    <w:rsid w:val="00EE4CFA"/>
    <w:rsid w:val="00EF0744"/>
    <w:rsid w:val="00EF29AA"/>
    <w:rsid w:val="00EF3B7B"/>
    <w:rsid w:val="00EF4B26"/>
    <w:rsid w:val="00EF6496"/>
    <w:rsid w:val="00EF7CB5"/>
    <w:rsid w:val="00F030C1"/>
    <w:rsid w:val="00F03CE4"/>
    <w:rsid w:val="00F0621E"/>
    <w:rsid w:val="00F11CEB"/>
    <w:rsid w:val="00F1320B"/>
    <w:rsid w:val="00F15682"/>
    <w:rsid w:val="00F22C87"/>
    <w:rsid w:val="00F2319B"/>
    <w:rsid w:val="00F247F2"/>
    <w:rsid w:val="00F3359B"/>
    <w:rsid w:val="00F340DE"/>
    <w:rsid w:val="00F40BC5"/>
    <w:rsid w:val="00F46D4A"/>
    <w:rsid w:val="00F52263"/>
    <w:rsid w:val="00F5327C"/>
    <w:rsid w:val="00F54E47"/>
    <w:rsid w:val="00F560BC"/>
    <w:rsid w:val="00F574A8"/>
    <w:rsid w:val="00F615CE"/>
    <w:rsid w:val="00F64CED"/>
    <w:rsid w:val="00F66345"/>
    <w:rsid w:val="00F711A6"/>
    <w:rsid w:val="00F7227A"/>
    <w:rsid w:val="00F770EA"/>
    <w:rsid w:val="00F82FD6"/>
    <w:rsid w:val="00F87521"/>
    <w:rsid w:val="00F9278F"/>
    <w:rsid w:val="00F939BC"/>
    <w:rsid w:val="00F95755"/>
    <w:rsid w:val="00FA3938"/>
    <w:rsid w:val="00FB4280"/>
    <w:rsid w:val="00FB5F6B"/>
    <w:rsid w:val="00FC149A"/>
    <w:rsid w:val="00FC6892"/>
    <w:rsid w:val="00FC7E4E"/>
    <w:rsid w:val="00FD280F"/>
    <w:rsid w:val="00FE34F0"/>
    <w:rsid w:val="00FF0BAE"/>
    <w:rsid w:val="00FF0E44"/>
    <w:rsid w:val="00FF17E9"/>
    <w:rsid w:val="00FF19B6"/>
    <w:rsid w:val="00FF1B80"/>
    <w:rsid w:val="00FF4624"/>
    <w:rsid w:val="00FF6B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6"/>
    <o:shapelayout v:ext="edit">
      <o:idmap v:ext="edit" data="2"/>
    </o:shapelayout>
  </w:shapeDefaults>
  <w:decimalSymbol w:val="."/>
  <w:listSeparator w:val=","/>
  <w14:docId w14:val="3DCBE588"/>
  <w15:docId w15:val="{9EF72235-0C12-40B4-8999-10CD218D6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30E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autoRedefine/>
    <w:qFormat/>
    <w:rsid w:val="008700B7"/>
    <w:pPr>
      <w:keepNext/>
      <w:spacing w:before="360"/>
      <w:ind w:left="11" w:hanging="11"/>
      <w:outlineLvl w:val="0"/>
    </w:pPr>
    <w:rPr>
      <w:rFonts w:ascii="Times New Roman Bold" w:hAnsi="Times New Roman Bold"/>
      <w:b/>
      <w:bCs/>
      <w:sz w:val="26"/>
      <w:szCs w:val="36"/>
      <w:lang w:val="en-GB" w:bidi="ar-SY"/>
    </w:rPr>
  </w:style>
  <w:style w:type="paragraph" w:styleId="Heading2">
    <w:name w:val="heading 2"/>
    <w:basedOn w:val="Heading1"/>
    <w:next w:val="Normal"/>
    <w:link w:val="Heading2Char"/>
    <w:autoRedefine/>
    <w:qFormat/>
    <w:rsid w:val="00CA0AFE"/>
    <w:pPr>
      <w:spacing w:before="240"/>
      <w:outlineLvl w:val="1"/>
    </w:pPr>
    <w:rPr>
      <w:sz w:val="24"/>
      <w:szCs w:val="32"/>
    </w:rPr>
  </w:style>
  <w:style w:type="paragraph" w:styleId="Heading3">
    <w:name w:val="heading 3"/>
    <w:basedOn w:val="Heading1"/>
    <w:next w:val="Normal"/>
    <w:link w:val="Heading3Char"/>
    <w:autoRedefine/>
    <w:qFormat/>
    <w:rsid w:val="00741F7D"/>
    <w:pPr>
      <w:spacing w:before="180"/>
      <w:outlineLvl w:val="2"/>
    </w:pPr>
    <w:rPr>
      <w:sz w:val="22"/>
      <w:szCs w:val="30"/>
    </w:rPr>
  </w:style>
  <w:style w:type="paragraph" w:styleId="Heading4">
    <w:name w:val="heading 4"/>
    <w:basedOn w:val="Heading3"/>
    <w:next w:val="Normal"/>
    <w:link w:val="Heading4Char"/>
    <w:autoRedefine/>
    <w:qFormat/>
    <w:rsid w:val="00D5128C"/>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00B7"/>
    <w:rPr>
      <w:rFonts w:ascii="Times New Roman Bold" w:hAnsi="Times New Roman Bold" w:cs="Traditional Arabic"/>
      <w:b/>
      <w:bCs/>
      <w:sz w:val="26"/>
      <w:szCs w:val="36"/>
      <w:lang w:val="en-GB" w:eastAsia="fr-FR" w:bidi="ar-SY"/>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Title"/>
    <w:basedOn w:val="Normal"/>
    <w:next w:val="Normalaftertitle"/>
    <w:rsid w:val="006F3768"/>
    <w:pPr>
      <w:keepNext/>
      <w:keepLines/>
      <w:spacing w:before="240" w:after="360"/>
      <w:jc w:val="center"/>
      <w:outlineLvl w:val="0"/>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autoRedefine/>
    <w:rsid w:val="00754EE7"/>
    <w:pPr>
      <w:keepNext/>
      <w:spacing w:before="160"/>
    </w:pPr>
    <w:rPr>
      <w:i/>
      <w:iCs/>
      <w:lang w:val="en-GB" w:bidi="ar-SY"/>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autoRedefine/>
    <w:rsid w:val="00FF4624"/>
    <w:pPr>
      <w:tabs>
        <w:tab w:val="right" w:pos="850"/>
        <w:tab w:val="center" w:pos="4820"/>
        <w:tab w:val="right" w:pos="9639"/>
      </w:tabs>
      <w:spacing w:before="0" w:after="120" w:line="240" w:lineRule="auto"/>
      <w:jc w:val="left"/>
    </w:pPr>
    <w:rPr>
      <w:lang w:val="en-GB"/>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autoRedefine/>
    <w:rsid w:val="00242230"/>
    <w:pPr>
      <w:keepNext/>
      <w:keepLines/>
      <w:spacing w:before="80" w:after="80" w:line="260" w:lineRule="exact"/>
      <w:jc w:val="left"/>
    </w:pPr>
    <w:rPr>
      <w:sz w:val="20"/>
      <w:szCs w:val="26"/>
      <w:lang w:bidi="ar-SY"/>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qFormat/>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autoRedefine/>
    <w:rsid w:val="00B0494F"/>
    <w:pPr>
      <w:tabs>
        <w:tab w:val="clear" w:pos="794"/>
        <w:tab w:val="clear" w:pos="907"/>
        <w:tab w:val="clear" w:pos="1191"/>
        <w:tab w:val="clear" w:pos="1588"/>
        <w:tab w:val="clear" w:pos="1985"/>
        <w:tab w:val="left" w:pos="283"/>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B0494F"/>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autoRedefine/>
    <w:rsid w:val="008C5DD5"/>
    <w:pPr>
      <w:keepNext/>
      <w:spacing w:before="40" w:after="80" w:line="260" w:lineRule="exact"/>
      <w:jc w:val="center"/>
    </w:pPr>
    <w:rPr>
      <w:rFonts w:ascii="Times New Roman Bold" w:hAnsi="Times New Roman Bold"/>
      <w:b/>
      <w:bCs/>
      <w:sz w:val="20"/>
      <w:szCs w:val="26"/>
      <w:lang w:eastAsia="en-US" w:bidi="ar-SY"/>
    </w:rPr>
  </w:style>
  <w:style w:type="paragraph" w:customStyle="1" w:styleId="Tablelegend">
    <w:name w:val="Table_legend"/>
    <w:basedOn w:val="Normal"/>
    <w:rsid w:val="000732E1"/>
    <w:pPr>
      <w:tabs>
        <w:tab w:val="left" w:pos="397"/>
      </w:tabs>
      <w:spacing w:before="60" w:after="60" w:line="260" w:lineRule="exact"/>
    </w:pPr>
    <w:rPr>
      <w:sz w:val="18"/>
      <w:szCs w:val="24"/>
    </w:r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autoRedefine/>
    <w:uiPriority w:val="39"/>
    <w:rsid w:val="001A26DB"/>
    <w:pPr>
      <w:tabs>
        <w:tab w:val="left" w:pos="567"/>
        <w:tab w:val="left" w:leader="dot" w:pos="9072"/>
        <w:tab w:val="right" w:pos="9639"/>
      </w:tabs>
      <w:ind w:left="567" w:right="567" w:hanging="567"/>
    </w:pPr>
    <w:rPr>
      <w:lang w:bidi="ar-SY"/>
    </w:rPr>
  </w:style>
  <w:style w:type="paragraph" w:styleId="TOC2">
    <w:name w:val="toc 2"/>
    <w:basedOn w:val="TOC1"/>
    <w:autoRedefine/>
    <w:uiPriority w:val="39"/>
    <w:rsid w:val="003C45CE"/>
    <w:pPr>
      <w:tabs>
        <w:tab w:val="clear" w:pos="567"/>
        <w:tab w:val="left" w:pos="1134"/>
      </w:tabs>
      <w:spacing w:before="60"/>
      <w:ind w:left="1134"/>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
    <w:autoRedefine/>
    <w:rsid w:val="00A957CC"/>
    <w:pPr>
      <w:keepNext/>
      <w:spacing w:before="240" w:after="80"/>
      <w:jc w:val="center"/>
    </w:pPr>
    <w:rPr>
      <w:lang w:val="en-GB"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Headingb">
    <w:name w:val="Heading_b"/>
    <w:basedOn w:val="Normal"/>
    <w:next w:val="Normal"/>
    <w:link w:val="HeadingbChar"/>
    <w:autoRedefine/>
    <w:rsid w:val="00252D11"/>
    <w:pPr>
      <w:keepNext/>
      <w:spacing w:before="180"/>
      <w:jc w:val="center"/>
    </w:pPr>
    <w:rPr>
      <w:rFonts w:ascii="Times New Roman Bold" w:hAnsi="Times New Roman Bold"/>
      <w:b/>
      <w:bCs/>
      <w:sz w:val="32"/>
      <w:szCs w:val="32"/>
      <w:lang w:bidi="ar-SY"/>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autoRedefine/>
    <w:rsid w:val="001E4EC6"/>
    <w:pPr>
      <w:keepNext/>
      <w:spacing w:before="120" w:after="80"/>
    </w:pPr>
    <w:rPr>
      <w:rFonts w:ascii="Times New Roman Bold" w:hAnsi="Times New Roman Bold"/>
      <w:b/>
      <w:bCs/>
      <w:lang w:val="en-GB"/>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3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paragraph" w:customStyle="1" w:styleId="Headingsum">
    <w:name w:val="Heading sum"/>
    <w:basedOn w:val="Heading1"/>
    <w:rsid w:val="00265639"/>
    <w:pPr>
      <w:tabs>
        <w:tab w:val="left" w:pos="907"/>
      </w:tabs>
      <w:spacing w:before="240"/>
    </w:pPr>
    <w:rPr>
      <w:rFonts w:eastAsia="SimSun"/>
      <w:sz w:val="24"/>
      <w:szCs w:val="32"/>
      <w:lang w:eastAsia="en-US" w:bidi="ar-EG"/>
    </w:rPr>
  </w:style>
  <w:style w:type="paragraph" w:customStyle="1" w:styleId="HeadingSum0">
    <w:name w:val="Heading_Sum"/>
    <w:basedOn w:val="Headingb"/>
    <w:next w:val="Normal"/>
    <w:autoRedefine/>
    <w:rsid w:val="000435DA"/>
    <w:pPr>
      <w:keepLines/>
      <w:tabs>
        <w:tab w:val="left" w:pos="794"/>
        <w:tab w:val="left" w:pos="1191"/>
        <w:tab w:val="left" w:pos="1588"/>
        <w:tab w:val="left" w:pos="1985"/>
      </w:tabs>
      <w:bidi w:val="0"/>
      <w:spacing w:before="240" w:line="240" w:lineRule="auto"/>
    </w:pPr>
    <w:rPr>
      <w:rFonts w:ascii="Times New Roman" w:eastAsia="MS Mincho" w:hAnsi="Times New Roman" w:cs="Times New Roman"/>
      <w:bCs w:val="0"/>
      <w:szCs w:val="20"/>
      <w:lang w:val="es-ES_tradnl" w:eastAsia="en-US"/>
    </w:rPr>
  </w:style>
  <w:style w:type="paragraph" w:customStyle="1" w:styleId="AppendixNoTitle0">
    <w:name w:val="Appendix_NoTitle"/>
    <w:basedOn w:val="Normal"/>
    <w:next w:val="Normal"/>
    <w:rsid w:val="006F3768"/>
    <w:pPr>
      <w:keepLines/>
      <w:tabs>
        <w:tab w:val="left" w:pos="794"/>
        <w:tab w:val="left" w:pos="1191"/>
        <w:tab w:val="left" w:pos="1588"/>
        <w:tab w:val="left" w:pos="1985"/>
      </w:tabs>
      <w:spacing w:before="480" w:after="80" w:line="240" w:lineRule="auto"/>
      <w:jc w:val="center"/>
      <w:outlineLvl w:val="0"/>
    </w:pPr>
    <w:rPr>
      <w:rFonts w:ascii="Times New Roman Bold" w:eastAsia="MS Mincho" w:hAnsi="Times New Roman Bold"/>
      <w:b/>
      <w:bCs/>
      <w:sz w:val="28"/>
      <w:szCs w:val="40"/>
      <w:lang w:val="fr-FR" w:eastAsia="en-US"/>
    </w:rPr>
  </w:style>
  <w:style w:type="paragraph" w:customStyle="1" w:styleId="Tablefin">
    <w:name w:val="Table_fin"/>
    <w:basedOn w:val="Normal"/>
    <w:next w:val="Normal"/>
    <w:rsid w:val="000435DA"/>
    <w:pPr>
      <w:tabs>
        <w:tab w:val="left" w:pos="794"/>
        <w:tab w:val="left" w:pos="1191"/>
        <w:tab w:val="left" w:pos="1588"/>
        <w:tab w:val="left" w:pos="1985"/>
      </w:tabs>
      <w:bidi w:val="0"/>
      <w:spacing w:before="0" w:line="240" w:lineRule="auto"/>
    </w:pPr>
    <w:rPr>
      <w:rFonts w:eastAsia="MS Mincho" w:cs="Times New Roman"/>
      <w:sz w:val="20"/>
      <w:szCs w:val="20"/>
      <w:lang w:val="en-GB" w:eastAsia="en-US"/>
    </w:rPr>
  </w:style>
  <w:style w:type="paragraph" w:customStyle="1" w:styleId="TableNo0">
    <w:name w:val="Table_No"/>
    <w:basedOn w:val="Normal"/>
    <w:next w:val="Normal"/>
    <w:link w:val="TableNoChar"/>
    <w:autoRedefine/>
    <w:rsid w:val="00A957CC"/>
    <w:pPr>
      <w:keepNext/>
      <w:tabs>
        <w:tab w:val="left" w:pos="794"/>
        <w:tab w:val="left" w:pos="1191"/>
        <w:tab w:val="left" w:pos="1588"/>
        <w:tab w:val="left" w:pos="1985"/>
      </w:tabs>
      <w:spacing w:before="360" w:after="120" w:line="240" w:lineRule="auto"/>
      <w:jc w:val="center"/>
    </w:pPr>
    <w:rPr>
      <w:rFonts w:eastAsia="MS Mincho"/>
      <w:lang w:val="fr-FR" w:eastAsia="en-US"/>
    </w:rPr>
  </w:style>
  <w:style w:type="paragraph" w:styleId="NormalIndent">
    <w:name w:val="Normal Indent"/>
    <w:basedOn w:val="Normal"/>
    <w:rsid w:val="000435DA"/>
    <w:pPr>
      <w:tabs>
        <w:tab w:val="left" w:pos="794"/>
        <w:tab w:val="left" w:pos="1191"/>
        <w:tab w:val="left" w:pos="1588"/>
        <w:tab w:val="left" w:pos="1985"/>
      </w:tabs>
      <w:bidi w:val="0"/>
      <w:spacing w:line="240" w:lineRule="auto"/>
      <w:ind w:left="794"/>
    </w:pPr>
    <w:rPr>
      <w:rFonts w:eastAsia="MS Mincho" w:cs="Times New Roman"/>
      <w:sz w:val="24"/>
      <w:szCs w:val="20"/>
      <w:lang w:val="fr-FR" w:eastAsia="en-US"/>
    </w:rPr>
  </w:style>
  <w:style w:type="paragraph" w:customStyle="1" w:styleId="Figuretitle0">
    <w:name w:val="Figure_title"/>
    <w:basedOn w:val="Normal"/>
    <w:next w:val="Figure"/>
    <w:link w:val="FiguretitleChar"/>
    <w:autoRedefine/>
    <w:rsid w:val="00E13DA3"/>
    <w:pPr>
      <w:keepNext/>
      <w:tabs>
        <w:tab w:val="left" w:pos="794"/>
        <w:tab w:val="left" w:pos="1191"/>
        <w:tab w:val="left" w:pos="1588"/>
        <w:tab w:val="left" w:pos="1985"/>
      </w:tabs>
      <w:spacing w:before="0" w:after="120"/>
      <w:jc w:val="center"/>
    </w:pPr>
    <w:rPr>
      <w:rFonts w:ascii="Times New Roman Bold" w:eastAsia="MS Mincho" w:hAnsi="Times New Roman Bold"/>
      <w:b/>
      <w:bCs/>
      <w:lang w:val="fr-FR" w:eastAsia="en-US" w:bidi="ar-SY"/>
    </w:rPr>
  </w:style>
  <w:style w:type="paragraph" w:customStyle="1" w:styleId="Figure">
    <w:name w:val="Figure"/>
    <w:basedOn w:val="FigureNo"/>
    <w:next w:val="Normal"/>
    <w:autoRedefine/>
    <w:rsid w:val="00315FA9"/>
    <w:pPr>
      <w:keepNext w:val="0"/>
      <w:keepLines/>
      <w:tabs>
        <w:tab w:val="left" w:pos="794"/>
        <w:tab w:val="left" w:pos="1191"/>
        <w:tab w:val="left" w:pos="1588"/>
        <w:tab w:val="left" w:pos="1985"/>
      </w:tabs>
      <w:spacing w:before="0" w:after="0" w:line="240" w:lineRule="auto"/>
    </w:pPr>
    <w:rPr>
      <w:rFonts w:ascii="Traditional Arabic" w:eastAsia="MS Mincho" w:hAnsi="Traditional Arabic"/>
      <w:b/>
      <w:bCs/>
      <w:caps/>
      <w:sz w:val="30"/>
      <w:lang w:eastAsia="en-US"/>
    </w:rPr>
  </w:style>
  <w:style w:type="paragraph" w:customStyle="1" w:styleId="tocpart">
    <w:name w:val="tocpart"/>
    <w:basedOn w:val="Normal"/>
    <w:rsid w:val="000435DA"/>
    <w:pPr>
      <w:tabs>
        <w:tab w:val="left" w:pos="2693"/>
        <w:tab w:val="left" w:pos="8789"/>
        <w:tab w:val="right" w:pos="9639"/>
      </w:tabs>
      <w:bidi w:val="0"/>
      <w:spacing w:line="240" w:lineRule="auto"/>
      <w:ind w:left="2693" w:hanging="2693"/>
    </w:pPr>
    <w:rPr>
      <w:rFonts w:eastAsia="MS Mincho" w:cs="Times New Roman"/>
      <w:sz w:val="24"/>
      <w:szCs w:val="20"/>
      <w:lang w:val="fr-FR" w:eastAsia="en-US"/>
    </w:rPr>
  </w:style>
  <w:style w:type="paragraph" w:customStyle="1" w:styleId="Blanc">
    <w:name w:val="Blanc"/>
    <w:basedOn w:val="Normal"/>
    <w:next w:val="Tabletext"/>
    <w:rsid w:val="000435DA"/>
    <w:pPr>
      <w:keepNext/>
      <w:keepLines/>
      <w:bidi w:val="0"/>
      <w:spacing w:before="0" w:line="240" w:lineRule="auto"/>
    </w:pPr>
    <w:rPr>
      <w:rFonts w:eastAsia="MS Mincho" w:cs="Times New Roman"/>
      <w:sz w:val="16"/>
      <w:szCs w:val="20"/>
      <w:lang w:val="en-GB" w:eastAsia="en-US"/>
    </w:rPr>
  </w:style>
  <w:style w:type="paragraph" w:styleId="IndexHeading">
    <w:name w:val="index heading"/>
    <w:basedOn w:val="Normal"/>
    <w:next w:val="Index1"/>
    <w:rsid w:val="000435DA"/>
    <w:pPr>
      <w:tabs>
        <w:tab w:val="left" w:pos="794"/>
        <w:tab w:val="left" w:pos="1191"/>
        <w:tab w:val="left" w:pos="1588"/>
        <w:tab w:val="left" w:pos="1985"/>
      </w:tabs>
      <w:bidi w:val="0"/>
      <w:spacing w:line="240" w:lineRule="auto"/>
    </w:pPr>
    <w:rPr>
      <w:rFonts w:eastAsia="MS Mincho" w:cs="Times New Roman"/>
      <w:sz w:val="24"/>
      <w:szCs w:val="20"/>
      <w:lang w:val="fr-FR" w:eastAsia="en-US"/>
    </w:rPr>
  </w:style>
  <w:style w:type="paragraph" w:customStyle="1" w:styleId="toctemp">
    <w:name w:val="toctemp"/>
    <w:basedOn w:val="Normal"/>
    <w:rsid w:val="000435DA"/>
    <w:pPr>
      <w:tabs>
        <w:tab w:val="left" w:pos="2693"/>
        <w:tab w:val="left" w:leader="dot" w:pos="8789"/>
        <w:tab w:val="right" w:pos="9639"/>
      </w:tabs>
      <w:bidi w:val="0"/>
      <w:spacing w:line="240" w:lineRule="auto"/>
      <w:ind w:left="2693" w:right="964" w:hanging="2693"/>
    </w:pPr>
    <w:rPr>
      <w:rFonts w:eastAsia="MS Mincho" w:cs="Times New Roman"/>
      <w:sz w:val="24"/>
      <w:szCs w:val="20"/>
      <w:lang w:val="fr-FR" w:eastAsia="en-US"/>
    </w:rPr>
  </w:style>
  <w:style w:type="paragraph" w:customStyle="1" w:styleId="toc0">
    <w:name w:val="toc 0"/>
    <w:basedOn w:val="Normal"/>
    <w:next w:val="TOC1"/>
    <w:rsid w:val="000435DA"/>
    <w:pPr>
      <w:tabs>
        <w:tab w:val="right" w:pos="9611"/>
      </w:tabs>
      <w:bidi w:val="0"/>
      <w:spacing w:line="240" w:lineRule="auto"/>
    </w:pPr>
    <w:rPr>
      <w:rFonts w:eastAsia="MS Mincho" w:cs="Times New Roman"/>
      <w:i/>
      <w:sz w:val="24"/>
      <w:szCs w:val="20"/>
      <w:lang w:val="fr-FR" w:eastAsia="en-US"/>
    </w:rPr>
  </w:style>
  <w:style w:type="paragraph" w:customStyle="1" w:styleId="Annexref">
    <w:name w:val="Annex_ref"/>
    <w:basedOn w:val="Normal"/>
    <w:next w:val="Normalaftertitle"/>
    <w:rsid w:val="000435DA"/>
    <w:pPr>
      <w:keepNext/>
      <w:keepLines/>
      <w:tabs>
        <w:tab w:val="left" w:pos="794"/>
        <w:tab w:val="left" w:pos="1191"/>
        <w:tab w:val="left" w:pos="1588"/>
        <w:tab w:val="left" w:pos="1985"/>
      </w:tabs>
      <w:bidi w:val="0"/>
      <w:spacing w:after="280" w:line="240" w:lineRule="auto"/>
      <w:jc w:val="center"/>
    </w:pPr>
    <w:rPr>
      <w:rFonts w:eastAsia="MS Mincho" w:cs="Times New Roman"/>
      <w:sz w:val="24"/>
      <w:szCs w:val="20"/>
      <w:lang w:val="fr-FR" w:eastAsia="en-US"/>
    </w:rPr>
  </w:style>
  <w:style w:type="paragraph" w:customStyle="1" w:styleId="Appendixref">
    <w:name w:val="Appendix_ref"/>
    <w:basedOn w:val="Annexref"/>
    <w:next w:val="Normalaftertitle"/>
    <w:rsid w:val="000435DA"/>
  </w:style>
  <w:style w:type="paragraph" w:customStyle="1" w:styleId="Summary">
    <w:name w:val="Summary"/>
    <w:basedOn w:val="Normal"/>
    <w:next w:val="Normalaftertitle"/>
    <w:autoRedefine/>
    <w:rsid w:val="000435DA"/>
    <w:pPr>
      <w:tabs>
        <w:tab w:val="left" w:pos="794"/>
        <w:tab w:val="left" w:pos="1191"/>
        <w:tab w:val="left" w:pos="1588"/>
        <w:tab w:val="left" w:pos="1985"/>
      </w:tabs>
      <w:bidi w:val="0"/>
      <w:spacing w:after="480" w:line="240" w:lineRule="auto"/>
    </w:pPr>
    <w:rPr>
      <w:rFonts w:eastAsia="MS Mincho" w:cs="Times New Roman"/>
      <w:szCs w:val="20"/>
      <w:lang w:val="es-ES_tradnl" w:eastAsia="en-US"/>
    </w:rPr>
  </w:style>
  <w:style w:type="paragraph" w:customStyle="1" w:styleId="TableLegendNote">
    <w:name w:val="Table_Legend_Note"/>
    <w:basedOn w:val="Tablelegend"/>
    <w:next w:val="Tablelegend"/>
    <w:rsid w:val="000435DA"/>
    <w:pPr>
      <w:tabs>
        <w:tab w:val="left" w:pos="1985"/>
      </w:tabs>
      <w:bidi w:val="0"/>
      <w:spacing w:before="80" w:after="0" w:line="240" w:lineRule="auto"/>
      <w:ind w:left="-85" w:right="-85"/>
    </w:pPr>
    <w:rPr>
      <w:rFonts w:eastAsia="MS Mincho" w:cs="Times New Roman"/>
      <w:szCs w:val="20"/>
      <w:lang w:eastAsia="en-US"/>
    </w:rPr>
  </w:style>
  <w:style w:type="character" w:customStyle="1" w:styleId="UnresolvedMention1">
    <w:name w:val="Unresolved Mention1"/>
    <w:basedOn w:val="DefaultParagraphFont"/>
    <w:uiPriority w:val="99"/>
    <w:semiHidden/>
    <w:unhideWhenUsed/>
    <w:rsid w:val="000435DA"/>
    <w:rPr>
      <w:color w:val="605E5C"/>
      <w:shd w:val="clear" w:color="auto" w:fill="E1DFDD"/>
    </w:rPr>
  </w:style>
  <w:style w:type="paragraph" w:customStyle="1" w:styleId="Figurewithouttitle">
    <w:name w:val="Figure_without_title"/>
    <w:basedOn w:val="FigureNo"/>
    <w:next w:val="Normal"/>
    <w:rsid w:val="000435DA"/>
    <w:pPr>
      <w:keepLines/>
      <w:tabs>
        <w:tab w:val="left" w:pos="1134"/>
        <w:tab w:val="left" w:pos="1871"/>
        <w:tab w:val="left" w:pos="2268"/>
      </w:tabs>
      <w:bidi w:val="0"/>
      <w:spacing w:before="480" w:after="120" w:line="240" w:lineRule="auto"/>
    </w:pPr>
    <w:rPr>
      <w:rFonts w:eastAsia="MS Mincho" w:cs="Times New Roman"/>
      <w:caps/>
      <w:sz w:val="20"/>
      <w:szCs w:val="20"/>
      <w:lang w:eastAsia="en-US" w:bidi="ar-SA"/>
    </w:rPr>
  </w:style>
  <w:style w:type="paragraph" w:customStyle="1" w:styleId="FirstFooter">
    <w:name w:val="FirstFooter"/>
    <w:basedOn w:val="Footer"/>
    <w:rsid w:val="000435DA"/>
    <w:pPr>
      <w:tabs>
        <w:tab w:val="clear" w:pos="5954"/>
        <w:tab w:val="clear" w:pos="9639"/>
      </w:tabs>
      <w:overflowPunct/>
      <w:autoSpaceDE/>
      <w:autoSpaceDN/>
      <w:bidi w:val="0"/>
      <w:adjustRightInd/>
      <w:spacing w:before="40" w:line="240" w:lineRule="auto"/>
      <w:jc w:val="left"/>
      <w:textAlignment w:val="auto"/>
    </w:pPr>
    <w:rPr>
      <w:rFonts w:eastAsia="MS Mincho" w:cs="Times New Roman"/>
      <w:caps w:val="0"/>
      <w:noProof w:val="0"/>
      <w:szCs w:val="20"/>
      <w:lang w:val="en-GB" w:eastAsia="en-US"/>
    </w:rPr>
  </w:style>
  <w:style w:type="character" w:customStyle="1" w:styleId="Artref">
    <w:name w:val="Art_ref"/>
    <w:basedOn w:val="DefaultParagraphFont"/>
    <w:rsid w:val="000435DA"/>
  </w:style>
  <w:style w:type="paragraph" w:customStyle="1" w:styleId="AnnexNo">
    <w:name w:val="Annex_No"/>
    <w:basedOn w:val="Normal"/>
    <w:next w:val="Normal"/>
    <w:rsid w:val="000435DA"/>
    <w:pPr>
      <w:keepNext/>
      <w:keepLines/>
      <w:tabs>
        <w:tab w:val="left" w:pos="1134"/>
        <w:tab w:val="left" w:pos="1871"/>
        <w:tab w:val="left" w:pos="2268"/>
      </w:tabs>
      <w:bidi w:val="0"/>
      <w:spacing w:before="480" w:after="80" w:line="240" w:lineRule="auto"/>
      <w:jc w:val="center"/>
    </w:pPr>
    <w:rPr>
      <w:rFonts w:eastAsia="MS Mincho" w:cs="Times New Roman"/>
      <w:caps/>
      <w:sz w:val="28"/>
      <w:szCs w:val="20"/>
      <w:lang w:val="en-GB" w:eastAsia="en-US"/>
    </w:rPr>
  </w:style>
  <w:style w:type="paragraph" w:customStyle="1" w:styleId="Annextitle">
    <w:name w:val="Annex_title"/>
    <w:basedOn w:val="Normal"/>
    <w:next w:val="Normal"/>
    <w:rsid w:val="000435DA"/>
    <w:pPr>
      <w:keepNext/>
      <w:keepLines/>
      <w:tabs>
        <w:tab w:val="left" w:pos="1134"/>
        <w:tab w:val="left" w:pos="1871"/>
        <w:tab w:val="left" w:pos="2268"/>
      </w:tabs>
      <w:bidi w:val="0"/>
      <w:spacing w:before="240" w:after="280" w:line="240" w:lineRule="auto"/>
      <w:jc w:val="center"/>
    </w:pPr>
    <w:rPr>
      <w:rFonts w:ascii="Times New Roman Bold" w:eastAsia="MS Mincho" w:hAnsi="Times New Roman Bold" w:cs="Times New Roman"/>
      <w:b/>
      <w:sz w:val="28"/>
      <w:szCs w:val="20"/>
      <w:lang w:val="en-GB" w:eastAsia="en-US"/>
    </w:rPr>
  </w:style>
  <w:style w:type="paragraph" w:customStyle="1" w:styleId="AppendixNo">
    <w:name w:val="Appendix_No"/>
    <w:basedOn w:val="AnnexNo"/>
    <w:next w:val="Annexref"/>
    <w:rsid w:val="000435DA"/>
  </w:style>
  <w:style w:type="paragraph" w:customStyle="1" w:styleId="Appendixtitle">
    <w:name w:val="Appendix_title"/>
    <w:basedOn w:val="Annextitle"/>
    <w:next w:val="Normal"/>
    <w:rsid w:val="000435DA"/>
  </w:style>
  <w:style w:type="paragraph" w:customStyle="1" w:styleId="Border">
    <w:name w:val="Border"/>
    <w:basedOn w:val="Normal"/>
    <w:rsid w:val="000435DA"/>
    <w:pPr>
      <w:pBdr>
        <w:bottom w:val="single" w:sz="6" w:space="0" w:color="auto"/>
      </w:pBdr>
      <w:tabs>
        <w:tab w:val="left" w:pos="170"/>
        <w:tab w:val="left" w:pos="567"/>
        <w:tab w:val="left" w:pos="737"/>
        <w:tab w:val="left" w:pos="1871"/>
        <w:tab w:val="left" w:pos="2977"/>
        <w:tab w:val="left" w:pos="3266"/>
      </w:tabs>
      <w:bidi w:val="0"/>
      <w:spacing w:before="0" w:line="10" w:lineRule="exact"/>
      <w:ind w:left="28" w:right="28"/>
      <w:jc w:val="center"/>
    </w:pPr>
    <w:rPr>
      <w:rFonts w:eastAsia="MS Mincho" w:cs="Times New Roman"/>
      <w:b/>
      <w:noProof/>
      <w:sz w:val="20"/>
      <w:szCs w:val="20"/>
      <w:lang w:val="en-GB" w:eastAsia="en-US"/>
    </w:rPr>
  </w:style>
  <w:style w:type="paragraph" w:styleId="Index4">
    <w:name w:val="index 4"/>
    <w:basedOn w:val="Normal"/>
    <w:next w:val="Normal"/>
    <w:rsid w:val="000435DA"/>
    <w:pPr>
      <w:tabs>
        <w:tab w:val="left" w:pos="1134"/>
        <w:tab w:val="left" w:pos="1871"/>
        <w:tab w:val="left" w:pos="2268"/>
      </w:tabs>
      <w:bidi w:val="0"/>
      <w:spacing w:line="240" w:lineRule="auto"/>
      <w:ind w:left="849"/>
      <w:jc w:val="left"/>
    </w:pPr>
    <w:rPr>
      <w:rFonts w:eastAsia="MS Mincho" w:cs="Times New Roman"/>
      <w:sz w:val="24"/>
      <w:szCs w:val="20"/>
      <w:lang w:val="en-GB" w:eastAsia="en-US"/>
    </w:rPr>
  </w:style>
  <w:style w:type="paragraph" w:styleId="Index5">
    <w:name w:val="index 5"/>
    <w:basedOn w:val="Normal"/>
    <w:next w:val="Normal"/>
    <w:rsid w:val="000435DA"/>
    <w:pPr>
      <w:tabs>
        <w:tab w:val="left" w:pos="1134"/>
        <w:tab w:val="left" w:pos="1871"/>
        <w:tab w:val="left" w:pos="2268"/>
      </w:tabs>
      <w:bidi w:val="0"/>
      <w:spacing w:line="240" w:lineRule="auto"/>
      <w:ind w:left="1132"/>
      <w:jc w:val="left"/>
    </w:pPr>
    <w:rPr>
      <w:rFonts w:eastAsia="MS Mincho" w:cs="Times New Roman"/>
      <w:sz w:val="24"/>
      <w:szCs w:val="20"/>
      <w:lang w:val="en-GB" w:eastAsia="en-US"/>
    </w:rPr>
  </w:style>
  <w:style w:type="paragraph" w:styleId="Index6">
    <w:name w:val="index 6"/>
    <w:basedOn w:val="Normal"/>
    <w:next w:val="Normal"/>
    <w:rsid w:val="000435DA"/>
    <w:pPr>
      <w:tabs>
        <w:tab w:val="left" w:pos="1134"/>
        <w:tab w:val="left" w:pos="1871"/>
        <w:tab w:val="left" w:pos="2268"/>
      </w:tabs>
      <w:bidi w:val="0"/>
      <w:spacing w:line="240" w:lineRule="auto"/>
      <w:ind w:left="1415"/>
      <w:jc w:val="left"/>
    </w:pPr>
    <w:rPr>
      <w:rFonts w:eastAsia="MS Mincho" w:cs="Times New Roman"/>
      <w:sz w:val="24"/>
      <w:szCs w:val="20"/>
      <w:lang w:val="en-GB" w:eastAsia="en-US"/>
    </w:rPr>
  </w:style>
  <w:style w:type="paragraph" w:styleId="Index7">
    <w:name w:val="index 7"/>
    <w:basedOn w:val="Normal"/>
    <w:next w:val="Normal"/>
    <w:rsid w:val="000435DA"/>
    <w:pPr>
      <w:tabs>
        <w:tab w:val="left" w:pos="1134"/>
        <w:tab w:val="left" w:pos="1871"/>
        <w:tab w:val="left" w:pos="2268"/>
      </w:tabs>
      <w:bidi w:val="0"/>
      <w:spacing w:line="240" w:lineRule="auto"/>
      <w:ind w:left="1698"/>
      <w:jc w:val="left"/>
    </w:pPr>
    <w:rPr>
      <w:rFonts w:eastAsia="MS Mincho" w:cs="Times New Roman"/>
      <w:sz w:val="24"/>
      <w:szCs w:val="20"/>
      <w:lang w:val="en-GB" w:eastAsia="en-US"/>
    </w:rPr>
  </w:style>
  <w:style w:type="character" w:styleId="LineNumber">
    <w:name w:val="line number"/>
    <w:basedOn w:val="DefaultParagraphFont"/>
    <w:rsid w:val="000435DA"/>
  </w:style>
  <w:style w:type="paragraph" w:customStyle="1" w:styleId="Normalaftertitle0">
    <w:name w:val="Normal after title"/>
    <w:basedOn w:val="Normal"/>
    <w:next w:val="Normal"/>
    <w:rsid w:val="000435DA"/>
    <w:pPr>
      <w:tabs>
        <w:tab w:val="left" w:pos="1134"/>
        <w:tab w:val="left" w:pos="1871"/>
        <w:tab w:val="left" w:pos="2268"/>
      </w:tabs>
      <w:bidi w:val="0"/>
      <w:spacing w:before="280" w:line="240" w:lineRule="auto"/>
      <w:jc w:val="left"/>
    </w:pPr>
    <w:rPr>
      <w:rFonts w:eastAsia="MS Mincho" w:cs="Times New Roman"/>
      <w:sz w:val="24"/>
      <w:szCs w:val="20"/>
      <w:lang w:val="en-GB" w:eastAsia="en-US"/>
    </w:rPr>
  </w:style>
  <w:style w:type="paragraph" w:customStyle="1" w:styleId="Proposal">
    <w:name w:val="Proposal"/>
    <w:basedOn w:val="Normal"/>
    <w:next w:val="Normal"/>
    <w:rsid w:val="000435DA"/>
    <w:pPr>
      <w:keepNext/>
      <w:tabs>
        <w:tab w:val="left" w:pos="1134"/>
        <w:tab w:val="left" w:pos="1871"/>
        <w:tab w:val="left" w:pos="2268"/>
      </w:tabs>
      <w:bidi w:val="0"/>
      <w:spacing w:before="240" w:line="240" w:lineRule="auto"/>
      <w:jc w:val="left"/>
    </w:pPr>
    <w:rPr>
      <w:rFonts w:eastAsia="MS Mincho" w:hAnsi="Times New Roman Bold" w:cs="Times New Roman"/>
      <w:b/>
      <w:sz w:val="24"/>
      <w:szCs w:val="20"/>
      <w:lang w:val="en-GB" w:eastAsia="en-US"/>
    </w:rPr>
  </w:style>
  <w:style w:type="paragraph" w:customStyle="1" w:styleId="Reasons">
    <w:name w:val="Reasons"/>
    <w:basedOn w:val="Normal"/>
    <w:qFormat/>
    <w:rsid w:val="000435DA"/>
    <w:pPr>
      <w:tabs>
        <w:tab w:val="left" w:pos="1134"/>
        <w:tab w:val="left" w:pos="1588"/>
        <w:tab w:val="left" w:pos="1985"/>
      </w:tabs>
      <w:bidi w:val="0"/>
      <w:spacing w:line="240" w:lineRule="auto"/>
      <w:jc w:val="left"/>
    </w:pPr>
    <w:rPr>
      <w:rFonts w:eastAsia="MS Mincho" w:cs="Times New Roman"/>
      <w:sz w:val="24"/>
      <w:szCs w:val="20"/>
      <w:lang w:val="en-GB" w:eastAsia="en-US"/>
    </w:rPr>
  </w:style>
  <w:style w:type="paragraph" w:customStyle="1" w:styleId="Section3">
    <w:name w:val="Section_3"/>
    <w:basedOn w:val="Section1"/>
    <w:rsid w:val="000435DA"/>
    <w:pPr>
      <w:tabs>
        <w:tab w:val="center" w:pos="4820"/>
      </w:tabs>
      <w:bidi w:val="0"/>
      <w:spacing w:before="360" w:line="240" w:lineRule="auto"/>
    </w:pPr>
    <w:rPr>
      <w:rFonts w:eastAsia="MS Mincho" w:cs="Times New Roman"/>
      <w:b w:val="0"/>
      <w:sz w:val="24"/>
      <w:szCs w:val="20"/>
      <w:lang w:val="en-GB" w:eastAsia="en-US"/>
    </w:rPr>
  </w:style>
  <w:style w:type="paragraph" w:customStyle="1" w:styleId="TableTextS5">
    <w:name w:val="Table_TextS5"/>
    <w:basedOn w:val="Normal"/>
    <w:rsid w:val="000435DA"/>
    <w:pPr>
      <w:tabs>
        <w:tab w:val="left" w:pos="170"/>
        <w:tab w:val="left" w:pos="567"/>
        <w:tab w:val="left" w:pos="737"/>
        <w:tab w:val="left" w:pos="2977"/>
        <w:tab w:val="left" w:pos="3266"/>
      </w:tabs>
      <w:bidi w:val="0"/>
      <w:spacing w:before="40" w:after="40" w:line="240" w:lineRule="auto"/>
      <w:ind w:left="170" w:hanging="170"/>
      <w:jc w:val="left"/>
    </w:pPr>
    <w:rPr>
      <w:rFonts w:eastAsia="MS Mincho" w:cs="Times New Roman"/>
      <w:sz w:val="20"/>
      <w:szCs w:val="20"/>
      <w:lang w:val="en-GB" w:eastAsia="en-US"/>
    </w:rPr>
  </w:style>
  <w:style w:type="paragraph" w:customStyle="1" w:styleId="Agendaitem">
    <w:name w:val="Agenda_item"/>
    <w:basedOn w:val="Normal"/>
    <w:next w:val="Normal"/>
    <w:qFormat/>
    <w:rsid w:val="000435DA"/>
    <w:pPr>
      <w:tabs>
        <w:tab w:val="left" w:pos="1134"/>
        <w:tab w:val="left" w:pos="1871"/>
        <w:tab w:val="left" w:pos="2268"/>
      </w:tabs>
      <w:overflowPunct/>
      <w:autoSpaceDE/>
      <w:autoSpaceDN/>
      <w:bidi w:val="0"/>
      <w:adjustRightInd/>
      <w:spacing w:before="240" w:line="240" w:lineRule="auto"/>
      <w:jc w:val="center"/>
      <w:textAlignment w:val="auto"/>
    </w:pPr>
    <w:rPr>
      <w:rFonts w:eastAsia="MS Mincho" w:cs="Times New Roman"/>
      <w:sz w:val="28"/>
      <w:szCs w:val="20"/>
      <w:lang w:val="en-GB" w:eastAsia="en-US"/>
    </w:rPr>
  </w:style>
  <w:style w:type="paragraph" w:customStyle="1" w:styleId="AppArtNo">
    <w:name w:val="App_Art_No"/>
    <w:basedOn w:val="ArtNo"/>
    <w:qFormat/>
    <w:rsid w:val="000435DA"/>
    <w:pPr>
      <w:tabs>
        <w:tab w:val="left" w:pos="1134"/>
        <w:tab w:val="left" w:pos="1871"/>
        <w:tab w:val="left" w:pos="2268"/>
      </w:tabs>
      <w:bidi w:val="0"/>
      <w:spacing w:line="240" w:lineRule="auto"/>
    </w:pPr>
    <w:rPr>
      <w:rFonts w:eastAsia="MS Mincho" w:cs="Times New Roman"/>
      <w:sz w:val="28"/>
      <w:szCs w:val="20"/>
      <w:lang w:val="en-GB" w:eastAsia="en-US"/>
    </w:rPr>
  </w:style>
  <w:style w:type="paragraph" w:customStyle="1" w:styleId="AppArttitle">
    <w:name w:val="App_Art_title"/>
    <w:basedOn w:val="Arttitle"/>
    <w:qFormat/>
    <w:rsid w:val="000435DA"/>
    <w:pPr>
      <w:tabs>
        <w:tab w:val="left" w:pos="1134"/>
        <w:tab w:val="left" w:pos="1871"/>
        <w:tab w:val="left" w:pos="2268"/>
      </w:tabs>
      <w:bidi w:val="0"/>
      <w:spacing w:line="240" w:lineRule="auto"/>
    </w:pPr>
    <w:rPr>
      <w:rFonts w:ascii="Times New Roman" w:eastAsia="MS Mincho" w:hAnsi="Times New Roman" w:cs="Times New Roman"/>
      <w:sz w:val="28"/>
      <w:szCs w:val="20"/>
      <w:lang w:val="en-GB" w:eastAsia="en-US"/>
    </w:rPr>
  </w:style>
  <w:style w:type="paragraph" w:customStyle="1" w:styleId="ApptoAnnex">
    <w:name w:val="App_to_Annex"/>
    <w:basedOn w:val="AppendixNo"/>
    <w:next w:val="Normal"/>
    <w:qFormat/>
    <w:rsid w:val="000435DA"/>
  </w:style>
  <w:style w:type="paragraph" w:customStyle="1" w:styleId="Committee">
    <w:name w:val="Committee"/>
    <w:basedOn w:val="Normal"/>
    <w:qFormat/>
    <w:rsid w:val="000435DA"/>
    <w:pPr>
      <w:framePr w:hSpace="180" w:wrap="around" w:hAnchor="margin" w:y="-675"/>
      <w:tabs>
        <w:tab w:val="left" w:pos="851"/>
        <w:tab w:val="left" w:pos="1134"/>
        <w:tab w:val="left" w:pos="1871"/>
        <w:tab w:val="left" w:pos="2268"/>
      </w:tabs>
      <w:bidi w:val="0"/>
      <w:spacing w:before="0" w:line="240" w:lineRule="atLeast"/>
      <w:jc w:val="left"/>
    </w:pPr>
    <w:rPr>
      <w:rFonts w:asciiTheme="minorHAnsi" w:eastAsia="MS Mincho" w:hAnsiTheme="minorHAnsi" w:cstheme="minorHAnsi"/>
      <w:b/>
      <w:sz w:val="24"/>
      <w:szCs w:val="24"/>
      <w:lang w:val="en-GB" w:eastAsia="en-US"/>
    </w:rPr>
  </w:style>
  <w:style w:type="paragraph" w:customStyle="1" w:styleId="Normalend">
    <w:name w:val="Normal_end"/>
    <w:basedOn w:val="Normal"/>
    <w:next w:val="Normal"/>
    <w:qFormat/>
    <w:rsid w:val="000435DA"/>
    <w:pPr>
      <w:tabs>
        <w:tab w:val="left" w:pos="1134"/>
        <w:tab w:val="left" w:pos="1871"/>
        <w:tab w:val="left" w:pos="2268"/>
      </w:tabs>
      <w:bidi w:val="0"/>
      <w:spacing w:line="240" w:lineRule="auto"/>
      <w:jc w:val="left"/>
    </w:pPr>
    <w:rPr>
      <w:rFonts w:eastAsia="MS Mincho" w:cs="Times New Roman"/>
      <w:sz w:val="24"/>
      <w:szCs w:val="20"/>
      <w:lang w:eastAsia="en-US"/>
    </w:rPr>
  </w:style>
  <w:style w:type="paragraph" w:customStyle="1" w:styleId="Part1">
    <w:name w:val="Part_1"/>
    <w:basedOn w:val="Section1"/>
    <w:next w:val="Section1"/>
    <w:qFormat/>
    <w:rsid w:val="000435DA"/>
    <w:pPr>
      <w:keepNext/>
      <w:keepLines/>
      <w:tabs>
        <w:tab w:val="center" w:pos="4820"/>
      </w:tabs>
      <w:bidi w:val="0"/>
      <w:spacing w:before="360" w:line="240" w:lineRule="auto"/>
    </w:pPr>
    <w:rPr>
      <w:rFonts w:eastAsia="MS Mincho" w:cs="Times New Roman"/>
      <w:sz w:val="24"/>
      <w:szCs w:val="20"/>
      <w:lang w:val="en-GB" w:eastAsia="en-US"/>
    </w:rPr>
  </w:style>
  <w:style w:type="paragraph" w:customStyle="1" w:styleId="Subsection1">
    <w:name w:val="Subsection_1"/>
    <w:basedOn w:val="Section1"/>
    <w:next w:val="Normalaftertitle0"/>
    <w:qFormat/>
    <w:rsid w:val="000435DA"/>
    <w:pPr>
      <w:tabs>
        <w:tab w:val="center" w:pos="4820"/>
      </w:tabs>
      <w:bidi w:val="0"/>
      <w:spacing w:before="360" w:line="240" w:lineRule="auto"/>
    </w:pPr>
    <w:rPr>
      <w:rFonts w:eastAsia="MS Mincho" w:cs="Times New Roman"/>
      <w:sz w:val="24"/>
      <w:szCs w:val="20"/>
      <w:lang w:val="en-GB" w:eastAsia="en-US"/>
    </w:rPr>
  </w:style>
  <w:style w:type="paragraph" w:customStyle="1" w:styleId="Volumetitle">
    <w:name w:val="Volume_title"/>
    <w:basedOn w:val="Normal"/>
    <w:qFormat/>
    <w:rsid w:val="000435DA"/>
    <w:pPr>
      <w:tabs>
        <w:tab w:val="left" w:pos="1134"/>
        <w:tab w:val="left" w:pos="1871"/>
        <w:tab w:val="left" w:pos="2268"/>
      </w:tabs>
      <w:bidi w:val="0"/>
      <w:spacing w:line="240" w:lineRule="auto"/>
      <w:jc w:val="center"/>
    </w:pPr>
    <w:rPr>
      <w:rFonts w:eastAsia="MS Mincho" w:cs="Times New Roman"/>
      <w:b/>
      <w:bCs/>
      <w:sz w:val="28"/>
      <w:szCs w:val="28"/>
      <w:lang w:val="en-GB" w:eastAsia="en-US"/>
    </w:rPr>
  </w:style>
  <w:style w:type="paragraph" w:customStyle="1" w:styleId="Headingsplit">
    <w:name w:val="Heading_split"/>
    <w:basedOn w:val="Headingi"/>
    <w:qFormat/>
    <w:rsid w:val="000435DA"/>
    <w:pPr>
      <w:keepLines/>
      <w:tabs>
        <w:tab w:val="left" w:pos="1134"/>
        <w:tab w:val="left" w:pos="1871"/>
        <w:tab w:val="left" w:pos="2268"/>
      </w:tabs>
      <w:bidi w:val="0"/>
      <w:spacing w:line="240" w:lineRule="auto"/>
      <w:jc w:val="left"/>
    </w:pPr>
    <w:rPr>
      <w:rFonts w:eastAsia="MS Mincho" w:cs="Times New Roman"/>
      <w:sz w:val="24"/>
      <w:szCs w:val="20"/>
      <w:lang w:eastAsia="en-US"/>
    </w:rPr>
  </w:style>
  <w:style w:type="paragraph" w:customStyle="1" w:styleId="Normalsplit">
    <w:name w:val="Normal_split"/>
    <w:basedOn w:val="Normal"/>
    <w:qFormat/>
    <w:rsid w:val="000435DA"/>
    <w:pPr>
      <w:tabs>
        <w:tab w:val="left" w:pos="1134"/>
        <w:tab w:val="left" w:pos="1871"/>
        <w:tab w:val="left" w:pos="2268"/>
      </w:tabs>
      <w:bidi w:val="0"/>
      <w:spacing w:line="240" w:lineRule="auto"/>
      <w:jc w:val="left"/>
    </w:pPr>
    <w:rPr>
      <w:rFonts w:eastAsia="MS Mincho" w:cs="Times New Roman"/>
      <w:sz w:val="24"/>
      <w:szCs w:val="20"/>
      <w:lang w:val="en-GB" w:eastAsia="en-US"/>
    </w:rPr>
  </w:style>
  <w:style w:type="character" w:customStyle="1" w:styleId="Provsplit">
    <w:name w:val="Prov_split"/>
    <w:basedOn w:val="DefaultParagraphFont"/>
    <w:qFormat/>
    <w:rsid w:val="000435DA"/>
    <w:rPr>
      <w:rFonts w:ascii="Times New Roman" w:hAnsi="Times New Roman"/>
      <w:b w:val="0"/>
    </w:rPr>
  </w:style>
  <w:style w:type="paragraph" w:customStyle="1" w:styleId="Tablesplit">
    <w:name w:val="Table_split"/>
    <w:basedOn w:val="Tabletext"/>
    <w:qFormat/>
    <w:rsid w:val="000435DA"/>
    <w:pPr>
      <w:tabs>
        <w:tab w:val="left" w:pos="1409"/>
        <w:tab w:val="left" w:pos="2237"/>
        <w:tab w:val="left" w:pos="2828"/>
        <w:tab w:val="left" w:pos="4604"/>
        <w:tab w:val="left" w:pos="6023"/>
        <w:tab w:val="left" w:pos="6732"/>
        <w:tab w:val="left" w:pos="7323"/>
        <w:tab w:val="left" w:pos="7914"/>
      </w:tabs>
      <w:bidi w:val="0"/>
      <w:spacing w:before="40" w:after="40" w:line="240" w:lineRule="auto"/>
      <w:ind w:left="108" w:right="-113"/>
    </w:pPr>
    <w:rPr>
      <w:rFonts w:eastAsia="MS Mincho" w:cs="Times New Roman"/>
      <w:b/>
      <w:szCs w:val="20"/>
      <w:lang w:val="en-GB" w:eastAsia="en-US"/>
    </w:rPr>
  </w:style>
  <w:style w:type="paragraph" w:customStyle="1" w:styleId="Methodheading1">
    <w:name w:val="Method_heading1"/>
    <w:basedOn w:val="Heading1"/>
    <w:next w:val="Normal"/>
    <w:qFormat/>
    <w:rsid w:val="000435DA"/>
    <w:pPr>
      <w:tabs>
        <w:tab w:val="left" w:pos="1134"/>
        <w:tab w:val="left" w:pos="1871"/>
        <w:tab w:val="left" w:pos="2268"/>
      </w:tabs>
      <w:bidi w:val="0"/>
      <w:spacing w:before="280" w:line="240" w:lineRule="auto"/>
      <w:ind w:left="1134" w:hanging="1134"/>
      <w:jc w:val="left"/>
    </w:pPr>
    <w:rPr>
      <w:rFonts w:ascii="Times New Roman" w:eastAsia="MS Mincho" w:hAnsi="Times New Roman" w:cs="Times New Roman"/>
      <w:bCs w:val="0"/>
      <w:sz w:val="28"/>
      <w:szCs w:val="20"/>
      <w:lang w:eastAsia="en-US"/>
    </w:rPr>
  </w:style>
  <w:style w:type="paragraph" w:customStyle="1" w:styleId="Methodheading2">
    <w:name w:val="Method_heading2"/>
    <w:basedOn w:val="Heading2"/>
    <w:next w:val="Normal"/>
    <w:qFormat/>
    <w:rsid w:val="000435DA"/>
    <w:pPr>
      <w:tabs>
        <w:tab w:val="left" w:pos="1134"/>
        <w:tab w:val="left" w:pos="1871"/>
        <w:tab w:val="left" w:pos="2268"/>
      </w:tabs>
      <w:bidi w:val="0"/>
      <w:spacing w:before="200" w:line="240" w:lineRule="auto"/>
      <w:ind w:left="1134" w:hanging="1134"/>
      <w:jc w:val="left"/>
    </w:pPr>
    <w:rPr>
      <w:rFonts w:ascii="Times New Roman" w:eastAsia="MS Mincho" w:hAnsi="Times New Roman" w:cs="Times New Roman"/>
      <w:bCs w:val="0"/>
      <w:szCs w:val="20"/>
      <w:lang w:eastAsia="en-US"/>
    </w:rPr>
  </w:style>
  <w:style w:type="paragraph" w:customStyle="1" w:styleId="Methodheading3">
    <w:name w:val="Method_heading3"/>
    <w:basedOn w:val="Heading3"/>
    <w:next w:val="Normal"/>
    <w:qFormat/>
    <w:rsid w:val="000435DA"/>
    <w:pPr>
      <w:tabs>
        <w:tab w:val="left" w:pos="1871"/>
        <w:tab w:val="left" w:pos="2268"/>
      </w:tabs>
      <w:bidi w:val="0"/>
      <w:spacing w:before="200" w:line="240" w:lineRule="auto"/>
      <w:ind w:left="1134" w:hanging="1134"/>
      <w:jc w:val="left"/>
    </w:pPr>
    <w:rPr>
      <w:rFonts w:ascii="Times New Roman" w:eastAsia="MS Mincho" w:hAnsi="Times New Roman" w:cs="Times New Roman"/>
      <w:bCs w:val="0"/>
      <w:sz w:val="24"/>
      <w:szCs w:val="20"/>
      <w:lang w:eastAsia="en-US"/>
    </w:rPr>
  </w:style>
  <w:style w:type="paragraph" w:customStyle="1" w:styleId="Methodheading4">
    <w:name w:val="Method_heading4"/>
    <w:basedOn w:val="Heading4"/>
    <w:next w:val="Normal"/>
    <w:qFormat/>
    <w:rsid w:val="000435DA"/>
    <w:pPr>
      <w:tabs>
        <w:tab w:val="left" w:pos="1871"/>
        <w:tab w:val="left" w:pos="2268"/>
      </w:tabs>
      <w:bidi w:val="0"/>
      <w:spacing w:before="200" w:line="240" w:lineRule="auto"/>
      <w:ind w:left="1134" w:hanging="1134"/>
      <w:jc w:val="left"/>
    </w:pPr>
    <w:rPr>
      <w:rFonts w:ascii="Times New Roman" w:eastAsia="MS Mincho" w:hAnsi="Times New Roman" w:cs="Times New Roman"/>
      <w:bCs w:val="0"/>
      <w:sz w:val="24"/>
      <w:szCs w:val="20"/>
      <w:lang w:eastAsia="en-US"/>
    </w:rPr>
  </w:style>
  <w:style w:type="paragraph" w:customStyle="1" w:styleId="MethodHeadingb">
    <w:name w:val="Method_Headingb"/>
    <w:basedOn w:val="Headingb"/>
    <w:next w:val="Normal"/>
    <w:qFormat/>
    <w:rsid w:val="000435DA"/>
    <w:pPr>
      <w:keepLines/>
      <w:overflowPunct/>
      <w:autoSpaceDE/>
      <w:autoSpaceDN/>
      <w:bidi w:val="0"/>
      <w:adjustRightInd/>
      <w:spacing w:before="160" w:line="240" w:lineRule="auto"/>
      <w:jc w:val="left"/>
      <w:textAlignment w:val="auto"/>
    </w:pPr>
    <w:rPr>
      <w:rFonts w:eastAsia="MS Mincho" w:cs="Times New Roman Bold"/>
      <w:bCs w:val="0"/>
      <w:sz w:val="24"/>
      <w:szCs w:val="20"/>
      <w:lang w:val="en-GB" w:eastAsia="zh-CN"/>
    </w:rPr>
  </w:style>
  <w:style w:type="paragraph" w:customStyle="1" w:styleId="EditorsNote">
    <w:name w:val="EditorsNote"/>
    <w:basedOn w:val="Normal"/>
    <w:rsid w:val="000435DA"/>
    <w:pPr>
      <w:tabs>
        <w:tab w:val="left" w:pos="1134"/>
        <w:tab w:val="left" w:pos="1871"/>
        <w:tab w:val="left" w:pos="2268"/>
      </w:tabs>
      <w:bidi w:val="0"/>
      <w:spacing w:before="240" w:after="240" w:line="240" w:lineRule="auto"/>
      <w:jc w:val="left"/>
    </w:pPr>
    <w:rPr>
      <w:rFonts w:eastAsia="MS Mincho" w:cs="Times New Roman"/>
      <w:i/>
      <w:iCs/>
      <w:sz w:val="24"/>
      <w:szCs w:val="20"/>
      <w:lang w:val="en-GB" w:eastAsia="en-US"/>
    </w:rPr>
  </w:style>
  <w:style w:type="character" w:customStyle="1" w:styleId="FiguretitleChar">
    <w:name w:val="Figure_title Char"/>
    <w:basedOn w:val="DefaultParagraphFont"/>
    <w:link w:val="Figuretitle0"/>
    <w:rsid w:val="00E13DA3"/>
    <w:rPr>
      <w:rFonts w:ascii="Times New Roman Bold" w:eastAsia="MS Mincho" w:hAnsi="Times New Roman Bold" w:cs="Traditional Arabic"/>
      <w:b/>
      <w:bCs/>
      <w:sz w:val="22"/>
      <w:szCs w:val="30"/>
      <w:lang w:val="fr-FR" w:eastAsia="en-US" w:bidi="ar-SY"/>
    </w:rPr>
  </w:style>
  <w:style w:type="paragraph" w:customStyle="1" w:styleId="Figurewithlegend">
    <w:name w:val="Figure_with_legend"/>
    <w:basedOn w:val="Figure"/>
    <w:rsid w:val="000435DA"/>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0435DA"/>
    <w:pPr>
      <w:tabs>
        <w:tab w:val="center" w:pos="7371"/>
      </w:tabs>
      <w:bidi w:val="0"/>
      <w:spacing w:before="600" w:line="240" w:lineRule="auto"/>
      <w:jc w:val="left"/>
    </w:pPr>
    <w:rPr>
      <w:rFonts w:eastAsia="MS Mincho" w:cs="Times New Roman"/>
      <w:sz w:val="24"/>
      <w:szCs w:val="20"/>
      <w:lang w:val="en-GB" w:eastAsia="en-US"/>
    </w:rPr>
  </w:style>
  <w:style w:type="character" w:customStyle="1" w:styleId="SignatureChar">
    <w:name w:val="Signature Char"/>
    <w:basedOn w:val="DefaultParagraphFont"/>
    <w:link w:val="Signature"/>
    <w:rsid w:val="000435DA"/>
    <w:rPr>
      <w:rFonts w:ascii="Times New Roman" w:eastAsia="MS Mincho" w:hAnsi="Times New Roman"/>
      <w:sz w:val="24"/>
      <w:lang w:val="en-GB" w:eastAsia="en-US"/>
    </w:rPr>
  </w:style>
  <w:style w:type="paragraph" w:customStyle="1" w:styleId="FooterSpecial">
    <w:name w:val="Footer Special"/>
    <w:basedOn w:val="Footer"/>
    <w:rsid w:val="000435DA"/>
    <w:pPr>
      <w:tabs>
        <w:tab w:val="left" w:pos="567"/>
        <w:tab w:val="left" w:pos="1134"/>
        <w:tab w:val="left" w:pos="1701"/>
        <w:tab w:val="left" w:pos="2268"/>
        <w:tab w:val="left" w:pos="2835"/>
      </w:tabs>
      <w:bidi w:val="0"/>
      <w:spacing w:line="240" w:lineRule="auto"/>
    </w:pPr>
    <w:rPr>
      <w:rFonts w:eastAsia="MS Mincho" w:cs="Times New Roman"/>
      <w:caps w:val="0"/>
      <w:noProof w:val="0"/>
      <w:szCs w:val="20"/>
      <w:lang w:val="en-GB" w:eastAsia="en-US"/>
    </w:rPr>
  </w:style>
  <w:style w:type="character" w:customStyle="1" w:styleId="Heading2Char">
    <w:name w:val="Heading 2 Char"/>
    <w:basedOn w:val="DefaultParagraphFont"/>
    <w:link w:val="Heading2"/>
    <w:rsid w:val="00CA0AFE"/>
    <w:rPr>
      <w:rFonts w:ascii="Times New Roman Bold" w:hAnsi="Times New Roman Bold" w:cs="Traditional Arabic"/>
      <w:b/>
      <w:bCs/>
      <w:sz w:val="24"/>
      <w:szCs w:val="32"/>
      <w:lang w:val="en-GB" w:eastAsia="fr-FR" w:bidi="ar-SY"/>
    </w:rPr>
  </w:style>
  <w:style w:type="character" w:customStyle="1" w:styleId="Heading3Char">
    <w:name w:val="Heading 3 Char"/>
    <w:basedOn w:val="DefaultParagraphFont"/>
    <w:link w:val="Heading3"/>
    <w:rsid w:val="00741F7D"/>
    <w:rPr>
      <w:rFonts w:ascii="Times New Roman Bold" w:hAnsi="Times New Roman Bold" w:cs="Traditional Arabic"/>
      <w:b/>
      <w:bCs/>
      <w:sz w:val="22"/>
      <w:szCs w:val="30"/>
      <w:lang w:val="en-GB" w:eastAsia="fr-FR" w:bidi="ar-SY"/>
    </w:rPr>
  </w:style>
  <w:style w:type="character" w:customStyle="1" w:styleId="Heading4Char">
    <w:name w:val="Heading 4 Char"/>
    <w:basedOn w:val="DefaultParagraphFont"/>
    <w:link w:val="Heading4"/>
    <w:rsid w:val="00D5128C"/>
    <w:rPr>
      <w:rFonts w:ascii="Times New Roman Bold" w:hAnsi="Times New Roman Bold" w:cs="Traditional Arabic"/>
      <w:b/>
      <w:bCs/>
      <w:sz w:val="22"/>
      <w:szCs w:val="30"/>
      <w:lang w:val="en-GB" w:eastAsia="fr-FR" w:bidi="ar-SY"/>
    </w:rPr>
  </w:style>
  <w:style w:type="character" w:customStyle="1" w:styleId="Heading5Char">
    <w:name w:val="Heading 5 Char"/>
    <w:basedOn w:val="DefaultParagraphFont"/>
    <w:link w:val="Heading5"/>
    <w:rsid w:val="000435DA"/>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0435DA"/>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0435DA"/>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0435DA"/>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0435DA"/>
    <w:rPr>
      <w:rFonts w:ascii="Times New Roman Bold" w:hAnsi="Times New Roman Bold" w:cs="Traditional Arabic"/>
      <w:b/>
      <w:bCs/>
      <w:sz w:val="22"/>
      <w:szCs w:val="30"/>
      <w:lang w:eastAsia="fr-FR"/>
    </w:rPr>
  </w:style>
  <w:style w:type="character" w:customStyle="1" w:styleId="NormalaftertitleChar">
    <w:name w:val="Normal_after_title Char"/>
    <w:link w:val="Normalaftertitle"/>
    <w:locked/>
    <w:rsid w:val="000435DA"/>
    <w:rPr>
      <w:rFonts w:ascii="Times New Roman" w:hAnsi="Times New Roman" w:cs="Traditional Arabic"/>
      <w:sz w:val="22"/>
      <w:szCs w:val="30"/>
      <w:lang w:eastAsia="fr-FR"/>
    </w:rPr>
  </w:style>
  <w:style w:type="character" w:customStyle="1" w:styleId="CallChar">
    <w:name w:val="Call Char"/>
    <w:link w:val="Call"/>
    <w:rsid w:val="000435DA"/>
    <w:rPr>
      <w:rFonts w:ascii="Times New Roman" w:hAnsi="Times New Roman" w:cs="Traditional Arabic"/>
      <w:i/>
      <w:iCs/>
      <w:sz w:val="22"/>
      <w:szCs w:val="30"/>
      <w:lang w:eastAsia="en-US" w:bidi="ar-EG"/>
    </w:rPr>
  </w:style>
  <w:style w:type="character" w:customStyle="1" w:styleId="enumlev1Char">
    <w:name w:val="enumlev1 Char"/>
    <w:link w:val="enumlev1"/>
    <w:locked/>
    <w:rsid w:val="000435DA"/>
    <w:rPr>
      <w:rFonts w:ascii="Times New Roman" w:hAnsi="Times New Roman" w:cs="Traditional Arabic"/>
      <w:sz w:val="22"/>
      <w:szCs w:val="30"/>
      <w:lang w:eastAsia="fr-FR" w:bidi="ar-EG"/>
    </w:rPr>
  </w:style>
  <w:style w:type="character" w:customStyle="1" w:styleId="EquationChar">
    <w:name w:val="Equation Char"/>
    <w:link w:val="Equation"/>
    <w:locked/>
    <w:rsid w:val="00FF4624"/>
    <w:rPr>
      <w:rFonts w:ascii="Times New Roman" w:hAnsi="Times New Roman" w:cs="Traditional Arabic"/>
      <w:sz w:val="22"/>
      <w:szCs w:val="30"/>
      <w:lang w:val="en-GB" w:eastAsia="fr-FR"/>
    </w:rPr>
  </w:style>
  <w:style w:type="character" w:customStyle="1" w:styleId="TabletextChar">
    <w:name w:val="Table_text Char"/>
    <w:link w:val="Tabletext"/>
    <w:locked/>
    <w:rsid w:val="00242230"/>
    <w:rPr>
      <w:rFonts w:ascii="Times New Roman" w:hAnsi="Times New Roman" w:cs="Traditional Arabic"/>
      <w:szCs w:val="26"/>
      <w:lang w:eastAsia="fr-FR" w:bidi="ar-SY"/>
    </w:rPr>
  </w:style>
  <w:style w:type="character" w:customStyle="1" w:styleId="FigureNoChar">
    <w:name w:val="Figure_No Char"/>
    <w:link w:val="FigureNo"/>
    <w:locked/>
    <w:rsid w:val="00A957CC"/>
    <w:rPr>
      <w:rFonts w:ascii="Times New Roman" w:hAnsi="Times New Roman" w:cs="Traditional Arabic"/>
      <w:sz w:val="22"/>
      <w:szCs w:val="30"/>
      <w:lang w:val="en-GB" w:eastAsia="fr-FR" w:bidi="ar-EG"/>
    </w:rPr>
  </w:style>
  <w:style w:type="character" w:customStyle="1" w:styleId="RectitleChar">
    <w:name w:val="Rec_title Char"/>
    <w:link w:val="Rectitle"/>
    <w:locked/>
    <w:rsid w:val="000435DA"/>
    <w:rPr>
      <w:rFonts w:ascii="Times New Roman Bold" w:eastAsia="NSimSun" w:hAnsi="Times New Roman Bold" w:cs="Traditional Arabic"/>
      <w:b/>
      <w:bCs/>
      <w:sz w:val="28"/>
      <w:szCs w:val="40"/>
      <w:lang w:eastAsia="fr-FR" w:bidi="ar-EG"/>
    </w:rPr>
  </w:style>
  <w:style w:type="character" w:customStyle="1" w:styleId="TableNoChar">
    <w:name w:val="Table_No Char"/>
    <w:link w:val="TableNo0"/>
    <w:locked/>
    <w:rsid w:val="00A957CC"/>
    <w:rPr>
      <w:rFonts w:ascii="Times New Roman" w:eastAsia="MS Mincho" w:hAnsi="Times New Roman" w:cs="Traditional Arabic"/>
      <w:sz w:val="22"/>
      <w:szCs w:val="30"/>
      <w:lang w:val="fr-FR" w:eastAsia="en-US"/>
    </w:rPr>
  </w:style>
  <w:style w:type="character" w:customStyle="1" w:styleId="TabletitleChar">
    <w:name w:val="Table_title Char"/>
    <w:link w:val="Tabletitle"/>
    <w:locked/>
    <w:rsid w:val="001E4EC6"/>
    <w:rPr>
      <w:rFonts w:ascii="Times New Roman Bold" w:hAnsi="Times New Roman Bold" w:cs="Traditional Arabic"/>
      <w:b/>
      <w:bCs/>
      <w:sz w:val="22"/>
      <w:szCs w:val="30"/>
      <w:lang w:val="en-GB" w:eastAsia="fr-FR" w:bidi="ar-EG"/>
    </w:rPr>
  </w:style>
  <w:style w:type="character" w:customStyle="1" w:styleId="HeadingbChar">
    <w:name w:val="Heading_b Char"/>
    <w:link w:val="Headingb"/>
    <w:locked/>
    <w:rsid w:val="00252D11"/>
    <w:rPr>
      <w:rFonts w:ascii="Times New Roman Bold" w:hAnsi="Times New Roman Bold" w:cs="Traditional Arabic"/>
      <w:b/>
      <w:bCs/>
      <w:sz w:val="32"/>
      <w:szCs w:val="32"/>
      <w:lang w:eastAsia="fr-FR" w:bidi="ar-SY"/>
    </w:rPr>
  </w:style>
  <w:style w:type="character" w:customStyle="1" w:styleId="BalloonTextChar">
    <w:name w:val="Balloon Text Char"/>
    <w:basedOn w:val="DefaultParagraphFont"/>
    <w:link w:val="BalloonText"/>
    <w:uiPriority w:val="99"/>
    <w:rsid w:val="000435DA"/>
    <w:rPr>
      <w:rFonts w:eastAsiaTheme="minorEastAsia"/>
      <w:sz w:val="18"/>
      <w:szCs w:val="18"/>
      <w:lang w:val="fr-FR" w:eastAsia="en-US"/>
    </w:rPr>
  </w:style>
  <w:style w:type="paragraph" w:styleId="BalloonText">
    <w:name w:val="Balloon Text"/>
    <w:basedOn w:val="Normal"/>
    <w:link w:val="BalloonTextChar"/>
    <w:uiPriority w:val="99"/>
    <w:unhideWhenUsed/>
    <w:rsid w:val="000435DA"/>
    <w:pPr>
      <w:tabs>
        <w:tab w:val="left" w:pos="794"/>
        <w:tab w:val="left" w:pos="1191"/>
        <w:tab w:val="left" w:pos="1588"/>
        <w:tab w:val="left" w:pos="1985"/>
      </w:tabs>
      <w:bidi w:val="0"/>
      <w:spacing w:before="0" w:line="240" w:lineRule="auto"/>
    </w:pPr>
    <w:rPr>
      <w:rFonts w:ascii="CG Times" w:eastAsiaTheme="minorEastAsia" w:hAnsi="CG Times" w:cs="Times New Roman"/>
      <w:sz w:val="18"/>
      <w:szCs w:val="18"/>
      <w:lang w:val="fr-FR" w:eastAsia="en-US"/>
    </w:rPr>
  </w:style>
  <w:style w:type="character" w:customStyle="1" w:styleId="BalloonTextChar1">
    <w:name w:val="Balloon Text Char1"/>
    <w:basedOn w:val="DefaultParagraphFont"/>
    <w:rsid w:val="000435DA"/>
    <w:rPr>
      <w:rFonts w:ascii="Segoe UI" w:hAnsi="Segoe UI" w:cs="Segoe UI"/>
      <w:sz w:val="18"/>
      <w:szCs w:val="18"/>
      <w:lang w:eastAsia="fr-FR"/>
    </w:rPr>
  </w:style>
  <w:style w:type="character" w:customStyle="1" w:styleId="1">
    <w:name w:val="吹き出し (文字)1"/>
    <w:basedOn w:val="DefaultParagraphFont"/>
    <w:semiHidden/>
    <w:rsid w:val="000435DA"/>
    <w:rPr>
      <w:rFonts w:asciiTheme="majorHAnsi" w:eastAsiaTheme="majorEastAsia" w:hAnsiTheme="majorHAnsi" w:cstheme="majorBidi"/>
      <w:sz w:val="18"/>
      <w:szCs w:val="18"/>
      <w:lang w:val="en-GB" w:eastAsia="en-US"/>
    </w:rPr>
  </w:style>
  <w:style w:type="character" w:customStyle="1" w:styleId="CommentTextChar">
    <w:name w:val="Comment Text Char"/>
    <w:basedOn w:val="DefaultParagraphFont"/>
    <w:link w:val="CommentText"/>
    <w:rsid w:val="000435DA"/>
    <w:rPr>
      <w:rFonts w:eastAsiaTheme="minorEastAsia"/>
      <w:sz w:val="24"/>
      <w:szCs w:val="24"/>
      <w:lang w:val="en-GB" w:eastAsia="en-US"/>
    </w:rPr>
  </w:style>
  <w:style w:type="paragraph" w:styleId="CommentText">
    <w:name w:val="annotation text"/>
    <w:basedOn w:val="Normal"/>
    <w:link w:val="CommentTextChar"/>
    <w:unhideWhenUsed/>
    <w:rsid w:val="000435DA"/>
    <w:pPr>
      <w:tabs>
        <w:tab w:val="left" w:pos="1134"/>
        <w:tab w:val="left" w:pos="1871"/>
        <w:tab w:val="left" w:pos="2268"/>
      </w:tabs>
      <w:bidi w:val="0"/>
      <w:spacing w:line="240" w:lineRule="auto"/>
      <w:jc w:val="left"/>
    </w:pPr>
    <w:rPr>
      <w:rFonts w:ascii="CG Times" w:eastAsiaTheme="minorEastAsia" w:hAnsi="CG Times" w:cs="Times New Roman"/>
      <w:sz w:val="24"/>
      <w:szCs w:val="24"/>
      <w:lang w:val="en-GB" w:eastAsia="en-US"/>
    </w:rPr>
  </w:style>
  <w:style w:type="character" w:customStyle="1" w:styleId="CommentTextChar1">
    <w:name w:val="Comment Text Char1"/>
    <w:basedOn w:val="DefaultParagraphFont"/>
    <w:semiHidden/>
    <w:rsid w:val="000435DA"/>
    <w:rPr>
      <w:rFonts w:ascii="Times New Roman" w:hAnsi="Times New Roman" w:cs="Traditional Arabic"/>
      <w:lang w:eastAsia="fr-FR"/>
    </w:rPr>
  </w:style>
  <w:style w:type="character" w:customStyle="1" w:styleId="10">
    <w:name w:val="コメント文字列 (文字)1"/>
    <w:basedOn w:val="DefaultParagraphFont"/>
    <w:semiHidden/>
    <w:rsid w:val="000435DA"/>
    <w:rPr>
      <w:rFonts w:ascii="Times New Roman" w:hAnsi="Times New Roman"/>
      <w:sz w:val="24"/>
      <w:lang w:val="en-GB" w:eastAsia="en-US"/>
    </w:rPr>
  </w:style>
  <w:style w:type="character" w:customStyle="1" w:styleId="CommentSubjectChar">
    <w:name w:val="Comment Subject Char"/>
    <w:basedOn w:val="CommentTextChar"/>
    <w:link w:val="CommentSubject"/>
    <w:uiPriority w:val="99"/>
    <w:semiHidden/>
    <w:rsid w:val="000435DA"/>
    <w:rPr>
      <w:rFonts w:eastAsiaTheme="minorEastAsia"/>
      <w:b/>
      <w:bCs/>
      <w:sz w:val="24"/>
      <w:szCs w:val="24"/>
      <w:lang w:val="fr-FR" w:eastAsia="en-US"/>
    </w:rPr>
  </w:style>
  <w:style w:type="paragraph" w:styleId="CommentSubject">
    <w:name w:val="annotation subject"/>
    <w:basedOn w:val="CommentText"/>
    <w:next w:val="CommentText"/>
    <w:link w:val="CommentSubjectChar"/>
    <w:uiPriority w:val="99"/>
    <w:semiHidden/>
    <w:unhideWhenUsed/>
    <w:rsid w:val="000435DA"/>
    <w:pPr>
      <w:tabs>
        <w:tab w:val="clear" w:pos="1134"/>
        <w:tab w:val="clear" w:pos="1871"/>
        <w:tab w:val="clear" w:pos="2268"/>
        <w:tab w:val="left" w:pos="794"/>
        <w:tab w:val="left" w:pos="1191"/>
        <w:tab w:val="left" w:pos="1588"/>
        <w:tab w:val="left" w:pos="1985"/>
      </w:tabs>
      <w:jc w:val="both"/>
    </w:pPr>
    <w:rPr>
      <w:b/>
      <w:bCs/>
      <w:lang w:val="fr-FR"/>
    </w:rPr>
  </w:style>
  <w:style w:type="character" w:customStyle="1" w:styleId="CommentSubjectChar1">
    <w:name w:val="Comment Subject Char1"/>
    <w:basedOn w:val="CommentTextChar1"/>
    <w:semiHidden/>
    <w:rsid w:val="000435DA"/>
    <w:rPr>
      <w:rFonts w:ascii="Times New Roman" w:hAnsi="Times New Roman" w:cs="Traditional Arabic"/>
      <w:b/>
      <w:bCs/>
      <w:lang w:eastAsia="fr-FR"/>
    </w:rPr>
  </w:style>
  <w:style w:type="character" w:customStyle="1" w:styleId="11">
    <w:name w:val="コメント内容 (文字)1"/>
    <w:basedOn w:val="10"/>
    <w:semiHidden/>
    <w:rsid w:val="000435DA"/>
    <w:rPr>
      <w:rFonts w:ascii="Times New Roman" w:hAnsi="Times New Roman"/>
      <w:b/>
      <w:bCs/>
      <w:sz w:val="24"/>
      <w:lang w:val="en-GB" w:eastAsia="en-US"/>
    </w:rPr>
  </w:style>
  <w:style w:type="paragraph" w:styleId="Revision">
    <w:name w:val="Revision"/>
    <w:hidden/>
    <w:uiPriority w:val="99"/>
    <w:semiHidden/>
    <w:rsid w:val="000435DA"/>
    <w:rPr>
      <w:rFonts w:ascii="Times New Roman" w:eastAsia="MS Mincho" w:hAnsi="Times New Roman"/>
      <w:sz w:val="24"/>
      <w:lang w:val="en-GB" w:eastAsia="en-US"/>
    </w:rPr>
  </w:style>
  <w:style w:type="character" w:customStyle="1" w:styleId="MentionUnresolved">
    <w:name w:val="Mention Unresolved"/>
    <w:basedOn w:val="DefaultParagraphFont"/>
    <w:uiPriority w:val="99"/>
    <w:semiHidden/>
    <w:unhideWhenUsed/>
    <w:rsid w:val="000435DA"/>
    <w:rPr>
      <w:color w:val="605E5C"/>
      <w:shd w:val="clear" w:color="auto" w:fill="E1DFDD"/>
    </w:rPr>
  </w:style>
  <w:style w:type="character" w:styleId="CommentReference">
    <w:name w:val="annotation reference"/>
    <w:basedOn w:val="DefaultParagraphFont"/>
    <w:semiHidden/>
    <w:unhideWhenUsed/>
    <w:rsid w:val="000435DA"/>
    <w:rPr>
      <w:sz w:val="16"/>
      <w:szCs w:val="16"/>
    </w:rPr>
  </w:style>
  <w:style w:type="paragraph" w:styleId="Title">
    <w:name w:val="Title"/>
    <w:basedOn w:val="Normal"/>
    <w:next w:val="Normal"/>
    <w:link w:val="TitleChar"/>
    <w:uiPriority w:val="99"/>
    <w:qFormat/>
    <w:rsid w:val="000435DA"/>
    <w:pPr>
      <w:pBdr>
        <w:bottom w:val="single" w:sz="8" w:space="4" w:color="4F81BD" w:themeColor="accent1"/>
      </w:pBdr>
      <w:tabs>
        <w:tab w:val="left" w:pos="794"/>
        <w:tab w:val="left" w:pos="1191"/>
        <w:tab w:val="left" w:pos="1588"/>
        <w:tab w:val="left" w:pos="1985"/>
      </w:tabs>
      <w:bidi w:val="0"/>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lang w:val="fr-FR" w:eastAsia="en-US"/>
    </w:rPr>
  </w:style>
  <w:style w:type="character" w:customStyle="1" w:styleId="TitleChar">
    <w:name w:val="Title Char"/>
    <w:basedOn w:val="DefaultParagraphFont"/>
    <w:link w:val="Title"/>
    <w:uiPriority w:val="99"/>
    <w:rsid w:val="000435DA"/>
    <w:rPr>
      <w:rFonts w:asciiTheme="majorHAnsi" w:eastAsiaTheme="majorEastAsia" w:hAnsiTheme="majorHAnsi" w:cstheme="majorBidi"/>
      <w:color w:val="17365D" w:themeColor="text2" w:themeShade="BF"/>
      <w:spacing w:val="5"/>
      <w:kern w:val="28"/>
      <w:sz w:val="52"/>
      <w:szCs w:val="52"/>
      <w:lang w:val="fr-FR" w:eastAsia="en-US"/>
    </w:rPr>
  </w:style>
  <w:style w:type="paragraph" w:styleId="BodyText3">
    <w:name w:val="Body Text 3"/>
    <w:basedOn w:val="Normal"/>
    <w:link w:val="BodyText3Char"/>
    <w:semiHidden/>
    <w:rsid w:val="000435DA"/>
    <w:pPr>
      <w:tabs>
        <w:tab w:val="left" w:pos="794"/>
        <w:tab w:val="left" w:pos="1191"/>
        <w:tab w:val="left" w:pos="1588"/>
        <w:tab w:val="left" w:pos="1985"/>
      </w:tabs>
      <w:bidi w:val="0"/>
      <w:spacing w:after="120" w:line="240" w:lineRule="auto"/>
    </w:pPr>
    <w:rPr>
      <w:rFonts w:eastAsia="MS Mincho" w:cs="Times New Roman"/>
      <w:sz w:val="16"/>
      <w:szCs w:val="16"/>
      <w:lang w:val="fr-FR" w:eastAsia="en-US"/>
    </w:rPr>
  </w:style>
  <w:style w:type="character" w:customStyle="1" w:styleId="BodyText3Char">
    <w:name w:val="Body Text 3 Char"/>
    <w:basedOn w:val="DefaultParagraphFont"/>
    <w:link w:val="BodyText3"/>
    <w:semiHidden/>
    <w:rsid w:val="000435DA"/>
    <w:rPr>
      <w:rFonts w:ascii="Times New Roman" w:eastAsia="MS Mincho" w:hAnsi="Times New Roman"/>
      <w:sz w:val="16"/>
      <w:szCs w:val="16"/>
      <w:lang w:val="fr-FR" w:eastAsia="en-US"/>
    </w:rPr>
  </w:style>
  <w:style w:type="paragraph" w:customStyle="1" w:styleId="ddate">
    <w:name w:val="ddate"/>
    <w:basedOn w:val="Normal"/>
    <w:rsid w:val="000435DA"/>
    <w:pPr>
      <w:framePr w:hSpace="181" w:wrap="around" w:vAnchor="page" w:hAnchor="margin" w:y="852"/>
      <w:shd w:val="solid" w:color="FFFFFF" w:fill="FFFFFF"/>
      <w:tabs>
        <w:tab w:val="left" w:pos="1134"/>
        <w:tab w:val="left" w:pos="1871"/>
        <w:tab w:val="left" w:pos="2268"/>
      </w:tabs>
      <w:bidi w:val="0"/>
      <w:spacing w:before="0" w:line="240" w:lineRule="auto"/>
    </w:pPr>
    <w:rPr>
      <w:rFonts w:eastAsia="MS Mincho" w:cs="Times New Roman"/>
      <w:b/>
      <w:bCs/>
      <w:sz w:val="24"/>
      <w:szCs w:val="20"/>
      <w:lang w:val="fr-FR" w:eastAsia="en-US"/>
    </w:rPr>
  </w:style>
  <w:style w:type="paragraph" w:customStyle="1" w:styleId="dnum">
    <w:name w:val="dnum"/>
    <w:basedOn w:val="Normal"/>
    <w:rsid w:val="000435DA"/>
    <w:pPr>
      <w:framePr w:hSpace="181" w:wrap="around" w:vAnchor="page" w:hAnchor="margin" w:y="852"/>
      <w:shd w:val="solid" w:color="FFFFFF" w:fill="FFFFFF"/>
      <w:tabs>
        <w:tab w:val="left" w:pos="1134"/>
        <w:tab w:val="left" w:pos="1871"/>
        <w:tab w:val="left" w:pos="2268"/>
      </w:tabs>
      <w:bidi w:val="0"/>
      <w:spacing w:line="240" w:lineRule="auto"/>
    </w:pPr>
    <w:rPr>
      <w:rFonts w:eastAsia="MS Mincho" w:cs="Times New Roman"/>
      <w:b/>
      <w:bCs/>
      <w:sz w:val="24"/>
      <w:szCs w:val="20"/>
      <w:lang w:val="fr-FR" w:eastAsia="en-US"/>
    </w:rPr>
  </w:style>
  <w:style w:type="paragraph" w:customStyle="1" w:styleId="dorlang">
    <w:name w:val="dorlang"/>
    <w:basedOn w:val="Normal"/>
    <w:rsid w:val="000435DA"/>
    <w:pPr>
      <w:framePr w:hSpace="181" w:wrap="around" w:vAnchor="page" w:hAnchor="margin" w:y="852"/>
      <w:shd w:val="solid" w:color="FFFFFF" w:fill="FFFFFF"/>
      <w:tabs>
        <w:tab w:val="left" w:pos="1134"/>
        <w:tab w:val="left" w:pos="1871"/>
        <w:tab w:val="left" w:pos="2268"/>
      </w:tabs>
      <w:bidi w:val="0"/>
      <w:spacing w:before="0" w:line="240" w:lineRule="auto"/>
    </w:pPr>
    <w:rPr>
      <w:rFonts w:eastAsia="MS Mincho" w:cs="Times New Roman"/>
      <w:b/>
      <w:bCs/>
      <w:sz w:val="24"/>
      <w:szCs w:val="20"/>
      <w:lang w:val="fr-FR" w:eastAsia="en-US"/>
    </w:rPr>
  </w:style>
  <w:style w:type="paragraph" w:customStyle="1" w:styleId="RecTitleRef">
    <w:name w:val="Rec_Title/Ref"/>
    <w:basedOn w:val="Normal"/>
    <w:next w:val="RecTitleDate"/>
    <w:rsid w:val="000435DA"/>
    <w:pPr>
      <w:keepNext/>
      <w:keepLines/>
      <w:tabs>
        <w:tab w:val="center" w:pos="4849"/>
        <w:tab w:val="right" w:pos="9696"/>
      </w:tabs>
      <w:bidi w:val="0"/>
      <w:spacing w:before="136" w:line="240" w:lineRule="auto"/>
      <w:jc w:val="center"/>
    </w:pPr>
    <w:rPr>
      <w:rFonts w:eastAsia="MS Mincho" w:cs="Times New Roman"/>
      <w:sz w:val="20"/>
      <w:szCs w:val="20"/>
      <w:lang w:val="en-GB" w:eastAsia="en-US"/>
    </w:rPr>
  </w:style>
  <w:style w:type="paragraph" w:customStyle="1" w:styleId="RecTitleDate">
    <w:name w:val="Rec_Title/Date"/>
    <w:basedOn w:val="RecTitleRef"/>
    <w:next w:val="headfoot"/>
    <w:rsid w:val="000435DA"/>
    <w:pPr>
      <w:tabs>
        <w:tab w:val="clear" w:pos="4849"/>
      </w:tabs>
      <w:jc w:val="right"/>
    </w:pPr>
  </w:style>
  <w:style w:type="paragraph" w:customStyle="1" w:styleId="headfoot">
    <w:name w:val="head_foot"/>
    <w:basedOn w:val="Normal"/>
    <w:next w:val="Normal"/>
    <w:rsid w:val="000435DA"/>
    <w:pPr>
      <w:bidi w:val="0"/>
      <w:spacing w:before="0" w:line="240" w:lineRule="auto"/>
    </w:pPr>
    <w:rPr>
      <w:rFonts w:eastAsia="MS Mincho" w:cs="Times New Roman"/>
      <w:color w:val="FF0000"/>
      <w:sz w:val="8"/>
      <w:szCs w:val="20"/>
      <w:lang w:val="en-GB" w:eastAsia="en-US"/>
    </w:rPr>
  </w:style>
  <w:style w:type="paragraph" w:customStyle="1" w:styleId="TableText0">
    <w:name w:val="Table_Text"/>
    <w:basedOn w:val="Normal"/>
    <w:rsid w:val="000435DA"/>
    <w:pPr>
      <w:keepNext/>
      <w:tabs>
        <w:tab w:val="left" w:pos="794"/>
        <w:tab w:val="left" w:pos="1191"/>
        <w:tab w:val="left" w:pos="1588"/>
        <w:tab w:val="left" w:pos="1985"/>
      </w:tabs>
      <w:bidi w:val="0"/>
      <w:spacing w:before="100" w:after="100" w:line="190" w:lineRule="exact"/>
    </w:pPr>
    <w:rPr>
      <w:rFonts w:eastAsia="MS Mincho" w:cs="Times New Roman"/>
      <w:sz w:val="18"/>
      <w:szCs w:val="20"/>
      <w:lang w:val="en-GB" w:eastAsia="en-US"/>
    </w:rPr>
  </w:style>
  <w:style w:type="paragraph" w:customStyle="1" w:styleId="Code">
    <w:name w:val="Code"/>
    <w:basedOn w:val="Normal"/>
    <w:rsid w:val="000435DA"/>
    <w:pPr>
      <w:keepNext/>
      <w:keepLines/>
      <w:pBdr>
        <w:top w:val="single" w:sz="6" w:space="1" w:color="auto"/>
        <w:left w:val="single" w:sz="6" w:space="1" w:color="auto"/>
        <w:bottom w:val="single" w:sz="6" w:space="1" w:color="auto"/>
        <w:right w:val="single" w:sz="6" w:space="1" w:color="auto"/>
      </w:pBdr>
      <w:shd w:val="pct10" w:color="auto" w:fill="auto"/>
      <w:tabs>
        <w:tab w:val="left" w:pos="709"/>
        <w:tab w:val="left" w:pos="794"/>
        <w:tab w:val="left" w:pos="1191"/>
        <w:tab w:val="left" w:pos="1418"/>
        <w:tab w:val="left" w:pos="1588"/>
        <w:tab w:val="left" w:pos="1985"/>
        <w:tab w:val="left" w:pos="2552"/>
      </w:tabs>
      <w:bidi w:val="0"/>
      <w:spacing w:before="136" w:line="240" w:lineRule="auto"/>
    </w:pPr>
    <w:rPr>
      <w:rFonts w:ascii="Courier" w:eastAsia="MS Mincho" w:hAnsi="Courier" w:cs="Times New Roman"/>
      <w:noProof/>
      <w:sz w:val="16"/>
      <w:szCs w:val="20"/>
      <w:lang w:val="en-GB" w:eastAsia="en-US"/>
    </w:rPr>
  </w:style>
  <w:style w:type="character" w:customStyle="1" w:styleId="keyword">
    <w:name w:val="keyword"/>
    <w:basedOn w:val="DefaultParagraphFont"/>
    <w:rsid w:val="000435DA"/>
    <w:rPr>
      <w:i/>
      <w:noProof/>
    </w:rPr>
  </w:style>
  <w:style w:type="paragraph" w:customStyle="1" w:styleId="TableTitle0">
    <w:name w:val="Table_Title"/>
    <w:basedOn w:val="Table"/>
    <w:next w:val="Blanc"/>
    <w:rsid w:val="000435DA"/>
    <w:pPr>
      <w:spacing w:before="0"/>
    </w:pPr>
    <w:rPr>
      <w:b/>
    </w:rPr>
  </w:style>
  <w:style w:type="paragraph" w:customStyle="1" w:styleId="Table">
    <w:name w:val="Table_#"/>
    <w:basedOn w:val="Normal"/>
    <w:next w:val="TableTitle0"/>
    <w:rsid w:val="000435DA"/>
    <w:pPr>
      <w:keepNext/>
      <w:bidi w:val="0"/>
      <w:spacing w:before="567" w:after="113" w:line="240" w:lineRule="auto"/>
      <w:jc w:val="center"/>
    </w:pPr>
    <w:rPr>
      <w:rFonts w:eastAsia="MS Mincho" w:cs="Times New Roman"/>
      <w:sz w:val="18"/>
      <w:szCs w:val="20"/>
      <w:lang w:val="en-GB" w:eastAsia="en-US"/>
    </w:rPr>
  </w:style>
  <w:style w:type="paragraph" w:customStyle="1" w:styleId="TableHead0">
    <w:name w:val="Table_Head"/>
    <w:basedOn w:val="TableText0"/>
    <w:rsid w:val="000435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ableLegend0">
    <w:name w:val="Table_Legend"/>
    <w:basedOn w:val="Normal"/>
    <w:next w:val="Normal"/>
    <w:rsid w:val="000435DA"/>
    <w:pPr>
      <w:keepNext/>
      <w:tabs>
        <w:tab w:val="left" w:pos="794"/>
        <w:tab w:val="left" w:pos="1191"/>
        <w:tab w:val="left" w:pos="1588"/>
        <w:tab w:val="left" w:pos="1985"/>
      </w:tabs>
      <w:bidi w:val="0"/>
      <w:spacing w:before="86" w:line="199" w:lineRule="exact"/>
      <w:ind w:left="-85" w:right="-85"/>
    </w:pPr>
    <w:rPr>
      <w:rFonts w:eastAsia="MS Mincho" w:cs="Times New Roman"/>
      <w:sz w:val="18"/>
      <w:szCs w:val="20"/>
      <w:lang w:val="en-GB" w:eastAsia="en-US"/>
    </w:rPr>
  </w:style>
  <w:style w:type="paragraph" w:customStyle="1" w:styleId="FigureLegend0">
    <w:name w:val="Figure_Legend"/>
    <w:basedOn w:val="TableLegend0"/>
    <w:next w:val="FigureRemark"/>
    <w:rsid w:val="000435DA"/>
    <w:pPr>
      <w:jc w:val="left"/>
    </w:pPr>
  </w:style>
  <w:style w:type="paragraph" w:customStyle="1" w:styleId="FigureRemark">
    <w:name w:val="Figure_Remark"/>
    <w:basedOn w:val="TableLegend0"/>
    <w:rsid w:val="000435DA"/>
    <w:pPr>
      <w:tabs>
        <w:tab w:val="clear" w:pos="794"/>
        <w:tab w:val="clear" w:pos="1191"/>
        <w:tab w:val="clear" w:pos="1588"/>
        <w:tab w:val="clear" w:pos="1985"/>
        <w:tab w:val="center" w:pos="284"/>
      </w:tabs>
      <w:spacing w:before="142"/>
    </w:pPr>
  </w:style>
  <w:style w:type="paragraph" w:customStyle="1" w:styleId="Head">
    <w:name w:val="Head"/>
    <w:basedOn w:val="Normal"/>
    <w:rsid w:val="000435DA"/>
    <w:pPr>
      <w:tabs>
        <w:tab w:val="left" w:pos="6663"/>
      </w:tabs>
      <w:bidi w:val="0"/>
      <w:spacing w:before="0" w:line="240" w:lineRule="auto"/>
      <w:jc w:val="left"/>
    </w:pPr>
    <w:rPr>
      <w:rFonts w:eastAsia="MS Mincho" w:cs="Times New Roman"/>
      <w:sz w:val="24"/>
      <w:szCs w:val="20"/>
      <w:lang w:val="en-GB" w:eastAsia="en-US"/>
    </w:rPr>
  </w:style>
  <w:style w:type="paragraph" w:styleId="TOC9">
    <w:name w:val="toc 9"/>
    <w:basedOn w:val="Normal"/>
    <w:next w:val="Normal"/>
    <w:autoRedefine/>
    <w:uiPriority w:val="39"/>
    <w:unhideWhenUsed/>
    <w:rsid w:val="000435DA"/>
    <w:pPr>
      <w:overflowPunct/>
      <w:autoSpaceDE/>
      <w:autoSpaceDN/>
      <w:bidi w:val="0"/>
      <w:adjustRightInd/>
      <w:spacing w:before="0" w:after="100" w:line="259" w:lineRule="auto"/>
      <w:ind w:left="1760"/>
      <w:jc w:val="left"/>
      <w:textAlignment w:val="auto"/>
    </w:pPr>
    <w:rPr>
      <w:rFonts w:asciiTheme="minorHAnsi" w:eastAsiaTheme="minorEastAsia" w:hAnsiTheme="minorHAnsi" w:cstheme="minorBidi"/>
      <w:szCs w:val="22"/>
      <w:lang w:val="en-GB" w:eastAsia="en-GB"/>
    </w:rPr>
  </w:style>
  <w:style w:type="character" w:styleId="UnresolvedMention">
    <w:name w:val="Unresolved Mention"/>
    <w:basedOn w:val="DefaultParagraphFont"/>
    <w:uiPriority w:val="99"/>
    <w:rsid w:val="000435DA"/>
    <w:rPr>
      <w:color w:val="605E5C"/>
      <w:shd w:val="clear" w:color="auto" w:fill="E1DFDD"/>
    </w:rPr>
  </w:style>
  <w:style w:type="table" w:styleId="GridTable1Light-Accent1">
    <w:name w:val="Grid Table 1 Light Accent 1"/>
    <w:basedOn w:val="TableNormal"/>
    <w:uiPriority w:val="46"/>
    <w:rsid w:val="000435DA"/>
    <w:rPr>
      <w:rFonts w:ascii="Times New Roman" w:eastAsia="MS Mincho" w:hAnsi="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0435DA"/>
    <w:pPr>
      <w:tabs>
        <w:tab w:val="left" w:pos="794"/>
        <w:tab w:val="left" w:pos="1191"/>
        <w:tab w:val="left" w:pos="1588"/>
        <w:tab w:val="left" w:pos="1985"/>
      </w:tabs>
      <w:bidi w:val="0"/>
      <w:spacing w:line="240" w:lineRule="auto"/>
      <w:ind w:left="720"/>
      <w:contextualSpacing/>
    </w:pPr>
    <w:rPr>
      <w:rFonts w:eastAsia="MS Mincho" w:cs="Times New Roman"/>
      <w:sz w:val="24"/>
      <w:szCs w:val="20"/>
      <w:lang w:val="fr-FR" w:eastAsia="en-US"/>
    </w:rPr>
  </w:style>
  <w:style w:type="paragraph" w:customStyle="1" w:styleId="Default">
    <w:name w:val="Default"/>
    <w:rsid w:val="00715106"/>
    <w:pPr>
      <w:autoSpaceDE w:val="0"/>
      <w:autoSpaceDN w:val="0"/>
      <w:adjustRightInd w:val="0"/>
    </w:pPr>
    <w:rPr>
      <w:rFonts w:ascii="GDPFNTC" w:hAnsi="GDPFNTC" w:cs="GDPFNTC"/>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95274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10.png"/><Relationship Id="rId42" Type="http://schemas.openxmlformats.org/officeDocument/2006/relationships/oleObject" Target="embeddings/oleObject10.bin"/><Relationship Id="rId63" Type="http://schemas.openxmlformats.org/officeDocument/2006/relationships/image" Target="media/image32.wmf"/><Relationship Id="rId84" Type="http://schemas.openxmlformats.org/officeDocument/2006/relationships/oleObject" Target="embeddings/oleObject30.bin"/><Relationship Id="rId138" Type="http://schemas.openxmlformats.org/officeDocument/2006/relationships/oleObject" Target="embeddings/oleObject57.bin"/><Relationship Id="rId159" Type="http://schemas.openxmlformats.org/officeDocument/2006/relationships/oleObject" Target="embeddings/oleObject68.bin"/><Relationship Id="rId170" Type="http://schemas.openxmlformats.org/officeDocument/2006/relationships/image" Target="media/image86.wmf"/><Relationship Id="rId191" Type="http://schemas.openxmlformats.org/officeDocument/2006/relationships/oleObject" Target="embeddings/oleObject84.bin"/><Relationship Id="rId205" Type="http://schemas.openxmlformats.org/officeDocument/2006/relationships/oleObject" Target="embeddings/oleObject91.bin"/><Relationship Id="rId226" Type="http://schemas.openxmlformats.org/officeDocument/2006/relationships/image" Target="media/image114.wmf"/><Relationship Id="rId247" Type="http://schemas.openxmlformats.org/officeDocument/2006/relationships/image" Target="media/image131.png"/><Relationship Id="rId107" Type="http://schemas.openxmlformats.org/officeDocument/2006/relationships/image" Target="media/image55.wmf"/><Relationship Id="rId11" Type="http://schemas.openxmlformats.org/officeDocument/2006/relationships/hyperlink" Target="https://www.itu.int/publ/R-REC/en" TargetMode="External"/><Relationship Id="rId32" Type="http://schemas.openxmlformats.org/officeDocument/2006/relationships/oleObject" Target="embeddings/oleObject5.bin"/><Relationship Id="rId53" Type="http://schemas.openxmlformats.org/officeDocument/2006/relationships/image" Target="media/image27.wmf"/><Relationship Id="rId74" Type="http://schemas.openxmlformats.org/officeDocument/2006/relationships/oleObject" Target="embeddings/oleObject26.bin"/><Relationship Id="rId128" Type="http://schemas.openxmlformats.org/officeDocument/2006/relationships/oleObject" Target="embeddings/oleObject52.bin"/><Relationship Id="rId149" Type="http://schemas.openxmlformats.org/officeDocument/2006/relationships/oleObject" Target="embeddings/oleObject63.bin"/><Relationship Id="rId5" Type="http://schemas.openxmlformats.org/officeDocument/2006/relationships/footnotes" Target="footnotes.xml"/><Relationship Id="rId95" Type="http://schemas.openxmlformats.org/officeDocument/2006/relationships/image" Target="media/image49.wmf"/><Relationship Id="rId160" Type="http://schemas.openxmlformats.org/officeDocument/2006/relationships/image" Target="media/image81.wmf"/><Relationship Id="rId181" Type="http://schemas.openxmlformats.org/officeDocument/2006/relationships/oleObject" Target="embeddings/oleObject79.bin"/><Relationship Id="rId216" Type="http://schemas.openxmlformats.org/officeDocument/2006/relationships/image" Target="media/image109.wmf"/><Relationship Id="rId237" Type="http://schemas.openxmlformats.org/officeDocument/2006/relationships/image" Target="media/image121.png"/><Relationship Id="rId258" Type="http://schemas.openxmlformats.org/officeDocument/2006/relationships/fontTable" Target="fontTable.xml"/><Relationship Id="rId22" Type="http://schemas.openxmlformats.org/officeDocument/2006/relationships/image" Target="media/image11.png"/><Relationship Id="rId43" Type="http://schemas.openxmlformats.org/officeDocument/2006/relationships/image" Target="media/image22.wmf"/><Relationship Id="rId64" Type="http://schemas.openxmlformats.org/officeDocument/2006/relationships/oleObject" Target="embeddings/oleObject21.bin"/><Relationship Id="rId118" Type="http://schemas.openxmlformats.org/officeDocument/2006/relationships/oleObject" Target="embeddings/oleObject47.bin"/><Relationship Id="rId139" Type="http://schemas.openxmlformats.org/officeDocument/2006/relationships/image" Target="media/image71.wmf"/><Relationship Id="rId85" Type="http://schemas.openxmlformats.org/officeDocument/2006/relationships/image" Target="media/image44.wmf"/><Relationship Id="rId150" Type="http://schemas.openxmlformats.org/officeDocument/2006/relationships/image" Target="media/image76.wmf"/><Relationship Id="rId171" Type="http://schemas.openxmlformats.org/officeDocument/2006/relationships/oleObject" Target="embeddings/oleObject74.bin"/><Relationship Id="rId192" Type="http://schemas.openxmlformats.org/officeDocument/2006/relationships/image" Target="media/image97.wmf"/><Relationship Id="rId206" Type="http://schemas.openxmlformats.org/officeDocument/2006/relationships/image" Target="media/image104.wmf"/><Relationship Id="rId227" Type="http://schemas.openxmlformats.org/officeDocument/2006/relationships/oleObject" Target="embeddings/oleObject102.bin"/><Relationship Id="rId248" Type="http://schemas.openxmlformats.org/officeDocument/2006/relationships/image" Target="media/image132.wmf"/><Relationship Id="rId12" Type="http://schemas.openxmlformats.org/officeDocument/2006/relationships/header" Target="header3.xml"/><Relationship Id="rId33" Type="http://schemas.openxmlformats.org/officeDocument/2006/relationships/image" Target="media/image17.wmf"/><Relationship Id="rId108" Type="http://schemas.openxmlformats.org/officeDocument/2006/relationships/oleObject" Target="embeddings/oleObject42.bin"/><Relationship Id="rId129" Type="http://schemas.openxmlformats.org/officeDocument/2006/relationships/image" Target="media/image66.wmf"/><Relationship Id="rId54" Type="http://schemas.openxmlformats.org/officeDocument/2006/relationships/oleObject" Target="embeddings/oleObject16.bin"/><Relationship Id="rId75" Type="http://schemas.openxmlformats.org/officeDocument/2006/relationships/image" Target="media/image38.wmf"/><Relationship Id="rId96" Type="http://schemas.openxmlformats.org/officeDocument/2006/relationships/oleObject" Target="embeddings/oleObject36.bin"/><Relationship Id="rId140" Type="http://schemas.openxmlformats.org/officeDocument/2006/relationships/oleObject" Target="embeddings/oleObject58.bin"/><Relationship Id="rId161" Type="http://schemas.openxmlformats.org/officeDocument/2006/relationships/oleObject" Target="embeddings/oleObject69.bin"/><Relationship Id="rId182" Type="http://schemas.openxmlformats.org/officeDocument/2006/relationships/image" Target="media/image92.wmf"/><Relationship Id="rId217" Type="http://schemas.openxmlformats.org/officeDocument/2006/relationships/oleObject" Target="embeddings/oleObject97.bin"/><Relationship Id="rId6" Type="http://schemas.openxmlformats.org/officeDocument/2006/relationships/endnotes" Target="endnotes.xml"/><Relationship Id="rId238" Type="http://schemas.openxmlformats.org/officeDocument/2006/relationships/image" Target="media/image122.png"/><Relationship Id="rId259" Type="http://schemas.openxmlformats.org/officeDocument/2006/relationships/theme" Target="theme/theme1.xml"/><Relationship Id="rId23" Type="http://schemas.openxmlformats.org/officeDocument/2006/relationships/image" Target="media/image12.wmf"/><Relationship Id="rId119" Type="http://schemas.openxmlformats.org/officeDocument/2006/relationships/image" Target="media/image61.wmf"/><Relationship Id="rId44" Type="http://schemas.openxmlformats.org/officeDocument/2006/relationships/oleObject" Target="embeddings/oleObject11.bin"/><Relationship Id="rId65" Type="http://schemas.openxmlformats.org/officeDocument/2006/relationships/image" Target="media/image33.wmf"/><Relationship Id="rId86" Type="http://schemas.openxmlformats.org/officeDocument/2006/relationships/oleObject" Target="embeddings/oleObject31.bin"/><Relationship Id="rId130" Type="http://schemas.openxmlformats.org/officeDocument/2006/relationships/oleObject" Target="embeddings/oleObject53.bin"/><Relationship Id="rId151" Type="http://schemas.openxmlformats.org/officeDocument/2006/relationships/oleObject" Target="embeddings/oleObject64.bin"/><Relationship Id="rId172" Type="http://schemas.openxmlformats.org/officeDocument/2006/relationships/image" Target="media/image87.wmf"/><Relationship Id="rId193" Type="http://schemas.openxmlformats.org/officeDocument/2006/relationships/oleObject" Target="embeddings/oleObject85.bin"/><Relationship Id="rId207" Type="http://schemas.openxmlformats.org/officeDocument/2006/relationships/oleObject" Target="embeddings/oleObject92.bin"/><Relationship Id="rId228" Type="http://schemas.openxmlformats.org/officeDocument/2006/relationships/image" Target="media/image115.wmf"/><Relationship Id="rId249" Type="http://schemas.openxmlformats.org/officeDocument/2006/relationships/image" Target="media/image133.wmf"/><Relationship Id="rId13" Type="http://schemas.openxmlformats.org/officeDocument/2006/relationships/header" Target="header4.xml"/><Relationship Id="rId109" Type="http://schemas.openxmlformats.org/officeDocument/2006/relationships/image" Target="media/image56.wmf"/><Relationship Id="rId34" Type="http://schemas.openxmlformats.org/officeDocument/2006/relationships/oleObject" Target="embeddings/oleObject6.bin"/><Relationship Id="rId55" Type="http://schemas.openxmlformats.org/officeDocument/2006/relationships/image" Target="media/image28.wmf"/><Relationship Id="rId76" Type="http://schemas.openxmlformats.org/officeDocument/2006/relationships/oleObject" Target="embeddings/oleObject27.bin"/><Relationship Id="rId97" Type="http://schemas.openxmlformats.org/officeDocument/2006/relationships/image" Target="media/image50.wmf"/><Relationship Id="rId120" Type="http://schemas.openxmlformats.org/officeDocument/2006/relationships/oleObject" Target="embeddings/oleObject48.bin"/><Relationship Id="rId141" Type="http://schemas.openxmlformats.org/officeDocument/2006/relationships/image" Target="media/image72.wmf"/><Relationship Id="rId7" Type="http://schemas.openxmlformats.org/officeDocument/2006/relationships/image" Target="media/image1.png"/><Relationship Id="rId162" Type="http://schemas.openxmlformats.org/officeDocument/2006/relationships/image" Target="media/image82.wmf"/><Relationship Id="rId183" Type="http://schemas.openxmlformats.org/officeDocument/2006/relationships/oleObject" Target="embeddings/oleObject80.bin"/><Relationship Id="rId218" Type="http://schemas.openxmlformats.org/officeDocument/2006/relationships/image" Target="media/image110.wmf"/><Relationship Id="rId239" Type="http://schemas.openxmlformats.org/officeDocument/2006/relationships/image" Target="media/image123.png"/><Relationship Id="rId250" Type="http://schemas.openxmlformats.org/officeDocument/2006/relationships/image" Target="media/image134.wmf"/><Relationship Id="rId24" Type="http://schemas.openxmlformats.org/officeDocument/2006/relationships/oleObject" Target="embeddings/oleObject1.bin"/><Relationship Id="rId45" Type="http://schemas.openxmlformats.org/officeDocument/2006/relationships/image" Target="media/image23.wmf"/><Relationship Id="rId66" Type="http://schemas.openxmlformats.org/officeDocument/2006/relationships/oleObject" Target="embeddings/oleObject22.bin"/><Relationship Id="rId87" Type="http://schemas.openxmlformats.org/officeDocument/2006/relationships/image" Target="media/image45.wmf"/><Relationship Id="rId110" Type="http://schemas.openxmlformats.org/officeDocument/2006/relationships/oleObject" Target="embeddings/oleObject43.bin"/><Relationship Id="rId131" Type="http://schemas.openxmlformats.org/officeDocument/2006/relationships/image" Target="media/image67.wmf"/><Relationship Id="rId152" Type="http://schemas.openxmlformats.org/officeDocument/2006/relationships/image" Target="media/image77.wmf"/><Relationship Id="rId173" Type="http://schemas.openxmlformats.org/officeDocument/2006/relationships/oleObject" Target="embeddings/oleObject75.bin"/><Relationship Id="rId194" Type="http://schemas.openxmlformats.org/officeDocument/2006/relationships/image" Target="media/image98.wmf"/><Relationship Id="rId208" Type="http://schemas.openxmlformats.org/officeDocument/2006/relationships/image" Target="media/image105.wmf"/><Relationship Id="rId229" Type="http://schemas.openxmlformats.org/officeDocument/2006/relationships/oleObject" Target="embeddings/oleObject103.bin"/><Relationship Id="rId240" Type="http://schemas.openxmlformats.org/officeDocument/2006/relationships/image" Target="media/image124.png"/><Relationship Id="rId14" Type="http://schemas.openxmlformats.org/officeDocument/2006/relationships/image" Target="media/image3.png"/><Relationship Id="rId35" Type="http://schemas.openxmlformats.org/officeDocument/2006/relationships/image" Target="media/image18.wmf"/><Relationship Id="rId56" Type="http://schemas.openxmlformats.org/officeDocument/2006/relationships/oleObject" Target="embeddings/oleObject17.bin"/><Relationship Id="rId77" Type="http://schemas.openxmlformats.org/officeDocument/2006/relationships/image" Target="media/image39.png"/><Relationship Id="rId100" Type="http://schemas.openxmlformats.org/officeDocument/2006/relationships/oleObject" Target="embeddings/oleObject38.bin"/><Relationship Id="rId8" Type="http://schemas.openxmlformats.org/officeDocument/2006/relationships/header" Target="header1.xml"/><Relationship Id="rId98" Type="http://schemas.openxmlformats.org/officeDocument/2006/relationships/oleObject" Target="embeddings/oleObject37.bin"/><Relationship Id="rId121" Type="http://schemas.openxmlformats.org/officeDocument/2006/relationships/image" Target="media/image62.wmf"/><Relationship Id="rId142" Type="http://schemas.openxmlformats.org/officeDocument/2006/relationships/oleObject" Target="embeddings/oleObject59.bin"/><Relationship Id="rId163" Type="http://schemas.openxmlformats.org/officeDocument/2006/relationships/oleObject" Target="embeddings/oleObject70.bin"/><Relationship Id="rId184" Type="http://schemas.openxmlformats.org/officeDocument/2006/relationships/image" Target="media/image93.wmf"/><Relationship Id="rId219" Type="http://schemas.openxmlformats.org/officeDocument/2006/relationships/oleObject" Target="embeddings/oleObject98.bin"/><Relationship Id="rId230" Type="http://schemas.openxmlformats.org/officeDocument/2006/relationships/image" Target="media/image116.wmf"/><Relationship Id="rId251" Type="http://schemas.openxmlformats.org/officeDocument/2006/relationships/oleObject" Target="embeddings/oleObject106.bin"/><Relationship Id="rId25" Type="http://schemas.openxmlformats.org/officeDocument/2006/relationships/image" Target="media/image13.wmf"/><Relationship Id="rId46" Type="http://schemas.openxmlformats.org/officeDocument/2006/relationships/oleObject" Target="embeddings/oleObject12.bin"/><Relationship Id="rId67" Type="http://schemas.openxmlformats.org/officeDocument/2006/relationships/image" Target="media/image34.wmf"/><Relationship Id="rId88" Type="http://schemas.openxmlformats.org/officeDocument/2006/relationships/oleObject" Target="embeddings/oleObject32.bin"/><Relationship Id="rId111" Type="http://schemas.openxmlformats.org/officeDocument/2006/relationships/image" Target="media/image57.wmf"/><Relationship Id="rId132" Type="http://schemas.openxmlformats.org/officeDocument/2006/relationships/oleObject" Target="embeddings/oleObject54.bin"/><Relationship Id="rId153" Type="http://schemas.openxmlformats.org/officeDocument/2006/relationships/oleObject" Target="embeddings/oleObject65.bin"/><Relationship Id="rId174" Type="http://schemas.openxmlformats.org/officeDocument/2006/relationships/image" Target="media/image88.wmf"/><Relationship Id="rId195" Type="http://schemas.openxmlformats.org/officeDocument/2006/relationships/oleObject" Target="embeddings/oleObject86.bin"/><Relationship Id="rId209" Type="http://schemas.openxmlformats.org/officeDocument/2006/relationships/oleObject" Target="embeddings/oleObject93.bin"/><Relationship Id="rId220" Type="http://schemas.openxmlformats.org/officeDocument/2006/relationships/image" Target="media/image111.wmf"/><Relationship Id="rId241" Type="http://schemas.openxmlformats.org/officeDocument/2006/relationships/image" Target="media/image125.png"/><Relationship Id="rId15" Type="http://schemas.openxmlformats.org/officeDocument/2006/relationships/image" Target="media/image4.png"/><Relationship Id="rId36" Type="http://schemas.openxmlformats.org/officeDocument/2006/relationships/oleObject" Target="embeddings/oleObject7.bin"/><Relationship Id="rId57" Type="http://schemas.openxmlformats.org/officeDocument/2006/relationships/image" Target="media/image29.wmf"/><Relationship Id="rId78" Type="http://schemas.openxmlformats.org/officeDocument/2006/relationships/image" Target="media/image40.wmf"/><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49.bin"/><Relationship Id="rId143" Type="http://schemas.openxmlformats.org/officeDocument/2006/relationships/image" Target="media/image73.wmf"/><Relationship Id="rId164" Type="http://schemas.openxmlformats.org/officeDocument/2006/relationships/image" Target="media/image83.wmf"/><Relationship Id="rId185" Type="http://schemas.openxmlformats.org/officeDocument/2006/relationships/oleObject" Target="embeddings/oleObject81.bin"/><Relationship Id="rId9" Type="http://schemas.openxmlformats.org/officeDocument/2006/relationships/header" Target="header2.xml"/><Relationship Id="rId210" Type="http://schemas.openxmlformats.org/officeDocument/2006/relationships/image" Target="media/image106.wmf"/><Relationship Id="rId26" Type="http://schemas.openxmlformats.org/officeDocument/2006/relationships/oleObject" Target="embeddings/oleObject2.bin"/><Relationship Id="rId231" Type="http://schemas.openxmlformats.org/officeDocument/2006/relationships/oleObject" Target="embeddings/oleObject104.bin"/><Relationship Id="rId252" Type="http://schemas.openxmlformats.org/officeDocument/2006/relationships/header" Target="header5.xml"/><Relationship Id="rId47" Type="http://schemas.openxmlformats.org/officeDocument/2006/relationships/image" Target="media/image24.wmf"/><Relationship Id="rId68" Type="http://schemas.openxmlformats.org/officeDocument/2006/relationships/oleObject" Target="embeddings/oleObject23.bin"/><Relationship Id="rId89" Type="http://schemas.openxmlformats.org/officeDocument/2006/relationships/image" Target="media/image46.wmf"/><Relationship Id="rId112" Type="http://schemas.openxmlformats.org/officeDocument/2006/relationships/oleObject" Target="embeddings/oleObject44.bin"/><Relationship Id="rId133" Type="http://schemas.openxmlformats.org/officeDocument/2006/relationships/image" Target="media/image68.wmf"/><Relationship Id="rId154" Type="http://schemas.openxmlformats.org/officeDocument/2006/relationships/image" Target="media/image78.wmf"/><Relationship Id="rId175" Type="http://schemas.openxmlformats.org/officeDocument/2006/relationships/oleObject" Target="embeddings/oleObject76.bin"/><Relationship Id="rId196" Type="http://schemas.openxmlformats.org/officeDocument/2006/relationships/image" Target="media/image99.wmf"/><Relationship Id="rId200" Type="http://schemas.openxmlformats.org/officeDocument/2006/relationships/image" Target="media/image101.wmf"/><Relationship Id="rId16" Type="http://schemas.openxmlformats.org/officeDocument/2006/relationships/image" Target="media/image5.png"/><Relationship Id="rId221" Type="http://schemas.openxmlformats.org/officeDocument/2006/relationships/oleObject" Target="embeddings/oleObject99.bin"/><Relationship Id="rId242" Type="http://schemas.openxmlformats.org/officeDocument/2006/relationships/image" Target="media/image126.png"/><Relationship Id="rId37" Type="http://schemas.openxmlformats.org/officeDocument/2006/relationships/image" Target="media/image19.wmf"/><Relationship Id="rId58" Type="http://schemas.openxmlformats.org/officeDocument/2006/relationships/oleObject" Target="embeddings/oleObject18.bin"/><Relationship Id="rId79" Type="http://schemas.openxmlformats.org/officeDocument/2006/relationships/oleObject" Target="embeddings/oleObject28.bin"/><Relationship Id="rId102" Type="http://schemas.openxmlformats.org/officeDocument/2006/relationships/oleObject" Target="embeddings/oleObject39.bin"/><Relationship Id="rId123" Type="http://schemas.openxmlformats.org/officeDocument/2006/relationships/image" Target="media/image63.wmf"/><Relationship Id="rId144" Type="http://schemas.openxmlformats.org/officeDocument/2006/relationships/oleObject" Target="embeddings/oleObject60.bin"/><Relationship Id="rId90" Type="http://schemas.openxmlformats.org/officeDocument/2006/relationships/oleObject" Target="embeddings/oleObject33.bin"/><Relationship Id="rId165" Type="http://schemas.openxmlformats.org/officeDocument/2006/relationships/oleObject" Target="embeddings/oleObject71.bin"/><Relationship Id="rId186" Type="http://schemas.openxmlformats.org/officeDocument/2006/relationships/image" Target="media/image94.wmf"/><Relationship Id="rId211" Type="http://schemas.openxmlformats.org/officeDocument/2006/relationships/oleObject" Target="embeddings/oleObject94.bin"/><Relationship Id="rId232" Type="http://schemas.openxmlformats.org/officeDocument/2006/relationships/image" Target="media/image117.wmf"/><Relationship Id="rId253" Type="http://schemas.openxmlformats.org/officeDocument/2006/relationships/header" Target="header6.xml"/><Relationship Id="rId27" Type="http://schemas.openxmlformats.org/officeDocument/2006/relationships/image" Target="media/image14.wmf"/><Relationship Id="rId48" Type="http://schemas.openxmlformats.org/officeDocument/2006/relationships/oleObject" Target="embeddings/oleObject13.bin"/><Relationship Id="rId69" Type="http://schemas.openxmlformats.org/officeDocument/2006/relationships/image" Target="media/image35.wmf"/><Relationship Id="rId113" Type="http://schemas.openxmlformats.org/officeDocument/2006/relationships/image" Target="media/image58.wmf"/><Relationship Id="rId134" Type="http://schemas.openxmlformats.org/officeDocument/2006/relationships/oleObject" Target="embeddings/oleObject55.bin"/><Relationship Id="rId80" Type="http://schemas.openxmlformats.org/officeDocument/2006/relationships/image" Target="media/image41.png"/><Relationship Id="rId155" Type="http://schemas.openxmlformats.org/officeDocument/2006/relationships/oleObject" Target="embeddings/oleObject66.bin"/><Relationship Id="rId176" Type="http://schemas.openxmlformats.org/officeDocument/2006/relationships/image" Target="media/image89.wmf"/><Relationship Id="rId197" Type="http://schemas.openxmlformats.org/officeDocument/2006/relationships/oleObject" Target="embeddings/oleObject87.bin"/><Relationship Id="rId201" Type="http://schemas.openxmlformats.org/officeDocument/2006/relationships/oleObject" Target="embeddings/oleObject89.bin"/><Relationship Id="rId222" Type="http://schemas.openxmlformats.org/officeDocument/2006/relationships/image" Target="media/image112.wmf"/><Relationship Id="rId243" Type="http://schemas.openxmlformats.org/officeDocument/2006/relationships/image" Target="media/image127.png"/><Relationship Id="rId17" Type="http://schemas.openxmlformats.org/officeDocument/2006/relationships/image" Target="media/image6.png"/><Relationship Id="rId38" Type="http://schemas.openxmlformats.org/officeDocument/2006/relationships/oleObject" Target="embeddings/oleObject8.bin"/><Relationship Id="rId59" Type="http://schemas.openxmlformats.org/officeDocument/2006/relationships/image" Target="media/image30.wmf"/><Relationship Id="rId103" Type="http://schemas.openxmlformats.org/officeDocument/2006/relationships/image" Target="media/image53.wmf"/><Relationship Id="rId124" Type="http://schemas.openxmlformats.org/officeDocument/2006/relationships/oleObject" Target="embeddings/oleObject50.bin"/><Relationship Id="rId70" Type="http://schemas.openxmlformats.org/officeDocument/2006/relationships/oleObject" Target="embeddings/oleObject24.bin"/><Relationship Id="rId91" Type="http://schemas.openxmlformats.org/officeDocument/2006/relationships/image" Target="media/image47.wmf"/><Relationship Id="rId145" Type="http://schemas.openxmlformats.org/officeDocument/2006/relationships/image" Target="media/image74.wmf"/><Relationship Id="rId166" Type="http://schemas.openxmlformats.org/officeDocument/2006/relationships/image" Target="media/image84.wmf"/><Relationship Id="rId187" Type="http://schemas.openxmlformats.org/officeDocument/2006/relationships/oleObject" Target="embeddings/oleObject82.bin"/><Relationship Id="rId1" Type="http://schemas.openxmlformats.org/officeDocument/2006/relationships/customXml" Target="../customXml/item1.xml"/><Relationship Id="rId212" Type="http://schemas.openxmlformats.org/officeDocument/2006/relationships/image" Target="media/image107.wmf"/><Relationship Id="rId233" Type="http://schemas.openxmlformats.org/officeDocument/2006/relationships/oleObject" Target="embeddings/oleObject105.bin"/><Relationship Id="rId254" Type="http://schemas.openxmlformats.org/officeDocument/2006/relationships/footer" Target="footer1.xml"/><Relationship Id="rId28" Type="http://schemas.openxmlformats.org/officeDocument/2006/relationships/oleObject" Target="embeddings/oleObject3.bin"/><Relationship Id="rId49" Type="http://schemas.openxmlformats.org/officeDocument/2006/relationships/image" Target="media/image25.wmf"/><Relationship Id="rId114" Type="http://schemas.openxmlformats.org/officeDocument/2006/relationships/oleObject" Target="embeddings/oleObject45.bin"/><Relationship Id="rId60" Type="http://schemas.openxmlformats.org/officeDocument/2006/relationships/oleObject" Target="embeddings/oleObject19.bin"/><Relationship Id="rId81" Type="http://schemas.openxmlformats.org/officeDocument/2006/relationships/image" Target="media/image42.wmf"/><Relationship Id="rId135" Type="http://schemas.openxmlformats.org/officeDocument/2006/relationships/image" Target="media/image69.wmf"/><Relationship Id="rId156" Type="http://schemas.openxmlformats.org/officeDocument/2006/relationships/image" Target="media/image79.wmf"/><Relationship Id="rId177" Type="http://schemas.openxmlformats.org/officeDocument/2006/relationships/oleObject" Target="embeddings/oleObject77.bin"/><Relationship Id="rId198" Type="http://schemas.openxmlformats.org/officeDocument/2006/relationships/image" Target="media/image100.wmf"/><Relationship Id="rId202" Type="http://schemas.openxmlformats.org/officeDocument/2006/relationships/image" Target="media/image102.wmf"/><Relationship Id="rId223" Type="http://schemas.openxmlformats.org/officeDocument/2006/relationships/oleObject" Target="embeddings/oleObject100.bin"/><Relationship Id="rId244" Type="http://schemas.openxmlformats.org/officeDocument/2006/relationships/image" Target="media/image128.png"/><Relationship Id="rId18" Type="http://schemas.openxmlformats.org/officeDocument/2006/relationships/image" Target="media/image7.png"/><Relationship Id="rId39" Type="http://schemas.openxmlformats.org/officeDocument/2006/relationships/image" Target="media/image20.wmf"/><Relationship Id="rId50" Type="http://schemas.openxmlformats.org/officeDocument/2006/relationships/oleObject" Target="embeddings/oleObject14.bin"/><Relationship Id="rId104" Type="http://schemas.openxmlformats.org/officeDocument/2006/relationships/oleObject" Target="embeddings/oleObject40.bin"/><Relationship Id="rId125" Type="http://schemas.openxmlformats.org/officeDocument/2006/relationships/image" Target="media/image64.wmf"/><Relationship Id="rId146" Type="http://schemas.openxmlformats.org/officeDocument/2006/relationships/oleObject" Target="embeddings/oleObject61.bin"/><Relationship Id="rId167" Type="http://schemas.openxmlformats.org/officeDocument/2006/relationships/oleObject" Target="embeddings/oleObject72.bin"/><Relationship Id="rId188" Type="http://schemas.openxmlformats.org/officeDocument/2006/relationships/image" Target="media/image95.wmf"/><Relationship Id="rId71" Type="http://schemas.openxmlformats.org/officeDocument/2006/relationships/image" Target="media/image36.wmf"/><Relationship Id="rId92" Type="http://schemas.openxmlformats.org/officeDocument/2006/relationships/oleObject" Target="embeddings/oleObject34.bin"/><Relationship Id="rId213" Type="http://schemas.openxmlformats.org/officeDocument/2006/relationships/oleObject" Target="embeddings/oleObject95.bin"/><Relationship Id="rId234" Type="http://schemas.openxmlformats.org/officeDocument/2006/relationships/image" Target="media/image118.png"/><Relationship Id="rId2" Type="http://schemas.openxmlformats.org/officeDocument/2006/relationships/styles" Target="styles.xml"/><Relationship Id="rId29" Type="http://schemas.openxmlformats.org/officeDocument/2006/relationships/image" Target="media/image15.wmf"/><Relationship Id="rId255" Type="http://schemas.openxmlformats.org/officeDocument/2006/relationships/footer" Target="footer2.xml"/><Relationship Id="rId40" Type="http://schemas.openxmlformats.org/officeDocument/2006/relationships/oleObject" Target="embeddings/oleObject9.bin"/><Relationship Id="rId115" Type="http://schemas.openxmlformats.org/officeDocument/2006/relationships/image" Target="media/image59.wmf"/><Relationship Id="rId136" Type="http://schemas.openxmlformats.org/officeDocument/2006/relationships/oleObject" Target="embeddings/oleObject56.bin"/><Relationship Id="rId157" Type="http://schemas.openxmlformats.org/officeDocument/2006/relationships/oleObject" Target="embeddings/oleObject67.bin"/><Relationship Id="rId178" Type="http://schemas.openxmlformats.org/officeDocument/2006/relationships/image" Target="media/image90.wmf"/><Relationship Id="rId61" Type="http://schemas.openxmlformats.org/officeDocument/2006/relationships/image" Target="media/image31.wmf"/><Relationship Id="rId82" Type="http://schemas.openxmlformats.org/officeDocument/2006/relationships/oleObject" Target="embeddings/oleObject29.bin"/><Relationship Id="rId199" Type="http://schemas.openxmlformats.org/officeDocument/2006/relationships/oleObject" Target="embeddings/oleObject88.bin"/><Relationship Id="rId203" Type="http://schemas.openxmlformats.org/officeDocument/2006/relationships/oleObject" Target="embeddings/oleObject90.bin"/><Relationship Id="rId19" Type="http://schemas.openxmlformats.org/officeDocument/2006/relationships/image" Target="media/image8.png"/><Relationship Id="rId224" Type="http://schemas.openxmlformats.org/officeDocument/2006/relationships/image" Target="media/image113.wmf"/><Relationship Id="rId245" Type="http://schemas.openxmlformats.org/officeDocument/2006/relationships/image" Target="media/image129.png"/><Relationship Id="rId30" Type="http://schemas.openxmlformats.org/officeDocument/2006/relationships/oleObject" Target="embeddings/oleObject4.bin"/><Relationship Id="rId105" Type="http://schemas.openxmlformats.org/officeDocument/2006/relationships/image" Target="media/image54.wmf"/><Relationship Id="rId126" Type="http://schemas.openxmlformats.org/officeDocument/2006/relationships/oleObject" Target="embeddings/oleObject51.bin"/><Relationship Id="rId147" Type="http://schemas.openxmlformats.org/officeDocument/2006/relationships/oleObject" Target="embeddings/oleObject62.bin"/><Relationship Id="rId168" Type="http://schemas.openxmlformats.org/officeDocument/2006/relationships/image" Target="media/image85.wmf"/><Relationship Id="rId51" Type="http://schemas.openxmlformats.org/officeDocument/2006/relationships/image" Target="media/image26.wmf"/><Relationship Id="rId72" Type="http://schemas.openxmlformats.org/officeDocument/2006/relationships/oleObject" Target="embeddings/oleObject25.bin"/><Relationship Id="rId93" Type="http://schemas.openxmlformats.org/officeDocument/2006/relationships/image" Target="media/image48.wmf"/><Relationship Id="rId189" Type="http://schemas.openxmlformats.org/officeDocument/2006/relationships/oleObject" Target="embeddings/oleObject83.bin"/><Relationship Id="rId3" Type="http://schemas.openxmlformats.org/officeDocument/2006/relationships/settings" Target="settings.xml"/><Relationship Id="rId214" Type="http://schemas.openxmlformats.org/officeDocument/2006/relationships/image" Target="media/image108.wmf"/><Relationship Id="rId235" Type="http://schemas.openxmlformats.org/officeDocument/2006/relationships/image" Target="media/image119.png"/><Relationship Id="rId256" Type="http://schemas.openxmlformats.org/officeDocument/2006/relationships/header" Target="header7.xml"/><Relationship Id="rId116" Type="http://schemas.openxmlformats.org/officeDocument/2006/relationships/oleObject" Target="embeddings/oleObject46.bin"/><Relationship Id="rId137" Type="http://schemas.openxmlformats.org/officeDocument/2006/relationships/image" Target="media/image70.wmf"/><Relationship Id="rId158" Type="http://schemas.openxmlformats.org/officeDocument/2006/relationships/image" Target="media/image80.wmf"/><Relationship Id="rId20" Type="http://schemas.openxmlformats.org/officeDocument/2006/relationships/image" Target="media/image9.png"/><Relationship Id="rId41" Type="http://schemas.openxmlformats.org/officeDocument/2006/relationships/image" Target="media/image21.wmf"/><Relationship Id="rId62" Type="http://schemas.openxmlformats.org/officeDocument/2006/relationships/oleObject" Target="embeddings/oleObject20.bin"/><Relationship Id="rId83" Type="http://schemas.openxmlformats.org/officeDocument/2006/relationships/image" Target="media/image43.wmf"/><Relationship Id="rId179" Type="http://schemas.openxmlformats.org/officeDocument/2006/relationships/oleObject" Target="embeddings/oleObject78.bin"/><Relationship Id="rId190" Type="http://schemas.openxmlformats.org/officeDocument/2006/relationships/image" Target="media/image96.wmf"/><Relationship Id="rId204" Type="http://schemas.openxmlformats.org/officeDocument/2006/relationships/image" Target="media/image103.wmf"/><Relationship Id="rId225" Type="http://schemas.openxmlformats.org/officeDocument/2006/relationships/oleObject" Target="embeddings/oleObject101.bin"/><Relationship Id="rId246" Type="http://schemas.openxmlformats.org/officeDocument/2006/relationships/image" Target="media/image130.png"/><Relationship Id="rId106" Type="http://schemas.openxmlformats.org/officeDocument/2006/relationships/oleObject" Target="embeddings/oleObject41.bin"/><Relationship Id="rId127" Type="http://schemas.openxmlformats.org/officeDocument/2006/relationships/image" Target="media/image65.wmf"/><Relationship Id="rId10" Type="http://schemas.openxmlformats.org/officeDocument/2006/relationships/hyperlink" Target="http://www.itu.int/ITU-R/go/patents/en" TargetMode="External"/><Relationship Id="rId31" Type="http://schemas.openxmlformats.org/officeDocument/2006/relationships/image" Target="media/image16.wmf"/><Relationship Id="rId52" Type="http://schemas.openxmlformats.org/officeDocument/2006/relationships/oleObject" Target="embeddings/oleObject15.bin"/><Relationship Id="rId73" Type="http://schemas.openxmlformats.org/officeDocument/2006/relationships/image" Target="media/image37.wmf"/><Relationship Id="rId94" Type="http://schemas.openxmlformats.org/officeDocument/2006/relationships/oleObject" Target="embeddings/oleObject35.bin"/><Relationship Id="rId148" Type="http://schemas.openxmlformats.org/officeDocument/2006/relationships/image" Target="media/image75.wmf"/><Relationship Id="rId169" Type="http://schemas.openxmlformats.org/officeDocument/2006/relationships/oleObject" Target="embeddings/oleObject73.bin"/><Relationship Id="rId4" Type="http://schemas.openxmlformats.org/officeDocument/2006/relationships/webSettings" Target="webSettings.xml"/><Relationship Id="rId180" Type="http://schemas.openxmlformats.org/officeDocument/2006/relationships/image" Target="media/image91.wmf"/><Relationship Id="rId215" Type="http://schemas.openxmlformats.org/officeDocument/2006/relationships/oleObject" Target="embeddings/oleObject96.bin"/><Relationship Id="rId236" Type="http://schemas.openxmlformats.org/officeDocument/2006/relationships/image" Target="media/image120.png"/><Relationship Id="rId25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101</Pages>
  <Words>23333</Words>
  <Characters>133000</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التوصيـة ‏ITU-R BS.1387-2‎ ‎(2023/05)‎ طريقة القياسات الموضوعية لجودة الصوت المدركة</vt:lpstr>
    </vt:vector>
  </TitlesOfParts>
  <Company>ITU</Company>
  <LinksUpToDate>false</LinksUpToDate>
  <CharactersWithSpaces>156021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BS.1387-2‎ ‎(2023/05)‎ طريقة القياسات الموضوعية لجودة الصوت المدركة</dc:title>
  <dc:creator>KAAA</dc:creator>
  <cp:lastModifiedBy>Gergis, Mina</cp:lastModifiedBy>
  <cp:revision>60</cp:revision>
  <cp:lastPrinted>2024-06-13T09:50:00Z</cp:lastPrinted>
  <dcterms:created xsi:type="dcterms:W3CDTF">2024-05-29T14:07:00Z</dcterms:created>
  <dcterms:modified xsi:type="dcterms:W3CDTF">2024-06-13T10:00:00Z</dcterms:modified>
</cp:coreProperties>
</file>