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6693" w:rsidRPr="00EA1D95" w:rsidRDefault="005F6693" w:rsidP="005F6693">
      <w:pPr>
        <w:rPr>
          <w:lang w:val="ru-RU"/>
        </w:rPr>
      </w:pPr>
    </w:p>
    <w:p w:rsidR="00FE79FE" w:rsidRPr="00EA1D95" w:rsidRDefault="00FE79FE">
      <w:pPr>
        <w:rPr>
          <w:lang w:val="ru-RU"/>
        </w:rPr>
      </w:pPr>
    </w:p>
    <w:p w:rsidR="00FE79FE" w:rsidRPr="00EA1D95" w:rsidRDefault="00FE79FE">
      <w:pPr>
        <w:rPr>
          <w:lang w:val="ru-RU"/>
        </w:rPr>
      </w:pPr>
    </w:p>
    <w:p w:rsidR="00FE79FE" w:rsidRPr="00EA1D95" w:rsidRDefault="00FE79FE">
      <w:pPr>
        <w:rPr>
          <w:lang w:val="ru-RU"/>
        </w:rPr>
      </w:pPr>
    </w:p>
    <w:p w:rsidR="00FE79FE" w:rsidRPr="00EA1D95" w:rsidRDefault="00FE79FE">
      <w:pPr>
        <w:rPr>
          <w:lang w:val="ru-RU"/>
        </w:rPr>
      </w:pPr>
    </w:p>
    <w:p w:rsidR="00013002" w:rsidRPr="00EA1D95" w:rsidRDefault="00013002">
      <w:pPr>
        <w:rPr>
          <w:lang w:val="ru-RU"/>
        </w:rPr>
      </w:pPr>
    </w:p>
    <w:p w:rsidR="00013002" w:rsidRPr="00EA1D95" w:rsidRDefault="00013002">
      <w:pPr>
        <w:rPr>
          <w:lang w:val="ru-RU"/>
        </w:rPr>
      </w:pPr>
    </w:p>
    <w:p w:rsidR="00013002" w:rsidRPr="00EA1D95" w:rsidRDefault="00013002">
      <w:pPr>
        <w:rPr>
          <w:lang w:val="ru-RU"/>
        </w:rPr>
      </w:pPr>
    </w:p>
    <w:p w:rsidR="00FE79FE" w:rsidRPr="00EA1D95" w:rsidRDefault="00FE79FE">
      <w:pPr>
        <w:rPr>
          <w:lang w:val="ru-RU"/>
        </w:rPr>
      </w:pPr>
    </w:p>
    <w:p w:rsidR="00FE79FE" w:rsidRPr="00EA1D95" w:rsidRDefault="00FE79FE">
      <w:pPr>
        <w:rPr>
          <w:lang w:val="ru-RU"/>
        </w:rPr>
      </w:pPr>
    </w:p>
    <w:p w:rsidR="00FE79FE" w:rsidRPr="00EA1D95" w:rsidRDefault="00FE79FE">
      <w:pPr>
        <w:rPr>
          <w:lang w:val="ru-RU"/>
        </w:rPr>
      </w:pPr>
    </w:p>
    <w:p w:rsidR="00FE79FE" w:rsidRPr="00EA1D95" w:rsidRDefault="00FE79FE">
      <w:pPr>
        <w:rPr>
          <w:lang w:val="ru-RU"/>
        </w:rPr>
      </w:pPr>
    </w:p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FE79FE" w:rsidRPr="00EA1D95">
        <w:tc>
          <w:tcPr>
            <w:tcW w:w="10089" w:type="dxa"/>
          </w:tcPr>
          <w:p w:rsidR="00276D21" w:rsidRPr="00EA1D95" w:rsidRDefault="00276D21" w:rsidP="00013002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1E3CDE" w:rsidRPr="00EA1D95" w:rsidRDefault="00131900" w:rsidP="001E3CDE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EA1D95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Рекомендация  МСЭ</w:t>
            </w:r>
            <w:r w:rsidR="00FE79FE" w:rsidRPr="00EA1D95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-</w:t>
            </w:r>
            <w:proofErr w:type="gramStart"/>
            <w:r w:rsidR="00FE79FE" w:rsidRPr="00EA1D95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R</w:t>
            </w:r>
            <w:proofErr w:type="gramEnd"/>
            <w:r w:rsidR="00FE79FE" w:rsidRPr="00EA1D95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  </w:t>
            </w:r>
            <w:proofErr w:type="spellStart"/>
            <w:r w:rsidR="00127730" w:rsidRPr="00EA1D95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BS</w:t>
            </w:r>
            <w:r w:rsidR="00FE79FE" w:rsidRPr="00EA1D95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.</w:t>
            </w:r>
            <w:r w:rsidR="001E3CDE" w:rsidRPr="00EA1D95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2032</w:t>
            </w:r>
            <w:proofErr w:type="spellEnd"/>
          </w:p>
          <w:p w:rsidR="00FE79FE" w:rsidRPr="00EA1D95" w:rsidRDefault="001E3CDE" w:rsidP="001E3CDE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</w:pPr>
            <w:r w:rsidRPr="00EA1D95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(01/2013)</w:t>
            </w:r>
          </w:p>
        </w:tc>
      </w:tr>
      <w:tr w:rsidR="00FE79FE" w:rsidRPr="006D28EB">
        <w:tc>
          <w:tcPr>
            <w:tcW w:w="10089" w:type="dxa"/>
          </w:tcPr>
          <w:p w:rsidR="00013002" w:rsidRPr="00EA1D95" w:rsidRDefault="00013002" w:rsidP="00FE79FE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</w:p>
          <w:p w:rsidR="00FE79FE" w:rsidRPr="00EA1D95" w:rsidRDefault="001E3CDE" w:rsidP="00F37699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  <w:r w:rsidRPr="00EA1D95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 xml:space="preserve">Синхронизация тактовой частоты цифровых звуковых сигналов </w:t>
            </w:r>
            <w:r w:rsidR="00F37699" w:rsidRPr="00EA1D95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опорными </w:t>
            </w:r>
            <w:r w:rsidRPr="00EA1D95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видеосигнал</w:t>
            </w:r>
            <w:r w:rsidR="00F37699" w:rsidRPr="00EA1D95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ами</w:t>
            </w:r>
            <w:r w:rsidR="00971A48" w:rsidRPr="00EA1D95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 xml:space="preserve"> </w:t>
            </w:r>
          </w:p>
          <w:p w:rsidR="00A62A14" w:rsidRPr="00EA1D95" w:rsidRDefault="00A62A14" w:rsidP="00FE79FE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ru-RU"/>
              </w:rPr>
            </w:pPr>
          </w:p>
        </w:tc>
      </w:tr>
      <w:tr w:rsidR="00FE79FE" w:rsidRPr="006D28EB">
        <w:tc>
          <w:tcPr>
            <w:tcW w:w="10089" w:type="dxa"/>
          </w:tcPr>
          <w:p w:rsidR="009E3058" w:rsidRPr="00EA1D95" w:rsidRDefault="009E3058" w:rsidP="009E3058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9E3058" w:rsidRPr="00EA1D95" w:rsidRDefault="009E3058" w:rsidP="009E3058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9E3058" w:rsidRPr="00EA1D95" w:rsidRDefault="009E3058" w:rsidP="009E3058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276D21" w:rsidRPr="00EA1D95" w:rsidRDefault="00276D21" w:rsidP="00013002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013002" w:rsidRPr="00EA1D95" w:rsidRDefault="00131900" w:rsidP="00127730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EA1D95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Серия </w:t>
            </w:r>
            <w:proofErr w:type="spellStart"/>
            <w:r w:rsidR="00127730" w:rsidRPr="00EA1D95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BS</w:t>
            </w:r>
            <w:proofErr w:type="spellEnd"/>
          </w:p>
          <w:p w:rsidR="00FE79FE" w:rsidRPr="00EA1D95" w:rsidRDefault="00127730" w:rsidP="00127730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EA1D95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Радиовещательная служба </w:t>
            </w:r>
            <w:r w:rsidR="00301906" w:rsidRPr="00EA1D95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br/>
            </w:r>
            <w:r w:rsidRPr="00EA1D95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(звуковая)</w:t>
            </w:r>
          </w:p>
          <w:p w:rsidR="00FE79FE" w:rsidRPr="00EA1D95" w:rsidRDefault="00FE79FE" w:rsidP="00FE79FE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</w:tc>
      </w:tr>
    </w:tbl>
    <w:p w:rsidR="00A71FE5" w:rsidRPr="00EA1D95" w:rsidRDefault="00A71FE5" w:rsidP="00CD659B">
      <w:pPr>
        <w:spacing w:before="80"/>
        <w:rPr>
          <w:i/>
          <w:lang w:val="ru-RU"/>
        </w:rPr>
      </w:pPr>
    </w:p>
    <w:p w:rsidR="00FE79FE" w:rsidRPr="00EA1D95" w:rsidRDefault="00FE79FE" w:rsidP="00CD659B">
      <w:pPr>
        <w:spacing w:before="80"/>
        <w:rPr>
          <w:i/>
          <w:lang w:val="ru-RU"/>
        </w:rPr>
      </w:pPr>
    </w:p>
    <w:p w:rsidR="00FE79FE" w:rsidRPr="00EA1D95" w:rsidRDefault="00FE79FE" w:rsidP="00CD659B">
      <w:pPr>
        <w:spacing w:before="80"/>
        <w:rPr>
          <w:i/>
          <w:lang w:val="ru-RU"/>
        </w:rPr>
      </w:pPr>
    </w:p>
    <w:p w:rsidR="00A71FE5" w:rsidRPr="00EA1D95" w:rsidRDefault="00A71FE5" w:rsidP="00CD659B">
      <w:pPr>
        <w:spacing w:before="80"/>
        <w:rPr>
          <w:i/>
          <w:lang w:val="ru-RU"/>
        </w:rPr>
      </w:pPr>
    </w:p>
    <w:p w:rsidR="00CD659B" w:rsidRPr="00EA1D95" w:rsidRDefault="00CD659B" w:rsidP="00CD659B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  <w:lang w:val="ru-RU"/>
        </w:rPr>
        <w:sectPr w:rsidR="00CD659B" w:rsidRPr="00EA1D95">
          <w:headerReference w:type="even" r:id="rId9"/>
          <w:headerReference w:type="default" r:id="rId10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:rsidR="00131900" w:rsidRPr="00EA1D95" w:rsidRDefault="00131900" w:rsidP="003A55DE">
      <w:pPr>
        <w:spacing w:before="0"/>
        <w:jc w:val="center"/>
        <w:rPr>
          <w:b/>
          <w:bCs/>
          <w:szCs w:val="22"/>
          <w:lang w:val="ru-RU"/>
        </w:rPr>
      </w:pPr>
      <w:bookmarkStart w:id="0" w:name="c2tope"/>
      <w:bookmarkEnd w:id="0"/>
      <w:r w:rsidRPr="00EA1D95">
        <w:rPr>
          <w:b/>
          <w:bCs/>
          <w:szCs w:val="22"/>
          <w:lang w:val="ru-RU"/>
        </w:rPr>
        <w:lastRenderedPageBreak/>
        <w:t>Предисловие</w:t>
      </w:r>
    </w:p>
    <w:p w:rsidR="00131900" w:rsidRPr="00EA1D95" w:rsidRDefault="00131900" w:rsidP="00343097">
      <w:pPr>
        <w:rPr>
          <w:sz w:val="20"/>
          <w:lang w:val="ru-RU"/>
        </w:rPr>
      </w:pPr>
      <w:r w:rsidRPr="00EA1D95">
        <w:rPr>
          <w:sz w:val="20"/>
          <w:lang w:val="ru-RU"/>
        </w:rPr>
        <w:t>Роль Сектора радиосвязи заключается в обеспечении рационального, справедливого, эффективного и экономичного использования радиочастотного спектра всеми службами радиосвязи, включая спутниковые службы, и проведении в неограниченном частотном диапазоне исследований, на основании которых принимаются Рекомендации.</w:t>
      </w:r>
    </w:p>
    <w:p w:rsidR="00131900" w:rsidRPr="00EA1D95" w:rsidRDefault="00131900" w:rsidP="00343097">
      <w:pPr>
        <w:rPr>
          <w:sz w:val="20"/>
          <w:lang w:val="ru-RU"/>
        </w:rPr>
      </w:pPr>
      <w:r w:rsidRPr="00EA1D95">
        <w:rPr>
          <w:sz w:val="20"/>
          <w:lang w:val="ru-RU"/>
        </w:rPr>
        <w:t xml:space="preserve">Всемирные и региональные конференции радиосвязи и ассамблеи радиосвязи при поддержке исследовательских комиссий выполняют </w:t>
      </w:r>
      <w:proofErr w:type="spellStart"/>
      <w:r w:rsidRPr="00EA1D95">
        <w:rPr>
          <w:sz w:val="20"/>
          <w:lang w:val="ru-RU"/>
        </w:rPr>
        <w:t>регламентарную</w:t>
      </w:r>
      <w:proofErr w:type="spellEnd"/>
      <w:r w:rsidRPr="00EA1D95">
        <w:rPr>
          <w:sz w:val="20"/>
          <w:lang w:val="ru-RU"/>
        </w:rPr>
        <w:t xml:space="preserve"> и политическую функции Сектора радиосвязи. </w:t>
      </w:r>
    </w:p>
    <w:p w:rsidR="00343097" w:rsidRPr="00EA1D95" w:rsidRDefault="00343097" w:rsidP="00343097">
      <w:pPr>
        <w:spacing w:before="360"/>
        <w:jc w:val="center"/>
        <w:rPr>
          <w:b/>
          <w:bCs/>
          <w:szCs w:val="22"/>
          <w:lang w:val="ru-RU"/>
        </w:rPr>
      </w:pPr>
      <w:r w:rsidRPr="00EA1D95">
        <w:rPr>
          <w:b/>
          <w:bCs/>
          <w:szCs w:val="22"/>
          <w:lang w:val="ru-RU"/>
        </w:rPr>
        <w:t>Политика в области прав интеллектуальной собственности (</w:t>
      </w:r>
      <w:proofErr w:type="spellStart"/>
      <w:r w:rsidRPr="00EA1D95">
        <w:rPr>
          <w:b/>
          <w:bCs/>
          <w:szCs w:val="22"/>
          <w:lang w:val="ru-RU"/>
        </w:rPr>
        <w:t>ПИС</w:t>
      </w:r>
      <w:proofErr w:type="spellEnd"/>
      <w:r w:rsidRPr="00EA1D95">
        <w:rPr>
          <w:b/>
          <w:bCs/>
          <w:szCs w:val="22"/>
          <w:lang w:val="ru-RU"/>
        </w:rPr>
        <w:t>)</w:t>
      </w:r>
    </w:p>
    <w:p w:rsidR="00131900" w:rsidRPr="00EA1D95" w:rsidRDefault="00131900" w:rsidP="00E83573">
      <w:pPr>
        <w:rPr>
          <w:sz w:val="20"/>
          <w:lang w:val="ru-RU"/>
        </w:rPr>
      </w:pPr>
      <w:r w:rsidRPr="00EA1D95">
        <w:rPr>
          <w:sz w:val="20"/>
          <w:lang w:val="ru-RU"/>
        </w:rPr>
        <w:t>Политика МСЭ-</w:t>
      </w:r>
      <w:proofErr w:type="gramStart"/>
      <w:r w:rsidRPr="00EA1D95">
        <w:rPr>
          <w:sz w:val="20"/>
          <w:lang w:val="ru-RU"/>
        </w:rPr>
        <w:t>R</w:t>
      </w:r>
      <w:proofErr w:type="gramEnd"/>
      <w:r w:rsidRPr="00EA1D95">
        <w:rPr>
          <w:sz w:val="20"/>
          <w:lang w:val="ru-RU"/>
        </w:rPr>
        <w:t xml:space="preserve"> в области </w:t>
      </w:r>
      <w:proofErr w:type="spellStart"/>
      <w:r w:rsidRPr="00EA1D95">
        <w:rPr>
          <w:sz w:val="20"/>
          <w:lang w:val="ru-RU"/>
        </w:rPr>
        <w:t>ПИС</w:t>
      </w:r>
      <w:proofErr w:type="spellEnd"/>
      <w:r w:rsidRPr="00EA1D95">
        <w:rPr>
          <w:sz w:val="20"/>
          <w:lang w:val="ru-RU"/>
        </w:rPr>
        <w:t xml:space="preserve"> излагается в общей патентной политике МСЭ-Т/МСЭ-R/ИСО/</w:t>
      </w:r>
      <w:proofErr w:type="spellStart"/>
      <w:r w:rsidRPr="00EA1D95">
        <w:rPr>
          <w:sz w:val="20"/>
          <w:lang w:val="ru-RU"/>
        </w:rPr>
        <w:t>МЭК</w:t>
      </w:r>
      <w:proofErr w:type="spellEnd"/>
      <w:r w:rsidRPr="00EA1D95">
        <w:rPr>
          <w:sz w:val="20"/>
          <w:lang w:val="ru-RU"/>
        </w:rPr>
        <w:t>, упоминаемой в Приложении 1 к Резолюции МСЭ-R</w:t>
      </w:r>
      <w:r w:rsidR="00E83573" w:rsidRPr="00EA1D95">
        <w:rPr>
          <w:sz w:val="20"/>
          <w:lang w:val="ru-RU"/>
        </w:rPr>
        <w:t xml:space="preserve"> 1</w:t>
      </w:r>
      <w:r w:rsidRPr="00EA1D95">
        <w:rPr>
          <w:sz w:val="20"/>
          <w:lang w:val="ru-RU"/>
        </w:rPr>
        <w:t xml:space="preserve">. Формы, которые владельцам патентов следует использовать для представления патентных заявлений и деклараций о лицензировании, представлены по адресу: </w:t>
      </w:r>
      <w:hyperlink r:id="rId11" w:history="1">
        <w:proofErr w:type="spellStart"/>
        <w:r w:rsidRPr="00EA1D95">
          <w:rPr>
            <w:rStyle w:val="Hyperlink"/>
            <w:rFonts w:eastAsia="SimSun"/>
            <w:sz w:val="20"/>
            <w:lang w:val="ru-RU"/>
          </w:rPr>
          <w:t>http</w:t>
        </w:r>
        <w:proofErr w:type="spellEnd"/>
        <w:r w:rsidRPr="00EA1D95">
          <w:rPr>
            <w:rStyle w:val="Hyperlink"/>
            <w:rFonts w:eastAsia="SimSun"/>
            <w:sz w:val="20"/>
            <w:lang w:val="ru-RU"/>
          </w:rPr>
          <w:t>://</w:t>
        </w:r>
        <w:proofErr w:type="spellStart"/>
        <w:r w:rsidRPr="00EA1D95">
          <w:rPr>
            <w:rStyle w:val="Hyperlink"/>
            <w:rFonts w:eastAsia="SimSun"/>
            <w:sz w:val="20"/>
            <w:lang w:val="ru-RU"/>
          </w:rPr>
          <w:t>www.itu.int</w:t>
        </w:r>
        <w:proofErr w:type="spellEnd"/>
        <w:r w:rsidRPr="00EA1D95">
          <w:rPr>
            <w:rStyle w:val="Hyperlink"/>
            <w:rFonts w:eastAsia="SimSun"/>
            <w:sz w:val="20"/>
            <w:lang w:val="ru-RU"/>
          </w:rPr>
          <w:t>/ITU-R/</w:t>
        </w:r>
        <w:proofErr w:type="spellStart"/>
        <w:r w:rsidRPr="00EA1D95">
          <w:rPr>
            <w:rStyle w:val="Hyperlink"/>
            <w:rFonts w:eastAsia="SimSun"/>
            <w:sz w:val="20"/>
            <w:lang w:val="ru-RU"/>
          </w:rPr>
          <w:t>go</w:t>
        </w:r>
        <w:proofErr w:type="spellEnd"/>
        <w:r w:rsidRPr="00EA1D95">
          <w:rPr>
            <w:rStyle w:val="Hyperlink"/>
            <w:rFonts w:eastAsia="SimSun"/>
            <w:sz w:val="20"/>
            <w:lang w:val="ru-RU"/>
          </w:rPr>
          <w:t>/</w:t>
        </w:r>
        <w:proofErr w:type="spellStart"/>
        <w:r w:rsidRPr="00EA1D95">
          <w:rPr>
            <w:rStyle w:val="Hyperlink"/>
            <w:rFonts w:eastAsia="SimSun"/>
            <w:sz w:val="20"/>
            <w:lang w:val="ru-RU"/>
          </w:rPr>
          <w:t>patents</w:t>
        </w:r>
        <w:proofErr w:type="spellEnd"/>
        <w:r w:rsidRPr="00EA1D95">
          <w:rPr>
            <w:rStyle w:val="Hyperlink"/>
            <w:rFonts w:eastAsia="SimSun"/>
            <w:sz w:val="20"/>
            <w:lang w:val="ru-RU"/>
          </w:rPr>
          <w:t>/</w:t>
        </w:r>
        <w:proofErr w:type="spellStart"/>
        <w:r w:rsidRPr="00EA1D95">
          <w:rPr>
            <w:rStyle w:val="Hyperlink"/>
            <w:rFonts w:eastAsia="SimSun"/>
            <w:sz w:val="20"/>
            <w:lang w:val="ru-RU"/>
          </w:rPr>
          <w:t>en</w:t>
        </w:r>
        <w:proofErr w:type="spellEnd"/>
      </w:hyperlink>
      <w:r w:rsidRPr="00EA1D95">
        <w:rPr>
          <w:sz w:val="20"/>
          <w:lang w:val="ru-RU"/>
        </w:rPr>
        <w:t>, где также содержатся Руководящие принципы по выполнению общей патентной политики МСЭ-Т/МСЭ-</w:t>
      </w:r>
      <w:proofErr w:type="gramStart"/>
      <w:r w:rsidRPr="00EA1D95">
        <w:rPr>
          <w:sz w:val="20"/>
          <w:lang w:val="ru-RU"/>
        </w:rPr>
        <w:t>R</w:t>
      </w:r>
      <w:proofErr w:type="gramEnd"/>
      <w:r w:rsidRPr="00EA1D95">
        <w:rPr>
          <w:sz w:val="20"/>
          <w:lang w:val="ru-RU"/>
        </w:rPr>
        <w:t>/ИСО/</w:t>
      </w:r>
      <w:proofErr w:type="spellStart"/>
      <w:r w:rsidRPr="00EA1D95">
        <w:rPr>
          <w:sz w:val="20"/>
          <w:lang w:val="ru-RU"/>
        </w:rPr>
        <w:t>МЭК</w:t>
      </w:r>
      <w:proofErr w:type="spellEnd"/>
      <w:r w:rsidRPr="00EA1D95">
        <w:rPr>
          <w:sz w:val="20"/>
          <w:lang w:val="ru-RU"/>
        </w:rPr>
        <w:t xml:space="preserve"> и база данных патентной информации МСЭ-R.</w:t>
      </w:r>
    </w:p>
    <w:p w:rsidR="00131900" w:rsidRPr="00EA1D95" w:rsidRDefault="00131900" w:rsidP="00131900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jc w:val="left"/>
        <w:textAlignment w:val="auto"/>
        <w:rPr>
          <w:rFonts w:eastAsia="SimSun"/>
          <w:sz w:val="20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1188"/>
        <w:gridCol w:w="7668"/>
      </w:tblGrid>
      <w:tr w:rsidR="00131900" w:rsidRPr="006D28EB" w:rsidTr="00D53910">
        <w:trPr>
          <w:jc w:val="center"/>
        </w:trPr>
        <w:tc>
          <w:tcPr>
            <w:tcW w:w="8856" w:type="dxa"/>
            <w:gridSpan w:val="2"/>
          </w:tcPr>
          <w:p w:rsidR="00131900" w:rsidRPr="00EA1D95" w:rsidRDefault="00343097" w:rsidP="00343097">
            <w:pPr>
              <w:spacing w:before="180"/>
              <w:jc w:val="center"/>
              <w:rPr>
                <w:b/>
                <w:bCs/>
                <w:szCs w:val="22"/>
                <w:lang w:val="ru-RU"/>
              </w:rPr>
            </w:pPr>
            <w:r w:rsidRPr="00EA1D95">
              <w:rPr>
                <w:b/>
                <w:bCs/>
                <w:szCs w:val="22"/>
                <w:lang w:val="ru-RU"/>
              </w:rPr>
              <w:t>Серии Рекомендаций МСЭ-</w:t>
            </w:r>
            <w:proofErr w:type="gramStart"/>
            <w:r w:rsidRPr="00EA1D95">
              <w:rPr>
                <w:b/>
                <w:bCs/>
                <w:szCs w:val="22"/>
                <w:lang w:val="ru-RU"/>
              </w:rPr>
              <w:t>R</w:t>
            </w:r>
            <w:proofErr w:type="gramEnd"/>
          </w:p>
          <w:p w:rsidR="00131900" w:rsidRPr="00EA1D95" w:rsidRDefault="00131900" w:rsidP="00343097">
            <w:pPr>
              <w:spacing w:after="240"/>
              <w:jc w:val="center"/>
              <w:rPr>
                <w:rFonts w:eastAsia="SimSun"/>
                <w:sz w:val="18"/>
                <w:szCs w:val="18"/>
                <w:lang w:val="ru-RU" w:eastAsia="zh-CN"/>
              </w:rPr>
            </w:pPr>
            <w:r w:rsidRPr="00EA1D95">
              <w:rPr>
                <w:sz w:val="18"/>
                <w:szCs w:val="18"/>
                <w:lang w:val="ru-RU"/>
              </w:rPr>
              <w:t>(</w:t>
            </w:r>
            <w:proofErr w:type="gramStart"/>
            <w:r w:rsidRPr="00EA1D95">
              <w:rPr>
                <w:sz w:val="18"/>
                <w:szCs w:val="18"/>
                <w:lang w:val="ru-RU"/>
              </w:rPr>
              <w:t>Представлены</w:t>
            </w:r>
            <w:proofErr w:type="gramEnd"/>
            <w:r w:rsidRPr="00EA1D95">
              <w:rPr>
                <w:sz w:val="18"/>
                <w:szCs w:val="18"/>
                <w:lang w:val="ru-RU"/>
              </w:rPr>
              <w:t xml:space="preserve"> также в онлайновой форме по адресу: </w:t>
            </w:r>
            <w:hyperlink r:id="rId12" w:history="1">
              <w:proofErr w:type="spellStart"/>
              <w:r w:rsidR="000F2C79" w:rsidRPr="00EA1D95">
                <w:rPr>
                  <w:rStyle w:val="Hyperlink"/>
                  <w:sz w:val="18"/>
                  <w:lang w:val="ru-RU"/>
                </w:rPr>
                <w:t>http</w:t>
              </w:r>
              <w:proofErr w:type="spellEnd"/>
              <w:r w:rsidR="000F2C79" w:rsidRPr="00EA1D95">
                <w:rPr>
                  <w:rStyle w:val="Hyperlink"/>
                  <w:sz w:val="18"/>
                  <w:lang w:val="ru-RU"/>
                </w:rPr>
                <w:t>://</w:t>
              </w:r>
              <w:proofErr w:type="spellStart"/>
              <w:r w:rsidR="000F2C79" w:rsidRPr="00EA1D95">
                <w:rPr>
                  <w:rStyle w:val="Hyperlink"/>
                  <w:sz w:val="18"/>
                  <w:lang w:val="ru-RU"/>
                </w:rPr>
                <w:t>www.itu.int</w:t>
              </w:r>
              <w:proofErr w:type="spellEnd"/>
              <w:r w:rsidR="000F2C79" w:rsidRPr="00EA1D95">
                <w:rPr>
                  <w:rStyle w:val="Hyperlink"/>
                  <w:sz w:val="18"/>
                  <w:lang w:val="ru-RU"/>
                </w:rPr>
                <w:t>/</w:t>
              </w:r>
              <w:proofErr w:type="spellStart"/>
              <w:r w:rsidR="000F2C79" w:rsidRPr="00EA1D95">
                <w:rPr>
                  <w:rStyle w:val="Hyperlink"/>
                  <w:sz w:val="18"/>
                  <w:lang w:val="ru-RU"/>
                </w:rPr>
                <w:t>publ</w:t>
              </w:r>
              <w:proofErr w:type="spellEnd"/>
              <w:r w:rsidR="000F2C79" w:rsidRPr="00EA1D95">
                <w:rPr>
                  <w:rStyle w:val="Hyperlink"/>
                  <w:sz w:val="18"/>
                  <w:lang w:val="ru-RU"/>
                </w:rPr>
                <w:t>/R-</w:t>
              </w:r>
              <w:proofErr w:type="spellStart"/>
              <w:r w:rsidR="000F2C79" w:rsidRPr="00EA1D95">
                <w:rPr>
                  <w:rStyle w:val="Hyperlink"/>
                  <w:sz w:val="18"/>
                  <w:lang w:val="ru-RU"/>
                </w:rPr>
                <w:t>REC</w:t>
              </w:r>
              <w:proofErr w:type="spellEnd"/>
              <w:r w:rsidR="000F2C79" w:rsidRPr="00EA1D95">
                <w:rPr>
                  <w:rStyle w:val="Hyperlink"/>
                  <w:sz w:val="18"/>
                  <w:lang w:val="ru-RU"/>
                </w:rPr>
                <w:t>/</w:t>
              </w:r>
              <w:proofErr w:type="spellStart"/>
              <w:r w:rsidR="000F2C79" w:rsidRPr="00EA1D95">
                <w:rPr>
                  <w:rStyle w:val="Hyperlink"/>
                  <w:sz w:val="18"/>
                  <w:lang w:val="ru-RU"/>
                </w:rPr>
                <w:t>en</w:t>
              </w:r>
              <w:proofErr w:type="spellEnd"/>
            </w:hyperlink>
            <w:r w:rsidRPr="00EA1D95">
              <w:rPr>
                <w:sz w:val="18"/>
                <w:szCs w:val="18"/>
                <w:lang w:val="ru-RU"/>
              </w:rPr>
              <w:t>.)</w:t>
            </w:r>
          </w:p>
        </w:tc>
      </w:tr>
      <w:tr w:rsidR="00131900" w:rsidRPr="00EA1D95" w:rsidTr="00D53910">
        <w:trPr>
          <w:jc w:val="center"/>
        </w:trPr>
        <w:tc>
          <w:tcPr>
            <w:tcW w:w="1188" w:type="dxa"/>
          </w:tcPr>
          <w:p w:rsidR="00131900" w:rsidRPr="00EA1D95" w:rsidRDefault="00131900" w:rsidP="00D5391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EA1D95">
              <w:rPr>
                <w:b/>
                <w:bCs/>
                <w:sz w:val="20"/>
                <w:lang w:val="ru-RU"/>
              </w:rPr>
              <w:t>Серия</w:t>
            </w:r>
          </w:p>
        </w:tc>
        <w:tc>
          <w:tcPr>
            <w:tcW w:w="7668" w:type="dxa"/>
          </w:tcPr>
          <w:p w:rsidR="00131900" w:rsidRPr="00EA1D95" w:rsidRDefault="00131900" w:rsidP="002415C8">
            <w:pPr>
              <w:spacing w:before="40" w:after="40"/>
              <w:jc w:val="center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EA1D95">
              <w:rPr>
                <w:b/>
                <w:bCs/>
                <w:sz w:val="20"/>
                <w:lang w:val="ru-RU"/>
              </w:rPr>
              <w:t>Название</w:t>
            </w:r>
          </w:p>
        </w:tc>
      </w:tr>
      <w:tr w:rsidR="00131900" w:rsidRPr="00EA1D95" w:rsidTr="00D53910">
        <w:trPr>
          <w:jc w:val="center"/>
        </w:trPr>
        <w:tc>
          <w:tcPr>
            <w:tcW w:w="1188" w:type="dxa"/>
          </w:tcPr>
          <w:p w:rsidR="00131900" w:rsidRPr="00EA1D95" w:rsidRDefault="00131900" w:rsidP="00D5391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proofErr w:type="spellStart"/>
            <w:r w:rsidRPr="00EA1D95">
              <w:rPr>
                <w:b/>
                <w:bCs/>
                <w:sz w:val="20"/>
                <w:lang w:val="ru-RU"/>
              </w:rPr>
              <w:t>BO</w:t>
            </w:r>
            <w:proofErr w:type="spellEnd"/>
          </w:p>
        </w:tc>
        <w:tc>
          <w:tcPr>
            <w:tcW w:w="7668" w:type="dxa"/>
          </w:tcPr>
          <w:p w:rsidR="00131900" w:rsidRPr="00EA1D95" w:rsidRDefault="00131900" w:rsidP="002415C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EA1D95">
              <w:rPr>
                <w:sz w:val="20"/>
                <w:lang w:val="ru-RU"/>
              </w:rPr>
              <w:t>Спутниковое радиовещание</w:t>
            </w:r>
          </w:p>
        </w:tc>
      </w:tr>
      <w:tr w:rsidR="00131900" w:rsidRPr="006D28EB" w:rsidTr="00D53910">
        <w:trPr>
          <w:jc w:val="center"/>
        </w:trPr>
        <w:tc>
          <w:tcPr>
            <w:tcW w:w="1188" w:type="dxa"/>
          </w:tcPr>
          <w:p w:rsidR="00131900" w:rsidRPr="00EA1D95" w:rsidRDefault="00131900" w:rsidP="00D5391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proofErr w:type="spellStart"/>
            <w:r w:rsidRPr="00EA1D95">
              <w:rPr>
                <w:b/>
                <w:bCs/>
                <w:sz w:val="20"/>
                <w:lang w:val="ru-RU"/>
              </w:rPr>
              <w:t>BR</w:t>
            </w:r>
            <w:proofErr w:type="spellEnd"/>
          </w:p>
        </w:tc>
        <w:tc>
          <w:tcPr>
            <w:tcW w:w="7668" w:type="dxa"/>
          </w:tcPr>
          <w:p w:rsidR="00131900" w:rsidRPr="00EA1D95" w:rsidRDefault="00131900" w:rsidP="002415C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EA1D95">
              <w:rPr>
                <w:sz w:val="20"/>
                <w:lang w:val="ru-RU"/>
              </w:rPr>
              <w:t>Запись для производства, архивирования и воспроизведения; пленки для телевидения</w:t>
            </w:r>
          </w:p>
        </w:tc>
      </w:tr>
      <w:tr w:rsidR="00131900" w:rsidRPr="00EA1D95" w:rsidTr="00D53910">
        <w:trPr>
          <w:jc w:val="center"/>
        </w:trPr>
        <w:tc>
          <w:tcPr>
            <w:tcW w:w="1188" w:type="dxa"/>
            <w:shd w:val="clear" w:color="auto" w:fill="F2F2F2" w:themeFill="background1" w:themeFillShade="F2"/>
          </w:tcPr>
          <w:p w:rsidR="00131900" w:rsidRPr="00EA1D95" w:rsidRDefault="00131900" w:rsidP="00D53910">
            <w:pPr>
              <w:spacing w:before="40" w:after="40"/>
              <w:rPr>
                <w:b/>
                <w:bCs/>
                <w:color w:val="000080"/>
                <w:sz w:val="20"/>
                <w:lang w:val="ru-RU"/>
              </w:rPr>
            </w:pPr>
            <w:proofErr w:type="spellStart"/>
            <w:r w:rsidRPr="00EA1D95">
              <w:rPr>
                <w:b/>
                <w:bCs/>
                <w:color w:val="000080"/>
                <w:sz w:val="20"/>
                <w:lang w:val="ru-RU"/>
              </w:rPr>
              <w:t>BS</w:t>
            </w:r>
            <w:proofErr w:type="spellEnd"/>
          </w:p>
        </w:tc>
        <w:tc>
          <w:tcPr>
            <w:tcW w:w="7668" w:type="dxa"/>
            <w:shd w:val="clear" w:color="auto" w:fill="F2F2F2" w:themeFill="background1" w:themeFillShade="F2"/>
          </w:tcPr>
          <w:p w:rsidR="00131900" w:rsidRPr="00EA1D95" w:rsidRDefault="00131900" w:rsidP="002415C8">
            <w:pPr>
              <w:spacing w:before="40" w:after="40"/>
              <w:jc w:val="left"/>
              <w:rPr>
                <w:b/>
                <w:bCs/>
                <w:color w:val="000080"/>
                <w:sz w:val="20"/>
                <w:lang w:val="ru-RU"/>
              </w:rPr>
            </w:pPr>
            <w:r w:rsidRPr="00EA1D95">
              <w:rPr>
                <w:b/>
                <w:bCs/>
                <w:color w:val="000080"/>
                <w:sz w:val="20"/>
                <w:lang w:val="ru-RU"/>
              </w:rPr>
              <w:t>Радиовещательная служба (звуковая)</w:t>
            </w:r>
          </w:p>
        </w:tc>
      </w:tr>
      <w:tr w:rsidR="00131900" w:rsidRPr="00EA1D95" w:rsidTr="00D53910">
        <w:trPr>
          <w:jc w:val="center"/>
        </w:trPr>
        <w:tc>
          <w:tcPr>
            <w:tcW w:w="1188" w:type="dxa"/>
          </w:tcPr>
          <w:p w:rsidR="00131900" w:rsidRPr="00EA1D95" w:rsidRDefault="00131900" w:rsidP="00D5391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proofErr w:type="spellStart"/>
            <w:r w:rsidRPr="00EA1D95">
              <w:rPr>
                <w:b/>
                <w:bCs/>
                <w:sz w:val="20"/>
                <w:lang w:val="ru-RU"/>
              </w:rPr>
              <w:t>BT</w:t>
            </w:r>
            <w:proofErr w:type="spellEnd"/>
          </w:p>
        </w:tc>
        <w:tc>
          <w:tcPr>
            <w:tcW w:w="7668" w:type="dxa"/>
          </w:tcPr>
          <w:p w:rsidR="00131900" w:rsidRPr="00EA1D95" w:rsidRDefault="00131900" w:rsidP="002415C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EA1D95">
              <w:rPr>
                <w:sz w:val="20"/>
                <w:lang w:val="ru-RU"/>
              </w:rPr>
              <w:t>Радиовещательная служба (телевизионная)</w:t>
            </w:r>
          </w:p>
        </w:tc>
      </w:tr>
      <w:tr w:rsidR="00131900" w:rsidRPr="00EA1D95" w:rsidTr="00D53910">
        <w:trPr>
          <w:jc w:val="center"/>
        </w:trPr>
        <w:tc>
          <w:tcPr>
            <w:tcW w:w="1188" w:type="dxa"/>
          </w:tcPr>
          <w:p w:rsidR="00131900" w:rsidRPr="00EA1D95" w:rsidRDefault="00131900" w:rsidP="00D5391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EA1D95">
              <w:rPr>
                <w:b/>
                <w:bCs/>
                <w:sz w:val="20"/>
                <w:lang w:val="ru-RU"/>
              </w:rPr>
              <w:t>F</w:t>
            </w:r>
          </w:p>
        </w:tc>
        <w:tc>
          <w:tcPr>
            <w:tcW w:w="7668" w:type="dxa"/>
          </w:tcPr>
          <w:p w:rsidR="00131900" w:rsidRPr="00EA1D95" w:rsidRDefault="00131900" w:rsidP="002415C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EA1D95">
              <w:rPr>
                <w:sz w:val="20"/>
                <w:lang w:val="ru-RU"/>
              </w:rPr>
              <w:t>Фиксированная служба</w:t>
            </w:r>
          </w:p>
        </w:tc>
      </w:tr>
      <w:tr w:rsidR="00131900" w:rsidRPr="006D28EB" w:rsidTr="00D53910">
        <w:trPr>
          <w:jc w:val="center"/>
        </w:trPr>
        <w:tc>
          <w:tcPr>
            <w:tcW w:w="1188" w:type="dxa"/>
            <w:shd w:val="clear" w:color="auto" w:fill="FFFFFF"/>
          </w:tcPr>
          <w:p w:rsidR="00131900" w:rsidRPr="00EA1D95" w:rsidRDefault="00131900" w:rsidP="00D5391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EA1D95">
              <w:rPr>
                <w:b/>
                <w:bCs/>
                <w:sz w:val="20"/>
                <w:lang w:val="ru-RU"/>
              </w:rPr>
              <w:t>M</w:t>
            </w:r>
          </w:p>
        </w:tc>
        <w:tc>
          <w:tcPr>
            <w:tcW w:w="7668" w:type="dxa"/>
            <w:shd w:val="clear" w:color="auto" w:fill="FFFFFF"/>
          </w:tcPr>
          <w:p w:rsidR="00131900" w:rsidRPr="00EA1D95" w:rsidRDefault="00131900" w:rsidP="002415C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EA1D95">
              <w:rPr>
                <w:sz w:val="20"/>
                <w:lang w:val="ru-RU"/>
              </w:rPr>
              <w:t xml:space="preserve">Подвижная спутниковая служба, спутниковая служба </w:t>
            </w:r>
            <w:proofErr w:type="spellStart"/>
            <w:r w:rsidRPr="00EA1D95">
              <w:rPr>
                <w:sz w:val="20"/>
                <w:lang w:val="ru-RU"/>
              </w:rPr>
              <w:t>радиоопределения</w:t>
            </w:r>
            <w:proofErr w:type="spellEnd"/>
            <w:r w:rsidRPr="00EA1D95">
              <w:rPr>
                <w:sz w:val="20"/>
                <w:lang w:val="ru-RU"/>
              </w:rPr>
              <w:t>, любительская спутниковая служба и относящиеся к ним спутниковые службы</w:t>
            </w:r>
          </w:p>
        </w:tc>
      </w:tr>
      <w:tr w:rsidR="00131900" w:rsidRPr="00EA1D95" w:rsidTr="00D53910">
        <w:trPr>
          <w:jc w:val="center"/>
        </w:trPr>
        <w:tc>
          <w:tcPr>
            <w:tcW w:w="1188" w:type="dxa"/>
            <w:shd w:val="clear" w:color="auto" w:fill="FFFFFF" w:themeFill="background1"/>
          </w:tcPr>
          <w:p w:rsidR="00131900" w:rsidRPr="00EA1D95" w:rsidRDefault="00131900" w:rsidP="00D5391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EA1D95">
              <w:rPr>
                <w:b/>
                <w:bCs/>
                <w:sz w:val="20"/>
                <w:lang w:val="ru-RU"/>
              </w:rPr>
              <w:t>P</w:t>
            </w:r>
          </w:p>
        </w:tc>
        <w:tc>
          <w:tcPr>
            <w:tcW w:w="7668" w:type="dxa"/>
            <w:shd w:val="clear" w:color="auto" w:fill="FFFFFF" w:themeFill="background1"/>
          </w:tcPr>
          <w:p w:rsidR="00131900" w:rsidRPr="00EA1D95" w:rsidRDefault="00131900" w:rsidP="002415C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EA1D95">
              <w:rPr>
                <w:sz w:val="20"/>
                <w:lang w:val="ru-RU"/>
              </w:rPr>
              <w:t>Распространение радиоволн</w:t>
            </w:r>
          </w:p>
        </w:tc>
      </w:tr>
      <w:tr w:rsidR="00131900" w:rsidRPr="00EA1D95" w:rsidTr="00D53910">
        <w:trPr>
          <w:jc w:val="center"/>
        </w:trPr>
        <w:tc>
          <w:tcPr>
            <w:tcW w:w="1188" w:type="dxa"/>
          </w:tcPr>
          <w:p w:rsidR="00131900" w:rsidRPr="00EA1D95" w:rsidRDefault="00131900" w:rsidP="00D5391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proofErr w:type="spellStart"/>
            <w:r w:rsidRPr="00EA1D95">
              <w:rPr>
                <w:b/>
                <w:bCs/>
                <w:sz w:val="20"/>
                <w:lang w:val="ru-RU"/>
              </w:rPr>
              <w:t>RA</w:t>
            </w:r>
            <w:proofErr w:type="spellEnd"/>
          </w:p>
        </w:tc>
        <w:tc>
          <w:tcPr>
            <w:tcW w:w="7668" w:type="dxa"/>
          </w:tcPr>
          <w:p w:rsidR="00131900" w:rsidRPr="00EA1D95" w:rsidRDefault="00131900" w:rsidP="002415C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EA1D95">
              <w:rPr>
                <w:sz w:val="20"/>
                <w:lang w:val="ru-RU"/>
              </w:rPr>
              <w:t>Радиоастрономия</w:t>
            </w:r>
          </w:p>
        </w:tc>
      </w:tr>
      <w:tr w:rsidR="00131900" w:rsidRPr="00EA1D95" w:rsidTr="00D53910">
        <w:trPr>
          <w:jc w:val="center"/>
        </w:trPr>
        <w:tc>
          <w:tcPr>
            <w:tcW w:w="1188" w:type="dxa"/>
          </w:tcPr>
          <w:p w:rsidR="00131900" w:rsidRPr="00EA1D95" w:rsidRDefault="00131900" w:rsidP="00D5391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proofErr w:type="spellStart"/>
            <w:r w:rsidRPr="00EA1D95">
              <w:rPr>
                <w:b/>
                <w:bCs/>
                <w:sz w:val="20"/>
                <w:lang w:val="ru-RU"/>
              </w:rPr>
              <w:t>RS</w:t>
            </w:r>
            <w:proofErr w:type="spellEnd"/>
          </w:p>
        </w:tc>
        <w:tc>
          <w:tcPr>
            <w:tcW w:w="7668" w:type="dxa"/>
          </w:tcPr>
          <w:p w:rsidR="00131900" w:rsidRPr="00EA1D95" w:rsidRDefault="00131900" w:rsidP="002415C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EA1D95">
              <w:rPr>
                <w:sz w:val="20"/>
                <w:lang w:val="ru-RU"/>
              </w:rPr>
              <w:t>Системы дистанционного зондирования</w:t>
            </w:r>
          </w:p>
        </w:tc>
      </w:tr>
      <w:tr w:rsidR="00131900" w:rsidRPr="00EA1D95" w:rsidTr="00D53910">
        <w:trPr>
          <w:jc w:val="center"/>
        </w:trPr>
        <w:tc>
          <w:tcPr>
            <w:tcW w:w="1188" w:type="dxa"/>
          </w:tcPr>
          <w:p w:rsidR="00131900" w:rsidRPr="00EA1D95" w:rsidRDefault="00131900" w:rsidP="00D5391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EA1D95">
              <w:rPr>
                <w:b/>
                <w:bCs/>
                <w:sz w:val="20"/>
                <w:lang w:val="ru-RU"/>
              </w:rPr>
              <w:t>S</w:t>
            </w:r>
          </w:p>
        </w:tc>
        <w:tc>
          <w:tcPr>
            <w:tcW w:w="7668" w:type="dxa"/>
          </w:tcPr>
          <w:p w:rsidR="00131900" w:rsidRPr="00EA1D95" w:rsidRDefault="00131900" w:rsidP="002415C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EA1D95">
              <w:rPr>
                <w:sz w:val="20"/>
                <w:lang w:val="ru-RU"/>
              </w:rPr>
              <w:t>Фиксированная спутниковая служба</w:t>
            </w:r>
          </w:p>
        </w:tc>
      </w:tr>
      <w:tr w:rsidR="00131900" w:rsidRPr="00EA1D95" w:rsidTr="00D53910">
        <w:trPr>
          <w:jc w:val="center"/>
        </w:trPr>
        <w:tc>
          <w:tcPr>
            <w:tcW w:w="1188" w:type="dxa"/>
            <w:shd w:val="clear" w:color="auto" w:fill="auto"/>
          </w:tcPr>
          <w:p w:rsidR="00131900" w:rsidRPr="00EA1D95" w:rsidRDefault="00131900" w:rsidP="00D5391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proofErr w:type="spellStart"/>
            <w:r w:rsidRPr="00EA1D95">
              <w:rPr>
                <w:b/>
                <w:bCs/>
                <w:sz w:val="20"/>
                <w:lang w:val="ru-RU"/>
              </w:rPr>
              <w:t>SA</w:t>
            </w:r>
            <w:proofErr w:type="spellEnd"/>
          </w:p>
        </w:tc>
        <w:tc>
          <w:tcPr>
            <w:tcW w:w="7668" w:type="dxa"/>
            <w:shd w:val="clear" w:color="auto" w:fill="auto"/>
          </w:tcPr>
          <w:p w:rsidR="00131900" w:rsidRPr="00EA1D95" w:rsidRDefault="00131900" w:rsidP="002415C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EA1D95">
              <w:rPr>
                <w:sz w:val="20"/>
                <w:lang w:val="ru-RU"/>
              </w:rPr>
              <w:t>Космические применения и метеорология</w:t>
            </w:r>
          </w:p>
        </w:tc>
      </w:tr>
      <w:tr w:rsidR="00131900" w:rsidRPr="006D28EB" w:rsidTr="00D53910">
        <w:trPr>
          <w:jc w:val="center"/>
        </w:trPr>
        <w:tc>
          <w:tcPr>
            <w:tcW w:w="1188" w:type="dxa"/>
          </w:tcPr>
          <w:p w:rsidR="00131900" w:rsidRPr="00EA1D95" w:rsidRDefault="00131900" w:rsidP="00D5391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proofErr w:type="spellStart"/>
            <w:r w:rsidRPr="00EA1D95">
              <w:rPr>
                <w:b/>
                <w:bCs/>
                <w:sz w:val="20"/>
                <w:lang w:val="ru-RU"/>
              </w:rPr>
              <w:t>SF</w:t>
            </w:r>
            <w:proofErr w:type="spellEnd"/>
          </w:p>
        </w:tc>
        <w:tc>
          <w:tcPr>
            <w:tcW w:w="7668" w:type="dxa"/>
          </w:tcPr>
          <w:p w:rsidR="00131900" w:rsidRPr="00EA1D95" w:rsidRDefault="00131900" w:rsidP="002415C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EA1D95">
              <w:rPr>
                <w:sz w:val="20"/>
                <w:lang w:val="ru-RU"/>
              </w:rPr>
              <w:t>Совместное использование частот и координация между системами фиксированной спутниковой службы и фиксированной службы</w:t>
            </w:r>
          </w:p>
        </w:tc>
      </w:tr>
      <w:tr w:rsidR="00131900" w:rsidRPr="00EA1D95" w:rsidTr="00D53910">
        <w:trPr>
          <w:jc w:val="center"/>
        </w:trPr>
        <w:tc>
          <w:tcPr>
            <w:tcW w:w="1188" w:type="dxa"/>
            <w:shd w:val="clear" w:color="auto" w:fill="auto"/>
          </w:tcPr>
          <w:p w:rsidR="00131900" w:rsidRPr="00EA1D95" w:rsidRDefault="00131900" w:rsidP="00D5391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proofErr w:type="spellStart"/>
            <w:r w:rsidRPr="00EA1D95">
              <w:rPr>
                <w:b/>
                <w:bCs/>
                <w:sz w:val="20"/>
                <w:lang w:val="ru-RU"/>
              </w:rPr>
              <w:t>SM</w:t>
            </w:r>
            <w:proofErr w:type="spellEnd"/>
          </w:p>
        </w:tc>
        <w:tc>
          <w:tcPr>
            <w:tcW w:w="7668" w:type="dxa"/>
            <w:shd w:val="clear" w:color="auto" w:fill="auto"/>
          </w:tcPr>
          <w:p w:rsidR="00131900" w:rsidRPr="00EA1D95" w:rsidRDefault="00131900" w:rsidP="002415C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EA1D95">
              <w:rPr>
                <w:sz w:val="20"/>
                <w:lang w:val="ru-RU"/>
              </w:rPr>
              <w:t>Управление использованием спектра</w:t>
            </w:r>
          </w:p>
        </w:tc>
      </w:tr>
      <w:tr w:rsidR="00131900" w:rsidRPr="00EA1D95" w:rsidTr="00D53910">
        <w:trPr>
          <w:jc w:val="center"/>
        </w:trPr>
        <w:tc>
          <w:tcPr>
            <w:tcW w:w="1188" w:type="dxa"/>
          </w:tcPr>
          <w:p w:rsidR="00131900" w:rsidRPr="00EA1D95" w:rsidRDefault="00131900" w:rsidP="00D5391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proofErr w:type="spellStart"/>
            <w:r w:rsidRPr="00EA1D95">
              <w:rPr>
                <w:b/>
                <w:bCs/>
                <w:sz w:val="20"/>
                <w:lang w:val="ru-RU"/>
              </w:rPr>
              <w:t>SNG</w:t>
            </w:r>
            <w:proofErr w:type="spellEnd"/>
          </w:p>
        </w:tc>
        <w:tc>
          <w:tcPr>
            <w:tcW w:w="7668" w:type="dxa"/>
          </w:tcPr>
          <w:p w:rsidR="00131900" w:rsidRPr="00EA1D95" w:rsidRDefault="00131900" w:rsidP="002415C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EA1D95">
              <w:rPr>
                <w:sz w:val="20"/>
                <w:lang w:val="ru-RU"/>
              </w:rPr>
              <w:t>Спутниковый сбор новостей</w:t>
            </w:r>
          </w:p>
        </w:tc>
      </w:tr>
      <w:tr w:rsidR="00131900" w:rsidRPr="006D28EB" w:rsidTr="00D53910">
        <w:trPr>
          <w:jc w:val="center"/>
        </w:trPr>
        <w:tc>
          <w:tcPr>
            <w:tcW w:w="1188" w:type="dxa"/>
          </w:tcPr>
          <w:p w:rsidR="00131900" w:rsidRPr="00EA1D95" w:rsidRDefault="00131900" w:rsidP="00D5391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proofErr w:type="spellStart"/>
            <w:r w:rsidRPr="00EA1D95">
              <w:rPr>
                <w:b/>
                <w:bCs/>
                <w:sz w:val="20"/>
                <w:lang w:val="ru-RU"/>
              </w:rPr>
              <w:t>TF</w:t>
            </w:r>
            <w:proofErr w:type="spellEnd"/>
          </w:p>
        </w:tc>
        <w:tc>
          <w:tcPr>
            <w:tcW w:w="7668" w:type="dxa"/>
          </w:tcPr>
          <w:p w:rsidR="00131900" w:rsidRPr="00EA1D95" w:rsidRDefault="00131900" w:rsidP="002415C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EA1D95">
              <w:rPr>
                <w:sz w:val="20"/>
                <w:lang w:val="ru-RU"/>
              </w:rPr>
              <w:t>Передача сигналов времени и эталонных частот</w:t>
            </w:r>
          </w:p>
        </w:tc>
      </w:tr>
      <w:tr w:rsidR="00131900" w:rsidRPr="006D28EB" w:rsidTr="00D53910">
        <w:trPr>
          <w:jc w:val="center"/>
        </w:trPr>
        <w:tc>
          <w:tcPr>
            <w:tcW w:w="1188" w:type="dxa"/>
          </w:tcPr>
          <w:p w:rsidR="00131900" w:rsidRPr="00EA1D95" w:rsidRDefault="00131900" w:rsidP="00D53910">
            <w:pPr>
              <w:spacing w:before="40" w:after="180"/>
              <w:rPr>
                <w:b/>
                <w:bCs/>
                <w:sz w:val="20"/>
                <w:lang w:val="ru-RU"/>
              </w:rPr>
            </w:pPr>
            <w:r w:rsidRPr="00EA1D95">
              <w:rPr>
                <w:b/>
                <w:bCs/>
                <w:sz w:val="20"/>
                <w:lang w:val="ru-RU"/>
              </w:rPr>
              <w:t>V</w:t>
            </w:r>
          </w:p>
        </w:tc>
        <w:tc>
          <w:tcPr>
            <w:tcW w:w="7668" w:type="dxa"/>
          </w:tcPr>
          <w:p w:rsidR="00131900" w:rsidRPr="00EA1D95" w:rsidRDefault="00131900" w:rsidP="002415C8">
            <w:pPr>
              <w:spacing w:before="40" w:after="180"/>
              <w:jc w:val="left"/>
              <w:rPr>
                <w:sz w:val="20"/>
                <w:lang w:val="ru-RU"/>
              </w:rPr>
            </w:pPr>
            <w:r w:rsidRPr="00EA1D95">
              <w:rPr>
                <w:sz w:val="20"/>
                <w:lang w:val="ru-RU"/>
              </w:rPr>
              <w:t>Словарь и связанные с ним вопросы</w:t>
            </w:r>
          </w:p>
        </w:tc>
      </w:tr>
    </w:tbl>
    <w:p w:rsidR="00131900" w:rsidRPr="00EA1D95" w:rsidRDefault="00131900" w:rsidP="00131900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rFonts w:eastAsia="SimSun"/>
          <w:szCs w:val="24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  <w:insideH w:val="single" w:sz="12" w:space="0" w:color="000080"/>
          <w:insideV w:val="single" w:sz="12" w:space="0" w:color="000080"/>
        </w:tblBorders>
        <w:tblLook w:val="01E0" w:firstRow="1" w:lastRow="1" w:firstColumn="1" w:lastColumn="1" w:noHBand="0" w:noVBand="0"/>
      </w:tblPr>
      <w:tblGrid>
        <w:gridCol w:w="8856"/>
      </w:tblGrid>
      <w:tr w:rsidR="00131900" w:rsidRPr="006D28EB" w:rsidTr="00D53910">
        <w:trPr>
          <w:jc w:val="center"/>
        </w:trPr>
        <w:tc>
          <w:tcPr>
            <w:tcW w:w="8856" w:type="dxa"/>
          </w:tcPr>
          <w:p w:rsidR="00131900" w:rsidRPr="00EA1D95" w:rsidRDefault="00131900" w:rsidP="002415C8">
            <w:pPr>
              <w:spacing w:after="120"/>
              <w:jc w:val="left"/>
              <w:rPr>
                <w:rFonts w:eastAsia="SimSun"/>
                <w:i/>
                <w:iCs/>
                <w:sz w:val="20"/>
                <w:lang w:val="ru-RU" w:eastAsia="zh-CN"/>
              </w:rPr>
            </w:pPr>
            <w:r w:rsidRPr="00EA1D95">
              <w:rPr>
                <w:b/>
                <w:bCs/>
                <w:i/>
                <w:iCs/>
                <w:sz w:val="20"/>
                <w:lang w:val="ru-RU"/>
              </w:rPr>
              <w:t>Примечание</w:t>
            </w:r>
            <w:r w:rsidRPr="00EA1D95">
              <w:rPr>
                <w:i/>
                <w:iCs/>
                <w:sz w:val="20"/>
                <w:lang w:val="ru-RU"/>
              </w:rPr>
              <w:t>. – Настоящая Рекомендация МСЭ-</w:t>
            </w:r>
            <w:proofErr w:type="gramStart"/>
            <w:r w:rsidRPr="00EA1D95">
              <w:rPr>
                <w:i/>
                <w:iCs/>
                <w:sz w:val="20"/>
                <w:lang w:val="ru-RU"/>
              </w:rPr>
              <w:t>R</w:t>
            </w:r>
            <w:proofErr w:type="gramEnd"/>
            <w:r w:rsidRPr="00EA1D95">
              <w:rPr>
                <w:i/>
                <w:iCs/>
                <w:sz w:val="20"/>
                <w:lang w:val="ru-RU"/>
              </w:rPr>
              <w:t xml:space="preserve"> утверждена на английском языке в</w:t>
            </w:r>
            <w:r w:rsidR="00915A87" w:rsidRPr="00EA1D95">
              <w:rPr>
                <w:i/>
                <w:iCs/>
                <w:sz w:val="20"/>
                <w:lang w:val="ru-RU"/>
              </w:rPr>
              <w:t> </w:t>
            </w:r>
            <w:r w:rsidRPr="00EA1D95">
              <w:rPr>
                <w:i/>
                <w:iCs/>
                <w:sz w:val="20"/>
                <w:lang w:val="ru-RU"/>
              </w:rPr>
              <w:t>соответствии с процедурой, изложенной в Резолюции МСЭ-R</w:t>
            </w:r>
            <w:r w:rsidR="00E83573" w:rsidRPr="00EA1D95">
              <w:rPr>
                <w:i/>
                <w:iCs/>
                <w:sz w:val="20"/>
                <w:lang w:val="ru-RU"/>
              </w:rPr>
              <w:t xml:space="preserve"> 1</w:t>
            </w:r>
            <w:r w:rsidRPr="00EA1D95">
              <w:rPr>
                <w:i/>
                <w:iCs/>
                <w:sz w:val="20"/>
                <w:lang w:val="ru-RU"/>
              </w:rPr>
              <w:t>.</w:t>
            </w:r>
          </w:p>
        </w:tc>
      </w:tr>
    </w:tbl>
    <w:p w:rsidR="00131900" w:rsidRPr="00EA1D95" w:rsidRDefault="00131900" w:rsidP="002A4FC6">
      <w:pPr>
        <w:spacing w:before="360"/>
        <w:jc w:val="right"/>
        <w:rPr>
          <w:i/>
          <w:iCs/>
          <w:sz w:val="20"/>
          <w:lang w:val="ru-RU"/>
        </w:rPr>
      </w:pPr>
      <w:r w:rsidRPr="00EA1D95">
        <w:rPr>
          <w:i/>
          <w:iCs/>
          <w:sz w:val="20"/>
          <w:lang w:val="ru-RU"/>
        </w:rPr>
        <w:t>Электронная публикация</w:t>
      </w:r>
      <w:r w:rsidRPr="00EA1D95">
        <w:rPr>
          <w:i/>
          <w:iCs/>
          <w:sz w:val="20"/>
          <w:lang w:val="ru-RU"/>
        </w:rPr>
        <w:br/>
      </w:r>
      <w:r w:rsidRPr="00EA1D95">
        <w:rPr>
          <w:sz w:val="20"/>
          <w:lang w:val="ru-RU"/>
        </w:rPr>
        <w:t>Женева, 201</w:t>
      </w:r>
      <w:r w:rsidR="002A4FC6" w:rsidRPr="00EA1D95">
        <w:rPr>
          <w:sz w:val="20"/>
          <w:lang w:val="ru-RU"/>
        </w:rPr>
        <w:t>3</w:t>
      </w:r>
      <w:r w:rsidRPr="00EA1D95">
        <w:rPr>
          <w:sz w:val="20"/>
          <w:lang w:val="ru-RU"/>
        </w:rPr>
        <w:t xml:space="preserve"> г.</w:t>
      </w:r>
    </w:p>
    <w:p w:rsidR="00131900" w:rsidRPr="00EA1D95" w:rsidRDefault="00AC0780" w:rsidP="002A4FC6">
      <w:pPr>
        <w:spacing w:before="480" w:after="120"/>
        <w:jc w:val="center"/>
        <w:rPr>
          <w:rFonts w:eastAsia="SimSun"/>
          <w:sz w:val="20"/>
          <w:lang w:val="ru-RU" w:eastAsia="zh-CN"/>
        </w:rPr>
      </w:pPr>
      <w:r w:rsidRPr="00EA1D95">
        <w:rPr>
          <w:sz w:val="20"/>
          <w:lang w:val="ru-RU"/>
        </w:rPr>
        <w:sym w:font="Symbol" w:char="F0E3"/>
      </w:r>
      <w:r w:rsidRPr="00EA1D95">
        <w:rPr>
          <w:sz w:val="20"/>
          <w:lang w:val="ru-RU"/>
        </w:rPr>
        <w:t xml:space="preserve"> ITU </w:t>
      </w:r>
      <w:bookmarkStart w:id="1" w:name="iiannee"/>
      <w:bookmarkEnd w:id="1"/>
      <w:r w:rsidRPr="00EA1D95">
        <w:rPr>
          <w:sz w:val="20"/>
          <w:lang w:val="ru-RU"/>
        </w:rPr>
        <w:t>201</w:t>
      </w:r>
      <w:r w:rsidR="002A4FC6" w:rsidRPr="00EA1D95">
        <w:rPr>
          <w:sz w:val="20"/>
          <w:lang w:val="ru-RU"/>
        </w:rPr>
        <w:t>3</w:t>
      </w:r>
    </w:p>
    <w:p w:rsidR="00AC0780" w:rsidRPr="00EA1D95" w:rsidRDefault="00131900" w:rsidP="00AC0780">
      <w:pPr>
        <w:rPr>
          <w:sz w:val="18"/>
          <w:szCs w:val="18"/>
          <w:lang w:val="ru-RU"/>
        </w:rPr>
      </w:pPr>
      <w:r w:rsidRPr="00EA1D95">
        <w:rPr>
          <w:sz w:val="20"/>
          <w:lang w:val="ru-RU"/>
        </w:rPr>
        <w:t xml:space="preserve">Все права сохранены. Ни одна из частей данной публикации не может быть воспроизведена с </w:t>
      </w:r>
      <w:proofErr w:type="gramStart"/>
      <w:r w:rsidRPr="00EA1D95">
        <w:rPr>
          <w:sz w:val="20"/>
          <w:lang w:val="ru-RU"/>
        </w:rPr>
        <w:t>помощью</w:t>
      </w:r>
      <w:proofErr w:type="gramEnd"/>
      <w:r w:rsidRPr="00EA1D95">
        <w:rPr>
          <w:sz w:val="20"/>
          <w:lang w:val="ru-RU"/>
        </w:rPr>
        <w:t xml:space="preserve"> каких бы то ни было средств без предварительн</w:t>
      </w:r>
      <w:r w:rsidR="00915A87" w:rsidRPr="00EA1D95">
        <w:rPr>
          <w:sz w:val="20"/>
          <w:lang w:val="ru-RU"/>
        </w:rPr>
        <w:t>ого письменного разрешения МСЭ.</w:t>
      </w:r>
    </w:p>
    <w:p w:rsidR="00AC0780" w:rsidRPr="00EA1D95" w:rsidRDefault="00AC0780" w:rsidP="00AC0780">
      <w:pPr>
        <w:spacing w:before="160"/>
        <w:rPr>
          <w:i/>
          <w:sz w:val="20"/>
          <w:lang w:val="ru-RU"/>
        </w:rPr>
        <w:sectPr w:rsidR="00AC0780" w:rsidRPr="00EA1D95" w:rsidSect="002058CE">
          <w:headerReference w:type="even" r:id="rId13"/>
          <w:headerReference w:type="default" r:id="rId14"/>
          <w:pgSz w:w="11907" w:h="16834" w:code="9"/>
          <w:pgMar w:top="1418" w:right="1134" w:bottom="1134" w:left="1134" w:header="720" w:footer="482" w:gutter="0"/>
          <w:paperSrc w:first="15" w:other="15"/>
          <w:pgNumType w:fmt="lowerRoman" w:start="2"/>
          <w:cols w:space="720"/>
        </w:sectPr>
      </w:pPr>
    </w:p>
    <w:p w:rsidR="0045031B" w:rsidRPr="00EA1D95" w:rsidRDefault="0045031B" w:rsidP="0045031B">
      <w:pPr>
        <w:pStyle w:val="RecNo"/>
        <w:spacing w:before="0"/>
        <w:rPr>
          <w:lang w:val="ru-RU"/>
        </w:rPr>
      </w:pPr>
      <w:bookmarkStart w:id="2" w:name="irecnoe"/>
      <w:bookmarkEnd w:id="2"/>
      <w:r w:rsidRPr="00EA1D95">
        <w:rPr>
          <w:lang w:val="ru-RU"/>
        </w:rPr>
        <w:lastRenderedPageBreak/>
        <w:t xml:space="preserve">РЕКОМЕНДАЦИЯ  </w:t>
      </w:r>
      <w:r w:rsidRPr="00EA1D95">
        <w:rPr>
          <w:rStyle w:val="href"/>
          <w:lang w:val="ru-RU"/>
        </w:rPr>
        <w:t>МСЭ-</w:t>
      </w:r>
      <w:proofErr w:type="gramStart"/>
      <w:r w:rsidRPr="00EA1D95">
        <w:rPr>
          <w:rStyle w:val="href"/>
          <w:lang w:val="ru-RU"/>
        </w:rPr>
        <w:t>R</w:t>
      </w:r>
      <w:proofErr w:type="gramEnd"/>
      <w:r w:rsidRPr="00EA1D95">
        <w:rPr>
          <w:rStyle w:val="href"/>
          <w:lang w:val="ru-RU"/>
        </w:rPr>
        <w:t xml:space="preserve">  </w:t>
      </w:r>
      <w:proofErr w:type="spellStart"/>
      <w:r w:rsidRPr="00EA1D95">
        <w:rPr>
          <w:rStyle w:val="href"/>
          <w:lang w:val="ru-RU"/>
        </w:rPr>
        <w:t>BS.2032</w:t>
      </w:r>
      <w:proofErr w:type="spellEnd"/>
    </w:p>
    <w:p w:rsidR="0045031B" w:rsidRPr="00EA1D95" w:rsidRDefault="0045031B" w:rsidP="00022069">
      <w:pPr>
        <w:pStyle w:val="Rectitle"/>
        <w:rPr>
          <w:lang w:val="ru-RU"/>
        </w:rPr>
      </w:pPr>
      <w:r w:rsidRPr="00EA1D95">
        <w:rPr>
          <w:lang w:val="ru-RU"/>
        </w:rPr>
        <w:t xml:space="preserve">Синхронизация тактовой частоты цифровых звуковых сигналов </w:t>
      </w:r>
      <w:r w:rsidR="00022069" w:rsidRPr="00022069">
        <w:rPr>
          <w:lang w:val="ru-RU"/>
        </w:rPr>
        <w:br/>
      </w:r>
      <w:r w:rsidR="001A09EC" w:rsidRPr="00EA1D95">
        <w:rPr>
          <w:lang w:val="ru-RU"/>
        </w:rPr>
        <w:t>опорными</w:t>
      </w:r>
      <w:r w:rsidRPr="00EA1D95">
        <w:rPr>
          <w:lang w:val="ru-RU"/>
        </w:rPr>
        <w:t xml:space="preserve"> видеосигналами</w:t>
      </w:r>
    </w:p>
    <w:p w:rsidR="0045031B" w:rsidRPr="00EA1D95" w:rsidRDefault="0045031B" w:rsidP="0045031B">
      <w:pPr>
        <w:pStyle w:val="Recdate"/>
        <w:rPr>
          <w:lang w:val="ru-RU"/>
        </w:rPr>
      </w:pPr>
    </w:p>
    <w:p w:rsidR="0045031B" w:rsidRPr="00EA1D95" w:rsidRDefault="0045031B" w:rsidP="0045031B">
      <w:pPr>
        <w:pStyle w:val="Recdate"/>
        <w:rPr>
          <w:lang w:val="ru-RU"/>
        </w:rPr>
      </w:pPr>
      <w:r w:rsidRPr="00EA1D95">
        <w:rPr>
          <w:lang w:val="ru-RU"/>
        </w:rPr>
        <w:t>(2013)</w:t>
      </w:r>
    </w:p>
    <w:p w:rsidR="0045031B" w:rsidRPr="00EA1D95" w:rsidRDefault="0045031B" w:rsidP="0045031B">
      <w:pPr>
        <w:pStyle w:val="HeadingSum"/>
        <w:rPr>
          <w:lang w:val="ru-RU"/>
        </w:rPr>
      </w:pPr>
      <w:r w:rsidRPr="00EA1D95">
        <w:rPr>
          <w:lang w:val="ru-RU"/>
        </w:rPr>
        <w:t>Сфера применения</w:t>
      </w:r>
    </w:p>
    <w:p w:rsidR="0045031B" w:rsidRPr="00022069" w:rsidRDefault="0045031B" w:rsidP="002415C8">
      <w:pPr>
        <w:pStyle w:val="Summary"/>
        <w:spacing w:after="0"/>
        <w:rPr>
          <w:lang w:val="ru-RU"/>
        </w:rPr>
      </w:pPr>
      <w:r w:rsidRPr="00022069">
        <w:rPr>
          <w:lang w:val="ru-RU"/>
        </w:rPr>
        <w:t xml:space="preserve">В настоящей Рекомендации представлены методы синхронизации </w:t>
      </w:r>
      <w:proofErr w:type="spellStart"/>
      <w:r w:rsidRPr="00022069">
        <w:rPr>
          <w:lang w:val="ru-RU"/>
        </w:rPr>
        <w:t>взаимос</w:t>
      </w:r>
      <w:r w:rsidR="00194F53" w:rsidRPr="00022069">
        <w:rPr>
          <w:lang w:val="ru-RU"/>
        </w:rPr>
        <w:t>оединенного</w:t>
      </w:r>
      <w:proofErr w:type="spellEnd"/>
      <w:r w:rsidRPr="00022069">
        <w:rPr>
          <w:lang w:val="ru-RU"/>
        </w:rPr>
        <w:t xml:space="preserve"> цифрового звукового оборудования и рассматривается синхронизация тактов</w:t>
      </w:r>
      <w:r w:rsidR="00194F53" w:rsidRPr="00022069">
        <w:rPr>
          <w:lang w:val="ru-RU"/>
        </w:rPr>
        <w:t>ой</w:t>
      </w:r>
      <w:r w:rsidRPr="00022069">
        <w:rPr>
          <w:lang w:val="ru-RU"/>
        </w:rPr>
        <w:t xml:space="preserve"> частот</w:t>
      </w:r>
      <w:r w:rsidR="00194F53" w:rsidRPr="00022069">
        <w:rPr>
          <w:lang w:val="ru-RU"/>
        </w:rPr>
        <w:t>ы</w:t>
      </w:r>
      <w:r w:rsidRPr="00022069">
        <w:rPr>
          <w:lang w:val="ru-RU"/>
        </w:rPr>
        <w:t xml:space="preserve"> </w:t>
      </w:r>
      <w:r w:rsidR="00B10F8A" w:rsidRPr="00022069">
        <w:rPr>
          <w:lang w:val="ru-RU"/>
        </w:rPr>
        <w:t>звуковых сигналов</w:t>
      </w:r>
      <w:r w:rsidRPr="00022069">
        <w:rPr>
          <w:lang w:val="ru-RU"/>
        </w:rPr>
        <w:t xml:space="preserve"> </w:t>
      </w:r>
      <w:r w:rsidR="001A09EC" w:rsidRPr="00022069">
        <w:rPr>
          <w:lang w:val="ru-RU"/>
        </w:rPr>
        <w:t>опорными</w:t>
      </w:r>
      <w:r w:rsidRPr="00022069">
        <w:rPr>
          <w:lang w:val="ru-RU"/>
        </w:rPr>
        <w:t xml:space="preserve"> видеосигналами.</w:t>
      </w:r>
    </w:p>
    <w:p w:rsidR="0045031B" w:rsidRPr="00022069" w:rsidRDefault="0045031B" w:rsidP="002415C8">
      <w:pPr>
        <w:pStyle w:val="Summary"/>
        <w:spacing w:after="0"/>
        <w:rPr>
          <w:lang w:val="ru-RU"/>
        </w:rPr>
      </w:pPr>
      <w:r w:rsidRPr="00022069">
        <w:rPr>
          <w:lang w:val="ru-RU"/>
        </w:rPr>
        <w:t xml:space="preserve">Синхронизация цифровых звуковых сигналов является необходимой функцией при обмене сигналами между оборудованием. Цель синхронизации, в первую очередь, </w:t>
      </w:r>
      <w:r w:rsidR="001A09EC" w:rsidRPr="00022069">
        <w:rPr>
          <w:lang w:val="ru-RU"/>
        </w:rPr>
        <w:t>заключается в</w:t>
      </w:r>
      <w:r w:rsidRPr="00022069">
        <w:rPr>
          <w:lang w:val="ru-RU"/>
        </w:rPr>
        <w:t xml:space="preserve"> обеспечени</w:t>
      </w:r>
      <w:r w:rsidR="001A09EC" w:rsidRPr="00022069">
        <w:rPr>
          <w:lang w:val="ru-RU"/>
        </w:rPr>
        <w:t>и</w:t>
      </w:r>
      <w:r w:rsidRPr="00022069">
        <w:rPr>
          <w:lang w:val="ru-RU"/>
        </w:rPr>
        <w:t xml:space="preserve"> </w:t>
      </w:r>
      <w:r w:rsidR="003D2672" w:rsidRPr="00022069">
        <w:rPr>
          <w:lang w:val="ru-RU"/>
        </w:rPr>
        <w:t>временной синхронизации</w:t>
      </w:r>
      <w:r w:rsidR="00A67503" w:rsidRPr="00022069">
        <w:rPr>
          <w:lang w:val="ru-RU"/>
        </w:rPr>
        <w:t xml:space="preserve"> </w:t>
      </w:r>
      <w:r w:rsidRPr="00022069">
        <w:rPr>
          <w:lang w:val="ru-RU"/>
        </w:rPr>
        <w:t>тактов</w:t>
      </w:r>
      <w:r w:rsidR="00B10F8A" w:rsidRPr="00022069">
        <w:rPr>
          <w:lang w:val="ru-RU"/>
        </w:rPr>
        <w:t>ой</w:t>
      </w:r>
      <w:r w:rsidRPr="00022069">
        <w:rPr>
          <w:lang w:val="ru-RU"/>
        </w:rPr>
        <w:t xml:space="preserve"> частот</w:t>
      </w:r>
      <w:r w:rsidR="00B10F8A" w:rsidRPr="00022069">
        <w:rPr>
          <w:lang w:val="ru-RU"/>
        </w:rPr>
        <w:t>ы</w:t>
      </w:r>
      <w:r w:rsidRPr="00022069">
        <w:rPr>
          <w:lang w:val="ru-RU"/>
        </w:rPr>
        <w:t xml:space="preserve"> в источниках цифровых звуковых сигналов и их с</w:t>
      </w:r>
      <w:r w:rsidR="007025F7" w:rsidRPr="00022069">
        <w:rPr>
          <w:lang w:val="ru-RU"/>
        </w:rPr>
        <w:t>огласовани</w:t>
      </w:r>
      <w:r w:rsidR="001A09EC" w:rsidRPr="00022069">
        <w:rPr>
          <w:lang w:val="ru-RU"/>
        </w:rPr>
        <w:t>и</w:t>
      </w:r>
      <w:r w:rsidRPr="00022069">
        <w:rPr>
          <w:lang w:val="ru-RU"/>
        </w:rPr>
        <w:t xml:space="preserve"> с </w:t>
      </w:r>
      <w:r w:rsidR="003D2672" w:rsidRPr="00022069">
        <w:rPr>
          <w:lang w:val="ru-RU"/>
        </w:rPr>
        <w:t>полями/кадрами</w:t>
      </w:r>
      <w:r w:rsidRPr="00022069">
        <w:rPr>
          <w:lang w:val="ru-RU"/>
        </w:rPr>
        <w:t xml:space="preserve"> видеосигналов.</w:t>
      </w:r>
    </w:p>
    <w:p w:rsidR="0045031B" w:rsidRPr="00022069" w:rsidRDefault="0045031B" w:rsidP="002415C8">
      <w:pPr>
        <w:pStyle w:val="Summary"/>
        <w:rPr>
          <w:lang w:val="ru-RU"/>
        </w:rPr>
      </w:pPr>
      <w:r w:rsidRPr="00022069">
        <w:rPr>
          <w:lang w:val="ru-RU"/>
        </w:rPr>
        <w:t>В</w:t>
      </w:r>
      <w:r w:rsidR="007025F7" w:rsidRPr="00EA1D95">
        <w:t> </w:t>
      </w:r>
      <w:r w:rsidR="007025F7" w:rsidRPr="00022069">
        <w:rPr>
          <w:lang w:val="ru-RU"/>
        </w:rPr>
        <w:t xml:space="preserve">приведенных </w:t>
      </w:r>
      <w:r w:rsidRPr="00022069">
        <w:rPr>
          <w:lang w:val="ru-RU"/>
        </w:rPr>
        <w:t>положениях использ</w:t>
      </w:r>
      <w:r w:rsidR="007025F7" w:rsidRPr="00022069">
        <w:rPr>
          <w:lang w:val="ru-RU"/>
        </w:rPr>
        <w:t>уется</w:t>
      </w:r>
      <w:r w:rsidRPr="00022069">
        <w:rPr>
          <w:lang w:val="ru-RU"/>
        </w:rPr>
        <w:t xml:space="preserve"> </w:t>
      </w:r>
      <w:r w:rsidR="007025F7" w:rsidRPr="00022069">
        <w:rPr>
          <w:lang w:val="ru-RU"/>
        </w:rPr>
        <w:t xml:space="preserve">стандарт </w:t>
      </w:r>
      <w:r w:rsidRPr="00022069">
        <w:rPr>
          <w:lang w:val="ru-RU"/>
        </w:rPr>
        <w:t>двухканальн</w:t>
      </w:r>
      <w:r w:rsidR="00642D4E" w:rsidRPr="00022069">
        <w:rPr>
          <w:lang w:val="ru-RU"/>
        </w:rPr>
        <w:t>ого</w:t>
      </w:r>
      <w:r w:rsidRPr="00022069">
        <w:rPr>
          <w:lang w:val="ru-RU"/>
        </w:rPr>
        <w:t xml:space="preserve"> цифрового звукового интерфейса для профессионального применения по Рекомендации МСЭ-</w:t>
      </w:r>
      <w:proofErr w:type="gramStart"/>
      <w:r w:rsidRPr="00EA1D95">
        <w:t>R</w:t>
      </w:r>
      <w:proofErr w:type="gramEnd"/>
      <w:r w:rsidRPr="00022069">
        <w:rPr>
          <w:lang w:val="ru-RU"/>
        </w:rPr>
        <w:t xml:space="preserve"> </w:t>
      </w:r>
      <w:r w:rsidRPr="00EA1D95">
        <w:t>BS</w:t>
      </w:r>
      <w:r w:rsidRPr="00022069">
        <w:rPr>
          <w:lang w:val="ru-RU"/>
        </w:rPr>
        <w:t>.647.</w:t>
      </w:r>
    </w:p>
    <w:p w:rsidR="0045031B" w:rsidRPr="00EA1D95" w:rsidRDefault="00545D2C" w:rsidP="0045031B">
      <w:pPr>
        <w:pStyle w:val="Normalaftertitle"/>
        <w:rPr>
          <w:lang w:val="ru-RU"/>
        </w:rPr>
      </w:pPr>
      <w:r w:rsidRPr="00EA1D95">
        <w:rPr>
          <w:lang w:val="ru-RU"/>
        </w:rPr>
        <w:t>Ассамблея радиосвязи МСЭ,</w:t>
      </w:r>
    </w:p>
    <w:p w:rsidR="0045031B" w:rsidRPr="00EA1D95" w:rsidRDefault="00545D2C" w:rsidP="0045031B">
      <w:pPr>
        <w:pStyle w:val="Call"/>
        <w:rPr>
          <w:lang w:val="ru-RU"/>
        </w:rPr>
      </w:pPr>
      <w:r w:rsidRPr="00EA1D95">
        <w:rPr>
          <w:lang w:val="ru-RU"/>
        </w:rPr>
        <w:t>учитывая</w:t>
      </w:r>
      <w:r w:rsidRPr="002415C8">
        <w:rPr>
          <w:i w:val="0"/>
          <w:iCs/>
          <w:lang w:val="ru-RU"/>
        </w:rPr>
        <w:t>,</w:t>
      </w:r>
    </w:p>
    <w:p w:rsidR="0045031B" w:rsidRPr="00EA1D95" w:rsidRDefault="0045031B" w:rsidP="006B3D5A">
      <w:pPr>
        <w:rPr>
          <w:lang w:val="ru-RU"/>
        </w:rPr>
      </w:pPr>
      <w:r w:rsidRPr="00EA1D95">
        <w:rPr>
          <w:lang w:val="ru-RU"/>
        </w:rPr>
        <w:t>a)</w:t>
      </w:r>
      <w:r w:rsidRPr="00EA1D95">
        <w:rPr>
          <w:lang w:val="ru-RU"/>
        </w:rPr>
        <w:tab/>
      </w:r>
      <w:r w:rsidR="00545D2C" w:rsidRPr="00EA1D95">
        <w:rPr>
          <w:lang w:val="ru-RU"/>
        </w:rPr>
        <w:t>что</w:t>
      </w:r>
      <w:r w:rsidRPr="00EA1D95">
        <w:rPr>
          <w:lang w:val="ru-RU"/>
        </w:rPr>
        <w:t xml:space="preserve"> </w:t>
      </w:r>
      <w:r w:rsidR="00D97C0C" w:rsidRPr="00EA1D95">
        <w:rPr>
          <w:lang w:val="ru-RU"/>
        </w:rPr>
        <w:t>широкое распространение получил</w:t>
      </w:r>
      <w:r w:rsidR="006B3D5A" w:rsidRPr="00EA1D95">
        <w:rPr>
          <w:lang w:val="ru-RU"/>
        </w:rPr>
        <w:t>а</w:t>
      </w:r>
      <w:r w:rsidR="00D97C0C" w:rsidRPr="00EA1D95">
        <w:rPr>
          <w:lang w:val="ru-RU"/>
        </w:rPr>
        <w:t xml:space="preserve"> цифров</w:t>
      </w:r>
      <w:r w:rsidR="006B3D5A" w:rsidRPr="00EA1D95">
        <w:rPr>
          <w:lang w:val="ru-RU"/>
        </w:rPr>
        <w:t>ая</w:t>
      </w:r>
      <w:r w:rsidR="00D97C0C" w:rsidRPr="00EA1D95">
        <w:rPr>
          <w:lang w:val="ru-RU"/>
        </w:rPr>
        <w:t xml:space="preserve"> </w:t>
      </w:r>
      <w:r w:rsidR="00F4627D" w:rsidRPr="00EA1D95">
        <w:rPr>
          <w:lang w:val="ru-RU"/>
        </w:rPr>
        <w:t>аудиоаппаратур</w:t>
      </w:r>
      <w:r w:rsidR="006B3D5A" w:rsidRPr="00EA1D95">
        <w:rPr>
          <w:lang w:val="ru-RU"/>
        </w:rPr>
        <w:t>а</w:t>
      </w:r>
      <w:r w:rsidRPr="00EA1D95">
        <w:rPr>
          <w:lang w:val="ru-RU"/>
        </w:rPr>
        <w:t>;</w:t>
      </w:r>
    </w:p>
    <w:p w:rsidR="0045031B" w:rsidRPr="00EA1D95" w:rsidRDefault="0045031B" w:rsidP="00FC1AE2">
      <w:pPr>
        <w:rPr>
          <w:lang w:val="ru-RU" w:eastAsia="ja-JP"/>
        </w:rPr>
      </w:pPr>
      <w:r w:rsidRPr="00EA1D95">
        <w:rPr>
          <w:lang w:val="ru-RU"/>
        </w:rPr>
        <w:t>b)</w:t>
      </w:r>
      <w:r w:rsidRPr="00EA1D95">
        <w:rPr>
          <w:lang w:val="ru-RU"/>
        </w:rPr>
        <w:tab/>
      </w:r>
      <w:r w:rsidR="006B3D5A" w:rsidRPr="00EA1D95">
        <w:rPr>
          <w:lang w:val="ru-RU"/>
        </w:rPr>
        <w:t xml:space="preserve">что использованием всем цифровым звуковым оборудованием того же синхронизирующего сигнала </w:t>
      </w:r>
      <w:r w:rsidR="00FC1AE2" w:rsidRPr="00EA1D95">
        <w:rPr>
          <w:lang w:val="ru-RU"/>
        </w:rPr>
        <w:t>обеспечило</w:t>
      </w:r>
      <w:r w:rsidR="006B3D5A" w:rsidRPr="00EA1D95">
        <w:rPr>
          <w:lang w:val="ru-RU"/>
        </w:rPr>
        <w:t xml:space="preserve"> бы преимуществ</w:t>
      </w:r>
      <w:r w:rsidR="00FC1AE2" w:rsidRPr="00EA1D95">
        <w:rPr>
          <w:lang w:val="ru-RU"/>
        </w:rPr>
        <w:t>а</w:t>
      </w:r>
      <w:r w:rsidRPr="00EA1D95">
        <w:rPr>
          <w:lang w:val="ru-RU"/>
        </w:rPr>
        <w:t>;</w:t>
      </w:r>
    </w:p>
    <w:p w:rsidR="0045031B" w:rsidRPr="00EA1D95" w:rsidRDefault="0045031B" w:rsidP="00013F6F">
      <w:pPr>
        <w:rPr>
          <w:lang w:val="ru-RU"/>
        </w:rPr>
      </w:pPr>
      <w:r w:rsidRPr="00EA1D95">
        <w:rPr>
          <w:lang w:val="ru-RU" w:eastAsia="ja-JP"/>
        </w:rPr>
        <w:t>c)</w:t>
      </w:r>
      <w:r w:rsidRPr="00EA1D95">
        <w:rPr>
          <w:lang w:val="ru-RU"/>
        </w:rPr>
        <w:tab/>
      </w:r>
      <w:r w:rsidR="00FC1AE2" w:rsidRPr="00EA1D95">
        <w:rPr>
          <w:lang w:val="ru-RU"/>
        </w:rPr>
        <w:t>что в Рекомендации МСЭ</w:t>
      </w:r>
      <w:r w:rsidRPr="00EA1D95">
        <w:rPr>
          <w:lang w:val="ru-RU"/>
        </w:rPr>
        <w:t>-</w:t>
      </w:r>
      <w:proofErr w:type="gramStart"/>
      <w:r w:rsidRPr="00EA1D95">
        <w:rPr>
          <w:lang w:val="ru-RU"/>
        </w:rPr>
        <w:t>R</w:t>
      </w:r>
      <w:proofErr w:type="gramEnd"/>
      <w:r w:rsidRPr="00EA1D95">
        <w:rPr>
          <w:lang w:val="ru-RU"/>
        </w:rPr>
        <w:t xml:space="preserve"> </w:t>
      </w:r>
      <w:proofErr w:type="spellStart"/>
      <w:r w:rsidRPr="00EA1D95">
        <w:rPr>
          <w:lang w:val="ru-RU"/>
        </w:rPr>
        <w:t>BS.647</w:t>
      </w:r>
      <w:proofErr w:type="spellEnd"/>
      <w:r w:rsidRPr="00EA1D95">
        <w:rPr>
          <w:lang w:val="ru-RU"/>
        </w:rPr>
        <w:t xml:space="preserve"> </w:t>
      </w:r>
      <w:r w:rsidR="00FC1AE2" w:rsidRPr="00EA1D95">
        <w:rPr>
          <w:lang w:val="ru-RU"/>
        </w:rPr>
        <w:t xml:space="preserve">требуется использование </w:t>
      </w:r>
      <w:r w:rsidR="00417A66" w:rsidRPr="00EA1D95">
        <w:rPr>
          <w:lang w:val="ru-RU"/>
        </w:rPr>
        <w:t xml:space="preserve">синхронизирующих </w:t>
      </w:r>
      <w:r w:rsidR="00013F6F" w:rsidRPr="00EA1D95">
        <w:rPr>
          <w:lang w:val="ru-RU"/>
        </w:rPr>
        <w:t>видео</w:t>
      </w:r>
      <w:r w:rsidR="00417A66" w:rsidRPr="00EA1D95">
        <w:rPr>
          <w:lang w:val="ru-RU"/>
        </w:rPr>
        <w:t>сигналов</w:t>
      </w:r>
      <w:r w:rsidRPr="00EA1D95">
        <w:rPr>
          <w:lang w:val="ru-RU"/>
        </w:rPr>
        <w:t>;</w:t>
      </w:r>
    </w:p>
    <w:p w:rsidR="0045031B" w:rsidRPr="00EA1D95" w:rsidRDefault="0045031B" w:rsidP="00013F6F">
      <w:pPr>
        <w:rPr>
          <w:lang w:val="ru-RU"/>
        </w:rPr>
      </w:pPr>
      <w:r w:rsidRPr="00EA1D95">
        <w:rPr>
          <w:lang w:val="ru-RU"/>
        </w:rPr>
        <w:t>d)</w:t>
      </w:r>
      <w:r w:rsidRPr="00EA1D95">
        <w:rPr>
          <w:lang w:val="ru-RU"/>
        </w:rPr>
        <w:tab/>
      </w:r>
      <w:r w:rsidR="00032C0B" w:rsidRPr="00EA1D95">
        <w:rPr>
          <w:lang w:val="ru-RU"/>
        </w:rPr>
        <w:t xml:space="preserve">что для цифрового видео- и </w:t>
      </w:r>
      <w:r w:rsidR="00013F6F" w:rsidRPr="00EA1D95">
        <w:rPr>
          <w:lang w:val="ru-RU"/>
        </w:rPr>
        <w:t xml:space="preserve">звукового </w:t>
      </w:r>
      <w:r w:rsidR="00032C0B" w:rsidRPr="00EA1D95">
        <w:rPr>
          <w:lang w:val="ru-RU"/>
        </w:rPr>
        <w:t>оборудования следует использовать общий синхронизирующий сигнал</w:t>
      </w:r>
      <w:r w:rsidRPr="00EA1D95">
        <w:rPr>
          <w:lang w:val="ru-RU"/>
        </w:rPr>
        <w:t>;</w:t>
      </w:r>
    </w:p>
    <w:p w:rsidR="0045031B" w:rsidRPr="00EA1D95" w:rsidRDefault="0045031B" w:rsidP="00631215">
      <w:pPr>
        <w:rPr>
          <w:lang w:val="ru-RU"/>
        </w:rPr>
      </w:pPr>
      <w:r w:rsidRPr="00EA1D95">
        <w:rPr>
          <w:lang w:val="ru-RU" w:eastAsia="ja-JP"/>
        </w:rPr>
        <w:t>e</w:t>
      </w:r>
      <w:r w:rsidRPr="00EA1D95">
        <w:rPr>
          <w:lang w:val="ru-RU"/>
        </w:rPr>
        <w:t>)</w:t>
      </w:r>
      <w:r w:rsidRPr="00EA1D95">
        <w:rPr>
          <w:lang w:val="ru-RU"/>
        </w:rPr>
        <w:tab/>
      </w:r>
      <w:r w:rsidR="00414D7D" w:rsidRPr="00EA1D95">
        <w:rPr>
          <w:lang w:val="ru-RU"/>
        </w:rPr>
        <w:t xml:space="preserve">что для приложений, не связанных с </w:t>
      </w:r>
      <w:proofErr w:type="spellStart"/>
      <w:r w:rsidR="00414D7D" w:rsidRPr="00EA1D95">
        <w:rPr>
          <w:lang w:val="ru-RU"/>
        </w:rPr>
        <w:t>нетелевизионным</w:t>
      </w:r>
      <w:r w:rsidR="005E537F" w:rsidRPr="00EA1D95">
        <w:rPr>
          <w:lang w:val="ru-RU"/>
        </w:rPr>
        <w:t>и</w:t>
      </w:r>
      <w:proofErr w:type="spellEnd"/>
      <w:r w:rsidR="00414D7D" w:rsidRPr="00EA1D95">
        <w:rPr>
          <w:lang w:val="ru-RU"/>
        </w:rPr>
        <w:t xml:space="preserve"> </w:t>
      </w:r>
      <w:proofErr w:type="spellStart"/>
      <w:r w:rsidR="00414D7D" w:rsidRPr="00EA1D95">
        <w:rPr>
          <w:lang w:val="ru-RU"/>
        </w:rPr>
        <w:t>видеои</w:t>
      </w:r>
      <w:r w:rsidR="00631215" w:rsidRPr="00EA1D95">
        <w:rPr>
          <w:lang w:val="ru-RU"/>
        </w:rPr>
        <w:t>сигналами</w:t>
      </w:r>
      <w:proofErr w:type="spellEnd"/>
      <w:r w:rsidR="00414D7D" w:rsidRPr="00EA1D95">
        <w:rPr>
          <w:lang w:val="ru-RU"/>
        </w:rPr>
        <w:t xml:space="preserve">, по-прежнему требуется опорный сигнал для приложений </w:t>
      </w:r>
      <w:proofErr w:type="gramStart"/>
      <w:r w:rsidR="00414D7D" w:rsidRPr="00EA1D95">
        <w:rPr>
          <w:lang w:val="ru-RU"/>
        </w:rPr>
        <w:t>с</w:t>
      </w:r>
      <w:proofErr w:type="gramEnd"/>
      <w:r w:rsidR="00414D7D" w:rsidRPr="00EA1D95">
        <w:rPr>
          <w:lang w:val="ru-RU"/>
        </w:rPr>
        <w:t xml:space="preserve"> многими исто</w:t>
      </w:r>
      <w:r w:rsidR="00AA4F18" w:rsidRPr="00EA1D95">
        <w:rPr>
          <w:lang w:val="ru-RU"/>
        </w:rPr>
        <w:t>ч</w:t>
      </w:r>
      <w:r w:rsidR="00414D7D" w:rsidRPr="00EA1D95">
        <w:rPr>
          <w:lang w:val="ru-RU"/>
        </w:rPr>
        <w:t>никами</w:t>
      </w:r>
      <w:r w:rsidRPr="00EA1D95">
        <w:rPr>
          <w:lang w:val="ru-RU"/>
        </w:rPr>
        <w:t>,</w:t>
      </w:r>
    </w:p>
    <w:p w:rsidR="0045031B" w:rsidRPr="00EA1D95" w:rsidRDefault="00032C0B" w:rsidP="0045031B">
      <w:pPr>
        <w:pStyle w:val="Call"/>
        <w:rPr>
          <w:lang w:val="ru-RU"/>
        </w:rPr>
      </w:pPr>
      <w:r w:rsidRPr="00EA1D95">
        <w:rPr>
          <w:lang w:val="ru-RU"/>
        </w:rPr>
        <w:t>рекомендует</w:t>
      </w:r>
    </w:p>
    <w:p w:rsidR="0045031B" w:rsidRPr="00EA1D95" w:rsidRDefault="0045031B" w:rsidP="00EF4084">
      <w:pPr>
        <w:rPr>
          <w:lang w:val="ru-RU" w:eastAsia="ja-JP"/>
        </w:rPr>
      </w:pPr>
      <w:r w:rsidRPr="00EA1D95">
        <w:rPr>
          <w:b/>
          <w:bCs/>
          <w:lang w:val="ru-RU"/>
        </w:rPr>
        <w:t>1</w:t>
      </w:r>
      <w:r w:rsidRPr="00EA1D95">
        <w:rPr>
          <w:lang w:val="ru-RU"/>
        </w:rPr>
        <w:tab/>
      </w:r>
      <w:proofErr w:type="gramStart"/>
      <w:r w:rsidR="00013C0D" w:rsidRPr="00EA1D95">
        <w:rPr>
          <w:lang w:val="ru-RU"/>
        </w:rPr>
        <w:t xml:space="preserve">использовать синхронизацию тактовой частоты цифрового звукового сигнала </w:t>
      </w:r>
      <w:r w:rsidR="00EF4084" w:rsidRPr="00EA1D95">
        <w:rPr>
          <w:lang w:val="ru-RU"/>
        </w:rPr>
        <w:t xml:space="preserve">опорными </w:t>
      </w:r>
      <w:r w:rsidR="00013C0D" w:rsidRPr="00EA1D95">
        <w:rPr>
          <w:lang w:val="ru-RU"/>
        </w:rPr>
        <w:t>видеосигналами</w:t>
      </w:r>
      <w:r w:rsidR="003F65D4" w:rsidRPr="00EA1D95">
        <w:rPr>
          <w:lang w:val="ru-RU"/>
        </w:rPr>
        <w:t xml:space="preserve"> </w:t>
      </w:r>
      <w:r w:rsidR="00EF4084" w:rsidRPr="00EA1D95">
        <w:rPr>
          <w:lang w:val="ru-RU"/>
        </w:rPr>
        <w:t xml:space="preserve">как это </w:t>
      </w:r>
      <w:r w:rsidR="003F65D4" w:rsidRPr="00EA1D95">
        <w:rPr>
          <w:lang w:val="ru-RU"/>
        </w:rPr>
        <w:t>определен</w:t>
      </w:r>
      <w:r w:rsidR="00EF4084" w:rsidRPr="00EA1D95">
        <w:rPr>
          <w:lang w:val="ru-RU"/>
        </w:rPr>
        <w:t>о</w:t>
      </w:r>
      <w:proofErr w:type="gramEnd"/>
      <w:r w:rsidR="003F65D4" w:rsidRPr="00EA1D95">
        <w:rPr>
          <w:lang w:val="ru-RU"/>
        </w:rPr>
        <w:t xml:space="preserve"> в Приложении</w:t>
      </w:r>
      <w:r w:rsidRPr="00EA1D95">
        <w:rPr>
          <w:lang w:val="ru-RU"/>
        </w:rPr>
        <w:t> 1</w:t>
      </w:r>
      <w:r w:rsidRPr="00EA1D95">
        <w:rPr>
          <w:lang w:val="ru-RU" w:eastAsia="ja-JP"/>
        </w:rPr>
        <w:t>;</w:t>
      </w:r>
    </w:p>
    <w:p w:rsidR="00B02857" w:rsidRPr="00EA1D95" w:rsidRDefault="0045031B" w:rsidP="003F65D4">
      <w:pPr>
        <w:rPr>
          <w:lang w:val="ru-RU"/>
        </w:rPr>
      </w:pPr>
      <w:r w:rsidRPr="00EA1D95">
        <w:rPr>
          <w:b/>
          <w:bCs/>
          <w:lang w:val="ru-RU"/>
        </w:rPr>
        <w:t>2</w:t>
      </w:r>
      <w:r w:rsidRPr="00EA1D95">
        <w:rPr>
          <w:b/>
          <w:bCs/>
          <w:lang w:val="ru-RU"/>
        </w:rPr>
        <w:tab/>
      </w:r>
      <w:r w:rsidR="00A7533E" w:rsidRPr="00EA1D95">
        <w:rPr>
          <w:lang w:val="ru-RU"/>
        </w:rPr>
        <w:t>добровольное</w:t>
      </w:r>
      <w:r w:rsidRPr="00EA1D95">
        <w:rPr>
          <w:lang w:val="ru-RU"/>
        </w:rPr>
        <w:t xml:space="preserve"> </w:t>
      </w:r>
      <w:r w:rsidR="00A7533E" w:rsidRPr="00EA1D95">
        <w:rPr>
          <w:lang w:val="ru-RU"/>
        </w:rPr>
        <w:t>выполнение</w:t>
      </w:r>
      <w:r w:rsidRPr="00EA1D95">
        <w:rPr>
          <w:lang w:val="ru-RU"/>
        </w:rPr>
        <w:t xml:space="preserve"> настоящей Рекомендации. </w:t>
      </w:r>
      <w:r w:rsidR="008C4B4C" w:rsidRPr="00EA1D95">
        <w:rPr>
          <w:lang w:val="ru-RU"/>
        </w:rPr>
        <w:t>Однако настоящая</w:t>
      </w:r>
      <w:r w:rsidRPr="00EA1D95">
        <w:rPr>
          <w:lang w:val="ru-RU"/>
        </w:rPr>
        <w:t xml:space="preserve"> Рекомендация может содержать </w:t>
      </w:r>
      <w:r w:rsidR="008C4B4C" w:rsidRPr="00EA1D95">
        <w:rPr>
          <w:lang w:val="ru-RU"/>
        </w:rPr>
        <w:t>некоторые</w:t>
      </w:r>
      <w:r w:rsidRPr="00EA1D95">
        <w:rPr>
          <w:lang w:val="ru-RU"/>
        </w:rPr>
        <w:t xml:space="preserve"> обязательные положения (например, для обеспечения функциональной совместимости или </w:t>
      </w:r>
      <w:r w:rsidR="00CD5987" w:rsidRPr="00EA1D95">
        <w:rPr>
          <w:lang w:val="ru-RU"/>
        </w:rPr>
        <w:t xml:space="preserve">возможности </w:t>
      </w:r>
      <w:r w:rsidRPr="00EA1D95">
        <w:rPr>
          <w:lang w:val="ru-RU"/>
        </w:rPr>
        <w:t>примен</w:t>
      </w:r>
      <w:r w:rsidR="00CD5987" w:rsidRPr="00EA1D95">
        <w:rPr>
          <w:lang w:val="ru-RU"/>
        </w:rPr>
        <w:t>ения</w:t>
      </w:r>
      <w:r w:rsidRPr="00EA1D95">
        <w:rPr>
          <w:lang w:val="ru-RU"/>
        </w:rPr>
        <w:t>), и</w:t>
      </w:r>
      <w:r w:rsidR="00CD5987" w:rsidRPr="00EA1D95">
        <w:rPr>
          <w:lang w:val="ru-RU"/>
        </w:rPr>
        <w:t xml:space="preserve"> в таком случае</w:t>
      </w:r>
      <w:r w:rsidRPr="00EA1D95">
        <w:rPr>
          <w:lang w:val="ru-RU"/>
        </w:rPr>
        <w:t xml:space="preserve"> </w:t>
      </w:r>
      <w:r w:rsidR="00A7533E" w:rsidRPr="00EA1D95">
        <w:rPr>
          <w:lang w:val="ru-RU"/>
        </w:rPr>
        <w:t>выполнение</w:t>
      </w:r>
      <w:r w:rsidRPr="00EA1D95">
        <w:rPr>
          <w:lang w:val="ru-RU"/>
        </w:rPr>
        <w:t xml:space="preserve"> Рекомендации достигается</w:t>
      </w:r>
      <w:r w:rsidR="00CD5987" w:rsidRPr="00EA1D95">
        <w:rPr>
          <w:lang w:val="ru-RU"/>
        </w:rPr>
        <w:t xml:space="preserve"> при</w:t>
      </w:r>
      <w:r w:rsidRPr="00EA1D95">
        <w:rPr>
          <w:lang w:val="ru-RU"/>
        </w:rPr>
        <w:t xml:space="preserve"> выполн</w:t>
      </w:r>
      <w:r w:rsidR="00CD5987" w:rsidRPr="00EA1D95">
        <w:rPr>
          <w:lang w:val="ru-RU"/>
        </w:rPr>
        <w:t>ении</w:t>
      </w:r>
      <w:r w:rsidRPr="00EA1D95">
        <w:rPr>
          <w:lang w:val="ru-RU"/>
        </w:rPr>
        <w:t xml:space="preserve"> все</w:t>
      </w:r>
      <w:r w:rsidR="00CD5987" w:rsidRPr="00EA1D95">
        <w:rPr>
          <w:lang w:val="ru-RU"/>
        </w:rPr>
        <w:t>х</w:t>
      </w:r>
      <w:r w:rsidRPr="00EA1D95">
        <w:rPr>
          <w:lang w:val="ru-RU"/>
        </w:rPr>
        <w:t xml:space="preserve"> </w:t>
      </w:r>
      <w:r w:rsidR="00CD5987" w:rsidRPr="00EA1D95">
        <w:rPr>
          <w:lang w:val="ru-RU"/>
        </w:rPr>
        <w:t>указанных</w:t>
      </w:r>
      <w:r w:rsidRPr="00EA1D95">
        <w:rPr>
          <w:lang w:val="ru-RU"/>
        </w:rPr>
        <w:t xml:space="preserve"> положени</w:t>
      </w:r>
      <w:r w:rsidR="00CD5987" w:rsidRPr="00EA1D95">
        <w:rPr>
          <w:lang w:val="ru-RU"/>
        </w:rPr>
        <w:t>й</w:t>
      </w:r>
      <w:r w:rsidRPr="00EA1D95">
        <w:rPr>
          <w:lang w:val="ru-RU"/>
        </w:rPr>
        <w:t>. Для выражения требований используются слова "</w:t>
      </w:r>
      <w:r w:rsidR="00CD5987" w:rsidRPr="00EA1D95">
        <w:rPr>
          <w:lang w:val="ru-RU"/>
        </w:rPr>
        <w:t>следует", "должен" (</w:t>
      </w:r>
      <w:proofErr w:type="spellStart"/>
      <w:r w:rsidR="00CD5987" w:rsidRPr="00EA1D95">
        <w:rPr>
          <w:lang w:val="ru-RU"/>
        </w:rPr>
        <w:t>shall</w:t>
      </w:r>
      <w:proofErr w:type="spellEnd"/>
      <w:r w:rsidR="00CD5987" w:rsidRPr="00EA1D95">
        <w:rPr>
          <w:lang w:val="ru-RU"/>
        </w:rPr>
        <w:t>)</w:t>
      </w:r>
      <w:r w:rsidRPr="00EA1D95">
        <w:rPr>
          <w:lang w:val="ru-RU"/>
        </w:rPr>
        <w:t xml:space="preserve"> </w:t>
      </w:r>
      <w:r w:rsidR="00B02857" w:rsidRPr="00EA1D95">
        <w:rPr>
          <w:lang w:val="ru-RU"/>
        </w:rPr>
        <w:t>или некоторые другие обязывающие выражения, такие как "обязан" ("</w:t>
      </w:r>
      <w:proofErr w:type="spellStart"/>
      <w:r w:rsidR="00B02857" w:rsidRPr="00EA1D95">
        <w:rPr>
          <w:lang w:val="ru-RU"/>
        </w:rPr>
        <w:t>must</w:t>
      </w:r>
      <w:proofErr w:type="spellEnd"/>
      <w:r w:rsidR="00B02857" w:rsidRPr="00EA1D95">
        <w:rPr>
          <w:lang w:val="ru-RU"/>
        </w:rPr>
        <w:t>"), а также их отрицательные формы</w:t>
      </w:r>
      <w:r w:rsidR="003F65D4" w:rsidRPr="00EA1D95">
        <w:rPr>
          <w:lang w:val="ru-RU"/>
        </w:rPr>
        <w:t>.</w:t>
      </w:r>
      <w:r w:rsidR="00B02857" w:rsidRPr="00EA1D95">
        <w:rPr>
          <w:lang w:val="ru-RU"/>
        </w:rPr>
        <w:t xml:space="preserve"> </w:t>
      </w:r>
    </w:p>
    <w:p w:rsidR="0045031B" w:rsidRPr="00EA1D95" w:rsidRDefault="00800F96" w:rsidP="0045031B">
      <w:pPr>
        <w:pStyle w:val="AnnexNoTitle"/>
        <w:rPr>
          <w:lang w:val="ru-RU"/>
        </w:rPr>
      </w:pPr>
      <w:r w:rsidRPr="00EA1D95">
        <w:rPr>
          <w:lang w:val="ru-RU"/>
        </w:rPr>
        <w:lastRenderedPageBreak/>
        <w:t>Приложение</w:t>
      </w:r>
      <w:r w:rsidR="0045031B" w:rsidRPr="00EA1D95">
        <w:rPr>
          <w:lang w:val="ru-RU"/>
        </w:rPr>
        <w:t xml:space="preserve"> 1</w:t>
      </w:r>
    </w:p>
    <w:p w:rsidR="0045031B" w:rsidRPr="00EA1D95" w:rsidRDefault="005D207A" w:rsidP="0039263A">
      <w:pPr>
        <w:pStyle w:val="Normalaftertitle"/>
        <w:keepNext/>
        <w:keepLines/>
        <w:rPr>
          <w:lang w:val="ru-RU"/>
        </w:rPr>
      </w:pPr>
      <w:r w:rsidRPr="00EA1D95">
        <w:rPr>
          <w:lang w:val="ru-RU"/>
        </w:rPr>
        <w:t>Основн</w:t>
      </w:r>
      <w:r w:rsidR="007E1793" w:rsidRPr="00EA1D95">
        <w:rPr>
          <w:lang w:val="ru-RU"/>
        </w:rPr>
        <w:t>ой сферой</w:t>
      </w:r>
      <w:r w:rsidRPr="00EA1D95">
        <w:rPr>
          <w:lang w:val="ru-RU"/>
        </w:rPr>
        <w:t xml:space="preserve"> применения</w:t>
      </w:r>
      <w:r w:rsidR="007E1793" w:rsidRPr="00EA1D95">
        <w:rPr>
          <w:lang w:val="ru-RU"/>
        </w:rPr>
        <w:t xml:space="preserve"> является</w:t>
      </w:r>
      <w:r w:rsidRPr="00EA1D95">
        <w:rPr>
          <w:lang w:val="ru-RU"/>
        </w:rPr>
        <w:t xml:space="preserve"> цифрово</w:t>
      </w:r>
      <w:r w:rsidR="007E1793" w:rsidRPr="00EA1D95">
        <w:rPr>
          <w:lang w:val="ru-RU"/>
        </w:rPr>
        <w:t>е</w:t>
      </w:r>
      <w:r w:rsidRPr="00EA1D95">
        <w:rPr>
          <w:lang w:val="ru-RU"/>
        </w:rPr>
        <w:t xml:space="preserve"> присоединени</w:t>
      </w:r>
      <w:r w:rsidR="007E1793" w:rsidRPr="00EA1D95">
        <w:rPr>
          <w:lang w:val="ru-RU"/>
        </w:rPr>
        <w:t>е</w:t>
      </w:r>
      <w:r w:rsidRPr="00EA1D95">
        <w:rPr>
          <w:lang w:val="ru-RU"/>
        </w:rPr>
        <w:t xml:space="preserve"> и синхронизаци</w:t>
      </w:r>
      <w:r w:rsidR="007E1793" w:rsidRPr="00EA1D95">
        <w:rPr>
          <w:lang w:val="ru-RU"/>
        </w:rPr>
        <w:t>я</w:t>
      </w:r>
      <w:r w:rsidRPr="00EA1D95">
        <w:rPr>
          <w:lang w:val="ru-RU"/>
        </w:rPr>
        <w:t xml:space="preserve"> цифрового </w:t>
      </w:r>
      <w:r w:rsidR="00EF4084" w:rsidRPr="00EA1D95">
        <w:rPr>
          <w:lang w:val="ru-RU"/>
        </w:rPr>
        <w:t xml:space="preserve">звукового </w:t>
      </w:r>
      <w:r w:rsidRPr="00EA1D95">
        <w:rPr>
          <w:lang w:val="ru-RU"/>
        </w:rPr>
        <w:t xml:space="preserve">оборудования в </w:t>
      </w:r>
      <w:r w:rsidR="007E1793" w:rsidRPr="00EA1D95">
        <w:rPr>
          <w:lang w:val="ru-RU"/>
        </w:rPr>
        <w:t xml:space="preserve">процессах </w:t>
      </w:r>
      <w:r w:rsidRPr="00EA1D95">
        <w:rPr>
          <w:lang w:val="ru-RU"/>
        </w:rPr>
        <w:t xml:space="preserve">производства и </w:t>
      </w:r>
      <w:r w:rsidR="008468F9" w:rsidRPr="00EA1D95">
        <w:rPr>
          <w:lang w:val="ru-RU"/>
        </w:rPr>
        <w:t>получения</w:t>
      </w:r>
      <w:r w:rsidR="001E77FF" w:rsidRPr="00EA1D95">
        <w:rPr>
          <w:lang w:val="ru-RU"/>
        </w:rPr>
        <w:t xml:space="preserve"> программ</w:t>
      </w:r>
      <w:r w:rsidR="0045031B" w:rsidRPr="00EA1D95">
        <w:rPr>
          <w:lang w:val="ru-RU"/>
        </w:rPr>
        <w:t xml:space="preserve">. </w:t>
      </w:r>
      <w:r w:rsidR="0039263A" w:rsidRPr="00EA1D95">
        <w:rPr>
          <w:lang w:val="ru-RU"/>
        </w:rPr>
        <w:t>Наряду с этим</w:t>
      </w:r>
      <w:r w:rsidR="002D1EA4" w:rsidRPr="00EA1D95">
        <w:rPr>
          <w:lang w:val="ru-RU"/>
        </w:rPr>
        <w:t xml:space="preserve"> </w:t>
      </w:r>
      <w:r w:rsidR="007E1793" w:rsidRPr="00EA1D95">
        <w:rPr>
          <w:lang w:val="ru-RU"/>
        </w:rPr>
        <w:t xml:space="preserve">важной </w:t>
      </w:r>
      <w:r w:rsidR="002D1EA4" w:rsidRPr="00EA1D95">
        <w:rPr>
          <w:lang w:val="ru-RU"/>
        </w:rPr>
        <w:t>задачей является определение средства синхронизации</w:t>
      </w:r>
      <w:r w:rsidR="00916111" w:rsidRPr="00EA1D95">
        <w:rPr>
          <w:lang w:val="ru-RU"/>
        </w:rPr>
        <w:t xml:space="preserve"> тактовой частоты цифровых звуковых сигналов </w:t>
      </w:r>
      <w:r w:rsidR="00EF4084" w:rsidRPr="00EA1D95">
        <w:rPr>
          <w:lang w:val="ru-RU"/>
        </w:rPr>
        <w:t>опорным</w:t>
      </w:r>
      <w:r w:rsidR="00AA4A9E" w:rsidRPr="00EA1D95">
        <w:rPr>
          <w:lang w:val="ru-RU"/>
        </w:rPr>
        <w:t xml:space="preserve"> </w:t>
      </w:r>
      <w:r w:rsidR="00916111" w:rsidRPr="00EA1D95">
        <w:rPr>
          <w:lang w:val="ru-RU"/>
        </w:rPr>
        <w:t>видеосигналом</w:t>
      </w:r>
      <w:r w:rsidR="0045031B" w:rsidRPr="00EA1D95">
        <w:rPr>
          <w:lang w:val="ru-RU"/>
        </w:rPr>
        <w:t>.</w:t>
      </w:r>
    </w:p>
    <w:p w:rsidR="0045031B" w:rsidRPr="00EA1D95" w:rsidRDefault="0045031B" w:rsidP="0045031B">
      <w:pPr>
        <w:pStyle w:val="Heading1"/>
        <w:rPr>
          <w:lang w:val="ru-RU"/>
        </w:rPr>
      </w:pPr>
      <w:r w:rsidRPr="00EA1D95">
        <w:rPr>
          <w:lang w:val="ru-RU"/>
        </w:rPr>
        <w:t>1</w:t>
      </w:r>
      <w:r w:rsidRPr="00EA1D95">
        <w:rPr>
          <w:lang w:val="ru-RU"/>
        </w:rPr>
        <w:tab/>
        <w:t>Режимы работы</w:t>
      </w:r>
    </w:p>
    <w:p w:rsidR="0045031B" w:rsidRPr="00EA1D95" w:rsidRDefault="0045031B" w:rsidP="0045031B">
      <w:pPr>
        <w:pStyle w:val="Heading2"/>
        <w:rPr>
          <w:lang w:val="ru-RU"/>
        </w:rPr>
      </w:pPr>
      <w:bookmarkStart w:id="3" w:name="_Toc87091695"/>
      <w:r w:rsidRPr="00EA1D95">
        <w:rPr>
          <w:lang w:val="ru-RU"/>
        </w:rPr>
        <w:t>1.1</w:t>
      </w:r>
      <w:r w:rsidRPr="00EA1D95">
        <w:rPr>
          <w:lang w:val="ru-RU"/>
        </w:rPr>
        <w:tab/>
      </w:r>
      <w:bookmarkEnd w:id="3"/>
      <w:r w:rsidR="00A87BCC" w:rsidRPr="00EA1D95">
        <w:rPr>
          <w:lang w:val="ru-RU"/>
        </w:rPr>
        <w:t>Общие положения</w:t>
      </w:r>
    </w:p>
    <w:p w:rsidR="0045031B" w:rsidRPr="00EA1D95" w:rsidRDefault="00515D33" w:rsidP="00C26AD1">
      <w:pPr>
        <w:rPr>
          <w:lang w:val="ru-RU"/>
        </w:rPr>
      </w:pPr>
      <w:r w:rsidRPr="00EA1D95">
        <w:rPr>
          <w:lang w:val="ru-RU"/>
        </w:rPr>
        <w:t xml:space="preserve">Оборудование </w:t>
      </w:r>
      <w:r w:rsidR="00C170D5" w:rsidRPr="00EA1D95">
        <w:rPr>
          <w:lang w:val="ru-RU"/>
        </w:rPr>
        <w:t xml:space="preserve">должно обеспечивать возможность </w:t>
      </w:r>
      <w:r w:rsidR="00501F70" w:rsidRPr="00EA1D95">
        <w:rPr>
          <w:lang w:val="ru-RU"/>
        </w:rPr>
        <w:t>синхронизации внутреннего генератора тактовых сигналов</w:t>
      </w:r>
      <w:r w:rsidR="00C26AD1" w:rsidRPr="00EA1D95">
        <w:rPr>
          <w:lang w:val="ru-RU"/>
        </w:rPr>
        <w:t xml:space="preserve"> цифровым опорным звуковым сигналом</w:t>
      </w:r>
      <w:r w:rsidR="0045031B" w:rsidRPr="00EA1D95">
        <w:rPr>
          <w:lang w:val="ru-RU"/>
        </w:rPr>
        <w:t xml:space="preserve"> (</w:t>
      </w:r>
      <w:proofErr w:type="spellStart"/>
      <w:r w:rsidR="0045031B" w:rsidRPr="00EA1D95">
        <w:rPr>
          <w:lang w:val="ru-RU"/>
        </w:rPr>
        <w:t>DARS</w:t>
      </w:r>
      <w:proofErr w:type="spellEnd"/>
      <w:r w:rsidR="0045031B" w:rsidRPr="00EA1D95">
        <w:rPr>
          <w:lang w:val="ru-RU"/>
        </w:rPr>
        <w:t xml:space="preserve">). </w:t>
      </w:r>
    </w:p>
    <w:p w:rsidR="0045031B" w:rsidRPr="00EA1D95" w:rsidRDefault="0045031B" w:rsidP="0045031B">
      <w:pPr>
        <w:pStyle w:val="Heading2"/>
        <w:rPr>
          <w:lang w:val="ru-RU"/>
        </w:rPr>
      </w:pPr>
      <w:bookmarkStart w:id="4" w:name="_Toc87091696"/>
      <w:r w:rsidRPr="00EA1D95">
        <w:rPr>
          <w:lang w:val="ru-RU"/>
        </w:rPr>
        <w:t>1.2</w:t>
      </w:r>
      <w:r w:rsidRPr="00EA1D95">
        <w:rPr>
          <w:lang w:val="ru-RU"/>
        </w:rPr>
        <w:tab/>
      </w:r>
      <w:bookmarkEnd w:id="4"/>
      <w:r w:rsidRPr="00EA1D95">
        <w:rPr>
          <w:lang w:val="ru-RU"/>
        </w:rPr>
        <w:t>Методы синхронизации</w:t>
      </w:r>
    </w:p>
    <w:p w:rsidR="0045031B" w:rsidRPr="00EA1D95" w:rsidRDefault="00AA4F18" w:rsidP="006125E3">
      <w:pPr>
        <w:rPr>
          <w:lang w:val="ru-RU"/>
        </w:rPr>
      </w:pPr>
      <w:r w:rsidRPr="00EA1D95">
        <w:rPr>
          <w:lang w:val="ru-RU"/>
        </w:rPr>
        <w:t xml:space="preserve">Оборудование должно быть синхронизовано одним из трех методов. </w:t>
      </w:r>
    </w:p>
    <w:p w:rsidR="0045031B" w:rsidRPr="00EA1D95" w:rsidRDefault="00BE25DC" w:rsidP="00930F82">
      <w:pPr>
        <w:pStyle w:val="Note"/>
        <w:rPr>
          <w:lang w:val="ru-RU"/>
        </w:rPr>
      </w:pPr>
      <w:r w:rsidRPr="00EA1D95">
        <w:rPr>
          <w:lang w:val="ru-RU"/>
        </w:rPr>
        <w:t>ПРИМЕЧАНИЕ</w:t>
      </w:r>
      <w:r w:rsidR="00930F82" w:rsidRPr="00EA1D95">
        <w:rPr>
          <w:lang w:val="ru-RU"/>
        </w:rPr>
        <w:t>.</w:t>
      </w:r>
      <w:r w:rsidRPr="00EA1D95">
        <w:rPr>
          <w:lang w:val="ru-RU"/>
        </w:rPr>
        <w:t> –</w:t>
      </w:r>
      <w:r w:rsidR="002415C8">
        <w:rPr>
          <w:lang w:val="en-US"/>
        </w:rPr>
        <w:t> </w:t>
      </w:r>
      <w:r w:rsidRPr="00EA1D95">
        <w:rPr>
          <w:lang w:val="ru-RU"/>
        </w:rPr>
        <w:t xml:space="preserve">В некоторых случаях </w:t>
      </w:r>
      <w:r w:rsidR="007B3DBA" w:rsidRPr="00EA1D95">
        <w:rPr>
          <w:lang w:val="ru-RU"/>
        </w:rPr>
        <w:t>может использоваться "</w:t>
      </w:r>
      <w:r w:rsidR="00384A24" w:rsidRPr="00EA1D95">
        <w:rPr>
          <w:lang w:val="ru-RU"/>
        </w:rPr>
        <w:t>синхро</w:t>
      </w:r>
      <w:r w:rsidR="000F1E76" w:rsidRPr="00EA1D95">
        <w:rPr>
          <w:lang w:val="ru-RU"/>
        </w:rPr>
        <w:t>с</w:t>
      </w:r>
      <w:r w:rsidR="007862CC" w:rsidRPr="00EA1D95">
        <w:rPr>
          <w:lang w:val="ru-RU"/>
        </w:rPr>
        <w:t>лово</w:t>
      </w:r>
      <w:r w:rsidR="007B3DBA" w:rsidRPr="00EA1D95">
        <w:rPr>
          <w:lang w:val="ru-RU"/>
        </w:rPr>
        <w:t>"</w:t>
      </w:r>
      <w:r w:rsidR="0010058C" w:rsidRPr="00EA1D95">
        <w:rPr>
          <w:lang w:val="ru-RU"/>
        </w:rPr>
        <w:t xml:space="preserve"> </w:t>
      </w:r>
      <w:r w:rsidR="007862CC" w:rsidRPr="00EA1D95">
        <w:rPr>
          <w:lang w:val="ru-RU"/>
        </w:rPr>
        <w:t>(</w:t>
      </w:r>
      <w:proofErr w:type="spellStart"/>
      <w:r w:rsidR="007862CC" w:rsidRPr="00EA1D95">
        <w:rPr>
          <w:lang w:val="ru-RU"/>
        </w:rPr>
        <w:t>Word</w:t>
      </w:r>
      <w:proofErr w:type="spellEnd"/>
      <w:r w:rsidR="007862CC" w:rsidRPr="00EA1D95">
        <w:rPr>
          <w:lang w:val="ru-RU"/>
        </w:rPr>
        <w:t xml:space="preserve"> </w:t>
      </w:r>
      <w:proofErr w:type="spellStart"/>
      <w:r w:rsidR="007862CC" w:rsidRPr="00EA1D95">
        <w:rPr>
          <w:lang w:val="ru-RU"/>
        </w:rPr>
        <w:t>Clock</w:t>
      </w:r>
      <w:proofErr w:type="spellEnd"/>
      <w:r w:rsidR="007862CC" w:rsidRPr="00EA1D95">
        <w:rPr>
          <w:lang w:val="ru-RU"/>
        </w:rPr>
        <w:t xml:space="preserve">) </w:t>
      </w:r>
      <w:r w:rsidR="0010058C" w:rsidRPr="00EA1D95">
        <w:rPr>
          <w:lang w:val="ru-RU"/>
        </w:rPr>
        <w:t>аналогично использованию сигнала</w:t>
      </w:r>
      <w:r w:rsidR="0045031B" w:rsidRPr="00EA1D95">
        <w:rPr>
          <w:lang w:val="ru-RU"/>
        </w:rPr>
        <w:t xml:space="preserve"> </w:t>
      </w:r>
      <w:proofErr w:type="spellStart"/>
      <w:r w:rsidR="0045031B" w:rsidRPr="00EA1D95">
        <w:rPr>
          <w:lang w:val="ru-RU"/>
        </w:rPr>
        <w:t>DARS</w:t>
      </w:r>
      <w:proofErr w:type="spellEnd"/>
      <w:r w:rsidR="0045031B" w:rsidRPr="00EA1D95">
        <w:rPr>
          <w:lang w:val="ru-RU"/>
        </w:rPr>
        <w:t xml:space="preserve">. </w:t>
      </w:r>
      <w:r w:rsidR="00384A24" w:rsidRPr="00EA1D95">
        <w:rPr>
          <w:lang w:val="ru-RU"/>
        </w:rPr>
        <w:t>Синхро</w:t>
      </w:r>
      <w:r w:rsidR="000F1E76" w:rsidRPr="00EA1D95">
        <w:rPr>
          <w:lang w:val="ru-RU"/>
        </w:rPr>
        <w:t>с</w:t>
      </w:r>
      <w:r w:rsidR="007862CC" w:rsidRPr="00EA1D95">
        <w:rPr>
          <w:lang w:val="ru-RU"/>
        </w:rPr>
        <w:t>лово</w:t>
      </w:r>
      <w:r w:rsidR="0010058C" w:rsidRPr="00EA1D95">
        <w:rPr>
          <w:lang w:val="ru-RU"/>
        </w:rPr>
        <w:t xml:space="preserve"> не является частью настоящей Рекомендации, но </w:t>
      </w:r>
      <w:r w:rsidR="006E0391" w:rsidRPr="00EA1D95">
        <w:rPr>
          <w:lang w:val="ru-RU"/>
        </w:rPr>
        <w:t>его</w:t>
      </w:r>
      <w:r w:rsidR="0010058C" w:rsidRPr="00EA1D95">
        <w:rPr>
          <w:lang w:val="ru-RU"/>
        </w:rPr>
        <w:t xml:space="preserve"> описание приведено в Дополнении </w:t>
      </w:r>
      <w:r w:rsidR="0045031B" w:rsidRPr="00EA1D95">
        <w:rPr>
          <w:lang w:val="ru-RU"/>
        </w:rPr>
        <w:t xml:space="preserve">2. </w:t>
      </w:r>
    </w:p>
    <w:p w:rsidR="0045031B" w:rsidRPr="00EA1D95" w:rsidRDefault="0045031B" w:rsidP="007862CC">
      <w:pPr>
        <w:pStyle w:val="Heading3"/>
        <w:rPr>
          <w:lang w:val="ru-RU"/>
        </w:rPr>
      </w:pPr>
      <w:bookmarkStart w:id="5" w:name="_Toc87091697"/>
      <w:r w:rsidRPr="00EA1D95">
        <w:rPr>
          <w:lang w:val="ru-RU"/>
        </w:rPr>
        <w:t>1.2.1</w:t>
      </w:r>
      <w:r w:rsidRPr="00EA1D95">
        <w:rPr>
          <w:lang w:val="ru-RU"/>
        </w:rPr>
        <w:tab/>
      </w:r>
      <w:r w:rsidR="007862CC" w:rsidRPr="00EA1D95">
        <w:rPr>
          <w:lang w:val="ru-RU"/>
        </w:rPr>
        <w:t xml:space="preserve">Синхронизация по </w:t>
      </w:r>
      <w:proofErr w:type="spellStart"/>
      <w:r w:rsidRPr="00EA1D95">
        <w:rPr>
          <w:lang w:val="ru-RU"/>
        </w:rPr>
        <w:t>DARS</w:t>
      </w:r>
      <w:bookmarkEnd w:id="5"/>
      <w:proofErr w:type="spellEnd"/>
    </w:p>
    <w:p w:rsidR="0045031B" w:rsidRPr="00EA1D95" w:rsidRDefault="007862CC" w:rsidP="00362722">
      <w:pPr>
        <w:rPr>
          <w:lang w:val="ru-RU"/>
        </w:rPr>
      </w:pPr>
      <w:r w:rsidRPr="00EA1D95">
        <w:rPr>
          <w:lang w:val="ru-RU"/>
        </w:rPr>
        <w:t xml:space="preserve">Оборудование синхронизуется по </w:t>
      </w:r>
      <w:proofErr w:type="spellStart"/>
      <w:r w:rsidR="0045031B" w:rsidRPr="00EA1D95">
        <w:rPr>
          <w:lang w:val="ru-RU"/>
        </w:rPr>
        <w:t>DARS</w:t>
      </w:r>
      <w:proofErr w:type="spellEnd"/>
      <w:r w:rsidR="0045031B" w:rsidRPr="00EA1D95">
        <w:rPr>
          <w:lang w:val="ru-RU"/>
        </w:rPr>
        <w:t xml:space="preserve">, </w:t>
      </w:r>
      <w:r w:rsidR="00E46DA1" w:rsidRPr="00EA1D95">
        <w:rPr>
          <w:lang w:val="ru-RU"/>
        </w:rPr>
        <w:t xml:space="preserve">что обеспечивает синхронизацию </w:t>
      </w:r>
      <w:r w:rsidR="00F02B33" w:rsidRPr="00EA1D95">
        <w:rPr>
          <w:lang w:val="ru-RU"/>
        </w:rPr>
        <w:t>тактов</w:t>
      </w:r>
      <w:r w:rsidR="00F87D5F" w:rsidRPr="00EA1D95">
        <w:rPr>
          <w:lang w:val="ru-RU"/>
        </w:rPr>
        <w:t>ой частоты</w:t>
      </w:r>
      <w:r w:rsidR="00F02B33" w:rsidRPr="00EA1D95">
        <w:rPr>
          <w:lang w:val="ru-RU"/>
        </w:rPr>
        <w:t xml:space="preserve"> на входе-выходе всего оборудования той же опорной частотой и в пределах допус</w:t>
      </w:r>
      <w:r w:rsidR="00362722" w:rsidRPr="00EA1D95">
        <w:rPr>
          <w:lang w:val="ru-RU"/>
        </w:rPr>
        <w:t>ка на</w:t>
      </w:r>
      <w:r w:rsidR="00F02B33" w:rsidRPr="00EA1D95">
        <w:rPr>
          <w:lang w:val="ru-RU"/>
        </w:rPr>
        <w:t xml:space="preserve"> отклонени</w:t>
      </w:r>
      <w:r w:rsidR="00362722" w:rsidRPr="00EA1D95">
        <w:rPr>
          <w:lang w:val="ru-RU"/>
        </w:rPr>
        <w:t>е</w:t>
      </w:r>
      <w:r w:rsidR="00F02B33" w:rsidRPr="00EA1D95">
        <w:rPr>
          <w:lang w:val="ru-RU"/>
        </w:rPr>
        <w:t xml:space="preserve"> по фазе, определенного в настоящей Рекомендации</w:t>
      </w:r>
      <w:r w:rsidR="0045031B" w:rsidRPr="00EA1D95">
        <w:rPr>
          <w:lang w:val="ru-RU"/>
        </w:rPr>
        <w:t>.</w:t>
      </w:r>
    </w:p>
    <w:p w:rsidR="0045031B" w:rsidRPr="00EA1D95" w:rsidRDefault="00104657" w:rsidP="00072ED4">
      <w:pPr>
        <w:rPr>
          <w:lang w:val="ru-RU"/>
        </w:rPr>
      </w:pPr>
      <w:r w:rsidRPr="00EA1D95">
        <w:rPr>
          <w:lang w:val="ru-RU"/>
        </w:rPr>
        <w:t>В ситуациях, когда некоторые сигналы</w:t>
      </w:r>
      <w:r w:rsidR="000C2793" w:rsidRPr="00EA1D95">
        <w:rPr>
          <w:lang w:val="ru-RU"/>
        </w:rPr>
        <w:t xml:space="preserve"> с частотой</w:t>
      </w:r>
      <w:r w:rsidRPr="00EA1D95">
        <w:rPr>
          <w:lang w:val="ru-RU"/>
        </w:rPr>
        <w:t xml:space="preserve"> </w:t>
      </w:r>
      <w:r w:rsidR="0045031B" w:rsidRPr="00EA1D95">
        <w:rPr>
          <w:lang w:val="ru-RU"/>
        </w:rPr>
        <w:t>96</w:t>
      </w:r>
      <w:r w:rsidRPr="00EA1D95">
        <w:rPr>
          <w:lang w:val="ru-RU"/>
        </w:rPr>
        <w:t> кГц</w:t>
      </w:r>
      <w:r w:rsidR="0045031B" w:rsidRPr="00EA1D95">
        <w:rPr>
          <w:lang w:val="ru-RU"/>
        </w:rPr>
        <w:t xml:space="preserve"> </w:t>
      </w:r>
      <w:r w:rsidR="000C2793" w:rsidRPr="00EA1D95">
        <w:rPr>
          <w:lang w:val="ru-RU"/>
        </w:rPr>
        <w:t>переносятся в режиме, который описан в</w:t>
      </w:r>
      <w:r w:rsidR="0045031B" w:rsidRPr="00EA1D95">
        <w:rPr>
          <w:lang w:val="ru-RU"/>
        </w:rPr>
        <w:t xml:space="preserve"> </w:t>
      </w:r>
      <w:r w:rsidRPr="00EA1D95">
        <w:rPr>
          <w:lang w:val="ru-RU"/>
        </w:rPr>
        <w:t>Рекомендаци</w:t>
      </w:r>
      <w:r w:rsidR="000C2793" w:rsidRPr="00EA1D95">
        <w:rPr>
          <w:lang w:val="ru-RU"/>
        </w:rPr>
        <w:t>и</w:t>
      </w:r>
      <w:r w:rsidRPr="00EA1D95">
        <w:rPr>
          <w:lang w:val="ru-RU"/>
        </w:rPr>
        <w:t xml:space="preserve"> МСЭ-</w:t>
      </w:r>
      <w:proofErr w:type="gramStart"/>
      <w:r w:rsidRPr="00EA1D95">
        <w:rPr>
          <w:lang w:val="ru-RU"/>
        </w:rPr>
        <w:t>R</w:t>
      </w:r>
      <w:proofErr w:type="gramEnd"/>
      <w:r w:rsidRPr="00EA1D95">
        <w:rPr>
          <w:lang w:val="ru-RU"/>
        </w:rPr>
        <w:t xml:space="preserve"> </w:t>
      </w:r>
      <w:proofErr w:type="spellStart"/>
      <w:r w:rsidR="0045031B" w:rsidRPr="00EA1D95">
        <w:rPr>
          <w:lang w:val="ru-RU"/>
        </w:rPr>
        <w:t>BS.647</w:t>
      </w:r>
      <w:proofErr w:type="spellEnd"/>
      <w:r w:rsidR="0045031B" w:rsidRPr="00EA1D95">
        <w:rPr>
          <w:lang w:val="ru-RU"/>
        </w:rPr>
        <w:t xml:space="preserve"> </w:t>
      </w:r>
      <w:r w:rsidR="000C2793" w:rsidRPr="00EA1D95">
        <w:rPr>
          <w:lang w:val="ru-RU"/>
        </w:rPr>
        <w:t>как</w:t>
      </w:r>
      <w:r w:rsidR="000C2793" w:rsidRPr="00EA1D95">
        <w:rPr>
          <w:bCs/>
          <w:lang w:val="ru-RU"/>
        </w:rPr>
        <w:t xml:space="preserve"> "одноканальный</w:t>
      </w:r>
      <w:r w:rsidR="000C2793" w:rsidRPr="00EA1D95">
        <w:rPr>
          <w:lang w:val="ru-RU"/>
        </w:rPr>
        <w:t xml:space="preserve"> </w:t>
      </w:r>
      <w:r w:rsidR="000C2793" w:rsidRPr="00EA1D95">
        <w:rPr>
          <w:bCs/>
          <w:lang w:val="ru-RU"/>
        </w:rPr>
        <w:t>режим</w:t>
      </w:r>
      <w:r w:rsidR="000C2793" w:rsidRPr="00EA1D95">
        <w:rPr>
          <w:lang w:val="ru-RU"/>
        </w:rPr>
        <w:t xml:space="preserve"> </w:t>
      </w:r>
      <w:r w:rsidR="000C2793" w:rsidRPr="00EA1D95">
        <w:rPr>
          <w:bCs/>
          <w:lang w:val="ru-RU"/>
        </w:rPr>
        <w:t>с</w:t>
      </w:r>
      <w:r w:rsidR="000C2793" w:rsidRPr="00EA1D95">
        <w:rPr>
          <w:lang w:val="ru-RU"/>
        </w:rPr>
        <w:t xml:space="preserve"> удвоенной </w:t>
      </w:r>
      <w:r w:rsidR="000C2793" w:rsidRPr="00EA1D95">
        <w:rPr>
          <w:bCs/>
          <w:lang w:val="ru-RU"/>
        </w:rPr>
        <w:t>частотой</w:t>
      </w:r>
      <w:r w:rsidR="000C2793" w:rsidRPr="00EA1D95">
        <w:rPr>
          <w:lang w:val="ru-RU"/>
        </w:rPr>
        <w:t xml:space="preserve"> </w:t>
      </w:r>
      <w:r w:rsidR="000C2793" w:rsidRPr="00EA1D95">
        <w:rPr>
          <w:bCs/>
          <w:lang w:val="ru-RU"/>
        </w:rPr>
        <w:t>дискретизации", необходимо</w:t>
      </w:r>
      <w:r w:rsidR="00FC6D1E" w:rsidRPr="00EA1D95">
        <w:rPr>
          <w:bCs/>
          <w:lang w:val="ru-RU"/>
        </w:rPr>
        <w:t xml:space="preserve">, чтобы синхронизирующий опорный сигнал имел </w:t>
      </w:r>
      <w:r w:rsidR="00811EE9" w:rsidRPr="00EA1D95">
        <w:rPr>
          <w:bCs/>
          <w:lang w:val="ru-RU"/>
        </w:rPr>
        <w:t xml:space="preserve">частотную составляющую на </w:t>
      </w:r>
      <w:r w:rsidR="00811EE9" w:rsidRPr="00EA1D95">
        <w:rPr>
          <w:lang w:val="ru-RU"/>
        </w:rPr>
        <w:t>частоте</w:t>
      </w:r>
      <w:r w:rsidR="0045031B" w:rsidRPr="00EA1D95">
        <w:rPr>
          <w:lang w:val="ru-RU"/>
        </w:rPr>
        <w:t xml:space="preserve"> 48</w:t>
      </w:r>
      <w:r w:rsidRPr="00EA1D95">
        <w:rPr>
          <w:lang w:val="ru-RU"/>
        </w:rPr>
        <w:t> кГц</w:t>
      </w:r>
      <w:r w:rsidR="0045031B" w:rsidRPr="00EA1D95">
        <w:rPr>
          <w:lang w:val="ru-RU"/>
        </w:rPr>
        <w:t xml:space="preserve"> </w:t>
      </w:r>
      <w:r w:rsidR="00811EE9" w:rsidRPr="00EA1D95">
        <w:rPr>
          <w:lang w:val="ru-RU"/>
        </w:rPr>
        <w:t xml:space="preserve">или ниже, </w:t>
      </w:r>
      <w:r w:rsidR="00672CF6" w:rsidRPr="00EA1D95">
        <w:rPr>
          <w:lang w:val="ru-RU"/>
        </w:rPr>
        <w:t xml:space="preserve">с </w:t>
      </w:r>
      <w:r w:rsidR="00811EE9" w:rsidRPr="00EA1D95">
        <w:rPr>
          <w:lang w:val="ru-RU"/>
        </w:rPr>
        <w:t xml:space="preserve">тем чтобы два канала, составляющие стереопару, были корректно </w:t>
      </w:r>
      <w:r w:rsidR="00E310F5" w:rsidRPr="00EA1D95">
        <w:rPr>
          <w:lang w:val="ru-RU"/>
        </w:rPr>
        <w:t>соотнесены</w:t>
      </w:r>
      <w:r w:rsidR="0045031B" w:rsidRPr="00EA1D95">
        <w:rPr>
          <w:lang w:val="ru-RU"/>
        </w:rPr>
        <w:t xml:space="preserve">. </w:t>
      </w:r>
      <w:r w:rsidR="00E310F5" w:rsidRPr="00EA1D95">
        <w:rPr>
          <w:lang w:val="ru-RU"/>
        </w:rPr>
        <w:t>В Дополнении </w:t>
      </w:r>
      <w:r w:rsidR="0045031B" w:rsidRPr="00EA1D95">
        <w:rPr>
          <w:lang w:val="ru-RU"/>
        </w:rPr>
        <w:t xml:space="preserve">1 </w:t>
      </w:r>
      <w:r w:rsidR="00072ED4" w:rsidRPr="00EA1D95">
        <w:rPr>
          <w:lang w:val="ru-RU"/>
        </w:rPr>
        <w:t>показаны</w:t>
      </w:r>
      <w:r w:rsidR="00E310F5" w:rsidRPr="00EA1D95">
        <w:rPr>
          <w:lang w:val="ru-RU"/>
        </w:rPr>
        <w:t xml:space="preserve"> предпочтительн</w:t>
      </w:r>
      <w:r w:rsidR="00072ED4" w:rsidRPr="00EA1D95">
        <w:rPr>
          <w:lang w:val="ru-RU"/>
        </w:rPr>
        <w:t>ые</w:t>
      </w:r>
      <w:r w:rsidR="00E310F5" w:rsidRPr="00EA1D95">
        <w:rPr>
          <w:lang w:val="ru-RU"/>
        </w:rPr>
        <w:t xml:space="preserve"> фазов</w:t>
      </w:r>
      <w:r w:rsidR="00072ED4" w:rsidRPr="00EA1D95">
        <w:rPr>
          <w:lang w:val="ru-RU"/>
        </w:rPr>
        <w:t>ые</w:t>
      </w:r>
      <w:r w:rsidR="00E310F5" w:rsidRPr="00EA1D95">
        <w:rPr>
          <w:lang w:val="ru-RU"/>
        </w:rPr>
        <w:t xml:space="preserve"> соотношения</w:t>
      </w:r>
      <w:r w:rsidR="0045031B" w:rsidRPr="00EA1D95">
        <w:rPr>
          <w:lang w:val="ru-RU"/>
        </w:rPr>
        <w:t>.</w:t>
      </w:r>
    </w:p>
    <w:p w:rsidR="0045031B" w:rsidRPr="00EA1D95" w:rsidRDefault="0045031B" w:rsidP="00E310F5">
      <w:pPr>
        <w:pStyle w:val="Heading3"/>
        <w:rPr>
          <w:lang w:val="ru-RU"/>
        </w:rPr>
      </w:pPr>
      <w:bookmarkStart w:id="6" w:name="_Toc87091699"/>
      <w:r w:rsidRPr="00EA1D95">
        <w:rPr>
          <w:lang w:val="ru-RU"/>
        </w:rPr>
        <w:t>1.2.2</w:t>
      </w:r>
      <w:r w:rsidRPr="00EA1D95">
        <w:rPr>
          <w:lang w:val="ru-RU"/>
        </w:rPr>
        <w:tab/>
      </w:r>
      <w:r w:rsidR="00E310F5" w:rsidRPr="00EA1D95">
        <w:rPr>
          <w:lang w:val="ru-RU"/>
        </w:rPr>
        <w:t>Синхронизация по видео</w:t>
      </w:r>
      <w:bookmarkEnd w:id="6"/>
      <w:r w:rsidR="005515EA" w:rsidRPr="00EA1D95">
        <w:rPr>
          <w:lang w:val="ru-RU"/>
        </w:rPr>
        <w:t>сигналу</w:t>
      </w:r>
    </w:p>
    <w:p w:rsidR="0045031B" w:rsidRPr="00EA1D95" w:rsidRDefault="0095299C" w:rsidP="005A3CB7">
      <w:pPr>
        <w:rPr>
          <w:lang w:val="ru-RU"/>
        </w:rPr>
      </w:pPr>
      <w:r w:rsidRPr="00EA1D95">
        <w:rPr>
          <w:lang w:val="ru-RU"/>
        </w:rPr>
        <w:t xml:space="preserve">Главный опорный видеосигнал используется для получения </w:t>
      </w:r>
      <w:proofErr w:type="spellStart"/>
      <w:r w:rsidR="0045031B" w:rsidRPr="00EA1D95">
        <w:rPr>
          <w:lang w:val="ru-RU"/>
        </w:rPr>
        <w:t>DARS</w:t>
      </w:r>
      <w:proofErr w:type="spellEnd"/>
      <w:r w:rsidR="0045031B" w:rsidRPr="00EA1D95">
        <w:rPr>
          <w:lang w:val="ru-RU"/>
        </w:rPr>
        <w:t xml:space="preserve">, </w:t>
      </w:r>
      <w:r w:rsidR="0043252E" w:rsidRPr="00EA1D95">
        <w:rPr>
          <w:lang w:val="ru-RU"/>
        </w:rPr>
        <w:t>привязки</w:t>
      </w:r>
      <w:r w:rsidRPr="00EA1D95">
        <w:rPr>
          <w:lang w:val="ru-RU"/>
        </w:rPr>
        <w:t xml:space="preserve"> видео- и </w:t>
      </w:r>
      <w:r w:rsidR="0043252E" w:rsidRPr="00EA1D95">
        <w:rPr>
          <w:lang w:val="ru-RU"/>
        </w:rPr>
        <w:t xml:space="preserve">звуковых </w:t>
      </w:r>
      <w:r w:rsidRPr="00EA1D95">
        <w:rPr>
          <w:lang w:val="ru-RU"/>
        </w:rPr>
        <w:t xml:space="preserve">сигналов </w:t>
      </w:r>
      <w:r w:rsidR="0043252E" w:rsidRPr="00EA1D95">
        <w:rPr>
          <w:lang w:val="ru-RU"/>
        </w:rPr>
        <w:t>к</w:t>
      </w:r>
      <w:r w:rsidRPr="00EA1D95">
        <w:rPr>
          <w:lang w:val="ru-RU"/>
        </w:rPr>
        <w:t xml:space="preserve"> уровн</w:t>
      </w:r>
      <w:r w:rsidR="0043252E" w:rsidRPr="00EA1D95">
        <w:rPr>
          <w:lang w:val="ru-RU"/>
        </w:rPr>
        <w:t>ю</w:t>
      </w:r>
      <w:r w:rsidRPr="00EA1D95">
        <w:rPr>
          <w:lang w:val="ru-RU"/>
        </w:rPr>
        <w:t xml:space="preserve"> частоты дискретизации</w:t>
      </w:r>
      <w:r w:rsidR="0043252E" w:rsidRPr="00EA1D95">
        <w:rPr>
          <w:lang w:val="ru-RU"/>
        </w:rPr>
        <w:t xml:space="preserve"> и границам видеокадра</w:t>
      </w:r>
      <w:r w:rsidR="0045031B" w:rsidRPr="00EA1D95">
        <w:rPr>
          <w:lang w:val="ru-RU"/>
        </w:rPr>
        <w:t xml:space="preserve">. </w:t>
      </w:r>
    </w:p>
    <w:p w:rsidR="0045031B" w:rsidRPr="00EA1D95" w:rsidRDefault="0045031B" w:rsidP="005515EA">
      <w:pPr>
        <w:pStyle w:val="Heading3"/>
        <w:rPr>
          <w:lang w:val="ru-RU"/>
        </w:rPr>
      </w:pPr>
      <w:bookmarkStart w:id="7" w:name="_Toc87091700"/>
      <w:r w:rsidRPr="00EA1D95">
        <w:rPr>
          <w:lang w:val="ru-RU"/>
        </w:rPr>
        <w:t>1.2.3</w:t>
      </w:r>
      <w:r w:rsidRPr="00EA1D95">
        <w:rPr>
          <w:lang w:val="ru-RU"/>
        </w:rPr>
        <w:tab/>
      </w:r>
      <w:r w:rsidR="005515EA" w:rsidRPr="00EA1D95">
        <w:rPr>
          <w:lang w:val="ru-RU"/>
        </w:rPr>
        <w:t xml:space="preserve">Синхронизация по </w:t>
      </w:r>
      <w:proofErr w:type="spellStart"/>
      <w:r w:rsidRPr="00EA1D95">
        <w:rPr>
          <w:lang w:val="ru-RU"/>
        </w:rPr>
        <w:t>GPS</w:t>
      </w:r>
      <w:proofErr w:type="spellEnd"/>
      <w:r w:rsidRPr="00EA1D95">
        <w:rPr>
          <w:lang w:val="ru-RU"/>
        </w:rPr>
        <w:t xml:space="preserve"> </w:t>
      </w:r>
      <w:bookmarkEnd w:id="7"/>
    </w:p>
    <w:p w:rsidR="0045031B" w:rsidRPr="00EA1D95" w:rsidRDefault="005A3CB7" w:rsidP="006B636E">
      <w:pPr>
        <w:rPr>
          <w:lang w:val="ru-RU"/>
        </w:rPr>
      </w:pPr>
      <w:r w:rsidRPr="00EA1D95">
        <w:rPr>
          <w:lang w:val="ru-RU"/>
        </w:rPr>
        <w:t>Приемник</w:t>
      </w:r>
      <w:r w:rsidR="0045031B" w:rsidRPr="00EA1D95">
        <w:rPr>
          <w:lang w:val="ru-RU"/>
        </w:rPr>
        <w:t xml:space="preserve"> </w:t>
      </w:r>
      <w:proofErr w:type="spellStart"/>
      <w:r w:rsidR="0045031B" w:rsidRPr="00EA1D95">
        <w:rPr>
          <w:lang w:val="ru-RU"/>
        </w:rPr>
        <w:t>GPS</w:t>
      </w:r>
      <w:proofErr w:type="spellEnd"/>
      <w:r w:rsidR="0045031B" w:rsidRPr="00EA1D95">
        <w:rPr>
          <w:lang w:val="ru-RU"/>
        </w:rPr>
        <w:t xml:space="preserve"> </w:t>
      </w:r>
      <w:r w:rsidRPr="00EA1D95">
        <w:rPr>
          <w:lang w:val="ru-RU"/>
        </w:rPr>
        <w:t xml:space="preserve">используется для </w:t>
      </w:r>
      <w:r w:rsidR="008942FB" w:rsidRPr="00EA1D95">
        <w:rPr>
          <w:lang w:val="ru-RU"/>
        </w:rPr>
        <w:t xml:space="preserve">задания </w:t>
      </w:r>
      <w:proofErr w:type="spellStart"/>
      <w:r w:rsidR="0045031B" w:rsidRPr="00EA1D95">
        <w:rPr>
          <w:lang w:val="ru-RU"/>
        </w:rPr>
        <w:t>DARS</w:t>
      </w:r>
      <w:proofErr w:type="spellEnd"/>
      <w:r w:rsidR="0045031B" w:rsidRPr="00EA1D95">
        <w:rPr>
          <w:lang w:val="ru-RU"/>
        </w:rPr>
        <w:t xml:space="preserve">, </w:t>
      </w:r>
      <w:r w:rsidR="008942FB" w:rsidRPr="00EA1D95">
        <w:rPr>
          <w:lang w:val="ru-RU"/>
        </w:rPr>
        <w:t>обеспечивая частоту и фазу (из импульсов</w:t>
      </w:r>
      <w:r w:rsidR="00F1084A" w:rsidRPr="00EA1D95">
        <w:rPr>
          <w:lang w:val="ru-RU"/>
        </w:rPr>
        <w:t xml:space="preserve"> длительностью </w:t>
      </w:r>
      <w:r w:rsidR="002F6A2C" w:rsidRPr="00EA1D95">
        <w:rPr>
          <w:lang w:val="ru-RU"/>
        </w:rPr>
        <w:t>1 с</w:t>
      </w:r>
      <w:r w:rsidR="0045031B" w:rsidRPr="00EA1D95">
        <w:rPr>
          <w:lang w:val="ru-RU"/>
        </w:rPr>
        <w:t xml:space="preserve">), </w:t>
      </w:r>
      <w:r w:rsidR="002F6A2C" w:rsidRPr="00EA1D95">
        <w:rPr>
          <w:lang w:val="ru-RU"/>
        </w:rPr>
        <w:t>а также адресный код отсчета времени суток</w:t>
      </w:r>
      <w:r w:rsidR="001D2B05" w:rsidRPr="00EA1D95">
        <w:rPr>
          <w:lang w:val="ru-RU"/>
        </w:rPr>
        <w:t xml:space="preserve"> в байтах </w:t>
      </w:r>
      <w:r w:rsidR="0045031B" w:rsidRPr="00EA1D95">
        <w:rPr>
          <w:lang w:val="ru-RU"/>
        </w:rPr>
        <w:t>18</w:t>
      </w:r>
      <w:r w:rsidR="001D2B05" w:rsidRPr="00EA1D95">
        <w:rPr>
          <w:lang w:val="ru-RU"/>
        </w:rPr>
        <w:t>–</w:t>
      </w:r>
      <w:r w:rsidR="0045031B" w:rsidRPr="00EA1D95">
        <w:rPr>
          <w:lang w:val="ru-RU"/>
        </w:rPr>
        <w:t xml:space="preserve">21 </w:t>
      </w:r>
      <w:r w:rsidR="008E552A" w:rsidRPr="00EA1D95">
        <w:rPr>
          <w:lang w:val="ru-RU"/>
        </w:rPr>
        <w:t>состояния канала для обеспечения опорного значения времени суток в синхронизируемом</w:t>
      </w:r>
      <w:r w:rsidR="00672CF6" w:rsidRPr="00EA1D95">
        <w:rPr>
          <w:lang w:val="ru-RU"/>
        </w:rPr>
        <w:t xml:space="preserve"> оборудовании</w:t>
      </w:r>
      <w:r w:rsidR="0045031B" w:rsidRPr="00EA1D95">
        <w:rPr>
          <w:lang w:val="ru-RU"/>
        </w:rPr>
        <w:t xml:space="preserve">. </w:t>
      </w:r>
    </w:p>
    <w:p w:rsidR="0045031B" w:rsidRPr="00EA1D95" w:rsidRDefault="0045031B" w:rsidP="006243C5">
      <w:pPr>
        <w:pStyle w:val="Heading2"/>
        <w:rPr>
          <w:lang w:val="ru-RU"/>
        </w:rPr>
      </w:pPr>
      <w:bookmarkStart w:id="8" w:name="_Toc87091701"/>
      <w:r w:rsidRPr="00EA1D95">
        <w:rPr>
          <w:lang w:val="ru-RU"/>
        </w:rPr>
        <w:t>1.3</w:t>
      </w:r>
      <w:r w:rsidRPr="00EA1D95">
        <w:rPr>
          <w:lang w:val="ru-RU"/>
        </w:rPr>
        <w:tab/>
      </w:r>
      <w:r w:rsidR="00E97FEF" w:rsidRPr="00EA1D95">
        <w:rPr>
          <w:lang w:val="ru-RU"/>
        </w:rPr>
        <w:t xml:space="preserve">Распределение </w:t>
      </w:r>
      <w:proofErr w:type="spellStart"/>
      <w:r w:rsidRPr="00EA1D95">
        <w:rPr>
          <w:lang w:val="ru-RU"/>
        </w:rPr>
        <w:t>DARS</w:t>
      </w:r>
      <w:bookmarkEnd w:id="8"/>
      <w:proofErr w:type="spellEnd"/>
    </w:p>
    <w:p w:rsidR="0045031B" w:rsidRPr="00EA1D95" w:rsidRDefault="0044792F" w:rsidP="0044792F">
      <w:pPr>
        <w:rPr>
          <w:lang w:val="ru-RU"/>
        </w:rPr>
      </w:pPr>
      <w:r w:rsidRPr="00EA1D95">
        <w:rPr>
          <w:lang w:val="ru-RU"/>
        </w:rPr>
        <w:t>Сигналы</w:t>
      </w:r>
      <w:r w:rsidR="0045031B" w:rsidRPr="00EA1D95">
        <w:rPr>
          <w:lang w:val="ru-RU"/>
        </w:rPr>
        <w:t xml:space="preserve"> </w:t>
      </w:r>
      <w:proofErr w:type="spellStart"/>
      <w:r w:rsidR="0045031B" w:rsidRPr="00EA1D95">
        <w:rPr>
          <w:lang w:val="ru-RU"/>
        </w:rPr>
        <w:t>DARS</w:t>
      </w:r>
      <w:proofErr w:type="spellEnd"/>
      <w:r w:rsidR="0045031B" w:rsidRPr="00EA1D95">
        <w:rPr>
          <w:lang w:val="ru-RU"/>
        </w:rPr>
        <w:t xml:space="preserve"> </w:t>
      </w:r>
      <w:r w:rsidRPr="00EA1D95">
        <w:rPr>
          <w:lang w:val="ru-RU"/>
        </w:rPr>
        <w:t xml:space="preserve">должны распределяться в соответствии с </w:t>
      </w:r>
      <w:r w:rsidR="00104657" w:rsidRPr="00EA1D95">
        <w:rPr>
          <w:lang w:val="ru-RU"/>
        </w:rPr>
        <w:t>Рекомендаци</w:t>
      </w:r>
      <w:r w:rsidRPr="00EA1D95">
        <w:rPr>
          <w:lang w:val="ru-RU"/>
        </w:rPr>
        <w:t>ей</w:t>
      </w:r>
      <w:r w:rsidR="00104657" w:rsidRPr="00EA1D95">
        <w:rPr>
          <w:lang w:val="ru-RU"/>
        </w:rPr>
        <w:t xml:space="preserve"> МСЭ-</w:t>
      </w:r>
      <w:proofErr w:type="gramStart"/>
      <w:r w:rsidR="00104657" w:rsidRPr="00EA1D95">
        <w:rPr>
          <w:lang w:val="ru-RU"/>
        </w:rPr>
        <w:t>R</w:t>
      </w:r>
      <w:proofErr w:type="gramEnd"/>
      <w:r w:rsidR="00104657" w:rsidRPr="00EA1D95">
        <w:rPr>
          <w:lang w:val="ru-RU"/>
        </w:rPr>
        <w:t xml:space="preserve"> </w:t>
      </w:r>
      <w:proofErr w:type="spellStart"/>
      <w:r w:rsidR="0045031B" w:rsidRPr="00EA1D95">
        <w:rPr>
          <w:lang w:val="ru-RU"/>
        </w:rPr>
        <w:t>BS.647</w:t>
      </w:r>
      <w:proofErr w:type="spellEnd"/>
      <w:r w:rsidR="0045031B" w:rsidRPr="00EA1D95">
        <w:rPr>
          <w:lang w:val="ru-RU"/>
        </w:rPr>
        <w:t>.</w:t>
      </w:r>
    </w:p>
    <w:p w:rsidR="0045031B" w:rsidRPr="00EA1D95" w:rsidRDefault="0045031B" w:rsidP="006243C5">
      <w:pPr>
        <w:pStyle w:val="Heading2"/>
        <w:rPr>
          <w:lang w:val="ru-RU"/>
        </w:rPr>
      </w:pPr>
      <w:bookmarkStart w:id="9" w:name="_Toc87091702"/>
      <w:r w:rsidRPr="00EA1D95">
        <w:rPr>
          <w:lang w:val="ru-RU"/>
        </w:rPr>
        <w:t>1.4</w:t>
      </w:r>
      <w:r w:rsidRPr="00EA1D95">
        <w:rPr>
          <w:lang w:val="ru-RU"/>
        </w:rPr>
        <w:tab/>
      </w:r>
      <w:bookmarkEnd w:id="9"/>
      <w:r w:rsidRPr="00EA1D95">
        <w:rPr>
          <w:lang w:val="ru-RU"/>
        </w:rPr>
        <w:t>Внешние сигналы</w:t>
      </w:r>
    </w:p>
    <w:p w:rsidR="0045031B" w:rsidRPr="00EA1D95" w:rsidRDefault="0045031B" w:rsidP="0045031B">
      <w:pPr>
        <w:pStyle w:val="Heading3"/>
        <w:rPr>
          <w:lang w:val="ru-RU"/>
        </w:rPr>
      </w:pPr>
      <w:bookmarkStart w:id="10" w:name="_Toc87091703"/>
      <w:r w:rsidRPr="00EA1D95">
        <w:rPr>
          <w:lang w:val="ru-RU"/>
        </w:rPr>
        <w:t>1.4.1</w:t>
      </w:r>
      <w:r w:rsidRPr="00EA1D95">
        <w:rPr>
          <w:lang w:val="ru-RU"/>
        </w:rPr>
        <w:tab/>
      </w:r>
      <w:bookmarkEnd w:id="10"/>
      <w:r w:rsidR="00A87BCC" w:rsidRPr="00EA1D95">
        <w:rPr>
          <w:lang w:val="ru-RU"/>
        </w:rPr>
        <w:t>Общие положения</w:t>
      </w:r>
    </w:p>
    <w:p w:rsidR="0045031B" w:rsidRPr="00EA1D95" w:rsidRDefault="002C7E98" w:rsidP="004250B2">
      <w:pPr>
        <w:rPr>
          <w:lang w:val="ru-RU"/>
        </w:rPr>
      </w:pPr>
      <w:r w:rsidRPr="00EA1D95">
        <w:rPr>
          <w:lang w:val="ru-RU"/>
        </w:rPr>
        <w:t xml:space="preserve">В случае подсоединения внешних сигналов к </w:t>
      </w:r>
      <w:r w:rsidR="007C55B5" w:rsidRPr="00EA1D95">
        <w:rPr>
          <w:lang w:val="ru-RU"/>
        </w:rPr>
        <w:t>студийному оборудованию или оборудованию для производства программ</w:t>
      </w:r>
      <w:r w:rsidR="004C62B9" w:rsidRPr="00EA1D95">
        <w:rPr>
          <w:lang w:val="ru-RU"/>
        </w:rPr>
        <w:t xml:space="preserve">, </w:t>
      </w:r>
      <w:r w:rsidR="00150B98" w:rsidRPr="00EA1D95">
        <w:rPr>
          <w:lang w:val="ru-RU"/>
        </w:rPr>
        <w:t>синхронизованному иным образом, должен применяться пункт </w:t>
      </w:r>
      <w:r w:rsidR="0045031B" w:rsidRPr="00EA1D95">
        <w:rPr>
          <w:lang w:val="ru-RU"/>
        </w:rPr>
        <w:t>1.4.2.</w:t>
      </w:r>
    </w:p>
    <w:p w:rsidR="006243C5" w:rsidRPr="00EA1D95" w:rsidRDefault="006243C5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b/>
          <w:lang w:val="ru-RU"/>
        </w:rPr>
      </w:pPr>
      <w:bookmarkStart w:id="11" w:name="_Toc87091704"/>
      <w:r w:rsidRPr="00EA1D95">
        <w:rPr>
          <w:lang w:val="ru-RU"/>
        </w:rPr>
        <w:br w:type="page"/>
      </w:r>
    </w:p>
    <w:p w:rsidR="0045031B" w:rsidRPr="00EA1D95" w:rsidRDefault="0045031B" w:rsidP="00674A44">
      <w:pPr>
        <w:pStyle w:val="Heading3"/>
        <w:rPr>
          <w:lang w:val="ru-RU"/>
        </w:rPr>
      </w:pPr>
      <w:r w:rsidRPr="00EA1D95">
        <w:rPr>
          <w:lang w:val="ru-RU"/>
        </w:rPr>
        <w:lastRenderedPageBreak/>
        <w:t>1.4.2</w:t>
      </w:r>
      <w:r w:rsidRPr="00EA1D95">
        <w:rPr>
          <w:lang w:val="ru-RU"/>
        </w:rPr>
        <w:tab/>
      </w:r>
      <w:bookmarkEnd w:id="11"/>
      <w:r w:rsidR="00674A44" w:rsidRPr="00EA1D95">
        <w:rPr>
          <w:lang w:val="ru-RU"/>
        </w:rPr>
        <w:t>Фазовая коррекция</w:t>
      </w:r>
    </w:p>
    <w:p w:rsidR="0045031B" w:rsidRPr="00EA1D95" w:rsidRDefault="006118FC" w:rsidP="006118FC">
      <w:pPr>
        <w:rPr>
          <w:lang w:val="ru-RU"/>
        </w:rPr>
      </w:pPr>
      <w:r w:rsidRPr="00EA1D95">
        <w:rPr>
          <w:lang w:val="ru-RU"/>
        </w:rPr>
        <w:t>В случае если поступающий сигнал идентичен по частоте дискретизации, но отличается по фазе от</w:t>
      </w:r>
      <w:r w:rsidR="0045031B" w:rsidRPr="00EA1D95">
        <w:rPr>
          <w:lang w:val="ru-RU"/>
        </w:rPr>
        <w:t xml:space="preserve"> </w:t>
      </w:r>
      <w:proofErr w:type="spellStart"/>
      <w:r w:rsidR="0045031B" w:rsidRPr="00EA1D95">
        <w:rPr>
          <w:lang w:val="ru-RU"/>
        </w:rPr>
        <w:t>DARS</w:t>
      </w:r>
      <w:proofErr w:type="spellEnd"/>
      <w:r w:rsidR="0045031B" w:rsidRPr="00EA1D95">
        <w:rPr>
          <w:lang w:val="ru-RU"/>
        </w:rPr>
        <w:t xml:space="preserve">, </w:t>
      </w:r>
      <w:r w:rsidRPr="00EA1D95">
        <w:rPr>
          <w:lang w:val="ru-RU"/>
        </w:rPr>
        <w:t xml:space="preserve">должно применяться кадровое выравнивание согласно </w:t>
      </w:r>
      <w:r w:rsidR="00104657" w:rsidRPr="00EA1D95">
        <w:rPr>
          <w:lang w:val="ru-RU"/>
        </w:rPr>
        <w:t>Рекомендаци</w:t>
      </w:r>
      <w:r w:rsidRPr="00EA1D95">
        <w:rPr>
          <w:lang w:val="ru-RU"/>
        </w:rPr>
        <w:t>и</w:t>
      </w:r>
      <w:r w:rsidR="00104657" w:rsidRPr="00EA1D95">
        <w:rPr>
          <w:lang w:val="ru-RU"/>
        </w:rPr>
        <w:t xml:space="preserve"> МСЭ-</w:t>
      </w:r>
      <w:proofErr w:type="gramStart"/>
      <w:r w:rsidR="00104657" w:rsidRPr="00EA1D95">
        <w:rPr>
          <w:lang w:val="ru-RU"/>
        </w:rPr>
        <w:t>R</w:t>
      </w:r>
      <w:proofErr w:type="gramEnd"/>
      <w:r w:rsidR="00104657" w:rsidRPr="00EA1D95">
        <w:rPr>
          <w:lang w:val="ru-RU"/>
        </w:rPr>
        <w:t xml:space="preserve"> </w:t>
      </w:r>
      <w:proofErr w:type="spellStart"/>
      <w:r w:rsidR="0045031B" w:rsidRPr="00EA1D95">
        <w:rPr>
          <w:lang w:val="ru-RU"/>
        </w:rPr>
        <w:t>BS.647</w:t>
      </w:r>
      <w:proofErr w:type="spellEnd"/>
      <w:r w:rsidR="0045031B" w:rsidRPr="00EA1D95">
        <w:rPr>
          <w:lang w:val="ru-RU"/>
        </w:rPr>
        <w:t>.</w:t>
      </w:r>
    </w:p>
    <w:p w:rsidR="0045031B" w:rsidRPr="00EA1D95" w:rsidRDefault="0045031B" w:rsidP="002771F7">
      <w:pPr>
        <w:pStyle w:val="Heading2"/>
        <w:rPr>
          <w:lang w:val="ru-RU"/>
        </w:rPr>
      </w:pPr>
      <w:bookmarkStart w:id="12" w:name="_Toc87091706"/>
      <w:r w:rsidRPr="00EA1D95">
        <w:rPr>
          <w:lang w:val="ru-RU"/>
        </w:rPr>
        <w:t>1.5</w:t>
      </w:r>
      <w:r w:rsidRPr="00EA1D95">
        <w:rPr>
          <w:lang w:val="ru-RU"/>
        </w:rPr>
        <w:tab/>
      </w:r>
      <w:bookmarkEnd w:id="12"/>
      <w:r w:rsidR="002771F7" w:rsidRPr="00EA1D95">
        <w:rPr>
          <w:lang w:val="ru-RU"/>
        </w:rPr>
        <w:t>Синхронизация видеосигналом</w:t>
      </w:r>
    </w:p>
    <w:p w:rsidR="0045031B" w:rsidRPr="00EA1D95" w:rsidRDefault="0045031B" w:rsidP="0045031B">
      <w:pPr>
        <w:pStyle w:val="Heading3"/>
        <w:rPr>
          <w:lang w:val="ru-RU"/>
        </w:rPr>
      </w:pPr>
      <w:bookmarkStart w:id="13" w:name="_Toc87091707"/>
      <w:r w:rsidRPr="00EA1D95">
        <w:rPr>
          <w:lang w:val="ru-RU"/>
        </w:rPr>
        <w:t>1.5.1</w:t>
      </w:r>
      <w:r w:rsidRPr="00EA1D95">
        <w:rPr>
          <w:lang w:val="ru-RU"/>
        </w:rPr>
        <w:tab/>
      </w:r>
      <w:bookmarkEnd w:id="13"/>
      <w:r w:rsidR="00A87BCC" w:rsidRPr="00EA1D95">
        <w:rPr>
          <w:lang w:val="ru-RU"/>
        </w:rPr>
        <w:t>Общие положения</w:t>
      </w:r>
    </w:p>
    <w:p w:rsidR="0045031B" w:rsidRPr="00EA1D95" w:rsidRDefault="002771F7" w:rsidP="005F342E">
      <w:pPr>
        <w:rPr>
          <w:lang w:val="ru-RU"/>
        </w:rPr>
      </w:pPr>
      <w:r w:rsidRPr="00EA1D95">
        <w:rPr>
          <w:lang w:val="ru-RU"/>
        </w:rPr>
        <w:t>В случае комбинированной среды</w:t>
      </w:r>
      <w:r w:rsidR="00177470" w:rsidRPr="00EA1D95">
        <w:rPr>
          <w:lang w:val="ru-RU"/>
        </w:rPr>
        <w:t>, в которой присутствуют</w:t>
      </w:r>
      <w:r w:rsidRPr="00EA1D95">
        <w:rPr>
          <w:lang w:val="ru-RU"/>
        </w:rPr>
        <w:t xml:space="preserve"> видео- и звуковы</w:t>
      </w:r>
      <w:r w:rsidR="00177470" w:rsidRPr="00EA1D95">
        <w:rPr>
          <w:lang w:val="ru-RU"/>
        </w:rPr>
        <w:t>е</w:t>
      </w:r>
      <w:r w:rsidRPr="00EA1D95">
        <w:rPr>
          <w:lang w:val="ru-RU"/>
        </w:rPr>
        <w:t xml:space="preserve"> сигнал</w:t>
      </w:r>
      <w:r w:rsidR="00177470" w:rsidRPr="00EA1D95">
        <w:rPr>
          <w:lang w:val="ru-RU"/>
        </w:rPr>
        <w:t>ы</w:t>
      </w:r>
      <w:r w:rsidR="0045031B" w:rsidRPr="00EA1D95">
        <w:rPr>
          <w:lang w:val="ru-RU"/>
        </w:rPr>
        <w:t xml:space="preserve">, </w:t>
      </w:r>
      <w:r w:rsidR="00177470" w:rsidRPr="00EA1D95">
        <w:rPr>
          <w:lang w:val="ru-RU"/>
        </w:rPr>
        <w:t>источник</w:t>
      </w:r>
      <w:r w:rsidR="0045031B" w:rsidRPr="00EA1D95">
        <w:rPr>
          <w:lang w:val="ru-RU"/>
        </w:rPr>
        <w:t xml:space="preserve"> </w:t>
      </w:r>
      <w:r w:rsidR="005F342E" w:rsidRPr="00EA1D95">
        <w:rPr>
          <w:lang w:val="ru-RU"/>
        </w:rPr>
        <w:t xml:space="preserve">сигналов </w:t>
      </w:r>
      <w:proofErr w:type="spellStart"/>
      <w:r w:rsidR="0045031B" w:rsidRPr="00EA1D95">
        <w:rPr>
          <w:lang w:val="ru-RU"/>
        </w:rPr>
        <w:t>DARS</w:t>
      </w:r>
      <w:proofErr w:type="spellEnd"/>
      <w:r w:rsidR="0045031B" w:rsidRPr="00EA1D95">
        <w:rPr>
          <w:lang w:val="ru-RU"/>
        </w:rPr>
        <w:t xml:space="preserve"> </w:t>
      </w:r>
      <w:r w:rsidR="00177470" w:rsidRPr="00EA1D95">
        <w:rPr>
          <w:lang w:val="ru-RU"/>
        </w:rPr>
        <w:t xml:space="preserve">должен быть синхронизован </w:t>
      </w:r>
      <w:r w:rsidR="005F342E" w:rsidRPr="00EA1D95">
        <w:rPr>
          <w:lang w:val="ru-RU"/>
        </w:rPr>
        <w:t>с</w:t>
      </w:r>
      <w:r w:rsidR="00815B7F" w:rsidRPr="00EA1D95">
        <w:rPr>
          <w:lang w:val="ru-RU"/>
        </w:rPr>
        <w:t xml:space="preserve"> </w:t>
      </w:r>
      <w:r w:rsidR="00177470" w:rsidRPr="00EA1D95">
        <w:rPr>
          <w:lang w:val="ru-RU"/>
        </w:rPr>
        <w:t>источник</w:t>
      </w:r>
      <w:r w:rsidR="005F342E" w:rsidRPr="00EA1D95">
        <w:rPr>
          <w:lang w:val="ru-RU"/>
        </w:rPr>
        <w:t>ом</w:t>
      </w:r>
      <w:r w:rsidR="00177470" w:rsidRPr="00EA1D95">
        <w:rPr>
          <w:lang w:val="ru-RU"/>
        </w:rPr>
        <w:t xml:space="preserve"> видеосигналов таким образом, чтобы точно соблюдались математические соотношения, приведенные в </w:t>
      </w:r>
      <w:r w:rsidR="00930F82" w:rsidRPr="00EA1D95">
        <w:rPr>
          <w:lang w:val="ru-RU"/>
        </w:rPr>
        <w:t>таблице </w:t>
      </w:r>
      <w:r w:rsidR="0045031B" w:rsidRPr="00EA1D95">
        <w:rPr>
          <w:lang w:val="ru-RU"/>
        </w:rPr>
        <w:t xml:space="preserve">1. </w:t>
      </w:r>
    </w:p>
    <w:p w:rsidR="0045031B" w:rsidRPr="00EA1D95" w:rsidRDefault="0045031B" w:rsidP="0045031B">
      <w:pPr>
        <w:pStyle w:val="TableNo"/>
        <w:rPr>
          <w:lang w:val="ru-RU"/>
        </w:rPr>
      </w:pPr>
      <w:r w:rsidRPr="00EA1D95">
        <w:rPr>
          <w:lang w:val="ru-RU"/>
        </w:rPr>
        <w:t>ТАБЛИЦА 1</w:t>
      </w:r>
    </w:p>
    <w:p w:rsidR="0045031B" w:rsidRPr="00EA1D95" w:rsidRDefault="00C642E4" w:rsidP="00575F46">
      <w:pPr>
        <w:pStyle w:val="Tabletitle"/>
        <w:rPr>
          <w:lang w:val="ru-RU"/>
        </w:rPr>
      </w:pPr>
      <w:r w:rsidRPr="00EA1D95">
        <w:rPr>
          <w:lang w:val="ru-RU"/>
        </w:rPr>
        <w:t xml:space="preserve">Синхронизация </w:t>
      </w:r>
      <w:r w:rsidR="00575F46" w:rsidRPr="00EA1D95">
        <w:rPr>
          <w:lang w:val="ru-RU"/>
        </w:rPr>
        <w:t>видео- и звуковых сигналов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701"/>
        <w:gridCol w:w="1323"/>
        <w:gridCol w:w="1323"/>
        <w:gridCol w:w="1323"/>
        <w:gridCol w:w="1323"/>
        <w:gridCol w:w="1323"/>
        <w:gridCol w:w="1323"/>
      </w:tblGrid>
      <w:tr w:rsidR="0045031B" w:rsidRPr="00EA1D95" w:rsidTr="00930F82">
        <w:trPr>
          <w:jc w:val="center"/>
        </w:trPr>
        <w:tc>
          <w:tcPr>
            <w:tcW w:w="1701" w:type="dxa"/>
            <w:vMerge w:val="restart"/>
            <w:vAlign w:val="center"/>
          </w:tcPr>
          <w:p w:rsidR="0045031B" w:rsidRPr="00EA1D95" w:rsidRDefault="00C642E4" w:rsidP="00930F82">
            <w:pPr>
              <w:pStyle w:val="Tablehead"/>
              <w:rPr>
                <w:lang w:val="ru-RU"/>
              </w:rPr>
            </w:pPr>
            <w:r w:rsidRPr="00EA1D95">
              <w:rPr>
                <w:lang w:val="ru-RU"/>
              </w:rPr>
              <w:t>Частота дискретизации</w:t>
            </w:r>
            <w:r w:rsidR="0045031B" w:rsidRPr="00EA1D95">
              <w:rPr>
                <w:lang w:val="ru-RU"/>
              </w:rPr>
              <w:br/>
              <w:t>(</w:t>
            </w:r>
            <w:r w:rsidRPr="00EA1D95">
              <w:rPr>
                <w:lang w:val="ru-RU"/>
              </w:rPr>
              <w:t>кГц</w:t>
            </w:r>
            <w:r w:rsidR="0045031B" w:rsidRPr="00EA1D95">
              <w:rPr>
                <w:lang w:val="ru-RU"/>
              </w:rPr>
              <w:t>)</w:t>
            </w:r>
          </w:p>
        </w:tc>
        <w:tc>
          <w:tcPr>
            <w:tcW w:w="7938" w:type="dxa"/>
            <w:gridSpan w:val="6"/>
            <w:vAlign w:val="center"/>
          </w:tcPr>
          <w:p w:rsidR="0045031B" w:rsidRPr="00EA1D95" w:rsidRDefault="00C01D35" w:rsidP="002415C8">
            <w:pPr>
              <w:pStyle w:val="Tablehead"/>
              <w:rPr>
                <w:lang w:val="ru-RU"/>
              </w:rPr>
            </w:pPr>
            <w:r w:rsidRPr="00EA1D95">
              <w:rPr>
                <w:lang w:val="ru-RU"/>
              </w:rPr>
              <w:t>Число отсчетов в кадре</w:t>
            </w:r>
          </w:p>
        </w:tc>
      </w:tr>
      <w:tr w:rsidR="0045031B" w:rsidRPr="00EA1D95" w:rsidTr="00930F82">
        <w:trPr>
          <w:trHeight w:val="371"/>
          <w:jc w:val="center"/>
        </w:trPr>
        <w:tc>
          <w:tcPr>
            <w:tcW w:w="1701" w:type="dxa"/>
            <w:vMerge/>
            <w:vAlign w:val="center"/>
          </w:tcPr>
          <w:p w:rsidR="0045031B" w:rsidRPr="00EA1D95" w:rsidRDefault="0045031B" w:rsidP="00930F82">
            <w:pPr>
              <w:pStyle w:val="Tablehead"/>
              <w:ind w:left="-90"/>
              <w:rPr>
                <w:lang w:val="ru-RU"/>
              </w:rPr>
            </w:pPr>
          </w:p>
        </w:tc>
        <w:tc>
          <w:tcPr>
            <w:tcW w:w="1323" w:type="dxa"/>
            <w:vAlign w:val="center"/>
          </w:tcPr>
          <w:p w:rsidR="0045031B" w:rsidRPr="002415C8" w:rsidRDefault="0045031B" w:rsidP="002415C8">
            <w:pPr>
              <w:pStyle w:val="Tablehead"/>
            </w:pPr>
            <w:r w:rsidRPr="002415C8">
              <w:t>25</w:t>
            </w:r>
            <w:r w:rsidR="004F2F5A" w:rsidRPr="002415C8">
              <w:t> </w:t>
            </w:r>
            <w:proofErr w:type="spellStart"/>
            <w:r w:rsidR="006243C5" w:rsidRPr="002415C8">
              <w:t>Гц</w:t>
            </w:r>
            <w:proofErr w:type="spellEnd"/>
          </w:p>
        </w:tc>
        <w:tc>
          <w:tcPr>
            <w:tcW w:w="1323" w:type="dxa"/>
            <w:vAlign w:val="center"/>
          </w:tcPr>
          <w:p w:rsidR="0045031B" w:rsidRPr="002415C8" w:rsidRDefault="0045031B" w:rsidP="002415C8">
            <w:pPr>
              <w:pStyle w:val="Tablehead"/>
            </w:pPr>
            <w:r w:rsidRPr="002415C8">
              <w:t>30</w:t>
            </w:r>
            <w:r w:rsidR="004F2F5A" w:rsidRPr="002415C8">
              <w:t> </w:t>
            </w:r>
            <w:proofErr w:type="spellStart"/>
            <w:r w:rsidR="006243C5" w:rsidRPr="002415C8">
              <w:t>Гц</w:t>
            </w:r>
            <w:proofErr w:type="spellEnd"/>
          </w:p>
        </w:tc>
        <w:tc>
          <w:tcPr>
            <w:tcW w:w="1323" w:type="dxa"/>
            <w:vAlign w:val="center"/>
          </w:tcPr>
          <w:p w:rsidR="0045031B" w:rsidRPr="002415C8" w:rsidRDefault="0045031B" w:rsidP="002415C8">
            <w:pPr>
              <w:pStyle w:val="Tablehead"/>
            </w:pPr>
            <w:r w:rsidRPr="002415C8">
              <w:t>29</w:t>
            </w:r>
            <w:r w:rsidR="004F2F5A" w:rsidRPr="002415C8">
              <w:t>,</w:t>
            </w:r>
            <w:r w:rsidRPr="002415C8">
              <w:t>97</w:t>
            </w:r>
            <w:r w:rsidR="004F2F5A" w:rsidRPr="002415C8">
              <w:t> </w:t>
            </w:r>
            <w:proofErr w:type="spellStart"/>
            <w:r w:rsidR="006243C5" w:rsidRPr="002415C8">
              <w:t>Гц</w:t>
            </w:r>
            <w:proofErr w:type="spellEnd"/>
          </w:p>
        </w:tc>
        <w:tc>
          <w:tcPr>
            <w:tcW w:w="1323" w:type="dxa"/>
            <w:vAlign w:val="center"/>
          </w:tcPr>
          <w:p w:rsidR="0045031B" w:rsidRPr="002415C8" w:rsidRDefault="0045031B" w:rsidP="002415C8">
            <w:pPr>
              <w:pStyle w:val="Tablehead"/>
            </w:pPr>
            <w:r w:rsidRPr="002415C8">
              <w:t>50</w:t>
            </w:r>
            <w:r w:rsidR="004F2F5A" w:rsidRPr="002415C8">
              <w:t> </w:t>
            </w:r>
            <w:proofErr w:type="spellStart"/>
            <w:r w:rsidR="006243C5" w:rsidRPr="002415C8">
              <w:t>Гц</w:t>
            </w:r>
            <w:proofErr w:type="spellEnd"/>
          </w:p>
        </w:tc>
        <w:tc>
          <w:tcPr>
            <w:tcW w:w="1323" w:type="dxa"/>
            <w:vAlign w:val="center"/>
          </w:tcPr>
          <w:p w:rsidR="0045031B" w:rsidRPr="002415C8" w:rsidRDefault="0045031B" w:rsidP="002415C8">
            <w:pPr>
              <w:pStyle w:val="Tablehead"/>
            </w:pPr>
            <w:r w:rsidRPr="002415C8">
              <w:t>60</w:t>
            </w:r>
            <w:r w:rsidR="004F2F5A" w:rsidRPr="002415C8">
              <w:t> </w:t>
            </w:r>
            <w:proofErr w:type="spellStart"/>
            <w:r w:rsidR="006243C5" w:rsidRPr="002415C8">
              <w:t>Гц</w:t>
            </w:r>
            <w:proofErr w:type="spellEnd"/>
          </w:p>
        </w:tc>
        <w:tc>
          <w:tcPr>
            <w:tcW w:w="1323" w:type="dxa"/>
            <w:vAlign w:val="center"/>
          </w:tcPr>
          <w:p w:rsidR="0045031B" w:rsidRPr="002415C8" w:rsidRDefault="0045031B" w:rsidP="002415C8">
            <w:pPr>
              <w:pStyle w:val="Tablehead"/>
            </w:pPr>
            <w:r w:rsidRPr="002415C8">
              <w:t>59</w:t>
            </w:r>
            <w:r w:rsidR="00815B7F" w:rsidRPr="002415C8">
              <w:t>,</w:t>
            </w:r>
            <w:r w:rsidRPr="002415C8">
              <w:t>94</w:t>
            </w:r>
            <w:r w:rsidR="004F2F5A" w:rsidRPr="002415C8">
              <w:t> </w:t>
            </w:r>
            <w:proofErr w:type="spellStart"/>
            <w:r w:rsidR="006243C5" w:rsidRPr="002415C8">
              <w:t>Гц</w:t>
            </w:r>
            <w:proofErr w:type="spellEnd"/>
          </w:p>
        </w:tc>
      </w:tr>
      <w:tr w:rsidR="0045031B" w:rsidRPr="00EA1D95" w:rsidTr="006243C5">
        <w:trPr>
          <w:jc w:val="center"/>
        </w:trPr>
        <w:tc>
          <w:tcPr>
            <w:tcW w:w="1701" w:type="dxa"/>
          </w:tcPr>
          <w:p w:rsidR="0045031B" w:rsidRPr="00EA1D95" w:rsidRDefault="0045031B" w:rsidP="000C2793">
            <w:pPr>
              <w:pStyle w:val="Tabletext"/>
              <w:ind w:left="-90"/>
              <w:jc w:val="center"/>
              <w:rPr>
                <w:lang w:val="ru-RU"/>
              </w:rPr>
            </w:pPr>
            <w:r w:rsidRPr="00EA1D95">
              <w:rPr>
                <w:lang w:val="ru-RU"/>
              </w:rPr>
              <w:t>48</w:t>
            </w:r>
          </w:p>
        </w:tc>
        <w:tc>
          <w:tcPr>
            <w:tcW w:w="1323" w:type="dxa"/>
          </w:tcPr>
          <w:p w:rsidR="0045031B" w:rsidRPr="00EA1D95" w:rsidRDefault="0045031B" w:rsidP="000C2793">
            <w:pPr>
              <w:pStyle w:val="Tabletext"/>
              <w:ind w:left="-90"/>
              <w:jc w:val="center"/>
              <w:rPr>
                <w:lang w:val="ru-RU"/>
              </w:rPr>
            </w:pPr>
            <w:r w:rsidRPr="00EA1D95">
              <w:rPr>
                <w:lang w:val="ru-RU"/>
              </w:rPr>
              <w:t>1920</w:t>
            </w:r>
          </w:p>
        </w:tc>
        <w:tc>
          <w:tcPr>
            <w:tcW w:w="1323" w:type="dxa"/>
          </w:tcPr>
          <w:p w:rsidR="0045031B" w:rsidRPr="00EA1D95" w:rsidRDefault="0045031B" w:rsidP="000C2793">
            <w:pPr>
              <w:pStyle w:val="Tabletext"/>
              <w:ind w:left="-90"/>
              <w:jc w:val="center"/>
              <w:rPr>
                <w:lang w:val="ru-RU"/>
              </w:rPr>
            </w:pPr>
            <w:r w:rsidRPr="00EA1D95">
              <w:rPr>
                <w:lang w:val="ru-RU"/>
              </w:rPr>
              <w:t>1600</w:t>
            </w:r>
          </w:p>
        </w:tc>
        <w:tc>
          <w:tcPr>
            <w:tcW w:w="1323" w:type="dxa"/>
          </w:tcPr>
          <w:p w:rsidR="0045031B" w:rsidRPr="00EA1D95" w:rsidRDefault="0045031B" w:rsidP="000C2793">
            <w:pPr>
              <w:pStyle w:val="Tabletext"/>
              <w:ind w:left="-90"/>
              <w:jc w:val="center"/>
              <w:rPr>
                <w:lang w:val="ru-RU"/>
              </w:rPr>
            </w:pPr>
            <w:r w:rsidRPr="00EA1D95">
              <w:rPr>
                <w:lang w:val="ru-RU"/>
              </w:rPr>
              <w:t>8008/5</w:t>
            </w:r>
          </w:p>
        </w:tc>
        <w:tc>
          <w:tcPr>
            <w:tcW w:w="1323" w:type="dxa"/>
          </w:tcPr>
          <w:p w:rsidR="0045031B" w:rsidRPr="00EA1D95" w:rsidRDefault="0045031B" w:rsidP="000C2793">
            <w:pPr>
              <w:pStyle w:val="Tabletext"/>
              <w:ind w:left="-90"/>
              <w:jc w:val="center"/>
              <w:rPr>
                <w:lang w:val="ru-RU"/>
              </w:rPr>
            </w:pPr>
            <w:r w:rsidRPr="00EA1D95">
              <w:rPr>
                <w:lang w:val="ru-RU"/>
              </w:rPr>
              <w:t>960</w:t>
            </w:r>
          </w:p>
        </w:tc>
        <w:tc>
          <w:tcPr>
            <w:tcW w:w="1323" w:type="dxa"/>
          </w:tcPr>
          <w:p w:rsidR="0045031B" w:rsidRPr="00EA1D95" w:rsidRDefault="0045031B" w:rsidP="000C2793">
            <w:pPr>
              <w:pStyle w:val="Tabletext"/>
              <w:ind w:left="-90"/>
              <w:jc w:val="center"/>
              <w:rPr>
                <w:lang w:val="ru-RU"/>
              </w:rPr>
            </w:pPr>
            <w:r w:rsidRPr="00EA1D95">
              <w:rPr>
                <w:lang w:val="ru-RU"/>
              </w:rPr>
              <w:t>800</w:t>
            </w:r>
          </w:p>
        </w:tc>
        <w:tc>
          <w:tcPr>
            <w:tcW w:w="1323" w:type="dxa"/>
          </w:tcPr>
          <w:p w:rsidR="0045031B" w:rsidRPr="00EA1D95" w:rsidRDefault="0045031B" w:rsidP="000C2793">
            <w:pPr>
              <w:pStyle w:val="Tabletext"/>
              <w:ind w:left="-90"/>
              <w:jc w:val="center"/>
              <w:rPr>
                <w:lang w:val="ru-RU"/>
              </w:rPr>
            </w:pPr>
            <w:r w:rsidRPr="00EA1D95">
              <w:rPr>
                <w:lang w:val="ru-RU"/>
              </w:rPr>
              <w:t>4004/5</w:t>
            </w:r>
          </w:p>
        </w:tc>
      </w:tr>
      <w:tr w:rsidR="0045031B" w:rsidRPr="00EA1D95" w:rsidTr="006243C5">
        <w:trPr>
          <w:jc w:val="center"/>
        </w:trPr>
        <w:tc>
          <w:tcPr>
            <w:tcW w:w="1701" w:type="dxa"/>
          </w:tcPr>
          <w:p w:rsidR="0045031B" w:rsidRPr="00EA1D95" w:rsidRDefault="0045031B" w:rsidP="000C2793">
            <w:pPr>
              <w:pStyle w:val="Tabletext"/>
              <w:ind w:left="-90"/>
              <w:jc w:val="center"/>
              <w:rPr>
                <w:lang w:val="ru-RU"/>
              </w:rPr>
            </w:pPr>
            <w:r w:rsidRPr="00EA1D95">
              <w:rPr>
                <w:lang w:val="ru-RU"/>
              </w:rPr>
              <w:t>96</w:t>
            </w:r>
          </w:p>
        </w:tc>
        <w:tc>
          <w:tcPr>
            <w:tcW w:w="1323" w:type="dxa"/>
          </w:tcPr>
          <w:p w:rsidR="0045031B" w:rsidRPr="00EA1D95" w:rsidRDefault="0045031B" w:rsidP="000C2793">
            <w:pPr>
              <w:pStyle w:val="Tabletext"/>
              <w:ind w:left="-90"/>
              <w:jc w:val="center"/>
              <w:rPr>
                <w:lang w:val="ru-RU"/>
              </w:rPr>
            </w:pPr>
            <w:r w:rsidRPr="00EA1D95">
              <w:rPr>
                <w:lang w:val="ru-RU"/>
              </w:rPr>
              <w:t>3840</w:t>
            </w:r>
          </w:p>
        </w:tc>
        <w:tc>
          <w:tcPr>
            <w:tcW w:w="1323" w:type="dxa"/>
          </w:tcPr>
          <w:p w:rsidR="0045031B" w:rsidRPr="00EA1D95" w:rsidRDefault="0045031B" w:rsidP="000C2793">
            <w:pPr>
              <w:pStyle w:val="Tabletext"/>
              <w:ind w:left="-90"/>
              <w:jc w:val="center"/>
              <w:rPr>
                <w:lang w:val="ru-RU"/>
              </w:rPr>
            </w:pPr>
            <w:r w:rsidRPr="00EA1D95">
              <w:rPr>
                <w:lang w:val="ru-RU"/>
              </w:rPr>
              <w:t>3200</w:t>
            </w:r>
          </w:p>
        </w:tc>
        <w:tc>
          <w:tcPr>
            <w:tcW w:w="1323" w:type="dxa"/>
          </w:tcPr>
          <w:p w:rsidR="0045031B" w:rsidRPr="00EA1D95" w:rsidRDefault="0045031B" w:rsidP="000C2793">
            <w:pPr>
              <w:pStyle w:val="Tabletext"/>
              <w:ind w:left="-90"/>
              <w:jc w:val="center"/>
              <w:rPr>
                <w:lang w:val="ru-RU"/>
              </w:rPr>
            </w:pPr>
            <w:r w:rsidRPr="00EA1D95">
              <w:rPr>
                <w:lang w:val="ru-RU"/>
              </w:rPr>
              <w:t>16016/5</w:t>
            </w:r>
          </w:p>
        </w:tc>
        <w:tc>
          <w:tcPr>
            <w:tcW w:w="1323" w:type="dxa"/>
          </w:tcPr>
          <w:p w:rsidR="0045031B" w:rsidRPr="00EA1D95" w:rsidRDefault="0045031B" w:rsidP="000C2793">
            <w:pPr>
              <w:pStyle w:val="Tabletext"/>
              <w:ind w:left="-90"/>
              <w:jc w:val="center"/>
              <w:rPr>
                <w:lang w:val="ru-RU"/>
              </w:rPr>
            </w:pPr>
            <w:r w:rsidRPr="00EA1D95">
              <w:rPr>
                <w:lang w:val="ru-RU"/>
              </w:rPr>
              <w:t>1920</w:t>
            </w:r>
          </w:p>
        </w:tc>
        <w:tc>
          <w:tcPr>
            <w:tcW w:w="1323" w:type="dxa"/>
          </w:tcPr>
          <w:p w:rsidR="0045031B" w:rsidRPr="00EA1D95" w:rsidRDefault="0045031B" w:rsidP="000C2793">
            <w:pPr>
              <w:pStyle w:val="Tabletext"/>
              <w:ind w:left="-90"/>
              <w:jc w:val="center"/>
              <w:rPr>
                <w:lang w:val="ru-RU"/>
              </w:rPr>
            </w:pPr>
            <w:r w:rsidRPr="00EA1D95">
              <w:rPr>
                <w:lang w:val="ru-RU"/>
              </w:rPr>
              <w:t>1600</w:t>
            </w:r>
          </w:p>
        </w:tc>
        <w:tc>
          <w:tcPr>
            <w:tcW w:w="1323" w:type="dxa"/>
          </w:tcPr>
          <w:p w:rsidR="0045031B" w:rsidRPr="00EA1D95" w:rsidRDefault="0045031B" w:rsidP="000C2793">
            <w:pPr>
              <w:pStyle w:val="Tabletext"/>
              <w:ind w:left="-90"/>
              <w:jc w:val="center"/>
              <w:rPr>
                <w:lang w:val="ru-RU"/>
              </w:rPr>
            </w:pPr>
            <w:r w:rsidRPr="00EA1D95">
              <w:rPr>
                <w:lang w:val="ru-RU"/>
              </w:rPr>
              <w:t>8008/5</w:t>
            </w:r>
          </w:p>
        </w:tc>
      </w:tr>
    </w:tbl>
    <w:p w:rsidR="0045031B" w:rsidRPr="00EA1D95" w:rsidRDefault="0045031B" w:rsidP="0045031B">
      <w:pPr>
        <w:pStyle w:val="Tablefin"/>
        <w:rPr>
          <w:lang w:val="ru-RU"/>
        </w:rPr>
      </w:pPr>
      <w:bookmarkStart w:id="14" w:name="_Toc87091708"/>
    </w:p>
    <w:p w:rsidR="0045031B" w:rsidRPr="00EA1D95" w:rsidRDefault="0045031B" w:rsidP="00F642E1">
      <w:pPr>
        <w:pStyle w:val="Heading3"/>
        <w:rPr>
          <w:lang w:val="ru-RU"/>
        </w:rPr>
      </w:pPr>
      <w:r w:rsidRPr="00EA1D95">
        <w:rPr>
          <w:lang w:val="ru-RU"/>
        </w:rPr>
        <w:t>1.5.2</w:t>
      </w:r>
      <w:r w:rsidRPr="00EA1D95">
        <w:rPr>
          <w:lang w:val="ru-RU"/>
        </w:rPr>
        <w:tab/>
      </w:r>
      <w:bookmarkEnd w:id="14"/>
      <w:r w:rsidR="00F642E1" w:rsidRPr="00EA1D95">
        <w:rPr>
          <w:lang w:val="ru-RU"/>
        </w:rPr>
        <w:t>Целые числа</w:t>
      </w:r>
    </w:p>
    <w:p w:rsidR="0045031B" w:rsidRPr="00EA1D95" w:rsidRDefault="008E701A" w:rsidP="00F5475F">
      <w:pPr>
        <w:rPr>
          <w:lang w:val="ru-RU"/>
        </w:rPr>
      </w:pPr>
      <w:r w:rsidRPr="00EA1D95">
        <w:rPr>
          <w:lang w:val="ru-RU"/>
        </w:rPr>
        <w:t xml:space="preserve">Для видеосистем </w:t>
      </w:r>
      <w:r w:rsidR="00973FB2" w:rsidRPr="00EA1D95">
        <w:rPr>
          <w:lang w:val="ru-RU"/>
        </w:rPr>
        <w:t xml:space="preserve">с целым числом кадров </w:t>
      </w:r>
      <w:r w:rsidR="00104657" w:rsidRPr="00EA1D95">
        <w:rPr>
          <w:lang w:val="ru-RU"/>
        </w:rPr>
        <w:t>Рекомендаци</w:t>
      </w:r>
      <w:r w:rsidR="00973FB2" w:rsidRPr="00EA1D95">
        <w:rPr>
          <w:lang w:val="ru-RU"/>
        </w:rPr>
        <w:t>и</w:t>
      </w:r>
      <w:r w:rsidR="00104657" w:rsidRPr="00EA1D95">
        <w:rPr>
          <w:lang w:val="ru-RU"/>
        </w:rPr>
        <w:t xml:space="preserve"> МСЭ-</w:t>
      </w:r>
      <w:proofErr w:type="gramStart"/>
      <w:r w:rsidR="00104657" w:rsidRPr="00EA1D95">
        <w:rPr>
          <w:lang w:val="ru-RU"/>
        </w:rPr>
        <w:t>R</w:t>
      </w:r>
      <w:proofErr w:type="gramEnd"/>
      <w:r w:rsidR="00104657" w:rsidRPr="00EA1D95">
        <w:rPr>
          <w:lang w:val="ru-RU"/>
        </w:rPr>
        <w:t xml:space="preserve"> </w:t>
      </w:r>
      <w:proofErr w:type="spellStart"/>
      <w:r w:rsidR="0045031B" w:rsidRPr="00EA1D95">
        <w:rPr>
          <w:lang w:val="ru-RU"/>
        </w:rPr>
        <w:t>BS.647</w:t>
      </w:r>
      <w:proofErr w:type="spellEnd"/>
      <w:r w:rsidR="0045031B" w:rsidRPr="00EA1D95">
        <w:rPr>
          <w:lang w:val="ru-RU"/>
        </w:rPr>
        <w:t xml:space="preserve"> </w:t>
      </w:r>
      <w:r w:rsidR="00973FB2" w:rsidRPr="00EA1D95">
        <w:rPr>
          <w:lang w:val="ru-RU"/>
        </w:rPr>
        <w:t xml:space="preserve">в одном видеокадре </w:t>
      </w:r>
      <w:r w:rsidR="003E1BA8" w:rsidRPr="00EA1D95">
        <w:rPr>
          <w:lang w:val="ru-RU"/>
        </w:rPr>
        <w:t>звуковой сигнал, соответствующий</w:t>
      </w:r>
      <w:r w:rsidR="0045031B" w:rsidRPr="00EA1D95">
        <w:rPr>
          <w:lang w:val="ru-RU"/>
        </w:rPr>
        <w:t xml:space="preserve"> </w:t>
      </w:r>
      <w:r w:rsidR="00104657" w:rsidRPr="00EA1D95">
        <w:rPr>
          <w:lang w:val="ru-RU"/>
        </w:rPr>
        <w:t>Рекомендаци</w:t>
      </w:r>
      <w:r w:rsidR="003E1BA8" w:rsidRPr="00EA1D95">
        <w:rPr>
          <w:lang w:val="ru-RU"/>
        </w:rPr>
        <w:t>и</w:t>
      </w:r>
      <w:r w:rsidR="00104657" w:rsidRPr="00EA1D95">
        <w:rPr>
          <w:lang w:val="ru-RU"/>
        </w:rPr>
        <w:t xml:space="preserve"> МСЭ-R </w:t>
      </w:r>
      <w:proofErr w:type="spellStart"/>
      <w:r w:rsidR="0045031B" w:rsidRPr="00EA1D95">
        <w:rPr>
          <w:lang w:val="ru-RU"/>
        </w:rPr>
        <w:t>BS.647</w:t>
      </w:r>
      <w:proofErr w:type="spellEnd"/>
      <w:r w:rsidR="003E1BA8" w:rsidRPr="00EA1D95">
        <w:rPr>
          <w:lang w:val="ru-RU"/>
        </w:rPr>
        <w:t xml:space="preserve">, может </w:t>
      </w:r>
      <w:r w:rsidR="00575F46" w:rsidRPr="00EA1D95">
        <w:rPr>
          <w:lang w:val="ru-RU"/>
        </w:rPr>
        <w:t xml:space="preserve">синхронно быть синхронизирован </w:t>
      </w:r>
      <w:r w:rsidR="00F5475F" w:rsidRPr="00EA1D95">
        <w:rPr>
          <w:lang w:val="ru-RU"/>
        </w:rPr>
        <w:t>с</w:t>
      </w:r>
      <w:r w:rsidR="00815B7F" w:rsidRPr="00EA1D95">
        <w:rPr>
          <w:lang w:val="ru-RU"/>
        </w:rPr>
        <w:t xml:space="preserve"> </w:t>
      </w:r>
      <w:r w:rsidR="00575F46" w:rsidRPr="00EA1D95">
        <w:rPr>
          <w:lang w:val="ru-RU"/>
        </w:rPr>
        <w:t>видеосигнал</w:t>
      </w:r>
      <w:r w:rsidR="00F5475F" w:rsidRPr="00EA1D95">
        <w:rPr>
          <w:lang w:val="ru-RU"/>
        </w:rPr>
        <w:t>ом</w:t>
      </w:r>
      <w:r w:rsidR="0045031B" w:rsidRPr="00EA1D95">
        <w:rPr>
          <w:lang w:val="ru-RU"/>
        </w:rPr>
        <w:t>.</w:t>
      </w:r>
    </w:p>
    <w:p w:rsidR="0045031B" w:rsidRPr="00EA1D95" w:rsidRDefault="0045031B" w:rsidP="002A00E2">
      <w:pPr>
        <w:pStyle w:val="Heading3"/>
        <w:rPr>
          <w:lang w:val="ru-RU"/>
        </w:rPr>
      </w:pPr>
      <w:bookmarkStart w:id="15" w:name="_Toc87091709"/>
      <w:r w:rsidRPr="00EA1D95">
        <w:rPr>
          <w:lang w:val="ru-RU"/>
        </w:rPr>
        <w:t>1.5.3</w:t>
      </w:r>
      <w:r w:rsidRPr="00EA1D95">
        <w:rPr>
          <w:lang w:val="ru-RU"/>
        </w:rPr>
        <w:tab/>
      </w:r>
      <w:bookmarkEnd w:id="15"/>
      <w:r w:rsidR="00F642E1" w:rsidRPr="00EA1D95">
        <w:rPr>
          <w:lang w:val="ru-RU"/>
        </w:rPr>
        <w:t>Нецелые числа</w:t>
      </w:r>
      <w:r w:rsidRPr="00EA1D95">
        <w:rPr>
          <w:lang w:val="ru-RU"/>
        </w:rPr>
        <w:t xml:space="preserve"> – 5-</w:t>
      </w:r>
      <w:r w:rsidR="002A00E2" w:rsidRPr="00EA1D95">
        <w:rPr>
          <w:lang w:val="ru-RU"/>
        </w:rPr>
        <w:t>кадровая синхронизация</w:t>
      </w:r>
    </w:p>
    <w:p w:rsidR="0045031B" w:rsidRPr="00EA1D95" w:rsidRDefault="00930F82" w:rsidP="00C728FB">
      <w:pPr>
        <w:rPr>
          <w:lang w:val="ru-RU"/>
        </w:rPr>
      </w:pPr>
      <w:r w:rsidRPr="00EA1D95">
        <w:rPr>
          <w:lang w:val="ru-RU"/>
        </w:rPr>
        <w:t>Для видео</w:t>
      </w:r>
      <w:r w:rsidR="00837C51" w:rsidRPr="00EA1D95">
        <w:rPr>
          <w:lang w:val="ru-RU"/>
        </w:rPr>
        <w:t>систем</w:t>
      </w:r>
      <w:r w:rsidR="002E5FAA" w:rsidRPr="00EA1D95">
        <w:rPr>
          <w:lang w:val="ru-RU"/>
        </w:rPr>
        <w:t xml:space="preserve"> с дробными частями кадров</w:t>
      </w:r>
      <w:r w:rsidR="00EA18C0" w:rsidRPr="00EA1D95">
        <w:rPr>
          <w:lang w:val="ru-RU"/>
        </w:rPr>
        <w:t xml:space="preserve"> </w:t>
      </w:r>
      <w:r w:rsidR="00104657" w:rsidRPr="00EA1D95">
        <w:rPr>
          <w:lang w:val="ru-RU"/>
        </w:rPr>
        <w:t>Рекомендаци</w:t>
      </w:r>
      <w:r w:rsidR="002E5FAA" w:rsidRPr="00EA1D95">
        <w:rPr>
          <w:lang w:val="ru-RU"/>
        </w:rPr>
        <w:t>и</w:t>
      </w:r>
      <w:r w:rsidR="00104657" w:rsidRPr="00EA1D95">
        <w:rPr>
          <w:lang w:val="ru-RU"/>
        </w:rPr>
        <w:t xml:space="preserve"> МСЭ-</w:t>
      </w:r>
      <w:proofErr w:type="gramStart"/>
      <w:r w:rsidR="00104657" w:rsidRPr="00EA1D95">
        <w:rPr>
          <w:lang w:val="ru-RU"/>
        </w:rPr>
        <w:t>R</w:t>
      </w:r>
      <w:proofErr w:type="gramEnd"/>
      <w:r w:rsidR="00104657" w:rsidRPr="00EA1D95">
        <w:rPr>
          <w:lang w:val="ru-RU"/>
        </w:rPr>
        <w:t xml:space="preserve"> </w:t>
      </w:r>
      <w:proofErr w:type="spellStart"/>
      <w:r w:rsidR="0045031B" w:rsidRPr="00EA1D95">
        <w:rPr>
          <w:lang w:val="ru-RU"/>
        </w:rPr>
        <w:t>BS.647</w:t>
      </w:r>
      <w:proofErr w:type="spellEnd"/>
      <w:r w:rsidR="002E5FAA" w:rsidRPr="00EA1D95">
        <w:rPr>
          <w:lang w:val="ru-RU"/>
        </w:rPr>
        <w:t xml:space="preserve"> в</w:t>
      </w:r>
      <w:r w:rsidR="00EA18C0" w:rsidRPr="00EA1D95">
        <w:rPr>
          <w:lang w:val="ru-RU"/>
        </w:rPr>
        <w:t> </w:t>
      </w:r>
      <w:r w:rsidR="002E5FAA" w:rsidRPr="00EA1D95">
        <w:rPr>
          <w:lang w:val="ru-RU"/>
        </w:rPr>
        <w:t>одном видеокадре</w:t>
      </w:r>
      <w:r w:rsidR="00EA18C0" w:rsidRPr="00EA1D95">
        <w:rPr>
          <w:lang w:val="ru-RU"/>
        </w:rPr>
        <w:t>, соответствующем</w:t>
      </w:r>
      <w:r w:rsidR="002E5FAA" w:rsidRPr="00EA1D95">
        <w:rPr>
          <w:lang w:val="ru-RU"/>
        </w:rPr>
        <w:t xml:space="preserve"> </w:t>
      </w:r>
      <w:r w:rsidR="00104657" w:rsidRPr="00EA1D95">
        <w:rPr>
          <w:lang w:val="ru-RU"/>
        </w:rPr>
        <w:t>Рекомендаци</w:t>
      </w:r>
      <w:r w:rsidR="00EA18C0" w:rsidRPr="00EA1D95">
        <w:rPr>
          <w:lang w:val="ru-RU"/>
        </w:rPr>
        <w:t>и</w:t>
      </w:r>
      <w:r w:rsidR="00104657" w:rsidRPr="00EA1D95">
        <w:rPr>
          <w:lang w:val="ru-RU"/>
        </w:rPr>
        <w:t xml:space="preserve"> МСЭ-R </w:t>
      </w:r>
      <w:proofErr w:type="spellStart"/>
      <w:r w:rsidR="0045031B" w:rsidRPr="00EA1D95">
        <w:rPr>
          <w:lang w:val="ru-RU"/>
        </w:rPr>
        <w:t>BS.647</w:t>
      </w:r>
      <w:proofErr w:type="spellEnd"/>
      <w:r w:rsidR="00EA18C0" w:rsidRPr="00EA1D95">
        <w:rPr>
          <w:lang w:val="ru-RU"/>
        </w:rPr>
        <w:t xml:space="preserve">, </w:t>
      </w:r>
      <w:r w:rsidR="00F37699" w:rsidRPr="00EA1D95">
        <w:rPr>
          <w:lang w:val="ru-RU"/>
        </w:rPr>
        <w:t xml:space="preserve">тактовая частота </w:t>
      </w:r>
      <w:r w:rsidR="002A00E2" w:rsidRPr="00EA1D95">
        <w:rPr>
          <w:lang w:val="ru-RU"/>
        </w:rPr>
        <w:t>звукового сигнала может быть синхронизована с использованием опорного видеосигнала</w:t>
      </w:r>
      <w:r w:rsidR="00117E05" w:rsidRPr="00EA1D95">
        <w:rPr>
          <w:lang w:val="ru-RU"/>
        </w:rPr>
        <w:t>,</w:t>
      </w:r>
      <w:r w:rsidR="002A00E2" w:rsidRPr="00EA1D95">
        <w:rPr>
          <w:lang w:val="ru-RU"/>
        </w:rPr>
        <w:t xml:space="preserve"> </w:t>
      </w:r>
      <w:r w:rsidR="00117E05" w:rsidRPr="00EA1D95">
        <w:rPr>
          <w:lang w:val="ru-RU"/>
        </w:rPr>
        <w:t>о</w:t>
      </w:r>
      <w:r w:rsidR="002A00E2" w:rsidRPr="00EA1D95">
        <w:rPr>
          <w:lang w:val="ru-RU"/>
        </w:rPr>
        <w:t>пределенного в Дополнении </w:t>
      </w:r>
      <w:r w:rsidR="0045031B" w:rsidRPr="00EA1D95">
        <w:rPr>
          <w:lang w:val="ru-RU"/>
        </w:rPr>
        <w:t xml:space="preserve">3. </w:t>
      </w:r>
      <w:r w:rsidR="002A00E2" w:rsidRPr="00EA1D95">
        <w:rPr>
          <w:lang w:val="ru-RU"/>
        </w:rPr>
        <w:t>В этом случае выполняется цикл 5-кадровой синхронизации</w:t>
      </w:r>
      <w:r w:rsidR="0045031B" w:rsidRPr="00EA1D95">
        <w:rPr>
          <w:lang w:val="ru-RU"/>
        </w:rPr>
        <w:t>.</w:t>
      </w:r>
    </w:p>
    <w:p w:rsidR="0045031B" w:rsidRPr="00EA1D95" w:rsidRDefault="0045031B" w:rsidP="00671E4A">
      <w:pPr>
        <w:pStyle w:val="Heading3"/>
        <w:rPr>
          <w:lang w:val="ru-RU"/>
        </w:rPr>
      </w:pPr>
      <w:r w:rsidRPr="00EA1D95">
        <w:rPr>
          <w:lang w:val="ru-RU"/>
        </w:rPr>
        <w:t>1.5.4</w:t>
      </w:r>
      <w:r w:rsidRPr="00EA1D95">
        <w:rPr>
          <w:lang w:val="ru-RU"/>
        </w:rPr>
        <w:tab/>
      </w:r>
      <w:r w:rsidR="002A00E2" w:rsidRPr="00EA1D95">
        <w:rPr>
          <w:lang w:val="ru-RU"/>
        </w:rPr>
        <w:t xml:space="preserve">Нецелые числа </w:t>
      </w:r>
      <w:r w:rsidRPr="00EA1D95">
        <w:rPr>
          <w:lang w:val="ru-RU"/>
        </w:rPr>
        <w:t xml:space="preserve">– </w:t>
      </w:r>
      <w:r w:rsidR="00671E4A" w:rsidRPr="00EA1D95">
        <w:rPr>
          <w:lang w:val="ru-RU"/>
        </w:rPr>
        <w:t>произвольная</w:t>
      </w:r>
      <w:r w:rsidR="000B54A3" w:rsidRPr="00EA1D95">
        <w:rPr>
          <w:lang w:val="ru-RU"/>
        </w:rPr>
        <w:t xml:space="preserve"> синхронизация</w:t>
      </w:r>
    </w:p>
    <w:p w:rsidR="0045031B" w:rsidRPr="00EA1D95" w:rsidRDefault="00CB661B" w:rsidP="000B54A3">
      <w:pPr>
        <w:rPr>
          <w:lang w:val="ru-RU"/>
        </w:rPr>
      </w:pPr>
      <w:r w:rsidRPr="00EA1D95">
        <w:rPr>
          <w:lang w:val="ru-RU"/>
        </w:rPr>
        <w:t xml:space="preserve">Широко применяется синхронизация тактовой частоты звукового сигнала </w:t>
      </w:r>
      <w:r w:rsidR="00417FF6" w:rsidRPr="00EA1D95">
        <w:rPr>
          <w:lang w:val="ru-RU"/>
        </w:rPr>
        <w:t xml:space="preserve">в видеокадре </w:t>
      </w:r>
      <w:r w:rsidR="00DC3B5A" w:rsidRPr="00EA1D95">
        <w:rPr>
          <w:lang w:val="ru-RU"/>
        </w:rPr>
        <w:t xml:space="preserve">случайным образом. При </w:t>
      </w:r>
      <w:proofErr w:type="gramStart"/>
      <w:r w:rsidR="00DC3B5A" w:rsidRPr="00EA1D95">
        <w:rPr>
          <w:lang w:val="ru-RU"/>
        </w:rPr>
        <w:t>том</w:t>
      </w:r>
      <w:proofErr w:type="gramEnd"/>
      <w:r w:rsidR="00DC3B5A" w:rsidRPr="00EA1D95">
        <w:rPr>
          <w:lang w:val="ru-RU"/>
        </w:rPr>
        <w:t xml:space="preserve"> что тактовая частота синхронизуется, </w:t>
      </w:r>
      <w:r w:rsidR="00F66C55" w:rsidRPr="00EA1D95">
        <w:rPr>
          <w:lang w:val="ru-RU"/>
        </w:rPr>
        <w:t xml:space="preserve">абсолютное </w:t>
      </w:r>
      <w:proofErr w:type="spellStart"/>
      <w:r w:rsidR="00F66C55" w:rsidRPr="00EA1D95">
        <w:rPr>
          <w:lang w:val="ru-RU"/>
        </w:rPr>
        <w:t>фазирование</w:t>
      </w:r>
      <w:proofErr w:type="spellEnd"/>
      <w:r w:rsidR="00F66C55" w:rsidRPr="00EA1D95">
        <w:rPr>
          <w:lang w:val="ru-RU"/>
        </w:rPr>
        <w:t xml:space="preserve"> не поддержива</w:t>
      </w:r>
      <w:r w:rsidR="000B54A3" w:rsidRPr="00EA1D95">
        <w:rPr>
          <w:lang w:val="ru-RU"/>
        </w:rPr>
        <w:t>ется</w:t>
      </w:r>
      <w:r w:rsidR="0045031B" w:rsidRPr="00EA1D95">
        <w:rPr>
          <w:lang w:val="ru-RU"/>
        </w:rPr>
        <w:t xml:space="preserve">. </w:t>
      </w:r>
      <w:r w:rsidR="00AD4871" w:rsidRPr="00EA1D95">
        <w:rPr>
          <w:lang w:val="ru-RU"/>
        </w:rPr>
        <w:t xml:space="preserve">В системах, в которых используется этот метод синхронизации, требуется наличие буферов для обеспечения </w:t>
      </w:r>
      <w:proofErr w:type="spellStart"/>
      <w:r w:rsidR="00AD4871" w:rsidRPr="00EA1D95">
        <w:rPr>
          <w:lang w:val="ru-RU"/>
        </w:rPr>
        <w:t>фазирования</w:t>
      </w:r>
      <w:proofErr w:type="spellEnd"/>
      <w:r w:rsidR="00AD4871" w:rsidRPr="00EA1D95">
        <w:rPr>
          <w:lang w:val="ru-RU"/>
        </w:rPr>
        <w:t xml:space="preserve"> всего оборудования</w:t>
      </w:r>
      <w:r w:rsidR="0045031B" w:rsidRPr="00EA1D95">
        <w:rPr>
          <w:lang w:val="ru-RU"/>
        </w:rPr>
        <w:t>.</w:t>
      </w:r>
    </w:p>
    <w:p w:rsidR="0045031B" w:rsidRPr="00EA1D95" w:rsidRDefault="00BE25DC" w:rsidP="006137EB">
      <w:pPr>
        <w:pStyle w:val="Note"/>
        <w:rPr>
          <w:lang w:val="ru-RU"/>
        </w:rPr>
      </w:pPr>
      <w:r w:rsidRPr="00EA1D95">
        <w:rPr>
          <w:lang w:val="ru-RU"/>
        </w:rPr>
        <w:t>ПРИМЕЧАНИЕ</w:t>
      </w:r>
      <w:r w:rsidR="00930F82" w:rsidRPr="00EA1D95">
        <w:rPr>
          <w:lang w:val="ru-RU"/>
        </w:rPr>
        <w:t>.</w:t>
      </w:r>
      <w:r w:rsidRPr="00EA1D95">
        <w:rPr>
          <w:lang w:val="ru-RU"/>
        </w:rPr>
        <w:t> –</w:t>
      </w:r>
      <w:r w:rsidR="0045031B" w:rsidRPr="00EA1D95">
        <w:rPr>
          <w:lang w:val="ru-RU"/>
        </w:rPr>
        <w:t xml:space="preserve"> </w:t>
      </w:r>
      <w:r w:rsidR="006A5582" w:rsidRPr="00EA1D95">
        <w:rPr>
          <w:lang w:val="ru-RU"/>
        </w:rPr>
        <w:t>Хотя прилагаются все усилия для поддержания 5-кадровой последовательности, не является исключением наличие меньшего или большего числа отсчетов в пределах 5-кадровой последовательности</w:t>
      </w:r>
      <w:r w:rsidR="0045031B" w:rsidRPr="00EA1D95">
        <w:rPr>
          <w:lang w:val="ru-RU"/>
        </w:rPr>
        <w:t xml:space="preserve">. </w:t>
      </w:r>
      <w:r w:rsidR="008827C5" w:rsidRPr="00EA1D95">
        <w:rPr>
          <w:lang w:val="ru-RU"/>
        </w:rPr>
        <w:t xml:space="preserve">Такие отклонения происходят в результате </w:t>
      </w:r>
      <w:r w:rsidR="006137EB" w:rsidRPr="00EA1D95">
        <w:rPr>
          <w:lang w:val="ru-RU"/>
        </w:rPr>
        <w:t xml:space="preserve">выполнения процессов </w:t>
      </w:r>
      <w:r w:rsidR="008827C5" w:rsidRPr="00EA1D95">
        <w:rPr>
          <w:lang w:val="ru-RU"/>
        </w:rPr>
        <w:t>редактирования или коммутации</w:t>
      </w:r>
      <w:r w:rsidR="0045031B" w:rsidRPr="00EA1D95">
        <w:rPr>
          <w:lang w:val="ru-RU"/>
        </w:rPr>
        <w:t>.</w:t>
      </w:r>
    </w:p>
    <w:p w:rsidR="0045031B" w:rsidRPr="00EA1D95" w:rsidRDefault="0045031B" w:rsidP="00BB6D83">
      <w:pPr>
        <w:pStyle w:val="Heading1"/>
        <w:rPr>
          <w:lang w:val="ru-RU"/>
        </w:rPr>
      </w:pPr>
      <w:bookmarkStart w:id="16" w:name="_Toc87091710"/>
      <w:r w:rsidRPr="00EA1D95">
        <w:rPr>
          <w:lang w:val="ru-RU"/>
        </w:rPr>
        <w:t>2</w:t>
      </w:r>
      <w:r w:rsidRPr="00EA1D95">
        <w:rPr>
          <w:lang w:val="ru-RU"/>
        </w:rPr>
        <w:tab/>
      </w:r>
      <w:r w:rsidR="00BB6D83" w:rsidRPr="00EA1D95">
        <w:rPr>
          <w:lang w:val="ru-RU"/>
        </w:rPr>
        <w:t>Рекомендуемый метод синхронизации оборудования</w:t>
      </w:r>
      <w:bookmarkEnd w:id="16"/>
    </w:p>
    <w:p w:rsidR="0045031B" w:rsidRPr="00EA1D95" w:rsidRDefault="0045031B" w:rsidP="00BB6D83">
      <w:pPr>
        <w:pStyle w:val="Heading2"/>
        <w:rPr>
          <w:lang w:val="ru-RU"/>
        </w:rPr>
      </w:pPr>
      <w:bookmarkStart w:id="17" w:name="_Toc87091711"/>
      <w:r w:rsidRPr="00EA1D95">
        <w:rPr>
          <w:lang w:val="ru-RU"/>
        </w:rPr>
        <w:t>2.1</w:t>
      </w:r>
      <w:r w:rsidRPr="00EA1D95">
        <w:rPr>
          <w:lang w:val="ru-RU"/>
        </w:rPr>
        <w:tab/>
      </w:r>
      <w:r w:rsidR="00BB6D83" w:rsidRPr="00EA1D95">
        <w:rPr>
          <w:lang w:val="ru-RU"/>
        </w:rPr>
        <w:t xml:space="preserve">Требования к </w:t>
      </w:r>
      <w:proofErr w:type="spellStart"/>
      <w:r w:rsidRPr="00EA1D95">
        <w:rPr>
          <w:lang w:val="ru-RU"/>
        </w:rPr>
        <w:t>DARS</w:t>
      </w:r>
      <w:bookmarkEnd w:id="17"/>
      <w:proofErr w:type="spellEnd"/>
    </w:p>
    <w:p w:rsidR="0045031B" w:rsidRPr="00EA1D95" w:rsidRDefault="0045031B" w:rsidP="00BB6D83">
      <w:pPr>
        <w:pStyle w:val="Heading3"/>
        <w:rPr>
          <w:lang w:val="ru-RU"/>
        </w:rPr>
      </w:pPr>
      <w:bookmarkStart w:id="18" w:name="_Toc87091712"/>
      <w:r w:rsidRPr="00EA1D95">
        <w:rPr>
          <w:lang w:val="ru-RU"/>
        </w:rPr>
        <w:t>2.1.1</w:t>
      </w:r>
      <w:r w:rsidRPr="00EA1D95">
        <w:rPr>
          <w:lang w:val="ru-RU"/>
        </w:rPr>
        <w:tab/>
      </w:r>
      <w:r w:rsidR="00BB6D83" w:rsidRPr="00EA1D95">
        <w:rPr>
          <w:lang w:val="ru-RU"/>
        </w:rPr>
        <w:t xml:space="preserve">Формат </w:t>
      </w:r>
      <w:proofErr w:type="spellStart"/>
      <w:r w:rsidRPr="00EA1D95">
        <w:rPr>
          <w:lang w:val="ru-RU"/>
        </w:rPr>
        <w:t>DARS</w:t>
      </w:r>
      <w:bookmarkEnd w:id="18"/>
      <w:proofErr w:type="spellEnd"/>
    </w:p>
    <w:p w:rsidR="0045031B" w:rsidRPr="00EA1D95" w:rsidRDefault="00213079" w:rsidP="000B54A3">
      <w:pPr>
        <w:rPr>
          <w:lang w:val="ru-RU"/>
        </w:rPr>
      </w:pPr>
      <w:r w:rsidRPr="00EA1D95">
        <w:rPr>
          <w:lang w:val="ru-RU"/>
        </w:rPr>
        <w:t xml:space="preserve">Сигнал </w:t>
      </w:r>
      <w:proofErr w:type="spellStart"/>
      <w:r w:rsidR="0045031B" w:rsidRPr="00EA1D95">
        <w:rPr>
          <w:lang w:val="ru-RU"/>
        </w:rPr>
        <w:t>DARS</w:t>
      </w:r>
      <w:proofErr w:type="spellEnd"/>
      <w:r w:rsidR="0045031B" w:rsidRPr="00EA1D95">
        <w:rPr>
          <w:lang w:val="ru-RU"/>
        </w:rPr>
        <w:t xml:space="preserve"> </w:t>
      </w:r>
      <w:r w:rsidRPr="00EA1D95">
        <w:rPr>
          <w:lang w:val="ru-RU"/>
        </w:rPr>
        <w:t xml:space="preserve">должен иметь формат и электрическую конфигурацию двухканального цифрового звукового интерфейса и </w:t>
      </w:r>
      <w:r w:rsidR="00185F0B" w:rsidRPr="00EA1D95">
        <w:rPr>
          <w:lang w:val="ru-RU"/>
        </w:rPr>
        <w:t xml:space="preserve">для него должен </w:t>
      </w:r>
      <w:r w:rsidRPr="00EA1D95">
        <w:rPr>
          <w:lang w:val="ru-RU"/>
        </w:rPr>
        <w:t>использовать</w:t>
      </w:r>
      <w:r w:rsidR="00185F0B" w:rsidRPr="00EA1D95">
        <w:rPr>
          <w:lang w:val="ru-RU"/>
        </w:rPr>
        <w:t xml:space="preserve">ся соединитель, описанный в </w:t>
      </w:r>
      <w:r w:rsidR="00104657" w:rsidRPr="00EA1D95">
        <w:rPr>
          <w:lang w:val="ru-RU"/>
        </w:rPr>
        <w:t>Рекомендаци</w:t>
      </w:r>
      <w:r w:rsidR="00185F0B" w:rsidRPr="00EA1D95">
        <w:rPr>
          <w:lang w:val="ru-RU"/>
        </w:rPr>
        <w:t>и</w:t>
      </w:r>
      <w:r w:rsidR="00104657" w:rsidRPr="00EA1D95">
        <w:rPr>
          <w:lang w:val="ru-RU"/>
        </w:rPr>
        <w:t xml:space="preserve"> МСЭ-</w:t>
      </w:r>
      <w:proofErr w:type="gramStart"/>
      <w:r w:rsidR="00104657" w:rsidRPr="00EA1D95">
        <w:rPr>
          <w:lang w:val="ru-RU"/>
        </w:rPr>
        <w:t>R</w:t>
      </w:r>
      <w:proofErr w:type="gramEnd"/>
      <w:r w:rsidR="00104657" w:rsidRPr="00EA1D95">
        <w:rPr>
          <w:lang w:val="ru-RU"/>
        </w:rPr>
        <w:t xml:space="preserve"> </w:t>
      </w:r>
      <w:proofErr w:type="spellStart"/>
      <w:r w:rsidR="0045031B" w:rsidRPr="00EA1D95">
        <w:rPr>
          <w:lang w:val="ru-RU"/>
        </w:rPr>
        <w:t>BS.647</w:t>
      </w:r>
      <w:proofErr w:type="spellEnd"/>
      <w:r w:rsidR="0045031B" w:rsidRPr="00EA1D95">
        <w:rPr>
          <w:lang w:val="ru-RU"/>
        </w:rPr>
        <w:t xml:space="preserve">. </w:t>
      </w:r>
      <w:r w:rsidR="00185F0B" w:rsidRPr="00EA1D95">
        <w:rPr>
          <w:lang w:val="ru-RU"/>
        </w:rPr>
        <w:t xml:space="preserve">Вместе с тем </w:t>
      </w:r>
      <w:r w:rsidR="00E866DB" w:rsidRPr="00EA1D95">
        <w:rPr>
          <w:lang w:val="ru-RU"/>
        </w:rPr>
        <w:t xml:space="preserve">базовая структура формата цифрового звукового интерфейса, в котором активной является только преамбула, должна быть приемлемой как </w:t>
      </w:r>
      <w:r w:rsidR="000B54A3" w:rsidRPr="00EA1D95">
        <w:rPr>
          <w:lang w:val="ru-RU"/>
        </w:rPr>
        <w:t>цифровой звуковой синхронизирующий сигнал</w:t>
      </w:r>
      <w:r w:rsidR="0045031B" w:rsidRPr="00EA1D95">
        <w:rPr>
          <w:lang w:val="ru-RU"/>
        </w:rPr>
        <w:t>.</w:t>
      </w:r>
    </w:p>
    <w:p w:rsidR="0045031B" w:rsidRPr="00EA1D95" w:rsidRDefault="0045031B" w:rsidP="00E214B9">
      <w:pPr>
        <w:pStyle w:val="Heading3"/>
        <w:rPr>
          <w:lang w:val="ru-RU"/>
        </w:rPr>
      </w:pPr>
      <w:bookmarkStart w:id="19" w:name="_Toc87091713"/>
      <w:r w:rsidRPr="00EA1D95">
        <w:rPr>
          <w:lang w:val="ru-RU"/>
        </w:rPr>
        <w:lastRenderedPageBreak/>
        <w:t>2.1.2</w:t>
      </w:r>
      <w:r w:rsidRPr="00EA1D95">
        <w:rPr>
          <w:lang w:val="ru-RU"/>
        </w:rPr>
        <w:tab/>
      </w:r>
      <w:r w:rsidR="00E214B9" w:rsidRPr="00EA1D95">
        <w:rPr>
          <w:lang w:val="ru-RU"/>
        </w:rPr>
        <w:t xml:space="preserve">Уровень </w:t>
      </w:r>
      <w:proofErr w:type="spellStart"/>
      <w:r w:rsidRPr="00EA1D95">
        <w:rPr>
          <w:lang w:val="ru-RU"/>
        </w:rPr>
        <w:t>DARS</w:t>
      </w:r>
      <w:bookmarkEnd w:id="19"/>
      <w:proofErr w:type="spellEnd"/>
    </w:p>
    <w:p w:rsidR="0045031B" w:rsidRPr="00EA1D95" w:rsidRDefault="0045031B" w:rsidP="00E214B9">
      <w:pPr>
        <w:rPr>
          <w:lang w:val="ru-RU"/>
        </w:rPr>
      </w:pPr>
      <w:proofErr w:type="spellStart"/>
      <w:r w:rsidRPr="00EA1D95">
        <w:rPr>
          <w:lang w:val="ru-RU"/>
        </w:rPr>
        <w:t>DARS</w:t>
      </w:r>
      <w:proofErr w:type="spellEnd"/>
      <w:r w:rsidRPr="00EA1D95">
        <w:rPr>
          <w:lang w:val="ru-RU"/>
        </w:rPr>
        <w:t xml:space="preserve"> </w:t>
      </w:r>
      <w:r w:rsidR="00E214B9" w:rsidRPr="00EA1D95">
        <w:rPr>
          <w:lang w:val="ru-RU"/>
        </w:rPr>
        <w:t>может классифицироваться как сигнал уровня 1 или уровня 2, см. также пункт </w:t>
      </w:r>
      <w:r w:rsidRPr="00EA1D95">
        <w:rPr>
          <w:lang w:val="ru-RU" w:eastAsia="ja-JP"/>
        </w:rPr>
        <w:t>2.2</w:t>
      </w:r>
      <w:r w:rsidRPr="00EA1D95">
        <w:rPr>
          <w:lang w:val="ru-RU"/>
        </w:rPr>
        <w:t>.</w:t>
      </w:r>
    </w:p>
    <w:p w:rsidR="0045031B" w:rsidRPr="00EA1D95" w:rsidRDefault="00E214B9" w:rsidP="00E214B9">
      <w:pPr>
        <w:rPr>
          <w:lang w:val="ru-RU"/>
        </w:rPr>
      </w:pPr>
      <w:r w:rsidRPr="00EA1D95">
        <w:rPr>
          <w:lang w:val="ru-RU"/>
        </w:rPr>
        <w:t>Для обеспечения соответствия настоящей Рекомендации допускается сигнал</w:t>
      </w:r>
      <w:r w:rsidR="0045031B" w:rsidRPr="00EA1D95">
        <w:rPr>
          <w:lang w:val="ru-RU"/>
        </w:rPr>
        <w:t xml:space="preserve"> </w:t>
      </w:r>
      <w:proofErr w:type="spellStart"/>
      <w:r w:rsidR="0045031B" w:rsidRPr="00EA1D95">
        <w:rPr>
          <w:lang w:val="ru-RU"/>
        </w:rPr>
        <w:t>DARS</w:t>
      </w:r>
      <w:proofErr w:type="spellEnd"/>
      <w:r w:rsidRPr="00EA1D95">
        <w:rPr>
          <w:lang w:val="ru-RU"/>
        </w:rPr>
        <w:t xml:space="preserve"> только уровня 1</w:t>
      </w:r>
      <w:r w:rsidR="0045031B" w:rsidRPr="00EA1D95">
        <w:rPr>
          <w:lang w:val="ru-RU"/>
        </w:rPr>
        <w:t>.</w:t>
      </w:r>
    </w:p>
    <w:p w:rsidR="0045031B" w:rsidRPr="00EA1D95" w:rsidRDefault="0045031B" w:rsidP="00E214B9">
      <w:pPr>
        <w:pStyle w:val="Heading4"/>
        <w:rPr>
          <w:lang w:val="ru-RU"/>
        </w:rPr>
      </w:pPr>
      <w:r w:rsidRPr="00EA1D95">
        <w:rPr>
          <w:lang w:val="ru-RU"/>
        </w:rPr>
        <w:t>2.1.2.1</w:t>
      </w:r>
      <w:r w:rsidRPr="00EA1D95">
        <w:rPr>
          <w:lang w:val="ru-RU"/>
        </w:rPr>
        <w:tab/>
      </w:r>
      <w:r w:rsidR="00E214B9" w:rsidRPr="00EA1D95">
        <w:rPr>
          <w:lang w:val="ru-RU"/>
        </w:rPr>
        <w:t>Уровень</w:t>
      </w:r>
      <w:r w:rsidRPr="00EA1D95">
        <w:rPr>
          <w:lang w:val="ru-RU"/>
        </w:rPr>
        <w:t xml:space="preserve"> 1</w:t>
      </w:r>
    </w:p>
    <w:p w:rsidR="0045031B" w:rsidRPr="00EA1D95" w:rsidRDefault="0045031B" w:rsidP="000761ED">
      <w:pPr>
        <w:rPr>
          <w:lang w:val="ru-RU"/>
        </w:rPr>
      </w:pPr>
      <w:proofErr w:type="spellStart"/>
      <w:r w:rsidRPr="00EA1D95">
        <w:rPr>
          <w:lang w:val="ru-RU"/>
        </w:rPr>
        <w:t>DARS</w:t>
      </w:r>
      <w:proofErr w:type="spellEnd"/>
      <w:r w:rsidRPr="00EA1D95">
        <w:rPr>
          <w:lang w:val="ru-RU"/>
        </w:rPr>
        <w:t xml:space="preserve"> </w:t>
      </w:r>
      <w:r w:rsidR="003A01D9" w:rsidRPr="00EA1D95">
        <w:rPr>
          <w:lang w:val="ru-RU"/>
        </w:rPr>
        <w:t>уровня 1</w:t>
      </w:r>
      <w:r w:rsidR="00546625" w:rsidRPr="00EA1D95">
        <w:rPr>
          <w:lang w:val="ru-RU"/>
        </w:rPr>
        <w:t xml:space="preserve"> – </w:t>
      </w:r>
      <w:r w:rsidR="006228EF" w:rsidRPr="00EA1D95">
        <w:rPr>
          <w:lang w:val="ru-RU"/>
        </w:rPr>
        <w:t xml:space="preserve">это </w:t>
      </w:r>
      <w:r w:rsidR="005A4369" w:rsidRPr="00EA1D95">
        <w:rPr>
          <w:lang w:val="ru-RU"/>
        </w:rPr>
        <w:t xml:space="preserve">высокоточный </w:t>
      </w:r>
      <w:r w:rsidR="006228EF" w:rsidRPr="00EA1D95">
        <w:rPr>
          <w:lang w:val="ru-RU"/>
        </w:rPr>
        <w:t xml:space="preserve">сигнал, предназначенный для систематической синхронизации </w:t>
      </w:r>
      <w:r w:rsidR="00EA04DD" w:rsidRPr="00EA1D95">
        <w:rPr>
          <w:lang w:val="ru-RU"/>
        </w:rPr>
        <w:t xml:space="preserve">комплексов, состоящих из нескольких студий, </w:t>
      </w:r>
      <w:r w:rsidR="00362837" w:rsidRPr="00EA1D95">
        <w:rPr>
          <w:lang w:val="ru-RU"/>
        </w:rPr>
        <w:t>а также он</w:t>
      </w:r>
      <w:r w:rsidR="00EA04DD" w:rsidRPr="00EA1D95">
        <w:rPr>
          <w:lang w:val="ru-RU"/>
        </w:rPr>
        <w:t xml:space="preserve"> может использоваться</w:t>
      </w:r>
      <w:r w:rsidR="003A01D9" w:rsidRPr="00EA1D95">
        <w:rPr>
          <w:lang w:val="ru-RU"/>
        </w:rPr>
        <w:t xml:space="preserve"> </w:t>
      </w:r>
      <w:r w:rsidR="00EA04DD" w:rsidRPr="00EA1D95">
        <w:rPr>
          <w:lang w:val="ru-RU"/>
        </w:rPr>
        <w:t xml:space="preserve">для </w:t>
      </w:r>
      <w:r w:rsidR="005A4369" w:rsidRPr="00EA1D95">
        <w:rPr>
          <w:lang w:val="ru-RU"/>
        </w:rPr>
        <w:t>отдельной студии</w:t>
      </w:r>
      <w:r w:rsidRPr="00EA1D95">
        <w:rPr>
          <w:lang w:val="ru-RU"/>
        </w:rPr>
        <w:t>.</w:t>
      </w:r>
    </w:p>
    <w:p w:rsidR="0045031B" w:rsidRPr="00EA1D95" w:rsidRDefault="0045031B" w:rsidP="005A4369">
      <w:pPr>
        <w:pStyle w:val="Heading3"/>
        <w:rPr>
          <w:lang w:val="ru-RU"/>
        </w:rPr>
      </w:pPr>
      <w:bookmarkStart w:id="20" w:name="_Toc87091714"/>
      <w:r w:rsidRPr="00EA1D95">
        <w:rPr>
          <w:lang w:val="ru-RU"/>
        </w:rPr>
        <w:t>2.1.3</w:t>
      </w:r>
      <w:r w:rsidRPr="00EA1D95">
        <w:rPr>
          <w:lang w:val="ru-RU"/>
        </w:rPr>
        <w:tab/>
      </w:r>
      <w:r w:rsidR="005A4369" w:rsidRPr="00EA1D95">
        <w:rPr>
          <w:lang w:val="ru-RU"/>
        </w:rPr>
        <w:t xml:space="preserve">Идентификация </w:t>
      </w:r>
      <w:proofErr w:type="spellStart"/>
      <w:r w:rsidRPr="00EA1D95">
        <w:rPr>
          <w:lang w:val="ru-RU"/>
        </w:rPr>
        <w:t>DARS</w:t>
      </w:r>
      <w:bookmarkEnd w:id="20"/>
      <w:proofErr w:type="spellEnd"/>
    </w:p>
    <w:p w:rsidR="0045031B" w:rsidRPr="00EA1D95" w:rsidRDefault="0045031B" w:rsidP="00B42808">
      <w:pPr>
        <w:rPr>
          <w:lang w:val="ru-RU"/>
        </w:rPr>
      </w:pPr>
      <w:proofErr w:type="spellStart"/>
      <w:r w:rsidRPr="00EA1D95">
        <w:rPr>
          <w:lang w:val="ru-RU"/>
        </w:rPr>
        <w:t>DARS</w:t>
      </w:r>
      <w:proofErr w:type="spellEnd"/>
      <w:r w:rsidRPr="00EA1D95">
        <w:rPr>
          <w:lang w:val="ru-RU"/>
        </w:rPr>
        <w:t xml:space="preserve">, </w:t>
      </w:r>
      <w:r w:rsidR="00362837" w:rsidRPr="00EA1D95">
        <w:rPr>
          <w:lang w:val="ru-RU"/>
        </w:rPr>
        <w:t xml:space="preserve">основное </w:t>
      </w:r>
      <w:proofErr w:type="gramStart"/>
      <w:r w:rsidR="00362837" w:rsidRPr="00EA1D95">
        <w:rPr>
          <w:lang w:val="ru-RU"/>
        </w:rPr>
        <w:t>назначение</w:t>
      </w:r>
      <w:proofErr w:type="gramEnd"/>
      <w:r w:rsidR="00362837" w:rsidRPr="00EA1D95">
        <w:rPr>
          <w:lang w:val="ru-RU"/>
        </w:rPr>
        <w:t xml:space="preserve"> которого заключается в студийной синхронизации</w:t>
      </w:r>
      <w:r w:rsidR="000548DD" w:rsidRPr="00EA1D95">
        <w:rPr>
          <w:lang w:val="ru-RU"/>
        </w:rPr>
        <w:t>, должен идентифицироваться в соответствии с</w:t>
      </w:r>
      <w:r w:rsidR="00B42808" w:rsidRPr="00EA1D95">
        <w:rPr>
          <w:lang w:val="ru-RU"/>
        </w:rPr>
        <w:t>о своим предусмотренным использования по битам 0 и 1 байта </w:t>
      </w:r>
      <w:r w:rsidRPr="00EA1D95">
        <w:rPr>
          <w:lang w:val="ru-RU"/>
        </w:rPr>
        <w:t>4</w:t>
      </w:r>
      <w:r w:rsidR="00B42808" w:rsidRPr="00EA1D95">
        <w:rPr>
          <w:lang w:val="ru-RU"/>
        </w:rPr>
        <w:t xml:space="preserve"> слова состояния канала, описанного в </w:t>
      </w:r>
      <w:r w:rsidR="00104657" w:rsidRPr="00EA1D95">
        <w:rPr>
          <w:lang w:val="ru-RU"/>
        </w:rPr>
        <w:t>Рекомендаци</w:t>
      </w:r>
      <w:r w:rsidR="00B42808" w:rsidRPr="00EA1D95">
        <w:rPr>
          <w:lang w:val="ru-RU"/>
        </w:rPr>
        <w:t>и</w:t>
      </w:r>
      <w:r w:rsidR="00104657" w:rsidRPr="00EA1D95">
        <w:rPr>
          <w:lang w:val="ru-RU"/>
        </w:rPr>
        <w:t xml:space="preserve"> МСЭ-R </w:t>
      </w:r>
      <w:proofErr w:type="spellStart"/>
      <w:r w:rsidRPr="00EA1D95">
        <w:rPr>
          <w:lang w:val="ru-RU"/>
        </w:rPr>
        <w:t>BS.647</w:t>
      </w:r>
      <w:proofErr w:type="spellEnd"/>
      <w:r w:rsidRPr="00EA1D95">
        <w:rPr>
          <w:lang w:val="ru-RU"/>
        </w:rPr>
        <w:t xml:space="preserve">: </w:t>
      </w:r>
    </w:p>
    <w:p w:rsidR="0045031B" w:rsidRPr="00EA1D95" w:rsidRDefault="0045031B" w:rsidP="0045031B">
      <w:pPr>
        <w:pStyle w:val="TableNo"/>
        <w:rPr>
          <w:lang w:val="ru-RU" w:eastAsia="ja-JP"/>
        </w:rPr>
      </w:pPr>
      <w:r w:rsidRPr="00EA1D95">
        <w:rPr>
          <w:lang w:val="ru-RU" w:eastAsia="ja-JP"/>
        </w:rPr>
        <w:t>ТАБЛИЦА 2</w:t>
      </w:r>
    </w:p>
    <w:p w:rsidR="0045031B" w:rsidRPr="00EA1D95" w:rsidRDefault="00334D37" w:rsidP="00334D37">
      <w:pPr>
        <w:pStyle w:val="Tabletitle"/>
        <w:rPr>
          <w:lang w:val="ru-RU" w:eastAsia="ja-JP"/>
        </w:rPr>
      </w:pPr>
      <w:r w:rsidRPr="00EA1D95">
        <w:rPr>
          <w:lang w:val="ru-RU" w:eastAsia="ja-JP"/>
        </w:rPr>
        <w:t>Байт</w:t>
      </w:r>
      <w:r w:rsidR="0045031B" w:rsidRPr="00EA1D95">
        <w:rPr>
          <w:lang w:val="ru-RU" w:eastAsia="ja-JP"/>
        </w:rPr>
        <w:t xml:space="preserve"> 4, </w:t>
      </w:r>
      <w:r w:rsidRPr="00EA1D95">
        <w:rPr>
          <w:lang w:val="ru-RU"/>
        </w:rPr>
        <w:t>биты </w:t>
      </w:r>
      <w:r w:rsidR="0045031B" w:rsidRPr="00EA1D95">
        <w:rPr>
          <w:lang w:val="ru-RU" w:eastAsia="ja-JP"/>
        </w:rPr>
        <w:t>0</w:t>
      </w:r>
      <w:r w:rsidR="0045031B" w:rsidRPr="00EA1D95">
        <w:rPr>
          <w:lang w:val="ru-RU"/>
        </w:rPr>
        <w:t xml:space="preserve"> </w:t>
      </w:r>
      <w:r w:rsidRPr="00EA1D95">
        <w:rPr>
          <w:lang w:val="ru-RU"/>
        </w:rPr>
        <w:t>и </w:t>
      </w:r>
      <w:r w:rsidR="0045031B" w:rsidRPr="00EA1D95">
        <w:rPr>
          <w:lang w:val="ru-RU" w:eastAsia="ja-JP"/>
        </w:rPr>
        <w:t xml:space="preserve">1: </w:t>
      </w:r>
      <w:proofErr w:type="spellStart"/>
      <w:r w:rsidR="0045031B" w:rsidRPr="00EA1D95">
        <w:rPr>
          <w:lang w:val="ru-RU" w:eastAsia="ja-JP"/>
        </w:rPr>
        <w:t>DARS</w:t>
      </w:r>
      <w:proofErr w:type="spellEnd"/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18"/>
        <w:gridCol w:w="1134"/>
        <w:gridCol w:w="7087"/>
      </w:tblGrid>
      <w:tr w:rsidR="0045031B" w:rsidRPr="00EA1D95" w:rsidTr="000761ED">
        <w:trPr>
          <w:jc w:val="center"/>
        </w:trPr>
        <w:tc>
          <w:tcPr>
            <w:tcW w:w="1418" w:type="dxa"/>
          </w:tcPr>
          <w:p w:rsidR="0045031B" w:rsidRPr="00EA1D95" w:rsidRDefault="00334D37" w:rsidP="000C2793">
            <w:pPr>
              <w:pStyle w:val="Tablehead"/>
              <w:rPr>
                <w:lang w:val="ru-RU"/>
              </w:rPr>
            </w:pPr>
            <w:r w:rsidRPr="00EA1D95">
              <w:rPr>
                <w:lang w:val="ru-RU"/>
              </w:rPr>
              <w:t>Биты</w:t>
            </w:r>
          </w:p>
        </w:tc>
        <w:tc>
          <w:tcPr>
            <w:tcW w:w="1134" w:type="dxa"/>
          </w:tcPr>
          <w:p w:rsidR="0045031B" w:rsidRPr="00EA1D95" w:rsidRDefault="0045031B" w:rsidP="000C2793">
            <w:pPr>
              <w:pStyle w:val="Tablehead"/>
              <w:rPr>
                <w:lang w:val="ru-RU"/>
              </w:rPr>
            </w:pPr>
            <w:r w:rsidRPr="00EA1D95">
              <w:rPr>
                <w:lang w:val="ru-RU"/>
              </w:rPr>
              <w:t>1 0</w:t>
            </w:r>
          </w:p>
        </w:tc>
        <w:tc>
          <w:tcPr>
            <w:tcW w:w="7087" w:type="dxa"/>
          </w:tcPr>
          <w:p w:rsidR="0045031B" w:rsidRPr="00EA1D95" w:rsidRDefault="00334D37" w:rsidP="000C2793">
            <w:pPr>
              <w:pStyle w:val="Tablehead"/>
              <w:rPr>
                <w:lang w:val="ru-RU"/>
              </w:rPr>
            </w:pPr>
            <w:r w:rsidRPr="00EA1D95">
              <w:rPr>
                <w:lang w:val="ru-RU" w:eastAsia="ja-JP"/>
              </w:rPr>
              <w:t xml:space="preserve">Цифровой опорный </w:t>
            </w:r>
            <w:r w:rsidRPr="00EA1D95">
              <w:rPr>
                <w:lang w:val="ru-RU"/>
              </w:rPr>
              <w:t>звуковой сигнал</w:t>
            </w:r>
          </w:p>
        </w:tc>
      </w:tr>
      <w:tr w:rsidR="006D28EB" w:rsidRPr="00EA1D95" w:rsidTr="000761ED">
        <w:trPr>
          <w:jc w:val="center"/>
        </w:trPr>
        <w:tc>
          <w:tcPr>
            <w:tcW w:w="1418" w:type="dxa"/>
            <w:vMerge w:val="restart"/>
            <w:vAlign w:val="center"/>
          </w:tcPr>
          <w:p w:rsidR="006D28EB" w:rsidRPr="00EA1D95" w:rsidRDefault="006D28EB" w:rsidP="000C2793">
            <w:pPr>
              <w:pStyle w:val="Tabletext"/>
              <w:jc w:val="center"/>
              <w:rPr>
                <w:lang w:val="ru-RU"/>
              </w:rPr>
            </w:pPr>
            <w:r w:rsidRPr="00EA1D95">
              <w:rPr>
                <w:lang w:val="ru-RU"/>
              </w:rPr>
              <w:t>Состояния</w:t>
            </w:r>
          </w:p>
        </w:tc>
        <w:tc>
          <w:tcPr>
            <w:tcW w:w="1134" w:type="dxa"/>
          </w:tcPr>
          <w:p w:rsidR="006D28EB" w:rsidRPr="006D28EB" w:rsidRDefault="006D28EB" w:rsidP="000C4555">
            <w:pPr>
              <w:pStyle w:val="Tabletext"/>
              <w:keepNext/>
              <w:keepLines/>
              <w:tabs>
                <w:tab w:val="left" w:leader="dot" w:pos="7938"/>
                <w:tab w:val="center" w:pos="9526"/>
              </w:tabs>
              <w:ind w:left="567" w:hanging="567"/>
              <w:jc w:val="center"/>
              <w:rPr>
                <w:rStyle w:val="code-courier"/>
                <w:sz w:val="18"/>
                <w:szCs w:val="18"/>
              </w:rPr>
            </w:pPr>
            <w:r w:rsidRPr="006D28EB">
              <w:rPr>
                <w:rStyle w:val="code-courier"/>
                <w:sz w:val="18"/>
                <w:szCs w:val="18"/>
              </w:rPr>
              <w:t>0 0</w:t>
            </w:r>
          </w:p>
        </w:tc>
        <w:tc>
          <w:tcPr>
            <w:tcW w:w="7087" w:type="dxa"/>
          </w:tcPr>
          <w:p w:rsidR="006D28EB" w:rsidRPr="00EA1D95" w:rsidRDefault="006D28EB" w:rsidP="00E73490">
            <w:pPr>
              <w:pStyle w:val="Tabletext"/>
              <w:rPr>
                <w:lang w:val="ru-RU"/>
              </w:rPr>
            </w:pPr>
            <w:proofErr w:type="spellStart"/>
            <w:r w:rsidRPr="00EA1D95">
              <w:rPr>
                <w:lang w:val="ru-RU"/>
              </w:rPr>
              <w:t>Неопорный</w:t>
            </w:r>
            <w:proofErr w:type="spellEnd"/>
            <w:r w:rsidRPr="00EA1D95">
              <w:rPr>
                <w:lang w:val="ru-RU"/>
              </w:rPr>
              <w:t xml:space="preserve"> сигнал (по умолчанию)</w:t>
            </w:r>
          </w:p>
        </w:tc>
      </w:tr>
      <w:tr w:rsidR="006D28EB" w:rsidRPr="00EA1D95" w:rsidTr="000761ED">
        <w:trPr>
          <w:jc w:val="center"/>
        </w:trPr>
        <w:tc>
          <w:tcPr>
            <w:tcW w:w="1418" w:type="dxa"/>
            <w:vMerge/>
          </w:tcPr>
          <w:p w:rsidR="006D28EB" w:rsidRPr="00EA1D95" w:rsidRDefault="006D28EB" w:rsidP="000C2793">
            <w:pPr>
              <w:pStyle w:val="Tabletext"/>
              <w:rPr>
                <w:lang w:val="ru-RU"/>
              </w:rPr>
            </w:pPr>
          </w:p>
        </w:tc>
        <w:tc>
          <w:tcPr>
            <w:tcW w:w="1134" w:type="dxa"/>
          </w:tcPr>
          <w:p w:rsidR="006D28EB" w:rsidRPr="006D28EB" w:rsidRDefault="006D28EB" w:rsidP="000C4555">
            <w:pPr>
              <w:pStyle w:val="Tabletext"/>
              <w:keepNext/>
              <w:jc w:val="center"/>
              <w:rPr>
                <w:rStyle w:val="code-courier"/>
                <w:sz w:val="18"/>
                <w:szCs w:val="18"/>
              </w:rPr>
            </w:pPr>
            <w:r w:rsidRPr="006D28EB">
              <w:rPr>
                <w:rStyle w:val="code-courier"/>
                <w:sz w:val="18"/>
                <w:szCs w:val="18"/>
              </w:rPr>
              <w:t>1 0</w:t>
            </w:r>
          </w:p>
        </w:tc>
        <w:tc>
          <w:tcPr>
            <w:tcW w:w="7087" w:type="dxa"/>
          </w:tcPr>
          <w:p w:rsidR="006D28EB" w:rsidRPr="00EA1D95" w:rsidRDefault="006D28EB" w:rsidP="00E73490">
            <w:pPr>
              <w:pStyle w:val="Tabletext"/>
              <w:rPr>
                <w:lang w:val="ru-RU"/>
              </w:rPr>
            </w:pPr>
            <w:r w:rsidRPr="00EA1D95">
              <w:rPr>
                <w:lang w:val="ru-RU"/>
              </w:rPr>
              <w:t xml:space="preserve">Опорный сигнал уровня 1 </w:t>
            </w:r>
          </w:p>
        </w:tc>
      </w:tr>
      <w:tr w:rsidR="006D28EB" w:rsidRPr="00EA1D95" w:rsidTr="000761ED">
        <w:trPr>
          <w:jc w:val="center"/>
        </w:trPr>
        <w:tc>
          <w:tcPr>
            <w:tcW w:w="1418" w:type="dxa"/>
            <w:vMerge/>
          </w:tcPr>
          <w:p w:rsidR="006D28EB" w:rsidRPr="00EA1D95" w:rsidRDefault="006D28EB" w:rsidP="000C2793">
            <w:pPr>
              <w:pStyle w:val="Tabletext"/>
              <w:rPr>
                <w:lang w:val="ru-RU"/>
              </w:rPr>
            </w:pPr>
          </w:p>
        </w:tc>
        <w:tc>
          <w:tcPr>
            <w:tcW w:w="1134" w:type="dxa"/>
          </w:tcPr>
          <w:p w:rsidR="006D28EB" w:rsidRPr="006D28EB" w:rsidRDefault="006D28EB" w:rsidP="000C4555">
            <w:pPr>
              <w:pStyle w:val="Tabletext"/>
              <w:keepNext/>
              <w:jc w:val="center"/>
              <w:rPr>
                <w:rStyle w:val="code-courier"/>
                <w:sz w:val="18"/>
                <w:szCs w:val="18"/>
              </w:rPr>
            </w:pPr>
            <w:r w:rsidRPr="006D28EB">
              <w:rPr>
                <w:rStyle w:val="code-courier"/>
                <w:sz w:val="18"/>
                <w:szCs w:val="18"/>
              </w:rPr>
              <w:t>0 1</w:t>
            </w:r>
          </w:p>
        </w:tc>
        <w:tc>
          <w:tcPr>
            <w:tcW w:w="7087" w:type="dxa"/>
          </w:tcPr>
          <w:p w:rsidR="006D28EB" w:rsidRPr="00EA1D95" w:rsidRDefault="006D28EB" w:rsidP="00E73490">
            <w:pPr>
              <w:pStyle w:val="Tabletext"/>
              <w:rPr>
                <w:lang w:val="ru-RU"/>
              </w:rPr>
            </w:pPr>
            <w:r w:rsidRPr="00EA1D95">
              <w:rPr>
                <w:lang w:val="ru-RU"/>
              </w:rPr>
              <w:t>Опорный сигнал уровня 2</w:t>
            </w:r>
            <w:r w:rsidRPr="00C520BE">
              <w:rPr>
                <w:position w:val="6"/>
                <w:sz w:val="16"/>
                <w:szCs w:val="16"/>
                <w:lang w:val="ru-RU"/>
              </w:rPr>
              <w:t>*</w:t>
            </w:r>
            <w:r w:rsidRPr="00C520BE">
              <w:rPr>
                <w:position w:val="6"/>
                <w:lang w:val="ru-RU"/>
              </w:rPr>
              <w:t xml:space="preserve"> </w:t>
            </w:r>
          </w:p>
        </w:tc>
      </w:tr>
      <w:tr w:rsidR="006D28EB" w:rsidRPr="006D28EB" w:rsidTr="000761ED">
        <w:trPr>
          <w:jc w:val="center"/>
        </w:trPr>
        <w:tc>
          <w:tcPr>
            <w:tcW w:w="1418" w:type="dxa"/>
            <w:vMerge/>
            <w:tcBorders>
              <w:bottom w:val="single" w:sz="4" w:space="0" w:color="auto"/>
            </w:tcBorders>
          </w:tcPr>
          <w:p w:rsidR="006D28EB" w:rsidRPr="00EA1D95" w:rsidRDefault="006D28EB" w:rsidP="000C2793">
            <w:pPr>
              <w:pStyle w:val="Tabletext"/>
              <w:rPr>
                <w:lang w:val="ru-RU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6D28EB" w:rsidRPr="006D28EB" w:rsidRDefault="006D28EB" w:rsidP="000C4555">
            <w:pPr>
              <w:pStyle w:val="Tabletext"/>
              <w:keepNext/>
              <w:jc w:val="center"/>
              <w:rPr>
                <w:rStyle w:val="code-courier"/>
                <w:sz w:val="18"/>
                <w:szCs w:val="18"/>
              </w:rPr>
            </w:pPr>
            <w:r w:rsidRPr="006D28EB">
              <w:rPr>
                <w:rStyle w:val="code-courier"/>
                <w:sz w:val="18"/>
                <w:szCs w:val="18"/>
              </w:rPr>
              <w:t>1 1</w:t>
            </w:r>
          </w:p>
        </w:tc>
        <w:tc>
          <w:tcPr>
            <w:tcW w:w="7087" w:type="dxa"/>
            <w:tcBorders>
              <w:bottom w:val="single" w:sz="4" w:space="0" w:color="auto"/>
            </w:tcBorders>
          </w:tcPr>
          <w:p w:rsidR="006D28EB" w:rsidRPr="00EA1D95" w:rsidRDefault="006D28EB" w:rsidP="00E73490">
            <w:pPr>
              <w:pStyle w:val="Tabletext"/>
              <w:rPr>
                <w:lang w:val="ru-RU"/>
              </w:rPr>
            </w:pPr>
            <w:r w:rsidRPr="00EA1D95">
              <w:rPr>
                <w:lang w:val="ru-RU"/>
              </w:rPr>
              <w:t>Зарезервировано и не будет использоваться до последующего определения</w:t>
            </w:r>
          </w:p>
        </w:tc>
      </w:tr>
      <w:tr w:rsidR="0045031B" w:rsidRPr="006D28EB" w:rsidTr="000C2793">
        <w:trPr>
          <w:jc w:val="center"/>
        </w:trPr>
        <w:tc>
          <w:tcPr>
            <w:tcW w:w="9639" w:type="dxa"/>
            <w:gridSpan w:val="3"/>
            <w:tcBorders>
              <w:left w:val="nil"/>
              <w:bottom w:val="nil"/>
            </w:tcBorders>
          </w:tcPr>
          <w:p w:rsidR="0045031B" w:rsidRPr="00022069" w:rsidRDefault="0045031B" w:rsidP="00C520BE">
            <w:pPr>
              <w:pStyle w:val="Tablelegend"/>
              <w:rPr>
                <w:lang w:val="ru-RU"/>
              </w:rPr>
            </w:pPr>
            <w:r w:rsidRPr="00022069">
              <w:rPr>
                <w:position w:val="6"/>
                <w:sz w:val="16"/>
                <w:szCs w:val="16"/>
                <w:lang w:val="ru-RU" w:eastAsia="ja-JP"/>
              </w:rPr>
              <w:t>*</w:t>
            </w:r>
            <w:r w:rsidRPr="00022069">
              <w:rPr>
                <w:lang w:val="ru-RU" w:eastAsia="ja-JP"/>
              </w:rPr>
              <w:tab/>
            </w:r>
            <w:r w:rsidR="00606ECE" w:rsidRPr="00022069">
              <w:rPr>
                <w:lang w:val="ru-RU" w:eastAsia="ja-JP"/>
              </w:rPr>
              <w:t>Не используется в настоящей Рекомендации</w:t>
            </w:r>
            <w:r w:rsidRPr="00022069">
              <w:rPr>
                <w:lang w:val="ru-RU"/>
              </w:rPr>
              <w:t>.</w:t>
            </w:r>
          </w:p>
        </w:tc>
      </w:tr>
    </w:tbl>
    <w:p w:rsidR="0045031B" w:rsidRPr="00EA1D95" w:rsidRDefault="0045031B" w:rsidP="0045031B">
      <w:pPr>
        <w:pStyle w:val="Tablefin"/>
        <w:rPr>
          <w:lang w:val="ru-RU"/>
        </w:rPr>
      </w:pPr>
      <w:bookmarkStart w:id="21" w:name="_Toc87091715"/>
    </w:p>
    <w:p w:rsidR="0045031B" w:rsidRPr="00EA1D95" w:rsidRDefault="0045031B" w:rsidP="00735A33">
      <w:pPr>
        <w:pStyle w:val="Heading3"/>
        <w:rPr>
          <w:lang w:val="ru-RU"/>
        </w:rPr>
      </w:pPr>
      <w:r w:rsidRPr="00EA1D95">
        <w:rPr>
          <w:lang w:val="ru-RU"/>
        </w:rPr>
        <w:t>2.1.4</w:t>
      </w:r>
      <w:r w:rsidRPr="00EA1D95">
        <w:rPr>
          <w:lang w:val="ru-RU"/>
        </w:rPr>
        <w:tab/>
      </w:r>
      <w:r w:rsidR="00735A33" w:rsidRPr="00EA1D95">
        <w:rPr>
          <w:lang w:val="ru-RU"/>
        </w:rPr>
        <w:t xml:space="preserve">Контент </w:t>
      </w:r>
      <w:proofErr w:type="spellStart"/>
      <w:r w:rsidRPr="00EA1D95">
        <w:rPr>
          <w:lang w:val="ru-RU"/>
        </w:rPr>
        <w:t>DARS</w:t>
      </w:r>
      <w:proofErr w:type="spellEnd"/>
      <w:r w:rsidR="00735A33" w:rsidRPr="00EA1D95">
        <w:rPr>
          <w:lang w:val="ru-RU"/>
        </w:rPr>
        <w:t xml:space="preserve">, не </w:t>
      </w:r>
      <w:proofErr w:type="gramStart"/>
      <w:r w:rsidR="00735A33" w:rsidRPr="00EA1D95">
        <w:rPr>
          <w:lang w:val="ru-RU"/>
        </w:rPr>
        <w:t>связанный</w:t>
      </w:r>
      <w:proofErr w:type="gramEnd"/>
      <w:r w:rsidR="00735A33" w:rsidRPr="00EA1D95">
        <w:rPr>
          <w:lang w:val="ru-RU"/>
        </w:rPr>
        <w:t xml:space="preserve"> со звуковым сигналом</w:t>
      </w:r>
      <w:bookmarkEnd w:id="21"/>
    </w:p>
    <w:p w:rsidR="0045031B" w:rsidRPr="00EA1D95" w:rsidRDefault="00735A33" w:rsidP="003116A9">
      <w:pPr>
        <w:rPr>
          <w:lang w:val="ru-RU"/>
        </w:rPr>
      </w:pPr>
      <w:r w:rsidRPr="00EA1D95">
        <w:rPr>
          <w:lang w:val="ru-RU"/>
        </w:rPr>
        <w:t xml:space="preserve">Если </w:t>
      </w:r>
      <w:proofErr w:type="spellStart"/>
      <w:r w:rsidR="0045031B" w:rsidRPr="00EA1D95">
        <w:rPr>
          <w:lang w:val="ru-RU"/>
        </w:rPr>
        <w:t>DARS</w:t>
      </w:r>
      <w:proofErr w:type="spellEnd"/>
      <w:r w:rsidRPr="00EA1D95">
        <w:rPr>
          <w:lang w:val="ru-RU"/>
        </w:rPr>
        <w:t xml:space="preserve"> содержит другие данные, которые делают его </w:t>
      </w:r>
      <w:r w:rsidR="00024C4F" w:rsidRPr="00EA1D95">
        <w:rPr>
          <w:lang w:val="ru-RU"/>
        </w:rPr>
        <w:t>неиспользуемым в качестве обычного звукового сигнала, он</w:t>
      </w:r>
      <w:r w:rsidR="0045031B" w:rsidRPr="00EA1D95">
        <w:rPr>
          <w:lang w:val="ru-RU"/>
        </w:rPr>
        <w:t xml:space="preserve"> </w:t>
      </w:r>
      <w:r w:rsidRPr="00EA1D95">
        <w:rPr>
          <w:lang w:val="ru-RU"/>
        </w:rPr>
        <w:t>должен идентифицироваться в слове состояния канала как "</w:t>
      </w:r>
      <w:proofErr w:type="gramStart"/>
      <w:r w:rsidRPr="00EA1D95">
        <w:rPr>
          <w:lang w:val="ru-RU"/>
        </w:rPr>
        <w:t>нелинейная</w:t>
      </w:r>
      <w:proofErr w:type="gramEnd"/>
      <w:r w:rsidRPr="00EA1D95">
        <w:rPr>
          <w:lang w:val="ru-RU"/>
        </w:rPr>
        <w:t xml:space="preserve"> </w:t>
      </w:r>
      <w:proofErr w:type="spellStart"/>
      <w:r w:rsidR="001E77FF" w:rsidRPr="00EA1D95">
        <w:rPr>
          <w:lang w:val="ru-RU"/>
        </w:rPr>
        <w:t>PCM</w:t>
      </w:r>
      <w:proofErr w:type="spellEnd"/>
      <w:r w:rsidRPr="00EA1D95">
        <w:rPr>
          <w:lang w:val="ru-RU"/>
        </w:rPr>
        <w:t>"</w:t>
      </w:r>
      <w:r w:rsidR="0045031B" w:rsidRPr="00EA1D95">
        <w:rPr>
          <w:lang w:val="ru-RU"/>
        </w:rPr>
        <w:t xml:space="preserve">. </w:t>
      </w:r>
      <w:r w:rsidR="003116A9" w:rsidRPr="00EA1D95">
        <w:rPr>
          <w:lang w:val="ru-RU"/>
        </w:rPr>
        <w:t>См.</w:t>
      </w:r>
      <w:r w:rsidR="0045031B" w:rsidRPr="00EA1D95">
        <w:rPr>
          <w:lang w:val="ru-RU"/>
        </w:rPr>
        <w:t xml:space="preserve"> </w:t>
      </w:r>
      <w:r w:rsidR="003116A9" w:rsidRPr="00EA1D95">
        <w:rPr>
          <w:lang w:val="ru-RU"/>
        </w:rPr>
        <w:t xml:space="preserve">состояние канала в </w:t>
      </w:r>
      <w:r w:rsidR="00104657" w:rsidRPr="00EA1D95">
        <w:rPr>
          <w:lang w:val="ru-RU"/>
        </w:rPr>
        <w:t>Рекомендаци</w:t>
      </w:r>
      <w:r w:rsidR="003116A9" w:rsidRPr="00EA1D95">
        <w:rPr>
          <w:lang w:val="ru-RU"/>
        </w:rPr>
        <w:t>и</w:t>
      </w:r>
      <w:r w:rsidR="00104657" w:rsidRPr="00EA1D95">
        <w:rPr>
          <w:lang w:val="ru-RU"/>
        </w:rPr>
        <w:t xml:space="preserve"> МСЭ-</w:t>
      </w:r>
      <w:proofErr w:type="gramStart"/>
      <w:r w:rsidR="00104657" w:rsidRPr="00EA1D95">
        <w:rPr>
          <w:lang w:val="ru-RU"/>
        </w:rPr>
        <w:t>R</w:t>
      </w:r>
      <w:proofErr w:type="gramEnd"/>
      <w:r w:rsidR="00104657" w:rsidRPr="00EA1D95">
        <w:rPr>
          <w:lang w:val="ru-RU"/>
        </w:rPr>
        <w:t xml:space="preserve"> </w:t>
      </w:r>
      <w:proofErr w:type="spellStart"/>
      <w:r w:rsidR="0045031B" w:rsidRPr="00EA1D95">
        <w:rPr>
          <w:lang w:val="ru-RU"/>
        </w:rPr>
        <w:t>BS.647</w:t>
      </w:r>
      <w:proofErr w:type="spellEnd"/>
      <w:r w:rsidR="0045031B" w:rsidRPr="00EA1D95">
        <w:rPr>
          <w:lang w:val="ru-RU"/>
        </w:rPr>
        <w:t xml:space="preserve">. </w:t>
      </w:r>
    </w:p>
    <w:p w:rsidR="0045031B" w:rsidRPr="00EA1D95" w:rsidRDefault="00BE25DC" w:rsidP="006359C5">
      <w:pPr>
        <w:pStyle w:val="Note"/>
        <w:rPr>
          <w:lang w:val="ru-RU"/>
        </w:rPr>
      </w:pPr>
      <w:r w:rsidRPr="00EA1D95">
        <w:rPr>
          <w:lang w:val="ru-RU"/>
        </w:rPr>
        <w:t>ПРИМЕЧАНИЕ</w:t>
      </w:r>
      <w:r w:rsidR="00930F82" w:rsidRPr="00EA1D95">
        <w:rPr>
          <w:lang w:val="ru-RU"/>
        </w:rPr>
        <w:t>.</w:t>
      </w:r>
      <w:r w:rsidRPr="00EA1D95">
        <w:rPr>
          <w:lang w:val="ru-RU"/>
        </w:rPr>
        <w:t> –</w:t>
      </w:r>
      <w:r w:rsidR="0045031B" w:rsidRPr="00EA1D95">
        <w:rPr>
          <w:lang w:val="ru-RU"/>
        </w:rPr>
        <w:t xml:space="preserve"> </w:t>
      </w:r>
      <w:proofErr w:type="spellStart"/>
      <w:r w:rsidR="0045031B" w:rsidRPr="00EA1D95">
        <w:rPr>
          <w:lang w:val="ru-RU"/>
        </w:rPr>
        <w:t>DARS</w:t>
      </w:r>
      <w:proofErr w:type="spellEnd"/>
      <w:r w:rsidR="0045031B" w:rsidRPr="00EA1D95">
        <w:rPr>
          <w:lang w:val="ru-RU"/>
        </w:rPr>
        <w:t xml:space="preserve"> </w:t>
      </w:r>
      <w:r w:rsidR="00C36927" w:rsidRPr="00EA1D95">
        <w:rPr>
          <w:lang w:val="ru-RU"/>
        </w:rPr>
        <w:t xml:space="preserve">может переносить </w:t>
      </w:r>
      <w:r w:rsidR="00F125B8" w:rsidRPr="00EA1D95">
        <w:rPr>
          <w:lang w:val="ru-RU"/>
        </w:rPr>
        <w:t xml:space="preserve">установочный сигнал в форме линейной </w:t>
      </w:r>
      <w:proofErr w:type="spellStart"/>
      <w:r w:rsidR="001E77FF" w:rsidRPr="00EA1D95">
        <w:rPr>
          <w:lang w:val="ru-RU"/>
        </w:rPr>
        <w:t>PCM</w:t>
      </w:r>
      <w:proofErr w:type="spellEnd"/>
      <w:r w:rsidR="0045031B" w:rsidRPr="00EA1D95">
        <w:rPr>
          <w:lang w:val="ru-RU"/>
        </w:rPr>
        <w:t>.</w:t>
      </w:r>
    </w:p>
    <w:p w:rsidR="0045031B" w:rsidRPr="00EA1D95" w:rsidRDefault="0045031B" w:rsidP="008D2FA4">
      <w:pPr>
        <w:pStyle w:val="Heading3"/>
        <w:rPr>
          <w:lang w:val="ru-RU"/>
        </w:rPr>
      </w:pPr>
      <w:bookmarkStart w:id="22" w:name="_Toc87091716"/>
      <w:r w:rsidRPr="00EA1D95">
        <w:rPr>
          <w:lang w:val="ru-RU"/>
        </w:rPr>
        <w:t>2.1.5</w:t>
      </w:r>
      <w:r w:rsidRPr="00EA1D95">
        <w:rPr>
          <w:lang w:val="ru-RU"/>
        </w:rPr>
        <w:tab/>
      </w:r>
      <w:r w:rsidR="008D2FA4" w:rsidRPr="00EA1D95">
        <w:rPr>
          <w:lang w:val="ru-RU"/>
        </w:rPr>
        <w:t xml:space="preserve">Дата и время </w:t>
      </w:r>
      <w:proofErr w:type="spellStart"/>
      <w:r w:rsidRPr="00EA1D95">
        <w:rPr>
          <w:lang w:val="ru-RU"/>
        </w:rPr>
        <w:t>DARS</w:t>
      </w:r>
      <w:bookmarkEnd w:id="22"/>
      <w:proofErr w:type="spellEnd"/>
    </w:p>
    <w:p w:rsidR="0045031B" w:rsidRPr="00EA1D95" w:rsidRDefault="008D2FA4" w:rsidP="00C4348C">
      <w:pPr>
        <w:rPr>
          <w:i/>
          <w:lang w:val="ru-RU" w:eastAsia="ja-JP"/>
        </w:rPr>
      </w:pPr>
      <w:r w:rsidRPr="00EA1D95">
        <w:rPr>
          <w:lang w:val="ru-RU"/>
        </w:rPr>
        <w:t xml:space="preserve">Если </w:t>
      </w:r>
      <w:proofErr w:type="spellStart"/>
      <w:r w:rsidR="0045031B" w:rsidRPr="00EA1D95">
        <w:rPr>
          <w:lang w:val="ru-RU"/>
        </w:rPr>
        <w:t>DARS</w:t>
      </w:r>
      <w:proofErr w:type="spellEnd"/>
      <w:r w:rsidR="0045031B" w:rsidRPr="00EA1D95">
        <w:rPr>
          <w:lang w:val="ru-RU"/>
        </w:rPr>
        <w:t xml:space="preserve"> </w:t>
      </w:r>
      <w:r w:rsidRPr="00EA1D95">
        <w:rPr>
          <w:lang w:val="ru-RU"/>
        </w:rPr>
        <w:t>используется для переноса информации о дате и времени в канале пользователя, в состоянии канала должна быть предусмотрена соответствующая сигнализация</w:t>
      </w:r>
      <w:r w:rsidR="00C4348C" w:rsidRPr="00EA1D95">
        <w:rPr>
          <w:lang w:val="ru-RU"/>
        </w:rPr>
        <w:t xml:space="preserve"> с использованием битов, определенных в </w:t>
      </w:r>
      <w:r w:rsidR="00104657" w:rsidRPr="00EA1D95">
        <w:rPr>
          <w:lang w:val="ru-RU"/>
        </w:rPr>
        <w:t>Рекомендаци</w:t>
      </w:r>
      <w:r w:rsidR="00C4348C" w:rsidRPr="00EA1D95">
        <w:rPr>
          <w:lang w:val="ru-RU"/>
        </w:rPr>
        <w:t>и</w:t>
      </w:r>
      <w:r w:rsidR="00104657" w:rsidRPr="00EA1D95">
        <w:rPr>
          <w:lang w:val="ru-RU"/>
        </w:rPr>
        <w:t xml:space="preserve"> МСЭ-</w:t>
      </w:r>
      <w:proofErr w:type="gramStart"/>
      <w:r w:rsidR="00104657" w:rsidRPr="00EA1D95">
        <w:rPr>
          <w:lang w:val="ru-RU"/>
        </w:rPr>
        <w:t>R</w:t>
      </w:r>
      <w:proofErr w:type="gramEnd"/>
      <w:r w:rsidR="00104657" w:rsidRPr="00EA1D95">
        <w:rPr>
          <w:lang w:val="ru-RU"/>
        </w:rPr>
        <w:t xml:space="preserve"> </w:t>
      </w:r>
      <w:proofErr w:type="spellStart"/>
      <w:r w:rsidR="0045031B" w:rsidRPr="00EA1D95">
        <w:rPr>
          <w:lang w:val="ru-RU"/>
        </w:rPr>
        <w:t>BS.647</w:t>
      </w:r>
      <w:proofErr w:type="spellEnd"/>
      <w:r w:rsidR="0045031B" w:rsidRPr="00EA1D95">
        <w:rPr>
          <w:rStyle w:val="FootnoteReference"/>
          <w:lang w:val="ru-RU"/>
        </w:rPr>
        <w:footnoteReference w:id="1"/>
      </w:r>
      <w:r w:rsidR="0045031B" w:rsidRPr="00EA1D95">
        <w:rPr>
          <w:i/>
          <w:lang w:val="ru-RU"/>
        </w:rPr>
        <w:t xml:space="preserve"> </w:t>
      </w:r>
      <w:r w:rsidR="00C4348C" w:rsidRPr="00EA1D95">
        <w:rPr>
          <w:iCs/>
          <w:lang w:val="ru-RU"/>
        </w:rPr>
        <w:t>для переноса метаданных в канале пользователя</w:t>
      </w:r>
      <w:r w:rsidR="0045031B" w:rsidRPr="00EA1D95">
        <w:rPr>
          <w:lang w:val="ru-RU"/>
        </w:rPr>
        <w:t xml:space="preserve">. </w:t>
      </w:r>
    </w:p>
    <w:p w:rsidR="0045031B" w:rsidRPr="00EA1D95" w:rsidRDefault="0045031B" w:rsidP="005A5FE2">
      <w:pPr>
        <w:pStyle w:val="Heading3"/>
        <w:rPr>
          <w:lang w:val="ru-RU"/>
        </w:rPr>
      </w:pPr>
      <w:bookmarkStart w:id="23" w:name="_Toc87091717"/>
      <w:r w:rsidRPr="00EA1D95">
        <w:rPr>
          <w:lang w:val="ru-RU"/>
        </w:rPr>
        <w:t>2.1.6</w:t>
      </w:r>
      <w:r w:rsidRPr="00EA1D95">
        <w:rPr>
          <w:lang w:val="ru-RU"/>
        </w:rPr>
        <w:tab/>
      </w:r>
      <w:r w:rsidR="005A5FE2" w:rsidRPr="00EA1D95">
        <w:rPr>
          <w:lang w:val="ru-RU"/>
        </w:rPr>
        <w:t xml:space="preserve">Частота дискретизации </w:t>
      </w:r>
      <w:proofErr w:type="spellStart"/>
      <w:r w:rsidRPr="00EA1D95">
        <w:rPr>
          <w:lang w:val="ru-RU"/>
        </w:rPr>
        <w:t>DARS</w:t>
      </w:r>
      <w:bookmarkEnd w:id="23"/>
      <w:proofErr w:type="spellEnd"/>
    </w:p>
    <w:p w:rsidR="0045031B" w:rsidRPr="00EA1D95" w:rsidRDefault="002D2CBE" w:rsidP="002D2CBE">
      <w:pPr>
        <w:rPr>
          <w:lang w:val="ru-RU"/>
        </w:rPr>
      </w:pPr>
      <w:r w:rsidRPr="00EA1D95">
        <w:rPr>
          <w:lang w:val="ru-RU"/>
        </w:rPr>
        <w:t xml:space="preserve">Значения частоты дискретизации, распространяемые </w:t>
      </w:r>
      <w:proofErr w:type="spellStart"/>
      <w:r w:rsidR="0045031B" w:rsidRPr="00EA1D95">
        <w:rPr>
          <w:lang w:val="ru-RU"/>
        </w:rPr>
        <w:t>DARS</w:t>
      </w:r>
      <w:proofErr w:type="spellEnd"/>
      <w:r w:rsidRPr="00EA1D95">
        <w:rPr>
          <w:lang w:val="ru-RU"/>
        </w:rPr>
        <w:t xml:space="preserve">, должны </w:t>
      </w:r>
      <w:r w:rsidR="00B10148" w:rsidRPr="00EA1D95">
        <w:rPr>
          <w:lang w:val="ru-RU"/>
        </w:rPr>
        <w:t>составлять</w:t>
      </w:r>
      <w:r w:rsidRPr="00EA1D95">
        <w:rPr>
          <w:lang w:val="ru-RU"/>
        </w:rPr>
        <w:t xml:space="preserve"> </w:t>
      </w:r>
      <w:r w:rsidR="0045031B" w:rsidRPr="00EA1D95">
        <w:rPr>
          <w:lang w:val="ru-RU"/>
        </w:rPr>
        <w:t>48</w:t>
      </w:r>
      <w:r w:rsidR="00104657" w:rsidRPr="00EA1D95">
        <w:rPr>
          <w:lang w:val="ru-RU"/>
        </w:rPr>
        <w:t> кГц</w:t>
      </w:r>
      <w:r w:rsidR="0045031B" w:rsidRPr="00EA1D95">
        <w:rPr>
          <w:lang w:val="ru-RU"/>
        </w:rPr>
        <w:t xml:space="preserve"> </w:t>
      </w:r>
      <w:r w:rsidRPr="00EA1D95">
        <w:rPr>
          <w:lang w:val="ru-RU"/>
        </w:rPr>
        <w:t>или</w:t>
      </w:r>
      <w:r w:rsidR="0045031B" w:rsidRPr="00EA1D95">
        <w:rPr>
          <w:lang w:val="ru-RU"/>
        </w:rPr>
        <w:t xml:space="preserve"> 96</w:t>
      </w:r>
      <w:r w:rsidR="00104657" w:rsidRPr="00EA1D95">
        <w:rPr>
          <w:lang w:val="ru-RU"/>
        </w:rPr>
        <w:t> кГц</w:t>
      </w:r>
      <w:r w:rsidR="0045031B" w:rsidRPr="00EA1D95">
        <w:rPr>
          <w:lang w:val="ru-RU"/>
        </w:rPr>
        <w:t xml:space="preserve"> (</w:t>
      </w:r>
      <w:r w:rsidRPr="00EA1D95">
        <w:rPr>
          <w:lang w:val="ru-RU"/>
        </w:rPr>
        <w:t>см. п. </w:t>
      </w:r>
      <w:r w:rsidR="0045031B" w:rsidRPr="00EA1D95">
        <w:rPr>
          <w:lang w:val="ru-RU"/>
        </w:rPr>
        <w:t>2.2.2).</w:t>
      </w:r>
    </w:p>
    <w:p w:rsidR="0045031B" w:rsidRPr="00EA1D95" w:rsidRDefault="0045031B" w:rsidP="00914A69">
      <w:pPr>
        <w:pStyle w:val="Heading2"/>
        <w:rPr>
          <w:lang w:val="ru-RU"/>
        </w:rPr>
      </w:pPr>
      <w:bookmarkStart w:id="24" w:name="_Toc87091719"/>
      <w:r w:rsidRPr="00EA1D95">
        <w:rPr>
          <w:lang w:val="ru-RU"/>
        </w:rPr>
        <w:t>2.2</w:t>
      </w:r>
      <w:r w:rsidRPr="00EA1D95">
        <w:rPr>
          <w:lang w:val="ru-RU"/>
        </w:rPr>
        <w:tab/>
      </w:r>
      <w:r w:rsidR="004B7AC6" w:rsidRPr="00EA1D95">
        <w:rPr>
          <w:lang w:val="ru-RU"/>
        </w:rPr>
        <w:t xml:space="preserve">Допуски </w:t>
      </w:r>
      <w:r w:rsidR="00914A69" w:rsidRPr="00EA1D95">
        <w:rPr>
          <w:lang w:val="ru-RU"/>
        </w:rPr>
        <w:t>на отклонение</w:t>
      </w:r>
      <w:r w:rsidR="004B7AC6" w:rsidRPr="00EA1D95">
        <w:rPr>
          <w:lang w:val="ru-RU"/>
        </w:rPr>
        <w:t xml:space="preserve"> частоты дискретизации в оборудовании</w:t>
      </w:r>
      <w:bookmarkEnd w:id="24"/>
    </w:p>
    <w:p w:rsidR="0045031B" w:rsidRPr="00EA1D95" w:rsidRDefault="0045031B" w:rsidP="00181E28">
      <w:pPr>
        <w:pStyle w:val="Heading3"/>
        <w:rPr>
          <w:lang w:val="ru-RU"/>
        </w:rPr>
      </w:pPr>
      <w:r w:rsidRPr="00EA1D95">
        <w:rPr>
          <w:lang w:val="ru-RU"/>
        </w:rPr>
        <w:t>2.2.1</w:t>
      </w:r>
      <w:r w:rsidRPr="00EA1D95">
        <w:rPr>
          <w:lang w:val="ru-RU"/>
        </w:rPr>
        <w:tab/>
      </w:r>
      <w:r w:rsidR="00181E28" w:rsidRPr="00EA1D95">
        <w:rPr>
          <w:lang w:val="ru-RU"/>
        </w:rPr>
        <w:t>Долговременная точность частоты</w:t>
      </w:r>
    </w:p>
    <w:p w:rsidR="0045031B" w:rsidRPr="00EA1D95" w:rsidRDefault="00181E28" w:rsidP="00C24A88">
      <w:pPr>
        <w:rPr>
          <w:lang w:val="ru-RU"/>
        </w:rPr>
      </w:pPr>
      <w:r w:rsidRPr="00EA1D95">
        <w:rPr>
          <w:lang w:val="ru-RU"/>
        </w:rPr>
        <w:t>В сигнале</w:t>
      </w:r>
      <w:r w:rsidR="0045031B" w:rsidRPr="00EA1D95">
        <w:rPr>
          <w:lang w:val="ru-RU"/>
        </w:rPr>
        <w:t xml:space="preserve"> </w:t>
      </w:r>
      <w:proofErr w:type="spellStart"/>
      <w:r w:rsidR="0045031B" w:rsidRPr="00EA1D95">
        <w:rPr>
          <w:lang w:val="ru-RU"/>
        </w:rPr>
        <w:t>DARS</w:t>
      </w:r>
      <w:proofErr w:type="spellEnd"/>
      <w:r w:rsidRPr="00EA1D95">
        <w:rPr>
          <w:lang w:val="ru-RU"/>
        </w:rPr>
        <w:t xml:space="preserve"> уровня 1 должна поддерживаться долговременная точность в пределах</w:t>
      </w:r>
      <w:r w:rsidR="0045031B" w:rsidRPr="00EA1D95">
        <w:rPr>
          <w:lang w:val="ru-RU"/>
        </w:rPr>
        <w:t xml:space="preserve"> ±1</w:t>
      </w:r>
      <w:r w:rsidRPr="00EA1D95">
        <w:rPr>
          <w:lang w:val="ru-RU"/>
        </w:rPr>
        <w:t> </w:t>
      </w:r>
      <w:r w:rsidR="00A56447" w:rsidRPr="00EA1D95">
        <w:rPr>
          <w:lang w:val="ru-RU"/>
        </w:rPr>
        <w:t>миллионная доля</w:t>
      </w:r>
      <w:r w:rsidR="0045031B" w:rsidRPr="00EA1D95">
        <w:rPr>
          <w:lang w:val="ru-RU"/>
        </w:rPr>
        <w:t xml:space="preserve"> (</w:t>
      </w:r>
      <w:proofErr w:type="spellStart"/>
      <w:r w:rsidR="0045031B" w:rsidRPr="00EA1D95">
        <w:rPr>
          <w:lang w:val="ru-RU"/>
        </w:rPr>
        <w:t>ppm</w:t>
      </w:r>
      <w:proofErr w:type="spellEnd"/>
      <w:r w:rsidR="0045031B" w:rsidRPr="00EA1D95">
        <w:rPr>
          <w:lang w:val="ru-RU"/>
        </w:rPr>
        <w:t xml:space="preserve">) </w:t>
      </w:r>
      <w:r w:rsidR="00A56447" w:rsidRPr="00EA1D95">
        <w:rPr>
          <w:lang w:val="ru-RU"/>
        </w:rPr>
        <w:t>относительно его номинальной частоты</w:t>
      </w:r>
      <w:r w:rsidR="0045031B" w:rsidRPr="00EA1D95">
        <w:rPr>
          <w:lang w:val="ru-RU"/>
        </w:rPr>
        <w:t>.</w:t>
      </w:r>
      <w:r w:rsidR="0045031B" w:rsidRPr="00EA1D95">
        <w:rPr>
          <w:lang w:val="ru-RU" w:eastAsia="ja-JP"/>
        </w:rPr>
        <w:t xml:space="preserve"> </w:t>
      </w:r>
      <w:r w:rsidR="00A56447" w:rsidRPr="00EA1D95">
        <w:rPr>
          <w:lang w:val="ru-RU" w:eastAsia="ja-JP"/>
        </w:rPr>
        <w:t xml:space="preserve">Оборудование, сконструированное для обеспечения опорных сигналов уровня 1, </w:t>
      </w:r>
      <w:r w:rsidR="00C24A88" w:rsidRPr="00EA1D95">
        <w:rPr>
          <w:lang w:val="ru-RU" w:eastAsia="ja-JP"/>
        </w:rPr>
        <w:t>должно синхронизоваться только по другим опорным сигналам уровня 1</w:t>
      </w:r>
      <w:r w:rsidR="0045031B" w:rsidRPr="00EA1D95">
        <w:rPr>
          <w:lang w:val="ru-RU"/>
        </w:rPr>
        <w:t>.</w:t>
      </w:r>
    </w:p>
    <w:p w:rsidR="0045031B" w:rsidRPr="00EA1D95" w:rsidRDefault="0045031B" w:rsidP="002C3411">
      <w:pPr>
        <w:pStyle w:val="Heading3"/>
        <w:rPr>
          <w:lang w:val="ru-RU"/>
        </w:rPr>
      </w:pPr>
      <w:bookmarkStart w:id="25" w:name="_Toc87091721"/>
      <w:r w:rsidRPr="00EA1D95">
        <w:rPr>
          <w:lang w:val="ru-RU"/>
        </w:rPr>
        <w:lastRenderedPageBreak/>
        <w:t>2.2.2</w:t>
      </w:r>
      <w:r w:rsidRPr="00EA1D95">
        <w:rPr>
          <w:lang w:val="ru-RU"/>
        </w:rPr>
        <w:tab/>
      </w:r>
      <w:bookmarkEnd w:id="25"/>
      <w:r w:rsidR="002C3411" w:rsidRPr="00EA1D95">
        <w:rPr>
          <w:lang w:val="ru-RU"/>
        </w:rPr>
        <w:t>Диапазон захвата</w:t>
      </w:r>
    </w:p>
    <w:p w:rsidR="0045031B" w:rsidRPr="00EA1D95" w:rsidRDefault="002C3411" w:rsidP="00987299">
      <w:pPr>
        <w:rPr>
          <w:lang w:val="ru-RU"/>
        </w:rPr>
      </w:pPr>
      <w:r w:rsidRPr="00EA1D95">
        <w:rPr>
          <w:lang w:val="ru-RU" w:eastAsia="ja-JP"/>
        </w:rPr>
        <w:t xml:space="preserve">Минимальный диапазон захвата </w:t>
      </w:r>
      <w:r w:rsidR="00987299" w:rsidRPr="00EA1D95">
        <w:rPr>
          <w:lang w:val="ru-RU" w:eastAsia="ja-JP"/>
        </w:rPr>
        <w:t xml:space="preserve">генераторов оборудования, спроектированных для синхронизации внешними входными сигналами, должен составлять </w:t>
      </w:r>
      <w:r w:rsidR="0045031B" w:rsidRPr="00EA1D95">
        <w:rPr>
          <w:lang w:val="ru-RU"/>
        </w:rPr>
        <w:t>±2 </w:t>
      </w:r>
      <w:proofErr w:type="spellStart"/>
      <w:r w:rsidR="0045031B" w:rsidRPr="00EA1D95">
        <w:rPr>
          <w:lang w:val="ru-RU"/>
        </w:rPr>
        <w:t>ppm</w:t>
      </w:r>
      <w:proofErr w:type="spellEnd"/>
      <w:r w:rsidR="0045031B" w:rsidRPr="00EA1D95">
        <w:rPr>
          <w:lang w:val="ru-RU"/>
        </w:rPr>
        <w:t xml:space="preserve"> </w:t>
      </w:r>
      <w:r w:rsidR="00987299" w:rsidRPr="00EA1D95">
        <w:rPr>
          <w:lang w:val="ru-RU"/>
        </w:rPr>
        <w:t>для оборудования уровня 1</w:t>
      </w:r>
      <w:r w:rsidR="0045031B" w:rsidRPr="00EA1D95">
        <w:rPr>
          <w:lang w:val="ru-RU"/>
        </w:rPr>
        <w:t>.</w:t>
      </w:r>
    </w:p>
    <w:p w:rsidR="0045031B" w:rsidRPr="00EA1D95" w:rsidRDefault="0045031B" w:rsidP="00545054">
      <w:pPr>
        <w:pStyle w:val="Heading2"/>
        <w:rPr>
          <w:lang w:val="ru-RU"/>
        </w:rPr>
      </w:pPr>
      <w:bookmarkStart w:id="26" w:name="_Toc87091722"/>
      <w:r w:rsidRPr="00EA1D95">
        <w:rPr>
          <w:lang w:val="ru-RU"/>
        </w:rPr>
        <w:t>2.3</w:t>
      </w:r>
      <w:r w:rsidRPr="00EA1D95">
        <w:rPr>
          <w:lang w:val="ru-RU"/>
        </w:rPr>
        <w:tab/>
      </w:r>
      <w:bookmarkEnd w:id="26"/>
      <w:r w:rsidR="007A6B02" w:rsidRPr="00EA1D95">
        <w:rPr>
          <w:lang w:val="ru-RU"/>
        </w:rPr>
        <w:t>Соотношени</w:t>
      </w:r>
      <w:r w:rsidR="00545054" w:rsidRPr="00EA1D95">
        <w:rPr>
          <w:lang w:val="ru-RU"/>
        </w:rPr>
        <w:t>е по</w:t>
      </w:r>
      <w:r w:rsidR="002B60A6" w:rsidRPr="00EA1D95">
        <w:rPr>
          <w:lang w:val="ru-RU"/>
        </w:rPr>
        <w:t xml:space="preserve"> синхронизации оборудования</w:t>
      </w:r>
    </w:p>
    <w:p w:rsidR="0045031B" w:rsidRPr="00EA1D95" w:rsidRDefault="0045031B" w:rsidP="0045031B">
      <w:pPr>
        <w:pStyle w:val="Heading3"/>
        <w:rPr>
          <w:lang w:val="ru-RU"/>
        </w:rPr>
      </w:pPr>
      <w:bookmarkStart w:id="27" w:name="_Toc87091723"/>
      <w:r w:rsidRPr="00EA1D95">
        <w:rPr>
          <w:lang w:val="ru-RU"/>
        </w:rPr>
        <w:t>2.3.1</w:t>
      </w:r>
      <w:r w:rsidRPr="00EA1D95">
        <w:rPr>
          <w:lang w:val="ru-RU"/>
        </w:rPr>
        <w:tab/>
      </w:r>
      <w:bookmarkEnd w:id="27"/>
      <w:r w:rsidR="00A87BCC" w:rsidRPr="00EA1D95">
        <w:rPr>
          <w:lang w:val="ru-RU"/>
        </w:rPr>
        <w:t>Общие положения</w:t>
      </w:r>
    </w:p>
    <w:p w:rsidR="0045031B" w:rsidRPr="00EA1D95" w:rsidRDefault="007A6B02" w:rsidP="0005741E">
      <w:pPr>
        <w:rPr>
          <w:lang w:val="ru-RU"/>
        </w:rPr>
      </w:pPr>
      <w:r w:rsidRPr="00EA1D95">
        <w:rPr>
          <w:lang w:val="ru-RU"/>
        </w:rPr>
        <w:t>Для определения соотношения</w:t>
      </w:r>
      <w:r w:rsidR="00A76138" w:rsidRPr="00EA1D95">
        <w:rPr>
          <w:lang w:val="ru-RU"/>
        </w:rPr>
        <w:t xml:space="preserve"> по синхронизации</w:t>
      </w:r>
      <w:r w:rsidRPr="00EA1D95">
        <w:rPr>
          <w:lang w:val="ru-RU"/>
        </w:rPr>
        <w:t xml:space="preserve"> </w:t>
      </w:r>
      <w:proofErr w:type="spellStart"/>
      <w:r w:rsidRPr="00EA1D95">
        <w:rPr>
          <w:lang w:val="ru-RU"/>
        </w:rPr>
        <w:t>DARS</w:t>
      </w:r>
      <w:proofErr w:type="spellEnd"/>
      <w:r w:rsidRPr="00EA1D95">
        <w:rPr>
          <w:lang w:val="ru-RU"/>
        </w:rPr>
        <w:t xml:space="preserve"> и цифровы</w:t>
      </w:r>
      <w:r w:rsidR="0005741E" w:rsidRPr="00EA1D95">
        <w:rPr>
          <w:lang w:val="ru-RU"/>
        </w:rPr>
        <w:t>х</w:t>
      </w:r>
      <w:r w:rsidRPr="00EA1D95">
        <w:rPr>
          <w:lang w:val="ru-RU"/>
        </w:rPr>
        <w:t xml:space="preserve"> звуковы</w:t>
      </w:r>
      <w:r w:rsidR="0005741E" w:rsidRPr="00EA1D95">
        <w:rPr>
          <w:lang w:val="ru-RU"/>
        </w:rPr>
        <w:t>х</w:t>
      </w:r>
      <w:r w:rsidRPr="00EA1D95">
        <w:rPr>
          <w:lang w:val="ru-RU"/>
        </w:rPr>
        <w:t xml:space="preserve"> входны</w:t>
      </w:r>
      <w:r w:rsidR="0005741E" w:rsidRPr="00EA1D95">
        <w:rPr>
          <w:lang w:val="ru-RU"/>
        </w:rPr>
        <w:t>х</w:t>
      </w:r>
      <w:r w:rsidRPr="00EA1D95">
        <w:rPr>
          <w:lang w:val="ru-RU"/>
        </w:rPr>
        <w:t xml:space="preserve"> и выходны</w:t>
      </w:r>
      <w:r w:rsidR="0005741E" w:rsidRPr="00EA1D95">
        <w:rPr>
          <w:lang w:val="ru-RU"/>
        </w:rPr>
        <w:t>х</w:t>
      </w:r>
      <w:r w:rsidRPr="00EA1D95">
        <w:rPr>
          <w:lang w:val="ru-RU"/>
        </w:rPr>
        <w:t xml:space="preserve"> сигнал</w:t>
      </w:r>
      <w:r w:rsidR="0005741E" w:rsidRPr="00EA1D95">
        <w:rPr>
          <w:lang w:val="ru-RU"/>
        </w:rPr>
        <w:t>ов</w:t>
      </w:r>
      <w:r w:rsidRPr="00EA1D95">
        <w:rPr>
          <w:lang w:val="ru-RU"/>
        </w:rPr>
        <w:t xml:space="preserve"> используется точка опорной синхронизации</w:t>
      </w:r>
      <w:r w:rsidR="0045031B" w:rsidRPr="00EA1D95">
        <w:rPr>
          <w:lang w:val="ru-RU"/>
        </w:rPr>
        <w:t>.</w:t>
      </w:r>
    </w:p>
    <w:p w:rsidR="0045031B" w:rsidRPr="00EA1D95" w:rsidRDefault="0045031B" w:rsidP="00DD0C39">
      <w:pPr>
        <w:pStyle w:val="Heading4"/>
        <w:rPr>
          <w:lang w:val="ru-RU"/>
        </w:rPr>
      </w:pPr>
      <w:r w:rsidRPr="00EA1D95">
        <w:rPr>
          <w:lang w:val="ru-RU"/>
        </w:rPr>
        <w:t>2.3.1.1</w:t>
      </w:r>
      <w:r w:rsidRPr="00EA1D95">
        <w:rPr>
          <w:lang w:val="ru-RU"/>
        </w:rPr>
        <w:tab/>
      </w:r>
      <w:r w:rsidR="00DD228A" w:rsidRPr="00EA1D95">
        <w:rPr>
          <w:lang w:val="ru-RU"/>
        </w:rPr>
        <w:t>Фаза синхронизации выход</w:t>
      </w:r>
      <w:r w:rsidR="00DD0C39" w:rsidRPr="00EA1D95">
        <w:rPr>
          <w:lang w:val="ru-RU"/>
        </w:rPr>
        <w:t>ных сигналов</w:t>
      </w:r>
      <w:r w:rsidR="00DD228A" w:rsidRPr="00EA1D95">
        <w:rPr>
          <w:lang w:val="ru-RU"/>
        </w:rPr>
        <w:t xml:space="preserve"> </w:t>
      </w:r>
    </w:p>
    <w:p w:rsidR="0045031B" w:rsidRPr="00EA1D95" w:rsidRDefault="00AB01F4" w:rsidP="00001B22">
      <w:pPr>
        <w:rPr>
          <w:lang w:val="ru-RU"/>
        </w:rPr>
      </w:pPr>
      <w:r w:rsidRPr="00EA1D95">
        <w:rPr>
          <w:lang w:val="ru-RU"/>
        </w:rPr>
        <w:t xml:space="preserve">Разница между точками опорной синхронизации </w:t>
      </w:r>
      <w:proofErr w:type="spellStart"/>
      <w:r w:rsidR="0045031B" w:rsidRPr="00EA1D95">
        <w:rPr>
          <w:lang w:val="ru-RU"/>
        </w:rPr>
        <w:t>DARS</w:t>
      </w:r>
      <w:proofErr w:type="spellEnd"/>
      <w:r w:rsidR="0045031B" w:rsidRPr="00EA1D95">
        <w:rPr>
          <w:lang w:val="ru-RU"/>
        </w:rPr>
        <w:t xml:space="preserve"> </w:t>
      </w:r>
      <w:r w:rsidRPr="00EA1D95">
        <w:rPr>
          <w:lang w:val="ru-RU"/>
        </w:rPr>
        <w:t>и все</w:t>
      </w:r>
      <w:r w:rsidR="00D8359F" w:rsidRPr="00EA1D95">
        <w:rPr>
          <w:lang w:val="ru-RU"/>
        </w:rPr>
        <w:t>х</w:t>
      </w:r>
      <w:r w:rsidRPr="00EA1D95">
        <w:rPr>
          <w:lang w:val="ru-RU"/>
        </w:rPr>
        <w:t xml:space="preserve"> выходны</w:t>
      </w:r>
      <w:r w:rsidR="00D8359F" w:rsidRPr="00EA1D95">
        <w:rPr>
          <w:lang w:val="ru-RU"/>
        </w:rPr>
        <w:t>х</w:t>
      </w:r>
      <w:r w:rsidRPr="00EA1D95">
        <w:rPr>
          <w:lang w:val="ru-RU"/>
        </w:rPr>
        <w:t xml:space="preserve"> сигнал</w:t>
      </w:r>
      <w:r w:rsidR="00D8359F" w:rsidRPr="00EA1D95">
        <w:rPr>
          <w:lang w:val="ru-RU"/>
        </w:rPr>
        <w:t>ов</w:t>
      </w:r>
      <w:r w:rsidR="009B6578" w:rsidRPr="00EA1D95">
        <w:rPr>
          <w:lang w:val="ru-RU"/>
        </w:rPr>
        <w:t xml:space="preserve"> </w:t>
      </w:r>
      <w:r w:rsidR="00D8359F" w:rsidRPr="00EA1D95">
        <w:rPr>
          <w:lang w:val="ru-RU"/>
        </w:rPr>
        <w:t>в</w:t>
      </w:r>
      <w:r w:rsidR="009B6578" w:rsidRPr="00EA1D95">
        <w:rPr>
          <w:lang w:val="ru-RU"/>
        </w:rPr>
        <w:t xml:space="preserve"> точках соединителей оборудования должна быть менее</w:t>
      </w:r>
      <w:r w:rsidR="0045031B" w:rsidRPr="00EA1D95">
        <w:rPr>
          <w:lang w:val="ru-RU"/>
        </w:rPr>
        <w:t xml:space="preserve"> ±5% </w:t>
      </w:r>
      <w:r w:rsidR="009B6578" w:rsidRPr="00EA1D95">
        <w:rPr>
          <w:lang w:val="ru-RU"/>
        </w:rPr>
        <w:t xml:space="preserve">периода кадра </w:t>
      </w:r>
      <w:r w:rsidR="00104657" w:rsidRPr="00EA1D95">
        <w:rPr>
          <w:lang w:val="ru-RU"/>
        </w:rPr>
        <w:t>Рекомендаци</w:t>
      </w:r>
      <w:r w:rsidR="009B6578" w:rsidRPr="00EA1D95">
        <w:rPr>
          <w:lang w:val="ru-RU"/>
        </w:rPr>
        <w:t>и</w:t>
      </w:r>
      <w:r w:rsidR="00104657" w:rsidRPr="00EA1D95">
        <w:rPr>
          <w:lang w:val="ru-RU"/>
        </w:rPr>
        <w:t xml:space="preserve"> МСЭ-</w:t>
      </w:r>
      <w:proofErr w:type="gramStart"/>
      <w:r w:rsidR="00104657" w:rsidRPr="00EA1D95">
        <w:rPr>
          <w:lang w:val="ru-RU"/>
        </w:rPr>
        <w:t>R</w:t>
      </w:r>
      <w:proofErr w:type="gramEnd"/>
      <w:r w:rsidR="00104657" w:rsidRPr="00EA1D95">
        <w:rPr>
          <w:lang w:val="ru-RU"/>
        </w:rPr>
        <w:t xml:space="preserve"> </w:t>
      </w:r>
      <w:proofErr w:type="spellStart"/>
      <w:r w:rsidR="0045031B" w:rsidRPr="00EA1D95">
        <w:rPr>
          <w:lang w:val="ru-RU"/>
        </w:rPr>
        <w:t>BS.647</w:t>
      </w:r>
      <w:proofErr w:type="spellEnd"/>
      <w:r w:rsidR="0045031B" w:rsidRPr="00EA1D95">
        <w:rPr>
          <w:lang w:val="ru-RU"/>
        </w:rPr>
        <w:t xml:space="preserve">. </w:t>
      </w:r>
    </w:p>
    <w:p w:rsidR="0045031B" w:rsidRPr="00EA1D95" w:rsidRDefault="00D8359F" w:rsidP="00B7590A">
      <w:pPr>
        <w:rPr>
          <w:lang w:val="ru-RU"/>
        </w:rPr>
      </w:pPr>
      <w:r w:rsidRPr="00EA1D95">
        <w:rPr>
          <w:lang w:val="ru-RU"/>
        </w:rPr>
        <w:t>Точка опорной синхронизации выходного сигнала</w:t>
      </w:r>
      <w:r w:rsidR="00EC0214" w:rsidRPr="00EA1D95">
        <w:rPr>
          <w:lang w:val="ru-RU"/>
        </w:rPr>
        <w:t xml:space="preserve"> с удвоенной </w:t>
      </w:r>
      <w:r w:rsidR="00B7590A" w:rsidRPr="00EA1D95">
        <w:rPr>
          <w:lang w:val="ru-RU"/>
        </w:rPr>
        <w:t xml:space="preserve">основной </w:t>
      </w:r>
      <w:r w:rsidR="00EC0214" w:rsidRPr="00EA1D95">
        <w:rPr>
          <w:lang w:val="ru-RU"/>
        </w:rPr>
        <w:t xml:space="preserve">или более высокой </w:t>
      </w:r>
      <w:r w:rsidRPr="00EA1D95">
        <w:rPr>
          <w:lang w:val="ru-RU"/>
        </w:rPr>
        <w:t>частот</w:t>
      </w:r>
      <w:r w:rsidR="00EC0214" w:rsidRPr="00EA1D95">
        <w:rPr>
          <w:lang w:val="ru-RU"/>
        </w:rPr>
        <w:t>ой</w:t>
      </w:r>
      <w:r w:rsidRPr="00EA1D95">
        <w:rPr>
          <w:lang w:val="ru-RU"/>
        </w:rPr>
        <w:t xml:space="preserve"> дискретизации</w:t>
      </w:r>
      <w:r w:rsidR="006D2990" w:rsidRPr="00EA1D95">
        <w:rPr>
          <w:lang w:val="ru-RU"/>
        </w:rPr>
        <w:t xml:space="preserve"> долж</w:t>
      </w:r>
      <w:r w:rsidR="00620B8F" w:rsidRPr="00EA1D95">
        <w:rPr>
          <w:lang w:val="ru-RU"/>
        </w:rPr>
        <w:t>на</w:t>
      </w:r>
      <w:r w:rsidR="006D2990" w:rsidRPr="00EA1D95">
        <w:rPr>
          <w:lang w:val="ru-RU"/>
        </w:rPr>
        <w:t xml:space="preserve"> оставаться в пределах заявленного допуска </w:t>
      </w:r>
      <w:r w:rsidR="00765A62" w:rsidRPr="00EA1D95">
        <w:rPr>
          <w:lang w:val="ru-RU"/>
        </w:rPr>
        <w:t>при</w:t>
      </w:r>
      <w:r w:rsidR="006D2990" w:rsidRPr="00EA1D95">
        <w:rPr>
          <w:lang w:val="ru-RU"/>
        </w:rPr>
        <w:t xml:space="preserve"> собственн</w:t>
      </w:r>
      <w:r w:rsidR="00765A62" w:rsidRPr="00EA1D95">
        <w:rPr>
          <w:lang w:val="ru-RU"/>
        </w:rPr>
        <w:t>ой частоте следования кадров</w:t>
      </w:r>
      <w:r w:rsidR="0045031B" w:rsidRPr="00EA1D95">
        <w:rPr>
          <w:lang w:val="ru-RU"/>
        </w:rPr>
        <w:t xml:space="preserve"> </w:t>
      </w:r>
      <w:r w:rsidR="00104657" w:rsidRPr="00EA1D95">
        <w:rPr>
          <w:lang w:val="ru-RU"/>
        </w:rPr>
        <w:t>Рекомендация МСЭ-</w:t>
      </w:r>
      <w:proofErr w:type="gramStart"/>
      <w:r w:rsidR="00104657" w:rsidRPr="00EA1D95">
        <w:rPr>
          <w:lang w:val="ru-RU"/>
        </w:rPr>
        <w:t>R</w:t>
      </w:r>
      <w:proofErr w:type="gramEnd"/>
      <w:r w:rsidR="00104657" w:rsidRPr="00EA1D95">
        <w:rPr>
          <w:lang w:val="ru-RU"/>
        </w:rPr>
        <w:t xml:space="preserve"> </w:t>
      </w:r>
      <w:proofErr w:type="spellStart"/>
      <w:r w:rsidR="0045031B" w:rsidRPr="00EA1D95">
        <w:rPr>
          <w:lang w:val="ru-RU"/>
        </w:rPr>
        <w:t>BS.647</w:t>
      </w:r>
      <w:proofErr w:type="spellEnd"/>
      <w:r w:rsidR="0045031B" w:rsidRPr="00EA1D95">
        <w:rPr>
          <w:lang w:val="ru-RU"/>
        </w:rPr>
        <w:t xml:space="preserve">. </w:t>
      </w:r>
    </w:p>
    <w:p w:rsidR="0045031B" w:rsidRPr="00EA1D95" w:rsidRDefault="0045031B" w:rsidP="00E73490">
      <w:pPr>
        <w:pStyle w:val="Heading4"/>
        <w:rPr>
          <w:lang w:val="ru-RU"/>
        </w:rPr>
      </w:pPr>
      <w:r w:rsidRPr="00EA1D95">
        <w:rPr>
          <w:lang w:val="ru-RU"/>
        </w:rPr>
        <w:t>2.3.1.2</w:t>
      </w:r>
      <w:r w:rsidRPr="00EA1D95">
        <w:rPr>
          <w:lang w:val="ru-RU"/>
        </w:rPr>
        <w:tab/>
      </w:r>
      <w:r w:rsidR="00030383" w:rsidRPr="00EA1D95">
        <w:rPr>
          <w:lang w:val="ru-RU"/>
        </w:rPr>
        <w:t xml:space="preserve">Задержка, вносимая </w:t>
      </w:r>
      <w:r w:rsidR="00E73490" w:rsidRPr="00EA1D95">
        <w:rPr>
          <w:lang w:val="ru-RU"/>
        </w:rPr>
        <w:t>устройством</w:t>
      </w:r>
      <w:r w:rsidR="00030383" w:rsidRPr="00EA1D95">
        <w:rPr>
          <w:lang w:val="ru-RU"/>
        </w:rPr>
        <w:t xml:space="preserve"> </w:t>
      </w:r>
    </w:p>
    <w:p w:rsidR="0045031B" w:rsidRPr="00EA1D95" w:rsidRDefault="00030383" w:rsidP="00B7590A">
      <w:pPr>
        <w:rPr>
          <w:lang w:val="ru-RU"/>
        </w:rPr>
      </w:pPr>
      <w:r w:rsidRPr="00EA1D95">
        <w:rPr>
          <w:lang w:val="ru-RU"/>
        </w:rPr>
        <w:t xml:space="preserve">Приемники </w:t>
      </w:r>
      <w:r w:rsidR="00FE6CF6" w:rsidRPr="00EA1D95">
        <w:rPr>
          <w:lang w:val="ru-RU"/>
        </w:rPr>
        <w:t xml:space="preserve">должны проектироваться таким образом, чтобы число отсчетов задержки в устройстве оставалось постоянным и </w:t>
      </w:r>
      <w:r w:rsidR="004810D3" w:rsidRPr="00EA1D95">
        <w:rPr>
          <w:lang w:val="ru-RU"/>
        </w:rPr>
        <w:t>изв</w:t>
      </w:r>
      <w:r w:rsidR="00FE6CF6" w:rsidRPr="00EA1D95">
        <w:rPr>
          <w:lang w:val="ru-RU"/>
        </w:rPr>
        <w:t>естным</w:t>
      </w:r>
      <w:r w:rsidR="004810D3" w:rsidRPr="00EA1D95">
        <w:rPr>
          <w:lang w:val="ru-RU"/>
        </w:rPr>
        <w:t xml:space="preserve">, в то время как разница между точками опорной синхронизации </w:t>
      </w:r>
      <w:proofErr w:type="spellStart"/>
      <w:r w:rsidR="0045031B" w:rsidRPr="00EA1D95">
        <w:rPr>
          <w:lang w:val="ru-RU"/>
        </w:rPr>
        <w:t>DARS</w:t>
      </w:r>
      <w:proofErr w:type="spellEnd"/>
      <w:r w:rsidR="0045031B" w:rsidRPr="00EA1D95">
        <w:rPr>
          <w:lang w:val="ru-RU"/>
        </w:rPr>
        <w:t xml:space="preserve"> </w:t>
      </w:r>
      <w:r w:rsidR="00B0718B" w:rsidRPr="00EA1D95">
        <w:rPr>
          <w:lang w:val="ru-RU"/>
        </w:rPr>
        <w:t>и всех входных сигналов составля</w:t>
      </w:r>
      <w:r w:rsidR="00B7590A" w:rsidRPr="00EA1D95">
        <w:rPr>
          <w:lang w:val="ru-RU"/>
        </w:rPr>
        <w:t>ло</w:t>
      </w:r>
      <w:r w:rsidR="00B0718B" w:rsidRPr="00EA1D95">
        <w:rPr>
          <w:lang w:val="ru-RU"/>
        </w:rPr>
        <w:t xml:space="preserve"> менее</w:t>
      </w:r>
      <w:r w:rsidR="0045031B" w:rsidRPr="00EA1D95">
        <w:rPr>
          <w:lang w:val="ru-RU"/>
        </w:rPr>
        <w:t xml:space="preserve"> ±25% </w:t>
      </w:r>
      <w:r w:rsidR="001B2062" w:rsidRPr="00EA1D95">
        <w:rPr>
          <w:lang w:val="ru-RU"/>
        </w:rPr>
        <w:t xml:space="preserve">периода кадра </w:t>
      </w:r>
      <w:r w:rsidR="00104657" w:rsidRPr="00EA1D95">
        <w:rPr>
          <w:lang w:val="ru-RU"/>
        </w:rPr>
        <w:t>Рекомендаци</w:t>
      </w:r>
      <w:r w:rsidR="001B2062" w:rsidRPr="00EA1D95">
        <w:rPr>
          <w:lang w:val="ru-RU"/>
        </w:rPr>
        <w:t>и</w:t>
      </w:r>
      <w:r w:rsidR="00104657" w:rsidRPr="00EA1D95">
        <w:rPr>
          <w:lang w:val="ru-RU"/>
        </w:rPr>
        <w:t xml:space="preserve"> МСЭ-</w:t>
      </w:r>
      <w:proofErr w:type="gramStart"/>
      <w:r w:rsidR="00104657" w:rsidRPr="00EA1D95">
        <w:rPr>
          <w:lang w:val="ru-RU"/>
        </w:rPr>
        <w:t>R</w:t>
      </w:r>
      <w:proofErr w:type="gramEnd"/>
      <w:r w:rsidR="00104657" w:rsidRPr="00EA1D95">
        <w:rPr>
          <w:lang w:val="ru-RU"/>
        </w:rPr>
        <w:t xml:space="preserve"> </w:t>
      </w:r>
      <w:proofErr w:type="spellStart"/>
      <w:r w:rsidR="0045031B" w:rsidRPr="00EA1D95">
        <w:rPr>
          <w:lang w:val="ru-RU"/>
        </w:rPr>
        <w:t>BS.647</w:t>
      </w:r>
      <w:proofErr w:type="spellEnd"/>
      <w:r w:rsidR="0045031B" w:rsidRPr="00EA1D95">
        <w:rPr>
          <w:lang w:val="ru-RU"/>
        </w:rPr>
        <w:t xml:space="preserve">. </w:t>
      </w:r>
    </w:p>
    <w:p w:rsidR="0045031B" w:rsidRPr="00EA1D95" w:rsidRDefault="0045031B" w:rsidP="003D2D23">
      <w:pPr>
        <w:pStyle w:val="Heading3"/>
        <w:rPr>
          <w:lang w:val="ru-RU"/>
        </w:rPr>
      </w:pPr>
      <w:bookmarkStart w:id="28" w:name="_Toc87091725"/>
      <w:r w:rsidRPr="00EA1D95">
        <w:rPr>
          <w:lang w:val="ru-RU"/>
        </w:rPr>
        <w:t>2.3.2</w:t>
      </w:r>
      <w:r w:rsidRPr="00EA1D95">
        <w:rPr>
          <w:lang w:val="ru-RU"/>
        </w:rPr>
        <w:tab/>
      </w:r>
      <w:bookmarkEnd w:id="28"/>
      <w:r w:rsidR="003D2D23" w:rsidRPr="00EA1D95">
        <w:rPr>
          <w:lang w:val="ru-RU"/>
        </w:rPr>
        <w:t>Пределы синхронизации</w:t>
      </w:r>
    </w:p>
    <w:p w:rsidR="0045031B" w:rsidRPr="00EA1D95" w:rsidRDefault="005A62BD" w:rsidP="005616E5">
      <w:pPr>
        <w:rPr>
          <w:lang w:val="ru-RU"/>
        </w:rPr>
      </w:pPr>
      <w:r w:rsidRPr="00EA1D95">
        <w:rPr>
          <w:lang w:val="ru-RU"/>
        </w:rPr>
        <w:t xml:space="preserve">В таблице 3 определены значения допусков </w:t>
      </w:r>
      <w:r w:rsidR="005616E5" w:rsidRPr="00EA1D95">
        <w:rPr>
          <w:lang w:val="ru-RU"/>
        </w:rPr>
        <w:t>на отклонение</w:t>
      </w:r>
      <w:r w:rsidRPr="00EA1D95">
        <w:rPr>
          <w:lang w:val="ru-RU"/>
        </w:rPr>
        <w:t xml:space="preserve"> частоты дискретизации, предназначенные для использования в настоящей Рекомендации</w:t>
      </w:r>
      <w:r w:rsidR="0045031B" w:rsidRPr="00EA1D95">
        <w:rPr>
          <w:lang w:val="ru-RU"/>
        </w:rPr>
        <w:t>.</w:t>
      </w:r>
    </w:p>
    <w:p w:rsidR="0045031B" w:rsidRPr="00EA1D95" w:rsidRDefault="0045031B" w:rsidP="0045031B">
      <w:pPr>
        <w:pStyle w:val="TableNo"/>
        <w:rPr>
          <w:lang w:val="ru-RU"/>
        </w:rPr>
      </w:pPr>
      <w:r w:rsidRPr="00EA1D95">
        <w:rPr>
          <w:lang w:val="ru-RU"/>
        </w:rPr>
        <w:t>ТАБЛИЦА </w:t>
      </w:r>
      <w:r w:rsidRPr="00EA1D95">
        <w:rPr>
          <w:lang w:val="ru-RU" w:eastAsia="ja-JP"/>
        </w:rPr>
        <w:t>3</w:t>
      </w:r>
    </w:p>
    <w:p w:rsidR="0045031B" w:rsidRPr="00EA1D95" w:rsidRDefault="005A62BD" w:rsidP="006A603B">
      <w:pPr>
        <w:pStyle w:val="Tabletitle"/>
        <w:rPr>
          <w:lang w:val="ru-RU"/>
        </w:rPr>
      </w:pPr>
      <w:r w:rsidRPr="00EA1D95">
        <w:rPr>
          <w:lang w:val="ru-RU"/>
        </w:rPr>
        <w:t>Синхронизация цифрового звукового сигнала</w:t>
      </w:r>
      <w:r w:rsidR="0045031B" w:rsidRPr="00EA1D95">
        <w:rPr>
          <w:lang w:val="ru-RU"/>
        </w:rPr>
        <w:t xml:space="preserve">: </w:t>
      </w:r>
      <w:r w:rsidRPr="00EA1D95">
        <w:rPr>
          <w:lang w:val="ru-RU"/>
        </w:rPr>
        <w:t>пределы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660"/>
        <w:gridCol w:w="1559"/>
        <w:gridCol w:w="2818"/>
        <w:gridCol w:w="2818"/>
      </w:tblGrid>
      <w:tr w:rsidR="0045031B" w:rsidRPr="00EA1D95" w:rsidTr="00930F82">
        <w:tc>
          <w:tcPr>
            <w:tcW w:w="2660" w:type="dxa"/>
            <w:vMerge w:val="restart"/>
            <w:vAlign w:val="center"/>
          </w:tcPr>
          <w:p w:rsidR="0045031B" w:rsidRPr="00EA1D95" w:rsidRDefault="004B4A03" w:rsidP="00930F82">
            <w:pPr>
              <w:pStyle w:val="Tablehead"/>
              <w:rPr>
                <w:lang w:val="ru-RU"/>
              </w:rPr>
            </w:pPr>
            <w:bookmarkStart w:id="29" w:name="_Toc87091726"/>
            <w:r w:rsidRPr="00EA1D95">
              <w:rPr>
                <w:lang w:val="ru-RU"/>
              </w:rPr>
              <w:t>Ч</w:t>
            </w:r>
            <w:r w:rsidR="006A603B" w:rsidRPr="00EA1D95">
              <w:rPr>
                <w:lang w:val="ru-RU"/>
              </w:rPr>
              <w:t xml:space="preserve">астота дискретизации </w:t>
            </w:r>
            <w:r w:rsidR="000761ED" w:rsidRPr="00EA1D95">
              <w:rPr>
                <w:lang w:val="ru-RU"/>
              </w:rPr>
              <w:br/>
            </w:r>
            <w:r w:rsidRPr="00EA1D95">
              <w:rPr>
                <w:lang w:val="ru-RU"/>
              </w:rPr>
              <w:t>для профессионального применения</w:t>
            </w:r>
            <w:r w:rsidR="0045031B" w:rsidRPr="00EA1D95">
              <w:rPr>
                <w:lang w:val="ru-RU"/>
              </w:rPr>
              <w:br/>
              <w:t>(</w:t>
            </w:r>
            <w:r w:rsidR="006A603B" w:rsidRPr="00EA1D95">
              <w:rPr>
                <w:lang w:val="ru-RU"/>
              </w:rPr>
              <w:t>кГц</w:t>
            </w:r>
            <w:r w:rsidR="0045031B" w:rsidRPr="00EA1D95">
              <w:rPr>
                <w:lang w:val="ru-RU"/>
              </w:rPr>
              <w:t>)</w:t>
            </w:r>
          </w:p>
        </w:tc>
        <w:tc>
          <w:tcPr>
            <w:tcW w:w="7195" w:type="dxa"/>
            <w:gridSpan w:val="3"/>
            <w:vAlign w:val="center"/>
          </w:tcPr>
          <w:p w:rsidR="0045031B" w:rsidRPr="00EA1D95" w:rsidRDefault="006A603B" w:rsidP="00930F82">
            <w:pPr>
              <w:pStyle w:val="Tablehead"/>
              <w:rPr>
                <w:lang w:val="ru-RU"/>
              </w:rPr>
            </w:pPr>
            <w:r w:rsidRPr="00EA1D95">
              <w:rPr>
                <w:lang w:val="ru-RU"/>
              </w:rPr>
              <w:t>Окно синхронизации</w:t>
            </w:r>
            <w:r w:rsidR="0045031B" w:rsidRPr="00EA1D95">
              <w:rPr>
                <w:lang w:val="ru-RU"/>
              </w:rPr>
              <w:br/>
            </w:r>
            <w:proofErr w:type="spellStart"/>
            <w:r w:rsidRPr="00EA1D95">
              <w:rPr>
                <w:lang w:val="ru-RU"/>
              </w:rPr>
              <w:t>мкс</w:t>
            </w:r>
            <w:proofErr w:type="spellEnd"/>
          </w:p>
        </w:tc>
      </w:tr>
      <w:tr w:rsidR="0045031B" w:rsidRPr="006D28EB" w:rsidTr="00930F82">
        <w:tc>
          <w:tcPr>
            <w:tcW w:w="2660" w:type="dxa"/>
            <w:vMerge/>
            <w:vAlign w:val="center"/>
          </w:tcPr>
          <w:p w:rsidR="0045031B" w:rsidRPr="00EA1D95" w:rsidRDefault="0045031B" w:rsidP="00930F82">
            <w:pPr>
              <w:pStyle w:val="Tablehead"/>
              <w:rPr>
                <w:lang w:val="ru-RU"/>
              </w:rPr>
            </w:pPr>
          </w:p>
        </w:tc>
        <w:tc>
          <w:tcPr>
            <w:tcW w:w="1559" w:type="dxa"/>
            <w:vAlign w:val="center"/>
          </w:tcPr>
          <w:p w:rsidR="0045031B" w:rsidRPr="00EA1D95" w:rsidRDefault="0045031B" w:rsidP="00930F82">
            <w:pPr>
              <w:pStyle w:val="Tablehead"/>
              <w:rPr>
                <w:lang w:val="ru-RU"/>
              </w:rPr>
            </w:pPr>
            <w:r w:rsidRPr="00EA1D95">
              <w:rPr>
                <w:lang w:val="ru-RU"/>
              </w:rPr>
              <w:t>1/</w:t>
            </w:r>
            <w:proofErr w:type="spellStart"/>
            <w:r w:rsidRPr="00EA1D95">
              <w:rPr>
                <w:i/>
                <w:iCs/>
                <w:lang w:val="ru-RU"/>
              </w:rPr>
              <w:t>f</w:t>
            </w:r>
            <w:r w:rsidRPr="00EA1D95">
              <w:rPr>
                <w:rFonts w:cs="Times New Roman Bold"/>
                <w:i/>
                <w:iCs/>
                <w:vertAlign w:val="subscript"/>
                <w:lang w:val="ru-RU"/>
              </w:rPr>
              <w:t>s</w:t>
            </w:r>
            <w:proofErr w:type="spellEnd"/>
          </w:p>
        </w:tc>
        <w:tc>
          <w:tcPr>
            <w:tcW w:w="2818" w:type="dxa"/>
            <w:vAlign w:val="center"/>
          </w:tcPr>
          <w:p w:rsidR="0045031B" w:rsidRPr="00EA1D95" w:rsidRDefault="006A603B" w:rsidP="00930F82">
            <w:pPr>
              <w:pStyle w:val="Tablehead"/>
              <w:rPr>
                <w:lang w:val="ru-RU"/>
              </w:rPr>
            </w:pPr>
            <w:r w:rsidRPr="00EA1D95">
              <w:rPr>
                <w:lang w:val="ru-RU"/>
              </w:rPr>
              <w:t>Допустимые отклонения</w:t>
            </w:r>
            <w:r w:rsidR="0045031B" w:rsidRPr="00EA1D95">
              <w:rPr>
                <w:lang w:val="ru-RU"/>
              </w:rPr>
              <w:t>,</w:t>
            </w:r>
            <w:r w:rsidR="0045031B" w:rsidRPr="00EA1D95">
              <w:rPr>
                <w:lang w:val="ru-RU"/>
              </w:rPr>
              <w:br/>
            </w:r>
            <w:r w:rsidRPr="00EA1D95">
              <w:rPr>
                <w:lang w:val="ru-RU"/>
              </w:rPr>
              <w:t>входной сигнал</w:t>
            </w:r>
            <w:r w:rsidR="0045031B" w:rsidRPr="00EA1D95">
              <w:rPr>
                <w:lang w:val="ru-RU"/>
              </w:rPr>
              <w:br/>
            </w:r>
            <w:r w:rsidR="0045031B" w:rsidRPr="00EA1D95">
              <w:rPr>
                <w:lang w:val="ru-RU" w:eastAsia="ja-JP"/>
              </w:rPr>
              <w:t>(</w:t>
            </w:r>
            <w:r w:rsidRPr="00EA1D95">
              <w:rPr>
                <w:lang w:val="ru-RU" w:eastAsia="ja-JP"/>
              </w:rPr>
              <w:t>п. </w:t>
            </w:r>
            <w:r w:rsidR="0045031B" w:rsidRPr="00EA1D95">
              <w:rPr>
                <w:lang w:val="ru-RU" w:eastAsia="ja-JP"/>
              </w:rPr>
              <w:t>2.3.1.2)</w:t>
            </w:r>
          </w:p>
        </w:tc>
        <w:tc>
          <w:tcPr>
            <w:tcW w:w="2818" w:type="dxa"/>
            <w:vAlign w:val="center"/>
          </w:tcPr>
          <w:p w:rsidR="0045031B" w:rsidRPr="00EA1D95" w:rsidRDefault="006A603B" w:rsidP="00930F82">
            <w:pPr>
              <w:pStyle w:val="Tablehead"/>
              <w:rPr>
                <w:lang w:val="ru-RU"/>
              </w:rPr>
            </w:pPr>
            <w:r w:rsidRPr="00EA1D95">
              <w:rPr>
                <w:lang w:val="ru-RU"/>
              </w:rPr>
              <w:t>Допустимые отклонения</w:t>
            </w:r>
            <w:r w:rsidR="0045031B" w:rsidRPr="00EA1D95">
              <w:rPr>
                <w:lang w:val="ru-RU"/>
              </w:rPr>
              <w:t>,</w:t>
            </w:r>
            <w:r w:rsidR="0045031B" w:rsidRPr="00EA1D95">
              <w:rPr>
                <w:lang w:val="ru-RU"/>
              </w:rPr>
              <w:br/>
            </w:r>
            <w:r w:rsidRPr="00EA1D95">
              <w:rPr>
                <w:lang w:val="ru-RU"/>
              </w:rPr>
              <w:t>выходной сигнал</w:t>
            </w:r>
            <w:r w:rsidR="0045031B" w:rsidRPr="00EA1D95">
              <w:rPr>
                <w:lang w:val="ru-RU"/>
              </w:rPr>
              <w:br/>
            </w:r>
            <w:r w:rsidR="0045031B" w:rsidRPr="00EA1D95">
              <w:rPr>
                <w:lang w:val="ru-RU" w:eastAsia="ja-JP"/>
              </w:rPr>
              <w:t>(</w:t>
            </w:r>
            <w:r w:rsidRPr="00EA1D95">
              <w:rPr>
                <w:lang w:val="ru-RU" w:eastAsia="ja-JP"/>
              </w:rPr>
              <w:t>п. </w:t>
            </w:r>
            <w:r w:rsidR="0045031B" w:rsidRPr="00EA1D95">
              <w:rPr>
                <w:lang w:val="ru-RU" w:eastAsia="ja-JP"/>
              </w:rPr>
              <w:t>2.3.1.1)</w:t>
            </w:r>
          </w:p>
        </w:tc>
      </w:tr>
      <w:tr w:rsidR="0045031B" w:rsidRPr="00EA1D95" w:rsidTr="000761ED">
        <w:tc>
          <w:tcPr>
            <w:tcW w:w="2660" w:type="dxa"/>
          </w:tcPr>
          <w:p w:rsidR="0045031B" w:rsidRPr="00EA1D95" w:rsidRDefault="0045031B" w:rsidP="000C2793">
            <w:pPr>
              <w:pStyle w:val="Tabletext"/>
              <w:jc w:val="center"/>
              <w:rPr>
                <w:lang w:val="ru-RU"/>
              </w:rPr>
            </w:pPr>
            <w:r w:rsidRPr="00EA1D95">
              <w:rPr>
                <w:lang w:val="ru-RU"/>
              </w:rPr>
              <w:t>48</w:t>
            </w:r>
          </w:p>
        </w:tc>
        <w:tc>
          <w:tcPr>
            <w:tcW w:w="1559" w:type="dxa"/>
          </w:tcPr>
          <w:p w:rsidR="0045031B" w:rsidRPr="00EA1D95" w:rsidRDefault="0045031B" w:rsidP="000C2793">
            <w:pPr>
              <w:pStyle w:val="Tabletext"/>
              <w:jc w:val="center"/>
              <w:rPr>
                <w:lang w:val="ru-RU"/>
              </w:rPr>
            </w:pPr>
            <w:r w:rsidRPr="00EA1D95">
              <w:rPr>
                <w:lang w:val="ru-RU"/>
              </w:rPr>
              <w:t>20</w:t>
            </w:r>
            <w:r w:rsidR="006A603B" w:rsidRPr="00EA1D95">
              <w:rPr>
                <w:lang w:val="ru-RU"/>
              </w:rPr>
              <w:t>,</w:t>
            </w:r>
            <w:r w:rsidRPr="00EA1D95">
              <w:rPr>
                <w:lang w:val="ru-RU"/>
              </w:rPr>
              <w:t>83</w:t>
            </w:r>
          </w:p>
        </w:tc>
        <w:tc>
          <w:tcPr>
            <w:tcW w:w="2818" w:type="dxa"/>
          </w:tcPr>
          <w:p w:rsidR="0045031B" w:rsidRPr="00EA1D95" w:rsidRDefault="0045031B" w:rsidP="000C2793">
            <w:pPr>
              <w:pStyle w:val="Tabletext"/>
              <w:jc w:val="center"/>
              <w:rPr>
                <w:lang w:val="ru-RU"/>
              </w:rPr>
            </w:pPr>
            <w:r w:rsidRPr="00EA1D95">
              <w:rPr>
                <w:lang w:val="ru-RU"/>
              </w:rPr>
              <w:t>±5</w:t>
            </w:r>
            <w:r w:rsidR="006A603B" w:rsidRPr="00EA1D95">
              <w:rPr>
                <w:lang w:val="ru-RU" w:eastAsia="ja-JP"/>
              </w:rPr>
              <w:t>,</w:t>
            </w:r>
            <w:r w:rsidRPr="00EA1D95">
              <w:rPr>
                <w:lang w:val="ru-RU"/>
              </w:rPr>
              <w:t>2</w:t>
            </w:r>
          </w:p>
        </w:tc>
        <w:tc>
          <w:tcPr>
            <w:tcW w:w="2818" w:type="dxa"/>
          </w:tcPr>
          <w:p w:rsidR="0045031B" w:rsidRPr="00EA1D95" w:rsidRDefault="0045031B" w:rsidP="000C2793">
            <w:pPr>
              <w:pStyle w:val="Tabletext"/>
              <w:jc w:val="center"/>
              <w:rPr>
                <w:lang w:val="ru-RU"/>
              </w:rPr>
            </w:pPr>
            <w:r w:rsidRPr="00EA1D95">
              <w:rPr>
                <w:lang w:val="ru-RU"/>
              </w:rPr>
              <w:t>±1</w:t>
            </w:r>
            <w:r w:rsidR="006A603B" w:rsidRPr="00EA1D95">
              <w:rPr>
                <w:lang w:val="ru-RU" w:eastAsia="ja-JP"/>
              </w:rPr>
              <w:t>,</w:t>
            </w:r>
            <w:r w:rsidRPr="00EA1D95">
              <w:rPr>
                <w:lang w:val="ru-RU"/>
              </w:rPr>
              <w:t>0</w:t>
            </w:r>
          </w:p>
        </w:tc>
      </w:tr>
      <w:tr w:rsidR="0045031B" w:rsidRPr="00EA1D95" w:rsidTr="000761ED">
        <w:tc>
          <w:tcPr>
            <w:tcW w:w="2660" w:type="dxa"/>
          </w:tcPr>
          <w:p w:rsidR="0045031B" w:rsidRPr="00EA1D95" w:rsidRDefault="0045031B" w:rsidP="000C2793">
            <w:pPr>
              <w:pStyle w:val="Tabletext"/>
              <w:jc w:val="center"/>
              <w:rPr>
                <w:lang w:val="ru-RU"/>
              </w:rPr>
            </w:pPr>
            <w:r w:rsidRPr="00EA1D95">
              <w:rPr>
                <w:lang w:val="ru-RU"/>
              </w:rPr>
              <w:t>96</w:t>
            </w:r>
          </w:p>
        </w:tc>
        <w:tc>
          <w:tcPr>
            <w:tcW w:w="1559" w:type="dxa"/>
          </w:tcPr>
          <w:p w:rsidR="0045031B" w:rsidRPr="00EA1D95" w:rsidRDefault="0045031B" w:rsidP="000C2793">
            <w:pPr>
              <w:pStyle w:val="Tabletext"/>
              <w:jc w:val="center"/>
              <w:rPr>
                <w:lang w:val="ru-RU"/>
              </w:rPr>
            </w:pPr>
            <w:r w:rsidRPr="00EA1D95">
              <w:rPr>
                <w:lang w:val="ru-RU"/>
              </w:rPr>
              <w:t>10</w:t>
            </w:r>
            <w:r w:rsidR="006A603B" w:rsidRPr="00EA1D95">
              <w:rPr>
                <w:lang w:val="ru-RU"/>
              </w:rPr>
              <w:t>,</w:t>
            </w:r>
            <w:r w:rsidRPr="00EA1D95">
              <w:rPr>
                <w:lang w:val="ru-RU"/>
              </w:rPr>
              <w:t>41</w:t>
            </w:r>
          </w:p>
        </w:tc>
        <w:tc>
          <w:tcPr>
            <w:tcW w:w="2818" w:type="dxa"/>
          </w:tcPr>
          <w:p w:rsidR="0045031B" w:rsidRPr="00EA1D95" w:rsidRDefault="0045031B" w:rsidP="000C2793">
            <w:pPr>
              <w:pStyle w:val="Tabletext"/>
              <w:jc w:val="center"/>
              <w:rPr>
                <w:lang w:val="ru-RU"/>
              </w:rPr>
            </w:pPr>
            <w:r w:rsidRPr="00EA1D95">
              <w:rPr>
                <w:lang w:val="ru-RU"/>
              </w:rPr>
              <w:t>±2</w:t>
            </w:r>
            <w:r w:rsidR="006A603B" w:rsidRPr="00EA1D95">
              <w:rPr>
                <w:lang w:val="ru-RU" w:eastAsia="ja-JP"/>
              </w:rPr>
              <w:t>,</w:t>
            </w:r>
            <w:r w:rsidRPr="00EA1D95">
              <w:rPr>
                <w:lang w:val="ru-RU"/>
              </w:rPr>
              <w:t>6</w:t>
            </w:r>
          </w:p>
        </w:tc>
        <w:tc>
          <w:tcPr>
            <w:tcW w:w="2818" w:type="dxa"/>
          </w:tcPr>
          <w:p w:rsidR="0045031B" w:rsidRPr="00EA1D95" w:rsidRDefault="0045031B" w:rsidP="000C2793">
            <w:pPr>
              <w:pStyle w:val="Tabletext"/>
              <w:jc w:val="center"/>
              <w:rPr>
                <w:lang w:val="ru-RU"/>
              </w:rPr>
            </w:pPr>
            <w:r w:rsidRPr="00EA1D95">
              <w:rPr>
                <w:lang w:val="ru-RU"/>
              </w:rPr>
              <w:t>±0</w:t>
            </w:r>
            <w:r w:rsidR="006A603B" w:rsidRPr="00EA1D95">
              <w:rPr>
                <w:lang w:val="ru-RU" w:eastAsia="ja-JP"/>
              </w:rPr>
              <w:t>,</w:t>
            </w:r>
            <w:r w:rsidRPr="00EA1D95">
              <w:rPr>
                <w:lang w:val="ru-RU"/>
              </w:rPr>
              <w:t>5</w:t>
            </w:r>
          </w:p>
        </w:tc>
      </w:tr>
    </w:tbl>
    <w:p w:rsidR="0045031B" w:rsidRPr="00EA1D95" w:rsidRDefault="0045031B" w:rsidP="0045031B">
      <w:pPr>
        <w:pStyle w:val="Tablefin"/>
        <w:rPr>
          <w:lang w:val="ru-RU"/>
        </w:rPr>
      </w:pPr>
    </w:p>
    <w:p w:rsidR="0045031B" w:rsidRPr="00EA1D95" w:rsidRDefault="0045031B" w:rsidP="007A324C">
      <w:pPr>
        <w:pStyle w:val="Heading2"/>
        <w:rPr>
          <w:lang w:val="ru-RU"/>
        </w:rPr>
      </w:pPr>
      <w:r w:rsidRPr="00EA1D95">
        <w:rPr>
          <w:lang w:val="ru-RU"/>
        </w:rPr>
        <w:t>2.4</w:t>
      </w:r>
      <w:r w:rsidRPr="00EA1D95">
        <w:rPr>
          <w:lang w:val="ru-RU"/>
        </w:rPr>
        <w:tab/>
      </w:r>
      <w:r w:rsidR="007A324C" w:rsidRPr="00EA1D95">
        <w:rPr>
          <w:lang w:val="ru-RU"/>
        </w:rPr>
        <w:t>Опорный видеосигнал</w:t>
      </w:r>
      <w:bookmarkEnd w:id="29"/>
      <w:r w:rsidRPr="00EA1D95">
        <w:rPr>
          <w:rStyle w:val="FootnoteReference"/>
          <w:b w:val="0"/>
          <w:bCs/>
          <w:lang w:val="ru-RU"/>
        </w:rPr>
        <w:footnoteReference w:id="2"/>
      </w:r>
    </w:p>
    <w:p w:rsidR="0045031B" w:rsidRPr="00EA1D95" w:rsidRDefault="00181D52" w:rsidP="007F7E66">
      <w:pPr>
        <w:rPr>
          <w:lang w:val="ru-RU"/>
        </w:rPr>
      </w:pPr>
      <w:r w:rsidRPr="00EA1D95">
        <w:rPr>
          <w:lang w:val="ru-RU"/>
        </w:rPr>
        <w:t xml:space="preserve">Одной из задач настоящей </w:t>
      </w:r>
      <w:r w:rsidR="007F7E66" w:rsidRPr="00EA1D95">
        <w:rPr>
          <w:lang w:val="ru-RU"/>
        </w:rPr>
        <w:t>Р</w:t>
      </w:r>
      <w:r w:rsidRPr="00EA1D95">
        <w:rPr>
          <w:lang w:val="ru-RU"/>
        </w:rPr>
        <w:t>екомендации является определение начала преамбулы</w:t>
      </w:r>
      <w:r w:rsidR="0045031B" w:rsidRPr="00EA1D95">
        <w:rPr>
          <w:lang w:val="ru-RU"/>
        </w:rPr>
        <w:t xml:space="preserve"> X </w:t>
      </w:r>
      <w:r w:rsidRPr="00EA1D95">
        <w:rPr>
          <w:lang w:val="ru-RU"/>
        </w:rPr>
        <w:t>или</w:t>
      </w:r>
      <w:r w:rsidR="0045031B" w:rsidRPr="00EA1D95">
        <w:rPr>
          <w:lang w:val="ru-RU"/>
        </w:rPr>
        <w:t xml:space="preserve"> Z </w:t>
      </w:r>
      <w:r w:rsidR="00141635" w:rsidRPr="00EA1D95">
        <w:rPr>
          <w:lang w:val="ru-RU"/>
        </w:rPr>
        <w:t xml:space="preserve">сигнала </w:t>
      </w:r>
      <w:proofErr w:type="spellStart"/>
      <w:r w:rsidR="0045031B" w:rsidRPr="00EA1D95">
        <w:rPr>
          <w:lang w:val="ru-RU"/>
        </w:rPr>
        <w:t>DARS</w:t>
      </w:r>
      <w:proofErr w:type="spellEnd"/>
      <w:r w:rsidR="0045031B" w:rsidRPr="00EA1D95">
        <w:rPr>
          <w:lang w:val="ru-RU"/>
        </w:rPr>
        <w:t xml:space="preserve"> </w:t>
      </w:r>
      <w:r w:rsidR="007F7E66" w:rsidRPr="00EA1D95">
        <w:rPr>
          <w:lang w:val="ru-RU"/>
        </w:rPr>
        <w:t>относительно</w:t>
      </w:r>
      <w:r w:rsidRPr="00EA1D95">
        <w:rPr>
          <w:lang w:val="ru-RU"/>
        </w:rPr>
        <w:t xml:space="preserve"> известной точк</w:t>
      </w:r>
      <w:r w:rsidR="007F7E66" w:rsidRPr="00EA1D95">
        <w:rPr>
          <w:lang w:val="ru-RU"/>
        </w:rPr>
        <w:t>и</w:t>
      </w:r>
      <w:r w:rsidRPr="00EA1D95">
        <w:rPr>
          <w:lang w:val="ru-RU"/>
        </w:rPr>
        <w:t xml:space="preserve"> опорного видеосигнала</w:t>
      </w:r>
      <w:r w:rsidR="0045031B" w:rsidRPr="00EA1D95">
        <w:rPr>
          <w:lang w:val="ru-RU"/>
        </w:rPr>
        <w:t>.</w:t>
      </w:r>
    </w:p>
    <w:p w:rsidR="0045031B" w:rsidRPr="00EA1D95" w:rsidRDefault="0045031B" w:rsidP="00910D2F">
      <w:pPr>
        <w:pStyle w:val="Heading3"/>
        <w:rPr>
          <w:lang w:val="ru-RU"/>
        </w:rPr>
      </w:pPr>
      <w:r w:rsidRPr="00EA1D95">
        <w:rPr>
          <w:lang w:val="ru-RU"/>
        </w:rPr>
        <w:t>2.4.1</w:t>
      </w:r>
      <w:r w:rsidRPr="00EA1D95">
        <w:rPr>
          <w:lang w:val="ru-RU"/>
        </w:rPr>
        <w:tab/>
      </w:r>
      <w:r w:rsidR="00181D52" w:rsidRPr="00EA1D95">
        <w:rPr>
          <w:lang w:val="ru-RU"/>
        </w:rPr>
        <w:t xml:space="preserve">Опорная частота </w:t>
      </w:r>
      <w:r w:rsidRPr="00EA1D95">
        <w:rPr>
          <w:lang w:val="ru-RU"/>
        </w:rPr>
        <w:t>25</w:t>
      </w:r>
      <w:r w:rsidRPr="00EA1D95">
        <w:rPr>
          <w:lang w:val="ru-RU" w:eastAsia="ja-JP"/>
        </w:rPr>
        <w:t xml:space="preserve"> </w:t>
      </w:r>
      <w:r w:rsidR="00181D52" w:rsidRPr="00EA1D95">
        <w:rPr>
          <w:lang w:val="ru-RU" w:eastAsia="ja-JP"/>
        </w:rPr>
        <w:t>или</w:t>
      </w:r>
      <w:r w:rsidRPr="00EA1D95">
        <w:rPr>
          <w:lang w:val="ru-RU" w:eastAsia="ja-JP"/>
        </w:rPr>
        <w:t xml:space="preserve"> </w:t>
      </w:r>
      <w:r w:rsidRPr="00EA1D95">
        <w:rPr>
          <w:lang w:val="ru-RU"/>
        </w:rPr>
        <w:t>50</w:t>
      </w:r>
      <w:r w:rsidR="004F2F5A" w:rsidRPr="00EA1D95">
        <w:rPr>
          <w:lang w:val="ru-RU"/>
        </w:rPr>
        <w:t> </w:t>
      </w:r>
      <w:r w:rsidR="000761ED" w:rsidRPr="00EA1D95">
        <w:rPr>
          <w:lang w:val="ru-RU"/>
        </w:rPr>
        <w:t>Гц</w:t>
      </w:r>
    </w:p>
    <w:p w:rsidR="0045031B" w:rsidRPr="00EA1D95" w:rsidRDefault="00893C20" w:rsidP="000761ED">
      <w:pPr>
        <w:rPr>
          <w:lang w:val="ru-RU"/>
        </w:rPr>
      </w:pPr>
      <w:r w:rsidRPr="00EA1D95">
        <w:rPr>
          <w:lang w:val="ru-RU"/>
        </w:rPr>
        <w:t>В ТВ системах с частотой</w:t>
      </w:r>
      <w:r w:rsidR="0045031B" w:rsidRPr="00EA1D95">
        <w:rPr>
          <w:lang w:val="ru-RU" w:eastAsia="ja-JP"/>
        </w:rPr>
        <w:t xml:space="preserve"> </w:t>
      </w:r>
      <w:r w:rsidR="0045031B" w:rsidRPr="00EA1D95">
        <w:rPr>
          <w:lang w:val="ru-RU"/>
        </w:rPr>
        <w:t>25</w:t>
      </w:r>
      <w:r w:rsidR="0045031B" w:rsidRPr="00EA1D95">
        <w:rPr>
          <w:lang w:val="ru-RU" w:eastAsia="ja-JP"/>
        </w:rPr>
        <w:t xml:space="preserve"> </w:t>
      </w:r>
      <w:r w:rsidRPr="00EA1D95">
        <w:rPr>
          <w:lang w:val="ru-RU" w:eastAsia="ja-JP"/>
        </w:rPr>
        <w:t>или</w:t>
      </w:r>
      <w:r w:rsidR="0045031B" w:rsidRPr="00EA1D95">
        <w:rPr>
          <w:lang w:val="ru-RU" w:eastAsia="ja-JP"/>
        </w:rPr>
        <w:t xml:space="preserve"> </w:t>
      </w:r>
      <w:r w:rsidR="0045031B" w:rsidRPr="00EA1D95">
        <w:rPr>
          <w:lang w:val="ru-RU"/>
        </w:rPr>
        <w:t>50</w:t>
      </w:r>
      <w:r w:rsidR="004F2F5A" w:rsidRPr="00EA1D95">
        <w:rPr>
          <w:lang w:val="ru-RU"/>
        </w:rPr>
        <w:t> </w:t>
      </w:r>
      <w:r w:rsidR="000761ED" w:rsidRPr="00EA1D95">
        <w:rPr>
          <w:lang w:val="ru-RU"/>
        </w:rPr>
        <w:t>Гц</w:t>
      </w:r>
      <w:r w:rsidR="0045031B" w:rsidRPr="00EA1D95">
        <w:rPr>
          <w:lang w:val="ru-RU"/>
        </w:rPr>
        <w:t xml:space="preserve"> </w:t>
      </w:r>
      <w:r w:rsidR="00141635" w:rsidRPr="00EA1D95">
        <w:rPr>
          <w:lang w:val="ru-RU"/>
        </w:rPr>
        <w:t>широко</w:t>
      </w:r>
      <w:r w:rsidRPr="00EA1D95">
        <w:rPr>
          <w:lang w:val="ru-RU"/>
        </w:rPr>
        <w:t xml:space="preserve"> используется аналоговый сигнал</w:t>
      </w:r>
      <w:r w:rsidR="006A16A9" w:rsidRPr="00EA1D95">
        <w:rPr>
          <w:lang w:val="ru-RU"/>
        </w:rPr>
        <w:t xml:space="preserve"> системы</w:t>
      </w:r>
      <w:r w:rsidR="0045031B" w:rsidRPr="00EA1D95">
        <w:rPr>
          <w:lang w:val="ru-RU"/>
        </w:rPr>
        <w:t xml:space="preserve"> </w:t>
      </w:r>
      <w:proofErr w:type="spellStart"/>
      <w:r w:rsidR="0045031B" w:rsidRPr="00EA1D95">
        <w:rPr>
          <w:lang w:val="ru-RU"/>
        </w:rPr>
        <w:t>PAL</w:t>
      </w:r>
      <w:proofErr w:type="spellEnd"/>
      <w:r w:rsidR="006A16A9" w:rsidRPr="00EA1D95">
        <w:rPr>
          <w:lang w:val="ru-RU"/>
        </w:rPr>
        <w:t xml:space="preserve"> для черного цвета</w:t>
      </w:r>
      <w:r w:rsidR="0045031B" w:rsidRPr="00EA1D95">
        <w:rPr>
          <w:lang w:val="ru-RU"/>
        </w:rPr>
        <w:t xml:space="preserve">. </w:t>
      </w:r>
      <w:r w:rsidRPr="00EA1D95">
        <w:rPr>
          <w:lang w:val="ru-RU"/>
        </w:rPr>
        <w:t>Форма сигнала</w:t>
      </w:r>
      <w:r w:rsidR="0045031B" w:rsidRPr="00EA1D95">
        <w:rPr>
          <w:lang w:val="ru-RU"/>
        </w:rPr>
        <w:t xml:space="preserve"> </w:t>
      </w:r>
      <w:proofErr w:type="spellStart"/>
      <w:r w:rsidR="0045031B" w:rsidRPr="00EA1D95">
        <w:rPr>
          <w:lang w:val="ru-RU"/>
        </w:rPr>
        <w:t>PAL</w:t>
      </w:r>
      <w:proofErr w:type="spellEnd"/>
      <w:r w:rsidR="0045031B" w:rsidRPr="00EA1D95">
        <w:rPr>
          <w:lang w:val="ru-RU"/>
        </w:rPr>
        <w:t xml:space="preserve"> </w:t>
      </w:r>
      <w:r w:rsidRPr="00EA1D95">
        <w:rPr>
          <w:lang w:val="ru-RU"/>
        </w:rPr>
        <w:t>определена в</w:t>
      </w:r>
      <w:r w:rsidR="0045031B" w:rsidRPr="00EA1D95">
        <w:rPr>
          <w:lang w:val="ru-RU"/>
        </w:rPr>
        <w:t xml:space="preserve"> </w:t>
      </w:r>
      <w:r w:rsidR="00104657" w:rsidRPr="00EA1D95">
        <w:rPr>
          <w:lang w:val="ru-RU"/>
        </w:rPr>
        <w:t>Рекомендаци</w:t>
      </w:r>
      <w:r w:rsidRPr="00EA1D95">
        <w:rPr>
          <w:lang w:val="ru-RU"/>
        </w:rPr>
        <w:t>и</w:t>
      </w:r>
      <w:r w:rsidR="00104657" w:rsidRPr="00EA1D95">
        <w:rPr>
          <w:lang w:val="ru-RU"/>
        </w:rPr>
        <w:t xml:space="preserve"> МСЭ-</w:t>
      </w:r>
      <w:proofErr w:type="gramStart"/>
      <w:r w:rsidR="00104657" w:rsidRPr="00EA1D95">
        <w:rPr>
          <w:lang w:val="ru-RU"/>
        </w:rPr>
        <w:t>R</w:t>
      </w:r>
      <w:proofErr w:type="gramEnd"/>
      <w:r w:rsidR="00104657" w:rsidRPr="00EA1D95">
        <w:rPr>
          <w:lang w:val="ru-RU"/>
        </w:rPr>
        <w:t xml:space="preserve"> </w:t>
      </w:r>
      <w:proofErr w:type="spellStart"/>
      <w:r w:rsidR="0045031B" w:rsidRPr="00EA1D95">
        <w:rPr>
          <w:lang w:val="ru-RU"/>
        </w:rPr>
        <w:t>BT.1700</w:t>
      </w:r>
      <w:proofErr w:type="spellEnd"/>
      <w:r w:rsidR="0045031B" w:rsidRPr="00EA1D95">
        <w:rPr>
          <w:lang w:val="ru-RU"/>
        </w:rPr>
        <w:t xml:space="preserve">. </w:t>
      </w:r>
    </w:p>
    <w:p w:rsidR="0045031B" w:rsidRPr="00EA1D95" w:rsidRDefault="0045031B" w:rsidP="00910D2F">
      <w:pPr>
        <w:pStyle w:val="Heading4"/>
        <w:rPr>
          <w:lang w:val="ru-RU"/>
        </w:rPr>
      </w:pPr>
      <w:r w:rsidRPr="00EA1D95">
        <w:rPr>
          <w:lang w:val="ru-RU"/>
        </w:rPr>
        <w:lastRenderedPageBreak/>
        <w:t>2.4.1.1</w:t>
      </w:r>
      <w:r w:rsidRPr="00EA1D95">
        <w:rPr>
          <w:lang w:val="ru-RU"/>
        </w:rPr>
        <w:tab/>
      </w:r>
      <w:r w:rsidR="007A324C" w:rsidRPr="00EA1D95">
        <w:rPr>
          <w:lang w:val="ru-RU"/>
        </w:rPr>
        <w:t>Синхронизация формата видеоинтерфейса</w:t>
      </w:r>
    </w:p>
    <w:p w:rsidR="0045031B" w:rsidRPr="00EA1D95" w:rsidRDefault="008415F8" w:rsidP="00AA64E9">
      <w:pPr>
        <w:rPr>
          <w:lang w:val="ru-RU"/>
        </w:rPr>
      </w:pPr>
      <w:r w:rsidRPr="00EA1D95">
        <w:rPr>
          <w:lang w:val="ru-RU"/>
        </w:rPr>
        <w:t xml:space="preserve">На рисунке 1 показано </w:t>
      </w:r>
      <w:r w:rsidR="006537A5" w:rsidRPr="00EA1D95">
        <w:rPr>
          <w:lang w:val="ru-RU"/>
        </w:rPr>
        <w:t xml:space="preserve">фазовое соотношение синхронизации </w:t>
      </w:r>
      <w:r w:rsidR="0045031B" w:rsidRPr="00EA1D95">
        <w:rPr>
          <w:lang w:val="ru-RU"/>
        </w:rPr>
        <w:t xml:space="preserve">V </w:t>
      </w:r>
      <w:r w:rsidR="006537A5" w:rsidRPr="00EA1D95">
        <w:rPr>
          <w:lang w:val="ru-RU"/>
        </w:rPr>
        <w:t>и</w:t>
      </w:r>
      <w:r w:rsidR="0045031B" w:rsidRPr="00EA1D95">
        <w:rPr>
          <w:lang w:val="ru-RU"/>
        </w:rPr>
        <w:t xml:space="preserve"> H </w:t>
      </w:r>
      <w:r w:rsidR="006537A5" w:rsidRPr="00EA1D95">
        <w:rPr>
          <w:lang w:val="ru-RU"/>
        </w:rPr>
        <w:t>между трехуровнев</w:t>
      </w:r>
      <w:r w:rsidR="004F0025" w:rsidRPr="00EA1D95">
        <w:rPr>
          <w:lang w:val="ru-RU"/>
        </w:rPr>
        <w:t>ым</w:t>
      </w:r>
      <w:r w:rsidR="006537A5" w:rsidRPr="00EA1D95">
        <w:rPr>
          <w:lang w:val="ru-RU"/>
        </w:rPr>
        <w:t xml:space="preserve"> синхро</w:t>
      </w:r>
      <w:r w:rsidR="004F0025" w:rsidRPr="00EA1D95">
        <w:rPr>
          <w:lang w:val="ru-RU"/>
        </w:rPr>
        <w:t>сигналом</w:t>
      </w:r>
      <w:r w:rsidR="0045031B" w:rsidRPr="00EA1D95">
        <w:rPr>
          <w:lang w:val="ru-RU"/>
        </w:rPr>
        <w:t xml:space="preserve"> 1125/50</w:t>
      </w:r>
      <w:r w:rsidR="0045031B" w:rsidRPr="00EA1D95">
        <w:rPr>
          <w:lang w:val="ru-RU" w:eastAsia="ja-JP"/>
        </w:rPr>
        <w:t>/I</w:t>
      </w:r>
      <w:r w:rsidR="0045031B" w:rsidRPr="00EA1D95">
        <w:rPr>
          <w:lang w:val="ru-RU"/>
        </w:rPr>
        <w:t xml:space="preserve"> </w:t>
      </w:r>
      <w:r w:rsidR="006537A5" w:rsidRPr="00EA1D95">
        <w:rPr>
          <w:lang w:val="ru-RU" w:eastAsia="ja-JP"/>
        </w:rPr>
        <w:t>и</w:t>
      </w:r>
      <w:r w:rsidR="0045031B" w:rsidRPr="00EA1D95">
        <w:rPr>
          <w:lang w:val="ru-RU" w:eastAsia="ja-JP"/>
        </w:rPr>
        <w:t xml:space="preserve"> </w:t>
      </w:r>
      <w:r w:rsidR="0045031B" w:rsidRPr="00EA1D95">
        <w:rPr>
          <w:lang w:val="ru-RU"/>
        </w:rPr>
        <w:t>1125/25</w:t>
      </w:r>
      <w:r w:rsidR="0045031B" w:rsidRPr="00EA1D95">
        <w:rPr>
          <w:lang w:val="ru-RU" w:eastAsia="ja-JP"/>
        </w:rPr>
        <w:t>/P</w:t>
      </w:r>
      <w:r w:rsidR="0045031B" w:rsidRPr="00EA1D95">
        <w:rPr>
          <w:lang w:val="ru-RU"/>
        </w:rPr>
        <w:t xml:space="preserve"> </w:t>
      </w:r>
      <w:r w:rsidR="006537A5" w:rsidRPr="00EA1D95">
        <w:rPr>
          <w:lang w:val="ru-RU"/>
        </w:rPr>
        <w:t>и аналогов</w:t>
      </w:r>
      <w:r w:rsidR="004F0025" w:rsidRPr="00EA1D95">
        <w:rPr>
          <w:lang w:val="ru-RU"/>
        </w:rPr>
        <w:t>ым</w:t>
      </w:r>
      <w:r w:rsidR="006537A5" w:rsidRPr="00EA1D95">
        <w:rPr>
          <w:lang w:val="ru-RU"/>
        </w:rPr>
        <w:t xml:space="preserve"> синхро</w:t>
      </w:r>
      <w:r w:rsidR="004F0025" w:rsidRPr="00EA1D95">
        <w:rPr>
          <w:lang w:val="ru-RU"/>
        </w:rPr>
        <w:t>сигналом</w:t>
      </w:r>
      <w:r w:rsidR="0045031B" w:rsidRPr="00EA1D95">
        <w:rPr>
          <w:lang w:val="ru-RU"/>
        </w:rPr>
        <w:t xml:space="preserve"> 625/50</w:t>
      </w:r>
      <w:r w:rsidR="0045031B" w:rsidRPr="00EA1D95">
        <w:rPr>
          <w:lang w:val="ru-RU" w:eastAsia="ja-JP"/>
        </w:rPr>
        <w:t>/I</w:t>
      </w:r>
      <w:r w:rsidR="0045031B" w:rsidRPr="00EA1D95">
        <w:rPr>
          <w:lang w:val="ru-RU"/>
        </w:rPr>
        <w:t>.</w:t>
      </w:r>
    </w:p>
    <w:p w:rsidR="0045031B" w:rsidRPr="00EA1D95" w:rsidRDefault="00A312BB" w:rsidP="0045031B">
      <w:pPr>
        <w:pStyle w:val="FigureNo"/>
        <w:rPr>
          <w:lang w:val="ru-RU"/>
        </w:rPr>
      </w:pPr>
      <w:r w:rsidRPr="00EA1D95">
        <w:rPr>
          <w:lang w:val="ru-RU"/>
        </w:rPr>
        <w:t>Рисунок </w:t>
      </w:r>
      <w:r w:rsidR="0045031B" w:rsidRPr="00EA1D95">
        <w:rPr>
          <w:lang w:val="ru-RU"/>
        </w:rPr>
        <w:t>1</w:t>
      </w:r>
    </w:p>
    <w:p w:rsidR="0045031B" w:rsidRPr="00EA1D95" w:rsidRDefault="000750AC" w:rsidP="009F5DB2">
      <w:pPr>
        <w:pStyle w:val="Figuretitle"/>
        <w:spacing w:after="360"/>
        <w:rPr>
          <w:lang w:val="ru-RU" w:eastAsia="ja-JP"/>
        </w:rPr>
      </w:pPr>
      <w:r w:rsidRPr="00EA1D95">
        <w:rPr>
          <w:lang w:val="ru-RU" w:eastAsia="ja-JP"/>
        </w:rPr>
        <w:t>Нумерация строк форматов</w:t>
      </w:r>
      <w:r w:rsidR="0045031B" w:rsidRPr="00EA1D95">
        <w:rPr>
          <w:lang w:val="ru-RU" w:eastAsia="ja-JP"/>
        </w:rPr>
        <w:t xml:space="preserve"> 1125/50/I, 1125/25/</w:t>
      </w:r>
      <w:proofErr w:type="spellStart"/>
      <w:r w:rsidR="0045031B" w:rsidRPr="00EA1D95">
        <w:rPr>
          <w:lang w:val="ru-RU" w:eastAsia="ja-JP"/>
        </w:rPr>
        <w:t>PsF</w:t>
      </w:r>
      <w:proofErr w:type="spellEnd"/>
      <w:r w:rsidR="0045031B" w:rsidRPr="00EA1D95">
        <w:rPr>
          <w:lang w:val="ru-RU" w:eastAsia="ja-JP"/>
        </w:rPr>
        <w:t>, 1125/25/P</w:t>
      </w:r>
      <w:r w:rsidRPr="00EA1D95">
        <w:rPr>
          <w:lang w:val="ru-RU" w:eastAsia="ja-JP"/>
        </w:rPr>
        <w:t xml:space="preserve"> и</w:t>
      </w:r>
      <w:r w:rsidR="0045031B" w:rsidRPr="00EA1D95">
        <w:rPr>
          <w:lang w:val="ru-RU" w:eastAsia="ja-JP"/>
        </w:rPr>
        <w:t xml:space="preserve"> 625/50/I </w:t>
      </w:r>
    </w:p>
    <w:p w:rsidR="009F5DB2" w:rsidRPr="00EA1D95" w:rsidRDefault="00780951" w:rsidP="009F5DB2">
      <w:pPr>
        <w:pStyle w:val="Figure"/>
        <w:rPr>
          <w:lang w:val="ru-RU" w:eastAsia="ja-JP"/>
        </w:rPr>
      </w:pPr>
      <w:r w:rsidRPr="00EA1D95">
        <w:rPr>
          <w:lang w:val="ru-RU"/>
        </w:rPr>
        <w:object w:dxaOrig="13704" w:dyaOrig="880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1.85pt;height:264.4pt" o:ole="">
            <v:imagedata r:id="rId15" o:title=""/>
          </v:shape>
          <o:OLEObject Type="Embed" ProgID="CorelDRAW.Graphic.14" ShapeID="_x0000_i1025" DrawAspect="Content" ObjectID="_1443529044" r:id="rId16"/>
        </w:object>
      </w:r>
    </w:p>
    <w:p w:rsidR="0045031B" w:rsidRPr="00EA1D95" w:rsidRDefault="00A312BB" w:rsidP="000761ED">
      <w:pPr>
        <w:pStyle w:val="FigureNo"/>
        <w:spacing w:before="600"/>
        <w:rPr>
          <w:lang w:val="ru-RU"/>
        </w:rPr>
      </w:pPr>
      <w:r w:rsidRPr="00EA1D95">
        <w:rPr>
          <w:lang w:val="ru-RU"/>
        </w:rPr>
        <w:t>Рисунок </w:t>
      </w:r>
      <w:r w:rsidR="0045031B" w:rsidRPr="00EA1D95">
        <w:rPr>
          <w:lang w:val="ru-RU"/>
        </w:rPr>
        <w:t>2</w:t>
      </w:r>
    </w:p>
    <w:p w:rsidR="0045031B" w:rsidRPr="00EA1D95" w:rsidRDefault="009B1282" w:rsidP="009F5DB2">
      <w:pPr>
        <w:pStyle w:val="Figuretitle"/>
        <w:spacing w:after="360"/>
        <w:rPr>
          <w:lang w:val="ru-RU"/>
        </w:rPr>
      </w:pPr>
      <w:r w:rsidRPr="00EA1D95">
        <w:rPr>
          <w:lang w:val="ru-RU"/>
        </w:rPr>
        <w:t xml:space="preserve">Преамбула </w:t>
      </w:r>
      <w:r w:rsidR="003E432A" w:rsidRPr="00EA1D95">
        <w:rPr>
          <w:lang w:val="ru-RU"/>
        </w:rPr>
        <w:t xml:space="preserve">X </w:t>
      </w:r>
      <w:r w:rsidRPr="00EA1D95">
        <w:rPr>
          <w:lang w:val="ru-RU"/>
        </w:rPr>
        <w:t xml:space="preserve">опорного сигнала </w:t>
      </w:r>
      <w:proofErr w:type="spellStart"/>
      <w:r w:rsidR="0045031B" w:rsidRPr="00EA1D95">
        <w:rPr>
          <w:lang w:val="ru-RU"/>
        </w:rPr>
        <w:t>DARS</w:t>
      </w:r>
      <w:proofErr w:type="spellEnd"/>
      <w:r w:rsidR="0045031B" w:rsidRPr="00EA1D95">
        <w:rPr>
          <w:lang w:val="ru-RU"/>
        </w:rPr>
        <w:t xml:space="preserve"> </w:t>
      </w:r>
    </w:p>
    <w:p w:rsidR="009F5DB2" w:rsidRPr="00EA1D95" w:rsidRDefault="00780951" w:rsidP="009F5DB2">
      <w:pPr>
        <w:pStyle w:val="Figure"/>
        <w:rPr>
          <w:lang w:val="ru-RU"/>
        </w:rPr>
      </w:pPr>
      <w:r w:rsidRPr="00EA1D95">
        <w:rPr>
          <w:lang w:val="ru-RU"/>
        </w:rPr>
        <w:object w:dxaOrig="8179" w:dyaOrig="5644">
          <v:shape id="_x0000_i1026" type="#_x0000_t75" style="width:245.4pt;height:169.9pt" o:ole="">
            <v:imagedata r:id="rId17" o:title=""/>
          </v:shape>
          <o:OLEObject Type="Embed" ProgID="CorelDRAW.Graphic.14" ShapeID="_x0000_i1026" DrawAspect="Content" ObjectID="_1443529045" r:id="rId18"/>
        </w:object>
      </w:r>
    </w:p>
    <w:p w:rsidR="0045031B" w:rsidRPr="00EA1D95" w:rsidRDefault="007F7E66" w:rsidP="000761ED">
      <w:pPr>
        <w:pStyle w:val="Normalaftertitle"/>
        <w:spacing w:before="480"/>
        <w:rPr>
          <w:lang w:val="ru-RU"/>
        </w:rPr>
      </w:pPr>
      <w:r w:rsidRPr="00EA1D95">
        <w:rPr>
          <w:lang w:val="ru-RU"/>
        </w:rPr>
        <w:t>Преамбула Х</w:t>
      </w:r>
      <w:r w:rsidR="0045031B" w:rsidRPr="00EA1D95">
        <w:rPr>
          <w:lang w:val="ru-RU"/>
        </w:rPr>
        <w:t xml:space="preserve"> </w:t>
      </w:r>
      <w:proofErr w:type="spellStart"/>
      <w:r w:rsidR="0045031B" w:rsidRPr="00EA1D95">
        <w:rPr>
          <w:lang w:val="ru-RU"/>
        </w:rPr>
        <w:t>DARS</w:t>
      </w:r>
      <w:proofErr w:type="spellEnd"/>
      <w:r w:rsidR="0045031B" w:rsidRPr="00EA1D95">
        <w:rPr>
          <w:lang w:val="ru-RU"/>
        </w:rPr>
        <w:t xml:space="preserve"> </w:t>
      </w:r>
      <w:r w:rsidR="004040E5" w:rsidRPr="00EA1D95">
        <w:rPr>
          <w:lang w:val="ru-RU"/>
        </w:rPr>
        <w:t>должна синхронизироваться по точке половинной амплитуды переднего фронта синхронизирующего импульса строки</w:t>
      </w:r>
      <w:r w:rsidR="0045031B" w:rsidRPr="00EA1D95">
        <w:rPr>
          <w:lang w:val="ru-RU"/>
        </w:rPr>
        <w:t xml:space="preserve"> 1 </w:t>
      </w:r>
      <w:r w:rsidR="004040E5" w:rsidRPr="00EA1D95">
        <w:rPr>
          <w:lang w:val="ru-RU"/>
        </w:rPr>
        <w:t xml:space="preserve">телевизионного сигнала </w:t>
      </w:r>
      <w:r w:rsidR="004253F1" w:rsidRPr="00EA1D95">
        <w:rPr>
          <w:lang w:val="ru-RU"/>
        </w:rPr>
        <w:t xml:space="preserve">в </w:t>
      </w:r>
      <w:r w:rsidR="004040E5" w:rsidRPr="00EA1D95">
        <w:rPr>
          <w:lang w:val="ru-RU"/>
        </w:rPr>
        <w:t>каждо</w:t>
      </w:r>
      <w:r w:rsidR="004253F1" w:rsidRPr="00EA1D95">
        <w:rPr>
          <w:lang w:val="ru-RU"/>
        </w:rPr>
        <w:t>м</w:t>
      </w:r>
      <w:r w:rsidR="004040E5" w:rsidRPr="00EA1D95">
        <w:rPr>
          <w:lang w:val="ru-RU"/>
        </w:rPr>
        <w:t xml:space="preserve"> видеокадр</w:t>
      </w:r>
      <w:r w:rsidR="004253F1" w:rsidRPr="00EA1D95">
        <w:rPr>
          <w:lang w:val="ru-RU"/>
        </w:rPr>
        <w:t>е</w:t>
      </w:r>
      <w:r w:rsidR="0045031B" w:rsidRPr="00EA1D95">
        <w:rPr>
          <w:lang w:val="ru-RU"/>
        </w:rPr>
        <w:t>.</w:t>
      </w:r>
    </w:p>
    <w:p w:rsidR="0045031B" w:rsidRPr="00EA1D95" w:rsidRDefault="0045031B" w:rsidP="000761ED">
      <w:pPr>
        <w:pStyle w:val="Heading3"/>
        <w:rPr>
          <w:lang w:val="ru-RU"/>
        </w:rPr>
      </w:pPr>
      <w:r w:rsidRPr="00EA1D95">
        <w:rPr>
          <w:lang w:val="ru-RU"/>
        </w:rPr>
        <w:lastRenderedPageBreak/>
        <w:t>2.4.2</w:t>
      </w:r>
      <w:r w:rsidRPr="00EA1D95">
        <w:rPr>
          <w:lang w:val="ru-RU"/>
        </w:rPr>
        <w:tab/>
      </w:r>
      <w:r w:rsidR="004040E5" w:rsidRPr="00EA1D95">
        <w:rPr>
          <w:lang w:val="ru-RU"/>
        </w:rPr>
        <w:t xml:space="preserve">Опорная частота </w:t>
      </w:r>
      <w:r w:rsidRPr="00EA1D95">
        <w:rPr>
          <w:lang w:val="ru-RU"/>
        </w:rPr>
        <w:t>30</w:t>
      </w:r>
      <w:r w:rsidRPr="00EA1D95">
        <w:rPr>
          <w:lang w:val="ru-RU" w:eastAsia="ja-JP"/>
        </w:rPr>
        <w:t xml:space="preserve"> </w:t>
      </w:r>
      <w:r w:rsidR="004040E5" w:rsidRPr="00EA1D95">
        <w:rPr>
          <w:lang w:val="ru-RU" w:eastAsia="ja-JP"/>
        </w:rPr>
        <w:t>или</w:t>
      </w:r>
      <w:r w:rsidRPr="00EA1D95">
        <w:rPr>
          <w:lang w:val="ru-RU" w:eastAsia="ja-JP"/>
        </w:rPr>
        <w:t xml:space="preserve"> </w:t>
      </w:r>
      <w:r w:rsidRPr="00EA1D95">
        <w:rPr>
          <w:lang w:val="ru-RU"/>
        </w:rPr>
        <w:t>60</w:t>
      </w:r>
      <w:r w:rsidRPr="00EA1D95">
        <w:rPr>
          <w:rStyle w:val="FootnoteReference"/>
          <w:b w:val="0"/>
          <w:bCs/>
          <w:lang w:val="ru-RU"/>
        </w:rPr>
        <w:footnoteReference w:id="3"/>
      </w:r>
      <w:r w:rsidR="004F2F5A" w:rsidRPr="00EA1D95">
        <w:rPr>
          <w:lang w:val="ru-RU"/>
        </w:rPr>
        <w:t> </w:t>
      </w:r>
      <w:r w:rsidR="000761ED" w:rsidRPr="00EA1D95">
        <w:rPr>
          <w:lang w:val="ru-RU"/>
        </w:rPr>
        <w:t>Гц</w:t>
      </w:r>
      <w:r w:rsidRPr="00EA1D95">
        <w:rPr>
          <w:lang w:val="ru-RU"/>
        </w:rPr>
        <w:t xml:space="preserve"> </w:t>
      </w:r>
    </w:p>
    <w:p w:rsidR="0045031B" w:rsidRPr="00EA1D95" w:rsidRDefault="00AA64E9" w:rsidP="00D93186">
      <w:pPr>
        <w:rPr>
          <w:lang w:val="ru-RU" w:eastAsia="ja-JP"/>
        </w:rPr>
      </w:pPr>
      <w:r w:rsidRPr="00EA1D95">
        <w:rPr>
          <w:lang w:val="ru-RU"/>
        </w:rPr>
        <w:t xml:space="preserve">На рисунке 3 показано фазовое соотношение синхронизации V и H между трехуровневым синхросигналом </w:t>
      </w:r>
      <w:r w:rsidR="0045031B" w:rsidRPr="00EA1D95">
        <w:rPr>
          <w:lang w:val="ru-RU"/>
        </w:rPr>
        <w:t>1125/59</w:t>
      </w:r>
      <w:r w:rsidR="009F177B" w:rsidRPr="00EA1D95">
        <w:rPr>
          <w:lang w:val="ru-RU"/>
        </w:rPr>
        <w:t>,</w:t>
      </w:r>
      <w:r w:rsidR="0045031B" w:rsidRPr="00EA1D95">
        <w:rPr>
          <w:lang w:val="ru-RU"/>
        </w:rPr>
        <w:t>94</w:t>
      </w:r>
      <w:r w:rsidR="0045031B" w:rsidRPr="00EA1D95">
        <w:rPr>
          <w:lang w:val="ru-RU" w:eastAsia="ja-JP"/>
        </w:rPr>
        <w:t xml:space="preserve">/I </w:t>
      </w:r>
      <w:r w:rsidRPr="00EA1D95">
        <w:rPr>
          <w:lang w:val="ru-RU" w:eastAsia="ja-JP"/>
        </w:rPr>
        <w:t>и</w:t>
      </w:r>
      <w:r w:rsidR="0045031B" w:rsidRPr="00EA1D95">
        <w:rPr>
          <w:lang w:val="ru-RU" w:eastAsia="ja-JP"/>
        </w:rPr>
        <w:t xml:space="preserve"> </w:t>
      </w:r>
      <w:r w:rsidR="009F177B" w:rsidRPr="00EA1D95">
        <w:rPr>
          <w:lang w:val="ru-RU"/>
        </w:rPr>
        <w:t>1125/29,</w:t>
      </w:r>
      <w:r w:rsidR="0045031B" w:rsidRPr="00EA1D95">
        <w:rPr>
          <w:lang w:val="ru-RU"/>
        </w:rPr>
        <w:t>97</w:t>
      </w:r>
      <w:r w:rsidR="0045031B" w:rsidRPr="00EA1D95">
        <w:rPr>
          <w:lang w:val="ru-RU" w:eastAsia="ja-JP"/>
        </w:rPr>
        <w:t>/</w:t>
      </w:r>
      <w:r w:rsidR="0045031B" w:rsidRPr="00EA1D95">
        <w:rPr>
          <w:lang w:val="ru-RU"/>
        </w:rPr>
        <w:t xml:space="preserve">P </w:t>
      </w:r>
      <w:r w:rsidRPr="00EA1D95">
        <w:rPr>
          <w:lang w:val="ru-RU"/>
        </w:rPr>
        <w:t xml:space="preserve">и аналоговым синхросигналом </w:t>
      </w:r>
      <w:r w:rsidR="0045031B" w:rsidRPr="00EA1D95">
        <w:rPr>
          <w:lang w:val="ru-RU"/>
        </w:rPr>
        <w:t>525/60</w:t>
      </w:r>
      <w:r w:rsidR="0045031B" w:rsidRPr="00EA1D95">
        <w:rPr>
          <w:lang w:val="ru-RU" w:eastAsia="ja-JP"/>
        </w:rPr>
        <w:t>/</w:t>
      </w:r>
      <w:r w:rsidR="00D93186" w:rsidRPr="00EA1D95">
        <w:rPr>
          <w:lang w:val="ru-RU" w:eastAsia="ja-JP"/>
        </w:rPr>
        <w:t>I</w:t>
      </w:r>
      <w:r w:rsidR="0045031B" w:rsidRPr="00EA1D95">
        <w:rPr>
          <w:lang w:val="ru-RU" w:eastAsia="ja-JP"/>
        </w:rPr>
        <w:t>.</w:t>
      </w:r>
    </w:p>
    <w:p w:rsidR="0045031B" w:rsidRPr="00EA1D95" w:rsidRDefault="0045031B" w:rsidP="00D93186">
      <w:pPr>
        <w:pStyle w:val="Heading4"/>
        <w:rPr>
          <w:lang w:val="ru-RU"/>
        </w:rPr>
      </w:pPr>
      <w:r w:rsidRPr="00EA1D95">
        <w:rPr>
          <w:lang w:val="ru-RU"/>
        </w:rPr>
        <w:t>2.4.2.1</w:t>
      </w:r>
      <w:r w:rsidRPr="00EA1D95">
        <w:rPr>
          <w:lang w:val="ru-RU"/>
        </w:rPr>
        <w:tab/>
      </w:r>
      <w:r w:rsidR="00D93186" w:rsidRPr="00EA1D95">
        <w:rPr>
          <w:lang w:val="ru-RU"/>
        </w:rPr>
        <w:t>Синхронизация формата видеоинтерфейса</w:t>
      </w:r>
    </w:p>
    <w:p w:rsidR="0045031B" w:rsidRPr="00EA1D95" w:rsidRDefault="00A312BB" w:rsidP="000761ED">
      <w:pPr>
        <w:pStyle w:val="FigureNo"/>
        <w:spacing w:before="600"/>
        <w:rPr>
          <w:lang w:val="ru-RU"/>
        </w:rPr>
      </w:pPr>
      <w:r w:rsidRPr="00EA1D95">
        <w:rPr>
          <w:lang w:val="ru-RU"/>
        </w:rPr>
        <w:t>Рисунок </w:t>
      </w:r>
      <w:r w:rsidR="0045031B" w:rsidRPr="00EA1D95">
        <w:rPr>
          <w:lang w:val="ru-RU"/>
        </w:rPr>
        <w:t>3</w:t>
      </w:r>
    </w:p>
    <w:p w:rsidR="0045031B" w:rsidRPr="00EA1D95" w:rsidRDefault="00D93186" w:rsidP="00B3544A">
      <w:pPr>
        <w:pStyle w:val="Figuretitle"/>
        <w:spacing w:after="360"/>
        <w:rPr>
          <w:lang w:val="ru-RU" w:eastAsia="ja-JP"/>
        </w:rPr>
      </w:pPr>
      <w:r w:rsidRPr="00EA1D95">
        <w:rPr>
          <w:lang w:val="ru-RU" w:eastAsia="ja-JP"/>
        </w:rPr>
        <w:t xml:space="preserve">Нумерация строк форматов </w:t>
      </w:r>
      <w:r w:rsidR="0045031B" w:rsidRPr="00EA1D95">
        <w:rPr>
          <w:lang w:val="ru-RU" w:eastAsia="ja-JP"/>
        </w:rPr>
        <w:t>1125/59.94/I, 1125/29.97/</w:t>
      </w:r>
      <w:proofErr w:type="spellStart"/>
      <w:r w:rsidR="0045031B" w:rsidRPr="00EA1D95">
        <w:rPr>
          <w:lang w:val="ru-RU" w:eastAsia="ja-JP"/>
        </w:rPr>
        <w:t>PsF</w:t>
      </w:r>
      <w:proofErr w:type="spellEnd"/>
      <w:r w:rsidR="0045031B" w:rsidRPr="00EA1D95">
        <w:rPr>
          <w:lang w:val="ru-RU" w:eastAsia="ja-JP"/>
        </w:rPr>
        <w:t xml:space="preserve">, 1125/29.97/P </w:t>
      </w:r>
      <w:r w:rsidRPr="00EA1D95">
        <w:rPr>
          <w:lang w:val="ru-RU" w:eastAsia="ja-JP"/>
        </w:rPr>
        <w:t>и</w:t>
      </w:r>
      <w:r w:rsidR="0045031B" w:rsidRPr="00EA1D95">
        <w:rPr>
          <w:lang w:val="ru-RU" w:eastAsia="ja-JP"/>
        </w:rPr>
        <w:t xml:space="preserve"> 525/59.94/I</w:t>
      </w:r>
    </w:p>
    <w:p w:rsidR="00B3544A" w:rsidRPr="00EA1D95" w:rsidRDefault="00930F82" w:rsidP="00B3544A">
      <w:pPr>
        <w:pStyle w:val="Figure"/>
        <w:rPr>
          <w:lang w:val="ru-RU" w:eastAsia="ja-JP"/>
        </w:rPr>
      </w:pPr>
      <w:r w:rsidRPr="00EA1D95">
        <w:rPr>
          <w:lang w:val="ru-RU"/>
        </w:rPr>
        <w:object w:dxaOrig="12991" w:dyaOrig="7690">
          <v:shape id="_x0000_i1027" type="#_x0000_t75" style="width:389.95pt;height:230.4pt" o:ole="">
            <v:imagedata r:id="rId19" o:title=""/>
          </v:shape>
          <o:OLEObject Type="Embed" ProgID="CorelDRAW.Graphic.14" ShapeID="_x0000_i1027" DrawAspect="Content" ObjectID="_1443529046" r:id="rId20"/>
        </w:object>
      </w:r>
    </w:p>
    <w:p w:rsidR="0045031B" w:rsidRPr="00EA1D95" w:rsidRDefault="00A312BB" w:rsidP="000761ED">
      <w:pPr>
        <w:pStyle w:val="FigureNo"/>
        <w:spacing w:before="600"/>
        <w:rPr>
          <w:lang w:val="ru-RU"/>
        </w:rPr>
      </w:pPr>
      <w:r w:rsidRPr="00EA1D95">
        <w:rPr>
          <w:lang w:val="ru-RU"/>
        </w:rPr>
        <w:t>Рисунок </w:t>
      </w:r>
      <w:r w:rsidR="0045031B" w:rsidRPr="00EA1D95">
        <w:rPr>
          <w:lang w:val="ru-RU"/>
        </w:rPr>
        <w:t>4</w:t>
      </w:r>
    </w:p>
    <w:p w:rsidR="0045031B" w:rsidRPr="00EA1D95" w:rsidRDefault="003E432A" w:rsidP="002D6E95">
      <w:pPr>
        <w:pStyle w:val="Figuretitle"/>
        <w:spacing w:after="360"/>
        <w:rPr>
          <w:lang w:val="ru-RU"/>
        </w:rPr>
      </w:pPr>
      <w:r w:rsidRPr="00EA1D95">
        <w:rPr>
          <w:lang w:val="ru-RU"/>
        </w:rPr>
        <w:t xml:space="preserve">Преамбула X опорного сигнала </w:t>
      </w:r>
      <w:proofErr w:type="spellStart"/>
      <w:r w:rsidR="0045031B" w:rsidRPr="00EA1D95">
        <w:rPr>
          <w:lang w:val="ru-RU"/>
        </w:rPr>
        <w:t>DARS</w:t>
      </w:r>
      <w:proofErr w:type="spellEnd"/>
      <w:r w:rsidR="0045031B" w:rsidRPr="00EA1D95">
        <w:rPr>
          <w:lang w:val="ru-RU"/>
        </w:rPr>
        <w:t xml:space="preserve"> X </w:t>
      </w:r>
    </w:p>
    <w:p w:rsidR="002D6E95" w:rsidRPr="00EA1D95" w:rsidRDefault="00780951" w:rsidP="002D6E95">
      <w:pPr>
        <w:pStyle w:val="Figure"/>
        <w:rPr>
          <w:lang w:val="ru-RU"/>
        </w:rPr>
      </w:pPr>
      <w:r w:rsidRPr="00EA1D95">
        <w:rPr>
          <w:lang w:val="ru-RU"/>
        </w:rPr>
        <w:object w:dxaOrig="9029" w:dyaOrig="6538">
          <v:shape id="_x0000_i1028" type="#_x0000_t75" style="width:271.3pt;height:197pt" o:ole="">
            <v:imagedata r:id="rId21" o:title=""/>
          </v:shape>
          <o:OLEObject Type="Embed" ProgID="CorelDRAW.Graphic.14" ShapeID="_x0000_i1028" DrawAspect="Content" ObjectID="_1443529047" r:id="rId22"/>
        </w:object>
      </w:r>
    </w:p>
    <w:p w:rsidR="000761ED" w:rsidRPr="00EA1D95" w:rsidRDefault="000761ED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lang w:val="ru-RU"/>
        </w:rPr>
      </w:pPr>
      <w:r w:rsidRPr="00EA1D95">
        <w:rPr>
          <w:lang w:val="ru-RU"/>
        </w:rPr>
        <w:br w:type="page"/>
      </w:r>
    </w:p>
    <w:p w:rsidR="0045031B" w:rsidRPr="00EA1D95" w:rsidRDefault="00222A9A" w:rsidP="002D2E72">
      <w:pPr>
        <w:ind w:right="-142"/>
        <w:rPr>
          <w:lang w:val="ru-RU"/>
        </w:rPr>
      </w:pPr>
      <w:r w:rsidRPr="00EA1D95">
        <w:rPr>
          <w:lang w:val="ru-RU"/>
        </w:rPr>
        <w:lastRenderedPageBreak/>
        <w:t xml:space="preserve">Преамбула Х </w:t>
      </w:r>
      <w:proofErr w:type="spellStart"/>
      <w:r w:rsidRPr="00EA1D95">
        <w:rPr>
          <w:lang w:val="ru-RU"/>
        </w:rPr>
        <w:t>DARS</w:t>
      </w:r>
      <w:proofErr w:type="spellEnd"/>
      <w:r w:rsidRPr="00EA1D95">
        <w:rPr>
          <w:lang w:val="ru-RU"/>
        </w:rPr>
        <w:t xml:space="preserve"> должна синхронизироваться по точке половинной амплитуды переднего фронта синхронизирующего импульса строки 1 для систем</w:t>
      </w:r>
      <w:r w:rsidR="0045031B" w:rsidRPr="00EA1D95">
        <w:rPr>
          <w:lang w:val="ru-RU"/>
        </w:rPr>
        <w:t xml:space="preserve"> </w:t>
      </w:r>
      <w:r w:rsidRPr="00EA1D95">
        <w:rPr>
          <w:lang w:val="ru-RU"/>
        </w:rPr>
        <w:t xml:space="preserve">с </w:t>
      </w:r>
      <w:r w:rsidR="0045031B" w:rsidRPr="00EA1D95">
        <w:rPr>
          <w:lang w:val="ru-RU"/>
        </w:rPr>
        <w:t>1080</w:t>
      </w:r>
      <w:r w:rsidRPr="00EA1D95">
        <w:rPr>
          <w:lang w:val="ru-RU"/>
        </w:rPr>
        <w:t> строками, и</w:t>
      </w:r>
      <w:r w:rsidR="0045031B" w:rsidRPr="00EA1D95">
        <w:rPr>
          <w:lang w:val="ru-RU"/>
        </w:rPr>
        <w:t xml:space="preserve"> </w:t>
      </w:r>
      <w:r w:rsidRPr="00EA1D95">
        <w:rPr>
          <w:lang w:val="ru-RU"/>
        </w:rPr>
        <w:t>строки </w:t>
      </w:r>
      <w:r w:rsidR="0045031B" w:rsidRPr="00EA1D95">
        <w:rPr>
          <w:lang w:val="ru-RU"/>
        </w:rPr>
        <w:t xml:space="preserve">4 </w:t>
      </w:r>
      <w:r w:rsidRPr="00EA1D95">
        <w:rPr>
          <w:lang w:val="ru-RU"/>
        </w:rPr>
        <w:t>для систем</w:t>
      </w:r>
      <w:r w:rsidR="0045031B" w:rsidRPr="00EA1D95">
        <w:rPr>
          <w:lang w:val="ru-RU"/>
        </w:rPr>
        <w:t xml:space="preserve"> </w:t>
      </w:r>
      <w:r w:rsidRPr="00EA1D95">
        <w:rPr>
          <w:lang w:val="ru-RU"/>
        </w:rPr>
        <w:t xml:space="preserve">с </w:t>
      </w:r>
      <w:r w:rsidR="0045031B" w:rsidRPr="00EA1D95">
        <w:rPr>
          <w:lang w:val="ru-RU"/>
        </w:rPr>
        <w:t>525</w:t>
      </w:r>
      <w:r w:rsidRPr="00EA1D95">
        <w:rPr>
          <w:lang w:val="ru-RU"/>
        </w:rPr>
        <w:t> строками</w:t>
      </w:r>
      <w:r w:rsidR="0045031B" w:rsidRPr="00EA1D95">
        <w:rPr>
          <w:lang w:val="ru-RU"/>
        </w:rPr>
        <w:t>.</w:t>
      </w:r>
      <w:r w:rsidR="00B43792" w:rsidRPr="00EA1D95">
        <w:rPr>
          <w:lang w:val="ru-RU"/>
        </w:rPr>
        <w:t xml:space="preserve"> Настройку преамбулы Х следует </w:t>
      </w:r>
      <w:r w:rsidR="00153685" w:rsidRPr="00EA1D95">
        <w:rPr>
          <w:lang w:val="ru-RU"/>
        </w:rPr>
        <w:t>выполнять в каждый 5-й кадр</w:t>
      </w:r>
      <w:r w:rsidR="0045031B" w:rsidRPr="00EA1D95">
        <w:rPr>
          <w:lang w:val="ru-RU"/>
        </w:rPr>
        <w:t xml:space="preserve">. </w:t>
      </w:r>
      <w:r w:rsidR="00153685" w:rsidRPr="00EA1D95">
        <w:rPr>
          <w:lang w:val="ru-RU"/>
        </w:rPr>
        <w:t xml:space="preserve">Существует вероятность сдвига отсчета на </w:t>
      </w:r>
      <w:r w:rsidR="0045031B" w:rsidRPr="00EA1D95">
        <w:rPr>
          <w:lang w:val="ru-RU"/>
        </w:rPr>
        <w:t xml:space="preserve">±1. </w:t>
      </w:r>
      <w:r w:rsidR="001C2C0A" w:rsidRPr="00EA1D95">
        <w:rPr>
          <w:lang w:val="ru-RU"/>
        </w:rPr>
        <w:t xml:space="preserve">Опорный сигнал </w:t>
      </w:r>
      <w:r w:rsidR="00995070" w:rsidRPr="00EA1D95">
        <w:rPr>
          <w:lang w:val="ru-RU"/>
        </w:rPr>
        <w:t>для системы с</w:t>
      </w:r>
      <w:r w:rsidR="0045031B" w:rsidRPr="00EA1D95">
        <w:rPr>
          <w:lang w:val="ru-RU"/>
        </w:rPr>
        <w:t xml:space="preserve"> 525</w:t>
      </w:r>
      <w:r w:rsidR="00995070" w:rsidRPr="00EA1D95">
        <w:rPr>
          <w:lang w:val="ru-RU"/>
        </w:rPr>
        <w:t> строками с 5-кадровой идентиф</w:t>
      </w:r>
      <w:r w:rsidR="00AA4A9E" w:rsidRPr="00EA1D95">
        <w:rPr>
          <w:lang w:val="ru-RU"/>
        </w:rPr>
        <w:t>икацией показан в Дополнении 3.</w:t>
      </w:r>
    </w:p>
    <w:p w:rsidR="0045031B" w:rsidRPr="00EA1D95" w:rsidRDefault="0045031B" w:rsidP="00914A69">
      <w:pPr>
        <w:pStyle w:val="Heading3"/>
        <w:rPr>
          <w:lang w:val="ru-RU"/>
        </w:rPr>
      </w:pPr>
      <w:bookmarkStart w:id="30" w:name="_Toc87091727"/>
      <w:r w:rsidRPr="00EA1D95">
        <w:rPr>
          <w:lang w:val="ru-RU"/>
        </w:rPr>
        <w:t>2.4.3</w:t>
      </w:r>
      <w:r w:rsidRPr="00EA1D95">
        <w:rPr>
          <w:lang w:val="ru-RU"/>
        </w:rPr>
        <w:tab/>
      </w:r>
      <w:r w:rsidR="00914A69" w:rsidRPr="00EA1D95">
        <w:rPr>
          <w:lang w:val="ru-RU"/>
        </w:rPr>
        <w:t xml:space="preserve">Общий </w:t>
      </w:r>
      <w:bookmarkEnd w:id="30"/>
      <w:r w:rsidR="00914A69" w:rsidRPr="00EA1D95">
        <w:rPr>
          <w:lang w:val="ru-RU"/>
        </w:rPr>
        <w:t>допуск на отклонение фазы</w:t>
      </w:r>
    </w:p>
    <w:p w:rsidR="0045031B" w:rsidRPr="00EA1D95" w:rsidRDefault="00877B60" w:rsidP="00055FE9">
      <w:pPr>
        <w:rPr>
          <w:lang w:val="ru-RU"/>
        </w:rPr>
      </w:pPr>
      <w:r w:rsidRPr="00EA1D95">
        <w:rPr>
          <w:lang w:val="ru-RU"/>
        </w:rPr>
        <w:t>В целях упрощения практической реализации должен быть предусмотрен допуск на отклонение фазы величиной</w:t>
      </w:r>
      <w:r w:rsidR="0045031B" w:rsidRPr="00EA1D95">
        <w:rPr>
          <w:lang w:val="ru-RU"/>
        </w:rPr>
        <w:t xml:space="preserve"> ±5% </w:t>
      </w:r>
      <w:r w:rsidRPr="00EA1D95">
        <w:rPr>
          <w:lang w:val="ru-RU"/>
        </w:rPr>
        <w:t xml:space="preserve">периода кадра </w:t>
      </w:r>
      <w:r w:rsidR="00104657" w:rsidRPr="00EA1D95">
        <w:rPr>
          <w:lang w:val="ru-RU"/>
        </w:rPr>
        <w:t>Рекомендаци</w:t>
      </w:r>
      <w:r w:rsidRPr="00EA1D95">
        <w:rPr>
          <w:lang w:val="ru-RU"/>
        </w:rPr>
        <w:t>и</w:t>
      </w:r>
      <w:r w:rsidR="00104657" w:rsidRPr="00EA1D95">
        <w:rPr>
          <w:lang w:val="ru-RU"/>
        </w:rPr>
        <w:t xml:space="preserve"> МСЭ-</w:t>
      </w:r>
      <w:proofErr w:type="gramStart"/>
      <w:r w:rsidR="00104657" w:rsidRPr="00EA1D95">
        <w:rPr>
          <w:lang w:val="ru-RU"/>
        </w:rPr>
        <w:t>R</w:t>
      </w:r>
      <w:proofErr w:type="gramEnd"/>
      <w:r w:rsidR="00104657" w:rsidRPr="00EA1D95">
        <w:rPr>
          <w:lang w:val="ru-RU"/>
        </w:rPr>
        <w:t xml:space="preserve"> </w:t>
      </w:r>
      <w:proofErr w:type="spellStart"/>
      <w:r w:rsidR="0045031B" w:rsidRPr="00EA1D95">
        <w:rPr>
          <w:lang w:val="ru-RU"/>
        </w:rPr>
        <w:t>BS.647</w:t>
      </w:r>
      <w:proofErr w:type="spellEnd"/>
      <w:r w:rsidR="0045031B" w:rsidRPr="00EA1D95">
        <w:rPr>
          <w:lang w:val="ru-RU"/>
        </w:rPr>
        <w:t xml:space="preserve"> </w:t>
      </w:r>
      <w:r w:rsidRPr="00EA1D95">
        <w:rPr>
          <w:lang w:val="ru-RU"/>
        </w:rPr>
        <w:t>между сигналами</w:t>
      </w:r>
      <w:r w:rsidR="0045031B" w:rsidRPr="00EA1D95">
        <w:rPr>
          <w:lang w:val="ru-RU"/>
        </w:rPr>
        <w:t xml:space="preserve"> </w:t>
      </w:r>
      <w:proofErr w:type="spellStart"/>
      <w:r w:rsidR="0045031B" w:rsidRPr="00EA1D95">
        <w:rPr>
          <w:lang w:val="ru-RU"/>
        </w:rPr>
        <w:t>DARS</w:t>
      </w:r>
      <w:proofErr w:type="spellEnd"/>
      <w:r w:rsidR="0045031B" w:rsidRPr="00EA1D95">
        <w:rPr>
          <w:lang w:val="ru-RU"/>
        </w:rPr>
        <w:t xml:space="preserve"> </w:t>
      </w:r>
      <w:r w:rsidRPr="00EA1D95">
        <w:rPr>
          <w:lang w:val="ru-RU"/>
        </w:rPr>
        <w:t>и опорным видеосигналом</w:t>
      </w:r>
      <w:r w:rsidR="00001B22" w:rsidRPr="00EA1D95">
        <w:rPr>
          <w:lang w:val="ru-RU"/>
        </w:rPr>
        <w:t xml:space="preserve"> в дополнение к допуску величиной</w:t>
      </w:r>
      <w:r w:rsidR="0045031B" w:rsidRPr="00EA1D95">
        <w:rPr>
          <w:lang w:val="ru-RU" w:eastAsia="ja-JP"/>
        </w:rPr>
        <w:t xml:space="preserve"> </w:t>
      </w:r>
      <w:r w:rsidR="0045031B" w:rsidRPr="00EA1D95">
        <w:rPr>
          <w:lang w:val="ru-RU"/>
        </w:rPr>
        <w:t>±</w:t>
      </w:r>
      <w:r w:rsidR="0045031B" w:rsidRPr="00EA1D95">
        <w:rPr>
          <w:lang w:val="ru-RU" w:eastAsia="ja-JP"/>
        </w:rPr>
        <w:t>5%</w:t>
      </w:r>
      <w:r w:rsidR="00001B22" w:rsidRPr="00EA1D95">
        <w:rPr>
          <w:lang w:val="ru-RU" w:eastAsia="ja-JP"/>
        </w:rPr>
        <w:t xml:space="preserve">, определенного для </w:t>
      </w:r>
      <w:r w:rsidR="00620B8F" w:rsidRPr="00EA1D95">
        <w:rPr>
          <w:lang w:val="ru-RU" w:eastAsia="ja-JP"/>
        </w:rPr>
        <w:t xml:space="preserve">синхронизации </w:t>
      </w:r>
      <w:r w:rsidR="00001B22" w:rsidRPr="00EA1D95">
        <w:rPr>
          <w:lang w:val="ru-RU" w:eastAsia="ja-JP"/>
        </w:rPr>
        <w:t>цифрово</w:t>
      </w:r>
      <w:r w:rsidR="00620B8F" w:rsidRPr="00EA1D95">
        <w:rPr>
          <w:lang w:val="ru-RU" w:eastAsia="ja-JP"/>
        </w:rPr>
        <w:t>го звукового сигнала</w:t>
      </w:r>
      <w:r w:rsidR="00055FE9" w:rsidRPr="00EA1D95">
        <w:rPr>
          <w:lang w:val="ru-RU" w:eastAsia="ja-JP"/>
        </w:rPr>
        <w:t xml:space="preserve"> на выходе системы в п. 2.3.1.1</w:t>
      </w:r>
      <w:r w:rsidR="0045031B" w:rsidRPr="00EA1D95">
        <w:rPr>
          <w:lang w:val="ru-RU"/>
        </w:rPr>
        <w:t>.</w:t>
      </w:r>
    </w:p>
    <w:p w:rsidR="0045031B" w:rsidRPr="00EA1D95" w:rsidRDefault="0045031B" w:rsidP="00C66E64">
      <w:pPr>
        <w:pStyle w:val="Heading2"/>
        <w:rPr>
          <w:lang w:val="ru-RU"/>
        </w:rPr>
      </w:pPr>
      <w:bookmarkStart w:id="31" w:name="_Toc87091728"/>
      <w:r w:rsidRPr="00EA1D95">
        <w:rPr>
          <w:lang w:val="ru-RU"/>
        </w:rPr>
        <w:t>2.5</w:t>
      </w:r>
      <w:r w:rsidRPr="00EA1D95">
        <w:rPr>
          <w:lang w:val="ru-RU"/>
        </w:rPr>
        <w:tab/>
      </w:r>
      <w:bookmarkEnd w:id="31"/>
      <w:r w:rsidR="00C66E64" w:rsidRPr="00EA1D95">
        <w:rPr>
          <w:lang w:val="ru-RU"/>
        </w:rPr>
        <w:t>Реализация систем</w:t>
      </w:r>
      <w:r w:rsidR="00A44501" w:rsidRPr="00EA1D95">
        <w:rPr>
          <w:lang w:val="ru-RU"/>
        </w:rPr>
        <w:t>ы</w:t>
      </w:r>
    </w:p>
    <w:p w:rsidR="0045031B" w:rsidRPr="00EA1D95" w:rsidRDefault="008D513C" w:rsidP="00A44501">
      <w:pPr>
        <w:rPr>
          <w:lang w:val="ru-RU"/>
        </w:rPr>
      </w:pPr>
      <w:r w:rsidRPr="00EA1D95">
        <w:rPr>
          <w:lang w:val="ru-RU"/>
        </w:rPr>
        <w:t>Надлежащая практика разработки требует</w:t>
      </w:r>
      <w:r w:rsidR="003656F5" w:rsidRPr="00EA1D95">
        <w:rPr>
          <w:lang w:val="ru-RU"/>
        </w:rPr>
        <w:t xml:space="preserve"> минимизации</w:t>
      </w:r>
      <w:r w:rsidRPr="00EA1D95">
        <w:rPr>
          <w:lang w:val="ru-RU"/>
        </w:rPr>
        <w:t xml:space="preserve"> различи</w:t>
      </w:r>
      <w:r w:rsidR="003656F5" w:rsidRPr="00EA1D95">
        <w:rPr>
          <w:lang w:val="ru-RU"/>
        </w:rPr>
        <w:t>й</w:t>
      </w:r>
      <w:r w:rsidRPr="00EA1D95">
        <w:rPr>
          <w:lang w:val="ru-RU"/>
        </w:rPr>
        <w:t xml:space="preserve"> синхронизации между</w:t>
      </w:r>
      <w:r w:rsidR="003656F5" w:rsidRPr="00EA1D95">
        <w:rPr>
          <w:lang w:val="ru-RU"/>
        </w:rPr>
        <w:t xml:space="preserve"> трактами сигналов, с </w:t>
      </w:r>
      <w:proofErr w:type="gramStart"/>
      <w:r w:rsidR="003656F5" w:rsidRPr="00EA1D95">
        <w:rPr>
          <w:lang w:val="ru-RU"/>
        </w:rPr>
        <w:t>тем</w:t>
      </w:r>
      <w:proofErr w:type="gramEnd"/>
      <w:r w:rsidR="003656F5" w:rsidRPr="00EA1D95">
        <w:rPr>
          <w:lang w:val="ru-RU"/>
        </w:rPr>
        <w:t xml:space="preserve"> чтобы не допускать накопления ошибок синхронизации</w:t>
      </w:r>
      <w:r w:rsidR="00C66E64" w:rsidRPr="00EA1D95">
        <w:rPr>
          <w:lang w:val="ru-RU"/>
        </w:rPr>
        <w:t xml:space="preserve">, ведущего </w:t>
      </w:r>
      <w:r w:rsidR="00A44501" w:rsidRPr="00EA1D95">
        <w:rPr>
          <w:lang w:val="ru-RU"/>
        </w:rPr>
        <w:t>к</w:t>
      </w:r>
      <w:r w:rsidR="00C66E64" w:rsidRPr="00EA1D95">
        <w:rPr>
          <w:lang w:val="ru-RU"/>
        </w:rPr>
        <w:t xml:space="preserve"> потере синхронизма</w:t>
      </w:r>
      <w:r w:rsidR="0045031B" w:rsidRPr="00EA1D95">
        <w:rPr>
          <w:lang w:val="ru-RU"/>
        </w:rPr>
        <w:t xml:space="preserve">. </w:t>
      </w:r>
    </w:p>
    <w:p w:rsidR="0045031B" w:rsidRPr="00EA1D95" w:rsidRDefault="0045031B" w:rsidP="00C66E64">
      <w:pPr>
        <w:pStyle w:val="Heading2"/>
        <w:rPr>
          <w:lang w:val="ru-RU"/>
        </w:rPr>
      </w:pPr>
      <w:r w:rsidRPr="00EA1D95">
        <w:rPr>
          <w:lang w:val="ru-RU"/>
        </w:rPr>
        <w:t>2.6</w:t>
      </w:r>
      <w:r w:rsidRPr="00EA1D95">
        <w:rPr>
          <w:lang w:val="ru-RU"/>
        </w:rPr>
        <w:tab/>
      </w:r>
      <w:r w:rsidR="00C66E64" w:rsidRPr="00EA1D95">
        <w:rPr>
          <w:lang w:val="ru-RU"/>
        </w:rPr>
        <w:t>Дрожание тактовой частоты</w:t>
      </w:r>
    </w:p>
    <w:p w:rsidR="0045031B" w:rsidRPr="00EA1D95" w:rsidRDefault="00C66E64" w:rsidP="009B779D">
      <w:pPr>
        <w:rPr>
          <w:lang w:val="ru-RU"/>
        </w:rPr>
      </w:pPr>
      <w:r w:rsidRPr="00EA1D95">
        <w:rPr>
          <w:lang w:val="ru-RU"/>
        </w:rPr>
        <w:t>Обусловленный дрожанием шум может быть либо произвольным, либо иметь форму модуляции</w:t>
      </w:r>
      <w:r w:rsidR="00557910" w:rsidRPr="00EA1D95">
        <w:rPr>
          <w:lang w:val="ru-RU"/>
        </w:rPr>
        <w:t xml:space="preserve"> и вызывает на частотах ниже </w:t>
      </w:r>
      <w:r w:rsidR="0032592E" w:rsidRPr="00EA1D95">
        <w:rPr>
          <w:lang w:val="ru-RU"/>
        </w:rPr>
        <w:t xml:space="preserve">частоты дискретизации </w:t>
      </w:r>
      <w:r w:rsidR="009B779D" w:rsidRPr="00EA1D95">
        <w:rPr>
          <w:lang w:val="ru-RU"/>
        </w:rPr>
        <w:t xml:space="preserve">накапливаемую </w:t>
      </w:r>
      <w:r w:rsidR="0032592E" w:rsidRPr="00EA1D95">
        <w:rPr>
          <w:lang w:val="ru-RU"/>
        </w:rPr>
        <w:t>ошибку синхронизации</w:t>
      </w:r>
      <w:r w:rsidR="009B779D" w:rsidRPr="00EA1D95">
        <w:rPr>
          <w:lang w:val="ru-RU"/>
        </w:rPr>
        <w:t>, определяемую</w:t>
      </w:r>
      <w:r w:rsidR="007D03C4" w:rsidRPr="00EA1D95">
        <w:rPr>
          <w:lang w:val="ru-RU"/>
        </w:rPr>
        <w:t xml:space="preserve"> амплитудой и частотой </w:t>
      </w:r>
      <w:r w:rsidR="00204A8A" w:rsidRPr="00EA1D95">
        <w:rPr>
          <w:lang w:val="ru-RU"/>
        </w:rPr>
        <w:t>модулирующего сигнала</w:t>
      </w:r>
      <w:r w:rsidR="0045031B" w:rsidRPr="00EA1D95">
        <w:rPr>
          <w:lang w:val="ru-RU"/>
        </w:rPr>
        <w:t xml:space="preserve">. </w:t>
      </w:r>
    </w:p>
    <w:p w:rsidR="0045031B" w:rsidRPr="00EA1D95" w:rsidRDefault="00BE25DC" w:rsidP="00FC2631">
      <w:pPr>
        <w:pStyle w:val="Note"/>
        <w:rPr>
          <w:lang w:val="ru-RU"/>
        </w:rPr>
      </w:pPr>
      <w:r w:rsidRPr="00EA1D95">
        <w:rPr>
          <w:lang w:val="ru-RU"/>
        </w:rPr>
        <w:t>ПРИМЕЧАНИЕ</w:t>
      </w:r>
      <w:r w:rsidR="00930F82" w:rsidRPr="00EA1D95">
        <w:rPr>
          <w:lang w:val="ru-RU"/>
        </w:rPr>
        <w:t>.</w:t>
      </w:r>
      <w:r w:rsidRPr="00EA1D95">
        <w:rPr>
          <w:lang w:val="ru-RU"/>
        </w:rPr>
        <w:t> –</w:t>
      </w:r>
      <w:r w:rsidR="006E6815" w:rsidRPr="00EA1D95">
        <w:rPr>
          <w:lang w:val="ru-RU"/>
        </w:rPr>
        <w:t xml:space="preserve"> В</w:t>
      </w:r>
      <w:r w:rsidR="0045031B" w:rsidRPr="00EA1D95">
        <w:rPr>
          <w:lang w:val="ru-RU"/>
        </w:rPr>
        <w:t xml:space="preserve"> </w:t>
      </w:r>
      <w:r w:rsidR="00104657" w:rsidRPr="00EA1D95">
        <w:rPr>
          <w:lang w:val="ru-RU"/>
        </w:rPr>
        <w:t>Рекомендаци</w:t>
      </w:r>
      <w:r w:rsidR="006E6815" w:rsidRPr="00EA1D95">
        <w:rPr>
          <w:lang w:val="ru-RU"/>
        </w:rPr>
        <w:t>и</w:t>
      </w:r>
      <w:r w:rsidR="00104657" w:rsidRPr="00EA1D95">
        <w:rPr>
          <w:lang w:val="ru-RU"/>
        </w:rPr>
        <w:t xml:space="preserve"> МСЭ-</w:t>
      </w:r>
      <w:proofErr w:type="gramStart"/>
      <w:r w:rsidR="00104657" w:rsidRPr="00EA1D95">
        <w:rPr>
          <w:lang w:val="ru-RU"/>
        </w:rPr>
        <w:t>R</w:t>
      </w:r>
      <w:proofErr w:type="gramEnd"/>
      <w:r w:rsidR="00104657" w:rsidRPr="00EA1D95">
        <w:rPr>
          <w:lang w:val="ru-RU"/>
        </w:rPr>
        <w:t xml:space="preserve"> </w:t>
      </w:r>
      <w:proofErr w:type="spellStart"/>
      <w:r w:rsidR="0045031B" w:rsidRPr="00EA1D95">
        <w:rPr>
          <w:lang w:val="ru-RU"/>
        </w:rPr>
        <w:t>BS.647</w:t>
      </w:r>
      <w:proofErr w:type="spellEnd"/>
      <w:r w:rsidR="0045031B" w:rsidRPr="00EA1D95">
        <w:rPr>
          <w:lang w:val="ru-RU"/>
        </w:rPr>
        <w:t xml:space="preserve"> </w:t>
      </w:r>
      <w:r w:rsidR="006E6815" w:rsidRPr="00EA1D95">
        <w:rPr>
          <w:lang w:val="ru-RU"/>
        </w:rPr>
        <w:t xml:space="preserve">определены пределы дрожания </w:t>
      </w:r>
      <w:r w:rsidR="00FC2631" w:rsidRPr="00EA1D95">
        <w:rPr>
          <w:lang w:val="ru-RU"/>
        </w:rPr>
        <w:t>в цифровом звуковом интерфейсе</w:t>
      </w:r>
      <w:r w:rsidR="0045031B" w:rsidRPr="00EA1D95">
        <w:rPr>
          <w:lang w:val="ru-RU"/>
        </w:rPr>
        <w:t>.</w:t>
      </w:r>
    </w:p>
    <w:p w:rsidR="0045031B" w:rsidRPr="00EA1D95" w:rsidRDefault="0045031B" w:rsidP="00A312BB">
      <w:pPr>
        <w:pStyle w:val="Heading1"/>
        <w:rPr>
          <w:lang w:val="ru-RU"/>
        </w:rPr>
      </w:pPr>
      <w:bookmarkStart w:id="32" w:name="_Toc87091732"/>
      <w:r w:rsidRPr="00EA1D95">
        <w:rPr>
          <w:lang w:val="ru-RU"/>
        </w:rPr>
        <w:t>3</w:t>
      </w:r>
      <w:r w:rsidRPr="00EA1D95">
        <w:rPr>
          <w:lang w:val="ru-RU"/>
        </w:rPr>
        <w:tab/>
      </w:r>
      <w:bookmarkEnd w:id="32"/>
      <w:r w:rsidR="00A312BB" w:rsidRPr="00EA1D95">
        <w:rPr>
          <w:lang w:val="ru-RU"/>
        </w:rPr>
        <w:t>Дата и время</w:t>
      </w:r>
    </w:p>
    <w:p w:rsidR="0045031B" w:rsidRPr="00EA1D95" w:rsidRDefault="00A312BB" w:rsidP="00922A1D">
      <w:pPr>
        <w:rPr>
          <w:caps/>
          <w:sz w:val="28"/>
          <w:lang w:val="ru-RU"/>
        </w:rPr>
      </w:pPr>
      <w:r w:rsidRPr="00EA1D95">
        <w:rPr>
          <w:lang w:val="ru-RU"/>
        </w:rPr>
        <w:t xml:space="preserve">Установка </w:t>
      </w:r>
      <w:r w:rsidR="00B129A0" w:rsidRPr="00EA1D95">
        <w:rPr>
          <w:lang w:val="ru-RU"/>
        </w:rPr>
        <w:t>признака даты и времени определена в п. </w:t>
      </w:r>
      <w:r w:rsidR="0045031B" w:rsidRPr="00EA1D95">
        <w:rPr>
          <w:lang w:val="ru-RU"/>
        </w:rPr>
        <w:t xml:space="preserve">2.1.5. </w:t>
      </w:r>
      <w:r w:rsidR="00B129A0" w:rsidRPr="00EA1D95">
        <w:rPr>
          <w:lang w:val="ru-RU"/>
        </w:rPr>
        <w:t>Это может принимать удобную форму для передачи в поток метаданных</w:t>
      </w:r>
      <w:r w:rsidR="0045031B" w:rsidRPr="00EA1D95">
        <w:rPr>
          <w:lang w:val="ru-RU"/>
        </w:rPr>
        <w:t xml:space="preserve"> </w:t>
      </w:r>
      <w:r w:rsidR="00104657" w:rsidRPr="00EA1D95">
        <w:rPr>
          <w:lang w:val="ru-RU"/>
        </w:rPr>
        <w:t>Рекомендаци</w:t>
      </w:r>
      <w:r w:rsidR="00B129A0" w:rsidRPr="00EA1D95">
        <w:rPr>
          <w:lang w:val="ru-RU"/>
        </w:rPr>
        <w:t>и</w:t>
      </w:r>
      <w:r w:rsidR="00104657" w:rsidRPr="00EA1D95">
        <w:rPr>
          <w:lang w:val="ru-RU"/>
        </w:rPr>
        <w:t xml:space="preserve"> МСЭ-</w:t>
      </w:r>
      <w:proofErr w:type="gramStart"/>
      <w:r w:rsidR="00104657" w:rsidRPr="00EA1D95">
        <w:rPr>
          <w:lang w:val="ru-RU"/>
        </w:rPr>
        <w:t>R</w:t>
      </w:r>
      <w:proofErr w:type="gramEnd"/>
      <w:r w:rsidR="00104657" w:rsidRPr="00EA1D95">
        <w:rPr>
          <w:lang w:val="ru-RU"/>
        </w:rPr>
        <w:t xml:space="preserve"> </w:t>
      </w:r>
      <w:proofErr w:type="spellStart"/>
      <w:r w:rsidR="0045031B" w:rsidRPr="00EA1D95">
        <w:rPr>
          <w:lang w:val="ru-RU"/>
        </w:rPr>
        <w:t>BS.647</w:t>
      </w:r>
      <w:proofErr w:type="spellEnd"/>
      <w:r w:rsidR="0045031B" w:rsidRPr="00EA1D95">
        <w:rPr>
          <w:lang w:val="ru-RU"/>
        </w:rPr>
        <w:t xml:space="preserve">. </w:t>
      </w:r>
      <w:bookmarkStart w:id="33" w:name="_Toc77582394"/>
      <w:bookmarkStart w:id="34" w:name="_Toc77587555"/>
      <w:bookmarkStart w:id="35" w:name="_Toc87091733"/>
      <w:r w:rsidR="0045031B" w:rsidRPr="00EA1D95">
        <w:rPr>
          <w:lang w:val="ru-RU"/>
        </w:rPr>
        <w:br w:type="page"/>
      </w:r>
    </w:p>
    <w:p w:rsidR="0045031B" w:rsidRPr="00EA1D95" w:rsidRDefault="00032797" w:rsidP="00545054">
      <w:pPr>
        <w:pStyle w:val="AppendixNoTitle"/>
        <w:rPr>
          <w:lang w:val="ru-RU"/>
        </w:rPr>
      </w:pPr>
      <w:r w:rsidRPr="00EA1D95">
        <w:rPr>
          <w:lang w:val="ru-RU"/>
        </w:rPr>
        <w:lastRenderedPageBreak/>
        <w:t>Дополнение</w:t>
      </w:r>
      <w:bookmarkEnd w:id="33"/>
      <w:bookmarkEnd w:id="34"/>
      <w:bookmarkEnd w:id="35"/>
      <w:r w:rsidRPr="00EA1D95">
        <w:rPr>
          <w:lang w:val="ru-RU"/>
        </w:rPr>
        <w:t> </w:t>
      </w:r>
      <w:r w:rsidR="0045031B" w:rsidRPr="00EA1D95">
        <w:rPr>
          <w:lang w:val="ru-RU"/>
        </w:rPr>
        <w:t>1</w:t>
      </w:r>
      <w:r w:rsidR="0045031B" w:rsidRPr="00EA1D95">
        <w:rPr>
          <w:lang w:val="ru-RU"/>
        </w:rPr>
        <w:br/>
      </w:r>
      <w:bookmarkStart w:id="36" w:name="_Toc77582395"/>
      <w:bookmarkStart w:id="37" w:name="_Toc77587556"/>
      <w:bookmarkStart w:id="38" w:name="_Toc87091734"/>
      <w:r w:rsidR="0045031B" w:rsidRPr="00EA1D95">
        <w:rPr>
          <w:b w:val="0"/>
          <w:bCs/>
          <w:lang w:val="ru-RU"/>
        </w:rPr>
        <w:t>(</w:t>
      </w:r>
      <w:r w:rsidR="00C520BE" w:rsidRPr="00EA1D95">
        <w:rPr>
          <w:b w:val="0"/>
          <w:bCs/>
          <w:lang w:val="ru-RU"/>
        </w:rPr>
        <w:t xml:space="preserve">для </w:t>
      </w:r>
      <w:r w:rsidR="00605F5A" w:rsidRPr="00EA1D95">
        <w:rPr>
          <w:b w:val="0"/>
          <w:bCs/>
          <w:lang w:val="ru-RU"/>
        </w:rPr>
        <w:t>информации</w:t>
      </w:r>
      <w:r w:rsidR="0045031B" w:rsidRPr="00EA1D95">
        <w:rPr>
          <w:b w:val="0"/>
          <w:bCs/>
          <w:lang w:val="ru-RU"/>
        </w:rPr>
        <w:t>)</w:t>
      </w:r>
      <w:bookmarkStart w:id="39" w:name="_Toc87091735"/>
      <w:bookmarkEnd w:id="36"/>
      <w:bookmarkEnd w:id="37"/>
      <w:bookmarkEnd w:id="38"/>
      <w:r w:rsidR="0045031B" w:rsidRPr="00EA1D95">
        <w:rPr>
          <w:b w:val="0"/>
          <w:bCs/>
          <w:lang w:val="ru-RU"/>
        </w:rPr>
        <w:br/>
      </w:r>
      <w:r w:rsidR="0045031B" w:rsidRPr="00EA1D95">
        <w:rPr>
          <w:lang w:val="ru-RU"/>
        </w:rPr>
        <w:br/>
      </w:r>
      <w:bookmarkEnd w:id="39"/>
      <w:r w:rsidR="00545054" w:rsidRPr="00EA1D95">
        <w:rPr>
          <w:lang w:val="ru-RU"/>
        </w:rPr>
        <w:t>Соотношение по синхронизации</w:t>
      </w:r>
    </w:p>
    <w:p w:rsidR="0045031B" w:rsidRPr="00EA1D95" w:rsidRDefault="00A312BB" w:rsidP="001F21A1">
      <w:pPr>
        <w:pStyle w:val="FigureNo"/>
        <w:spacing w:before="600"/>
        <w:rPr>
          <w:lang w:val="ru-RU"/>
        </w:rPr>
      </w:pPr>
      <w:r w:rsidRPr="00EA1D95">
        <w:rPr>
          <w:lang w:val="ru-RU"/>
        </w:rPr>
        <w:t>Рисунок </w:t>
      </w:r>
      <w:r w:rsidR="0045031B" w:rsidRPr="00EA1D95">
        <w:rPr>
          <w:lang w:val="ru-RU"/>
        </w:rPr>
        <w:t>5</w:t>
      </w:r>
    </w:p>
    <w:p w:rsidR="0045031B" w:rsidRPr="00EA1D95" w:rsidRDefault="00545054" w:rsidP="00553C69">
      <w:pPr>
        <w:pStyle w:val="Figuretitle"/>
        <w:spacing w:after="360"/>
        <w:rPr>
          <w:lang w:val="ru-RU"/>
        </w:rPr>
      </w:pPr>
      <w:r w:rsidRPr="00EA1D95">
        <w:rPr>
          <w:lang w:val="ru-RU"/>
        </w:rPr>
        <w:t xml:space="preserve">Предпочтительное соотношение фаз и использование канала </w:t>
      </w:r>
    </w:p>
    <w:p w:rsidR="00B1337F" w:rsidRPr="00EA1D95" w:rsidRDefault="00780951" w:rsidP="00B1337F">
      <w:pPr>
        <w:pStyle w:val="Figure"/>
        <w:rPr>
          <w:lang w:val="ru-RU"/>
        </w:rPr>
      </w:pPr>
      <w:r w:rsidRPr="00EA1D95">
        <w:rPr>
          <w:lang w:val="ru-RU"/>
        </w:rPr>
        <w:object w:dxaOrig="9660" w:dyaOrig="8901">
          <v:shape id="_x0000_i1029" type="#_x0000_t75" style="width:290.9pt;height:267.85pt" o:ole="">
            <v:imagedata r:id="rId23" o:title=""/>
          </v:shape>
          <o:OLEObject Type="Embed" ProgID="CorelDRAW.Graphic.14" ShapeID="_x0000_i1029" DrawAspect="Content" ObjectID="_1443529048" r:id="rId24"/>
        </w:object>
      </w:r>
    </w:p>
    <w:p w:rsidR="0045031B" w:rsidRPr="00EA1D95" w:rsidRDefault="0045031B" w:rsidP="001F21A1">
      <w:pPr>
        <w:spacing w:before="480"/>
        <w:rPr>
          <w:lang w:val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4"/>
        <w:gridCol w:w="5528"/>
      </w:tblGrid>
      <w:tr w:rsidR="0045031B" w:rsidRPr="00EA1D95" w:rsidTr="000C2793">
        <w:trPr>
          <w:jc w:val="center"/>
        </w:trPr>
        <w:tc>
          <w:tcPr>
            <w:tcW w:w="534" w:type="dxa"/>
          </w:tcPr>
          <w:p w:rsidR="0045031B" w:rsidRPr="00EA1D95" w:rsidRDefault="0045031B" w:rsidP="00744814">
            <w:pPr>
              <w:pStyle w:val="Tablehead"/>
              <w:rPr>
                <w:lang w:val="ru-RU"/>
              </w:rPr>
            </w:pPr>
          </w:p>
        </w:tc>
        <w:tc>
          <w:tcPr>
            <w:tcW w:w="5528" w:type="dxa"/>
          </w:tcPr>
          <w:p w:rsidR="0045031B" w:rsidRPr="00EA1D95" w:rsidRDefault="00423ACE" w:rsidP="000C2793">
            <w:pPr>
              <w:pStyle w:val="Tablehead"/>
              <w:rPr>
                <w:lang w:val="ru-RU"/>
              </w:rPr>
            </w:pPr>
            <w:r w:rsidRPr="00EA1D95">
              <w:rPr>
                <w:lang w:val="ru-RU"/>
              </w:rPr>
              <w:t>Значения синхронизации</w:t>
            </w:r>
          </w:p>
        </w:tc>
      </w:tr>
      <w:tr w:rsidR="0045031B" w:rsidRPr="006D28EB" w:rsidTr="000C2793">
        <w:trPr>
          <w:jc w:val="center"/>
        </w:trPr>
        <w:tc>
          <w:tcPr>
            <w:tcW w:w="534" w:type="dxa"/>
          </w:tcPr>
          <w:p w:rsidR="0045031B" w:rsidRPr="00EA1D95" w:rsidRDefault="0045031B" w:rsidP="00744814">
            <w:pPr>
              <w:pStyle w:val="Tabletext"/>
              <w:jc w:val="center"/>
              <w:rPr>
                <w:lang w:val="ru-RU"/>
              </w:rPr>
            </w:pPr>
            <w:r w:rsidRPr="00EA1D95">
              <w:rPr>
                <w:lang w:val="ru-RU"/>
              </w:rPr>
              <w:t>A</w:t>
            </w:r>
          </w:p>
        </w:tc>
        <w:tc>
          <w:tcPr>
            <w:tcW w:w="5528" w:type="dxa"/>
          </w:tcPr>
          <w:p w:rsidR="0045031B" w:rsidRPr="00EA1D95" w:rsidRDefault="0045031B" w:rsidP="00423ACE">
            <w:pPr>
              <w:pStyle w:val="Tabletext"/>
              <w:rPr>
                <w:lang w:val="ru-RU"/>
              </w:rPr>
            </w:pPr>
            <w:r w:rsidRPr="00EA1D95">
              <w:rPr>
                <w:lang w:val="ru-RU"/>
              </w:rPr>
              <w:t>20</w:t>
            </w:r>
            <w:r w:rsidR="00423ACE" w:rsidRPr="00EA1D95">
              <w:rPr>
                <w:lang w:val="ru-RU"/>
              </w:rPr>
              <w:t>,</w:t>
            </w:r>
            <w:r w:rsidRPr="00EA1D95">
              <w:rPr>
                <w:lang w:val="ru-RU"/>
              </w:rPr>
              <w:t>5 </w:t>
            </w:r>
            <w:proofErr w:type="spellStart"/>
            <w:r w:rsidR="00423ACE" w:rsidRPr="00EA1D95">
              <w:rPr>
                <w:rFonts w:asciiTheme="majorBidi" w:hAnsiTheme="majorBidi" w:cstheme="majorBidi"/>
                <w:lang w:val="ru-RU"/>
              </w:rPr>
              <w:t>мкс</w:t>
            </w:r>
            <w:proofErr w:type="spellEnd"/>
            <w:r w:rsidRPr="00EA1D95">
              <w:rPr>
                <w:lang w:val="ru-RU"/>
              </w:rPr>
              <w:t xml:space="preserve"> – </w:t>
            </w:r>
            <w:r w:rsidR="00423ACE" w:rsidRPr="00EA1D95">
              <w:rPr>
                <w:lang w:val="ru-RU"/>
              </w:rPr>
              <w:t>период кадра при частоте дискретизации</w:t>
            </w:r>
            <w:r w:rsidRPr="00EA1D95">
              <w:rPr>
                <w:lang w:val="ru-RU"/>
              </w:rPr>
              <w:t xml:space="preserve"> 48</w:t>
            </w:r>
            <w:r w:rsidR="00104657" w:rsidRPr="00EA1D95">
              <w:rPr>
                <w:lang w:val="ru-RU"/>
              </w:rPr>
              <w:t> кГц</w:t>
            </w:r>
          </w:p>
        </w:tc>
      </w:tr>
      <w:tr w:rsidR="0045031B" w:rsidRPr="00EA1D95" w:rsidTr="000C2793">
        <w:trPr>
          <w:jc w:val="center"/>
        </w:trPr>
        <w:tc>
          <w:tcPr>
            <w:tcW w:w="534" w:type="dxa"/>
          </w:tcPr>
          <w:p w:rsidR="0045031B" w:rsidRPr="00EA1D95" w:rsidRDefault="0045031B" w:rsidP="00744814">
            <w:pPr>
              <w:pStyle w:val="Tabletext"/>
              <w:jc w:val="center"/>
              <w:rPr>
                <w:lang w:val="ru-RU"/>
              </w:rPr>
            </w:pPr>
            <w:r w:rsidRPr="00EA1D95">
              <w:rPr>
                <w:lang w:val="ru-RU"/>
              </w:rPr>
              <w:t>B</w:t>
            </w:r>
          </w:p>
        </w:tc>
        <w:tc>
          <w:tcPr>
            <w:tcW w:w="5528" w:type="dxa"/>
          </w:tcPr>
          <w:p w:rsidR="0045031B" w:rsidRPr="00EA1D95" w:rsidRDefault="00423ACE" w:rsidP="00423ACE">
            <w:pPr>
              <w:pStyle w:val="Tabletext"/>
              <w:rPr>
                <w:lang w:val="ru-RU"/>
              </w:rPr>
            </w:pPr>
            <w:r w:rsidRPr="00EA1D95">
              <w:rPr>
                <w:lang w:val="ru-RU"/>
              </w:rPr>
              <w:t xml:space="preserve">Допуск </w:t>
            </w:r>
            <w:r w:rsidR="0045031B" w:rsidRPr="00EA1D95">
              <w:rPr>
                <w:lang w:val="ru-RU"/>
              </w:rPr>
              <w:t>±1 </w:t>
            </w:r>
            <w:proofErr w:type="spellStart"/>
            <w:r w:rsidRPr="00EA1D95">
              <w:rPr>
                <w:rFonts w:asciiTheme="majorBidi" w:hAnsiTheme="majorBidi" w:cstheme="majorBidi"/>
                <w:lang w:val="ru-RU"/>
              </w:rPr>
              <w:t>мкс</w:t>
            </w:r>
            <w:proofErr w:type="spellEnd"/>
          </w:p>
        </w:tc>
      </w:tr>
      <w:tr w:rsidR="0045031B" w:rsidRPr="00EA1D95" w:rsidTr="000C2793">
        <w:trPr>
          <w:jc w:val="center"/>
        </w:trPr>
        <w:tc>
          <w:tcPr>
            <w:tcW w:w="534" w:type="dxa"/>
          </w:tcPr>
          <w:p w:rsidR="0045031B" w:rsidRPr="00EA1D95" w:rsidRDefault="0045031B" w:rsidP="00744814">
            <w:pPr>
              <w:pStyle w:val="Tabletext"/>
              <w:jc w:val="center"/>
              <w:rPr>
                <w:lang w:val="ru-RU"/>
              </w:rPr>
            </w:pPr>
            <w:r w:rsidRPr="00EA1D95">
              <w:rPr>
                <w:lang w:val="ru-RU"/>
              </w:rPr>
              <w:t>C</w:t>
            </w:r>
          </w:p>
        </w:tc>
        <w:tc>
          <w:tcPr>
            <w:tcW w:w="5528" w:type="dxa"/>
          </w:tcPr>
          <w:p w:rsidR="0045031B" w:rsidRPr="00EA1D95" w:rsidRDefault="00A5447B" w:rsidP="00A5447B">
            <w:pPr>
              <w:pStyle w:val="Tabletext"/>
              <w:rPr>
                <w:lang w:val="ru-RU"/>
              </w:rPr>
            </w:pPr>
            <w:r w:rsidRPr="00EA1D95">
              <w:rPr>
                <w:lang w:val="ru-RU"/>
              </w:rPr>
              <w:t xml:space="preserve">Допуск </w:t>
            </w:r>
            <w:r w:rsidR="0045031B" w:rsidRPr="00EA1D95">
              <w:rPr>
                <w:lang w:val="ru-RU"/>
              </w:rPr>
              <w:t>±0</w:t>
            </w:r>
            <w:r w:rsidRPr="00EA1D95">
              <w:rPr>
                <w:lang w:val="ru-RU"/>
              </w:rPr>
              <w:t>,</w:t>
            </w:r>
            <w:r w:rsidR="0045031B" w:rsidRPr="00EA1D95">
              <w:rPr>
                <w:lang w:val="ru-RU"/>
              </w:rPr>
              <w:t>5 </w:t>
            </w:r>
            <w:proofErr w:type="spellStart"/>
            <w:r w:rsidRPr="00EA1D95">
              <w:rPr>
                <w:rFonts w:asciiTheme="majorBidi" w:hAnsiTheme="majorBidi" w:cstheme="majorBidi"/>
                <w:lang w:val="ru-RU"/>
              </w:rPr>
              <w:t>мкс</w:t>
            </w:r>
            <w:proofErr w:type="spellEnd"/>
          </w:p>
        </w:tc>
      </w:tr>
    </w:tbl>
    <w:p w:rsidR="0045031B" w:rsidRPr="00EA1D95" w:rsidRDefault="0045031B" w:rsidP="0045031B">
      <w:pPr>
        <w:rPr>
          <w:lang w:val="ru-RU"/>
        </w:rPr>
      </w:pPr>
      <w:bookmarkStart w:id="40" w:name="_Toc77582397"/>
      <w:bookmarkStart w:id="41" w:name="_Toc77587558"/>
      <w:bookmarkStart w:id="42" w:name="_Toc87091736"/>
      <w:r w:rsidRPr="00EA1D95">
        <w:rPr>
          <w:lang w:val="ru-RU"/>
        </w:rPr>
        <w:br w:type="page"/>
      </w:r>
    </w:p>
    <w:bookmarkEnd w:id="40"/>
    <w:bookmarkEnd w:id="41"/>
    <w:bookmarkEnd w:id="42"/>
    <w:p w:rsidR="0045031B" w:rsidRPr="00EA1D95" w:rsidRDefault="00032797" w:rsidP="00C520BE">
      <w:pPr>
        <w:pStyle w:val="AppendixNoTitle"/>
        <w:rPr>
          <w:lang w:val="ru-RU"/>
        </w:rPr>
      </w:pPr>
      <w:r w:rsidRPr="00EA1D95">
        <w:rPr>
          <w:lang w:val="ru-RU"/>
        </w:rPr>
        <w:lastRenderedPageBreak/>
        <w:t>Дополнение </w:t>
      </w:r>
      <w:r w:rsidR="0045031B" w:rsidRPr="00EA1D95">
        <w:rPr>
          <w:lang w:val="ru-RU"/>
        </w:rPr>
        <w:t>2</w:t>
      </w:r>
      <w:r w:rsidR="0045031B" w:rsidRPr="00EA1D95">
        <w:rPr>
          <w:lang w:val="ru-RU"/>
        </w:rPr>
        <w:br/>
      </w:r>
      <w:bookmarkStart w:id="43" w:name="_Toc77582398"/>
      <w:bookmarkStart w:id="44" w:name="_Toc77587559"/>
      <w:bookmarkStart w:id="45" w:name="_Toc87091737"/>
      <w:r w:rsidR="0045031B" w:rsidRPr="00C520BE">
        <w:rPr>
          <w:b w:val="0"/>
          <w:bCs/>
          <w:lang w:val="ru-RU"/>
        </w:rPr>
        <w:t>(</w:t>
      </w:r>
      <w:r w:rsidR="00C520BE" w:rsidRPr="00C520BE">
        <w:rPr>
          <w:b w:val="0"/>
          <w:bCs/>
          <w:lang w:val="ru-RU"/>
        </w:rPr>
        <w:t xml:space="preserve">для </w:t>
      </w:r>
      <w:r w:rsidR="00605F5A" w:rsidRPr="00C520BE">
        <w:rPr>
          <w:b w:val="0"/>
          <w:bCs/>
          <w:lang w:val="ru-RU"/>
        </w:rPr>
        <w:t>информации</w:t>
      </w:r>
      <w:r w:rsidR="0045031B" w:rsidRPr="00C520BE">
        <w:rPr>
          <w:b w:val="0"/>
          <w:bCs/>
          <w:lang w:val="ru-RU"/>
        </w:rPr>
        <w:t>)</w:t>
      </w:r>
      <w:bookmarkStart w:id="46" w:name="_Toc87091738"/>
      <w:bookmarkEnd w:id="43"/>
      <w:bookmarkEnd w:id="44"/>
      <w:bookmarkEnd w:id="45"/>
      <w:r w:rsidR="0045031B" w:rsidRPr="00EA1D95">
        <w:rPr>
          <w:lang w:val="ru-RU"/>
        </w:rPr>
        <w:br/>
      </w:r>
      <w:r w:rsidR="0045031B" w:rsidRPr="00EA1D95">
        <w:rPr>
          <w:bCs/>
          <w:lang w:val="ru-RU"/>
        </w:rPr>
        <w:br/>
      </w:r>
      <w:bookmarkEnd w:id="46"/>
      <w:r w:rsidR="004A52D3" w:rsidRPr="00EA1D95">
        <w:rPr>
          <w:lang w:val="ru-RU"/>
        </w:rPr>
        <w:t>Синхрослово</w:t>
      </w:r>
    </w:p>
    <w:p w:rsidR="0045031B" w:rsidRPr="00EA1D95" w:rsidRDefault="00AD0E6D" w:rsidP="00744814">
      <w:pPr>
        <w:pStyle w:val="Normalaftertitle"/>
        <w:spacing w:before="480"/>
        <w:rPr>
          <w:lang w:val="ru-RU"/>
        </w:rPr>
      </w:pPr>
      <w:r w:rsidRPr="00EA1D95">
        <w:rPr>
          <w:lang w:val="ru-RU"/>
        </w:rPr>
        <w:t xml:space="preserve">Выполнить все требования к синхронизации настоящей Рекомендации возможно с помощью прямоугольного сигнала на </w:t>
      </w:r>
      <w:r w:rsidR="00605F5A" w:rsidRPr="00EA1D95">
        <w:rPr>
          <w:lang w:val="ru-RU"/>
        </w:rPr>
        <w:t>основной</w:t>
      </w:r>
      <w:r w:rsidR="006736FC" w:rsidRPr="00EA1D95">
        <w:rPr>
          <w:lang w:val="ru-RU"/>
        </w:rPr>
        <w:t xml:space="preserve"> частоте дискретизации</w:t>
      </w:r>
      <w:r w:rsidR="00605F5A" w:rsidRPr="00EA1D95">
        <w:rPr>
          <w:lang w:val="ru-RU"/>
        </w:rPr>
        <w:t>, который обычно называется синхрословом</w:t>
      </w:r>
      <w:r w:rsidR="0045031B" w:rsidRPr="00EA1D95">
        <w:rPr>
          <w:lang w:val="ru-RU"/>
        </w:rPr>
        <w:t xml:space="preserve">. </w:t>
      </w:r>
      <w:r w:rsidR="00B61B3C" w:rsidRPr="00EA1D95">
        <w:rPr>
          <w:lang w:val="ru-RU"/>
        </w:rPr>
        <w:t xml:space="preserve">Оно используется между разными </w:t>
      </w:r>
      <w:r w:rsidR="00922A1D" w:rsidRPr="00EA1D95">
        <w:rPr>
          <w:lang w:val="ru-RU"/>
        </w:rPr>
        <w:t>устройствами</w:t>
      </w:r>
      <w:r w:rsidR="00B61B3C" w:rsidRPr="00EA1D95">
        <w:rPr>
          <w:lang w:val="ru-RU"/>
        </w:rPr>
        <w:t xml:space="preserve"> для обеспечения </w:t>
      </w:r>
      <w:r w:rsidR="005D2040" w:rsidRPr="00EA1D95">
        <w:rPr>
          <w:lang w:val="ru-RU"/>
        </w:rPr>
        <w:t>синхронизации частоты дискретизации различных источников</w:t>
      </w:r>
      <w:r w:rsidR="0045031B" w:rsidRPr="00EA1D95">
        <w:rPr>
          <w:lang w:val="ru-RU"/>
        </w:rPr>
        <w:t>.</w:t>
      </w:r>
    </w:p>
    <w:p w:rsidR="0045031B" w:rsidRPr="00EA1D95" w:rsidRDefault="008961AC" w:rsidP="00E84B1F">
      <w:pPr>
        <w:rPr>
          <w:lang w:val="ru-RU"/>
        </w:rPr>
      </w:pPr>
      <w:r w:rsidRPr="00EA1D95">
        <w:rPr>
          <w:lang w:val="ru-RU"/>
        </w:rPr>
        <w:t xml:space="preserve">Этот сигнал не стандартизован, а приведенные параметры являются лишь примером. Сигнал </w:t>
      </w:r>
      <w:r w:rsidR="00E84B1F" w:rsidRPr="00EA1D95">
        <w:rPr>
          <w:lang w:val="ru-RU"/>
        </w:rPr>
        <w:t>переносится, как правило,</w:t>
      </w:r>
      <w:r w:rsidRPr="00EA1D95">
        <w:rPr>
          <w:lang w:val="ru-RU"/>
        </w:rPr>
        <w:t xml:space="preserve"> в коаксиальном кабеле, таким образом</w:t>
      </w:r>
      <w:r w:rsidR="00E84B1F" w:rsidRPr="00EA1D95">
        <w:rPr>
          <w:lang w:val="ru-RU"/>
        </w:rPr>
        <w:t>, что</w:t>
      </w:r>
      <w:r w:rsidRPr="00EA1D95">
        <w:rPr>
          <w:lang w:val="ru-RU"/>
        </w:rPr>
        <w:t xml:space="preserve"> один выходной сигнал может синхронизовать несколько приемн</w:t>
      </w:r>
      <w:r w:rsidR="001F354A" w:rsidRPr="00EA1D95">
        <w:rPr>
          <w:lang w:val="ru-RU"/>
        </w:rPr>
        <w:t xml:space="preserve">ых устройств </w:t>
      </w:r>
      <w:r w:rsidRPr="00EA1D95">
        <w:rPr>
          <w:lang w:val="ru-RU"/>
        </w:rPr>
        <w:t xml:space="preserve">путем </w:t>
      </w:r>
      <w:r w:rsidR="001F354A" w:rsidRPr="00EA1D95">
        <w:rPr>
          <w:lang w:val="ru-RU"/>
        </w:rPr>
        <w:t>циклического прохождения</w:t>
      </w:r>
      <w:r w:rsidR="0083374C" w:rsidRPr="00EA1D95">
        <w:rPr>
          <w:lang w:val="ru-RU"/>
        </w:rPr>
        <w:t xml:space="preserve"> сигнала </w:t>
      </w:r>
      <w:r w:rsidR="001F354A" w:rsidRPr="00EA1D95">
        <w:rPr>
          <w:lang w:val="ru-RU"/>
        </w:rPr>
        <w:t xml:space="preserve">по каждому </w:t>
      </w:r>
      <w:r w:rsidR="00E84B1F" w:rsidRPr="00EA1D95">
        <w:rPr>
          <w:lang w:val="ru-RU"/>
        </w:rPr>
        <w:t xml:space="preserve">из них </w:t>
      </w:r>
      <w:r w:rsidR="001F354A" w:rsidRPr="00EA1D95">
        <w:rPr>
          <w:lang w:val="ru-RU"/>
        </w:rPr>
        <w:t>по очереди</w:t>
      </w:r>
      <w:r w:rsidR="008F4892" w:rsidRPr="00EA1D95">
        <w:rPr>
          <w:lang w:val="ru-RU"/>
        </w:rPr>
        <w:t xml:space="preserve"> и, возможно, </w:t>
      </w:r>
      <w:r w:rsidR="00294E13" w:rsidRPr="00EA1D95">
        <w:rPr>
          <w:lang w:val="ru-RU"/>
        </w:rPr>
        <w:t>используя оконечн</w:t>
      </w:r>
      <w:r w:rsidR="00D005D7" w:rsidRPr="00EA1D95">
        <w:rPr>
          <w:lang w:val="ru-RU"/>
        </w:rPr>
        <w:t>ый резистор</w:t>
      </w:r>
      <w:r w:rsidR="0045031B" w:rsidRPr="00EA1D95">
        <w:rPr>
          <w:lang w:val="ru-RU"/>
        </w:rPr>
        <w:t xml:space="preserve"> 75 </w:t>
      </w:r>
      <w:r w:rsidR="00D005D7" w:rsidRPr="00EA1D95">
        <w:rPr>
          <w:lang w:val="ru-RU"/>
        </w:rPr>
        <w:t>Ом на дальнем конце</w:t>
      </w:r>
      <w:r w:rsidR="0045031B" w:rsidRPr="00EA1D95">
        <w:rPr>
          <w:lang w:val="ru-RU"/>
        </w:rPr>
        <w:t>.</w:t>
      </w:r>
    </w:p>
    <w:p w:rsidR="0045031B" w:rsidRPr="00EA1D95" w:rsidRDefault="00B8057F" w:rsidP="0098142A">
      <w:pPr>
        <w:rPr>
          <w:lang w:val="ru-RU"/>
        </w:rPr>
      </w:pPr>
      <w:r w:rsidRPr="00EA1D95">
        <w:rPr>
          <w:lang w:val="ru-RU"/>
        </w:rPr>
        <w:t>Амплитуда р</w:t>
      </w:r>
      <w:r w:rsidR="00133FDE" w:rsidRPr="00EA1D95">
        <w:rPr>
          <w:lang w:val="ru-RU"/>
        </w:rPr>
        <w:t>азмах</w:t>
      </w:r>
      <w:r w:rsidRPr="00EA1D95">
        <w:rPr>
          <w:lang w:val="ru-RU"/>
        </w:rPr>
        <w:t>а</w:t>
      </w:r>
      <w:r w:rsidR="00133FDE" w:rsidRPr="00EA1D95">
        <w:rPr>
          <w:lang w:val="ru-RU"/>
        </w:rPr>
        <w:t xml:space="preserve"> п</w:t>
      </w:r>
      <w:r w:rsidR="00D8489F" w:rsidRPr="00EA1D95">
        <w:rPr>
          <w:lang w:val="ru-RU"/>
        </w:rPr>
        <w:t>ередаваем</w:t>
      </w:r>
      <w:r w:rsidR="00133FDE" w:rsidRPr="00EA1D95">
        <w:rPr>
          <w:lang w:val="ru-RU"/>
        </w:rPr>
        <w:t>ого</w:t>
      </w:r>
      <w:r w:rsidR="00D8489F" w:rsidRPr="00EA1D95">
        <w:rPr>
          <w:lang w:val="ru-RU"/>
        </w:rPr>
        <w:t xml:space="preserve"> сигнал</w:t>
      </w:r>
      <w:r w:rsidRPr="00EA1D95">
        <w:rPr>
          <w:lang w:val="ru-RU"/>
        </w:rPr>
        <w:t>а может изменяться от</w:t>
      </w:r>
      <w:r w:rsidR="0045031B" w:rsidRPr="00EA1D95">
        <w:rPr>
          <w:lang w:val="ru-RU"/>
        </w:rPr>
        <w:t xml:space="preserve"> 1</w:t>
      </w:r>
      <w:proofErr w:type="gramStart"/>
      <w:r w:rsidR="0045031B" w:rsidRPr="00EA1D95">
        <w:rPr>
          <w:lang w:val="ru-RU"/>
        </w:rPr>
        <w:t> </w:t>
      </w:r>
      <w:r w:rsidRPr="00EA1D95">
        <w:rPr>
          <w:lang w:val="ru-RU"/>
        </w:rPr>
        <w:t>В</w:t>
      </w:r>
      <w:proofErr w:type="gramEnd"/>
      <w:r w:rsidR="0045031B" w:rsidRPr="00EA1D95">
        <w:rPr>
          <w:lang w:val="ru-RU"/>
        </w:rPr>
        <w:t xml:space="preserve"> </w:t>
      </w:r>
      <w:r w:rsidRPr="00EA1D95">
        <w:rPr>
          <w:lang w:val="ru-RU"/>
        </w:rPr>
        <w:t>до</w:t>
      </w:r>
      <w:r w:rsidR="0045031B" w:rsidRPr="00EA1D95">
        <w:rPr>
          <w:lang w:val="ru-RU"/>
        </w:rPr>
        <w:t xml:space="preserve"> 5 </w:t>
      </w:r>
      <w:r w:rsidRPr="00EA1D95">
        <w:rPr>
          <w:lang w:val="ru-RU"/>
        </w:rPr>
        <w:t>В</w:t>
      </w:r>
      <w:r w:rsidR="0045031B" w:rsidRPr="00EA1D95">
        <w:rPr>
          <w:lang w:val="ru-RU"/>
        </w:rPr>
        <w:t xml:space="preserve">, </w:t>
      </w:r>
      <w:r w:rsidRPr="00EA1D95">
        <w:rPr>
          <w:lang w:val="ru-RU"/>
        </w:rPr>
        <w:t>и быть связанной ли</w:t>
      </w:r>
      <w:r w:rsidR="0098142A" w:rsidRPr="00EA1D95">
        <w:rPr>
          <w:lang w:val="ru-RU"/>
        </w:rPr>
        <w:t>б</w:t>
      </w:r>
      <w:r w:rsidRPr="00EA1D95">
        <w:rPr>
          <w:lang w:val="ru-RU"/>
        </w:rPr>
        <w:t>о по переменному, либо по постоянному току</w:t>
      </w:r>
      <w:r w:rsidR="0045031B" w:rsidRPr="00EA1D95">
        <w:rPr>
          <w:lang w:val="ru-RU"/>
        </w:rPr>
        <w:t>.</w:t>
      </w:r>
    </w:p>
    <w:p w:rsidR="0045031B" w:rsidRPr="00EA1D95" w:rsidRDefault="0098142A" w:rsidP="006A16A9">
      <w:pPr>
        <w:rPr>
          <w:lang w:val="ru-RU"/>
        </w:rPr>
      </w:pPr>
      <w:r w:rsidRPr="00EA1D95">
        <w:rPr>
          <w:lang w:val="ru-RU"/>
        </w:rPr>
        <w:t xml:space="preserve">Наиболее вероятный уровень </w:t>
      </w:r>
      <w:r w:rsidR="00105253" w:rsidRPr="00EA1D95">
        <w:rPr>
          <w:lang w:val="ru-RU"/>
        </w:rPr>
        <w:t>возбуждения</w:t>
      </w:r>
      <w:r w:rsidRPr="00EA1D95">
        <w:rPr>
          <w:lang w:val="ru-RU"/>
        </w:rPr>
        <w:t xml:space="preserve"> для обеспечени</w:t>
      </w:r>
      <w:bookmarkStart w:id="47" w:name="_GoBack"/>
      <w:bookmarkEnd w:id="47"/>
      <w:r w:rsidRPr="00EA1D95">
        <w:rPr>
          <w:lang w:val="ru-RU"/>
        </w:rPr>
        <w:t xml:space="preserve">я требуемых функций составляет </w:t>
      </w:r>
      <w:r w:rsidR="006E2777" w:rsidRPr="00EA1D95">
        <w:rPr>
          <w:lang w:val="ru-RU"/>
        </w:rPr>
        <w:t>полные 5</w:t>
      </w:r>
      <w:proofErr w:type="gramStart"/>
      <w:r w:rsidR="006E2777" w:rsidRPr="00EA1D95">
        <w:rPr>
          <w:lang w:val="ru-RU"/>
        </w:rPr>
        <w:t> В</w:t>
      </w:r>
      <w:proofErr w:type="gramEnd"/>
      <w:r w:rsidR="006E2777" w:rsidRPr="00EA1D95">
        <w:rPr>
          <w:lang w:val="ru-RU"/>
        </w:rPr>
        <w:t xml:space="preserve"> постоянно</w:t>
      </w:r>
      <w:r w:rsidR="00105253" w:rsidRPr="00EA1D95">
        <w:rPr>
          <w:lang w:val="ru-RU"/>
        </w:rPr>
        <w:t>го</w:t>
      </w:r>
      <w:r w:rsidR="006E2777" w:rsidRPr="00EA1D95">
        <w:rPr>
          <w:lang w:val="ru-RU"/>
        </w:rPr>
        <w:t xml:space="preserve"> ток</w:t>
      </w:r>
      <w:r w:rsidR="00105253" w:rsidRPr="00EA1D95">
        <w:rPr>
          <w:lang w:val="ru-RU"/>
        </w:rPr>
        <w:t>а</w:t>
      </w:r>
      <w:r w:rsidR="006E2777" w:rsidRPr="00EA1D95">
        <w:rPr>
          <w:lang w:val="ru-RU"/>
        </w:rPr>
        <w:t xml:space="preserve"> и достаточ</w:t>
      </w:r>
      <w:r w:rsidR="00105253" w:rsidRPr="00EA1D95">
        <w:rPr>
          <w:lang w:val="ru-RU"/>
        </w:rPr>
        <w:t>ен</w:t>
      </w:r>
      <w:r w:rsidR="006E2777" w:rsidRPr="00EA1D95">
        <w:rPr>
          <w:lang w:val="ru-RU"/>
        </w:rPr>
        <w:t xml:space="preserve"> для</w:t>
      </w:r>
      <w:r w:rsidR="00105253" w:rsidRPr="00EA1D95">
        <w:rPr>
          <w:lang w:val="ru-RU"/>
        </w:rPr>
        <w:t xml:space="preserve"> обеспечения возбуждения</w:t>
      </w:r>
      <w:r w:rsidR="006E2777" w:rsidRPr="00EA1D95">
        <w:rPr>
          <w:lang w:val="ru-RU"/>
        </w:rPr>
        <w:t xml:space="preserve"> </w:t>
      </w:r>
      <w:r w:rsidR="00105253" w:rsidRPr="00EA1D95">
        <w:rPr>
          <w:lang w:val="ru-RU"/>
        </w:rPr>
        <w:t xml:space="preserve">на нагрузке 75 Ом. </w:t>
      </w:r>
    </w:p>
    <w:p w:rsidR="0045031B" w:rsidRPr="00EA1D95" w:rsidRDefault="001F29CF" w:rsidP="00910D2F">
      <w:pPr>
        <w:rPr>
          <w:lang w:val="ru-RU"/>
        </w:rPr>
      </w:pPr>
      <w:r w:rsidRPr="00EA1D95">
        <w:rPr>
          <w:lang w:val="ru-RU"/>
        </w:rPr>
        <w:t xml:space="preserve">Если </w:t>
      </w:r>
      <w:r w:rsidR="00C55869" w:rsidRPr="00EA1D95">
        <w:rPr>
          <w:lang w:val="ru-RU"/>
        </w:rPr>
        <w:t xml:space="preserve">новое оборудование </w:t>
      </w:r>
      <w:r w:rsidRPr="00EA1D95">
        <w:rPr>
          <w:lang w:val="ru-RU"/>
        </w:rPr>
        <w:t>проектируется для использования сигнала синхрослова</w:t>
      </w:r>
      <w:r w:rsidR="0087065A" w:rsidRPr="00EA1D95">
        <w:rPr>
          <w:lang w:val="ru-RU"/>
        </w:rPr>
        <w:t xml:space="preserve">, рекомендуется, чтобы передний фронт рассматривался как точка </w:t>
      </w:r>
      <w:r w:rsidR="00C20F03" w:rsidRPr="00EA1D95">
        <w:rPr>
          <w:lang w:val="ru-RU"/>
        </w:rPr>
        <w:t xml:space="preserve">опорной </w:t>
      </w:r>
      <w:r w:rsidR="0087065A" w:rsidRPr="00EA1D95">
        <w:rPr>
          <w:lang w:val="ru-RU"/>
        </w:rPr>
        <w:t>синхронизаци</w:t>
      </w:r>
      <w:r w:rsidR="00C20F03" w:rsidRPr="00EA1D95">
        <w:rPr>
          <w:lang w:val="ru-RU"/>
        </w:rPr>
        <w:t>и</w:t>
      </w:r>
      <w:r w:rsidR="0087065A" w:rsidRPr="00EA1D95">
        <w:rPr>
          <w:lang w:val="ru-RU"/>
        </w:rPr>
        <w:t>, рассматриваемая в п. 2.3</w:t>
      </w:r>
      <w:r w:rsidR="0045031B" w:rsidRPr="00EA1D95">
        <w:rPr>
          <w:lang w:val="ru-RU"/>
        </w:rPr>
        <w:t>.</w:t>
      </w:r>
    </w:p>
    <w:p w:rsidR="0045031B" w:rsidRPr="00EA1D95" w:rsidRDefault="00C20F03" w:rsidP="009D1ED0">
      <w:pPr>
        <w:ind w:right="-284"/>
        <w:rPr>
          <w:lang w:val="ru-RU"/>
        </w:rPr>
      </w:pPr>
      <w:r w:rsidRPr="00EA1D95">
        <w:rPr>
          <w:lang w:val="ru-RU"/>
        </w:rPr>
        <w:t xml:space="preserve">Выражение "синхрослово" используется также на уровне печатной платы для описания различных </w:t>
      </w:r>
      <w:r w:rsidR="009D1ED0" w:rsidRPr="00EA1D95">
        <w:rPr>
          <w:lang w:val="ru-RU"/>
        </w:rPr>
        <w:t>логических сигналов частоты дискретизации</w:t>
      </w:r>
      <w:r w:rsidR="0045031B" w:rsidRPr="00EA1D95">
        <w:rPr>
          <w:lang w:val="ru-RU"/>
        </w:rPr>
        <w:t>.</w:t>
      </w:r>
    </w:p>
    <w:p w:rsidR="0045031B" w:rsidRPr="00EA1D95" w:rsidRDefault="009D1ED0" w:rsidP="009D1ED0">
      <w:pPr>
        <w:ind w:right="-142"/>
        <w:rPr>
          <w:lang w:val="ru-RU"/>
        </w:rPr>
      </w:pPr>
      <w:r w:rsidRPr="00EA1D95">
        <w:rPr>
          <w:lang w:val="ru-RU"/>
        </w:rPr>
        <w:t xml:space="preserve">Синхрослово широко используется с цифровыми звуковыми сигналами, отличными от сигналов </w:t>
      </w:r>
      <w:r w:rsidR="00104657" w:rsidRPr="00EA1D95">
        <w:rPr>
          <w:lang w:val="ru-RU"/>
        </w:rPr>
        <w:t>Рекомендаци</w:t>
      </w:r>
      <w:r w:rsidRPr="00EA1D95">
        <w:rPr>
          <w:lang w:val="ru-RU"/>
        </w:rPr>
        <w:t>и</w:t>
      </w:r>
      <w:r w:rsidR="00104657" w:rsidRPr="00EA1D95">
        <w:rPr>
          <w:lang w:val="ru-RU"/>
        </w:rPr>
        <w:t xml:space="preserve"> МСЭ-</w:t>
      </w:r>
      <w:proofErr w:type="gramStart"/>
      <w:r w:rsidR="00104657" w:rsidRPr="00EA1D95">
        <w:rPr>
          <w:lang w:val="ru-RU"/>
        </w:rPr>
        <w:t>R</w:t>
      </w:r>
      <w:proofErr w:type="gramEnd"/>
      <w:r w:rsidR="00104657" w:rsidRPr="00EA1D95">
        <w:rPr>
          <w:lang w:val="ru-RU"/>
        </w:rPr>
        <w:t xml:space="preserve"> </w:t>
      </w:r>
      <w:proofErr w:type="spellStart"/>
      <w:r w:rsidR="0045031B" w:rsidRPr="00EA1D95">
        <w:rPr>
          <w:lang w:val="ru-RU"/>
        </w:rPr>
        <w:t>BS.647</w:t>
      </w:r>
      <w:proofErr w:type="spellEnd"/>
      <w:r w:rsidR="0045031B" w:rsidRPr="00EA1D95">
        <w:rPr>
          <w:lang w:val="ru-RU"/>
        </w:rPr>
        <w:t>.</w:t>
      </w:r>
    </w:p>
    <w:p w:rsidR="00744814" w:rsidRPr="00EA1D95" w:rsidRDefault="00744814" w:rsidP="00910D2F">
      <w:pPr>
        <w:rPr>
          <w:sz w:val="26"/>
          <w:lang w:val="ru-RU"/>
        </w:rPr>
      </w:pPr>
      <w:bookmarkStart w:id="48" w:name="_Toc77582400"/>
      <w:bookmarkStart w:id="49" w:name="_Toc77587561"/>
      <w:bookmarkStart w:id="50" w:name="_Toc87091739"/>
      <w:r w:rsidRPr="00EA1D95">
        <w:rPr>
          <w:lang w:val="ru-RU"/>
        </w:rPr>
        <w:br w:type="page"/>
      </w:r>
    </w:p>
    <w:p w:rsidR="0045031B" w:rsidRPr="00EA1D95" w:rsidRDefault="00032797" w:rsidP="00C520BE">
      <w:pPr>
        <w:pStyle w:val="AppendixNoTitle"/>
        <w:rPr>
          <w:lang w:val="ru-RU"/>
        </w:rPr>
      </w:pPr>
      <w:r w:rsidRPr="00EA1D95">
        <w:rPr>
          <w:lang w:val="ru-RU"/>
        </w:rPr>
        <w:lastRenderedPageBreak/>
        <w:t>Дополнение </w:t>
      </w:r>
      <w:r w:rsidR="0045031B" w:rsidRPr="00EA1D95">
        <w:rPr>
          <w:lang w:val="ru-RU"/>
        </w:rPr>
        <w:t>3</w:t>
      </w:r>
      <w:r w:rsidR="0045031B" w:rsidRPr="00EA1D95">
        <w:rPr>
          <w:lang w:val="ru-RU" w:eastAsia="ja-JP"/>
        </w:rPr>
        <w:br/>
      </w:r>
      <w:r w:rsidR="0045031B" w:rsidRPr="00C520BE">
        <w:rPr>
          <w:b w:val="0"/>
          <w:bCs/>
          <w:lang w:val="ru-RU"/>
        </w:rPr>
        <w:t>(</w:t>
      </w:r>
      <w:r w:rsidR="00C520BE" w:rsidRPr="00C520BE">
        <w:rPr>
          <w:b w:val="0"/>
          <w:bCs/>
          <w:lang w:val="ru-RU"/>
        </w:rPr>
        <w:t xml:space="preserve">для </w:t>
      </w:r>
      <w:r w:rsidR="00605F5A" w:rsidRPr="00C520BE">
        <w:rPr>
          <w:b w:val="0"/>
          <w:bCs/>
          <w:lang w:val="ru-RU"/>
        </w:rPr>
        <w:t>информации</w:t>
      </w:r>
      <w:r w:rsidR="0045031B" w:rsidRPr="00C520BE">
        <w:rPr>
          <w:b w:val="0"/>
          <w:bCs/>
          <w:lang w:val="ru-RU"/>
        </w:rPr>
        <w:t>)</w:t>
      </w:r>
      <w:r w:rsidR="0045031B" w:rsidRPr="00EA1D95">
        <w:rPr>
          <w:lang w:val="ru-RU"/>
        </w:rPr>
        <w:br/>
      </w:r>
      <w:r w:rsidR="0045031B" w:rsidRPr="00EA1D95">
        <w:rPr>
          <w:lang w:val="ru-RU"/>
        </w:rPr>
        <w:br/>
      </w:r>
      <w:r w:rsidR="00EA79BC" w:rsidRPr="00EA1D95">
        <w:rPr>
          <w:lang w:val="ru-RU"/>
        </w:rPr>
        <w:t xml:space="preserve">Опорный сигнал для системы с </w:t>
      </w:r>
      <w:r w:rsidR="0045031B" w:rsidRPr="00EA1D95">
        <w:rPr>
          <w:lang w:val="ru-RU"/>
        </w:rPr>
        <w:t>525</w:t>
      </w:r>
      <w:r w:rsidR="00EA79BC" w:rsidRPr="00EA1D95">
        <w:rPr>
          <w:lang w:val="ru-RU"/>
        </w:rPr>
        <w:t xml:space="preserve"> строками с 5-кадровой идентификацией</w:t>
      </w:r>
    </w:p>
    <w:p w:rsidR="0045031B" w:rsidRPr="00EA1D95" w:rsidRDefault="00A312BB" w:rsidP="00744814">
      <w:pPr>
        <w:pStyle w:val="FigureNo"/>
        <w:spacing w:before="600"/>
        <w:rPr>
          <w:lang w:val="ru-RU"/>
        </w:rPr>
      </w:pPr>
      <w:r w:rsidRPr="00EA1D95">
        <w:rPr>
          <w:lang w:val="ru-RU"/>
        </w:rPr>
        <w:t>Рисунок </w:t>
      </w:r>
      <w:r w:rsidR="0045031B" w:rsidRPr="00EA1D95">
        <w:rPr>
          <w:lang w:val="ru-RU"/>
        </w:rPr>
        <w:t>6</w:t>
      </w:r>
    </w:p>
    <w:p w:rsidR="0045031B" w:rsidRPr="00EA1D95" w:rsidRDefault="00EA79BC" w:rsidP="00EA79BC">
      <w:pPr>
        <w:pStyle w:val="Figuretitle"/>
        <w:rPr>
          <w:lang w:val="ru-RU"/>
        </w:rPr>
      </w:pPr>
      <w:r w:rsidRPr="00EA1D95">
        <w:rPr>
          <w:lang w:val="ru-RU"/>
        </w:rPr>
        <w:t>Опорный сигнал для системы с 525 строками с 5-кадровой идентификацией</w:t>
      </w:r>
    </w:p>
    <w:p w:rsidR="00B72A8B" w:rsidRPr="00EA1D95" w:rsidRDefault="00780951" w:rsidP="00B72A8B">
      <w:pPr>
        <w:pStyle w:val="Figure"/>
        <w:rPr>
          <w:lang w:val="ru-RU"/>
        </w:rPr>
      </w:pPr>
      <w:r w:rsidRPr="00EA1D95">
        <w:rPr>
          <w:lang w:val="ru-RU"/>
        </w:rPr>
        <w:object w:dxaOrig="9301" w:dyaOrig="6721">
          <v:shape id="_x0000_i1030" type="#_x0000_t75" style="width:278.8pt;height:201.6pt" o:ole="">
            <v:imagedata r:id="rId25" o:title=""/>
          </v:shape>
          <o:OLEObject Type="Embed" ProgID="CorelDRAW.Graphic.14" ShapeID="_x0000_i1030" DrawAspect="Content" ObjectID="_1443529049" r:id="rId26"/>
        </w:object>
      </w:r>
    </w:p>
    <w:p w:rsidR="0045031B" w:rsidRPr="00EA1D95" w:rsidRDefault="00B56F1D" w:rsidP="00B56F1D">
      <w:pPr>
        <w:pStyle w:val="Normalaftertitle"/>
        <w:rPr>
          <w:lang w:val="ru-RU"/>
        </w:rPr>
      </w:pPr>
      <w:r w:rsidRPr="00EA1D95">
        <w:rPr>
          <w:lang w:val="ru-RU"/>
        </w:rPr>
        <w:t>Идентификация последовательности из десяти полей (пять кадров) кодируется следующим образом</w:t>
      </w:r>
      <w:r w:rsidR="0045031B" w:rsidRPr="00EA1D95">
        <w:rPr>
          <w:lang w:val="ru-RU"/>
        </w:rPr>
        <w:t>:</w:t>
      </w:r>
    </w:p>
    <w:p w:rsidR="0045031B" w:rsidRPr="00EA1D95" w:rsidRDefault="0045031B" w:rsidP="00B56F1D">
      <w:pPr>
        <w:pStyle w:val="enumlev1"/>
        <w:rPr>
          <w:lang w:val="ru-RU"/>
        </w:rPr>
      </w:pPr>
      <w:r w:rsidRPr="00EA1D95">
        <w:rPr>
          <w:lang w:val="ru-RU"/>
        </w:rPr>
        <w:t>–</w:t>
      </w:r>
      <w:r w:rsidRPr="00EA1D95">
        <w:rPr>
          <w:lang w:val="ru-RU"/>
        </w:rPr>
        <w:tab/>
      </w:r>
      <w:r w:rsidR="00B56F1D" w:rsidRPr="00EA1D95">
        <w:rPr>
          <w:lang w:val="ru-RU"/>
        </w:rPr>
        <w:t>сигнал идентификации вставляется в строки </w:t>
      </w:r>
      <w:r w:rsidRPr="00EA1D95">
        <w:rPr>
          <w:lang w:val="ru-RU"/>
        </w:rPr>
        <w:t xml:space="preserve">15 </w:t>
      </w:r>
      <w:r w:rsidR="00B56F1D" w:rsidRPr="00EA1D95">
        <w:rPr>
          <w:lang w:val="ru-RU"/>
        </w:rPr>
        <w:t>и </w:t>
      </w:r>
      <w:r w:rsidRPr="00EA1D95">
        <w:rPr>
          <w:lang w:val="ru-RU"/>
        </w:rPr>
        <w:t>278</w:t>
      </w:r>
      <w:r w:rsidR="00B56F1D" w:rsidRPr="00EA1D95">
        <w:rPr>
          <w:lang w:val="ru-RU"/>
        </w:rPr>
        <w:t>;</w:t>
      </w:r>
    </w:p>
    <w:p w:rsidR="0045031B" w:rsidRPr="00EA1D95" w:rsidRDefault="0045031B" w:rsidP="00B56F1D">
      <w:pPr>
        <w:pStyle w:val="enumlev1"/>
        <w:rPr>
          <w:lang w:val="ru-RU"/>
        </w:rPr>
      </w:pPr>
      <w:r w:rsidRPr="00EA1D95">
        <w:rPr>
          <w:lang w:val="ru-RU"/>
        </w:rPr>
        <w:t>–</w:t>
      </w:r>
      <w:r w:rsidRPr="00EA1D95">
        <w:rPr>
          <w:lang w:val="ru-RU"/>
        </w:rPr>
        <w:tab/>
      </w:r>
      <w:r w:rsidR="00B56F1D" w:rsidRPr="00EA1D95">
        <w:rPr>
          <w:lang w:val="ru-RU"/>
        </w:rPr>
        <w:t>первый импульс всегда присутствует и служит в качестве стартового импульса;</w:t>
      </w:r>
    </w:p>
    <w:p w:rsidR="0045031B" w:rsidRPr="00EA1D95" w:rsidRDefault="0045031B" w:rsidP="00D019CC">
      <w:pPr>
        <w:pStyle w:val="enumlev1"/>
        <w:rPr>
          <w:lang w:val="ru-RU"/>
        </w:rPr>
      </w:pPr>
      <w:r w:rsidRPr="00EA1D95">
        <w:rPr>
          <w:lang w:val="ru-RU"/>
        </w:rPr>
        <w:t>–</w:t>
      </w:r>
      <w:r w:rsidRPr="00EA1D95">
        <w:rPr>
          <w:lang w:val="ru-RU"/>
        </w:rPr>
        <w:tab/>
      </w:r>
      <w:r w:rsidR="00BB0EDA" w:rsidRPr="00EA1D95">
        <w:rPr>
          <w:lang w:val="ru-RU"/>
        </w:rPr>
        <w:t xml:space="preserve">далее следует строка, состоящая из </w:t>
      </w:r>
      <w:r w:rsidR="00D019CC" w:rsidRPr="00EA1D95">
        <w:rPr>
          <w:lang w:val="ru-RU"/>
        </w:rPr>
        <w:t xml:space="preserve">импульсов счета кадров от </w:t>
      </w:r>
      <w:r w:rsidR="00BB0EDA" w:rsidRPr="00EA1D95">
        <w:rPr>
          <w:lang w:val="ru-RU"/>
        </w:rPr>
        <w:t>0</w:t>
      </w:r>
      <w:r w:rsidR="00D019CC" w:rsidRPr="00EA1D95">
        <w:rPr>
          <w:lang w:val="ru-RU"/>
        </w:rPr>
        <w:t xml:space="preserve"> до </w:t>
      </w:r>
      <w:r w:rsidR="00BB0EDA" w:rsidRPr="00EA1D95">
        <w:rPr>
          <w:lang w:val="ru-RU"/>
        </w:rPr>
        <w:t>4, которая увеличивается на единицу в строке </w:t>
      </w:r>
      <w:r w:rsidRPr="00EA1D95">
        <w:rPr>
          <w:lang w:val="ru-RU"/>
        </w:rPr>
        <w:t>15 (</w:t>
      </w:r>
      <w:r w:rsidR="00BB0EDA" w:rsidRPr="00EA1D95">
        <w:rPr>
          <w:lang w:val="ru-RU"/>
        </w:rPr>
        <w:t>каждое нечетное поле</w:t>
      </w:r>
      <w:r w:rsidRPr="00EA1D95">
        <w:rPr>
          <w:lang w:val="ru-RU"/>
        </w:rPr>
        <w:t xml:space="preserve">). </w:t>
      </w:r>
      <w:r w:rsidR="00BB0EDA" w:rsidRPr="00EA1D95">
        <w:rPr>
          <w:lang w:val="ru-RU"/>
        </w:rPr>
        <w:t>Шестой импульс присутствует только в строке </w:t>
      </w:r>
      <w:r w:rsidRPr="00EA1D95">
        <w:rPr>
          <w:lang w:val="ru-RU"/>
        </w:rPr>
        <w:t>278 (</w:t>
      </w:r>
      <w:r w:rsidR="00BB0EDA" w:rsidRPr="00EA1D95">
        <w:rPr>
          <w:lang w:val="ru-RU"/>
        </w:rPr>
        <w:t>четное поле</w:t>
      </w:r>
      <w:r w:rsidRPr="00EA1D95">
        <w:rPr>
          <w:lang w:val="ru-RU"/>
        </w:rPr>
        <w:t xml:space="preserve">). </w:t>
      </w:r>
      <w:r w:rsidR="00DE775C" w:rsidRPr="00EA1D95">
        <w:rPr>
          <w:lang w:val="ru-RU"/>
        </w:rPr>
        <w:t>Импульсы разделены пробелами, длительность которы</w:t>
      </w:r>
      <w:r w:rsidR="00A909C8" w:rsidRPr="00EA1D95">
        <w:rPr>
          <w:lang w:val="ru-RU"/>
        </w:rPr>
        <w:t>х</w:t>
      </w:r>
      <w:r w:rsidR="00DE775C" w:rsidRPr="00EA1D95">
        <w:rPr>
          <w:lang w:val="ru-RU"/>
        </w:rPr>
        <w:t xml:space="preserve"> равна длительности импульсов</w:t>
      </w:r>
      <w:r w:rsidRPr="00EA1D95">
        <w:rPr>
          <w:lang w:val="ru-RU"/>
        </w:rPr>
        <w:t>.</w:t>
      </w:r>
    </w:p>
    <w:p w:rsidR="0045031B" w:rsidRPr="00EA1D95" w:rsidRDefault="00A909C8" w:rsidP="00B15727">
      <w:pPr>
        <w:rPr>
          <w:lang w:val="ru-RU"/>
        </w:rPr>
      </w:pPr>
      <w:r w:rsidRPr="00EA1D95">
        <w:rPr>
          <w:lang w:val="ru-RU"/>
        </w:rPr>
        <w:t xml:space="preserve">Начало последовательности из десяти полей не определяется и не согласуется </w:t>
      </w:r>
      <w:r w:rsidR="00B15727" w:rsidRPr="00EA1D95">
        <w:rPr>
          <w:lang w:val="ru-RU"/>
        </w:rPr>
        <w:t>с каким-либо значением времени или кодом времени. Более подробную информацию см. в Дополнении </w:t>
      </w:r>
      <w:r w:rsidR="0045031B" w:rsidRPr="00EA1D95">
        <w:rPr>
          <w:lang w:val="ru-RU"/>
        </w:rPr>
        <w:t>4.</w:t>
      </w:r>
    </w:p>
    <w:bookmarkEnd w:id="48"/>
    <w:bookmarkEnd w:id="49"/>
    <w:bookmarkEnd w:id="50"/>
    <w:p w:rsidR="00744814" w:rsidRPr="00EA1D95" w:rsidRDefault="00744814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b/>
          <w:sz w:val="26"/>
          <w:lang w:val="ru-RU"/>
        </w:rPr>
      </w:pPr>
      <w:r w:rsidRPr="00EA1D95">
        <w:rPr>
          <w:lang w:val="ru-RU"/>
        </w:rPr>
        <w:br w:type="page"/>
      </w:r>
    </w:p>
    <w:p w:rsidR="0045031B" w:rsidRPr="00EA1D95" w:rsidRDefault="005A5FE2" w:rsidP="00C520BE">
      <w:pPr>
        <w:pStyle w:val="AppendixNoTitle"/>
        <w:rPr>
          <w:lang w:val="ru-RU"/>
        </w:rPr>
      </w:pPr>
      <w:r w:rsidRPr="00EA1D95">
        <w:rPr>
          <w:lang w:val="ru-RU"/>
        </w:rPr>
        <w:lastRenderedPageBreak/>
        <w:t>Дополнение </w:t>
      </w:r>
      <w:r w:rsidR="0045031B" w:rsidRPr="00EA1D95">
        <w:rPr>
          <w:lang w:val="ru-RU"/>
        </w:rPr>
        <w:t>4</w:t>
      </w:r>
      <w:r w:rsidR="0045031B" w:rsidRPr="00EA1D95">
        <w:rPr>
          <w:lang w:val="ru-RU"/>
        </w:rPr>
        <w:br/>
      </w:r>
      <w:bookmarkStart w:id="51" w:name="_Toc77582401"/>
      <w:bookmarkStart w:id="52" w:name="_Toc77587562"/>
      <w:bookmarkStart w:id="53" w:name="_Toc87091740"/>
      <w:r w:rsidR="0045031B" w:rsidRPr="00C520BE">
        <w:rPr>
          <w:b w:val="0"/>
          <w:bCs/>
          <w:lang w:val="ru-RU"/>
        </w:rPr>
        <w:t>(</w:t>
      </w:r>
      <w:r w:rsidR="00C520BE" w:rsidRPr="00C520BE">
        <w:rPr>
          <w:b w:val="0"/>
          <w:bCs/>
          <w:lang w:val="ru-RU"/>
        </w:rPr>
        <w:t xml:space="preserve">для </w:t>
      </w:r>
      <w:r w:rsidR="00605F5A" w:rsidRPr="00C520BE">
        <w:rPr>
          <w:b w:val="0"/>
          <w:bCs/>
          <w:lang w:val="ru-RU"/>
        </w:rPr>
        <w:t>информации</w:t>
      </w:r>
      <w:r w:rsidR="0045031B" w:rsidRPr="00C520BE">
        <w:rPr>
          <w:b w:val="0"/>
          <w:bCs/>
          <w:lang w:val="ru-RU"/>
        </w:rPr>
        <w:t>)</w:t>
      </w:r>
      <w:bookmarkStart w:id="54" w:name="_Toc87091741"/>
      <w:bookmarkEnd w:id="51"/>
      <w:bookmarkEnd w:id="52"/>
      <w:bookmarkEnd w:id="53"/>
      <w:r w:rsidR="0045031B" w:rsidRPr="00EA1D95">
        <w:rPr>
          <w:lang w:val="ru-RU"/>
        </w:rPr>
        <w:br/>
      </w:r>
      <w:r w:rsidR="0045031B" w:rsidRPr="00EA1D95">
        <w:rPr>
          <w:lang w:val="ru-RU"/>
        </w:rPr>
        <w:br/>
      </w:r>
      <w:bookmarkEnd w:id="54"/>
      <w:r w:rsidR="00032797" w:rsidRPr="00EA1D95">
        <w:rPr>
          <w:lang w:val="ru-RU"/>
        </w:rPr>
        <w:t>Информационные справочные документы</w:t>
      </w:r>
    </w:p>
    <w:p w:rsidR="00C520BE" w:rsidRPr="00022069" w:rsidRDefault="00C520BE" w:rsidP="00C520BE">
      <w:pPr>
        <w:rPr>
          <w:lang w:val="ru-RU"/>
        </w:rPr>
      </w:pPr>
    </w:p>
    <w:p w:rsidR="0045031B" w:rsidRPr="002415C8" w:rsidRDefault="0045031B" w:rsidP="00C520BE">
      <w:pPr>
        <w:pStyle w:val="Reftext"/>
        <w:rPr>
          <w:lang w:val="en-US"/>
        </w:rPr>
      </w:pPr>
      <w:proofErr w:type="spellStart"/>
      <w:r w:rsidRPr="002415C8">
        <w:rPr>
          <w:lang w:val="en-US"/>
        </w:rPr>
        <w:t>SMPTE</w:t>
      </w:r>
      <w:proofErr w:type="spellEnd"/>
      <w:r w:rsidRPr="002415C8">
        <w:rPr>
          <w:lang w:val="en-US"/>
        </w:rPr>
        <w:t xml:space="preserve"> </w:t>
      </w:r>
      <w:proofErr w:type="spellStart"/>
      <w:r w:rsidRPr="002415C8">
        <w:rPr>
          <w:lang w:val="en-US"/>
        </w:rPr>
        <w:t>318M</w:t>
      </w:r>
      <w:proofErr w:type="spellEnd"/>
      <w:r w:rsidRPr="002415C8">
        <w:rPr>
          <w:lang w:val="en-US"/>
        </w:rPr>
        <w:t xml:space="preserve">-1999, </w:t>
      </w:r>
      <w:r w:rsidRPr="00C520BE">
        <w:rPr>
          <w:i/>
          <w:iCs/>
          <w:lang w:val="en-US"/>
        </w:rPr>
        <w:t>Synchronization of 59.94 or 50 Hertz related video and audio systems in analogue and digital areas</w:t>
      </w:r>
      <w:r w:rsidRPr="002415C8">
        <w:rPr>
          <w:lang w:val="en-US"/>
        </w:rPr>
        <w:t>: Society of Motion Picture and Television Engineers, White Plains, NY., US.</w:t>
      </w:r>
    </w:p>
    <w:p w:rsidR="0045031B" w:rsidRPr="002415C8" w:rsidRDefault="0045031B" w:rsidP="0045031B">
      <w:pPr>
        <w:keepNext/>
        <w:keepLines/>
        <w:rPr>
          <w:lang w:val="en-US"/>
        </w:rPr>
      </w:pPr>
    </w:p>
    <w:p w:rsidR="00780951" w:rsidRPr="00EA1D95" w:rsidRDefault="00B61B3C" w:rsidP="00780951">
      <w:pPr>
        <w:keepNext/>
        <w:keepLines/>
        <w:spacing w:before="0"/>
        <w:jc w:val="center"/>
        <w:rPr>
          <w:lang w:val="ru-RU"/>
        </w:rPr>
      </w:pPr>
      <w:r w:rsidRPr="00EA1D95">
        <w:rPr>
          <w:lang w:val="ru-RU"/>
        </w:rPr>
        <w:object w:dxaOrig="1454" w:dyaOrig="941">
          <v:shape id="_x0000_i1031" type="#_x0000_t75" style="width:73.75pt;height:47.25pt" o:ole="">
            <v:imagedata r:id="rId27" o:title=""/>
          </v:shape>
          <o:OLEObject Type="Embed" ProgID="AcroExch.Document.7" ShapeID="_x0000_i1031" DrawAspect="Icon" ObjectID="_1443529050" r:id="rId28"/>
        </w:object>
      </w:r>
    </w:p>
    <w:p w:rsidR="00780951" w:rsidRPr="00EA1D95" w:rsidRDefault="00780951" w:rsidP="00744814">
      <w:pPr>
        <w:spacing w:before="720"/>
        <w:jc w:val="center"/>
        <w:rPr>
          <w:lang w:val="ru-RU"/>
        </w:rPr>
      </w:pPr>
      <w:r w:rsidRPr="00EA1D95">
        <w:rPr>
          <w:lang w:val="ru-RU"/>
        </w:rPr>
        <w:t>______________</w:t>
      </w:r>
    </w:p>
    <w:sectPr w:rsidR="00780951" w:rsidRPr="00EA1D95" w:rsidSect="000C2793">
      <w:headerReference w:type="even" r:id="rId29"/>
      <w:headerReference w:type="default" r:id="rId30"/>
      <w:pgSz w:w="11907" w:h="16834" w:code="9"/>
      <w:pgMar w:top="1418" w:right="1134" w:bottom="1134" w:left="1134" w:header="720" w:footer="482" w:gutter="0"/>
      <w:paperSrc w:first="15" w:other="15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D4294" w:rsidRDefault="004D4294">
      <w:r>
        <w:separator/>
      </w:r>
    </w:p>
  </w:endnote>
  <w:endnote w:type="continuationSeparator" w:id="0">
    <w:p w:rsidR="004D4294" w:rsidRDefault="004D42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 Bold">
    <w:altName w:val="Times New Roman"/>
    <w:panose1 w:val="02020803070505020304"/>
    <w:charset w:val="00"/>
    <w:family w:val="roman"/>
    <w:notTrueType/>
    <w:pitch w:val="variable"/>
    <w:sig w:usb0="00000003" w:usb1="00000000" w:usb2="00000000" w:usb3="00000000" w:csb0="00000001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Palatino Linotype">
    <w:panose1 w:val="02040502050505030304"/>
    <w:charset w:val="00"/>
    <w:family w:val="roman"/>
    <w:pitch w:val="variable"/>
    <w:sig w:usb0="E00003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D4294" w:rsidRDefault="004D4294">
      <w:r>
        <w:separator/>
      </w:r>
    </w:p>
  </w:footnote>
  <w:footnote w:type="continuationSeparator" w:id="0">
    <w:p w:rsidR="004D4294" w:rsidRDefault="004D4294">
      <w:r>
        <w:continuationSeparator/>
      </w:r>
    </w:p>
  </w:footnote>
  <w:footnote w:id="1">
    <w:p w:rsidR="00A67503" w:rsidRPr="00C4348C" w:rsidRDefault="00A67503" w:rsidP="00C4348C">
      <w:pPr>
        <w:pStyle w:val="FootnoteText"/>
        <w:rPr>
          <w:lang w:val="ru-RU" w:eastAsia="ja-JP"/>
        </w:rPr>
      </w:pPr>
      <w:r>
        <w:rPr>
          <w:rStyle w:val="FootnoteReference"/>
        </w:rPr>
        <w:footnoteRef/>
      </w:r>
      <w:r w:rsidRPr="00C4348C">
        <w:rPr>
          <w:lang w:val="ru-RU"/>
        </w:rPr>
        <w:tab/>
      </w:r>
      <w:r>
        <w:rPr>
          <w:lang w:val="ru-RU"/>
        </w:rPr>
        <w:t>Рекомендация</w:t>
      </w:r>
      <w:r w:rsidRPr="00C4348C">
        <w:rPr>
          <w:lang w:val="ru-RU"/>
        </w:rPr>
        <w:t xml:space="preserve"> </w:t>
      </w:r>
      <w:r>
        <w:rPr>
          <w:lang w:val="ru-RU"/>
        </w:rPr>
        <w:t>МСЭ</w:t>
      </w:r>
      <w:r w:rsidRPr="00C4348C">
        <w:rPr>
          <w:lang w:val="ru-RU"/>
        </w:rPr>
        <w:t>-</w:t>
      </w:r>
      <w:proofErr w:type="gramStart"/>
      <w:r w:rsidRPr="001F3CE2">
        <w:rPr>
          <w:lang w:val="en-US"/>
        </w:rPr>
        <w:t>R</w:t>
      </w:r>
      <w:proofErr w:type="gramEnd"/>
      <w:r w:rsidRPr="00C4348C">
        <w:rPr>
          <w:lang w:val="ru-RU"/>
        </w:rPr>
        <w:t xml:space="preserve"> </w:t>
      </w:r>
      <w:r w:rsidRPr="001F3CE2">
        <w:rPr>
          <w:lang w:val="en-US"/>
        </w:rPr>
        <w:t>BS</w:t>
      </w:r>
      <w:r w:rsidRPr="00C4348C">
        <w:rPr>
          <w:lang w:val="ru-RU"/>
        </w:rPr>
        <w:t>.647</w:t>
      </w:r>
      <w:r w:rsidRPr="00C4348C">
        <w:rPr>
          <w:lang w:val="ru-RU"/>
        </w:rPr>
        <w:noBreakHyphen/>
        <w:t>3</w:t>
      </w:r>
      <w:r w:rsidRPr="00C4348C">
        <w:rPr>
          <w:rFonts w:hint="eastAsia"/>
          <w:lang w:val="ru-RU" w:eastAsia="ja-JP"/>
        </w:rPr>
        <w:t xml:space="preserve"> (</w:t>
      </w:r>
      <w:r w:rsidRPr="00C4348C">
        <w:rPr>
          <w:lang w:val="ru-RU"/>
        </w:rPr>
        <w:t>2011</w:t>
      </w:r>
      <w:r w:rsidR="00930F82">
        <w:rPr>
          <w:lang w:val="ru-RU"/>
        </w:rPr>
        <w:t xml:space="preserve"> г.</w:t>
      </w:r>
      <w:r w:rsidRPr="00C4348C">
        <w:rPr>
          <w:rFonts w:hint="eastAsia"/>
          <w:lang w:val="ru-RU" w:eastAsia="ja-JP"/>
        </w:rPr>
        <w:t>)</w:t>
      </w:r>
      <w:r w:rsidRPr="00C4348C">
        <w:rPr>
          <w:lang w:val="ru-RU"/>
        </w:rPr>
        <w:t xml:space="preserve">, </w:t>
      </w:r>
      <w:r>
        <w:rPr>
          <w:lang w:val="ru-RU"/>
        </w:rPr>
        <w:t>часть </w:t>
      </w:r>
      <w:r w:rsidRPr="00C4348C">
        <w:rPr>
          <w:lang w:val="ru-RU"/>
        </w:rPr>
        <w:t>3</w:t>
      </w:r>
      <w:r>
        <w:rPr>
          <w:lang w:val="ru-RU"/>
        </w:rPr>
        <w:t>,</w:t>
      </w:r>
      <w:r w:rsidRPr="00C4348C">
        <w:rPr>
          <w:lang w:val="ru-RU"/>
        </w:rPr>
        <w:t xml:space="preserve"> </w:t>
      </w:r>
      <w:r>
        <w:rPr>
          <w:lang w:val="ru-RU"/>
        </w:rPr>
        <w:t>п. </w:t>
      </w:r>
      <w:r w:rsidRPr="00C4348C">
        <w:rPr>
          <w:lang w:val="ru-RU"/>
        </w:rPr>
        <w:t>3.3</w:t>
      </w:r>
      <w:r w:rsidRPr="00C4348C">
        <w:rPr>
          <w:rFonts w:hint="eastAsia"/>
          <w:lang w:val="ru-RU" w:eastAsia="ja-JP"/>
        </w:rPr>
        <w:t>.</w:t>
      </w:r>
    </w:p>
  </w:footnote>
  <w:footnote w:id="2">
    <w:p w:rsidR="00A67503" w:rsidRPr="00AB75CD" w:rsidRDefault="00A67503" w:rsidP="00961D79">
      <w:pPr>
        <w:pStyle w:val="FootnoteText"/>
        <w:rPr>
          <w:lang w:val="ru-RU" w:eastAsia="ja-JP"/>
        </w:rPr>
      </w:pPr>
      <w:r>
        <w:rPr>
          <w:rStyle w:val="FootnoteReference"/>
        </w:rPr>
        <w:footnoteRef/>
      </w:r>
      <w:r w:rsidRPr="00AB75CD">
        <w:rPr>
          <w:lang w:val="ru-RU"/>
        </w:rPr>
        <w:tab/>
      </w:r>
      <w:r>
        <w:rPr>
          <w:lang w:val="ru-RU"/>
        </w:rPr>
        <w:t>Для</w:t>
      </w:r>
      <w:r w:rsidRPr="00AB75CD">
        <w:rPr>
          <w:lang w:val="ru-RU"/>
        </w:rPr>
        <w:t xml:space="preserve"> </w:t>
      </w:r>
      <w:r>
        <w:rPr>
          <w:lang w:val="ru-RU"/>
        </w:rPr>
        <w:t>целей</w:t>
      </w:r>
      <w:r w:rsidRPr="00AB75CD">
        <w:rPr>
          <w:lang w:val="ru-RU"/>
        </w:rPr>
        <w:t xml:space="preserve"> </w:t>
      </w:r>
      <w:r>
        <w:rPr>
          <w:lang w:val="ru-RU"/>
        </w:rPr>
        <w:t>настоящей</w:t>
      </w:r>
      <w:r w:rsidRPr="00AB75CD">
        <w:rPr>
          <w:lang w:val="ru-RU"/>
        </w:rPr>
        <w:t xml:space="preserve"> </w:t>
      </w:r>
      <w:r>
        <w:rPr>
          <w:lang w:val="ru-RU"/>
        </w:rPr>
        <w:t>Рекомендации</w:t>
      </w:r>
      <w:r w:rsidRPr="00AB75CD">
        <w:rPr>
          <w:lang w:val="ru-RU"/>
        </w:rPr>
        <w:t xml:space="preserve"> </w:t>
      </w:r>
      <w:r w:rsidR="00961D79">
        <w:rPr>
          <w:lang w:val="ru-RU"/>
        </w:rPr>
        <w:t xml:space="preserve">для </w:t>
      </w:r>
      <w:r>
        <w:rPr>
          <w:lang w:val="ru-RU"/>
        </w:rPr>
        <w:t>установления</w:t>
      </w:r>
      <w:r w:rsidRPr="00AB75CD">
        <w:rPr>
          <w:lang w:val="ru-RU"/>
        </w:rPr>
        <w:t xml:space="preserve"> </w:t>
      </w:r>
      <w:r>
        <w:rPr>
          <w:lang w:val="ru-RU"/>
        </w:rPr>
        <w:t>опорных синхроимпульсов используются номера</w:t>
      </w:r>
      <w:r w:rsidRPr="00AB75CD">
        <w:rPr>
          <w:lang w:val="ru-RU"/>
        </w:rPr>
        <w:t xml:space="preserve"> </w:t>
      </w:r>
      <w:r>
        <w:rPr>
          <w:lang w:val="ru-RU"/>
        </w:rPr>
        <w:t>строк</w:t>
      </w:r>
      <w:r w:rsidRPr="00AB75CD">
        <w:rPr>
          <w:lang w:val="ru-RU"/>
        </w:rPr>
        <w:t xml:space="preserve"> </w:t>
      </w:r>
      <w:r>
        <w:rPr>
          <w:lang w:val="ru-RU"/>
        </w:rPr>
        <w:t>интерфейса</w:t>
      </w:r>
      <w:r w:rsidRPr="00AB75CD">
        <w:rPr>
          <w:lang w:val="ru-RU"/>
        </w:rPr>
        <w:t>.</w:t>
      </w:r>
    </w:p>
  </w:footnote>
  <w:footnote w:id="3">
    <w:p w:rsidR="00A67503" w:rsidRDefault="00A67503" w:rsidP="009F177B">
      <w:pPr>
        <w:pStyle w:val="FootnoteText"/>
      </w:pPr>
      <w:r>
        <w:rPr>
          <w:rStyle w:val="FootnoteReference"/>
        </w:rPr>
        <w:footnoteRef/>
      </w:r>
      <w:r>
        <w:tab/>
      </w:r>
      <w:r>
        <w:rPr>
          <w:lang w:val="ru-RU"/>
        </w:rPr>
        <w:t>Точные значения –</w:t>
      </w:r>
      <w:r>
        <w:rPr>
          <w:rFonts w:hint="eastAsia"/>
          <w:lang w:val="en-US" w:eastAsia="ja-JP"/>
        </w:rPr>
        <w:t xml:space="preserve"> </w:t>
      </w:r>
      <w:r>
        <w:rPr>
          <w:lang w:val="en-US"/>
        </w:rPr>
        <w:t>30/1</w:t>
      </w:r>
      <w:r>
        <w:rPr>
          <w:lang w:val="ru-RU"/>
        </w:rPr>
        <w:t>,</w:t>
      </w:r>
      <w:r>
        <w:rPr>
          <w:lang w:val="en-US"/>
        </w:rPr>
        <w:t xml:space="preserve">001 </w:t>
      </w:r>
      <w:r>
        <w:rPr>
          <w:lang w:val="ru-RU"/>
        </w:rPr>
        <w:t>и</w:t>
      </w:r>
      <w:r>
        <w:rPr>
          <w:lang w:val="en-US"/>
        </w:rPr>
        <w:t xml:space="preserve"> 60/1</w:t>
      </w:r>
      <w:r>
        <w:rPr>
          <w:lang w:val="ru-RU"/>
        </w:rPr>
        <w:t>,</w:t>
      </w:r>
      <w:r>
        <w:rPr>
          <w:lang w:val="en-US"/>
        </w:rPr>
        <w:t>001.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7503" w:rsidRDefault="00A67503">
    <w:pPr>
      <w:pStyle w:val="Header"/>
      <w:ind w:right="360"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7503" w:rsidRDefault="00A67503" w:rsidP="003C38BA">
    <w:pPr>
      <w:pStyle w:val="Header"/>
      <w:ind w:right="360" w:firstLine="360"/>
      <w:jc w:val="left"/>
    </w:pPr>
    <w:r>
      <w:rPr>
        <w:noProof/>
        <w:lang w:val="en-US" w:eastAsia="zh-CN"/>
      </w:rPr>
      <w:drawing>
        <wp:anchor distT="0" distB="0" distL="114300" distR="114300" simplePos="0" relativeHeight="251657728" behindDoc="1" locked="0" layoutInCell="1" allowOverlap="1" wp14:anchorId="5ECBA578" wp14:editId="4597D8F1">
          <wp:simplePos x="0" y="0"/>
          <wp:positionH relativeFrom="column">
            <wp:posOffset>-683895</wp:posOffset>
          </wp:positionH>
          <wp:positionV relativeFrom="paragraph">
            <wp:posOffset>-395605</wp:posOffset>
          </wp:positionV>
          <wp:extent cx="7586345" cy="10732770"/>
          <wp:effectExtent l="19050" t="0" r="0" b="0"/>
          <wp:wrapNone/>
          <wp:docPr id="8" name="Picture 8" descr="rec_R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rec_R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345" cy="107327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7503" w:rsidRDefault="00A67503" w:rsidP="00D46904">
    <w:pPr>
      <w:pStyle w:val="Header"/>
      <w:jc w:val="left"/>
      <w:rPr>
        <w:lang w:val="en-US"/>
      </w:rPr>
    </w:pPr>
    <w:r>
      <w:rPr>
        <w:rStyle w:val="PageNumber"/>
        <w:b/>
        <w:bCs/>
      </w:rPr>
      <w:fldChar w:fldCharType="begin"/>
    </w:r>
    <w:r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 w:rsidR="006D28EB">
      <w:rPr>
        <w:rStyle w:val="PageNumber"/>
        <w:b/>
        <w:bCs/>
        <w:noProof/>
        <w:lang w:val="en-US"/>
      </w:rPr>
      <w:t>ii</w:t>
    </w:r>
    <w:r>
      <w:rPr>
        <w:rStyle w:val="PageNumber"/>
        <w:b/>
        <w:bCs/>
      </w:rPr>
      <w:fldChar w:fldCharType="end"/>
    </w:r>
    <w:r>
      <w:rPr>
        <w:lang w:val="en-US"/>
      </w:rPr>
      <w:tab/>
    </w:r>
    <w:r w:rsidRPr="00553C5F">
      <w:rPr>
        <w:b/>
        <w:szCs w:val="22"/>
        <w:lang w:val="ru-RU"/>
      </w:rPr>
      <w:t>Рек.</w:t>
    </w:r>
    <w:r w:rsidRPr="00553C5F">
      <w:rPr>
        <w:b/>
        <w:szCs w:val="22"/>
        <w:lang w:val="en-US"/>
      </w:rPr>
      <w:t xml:space="preserve"> </w:t>
    </w:r>
    <w:r w:rsidRPr="00553C5F">
      <w:rPr>
        <w:b/>
        <w:szCs w:val="22"/>
        <w:lang w:val="ru-RU"/>
      </w:rPr>
      <w:t xml:space="preserve"> </w:t>
    </w:r>
    <w:r w:rsidRPr="00553C5F">
      <w:rPr>
        <w:b/>
        <w:bCs/>
        <w:szCs w:val="22"/>
        <w:lang w:val="en-US"/>
      </w:rPr>
      <w:fldChar w:fldCharType="begin"/>
    </w:r>
    <w:r w:rsidRPr="00553C5F">
      <w:rPr>
        <w:b/>
        <w:bCs/>
        <w:szCs w:val="22"/>
        <w:lang w:val="en-US"/>
      </w:rPr>
      <w:instrText>styleref href</w:instrText>
    </w:r>
    <w:r w:rsidRPr="00553C5F">
      <w:rPr>
        <w:b/>
        <w:bCs/>
        <w:szCs w:val="22"/>
        <w:lang w:val="en-US"/>
      </w:rPr>
      <w:fldChar w:fldCharType="separate"/>
    </w:r>
    <w:r w:rsidR="006D28EB">
      <w:rPr>
        <w:b/>
        <w:bCs/>
        <w:noProof/>
        <w:szCs w:val="22"/>
        <w:lang w:val="en-US"/>
      </w:rPr>
      <w:t>МСЭ-R  BS.2032</w:t>
    </w:r>
    <w:r w:rsidRPr="00553C5F">
      <w:rPr>
        <w:b/>
        <w:bCs/>
        <w:szCs w:val="22"/>
        <w:lang w:val="en-US"/>
      </w:rPr>
      <w:fldChar w:fldCharType="end"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7503" w:rsidRDefault="00A67503" w:rsidP="00971A48">
    <w:pPr>
      <w:pStyle w:val="Header"/>
    </w:pPr>
    <w:r>
      <w:tab/>
    </w:r>
    <w:proofErr w:type="spellStart"/>
    <w:r w:rsidRPr="009D71E4">
      <w:rPr>
        <w:b/>
        <w:bCs/>
      </w:rPr>
      <w:t>Рек</w:t>
    </w:r>
    <w:proofErr w:type="spellEnd"/>
    <w:r w:rsidRPr="009D71E4">
      <w:rPr>
        <w:b/>
        <w:bCs/>
      </w:rPr>
      <w:t xml:space="preserve">.  </w:t>
    </w:r>
    <w:r w:rsidRPr="009D71E4">
      <w:rPr>
        <w:b/>
        <w:bCs/>
      </w:rPr>
      <w:fldChar w:fldCharType="begin"/>
    </w:r>
    <w:r w:rsidRPr="009D71E4">
      <w:rPr>
        <w:b/>
        <w:bCs/>
      </w:rPr>
      <w:instrText>styleref href</w:instrText>
    </w:r>
    <w:r w:rsidRPr="009D71E4">
      <w:rPr>
        <w:b/>
        <w:bCs/>
      </w:rPr>
      <w:fldChar w:fldCharType="separate"/>
    </w:r>
    <w:r w:rsidR="005E537F">
      <w:rPr>
        <w:b/>
        <w:bCs/>
        <w:noProof/>
      </w:rPr>
      <w:t>МСЭ-R  BS.2032</w:t>
    </w:r>
    <w:r w:rsidRPr="009D71E4"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>
      <w:rPr>
        <w:rStyle w:val="PageNumber"/>
        <w:b/>
        <w:bCs/>
        <w:noProof/>
      </w:rPr>
      <w:t>23</w:t>
    </w:r>
    <w:r>
      <w:rPr>
        <w:rStyle w:val="PageNumber"/>
        <w:b/>
        <w:bCs/>
      </w:rPr>
      <w:fldChar w:fldCharType="end"/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7503" w:rsidRDefault="00A67503" w:rsidP="002415C8">
    <w:pPr>
      <w:pStyle w:val="Header"/>
      <w:jc w:val="left"/>
      <w:rPr>
        <w:lang w:val="en-US"/>
      </w:rPr>
    </w:pPr>
    <w:r>
      <w:rPr>
        <w:rStyle w:val="PageNumber"/>
        <w:b/>
        <w:bCs/>
      </w:rPr>
      <w:fldChar w:fldCharType="begin"/>
    </w:r>
    <w:r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 w:rsidR="00910D2F">
      <w:rPr>
        <w:rStyle w:val="PageNumber"/>
        <w:b/>
        <w:bCs/>
        <w:noProof/>
        <w:lang w:val="en-US"/>
      </w:rPr>
      <w:t>10</w:t>
    </w:r>
    <w:r>
      <w:rPr>
        <w:rStyle w:val="PageNumber"/>
        <w:b/>
        <w:bCs/>
      </w:rPr>
      <w:fldChar w:fldCharType="end"/>
    </w:r>
    <w:r>
      <w:rPr>
        <w:lang w:val="en-US"/>
      </w:rPr>
      <w:tab/>
    </w:r>
    <w:r w:rsidR="009F5DB2" w:rsidRPr="009F5DB2">
      <w:rPr>
        <w:b/>
        <w:bCs/>
        <w:lang w:val="ru-RU"/>
      </w:rPr>
      <w:t xml:space="preserve">Рек.  </w:t>
    </w:r>
    <w:r w:rsidR="002415C8" w:rsidRPr="00553C5F">
      <w:rPr>
        <w:b/>
        <w:bCs/>
        <w:szCs w:val="22"/>
        <w:lang w:val="en-US"/>
      </w:rPr>
      <w:fldChar w:fldCharType="begin"/>
    </w:r>
    <w:r w:rsidR="002415C8" w:rsidRPr="00553C5F">
      <w:rPr>
        <w:b/>
        <w:bCs/>
        <w:szCs w:val="22"/>
        <w:lang w:val="en-US"/>
      </w:rPr>
      <w:instrText>styleref href</w:instrText>
    </w:r>
    <w:r w:rsidR="002415C8" w:rsidRPr="00553C5F">
      <w:rPr>
        <w:b/>
        <w:bCs/>
        <w:szCs w:val="22"/>
        <w:lang w:val="en-US"/>
      </w:rPr>
      <w:fldChar w:fldCharType="separate"/>
    </w:r>
    <w:r w:rsidR="00910D2F">
      <w:rPr>
        <w:b/>
        <w:bCs/>
        <w:noProof/>
        <w:szCs w:val="22"/>
        <w:lang w:val="en-US"/>
      </w:rPr>
      <w:t>МСЭ-R  BS.2032</w:t>
    </w:r>
    <w:r w:rsidR="002415C8" w:rsidRPr="00553C5F">
      <w:rPr>
        <w:b/>
        <w:bCs/>
        <w:szCs w:val="22"/>
        <w:lang w:val="en-US"/>
      </w:rPr>
      <w:fldChar w:fldCharType="end"/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7503" w:rsidRDefault="00A67503" w:rsidP="002415C8">
    <w:pPr>
      <w:pStyle w:val="Header"/>
    </w:pPr>
    <w:r>
      <w:tab/>
    </w:r>
    <w:r w:rsidR="009F5DB2" w:rsidRPr="009F5DB2">
      <w:rPr>
        <w:b/>
        <w:bCs/>
        <w:lang w:val="ru-RU"/>
      </w:rPr>
      <w:t xml:space="preserve">Рек.  </w:t>
    </w:r>
    <w:r w:rsidR="002415C8" w:rsidRPr="00553C5F">
      <w:rPr>
        <w:b/>
        <w:bCs/>
        <w:szCs w:val="22"/>
        <w:lang w:val="en-US"/>
      </w:rPr>
      <w:fldChar w:fldCharType="begin"/>
    </w:r>
    <w:r w:rsidR="002415C8" w:rsidRPr="00553C5F">
      <w:rPr>
        <w:b/>
        <w:bCs/>
        <w:szCs w:val="22"/>
        <w:lang w:val="en-US"/>
      </w:rPr>
      <w:instrText>styleref href</w:instrText>
    </w:r>
    <w:r w:rsidR="002415C8" w:rsidRPr="00553C5F">
      <w:rPr>
        <w:b/>
        <w:bCs/>
        <w:szCs w:val="22"/>
        <w:lang w:val="en-US"/>
      </w:rPr>
      <w:fldChar w:fldCharType="separate"/>
    </w:r>
    <w:r w:rsidR="00910D2F">
      <w:rPr>
        <w:b/>
        <w:bCs/>
        <w:noProof/>
        <w:szCs w:val="22"/>
        <w:lang w:val="en-US"/>
      </w:rPr>
      <w:t>МСЭ-R  BS.2032</w:t>
    </w:r>
    <w:r w:rsidR="002415C8" w:rsidRPr="00553C5F">
      <w:rPr>
        <w:b/>
        <w:bCs/>
        <w:szCs w:val="22"/>
        <w:lang w:val="en-US"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910D2F">
      <w:rPr>
        <w:rStyle w:val="PageNumber"/>
        <w:b/>
        <w:bCs/>
        <w:noProof/>
      </w:rPr>
      <w:t>9</w:t>
    </w:r>
    <w:r>
      <w:rPr>
        <w:rStyle w:val="PageNumber"/>
        <w:b/>
        <w:bCs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0A60808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30B61EF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DC04119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5EEC0ED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8F0AF14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B808CC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F5A4553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E486A53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A68010E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26F256E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24F2FCD"/>
    <w:multiLevelType w:val="hybridMultilevel"/>
    <w:tmpl w:val="354AC0A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2365FEE"/>
    <w:multiLevelType w:val="hybridMultilevel"/>
    <w:tmpl w:val="D41A6F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72E0741"/>
    <w:multiLevelType w:val="hybridMultilevel"/>
    <w:tmpl w:val="73506790"/>
    <w:lvl w:ilvl="0" w:tplc="9FA02DF4">
      <w:numFmt w:val="bullet"/>
      <w:lvlText w:val="–"/>
      <w:lvlJc w:val="left"/>
      <w:pPr>
        <w:tabs>
          <w:tab w:val="num" w:pos="795"/>
        </w:tabs>
        <w:ind w:left="795" w:hanging="795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3">
    <w:nsid w:val="24D0043C"/>
    <w:multiLevelType w:val="hybridMultilevel"/>
    <w:tmpl w:val="45A2EF5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E5C6B55"/>
    <w:multiLevelType w:val="hybridMultilevel"/>
    <w:tmpl w:val="D2B853B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6BC389B"/>
    <w:multiLevelType w:val="hybridMultilevel"/>
    <w:tmpl w:val="9752A6C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6F052CD"/>
    <w:multiLevelType w:val="hybridMultilevel"/>
    <w:tmpl w:val="9FF4EE3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E5E1F89"/>
    <w:multiLevelType w:val="hybridMultilevel"/>
    <w:tmpl w:val="F27E60B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4"/>
  </w:num>
  <w:num w:numId="13">
    <w:abstractNumId w:val="13"/>
  </w:num>
  <w:num w:numId="14">
    <w:abstractNumId w:val="15"/>
  </w:num>
  <w:num w:numId="15">
    <w:abstractNumId w:val="11"/>
  </w:num>
  <w:num w:numId="16">
    <w:abstractNumId w:val="10"/>
  </w:num>
  <w:num w:numId="17">
    <w:abstractNumId w:val="17"/>
  </w:num>
  <w:num w:numId="1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mirrorMargins/>
  <w:activeWritingStyle w:appName="MSWord" w:lang="en-US" w:vendorID="64" w:dllVersion="131077" w:nlCheck="1" w:checkStyle="0"/>
  <w:activeWritingStyle w:appName="MSWord" w:lang="en-US" w:vendorID="64" w:dllVersion="131078" w:nlCheck="1" w:checkStyle="1"/>
  <w:activeWritingStyle w:appName="MSWord" w:lang="fr-FR" w:vendorID="64" w:dllVersion="131078" w:nlCheck="1" w:checkStyle="1"/>
  <w:activeWritingStyle w:appName="MSWord" w:lang="en-GB" w:vendorID="64" w:dllVersion="131078" w:nlCheck="1" w:checkStyle="1"/>
  <w:activeWritingStyle w:appName="MSWord" w:lang="fr-CH" w:vendorID="64" w:dllVersion="131078" w:nlCheck="1" w:checkStyle="1"/>
  <w:activeWritingStyle w:appName="MSWord" w:lang="es-ES_tradnl" w:vendorID="64" w:dllVersion="131078" w:nlCheck="1" w:checkStyle="1"/>
  <w:proofState w:spelling="clean" w:grammar="clean"/>
  <w:attachedTemplate r:id="rId1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720"/>
  <w:evenAndOddHeaders/>
  <w:noPunctuationKerning/>
  <w:characterSpacingControl w:val="doNotCompress"/>
  <w:hdrShapeDefaults>
    <o:shapedefaults v:ext="edit" spidmax="16385">
      <o:colormru v:ext="edit" colors="#d62a4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4ED7"/>
    <w:rsid w:val="00001B22"/>
    <w:rsid w:val="00013002"/>
    <w:rsid w:val="00013C0D"/>
    <w:rsid w:val="00013F6F"/>
    <w:rsid w:val="00022069"/>
    <w:rsid w:val="00024C4F"/>
    <w:rsid w:val="00030383"/>
    <w:rsid w:val="00032797"/>
    <w:rsid w:val="00032C0B"/>
    <w:rsid w:val="00036EE3"/>
    <w:rsid w:val="000548DD"/>
    <w:rsid w:val="00055FE9"/>
    <w:rsid w:val="0005741E"/>
    <w:rsid w:val="00072484"/>
    <w:rsid w:val="00072ED4"/>
    <w:rsid w:val="000750AC"/>
    <w:rsid w:val="000761ED"/>
    <w:rsid w:val="00096612"/>
    <w:rsid w:val="000B54A3"/>
    <w:rsid w:val="000B7683"/>
    <w:rsid w:val="000C2793"/>
    <w:rsid w:val="000D03AB"/>
    <w:rsid w:val="000D0677"/>
    <w:rsid w:val="000E08FA"/>
    <w:rsid w:val="000E6A6E"/>
    <w:rsid w:val="000F1E76"/>
    <w:rsid w:val="000F2C79"/>
    <w:rsid w:val="0010058C"/>
    <w:rsid w:val="00102934"/>
    <w:rsid w:val="00104657"/>
    <w:rsid w:val="00105253"/>
    <w:rsid w:val="00117E05"/>
    <w:rsid w:val="00127730"/>
    <w:rsid w:val="00131900"/>
    <w:rsid w:val="00133FDE"/>
    <w:rsid w:val="00141635"/>
    <w:rsid w:val="00147110"/>
    <w:rsid w:val="00150B98"/>
    <w:rsid w:val="001511A6"/>
    <w:rsid w:val="00153685"/>
    <w:rsid w:val="00153928"/>
    <w:rsid w:val="00165246"/>
    <w:rsid w:val="00167787"/>
    <w:rsid w:val="0017019E"/>
    <w:rsid w:val="00177470"/>
    <w:rsid w:val="00181D52"/>
    <w:rsid w:val="00181E28"/>
    <w:rsid w:val="00184133"/>
    <w:rsid w:val="00185F0B"/>
    <w:rsid w:val="00194F53"/>
    <w:rsid w:val="00197B47"/>
    <w:rsid w:val="001A09EC"/>
    <w:rsid w:val="001B2062"/>
    <w:rsid w:val="001C2C0A"/>
    <w:rsid w:val="001D2B05"/>
    <w:rsid w:val="001D407F"/>
    <w:rsid w:val="001E3CDE"/>
    <w:rsid w:val="001E77FF"/>
    <w:rsid w:val="001F21A1"/>
    <w:rsid w:val="001F29CF"/>
    <w:rsid w:val="001F354A"/>
    <w:rsid w:val="00204A8A"/>
    <w:rsid w:val="002058CE"/>
    <w:rsid w:val="00213079"/>
    <w:rsid w:val="002165F1"/>
    <w:rsid w:val="00222A9A"/>
    <w:rsid w:val="002415C8"/>
    <w:rsid w:val="00276D21"/>
    <w:rsid w:val="002771F7"/>
    <w:rsid w:val="00294E13"/>
    <w:rsid w:val="00296D7F"/>
    <w:rsid w:val="00297FB1"/>
    <w:rsid w:val="002A00E2"/>
    <w:rsid w:val="002A4FC6"/>
    <w:rsid w:val="002B3CF6"/>
    <w:rsid w:val="002B60A6"/>
    <w:rsid w:val="002C3411"/>
    <w:rsid w:val="002C768A"/>
    <w:rsid w:val="002C7E98"/>
    <w:rsid w:val="002D1EA4"/>
    <w:rsid w:val="002D2CBE"/>
    <w:rsid w:val="002D2E72"/>
    <w:rsid w:val="002D6E95"/>
    <w:rsid w:val="002D76C4"/>
    <w:rsid w:val="002E5FAA"/>
    <w:rsid w:val="002F5199"/>
    <w:rsid w:val="002F6A2C"/>
    <w:rsid w:val="00301906"/>
    <w:rsid w:val="00305A41"/>
    <w:rsid w:val="003116A9"/>
    <w:rsid w:val="0032592E"/>
    <w:rsid w:val="00334D37"/>
    <w:rsid w:val="003350C1"/>
    <w:rsid w:val="00343097"/>
    <w:rsid w:val="00356B5D"/>
    <w:rsid w:val="00362722"/>
    <w:rsid w:val="00362837"/>
    <w:rsid w:val="003646F2"/>
    <w:rsid w:val="003656F5"/>
    <w:rsid w:val="00384A24"/>
    <w:rsid w:val="00386449"/>
    <w:rsid w:val="0039263A"/>
    <w:rsid w:val="003A01D9"/>
    <w:rsid w:val="003A34FD"/>
    <w:rsid w:val="003A55DE"/>
    <w:rsid w:val="003B699F"/>
    <w:rsid w:val="003C38BA"/>
    <w:rsid w:val="003C5043"/>
    <w:rsid w:val="003C57AB"/>
    <w:rsid w:val="003D2672"/>
    <w:rsid w:val="003D2D23"/>
    <w:rsid w:val="003E1BA8"/>
    <w:rsid w:val="003E432A"/>
    <w:rsid w:val="003F65D4"/>
    <w:rsid w:val="004040E5"/>
    <w:rsid w:val="00414D7D"/>
    <w:rsid w:val="00417A66"/>
    <w:rsid w:val="00417FF6"/>
    <w:rsid w:val="00420DFD"/>
    <w:rsid w:val="00423ACE"/>
    <w:rsid w:val="00424855"/>
    <w:rsid w:val="004250B2"/>
    <w:rsid w:val="004253F1"/>
    <w:rsid w:val="0043252E"/>
    <w:rsid w:val="00437A76"/>
    <w:rsid w:val="0044792F"/>
    <w:rsid w:val="0045031B"/>
    <w:rsid w:val="00470E28"/>
    <w:rsid w:val="004810D3"/>
    <w:rsid w:val="004934C5"/>
    <w:rsid w:val="004A52D3"/>
    <w:rsid w:val="004B4A03"/>
    <w:rsid w:val="004B7878"/>
    <w:rsid w:val="004B7AC6"/>
    <w:rsid w:val="004C62B9"/>
    <w:rsid w:val="004D4294"/>
    <w:rsid w:val="004F0025"/>
    <w:rsid w:val="004F2F5A"/>
    <w:rsid w:val="00501F70"/>
    <w:rsid w:val="00515D33"/>
    <w:rsid w:val="00545054"/>
    <w:rsid w:val="00545D2C"/>
    <w:rsid w:val="00546625"/>
    <w:rsid w:val="005515EA"/>
    <w:rsid w:val="00553C69"/>
    <w:rsid w:val="00556548"/>
    <w:rsid w:val="00557910"/>
    <w:rsid w:val="005616E5"/>
    <w:rsid w:val="00571788"/>
    <w:rsid w:val="00575F46"/>
    <w:rsid w:val="00586EF8"/>
    <w:rsid w:val="005A127F"/>
    <w:rsid w:val="005A3CB7"/>
    <w:rsid w:val="005A4369"/>
    <w:rsid w:val="005A5FE2"/>
    <w:rsid w:val="005A62BD"/>
    <w:rsid w:val="005B43C7"/>
    <w:rsid w:val="005B49AB"/>
    <w:rsid w:val="005B50E7"/>
    <w:rsid w:val="005D2040"/>
    <w:rsid w:val="005D207A"/>
    <w:rsid w:val="005E537F"/>
    <w:rsid w:val="005E7B4F"/>
    <w:rsid w:val="005F342E"/>
    <w:rsid w:val="005F6693"/>
    <w:rsid w:val="00601882"/>
    <w:rsid w:val="00605F5A"/>
    <w:rsid w:val="00606ECE"/>
    <w:rsid w:val="00607D68"/>
    <w:rsid w:val="00610439"/>
    <w:rsid w:val="006114CA"/>
    <w:rsid w:val="006118FC"/>
    <w:rsid w:val="006125E3"/>
    <w:rsid w:val="00613212"/>
    <w:rsid w:val="006137EB"/>
    <w:rsid w:val="006149B1"/>
    <w:rsid w:val="00620B8F"/>
    <w:rsid w:val="006228EF"/>
    <w:rsid w:val="006243C5"/>
    <w:rsid w:val="00631215"/>
    <w:rsid w:val="006359C5"/>
    <w:rsid w:val="00642D4E"/>
    <w:rsid w:val="006537A5"/>
    <w:rsid w:val="00671E4A"/>
    <w:rsid w:val="00672CF6"/>
    <w:rsid w:val="006736FC"/>
    <w:rsid w:val="00674A44"/>
    <w:rsid w:val="00680D2B"/>
    <w:rsid w:val="00681B32"/>
    <w:rsid w:val="00685FDF"/>
    <w:rsid w:val="006A16A9"/>
    <w:rsid w:val="006A5582"/>
    <w:rsid w:val="006A603B"/>
    <w:rsid w:val="006B1D2B"/>
    <w:rsid w:val="006B3D5A"/>
    <w:rsid w:val="006B636E"/>
    <w:rsid w:val="006D28EB"/>
    <w:rsid w:val="006D2990"/>
    <w:rsid w:val="006E0391"/>
    <w:rsid w:val="006E1131"/>
    <w:rsid w:val="006E2037"/>
    <w:rsid w:val="006E2777"/>
    <w:rsid w:val="006E6199"/>
    <w:rsid w:val="006E6815"/>
    <w:rsid w:val="006E712B"/>
    <w:rsid w:val="007025F7"/>
    <w:rsid w:val="00712870"/>
    <w:rsid w:val="00735A33"/>
    <w:rsid w:val="00743D85"/>
    <w:rsid w:val="00744814"/>
    <w:rsid w:val="00753CF4"/>
    <w:rsid w:val="007565CC"/>
    <w:rsid w:val="00763B9A"/>
    <w:rsid w:val="00765A62"/>
    <w:rsid w:val="00767791"/>
    <w:rsid w:val="00780951"/>
    <w:rsid w:val="007862CC"/>
    <w:rsid w:val="007A324C"/>
    <w:rsid w:val="007A60E1"/>
    <w:rsid w:val="007A6AA8"/>
    <w:rsid w:val="007A6B02"/>
    <w:rsid w:val="007B3DBA"/>
    <w:rsid w:val="007C55B5"/>
    <w:rsid w:val="007D03C4"/>
    <w:rsid w:val="007E1793"/>
    <w:rsid w:val="007F7E66"/>
    <w:rsid w:val="00800F96"/>
    <w:rsid w:val="00801462"/>
    <w:rsid w:val="00811717"/>
    <w:rsid w:val="00811EE9"/>
    <w:rsid w:val="00815B7F"/>
    <w:rsid w:val="008310C9"/>
    <w:rsid w:val="0083374C"/>
    <w:rsid w:val="00837C51"/>
    <w:rsid w:val="008415F8"/>
    <w:rsid w:val="008468F9"/>
    <w:rsid w:val="00853CC5"/>
    <w:rsid w:val="0087065A"/>
    <w:rsid w:val="00870848"/>
    <w:rsid w:val="00877B60"/>
    <w:rsid w:val="008827C5"/>
    <w:rsid w:val="00893C20"/>
    <w:rsid w:val="008942FB"/>
    <w:rsid w:val="008961AC"/>
    <w:rsid w:val="008C4B4C"/>
    <w:rsid w:val="008C7848"/>
    <w:rsid w:val="008D2FA4"/>
    <w:rsid w:val="008D3BED"/>
    <w:rsid w:val="008D513C"/>
    <w:rsid w:val="008E0D51"/>
    <w:rsid w:val="008E552A"/>
    <w:rsid w:val="008E614E"/>
    <w:rsid w:val="008E701A"/>
    <w:rsid w:val="008F4892"/>
    <w:rsid w:val="00906589"/>
    <w:rsid w:val="00906AD6"/>
    <w:rsid w:val="00910D2F"/>
    <w:rsid w:val="00914A69"/>
    <w:rsid w:val="00915A87"/>
    <w:rsid w:val="00916111"/>
    <w:rsid w:val="00917AF2"/>
    <w:rsid w:val="00922A1D"/>
    <w:rsid w:val="0092418A"/>
    <w:rsid w:val="00930F82"/>
    <w:rsid w:val="00934ED7"/>
    <w:rsid w:val="0095299C"/>
    <w:rsid w:val="009543C3"/>
    <w:rsid w:val="00955F6C"/>
    <w:rsid w:val="00961D79"/>
    <w:rsid w:val="00966E1B"/>
    <w:rsid w:val="00967509"/>
    <w:rsid w:val="00971A48"/>
    <w:rsid w:val="00973FB2"/>
    <w:rsid w:val="0098142A"/>
    <w:rsid w:val="00987299"/>
    <w:rsid w:val="009916C9"/>
    <w:rsid w:val="00991FCE"/>
    <w:rsid w:val="00992768"/>
    <w:rsid w:val="009947C0"/>
    <w:rsid w:val="00995070"/>
    <w:rsid w:val="009B1282"/>
    <w:rsid w:val="009B6578"/>
    <w:rsid w:val="009B779D"/>
    <w:rsid w:val="009D1ED0"/>
    <w:rsid w:val="009E3058"/>
    <w:rsid w:val="009F177B"/>
    <w:rsid w:val="009F2D2C"/>
    <w:rsid w:val="009F5DB2"/>
    <w:rsid w:val="00A144C9"/>
    <w:rsid w:val="00A25DEC"/>
    <w:rsid w:val="00A312BB"/>
    <w:rsid w:val="00A31928"/>
    <w:rsid w:val="00A44501"/>
    <w:rsid w:val="00A5447B"/>
    <w:rsid w:val="00A56447"/>
    <w:rsid w:val="00A62A14"/>
    <w:rsid w:val="00A6617B"/>
    <w:rsid w:val="00A67503"/>
    <w:rsid w:val="00A67FA2"/>
    <w:rsid w:val="00A71FE5"/>
    <w:rsid w:val="00A7533E"/>
    <w:rsid w:val="00A76138"/>
    <w:rsid w:val="00A87BCC"/>
    <w:rsid w:val="00A909C8"/>
    <w:rsid w:val="00A971A1"/>
    <w:rsid w:val="00AA3AD8"/>
    <w:rsid w:val="00AA4A9E"/>
    <w:rsid w:val="00AA4F18"/>
    <w:rsid w:val="00AA64E9"/>
    <w:rsid w:val="00AB01F4"/>
    <w:rsid w:val="00AB0DC8"/>
    <w:rsid w:val="00AB75CD"/>
    <w:rsid w:val="00AC0780"/>
    <w:rsid w:val="00AD0E6D"/>
    <w:rsid w:val="00AD4871"/>
    <w:rsid w:val="00AD5AAE"/>
    <w:rsid w:val="00AD78C2"/>
    <w:rsid w:val="00AF302B"/>
    <w:rsid w:val="00B02857"/>
    <w:rsid w:val="00B033C8"/>
    <w:rsid w:val="00B0718B"/>
    <w:rsid w:val="00B10148"/>
    <w:rsid w:val="00B10F8A"/>
    <w:rsid w:val="00B129A0"/>
    <w:rsid w:val="00B1337F"/>
    <w:rsid w:val="00B143EC"/>
    <w:rsid w:val="00B15727"/>
    <w:rsid w:val="00B17647"/>
    <w:rsid w:val="00B33425"/>
    <w:rsid w:val="00B3544A"/>
    <w:rsid w:val="00B42808"/>
    <w:rsid w:val="00B43792"/>
    <w:rsid w:val="00B44E24"/>
    <w:rsid w:val="00B54ECC"/>
    <w:rsid w:val="00B56F1D"/>
    <w:rsid w:val="00B61B3C"/>
    <w:rsid w:val="00B714F3"/>
    <w:rsid w:val="00B72A8B"/>
    <w:rsid w:val="00B7590A"/>
    <w:rsid w:val="00B8057F"/>
    <w:rsid w:val="00B87B6B"/>
    <w:rsid w:val="00BB0EDA"/>
    <w:rsid w:val="00BB283C"/>
    <w:rsid w:val="00BB6D83"/>
    <w:rsid w:val="00BC5D77"/>
    <w:rsid w:val="00BD7C07"/>
    <w:rsid w:val="00BE25DC"/>
    <w:rsid w:val="00BE4FAB"/>
    <w:rsid w:val="00BF0366"/>
    <w:rsid w:val="00BF487A"/>
    <w:rsid w:val="00C01D35"/>
    <w:rsid w:val="00C170D5"/>
    <w:rsid w:val="00C20F03"/>
    <w:rsid w:val="00C24A88"/>
    <w:rsid w:val="00C26AD1"/>
    <w:rsid w:val="00C36927"/>
    <w:rsid w:val="00C4348C"/>
    <w:rsid w:val="00C46BD9"/>
    <w:rsid w:val="00C520BE"/>
    <w:rsid w:val="00C54FFF"/>
    <w:rsid w:val="00C55258"/>
    <w:rsid w:val="00C55869"/>
    <w:rsid w:val="00C642E4"/>
    <w:rsid w:val="00C66DBD"/>
    <w:rsid w:val="00C66E64"/>
    <w:rsid w:val="00C728FB"/>
    <w:rsid w:val="00C73560"/>
    <w:rsid w:val="00CA22E6"/>
    <w:rsid w:val="00CB0F14"/>
    <w:rsid w:val="00CB661B"/>
    <w:rsid w:val="00CD5987"/>
    <w:rsid w:val="00CD659B"/>
    <w:rsid w:val="00CE0A43"/>
    <w:rsid w:val="00D005D7"/>
    <w:rsid w:val="00D019CC"/>
    <w:rsid w:val="00D46904"/>
    <w:rsid w:val="00D52CBE"/>
    <w:rsid w:val="00D53910"/>
    <w:rsid w:val="00D54BEC"/>
    <w:rsid w:val="00D638A9"/>
    <w:rsid w:val="00D73631"/>
    <w:rsid w:val="00D83556"/>
    <w:rsid w:val="00D8359F"/>
    <w:rsid w:val="00D8489F"/>
    <w:rsid w:val="00D93186"/>
    <w:rsid w:val="00D97C0C"/>
    <w:rsid w:val="00DC3B5A"/>
    <w:rsid w:val="00DD0C39"/>
    <w:rsid w:val="00DD228A"/>
    <w:rsid w:val="00DD2EBA"/>
    <w:rsid w:val="00DE775C"/>
    <w:rsid w:val="00DF4176"/>
    <w:rsid w:val="00E17240"/>
    <w:rsid w:val="00E214B9"/>
    <w:rsid w:val="00E310F5"/>
    <w:rsid w:val="00E334B5"/>
    <w:rsid w:val="00E46DA1"/>
    <w:rsid w:val="00E73490"/>
    <w:rsid w:val="00E74595"/>
    <w:rsid w:val="00E83573"/>
    <w:rsid w:val="00E84B1F"/>
    <w:rsid w:val="00E866DB"/>
    <w:rsid w:val="00E97FEF"/>
    <w:rsid w:val="00EA04DD"/>
    <w:rsid w:val="00EA18C0"/>
    <w:rsid w:val="00EA1D95"/>
    <w:rsid w:val="00EA79BC"/>
    <w:rsid w:val="00EB7C57"/>
    <w:rsid w:val="00EC0214"/>
    <w:rsid w:val="00EC6B89"/>
    <w:rsid w:val="00ED2695"/>
    <w:rsid w:val="00EE0161"/>
    <w:rsid w:val="00EF4084"/>
    <w:rsid w:val="00F02B33"/>
    <w:rsid w:val="00F05CD4"/>
    <w:rsid w:val="00F074C2"/>
    <w:rsid w:val="00F1084A"/>
    <w:rsid w:val="00F125B8"/>
    <w:rsid w:val="00F30C9B"/>
    <w:rsid w:val="00F31833"/>
    <w:rsid w:val="00F354B1"/>
    <w:rsid w:val="00F37699"/>
    <w:rsid w:val="00F4627D"/>
    <w:rsid w:val="00F53FD3"/>
    <w:rsid w:val="00F5475F"/>
    <w:rsid w:val="00F642E1"/>
    <w:rsid w:val="00F66C55"/>
    <w:rsid w:val="00F75992"/>
    <w:rsid w:val="00F76900"/>
    <w:rsid w:val="00F87D5F"/>
    <w:rsid w:val="00FA1D85"/>
    <w:rsid w:val="00FA5A91"/>
    <w:rsid w:val="00FB0E4E"/>
    <w:rsid w:val="00FC1AE2"/>
    <w:rsid w:val="00FC2631"/>
    <w:rsid w:val="00FC6D1E"/>
    <w:rsid w:val="00FC7C72"/>
    <w:rsid w:val="00FD3C61"/>
    <w:rsid w:val="00FE6CF6"/>
    <w:rsid w:val="00FE79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85">
      <o:colormru v:ext="edit" colors="#d62a47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971A48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2"/>
      <w:lang w:val="fr-FR" w:eastAsia="en-US"/>
    </w:rPr>
  </w:style>
  <w:style w:type="paragraph" w:styleId="Heading1">
    <w:name w:val="heading 1"/>
    <w:basedOn w:val="Normal"/>
    <w:next w:val="Normal"/>
    <w:link w:val="Heading1Char"/>
    <w:qFormat/>
    <w:rsid w:val="00971A48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qFormat/>
    <w:rsid w:val="00971A48"/>
    <w:pPr>
      <w:spacing w:before="320"/>
      <w:outlineLvl w:val="1"/>
    </w:pPr>
  </w:style>
  <w:style w:type="paragraph" w:styleId="Heading3">
    <w:name w:val="heading 3"/>
    <w:basedOn w:val="Heading1"/>
    <w:next w:val="Normal"/>
    <w:link w:val="Heading3Char"/>
    <w:qFormat/>
    <w:rsid w:val="00971A48"/>
    <w:pPr>
      <w:spacing w:before="200"/>
      <w:outlineLvl w:val="2"/>
    </w:pPr>
  </w:style>
  <w:style w:type="paragraph" w:styleId="Heading4">
    <w:name w:val="heading 4"/>
    <w:basedOn w:val="Heading3"/>
    <w:next w:val="Normal"/>
    <w:link w:val="Heading4Char"/>
    <w:qFormat/>
    <w:rsid w:val="00971A48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link w:val="Heading5Char"/>
    <w:qFormat/>
    <w:rsid w:val="00971A48"/>
    <w:pPr>
      <w:outlineLvl w:val="4"/>
    </w:pPr>
  </w:style>
  <w:style w:type="paragraph" w:styleId="Heading6">
    <w:name w:val="heading 6"/>
    <w:basedOn w:val="Heading4"/>
    <w:next w:val="Normal"/>
    <w:link w:val="Heading6Char"/>
    <w:qFormat/>
    <w:rsid w:val="00971A48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link w:val="Heading7Char"/>
    <w:qFormat/>
    <w:rsid w:val="00971A48"/>
    <w:pPr>
      <w:outlineLvl w:val="6"/>
    </w:pPr>
  </w:style>
  <w:style w:type="paragraph" w:styleId="Heading8">
    <w:name w:val="heading 8"/>
    <w:basedOn w:val="Heading6"/>
    <w:next w:val="Normal"/>
    <w:link w:val="Heading8Char"/>
    <w:qFormat/>
    <w:rsid w:val="00971A48"/>
    <w:pPr>
      <w:outlineLvl w:val="7"/>
    </w:pPr>
  </w:style>
  <w:style w:type="paragraph" w:styleId="Heading9">
    <w:name w:val="heading 9"/>
    <w:basedOn w:val="Heading6"/>
    <w:next w:val="Normal"/>
    <w:link w:val="Heading9Char"/>
    <w:qFormat/>
    <w:rsid w:val="00971A48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971A48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link w:val="FooterChar"/>
    <w:rsid w:val="00971A48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971A48"/>
  </w:style>
  <w:style w:type="paragraph" w:customStyle="1" w:styleId="Headingb">
    <w:name w:val="Heading_b"/>
    <w:basedOn w:val="Heading3"/>
    <w:next w:val="Normal"/>
    <w:rsid w:val="00971A48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971A48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971A48"/>
  </w:style>
  <w:style w:type="paragraph" w:customStyle="1" w:styleId="AnnexNoTitle">
    <w:name w:val="Annex_NoTitle"/>
    <w:basedOn w:val="Normal"/>
    <w:next w:val="Normalaftertitle"/>
    <w:link w:val="AnnexNoTitleChar"/>
    <w:rsid w:val="00971A48"/>
    <w:pPr>
      <w:keepNext/>
      <w:keepLines/>
      <w:spacing w:before="480" w:after="80"/>
      <w:jc w:val="center"/>
    </w:pPr>
    <w:rPr>
      <w:b/>
      <w:sz w:val="26"/>
    </w:rPr>
  </w:style>
  <w:style w:type="paragraph" w:customStyle="1" w:styleId="Normalaftertitle">
    <w:name w:val="Normal_after_title"/>
    <w:basedOn w:val="Normal"/>
    <w:next w:val="Normal"/>
    <w:link w:val="NormalaftertitleChar"/>
    <w:rsid w:val="00971A48"/>
    <w:pPr>
      <w:spacing w:before="320"/>
    </w:pPr>
  </w:style>
  <w:style w:type="paragraph" w:customStyle="1" w:styleId="enumlev2">
    <w:name w:val="enumlev2"/>
    <w:basedOn w:val="enumlev1"/>
    <w:rsid w:val="00971A48"/>
    <w:pPr>
      <w:ind w:left="1191" w:hanging="397"/>
    </w:pPr>
  </w:style>
  <w:style w:type="paragraph" w:customStyle="1" w:styleId="enumlev1">
    <w:name w:val="enumlev1"/>
    <w:basedOn w:val="Normal"/>
    <w:link w:val="enumlev1Char"/>
    <w:rsid w:val="00971A48"/>
    <w:pPr>
      <w:spacing w:before="80"/>
      <w:ind w:left="794" w:hanging="794"/>
    </w:pPr>
  </w:style>
  <w:style w:type="paragraph" w:customStyle="1" w:styleId="enumlev3">
    <w:name w:val="enumlev3"/>
    <w:basedOn w:val="enumlev2"/>
    <w:rsid w:val="00971A48"/>
    <w:pPr>
      <w:ind w:left="1588"/>
    </w:pPr>
  </w:style>
  <w:style w:type="paragraph" w:customStyle="1" w:styleId="Note">
    <w:name w:val="Note"/>
    <w:basedOn w:val="Normal"/>
    <w:link w:val="NoteChar"/>
    <w:rsid w:val="00971A48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0"/>
    </w:rPr>
  </w:style>
  <w:style w:type="paragraph" w:customStyle="1" w:styleId="RecNo">
    <w:name w:val="Rec_No"/>
    <w:basedOn w:val="Normal"/>
    <w:next w:val="Rectitle"/>
    <w:rsid w:val="00971A48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6"/>
    </w:rPr>
  </w:style>
  <w:style w:type="paragraph" w:customStyle="1" w:styleId="Rectitle">
    <w:name w:val="Rec_title"/>
    <w:basedOn w:val="Normal"/>
    <w:next w:val="Recref"/>
    <w:rsid w:val="00971A48"/>
    <w:pPr>
      <w:keepNext/>
      <w:keepLines/>
      <w:spacing w:before="240"/>
      <w:jc w:val="center"/>
    </w:pPr>
    <w:rPr>
      <w:b/>
      <w:sz w:val="26"/>
    </w:rPr>
  </w:style>
  <w:style w:type="paragraph" w:customStyle="1" w:styleId="Recref">
    <w:name w:val="Rec_ref"/>
    <w:basedOn w:val="Normal"/>
    <w:next w:val="Recdate"/>
    <w:rsid w:val="00971A48"/>
    <w:pPr>
      <w:jc w:val="center"/>
    </w:pPr>
  </w:style>
  <w:style w:type="paragraph" w:customStyle="1" w:styleId="Recdate">
    <w:name w:val="Rec_date"/>
    <w:basedOn w:val="Recref"/>
    <w:next w:val="Normalaftertitle"/>
    <w:rsid w:val="00971A48"/>
    <w:pPr>
      <w:jc w:val="right"/>
    </w:pPr>
  </w:style>
  <w:style w:type="paragraph" w:customStyle="1" w:styleId="HeadingSum">
    <w:name w:val="Heading_Sum"/>
    <w:basedOn w:val="Headingb"/>
    <w:next w:val="Normal"/>
    <w:rsid w:val="00971A48"/>
    <w:pPr>
      <w:spacing w:before="240"/>
    </w:pPr>
    <w:rPr>
      <w:lang w:val="es-ES_tradnl"/>
    </w:rPr>
  </w:style>
  <w:style w:type="paragraph" w:customStyle="1" w:styleId="AppendixNoTitle">
    <w:name w:val="Appendix_NoTitle"/>
    <w:basedOn w:val="AnnexNoTitle"/>
    <w:next w:val="Normal"/>
    <w:rsid w:val="00971A48"/>
  </w:style>
  <w:style w:type="paragraph" w:customStyle="1" w:styleId="Tablefin">
    <w:name w:val="Table_fin"/>
    <w:basedOn w:val="Normal"/>
    <w:next w:val="Normal"/>
    <w:rsid w:val="00971A48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link w:val="TableheadChar"/>
    <w:rsid w:val="00971A48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0"/>
    </w:rPr>
  </w:style>
  <w:style w:type="paragraph" w:customStyle="1" w:styleId="Tablelegend">
    <w:name w:val="Table_legend"/>
    <w:basedOn w:val="Normal"/>
    <w:rsid w:val="00971A48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0"/>
    </w:rPr>
  </w:style>
  <w:style w:type="paragraph" w:customStyle="1" w:styleId="TableNo">
    <w:name w:val="Table_No"/>
    <w:basedOn w:val="Normal"/>
    <w:next w:val="Normal"/>
    <w:link w:val="TableNoChar"/>
    <w:rsid w:val="00971A48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link w:val="TabletextChar"/>
    <w:rsid w:val="00971A48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Equation">
    <w:name w:val="Equation"/>
    <w:basedOn w:val="Normal"/>
    <w:rsid w:val="00971A48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971A48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971A48"/>
    <w:pPr>
      <w:ind w:left="794"/>
    </w:pPr>
  </w:style>
  <w:style w:type="paragraph" w:customStyle="1" w:styleId="Figurelegend">
    <w:name w:val="Figure_legend"/>
    <w:basedOn w:val="Normal"/>
    <w:rsid w:val="00971A48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link w:val="FigureNo0"/>
    <w:rsid w:val="00971A48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Figuretitle">
    <w:name w:val="Figure_title"/>
    <w:basedOn w:val="Normal"/>
    <w:next w:val="Figure"/>
    <w:link w:val="FiguretitleChar"/>
    <w:rsid w:val="00971A48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Figure">
    <w:name w:val="Figure"/>
    <w:basedOn w:val="FigureNo"/>
    <w:next w:val="Normal"/>
    <w:rsid w:val="00971A48"/>
    <w:pPr>
      <w:keepNext w:val="0"/>
      <w:spacing w:before="0" w:after="240"/>
    </w:pPr>
  </w:style>
  <w:style w:type="paragraph" w:customStyle="1" w:styleId="tocpart">
    <w:name w:val="tocpart"/>
    <w:basedOn w:val="Normal"/>
    <w:rsid w:val="00971A48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971A48"/>
    <w:pPr>
      <w:keepNext/>
      <w:keepLines/>
      <w:spacing w:before="480"/>
      <w:jc w:val="center"/>
    </w:pPr>
    <w:rPr>
      <w:sz w:val="26"/>
    </w:rPr>
  </w:style>
  <w:style w:type="paragraph" w:customStyle="1" w:styleId="Arttitle">
    <w:name w:val="Art_title"/>
    <w:basedOn w:val="Normal"/>
    <w:next w:val="Normalaftertitle"/>
    <w:rsid w:val="00971A48"/>
    <w:pPr>
      <w:keepNext/>
      <w:keepLines/>
      <w:spacing w:before="240"/>
      <w:jc w:val="center"/>
    </w:pPr>
    <w:rPr>
      <w:b/>
      <w:sz w:val="26"/>
    </w:rPr>
  </w:style>
  <w:style w:type="paragraph" w:customStyle="1" w:styleId="Blanc">
    <w:name w:val="Blanc"/>
    <w:basedOn w:val="Normal"/>
    <w:next w:val="Tabletext"/>
    <w:rsid w:val="00971A48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971A48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link w:val="CallChar"/>
    <w:rsid w:val="00971A48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971A48"/>
    <w:rPr>
      <w:b/>
    </w:rPr>
  </w:style>
  <w:style w:type="paragraph" w:customStyle="1" w:styleId="Chaptitle">
    <w:name w:val="Chap_title"/>
    <w:basedOn w:val="Arttitle"/>
    <w:next w:val="Normalaftertitle"/>
    <w:rsid w:val="00971A48"/>
  </w:style>
  <w:style w:type="character" w:styleId="FootnoteReference">
    <w:name w:val="footnote reference"/>
    <w:basedOn w:val="DefaultParagraphFont"/>
    <w:rsid w:val="00971A48"/>
    <w:rPr>
      <w:position w:val="6"/>
      <w:sz w:val="16"/>
    </w:rPr>
  </w:style>
  <w:style w:type="paragraph" w:styleId="FootnoteText">
    <w:name w:val="footnote text"/>
    <w:basedOn w:val="Normal"/>
    <w:link w:val="FootnoteTextChar"/>
    <w:rsid w:val="00971A48"/>
    <w:pPr>
      <w:keepLines/>
      <w:tabs>
        <w:tab w:val="left" w:pos="284"/>
      </w:tabs>
      <w:spacing w:before="60"/>
      <w:ind w:left="284" w:hanging="284"/>
    </w:pPr>
    <w:rPr>
      <w:sz w:val="20"/>
    </w:rPr>
  </w:style>
  <w:style w:type="paragraph" w:styleId="Index1">
    <w:name w:val="index 1"/>
    <w:basedOn w:val="Normal"/>
    <w:next w:val="Normal"/>
    <w:rsid w:val="00971A48"/>
  </w:style>
  <w:style w:type="paragraph" w:styleId="Index2">
    <w:name w:val="index 2"/>
    <w:basedOn w:val="Normal"/>
    <w:next w:val="Normal"/>
    <w:rsid w:val="00971A48"/>
    <w:pPr>
      <w:ind w:left="283"/>
    </w:pPr>
  </w:style>
  <w:style w:type="paragraph" w:styleId="Index3">
    <w:name w:val="index 3"/>
    <w:basedOn w:val="Normal"/>
    <w:next w:val="Normal"/>
    <w:rsid w:val="00971A48"/>
    <w:pPr>
      <w:ind w:left="566"/>
    </w:pPr>
  </w:style>
  <w:style w:type="paragraph" w:styleId="IndexHeading">
    <w:name w:val="index heading"/>
    <w:basedOn w:val="Normal"/>
    <w:next w:val="Index1"/>
    <w:rsid w:val="00971A48"/>
  </w:style>
  <w:style w:type="paragraph" w:customStyle="1" w:styleId="Line">
    <w:name w:val="Line"/>
    <w:basedOn w:val="Normal"/>
    <w:next w:val="Normal"/>
    <w:rsid w:val="00971A48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971A48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971A48"/>
  </w:style>
  <w:style w:type="paragraph" w:customStyle="1" w:styleId="Partref">
    <w:name w:val="Part_ref"/>
    <w:basedOn w:val="Normal"/>
    <w:next w:val="Normal"/>
    <w:rsid w:val="00971A48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971A48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Questiondate">
    <w:name w:val="Question_date"/>
    <w:basedOn w:val="Recdate"/>
    <w:next w:val="Normalaftertitle"/>
    <w:rsid w:val="00971A48"/>
  </w:style>
  <w:style w:type="paragraph" w:customStyle="1" w:styleId="QuestionNo">
    <w:name w:val="Question_No"/>
    <w:basedOn w:val="RecNo"/>
    <w:next w:val="Normal"/>
    <w:rsid w:val="00971A48"/>
  </w:style>
  <w:style w:type="paragraph" w:customStyle="1" w:styleId="Questionref">
    <w:name w:val="Question_ref"/>
    <w:basedOn w:val="Recref"/>
    <w:next w:val="Questiondate"/>
    <w:rsid w:val="00971A48"/>
  </w:style>
  <w:style w:type="paragraph" w:customStyle="1" w:styleId="Questiontitle">
    <w:name w:val="Question_title"/>
    <w:basedOn w:val="Normal"/>
    <w:next w:val="Questionref"/>
    <w:rsid w:val="00971A48"/>
  </w:style>
  <w:style w:type="paragraph" w:customStyle="1" w:styleId="Reftext">
    <w:name w:val="Ref_text"/>
    <w:basedOn w:val="Normal"/>
    <w:rsid w:val="00971A48"/>
    <w:pPr>
      <w:ind w:left="794" w:hanging="794"/>
    </w:pPr>
  </w:style>
  <w:style w:type="paragraph" w:customStyle="1" w:styleId="Reftitle">
    <w:name w:val="Ref_title"/>
    <w:basedOn w:val="Normal"/>
    <w:next w:val="Reftext"/>
    <w:rsid w:val="00971A48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6"/>
    </w:rPr>
  </w:style>
  <w:style w:type="paragraph" w:customStyle="1" w:styleId="Repdate">
    <w:name w:val="Rep_date"/>
    <w:basedOn w:val="Recdate"/>
    <w:next w:val="Normal"/>
    <w:rsid w:val="00971A48"/>
  </w:style>
  <w:style w:type="paragraph" w:customStyle="1" w:styleId="RepNo">
    <w:name w:val="Rep_No"/>
    <w:basedOn w:val="RecNo"/>
    <w:next w:val="Reptitle"/>
    <w:rsid w:val="00971A48"/>
  </w:style>
  <w:style w:type="paragraph" w:customStyle="1" w:styleId="Reptitle">
    <w:name w:val="Rep_title"/>
    <w:basedOn w:val="Rectitle"/>
    <w:next w:val="Repref"/>
    <w:rsid w:val="00971A48"/>
  </w:style>
  <w:style w:type="paragraph" w:customStyle="1" w:styleId="Repref">
    <w:name w:val="Rep_ref"/>
    <w:basedOn w:val="Recref"/>
    <w:next w:val="Repdate"/>
    <w:rsid w:val="00971A48"/>
  </w:style>
  <w:style w:type="paragraph" w:customStyle="1" w:styleId="Resdate">
    <w:name w:val="Res_date"/>
    <w:basedOn w:val="Recdate"/>
    <w:next w:val="Normalaftertitle"/>
    <w:rsid w:val="00971A48"/>
  </w:style>
  <w:style w:type="paragraph" w:customStyle="1" w:styleId="ResNo">
    <w:name w:val="Res_No"/>
    <w:basedOn w:val="RecNo"/>
    <w:next w:val="Restitle"/>
    <w:rsid w:val="00971A48"/>
  </w:style>
  <w:style w:type="paragraph" w:customStyle="1" w:styleId="Restitle">
    <w:name w:val="Res_title"/>
    <w:basedOn w:val="Normal"/>
    <w:next w:val="Resref"/>
    <w:rsid w:val="00971A48"/>
    <w:pPr>
      <w:spacing w:before="240"/>
      <w:jc w:val="center"/>
    </w:pPr>
    <w:rPr>
      <w:b/>
      <w:sz w:val="26"/>
    </w:rPr>
  </w:style>
  <w:style w:type="paragraph" w:customStyle="1" w:styleId="Resref">
    <w:name w:val="Res_ref"/>
    <w:basedOn w:val="Recref"/>
    <w:next w:val="Resdate"/>
    <w:rsid w:val="00971A48"/>
  </w:style>
  <w:style w:type="paragraph" w:customStyle="1" w:styleId="SectionNo">
    <w:name w:val="Section_No"/>
    <w:basedOn w:val="Normal"/>
    <w:next w:val="Normal"/>
    <w:rsid w:val="00971A48"/>
  </w:style>
  <w:style w:type="paragraph" w:customStyle="1" w:styleId="Sectiontitle">
    <w:name w:val="Section_title"/>
    <w:basedOn w:val="Normal"/>
    <w:next w:val="Normalaftertitle"/>
    <w:rsid w:val="00971A48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toc0">
    <w:name w:val="toc 0"/>
    <w:basedOn w:val="Normal"/>
    <w:next w:val="TOC1"/>
    <w:rsid w:val="00971A48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rsid w:val="00971A48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rsid w:val="00971A48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rsid w:val="00971A48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rsid w:val="00971A48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rsid w:val="00971A48"/>
  </w:style>
  <w:style w:type="paragraph" w:styleId="TOC6">
    <w:name w:val="toc 6"/>
    <w:basedOn w:val="TOC4"/>
    <w:rsid w:val="00971A48"/>
  </w:style>
  <w:style w:type="paragraph" w:styleId="TOC7">
    <w:name w:val="toc 7"/>
    <w:basedOn w:val="TOC4"/>
    <w:rsid w:val="00971A48"/>
  </w:style>
  <w:style w:type="paragraph" w:styleId="TOC8">
    <w:name w:val="toc 8"/>
    <w:basedOn w:val="TOC4"/>
    <w:rsid w:val="00971A48"/>
  </w:style>
  <w:style w:type="paragraph" w:customStyle="1" w:styleId="Annexref">
    <w:name w:val="Annex_ref"/>
    <w:basedOn w:val="Normal"/>
    <w:next w:val="Normalaftertitle"/>
    <w:rsid w:val="00971A48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971A48"/>
  </w:style>
  <w:style w:type="paragraph" w:customStyle="1" w:styleId="Tabletitle">
    <w:name w:val="Table_title"/>
    <w:basedOn w:val="Normal"/>
    <w:next w:val="Tablehead"/>
    <w:link w:val="TabletitleChar"/>
    <w:rsid w:val="00971A48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rsid w:val="00971A48"/>
    <w:pPr>
      <w:spacing w:after="480"/>
    </w:pPr>
    <w:rPr>
      <w:lang w:val="es-ES_tradnl"/>
    </w:rPr>
  </w:style>
  <w:style w:type="character" w:styleId="Hyperlink">
    <w:name w:val="Hyperlink"/>
    <w:basedOn w:val="DefaultParagraphFont"/>
    <w:rsid w:val="00971A48"/>
    <w:rPr>
      <w:color w:val="0000FF"/>
      <w:u w:val="single"/>
    </w:rPr>
  </w:style>
  <w:style w:type="character" w:customStyle="1" w:styleId="HeaderChar">
    <w:name w:val="Header Char"/>
    <w:basedOn w:val="DefaultParagraphFont"/>
    <w:link w:val="Header"/>
    <w:rsid w:val="00971A48"/>
    <w:rPr>
      <w:sz w:val="22"/>
      <w:lang w:val="fr-FR" w:eastAsia="en-US"/>
    </w:rPr>
  </w:style>
  <w:style w:type="paragraph" w:customStyle="1" w:styleId="TableLegendNote">
    <w:name w:val="Table_Legend_Note"/>
    <w:basedOn w:val="Tablelegend"/>
    <w:next w:val="Tablelegend"/>
    <w:rsid w:val="00971A48"/>
    <w:pPr>
      <w:ind w:left="-85" w:firstLine="0"/>
    </w:pPr>
    <w:rPr>
      <w:lang w:val="en-US"/>
    </w:rPr>
  </w:style>
  <w:style w:type="character" w:customStyle="1" w:styleId="Heading1Char">
    <w:name w:val="Heading 1 Char"/>
    <w:basedOn w:val="DefaultParagraphFont"/>
    <w:link w:val="Heading1"/>
    <w:locked/>
    <w:rsid w:val="00301906"/>
    <w:rPr>
      <w:b/>
      <w:sz w:val="22"/>
      <w:lang w:val="fr-FR" w:eastAsia="en-US"/>
    </w:rPr>
  </w:style>
  <w:style w:type="character" w:customStyle="1" w:styleId="Heading2Char">
    <w:name w:val="Heading 2 Char"/>
    <w:basedOn w:val="DefaultParagraphFont"/>
    <w:link w:val="Heading2"/>
    <w:rsid w:val="00301906"/>
    <w:rPr>
      <w:b/>
      <w:sz w:val="22"/>
      <w:lang w:val="fr-FR" w:eastAsia="en-US"/>
    </w:rPr>
  </w:style>
  <w:style w:type="character" w:customStyle="1" w:styleId="Heading3Char">
    <w:name w:val="Heading 3 Char"/>
    <w:basedOn w:val="DefaultParagraphFont"/>
    <w:link w:val="Heading3"/>
    <w:rsid w:val="00301906"/>
    <w:rPr>
      <w:b/>
      <w:sz w:val="22"/>
      <w:lang w:val="fr-FR" w:eastAsia="en-US"/>
    </w:rPr>
  </w:style>
  <w:style w:type="character" w:customStyle="1" w:styleId="Heading4Char">
    <w:name w:val="Heading 4 Char"/>
    <w:basedOn w:val="DefaultParagraphFont"/>
    <w:link w:val="Heading4"/>
    <w:rsid w:val="00301906"/>
    <w:rPr>
      <w:b/>
      <w:sz w:val="22"/>
      <w:lang w:val="fr-FR" w:eastAsia="en-US"/>
    </w:rPr>
  </w:style>
  <w:style w:type="character" w:customStyle="1" w:styleId="Heading5Char">
    <w:name w:val="Heading 5 Char"/>
    <w:basedOn w:val="DefaultParagraphFont"/>
    <w:link w:val="Heading5"/>
    <w:rsid w:val="00301906"/>
    <w:rPr>
      <w:b/>
      <w:sz w:val="22"/>
      <w:lang w:val="fr-FR" w:eastAsia="en-US"/>
    </w:rPr>
  </w:style>
  <w:style w:type="character" w:customStyle="1" w:styleId="Heading6Char">
    <w:name w:val="Heading 6 Char"/>
    <w:basedOn w:val="DefaultParagraphFont"/>
    <w:link w:val="Heading6"/>
    <w:rsid w:val="00301906"/>
    <w:rPr>
      <w:b/>
      <w:sz w:val="22"/>
      <w:lang w:val="fr-FR" w:eastAsia="en-US"/>
    </w:rPr>
  </w:style>
  <w:style w:type="character" w:customStyle="1" w:styleId="Heading7Char">
    <w:name w:val="Heading 7 Char"/>
    <w:basedOn w:val="DefaultParagraphFont"/>
    <w:link w:val="Heading7"/>
    <w:rsid w:val="00301906"/>
    <w:rPr>
      <w:b/>
      <w:sz w:val="22"/>
      <w:lang w:val="fr-FR" w:eastAsia="en-US"/>
    </w:rPr>
  </w:style>
  <w:style w:type="character" w:customStyle="1" w:styleId="Heading8Char">
    <w:name w:val="Heading 8 Char"/>
    <w:basedOn w:val="DefaultParagraphFont"/>
    <w:link w:val="Heading8"/>
    <w:rsid w:val="00301906"/>
    <w:rPr>
      <w:b/>
      <w:sz w:val="22"/>
      <w:lang w:val="fr-FR" w:eastAsia="en-US"/>
    </w:rPr>
  </w:style>
  <w:style w:type="character" w:customStyle="1" w:styleId="Heading9Char">
    <w:name w:val="Heading 9 Char"/>
    <w:basedOn w:val="DefaultParagraphFont"/>
    <w:link w:val="Heading9"/>
    <w:rsid w:val="00301906"/>
    <w:rPr>
      <w:b/>
      <w:sz w:val="22"/>
      <w:lang w:val="fr-FR" w:eastAsia="en-US"/>
    </w:rPr>
  </w:style>
  <w:style w:type="character" w:customStyle="1" w:styleId="FooterChar">
    <w:name w:val="Footer Char"/>
    <w:basedOn w:val="DefaultParagraphFont"/>
    <w:link w:val="Footer"/>
    <w:rsid w:val="00301906"/>
    <w:rPr>
      <w:noProof/>
      <w:sz w:val="18"/>
      <w:lang w:val="fr-FR" w:eastAsia="en-US"/>
    </w:rPr>
  </w:style>
  <w:style w:type="character" w:customStyle="1" w:styleId="FootnoteTextChar">
    <w:name w:val="Footnote Text Char"/>
    <w:basedOn w:val="DefaultParagraphFont"/>
    <w:link w:val="FootnoteText"/>
    <w:rsid w:val="00301906"/>
    <w:rPr>
      <w:lang w:val="fr-FR" w:eastAsia="en-US"/>
    </w:rPr>
  </w:style>
  <w:style w:type="character" w:customStyle="1" w:styleId="AnnexNoTitleChar">
    <w:name w:val="Annex_NoTitle Char"/>
    <w:basedOn w:val="DefaultParagraphFont"/>
    <w:link w:val="AnnexNoTitle"/>
    <w:locked/>
    <w:rsid w:val="00301906"/>
    <w:rPr>
      <w:b/>
      <w:sz w:val="26"/>
      <w:lang w:val="fr-FR" w:eastAsia="en-US"/>
    </w:rPr>
  </w:style>
  <w:style w:type="character" w:customStyle="1" w:styleId="NormalaftertitleChar">
    <w:name w:val="Normal_after_title Char"/>
    <w:basedOn w:val="DefaultParagraphFont"/>
    <w:link w:val="Normalaftertitle"/>
    <w:locked/>
    <w:rsid w:val="00301906"/>
    <w:rPr>
      <w:sz w:val="22"/>
      <w:lang w:val="fr-FR" w:eastAsia="en-US"/>
    </w:rPr>
  </w:style>
  <w:style w:type="character" w:customStyle="1" w:styleId="FiguretitleChar">
    <w:name w:val="Figure_title Char"/>
    <w:basedOn w:val="DefaultParagraphFont"/>
    <w:link w:val="Figuretitle"/>
    <w:locked/>
    <w:rsid w:val="00301906"/>
    <w:rPr>
      <w:rFonts w:ascii="Times New Roman Bold" w:hAnsi="Times New Roman Bold"/>
      <w:b/>
      <w:sz w:val="18"/>
      <w:lang w:val="fr-FR" w:eastAsia="en-US"/>
    </w:rPr>
  </w:style>
  <w:style w:type="character" w:customStyle="1" w:styleId="enumlev1Char">
    <w:name w:val="enumlev1 Char"/>
    <w:basedOn w:val="DefaultParagraphFont"/>
    <w:link w:val="enumlev1"/>
    <w:locked/>
    <w:rsid w:val="00301906"/>
    <w:rPr>
      <w:sz w:val="22"/>
      <w:lang w:val="fr-FR" w:eastAsia="en-US"/>
    </w:rPr>
  </w:style>
  <w:style w:type="character" w:customStyle="1" w:styleId="FigureNo0">
    <w:name w:val="Figure_No (文字)"/>
    <w:basedOn w:val="DefaultParagraphFont"/>
    <w:link w:val="FigureNo"/>
    <w:locked/>
    <w:rsid w:val="00301906"/>
    <w:rPr>
      <w:caps/>
      <w:sz w:val="18"/>
      <w:lang w:val="fr-FR" w:eastAsia="en-US"/>
    </w:rPr>
  </w:style>
  <w:style w:type="character" w:customStyle="1" w:styleId="TabletextChar">
    <w:name w:val="Table_text Char"/>
    <w:link w:val="Tabletext"/>
    <w:locked/>
    <w:rsid w:val="0045031B"/>
    <w:rPr>
      <w:lang w:val="fr-FR" w:eastAsia="en-US"/>
    </w:rPr>
  </w:style>
  <w:style w:type="character" w:customStyle="1" w:styleId="TabletitleChar">
    <w:name w:val="Table_title Char"/>
    <w:link w:val="Tabletitle"/>
    <w:locked/>
    <w:rsid w:val="0045031B"/>
    <w:rPr>
      <w:b/>
      <w:sz w:val="22"/>
      <w:lang w:val="fr-FR" w:eastAsia="en-US"/>
    </w:rPr>
  </w:style>
  <w:style w:type="character" w:customStyle="1" w:styleId="TableNoChar">
    <w:name w:val="Table_No Char"/>
    <w:link w:val="TableNo"/>
    <w:locked/>
    <w:rsid w:val="0045031B"/>
    <w:rPr>
      <w:sz w:val="22"/>
      <w:lang w:val="fr-FR" w:eastAsia="en-US"/>
    </w:rPr>
  </w:style>
  <w:style w:type="character" w:customStyle="1" w:styleId="TableheadChar">
    <w:name w:val="Table_head Char"/>
    <w:link w:val="Tablehead"/>
    <w:locked/>
    <w:rsid w:val="0045031B"/>
    <w:rPr>
      <w:b/>
      <w:lang w:val="fr-FR" w:eastAsia="en-US"/>
    </w:rPr>
  </w:style>
  <w:style w:type="character" w:customStyle="1" w:styleId="CallChar">
    <w:name w:val="Call Char"/>
    <w:link w:val="Call"/>
    <w:locked/>
    <w:rsid w:val="0045031B"/>
    <w:rPr>
      <w:i/>
      <w:sz w:val="22"/>
      <w:lang w:val="fr-FR" w:eastAsia="en-US"/>
    </w:rPr>
  </w:style>
  <w:style w:type="character" w:customStyle="1" w:styleId="NoteChar">
    <w:name w:val="Note Char"/>
    <w:link w:val="Note"/>
    <w:locked/>
    <w:rsid w:val="0045031B"/>
    <w:rPr>
      <w:lang w:val="fr-FR" w:eastAsia="en-US"/>
    </w:rPr>
  </w:style>
  <w:style w:type="character" w:customStyle="1" w:styleId="code-courier">
    <w:name w:val="code-courier"/>
    <w:uiPriority w:val="99"/>
    <w:rsid w:val="0045031B"/>
    <w:rPr>
      <w:rFonts w:ascii="Courier" w:hAnsi="Courier"/>
      <w:sz w:val="20"/>
    </w:rPr>
  </w:style>
  <w:style w:type="paragraph" w:customStyle="1" w:styleId="Normalaftertitle0">
    <w:name w:val="Normal after title"/>
    <w:basedOn w:val="Normal"/>
    <w:next w:val="Normal"/>
    <w:rsid w:val="0045031B"/>
    <w:pPr>
      <w:spacing w:before="320"/>
      <w:jc w:val="left"/>
    </w:pPr>
    <w:rPr>
      <w:lang w:val="en-GB"/>
    </w:rPr>
  </w:style>
  <w:style w:type="paragraph" w:styleId="ListParagraph">
    <w:name w:val="List Paragraph"/>
    <w:basedOn w:val="Normal"/>
    <w:uiPriority w:val="34"/>
    <w:qFormat/>
    <w:rsid w:val="000750AC"/>
    <w:pPr>
      <w:ind w:left="720"/>
      <w:contextualSpacing/>
    </w:pPr>
  </w:style>
  <w:style w:type="paragraph" w:customStyle="1" w:styleId="Reasons">
    <w:name w:val="Reasons"/>
    <w:basedOn w:val="Normal"/>
    <w:qFormat/>
    <w:rsid w:val="00780951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/>
      <w:jc w:val="left"/>
      <w:textAlignment w:val="auto"/>
    </w:pPr>
    <w:rPr>
      <w:sz w:val="24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971A48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2"/>
      <w:lang w:val="fr-FR" w:eastAsia="en-US"/>
    </w:rPr>
  </w:style>
  <w:style w:type="paragraph" w:styleId="Heading1">
    <w:name w:val="heading 1"/>
    <w:basedOn w:val="Normal"/>
    <w:next w:val="Normal"/>
    <w:link w:val="Heading1Char"/>
    <w:qFormat/>
    <w:rsid w:val="00971A48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qFormat/>
    <w:rsid w:val="00971A48"/>
    <w:pPr>
      <w:spacing w:before="320"/>
      <w:outlineLvl w:val="1"/>
    </w:pPr>
  </w:style>
  <w:style w:type="paragraph" w:styleId="Heading3">
    <w:name w:val="heading 3"/>
    <w:basedOn w:val="Heading1"/>
    <w:next w:val="Normal"/>
    <w:link w:val="Heading3Char"/>
    <w:qFormat/>
    <w:rsid w:val="00971A48"/>
    <w:pPr>
      <w:spacing w:before="200"/>
      <w:outlineLvl w:val="2"/>
    </w:pPr>
  </w:style>
  <w:style w:type="paragraph" w:styleId="Heading4">
    <w:name w:val="heading 4"/>
    <w:basedOn w:val="Heading3"/>
    <w:next w:val="Normal"/>
    <w:link w:val="Heading4Char"/>
    <w:qFormat/>
    <w:rsid w:val="00971A48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link w:val="Heading5Char"/>
    <w:qFormat/>
    <w:rsid w:val="00971A48"/>
    <w:pPr>
      <w:outlineLvl w:val="4"/>
    </w:pPr>
  </w:style>
  <w:style w:type="paragraph" w:styleId="Heading6">
    <w:name w:val="heading 6"/>
    <w:basedOn w:val="Heading4"/>
    <w:next w:val="Normal"/>
    <w:link w:val="Heading6Char"/>
    <w:qFormat/>
    <w:rsid w:val="00971A48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link w:val="Heading7Char"/>
    <w:qFormat/>
    <w:rsid w:val="00971A48"/>
    <w:pPr>
      <w:outlineLvl w:val="6"/>
    </w:pPr>
  </w:style>
  <w:style w:type="paragraph" w:styleId="Heading8">
    <w:name w:val="heading 8"/>
    <w:basedOn w:val="Heading6"/>
    <w:next w:val="Normal"/>
    <w:link w:val="Heading8Char"/>
    <w:qFormat/>
    <w:rsid w:val="00971A48"/>
    <w:pPr>
      <w:outlineLvl w:val="7"/>
    </w:pPr>
  </w:style>
  <w:style w:type="paragraph" w:styleId="Heading9">
    <w:name w:val="heading 9"/>
    <w:basedOn w:val="Heading6"/>
    <w:next w:val="Normal"/>
    <w:link w:val="Heading9Char"/>
    <w:qFormat/>
    <w:rsid w:val="00971A48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971A48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link w:val="FooterChar"/>
    <w:rsid w:val="00971A48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971A48"/>
  </w:style>
  <w:style w:type="paragraph" w:customStyle="1" w:styleId="Headingb">
    <w:name w:val="Heading_b"/>
    <w:basedOn w:val="Heading3"/>
    <w:next w:val="Normal"/>
    <w:rsid w:val="00971A48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971A48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971A48"/>
  </w:style>
  <w:style w:type="paragraph" w:customStyle="1" w:styleId="AnnexNoTitle">
    <w:name w:val="Annex_NoTitle"/>
    <w:basedOn w:val="Normal"/>
    <w:next w:val="Normalaftertitle"/>
    <w:link w:val="AnnexNoTitleChar"/>
    <w:rsid w:val="00971A48"/>
    <w:pPr>
      <w:keepNext/>
      <w:keepLines/>
      <w:spacing w:before="480" w:after="80"/>
      <w:jc w:val="center"/>
    </w:pPr>
    <w:rPr>
      <w:b/>
      <w:sz w:val="26"/>
    </w:rPr>
  </w:style>
  <w:style w:type="paragraph" w:customStyle="1" w:styleId="Normalaftertitle">
    <w:name w:val="Normal_after_title"/>
    <w:basedOn w:val="Normal"/>
    <w:next w:val="Normal"/>
    <w:link w:val="NormalaftertitleChar"/>
    <w:rsid w:val="00971A48"/>
    <w:pPr>
      <w:spacing w:before="320"/>
    </w:pPr>
  </w:style>
  <w:style w:type="paragraph" w:customStyle="1" w:styleId="enumlev2">
    <w:name w:val="enumlev2"/>
    <w:basedOn w:val="enumlev1"/>
    <w:rsid w:val="00971A48"/>
    <w:pPr>
      <w:ind w:left="1191" w:hanging="397"/>
    </w:pPr>
  </w:style>
  <w:style w:type="paragraph" w:customStyle="1" w:styleId="enumlev1">
    <w:name w:val="enumlev1"/>
    <w:basedOn w:val="Normal"/>
    <w:link w:val="enumlev1Char"/>
    <w:rsid w:val="00971A48"/>
    <w:pPr>
      <w:spacing w:before="80"/>
      <w:ind w:left="794" w:hanging="794"/>
    </w:pPr>
  </w:style>
  <w:style w:type="paragraph" w:customStyle="1" w:styleId="enumlev3">
    <w:name w:val="enumlev3"/>
    <w:basedOn w:val="enumlev2"/>
    <w:rsid w:val="00971A48"/>
    <w:pPr>
      <w:ind w:left="1588"/>
    </w:pPr>
  </w:style>
  <w:style w:type="paragraph" w:customStyle="1" w:styleId="Note">
    <w:name w:val="Note"/>
    <w:basedOn w:val="Normal"/>
    <w:link w:val="NoteChar"/>
    <w:rsid w:val="00971A48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0"/>
    </w:rPr>
  </w:style>
  <w:style w:type="paragraph" w:customStyle="1" w:styleId="RecNo">
    <w:name w:val="Rec_No"/>
    <w:basedOn w:val="Normal"/>
    <w:next w:val="Rectitle"/>
    <w:rsid w:val="00971A48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6"/>
    </w:rPr>
  </w:style>
  <w:style w:type="paragraph" w:customStyle="1" w:styleId="Rectitle">
    <w:name w:val="Rec_title"/>
    <w:basedOn w:val="Normal"/>
    <w:next w:val="Recref"/>
    <w:rsid w:val="00971A48"/>
    <w:pPr>
      <w:keepNext/>
      <w:keepLines/>
      <w:spacing w:before="240"/>
      <w:jc w:val="center"/>
    </w:pPr>
    <w:rPr>
      <w:b/>
      <w:sz w:val="26"/>
    </w:rPr>
  </w:style>
  <w:style w:type="paragraph" w:customStyle="1" w:styleId="Recref">
    <w:name w:val="Rec_ref"/>
    <w:basedOn w:val="Normal"/>
    <w:next w:val="Recdate"/>
    <w:rsid w:val="00971A48"/>
    <w:pPr>
      <w:jc w:val="center"/>
    </w:pPr>
  </w:style>
  <w:style w:type="paragraph" w:customStyle="1" w:styleId="Recdate">
    <w:name w:val="Rec_date"/>
    <w:basedOn w:val="Recref"/>
    <w:next w:val="Normalaftertitle"/>
    <w:rsid w:val="00971A48"/>
    <w:pPr>
      <w:jc w:val="right"/>
    </w:pPr>
  </w:style>
  <w:style w:type="paragraph" w:customStyle="1" w:styleId="HeadingSum">
    <w:name w:val="Heading_Sum"/>
    <w:basedOn w:val="Headingb"/>
    <w:next w:val="Normal"/>
    <w:rsid w:val="00971A48"/>
    <w:pPr>
      <w:spacing w:before="240"/>
    </w:pPr>
    <w:rPr>
      <w:lang w:val="es-ES_tradnl"/>
    </w:rPr>
  </w:style>
  <w:style w:type="paragraph" w:customStyle="1" w:styleId="AppendixNoTitle">
    <w:name w:val="Appendix_NoTitle"/>
    <w:basedOn w:val="AnnexNoTitle"/>
    <w:next w:val="Normal"/>
    <w:rsid w:val="00971A48"/>
  </w:style>
  <w:style w:type="paragraph" w:customStyle="1" w:styleId="Tablefin">
    <w:name w:val="Table_fin"/>
    <w:basedOn w:val="Normal"/>
    <w:next w:val="Normal"/>
    <w:rsid w:val="00971A48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link w:val="TableheadChar"/>
    <w:rsid w:val="00971A48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0"/>
    </w:rPr>
  </w:style>
  <w:style w:type="paragraph" w:customStyle="1" w:styleId="Tablelegend">
    <w:name w:val="Table_legend"/>
    <w:basedOn w:val="Normal"/>
    <w:rsid w:val="00971A48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0"/>
    </w:rPr>
  </w:style>
  <w:style w:type="paragraph" w:customStyle="1" w:styleId="TableNo">
    <w:name w:val="Table_No"/>
    <w:basedOn w:val="Normal"/>
    <w:next w:val="Normal"/>
    <w:link w:val="TableNoChar"/>
    <w:rsid w:val="00971A48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link w:val="TabletextChar"/>
    <w:rsid w:val="00971A48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Equation">
    <w:name w:val="Equation"/>
    <w:basedOn w:val="Normal"/>
    <w:rsid w:val="00971A48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971A48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971A48"/>
    <w:pPr>
      <w:ind w:left="794"/>
    </w:pPr>
  </w:style>
  <w:style w:type="paragraph" w:customStyle="1" w:styleId="Figurelegend">
    <w:name w:val="Figure_legend"/>
    <w:basedOn w:val="Normal"/>
    <w:rsid w:val="00971A48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link w:val="FigureNo0"/>
    <w:rsid w:val="00971A48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Figuretitle">
    <w:name w:val="Figure_title"/>
    <w:basedOn w:val="Normal"/>
    <w:next w:val="Figure"/>
    <w:link w:val="FiguretitleChar"/>
    <w:rsid w:val="00971A48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Figure">
    <w:name w:val="Figure"/>
    <w:basedOn w:val="FigureNo"/>
    <w:next w:val="Normal"/>
    <w:rsid w:val="00971A48"/>
    <w:pPr>
      <w:keepNext w:val="0"/>
      <w:spacing w:before="0" w:after="240"/>
    </w:pPr>
  </w:style>
  <w:style w:type="paragraph" w:customStyle="1" w:styleId="tocpart">
    <w:name w:val="tocpart"/>
    <w:basedOn w:val="Normal"/>
    <w:rsid w:val="00971A48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971A48"/>
    <w:pPr>
      <w:keepNext/>
      <w:keepLines/>
      <w:spacing w:before="480"/>
      <w:jc w:val="center"/>
    </w:pPr>
    <w:rPr>
      <w:sz w:val="26"/>
    </w:rPr>
  </w:style>
  <w:style w:type="paragraph" w:customStyle="1" w:styleId="Arttitle">
    <w:name w:val="Art_title"/>
    <w:basedOn w:val="Normal"/>
    <w:next w:val="Normalaftertitle"/>
    <w:rsid w:val="00971A48"/>
    <w:pPr>
      <w:keepNext/>
      <w:keepLines/>
      <w:spacing w:before="240"/>
      <w:jc w:val="center"/>
    </w:pPr>
    <w:rPr>
      <w:b/>
      <w:sz w:val="26"/>
    </w:rPr>
  </w:style>
  <w:style w:type="paragraph" w:customStyle="1" w:styleId="Blanc">
    <w:name w:val="Blanc"/>
    <w:basedOn w:val="Normal"/>
    <w:next w:val="Tabletext"/>
    <w:rsid w:val="00971A48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971A48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link w:val="CallChar"/>
    <w:rsid w:val="00971A48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971A48"/>
    <w:rPr>
      <w:b/>
    </w:rPr>
  </w:style>
  <w:style w:type="paragraph" w:customStyle="1" w:styleId="Chaptitle">
    <w:name w:val="Chap_title"/>
    <w:basedOn w:val="Arttitle"/>
    <w:next w:val="Normalaftertitle"/>
    <w:rsid w:val="00971A48"/>
  </w:style>
  <w:style w:type="character" w:styleId="FootnoteReference">
    <w:name w:val="footnote reference"/>
    <w:basedOn w:val="DefaultParagraphFont"/>
    <w:rsid w:val="00971A48"/>
    <w:rPr>
      <w:position w:val="6"/>
      <w:sz w:val="16"/>
    </w:rPr>
  </w:style>
  <w:style w:type="paragraph" w:styleId="FootnoteText">
    <w:name w:val="footnote text"/>
    <w:basedOn w:val="Normal"/>
    <w:link w:val="FootnoteTextChar"/>
    <w:rsid w:val="00971A48"/>
    <w:pPr>
      <w:keepLines/>
      <w:tabs>
        <w:tab w:val="left" w:pos="284"/>
      </w:tabs>
      <w:spacing w:before="60"/>
      <w:ind w:left="284" w:hanging="284"/>
    </w:pPr>
    <w:rPr>
      <w:sz w:val="20"/>
    </w:rPr>
  </w:style>
  <w:style w:type="paragraph" w:styleId="Index1">
    <w:name w:val="index 1"/>
    <w:basedOn w:val="Normal"/>
    <w:next w:val="Normal"/>
    <w:rsid w:val="00971A48"/>
  </w:style>
  <w:style w:type="paragraph" w:styleId="Index2">
    <w:name w:val="index 2"/>
    <w:basedOn w:val="Normal"/>
    <w:next w:val="Normal"/>
    <w:rsid w:val="00971A48"/>
    <w:pPr>
      <w:ind w:left="283"/>
    </w:pPr>
  </w:style>
  <w:style w:type="paragraph" w:styleId="Index3">
    <w:name w:val="index 3"/>
    <w:basedOn w:val="Normal"/>
    <w:next w:val="Normal"/>
    <w:rsid w:val="00971A48"/>
    <w:pPr>
      <w:ind w:left="566"/>
    </w:pPr>
  </w:style>
  <w:style w:type="paragraph" w:styleId="IndexHeading">
    <w:name w:val="index heading"/>
    <w:basedOn w:val="Normal"/>
    <w:next w:val="Index1"/>
    <w:rsid w:val="00971A48"/>
  </w:style>
  <w:style w:type="paragraph" w:customStyle="1" w:styleId="Line">
    <w:name w:val="Line"/>
    <w:basedOn w:val="Normal"/>
    <w:next w:val="Normal"/>
    <w:rsid w:val="00971A48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971A48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971A48"/>
  </w:style>
  <w:style w:type="paragraph" w:customStyle="1" w:styleId="Partref">
    <w:name w:val="Part_ref"/>
    <w:basedOn w:val="Normal"/>
    <w:next w:val="Normal"/>
    <w:rsid w:val="00971A48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971A48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Questiondate">
    <w:name w:val="Question_date"/>
    <w:basedOn w:val="Recdate"/>
    <w:next w:val="Normalaftertitle"/>
    <w:rsid w:val="00971A48"/>
  </w:style>
  <w:style w:type="paragraph" w:customStyle="1" w:styleId="QuestionNo">
    <w:name w:val="Question_No"/>
    <w:basedOn w:val="RecNo"/>
    <w:next w:val="Normal"/>
    <w:rsid w:val="00971A48"/>
  </w:style>
  <w:style w:type="paragraph" w:customStyle="1" w:styleId="Questionref">
    <w:name w:val="Question_ref"/>
    <w:basedOn w:val="Recref"/>
    <w:next w:val="Questiondate"/>
    <w:rsid w:val="00971A48"/>
  </w:style>
  <w:style w:type="paragraph" w:customStyle="1" w:styleId="Questiontitle">
    <w:name w:val="Question_title"/>
    <w:basedOn w:val="Normal"/>
    <w:next w:val="Questionref"/>
    <w:rsid w:val="00971A48"/>
  </w:style>
  <w:style w:type="paragraph" w:customStyle="1" w:styleId="Reftext">
    <w:name w:val="Ref_text"/>
    <w:basedOn w:val="Normal"/>
    <w:rsid w:val="00971A48"/>
    <w:pPr>
      <w:ind w:left="794" w:hanging="794"/>
    </w:pPr>
  </w:style>
  <w:style w:type="paragraph" w:customStyle="1" w:styleId="Reftitle">
    <w:name w:val="Ref_title"/>
    <w:basedOn w:val="Normal"/>
    <w:next w:val="Reftext"/>
    <w:rsid w:val="00971A48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6"/>
    </w:rPr>
  </w:style>
  <w:style w:type="paragraph" w:customStyle="1" w:styleId="Repdate">
    <w:name w:val="Rep_date"/>
    <w:basedOn w:val="Recdate"/>
    <w:next w:val="Normal"/>
    <w:rsid w:val="00971A48"/>
  </w:style>
  <w:style w:type="paragraph" w:customStyle="1" w:styleId="RepNo">
    <w:name w:val="Rep_No"/>
    <w:basedOn w:val="RecNo"/>
    <w:next w:val="Reptitle"/>
    <w:rsid w:val="00971A48"/>
  </w:style>
  <w:style w:type="paragraph" w:customStyle="1" w:styleId="Reptitle">
    <w:name w:val="Rep_title"/>
    <w:basedOn w:val="Rectitle"/>
    <w:next w:val="Repref"/>
    <w:rsid w:val="00971A48"/>
  </w:style>
  <w:style w:type="paragraph" w:customStyle="1" w:styleId="Repref">
    <w:name w:val="Rep_ref"/>
    <w:basedOn w:val="Recref"/>
    <w:next w:val="Repdate"/>
    <w:rsid w:val="00971A48"/>
  </w:style>
  <w:style w:type="paragraph" w:customStyle="1" w:styleId="Resdate">
    <w:name w:val="Res_date"/>
    <w:basedOn w:val="Recdate"/>
    <w:next w:val="Normalaftertitle"/>
    <w:rsid w:val="00971A48"/>
  </w:style>
  <w:style w:type="paragraph" w:customStyle="1" w:styleId="ResNo">
    <w:name w:val="Res_No"/>
    <w:basedOn w:val="RecNo"/>
    <w:next w:val="Restitle"/>
    <w:rsid w:val="00971A48"/>
  </w:style>
  <w:style w:type="paragraph" w:customStyle="1" w:styleId="Restitle">
    <w:name w:val="Res_title"/>
    <w:basedOn w:val="Normal"/>
    <w:next w:val="Resref"/>
    <w:rsid w:val="00971A48"/>
    <w:pPr>
      <w:spacing w:before="240"/>
      <w:jc w:val="center"/>
    </w:pPr>
    <w:rPr>
      <w:b/>
      <w:sz w:val="26"/>
    </w:rPr>
  </w:style>
  <w:style w:type="paragraph" w:customStyle="1" w:styleId="Resref">
    <w:name w:val="Res_ref"/>
    <w:basedOn w:val="Recref"/>
    <w:next w:val="Resdate"/>
    <w:rsid w:val="00971A48"/>
  </w:style>
  <w:style w:type="paragraph" w:customStyle="1" w:styleId="SectionNo">
    <w:name w:val="Section_No"/>
    <w:basedOn w:val="Normal"/>
    <w:next w:val="Normal"/>
    <w:rsid w:val="00971A48"/>
  </w:style>
  <w:style w:type="paragraph" w:customStyle="1" w:styleId="Sectiontitle">
    <w:name w:val="Section_title"/>
    <w:basedOn w:val="Normal"/>
    <w:next w:val="Normalaftertitle"/>
    <w:rsid w:val="00971A48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toc0">
    <w:name w:val="toc 0"/>
    <w:basedOn w:val="Normal"/>
    <w:next w:val="TOC1"/>
    <w:rsid w:val="00971A48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rsid w:val="00971A48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rsid w:val="00971A48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rsid w:val="00971A48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rsid w:val="00971A48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rsid w:val="00971A48"/>
  </w:style>
  <w:style w:type="paragraph" w:styleId="TOC6">
    <w:name w:val="toc 6"/>
    <w:basedOn w:val="TOC4"/>
    <w:rsid w:val="00971A48"/>
  </w:style>
  <w:style w:type="paragraph" w:styleId="TOC7">
    <w:name w:val="toc 7"/>
    <w:basedOn w:val="TOC4"/>
    <w:rsid w:val="00971A48"/>
  </w:style>
  <w:style w:type="paragraph" w:styleId="TOC8">
    <w:name w:val="toc 8"/>
    <w:basedOn w:val="TOC4"/>
    <w:rsid w:val="00971A48"/>
  </w:style>
  <w:style w:type="paragraph" w:customStyle="1" w:styleId="Annexref">
    <w:name w:val="Annex_ref"/>
    <w:basedOn w:val="Normal"/>
    <w:next w:val="Normalaftertitle"/>
    <w:rsid w:val="00971A48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971A48"/>
  </w:style>
  <w:style w:type="paragraph" w:customStyle="1" w:styleId="Tabletitle">
    <w:name w:val="Table_title"/>
    <w:basedOn w:val="Normal"/>
    <w:next w:val="Tablehead"/>
    <w:link w:val="TabletitleChar"/>
    <w:rsid w:val="00971A48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rsid w:val="00971A48"/>
    <w:pPr>
      <w:spacing w:after="480"/>
    </w:pPr>
    <w:rPr>
      <w:lang w:val="es-ES_tradnl"/>
    </w:rPr>
  </w:style>
  <w:style w:type="character" w:styleId="Hyperlink">
    <w:name w:val="Hyperlink"/>
    <w:basedOn w:val="DefaultParagraphFont"/>
    <w:rsid w:val="00971A48"/>
    <w:rPr>
      <w:color w:val="0000FF"/>
      <w:u w:val="single"/>
    </w:rPr>
  </w:style>
  <w:style w:type="character" w:customStyle="1" w:styleId="HeaderChar">
    <w:name w:val="Header Char"/>
    <w:basedOn w:val="DefaultParagraphFont"/>
    <w:link w:val="Header"/>
    <w:rsid w:val="00971A48"/>
    <w:rPr>
      <w:sz w:val="22"/>
      <w:lang w:val="fr-FR" w:eastAsia="en-US"/>
    </w:rPr>
  </w:style>
  <w:style w:type="paragraph" w:customStyle="1" w:styleId="TableLegendNote">
    <w:name w:val="Table_Legend_Note"/>
    <w:basedOn w:val="Tablelegend"/>
    <w:next w:val="Tablelegend"/>
    <w:rsid w:val="00971A48"/>
    <w:pPr>
      <w:ind w:left="-85" w:firstLine="0"/>
    </w:pPr>
    <w:rPr>
      <w:lang w:val="en-US"/>
    </w:rPr>
  </w:style>
  <w:style w:type="character" w:customStyle="1" w:styleId="Heading1Char">
    <w:name w:val="Heading 1 Char"/>
    <w:basedOn w:val="DefaultParagraphFont"/>
    <w:link w:val="Heading1"/>
    <w:locked/>
    <w:rsid w:val="00301906"/>
    <w:rPr>
      <w:b/>
      <w:sz w:val="22"/>
      <w:lang w:val="fr-FR" w:eastAsia="en-US"/>
    </w:rPr>
  </w:style>
  <w:style w:type="character" w:customStyle="1" w:styleId="Heading2Char">
    <w:name w:val="Heading 2 Char"/>
    <w:basedOn w:val="DefaultParagraphFont"/>
    <w:link w:val="Heading2"/>
    <w:rsid w:val="00301906"/>
    <w:rPr>
      <w:b/>
      <w:sz w:val="22"/>
      <w:lang w:val="fr-FR" w:eastAsia="en-US"/>
    </w:rPr>
  </w:style>
  <w:style w:type="character" w:customStyle="1" w:styleId="Heading3Char">
    <w:name w:val="Heading 3 Char"/>
    <w:basedOn w:val="DefaultParagraphFont"/>
    <w:link w:val="Heading3"/>
    <w:rsid w:val="00301906"/>
    <w:rPr>
      <w:b/>
      <w:sz w:val="22"/>
      <w:lang w:val="fr-FR" w:eastAsia="en-US"/>
    </w:rPr>
  </w:style>
  <w:style w:type="character" w:customStyle="1" w:styleId="Heading4Char">
    <w:name w:val="Heading 4 Char"/>
    <w:basedOn w:val="DefaultParagraphFont"/>
    <w:link w:val="Heading4"/>
    <w:rsid w:val="00301906"/>
    <w:rPr>
      <w:b/>
      <w:sz w:val="22"/>
      <w:lang w:val="fr-FR" w:eastAsia="en-US"/>
    </w:rPr>
  </w:style>
  <w:style w:type="character" w:customStyle="1" w:styleId="Heading5Char">
    <w:name w:val="Heading 5 Char"/>
    <w:basedOn w:val="DefaultParagraphFont"/>
    <w:link w:val="Heading5"/>
    <w:rsid w:val="00301906"/>
    <w:rPr>
      <w:b/>
      <w:sz w:val="22"/>
      <w:lang w:val="fr-FR" w:eastAsia="en-US"/>
    </w:rPr>
  </w:style>
  <w:style w:type="character" w:customStyle="1" w:styleId="Heading6Char">
    <w:name w:val="Heading 6 Char"/>
    <w:basedOn w:val="DefaultParagraphFont"/>
    <w:link w:val="Heading6"/>
    <w:rsid w:val="00301906"/>
    <w:rPr>
      <w:b/>
      <w:sz w:val="22"/>
      <w:lang w:val="fr-FR" w:eastAsia="en-US"/>
    </w:rPr>
  </w:style>
  <w:style w:type="character" w:customStyle="1" w:styleId="Heading7Char">
    <w:name w:val="Heading 7 Char"/>
    <w:basedOn w:val="DefaultParagraphFont"/>
    <w:link w:val="Heading7"/>
    <w:rsid w:val="00301906"/>
    <w:rPr>
      <w:b/>
      <w:sz w:val="22"/>
      <w:lang w:val="fr-FR" w:eastAsia="en-US"/>
    </w:rPr>
  </w:style>
  <w:style w:type="character" w:customStyle="1" w:styleId="Heading8Char">
    <w:name w:val="Heading 8 Char"/>
    <w:basedOn w:val="DefaultParagraphFont"/>
    <w:link w:val="Heading8"/>
    <w:rsid w:val="00301906"/>
    <w:rPr>
      <w:b/>
      <w:sz w:val="22"/>
      <w:lang w:val="fr-FR" w:eastAsia="en-US"/>
    </w:rPr>
  </w:style>
  <w:style w:type="character" w:customStyle="1" w:styleId="Heading9Char">
    <w:name w:val="Heading 9 Char"/>
    <w:basedOn w:val="DefaultParagraphFont"/>
    <w:link w:val="Heading9"/>
    <w:rsid w:val="00301906"/>
    <w:rPr>
      <w:b/>
      <w:sz w:val="22"/>
      <w:lang w:val="fr-FR" w:eastAsia="en-US"/>
    </w:rPr>
  </w:style>
  <w:style w:type="character" w:customStyle="1" w:styleId="FooterChar">
    <w:name w:val="Footer Char"/>
    <w:basedOn w:val="DefaultParagraphFont"/>
    <w:link w:val="Footer"/>
    <w:rsid w:val="00301906"/>
    <w:rPr>
      <w:noProof/>
      <w:sz w:val="18"/>
      <w:lang w:val="fr-FR" w:eastAsia="en-US"/>
    </w:rPr>
  </w:style>
  <w:style w:type="character" w:customStyle="1" w:styleId="FootnoteTextChar">
    <w:name w:val="Footnote Text Char"/>
    <w:basedOn w:val="DefaultParagraphFont"/>
    <w:link w:val="FootnoteText"/>
    <w:rsid w:val="00301906"/>
    <w:rPr>
      <w:lang w:val="fr-FR" w:eastAsia="en-US"/>
    </w:rPr>
  </w:style>
  <w:style w:type="character" w:customStyle="1" w:styleId="AnnexNoTitleChar">
    <w:name w:val="Annex_NoTitle Char"/>
    <w:basedOn w:val="DefaultParagraphFont"/>
    <w:link w:val="AnnexNoTitle"/>
    <w:locked/>
    <w:rsid w:val="00301906"/>
    <w:rPr>
      <w:b/>
      <w:sz w:val="26"/>
      <w:lang w:val="fr-FR" w:eastAsia="en-US"/>
    </w:rPr>
  </w:style>
  <w:style w:type="character" w:customStyle="1" w:styleId="NormalaftertitleChar">
    <w:name w:val="Normal_after_title Char"/>
    <w:basedOn w:val="DefaultParagraphFont"/>
    <w:link w:val="Normalaftertitle"/>
    <w:locked/>
    <w:rsid w:val="00301906"/>
    <w:rPr>
      <w:sz w:val="22"/>
      <w:lang w:val="fr-FR" w:eastAsia="en-US"/>
    </w:rPr>
  </w:style>
  <w:style w:type="character" w:customStyle="1" w:styleId="FiguretitleChar">
    <w:name w:val="Figure_title Char"/>
    <w:basedOn w:val="DefaultParagraphFont"/>
    <w:link w:val="Figuretitle"/>
    <w:locked/>
    <w:rsid w:val="00301906"/>
    <w:rPr>
      <w:rFonts w:ascii="Times New Roman Bold" w:hAnsi="Times New Roman Bold"/>
      <w:b/>
      <w:sz w:val="18"/>
      <w:lang w:val="fr-FR" w:eastAsia="en-US"/>
    </w:rPr>
  </w:style>
  <w:style w:type="character" w:customStyle="1" w:styleId="enumlev1Char">
    <w:name w:val="enumlev1 Char"/>
    <w:basedOn w:val="DefaultParagraphFont"/>
    <w:link w:val="enumlev1"/>
    <w:locked/>
    <w:rsid w:val="00301906"/>
    <w:rPr>
      <w:sz w:val="22"/>
      <w:lang w:val="fr-FR" w:eastAsia="en-US"/>
    </w:rPr>
  </w:style>
  <w:style w:type="character" w:customStyle="1" w:styleId="FigureNo0">
    <w:name w:val="Figure_No (文字)"/>
    <w:basedOn w:val="DefaultParagraphFont"/>
    <w:link w:val="FigureNo"/>
    <w:locked/>
    <w:rsid w:val="00301906"/>
    <w:rPr>
      <w:caps/>
      <w:sz w:val="18"/>
      <w:lang w:val="fr-FR" w:eastAsia="en-US"/>
    </w:rPr>
  </w:style>
  <w:style w:type="character" w:customStyle="1" w:styleId="TabletextChar">
    <w:name w:val="Table_text Char"/>
    <w:link w:val="Tabletext"/>
    <w:locked/>
    <w:rsid w:val="0045031B"/>
    <w:rPr>
      <w:lang w:val="fr-FR" w:eastAsia="en-US"/>
    </w:rPr>
  </w:style>
  <w:style w:type="character" w:customStyle="1" w:styleId="TabletitleChar">
    <w:name w:val="Table_title Char"/>
    <w:link w:val="Tabletitle"/>
    <w:locked/>
    <w:rsid w:val="0045031B"/>
    <w:rPr>
      <w:b/>
      <w:sz w:val="22"/>
      <w:lang w:val="fr-FR" w:eastAsia="en-US"/>
    </w:rPr>
  </w:style>
  <w:style w:type="character" w:customStyle="1" w:styleId="TableNoChar">
    <w:name w:val="Table_No Char"/>
    <w:link w:val="TableNo"/>
    <w:locked/>
    <w:rsid w:val="0045031B"/>
    <w:rPr>
      <w:sz w:val="22"/>
      <w:lang w:val="fr-FR" w:eastAsia="en-US"/>
    </w:rPr>
  </w:style>
  <w:style w:type="character" w:customStyle="1" w:styleId="TableheadChar">
    <w:name w:val="Table_head Char"/>
    <w:link w:val="Tablehead"/>
    <w:locked/>
    <w:rsid w:val="0045031B"/>
    <w:rPr>
      <w:b/>
      <w:lang w:val="fr-FR" w:eastAsia="en-US"/>
    </w:rPr>
  </w:style>
  <w:style w:type="character" w:customStyle="1" w:styleId="CallChar">
    <w:name w:val="Call Char"/>
    <w:link w:val="Call"/>
    <w:locked/>
    <w:rsid w:val="0045031B"/>
    <w:rPr>
      <w:i/>
      <w:sz w:val="22"/>
      <w:lang w:val="fr-FR" w:eastAsia="en-US"/>
    </w:rPr>
  </w:style>
  <w:style w:type="character" w:customStyle="1" w:styleId="NoteChar">
    <w:name w:val="Note Char"/>
    <w:link w:val="Note"/>
    <w:locked/>
    <w:rsid w:val="0045031B"/>
    <w:rPr>
      <w:lang w:val="fr-FR" w:eastAsia="en-US"/>
    </w:rPr>
  </w:style>
  <w:style w:type="character" w:customStyle="1" w:styleId="code-courier">
    <w:name w:val="code-courier"/>
    <w:uiPriority w:val="99"/>
    <w:rsid w:val="0045031B"/>
    <w:rPr>
      <w:rFonts w:ascii="Courier" w:hAnsi="Courier"/>
      <w:sz w:val="20"/>
    </w:rPr>
  </w:style>
  <w:style w:type="paragraph" w:customStyle="1" w:styleId="Normalaftertitle0">
    <w:name w:val="Normal after title"/>
    <w:basedOn w:val="Normal"/>
    <w:next w:val="Normal"/>
    <w:rsid w:val="0045031B"/>
    <w:pPr>
      <w:spacing w:before="320"/>
      <w:jc w:val="left"/>
    </w:pPr>
    <w:rPr>
      <w:lang w:val="en-GB"/>
    </w:rPr>
  </w:style>
  <w:style w:type="paragraph" w:styleId="ListParagraph">
    <w:name w:val="List Paragraph"/>
    <w:basedOn w:val="Normal"/>
    <w:uiPriority w:val="34"/>
    <w:qFormat/>
    <w:rsid w:val="000750AC"/>
    <w:pPr>
      <w:ind w:left="720"/>
      <w:contextualSpacing/>
    </w:pPr>
  </w:style>
  <w:style w:type="paragraph" w:customStyle="1" w:styleId="Reasons">
    <w:name w:val="Reasons"/>
    <w:basedOn w:val="Normal"/>
    <w:qFormat/>
    <w:rsid w:val="00780951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/>
      <w:jc w:val="left"/>
      <w:textAlignment w:val="auto"/>
    </w:pPr>
    <w:rPr>
      <w:sz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oleObject" Target="embeddings/oleObject2.bin"/><Relationship Id="rId26" Type="http://schemas.openxmlformats.org/officeDocument/2006/relationships/oleObject" Target="embeddings/oleObject6.bin"/><Relationship Id="rId3" Type="http://schemas.openxmlformats.org/officeDocument/2006/relationships/styles" Target="styles.xml"/><Relationship Id="rId21" Type="http://schemas.openxmlformats.org/officeDocument/2006/relationships/image" Target="media/image5.emf"/><Relationship Id="rId7" Type="http://schemas.openxmlformats.org/officeDocument/2006/relationships/footnotes" Target="footnotes.xml"/><Relationship Id="rId12" Type="http://schemas.openxmlformats.org/officeDocument/2006/relationships/hyperlink" Target="http://www.itu.int/publ/R-REC/en" TargetMode="External"/><Relationship Id="rId17" Type="http://schemas.openxmlformats.org/officeDocument/2006/relationships/image" Target="media/image3.emf"/><Relationship Id="rId25" Type="http://schemas.openxmlformats.org/officeDocument/2006/relationships/image" Target="media/image7.emf"/><Relationship Id="rId2" Type="http://schemas.openxmlformats.org/officeDocument/2006/relationships/numbering" Target="numbering.xml"/><Relationship Id="rId16" Type="http://schemas.openxmlformats.org/officeDocument/2006/relationships/oleObject" Target="embeddings/oleObject1.bin"/><Relationship Id="rId20" Type="http://schemas.openxmlformats.org/officeDocument/2006/relationships/oleObject" Target="embeddings/oleObject3.bin"/><Relationship Id="rId29" Type="http://schemas.openxmlformats.org/officeDocument/2006/relationships/header" Target="header5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itu.int/ITU-R/go/patents/en" TargetMode="External"/><Relationship Id="rId24" Type="http://schemas.openxmlformats.org/officeDocument/2006/relationships/oleObject" Target="embeddings/oleObject5.bin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2.emf"/><Relationship Id="rId23" Type="http://schemas.openxmlformats.org/officeDocument/2006/relationships/image" Target="media/image6.emf"/><Relationship Id="rId28" Type="http://schemas.openxmlformats.org/officeDocument/2006/relationships/oleObject" Target="embeddings/oleObject7.bin"/><Relationship Id="rId10" Type="http://schemas.openxmlformats.org/officeDocument/2006/relationships/header" Target="header2.xml"/><Relationship Id="rId19" Type="http://schemas.openxmlformats.org/officeDocument/2006/relationships/image" Target="media/image4.emf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header" Target="header4.xml"/><Relationship Id="rId22" Type="http://schemas.openxmlformats.org/officeDocument/2006/relationships/oleObject" Target="embeddings/oleObject4.bin"/><Relationship Id="rId27" Type="http://schemas.openxmlformats.org/officeDocument/2006/relationships/image" Target="media/image8.emf"/><Relationship Id="rId30" Type="http://schemas.openxmlformats.org/officeDocument/2006/relationships/header" Target="header6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berdyeva\Application%20Data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4A6CA0-2125-4418-A743-475CF7A19C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1227</TotalTime>
  <Pages>14</Pages>
  <Words>2326</Words>
  <Characters>16647</Characters>
  <Application>Microsoft Office Word</Application>
  <DocSecurity>0</DocSecurity>
  <Lines>138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РЕКОМЕНДАЦИЯ  МСЭ-R  BS.2032 (01/2013) - Синхронизация тактовой частоты цифровых звуковых сигналов опорными видеосигналами</vt:lpstr>
    </vt:vector>
  </TitlesOfParts>
  <Company>ITU</Company>
  <LinksUpToDate>false</LinksUpToDate>
  <CharactersWithSpaces>18936</CharactersWithSpaces>
  <SharedDoc>false</SharedDoc>
  <HLinks>
    <vt:vector size="12" baseType="variant">
      <vt:variant>
        <vt:i4>1114207</vt:i4>
      </vt:variant>
      <vt:variant>
        <vt:i4>3</vt:i4>
      </vt:variant>
      <vt:variant>
        <vt:i4>0</vt:i4>
      </vt:variant>
      <vt:variant>
        <vt:i4>5</vt:i4>
      </vt:variant>
      <vt:variant>
        <vt:lpwstr>http://www.itu.int/publications/R-REC/en</vt:lpwstr>
      </vt:variant>
      <vt:variant>
        <vt:lpwstr/>
      </vt:variant>
      <vt:variant>
        <vt:i4>3997742</vt:i4>
      </vt:variant>
      <vt:variant>
        <vt:i4>0</vt:i4>
      </vt:variant>
      <vt:variant>
        <vt:i4>0</vt:i4>
      </vt:variant>
      <vt:variant>
        <vt:i4>5</vt:i4>
      </vt:variant>
      <vt:variant>
        <vt:lpwstr>http://www.itu.int/ITU-R/go/patents/en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РЕКОМЕНДАЦИЯ  МСЭ-R  BS.2032 (01/2013) - Синхронизация тактовой частоты цифровых звуковых сигналов опорными видеосигналами</dc:title>
  <dc:creator>POOL</dc:creator>
  <cp:lastModifiedBy>berdyeva</cp:lastModifiedBy>
  <cp:revision>72</cp:revision>
  <cp:lastPrinted>2013-10-15T10:02:00Z</cp:lastPrinted>
  <dcterms:created xsi:type="dcterms:W3CDTF">2013-10-09T08:47:00Z</dcterms:created>
  <dcterms:modified xsi:type="dcterms:W3CDTF">2013-10-17T13:29:00Z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</Properties>
</file>