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 w:rsidR="005E066B" w:rsidRDefault="00551DB6"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29B91D3F" wp14:editId="3DA3C005">
                <wp:simplePos x="0" y="0"/>
                <wp:positionH relativeFrom="column">
                  <wp:posOffset>371474</wp:posOffset>
                </wp:positionH>
                <wp:positionV relativeFrom="paragraph">
                  <wp:posOffset>4326586</wp:posOffset>
                </wp:positionV>
                <wp:extent cx="6066845"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84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9C3" w:rsidRPr="005F01A2" w:rsidRDefault="00551DB6" w:rsidP="00551DB6">
                            <w:pPr>
                              <w:spacing w:line="168" w:lineRule="auto"/>
                              <w:ind w:right="-126"/>
                              <w:jc w:val="right"/>
                              <w:rPr>
                                <w:rFonts w:ascii="Tahoma" w:hAnsi="Tahoma"/>
                                <w:b/>
                                <w:bCs/>
                                <w:color w:val="000068"/>
                                <w:sz w:val="40"/>
                                <w:szCs w:val="72"/>
                                <w:rtl/>
                                <w:lang w:bidi="ar-EG"/>
                              </w:rPr>
                            </w:pPr>
                            <w:r w:rsidRPr="00551DB6">
                              <w:rPr>
                                <w:rFonts w:ascii="Tahoma" w:hAnsi="Tahoma"/>
                                <w:b/>
                                <w:bCs/>
                                <w:color w:val="000068"/>
                                <w:sz w:val="40"/>
                                <w:szCs w:val="72"/>
                                <w:rtl/>
                                <w:lang w:bidi="ar-EG"/>
                              </w:rPr>
                              <w:t>طرائق تعدد إرسال الخدمة ونقلها وتعرف هويتها</w:t>
                            </w:r>
                            <w:r w:rsidRPr="00551DB6">
                              <w:rPr>
                                <w:rFonts w:ascii="Tahoma" w:hAnsi="Tahoma"/>
                                <w:b/>
                                <w:bCs/>
                                <w:color w:val="000068"/>
                                <w:sz w:val="40"/>
                                <w:szCs w:val="72"/>
                                <w:rtl/>
                                <w:lang w:bidi="ar-EG"/>
                              </w:rPr>
                              <w:br/>
                              <w:t>في الإذاعة التلفزيونية الرقمية للأرض</w:t>
                            </w:r>
                            <w:r>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25pt;margin-top:340.7pt;width:477.7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" filled="f" stroked="f">
                <v:textbox>
                  <w:txbxContent>
                    <w:p w:rsidR="00D029C3" w:rsidRPr="005F01A2" w:rsidRDefault="00551DB6" w:rsidP="00551DB6">
                      <w:pPr>
                        <w:spacing w:line="168" w:lineRule="auto"/>
                        <w:ind w:right="-126"/>
                        <w:jc w:val="right"/>
                        <w:rPr>
                          <w:rFonts w:ascii="Tahoma" w:hAnsi="Tahoma"/>
                          <w:b/>
                          <w:bCs/>
                          <w:color w:val="000068"/>
                          <w:sz w:val="40"/>
                          <w:szCs w:val="72"/>
                          <w:rtl/>
                          <w:lang w:bidi="ar-EG"/>
                        </w:rPr>
                      </w:pPr>
                      <w:r w:rsidRPr="00551DB6">
                        <w:rPr>
                          <w:rFonts w:ascii="Tahoma" w:hAnsi="Tahoma"/>
                          <w:b/>
                          <w:bCs/>
                          <w:color w:val="000068"/>
                          <w:sz w:val="40"/>
                          <w:szCs w:val="72"/>
                          <w:rtl/>
                          <w:lang w:bidi="ar-EG"/>
                        </w:rPr>
                        <w:t>طرائق تعدد إرسال الخدمة ونقلها وتعرف هويتها</w:t>
                      </w:r>
                      <w:r w:rsidRPr="00551DB6">
                        <w:rPr>
                          <w:rFonts w:ascii="Tahoma" w:hAnsi="Tahoma"/>
                          <w:b/>
                          <w:bCs/>
                          <w:color w:val="000068"/>
                          <w:sz w:val="40"/>
                          <w:szCs w:val="72"/>
                          <w:rtl/>
                          <w:lang w:bidi="ar-EG"/>
                        </w:rPr>
                        <w:br/>
                        <w:t>في الإذاعة التلفزيونية الرقمية للأرض</w:t>
                      </w:r>
                      <w:r>
                        <w:rPr>
                          <w:rFonts w:ascii="Tahoma" w:hAnsi="Tahoma" w:hint="cs"/>
                          <w:b/>
                          <w:bCs/>
                          <w:color w:val="000068"/>
                          <w:sz w:val="40"/>
                          <w:szCs w:val="72"/>
                          <w:rtl/>
                          <w:lang w:bidi="ar-EG"/>
                        </w:rPr>
                        <w:t xml:space="preserve"> </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4E0A5A41" wp14:editId="7E3552AA">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9C3" w:rsidRPr="009C6655" w:rsidRDefault="00D029C3" w:rsidP="001D0B90">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1300-3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05/08</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D029C3" w:rsidRPr="009C6655" w:rsidRDefault="00D029C3" w:rsidP="001D0B90">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1300-3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05/08</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8752" behindDoc="0" locked="0" layoutInCell="1" allowOverlap="1" wp14:anchorId="5EB148E7" wp14:editId="5246BD94">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9C3" w:rsidRPr="005F01A2" w:rsidRDefault="00D029C3" w:rsidP="001D0B9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D029C3" w:rsidRPr="005F01A2" w:rsidRDefault="00D029C3"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D029C3" w:rsidRPr="005F01A2" w:rsidRDefault="00D029C3" w:rsidP="001D0B9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D029C3" w:rsidRPr="005F01A2" w:rsidRDefault="00D029C3"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E16062">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2E6ECC" w:rsidRDefault="00E964C9" w:rsidP="00E964C9">
            <w:pPr>
              <w:tabs>
                <w:tab w:val="left" w:pos="1471"/>
              </w:tabs>
              <w:spacing w:before="20" w:after="40" w:line="240" w:lineRule="exact"/>
              <w:rPr>
                <w:b/>
                <w:bCs/>
                <w:color w:val="000080"/>
                <w:sz w:val="20"/>
                <w:szCs w:val="26"/>
              </w:rPr>
            </w:pPr>
            <w:r w:rsidRPr="001D0B90">
              <w:rPr>
                <w:b/>
                <w:bCs/>
                <w:sz w:val="20"/>
                <w:szCs w:val="26"/>
              </w:rPr>
              <w:t>BS</w:t>
            </w:r>
            <w:r w:rsidRPr="002E6ECC">
              <w:rPr>
                <w:rFonts w:hint="cs"/>
                <w:b/>
                <w:bCs/>
                <w:color w:val="000080"/>
                <w:sz w:val="20"/>
                <w:szCs w:val="26"/>
                <w:rtl/>
              </w:rPr>
              <w:tab/>
            </w:r>
            <w:r w:rsidRPr="001D0B90">
              <w:rPr>
                <w:rFonts w:hint="cs"/>
                <w:sz w:val="20"/>
                <w:szCs w:val="26"/>
                <w:rtl/>
                <w:lang w:val="ru-RU"/>
              </w:rPr>
              <w:t>الخدمة الإذاعية (الصوتية)</w:t>
            </w:r>
          </w:p>
        </w:tc>
      </w:tr>
      <w:tr w:rsidR="00E964C9" w:rsidRPr="001D0B90" w:rsidTr="001D0B90">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1D0B90" w:rsidRDefault="00E964C9" w:rsidP="00E964C9">
            <w:pPr>
              <w:tabs>
                <w:tab w:val="left" w:pos="1471"/>
              </w:tabs>
              <w:spacing w:before="20" w:after="40" w:line="240" w:lineRule="exact"/>
              <w:rPr>
                <w:b/>
                <w:bCs/>
                <w:color w:val="000080"/>
                <w:sz w:val="20"/>
                <w:szCs w:val="26"/>
              </w:rPr>
            </w:pPr>
            <w:r w:rsidRPr="001D0B90">
              <w:rPr>
                <w:b/>
                <w:bCs/>
                <w:color w:val="000080"/>
                <w:sz w:val="20"/>
                <w:szCs w:val="26"/>
              </w:rPr>
              <w:t>BT</w:t>
            </w:r>
            <w:r w:rsidRPr="001D0B90">
              <w:rPr>
                <w:rFonts w:hint="cs"/>
                <w:b/>
                <w:bCs/>
                <w:color w:val="000080"/>
                <w:sz w:val="20"/>
                <w:szCs w:val="26"/>
                <w:rtl/>
              </w:rPr>
              <w:tab/>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B97F45">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2011</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B97F45">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2011</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1D0B90" w:rsidRPr="00422D17" w:rsidRDefault="001D0B90" w:rsidP="001D0B90">
      <w:pPr>
        <w:pStyle w:val="RecNo"/>
        <w:rPr>
          <w:rtl/>
          <w:lang w:bidi="ar-SA"/>
        </w:rPr>
      </w:pPr>
      <w:r w:rsidRPr="00422D17">
        <w:rPr>
          <w:rFonts w:hint="cs"/>
          <w:rtl/>
        </w:rPr>
        <w:lastRenderedPageBreak/>
        <w:t xml:space="preserve">التوصيـة  </w:t>
      </w:r>
      <w:r w:rsidRPr="00422D17">
        <w:t>ITU-R  </w:t>
      </w:r>
      <w:r>
        <w:t>BT</w:t>
      </w:r>
      <w:r w:rsidRPr="00422D17">
        <w:t>.</w:t>
      </w:r>
      <w:r>
        <w:t>1300-3</w:t>
      </w:r>
      <w:r>
        <w:rPr>
          <w:rStyle w:val="FootnoteReference"/>
          <w:rtl/>
        </w:rPr>
        <w:footnoteReference w:customMarkFollows="1" w:id="1"/>
        <w:t>*</w:t>
      </w:r>
    </w:p>
    <w:p w:rsidR="001D0B90" w:rsidRDefault="001D0B90" w:rsidP="001D0B90">
      <w:pPr>
        <w:pStyle w:val="Rectitle"/>
        <w:rPr>
          <w:rFonts w:hint="eastAsia"/>
          <w:rtl/>
          <w:lang w:bidi="ar-SA"/>
        </w:rPr>
      </w:pPr>
      <w:r w:rsidRPr="0010500B">
        <w:rPr>
          <w:rtl/>
        </w:rPr>
        <w:t>طرائق تعدد إرسال الخدمة ونقلها وتعرف هويتها</w:t>
      </w:r>
      <w:r w:rsidRPr="0010500B">
        <w:rPr>
          <w:rtl/>
        </w:rPr>
        <w:br/>
        <w:t>في الإذاعة التلفزيونية الرقمية للأرض</w:t>
      </w:r>
    </w:p>
    <w:p w:rsidR="001D0B90" w:rsidRPr="00E54862" w:rsidRDefault="001D0B90" w:rsidP="001D0B90">
      <w:pPr>
        <w:jc w:val="center"/>
        <w:rPr>
          <w:rtl/>
        </w:rPr>
      </w:pPr>
      <w:r w:rsidRPr="00E54862">
        <w:rPr>
          <w:rtl/>
        </w:rPr>
        <w:t xml:space="preserve">(المسألة </w:t>
      </w:r>
      <w:r w:rsidRPr="00E54862">
        <w:t xml:space="preserve">ITU-R </w:t>
      </w:r>
      <w:r>
        <w:t>31</w:t>
      </w:r>
      <w:r w:rsidRPr="00E54862">
        <w:t>/</w:t>
      </w:r>
      <w:r>
        <w:t>6</w:t>
      </w:r>
      <w:r w:rsidRPr="00E54862">
        <w:rPr>
          <w:rtl/>
        </w:rPr>
        <w:t>)</w:t>
      </w:r>
    </w:p>
    <w:p w:rsidR="001D0B90" w:rsidRPr="001D0B90" w:rsidRDefault="001D0B90" w:rsidP="001D0B90">
      <w:pPr>
        <w:pStyle w:val="Recdate"/>
        <w:spacing w:before="240"/>
      </w:pPr>
      <w:r w:rsidRPr="00A02D75">
        <w:t>(2005-2004-2000-1997)</w:t>
      </w:r>
    </w:p>
    <w:p w:rsidR="001D0B90" w:rsidRPr="005E066B" w:rsidRDefault="001D0B90" w:rsidP="001D0B90">
      <w:pPr>
        <w:pStyle w:val="Headingb"/>
        <w:spacing w:before="240"/>
        <w:rPr>
          <w:sz w:val="24"/>
          <w:szCs w:val="32"/>
          <w:rtl/>
          <w:lang w:bidi="ar-SY"/>
        </w:rPr>
      </w:pPr>
      <w:bookmarkStart w:id="0" w:name="_Toc246311086"/>
      <w:bookmarkStart w:id="1" w:name="_Toc246311154"/>
      <w:r w:rsidRPr="005E066B">
        <w:rPr>
          <w:sz w:val="24"/>
          <w:szCs w:val="32"/>
          <w:rtl/>
          <w:lang w:bidi="ar-SY"/>
        </w:rPr>
        <w:t>مجال التطبيق</w:t>
      </w:r>
      <w:bookmarkEnd w:id="0"/>
      <w:bookmarkEnd w:id="1"/>
    </w:p>
    <w:p w:rsidR="001D0B90" w:rsidRPr="00A02D75" w:rsidRDefault="001D0B90" w:rsidP="001D0B90">
      <w:pPr>
        <w:rPr>
          <w:rtl/>
          <w:lang w:bidi="ar-EG"/>
        </w:rPr>
      </w:pPr>
      <w:r w:rsidRPr="00A02D75">
        <w:rPr>
          <w:rFonts w:hint="cs"/>
          <w:rtl/>
          <w:lang w:bidi="ar-EG"/>
        </w:rPr>
        <w:t>تحدد هذه التوصية طرائق نقل الخدمة وطرائق تعدد إرسالها في أنظمة الإذاعة التلفزيونية الرقمية لل</w:t>
      </w:r>
      <w:r>
        <w:rPr>
          <w:rFonts w:hint="cs"/>
          <w:rtl/>
          <w:lang w:bidi="ar-EG"/>
        </w:rPr>
        <w:t xml:space="preserve">أرض. وتحدد مدى </w:t>
      </w:r>
      <w:r w:rsidRPr="00A02D75">
        <w:rPr>
          <w:rFonts w:hint="cs"/>
          <w:rtl/>
          <w:lang w:bidi="ar-EG"/>
        </w:rPr>
        <w:t xml:space="preserve">الاستفادة من تطبيق </w:t>
      </w:r>
      <w:r>
        <w:rPr>
          <w:rFonts w:hint="cs"/>
          <w:rtl/>
          <w:lang w:bidi="ar-EG"/>
        </w:rPr>
        <w:t xml:space="preserve">التوصية </w:t>
      </w:r>
      <w:r>
        <w:rPr>
          <w:rFonts w:hint="cs"/>
          <w:lang w:bidi="ar-EG"/>
        </w:rPr>
        <w:sym w:font="Symbol" w:char="F0E7"/>
      </w:r>
      <w:r>
        <w:rPr>
          <w:lang w:bidi="ar-EG"/>
        </w:rPr>
        <w:t xml:space="preserve"> ITU-T H.222.0</w:t>
      </w:r>
      <w:r>
        <w:rPr>
          <w:rFonts w:hint="cs"/>
          <w:rtl/>
          <w:lang w:bidi="ar-EG"/>
        </w:rPr>
        <w:t xml:space="preserve"> </w:t>
      </w:r>
      <w:r w:rsidRPr="00A02D75">
        <w:rPr>
          <w:rFonts w:hint="cs"/>
          <w:rtl/>
          <w:lang w:bidi="ar-EG"/>
        </w:rPr>
        <w:t xml:space="preserve">المعيار </w:t>
      </w:r>
      <w:r>
        <w:rPr>
          <w:lang w:bidi="ar-EG"/>
        </w:rPr>
        <w:t>ISO/IEC </w:t>
      </w:r>
      <w:r w:rsidRPr="00A02D75">
        <w:rPr>
          <w:lang w:bidi="ar-EG"/>
        </w:rPr>
        <w:t>13818-1</w:t>
      </w:r>
      <w:r w:rsidRPr="00A02D75">
        <w:rPr>
          <w:rFonts w:hint="cs"/>
          <w:rtl/>
          <w:lang w:bidi="ar-EG"/>
        </w:rPr>
        <w:t xml:space="preserve"> </w:t>
      </w:r>
      <w:r w:rsidRPr="00A02D75">
        <w:rPr>
          <w:rFonts w:hint="cs"/>
          <w:rtl/>
        </w:rPr>
        <w:t xml:space="preserve">(أنظمة فريق الخبراء المعني بالصور المتحركة- </w:t>
      </w:r>
      <w:r w:rsidRPr="00A02D75">
        <w:t>2</w:t>
      </w:r>
      <w:r w:rsidRPr="00A02D75">
        <w:rPr>
          <w:rFonts w:hint="cs"/>
          <w:rtl/>
          <w:lang w:bidi="ar-EG"/>
        </w:rPr>
        <w:t xml:space="preserve"> </w:t>
      </w:r>
      <w:r w:rsidRPr="00A02D75">
        <w:rPr>
          <w:lang w:bidi="ar-EG"/>
        </w:rPr>
        <w:t>(</w:t>
      </w:r>
      <w:r>
        <w:rPr>
          <w:lang w:bidi="ar-EG"/>
        </w:rPr>
        <w:t>(</w:t>
      </w:r>
      <w:r w:rsidRPr="00A02D75">
        <w:rPr>
          <w:lang w:bidi="ar-EG"/>
        </w:rPr>
        <w:t>MPEG-2)</w:t>
      </w:r>
      <w:r w:rsidRPr="00A02D75">
        <w:rPr>
          <w:rFonts w:hint="cs"/>
          <w:rtl/>
          <w:lang w:bidi="ar-EG"/>
        </w:rPr>
        <w:t xml:space="preserve"> والقيود المفروضة على </w:t>
      </w:r>
      <w:r>
        <w:rPr>
          <w:rFonts w:hint="cs"/>
          <w:rtl/>
          <w:lang w:bidi="ar-EG"/>
        </w:rPr>
        <w:t>استعمالهما.</w:t>
      </w:r>
    </w:p>
    <w:p w:rsidR="001D0B90" w:rsidRPr="00A02D75" w:rsidRDefault="001D0B90" w:rsidP="001D0B90">
      <w:pPr>
        <w:spacing w:before="1200"/>
        <w:rPr>
          <w:rtl/>
        </w:rPr>
      </w:pPr>
      <w:r w:rsidRPr="00A02D75">
        <w:rPr>
          <w:rtl/>
        </w:rPr>
        <w:t xml:space="preserve">إن </w:t>
      </w:r>
      <w:r w:rsidRPr="00A02D75">
        <w:rPr>
          <w:rFonts w:hint="cs"/>
          <w:rtl/>
        </w:rPr>
        <w:t xml:space="preserve">جمعية الاتصالات الراديوية </w:t>
      </w:r>
      <w:r w:rsidRPr="00A02D75">
        <w:rPr>
          <w:rtl/>
        </w:rPr>
        <w:t>للاتحاد الدولي للاتصالات،</w:t>
      </w:r>
    </w:p>
    <w:p w:rsidR="001D0B90" w:rsidRPr="0010500B" w:rsidRDefault="001D0B90" w:rsidP="001D0B90">
      <w:pPr>
        <w:pStyle w:val="Call"/>
        <w:rPr>
          <w:rtl/>
        </w:rPr>
      </w:pPr>
      <w:r w:rsidRPr="0010500B">
        <w:rPr>
          <w:rFonts w:hint="cs"/>
          <w:rtl/>
        </w:rPr>
        <w:t>إذ تضع في اعتبارها</w:t>
      </w:r>
    </w:p>
    <w:p w:rsidR="001D0B90" w:rsidRPr="00A02D75" w:rsidRDefault="001D0B90" w:rsidP="001D0B90">
      <w:pPr>
        <w:rPr>
          <w:rtl/>
        </w:rPr>
      </w:pPr>
      <w:r w:rsidRPr="00A02D75">
        <w:rPr>
          <w:rFonts w:hint="cs"/>
          <w:rtl/>
        </w:rPr>
        <w:t xml:space="preserve"> </w:t>
      </w:r>
      <w:r w:rsidRPr="00A02D75">
        <w:rPr>
          <w:rtl/>
        </w:rPr>
        <w:t>أ</w:t>
      </w:r>
      <w:r w:rsidRPr="00A02D75">
        <w:rPr>
          <w:rFonts w:hint="cs"/>
          <w:rtl/>
        </w:rPr>
        <w:t xml:space="preserve"> </w:t>
      </w:r>
      <w:r w:rsidRPr="00A02D75">
        <w:rPr>
          <w:rtl/>
        </w:rPr>
        <w:t>)</w:t>
      </w:r>
      <w:r w:rsidRPr="00A02D75">
        <w:rPr>
          <w:rtl/>
        </w:rPr>
        <w:tab/>
        <w:t xml:space="preserve">أن إدارات كثيرة تنوي إدخال الإذاعة التلفزيونية الرقمية للأرض </w:t>
      </w:r>
      <w:r w:rsidRPr="00A02D75">
        <w:t>(DTTB)</w:t>
      </w:r>
      <w:r w:rsidRPr="00A02D75">
        <w:rPr>
          <w:rtl/>
        </w:rPr>
        <w:t xml:space="preserve"> في النطاقات </w:t>
      </w:r>
      <w:r w:rsidRPr="00A02D75">
        <w:t>VHF/UHF</w:t>
      </w:r>
      <w:r w:rsidRPr="00A02D75">
        <w:rPr>
          <w:rtl/>
        </w:rPr>
        <w:t>؛</w:t>
      </w:r>
    </w:p>
    <w:p w:rsidR="001D0B90" w:rsidRPr="00A02D75" w:rsidRDefault="001D0B90" w:rsidP="001D0B90">
      <w:pPr>
        <w:rPr>
          <w:rtl/>
        </w:rPr>
      </w:pPr>
      <w:r w:rsidRPr="00A02D75">
        <w:rPr>
          <w:rtl/>
        </w:rPr>
        <w:t>ب)</w:t>
      </w:r>
      <w:r w:rsidRPr="00A02D75">
        <w:rPr>
          <w:rtl/>
        </w:rPr>
        <w:tab/>
        <w:t>أن خدمة</w:t>
      </w:r>
      <w:r w:rsidRPr="00A02D75">
        <w:rPr>
          <w:rFonts w:hint="cs"/>
          <w:rtl/>
        </w:rPr>
        <w:t xml:space="preserve"> الإذاعة التلفزيونية الرقمية للأرض</w:t>
      </w:r>
      <w:r w:rsidRPr="00A02D75">
        <w:rPr>
          <w:rtl/>
        </w:rPr>
        <w:t xml:space="preserve"> </w:t>
      </w:r>
      <w:r w:rsidRPr="00A02D75">
        <w:rPr>
          <w:lang w:val="fr-FR"/>
        </w:rPr>
        <w:t>(</w:t>
      </w:r>
      <w:r w:rsidRPr="00A02D75">
        <w:t>DTTB)</w:t>
      </w:r>
      <w:r w:rsidRPr="00A02D75">
        <w:rPr>
          <w:rtl/>
        </w:rPr>
        <w:t xml:space="preserve"> تتطلب الإرسال </w:t>
      </w:r>
      <w:proofErr w:type="spellStart"/>
      <w:r w:rsidRPr="00A02D75">
        <w:rPr>
          <w:rtl/>
        </w:rPr>
        <w:t>المتآون</w:t>
      </w:r>
      <w:proofErr w:type="spellEnd"/>
      <w:r w:rsidRPr="00A02D75">
        <w:rPr>
          <w:rtl/>
        </w:rPr>
        <w:t xml:space="preserve"> لإشارات الفيديو والصوت والمعطيات والتحكم؛</w:t>
      </w:r>
    </w:p>
    <w:p w:rsidR="001D0B90" w:rsidRPr="00A02D75" w:rsidRDefault="001D0B90" w:rsidP="001D0B90">
      <w:pPr>
        <w:rPr>
          <w:rtl/>
        </w:rPr>
      </w:pPr>
      <w:r w:rsidRPr="00A02D75">
        <w:rPr>
          <w:rtl/>
        </w:rPr>
        <w:t>ج)</w:t>
      </w:r>
      <w:r w:rsidRPr="00A02D75">
        <w:rPr>
          <w:rtl/>
        </w:rPr>
        <w:tab/>
        <w:t>أن التنفيذ العملي لأنظمة الإذاعة الرقمية للأرض قد ي</w:t>
      </w:r>
      <w:r w:rsidRPr="00A02D75">
        <w:rPr>
          <w:rFonts w:hint="cs"/>
          <w:rtl/>
        </w:rPr>
        <w:t>ستدعي فرض</w:t>
      </w:r>
      <w:r w:rsidRPr="00A02D75">
        <w:rPr>
          <w:rtl/>
        </w:rPr>
        <w:t xml:space="preserve"> بعض القيود و/أو بعض التمديدات لمواصفات معيار اللجنة الكهرتقنية الدولية التابعة للمنظمة الدولية </w:t>
      </w:r>
      <w:r w:rsidRPr="00A02D75">
        <w:rPr>
          <w:rFonts w:hint="cs"/>
          <w:rtl/>
        </w:rPr>
        <w:t>للتوحيد القياسي</w:t>
      </w:r>
      <w:r w:rsidRPr="00A02D75">
        <w:rPr>
          <w:rtl/>
        </w:rPr>
        <w:t xml:space="preserve"> </w:t>
      </w:r>
      <w:r w:rsidRPr="00A02D75">
        <w:t>(ISO/IEC)</w:t>
      </w:r>
      <w:r w:rsidRPr="00A02D75">
        <w:rPr>
          <w:rtl/>
        </w:rPr>
        <w:t xml:space="preserve"> رقم </w:t>
      </w:r>
      <w:r w:rsidRPr="00A02D75">
        <w:t>13818-1</w:t>
      </w:r>
      <w:r w:rsidRPr="00A02D75">
        <w:rPr>
          <w:rtl/>
        </w:rPr>
        <w:t xml:space="preserve"> الخاصة بالنقل؛</w:t>
      </w:r>
    </w:p>
    <w:p w:rsidR="001D0B90" w:rsidRPr="00A02D75" w:rsidRDefault="001D0B90" w:rsidP="001D0B90">
      <w:pPr>
        <w:rPr>
          <w:rtl/>
        </w:rPr>
      </w:pPr>
      <w:r w:rsidRPr="00A02D75">
        <w:rPr>
          <w:rtl/>
        </w:rPr>
        <w:t>د</w:t>
      </w:r>
      <w:r>
        <w:rPr>
          <w:rFonts w:hint="cs"/>
          <w:rtl/>
        </w:rPr>
        <w:t xml:space="preserve"> </w:t>
      </w:r>
      <w:r w:rsidRPr="00A02D75">
        <w:rPr>
          <w:rtl/>
        </w:rPr>
        <w:t>)</w:t>
      </w:r>
      <w:r w:rsidRPr="00A02D75">
        <w:rPr>
          <w:rtl/>
        </w:rPr>
        <w:tab/>
        <w:t xml:space="preserve">أن المعيار </w:t>
      </w:r>
      <w:r w:rsidRPr="00A02D75">
        <w:t>ISO/IEC 13818-1</w:t>
      </w:r>
      <w:r w:rsidRPr="00A02D75">
        <w:rPr>
          <w:rtl/>
        </w:rPr>
        <w:t xml:space="preserve"> (</w:t>
      </w:r>
      <w:r w:rsidRPr="00A02D75">
        <w:rPr>
          <w:rFonts w:hint="cs"/>
          <w:rtl/>
        </w:rPr>
        <w:t>أنظمة فريق الخبراء المعني</w:t>
      </w:r>
      <w:r w:rsidRPr="00A02D75">
        <w:rPr>
          <w:rtl/>
        </w:rPr>
        <w:t xml:space="preserve"> </w:t>
      </w:r>
      <w:r w:rsidRPr="00A02D75">
        <w:rPr>
          <w:rFonts w:hint="cs"/>
          <w:rtl/>
        </w:rPr>
        <w:t>ب</w:t>
      </w:r>
      <w:r w:rsidRPr="00A02D75">
        <w:rPr>
          <w:rtl/>
        </w:rPr>
        <w:t xml:space="preserve">الصور المتحركة </w:t>
      </w:r>
      <w:r w:rsidRPr="00A02D75">
        <w:t>(MPEG-2)</w:t>
      </w:r>
      <w:r w:rsidRPr="00A02D75">
        <w:rPr>
          <w:rtl/>
        </w:rPr>
        <w:t>) قد حدد قواعد تركيب مشتركة لتدفق النقل؛</w:t>
      </w:r>
    </w:p>
    <w:p w:rsidR="001D0B90" w:rsidRPr="00A02D75" w:rsidRDefault="001D0B90" w:rsidP="001D0B90">
      <w:pPr>
        <w:rPr>
          <w:rtl/>
        </w:rPr>
      </w:pPr>
      <w:r w:rsidRPr="00A02D75">
        <w:rPr>
          <w:rFonts w:hint="cs"/>
          <w:rtl/>
        </w:rPr>
        <w:t>ﻫ</w:t>
      </w:r>
      <w:r>
        <w:rPr>
          <w:rFonts w:hint="cs"/>
          <w:rtl/>
        </w:rPr>
        <w:t xml:space="preserve"> </w:t>
      </w:r>
      <w:r w:rsidRPr="00A02D75">
        <w:rPr>
          <w:rtl/>
        </w:rPr>
        <w:t>)</w:t>
      </w:r>
      <w:r w:rsidRPr="00A02D75">
        <w:rPr>
          <w:rtl/>
        </w:rPr>
        <w:tab/>
        <w:t xml:space="preserve">أن التوصيتين </w:t>
      </w:r>
      <w:r w:rsidRPr="00A02D75">
        <w:t>ITU-R BT.1207</w:t>
      </w:r>
      <w:r w:rsidRPr="00A02D75">
        <w:rPr>
          <w:rtl/>
        </w:rPr>
        <w:t xml:space="preserve"> و</w:t>
      </w:r>
      <w:r w:rsidRPr="00A02D75">
        <w:rPr>
          <w:lang w:val="fr-FR"/>
        </w:rPr>
        <w:t>ITU-R </w:t>
      </w:r>
      <w:r w:rsidRPr="00A02D75">
        <w:t>BT.1209</w:t>
      </w:r>
      <w:r w:rsidRPr="00A02D75">
        <w:rPr>
          <w:rtl/>
        </w:rPr>
        <w:t xml:space="preserve"> المبنيتين على المعيار </w:t>
      </w:r>
      <w:r w:rsidRPr="00A02D75">
        <w:t>ISO/IEC 13818-1</w:t>
      </w:r>
      <w:r w:rsidRPr="00A02D75">
        <w:rPr>
          <w:rtl/>
        </w:rPr>
        <w:t xml:space="preserve"> توصيان بقواعد تركيب مشتركة لتدفق النقل</w:t>
      </w:r>
      <w:r w:rsidRPr="00A02D75">
        <w:rPr>
          <w:rFonts w:hint="cs"/>
          <w:rtl/>
        </w:rPr>
        <w:t xml:space="preserve"> </w:t>
      </w:r>
      <w:r w:rsidRPr="00A02D75">
        <w:t>(TS)</w:t>
      </w:r>
      <w:r w:rsidRPr="00A02D75">
        <w:rPr>
          <w:rtl/>
        </w:rPr>
        <w:t>؛</w:t>
      </w:r>
    </w:p>
    <w:p w:rsidR="001D0B90" w:rsidRPr="00A02D75" w:rsidRDefault="001D0B90" w:rsidP="001D0B90">
      <w:pPr>
        <w:rPr>
          <w:rtl/>
        </w:rPr>
      </w:pPr>
      <w:r w:rsidRPr="00A02D75">
        <w:rPr>
          <w:rtl/>
        </w:rPr>
        <w:t>و</w:t>
      </w:r>
      <w:r>
        <w:rPr>
          <w:rFonts w:hint="cs"/>
          <w:rtl/>
        </w:rPr>
        <w:t xml:space="preserve"> </w:t>
      </w:r>
      <w:r w:rsidRPr="00A02D75">
        <w:rPr>
          <w:rtl/>
        </w:rPr>
        <w:t>)</w:t>
      </w:r>
      <w:r w:rsidRPr="00A02D75">
        <w:rPr>
          <w:rtl/>
        </w:rPr>
        <w:tab/>
        <w:t xml:space="preserve">أن </w:t>
      </w:r>
      <w:r>
        <w:rPr>
          <w:rFonts w:hint="cs"/>
          <w:rtl/>
        </w:rPr>
        <w:t>الأنظمة</w:t>
      </w:r>
      <w:r w:rsidRPr="00A02D75">
        <w:rPr>
          <w:rtl/>
        </w:rPr>
        <w:t xml:space="preserve"> </w:t>
      </w:r>
      <w:r w:rsidRPr="00A02D75">
        <w:t>MPEG-2</w:t>
      </w:r>
      <w:r w:rsidRPr="00A02D75">
        <w:rPr>
          <w:rtl/>
        </w:rPr>
        <w:t xml:space="preserve"> </w:t>
      </w:r>
      <w:r>
        <w:rPr>
          <w:rFonts w:hint="cs"/>
          <w:rtl/>
        </w:rPr>
        <w:t>ت</w:t>
      </w:r>
      <w:r w:rsidRPr="00A02D75">
        <w:rPr>
          <w:rtl/>
        </w:rPr>
        <w:t>عرف طريقتين في النقل هما طريقة تدفق البرنامج وطريقة تدفق النقل</w:t>
      </w:r>
      <w:r w:rsidRPr="00A02D75">
        <w:rPr>
          <w:rFonts w:hint="cs"/>
          <w:rtl/>
        </w:rPr>
        <w:t xml:space="preserve"> </w:t>
      </w:r>
      <w:r w:rsidRPr="00A02D75">
        <w:t>(TS)</w:t>
      </w:r>
      <w:r w:rsidRPr="00A02D75">
        <w:rPr>
          <w:rtl/>
        </w:rPr>
        <w:t>. أما القواعد المشتركة لتدفق النقل، فتحول إلى الصيغة الأمثل بهدف استعمالها في البيئة التي يحتمل أن تحدث فيها أخطاء الإرسال؛</w:t>
      </w:r>
    </w:p>
    <w:p w:rsidR="001D0B90" w:rsidRPr="00A02D75" w:rsidRDefault="001D0B90" w:rsidP="001D0B90">
      <w:pPr>
        <w:rPr>
          <w:rtl/>
        </w:rPr>
      </w:pPr>
      <w:r w:rsidRPr="00A02D75">
        <w:rPr>
          <w:rtl/>
        </w:rPr>
        <w:t>ز</w:t>
      </w:r>
      <w:r>
        <w:rPr>
          <w:rFonts w:hint="cs"/>
          <w:rtl/>
        </w:rPr>
        <w:t xml:space="preserve"> </w:t>
      </w:r>
      <w:r w:rsidRPr="00A02D75">
        <w:rPr>
          <w:rtl/>
        </w:rPr>
        <w:t>)</w:t>
      </w:r>
      <w:r w:rsidRPr="00A02D75">
        <w:rPr>
          <w:rtl/>
        </w:rPr>
        <w:tab/>
        <w:t>أن تبادل البرامج الصادرة من مصادر مختلفة سيبقى ضرورياً مما يفرض على طبقة النقل شروطاً خاصة،</w:t>
      </w:r>
    </w:p>
    <w:p w:rsidR="001D0B90" w:rsidRPr="00A02D75" w:rsidRDefault="001D0B90" w:rsidP="001D0B90">
      <w:pPr>
        <w:pStyle w:val="call0"/>
        <w:rPr>
          <w:rtl/>
        </w:rPr>
      </w:pPr>
      <w:r w:rsidRPr="00A02D75">
        <w:rPr>
          <w:rtl/>
        </w:rPr>
        <w:t>توص</w:t>
      </w:r>
      <w:r w:rsidRPr="00A02D75">
        <w:rPr>
          <w:rFonts w:hint="cs"/>
          <w:rtl/>
        </w:rPr>
        <w:t>ـ</w:t>
      </w:r>
      <w:r w:rsidRPr="00A02D75">
        <w:rPr>
          <w:rtl/>
        </w:rPr>
        <w:t>ي</w:t>
      </w:r>
    </w:p>
    <w:p w:rsidR="001D0B90" w:rsidRPr="00A02D75" w:rsidRDefault="001D0B90" w:rsidP="001D0B90">
      <w:pPr>
        <w:rPr>
          <w:rtl/>
        </w:rPr>
      </w:pPr>
      <w:r w:rsidRPr="00A02D75">
        <w:rPr>
          <w:b/>
          <w:bCs/>
        </w:rPr>
        <w:t>1</w:t>
      </w:r>
      <w:r w:rsidRPr="00A02D75">
        <w:tab/>
      </w:r>
      <w:r w:rsidRPr="00A02D75">
        <w:rPr>
          <w:rtl/>
        </w:rPr>
        <w:t xml:space="preserve">بأن </w:t>
      </w:r>
      <w:r w:rsidRPr="00A02D75">
        <w:rPr>
          <w:rFonts w:hint="cs"/>
          <w:rtl/>
        </w:rPr>
        <w:t>تتماشى</w:t>
      </w:r>
      <w:r w:rsidRPr="00A02D75">
        <w:rPr>
          <w:rtl/>
        </w:rPr>
        <w:t xml:space="preserve"> أنظمة </w:t>
      </w:r>
      <w:r w:rsidRPr="00A02D75">
        <w:t>DTTB</w:t>
      </w:r>
      <w:r w:rsidRPr="00A02D75">
        <w:rPr>
          <w:rtl/>
        </w:rPr>
        <w:t xml:space="preserve"> مع قواعد تركيب تعدد إرسال الخدمة وتدفق النقل </w:t>
      </w:r>
      <w:r w:rsidRPr="00A02D75">
        <w:t>(TS)</w:t>
      </w:r>
      <w:r w:rsidRPr="00A02D75">
        <w:rPr>
          <w:rFonts w:hint="cs"/>
          <w:rtl/>
          <w:lang w:bidi="ar-EG"/>
        </w:rPr>
        <w:t xml:space="preserve"> </w:t>
      </w:r>
      <w:r w:rsidRPr="00A02D75">
        <w:rPr>
          <w:rtl/>
        </w:rPr>
        <w:t>للمعيار</w:t>
      </w:r>
      <w:r w:rsidRPr="00A02D75">
        <w:rPr>
          <w:rFonts w:hint="cs"/>
          <w:rtl/>
        </w:rPr>
        <w:t xml:space="preserve"> </w:t>
      </w:r>
      <w:r w:rsidRPr="00A02D75">
        <w:t>ISO/IEC 13818-1</w:t>
      </w:r>
      <w:r w:rsidRPr="00A02D75">
        <w:rPr>
          <w:rtl/>
        </w:rPr>
        <w:t xml:space="preserve"> على </w:t>
      </w:r>
      <w:r w:rsidRPr="00A02D75">
        <w:rPr>
          <w:rFonts w:hint="cs"/>
          <w:rtl/>
        </w:rPr>
        <w:t>غرار ما هو محدد</w:t>
      </w:r>
      <w:r w:rsidRPr="00A02D75">
        <w:rPr>
          <w:rtl/>
        </w:rPr>
        <w:t xml:space="preserve"> في التوصيتين </w:t>
      </w:r>
      <w:r w:rsidRPr="00A02D75">
        <w:t>BT.1207</w:t>
      </w:r>
      <w:r w:rsidRPr="00A02D75">
        <w:rPr>
          <w:rtl/>
        </w:rPr>
        <w:t xml:space="preserve"> و</w:t>
      </w:r>
      <w:r w:rsidRPr="00A02D75">
        <w:t>BT.1209</w:t>
      </w:r>
      <w:r w:rsidRPr="00A02D75">
        <w:rPr>
          <w:rFonts w:hint="cs"/>
          <w:rtl/>
        </w:rPr>
        <w:t xml:space="preserve"> الصادرتين عن قطاع الاتصالات الراديوية </w:t>
      </w:r>
      <w:r w:rsidRPr="00A02D75">
        <w:t>(ITU-R)</w:t>
      </w:r>
      <w:r w:rsidRPr="00A02D75">
        <w:rPr>
          <w:rFonts w:hint="cs"/>
          <w:rtl/>
          <w:lang w:bidi="ar-EG"/>
        </w:rPr>
        <w:t>،</w:t>
      </w:r>
      <w:r w:rsidRPr="00A02D75">
        <w:rPr>
          <w:rtl/>
        </w:rPr>
        <w:t xml:space="preserve"> وبواسطة </w:t>
      </w:r>
      <w:r w:rsidRPr="00A02D75">
        <w:rPr>
          <w:rFonts w:hint="cs"/>
          <w:rtl/>
        </w:rPr>
        <w:t>إحدى طرائق نقل الخدمة</w:t>
      </w:r>
      <w:r w:rsidRPr="00A02D75">
        <w:rPr>
          <w:rtl/>
        </w:rPr>
        <w:t xml:space="preserve"> الموصوفة في الملحق </w:t>
      </w:r>
      <w:r w:rsidRPr="00A02D75">
        <w:t>1</w:t>
      </w:r>
      <w:r w:rsidRPr="00A02D75">
        <w:rPr>
          <w:rtl/>
        </w:rPr>
        <w:t>؛</w:t>
      </w:r>
    </w:p>
    <w:p w:rsidR="001D0B90" w:rsidRPr="00A02D75" w:rsidRDefault="001D0B90" w:rsidP="001D0B90">
      <w:pPr>
        <w:rPr>
          <w:rtl/>
        </w:rPr>
      </w:pPr>
      <w:r w:rsidRPr="00A02D75">
        <w:rPr>
          <w:b/>
          <w:bCs/>
        </w:rPr>
        <w:t>2</w:t>
      </w:r>
      <w:r w:rsidRPr="00A02D75">
        <w:rPr>
          <w:rtl/>
        </w:rPr>
        <w:tab/>
        <w:t xml:space="preserve">بأن تصمم أنظمة التلفزيون الرقمي للأرض </w:t>
      </w:r>
      <w:r w:rsidRPr="00A02D75">
        <w:rPr>
          <w:rFonts w:hint="cs"/>
          <w:rtl/>
        </w:rPr>
        <w:t>طبقاً</w:t>
      </w:r>
      <w:r w:rsidRPr="00A02D75">
        <w:rPr>
          <w:rtl/>
        </w:rPr>
        <w:t xml:space="preserve"> </w:t>
      </w:r>
      <w:r w:rsidRPr="00A02D75">
        <w:rPr>
          <w:rFonts w:hint="cs"/>
          <w:rtl/>
        </w:rPr>
        <w:t>ل</w:t>
      </w:r>
      <w:r w:rsidRPr="00A02D75">
        <w:rPr>
          <w:rtl/>
        </w:rPr>
        <w:t xml:space="preserve">طريقة توافق </w:t>
      </w:r>
      <w:r w:rsidRPr="00A02D75">
        <w:rPr>
          <w:rFonts w:hint="cs"/>
          <w:rtl/>
        </w:rPr>
        <w:t xml:space="preserve">أساليب تعدد إرسال الخدمة الموجزة </w:t>
      </w:r>
      <w:r w:rsidRPr="00A02D75">
        <w:rPr>
          <w:rtl/>
        </w:rPr>
        <w:t>في</w:t>
      </w:r>
      <w:r w:rsidRPr="00A02D75">
        <w:rPr>
          <w:rFonts w:hint="cs"/>
          <w:rtl/>
        </w:rPr>
        <w:t xml:space="preserve"> </w:t>
      </w:r>
      <w:r w:rsidRPr="00A02D75">
        <w:rPr>
          <w:rtl/>
        </w:rPr>
        <w:t xml:space="preserve">الملحق </w:t>
      </w:r>
      <w:r w:rsidRPr="00A02D75">
        <w:t>2</w:t>
      </w:r>
      <w:r w:rsidRPr="00A02D75">
        <w:rPr>
          <w:rtl/>
        </w:rPr>
        <w:t>.</w:t>
      </w:r>
    </w:p>
    <w:p w:rsidR="001D0B90" w:rsidRPr="00A02D75" w:rsidRDefault="001D0B90" w:rsidP="001D0B90">
      <w:pPr>
        <w:pStyle w:val="Note"/>
        <w:rPr>
          <w:rtl/>
        </w:rPr>
      </w:pPr>
      <w:r w:rsidRPr="00A02D75">
        <w:rPr>
          <w:rFonts w:hint="cs"/>
          <w:b/>
          <w:bCs/>
          <w:rtl/>
        </w:rPr>
        <w:t>ال</w:t>
      </w:r>
      <w:r w:rsidRPr="00A02D75">
        <w:rPr>
          <w:b/>
          <w:bCs/>
          <w:rtl/>
        </w:rPr>
        <w:t>ملاحظة</w:t>
      </w:r>
      <w:r w:rsidRPr="00A02D75">
        <w:rPr>
          <w:b/>
          <w:bCs/>
          <w:i/>
          <w:iCs/>
          <w:rtl/>
        </w:rPr>
        <w:t xml:space="preserve"> </w:t>
      </w:r>
      <w:r w:rsidRPr="00A02D75">
        <w:rPr>
          <w:b/>
          <w:bCs/>
        </w:rPr>
        <w:t>1</w:t>
      </w:r>
      <w:r w:rsidR="00840535">
        <w:rPr>
          <w:rFonts w:hint="cs"/>
          <w:rtl/>
        </w:rPr>
        <w:t xml:space="preserve"> </w:t>
      </w:r>
      <w:r w:rsidRPr="00A02D75">
        <w:rPr>
          <w:rtl/>
        </w:rPr>
        <w:t xml:space="preserve">- قد تتطلب الأنظمة الجديدة أو الوظائف الجديدة </w:t>
      </w:r>
      <w:r w:rsidRPr="00A02D75">
        <w:t>DTTB</w:t>
      </w:r>
      <w:r w:rsidRPr="00A02D75">
        <w:rPr>
          <w:rtl/>
        </w:rPr>
        <w:t xml:space="preserve"> إضافة طرائق معيارية جديدة إلى الملحق المناسب.</w:t>
      </w:r>
    </w:p>
    <w:p w:rsidR="001D0B90" w:rsidRPr="00A02D75" w:rsidRDefault="001D0B90" w:rsidP="001D0B90">
      <w:pPr>
        <w:rPr>
          <w:rtl/>
        </w:rPr>
      </w:pPr>
      <w:r w:rsidRPr="00A02D75">
        <w:rPr>
          <w:rFonts w:hint="cs"/>
          <w:rtl/>
        </w:rPr>
        <w:t xml:space="preserve">ويشير تعبير "تعدد إرسال الخدمة ونقلها" </w:t>
      </w:r>
      <w:r w:rsidRPr="00A02D75">
        <w:rPr>
          <w:rtl/>
        </w:rPr>
        <w:t xml:space="preserve">إلى وسائل تقسيم تدفق </w:t>
      </w:r>
      <w:r w:rsidRPr="00A02D75">
        <w:rPr>
          <w:rFonts w:hint="cs"/>
          <w:rtl/>
        </w:rPr>
        <w:t>البيانات</w:t>
      </w:r>
      <w:r w:rsidRPr="00A02D75">
        <w:rPr>
          <w:rtl/>
        </w:rPr>
        <w:t xml:space="preserve"> الرقمية إلى "رزم" من المعلومات، وإلى وسائل تعرف الهوية الوحيد لكل رزمة أو لكل نمط من الرزم، والطرائق المناسبة لتعدد إرسال رزم تدفق </w:t>
      </w:r>
      <w:r w:rsidRPr="00A02D75">
        <w:rPr>
          <w:rFonts w:hint="cs"/>
          <w:rtl/>
        </w:rPr>
        <w:t>البيانات</w:t>
      </w:r>
      <w:r w:rsidRPr="00A02D75">
        <w:rPr>
          <w:rtl/>
        </w:rPr>
        <w:t xml:space="preserve"> الفيديوية، ورزم تدفق </w:t>
      </w:r>
      <w:r w:rsidRPr="00A02D75">
        <w:rPr>
          <w:rFonts w:hint="cs"/>
          <w:rtl/>
        </w:rPr>
        <w:t>البيانات</w:t>
      </w:r>
      <w:r w:rsidRPr="00A02D75">
        <w:rPr>
          <w:rtl/>
        </w:rPr>
        <w:t xml:space="preserve"> السمعية، ورزم تدفق </w:t>
      </w:r>
      <w:r w:rsidRPr="00A02D75">
        <w:rPr>
          <w:rFonts w:hint="cs"/>
          <w:rtl/>
        </w:rPr>
        <w:t>البيانات</w:t>
      </w:r>
      <w:r w:rsidRPr="00A02D75">
        <w:rPr>
          <w:rtl/>
        </w:rPr>
        <w:t xml:space="preserve"> المساعدة في تدفق </w:t>
      </w:r>
      <w:r w:rsidRPr="00A02D75">
        <w:rPr>
          <w:rFonts w:hint="cs"/>
          <w:rtl/>
        </w:rPr>
        <w:t>بيانات</w:t>
      </w:r>
      <w:r w:rsidRPr="00A02D75">
        <w:rPr>
          <w:rtl/>
        </w:rPr>
        <w:t xml:space="preserve"> وحيد يتكون من تتابع لرزم النقل </w:t>
      </w:r>
      <w:r w:rsidRPr="00A02D75">
        <w:rPr>
          <w:rFonts w:hint="cs"/>
          <w:rtl/>
        </w:rPr>
        <w:t xml:space="preserve">مؤلف </w:t>
      </w:r>
      <w:r w:rsidRPr="00A02D75">
        <w:rPr>
          <w:rtl/>
        </w:rPr>
        <w:t xml:space="preserve">من </w:t>
      </w:r>
      <w:r w:rsidRPr="00A02D75">
        <w:t>188</w:t>
      </w:r>
      <w:r>
        <w:rPr>
          <w:rFonts w:hint="cs"/>
          <w:rtl/>
        </w:rPr>
        <w:t> </w:t>
      </w:r>
      <w:r w:rsidRPr="00A02D75">
        <w:rPr>
          <w:rtl/>
        </w:rPr>
        <w:t>بايتة.</w:t>
      </w:r>
    </w:p>
    <w:p w:rsidR="001D0B90" w:rsidRPr="00A02D75" w:rsidRDefault="001D0B90" w:rsidP="001D0B90">
      <w:pPr>
        <w:rPr>
          <w:rtl/>
          <w:lang w:bidi="ar-EG"/>
        </w:rPr>
      </w:pPr>
      <w:r w:rsidRPr="00A02D75">
        <w:rPr>
          <w:rFonts w:hint="cs"/>
          <w:rtl/>
        </w:rPr>
        <w:t xml:space="preserve">ويصف الملحق </w:t>
      </w:r>
      <w:r w:rsidRPr="00A02D75">
        <w:t>1</w:t>
      </w:r>
      <w:r w:rsidRPr="00A02D75">
        <w:rPr>
          <w:rFonts w:hint="cs"/>
          <w:rtl/>
          <w:lang w:bidi="ar-EG"/>
        </w:rPr>
        <w:t xml:space="preserve"> طرائق نقل الخدمة بينما يصف الملحق </w:t>
      </w:r>
      <w:r w:rsidRPr="00A02D75">
        <w:rPr>
          <w:lang w:bidi="ar-EG"/>
        </w:rPr>
        <w:t>2</w:t>
      </w:r>
      <w:r w:rsidRPr="00A02D75">
        <w:rPr>
          <w:rFonts w:hint="cs"/>
          <w:rtl/>
          <w:lang w:bidi="ar-EG"/>
        </w:rPr>
        <w:t xml:space="preserve"> طرائق تعدد إرسالها.</w:t>
      </w:r>
    </w:p>
    <w:p w:rsidR="001D0B90" w:rsidRDefault="001D0B90" w:rsidP="00840535">
      <w:pPr>
        <w:pStyle w:val="Note"/>
        <w:rPr>
          <w:rFonts w:hint="cs"/>
          <w:rtl/>
          <w:lang w:bidi="ar-EG"/>
        </w:rPr>
      </w:pPr>
      <w:r w:rsidRPr="0010500B">
        <w:rPr>
          <w:rFonts w:hint="cs"/>
          <w:b/>
          <w:bCs/>
          <w:rtl/>
          <w:lang w:bidi="ar-EG"/>
        </w:rPr>
        <w:t>ملاحظة</w:t>
      </w:r>
      <w:r w:rsidR="00840535">
        <w:rPr>
          <w:rFonts w:hint="cs"/>
          <w:b/>
          <w:bCs/>
          <w:rtl/>
          <w:lang w:bidi="ar-EG"/>
        </w:rPr>
        <w:t xml:space="preserve"> </w:t>
      </w:r>
      <w:r w:rsidRPr="0010500B">
        <w:rPr>
          <w:rFonts w:hint="cs"/>
          <w:b/>
          <w:bCs/>
          <w:rtl/>
          <w:lang w:bidi="ar-EG"/>
        </w:rPr>
        <w:t>-</w:t>
      </w:r>
      <w:r w:rsidRPr="00A02D75">
        <w:rPr>
          <w:rFonts w:hint="cs"/>
          <w:rtl/>
          <w:lang w:bidi="ar-EG"/>
        </w:rPr>
        <w:t xml:space="preserve"> يتيسر المعيار </w:t>
      </w:r>
      <w:r w:rsidRPr="00A02D75">
        <w:rPr>
          <w:lang w:bidi="ar-EG"/>
        </w:rPr>
        <w:t>13818-1</w:t>
      </w:r>
      <w:r w:rsidRPr="00A02D75">
        <w:rPr>
          <w:rFonts w:hint="cs"/>
          <w:rtl/>
          <w:lang w:bidi="ar-EG"/>
        </w:rPr>
        <w:t xml:space="preserve"> الصادر عن </w:t>
      </w:r>
      <w:r w:rsidRPr="00A02D75">
        <w:rPr>
          <w:rtl/>
        </w:rPr>
        <w:t>المنظمة</w:t>
      </w:r>
      <w:r w:rsidRPr="00A02D75">
        <w:rPr>
          <w:rFonts w:hint="cs"/>
          <w:rtl/>
        </w:rPr>
        <w:t xml:space="preserve"> الدولية للتوحيد القياسي</w:t>
      </w:r>
      <w:r w:rsidRPr="00A02D75">
        <w:rPr>
          <w:rtl/>
        </w:rPr>
        <w:t xml:space="preserve"> </w:t>
      </w:r>
      <w:r w:rsidRPr="00A02D75">
        <w:t>(ISO)</w:t>
      </w:r>
      <w:r w:rsidRPr="00A02D75">
        <w:rPr>
          <w:rFonts w:hint="cs"/>
          <w:rtl/>
        </w:rPr>
        <w:t>/</w:t>
      </w:r>
      <w:r w:rsidRPr="00A02D75">
        <w:rPr>
          <w:rtl/>
        </w:rPr>
        <w:t>اللجنة</w:t>
      </w:r>
      <w:r w:rsidRPr="00A02D75">
        <w:rPr>
          <w:rFonts w:hint="cs"/>
          <w:rtl/>
        </w:rPr>
        <w:t xml:space="preserve"> الكهرتقنية الدولية </w:t>
      </w:r>
      <w:r w:rsidRPr="00A02D75">
        <w:t>(IEC)</w:t>
      </w:r>
      <w:r w:rsidRPr="00A02D75">
        <w:rPr>
          <w:rFonts w:hint="cs"/>
          <w:rtl/>
          <w:lang w:bidi="ar-EG"/>
        </w:rPr>
        <w:t xml:space="preserve"> على العنوان التالي: </w:t>
      </w:r>
      <w:hyperlink r:id="rId15" w:history="1">
        <w:r w:rsidRPr="00A02D75">
          <w:rPr>
            <w:rStyle w:val="Hyperlink"/>
          </w:rPr>
          <w:t>http://www.iso.org/itu</w:t>
        </w:r>
      </w:hyperlink>
      <w:r>
        <w:rPr>
          <w:rFonts w:hint="cs"/>
          <w:rtl/>
        </w:rPr>
        <w:t>.</w:t>
      </w:r>
    </w:p>
    <w:p w:rsidR="00840535" w:rsidRDefault="00840535" w:rsidP="00840535">
      <w:pPr>
        <w:pStyle w:val="Note"/>
        <w:rPr>
          <w:rFonts w:hint="cs"/>
          <w:rtl/>
          <w:lang w:bidi="ar-EG"/>
        </w:rPr>
      </w:pPr>
    </w:p>
    <w:p w:rsidR="00840535" w:rsidRPr="00A02D75" w:rsidRDefault="00840535" w:rsidP="00840535">
      <w:pPr>
        <w:pStyle w:val="Note"/>
        <w:rPr>
          <w:rtl/>
          <w:lang w:bidi="ar-EG"/>
        </w:rPr>
      </w:pPr>
    </w:p>
    <w:p w:rsidR="001D0B90" w:rsidRPr="00642AFC" w:rsidRDefault="001D0B90" w:rsidP="00840535">
      <w:pPr>
        <w:pStyle w:val="AnnexTitle"/>
        <w:rPr>
          <w:rtl/>
        </w:rPr>
      </w:pPr>
      <w:r w:rsidRPr="00642AFC">
        <w:rPr>
          <w:rFonts w:hint="cs"/>
          <w:rtl/>
        </w:rPr>
        <w:t>الملح</w:t>
      </w:r>
      <w:r>
        <w:rPr>
          <w:rFonts w:hint="cs"/>
          <w:rtl/>
        </w:rPr>
        <w:t>ـ</w:t>
      </w:r>
      <w:r w:rsidRPr="00642AFC">
        <w:rPr>
          <w:rFonts w:hint="cs"/>
          <w:rtl/>
        </w:rPr>
        <w:t xml:space="preserve">ق </w:t>
      </w:r>
      <w:r w:rsidRPr="00642AFC">
        <w:t>1</w:t>
      </w:r>
    </w:p>
    <w:p w:rsidR="001D0B90" w:rsidRPr="00642AFC" w:rsidRDefault="001D0B90" w:rsidP="001D0B90">
      <w:pPr>
        <w:pStyle w:val="AnnexTitle"/>
        <w:rPr>
          <w:rtl/>
        </w:rPr>
      </w:pPr>
      <w:r>
        <w:rPr>
          <w:rFonts w:hint="cs"/>
          <w:rtl/>
        </w:rPr>
        <w:t>طرائق نقل الخدمة</w:t>
      </w:r>
    </w:p>
    <w:p w:rsidR="001D0B90" w:rsidRPr="00AC61CC" w:rsidRDefault="001D0B90" w:rsidP="00840535">
      <w:pPr>
        <w:pStyle w:val="Heading1"/>
        <w:spacing w:before="240"/>
        <w:rPr>
          <w:rtl/>
          <w:lang w:bidi="ar-EG"/>
        </w:rPr>
      </w:pPr>
      <w:r w:rsidRPr="00AC61CC">
        <w:t>1</w:t>
      </w:r>
      <w:r w:rsidRPr="00AC61CC">
        <w:rPr>
          <w:rFonts w:hint="cs"/>
          <w:rtl/>
          <w:lang w:bidi="ar-EG"/>
        </w:rPr>
        <w:tab/>
      </w:r>
      <w:r>
        <w:rPr>
          <w:rFonts w:hint="cs"/>
          <w:rtl/>
          <w:lang w:bidi="ar-EG"/>
        </w:rPr>
        <w:t>مقدمة</w:t>
      </w:r>
    </w:p>
    <w:p w:rsidR="001D0B90" w:rsidRPr="00964AD5" w:rsidRDefault="001D0B90" w:rsidP="001D0B90">
      <w:pPr>
        <w:rPr>
          <w:rtl/>
        </w:rPr>
      </w:pPr>
      <w:r w:rsidRPr="00964AD5">
        <w:rPr>
          <w:rtl/>
        </w:rPr>
        <w:t xml:space="preserve">يجب </w:t>
      </w:r>
      <w:r w:rsidRPr="00964AD5">
        <w:rPr>
          <w:rtl/>
          <w:lang w:val="en-GB"/>
        </w:rPr>
        <w:t>أن تطابق طريقة نقل الخدمة قواعد تركيب تدفق النقل</w:t>
      </w:r>
      <w:r>
        <w:rPr>
          <w:rFonts w:hint="cs"/>
          <w:rtl/>
          <w:lang w:val="en-GB"/>
        </w:rPr>
        <w:t xml:space="preserve"> </w:t>
      </w:r>
      <w:r>
        <w:t>(TS)</w:t>
      </w:r>
      <w:r w:rsidRPr="00964AD5">
        <w:rPr>
          <w:rtl/>
          <w:lang w:val="en-GB"/>
        </w:rPr>
        <w:t xml:space="preserve"> </w:t>
      </w:r>
      <w:r w:rsidRPr="00964AD5">
        <w:rPr>
          <w:lang w:val="en-GB"/>
        </w:rPr>
        <w:t>MPEG-2</w:t>
      </w:r>
      <w:r w:rsidRPr="00964AD5">
        <w:rPr>
          <w:rtl/>
          <w:lang w:val="en-GB"/>
        </w:rPr>
        <w:t xml:space="preserve"> الموصوفة في المعيار </w:t>
      </w:r>
      <w:r w:rsidRPr="00964AD5">
        <w:t>ISO/IEC 13818-1</w:t>
      </w:r>
      <w:r w:rsidRPr="00964AD5">
        <w:rPr>
          <w:rtl/>
        </w:rPr>
        <w:t xml:space="preserve"> (الأنظمة </w:t>
      </w:r>
      <w:r w:rsidRPr="00964AD5">
        <w:t>(MPEG-2</w:t>
      </w:r>
      <w:r w:rsidRPr="00964AD5">
        <w:rPr>
          <w:rtl/>
        </w:rPr>
        <w:t>. وقد تم تقييس ال</w:t>
      </w:r>
      <w:r>
        <w:rPr>
          <w:rtl/>
        </w:rPr>
        <w:t>قيود</w:t>
      </w:r>
      <w:r w:rsidRPr="00964AD5">
        <w:rPr>
          <w:rtl/>
        </w:rPr>
        <w:t xml:space="preserve"> والتمديد</w:t>
      </w:r>
      <w:r>
        <w:rPr>
          <w:rtl/>
        </w:rPr>
        <w:t xml:space="preserve">ات المسموح </w:t>
      </w:r>
      <w:r>
        <w:rPr>
          <w:rFonts w:hint="cs"/>
          <w:rtl/>
        </w:rPr>
        <w:t>بفرضها على الأنظمة القائمة،</w:t>
      </w:r>
      <w:r>
        <w:rPr>
          <w:rtl/>
        </w:rPr>
        <w:t xml:space="preserve"> وهي ترد في ال</w:t>
      </w:r>
      <w:r>
        <w:rPr>
          <w:rFonts w:hint="cs"/>
          <w:rtl/>
        </w:rPr>
        <w:t xml:space="preserve">فقرة </w:t>
      </w:r>
      <w:r>
        <w:t>2</w:t>
      </w:r>
      <w:r w:rsidRPr="00964AD5">
        <w:rPr>
          <w:rtl/>
        </w:rPr>
        <w:t xml:space="preserve"> من هذا الملحق.</w:t>
      </w:r>
    </w:p>
    <w:p w:rsidR="001D0B90" w:rsidRPr="00964AD5" w:rsidRDefault="001D0B90" w:rsidP="001D0B90">
      <w:pPr>
        <w:rPr>
          <w:rtl/>
        </w:rPr>
      </w:pPr>
      <w:r>
        <w:rPr>
          <w:rtl/>
        </w:rPr>
        <w:t>و</w:t>
      </w:r>
      <w:r>
        <w:rPr>
          <w:rFonts w:hint="cs"/>
          <w:rtl/>
        </w:rPr>
        <w:t>يتمثل</w:t>
      </w:r>
      <w:r w:rsidRPr="00964AD5">
        <w:rPr>
          <w:rtl/>
        </w:rPr>
        <w:t xml:space="preserve"> الاعتبار الرئيسي </w:t>
      </w:r>
      <w:r>
        <w:rPr>
          <w:rFonts w:hint="cs"/>
          <w:rtl/>
        </w:rPr>
        <w:t>لوضع</w:t>
      </w:r>
      <w:r w:rsidRPr="00964AD5">
        <w:rPr>
          <w:rtl/>
        </w:rPr>
        <w:t xml:space="preserve"> آلية النقل</w:t>
      </w:r>
      <w:r>
        <w:rPr>
          <w:rFonts w:hint="cs"/>
          <w:rtl/>
        </w:rPr>
        <w:t xml:space="preserve"> في</w:t>
      </w:r>
      <w:r w:rsidRPr="00964AD5">
        <w:rPr>
          <w:rtl/>
        </w:rPr>
        <w:t xml:space="preserve"> مسألة قابلية التشغيل البيني فيما بين الوسائط الرقمية من </w:t>
      </w:r>
      <w:r>
        <w:rPr>
          <w:rFonts w:hint="cs"/>
          <w:rtl/>
        </w:rPr>
        <w:t>قبيل</w:t>
      </w:r>
      <w:r w:rsidRPr="00964AD5">
        <w:rPr>
          <w:rtl/>
        </w:rPr>
        <w:t xml:space="preserve"> الإذاعة للأرض والتوزيع بالكبل </w:t>
      </w:r>
      <w:r>
        <w:rPr>
          <w:rFonts w:hint="cs"/>
          <w:rtl/>
        </w:rPr>
        <w:t xml:space="preserve">والتوزيع بالساتل </w:t>
      </w:r>
      <w:r w:rsidRPr="00964AD5">
        <w:rPr>
          <w:rtl/>
        </w:rPr>
        <w:t xml:space="preserve">ووسائط التسجيل والسطوح البينية الحاسوبية. ويوصي </w:t>
      </w:r>
      <w:r>
        <w:rPr>
          <w:rFonts w:hint="cs"/>
          <w:rtl/>
        </w:rPr>
        <w:t xml:space="preserve">قطاع الاتصالات الراديوية </w:t>
      </w:r>
      <w:r>
        <w:t>(ITU</w:t>
      </w:r>
      <w:r>
        <w:noBreakHyphen/>
        <w:t>R)</w:t>
      </w:r>
      <w:r w:rsidRPr="00964AD5">
        <w:rPr>
          <w:rtl/>
        </w:rPr>
        <w:t xml:space="preserve"> بأن تستعمل أنظمة</w:t>
      </w:r>
      <w:r>
        <w:rPr>
          <w:rFonts w:hint="cs"/>
          <w:rtl/>
        </w:rPr>
        <w:t xml:space="preserve"> ا</w:t>
      </w:r>
      <w:r w:rsidRPr="00964AD5">
        <w:rPr>
          <w:rtl/>
        </w:rPr>
        <w:t>لتلفزيون</w:t>
      </w:r>
      <w:r>
        <w:rPr>
          <w:rFonts w:hint="cs"/>
          <w:rtl/>
        </w:rPr>
        <w:t xml:space="preserve"> </w:t>
      </w:r>
      <w:r w:rsidRPr="00964AD5">
        <w:rPr>
          <w:rtl/>
        </w:rPr>
        <w:t>الرقمي</w:t>
      </w:r>
      <w:r>
        <w:rPr>
          <w:rFonts w:hint="cs"/>
          <w:rtl/>
        </w:rPr>
        <w:t xml:space="preserve"> </w:t>
      </w:r>
      <w:r w:rsidRPr="00964AD5">
        <w:rPr>
          <w:rtl/>
          <w:lang w:val="en-GB"/>
        </w:rPr>
        <w:t>قواعد تركيب تدفق النقل</w:t>
      </w:r>
      <w:r>
        <w:rPr>
          <w:rFonts w:hint="cs"/>
          <w:rtl/>
          <w:lang w:val="en-GB"/>
        </w:rPr>
        <w:t xml:space="preserve"> </w:t>
      </w:r>
      <w:r>
        <w:t>(TS)</w:t>
      </w:r>
      <w:r w:rsidRPr="00964AD5">
        <w:rPr>
          <w:rtl/>
          <w:lang w:val="en-GB"/>
        </w:rPr>
        <w:t xml:space="preserve"> </w:t>
      </w:r>
      <w:r w:rsidRPr="00964AD5">
        <w:rPr>
          <w:lang w:val="en-GB"/>
        </w:rPr>
        <w:t>MPEG-2</w:t>
      </w:r>
      <w:r w:rsidRPr="00964AD5">
        <w:rPr>
          <w:rtl/>
        </w:rPr>
        <w:t xml:space="preserve"> من أجل تجميع الإشارات الفيديوية والسمعية وإشارات </w:t>
      </w:r>
      <w:r>
        <w:rPr>
          <w:rFonts w:hint="cs"/>
          <w:rtl/>
        </w:rPr>
        <w:t>البيانات</w:t>
      </w:r>
      <w:r w:rsidRPr="00964AD5">
        <w:rPr>
          <w:rtl/>
        </w:rPr>
        <w:t xml:space="preserve"> داخل رزم وتعديد إرسالها </w:t>
      </w:r>
      <w:r>
        <w:rPr>
          <w:rFonts w:hint="cs"/>
          <w:rtl/>
        </w:rPr>
        <w:t>في</w:t>
      </w:r>
      <w:r w:rsidRPr="00964AD5">
        <w:rPr>
          <w:rtl/>
        </w:rPr>
        <w:t xml:space="preserve"> أنظمة الإذاعة الرقمية. وقد وضعت </w:t>
      </w:r>
      <w:r>
        <w:rPr>
          <w:rFonts w:hint="cs"/>
          <w:rtl/>
        </w:rPr>
        <w:t xml:space="preserve">هذه القواعد </w:t>
      </w:r>
      <w:r>
        <w:t>(</w:t>
      </w:r>
      <w:r w:rsidRPr="00964AD5">
        <w:rPr>
          <w:lang w:val="en-GB"/>
        </w:rPr>
        <w:t>MPEG-2</w:t>
      </w:r>
      <w:r>
        <w:rPr>
          <w:lang w:val="en-GB"/>
        </w:rPr>
        <w:t> (TS))</w:t>
      </w:r>
      <w:r>
        <w:rPr>
          <w:rFonts w:hint="cs"/>
          <w:rtl/>
        </w:rPr>
        <w:t xml:space="preserve"> </w:t>
      </w:r>
      <w:r w:rsidRPr="00964AD5">
        <w:rPr>
          <w:rtl/>
        </w:rPr>
        <w:t xml:space="preserve">للتطبيقات التي يكون فيها عرض نطاق القناة أو سعة وسائط التسجيل محدودين، </w:t>
      </w:r>
      <w:r>
        <w:rPr>
          <w:rFonts w:hint="cs"/>
          <w:rtl/>
        </w:rPr>
        <w:t xml:space="preserve">ويكتسب فيها </w:t>
      </w:r>
      <w:r>
        <w:rPr>
          <w:rtl/>
        </w:rPr>
        <w:t xml:space="preserve">شرط </w:t>
      </w:r>
      <w:r w:rsidRPr="00964AD5">
        <w:rPr>
          <w:rtl/>
        </w:rPr>
        <w:t>وجود آلية نقل فعالة أهمية</w:t>
      </w:r>
      <w:r>
        <w:rPr>
          <w:rFonts w:hint="cs"/>
          <w:rtl/>
        </w:rPr>
        <w:t xml:space="preserve"> بالغة</w:t>
      </w:r>
      <w:r w:rsidRPr="00964AD5">
        <w:rPr>
          <w:rtl/>
        </w:rPr>
        <w:t>. و</w:t>
      </w:r>
      <w:r>
        <w:rPr>
          <w:rFonts w:hint="cs"/>
          <w:rtl/>
        </w:rPr>
        <w:t xml:space="preserve">قد </w:t>
      </w:r>
      <w:r w:rsidRPr="00964AD5">
        <w:rPr>
          <w:rtl/>
        </w:rPr>
        <w:t xml:space="preserve">صممت أيضاً من أجل تسهيل التشغيل البيني مع آلية النقل </w:t>
      </w:r>
      <w:r>
        <w:rPr>
          <w:rFonts w:hint="cs"/>
          <w:rtl/>
        </w:rPr>
        <w:t>ب</w:t>
      </w:r>
      <w:r w:rsidRPr="00964AD5">
        <w:rPr>
          <w:rtl/>
        </w:rPr>
        <w:t xml:space="preserve">أسلوب نقل </w:t>
      </w:r>
      <w:r>
        <w:rPr>
          <w:rFonts w:hint="cs"/>
          <w:rtl/>
        </w:rPr>
        <w:t>غير متزامن</w:t>
      </w:r>
      <w:r>
        <w:t> </w:t>
      </w:r>
      <w:r w:rsidRPr="00964AD5">
        <w:t>(ATM)</w:t>
      </w:r>
      <w:r w:rsidRPr="00964AD5">
        <w:rPr>
          <w:rtl/>
        </w:rPr>
        <w:t>.</w:t>
      </w:r>
    </w:p>
    <w:p w:rsidR="001D0B90" w:rsidRPr="00FF5DA1" w:rsidRDefault="001D0B90" w:rsidP="001D0B90">
      <w:pPr>
        <w:pStyle w:val="Heading1"/>
        <w:spacing w:before="120"/>
        <w:ind w:left="1021" w:hanging="1021"/>
        <w:rPr>
          <w:rtl/>
        </w:rPr>
      </w:pPr>
      <w:r w:rsidRPr="00FF5DA1">
        <w:t>2</w:t>
      </w:r>
      <w:r w:rsidRPr="00FF5DA1">
        <w:rPr>
          <w:rtl/>
        </w:rPr>
        <w:tab/>
        <w:t>طريقة نقل الخدمة</w:t>
      </w:r>
    </w:p>
    <w:p w:rsidR="001D0B90" w:rsidRPr="00FF5DA1" w:rsidRDefault="001D0B90" w:rsidP="001D0B90">
      <w:pPr>
        <w:pStyle w:val="Heading2"/>
        <w:spacing w:before="120"/>
        <w:ind w:left="1021" w:hanging="1021"/>
        <w:rPr>
          <w:rtl/>
        </w:rPr>
      </w:pPr>
      <w:r w:rsidRPr="00FF5DA1">
        <w:t>1.2</w:t>
      </w:r>
      <w:r w:rsidRPr="00FF5DA1">
        <w:rPr>
          <w:rtl/>
        </w:rPr>
        <w:tab/>
        <w:t>نظرة عامة للنظام</w:t>
      </w:r>
    </w:p>
    <w:p w:rsidR="001D0B90" w:rsidRDefault="001D0B90" w:rsidP="001D0B90">
      <w:pPr>
        <w:rPr>
          <w:rtl/>
        </w:rPr>
      </w:pPr>
      <w:r>
        <w:rPr>
          <w:rtl/>
        </w:rPr>
        <w:t>ت</w:t>
      </w:r>
      <w:r>
        <w:rPr>
          <w:rFonts w:hint="cs"/>
          <w:rtl/>
        </w:rPr>
        <w:t>رد</w:t>
      </w:r>
      <w:r w:rsidRPr="00964AD5">
        <w:rPr>
          <w:rtl/>
        </w:rPr>
        <w:t xml:space="preserve"> المواصفات المتعلقة بخصائص أنظمة تعدد إرسال الخدمة ونقلها </w:t>
      </w:r>
      <w:r>
        <w:rPr>
          <w:rFonts w:hint="cs"/>
          <w:rtl/>
        </w:rPr>
        <w:t>للأنظمة</w:t>
      </w:r>
      <w:r w:rsidRPr="00964AD5">
        <w:rPr>
          <w:rtl/>
        </w:rPr>
        <w:t xml:space="preserve"> </w:t>
      </w:r>
      <w:r w:rsidRPr="00964AD5">
        <w:t>A</w:t>
      </w:r>
      <w:r w:rsidRPr="00964AD5">
        <w:rPr>
          <w:rtl/>
        </w:rPr>
        <w:t xml:space="preserve"> و</w:t>
      </w:r>
      <w:r w:rsidRPr="00964AD5">
        <w:t>B</w:t>
      </w:r>
      <w:r>
        <w:rPr>
          <w:rFonts w:hint="cs"/>
          <w:rtl/>
        </w:rPr>
        <w:t xml:space="preserve"> و</w:t>
      </w:r>
      <w:r>
        <w:t>C</w:t>
      </w:r>
      <w:r>
        <w:rPr>
          <w:rFonts w:hint="cs"/>
          <w:rtl/>
        </w:rPr>
        <w:t xml:space="preserve"> </w:t>
      </w:r>
      <w:r>
        <w:rPr>
          <w:rtl/>
        </w:rPr>
        <w:t xml:space="preserve">في </w:t>
      </w:r>
      <w:proofErr w:type="spellStart"/>
      <w:r>
        <w:rPr>
          <w:rtl/>
        </w:rPr>
        <w:t>التذييل</w:t>
      </w:r>
      <w:r>
        <w:rPr>
          <w:rFonts w:hint="cs"/>
          <w:rtl/>
        </w:rPr>
        <w:t>ات</w:t>
      </w:r>
      <w:proofErr w:type="spellEnd"/>
      <w:r w:rsidRPr="00964AD5">
        <w:rPr>
          <w:rtl/>
        </w:rPr>
        <w:t xml:space="preserve"> </w:t>
      </w:r>
      <w:r>
        <w:t>1</w:t>
      </w:r>
      <w:r w:rsidRPr="00964AD5">
        <w:rPr>
          <w:rtl/>
        </w:rPr>
        <w:t xml:space="preserve"> و</w:t>
      </w:r>
      <w:r>
        <w:t>2</w:t>
      </w:r>
      <w:r>
        <w:rPr>
          <w:rFonts w:hint="cs"/>
          <w:rtl/>
        </w:rPr>
        <w:t xml:space="preserve"> </w:t>
      </w:r>
      <w:r>
        <w:rPr>
          <w:rFonts w:hint="cs"/>
          <w:rtl/>
          <w:lang w:bidi="ar-EG"/>
        </w:rPr>
        <w:t>و</w:t>
      </w:r>
      <w:r>
        <w:rPr>
          <w:lang w:bidi="ar-EG"/>
        </w:rPr>
        <w:t>3</w:t>
      </w:r>
      <w:r w:rsidRPr="00964AD5">
        <w:rPr>
          <w:rtl/>
        </w:rPr>
        <w:t>، على التوالي.</w:t>
      </w:r>
    </w:p>
    <w:p w:rsidR="001D0B90" w:rsidRPr="00964AD5" w:rsidRDefault="001D0B90" w:rsidP="001D0B90">
      <w:pPr>
        <w:spacing w:line="185" w:lineRule="auto"/>
        <w:rPr>
          <w:rtl/>
        </w:rPr>
      </w:pPr>
      <w:r w:rsidRPr="00964AD5">
        <w:rPr>
          <w:rtl/>
        </w:rPr>
        <w:t>و</w:t>
      </w:r>
      <w:r>
        <w:rPr>
          <w:rtl/>
          <w:lang w:val="en-GB"/>
        </w:rPr>
        <w:t>يعتبر نسق النقل وبروتوكول</w:t>
      </w:r>
      <w:r w:rsidRPr="00964AD5">
        <w:rPr>
          <w:rtl/>
          <w:lang w:val="en-GB"/>
        </w:rPr>
        <w:t xml:space="preserve"> </w:t>
      </w:r>
      <w:r>
        <w:rPr>
          <w:rFonts w:hint="cs"/>
          <w:rtl/>
          <w:lang w:val="en-GB"/>
        </w:rPr>
        <w:t xml:space="preserve">النقل للنظام </w:t>
      </w:r>
      <w:r>
        <w:t>A</w:t>
      </w:r>
      <w:r>
        <w:rPr>
          <w:rFonts w:hint="cs"/>
          <w:rtl/>
          <w:lang w:bidi="ar-EG"/>
        </w:rPr>
        <w:t xml:space="preserve"> والنظام </w:t>
      </w:r>
      <w:r>
        <w:rPr>
          <w:lang w:bidi="ar-EG"/>
        </w:rPr>
        <w:t>B</w:t>
      </w:r>
      <w:r>
        <w:rPr>
          <w:rFonts w:hint="cs"/>
          <w:rtl/>
          <w:lang w:bidi="ar-EG"/>
        </w:rPr>
        <w:t xml:space="preserve"> والنظام </w:t>
      </w:r>
      <w:r>
        <w:rPr>
          <w:lang w:bidi="ar-EG"/>
        </w:rPr>
        <w:t>C</w:t>
      </w:r>
      <w:r w:rsidRPr="00964AD5">
        <w:rPr>
          <w:rtl/>
          <w:lang w:val="en-GB"/>
        </w:rPr>
        <w:t xml:space="preserve"> </w:t>
      </w:r>
      <w:r>
        <w:rPr>
          <w:rFonts w:hint="cs"/>
          <w:rtl/>
          <w:lang w:val="en-GB"/>
        </w:rPr>
        <w:t xml:space="preserve">مجموعات فرعية متلائمة </w:t>
      </w:r>
      <w:r w:rsidRPr="00964AD5">
        <w:rPr>
          <w:rtl/>
          <w:lang w:val="en-GB"/>
        </w:rPr>
        <w:t xml:space="preserve">من مواصفات الأنظمة </w:t>
      </w:r>
      <w:r w:rsidRPr="00964AD5">
        <w:rPr>
          <w:lang w:val="en-GB"/>
        </w:rPr>
        <w:t>MPEG</w:t>
      </w:r>
      <w:r>
        <w:rPr>
          <w:lang w:val="en-GB"/>
        </w:rPr>
        <w:noBreakHyphen/>
      </w:r>
      <w:r w:rsidRPr="00964AD5">
        <w:rPr>
          <w:lang w:val="en-GB"/>
        </w:rPr>
        <w:t>2</w:t>
      </w:r>
      <w:r>
        <w:rPr>
          <w:rtl/>
          <w:lang w:val="en-GB"/>
        </w:rPr>
        <w:t xml:space="preserve"> ال</w:t>
      </w:r>
      <w:r>
        <w:rPr>
          <w:rFonts w:hint="cs"/>
          <w:rtl/>
          <w:lang w:val="en-GB"/>
        </w:rPr>
        <w:t>محددة</w:t>
      </w:r>
      <w:r w:rsidRPr="00964AD5">
        <w:rPr>
          <w:rtl/>
          <w:lang w:val="en-GB"/>
        </w:rPr>
        <w:t xml:space="preserve"> في المعيار</w:t>
      </w:r>
      <w:r>
        <w:rPr>
          <w:rFonts w:hint="cs"/>
          <w:rtl/>
          <w:lang w:val="en-GB"/>
        </w:rPr>
        <w:t xml:space="preserve"> </w:t>
      </w:r>
      <w:r w:rsidRPr="00964AD5">
        <w:t>ISO/IEC 13818-1</w:t>
      </w:r>
      <w:r w:rsidRPr="00964AD5">
        <w:rPr>
          <w:rtl/>
        </w:rPr>
        <w:t xml:space="preserve">. </w:t>
      </w:r>
      <w:r>
        <w:rPr>
          <w:rFonts w:hint="cs"/>
          <w:rtl/>
        </w:rPr>
        <w:t>وتستند جميع الأنظمة الثلاث</w:t>
      </w:r>
      <w:r w:rsidRPr="00964AD5">
        <w:rPr>
          <w:rtl/>
        </w:rPr>
        <w:t xml:space="preserve"> إلى نهج </w:t>
      </w:r>
      <w:r>
        <w:rPr>
          <w:rtl/>
        </w:rPr>
        <w:t>تدفق النقل برزم ثابتة الطول</w:t>
      </w:r>
      <w:r>
        <w:rPr>
          <w:rFonts w:hint="cs"/>
          <w:rtl/>
        </w:rPr>
        <w:t>،</w:t>
      </w:r>
      <w:r>
        <w:rPr>
          <w:rtl/>
        </w:rPr>
        <w:t xml:space="preserve"> </w:t>
      </w:r>
      <w:r>
        <w:rPr>
          <w:rFonts w:hint="cs"/>
          <w:rtl/>
        </w:rPr>
        <w:t xml:space="preserve">وهو نهج </w:t>
      </w:r>
      <w:r>
        <w:rPr>
          <w:rtl/>
        </w:rPr>
        <w:t>تم ت</w:t>
      </w:r>
      <w:r>
        <w:rPr>
          <w:rFonts w:hint="cs"/>
          <w:rtl/>
        </w:rPr>
        <w:t>حديده</w:t>
      </w:r>
      <w:r>
        <w:rPr>
          <w:rtl/>
        </w:rPr>
        <w:t xml:space="preserve"> وت</w:t>
      </w:r>
      <w:r>
        <w:rPr>
          <w:rFonts w:hint="cs"/>
          <w:rtl/>
        </w:rPr>
        <w:t>عيين مستوى</w:t>
      </w:r>
      <w:r w:rsidRPr="00964AD5">
        <w:rPr>
          <w:rtl/>
        </w:rPr>
        <w:t xml:space="preserve"> أدائه الأمثل </w:t>
      </w:r>
      <w:r>
        <w:rPr>
          <w:rFonts w:hint="cs"/>
          <w:rtl/>
        </w:rPr>
        <w:t>في</w:t>
      </w:r>
      <w:r w:rsidRPr="00964AD5">
        <w:rPr>
          <w:rtl/>
        </w:rPr>
        <w:t xml:space="preserve"> تطبيقات </w:t>
      </w:r>
      <w:r>
        <w:rPr>
          <w:rFonts w:hint="cs"/>
          <w:rtl/>
        </w:rPr>
        <w:t xml:space="preserve">توريد خدمة </w:t>
      </w:r>
      <w:r w:rsidRPr="00964AD5">
        <w:rPr>
          <w:rtl/>
        </w:rPr>
        <w:t>التلفزيون الرقمي.</w:t>
      </w:r>
    </w:p>
    <w:p w:rsidR="001D0B90" w:rsidRPr="00964AD5" w:rsidRDefault="001D0B90" w:rsidP="001D0B90">
      <w:pPr>
        <w:spacing w:line="185" w:lineRule="auto"/>
        <w:rPr>
          <w:rtl/>
        </w:rPr>
      </w:pPr>
      <w:r w:rsidRPr="00964AD5">
        <w:rPr>
          <w:rtl/>
        </w:rPr>
        <w:t>وت</w:t>
      </w:r>
      <w:r>
        <w:rPr>
          <w:rFonts w:hint="cs"/>
          <w:rtl/>
        </w:rPr>
        <w:t>ُ</w:t>
      </w:r>
      <w:r w:rsidRPr="00964AD5">
        <w:rPr>
          <w:rtl/>
        </w:rPr>
        <w:t xml:space="preserve">حدد في </w:t>
      </w:r>
      <w:r>
        <w:rPr>
          <w:rFonts w:hint="cs"/>
          <w:rtl/>
        </w:rPr>
        <w:t xml:space="preserve">معايير هذه الأنظمة </w:t>
      </w:r>
      <w:r w:rsidRPr="00964AD5">
        <w:rPr>
          <w:rtl/>
        </w:rPr>
        <w:t>بعض التمديدات وال</w:t>
      </w:r>
      <w:r>
        <w:rPr>
          <w:rtl/>
        </w:rPr>
        <w:t>قيود</w:t>
      </w:r>
      <w:r w:rsidRPr="00964AD5">
        <w:rPr>
          <w:rtl/>
        </w:rPr>
        <w:t xml:space="preserve"> المتعلقة بالأنظمة </w:t>
      </w:r>
      <w:r w:rsidRPr="00964AD5">
        <w:t>MPEG-2</w:t>
      </w:r>
      <w:r>
        <w:rPr>
          <w:rtl/>
        </w:rPr>
        <w:t>. وت</w:t>
      </w:r>
      <w:r>
        <w:rPr>
          <w:rFonts w:hint="cs"/>
          <w:rtl/>
        </w:rPr>
        <w:t>بين</w:t>
      </w:r>
      <w:r>
        <w:rPr>
          <w:rtl/>
        </w:rPr>
        <w:t xml:space="preserve"> ذلك </w:t>
      </w:r>
      <w:r>
        <w:rPr>
          <w:rFonts w:hint="cs"/>
          <w:rtl/>
        </w:rPr>
        <w:t>الأقسام</w:t>
      </w:r>
      <w:r w:rsidRPr="00964AD5">
        <w:rPr>
          <w:rtl/>
        </w:rPr>
        <w:t xml:space="preserve"> التالية.</w:t>
      </w:r>
    </w:p>
    <w:p w:rsidR="001D0B90" w:rsidRPr="00FF5DA1" w:rsidRDefault="001D0B90" w:rsidP="001D0B90">
      <w:pPr>
        <w:pStyle w:val="Heading2"/>
        <w:spacing w:before="120"/>
        <w:ind w:left="1021" w:hanging="1021"/>
      </w:pPr>
      <w:r w:rsidRPr="00FF5DA1">
        <w:t>2.2</w:t>
      </w:r>
      <w:r w:rsidRPr="00FF5DA1">
        <w:rPr>
          <w:rtl/>
        </w:rPr>
        <w:tab/>
        <w:t>المواصفات</w:t>
      </w:r>
    </w:p>
    <w:p w:rsidR="001D0B90" w:rsidRPr="00964AD5" w:rsidRDefault="001D0B90" w:rsidP="00840535">
      <w:pPr>
        <w:spacing w:line="185" w:lineRule="auto"/>
      </w:pPr>
      <w:r w:rsidRPr="00964AD5">
        <w:rPr>
          <w:rtl/>
        </w:rPr>
        <w:t xml:space="preserve">قواعد التركيب ودلالات الألفاظ في مواصفات </w:t>
      </w:r>
      <w:r>
        <w:rPr>
          <w:rFonts w:hint="cs"/>
          <w:rtl/>
        </w:rPr>
        <w:t>معايير الأنظمة</w:t>
      </w:r>
      <w:r w:rsidRPr="00964AD5">
        <w:rPr>
          <w:rtl/>
        </w:rPr>
        <w:t xml:space="preserve"> </w:t>
      </w:r>
      <w:r w:rsidRPr="00964AD5">
        <w:t>A</w:t>
      </w:r>
      <w:r w:rsidRPr="00964AD5">
        <w:rPr>
          <w:rtl/>
        </w:rPr>
        <w:t xml:space="preserve"> و</w:t>
      </w:r>
      <w:r w:rsidRPr="00964AD5">
        <w:t>B</w:t>
      </w:r>
      <w:r w:rsidRPr="00964AD5">
        <w:rPr>
          <w:rtl/>
        </w:rPr>
        <w:t xml:space="preserve"> </w:t>
      </w:r>
      <w:r>
        <w:rPr>
          <w:rFonts w:hint="cs"/>
          <w:rtl/>
          <w:lang w:bidi="ar-EG"/>
        </w:rPr>
        <w:t>و</w:t>
      </w:r>
      <w:r>
        <w:rPr>
          <w:lang w:bidi="ar-EG"/>
        </w:rPr>
        <w:t>C</w:t>
      </w:r>
      <w:r>
        <w:rPr>
          <w:rFonts w:hint="cs"/>
          <w:rtl/>
          <w:lang w:bidi="ar-EG"/>
        </w:rPr>
        <w:t xml:space="preserve"> </w:t>
      </w:r>
      <w:r w:rsidRPr="00964AD5">
        <w:rPr>
          <w:rtl/>
        </w:rPr>
        <w:t xml:space="preserve">مطابقة للمعيار </w:t>
      </w:r>
      <w:r w:rsidRPr="00964AD5">
        <w:t>ISO/IEC</w:t>
      </w:r>
      <w:r w:rsidR="00840535">
        <w:t> </w:t>
      </w:r>
      <w:r w:rsidRPr="00964AD5">
        <w:t>13818-1</w:t>
      </w:r>
      <w:r w:rsidRPr="00964AD5">
        <w:rPr>
          <w:rtl/>
        </w:rPr>
        <w:t xml:space="preserve"> </w:t>
      </w:r>
      <w:r w:rsidRPr="00964AD5">
        <w:rPr>
          <w:rtl/>
          <w:lang w:val="en-GB"/>
        </w:rPr>
        <w:t xml:space="preserve">شريطة </w:t>
      </w:r>
      <w:r>
        <w:rPr>
          <w:rFonts w:hint="cs"/>
          <w:rtl/>
          <w:lang w:val="en-GB"/>
        </w:rPr>
        <w:t>مراعاة</w:t>
      </w:r>
      <w:r w:rsidRPr="00964AD5">
        <w:rPr>
          <w:rtl/>
          <w:lang w:val="en-GB"/>
        </w:rPr>
        <w:t xml:space="preserve"> ال</w:t>
      </w:r>
      <w:r>
        <w:rPr>
          <w:rtl/>
          <w:lang w:val="en-GB"/>
        </w:rPr>
        <w:t>قيود</w:t>
      </w:r>
      <w:r w:rsidRPr="00964AD5">
        <w:rPr>
          <w:rtl/>
          <w:lang w:val="en-GB"/>
        </w:rPr>
        <w:t xml:space="preserve"> والش</w:t>
      </w:r>
      <w:r w:rsidRPr="00964AD5">
        <w:rPr>
          <w:rtl/>
        </w:rPr>
        <w:t>روط المحددة هنا. و</w:t>
      </w:r>
      <w:r>
        <w:rPr>
          <w:rtl/>
        </w:rPr>
        <w:t>قيود</w:t>
      </w:r>
      <w:r w:rsidRPr="00964AD5">
        <w:rPr>
          <w:rtl/>
        </w:rPr>
        <w:t xml:space="preserve"> التشفير المطبقة على استعمال مواصفات الأنظمة </w:t>
      </w:r>
      <w:r w:rsidRPr="00964AD5">
        <w:t>MPEG-2</w:t>
      </w:r>
      <w:r w:rsidRPr="00964AD5">
        <w:rPr>
          <w:rtl/>
        </w:rPr>
        <w:t xml:space="preserve"> في </w:t>
      </w:r>
      <w:r>
        <w:rPr>
          <w:rFonts w:hint="cs"/>
          <w:rtl/>
          <w:lang w:val="en-GB"/>
        </w:rPr>
        <w:t>النظام</w:t>
      </w:r>
      <w:r w:rsidR="00840535">
        <w:rPr>
          <w:rFonts w:hint="eastAsia"/>
          <w:rtl/>
          <w:lang w:val="en-GB"/>
        </w:rPr>
        <w:t> </w:t>
      </w:r>
      <w:r>
        <w:t>A</w:t>
      </w:r>
      <w:r>
        <w:rPr>
          <w:rFonts w:hint="cs"/>
          <w:rtl/>
          <w:lang w:bidi="ar-EG"/>
        </w:rPr>
        <w:t xml:space="preserve"> والنظام</w:t>
      </w:r>
      <w:r w:rsidR="00840535">
        <w:rPr>
          <w:rFonts w:hint="eastAsia"/>
          <w:rtl/>
          <w:lang w:bidi="ar-EG"/>
        </w:rPr>
        <w:t> </w:t>
      </w:r>
      <w:r>
        <w:rPr>
          <w:lang w:bidi="ar-EG"/>
        </w:rPr>
        <w:t>B</w:t>
      </w:r>
      <w:r>
        <w:rPr>
          <w:rFonts w:hint="cs"/>
          <w:rtl/>
          <w:lang w:bidi="ar-EG"/>
        </w:rPr>
        <w:t xml:space="preserve"> والنظام</w:t>
      </w:r>
      <w:r w:rsidR="00840535">
        <w:rPr>
          <w:rFonts w:hint="eastAsia"/>
          <w:rtl/>
          <w:lang w:bidi="ar-EG"/>
        </w:rPr>
        <w:t> </w:t>
      </w:r>
      <w:r>
        <w:rPr>
          <w:lang w:bidi="ar-EG"/>
        </w:rPr>
        <w:t>C</w:t>
      </w:r>
      <w:r w:rsidRPr="00964AD5">
        <w:rPr>
          <w:rtl/>
          <w:lang w:val="en-GB"/>
        </w:rPr>
        <w:t xml:space="preserve"> </w:t>
      </w:r>
      <w:r>
        <w:rPr>
          <w:rFonts w:hint="cs"/>
          <w:rtl/>
        </w:rPr>
        <w:t>هي</w:t>
      </w:r>
      <w:r>
        <w:rPr>
          <w:rtl/>
        </w:rPr>
        <w:t xml:space="preserve"> على النحو </w:t>
      </w:r>
      <w:r>
        <w:rPr>
          <w:rFonts w:hint="cs"/>
          <w:rtl/>
        </w:rPr>
        <w:t>الوارد أدناه.</w:t>
      </w:r>
    </w:p>
    <w:p w:rsidR="001D0B90" w:rsidRPr="00E73A4E" w:rsidRDefault="001D0B90" w:rsidP="001D0B90">
      <w:pPr>
        <w:pStyle w:val="Heading3"/>
        <w:spacing w:before="120"/>
        <w:ind w:left="1021" w:hanging="1021"/>
        <w:rPr>
          <w:rtl/>
          <w:lang w:val="fr-FR"/>
        </w:rPr>
      </w:pPr>
      <w:r>
        <w:t>1.2.2</w:t>
      </w:r>
      <w:r w:rsidRPr="00964AD5">
        <w:rPr>
          <w:rtl/>
        </w:rPr>
        <w:tab/>
        <w:t xml:space="preserve">معيار أنظمة </w:t>
      </w:r>
      <w:r w:rsidRPr="00964AD5">
        <w:t>MPEG-2</w:t>
      </w:r>
    </w:p>
    <w:p w:rsidR="001D0B90" w:rsidRPr="00E73A4E" w:rsidRDefault="001D0B90" w:rsidP="001D0B90">
      <w:pPr>
        <w:pStyle w:val="Heading4"/>
        <w:spacing w:before="120"/>
        <w:rPr>
          <w:rtl/>
          <w:lang w:bidi="ar-EG"/>
        </w:rPr>
      </w:pPr>
      <w:r w:rsidRPr="00E73A4E">
        <w:t>1.1.2.2</w:t>
      </w:r>
      <w:r w:rsidRPr="00E73A4E">
        <w:rPr>
          <w:rtl/>
        </w:rPr>
        <w:tab/>
        <w:t xml:space="preserve">نموذج نقل الإشارة الفيديوية المقيَّس </w:t>
      </w:r>
      <w:r w:rsidRPr="00E73A4E">
        <w:t>(T</w:t>
      </w:r>
      <w:r>
        <w:t>-</w:t>
      </w:r>
      <w:r w:rsidRPr="00E73A4E">
        <w:t>STD)</w:t>
      </w:r>
    </w:p>
    <w:p w:rsidR="001D0B90" w:rsidRPr="00964AD5" w:rsidRDefault="001D0B90" w:rsidP="001D0B90">
      <w:pPr>
        <w:spacing w:line="185" w:lineRule="auto"/>
        <w:rPr>
          <w:rtl/>
        </w:rPr>
      </w:pPr>
      <w:r w:rsidRPr="00964AD5">
        <w:rPr>
          <w:rtl/>
        </w:rPr>
        <w:t xml:space="preserve">نموذج نقل الإشارة الفيديوية </w:t>
      </w:r>
      <w:r w:rsidRPr="00964AD5">
        <w:t>T-STD</w:t>
      </w:r>
      <w:r w:rsidRPr="00964AD5">
        <w:rPr>
          <w:rtl/>
        </w:rPr>
        <w:t xml:space="preserve"> </w:t>
      </w:r>
      <w:r>
        <w:rPr>
          <w:rFonts w:hint="cs"/>
          <w:rtl/>
        </w:rPr>
        <w:t xml:space="preserve">محدد </w:t>
      </w:r>
      <w:r>
        <w:rPr>
          <w:rtl/>
        </w:rPr>
        <w:t>في ا</w:t>
      </w:r>
      <w:r>
        <w:rPr>
          <w:rFonts w:hint="cs"/>
          <w:rtl/>
        </w:rPr>
        <w:t>لفقرة</w:t>
      </w:r>
      <w:r w:rsidRPr="00964AD5">
        <w:rPr>
          <w:rtl/>
        </w:rPr>
        <w:t xml:space="preserve"> </w:t>
      </w:r>
      <w:r>
        <w:t>2.4.2</w:t>
      </w:r>
      <w:r>
        <w:rPr>
          <w:rFonts w:hint="cs"/>
          <w:rtl/>
          <w:lang w:bidi="ar-EG"/>
        </w:rPr>
        <w:t xml:space="preserve"> </w:t>
      </w:r>
      <w:r w:rsidRPr="00964AD5">
        <w:rPr>
          <w:rtl/>
        </w:rPr>
        <w:t xml:space="preserve">من المعيار </w:t>
      </w:r>
      <w:r w:rsidRPr="00964AD5">
        <w:t>ISO/IEC 13818-1</w:t>
      </w:r>
      <w:r w:rsidRPr="00964AD5">
        <w:rPr>
          <w:rtl/>
        </w:rPr>
        <w:t xml:space="preserve"> و</w:t>
      </w:r>
      <w:r>
        <w:rPr>
          <w:rFonts w:hint="cs"/>
          <w:rtl/>
        </w:rPr>
        <w:t xml:space="preserve">هو </w:t>
      </w:r>
      <w:r w:rsidRPr="00964AD5">
        <w:rPr>
          <w:rtl/>
        </w:rPr>
        <w:t>يخضع لل</w:t>
      </w:r>
      <w:r>
        <w:rPr>
          <w:rtl/>
        </w:rPr>
        <w:t>قيود</w:t>
      </w:r>
      <w:r w:rsidRPr="00964AD5">
        <w:rPr>
          <w:rtl/>
        </w:rPr>
        <w:t xml:space="preserve"> المفروضة على السوية المشفرة في التدفق الأولي</w:t>
      </w:r>
      <w:r>
        <w:rPr>
          <w:rFonts w:hint="cs"/>
          <w:rtl/>
        </w:rPr>
        <w:t xml:space="preserve"> </w:t>
      </w:r>
      <w:r w:rsidRPr="00964AD5">
        <w:rPr>
          <w:rtl/>
        </w:rPr>
        <w:t>الفيديوي</w:t>
      </w:r>
      <w:r>
        <w:rPr>
          <w:rFonts w:hint="cs"/>
          <w:rtl/>
        </w:rPr>
        <w:t xml:space="preserve"> </w:t>
      </w:r>
      <w:r>
        <w:t>(ES)</w:t>
      </w:r>
      <w:r w:rsidRPr="00964AD5">
        <w:rPr>
          <w:rtl/>
        </w:rPr>
        <w:t>.</w:t>
      </w:r>
    </w:p>
    <w:p w:rsidR="001D0B90" w:rsidRPr="00E73A4E" w:rsidRDefault="001D0B90" w:rsidP="001D0B90">
      <w:pPr>
        <w:pStyle w:val="Heading4"/>
        <w:spacing w:before="120"/>
        <w:rPr>
          <w:rtl/>
        </w:rPr>
      </w:pPr>
      <w:r w:rsidRPr="00E73A4E">
        <w:t>2.1.2.2</w:t>
      </w:r>
      <w:r w:rsidRPr="00E73A4E">
        <w:rPr>
          <w:rtl/>
        </w:rPr>
        <w:tab/>
        <w:t xml:space="preserve">نموذج نقل الإشارة السمعية المقيَّس </w:t>
      </w:r>
      <w:r w:rsidRPr="00E73A4E">
        <w:t>(T-STD)</w:t>
      </w:r>
    </w:p>
    <w:p w:rsidR="001D0B90" w:rsidRPr="00FF7179" w:rsidRDefault="001D0B90" w:rsidP="001D0B90">
      <w:pPr>
        <w:spacing w:line="185" w:lineRule="auto"/>
        <w:rPr>
          <w:spacing w:val="-6"/>
          <w:rtl/>
        </w:rPr>
      </w:pPr>
      <w:r w:rsidRPr="00FF7179">
        <w:rPr>
          <w:spacing w:val="-6"/>
          <w:rtl/>
        </w:rPr>
        <w:t xml:space="preserve">نموذج نقل الإشارة السمعية </w:t>
      </w:r>
      <w:r w:rsidRPr="00FF7179">
        <w:rPr>
          <w:spacing w:val="-6"/>
        </w:rPr>
        <w:t>T-STD</w:t>
      </w:r>
      <w:r w:rsidRPr="00FF7179">
        <w:rPr>
          <w:spacing w:val="-6"/>
          <w:rtl/>
        </w:rPr>
        <w:t xml:space="preserve"> للنظام </w:t>
      </w:r>
      <w:r w:rsidRPr="00FF7179">
        <w:rPr>
          <w:spacing w:val="-6"/>
        </w:rPr>
        <w:t>A</w:t>
      </w:r>
      <w:r w:rsidRPr="00FF7179">
        <w:rPr>
          <w:spacing w:val="-6"/>
          <w:rtl/>
        </w:rPr>
        <w:t xml:space="preserve"> </w:t>
      </w:r>
      <w:r w:rsidRPr="00FF7179">
        <w:rPr>
          <w:rFonts w:hint="cs"/>
          <w:spacing w:val="-6"/>
          <w:rtl/>
        </w:rPr>
        <w:t xml:space="preserve">هو نموذج </w:t>
      </w:r>
      <w:r w:rsidRPr="00FF7179">
        <w:rPr>
          <w:rFonts w:hint="cs"/>
          <w:spacing w:val="-6"/>
          <w:rtl/>
          <w:lang w:bidi="ar-EG"/>
        </w:rPr>
        <w:t xml:space="preserve">محدد </w:t>
      </w:r>
      <w:r w:rsidRPr="00FF7179">
        <w:rPr>
          <w:spacing w:val="-6"/>
          <w:rtl/>
        </w:rPr>
        <w:t xml:space="preserve">في الفقرة </w:t>
      </w:r>
      <w:r w:rsidRPr="00FF7179">
        <w:rPr>
          <w:spacing w:val="-6"/>
        </w:rPr>
        <w:t>6.3</w:t>
      </w:r>
      <w:r w:rsidRPr="00FF7179">
        <w:rPr>
          <w:spacing w:val="-6"/>
          <w:rtl/>
        </w:rPr>
        <w:t xml:space="preserve"> من الملحق </w:t>
      </w:r>
      <w:r>
        <w:rPr>
          <w:spacing w:val="-6"/>
        </w:rPr>
        <w:t>A </w:t>
      </w:r>
      <w:r w:rsidRPr="00FF7179">
        <w:rPr>
          <w:spacing w:val="-6"/>
        </w:rPr>
        <w:t>[ATSC</w:t>
      </w:r>
      <w:r w:rsidRPr="00FF7179">
        <w:rPr>
          <w:spacing w:val="-6"/>
        </w:rPr>
        <w:noBreakHyphen/>
        <w:t>2]</w:t>
      </w:r>
      <w:r w:rsidRPr="00FF7179">
        <w:rPr>
          <w:spacing w:val="-6"/>
          <w:rtl/>
        </w:rPr>
        <w:t>.</w:t>
      </w:r>
    </w:p>
    <w:p w:rsidR="001D0B90" w:rsidRDefault="001D0B90" w:rsidP="001D0B90">
      <w:pPr>
        <w:spacing w:line="185" w:lineRule="auto"/>
        <w:rPr>
          <w:rtl/>
        </w:rPr>
      </w:pPr>
      <w:r>
        <w:rPr>
          <w:rFonts w:hint="cs"/>
          <w:rtl/>
        </w:rPr>
        <w:t>وت</w:t>
      </w:r>
      <w:r w:rsidRPr="00964AD5">
        <w:rPr>
          <w:rtl/>
        </w:rPr>
        <w:t xml:space="preserve">حدد </w:t>
      </w:r>
      <w:r>
        <w:rPr>
          <w:rFonts w:hint="cs"/>
          <w:rtl/>
        </w:rPr>
        <w:t xml:space="preserve">الفقرة </w:t>
      </w:r>
      <w:r>
        <w:t>2.4.2</w:t>
      </w:r>
      <w:r>
        <w:rPr>
          <w:rFonts w:hint="cs"/>
          <w:rtl/>
          <w:lang w:bidi="ar-EG"/>
        </w:rPr>
        <w:t xml:space="preserve"> </w:t>
      </w:r>
      <w:r w:rsidRPr="00964AD5">
        <w:rPr>
          <w:rtl/>
        </w:rPr>
        <w:t xml:space="preserve">من المعيار </w:t>
      </w:r>
      <w:r w:rsidRPr="00964AD5">
        <w:t>ISO/IEC 13818-1</w:t>
      </w:r>
      <w:r>
        <w:rPr>
          <w:rFonts w:hint="cs"/>
          <w:rtl/>
        </w:rPr>
        <w:t xml:space="preserve"> </w:t>
      </w:r>
      <w:r w:rsidRPr="00964AD5">
        <w:rPr>
          <w:rtl/>
        </w:rPr>
        <w:t xml:space="preserve">نموذج نقل الإشارة السمعية </w:t>
      </w:r>
      <w:r w:rsidRPr="00964AD5">
        <w:t>T-STD</w:t>
      </w:r>
      <w:r w:rsidRPr="00964AD5">
        <w:rPr>
          <w:rtl/>
        </w:rPr>
        <w:t xml:space="preserve"> للنظام</w:t>
      </w:r>
      <w:r>
        <w:rPr>
          <w:rFonts w:hint="cs"/>
          <w:rtl/>
        </w:rPr>
        <w:t>ين</w:t>
      </w:r>
      <w:r w:rsidRPr="00964AD5">
        <w:rPr>
          <w:rtl/>
        </w:rPr>
        <w:t xml:space="preserve"> </w:t>
      </w:r>
      <w:r w:rsidRPr="00964AD5">
        <w:t>B</w:t>
      </w:r>
      <w:r w:rsidRPr="00964AD5">
        <w:rPr>
          <w:rtl/>
        </w:rPr>
        <w:t xml:space="preserve"> </w:t>
      </w:r>
      <w:r>
        <w:rPr>
          <w:rFonts w:hint="cs"/>
          <w:rtl/>
        </w:rPr>
        <w:t>و</w:t>
      </w:r>
      <w:r>
        <w:t>C</w:t>
      </w:r>
      <w:r w:rsidRPr="00964AD5">
        <w:rPr>
          <w:rtl/>
        </w:rPr>
        <w:t>.</w:t>
      </w:r>
      <w:r>
        <w:rPr>
          <w:rFonts w:hint="cs"/>
          <w:rtl/>
        </w:rPr>
        <w:t xml:space="preserve"> ويرد وصف نموذج الذاكرة الوسيطة المرتبطة بالمعيار </w:t>
      </w:r>
      <w:r w:rsidRPr="00964AD5">
        <w:t>ISO/IEC 13818-</w:t>
      </w:r>
      <w:r>
        <w:t>7</w:t>
      </w:r>
      <w:r>
        <w:rPr>
          <w:rFonts w:hint="cs"/>
          <w:rtl/>
        </w:rPr>
        <w:t xml:space="preserve"> في الملحق </w:t>
      </w:r>
      <w:r>
        <w:t>Q</w:t>
      </w:r>
      <w:r>
        <w:rPr>
          <w:rFonts w:hint="cs"/>
          <w:rtl/>
          <w:lang w:bidi="ar-EG"/>
        </w:rPr>
        <w:t xml:space="preserve"> بالمعيار </w:t>
      </w:r>
      <w:r w:rsidRPr="00964AD5">
        <w:t>ISO/IEC 13818-1</w:t>
      </w:r>
      <w:r>
        <w:rPr>
          <w:rFonts w:hint="cs"/>
          <w:rtl/>
        </w:rPr>
        <w:t>.</w:t>
      </w:r>
    </w:p>
    <w:p w:rsidR="001D0B90" w:rsidRPr="00356A5A" w:rsidRDefault="001D0B90" w:rsidP="001D0B90">
      <w:pPr>
        <w:pStyle w:val="Heading3"/>
        <w:rPr>
          <w:rtl/>
        </w:rPr>
      </w:pPr>
      <w:r w:rsidRPr="00356A5A">
        <w:t>2.2.2</w:t>
      </w:r>
      <w:r w:rsidRPr="00356A5A">
        <w:rPr>
          <w:rtl/>
        </w:rPr>
        <w:tab/>
        <w:t>واصف التسجيل</w:t>
      </w:r>
    </w:p>
    <w:p w:rsidR="001D0B90" w:rsidRPr="00356A5A" w:rsidRDefault="001D0B90" w:rsidP="001D0B90">
      <w:pPr>
        <w:spacing w:line="185" w:lineRule="auto"/>
        <w:rPr>
          <w:rtl/>
        </w:rPr>
      </w:pPr>
      <w:r w:rsidRPr="00356A5A">
        <w:rPr>
          <w:rtl/>
        </w:rPr>
        <w:t xml:space="preserve">يستعمل النظام </w:t>
      </w:r>
      <w:r w:rsidRPr="00356A5A">
        <w:t>A</w:t>
      </w:r>
      <w:r>
        <w:rPr>
          <w:rtl/>
        </w:rPr>
        <w:t xml:space="preserve"> واصف التسجيل المذكور في ال</w:t>
      </w:r>
      <w:r>
        <w:rPr>
          <w:rFonts w:hint="cs"/>
          <w:rtl/>
        </w:rPr>
        <w:t>فقرة</w:t>
      </w:r>
      <w:r w:rsidRPr="00356A5A">
        <w:rPr>
          <w:rtl/>
        </w:rPr>
        <w:t xml:space="preserve"> </w:t>
      </w:r>
      <w:r>
        <w:t>8.6.2</w:t>
      </w:r>
      <w:r w:rsidRPr="00356A5A">
        <w:rPr>
          <w:rtl/>
        </w:rPr>
        <w:t xml:space="preserve"> من المعيار </w:t>
      </w:r>
      <w:r w:rsidRPr="00356A5A">
        <w:t>ISO/IEC 13818-1</w:t>
      </w:r>
      <w:r w:rsidRPr="00356A5A">
        <w:rPr>
          <w:rtl/>
        </w:rPr>
        <w:t xml:space="preserve"> من أجل تعرف </w:t>
      </w:r>
      <w:r>
        <w:rPr>
          <w:rFonts w:hint="cs"/>
          <w:rtl/>
        </w:rPr>
        <w:t>هوية</w:t>
      </w:r>
      <w:r w:rsidRPr="00356A5A">
        <w:rPr>
          <w:rtl/>
        </w:rPr>
        <w:t xml:space="preserve"> محتويات البرامج والتدفقات الأولية </w:t>
      </w:r>
      <w:r>
        <w:rPr>
          <w:rFonts w:hint="cs"/>
          <w:rtl/>
        </w:rPr>
        <w:t>لأجهزة</w:t>
      </w:r>
      <w:r w:rsidRPr="00356A5A">
        <w:rPr>
          <w:rtl/>
        </w:rPr>
        <w:t xml:space="preserve"> فك التشفير.</w:t>
      </w:r>
    </w:p>
    <w:p w:rsidR="001D0B90" w:rsidRPr="00356A5A" w:rsidRDefault="001D0B90" w:rsidP="001D0B90">
      <w:pPr>
        <w:spacing w:line="185" w:lineRule="auto"/>
        <w:rPr>
          <w:rtl/>
          <w:lang w:bidi="ar-EG"/>
        </w:rPr>
      </w:pPr>
      <w:r w:rsidRPr="00356A5A">
        <w:rPr>
          <w:rtl/>
        </w:rPr>
        <w:t>أ</w:t>
      </w:r>
      <w:r w:rsidRPr="00356A5A">
        <w:rPr>
          <w:rtl/>
          <w:lang w:val="en-GB"/>
        </w:rPr>
        <w:t>ما في النظام</w:t>
      </w:r>
      <w:r>
        <w:rPr>
          <w:rFonts w:hint="cs"/>
          <w:rtl/>
          <w:lang w:val="en-GB"/>
        </w:rPr>
        <w:t>ين</w:t>
      </w:r>
      <w:r w:rsidRPr="00356A5A">
        <w:rPr>
          <w:rtl/>
          <w:lang w:val="en-GB"/>
        </w:rPr>
        <w:t xml:space="preserve"> </w:t>
      </w:r>
      <w:r w:rsidRPr="00356A5A">
        <w:rPr>
          <w:lang w:val="en-GB"/>
        </w:rPr>
        <w:t>B</w:t>
      </w:r>
      <w:r>
        <w:rPr>
          <w:rFonts w:hint="cs"/>
          <w:rtl/>
          <w:lang w:val="en-GB"/>
        </w:rPr>
        <w:t xml:space="preserve"> و</w:t>
      </w:r>
      <w:r>
        <w:t>C</w:t>
      </w:r>
      <w:r>
        <w:rPr>
          <w:rtl/>
          <w:lang w:val="en-GB"/>
        </w:rPr>
        <w:t>، فيت</w:t>
      </w:r>
      <w:r>
        <w:rPr>
          <w:rFonts w:hint="cs"/>
          <w:rtl/>
          <w:lang w:val="en-GB"/>
        </w:rPr>
        <w:t>فق</w:t>
      </w:r>
      <w:r w:rsidRPr="00356A5A">
        <w:rPr>
          <w:rtl/>
          <w:lang w:val="en-GB"/>
        </w:rPr>
        <w:t xml:space="preserve"> استعمال واصف التسجيل مع </w:t>
      </w:r>
      <w:r>
        <w:rPr>
          <w:rtl/>
        </w:rPr>
        <w:t>ال</w:t>
      </w:r>
      <w:r>
        <w:rPr>
          <w:rFonts w:hint="cs"/>
          <w:rtl/>
        </w:rPr>
        <w:t>فقرة</w:t>
      </w:r>
      <w:r w:rsidRPr="00356A5A">
        <w:rPr>
          <w:rtl/>
        </w:rPr>
        <w:t xml:space="preserve"> </w:t>
      </w:r>
      <w:r>
        <w:t>8.6.2</w:t>
      </w:r>
      <w:r w:rsidRPr="00356A5A">
        <w:rPr>
          <w:rtl/>
        </w:rPr>
        <w:t xml:space="preserve"> </w:t>
      </w:r>
      <w:r w:rsidRPr="00356A5A">
        <w:rPr>
          <w:rtl/>
          <w:lang w:val="en-GB"/>
        </w:rPr>
        <w:t xml:space="preserve">من المعيار </w:t>
      </w:r>
      <w:r w:rsidRPr="00356A5A">
        <w:t>ISO/IEC 13818-1</w:t>
      </w:r>
      <w:r w:rsidRPr="00356A5A">
        <w:rPr>
          <w:rtl/>
        </w:rPr>
        <w:t>.</w:t>
      </w:r>
    </w:p>
    <w:p w:rsidR="001D0B90" w:rsidRPr="001411D1" w:rsidRDefault="001D0B90" w:rsidP="001D0B90">
      <w:pPr>
        <w:pStyle w:val="Heading4"/>
        <w:spacing w:before="120"/>
        <w:rPr>
          <w:rtl/>
        </w:rPr>
      </w:pPr>
      <w:r w:rsidRPr="001411D1">
        <w:t>1.2.2.2</w:t>
      </w:r>
      <w:r w:rsidRPr="001411D1">
        <w:rPr>
          <w:rtl/>
        </w:rPr>
        <w:tab/>
        <w:t xml:space="preserve">معرف هوية </w:t>
      </w:r>
      <w:r w:rsidRPr="001411D1">
        <w:rPr>
          <w:rFonts w:hint="cs"/>
          <w:rtl/>
        </w:rPr>
        <w:t xml:space="preserve">نسق </w:t>
      </w:r>
      <w:r w:rsidRPr="001411D1">
        <w:rPr>
          <w:rtl/>
        </w:rPr>
        <w:t>البرنامج</w:t>
      </w:r>
    </w:p>
    <w:p w:rsidR="001D0B90" w:rsidRPr="00FF7179" w:rsidRDefault="001D0B90" w:rsidP="00840535">
      <w:pPr>
        <w:spacing w:line="185" w:lineRule="auto"/>
        <w:rPr>
          <w:spacing w:val="-6"/>
          <w:rtl/>
        </w:rPr>
      </w:pPr>
      <w:r w:rsidRPr="00FF7179">
        <w:rPr>
          <w:rFonts w:hint="cs"/>
          <w:spacing w:val="-6"/>
          <w:rtl/>
        </w:rPr>
        <w:t xml:space="preserve">بالإمكان </w:t>
      </w:r>
      <w:r w:rsidRPr="00FF7179">
        <w:rPr>
          <w:spacing w:val="-6"/>
          <w:rtl/>
        </w:rPr>
        <w:t xml:space="preserve">تعرف هوية البرامج المطابقة لمواصفات النظام </w:t>
      </w:r>
      <w:r w:rsidRPr="00FF7179">
        <w:rPr>
          <w:spacing w:val="-6"/>
          <w:lang w:val="en-GB"/>
        </w:rPr>
        <w:t>A</w:t>
      </w:r>
      <w:r w:rsidRPr="00FF7179">
        <w:rPr>
          <w:spacing w:val="-6"/>
          <w:rtl/>
          <w:lang w:val="en-GB"/>
        </w:rPr>
        <w:t xml:space="preserve"> بواسطة معرف هوية </w:t>
      </w:r>
      <w:r w:rsidRPr="00FF7179">
        <w:rPr>
          <w:rFonts w:hint="cs"/>
          <w:spacing w:val="-6"/>
          <w:rtl/>
          <w:lang w:val="en-GB"/>
        </w:rPr>
        <w:t xml:space="preserve">نسق مكون </w:t>
      </w:r>
      <w:r w:rsidRPr="00FF7179">
        <w:rPr>
          <w:spacing w:val="-6"/>
          <w:rtl/>
          <w:lang w:val="en-GB"/>
        </w:rPr>
        <w:t xml:space="preserve">من </w:t>
      </w:r>
      <w:r w:rsidRPr="00FF7179">
        <w:rPr>
          <w:spacing w:val="-6"/>
          <w:lang w:val="en-GB"/>
        </w:rPr>
        <w:t>32</w:t>
      </w:r>
      <w:r w:rsidRPr="00FF7179">
        <w:rPr>
          <w:spacing w:val="-6"/>
          <w:rtl/>
          <w:lang w:val="en-GB"/>
        </w:rPr>
        <w:t xml:space="preserve"> </w:t>
      </w:r>
      <w:proofErr w:type="spellStart"/>
      <w:r w:rsidRPr="00FF7179">
        <w:rPr>
          <w:spacing w:val="-6"/>
          <w:rtl/>
          <w:lang w:val="en-GB"/>
        </w:rPr>
        <w:t>بتة</w:t>
      </w:r>
      <w:proofErr w:type="spellEnd"/>
      <w:r w:rsidRPr="00FF7179">
        <w:rPr>
          <w:rFonts w:hint="cs"/>
          <w:spacing w:val="-6"/>
          <w:rtl/>
          <w:lang w:val="en-GB"/>
        </w:rPr>
        <w:t xml:space="preserve"> يوجد داخل واصف تسجيل تنقله عروة واصف (خدمة) البرنامج</w:t>
      </w:r>
      <w:r w:rsidRPr="00FF7179">
        <w:rPr>
          <w:spacing w:val="-6"/>
          <w:rtl/>
          <w:lang w:val="en-GB"/>
        </w:rPr>
        <w:t xml:space="preserve"> الموجود</w:t>
      </w:r>
      <w:r w:rsidRPr="00FF7179">
        <w:rPr>
          <w:rFonts w:hint="cs"/>
          <w:spacing w:val="-6"/>
          <w:rtl/>
          <w:lang w:val="en-GB"/>
        </w:rPr>
        <w:t>ة</w:t>
      </w:r>
      <w:r w:rsidRPr="00FF7179">
        <w:rPr>
          <w:spacing w:val="-6"/>
          <w:rtl/>
          <w:lang w:val="en-GB"/>
        </w:rPr>
        <w:t xml:space="preserve"> في مقطع جدول تقابل الب</w:t>
      </w:r>
      <w:r w:rsidRPr="00FF7179">
        <w:rPr>
          <w:spacing w:val="-6"/>
          <w:rtl/>
        </w:rPr>
        <w:t xml:space="preserve">رامج </w:t>
      </w:r>
      <w:r w:rsidRPr="00FF7179">
        <w:rPr>
          <w:spacing w:val="-6"/>
        </w:rPr>
        <w:t>(PMT)</w:t>
      </w:r>
      <w:r w:rsidRPr="00FF7179">
        <w:rPr>
          <w:spacing w:val="-6"/>
          <w:rtl/>
        </w:rPr>
        <w:t xml:space="preserve"> الم</w:t>
      </w:r>
      <w:r w:rsidRPr="00FF7179">
        <w:rPr>
          <w:rFonts w:hint="cs"/>
          <w:spacing w:val="-6"/>
          <w:rtl/>
        </w:rPr>
        <w:t>بين بالتفصيل</w:t>
      </w:r>
      <w:r w:rsidRPr="00FF7179">
        <w:rPr>
          <w:spacing w:val="-6"/>
          <w:rtl/>
        </w:rPr>
        <w:t xml:space="preserve"> في</w:t>
      </w:r>
      <w:r w:rsidRPr="00FF7179">
        <w:rPr>
          <w:rFonts w:hint="cs"/>
          <w:spacing w:val="-6"/>
          <w:rtl/>
        </w:rPr>
        <w:t> </w:t>
      </w:r>
      <w:r w:rsidRPr="00FF7179">
        <w:rPr>
          <w:spacing w:val="-6"/>
          <w:rtl/>
        </w:rPr>
        <w:t xml:space="preserve">الفقرة </w:t>
      </w:r>
      <w:r w:rsidRPr="00FF7179">
        <w:rPr>
          <w:spacing w:val="-6"/>
        </w:rPr>
        <w:t>8.4.4.2</w:t>
      </w:r>
      <w:r w:rsidRPr="00FF7179">
        <w:rPr>
          <w:spacing w:val="-6"/>
          <w:rtl/>
        </w:rPr>
        <w:t xml:space="preserve"> من المعيار </w:t>
      </w:r>
      <w:r w:rsidRPr="00FF7179">
        <w:rPr>
          <w:spacing w:val="-6"/>
        </w:rPr>
        <w:t>ISO/IEC</w:t>
      </w:r>
      <w:r w:rsidR="00840535">
        <w:rPr>
          <w:spacing w:val="-6"/>
        </w:rPr>
        <w:t> </w:t>
      </w:r>
      <w:r w:rsidRPr="00FF7179">
        <w:rPr>
          <w:spacing w:val="-6"/>
        </w:rPr>
        <w:t>13818-1</w:t>
      </w:r>
      <w:r w:rsidRPr="00FF7179">
        <w:rPr>
          <w:spacing w:val="-6"/>
          <w:rtl/>
        </w:rPr>
        <w:t>. و</w:t>
      </w:r>
      <w:r w:rsidRPr="00FF7179">
        <w:rPr>
          <w:rFonts w:hint="cs"/>
          <w:spacing w:val="-6"/>
          <w:rtl/>
        </w:rPr>
        <w:t>عند استعمال معرف هوية النسق لتعرف هوية البرنامج بوصفه متفقاً مع مواصفات النظام</w:t>
      </w:r>
      <w:r w:rsidRPr="00FF7179">
        <w:rPr>
          <w:rFonts w:hint="eastAsia"/>
          <w:spacing w:val="-6"/>
          <w:rtl/>
        </w:rPr>
        <w:t> </w:t>
      </w:r>
      <w:r w:rsidRPr="00FF7179">
        <w:rPr>
          <w:spacing w:val="-6"/>
        </w:rPr>
        <w:t>A</w:t>
      </w:r>
      <w:r w:rsidRPr="00FF7179">
        <w:rPr>
          <w:rFonts w:hint="cs"/>
          <w:spacing w:val="-6"/>
          <w:rtl/>
          <w:lang w:bidi="ar-EG"/>
        </w:rPr>
        <w:t xml:space="preserve">، فإنه </w:t>
      </w:r>
      <w:r w:rsidRPr="00FF7179">
        <w:rPr>
          <w:spacing w:val="-6"/>
          <w:rtl/>
        </w:rPr>
        <w:t>ي</w:t>
      </w:r>
      <w:r w:rsidRPr="00FF7179">
        <w:rPr>
          <w:rFonts w:hint="cs"/>
          <w:spacing w:val="-6"/>
          <w:rtl/>
        </w:rPr>
        <w:t>ُ</w:t>
      </w:r>
      <w:r w:rsidRPr="00FF7179">
        <w:rPr>
          <w:spacing w:val="-6"/>
          <w:rtl/>
        </w:rPr>
        <w:t xml:space="preserve">شفر </w:t>
      </w:r>
      <w:r w:rsidRPr="00FF7179">
        <w:rPr>
          <w:rFonts w:hint="cs"/>
          <w:spacing w:val="-6"/>
          <w:rtl/>
        </w:rPr>
        <w:t>طبقاً</w:t>
      </w:r>
      <w:r w:rsidRPr="00FF7179">
        <w:rPr>
          <w:spacing w:val="-6"/>
          <w:rtl/>
        </w:rPr>
        <w:t xml:space="preserve"> لما </w:t>
      </w:r>
      <w:r w:rsidRPr="00FF7179">
        <w:rPr>
          <w:rFonts w:hint="cs"/>
          <w:spacing w:val="-6"/>
          <w:rtl/>
        </w:rPr>
        <w:t>يرد</w:t>
      </w:r>
      <w:r w:rsidRPr="00FF7179">
        <w:rPr>
          <w:spacing w:val="-6"/>
          <w:rtl/>
        </w:rPr>
        <w:t xml:space="preserve"> في الفقرة </w:t>
      </w:r>
      <w:r w:rsidRPr="00FF7179">
        <w:rPr>
          <w:spacing w:val="-6"/>
        </w:rPr>
        <w:t>8.6.2</w:t>
      </w:r>
      <w:r w:rsidRPr="00FF7179">
        <w:rPr>
          <w:rFonts w:hint="cs"/>
          <w:spacing w:val="-6"/>
          <w:rtl/>
          <w:lang w:bidi="ar-EG"/>
        </w:rPr>
        <w:t xml:space="preserve"> من المعيار المذكور</w:t>
      </w:r>
      <w:r w:rsidRPr="00FF7179">
        <w:rPr>
          <w:rFonts w:hint="cs"/>
          <w:spacing w:val="-6"/>
          <w:rtl/>
        </w:rPr>
        <w:t xml:space="preserve"> </w:t>
      </w:r>
      <w:r w:rsidRPr="00FF7179">
        <w:rPr>
          <w:spacing w:val="-6"/>
          <w:rtl/>
        </w:rPr>
        <w:t xml:space="preserve">وتكون قيمته بمقدار </w:t>
      </w:r>
      <w:r w:rsidRPr="00FF7179">
        <w:rPr>
          <w:spacing w:val="-6"/>
        </w:rPr>
        <w:t>0</w:t>
      </w:r>
      <w:r w:rsidRPr="00FF7179">
        <w:rPr>
          <w:spacing w:val="-6"/>
        </w:rPr>
        <w:sym w:font="Symbol" w:char="F0B4"/>
      </w:r>
      <w:r w:rsidRPr="00FF7179">
        <w:rPr>
          <w:spacing w:val="-6"/>
        </w:rPr>
        <w:t>4741 3934</w:t>
      </w:r>
      <w:r w:rsidRPr="00FF7179">
        <w:rPr>
          <w:spacing w:val="-6"/>
          <w:rtl/>
        </w:rPr>
        <w:t xml:space="preserve"> </w:t>
      </w:r>
      <w:r w:rsidRPr="00FF7179">
        <w:rPr>
          <w:spacing w:val="-6"/>
        </w:rPr>
        <w:t>“GA94”)</w:t>
      </w:r>
      <w:r w:rsidRPr="00FF7179">
        <w:rPr>
          <w:spacing w:val="-6"/>
          <w:rtl/>
        </w:rPr>
        <w:t xml:space="preserve"> في</w:t>
      </w:r>
      <w:r w:rsidR="00840535">
        <w:rPr>
          <w:rFonts w:hint="cs"/>
          <w:spacing w:val="-6"/>
          <w:rtl/>
        </w:rPr>
        <w:t xml:space="preserve"> الكود</w:t>
      </w:r>
      <w:r w:rsidRPr="00FF7179">
        <w:rPr>
          <w:rFonts w:hint="cs"/>
          <w:spacing w:val="-6"/>
          <w:rtl/>
        </w:rPr>
        <w:t> </w:t>
      </w:r>
      <w:r w:rsidRPr="00FF7179">
        <w:rPr>
          <w:spacing w:val="-6"/>
        </w:rPr>
        <w:t>(ASCII</w:t>
      </w:r>
      <w:r w:rsidRPr="00FF7179">
        <w:rPr>
          <w:spacing w:val="-6"/>
          <w:rtl/>
        </w:rPr>
        <w:t>.</w:t>
      </w:r>
    </w:p>
    <w:p w:rsidR="001D0B90" w:rsidRPr="0091678B" w:rsidRDefault="001D0B90" w:rsidP="001D0B90">
      <w:pPr>
        <w:pStyle w:val="Heading4"/>
        <w:spacing w:before="120"/>
        <w:rPr>
          <w:rtl/>
        </w:rPr>
      </w:pPr>
      <w:r w:rsidRPr="0091678B">
        <w:t>2.2.2.2</w:t>
      </w:r>
      <w:r w:rsidRPr="0091678B">
        <w:rPr>
          <w:rtl/>
        </w:rPr>
        <w:tab/>
        <w:t xml:space="preserve">معرف هوية </w:t>
      </w:r>
      <w:r w:rsidRPr="0091678B">
        <w:rPr>
          <w:rFonts w:hint="cs"/>
          <w:rtl/>
          <w:lang w:bidi="ar-EG"/>
        </w:rPr>
        <w:t xml:space="preserve">نسق </w:t>
      </w:r>
      <w:r w:rsidRPr="0091678B">
        <w:rPr>
          <w:rtl/>
        </w:rPr>
        <w:t>التدفق الأولي للإشارات السمعية</w:t>
      </w:r>
    </w:p>
    <w:p w:rsidR="001D0B90" w:rsidRDefault="001D0B90" w:rsidP="001D0B90">
      <w:pPr>
        <w:spacing w:line="185" w:lineRule="auto"/>
        <w:rPr>
          <w:rtl/>
          <w:lang w:bidi="ar-EG"/>
        </w:rPr>
      </w:pPr>
      <w:r>
        <w:rPr>
          <w:rFonts w:hint="cs"/>
          <w:rtl/>
        </w:rPr>
        <w:t xml:space="preserve">بالإمكان </w:t>
      </w:r>
      <w:r w:rsidRPr="00356A5A">
        <w:rPr>
          <w:rtl/>
        </w:rPr>
        <w:t>تعرف هوية التدفقات ال</w:t>
      </w:r>
      <w:r w:rsidRPr="00356A5A">
        <w:rPr>
          <w:rtl/>
          <w:lang w:val="en-GB"/>
        </w:rPr>
        <w:t xml:space="preserve">أولية </w:t>
      </w:r>
      <w:r>
        <w:t>(ES)</w:t>
      </w:r>
      <w:r>
        <w:rPr>
          <w:rFonts w:hint="cs"/>
          <w:rtl/>
          <w:lang w:bidi="ar-EG"/>
        </w:rPr>
        <w:t xml:space="preserve"> </w:t>
      </w:r>
      <w:r w:rsidRPr="00356A5A">
        <w:rPr>
          <w:rtl/>
          <w:lang w:val="en-GB"/>
        </w:rPr>
        <w:t xml:space="preserve">للإشارات السمعية المطابقة لمواصفات النظام </w:t>
      </w:r>
      <w:r w:rsidRPr="00356A5A">
        <w:rPr>
          <w:lang w:val="en-GB"/>
        </w:rPr>
        <w:t>A</w:t>
      </w:r>
      <w:r w:rsidRPr="00356A5A">
        <w:rPr>
          <w:rtl/>
          <w:lang w:val="en-GB"/>
        </w:rPr>
        <w:t xml:space="preserve"> بواسطة</w:t>
      </w:r>
      <w:r>
        <w:rPr>
          <w:rFonts w:hint="cs"/>
          <w:rtl/>
          <w:lang w:val="en-GB"/>
        </w:rPr>
        <w:t xml:space="preserve"> معرف</w:t>
      </w:r>
      <w:r w:rsidRPr="00356A5A">
        <w:rPr>
          <w:rtl/>
          <w:lang w:val="en-GB"/>
        </w:rPr>
        <w:t xml:space="preserve"> هوية </w:t>
      </w:r>
      <w:r>
        <w:rPr>
          <w:rFonts w:hint="cs"/>
          <w:rtl/>
          <w:lang w:val="en-GB"/>
        </w:rPr>
        <w:t xml:space="preserve">نسق مكون </w:t>
      </w:r>
      <w:r w:rsidRPr="00356A5A">
        <w:rPr>
          <w:rtl/>
          <w:lang w:val="en-GB"/>
        </w:rPr>
        <w:t xml:space="preserve">من </w:t>
      </w:r>
      <w:r>
        <w:rPr>
          <w:lang w:val="en-GB"/>
        </w:rPr>
        <w:t>32</w:t>
      </w:r>
      <w:r w:rsidRPr="00356A5A">
        <w:rPr>
          <w:rtl/>
          <w:lang w:val="en-GB"/>
        </w:rPr>
        <w:t xml:space="preserve"> </w:t>
      </w:r>
      <w:proofErr w:type="spellStart"/>
      <w:r w:rsidRPr="00356A5A">
        <w:rPr>
          <w:rtl/>
          <w:lang w:val="en-GB"/>
        </w:rPr>
        <w:t>بتة</w:t>
      </w:r>
      <w:proofErr w:type="spellEnd"/>
      <w:r>
        <w:rPr>
          <w:rFonts w:hint="cs"/>
          <w:rtl/>
          <w:lang w:val="en-GB"/>
        </w:rPr>
        <w:t xml:space="preserve"> يوجد داخل واصف تسجيل تنقله عروة واصف التدفق الأولي </w:t>
      </w:r>
      <w:r>
        <w:t>(ES)</w:t>
      </w:r>
      <w:r w:rsidRPr="00356A5A">
        <w:rPr>
          <w:rtl/>
          <w:lang w:val="en-GB"/>
        </w:rPr>
        <w:t xml:space="preserve"> الموجود</w:t>
      </w:r>
      <w:r>
        <w:rPr>
          <w:rFonts w:hint="cs"/>
          <w:rtl/>
          <w:lang w:val="en-GB"/>
        </w:rPr>
        <w:t>ة</w:t>
      </w:r>
      <w:r w:rsidRPr="00356A5A">
        <w:rPr>
          <w:rtl/>
          <w:lang w:val="en-GB"/>
        </w:rPr>
        <w:t xml:space="preserve"> في </w:t>
      </w:r>
      <w:r>
        <w:rPr>
          <w:rtl/>
          <w:lang w:val="en-GB"/>
        </w:rPr>
        <w:t>مقطع</w:t>
      </w:r>
      <w:r w:rsidRPr="00356A5A">
        <w:rPr>
          <w:rtl/>
          <w:lang w:val="en-GB"/>
        </w:rPr>
        <w:t xml:space="preserve"> جدول تقابل الب</w:t>
      </w:r>
      <w:r w:rsidRPr="00356A5A">
        <w:rPr>
          <w:rtl/>
        </w:rPr>
        <w:t xml:space="preserve">رامج </w:t>
      </w:r>
      <w:r w:rsidRPr="00356A5A">
        <w:t>(PMT)</w:t>
      </w:r>
      <w:r>
        <w:rPr>
          <w:rtl/>
        </w:rPr>
        <w:t xml:space="preserve"> الم</w:t>
      </w:r>
      <w:r>
        <w:rPr>
          <w:rFonts w:hint="cs"/>
          <w:rtl/>
        </w:rPr>
        <w:t>بين بالتفصيل</w:t>
      </w:r>
      <w:r w:rsidRPr="00356A5A">
        <w:rPr>
          <w:rtl/>
        </w:rPr>
        <w:t xml:space="preserve"> في الفقرة </w:t>
      </w:r>
      <w:r>
        <w:t>8.4.4.2</w:t>
      </w:r>
      <w:r w:rsidRPr="00356A5A">
        <w:rPr>
          <w:rtl/>
        </w:rPr>
        <w:t xml:space="preserve"> من المعيار </w:t>
      </w:r>
      <w:r w:rsidRPr="00356A5A">
        <w:t>ISO/IEC 13818-1</w:t>
      </w:r>
      <w:r w:rsidRPr="00356A5A">
        <w:rPr>
          <w:rtl/>
        </w:rPr>
        <w:t>.</w:t>
      </w:r>
      <w:r>
        <w:rPr>
          <w:rtl/>
        </w:rPr>
        <w:t xml:space="preserve"> و</w:t>
      </w:r>
      <w:r>
        <w:rPr>
          <w:rFonts w:hint="cs"/>
          <w:rtl/>
        </w:rPr>
        <w:t xml:space="preserve">في حال وجود هذا المعرف، فإنه يُشفر </w:t>
      </w:r>
      <w:r w:rsidRPr="00356A5A">
        <w:rPr>
          <w:rtl/>
        </w:rPr>
        <w:t xml:space="preserve">وفقاً لما </w:t>
      </w:r>
      <w:r>
        <w:rPr>
          <w:rFonts w:hint="cs"/>
          <w:rtl/>
        </w:rPr>
        <w:t xml:space="preserve">يرد في </w:t>
      </w:r>
      <w:r w:rsidRPr="00356A5A">
        <w:rPr>
          <w:rtl/>
        </w:rPr>
        <w:t xml:space="preserve">الفقرة </w:t>
      </w:r>
      <w:r>
        <w:t>8.6.2</w:t>
      </w:r>
      <w:r>
        <w:rPr>
          <w:rFonts w:hint="cs"/>
          <w:rtl/>
          <w:lang w:bidi="ar-EG"/>
        </w:rPr>
        <w:t xml:space="preserve"> من المعيار المذكور</w:t>
      </w:r>
      <w:r>
        <w:rPr>
          <w:rFonts w:hint="cs"/>
          <w:rtl/>
        </w:rPr>
        <w:t xml:space="preserve"> </w:t>
      </w:r>
      <w:r w:rsidRPr="00356A5A">
        <w:rPr>
          <w:rtl/>
        </w:rPr>
        <w:t xml:space="preserve">وتكون قيمته بمقدار </w:t>
      </w:r>
      <w:r w:rsidRPr="00356A5A">
        <w:t>0</w:t>
      </w:r>
      <w:r w:rsidRPr="00356A5A">
        <w:sym w:font="Symbol" w:char="F0B4"/>
      </w:r>
      <w:r w:rsidRPr="00356A5A">
        <w:t>4143 2D33</w:t>
      </w:r>
      <w:r w:rsidRPr="00356A5A">
        <w:rPr>
          <w:rtl/>
        </w:rPr>
        <w:t xml:space="preserve"> </w:t>
      </w:r>
      <w:r w:rsidRPr="00356A5A">
        <w:t>“AC-3”)</w:t>
      </w:r>
      <w:r w:rsidRPr="00356A5A">
        <w:rPr>
          <w:rtl/>
        </w:rPr>
        <w:t xml:space="preserve"> في</w:t>
      </w:r>
      <w:r w:rsidR="00840535">
        <w:rPr>
          <w:rFonts w:hint="cs"/>
          <w:rtl/>
        </w:rPr>
        <w:t xml:space="preserve"> الكود</w:t>
      </w:r>
      <w:r w:rsidRPr="00356A5A">
        <w:rPr>
          <w:rtl/>
        </w:rPr>
        <w:t xml:space="preserve"> </w:t>
      </w:r>
      <w:r w:rsidRPr="00356A5A">
        <w:t>(ASCII</w:t>
      </w:r>
      <w:r w:rsidRPr="00356A5A">
        <w:rPr>
          <w:rtl/>
        </w:rPr>
        <w:t>.</w:t>
      </w:r>
    </w:p>
    <w:p w:rsidR="001D0B90" w:rsidRDefault="001D0B90" w:rsidP="001D0B90">
      <w:pPr>
        <w:pStyle w:val="Heading3"/>
        <w:rPr>
          <w:rtl/>
          <w:lang w:bidi="ar-EG"/>
        </w:rPr>
      </w:pPr>
      <w:r>
        <w:rPr>
          <w:lang w:bidi="ar-EG"/>
        </w:rPr>
        <w:t>3.2.2</w:t>
      </w:r>
      <w:r>
        <w:rPr>
          <w:rFonts w:hint="cs"/>
          <w:rtl/>
          <w:lang w:bidi="ar-EG"/>
        </w:rPr>
        <w:tab/>
        <w:t>القيود المتعلقة بالبرنامج</w:t>
      </w:r>
    </w:p>
    <w:p w:rsidR="001D0B90" w:rsidRDefault="001D0B90" w:rsidP="001D0B90">
      <w:pPr>
        <w:rPr>
          <w:rtl/>
          <w:lang w:bidi="ar-EG"/>
        </w:rPr>
      </w:pPr>
      <w:r>
        <w:rPr>
          <w:rFonts w:hint="cs"/>
          <w:rtl/>
        </w:rPr>
        <w:t>لا يستدعي النظام</w:t>
      </w:r>
      <w:r w:rsidRPr="00622947">
        <w:rPr>
          <w:rFonts w:hint="cs"/>
          <w:rtl/>
        </w:rPr>
        <w:t xml:space="preserve"> </w:t>
      </w:r>
      <w:r w:rsidRPr="00622947">
        <w:t>A</w:t>
      </w:r>
      <w:r w:rsidRPr="00622947">
        <w:rPr>
          <w:rFonts w:hint="cs"/>
          <w:rtl/>
          <w:lang w:bidi="ar-EG"/>
        </w:rPr>
        <w:t xml:space="preserve"> </w:t>
      </w:r>
      <w:r>
        <w:rPr>
          <w:rFonts w:hint="cs"/>
          <w:rtl/>
          <w:lang w:bidi="ar-EG"/>
        </w:rPr>
        <w:t>أ</w:t>
      </w:r>
      <w:r w:rsidRPr="00622947">
        <w:rPr>
          <w:rFonts w:hint="cs"/>
          <w:rtl/>
          <w:lang w:bidi="ar-EG"/>
        </w:rPr>
        <w:t>و</w:t>
      </w:r>
      <w:r w:rsidRPr="00622947">
        <w:rPr>
          <w:lang w:bidi="ar-EG"/>
        </w:rPr>
        <w:t>B</w:t>
      </w:r>
      <w:r w:rsidRPr="00622947">
        <w:rPr>
          <w:rFonts w:hint="cs"/>
          <w:rtl/>
          <w:lang w:bidi="ar-EG"/>
        </w:rPr>
        <w:t xml:space="preserve"> </w:t>
      </w:r>
      <w:r>
        <w:rPr>
          <w:rFonts w:hint="cs"/>
          <w:rtl/>
          <w:lang w:bidi="ar-EG"/>
        </w:rPr>
        <w:t>أ</w:t>
      </w:r>
      <w:r w:rsidRPr="00622947">
        <w:rPr>
          <w:rFonts w:hint="cs"/>
          <w:rtl/>
          <w:lang w:bidi="ar-EG"/>
        </w:rPr>
        <w:t>و</w:t>
      </w:r>
      <w:r w:rsidRPr="00622947">
        <w:rPr>
          <w:lang w:bidi="ar-EG"/>
        </w:rPr>
        <w:t>C</w:t>
      </w:r>
      <w:r w:rsidRPr="00622947">
        <w:rPr>
          <w:rFonts w:hint="cs"/>
          <w:rtl/>
          <w:lang w:bidi="ar-EG"/>
        </w:rPr>
        <w:t xml:space="preserve"> فرض قيود تتعلق بالبر</w:t>
      </w:r>
      <w:r>
        <w:rPr>
          <w:rFonts w:hint="cs"/>
          <w:rtl/>
          <w:lang w:bidi="ar-EG"/>
        </w:rPr>
        <w:t>ن</w:t>
      </w:r>
      <w:r w:rsidRPr="00622947">
        <w:rPr>
          <w:rFonts w:hint="cs"/>
          <w:rtl/>
          <w:lang w:bidi="ar-EG"/>
        </w:rPr>
        <w:t xml:space="preserve">امج على تخصيص </w:t>
      </w:r>
      <w:r w:rsidRPr="00622947">
        <w:rPr>
          <w:rtl/>
        </w:rPr>
        <w:t xml:space="preserve">معرف هوية البرنامج </w:t>
      </w:r>
      <w:r w:rsidRPr="00622947">
        <w:t>(PID)</w:t>
      </w:r>
      <w:r w:rsidRPr="00622947">
        <w:rPr>
          <w:rFonts w:hint="cs"/>
          <w:rtl/>
          <w:lang w:bidi="ar-EG"/>
        </w:rPr>
        <w:t xml:space="preserve">، غير القيود المحددة في الفقرة </w:t>
      </w:r>
      <w:r w:rsidRPr="00622947">
        <w:rPr>
          <w:lang w:bidi="ar-EG"/>
        </w:rPr>
        <w:t>1.7.2.2</w:t>
      </w:r>
      <w:r w:rsidRPr="00622947">
        <w:rPr>
          <w:rFonts w:hint="cs"/>
          <w:rtl/>
          <w:lang w:bidi="ar-EG"/>
        </w:rPr>
        <w:t xml:space="preserve"> أدناه.</w:t>
      </w:r>
    </w:p>
    <w:p w:rsidR="001D0B90" w:rsidRDefault="001D0B90" w:rsidP="001D0B90">
      <w:pPr>
        <w:pStyle w:val="Heading3"/>
        <w:rPr>
          <w:rtl/>
        </w:rPr>
      </w:pPr>
      <w:r>
        <w:rPr>
          <w:lang w:bidi="ar-EG"/>
        </w:rPr>
        <w:t>4.2.2</w:t>
      </w:r>
      <w:r>
        <w:rPr>
          <w:rFonts w:hint="cs"/>
          <w:rtl/>
        </w:rPr>
        <w:tab/>
      </w:r>
      <w:r>
        <w:rPr>
          <w:rtl/>
        </w:rPr>
        <w:t>ال</w:t>
      </w:r>
      <w:r>
        <w:rPr>
          <w:rFonts w:hint="cs"/>
          <w:rtl/>
        </w:rPr>
        <w:t>قيود</w:t>
      </w:r>
      <w:r w:rsidRPr="00AB44F1">
        <w:rPr>
          <w:rtl/>
        </w:rPr>
        <w:t xml:space="preserve"> </w:t>
      </w:r>
      <w:r>
        <w:rPr>
          <w:rFonts w:hint="cs"/>
          <w:rtl/>
        </w:rPr>
        <w:t>المطبقة</w:t>
      </w:r>
      <w:r w:rsidRPr="00AB44F1">
        <w:rPr>
          <w:rtl/>
        </w:rPr>
        <w:t xml:space="preserve"> على المعلومات الخاصة بالبرنامج </w:t>
      </w:r>
      <w:r w:rsidRPr="00AB44F1">
        <w:t>(PSI)</w:t>
      </w:r>
    </w:p>
    <w:p w:rsidR="001D0B90" w:rsidRDefault="001D0B90" w:rsidP="001D0B90">
      <w:pPr>
        <w:spacing w:line="187" w:lineRule="auto"/>
        <w:rPr>
          <w:rtl/>
          <w:lang w:bidi="ar-EG"/>
        </w:rPr>
      </w:pPr>
      <w:r>
        <w:rPr>
          <w:rFonts w:hint="cs"/>
          <w:rtl/>
          <w:lang w:bidi="ar-EG"/>
        </w:rPr>
        <w:t xml:space="preserve">في النظام </w:t>
      </w:r>
      <w:r>
        <w:rPr>
          <w:lang w:bidi="ar-EG"/>
        </w:rPr>
        <w:t>A</w:t>
      </w:r>
      <w:r>
        <w:rPr>
          <w:rFonts w:hint="cs"/>
          <w:rtl/>
          <w:lang w:bidi="ar-EG"/>
        </w:rPr>
        <w:t xml:space="preserve">، يرد وصف مكونات جميع البرامج في المعلومات الخاصة بالبرنامج </w:t>
      </w:r>
      <w:r>
        <w:rPr>
          <w:lang w:bidi="ar-EG"/>
        </w:rPr>
        <w:t>(PSI)</w:t>
      </w:r>
      <w:r>
        <w:rPr>
          <w:rFonts w:hint="cs"/>
          <w:rtl/>
          <w:lang w:bidi="ar-EG"/>
        </w:rPr>
        <w:t xml:space="preserve">، وذلك وفقاً للمواصفات الواردة في </w:t>
      </w:r>
      <w:r w:rsidRPr="00356A5A">
        <w:rPr>
          <w:rtl/>
        </w:rPr>
        <w:t xml:space="preserve">المعيار </w:t>
      </w:r>
      <w:r w:rsidRPr="00356A5A">
        <w:t>ISO/IEC 13818-1</w:t>
      </w:r>
      <w:r>
        <w:rPr>
          <w:rFonts w:hint="cs"/>
          <w:rtl/>
        </w:rPr>
        <w:t xml:space="preserve"> وفي بروتوكول معلومات البرنامج والنظام </w:t>
      </w:r>
      <w:r>
        <w:t>(PSIP) [</w:t>
      </w:r>
      <w:r w:rsidRPr="00964AD5">
        <w:t>ATSC</w:t>
      </w:r>
      <w:r>
        <w:t>-3</w:t>
      </w:r>
      <w:r w:rsidRPr="00964AD5">
        <w:t>]</w:t>
      </w:r>
      <w:r w:rsidRPr="00964AD5">
        <w:rPr>
          <w:rtl/>
        </w:rPr>
        <w:t>.</w:t>
      </w:r>
      <w:r>
        <w:rPr>
          <w:rFonts w:hint="cs"/>
          <w:rtl/>
        </w:rPr>
        <w:t xml:space="preserve"> وتنطبق القيود التالية على المعلومات الواردة في </w:t>
      </w:r>
      <w:r>
        <w:rPr>
          <w:lang w:bidi="ar-EG"/>
        </w:rPr>
        <w:t>PSI</w:t>
      </w:r>
      <w:r>
        <w:rPr>
          <w:rFonts w:hint="cs"/>
          <w:rtl/>
          <w:lang w:bidi="ar-EG"/>
        </w:rPr>
        <w:t>، وهي:</w:t>
      </w:r>
    </w:p>
    <w:p w:rsidR="001D0B90" w:rsidRDefault="001D0B90" w:rsidP="001D0B90">
      <w:pPr>
        <w:pStyle w:val="enumlev1"/>
        <w:spacing w:before="60" w:line="180" w:lineRule="auto"/>
        <w:rPr>
          <w:rtl/>
        </w:rPr>
      </w:pPr>
      <w:r>
        <w:rPr>
          <w:rFonts w:hint="cs"/>
          <w:rtl/>
        </w:rPr>
        <w:t>-</w:t>
      </w:r>
      <w:r>
        <w:rPr>
          <w:rFonts w:hint="cs"/>
          <w:rtl/>
        </w:rPr>
        <w:tab/>
      </w:r>
      <w:r w:rsidRPr="000E1478">
        <w:rPr>
          <w:rFonts w:hint="cs"/>
          <w:rtl/>
        </w:rPr>
        <w:t xml:space="preserve">رزم </w:t>
      </w:r>
      <w:r>
        <w:rPr>
          <w:rFonts w:hint="cs"/>
          <w:rtl/>
        </w:rPr>
        <w:t xml:space="preserve">تدفق النقل </w:t>
      </w:r>
      <w:r>
        <w:rPr>
          <w:lang w:val="fr-FR"/>
        </w:rPr>
        <w:t>(</w:t>
      </w:r>
      <w:r>
        <w:t>TS)</w:t>
      </w:r>
      <w:r w:rsidRPr="000E1478">
        <w:rPr>
          <w:rFonts w:hint="cs"/>
          <w:rtl/>
        </w:rPr>
        <w:t xml:space="preserve"> المعرفة الهوية بواسطة </w:t>
      </w:r>
      <w:r>
        <w:rPr>
          <w:rFonts w:hint="cs"/>
          <w:rtl/>
        </w:rPr>
        <w:t xml:space="preserve">معرف </w:t>
      </w:r>
      <w:r w:rsidRPr="000E1478">
        <w:t>PMT_PID</w:t>
      </w:r>
      <w:r>
        <w:rPr>
          <w:rFonts w:hint="cs"/>
          <w:rtl/>
        </w:rPr>
        <w:t xml:space="preserve"> معين</w:t>
      </w:r>
      <w:r w:rsidRPr="000E1478">
        <w:rPr>
          <w:rFonts w:hint="cs"/>
          <w:rtl/>
        </w:rPr>
        <w:t xml:space="preserve"> هي رزم مقيدة </w:t>
      </w:r>
      <w:r>
        <w:rPr>
          <w:rFonts w:hint="cs"/>
          <w:rtl/>
        </w:rPr>
        <w:t>ل</w:t>
      </w:r>
      <w:r w:rsidRPr="000E1478">
        <w:rPr>
          <w:rFonts w:hint="cs"/>
          <w:rtl/>
        </w:rPr>
        <w:t>نقل تعريف واحد للبرنامج حصرا</w:t>
      </w:r>
      <w:r>
        <w:rPr>
          <w:rFonts w:hint="cs"/>
          <w:rtl/>
        </w:rPr>
        <w:t>ً</w:t>
      </w:r>
      <w:r w:rsidRPr="000E1478">
        <w:rPr>
          <w:rFonts w:hint="cs"/>
          <w:rtl/>
        </w:rPr>
        <w:t xml:space="preserve">، حسب ما يصف ذلك </w:t>
      </w:r>
      <w:r>
        <w:rPr>
          <w:rFonts w:hint="cs"/>
          <w:rtl/>
        </w:rPr>
        <w:t>أحد المقاطع</w:t>
      </w:r>
      <w:r w:rsidRPr="000E1478">
        <w:rPr>
          <w:rFonts w:hint="cs"/>
          <w:rtl/>
        </w:rPr>
        <w:t xml:space="preserve"> </w:t>
      </w:r>
      <w:r>
        <w:rPr>
          <w:rFonts w:hint="cs"/>
          <w:rtl/>
        </w:rPr>
        <w:t>ال</w:t>
      </w:r>
      <w:r w:rsidRPr="000E1478">
        <w:rPr>
          <w:rFonts w:hint="cs"/>
          <w:rtl/>
        </w:rPr>
        <w:t>أحادي</w:t>
      </w:r>
      <w:r>
        <w:rPr>
          <w:rFonts w:hint="cs"/>
          <w:rtl/>
        </w:rPr>
        <w:t>ة</w:t>
      </w:r>
      <w:r w:rsidRPr="000E1478">
        <w:rPr>
          <w:rFonts w:hint="cs"/>
          <w:rtl/>
        </w:rPr>
        <w:t xml:space="preserve"> لتقابل البرامج </w:t>
      </w:r>
      <w:r w:rsidRPr="000E1478">
        <w:t>TS</w:t>
      </w:r>
      <w:r w:rsidRPr="000E1478">
        <w:rPr>
          <w:rFonts w:hint="cs"/>
          <w:rtl/>
        </w:rPr>
        <w:t xml:space="preserve"> (</w:t>
      </w:r>
      <w:proofErr w:type="spellStart"/>
      <w:r w:rsidRPr="000E1478">
        <w:t>TS_program_map_section</w:t>
      </w:r>
      <w:proofErr w:type="spellEnd"/>
      <w:r w:rsidRPr="000E1478">
        <w:t>()</w:t>
      </w:r>
      <w:r w:rsidRPr="000E1478">
        <w:rPr>
          <w:rFonts w:hint="cs"/>
          <w:rtl/>
        </w:rPr>
        <w:t>).</w:t>
      </w:r>
      <w:r>
        <w:rPr>
          <w:rFonts w:hint="cs"/>
          <w:rtl/>
        </w:rPr>
        <w:t xml:space="preserve"> وبالنسبة إلى تطبيقات الإذاعة للأرض، فإن رزم </w:t>
      </w:r>
      <w:r>
        <w:t>TS</w:t>
      </w:r>
      <w:r>
        <w:rPr>
          <w:rFonts w:hint="cs"/>
          <w:rtl/>
        </w:rPr>
        <w:t xml:space="preserve"> هذه تخضع للمزيد من القيود بشأن عدم نقل أي نوع آخر من جدول المعلومات </w:t>
      </w:r>
      <w:r>
        <w:t>PSI</w:t>
      </w:r>
      <w:r>
        <w:rPr>
          <w:rFonts w:hint="cs"/>
          <w:rtl/>
        </w:rPr>
        <w:t>.</w:t>
      </w:r>
    </w:p>
    <w:p w:rsidR="001D0B90" w:rsidRDefault="001D0B90" w:rsidP="001D0B90">
      <w:pPr>
        <w:pStyle w:val="enumlev1"/>
        <w:spacing w:before="60" w:line="180" w:lineRule="auto"/>
      </w:pPr>
      <w:r>
        <w:rPr>
          <w:rFonts w:hint="cs"/>
          <w:rtl/>
        </w:rPr>
        <w:t>-</w:t>
      </w:r>
      <w:r>
        <w:rPr>
          <w:rFonts w:hint="cs"/>
          <w:rtl/>
        </w:rPr>
        <w:tab/>
      </w:r>
      <w:r w:rsidRPr="00B11C2C">
        <w:rPr>
          <w:rFonts w:hint="cs"/>
          <w:rtl/>
        </w:rPr>
        <w:t>تُركب رزمة</w:t>
      </w:r>
      <w:r>
        <w:rPr>
          <w:rFonts w:hint="cs"/>
          <w:rtl/>
        </w:rPr>
        <w:t xml:space="preserve"> تدفق النقل</w:t>
      </w:r>
      <w:r w:rsidRPr="00B11C2C">
        <w:rPr>
          <w:rFonts w:hint="cs"/>
          <w:rtl/>
        </w:rPr>
        <w:t xml:space="preserve"> </w:t>
      </w:r>
      <w:r>
        <w:rPr>
          <w:rFonts w:hint="cs"/>
          <w:rtl/>
        </w:rPr>
        <w:t>بحيث</w:t>
      </w:r>
      <w:r w:rsidRPr="00B11C2C">
        <w:rPr>
          <w:rFonts w:hint="cs"/>
          <w:rtl/>
        </w:rPr>
        <w:t xml:space="preserve"> يكون فيها الفاصل الزمني بين البايتة الحاوية لآخر </w:t>
      </w:r>
      <w:proofErr w:type="spellStart"/>
      <w:r w:rsidRPr="00B11C2C">
        <w:rPr>
          <w:rFonts w:hint="cs"/>
          <w:rtl/>
        </w:rPr>
        <w:t>بتة</w:t>
      </w:r>
      <w:proofErr w:type="spellEnd"/>
      <w:r w:rsidRPr="00B11C2C">
        <w:rPr>
          <w:rFonts w:hint="cs"/>
          <w:rtl/>
        </w:rPr>
        <w:t xml:space="preserve"> من </w:t>
      </w:r>
      <w:r>
        <w:rPr>
          <w:rFonts w:hint="cs"/>
          <w:rtl/>
        </w:rPr>
        <w:t>مقطع</w:t>
      </w:r>
      <w:r w:rsidRPr="00B11C2C">
        <w:rPr>
          <w:rFonts w:hint="cs"/>
          <w:rtl/>
        </w:rPr>
        <w:t xml:space="preserve"> التقابل </w:t>
      </w:r>
      <w:proofErr w:type="spellStart"/>
      <w:r w:rsidRPr="00B11C2C">
        <w:t>TS_program_map_section</w:t>
      </w:r>
      <w:proofErr w:type="spellEnd"/>
      <w:r w:rsidRPr="00B11C2C">
        <w:t>()</w:t>
      </w:r>
      <w:r>
        <w:rPr>
          <w:rFonts w:hint="cs"/>
          <w:rtl/>
        </w:rPr>
        <w:t>، الذي يضم معلومات عن البرنامج التلفزيوني، والأحداث المتتابعة لذات مقطع تقاطع البرنامج أقل من</w:t>
      </w:r>
      <w:r w:rsidRPr="00B11C2C">
        <w:rPr>
          <w:rFonts w:hint="cs"/>
          <w:rtl/>
        </w:rPr>
        <w:t xml:space="preserve"> </w:t>
      </w:r>
      <w:r>
        <w:rPr>
          <w:lang w:val="fr-FR"/>
        </w:rPr>
        <w:t>ms </w:t>
      </w:r>
      <w:r w:rsidRPr="00B11C2C">
        <w:t>400</w:t>
      </w:r>
      <w:r>
        <w:rPr>
          <w:rFonts w:hint="cs"/>
          <w:rtl/>
        </w:rPr>
        <w:t xml:space="preserve"> أو مساوياً له.</w:t>
      </w:r>
    </w:p>
    <w:p w:rsidR="001D0B90" w:rsidRPr="00CA7476" w:rsidRDefault="001D0B90" w:rsidP="00840535">
      <w:pPr>
        <w:pStyle w:val="enumlev1"/>
        <w:spacing w:before="60" w:line="180" w:lineRule="auto"/>
      </w:pPr>
      <w:r>
        <w:rPr>
          <w:rFonts w:hint="cs"/>
          <w:rtl/>
        </w:rPr>
        <w:t>-</w:t>
      </w:r>
      <w:r>
        <w:rPr>
          <w:rFonts w:hint="cs"/>
          <w:rtl/>
        </w:rPr>
        <w:tab/>
      </w:r>
      <w:r w:rsidRPr="00CA7476">
        <w:rPr>
          <w:rtl/>
        </w:rPr>
        <w:t>تصاحب أرقام البر</w:t>
      </w:r>
      <w:r w:rsidRPr="00CA7476">
        <w:rPr>
          <w:rFonts w:hint="cs"/>
          <w:rtl/>
        </w:rPr>
        <w:t>ن</w:t>
      </w:r>
      <w:r w:rsidRPr="00CA7476">
        <w:rPr>
          <w:rtl/>
        </w:rPr>
        <w:t xml:space="preserve">امج المعرفات </w:t>
      </w:r>
      <w:r w:rsidRPr="00CA7476">
        <w:t>PMT_PID</w:t>
      </w:r>
      <w:r w:rsidRPr="00CA7476">
        <w:rPr>
          <w:rtl/>
        </w:rPr>
        <w:t xml:space="preserve"> المقابلة </w:t>
      </w:r>
      <w:r w:rsidRPr="00CA7476">
        <w:rPr>
          <w:rFonts w:hint="cs"/>
          <w:rtl/>
        </w:rPr>
        <w:t xml:space="preserve">لها </w:t>
      </w:r>
      <w:r w:rsidRPr="00CA7476">
        <w:rPr>
          <w:rtl/>
        </w:rPr>
        <w:t>في جدول</w:t>
      </w:r>
      <w:r w:rsidRPr="00CA7476">
        <w:rPr>
          <w:rFonts w:hint="cs"/>
          <w:rtl/>
        </w:rPr>
        <w:t xml:space="preserve"> تصاحب البرامج </w:t>
      </w:r>
      <w:r w:rsidRPr="00CA7476">
        <w:t>(PAT)</w:t>
      </w:r>
      <w:r w:rsidRPr="00CA7476">
        <w:rPr>
          <w:rFonts w:hint="cs"/>
          <w:rtl/>
        </w:rPr>
        <w:t xml:space="preserve">. ويُركب تدفق النقل بحيث يكون فيها الفاصل الزمني بين البايتة الحوية لآخر </w:t>
      </w:r>
      <w:proofErr w:type="spellStart"/>
      <w:r w:rsidRPr="00CA7476">
        <w:rPr>
          <w:rFonts w:hint="cs"/>
          <w:rtl/>
        </w:rPr>
        <w:t>بتة</w:t>
      </w:r>
      <w:proofErr w:type="spellEnd"/>
      <w:r w:rsidRPr="00CA7476">
        <w:rPr>
          <w:rFonts w:hint="cs"/>
          <w:rtl/>
        </w:rPr>
        <w:t xml:space="preserve"> من مقطع تصاحب البرامج </w:t>
      </w:r>
      <w:r w:rsidRPr="00CA7476">
        <w:t>(</w:t>
      </w:r>
      <w:proofErr w:type="spellStart"/>
      <w:r w:rsidRPr="00CA7476">
        <w:t>program_association_section</w:t>
      </w:r>
      <w:proofErr w:type="spellEnd"/>
      <w:r w:rsidRPr="00CA7476">
        <w:t>())</w:t>
      </w:r>
      <w:r w:rsidRPr="00CA7476">
        <w:rPr>
          <w:rFonts w:hint="cs"/>
          <w:rtl/>
        </w:rPr>
        <w:t xml:space="preserve"> والأحداث المتتابعة لهذا المقطع فاصلاً بمقدار أقل من </w:t>
      </w:r>
      <w:proofErr w:type="spellStart"/>
      <w:r w:rsidRPr="00CA7476">
        <w:t>ms</w:t>
      </w:r>
      <w:proofErr w:type="spellEnd"/>
      <w:r w:rsidRPr="00CA7476">
        <w:t> 100</w:t>
      </w:r>
      <w:r w:rsidRPr="00CA7476">
        <w:rPr>
          <w:rFonts w:hint="cs"/>
          <w:rtl/>
        </w:rPr>
        <w:t xml:space="preserve"> أو مساوياً له. ولكن إذا كان مقطع (مقاطع) تصاحب البرامج، ومقطع (مقاطع) </w:t>
      </w:r>
      <w:r w:rsidRPr="00CA7476">
        <w:t>CA</w:t>
      </w:r>
      <w:r w:rsidRPr="00CA7476">
        <w:rPr>
          <w:rFonts w:hint="cs"/>
          <w:rtl/>
        </w:rPr>
        <w:t>، ومقطع (مقاطع) تقابل برامج تدفق النقل</w:t>
      </w:r>
      <w:r w:rsidRPr="00CA7476">
        <w:rPr>
          <w:rFonts w:hint="eastAsia"/>
          <w:rtl/>
        </w:rPr>
        <w:t> </w:t>
      </w:r>
      <w:r w:rsidRPr="00CA7476">
        <w:t>TS</w:t>
      </w:r>
      <w:r w:rsidRPr="00CA7476">
        <w:rPr>
          <w:rFonts w:hint="cs"/>
          <w:rtl/>
        </w:rPr>
        <w:t xml:space="preserve"> تقترب من الحد الأقصى للأحجام المسموح لها ببلوغها، فإنه يوجد احتمال لتجاوز معدل </w:t>
      </w:r>
      <w:r w:rsidRPr="00CA7476">
        <w:t>80</w:t>
      </w:r>
      <w:r w:rsidR="00840535">
        <w:t> </w:t>
      </w:r>
      <w:r w:rsidRPr="00CA7476">
        <w:t>000</w:t>
      </w:r>
      <w:r w:rsidR="00840535">
        <w:rPr>
          <w:rFonts w:hint="eastAsia"/>
          <w:rtl/>
        </w:rPr>
        <w:t> </w:t>
      </w:r>
      <w:r w:rsidRPr="00CA7476">
        <w:t>bit/s</w:t>
      </w:r>
      <w:r w:rsidRPr="00CA7476">
        <w:rPr>
          <w:rFonts w:hint="cs"/>
          <w:rtl/>
        </w:rPr>
        <w:t xml:space="preserve"> المحدد في الفقرة </w:t>
      </w:r>
      <w:r w:rsidRPr="00CA7476">
        <w:t>3.2.4.2</w:t>
      </w:r>
      <w:r w:rsidRPr="00CA7476">
        <w:rPr>
          <w:rFonts w:hint="cs"/>
          <w:rtl/>
        </w:rPr>
        <w:t xml:space="preserve"> من </w:t>
      </w:r>
      <w:r w:rsidRPr="00CA7476">
        <w:rPr>
          <w:rtl/>
        </w:rPr>
        <w:t xml:space="preserve">المعيار </w:t>
      </w:r>
      <w:r w:rsidRPr="00CA7476">
        <w:t>ISO/IEC</w:t>
      </w:r>
      <w:r w:rsidR="00840535">
        <w:t> </w:t>
      </w:r>
      <w:r w:rsidRPr="00CA7476">
        <w:t>13818-1</w:t>
      </w:r>
      <w:r w:rsidRPr="00CA7476">
        <w:rPr>
          <w:rtl/>
        </w:rPr>
        <w:t>.</w:t>
      </w:r>
      <w:r w:rsidRPr="00CA7476">
        <w:rPr>
          <w:rFonts w:hint="cs"/>
          <w:rtl/>
        </w:rPr>
        <w:t xml:space="preserve"> وفي الحالات التي تكون فيها أحجام مقاطع الجدول بمستوى يؤدي فيه معدل تكرار بمقدار </w:t>
      </w:r>
      <w:r w:rsidRPr="00CA7476">
        <w:rPr>
          <w:lang w:val="fr-FR"/>
        </w:rPr>
        <w:t>ms </w:t>
      </w:r>
      <w:r w:rsidRPr="00CA7476">
        <w:t>100</w:t>
      </w:r>
      <w:r w:rsidRPr="00CA7476">
        <w:rPr>
          <w:rFonts w:hint="cs"/>
          <w:rtl/>
        </w:rPr>
        <w:t xml:space="preserve"> لمقطع تصاحب الجدول إلى تجاوز الحد الأقصى لمعدل </w:t>
      </w:r>
      <w:r w:rsidRPr="00CA7476">
        <w:t>80 000</w:t>
      </w:r>
      <w:r w:rsidRPr="00CA7476">
        <w:rPr>
          <w:rFonts w:hint="eastAsia"/>
          <w:rtl/>
        </w:rPr>
        <w:t> </w:t>
      </w:r>
      <w:r w:rsidRPr="00CA7476">
        <w:t>bit/s</w:t>
      </w:r>
      <w:r w:rsidRPr="00CA7476">
        <w:rPr>
          <w:rFonts w:hint="cs"/>
          <w:rtl/>
        </w:rPr>
        <w:t xml:space="preserve">، فإن بالإمكان زيادة الفاصل الزمني بين البايتة الحاوية لآخر </w:t>
      </w:r>
      <w:proofErr w:type="spellStart"/>
      <w:r w:rsidRPr="00CA7476">
        <w:rPr>
          <w:rFonts w:hint="cs"/>
          <w:rtl/>
        </w:rPr>
        <w:t>بتة</w:t>
      </w:r>
      <w:proofErr w:type="spellEnd"/>
      <w:r w:rsidRPr="00CA7476">
        <w:rPr>
          <w:rFonts w:hint="cs"/>
          <w:rtl/>
        </w:rPr>
        <w:t xml:space="preserve"> من مقطع تصاحب البرامج </w:t>
      </w:r>
      <w:r>
        <w:t>(</w:t>
      </w:r>
      <w:proofErr w:type="spellStart"/>
      <w:r w:rsidRPr="00CA7476">
        <w:t>program_association_section</w:t>
      </w:r>
      <w:proofErr w:type="spellEnd"/>
      <w:r w:rsidRPr="00CA7476">
        <w:t>()</w:t>
      </w:r>
      <w:r>
        <w:t>)</w:t>
      </w:r>
      <w:r w:rsidRPr="00CA7476">
        <w:rPr>
          <w:rFonts w:hint="cs"/>
          <w:rtl/>
        </w:rPr>
        <w:t xml:space="preserve">، ولكنه لا ينبغي أن يتجاوز بأي حال من الأحوال مقدار </w:t>
      </w:r>
      <w:r w:rsidRPr="00CA7476">
        <w:rPr>
          <w:lang w:val="fr-FR"/>
        </w:rPr>
        <w:t>ms </w:t>
      </w:r>
      <w:r w:rsidRPr="00CA7476">
        <w:t>140</w:t>
      </w:r>
      <w:r w:rsidRPr="00CA7476">
        <w:rPr>
          <w:rFonts w:hint="cs"/>
          <w:rtl/>
        </w:rPr>
        <w:t>، لكي لا</w:t>
      </w:r>
      <w:r>
        <w:rPr>
          <w:rFonts w:hint="eastAsia"/>
          <w:rtl/>
        </w:rPr>
        <w:t> </w:t>
      </w:r>
      <w:r w:rsidRPr="00CA7476">
        <w:rPr>
          <w:rFonts w:hint="cs"/>
          <w:rtl/>
        </w:rPr>
        <w:t xml:space="preserve">يتم تخطي الحد الأقصى البالغ </w:t>
      </w:r>
      <w:r w:rsidRPr="00CA7476">
        <w:t>80 000</w:t>
      </w:r>
      <w:r w:rsidRPr="00CA7476">
        <w:rPr>
          <w:rFonts w:hint="eastAsia"/>
          <w:rtl/>
        </w:rPr>
        <w:t> </w:t>
      </w:r>
      <w:r w:rsidRPr="00CA7476">
        <w:t>bit/s</w:t>
      </w:r>
      <w:r w:rsidRPr="00CA7476">
        <w:rPr>
          <w:rFonts w:hint="cs"/>
          <w:rtl/>
        </w:rPr>
        <w:t xml:space="preserve"> في ظل أية ظروف.</w:t>
      </w:r>
    </w:p>
    <w:p w:rsidR="001D0B90" w:rsidRDefault="001D0B90" w:rsidP="001D0B90">
      <w:pPr>
        <w:pStyle w:val="enumlev1"/>
        <w:spacing w:before="60" w:line="180" w:lineRule="auto"/>
      </w:pPr>
      <w:r>
        <w:rPr>
          <w:rFonts w:hint="cs"/>
          <w:rtl/>
        </w:rPr>
        <w:t>-</w:t>
      </w:r>
      <w:r>
        <w:rPr>
          <w:rFonts w:hint="cs"/>
          <w:rtl/>
        </w:rPr>
        <w:tab/>
        <w:t xml:space="preserve">عند وجود تدفق أولي </w:t>
      </w:r>
      <w:r>
        <w:t>(ES)</w:t>
      </w:r>
      <w:r>
        <w:rPr>
          <w:rFonts w:hint="cs"/>
          <w:rtl/>
        </w:rPr>
        <w:t xml:space="preserve"> من نمط التدفق </w:t>
      </w:r>
      <w:r>
        <w:t>0x02</w:t>
      </w:r>
      <w:r>
        <w:rPr>
          <w:rFonts w:hint="cs"/>
          <w:rtl/>
        </w:rPr>
        <w:t xml:space="preserve"> (فيديو </w:t>
      </w:r>
      <w:r>
        <w:t>MPEG-2</w:t>
      </w:r>
      <w:r>
        <w:rPr>
          <w:rFonts w:hint="cs"/>
          <w:rtl/>
        </w:rPr>
        <w:t>) في تدفق النقل، يُدرج فوراً</w:t>
      </w:r>
      <w:proofErr w:type="spellStart"/>
      <w:r w:rsidRPr="001F36C4">
        <w:t>data_stream_alignment_descriptor</w:t>
      </w:r>
      <w:proofErr w:type="spellEnd"/>
      <w:r w:rsidRPr="001F36C4">
        <w:t>()</w:t>
      </w:r>
      <w:r>
        <w:t xml:space="preserve"> </w:t>
      </w:r>
      <w:r>
        <w:rPr>
          <w:rFonts w:hint="cs"/>
          <w:rtl/>
        </w:rPr>
        <w:t xml:space="preserve"> (الوارد في الفقرة </w:t>
      </w:r>
      <w:r>
        <w:t>10</w:t>
      </w:r>
      <w:r>
        <w:rPr>
          <w:lang w:val="fr-FR"/>
        </w:rPr>
        <w:t>.</w:t>
      </w:r>
      <w:r>
        <w:t>6</w:t>
      </w:r>
      <w:r>
        <w:rPr>
          <w:lang w:val="fr-FR"/>
        </w:rPr>
        <w:t>.</w:t>
      </w:r>
      <w:r>
        <w:t>2</w:t>
      </w:r>
      <w:r>
        <w:rPr>
          <w:rFonts w:hint="cs"/>
          <w:rtl/>
        </w:rPr>
        <w:t xml:space="preserve"> من </w:t>
      </w:r>
      <w:r w:rsidRPr="00356A5A">
        <w:rPr>
          <w:rtl/>
        </w:rPr>
        <w:t xml:space="preserve">المعيار </w:t>
      </w:r>
      <w:r w:rsidRPr="00356A5A">
        <w:t>ISO/IEC 13818-1</w:t>
      </w:r>
      <w:r>
        <w:rPr>
          <w:rFonts w:hint="cs"/>
          <w:rtl/>
        </w:rPr>
        <w:t xml:space="preserve">) في عروة الواصف بعد مجال </w:t>
      </w:r>
      <w:proofErr w:type="spellStart"/>
      <w:r w:rsidRPr="001F36C4">
        <w:t>ES_info_length</w:t>
      </w:r>
      <w:proofErr w:type="spellEnd"/>
      <w:r>
        <w:rPr>
          <w:rFonts w:hint="cs"/>
          <w:rtl/>
        </w:rPr>
        <w:t xml:space="preserve"> مباشرة الموجود في </w:t>
      </w:r>
      <w:proofErr w:type="spellStart"/>
      <w:r w:rsidRPr="001F36C4">
        <w:t>TS_program_map_section</w:t>
      </w:r>
      <w:proofErr w:type="spellEnd"/>
      <w:r w:rsidRPr="001F36C4">
        <w:t>()</w:t>
      </w:r>
      <w:r>
        <w:rPr>
          <w:rFonts w:hint="cs"/>
          <w:rtl/>
        </w:rPr>
        <w:t xml:space="preserve"> الذي يصف التدفق الأولي. وتُضبط قيمة وسم الواصف عند </w:t>
      </w:r>
      <w:r>
        <w:t>0x06</w:t>
      </w:r>
      <w:r>
        <w:rPr>
          <w:rFonts w:hint="cs"/>
          <w:rtl/>
        </w:rPr>
        <w:t xml:space="preserve">، بينما تُحدد قيمة طول الواصف </w:t>
      </w:r>
      <w:r>
        <w:t>(</w:t>
      </w:r>
      <w:proofErr w:type="spellStart"/>
      <w:r w:rsidRPr="001F36C4">
        <w:t>descriptor_length</w:t>
      </w:r>
      <w:proofErr w:type="spellEnd"/>
      <w:r>
        <w:t>)</w:t>
      </w:r>
      <w:r>
        <w:rPr>
          <w:rFonts w:hint="cs"/>
          <w:rtl/>
        </w:rPr>
        <w:t xml:space="preserve"> بمقدار </w:t>
      </w:r>
      <w:r>
        <w:t>0x01</w:t>
      </w:r>
      <w:r>
        <w:rPr>
          <w:rFonts w:hint="cs"/>
          <w:rtl/>
        </w:rPr>
        <w:t xml:space="preserve">، وتُضبط قيمة </w:t>
      </w:r>
      <w:proofErr w:type="spellStart"/>
      <w:r w:rsidRPr="001F36C4">
        <w:t>alignment_type</w:t>
      </w:r>
      <w:proofErr w:type="spellEnd"/>
      <w:r>
        <w:rPr>
          <w:rFonts w:hint="cs"/>
          <w:rtl/>
        </w:rPr>
        <w:t xml:space="preserve"> عند </w:t>
      </w:r>
      <w:r>
        <w:t>0x02</w:t>
      </w:r>
      <w:r>
        <w:rPr>
          <w:rFonts w:hint="cs"/>
          <w:rtl/>
        </w:rPr>
        <w:t xml:space="preserve"> (وحدة نفاذ فيديوي).</w:t>
      </w:r>
    </w:p>
    <w:p w:rsidR="001D0B90" w:rsidRDefault="001D0B90" w:rsidP="001D0B90">
      <w:pPr>
        <w:pStyle w:val="enumlev1"/>
        <w:spacing w:before="60" w:line="180" w:lineRule="auto"/>
      </w:pPr>
      <w:r>
        <w:rPr>
          <w:rFonts w:hint="cs"/>
          <w:rtl/>
        </w:rPr>
        <w:t>-</w:t>
      </w:r>
      <w:r>
        <w:rPr>
          <w:rFonts w:hint="cs"/>
          <w:rtl/>
        </w:rPr>
        <w:tab/>
      </w:r>
      <w:r w:rsidRPr="00A23485">
        <w:rPr>
          <w:rFonts w:hint="cs"/>
          <w:rtl/>
        </w:rPr>
        <w:t xml:space="preserve">لا يُسمح لرأسيات التكييف </w:t>
      </w:r>
      <w:r>
        <w:rPr>
          <w:rFonts w:hint="cs"/>
          <w:rtl/>
        </w:rPr>
        <w:t>بالتواجد</w:t>
      </w:r>
      <w:r w:rsidRPr="00A23485">
        <w:rPr>
          <w:rFonts w:hint="cs"/>
          <w:rtl/>
        </w:rPr>
        <w:t xml:space="preserve"> في رزم </w:t>
      </w:r>
      <w:r w:rsidRPr="00A23485">
        <w:t>TS</w:t>
      </w:r>
      <w:r w:rsidRPr="00A23485">
        <w:rPr>
          <w:rFonts w:hint="cs"/>
          <w:rtl/>
        </w:rPr>
        <w:t xml:space="preserve"> المعرفة الهوية بموجب </w:t>
      </w:r>
      <w:r w:rsidRPr="00A23485">
        <w:t>PID 0x000</w:t>
      </w:r>
      <w:r w:rsidRPr="00A23485">
        <w:rPr>
          <w:rFonts w:hint="cs"/>
          <w:rtl/>
        </w:rPr>
        <w:t xml:space="preserve"> (معرف الهوية </w:t>
      </w:r>
      <w:r w:rsidRPr="00A23485">
        <w:t>PAT PID</w:t>
      </w:r>
      <w:r w:rsidRPr="00A23485">
        <w:rPr>
          <w:rFonts w:hint="cs"/>
          <w:rtl/>
        </w:rPr>
        <w:t xml:space="preserve">) لأسباب </w:t>
      </w:r>
      <w:r>
        <w:rPr>
          <w:rFonts w:hint="cs"/>
          <w:rtl/>
        </w:rPr>
        <w:t>خلاف</w:t>
      </w:r>
      <w:r w:rsidRPr="00A23485">
        <w:rPr>
          <w:rFonts w:hint="cs"/>
          <w:rtl/>
        </w:rPr>
        <w:t xml:space="preserve"> التشوير بواسطة مؤشر</w:t>
      </w:r>
      <w:r>
        <w:rPr>
          <w:rFonts w:hint="cs"/>
          <w:rtl/>
          <w:lang w:val="fr-FR"/>
        </w:rPr>
        <w:t xml:space="preserve"> </w:t>
      </w:r>
      <w:r w:rsidRPr="00A23485">
        <w:rPr>
          <w:rFonts w:hint="cs"/>
          <w:rtl/>
        </w:rPr>
        <w:t>الانقطاع</w:t>
      </w:r>
      <w:r>
        <w:rPr>
          <w:rFonts w:hint="cs"/>
          <w:rtl/>
        </w:rPr>
        <w:t xml:space="preserve"> </w:t>
      </w:r>
      <w:r>
        <w:t>(</w:t>
      </w:r>
      <w:proofErr w:type="spellStart"/>
      <w:r w:rsidRPr="001F36C4">
        <w:t>discontinuity_indicator</w:t>
      </w:r>
      <w:proofErr w:type="spellEnd"/>
      <w:r>
        <w:t>)</w:t>
      </w:r>
      <w:r>
        <w:rPr>
          <w:rFonts w:hint="cs"/>
          <w:rtl/>
        </w:rPr>
        <w:t>،</w:t>
      </w:r>
      <w:r w:rsidRPr="00A23485">
        <w:rPr>
          <w:rFonts w:hint="cs"/>
          <w:rtl/>
        </w:rPr>
        <w:t xml:space="preserve"> </w:t>
      </w:r>
      <w:r>
        <w:rPr>
          <w:rtl/>
        </w:rPr>
        <w:t>إل</w:t>
      </w:r>
      <w:r>
        <w:rPr>
          <w:rFonts w:hint="cs"/>
          <w:rtl/>
        </w:rPr>
        <w:t>ا</w:t>
      </w:r>
      <w:r w:rsidRPr="00A23485">
        <w:rPr>
          <w:rtl/>
        </w:rPr>
        <w:t xml:space="preserve"> أن مجال رقم الدورة </w:t>
      </w:r>
      <w:r>
        <w:t>(</w:t>
      </w:r>
      <w:proofErr w:type="spellStart"/>
      <w:r w:rsidRPr="00A23485">
        <w:t>version_number</w:t>
      </w:r>
      <w:proofErr w:type="spellEnd"/>
      <w:r>
        <w:t>)</w:t>
      </w:r>
      <w:r w:rsidRPr="00A23485">
        <w:rPr>
          <w:rtl/>
        </w:rPr>
        <w:t xml:space="preserve"> (</w:t>
      </w:r>
      <w:r>
        <w:rPr>
          <w:rFonts w:hint="cs"/>
          <w:rtl/>
        </w:rPr>
        <w:t xml:space="preserve">المحدد في </w:t>
      </w:r>
      <w:r w:rsidRPr="00A23485">
        <w:rPr>
          <w:rtl/>
        </w:rPr>
        <w:t xml:space="preserve">الفقرة </w:t>
      </w:r>
      <w:r>
        <w:t>5.4.4.2</w:t>
      </w:r>
      <w:r w:rsidRPr="00A23485">
        <w:rPr>
          <w:rtl/>
        </w:rPr>
        <w:t xml:space="preserve"> من المعيار </w:t>
      </w:r>
      <w:r w:rsidRPr="00A23485">
        <w:t>(ISO/IEC 13818-1</w:t>
      </w:r>
      <w:r w:rsidRPr="00A23485">
        <w:rPr>
          <w:rtl/>
        </w:rPr>
        <w:t xml:space="preserve"> يمكن أن يكون متقطعاً.</w:t>
      </w:r>
    </w:p>
    <w:p w:rsidR="001D0B90" w:rsidRPr="00206F48" w:rsidRDefault="001D0B90" w:rsidP="001D0B90">
      <w:pPr>
        <w:pStyle w:val="enumlev1"/>
        <w:spacing w:before="60" w:line="180" w:lineRule="auto"/>
        <w:rPr>
          <w:spacing w:val="-2"/>
        </w:rPr>
      </w:pPr>
      <w:r>
        <w:rPr>
          <w:rFonts w:hint="cs"/>
          <w:spacing w:val="-2"/>
          <w:rtl/>
        </w:rPr>
        <w:t>-</w:t>
      </w:r>
      <w:r>
        <w:rPr>
          <w:rFonts w:hint="cs"/>
          <w:spacing w:val="-2"/>
          <w:rtl/>
        </w:rPr>
        <w:tab/>
      </w:r>
      <w:r w:rsidRPr="00206F48">
        <w:rPr>
          <w:rFonts w:hint="cs"/>
          <w:spacing w:val="-2"/>
          <w:rtl/>
        </w:rPr>
        <w:t xml:space="preserve">لا يُسمح لرأسيات التكييف بالتواجد في رزم </w:t>
      </w:r>
      <w:r w:rsidRPr="00206F48">
        <w:rPr>
          <w:spacing w:val="-2"/>
        </w:rPr>
        <w:t>TS</w:t>
      </w:r>
      <w:r w:rsidRPr="00206F48">
        <w:rPr>
          <w:rFonts w:hint="cs"/>
          <w:spacing w:val="-2"/>
          <w:rtl/>
        </w:rPr>
        <w:t xml:space="preserve"> المعرفة الهوية بموجب قيمة معرف </w:t>
      </w:r>
      <w:proofErr w:type="spellStart"/>
      <w:r w:rsidRPr="00206F48">
        <w:rPr>
          <w:spacing w:val="-2"/>
        </w:rPr>
        <w:t>program_map_PID</w:t>
      </w:r>
      <w:proofErr w:type="spellEnd"/>
      <w:r w:rsidRPr="00206F48">
        <w:rPr>
          <w:rFonts w:hint="cs"/>
          <w:spacing w:val="-2"/>
          <w:rtl/>
        </w:rPr>
        <w:t xml:space="preserve"> لأسباب خلاف التشوير بواسطة مؤشر الانقطاع </w:t>
      </w:r>
      <w:r w:rsidRPr="00206F48">
        <w:rPr>
          <w:spacing w:val="-2"/>
        </w:rPr>
        <w:t>(</w:t>
      </w:r>
      <w:proofErr w:type="spellStart"/>
      <w:r w:rsidRPr="00206F48">
        <w:rPr>
          <w:spacing w:val="-2"/>
        </w:rPr>
        <w:t>discontinuity_indicator</w:t>
      </w:r>
      <w:proofErr w:type="spellEnd"/>
      <w:r w:rsidRPr="00206F48">
        <w:rPr>
          <w:spacing w:val="-2"/>
        </w:rPr>
        <w:t>)</w:t>
      </w:r>
      <w:r w:rsidRPr="00206F48">
        <w:rPr>
          <w:rFonts w:hint="cs"/>
          <w:spacing w:val="-2"/>
          <w:rtl/>
        </w:rPr>
        <w:t xml:space="preserve">، </w:t>
      </w:r>
      <w:r w:rsidRPr="00206F48">
        <w:rPr>
          <w:spacing w:val="-2"/>
          <w:rtl/>
        </w:rPr>
        <w:t>إل</w:t>
      </w:r>
      <w:r w:rsidRPr="00206F48">
        <w:rPr>
          <w:rFonts w:hint="cs"/>
          <w:spacing w:val="-2"/>
          <w:rtl/>
        </w:rPr>
        <w:t>ا</w:t>
      </w:r>
      <w:r w:rsidRPr="00206F48">
        <w:rPr>
          <w:spacing w:val="-2"/>
          <w:rtl/>
        </w:rPr>
        <w:t xml:space="preserve"> أن مجال رقم الدورة </w:t>
      </w:r>
      <w:r w:rsidRPr="00206F48">
        <w:rPr>
          <w:spacing w:val="-2"/>
        </w:rPr>
        <w:t>(</w:t>
      </w:r>
      <w:proofErr w:type="spellStart"/>
      <w:r w:rsidRPr="00206F48">
        <w:rPr>
          <w:spacing w:val="-2"/>
        </w:rPr>
        <w:t>version_number</w:t>
      </w:r>
      <w:proofErr w:type="spellEnd"/>
      <w:r w:rsidRPr="00206F48">
        <w:rPr>
          <w:spacing w:val="-2"/>
        </w:rPr>
        <w:t>)</w:t>
      </w:r>
      <w:r w:rsidRPr="00206F48">
        <w:rPr>
          <w:spacing w:val="-2"/>
          <w:rtl/>
        </w:rPr>
        <w:t xml:space="preserve"> (</w:t>
      </w:r>
      <w:r w:rsidRPr="00206F48">
        <w:rPr>
          <w:rFonts w:hint="cs"/>
          <w:spacing w:val="-2"/>
          <w:rtl/>
        </w:rPr>
        <w:t xml:space="preserve">المحدد في </w:t>
      </w:r>
      <w:r w:rsidRPr="00206F48">
        <w:rPr>
          <w:spacing w:val="-2"/>
          <w:rtl/>
        </w:rPr>
        <w:t xml:space="preserve">الفقرة </w:t>
      </w:r>
      <w:r w:rsidRPr="00206F48">
        <w:rPr>
          <w:spacing w:val="-2"/>
        </w:rPr>
        <w:t>9.4.4.2</w:t>
      </w:r>
      <w:r w:rsidRPr="00206F48">
        <w:rPr>
          <w:spacing w:val="-2"/>
          <w:rtl/>
        </w:rPr>
        <w:t xml:space="preserve"> من المعيار </w:t>
      </w:r>
      <w:r w:rsidRPr="00206F48">
        <w:rPr>
          <w:spacing w:val="-2"/>
        </w:rPr>
        <w:t>(ISO/IEC 13818-1</w:t>
      </w:r>
      <w:r w:rsidRPr="00206F48">
        <w:rPr>
          <w:spacing w:val="-2"/>
          <w:rtl/>
        </w:rPr>
        <w:t xml:space="preserve"> يمكن أن يكون متقطعاً.</w:t>
      </w:r>
    </w:p>
    <w:p w:rsidR="001D0B90" w:rsidRPr="001C2301" w:rsidRDefault="001D0B90" w:rsidP="001D0B90">
      <w:pPr>
        <w:spacing w:line="187" w:lineRule="auto"/>
        <w:rPr>
          <w:rtl/>
        </w:rPr>
      </w:pPr>
      <w:r w:rsidRPr="001C2301">
        <w:rPr>
          <w:rtl/>
        </w:rPr>
        <w:t xml:space="preserve">وتصف المعلومات </w:t>
      </w:r>
      <w:r w:rsidRPr="001C2301">
        <w:t>PSI</w:t>
      </w:r>
      <w:r w:rsidRPr="001C2301">
        <w:rPr>
          <w:rtl/>
        </w:rPr>
        <w:t xml:space="preserve"> في النظام </w:t>
      </w:r>
      <w:r w:rsidRPr="001C2301">
        <w:t>B</w:t>
      </w:r>
      <w:r w:rsidRPr="001C2301">
        <w:rPr>
          <w:rtl/>
        </w:rPr>
        <w:t xml:space="preserve"> </w:t>
      </w:r>
      <w:r>
        <w:rPr>
          <w:rFonts w:hint="cs"/>
          <w:rtl/>
        </w:rPr>
        <w:t>مكونات</w:t>
      </w:r>
      <w:r w:rsidRPr="001C2301">
        <w:rPr>
          <w:rtl/>
        </w:rPr>
        <w:t xml:space="preserve"> البرنامج لكل البرامج </w:t>
      </w:r>
      <w:r>
        <w:rPr>
          <w:rFonts w:hint="cs"/>
          <w:rtl/>
        </w:rPr>
        <w:t>مثلما</w:t>
      </w:r>
      <w:r w:rsidRPr="001C2301">
        <w:rPr>
          <w:rtl/>
        </w:rPr>
        <w:t xml:space="preserve"> </w:t>
      </w:r>
      <w:r>
        <w:rPr>
          <w:rFonts w:hint="cs"/>
          <w:rtl/>
        </w:rPr>
        <w:t>يحددها</w:t>
      </w:r>
      <w:r w:rsidRPr="001C2301">
        <w:rPr>
          <w:rtl/>
        </w:rPr>
        <w:t xml:space="preserve"> المعيار </w:t>
      </w:r>
      <w:r w:rsidRPr="001C2301">
        <w:t>ISO/IEC 13818-1</w:t>
      </w:r>
      <w:r w:rsidRPr="001C2301">
        <w:rPr>
          <w:rtl/>
        </w:rPr>
        <w:t xml:space="preserve"> وفي معلومات الخدمة </w:t>
      </w:r>
      <w:r w:rsidRPr="001C2301">
        <w:t>(SI)</w:t>
      </w:r>
      <w:r w:rsidRPr="001C2301">
        <w:rPr>
          <w:rtl/>
        </w:rPr>
        <w:t xml:space="preserve"> على النحو المحدد في </w:t>
      </w:r>
      <w:r>
        <w:t>[</w:t>
      </w:r>
      <w:r w:rsidRPr="001C2301">
        <w:t>ESTI</w:t>
      </w:r>
      <w:r>
        <w:t>-4</w:t>
      </w:r>
      <w:r w:rsidRPr="001C2301">
        <w:t>]</w:t>
      </w:r>
      <w:r w:rsidRPr="001C2301">
        <w:rPr>
          <w:rtl/>
        </w:rPr>
        <w:t xml:space="preserve">. وتطبق على المعلومات </w:t>
      </w:r>
      <w:r w:rsidRPr="001C2301">
        <w:t>PSI</w:t>
      </w:r>
      <w:r w:rsidRPr="001C2301">
        <w:rPr>
          <w:rtl/>
        </w:rPr>
        <w:t xml:space="preserve"> </w:t>
      </w:r>
      <w:r>
        <w:rPr>
          <w:rFonts w:hint="cs"/>
          <w:rtl/>
        </w:rPr>
        <w:t>القيود</w:t>
      </w:r>
      <w:r w:rsidRPr="001C2301">
        <w:rPr>
          <w:rtl/>
        </w:rPr>
        <w:t xml:space="preserve"> التالية:</w:t>
      </w:r>
    </w:p>
    <w:p w:rsidR="001D0B90" w:rsidRPr="001C2301" w:rsidRDefault="001D0B90" w:rsidP="001D0B90">
      <w:pPr>
        <w:numPr>
          <w:ilvl w:val="0"/>
          <w:numId w:val="34"/>
        </w:numPr>
        <w:tabs>
          <w:tab w:val="clear" w:pos="495"/>
          <w:tab w:val="left" w:pos="822"/>
          <w:tab w:val="left" w:pos="1248"/>
          <w:tab w:val="left" w:pos="1701"/>
        </w:tabs>
        <w:spacing w:before="80" w:line="187" w:lineRule="auto"/>
        <w:ind w:left="822" w:hanging="822"/>
        <w:rPr>
          <w:rtl/>
        </w:rPr>
      </w:pPr>
      <w:r w:rsidRPr="001C2301">
        <w:rPr>
          <w:rtl/>
        </w:rPr>
        <w:t xml:space="preserve">يجب أن يرسل كل مقطع من </w:t>
      </w:r>
      <w:r>
        <w:rPr>
          <w:rFonts w:hint="cs"/>
          <w:rtl/>
        </w:rPr>
        <w:t xml:space="preserve">مقاطع </w:t>
      </w:r>
      <w:r w:rsidRPr="001C2301">
        <w:rPr>
          <w:rtl/>
        </w:rPr>
        <w:t xml:space="preserve">الجدول </w:t>
      </w:r>
      <w:r w:rsidRPr="001C2301">
        <w:t>PAT</w:t>
      </w:r>
      <w:r w:rsidRPr="001C2301">
        <w:rPr>
          <w:rtl/>
        </w:rPr>
        <w:t xml:space="preserve"> والجدول </w:t>
      </w:r>
      <w:r w:rsidRPr="001C2301">
        <w:t>PMT</w:t>
      </w:r>
      <w:r w:rsidRPr="001C2301">
        <w:rPr>
          <w:rtl/>
        </w:rPr>
        <w:t xml:space="preserve"> مرة كل </w:t>
      </w:r>
      <w:proofErr w:type="spellStart"/>
      <w:r w:rsidRPr="001C2301">
        <w:t>ms</w:t>
      </w:r>
      <w:proofErr w:type="spellEnd"/>
      <w:r w:rsidRPr="001C2301">
        <w:t> 100</w:t>
      </w:r>
      <w:r w:rsidRPr="001C2301">
        <w:rPr>
          <w:rtl/>
        </w:rPr>
        <w:t xml:space="preserve"> على الأقل.</w:t>
      </w:r>
    </w:p>
    <w:p w:rsidR="001D0B90" w:rsidRPr="00AF2F9F" w:rsidRDefault="001D0B90" w:rsidP="001D0B90">
      <w:pPr>
        <w:numPr>
          <w:ilvl w:val="0"/>
          <w:numId w:val="34"/>
        </w:numPr>
        <w:tabs>
          <w:tab w:val="clear" w:pos="495"/>
          <w:tab w:val="left" w:pos="822"/>
          <w:tab w:val="left" w:pos="1248"/>
          <w:tab w:val="left" w:pos="1701"/>
        </w:tabs>
        <w:spacing w:before="80" w:line="187" w:lineRule="auto"/>
        <w:ind w:left="822" w:hanging="822"/>
        <w:rPr>
          <w:spacing w:val="-6"/>
          <w:rtl/>
        </w:rPr>
      </w:pPr>
      <w:r w:rsidRPr="00AF2F9F">
        <w:rPr>
          <w:spacing w:val="-6"/>
          <w:rtl/>
        </w:rPr>
        <w:t>ي</w:t>
      </w:r>
      <w:r w:rsidRPr="00AF2F9F">
        <w:rPr>
          <w:rFonts w:hint="cs"/>
          <w:spacing w:val="-6"/>
          <w:rtl/>
        </w:rPr>
        <w:t>ُ</w:t>
      </w:r>
      <w:r w:rsidRPr="00AF2F9F">
        <w:rPr>
          <w:spacing w:val="-6"/>
          <w:rtl/>
        </w:rPr>
        <w:t xml:space="preserve">عرف جدول معلومات الشبكة </w:t>
      </w:r>
      <w:r w:rsidRPr="00AF2F9F">
        <w:rPr>
          <w:spacing w:val="-6"/>
        </w:rPr>
        <w:t>(NIT)</w:t>
      </w:r>
      <w:r w:rsidRPr="00AF2F9F">
        <w:rPr>
          <w:spacing w:val="-6"/>
          <w:rtl/>
        </w:rPr>
        <w:t xml:space="preserve"> طبقاً للمعيار </w:t>
      </w:r>
      <w:r w:rsidRPr="00AF2F9F">
        <w:rPr>
          <w:spacing w:val="-6"/>
        </w:rPr>
        <w:t>ISO/IEC 13818-1</w:t>
      </w:r>
      <w:r w:rsidRPr="00AF2F9F">
        <w:rPr>
          <w:spacing w:val="-6"/>
          <w:rtl/>
        </w:rPr>
        <w:t>، وي</w:t>
      </w:r>
      <w:r w:rsidRPr="00AF2F9F">
        <w:rPr>
          <w:rFonts w:hint="cs"/>
          <w:spacing w:val="-6"/>
          <w:rtl/>
        </w:rPr>
        <w:t>ُ</w:t>
      </w:r>
      <w:r w:rsidRPr="00AF2F9F">
        <w:rPr>
          <w:spacing w:val="-6"/>
          <w:rtl/>
        </w:rPr>
        <w:t>عرف نسق المعطيات تعريفاً أدق في</w:t>
      </w:r>
      <w:r w:rsidRPr="00AF2F9F">
        <w:rPr>
          <w:rFonts w:hint="cs"/>
          <w:spacing w:val="-6"/>
          <w:rtl/>
        </w:rPr>
        <w:t> </w:t>
      </w:r>
      <w:r w:rsidRPr="00AF2F9F">
        <w:rPr>
          <w:rFonts w:hint="cs"/>
          <w:spacing w:val="-6"/>
          <w:rtl/>
          <w:lang w:bidi="ar-EG"/>
        </w:rPr>
        <w:t xml:space="preserve"> </w:t>
      </w:r>
      <w:r>
        <w:rPr>
          <w:spacing w:val="-6"/>
        </w:rPr>
        <w:t>[</w:t>
      </w:r>
      <w:r w:rsidRPr="00AF2F9F">
        <w:rPr>
          <w:spacing w:val="-6"/>
        </w:rPr>
        <w:t>ESTI</w:t>
      </w:r>
      <w:r>
        <w:rPr>
          <w:spacing w:val="-6"/>
        </w:rPr>
        <w:noBreakHyphen/>
      </w:r>
      <w:r w:rsidRPr="00AF2F9F">
        <w:rPr>
          <w:spacing w:val="-6"/>
        </w:rPr>
        <w:t>4]</w:t>
      </w:r>
      <w:r w:rsidRPr="00AF2F9F">
        <w:rPr>
          <w:rFonts w:hint="cs"/>
          <w:spacing w:val="-6"/>
          <w:rtl/>
        </w:rPr>
        <w:t xml:space="preserve"> </w:t>
      </w:r>
      <w:r w:rsidRPr="00AF2F9F">
        <w:rPr>
          <w:spacing w:val="-6"/>
          <w:rtl/>
        </w:rPr>
        <w:t>وي</w:t>
      </w:r>
      <w:r w:rsidRPr="00AF2F9F">
        <w:rPr>
          <w:rFonts w:hint="cs"/>
          <w:spacing w:val="-6"/>
          <w:rtl/>
        </w:rPr>
        <w:t>ُ</w:t>
      </w:r>
      <w:r w:rsidRPr="00AF2F9F">
        <w:rPr>
          <w:spacing w:val="-6"/>
          <w:rtl/>
        </w:rPr>
        <w:t xml:space="preserve">نقل الجدول </w:t>
      </w:r>
      <w:r w:rsidRPr="00AF2F9F">
        <w:rPr>
          <w:spacing w:val="-6"/>
        </w:rPr>
        <w:t>NIT</w:t>
      </w:r>
      <w:r w:rsidRPr="00AF2F9F">
        <w:rPr>
          <w:spacing w:val="-6"/>
          <w:rtl/>
        </w:rPr>
        <w:t xml:space="preserve"> </w:t>
      </w:r>
      <w:r w:rsidRPr="00AF2F9F">
        <w:rPr>
          <w:rFonts w:hint="cs"/>
          <w:spacing w:val="-6"/>
          <w:rtl/>
        </w:rPr>
        <w:t>داخل</w:t>
      </w:r>
      <w:r w:rsidRPr="00AF2F9F">
        <w:rPr>
          <w:spacing w:val="-6"/>
          <w:rtl/>
        </w:rPr>
        <w:t xml:space="preserve"> رزم </w:t>
      </w:r>
      <w:r w:rsidRPr="00AF2F9F">
        <w:rPr>
          <w:spacing w:val="-6"/>
        </w:rPr>
        <w:t>TS</w:t>
      </w:r>
      <w:r w:rsidRPr="00AF2F9F">
        <w:rPr>
          <w:spacing w:val="-6"/>
          <w:rtl/>
        </w:rPr>
        <w:t xml:space="preserve"> </w:t>
      </w:r>
      <w:r w:rsidRPr="00AF2F9F">
        <w:rPr>
          <w:rFonts w:hint="cs"/>
          <w:spacing w:val="-6"/>
          <w:rtl/>
        </w:rPr>
        <w:t>ب</w:t>
      </w:r>
      <w:r w:rsidRPr="00AF2F9F">
        <w:rPr>
          <w:spacing w:val="-6"/>
          <w:rtl/>
        </w:rPr>
        <w:t xml:space="preserve">قيمة للمعرف </w:t>
      </w:r>
      <w:r w:rsidRPr="00AF2F9F">
        <w:rPr>
          <w:spacing w:val="-6"/>
        </w:rPr>
        <w:t>PID</w:t>
      </w:r>
      <w:r w:rsidRPr="00AF2F9F">
        <w:rPr>
          <w:spacing w:val="-6"/>
          <w:rtl/>
        </w:rPr>
        <w:t xml:space="preserve"> </w:t>
      </w:r>
      <w:r w:rsidRPr="00AF2F9F">
        <w:rPr>
          <w:rFonts w:hint="cs"/>
          <w:spacing w:val="-6"/>
          <w:rtl/>
        </w:rPr>
        <w:t>قدرها</w:t>
      </w:r>
      <w:r w:rsidRPr="00AF2F9F">
        <w:rPr>
          <w:spacing w:val="-6"/>
          <w:rtl/>
        </w:rPr>
        <w:t xml:space="preserve"> </w:t>
      </w:r>
      <w:r w:rsidRPr="00AF2F9F">
        <w:rPr>
          <w:spacing w:val="-6"/>
        </w:rPr>
        <w:t> 0x0010</w:t>
      </w:r>
      <w:r w:rsidRPr="00AF2F9F">
        <w:rPr>
          <w:spacing w:val="-6"/>
          <w:rtl/>
        </w:rPr>
        <w:t>. وي</w:t>
      </w:r>
      <w:r w:rsidRPr="00AF2F9F">
        <w:rPr>
          <w:rFonts w:hint="cs"/>
          <w:spacing w:val="-6"/>
          <w:rtl/>
        </w:rPr>
        <w:t>ُ</w:t>
      </w:r>
      <w:r w:rsidRPr="00AF2F9F">
        <w:rPr>
          <w:spacing w:val="-6"/>
          <w:rtl/>
        </w:rPr>
        <w:t xml:space="preserve">رسل كل مقطع من مقاطع الجدول </w:t>
      </w:r>
      <w:r w:rsidRPr="00AF2F9F">
        <w:rPr>
          <w:spacing w:val="-6"/>
        </w:rPr>
        <w:t>NIT</w:t>
      </w:r>
      <w:r w:rsidRPr="00AF2F9F">
        <w:rPr>
          <w:spacing w:val="-6"/>
          <w:rtl/>
        </w:rPr>
        <w:t xml:space="preserve"> مرة كل </w:t>
      </w:r>
      <w:r w:rsidRPr="00AF2F9F">
        <w:rPr>
          <w:spacing w:val="-6"/>
        </w:rPr>
        <w:t>s 10</w:t>
      </w:r>
      <w:r w:rsidRPr="00AF2F9F">
        <w:rPr>
          <w:spacing w:val="-6"/>
          <w:rtl/>
        </w:rPr>
        <w:t xml:space="preserve"> على الأقل. وينبغي لأدنى فاصل زمني بين وصول آخر بايتة من مقطع ما والبايتة الأولى من المقطع</w:t>
      </w:r>
      <w:r w:rsidRPr="00AF2F9F">
        <w:rPr>
          <w:rFonts w:hint="cs"/>
          <w:spacing w:val="-6"/>
          <w:rtl/>
        </w:rPr>
        <w:t xml:space="preserve"> </w:t>
      </w:r>
      <w:r w:rsidRPr="00AF2F9F">
        <w:rPr>
          <w:spacing w:val="-6"/>
          <w:rtl/>
        </w:rPr>
        <w:t xml:space="preserve">المرسل </w:t>
      </w:r>
      <w:r w:rsidRPr="00AF2F9F">
        <w:rPr>
          <w:rFonts w:hint="cs"/>
          <w:spacing w:val="-6"/>
          <w:rtl/>
        </w:rPr>
        <w:t xml:space="preserve">لاحقاً </w:t>
      </w:r>
      <w:r w:rsidRPr="00AF2F9F">
        <w:rPr>
          <w:spacing w:val="-6"/>
          <w:rtl/>
        </w:rPr>
        <w:t>بواسطة نفس المجال</w:t>
      </w:r>
      <w:proofErr w:type="spellStart"/>
      <w:r w:rsidRPr="00AF2F9F">
        <w:rPr>
          <w:spacing w:val="-6"/>
        </w:rPr>
        <w:t>table_id</w:t>
      </w:r>
      <w:proofErr w:type="spellEnd"/>
      <w:r w:rsidRPr="00AF2F9F">
        <w:rPr>
          <w:spacing w:val="-6"/>
        </w:rPr>
        <w:t xml:space="preserve"> </w:t>
      </w:r>
      <w:r w:rsidRPr="00AF2F9F">
        <w:rPr>
          <w:spacing w:val="-6"/>
          <w:rtl/>
        </w:rPr>
        <w:t xml:space="preserve"> و</w:t>
      </w:r>
      <w:proofErr w:type="spellStart"/>
      <w:r w:rsidRPr="00AF2F9F">
        <w:rPr>
          <w:spacing w:val="-6"/>
        </w:rPr>
        <w:t>table_id_extension</w:t>
      </w:r>
      <w:proofErr w:type="spellEnd"/>
      <w:r w:rsidRPr="00AF2F9F">
        <w:rPr>
          <w:spacing w:val="-6"/>
          <w:rtl/>
        </w:rPr>
        <w:t xml:space="preserve"> أن يساوي</w:t>
      </w:r>
      <w:r w:rsidRPr="00AF2F9F">
        <w:rPr>
          <w:rFonts w:hint="cs"/>
          <w:spacing w:val="-6"/>
          <w:rtl/>
        </w:rPr>
        <w:t xml:space="preserve"> مقدار</w:t>
      </w:r>
      <w:r w:rsidRPr="00AF2F9F">
        <w:rPr>
          <w:spacing w:val="-6"/>
          <w:rtl/>
        </w:rPr>
        <w:t xml:space="preserve"> </w:t>
      </w:r>
      <w:proofErr w:type="spellStart"/>
      <w:r w:rsidRPr="00AF2F9F">
        <w:rPr>
          <w:spacing w:val="-6"/>
        </w:rPr>
        <w:t>ms</w:t>
      </w:r>
      <w:proofErr w:type="spellEnd"/>
      <w:r w:rsidRPr="00AF2F9F">
        <w:rPr>
          <w:spacing w:val="-6"/>
        </w:rPr>
        <w:t> 25</w:t>
      </w:r>
      <w:r w:rsidRPr="00AF2F9F">
        <w:rPr>
          <w:spacing w:val="-6"/>
          <w:rtl/>
        </w:rPr>
        <w:t>.</w:t>
      </w:r>
    </w:p>
    <w:p w:rsidR="001D0B90" w:rsidRPr="009F4FDE" w:rsidRDefault="001D0B90" w:rsidP="001D0B90">
      <w:pPr>
        <w:spacing w:line="187" w:lineRule="auto"/>
        <w:rPr>
          <w:spacing w:val="-2"/>
          <w:rtl/>
        </w:rPr>
      </w:pPr>
      <w:r w:rsidRPr="009F4FDE">
        <w:rPr>
          <w:spacing w:val="-2"/>
          <w:rtl/>
        </w:rPr>
        <w:t xml:space="preserve">وتصف المعلومات </w:t>
      </w:r>
      <w:r w:rsidRPr="009F4FDE">
        <w:rPr>
          <w:spacing w:val="-2"/>
        </w:rPr>
        <w:t>PSI</w:t>
      </w:r>
      <w:r w:rsidRPr="009F4FDE">
        <w:rPr>
          <w:spacing w:val="-2"/>
          <w:rtl/>
        </w:rPr>
        <w:t xml:space="preserve"> في النظام </w:t>
      </w:r>
      <w:r w:rsidRPr="009F4FDE">
        <w:rPr>
          <w:spacing w:val="-2"/>
        </w:rPr>
        <w:t>C</w:t>
      </w:r>
      <w:r w:rsidRPr="009F4FDE">
        <w:rPr>
          <w:spacing w:val="-2"/>
          <w:rtl/>
        </w:rPr>
        <w:t xml:space="preserve"> </w:t>
      </w:r>
      <w:r w:rsidRPr="009F4FDE">
        <w:rPr>
          <w:rFonts w:hint="cs"/>
          <w:spacing w:val="-2"/>
          <w:rtl/>
        </w:rPr>
        <w:t>مكونات</w:t>
      </w:r>
      <w:r w:rsidRPr="009F4FDE">
        <w:rPr>
          <w:spacing w:val="-2"/>
          <w:rtl/>
        </w:rPr>
        <w:t xml:space="preserve"> البرنامج لكل البرامج </w:t>
      </w:r>
      <w:r w:rsidRPr="009F4FDE">
        <w:rPr>
          <w:rFonts w:hint="cs"/>
          <w:spacing w:val="-2"/>
          <w:rtl/>
        </w:rPr>
        <w:t>مثلما</w:t>
      </w:r>
      <w:r w:rsidRPr="009F4FDE">
        <w:rPr>
          <w:spacing w:val="-2"/>
          <w:rtl/>
        </w:rPr>
        <w:t xml:space="preserve"> </w:t>
      </w:r>
      <w:r w:rsidRPr="009F4FDE">
        <w:rPr>
          <w:rFonts w:hint="cs"/>
          <w:spacing w:val="-2"/>
          <w:rtl/>
        </w:rPr>
        <w:t>يحددها</w:t>
      </w:r>
      <w:r w:rsidRPr="009F4FDE">
        <w:rPr>
          <w:spacing w:val="-2"/>
          <w:rtl/>
        </w:rPr>
        <w:t xml:space="preserve"> المعيار </w:t>
      </w:r>
      <w:r w:rsidRPr="009F4FDE">
        <w:rPr>
          <w:spacing w:val="-2"/>
        </w:rPr>
        <w:t>ISO/IEC 13818-1</w:t>
      </w:r>
      <w:r w:rsidRPr="009F4FDE">
        <w:rPr>
          <w:spacing w:val="-2"/>
          <w:rtl/>
        </w:rPr>
        <w:t xml:space="preserve"> وفي معلومات الخدمة </w:t>
      </w:r>
      <w:r w:rsidRPr="009F4FDE">
        <w:rPr>
          <w:spacing w:val="-2"/>
        </w:rPr>
        <w:t>(SI)</w:t>
      </w:r>
      <w:r w:rsidRPr="009F4FDE">
        <w:rPr>
          <w:spacing w:val="-2"/>
          <w:rtl/>
        </w:rPr>
        <w:t xml:space="preserve"> على النحو المحدد في </w:t>
      </w:r>
      <w:r w:rsidRPr="009F4FDE">
        <w:rPr>
          <w:spacing w:val="-2"/>
        </w:rPr>
        <w:t>ARIB-2]</w:t>
      </w:r>
      <w:r w:rsidRPr="009F4FDE">
        <w:rPr>
          <w:spacing w:val="-2"/>
          <w:rtl/>
        </w:rPr>
        <w:t xml:space="preserve"> </w:t>
      </w:r>
      <w:r w:rsidRPr="009F4FDE">
        <w:rPr>
          <w:rFonts w:hint="cs"/>
          <w:spacing w:val="-2"/>
          <w:rtl/>
        </w:rPr>
        <w:t>و</w:t>
      </w:r>
      <w:r w:rsidRPr="009F4FDE">
        <w:rPr>
          <w:spacing w:val="-2"/>
        </w:rPr>
        <w:t xml:space="preserve"> ABNT-2</w:t>
      </w:r>
      <w:r w:rsidRPr="009F4FDE">
        <w:rPr>
          <w:rFonts w:hint="cs"/>
          <w:spacing w:val="-2"/>
          <w:rtl/>
        </w:rPr>
        <w:t>و</w:t>
      </w:r>
      <w:r w:rsidRPr="009F4FDE">
        <w:rPr>
          <w:spacing w:val="-2"/>
        </w:rPr>
        <w:t>ABNT-3</w:t>
      </w:r>
      <w:r w:rsidRPr="009F4FDE">
        <w:rPr>
          <w:rFonts w:hint="cs"/>
          <w:spacing w:val="-2"/>
          <w:rtl/>
        </w:rPr>
        <w:t xml:space="preserve"> </w:t>
      </w:r>
      <w:r w:rsidRPr="009F4FDE">
        <w:rPr>
          <w:rFonts w:hint="cs"/>
          <w:spacing w:val="-2"/>
          <w:rtl/>
          <w:lang w:bidi="ar-EG"/>
        </w:rPr>
        <w:t>و</w:t>
      </w:r>
      <w:r>
        <w:rPr>
          <w:spacing w:val="-2"/>
        </w:rPr>
        <w:t>[</w:t>
      </w:r>
      <w:r w:rsidRPr="009F4FDE">
        <w:rPr>
          <w:spacing w:val="-2"/>
        </w:rPr>
        <w:t>ABNT-4</w:t>
      </w:r>
      <w:r w:rsidRPr="009F4FDE">
        <w:rPr>
          <w:spacing w:val="-2"/>
          <w:rtl/>
        </w:rPr>
        <w:t xml:space="preserve">. وتطبق على المعلومات </w:t>
      </w:r>
      <w:r w:rsidRPr="009F4FDE">
        <w:rPr>
          <w:spacing w:val="-2"/>
        </w:rPr>
        <w:t>PSI</w:t>
      </w:r>
      <w:r w:rsidRPr="009F4FDE">
        <w:rPr>
          <w:spacing w:val="-2"/>
          <w:rtl/>
        </w:rPr>
        <w:t xml:space="preserve"> </w:t>
      </w:r>
      <w:r w:rsidRPr="009F4FDE">
        <w:rPr>
          <w:rFonts w:hint="cs"/>
          <w:spacing w:val="-2"/>
          <w:rtl/>
        </w:rPr>
        <w:t>القيود</w:t>
      </w:r>
      <w:r w:rsidRPr="009F4FDE">
        <w:rPr>
          <w:spacing w:val="-2"/>
          <w:rtl/>
        </w:rPr>
        <w:t xml:space="preserve"> التالية:</w:t>
      </w:r>
    </w:p>
    <w:p w:rsidR="001D0B90" w:rsidRPr="001C2301" w:rsidRDefault="001D0B90" w:rsidP="001D0B90">
      <w:pPr>
        <w:numPr>
          <w:ilvl w:val="0"/>
          <w:numId w:val="34"/>
        </w:numPr>
        <w:tabs>
          <w:tab w:val="clear" w:pos="495"/>
          <w:tab w:val="left" w:pos="822"/>
          <w:tab w:val="left" w:pos="1248"/>
          <w:tab w:val="left" w:pos="1701"/>
        </w:tabs>
        <w:spacing w:before="60" w:line="180" w:lineRule="auto"/>
        <w:ind w:left="822" w:hanging="822"/>
        <w:rPr>
          <w:rtl/>
          <w:lang w:bidi="ar-EG"/>
        </w:rPr>
      </w:pPr>
      <w:r>
        <w:rPr>
          <w:rFonts w:hint="cs"/>
          <w:rtl/>
        </w:rPr>
        <w:t>يُفضل إرسال</w:t>
      </w:r>
      <w:r w:rsidRPr="001C2301">
        <w:rPr>
          <w:rtl/>
        </w:rPr>
        <w:t xml:space="preserve"> كل مقطع من </w:t>
      </w:r>
      <w:r>
        <w:rPr>
          <w:rFonts w:hint="cs"/>
          <w:rtl/>
        </w:rPr>
        <w:t xml:space="preserve">مقاطع </w:t>
      </w:r>
      <w:r w:rsidRPr="001C2301">
        <w:rPr>
          <w:rtl/>
        </w:rPr>
        <w:t xml:space="preserve">الجدول </w:t>
      </w:r>
      <w:r w:rsidRPr="001C2301">
        <w:t>PAT</w:t>
      </w:r>
      <w:r w:rsidRPr="001C2301">
        <w:rPr>
          <w:rtl/>
        </w:rPr>
        <w:t xml:space="preserve"> والجدول </w:t>
      </w:r>
      <w:r w:rsidRPr="001C2301">
        <w:t>PMT</w:t>
      </w:r>
      <w:r w:rsidRPr="001C2301">
        <w:rPr>
          <w:rtl/>
        </w:rPr>
        <w:t xml:space="preserve"> مرة كل </w:t>
      </w:r>
      <w:proofErr w:type="spellStart"/>
      <w:r w:rsidRPr="001C2301">
        <w:t>ms</w:t>
      </w:r>
      <w:proofErr w:type="spellEnd"/>
      <w:r w:rsidRPr="001C2301">
        <w:t> 100</w:t>
      </w:r>
      <w:r w:rsidRPr="001C2301">
        <w:rPr>
          <w:rtl/>
        </w:rPr>
        <w:t xml:space="preserve"> على الأقل.</w:t>
      </w:r>
    </w:p>
    <w:p w:rsidR="001D0B90" w:rsidRPr="005724DF" w:rsidRDefault="001D0B90" w:rsidP="001D0B90">
      <w:pPr>
        <w:pStyle w:val="enumlev1"/>
        <w:spacing w:before="60" w:line="180" w:lineRule="auto"/>
        <w:rPr>
          <w:rtl/>
        </w:rPr>
      </w:pPr>
      <w:r>
        <w:rPr>
          <w:rFonts w:hint="cs"/>
          <w:rtl/>
        </w:rPr>
        <w:t>-</w:t>
      </w:r>
      <w:r>
        <w:rPr>
          <w:rFonts w:hint="cs"/>
          <w:rtl/>
        </w:rPr>
        <w:tab/>
      </w:r>
      <w:r w:rsidRPr="001C2301">
        <w:rPr>
          <w:rtl/>
        </w:rPr>
        <w:t>ي</w:t>
      </w:r>
      <w:r>
        <w:rPr>
          <w:rFonts w:hint="cs"/>
          <w:rtl/>
        </w:rPr>
        <w:t>ُ</w:t>
      </w:r>
      <w:r w:rsidRPr="001C2301">
        <w:rPr>
          <w:rtl/>
        </w:rPr>
        <w:t xml:space="preserve">عرف جدول معلومات الشبكة </w:t>
      </w:r>
      <w:r w:rsidRPr="001C2301">
        <w:t>(NIT)</w:t>
      </w:r>
      <w:r w:rsidRPr="001C2301">
        <w:rPr>
          <w:rtl/>
        </w:rPr>
        <w:t xml:space="preserve"> طبقاً للمعيار </w:t>
      </w:r>
      <w:r w:rsidRPr="001C2301">
        <w:t>ISO/IEC 13818-1</w:t>
      </w:r>
      <w:r w:rsidRPr="001C2301">
        <w:rPr>
          <w:rtl/>
        </w:rPr>
        <w:t>، وي</w:t>
      </w:r>
      <w:r>
        <w:rPr>
          <w:rFonts w:hint="cs"/>
          <w:rtl/>
        </w:rPr>
        <w:t>ُ</w:t>
      </w:r>
      <w:r w:rsidRPr="001C2301">
        <w:rPr>
          <w:rtl/>
        </w:rPr>
        <w:t>عرف نسق المعطيات تعريفاً أدق في</w:t>
      </w:r>
      <w:r>
        <w:t>ARIB-2</w:t>
      </w:r>
      <w:r w:rsidRPr="001C2301">
        <w:t>]</w:t>
      </w:r>
      <w:r>
        <w:rPr>
          <w:rFonts w:hint="cs"/>
          <w:rtl/>
        </w:rPr>
        <w:t xml:space="preserve"> و</w:t>
      </w:r>
      <w:r w:rsidRPr="001C2301">
        <w:t>[</w:t>
      </w:r>
      <w:r>
        <w:t>ARIB-3</w:t>
      </w:r>
      <w:r w:rsidRPr="001C2301">
        <w:rPr>
          <w:rtl/>
        </w:rPr>
        <w:t>.</w:t>
      </w:r>
      <w:r>
        <w:rPr>
          <w:rFonts w:hint="cs"/>
          <w:rtl/>
        </w:rPr>
        <w:t xml:space="preserve"> </w:t>
      </w:r>
      <w:r w:rsidRPr="001C2301">
        <w:rPr>
          <w:rtl/>
        </w:rPr>
        <w:t>وي</w:t>
      </w:r>
      <w:r>
        <w:rPr>
          <w:rFonts w:hint="cs"/>
          <w:rtl/>
        </w:rPr>
        <w:t>ُ</w:t>
      </w:r>
      <w:r w:rsidRPr="001C2301">
        <w:rPr>
          <w:rtl/>
        </w:rPr>
        <w:t xml:space="preserve">نقل الجدول </w:t>
      </w:r>
      <w:r w:rsidRPr="001C2301">
        <w:t>NIT</w:t>
      </w:r>
      <w:r w:rsidRPr="001C2301">
        <w:rPr>
          <w:rtl/>
        </w:rPr>
        <w:t xml:space="preserve"> </w:t>
      </w:r>
      <w:r>
        <w:rPr>
          <w:rFonts w:hint="cs"/>
          <w:rtl/>
        </w:rPr>
        <w:t>داخل</w:t>
      </w:r>
      <w:r w:rsidRPr="001C2301">
        <w:rPr>
          <w:rtl/>
        </w:rPr>
        <w:t xml:space="preserve"> رزم </w:t>
      </w:r>
      <w:r>
        <w:t>TS</w:t>
      </w:r>
      <w:r w:rsidRPr="001C2301">
        <w:rPr>
          <w:rtl/>
        </w:rPr>
        <w:t xml:space="preserve"> </w:t>
      </w:r>
      <w:r>
        <w:rPr>
          <w:rFonts w:hint="cs"/>
          <w:rtl/>
        </w:rPr>
        <w:t>ب</w:t>
      </w:r>
      <w:r w:rsidRPr="001C2301">
        <w:rPr>
          <w:rtl/>
        </w:rPr>
        <w:t xml:space="preserve">قيمة للمعرف </w:t>
      </w:r>
      <w:r w:rsidRPr="001C2301">
        <w:t>PID</w:t>
      </w:r>
      <w:r w:rsidRPr="001C2301">
        <w:rPr>
          <w:rtl/>
        </w:rPr>
        <w:t xml:space="preserve"> </w:t>
      </w:r>
      <w:r>
        <w:rPr>
          <w:rFonts w:hint="cs"/>
          <w:rtl/>
        </w:rPr>
        <w:t>قدرها</w:t>
      </w:r>
      <w:r w:rsidRPr="001C2301">
        <w:rPr>
          <w:rtl/>
        </w:rPr>
        <w:t xml:space="preserve"> </w:t>
      </w:r>
      <w:r w:rsidRPr="00826CFA">
        <w:t>0x0010</w:t>
      </w:r>
      <w:r w:rsidRPr="00826CFA">
        <w:rPr>
          <w:rtl/>
        </w:rPr>
        <w:t>. وي</w:t>
      </w:r>
      <w:r w:rsidRPr="00826CFA">
        <w:rPr>
          <w:rFonts w:hint="cs"/>
          <w:rtl/>
        </w:rPr>
        <w:t>ُفضل إرسال</w:t>
      </w:r>
      <w:r w:rsidRPr="00826CFA">
        <w:rPr>
          <w:rtl/>
        </w:rPr>
        <w:t xml:space="preserve"> كل مقطع من مقاطع الجدول </w:t>
      </w:r>
      <w:r w:rsidRPr="00826CFA">
        <w:t>NIT</w:t>
      </w:r>
      <w:r w:rsidRPr="00826CFA">
        <w:rPr>
          <w:rtl/>
        </w:rPr>
        <w:t xml:space="preserve"> مرة كل </w:t>
      </w:r>
      <w:r w:rsidRPr="00826CFA">
        <w:t>s 10</w:t>
      </w:r>
      <w:r w:rsidRPr="00826CFA">
        <w:rPr>
          <w:rtl/>
        </w:rPr>
        <w:t xml:space="preserve"> على الأقل. </w:t>
      </w:r>
      <w:r>
        <w:rPr>
          <w:rtl/>
        </w:rPr>
        <w:t>و</w:t>
      </w:r>
      <w:r>
        <w:rPr>
          <w:rFonts w:hint="cs"/>
          <w:rtl/>
        </w:rPr>
        <w:t>تُرسل</w:t>
      </w:r>
      <w:r w:rsidRPr="00826CFA">
        <w:rPr>
          <w:rFonts w:hint="cs"/>
          <w:rtl/>
        </w:rPr>
        <w:t xml:space="preserve"> </w:t>
      </w:r>
      <w:r w:rsidRPr="00826CFA">
        <w:rPr>
          <w:rtl/>
        </w:rPr>
        <w:t>رزم</w:t>
      </w:r>
      <w:r>
        <w:rPr>
          <w:rFonts w:hint="cs"/>
          <w:rtl/>
        </w:rPr>
        <w:t> </w:t>
      </w:r>
      <w:r w:rsidRPr="00826CFA">
        <w:t>TS</w:t>
      </w:r>
      <w:r w:rsidRPr="00826CFA">
        <w:rPr>
          <w:rFonts w:hint="cs"/>
          <w:rtl/>
        </w:rPr>
        <w:t xml:space="preserve"> </w:t>
      </w:r>
      <w:r w:rsidRPr="005724DF">
        <w:rPr>
          <w:rtl/>
        </w:rPr>
        <w:t xml:space="preserve">معلومات الخدمة </w:t>
      </w:r>
      <w:r w:rsidRPr="005724DF">
        <w:t>(SI)</w:t>
      </w:r>
      <w:r w:rsidRPr="005724DF">
        <w:rPr>
          <w:rtl/>
        </w:rPr>
        <w:t xml:space="preserve"> </w:t>
      </w:r>
      <w:r w:rsidRPr="005724DF">
        <w:rPr>
          <w:rFonts w:hint="cs"/>
          <w:rtl/>
        </w:rPr>
        <w:t xml:space="preserve">بنفس قيمة المعرف </w:t>
      </w:r>
      <w:r w:rsidRPr="005724DF">
        <w:t>PID</w:t>
      </w:r>
      <w:r w:rsidRPr="005724DF">
        <w:rPr>
          <w:rFonts w:hint="cs"/>
          <w:rtl/>
        </w:rPr>
        <w:t xml:space="preserve"> ضمن مدى قدره </w:t>
      </w:r>
      <w:r w:rsidRPr="005724DF">
        <w:rPr>
          <w:rFonts w:hint="eastAsia"/>
          <w:lang w:eastAsia="ja-JP"/>
        </w:rPr>
        <w:t>4</w:t>
      </w:r>
      <w:r w:rsidRPr="005724DF">
        <w:rPr>
          <w:lang w:eastAsia="ja-JP"/>
        </w:rPr>
        <w:t> </w:t>
      </w:r>
      <w:r w:rsidRPr="005724DF">
        <w:rPr>
          <w:rFonts w:hint="eastAsia"/>
          <w:lang w:eastAsia="ja-JP"/>
        </w:rPr>
        <w:t>kilobytes ±100%</w:t>
      </w:r>
      <w:r w:rsidRPr="005724DF">
        <w:rPr>
          <w:rFonts w:hint="cs"/>
          <w:rtl/>
        </w:rPr>
        <w:t xml:space="preserve"> (</w:t>
      </w:r>
      <w:r w:rsidRPr="005724DF">
        <w:t>0</w:t>
      </w:r>
      <w:r w:rsidRPr="005724DF">
        <w:rPr>
          <w:rFonts w:hint="cs"/>
          <w:rtl/>
        </w:rPr>
        <w:t xml:space="preserve"> إلى </w:t>
      </w:r>
      <w:r w:rsidRPr="005724DF">
        <w:t>8</w:t>
      </w:r>
      <w:r w:rsidRPr="005724DF">
        <w:rPr>
          <w:rFonts w:hint="cs"/>
          <w:rtl/>
        </w:rPr>
        <w:t xml:space="preserve"> </w:t>
      </w:r>
      <w:r w:rsidRPr="005724DF">
        <w:rPr>
          <w:rFonts w:hint="eastAsia"/>
          <w:lang w:eastAsia="ja-JP"/>
        </w:rPr>
        <w:t>kilobytes</w:t>
      </w:r>
      <w:r w:rsidRPr="005724DF">
        <w:rPr>
          <w:rFonts w:hint="cs"/>
          <w:rtl/>
        </w:rPr>
        <w:t>) وبمقدار</w:t>
      </w:r>
      <w:r w:rsidRPr="005724DF">
        <w:rPr>
          <w:rtl/>
        </w:rPr>
        <w:t xml:space="preserve"> </w:t>
      </w:r>
      <w:proofErr w:type="spellStart"/>
      <w:r w:rsidRPr="005724DF">
        <w:t>ms</w:t>
      </w:r>
      <w:proofErr w:type="spellEnd"/>
      <w:r w:rsidRPr="005724DF">
        <w:t> 32</w:t>
      </w:r>
      <w:r w:rsidRPr="005724DF">
        <w:rPr>
          <w:rFonts w:hint="cs"/>
          <w:rtl/>
        </w:rPr>
        <w:t xml:space="preserve"> لكل رزمة</w:t>
      </w:r>
      <w:r w:rsidRPr="005724DF">
        <w:rPr>
          <w:rtl/>
        </w:rPr>
        <w:t>.</w:t>
      </w:r>
    </w:p>
    <w:p w:rsidR="001D0B90" w:rsidRPr="00106DCB" w:rsidRDefault="001D0B90" w:rsidP="001D0B90">
      <w:pPr>
        <w:pStyle w:val="Heading3"/>
        <w:tabs>
          <w:tab w:val="left" w:pos="992"/>
        </w:tabs>
        <w:spacing w:line="185" w:lineRule="auto"/>
        <w:rPr>
          <w:rtl/>
        </w:rPr>
      </w:pPr>
      <w:r>
        <w:t>5.2.2</w:t>
      </w:r>
      <w:r w:rsidRPr="005724DF">
        <w:rPr>
          <w:rtl/>
        </w:rPr>
        <w:tab/>
        <w:t>ال</w:t>
      </w:r>
      <w:r>
        <w:rPr>
          <w:rtl/>
        </w:rPr>
        <w:t>قيود</w:t>
      </w:r>
      <w:r w:rsidRPr="005724DF">
        <w:rPr>
          <w:rtl/>
        </w:rPr>
        <w:t xml:space="preserve"> </w:t>
      </w:r>
      <w:r>
        <w:rPr>
          <w:rFonts w:hint="cs"/>
          <w:rtl/>
        </w:rPr>
        <w:t>المطبقة</w:t>
      </w:r>
      <w:r w:rsidRPr="005724DF">
        <w:rPr>
          <w:rtl/>
        </w:rPr>
        <w:t xml:space="preserve"> على تدفق الرزم الأولي </w:t>
      </w:r>
      <w:r w:rsidRPr="005724DF">
        <w:t>(PES)</w:t>
      </w:r>
    </w:p>
    <w:p w:rsidR="001D0B90" w:rsidRPr="005724DF" w:rsidRDefault="001D0B90" w:rsidP="001D0B90">
      <w:pPr>
        <w:spacing w:line="185" w:lineRule="auto"/>
        <w:rPr>
          <w:rtl/>
        </w:rPr>
      </w:pPr>
      <w:r w:rsidRPr="005724DF">
        <w:rPr>
          <w:rtl/>
        </w:rPr>
        <w:t xml:space="preserve">تستعمل قواعد تركيب التدفق </w:t>
      </w:r>
      <w:r w:rsidRPr="005724DF">
        <w:t>PES</w:t>
      </w:r>
      <w:r w:rsidRPr="005724DF">
        <w:rPr>
          <w:rtl/>
        </w:rPr>
        <w:t xml:space="preserve"> ودلالات ألفاظه </w:t>
      </w:r>
      <w:r>
        <w:rPr>
          <w:rFonts w:hint="cs"/>
          <w:rtl/>
        </w:rPr>
        <w:t>لتغليف</w:t>
      </w:r>
      <w:r w:rsidRPr="005724DF">
        <w:rPr>
          <w:rtl/>
        </w:rPr>
        <w:t xml:space="preserve"> معلومات التدفق </w:t>
      </w:r>
      <w:r>
        <w:rPr>
          <w:rFonts w:hint="cs"/>
          <w:rtl/>
        </w:rPr>
        <w:t xml:space="preserve">الأولي </w:t>
      </w:r>
      <w:r>
        <w:t>(ES)</w:t>
      </w:r>
      <w:r>
        <w:rPr>
          <w:rFonts w:hint="cs"/>
          <w:rtl/>
          <w:lang w:bidi="ar-EG"/>
        </w:rPr>
        <w:t xml:space="preserve"> </w:t>
      </w:r>
      <w:r w:rsidRPr="005724DF">
        <w:rPr>
          <w:rtl/>
        </w:rPr>
        <w:t>الفيديوي</w:t>
      </w:r>
      <w:r>
        <w:rPr>
          <w:rFonts w:hint="cs"/>
          <w:rtl/>
        </w:rPr>
        <w:t xml:space="preserve"> والسمعي</w:t>
      </w:r>
      <w:r w:rsidRPr="005724DF">
        <w:rPr>
          <w:rtl/>
        </w:rPr>
        <w:t xml:space="preserve">. </w:t>
      </w:r>
      <w:r>
        <w:rPr>
          <w:rFonts w:hint="cs"/>
          <w:rtl/>
        </w:rPr>
        <w:t xml:space="preserve">وتستعمل قواعد تركيب التدفق </w:t>
      </w:r>
      <w:r>
        <w:t>PES</w:t>
      </w:r>
      <w:r>
        <w:rPr>
          <w:rFonts w:hint="cs"/>
          <w:rtl/>
        </w:rPr>
        <w:t xml:space="preserve"> ل</w:t>
      </w:r>
      <w:r w:rsidRPr="005724DF">
        <w:rPr>
          <w:rtl/>
        </w:rPr>
        <w:t xml:space="preserve">نقل معلومات دلالة وقت التقديم </w:t>
      </w:r>
      <w:r w:rsidRPr="005724DF">
        <w:t>(PTS)</w:t>
      </w:r>
      <w:r w:rsidRPr="005724DF">
        <w:rPr>
          <w:rtl/>
        </w:rPr>
        <w:t xml:space="preserve"> ودلالة وقت فك التشفير </w:t>
      </w:r>
      <w:r w:rsidRPr="005724DF">
        <w:t>(DTS)</w:t>
      </w:r>
      <w:r>
        <w:rPr>
          <w:rtl/>
        </w:rPr>
        <w:t xml:space="preserve"> ال</w:t>
      </w:r>
      <w:r>
        <w:rPr>
          <w:rFonts w:hint="cs"/>
          <w:rtl/>
        </w:rPr>
        <w:t>لازمة</w:t>
      </w:r>
      <w:r w:rsidRPr="005724DF">
        <w:rPr>
          <w:rtl/>
        </w:rPr>
        <w:t xml:space="preserve"> لفك تشفير المعلومات السمعية والمعلومات الفيديوية تشفيراً متزامناً. و</w:t>
      </w:r>
      <w:r>
        <w:rPr>
          <w:rFonts w:hint="cs"/>
          <w:rtl/>
        </w:rPr>
        <w:t>ي</w:t>
      </w:r>
      <w:r>
        <w:rPr>
          <w:rtl/>
        </w:rPr>
        <w:t>صف هذ</w:t>
      </w:r>
      <w:r>
        <w:rPr>
          <w:rFonts w:hint="cs"/>
          <w:rtl/>
        </w:rPr>
        <w:t>ا</w:t>
      </w:r>
      <w:r>
        <w:rPr>
          <w:rtl/>
        </w:rPr>
        <w:t xml:space="preserve"> ال</w:t>
      </w:r>
      <w:r>
        <w:rPr>
          <w:rFonts w:hint="cs"/>
          <w:rtl/>
        </w:rPr>
        <w:t>قسم</w:t>
      </w:r>
      <w:r w:rsidRPr="005724DF">
        <w:rPr>
          <w:rtl/>
        </w:rPr>
        <w:t xml:space="preserve"> ال</w:t>
      </w:r>
      <w:r>
        <w:rPr>
          <w:rtl/>
        </w:rPr>
        <w:t>قيود</w:t>
      </w:r>
      <w:r w:rsidRPr="005724DF">
        <w:rPr>
          <w:rtl/>
        </w:rPr>
        <w:t xml:space="preserve"> </w:t>
      </w:r>
      <w:r>
        <w:rPr>
          <w:rFonts w:hint="cs"/>
          <w:rtl/>
        </w:rPr>
        <w:t>المطبقة</w:t>
      </w:r>
      <w:r w:rsidRPr="005724DF">
        <w:rPr>
          <w:rtl/>
        </w:rPr>
        <w:t xml:space="preserve"> على تشفير طبقة النظام</w:t>
      </w:r>
      <w:r>
        <w:rPr>
          <w:rFonts w:hint="cs"/>
          <w:rtl/>
        </w:rPr>
        <w:t xml:space="preserve"> هذه</w:t>
      </w:r>
      <w:r w:rsidRPr="005724DF">
        <w:rPr>
          <w:rtl/>
        </w:rPr>
        <w:t>.</w:t>
      </w:r>
    </w:p>
    <w:p w:rsidR="001D0B90" w:rsidRPr="005724DF" w:rsidRDefault="001D0B90" w:rsidP="001D0B90">
      <w:pPr>
        <w:spacing w:line="185" w:lineRule="auto"/>
        <w:rPr>
          <w:rtl/>
        </w:rPr>
      </w:pPr>
      <w:r>
        <w:rPr>
          <w:rFonts w:hint="cs"/>
          <w:rtl/>
        </w:rPr>
        <w:t>و</w:t>
      </w:r>
      <w:r w:rsidRPr="005724DF">
        <w:rPr>
          <w:rtl/>
        </w:rPr>
        <w:t>ت</w:t>
      </w:r>
      <w:r>
        <w:rPr>
          <w:rFonts w:hint="cs"/>
          <w:rtl/>
        </w:rPr>
        <w:t>ن</w:t>
      </w:r>
      <w:r w:rsidRPr="005724DF">
        <w:rPr>
          <w:rtl/>
        </w:rPr>
        <w:t xml:space="preserve">طبق داخل رأسية الرزمة </w:t>
      </w:r>
      <w:r w:rsidRPr="005724DF">
        <w:t>PES</w:t>
      </w:r>
      <w:r w:rsidRPr="005724DF">
        <w:rPr>
          <w:rtl/>
        </w:rPr>
        <w:t xml:space="preserve"> ال</w:t>
      </w:r>
      <w:r>
        <w:rPr>
          <w:rtl/>
        </w:rPr>
        <w:t>قيود</w:t>
      </w:r>
      <w:r w:rsidRPr="005724DF">
        <w:rPr>
          <w:rtl/>
        </w:rPr>
        <w:t xml:space="preserve"> التالية:</w:t>
      </w:r>
    </w:p>
    <w:p w:rsidR="001D0B90" w:rsidRPr="005724DF" w:rsidRDefault="001D0B90" w:rsidP="00840535">
      <w:pPr>
        <w:keepNext/>
        <w:spacing w:line="185" w:lineRule="auto"/>
        <w:rPr>
          <w:rtl/>
        </w:rPr>
      </w:pPr>
      <w:r w:rsidRPr="005724DF">
        <w:rPr>
          <w:rtl/>
        </w:rPr>
        <w:t xml:space="preserve">في النظام </w:t>
      </w:r>
      <w:r w:rsidRPr="005724DF">
        <w:t>A</w:t>
      </w:r>
      <w:r>
        <w:rPr>
          <w:rFonts w:hint="cs"/>
          <w:rtl/>
        </w:rPr>
        <w:t>:</w:t>
      </w:r>
    </w:p>
    <w:p w:rsidR="001D0B90" w:rsidRPr="005724DF" w:rsidRDefault="001D0B90" w:rsidP="001D0B90">
      <w:pPr>
        <w:pStyle w:val="enumlev1"/>
        <w:spacing w:before="60" w:line="180" w:lineRule="auto"/>
        <w:rPr>
          <w:rtl/>
        </w:rPr>
      </w:pPr>
      <w:r>
        <w:rPr>
          <w:rFonts w:hint="cs"/>
          <w:rtl/>
        </w:rPr>
        <w:t>-</w:t>
      </w:r>
      <w:r>
        <w:rPr>
          <w:rFonts w:hint="cs"/>
          <w:rtl/>
        </w:rPr>
        <w:tab/>
      </w:r>
      <w:r w:rsidRPr="005724DF">
        <w:rPr>
          <w:rtl/>
        </w:rPr>
        <w:t xml:space="preserve">يشفر مجال التحكم </w:t>
      </w:r>
      <w:proofErr w:type="spellStart"/>
      <w:r w:rsidRPr="005724DF">
        <w:t>PES_scrambling_control</w:t>
      </w:r>
      <w:proofErr w:type="spellEnd"/>
      <w:r w:rsidRPr="005724DF">
        <w:rPr>
          <w:rtl/>
        </w:rPr>
        <w:t xml:space="preserve"> عند </w:t>
      </w:r>
      <w:r w:rsidRPr="005724DF">
        <w:t>'00'</w:t>
      </w:r>
      <w:r w:rsidRPr="005724DF">
        <w:rPr>
          <w:rtl/>
        </w:rPr>
        <w:t>.</w:t>
      </w:r>
    </w:p>
    <w:p w:rsidR="001D0B90" w:rsidRPr="005724DF" w:rsidRDefault="001D0B90" w:rsidP="001D0B90">
      <w:pPr>
        <w:pStyle w:val="enumlev1"/>
        <w:spacing w:before="60" w:line="180" w:lineRule="auto"/>
        <w:rPr>
          <w:rtl/>
          <w:lang w:bidi="ar-SA"/>
        </w:rPr>
      </w:pPr>
      <w:r>
        <w:rPr>
          <w:rFonts w:hint="cs"/>
          <w:rtl/>
        </w:rPr>
        <w:t>-</w:t>
      </w:r>
      <w:r>
        <w:rPr>
          <w:rFonts w:hint="cs"/>
          <w:rtl/>
        </w:rPr>
        <w:tab/>
      </w:r>
      <w:r w:rsidRPr="005724DF">
        <w:rPr>
          <w:rtl/>
        </w:rPr>
        <w:t xml:space="preserve">يشفر مجال العلم </w:t>
      </w:r>
      <w:proofErr w:type="spellStart"/>
      <w:r w:rsidRPr="005724DF">
        <w:t>ESCR_flag</w:t>
      </w:r>
      <w:proofErr w:type="spellEnd"/>
      <w:r w:rsidRPr="005724DF">
        <w:rPr>
          <w:rtl/>
        </w:rPr>
        <w:t xml:space="preserve"> عند </w:t>
      </w:r>
      <w:r w:rsidRPr="005724DF">
        <w:t>'0'</w:t>
      </w:r>
      <w:r w:rsidRPr="005724DF">
        <w:rPr>
          <w:rtl/>
        </w:rPr>
        <w:t>.</w:t>
      </w:r>
    </w:p>
    <w:p w:rsidR="001D0B90" w:rsidRPr="005724DF" w:rsidRDefault="001D0B90" w:rsidP="001D0B90">
      <w:pPr>
        <w:pStyle w:val="enumlev1"/>
        <w:spacing w:before="60" w:line="180" w:lineRule="auto"/>
        <w:rPr>
          <w:rtl/>
        </w:rPr>
      </w:pPr>
      <w:r>
        <w:rPr>
          <w:rFonts w:hint="cs"/>
          <w:rtl/>
        </w:rPr>
        <w:t>-</w:t>
      </w:r>
      <w:r>
        <w:rPr>
          <w:rFonts w:hint="cs"/>
          <w:rtl/>
        </w:rPr>
        <w:tab/>
      </w:r>
      <w:r w:rsidRPr="005724DF">
        <w:rPr>
          <w:rtl/>
        </w:rPr>
        <w:t xml:space="preserve">يشفر مجال العلم </w:t>
      </w:r>
      <w:proofErr w:type="spellStart"/>
      <w:r w:rsidRPr="005724DF">
        <w:t>ES_rate_flag</w:t>
      </w:r>
      <w:proofErr w:type="spellEnd"/>
      <w:r w:rsidRPr="005724DF">
        <w:rPr>
          <w:rtl/>
        </w:rPr>
        <w:t xml:space="preserve"> عند </w:t>
      </w:r>
      <w:r w:rsidRPr="005724DF">
        <w:t>'0'</w:t>
      </w:r>
      <w:r w:rsidRPr="005724DF">
        <w:rPr>
          <w:rtl/>
        </w:rPr>
        <w:t>.</w:t>
      </w:r>
    </w:p>
    <w:p w:rsidR="001D0B90" w:rsidRPr="005724DF" w:rsidRDefault="001D0B90" w:rsidP="001D0B90">
      <w:pPr>
        <w:pStyle w:val="enumlev1"/>
        <w:spacing w:before="60" w:line="180" w:lineRule="auto"/>
        <w:rPr>
          <w:rtl/>
        </w:rPr>
      </w:pPr>
      <w:r>
        <w:rPr>
          <w:rFonts w:hint="cs"/>
          <w:rtl/>
        </w:rPr>
        <w:t>-</w:t>
      </w:r>
      <w:r>
        <w:rPr>
          <w:rFonts w:hint="cs"/>
          <w:rtl/>
        </w:rPr>
        <w:tab/>
      </w:r>
      <w:r w:rsidRPr="005724DF">
        <w:rPr>
          <w:rtl/>
        </w:rPr>
        <w:t xml:space="preserve">يشفر مجال العلم </w:t>
      </w:r>
      <w:proofErr w:type="spellStart"/>
      <w:r w:rsidRPr="005724DF">
        <w:t>PES_CRC_flag</w:t>
      </w:r>
      <w:proofErr w:type="spellEnd"/>
      <w:r w:rsidRPr="005724DF">
        <w:rPr>
          <w:rtl/>
        </w:rPr>
        <w:t xml:space="preserve"> عند </w:t>
      </w:r>
      <w:r w:rsidRPr="005724DF">
        <w:t>'0'</w:t>
      </w:r>
      <w:r w:rsidRPr="005724DF">
        <w:rPr>
          <w:rtl/>
        </w:rPr>
        <w:t>.</w:t>
      </w:r>
    </w:p>
    <w:p w:rsidR="001D0B90" w:rsidRPr="005724DF" w:rsidRDefault="001D0B90" w:rsidP="00840535">
      <w:pPr>
        <w:keepNext/>
        <w:spacing w:line="185" w:lineRule="auto"/>
        <w:rPr>
          <w:rtl/>
          <w:lang w:bidi="ar-EG"/>
        </w:rPr>
      </w:pPr>
      <w:r w:rsidRPr="005724DF">
        <w:rPr>
          <w:rtl/>
        </w:rPr>
        <w:t xml:space="preserve">في النظام </w:t>
      </w:r>
      <w:r w:rsidRPr="005724DF">
        <w:t>B</w:t>
      </w:r>
      <w:r>
        <w:rPr>
          <w:rFonts w:hint="cs"/>
          <w:rtl/>
        </w:rPr>
        <w:t>:</w:t>
      </w:r>
    </w:p>
    <w:p w:rsidR="001D0B90" w:rsidRDefault="001D0B90" w:rsidP="001D0B90">
      <w:pPr>
        <w:pStyle w:val="enumlev1"/>
        <w:rPr>
          <w:rtl/>
        </w:rPr>
      </w:pPr>
      <w:r>
        <w:rPr>
          <w:rFonts w:hint="cs"/>
          <w:rtl/>
        </w:rPr>
        <w:t>-</w:t>
      </w:r>
      <w:r>
        <w:rPr>
          <w:rFonts w:hint="cs"/>
          <w:rtl/>
        </w:rPr>
        <w:tab/>
      </w:r>
      <w:r w:rsidRPr="005724DF">
        <w:rPr>
          <w:rtl/>
        </w:rPr>
        <w:t>لا ت</w:t>
      </w:r>
      <w:r>
        <w:rPr>
          <w:rFonts w:hint="cs"/>
          <w:rtl/>
        </w:rPr>
        <w:t>ُ</w:t>
      </w:r>
      <w:r w:rsidRPr="005724DF">
        <w:rPr>
          <w:rtl/>
        </w:rPr>
        <w:t xml:space="preserve">رسل في تدفق بتات لإذاعة المجالات التالية: </w:t>
      </w:r>
      <w:proofErr w:type="spellStart"/>
      <w:r w:rsidRPr="005724DF">
        <w:t>trick_mode_control</w:t>
      </w:r>
      <w:proofErr w:type="spellEnd"/>
      <w:r w:rsidRPr="005724DF">
        <w:rPr>
          <w:rtl/>
        </w:rPr>
        <w:t xml:space="preserve"> و</w:t>
      </w:r>
      <w:r w:rsidRPr="005724DF">
        <w:t xml:space="preserve"> </w:t>
      </w:r>
      <w:proofErr w:type="spellStart"/>
      <w:r w:rsidRPr="005724DF">
        <w:t>field_id</w:t>
      </w:r>
      <w:proofErr w:type="spellEnd"/>
      <w:r w:rsidRPr="005724DF">
        <w:rPr>
          <w:rtl/>
        </w:rPr>
        <w:t xml:space="preserve"> و</w:t>
      </w:r>
      <w:proofErr w:type="spellStart"/>
      <w:r w:rsidRPr="005724DF">
        <w:t>intra_slice_refresh</w:t>
      </w:r>
      <w:proofErr w:type="spellEnd"/>
      <w:r w:rsidRPr="005724DF">
        <w:rPr>
          <w:rtl/>
        </w:rPr>
        <w:t xml:space="preserve"> و</w:t>
      </w:r>
      <w:proofErr w:type="spellStart"/>
      <w:r w:rsidRPr="005724DF">
        <w:t>frequency_truncation</w:t>
      </w:r>
      <w:proofErr w:type="spellEnd"/>
      <w:r w:rsidRPr="005724DF">
        <w:rPr>
          <w:rtl/>
        </w:rPr>
        <w:t xml:space="preserve"> و</w:t>
      </w:r>
      <w:proofErr w:type="spellStart"/>
      <w:r w:rsidRPr="005724DF">
        <w:t>field_rep_cntrl</w:t>
      </w:r>
      <w:proofErr w:type="spellEnd"/>
      <w:r w:rsidRPr="005724DF">
        <w:rPr>
          <w:rtl/>
        </w:rPr>
        <w:t>.</w:t>
      </w:r>
    </w:p>
    <w:p w:rsidR="001D0B90" w:rsidRPr="005724DF" w:rsidRDefault="001D0B90" w:rsidP="001D0B90">
      <w:pPr>
        <w:tabs>
          <w:tab w:val="left" w:pos="514"/>
        </w:tabs>
        <w:spacing w:line="185" w:lineRule="auto"/>
        <w:ind w:left="514" w:hanging="514"/>
        <w:rPr>
          <w:rtl/>
          <w:lang w:bidi="ar-EG"/>
        </w:rPr>
      </w:pPr>
      <w:r>
        <w:rPr>
          <w:rFonts w:hint="cs"/>
          <w:rtl/>
        </w:rPr>
        <w:t xml:space="preserve">ولا تُحدد قيود معينة للنظام </w:t>
      </w:r>
      <w:r>
        <w:t>C</w:t>
      </w:r>
      <w:r>
        <w:rPr>
          <w:rFonts w:hint="cs"/>
          <w:rtl/>
          <w:lang w:bidi="ar-EG"/>
        </w:rPr>
        <w:t xml:space="preserve"> ولكنها قد تنطبق عند اللزوم.</w:t>
      </w:r>
    </w:p>
    <w:p w:rsidR="001D0B90" w:rsidRPr="005724DF" w:rsidRDefault="001D0B90" w:rsidP="00840535">
      <w:pPr>
        <w:keepNext/>
        <w:spacing w:line="185" w:lineRule="auto"/>
        <w:rPr>
          <w:rtl/>
        </w:rPr>
      </w:pPr>
      <w:r w:rsidRPr="005724DF">
        <w:rPr>
          <w:rtl/>
        </w:rPr>
        <w:t>وت</w:t>
      </w:r>
      <w:r>
        <w:rPr>
          <w:rFonts w:hint="cs"/>
          <w:rtl/>
        </w:rPr>
        <w:t>ُ</w:t>
      </w:r>
      <w:r w:rsidRPr="005724DF">
        <w:rPr>
          <w:rtl/>
        </w:rPr>
        <w:t xml:space="preserve">طبق داخل تمديد الرزمة </w:t>
      </w:r>
      <w:r w:rsidRPr="005724DF">
        <w:t>PES</w:t>
      </w:r>
      <w:r w:rsidRPr="005724DF">
        <w:rPr>
          <w:rtl/>
        </w:rPr>
        <w:t xml:space="preserve"> </w:t>
      </w:r>
      <w:r>
        <w:rPr>
          <w:rFonts w:hint="cs"/>
          <w:rtl/>
        </w:rPr>
        <w:t>في ا</w:t>
      </w:r>
      <w:r w:rsidRPr="005724DF">
        <w:rPr>
          <w:rtl/>
        </w:rPr>
        <w:t xml:space="preserve">لنظام </w:t>
      </w:r>
      <w:r w:rsidRPr="005724DF">
        <w:t>A</w:t>
      </w:r>
      <w:r w:rsidRPr="005724DF">
        <w:rPr>
          <w:rtl/>
        </w:rPr>
        <w:t xml:space="preserve"> ال</w:t>
      </w:r>
      <w:r>
        <w:rPr>
          <w:rtl/>
        </w:rPr>
        <w:t>قيود</w:t>
      </w:r>
      <w:r w:rsidRPr="005724DF">
        <w:rPr>
          <w:rtl/>
        </w:rPr>
        <w:t xml:space="preserve"> التالية:</w:t>
      </w:r>
    </w:p>
    <w:p w:rsidR="001D0B90" w:rsidRPr="005724DF" w:rsidRDefault="001D0B90" w:rsidP="001D0B90">
      <w:pPr>
        <w:pStyle w:val="enumlev1"/>
        <w:spacing w:before="60" w:line="180" w:lineRule="auto"/>
        <w:rPr>
          <w:rtl/>
        </w:rPr>
      </w:pPr>
      <w:r>
        <w:rPr>
          <w:rFonts w:hint="cs"/>
          <w:rtl/>
        </w:rPr>
        <w:t>-</w:t>
      </w:r>
      <w:r>
        <w:rPr>
          <w:rFonts w:hint="cs"/>
          <w:rtl/>
        </w:rPr>
        <w:tab/>
      </w:r>
      <w:r w:rsidRPr="005724DF">
        <w:rPr>
          <w:rtl/>
        </w:rPr>
        <w:t xml:space="preserve">يشفر مجال العلم </w:t>
      </w:r>
      <w:proofErr w:type="spellStart"/>
      <w:r w:rsidRPr="005724DF">
        <w:t>PES_private_data_flag</w:t>
      </w:r>
      <w:proofErr w:type="spellEnd"/>
      <w:r w:rsidRPr="005724DF">
        <w:t xml:space="preserve"> </w:t>
      </w:r>
      <w:r w:rsidRPr="005724DF">
        <w:rPr>
          <w:rtl/>
        </w:rPr>
        <w:t xml:space="preserve"> عند </w:t>
      </w:r>
      <w:r w:rsidRPr="005724DF">
        <w:t>'0'</w:t>
      </w:r>
      <w:r w:rsidRPr="005724DF">
        <w:rPr>
          <w:rtl/>
        </w:rPr>
        <w:t>.</w:t>
      </w:r>
    </w:p>
    <w:p w:rsidR="001D0B90" w:rsidRPr="005724DF" w:rsidRDefault="001D0B90" w:rsidP="001D0B90">
      <w:pPr>
        <w:pStyle w:val="enumlev1"/>
        <w:spacing w:before="60" w:line="180" w:lineRule="auto"/>
        <w:rPr>
          <w:rtl/>
        </w:rPr>
      </w:pPr>
      <w:r>
        <w:rPr>
          <w:rFonts w:hint="cs"/>
          <w:rtl/>
        </w:rPr>
        <w:t>-</w:t>
      </w:r>
      <w:r>
        <w:rPr>
          <w:rFonts w:hint="cs"/>
          <w:rtl/>
        </w:rPr>
        <w:tab/>
      </w:r>
      <w:r w:rsidRPr="005724DF">
        <w:rPr>
          <w:rtl/>
        </w:rPr>
        <w:t xml:space="preserve">يشفر مجال العلم </w:t>
      </w:r>
      <w:proofErr w:type="spellStart"/>
      <w:r w:rsidRPr="005724DF">
        <w:t>pack_header_field_flag</w:t>
      </w:r>
      <w:proofErr w:type="spellEnd"/>
      <w:r w:rsidRPr="005724DF">
        <w:t xml:space="preserve"> </w:t>
      </w:r>
      <w:r w:rsidRPr="005724DF">
        <w:rPr>
          <w:rtl/>
        </w:rPr>
        <w:t xml:space="preserve"> عند </w:t>
      </w:r>
      <w:r w:rsidRPr="005724DF">
        <w:t>'0'</w:t>
      </w:r>
      <w:r w:rsidRPr="005724DF">
        <w:rPr>
          <w:rtl/>
        </w:rPr>
        <w:t>.</w:t>
      </w:r>
    </w:p>
    <w:p w:rsidR="001D0B90" w:rsidRPr="005724DF" w:rsidRDefault="001D0B90" w:rsidP="001D0B90">
      <w:pPr>
        <w:pStyle w:val="enumlev1"/>
        <w:spacing w:before="60" w:line="180" w:lineRule="auto"/>
      </w:pPr>
      <w:r>
        <w:rPr>
          <w:rFonts w:hint="cs"/>
          <w:rtl/>
        </w:rPr>
        <w:t>-</w:t>
      </w:r>
      <w:r>
        <w:rPr>
          <w:rFonts w:hint="cs"/>
          <w:rtl/>
        </w:rPr>
        <w:tab/>
      </w:r>
      <w:r w:rsidRPr="005724DF">
        <w:rPr>
          <w:rtl/>
        </w:rPr>
        <w:t xml:space="preserve">يشفر مجال العلم </w:t>
      </w:r>
      <w:proofErr w:type="spellStart"/>
      <w:r w:rsidRPr="005724DF">
        <w:t>program_packet_sequence_counter_flag</w:t>
      </w:r>
      <w:proofErr w:type="spellEnd"/>
      <w:r w:rsidRPr="005724DF">
        <w:t xml:space="preserve"> </w:t>
      </w:r>
      <w:r w:rsidRPr="005724DF">
        <w:rPr>
          <w:rtl/>
        </w:rPr>
        <w:t xml:space="preserve"> عند </w:t>
      </w:r>
      <w:r w:rsidRPr="005724DF">
        <w:t>'0'</w:t>
      </w:r>
      <w:r w:rsidRPr="005724DF">
        <w:rPr>
          <w:rtl/>
        </w:rPr>
        <w:t>.</w:t>
      </w:r>
    </w:p>
    <w:p w:rsidR="001D0B90" w:rsidRPr="005724DF" w:rsidRDefault="001D0B90" w:rsidP="001D0B90">
      <w:pPr>
        <w:pStyle w:val="enumlev1"/>
        <w:spacing w:before="60" w:line="180" w:lineRule="auto"/>
        <w:rPr>
          <w:rtl/>
        </w:rPr>
      </w:pPr>
      <w:r>
        <w:rPr>
          <w:rFonts w:hint="cs"/>
          <w:rtl/>
        </w:rPr>
        <w:t>-</w:t>
      </w:r>
      <w:r>
        <w:rPr>
          <w:rFonts w:hint="cs"/>
          <w:rtl/>
        </w:rPr>
        <w:tab/>
      </w:r>
      <w:r w:rsidRPr="005724DF">
        <w:rPr>
          <w:rtl/>
        </w:rPr>
        <w:t xml:space="preserve">يشفر مجال العلم </w:t>
      </w:r>
      <w:r w:rsidRPr="005724DF">
        <w:t>P-</w:t>
      </w:r>
      <w:proofErr w:type="spellStart"/>
      <w:r w:rsidRPr="005724DF">
        <w:t>STD_buffer_flag</w:t>
      </w:r>
      <w:proofErr w:type="spellEnd"/>
      <w:r w:rsidRPr="005724DF">
        <w:t xml:space="preserve"> </w:t>
      </w:r>
      <w:r w:rsidRPr="005724DF">
        <w:rPr>
          <w:rtl/>
        </w:rPr>
        <w:t xml:space="preserve"> عند </w:t>
      </w:r>
      <w:r w:rsidRPr="005724DF">
        <w:t>'0'</w:t>
      </w:r>
      <w:r w:rsidRPr="005724DF">
        <w:rPr>
          <w:rtl/>
        </w:rPr>
        <w:t>.</w:t>
      </w:r>
    </w:p>
    <w:p w:rsidR="001D0B90" w:rsidRPr="00433C81" w:rsidRDefault="001D0B90" w:rsidP="001D0B90">
      <w:pPr>
        <w:pStyle w:val="Heading4"/>
        <w:rPr>
          <w:rtl/>
          <w:lang w:bidi="ar-EG"/>
        </w:rPr>
      </w:pPr>
      <w:r w:rsidRPr="00433C81">
        <w:t>1.5.2.2</w:t>
      </w:r>
      <w:r w:rsidRPr="00433C81">
        <w:rPr>
          <w:rtl/>
        </w:rPr>
        <w:tab/>
        <w:t xml:space="preserve">القيود </w:t>
      </w:r>
      <w:r w:rsidRPr="00433C81">
        <w:rPr>
          <w:rFonts w:hint="cs"/>
          <w:rtl/>
        </w:rPr>
        <w:t>المطبقة</w:t>
      </w:r>
      <w:r w:rsidRPr="00433C81">
        <w:rPr>
          <w:rtl/>
        </w:rPr>
        <w:t xml:space="preserve"> على التدفق </w:t>
      </w:r>
      <w:r w:rsidRPr="00433C81">
        <w:t>PES</w:t>
      </w:r>
      <w:r w:rsidRPr="00433C81">
        <w:rPr>
          <w:rtl/>
        </w:rPr>
        <w:t xml:space="preserve"> الفيديوي</w:t>
      </w:r>
    </w:p>
    <w:p w:rsidR="001D0B90" w:rsidRPr="005724DF" w:rsidRDefault="001D0B90" w:rsidP="00840535">
      <w:pPr>
        <w:keepNext/>
        <w:spacing w:line="185" w:lineRule="auto"/>
        <w:rPr>
          <w:rtl/>
        </w:rPr>
      </w:pPr>
      <w:r w:rsidRPr="005724DF">
        <w:rPr>
          <w:rtl/>
        </w:rPr>
        <w:t xml:space="preserve">تحدد للنظام </w:t>
      </w:r>
      <w:r w:rsidRPr="005724DF">
        <w:t>A</w:t>
      </w:r>
      <w:r w:rsidRPr="005724DF">
        <w:rPr>
          <w:rtl/>
        </w:rPr>
        <w:t xml:space="preserve"> ال</w:t>
      </w:r>
      <w:r>
        <w:rPr>
          <w:rtl/>
        </w:rPr>
        <w:t>قيود</w:t>
      </w:r>
      <w:r w:rsidRPr="005724DF">
        <w:rPr>
          <w:rtl/>
        </w:rPr>
        <w:t xml:space="preserve"> التالية.</w:t>
      </w:r>
    </w:p>
    <w:p w:rsidR="001D0B90" w:rsidRDefault="001D0B90" w:rsidP="001D0B90">
      <w:pPr>
        <w:spacing w:line="185" w:lineRule="auto"/>
        <w:rPr>
          <w:rtl/>
        </w:rPr>
      </w:pPr>
      <w:r w:rsidRPr="005724DF">
        <w:rPr>
          <w:rtl/>
        </w:rPr>
        <w:t xml:space="preserve">تبدأ كل رزمة من الرزم </w:t>
      </w:r>
      <w:r w:rsidRPr="005724DF">
        <w:t>PES</w:t>
      </w:r>
      <w:r w:rsidRPr="005724DF">
        <w:rPr>
          <w:rtl/>
        </w:rPr>
        <w:t xml:space="preserve"> بوحدة نفاذ فيديوي </w:t>
      </w:r>
      <w:r>
        <w:rPr>
          <w:rFonts w:hint="cs"/>
          <w:rtl/>
        </w:rPr>
        <w:t>مثلما تحدد ذلك</w:t>
      </w:r>
      <w:r w:rsidRPr="005724DF">
        <w:rPr>
          <w:rtl/>
        </w:rPr>
        <w:t xml:space="preserve"> الفقرة </w:t>
      </w:r>
      <w:r>
        <w:t>1.1.2</w:t>
      </w:r>
      <w:r w:rsidRPr="005724DF">
        <w:rPr>
          <w:rtl/>
        </w:rPr>
        <w:t xml:space="preserve"> من المعيار </w:t>
      </w:r>
      <w:r w:rsidRPr="005724DF">
        <w:t>ISO/IEC 13818-1</w:t>
      </w:r>
      <w:r>
        <w:rPr>
          <w:rFonts w:hint="cs"/>
          <w:rtl/>
          <w:lang w:bidi="ar-EG"/>
        </w:rPr>
        <w:t>،</w:t>
      </w:r>
      <w:r>
        <w:rPr>
          <w:rFonts w:hint="cs"/>
          <w:rtl/>
        </w:rPr>
        <w:t xml:space="preserve"> وهي متراصفة</w:t>
      </w:r>
      <w:r w:rsidRPr="005724DF">
        <w:rPr>
          <w:rtl/>
        </w:rPr>
        <w:t xml:space="preserve"> مع رأسية الرزمة </w:t>
      </w:r>
      <w:r w:rsidRPr="005724DF">
        <w:t>PES</w:t>
      </w:r>
      <w:r w:rsidRPr="005724DF">
        <w:rPr>
          <w:rtl/>
        </w:rPr>
        <w:t xml:space="preserve">. وتكون البايتة الأولى من الحمولة النافعة لرزمة </w:t>
      </w:r>
      <w:r w:rsidRPr="005724DF">
        <w:t>PES</w:t>
      </w:r>
      <w:r>
        <w:rPr>
          <w:rtl/>
        </w:rPr>
        <w:t xml:space="preserve"> البايتة الأولى من </w:t>
      </w:r>
      <w:r>
        <w:rPr>
          <w:rFonts w:hint="cs"/>
          <w:rtl/>
        </w:rPr>
        <w:t>إحدى وحدات</w:t>
      </w:r>
      <w:r w:rsidRPr="005724DF">
        <w:rPr>
          <w:rtl/>
        </w:rPr>
        <w:t xml:space="preserve"> </w:t>
      </w:r>
      <w:r>
        <w:rPr>
          <w:rFonts w:hint="cs"/>
          <w:rtl/>
        </w:rPr>
        <w:t>ال</w:t>
      </w:r>
      <w:r w:rsidRPr="005724DF">
        <w:rPr>
          <w:rtl/>
        </w:rPr>
        <w:t xml:space="preserve">نفاذ </w:t>
      </w:r>
      <w:r>
        <w:rPr>
          <w:rFonts w:hint="cs"/>
          <w:rtl/>
        </w:rPr>
        <w:t>ال</w:t>
      </w:r>
      <w:r>
        <w:rPr>
          <w:rtl/>
        </w:rPr>
        <w:t>فيديوي.</w:t>
      </w:r>
      <w:r>
        <w:rPr>
          <w:rFonts w:hint="cs"/>
          <w:rtl/>
        </w:rPr>
        <w:t xml:space="preserve"> </w:t>
      </w:r>
      <w:r w:rsidRPr="005724DF">
        <w:rPr>
          <w:rtl/>
        </w:rPr>
        <w:t xml:space="preserve">وتحتوي كل رأسية من رأسيات التدفق </w:t>
      </w:r>
      <w:r w:rsidRPr="005724DF">
        <w:t>PES</w:t>
      </w:r>
      <w:r w:rsidRPr="005724DF">
        <w:rPr>
          <w:rtl/>
        </w:rPr>
        <w:t xml:space="preserve"> </w:t>
      </w:r>
      <w:r>
        <w:rPr>
          <w:rFonts w:hint="cs"/>
          <w:rtl/>
        </w:rPr>
        <w:t xml:space="preserve">على </w:t>
      </w:r>
      <w:r w:rsidRPr="005724DF">
        <w:rPr>
          <w:rtl/>
        </w:rPr>
        <w:t xml:space="preserve">دلالة وقت التقديم </w:t>
      </w:r>
      <w:r w:rsidRPr="005724DF">
        <w:t>(PTS)</w:t>
      </w:r>
      <w:r>
        <w:rPr>
          <w:rFonts w:hint="cs"/>
          <w:rtl/>
        </w:rPr>
        <w:t xml:space="preserve">. وتتضمن، بالإضافة إلى ذلك، </w:t>
      </w:r>
      <w:r w:rsidRPr="005724DF">
        <w:rPr>
          <w:rtl/>
        </w:rPr>
        <w:t xml:space="preserve">دلالة وقت فك التشفير </w:t>
      </w:r>
      <w:r w:rsidRPr="005724DF">
        <w:t>(DTS)</w:t>
      </w:r>
      <w:r>
        <w:rPr>
          <w:rFonts w:hint="cs"/>
          <w:rtl/>
        </w:rPr>
        <w:t xml:space="preserve"> </w:t>
      </w:r>
      <w:r w:rsidRPr="005724DF">
        <w:rPr>
          <w:rtl/>
        </w:rPr>
        <w:t>وفقاً للحاجة. أما في الإذا</w:t>
      </w:r>
      <w:r>
        <w:rPr>
          <w:rtl/>
        </w:rPr>
        <w:t>عة للأرض، فلا تح</w:t>
      </w:r>
      <w:r w:rsidRPr="005724DF">
        <w:rPr>
          <w:rtl/>
        </w:rPr>
        <w:t xml:space="preserve">وي الرزمة </w:t>
      </w:r>
      <w:r w:rsidRPr="005724DF">
        <w:t>PES</w:t>
      </w:r>
      <w:r w:rsidRPr="005724DF">
        <w:rPr>
          <w:rtl/>
        </w:rPr>
        <w:t xml:space="preserve"> أكثر من رتل </w:t>
      </w:r>
      <w:r>
        <w:rPr>
          <w:rFonts w:hint="cs"/>
          <w:rtl/>
        </w:rPr>
        <w:t xml:space="preserve">واحد </w:t>
      </w:r>
      <w:r w:rsidRPr="005724DF">
        <w:rPr>
          <w:rtl/>
        </w:rPr>
        <w:t>فيديوي مشفر</w:t>
      </w:r>
      <w:r>
        <w:rPr>
          <w:rFonts w:hint="cs"/>
          <w:rtl/>
        </w:rPr>
        <w:t>،</w:t>
      </w:r>
      <w:r w:rsidRPr="005724DF">
        <w:rPr>
          <w:rtl/>
        </w:rPr>
        <w:t xml:space="preserve"> و</w:t>
      </w:r>
      <w:r>
        <w:rPr>
          <w:rFonts w:hint="cs"/>
          <w:rtl/>
        </w:rPr>
        <w:t xml:space="preserve">لا </w:t>
      </w:r>
      <w:r w:rsidRPr="005724DF">
        <w:rPr>
          <w:rtl/>
        </w:rPr>
        <w:t>ت</w:t>
      </w:r>
      <w:r>
        <w:rPr>
          <w:rFonts w:hint="cs"/>
          <w:rtl/>
        </w:rPr>
        <w:t>ُ</w:t>
      </w:r>
      <w:r w:rsidRPr="005724DF">
        <w:rPr>
          <w:rtl/>
        </w:rPr>
        <w:t xml:space="preserve">لغى </w:t>
      </w:r>
      <w:r>
        <w:rPr>
          <w:rtl/>
        </w:rPr>
        <w:t>منها معطيات الصورة الفيديوية</w:t>
      </w:r>
      <w:r>
        <w:rPr>
          <w:rFonts w:hint="cs"/>
          <w:rtl/>
        </w:rPr>
        <w:t xml:space="preserve"> إلا</w:t>
      </w:r>
      <w:r w:rsidRPr="005724DF">
        <w:rPr>
          <w:rtl/>
        </w:rPr>
        <w:t xml:space="preserve"> عندما ت</w:t>
      </w:r>
      <w:r>
        <w:rPr>
          <w:rFonts w:hint="cs"/>
          <w:rtl/>
        </w:rPr>
        <w:t>ُ</w:t>
      </w:r>
      <w:r w:rsidRPr="005724DF">
        <w:rPr>
          <w:rtl/>
        </w:rPr>
        <w:t xml:space="preserve">رسل مع مجال المؤشر </w:t>
      </w:r>
      <w:proofErr w:type="spellStart"/>
      <w:r w:rsidRPr="005724DF">
        <w:t>discontinuity_indicator</w:t>
      </w:r>
      <w:proofErr w:type="spellEnd"/>
      <w:r w:rsidRPr="005724DF">
        <w:rPr>
          <w:rtl/>
        </w:rPr>
        <w:t xml:space="preserve"> </w:t>
      </w:r>
      <w:r>
        <w:rPr>
          <w:rFonts w:hint="cs"/>
          <w:rtl/>
        </w:rPr>
        <w:t>للدلالة</w:t>
      </w:r>
      <w:r w:rsidRPr="005724DF">
        <w:rPr>
          <w:rtl/>
        </w:rPr>
        <w:t xml:space="preserve"> </w:t>
      </w:r>
      <w:r>
        <w:rPr>
          <w:rFonts w:hint="cs"/>
          <w:rtl/>
        </w:rPr>
        <w:t>ع</w:t>
      </w:r>
      <w:r w:rsidRPr="005724DF">
        <w:rPr>
          <w:rtl/>
        </w:rPr>
        <w:t xml:space="preserve">لى أن مجال العداد </w:t>
      </w:r>
      <w:proofErr w:type="spellStart"/>
      <w:r w:rsidRPr="005724DF">
        <w:t>continuity_counter</w:t>
      </w:r>
      <w:proofErr w:type="spellEnd"/>
      <w:r w:rsidRPr="005724DF">
        <w:rPr>
          <w:rtl/>
        </w:rPr>
        <w:t xml:space="preserve"> يمكن أن يكون متقطعاً.</w:t>
      </w:r>
    </w:p>
    <w:p w:rsidR="001D0B90" w:rsidRPr="005724DF" w:rsidRDefault="001D0B90" w:rsidP="00840535">
      <w:pPr>
        <w:keepNext/>
        <w:spacing w:line="185" w:lineRule="auto"/>
        <w:rPr>
          <w:rtl/>
        </w:rPr>
      </w:pPr>
      <w:r>
        <w:rPr>
          <w:rFonts w:hint="cs"/>
          <w:rtl/>
        </w:rPr>
        <w:t>و</w:t>
      </w:r>
      <w:r w:rsidRPr="005724DF">
        <w:rPr>
          <w:rtl/>
        </w:rPr>
        <w:t xml:space="preserve">تطبق داخل رأسية الرزمة </w:t>
      </w:r>
      <w:r w:rsidRPr="005724DF">
        <w:t>PES</w:t>
      </w:r>
      <w:r w:rsidRPr="005724DF">
        <w:rPr>
          <w:rtl/>
        </w:rPr>
        <w:t xml:space="preserve"> ال</w:t>
      </w:r>
      <w:r>
        <w:rPr>
          <w:rtl/>
        </w:rPr>
        <w:t>قيود</w:t>
      </w:r>
      <w:r w:rsidRPr="005724DF">
        <w:rPr>
          <w:rtl/>
        </w:rPr>
        <w:t xml:space="preserve"> التالية:</w:t>
      </w:r>
    </w:p>
    <w:p w:rsidR="001D0B90" w:rsidRPr="005724DF" w:rsidRDefault="00840535" w:rsidP="00840535">
      <w:pPr>
        <w:pStyle w:val="enumlev1"/>
        <w:rPr>
          <w:rtl/>
        </w:rPr>
      </w:pPr>
      <w:r>
        <w:rPr>
          <w:rFonts w:hint="cs"/>
          <w:rtl/>
        </w:rPr>
        <w:t>-</w:t>
      </w:r>
      <w:r>
        <w:rPr>
          <w:rFonts w:hint="cs"/>
          <w:rtl/>
        </w:rPr>
        <w:tab/>
      </w:r>
      <w:r w:rsidR="001D0B90" w:rsidRPr="005724DF">
        <w:rPr>
          <w:rtl/>
        </w:rPr>
        <w:t>ي</w:t>
      </w:r>
      <w:r w:rsidR="001D0B90">
        <w:rPr>
          <w:rFonts w:hint="cs"/>
          <w:rtl/>
        </w:rPr>
        <w:t>ُ</w:t>
      </w:r>
      <w:r w:rsidR="001D0B90" w:rsidRPr="005724DF">
        <w:rPr>
          <w:rtl/>
        </w:rPr>
        <w:t xml:space="preserve">شفر مجال طول الرزمة </w:t>
      </w:r>
      <w:proofErr w:type="spellStart"/>
      <w:r w:rsidR="001D0B90" w:rsidRPr="005724DF">
        <w:t>PES_packet_length</w:t>
      </w:r>
      <w:proofErr w:type="spellEnd"/>
      <w:r w:rsidR="001D0B90" w:rsidRPr="005724DF">
        <w:rPr>
          <w:rtl/>
        </w:rPr>
        <w:t xml:space="preserve"> عند </w:t>
      </w:r>
      <w:r w:rsidR="001D0B90" w:rsidRPr="005724DF">
        <w:t>'0x0000'</w:t>
      </w:r>
      <w:r w:rsidR="001D0B90" w:rsidRPr="005724DF">
        <w:rPr>
          <w:rtl/>
        </w:rPr>
        <w:t>.</w:t>
      </w:r>
    </w:p>
    <w:p w:rsidR="001D0B90" w:rsidRDefault="00840535" w:rsidP="00840535">
      <w:pPr>
        <w:pStyle w:val="enumlev1"/>
        <w:rPr>
          <w:rtl/>
        </w:rPr>
      </w:pPr>
      <w:r>
        <w:rPr>
          <w:rFonts w:hint="cs"/>
          <w:rtl/>
        </w:rPr>
        <w:t>-</w:t>
      </w:r>
      <w:r>
        <w:rPr>
          <w:rFonts w:hint="cs"/>
          <w:rtl/>
        </w:rPr>
        <w:tab/>
      </w:r>
      <w:r w:rsidR="001D0B90" w:rsidRPr="005724DF">
        <w:rPr>
          <w:rtl/>
        </w:rPr>
        <w:t>ي</w:t>
      </w:r>
      <w:r w:rsidR="001D0B90">
        <w:rPr>
          <w:rFonts w:hint="cs"/>
          <w:rtl/>
        </w:rPr>
        <w:t>ُ</w:t>
      </w:r>
      <w:r w:rsidR="001D0B90" w:rsidRPr="005724DF">
        <w:rPr>
          <w:rtl/>
        </w:rPr>
        <w:t xml:space="preserve">شفر مجال المؤشر </w:t>
      </w:r>
      <w:proofErr w:type="spellStart"/>
      <w:r w:rsidR="001D0B90" w:rsidRPr="005724DF">
        <w:t>data_alignment_indicator</w:t>
      </w:r>
      <w:proofErr w:type="spellEnd"/>
      <w:r w:rsidR="001D0B90" w:rsidRPr="005724DF">
        <w:rPr>
          <w:rtl/>
        </w:rPr>
        <w:t xml:space="preserve"> عند </w:t>
      </w:r>
      <w:r w:rsidR="001D0B90" w:rsidRPr="005724DF">
        <w:t>'1'</w:t>
      </w:r>
      <w:r w:rsidR="001D0B90" w:rsidRPr="005724DF">
        <w:rPr>
          <w:rtl/>
        </w:rPr>
        <w:t>.</w:t>
      </w:r>
    </w:p>
    <w:p w:rsidR="001D0B90" w:rsidRPr="005724DF" w:rsidRDefault="001D0B90" w:rsidP="001D0B90">
      <w:pPr>
        <w:tabs>
          <w:tab w:val="left" w:pos="514"/>
        </w:tabs>
        <w:spacing w:line="185" w:lineRule="auto"/>
        <w:rPr>
          <w:lang w:bidi="ar-EG"/>
        </w:rPr>
      </w:pPr>
      <w:r>
        <w:rPr>
          <w:rFonts w:hint="cs"/>
          <w:rtl/>
        </w:rPr>
        <w:t xml:space="preserve">ويحدد </w:t>
      </w:r>
      <w:r>
        <w:t>ARIB-3</w:t>
      </w:r>
      <w:r w:rsidRPr="001C2301">
        <w:t>]</w:t>
      </w:r>
      <w:r>
        <w:rPr>
          <w:rFonts w:hint="cs"/>
          <w:rtl/>
          <w:lang w:bidi="ar-EG"/>
        </w:rPr>
        <w:t xml:space="preserve"> </w:t>
      </w:r>
      <w:r>
        <w:rPr>
          <w:rFonts w:hint="cs"/>
          <w:rtl/>
        </w:rPr>
        <w:t>و</w:t>
      </w:r>
      <w:r>
        <w:t>ABNT-1</w:t>
      </w:r>
      <w:r w:rsidRPr="001C2301">
        <w:rPr>
          <w:rtl/>
        </w:rPr>
        <w:t xml:space="preserve"> </w:t>
      </w:r>
      <w:r w:rsidRPr="001C2301">
        <w:t>[</w:t>
      </w:r>
      <w:r>
        <w:rPr>
          <w:rFonts w:hint="cs"/>
          <w:rtl/>
          <w:lang w:bidi="ar-EG"/>
        </w:rPr>
        <w:t xml:space="preserve"> </w:t>
      </w:r>
      <w:r w:rsidRPr="005724DF">
        <w:rPr>
          <w:rtl/>
        </w:rPr>
        <w:t>ال</w:t>
      </w:r>
      <w:r>
        <w:rPr>
          <w:rtl/>
        </w:rPr>
        <w:t>قيود</w:t>
      </w:r>
      <w:r w:rsidRPr="005724DF">
        <w:rPr>
          <w:rtl/>
        </w:rPr>
        <w:t xml:space="preserve"> المفروضة على التدفق </w:t>
      </w:r>
      <w:r w:rsidRPr="005724DF">
        <w:t>PES</w:t>
      </w:r>
      <w:r w:rsidRPr="005724DF">
        <w:rPr>
          <w:rtl/>
        </w:rPr>
        <w:t xml:space="preserve"> الفيديوي</w:t>
      </w:r>
      <w:r>
        <w:rPr>
          <w:rFonts w:hint="cs"/>
          <w:rtl/>
        </w:rPr>
        <w:t xml:space="preserve"> في النظام </w:t>
      </w:r>
      <w:r>
        <w:t>C</w:t>
      </w:r>
      <w:r>
        <w:rPr>
          <w:rFonts w:hint="cs"/>
          <w:rtl/>
          <w:lang w:bidi="ar-EG"/>
        </w:rPr>
        <w:t>.</w:t>
      </w:r>
    </w:p>
    <w:p w:rsidR="001D0B90" w:rsidRPr="00433C81" w:rsidRDefault="001D0B90" w:rsidP="001D0B90">
      <w:pPr>
        <w:pStyle w:val="Heading4"/>
        <w:rPr>
          <w:rtl/>
        </w:rPr>
      </w:pPr>
      <w:r w:rsidRPr="00433C81">
        <w:t>2.5.2.2</w:t>
      </w:r>
      <w:r w:rsidRPr="00433C81">
        <w:rPr>
          <w:rtl/>
        </w:rPr>
        <w:tab/>
        <w:t xml:space="preserve">القيود </w:t>
      </w:r>
      <w:r w:rsidRPr="00433C81">
        <w:rPr>
          <w:rFonts w:hint="cs"/>
          <w:rtl/>
        </w:rPr>
        <w:t>المطبقة</w:t>
      </w:r>
      <w:r w:rsidRPr="00433C81">
        <w:rPr>
          <w:rtl/>
        </w:rPr>
        <w:t xml:space="preserve"> على التدفق </w:t>
      </w:r>
      <w:r w:rsidRPr="00433C81">
        <w:t>PES</w:t>
      </w:r>
      <w:r w:rsidRPr="00433C81">
        <w:rPr>
          <w:rtl/>
        </w:rPr>
        <w:t xml:space="preserve"> السمعي</w:t>
      </w:r>
    </w:p>
    <w:p w:rsidR="001D0B90" w:rsidRPr="005724DF" w:rsidRDefault="001D0B90" w:rsidP="00840535">
      <w:pPr>
        <w:keepNext/>
        <w:spacing w:line="185" w:lineRule="auto"/>
        <w:rPr>
          <w:rtl/>
        </w:rPr>
      </w:pPr>
      <w:r w:rsidRPr="005724DF">
        <w:rPr>
          <w:rtl/>
        </w:rPr>
        <w:t xml:space="preserve">تحدد </w:t>
      </w:r>
      <w:r>
        <w:rPr>
          <w:rFonts w:hint="cs"/>
          <w:rtl/>
        </w:rPr>
        <w:t>في ا</w:t>
      </w:r>
      <w:r w:rsidRPr="005724DF">
        <w:rPr>
          <w:rtl/>
        </w:rPr>
        <w:t xml:space="preserve">لنظام </w:t>
      </w:r>
      <w:r w:rsidRPr="005724DF">
        <w:t>A</w:t>
      </w:r>
      <w:r w:rsidRPr="005724DF">
        <w:rPr>
          <w:rtl/>
        </w:rPr>
        <w:t xml:space="preserve"> ال</w:t>
      </w:r>
      <w:r>
        <w:rPr>
          <w:rtl/>
        </w:rPr>
        <w:t>قيود</w:t>
      </w:r>
      <w:r w:rsidRPr="005724DF">
        <w:rPr>
          <w:rtl/>
        </w:rPr>
        <w:t xml:space="preserve"> التالية.</w:t>
      </w:r>
    </w:p>
    <w:p w:rsidR="001D0B90" w:rsidRPr="009F4FDE" w:rsidRDefault="001D0B90" w:rsidP="001D0B90">
      <w:pPr>
        <w:spacing w:line="185" w:lineRule="auto"/>
        <w:rPr>
          <w:spacing w:val="-2"/>
          <w:rtl/>
          <w:lang w:bidi="ar-EG"/>
        </w:rPr>
      </w:pPr>
      <w:r w:rsidRPr="009F4FDE">
        <w:rPr>
          <w:rFonts w:hint="cs"/>
          <w:spacing w:val="-2"/>
          <w:rtl/>
        </w:rPr>
        <w:t>قد</w:t>
      </w:r>
      <w:r w:rsidRPr="009F4FDE">
        <w:rPr>
          <w:spacing w:val="-2"/>
          <w:rtl/>
        </w:rPr>
        <w:t xml:space="preserve"> يكون مفكك التشفير السمعي قادراً على </w:t>
      </w:r>
      <w:proofErr w:type="spellStart"/>
      <w:r w:rsidRPr="009F4FDE">
        <w:rPr>
          <w:rFonts w:hint="cs"/>
          <w:spacing w:val="-2"/>
          <w:rtl/>
        </w:rPr>
        <w:t>مآونة</w:t>
      </w:r>
      <w:proofErr w:type="spellEnd"/>
      <w:r w:rsidRPr="009F4FDE">
        <w:rPr>
          <w:rFonts w:hint="cs"/>
          <w:spacing w:val="-2"/>
          <w:rtl/>
        </w:rPr>
        <w:t xml:space="preserve"> </w:t>
      </w:r>
      <w:r w:rsidRPr="009F4FDE">
        <w:rPr>
          <w:spacing w:val="-2"/>
          <w:rtl/>
        </w:rPr>
        <w:t xml:space="preserve">فك تشفير أكثر من تدفق أولي </w:t>
      </w:r>
      <w:r w:rsidRPr="009F4FDE">
        <w:rPr>
          <w:spacing w:val="-2"/>
        </w:rPr>
        <w:t>(ES)</w:t>
      </w:r>
      <w:r w:rsidRPr="009F4FDE">
        <w:rPr>
          <w:rFonts w:hint="cs"/>
          <w:spacing w:val="-2"/>
          <w:rtl/>
          <w:lang w:bidi="ar-EG"/>
        </w:rPr>
        <w:t xml:space="preserve"> واحد </w:t>
      </w:r>
      <w:r w:rsidRPr="009F4FDE">
        <w:rPr>
          <w:spacing w:val="-2"/>
          <w:rtl/>
        </w:rPr>
        <w:t xml:space="preserve">يحتوي على </w:t>
      </w:r>
      <w:r w:rsidRPr="009F4FDE">
        <w:rPr>
          <w:rFonts w:hint="cs"/>
          <w:spacing w:val="-2"/>
          <w:rtl/>
        </w:rPr>
        <w:t>مكونات</w:t>
      </w:r>
      <w:r w:rsidRPr="009F4FDE">
        <w:rPr>
          <w:spacing w:val="-2"/>
          <w:rtl/>
        </w:rPr>
        <w:t xml:space="preserve"> برامج مختلفة</w:t>
      </w:r>
      <w:r w:rsidRPr="009F4FDE">
        <w:rPr>
          <w:rFonts w:hint="cs"/>
          <w:spacing w:val="-2"/>
          <w:rtl/>
        </w:rPr>
        <w:t xml:space="preserve">، ومن </w:t>
      </w:r>
      <w:r w:rsidRPr="009F4FDE">
        <w:rPr>
          <w:spacing w:val="-2"/>
          <w:rtl/>
        </w:rPr>
        <w:t xml:space="preserve">ثم إعادة تركيب </w:t>
      </w:r>
      <w:r w:rsidRPr="009F4FDE">
        <w:rPr>
          <w:rFonts w:hint="cs"/>
          <w:spacing w:val="-2"/>
          <w:rtl/>
        </w:rPr>
        <w:t>هذه المكونات</w:t>
      </w:r>
      <w:r w:rsidRPr="009F4FDE">
        <w:rPr>
          <w:spacing w:val="-2"/>
          <w:rtl/>
        </w:rPr>
        <w:t xml:space="preserve"> داخل برنامج كامل. وفي هذه الحالة، </w:t>
      </w:r>
      <w:r w:rsidRPr="009F4FDE">
        <w:rPr>
          <w:rFonts w:hint="cs"/>
          <w:spacing w:val="-2"/>
          <w:rtl/>
        </w:rPr>
        <w:t>قد</w:t>
      </w:r>
      <w:r w:rsidRPr="009F4FDE">
        <w:rPr>
          <w:spacing w:val="-2"/>
          <w:rtl/>
        </w:rPr>
        <w:t xml:space="preserve"> يتمكن مفكك التشفير السمعي من فك تشفير الأرتال السمعية (أو </w:t>
      </w:r>
      <w:proofErr w:type="spellStart"/>
      <w:r w:rsidRPr="009F4FDE">
        <w:rPr>
          <w:spacing w:val="-2"/>
          <w:rtl/>
        </w:rPr>
        <w:t>الفدر</w:t>
      </w:r>
      <w:r w:rsidRPr="009F4FDE">
        <w:rPr>
          <w:rFonts w:hint="cs"/>
          <w:spacing w:val="-2"/>
          <w:rtl/>
        </w:rPr>
        <w:t>ات</w:t>
      </w:r>
      <w:proofErr w:type="spellEnd"/>
      <w:r w:rsidRPr="009F4FDE">
        <w:rPr>
          <w:spacing w:val="-2"/>
          <w:rtl/>
        </w:rPr>
        <w:t xml:space="preserve"> السمعية) من كل تدفق أولي </w:t>
      </w:r>
      <w:r w:rsidRPr="009F4FDE">
        <w:rPr>
          <w:spacing w:val="-2"/>
        </w:rPr>
        <w:t>(ES)</w:t>
      </w:r>
      <w:r w:rsidRPr="009F4FDE">
        <w:rPr>
          <w:rFonts w:hint="cs"/>
          <w:spacing w:val="-2"/>
          <w:rtl/>
          <w:lang w:bidi="ar-EG"/>
        </w:rPr>
        <w:t xml:space="preserve"> </w:t>
      </w:r>
      <w:r w:rsidRPr="009F4FDE">
        <w:rPr>
          <w:spacing w:val="-2"/>
          <w:rtl/>
        </w:rPr>
        <w:t>على نحو تتابعي ومن إعادة تركيب</w:t>
      </w:r>
      <w:r w:rsidRPr="009F4FDE">
        <w:rPr>
          <w:rFonts w:hint="cs"/>
          <w:spacing w:val="-2"/>
          <w:rtl/>
        </w:rPr>
        <w:t>ها</w:t>
      </w:r>
      <w:r w:rsidRPr="009F4FDE">
        <w:rPr>
          <w:spacing w:val="-2"/>
          <w:rtl/>
        </w:rPr>
        <w:t xml:space="preserve"> (خلط</w:t>
      </w:r>
      <w:r w:rsidRPr="009F4FDE">
        <w:rPr>
          <w:rFonts w:hint="cs"/>
          <w:spacing w:val="-2"/>
          <w:rtl/>
        </w:rPr>
        <w:t>ها معاً</w:t>
      </w:r>
      <w:r w:rsidRPr="009F4FDE">
        <w:rPr>
          <w:spacing w:val="-2"/>
          <w:rtl/>
        </w:rPr>
        <w:t xml:space="preserve">) على أساس الرتل الواحد (أو الفدرة). ومن أجل استعادة الإشارة السمعية من التدفقين الأوليين </w:t>
      </w:r>
      <w:r w:rsidRPr="009F4FDE">
        <w:rPr>
          <w:spacing w:val="-2"/>
        </w:rPr>
        <w:t>(ES)</w:t>
      </w:r>
      <w:r w:rsidRPr="009F4FDE">
        <w:rPr>
          <w:rFonts w:hint="cs"/>
          <w:spacing w:val="-2"/>
          <w:rtl/>
          <w:lang w:bidi="ar-EG"/>
        </w:rPr>
        <w:t xml:space="preserve"> </w:t>
      </w:r>
      <w:r w:rsidRPr="009F4FDE">
        <w:rPr>
          <w:spacing w:val="-2"/>
          <w:rtl/>
        </w:rPr>
        <w:t xml:space="preserve">في تزامن دقيق للعينات، </w:t>
      </w:r>
      <w:r w:rsidRPr="009F4FDE">
        <w:rPr>
          <w:rFonts w:hint="cs"/>
          <w:spacing w:val="-2"/>
          <w:rtl/>
        </w:rPr>
        <w:t>فإن من الضروري أن</w:t>
      </w:r>
      <w:r w:rsidRPr="009F4FDE">
        <w:rPr>
          <w:spacing w:val="-2"/>
          <w:rtl/>
        </w:rPr>
        <w:t xml:space="preserve"> ت</w:t>
      </w:r>
      <w:r w:rsidRPr="009F4FDE">
        <w:rPr>
          <w:rFonts w:hint="cs"/>
          <w:spacing w:val="-2"/>
          <w:rtl/>
        </w:rPr>
        <w:t>قوم</w:t>
      </w:r>
      <w:r w:rsidRPr="009F4FDE">
        <w:rPr>
          <w:spacing w:val="-2"/>
          <w:rtl/>
        </w:rPr>
        <w:t xml:space="preserve"> </w:t>
      </w:r>
      <w:proofErr w:type="spellStart"/>
      <w:r w:rsidRPr="009F4FDE">
        <w:rPr>
          <w:spacing w:val="-2"/>
          <w:rtl/>
        </w:rPr>
        <w:t>المشفرات</w:t>
      </w:r>
      <w:proofErr w:type="spellEnd"/>
      <w:r w:rsidRPr="009F4FDE">
        <w:rPr>
          <w:spacing w:val="-2"/>
          <w:rtl/>
        </w:rPr>
        <w:t xml:space="preserve"> الأصلية للتدفق السمعي الأولي </w:t>
      </w:r>
      <w:r w:rsidRPr="009F4FDE">
        <w:rPr>
          <w:rFonts w:hint="cs"/>
          <w:spacing w:val="-2"/>
          <w:rtl/>
        </w:rPr>
        <w:t>بتشفير رتلي عناصر</w:t>
      </w:r>
      <w:r w:rsidRPr="009F4FDE">
        <w:rPr>
          <w:spacing w:val="-2"/>
          <w:rtl/>
        </w:rPr>
        <w:t xml:space="preserve"> البرنامج السمعيين تشفيراً متزامناً؛ أي</w:t>
      </w:r>
      <w:r w:rsidRPr="009F4FDE">
        <w:rPr>
          <w:rFonts w:hint="cs"/>
          <w:spacing w:val="-2"/>
          <w:rtl/>
        </w:rPr>
        <w:t>،</w:t>
      </w:r>
      <w:r w:rsidRPr="009F4FDE">
        <w:rPr>
          <w:spacing w:val="-2"/>
          <w:rtl/>
        </w:rPr>
        <w:t xml:space="preserve"> إذا كان للبرنامج السمعي </w:t>
      </w:r>
      <w:r w:rsidRPr="009F4FDE">
        <w:rPr>
          <w:spacing w:val="-2"/>
        </w:rPr>
        <w:t>1</w:t>
      </w:r>
      <w:r w:rsidRPr="009F4FDE">
        <w:rPr>
          <w:spacing w:val="-2"/>
          <w:rtl/>
        </w:rPr>
        <w:t xml:space="preserve"> عينة </w:t>
      </w:r>
      <w:r w:rsidRPr="009F4FDE">
        <w:rPr>
          <w:spacing w:val="-2"/>
        </w:rPr>
        <w:t>0</w:t>
      </w:r>
      <w:r w:rsidRPr="009F4FDE">
        <w:rPr>
          <w:spacing w:val="-2"/>
          <w:rtl/>
        </w:rPr>
        <w:t xml:space="preserve"> للرتل</w:t>
      </w:r>
      <w:r w:rsidRPr="009F4FDE">
        <w:rPr>
          <w:rFonts w:hint="cs"/>
          <w:spacing w:val="-2"/>
          <w:rtl/>
        </w:rPr>
        <w:t> </w:t>
      </w:r>
      <w:r w:rsidRPr="009F4FDE">
        <w:rPr>
          <w:i/>
          <w:iCs/>
          <w:spacing w:val="-2"/>
        </w:rPr>
        <w:t>n</w:t>
      </w:r>
      <w:r w:rsidRPr="009F4FDE">
        <w:rPr>
          <w:spacing w:val="-2"/>
          <w:rtl/>
        </w:rPr>
        <w:t xml:space="preserve"> في اللحظة </w:t>
      </w:r>
      <w:r w:rsidRPr="009F4FDE">
        <w:rPr>
          <w:i/>
          <w:iCs/>
          <w:spacing w:val="-2"/>
        </w:rPr>
        <w:t>t</w:t>
      </w:r>
      <w:r w:rsidRPr="009F4FDE">
        <w:rPr>
          <w:spacing w:val="-2"/>
        </w:rPr>
        <w:t>0</w:t>
      </w:r>
      <w:r w:rsidRPr="009F4FDE">
        <w:rPr>
          <w:spacing w:val="-2"/>
          <w:rtl/>
        </w:rPr>
        <w:t xml:space="preserve">، فيجب أن يكون للبرنامج السمعي </w:t>
      </w:r>
      <w:r w:rsidRPr="009F4FDE">
        <w:rPr>
          <w:spacing w:val="-2"/>
        </w:rPr>
        <w:t>2</w:t>
      </w:r>
      <w:r w:rsidRPr="009F4FDE">
        <w:rPr>
          <w:spacing w:val="-2"/>
          <w:rtl/>
        </w:rPr>
        <w:t xml:space="preserve"> الرتل </w:t>
      </w:r>
      <w:r w:rsidRPr="009F4FDE">
        <w:rPr>
          <w:i/>
          <w:iCs/>
          <w:spacing w:val="-2"/>
        </w:rPr>
        <w:t>n</w:t>
      </w:r>
      <w:r w:rsidRPr="009F4FDE">
        <w:rPr>
          <w:spacing w:val="-2"/>
          <w:rtl/>
        </w:rPr>
        <w:t xml:space="preserve"> أيضاً الذي يبدأ بعينته</w:t>
      </w:r>
      <w:r w:rsidRPr="009F4FDE">
        <w:rPr>
          <w:rFonts w:hint="cs"/>
          <w:spacing w:val="-2"/>
          <w:rtl/>
        </w:rPr>
        <w:t> </w:t>
      </w:r>
      <w:r w:rsidRPr="009F4FDE">
        <w:rPr>
          <w:spacing w:val="-2"/>
        </w:rPr>
        <w:t>0</w:t>
      </w:r>
      <w:r w:rsidRPr="009F4FDE">
        <w:rPr>
          <w:spacing w:val="-2"/>
          <w:rtl/>
        </w:rPr>
        <w:t xml:space="preserve"> في اللحظة المطابقة </w:t>
      </w:r>
      <w:r w:rsidRPr="009F4FDE">
        <w:rPr>
          <w:i/>
          <w:iCs/>
          <w:spacing w:val="-2"/>
        </w:rPr>
        <w:t>t</w:t>
      </w:r>
      <w:r w:rsidRPr="009F4FDE">
        <w:rPr>
          <w:spacing w:val="-2"/>
        </w:rPr>
        <w:t>0</w:t>
      </w:r>
      <w:r w:rsidRPr="009F4FDE">
        <w:rPr>
          <w:spacing w:val="-2"/>
          <w:rtl/>
        </w:rPr>
        <w:t>. وإذا تم التشفير بتزامن الأرتال، ف</w:t>
      </w:r>
      <w:r w:rsidRPr="009F4FDE">
        <w:rPr>
          <w:rFonts w:hint="cs"/>
          <w:spacing w:val="-2"/>
          <w:rtl/>
        </w:rPr>
        <w:t xml:space="preserve">إنه ينبغي أن </w:t>
      </w:r>
      <w:r w:rsidRPr="009F4FDE">
        <w:rPr>
          <w:spacing w:val="-2"/>
          <w:rtl/>
        </w:rPr>
        <w:t xml:space="preserve">تكون للأرتال السمعية المتوائمة قيم </w:t>
      </w:r>
      <w:r w:rsidRPr="009F4FDE">
        <w:rPr>
          <w:spacing w:val="-2"/>
        </w:rPr>
        <w:t>PTS</w:t>
      </w:r>
      <w:r w:rsidRPr="009F4FDE">
        <w:rPr>
          <w:spacing w:val="-2"/>
          <w:rtl/>
        </w:rPr>
        <w:t xml:space="preserve"> م</w:t>
      </w:r>
      <w:r w:rsidRPr="009F4FDE">
        <w:rPr>
          <w:rFonts w:hint="cs"/>
          <w:spacing w:val="-2"/>
          <w:rtl/>
        </w:rPr>
        <w:t>تطابقة</w:t>
      </w:r>
      <w:r w:rsidRPr="009F4FDE">
        <w:rPr>
          <w:spacing w:val="-2"/>
          <w:rtl/>
        </w:rPr>
        <w:t>.</w:t>
      </w:r>
    </w:p>
    <w:p w:rsidR="001D0B90" w:rsidRPr="00AF2F9F" w:rsidRDefault="001D0B90" w:rsidP="001D0B90">
      <w:pPr>
        <w:spacing w:line="185" w:lineRule="auto"/>
        <w:rPr>
          <w:spacing w:val="-6"/>
          <w:rtl/>
        </w:rPr>
      </w:pPr>
      <w:r w:rsidRPr="00AF2F9F">
        <w:rPr>
          <w:spacing w:val="-6"/>
          <w:rtl/>
        </w:rPr>
        <w:t xml:space="preserve">وإذا </w:t>
      </w:r>
      <w:r w:rsidRPr="00AF2F9F">
        <w:rPr>
          <w:rFonts w:hint="cs"/>
          <w:spacing w:val="-6"/>
          <w:rtl/>
        </w:rPr>
        <w:t>احتوت</w:t>
      </w:r>
      <w:r w:rsidRPr="00AF2F9F">
        <w:rPr>
          <w:spacing w:val="-6"/>
          <w:rtl/>
        </w:rPr>
        <w:t xml:space="preserve"> الرزم </w:t>
      </w:r>
      <w:r w:rsidRPr="00AF2F9F">
        <w:rPr>
          <w:spacing w:val="-6"/>
        </w:rPr>
        <w:t>PES</w:t>
      </w:r>
      <w:r w:rsidRPr="00AF2F9F">
        <w:rPr>
          <w:spacing w:val="-6"/>
          <w:rtl/>
        </w:rPr>
        <w:t xml:space="preserve"> </w:t>
      </w:r>
      <w:r w:rsidRPr="00AF2F9F">
        <w:rPr>
          <w:rFonts w:hint="cs"/>
          <w:spacing w:val="-6"/>
          <w:rtl/>
        </w:rPr>
        <w:t xml:space="preserve">الوافدة من </w:t>
      </w:r>
      <w:r w:rsidRPr="00AF2F9F">
        <w:rPr>
          <w:spacing w:val="-6"/>
          <w:rtl/>
        </w:rPr>
        <w:t xml:space="preserve">خدمتين سمعيتين، </w:t>
      </w:r>
      <w:r w:rsidRPr="00AF2F9F">
        <w:rPr>
          <w:rFonts w:hint="cs"/>
          <w:spacing w:val="-6"/>
          <w:rtl/>
        </w:rPr>
        <w:t xml:space="preserve">يتعين </w:t>
      </w:r>
      <w:r w:rsidRPr="00AF2F9F">
        <w:rPr>
          <w:spacing w:val="-6"/>
          <w:rtl/>
        </w:rPr>
        <w:t>فك تشفيرهما</w:t>
      </w:r>
      <w:r w:rsidRPr="00AF2F9F">
        <w:rPr>
          <w:rFonts w:hint="cs"/>
          <w:spacing w:val="-6"/>
          <w:rtl/>
        </w:rPr>
        <w:t xml:space="preserve"> فكاً </w:t>
      </w:r>
      <w:proofErr w:type="spellStart"/>
      <w:r w:rsidRPr="00AF2F9F">
        <w:rPr>
          <w:rFonts w:hint="cs"/>
          <w:spacing w:val="-6"/>
          <w:rtl/>
        </w:rPr>
        <w:t>متآوناً</w:t>
      </w:r>
      <w:proofErr w:type="spellEnd"/>
      <w:r w:rsidRPr="00AF2F9F">
        <w:rPr>
          <w:spacing w:val="-6"/>
          <w:rtl/>
        </w:rPr>
        <w:t>،</w:t>
      </w:r>
      <w:r w:rsidRPr="00AF2F9F">
        <w:rPr>
          <w:rFonts w:hint="cs"/>
          <w:spacing w:val="-6"/>
          <w:rtl/>
        </w:rPr>
        <w:t xml:space="preserve"> على </w:t>
      </w:r>
      <w:r w:rsidRPr="00AF2F9F">
        <w:rPr>
          <w:spacing w:val="-6"/>
          <w:rtl/>
        </w:rPr>
        <w:t xml:space="preserve">قيم </w:t>
      </w:r>
      <w:r w:rsidRPr="00AF2F9F">
        <w:rPr>
          <w:spacing w:val="-6"/>
        </w:rPr>
        <w:t>PTS</w:t>
      </w:r>
      <w:r w:rsidRPr="00AF2F9F">
        <w:rPr>
          <w:spacing w:val="-6"/>
          <w:rtl/>
        </w:rPr>
        <w:t xml:space="preserve"> م</w:t>
      </w:r>
      <w:r w:rsidRPr="00AF2F9F">
        <w:rPr>
          <w:rFonts w:hint="cs"/>
          <w:spacing w:val="-6"/>
          <w:rtl/>
        </w:rPr>
        <w:t>تطابقة</w:t>
      </w:r>
      <w:r w:rsidRPr="00AF2F9F">
        <w:rPr>
          <w:spacing w:val="-6"/>
          <w:rtl/>
        </w:rPr>
        <w:t xml:space="preserve">، </w:t>
      </w:r>
      <w:r w:rsidRPr="00AF2F9F">
        <w:rPr>
          <w:rFonts w:hint="cs"/>
          <w:spacing w:val="-6"/>
          <w:rtl/>
        </w:rPr>
        <w:t>فعندئذ لابد أن تُقدم</w:t>
      </w:r>
      <w:r w:rsidRPr="00AF2F9F">
        <w:rPr>
          <w:spacing w:val="-6"/>
          <w:rtl/>
        </w:rPr>
        <w:t xml:space="preserve"> الأرتال السمعية المشفرة المقابلة </w:t>
      </w:r>
      <w:r w:rsidRPr="00AF2F9F">
        <w:rPr>
          <w:rFonts w:hint="cs"/>
          <w:spacing w:val="-6"/>
          <w:rtl/>
        </w:rPr>
        <w:t>و</w:t>
      </w:r>
      <w:r w:rsidRPr="00AF2F9F">
        <w:rPr>
          <w:spacing w:val="-6"/>
          <w:rtl/>
        </w:rPr>
        <w:t xml:space="preserve">المضمنة في الرزم </w:t>
      </w:r>
      <w:r w:rsidRPr="00AF2F9F">
        <w:rPr>
          <w:spacing w:val="-6"/>
        </w:rPr>
        <w:t>PES</w:t>
      </w:r>
      <w:r w:rsidRPr="00AF2F9F">
        <w:rPr>
          <w:spacing w:val="-6"/>
          <w:rtl/>
        </w:rPr>
        <w:t xml:space="preserve"> إلى مفكك التشفير السمعي من أجل فك تشفير</w:t>
      </w:r>
      <w:r w:rsidRPr="00AF2F9F">
        <w:rPr>
          <w:rFonts w:hint="cs"/>
          <w:spacing w:val="-6"/>
          <w:rtl/>
        </w:rPr>
        <w:t>ها</w:t>
      </w:r>
      <w:r w:rsidRPr="00AF2F9F">
        <w:rPr>
          <w:spacing w:val="-6"/>
          <w:rtl/>
        </w:rPr>
        <w:t xml:space="preserve"> </w:t>
      </w:r>
      <w:r w:rsidRPr="00AF2F9F">
        <w:rPr>
          <w:rFonts w:hint="cs"/>
          <w:spacing w:val="-6"/>
          <w:rtl/>
        </w:rPr>
        <w:t>بال</w:t>
      </w:r>
      <w:r w:rsidRPr="00AF2F9F">
        <w:rPr>
          <w:spacing w:val="-6"/>
          <w:rtl/>
        </w:rPr>
        <w:t xml:space="preserve">تزامن </w:t>
      </w:r>
      <w:proofErr w:type="spellStart"/>
      <w:r w:rsidRPr="00AF2F9F">
        <w:rPr>
          <w:spacing w:val="-6"/>
          <w:rtl/>
        </w:rPr>
        <w:t>و</w:t>
      </w:r>
      <w:r w:rsidRPr="00AF2F9F">
        <w:rPr>
          <w:rFonts w:hint="cs"/>
          <w:spacing w:val="-6"/>
          <w:rtl/>
        </w:rPr>
        <w:t>ال</w:t>
      </w:r>
      <w:r w:rsidRPr="00AF2F9F">
        <w:rPr>
          <w:spacing w:val="-6"/>
          <w:rtl/>
        </w:rPr>
        <w:t>تآون</w:t>
      </w:r>
      <w:proofErr w:type="spellEnd"/>
      <w:r w:rsidRPr="00AF2F9F">
        <w:rPr>
          <w:spacing w:val="-6"/>
          <w:rtl/>
        </w:rPr>
        <w:t xml:space="preserve">. </w:t>
      </w:r>
      <w:r w:rsidRPr="00AF2F9F">
        <w:rPr>
          <w:rFonts w:hint="cs"/>
          <w:spacing w:val="-6"/>
          <w:rtl/>
        </w:rPr>
        <w:t xml:space="preserve">أما </w:t>
      </w:r>
      <w:r w:rsidRPr="00AF2F9F">
        <w:rPr>
          <w:spacing w:val="-6"/>
          <w:rtl/>
        </w:rPr>
        <w:t xml:space="preserve">إذا كانت قيم </w:t>
      </w:r>
      <w:r w:rsidRPr="00AF2F9F">
        <w:rPr>
          <w:spacing w:val="-6"/>
        </w:rPr>
        <w:t>PTS</w:t>
      </w:r>
      <w:r w:rsidRPr="00AF2F9F">
        <w:rPr>
          <w:spacing w:val="-6"/>
          <w:rtl/>
        </w:rPr>
        <w:t xml:space="preserve"> غير متوائمة (</w:t>
      </w:r>
      <w:r w:rsidRPr="00AF2F9F">
        <w:rPr>
          <w:rFonts w:hint="cs"/>
          <w:spacing w:val="-6"/>
          <w:rtl/>
        </w:rPr>
        <w:t>تشير إلى عدم تزامن أرتال التشفير السمعي</w:t>
      </w:r>
      <w:r w:rsidRPr="00AF2F9F">
        <w:rPr>
          <w:spacing w:val="-6"/>
          <w:rtl/>
        </w:rPr>
        <w:t>)، ف</w:t>
      </w:r>
      <w:r w:rsidRPr="00AF2F9F">
        <w:rPr>
          <w:rFonts w:hint="cs"/>
          <w:spacing w:val="-6"/>
          <w:rtl/>
        </w:rPr>
        <w:t xml:space="preserve">حينئذ </w:t>
      </w:r>
      <w:r w:rsidRPr="00AF2F9F">
        <w:rPr>
          <w:spacing w:val="-6"/>
          <w:rtl/>
        </w:rPr>
        <w:t>يمكن أن تقدم الأ</w:t>
      </w:r>
      <w:r w:rsidRPr="00AF2F9F">
        <w:rPr>
          <w:rFonts w:hint="cs"/>
          <w:spacing w:val="-6"/>
          <w:rtl/>
        </w:rPr>
        <w:t>ر</w:t>
      </w:r>
      <w:r w:rsidRPr="00AF2F9F">
        <w:rPr>
          <w:spacing w:val="-6"/>
          <w:rtl/>
        </w:rPr>
        <w:t xml:space="preserve">تال السمعية الأقرب </w:t>
      </w:r>
      <w:r w:rsidRPr="00AF2F9F">
        <w:rPr>
          <w:rFonts w:hint="cs"/>
          <w:spacing w:val="-6"/>
          <w:rtl/>
        </w:rPr>
        <w:t xml:space="preserve">من حيث </w:t>
      </w:r>
      <w:r w:rsidRPr="00AF2F9F">
        <w:rPr>
          <w:spacing w:val="-6"/>
          <w:rtl/>
        </w:rPr>
        <w:t>الزمن إلى مفكك التشفير السمعي من أجل فك تشفير</w:t>
      </w:r>
      <w:r w:rsidRPr="00AF2F9F">
        <w:rPr>
          <w:rFonts w:hint="cs"/>
          <w:spacing w:val="-6"/>
          <w:rtl/>
        </w:rPr>
        <w:t>ها</w:t>
      </w:r>
      <w:r w:rsidRPr="00AF2F9F">
        <w:rPr>
          <w:spacing w:val="-6"/>
          <w:rtl/>
        </w:rPr>
        <w:t xml:space="preserve"> </w:t>
      </w:r>
      <w:r w:rsidRPr="00AF2F9F">
        <w:rPr>
          <w:rFonts w:hint="cs"/>
          <w:spacing w:val="-6"/>
          <w:rtl/>
        </w:rPr>
        <w:t>بال</w:t>
      </w:r>
      <w:r w:rsidRPr="00AF2F9F">
        <w:rPr>
          <w:spacing w:val="-6"/>
          <w:rtl/>
        </w:rPr>
        <w:t>تزامن.</w:t>
      </w:r>
      <w:r w:rsidRPr="00AF2F9F">
        <w:rPr>
          <w:rFonts w:hint="cs"/>
          <w:spacing w:val="-6"/>
          <w:rtl/>
        </w:rPr>
        <w:t xml:space="preserve"> </w:t>
      </w:r>
      <w:r w:rsidRPr="00AF2F9F">
        <w:rPr>
          <w:spacing w:val="-6"/>
          <w:rtl/>
        </w:rPr>
        <w:t>وفي هذه الحالة،</w:t>
      </w:r>
      <w:r w:rsidRPr="00AF2F9F">
        <w:rPr>
          <w:rFonts w:hint="cs"/>
          <w:spacing w:val="-6"/>
          <w:rtl/>
        </w:rPr>
        <w:t xml:space="preserve"> يمكن</w:t>
      </w:r>
      <w:r w:rsidRPr="00AF2F9F">
        <w:rPr>
          <w:spacing w:val="-6"/>
          <w:rtl/>
        </w:rPr>
        <w:t xml:space="preserve"> استعادة الخدمتين خارج التزامن بأكثر من نصف فترة الرتل </w:t>
      </w:r>
      <w:r w:rsidRPr="00AF2F9F">
        <w:rPr>
          <w:rFonts w:hint="cs"/>
          <w:spacing w:val="-6"/>
          <w:rtl/>
        </w:rPr>
        <w:t xml:space="preserve">الزمنية </w:t>
      </w:r>
      <w:r w:rsidRPr="00AF2F9F">
        <w:rPr>
          <w:spacing w:val="-6"/>
          <w:rtl/>
        </w:rPr>
        <w:t>(</w:t>
      </w:r>
      <w:r w:rsidRPr="00AF2F9F">
        <w:rPr>
          <w:rFonts w:hint="cs"/>
          <w:spacing w:val="-6"/>
          <w:rtl/>
        </w:rPr>
        <w:t>وهو أمر مرض في أغلب الأحيان حيث</w:t>
      </w:r>
      <w:r w:rsidRPr="00AF2F9F">
        <w:rPr>
          <w:spacing w:val="-6"/>
          <w:rtl/>
        </w:rPr>
        <w:t xml:space="preserve"> </w:t>
      </w:r>
      <w:r w:rsidRPr="00AF2F9F">
        <w:rPr>
          <w:rFonts w:hint="cs"/>
          <w:spacing w:val="-6"/>
          <w:rtl/>
        </w:rPr>
        <w:t>إ</w:t>
      </w:r>
      <w:r w:rsidRPr="00AF2F9F">
        <w:rPr>
          <w:spacing w:val="-6"/>
          <w:rtl/>
        </w:rPr>
        <w:t>ن الصوت خارج المجال، على سبيل المثال، لا يتطلب توقيتاً دقيقاً).</w:t>
      </w:r>
    </w:p>
    <w:p w:rsidR="001D0B90" w:rsidRDefault="001D0B90" w:rsidP="001D0B90">
      <w:pPr>
        <w:spacing w:line="185" w:lineRule="auto"/>
        <w:rPr>
          <w:rtl/>
        </w:rPr>
      </w:pPr>
      <w:r>
        <w:rPr>
          <w:rtl/>
        </w:rPr>
        <w:t>و</w:t>
      </w:r>
      <w:r w:rsidRPr="005724DF">
        <w:rPr>
          <w:rtl/>
        </w:rPr>
        <w:t xml:space="preserve">قيمة مجال التدفق </w:t>
      </w:r>
      <w:proofErr w:type="spellStart"/>
      <w:r w:rsidRPr="005724DF">
        <w:t>stream_id</w:t>
      </w:r>
      <w:proofErr w:type="spellEnd"/>
      <w:r w:rsidRPr="005724DF">
        <w:rPr>
          <w:rtl/>
        </w:rPr>
        <w:t xml:space="preserve"> للنظام السمعي </w:t>
      </w:r>
      <w:r w:rsidRPr="005724DF">
        <w:t>A</w:t>
      </w:r>
      <w:r w:rsidRPr="005724DF">
        <w:rPr>
          <w:rtl/>
        </w:rPr>
        <w:t xml:space="preserve"> </w:t>
      </w:r>
      <w:r>
        <w:rPr>
          <w:rFonts w:hint="cs"/>
          <w:rtl/>
        </w:rPr>
        <w:t xml:space="preserve">هي </w:t>
      </w:r>
      <w:r w:rsidRPr="005724DF">
        <w:t>1011 1101</w:t>
      </w:r>
      <w:r w:rsidRPr="005724DF">
        <w:rPr>
          <w:rtl/>
        </w:rPr>
        <w:t xml:space="preserve"> </w:t>
      </w:r>
      <w:r w:rsidRPr="005724DF">
        <w:t>(private_stream_1)</w:t>
      </w:r>
      <w:r w:rsidRPr="005724DF">
        <w:rPr>
          <w:rtl/>
        </w:rPr>
        <w:t>.</w:t>
      </w:r>
    </w:p>
    <w:p w:rsidR="001D0B90" w:rsidRPr="005724DF" w:rsidRDefault="001D0B90" w:rsidP="001D0B90">
      <w:pPr>
        <w:tabs>
          <w:tab w:val="left" w:pos="514"/>
        </w:tabs>
        <w:spacing w:line="185" w:lineRule="auto"/>
        <w:rPr>
          <w:lang w:bidi="ar-EG"/>
        </w:rPr>
      </w:pPr>
      <w:r>
        <w:rPr>
          <w:rFonts w:hint="cs"/>
          <w:rtl/>
        </w:rPr>
        <w:t xml:space="preserve">ويحدد </w:t>
      </w:r>
      <w:r>
        <w:t>ARIB-3</w:t>
      </w:r>
      <w:r w:rsidRPr="001C2301">
        <w:t>]</w:t>
      </w:r>
      <w:r>
        <w:rPr>
          <w:rFonts w:hint="cs"/>
          <w:rtl/>
          <w:lang w:bidi="ar-EG"/>
        </w:rPr>
        <w:t xml:space="preserve"> </w:t>
      </w:r>
      <w:r>
        <w:rPr>
          <w:rFonts w:hint="cs"/>
          <w:rtl/>
        </w:rPr>
        <w:t>و</w:t>
      </w:r>
      <w:r>
        <w:t>[ABNT-1</w:t>
      </w:r>
      <w:r>
        <w:rPr>
          <w:rFonts w:hint="cs"/>
          <w:rtl/>
          <w:lang w:bidi="ar-EG"/>
        </w:rPr>
        <w:t xml:space="preserve"> </w:t>
      </w:r>
      <w:r w:rsidRPr="005724DF">
        <w:rPr>
          <w:rtl/>
        </w:rPr>
        <w:t>ال</w:t>
      </w:r>
      <w:r>
        <w:rPr>
          <w:rtl/>
        </w:rPr>
        <w:t>قيود</w:t>
      </w:r>
      <w:r w:rsidRPr="005724DF">
        <w:rPr>
          <w:rtl/>
        </w:rPr>
        <w:t xml:space="preserve"> </w:t>
      </w:r>
      <w:r>
        <w:rPr>
          <w:rFonts w:hint="cs"/>
          <w:rtl/>
        </w:rPr>
        <w:t>المطبقة</w:t>
      </w:r>
      <w:r w:rsidRPr="005724DF">
        <w:rPr>
          <w:rtl/>
        </w:rPr>
        <w:t xml:space="preserve"> على التدفق </w:t>
      </w:r>
      <w:r w:rsidRPr="005724DF">
        <w:t>PES</w:t>
      </w:r>
      <w:r>
        <w:rPr>
          <w:rtl/>
        </w:rPr>
        <w:t xml:space="preserve"> ال</w:t>
      </w:r>
      <w:r>
        <w:rPr>
          <w:rFonts w:hint="cs"/>
          <w:rtl/>
        </w:rPr>
        <w:t xml:space="preserve">سمعي في النظام </w:t>
      </w:r>
      <w:r>
        <w:t>C</w:t>
      </w:r>
      <w:r>
        <w:rPr>
          <w:rFonts w:hint="cs"/>
          <w:rtl/>
          <w:lang w:bidi="ar-EG"/>
        </w:rPr>
        <w:t>.</w:t>
      </w:r>
    </w:p>
    <w:p w:rsidR="001D0B90" w:rsidRPr="005724DF" w:rsidRDefault="001D0B90" w:rsidP="001D0B90">
      <w:pPr>
        <w:pStyle w:val="Heading3"/>
        <w:rPr>
          <w:rtl/>
        </w:rPr>
      </w:pPr>
      <w:r>
        <w:t>6.2.2</w:t>
      </w:r>
      <w:r w:rsidRPr="005724DF">
        <w:rPr>
          <w:rtl/>
        </w:rPr>
        <w:tab/>
        <w:t>الخدمات والخصائص</w:t>
      </w:r>
    </w:p>
    <w:p w:rsidR="001D0B90" w:rsidRPr="000D6B84" w:rsidRDefault="001D0B90" w:rsidP="001D0B90">
      <w:pPr>
        <w:pStyle w:val="Heading4"/>
        <w:rPr>
          <w:rtl/>
        </w:rPr>
      </w:pPr>
      <w:r w:rsidRPr="000D6B84">
        <w:t>1.6.2.2</w:t>
      </w:r>
      <w:r w:rsidRPr="000D6B84">
        <w:rPr>
          <w:rtl/>
        </w:rPr>
        <w:tab/>
        <w:t>معلومات الخدمة/النظام</w:t>
      </w:r>
    </w:p>
    <w:p w:rsidR="001D0B90" w:rsidRPr="005724DF" w:rsidRDefault="001D0B90" w:rsidP="001D0B90">
      <w:pPr>
        <w:spacing w:line="185" w:lineRule="auto"/>
        <w:rPr>
          <w:rtl/>
        </w:rPr>
      </w:pPr>
      <w:r w:rsidRPr="005724DF">
        <w:rPr>
          <w:rtl/>
        </w:rPr>
        <w:t xml:space="preserve">إضافة إلى المعلومات </w:t>
      </w:r>
      <w:r w:rsidRPr="005724DF">
        <w:t>PSI</w:t>
      </w:r>
      <w:r>
        <w:rPr>
          <w:rtl/>
        </w:rPr>
        <w:t xml:space="preserve"> الم</w:t>
      </w:r>
      <w:r>
        <w:rPr>
          <w:rFonts w:hint="cs"/>
          <w:rtl/>
        </w:rPr>
        <w:t>عرفة</w:t>
      </w:r>
      <w:r w:rsidRPr="005724DF">
        <w:rPr>
          <w:rtl/>
        </w:rPr>
        <w:t xml:space="preserve"> في المعيار </w:t>
      </w:r>
      <w:r w:rsidRPr="005724DF">
        <w:t>ISO/IEC 13818-1</w:t>
      </w:r>
      <w:r w:rsidRPr="005724DF">
        <w:rPr>
          <w:rtl/>
        </w:rPr>
        <w:t xml:space="preserve"> الذي يقدم معلومات ع</w:t>
      </w:r>
      <w:r>
        <w:rPr>
          <w:rtl/>
        </w:rPr>
        <w:t>ن تعدد الإرسال الذي يتضمنها، ت</w:t>
      </w:r>
      <w:r>
        <w:rPr>
          <w:rFonts w:hint="cs"/>
          <w:rtl/>
        </w:rPr>
        <w:t>فس</w:t>
      </w:r>
      <w:r w:rsidRPr="005724DF">
        <w:rPr>
          <w:rtl/>
        </w:rPr>
        <w:t xml:space="preserve">ح معلومات الخدمة (أو النظام) </w:t>
      </w:r>
      <w:r w:rsidRPr="005724DF">
        <w:t>(SI)</w:t>
      </w:r>
      <w:r w:rsidRPr="005724DF">
        <w:rPr>
          <w:rtl/>
        </w:rPr>
        <w:t xml:space="preserve"> </w:t>
      </w:r>
      <w:r>
        <w:rPr>
          <w:rFonts w:hint="cs"/>
          <w:rtl/>
        </w:rPr>
        <w:t xml:space="preserve">للأنظمة </w:t>
      </w:r>
      <w:r>
        <w:t>A</w:t>
      </w:r>
      <w:r>
        <w:rPr>
          <w:rFonts w:hint="cs"/>
          <w:rtl/>
          <w:lang w:bidi="ar-EG"/>
        </w:rPr>
        <w:t xml:space="preserve"> و</w:t>
      </w:r>
      <w:r>
        <w:rPr>
          <w:lang w:bidi="ar-EG"/>
        </w:rPr>
        <w:t>B</w:t>
      </w:r>
      <w:r>
        <w:rPr>
          <w:rFonts w:hint="cs"/>
          <w:rtl/>
          <w:lang w:bidi="ar-EG"/>
        </w:rPr>
        <w:t xml:space="preserve"> و</w:t>
      </w:r>
      <w:r>
        <w:rPr>
          <w:lang w:bidi="ar-EG"/>
        </w:rPr>
        <w:t>C</w:t>
      </w:r>
      <w:r>
        <w:rPr>
          <w:rFonts w:hint="cs"/>
          <w:rtl/>
          <w:lang w:bidi="ar-EG"/>
        </w:rPr>
        <w:t xml:space="preserve"> المجال أمام </w:t>
      </w:r>
      <w:r w:rsidRPr="005724DF">
        <w:rPr>
          <w:rtl/>
        </w:rPr>
        <w:t xml:space="preserve">تعرف هوية الخدمات أو الأحداث لصالح المستعمل ويمكن أن تقدم أيضاً معلومات عن الخدمات التي تنقلها </w:t>
      </w:r>
      <w:r>
        <w:rPr>
          <w:rFonts w:hint="cs"/>
          <w:rtl/>
        </w:rPr>
        <w:t xml:space="preserve">مختلف حالات </w:t>
      </w:r>
      <w:r>
        <w:rPr>
          <w:rtl/>
        </w:rPr>
        <w:t>تعدد</w:t>
      </w:r>
      <w:r w:rsidRPr="005724DF">
        <w:rPr>
          <w:rtl/>
        </w:rPr>
        <w:t xml:space="preserve"> الإرسال وحتى الشبكات الأخرى. وتكمل معطيات </w:t>
      </w:r>
      <w:r>
        <w:rPr>
          <w:rFonts w:hint="cs"/>
          <w:rtl/>
        </w:rPr>
        <w:t xml:space="preserve">المعلومات </w:t>
      </w:r>
      <w:r w:rsidRPr="005724DF">
        <w:t>SI</w:t>
      </w:r>
      <w:r w:rsidRPr="005724DF">
        <w:rPr>
          <w:rtl/>
        </w:rPr>
        <w:t xml:space="preserve"> جداول المعلومات </w:t>
      </w:r>
      <w:r w:rsidRPr="005724DF">
        <w:t>PSI</w:t>
      </w:r>
      <w:r w:rsidRPr="005724DF">
        <w:rPr>
          <w:rtl/>
        </w:rPr>
        <w:t xml:space="preserve"> المحددة في المعيار </w:t>
      </w:r>
      <w:r w:rsidRPr="005724DF">
        <w:t>ISO/IEC 13818-1</w:t>
      </w:r>
      <w:r w:rsidRPr="005724DF">
        <w:rPr>
          <w:rtl/>
        </w:rPr>
        <w:t xml:space="preserve"> بتوفيرها معطيات تساعد في التوليف </w:t>
      </w:r>
      <w:proofErr w:type="spellStart"/>
      <w:r w:rsidRPr="005724DF">
        <w:rPr>
          <w:rtl/>
        </w:rPr>
        <w:t>الأوتوماتي</w:t>
      </w:r>
      <w:proofErr w:type="spellEnd"/>
      <w:r w:rsidRPr="005724DF">
        <w:rPr>
          <w:rtl/>
        </w:rPr>
        <w:t xml:space="preserve"> لمفككات التشفير ومعلومات مخصصة للعرض على شاشة المستعمل. وتنقل المعلومات </w:t>
      </w:r>
      <w:r w:rsidRPr="005724DF">
        <w:t>SI</w:t>
      </w:r>
      <w:r w:rsidRPr="005724DF">
        <w:rPr>
          <w:rtl/>
        </w:rPr>
        <w:t xml:space="preserve"> بواسطة واصفات مدرجة في جداول المعلومات </w:t>
      </w:r>
      <w:r w:rsidRPr="005724DF">
        <w:t>PSI</w:t>
      </w:r>
      <w:r w:rsidRPr="005724DF">
        <w:rPr>
          <w:rtl/>
        </w:rPr>
        <w:t xml:space="preserve"> أو في جداول مطابقة ل</w:t>
      </w:r>
      <w:r>
        <w:rPr>
          <w:rtl/>
        </w:rPr>
        <w:t>قواعد تركيب المقطع الخاص ال</w:t>
      </w:r>
      <w:r>
        <w:rPr>
          <w:rFonts w:hint="cs"/>
          <w:rtl/>
        </w:rPr>
        <w:t>محددة</w:t>
      </w:r>
      <w:r w:rsidRPr="005724DF">
        <w:rPr>
          <w:rtl/>
        </w:rPr>
        <w:t xml:space="preserve"> في المعيار </w:t>
      </w:r>
      <w:r w:rsidRPr="005724DF">
        <w:t>ISO/IEC 13818-1</w:t>
      </w:r>
      <w:r w:rsidRPr="005724DF">
        <w:rPr>
          <w:rtl/>
        </w:rPr>
        <w:t>.</w:t>
      </w:r>
    </w:p>
    <w:p w:rsidR="001D0B90" w:rsidRPr="005724DF" w:rsidRDefault="001D0B90" w:rsidP="00840535">
      <w:pPr>
        <w:spacing w:line="185" w:lineRule="auto"/>
        <w:rPr>
          <w:rtl/>
          <w:lang w:bidi="ar-EG"/>
        </w:rPr>
      </w:pPr>
      <w:r w:rsidRPr="005724DF">
        <w:rPr>
          <w:rtl/>
        </w:rPr>
        <w:t>وت</w:t>
      </w:r>
      <w:r>
        <w:rPr>
          <w:rFonts w:hint="cs"/>
          <w:rtl/>
        </w:rPr>
        <w:t>ُ</w:t>
      </w:r>
      <w:r w:rsidRPr="005724DF">
        <w:rPr>
          <w:rtl/>
        </w:rPr>
        <w:t xml:space="preserve">ولد المعلومات </w:t>
      </w:r>
      <w:r w:rsidRPr="005724DF">
        <w:t>SI</w:t>
      </w:r>
      <w:r w:rsidRPr="005724DF">
        <w:rPr>
          <w:rtl/>
        </w:rPr>
        <w:t xml:space="preserve"> للنظام </w:t>
      </w:r>
      <w:r w:rsidRPr="005724DF">
        <w:t>A</w:t>
      </w:r>
      <w:r w:rsidRPr="005724DF">
        <w:rPr>
          <w:rtl/>
        </w:rPr>
        <w:t xml:space="preserve"> على النحو المحدد في </w:t>
      </w:r>
      <w:r w:rsidR="00840535">
        <w:t>[</w:t>
      </w:r>
      <w:r w:rsidRPr="005724DF">
        <w:t>ATSC</w:t>
      </w:r>
      <w:r>
        <w:t>-3</w:t>
      </w:r>
      <w:r w:rsidRPr="005724DF">
        <w:t>]</w:t>
      </w:r>
      <w:r w:rsidRPr="005724DF">
        <w:rPr>
          <w:rtl/>
        </w:rPr>
        <w:t>.</w:t>
      </w:r>
    </w:p>
    <w:p w:rsidR="001D0B90" w:rsidRDefault="001D0B90" w:rsidP="008162A2">
      <w:pPr>
        <w:spacing w:line="185" w:lineRule="auto"/>
        <w:rPr>
          <w:rtl/>
        </w:rPr>
      </w:pPr>
      <w:r w:rsidRPr="005724DF">
        <w:rPr>
          <w:rtl/>
        </w:rPr>
        <w:t xml:space="preserve">أما المعلومات </w:t>
      </w:r>
      <w:r w:rsidRPr="005724DF">
        <w:t>SI</w:t>
      </w:r>
      <w:r w:rsidRPr="005724DF">
        <w:rPr>
          <w:rtl/>
        </w:rPr>
        <w:t xml:space="preserve"> للنظام </w:t>
      </w:r>
      <w:r w:rsidRPr="005724DF">
        <w:t>B</w:t>
      </w:r>
      <w:r>
        <w:rPr>
          <w:rtl/>
        </w:rPr>
        <w:t xml:space="preserve"> فهي م</w:t>
      </w:r>
      <w:r>
        <w:rPr>
          <w:rFonts w:hint="cs"/>
          <w:rtl/>
        </w:rPr>
        <w:t>حددة</w:t>
      </w:r>
      <w:r w:rsidRPr="005724DF">
        <w:rPr>
          <w:rtl/>
        </w:rPr>
        <w:t xml:space="preserve"> في </w:t>
      </w:r>
      <w:r w:rsidR="00840535">
        <w:t>[</w:t>
      </w:r>
      <w:r w:rsidRPr="005724DF">
        <w:t>ETSI</w:t>
      </w:r>
      <w:r>
        <w:t>-4</w:t>
      </w:r>
      <w:r w:rsidRPr="005724DF">
        <w:t>]</w:t>
      </w:r>
      <w:r w:rsidRPr="005724DF">
        <w:rPr>
          <w:rtl/>
        </w:rPr>
        <w:t>، و</w:t>
      </w:r>
      <w:r>
        <w:rPr>
          <w:rFonts w:hint="cs"/>
          <w:rtl/>
        </w:rPr>
        <w:t xml:space="preserve">ترد </w:t>
      </w:r>
      <w:r w:rsidRPr="005724DF">
        <w:rPr>
          <w:rtl/>
        </w:rPr>
        <w:t xml:space="preserve">المبادئ التوجيهية لطريقة استعمالها في </w:t>
      </w:r>
      <w:r w:rsidR="008162A2">
        <w:t>[</w:t>
      </w:r>
      <w:r w:rsidRPr="005724DF">
        <w:t>ETSI</w:t>
      </w:r>
      <w:r>
        <w:t>-5</w:t>
      </w:r>
      <w:r w:rsidRPr="005724DF">
        <w:t>]</w:t>
      </w:r>
      <w:r>
        <w:rPr>
          <w:rFonts w:hint="cs"/>
          <w:rtl/>
        </w:rPr>
        <w:t>.</w:t>
      </w:r>
    </w:p>
    <w:p w:rsidR="001D0B90" w:rsidRPr="005724DF" w:rsidRDefault="001D0B90" w:rsidP="008162A2">
      <w:pPr>
        <w:spacing w:line="185" w:lineRule="auto"/>
        <w:rPr>
          <w:rtl/>
          <w:lang w:bidi="ar-EG"/>
        </w:rPr>
      </w:pPr>
      <w:r>
        <w:rPr>
          <w:rFonts w:hint="cs"/>
          <w:rtl/>
        </w:rPr>
        <w:t xml:space="preserve">ويحدد </w:t>
      </w:r>
      <w:r>
        <w:t>ARIB-2</w:t>
      </w:r>
      <w:r w:rsidRPr="001C2301">
        <w:t>]</w:t>
      </w:r>
      <w:r w:rsidRPr="001C2301">
        <w:rPr>
          <w:rtl/>
        </w:rPr>
        <w:t xml:space="preserve"> </w:t>
      </w:r>
      <w:r>
        <w:rPr>
          <w:rFonts w:hint="cs"/>
          <w:rtl/>
        </w:rPr>
        <w:t>و</w:t>
      </w:r>
      <w:r w:rsidRPr="006B3242">
        <w:t xml:space="preserve"> </w:t>
      </w:r>
      <w:r>
        <w:t>ABNT-2</w:t>
      </w:r>
      <w:r>
        <w:rPr>
          <w:rFonts w:hint="cs"/>
          <w:rtl/>
        </w:rPr>
        <w:t>و</w:t>
      </w:r>
      <w:r>
        <w:t>ABNT-3</w:t>
      </w:r>
      <w:r>
        <w:rPr>
          <w:rFonts w:hint="cs"/>
          <w:rtl/>
        </w:rPr>
        <w:t xml:space="preserve"> </w:t>
      </w:r>
      <w:r>
        <w:rPr>
          <w:rFonts w:hint="cs"/>
          <w:rtl/>
          <w:lang w:bidi="ar-EG"/>
        </w:rPr>
        <w:t>و</w:t>
      </w:r>
      <w:r w:rsidR="008162A2">
        <w:t>[</w:t>
      </w:r>
      <w:r>
        <w:t>ABNT-4</w:t>
      </w:r>
      <w:r>
        <w:rPr>
          <w:rFonts w:hint="cs"/>
          <w:rtl/>
        </w:rPr>
        <w:t xml:space="preserve"> </w:t>
      </w:r>
      <w:r w:rsidRPr="005724DF">
        <w:rPr>
          <w:rtl/>
        </w:rPr>
        <w:t xml:space="preserve">المعلومات </w:t>
      </w:r>
      <w:r w:rsidRPr="005724DF">
        <w:t>SI</w:t>
      </w:r>
      <w:r w:rsidRPr="005724DF">
        <w:rPr>
          <w:rtl/>
        </w:rPr>
        <w:t xml:space="preserve"> للنظام </w:t>
      </w:r>
      <w:r>
        <w:t>C</w:t>
      </w:r>
      <w:r>
        <w:rPr>
          <w:rFonts w:hint="cs"/>
          <w:rtl/>
          <w:lang w:bidi="ar-EG"/>
        </w:rPr>
        <w:t xml:space="preserve"> والمبادئ التوجيهية لطريقة استعمالها.</w:t>
      </w:r>
    </w:p>
    <w:p w:rsidR="001D0B90" w:rsidRPr="000D6B84" w:rsidRDefault="001D0B90" w:rsidP="001D0B90">
      <w:pPr>
        <w:pStyle w:val="Heading4"/>
        <w:rPr>
          <w:rtl/>
          <w:lang w:bidi="ar-EG"/>
        </w:rPr>
      </w:pPr>
      <w:r w:rsidRPr="000D6B84">
        <w:t>2.6.2.2</w:t>
      </w:r>
      <w:r w:rsidRPr="000D6B84">
        <w:rPr>
          <w:rtl/>
        </w:rPr>
        <w:tab/>
        <w:t>دليل البرامج</w:t>
      </w:r>
    </w:p>
    <w:p w:rsidR="001D0B90" w:rsidRPr="005724DF" w:rsidRDefault="001D0B90" w:rsidP="001D0B90">
      <w:pPr>
        <w:spacing w:line="185" w:lineRule="auto"/>
        <w:rPr>
          <w:rtl/>
        </w:rPr>
      </w:pPr>
      <w:r>
        <w:rPr>
          <w:rFonts w:hint="cs"/>
          <w:rtl/>
        </w:rPr>
        <w:t xml:space="preserve">تُرسل البيانات </w:t>
      </w:r>
      <w:r w:rsidRPr="005724DF">
        <w:rPr>
          <w:rtl/>
        </w:rPr>
        <w:t xml:space="preserve">في النظام </w:t>
      </w:r>
      <w:r w:rsidRPr="005724DF">
        <w:t>A</w:t>
      </w:r>
      <w:r>
        <w:rPr>
          <w:rFonts w:hint="cs"/>
          <w:rtl/>
        </w:rPr>
        <w:t xml:space="preserve"> المتعلقة ب</w:t>
      </w:r>
      <w:r w:rsidRPr="005724DF">
        <w:rPr>
          <w:rtl/>
        </w:rPr>
        <w:t xml:space="preserve">دعم دليل </w:t>
      </w:r>
      <w:r>
        <w:rPr>
          <w:rFonts w:hint="cs"/>
          <w:rtl/>
        </w:rPr>
        <w:t xml:space="preserve">برامج </w:t>
      </w:r>
      <w:r w:rsidRPr="005724DF">
        <w:rPr>
          <w:rtl/>
        </w:rPr>
        <w:t xml:space="preserve">تفاعلي </w:t>
      </w:r>
      <w:r>
        <w:rPr>
          <w:rFonts w:hint="cs"/>
          <w:rtl/>
        </w:rPr>
        <w:t xml:space="preserve">معين </w:t>
      </w:r>
      <w:r w:rsidRPr="005724DF">
        <w:rPr>
          <w:rtl/>
        </w:rPr>
        <w:t>في تدفق النقل</w:t>
      </w:r>
      <w:r>
        <w:rPr>
          <w:rFonts w:hint="cs"/>
          <w:rtl/>
        </w:rPr>
        <w:t xml:space="preserve"> </w:t>
      </w:r>
      <w:r>
        <w:t>(TS)</w:t>
      </w:r>
      <w:r w:rsidRPr="005724DF">
        <w:rPr>
          <w:rtl/>
        </w:rPr>
        <w:t>. و</w:t>
      </w:r>
      <w:r>
        <w:rPr>
          <w:rFonts w:hint="cs"/>
          <w:rtl/>
        </w:rPr>
        <w:t>تُ</w:t>
      </w:r>
      <w:r w:rsidRPr="005724DF">
        <w:rPr>
          <w:rtl/>
        </w:rPr>
        <w:t xml:space="preserve">نقل </w:t>
      </w:r>
      <w:r>
        <w:rPr>
          <w:rFonts w:hint="cs"/>
          <w:rtl/>
        </w:rPr>
        <w:t>بيانات</w:t>
      </w:r>
      <w:r w:rsidRPr="005724DF">
        <w:rPr>
          <w:rtl/>
        </w:rPr>
        <w:t xml:space="preserve"> دليل البرامج </w:t>
      </w:r>
      <w:r>
        <w:rPr>
          <w:rFonts w:hint="cs"/>
          <w:rtl/>
        </w:rPr>
        <w:t>ومعلومات النظام</w:t>
      </w:r>
      <w:r w:rsidRPr="005724DF">
        <w:rPr>
          <w:rtl/>
        </w:rPr>
        <w:t xml:space="preserve"> في </w:t>
      </w:r>
      <w:r>
        <w:rPr>
          <w:rFonts w:hint="cs"/>
          <w:rtl/>
        </w:rPr>
        <w:t xml:space="preserve">رزم تدفق النقل </w:t>
      </w:r>
      <w:r>
        <w:t>TS</w:t>
      </w:r>
      <w:r>
        <w:rPr>
          <w:rFonts w:hint="cs"/>
          <w:rtl/>
          <w:lang w:bidi="ar-EG"/>
        </w:rPr>
        <w:t xml:space="preserve"> بالمعرف </w:t>
      </w:r>
      <w:r w:rsidRPr="005724DF">
        <w:t>PID 0x1FFD</w:t>
      </w:r>
      <w:r>
        <w:rPr>
          <w:rFonts w:hint="cs"/>
          <w:rtl/>
        </w:rPr>
        <w:t>،</w:t>
      </w:r>
      <w:r w:rsidRPr="005724DF">
        <w:rPr>
          <w:rtl/>
        </w:rPr>
        <w:t xml:space="preserve"> وي</w:t>
      </w:r>
      <w:r>
        <w:rPr>
          <w:rFonts w:hint="cs"/>
          <w:rtl/>
        </w:rPr>
        <w:t>ُ</w:t>
      </w:r>
      <w:r w:rsidRPr="005724DF">
        <w:rPr>
          <w:rtl/>
        </w:rPr>
        <w:t>حجز هذا المعرف</w:t>
      </w:r>
      <w:r>
        <w:rPr>
          <w:rtl/>
        </w:rPr>
        <w:t xml:space="preserve"> </w:t>
      </w:r>
      <w:r>
        <w:rPr>
          <w:rFonts w:hint="cs"/>
          <w:rtl/>
        </w:rPr>
        <w:t>لبيانات</w:t>
      </w:r>
      <w:r>
        <w:rPr>
          <w:rtl/>
        </w:rPr>
        <w:t xml:space="preserve"> </w:t>
      </w:r>
      <w:r w:rsidRPr="005724DF">
        <w:rPr>
          <w:rtl/>
        </w:rPr>
        <w:t xml:space="preserve">معلومات النظام </w:t>
      </w:r>
      <w:r w:rsidRPr="005724DF">
        <w:t>(SI)</w:t>
      </w:r>
      <w:r w:rsidRPr="005724DF">
        <w:rPr>
          <w:rtl/>
        </w:rPr>
        <w:t xml:space="preserve"> حصراً. و</w:t>
      </w:r>
      <w:r>
        <w:rPr>
          <w:rFonts w:hint="cs"/>
          <w:rtl/>
        </w:rPr>
        <w:t xml:space="preserve">يتعين أن تكون هذه البيانات </w:t>
      </w:r>
      <w:r w:rsidRPr="005724DF">
        <w:t>(SI)</w:t>
      </w:r>
      <w:r w:rsidRPr="005724DF">
        <w:rPr>
          <w:rtl/>
        </w:rPr>
        <w:t xml:space="preserve"> </w:t>
      </w:r>
      <w:proofErr w:type="spellStart"/>
      <w:r>
        <w:rPr>
          <w:rFonts w:hint="cs"/>
          <w:rtl/>
        </w:rPr>
        <w:t>منسوقة</w:t>
      </w:r>
      <w:proofErr w:type="spellEnd"/>
      <w:r w:rsidRPr="005724DF">
        <w:rPr>
          <w:rtl/>
        </w:rPr>
        <w:t xml:space="preserve"> وفقاً للبنية ولقواعد التركيب </w:t>
      </w:r>
      <w:r>
        <w:rPr>
          <w:rFonts w:hint="cs"/>
          <w:rtl/>
        </w:rPr>
        <w:t>التي يصفها</w:t>
      </w:r>
      <w:r w:rsidRPr="005724DF">
        <w:rPr>
          <w:rtl/>
        </w:rPr>
        <w:t xml:space="preserve"> </w:t>
      </w:r>
      <w:r>
        <w:t>[</w:t>
      </w:r>
      <w:r w:rsidRPr="005724DF">
        <w:t>ATSC</w:t>
      </w:r>
      <w:r>
        <w:t>-3</w:t>
      </w:r>
      <w:r w:rsidRPr="005724DF">
        <w:t>]</w:t>
      </w:r>
      <w:r>
        <w:rPr>
          <w:rFonts w:hint="cs"/>
          <w:rtl/>
        </w:rPr>
        <w:t xml:space="preserve">، والمعنون </w:t>
      </w:r>
      <w:r w:rsidRPr="005724DF">
        <w:rPr>
          <w:rtl/>
        </w:rPr>
        <w:t>"</w:t>
      </w:r>
      <w:r>
        <w:rPr>
          <w:rFonts w:hint="cs"/>
          <w:rtl/>
        </w:rPr>
        <w:t>بروتوكول معلومات النظام والبرنامج للإذاعة والكبل الأرضيين". وتسمح</w:t>
      </w:r>
      <w:r w:rsidRPr="005724DF">
        <w:rPr>
          <w:rtl/>
        </w:rPr>
        <w:t xml:space="preserve"> قاعدة </w:t>
      </w:r>
      <w:r>
        <w:rPr>
          <w:rFonts w:hint="cs"/>
          <w:rtl/>
        </w:rPr>
        <w:t>بيانات</w:t>
      </w:r>
      <w:r w:rsidRPr="005724DF">
        <w:rPr>
          <w:rtl/>
        </w:rPr>
        <w:t xml:space="preserve"> دليل البرامج </w:t>
      </w:r>
      <w:r>
        <w:rPr>
          <w:rFonts w:hint="cs"/>
          <w:rtl/>
        </w:rPr>
        <w:t>المجال ل</w:t>
      </w:r>
      <w:r w:rsidRPr="005724DF">
        <w:rPr>
          <w:rtl/>
        </w:rPr>
        <w:t xml:space="preserve">لمستقبل </w:t>
      </w:r>
      <w:r>
        <w:rPr>
          <w:rFonts w:hint="cs"/>
          <w:rtl/>
        </w:rPr>
        <w:t>ب</w:t>
      </w:r>
      <w:r w:rsidRPr="005724DF">
        <w:rPr>
          <w:rtl/>
        </w:rPr>
        <w:t xml:space="preserve">تحديد عرض </w:t>
      </w:r>
      <w:r>
        <w:rPr>
          <w:rFonts w:hint="cs"/>
          <w:rtl/>
        </w:rPr>
        <w:t>ا</w:t>
      </w:r>
      <w:r w:rsidRPr="005724DF">
        <w:rPr>
          <w:rtl/>
        </w:rPr>
        <w:t xml:space="preserve">لمعلومات </w:t>
      </w:r>
      <w:r>
        <w:rPr>
          <w:rFonts w:hint="cs"/>
          <w:rtl/>
        </w:rPr>
        <w:t>المتعلقة</w:t>
      </w:r>
      <w:r w:rsidRPr="005724DF">
        <w:rPr>
          <w:rtl/>
        </w:rPr>
        <w:t xml:space="preserve"> </w:t>
      </w:r>
      <w:r>
        <w:rPr>
          <w:rFonts w:hint="cs"/>
          <w:rtl/>
        </w:rPr>
        <w:t>ب</w:t>
      </w:r>
      <w:r w:rsidRPr="005724DF">
        <w:rPr>
          <w:rtl/>
        </w:rPr>
        <w:t xml:space="preserve">البرامج على الشاشة </w:t>
      </w:r>
      <w:r>
        <w:rPr>
          <w:rtl/>
        </w:rPr>
        <w:t>وت</w:t>
      </w:r>
      <w:r>
        <w:rPr>
          <w:rFonts w:hint="cs"/>
          <w:rtl/>
        </w:rPr>
        <w:t>حوي</w:t>
      </w:r>
      <w:r w:rsidRPr="005724DF">
        <w:rPr>
          <w:rtl/>
        </w:rPr>
        <w:t xml:space="preserve"> </w:t>
      </w:r>
      <w:r>
        <w:rPr>
          <w:rFonts w:hint="cs"/>
          <w:rtl/>
        </w:rPr>
        <w:t xml:space="preserve">القاعدة </w:t>
      </w:r>
      <w:r w:rsidRPr="005724DF">
        <w:rPr>
          <w:rtl/>
        </w:rPr>
        <w:t>معلومات تحكم تسهل عملية التصفح.</w:t>
      </w:r>
    </w:p>
    <w:p w:rsidR="001D0B90" w:rsidRPr="00AF2F9F" w:rsidRDefault="001D0B90" w:rsidP="001D0B90">
      <w:pPr>
        <w:spacing w:line="185" w:lineRule="auto"/>
        <w:rPr>
          <w:spacing w:val="-4"/>
          <w:rtl/>
        </w:rPr>
      </w:pPr>
      <w:r w:rsidRPr="00AF2F9F">
        <w:rPr>
          <w:spacing w:val="-4"/>
          <w:rtl/>
        </w:rPr>
        <w:t>و</w:t>
      </w:r>
      <w:r w:rsidRPr="00AF2F9F">
        <w:rPr>
          <w:rFonts w:hint="cs"/>
          <w:spacing w:val="-4"/>
          <w:rtl/>
        </w:rPr>
        <w:t xml:space="preserve">في النظام </w:t>
      </w:r>
      <w:r w:rsidRPr="00AF2F9F">
        <w:rPr>
          <w:spacing w:val="-4"/>
        </w:rPr>
        <w:t>A</w:t>
      </w:r>
      <w:r w:rsidRPr="00AF2F9F">
        <w:rPr>
          <w:rFonts w:hint="cs"/>
          <w:spacing w:val="-4"/>
          <w:rtl/>
          <w:lang w:bidi="ar-EG"/>
        </w:rPr>
        <w:t xml:space="preserve">، </w:t>
      </w:r>
      <w:r w:rsidRPr="00AF2F9F">
        <w:rPr>
          <w:spacing w:val="-4"/>
          <w:rtl/>
        </w:rPr>
        <w:t xml:space="preserve">يجب أن </w:t>
      </w:r>
      <w:r w:rsidRPr="00AF2F9F">
        <w:rPr>
          <w:rFonts w:hint="cs"/>
          <w:spacing w:val="-4"/>
          <w:rtl/>
        </w:rPr>
        <w:t xml:space="preserve">تكون التدفقات الأولية </w:t>
      </w:r>
      <w:r w:rsidRPr="00AF2F9F">
        <w:rPr>
          <w:rFonts w:hint="cs"/>
          <w:spacing w:val="-4"/>
          <w:rtl/>
          <w:lang w:bidi="ar-EG"/>
        </w:rPr>
        <w:t>(</w:t>
      </w:r>
      <w:r w:rsidRPr="00AF2F9F">
        <w:rPr>
          <w:spacing w:val="-4"/>
        </w:rPr>
        <w:t xml:space="preserve"> (ES</w:t>
      </w:r>
      <w:r w:rsidRPr="00AF2F9F">
        <w:rPr>
          <w:rFonts w:hint="cs"/>
          <w:spacing w:val="-4"/>
          <w:rtl/>
          <w:lang w:bidi="ar-EG"/>
        </w:rPr>
        <w:t xml:space="preserve">للمعلومات </w:t>
      </w:r>
      <w:r w:rsidRPr="00AF2F9F">
        <w:rPr>
          <w:spacing w:val="-4"/>
          <w:lang w:bidi="ar-EG"/>
        </w:rPr>
        <w:t>SI</w:t>
      </w:r>
      <w:r w:rsidRPr="00AF2F9F">
        <w:rPr>
          <w:rFonts w:hint="cs"/>
          <w:spacing w:val="-4"/>
          <w:rtl/>
          <w:lang w:bidi="ar-EG"/>
        </w:rPr>
        <w:t xml:space="preserve"> المحددة بواسطة رزم </w:t>
      </w:r>
      <w:r w:rsidRPr="00AF2F9F">
        <w:rPr>
          <w:spacing w:val="-4"/>
          <w:lang w:bidi="ar-EG"/>
        </w:rPr>
        <w:t>TS</w:t>
      </w:r>
      <w:r w:rsidRPr="00AF2F9F">
        <w:rPr>
          <w:rFonts w:hint="cs"/>
          <w:spacing w:val="-4"/>
          <w:rtl/>
          <w:lang w:bidi="ar-EG"/>
        </w:rPr>
        <w:t xml:space="preserve"> بالمعرف </w:t>
      </w:r>
      <w:r w:rsidRPr="00AF2F9F">
        <w:rPr>
          <w:spacing w:val="-4"/>
          <w:lang w:bidi="ar-EG"/>
        </w:rPr>
        <w:t>PID 0x1FFB</w:t>
      </w:r>
      <w:r w:rsidRPr="00AF2F9F">
        <w:rPr>
          <w:rFonts w:hint="cs"/>
          <w:spacing w:val="-4"/>
          <w:rtl/>
          <w:lang w:bidi="ar-EG"/>
        </w:rPr>
        <w:t xml:space="preserve">، فضلاً عن المعرفات </w:t>
      </w:r>
      <w:r w:rsidRPr="00AF2F9F">
        <w:rPr>
          <w:spacing w:val="-4"/>
          <w:lang w:bidi="ar-EG"/>
        </w:rPr>
        <w:t>PID</w:t>
      </w:r>
      <w:r w:rsidRPr="00AF2F9F">
        <w:rPr>
          <w:rFonts w:hint="cs"/>
          <w:spacing w:val="-4"/>
          <w:rtl/>
          <w:lang w:bidi="ar-EG"/>
        </w:rPr>
        <w:t xml:space="preserve"> المحددة بالمعلومات </w:t>
      </w:r>
      <w:r w:rsidRPr="00AF2F9F">
        <w:rPr>
          <w:spacing w:val="-4"/>
          <w:lang w:bidi="ar-EG"/>
        </w:rPr>
        <w:t>SI</w:t>
      </w:r>
      <w:r w:rsidRPr="00AF2F9F">
        <w:rPr>
          <w:rFonts w:hint="cs"/>
          <w:spacing w:val="-4"/>
          <w:rtl/>
          <w:lang w:bidi="ar-EG"/>
        </w:rPr>
        <w:t xml:space="preserve"> لجداول معلومات الأحداث وجداول النصوص الموسعة، تدفقات ومعرفات ملتزمة بالنموذج </w:t>
      </w:r>
      <w:r w:rsidRPr="00AF2F9F">
        <w:rPr>
          <w:spacing w:val="-4"/>
          <w:lang w:bidi="ar-EG"/>
        </w:rPr>
        <w:t>STD</w:t>
      </w:r>
      <w:r w:rsidRPr="00AF2F9F">
        <w:rPr>
          <w:rFonts w:hint="cs"/>
          <w:spacing w:val="-4"/>
          <w:rtl/>
          <w:lang w:bidi="ar-EG"/>
        </w:rPr>
        <w:t xml:space="preserve"> الذي </w:t>
      </w:r>
      <w:r w:rsidRPr="00AF2F9F">
        <w:rPr>
          <w:rFonts w:hint="cs"/>
          <w:spacing w:val="-4"/>
          <w:rtl/>
        </w:rPr>
        <w:t>ي</w:t>
      </w:r>
      <w:r w:rsidRPr="00AF2F9F">
        <w:rPr>
          <w:spacing w:val="-4"/>
          <w:rtl/>
        </w:rPr>
        <w:t xml:space="preserve">مكن وصفه بواسطة واصف لدارئ تمليس </w:t>
      </w:r>
      <w:r w:rsidRPr="00AF2F9F">
        <w:rPr>
          <w:spacing w:val="-4"/>
        </w:rPr>
        <w:t>MPEG</w:t>
      </w:r>
      <w:r w:rsidRPr="00AF2F9F">
        <w:rPr>
          <w:spacing w:val="-4"/>
          <w:rtl/>
        </w:rPr>
        <w:t xml:space="preserve"> (الفقرة </w:t>
      </w:r>
      <w:r w:rsidRPr="00AF2F9F">
        <w:rPr>
          <w:spacing w:val="-4"/>
        </w:rPr>
        <w:t>30.6.2</w:t>
      </w:r>
      <w:r w:rsidRPr="00AF2F9F">
        <w:rPr>
          <w:spacing w:val="-4"/>
          <w:rtl/>
        </w:rPr>
        <w:t xml:space="preserve"> من المعيار </w:t>
      </w:r>
      <w:r w:rsidRPr="00AF2F9F">
        <w:rPr>
          <w:spacing w:val="-4"/>
        </w:rPr>
        <w:t>(ISO/IEC 13818-1</w:t>
      </w:r>
      <w:r w:rsidRPr="00AF2F9F">
        <w:rPr>
          <w:rFonts w:hint="cs"/>
          <w:spacing w:val="-4"/>
          <w:rtl/>
        </w:rPr>
        <w:t xml:space="preserve"> متقيدة بما يلي</w:t>
      </w:r>
      <w:r w:rsidRPr="00AF2F9F">
        <w:rPr>
          <w:spacing w:val="-4"/>
          <w:rtl/>
        </w:rPr>
        <w:t>:</w:t>
      </w:r>
    </w:p>
    <w:p w:rsidR="001D0B90" w:rsidRPr="005724DF" w:rsidRDefault="001D0B90" w:rsidP="001D0B90">
      <w:pPr>
        <w:tabs>
          <w:tab w:val="left" w:pos="822"/>
          <w:tab w:val="left" w:pos="1248"/>
          <w:tab w:val="left" w:pos="1701"/>
        </w:tabs>
        <w:spacing w:before="60" w:line="185" w:lineRule="auto"/>
      </w:pPr>
      <w:r>
        <w:rPr>
          <w:rFonts w:hint="cs"/>
          <w:rtl/>
        </w:rPr>
        <w:t>-</w:t>
      </w:r>
      <w:r>
        <w:rPr>
          <w:rFonts w:hint="cs"/>
          <w:rtl/>
        </w:rPr>
        <w:tab/>
      </w:r>
      <w:r w:rsidRPr="005724DF">
        <w:rPr>
          <w:rtl/>
        </w:rPr>
        <w:t xml:space="preserve">يجب أن يكون المجال </w:t>
      </w:r>
      <w:proofErr w:type="spellStart"/>
      <w:r w:rsidRPr="005724DF">
        <w:t>sb_leak_rate</w:t>
      </w:r>
      <w:proofErr w:type="spellEnd"/>
      <w:r w:rsidRPr="005724DF">
        <w:rPr>
          <w:rtl/>
        </w:rPr>
        <w:t xml:space="preserve"> بمقدار </w:t>
      </w:r>
      <w:r>
        <w:t>625</w:t>
      </w:r>
      <w:r w:rsidRPr="005724DF">
        <w:rPr>
          <w:rtl/>
        </w:rPr>
        <w:t xml:space="preserve"> (يدل على معدل تسرب </w:t>
      </w:r>
      <w:r>
        <w:rPr>
          <w:rFonts w:hint="cs"/>
          <w:rtl/>
          <w:lang w:bidi="ar-EG"/>
        </w:rPr>
        <w:t>قدره</w:t>
      </w:r>
      <w:r w:rsidRPr="005724DF">
        <w:rPr>
          <w:rtl/>
        </w:rPr>
        <w:t xml:space="preserve"> </w:t>
      </w:r>
      <w:r w:rsidRPr="005724DF">
        <w:t xml:space="preserve">(bit/s </w:t>
      </w:r>
      <w:r>
        <w:t>250</w:t>
      </w:r>
      <w:r w:rsidRPr="005724DF">
        <w:t> 000</w:t>
      </w:r>
    </w:p>
    <w:p w:rsidR="001D0B90" w:rsidRPr="005724DF" w:rsidRDefault="001D0B90" w:rsidP="001D0B90">
      <w:pPr>
        <w:tabs>
          <w:tab w:val="left" w:pos="822"/>
          <w:tab w:val="left" w:pos="1248"/>
          <w:tab w:val="left" w:pos="1701"/>
        </w:tabs>
        <w:spacing w:before="60" w:line="185" w:lineRule="auto"/>
        <w:rPr>
          <w:rtl/>
        </w:rPr>
      </w:pPr>
      <w:r>
        <w:rPr>
          <w:rFonts w:hint="cs"/>
          <w:rtl/>
        </w:rPr>
        <w:t>-</w:t>
      </w:r>
      <w:r>
        <w:rPr>
          <w:rFonts w:hint="cs"/>
          <w:rtl/>
        </w:rPr>
        <w:tab/>
      </w:r>
      <w:r w:rsidRPr="005724DF">
        <w:rPr>
          <w:rtl/>
        </w:rPr>
        <w:t>يجب أن يكون المجال</w:t>
      </w:r>
      <w:proofErr w:type="spellStart"/>
      <w:r w:rsidRPr="005724DF">
        <w:t>sb_size</w:t>
      </w:r>
      <w:proofErr w:type="spellEnd"/>
      <w:r w:rsidRPr="005724DF">
        <w:t xml:space="preserve"> </w:t>
      </w:r>
      <w:r w:rsidRPr="005724DF">
        <w:rPr>
          <w:rtl/>
        </w:rPr>
        <w:t xml:space="preserve"> بمقدار </w:t>
      </w:r>
      <w:r>
        <w:t>1 024</w:t>
      </w:r>
      <w:r w:rsidRPr="005724DF">
        <w:rPr>
          <w:rtl/>
        </w:rPr>
        <w:t xml:space="preserve"> (يدل على قد لدارئ التمليس بقيمة </w:t>
      </w:r>
      <w:r>
        <w:t>1024</w:t>
      </w:r>
      <w:r w:rsidRPr="005724DF">
        <w:rPr>
          <w:rtl/>
        </w:rPr>
        <w:t xml:space="preserve"> بايتة).</w:t>
      </w:r>
    </w:p>
    <w:p w:rsidR="001D0B90" w:rsidRDefault="001D0B90" w:rsidP="001D0B90">
      <w:pPr>
        <w:spacing w:line="185" w:lineRule="auto"/>
        <w:rPr>
          <w:rtl/>
          <w:lang w:bidi="ar-EG"/>
        </w:rPr>
      </w:pPr>
      <w:r w:rsidRPr="005724DF">
        <w:rPr>
          <w:rtl/>
        </w:rPr>
        <w:t xml:space="preserve">وتجدر الإشارة إلى أن واصف دارئ التمليس يذكر هنا لوصف النموذج </w:t>
      </w:r>
      <w:r w:rsidRPr="005724DF">
        <w:t>STD</w:t>
      </w:r>
      <w:r w:rsidRPr="005724DF">
        <w:rPr>
          <w:rtl/>
        </w:rPr>
        <w:t xml:space="preserve"> الخاص </w:t>
      </w:r>
      <w:r>
        <w:rPr>
          <w:rFonts w:hint="cs"/>
          <w:rtl/>
        </w:rPr>
        <w:t xml:space="preserve">بمعطيات </w:t>
      </w:r>
      <w:r>
        <w:t>SI</w:t>
      </w:r>
      <w:r>
        <w:rPr>
          <w:rFonts w:hint="cs"/>
          <w:rtl/>
          <w:lang w:bidi="ar-EG"/>
        </w:rPr>
        <w:t>،</w:t>
      </w:r>
      <w:r w:rsidRPr="005724DF">
        <w:rPr>
          <w:rtl/>
        </w:rPr>
        <w:t xml:space="preserve"> ولا يعني أن يدرج </w:t>
      </w:r>
      <w:r>
        <w:rPr>
          <w:rFonts w:hint="cs"/>
          <w:rtl/>
        </w:rPr>
        <w:t xml:space="preserve">ضمناً </w:t>
      </w:r>
      <w:r w:rsidRPr="005724DF">
        <w:rPr>
          <w:rtl/>
        </w:rPr>
        <w:t xml:space="preserve">في الجدول </w:t>
      </w:r>
      <w:r w:rsidRPr="005724DF">
        <w:t>PMT</w:t>
      </w:r>
      <w:r w:rsidRPr="005724DF">
        <w:rPr>
          <w:rtl/>
        </w:rPr>
        <w:t xml:space="preserve"> واصف</w:t>
      </w:r>
      <w:r>
        <w:rPr>
          <w:rtl/>
        </w:rPr>
        <w:t xml:space="preserve"> </w:t>
      </w:r>
      <w:r>
        <w:rPr>
          <w:rFonts w:hint="cs"/>
          <w:rtl/>
        </w:rPr>
        <w:t>من هذا القبيل</w:t>
      </w:r>
      <w:r w:rsidRPr="005724DF">
        <w:rPr>
          <w:rtl/>
        </w:rPr>
        <w:t>.</w:t>
      </w:r>
    </w:p>
    <w:p w:rsidR="001D0B90" w:rsidRPr="005724DF" w:rsidRDefault="001D0B90" w:rsidP="001D0B90">
      <w:pPr>
        <w:spacing w:line="185" w:lineRule="auto"/>
      </w:pPr>
      <w:r w:rsidRPr="005724DF">
        <w:rPr>
          <w:rtl/>
        </w:rPr>
        <w:t>ويمكن</w:t>
      </w:r>
      <w:r>
        <w:rPr>
          <w:rFonts w:hint="cs"/>
          <w:rtl/>
        </w:rPr>
        <w:t xml:space="preserve"> أيضاً</w:t>
      </w:r>
      <w:r w:rsidRPr="005724DF">
        <w:rPr>
          <w:rtl/>
        </w:rPr>
        <w:t xml:space="preserve"> </w:t>
      </w:r>
      <w:r>
        <w:rPr>
          <w:rFonts w:hint="cs"/>
          <w:rtl/>
        </w:rPr>
        <w:t>استعمال</w:t>
      </w:r>
      <w:r w:rsidRPr="005724DF">
        <w:rPr>
          <w:rtl/>
        </w:rPr>
        <w:t xml:space="preserve"> </w:t>
      </w:r>
      <w:r>
        <w:rPr>
          <w:rFonts w:hint="cs"/>
          <w:rtl/>
        </w:rPr>
        <w:t>البيانات</w:t>
      </w:r>
      <w:r w:rsidRPr="005724DF">
        <w:rPr>
          <w:rtl/>
        </w:rPr>
        <w:t xml:space="preserve"> </w:t>
      </w:r>
      <w:r w:rsidRPr="005724DF">
        <w:t>SI</w:t>
      </w:r>
      <w:r w:rsidRPr="005724DF">
        <w:rPr>
          <w:rtl/>
        </w:rPr>
        <w:t xml:space="preserve"> للنظام </w:t>
      </w:r>
      <w:r w:rsidRPr="005724DF">
        <w:t>B</w:t>
      </w:r>
      <w:r w:rsidRPr="005724DF">
        <w:rPr>
          <w:rtl/>
        </w:rPr>
        <w:t xml:space="preserve"> </w:t>
      </w:r>
      <w:r>
        <w:rPr>
          <w:rFonts w:hint="cs"/>
          <w:rtl/>
        </w:rPr>
        <w:t>أو البيانات</w:t>
      </w:r>
      <w:r w:rsidRPr="005724DF">
        <w:rPr>
          <w:rtl/>
        </w:rPr>
        <w:t xml:space="preserve"> </w:t>
      </w:r>
      <w:r w:rsidRPr="005724DF">
        <w:t>SI</w:t>
      </w:r>
      <w:r w:rsidRPr="005724DF">
        <w:rPr>
          <w:rtl/>
        </w:rPr>
        <w:t xml:space="preserve"> للنظام </w:t>
      </w:r>
      <w:r>
        <w:t>C</w:t>
      </w:r>
      <w:r w:rsidRPr="005724DF">
        <w:rPr>
          <w:rtl/>
        </w:rPr>
        <w:t xml:space="preserve"> </w:t>
      </w:r>
      <w:r>
        <w:rPr>
          <w:rFonts w:hint="cs"/>
          <w:rtl/>
        </w:rPr>
        <w:t>ك</w:t>
      </w:r>
      <w:r w:rsidRPr="005724DF">
        <w:rPr>
          <w:rtl/>
        </w:rPr>
        <w:t>قاع</w:t>
      </w:r>
      <w:r>
        <w:rPr>
          <w:rtl/>
        </w:rPr>
        <w:t>دة لدليل البر</w:t>
      </w:r>
      <w:r>
        <w:rPr>
          <w:rFonts w:hint="cs"/>
          <w:rtl/>
        </w:rPr>
        <w:t>ن</w:t>
      </w:r>
      <w:r>
        <w:rPr>
          <w:rtl/>
        </w:rPr>
        <w:t>امج الإلكترون</w:t>
      </w:r>
      <w:r>
        <w:rPr>
          <w:rFonts w:hint="cs"/>
          <w:rtl/>
        </w:rPr>
        <w:t>ي</w:t>
      </w:r>
      <w:r w:rsidRPr="005724DF">
        <w:rPr>
          <w:rtl/>
        </w:rPr>
        <w:t>؛ و</w:t>
      </w:r>
      <w:r>
        <w:rPr>
          <w:rFonts w:hint="cs"/>
          <w:rtl/>
        </w:rPr>
        <w:t xml:space="preserve">لا تندرج </w:t>
      </w:r>
      <w:r>
        <w:rPr>
          <w:rtl/>
        </w:rPr>
        <w:t xml:space="preserve">طرائق التقديم </w:t>
      </w:r>
      <w:r>
        <w:rPr>
          <w:rFonts w:hint="cs"/>
          <w:rtl/>
        </w:rPr>
        <w:t>ضمن</w:t>
      </w:r>
      <w:r w:rsidRPr="005724DF">
        <w:rPr>
          <w:rtl/>
        </w:rPr>
        <w:t xml:space="preserve"> نطاق المواصفات المحددة هنا.</w:t>
      </w:r>
    </w:p>
    <w:p w:rsidR="001D0B90" w:rsidRPr="00362CA6" w:rsidRDefault="001D0B90" w:rsidP="001D0B90">
      <w:pPr>
        <w:pStyle w:val="Heading5"/>
        <w:rPr>
          <w:rtl/>
        </w:rPr>
      </w:pPr>
      <w:r w:rsidRPr="00362CA6">
        <w:t>1.2.6.2.2</w:t>
      </w:r>
      <w:r w:rsidRPr="00362CA6">
        <w:rPr>
          <w:rtl/>
        </w:rPr>
        <w:tab/>
        <w:t xml:space="preserve">معرف معلومات النظام </w:t>
      </w:r>
      <w:r w:rsidRPr="00362CA6">
        <w:t>PID</w:t>
      </w:r>
      <w:r w:rsidRPr="00362CA6">
        <w:rPr>
          <w:rtl/>
        </w:rPr>
        <w:t xml:space="preserve"> ومعرف معلومات الخدمة </w:t>
      </w:r>
      <w:r w:rsidRPr="00362CA6">
        <w:t>PID</w:t>
      </w:r>
    </w:p>
    <w:p w:rsidR="001D0B90" w:rsidRPr="005724DF" w:rsidRDefault="001D0B90" w:rsidP="001D0B90">
      <w:pPr>
        <w:spacing w:line="185" w:lineRule="auto"/>
        <w:rPr>
          <w:rtl/>
        </w:rPr>
      </w:pPr>
      <w:r w:rsidRPr="005724DF">
        <w:rPr>
          <w:rtl/>
        </w:rPr>
        <w:t xml:space="preserve">من الممكن، في النظام </w:t>
      </w:r>
      <w:r w:rsidRPr="005724DF">
        <w:t>A</w:t>
      </w:r>
      <w:r w:rsidRPr="005724DF">
        <w:rPr>
          <w:rtl/>
        </w:rPr>
        <w:t>، إرسال بعض معلومات النظام في تدفق النقل</w:t>
      </w:r>
      <w:r>
        <w:rPr>
          <w:rFonts w:hint="cs"/>
          <w:rtl/>
        </w:rPr>
        <w:t xml:space="preserve"> </w:t>
      </w:r>
      <w:r>
        <w:t>(TS)</w:t>
      </w:r>
      <w:r w:rsidRPr="005724DF">
        <w:rPr>
          <w:rtl/>
        </w:rPr>
        <w:t>. وي</w:t>
      </w:r>
      <w:r>
        <w:rPr>
          <w:rFonts w:hint="cs"/>
          <w:rtl/>
        </w:rPr>
        <w:t>ُ</w:t>
      </w:r>
      <w:r w:rsidRPr="005724DF">
        <w:rPr>
          <w:rtl/>
        </w:rPr>
        <w:t xml:space="preserve">نقل تدفق </w:t>
      </w:r>
      <w:r>
        <w:rPr>
          <w:rFonts w:hint="cs"/>
          <w:rtl/>
        </w:rPr>
        <w:t>بيانات</w:t>
      </w:r>
      <w:r w:rsidRPr="005724DF">
        <w:rPr>
          <w:rtl/>
        </w:rPr>
        <w:t xml:space="preserve"> معلومات النظام </w:t>
      </w:r>
      <w:r>
        <w:t>(SI)</w:t>
      </w:r>
      <w:r>
        <w:rPr>
          <w:rFonts w:hint="cs"/>
          <w:rtl/>
          <w:lang w:bidi="ar-EG"/>
        </w:rPr>
        <w:t xml:space="preserve"> </w:t>
      </w:r>
      <w:r w:rsidRPr="005724DF">
        <w:rPr>
          <w:rtl/>
        </w:rPr>
        <w:t>في</w:t>
      </w:r>
      <w:r>
        <w:rPr>
          <w:rFonts w:hint="eastAsia"/>
          <w:rtl/>
        </w:rPr>
        <w:t> </w:t>
      </w:r>
      <w:r>
        <w:rPr>
          <w:rFonts w:hint="cs"/>
          <w:rtl/>
        </w:rPr>
        <w:t xml:space="preserve">رزم </w:t>
      </w:r>
      <w:r>
        <w:t>TS</w:t>
      </w:r>
      <w:r>
        <w:rPr>
          <w:rFonts w:hint="cs"/>
          <w:rtl/>
          <w:lang w:bidi="ar-EG"/>
        </w:rPr>
        <w:t xml:space="preserve"> بالمعرف </w:t>
      </w:r>
      <w:r>
        <w:rPr>
          <w:lang w:val="fr-FR" w:bidi="ar-EG"/>
        </w:rPr>
        <w:t>PID</w:t>
      </w:r>
      <w:r>
        <w:rPr>
          <w:rFonts w:hint="cs"/>
          <w:rtl/>
          <w:lang w:val="fr-FR" w:bidi="ar-EG"/>
        </w:rPr>
        <w:t xml:space="preserve"> </w:t>
      </w:r>
      <w:r w:rsidRPr="005724DF">
        <w:t>0x1FFC</w:t>
      </w:r>
      <w:r w:rsidRPr="005724DF">
        <w:rPr>
          <w:rtl/>
        </w:rPr>
        <w:t>. وي</w:t>
      </w:r>
      <w:r>
        <w:rPr>
          <w:rFonts w:hint="cs"/>
          <w:rtl/>
        </w:rPr>
        <w:t>ُ</w:t>
      </w:r>
      <w:r w:rsidRPr="005724DF">
        <w:rPr>
          <w:rtl/>
        </w:rPr>
        <w:t xml:space="preserve">حجز هذا المعرف </w:t>
      </w:r>
      <w:r w:rsidRPr="005724DF">
        <w:t>PID</w:t>
      </w:r>
      <w:r>
        <w:rPr>
          <w:rtl/>
        </w:rPr>
        <w:t xml:space="preserve"> لمعلومات النظام</w:t>
      </w:r>
      <w:r w:rsidRPr="005724DF">
        <w:rPr>
          <w:rtl/>
        </w:rPr>
        <w:t xml:space="preserve"> حصراً. ويتم إنساق مع</w:t>
      </w:r>
      <w:r>
        <w:rPr>
          <w:rFonts w:hint="cs"/>
          <w:rtl/>
        </w:rPr>
        <w:t>لومات</w:t>
      </w:r>
      <w:r w:rsidRPr="005724DF">
        <w:rPr>
          <w:rtl/>
        </w:rPr>
        <w:t xml:space="preserve"> النظام وفقاً للبنية ولقواعد التركيب </w:t>
      </w:r>
      <w:r>
        <w:rPr>
          <w:rFonts w:hint="cs"/>
          <w:rtl/>
        </w:rPr>
        <w:t>التي يصفها</w:t>
      </w:r>
      <w:r w:rsidRPr="005724DF">
        <w:rPr>
          <w:rtl/>
        </w:rPr>
        <w:t xml:space="preserve"> </w:t>
      </w:r>
      <w:r>
        <w:t>[</w:t>
      </w:r>
      <w:r w:rsidRPr="005724DF">
        <w:t>ATS</w:t>
      </w:r>
      <w:r>
        <w:t>C-3</w:t>
      </w:r>
      <w:r w:rsidRPr="005724DF">
        <w:t>]</w:t>
      </w:r>
      <w:r>
        <w:rPr>
          <w:rFonts w:hint="cs"/>
          <w:rtl/>
        </w:rPr>
        <w:t xml:space="preserve">، والمعنون </w:t>
      </w:r>
      <w:r w:rsidRPr="005724DF">
        <w:rPr>
          <w:rtl/>
        </w:rPr>
        <w:t>"</w:t>
      </w:r>
      <w:r>
        <w:rPr>
          <w:rFonts w:hint="cs"/>
          <w:rtl/>
        </w:rPr>
        <w:t>بروتوكول معلومات النظام والبرنامج للإذاعة والكبل الأرضيين".</w:t>
      </w:r>
      <w:r>
        <w:rPr>
          <w:rtl/>
        </w:rPr>
        <w:t xml:space="preserve"> وت</w:t>
      </w:r>
      <w:r>
        <w:rPr>
          <w:rFonts w:hint="cs"/>
          <w:rtl/>
        </w:rPr>
        <w:t>رد</w:t>
      </w:r>
      <w:r w:rsidRPr="005724DF">
        <w:rPr>
          <w:rtl/>
        </w:rPr>
        <w:t xml:space="preserve"> في هذا المعيار ال</w:t>
      </w:r>
      <w:r>
        <w:rPr>
          <w:rtl/>
        </w:rPr>
        <w:t>قيود</w:t>
      </w:r>
      <w:r w:rsidRPr="005724DF">
        <w:rPr>
          <w:rtl/>
        </w:rPr>
        <w:t xml:space="preserve"> المطبقة على وسائط إرسال معينة.</w:t>
      </w:r>
    </w:p>
    <w:p w:rsidR="001D0B90" w:rsidRPr="00AF2F9F" w:rsidRDefault="001D0B90" w:rsidP="001D0B90">
      <w:pPr>
        <w:spacing w:line="185" w:lineRule="auto"/>
        <w:rPr>
          <w:spacing w:val="-6"/>
          <w:rtl/>
          <w:lang w:bidi="ar-EG"/>
        </w:rPr>
      </w:pPr>
      <w:r w:rsidRPr="00AF2F9F">
        <w:rPr>
          <w:rFonts w:hint="cs"/>
          <w:spacing w:val="-6"/>
          <w:rtl/>
        </w:rPr>
        <w:t xml:space="preserve">وتحدد معلومات </w:t>
      </w:r>
      <w:r w:rsidRPr="00AF2F9F">
        <w:rPr>
          <w:spacing w:val="-6"/>
        </w:rPr>
        <w:t>SI</w:t>
      </w:r>
      <w:r w:rsidRPr="00AF2F9F">
        <w:rPr>
          <w:rFonts w:hint="cs"/>
          <w:spacing w:val="-6"/>
          <w:rtl/>
          <w:lang w:bidi="ar-EG"/>
        </w:rPr>
        <w:t xml:space="preserve"> للنظام </w:t>
      </w:r>
      <w:r w:rsidRPr="00AF2F9F">
        <w:rPr>
          <w:spacing w:val="-6"/>
          <w:lang w:bidi="ar-EG"/>
        </w:rPr>
        <w:t>B</w:t>
      </w:r>
      <w:r w:rsidRPr="00AF2F9F">
        <w:rPr>
          <w:rFonts w:hint="cs"/>
          <w:spacing w:val="-6"/>
          <w:rtl/>
          <w:lang w:bidi="ar-EG"/>
        </w:rPr>
        <w:t xml:space="preserve"> ثمانية جداول تُنقل برزم التدفق </w:t>
      </w:r>
      <w:r w:rsidRPr="00AF2F9F">
        <w:rPr>
          <w:spacing w:val="-6"/>
          <w:lang w:bidi="ar-EG"/>
        </w:rPr>
        <w:t>TS</w:t>
      </w:r>
      <w:r w:rsidRPr="00AF2F9F">
        <w:rPr>
          <w:rFonts w:hint="cs"/>
          <w:spacing w:val="-6"/>
          <w:rtl/>
          <w:lang w:bidi="ar-EG"/>
        </w:rPr>
        <w:t xml:space="preserve"> وتتضمن كامل قيم المعرف </w:t>
      </w:r>
      <w:r w:rsidRPr="00AF2F9F">
        <w:rPr>
          <w:spacing w:val="-6"/>
          <w:lang w:bidi="ar-EG"/>
        </w:rPr>
        <w:t>PID</w:t>
      </w:r>
      <w:r w:rsidRPr="00AF2F9F">
        <w:rPr>
          <w:rFonts w:hint="cs"/>
          <w:spacing w:val="-6"/>
          <w:rtl/>
          <w:lang w:bidi="ar-EG"/>
        </w:rPr>
        <w:t xml:space="preserve"> من </w:t>
      </w:r>
      <w:r w:rsidRPr="00AF2F9F">
        <w:rPr>
          <w:spacing w:val="-6"/>
          <w:lang w:bidi="ar-EG"/>
        </w:rPr>
        <w:t>0x10</w:t>
      </w:r>
      <w:r w:rsidRPr="00AF2F9F">
        <w:rPr>
          <w:rFonts w:hint="cs"/>
          <w:spacing w:val="-6"/>
          <w:rtl/>
          <w:lang w:bidi="ar-EG"/>
        </w:rPr>
        <w:t xml:space="preserve"> إلى </w:t>
      </w:r>
      <w:r w:rsidRPr="00AF2F9F">
        <w:rPr>
          <w:spacing w:val="-6"/>
          <w:lang w:bidi="ar-EG"/>
        </w:rPr>
        <w:t>0x14</w:t>
      </w:r>
      <w:r w:rsidRPr="00AF2F9F">
        <w:rPr>
          <w:rFonts w:hint="cs"/>
          <w:spacing w:val="-6"/>
          <w:rtl/>
          <w:lang w:bidi="ar-EG"/>
        </w:rPr>
        <w:t xml:space="preserve">. </w:t>
      </w:r>
      <w:r w:rsidRPr="00AF2F9F">
        <w:rPr>
          <w:rFonts w:hint="cs"/>
          <w:spacing w:val="-6"/>
          <w:rtl/>
        </w:rPr>
        <w:t xml:space="preserve">وتُخصص قيمة المعرف </w:t>
      </w:r>
      <w:r w:rsidRPr="00AF2F9F">
        <w:rPr>
          <w:spacing w:val="-6"/>
        </w:rPr>
        <w:t>PID</w:t>
      </w:r>
      <w:r w:rsidRPr="00AF2F9F">
        <w:rPr>
          <w:rFonts w:hint="cs"/>
          <w:spacing w:val="-6"/>
          <w:rtl/>
          <w:lang w:bidi="ar-EG"/>
        </w:rPr>
        <w:t xml:space="preserve"> </w:t>
      </w:r>
      <w:r w:rsidRPr="00AF2F9F">
        <w:rPr>
          <w:spacing w:val="-6"/>
          <w:lang w:bidi="ar-EG"/>
        </w:rPr>
        <w:t>0x10</w:t>
      </w:r>
      <w:r w:rsidRPr="00AF2F9F">
        <w:rPr>
          <w:rFonts w:hint="cs"/>
          <w:spacing w:val="-6"/>
          <w:rtl/>
          <w:lang w:bidi="ar-EG"/>
        </w:rPr>
        <w:t xml:space="preserve"> ل</w:t>
      </w:r>
      <w:r w:rsidRPr="00AF2F9F">
        <w:rPr>
          <w:spacing w:val="-6"/>
          <w:rtl/>
        </w:rPr>
        <w:t xml:space="preserve">جدول معلومات الشبكة </w:t>
      </w:r>
      <w:r w:rsidRPr="00AF2F9F">
        <w:rPr>
          <w:spacing w:val="-6"/>
        </w:rPr>
        <w:t>(NIT)</w:t>
      </w:r>
      <w:r w:rsidRPr="00AF2F9F">
        <w:rPr>
          <w:rFonts w:hint="cs"/>
          <w:spacing w:val="-6"/>
          <w:rtl/>
        </w:rPr>
        <w:t xml:space="preserve">، الذي لا يحدد بنيته الداخلية </w:t>
      </w:r>
      <w:r w:rsidRPr="00AF2F9F">
        <w:rPr>
          <w:spacing w:val="-6"/>
          <w:rtl/>
        </w:rPr>
        <w:t>المعيار</w:t>
      </w:r>
      <w:r w:rsidRPr="00AF2F9F">
        <w:rPr>
          <w:rFonts w:hint="cs"/>
          <w:spacing w:val="-6"/>
          <w:rtl/>
        </w:rPr>
        <w:t xml:space="preserve"> </w:t>
      </w:r>
      <w:r w:rsidRPr="00AF2F9F">
        <w:rPr>
          <w:spacing w:val="-6"/>
        </w:rPr>
        <w:t>ISO/IEC 13818</w:t>
      </w:r>
      <w:r w:rsidRPr="00AF2F9F">
        <w:rPr>
          <w:spacing w:val="-6"/>
        </w:rPr>
        <w:noBreakHyphen/>
        <w:t>1</w:t>
      </w:r>
      <w:r w:rsidRPr="00AF2F9F">
        <w:rPr>
          <w:rFonts w:hint="cs"/>
          <w:spacing w:val="-6"/>
          <w:rtl/>
        </w:rPr>
        <w:t xml:space="preserve">، ويحددها بالتفصيل </w:t>
      </w:r>
      <w:r>
        <w:rPr>
          <w:spacing w:val="-6"/>
        </w:rPr>
        <w:t>[</w:t>
      </w:r>
      <w:r w:rsidRPr="00AF2F9F">
        <w:rPr>
          <w:spacing w:val="-6"/>
        </w:rPr>
        <w:t>ETSI-4]</w:t>
      </w:r>
      <w:r w:rsidRPr="00AF2F9F">
        <w:rPr>
          <w:rFonts w:hint="cs"/>
          <w:spacing w:val="-6"/>
          <w:rtl/>
          <w:lang w:bidi="ar-EG"/>
        </w:rPr>
        <w:t xml:space="preserve">. وتُحجز كامل قيم المعرف </w:t>
      </w:r>
      <w:r w:rsidRPr="00AF2F9F">
        <w:rPr>
          <w:spacing w:val="-6"/>
          <w:lang w:bidi="ar-EG"/>
        </w:rPr>
        <w:t>PID</w:t>
      </w:r>
      <w:r w:rsidRPr="00AF2F9F">
        <w:rPr>
          <w:rFonts w:hint="cs"/>
          <w:spacing w:val="-6"/>
          <w:rtl/>
          <w:lang w:bidi="ar-EG"/>
        </w:rPr>
        <w:t xml:space="preserve"> من </w:t>
      </w:r>
      <w:r w:rsidRPr="00AF2F9F">
        <w:rPr>
          <w:spacing w:val="-6"/>
          <w:lang w:bidi="ar-EG"/>
        </w:rPr>
        <w:t>0x15</w:t>
      </w:r>
      <w:r w:rsidRPr="00AF2F9F">
        <w:rPr>
          <w:rFonts w:hint="cs"/>
          <w:spacing w:val="-6"/>
          <w:rtl/>
          <w:lang w:bidi="ar-EG"/>
        </w:rPr>
        <w:t xml:space="preserve"> إلى </w:t>
      </w:r>
      <w:r w:rsidRPr="00AF2F9F">
        <w:rPr>
          <w:spacing w:val="-6"/>
          <w:lang w:bidi="ar-EG"/>
        </w:rPr>
        <w:t>0x1F</w:t>
      </w:r>
      <w:r w:rsidRPr="00AF2F9F">
        <w:rPr>
          <w:rFonts w:hint="cs"/>
          <w:spacing w:val="-6"/>
          <w:rtl/>
          <w:lang w:bidi="ar-EG"/>
        </w:rPr>
        <w:t xml:space="preserve"> من أجل أن يستعملها النظام </w:t>
      </w:r>
      <w:r w:rsidRPr="00AF2F9F">
        <w:rPr>
          <w:spacing w:val="-6"/>
          <w:lang w:bidi="ar-EG"/>
        </w:rPr>
        <w:t>B</w:t>
      </w:r>
      <w:r w:rsidRPr="00AF2F9F">
        <w:rPr>
          <w:rFonts w:hint="cs"/>
          <w:spacing w:val="-6"/>
          <w:rtl/>
          <w:lang w:bidi="ar-EG"/>
        </w:rPr>
        <w:t xml:space="preserve"> لاحقاً.</w:t>
      </w:r>
    </w:p>
    <w:p w:rsidR="001D0B90" w:rsidRPr="005724DF" w:rsidRDefault="001D0B90" w:rsidP="008162A2">
      <w:pPr>
        <w:spacing w:line="185" w:lineRule="auto"/>
        <w:rPr>
          <w:lang w:bidi="ar-EG"/>
        </w:rPr>
      </w:pPr>
      <w:r>
        <w:rPr>
          <w:rFonts w:hint="cs"/>
          <w:rtl/>
        </w:rPr>
        <w:t xml:space="preserve">وتحدد معلومات </w:t>
      </w:r>
      <w:r>
        <w:t>SI</w:t>
      </w:r>
      <w:r>
        <w:rPr>
          <w:rFonts w:hint="cs"/>
          <w:rtl/>
          <w:lang w:bidi="ar-EG"/>
        </w:rPr>
        <w:t xml:space="preserve"> للنظام </w:t>
      </w:r>
      <w:r>
        <w:rPr>
          <w:lang w:bidi="ar-EG"/>
        </w:rPr>
        <w:t>C</w:t>
      </w:r>
      <w:r>
        <w:rPr>
          <w:rFonts w:hint="cs"/>
          <w:rtl/>
          <w:lang w:bidi="ar-EG"/>
        </w:rPr>
        <w:t xml:space="preserve"> ثمانية جداول تُنقل برزم التدفق </w:t>
      </w:r>
      <w:r>
        <w:rPr>
          <w:lang w:bidi="ar-EG"/>
        </w:rPr>
        <w:t>TS</w:t>
      </w:r>
      <w:r>
        <w:rPr>
          <w:rFonts w:hint="cs"/>
          <w:rtl/>
          <w:lang w:bidi="ar-EG"/>
        </w:rPr>
        <w:t xml:space="preserve"> وتتضمن كامل قيم المعرف </w:t>
      </w:r>
      <w:r>
        <w:rPr>
          <w:lang w:bidi="ar-EG"/>
        </w:rPr>
        <w:t>PID</w:t>
      </w:r>
      <w:r>
        <w:rPr>
          <w:rFonts w:hint="cs"/>
          <w:rtl/>
          <w:lang w:bidi="ar-EG"/>
        </w:rPr>
        <w:t xml:space="preserve"> من </w:t>
      </w:r>
      <w:r>
        <w:rPr>
          <w:lang w:bidi="ar-EG"/>
        </w:rPr>
        <w:t>0x10</w:t>
      </w:r>
      <w:r>
        <w:rPr>
          <w:rFonts w:hint="cs"/>
          <w:rtl/>
          <w:lang w:bidi="ar-EG"/>
        </w:rPr>
        <w:t xml:space="preserve"> إلى </w:t>
      </w:r>
      <w:r>
        <w:rPr>
          <w:lang w:bidi="ar-EG"/>
        </w:rPr>
        <w:t>0x14</w:t>
      </w:r>
      <w:r>
        <w:rPr>
          <w:rFonts w:hint="cs"/>
          <w:rtl/>
          <w:lang w:bidi="ar-EG"/>
        </w:rPr>
        <w:t xml:space="preserve">. </w:t>
      </w:r>
      <w:r>
        <w:rPr>
          <w:rFonts w:hint="cs"/>
          <w:rtl/>
        </w:rPr>
        <w:t xml:space="preserve">وتُخصص قيمة المعرف </w:t>
      </w:r>
      <w:r>
        <w:t>PID</w:t>
      </w:r>
      <w:r>
        <w:rPr>
          <w:rFonts w:hint="cs"/>
          <w:rtl/>
          <w:lang w:bidi="ar-EG"/>
        </w:rPr>
        <w:t xml:space="preserve"> </w:t>
      </w:r>
      <w:r>
        <w:rPr>
          <w:lang w:bidi="ar-EG"/>
        </w:rPr>
        <w:t>0x10</w:t>
      </w:r>
      <w:r>
        <w:rPr>
          <w:rFonts w:hint="cs"/>
          <w:rtl/>
          <w:lang w:bidi="ar-EG"/>
        </w:rPr>
        <w:t xml:space="preserve"> ل</w:t>
      </w:r>
      <w:r w:rsidRPr="001C2301">
        <w:rPr>
          <w:rtl/>
        </w:rPr>
        <w:t xml:space="preserve">جدول معلومات الشبكة </w:t>
      </w:r>
      <w:r w:rsidRPr="001C2301">
        <w:t>(NIT)</w:t>
      </w:r>
      <w:r>
        <w:rPr>
          <w:rFonts w:hint="cs"/>
          <w:rtl/>
        </w:rPr>
        <w:t xml:space="preserve">، الذي لا يحدد بنيته الداخلية </w:t>
      </w:r>
      <w:r>
        <w:rPr>
          <w:rtl/>
        </w:rPr>
        <w:t>المعيار</w:t>
      </w:r>
      <w:r>
        <w:rPr>
          <w:rFonts w:hint="cs"/>
          <w:rtl/>
        </w:rPr>
        <w:t xml:space="preserve"> </w:t>
      </w:r>
      <w:r w:rsidRPr="005724DF">
        <w:t>ISO/IEC 13818</w:t>
      </w:r>
      <w:r>
        <w:noBreakHyphen/>
      </w:r>
      <w:r w:rsidRPr="005724DF">
        <w:t>1</w:t>
      </w:r>
      <w:r>
        <w:rPr>
          <w:rFonts w:hint="cs"/>
          <w:rtl/>
        </w:rPr>
        <w:t xml:space="preserve">، ويحددها بالتفصيل </w:t>
      </w:r>
      <w:r>
        <w:t xml:space="preserve">[ARIB-2, </w:t>
      </w:r>
      <w:r>
        <w:rPr>
          <w:lang w:val="fr-FR"/>
        </w:rPr>
        <w:t>ABNT-3</w:t>
      </w:r>
      <w:r>
        <w:t>]</w:t>
      </w:r>
      <w:r>
        <w:rPr>
          <w:rFonts w:hint="cs"/>
          <w:rtl/>
          <w:lang w:bidi="ar-EG"/>
        </w:rPr>
        <w:t xml:space="preserve">. وتُحجز كامل قيم المعرف </w:t>
      </w:r>
      <w:r>
        <w:rPr>
          <w:lang w:bidi="ar-EG"/>
        </w:rPr>
        <w:t>PID</w:t>
      </w:r>
      <w:r>
        <w:rPr>
          <w:rFonts w:hint="cs"/>
          <w:rtl/>
          <w:lang w:bidi="ar-EG"/>
        </w:rPr>
        <w:t xml:space="preserve"> من </w:t>
      </w:r>
      <w:r>
        <w:rPr>
          <w:lang w:bidi="ar-EG"/>
        </w:rPr>
        <w:t>0x15</w:t>
      </w:r>
      <w:r>
        <w:rPr>
          <w:rFonts w:hint="cs"/>
          <w:rtl/>
          <w:lang w:bidi="ar-EG"/>
        </w:rPr>
        <w:t xml:space="preserve"> إلى </w:t>
      </w:r>
      <w:r>
        <w:rPr>
          <w:lang w:bidi="ar-EG"/>
        </w:rPr>
        <w:t>0x2F</w:t>
      </w:r>
      <w:r>
        <w:rPr>
          <w:rFonts w:hint="cs"/>
          <w:rtl/>
          <w:lang w:bidi="ar-EG"/>
        </w:rPr>
        <w:t xml:space="preserve"> من أجل أن يستعملها النظام</w:t>
      </w:r>
      <w:r w:rsidR="008162A2">
        <w:rPr>
          <w:rFonts w:hint="eastAsia"/>
          <w:rtl/>
          <w:lang w:bidi="ar-EG"/>
        </w:rPr>
        <w:t> </w:t>
      </w:r>
      <w:r>
        <w:rPr>
          <w:lang w:bidi="ar-EG"/>
        </w:rPr>
        <w:t>C</w:t>
      </w:r>
      <w:r>
        <w:rPr>
          <w:rFonts w:hint="cs"/>
          <w:rtl/>
          <w:lang w:bidi="ar-EG"/>
        </w:rPr>
        <w:t xml:space="preserve"> لاحقاً.</w:t>
      </w:r>
    </w:p>
    <w:p w:rsidR="001D0B90" w:rsidRPr="00A40F91" w:rsidRDefault="001D0B90" w:rsidP="001D0B90">
      <w:pPr>
        <w:pStyle w:val="Heading5"/>
        <w:rPr>
          <w:rtl/>
        </w:rPr>
      </w:pPr>
      <w:r w:rsidRPr="00A40F91">
        <w:t>2.2.6.2.2</w:t>
      </w:r>
      <w:r w:rsidRPr="00A40F91">
        <w:rPr>
          <w:rtl/>
        </w:rPr>
        <w:tab/>
        <w:t xml:space="preserve">النموذج المقيَّس </w:t>
      </w:r>
      <w:r w:rsidRPr="00A40F91">
        <w:t>STD</w:t>
      </w:r>
      <w:r w:rsidRPr="00A40F91">
        <w:rPr>
          <w:rtl/>
        </w:rPr>
        <w:t xml:space="preserve"> لمعلومات الخدمة/النظام</w:t>
      </w:r>
    </w:p>
    <w:p w:rsidR="001D0B90" w:rsidRPr="005724DF" w:rsidRDefault="001D0B90" w:rsidP="001D0B90">
      <w:pPr>
        <w:spacing w:line="185" w:lineRule="auto"/>
        <w:rPr>
          <w:rtl/>
        </w:rPr>
      </w:pPr>
      <w:r w:rsidRPr="005724DF">
        <w:rPr>
          <w:rtl/>
        </w:rPr>
        <w:t xml:space="preserve">يجب أن </w:t>
      </w:r>
      <w:r>
        <w:rPr>
          <w:rFonts w:hint="cs"/>
          <w:rtl/>
        </w:rPr>
        <w:t xml:space="preserve">تكون التدفقات </w:t>
      </w:r>
      <w:r>
        <w:t>SI ES</w:t>
      </w:r>
      <w:r>
        <w:rPr>
          <w:rFonts w:hint="cs"/>
          <w:rtl/>
          <w:lang w:bidi="ar-EG"/>
        </w:rPr>
        <w:t xml:space="preserve"> المحددة بواسطة رزم </w:t>
      </w:r>
      <w:r>
        <w:rPr>
          <w:lang w:bidi="ar-EG"/>
        </w:rPr>
        <w:t>TS</w:t>
      </w:r>
      <w:r>
        <w:rPr>
          <w:rFonts w:hint="cs"/>
          <w:rtl/>
          <w:lang w:bidi="ar-EG"/>
        </w:rPr>
        <w:t xml:space="preserve"> بالمعرف </w:t>
      </w:r>
      <w:r>
        <w:rPr>
          <w:lang w:val="fr-FR" w:bidi="ar-EG"/>
        </w:rPr>
        <w:t>PID</w:t>
      </w:r>
      <w:r>
        <w:rPr>
          <w:rFonts w:hint="cs"/>
          <w:rtl/>
          <w:lang w:val="fr-FR" w:bidi="ar-EG"/>
        </w:rPr>
        <w:t xml:space="preserve"> </w:t>
      </w:r>
      <w:r>
        <w:rPr>
          <w:lang w:bidi="ar-EG"/>
        </w:rPr>
        <w:t>0x1FFB</w:t>
      </w:r>
      <w:r>
        <w:rPr>
          <w:rFonts w:hint="cs"/>
          <w:rtl/>
          <w:lang w:bidi="ar-EG"/>
        </w:rPr>
        <w:t xml:space="preserve">، فضلاً عن المعرفات </w:t>
      </w:r>
      <w:r>
        <w:rPr>
          <w:lang w:bidi="ar-EG"/>
        </w:rPr>
        <w:t>PID</w:t>
      </w:r>
      <w:r>
        <w:rPr>
          <w:rFonts w:hint="cs"/>
          <w:rtl/>
          <w:lang w:bidi="ar-EG"/>
        </w:rPr>
        <w:t xml:space="preserve"> المحددة بمعلومات النظام </w:t>
      </w:r>
      <w:r>
        <w:rPr>
          <w:lang w:bidi="ar-EG"/>
        </w:rPr>
        <w:t>(SI)</w:t>
      </w:r>
      <w:r>
        <w:rPr>
          <w:rFonts w:hint="cs"/>
          <w:rtl/>
          <w:lang w:bidi="ar-EG"/>
        </w:rPr>
        <w:t xml:space="preserve"> لجداول معلومات الأحداث وجداول النصوص الموسعة، تدفقات ومعرفات متفقة مع نموذج </w:t>
      </w:r>
      <w:r>
        <w:rPr>
          <w:lang w:bidi="ar-EG"/>
        </w:rPr>
        <w:t>STD</w:t>
      </w:r>
      <w:r>
        <w:rPr>
          <w:rFonts w:hint="cs"/>
          <w:rtl/>
          <w:lang w:bidi="ar-EG"/>
        </w:rPr>
        <w:t xml:space="preserve"> </w:t>
      </w:r>
      <w:r>
        <w:rPr>
          <w:rFonts w:hint="cs"/>
          <w:rtl/>
        </w:rPr>
        <w:t xml:space="preserve">الذي </w:t>
      </w:r>
      <w:r w:rsidRPr="005724DF">
        <w:rPr>
          <w:rtl/>
        </w:rPr>
        <w:t xml:space="preserve">يمكن وصفه بواسطة واصف لدارئ تمليس </w:t>
      </w:r>
      <w:r w:rsidRPr="005724DF">
        <w:t>MPEG</w:t>
      </w:r>
      <w:r w:rsidRPr="005724DF">
        <w:rPr>
          <w:rtl/>
        </w:rPr>
        <w:t xml:space="preserve"> (الفقرة </w:t>
      </w:r>
      <w:r>
        <w:t>30.6.2</w:t>
      </w:r>
      <w:r w:rsidRPr="005724DF">
        <w:rPr>
          <w:rtl/>
        </w:rPr>
        <w:t xml:space="preserve"> من المعيار </w:t>
      </w:r>
      <w:r w:rsidRPr="005724DF">
        <w:t>(ISO/IEC 13818-1</w:t>
      </w:r>
      <w:r w:rsidRPr="005724DF">
        <w:rPr>
          <w:rtl/>
        </w:rPr>
        <w:t xml:space="preserve"> </w:t>
      </w:r>
      <w:r>
        <w:rPr>
          <w:rFonts w:hint="cs"/>
          <w:rtl/>
        </w:rPr>
        <w:t>متقيدة بما يلي</w:t>
      </w:r>
      <w:r w:rsidRPr="005724DF">
        <w:rPr>
          <w:rtl/>
        </w:rPr>
        <w:t>:</w:t>
      </w:r>
    </w:p>
    <w:p w:rsidR="001D0B90" w:rsidRPr="005724DF" w:rsidRDefault="001D0B90" w:rsidP="008162A2">
      <w:pPr>
        <w:pStyle w:val="enumlev1"/>
        <w:rPr>
          <w:rtl/>
        </w:rPr>
      </w:pPr>
      <w:r>
        <w:rPr>
          <w:rFonts w:hint="cs"/>
          <w:rtl/>
        </w:rPr>
        <w:t>-</w:t>
      </w:r>
      <w:r>
        <w:rPr>
          <w:rFonts w:hint="cs"/>
          <w:rtl/>
        </w:rPr>
        <w:tab/>
      </w:r>
      <w:r w:rsidRPr="005724DF">
        <w:rPr>
          <w:rtl/>
        </w:rPr>
        <w:t xml:space="preserve">يجب أن يكون المجال </w:t>
      </w:r>
      <w:proofErr w:type="spellStart"/>
      <w:r w:rsidRPr="005724DF">
        <w:t>sb_leak_rate</w:t>
      </w:r>
      <w:proofErr w:type="spellEnd"/>
      <w:r w:rsidRPr="005724DF">
        <w:rPr>
          <w:rtl/>
        </w:rPr>
        <w:t xml:space="preserve"> بمعدل </w:t>
      </w:r>
      <w:r>
        <w:t>625</w:t>
      </w:r>
      <w:r>
        <w:rPr>
          <w:rtl/>
        </w:rPr>
        <w:t xml:space="preserve"> (</w:t>
      </w:r>
      <w:r w:rsidRPr="005724DF">
        <w:rPr>
          <w:rtl/>
        </w:rPr>
        <w:t xml:space="preserve">يدل على معدل تسرب من </w:t>
      </w:r>
      <w:r w:rsidRPr="005724DF">
        <w:t>(bit/s </w:t>
      </w:r>
      <w:r>
        <w:t>250</w:t>
      </w:r>
      <w:r w:rsidRPr="005724DF">
        <w:t> 000</w:t>
      </w:r>
      <w:r w:rsidRPr="005724DF">
        <w:rPr>
          <w:rtl/>
        </w:rPr>
        <w:t>.</w:t>
      </w:r>
    </w:p>
    <w:p w:rsidR="001D0B90" w:rsidRPr="005724DF" w:rsidRDefault="001D0B90" w:rsidP="008162A2">
      <w:pPr>
        <w:pStyle w:val="enumlev1"/>
        <w:rPr>
          <w:rtl/>
        </w:rPr>
      </w:pPr>
      <w:r>
        <w:rPr>
          <w:rFonts w:hint="cs"/>
          <w:rtl/>
        </w:rPr>
        <w:t>-</w:t>
      </w:r>
      <w:r>
        <w:rPr>
          <w:rFonts w:hint="cs"/>
          <w:rtl/>
        </w:rPr>
        <w:tab/>
      </w:r>
      <w:r w:rsidRPr="005724DF">
        <w:rPr>
          <w:rtl/>
        </w:rPr>
        <w:t xml:space="preserve">يجب أن يكون المجال </w:t>
      </w:r>
      <w:proofErr w:type="spellStart"/>
      <w:r w:rsidRPr="005724DF">
        <w:t>sb_size</w:t>
      </w:r>
      <w:proofErr w:type="spellEnd"/>
      <w:r w:rsidRPr="005724DF">
        <w:rPr>
          <w:rtl/>
        </w:rPr>
        <w:t xml:space="preserve"> بمقدار </w:t>
      </w:r>
      <w:r>
        <w:t>1 024</w:t>
      </w:r>
      <w:r>
        <w:rPr>
          <w:rtl/>
        </w:rPr>
        <w:t xml:space="preserve"> (</w:t>
      </w:r>
      <w:r w:rsidRPr="005724DF">
        <w:rPr>
          <w:rtl/>
        </w:rPr>
        <w:t xml:space="preserve">يدل على قد دارئ التمليس بقيمة </w:t>
      </w:r>
      <w:r>
        <w:t>1 024</w:t>
      </w:r>
      <w:r>
        <w:rPr>
          <w:rFonts w:hint="cs"/>
          <w:rtl/>
        </w:rPr>
        <w:t xml:space="preserve"> </w:t>
      </w:r>
      <w:r w:rsidRPr="005724DF">
        <w:rPr>
          <w:rtl/>
        </w:rPr>
        <w:t>بايتة).</w:t>
      </w:r>
    </w:p>
    <w:p w:rsidR="001D0B90" w:rsidRPr="005724DF" w:rsidRDefault="001D0B90" w:rsidP="001D0B90">
      <w:pPr>
        <w:spacing w:line="185" w:lineRule="auto"/>
        <w:rPr>
          <w:rtl/>
        </w:rPr>
      </w:pPr>
      <w:r w:rsidRPr="005724DF">
        <w:rPr>
          <w:rtl/>
        </w:rPr>
        <w:t xml:space="preserve">وتجدر الإشارة إلى أن واصف دارئ التمليس يذكر هنا لوصف النموذج </w:t>
      </w:r>
      <w:r w:rsidRPr="005724DF">
        <w:t>STD</w:t>
      </w:r>
      <w:r w:rsidRPr="005724DF">
        <w:rPr>
          <w:rtl/>
        </w:rPr>
        <w:t xml:space="preserve"> الخاص </w:t>
      </w:r>
      <w:r>
        <w:rPr>
          <w:rFonts w:hint="cs"/>
          <w:rtl/>
        </w:rPr>
        <w:t xml:space="preserve">ببيانات </w:t>
      </w:r>
      <w:r w:rsidRPr="005724DF">
        <w:rPr>
          <w:rtl/>
        </w:rPr>
        <w:t xml:space="preserve">معلومات النظام </w:t>
      </w:r>
      <w:r>
        <w:t>(SI)</w:t>
      </w:r>
      <w:r>
        <w:rPr>
          <w:rFonts w:hint="cs"/>
          <w:rtl/>
          <w:lang w:bidi="ar-EG"/>
        </w:rPr>
        <w:t xml:space="preserve"> </w:t>
      </w:r>
      <w:r>
        <w:rPr>
          <w:rtl/>
        </w:rPr>
        <w:t>ولا</w:t>
      </w:r>
      <w:r>
        <w:rPr>
          <w:rFonts w:hint="cs"/>
          <w:rtl/>
        </w:rPr>
        <w:t> </w:t>
      </w:r>
      <w:r w:rsidRPr="005724DF">
        <w:rPr>
          <w:rtl/>
        </w:rPr>
        <w:t xml:space="preserve">يعني أن يدرج </w:t>
      </w:r>
      <w:r>
        <w:rPr>
          <w:rFonts w:hint="cs"/>
          <w:rtl/>
        </w:rPr>
        <w:t xml:space="preserve">ضمناً </w:t>
      </w:r>
      <w:r w:rsidRPr="005724DF">
        <w:rPr>
          <w:rtl/>
        </w:rPr>
        <w:t xml:space="preserve">في الجدول </w:t>
      </w:r>
      <w:r w:rsidRPr="005724DF">
        <w:t>PMT</w:t>
      </w:r>
      <w:r w:rsidRPr="005724DF">
        <w:rPr>
          <w:rtl/>
        </w:rPr>
        <w:t xml:space="preserve"> واصف</w:t>
      </w:r>
      <w:r>
        <w:rPr>
          <w:rtl/>
        </w:rPr>
        <w:t xml:space="preserve"> </w:t>
      </w:r>
      <w:r>
        <w:rPr>
          <w:rFonts w:hint="cs"/>
          <w:rtl/>
        </w:rPr>
        <w:t>من هذا القبيل</w:t>
      </w:r>
      <w:r w:rsidRPr="005724DF">
        <w:rPr>
          <w:rtl/>
        </w:rPr>
        <w:t>.</w:t>
      </w:r>
    </w:p>
    <w:p w:rsidR="001D0B90" w:rsidRDefault="001D0B90" w:rsidP="001D0B90">
      <w:pPr>
        <w:spacing w:line="185" w:lineRule="auto"/>
        <w:rPr>
          <w:rtl/>
        </w:rPr>
      </w:pPr>
      <w:r>
        <w:rPr>
          <w:rFonts w:hint="cs"/>
          <w:rtl/>
        </w:rPr>
        <w:t>وتخضع بيانات</w:t>
      </w:r>
      <w:r w:rsidRPr="005724DF">
        <w:rPr>
          <w:rtl/>
        </w:rPr>
        <w:t xml:space="preserve"> </w:t>
      </w:r>
      <w:r>
        <w:rPr>
          <w:rFonts w:hint="cs"/>
          <w:rtl/>
        </w:rPr>
        <w:t xml:space="preserve">المعلومات </w:t>
      </w:r>
      <w:r>
        <w:t>SI</w:t>
      </w:r>
      <w:r w:rsidRPr="005724DF">
        <w:rPr>
          <w:rtl/>
        </w:rPr>
        <w:t xml:space="preserve"> في النظام </w:t>
      </w:r>
      <w:r w:rsidRPr="005724DF">
        <w:t>B</w:t>
      </w:r>
      <w:r w:rsidRPr="005724DF">
        <w:rPr>
          <w:rtl/>
        </w:rPr>
        <w:t xml:space="preserve"> لل</w:t>
      </w:r>
      <w:r>
        <w:rPr>
          <w:rtl/>
        </w:rPr>
        <w:t>قيود</w:t>
      </w:r>
      <w:r w:rsidRPr="005724DF">
        <w:rPr>
          <w:rtl/>
        </w:rPr>
        <w:t xml:space="preserve"> التالية. وينبغي لأدنى فاصل زمني بين وصول آخر بايتة من مقطع ما والبايتة الأولى من المقطع المرسل </w:t>
      </w:r>
      <w:r>
        <w:rPr>
          <w:rFonts w:hint="cs"/>
          <w:rtl/>
        </w:rPr>
        <w:t xml:space="preserve">لاحقاً </w:t>
      </w:r>
      <w:r w:rsidRPr="005724DF">
        <w:rPr>
          <w:rtl/>
        </w:rPr>
        <w:t xml:space="preserve">مع </w:t>
      </w:r>
      <w:r>
        <w:rPr>
          <w:rFonts w:hint="cs"/>
          <w:rtl/>
        </w:rPr>
        <w:t xml:space="preserve">نفس </w:t>
      </w:r>
      <w:r w:rsidRPr="005724DF">
        <w:rPr>
          <w:rtl/>
        </w:rPr>
        <w:t xml:space="preserve">المعرف </w:t>
      </w:r>
      <w:r w:rsidRPr="005724DF">
        <w:t>PID</w:t>
      </w:r>
      <w:r w:rsidRPr="005724DF">
        <w:rPr>
          <w:rtl/>
        </w:rPr>
        <w:t xml:space="preserve"> والمجال </w:t>
      </w:r>
      <w:proofErr w:type="spellStart"/>
      <w:r w:rsidRPr="005724DF">
        <w:t>table_id</w:t>
      </w:r>
      <w:proofErr w:type="spellEnd"/>
      <w:r w:rsidRPr="005724DF">
        <w:rPr>
          <w:rtl/>
        </w:rPr>
        <w:t xml:space="preserve"> والمجال </w:t>
      </w:r>
      <w:proofErr w:type="spellStart"/>
      <w:r w:rsidRPr="005724DF">
        <w:t>table_id_extension</w:t>
      </w:r>
      <w:proofErr w:type="spellEnd"/>
      <w:r w:rsidRPr="005724DF">
        <w:rPr>
          <w:rtl/>
        </w:rPr>
        <w:t xml:space="preserve"> و</w:t>
      </w:r>
      <w:r>
        <w:rPr>
          <w:rFonts w:hint="cs"/>
          <w:rtl/>
        </w:rPr>
        <w:t xml:space="preserve">بالتلازم </w:t>
      </w:r>
      <w:r w:rsidRPr="005724DF">
        <w:rPr>
          <w:rtl/>
        </w:rPr>
        <w:t xml:space="preserve">مع </w:t>
      </w:r>
      <w:r>
        <w:rPr>
          <w:rFonts w:hint="cs"/>
          <w:rtl/>
        </w:rPr>
        <w:t xml:space="preserve">نفس </w:t>
      </w:r>
      <w:r w:rsidRPr="005724DF">
        <w:rPr>
          <w:rtl/>
        </w:rPr>
        <w:t xml:space="preserve">رقم المقطع أو رقم مقطع مجال </w:t>
      </w:r>
      <w:proofErr w:type="spellStart"/>
      <w:r w:rsidRPr="005724DF">
        <w:t>section_number</w:t>
      </w:r>
      <w:proofErr w:type="spellEnd"/>
      <w:r w:rsidRPr="005724DF">
        <w:rPr>
          <w:rtl/>
        </w:rPr>
        <w:t xml:space="preserve"> مختلف، أن </w:t>
      </w:r>
      <w:r>
        <w:rPr>
          <w:rFonts w:hint="cs"/>
          <w:rtl/>
        </w:rPr>
        <w:t>يكون فاصلا بقيمة</w:t>
      </w:r>
      <w:r w:rsidRPr="005724DF">
        <w:rPr>
          <w:rtl/>
        </w:rPr>
        <w:t xml:space="preserve"> </w:t>
      </w:r>
      <w:proofErr w:type="spellStart"/>
      <w:r w:rsidRPr="005724DF">
        <w:t>ms</w:t>
      </w:r>
      <w:proofErr w:type="spellEnd"/>
      <w:r w:rsidRPr="005724DF">
        <w:t> 25</w:t>
      </w:r>
      <w:r w:rsidRPr="005724DF">
        <w:rPr>
          <w:rtl/>
        </w:rPr>
        <w:t>.</w:t>
      </w:r>
    </w:p>
    <w:p w:rsidR="001D0B90" w:rsidRPr="005724DF" w:rsidRDefault="001D0B90" w:rsidP="008162A2">
      <w:pPr>
        <w:tabs>
          <w:tab w:val="left" w:pos="514"/>
        </w:tabs>
        <w:spacing w:line="185" w:lineRule="auto"/>
        <w:rPr>
          <w:rtl/>
          <w:lang w:bidi="ar-EG"/>
        </w:rPr>
      </w:pPr>
      <w:r>
        <w:rPr>
          <w:rFonts w:hint="cs"/>
          <w:rtl/>
        </w:rPr>
        <w:t xml:space="preserve">أما في النظام </w:t>
      </w:r>
      <w:r>
        <w:t>C</w:t>
      </w:r>
      <w:r>
        <w:rPr>
          <w:rFonts w:hint="cs"/>
          <w:rtl/>
          <w:lang w:bidi="ar-EG"/>
        </w:rPr>
        <w:t xml:space="preserve">، فتُنقل رزم تدفق النقل </w:t>
      </w:r>
      <w:r>
        <w:rPr>
          <w:lang w:bidi="ar-EG"/>
        </w:rPr>
        <w:t>TS</w:t>
      </w:r>
      <w:r>
        <w:rPr>
          <w:rFonts w:hint="cs"/>
          <w:rtl/>
          <w:lang w:bidi="ar-EG"/>
        </w:rPr>
        <w:t xml:space="preserve"> لمعلومات النظام </w:t>
      </w:r>
      <w:r>
        <w:rPr>
          <w:lang w:bidi="ar-EG"/>
        </w:rPr>
        <w:t>(SI)</w:t>
      </w:r>
      <w:r>
        <w:rPr>
          <w:rFonts w:hint="cs"/>
          <w:rtl/>
          <w:lang w:bidi="ar-EG"/>
        </w:rPr>
        <w:t xml:space="preserve"> التي لديها نفس المعرف </w:t>
      </w:r>
      <w:r>
        <w:rPr>
          <w:lang w:bidi="ar-EG"/>
        </w:rPr>
        <w:t>PID</w:t>
      </w:r>
      <w:r>
        <w:rPr>
          <w:rFonts w:hint="cs"/>
          <w:rtl/>
          <w:lang w:bidi="ar-EG"/>
        </w:rPr>
        <w:t xml:space="preserve"> </w:t>
      </w:r>
      <w:r w:rsidRPr="005724DF">
        <w:rPr>
          <w:rFonts w:hint="cs"/>
          <w:rtl/>
          <w:lang w:bidi="ar-EG"/>
        </w:rPr>
        <w:t xml:space="preserve">ضمن </w:t>
      </w:r>
      <w:r>
        <w:rPr>
          <w:rFonts w:hint="cs"/>
          <w:rtl/>
          <w:lang w:bidi="ar-EG"/>
        </w:rPr>
        <w:t>نطاق مدى قدره</w:t>
      </w:r>
      <w:r w:rsidR="008162A2">
        <w:rPr>
          <w:rFonts w:hint="cs"/>
          <w:rtl/>
        </w:rPr>
        <w:t xml:space="preserve"> </w:t>
      </w:r>
      <w:r w:rsidR="008162A2">
        <w:t>4</w:t>
      </w:r>
      <w:r w:rsidR="008162A2">
        <w:rPr>
          <w:rFonts w:hint="cs"/>
          <w:rtl/>
        </w:rPr>
        <w:t xml:space="preserve"> كيلومتراً </w:t>
      </w:r>
      <w:r w:rsidR="008162A2">
        <w:rPr>
          <w:lang w:eastAsia="ja-JP" w:bidi="ar-EG"/>
        </w:rPr>
        <w:t>%</w:t>
      </w:r>
      <w:r w:rsidR="008162A2">
        <w:rPr>
          <w:lang w:eastAsia="ja-JP"/>
        </w:rPr>
        <w:t>100</w:t>
      </w:r>
      <w:r w:rsidR="008162A2">
        <w:rPr>
          <w:rFonts w:hint="eastAsia"/>
          <w:lang w:eastAsia="ja-JP"/>
        </w:rPr>
        <w:t>±</w:t>
      </w:r>
      <w:r w:rsidR="008162A2">
        <w:rPr>
          <w:rFonts w:hint="cs"/>
          <w:rtl/>
        </w:rPr>
        <w:t xml:space="preserve"> </w:t>
      </w:r>
      <w:r w:rsidRPr="005724DF">
        <w:rPr>
          <w:rFonts w:hint="cs"/>
          <w:rtl/>
        </w:rPr>
        <w:t>(</w:t>
      </w:r>
      <w:r w:rsidRPr="005724DF">
        <w:t>0</w:t>
      </w:r>
      <w:r w:rsidRPr="005724DF">
        <w:rPr>
          <w:rFonts w:hint="cs"/>
          <w:rtl/>
          <w:lang w:bidi="ar-EG"/>
        </w:rPr>
        <w:t xml:space="preserve"> إلى </w:t>
      </w:r>
      <w:r w:rsidRPr="005724DF">
        <w:rPr>
          <w:lang w:bidi="ar-EG"/>
        </w:rPr>
        <w:t>8</w:t>
      </w:r>
      <w:r w:rsidRPr="005724DF">
        <w:rPr>
          <w:rFonts w:hint="cs"/>
          <w:rtl/>
          <w:lang w:bidi="ar-EG"/>
        </w:rPr>
        <w:t xml:space="preserve"> </w:t>
      </w:r>
      <w:r w:rsidRPr="005724DF">
        <w:rPr>
          <w:rFonts w:hint="eastAsia"/>
          <w:lang w:eastAsia="ja-JP"/>
        </w:rPr>
        <w:t>kilobytes</w:t>
      </w:r>
      <w:r w:rsidR="008162A2">
        <w:rPr>
          <w:rFonts w:hint="cs"/>
          <w:rtl/>
        </w:rPr>
        <w:t xml:space="preserve">) </w:t>
      </w:r>
      <w:r w:rsidRPr="005724DF">
        <w:rPr>
          <w:rFonts w:hint="cs"/>
          <w:rtl/>
        </w:rPr>
        <w:t>بمقدار</w:t>
      </w:r>
      <w:r w:rsidRPr="005724DF">
        <w:rPr>
          <w:rtl/>
        </w:rPr>
        <w:t xml:space="preserve"> </w:t>
      </w:r>
      <w:proofErr w:type="spellStart"/>
      <w:r w:rsidRPr="005724DF">
        <w:t>ms</w:t>
      </w:r>
      <w:proofErr w:type="spellEnd"/>
      <w:r w:rsidRPr="005724DF">
        <w:t> 32</w:t>
      </w:r>
      <w:r w:rsidRPr="005724DF">
        <w:rPr>
          <w:rFonts w:hint="cs"/>
          <w:rtl/>
        </w:rPr>
        <w:t xml:space="preserve"> لكل رزمة</w:t>
      </w:r>
      <w:r w:rsidRPr="005724DF">
        <w:rPr>
          <w:rtl/>
        </w:rPr>
        <w:t>.</w:t>
      </w:r>
    </w:p>
    <w:p w:rsidR="001D0B90" w:rsidRPr="00140431" w:rsidRDefault="001D0B90" w:rsidP="001D0B90">
      <w:pPr>
        <w:pStyle w:val="Heading4"/>
        <w:rPr>
          <w:rtl/>
        </w:rPr>
      </w:pPr>
      <w:r w:rsidRPr="00140431">
        <w:t>3.6.2.2</w:t>
      </w:r>
      <w:r w:rsidRPr="00140431">
        <w:rPr>
          <w:rtl/>
        </w:rPr>
        <w:tab/>
        <w:t xml:space="preserve">تحديد مواصفات خدمات </w:t>
      </w:r>
      <w:r w:rsidRPr="00140431">
        <w:rPr>
          <w:rFonts w:hint="cs"/>
          <w:rtl/>
        </w:rPr>
        <w:t>البيانات</w:t>
      </w:r>
      <w:r w:rsidRPr="00140431">
        <w:rPr>
          <w:rtl/>
        </w:rPr>
        <w:t xml:space="preserve"> الخاصة</w:t>
      </w:r>
    </w:p>
    <w:p w:rsidR="001D0B90" w:rsidRPr="005724DF" w:rsidRDefault="001D0B90" w:rsidP="001D0B90">
      <w:pPr>
        <w:rPr>
          <w:rtl/>
        </w:rPr>
      </w:pPr>
      <w:r>
        <w:rPr>
          <w:rtl/>
        </w:rPr>
        <w:t>ت</w:t>
      </w:r>
      <w:r>
        <w:rPr>
          <w:rFonts w:hint="cs"/>
          <w:rtl/>
        </w:rPr>
        <w:t>وفر</w:t>
      </w:r>
      <w:r w:rsidRPr="005724DF">
        <w:rPr>
          <w:rtl/>
        </w:rPr>
        <w:t xml:space="preserve"> </w:t>
      </w:r>
      <w:r>
        <w:rPr>
          <w:rFonts w:hint="cs"/>
          <w:rtl/>
        </w:rPr>
        <w:t>البيانات</w:t>
      </w:r>
      <w:r w:rsidRPr="005724DF">
        <w:rPr>
          <w:rtl/>
        </w:rPr>
        <w:t xml:space="preserve"> الخاصة </w:t>
      </w:r>
      <w:r>
        <w:rPr>
          <w:rFonts w:hint="cs"/>
          <w:rtl/>
        </w:rPr>
        <w:t>وسيلة ل</w:t>
      </w:r>
      <w:r w:rsidRPr="005724DF">
        <w:rPr>
          <w:rtl/>
        </w:rPr>
        <w:t xml:space="preserve">إضافة خدمات مساعدة </w:t>
      </w:r>
      <w:r>
        <w:rPr>
          <w:rFonts w:hint="cs"/>
          <w:rtl/>
        </w:rPr>
        <w:t xml:space="preserve">جديدة إلى </w:t>
      </w:r>
      <w:r w:rsidRPr="005724DF">
        <w:rPr>
          <w:rtl/>
        </w:rPr>
        <w:t>خدمة التلفزيون الرقمي الأ</w:t>
      </w:r>
      <w:r>
        <w:rPr>
          <w:rtl/>
        </w:rPr>
        <w:t>ساسية المحددة في معايير ال</w:t>
      </w:r>
      <w:r>
        <w:rPr>
          <w:rFonts w:hint="cs"/>
          <w:rtl/>
        </w:rPr>
        <w:t>أنظمة</w:t>
      </w:r>
      <w:r w:rsidRPr="005724DF">
        <w:rPr>
          <w:rtl/>
        </w:rPr>
        <w:t xml:space="preserve"> </w:t>
      </w:r>
      <w:r w:rsidRPr="005724DF">
        <w:t>A</w:t>
      </w:r>
      <w:r w:rsidRPr="005724DF">
        <w:rPr>
          <w:rtl/>
        </w:rPr>
        <w:t xml:space="preserve"> و</w:t>
      </w:r>
      <w:r w:rsidRPr="005724DF">
        <w:t>B</w:t>
      </w:r>
      <w:r>
        <w:rPr>
          <w:rFonts w:hint="cs"/>
          <w:rtl/>
        </w:rPr>
        <w:t xml:space="preserve"> و</w:t>
      </w:r>
      <w:r>
        <w:t>C</w:t>
      </w:r>
      <w:r w:rsidRPr="005724DF">
        <w:rPr>
          <w:rtl/>
        </w:rPr>
        <w:t>.</w:t>
      </w:r>
      <w:r>
        <w:rPr>
          <w:rFonts w:hint="cs"/>
          <w:rtl/>
        </w:rPr>
        <w:t xml:space="preserve"> </w:t>
      </w:r>
      <w:r w:rsidRPr="005724DF">
        <w:rPr>
          <w:rtl/>
        </w:rPr>
        <w:t xml:space="preserve">ويمكن إدراج </w:t>
      </w:r>
      <w:r>
        <w:rPr>
          <w:rFonts w:hint="cs"/>
          <w:rtl/>
        </w:rPr>
        <w:t>البيانات</w:t>
      </w:r>
      <w:r w:rsidRPr="005724DF">
        <w:rPr>
          <w:rtl/>
        </w:rPr>
        <w:t xml:space="preserve"> الخاصة في طبقات مختلفة مثلما هو محدد في المعيارين </w:t>
      </w:r>
      <w:r w:rsidRPr="005724DF">
        <w:t>ISO/IEC 13818</w:t>
      </w:r>
      <w:r>
        <w:noBreakHyphen/>
      </w:r>
      <w:r w:rsidRPr="005724DF">
        <w:t>1</w:t>
      </w:r>
      <w:r w:rsidRPr="005724DF">
        <w:rPr>
          <w:rtl/>
        </w:rPr>
        <w:t xml:space="preserve"> و</w:t>
      </w:r>
      <w:r w:rsidRPr="005724DF">
        <w:t>ISO/IEC 13818</w:t>
      </w:r>
      <w:r>
        <w:noBreakHyphen/>
      </w:r>
      <w:r w:rsidRPr="005724DF">
        <w:t>2</w:t>
      </w:r>
      <w:r w:rsidRPr="005724DF">
        <w:rPr>
          <w:rtl/>
        </w:rPr>
        <w:t>، وهي توفر بذلك تمديداً إضافياً ملائماً للخدمات.</w:t>
      </w:r>
    </w:p>
    <w:p w:rsidR="001D0B90" w:rsidRPr="005724DF" w:rsidRDefault="001D0B90" w:rsidP="008162A2">
      <w:pPr>
        <w:keepNext/>
        <w:rPr>
          <w:rtl/>
        </w:rPr>
      </w:pPr>
      <w:r>
        <w:rPr>
          <w:rFonts w:hint="cs"/>
          <w:rtl/>
        </w:rPr>
        <w:t>و</w:t>
      </w:r>
      <w:r>
        <w:rPr>
          <w:rtl/>
        </w:rPr>
        <w:t xml:space="preserve">تنقل </w:t>
      </w:r>
      <w:r>
        <w:rPr>
          <w:rFonts w:hint="cs"/>
          <w:rtl/>
        </w:rPr>
        <w:t>البيانات</w:t>
      </w:r>
      <w:r>
        <w:rPr>
          <w:rtl/>
        </w:rPr>
        <w:t xml:space="preserve"> الخاصة </w:t>
      </w:r>
      <w:r w:rsidRPr="005724DF">
        <w:rPr>
          <w:rtl/>
        </w:rPr>
        <w:t xml:space="preserve">في النظام </w:t>
      </w:r>
      <w:r w:rsidRPr="005724DF">
        <w:t>A</w:t>
      </w:r>
      <w:r>
        <w:rPr>
          <w:rFonts w:hint="cs"/>
          <w:rtl/>
        </w:rPr>
        <w:t xml:space="preserve"> بآليات من قبيل الواردة أدناه:</w:t>
      </w:r>
    </w:p>
    <w:p w:rsidR="001D0B90" w:rsidRPr="005A3E60" w:rsidRDefault="001D0B90" w:rsidP="001D0B90">
      <w:pPr>
        <w:pStyle w:val="enumlev1"/>
        <w:rPr>
          <w:rtl/>
        </w:rPr>
      </w:pPr>
      <w:r>
        <w:rPr>
          <w:rFonts w:hint="cs"/>
          <w:rtl/>
        </w:rPr>
        <w:t>-</w:t>
      </w:r>
      <w:r>
        <w:rPr>
          <w:rFonts w:hint="cs"/>
          <w:rtl/>
        </w:rPr>
        <w:tab/>
      </w:r>
      <w:r w:rsidRPr="005A3E60">
        <w:rPr>
          <w:rtl/>
        </w:rPr>
        <w:t xml:space="preserve">يمكن </w:t>
      </w:r>
      <w:r w:rsidRPr="005A3E60">
        <w:rPr>
          <w:rFonts w:hint="cs"/>
          <w:rtl/>
        </w:rPr>
        <w:t>نقل</w:t>
      </w:r>
      <w:r w:rsidRPr="005A3E60">
        <w:rPr>
          <w:rtl/>
        </w:rPr>
        <w:t xml:space="preserve"> </w:t>
      </w:r>
      <w:r w:rsidRPr="005A3E60">
        <w:rPr>
          <w:rFonts w:hint="cs"/>
          <w:rtl/>
        </w:rPr>
        <w:t>البيانات</w:t>
      </w:r>
      <w:r w:rsidRPr="005A3E60">
        <w:rPr>
          <w:rtl/>
        </w:rPr>
        <w:t xml:space="preserve"> الخاصة داخل </w:t>
      </w:r>
      <w:r w:rsidRPr="005A3E60">
        <w:rPr>
          <w:rFonts w:hint="cs"/>
          <w:rtl/>
        </w:rPr>
        <w:t>مجال</w:t>
      </w:r>
      <w:r w:rsidRPr="005A3E60">
        <w:rPr>
          <w:rtl/>
        </w:rPr>
        <w:t xml:space="preserve"> التكييف لرزم</w:t>
      </w:r>
      <w:r w:rsidRPr="005A3E60">
        <w:rPr>
          <w:rFonts w:hint="cs"/>
          <w:rtl/>
        </w:rPr>
        <w:t xml:space="preserve"> تدفق النقل</w:t>
      </w:r>
      <w:r w:rsidRPr="005A3E60">
        <w:rPr>
          <w:rtl/>
        </w:rPr>
        <w:t xml:space="preserve"> </w:t>
      </w:r>
      <w:r w:rsidRPr="005A3E60">
        <w:t>(TS)</w:t>
      </w:r>
      <w:r w:rsidRPr="005A3E60">
        <w:rPr>
          <w:rtl/>
        </w:rPr>
        <w:t xml:space="preserve"> (الفقرتان </w:t>
      </w:r>
      <w:r w:rsidRPr="005A3E60">
        <w:t>4.3.4.2</w:t>
      </w:r>
      <w:r w:rsidRPr="005A3E60">
        <w:rPr>
          <w:rtl/>
        </w:rPr>
        <w:t xml:space="preserve"> و</w:t>
      </w:r>
      <w:r w:rsidRPr="005A3E60">
        <w:t>5.3.4.2</w:t>
      </w:r>
      <w:r w:rsidRPr="005A3E60">
        <w:rPr>
          <w:rtl/>
        </w:rPr>
        <w:t xml:space="preserve"> من المعيار </w:t>
      </w:r>
      <w:r w:rsidRPr="005A3E60">
        <w:t>(ISO/IEC 13818-1</w:t>
      </w:r>
      <w:r w:rsidRPr="005A3E60">
        <w:rPr>
          <w:rtl/>
        </w:rPr>
        <w:t>.</w:t>
      </w:r>
    </w:p>
    <w:p w:rsidR="001D0B90" w:rsidRPr="005724DF" w:rsidRDefault="001D0B90" w:rsidP="001D0B90">
      <w:pPr>
        <w:pStyle w:val="enumlev1"/>
        <w:rPr>
          <w:rtl/>
        </w:rPr>
      </w:pPr>
      <w:r w:rsidRPr="005A3E60">
        <w:rPr>
          <w:rFonts w:hint="cs"/>
          <w:rtl/>
        </w:rPr>
        <w:t>-</w:t>
      </w:r>
      <w:r w:rsidRPr="005A3E60">
        <w:rPr>
          <w:rFonts w:hint="cs"/>
          <w:rtl/>
        </w:rPr>
        <w:tab/>
        <w:t>بالإمكان</w:t>
      </w:r>
      <w:r w:rsidRPr="005A3E60">
        <w:rPr>
          <w:rtl/>
        </w:rPr>
        <w:t xml:space="preserve"> </w:t>
      </w:r>
      <w:r w:rsidRPr="005A3E60">
        <w:rPr>
          <w:rFonts w:hint="cs"/>
          <w:rtl/>
        </w:rPr>
        <w:t>نقل</w:t>
      </w:r>
      <w:r w:rsidRPr="005A3E60">
        <w:rPr>
          <w:rtl/>
        </w:rPr>
        <w:t xml:space="preserve"> </w:t>
      </w:r>
      <w:r w:rsidRPr="005A3E60">
        <w:rPr>
          <w:rFonts w:hint="cs"/>
          <w:rtl/>
        </w:rPr>
        <w:t>البيانات</w:t>
      </w:r>
      <w:r w:rsidRPr="005A3E60">
        <w:rPr>
          <w:rtl/>
        </w:rPr>
        <w:t xml:space="preserve"> الخاصة باعتبارها </w:t>
      </w:r>
      <w:r w:rsidRPr="005A3E60">
        <w:rPr>
          <w:rFonts w:hint="cs"/>
          <w:rtl/>
        </w:rPr>
        <w:t xml:space="preserve">تدفقات أولية </w:t>
      </w:r>
      <w:r w:rsidRPr="005A3E60">
        <w:t>(ES)</w:t>
      </w:r>
      <w:r w:rsidRPr="005A3E60">
        <w:rPr>
          <w:rFonts w:hint="cs"/>
          <w:rtl/>
        </w:rPr>
        <w:t xml:space="preserve"> منفصلة</w:t>
      </w:r>
      <w:r w:rsidRPr="005A3E60">
        <w:rPr>
          <w:rtl/>
        </w:rPr>
        <w:t>. و</w:t>
      </w:r>
      <w:r w:rsidRPr="005A3E60">
        <w:rPr>
          <w:rFonts w:hint="cs"/>
          <w:rtl/>
        </w:rPr>
        <w:t xml:space="preserve">شفرات </w:t>
      </w:r>
      <w:proofErr w:type="spellStart"/>
      <w:r w:rsidRPr="005A3E60">
        <w:rPr>
          <w:rFonts w:hint="cs"/>
          <w:rtl/>
        </w:rPr>
        <w:t>أنماط_التدفق</w:t>
      </w:r>
      <w:proofErr w:type="spellEnd"/>
      <w:r w:rsidRPr="005A3E60">
        <w:rPr>
          <w:rFonts w:hint="cs"/>
          <w:rtl/>
        </w:rPr>
        <w:t xml:space="preserve"> في المدى من </w:t>
      </w:r>
      <w:r w:rsidRPr="005A3E60">
        <w:t>0xC4</w:t>
      </w:r>
      <w:r w:rsidRPr="005A3E60">
        <w:rPr>
          <w:rFonts w:hint="cs"/>
          <w:rtl/>
        </w:rPr>
        <w:t xml:space="preserve"> إلى </w:t>
      </w:r>
      <w:r w:rsidRPr="005A3E60">
        <w:t>0xFF</w:t>
      </w:r>
      <w:r w:rsidRPr="005A3E60">
        <w:rPr>
          <w:rFonts w:hint="cs"/>
          <w:rtl/>
        </w:rPr>
        <w:t xml:space="preserve"> هي شفرات</w:t>
      </w:r>
      <w:r>
        <w:rPr>
          <w:rFonts w:hint="cs"/>
          <w:rtl/>
        </w:rPr>
        <w:t xml:space="preserve"> متيسرة لأنماط التدفقات المحددة تحديداً خاصاً (لا يرد وصف لها في معايير النظام </w:t>
      </w:r>
      <w:r>
        <w:t>A</w:t>
      </w:r>
      <w:r>
        <w:rPr>
          <w:rFonts w:hint="cs"/>
          <w:rtl/>
        </w:rPr>
        <w:t>).</w:t>
      </w:r>
    </w:p>
    <w:p w:rsidR="001D0B90" w:rsidRPr="005724DF" w:rsidRDefault="001D0B90" w:rsidP="001D0B90">
      <w:pPr>
        <w:tabs>
          <w:tab w:val="left" w:pos="514"/>
        </w:tabs>
        <w:spacing w:line="185" w:lineRule="auto"/>
        <w:rPr>
          <w:rtl/>
        </w:rPr>
      </w:pPr>
      <w:r w:rsidRPr="005724DF">
        <w:rPr>
          <w:rtl/>
        </w:rPr>
        <w:t xml:space="preserve">ويتحدد الوسط الحامل </w:t>
      </w:r>
      <w:r>
        <w:rPr>
          <w:rFonts w:hint="cs"/>
          <w:rtl/>
        </w:rPr>
        <w:t>للبيانات</w:t>
      </w:r>
      <w:r w:rsidRPr="005724DF">
        <w:rPr>
          <w:rtl/>
        </w:rPr>
        <w:t xml:space="preserve"> الخاصة في النظام </w:t>
      </w:r>
      <w:r w:rsidRPr="005724DF">
        <w:t>B</w:t>
      </w:r>
      <w:r w:rsidRPr="005724DF">
        <w:rPr>
          <w:rtl/>
        </w:rPr>
        <w:t xml:space="preserve"> من خلال آليات إرسال على النحو التالي:</w:t>
      </w:r>
    </w:p>
    <w:p w:rsidR="001D0B90" w:rsidRPr="005724DF" w:rsidRDefault="001D0B90" w:rsidP="001D0B90">
      <w:pPr>
        <w:pStyle w:val="enumlev1"/>
        <w:rPr>
          <w:rtl/>
        </w:rPr>
      </w:pPr>
      <w:r>
        <w:rPr>
          <w:rFonts w:hint="cs"/>
          <w:rtl/>
        </w:rPr>
        <w:t>-</w:t>
      </w:r>
      <w:r>
        <w:rPr>
          <w:rFonts w:hint="cs"/>
          <w:rtl/>
        </w:rPr>
        <w:tab/>
      </w:r>
      <w:r w:rsidRPr="005724DF">
        <w:rPr>
          <w:rtl/>
        </w:rPr>
        <w:t>داخل رأسية تكييف رزم</w:t>
      </w:r>
      <w:r>
        <w:rPr>
          <w:rFonts w:hint="cs"/>
          <w:rtl/>
        </w:rPr>
        <w:t xml:space="preserve"> تدفق النقل</w:t>
      </w:r>
      <w:r w:rsidRPr="005724DF">
        <w:rPr>
          <w:rtl/>
        </w:rPr>
        <w:t xml:space="preserve"> </w:t>
      </w:r>
      <w:r>
        <w:t>TS</w:t>
      </w:r>
      <w:r w:rsidRPr="005724DF">
        <w:rPr>
          <w:rtl/>
        </w:rPr>
        <w:t>؛</w:t>
      </w:r>
    </w:p>
    <w:p w:rsidR="001D0B90" w:rsidRPr="005724DF" w:rsidRDefault="001D0B90" w:rsidP="001D0B90">
      <w:pPr>
        <w:pStyle w:val="enumlev1"/>
        <w:rPr>
          <w:rtl/>
        </w:rPr>
      </w:pPr>
      <w:r>
        <w:rPr>
          <w:rFonts w:hint="cs"/>
          <w:rtl/>
        </w:rPr>
        <w:t>-</w:t>
      </w:r>
      <w:r>
        <w:rPr>
          <w:rFonts w:hint="cs"/>
          <w:rtl/>
        </w:rPr>
        <w:tab/>
      </w:r>
      <w:r w:rsidRPr="005724DF">
        <w:rPr>
          <w:rtl/>
        </w:rPr>
        <w:t xml:space="preserve">على أساس تدفق أولي </w:t>
      </w:r>
      <w:r>
        <w:t>(ES)</w:t>
      </w:r>
      <w:r>
        <w:rPr>
          <w:rFonts w:hint="cs"/>
          <w:rtl/>
        </w:rPr>
        <w:t xml:space="preserve"> </w:t>
      </w:r>
      <w:r w:rsidRPr="005724DF">
        <w:rPr>
          <w:rtl/>
        </w:rPr>
        <w:t>منفصل يمكن أن يذكر معرف هوي</w:t>
      </w:r>
      <w:r>
        <w:rPr>
          <w:rFonts w:hint="cs"/>
          <w:rtl/>
        </w:rPr>
        <w:t>ته</w:t>
      </w:r>
      <w:r w:rsidRPr="005724DF">
        <w:rPr>
          <w:rtl/>
        </w:rPr>
        <w:t xml:space="preserve"> </w:t>
      </w:r>
      <w:r w:rsidRPr="005724DF">
        <w:t>PID</w:t>
      </w:r>
      <w:r w:rsidRPr="005724DF">
        <w:rPr>
          <w:rtl/>
        </w:rPr>
        <w:t xml:space="preserve"> في الجدول </w:t>
      </w:r>
      <w:r w:rsidRPr="005724DF">
        <w:t>PMT</w:t>
      </w:r>
      <w:r w:rsidRPr="005724DF">
        <w:rPr>
          <w:rtl/>
        </w:rPr>
        <w:t xml:space="preserve">. ويمكن تعرف هوية المحتوى بواسطة مجال واحد أو </w:t>
      </w:r>
      <w:r>
        <w:rPr>
          <w:rFonts w:hint="cs"/>
          <w:rtl/>
        </w:rPr>
        <w:t xml:space="preserve">أكثر </w:t>
      </w:r>
      <w:r w:rsidRPr="005724DF">
        <w:rPr>
          <w:rtl/>
        </w:rPr>
        <w:t xml:space="preserve">من المجالات التالية: </w:t>
      </w:r>
      <w:proofErr w:type="spellStart"/>
      <w:r w:rsidRPr="005724DF">
        <w:t>stream_type</w:t>
      </w:r>
      <w:proofErr w:type="spellEnd"/>
      <w:r>
        <w:rPr>
          <w:rFonts w:hint="cs"/>
          <w:rtl/>
        </w:rPr>
        <w:t>،</w:t>
      </w:r>
      <w:r>
        <w:rPr>
          <w:rtl/>
        </w:rPr>
        <w:t xml:space="preserve"> </w:t>
      </w:r>
      <w:proofErr w:type="spellStart"/>
      <w:r w:rsidRPr="005724DF">
        <w:t>registration_descriptor</w:t>
      </w:r>
      <w:proofErr w:type="spellEnd"/>
      <w:r>
        <w:rPr>
          <w:rFonts w:hint="cs"/>
          <w:rtl/>
        </w:rPr>
        <w:t>،</w:t>
      </w:r>
      <w:r w:rsidRPr="005724DF">
        <w:t xml:space="preserve"> </w:t>
      </w:r>
      <w:proofErr w:type="spellStart"/>
      <w:r w:rsidRPr="005724DF">
        <w:t>private_data_indicator_descriptor</w:t>
      </w:r>
      <w:proofErr w:type="spellEnd"/>
      <w:r w:rsidRPr="005724DF">
        <w:rPr>
          <w:rtl/>
        </w:rPr>
        <w:t>؛</w:t>
      </w:r>
    </w:p>
    <w:p w:rsidR="001D0B90" w:rsidRPr="005724DF" w:rsidRDefault="001D0B90" w:rsidP="001D0B90">
      <w:pPr>
        <w:pStyle w:val="enumlev1"/>
        <w:rPr>
          <w:rtl/>
        </w:rPr>
      </w:pPr>
      <w:r>
        <w:rPr>
          <w:rFonts w:hint="cs"/>
          <w:rtl/>
        </w:rPr>
        <w:t>-</w:t>
      </w:r>
      <w:r>
        <w:rPr>
          <w:rFonts w:hint="cs"/>
          <w:rtl/>
        </w:rPr>
        <w:tab/>
        <w:t>بوصفها</w:t>
      </w:r>
      <w:r w:rsidRPr="005724DF">
        <w:rPr>
          <w:rtl/>
        </w:rPr>
        <w:t xml:space="preserve"> مقاطع خاصة؛</w:t>
      </w:r>
    </w:p>
    <w:p w:rsidR="001D0B90" w:rsidRDefault="001D0B90" w:rsidP="001D0B90">
      <w:pPr>
        <w:pStyle w:val="enumlev1"/>
        <w:rPr>
          <w:rtl/>
        </w:rPr>
      </w:pPr>
      <w:r>
        <w:rPr>
          <w:rFonts w:hint="cs"/>
          <w:rtl/>
        </w:rPr>
        <w:t>-</w:t>
      </w:r>
      <w:r>
        <w:rPr>
          <w:rFonts w:hint="cs"/>
          <w:rtl/>
        </w:rPr>
        <w:tab/>
      </w:r>
      <w:r w:rsidRPr="005724DF">
        <w:rPr>
          <w:rtl/>
        </w:rPr>
        <w:t xml:space="preserve">على أساس </w:t>
      </w:r>
      <w:r>
        <w:rPr>
          <w:rFonts w:hint="cs"/>
          <w:rtl/>
        </w:rPr>
        <w:t>بيانات</w:t>
      </w:r>
      <w:r w:rsidRPr="005724DF">
        <w:rPr>
          <w:rtl/>
        </w:rPr>
        <w:t xml:space="preserve"> خاصة داخل رأسية الرزمة </w:t>
      </w:r>
      <w:r w:rsidRPr="005724DF">
        <w:t>PES</w:t>
      </w:r>
      <w:r w:rsidRPr="005724DF">
        <w:rPr>
          <w:rtl/>
        </w:rPr>
        <w:t>.</w:t>
      </w:r>
    </w:p>
    <w:p w:rsidR="001D0B90" w:rsidRDefault="001D0B90" w:rsidP="00790A75">
      <w:pPr>
        <w:keepNext/>
        <w:tabs>
          <w:tab w:val="left" w:pos="514"/>
        </w:tabs>
        <w:spacing w:line="185" w:lineRule="auto"/>
        <w:ind w:left="516" w:hanging="516"/>
        <w:rPr>
          <w:rtl/>
          <w:lang w:bidi="ar-EG"/>
        </w:rPr>
      </w:pPr>
      <w:r>
        <w:rPr>
          <w:rFonts w:hint="cs"/>
          <w:rtl/>
        </w:rPr>
        <w:t xml:space="preserve">أما في النظام </w:t>
      </w:r>
      <w:r>
        <w:t>C</w:t>
      </w:r>
      <w:r>
        <w:rPr>
          <w:rFonts w:hint="cs"/>
          <w:rtl/>
          <w:lang w:bidi="ar-EG"/>
        </w:rPr>
        <w:t>، فتنقل البيانات الخاصة بآليات مثل الواردة أدناه:</w:t>
      </w:r>
    </w:p>
    <w:p w:rsidR="001D0B90" w:rsidRPr="005724DF" w:rsidRDefault="001D0B90" w:rsidP="00790A75">
      <w:pPr>
        <w:pStyle w:val="enumlev1"/>
        <w:rPr>
          <w:rtl/>
        </w:rPr>
      </w:pPr>
      <w:r>
        <w:rPr>
          <w:rFonts w:hint="cs"/>
          <w:rtl/>
        </w:rPr>
        <w:t>-</w:t>
      </w:r>
      <w:r>
        <w:rPr>
          <w:rFonts w:hint="cs"/>
          <w:rtl/>
        </w:rPr>
        <w:tab/>
      </w:r>
      <w:r w:rsidRPr="005724DF">
        <w:rPr>
          <w:rtl/>
        </w:rPr>
        <w:t xml:space="preserve">على أساس تدفق أولي </w:t>
      </w:r>
      <w:r>
        <w:t>(ES)</w:t>
      </w:r>
      <w:r>
        <w:rPr>
          <w:rFonts w:hint="cs"/>
          <w:rtl/>
        </w:rPr>
        <w:t xml:space="preserve"> </w:t>
      </w:r>
      <w:r>
        <w:rPr>
          <w:rtl/>
        </w:rPr>
        <w:t>منفصل يمكن أن يذكر معرف هوي</w:t>
      </w:r>
      <w:r>
        <w:rPr>
          <w:rFonts w:hint="cs"/>
          <w:rtl/>
        </w:rPr>
        <w:t>ته</w:t>
      </w:r>
      <w:r w:rsidRPr="005724DF">
        <w:rPr>
          <w:rtl/>
        </w:rPr>
        <w:t xml:space="preserve"> </w:t>
      </w:r>
      <w:r w:rsidRPr="005724DF">
        <w:t>PID</w:t>
      </w:r>
      <w:r w:rsidRPr="005724DF">
        <w:rPr>
          <w:rtl/>
        </w:rPr>
        <w:t xml:space="preserve"> في الجدول </w:t>
      </w:r>
      <w:r w:rsidRPr="005724DF">
        <w:t>PMT</w:t>
      </w:r>
      <w:r w:rsidRPr="005724DF">
        <w:rPr>
          <w:rtl/>
        </w:rPr>
        <w:t xml:space="preserve">. ويمكن تعرف هوية المحتوى بواسطة مجال واحد أو </w:t>
      </w:r>
      <w:r>
        <w:rPr>
          <w:rFonts w:hint="cs"/>
          <w:rtl/>
        </w:rPr>
        <w:t xml:space="preserve">أكثر </w:t>
      </w:r>
      <w:r w:rsidRPr="005724DF">
        <w:rPr>
          <w:rtl/>
        </w:rPr>
        <w:t xml:space="preserve">من المجالات التالية: </w:t>
      </w:r>
      <w:proofErr w:type="spellStart"/>
      <w:r w:rsidRPr="001A5DD9">
        <w:t>stream_type</w:t>
      </w:r>
      <w:proofErr w:type="spellEnd"/>
      <w:r w:rsidRPr="001A5DD9">
        <w:rPr>
          <w:rFonts w:hint="cs"/>
          <w:rtl/>
        </w:rPr>
        <w:t>،</w:t>
      </w:r>
      <w:r w:rsidRPr="001A5DD9">
        <w:rPr>
          <w:rtl/>
        </w:rPr>
        <w:t xml:space="preserve"> </w:t>
      </w:r>
      <w:proofErr w:type="spellStart"/>
      <w:r w:rsidRPr="001A5DD9">
        <w:t>data_</w:t>
      </w:r>
      <w:r w:rsidRPr="001A5DD9">
        <w:rPr>
          <w:rFonts w:hint="eastAsia"/>
          <w:lang w:eastAsia="ja-JP"/>
        </w:rPr>
        <w:t>component</w:t>
      </w:r>
      <w:r w:rsidRPr="001A5DD9">
        <w:t>_descriptor</w:t>
      </w:r>
      <w:proofErr w:type="spellEnd"/>
      <w:r w:rsidRPr="001A5DD9">
        <w:t xml:space="preserve"> </w:t>
      </w:r>
      <w:r>
        <w:rPr>
          <w:rFonts w:hint="cs"/>
          <w:rtl/>
        </w:rPr>
        <w:t>؛</w:t>
      </w:r>
    </w:p>
    <w:p w:rsidR="001D0B90" w:rsidRDefault="001D0B90" w:rsidP="001D0B90">
      <w:pPr>
        <w:tabs>
          <w:tab w:val="left" w:pos="822"/>
          <w:tab w:val="left" w:pos="1248"/>
          <w:tab w:val="left" w:pos="1701"/>
        </w:tabs>
        <w:spacing w:before="60" w:line="185" w:lineRule="auto"/>
        <w:rPr>
          <w:rtl/>
        </w:rPr>
      </w:pPr>
      <w:r>
        <w:rPr>
          <w:rFonts w:hint="cs"/>
          <w:rtl/>
        </w:rPr>
        <w:t>-</w:t>
      </w:r>
      <w:r>
        <w:rPr>
          <w:rFonts w:hint="cs"/>
          <w:rtl/>
        </w:rPr>
        <w:tab/>
      </w:r>
      <w:r w:rsidRPr="005724DF">
        <w:rPr>
          <w:rtl/>
        </w:rPr>
        <w:t>مقاطع خاصة؛</w:t>
      </w:r>
    </w:p>
    <w:p w:rsidR="001D0B90" w:rsidRPr="005724DF" w:rsidRDefault="001D0B90" w:rsidP="001D0B90">
      <w:pPr>
        <w:tabs>
          <w:tab w:val="left" w:pos="822"/>
          <w:tab w:val="left" w:pos="1248"/>
          <w:tab w:val="left" w:pos="1701"/>
        </w:tabs>
        <w:spacing w:before="60" w:line="185" w:lineRule="auto"/>
        <w:rPr>
          <w:rtl/>
          <w:lang w:bidi="ar-EG"/>
        </w:rPr>
      </w:pPr>
      <w:r>
        <w:rPr>
          <w:rFonts w:hint="cs"/>
          <w:rtl/>
        </w:rPr>
        <w:t>-</w:t>
      </w:r>
      <w:r>
        <w:rPr>
          <w:rFonts w:hint="cs"/>
          <w:rtl/>
        </w:rPr>
        <w:tab/>
        <w:t xml:space="preserve">رزم </w:t>
      </w:r>
      <w:r>
        <w:t>PES</w:t>
      </w:r>
      <w:r>
        <w:rPr>
          <w:rFonts w:hint="cs"/>
          <w:rtl/>
          <w:lang w:bidi="ar-EG"/>
        </w:rPr>
        <w:t xml:space="preserve"> تحوي بيانات خاصة.</w:t>
      </w:r>
    </w:p>
    <w:p w:rsidR="001D0B90" w:rsidRPr="005A3E60" w:rsidRDefault="001D0B90" w:rsidP="00790A75">
      <w:pPr>
        <w:pStyle w:val="Heading6"/>
        <w:rPr>
          <w:rtl/>
        </w:rPr>
      </w:pPr>
      <w:r w:rsidRPr="005A3E60">
        <w:t>1.1.3.6.2.2</w:t>
      </w:r>
      <w:r w:rsidRPr="005A3E60">
        <w:rPr>
          <w:rtl/>
        </w:rPr>
        <w:tab/>
        <w:t xml:space="preserve">نموذج تحقق النظام </w:t>
      </w:r>
      <w:r w:rsidRPr="005A3E60">
        <w:t>A</w:t>
      </w:r>
    </w:p>
    <w:p w:rsidR="001D0B90" w:rsidRPr="005724DF" w:rsidRDefault="001D0B90" w:rsidP="00C9331A">
      <w:pPr>
        <w:spacing w:line="185" w:lineRule="auto"/>
        <w:rPr>
          <w:rtl/>
        </w:rPr>
      </w:pPr>
      <w:r>
        <w:rPr>
          <w:rtl/>
        </w:rPr>
        <w:t>ي</w:t>
      </w:r>
      <w:r>
        <w:rPr>
          <w:rFonts w:hint="cs"/>
          <w:rtl/>
        </w:rPr>
        <w:t>ستعمل</w:t>
      </w:r>
      <w:r w:rsidRPr="005724DF">
        <w:rPr>
          <w:rtl/>
        </w:rPr>
        <w:t xml:space="preserve"> معيار النظام </w:t>
      </w:r>
      <w:r w:rsidRPr="005724DF">
        <w:t>A</w:t>
      </w:r>
      <w:r w:rsidRPr="005724DF">
        <w:rPr>
          <w:rtl/>
        </w:rPr>
        <w:t xml:space="preserve"> نموذج تحقق </w:t>
      </w:r>
      <w:r>
        <w:rPr>
          <w:rFonts w:hint="cs"/>
          <w:rtl/>
        </w:rPr>
        <w:t>يحدد</w:t>
      </w:r>
      <w:r w:rsidRPr="005724DF">
        <w:rPr>
          <w:rtl/>
        </w:rPr>
        <w:t xml:space="preserve"> خصائص مفكك</w:t>
      </w:r>
      <w:r>
        <w:rPr>
          <w:rFonts w:hint="cs"/>
          <w:rtl/>
        </w:rPr>
        <w:t xml:space="preserve"> تشفير</w:t>
      </w:r>
      <w:r w:rsidRPr="005724DF">
        <w:rPr>
          <w:rtl/>
        </w:rPr>
        <w:t xml:space="preserve"> </w:t>
      </w:r>
      <w:r>
        <w:rPr>
          <w:rFonts w:hint="cs"/>
          <w:rtl/>
        </w:rPr>
        <w:t>نموذجي</w:t>
      </w:r>
      <w:r w:rsidRPr="005724DF">
        <w:rPr>
          <w:rtl/>
        </w:rPr>
        <w:t xml:space="preserve"> </w:t>
      </w:r>
      <w:r>
        <w:rPr>
          <w:rFonts w:hint="cs"/>
          <w:rtl/>
        </w:rPr>
        <w:t xml:space="preserve">معين، على غرار ما تحدده الفقرة </w:t>
      </w:r>
      <w:r>
        <w:t>4.2</w:t>
      </w:r>
      <w:r>
        <w:rPr>
          <w:rFonts w:hint="cs"/>
          <w:rtl/>
          <w:lang w:bidi="ar-EG"/>
        </w:rPr>
        <w:t xml:space="preserve"> من</w:t>
      </w:r>
      <w:r>
        <w:rPr>
          <w:rFonts w:hint="cs"/>
          <w:rtl/>
        </w:rPr>
        <w:t xml:space="preserve"> </w:t>
      </w:r>
      <w:r w:rsidRPr="005724DF">
        <w:rPr>
          <w:rtl/>
        </w:rPr>
        <w:t>المعيار</w:t>
      </w:r>
      <w:r>
        <w:rPr>
          <w:rFonts w:hint="cs"/>
          <w:rtl/>
        </w:rPr>
        <w:t xml:space="preserve"> </w:t>
      </w:r>
      <w:r w:rsidRPr="005724DF">
        <w:t>ISO/IEC 13818</w:t>
      </w:r>
      <w:r>
        <w:noBreakHyphen/>
      </w:r>
      <w:r w:rsidRPr="005724DF">
        <w:t>1</w:t>
      </w:r>
      <w:r>
        <w:rPr>
          <w:rFonts w:hint="cs"/>
          <w:rtl/>
        </w:rPr>
        <w:t xml:space="preserve"> للبيانات الفيديوية والسمعية وبيانات </w:t>
      </w:r>
      <w:r>
        <w:t>PSI</w:t>
      </w:r>
      <w:r>
        <w:rPr>
          <w:rFonts w:hint="cs"/>
          <w:rtl/>
          <w:lang w:bidi="ar-EG"/>
        </w:rPr>
        <w:t xml:space="preserve">. ويرد النموذج الخاص بتدفقات بيانات </w:t>
      </w:r>
      <w:r>
        <w:rPr>
          <w:lang w:bidi="ar-EG"/>
        </w:rPr>
        <w:t>SI</w:t>
      </w:r>
      <w:r>
        <w:rPr>
          <w:rFonts w:hint="cs"/>
          <w:rtl/>
          <w:lang w:bidi="ar-EG"/>
        </w:rPr>
        <w:t xml:space="preserve"> التي يحددها النظام</w:t>
      </w:r>
      <w:r>
        <w:rPr>
          <w:rFonts w:hint="eastAsia"/>
          <w:rtl/>
          <w:lang w:bidi="ar-EG"/>
        </w:rPr>
        <w:t> </w:t>
      </w:r>
      <w:r>
        <w:rPr>
          <w:lang w:bidi="ar-EG"/>
        </w:rPr>
        <w:t>A</w:t>
      </w:r>
      <w:r>
        <w:rPr>
          <w:rFonts w:hint="cs"/>
          <w:rtl/>
          <w:lang w:bidi="ar-EG"/>
        </w:rPr>
        <w:t xml:space="preserve"> في الفقرة </w:t>
      </w:r>
      <w:r>
        <w:rPr>
          <w:lang w:bidi="ar-EG"/>
        </w:rPr>
        <w:t>7</w:t>
      </w:r>
      <w:r>
        <w:rPr>
          <w:rFonts w:hint="cs"/>
          <w:rtl/>
          <w:lang w:bidi="ar-EG"/>
        </w:rPr>
        <w:t xml:space="preserve"> من </w:t>
      </w:r>
      <w:r w:rsidR="00C9331A">
        <w:t>[</w:t>
      </w:r>
      <w:r>
        <w:t>ATSC-3]</w:t>
      </w:r>
      <w:r>
        <w:rPr>
          <w:rFonts w:hint="cs"/>
          <w:rtl/>
          <w:lang w:bidi="ar-EG"/>
        </w:rPr>
        <w:t>.</w:t>
      </w:r>
    </w:p>
    <w:p w:rsidR="001D0B90" w:rsidRPr="007A032B" w:rsidRDefault="001D0B90" w:rsidP="00790A75">
      <w:pPr>
        <w:pStyle w:val="Heading6"/>
        <w:rPr>
          <w:rtl/>
        </w:rPr>
      </w:pPr>
      <w:r w:rsidRPr="007A032B">
        <w:t>2.1.3.6.2.2</w:t>
      </w:r>
      <w:r w:rsidRPr="007A032B">
        <w:rPr>
          <w:rtl/>
        </w:rPr>
        <w:tab/>
        <w:t xml:space="preserve">نموذج تحقق النظام </w:t>
      </w:r>
      <w:r w:rsidRPr="007A032B">
        <w:t>B</w:t>
      </w:r>
    </w:p>
    <w:p w:rsidR="001D0B90" w:rsidRPr="005724DF" w:rsidRDefault="001D0B90" w:rsidP="001D0B90">
      <w:pPr>
        <w:spacing w:line="185" w:lineRule="auto"/>
        <w:rPr>
          <w:rtl/>
        </w:rPr>
      </w:pPr>
      <w:r>
        <w:rPr>
          <w:rtl/>
        </w:rPr>
        <w:t>ي</w:t>
      </w:r>
      <w:r>
        <w:rPr>
          <w:rFonts w:hint="cs"/>
          <w:rtl/>
        </w:rPr>
        <w:t>ستعمل</w:t>
      </w:r>
      <w:r w:rsidRPr="005724DF">
        <w:rPr>
          <w:rtl/>
        </w:rPr>
        <w:t xml:space="preserve"> معيار النظام </w:t>
      </w:r>
      <w:r>
        <w:t>B</w:t>
      </w:r>
      <w:r w:rsidRPr="005724DF">
        <w:rPr>
          <w:rtl/>
        </w:rPr>
        <w:t xml:space="preserve"> نموذج تحقق </w:t>
      </w:r>
      <w:r>
        <w:rPr>
          <w:rFonts w:hint="cs"/>
          <w:rtl/>
        </w:rPr>
        <w:t>يحدد</w:t>
      </w:r>
      <w:r w:rsidRPr="005724DF">
        <w:rPr>
          <w:rtl/>
        </w:rPr>
        <w:t xml:space="preserve"> خصائص مفكك تشفير </w:t>
      </w:r>
      <w:r>
        <w:rPr>
          <w:rFonts w:hint="cs"/>
          <w:rtl/>
        </w:rPr>
        <w:t xml:space="preserve">نموذجي معين، </w:t>
      </w:r>
      <w:r>
        <w:rPr>
          <w:rFonts w:hint="cs"/>
          <w:rtl/>
          <w:lang w:bidi="ar-EG"/>
        </w:rPr>
        <w:t>مثلما هو محدد في</w:t>
      </w:r>
      <w:r>
        <w:rPr>
          <w:rFonts w:hint="cs"/>
          <w:rtl/>
        </w:rPr>
        <w:t xml:space="preserve"> الفقرة </w:t>
      </w:r>
      <w:r>
        <w:t>4.2</w:t>
      </w:r>
      <w:r>
        <w:rPr>
          <w:rFonts w:hint="cs"/>
          <w:rtl/>
          <w:lang w:bidi="ar-EG"/>
        </w:rPr>
        <w:t xml:space="preserve"> من</w:t>
      </w:r>
      <w:r>
        <w:rPr>
          <w:rFonts w:hint="cs"/>
          <w:rtl/>
        </w:rPr>
        <w:t xml:space="preserve"> </w:t>
      </w:r>
      <w:r w:rsidRPr="005724DF">
        <w:rPr>
          <w:rtl/>
        </w:rPr>
        <w:t>المعيار</w:t>
      </w:r>
      <w:r>
        <w:rPr>
          <w:rFonts w:hint="cs"/>
          <w:rtl/>
        </w:rPr>
        <w:t xml:space="preserve"> </w:t>
      </w:r>
      <w:r w:rsidRPr="005724DF">
        <w:t>ISO/IEC 13818-1</w:t>
      </w:r>
      <w:r>
        <w:rPr>
          <w:rFonts w:hint="cs"/>
          <w:rtl/>
        </w:rPr>
        <w:t xml:space="preserve"> للبيانات الفيديوية والسمعية وبيانات </w:t>
      </w:r>
      <w:r>
        <w:t>PSI</w:t>
      </w:r>
      <w:r>
        <w:rPr>
          <w:rFonts w:hint="cs"/>
          <w:rtl/>
          <w:lang w:bidi="ar-EG"/>
        </w:rPr>
        <w:t xml:space="preserve">. </w:t>
      </w:r>
      <w:r w:rsidRPr="005724DF">
        <w:rPr>
          <w:rtl/>
        </w:rPr>
        <w:t>أما بال</w:t>
      </w:r>
      <w:r>
        <w:rPr>
          <w:rtl/>
        </w:rPr>
        <w:t xml:space="preserve">نسبة إلى تدفقات </w:t>
      </w:r>
      <w:r>
        <w:rPr>
          <w:rFonts w:hint="cs"/>
          <w:rtl/>
        </w:rPr>
        <w:t>البيانات</w:t>
      </w:r>
      <w:r>
        <w:rPr>
          <w:rtl/>
        </w:rPr>
        <w:t xml:space="preserve"> الم</w:t>
      </w:r>
      <w:r>
        <w:rPr>
          <w:rFonts w:hint="cs"/>
          <w:rtl/>
        </w:rPr>
        <w:t>حددة</w:t>
      </w:r>
      <w:r w:rsidRPr="005724DF">
        <w:rPr>
          <w:rtl/>
        </w:rPr>
        <w:t xml:space="preserve"> في النظام </w:t>
      </w:r>
      <w:r w:rsidRPr="005724DF">
        <w:t>B</w:t>
      </w:r>
      <w:r>
        <w:rPr>
          <w:rtl/>
        </w:rPr>
        <w:t>، فت</w:t>
      </w:r>
      <w:r>
        <w:rPr>
          <w:rFonts w:hint="cs"/>
          <w:rtl/>
        </w:rPr>
        <w:t>رد</w:t>
      </w:r>
      <w:r w:rsidRPr="005724DF">
        <w:rPr>
          <w:rtl/>
        </w:rPr>
        <w:t xml:space="preserve"> النماذج </w:t>
      </w:r>
      <w:r>
        <w:rPr>
          <w:rFonts w:hint="cs"/>
          <w:rtl/>
        </w:rPr>
        <w:t xml:space="preserve">الخاصة بها </w:t>
      </w:r>
      <w:r w:rsidRPr="005724DF">
        <w:rPr>
          <w:rtl/>
        </w:rPr>
        <w:t>في المراجع التالية:</w:t>
      </w:r>
    </w:p>
    <w:p w:rsidR="001D0B90" w:rsidRPr="005724DF" w:rsidRDefault="001D0B90" w:rsidP="00790A75">
      <w:pPr>
        <w:pStyle w:val="enumlev1"/>
        <w:rPr>
          <w:rtl/>
        </w:rPr>
      </w:pPr>
      <w:r>
        <w:rPr>
          <w:rFonts w:hint="cs"/>
          <w:rtl/>
        </w:rPr>
        <w:t>-</w:t>
      </w:r>
      <w:r>
        <w:rPr>
          <w:rFonts w:hint="cs"/>
          <w:rtl/>
        </w:rPr>
        <w:tab/>
      </w:r>
      <w:r w:rsidRPr="005724DF">
        <w:rPr>
          <w:rtl/>
        </w:rPr>
        <w:t xml:space="preserve">الفقرة </w:t>
      </w:r>
      <w:r>
        <w:t>4.1.5</w:t>
      </w:r>
      <w:r w:rsidRPr="005724DF">
        <w:rPr>
          <w:rtl/>
        </w:rPr>
        <w:t xml:space="preserve"> من </w:t>
      </w:r>
      <w:r>
        <w:t>[</w:t>
      </w:r>
      <w:r w:rsidRPr="005724DF">
        <w:t>ETSI</w:t>
      </w:r>
      <w:r>
        <w:t>-4</w:t>
      </w:r>
      <w:r w:rsidRPr="005724DF">
        <w:t>]</w:t>
      </w:r>
      <w:r w:rsidRPr="005724DF">
        <w:rPr>
          <w:rtl/>
        </w:rPr>
        <w:t xml:space="preserve"> لمعلومات الخدمة.</w:t>
      </w:r>
    </w:p>
    <w:p w:rsidR="001D0B90" w:rsidRPr="005724DF" w:rsidRDefault="001D0B90" w:rsidP="00790A75">
      <w:pPr>
        <w:pStyle w:val="enumlev1"/>
        <w:rPr>
          <w:rtl/>
        </w:rPr>
      </w:pPr>
      <w:r>
        <w:rPr>
          <w:rFonts w:hint="cs"/>
          <w:rtl/>
        </w:rPr>
        <w:t>-</w:t>
      </w:r>
      <w:r>
        <w:rPr>
          <w:rFonts w:hint="cs"/>
          <w:rtl/>
        </w:rPr>
        <w:tab/>
      </w:r>
      <w:r w:rsidRPr="00790A75">
        <w:rPr>
          <w:rtl/>
        </w:rPr>
        <w:t>الفقرة</w:t>
      </w:r>
      <w:r w:rsidRPr="005724DF">
        <w:rPr>
          <w:rtl/>
        </w:rPr>
        <w:t xml:space="preserve"> </w:t>
      </w:r>
      <w:r>
        <w:t>5</w:t>
      </w:r>
      <w:r w:rsidRPr="005724DF">
        <w:rPr>
          <w:rtl/>
        </w:rPr>
        <w:t xml:space="preserve"> من </w:t>
      </w:r>
      <w:r>
        <w:t>[</w:t>
      </w:r>
      <w:r w:rsidRPr="005724DF">
        <w:t>ETSI</w:t>
      </w:r>
      <w:r>
        <w:t>-2</w:t>
      </w:r>
      <w:r w:rsidRPr="005724DF">
        <w:t>]</w:t>
      </w:r>
      <w:r w:rsidRPr="005724DF">
        <w:rPr>
          <w:rtl/>
        </w:rPr>
        <w:t xml:space="preserve"> </w:t>
      </w:r>
      <w:proofErr w:type="spellStart"/>
      <w:r w:rsidRPr="005724DF">
        <w:rPr>
          <w:rtl/>
        </w:rPr>
        <w:t>للتل</w:t>
      </w:r>
      <w:r w:rsidR="00C9331A">
        <w:rPr>
          <w:rFonts w:hint="cs"/>
          <w:rtl/>
        </w:rPr>
        <w:t>ي</w:t>
      </w:r>
      <w:r w:rsidRPr="005724DF">
        <w:rPr>
          <w:rtl/>
        </w:rPr>
        <w:t>تكس</w:t>
      </w:r>
      <w:r w:rsidR="00C9331A">
        <w:rPr>
          <w:rFonts w:hint="cs"/>
          <w:rtl/>
        </w:rPr>
        <w:t>ت</w:t>
      </w:r>
      <w:proofErr w:type="spellEnd"/>
      <w:r w:rsidRPr="005724DF">
        <w:rPr>
          <w:rtl/>
        </w:rPr>
        <w:t>.</w:t>
      </w:r>
    </w:p>
    <w:p w:rsidR="001D0B90" w:rsidRDefault="001D0B90" w:rsidP="001D0B90">
      <w:pPr>
        <w:pStyle w:val="enumlev1"/>
        <w:rPr>
          <w:rtl/>
        </w:rPr>
      </w:pPr>
      <w:r>
        <w:rPr>
          <w:rFonts w:hint="cs"/>
          <w:rtl/>
        </w:rPr>
        <w:t>-</w:t>
      </w:r>
      <w:r>
        <w:rPr>
          <w:rFonts w:hint="cs"/>
          <w:rtl/>
        </w:rPr>
        <w:tab/>
      </w:r>
      <w:r w:rsidRPr="005724DF">
        <w:rPr>
          <w:rtl/>
        </w:rPr>
        <w:t xml:space="preserve">الفقرة </w:t>
      </w:r>
      <w:r>
        <w:t>6</w:t>
      </w:r>
      <w:r w:rsidRPr="005724DF">
        <w:rPr>
          <w:rtl/>
        </w:rPr>
        <w:t xml:space="preserve"> من </w:t>
      </w:r>
      <w:r>
        <w:t>[</w:t>
      </w:r>
      <w:r w:rsidRPr="005724DF">
        <w:t>ETSI</w:t>
      </w:r>
      <w:r>
        <w:t>-6</w:t>
      </w:r>
      <w:r w:rsidRPr="005724DF">
        <w:t>]</w:t>
      </w:r>
      <w:r w:rsidRPr="005724DF">
        <w:rPr>
          <w:rtl/>
        </w:rPr>
        <w:t xml:space="preserve"> للأنظمة الخاصة بوضع الحواشي.</w:t>
      </w:r>
    </w:p>
    <w:p w:rsidR="001D0B90" w:rsidRPr="00533CD6" w:rsidRDefault="001D0B90" w:rsidP="00790A75">
      <w:pPr>
        <w:pStyle w:val="Heading6"/>
        <w:rPr>
          <w:rtl/>
        </w:rPr>
      </w:pPr>
      <w:r w:rsidRPr="00533CD6">
        <w:t>3.1.3.6.2.2</w:t>
      </w:r>
      <w:r w:rsidRPr="00533CD6">
        <w:rPr>
          <w:rtl/>
        </w:rPr>
        <w:tab/>
        <w:t xml:space="preserve">نموذج تحقق النظام </w:t>
      </w:r>
      <w:r w:rsidRPr="00533CD6">
        <w:t>C</w:t>
      </w:r>
    </w:p>
    <w:p w:rsidR="001D0B90" w:rsidRPr="005724DF" w:rsidRDefault="001D0B90" w:rsidP="00790A75">
      <w:pPr>
        <w:spacing w:line="185" w:lineRule="auto"/>
        <w:rPr>
          <w:lang w:bidi="ar-EG"/>
        </w:rPr>
      </w:pPr>
      <w:r>
        <w:rPr>
          <w:rtl/>
        </w:rPr>
        <w:t>ي</w:t>
      </w:r>
      <w:r>
        <w:rPr>
          <w:rFonts w:hint="cs"/>
          <w:rtl/>
        </w:rPr>
        <w:t>ستعمل</w:t>
      </w:r>
      <w:r w:rsidRPr="005724DF">
        <w:rPr>
          <w:rtl/>
        </w:rPr>
        <w:t xml:space="preserve"> معيار النظام </w:t>
      </w:r>
      <w:r>
        <w:t>C</w:t>
      </w:r>
      <w:r w:rsidRPr="005724DF">
        <w:rPr>
          <w:rtl/>
        </w:rPr>
        <w:t xml:space="preserve"> نموذج تحقق </w:t>
      </w:r>
      <w:r>
        <w:rPr>
          <w:rFonts w:hint="cs"/>
          <w:rtl/>
        </w:rPr>
        <w:t>يحدد</w:t>
      </w:r>
      <w:r w:rsidRPr="005724DF">
        <w:rPr>
          <w:rtl/>
        </w:rPr>
        <w:t xml:space="preserve"> خصائص مفكك تشفير </w:t>
      </w:r>
      <w:r>
        <w:rPr>
          <w:rFonts w:hint="cs"/>
          <w:rtl/>
        </w:rPr>
        <w:t xml:space="preserve">نموذجي معين، على غرار ما تحدده الفقرة </w:t>
      </w:r>
      <w:r>
        <w:t>4.2</w:t>
      </w:r>
      <w:r>
        <w:rPr>
          <w:rFonts w:hint="cs"/>
          <w:rtl/>
          <w:lang w:bidi="ar-EG"/>
        </w:rPr>
        <w:t xml:space="preserve"> من</w:t>
      </w:r>
      <w:r>
        <w:rPr>
          <w:rFonts w:hint="cs"/>
          <w:rtl/>
        </w:rPr>
        <w:t xml:space="preserve"> </w:t>
      </w:r>
      <w:r w:rsidRPr="005724DF">
        <w:rPr>
          <w:rtl/>
        </w:rPr>
        <w:t>المعيار</w:t>
      </w:r>
      <w:r>
        <w:rPr>
          <w:rFonts w:hint="cs"/>
          <w:rtl/>
        </w:rPr>
        <w:t xml:space="preserve"> </w:t>
      </w:r>
      <w:r w:rsidRPr="005724DF">
        <w:t>ISO/IEC 13818</w:t>
      </w:r>
      <w:r>
        <w:noBreakHyphen/>
      </w:r>
      <w:r w:rsidRPr="005724DF">
        <w:t>1</w:t>
      </w:r>
      <w:r>
        <w:rPr>
          <w:rFonts w:hint="cs"/>
          <w:rtl/>
        </w:rPr>
        <w:t xml:space="preserve"> للبيانات الفيديوية والسمعية ومعطيات </w:t>
      </w:r>
      <w:r>
        <w:t>PSI</w:t>
      </w:r>
      <w:r>
        <w:rPr>
          <w:rFonts w:hint="cs"/>
          <w:rtl/>
          <w:lang w:bidi="ar-EG"/>
        </w:rPr>
        <w:t>. وترد النماذج الخاصة بتدفقات البيانات التي يحددها النظام</w:t>
      </w:r>
      <w:r w:rsidR="00790A75">
        <w:rPr>
          <w:rFonts w:hint="eastAsia"/>
          <w:rtl/>
          <w:lang w:bidi="ar-EG"/>
        </w:rPr>
        <w:t> </w:t>
      </w:r>
      <w:r>
        <w:rPr>
          <w:lang w:bidi="ar-EG"/>
        </w:rPr>
        <w:t>C</w:t>
      </w:r>
      <w:r>
        <w:rPr>
          <w:rFonts w:hint="cs"/>
          <w:rtl/>
          <w:lang w:bidi="ar-EG"/>
        </w:rPr>
        <w:t xml:space="preserve"> في </w:t>
      </w:r>
      <w:r>
        <w:t>ARIB-4]</w:t>
      </w:r>
      <w:r>
        <w:rPr>
          <w:rFonts w:hint="cs"/>
          <w:rtl/>
        </w:rPr>
        <w:t xml:space="preserve"> </w:t>
      </w:r>
      <w:r>
        <w:rPr>
          <w:rFonts w:hint="cs"/>
          <w:rtl/>
          <w:lang w:bidi="ar-EG"/>
        </w:rPr>
        <w:t>و</w:t>
      </w:r>
      <w:r>
        <w:rPr>
          <w:lang w:bidi="ar-EG"/>
        </w:rPr>
        <w:t>ABNT-5</w:t>
      </w:r>
      <w:r>
        <w:rPr>
          <w:rFonts w:hint="cs"/>
          <w:rtl/>
          <w:lang w:bidi="ar-EG"/>
        </w:rPr>
        <w:t xml:space="preserve"> </w:t>
      </w:r>
      <w:r>
        <w:rPr>
          <w:lang w:val="fr-FR"/>
        </w:rPr>
        <w:t>[</w:t>
      </w:r>
      <w:r>
        <w:rPr>
          <w:rFonts w:hint="cs"/>
          <w:rtl/>
          <w:lang w:bidi="ar-EG"/>
        </w:rPr>
        <w:t>.</w:t>
      </w:r>
    </w:p>
    <w:p w:rsidR="001D0B90" w:rsidRPr="00533CD6" w:rsidRDefault="001D0B90" w:rsidP="00790A75">
      <w:pPr>
        <w:pStyle w:val="Heading5"/>
        <w:rPr>
          <w:rtl/>
        </w:rPr>
      </w:pPr>
      <w:r w:rsidRPr="00533CD6">
        <w:t>2.3.6.2.2</w:t>
      </w:r>
      <w:r w:rsidRPr="00533CD6">
        <w:rPr>
          <w:rtl/>
        </w:rPr>
        <w:tab/>
        <w:t xml:space="preserve">نمط التدفق وواصفات الجدول </w:t>
      </w:r>
      <w:r w:rsidRPr="00533CD6">
        <w:t>PMT</w:t>
      </w:r>
    </w:p>
    <w:p w:rsidR="001D0B90" w:rsidRPr="005724DF" w:rsidRDefault="001D0B90" w:rsidP="001D0B90">
      <w:pPr>
        <w:spacing w:line="185" w:lineRule="auto"/>
        <w:rPr>
          <w:rtl/>
        </w:rPr>
      </w:pPr>
      <w:r w:rsidRPr="005724DF">
        <w:rPr>
          <w:rtl/>
        </w:rPr>
        <w:t xml:space="preserve">ستوصف خدمة مساعدة جديدة باعتبارها برنامجاً أو تدفقاً أولياً </w:t>
      </w:r>
      <w:r>
        <w:t>(ES)</w:t>
      </w:r>
      <w:r>
        <w:rPr>
          <w:rFonts w:hint="cs"/>
          <w:rtl/>
          <w:lang w:bidi="ar-EG"/>
        </w:rPr>
        <w:t xml:space="preserve"> </w:t>
      </w:r>
      <w:r w:rsidRPr="005724DF">
        <w:rPr>
          <w:rtl/>
        </w:rPr>
        <w:t xml:space="preserve">بواسطة معلومات </w:t>
      </w:r>
      <w:r w:rsidRPr="005724DF">
        <w:t>PSI</w:t>
      </w:r>
      <w:r w:rsidRPr="005724DF">
        <w:rPr>
          <w:rtl/>
        </w:rPr>
        <w:t xml:space="preserve"> موثقة.</w:t>
      </w:r>
    </w:p>
    <w:p w:rsidR="001D0B90" w:rsidRPr="00533CD6" w:rsidRDefault="001D0B90" w:rsidP="00790A75">
      <w:pPr>
        <w:pStyle w:val="Heading6"/>
        <w:rPr>
          <w:rtl/>
        </w:rPr>
      </w:pPr>
      <w:r w:rsidRPr="00533CD6">
        <w:t>1.2.3.6.2.2</w:t>
      </w:r>
      <w:r w:rsidRPr="00533CD6">
        <w:rPr>
          <w:rtl/>
        </w:rPr>
        <w:tab/>
        <w:t>نمط التدفق</w:t>
      </w:r>
    </w:p>
    <w:p w:rsidR="001D0B90" w:rsidRPr="005724DF" w:rsidRDefault="001D0B90" w:rsidP="001D0B90">
      <w:pPr>
        <w:spacing w:line="185" w:lineRule="auto"/>
        <w:rPr>
          <w:rtl/>
        </w:rPr>
      </w:pPr>
      <w:r w:rsidRPr="005724DF">
        <w:rPr>
          <w:rtl/>
        </w:rPr>
        <w:t xml:space="preserve">يمكن استعمال عدة معرفات هوية تشكل جزءاً من قسم النقل في معيار التلفزيون الرقمي للنظام </w:t>
      </w:r>
      <w:r w:rsidRPr="005724DF">
        <w:t>A</w:t>
      </w:r>
      <w:r w:rsidRPr="005724DF">
        <w:rPr>
          <w:rtl/>
        </w:rPr>
        <w:t xml:space="preserve"> من أجل تعرف هوية الإشارة أو </w:t>
      </w:r>
      <w:r>
        <w:rPr>
          <w:rFonts w:hint="cs"/>
          <w:rtl/>
        </w:rPr>
        <w:t>الأجزاء المكونة لها</w:t>
      </w:r>
      <w:r w:rsidRPr="005724DF">
        <w:rPr>
          <w:rtl/>
        </w:rPr>
        <w:t>. و</w:t>
      </w:r>
      <w:r>
        <w:rPr>
          <w:rFonts w:hint="cs"/>
          <w:rtl/>
        </w:rPr>
        <w:t xml:space="preserve">بالإمكان استعمال </w:t>
      </w:r>
      <w:r w:rsidRPr="005724DF">
        <w:rPr>
          <w:rtl/>
        </w:rPr>
        <w:t xml:space="preserve">شفرات المجال </w:t>
      </w:r>
      <w:proofErr w:type="spellStart"/>
      <w:r w:rsidRPr="005724DF">
        <w:t>stream_type</w:t>
      </w:r>
      <w:proofErr w:type="spellEnd"/>
      <w:r>
        <w:rPr>
          <w:rFonts w:hint="cs"/>
          <w:rtl/>
        </w:rPr>
        <w:t xml:space="preserve"> في المدى من </w:t>
      </w:r>
      <w:r>
        <w:t>0xC4</w:t>
      </w:r>
      <w:r>
        <w:rPr>
          <w:rFonts w:hint="cs"/>
          <w:rtl/>
          <w:lang w:bidi="ar-EG"/>
        </w:rPr>
        <w:t xml:space="preserve"> إلى </w:t>
      </w:r>
      <w:r>
        <w:rPr>
          <w:lang w:bidi="ar-EG"/>
        </w:rPr>
        <w:t>0xFF</w:t>
      </w:r>
      <w:r>
        <w:rPr>
          <w:rFonts w:hint="cs"/>
          <w:rtl/>
          <w:lang w:bidi="ar-EG"/>
        </w:rPr>
        <w:t xml:space="preserve"> ب</w:t>
      </w:r>
      <w:r>
        <w:rPr>
          <w:rFonts w:hint="cs"/>
          <w:rtl/>
        </w:rPr>
        <w:t>النظام</w:t>
      </w:r>
      <w:r>
        <w:rPr>
          <w:rFonts w:hint="eastAsia"/>
          <w:rtl/>
        </w:rPr>
        <w:t> </w:t>
      </w:r>
      <w:r>
        <w:t>A</w:t>
      </w:r>
      <w:r>
        <w:rPr>
          <w:rFonts w:hint="cs"/>
          <w:rtl/>
          <w:lang w:bidi="ar-EG"/>
        </w:rPr>
        <w:t xml:space="preserve"> </w:t>
      </w:r>
      <w:r>
        <w:rPr>
          <w:rFonts w:hint="cs"/>
          <w:rtl/>
        </w:rPr>
        <w:t>لتعرف هوية معطيات تدفق خاصة</w:t>
      </w:r>
      <w:r w:rsidRPr="005724DF">
        <w:rPr>
          <w:rtl/>
        </w:rPr>
        <w:t>.</w:t>
      </w:r>
    </w:p>
    <w:p w:rsidR="001D0B90" w:rsidRPr="005724DF" w:rsidRDefault="001D0B90" w:rsidP="001D0B90">
      <w:pPr>
        <w:spacing w:line="185" w:lineRule="auto"/>
      </w:pPr>
      <w:r w:rsidRPr="005724DF">
        <w:rPr>
          <w:rtl/>
        </w:rPr>
        <w:t>ولا يخصص النظام</w:t>
      </w:r>
      <w:r>
        <w:rPr>
          <w:rFonts w:hint="cs"/>
          <w:rtl/>
        </w:rPr>
        <w:t>ان</w:t>
      </w:r>
      <w:r w:rsidRPr="005724DF">
        <w:rPr>
          <w:rtl/>
        </w:rPr>
        <w:t xml:space="preserve"> </w:t>
      </w:r>
      <w:r w:rsidRPr="005724DF">
        <w:t>B</w:t>
      </w:r>
      <w:r w:rsidRPr="005724DF">
        <w:rPr>
          <w:rtl/>
        </w:rPr>
        <w:t xml:space="preserve"> </w:t>
      </w:r>
      <w:r>
        <w:rPr>
          <w:rFonts w:hint="cs"/>
          <w:rtl/>
          <w:lang w:bidi="ar-EG"/>
        </w:rPr>
        <w:t>و</w:t>
      </w:r>
      <w:r>
        <w:rPr>
          <w:lang w:bidi="ar-EG"/>
        </w:rPr>
        <w:t>C</w:t>
      </w:r>
      <w:r>
        <w:rPr>
          <w:rFonts w:hint="cs"/>
          <w:rtl/>
          <w:lang w:bidi="ar-EG"/>
        </w:rPr>
        <w:t xml:space="preserve"> </w:t>
      </w:r>
      <w:r w:rsidRPr="005724DF">
        <w:rPr>
          <w:rtl/>
        </w:rPr>
        <w:t>أية شفرة من نمط التدفق الخاص بالمستعمل.</w:t>
      </w:r>
    </w:p>
    <w:p w:rsidR="001D0B90" w:rsidRPr="00533CD6" w:rsidRDefault="001D0B90" w:rsidP="00790A75">
      <w:pPr>
        <w:pStyle w:val="Heading6"/>
        <w:rPr>
          <w:rtl/>
        </w:rPr>
      </w:pPr>
      <w:r w:rsidRPr="00533CD6">
        <w:t>2.2.3.6.2.2</w:t>
      </w:r>
      <w:r w:rsidRPr="00533CD6">
        <w:rPr>
          <w:rtl/>
        </w:rPr>
        <w:tab/>
        <w:t xml:space="preserve">واصفات الجدول </w:t>
      </w:r>
      <w:r w:rsidRPr="00533CD6">
        <w:t>PMT</w:t>
      </w:r>
    </w:p>
    <w:p w:rsidR="001D0B90" w:rsidRDefault="001D0B90" w:rsidP="001D0B90">
      <w:pPr>
        <w:spacing w:line="185" w:lineRule="auto"/>
        <w:rPr>
          <w:rtl/>
        </w:rPr>
      </w:pPr>
      <w:r w:rsidRPr="005724DF">
        <w:rPr>
          <w:rtl/>
        </w:rPr>
        <w:t>تتضمن مواصفات الخدمة المساعدة كل الواصفات ذات</w:t>
      </w:r>
      <w:r w:rsidRPr="005724DF">
        <w:rPr>
          <w:rFonts w:hint="cs"/>
          <w:rtl/>
        </w:rPr>
        <w:t xml:space="preserve"> </w:t>
      </w:r>
      <w:r w:rsidRPr="005724DF">
        <w:rPr>
          <w:rtl/>
        </w:rPr>
        <w:t xml:space="preserve">الصلة </w:t>
      </w:r>
      <w:r>
        <w:rPr>
          <w:rFonts w:hint="cs"/>
          <w:rtl/>
        </w:rPr>
        <w:t xml:space="preserve">الواردة </w:t>
      </w:r>
      <w:r w:rsidRPr="005724DF">
        <w:rPr>
          <w:rtl/>
        </w:rPr>
        <w:t xml:space="preserve">داخل الجدول </w:t>
      </w:r>
      <w:r w:rsidRPr="005724DF">
        <w:t>PMT</w:t>
      </w:r>
      <w:r w:rsidRPr="005724DF">
        <w:rPr>
          <w:rtl/>
        </w:rPr>
        <w:t xml:space="preserve">. ويوصى، بصفة خاصة، أن يدرج المجال </w:t>
      </w:r>
      <w:proofErr w:type="spellStart"/>
      <w:r w:rsidRPr="005724DF">
        <w:t>private_stream_identifier</w:t>
      </w:r>
      <w:proofErr w:type="spellEnd"/>
      <w:r w:rsidRPr="005724DF">
        <w:rPr>
          <w:rtl/>
        </w:rPr>
        <w:t xml:space="preserve"> أو المجال </w:t>
      </w:r>
      <w:proofErr w:type="spellStart"/>
      <w:r w:rsidRPr="005724DF">
        <w:t>registration_descriptor</w:t>
      </w:r>
      <w:proofErr w:type="spellEnd"/>
      <w:r w:rsidRPr="005724DF">
        <w:rPr>
          <w:rtl/>
        </w:rPr>
        <w:t xml:space="preserve"> أو كلاهما. و</w:t>
      </w:r>
      <w:r>
        <w:rPr>
          <w:rFonts w:hint="cs"/>
          <w:rtl/>
        </w:rPr>
        <w:t xml:space="preserve">يحدد النظام </w:t>
      </w:r>
      <w:r>
        <w:t>A</w:t>
      </w:r>
      <w:r>
        <w:rPr>
          <w:rFonts w:hint="cs"/>
          <w:rtl/>
          <w:lang w:bidi="ar-EG"/>
        </w:rPr>
        <w:t xml:space="preserve"> أن ا</w:t>
      </w:r>
      <w:r w:rsidRPr="005724DF">
        <w:rPr>
          <w:rtl/>
        </w:rPr>
        <w:t xml:space="preserve">لمجال </w:t>
      </w:r>
      <w:proofErr w:type="spellStart"/>
      <w:r w:rsidRPr="005724DF">
        <w:t>stream_type</w:t>
      </w:r>
      <w:proofErr w:type="spellEnd"/>
      <w:r>
        <w:rPr>
          <w:rtl/>
        </w:rPr>
        <w:t xml:space="preserve"> </w:t>
      </w:r>
      <w:r>
        <w:rPr>
          <w:rFonts w:hint="cs"/>
          <w:rtl/>
        </w:rPr>
        <w:t>هو ليس نمط تدفق معياري</w:t>
      </w:r>
      <w:r w:rsidRPr="005724DF">
        <w:rPr>
          <w:rtl/>
        </w:rPr>
        <w:t xml:space="preserve"> </w:t>
      </w:r>
      <w:r>
        <w:rPr>
          <w:rFonts w:hint="cs"/>
          <w:rtl/>
        </w:rPr>
        <w:t xml:space="preserve">حسب ما يرد في </w:t>
      </w:r>
      <w:r>
        <w:t>[ATSC-4]</w:t>
      </w:r>
      <w:r>
        <w:rPr>
          <w:rFonts w:hint="cs"/>
          <w:rtl/>
          <w:lang w:bidi="ar-EG"/>
        </w:rPr>
        <w:t>.</w:t>
      </w:r>
    </w:p>
    <w:p w:rsidR="001D0B90" w:rsidRPr="004C51D5" w:rsidRDefault="001D0B90" w:rsidP="001D0B90">
      <w:pPr>
        <w:spacing w:line="185" w:lineRule="auto"/>
        <w:rPr>
          <w:rtl/>
        </w:rPr>
      </w:pPr>
      <w:r w:rsidRPr="004C51D5">
        <w:rPr>
          <w:rtl/>
        </w:rPr>
        <w:t xml:space="preserve">ويحدد النظام </w:t>
      </w:r>
      <w:r w:rsidRPr="004C51D5">
        <w:t>A</w:t>
      </w:r>
      <w:r>
        <w:rPr>
          <w:rtl/>
        </w:rPr>
        <w:t xml:space="preserve"> استعمال الواصفات الم</w:t>
      </w:r>
      <w:r>
        <w:rPr>
          <w:rFonts w:hint="cs"/>
          <w:rtl/>
        </w:rPr>
        <w:t>حددة</w:t>
      </w:r>
      <w:r w:rsidRPr="004C51D5">
        <w:rPr>
          <w:rtl/>
        </w:rPr>
        <w:t xml:space="preserve"> في المعيار </w:t>
      </w:r>
      <w:r w:rsidRPr="004C51D5">
        <w:t>ISO/IEC 13818-1</w:t>
      </w:r>
      <w:r w:rsidRPr="004C51D5">
        <w:rPr>
          <w:rtl/>
        </w:rPr>
        <w:t xml:space="preserve"> على النحو التالي:</w:t>
      </w:r>
    </w:p>
    <w:p w:rsidR="001D0B90" w:rsidRPr="009870BC" w:rsidRDefault="001D0B90" w:rsidP="001D0B90">
      <w:pPr>
        <w:rPr>
          <w:spacing w:val="-4"/>
          <w:rtl/>
        </w:rPr>
      </w:pPr>
      <w:r w:rsidRPr="009870BC">
        <w:rPr>
          <w:spacing w:val="-4"/>
          <w:rtl/>
        </w:rPr>
        <w:t xml:space="preserve">بالرغم من أن ذلك غير مطلوب لتدفق </w:t>
      </w:r>
      <w:r w:rsidRPr="009870BC">
        <w:rPr>
          <w:rFonts w:hint="cs"/>
          <w:spacing w:val="-4"/>
          <w:rtl/>
        </w:rPr>
        <w:t>ب</w:t>
      </w:r>
      <w:r w:rsidRPr="009870BC">
        <w:rPr>
          <w:spacing w:val="-4"/>
          <w:rtl/>
        </w:rPr>
        <w:t xml:space="preserve">شفرة وحيدة للمجال </w:t>
      </w:r>
      <w:proofErr w:type="spellStart"/>
      <w:r w:rsidRPr="009870BC">
        <w:rPr>
          <w:spacing w:val="-4"/>
        </w:rPr>
        <w:t>stream_type</w:t>
      </w:r>
      <w:proofErr w:type="spellEnd"/>
      <w:r w:rsidRPr="009870BC">
        <w:rPr>
          <w:spacing w:val="-4"/>
          <w:rtl/>
        </w:rPr>
        <w:t xml:space="preserve"> داخل معيار النظام </w:t>
      </w:r>
      <w:r w:rsidRPr="009870BC">
        <w:rPr>
          <w:spacing w:val="-4"/>
        </w:rPr>
        <w:t>A</w:t>
      </w:r>
      <w:r w:rsidRPr="009870BC">
        <w:rPr>
          <w:spacing w:val="-4"/>
          <w:rtl/>
        </w:rPr>
        <w:t xml:space="preserve">، </w:t>
      </w:r>
      <w:r w:rsidRPr="009870BC">
        <w:rPr>
          <w:rFonts w:hint="cs"/>
          <w:spacing w:val="-4"/>
          <w:rtl/>
        </w:rPr>
        <w:t>إلا</w:t>
      </w:r>
      <w:r w:rsidRPr="009870BC">
        <w:rPr>
          <w:spacing w:val="-4"/>
          <w:rtl/>
        </w:rPr>
        <w:t xml:space="preserve"> أنه يعزز قابلية </w:t>
      </w:r>
      <w:r w:rsidRPr="009870BC">
        <w:rPr>
          <w:rFonts w:hint="cs"/>
          <w:spacing w:val="-4"/>
          <w:rtl/>
        </w:rPr>
        <w:t>ا</w:t>
      </w:r>
      <w:r w:rsidRPr="009870BC">
        <w:rPr>
          <w:spacing w:val="-4"/>
          <w:rtl/>
        </w:rPr>
        <w:t xml:space="preserve">لتشغيل البيني في حالة تخزين التدفق خارج المعيار أو إرساله في شبكة أخرى لها مجموعتها الخاصة من الشفرات </w:t>
      </w:r>
      <w:proofErr w:type="spellStart"/>
      <w:r w:rsidRPr="009870BC">
        <w:rPr>
          <w:spacing w:val="-4"/>
        </w:rPr>
        <w:t>stream_type</w:t>
      </w:r>
      <w:proofErr w:type="spellEnd"/>
      <w:r w:rsidRPr="009870BC">
        <w:rPr>
          <w:spacing w:val="-4"/>
          <w:rtl/>
        </w:rPr>
        <w:t>.</w:t>
      </w:r>
    </w:p>
    <w:p w:rsidR="001D0B90" w:rsidRDefault="001D0B90" w:rsidP="001D0B90">
      <w:pPr>
        <w:spacing w:line="185" w:lineRule="auto"/>
        <w:rPr>
          <w:rtl/>
          <w:lang w:bidi="ar-EG"/>
        </w:rPr>
      </w:pPr>
      <w:r w:rsidRPr="005724DF">
        <w:rPr>
          <w:rtl/>
        </w:rPr>
        <w:t xml:space="preserve">ويحدد النظام </w:t>
      </w:r>
      <w:r w:rsidRPr="005724DF">
        <w:t>B</w:t>
      </w:r>
      <w:r>
        <w:rPr>
          <w:rtl/>
        </w:rPr>
        <w:t xml:space="preserve"> استعمال الواصفات الم</w:t>
      </w:r>
      <w:r>
        <w:rPr>
          <w:rFonts w:hint="cs"/>
          <w:rtl/>
        </w:rPr>
        <w:t>حددة</w:t>
      </w:r>
      <w:r w:rsidRPr="005724DF">
        <w:rPr>
          <w:rtl/>
        </w:rPr>
        <w:t xml:space="preserve"> في المعيار </w:t>
      </w:r>
      <w:r w:rsidRPr="005724DF">
        <w:t>ISO/IEC 13818-1</w:t>
      </w:r>
      <w:r>
        <w:rPr>
          <w:rtl/>
        </w:rPr>
        <w:t xml:space="preserve"> </w:t>
      </w:r>
      <w:r>
        <w:rPr>
          <w:rFonts w:hint="cs"/>
          <w:rtl/>
        </w:rPr>
        <w:t>على النحو التالي</w:t>
      </w:r>
      <w:r w:rsidRPr="005724DF">
        <w:rPr>
          <w:rtl/>
        </w:rPr>
        <w:t>:</w:t>
      </w:r>
    </w:p>
    <w:tbl>
      <w:tblPr>
        <w:bidiVisual/>
        <w:tblW w:w="0" w:type="auto"/>
        <w:tblLook w:val="01E0" w:firstRow="1" w:lastRow="1" w:firstColumn="1" w:lastColumn="1" w:noHBand="0" w:noVBand="0"/>
      </w:tblPr>
      <w:tblGrid>
        <w:gridCol w:w="3793"/>
        <w:gridCol w:w="5829"/>
      </w:tblGrid>
      <w:tr w:rsidR="001D0B90" w:rsidRPr="00E63B53" w:rsidTr="00C9331A">
        <w:tc>
          <w:tcPr>
            <w:tcW w:w="3793" w:type="dxa"/>
            <w:shd w:val="clear" w:color="auto" w:fill="auto"/>
          </w:tcPr>
          <w:p w:rsidR="001D0B90" w:rsidRPr="00790A75" w:rsidRDefault="001D0B90" w:rsidP="00790A75">
            <w:pPr>
              <w:spacing w:before="80" w:after="40"/>
              <w:rPr>
                <w:rtl/>
              </w:rPr>
            </w:pPr>
            <w:proofErr w:type="spellStart"/>
            <w:r w:rsidRPr="00790A75">
              <w:t>video_stream_descriptor</w:t>
            </w:r>
            <w:proofErr w:type="spellEnd"/>
            <w:r w:rsidRPr="00790A75">
              <w:rPr>
                <w:rtl/>
              </w:rPr>
              <w:t>:</w:t>
            </w:r>
          </w:p>
        </w:tc>
        <w:tc>
          <w:tcPr>
            <w:tcW w:w="5829" w:type="dxa"/>
            <w:shd w:val="clear" w:color="auto" w:fill="auto"/>
          </w:tcPr>
          <w:p w:rsidR="001D0B90" w:rsidRPr="00790A75" w:rsidRDefault="001D0B90" w:rsidP="00790A75">
            <w:pPr>
              <w:spacing w:after="40" w:line="280" w:lineRule="exact"/>
              <w:rPr>
                <w:rtl/>
              </w:rPr>
            </w:pPr>
            <w:r w:rsidRPr="00790A75">
              <w:rPr>
                <w:rtl/>
              </w:rPr>
              <w:t>ي</w:t>
            </w:r>
            <w:r w:rsidRPr="00790A75">
              <w:rPr>
                <w:rFonts w:hint="cs"/>
                <w:rtl/>
              </w:rPr>
              <w:t>ُ</w:t>
            </w:r>
            <w:r w:rsidRPr="00790A75">
              <w:rPr>
                <w:rtl/>
              </w:rPr>
              <w:t xml:space="preserve">ستعمل للدلالة على تدفقات فيديوية تتضمن </w:t>
            </w:r>
            <w:r w:rsidRPr="00790A75">
              <w:rPr>
                <w:rFonts w:hint="cs"/>
                <w:rtl/>
              </w:rPr>
              <w:t>بيانات</w:t>
            </w:r>
            <w:r w:rsidRPr="00790A75">
              <w:rPr>
                <w:rtl/>
              </w:rPr>
              <w:t xml:space="preserve"> صور ثابتة، أو تدفقات لا </w:t>
            </w:r>
            <w:r w:rsidRPr="00790A75">
              <w:rPr>
                <w:rFonts w:hint="cs"/>
                <w:rtl/>
              </w:rPr>
              <w:t>تلتزم</w:t>
            </w:r>
            <w:r w:rsidRPr="00790A75">
              <w:rPr>
                <w:rtl/>
              </w:rPr>
              <w:t xml:space="preserve"> </w:t>
            </w:r>
            <w:r w:rsidRPr="00790A75">
              <w:rPr>
                <w:rFonts w:hint="cs"/>
                <w:rtl/>
              </w:rPr>
              <w:t>ب</w:t>
            </w:r>
            <w:r w:rsidRPr="00790A75">
              <w:rPr>
                <w:rtl/>
              </w:rPr>
              <w:t xml:space="preserve">القيود </w:t>
            </w:r>
            <w:r w:rsidRPr="00790A75">
              <w:rPr>
                <w:rFonts w:hint="cs"/>
                <w:rtl/>
              </w:rPr>
              <w:t>المطبقة</w:t>
            </w:r>
            <w:r w:rsidRPr="00790A75">
              <w:rPr>
                <w:rtl/>
              </w:rPr>
              <w:t xml:space="preserve"> على المظهر الجانبي الرئيسي عند السوية الرئيسية.</w:t>
            </w:r>
          </w:p>
        </w:tc>
      </w:tr>
      <w:tr w:rsidR="001D0B90" w:rsidRPr="00E63B53" w:rsidTr="00C9331A">
        <w:tc>
          <w:tcPr>
            <w:tcW w:w="3793" w:type="dxa"/>
            <w:shd w:val="clear" w:color="auto" w:fill="auto"/>
          </w:tcPr>
          <w:p w:rsidR="001D0B90" w:rsidRPr="00790A75" w:rsidRDefault="001D0B90" w:rsidP="00790A75">
            <w:pPr>
              <w:spacing w:before="80" w:after="40"/>
              <w:rPr>
                <w:rtl/>
              </w:rPr>
            </w:pPr>
            <w:proofErr w:type="spellStart"/>
            <w:r w:rsidRPr="00790A75">
              <w:t>audio_stream_descriptor</w:t>
            </w:r>
            <w:proofErr w:type="spellEnd"/>
            <w:r w:rsidRPr="00790A75">
              <w:rPr>
                <w:rtl/>
              </w:rPr>
              <w:t>:</w:t>
            </w:r>
          </w:p>
        </w:tc>
        <w:tc>
          <w:tcPr>
            <w:tcW w:w="5829" w:type="dxa"/>
            <w:shd w:val="clear" w:color="auto" w:fill="auto"/>
          </w:tcPr>
          <w:p w:rsidR="001D0B90" w:rsidRPr="00790A75" w:rsidRDefault="001D0B90" w:rsidP="00790A75">
            <w:pPr>
              <w:spacing w:after="40" w:line="280" w:lineRule="exact"/>
              <w:rPr>
                <w:rtl/>
              </w:rPr>
            </w:pPr>
            <w:r w:rsidRPr="00790A75">
              <w:rPr>
                <w:rtl/>
              </w:rPr>
              <w:t>ي</w:t>
            </w:r>
            <w:r w:rsidRPr="00790A75">
              <w:rPr>
                <w:rFonts w:hint="cs"/>
                <w:rtl/>
              </w:rPr>
              <w:t>ُ</w:t>
            </w:r>
            <w:r w:rsidRPr="00790A75">
              <w:rPr>
                <w:rtl/>
              </w:rPr>
              <w:t xml:space="preserve">ستعمل للدلالة على تدفقات سمعية </w:t>
            </w:r>
            <w:r w:rsidRPr="00790A75">
              <w:rPr>
                <w:rFonts w:hint="cs"/>
                <w:rtl/>
              </w:rPr>
              <w:t>ب</w:t>
            </w:r>
            <w:r w:rsidRPr="00790A75">
              <w:rPr>
                <w:rtl/>
              </w:rPr>
              <w:t>ترددات اعتيان</w:t>
            </w:r>
            <w:r w:rsidRPr="00790A75">
              <w:rPr>
                <w:rFonts w:hint="cs"/>
                <w:rtl/>
              </w:rPr>
              <w:t xml:space="preserve"> بمقدار</w:t>
            </w:r>
            <w:r w:rsidRPr="00790A75">
              <w:rPr>
                <w:rtl/>
              </w:rPr>
              <w:t xml:space="preserve"> </w:t>
            </w:r>
            <w:r w:rsidRPr="00790A75">
              <w:t>16</w:t>
            </w:r>
            <w:r w:rsidRPr="00790A75">
              <w:rPr>
                <w:rtl/>
              </w:rPr>
              <w:t xml:space="preserve"> أو </w:t>
            </w:r>
            <w:r w:rsidRPr="00790A75">
              <w:t>22,05</w:t>
            </w:r>
            <w:r w:rsidRPr="00790A75">
              <w:rPr>
                <w:rtl/>
              </w:rPr>
              <w:t xml:space="preserve"> أو </w:t>
            </w:r>
            <w:r w:rsidRPr="00790A75">
              <w:t>kHz 24</w:t>
            </w:r>
          </w:p>
        </w:tc>
      </w:tr>
      <w:tr w:rsidR="001D0B90" w:rsidRPr="00E63B53" w:rsidTr="00C9331A">
        <w:tc>
          <w:tcPr>
            <w:tcW w:w="3793" w:type="dxa"/>
            <w:shd w:val="clear" w:color="auto" w:fill="auto"/>
          </w:tcPr>
          <w:p w:rsidR="001D0B90" w:rsidRPr="00790A75" w:rsidRDefault="001D0B90" w:rsidP="00790A75">
            <w:pPr>
              <w:spacing w:before="80" w:after="40"/>
              <w:rPr>
                <w:rtl/>
              </w:rPr>
            </w:pPr>
            <w:proofErr w:type="spellStart"/>
            <w:r w:rsidRPr="00790A75">
              <w:t>hierarchy_descriptor</w:t>
            </w:r>
            <w:proofErr w:type="spellEnd"/>
            <w:r w:rsidRPr="00790A75">
              <w:rPr>
                <w:rtl/>
              </w:rPr>
              <w:t>:</w:t>
            </w:r>
          </w:p>
        </w:tc>
        <w:tc>
          <w:tcPr>
            <w:tcW w:w="5829" w:type="dxa"/>
            <w:shd w:val="clear" w:color="auto" w:fill="auto"/>
          </w:tcPr>
          <w:p w:rsidR="001D0B90" w:rsidRPr="00790A75" w:rsidRDefault="001D0B90" w:rsidP="00790A75">
            <w:pPr>
              <w:spacing w:after="40" w:line="280" w:lineRule="exact"/>
              <w:rPr>
                <w:rtl/>
              </w:rPr>
            </w:pPr>
            <w:r w:rsidRPr="00790A75">
              <w:rPr>
                <w:rtl/>
              </w:rPr>
              <w:t>ي</w:t>
            </w:r>
            <w:r w:rsidRPr="00790A75">
              <w:rPr>
                <w:rFonts w:hint="cs"/>
                <w:rtl/>
              </w:rPr>
              <w:t>ُ</w:t>
            </w:r>
            <w:r w:rsidRPr="00790A75">
              <w:rPr>
                <w:rtl/>
              </w:rPr>
              <w:t>ستعمل للدلالة على تدفقات فيديوية أو سمعية مشفرة على أكثر من طبقة</w:t>
            </w:r>
            <w:r w:rsidRPr="00790A75">
              <w:rPr>
                <w:rFonts w:hint="cs"/>
                <w:rtl/>
              </w:rPr>
              <w:t xml:space="preserve"> </w:t>
            </w:r>
            <w:r w:rsidRPr="00790A75">
              <w:rPr>
                <w:rtl/>
              </w:rPr>
              <w:t>تراتبية واحدة</w:t>
            </w:r>
            <w:r w:rsidRPr="00790A75">
              <w:rPr>
                <w:rFonts w:hint="cs"/>
                <w:rtl/>
              </w:rPr>
              <w:t>.</w:t>
            </w:r>
          </w:p>
        </w:tc>
      </w:tr>
      <w:tr w:rsidR="001D0B90" w:rsidRPr="00E63B53" w:rsidTr="00C9331A">
        <w:tc>
          <w:tcPr>
            <w:tcW w:w="3793" w:type="dxa"/>
            <w:shd w:val="clear" w:color="auto" w:fill="auto"/>
          </w:tcPr>
          <w:p w:rsidR="001D0B90" w:rsidRPr="00790A75" w:rsidRDefault="001D0B90" w:rsidP="00790A75">
            <w:pPr>
              <w:spacing w:before="80" w:after="40"/>
            </w:pPr>
            <w:proofErr w:type="spellStart"/>
            <w:r w:rsidRPr="00790A75">
              <w:t>target_background_grid_descriptor</w:t>
            </w:r>
            <w:proofErr w:type="spellEnd"/>
            <w:r w:rsidRPr="00790A75">
              <w:rPr>
                <w:rtl/>
              </w:rPr>
              <w:t>:</w:t>
            </w:r>
          </w:p>
        </w:tc>
        <w:tc>
          <w:tcPr>
            <w:tcW w:w="5829" w:type="dxa"/>
            <w:shd w:val="clear" w:color="auto" w:fill="auto"/>
          </w:tcPr>
          <w:p w:rsidR="001D0B90" w:rsidRPr="00790A75" w:rsidRDefault="001D0B90" w:rsidP="00790A75">
            <w:pPr>
              <w:spacing w:after="40" w:line="280" w:lineRule="exact"/>
              <w:rPr>
                <w:rtl/>
              </w:rPr>
            </w:pPr>
            <w:r w:rsidRPr="00790A75">
              <w:rPr>
                <w:rtl/>
              </w:rPr>
              <w:t>ي</w:t>
            </w:r>
            <w:r w:rsidRPr="00790A75">
              <w:rPr>
                <w:rFonts w:hint="cs"/>
                <w:rtl/>
              </w:rPr>
              <w:t>ُ</w:t>
            </w:r>
            <w:r w:rsidRPr="00790A75">
              <w:rPr>
                <w:rtl/>
              </w:rPr>
              <w:t xml:space="preserve">ستعمل للدلالة على الشبكات الخلفية المستهدفة </w:t>
            </w:r>
            <w:r w:rsidRPr="00790A75">
              <w:rPr>
                <w:rFonts w:hint="cs"/>
                <w:rtl/>
              </w:rPr>
              <w:t>خلاف</w:t>
            </w:r>
            <w:r w:rsidRPr="00790A75">
              <w:rPr>
                <w:rtl/>
              </w:rPr>
              <w:t xml:space="preserve"> النسق:</w:t>
            </w:r>
            <w:r w:rsidRPr="00790A75">
              <w:rPr>
                <w:rFonts w:hint="cs"/>
                <w:rtl/>
              </w:rPr>
              <w:br/>
            </w:r>
            <w:r w:rsidRPr="00790A75">
              <w:t xml:space="preserve">pixels 576 </w:t>
            </w:r>
            <w:r w:rsidRPr="00790A75">
              <w:sym w:font="Symbol" w:char="F0B4"/>
            </w:r>
            <w:r w:rsidRPr="00790A75">
              <w:t xml:space="preserve"> 720</w:t>
            </w:r>
            <w:r w:rsidRPr="00790A75">
              <w:rPr>
                <w:rtl/>
              </w:rPr>
              <w:t>.</w:t>
            </w:r>
          </w:p>
        </w:tc>
      </w:tr>
      <w:tr w:rsidR="001D0B90" w:rsidRPr="00E63B53" w:rsidTr="00C9331A">
        <w:tc>
          <w:tcPr>
            <w:tcW w:w="3793" w:type="dxa"/>
            <w:shd w:val="clear" w:color="auto" w:fill="auto"/>
          </w:tcPr>
          <w:p w:rsidR="001D0B90" w:rsidRPr="00790A75" w:rsidRDefault="001D0B90" w:rsidP="00790A75">
            <w:pPr>
              <w:spacing w:before="80" w:after="40"/>
            </w:pPr>
            <w:proofErr w:type="spellStart"/>
            <w:r w:rsidRPr="00790A75">
              <w:t>CA_descriptor</w:t>
            </w:r>
            <w:proofErr w:type="spellEnd"/>
            <w:r w:rsidRPr="00790A75">
              <w:rPr>
                <w:rtl/>
              </w:rPr>
              <w:t>:</w:t>
            </w:r>
          </w:p>
        </w:tc>
        <w:tc>
          <w:tcPr>
            <w:tcW w:w="5829" w:type="dxa"/>
            <w:shd w:val="clear" w:color="auto" w:fill="auto"/>
          </w:tcPr>
          <w:p w:rsidR="001D0B90" w:rsidRPr="00790A75" w:rsidRDefault="001D0B90" w:rsidP="00790A75">
            <w:pPr>
              <w:spacing w:after="40" w:line="280" w:lineRule="exact"/>
              <w:rPr>
                <w:rtl/>
              </w:rPr>
            </w:pPr>
            <w:r w:rsidRPr="00790A75">
              <w:rPr>
                <w:rtl/>
              </w:rPr>
              <w:t>ي</w:t>
            </w:r>
            <w:r w:rsidRPr="00790A75">
              <w:rPr>
                <w:rFonts w:hint="cs"/>
                <w:rtl/>
              </w:rPr>
              <w:t>ُ</w:t>
            </w:r>
            <w:r w:rsidRPr="00790A75">
              <w:rPr>
                <w:rtl/>
              </w:rPr>
              <w:t xml:space="preserve">شفر على النحو المحدد في </w:t>
            </w:r>
            <w:r w:rsidRPr="00790A75">
              <w:t>ETSI-1]</w:t>
            </w:r>
            <w:r w:rsidRPr="00790A75">
              <w:rPr>
                <w:rFonts w:hint="cs"/>
                <w:rtl/>
              </w:rPr>
              <w:t xml:space="preserve"> و</w:t>
            </w:r>
            <w:r w:rsidRPr="00790A75">
              <w:t xml:space="preserve"> [ETSI-3</w:t>
            </w:r>
          </w:p>
        </w:tc>
      </w:tr>
      <w:tr w:rsidR="001D0B90" w:rsidRPr="00E63B53" w:rsidTr="00C9331A">
        <w:tc>
          <w:tcPr>
            <w:tcW w:w="3793" w:type="dxa"/>
            <w:shd w:val="clear" w:color="auto" w:fill="auto"/>
          </w:tcPr>
          <w:p w:rsidR="001D0B90" w:rsidRPr="00790A75" w:rsidRDefault="001D0B90" w:rsidP="00790A75">
            <w:pPr>
              <w:spacing w:before="80" w:after="40"/>
            </w:pPr>
            <w:r w:rsidRPr="00790A75">
              <w:t>ISO_639_language_descriptor</w:t>
            </w:r>
            <w:r w:rsidRPr="00790A75">
              <w:rPr>
                <w:rtl/>
              </w:rPr>
              <w:t>:</w:t>
            </w:r>
          </w:p>
        </w:tc>
        <w:tc>
          <w:tcPr>
            <w:tcW w:w="5829" w:type="dxa"/>
            <w:shd w:val="clear" w:color="auto" w:fill="auto"/>
          </w:tcPr>
          <w:p w:rsidR="001D0B90" w:rsidRPr="00790A75" w:rsidRDefault="001D0B90" w:rsidP="00790A75">
            <w:pPr>
              <w:spacing w:after="40" w:line="280" w:lineRule="exact"/>
              <w:rPr>
                <w:rtl/>
              </w:rPr>
            </w:pPr>
            <w:r w:rsidRPr="00790A75">
              <w:rPr>
                <w:rtl/>
              </w:rPr>
              <w:t>ي</w:t>
            </w:r>
            <w:r w:rsidRPr="00790A75">
              <w:rPr>
                <w:rFonts w:hint="cs"/>
                <w:rtl/>
              </w:rPr>
              <w:t>ُ</w:t>
            </w:r>
            <w:r w:rsidRPr="00790A75">
              <w:rPr>
                <w:rtl/>
              </w:rPr>
              <w:t xml:space="preserve">وجد إذا </w:t>
            </w:r>
            <w:r w:rsidRPr="00790A75">
              <w:rPr>
                <w:rFonts w:hint="cs"/>
                <w:rtl/>
              </w:rPr>
              <w:t>كان في</w:t>
            </w:r>
            <w:r w:rsidRPr="00790A75">
              <w:rPr>
                <w:rtl/>
              </w:rPr>
              <w:t xml:space="preserve"> داخل البرنامج أكثر من تدفق سمعي (أو</w:t>
            </w:r>
            <w:r w:rsidRPr="00790A75">
              <w:rPr>
                <w:rFonts w:hint="cs"/>
                <w:rtl/>
              </w:rPr>
              <w:t> </w:t>
            </w:r>
            <w:r w:rsidRPr="00790A75">
              <w:rPr>
                <w:rtl/>
              </w:rPr>
              <w:t>فيديوي) واحد بلغات مختلفة.</w:t>
            </w:r>
          </w:p>
        </w:tc>
      </w:tr>
      <w:tr w:rsidR="001D0B90" w:rsidRPr="00E63B53" w:rsidTr="001D0B90">
        <w:tc>
          <w:tcPr>
            <w:tcW w:w="9622" w:type="dxa"/>
            <w:gridSpan w:val="2"/>
            <w:shd w:val="clear" w:color="auto" w:fill="auto"/>
          </w:tcPr>
          <w:p w:rsidR="001D0B90" w:rsidRPr="00790A75" w:rsidRDefault="001D0B90" w:rsidP="00790A75">
            <w:pPr>
              <w:spacing w:before="80" w:after="40"/>
              <w:rPr>
                <w:rtl/>
              </w:rPr>
            </w:pPr>
            <w:r w:rsidRPr="00790A75">
              <w:rPr>
                <w:rtl/>
              </w:rPr>
              <w:t xml:space="preserve">ويحدد النظام </w:t>
            </w:r>
            <w:r w:rsidRPr="00790A75">
              <w:t>C</w:t>
            </w:r>
            <w:r w:rsidRPr="00790A75">
              <w:rPr>
                <w:rtl/>
              </w:rPr>
              <w:t xml:space="preserve"> استعمال الواصفات الم</w:t>
            </w:r>
            <w:r w:rsidRPr="00790A75">
              <w:rPr>
                <w:rFonts w:hint="cs"/>
                <w:rtl/>
              </w:rPr>
              <w:t>حددة</w:t>
            </w:r>
            <w:r w:rsidRPr="00790A75">
              <w:rPr>
                <w:rtl/>
              </w:rPr>
              <w:t xml:space="preserve"> في المعيار </w:t>
            </w:r>
            <w:r w:rsidRPr="00790A75">
              <w:t>ISO/IEC 13818-1</w:t>
            </w:r>
            <w:r w:rsidRPr="00790A75">
              <w:rPr>
                <w:rtl/>
              </w:rPr>
              <w:t xml:space="preserve"> </w:t>
            </w:r>
            <w:r w:rsidRPr="00790A75">
              <w:rPr>
                <w:rFonts w:hint="cs"/>
                <w:rtl/>
              </w:rPr>
              <w:t>على النحو التالي</w:t>
            </w:r>
            <w:r w:rsidRPr="00790A75">
              <w:rPr>
                <w:rtl/>
              </w:rPr>
              <w:t>:</w:t>
            </w:r>
          </w:p>
        </w:tc>
      </w:tr>
      <w:tr w:rsidR="001D0B90" w:rsidRPr="00E63B53" w:rsidTr="00C9331A">
        <w:tc>
          <w:tcPr>
            <w:tcW w:w="3793" w:type="dxa"/>
            <w:shd w:val="clear" w:color="auto" w:fill="auto"/>
          </w:tcPr>
          <w:p w:rsidR="001D0B90" w:rsidRPr="00790A75" w:rsidRDefault="001D0B90" w:rsidP="00790A75">
            <w:pPr>
              <w:spacing w:before="80" w:after="40"/>
            </w:pPr>
            <w:proofErr w:type="spellStart"/>
            <w:r w:rsidRPr="00790A75">
              <w:t>CA_descriptor</w:t>
            </w:r>
            <w:proofErr w:type="spellEnd"/>
            <w:r w:rsidRPr="00790A75">
              <w:rPr>
                <w:rtl/>
              </w:rPr>
              <w:t>:</w:t>
            </w:r>
          </w:p>
        </w:tc>
        <w:tc>
          <w:tcPr>
            <w:tcW w:w="5829" w:type="dxa"/>
            <w:shd w:val="clear" w:color="auto" w:fill="auto"/>
          </w:tcPr>
          <w:p w:rsidR="001D0B90" w:rsidRPr="00790A75" w:rsidRDefault="001D0B90" w:rsidP="00790A75">
            <w:pPr>
              <w:spacing w:after="40" w:line="280" w:lineRule="exact"/>
              <w:rPr>
                <w:rtl/>
              </w:rPr>
            </w:pPr>
            <w:r w:rsidRPr="00790A75">
              <w:rPr>
                <w:rtl/>
              </w:rPr>
              <w:t>ي</w:t>
            </w:r>
            <w:r w:rsidRPr="00790A75">
              <w:rPr>
                <w:rFonts w:hint="cs"/>
                <w:rtl/>
              </w:rPr>
              <w:t>ُ</w:t>
            </w:r>
            <w:r w:rsidRPr="00790A75">
              <w:rPr>
                <w:rtl/>
              </w:rPr>
              <w:t xml:space="preserve">شفر على </w:t>
            </w:r>
            <w:r w:rsidRPr="00790A75">
              <w:rPr>
                <w:rFonts w:hint="cs"/>
                <w:rtl/>
              </w:rPr>
              <w:t>غرار الوصف الوارد</w:t>
            </w:r>
            <w:r w:rsidRPr="00790A75">
              <w:rPr>
                <w:rtl/>
              </w:rPr>
              <w:t xml:space="preserve"> في </w:t>
            </w:r>
            <w:r w:rsidRPr="00790A75">
              <w:t>ARIB-1]</w:t>
            </w:r>
            <w:r w:rsidRPr="00790A75">
              <w:rPr>
                <w:rFonts w:hint="cs"/>
                <w:rtl/>
              </w:rPr>
              <w:t xml:space="preserve"> و</w:t>
            </w:r>
            <w:r w:rsidRPr="00790A75">
              <w:t>[ABNT-3</w:t>
            </w:r>
          </w:p>
        </w:tc>
      </w:tr>
      <w:tr w:rsidR="001D0B90" w:rsidRPr="00E63B53" w:rsidTr="00C9331A">
        <w:tc>
          <w:tcPr>
            <w:tcW w:w="3793" w:type="dxa"/>
            <w:shd w:val="clear" w:color="auto" w:fill="auto"/>
          </w:tcPr>
          <w:p w:rsidR="001D0B90" w:rsidRPr="00790A75" w:rsidRDefault="001D0B90" w:rsidP="00790A75">
            <w:pPr>
              <w:spacing w:before="80" w:after="40"/>
            </w:pPr>
            <w:r w:rsidRPr="00790A75">
              <w:t>Copyright descriptor</w:t>
            </w:r>
          </w:p>
        </w:tc>
        <w:tc>
          <w:tcPr>
            <w:tcW w:w="5829" w:type="dxa"/>
            <w:shd w:val="clear" w:color="auto" w:fill="auto"/>
          </w:tcPr>
          <w:p w:rsidR="001D0B90" w:rsidRPr="00790A75" w:rsidRDefault="001D0B90" w:rsidP="00790A75">
            <w:pPr>
              <w:spacing w:after="40" w:line="280" w:lineRule="exact"/>
              <w:rPr>
                <w:rtl/>
              </w:rPr>
            </w:pPr>
            <w:r w:rsidRPr="00790A75">
              <w:rPr>
                <w:rtl/>
              </w:rPr>
              <w:t>ي</w:t>
            </w:r>
            <w:r w:rsidRPr="00790A75">
              <w:rPr>
                <w:rFonts w:hint="cs"/>
                <w:rtl/>
              </w:rPr>
              <w:t>ُ</w:t>
            </w:r>
            <w:r w:rsidRPr="00790A75">
              <w:rPr>
                <w:rtl/>
              </w:rPr>
              <w:t xml:space="preserve">شفر على </w:t>
            </w:r>
            <w:r w:rsidRPr="00790A75">
              <w:rPr>
                <w:rFonts w:hint="cs"/>
                <w:rtl/>
              </w:rPr>
              <w:t>غرار الوصف الوارد</w:t>
            </w:r>
            <w:r w:rsidRPr="00790A75">
              <w:rPr>
                <w:rtl/>
              </w:rPr>
              <w:t xml:space="preserve"> في </w:t>
            </w:r>
            <w:r w:rsidRPr="00790A75">
              <w:t>ARIB-1]</w:t>
            </w:r>
            <w:r w:rsidRPr="00790A75">
              <w:rPr>
                <w:rFonts w:hint="cs"/>
                <w:rtl/>
              </w:rPr>
              <w:t xml:space="preserve"> و</w:t>
            </w:r>
            <w:r w:rsidRPr="00790A75">
              <w:t>[ABNT-3</w:t>
            </w:r>
          </w:p>
        </w:tc>
      </w:tr>
    </w:tbl>
    <w:p w:rsidR="001D0B90" w:rsidRPr="00E366A2" w:rsidRDefault="001D0B90" w:rsidP="001D0B90">
      <w:pPr>
        <w:pStyle w:val="Heading3"/>
        <w:rPr>
          <w:rtl/>
        </w:rPr>
      </w:pPr>
      <w:r w:rsidRPr="00E366A2">
        <w:t>7.2.2</w:t>
      </w:r>
      <w:r w:rsidRPr="00E366A2">
        <w:rPr>
          <w:rtl/>
        </w:rPr>
        <w:tab/>
        <w:t>تخصيص معرفات الهوية</w:t>
      </w:r>
    </w:p>
    <w:p w:rsidR="001D0B90" w:rsidRPr="00E366A2" w:rsidRDefault="001D0B90" w:rsidP="001D0B90">
      <w:pPr>
        <w:spacing w:line="185" w:lineRule="auto"/>
        <w:rPr>
          <w:rtl/>
        </w:rPr>
      </w:pPr>
      <w:r w:rsidRPr="00E366A2">
        <w:rPr>
          <w:rtl/>
        </w:rPr>
        <w:t>ت</w:t>
      </w:r>
      <w:r w:rsidRPr="00E366A2">
        <w:rPr>
          <w:rFonts w:hint="cs"/>
          <w:rtl/>
        </w:rPr>
        <w:t>ُلخص</w:t>
      </w:r>
      <w:r w:rsidRPr="00E366A2">
        <w:rPr>
          <w:rtl/>
        </w:rPr>
        <w:t xml:space="preserve"> هذه الفقرة معرفات هوية وشفرات ذات قيمة ثابتة.</w:t>
      </w:r>
    </w:p>
    <w:p w:rsidR="001D0B90" w:rsidRPr="00EC4B7D" w:rsidRDefault="001D0B90" w:rsidP="001D0B90">
      <w:pPr>
        <w:pStyle w:val="Heading4"/>
        <w:rPr>
          <w:rtl/>
          <w:lang w:bidi="ar-EG"/>
        </w:rPr>
      </w:pPr>
      <w:r w:rsidRPr="00EC4B7D">
        <w:t>1.7.2.2</w:t>
      </w:r>
      <w:r w:rsidRPr="00EC4B7D">
        <w:rPr>
          <w:rtl/>
        </w:rPr>
        <w:tab/>
        <w:t>معرفات هوية رزمة تدفق النقل</w:t>
      </w:r>
    </w:p>
    <w:p w:rsidR="001D0B90" w:rsidRDefault="001D0B90" w:rsidP="001D0B90">
      <w:pPr>
        <w:spacing w:line="185" w:lineRule="auto"/>
        <w:rPr>
          <w:rtl/>
          <w:lang w:bidi="ar-EG"/>
        </w:rPr>
      </w:pPr>
      <w:r>
        <w:rPr>
          <w:rFonts w:hint="cs"/>
          <w:rtl/>
        </w:rPr>
        <w:t xml:space="preserve">تُستعمل في جميع الأنظمة قيم معرف الهوية </w:t>
      </w:r>
      <w:r>
        <w:t>PID</w:t>
      </w:r>
      <w:r>
        <w:rPr>
          <w:rFonts w:hint="cs"/>
          <w:rtl/>
          <w:lang w:bidi="ar-EG"/>
        </w:rPr>
        <w:t xml:space="preserve"> تتراوح من </w:t>
      </w:r>
      <w:r>
        <w:rPr>
          <w:lang w:bidi="ar-EG"/>
        </w:rPr>
        <w:t>0x0000</w:t>
      </w:r>
      <w:r>
        <w:rPr>
          <w:rFonts w:hint="cs"/>
          <w:rtl/>
          <w:lang w:bidi="ar-EG"/>
        </w:rPr>
        <w:t xml:space="preserve"> إلى </w:t>
      </w:r>
      <w:r>
        <w:rPr>
          <w:lang w:bidi="ar-EG"/>
        </w:rPr>
        <w:t>0x000F</w:t>
      </w:r>
      <w:r>
        <w:rPr>
          <w:rFonts w:hint="cs"/>
          <w:rtl/>
          <w:lang w:bidi="ar-EG"/>
        </w:rPr>
        <w:t xml:space="preserve"> و</w:t>
      </w:r>
      <w:r>
        <w:rPr>
          <w:lang w:bidi="ar-EG"/>
        </w:rPr>
        <w:t>0x1FFF</w:t>
      </w:r>
      <w:r>
        <w:rPr>
          <w:rFonts w:hint="cs"/>
          <w:rtl/>
          <w:lang w:bidi="ar-EG"/>
        </w:rPr>
        <w:t xml:space="preserve"> أو تُحجز هذه القيم بموجب </w:t>
      </w:r>
      <w:r w:rsidRPr="005724DF">
        <w:rPr>
          <w:rtl/>
        </w:rPr>
        <w:t xml:space="preserve">المعيار </w:t>
      </w:r>
      <w:r w:rsidRPr="005724DF">
        <w:t>ISO/IEC 13818-1</w:t>
      </w:r>
      <w:r>
        <w:rPr>
          <w:rFonts w:hint="cs"/>
          <w:rtl/>
          <w:lang w:bidi="ar-EG"/>
        </w:rPr>
        <w:t>.</w:t>
      </w:r>
    </w:p>
    <w:p w:rsidR="001D0B90" w:rsidRPr="00A5550E" w:rsidRDefault="001D0B90" w:rsidP="00790A75">
      <w:pPr>
        <w:spacing w:line="185" w:lineRule="auto"/>
        <w:rPr>
          <w:rtl/>
        </w:rPr>
      </w:pPr>
      <w:r w:rsidRPr="00A5550E">
        <w:rPr>
          <w:rFonts w:hint="cs"/>
          <w:rtl/>
        </w:rPr>
        <w:t>وفيما يتعلق</w:t>
      </w:r>
      <w:r w:rsidRPr="00A5550E">
        <w:rPr>
          <w:rtl/>
        </w:rPr>
        <w:t xml:space="preserve"> </w:t>
      </w:r>
      <w:r w:rsidRPr="00A5550E">
        <w:rPr>
          <w:rFonts w:hint="cs"/>
          <w:rtl/>
        </w:rPr>
        <w:t>ب</w:t>
      </w:r>
      <w:r w:rsidRPr="00A5550E">
        <w:rPr>
          <w:rtl/>
        </w:rPr>
        <w:t xml:space="preserve">النظام </w:t>
      </w:r>
      <w:r w:rsidRPr="00A5550E">
        <w:t>A</w:t>
      </w:r>
      <w:r w:rsidRPr="00A5550E">
        <w:rPr>
          <w:rFonts w:hint="cs"/>
          <w:rtl/>
          <w:lang w:bidi="ar-EG"/>
        </w:rPr>
        <w:t xml:space="preserve">، فلا تُستعمل </w:t>
      </w:r>
      <w:r w:rsidRPr="00A5550E">
        <w:rPr>
          <w:rFonts w:hint="cs"/>
          <w:rtl/>
        </w:rPr>
        <w:t>رزم</w:t>
      </w:r>
      <w:r>
        <w:rPr>
          <w:rFonts w:hint="cs"/>
          <w:rtl/>
        </w:rPr>
        <w:t xml:space="preserve"> تدفق النقل</w:t>
      </w:r>
      <w:r w:rsidRPr="00A5550E">
        <w:rPr>
          <w:rFonts w:hint="cs"/>
          <w:rtl/>
        </w:rPr>
        <w:t xml:space="preserve"> </w:t>
      </w:r>
      <w:r w:rsidRPr="00A5550E">
        <w:t>TS</w:t>
      </w:r>
      <w:r w:rsidRPr="00A5550E">
        <w:rPr>
          <w:rFonts w:hint="cs"/>
          <w:rtl/>
          <w:lang w:bidi="ar-EG"/>
        </w:rPr>
        <w:t xml:space="preserve"> المعرفة الهوية بقيم المعرف </w:t>
      </w:r>
      <w:r w:rsidRPr="00A5550E">
        <w:rPr>
          <w:lang w:bidi="ar-EG"/>
        </w:rPr>
        <w:t>PID</w:t>
      </w:r>
      <w:r w:rsidRPr="00A5550E">
        <w:rPr>
          <w:rFonts w:hint="cs"/>
          <w:rtl/>
          <w:lang w:bidi="ar-EG"/>
        </w:rPr>
        <w:t xml:space="preserve"> ضمن المدى </w:t>
      </w:r>
      <w:r w:rsidRPr="00A5550E">
        <w:rPr>
          <w:lang w:bidi="ar-EG"/>
        </w:rPr>
        <w:t>0x002F</w:t>
      </w:r>
      <w:r w:rsidR="00790A75">
        <w:rPr>
          <w:lang w:bidi="ar-EG"/>
        </w:rPr>
        <w:noBreakHyphen/>
      </w:r>
      <w:r w:rsidRPr="00A5550E">
        <w:rPr>
          <w:lang w:bidi="ar-EG"/>
        </w:rPr>
        <w:t>0x0010</w:t>
      </w:r>
      <w:r w:rsidRPr="00A5550E">
        <w:rPr>
          <w:rFonts w:hint="cs"/>
          <w:rtl/>
          <w:lang w:bidi="ar-EG"/>
        </w:rPr>
        <w:t xml:space="preserve"> و</w:t>
      </w:r>
      <w:r w:rsidRPr="00A5550E">
        <w:rPr>
          <w:lang w:bidi="ar-EG"/>
        </w:rPr>
        <w:t>0x1FF</w:t>
      </w:r>
      <w:r>
        <w:rPr>
          <w:lang w:bidi="ar-EG"/>
        </w:rPr>
        <w:t>E</w:t>
      </w:r>
      <w:r w:rsidR="00790A75">
        <w:rPr>
          <w:lang w:bidi="ar-EG"/>
        </w:rPr>
        <w:noBreakHyphen/>
      </w:r>
      <w:r w:rsidRPr="00A5550E">
        <w:rPr>
          <w:lang w:bidi="ar-EG"/>
        </w:rPr>
        <w:t>0x1FF</w:t>
      </w:r>
      <w:r>
        <w:rPr>
          <w:lang w:bidi="ar-EG"/>
        </w:rPr>
        <w:t>0</w:t>
      </w:r>
      <w:r w:rsidRPr="00A5550E">
        <w:rPr>
          <w:rFonts w:hint="cs"/>
          <w:rtl/>
          <w:lang w:bidi="ar-EG"/>
        </w:rPr>
        <w:t xml:space="preserve"> إلا لنقل </w:t>
      </w:r>
      <w:r>
        <w:rPr>
          <w:rFonts w:hint="cs"/>
          <w:rtl/>
          <w:lang w:bidi="ar-EG"/>
        </w:rPr>
        <w:t>بيانات</w:t>
      </w:r>
      <w:r w:rsidRPr="00A5550E">
        <w:rPr>
          <w:rFonts w:hint="cs"/>
          <w:rtl/>
          <w:lang w:bidi="ar-EG"/>
        </w:rPr>
        <w:t xml:space="preserve"> </w:t>
      </w:r>
      <w:r>
        <w:rPr>
          <w:rFonts w:hint="cs"/>
          <w:rtl/>
          <w:lang w:bidi="ar-EG"/>
        </w:rPr>
        <w:t>مطابقة</w:t>
      </w:r>
      <w:r w:rsidRPr="00A5550E">
        <w:rPr>
          <w:rFonts w:hint="cs"/>
          <w:rtl/>
          <w:lang w:bidi="ar-EG"/>
        </w:rPr>
        <w:t xml:space="preserve"> </w:t>
      </w:r>
      <w:r>
        <w:rPr>
          <w:rFonts w:hint="cs"/>
          <w:rtl/>
          <w:lang w:bidi="ar-EG"/>
        </w:rPr>
        <w:t>ل</w:t>
      </w:r>
      <w:r w:rsidRPr="00A5550E">
        <w:rPr>
          <w:rFonts w:hint="cs"/>
          <w:rtl/>
          <w:lang w:bidi="ar-EG"/>
        </w:rPr>
        <w:t xml:space="preserve">معايير يتعرف عليها النظام </w:t>
      </w:r>
      <w:r w:rsidRPr="00A5550E">
        <w:rPr>
          <w:lang w:bidi="ar-EG"/>
        </w:rPr>
        <w:t>A</w:t>
      </w:r>
      <w:r w:rsidRPr="00A5550E">
        <w:rPr>
          <w:rFonts w:hint="cs"/>
          <w:rtl/>
          <w:lang w:bidi="ar-EG"/>
        </w:rPr>
        <w:t xml:space="preserve"> </w:t>
      </w:r>
      <w:r w:rsidRPr="00A5550E">
        <w:rPr>
          <w:rFonts w:hint="cs"/>
          <w:rtl/>
        </w:rPr>
        <w:t xml:space="preserve">من خلال تحديد تخصيصات </w:t>
      </w:r>
      <w:r w:rsidRPr="00A5550E">
        <w:t>PID</w:t>
      </w:r>
      <w:r>
        <w:rPr>
          <w:rFonts w:hint="cs"/>
          <w:rtl/>
          <w:lang w:bidi="ar-EG"/>
        </w:rPr>
        <w:t xml:space="preserve"> بقيم</w:t>
      </w:r>
      <w:r w:rsidRPr="00A5550E">
        <w:rPr>
          <w:rFonts w:hint="cs"/>
          <w:rtl/>
          <w:lang w:bidi="ar-EG"/>
        </w:rPr>
        <w:t xml:space="preserve"> ثابتة في</w:t>
      </w:r>
      <w:r>
        <w:rPr>
          <w:rFonts w:hint="eastAsia"/>
          <w:rtl/>
          <w:lang w:bidi="ar-EG"/>
        </w:rPr>
        <w:t> </w:t>
      </w:r>
      <w:r w:rsidRPr="00A5550E">
        <w:rPr>
          <w:rFonts w:hint="cs"/>
          <w:rtl/>
          <w:lang w:bidi="ar-EG"/>
        </w:rPr>
        <w:t xml:space="preserve">هذا المدى. </w:t>
      </w:r>
      <w:r w:rsidRPr="00A5550E">
        <w:rPr>
          <w:rFonts w:hint="cs"/>
          <w:rtl/>
        </w:rPr>
        <w:t xml:space="preserve">وتُستعمل </w:t>
      </w:r>
      <w:r w:rsidRPr="00A5550E">
        <w:rPr>
          <w:rtl/>
        </w:rPr>
        <w:t xml:space="preserve">معرفات الهويات </w:t>
      </w:r>
      <w:r w:rsidRPr="00A5550E">
        <w:t>PID</w:t>
      </w:r>
      <w:r w:rsidRPr="00A5550E">
        <w:rPr>
          <w:rtl/>
        </w:rPr>
        <w:t xml:space="preserve"> </w:t>
      </w:r>
      <w:r w:rsidRPr="00A5550E">
        <w:t>0x1FFB</w:t>
      </w:r>
      <w:r w:rsidRPr="00A5550E">
        <w:rPr>
          <w:rtl/>
        </w:rPr>
        <w:t xml:space="preserve"> لنقل </w:t>
      </w:r>
      <w:r>
        <w:rPr>
          <w:rFonts w:hint="cs"/>
          <w:rtl/>
        </w:rPr>
        <w:t>بيانات</w:t>
      </w:r>
      <w:r w:rsidRPr="00A5550E">
        <w:rPr>
          <w:rFonts w:hint="cs"/>
          <w:rtl/>
        </w:rPr>
        <w:t xml:space="preserve"> </w:t>
      </w:r>
      <w:r w:rsidRPr="00A5550E">
        <w:rPr>
          <w:rtl/>
        </w:rPr>
        <w:t xml:space="preserve">المعلومات </w:t>
      </w:r>
      <w:r w:rsidRPr="00A5550E">
        <w:t>SI</w:t>
      </w:r>
      <w:r w:rsidRPr="00A5550E">
        <w:rPr>
          <w:rtl/>
        </w:rPr>
        <w:t xml:space="preserve"> </w:t>
      </w:r>
      <w:r>
        <w:rPr>
          <w:rFonts w:hint="cs"/>
          <w:rtl/>
        </w:rPr>
        <w:t xml:space="preserve">الواردة في </w:t>
      </w:r>
      <w:r>
        <w:t>[</w:t>
      </w:r>
      <w:r w:rsidRPr="00A5550E">
        <w:t>ATSC</w:t>
      </w:r>
      <w:r>
        <w:t>-3]</w:t>
      </w:r>
      <w:r w:rsidRPr="00A5550E">
        <w:rPr>
          <w:rtl/>
        </w:rPr>
        <w:t>.</w:t>
      </w:r>
    </w:p>
    <w:p w:rsidR="001D0B90" w:rsidRDefault="001D0B90" w:rsidP="001D0B90">
      <w:pPr>
        <w:spacing w:line="185" w:lineRule="auto"/>
        <w:rPr>
          <w:rtl/>
        </w:rPr>
      </w:pPr>
      <w:r w:rsidRPr="00A5550E">
        <w:rPr>
          <w:rtl/>
        </w:rPr>
        <w:t xml:space="preserve">أما في النظام </w:t>
      </w:r>
      <w:r w:rsidRPr="00A5550E">
        <w:t>B</w:t>
      </w:r>
      <w:r w:rsidRPr="00A5550E">
        <w:rPr>
          <w:rtl/>
        </w:rPr>
        <w:t xml:space="preserve"> فتستعمل معرفات الهويات </w:t>
      </w:r>
      <w:r w:rsidRPr="00A5550E">
        <w:t>PID</w:t>
      </w:r>
      <w:r w:rsidRPr="00A5550E">
        <w:rPr>
          <w:rtl/>
        </w:rPr>
        <w:t xml:space="preserve"> من </w:t>
      </w:r>
      <w:r w:rsidRPr="00A5550E">
        <w:t>0x10</w:t>
      </w:r>
      <w:r w:rsidRPr="00A5550E">
        <w:rPr>
          <w:rtl/>
        </w:rPr>
        <w:t xml:space="preserve"> إلى </w:t>
      </w:r>
      <w:r w:rsidRPr="00A5550E">
        <w:t>0x14</w:t>
      </w:r>
      <w:r w:rsidRPr="00A5550E">
        <w:rPr>
          <w:rtl/>
        </w:rPr>
        <w:t xml:space="preserve"> لنقل المعلومات</w:t>
      </w:r>
      <w:r>
        <w:rPr>
          <w:rFonts w:hint="cs"/>
          <w:rtl/>
        </w:rPr>
        <w:t xml:space="preserve"> الواردة في</w:t>
      </w:r>
      <w:r w:rsidRPr="00A5550E">
        <w:rPr>
          <w:rtl/>
        </w:rPr>
        <w:t xml:space="preserve"> </w:t>
      </w:r>
      <w:r w:rsidRPr="00A5550E">
        <w:t>SI</w:t>
      </w:r>
      <w:r w:rsidRPr="00A5550E">
        <w:rPr>
          <w:rtl/>
        </w:rPr>
        <w:t xml:space="preserve"> </w:t>
      </w:r>
      <w:r>
        <w:t>[</w:t>
      </w:r>
      <w:r w:rsidRPr="00A5550E">
        <w:t>ETSI</w:t>
      </w:r>
      <w:r>
        <w:t>-2</w:t>
      </w:r>
      <w:r w:rsidRPr="00A5550E">
        <w:t>]</w:t>
      </w:r>
      <w:r>
        <w:rPr>
          <w:rFonts w:hint="cs"/>
          <w:rtl/>
        </w:rPr>
        <w:t>،</w:t>
      </w:r>
      <w:r w:rsidRPr="00A5550E">
        <w:rPr>
          <w:rtl/>
        </w:rPr>
        <w:t xml:space="preserve"> بينما تحجز المعرفات </w:t>
      </w:r>
      <w:r w:rsidRPr="00A5550E">
        <w:t>PID</w:t>
      </w:r>
      <w:r w:rsidRPr="00A5550E">
        <w:rPr>
          <w:rtl/>
        </w:rPr>
        <w:t xml:space="preserve"> </w:t>
      </w:r>
      <w:r w:rsidRPr="00A5550E">
        <w:t>0x15</w:t>
      </w:r>
      <w:r w:rsidRPr="00A5550E">
        <w:rPr>
          <w:rtl/>
        </w:rPr>
        <w:t xml:space="preserve"> إلى </w:t>
      </w:r>
      <w:r w:rsidRPr="00A5550E">
        <w:t>0</w:t>
      </w:r>
      <w:r w:rsidRPr="00A5550E">
        <w:sym w:font="Symbol" w:char="F0B4"/>
      </w:r>
      <w:r>
        <w:rPr>
          <w:lang w:val="fr-FR"/>
        </w:rPr>
        <w:t>1</w:t>
      </w:r>
      <w:r w:rsidRPr="00A5550E">
        <w:t>F</w:t>
      </w:r>
      <w:r w:rsidRPr="00A5550E">
        <w:rPr>
          <w:rtl/>
        </w:rPr>
        <w:t xml:space="preserve"> لتمديدات النظام </w:t>
      </w:r>
      <w:r w:rsidRPr="00A5550E">
        <w:t>B</w:t>
      </w:r>
      <w:r>
        <w:rPr>
          <w:rFonts w:hint="cs"/>
          <w:rtl/>
        </w:rPr>
        <w:t xml:space="preserve"> لاحقاً</w:t>
      </w:r>
      <w:r w:rsidRPr="00A5550E">
        <w:rPr>
          <w:rtl/>
        </w:rPr>
        <w:t>.</w:t>
      </w:r>
    </w:p>
    <w:p w:rsidR="001D0B90" w:rsidRPr="007C3C4D" w:rsidRDefault="001D0B90" w:rsidP="001D0B90">
      <w:pPr>
        <w:rPr>
          <w:spacing w:val="-4"/>
        </w:rPr>
      </w:pPr>
      <w:r w:rsidRPr="007C3C4D">
        <w:rPr>
          <w:rFonts w:hint="cs"/>
          <w:spacing w:val="-4"/>
          <w:rtl/>
        </w:rPr>
        <w:t xml:space="preserve">وبالنسبة إلى النظام </w:t>
      </w:r>
      <w:r w:rsidRPr="007C3C4D">
        <w:rPr>
          <w:spacing w:val="-4"/>
        </w:rPr>
        <w:t>C</w:t>
      </w:r>
      <w:r w:rsidRPr="007C3C4D">
        <w:rPr>
          <w:rFonts w:hint="cs"/>
          <w:spacing w:val="-4"/>
          <w:rtl/>
          <w:lang w:bidi="ar-EG"/>
        </w:rPr>
        <w:t xml:space="preserve">، </w:t>
      </w:r>
      <w:r w:rsidRPr="007C3C4D">
        <w:rPr>
          <w:spacing w:val="-4"/>
          <w:rtl/>
        </w:rPr>
        <w:t xml:space="preserve">تستعمل معرفات الهويات </w:t>
      </w:r>
      <w:r w:rsidRPr="007C3C4D">
        <w:rPr>
          <w:spacing w:val="-4"/>
        </w:rPr>
        <w:t>PID</w:t>
      </w:r>
      <w:r w:rsidRPr="007C3C4D">
        <w:rPr>
          <w:spacing w:val="-4"/>
          <w:rtl/>
        </w:rPr>
        <w:t xml:space="preserve"> من </w:t>
      </w:r>
      <w:r w:rsidRPr="007C3C4D">
        <w:rPr>
          <w:spacing w:val="-4"/>
        </w:rPr>
        <w:t>0x10</w:t>
      </w:r>
      <w:r w:rsidRPr="007C3C4D">
        <w:rPr>
          <w:spacing w:val="-4"/>
          <w:rtl/>
        </w:rPr>
        <w:t xml:space="preserve"> إلى </w:t>
      </w:r>
      <w:r w:rsidRPr="007C3C4D">
        <w:rPr>
          <w:spacing w:val="-4"/>
        </w:rPr>
        <w:t>0x2F</w:t>
      </w:r>
      <w:r w:rsidRPr="007C3C4D">
        <w:rPr>
          <w:spacing w:val="-4"/>
          <w:rtl/>
        </w:rPr>
        <w:t xml:space="preserve"> لنقل المعلومات </w:t>
      </w:r>
      <w:r w:rsidRPr="007C3C4D">
        <w:rPr>
          <w:spacing w:val="-4"/>
        </w:rPr>
        <w:t>SI</w:t>
      </w:r>
      <w:r w:rsidRPr="007C3C4D">
        <w:rPr>
          <w:spacing w:val="-4"/>
          <w:rtl/>
        </w:rPr>
        <w:t xml:space="preserve"> </w:t>
      </w:r>
      <w:r w:rsidRPr="007C3C4D">
        <w:rPr>
          <w:rFonts w:hint="cs"/>
          <w:spacing w:val="-4"/>
          <w:rtl/>
        </w:rPr>
        <w:t xml:space="preserve">الواردة في </w:t>
      </w:r>
      <w:r>
        <w:rPr>
          <w:spacing w:val="-4"/>
        </w:rPr>
        <w:t>[</w:t>
      </w:r>
      <w:r w:rsidRPr="007C3C4D">
        <w:rPr>
          <w:spacing w:val="-4"/>
        </w:rPr>
        <w:t>ARIB</w:t>
      </w:r>
      <w:r w:rsidRPr="007C3C4D">
        <w:rPr>
          <w:spacing w:val="-4"/>
        </w:rPr>
        <w:noBreakHyphen/>
        <w:t>2</w:t>
      </w:r>
      <w:r>
        <w:rPr>
          <w:spacing w:val="-4"/>
        </w:rPr>
        <w:t xml:space="preserve">, </w:t>
      </w:r>
      <w:r w:rsidRPr="007C3C4D">
        <w:rPr>
          <w:spacing w:val="-4"/>
        </w:rPr>
        <w:t>ABNT-3]</w:t>
      </w:r>
      <w:r w:rsidRPr="007C3C4D">
        <w:rPr>
          <w:rFonts w:hint="cs"/>
          <w:spacing w:val="-4"/>
          <w:rtl/>
          <w:lang w:bidi="ar-EG"/>
        </w:rPr>
        <w:t xml:space="preserve"> أو تُحجز</w:t>
      </w:r>
      <w:r w:rsidRPr="007C3C4D">
        <w:rPr>
          <w:spacing w:val="-4"/>
          <w:rtl/>
        </w:rPr>
        <w:t xml:space="preserve"> لتمديدات النظام </w:t>
      </w:r>
      <w:r w:rsidRPr="007C3C4D">
        <w:rPr>
          <w:spacing w:val="-4"/>
        </w:rPr>
        <w:t>C</w:t>
      </w:r>
      <w:r w:rsidRPr="007C3C4D">
        <w:rPr>
          <w:rFonts w:hint="cs"/>
          <w:spacing w:val="-4"/>
          <w:rtl/>
        </w:rPr>
        <w:t xml:space="preserve"> لاحقاً</w:t>
      </w:r>
      <w:r w:rsidRPr="007C3C4D">
        <w:rPr>
          <w:spacing w:val="-4"/>
          <w:rtl/>
        </w:rPr>
        <w:t>.</w:t>
      </w:r>
    </w:p>
    <w:p w:rsidR="001D0B90" w:rsidRPr="00EC4B7D" w:rsidRDefault="001D0B90" w:rsidP="001D0B90">
      <w:pPr>
        <w:pStyle w:val="Heading4"/>
        <w:rPr>
          <w:rtl/>
        </w:rPr>
      </w:pPr>
      <w:r w:rsidRPr="00EC4B7D">
        <w:t>2.7.2.2</w:t>
      </w:r>
      <w:r w:rsidRPr="00EC4B7D">
        <w:rPr>
          <w:rtl/>
        </w:rPr>
        <w:tab/>
        <w:t>نمط التدفق</w:t>
      </w:r>
    </w:p>
    <w:p w:rsidR="001D0B90" w:rsidRDefault="001D0B90" w:rsidP="001D0B90">
      <w:pPr>
        <w:spacing w:before="100" w:line="185" w:lineRule="auto"/>
        <w:rPr>
          <w:rtl/>
          <w:lang w:bidi="ar-EG"/>
        </w:rPr>
      </w:pPr>
      <w:r>
        <w:rPr>
          <w:rFonts w:hint="cs"/>
          <w:rtl/>
        </w:rPr>
        <w:t>شفرات ا</w:t>
      </w:r>
      <w:r w:rsidRPr="00045B12">
        <w:rPr>
          <w:rtl/>
        </w:rPr>
        <w:t xml:space="preserve">لمجال </w:t>
      </w:r>
      <w:proofErr w:type="spellStart"/>
      <w:r w:rsidRPr="00045B12">
        <w:t>stream_type</w:t>
      </w:r>
      <w:proofErr w:type="spellEnd"/>
      <w:r w:rsidRPr="00045B12">
        <w:rPr>
          <w:rtl/>
        </w:rPr>
        <w:t xml:space="preserve"> </w:t>
      </w:r>
      <w:r>
        <w:rPr>
          <w:rFonts w:hint="cs"/>
          <w:rtl/>
        </w:rPr>
        <w:t xml:space="preserve">في النظام </w:t>
      </w:r>
      <w:r>
        <w:t>A</w:t>
      </w:r>
      <w:r>
        <w:rPr>
          <w:rFonts w:hint="cs"/>
          <w:rtl/>
          <w:lang w:bidi="ar-EG"/>
        </w:rPr>
        <w:t xml:space="preserve"> المخصصة أو المتيسرة حالياً من أجل تخصيصها لاحقاً ضمن معايير النظام </w:t>
      </w:r>
      <w:r>
        <w:rPr>
          <w:lang w:bidi="ar-EG"/>
        </w:rPr>
        <w:t>A</w:t>
      </w:r>
      <w:r>
        <w:rPr>
          <w:rFonts w:hint="cs"/>
          <w:rtl/>
          <w:lang w:bidi="ar-EG"/>
        </w:rPr>
        <w:t xml:space="preserve"> هي شفرات في مدى يتراوح من </w:t>
      </w:r>
      <w:r>
        <w:rPr>
          <w:lang w:bidi="ar-EG"/>
        </w:rPr>
        <w:t>0x80</w:t>
      </w:r>
      <w:r>
        <w:rPr>
          <w:rFonts w:hint="cs"/>
          <w:rtl/>
          <w:lang w:bidi="ar-EG"/>
        </w:rPr>
        <w:t xml:space="preserve"> إلى </w:t>
      </w:r>
      <w:r>
        <w:rPr>
          <w:lang w:bidi="ar-EG"/>
        </w:rPr>
        <w:t>0xC3</w:t>
      </w:r>
      <w:r>
        <w:rPr>
          <w:rFonts w:hint="cs"/>
          <w:rtl/>
          <w:lang w:bidi="ar-EG"/>
        </w:rPr>
        <w:t>. و</w:t>
      </w:r>
      <w:r w:rsidRPr="00045B12">
        <w:rPr>
          <w:rtl/>
        </w:rPr>
        <w:t xml:space="preserve">شفرة </w:t>
      </w:r>
      <w:r>
        <w:rPr>
          <w:rFonts w:hint="cs"/>
          <w:rtl/>
        </w:rPr>
        <w:t>ا</w:t>
      </w:r>
      <w:r w:rsidRPr="00045B12">
        <w:rPr>
          <w:rtl/>
        </w:rPr>
        <w:t xml:space="preserve">لمجال </w:t>
      </w:r>
      <w:proofErr w:type="spellStart"/>
      <w:r w:rsidRPr="00045B12">
        <w:t>stream_type</w:t>
      </w:r>
      <w:proofErr w:type="spellEnd"/>
      <w:r w:rsidRPr="00045B12">
        <w:rPr>
          <w:rtl/>
        </w:rPr>
        <w:t xml:space="preserve"> في النظام </w:t>
      </w:r>
      <w:r w:rsidRPr="00045B12">
        <w:t>A</w:t>
      </w:r>
      <w:r>
        <w:rPr>
          <w:rFonts w:hint="cs"/>
          <w:rtl/>
        </w:rPr>
        <w:t xml:space="preserve"> هي بقيمة</w:t>
      </w:r>
      <w:r w:rsidRPr="00045B12">
        <w:rPr>
          <w:rtl/>
        </w:rPr>
        <w:t xml:space="preserve"> </w:t>
      </w:r>
      <w:r w:rsidRPr="00045B12">
        <w:t>0x81</w:t>
      </w:r>
      <w:r w:rsidRPr="00045B12">
        <w:rPr>
          <w:rtl/>
        </w:rPr>
        <w:t xml:space="preserve"> </w:t>
      </w:r>
      <w:r>
        <w:rPr>
          <w:rFonts w:hint="cs"/>
          <w:rtl/>
        </w:rPr>
        <w:t>ل</w:t>
      </w:r>
      <w:r w:rsidRPr="00045B12">
        <w:rPr>
          <w:rtl/>
        </w:rPr>
        <w:t>لتدفقات التي تنقل الإشارات السمعية. أما شف</w:t>
      </w:r>
      <w:r>
        <w:rPr>
          <w:rtl/>
        </w:rPr>
        <w:t>ر</w:t>
      </w:r>
      <w:r>
        <w:rPr>
          <w:rFonts w:hint="cs"/>
          <w:rtl/>
        </w:rPr>
        <w:t>ات</w:t>
      </w:r>
      <w:r w:rsidRPr="00045B12">
        <w:rPr>
          <w:rtl/>
        </w:rPr>
        <w:t xml:space="preserve"> المجال </w:t>
      </w:r>
      <w:proofErr w:type="spellStart"/>
      <w:r w:rsidRPr="00045B12">
        <w:t>stream_type</w:t>
      </w:r>
      <w:proofErr w:type="spellEnd"/>
      <w:r w:rsidRPr="00045B12">
        <w:rPr>
          <w:rtl/>
        </w:rPr>
        <w:t xml:space="preserve"> </w:t>
      </w:r>
      <w:r>
        <w:rPr>
          <w:rFonts w:hint="cs"/>
          <w:rtl/>
        </w:rPr>
        <w:t xml:space="preserve">في المدى من </w:t>
      </w:r>
      <w:r>
        <w:t>0xC4</w:t>
      </w:r>
      <w:r>
        <w:rPr>
          <w:rFonts w:hint="cs"/>
          <w:rtl/>
          <w:lang w:bidi="ar-EG"/>
        </w:rPr>
        <w:t xml:space="preserve"> إلى </w:t>
      </w:r>
      <w:r>
        <w:rPr>
          <w:lang w:bidi="ar-EG"/>
        </w:rPr>
        <w:t>0xFF</w:t>
      </w:r>
      <w:r>
        <w:rPr>
          <w:rFonts w:hint="cs"/>
          <w:rtl/>
          <w:lang w:bidi="ar-EG"/>
        </w:rPr>
        <w:t xml:space="preserve"> فتُحجز لتعرف هوية عناصر البرنامج المحددة تحديداً خاصاً (لا يرد وصف لها في معايير النظام </w:t>
      </w:r>
      <w:r>
        <w:rPr>
          <w:lang w:bidi="ar-EG"/>
        </w:rPr>
        <w:t>A</w:t>
      </w:r>
      <w:r>
        <w:rPr>
          <w:rFonts w:hint="cs"/>
          <w:rtl/>
          <w:lang w:bidi="ar-EG"/>
        </w:rPr>
        <w:t>).</w:t>
      </w:r>
    </w:p>
    <w:p w:rsidR="001D0B90" w:rsidRPr="00045B12" w:rsidRDefault="001D0B90" w:rsidP="001D0B90">
      <w:pPr>
        <w:spacing w:before="100" w:line="185" w:lineRule="auto"/>
        <w:rPr>
          <w:rtl/>
        </w:rPr>
      </w:pPr>
      <w:r>
        <w:rPr>
          <w:rFonts w:hint="cs"/>
          <w:rtl/>
          <w:lang w:bidi="ar-EG"/>
        </w:rPr>
        <w:t xml:space="preserve">ولا تُخصص أية </w:t>
      </w:r>
      <w:r w:rsidRPr="00045B12">
        <w:rPr>
          <w:rtl/>
        </w:rPr>
        <w:t>شف</w:t>
      </w:r>
      <w:r>
        <w:rPr>
          <w:rtl/>
        </w:rPr>
        <w:t>ر</w:t>
      </w:r>
      <w:r>
        <w:rPr>
          <w:rFonts w:hint="cs"/>
          <w:rtl/>
        </w:rPr>
        <w:t>ات</w:t>
      </w:r>
      <w:r w:rsidRPr="00045B12">
        <w:rPr>
          <w:rtl/>
        </w:rPr>
        <w:t xml:space="preserve"> مجال </w:t>
      </w:r>
      <w:proofErr w:type="spellStart"/>
      <w:r w:rsidRPr="00045B12">
        <w:t>stream_type</w:t>
      </w:r>
      <w:proofErr w:type="spellEnd"/>
      <w:r w:rsidRPr="00045B12">
        <w:rPr>
          <w:rtl/>
        </w:rPr>
        <w:t xml:space="preserve"> </w:t>
      </w:r>
      <w:r>
        <w:rPr>
          <w:rFonts w:hint="cs"/>
          <w:rtl/>
          <w:lang w:bidi="ar-EG"/>
        </w:rPr>
        <w:t xml:space="preserve">للنظامين </w:t>
      </w:r>
      <w:r>
        <w:rPr>
          <w:lang w:bidi="ar-EG"/>
        </w:rPr>
        <w:t>B</w:t>
      </w:r>
      <w:r>
        <w:rPr>
          <w:rFonts w:hint="cs"/>
          <w:rtl/>
          <w:lang w:bidi="ar-EG"/>
        </w:rPr>
        <w:t xml:space="preserve"> و</w:t>
      </w:r>
      <w:r>
        <w:rPr>
          <w:lang w:bidi="ar-EG"/>
        </w:rPr>
        <w:t>C</w:t>
      </w:r>
      <w:r>
        <w:rPr>
          <w:rFonts w:hint="cs"/>
          <w:rtl/>
          <w:lang w:bidi="ar-EG"/>
        </w:rPr>
        <w:t>.</w:t>
      </w:r>
    </w:p>
    <w:p w:rsidR="001D0B90" w:rsidRPr="00BA0CF0" w:rsidRDefault="001D0B90" w:rsidP="001D0B90">
      <w:pPr>
        <w:pStyle w:val="Heading4"/>
        <w:rPr>
          <w:rtl/>
          <w:lang w:bidi="ar-EG"/>
        </w:rPr>
      </w:pPr>
      <w:r w:rsidRPr="00BA0CF0">
        <w:t>3.7.2.2</w:t>
      </w:r>
      <w:r w:rsidRPr="00BA0CF0">
        <w:rPr>
          <w:rtl/>
        </w:rPr>
        <w:tab/>
        <w:t>الواصفات</w:t>
      </w:r>
    </w:p>
    <w:p w:rsidR="001D0B90" w:rsidRPr="00BA0CF0" w:rsidRDefault="001D0B90" w:rsidP="001D0B90">
      <w:pPr>
        <w:pStyle w:val="Heading5"/>
        <w:rPr>
          <w:rtl/>
        </w:rPr>
      </w:pPr>
      <w:r w:rsidRPr="00BA0CF0">
        <w:t>1.3.7.2.2</w:t>
      </w:r>
      <w:r>
        <w:rPr>
          <w:rFonts w:hint="cs"/>
          <w:rtl/>
          <w:lang w:bidi="ar-EG"/>
        </w:rPr>
        <w:tab/>
      </w:r>
      <w:r w:rsidRPr="00BA0CF0">
        <w:rPr>
          <w:rtl/>
        </w:rPr>
        <w:t xml:space="preserve">واصف الإشارة السمعية للنظام </w:t>
      </w:r>
      <w:r w:rsidRPr="00BA0CF0">
        <w:t>A</w:t>
      </w:r>
    </w:p>
    <w:p w:rsidR="001D0B90" w:rsidRPr="00045B12" w:rsidRDefault="001D0B90" w:rsidP="00790A75">
      <w:pPr>
        <w:keepNext/>
        <w:spacing w:before="100" w:line="185" w:lineRule="auto"/>
        <w:rPr>
          <w:rtl/>
        </w:rPr>
      </w:pPr>
      <w:r w:rsidRPr="00045B12">
        <w:rPr>
          <w:rtl/>
        </w:rPr>
        <w:t>ي</w:t>
      </w:r>
      <w:r>
        <w:rPr>
          <w:rFonts w:hint="cs"/>
          <w:rtl/>
        </w:rPr>
        <w:t>ُ</w:t>
      </w:r>
      <w:r w:rsidRPr="00045B12">
        <w:rPr>
          <w:rtl/>
        </w:rPr>
        <w:t xml:space="preserve">درج واصف الإشارة السمعية في معيار التلفزيون الرقمي للنظام </w:t>
      </w:r>
      <w:r w:rsidRPr="00045B12">
        <w:t>A</w:t>
      </w:r>
      <w:r w:rsidRPr="00045B12">
        <w:rPr>
          <w:rtl/>
        </w:rPr>
        <w:t xml:space="preserve"> في المجال </w:t>
      </w:r>
      <w:proofErr w:type="spellStart"/>
      <w:r w:rsidRPr="00045B12">
        <w:t>TS_program_map_section</w:t>
      </w:r>
      <w:proofErr w:type="spellEnd"/>
      <w:r>
        <w:rPr>
          <w:rtl/>
        </w:rPr>
        <w:t>. وت</w:t>
      </w:r>
      <w:r>
        <w:rPr>
          <w:rFonts w:hint="cs"/>
          <w:rtl/>
        </w:rPr>
        <w:t>رد</w:t>
      </w:r>
      <w:r w:rsidRPr="00045B12">
        <w:rPr>
          <w:rtl/>
        </w:rPr>
        <w:t xml:space="preserve"> قواعد التركيب في الجدول </w:t>
      </w:r>
      <w:r>
        <w:t>2</w:t>
      </w:r>
      <w:r w:rsidRPr="00045B12">
        <w:rPr>
          <w:rtl/>
        </w:rPr>
        <w:t xml:space="preserve"> من الملحق </w:t>
      </w:r>
      <w:r w:rsidRPr="00045B12">
        <w:t>A</w:t>
      </w:r>
      <w:r w:rsidRPr="00045B12">
        <w:rPr>
          <w:rtl/>
        </w:rPr>
        <w:t xml:space="preserve"> بمعيار النظام </w:t>
      </w:r>
      <w:r w:rsidRPr="00045B12">
        <w:t>A</w:t>
      </w:r>
      <w:r w:rsidRPr="00045B12">
        <w:rPr>
          <w:rtl/>
        </w:rPr>
        <w:t xml:space="preserve"> </w:t>
      </w:r>
      <w:r>
        <w:rPr>
          <w:rFonts w:hint="cs"/>
          <w:rtl/>
          <w:lang w:bidi="ar-EG"/>
        </w:rPr>
        <w:t xml:space="preserve">الوارد </w:t>
      </w:r>
      <w:r w:rsidRPr="00045B12">
        <w:rPr>
          <w:rtl/>
        </w:rPr>
        <w:t xml:space="preserve">في </w:t>
      </w:r>
      <w:r>
        <w:t>[</w:t>
      </w:r>
      <w:r w:rsidRPr="00045B12">
        <w:t>ATS</w:t>
      </w:r>
      <w:r>
        <w:t>C-4</w:t>
      </w:r>
      <w:r w:rsidRPr="00045B12">
        <w:t>]</w:t>
      </w:r>
      <w:r w:rsidRPr="00045B12">
        <w:rPr>
          <w:rtl/>
        </w:rPr>
        <w:t xml:space="preserve">. </w:t>
      </w:r>
      <w:r>
        <w:rPr>
          <w:rFonts w:hint="cs"/>
          <w:rtl/>
          <w:lang w:bidi="ar-EG"/>
        </w:rPr>
        <w:t xml:space="preserve">ويوجد قيدان مفروضان </w:t>
      </w:r>
      <w:r>
        <w:rPr>
          <w:rFonts w:hint="cs"/>
          <w:rtl/>
        </w:rPr>
        <w:t>ع</w:t>
      </w:r>
      <w:r w:rsidRPr="00045B12">
        <w:rPr>
          <w:rtl/>
        </w:rPr>
        <w:t>لى واصف الإشارة السمعية للنظام</w:t>
      </w:r>
      <w:r w:rsidR="00790A75">
        <w:rPr>
          <w:rFonts w:hint="cs"/>
          <w:rtl/>
        </w:rPr>
        <w:t> </w:t>
      </w:r>
      <w:r w:rsidRPr="00045B12">
        <w:t>A</w:t>
      </w:r>
      <w:r>
        <w:rPr>
          <w:rFonts w:hint="cs"/>
          <w:rtl/>
        </w:rPr>
        <w:t>، وهما</w:t>
      </w:r>
      <w:r w:rsidRPr="00045B12">
        <w:rPr>
          <w:rtl/>
        </w:rPr>
        <w:t>:</w:t>
      </w:r>
    </w:p>
    <w:p w:rsidR="001D0B90" w:rsidRPr="00045B12" w:rsidRDefault="001D0B90" w:rsidP="00790A75">
      <w:pPr>
        <w:pStyle w:val="enumlev1"/>
        <w:rPr>
          <w:rtl/>
        </w:rPr>
      </w:pPr>
      <w:r>
        <w:rPr>
          <w:rFonts w:hint="cs"/>
          <w:rtl/>
        </w:rPr>
        <w:t>-</w:t>
      </w:r>
      <w:r>
        <w:rPr>
          <w:rFonts w:hint="cs"/>
          <w:rtl/>
        </w:rPr>
        <w:tab/>
      </w:r>
      <w:r w:rsidRPr="00045B12">
        <w:rPr>
          <w:rtl/>
        </w:rPr>
        <w:t xml:space="preserve">قيمة المجال </w:t>
      </w:r>
      <w:proofErr w:type="spellStart"/>
      <w:r w:rsidRPr="00045B12">
        <w:t>descriptor_tag</w:t>
      </w:r>
      <w:proofErr w:type="spellEnd"/>
      <w:r w:rsidRPr="00045B12">
        <w:rPr>
          <w:rtl/>
        </w:rPr>
        <w:t xml:space="preserve"> </w:t>
      </w:r>
      <w:r>
        <w:rPr>
          <w:rFonts w:hint="cs"/>
          <w:rtl/>
        </w:rPr>
        <w:t xml:space="preserve">هي </w:t>
      </w:r>
      <w:r w:rsidRPr="00045B12">
        <w:t>0x81</w:t>
      </w:r>
      <w:r>
        <w:rPr>
          <w:rFonts w:hint="cs"/>
          <w:rtl/>
        </w:rPr>
        <w:t>.</w:t>
      </w:r>
    </w:p>
    <w:p w:rsidR="001D0B90" w:rsidRPr="00045B12" w:rsidRDefault="001D0B90" w:rsidP="00790A75">
      <w:pPr>
        <w:pStyle w:val="enumlev1"/>
      </w:pPr>
      <w:r>
        <w:rPr>
          <w:rFonts w:hint="cs"/>
          <w:rtl/>
        </w:rPr>
        <w:t>-</w:t>
      </w:r>
      <w:r>
        <w:rPr>
          <w:rFonts w:hint="cs"/>
          <w:rtl/>
        </w:rPr>
        <w:tab/>
      </w:r>
      <w:r w:rsidRPr="00045B12">
        <w:rPr>
          <w:rtl/>
        </w:rPr>
        <w:t xml:space="preserve">إذا وجد المجال </w:t>
      </w:r>
      <w:proofErr w:type="spellStart"/>
      <w:r w:rsidRPr="00045B12">
        <w:t>textlen</w:t>
      </w:r>
      <w:proofErr w:type="spellEnd"/>
      <w:r>
        <w:rPr>
          <w:rFonts w:hint="cs"/>
          <w:rtl/>
        </w:rPr>
        <w:t xml:space="preserve">، </w:t>
      </w:r>
      <w:r w:rsidRPr="00045B12">
        <w:rPr>
          <w:rtl/>
        </w:rPr>
        <w:t xml:space="preserve">تكون قيمته </w:t>
      </w:r>
      <w:r w:rsidRPr="00045B12">
        <w:t>'0x00'</w:t>
      </w:r>
      <w:r w:rsidRPr="00045B12">
        <w:rPr>
          <w:rtl/>
        </w:rPr>
        <w:t>.</w:t>
      </w:r>
    </w:p>
    <w:p w:rsidR="001D0B90" w:rsidRPr="00BA0CF0" w:rsidRDefault="001D0B90" w:rsidP="001D0B90">
      <w:pPr>
        <w:pStyle w:val="Heading5"/>
        <w:rPr>
          <w:rtl/>
        </w:rPr>
      </w:pPr>
      <w:r w:rsidRPr="00BA0CF0">
        <w:t>2.3.7.2.2</w:t>
      </w:r>
      <w:r w:rsidRPr="00BA0CF0">
        <w:rPr>
          <w:rtl/>
        </w:rPr>
        <w:tab/>
        <w:t>واصف دارئ تمليس البرنامج</w:t>
      </w:r>
    </w:p>
    <w:p w:rsidR="001D0B90" w:rsidRPr="00045B12" w:rsidRDefault="001D0B90" w:rsidP="00790A75">
      <w:pPr>
        <w:spacing w:before="100" w:line="185" w:lineRule="auto"/>
        <w:rPr>
          <w:rtl/>
        </w:rPr>
      </w:pPr>
      <w:r w:rsidRPr="00045B12">
        <w:rPr>
          <w:rtl/>
        </w:rPr>
        <w:t xml:space="preserve">يتضمن الجدول </w:t>
      </w:r>
      <w:r w:rsidRPr="00045B12">
        <w:t>PMT</w:t>
      </w:r>
      <w:r w:rsidRPr="00045B12">
        <w:rPr>
          <w:rtl/>
        </w:rPr>
        <w:t xml:space="preserve"> لكل برنامج من البرامج في النظام </w:t>
      </w:r>
      <w:r w:rsidRPr="00045B12">
        <w:t>A</w:t>
      </w:r>
      <w:r w:rsidRPr="00045B12">
        <w:rPr>
          <w:rtl/>
        </w:rPr>
        <w:t xml:space="preserve"> واصفاً لدارئ تمليس يقابل هذا البرنامج وفقاً ل</w:t>
      </w:r>
      <w:r>
        <w:rPr>
          <w:rFonts w:hint="cs"/>
          <w:rtl/>
        </w:rPr>
        <w:t>ما يرد في ا</w:t>
      </w:r>
      <w:r w:rsidRPr="00045B12">
        <w:rPr>
          <w:rtl/>
        </w:rPr>
        <w:t xml:space="preserve">لفقرة </w:t>
      </w:r>
      <w:r>
        <w:t>30.6.2</w:t>
      </w:r>
      <w:r w:rsidRPr="00045B12">
        <w:rPr>
          <w:rtl/>
        </w:rPr>
        <w:t xml:space="preserve"> من</w:t>
      </w:r>
      <w:r>
        <w:rPr>
          <w:rFonts w:hint="cs"/>
          <w:rtl/>
        </w:rPr>
        <w:t xml:space="preserve"> </w:t>
      </w:r>
      <w:r w:rsidRPr="00045B12">
        <w:rPr>
          <w:rtl/>
        </w:rPr>
        <w:t>المعيار</w:t>
      </w:r>
      <w:r w:rsidRPr="00045B12">
        <w:t>ISO/IEC</w:t>
      </w:r>
      <w:r w:rsidR="00790A75">
        <w:t> </w:t>
      </w:r>
      <w:r w:rsidRPr="00045B12">
        <w:t>13818-1</w:t>
      </w:r>
      <w:r w:rsidRPr="00045B12">
        <w:rPr>
          <w:rtl/>
        </w:rPr>
        <w:t xml:space="preserve">. ولا تتغير قيمة عناصر واصف دارئ التمليس أثناء وجود برنامج </w:t>
      </w:r>
      <w:r>
        <w:rPr>
          <w:rFonts w:hint="cs"/>
          <w:rtl/>
        </w:rPr>
        <w:t>ما باستمرار</w:t>
      </w:r>
      <w:r w:rsidRPr="00045B12">
        <w:rPr>
          <w:rtl/>
        </w:rPr>
        <w:t>.</w:t>
      </w:r>
    </w:p>
    <w:p w:rsidR="001D0B90" w:rsidRPr="00045B12" w:rsidRDefault="001D0B90" w:rsidP="001D0B90">
      <w:pPr>
        <w:spacing w:line="185" w:lineRule="auto"/>
        <w:rPr>
          <w:rtl/>
        </w:rPr>
      </w:pPr>
      <w:r>
        <w:rPr>
          <w:rFonts w:hint="cs"/>
          <w:rtl/>
        </w:rPr>
        <w:t>تستوفي</w:t>
      </w:r>
      <w:r w:rsidRPr="00045B12">
        <w:rPr>
          <w:rtl/>
        </w:rPr>
        <w:t xml:space="preserve"> مجالات واصف دارئ التمليس </w:t>
      </w:r>
      <w:r>
        <w:rPr>
          <w:rFonts w:hint="cs"/>
          <w:rtl/>
        </w:rPr>
        <w:t>القيود</w:t>
      </w:r>
      <w:r w:rsidRPr="00045B12">
        <w:rPr>
          <w:rtl/>
        </w:rPr>
        <w:t xml:space="preserve"> التالية:</w:t>
      </w:r>
    </w:p>
    <w:p w:rsidR="001D0B90" w:rsidRPr="00045B12" w:rsidRDefault="001D0B90" w:rsidP="00790A75">
      <w:pPr>
        <w:pStyle w:val="enumlev1"/>
        <w:rPr>
          <w:rtl/>
        </w:rPr>
      </w:pPr>
      <w:r w:rsidRPr="00045B12">
        <w:rPr>
          <w:rtl/>
        </w:rPr>
        <w:t>-</w:t>
      </w:r>
      <w:r w:rsidRPr="00045B12">
        <w:rPr>
          <w:rtl/>
        </w:rPr>
        <w:tab/>
        <w:t>ي</w:t>
      </w:r>
      <w:r>
        <w:rPr>
          <w:rFonts w:hint="cs"/>
          <w:rtl/>
        </w:rPr>
        <w:t>ُ</w:t>
      </w:r>
      <w:r w:rsidRPr="00045B12">
        <w:rPr>
          <w:rtl/>
        </w:rPr>
        <w:t xml:space="preserve">سمح للمجال </w:t>
      </w:r>
      <w:proofErr w:type="spellStart"/>
      <w:r w:rsidRPr="00045B12">
        <w:t>sb_leak_rate</w:t>
      </w:r>
      <w:proofErr w:type="spellEnd"/>
      <w:r w:rsidRPr="00045B12">
        <w:rPr>
          <w:rtl/>
        </w:rPr>
        <w:t xml:space="preserve"> بالوصول إلى أقصى معدلات النقل المحددة في الفقرة </w:t>
      </w:r>
      <w:r>
        <w:t>2.7</w:t>
      </w:r>
      <w:r w:rsidRPr="00045B12">
        <w:rPr>
          <w:rtl/>
        </w:rPr>
        <w:t xml:space="preserve"> </w:t>
      </w:r>
      <w:r>
        <w:rPr>
          <w:rFonts w:hint="cs"/>
          <w:rtl/>
        </w:rPr>
        <w:t xml:space="preserve">من الملحق </w:t>
      </w:r>
      <w:r>
        <w:t>C</w:t>
      </w:r>
      <w:r>
        <w:rPr>
          <w:rFonts w:hint="cs"/>
          <w:rtl/>
        </w:rPr>
        <w:t xml:space="preserve"> الوارد في</w:t>
      </w:r>
      <w:r>
        <w:rPr>
          <w:rFonts w:hint="eastAsia"/>
          <w:rtl/>
        </w:rPr>
        <w:t> </w:t>
      </w:r>
      <w:r w:rsidR="00790A75">
        <w:t>[</w:t>
      </w:r>
      <w:r w:rsidRPr="00045B12">
        <w:t>ATSC</w:t>
      </w:r>
      <w:r>
        <w:t>-4</w:t>
      </w:r>
      <w:r w:rsidRPr="00045B12">
        <w:t>]</w:t>
      </w:r>
      <w:r w:rsidRPr="00045B12">
        <w:rPr>
          <w:rtl/>
        </w:rPr>
        <w:t>.</w:t>
      </w:r>
    </w:p>
    <w:p w:rsidR="001D0B90" w:rsidRPr="007C3C4D" w:rsidRDefault="001D0B90" w:rsidP="001D0B90">
      <w:pPr>
        <w:pStyle w:val="enumlev1"/>
        <w:rPr>
          <w:spacing w:val="-2"/>
          <w:rtl/>
        </w:rPr>
      </w:pPr>
      <w:r w:rsidRPr="007C3C4D">
        <w:rPr>
          <w:spacing w:val="-2"/>
          <w:rtl/>
        </w:rPr>
        <w:t>-</w:t>
      </w:r>
      <w:r w:rsidRPr="007C3C4D">
        <w:rPr>
          <w:spacing w:val="-2"/>
          <w:rtl/>
        </w:rPr>
        <w:tab/>
        <w:t xml:space="preserve">تكون للمجال </w:t>
      </w:r>
      <w:proofErr w:type="spellStart"/>
      <w:r w:rsidRPr="007C3C4D">
        <w:rPr>
          <w:spacing w:val="-2"/>
        </w:rPr>
        <w:t>sb_size</w:t>
      </w:r>
      <w:proofErr w:type="spellEnd"/>
      <w:r w:rsidRPr="007C3C4D">
        <w:rPr>
          <w:spacing w:val="-2"/>
          <w:rtl/>
        </w:rPr>
        <w:t xml:space="preserve"> قيمة أدنى من </w:t>
      </w:r>
      <w:r w:rsidRPr="007C3C4D">
        <w:rPr>
          <w:spacing w:val="-2"/>
        </w:rPr>
        <w:t>2 048</w:t>
      </w:r>
      <w:r w:rsidRPr="007C3C4D">
        <w:rPr>
          <w:rFonts w:hint="cs"/>
          <w:spacing w:val="-2"/>
          <w:rtl/>
        </w:rPr>
        <w:t xml:space="preserve"> أو مساوية لها</w:t>
      </w:r>
      <w:r w:rsidRPr="007C3C4D">
        <w:rPr>
          <w:spacing w:val="-2"/>
          <w:rtl/>
        </w:rPr>
        <w:t>. و</w:t>
      </w:r>
      <w:r w:rsidRPr="007C3C4D">
        <w:rPr>
          <w:rFonts w:hint="cs"/>
          <w:spacing w:val="-2"/>
          <w:rtl/>
        </w:rPr>
        <w:t>هكذا،</w:t>
      </w:r>
      <w:r w:rsidRPr="007C3C4D">
        <w:rPr>
          <w:spacing w:val="-2"/>
          <w:rtl/>
        </w:rPr>
        <w:t xml:space="preserve"> يكون قد دارئ التمليس</w:t>
      </w:r>
      <w:r w:rsidRPr="007C3C4D">
        <w:rPr>
          <w:rFonts w:hint="cs"/>
          <w:spacing w:val="-2"/>
          <w:rtl/>
        </w:rPr>
        <w:t xml:space="preserve"> بمقدار </w:t>
      </w:r>
      <w:r w:rsidRPr="007C3C4D">
        <w:rPr>
          <w:spacing w:val="-2"/>
        </w:rPr>
        <w:t>2</w:t>
      </w:r>
      <w:r w:rsidRPr="007C3C4D">
        <w:rPr>
          <w:spacing w:val="-2"/>
          <w:lang w:val="fr-FR"/>
        </w:rPr>
        <w:t> </w:t>
      </w:r>
      <w:r w:rsidRPr="007C3C4D">
        <w:rPr>
          <w:spacing w:val="-2"/>
        </w:rPr>
        <w:t>048 </w:t>
      </w:r>
      <w:r w:rsidRPr="007C3C4D">
        <w:rPr>
          <w:spacing w:val="-2"/>
        </w:rPr>
        <w:sym w:font="Symbol" w:char="F0B3"/>
      </w:r>
      <w:r w:rsidRPr="007C3C4D">
        <w:rPr>
          <w:spacing w:val="-2"/>
          <w:rtl/>
        </w:rPr>
        <w:t xml:space="preserve"> بايتة.</w:t>
      </w:r>
    </w:p>
    <w:p w:rsidR="001D0B90" w:rsidRPr="00045B12" w:rsidRDefault="001D0B90" w:rsidP="001D0B90">
      <w:pPr>
        <w:spacing w:before="100" w:line="185" w:lineRule="auto"/>
        <w:rPr>
          <w:rtl/>
        </w:rPr>
      </w:pPr>
      <w:r>
        <w:rPr>
          <w:rFonts w:hint="cs"/>
          <w:rtl/>
        </w:rPr>
        <w:t>و</w:t>
      </w:r>
      <w:r w:rsidRPr="00045B12">
        <w:rPr>
          <w:rtl/>
        </w:rPr>
        <w:t xml:space="preserve">إدراج واصف دارئ تمليس </w:t>
      </w:r>
      <w:r>
        <w:rPr>
          <w:rFonts w:hint="cs"/>
          <w:rtl/>
        </w:rPr>
        <w:t>ا</w:t>
      </w:r>
      <w:r w:rsidRPr="00045B12">
        <w:rPr>
          <w:rtl/>
        </w:rPr>
        <w:t xml:space="preserve">لبرنامج في الجدول </w:t>
      </w:r>
      <w:r w:rsidRPr="00045B12">
        <w:t>PMT</w:t>
      </w:r>
      <w:r w:rsidRPr="00045B12">
        <w:rPr>
          <w:rtl/>
        </w:rPr>
        <w:t xml:space="preserve"> عند مرحلة التشفير، واستخدام هذه المعلومات في مفكك التشفير، </w:t>
      </w:r>
      <w:r>
        <w:rPr>
          <w:rFonts w:hint="cs"/>
          <w:rtl/>
        </w:rPr>
        <w:t>أمران اختياريان</w:t>
      </w:r>
      <w:r w:rsidRPr="00045B12">
        <w:rPr>
          <w:rtl/>
        </w:rPr>
        <w:t xml:space="preserve"> بالنسبة إلى الخدمات المطابقة للنظام </w:t>
      </w:r>
      <w:r w:rsidRPr="00045B12">
        <w:t>B</w:t>
      </w:r>
      <w:r w:rsidRPr="00045B12">
        <w:rPr>
          <w:rtl/>
        </w:rPr>
        <w:t>.</w:t>
      </w:r>
    </w:p>
    <w:p w:rsidR="001D0B90" w:rsidRPr="00BA0CF0" w:rsidRDefault="001D0B90" w:rsidP="001D0B90">
      <w:pPr>
        <w:pStyle w:val="Heading5"/>
        <w:rPr>
          <w:rtl/>
        </w:rPr>
      </w:pPr>
      <w:r w:rsidRPr="00BA0CF0">
        <w:t>3.3.7.2.2</w:t>
      </w:r>
      <w:r w:rsidRPr="00BA0CF0">
        <w:rPr>
          <w:rtl/>
        </w:rPr>
        <w:tab/>
        <w:t>قيم وسم الواصف</w:t>
      </w:r>
    </w:p>
    <w:p w:rsidR="001D0B90" w:rsidRPr="00CF0619" w:rsidRDefault="001D0B90" w:rsidP="001D0B90">
      <w:pPr>
        <w:spacing w:before="100" w:line="185" w:lineRule="auto"/>
        <w:rPr>
          <w:rtl/>
        </w:rPr>
      </w:pPr>
      <w:r>
        <w:rPr>
          <w:rtl/>
        </w:rPr>
        <w:t>ي</w:t>
      </w:r>
      <w:r>
        <w:rPr>
          <w:rFonts w:hint="cs"/>
          <w:rtl/>
        </w:rPr>
        <w:t>حدد</w:t>
      </w:r>
      <w:r w:rsidRPr="00CF0619">
        <w:rPr>
          <w:rtl/>
        </w:rPr>
        <w:t xml:space="preserve"> الجدول </w:t>
      </w:r>
      <w:r w:rsidRPr="00CF0619">
        <w:t>1</w:t>
      </w:r>
      <w:r w:rsidRPr="00CF0619">
        <w:rPr>
          <w:rtl/>
        </w:rPr>
        <w:t xml:space="preserve"> قيم المجال </w:t>
      </w:r>
      <w:proofErr w:type="spellStart"/>
      <w:r w:rsidRPr="00CF0619">
        <w:t>descriptor_tag</w:t>
      </w:r>
      <w:proofErr w:type="spellEnd"/>
      <w:r w:rsidRPr="00CF0619">
        <w:rPr>
          <w:rtl/>
        </w:rPr>
        <w:t xml:space="preserve"> المستعملة في النظام </w:t>
      </w:r>
      <w:r w:rsidRPr="00CF0619">
        <w:t>A</w:t>
      </w:r>
      <w:r w:rsidRPr="00CF0619">
        <w:rPr>
          <w:rtl/>
        </w:rPr>
        <w:t>.</w:t>
      </w:r>
    </w:p>
    <w:p w:rsidR="001D0B90" w:rsidRPr="00CF0619" w:rsidRDefault="001D0B90" w:rsidP="009C5379">
      <w:pPr>
        <w:pStyle w:val="TableNoBR"/>
        <w:rPr>
          <w:rtl/>
        </w:rPr>
      </w:pPr>
      <w:r w:rsidRPr="00CF0619">
        <w:rPr>
          <w:rtl/>
        </w:rPr>
        <w:t>الج</w:t>
      </w:r>
      <w:r w:rsidR="00790A75">
        <w:rPr>
          <w:rFonts w:hint="cs"/>
          <w:rtl/>
        </w:rPr>
        <w:t>ـ</w:t>
      </w:r>
      <w:r w:rsidRPr="00CF0619">
        <w:rPr>
          <w:rtl/>
        </w:rPr>
        <w:t xml:space="preserve">دول </w:t>
      </w:r>
      <w:r w:rsidRPr="00CF0619">
        <w:t>1</w:t>
      </w:r>
    </w:p>
    <w:p w:rsidR="001D0B90" w:rsidRPr="00CF0619" w:rsidRDefault="001D0B90" w:rsidP="009C5379">
      <w:pPr>
        <w:pStyle w:val="Tabletitle"/>
        <w:rPr>
          <w:rtl/>
        </w:rPr>
      </w:pPr>
      <w:r w:rsidRPr="00CF0619">
        <w:rPr>
          <w:rtl/>
        </w:rPr>
        <w:t xml:space="preserve">استعمال مجال وسم الواصف </w:t>
      </w:r>
      <w:proofErr w:type="spellStart"/>
      <w:r w:rsidRPr="00CF0619">
        <w:t>tag_use</w:t>
      </w:r>
      <w:proofErr w:type="spellEnd"/>
      <w:r w:rsidRPr="00CF0619">
        <w:rPr>
          <w:rtl/>
        </w:rPr>
        <w:t xml:space="preserve"> للنظام </w:t>
      </w:r>
      <w:r w:rsidRPr="00CF0619">
        <w:t>A</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985"/>
        <w:gridCol w:w="6577"/>
      </w:tblGrid>
      <w:tr w:rsidR="001D0B90" w:rsidRPr="002634B4" w:rsidTr="001D0B90">
        <w:trPr>
          <w:jc w:val="center"/>
        </w:trPr>
        <w:tc>
          <w:tcPr>
            <w:tcW w:w="1985" w:type="dxa"/>
          </w:tcPr>
          <w:p w:rsidR="001D0B90" w:rsidRPr="002634B4" w:rsidRDefault="001D0B90" w:rsidP="001D0B90">
            <w:pPr>
              <w:pStyle w:val="TableText0"/>
              <w:bidi/>
              <w:spacing w:before="60" w:after="60" w:line="260" w:lineRule="exact"/>
              <w:jc w:val="center"/>
              <w:rPr>
                <w:b/>
                <w:bCs/>
                <w:sz w:val="20"/>
                <w:szCs w:val="26"/>
              </w:rPr>
            </w:pPr>
            <w:proofErr w:type="spellStart"/>
            <w:r w:rsidRPr="002634B4">
              <w:rPr>
                <w:b/>
                <w:bCs/>
                <w:sz w:val="20"/>
                <w:szCs w:val="26"/>
              </w:rPr>
              <w:t>Descriptor_tag</w:t>
            </w:r>
            <w:proofErr w:type="spellEnd"/>
          </w:p>
        </w:tc>
        <w:tc>
          <w:tcPr>
            <w:tcW w:w="6577" w:type="dxa"/>
          </w:tcPr>
          <w:p w:rsidR="001D0B90" w:rsidRPr="002634B4" w:rsidRDefault="001D0B90" w:rsidP="001D0B90">
            <w:pPr>
              <w:pStyle w:val="TableText0"/>
              <w:bidi/>
              <w:spacing w:before="60" w:after="60" w:line="260" w:lineRule="exact"/>
              <w:jc w:val="center"/>
              <w:rPr>
                <w:b/>
                <w:bCs/>
                <w:sz w:val="20"/>
                <w:szCs w:val="26"/>
              </w:rPr>
            </w:pPr>
            <w:r w:rsidRPr="002634B4">
              <w:rPr>
                <w:b/>
                <w:bCs/>
                <w:sz w:val="20"/>
                <w:szCs w:val="26"/>
                <w:rtl/>
              </w:rPr>
              <w:t>الاستعمال</w:t>
            </w:r>
          </w:p>
        </w:tc>
      </w:tr>
      <w:tr w:rsidR="001D0B90" w:rsidRPr="002634B4" w:rsidTr="001D0B90">
        <w:trPr>
          <w:jc w:val="center"/>
        </w:trPr>
        <w:tc>
          <w:tcPr>
            <w:tcW w:w="1985" w:type="dxa"/>
            <w:tcBorders>
              <w:bottom w:val="nil"/>
            </w:tcBorders>
          </w:tcPr>
          <w:p w:rsidR="001D0B90" w:rsidRPr="002634B4" w:rsidRDefault="001D0B90" w:rsidP="009C5379">
            <w:pPr>
              <w:pStyle w:val="TableText0"/>
              <w:keepNext w:val="0"/>
              <w:bidi/>
              <w:spacing w:before="60" w:after="60" w:line="260" w:lineRule="exact"/>
              <w:ind w:left="113" w:right="113"/>
              <w:jc w:val="left"/>
              <w:rPr>
                <w:sz w:val="20"/>
                <w:szCs w:val="26"/>
              </w:rPr>
            </w:pPr>
            <w:r w:rsidRPr="002634B4">
              <w:rPr>
                <w:sz w:val="20"/>
                <w:szCs w:val="26"/>
              </w:rPr>
              <w:t>0x00-0x3F</w:t>
            </w:r>
          </w:p>
        </w:tc>
        <w:tc>
          <w:tcPr>
            <w:tcW w:w="6577" w:type="dxa"/>
            <w:tcBorders>
              <w:bottom w:val="nil"/>
            </w:tcBorders>
          </w:tcPr>
          <w:p w:rsidR="001D0B90" w:rsidRPr="002634B4" w:rsidRDefault="001D0B90" w:rsidP="009C5379">
            <w:pPr>
              <w:pStyle w:val="TableText0"/>
              <w:keepNext w:val="0"/>
              <w:bidi/>
              <w:spacing w:before="60" w:after="60" w:line="260" w:lineRule="exact"/>
              <w:ind w:left="113" w:right="113"/>
              <w:jc w:val="left"/>
              <w:rPr>
                <w:sz w:val="20"/>
                <w:szCs w:val="26"/>
              </w:rPr>
            </w:pPr>
            <w:r w:rsidRPr="002634B4">
              <w:rPr>
                <w:rFonts w:hint="cs"/>
                <w:sz w:val="20"/>
                <w:szCs w:val="26"/>
                <w:rtl/>
              </w:rPr>
              <w:t xml:space="preserve">مستعملة أو </w:t>
            </w:r>
            <w:r w:rsidRPr="002634B4">
              <w:rPr>
                <w:sz w:val="20"/>
                <w:szCs w:val="26"/>
                <w:rtl/>
              </w:rPr>
              <w:t>م</w:t>
            </w:r>
            <w:r w:rsidRPr="002634B4">
              <w:rPr>
                <w:sz w:val="20"/>
                <w:szCs w:val="26"/>
                <w:rtl/>
                <w:lang w:val="en-US"/>
              </w:rPr>
              <w:t>حجوز</w:t>
            </w:r>
            <w:r w:rsidRPr="002634B4">
              <w:rPr>
                <w:rFonts w:hint="cs"/>
                <w:sz w:val="20"/>
                <w:szCs w:val="26"/>
                <w:rtl/>
                <w:lang w:val="en-US"/>
              </w:rPr>
              <w:t>ة</w:t>
            </w:r>
            <w:r w:rsidRPr="002634B4">
              <w:rPr>
                <w:sz w:val="20"/>
                <w:szCs w:val="26"/>
                <w:rtl/>
                <w:lang w:val="en-US"/>
              </w:rPr>
              <w:t xml:space="preserve"> </w:t>
            </w:r>
            <w:r w:rsidRPr="002634B4">
              <w:rPr>
                <w:rFonts w:hint="cs"/>
                <w:sz w:val="20"/>
                <w:szCs w:val="26"/>
                <w:rtl/>
                <w:lang w:val="en-US"/>
              </w:rPr>
              <w:t>بموجب</w:t>
            </w:r>
            <w:r w:rsidRPr="002634B4">
              <w:rPr>
                <w:sz w:val="20"/>
                <w:szCs w:val="26"/>
                <w:rtl/>
                <w:lang w:val="en-US"/>
              </w:rPr>
              <w:t xml:space="preserve"> المعيار </w:t>
            </w:r>
            <w:r w:rsidRPr="002634B4">
              <w:rPr>
                <w:sz w:val="20"/>
                <w:szCs w:val="26"/>
              </w:rPr>
              <w:t xml:space="preserve"> ISO/IEC 13818-1</w:t>
            </w:r>
          </w:p>
        </w:tc>
      </w:tr>
      <w:tr w:rsidR="001D0B90" w:rsidRPr="002634B4" w:rsidTr="001D0B90">
        <w:trPr>
          <w:jc w:val="center"/>
        </w:trPr>
        <w:tc>
          <w:tcPr>
            <w:tcW w:w="1985" w:type="dxa"/>
            <w:tcBorders>
              <w:top w:val="nil"/>
              <w:bottom w:val="nil"/>
            </w:tcBorders>
          </w:tcPr>
          <w:p w:rsidR="001D0B90" w:rsidRPr="002634B4" w:rsidRDefault="001D0B90" w:rsidP="009C5379">
            <w:pPr>
              <w:pStyle w:val="TableText0"/>
              <w:keepNext w:val="0"/>
              <w:bidi/>
              <w:spacing w:before="60" w:after="60" w:line="260" w:lineRule="exact"/>
              <w:ind w:left="113" w:right="113"/>
              <w:jc w:val="left"/>
              <w:rPr>
                <w:sz w:val="20"/>
                <w:szCs w:val="26"/>
              </w:rPr>
            </w:pPr>
            <w:r w:rsidRPr="002634B4">
              <w:rPr>
                <w:sz w:val="20"/>
                <w:szCs w:val="26"/>
              </w:rPr>
              <w:t>0x40-0x7F</w:t>
            </w:r>
          </w:p>
        </w:tc>
        <w:tc>
          <w:tcPr>
            <w:tcW w:w="6577" w:type="dxa"/>
            <w:tcBorders>
              <w:top w:val="nil"/>
              <w:bottom w:val="nil"/>
            </w:tcBorders>
          </w:tcPr>
          <w:p w:rsidR="001D0B90" w:rsidRPr="002634B4" w:rsidRDefault="001D0B90" w:rsidP="009C5379">
            <w:pPr>
              <w:pStyle w:val="TableText0"/>
              <w:keepNext w:val="0"/>
              <w:bidi/>
              <w:spacing w:before="60" w:after="60" w:line="260" w:lineRule="exact"/>
              <w:ind w:left="113" w:right="113"/>
              <w:jc w:val="left"/>
              <w:rPr>
                <w:sz w:val="20"/>
                <w:szCs w:val="26"/>
                <w:rtl/>
                <w:lang w:bidi="ar-SA"/>
              </w:rPr>
            </w:pPr>
            <w:r w:rsidRPr="002634B4">
              <w:rPr>
                <w:sz w:val="20"/>
                <w:szCs w:val="26"/>
                <w:rtl/>
              </w:rPr>
              <w:t xml:space="preserve">محجوزة من أجل التوافق مع النظام </w:t>
            </w:r>
            <w:r w:rsidRPr="002634B4">
              <w:rPr>
                <w:sz w:val="20"/>
                <w:szCs w:val="26"/>
              </w:rPr>
              <w:t>B</w:t>
            </w:r>
            <w:r w:rsidRPr="002634B4">
              <w:rPr>
                <w:sz w:val="20"/>
                <w:szCs w:val="26"/>
                <w:rtl/>
              </w:rPr>
              <w:t xml:space="preserve"> </w:t>
            </w:r>
            <w:r w:rsidRPr="002634B4">
              <w:rPr>
                <w:sz w:val="20"/>
                <w:szCs w:val="26"/>
              </w:rPr>
              <w:t>[ETSI</w:t>
            </w:r>
            <w:r w:rsidRPr="002634B4">
              <w:rPr>
                <w:sz w:val="20"/>
                <w:szCs w:val="26"/>
              </w:rPr>
              <w:noBreakHyphen/>
              <w:t>4]</w:t>
            </w:r>
          </w:p>
        </w:tc>
      </w:tr>
      <w:tr w:rsidR="001D0B90" w:rsidRPr="002634B4" w:rsidTr="001D0B90">
        <w:trPr>
          <w:jc w:val="center"/>
        </w:trPr>
        <w:tc>
          <w:tcPr>
            <w:tcW w:w="1985" w:type="dxa"/>
            <w:tcBorders>
              <w:top w:val="nil"/>
              <w:bottom w:val="nil"/>
            </w:tcBorders>
          </w:tcPr>
          <w:p w:rsidR="001D0B90" w:rsidRPr="002634B4" w:rsidRDefault="001D0B90" w:rsidP="009C5379">
            <w:pPr>
              <w:pStyle w:val="TableText0"/>
              <w:keepNext w:val="0"/>
              <w:bidi/>
              <w:spacing w:before="60" w:after="60" w:line="260" w:lineRule="exact"/>
              <w:ind w:left="113" w:right="113"/>
              <w:jc w:val="left"/>
              <w:rPr>
                <w:sz w:val="20"/>
                <w:szCs w:val="26"/>
                <w:lang w:val="en-US"/>
              </w:rPr>
            </w:pPr>
            <w:r w:rsidRPr="002634B4">
              <w:rPr>
                <w:sz w:val="20"/>
                <w:szCs w:val="26"/>
              </w:rPr>
              <w:t>0x80-0xBF</w:t>
            </w:r>
          </w:p>
        </w:tc>
        <w:tc>
          <w:tcPr>
            <w:tcW w:w="6577" w:type="dxa"/>
            <w:tcBorders>
              <w:top w:val="nil"/>
              <w:bottom w:val="nil"/>
            </w:tcBorders>
          </w:tcPr>
          <w:p w:rsidR="001D0B90" w:rsidRPr="002634B4" w:rsidRDefault="001D0B90" w:rsidP="009C5379">
            <w:pPr>
              <w:pStyle w:val="TableText0"/>
              <w:keepNext w:val="0"/>
              <w:bidi/>
              <w:spacing w:before="60" w:after="60" w:line="260" w:lineRule="exact"/>
              <w:ind w:left="113" w:right="113"/>
              <w:jc w:val="left"/>
              <w:rPr>
                <w:sz w:val="20"/>
                <w:szCs w:val="26"/>
                <w:rtl/>
                <w:lang w:bidi="ar-SA"/>
              </w:rPr>
            </w:pPr>
            <w:r w:rsidRPr="002634B4">
              <w:rPr>
                <w:rFonts w:hint="cs"/>
                <w:sz w:val="20"/>
                <w:szCs w:val="26"/>
                <w:rtl/>
              </w:rPr>
              <w:t xml:space="preserve">مستعملة أو </w:t>
            </w:r>
            <w:r w:rsidRPr="002634B4">
              <w:rPr>
                <w:sz w:val="20"/>
                <w:szCs w:val="26"/>
                <w:rtl/>
              </w:rPr>
              <w:t>م</w:t>
            </w:r>
            <w:r w:rsidRPr="002634B4">
              <w:rPr>
                <w:sz w:val="20"/>
                <w:szCs w:val="26"/>
                <w:rtl/>
                <w:lang w:val="en-US"/>
              </w:rPr>
              <w:t>حجوز</w:t>
            </w:r>
            <w:r w:rsidRPr="002634B4">
              <w:rPr>
                <w:rFonts w:hint="cs"/>
                <w:sz w:val="20"/>
                <w:szCs w:val="26"/>
                <w:rtl/>
                <w:lang w:val="en-US"/>
              </w:rPr>
              <w:t>ة</w:t>
            </w:r>
            <w:r w:rsidRPr="002634B4">
              <w:rPr>
                <w:sz w:val="20"/>
                <w:szCs w:val="26"/>
                <w:rtl/>
                <w:lang w:val="en-US"/>
              </w:rPr>
              <w:t xml:space="preserve"> </w:t>
            </w:r>
            <w:r w:rsidRPr="002634B4">
              <w:rPr>
                <w:rFonts w:hint="cs"/>
                <w:sz w:val="20"/>
                <w:szCs w:val="26"/>
                <w:rtl/>
                <w:lang w:val="en-US"/>
              </w:rPr>
              <w:t>من جانب</w:t>
            </w:r>
            <w:r w:rsidRPr="002634B4">
              <w:rPr>
                <w:sz w:val="20"/>
                <w:szCs w:val="26"/>
                <w:lang w:val="en-US"/>
              </w:rPr>
              <w:t xml:space="preserve"> </w:t>
            </w:r>
            <w:r w:rsidRPr="002634B4">
              <w:rPr>
                <w:rFonts w:hint="cs"/>
                <w:sz w:val="20"/>
                <w:szCs w:val="26"/>
                <w:rtl/>
                <w:lang w:val="en-US"/>
              </w:rPr>
              <w:t xml:space="preserve"> النظام </w:t>
            </w:r>
            <w:r w:rsidRPr="002634B4">
              <w:rPr>
                <w:sz w:val="20"/>
                <w:szCs w:val="26"/>
                <w:lang w:val="en-US"/>
              </w:rPr>
              <w:t>A</w:t>
            </w:r>
            <w:r w:rsidRPr="002634B4">
              <w:rPr>
                <w:rFonts w:hint="cs"/>
                <w:sz w:val="20"/>
                <w:szCs w:val="26"/>
                <w:rtl/>
                <w:lang w:val="en-US"/>
              </w:rPr>
              <w:t xml:space="preserve"> </w:t>
            </w:r>
            <w:r w:rsidRPr="002634B4">
              <w:rPr>
                <w:sz w:val="20"/>
                <w:szCs w:val="26"/>
              </w:rPr>
              <w:t>[ATSC</w:t>
            </w:r>
            <w:r w:rsidRPr="002634B4">
              <w:rPr>
                <w:sz w:val="20"/>
                <w:szCs w:val="26"/>
              </w:rPr>
              <w:noBreakHyphen/>
              <w:t>4]</w:t>
            </w:r>
          </w:p>
        </w:tc>
      </w:tr>
      <w:tr w:rsidR="001D0B90" w:rsidRPr="002634B4" w:rsidTr="001D0B90">
        <w:trPr>
          <w:jc w:val="center"/>
        </w:trPr>
        <w:tc>
          <w:tcPr>
            <w:tcW w:w="1985" w:type="dxa"/>
            <w:tcBorders>
              <w:top w:val="nil"/>
              <w:bottom w:val="nil"/>
            </w:tcBorders>
          </w:tcPr>
          <w:p w:rsidR="001D0B90" w:rsidRPr="002634B4" w:rsidRDefault="001D0B90" w:rsidP="009C5379">
            <w:pPr>
              <w:pStyle w:val="TableText0"/>
              <w:keepNext w:val="0"/>
              <w:bidi/>
              <w:spacing w:before="60" w:after="60" w:line="260" w:lineRule="exact"/>
              <w:ind w:left="113" w:right="113"/>
              <w:jc w:val="left"/>
              <w:rPr>
                <w:sz w:val="20"/>
                <w:szCs w:val="26"/>
              </w:rPr>
            </w:pPr>
            <w:r w:rsidRPr="002634B4">
              <w:rPr>
                <w:sz w:val="20"/>
                <w:szCs w:val="26"/>
              </w:rPr>
              <w:t>0xC</w:t>
            </w:r>
            <w:r w:rsidRPr="002634B4">
              <w:rPr>
                <w:sz w:val="20"/>
                <w:szCs w:val="26"/>
                <w:lang w:val="fr-FR"/>
              </w:rPr>
              <w:t>0</w:t>
            </w:r>
            <w:r w:rsidRPr="002634B4">
              <w:rPr>
                <w:sz w:val="20"/>
                <w:szCs w:val="26"/>
              </w:rPr>
              <w:t>-0xFE</w:t>
            </w:r>
          </w:p>
        </w:tc>
        <w:tc>
          <w:tcPr>
            <w:tcW w:w="6577" w:type="dxa"/>
            <w:tcBorders>
              <w:top w:val="nil"/>
              <w:bottom w:val="nil"/>
            </w:tcBorders>
          </w:tcPr>
          <w:p w:rsidR="001D0B90" w:rsidRPr="002634B4" w:rsidRDefault="001D0B90" w:rsidP="009C5379">
            <w:pPr>
              <w:pStyle w:val="TableText0"/>
              <w:keepNext w:val="0"/>
              <w:bidi/>
              <w:spacing w:before="60" w:after="60" w:line="260" w:lineRule="exact"/>
              <w:ind w:left="113" w:right="113"/>
              <w:jc w:val="left"/>
              <w:rPr>
                <w:sz w:val="20"/>
                <w:szCs w:val="26"/>
              </w:rPr>
            </w:pPr>
            <w:r w:rsidRPr="002634B4">
              <w:rPr>
                <w:sz w:val="20"/>
                <w:szCs w:val="26"/>
                <w:rtl/>
              </w:rPr>
              <w:t>معرفة من جانب المستعمل</w:t>
            </w:r>
          </w:p>
        </w:tc>
      </w:tr>
      <w:tr w:rsidR="001D0B90" w:rsidRPr="002634B4" w:rsidTr="001D0B90">
        <w:trPr>
          <w:jc w:val="center"/>
        </w:trPr>
        <w:tc>
          <w:tcPr>
            <w:tcW w:w="1985" w:type="dxa"/>
            <w:tcBorders>
              <w:top w:val="nil"/>
              <w:bottom w:val="single" w:sz="6" w:space="0" w:color="auto"/>
            </w:tcBorders>
          </w:tcPr>
          <w:p w:rsidR="001D0B90" w:rsidRPr="002634B4" w:rsidRDefault="001D0B90" w:rsidP="009C5379">
            <w:pPr>
              <w:pStyle w:val="TableText0"/>
              <w:keepNext w:val="0"/>
              <w:bidi/>
              <w:spacing w:before="60" w:after="60" w:line="260" w:lineRule="exact"/>
              <w:ind w:left="113" w:right="113"/>
              <w:jc w:val="left"/>
              <w:rPr>
                <w:sz w:val="20"/>
                <w:szCs w:val="26"/>
              </w:rPr>
            </w:pPr>
            <w:r w:rsidRPr="002634B4">
              <w:rPr>
                <w:sz w:val="20"/>
                <w:szCs w:val="26"/>
              </w:rPr>
              <w:t>0xFF</w:t>
            </w:r>
          </w:p>
        </w:tc>
        <w:tc>
          <w:tcPr>
            <w:tcW w:w="6577" w:type="dxa"/>
            <w:tcBorders>
              <w:top w:val="nil"/>
              <w:bottom w:val="single" w:sz="6" w:space="0" w:color="auto"/>
            </w:tcBorders>
          </w:tcPr>
          <w:p w:rsidR="001D0B90" w:rsidRPr="002634B4" w:rsidRDefault="001D0B90" w:rsidP="009C5379">
            <w:pPr>
              <w:pStyle w:val="TableText0"/>
              <w:keepNext w:val="0"/>
              <w:bidi/>
              <w:spacing w:before="60" w:after="60" w:line="260" w:lineRule="exact"/>
              <w:ind w:left="113" w:right="113"/>
              <w:jc w:val="left"/>
              <w:rPr>
                <w:sz w:val="20"/>
                <w:szCs w:val="26"/>
                <w:rtl/>
              </w:rPr>
            </w:pPr>
            <w:r w:rsidRPr="002634B4">
              <w:rPr>
                <w:sz w:val="20"/>
                <w:szCs w:val="26"/>
                <w:rtl/>
              </w:rPr>
              <w:t>معرفة من جانب المستعمل</w:t>
            </w:r>
            <w:r w:rsidRPr="002634B4">
              <w:rPr>
                <w:sz w:val="20"/>
                <w:szCs w:val="26"/>
                <w:rtl/>
                <w:lang w:val="en-US"/>
              </w:rPr>
              <w:t xml:space="preserve"> </w:t>
            </w:r>
            <w:r w:rsidRPr="002634B4">
              <w:rPr>
                <w:rFonts w:hint="cs"/>
                <w:sz w:val="20"/>
                <w:szCs w:val="26"/>
                <w:rtl/>
                <w:lang w:val="en-US"/>
              </w:rPr>
              <w:t xml:space="preserve">بموجب </w:t>
            </w:r>
            <w:r w:rsidRPr="002634B4">
              <w:rPr>
                <w:sz w:val="20"/>
                <w:szCs w:val="26"/>
                <w:rtl/>
                <w:lang w:val="en-US"/>
              </w:rPr>
              <w:t xml:space="preserve">المعيار </w:t>
            </w:r>
            <w:r w:rsidRPr="002634B4">
              <w:rPr>
                <w:sz w:val="20"/>
                <w:szCs w:val="26"/>
              </w:rPr>
              <w:t xml:space="preserve"> ISO/IEC 13818-1</w:t>
            </w:r>
          </w:p>
        </w:tc>
      </w:tr>
    </w:tbl>
    <w:p w:rsidR="001D0B90" w:rsidRDefault="001D0B90" w:rsidP="001D0B90">
      <w:pPr>
        <w:spacing w:before="240" w:line="185" w:lineRule="auto"/>
        <w:rPr>
          <w:rtl/>
        </w:rPr>
      </w:pPr>
      <w:r>
        <w:rPr>
          <w:rtl/>
        </w:rPr>
        <w:t>و</w:t>
      </w:r>
      <w:r>
        <w:rPr>
          <w:rFonts w:hint="cs"/>
          <w:rtl/>
        </w:rPr>
        <w:t>يحدد</w:t>
      </w:r>
      <w:r w:rsidRPr="00045B12">
        <w:rPr>
          <w:rtl/>
        </w:rPr>
        <w:t xml:space="preserve"> الجدول </w:t>
      </w:r>
      <w:r>
        <w:t>2</w:t>
      </w:r>
      <w:r w:rsidRPr="00045B12">
        <w:rPr>
          <w:rtl/>
        </w:rPr>
        <w:t xml:space="preserve"> قيم المجال </w:t>
      </w:r>
      <w:proofErr w:type="spellStart"/>
      <w:r w:rsidRPr="00045B12">
        <w:t>descriptor_tag</w:t>
      </w:r>
      <w:proofErr w:type="spellEnd"/>
      <w:r w:rsidRPr="00045B12">
        <w:rPr>
          <w:rtl/>
        </w:rPr>
        <w:t xml:space="preserve"> المستعملة في النظام </w:t>
      </w:r>
      <w:r w:rsidRPr="00045B12">
        <w:t>B</w:t>
      </w:r>
      <w:r w:rsidRPr="00045B12">
        <w:rPr>
          <w:rtl/>
        </w:rPr>
        <w:t>.</w:t>
      </w:r>
    </w:p>
    <w:p w:rsidR="001D0B90" w:rsidRPr="00F40814" w:rsidRDefault="001D0B90" w:rsidP="009C5379">
      <w:pPr>
        <w:pStyle w:val="TableNoBR"/>
      </w:pPr>
      <w:r w:rsidRPr="00F40814">
        <w:rPr>
          <w:rtl/>
        </w:rPr>
        <w:t>الج</w:t>
      </w:r>
      <w:r w:rsidR="009C5379">
        <w:rPr>
          <w:rFonts w:hint="cs"/>
          <w:rtl/>
        </w:rPr>
        <w:t>ـ</w:t>
      </w:r>
      <w:r w:rsidRPr="00F40814">
        <w:rPr>
          <w:rtl/>
        </w:rPr>
        <w:t xml:space="preserve">دول </w:t>
      </w:r>
      <w:r w:rsidRPr="00F40814">
        <w:t>2</w:t>
      </w:r>
    </w:p>
    <w:p w:rsidR="001D0B90" w:rsidRPr="00F40814" w:rsidRDefault="001D0B90" w:rsidP="009C5379">
      <w:pPr>
        <w:pStyle w:val="Tabletitle"/>
        <w:rPr>
          <w:rtl/>
        </w:rPr>
      </w:pPr>
      <w:r w:rsidRPr="00F40814">
        <w:rPr>
          <w:rtl/>
        </w:rPr>
        <w:t xml:space="preserve">استعمال مجال وسم الواصف </w:t>
      </w:r>
      <w:proofErr w:type="spellStart"/>
      <w:r w:rsidRPr="00F40814">
        <w:t>tag_use</w:t>
      </w:r>
      <w:proofErr w:type="spellEnd"/>
      <w:r w:rsidRPr="00F40814">
        <w:rPr>
          <w:rtl/>
        </w:rPr>
        <w:t xml:space="preserve"> للنظام </w:t>
      </w:r>
      <w:r w:rsidRPr="00F40814">
        <w:t>B</w:t>
      </w:r>
    </w:p>
    <w:tbl>
      <w:tblPr>
        <w:bidiVisual/>
        <w:tblW w:w="0" w:type="auto"/>
        <w:jc w:val="center"/>
        <w:tblInd w:w="1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0"/>
        <w:gridCol w:w="1985"/>
        <w:gridCol w:w="6558"/>
        <w:gridCol w:w="19"/>
      </w:tblGrid>
      <w:tr w:rsidR="001D0B90" w:rsidRPr="002634B4" w:rsidTr="001D0B90">
        <w:trPr>
          <w:gridBefore w:val="1"/>
          <w:wBefore w:w="40" w:type="dxa"/>
          <w:jc w:val="center"/>
        </w:trPr>
        <w:tc>
          <w:tcPr>
            <w:tcW w:w="1985" w:type="dxa"/>
          </w:tcPr>
          <w:p w:rsidR="001D0B90" w:rsidRPr="004345B9" w:rsidRDefault="001D0B90" w:rsidP="001D0B90">
            <w:pPr>
              <w:pStyle w:val="TableText0"/>
              <w:bidi/>
              <w:spacing w:before="60" w:after="60" w:line="260" w:lineRule="exact"/>
              <w:jc w:val="center"/>
              <w:rPr>
                <w:b/>
                <w:bCs/>
                <w:sz w:val="20"/>
                <w:szCs w:val="26"/>
                <w:lang w:val="en-US"/>
              </w:rPr>
            </w:pPr>
            <w:proofErr w:type="spellStart"/>
            <w:r w:rsidRPr="002634B4">
              <w:rPr>
                <w:b/>
                <w:bCs/>
                <w:sz w:val="20"/>
                <w:szCs w:val="26"/>
              </w:rPr>
              <w:t>Descriptor_tag</w:t>
            </w:r>
            <w:proofErr w:type="spellEnd"/>
            <w:r w:rsidRPr="002634B4">
              <w:rPr>
                <w:b/>
                <w:bCs/>
                <w:sz w:val="20"/>
                <w:szCs w:val="26"/>
              </w:rPr>
              <w:t xml:space="preserve"> </w:t>
            </w:r>
          </w:p>
        </w:tc>
        <w:tc>
          <w:tcPr>
            <w:tcW w:w="6577" w:type="dxa"/>
            <w:gridSpan w:val="2"/>
          </w:tcPr>
          <w:p w:rsidR="001D0B90" w:rsidRPr="002634B4" w:rsidRDefault="001D0B90" w:rsidP="001D0B90">
            <w:pPr>
              <w:pStyle w:val="TableText0"/>
              <w:bidi/>
              <w:spacing w:before="60" w:after="60" w:line="260" w:lineRule="exact"/>
              <w:jc w:val="center"/>
              <w:rPr>
                <w:b/>
                <w:bCs/>
                <w:sz w:val="20"/>
                <w:szCs w:val="26"/>
              </w:rPr>
            </w:pPr>
            <w:r w:rsidRPr="002634B4">
              <w:rPr>
                <w:b/>
                <w:bCs/>
                <w:sz w:val="20"/>
                <w:szCs w:val="26"/>
                <w:rtl/>
              </w:rPr>
              <w:t>ال</w:t>
            </w:r>
            <w:r w:rsidRPr="002634B4">
              <w:rPr>
                <w:b/>
                <w:bCs/>
                <w:sz w:val="20"/>
                <w:szCs w:val="26"/>
                <w:rtl/>
                <w:lang w:val="en-US"/>
              </w:rPr>
              <w:t>استعمال</w:t>
            </w:r>
          </w:p>
        </w:tc>
      </w:tr>
      <w:tr w:rsidR="001D0B90" w:rsidRPr="002634B4" w:rsidTr="001D0B90">
        <w:trPr>
          <w:gridBefore w:val="1"/>
          <w:wBefore w:w="40" w:type="dxa"/>
          <w:jc w:val="center"/>
        </w:trPr>
        <w:tc>
          <w:tcPr>
            <w:tcW w:w="1985" w:type="dxa"/>
            <w:tcBorders>
              <w:bottom w:val="nil"/>
            </w:tcBorders>
          </w:tcPr>
          <w:p w:rsidR="001D0B90" w:rsidRPr="002634B4" w:rsidRDefault="001D0B90" w:rsidP="009C5379">
            <w:pPr>
              <w:pStyle w:val="TableText0"/>
              <w:keepNext w:val="0"/>
              <w:bidi/>
              <w:spacing w:before="60" w:after="60" w:line="260" w:lineRule="exact"/>
              <w:ind w:left="113" w:right="113"/>
              <w:jc w:val="left"/>
              <w:rPr>
                <w:sz w:val="20"/>
                <w:szCs w:val="26"/>
              </w:rPr>
            </w:pPr>
            <w:r w:rsidRPr="002634B4">
              <w:rPr>
                <w:sz w:val="20"/>
                <w:szCs w:val="26"/>
              </w:rPr>
              <w:t>0x00-0x3F</w:t>
            </w:r>
          </w:p>
        </w:tc>
        <w:tc>
          <w:tcPr>
            <w:tcW w:w="6577" w:type="dxa"/>
            <w:gridSpan w:val="2"/>
            <w:tcBorders>
              <w:bottom w:val="nil"/>
            </w:tcBorders>
          </w:tcPr>
          <w:p w:rsidR="001D0B90" w:rsidRPr="002634B4" w:rsidRDefault="001D0B90" w:rsidP="009C5379">
            <w:pPr>
              <w:pStyle w:val="TableText0"/>
              <w:keepNext w:val="0"/>
              <w:bidi/>
              <w:spacing w:before="60" w:after="60" w:line="260" w:lineRule="exact"/>
              <w:ind w:left="113" w:right="113"/>
              <w:jc w:val="left"/>
              <w:rPr>
                <w:sz w:val="20"/>
                <w:szCs w:val="26"/>
              </w:rPr>
            </w:pPr>
            <w:r w:rsidRPr="002634B4">
              <w:rPr>
                <w:rFonts w:hint="cs"/>
                <w:sz w:val="20"/>
                <w:szCs w:val="26"/>
                <w:rtl/>
              </w:rPr>
              <w:t xml:space="preserve">مستعملة أو </w:t>
            </w:r>
            <w:r w:rsidRPr="002634B4">
              <w:rPr>
                <w:sz w:val="20"/>
                <w:szCs w:val="26"/>
                <w:rtl/>
              </w:rPr>
              <w:t>م</w:t>
            </w:r>
            <w:r w:rsidRPr="002634B4">
              <w:rPr>
                <w:sz w:val="20"/>
                <w:szCs w:val="26"/>
                <w:rtl/>
                <w:lang w:val="en-US"/>
              </w:rPr>
              <w:t>حجوز</w:t>
            </w:r>
            <w:r w:rsidRPr="002634B4">
              <w:rPr>
                <w:rFonts w:hint="cs"/>
                <w:sz w:val="20"/>
                <w:szCs w:val="26"/>
                <w:rtl/>
                <w:lang w:val="en-US"/>
              </w:rPr>
              <w:t>ة</w:t>
            </w:r>
            <w:r w:rsidRPr="002634B4">
              <w:rPr>
                <w:sz w:val="20"/>
                <w:szCs w:val="26"/>
                <w:rtl/>
                <w:lang w:val="en-US"/>
              </w:rPr>
              <w:t xml:space="preserve"> </w:t>
            </w:r>
            <w:r w:rsidRPr="002634B4">
              <w:rPr>
                <w:rFonts w:hint="cs"/>
                <w:sz w:val="20"/>
                <w:szCs w:val="26"/>
                <w:rtl/>
                <w:lang w:val="en-US"/>
              </w:rPr>
              <w:t>بموجب المعيار</w:t>
            </w:r>
            <w:r w:rsidRPr="002634B4">
              <w:rPr>
                <w:sz w:val="20"/>
                <w:szCs w:val="26"/>
                <w:rtl/>
                <w:lang w:val="en-US"/>
              </w:rPr>
              <w:t xml:space="preserve"> </w:t>
            </w:r>
            <w:r w:rsidRPr="002634B4">
              <w:rPr>
                <w:sz w:val="20"/>
                <w:szCs w:val="26"/>
              </w:rPr>
              <w:t xml:space="preserve"> ISO/IEC 13818-1</w:t>
            </w:r>
          </w:p>
        </w:tc>
      </w:tr>
      <w:tr w:rsidR="001D0B90" w:rsidRPr="002634B4" w:rsidTr="001D0B90">
        <w:trPr>
          <w:gridBefore w:val="1"/>
          <w:wBefore w:w="40" w:type="dxa"/>
          <w:jc w:val="center"/>
        </w:trPr>
        <w:tc>
          <w:tcPr>
            <w:tcW w:w="1985" w:type="dxa"/>
            <w:tcBorders>
              <w:top w:val="nil"/>
              <w:bottom w:val="nil"/>
            </w:tcBorders>
          </w:tcPr>
          <w:p w:rsidR="001D0B90" w:rsidRPr="002634B4" w:rsidRDefault="001D0B90" w:rsidP="009C5379">
            <w:pPr>
              <w:pStyle w:val="TableText0"/>
              <w:keepNext w:val="0"/>
              <w:bidi/>
              <w:spacing w:before="60" w:after="60" w:line="260" w:lineRule="exact"/>
              <w:ind w:left="113" w:right="113"/>
              <w:jc w:val="left"/>
              <w:rPr>
                <w:sz w:val="20"/>
                <w:szCs w:val="26"/>
              </w:rPr>
            </w:pPr>
            <w:r w:rsidRPr="002634B4">
              <w:rPr>
                <w:sz w:val="20"/>
                <w:szCs w:val="26"/>
              </w:rPr>
              <w:t>0x40-0x7F</w:t>
            </w:r>
          </w:p>
        </w:tc>
        <w:tc>
          <w:tcPr>
            <w:tcW w:w="6577" w:type="dxa"/>
            <w:gridSpan w:val="2"/>
            <w:tcBorders>
              <w:top w:val="nil"/>
              <w:bottom w:val="nil"/>
            </w:tcBorders>
          </w:tcPr>
          <w:p w:rsidR="001D0B90" w:rsidRPr="002634B4" w:rsidRDefault="001D0B90" w:rsidP="009C5379">
            <w:pPr>
              <w:pStyle w:val="TableText0"/>
              <w:keepNext w:val="0"/>
              <w:bidi/>
              <w:spacing w:before="60" w:after="60" w:line="260" w:lineRule="exact"/>
              <w:ind w:left="113" w:right="113"/>
              <w:jc w:val="left"/>
              <w:rPr>
                <w:sz w:val="20"/>
                <w:szCs w:val="26"/>
                <w:rtl/>
                <w:lang w:val="en-US"/>
              </w:rPr>
            </w:pPr>
            <w:r w:rsidRPr="002634B4">
              <w:rPr>
                <w:sz w:val="20"/>
                <w:szCs w:val="26"/>
                <w:rtl/>
              </w:rPr>
              <w:t>م</w:t>
            </w:r>
            <w:r w:rsidRPr="002634B4">
              <w:rPr>
                <w:sz w:val="20"/>
                <w:szCs w:val="26"/>
                <w:rtl/>
                <w:lang w:val="en-US"/>
              </w:rPr>
              <w:t xml:space="preserve">ستعملة </w:t>
            </w:r>
            <w:r w:rsidRPr="002634B4">
              <w:rPr>
                <w:rFonts w:hint="cs"/>
                <w:sz w:val="20"/>
                <w:szCs w:val="26"/>
                <w:rtl/>
                <w:lang w:val="en-US"/>
              </w:rPr>
              <w:t xml:space="preserve">أو محجوزة لاستعمالها لاحقاً من جانب النظام </w:t>
            </w:r>
            <w:r w:rsidRPr="002634B4">
              <w:rPr>
                <w:sz w:val="20"/>
                <w:szCs w:val="26"/>
                <w:lang w:val="en-US"/>
              </w:rPr>
              <w:t>B</w:t>
            </w:r>
            <w:r w:rsidRPr="002634B4">
              <w:rPr>
                <w:rFonts w:hint="cs"/>
                <w:sz w:val="20"/>
                <w:szCs w:val="26"/>
                <w:rtl/>
                <w:lang w:val="en-US"/>
              </w:rPr>
              <w:t xml:space="preserve"> </w:t>
            </w:r>
            <w:r>
              <w:rPr>
                <w:sz w:val="20"/>
                <w:szCs w:val="26"/>
                <w:lang w:val="en-US"/>
              </w:rPr>
              <w:t>[</w:t>
            </w:r>
            <w:r w:rsidRPr="002634B4">
              <w:rPr>
                <w:sz w:val="20"/>
                <w:szCs w:val="26"/>
              </w:rPr>
              <w:t>ETSI</w:t>
            </w:r>
            <w:r w:rsidRPr="002634B4">
              <w:rPr>
                <w:sz w:val="20"/>
                <w:szCs w:val="26"/>
                <w:lang w:val="en-US"/>
              </w:rPr>
              <w:t>-4</w:t>
            </w:r>
            <w:r w:rsidRPr="002634B4">
              <w:rPr>
                <w:sz w:val="20"/>
                <w:szCs w:val="26"/>
              </w:rPr>
              <w:t>]</w:t>
            </w:r>
          </w:p>
        </w:tc>
      </w:tr>
      <w:tr w:rsidR="001D0B90" w:rsidRPr="002634B4" w:rsidTr="001D0B90">
        <w:trPr>
          <w:gridBefore w:val="1"/>
          <w:wBefore w:w="40" w:type="dxa"/>
          <w:jc w:val="center"/>
        </w:trPr>
        <w:tc>
          <w:tcPr>
            <w:tcW w:w="1985" w:type="dxa"/>
            <w:tcBorders>
              <w:top w:val="nil"/>
              <w:bottom w:val="nil"/>
            </w:tcBorders>
          </w:tcPr>
          <w:p w:rsidR="001D0B90" w:rsidRPr="002634B4" w:rsidRDefault="001D0B90" w:rsidP="009C5379">
            <w:pPr>
              <w:pStyle w:val="TableText0"/>
              <w:keepNext w:val="0"/>
              <w:bidi/>
              <w:spacing w:before="60" w:after="60" w:line="260" w:lineRule="exact"/>
              <w:ind w:left="113" w:right="113"/>
              <w:jc w:val="left"/>
              <w:rPr>
                <w:sz w:val="20"/>
                <w:szCs w:val="26"/>
              </w:rPr>
            </w:pPr>
            <w:r w:rsidRPr="002634B4">
              <w:rPr>
                <w:sz w:val="20"/>
                <w:szCs w:val="26"/>
              </w:rPr>
              <w:t>0x80-0xFE</w:t>
            </w:r>
          </w:p>
        </w:tc>
        <w:tc>
          <w:tcPr>
            <w:tcW w:w="6577" w:type="dxa"/>
            <w:gridSpan w:val="2"/>
            <w:tcBorders>
              <w:top w:val="nil"/>
              <w:bottom w:val="nil"/>
            </w:tcBorders>
          </w:tcPr>
          <w:p w:rsidR="001D0B90" w:rsidRPr="002634B4" w:rsidRDefault="001D0B90" w:rsidP="009C5379">
            <w:pPr>
              <w:pStyle w:val="TableText0"/>
              <w:keepNext w:val="0"/>
              <w:bidi/>
              <w:spacing w:before="60" w:after="60" w:line="260" w:lineRule="exact"/>
              <w:ind w:left="113" w:right="113"/>
              <w:jc w:val="left"/>
              <w:rPr>
                <w:sz w:val="20"/>
                <w:szCs w:val="26"/>
                <w:lang w:val="fr-FR"/>
              </w:rPr>
            </w:pPr>
            <w:r w:rsidRPr="002634B4">
              <w:rPr>
                <w:sz w:val="20"/>
                <w:szCs w:val="26"/>
                <w:rtl/>
              </w:rPr>
              <w:t>م</w:t>
            </w:r>
            <w:r w:rsidRPr="002634B4">
              <w:rPr>
                <w:sz w:val="20"/>
                <w:szCs w:val="26"/>
                <w:rtl/>
                <w:lang w:val="en-US"/>
              </w:rPr>
              <w:t>عرفة من جانب المستعم</w:t>
            </w:r>
            <w:r w:rsidRPr="002634B4">
              <w:rPr>
                <w:rFonts w:hint="cs"/>
                <w:sz w:val="20"/>
                <w:szCs w:val="26"/>
                <w:rtl/>
                <w:lang w:val="en-US"/>
              </w:rPr>
              <w:t>ل</w:t>
            </w:r>
            <w:r w:rsidRPr="002634B4">
              <w:rPr>
                <w:sz w:val="20"/>
                <w:szCs w:val="26"/>
                <w:vertAlign w:val="superscript"/>
                <w:lang w:val="fr-FR"/>
              </w:rPr>
              <w:t>(1)</w:t>
            </w:r>
          </w:p>
        </w:tc>
      </w:tr>
      <w:tr w:rsidR="001D0B90" w:rsidRPr="002634B4" w:rsidTr="001D0B90">
        <w:trPr>
          <w:gridBefore w:val="1"/>
          <w:wBefore w:w="40" w:type="dxa"/>
          <w:jc w:val="center"/>
        </w:trPr>
        <w:tc>
          <w:tcPr>
            <w:tcW w:w="1985" w:type="dxa"/>
            <w:tcBorders>
              <w:top w:val="nil"/>
            </w:tcBorders>
          </w:tcPr>
          <w:p w:rsidR="001D0B90" w:rsidRPr="002634B4" w:rsidRDefault="001D0B90" w:rsidP="009C5379">
            <w:pPr>
              <w:pStyle w:val="TableText0"/>
              <w:keepNext w:val="0"/>
              <w:bidi/>
              <w:spacing w:before="60" w:after="60" w:line="260" w:lineRule="exact"/>
              <w:ind w:left="113" w:right="113"/>
              <w:jc w:val="left"/>
              <w:rPr>
                <w:sz w:val="20"/>
                <w:szCs w:val="26"/>
              </w:rPr>
            </w:pPr>
            <w:r w:rsidRPr="002634B4">
              <w:rPr>
                <w:sz w:val="20"/>
                <w:szCs w:val="26"/>
              </w:rPr>
              <w:t>0xFF</w:t>
            </w:r>
          </w:p>
        </w:tc>
        <w:tc>
          <w:tcPr>
            <w:tcW w:w="6577" w:type="dxa"/>
            <w:gridSpan w:val="2"/>
            <w:tcBorders>
              <w:top w:val="nil"/>
            </w:tcBorders>
          </w:tcPr>
          <w:p w:rsidR="001D0B90" w:rsidRPr="002634B4" w:rsidRDefault="001D0B90" w:rsidP="009C5379">
            <w:pPr>
              <w:pStyle w:val="TableText0"/>
              <w:keepNext w:val="0"/>
              <w:bidi/>
              <w:spacing w:before="60" w:after="60" w:line="260" w:lineRule="exact"/>
              <w:ind w:left="113" w:right="113"/>
              <w:jc w:val="left"/>
              <w:rPr>
                <w:sz w:val="20"/>
                <w:szCs w:val="26"/>
              </w:rPr>
            </w:pPr>
            <w:r w:rsidRPr="002634B4">
              <w:rPr>
                <w:sz w:val="20"/>
                <w:szCs w:val="26"/>
                <w:rtl/>
              </w:rPr>
              <w:t>معرفة من جانب المستعمل</w:t>
            </w:r>
            <w:r w:rsidRPr="002634B4">
              <w:rPr>
                <w:sz w:val="20"/>
                <w:szCs w:val="26"/>
                <w:rtl/>
                <w:lang w:val="en-US"/>
              </w:rPr>
              <w:t xml:space="preserve"> </w:t>
            </w:r>
            <w:r w:rsidRPr="002634B4">
              <w:rPr>
                <w:rFonts w:hint="cs"/>
                <w:sz w:val="20"/>
                <w:szCs w:val="26"/>
                <w:rtl/>
                <w:lang w:val="en-US"/>
              </w:rPr>
              <w:t xml:space="preserve">بموجب </w:t>
            </w:r>
            <w:r w:rsidRPr="002634B4">
              <w:rPr>
                <w:sz w:val="20"/>
                <w:szCs w:val="26"/>
                <w:rtl/>
                <w:lang w:val="en-US"/>
              </w:rPr>
              <w:t xml:space="preserve">المعيار </w:t>
            </w:r>
            <w:r w:rsidRPr="002634B4">
              <w:rPr>
                <w:sz w:val="20"/>
                <w:szCs w:val="26"/>
              </w:rPr>
              <w:t xml:space="preserve"> ISO/IEC 13818-1</w:t>
            </w:r>
          </w:p>
        </w:tc>
      </w:tr>
      <w:tr w:rsidR="001D0B90" w:rsidRPr="002634B4" w:rsidTr="001D0B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9" w:type="dxa"/>
          <w:jc w:val="center"/>
        </w:trPr>
        <w:tc>
          <w:tcPr>
            <w:tcW w:w="8583" w:type="dxa"/>
            <w:gridSpan w:val="3"/>
          </w:tcPr>
          <w:p w:rsidR="001D0B90" w:rsidRPr="00264BE3" w:rsidRDefault="001D0B90" w:rsidP="009C5379">
            <w:pPr>
              <w:pStyle w:val="TableLegend0"/>
              <w:keepNext w:val="0"/>
              <w:tabs>
                <w:tab w:val="clear" w:pos="794"/>
                <w:tab w:val="clear" w:pos="1191"/>
                <w:tab w:val="clear" w:pos="1588"/>
                <w:tab w:val="clear" w:pos="1985"/>
              </w:tabs>
              <w:bidi/>
              <w:spacing w:before="20" w:after="80" w:line="280" w:lineRule="exact"/>
              <w:ind w:left="363" w:right="0" w:hanging="363"/>
              <w:rPr>
                <w:sz w:val="20"/>
                <w:szCs w:val="26"/>
                <w:rtl/>
                <w:lang w:val="en-US" w:bidi="ar-SA"/>
              </w:rPr>
            </w:pPr>
            <w:r w:rsidRPr="002634B4">
              <w:rPr>
                <w:sz w:val="20"/>
                <w:szCs w:val="26"/>
                <w:vertAlign w:val="superscript"/>
              </w:rPr>
              <w:t>(1)</w:t>
            </w:r>
            <w:r w:rsidRPr="002634B4">
              <w:rPr>
                <w:rFonts w:hint="cs"/>
                <w:sz w:val="20"/>
                <w:szCs w:val="26"/>
                <w:rtl/>
              </w:rPr>
              <w:tab/>
            </w:r>
            <w:r w:rsidRPr="009C5379">
              <w:rPr>
                <w:szCs w:val="24"/>
                <w:rtl/>
              </w:rPr>
              <w:t xml:space="preserve">بالنسبة إلى التشغيل البيني مع النظام </w:t>
            </w:r>
            <w:r w:rsidRPr="009C5379">
              <w:rPr>
                <w:szCs w:val="24"/>
              </w:rPr>
              <w:t>A</w:t>
            </w:r>
            <w:r w:rsidRPr="009C5379">
              <w:rPr>
                <w:szCs w:val="24"/>
                <w:rtl/>
              </w:rPr>
              <w:t xml:space="preserve">، لا </w:t>
            </w:r>
            <w:r w:rsidRPr="009C5379">
              <w:rPr>
                <w:rFonts w:hint="cs"/>
                <w:szCs w:val="24"/>
                <w:rtl/>
              </w:rPr>
              <w:t>ينبغي استعمال</w:t>
            </w:r>
            <w:r w:rsidRPr="009C5379">
              <w:rPr>
                <w:szCs w:val="24"/>
                <w:rtl/>
              </w:rPr>
              <w:t xml:space="preserve"> قيم المجال</w:t>
            </w:r>
            <w:r w:rsidRPr="009C5379">
              <w:rPr>
                <w:position w:val="6"/>
                <w:szCs w:val="24"/>
                <w:rtl/>
              </w:rPr>
              <w:t xml:space="preserve"> </w:t>
            </w:r>
            <w:proofErr w:type="spellStart"/>
            <w:r w:rsidRPr="009C5379">
              <w:rPr>
                <w:szCs w:val="24"/>
              </w:rPr>
              <w:t>descriptor_tag</w:t>
            </w:r>
            <w:proofErr w:type="spellEnd"/>
            <w:r w:rsidRPr="009C5379">
              <w:rPr>
                <w:szCs w:val="24"/>
                <w:rtl/>
              </w:rPr>
              <w:t xml:space="preserve"> </w:t>
            </w:r>
            <w:r w:rsidRPr="009C5379">
              <w:rPr>
                <w:szCs w:val="24"/>
              </w:rPr>
              <w:t>0x80</w:t>
            </w:r>
            <w:r w:rsidRPr="009C5379">
              <w:rPr>
                <w:szCs w:val="24"/>
                <w:rtl/>
              </w:rPr>
              <w:t xml:space="preserve"> إلى </w:t>
            </w:r>
            <w:r w:rsidRPr="009C5379">
              <w:rPr>
                <w:szCs w:val="24"/>
              </w:rPr>
              <w:t>0xBF</w:t>
            </w:r>
            <w:r w:rsidRPr="009C5379">
              <w:rPr>
                <w:szCs w:val="24"/>
                <w:rtl/>
              </w:rPr>
              <w:t xml:space="preserve"> داخل الجدول</w:t>
            </w:r>
            <w:r w:rsidRPr="009C5379">
              <w:rPr>
                <w:rFonts w:hint="cs"/>
                <w:szCs w:val="24"/>
                <w:rtl/>
              </w:rPr>
              <w:t> </w:t>
            </w:r>
            <w:r w:rsidRPr="009C5379">
              <w:rPr>
                <w:szCs w:val="24"/>
              </w:rPr>
              <w:t>PMT</w:t>
            </w:r>
            <w:r w:rsidRPr="009C5379">
              <w:rPr>
                <w:szCs w:val="24"/>
                <w:rtl/>
              </w:rPr>
              <w:t>.</w:t>
            </w:r>
          </w:p>
        </w:tc>
      </w:tr>
    </w:tbl>
    <w:p w:rsidR="001D0B90" w:rsidRPr="00F40814" w:rsidRDefault="001D0B90" w:rsidP="001D0B90">
      <w:pPr>
        <w:keepNext/>
        <w:spacing w:before="300" w:line="185" w:lineRule="auto"/>
        <w:rPr>
          <w:rtl/>
        </w:rPr>
      </w:pPr>
      <w:r w:rsidRPr="00F40814">
        <w:rPr>
          <w:rtl/>
        </w:rPr>
        <w:t>و</w:t>
      </w:r>
      <w:r w:rsidRPr="00F40814">
        <w:rPr>
          <w:rFonts w:hint="cs"/>
          <w:rtl/>
        </w:rPr>
        <w:t>يحدد</w:t>
      </w:r>
      <w:r w:rsidRPr="00F40814">
        <w:rPr>
          <w:rtl/>
        </w:rPr>
        <w:t xml:space="preserve"> الجدول </w:t>
      </w:r>
      <w:r w:rsidRPr="00F40814">
        <w:t>3</w:t>
      </w:r>
      <w:r w:rsidRPr="00F40814">
        <w:rPr>
          <w:rtl/>
        </w:rPr>
        <w:t xml:space="preserve"> قيم المجال </w:t>
      </w:r>
      <w:proofErr w:type="spellStart"/>
      <w:r w:rsidRPr="00F40814">
        <w:t>descriptor_tag</w:t>
      </w:r>
      <w:proofErr w:type="spellEnd"/>
      <w:r w:rsidRPr="00F40814">
        <w:rPr>
          <w:rtl/>
        </w:rPr>
        <w:t xml:space="preserve"> المستعملة في النظام </w:t>
      </w:r>
      <w:r w:rsidRPr="00F40814">
        <w:t>C</w:t>
      </w:r>
      <w:r w:rsidRPr="00F40814">
        <w:rPr>
          <w:rtl/>
        </w:rPr>
        <w:t>.</w:t>
      </w:r>
    </w:p>
    <w:p w:rsidR="001D0B90" w:rsidRPr="00F40814" w:rsidRDefault="001D0B90" w:rsidP="009C5379">
      <w:pPr>
        <w:pStyle w:val="TableNoBR"/>
      </w:pPr>
      <w:r w:rsidRPr="00F40814">
        <w:rPr>
          <w:rtl/>
        </w:rPr>
        <w:t>الج</w:t>
      </w:r>
      <w:r w:rsidR="009C5379">
        <w:rPr>
          <w:rFonts w:hint="cs"/>
          <w:rtl/>
        </w:rPr>
        <w:t>ـ</w:t>
      </w:r>
      <w:r w:rsidRPr="00F40814">
        <w:rPr>
          <w:rtl/>
        </w:rPr>
        <w:t xml:space="preserve">دول </w:t>
      </w:r>
      <w:r w:rsidRPr="00F40814">
        <w:t>3</w:t>
      </w:r>
    </w:p>
    <w:p w:rsidR="001D0B90" w:rsidRPr="00F40814" w:rsidRDefault="001D0B90" w:rsidP="009C5379">
      <w:pPr>
        <w:pStyle w:val="Tabletitle"/>
        <w:rPr>
          <w:rtl/>
        </w:rPr>
      </w:pPr>
      <w:r w:rsidRPr="00F40814">
        <w:rPr>
          <w:rtl/>
        </w:rPr>
        <w:t xml:space="preserve">استعمال مجال وسم الواصف </w:t>
      </w:r>
      <w:proofErr w:type="spellStart"/>
      <w:r w:rsidRPr="00F40814">
        <w:t>tag_use</w:t>
      </w:r>
      <w:proofErr w:type="spellEnd"/>
      <w:r w:rsidRPr="00F40814">
        <w:rPr>
          <w:rtl/>
        </w:rPr>
        <w:t xml:space="preserve"> للنظام </w:t>
      </w:r>
      <w:r w:rsidRPr="00F40814">
        <w:t>C</w:t>
      </w:r>
    </w:p>
    <w:tbl>
      <w:tblPr>
        <w:bidiVisual/>
        <w:tblW w:w="0" w:type="auto"/>
        <w:jc w:val="center"/>
        <w:tblInd w:w="1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0"/>
        <w:gridCol w:w="1985"/>
        <w:gridCol w:w="6881"/>
      </w:tblGrid>
      <w:tr w:rsidR="001D0B90" w:rsidRPr="002634B4" w:rsidTr="001D0B90">
        <w:trPr>
          <w:gridBefore w:val="1"/>
          <w:wBefore w:w="40" w:type="dxa"/>
          <w:jc w:val="center"/>
        </w:trPr>
        <w:tc>
          <w:tcPr>
            <w:tcW w:w="1985" w:type="dxa"/>
          </w:tcPr>
          <w:p w:rsidR="001D0B90" w:rsidRPr="002634B4" w:rsidRDefault="001D0B90" w:rsidP="001D0B90">
            <w:pPr>
              <w:pStyle w:val="TableText0"/>
              <w:bidi/>
              <w:spacing w:before="20" w:after="80" w:line="280" w:lineRule="exact"/>
              <w:jc w:val="center"/>
              <w:rPr>
                <w:b/>
                <w:bCs/>
                <w:sz w:val="20"/>
                <w:szCs w:val="26"/>
              </w:rPr>
            </w:pPr>
            <w:proofErr w:type="spellStart"/>
            <w:r w:rsidRPr="002634B4">
              <w:rPr>
                <w:b/>
                <w:bCs/>
                <w:sz w:val="20"/>
                <w:szCs w:val="26"/>
              </w:rPr>
              <w:t>Descriptor_tag</w:t>
            </w:r>
            <w:proofErr w:type="spellEnd"/>
            <w:r w:rsidRPr="002634B4">
              <w:rPr>
                <w:b/>
                <w:bCs/>
                <w:sz w:val="20"/>
                <w:szCs w:val="26"/>
              </w:rPr>
              <w:t xml:space="preserve"> </w:t>
            </w:r>
          </w:p>
        </w:tc>
        <w:tc>
          <w:tcPr>
            <w:tcW w:w="6881" w:type="dxa"/>
          </w:tcPr>
          <w:p w:rsidR="001D0B90" w:rsidRPr="002634B4" w:rsidRDefault="001D0B90" w:rsidP="001D0B90">
            <w:pPr>
              <w:pStyle w:val="TableText0"/>
              <w:bidi/>
              <w:spacing w:before="20" w:after="80" w:line="280" w:lineRule="exact"/>
              <w:jc w:val="center"/>
              <w:rPr>
                <w:b/>
                <w:bCs/>
                <w:sz w:val="20"/>
                <w:szCs w:val="26"/>
              </w:rPr>
            </w:pPr>
            <w:r w:rsidRPr="002634B4">
              <w:rPr>
                <w:b/>
                <w:bCs/>
                <w:sz w:val="20"/>
                <w:szCs w:val="26"/>
                <w:rtl/>
              </w:rPr>
              <w:t>ال</w:t>
            </w:r>
            <w:r w:rsidRPr="002634B4">
              <w:rPr>
                <w:b/>
                <w:bCs/>
                <w:sz w:val="20"/>
                <w:szCs w:val="26"/>
                <w:rtl/>
                <w:lang w:val="en-US"/>
              </w:rPr>
              <w:t>استعمال</w:t>
            </w:r>
          </w:p>
        </w:tc>
      </w:tr>
      <w:tr w:rsidR="001D0B90" w:rsidRPr="002634B4" w:rsidTr="001D0B90">
        <w:trPr>
          <w:gridBefore w:val="1"/>
          <w:wBefore w:w="40" w:type="dxa"/>
          <w:jc w:val="center"/>
        </w:trPr>
        <w:tc>
          <w:tcPr>
            <w:tcW w:w="1985" w:type="dxa"/>
            <w:tcBorders>
              <w:bottom w:val="nil"/>
            </w:tcBorders>
          </w:tcPr>
          <w:p w:rsidR="001D0B90" w:rsidRPr="002634B4" w:rsidRDefault="001D0B90" w:rsidP="009C5379">
            <w:pPr>
              <w:pStyle w:val="TableText0"/>
              <w:keepNext w:val="0"/>
              <w:bidi/>
              <w:spacing w:before="20" w:after="80" w:line="280" w:lineRule="exact"/>
              <w:ind w:left="113" w:right="113"/>
              <w:jc w:val="left"/>
              <w:rPr>
                <w:sz w:val="20"/>
                <w:szCs w:val="26"/>
              </w:rPr>
            </w:pPr>
            <w:r w:rsidRPr="002634B4">
              <w:rPr>
                <w:sz w:val="20"/>
                <w:szCs w:val="26"/>
              </w:rPr>
              <w:t>0x00-0x3F</w:t>
            </w:r>
          </w:p>
        </w:tc>
        <w:tc>
          <w:tcPr>
            <w:tcW w:w="6881" w:type="dxa"/>
            <w:tcBorders>
              <w:bottom w:val="nil"/>
            </w:tcBorders>
          </w:tcPr>
          <w:p w:rsidR="001D0B90" w:rsidRPr="002634B4" w:rsidRDefault="001D0B90" w:rsidP="009C5379">
            <w:pPr>
              <w:pStyle w:val="TableText0"/>
              <w:keepNext w:val="0"/>
              <w:bidi/>
              <w:spacing w:before="20" w:after="80" w:line="280" w:lineRule="exact"/>
              <w:ind w:left="113" w:right="113"/>
              <w:jc w:val="left"/>
              <w:rPr>
                <w:sz w:val="20"/>
                <w:szCs w:val="26"/>
              </w:rPr>
            </w:pPr>
            <w:r w:rsidRPr="002634B4">
              <w:rPr>
                <w:rFonts w:hint="cs"/>
                <w:sz w:val="20"/>
                <w:szCs w:val="26"/>
                <w:rtl/>
              </w:rPr>
              <w:t xml:space="preserve">مستعملة أو </w:t>
            </w:r>
            <w:r w:rsidRPr="002634B4">
              <w:rPr>
                <w:sz w:val="20"/>
                <w:szCs w:val="26"/>
                <w:rtl/>
              </w:rPr>
              <w:t>م</w:t>
            </w:r>
            <w:r w:rsidRPr="002634B4">
              <w:rPr>
                <w:sz w:val="20"/>
                <w:szCs w:val="26"/>
                <w:rtl/>
                <w:lang w:val="en-US"/>
              </w:rPr>
              <w:t>حجوز</w:t>
            </w:r>
            <w:r w:rsidRPr="002634B4">
              <w:rPr>
                <w:rFonts w:hint="cs"/>
                <w:sz w:val="20"/>
                <w:szCs w:val="26"/>
                <w:rtl/>
                <w:lang w:val="en-US"/>
              </w:rPr>
              <w:t>ة</w:t>
            </w:r>
            <w:r w:rsidRPr="002634B4">
              <w:rPr>
                <w:sz w:val="20"/>
                <w:szCs w:val="26"/>
                <w:rtl/>
                <w:lang w:val="en-US"/>
              </w:rPr>
              <w:t xml:space="preserve"> </w:t>
            </w:r>
            <w:r w:rsidRPr="002634B4">
              <w:rPr>
                <w:rFonts w:hint="cs"/>
                <w:sz w:val="20"/>
                <w:szCs w:val="26"/>
                <w:rtl/>
                <w:lang w:val="en-US"/>
              </w:rPr>
              <w:t>بموجب المعيار</w:t>
            </w:r>
            <w:r w:rsidRPr="002634B4">
              <w:rPr>
                <w:sz w:val="20"/>
                <w:szCs w:val="26"/>
                <w:rtl/>
                <w:lang w:val="en-US"/>
              </w:rPr>
              <w:t xml:space="preserve"> </w:t>
            </w:r>
            <w:r w:rsidRPr="002634B4">
              <w:rPr>
                <w:sz w:val="20"/>
                <w:szCs w:val="26"/>
              </w:rPr>
              <w:t xml:space="preserve"> ISO/IEC 13818-1</w:t>
            </w:r>
          </w:p>
        </w:tc>
      </w:tr>
      <w:tr w:rsidR="001D0B90" w:rsidRPr="002634B4" w:rsidTr="001D0B90">
        <w:trPr>
          <w:gridBefore w:val="1"/>
          <w:wBefore w:w="40" w:type="dxa"/>
          <w:jc w:val="center"/>
        </w:trPr>
        <w:tc>
          <w:tcPr>
            <w:tcW w:w="1985" w:type="dxa"/>
            <w:tcBorders>
              <w:top w:val="nil"/>
              <w:bottom w:val="nil"/>
            </w:tcBorders>
          </w:tcPr>
          <w:p w:rsidR="001D0B90" w:rsidRPr="002634B4" w:rsidRDefault="001D0B90" w:rsidP="009C5379">
            <w:pPr>
              <w:pStyle w:val="TableText0"/>
              <w:keepNext w:val="0"/>
              <w:bidi/>
              <w:spacing w:before="20" w:after="80" w:line="280" w:lineRule="exact"/>
              <w:ind w:left="113" w:right="113"/>
              <w:jc w:val="left"/>
              <w:rPr>
                <w:sz w:val="20"/>
                <w:szCs w:val="26"/>
              </w:rPr>
            </w:pPr>
            <w:r w:rsidRPr="002634B4">
              <w:rPr>
                <w:sz w:val="20"/>
                <w:szCs w:val="26"/>
              </w:rPr>
              <w:t>0x40-0x7F</w:t>
            </w:r>
          </w:p>
        </w:tc>
        <w:tc>
          <w:tcPr>
            <w:tcW w:w="6881" w:type="dxa"/>
            <w:tcBorders>
              <w:top w:val="nil"/>
              <w:bottom w:val="nil"/>
            </w:tcBorders>
          </w:tcPr>
          <w:p w:rsidR="001D0B90" w:rsidRPr="002634B4" w:rsidRDefault="001D0B90" w:rsidP="009C5379">
            <w:pPr>
              <w:pStyle w:val="TableText0"/>
              <w:keepNext w:val="0"/>
              <w:bidi/>
              <w:spacing w:before="20" w:after="80" w:line="280" w:lineRule="exact"/>
              <w:ind w:left="113" w:right="113"/>
              <w:jc w:val="left"/>
              <w:rPr>
                <w:sz w:val="20"/>
                <w:szCs w:val="26"/>
                <w:rtl/>
                <w:lang w:val="en-US"/>
              </w:rPr>
            </w:pPr>
            <w:r w:rsidRPr="002634B4">
              <w:rPr>
                <w:sz w:val="20"/>
                <w:szCs w:val="26"/>
                <w:rtl/>
              </w:rPr>
              <w:t>م</w:t>
            </w:r>
            <w:r w:rsidRPr="002634B4">
              <w:rPr>
                <w:sz w:val="20"/>
                <w:szCs w:val="26"/>
                <w:rtl/>
                <w:lang w:val="en-US"/>
              </w:rPr>
              <w:t xml:space="preserve">ستعملة </w:t>
            </w:r>
            <w:r w:rsidRPr="002634B4">
              <w:rPr>
                <w:rFonts w:hint="cs"/>
                <w:sz w:val="20"/>
                <w:szCs w:val="26"/>
                <w:rtl/>
                <w:lang w:val="en-US"/>
              </w:rPr>
              <w:t xml:space="preserve">أو محجوزة لاستعمالها لاحقاً من جانب النظام </w:t>
            </w:r>
            <w:r w:rsidRPr="002634B4">
              <w:rPr>
                <w:sz w:val="20"/>
                <w:szCs w:val="26"/>
                <w:lang w:val="en-US"/>
              </w:rPr>
              <w:t>C</w:t>
            </w:r>
            <w:r w:rsidRPr="002634B4">
              <w:rPr>
                <w:rFonts w:hint="cs"/>
                <w:sz w:val="20"/>
                <w:szCs w:val="26"/>
                <w:rtl/>
                <w:lang w:val="en-US"/>
              </w:rPr>
              <w:t xml:space="preserve"> </w:t>
            </w:r>
            <w:r w:rsidRPr="002634B4">
              <w:rPr>
                <w:sz w:val="20"/>
                <w:szCs w:val="26"/>
              </w:rPr>
              <w:t>ARIB</w:t>
            </w:r>
            <w:r w:rsidRPr="002634B4">
              <w:rPr>
                <w:sz w:val="20"/>
                <w:szCs w:val="26"/>
                <w:lang w:val="en-US"/>
              </w:rPr>
              <w:t>-2</w:t>
            </w:r>
            <w:r w:rsidRPr="002634B4">
              <w:rPr>
                <w:sz w:val="20"/>
                <w:szCs w:val="26"/>
              </w:rPr>
              <w:t>]</w:t>
            </w:r>
            <w:r w:rsidRPr="002634B4">
              <w:rPr>
                <w:rFonts w:hint="cs"/>
                <w:sz w:val="20"/>
                <w:szCs w:val="26"/>
                <w:rtl/>
              </w:rPr>
              <w:t xml:space="preserve"> </w:t>
            </w:r>
            <w:r>
              <w:rPr>
                <w:rFonts w:hint="cs"/>
                <w:sz w:val="20"/>
                <w:szCs w:val="26"/>
                <w:rtl/>
              </w:rPr>
              <w:t>و</w:t>
            </w:r>
            <w:r w:rsidRPr="002634B4">
              <w:rPr>
                <w:sz w:val="20"/>
                <w:szCs w:val="26"/>
              </w:rPr>
              <w:t>[</w:t>
            </w:r>
            <w:r w:rsidRPr="002634B4">
              <w:rPr>
                <w:sz w:val="20"/>
                <w:szCs w:val="26"/>
                <w:lang w:val="en-US"/>
              </w:rPr>
              <w:t>A</w:t>
            </w:r>
            <w:r w:rsidRPr="002634B4">
              <w:rPr>
                <w:sz w:val="20"/>
                <w:szCs w:val="26"/>
              </w:rPr>
              <w:t>BNT</w:t>
            </w:r>
            <w:r w:rsidRPr="002634B4">
              <w:rPr>
                <w:sz w:val="20"/>
                <w:szCs w:val="26"/>
                <w:lang w:val="en-US"/>
              </w:rPr>
              <w:t>-2</w:t>
            </w:r>
          </w:p>
        </w:tc>
      </w:tr>
      <w:tr w:rsidR="001D0B90" w:rsidRPr="002634B4" w:rsidTr="001D0B90">
        <w:trPr>
          <w:gridBefore w:val="1"/>
          <w:wBefore w:w="40" w:type="dxa"/>
          <w:jc w:val="center"/>
        </w:trPr>
        <w:tc>
          <w:tcPr>
            <w:tcW w:w="1985" w:type="dxa"/>
            <w:tcBorders>
              <w:top w:val="nil"/>
              <w:bottom w:val="nil"/>
            </w:tcBorders>
          </w:tcPr>
          <w:p w:rsidR="001D0B90" w:rsidRPr="002634B4" w:rsidRDefault="001D0B90" w:rsidP="009C5379">
            <w:pPr>
              <w:pStyle w:val="TableText0"/>
              <w:keepNext w:val="0"/>
              <w:bidi/>
              <w:spacing w:before="20" w:after="80" w:line="280" w:lineRule="exact"/>
              <w:ind w:left="113" w:right="113"/>
              <w:jc w:val="left"/>
              <w:rPr>
                <w:sz w:val="20"/>
                <w:szCs w:val="26"/>
              </w:rPr>
            </w:pPr>
            <w:r w:rsidRPr="002634B4">
              <w:rPr>
                <w:sz w:val="20"/>
                <w:szCs w:val="26"/>
              </w:rPr>
              <w:t>0x80-0xBF</w:t>
            </w:r>
          </w:p>
        </w:tc>
        <w:tc>
          <w:tcPr>
            <w:tcW w:w="6881" w:type="dxa"/>
            <w:tcBorders>
              <w:top w:val="nil"/>
              <w:bottom w:val="nil"/>
            </w:tcBorders>
          </w:tcPr>
          <w:p w:rsidR="001D0B90" w:rsidRPr="004345B9" w:rsidRDefault="001D0B90" w:rsidP="009C5379">
            <w:pPr>
              <w:pStyle w:val="TableText0"/>
              <w:keepNext w:val="0"/>
              <w:bidi/>
              <w:spacing w:before="20" w:after="80" w:line="280" w:lineRule="exact"/>
              <w:ind w:left="113" w:right="113"/>
              <w:jc w:val="left"/>
              <w:rPr>
                <w:sz w:val="20"/>
                <w:szCs w:val="26"/>
                <w:lang w:val="en-US"/>
              </w:rPr>
            </w:pPr>
            <w:r w:rsidRPr="002634B4">
              <w:rPr>
                <w:sz w:val="20"/>
                <w:szCs w:val="26"/>
                <w:rtl/>
              </w:rPr>
              <w:t>م</w:t>
            </w:r>
            <w:r w:rsidRPr="002634B4">
              <w:rPr>
                <w:sz w:val="20"/>
                <w:szCs w:val="26"/>
                <w:rtl/>
                <w:lang w:val="en-US"/>
              </w:rPr>
              <w:t>عرفة من جانب المستعمل</w:t>
            </w:r>
            <w:r w:rsidRPr="002634B4">
              <w:rPr>
                <w:sz w:val="20"/>
                <w:szCs w:val="26"/>
                <w:vertAlign w:val="superscript"/>
                <w:lang w:val="fr-FR"/>
              </w:rPr>
              <w:t>(1)</w:t>
            </w:r>
          </w:p>
        </w:tc>
      </w:tr>
      <w:tr w:rsidR="001D0B90" w:rsidRPr="002634B4" w:rsidTr="001D0B90">
        <w:trPr>
          <w:gridBefore w:val="1"/>
          <w:wBefore w:w="40" w:type="dxa"/>
          <w:jc w:val="center"/>
        </w:trPr>
        <w:tc>
          <w:tcPr>
            <w:tcW w:w="1985" w:type="dxa"/>
            <w:tcBorders>
              <w:top w:val="nil"/>
              <w:bottom w:val="nil"/>
            </w:tcBorders>
          </w:tcPr>
          <w:p w:rsidR="001D0B90" w:rsidRPr="002634B4" w:rsidRDefault="001D0B90" w:rsidP="009C5379">
            <w:pPr>
              <w:pStyle w:val="TableText0"/>
              <w:keepNext w:val="0"/>
              <w:bidi/>
              <w:spacing w:before="20" w:after="80" w:line="280" w:lineRule="exact"/>
              <w:ind w:left="113" w:right="113"/>
              <w:jc w:val="left"/>
              <w:rPr>
                <w:sz w:val="20"/>
                <w:szCs w:val="26"/>
              </w:rPr>
            </w:pPr>
            <w:r w:rsidRPr="002634B4">
              <w:rPr>
                <w:sz w:val="20"/>
                <w:szCs w:val="26"/>
              </w:rPr>
              <w:t>0xCO-0xFE</w:t>
            </w:r>
          </w:p>
        </w:tc>
        <w:tc>
          <w:tcPr>
            <w:tcW w:w="6881" w:type="dxa"/>
            <w:tcBorders>
              <w:top w:val="nil"/>
              <w:bottom w:val="nil"/>
            </w:tcBorders>
          </w:tcPr>
          <w:p w:rsidR="001D0B90" w:rsidRPr="002634B4" w:rsidRDefault="001D0B90" w:rsidP="009C5379">
            <w:pPr>
              <w:pStyle w:val="TableText0"/>
              <w:keepNext w:val="0"/>
              <w:bidi/>
              <w:spacing w:before="20" w:after="80" w:line="280" w:lineRule="exact"/>
              <w:ind w:left="113" w:right="113"/>
              <w:jc w:val="left"/>
              <w:rPr>
                <w:sz w:val="20"/>
                <w:szCs w:val="26"/>
              </w:rPr>
            </w:pPr>
            <w:r w:rsidRPr="002634B4">
              <w:rPr>
                <w:sz w:val="20"/>
                <w:szCs w:val="26"/>
                <w:rtl/>
              </w:rPr>
              <w:t>م</w:t>
            </w:r>
            <w:r w:rsidRPr="002634B4">
              <w:rPr>
                <w:sz w:val="20"/>
                <w:szCs w:val="26"/>
                <w:rtl/>
                <w:lang w:val="en-US"/>
              </w:rPr>
              <w:t xml:space="preserve">ستعملة </w:t>
            </w:r>
            <w:r w:rsidRPr="002634B4">
              <w:rPr>
                <w:rFonts w:hint="cs"/>
                <w:sz w:val="20"/>
                <w:szCs w:val="26"/>
                <w:rtl/>
                <w:lang w:val="en-US"/>
              </w:rPr>
              <w:t xml:space="preserve">أو محجوزة لاستعمالها لاحقاً من جانب النظام </w:t>
            </w:r>
            <w:r w:rsidRPr="002634B4">
              <w:rPr>
                <w:sz w:val="20"/>
                <w:szCs w:val="26"/>
                <w:lang w:val="en-US"/>
              </w:rPr>
              <w:t>C</w:t>
            </w:r>
            <w:r w:rsidRPr="002634B4">
              <w:rPr>
                <w:rFonts w:hint="cs"/>
                <w:sz w:val="20"/>
                <w:szCs w:val="26"/>
                <w:rtl/>
                <w:lang w:val="en-US"/>
              </w:rPr>
              <w:t xml:space="preserve"> </w:t>
            </w:r>
            <w:r w:rsidRPr="002634B4">
              <w:rPr>
                <w:sz w:val="20"/>
                <w:szCs w:val="26"/>
              </w:rPr>
              <w:t>ARIB</w:t>
            </w:r>
            <w:r w:rsidRPr="002634B4">
              <w:rPr>
                <w:sz w:val="20"/>
                <w:szCs w:val="26"/>
                <w:lang w:val="en-US"/>
              </w:rPr>
              <w:t>-2</w:t>
            </w:r>
            <w:r w:rsidRPr="002634B4">
              <w:rPr>
                <w:sz w:val="20"/>
                <w:szCs w:val="26"/>
              </w:rPr>
              <w:t>]</w:t>
            </w:r>
            <w:r w:rsidRPr="002634B4">
              <w:rPr>
                <w:rFonts w:hint="cs"/>
                <w:sz w:val="20"/>
                <w:szCs w:val="26"/>
                <w:rtl/>
              </w:rPr>
              <w:t xml:space="preserve"> </w:t>
            </w:r>
            <w:r>
              <w:rPr>
                <w:rFonts w:hint="cs"/>
                <w:sz w:val="20"/>
                <w:szCs w:val="26"/>
                <w:rtl/>
              </w:rPr>
              <w:t>و</w:t>
            </w:r>
            <w:r w:rsidRPr="002634B4">
              <w:rPr>
                <w:sz w:val="20"/>
                <w:szCs w:val="26"/>
              </w:rPr>
              <w:t>[</w:t>
            </w:r>
            <w:r w:rsidRPr="002634B4">
              <w:rPr>
                <w:sz w:val="20"/>
                <w:szCs w:val="26"/>
                <w:lang w:val="en-US"/>
              </w:rPr>
              <w:t>A</w:t>
            </w:r>
            <w:r w:rsidRPr="002634B4">
              <w:rPr>
                <w:sz w:val="20"/>
                <w:szCs w:val="26"/>
              </w:rPr>
              <w:t>BNT</w:t>
            </w:r>
            <w:r w:rsidRPr="002634B4">
              <w:rPr>
                <w:sz w:val="20"/>
                <w:szCs w:val="26"/>
                <w:lang w:val="en-US"/>
              </w:rPr>
              <w:t>-2</w:t>
            </w:r>
          </w:p>
        </w:tc>
      </w:tr>
      <w:tr w:rsidR="001D0B90" w:rsidRPr="002634B4" w:rsidTr="001D0B90">
        <w:trPr>
          <w:gridBefore w:val="1"/>
          <w:wBefore w:w="40" w:type="dxa"/>
          <w:jc w:val="center"/>
        </w:trPr>
        <w:tc>
          <w:tcPr>
            <w:tcW w:w="1985" w:type="dxa"/>
            <w:tcBorders>
              <w:top w:val="nil"/>
            </w:tcBorders>
          </w:tcPr>
          <w:p w:rsidR="001D0B90" w:rsidRPr="002634B4" w:rsidRDefault="001D0B90" w:rsidP="009C5379">
            <w:pPr>
              <w:pStyle w:val="TableText0"/>
              <w:keepNext w:val="0"/>
              <w:bidi/>
              <w:spacing w:before="20" w:after="80" w:line="280" w:lineRule="exact"/>
              <w:ind w:left="113" w:right="113"/>
              <w:jc w:val="left"/>
              <w:rPr>
                <w:sz w:val="20"/>
                <w:szCs w:val="26"/>
              </w:rPr>
            </w:pPr>
            <w:r w:rsidRPr="002634B4">
              <w:rPr>
                <w:sz w:val="20"/>
                <w:szCs w:val="26"/>
              </w:rPr>
              <w:t>0xFF</w:t>
            </w:r>
          </w:p>
        </w:tc>
        <w:tc>
          <w:tcPr>
            <w:tcW w:w="6881" w:type="dxa"/>
            <w:tcBorders>
              <w:top w:val="nil"/>
            </w:tcBorders>
          </w:tcPr>
          <w:p w:rsidR="001D0B90" w:rsidRPr="002634B4" w:rsidRDefault="001D0B90" w:rsidP="009C5379">
            <w:pPr>
              <w:pStyle w:val="TableText0"/>
              <w:keepNext w:val="0"/>
              <w:bidi/>
              <w:spacing w:before="20" w:after="80" w:line="280" w:lineRule="exact"/>
              <w:ind w:left="113" w:right="113"/>
              <w:jc w:val="left"/>
              <w:rPr>
                <w:sz w:val="20"/>
                <w:szCs w:val="26"/>
                <w:rtl/>
              </w:rPr>
            </w:pPr>
            <w:r w:rsidRPr="002634B4">
              <w:rPr>
                <w:sz w:val="20"/>
                <w:szCs w:val="26"/>
                <w:rtl/>
              </w:rPr>
              <w:t>معرفة من جانب المستعمل</w:t>
            </w:r>
            <w:r w:rsidRPr="002634B4">
              <w:rPr>
                <w:sz w:val="20"/>
                <w:szCs w:val="26"/>
                <w:rtl/>
                <w:lang w:val="en-US"/>
              </w:rPr>
              <w:t xml:space="preserve"> </w:t>
            </w:r>
            <w:r w:rsidRPr="002634B4">
              <w:rPr>
                <w:rFonts w:hint="cs"/>
                <w:sz w:val="20"/>
                <w:szCs w:val="26"/>
                <w:rtl/>
                <w:lang w:val="en-US"/>
              </w:rPr>
              <w:t xml:space="preserve">بموجب </w:t>
            </w:r>
            <w:r w:rsidRPr="002634B4">
              <w:rPr>
                <w:sz w:val="20"/>
                <w:szCs w:val="26"/>
                <w:rtl/>
                <w:lang w:val="en-US"/>
              </w:rPr>
              <w:t xml:space="preserve">المعيار </w:t>
            </w:r>
            <w:r w:rsidRPr="002634B4">
              <w:rPr>
                <w:sz w:val="20"/>
                <w:szCs w:val="26"/>
              </w:rPr>
              <w:t>ISO/IEC 13818-1</w:t>
            </w:r>
          </w:p>
        </w:tc>
      </w:tr>
      <w:tr w:rsidR="001D0B90" w:rsidRPr="002634B4" w:rsidTr="001D0B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jc w:val="center"/>
        </w:trPr>
        <w:tc>
          <w:tcPr>
            <w:tcW w:w="8906" w:type="dxa"/>
            <w:gridSpan w:val="3"/>
          </w:tcPr>
          <w:p w:rsidR="001D0B90" w:rsidRPr="002634B4" w:rsidRDefault="001D0B90" w:rsidP="009C5379">
            <w:pPr>
              <w:pStyle w:val="TableLegend0"/>
              <w:keepNext w:val="0"/>
              <w:tabs>
                <w:tab w:val="clear" w:pos="794"/>
                <w:tab w:val="clear" w:pos="1191"/>
                <w:tab w:val="clear" w:pos="1588"/>
                <w:tab w:val="clear" w:pos="1985"/>
              </w:tabs>
              <w:bidi/>
              <w:spacing w:before="20" w:after="80" w:line="280" w:lineRule="exact"/>
              <w:ind w:left="474" w:hanging="361"/>
              <w:rPr>
                <w:sz w:val="20"/>
                <w:szCs w:val="26"/>
                <w:rtl/>
              </w:rPr>
            </w:pPr>
            <w:r w:rsidRPr="002634B4">
              <w:rPr>
                <w:sz w:val="20"/>
                <w:szCs w:val="26"/>
                <w:vertAlign w:val="superscript"/>
              </w:rPr>
              <w:t>(1)</w:t>
            </w:r>
            <w:r w:rsidRPr="002634B4">
              <w:rPr>
                <w:rFonts w:hint="cs"/>
                <w:sz w:val="20"/>
                <w:szCs w:val="26"/>
                <w:rtl/>
              </w:rPr>
              <w:tab/>
            </w:r>
            <w:r w:rsidRPr="009C5379">
              <w:rPr>
                <w:szCs w:val="24"/>
                <w:rtl/>
              </w:rPr>
              <w:t xml:space="preserve">بالنسبة إلى التشغيل البيني مع النظام </w:t>
            </w:r>
            <w:r w:rsidRPr="009C5379">
              <w:rPr>
                <w:szCs w:val="24"/>
              </w:rPr>
              <w:t>A</w:t>
            </w:r>
            <w:r w:rsidRPr="009C5379">
              <w:rPr>
                <w:szCs w:val="24"/>
                <w:rtl/>
              </w:rPr>
              <w:t xml:space="preserve">، لا </w:t>
            </w:r>
            <w:r w:rsidRPr="009C5379">
              <w:rPr>
                <w:rFonts w:hint="cs"/>
                <w:szCs w:val="24"/>
                <w:rtl/>
              </w:rPr>
              <w:t>ينبغي استعمال</w:t>
            </w:r>
            <w:r w:rsidRPr="009C5379">
              <w:rPr>
                <w:szCs w:val="24"/>
                <w:rtl/>
              </w:rPr>
              <w:t xml:space="preserve"> قيم المجال </w:t>
            </w:r>
            <w:proofErr w:type="spellStart"/>
            <w:r w:rsidRPr="009C5379">
              <w:rPr>
                <w:szCs w:val="24"/>
              </w:rPr>
              <w:t>descriptor_tag</w:t>
            </w:r>
            <w:proofErr w:type="spellEnd"/>
            <w:r w:rsidRPr="009C5379">
              <w:rPr>
                <w:szCs w:val="24"/>
                <w:rtl/>
              </w:rPr>
              <w:t xml:space="preserve"> </w:t>
            </w:r>
            <w:r w:rsidRPr="009C5379">
              <w:rPr>
                <w:szCs w:val="24"/>
              </w:rPr>
              <w:t>0x80</w:t>
            </w:r>
            <w:r w:rsidRPr="009C5379">
              <w:rPr>
                <w:szCs w:val="24"/>
                <w:rtl/>
              </w:rPr>
              <w:t xml:space="preserve"> إلى </w:t>
            </w:r>
            <w:r w:rsidRPr="009C5379">
              <w:rPr>
                <w:szCs w:val="24"/>
              </w:rPr>
              <w:t>0xBF</w:t>
            </w:r>
            <w:r w:rsidRPr="009C5379">
              <w:rPr>
                <w:szCs w:val="24"/>
                <w:rtl/>
              </w:rPr>
              <w:t xml:space="preserve"> داخل الجدول </w:t>
            </w:r>
            <w:r w:rsidRPr="009C5379">
              <w:rPr>
                <w:szCs w:val="24"/>
              </w:rPr>
              <w:t>PMT</w:t>
            </w:r>
            <w:r w:rsidRPr="002634B4">
              <w:rPr>
                <w:sz w:val="20"/>
                <w:szCs w:val="26"/>
                <w:rtl/>
              </w:rPr>
              <w:t>.</w:t>
            </w:r>
          </w:p>
        </w:tc>
      </w:tr>
    </w:tbl>
    <w:p w:rsidR="001D0B90" w:rsidRPr="00F40814" w:rsidRDefault="001D0B90" w:rsidP="001D0B90">
      <w:pPr>
        <w:pStyle w:val="Heading4"/>
        <w:rPr>
          <w:rtl/>
        </w:rPr>
      </w:pPr>
      <w:r w:rsidRPr="00F40814">
        <w:t>4.7.2.2</w:t>
      </w:r>
      <w:r w:rsidRPr="00F40814">
        <w:rPr>
          <w:rtl/>
        </w:rPr>
        <w:tab/>
        <w:t>معرفات هوية الجداول</w:t>
      </w:r>
    </w:p>
    <w:p w:rsidR="001D0B90" w:rsidRPr="00F40814" w:rsidRDefault="001D0B90" w:rsidP="001D0B90">
      <w:pPr>
        <w:spacing w:line="185" w:lineRule="auto"/>
        <w:rPr>
          <w:rtl/>
        </w:rPr>
      </w:pPr>
      <w:r w:rsidRPr="00F40814">
        <w:rPr>
          <w:rtl/>
        </w:rPr>
        <w:t xml:space="preserve">يلخص الجدول </w:t>
      </w:r>
      <w:r w:rsidRPr="00F40814">
        <w:t>4</w:t>
      </w:r>
      <w:r w:rsidRPr="00F40814">
        <w:rPr>
          <w:rtl/>
        </w:rPr>
        <w:t xml:space="preserve"> </w:t>
      </w:r>
      <w:r w:rsidRPr="00F40814">
        <w:rPr>
          <w:rFonts w:hint="cs"/>
          <w:rtl/>
        </w:rPr>
        <w:t>تخصيص</w:t>
      </w:r>
      <w:r w:rsidRPr="00F40814">
        <w:rPr>
          <w:rtl/>
        </w:rPr>
        <w:t xml:space="preserve"> معرفات هوية الجدول </w:t>
      </w:r>
      <w:proofErr w:type="spellStart"/>
      <w:r w:rsidRPr="00F40814">
        <w:t>table_ID</w:t>
      </w:r>
      <w:proofErr w:type="spellEnd"/>
      <w:r w:rsidRPr="00F40814">
        <w:rPr>
          <w:rtl/>
        </w:rPr>
        <w:t xml:space="preserve"> في معيار النظام </w:t>
      </w:r>
      <w:r w:rsidRPr="00F40814">
        <w:t>A</w:t>
      </w:r>
      <w:r w:rsidRPr="00F40814">
        <w:rPr>
          <w:rtl/>
        </w:rPr>
        <w:t xml:space="preserve"> للتلفزيون الرقمي.</w:t>
      </w:r>
    </w:p>
    <w:p w:rsidR="001D0B90" w:rsidRPr="00F40814" w:rsidRDefault="001D0B90" w:rsidP="009C5379">
      <w:pPr>
        <w:pStyle w:val="TableNoBR"/>
        <w:rPr>
          <w:rtl/>
        </w:rPr>
      </w:pPr>
      <w:r w:rsidRPr="00F40814">
        <w:rPr>
          <w:rtl/>
        </w:rPr>
        <w:t>الج</w:t>
      </w:r>
      <w:r w:rsidR="009C5379">
        <w:rPr>
          <w:rFonts w:hint="cs"/>
          <w:rtl/>
        </w:rPr>
        <w:t>ـ</w:t>
      </w:r>
      <w:r w:rsidRPr="00F40814">
        <w:rPr>
          <w:rtl/>
        </w:rPr>
        <w:t xml:space="preserve">دول </w:t>
      </w:r>
      <w:r w:rsidRPr="00F40814">
        <w:t>4</w:t>
      </w:r>
    </w:p>
    <w:p w:rsidR="001D0B90" w:rsidRPr="00F40814" w:rsidRDefault="001D0B90" w:rsidP="009C5379">
      <w:pPr>
        <w:pStyle w:val="Tabletitle"/>
        <w:rPr>
          <w:rtl/>
        </w:rPr>
      </w:pPr>
      <w:r w:rsidRPr="00F40814">
        <w:rPr>
          <w:rtl/>
        </w:rPr>
        <w:t xml:space="preserve">استعمال معرفات هوية الجدول </w:t>
      </w:r>
      <w:r w:rsidRPr="00F40814">
        <w:t>ID</w:t>
      </w:r>
      <w:r w:rsidRPr="00F40814">
        <w:rPr>
          <w:rtl/>
        </w:rPr>
        <w:t xml:space="preserve"> في النظام </w:t>
      </w:r>
      <w:r w:rsidRPr="00F40814">
        <w:t>A</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666"/>
        <w:gridCol w:w="6577"/>
      </w:tblGrid>
      <w:tr w:rsidR="001D0B90" w:rsidRPr="002634B4" w:rsidTr="001D0B90">
        <w:trPr>
          <w:jc w:val="center"/>
        </w:trPr>
        <w:tc>
          <w:tcPr>
            <w:tcW w:w="1666" w:type="dxa"/>
          </w:tcPr>
          <w:p w:rsidR="001D0B90" w:rsidRPr="002634B4" w:rsidRDefault="001D0B90" w:rsidP="001D0B90">
            <w:pPr>
              <w:pStyle w:val="TableText0"/>
              <w:bidi/>
              <w:spacing w:before="60" w:after="60" w:line="260" w:lineRule="exact"/>
              <w:jc w:val="center"/>
              <w:rPr>
                <w:b/>
                <w:bCs/>
                <w:sz w:val="20"/>
                <w:szCs w:val="26"/>
              </w:rPr>
            </w:pPr>
            <w:proofErr w:type="spellStart"/>
            <w:r w:rsidRPr="002634B4">
              <w:rPr>
                <w:b/>
                <w:bCs/>
                <w:sz w:val="20"/>
                <w:szCs w:val="26"/>
              </w:rPr>
              <w:t>Table_ID</w:t>
            </w:r>
            <w:proofErr w:type="spellEnd"/>
          </w:p>
        </w:tc>
        <w:tc>
          <w:tcPr>
            <w:tcW w:w="6577" w:type="dxa"/>
          </w:tcPr>
          <w:p w:rsidR="001D0B90" w:rsidRPr="002634B4" w:rsidRDefault="001D0B90" w:rsidP="001D0B90">
            <w:pPr>
              <w:pStyle w:val="TableText0"/>
              <w:bidi/>
              <w:spacing w:before="60" w:after="60" w:line="260" w:lineRule="exact"/>
              <w:jc w:val="center"/>
              <w:rPr>
                <w:b/>
                <w:bCs/>
                <w:sz w:val="20"/>
                <w:szCs w:val="26"/>
              </w:rPr>
            </w:pPr>
            <w:r w:rsidRPr="002634B4">
              <w:rPr>
                <w:b/>
                <w:bCs/>
                <w:sz w:val="20"/>
                <w:szCs w:val="26"/>
                <w:rtl/>
              </w:rPr>
              <w:t>الاس</w:t>
            </w:r>
            <w:r w:rsidRPr="002634B4">
              <w:rPr>
                <w:b/>
                <w:bCs/>
                <w:sz w:val="20"/>
                <w:szCs w:val="26"/>
                <w:rtl/>
                <w:lang w:val="en-US"/>
              </w:rPr>
              <w:t>تعمال</w:t>
            </w:r>
          </w:p>
        </w:tc>
      </w:tr>
      <w:tr w:rsidR="001D0B90" w:rsidRPr="002634B4" w:rsidTr="001D0B90">
        <w:trPr>
          <w:jc w:val="center"/>
        </w:trPr>
        <w:tc>
          <w:tcPr>
            <w:tcW w:w="1666" w:type="dxa"/>
            <w:tcBorders>
              <w:bottom w:val="nil"/>
            </w:tcBorders>
          </w:tcPr>
          <w:p w:rsidR="001D0B90" w:rsidRPr="002634B4" w:rsidRDefault="001D0B90" w:rsidP="009C5379">
            <w:pPr>
              <w:pStyle w:val="TableText0"/>
              <w:keepNext w:val="0"/>
              <w:bidi/>
              <w:spacing w:before="60" w:after="60" w:line="260" w:lineRule="exact"/>
              <w:ind w:left="113" w:right="113"/>
              <w:jc w:val="left"/>
              <w:rPr>
                <w:sz w:val="20"/>
                <w:szCs w:val="26"/>
              </w:rPr>
            </w:pPr>
            <w:r w:rsidRPr="002634B4">
              <w:rPr>
                <w:sz w:val="20"/>
                <w:szCs w:val="26"/>
              </w:rPr>
              <w:t>0x00-0x3F</w:t>
            </w:r>
          </w:p>
        </w:tc>
        <w:tc>
          <w:tcPr>
            <w:tcW w:w="6577" w:type="dxa"/>
            <w:tcBorders>
              <w:bottom w:val="nil"/>
            </w:tcBorders>
          </w:tcPr>
          <w:p w:rsidR="001D0B90" w:rsidRPr="002634B4" w:rsidRDefault="001D0B90" w:rsidP="009C5379">
            <w:pPr>
              <w:pStyle w:val="TableText0"/>
              <w:keepNext w:val="0"/>
              <w:bidi/>
              <w:spacing w:before="60" w:after="60" w:line="260" w:lineRule="exact"/>
              <w:ind w:left="113" w:right="113"/>
              <w:jc w:val="left"/>
              <w:rPr>
                <w:sz w:val="20"/>
                <w:szCs w:val="26"/>
                <w:rtl/>
              </w:rPr>
            </w:pPr>
            <w:r w:rsidRPr="002634B4">
              <w:rPr>
                <w:rFonts w:hint="cs"/>
                <w:sz w:val="20"/>
                <w:szCs w:val="26"/>
                <w:rtl/>
              </w:rPr>
              <w:t xml:space="preserve">مستعملة أو </w:t>
            </w:r>
            <w:r w:rsidRPr="002634B4">
              <w:rPr>
                <w:sz w:val="20"/>
                <w:szCs w:val="26"/>
                <w:rtl/>
              </w:rPr>
              <w:t>م</w:t>
            </w:r>
            <w:r w:rsidRPr="002634B4">
              <w:rPr>
                <w:sz w:val="20"/>
                <w:szCs w:val="26"/>
                <w:rtl/>
                <w:lang w:val="en-US"/>
              </w:rPr>
              <w:t>حجوز</w:t>
            </w:r>
            <w:r w:rsidRPr="002634B4">
              <w:rPr>
                <w:rFonts w:hint="cs"/>
                <w:sz w:val="20"/>
                <w:szCs w:val="26"/>
                <w:rtl/>
                <w:lang w:val="en-US"/>
              </w:rPr>
              <w:t>ة</w:t>
            </w:r>
            <w:r w:rsidRPr="002634B4">
              <w:rPr>
                <w:sz w:val="20"/>
                <w:szCs w:val="26"/>
                <w:rtl/>
                <w:lang w:val="en-US"/>
              </w:rPr>
              <w:t xml:space="preserve"> </w:t>
            </w:r>
            <w:r w:rsidRPr="002634B4">
              <w:rPr>
                <w:rFonts w:hint="cs"/>
                <w:sz w:val="20"/>
                <w:szCs w:val="26"/>
                <w:rtl/>
                <w:lang w:val="en-US"/>
              </w:rPr>
              <w:t>بموجب المعيار</w:t>
            </w:r>
            <w:r w:rsidRPr="002634B4">
              <w:rPr>
                <w:sz w:val="20"/>
                <w:szCs w:val="26"/>
                <w:rtl/>
                <w:lang w:val="en-US"/>
              </w:rPr>
              <w:t xml:space="preserve"> </w:t>
            </w:r>
            <w:r w:rsidRPr="002634B4">
              <w:rPr>
                <w:sz w:val="20"/>
                <w:szCs w:val="26"/>
              </w:rPr>
              <w:t xml:space="preserve"> ISO/IEC 13818-1</w:t>
            </w:r>
            <w:r w:rsidRPr="002634B4">
              <w:rPr>
                <w:rFonts w:hint="cs"/>
                <w:sz w:val="20"/>
                <w:szCs w:val="26"/>
                <w:rtl/>
              </w:rPr>
              <w:t xml:space="preserve">أو </w:t>
            </w:r>
            <w:r w:rsidRPr="002634B4">
              <w:rPr>
                <w:sz w:val="20"/>
                <w:szCs w:val="26"/>
                <w:rtl/>
                <w:lang w:val="en-US"/>
              </w:rPr>
              <w:t>المعيار</w:t>
            </w:r>
            <w:r w:rsidRPr="002634B4">
              <w:rPr>
                <w:rFonts w:hint="cs"/>
                <w:sz w:val="20"/>
                <w:szCs w:val="26"/>
                <w:rtl/>
                <w:lang w:val="en-US"/>
              </w:rPr>
              <w:br/>
            </w:r>
            <w:r w:rsidRPr="002634B4">
              <w:rPr>
                <w:sz w:val="20"/>
                <w:szCs w:val="26"/>
              </w:rPr>
              <w:t xml:space="preserve"> ISO/IEC 13818-6</w:t>
            </w:r>
            <w:r w:rsidRPr="002634B4">
              <w:rPr>
                <w:rFonts w:hint="cs"/>
                <w:sz w:val="20"/>
                <w:szCs w:val="26"/>
                <w:rtl/>
              </w:rPr>
              <w:t xml:space="preserve"> </w:t>
            </w:r>
          </w:p>
        </w:tc>
      </w:tr>
      <w:tr w:rsidR="001D0B90" w:rsidRPr="002634B4" w:rsidTr="001D0B90">
        <w:trPr>
          <w:jc w:val="center"/>
        </w:trPr>
        <w:tc>
          <w:tcPr>
            <w:tcW w:w="1666" w:type="dxa"/>
            <w:tcBorders>
              <w:top w:val="nil"/>
              <w:bottom w:val="nil"/>
            </w:tcBorders>
          </w:tcPr>
          <w:p w:rsidR="001D0B90" w:rsidRPr="002634B4" w:rsidRDefault="001D0B90" w:rsidP="009C5379">
            <w:pPr>
              <w:pStyle w:val="TableText0"/>
              <w:keepNext w:val="0"/>
              <w:bidi/>
              <w:spacing w:before="60" w:after="60" w:line="260" w:lineRule="exact"/>
              <w:ind w:left="113" w:right="113"/>
              <w:jc w:val="left"/>
              <w:rPr>
                <w:sz w:val="20"/>
                <w:szCs w:val="26"/>
              </w:rPr>
            </w:pPr>
            <w:r w:rsidRPr="002634B4">
              <w:rPr>
                <w:sz w:val="20"/>
                <w:szCs w:val="26"/>
              </w:rPr>
              <w:t>0x40-0x7F</w:t>
            </w:r>
          </w:p>
        </w:tc>
        <w:tc>
          <w:tcPr>
            <w:tcW w:w="6577" w:type="dxa"/>
            <w:tcBorders>
              <w:top w:val="nil"/>
              <w:bottom w:val="nil"/>
            </w:tcBorders>
          </w:tcPr>
          <w:p w:rsidR="001D0B90" w:rsidRPr="0080467B" w:rsidRDefault="001D0B90" w:rsidP="009C5379">
            <w:pPr>
              <w:pStyle w:val="TableText0"/>
              <w:keepNext w:val="0"/>
              <w:bidi/>
              <w:spacing w:before="60" w:after="60" w:line="260" w:lineRule="exact"/>
              <w:ind w:left="113" w:right="113"/>
              <w:jc w:val="left"/>
              <w:rPr>
                <w:sz w:val="20"/>
                <w:szCs w:val="26"/>
                <w:rtl/>
                <w:lang w:val="en-US"/>
              </w:rPr>
            </w:pPr>
            <w:r w:rsidRPr="002634B4">
              <w:rPr>
                <w:sz w:val="20"/>
                <w:szCs w:val="26"/>
                <w:rtl/>
              </w:rPr>
              <w:t>م</w:t>
            </w:r>
            <w:r w:rsidRPr="002634B4">
              <w:rPr>
                <w:sz w:val="20"/>
                <w:szCs w:val="26"/>
                <w:rtl/>
                <w:lang w:val="en-US"/>
              </w:rPr>
              <w:t xml:space="preserve">حجوزة من أجل التوافق مع النظام </w:t>
            </w:r>
            <w:r w:rsidRPr="002634B4">
              <w:rPr>
                <w:sz w:val="20"/>
                <w:szCs w:val="26"/>
                <w:lang w:val="en-US"/>
              </w:rPr>
              <w:t>B</w:t>
            </w:r>
            <w:r w:rsidRPr="002634B4">
              <w:rPr>
                <w:sz w:val="20"/>
                <w:szCs w:val="26"/>
                <w:rtl/>
                <w:lang w:val="en-US"/>
              </w:rPr>
              <w:t xml:space="preserve"> </w:t>
            </w:r>
            <w:r>
              <w:rPr>
                <w:sz w:val="20"/>
                <w:szCs w:val="26"/>
                <w:lang w:val="en-US"/>
              </w:rPr>
              <w:t>[</w:t>
            </w:r>
            <w:r w:rsidRPr="002634B4">
              <w:rPr>
                <w:sz w:val="20"/>
                <w:szCs w:val="26"/>
              </w:rPr>
              <w:t>ETSI-4]</w:t>
            </w:r>
          </w:p>
        </w:tc>
      </w:tr>
      <w:tr w:rsidR="001D0B90" w:rsidRPr="002634B4" w:rsidTr="001D0B90">
        <w:trPr>
          <w:jc w:val="center"/>
        </w:trPr>
        <w:tc>
          <w:tcPr>
            <w:tcW w:w="1666" w:type="dxa"/>
            <w:tcBorders>
              <w:top w:val="nil"/>
              <w:bottom w:val="nil"/>
            </w:tcBorders>
          </w:tcPr>
          <w:p w:rsidR="001D0B90" w:rsidRPr="002634B4" w:rsidRDefault="001D0B90" w:rsidP="009C5379">
            <w:pPr>
              <w:pStyle w:val="TableText0"/>
              <w:keepNext w:val="0"/>
              <w:bidi/>
              <w:spacing w:before="60" w:after="60" w:line="260" w:lineRule="exact"/>
              <w:ind w:left="113" w:right="113"/>
              <w:jc w:val="left"/>
              <w:rPr>
                <w:sz w:val="20"/>
                <w:szCs w:val="26"/>
                <w:rtl/>
                <w:lang w:val="en-US"/>
              </w:rPr>
            </w:pPr>
            <w:r w:rsidRPr="002634B4">
              <w:rPr>
                <w:sz w:val="20"/>
                <w:szCs w:val="26"/>
              </w:rPr>
              <w:t>0x80-0x81</w:t>
            </w:r>
          </w:p>
        </w:tc>
        <w:tc>
          <w:tcPr>
            <w:tcW w:w="6577" w:type="dxa"/>
            <w:tcBorders>
              <w:top w:val="nil"/>
              <w:bottom w:val="nil"/>
            </w:tcBorders>
          </w:tcPr>
          <w:p w:rsidR="001D0B90" w:rsidRPr="002634B4" w:rsidRDefault="001D0B90" w:rsidP="009C5379">
            <w:pPr>
              <w:pStyle w:val="TableText0"/>
              <w:keepNext w:val="0"/>
              <w:bidi/>
              <w:spacing w:before="60" w:after="60" w:line="260" w:lineRule="exact"/>
              <w:ind w:left="113" w:right="113"/>
              <w:jc w:val="left"/>
              <w:rPr>
                <w:sz w:val="20"/>
                <w:szCs w:val="26"/>
                <w:rtl/>
                <w:lang w:val="en-US"/>
              </w:rPr>
            </w:pPr>
            <w:r w:rsidRPr="002634B4">
              <w:rPr>
                <w:rFonts w:hint="cs"/>
                <w:sz w:val="20"/>
                <w:szCs w:val="26"/>
                <w:rtl/>
              </w:rPr>
              <w:t xml:space="preserve">مستعملة من جانب النظام </w:t>
            </w:r>
            <w:r w:rsidRPr="002634B4">
              <w:rPr>
                <w:sz w:val="20"/>
                <w:szCs w:val="26"/>
                <w:lang w:val="en-US"/>
              </w:rPr>
              <w:t>A</w:t>
            </w:r>
            <w:r w:rsidRPr="002634B4">
              <w:rPr>
                <w:rFonts w:hint="cs"/>
                <w:sz w:val="20"/>
                <w:szCs w:val="26"/>
                <w:rtl/>
                <w:lang w:val="en-US"/>
              </w:rPr>
              <w:t xml:space="preserve"> </w:t>
            </w:r>
            <w:r>
              <w:rPr>
                <w:sz w:val="20"/>
                <w:szCs w:val="26"/>
                <w:lang w:val="en-US"/>
              </w:rPr>
              <w:t>[</w:t>
            </w:r>
            <w:r w:rsidRPr="002634B4">
              <w:rPr>
                <w:sz w:val="20"/>
                <w:szCs w:val="26"/>
              </w:rPr>
              <w:t>ATSC-5]</w:t>
            </w:r>
          </w:p>
        </w:tc>
      </w:tr>
      <w:tr w:rsidR="001D0B90" w:rsidRPr="002634B4" w:rsidTr="001D0B90">
        <w:trPr>
          <w:jc w:val="center"/>
        </w:trPr>
        <w:tc>
          <w:tcPr>
            <w:tcW w:w="1666" w:type="dxa"/>
            <w:tcBorders>
              <w:top w:val="nil"/>
              <w:bottom w:val="nil"/>
            </w:tcBorders>
          </w:tcPr>
          <w:p w:rsidR="001D0B90" w:rsidRPr="002634B4" w:rsidRDefault="001D0B90" w:rsidP="009C5379">
            <w:pPr>
              <w:pStyle w:val="TableText0"/>
              <w:keepNext w:val="0"/>
              <w:bidi/>
              <w:spacing w:before="60" w:after="60" w:line="260" w:lineRule="exact"/>
              <w:ind w:left="113" w:right="113"/>
              <w:jc w:val="left"/>
              <w:rPr>
                <w:sz w:val="20"/>
                <w:szCs w:val="26"/>
              </w:rPr>
            </w:pPr>
            <w:r w:rsidRPr="002634B4">
              <w:rPr>
                <w:sz w:val="20"/>
                <w:szCs w:val="26"/>
              </w:rPr>
              <w:t>0x82-0x8F</w:t>
            </w:r>
          </w:p>
        </w:tc>
        <w:tc>
          <w:tcPr>
            <w:tcW w:w="6577" w:type="dxa"/>
            <w:tcBorders>
              <w:top w:val="nil"/>
              <w:bottom w:val="nil"/>
            </w:tcBorders>
          </w:tcPr>
          <w:p w:rsidR="001D0B90" w:rsidRPr="002634B4" w:rsidRDefault="001D0B90" w:rsidP="009C5379">
            <w:pPr>
              <w:pStyle w:val="TableText0"/>
              <w:keepNext w:val="0"/>
              <w:bidi/>
              <w:spacing w:before="60" w:after="60" w:line="260" w:lineRule="exact"/>
              <w:ind w:left="113" w:right="113"/>
              <w:jc w:val="left"/>
              <w:rPr>
                <w:sz w:val="20"/>
                <w:szCs w:val="26"/>
                <w:rtl/>
              </w:rPr>
            </w:pPr>
            <w:r w:rsidRPr="002634B4">
              <w:rPr>
                <w:rFonts w:hint="cs"/>
                <w:sz w:val="20"/>
                <w:szCs w:val="26"/>
                <w:rtl/>
              </w:rPr>
              <w:t xml:space="preserve">محجوزة من جانب النظام </w:t>
            </w:r>
            <w:r w:rsidRPr="002634B4">
              <w:rPr>
                <w:sz w:val="20"/>
                <w:szCs w:val="26"/>
                <w:lang w:val="en-US"/>
              </w:rPr>
              <w:t>A</w:t>
            </w:r>
            <w:r w:rsidRPr="002634B4">
              <w:rPr>
                <w:rFonts w:hint="cs"/>
                <w:sz w:val="20"/>
                <w:szCs w:val="26"/>
                <w:rtl/>
                <w:lang w:val="en-US"/>
              </w:rPr>
              <w:t xml:space="preserve"> </w:t>
            </w:r>
            <w:r>
              <w:rPr>
                <w:sz w:val="20"/>
                <w:szCs w:val="26"/>
                <w:lang w:val="en-US"/>
              </w:rPr>
              <w:t>[</w:t>
            </w:r>
            <w:r w:rsidRPr="002634B4">
              <w:rPr>
                <w:sz w:val="20"/>
                <w:szCs w:val="26"/>
              </w:rPr>
              <w:t>ATSC-5]</w:t>
            </w:r>
          </w:p>
        </w:tc>
      </w:tr>
      <w:tr w:rsidR="001D0B90" w:rsidRPr="002634B4" w:rsidTr="001D0B90">
        <w:trPr>
          <w:jc w:val="center"/>
        </w:trPr>
        <w:tc>
          <w:tcPr>
            <w:tcW w:w="1666" w:type="dxa"/>
            <w:tcBorders>
              <w:top w:val="nil"/>
            </w:tcBorders>
          </w:tcPr>
          <w:p w:rsidR="001D0B90" w:rsidRPr="002634B4" w:rsidRDefault="001D0B90" w:rsidP="009C5379">
            <w:pPr>
              <w:pStyle w:val="TableText0"/>
              <w:keepNext w:val="0"/>
              <w:bidi/>
              <w:spacing w:before="60" w:after="60" w:line="260" w:lineRule="exact"/>
              <w:ind w:left="113" w:right="113"/>
              <w:jc w:val="left"/>
              <w:rPr>
                <w:sz w:val="20"/>
                <w:szCs w:val="26"/>
              </w:rPr>
            </w:pPr>
            <w:r w:rsidRPr="002634B4">
              <w:rPr>
                <w:sz w:val="20"/>
                <w:szCs w:val="26"/>
              </w:rPr>
              <w:t>0xCO-0xFE</w:t>
            </w:r>
          </w:p>
        </w:tc>
        <w:tc>
          <w:tcPr>
            <w:tcW w:w="6577" w:type="dxa"/>
            <w:tcBorders>
              <w:top w:val="nil"/>
            </w:tcBorders>
          </w:tcPr>
          <w:p w:rsidR="001D0B90" w:rsidRPr="002634B4" w:rsidRDefault="001D0B90" w:rsidP="009C5379">
            <w:pPr>
              <w:pStyle w:val="TableText0"/>
              <w:keepNext w:val="0"/>
              <w:bidi/>
              <w:spacing w:before="60" w:after="60" w:line="260" w:lineRule="exact"/>
              <w:ind w:left="113" w:right="113"/>
              <w:jc w:val="left"/>
              <w:rPr>
                <w:spacing w:val="-4"/>
                <w:sz w:val="20"/>
                <w:szCs w:val="26"/>
              </w:rPr>
            </w:pPr>
            <w:r w:rsidRPr="002634B4">
              <w:rPr>
                <w:spacing w:val="-4"/>
                <w:sz w:val="20"/>
                <w:szCs w:val="26"/>
                <w:rtl/>
              </w:rPr>
              <w:t>م</w:t>
            </w:r>
            <w:r w:rsidRPr="002634B4">
              <w:rPr>
                <w:spacing w:val="-4"/>
                <w:sz w:val="20"/>
                <w:szCs w:val="26"/>
                <w:rtl/>
                <w:lang w:val="en-US"/>
              </w:rPr>
              <w:t xml:space="preserve">ستعملة </w:t>
            </w:r>
            <w:r w:rsidRPr="002634B4">
              <w:rPr>
                <w:rFonts w:hint="cs"/>
                <w:spacing w:val="-4"/>
                <w:sz w:val="20"/>
                <w:szCs w:val="26"/>
                <w:rtl/>
                <w:lang w:val="en-US"/>
              </w:rPr>
              <w:t xml:space="preserve">أو محجوزة لاستعمالها لاحقاً من جانب </w:t>
            </w:r>
            <w:r w:rsidRPr="002634B4">
              <w:rPr>
                <w:spacing w:val="-4"/>
                <w:sz w:val="20"/>
                <w:szCs w:val="26"/>
                <w:rtl/>
              </w:rPr>
              <w:t xml:space="preserve">معيار النظام </w:t>
            </w:r>
            <w:r w:rsidRPr="002634B4">
              <w:rPr>
                <w:spacing w:val="-4"/>
                <w:sz w:val="20"/>
                <w:szCs w:val="26"/>
              </w:rPr>
              <w:t>A</w:t>
            </w:r>
            <w:r w:rsidRPr="002634B4">
              <w:rPr>
                <w:spacing w:val="-4"/>
                <w:sz w:val="20"/>
                <w:szCs w:val="26"/>
                <w:rtl/>
              </w:rPr>
              <w:t xml:space="preserve"> للتلفزيون الرقمي</w:t>
            </w:r>
          </w:p>
        </w:tc>
      </w:tr>
    </w:tbl>
    <w:p w:rsidR="001D0B90" w:rsidRPr="00F40814" w:rsidRDefault="001D0B90" w:rsidP="001D0B90">
      <w:pPr>
        <w:spacing w:before="240" w:line="185" w:lineRule="auto"/>
        <w:rPr>
          <w:rtl/>
        </w:rPr>
      </w:pPr>
      <w:r w:rsidRPr="00F40814">
        <w:rPr>
          <w:rtl/>
        </w:rPr>
        <w:t xml:space="preserve">ويعرف الجدول </w:t>
      </w:r>
      <w:r w:rsidRPr="00F40814">
        <w:t>5</w:t>
      </w:r>
      <w:r w:rsidRPr="00F40814">
        <w:rPr>
          <w:rtl/>
        </w:rPr>
        <w:t xml:space="preserve"> قيم المجال </w:t>
      </w:r>
      <w:proofErr w:type="spellStart"/>
      <w:r w:rsidRPr="00F40814">
        <w:t>table_ID</w:t>
      </w:r>
      <w:proofErr w:type="spellEnd"/>
      <w:r w:rsidRPr="00F40814">
        <w:rPr>
          <w:rtl/>
        </w:rPr>
        <w:t xml:space="preserve"> المستعملة في النظام</w:t>
      </w:r>
      <w:r w:rsidRPr="00F40814">
        <w:t xml:space="preserve">B </w:t>
      </w:r>
      <w:r w:rsidRPr="00F40814">
        <w:rPr>
          <w:rtl/>
        </w:rPr>
        <w:t>.</w:t>
      </w:r>
    </w:p>
    <w:p w:rsidR="001D0B90" w:rsidRPr="00F40814" w:rsidRDefault="001D0B90" w:rsidP="009C5379">
      <w:pPr>
        <w:pStyle w:val="TableNoBR"/>
      </w:pPr>
      <w:r w:rsidRPr="00F40814">
        <w:rPr>
          <w:rtl/>
        </w:rPr>
        <w:t>الج</w:t>
      </w:r>
      <w:r w:rsidR="009C5379">
        <w:rPr>
          <w:rFonts w:hint="cs"/>
          <w:rtl/>
        </w:rPr>
        <w:t>ـ</w:t>
      </w:r>
      <w:r w:rsidRPr="00F40814">
        <w:rPr>
          <w:rtl/>
        </w:rPr>
        <w:t xml:space="preserve">دول </w:t>
      </w:r>
      <w:r w:rsidRPr="00F40814">
        <w:t>5</w:t>
      </w:r>
    </w:p>
    <w:p w:rsidR="001D0B90" w:rsidRPr="00F40814" w:rsidRDefault="001D0B90" w:rsidP="009C5379">
      <w:pPr>
        <w:pStyle w:val="Tabletitle"/>
        <w:rPr>
          <w:rtl/>
        </w:rPr>
      </w:pPr>
      <w:r w:rsidRPr="00F40814">
        <w:rPr>
          <w:rtl/>
        </w:rPr>
        <w:t xml:space="preserve">استعمال معرفات هوية الجدول </w:t>
      </w:r>
      <w:r w:rsidRPr="00F40814">
        <w:t>ID</w:t>
      </w:r>
      <w:r w:rsidRPr="00F40814">
        <w:rPr>
          <w:rtl/>
        </w:rPr>
        <w:t xml:space="preserve"> في النظام </w:t>
      </w:r>
      <w:r w:rsidRPr="00F40814">
        <w:t>B</w:t>
      </w:r>
    </w:p>
    <w:tbl>
      <w:tblPr>
        <w:bidiVisual/>
        <w:tblW w:w="0" w:type="auto"/>
        <w:jc w:val="center"/>
        <w:tblInd w:w="16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985"/>
        <w:gridCol w:w="6577"/>
      </w:tblGrid>
      <w:tr w:rsidR="001D0B90" w:rsidRPr="002634B4" w:rsidTr="001D0B90">
        <w:trPr>
          <w:jc w:val="center"/>
        </w:trPr>
        <w:tc>
          <w:tcPr>
            <w:tcW w:w="1985" w:type="dxa"/>
          </w:tcPr>
          <w:p w:rsidR="001D0B90" w:rsidRPr="002634B4" w:rsidRDefault="001D0B90" w:rsidP="001D0B90">
            <w:pPr>
              <w:pStyle w:val="TableText0"/>
              <w:bidi/>
              <w:spacing w:before="60" w:after="60" w:line="260" w:lineRule="exact"/>
              <w:jc w:val="center"/>
              <w:rPr>
                <w:b/>
                <w:bCs/>
                <w:sz w:val="20"/>
                <w:szCs w:val="26"/>
              </w:rPr>
            </w:pPr>
            <w:proofErr w:type="spellStart"/>
            <w:r w:rsidRPr="002634B4">
              <w:rPr>
                <w:b/>
                <w:bCs/>
                <w:sz w:val="20"/>
                <w:szCs w:val="26"/>
              </w:rPr>
              <w:t>Table_ID</w:t>
            </w:r>
            <w:proofErr w:type="spellEnd"/>
          </w:p>
        </w:tc>
        <w:tc>
          <w:tcPr>
            <w:tcW w:w="6577" w:type="dxa"/>
          </w:tcPr>
          <w:p w:rsidR="001D0B90" w:rsidRPr="002634B4" w:rsidRDefault="001D0B90" w:rsidP="001D0B90">
            <w:pPr>
              <w:pStyle w:val="TableText0"/>
              <w:bidi/>
              <w:spacing w:before="60" w:after="60" w:line="260" w:lineRule="exact"/>
              <w:jc w:val="center"/>
              <w:rPr>
                <w:b/>
                <w:bCs/>
                <w:sz w:val="20"/>
                <w:szCs w:val="26"/>
              </w:rPr>
            </w:pPr>
            <w:r w:rsidRPr="002634B4">
              <w:rPr>
                <w:b/>
                <w:bCs/>
                <w:sz w:val="20"/>
                <w:szCs w:val="26"/>
                <w:rtl/>
                <w:lang w:val="fr-CA"/>
              </w:rPr>
              <w:t>الاستعمال</w:t>
            </w:r>
          </w:p>
        </w:tc>
      </w:tr>
      <w:tr w:rsidR="001D0B90" w:rsidRPr="002634B4" w:rsidTr="001D0B90">
        <w:trPr>
          <w:jc w:val="center"/>
        </w:trPr>
        <w:tc>
          <w:tcPr>
            <w:tcW w:w="1985" w:type="dxa"/>
            <w:tcBorders>
              <w:bottom w:val="nil"/>
            </w:tcBorders>
          </w:tcPr>
          <w:p w:rsidR="001D0B90" w:rsidRPr="002634B4" w:rsidRDefault="001D0B90" w:rsidP="009C5379">
            <w:pPr>
              <w:pStyle w:val="TableText0"/>
              <w:keepNext w:val="0"/>
              <w:bidi/>
              <w:spacing w:before="60" w:after="60" w:line="260" w:lineRule="exact"/>
              <w:ind w:left="113" w:right="113"/>
              <w:jc w:val="left"/>
              <w:rPr>
                <w:sz w:val="20"/>
                <w:szCs w:val="26"/>
              </w:rPr>
            </w:pPr>
            <w:r w:rsidRPr="002634B4">
              <w:rPr>
                <w:sz w:val="20"/>
                <w:szCs w:val="26"/>
              </w:rPr>
              <w:t>0x00-0x3F</w:t>
            </w:r>
          </w:p>
        </w:tc>
        <w:tc>
          <w:tcPr>
            <w:tcW w:w="6577" w:type="dxa"/>
            <w:tcBorders>
              <w:bottom w:val="nil"/>
            </w:tcBorders>
          </w:tcPr>
          <w:p w:rsidR="001D0B90" w:rsidRPr="002634B4" w:rsidRDefault="001D0B90" w:rsidP="009C5379">
            <w:pPr>
              <w:pStyle w:val="TableText0"/>
              <w:keepNext w:val="0"/>
              <w:bidi/>
              <w:spacing w:before="60" w:after="60" w:line="260" w:lineRule="exact"/>
              <w:ind w:left="113" w:right="113"/>
              <w:jc w:val="left"/>
              <w:rPr>
                <w:sz w:val="20"/>
                <w:szCs w:val="26"/>
              </w:rPr>
            </w:pPr>
            <w:r w:rsidRPr="002634B4">
              <w:rPr>
                <w:rFonts w:hint="cs"/>
                <w:sz w:val="20"/>
                <w:szCs w:val="26"/>
                <w:rtl/>
              </w:rPr>
              <w:t xml:space="preserve">مستعملة أو </w:t>
            </w:r>
            <w:r w:rsidRPr="002634B4">
              <w:rPr>
                <w:sz w:val="20"/>
                <w:szCs w:val="26"/>
                <w:rtl/>
              </w:rPr>
              <w:t>م</w:t>
            </w:r>
            <w:r w:rsidRPr="002634B4">
              <w:rPr>
                <w:sz w:val="20"/>
                <w:szCs w:val="26"/>
                <w:rtl/>
                <w:lang w:val="en-US"/>
              </w:rPr>
              <w:t>حجوز</w:t>
            </w:r>
            <w:r w:rsidRPr="002634B4">
              <w:rPr>
                <w:rFonts w:hint="cs"/>
                <w:sz w:val="20"/>
                <w:szCs w:val="26"/>
                <w:rtl/>
                <w:lang w:val="en-US"/>
              </w:rPr>
              <w:t>ة</w:t>
            </w:r>
            <w:r w:rsidRPr="002634B4">
              <w:rPr>
                <w:sz w:val="20"/>
                <w:szCs w:val="26"/>
                <w:rtl/>
                <w:lang w:val="en-US"/>
              </w:rPr>
              <w:t xml:space="preserve"> </w:t>
            </w:r>
            <w:r w:rsidRPr="002634B4">
              <w:rPr>
                <w:rFonts w:hint="cs"/>
                <w:sz w:val="20"/>
                <w:szCs w:val="26"/>
                <w:rtl/>
                <w:lang w:val="en-US"/>
              </w:rPr>
              <w:t>بموجب المعيار</w:t>
            </w:r>
            <w:r w:rsidRPr="002634B4">
              <w:rPr>
                <w:sz w:val="20"/>
                <w:szCs w:val="26"/>
                <w:rtl/>
                <w:lang w:val="en-US"/>
              </w:rPr>
              <w:t xml:space="preserve"> </w:t>
            </w:r>
            <w:r w:rsidRPr="002634B4">
              <w:rPr>
                <w:sz w:val="20"/>
                <w:szCs w:val="26"/>
              </w:rPr>
              <w:t xml:space="preserve"> ISO/IEC 13818-1</w:t>
            </w:r>
            <w:r w:rsidRPr="002634B4">
              <w:rPr>
                <w:rFonts w:hint="cs"/>
                <w:sz w:val="20"/>
                <w:szCs w:val="26"/>
                <w:rtl/>
              </w:rPr>
              <w:t xml:space="preserve">أو </w:t>
            </w:r>
            <w:r w:rsidRPr="002634B4">
              <w:rPr>
                <w:sz w:val="20"/>
                <w:szCs w:val="26"/>
                <w:rtl/>
                <w:lang w:val="en-US"/>
              </w:rPr>
              <w:t>المعيار</w:t>
            </w:r>
            <w:r w:rsidRPr="002634B4">
              <w:rPr>
                <w:rFonts w:hint="cs"/>
                <w:sz w:val="20"/>
                <w:szCs w:val="26"/>
                <w:rtl/>
                <w:lang w:val="en-US"/>
              </w:rPr>
              <w:br/>
            </w:r>
            <w:r w:rsidRPr="002634B4">
              <w:rPr>
                <w:sz w:val="20"/>
                <w:szCs w:val="26"/>
              </w:rPr>
              <w:t xml:space="preserve"> ISO/IEC 13818-6</w:t>
            </w:r>
          </w:p>
        </w:tc>
      </w:tr>
      <w:tr w:rsidR="001D0B90" w:rsidRPr="002634B4" w:rsidTr="001D0B90">
        <w:trPr>
          <w:jc w:val="center"/>
        </w:trPr>
        <w:tc>
          <w:tcPr>
            <w:tcW w:w="1985" w:type="dxa"/>
            <w:tcBorders>
              <w:top w:val="nil"/>
              <w:bottom w:val="nil"/>
            </w:tcBorders>
          </w:tcPr>
          <w:p w:rsidR="001D0B90" w:rsidRPr="002634B4" w:rsidRDefault="001D0B90" w:rsidP="009C5379">
            <w:pPr>
              <w:pStyle w:val="TableText0"/>
              <w:keepNext w:val="0"/>
              <w:bidi/>
              <w:spacing w:before="60" w:after="60" w:line="260" w:lineRule="exact"/>
              <w:ind w:left="113" w:right="113"/>
              <w:jc w:val="left"/>
              <w:rPr>
                <w:sz w:val="20"/>
                <w:szCs w:val="26"/>
              </w:rPr>
            </w:pPr>
            <w:r w:rsidRPr="002634B4">
              <w:rPr>
                <w:sz w:val="20"/>
                <w:szCs w:val="26"/>
              </w:rPr>
              <w:t>0x40-0x7F</w:t>
            </w:r>
          </w:p>
        </w:tc>
        <w:tc>
          <w:tcPr>
            <w:tcW w:w="6577" w:type="dxa"/>
            <w:tcBorders>
              <w:top w:val="nil"/>
              <w:bottom w:val="nil"/>
            </w:tcBorders>
          </w:tcPr>
          <w:p w:rsidR="001D0B90" w:rsidRPr="002634B4" w:rsidRDefault="001D0B90" w:rsidP="009C5379">
            <w:pPr>
              <w:pStyle w:val="TableText0"/>
              <w:keepNext w:val="0"/>
              <w:bidi/>
              <w:spacing w:before="60" w:after="60" w:line="260" w:lineRule="exact"/>
              <w:ind w:left="113" w:right="113"/>
              <w:jc w:val="left"/>
              <w:rPr>
                <w:sz w:val="20"/>
                <w:szCs w:val="26"/>
                <w:rtl/>
              </w:rPr>
            </w:pPr>
            <w:r w:rsidRPr="002634B4">
              <w:rPr>
                <w:sz w:val="20"/>
                <w:szCs w:val="26"/>
                <w:rtl/>
              </w:rPr>
              <w:t>م</w:t>
            </w:r>
            <w:r w:rsidRPr="002634B4">
              <w:rPr>
                <w:sz w:val="20"/>
                <w:szCs w:val="26"/>
                <w:rtl/>
                <w:lang w:val="en-US"/>
              </w:rPr>
              <w:t xml:space="preserve">ستعملة </w:t>
            </w:r>
            <w:r w:rsidRPr="002634B4">
              <w:rPr>
                <w:rFonts w:hint="cs"/>
                <w:sz w:val="20"/>
                <w:szCs w:val="26"/>
                <w:rtl/>
                <w:lang w:val="en-US"/>
              </w:rPr>
              <w:t xml:space="preserve">أو محجوزة لاستعمالها لاحقاً من جانب النظام </w:t>
            </w:r>
            <w:r w:rsidRPr="002634B4">
              <w:rPr>
                <w:sz w:val="20"/>
                <w:szCs w:val="26"/>
                <w:lang w:val="en-US"/>
              </w:rPr>
              <w:t>B</w:t>
            </w:r>
            <w:r w:rsidRPr="002634B4">
              <w:rPr>
                <w:rFonts w:hint="cs"/>
                <w:sz w:val="20"/>
                <w:szCs w:val="26"/>
                <w:rtl/>
                <w:lang w:val="en-US"/>
              </w:rPr>
              <w:t xml:space="preserve"> </w:t>
            </w:r>
            <w:r>
              <w:rPr>
                <w:sz w:val="20"/>
                <w:szCs w:val="26"/>
                <w:lang w:val="en-US"/>
              </w:rPr>
              <w:t>[</w:t>
            </w:r>
            <w:r w:rsidRPr="002634B4">
              <w:rPr>
                <w:sz w:val="20"/>
                <w:szCs w:val="26"/>
              </w:rPr>
              <w:t>ETSI-4]</w:t>
            </w:r>
          </w:p>
        </w:tc>
      </w:tr>
      <w:tr w:rsidR="001D0B90" w:rsidRPr="002634B4" w:rsidTr="001D0B90">
        <w:trPr>
          <w:jc w:val="center"/>
        </w:trPr>
        <w:tc>
          <w:tcPr>
            <w:tcW w:w="1985" w:type="dxa"/>
            <w:tcBorders>
              <w:top w:val="nil"/>
              <w:bottom w:val="nil"/>
            </w:tcBorders>
          </w:tcPr>
          <w:p w:rsidR="001D0B90" w:rsidRPr="002634B4" w:rsidRDefault="001D0B90" w:rsidP="009C5379">
            <w:pPr>
              <w:pStyle w:val="TableText0"/>
              <w:keepNext w:val="0"/>
              <w:bidi/>
              <w:spacing w:before="60" w:after="60" w:line="260" w:lineRule="exact"/>
              <w:ind w:left="113" w:right="113"/>
              <w:jc w:val="left"/>
              <w:rPr>
                <w:sz w:val="20"/>
                <w:szCs w:val="26"/>
              </w:rPr>
            </w:pPr>
            <w:r w:rsidRPr="002634B4">
              <w:rPr>
                <w:sz w:val="20"/>
                <w:szCs w:val="26"/>
              </w:rPr>
              <w:t>0x80-0x8F</w:t>
            </w:r>
          </w:p>
        </w:tc>
        <w:tc>
          <w:tcPr>
            <w:tcW w:w="6577" w:type="dxa"/>
            <w:tcBorders>
              <w:top w:val="nil"/>
              <w:bottom w:val="nil"/>
            </w:tcBorders>
          </w:tcPr>
          <w:p w:rsidR="001D0B90" w:rsidRPr="002634B4" w:rsidRDefault="001D0B90" w:rsidP="009C5379">
            <w:pPr>
              <w:pStyle w:val="TableText0"/>
              <w:keepNext w:val="0"/>
              <w:bidi/>
              <w:spacing w:before="60" w:after="60" w:line="260" w:lineRule="exact"/>
              <w:ind w:left="113" w:right="113"/>
              <w:jc w:val="left"/>
              <w:rPr>
                <w:sz w:val="20"/>
                <w:szCs w:val="26"/>
              </w:rPr>
            </w:pPr>
            <w:r w:rsidRPr="002634B4">
              <w:rPr>
                <w:sz w:val="20"/>
                <w:szCs w:val="26"/>
                <w:rtl/>
              </w:rPr>
              <w:t>م</w:t>
            </w:r>
            <w:r w:rsidRPr="002634B4">
              <w:rPr>
                <w:sz w:val="20"/>
                <w:szCs w:val="26"/>
                <w:rtl/>
                <w:lang w:val="en-US"/>
              </w:rPr>
              <w:t xml:space="preserve">ستعملة من </w:t>
            </w:r>
            <w:r w:rsidRPr="002634B4">
              <w:rPr>
                <w:rFonts w:hint="cs"/>
                <w:sz w:val="20"/>
                <w:szCs w:val="26"/>
                <w:rtl/>
                <w:lang w:val="en-US"/>
              </w:rPr>
              <w:t xml:space="preserve">جانب </w:t>
            </w:r>
            <w:r w:rsidRPr="002634B4">
              <w:rPr>
                <w:sz w:val="20"/>
                <w:szCs w:val="26"/>
                <w:rtl/>
                <w:lang w:val="en-US"/>
              </w:rPr>
              <w:t xml:space="preserve">النظام </w:t>
            </w:r>
            <w:r w:rsidRPr="002634B4">
              <w:rPr>
                <w:sz w:val="20"/>
                <w:szCs w:val="26"/>
                <w:lang w:val="en-US"/>
              </w:rPr>
              <w:t>B</w:t>
            </w:r>
            <w:r w:rsidRPr="002634B4">
              <w:rPr>
                <w:sz w:val="20"/>
                <w:szCs w:val="26"/>
                <w:rtl/>
                <w:lang w:val="en-US"/>
              </w:rPr>
              <w:t xml:space="preserve"> </w:t>
            </w:r>
            <w:r>
              <w:rPr>
                <w:sz w:val="20"/>
                <w:szCs w:val="26"/>
                <w:lang w:val="en-US"/>
              </w:rPr>
              <w:t>[</w:t>
            </w:r>
            <w:r w:rsidRPr="002634B4">
              <w:rPr>
                <w:sz w:val="20"/>
                <w:szCs w:val="26"/>
                <w:lang w:val="en-US"/>
              </w:rPr>
              <w:t>ETSI-3]</w:t>
            </w:r>
            <w:r>
              <w:rPr>
                <w:rFonts w:hint="cs"/>
                <w:sz w:val="20"/>
                <w:szCs w:val="26"/>
                <w:rtl/>
                <w:lang w:val="en-US"/>
              </w:rPr>
              <w:t xml:space="preserve"> </w:t>
            </w:r>
            <w:r w:rsidRPr="002634B4">
              <w:rPr>
                <w:rFonts w:hint="cs"/>
                <w:sz w:val="20"/>
                <w:szCs w:val="26"/>
                <w:rtl/>
                <w:lang w:val="en-US"/>
              </w:rPr>
              <w:t xml:space="preserve">في </w:t>
            </w:r>
            <w:r w:rsidRPr="002634B4">
              <w:rPr>
                <w:sz w:val="20"/>
                <w:szCs w:val="26"/>
                <w:rtl/>
                <w:lang w:val="en-US"/>
              </w:rPr>
              <w:t xml:space="preserve">مقاطع الرسائل </w:t>
            </w:r>
            <w:r w:rsidRPr="002634B4">
              <w:rPr>
                <w:sz w:val="20"/>
                <w:szCs w:val="26"/>
                <w:lang w:val="en-US"/>
              </w:rPr>
              <w:t>CA</w:t>
            </w:r>
          </w:p>
        </w:tc>
      </w:tr>
      <w:tr w:rsidR="001D0B90" w:rsidRPr="002634B4" w:rsidTr="001D0B90">
        <w:trPr>
          <w:jc w:val="center"/>
        </w:trPr>
        <w:tc>
          <w:tcPr>
            <w:tcW w:w="1985" w:type="dxa"/>
            <w:tcBorders>
              <w:top w:val="nil"/>
              <w:bottom w:val="single" w:sz="6" w:space="0" w:color="auto"/>
            </w:tcBorders>
          </w:tcPr>
          <w:p w:rsidR="001D0B90" w:rsidRPr="002634B4" w:rsidRDefault="001D0B90" w:rsidP="009C5379">
            <w:pPr>
              <w:pStyle w:val="TableText0"/>
              <w:keepNext w:val="0"/>
              <w:bidi/>
              <w:spacing w:before="60" w:after="60" w:line="260" w:lineRule="exact"/>
              <w:ind w:left="113" w:right="113"/>
              <w:jc w:val="left"/>
              <w:rPr>
                <w:sz w:val="20"/>
                <w:szCs w:val="26"/>
              </w:rPr>
            </w:pPr>
            <w:r w:rsidRPr="002634B4">
              <w:rPr>
                <w:sz w:val="20"/>
                <w:szCs w:val="26"/>
              </w:rPr>
              <w:t>0x90-0xFE</w:t>
            </w:r>
          </w:p>
        </w:tc>
        <w:tc>
          <w:tcPr>
            <w:tcW w:w="6577" w:type="dxa"/>
            <w:tcBorders>
              <w:top w:val="nil"/>
              <w:bottom w:val="single" w:sz="6" w:space="0" w:color="auto"/>
            </w:tcBorders>
          </w:tcPr>
          <w:p w:rsidR="001D0B90" w:rsidRPr="002634B4" w:rsidRDefault="001D0B90" w:rsidP="009C5379">
            <w:pPr>
              <w:pStyle w:val="TableText0"/>
              <w:keepNext w:val="0"/>
              <w:bidi/>
              <w:spacing w:before="60" w:after="60" w:line="260" w:lineRule="exact"/>
              <w:ind w:left="113" w:right="113"/>
              <w:jc w:val="left"/>
              <w:rPr>
                <w:sz w:val="20"/>
                <w:szCs w:val="26"/>
              </w:rPr>
            </w:pPr>
            <w:r w:rsidRPr="002634B4">
              <w:rPr>
                <w:sz w:val="20"/>
                <w:szCs w:val="26"/>
                <w:rtl/>
              </w:rPr>
              <w:t>م</w:t>
            </w:r>
            <w:r w:rsidRPr="002634B4">
              <w:rPr>
                <w:sz w:val="20"/>
                <w:szCs w:val="26"/>
                <w:rtl/>
                <w:lang w:val="en-US"/>
              </w:rPr>
              <w:t>عرفة من جانب المستعمل</w:t>
            </w:r>
          </w:p>
        </w:tc>
      </w:tr>
    </w:tbl>
    <w:p w:rsidR="001D0B90" w:rsidRPr="00F40814" w:rsidRDefault="001D0B90" w:rsidP="001D0B90">
      <w:pPr>
        <w:spacing w:before="240" w:line="185" w:lineRule="auto"/>
        <w:rPr>
          <w:rtl/>
        </w:rPr>
      </w:pPr>
      <w:r w:rsidRPr="00F40814">
        <w:rPr>
          <w:rtl/>
        </w:rPr>
        <w:t xml:space="preserve">ويعرف الجدول </w:t>
      </w:r>
      <w:r w:rsidRPr="00F40814">
        <w:t>6</w:t>
      </w:r>
      <w:r w:rsidRPr="00F40814">
        <w:rPr>
          <w:rtl/>
        </w:rPr>
        <w:t xml:space="preserve"> قيم المجال </w:t>
      </w:r>
      <w:proofErr w:type="spellStart"/>
      <w:r w:rsidRPr="00F40814">
        <w:t>table_ID</w:t>
      </w:r>
      <w:proofErr w:type="spellEnd"/>
      <w:r w:rsidRPr="00F40814">
        <w:rPr>
          <w:rtl/>
        </w:rPr>
        <w:t xml:space="preserve"> المستعملة في النظام</w:t>
      </w:r>
      <w:r w:rsidRPr="00F40814">
        <w:t xml:space="preserve">C </w:t>
      </w:r>
      <w:r w:rsidRPr="00F40814">
        <w:rPr>
          <w:rtl/>
        </w:rPr>
        <w:t>.</w:t>
      </w:r>
    </w:p>
    <w:p w:rsidR="001D0B90" w:rsidRPr="00F40814" w:rsidRDefault="001D0B90" w:rsidP="009C5379">
      <w:pPr>
        <w:pStyle w:val="TableNoBR"/>
      </w:pPr>
      <w:r w:rsidRPr="00F40814">
        <w:rPr>
          <w:rtl/>
        </w:rPr>
        <w:t>الج</w:t>
      </w:r>
      <w:r w:rsidR="009C5379">
        <w:rPr>
          <w:rFonts w:hint="cs"/>
          <w:rtl/>
        </w:rPr>
        <w:t>ـ</w:t>
      </w:r>
      <w:r w:rsidRPr="00F40814">
        <w:rPr>
          <w:rtl/>
        </w:rPr>
        <w:t xml:space="preserve">دول </w:t>
      </w:r>
      <w:r w:rsidRPr="00F40814">
        <w:t>6</w:t>
      </w:r>
    </w:p>
    <w:p w:rsidR="001D0B90" w:rsidRPr="00F40814" w:rsidRDefault="001D0B90" w:rsidP="009C5379">
      <w:pPr>
        <w:pStyle w:val="Tabletitle"/>
        <w:rPr>
          <w:rtl/>
        </w:rPr>
      </w:pPr>
      <w:r w:rsidRPr="00F40814">
        <w:rPr>
          <w:rtl/>
        </w:rPr>
        <w:t xml:space="preserve">استعمال معرفات هوية الجدول </w:t>
      </w:r>
      <w:r w:rsidRPr="00F40814">
        <w:t>ID</w:t>
      </w:r>
      <w:r w:rsidRPr="00F40814">
        <w:rPr>
          <w:rtl/>
        </w:rPr>
        <w:t xml:space="preserve"> في النظام </w:t>
      </w:r>
      <w:r w:rsidRPr="00F40814">
        <w:t>C</w:t>
      </w:r>
    </w:p>
    <w:tbl>
      <w:tblPr>
        <w:bidiVisual/>
        <w:tblW w:w="0" w:type="auto"/>
        <w:jc w:val="center"/>
        <w:tblInd w:w="16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86"/>
        <w:gridCol w:w="6889"/>
      </w:tblGrid>
      <w:tr w:rsidR="001D0B90" w:rsidRPr="002634B4" w:rsidTr="001D0B90">
        <w:trPr>
          <w:jc w:val="center"/>
        </w:trPr>
        <w:tc>
          <w:tcPr>
            <w:tcW w:w="1786" w:type="dxa"/>
          </w:tcPr>
          <w:p w:rsidR="001D0B90" w:rsidRPr="002634B4" w:rsidRDefault="001D0B90" w:rsidP="001D0B90">
            <w:pPr>
              <w:pStyle w:val="TableText0"/>
              <w:bidi/>
              <w:spacing w:before="60" w:after="60" w:line="260" w:lineRule="exact"/>
              <w:jc w:val="center"/>
              <w:rPr>
                <w:b/>
                <w:bCs/>
                <w:sz w:val="20"/>
                <w:szCs w:val="26"/>
              </w:rPr>
            </w:pPr>
            <w:proofErr w:type="spellStart"/>
            <w:r w:rsidRPr="002634B4">
              <w:rPr>
                <w:b/>
                <w:bCs/>
                <w:sz w:val="20"/>
                <w:szCs w:val="26"/>
              </w:rPr>
              <w:t>Table_ID</w:t>
            </w:r>
            <w:proofErr w:type="spellEnd"/>
          </w:p>
        </w:tc>
        <w:tc>
          <w:tcPr>
            <w:tcW w:w="6889" w:type="dxa"/>
          </w:tcPr>
          <w:p w:rsidR="001D0B90" w:rsidRPr="002634B4" w:rsidRDefault="001D0B90" w:rsidP="001D0B90">
            <w:pPr>
              <w:pStyle w:val="a"/>
              <w:spacing w:before="60" w:after="60" w:line="260" w:lineRule="exact"/>
              <w:rPr>
                <w:rFonts w:ascii="Times New Roman Bold" w:hAnsi="Times New Roman Bold"/>
                <w:sz w:val="20"/>
                <w:szCs w:val="26"/>
              </w:rPr>
            </w:pPr>
            <w:r w:rsidRPr="002634B4">
              <w:rPr>
                <w:rFonts w:ascii="Times New Roman Bold" w:hAnsi="Times New Roman Bold"/>
                <w:sz w:val="20"/>
                <w:szCs w:val="26"/>
                <w:rtl/>
              </w:rPr>
              <w:t>الاستعمال</w:t>
            </w:r>
          </w:p>
        </w:tc>
      </w:tr>
      <w:tr w:rsidR="001D0B90" w:rsidRPr="002634B4" w:rsidTr="001D0B90">
        <w:trPr>
          <w:jc w:val="center"/>
        </w:trPr>
        <w:tc>
          <w:tcPr>
            <w:tcW w:w="1786" w:type="dxa"/>
            <w:tcBorders>
              <w:bottom w:val="nil"/>
            </w:tcBorders>
          </w:tcPr>
          <w:p w:rsidR="001D0B90" w:rsidRPr="002634B4" w:rsidRDefault="001D0B90" w:rsidP="009C5379">
            <w:pPr>
              <w:pStyle w:val="TableText0"/>
              <w:keepNext w:val="0"/>
              <w:bidi/>
              <w:spacing w:before="60" w:after="60" w:line="260" w:lineRule="exact"/>
              <w:ind w:left="113" w:right="113"/>
              <w:jc w:val="left"/>
              <w:rPr>
                <w:sz w:val="20"/>
                <w:szCs w:val="26"/>
              </w:rPr>
            </w:pPr>
            <w:r w:rsidRPr="002634B4">
              <w:rPr>
                <w:sz w:val="20"/>
                <w:szCs w:val="26"/>
              </w:rPr>
              <w:t>0x00-0x3F</w:t>
            </w:r>
          </w:p>
        </w:tc>
        <w:tc>
          <w:tcPr>
            <w:tcW w:w="6889" w:type="dxa"/>
            <w:tcBorders>
              <w:bottom w:val="nil"/>
            </w:tcBorders>
          </w:tcPr>
          <w:p w:rsidR="001D0B90" w:rsidRPr="002634B4" w:rsidRDefault="001D0B90" w:rsidP="009C5379">
            <w:pPr>
              <w:pStyle w:val="a"/>
              <w:widowControl w:val="0"/>
              <w:spacing w:before="60" w:after="60" w:line="260" w:lineRule="exact"/>
              <w:ind w:left="113" w:right="113"/>
              <w:jc w:val="left"/>
              <w:rPr>
                <w:b w:val="0"/>
                <w:bCs w:val="0"/>
                <w:sz w:val="20"/>
                <w:szCs w:val="26"/>
              </w:rPr>
            </w:pPr>
            <w:r w:rsidRPr="002634B4">
              <w:rPr>
                <w:rFonts w:hint="cs"/>
                <w:b w:val="0"/>
                <w:bCs w:val="0"/>
                <w:sz w:val="20"/>
                <w:szCs w:val="26"/>
                <w:rtl/>
              </w:rPr>
              <w:t xml:space="preserve">مستعملة أو </w:t>
            </w:r>
            <w:r w:rsidRPr="002634B4">
              <w:rPr>
                <w:b w:val="0"/>
                <w:bCs w:val="0"/>
                <w:sz w:val="20"/>
                <w:szCs w:val="26"/>
                <w:rtl/>
              </w:rPr>
              <w:t>محجوز</w:t>
            </w:r>
            <w:r w:rsidRPr="002634B4">
              <w:rPr>
                <w:rFonts w:hint="cs"/>
                <w:b w:val="0"/>
                <w:bCs w:val="0"/>
                <w:sz w:val="20"/>
                <w:szCs w:val="26"/>
                <w:rtl/>
              </w:rPr>
              <w:t>ة</w:t>
            </w:r>
            <w:r w:rsidRPr="002634B4">
              <w:rPr>
                <w:b w:val="0"/>
                <w:bCs w:val="0"/>
                <w:sz w:val="20"/>
                <w:szCs w:val="26"/>
                <w:rtl/>
              </w:rPr>
              <w:t xml:space="preserve"> </w:t>
            </w:r>
            <w:r w:rsidRPr="002634B4">
              <w:rPr>
                <w:rFonts w:hint="cs"/>
                <w:b w:val="0"/>
                <w:bCs w:val="0"/>
                <w:sz w:val="20"/>
                <w:szCs w:val="26"/>
                <w:rtl/>
              </w:rPr>
              <w:t>بموجب المعيار</w:t>
            </w:r>
            <w:r w:rsidRPr="002634B4">
              <w:rPr>
                <w:b w:val="0"/>
                <w:bCs w:val="0"/>
                <w:sz w:val="20"/>
                <w:szCs w:val="26"/>
                <w:rtl/>
              </w:rPr>
              <w:t xml:space="preserve"> </w:t>
            </w:r>
            <w:r w:rsidRPr="002634B4">
              <w:rPr>
                <w:b w:val="0"/>
                <w:bCs w:val="0"/>
                <w:sz w:val="20"/>
                <w:szCs w:val="26"/>
              </w:rPr>
              <w:t xml:space="preserve"> ISO/IEC 13818-1</w:t>
            </w:r>
            <w:r w:rsidRPr="002634B4">
              <w:rPr>
                <w:rFonts w:hint="cs"/>
                <w:b w:val="0"/>
                <w:bCs w:val="0"/>
                <w:sz w:val="20"/>
                <w:szCs w:val="26"/>
                <w:rtl/>
              </w:rPr>
              <w:t xml:space="preserve">أو </w:t>
            </w:r>
            <w:r w:rsidRPr="002634B4">
              <w:rPr>
                <w:b w:val="0"/>
                <w:bCs w:val="0"/>
                <w:sz w:val="20"/>
                <w:szCs w:val="26"/>
                <w:rtl/>
              </w:rPr>
              <w:t>المعيار</w:t>
            </w:r>
            <w:r w:rsidRPr="002634B4">
              <w:rPr>
                <w:rFonts w:hint="cs"/>
                <w:b w:val="0"/>
                <w:bCs w:val="0"/>
                <w:sz w:val="20"/>
                <w:szCs w:val="26"/>
                <w:rtl/>
              </w:rPr>
              <w:br/>
            </w:r>
            <w:r w:rsidRPr="002634B4">
              <w:rPr>
                <w:b w:val="0"/>
                <w:bCs w:val="0"/>
                <w:sz w:val="20"/>
                <w:szCs w:val="26"/>
              </w:rPr>
              <w:t xml:space="preserve"> ISO/IEC 13818-6</w:t>
            </w:r>
          </w:p>
        </w:tc>
      </w:tr>
      <w:tr w:rsidR="001D0B90" w:rsidRPr="002634B4" w:rsidTr="001D0B90">
        <w:trPr>
          <w:jc w:val="center"/>
        </w:trPr>
        <w:tc>
          <w:tcPr>
            <w:tcW w:w="1786" w:type="dxa"/>
            <w:tcBorders>
              <w:top w:val="nil"/>
              <w:bottom w:val="nil"/>
            </w:tcBorders>
          </w:tcPr>
          <w:p w:rsidR="001D0B90" w:rsidRPr="002634B4" w:rsidRDefault="001D0B90" w:rsidP="009C5379">
            <w:pPr>
              <w:pStyle w:val="TableText0"/>
              <w:keepNext w:val="0"/>
              <w:bidi/>
              <w:spacing w:before="60" w:after="60" w:line="260" w:lineRule="exact"/>
              <w:ind w:left="113" w:right="113"/>
              <w:jc w:val="left"/>
              <w:rPr>
                <w:sz w:val="20"/>
                <w:szCs w:val="26"/>
              </w:rPr>
            </w:pPr>
            <w:r w:rsidRPr="002634B4">
              <w:rPr>
                <w:sz w:val="20"/>
                <w:szCs w:val="26"/>
              </w:rPr>
              <w:t>0x40-0x7F</w:t>
            </w:r>
          </w:p>
        </w:tc>
        <w:tc>
          <w:tcPr>
            <w:tcW w:w="6889" w:type="dxa"/>
            <w:tcBorders>
              <w:top w:val="nil"/>
              <w:bottom w:val="nil"/>
            </w:tcBorders>
          </w:tcPr>
          <w:p w:rsidR="001D0B90" w:rsidRPr="002634B4" w:rsidRDefault="001D0B90" w:rsidP="009C5379">
            <w:pPr>
              <w:pStyle w:val="TableText0"/>
              <w:keepNext w:val="0"/>
              <w:bidi/>
              <w:spacing w:before="60" w:after="60" w:line="260" w:lineRule="exact"/>
              <w:ind w:left="113" w:right="113"/>
              <w:jc w:val="left"/>
              <w:rPr>
                <w:sz w:val="20"/>
                <w:szCs w:val="26"/>
                <w:rtl/>
              </w:rPr>
            </w:pPr>
            <w:r w:rsidRPr="002634B4">
              <w:rPr>
                <w:sz w:val="20"/>
                <w:szCs w:val="26"/>
                <w:rtl/>
              </w:rPr>
              <w:t>م</w:t>
            </w:r>
            <w:r w:rsidRPr="002634B4">
              <w:rPr>
                <w:sz w:val="20"/>
                <w:szCs w:val="26"/>
                <w:rtl/>
                <w:lang w:val="en-US"/>
              </w:rPr>
              <w:t xml:space="preserve">ستعملة </w:t>
            </w:r>
            <w:r w:rsidRPr="002634B4">
              <w:rPr>
                <w:rFonts w:hint="cs"/>
                <w:sz w:val="20"/>
                <w:szCs w:val="26"/>
                <w:rtl/>
                <w:lang w:val="en-US"/>
              </w:rPr>
              <w:t xml:space="preserve">أو محجوزة لاستعمالها لاحقاً من جانب النظام </w:t>
            </w:r>
            <w:r w:rsidRPr="002634B4">
              <w:rPr>
                <w:sz w:val="20"/>
                <w:szCs w:val="26"/>
                <w:lang w:val="en-US"/>
              </w:rPr>
              <w:t>C</w:t>
            </w:r>
            <w:r w:rsidRPr="002634B4">
              <w:rPr>
                <w:rFonts w:hint="cs"/>
                <w:sz w:val="20"/>
                <w:szCs w:val="26"/>
                <w:rtl/>
                <w:lang w:val="en-US"/>
              </w:rPr>
              <w:t xml:space="preserve"> </w:t>
            </w:r>
            <w:r w:rsidRPr="002634B4">
              <w:rPr>
                <w:sz w:val="20"/>
                <w:szCs w:val="26"/>
              </w:rPr>
              <w:t>ARIB-2]</w:t>
            </w:r>
            <w:r w:rsidRPr="002634B4">
              <w:rPr>
                <w:rFonts w:hint="cs"/>
                <w:sz w:val="20"/>
                <w:szCs w:val="26"/>
                <w:rtl/>
              </w:rPr>
              <w:t xml:space="preserve"> </w:t>
            </w:r>
            <w:r>
              <w:rPr>
                <w:rFonts w:hint="cs"/>
                <w:sz w:val="20"/>
                <w:szCs w:val="26"/>
                <w:rtl/>
              </w:rPr>
              <w:t>و</w:t>
            </w:r>
            <w:r w:rsidRPr="002634B4">
              <w:rPr>
                <w:sz w:val="20"/>
                <w:szCs w:val="26"/>
              </w:rPr>
              <w:t>[ABNT-2</w:t>
            </w:r>
          </w:p>
        </w:tc>
      </w:tr>
      <w:tr w:rsidR="001D0B90" w:rsidRPr="002634B4" w:rsidTr="001D0B90">
        <w:trPr>
          <w:jc w:val="center"/>
        </w:trPr>
        <w:tc>
          <w:tcPr>
            <w:tcW w:w="1786" w:type="dxa"/>
            <w:tcBorders>
              <w:top w:val="nil"/>
              <w:bottom w:val="nil"/>
            </w:tcBorders>
          </w:tcPr>
          <w:p w:rsidR="001D0B90" w:rsidRPr="002634B4" w:rsidRDefault="001D0B90" w:rsidP="009C5379">
            <w:pPr>
              <w:pStyle w:val="TableText0"/>
              <w:keepNext w:val="0"/>
              <w:bidi/>
              <w:spacing w:before="60" w:after="60" w:line="260" w:lineRule="exact"/>
              <w:ind w:left="113" w:right="113"/>
              <w:jc w:val="left"/>
              <w:rPr>
                <w:sz w:val="20"/>
                <w:szCs w:val="26"/>
              </w:rPr>
            </w:pPr>
            <w:r w:rsidRPr="002634B4">
              <w:rPr>
                <w:sz w:val="20"/>
                <w:szCs w:val="26"/>
              </w:rPr>
              <w:t>0x80-0x8F</w:t>
            </w:r>
          </w:p>
        </w:tc>
        <w:tc>
          <w:tcPr>
            <w:tcW w:w="6889" w:type="dxa"/>
            <w:tcBorders>
              <w:top w:val="nil"/>
              <w:bottom w:val="nil"/>
            </w:tcBorders>
          </w:tcPr>
          <w:p w:rsidR="001D0B90" w:rsidRPr="002634B4" w:rsidRDefault="001D0B90" w:rsidP="009C5379">
            <w:pPr>
              <w:pStyle w:val="TableText0"/>
              <w:keepNext w:val="0"/>
              <w:bidi/>
              <w:spacing w:before="60" w:after="60" w:line="260" w:lineRule="exact"/>
              <w:ind w:left="113" w:right="113"/>
              <w:jc w:val="left"/>
              <w:rPr>
                <w:sz w:val="20"/>
                <w:szCs w:val="26"/>
              </w:rPr>
            </w:pPr>
            <w:r w:rsidRPr="002634B4">
              <w:rPr>
                <w:sz w:val="20"/>
                <w:szCs w:val="26"/>
                <w:rtl/>
              </w:rPr>
              <w:t>م</w:t>
            </w:r>
            <w:r w:rsidRPr="002634B4">
              <w:rPr>
                <w:sz w:val="20"/>
                <w:szCs w:val="26"/>
                <w:rtl/>
                <w:lang w:val="en-US"/>
              </w:rPr>
              <w:t xml:space="preserve">ستعملة </w:t>
            </w:r>
            <w:r w:rsidRPr="002634B4">
              <w:rPr>
                <w:rFonts w:hint="cs"/>
                <w:sz w:val="20"/>
                <w:szCs w:val="26"/>
                <w:rtl/>
                <w:lang w:val="en-US"/>
              </w:rPr>
              <w:t xml:space="preserve">أو محجوزة لاستعمالها لاحقاً من جانب النظام </w:t>
            </w:r>
            <w:r w:rsidRPr="002634B4">
              <w:rPr>
                <w:sz w:val="20"/>
                <w:szCs w:val="26"/>
                <w:lang w:val="en-US"/>
              </w:rPr>
              <w:t>C</w:t>
            </w:r>
            <w:r w:rsidRPr="002634B4">
              <w:rPr>
                <w:rFonts w:hint="cs"/>
                <w:sz w:val="20"/>
                <w:szCs w:val="26"/>
                <w:rtl/>
                <w:lang w:val="en-US"/>
              </w:rPr>
              <w:t xml:space="preserve"> </w:t>
            </w:r>
            <w:r w:rsidRPr="002634B4">
              <w:rPr>
                <w:sz w:val="20"/>
                <w:szCs w:val="26"/>
              </w:rPr>
              <w:t>ARIB-2]</w:t>
            </w:r>
            <w:r w:rsidRPr="002634B4">
              <w:rPr>
                <w:rFonts w:hint="cs"/>
                <w:sz w:val="20"/>
                <w:szCs w:val="26"/>
                <w:rtl/>
              </w:rPr>
              <w:t xml:space="preserve"> </w:t>
            </w:r>
            <w:r>
              <w:rPr>
                <w:rFonts w:hint="cs"/>
                <w:sz w:val="20"/>
                <w:szCs w:val="26"/>
                <w:rtl/>
              </w:rPr>
              <w:t>و</w:t>
            </w:r>
            <w:r w:rsidRPr="002634B4">
              <w:rPr>
                <w:sz w:val="20"/>
                <w:szCs w:val="26"/>
              </w:rPr>
              <w:t>[ABNT-</w:t>
            </w:r>
            <w:r>
              <w:rPr>
                <w:sz w:val="20"/>
                <w:szCs w:val="26"/>
              </w:rPr>
              <w:t>2</w:t>
            </w:r>
            <w:r w:rsidRPr="002634B4">
              <w:rPr>
                <w:rFonts w:hint="cs"/>
                <w:sz w:val="20"/>
                <w:szCs w:val="26"/>
                <w:rtl/>
                <w:lang w:val="en-US"/>
              </w:rPr>
              <w:t xml:space="preserve">في </w:t>
            </w:r>
            <w:r w:rsidRPr="002634B4">
              <w:rPr>
                <w:sz w:val="20"/>
                <w:szCs w:val="26"/>
                <w:rtl/>
                <w:lang w:val="en-US"/>
              </w:rPr>
              <w:t xml:space="preserve">مقاطع الرسائل </w:t>
            </w:r>
            <w:r w:rsidRPr="002634B4">
              <w:rPr>
                <w:sz w:val="20"/>
                <w:szCs w:val="26"/>
                <w:lang w:val="en-US"/>
              </w:rPr>
              <w:t>CA</w:t>
            </w:r>
          </w:p>
        </w:tc>
      </w:tr>
      <w:tr w:rsidR="001D0B90" w:rsidRPr="002634B4" w:rsidTr="001D0B90">
        <w:trPr>
          <w:jc w:val="center"/>
        </w:trPr>
        <w:tc>
          <w:tcPr>
            <w:tcW w:w="1786" w:type="dxa"/>
            <w:tcBorders>
              <w:top w:val="nil"/>
              <w:bottom w:val="nil"/>
            </w:tcBorders>
          </w:tcPr>
          <w:p w:rsidR="001D0B90" w:rsidRPr="002634B4" w:rsidRDefault="001D0B90" w:rsidP="009C5379">
            <w:pPr>
              <w:pStyle w:val="TableText0"/>
              <w:keepNext w:val="0"/>
              <w:bidi/>
              <w:spacing w:before="60" w:after="60" w:line="260" w:lineRule="exact"/>
              <w:ind w:left="113" w:right="113"/>
              <w:jc w:val="left"/>
              <w:rPr>
                <w:sz w:val="20"/>
                <w:szCs w:val="26"/>
                <w:rtl/>
                <w:lang w:val="en-US"/>
              </w:rPr>
            </w:pPr>
            <w:r w:rsidRPr="002634B4">
              <w:rPr>
                <w:sz w:val="20"/>
                <w:szCs w:val="26"/>
              </w:rPr>
              <w:t>0x90-0xFE</w:t>
            </w:r>
          </w:p>
        </w:tc>
        <w:tc>
          <w:tcPr>
            <w:tcW w:w="6889" w:type="dxa"/>
            <w:tcBorders>
              <w:top w:val="nil"/>
              <w:bottom w:val="nil"/>
            </w:tcBorders>
          </w:tcPr>
          <w:p w:rsidR="001D0B90" w:rsidRPr="002634B4" w:rsidRDefault="001D0B90" w:rsidP="009C5379">
            <w:pPr>
              <w:pStyle w:val="TableText0"/>
              <w:keepNext w:val="0"/>
              <w:bidi/>
              <w:spacing w:before="60" w:after="60" w:line="260" w:lineRule="exact"/>
              <w:ind w:left="113" w:right="113"/>
              <w:jc w:val="left"/>
              <w:rPr>
                <w:sz w:val="20"/>
                <w:szCs w:val="26"/>
                <w:rtl/>
              </w:rPr>
            </w:pPr>
            <w:r w:rsidRPr="002634B4">
              <w:rPr>
                <w:sz w:val="20"/>
                <w:szCs w:val="26"/>
                <w:rtl/>
              </w:rPr>
              <w:t>م</w:t>
            </w:r>
            <w:r w:rsidRPr="002634B4">
              <w:rPr>
                <w:sz w:val="20"/>
                <w:szCs w:val="26"/>
                <w:rtl/>
                <w:lang w:val="en-US"/>
              </w:rPr>
              <w:t>عرفة من جانب المستعمل</w:t>
            </w:r>
          </w:p>
        </w:tc>
      </w:tr>
      <w:tr w:rsidR="001D0B90" w:rsidRPr="002634B4" w:rsidTr="001D0B90">
        <w:trPr>
          <w:jc w:val="center"/>
        </w:trPr>
        <w:tc>
          <w:tcPr>
            <w:tcW w:w="1786" w:type="dxa"/>
            <w:tcBorders>
              <w:top w:val="nil"/>
              <w:bottom w:val="single" w:sz="6" w:space="0" w:color="auto"/>
            </w:tcBorders>
          </w:tcPr>
          <w:p w:rsidR="001D0B90" w:rsidRPr="002634B4" w:rsidRDefault="001D0B90" w:rsidP="009C5379">
            <w:pPr>
              <w:pStyle w:val="TableText0"/>
              <w:keepNext w:val="0"/>
              <w:bidi/>
              <w:spacing w:before="60" w:after="60" w:line="260" w:lineRule="exact"/>
              <w:ind w:left="113" w:right="113"/>
              <w:jc w:val="left"/>
              <w:rPr>
                <w:sz w:val="20"/>
                <w:szCs w:val="26"/>
                <w:rtl/>
                <w:lang w:val="en-US"/>
              </w:rPr>
            </w:pPr>
            <w:r w:rsidRPr="002634B4">
              <w:rPr>
                <w:sz w:val="20"/>
                <w:szCs w:val="26"/>
                <w:lang w:val="en-US"/>
              </w:rPr>
              <w:t>0xC0-FE</w:t>
            </w:r>
          </w:p>
        </w:tc>
        <w:tc>
          <w:tcPr>
            <w:tcW w:w="6889" w:type="dxa"/>
            <w:tcBorders>
              <w:top w:val="nil"/>
              <w:bottom w:val="single" w:sz="6" w:space="0" w:color="auto"/>
            </w:tcBorders>
          </w:tcPr>
          <w:p w:rsidR="001D0B90" w:rsidRPr="002634B4" w:rsidRDefault="001D0B90" w:rsidP="009C5379">
            <w:pPr>
              <w:pStyle w:val="TableText0"/>
              <w:keepNext w:val="0"/>
              <w:bidi/>
              <w:spacing w:before="60" w:after="60" w:line="260" w:lineRule="exact"/>
              <w:ind w:left="113" w:right="113"/>
              <w:jc w:val="left"/>
              <w:rPr>
                <w:sz w:val="20"/>
                <w:szCs w:val="26"/>
                <w:rtl/>
              </w:rPr>
            </w:pPr>
            <w:r w:rsidRPr="002634B4">
              <w:rPr>
                <w:sz w:val="20"/>
                <w:szCs w:val="26"/>
                <w:rtl/>
              </w:rPr>
              <w:t>م</w:t>
            </w:r>
            <w:r w:rsidRPr="002634B4">
              <w:rPr>
                <w:sz w:val="20"/>
                <w:szCs w:val="26"/>
                <w:rtl/>
                <w:lang w:val="en-US"/>
              </w:rPr>
              <w:t xml:space="preserve">ستعملة </w:t>
            </w:r>
            <w:r w:rsidRPr="002634B4">
              <w:rPr>
                <w:rFonts w:hint="cs"/>
                <w:sz w:val="20"/>
                <w:szCs w:val="26"/>
                <w:rtl/>
                <w:lang w:val="en-US"/>
              </w:rPr>
              <w:t xml:space="preserve">أو محجوزة لاستعمالها لاحقاً من جانب النظام </w:t>
            </w:r>
            <w:r w:rsidRPr="002634B4">
              <w:rPr>
                <w:sz w:val="20"/>
                <w:szCs w:val="26"/>
                <w:lang w:val="en-US"/>
              </w:rPr>
              <w:t>C</w:t>
            </w:r>
            <w:r w:rsidRPr="002634B4">
              <w:rPr>
                <w:rFonts w:hint="cs"/>
                <w:sz w:val="20"/>
                <w:szCs w:val="26"/>
                <w:rtl/>
                <w:lang w:val="en-US"/>
              </w:rPr>
              <w:t xml:space="preserve"> </w:t>
            </w:r>
            <w:r w:rsidRPr="002634B4">
              <w:rPr>
                <w:sz w:val="20"/>
                <w:szCs w:val="26"/>
              </w:rPr>
              <w:t>ARIB-2]</w:t>
            </w:r>
            <w:r w:rsidRPr="002634B4">
              <w:rPr>
                <w:rFonts w:hint="cs"/>
                <w:sz w:val="20"/>
                <w:szCs w:val="26"/>
                <w:rtl/>
              </w:rPr>
              <w:t xml:space="preserve"> و</w:t>
            </w:r>
            <w:r w:rsidRPr="002634B4">
              <w:rPr>
                <w:sz w:val="20"/>
                <w:szCs w:val="26"/>
                <w:rtl/>
              </w:rPr>
              <w:t xml:space="preserve"> </w:t>
            </w:r>
            <w:r w:rsidRPr="002634B4">
              <w:rPr>
                <w:sz w:val="20"/>
                <w:szCs w:val="26"/>
              </w:rPr>
              <w:t>[ABNT-2</w:t>
            </w:r>
          </w:p>
        </w:tc>
      </w:tr>
    </w:tbl>
    <w:p w:rsidR="001D0B90" w:rsidRPr="00F40814" w:rsidRDefault="001D0B90" w:rsidP="001D0B90">
      <w:pPr>
        <w:pStyle w:val="Heading3"/>
        <w:rPr>
          <w:rtl/>
        </w:rPr>
      </w:pPr>
      <w:r w:rsidRPr="00F40814">
        <w:t>8.2.2</w:t>
      </w:r>
      <w:r w:rsidRPr="00F40814">
        <w:rPr>
          <w:rtl/>
        </w:rPr>
        <w:tab/>
        <w:t xml:space="preserve">تمديدات مواصفات أنظمة </w:t>
      </w:r>
      <w:r w:rsidRPr="00F40814">
        <w:t>MPEG-2</w:t>
      </w:r>
    </w:p>
    <w:p w:rsidR="001D0B90" w:rsidRPr="00F40814" w:rsidRDefault="001D0B90" w:rsidP="001D0B90">
      <w:pPr>
        <w:spacing w:line="185" w:lineRule="auto"/>
        <w:rPr>
          <w:rtl/>
        </w:rPr>
      </w:pPr>
      <w:r w:rsidRPr="00F40814">
        <w:rPr>
          <w:rFonts w:hint="cs"/>
          <w:rtl/>
        </w:rPr>
        <w:t>تشمل</w:t>
      </w:r>
      <w:r w:rsidRPr="00F40814">
        <w:rPr>
          <w:rtl/>
        </w:rPr>
        <w:t xml:space="preserve"> هذه الفقرة تمديدات مواصفات أنظمة </w:t>
      </w:r>
      <w:r w:rsidRPr="00F40814">
        <w:t>MPEG-2</w:t>
      </w:r>
      <w:r w:rsidRPr="00F40814">
        <w:rPr>
          <w:rtl/>
        </w:rPr>
        <w:t>.</w:t>
      </w:r>
    </w:p>
    <w:p w:rsidR="001D0B90" w:rsidRPr="00D0740F" w:rsidRDefault="001D0B90" w:rsidP="001D0B90">
      <w:pPr>
        <w:pStyle w:val="Heading4"/>
        <w:rPr>
          <w:rtl/>
        </w:rPr>
      </w:pPr>
      <w:r w:rsidRPr="00D0740F">
        <w:t>1.8.2.2</w:t>
      </w:r>
      <w:r w:rsidRPr="00D0740F">
        <w:rPr>
          <w:rtl/>
        </w:rPr>
        <w:tab/>
        <w:t>التحكم في التخليط</w:t>
      </w:r>
    </w:p>
    <w:p w:rsidR="001D0B90" w:rsidRPr="00F40814" w:rsidRDefault="001D0B90" w:rsidP="001D0B90">
      <w:pPr>
        <w:spacing w:line="185" w:lineRule="auto"/>
        <w:rPr>
          <w:rtl/>
        </w:rPr>
      </w:pPr>
      <w:r w:rsidRPr="00F40814">
        <w:rPr>
          <w:rtl/>
        </w:rPr>
        <w:t xml:space="preserve">يسمح مجال التحكم في التخليط داخل رأسية الرزمة بوجود كل الحالات في معيار التلفزيون الرقمي للنظام </w:t>
      </w:r>
      <w:r w:rsidRPr="00F40814">
        <w:t>A</w:t>
      </w:r>
      <w:r w:rsidRPr="00F40814">
        <w:rPr>
          <w:rtl/>
        </w:rPr>
        <w:t xml:space="preserve"> كما هو محدد في الجدول </w:t>
      </w:r>
      <w:r w:rsidRPr="00F40814">
        <w:t>7</w:t>
      </w:r>
      <w:r w:rsidRPr="00F40814">
        <w:rPr>
          <w:rtl/>
        </w:rPr>
        <w:t>.</w:t>
      </w:r>
    </w:p>
    <w:p w:rsidR="001D0B90" w:rsidRPr="00F40814" w:rsidRDefault="001D0B90" w:rsidP="009C5379">
      <w:pPr>
        <w:pStyle w:val="TableNoBR"/>
        <w:rPr>
          <w:rtl/>
        </w:rPr>
      </w:pPr>
      <w:r w:rsidRPr="00F40814">
        <w:rPr>
          <w:rtl/>
        </w:rPr>
        <w:t>الج</w:t>
      </w:r>
      <w:r w:rsidR="009C5379">
        <w:rPr>
          <w:rFonts w:hint="cs"/>
          <w:rtl/>
        </w:rPr>
        <w:t>ـ</w:t>
      </w:r>
      <w:r w:rsidRPr="00F40814">
        <w:rPr>
          <w:rtl/>
        </w:rPr>
        <w:t xml:space="preserve">دول </w:t>
      </w:r>
      <w:r w:rsidRPr="00F40814">
        <w:t>7</w:t>
      </w:r>
    </w:p>
    <w:p w:rsidR="001D0B90" w:rsidRPr="00F40814" w:rsidRDefault="001D0B90" w:rsidP="009C5379">
      <w:pPr>
        <w:pStyle w:val="Tabletitle"/>
        <w:spacing w:after="40"/>
        <w:rPr>
          <w:rtl/>
        </w:rPr>
      </w:pPr>
      <w:r w:rsidRPr="00F40814">
        <w:rPr>
          <w:rtl/>
        </w:rPr>
        <w:t xml:space="preserve">مجال التحكم </w:t>
      </w:r>
      <w:r w:rsidRPr="00C42219">
        <w:rPr>
          <w:rtl/>
        </w:rPr>
        <w:t>في</w:t>
      </w:r>
      <w:r w:rsidRPr="00F40814">
        <w:rPr>
          <w:rtl/>
        </w:rPr>
        <w:t xml:space="preserve"> تخليط النقل</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552"/>
        <w:gridCol w:w="6350"/>
      </w:tblGrid>
      <w:tr w:rsidR="001D0B90" w:rsidRPr="00D0740F" w:rsidTr="001D0B90">
        <w:trPr>
          <w:jc w:val="center"/>
        </w:trPr>
        <w:tc>
          <w:tcPr>
            <w:tcW w:w="2552" w:type="dxa"/>
          </w:tcPr>
          <w:p w:rsidR="001D0B90" w:rsidRPr="00D0740F" w:rsidRDefault="001D0B90" w:rsidP="001D0B90">
            <w:pPr>
              <w:pStyle w:val="a"/>
              <w:spacing w:before="60" w:after="60" w:line="260" w:lineRule="exact"/>
              <w:rPr>
                <w:rtl/>
              </w:rPr>
            </w:pPr>
            <w:proofErr w:type="spellStart"/>
            <w:r w:rsidRPr="00D0740F">
              <w:t>Transport_scrambling</w:t>
            </w:r>
            <w:proofErr w:type="spellEnd"/>
            <w:r w:rsidRPr="00D0740F">
              <w:t>_</w:t>
            </w:r>
            <w:r w:rsidRPr="00D0740F">
              <w:br/>
              <w:t>control</w:t>
            </w:r>
          </w:p>
        </w:tc>
        <w:tc>
          <w:tcPr>
            <w:tcW w:w="6350" w:type="dxa"/>
          </w:tcPr>
          <w:p w:rsidR="001D0B90" w:rsidRPr="00D0740F" w:rsidRDefault="001D0B90" w:rsidP="001D0B90">
            <w:pPr>
              <w:pStyle w:val="a"/>
              <w:spacing w:before="60" w:after="60" w:line="260" w:lineRule="exact"/>
            </w:pPr>
            <w:r w:rsidRPr="00D0740F">
              <w:rPr>
                <w:rtl/>
              </w:rPr>
              <w:t>الوظيفة</w:t>
            </w:r>
          </w:p>
        </w:tc>
      </w:tr>
      <w:tr w:rsidR="001D0B90" w:rsidRPr="00D0740F" w:rsidTr="001D0B90">
        <w:trPr>
          <w:jc w:val="center"/>
        </w:trPr>
        <w:tc>
          <w:tcPr>
            <w:tcW w:w="2552" w:type="dxa"/>
            <w:tcBorders>
              <w:bottom w:val="nil"/>
            </w:tcBorders>
          </w:tcPr>
          <w:p w:rsidR="001D0B90" w:rsidRPr="00D0740F" w:rsidRDefault="001D0B90" w:rsidP="001D0B90">
            <w:pPr>
              <w:pStyle w:val="a"/>
              <w:spacing w:before="60" w:after="60" w:line="260" w:lineRule="exact"/>
              <w:rPr>
                <w:b w:val="0"/>
                <w:bCs w:val="0"/>
              </w:rPr>
            </w:pPr>
            <w:r w:rsidRPr="00D0740F">
              <w:rPr>
                <w:b w:val="0"/>
                <w:bCs w:val="0"/>
              </w:rPr>
              <w:t>00</w:t>
            </w:r>
          </w:p>
        </w:tc>
        <w:tc>
          <w:tcPr>
            <w:tcW w:w="6350" w:type="dxa"/>
            <w:tcBorders>
              <w:bottom w:val="nil"/>
            </w:tcBorders>
          </w:tcPr>
          <w:p w:rsidR="001D0B90" w:rsidRPr="00D0740F" w:rsidRDefault="001D0B90" w:rsidP="001D0B90">
            <w:pPr>
              <w:pStyle w:val="a"/>
              <w:spacing w:before="60" w:after="60" w:line="260" w:lineRule="exact"/>
              <w:jc w:val="left"/>
              <w:rPr>
                <w:b w:val="0"/>
                <w:bCs w:val="0"/>
              </w:rPr>
            </w:pPr>
            <w:r w:rsidRPr="00D0740F">
              <w:rPr>
                <w:b w:val="0"/>
                <w:bCs w:val="0"/>
                <w:rtl/>
              </w:rPr>
              <w:t>الحمولة النافعة للرزمة غير مخلطة</w:t>
            </w:r>
          </w:p>
        </w:tc>
      </w:tr>
      <w:tr w:rsidR="001D0B90" w:rsidRPr="00D0740F" w:rsidTr="001D0B90">
        <w:trPr>
          <w:jc w:val="center"/>
        </w:trPr>
        <w:tc>
          <w:tcPr>
            <w:tcW w:w="2552" w:type="dxa"/>
            <w:tcBorders>
              <w:top w:val="nil"/>
              <w:bottom w:val="nil"/>
            </w:tcBorders>
          </w:tcPr>
          <w:p w:rsidR="001D0B90" w:rsidRPr="00D0740F" w:rsidRDefault="001D0B90" w:rsidP="001D0B90">
            <w:pPr>
              <w:pStyle w:val="a"/>
              <w:spacing w:before="60" w:after="60" w:line="260" w:lineRule="exact"/>
              <w:rPr>
                <w:b w:val="0"/>
                <w:bCs w:val="0"/>
              </w:rPr>
            </w:pPr>
            <w:r w:rsidRPr="00D0740F">
              <w:rPr>
                <w:b w:val="0"/>
                <w:bCs w:val="0"/>
              </w:rPr>
              <w:t>01</w:t>
            </w:r>
          </w:p>
        </w:tc>
        <w:tc>
          <w:tcPr>
            <w:tcW w:w="6350" w:type="dxa"/>
            <w:tcBorders>
              <w:top w:val="nil"/>
              <w:bottom w:val="nil"/>
            </w:tcBorders>
          </w:tcPr>
          <w:p w:rsidR="001D0B90" w:rsidRPr="00D0740F" w:rsidRDefault="001D0B90" w:rsidP="001D0B90">
            <w:pPr>
              <w:pStyle w:val="a"/>
              <w:spacing w:before="60" w:after="60" w:line="260" w:lineRule="exact"/>
              <w:jc w:val="left"/>
              <w:rPr>
                <w:b w:val="0"/>
                <w:bCs w:val="0"/>
                <w:rtl/>
              </w:rPr>
            </w:pPr>
            <w:r w:rsidRPr="00D0740F">
              <w:rPr>
                <w:rFonts w:hint="cs"/>
                <w:b w:val="0"/>
                <w:bCs w:val="0"/>
                <w:rtl/>
              </w:rPr>
              <w:t>غير مخلطة: قد تستخدم الحالة كعلم لاستعمال خاص يحدده مورد الخدمة</w:t>
            </w:r>
          </w:p>
        </w:tc>
      </w:tr>
      <w:tr w:rsidR="001D0B90" w:rsidRPr="00D0740F" w:rsidTr="001D0B90">
        <w:trPr>
          <w:jc w:val="center"/>
        </w:trPr>
        <w:tc>
          <w:tcPr>
            <w:tcW w:w="2552" w:type="dxa"/>
            <w:tcBorders>
              <w:top w:val="nil"/>
              <w:bottom w:val="nil"/>
            </w:tcBorders>
          </w:tcPr>
          <w:p w:rsidR="001D0B90" w:rsidRPr="00D0740F" w:rsidRDefault="001D0B90" w:rsidP="001D0B90">
            <w:pPr>
              <w:pStyle w:val="a"/>
              <w:spacing w:before="60" w:after="60" w:line="260" w:lineRule="exact"/>
              <w:rPr>
                <w:b w:val="0"/>
                <w:bCs w:val="0"/>
              </w:rPr>
            </w:pPr>
            <w:r w:rsidRPr="00D0740F">
              <w:rPr>
                <w:b w:val="0"/>
                <w:bCs w:val="0"/>
              </w:rPr>
              <w:t>10</w:t>
            </w:r>
          </w:p>
        </w:tc>
        <w:tc>
          <w:tcPr>
            <w:tcW w:w="6350" w:type="dxa"/>
            <w:tcBorders>
              <w:top w:val="nil"/>
              <w:bottom w:val="nil"/>
            </w:tcBorders>
          </w:tcPr>
          <w:p w:rsidR="001D0B90" w:rsidRPr="00D0740F" w:rsidRDefault="001D0B90" w:rsidP="001D0B90">
            <w:pPr>
              <w:pStyle w:val="a"/>
              <w:spacing w:before="60" w:after="60" w:line="260" w:lineRule="exact"/>
              <w:jc w:val="left"/>
              <w:rPr>
                <w:b w:val="0"/>
                <w:bCs w:val="0"/>
              </w:rPr>
            </w:pPr>
            <w:r w:rsidRPr="00D0740F">
              <w:rPr>
                <w:b w:val="0"/>
                <w:bCs w:val="0"/>
                <w:rtl/>
              </w:rPr>
              <w:t>الحمولة النافعة لرزمة النقل مخلطة مع مفتاح "زوجي"</w:t>
            </w:r>
          </w:p>
        </w:tc>
      </w:tr>
      <w:tr w:rsidR="001D0B90" w:rsidRPr="00D0740F" w:rsidTr="001D0B90">
        <w:trPr>
          <w:jc w:val="center"/>
        </w:trPr>
        <w:tc>
          <w:tcPr>
            <w:tcW w:w="2552" w:type="dxa"/>
            <w:tcBorders>
              <w:top w:val="nil"/>
            </w:tcBorders>
          </w:tcPr>
          <w:p w:rsidR="001D0B90" w:rsidRPr="00D0740F" w:rsidRDefault="001D0B90" w:rsidP="001D0B90">
            <w:pPr>
              <w:pStyle w:val="a"/>
              <w:spacing w:before="60" w:after="60" w:line="260" w:lineRule="exact"/>
              <w:rPr>
                <w:b w:val="0"/>
                <w:bCs w:val="0"/>
              </w:rPr>
            </w:pPr>
            <w:r w:rsidRPr="00D0740F">
              <w:rPr>
                <w:b w:val="0"/>
                <w:bCs w:val="0"/>
              </w:rPr>
              <w:t>11</w:t>
            </w:r>
          </w:p>
        </w:tc>
        <w:tc>
          <w:tcPr>
            <w:tcW w:w="6350" w:type="dxa"/>
            <w:tcBorders>
              <w:top w:val="nil"/>
            </w:tcBorders>
          </w:tcPr>
          <w:p w:rsidR="001D0B90" w:rsidRPr="00D0740F" w:rsidRDefault="001D0B90" w:rsidP="001D0B90">
            <w:pPr>
              <w:pStyle w:val="a"/>
              <w:spacing w:before="60" w:after="60" w:line="260" w:lineRule="exact"/>
              <w:jc w:val="left"/>
              <w:rPr>
                <w:b w:val="0"/>
                <w:bCs w:val="0"/>
              </w:rPr>
            </w:pPr>
            <w:r w:rsidRPr="00D0740F">
              <w:rPr>
                <w:b w:val="0"/>
                <w:bCs w:val="0"/>
                <w:rtl/>
              </w:rPr>
              <w:t>الحمولة النافعة لرزمة النقل مخلطة مع مفتاح "فردي"</w:t>
            </w:r>
          </w:p>
        </w:tc>
      </w:tr>
    </w:tbl>
    <w:p w:rsidR="001D0B90" w:rsidRPr="00F40814" w:rsidRDefault="001D0B90" w:rsidP="001D0B90">
      <w:pPr>
        <w:spacing w:before="240" w:line="185" w:lineRule="auto"/>
        <w:rPr>
          <w:rtl/>
        </w:rPr>
      </w:pPr>
      <w:r w:rsidRPr="00F40814">
        <w:rPr>
          <w:rtl/>
        </w:rPr>
        <w:t xml:space="preserve">وينبغي للتدفقات الأولية </w:t>
      </w:r>
      <w:r w:rsidRPr="00F40814">
        <w:t>(ES)</w:t>
      </w:r>
      <w:r w:rsidRPr="00F40814">
        <w:rPr>
          <w:rFonts w:hint="cs"/>
          <w:rtl/>
          <w:lang w:bidi="ar-EG"/>
        </w:rPr>
        <w:t xml:space="preserve"> </w:t>
      </w:r>
      <w:r w:rsidRPr="00F40814">
        <w:rPr>
          <w:rtl/>
        </w:rPr>
        <w:t xml:space="preserve">التي لا تكون فيها للمجال </w:t>
      </w:r>
      <w:proofErr w:type="spellStart"/>
      <w:r w:rsidRPr="00F40814">
        <w:t>transport_scrambling_control</w:t>
      </w:r>
      <w:proofErr w:type="spellEnd"/>
      <w:r w:rsidRPr="00F40814">
        <w:rPr>
          <w:rtl/>
        </w:rPr>
        <w:t xml:space="preserve"> قيمة حصرية </w:t>
      </w:r>
      <w:r w:rsidRPr="00F40814">
        <w:rPr>
          <w:rFonts w:hint="cs"/>
          <w:rtl/>
        </w:rPr>
        <w:t>بمقدار</w:t>
      </w:r>
      <w:r w:rsidRPr="00F40814">
        <w:rPr>
          <w:rtl/>
        </w:rPr>
        <w:t xml:space="preserve"> </w:t>
      </w:r>
      <w:r w:rsidRPr="00F40814">
        <w:t>'00'</w:t>
      </w:r>
      <w:r w:rsidRPr="00F40814">
        <w:rPr>
          <w:rtl/>
        </w:rPr>
        <w:t xml:space="preserve"> أثناء مدة البرنامج أن تنقل واصفاً </w:t>
      </w:r>
      <w:proofErr w:type="spellStart"/>
      <w:r w:rsidRPr="00F40814">
        <w:t>CA_descriptor</w:t>
      </w:r>
      <w:proofErr w:type="spellEnd"/>
      <w:r w:rsidRPr="00F40814">
        <w:rPr>
          <w:rtl/>
          <w:lang w:val="en-GB"/>
        </w:rPr>
        <w:t xml:space="preserve"> </w:t>
      </w:r>
      <w:r w:rsidRPr="00F40814">
        <w:rPr>
          <w:rFonts w:hint="cs"/>
          <w:rtl/>
          <w:lang w:val="en-GB"/>
        </w:rPr>
        <w:t>معينا</w:t>
      </w:r>
      <w:r>
        <w:rPr>
          <w:rFonts w:hint="cs"/>
          <w:rtl/>
          <w:lang w:val="en-GB"/>
        </w:rPr>
        <w:t>ً</w:t>
      </w:r>
      <w:r w:rsidRPr="00F40814">
        <w:rPr>
          <w:rFonts w:hint="cs"/>
          <w:rtl/>
          <w:lang w:val="en-GB"/>
        </w:rPr>
        <w:t xml:space="preserve"> </w:t>
      </w:r>
      <w:r w:rsidRPr="00F40814">
        <w:rPr>
          <w:rtl/>
          <w:lang w:val="en-GB"/>
        </w:rPr>
        <w:t>وفقا</w:t>
      </w:r>
      <w:r w:rsidRPr="00F40814">
        <w:rPr>
          <w:rtl/>
        </w:rPr>
        <w:t xml:space="preserve">ً للفقرة </w:t>
      </w:r>
      <w:r w:rsidRPr="00F40814">
        <w:t>16.6.2</w:t>
      </w:r>
      <w:r w:rsidRPr="00F40814">
        <w:rPr>
          <w:rtl/>
        </w:rPr>
        <w:t xml:space="preserve"> من المعيار </w:t>
      </w:r>
      <w:r w:rsidRPr="00F40814">
        <w:t>ISO/IEC 13818-1</w:t>
      </w:r>
      <w:r w:rsidRPr="00F40814">
        <w:rPr>
          <w:rtl/>
        </w:rPr>
        <w:t>.</w:t>
      </w:r>
    </w:p>
    <w:p w:rsidR="001D0B90" w:rsidRPr="00F40814" w:rsidRDefault="001D0B90" w:rsidP="001D0B90">
      <w:pPr>
        <w:spacing w:line="185" w:lineRule="auto"/>
        <w:rPr>
          <w:rtl/>
          <w:lang w:bidi="ar-EG"/>
        </w:rPr>
      </w:pPr>
      <w:r w:rsidRPr="00F40814">
        <w:rPr>
          <w:rtl/>
        </w:rPr>
        <w:t>وي</w:t>
      </w:r>
      <w:r w:rsidRPr="00F40814">
        <w:rPr>
          <w:rFonts w:hint="cs"/>
          <w:rtl/>
        </w:rPr>
        <w:t>نطوي</w:t>
      </w:r>
      <w:r w:rsidRPr="00F40814">
        <w:rPr>
          <w:rtl/>
        </w:rPr>
        <w:t xml:space="preserve"> تنفيذ نظام تسل</w:t>
      </w:r>
      <w:r w:rsidRPr="00F40814">
        <w:rPr>
          <w:rFonts w:hint="cs"/>
          <w:rtl/>
        </w:rPr>
        <w:t>ي</w:t>
      </w:r>
      <w:r w:rsidRPr="00F40814">
        <w:rPr>
          <w:rtl/>
        </w:rPr>
        <w:t xml:space="preserve">م تلفزيوني رقمي يستعمل النفاذ المشروط </w:t>
      </w:r>
      <w:r w:rsidRPr="00F40814">
        <w:rPr>
          <w:rFonts w:hint="cs"/>
          <w:rtl/>
        </w:rPr>
        <w:t xml:space="preserve">على تحديد </w:t>
      </w:r>
      <w:r w:rsidRPr="00F40814">
        <w:rPr>
          <w:rtl/>
        </w:rPr>
        <w:t xml:space="preserve">مواصفات تدفقات معطيات إضافية </w:t>
      </w:r>
      <w:r>
        <w:rPr>
          <w:rFonts w:hint="cs"/>
          <w:rtl/>
        </w:rPr>
        <w:t>و</w:t>
      </w:r>
      <w:r w:rsidRPr="00F40814">
        <w:rPr>
          <w:rFonts w:hint="cs"/>
          <w:rtl/>
        </w:rPr>
        <w:t>وضع قيود</w:t>
      </w:r>
      <w:r w:rsidRPr="00F40814">
        <w:rPr>
          <w:rtl/>
        </w:rPr>
        <w:t xml:space="preserve"> على النظام.</w:t>
      </w:r>
    </w:p>
    <w:p w:rsidR="001D0B90" w:rsidRDefault="001D0B90" w:rsidP="001D0B90">
      <w:pPr>
        <w:spacing w:line="185" w:lineRule="auto"/>
        <w:rPr>
          <w:rtl/>
        </w:rPr>
      </w:pPr>
      <w:r w:rsidRPr="00F40814">
        <w:rPr>
          <w:rFonts w:hint="cs"/>
          <w:rtl/>
        </w:rPr>
        <w:t>و</w:t>
      </w:r>
      <w:r w:rsidRPr="00F40814">
        <w:rPr>
          <w:rtl/>
        </w:rPr>
        <w:t xml:space="preserve">يمكن أن يحدث التخليط في النظام </w:t>
      </w:r>
      <w:r w:rsidRPr="00F40814">
        <w:t>B</w:t>
      </w:r>
      <w:r w:rsidRPr="00F40814">
        <w:rPr>
          <w:rtl/>
        </w:rPr>
        <w:t xml:space="preserve"> عند سوية تدفق</w:t>
      </w:r>
      <w:r w:rsidRPr="00F40814">
        <w:rPr>
          <w:rFonts w:hint="cs"/>
          <w:rtl/>
        </w:rPr>
        <w:t xml:space="preserve"> النقل</w:t>
      </w:r>
      <w:r w:rsidRPr="00F40814">
        <w:rPr>
          <w:rtl/>
        </w:rPr>
        <w:t xml:space="preserve"> </w:t>
      </w:r>
      <w:r w:rsidRPr="00F40814">
        <w:t>TS</w:t>
      </w:r>
      <w:r w:rsidRPr="00F40814">
        <w:rPr>
          <w:rFonts w:hint="cs"/>
          <w:rtl/>
          <w:lang w:bidi="ar-EG"/>
        </w:rPr>
        <w:t xml:space="preserve"> </w:t>
      </w:r>
      <w:r w:rsidRPr="00F40814">
        <w:rPr>
          <w:rtl/>
        </w:rPr>
        <w:t>أو عند سوية</w:t>
      </w:r>
      <w:r w:rsidRPr="00F40814">
        <w:rPr>
          <w:rFonts w:hint="cs"/>
          <w:rtl/>
        </w:rPr>
        <w:t xml:space="preserve"> التدفق</w:t>
      </w:r>
      <w:r w:rsidRPr="00F40814">
        <w:rPr>
          <w:rtl/>
        </w:rPr>
        <w:t xml:space="preserve"> </w:t>
      </w:r>
      <w:r w:rsidRPr="00F40814">
        <w:t>PES</w:t>
      </w:r>
      <w:r w:rsidRPr="00F40814">
        <w:rPr>
          <w:rtl/>
        </w:rPr>
        <w:t>. وي</w:t>
      </w:r>
      <w:r w:rsidRPr="00F40814">
        <w:rPr>
          <w:rFonts w:hint="cs"/>
          <w:rtl/>
        </w:rPr>
        <w:t>ُ</w:t>
      </w:r>
      <w:r w:rsidRPr="00F40814">
        <w:rPr>
          <w:rtl/>
        </w:rPr>
        <w:t xml:space="preserve">شفر المجال </w:t>
      </w:r>
      <w:proofErr w:type="spellStart"/>
      <w:r w:rsidRPr="00F40814">
        <w:t>transport_scrambling_control</w:t>
      </w:r>
      <w:proofErr w:type="spellEnd"/>
      <w:r w:rsidRPr="00F40814">
        <w:rPr>
          <w:rtl/>
        </w:rPr>
        <w:t xml:space="preserve"> على النحو الم</w:t>
      </w:r>
      <w:r w:rsidRPr="00F40814">
        <w:rPr>
          <w:rFonts w:hint="cs"/>
          <w:rtl/>
        </w:rPr>
        <w:t>حدد</w:t>
      </w:r>
      <w:r w:rsidRPr="00F40814">
        <w:rPr>
          <w:rtl/>
        </w:rPr>
        <w:t xml:space="preserve"> في الجدول </w:t>
      </w:r>
      <w:r w:rsidRPr="00F40814">
        <w:t>8</w:t>
      </w:r>
      <w:r w:rsidRPr="00F40814">
        <w:rPr>
          <w:rtl/>
        </w:rPr>
        <w:t xml:space="preserve">. أما المجال </w:t>
      </w:r>
      <w:proofErr w:type="spellStart"/>
      <w:r w:rsidRPr="00F40814">
        <w:t>PES_scrambling_control</w:t>
      </w:r>
      <w:proofErr w:type="spellEnd"/>
      <w:r w:rsidRPr="00F40814">
        <w:rPr>
          <w:rtl/>
        </w:rPr>
        <w:t xml:space="preserve"> في</w:t>
      </w:r>
      <w:r w:rsidRPr="00F40814">
        <w:rPr>
          <w:rFonts w:hint="cs"/>
          <w:rtl/>
        </w:rPr>
        <w:t>ُ</w:t>
      </w:r>
      <w:r w:rsidRPr="00F40814">
        <w:rPr>
          <w:rtl/>
        </w:rPr>
        <w:t>شفر على النحو الم</w:t>
      </w:r>
      <w:r w:rsidRPr="00F40814">
        <w:rPr>
          <w:rFonts w:hint="cs"/>
          <w:rtl/>
        </w:rPr>
        <w:t>حدد</w:t>
      </w:r>
      <w:r w:rsidRPr="00F40814">
        <w:rPr>
          <w:rtl/>
        </w:rPr>
        <w:t xml:space="preserve"> في الجدول </w:t>
      </w:r>
      <w:r w:rsidRPr="00F40814">
        <w:t>9</w:t>
      </w:r>
      <w:r w:rsidRPr="00F40814">
        <w:rPr>
          <w:rtl/>
        </w:rPr>
        <w:t>.</w:t>
      </w:r>
    </w:p>
    <w:p w:rsidR="001D0B90" w:rsidRPr="00F40814" w:rsidRDefault="001D0B90" w:rsidP="009C5379">
      <w:pPr>
        <w:pStyle w:val="TableNoBR"/>
        <w:rPr>
          <w:rtl/>
        </w:rPr>
      </w:pPr>
      <w:r w:rsidRPr="00F40814">
        <w:rPr>
          <w:rtl/>
        </w:rPr>
        <w:t>الج</w:t>
      </w:r>
      <w:r w:rsidR="009C5379">
        <w:rPr>
          <w:rFonts w:hint="cs"/>
          <w:rtl/>
        </w:rPr>
        <w:t>ـ</w:t>
      </w:r>
      <w:r w:rsidRPr="00F40814">
        <w:rPr>
          <w:rtl/>
        </w:rPr>
        <w:t xml:space="preserve">دول </w:t>
      </w:r>
      <w:r w:rsidRPr="00F40814">
        <w:t>8</w:t>
      </w:r>
    </w:p>
    <w:p w:rsidR="001D0B90" w:rsidRPr="00F40814" w:rsidRDefault="001D0B90" w:rsidP="009C5379">
      <w:pPr>
        <w:pStyle w:val="Tabletitle"/>
        <w:spacing w:after="40"/>
        <w:rPr>
          <w:rtl/>
        </w:rPr>
      </w:pPr>
      <w:r w:rsidRPr="00F40814">
        <w:rPr>
          <w:rtl/>
        </w:rPr>
        <w:t xml:space="preserve">مجال التحكم في تخليط </w:t>
      </w:r>
      <w:r w:rsidRPr="00F40814">
        <w:rPr>
          <w:rFonts w:hint="cs"/>
          <w:rtl/>
        </w:rPr>
        <w:t xml:space="preserve">التدفق </w:t>
      </w:r>
      <w:r w:rsidRPr="00F40814">
        <w:t>TS</w:t>
      </w:r>
      <w:r w:rsidRPr="00F40814">
        <w:rPr>
          <w:rFonts w:hint="cs"/>
          <w:rtl/>
        </w:rPr>
        <w:t xml:space="preserve"> </w:t>
      </w:r>
      <w:r w:rsidRPr="00F40814">
        <w:rPr>
          <w:rtl/>
        </w:rPr>
        <w:t xml:space="preserve">للنظام </w:t>
      </w:r>
      <w:r w:rsidRPr="00F40814">
        <w:t>B</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552"/>
        <w:gridCol w:w="5216"/>
      </w:tblGrid>
      <w:tr w:rsidR="001D0B90" w:rsidRPr="002634B4" w:rsidTr="001D0B90">
        <w:trPr>
          <w:jc w:val="center"/>
        </w:trPr>
        <w:tc>
          <w:tcPr>
            <w:tcW w:w="2552" w:type="dxa"/>
          </w:tcPr>
          <w:p w:rsidR="001D0B90" w:rsidRPr="002634B4" w:rsidRDefault="001D0B90" w:rsidP="001D0B90">
            <w:pPr>
              <w:pStyle w:val="a"/>
              <w:spacing w:before="60" w:after="60" w:line="260" w:lineRule="exact"/>
              <w:rPr>
                <w:sz w:val="20"/>
                <w:szCs w:val="26"/>
              </w:rPr>
            </w:pPr>
            <w:proofErr w:type="spellStart"/>
            <w:r w:rsidRPr="002634B4">
              <w:rPr>
                <w:sz w:val="20"/>
                <w:szCs w:val="26"/>
              </w:rPr>
              <w:t>Transport_scrambling</w:t>
            </w:r>
            <w:proofErr w:type="spellEnd"/>
            <w:r w:rsidRPr="002634B4">
              <w:rPr>
                <w:sz w:val="20"/>
                <w:szCs w:val="26"/>
              </w:rPr>
              <w:t>_</w:t>
            </w:r>
            <w:r w:rsidRPr="002634B4">
              <w:rPr>
                <w:sz w:val="20"/>
                <w:szCs w:val="26"/>
              </w:rPr>
              <w:br/>
              <w:t>control</w:t>
            </w:r>
          </w:p>
        </w:tc>
        <w:tc>
          <w:tcPr>
            <w:tcW w:w="5216" w:type="dxa"/>
          </w:tcPr>
          <w:p w:rsidR="001D0B90" w:rsidRPr="002634B4" w:rsidRDefault="001D0B90" w:rsidP="001D0B90">
            <w:pPr>
              <w:pStyle w:val="a"/>
              <w:spacing w:before="60" w:after="60" w:line="260" w:lineRule="exact"/>
              <w:rPr>
                <w:sz w:val="20"/>
                <w:szCs w:val="26"/>
                <w:rtl/>
              </w:rPr>
            </w:pPr>
            <w:r w:rsidRPr="002634B4">
              <w:rPr>
                <w:sz w:val="20"/>
                <w:szCs w:val="26"/>
                <w:rtl/>
              </w:rPr>
              <w:t>الوظيفة</w:t>
            </w:r>
          </w:p>
        </w:tc>
      </w:tr>
      <w:tr w:rsidR="001D0B90" w:rsidRPr="002634B4" w:rsidTr="001D0B90">
        <w:trPr>
          <w:jc w:val="center"/>
        </w:trPr>
        <w:tc>
          <w:tcPr>
            <w:tcW w:w="2552" w:type="dxa"/>
            <w:tcBorders>
              <w:bottom w:val="nil"/>
            </w:tcBorders>
          </w:tcPr>
          <w:p w:rsidR="001D0B90" w:rsidRPr="002634B4" w:rsidRDefault="001D0B90" w:rsidP="001D0B90">
            <w:pPr>
              <w:pStyle w:val="a"/>
              <w:spacing w:before="60" w:after="60" w:line="260" w:lineRule="exact"/>
              <w:rPr>
                <w:b w:val="0"/>
                <w:bCs w:val="0"/>
                <w:sz w:val="20"/>
                <w:szCs w:val="26"/>
              </w:rPr>
            </w:pPr>
            <w:r w:rsidRPr="002634B4">
              <w:rPr>
                <w:b w:val="0"/>
                <w:bCs w:val="0"/>
                <w:sz w:val="20"/>
                <w:szCs w:val="26"/>
              </w:rPr>
              <w:t>00</w:t>
            </w:r>
          </w:p>
        </w:tc>
        <w:tc>
          <w:tcPr>
            <w:tcW w:w="5216" w:type="dxa"/>
            <w:tcBorders>
              <w:bottom w:val="nil"/>
            </w:tcBorders>
          </w:tcPr>
          <w:p w:rsidR="001D0B90" w:rsidRPr="002634B4" w:rsidRDefault="001D0B90" w:rsidP="001D0B90">
            <w:pPr>
              <w:pStyle w:val="a"/>
              <w:spacing w:before="60" w:after="60" w:line="260" w:lineRule="exact"/>
              <w:jc w:val="left"/>
              <w:rPr>
                <w:b w:val="0"/>
                <w:bCs w:val="0"/>
                <w:sz w:val="20"/>
                <w:szCs w:val="26"/>
              </w:rPr>
            </w:pPr>
            <w:r w:rsidRPr="002634B4">
              <w:rPr>
                <w:b w:val="0"/>
                <w:bCs w:val="0"/>
                <w:sz w:val="20"/>
                <w:szCs w:val="26"/>
                <w:rtl/>
              </w:rPr>
              <w:t>الحمولة النافعة للرزمة غير مخلطة</w:t>
            </w:r>
          </w:p>
        </w:tc>
      </w:tr>
      <w:tr w:rsidR="001D0B90" w:rsidRPr="002634B4" w:rsidTr="001D0B90">
        <w:trPr>
          <w:jc w:val="center"/>
        </w:trPr>
        <w:tc>
          <w:tcPr>
            <w:tcW w:w="2552" w:type="dxa"/>
            <w:tcBorders>
              <w:top w:val="nil"/>
              <w:bottom w:val="nil"/>
            </w:tcBorders>
          </w:tcPr>
          <w:p w:rsidR="001D0B90" w:rsidRPr="002634B4" w:rsidRDefault="001D0B90" w:rsidP="001D0B90">
            <w:pPr>
              <w:pStyle w:val="a"/>
              <w:spacing w:before="60" w:after="60" w:line="260" w:lineRule="exact"/>
              <w:rPr>
                <w:b w:val="0"/>
                <w:bCs w:val="0"/>
                <w:sz w:val="20"/>
                <w:szCs w:val="26"/>
              </w:rPr>
            </w:pPr>
            <w:r w:rsidRPr="002634B4">
              <w:rPr>
                <w:b w:val="0"/>
                <w:bCs w:val="0"/>
                <w:sz w:val="20"/>
                <w:szCs w:val="26"/>
              </w:rPr>
              <w:t>01</w:t>
            </w:r>
          </w:p>
        </w:tc>
        <w:tc>
          <w:tcPr>
            <w:tcW w:w="5216" w:type="dxa"/>
            <w:tcBorders>
              <w:top w:val="nil"/>
              <w:bottom w:val="nil"/>
            </w:tcBorders>
          </w:tcPr>
          <w:p w:rsidR="001D0B90" w:rsidRPr="002634B4" w:rsidRDefault="001D0B90" w:rsidP="001D0B90">
            <w:pPr>
              <w:pStyle w:val="a"/>
              <w:spacing w:before="60" w:after="60" w:line="260" w:lineRule="exact"/>
              <w:jc w:val="left"/>
              <w:rPr>
                <w:b w:val="0"/>
                <w:bCs w:val="0"/>
                <w:sz w:val="20"/>
                <w:szCs w:val="26"/>
              </w:rPr>
            </w:pPr>
            <w:r w:rsidRPr="002634B4">
              <w:rPr>
                <w:b w:val="0"/>
                <w:bCs w:val="0"/>
                <w:sz w:val="20"/>
                <w:szCs w:val="26"/>
                <w:rtl/>
              </w:rPr>
              <w:t>محجوزة لاستعمال</w:t>
            </w:r>
            <w:r w:rsidRPr="002634B4">
              <w:rPr>
                <w:rFonts w:hint="cs"/>
                <w:b w:val="0"/>
                <w:bCs w:val="0"/>
                <w:sz w:val="20"/>
                <w:szCs w:val="26"/>
                <w:rtl/>
              </w:rPr>
              <w:t>ها</w:t>
            </w:r>
            <w:r w:rsidRPr="002634B4">
              <w:rPr>
                <w:b w:val="0"/>
                <w:bCs w:val="0"/>
                <w:sz w:val="20"/>
                <w:szCs w:val="26"/>
                <w:rtl/>
              </w:rPr>
              <w:t xml:space="preserve"> </w:t>
            </w:r>
            <w:r w:rsidRPr="002634B4">
              <w:rPr>
                <w:rFonts w:hint="cs"/>
                <w:b w:val="0"/>
                <w:bCs w:val="0"/>
                <w:sz w:val="20"/>
                <w:szCs w:val="26"/>
                <w:rtl/>
              </w:rPr>
              <w:t>لاحقاً في</w:t>
            </w:r>
            <w:r w:rsidRPr="002634B4">
              <w:rPr>
                <w:b w:val="0"/>
                <w:bCs w:val="0"/>
                <w:sz w:val="20"/>
                <w:szCs w:val="26"/>
                <w:rtl/>
              </w:rPr>
              <w:t xml:space="preserve"> النظام </w:t>
            </w:r>
            <w:r w:rsidRPr="002634B4">
              <w:rPr>
                <w:b w:val="0"/>
                <w:bCs w:val="0"/>
                <w:sz w:val="20"/>
                <w:szCs w:val="26"/>
              </w:rPr>
              <w:t>B</w:t>
            </w:r>
          </w:p>
        </w:tc>
      </w:tr>
      <w:tr w:rsidR="001D0B90" w:rsidRPr="002634B4" w:rsidTr="001D0B90">
        <w:trPr>
          <w:jc w:val="center"/>
        </w:trPr>
        <w:tc>
          <w:tcPr>
            <w:tcW w:w="2552" w:type="dxa"/>
            <w:tcBorders>
              <w:top w:val="nil"/>
              <w:bottom w:val="nil"/>
            </w:tcBorders>
          </w:tcPr>
          <w:p w:rsidR="001D0B90" w:rsidRPr="002634B4" w:rsidRDefault="001D0B90" w:rsidP="001D0B90">
            <w:pPr>
              <w:pStyle w:val="a"/>
              <w:spacing w:before="60" w:after="60" w:line="260" w:lineRule="exact"/>
              <w:rPr>
                <w:b w:val="0"/>
                <w:bCs w:val="0"/>
                <w:sz w:val="20"/>
                <w:szCs w:val="26"/>
              </w:rPr>
            </w:pPr>
            <w:r w:rsidRPr="002634B4">
              <w:rPr>
                <w:b w:val="0"/>
                <w:bCs w:val="0"/>
                <w:sz w:val="20"/>
                <w:szCs w:val="26"/>
              </w:rPr>
              <w:t>10</w:t>
            </w:r>
          </w:p>
        </w:tc>
        <w:tc>
          <w:tcPr>
            <w:tcW w:w="5216" w:type="dxa"/>
            <w:tcBorders>
              <w:top w:val="nil"/>
              <w:bottom w:val="nil"/>
            </w:tcBorders>
          </w:tcPr>
          <w:p w:rsidR="001D0B90" w:rsidRPr="002634B4" w:rsidRDefault="001D0B90" w:rsidP="001D0B90">
            <w:pPr>
              <w:pStyle w:val="a"/>
              <w:spacing w:before="60" w:after="60" w:line="260" w:lineRule="exact"/>
              <w:jc w:val="left"/>
              <w:rPr>
                <w:b w:val="0"/>
                <w:bCs w:val="0"/>
                <w:sz w:val="20"/>
                <w:szCs w:val="26"/>
              </w:rPr>
            </w:pPr>
            <w:r w:rsidRPr="002634B4">
              <w:rPr>
                <w:b w:val="0"/>
                <w:bCs w:val="0"/>
                <w:sz w:val="20"/>
                <w:szCs w:val="26"/>
                <w:rtl/>
              </w:rPr>
              <w:t xml:space="preserve">الحمولة النافعة لرزمة التدفق </w:t>
            </w:r>
            <w:r w:rsidRPr="002634B4">
              <w:rPr>
                <w:b w:val="0"/>
                <w:bCs w:val="0"/>
                <w:sz w:val="20"/>
                <w:szCs w:val="26"/>
              </w:rPr>
              <w:t>TS</w:t>
            </w:r>
            <w:r w:rsidRPr="002634B4">
              <w:rPr>
                <w:b w:val="0"/>
                <w:bCs w:val="0"/>
                <w:sz w:val="20"/>
                <w:szCs w:val="26"/>
                <w:rtl/>
              </w:rPr>
              <w:t xml:space="preserve"> مخلطة مع مفتاح "زوجي"</w:t>
            </w:r>
          </w:p>
        </w:tc>
      </w:tr>
      <w:tr w:rsidR="001D0B90" w:rsidRPr="002634B4" w:rsidTr="001D0B90">
        <w:trPr>
          <w:jc w:val="center"/>
        </w:trPr>
        <w:tc>
          <w:tcPr>
            <w:tcW w:w="2552" w:type="dxa"/>
            <w:tcBorders>
              <w:top w:val="nil"/>
            </w:tcBorders>
          </w:tcPr>
          <w:p w:rsidR="001D0B90" w:rsidRPr="002634B4" w:rsidRDefault="001D0B90" w:rsidP="001D0B90">
            <w:pPr>
              <w:pStyle w:val="a"/>
              <w:spacing w:before="60" w:after="60" w:line="260" w:lineRule="exact"/>
              <w:rPr>
                <w:b w:val="0"/>
                <w:bCs w:val="0"/>
                <w:sz w:val="20"/>
                <w:szCs w:val="26"/>
              </w:rPr>
            </w:pPr>
            <w:r w:rsidRPr="002634B4">
              <w:rPr>
                <w:b w:val="0"/>
                <w:bCs w:val="0"/>
                <w:sz w:val="20"/>
                <w:szCs w:val="26"/>
              </w:rPr>
              <w:t>11</w:t>
            </w:r>
          </w:p>
        </w:tc>
        <w:tc>
          <w:tcPr>
            <w:tcW w:w="5216" w:type="dxa"/>
            <w:tcBorders>
              <w:top w:val="nil"/>
            </w:tcBorders>
          </w:tcPr>
          <w:p w:rsidR="001D0B90" w:rsidRPr="002634B4" w:rsidRDefault="001D0B90" w:rsidP="001D0B90">
            <w:pPr>
              <w:pStyle w:val="a"/>
              <w:spacing w:before="60" w:after="60" w:line="260" w:lineRule="exact"/>
              <w:jc w:val="left"/>
              <w:rPr>
                <w:b w:val="0"/>
                <w:bCs w:val="0"/>
                <w:sz w:val="20"/>
                <w:szCs w:val="26"/>
              </w:rPr>
            </w:pPr>
            <w:r w:rsidRPr="002634B4">
              <w:rPr>
                <w:b w:val="0"/>
                <w:bCs w:val="0"/>
                <w:sz w:val="20"/>
                <w:szCs w:val="26"/>
                <w:rtl/>
              </w:rPr>
              <w:t>الحمولة النافعة لرزمة التدفق</w:t>
            </w:r>
            <w:r w:rsidRPr="002634B4">
              <w:rPr>
                <w:rFonts w:hint="cs"/>
                <w:b w:val="0"/>
                <w:bCs w:val="0"/>
                <w:sz w:val="20"/>
                <w:szCs w:val="26"/>
                <w:rtl/>
              </w:rPr>
              <w:t xml:space="preserve"> </w:t>
            </w:r>
            <w:r w:rsidRPr="002634B4">
              <w:rPr>
                <w:b w:val="0"/>
                <w:bCs w:val="0"/>
                <w:sz w:val="20"/>
                <w:szCs w:val="26"/>
              </w:rPr>
              <w:t>TS</w:t>
            </w:r>
            <w:r w:rsidRPr="002634B4">
              <w:rPr>
                <w:b w:val="0"/>
                <w:bCs w:val="0"/>
                <w:sz w:val="20"/>
                <w:szCs w:val="26"/>
                <w:rtl/>
              </w:rPr>
              <w:t xml:space="preserve"> مخلطة مع مفتاح "فردي"</w:t>
            </w:r>
          </w:p>
        </w:tc>
      </w:tr>
    </w:tbl>
    <w:p w:rsidR="001D0B90" w:rsidRPr="002634B4" w:rsidRDefault="001D0B90" w:rsidP="001D0B90">
      <w:pPr>
        <w:spacing w:line="185" w:lineRule="auto"/>
        <w:jc w:val="center"/>
        <w:rPr>
          <w:sz w:val="2"/>
          <w:szCs w:val="4"/>
          <w:rtl/>
        </w:rPr>
      </w:pPr>
    </w:p>
    <w:p w:rsidR="001D0B90" w:rsidRPr="00F40814" w:rsidRDefault="001D0B90" w:rsidP="009C5379">
      <w:pPr>
        <w:pStyle w:val="TableNoBR"/>
        <w:rPr>
          <w:rtl/>
        </w:rPr>
      </w:pPr>
      <w:r w:rsidRPr="00F40814">
        <w:rPr>
          <w:rtl/>
        </w:rPr>
        <w:t>الج</w:t>
      </w:r>
      <w:r w:rsidR="009C5379">
        <w:rPr>
          <w:rFonts w:hint="cs"/>
          <w:rtl/>
        </w:rPr>
        <w:t>ـ</w:t>
      </w:r>
      <w:r w:rsidRPr="00F40814">
        <w:rPr>
          <w:rtl/>
        </w:rPr>
        <w:t xml:space="preserve">دول </w:t>
      </w:r>
      <w:r w:rsidRPr="00F40814">
        <w:t>9</w:t>
      </w:r>
    </w:p>
    <w:p w:rsidR="001D0B90" w:rsidRPr="00F40814" w:rsidRDefault="001D0B90" w:rsidP="009C5379">
      <w:pPr>
        <w:pStyle w:val="Tabletitle"/>
        <w:spacing w:after="40"/>
        <w:rPr>
          <w:rtl/>
        </w:rPr>
      </w:pPr>
      <w:r w:rsidRPr="00F40814">
        <w:rPr>
          <w:rtl/>
        </w:rPr>
        <w:t xml:space="preserve">مجال التحكم في تخليط التدفق </w:t>
      </w:r>
      <w:r w:rsidRPr="00F40814">
        <w:t>PES</w:t>
      </w:r>
      <w:r w:rsidRPr="00F40814">
        <w:rPr>
          <w:rtl/>
        </w:rPr>
        <w:t xml:space="preserve"> للنظام </w:t>
      </w:r>
      <w:r w:rsidRPr="00F40814">
        <w:t>B</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552"/>
        <w:gridCol w:w="5216"/>
      </w:tblGrid>
      <w:tr w:rsidR="001D0B90" w:rsidRPr="002634B4" w:rsidTr="001D0B90">
        <w:trPr>
          <w:jc w:val="center"/>
        </w:trPr>
        <w:tc>
          <w:tcPr>
            <w:tcW w:w="2552" w:type="dxa"/>
          </w:tcPr>
          <w:p w:rsidR="001D0B90" w:rsidRPr="002634B4" w:rsidRDefault="001D0B90" w:rsidP="001D0B90">
            <w:pPr>
              <w:pStyle w:val="a"/>
              <w:spacing w:before="60" w:after="60" w:line="260" w:lineRule="exact"/>
              <w:rPr>
                <w:sz w:val="20"/>
                <w:szCs w:val="26"/>
              </w:rPr>
            </w:pPr>
            <w:proofErr w:type="spellStart"/>
            <w:r w:rsidRPr="002634B4">
              <w:rPr>
                <w:sz w:val="20"/>
                <w:szCs w:val="26"/>
              </w:rPr>
              <w:t>PES_scrambling</w:t>
            </w:r>
            <w:proofErr w:type="spellEnd"/>
            <w:r w:rsidRPr="002634B4">
              <w:rPr>
                <w:sz w:val="20"/>
                <w:szCs w:val="26"/>
              </w:rPr>
              <w:t>_</w:t>
            </w:r>
            <w:r w:rsidRPr="002634B4">
              <w:rPr>
                <w:sz w:val="20"/>
                <w:szCs w:val="26"/>
              </w:rPr>
              <w:br/>
              <w:t>control</w:t>
            </w:r>
          </w:p>
        </w:tc>
        <w:tc>
          <w:tcPr>
            <w:tcW w:w="5216" w:type="dxa"/>
          </w:tcPr>
          <w:p w:rsidR="001D0B90" w:rsidRPr="002634B4" w:rsidRDefault="001D0B90" w:rsidP="001D0B90">
            <w:pPr>
              <w:pStyle w:val="a"/>
              <w:spacing w:before="60" w:after="60" w:line="260" w:lineRule="exact"/>
              <w:rPr>
                <w:sz w:val="20"/>
                <w:szCs w:val="26"/>
              </w:rPr>
            </w:pPr>
            <w:r w:rsidRPr="002634B4">
              <w:rPr>
                <w:rFonts w:hint="cs"/>
                <w:sz w:val="20"/>
                <w:szCs w:val="26"/>
                <w:rtl/>
              </w:rPr>
              <w:t>الوظيفة</w:t>
            </w:r>
          </w:p>
        </w:tc>
      </w:tr>
      <w:tr w:rsidR="001D0B90" w:rsidRPr="002634B4" w:rsidTr="001D0B90">
        <w:trPr>
          <w:jc w:val="center"/>
        </w:trPr>
        <w:tc>
          <w:tcPr>
            <w:tcW w:w="2552" w:type="dxa"/>
            <w:tcBorders>
              <w:bottom w:val="nil"/>
            </w:tcBorders>
          </w:tcPr>
          <w:p w:rsidR="001D0B90" w:rsidRPr="002634B4" w:rsidRDefault="001D0B90" w:rsidP="001D0B90">
            <w:pPr>
              <w:pStyle w:val="a"/>
              <w:spacing w:before="60" w:after="60" w:line="260" w:lineRule="exact"/>
              <w:rPr>
                <w:b w:val="0"/>
                <w:bCs w:val="0"/>
                <w:sz w:val="20"/>
                <w:szCs w:val="26"/>
              </w:rPr>
            </w:pPr>
            <w:r w:rsidRPr="002634B4">
              <w:rPr>
                <w:b w:val="0"/>
                <w:bCs w:val="0"/>
                <w:sz w:val="20"/>
                <w:szCs w:val="26"/>
              </w:rPr>
              <w:t>00</w:t>
            </w:r>
          </w:p>
        </w:tc>
        <w:tc>
          <w:tcPr>
            <w:tcW w:w="5216" w:type="dxa"/>
            <w:tcBorders>
              <w:bottom w:val="nil"/>
            </w:tcBorders>
          </w:tcPr>
          <w:p w:rsidR="001D0B90" w:rsidRPr="002634B4" w:rsidRDefault="001D0B90" w:rsidP="001D0B90">
            <w:pPr>
              <w:pStyle w:val="a"/>
              <w:spacing w:before="60" w:after="60" w:line="260" w:lineRule="exact"/>
              <w:jc w:val="left"/>
              <w:rPr>
                <w:b w:val="0"/>
                <w:bCs w:val="0"/>
                <w:sz w:val="20"/>
                <w:szCs w:val="26"/>
              </w:rPr>
            </w:pPr>
            <w:r w:rsidRPr="002634B4">
              <w:rPr>
                <w:b w:val="0"/>
                <w:bCs w:val="0"/>
                <w:sz w:val="20"/>
                <w:szCs w:val="26"/>
                <w:rtl/>
              </w:rPr>
              <w:t>الحمولة النافعة للرزمة غير مخلطة</w:t>
            </w:r>
          </w:p>
        </w:tc>
      </w:tr>
      <w:tr w:rsidR="001D0B90" w:rsidRPr="002634B4" w:rsidTr="001D0B90">
        <w:trPr>
          <w:jc w:val="center"/>
        </w:trPr>
        <w:tc>
          <w:tcPr>
            <w:tcW w:w="2552" w:type="dxa"/>
            <w:tcBorders>
              <w:top w:val="nil"/>
              <w:bottom w:val="nil"/>
            </w:tcBorders>
          </w:tcPr>
          <w:p w:rsidR="001D0B90" w:rsidRPr="002634B4" w:rsidRDefault="001D0B90" w:rsidP="001D0B90">
            <w:pPr>
              <w:pStyle w:val="a"/>
              <w:spacing w:before="60" w:after="60" w:line="260" w:lineRule="exact"/>
              <w:rPr>
                <w:b w:val="0"/>
                <w:bCs w:val="0"/>
                <w:sz w:val="20"/>
                <w:szCs w:val="26"/>
              </w:rPr>
            </w:pPr>
            <w:r w:rsidRPr="002634B4">
              <w:rPr>
                <w:b w:val="0"/>
                <w:bCs w:val="0"/>
                <w:sz w:val="20"/>
                <w:szCs w:val="26"/>
              </w:rPr>
              <w:t>01</w:t>
            </w:r>
          </w:p>
        </w:tc>
        <w:tc>
          <w:tcPr>
            <w:tcW w:w="5216" w:type="dxa"/>
            <w:tcBorders>
              <w:top w:val="nil"/>
              <w:bottom w:val="nil"/>
            </w:tcBorders>
          </w:tcPr>
          <w:p w:rsidR="001D0B90" w:rsidRPr="002634B4" w:rsidRDefault="001D0B90" w:rsidP="001D0B90">
            <w:pPr>
              <w:pStyle w:val="a"/>
              <w:spacing w:before="60" w:after="60" w:line="260" w:lineRule="exact"/>
              <w:jc w:val="left"/>
              <w:rPr>
                <w:b w:val="0"/>
                <w:bCs w:val="0"/>
                <w:sz w:val="20"/>
                <w:szCs w:val="26"/>
              </w:rPr>
            </w:pPr>
            <w:r w:rsidRPr="002634B4">
              <w:rPr>
                <w:b w:val="0"/>
                <w:bCs w:val="0"/>
                <w:sz w:val="20"/>
                <w:szCs w:val="26"/>
                <w:rtl/>
              </w:rPr>
              <w:t>محجوزة لاستعمال</w:t>
            </w:r>
            <w:r w:rsidRPr="002634B4">
              <w:rPr>
                <w:rFonts w:hint="cs"/>
                <w:b w:val="0"/>
                <w:bCs w:val="0"/>
                <w:sz w:val="20"/>
                <w:szCs w:val="26"/>
                <w:rtl/>
              </w:rPr>
              <w:t>ها</w:t>
            </w:r>
            <w:r w:rsidRPr="002634B4">
              <w:rPr>
                <w:b w:val="0"/>
                <w:bCs w:val="0"/>
                <w:sz w:val="20"/>
                <w:szCs w:val="26"/>
                <w:rtl/>
              </w:rPr>
              <w:t xml:space="preserve"> </w:t>
            </w:r>
            <w:r w:rsidRPr="002634B4">
              <w:rPr>
                <w:rFonts w:hint="cs"/>
                <w:b w:val="0"/>
                <w:bCs w:val="0"/>
                <w:sz w:val="20"/>
                <w:szCs w:val="26"/>
                <w:rtl/>
              </w:rPr>
              <w:t>لاحقاً في</w:t>
            </w:r>
            <w:r w:rsidRPr="002634B4">
              <w:rPr>
                <w:b w:val="0"/>
                <w:bCs w:val="0"/>
                <w:sz w:val="20"/>
                <w:szCs w:val="26"/>
                <w:rtl/>
              </w:rPr>
              <w:t xml:space="preserve"> النظام </w:t>
            </w:r>
            <w:r w:rsidRPr="002634B4">
              <w:rPr>
                <w:b w:val="0"/>
                <w:bCs w:val="0"/>
                <w:sz w:val="20"/>
                <w:szCs w:val="26"/>
              </w:rPr>
              <w:t>B</w:t>
            </w:r>
          </w:p>
        </w:tc>
      </w:tr>
      <w:tr w:rsidR="001D0B90" w:rsidRPr="002634B4" w:rsidTr="001D0B90">
        <w:trPr>
          <w:jc w:val="center"/>
        </w:trPr>
        <w:tc>
          <w:tcPr>
            <w:tcW w:w="2552" w:type="dxa"/>
            <w:tcBorders>
              <w:top w:val="nil"/>
              <w:bottom w:val="nil"/>
            </w:tcBorders>
          </w:tcPr>
          <w:p w:rsidR="001D0B90" w:rsidRPr="002634B4" w:rsidRDefault="001D0B90" w:rsidP="001D0B90">
            <w:pPr>
              <w:pStyle w:val="a"/>
              <w:spacing w:before="60" w:after="60" w:line="260" w:lineRule="exact"/>
              <w:rPr>
                <w:b w:val="0"/>
                <w:bCs w:val="0"/>
                <w:sz w:val="20"/>
                <w:szCs w:val="26"/>
              </w:rPr>
            </w:pPr>
            <w:r w:rsidRPr="002634B4">
              <w:rPr>
                <w:b w:val="0"/>
                <w:bCs w:val="0"/>
                <w:sz w:val="20"/>
                <w:szCs w:val="26"/>
              </w:rPr>
              <w:t>10</w:t>
            </w:r>
          </w:p>
        </w:tc>
        <w:tc>
          <w:tcPr>
            <w:tcW w:w="5216" w:type="dxa"/>
            <w:tcBorders>
              <w:top w:val="nil"/>
              <w:bottom w:val="nil"/>
            </w:tcBorders>
          </w:tcPr>
          <w:p w:rsidR="001D0B90" w:rsidRPr="002634B4" w:rsidRDefault="001D0B90" w:rsidP="001D0B90">
            <w:pPr>
              <w:pStyle w:val="a"/>
              <w:spacing w:before="60" w:after="60" w:line="260" w:lineRule="exact"/>
              <w:jc w:val="left"/>
              <w:rPr>
                <w:b w:val="0"/>
                <w:bCs w:val="0"/>
                <w:sz w:val="20"/>
                <w:szCs w:val="26"/>
              </w:rPr>
            </w:pPr>
            <w:r w:rsidRPr="002634B4">
              <w:rPr>
                <w:b w:val="0"/>
                <w:bCs w:val="0"/>
                <w:sz w:val="20"/>
                <w:szCs w:val="26"/>
                <w:rtl/>
              </w:rPr>
              <w:t xml:space="preserve">الحمولة النافعة لرزمة التدفق </w:t>
            </w:r>
            <w:r w:rsidRPr="002634B4">
              <w:rPr>
                <w:b w:val="0"/>
                <w:bCs w:val="0"/>
                <w:sz w:val="20"/>
                <w:szCs w:val="26"/>
              </w:rPr>
              <w:t>PES</w:t>
            </w:r>
            <w:r w:rsidRPr="002634B4">
              <w:rPr>
                <w:b w:val="0"/>
                <w:bCs w:val="0"/>
                <w:sz w:val="20"/>
                <w:szCs w:val="26"/>
                <w:rtl/>
              </w:rPr>
              <w:t xml:space="preserve"> مخلطة مع مفتاح "زوجي"</w:t>
            </w:r>
          </w:p>
        </w:tc>
      </w:tr>
      <w:tr w:rsidR="001D0B90" w:rsidRPr="002634B4" w:rsidTr="001D0B90">
        <w:trPr>
          <w:jc w:val="center"/>
        </w:trPr>
        <w:tc>
          <w:tcPr>
            <w:tcW w:w="2552" w:type="dxa"/>
            <w:tcBorders>
              <w:top w:val="nil"/>
            </w:tcBorders>
          </w:tcPr>
          <w:p w:rsidR="001D0B90" w:rsidRPr="002634B4" w:rsidRDefault="001D0B90" w:rsidP="001D0B90">
            <w:pPr>
              <w:pStyle w:val="a"/>
              <w:spacing w:before="60" w:after="60" w:line="260" w:lineRule="exact"/>
              <w:rPr>
                <w:b w:val="0"/>
                <w:bCs w:val="0"/>
                <w:sz w:val="20"/>
                <w:szCs w:val="26"/>
              </w:rPr>
            </w:pPr>
            <w:r w:rsidRPr="002634B4">
              <w:rPr>
                <w:b w:val="0"/>
                <w:bCs w:val="0"/>
                <w:sz w:val="20"/>
                <w:szCs w:val="26"/>
              </w:rPr>
              <w:t>11</w:t>
            </w:r>
          </w:p>
        </w:tc>
        <w:tc>
          <w:tcPr>
            <w:tcW w:w="5216" w:type="dxa"/>
            <w:tcBorders>
              <w:top w:val="nil"/>
            </w:tcBorders>
          </w:tcPr>
          <w:p w:rsidR="001D0B90" w:rsidRPr="002634B4" w:rsidRDefault="001D0B90" w:rsidP="001D0B90">
            <w:pPr>
              <w:pStyle w:val="a"/>
              <w:spacing w:before="60" w:after="60" w:line="260" w:lineRule="exact"/>
              <w:jc w:val="left"/>
              <w:rPr>
                <w:b w:val="0"/>
                <w:bCs w:val="0"/>
                <w:sz w:val="20"/>
                <w:szCs w:val="26"/>
              </w:rPr>
            </w:pPr>
            <w:r w:rsidRPr="002634B4">
              <w:rPr>
                <w:b w:val="0"/>
                <w:bCs w:val="0"/>
                <w:sz w:val="20"/>
                <w:szCs w:val="26"/>
                <w:rtl/>
              </w:rPr>
              <w:t xml:space="preserve">الحمولة النافعة لرزمة التدفق </w:t>
            </w:r>
            <w:r w:rsidRPr="002634B4">
              <w:rPr>
                <w:b w:val="0"/>
                <w:bCs w:val="0"/>
                <w:sz w:val="20"/>
                <w:szCs w:val="26"/>
              </w:rPr>
              <w:t>PES</w:t>
            </w:r>
            <w:r w:rsidRPr="002634B4">
              <w:rPr>
                <w:b w:val="0"/>
                <w:bCs w:val="0"/>
                <w:sz w:val="20"/>
                <w:szCs w:val="26"/>
                <w:rtl/>
              </w:rPr>
              <w:t xml:space="preserve"> مخلطة مع مفتاح "فردي"</w:t>
            </w:r>
          </w:p>
        </w:tc>
      </w:tr>
    </w:tbl>
    <w:p w:rsidR="001D0B90" w:rsidRPr="00F40814" w:rsidRDefault="001D0B90" w:rsidP="009C5379">
      <w:pPr>
        <w:spacing w:line="185" w:lineRule="auto"/>
        <w:rPr>
          <w:rtl/>
        </w:rPr>
      </w:pPr>
      <w:r w:rsidRPr="00F40814">
        <w:rPr>
          <w:rtl/>
        </w:rPr>
        <w:t xml:space="preserve">وينبغي لتدفقات النقل </w:t>
      </w:r>
      <w:r w:rsidRPr="00F40814">
        <w:t>(TS)</w:t>
      </w:r>
      <w:r w:rsidRPr="00F40814">
        <w:rPr>
          <w:rFonts w:hint="cs"/>
          <w:rtl/>
          <w:lang w:bidi="ar-EG"/>
        </w:rPr>
        <w:t xml:space="preserve"> </w:t>
      </w:r>
      <w:r w:rsidRPr="00F40814">
        <w:rPr>
          <w:rtl/>
        </w:rPr>
        <w:t xml:space="preserve">أو التدفقات الأولية </w:t>
      </w:r>
      <w:r w:rsidRPr="00F40814">
        <w:t>(ES)</w:t>
      </w:r>
      <w:r w:rsidRPr="00F40814">
        <w:rPr>
          <w:rFonts w:hint="cs"/>
          <w:rtl/>
          <w:lang w:bidi="ar-EG"/>
        </w:rPr>
        <w:t xml:space="preserve"> </w:t>
      </w:r>
      <w:r w:rsidRPr="00F40814">
        <w:rPr>
          <w:rtl/>
        </w:rPr>
        <w:t xml:space="preserve">التي لا تكون فيها للمجال </w:t>
      </w:r>
      <w:proofErr w:type="spellStart"/>
      <w:r w:rsidRPr="00F40814">
        <w:t>scrambling_control_field</w:t>
      </w:r>
      <w:proofErr w:type="spellEnd"/>
      <w:r w:rsidRPr="00F40814">
        <w:rPr>
          <w:rtl/>
        </w:rPr>
        <w:t xml:space="preserve"> قيمة حصرية </w:t>
      </w:r>
      <w:r w:rsidRPr="00F40814">
        <w:rPr>
          <w:rFonts w:hint="cs"/>
          <w:rtl/>
        </w:rPr>
        <w:t>بمقدار</w:t>
      </w:r>
      <w:r w:rsidRPr="00F40814">
        <w:rPr>
          <w:rtl/>
        </w:rPr>
        <w:t xml:space="preserve"> </w:t>
      </w:r>
      <w:r w:rsidRPr="00F40814">
        <w:t>'00'</w:t>
      </w:r>
      <w:r w:rsidRPr="00F40814">
        <w:rPr>
          <w:rtl/>
        </w:rPr>
        <w:t xml:space="preserve"> أثناء مدة البرنامج، أن تنقل واصفاً </w:t>
      </w:r>
      <w:r w:rsidRPr="00F40814">
        <w:t>CA</w:t>
      </w:r>
      <w:r w:rsidRPr="00F40814">
        <w:rPr>
          <w:rtl/>
        </w:rPr>
        <w:t xml:space="preserve"> </w:t>
      </w:r>
      <w:r w:rsidRPr="00F40814">
        <w:rPr>
          <w:rFonts w:hint="cs"/>
          <w:rtl/>
        </w:rPr>
        <w:t>معينا</w:t>
      </w:r>
      <w:r>
        <w:rPr>
          <w:rFonts w:hint="cs"/>
          <w:rtl/>
        </w:rPr>
        <w:t>ً</w:t>
      </w:r>
      <w:r w:rsidRPr="00F40814">
        <w:rPr>
          <w:rFonts w:hint="cs"/>
          <w:rtl/>
        </w:rPr>
        <w:t xml:space="preserve"> </w:t>
      </w:r>
      <w:r w:rsidRPr="00F40814">
        <w:rPr>
          <w:rtl/>
        </w:rPr>
        <w:t xml:space="preserve">وفقاً للفقرة </w:t>
      </w:r>
      <w:r w:rsidRPr="00F40814">
        <w:t>16.6.2</w:t>
      </w:r>
      <w:r w:rsidRPr="00F40814">
        <w:rPr>
          <w:rtl/>
        </w:rPr>
        <w:t xml:space="preserve"> من المعيار </w:t>
      </w:r>
      <w:r w:rsidRPr="00F40814">
        <w:t>ISO/IEC 13818-1</w:t>
      </w:r>
      <w:r w:rsidRPr="00F40814">
        <w:rPr>
          <w:rtl/>
        </w:rPr>
        <w:t xml:space="preserve">. وتتبع محتويات رزم تدفق النقل </w:t>
      </w:r>
      <w:r w:rsidRPr="00F40814">
        <w:t>(TS)</w:t>
      </w:r>
      <w:r w:rsidRPr="00F40814">
        <w:rPr>
          <w:rFonts w:hint="cs"/>
          <w:rtl/>
          <w:lang w:bidi="ar-EG"/>
        </w:rPr>
        <w:t xml:space="preserve"> </w:t>
      </w:r>
      <w:r w:rsidRPr="00F40814">
        <w:rPr>
          <w:rtl/>
        </w:rPr>
        <w:t>ال</w:t>
      </w:r>
      <w:r w:rsidRPr="00F40814">
        <w:rPr>
          <w:rFonts w:hint="cs"/>
          <w:rtl/>
        </w:rPr>
        <w:t>حاوية على</w:t>
      </w:r>
      <w:r w:rsidRPr="00F40814">
        <w:rPr>
          <w:rtl/>
        </w:rPr>
        <w:t xml:space="preserve"> معلومات النفاذ المشروط نسق مقاطع الرسائل </w:t>
      </w:r>
      <w:r w:rsidRPr="00F40814">
        <w:t>CA</w:t>
      </w:r>
      <w:r w:rsidRPr="00F40814">
        <w:rPr>
          <w:rtl/>
        </w:rPr>
        <w:t xml:space="preserve"> المحددة في </w:t>
      </w:r>
      <w:r w:rsidR="009C5379">
        <w:t>[</w:t>
      </w:r>
      <w:r w:rsidRPr="00F40814">
        <w:t>ESTI</w:t>
      </w:r>
      <w:r>
        <w:t>-4</w:t>
      </w:r>
      <w:r w:rsidRPr="00F40814">
        <w:t>]</w:t>
      </w:r>
      <w:r w:rsidRPr="00F40814">
        <w:rPr>
          <w:rtl/>
        </w:rPr>
        <w:t>.</w:t>
      </w:r>
    </w:p>
    <w:p w:rsidR="001D0B90" w:rsidRPr="00F40814" w:rsidRDefault="001D0B90" w:rsidP="009C5379">
      <w:pPr>
        <w:spacing w:line="185" w:lineRule="auto"/>
        <w:rPr>
          <w:lang w:bidi="ar-EG"/>
        </w:rPr>
      </w:pPr>
      <w:r w:rsidRPr="00F40814">
        <w:rPr>
          <w:rFonts w:hint="cs"/>
          <w:rtl/>
        </w:rPr>
        <w:t>و</w:t>
      </w:r>
      <w:r w:rsidRPr="00F40814">
        <w:rPr>
          <w:rtl/>
        </w:rPr>
        <w:t xml:space="preserve">يمكن أن يحدث التخليط في النظام </w:t>
      </w:r>
      <w:r w:rsidRPr="00F40814">
        <w:t>C</w:t>
      </w:r>
      <w:r w:rsidRPr="00F40814">
        <w:rPr>
          <w:rtl/>
        </w:rPr>
        <w:t xml:space="preserve"> عند سوية </w:t>
      </w:r>
      <w:r w:rsidRPr="00F40814">
        <w:rPr>
          <w:rFonts w:hint="cs"/>
          <w:rtl/>
        </w:rPr>
        <w:t>ال</w:t>
      </w:r>
      <w:r w:rsidRPr="00F40814">
        <w:rPr>
          <w:rtl/>
        </w:rPr>
        <w:t xml:space="preserve">تدفق </w:t>
      </w:r>
      <w:r w:rsidRPr="00F40814">
        <w:t>TS</w:t>
      </w:r>
      <w:r w:rsidRPr="00F40814">
        <w:rPr>
          <w:rFonts w:hint="cs"/>
          <w:rtl/>
          <w:lang w:bidi="ar-EG"/>
        </w:rPr>
        <w:t xml:space="preserve">. </w:t>
      </w:r>
      <w:r w:rsidRPr="00F40814">
        <w:rPr>
          <w:rtl/>
        </w:rPr>
        <w:t>وي</w:t>
      </w:r>
      <w:r w:rsidRPr="00F40814">
        <w:rPr>
          <w:rFonts w:hint="cs"/>
          <w:rtl/>
        </w:rPr>
        <w:t>ُ</w:t>
      </w:r>
      <w:r w:rsidRPr="00F40814">
        <w:rPr>
          <w:rtl/>
        </w:rPr>
        <w:t xml:space="preserve">شفر المجال </w:t>
      </w:r>
      <w:proofErr w:type="spellStart"/>
      <w:r w:rsidRPr="00F40814">
        <w:t>transport_scrambling_control</w:t>
      </w:r>
      <w:proofErr w:type="spellEnd"/>
      <w:r w:rsidRPr="00F40814">
        <w:rPr>
          <w:rtl/>
        </w:rPr>
        <w:t xml:space="preserve"> على النحو الم</w:t>
      </w:r>
      <w:r w:rsidRPr="00F40814">
        <w:rPr>
          <w:rFonts w:hint="cs"/>
          <w:rtl/>
        </w:rPr>
        <w:t>حدد</w:t>
      </w:r>
      <w:r w:rsidRPr="00F40814">
        <w:rPr>
          <w:rtl/>
        </w:rPr>
        <w:t xml:space="preserve"> في الجدول </w:t>
      </w:r>
      <w:r w:rsidRPr="00F40814">
        <w:t>10</w:t>
      </w:r>
      <w:r w:rsidRPr="00F40814">
        <w:rPr>
          <w:rtl/>
        </w:rPr>
        <w:t>.</w:t>
      </w:r>
    </w:p>
    <w:p w:rsidR="001D0B90" w:rsidRPr="00F40814" w:rsidRDefault="001D0B90" w:rsidP="009C5379">
      <w:pPr>
        <w:pStyle w:val="TableNoBR"/>
        <w:rPr>
          <w:rtl/>
        </w:rPr>
      </w:pPr>
      <w:r w:rsidRPr="00F40814">
        <w:rPr>
          <w:rtl/>
        </w:rPr>
        <w:t>الج</w:t>
      </w:r>
      <w:r w:rsidR="009C5379">
        <w:rPr>
          <w:rFonts w:hint="cs"/>
          <w:rtl/>
        </w:rPr>
        <w:t>ـ</w:t>
      </w:r>
      <w:r w:rsidRPr="00F40814">
        <w:rPr>
          <w:rtl/>
        </w:rPr>
        <w:t xml:space="preserve">دول </w:t>
      </w:r>
      <w:r w:rsidRPr="00F40814">
        <w:t>10</w:t>
      </w:r>
    </w:p>
    <w:p w:rsidR="001D0B90" w:rsidRPr="00F40814" w:rsidRDefault="001D0B90" w:rsidP="009C5379">
      <w:pPr>
        <w:pStyle w:val="Tabletitle"/>
        <w:rPr>
          <w:rtl/>
        </w:rPr>
      </w:pPr>
      <w:r w:rsidRPr="00F40814">
        <w:rPr>
          <w:rtl/>
        </w:rPr>
        <w:t xml:space="preserve">مجال التحكم في تخليط </w:t>
      </w:r>
      <w:r w:rsidRPr="00F40814">
        <w:rPr>
          <w:rFonts w:hint="cs"/>
          <w:rtl/>
        </w:rPr>
        <w:t xml:space="preserve">التدفق </w:t>
      </w:r>
      <w:r w:rsidRPr="00F40814">
        <w:t>TS</w:t>
      </w:r>
      <w:r w:rsidRPr="00F40814">
        <w:rPr>
          <w:rFonts w:hint="cs"/>
          <w:rtl/>
        </w:rPr>
        <w:t xml:space="preserve"> </w:t>
      </w:r>
      <w:r w:rsidRPr="00F40814">
        <w:rPr>
          <w:rtl/>
        </w:rPr>
        <w:t xml:space="preserve">للنظام </w:t>
      </w:r>
      <w:r w:rsidRPr="00F40814">
        <w:t>C</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552"/>
        <w:gridCol w:w="5216"/>
      </w:tblGrid>
      <w:tr w:rsidR="001D0B90" w:rsidRPr="002634B4" w:rsidTr="001D0B90">
        <w:trPr>
          <w:jc w:val="center"/>
        </w:trPr>
        <w:tc>
          <w:tcPr>
            <w:tcW w:w="2552" w:type="dxa"/>
          </w:tcPr>
          <w:p w:rsidR="001D0B90" w:rsidRPr="002634B4" w:rsidRDefault="001D0B90" w:rsidP="001D0B90">
            <w:pPr>
              <w:pStyle w:val="a"/>
              <w:spacing w:before="40" w:after="80" w:line="280" w:lineRule="exact"/>
              <w:rPr>
                <w:sz w:val="20"/>
                <w:szCs w:val="26"/>
              </w:rPr>
            </w:pPr>
            <w:proofErr w:type="spellStart"/>
            <w:r w:rsidRPr="002634B4">
              <w:rPr>
                <w:sz w:val="20"/>
                <w:szCs w:val="26"/>
              </w:rPr>
              <w:t>Transport_scrambling</w:t>
            </w:r>
            <w:proofErr w:type="spellEnd"/>
            <w:r w:rsidRPr="002634B4">
              <w:rPr>
                <w:sz w:val="20"/>
                <w:szCs w:val="26"/>
              </w:rPr>
              <w:t>_</w:t>
            </w:r>
            <w:r w:rsidRPr="002634B4">
              <w:rPr>
                <w:sz w:val="20"/>
                <w:szCs w:val="26"/>
              </w:rPr>
              <w:br/>
              <w:t>control</w:t>
            </w:r>
          </w:p>
        </w:tc>
        <w:tc>
          <w:tcPr>
            <w:tcW w:w="5216" w:type="dxa"/>
          </w:tcPr>
          <w:p w:rsidR="001D0B90" w:rsidRPr="002634B4" w:rsidRDefault="001D0B90" w:rsidP="001D0B90">
            <w:pPr>
              <w:pStyle w:val="a"/>
              <w:spacing w:before="40" w:after="80" w:line="280" w:lineRule="exact"/>
              <w:rPr>
                <w:sz w:val="20"/>
                <w:szCs w:val="26"/>
              </w:rPr>
            </w:pPr>
            <w:r w:rsidRPr="002634B4">
              <w:rPr>
                <w:sz w:val="20"/>
                <w:szCs w:val="26"/>
                <w:rtl/>
              </w:rPr>
              <w:t>الوظيفة</w:t>
            </w:r>
          </w:p>
        </w:tc>
      </w:tr>
      <w:tr w:rsidR="001D0B90" w:rsidRPr="002634B4" w:rsidTr="001D0B90">
        <w:trPr>
          <w:jc w:val="center"/>
        </w:trPr>
        <w:tc>
          <w:tcPr>
            <w:tcW w:w="2552" w:type="dxa"/>
            <w:tcBorders>
              <w:bottom w:val="nil"/>
            </w:tcBorders>
          </w:tcPr>
          <w:p w:rsidR="001D0B90" w:rsidRPr="002634B4" w:rsidRDefault="001D0B90" w:rsidP="001D0B90">
            <w:pPr>
              <w:pStyle w:val="a"/>
              <w:spacing w:before="40" w:after="80" w:line="280" w:lineRule="exact"/>
              <w:rPr>
                <w:b w:val="0"/>
                <w:bCs w:val="0"/>
                <w:sz w:val="20"/>
                <w:szCs w:val="26"/>
              </w:rPr>
            </w:pPr>
            <w:r w:rsidRPr="002634B4">
              <w:rPr>
                <w:b w:val="0"/>
                <w:bCs w:val="0"/>
                <w:sz w:val="20"/>
                <w:szCs w:val="26"/>
              </w:rPr>
              <w:t>00</w:t>
            </w:r>
          </w:p>
        </w:tc>
        <w:tc>
          <w:tcPr>
            <w:tcW w:w="5216" w:type="dxa"/>
            <w:tcBorders>
              <w:bottom w:val="nil"/>
            </w:tcBorders>
          </w:tcPr>
          <w:p w:rsidR="001D0B90" w:rsidRPr="002634B4" w:rsidRDefault="001D0B90" w:rsidP="001D0B90">
            <w:pPr>
              <w:pStyle w:val="a"/>
              <w:spacing w:before="40" w:after="80" w:line="280" w:lineRule="exact"/>
              <w:jc w:val="left"/>
              <w:rPr>
                <w:b w:val="0"/>
                <w:bCs w:val="0"/>
                <w:sz w:val="20"/>
                <w:szCs w:val="26"/>
              </w:rPr>
            </w:pPr>
            <w:r w:rsidRPr="002634B4">
              <w:rPr>
                <w:b w:val="0"/>
                <w:bCs w:val="0"/>
                <w:sz w:val="20"/>
                <w:szCs w:val="26"/>
                <w:rtl/>
              </w:rPr>
              <w:t>الحمولة النافعة للرزمة غير مخلطة</w:t>
            </w:r>
          </w:p>
        </w:tc>
      </w:tr>
      <w:tr w:rsidR="001D0B90" w:rsidRPr="002634B4" w:rsidTr="001D0B90">
        <w:trPr>
          <w:jc w:val="center"/>
        </w:trPr>
        <w:tc>
          <w:tcPr>
            <w:tcW w:w="2552" w:type="dxa"/>
            <w:tcBorders>
              <w:top w:val="nil"/>
              <w:bottom w:val="nil"/>
            </w:tcBorders>
          </w:tcPr>
          <w:p w:rsidR="001D0B90" w:rsidRPr="002634B4" w:rsidRDefault="001D0B90" w:rsidP="001D0B90">
            <w:pPr>
              <w:pStyle w:val="a"/>
              <w:spacing w:before="40" w:after="80" w:line="280" w:lineRule="exact"/>
              <w:rPr>
                <w:b w:val="0"/>
                <w:bCs w:val="0"/>
                <w:sz w:val="20"/>
                <w:szCs w:val="26"/>
              </w:rPr>
            </w:pPr>
            <w:r w:rsidRPr="002634B4">
              <w:rPr>
                <w:b w:val="0"/>
                <w:bCs w:val="0"/>
                <w:sz w:val="20"/>
                <w:szCs w:val="26"/>
              </w:rPr>
              <w:t>01</w:t>
            </w:r>
          </w:p>
        </w:tc>
        <w:tc>
          <w:tcPr>
            <w:tcW w:w="5216" w:type="dxa"/>
            <w:tcBorders>
              <w:top w:val="nil"/>
              <w:bottom w:val="nil"/>
            </w:tcBorders>
          </w:tcPr>
          <w:p w:rsidR="001D0B90" w:rsidRPr="002634B4" w:rsidRDefault="001D0B90" w:rsidP="001D0B90">
            <w:pPr>
              <w:pStyle w:val="a"/>
              <w:spacing w:before="40" w:after="80" w:line="280" w:lineRule="exact"/>
              <w:jc w:val="left"/>
              <w:rPr>
                <w:b w:val="0"/>
                <w:bCs w:val="0"/>
                <w:sz w:val="20"/>
                <w:szCs w:val="26"/>
              </w:rPr>
            </w:pPr>
            <w:r w:rsidRPr="002634B4">
              <w:rPr>
                <w:b w:val="0"/>
                <w:bCs w:val="0"/>
                <w:sz w:val="20"/>
                <w:szCs w:val="26"/>
                <w:rtl/>
              </w:rPr>
              <w:t>محجوزة لاستعمال</w:t>
            </w:r>
            <w:r w:rsidRPr="002634B4">
              <w:rPr>
                <w:rFonts w:hint="cs"/>
                <w:b w:val="0"/>
                <w:bCs w:val="0"/>
                <w:sz w:val="20"/>
                <w:szCs w:val="26"/>
                <w:rtl/>
              </w:rPr>
              <w:t>ها</w:t>
            </w:r>
            <w:r w:rsidRPr="002634B4">
              <w:rPr>
                <w:b w:val="0"/>
                <w:bCs w:val="0"/>
                <w:sz w:val="20"/>
                <w:szCs w:val="26"/>
                <w:rtl/>
              </w:rPr>
              <w:t xml:space="preserve"> </w:t>
            </w:r>
            <w:r w:rsidRPr="002634B4">
              <w:rPr>
                <w:rFonts w:hint="cs"/>
                <w:b w:val="0"/>
                <w:bCs w:val="0"/>
                <w:sz w:val="20"/>
                <w:szCs w:val="26"/>
                <w:rtl/>
              </w:rPr>
              <w:t>لاحقاً في</w:t>
            </w:r>
            <w:r w:rsidRPr="002634B4">
              <w:rPr>
                <w:b w:val="0"/>
                <w:bCs w:val="0"/>
                <w:sz w:val="20"/>
                <w:szCs w:val="26"/>
                <w:rtl/>
              </w:rPr>
              <w:t xml:space="preserve"> النظام </w:t>
            </w:r>
            <w:r w:rsidRPr="002634B4">
              <w:rPr>
                <w:b w:val="0"/>
                <w:bCs w:val="0"/>
                <w:sz w:val="20"/>
                <w:szCs w:val="26"/>
              </w:rPr>
              <w:t>C</w:t>
            </w:r>
          </w:p>
        </w:tc>
      </w:tr>
      <w:tr w:rsidR="001D0B90" w:rsidRPr="002634B4" w:rsidTr="001D0B90">
        <w:trPr>
          <w:jc w:val="center"/>
        </w:trPr>
        <w:tc>
          <w:tcPr>
            <w:tcW w:w="2552" w:type="dxa"/>
            <w:tcBorders>
              <w:top w:val="nil"/>
              <w:bottom w:val="nil"/>
            </w:tcBorders>
          </w:tcPr>
          <w:p w:rsidR="001D0B90" w:rsidRPr="002634B4" w:rsidRDefault="001D0B90" w:rsidP="001D0B90">
            <w:pPr>
              <w:pStyle w:val="a"/>
              <w:spacing w:before="40" w:after="80" w:line="280" w:lineRule="exact"/>
              <w:rPr>
                <w:b w:val="0"/>
                <w:bCs w:val="0"/>
                <w:sz w:val="20"/>
                <w:szCs w:val="26"/>
              </w:rPr>
            </w:pPr>
            <w:r w:rsidRPr="002634B4">
              <w:rPr>
                <w:b w:val="0"/>
                <w:bCs w:val="0"/>
                <w:sz w:val="20"/>
                <w:szCs w:val="26"/>
              </w:rPr>
              <w:t>10</w:t>
            </w:r>
          </w:p>
        </w:tc>
        <w:tc>
          <w:tcPr>
            <w:tcW w:w="5216" w:type="dxa"/>
            <w:tcBorders>
              <w:top w:val="nil"/>
              <w:bottom w:val="nil"/>
            </w:tcBorders>
          </w:tcPr>
          <w:p w:rsidR="001D0B90" w:rsidRPr="002634B4" w:rsidRDefault="001D0B90" w:rsidP="001D0B90">
            <w:pPr>
              <w:pStyle w:val="a"/>
              <w:spacing w:before="40" w:after="80" w:line="280" w:lineRule="exact"/>
              <w:jc w:val="left"/>
              <w:rPr>
                <w:b w:val="0"/>
                <w:bCs w:val="0"/>
                <w:sz w:val="20"/>
                <w:szCs w:val="26"/>
              </w:rPr>
            </w:pPr>
            <w:r w:rsidRPr="002634B4">
              <w:rPr>
                <w:b w:val="0"/>
                <w:bCs w:val="0"/>
                <w:sz w:val="20"/>
                <w:szCs w:val="26"/>
                <w:rtl/>
              </w:rPr>
              <w:t xml:space="preserve">الحمولة النافعة لرزمة التدفق </w:t>
            </w:r>
            <w:r w:rsidRPr="002634B4">
              <w:rPr>
                <w:b w:val="0"/>
                <w:bCs w:val="0"/>
                <w:sz w:val="20"/>
                <w:szCs w:val="26"/>
              </w:rPr>
              <w:t>TS</w:t>
            </w:r>
            <w:r w:rsidRPr="002634B4">
              <w:rPr>
                <w:b w:val="0"/>
                <w:bCs w:val="0"/>
                <w:sz w:val="20"/>
                <w:szCs w:val="26"/>
                <w:rtl/>
              </w:rPr>
              <w:t xml:space="preserve"> مخلطة مع مفتاح "زوجي"</w:t>
            </w:r>
          </w:p>
        </w:tc>
      </w:tr>
      <w:tr w:rsidR="001D0B90" w:rsidRPr="002634B4" w:rsidTr="001D0B90">
        <w:trPr>
          <w:jc w:val="center"/>
        </w:trPr>
        <w:tc>
          <w:tcPr>
            <w:tcW w:w="2552" w:type="dxa"/>
            <w:tcBorders>
              <w:top w:val="nil"/>
            </w:tcBorders>
          </w:tcPr>
          <w:p w:rsidR="001D0B90" w:rsidRPr="002634B4" w:rsidRDefault="001D0B90" w:rsidP="001D0B90">
            <w:pPr>
              <w:pStyle w:val="a"/>
              <w:spacing w:before="40" w:after="80" w:line="280" w:lineRule="exact"/>
              <w:rPr>
                <w:b w:val="0"/>
                <w:bCs w:val="0"/>
                <w:sz w:val="20"/>
                <w:szCs w:val="26"/>
              </w:rPr>
            </w:pPr>
            <w:r w:rsidRPr="002634B4">
              <w:rPr>
                <w:b w:val="0"/>
                <w:bCs w:val="0"/>
                <w:sz w:val="20"/>
                <w:szCs w:val="26"/>
              </w:rPr>
              <w:t>11</w:t>
            </w:r>
          </w:p>
        </w:tc>
        <w:tc>
          <w:tcPr>
            <w:tcW w:w="5216" w:type="dxa"/>
            <w:tcBorders>
              <w:top w:val="nil"/>
            </w:tcBorders>
          </w:tcPr>
          <w:p w:rsidR="001D0B90" w:rsidRPr="002634B4" w:rsidRDefault="001D0B90" w:rsidP="001D0B90">
            <w:pPr>
              <w:pStyle w:val="a"/>
              <w:spacing w:before="40" w:after="80" w:line="280" w:lineRule="exact"/>
              <w:jc w:val="left"/>
              <w:rPr>
                <w:b w:val="0"/>
                <w:bCs w:val="0"/>
                <w:sz w:val="20"/>
                <w:szCs w:val="26"/>
              </w:rPr>
            </w:pPr>
            <w:r w:rsidRPr="002634B4">
              <w:rPr>
                <w:b w:val="0"/>
                <w:bCs w:val="0"/>
                <w:sz w:val="20"/>
                <w:szCs w:val="26"/>
                <w:rtl/>
              </w:rPr>
              <w:t>الحمولة النافعة لرزمة التدفق</w:t>
            </w:r>
            <w:r w:rsidRPr="002634B4">
              <w:rPr>
                <w:rFonts w:hint="cs"/>
                <w:b w:val="0"/>
                <w:bCs w:val="0"/>
                <w:sz w:val="20"/>
                <w:szCs w:val="26"/>
                <w:rtl/>
              </w:rPr>
              <w:t xml:space="preserve"> </w:t>
            </w:r>
            <w:r w:rsidRPr="002634B4">
              <w:rPr>
                <w:b w:val="0"/>
                <w:bCs w:val="0"/>
                <w:sz w:val="20"/>
                <w:szCs w:val="26"/>
              </w:rPr>
              <w:t>TS</w:t>
            </w:r>
            <w:r w:rsidRPr="002634B4">
              <w:rPr>
                <w:b w:val="0"/>
                <w:bCs w:val="0"/>
                <w:sz w:val="20"/>
                <w:szCs w:val="26"/>
                <w:rtl/>
              </w:rPr>
              <w:t xml:space="preserve"> مخلطة مع مفتاح "فردي"</w:t>
            </w:r>
          </w:p>
        </w:tc>
      </w:tr>
    </w:tbl>
    <w:p w:rsidR="001D0B90" w:rsidRPr="00F40814" w:rsidRDefault="001D0B90" w:rsidP="00C9331A">
      <w:pPr>
        <w:spacing w:before="240" w:line="185" w:lineRule="auto"/>
        <w:rPr>
          <w:rtl/>
          <w:lang w:bidi="ar-EG"/>
        </w:rPr>
      </w:pPr>
      <w:r w:rsidRPr="00F40814">
        <w:rPr>
          <w:rtl/>
        </w:rPr>
        <w:t xml:space="preserve">وينبغي لتدفقات النقل </w:t>
      </w:r>
      <w:r w:rsidRPr="00F40814">
        <w:t>(TS)</w:t>
      </w:r>
      <w:r w:rsidRPr="00F40814">
        <w:rPr>
          <w:rFonts w:hint="cs"/>
          <w:rtl/>
          <w:lang w:bidi="ar-EG"/>
        </w:rPr>
        <w:t xml:space="preserve"> </w:t>
      </w:r>
      <w:r w:rsidRPr="00F40814">
        <w:rPr>
          <w:rtl/>
        </w:rPr>
        <w:t xml:space="preserve">أو التدفقات الأولية </w:t>
      </w:r>
      <w:r w:rsidRPr="00F40814">
        <w:t>(ES)</w:t>
      </w:r>
      <w:r w:rsidRPr="00F40814">
        <w:rPr>
          <w:rFonts w:hint="cs"/>
          <w:rtl/>
          <w:lang w:bidi="ar-EG"/>
        </w:rPr>
        <w:t xml:space="preserve"> </w:t>
      </w:r>
      <w:r w:rsidRPr="00F40814">
        <w:rPr>
          <w:rtl/>
        </w:rPr>
        <w:t xml:space="preserve">التي لا تكون فيها للمجال </w:t>
      </w:r>
      <w:proofErr w:type="spellStart"/>
      <w:r w:rsidRPr="00F40814">
        <w:t>scrambling_control_field</w:t>
      </w:r>
      <w:proofErr w:type="spellEnd"/>
      <w:r w:rsidRPr="00F40814">
        <w:rPr>
          <w:rtl/>
        </w:rPr>
        <w:t xml:space="preserve"> قيمة حصرية </w:t>
      </w:r>
      <w:r w:rsidRPr="00F40814">
        <w:rPr>
          <w:rFonts w:hint="cs"/>
          <w:rtl/>
        </w:rPr>
        <w:t>بمقدار</w:t>
      </w:r>
      <w:r w:rsidRPr="00F40814">
        <w:rPr>
          <w:rtl/>
        </w:rPr>
        <w:t xml:space="preserve"> </w:t>
      </w:r>
      <w:r w:rsidRPr="00F40814">
        <w:t>'00'</w:t>
      </w:r>
      <w:r w:rsidRPr="00F40814">
        <w:rPr>
          <w:rtl/>
        </w:rPr>
        <w:t xml:space="preserve"> </w:t>
      </w:r>
      <w:r w:rsidRPr="00F40814">
        <w:rPr>
          <w:rFonts w:hint="cs"/>
          <w:rtl/>
        </w:rPr>
        <w:t xml:space="preserve">في </w:t>
      </w:r>
      <w:r w:rsidRPr="00F40814">
        <w:rPr>
          <w:rtl/>
        </w:rPr>
        <w:t xml:space="preserve">أثناء مدة البرنامج، أن تنقل واصفاً </w:t>
      </w:r>
      <w:r w:rsidRPr="00F40814">
        <w:t>CA</w:t>
      </w:r>
      <w:r w:rsidRPr="00F40814">
        <w:rPr>
          <w:rtl/>
        </w:rPr>
        <w:t xml:space="preserve"> </w:t>
      </w:r>
      <w:r w:rsidRPr="00F40814">
        <w:rPr>
          <w:rFonts w:hint="cs"/>
          <w:rtl/>
        </w:rPr>
        <w:t>معينا</w:t>
      </w:r>
      <w:r>
        <w:rPr>
          <w:rFonts w:hint="cs"/>
          <w:rtl/>
          <w:lang w:bidi="ar-EG"/>
        </w:rPr>
        <w:t>ً</w:t>
      </w:r>
      <w:r w:rsidRPr="00F40814">
        <w:rPr>
          <w:rFonts w:hint="cs"/>
          <w:rtl/>
        </w:rPr>
        <w:t xml:space="preserve"> </w:t>
      </w:r>
      <w:r w:rsidRPr="00F40814">
        <w:rPr>
          <w:rtl/>
        </w:rPr>
        <w:t xml:space="preserve">وفقاً للفقرة </w:t>
      </w:r>
      <w:r w:rsidRPr="00F40814">
        <w:t>16.6.2</w:t>
      </w:r>
      <w:r w:rsidRPr="00F40814">
        <w:rPr>
          <w:rtl/>
        </w:rPr>
        <w:t xml:space="preserve"> من المعيار </w:t>
      </w:r>
      <w:r w:rsidRPr="00F40814">
        <w:t>ISO/IEC 13818-1</w:t>
      </w:r>
      <w:r w:rsidRPr="00F40814">
        <w:rPr>
          <w:rtl/>
        </w:rPr>
        <w:t xml:space="preserve">. وتتبع محتويات رزم تدفق النقل </w:t>
      </w:r>
      <w:r w:rsidRPr="00F40814">
        <w:t>(TS)</w:t>
      </w:r>
      <w:r w:rsidRPr="00F40814">
        <w:rPr>
          <w:rFonts w:hint="cs"/>
          <w:rtl/>
          <w:lang w:bidi="ar-EG"/>
        </w:rPr>
        <w:t xml:space="preserve"> </w:t>
      </w:r>
      <w:r w:rsidRPr="00F40814">
        <w:rPr>
          <w:rtl/>
        </w:rPr>
        <w:t>ال</w:t>
      </w:r>
      <w:r w:rsidRPr="00F40814">
        <w:rPr>
          <w:rFonts w:hint="cs"/>
          <w:rtl/>
        </w:rPr>
        <w:t>حاوية على</w:t>
      </w:r>
      <w:r w:rsidRPr="00F40814">
        <w:rPr>
          <w:rtl/>
        </w:rPr>
        <w:t xml:space="preserve"> معلومات النفاذ المشروط نسق مقاطع الرسائل </w:t>
      </w:r>
      <w:r w:rsidRPr="00F40814">
        <w:t>CA</w:t>
      </w:r>
      <w:r w:rsidRPr="00F40814">
        <w:rPr>
          <w:rtl/>
        </w:rPr>
        <w:t xml:space="preserve"> المحددة في</w:t>
      </w:r>
      <w:r>
        <w:rPr>
          <w:rFonts w:hint="eastAsia"/>
          <w:rtl/>
        </w:rPr>
        <w:t> </w:t>
      </w:r>
      <w:r w:rsidRPr="001F36C4">
        <w:rPr>
          <w:lang w:eastAsia="ja-JP"/>
        </w:rPr>
        <w:t>[ABNT</w:t>
      </w:r>
      <w:r>
        <w:rPr>
          <w:lang w:eastAsia="ja-JP"/>
        </w:rPr>
        <w:noBreakHyphen/>
      </w:r>
      <w:r w:rsidRPr="001F36C4">
        <w:rPr>
          <w:lang w:eastAsia="ja-JP"/>
        </w:rPr>
        <w:t>3</w:t>
      </w:r>
      <w:r>
        <w:rPr>
          <w:lang w:eastAsia="ja-JP"/>
        </w:rPr>
        <w:t>, </w:t>
      </w:r>
      <w:r w:rsidRPr="001F36C4">
        <w:rPr>
          <w:lang w:eastAsia="ja-JP"/>
        </w:rPr>
        <w:t>ARIB</w:t>
      </w:r>
      <w:r>
        <w:rPr>
          <w:lang w:eastAsia="ja-JP"/>
        </w:rPr>
        <w:noBreakHyphen/>
      </w:r>
      <w:r w:rsidRPr="001F36C4">
        <w:rPr>
          <w:lang w:eastAsia="ja-JP"/>
        </w:rPr>
        <w:t>1]</w:t>
      </w:r>
      <w:r w:rsidRPr="00F40814">
        <w:rPr>
          <w:rFonts w:hint="cs"/>
          <w:rtl/>
          <w:lang w:bidi="ar-EG"/>
        </w:rPr>
        <w:t>.</w:t>
      </w:r>
    </w:p>
    <w:p w:rsidR="001D0B90" w:rsidRPr="00F40814" w:rsidRDefault="001D0B90" w:rsidP="001D0B90">
      <w:pPr>
        <w:pStyle w:val="Heading2"/>
      </w:pPr>
      <w:r w:rsidRPr="00F40814">
        <w:t>3.2</w:t>
      </w:r>
      <w:r w:rsidRPr="00F40814">
        <w:rPr>
          <w:rtl/>
        </w:rPr>
        <w:tab/>
        <w:t xml:space="preserve">خصائص المعيار </w:t>
      </w:r>
      <w:r w:rsidRPr="00F40814">
        <w:t>ISO/IEC 13818-1</w:t>
      </w:r>
      <w:r w:rsidRPr="00F40814">
        <w:rPr>
          <w:rtl/>
        </w:rPr>
        <w:t xml:space="preserve"> غير </w:t>
      </w:r>
      <w:r w:rsidRPr="00F40814">
        <w:rPr>
          <w:rFonts w:hint="cs"/>
          <w:rtl/>
        </w:rPr>
        <w:t>ال</w:t>
      </w:r>
      <w:r w:rsidRPr="00F40814">
        <w:rPr>
          <w:rtl/>
        </w:rPr>
        <w:t>محددة في مع</w:t>
      </w:r>
      <w:r w:rsidRPr="00F40814">
        <w:rPr>
          <w:rFonts w:hint="cs"/>
          <w:rtl/>
        </w:rPr>
        <w:t>ايير</w:t>
      </w:r>
      <w:r w:rsidRPr="00F40814">
        <w:rPr>
          <w:rtl/>
        </w:rPr>
        <w:t xml:space="preserve"> </w:t>
      </w:r>
      <w:r w:rsidRPr="00F40814">
        <w:rPr>
          <w:rFonts w:hint="cs"/>
          <w:rtl/>
        </w:rPr>
        <w:t>الأنظمة</w:t>
      </w:r>
      <w:r w:rsidRPr="00F40814">
        <w:rPr>
          <w:rtl/>
        </w:rPr>
        <w:t xml:space="preserve"> </w:t>
      </w:r>
      <w:r w:rsidRPr="00F40814">
        <w:t>A</w:t>
      </w:r>
      <w:r w:rsidRPr="00F40814">
        <w:rPr>
          <w:rtl/>
        </w:rPr>
        <w:t xml:space="preserve"> و</w:t>
      </w:r>
      <w:r w:rsidRPr="00F40814">
        <w:t>B</w:t>
      </w:r>
      <w:r w:rsidRPr="00F40814">
        <w:rPr>
          <w:rFonts w:hint="cs"/>
          <w:rtl/>
        </w:rPr>
        <w:t xml:space="preserve"> و</w:t>
      </w:r>
      <w:r w:rsidRPr="00F40814">
        <w:t>C</w:t>
      </w:r>
    </w:p>
    <w:p w:rsidR="001D0B90" w:rsidRPr="00F40814" w:rsidRDefault="001D0B90" w:rsidP="001D0B90">
      <w:pPr>
        <w:spacing w:line="185" w:lineRule="auto"/>
        <w:rPr>
          <w:rtl/>
          <w:lang w:bidi="ar-EG"/>
        </w:rPr>
      </w:pPr>
      <w:r w:rsidRPr="00F40814">
        <w:rPr>
          <w:rtl/>
        </w:rPr>
        <w:t xml:space="preserve">يستند تعريف النقل إلى معيار الأنظمة </w:t>
      </w:r>
      <w:r w:rsidRPr="00F40814">
        <w:t>MPEG-2</w:t>
      </w:r>
      <w:r w:rsidRPr="00F40814">
        <w:rPr>
          <w:rtl/>
        </w:rPr>
        <w:t xml:space="preserve"> وإلى المعيار </w:t>
      </w:r>
      <w:r w:rsidRPr="00F40814">
        <w:t>ISO/IEC 13818-1</w:t>
      </w:r>
      <w:r w:rsidRPr="00F40814">
        <w:rPr>
          <w:rtl/>
        </w:rPr>
        <w:t>؛ غير أنه لا ينطبق على كل أجزاء المعيار.</w:t>
      </w:r>
      <w:r w:rsidRPr="00F40814">
        <w:rPr>
          <w:rFonts w:hint="cs"/>
          <w:rtl/>
        </w:rPr>
        <w:t xml:space="preserve"> وتصف</w:t>
      </w:r>
      <w:r w:rsidRPr="00F40814">
        <w:rPr>
          <w:rtl/>
        </w:rPr>
        <w:t xml:space="preserve"> هذه الفقرة العناصر التي </w:t>
      </w:r>
      <w:r w:rsidRPr="00F40814">
        <w:rPr>
          <w:rFonts w:hint="cs"/>
          <w:rtl/>
        </w:rPr>
        <w:t xml:space="preserve">أغفلتها معايير الأنظمة </w:t>
      </w:r>
      <w:r w:rsidRPr="00F40814">
        <w:t>A</w:t>
      </w:r>
      <w:r w:rsidRPr="00F40814">
        <w:rPr>
          <w:rtl/>
        </w:rPr>
        <w:t xml:space="preserve"> و</w:t>
      </w:r>
      <w:r w:rsidRPr="00F40814">
        <w:t>B</w:t>
      </w:r>
      <w:r w:rsidRPr="00F40814">
        <w:rPr>
          <w:rFonts w:hint="cs"/>
          <w:rtl/>
        </w:rPr>
        <w:t xml:space="preserve"> و</w:t>
      </w:r>
      <w:r w:rsidRPr="00F40814">
        <w:t>C</w:t>
      </w:r>
      <w:r w:rsidRPr="00F40814">
        <w:rPr>
          <w:rFonts w:hint="cs"/>
          <w:rtl/>
          <w:lang w:bidi="ar-EG"/>
        </w:rPr>
        <w:t>.</w:t>
      </w:r>
    </w:p>
    <w:p w:rsidR="001D0B90" w:rsidRPr="00F40814" w:rsidRDefault="001D0B90" w:rsidP="001D0B90">
      <w:pPr>
        <w:pStyle w:val="Heading3"/>
        <w:rPr>
          <w:rtl/>
        </w:rPr>
      </w:pPr>
      <w:r w:rsidRPr="00F40814">
        <w:t>1.3.2</w:t>
      </w:r>
      <w:r w:rsidRPr="00F40814">
        <w:rPr>
          <w:rtl/>
        </w:rPr>
        <w:tab/>
        <w:t>تدفق</w:t>
      </w:r>
      <w:r w:rsidRPr="00F40814">
        <w:rPr>
          <w:rFonts w:hint="cs"/>
          <w:rtl/>
        </w:rPr>
        <w:t>ات</w:t>
      </w:r>
      <w:r w:rsidRPr="00F40814">
        <w:rPr>
          <w:rtl/>
        </w:rPr>
        <w:t xml:space="preserve"> البرنامج</w:t>
      </w:r>
    </w:p>
    <w:p w:rsidR="001D0B90" w:rsidRPr="00F40814" w:rsidRDefault="001D0B90" w:rsidP="001D0B90">
      <w:pPr>
        <w:spacing w:line="185" w:lineRule="auto"/>
        <w:rPr>
          <w:rtl/>
        </w:rPr>
      </w:pPr>
      <w:r w:rsidRPr="00F40814">
        <w:rPr>
          <w:rtl/>
        </w:rPr>
        <w:t xml:space="preserve">لا </w:t>
      </w:r>
      <w:r w:rsidRPr="00F40814">
        <w:rPr>
          <w:rFonts w:hint="cs"/>
          <w:rtl/>
        </w:rPr>
        <w:t>تشتمل</w:t>
      </w:r>
      <w:r w:rsidRPr="00F40814">
        <w:rPr>
          <w:rtl/>
        </w:rPr>
        <w:t xml:space="preserve"> </w:t>
      </w:r>
      <w:r w:rsidRPr="00F40814">
        <w:rPr>
          <w:rFonts w:hint="cs"/>
          <w:rtl/>
        </w:rPr>
        <w:t xml:space="preserve">معايير الأنظمة </w:t>
      </w:r>
      <w:r w:rsidRPr="00F40814">
        <w:t>A</w:t>
      </w:r>
      <w:r w:rsidRPr="00F40814">
        <w:rPr>
          <w:rtl/>
        </w:rPr>
        <w:t xml:space="preserve"> و</w:t>
      </w:r>
      <w:r w:rsidRPr="00F40814">
        <w:t>B</w:t>
      </w:r>
      <w:r w:rsidRPr="00F40814">
        <w:rPr>
          <w:rFonts w:hint="cs"/>
          <w:rtl/>
        </w:rPr>
        <w:t xml:space="preserve"> و</w:t>
      </w:r>
      <w:r w:rsidRPr="00F40814">
        <w:t>C</w:t>
      </w:r>
      <w:r w:rsidRPr="00F40814">
        <w:rPr>
          <w:rFonts w:hint="cs"/>
          <w:rtl/>
        </w:rPr>
        <w:t xml:space="preserve"> المتصلة </w:t>
      </w:r>
      <w:r w:rsidRPr="00F40814">
        <w:rPr>
          <w:rtl/>
        </w:rPr>
        <w:t xml:space="preserve">بالإرسال في تطبيقات الإذاعة </w:t>
      </w:r>
      <w:r w:rsidRPr="00F40814">
        <w:rPr>
          <w:rFonts w:hint="cs"/>
          <w:rtl/>
        </w:rPr>
        <w:t xml:space="preserve">على </w:t>
      </w:r>
      <w:r w:rsidRPr="00F40814">
        <w:rPr>
          <w:rtl/>
        </w:rPr>
        <w:t xml:space="preserve">أجزاء المعيار </w:t>
      </w:r>
      <w:r w:rsidRPr="00F40814">
        <w:t>ISO/IEC 13818-1</w:t>
      </w:r>
      <w:r w:rsidRPr="00F40814">
        <w:rPr>
          <w:rtl/>
        </w:rPr>
        <w:t xml:space="preserve"> المتعلقة </w:t>
      </w:r>
      <w:r w:rsidRPr="00F40814">
        <w:rPr>
          <w:rFonts w:hint="cs"/>
          <w:rtl/>
        </w:rPr>
        <w:t>حصرا</w:t>
      </w:r>
      <w:r>
        <w:rPr>
          <w:rFonts w:hint="cs"/>
          <w:rtl/>
        </w:rPr>
        <w:t>ً</w:t>
      </w:r>
      <w:r w:rsidRPr="00F40814">
        <w:rPr>
          <w:rFonts w:hint="cs"/>
          <w:rtl/>
        </w:rPr>
        <w:t xml:space="preserve"> </w:t>
      </w:r>
      <w:r w:rsidRPr="00F40814">
        <w:rPr>
          <w:rtl/>
        </w:rPr>
        <w:t>بمواصفات تدفق البرنام</w:t>
      </w:r>
      <w:r w:rsidRPr="00F40814">
        <w:rPr>
          <w:rFonts w:hint="cs"/>
          <w:rtl/>
        </w:rPr>
        <w:t>ج</w:t>
      </w:r>
      <w:r w:rsidRPr="00F40814">
        <w:rPr>
          <w:rtl/>
        </w:rPr>
        <w:t>.</w:t>
      </w:r>
    </w:p>
    <w:p w:rsidR="001D0B90" w:rsidRPr="00F40814" w:rsidRDefault="001D0B90" w:rsidP="001D0B90">
      <w:pPr>
        <w:pStyle w:val="Heading3"/>
        <w:rPr>
          <w:rtl/>
        </w:rPr>
      </w:pPr>
      <w:r w:rsidRPr="00F40814">
        <w:t>2.3.2</w:t>
      </w:r>
      <w:r w:rsidRPr="00F40814">
        <w:rPr>
          <w:rtl/>
        </w:rPr>
        <w:tab/>
        <w:t>الصور الثابتة</w:t>
      </w:r>
    </w:p>
    <w:p w:rsidR="001D0B90" w:rsidRPr="002634B4" w:rsidRDefault="001D0B90" w:rsidP="001D0B90">
      <w:pPr>
        <w:spacing w:line="185" w:lineRule="auto"/>
        <w:rPr>
          <w:spacing w:val="-4"/>
          <w:rtl/>
        </w:rPr>
      </w:pPr>
      <w:r w:rsidRPr="002634B4">
        <w:rPr>
          <w:spacing w:val="-4"/>
          <w:rtl/>
        </w:rPr>
        <w:t xml:space="preserve">لا يتضمن معيار النظام </w:t>
      </w:r>
      <w:r w:rsidRPr="002634B4">
        <w:rPr>
          <w:spacing w:val="-4"/>
        </w:rPr>
        <w:t>A</w:t>
      </w:r>
      <w:r w:rsidRPr="002634B4">
        <w:rPr>
          <w:spacing w:val="-4"/>
          <w:rtl/>
        </w:rPr>
        <w:t xml:space="preserve"> أجزاء المعيار </w:t>
      </w:r>
      <w:r w:rsidRPr="002634B4">
        <w:rPr>
          <w:spacing w:val="-4"/>
        </w:rPr>
        <w:t>ISO/IEC 13818-1</w:t>
      </w:r>
      <w:r w:rsidRPr="002634B4">
        <w:rPr>
          <w:spacing w:val="-4"/>
          <w:rtl/>
        </w:rPr>
        <w:t xml:space="preserve"> </w:t>
      </w:r>
      <w:r w:rsidRPr="002634B4">
        <w:rPr>
          <w:rFonts w:hint="cs"/>
          <w:spacing w:val="-4"/>
          <w:rtl/>
        </w:rPr>
        <w:t>المتعلقة</w:t>
      </w:r>
      <w:r w:rsidRPr="002634B4">
        <w:rPr>
          <w:spacing w:val="-4"/>
          <w:rtl/>
        </w:rPr>
        <w:t xml:space="preserve"> بمواصفات تدفق النقل </w:t>
      </w:r>
      <w:r w:rsidRPr="002634B4">
        <w:rPr>
          <w:rFonts w:hint="cs"/>
          <w:spacing w:val="-4"/>
          <w:rtl/>
        </w:rPr>
        <w:t>ذات الصلة</w:t>
      </w:r>
      <w:r w:rsidRPr="002634B4">
        <w:rPr>
          <w:spacing w:val="-4"/>
          <w:rtl/>
        </w:rPr>
        <w:t xml:space="preserve"> بنموذج الصورة الثابتة.</w:t>
      </w:r>
    </w:p>
    <w:p w:rsidR="001D0B90" w:rsidRPr="00B1021E" w:rsidRDefault="001D0B90" w:rsidP="00795860">
      <w:pPr>
        <w:pStyle w:val="AnnexTitle"/>
        <w:spacing w:before="0"/>
        <w:rPr>
          <w:rtl/>
        </w:rPr>
      </w:pPr>
      <w:r>
        <w:rPr>
          <w:rtl/>
        </w:rPr>
        <w:br w:type="page"/>
      </w:r>
      <w:r w:rsidRPr="00B1021E">
        <w:rPr>
          <w:rtl/>
        </w:rPr>
        <w:t>الملح</w:t>
      </w:r>
      <w:r>
        <w:rPr>
          <w:rFonts w:hint="cs"/>
          <w:rtl/>
        </w:rPr>
        <w:t>ـ</w:t>
      </w:r>
      <w:r w:rsidRPr="00B1021E">
        <w:rPr>
          <w:rtl/>
        </w:rPr>
        <w:t xml:space="preserve">ق </w:t>
      </w:r>
      <w:r w:rsidRPr="00B1021E">
        <w:t>2</w:t>
      </w:r>
    </w:p>
    <w:p w:rsidR="001D0B90" w:rsidRPr="00B1021E" w:rsidRDefault="001D0B90" w:rsidP="001D0B90">
      <w:pPr>
        <w:pStyle w:val="AnnexTitle"/>
        <w:spacing w:before="120"/>
        <w:rPr>
          <w:rtl/>
        </w:rPr>
      </w:pPr>
      <w:r w:rsidRPr="00B1021E">
        <w:rPr>
          <w:rtl/>
        </w:rPr>
        <w:t>طرائق تعدد إرسال الخدمة</w:t>
      </w:r>
    </w:p>
    <w:p w:rsidR="001D0B90" w:rsidRPr="00B1021E" w:rsidRDefault="001D0B90" w:rsidP="001D0B90">
      <w:pPr>
        <w:pStyle w:val="Heading1"/>
        <w:rPr>
          <w:rtl/>
        </w:rPr>
      </w:pPr>
      <w:r w:rsidRPr="00B1021E">
        <w:t>1</w:t>
      </w:r>
      <w:r w:rsidRPr="00B1021E">
        <w:rPr>
          <w:rtl/>
        </w:rPr>
        <w:tab/>
        <w:t>مقدمـة</w:t>
      </w:r>
    </w:p>
    <w:p w:rsidR="001D0B90" w:rsidRPr="00BD5964" w:rsidRDefault="001D0B90" w:rsidP="001D0B90">
      <w:pPr>
        <w:rPr>
          <w:rtl/>
        </w:rPr>
      </w:pPr>
      <w:r w:rsidRPr="00BD5964">
        <w:rPr>
          <w:rtl/>
        </w:rPr>
        <w:t xml:space="preserve">يمكن لتعدد إرسال رقمي واحد في </w:t>
      </w:r>
      <w:r>
        <w:rPr>
          <w:rtl/>
        </w:rPr>
        <w:t>الإذاع</w:t>
      </w:r>
      <w:r>
        <w:rPr>
          <w:rFonts w:hint="cs"/>
          <w:rtl/>
        </w:rPr>
        <w:t>ة التلفزيونية الرقمية للأرض</w:t>
      </w:r>
      <w:r w:rsidRPr="00BD5964">
        <w:rPr>
          <w:rtl/>
        </w:rPr>
        <w:t xml:space="preserve"> </w:t>
      </w:r>
      <w:r>
        <w:rPr>
          <w:lang w:val="fr-FR"/>
        </w:rPr>
        <w:t>(</w:t>
      </w:r>
      <w:r w:rsidRPr="00BD5964">
        <w:t>DTTB</w:t>
      </w:r>
      <w:r>
        <w:t>)</w:t>
      </w:r>
      <w:r w:rsidRPr="00BD5964">
        <w:rPr>
          <w:rtl/>
        </w:rPr>
        <w:t xml:space="preserve"> أن</w:t>
      </w:r>
      <w:r>
        <w:rPr>
          <w:rtl/>
        </w:rPr>
        <w:t xml:space="preserve"> ينقل عدة خدمات تلفزيونية، تت</w:t>
      </w:r>
      <w:r>
        <w:rPr>
          <w:rFonts w:hint="cs"/>
          <w:rtl/>
        </w:rPr>
        <w:t>ألف</w:t>
      </w:r>
      <w:r w:rsidRPr="00BD5964">
        <w:rPr>
          <w:rtl/>
        </w:rPr>
        <w:t xml:space="preserve"> كل </w:t>
      </w:r>
      <w:r>
        <w:rPr>
          <w:rFonts w:hint="cs"/>
          <w:rtl/>
        </w:rPr>
        <w:t xml:space="preserve">واحد </w:t>
      </w:r>
      <w:r>
        <w:rPr>
          <w:rtl/>
        </w:rPr>
        <w:t>منها من مكون</w:t>
      </w:r>
      <w:r w:rsidRPr="00BD5964">
        <w:rPr>
          <w:rtl/>
        </w:rPr>
        <w:t xml:space="preserve"> واحدة أو </w:t>
      </w:r>
      <w:r>
        <w:rPr>
          <w:rFonts w:hint="cs"/>
          <w:rtl/>
        </w:rPr>
        <w:t>أكثر من المكونات</w:t>
      </w:r>
      <w:r w:rsidRPr="00BD5964">
        <w:rPr>
          <w:rtl/>
        </w:rPr>
        <w:t xml:space="preserve"> </w:t>
      </w:r>
      <w:r>
        <w:rPr>
          <w:rFonts w:hint="cs"/>
          <w:rtl/>
        </w:rPr>
        <w:t>الفيديوية وال</w:t>
      </w:r>
      <w:r>
        <w:rPr>
          <w:rtl/>
        </w:rPr>
        <w:t>سمعية و</w:t>
      </w:r>
      <w:r>
        <w:rPr>
          <w:rFonts w:hint="cs"/>
          <w:rtl/>
        </w:rPr>
        <w:t>غيرها أيضاً من المكونات الاختيارية،</w:t>
      </w:r>
      <w:r>
        <w:rPr>
          <w:rtl/>
        </w:rPr>
        <w:t xml:space="preserve"> بما ف</w:t>
      </w:r>
      <w:r>
        <w:rPr>
          <w:rFonts w:hint="cs"/>
          <w:rtl/>
        </w:rPr>
        <w:t>يها</w:t>
      </w:r>
      <w:r>
        <w:rPr>
          <w:rtl/>
        </w:rPr>
        <w:t xml:space="preserve"> </w:t>
      </w:r>
      <w:r>
        <w:rPr>
          <w:rFonts w:hint="cs"/>
          <w:rtl/>
        </w:rPr>
        <w:t>بيانات</w:t>
      </w:r>
      <w:r>
        <w:rPr>
          <w:rtl/>
        </w:rPr>
        <w:t xml:space="preserve"> مساعدة. و</w:t>
      </w:r>
      <w:r>
        <w:rPr>
          <w:rFonts w:hint="cs"/>
          <w:rtl/>
        </w:rPr>
        <w:t>من الضروري</w:t>
      </w:r>
      <w:r w:rsidRPr="00BD5964">
        <w:rPr>
          <w:rtl/>
        </w:rPr>
        <w:t xml:space="preserve"> </w:t>
      </w:r>
      <w:r>
        <w:rPr>
          <w:rFonts w:hint="cs"/>
          <w:rtl/>
        </w:rPr>
        <w:t>استعمال</w:t>
      </w:r>
      <w:r w:rsidRPr="00BD5964">
        <w:rPr>
          <w:rtl/>
        </w:rPr>
        <w:t xml:space="preserve"> طريقة </w:t>
      </w:r>
      <w:proofErr w:type="spellStart"/>
      <w:r w:rsidRPr="00BD5964">
        <w:rPr>
          <w:rtl/>
        </w:rPr>
        <w:t>مقيسة</w:t>
      </w:r>
      <w:proofErr w:type="spellEnd"/>
      <w:r w:rsidRPr="00BD5964">
        <w:rPr>
          <w:rtl/>
        </w:rPr>
        <w:t xml:space="preserve"> لتمكين </w:t>
      </w:r>
      <w:r>
        <w:rPr>
          <w:rFonts w:hint="cs"/>
          <w:rtl/>
        </w:rPr>
        <w:t>أجهزة</w:t>
      </w:r>
      <w:r>
        <w:rPr>
          <w:rtl/>
        </w:rPr>
        <w:t xml:space="preserve"> الاستقبال من تحديد موقع الخدمة</w:t>
      </w:r>
      <w:r>
        <w:rPr>
          <w:rFonts w:hint="cs"/>
          <w:rtl/>
        </w:rPr>
        <w:t xml:space="preserve"> </w:t>
      </w:r>
      <w:r w:rsidRPr="00BD5964">
        <w:rPr>
          <w:rtl/>
        </w:rPr>
        <w:t>وال</w:t>
      </w:r>
      <w:r>
        <w:rPr>
          <w:rFonts w:hint="cs"/>
          <w:rtl/>
        </w:rPr>
        <w:t>مكونات</w:t>
      </w:r>
      <w:r w:rsidRPr="00BD5964">
        <w:rPr>
          <w:rtl/>
        </w:rPr>
        <w:t xml:space="preserve"> المعنية</w:t>
      </w:r>
      <w:r>
        <w:rPr>
          <w:rtl/>
        </w:rPr>
        <w:t xml:space="preserve"> في هذه الخدمة و</w:t>
      </w:r>
      <w:r>
        <w:rPr>
          <w:rFonts w:hint="cs"/>
          <w:rtl/>
        </w:rPr>
        <w:t xml:space="preserve">تمكينها </w:t>
      </w:r>
      <w:r w:rsidRPr="00BD5964">
        <w:rPr>
          <w:rtl/>
        </w:rPr>
        <w:t xml:space="preserve">من خلق بيئة تصفح مناسبة </w:t>
      </w:r>
      <w:r>
        <w:rPr>
          <w:rFonts w:hint="cs"/>
          <w:rtl/>
        </w:rPr>
        <w:t>تؤمن للمستعمل</w:t>
      </w:r>
      <w:r w:rsidRPr="00BD5964">
        <w:rPr>
          <w:rtl/>
        </w:rPr>
        <w:t xml:space="preserve"> </w:t>
      </w:r>
      <w:r>
        <w:rPr>
          <w:rFonts w:hint="cs"/>
          <w:rtl/>
        </w:rPr>
        <w:t>سهولة النفاذ</w:t>
      </w:r>
      <w:r w:rsidRPr="00BD5964">
        <w:rPr>
          <w:rtl/>
        </w:rPr>
        <w:t xml:space="preserve"> إلى الخدمات الرقمية المتيسرة.</w:t>
      </w:r>
    </w:p>
    <w:p w:rsidR="001D0B90" w:rsidRPr="00BD5964" w:rsidRDefault="001D0B90" w:rsidP="001D0B90">
      <w:pPr>
        <w:rPr>
          <w:rtl/>
        </w:rPr>
      </w:pPr>
      <w:r w:rsidRPr="00BD5964">
        <w:rPr>
          <w:rtl/>
        </w:rPr>
        <w:t xml:space="preserve">وتتضمن معطيات النقل الرقمية للإذاعة </w:t>
      </w:r>
      <w:r w:rsidRPr="00BD5964">
        <w:t>DTTB</w:t>
      </w:r>
      <w:r w:rsidRPr="00BD5964">
        <w:rPr>
          <w:rtl/>
        </w:rPr>
        <w:t xml:space="preserve"> المعلومات </w:t>
      </w:r>
      <w:r w:rsidRPr="00BD5964">
        <w:t>PSI</w:t>
      </w:r>
      <w:r>
        <w:rPr>
          <w:rtl/>
        </w:rPr>
        <w:t xml:space="preserve"> الم</w:t>
      </w:r>
      <w:r>
        <w:rPr>
          <w:rFonts w:hint="cs"/>
          <w:rtl/>
        </w:rPr>
        <w:t>تفقة مع</w:t>
      </w:r>
      <w:r w:rsidRPr="00BD5964">
        <w:rPr>
          <w:rtl/>
        </w:rPr>
        <w:t xml:space="preserve"> </w:t>
      </w:r>
      <w:r>
        <w:rPr>
          <w:rFonts w:hint="cs"/>
          <w:rtl/>
        </w:rPr>
        <w:t>ا</w:t>
      </w:r>
      <w:r w:rsidRPr="00BD5964">
        <w:rPr>
          <w:rtl/>
        </w:rPr>
        <w:t xml:space="preserve">لفقرة </w:t>
      </w:r>
      <w:r>
        <w:t>4.4.2</w:t>
      </w:r>
      <w:r w:rsidRPr="00BD5964">
        <w:rPr>
          <w:rtl/>
        </w:rPr>
        <w:t xml:space="preserve"> من المعيار </w:t>
      </w:r>
      <w:r w:rsidRPr="00BD5964">
        <w:t>ISO/IEC 13818-1</w:t>
      </w:r>
      <w:r w:rsidRPr="00BD5964">
        <w:rPr>
          <w:rtl/>
        </w:rPr>
        <w:t xml:space="preserve"> (الأنظمة </w:t>
      </w:r>
      <w:r w:rsidRPr="00BD5964">
        <w:t>(MPEG-2</w:t>
      </w:r>
      <w:r w:rsidRPr="00BD5964">
        <w:rPr>
          <w:rtl/>
        </w:rPr>
        <w:t xml:space="preserve"> باعتبارها طريقة معيارية لتسهيل النفاذ إلى الخدمة.</w:t>
      </w:r>
    </w:p>
    <w:p w:rsidR="001D0B90" w:rsidRPr="00191F4B" w:rsidRDefault="001D0B90" w:rsidP="001D0B90">
      <w:pPr>
        <w:pStyle w:val="Heading1"/>
        <w:rPr>
          <w:rtl/>
        </w:rPr>
      </w:pPr>
      <w:r w:rsidRPr="00191F4B">
        <w:t>2</w:t>
      </w:r>
      <w:r w:rsidRPr="00191F4B">
        <w:rPr>
          <w:rtl/>
        </w:rPr>
        <w:tab/>
        <w:t xml:space="preserve">المعلومات الخاصة بالبرامج </w:t>
      </w:r>
      <w:r w:rsidRPr="00191F4B">
        <w:t>MPEG-2</w:t>
      </w:r>
    </w:p>
    <w:p w:rsidR="001D0B90" w:rsidRPr="00BD5964" w:rsidRDefault="001D0B90" w:rsidP="001D0B90">
      <w:pPr>
        <w:rPr>
          <w:rtl/>
        </w:rPr>
      </w:pPr>
      <w:r w:rsidRPr="00BD5964">
        <w:rPr>
          <w:rtl/>
        </w:rPr>
        <w:t xml:space="preserve">تتكون المعلومات </w:t>
      </w:r>
      <w:r w:rsidRPr="00BD5964">
        <w:t>PSI</w:t>
      </w:r>
      <w:r w:rsidRPr="00BD5964">
        <w:rPr>
          <w:rtl/>
        </w:rPr>
        <w:t>، كما هو م</w:t>
      </w:r>
      <w:r>
        <w:rPr>
          <w:rFonts w:hint="cs"/>
          <w:rtl/>
          <w:lang w:bidi="ar-EG"/>
        </w:rPr>
        <w:t>حدد</w:t>
      </w:r>
      <w:r w:rsidRPr="00BD5964">
        <w:rPr>
          <w:rtl/>
        </w:rPr>
        <w:t xml:space="preserve"> أصلاً في المعيار </w:t>
      </w:r>
      <w:r w:rsidRPr="00BD5964">
        <w:t>ISO/IEC 13818-1</w:t>
      </w:r>
      <w:r w:rsidRPr="00BD5964">
        <w:rPr>
          <w:rtl/>
        </w:rPr>
        <w:t>، من أربعة أنماط من الجداول</w:t>
      </w:r>
      <w:r>
        <w:rPr>
          <w:rFonts w:hint="cs"/>
          <w:rtl/>
        </w:rPr>
        <w:t>، وهي</w:t>
      </w:r>
      <w:r w:rsidRPr="00BD5964">
        <w:rPr>
          <w:rtl/>
        </w:rPr>
        <w:t xml:space="preserve"> </w:t>
      </w:r>
      <w:r w:rsidRPr="00BD5964">
        <w:t>PAT</w:t>
      </w:r>
      <w:r w:rsidRPr="00BD5964">
        <w:rPr>
          <w:rtl/>
        </w:rPr>
        <w:t xml:space="preserve"> و</w:t>
      </w:r>
      <w:r w:rsidRPr="00BD5964">
        <w:t>PMT</w:t>
      </w:r>
      <w:r w:rsidRPr="00BD5964">
        <w:rPr>
          <w:rtl/>
        </w:rPr>
        <w:t xml:space="preserve"> و</w:t>
      </w:r>
      <w:r w:rsidRPr="00BD5964">
        <w:t>NIT</w:t>
      </w:r>
      <w:r w:rsidRPr="00BD5964">
        <w:rPr>
          <w:rtl/>
        </w:rPr>
        <w:t xml:space="preserve"> وجدول النفاذ المشروط </w:t>
      </w:r>
      <w:r w:rsidRPr="00BD5964">
        <w:t>(CAT)</w:t>
      </w:r>
      <w:r w:rsidRPr="00BD5964">
        <w:rPr>
          <w:rtl/>
        </w:rPr>
        <w:t>.</w:t>
      </w:r>
    </w:p>
    <w:p w:rsidR="001D0B90" w:rsidRPr="00BD5964" w:rsidRDefault="001D0B90" w:rsidP="001D0B90">
      <w:pPr>
        <w:rPr>
          <w:rtl/>
        </w:rPr>
      </w:pPr>
      <w:r w:rsidRPr="00BD5964">
        <w:rPr>
          <w:rtl/>
        </w:rPr>
        <w:t xml:space="preserve">وقد أضاف تعديل </w:t>
      </w:r>
      <w:r>
        <w:rPr>
          <w:rFonts w:hint="cs"/>
          <w:rtl/>
        </w:rPr>
        <w:t>أدخل على ا</w:t>
      </w:r>
      <w:r w:rsidRPr="00BD5964">
        <w:rPr>
          <w:rtl/>
        </w:rPr>
        <w:t xml:space="preserve">لمعيار </w:t>
      </w:r>
      <w:r w:rsidRPr="00BD5964">
        <w:t>ISO/IEC 13818-1</w:t>
      </w:r>
      <w:r w:rsidRPr="00BD5964">
        <w:rPr>
          <w:rtl/>
        </w:rPr>
        <w:t xml:space="preserve"> جدولاً إضافياً هو جدول وصف تدفق النقل </w:t>
      </w:r>
      <w:r w:rsidRPr="00BD5964">
        <w:t>(TSDT)</w:t>
      </w:r>
      <w:r w:rsidRPr="00BD5964">
        <w:rPr>
          <w:rtl/>
        </w:rPr>
        <w:t>.</w:t>
      </w:r>
    </w:p>
    <w:p w:rsidR="001D0B90" w:rsidRPr="00BD5964" w:rsidRDefault="001D0B90" w:rsidP="001D0B90">
      <w:pPr>
        <w:pStyle w:val="Heading2"/>
        <w:rPr>
          <w:rtl/>
          <w:lang w:bidi="ar-EG"/>
        </w:rPr>
      </w:pPr>
      <w:r>
        <w:t>1.2</w:t>
      </w:r>
      <w:r w:rsidRPr="00BD5964">
        <w:rPr>
          <w:rtl/>
        </w:rPr>
        <w:tab/>
        <w:t xml:space="preserve">جدول </w:t>
      </w:r>
      <w:r>
        <w:rPr>
          <w:rtl/>
        </w:rPr>
        <w:t>تصاحب البرامج</w:t>
      </w:r>
      <w:r w:rsidRPr="00BD5964">
        <w:rPr>
          <w:rtl/>
        </w:rPr>
        <w:t xml:space="preserve"> </w:t>
      </w:r>
      <w:r w:rsidRPr="00BD5964">
        <w:t>(PAT)</w:t>
      </w:r>
    </w:p>
    <w:p w:rsidR="001D0B90" w:rsidRPr="00BD5964" w:rsidRDefault="001D0B90" w:rsidP="001D0B90">
      <w:pPr>
        <w:rPr>
          <w:rtl/>
        </w:rPr>
      </w:pPr>
      <w:r w:rsidRPr="00BD5964">
        <w:rPr>
          <w:rtl/>
        </w:rPr>
        <w:t xml:space="preserve">يضع الجدول </w:t>
      </w:r>
      <w:r w:rsidRPr="00BD5964">
        <w:t>PAT</w:t>
      </w:r>
      <w:r w:rsidRPr="00BD5964">
        <w:rPr>
          <w:rtl/>
        </w:rPr>
        <w:t xml:space="preserve"> التقابل بين رقم البرنامج والقيمة </w:t>
      </w:r>
      <w:r w:rsidRPr="00BD5964">
        <w:t>PID</w:t>
      </w:r>
      <w:r w:rsidRPr="00BD5964">
        <w:rPr>
          <w:rtl/>
        </w:rPr>
        <w:t xml:space="preserve"> لرزم تدفق النقل </w:t>
      </w:r>
      <w:r>
        <w:t>(TS)</w:t>
      </w:r>
      <w:r>
        <w:rPr>
          <w:rFonts w:hint="cs"/>
          <w:rtl/>
          <w:lang w:bidi="ar-EG"/>
        </w:rPr>
        <w:t xml:space="preserve"> </w:t>
      </w:r>
      <w:r w:rsidRPr="00BD5964">
        <w:rPr>
          <w:rtl/>
        </w:rPr>
        <w:t xml:space="preserve">التي تنقل تعريف البرنامج </w:t>
      </w:r>
      <w:r w:rsidRPr="00BD5964">
        <w:t>(PMT)</w:t>
      </w:r>
      <w:r w:rsidRPr="00BD5964">
        <w:rPr>
          <w:rtl/>
        </w:rPr>
        <w:t>.</w:t>
      </w:r>
    </w:p>
    <w:p w:rsidR="001D0B90" w:rsidRPr="00BD5964" w:rsidRDefault="001D0B90" w:rsidP="001D0B90">
      <w:pPr>
        <w:rPr>
          <w:rtl/>
        </w:rPr>
      </w:pPr>
      <w:r w:rsidRPr="00BD5964">
        <w:rPr>
          <w:rtl/>
        </w:rPr>
        <w:t xml:space="preserve">وتشكل القيمة </w:t>
      </w:r>
      <w:r w:rsidRPr="00BD5964">
        <w:t xml:space="preserve"> 0x0000</w:t>
      </w:r>
      <w:r w:rsidRPr="00BD5964">
        <w:rPr>
          <w:rtl/>
        </w:rPr>
        <w:t xml:space="preserve"> لرقم البرنامج حالة خاصة، وهي تشير إلى أن معرف الهوية </w:t>
      </w:r>
      <w:r w:rsidRPr="00BD5964">
        <w:t>PID</w:t>
      </w:r>
      <w:r w:rsidRPr="00BD5964">
        <w:rPr>
          <w:rtl/>
        </w:rPr>
        <w:t xml:space="preserve"> المصاحب سيكون</w:t>
      </w:r>
      <w:r>
        <w:rPr>
          <w:rFonts w:hint="cs"/>
          <w:rtl/>
        </w:rPr>
        <w:t xml:space="preserve"> معرف</w:t>
      </w:r>
      <w:r w:rsidRPr="00BD5964">
        <w:rPr>
          <w:rtl/>
        </w:rPr>
        <w:t xml:space="preserve"> </w:t>
      </w:r>
      <w:r w:rsidRPr="00BD5964">
        <w:t>PID</w:t>
      </w:r>
      <w:r w:rsidRPr="00BD5964">
        <w:rPr>
          <w:rtl/>
        </w:rPr>
        <w:t xml:space="preserve"> الشبكة. وينقل</w:t>
      </w:r>
      <w:r>
        <w:rPr>
          <w:rFonts w:hint="cs"/>
          <w:rtl/>
        </w:rPr>
        <w:t xml:space="preserve"> هذا الأخير</w:t>
      </w:r>
      <w:r w:rsidRPr="00BD5964">
        <w:rPr>
          <w:rtl/>
        </w:rPr>
        <w:t xml:space="preserve"> </w:t>
      </w:r>
      <w:r>
        <w:rPr>
          <w:rFonts w:hint="cs"/>
          <w:rtl/>
        </w:rPr>
        <w:t>بيانات</w:t>
      </w:r>
      <w:r w:rsidRPr="00BD5964">
        <w:rPr>
          <w:rtl/>
        </w:rPr>
        <w:t xml:space="preserve"> ت</w:t>
      </w:r>
      <w:r>
        <w:rPr>
          <w:rFonts w:hint="cs"/>
          <w:rtl/>
        </w:rPr>
        <w:t>حدد</w:t>
      </w:r>
      <w:r>
        <w:rPr>
          <w:rtl/>
        </w:rPr>
        <w:t xml:space="preserve"> معلمات الشبكة المادية من</w:t>
      </w:r>
      <w:r>
        <w:rPr>
          <w:rFonts w:hint="cs"/>
          <w:rtl/>
        </w:rPr>
        <w:t xml:space="preserve"> قبيل</w:t>
      </w:r>
      <w:r w:rsidRPr="00BD5964">
        <w:rPr>
          <w:rtl/>
        </w:rPr>
        <w:t xml:space="preserve"> ترددات الم</w:t>
      </w:r>
      <w:r>
        <w:rPr>
          <w:rtl/>
        </w:rPr>
        <w:t>وجات الحاملة</w:t>
      </w:r>
      <w:r>
        <w:rPr>
          <w:rFonts w:hint="cs"/>
          <w:rtl/>
        </w:rPr>
        <w:t>،</w:t>
      </w:r>
      <w:r>
        <w:rPr>
          <w:rtl/>
        </w:rPr>
        <w:t xml:space="preserve"> طرائق التشكيل، </w:t>
      </w:r>
      <w:r>
        <w:rPr>
          <w:rFonts w:hint="cs"/>
          <w:rtl/>
        </w:rPr>
        <w:t>وما إلى ذلك</w:t>
      </w:r>
      <w:r>
        <w:rPr>
          <w:rtl/>
        </w:rPr>
        <w:t>. و</w:t>
      </w:r>
      <w:r>
        <w:rPr>
          <w:rFonts w:hint="cs"/>
          <w:rtl/>
        </w:rPr>
        <w:t>لا يندرج</w:t>
      </w:r>
      <w:r>
        <w:rPr>
          <w:rtl/>
        </w:rPr>
        <w:t xml:space="preserve"> ت</w:t>
      </w:r>
      <w:r>
        <w:rPr>
          <w:rFonts w:hint="cs"/>
          <w:rtl/>
        </w:rPr>
        <w:t>حديد</w:t>
      </w:r>
      <w:r w:rsidRPr="00BD5964">
        <w:rPr>
          <w:rtl/>
        </w:rPr>
        <w:t xml:space="preserve"> معرف هوية</w:t>
      </w:r>
      <w:r>
        <w:rPr>
          <w:rFonts w:hint="cs"/>
          <w:rtl/>
        </w:rPr>
        <w:t xml:space="preserve"> </w:t>
      </w:r>
      <w:r>
        <w:t>(PID)</w:t>
      </w:r>
      <w:r>
        <w:rPr>
          <w:rtl/>
        </w:rPr>
        <w:t xml:space="preserve"> الشبكة </w:t>
      </w:r>
      <w:r>
        <w:rPr>
          <w:rFonts w:hint="cs"/>
          <w:rtl/>
        </w:rPr>
        <w:t>ضمن</w:t>
      </w:r>
      <w:r w:rsidRPr="00BD5964">
        <w:rPr>
          <w:rtl/>
        </w:rPr>
        <w:t xml:space="preserve"> نطاق مواصفات المعيار </w:t>
      </w:r>
      <w:r w:rsidRPr="00BD5964">
        <w:t>ISO/IEC 13818-1</w:t>
      </w:r>
      <w:r w:rsidRPr="00BD5964">
        <w:rPr>
          <w:rtl/>
        </w:rPr>
        <w:t>.</w:t>
      </w:r>
    </w:p>
    <w:p w:rsidR="001D0B90" w:rsidRPr="002634B4" w:rsidRDefault="001D0B90" w:rsidP="001D0B90">
      <w:pPr>
        <w:rPr>
          <w:spacing w:val="-8"/>
          <w:rtl/>
        </w:rPr>
      </w:pPr>
      <w:r w:rsidRPr="002634B4">
        <w:rPr>
          <w:spacing w:val="-8"/>
          <w:rtl/>
        </w:rPr>
        <w:t xml:space="preserve">أما بالنسبة إلى تدفقات النقل </w:t>
      </w:r>
      <w:r w:rsidRPr="002634B4">
        <w:rPr>
          <w:spacing w:val="-8"/>
        </w:rPr>
        <w:t>(TS)</w:t>
      </w:r>
      <w:r w:rsidRPr="002634B4">
        <w:rPr>
          <w:rFonts w:hint="cs"/>
          <w:spacing w:val="-8"/>
          <w:rtl/>
          <w:lang w:bidi="ar-EG"/>
        </w:rPr>
        <w:t xml:space="preserve"> </w:t>
      </w:r>
      <w:r w:rsidRPr="002634B4">
        <w:rPr>
          <w:spacing w:val="-8"/>
          <w:rtl/>
        </w:rPr>
        <w:t xml:space="preserve">التي لا توجد فيها إلا المعلومات </w:t>
      </w:r>
      <w:r w:rsidRPr="002634B4">
        <w:rPr>
          <w:spacing w:val="-8"/>
        </w:rPr>
        <w:t>SI</w:t>
      </w:r>
      <w:r w:rsidRPr="002634B4">
        <w:rPr>
          <w:spacing w:val="-8"/>
          <w:rtl/>
        </w:rPr>
        <w:t xml:space="preserve"> للنظام </w:t>
      </w:r>
      <w:r w:rsidRPr="002634B4">
        <w:rPr>
          <w:spacing w:val="-8"/>
        </w:rPr>
        <w:t>B</w:t>
      </w:r>
      <w:r w:rsidRPr="002634B4">
        <w:rPr>
          <w:rFonts w:hint="cs"/>
          <w:spacing w:val="-8"/>
          <w:rtl/>
        </w:rPr>
        <w:t xml:space="preserve"> أو المعلومات </w:t>
      </w:r>
      <w:r w:rsidRPr="002634B4">
        <w:rPr>
          <w:spacing w:val="-8"/>
        </w:rPr>
        <w:t>SI</w:t>
      </w:r>
      <w:r w:rsidRPr="002634B4">
        <w:rPr>
          <w:rFonts w:hint="cs"/>
          <w:spacing w:val="-8"/>
          <w:rtl/>
          <w:lang w:bidi="ar-EG"/>
        </w:rPr>
        <w:t xml:space="preserve"> للنظام </w:t>
      </w:r>
      <w:r w:rsidRPr="002634B4">
        <w:rPr>
          <w:spacing w:val="-8"/>
          <w:lang w:bidi="ar-EG"/>
        </w:rPr>
        <w:t>C</w:t>
      </w:r>
      <w:r w:rsidRPr="002634B4">
        <w:rPr>
          <w:spacing w:val="-8"/>
          <w:rtl/>
        </w:rPr>
        <w:t xml:space="preserve">، </w:t>
      </w:r>
      <w:r w:rsidRPr="002634B4">
        <w:rPr>
          <w:rFonts w:hint="cs"/>
          <w:spacing w:val="-8"/>
          <w:rtl/>
        </w:rPr>
        <w:t>فبالإمكان</w:t>
      </w:r>
      <w:r w:rsidRPr="002634B4">
        <w:rPr>
          <w:spacing w:val="-8"/>
          <w:rtl/>
        </w:rPr>
        <w:t xml:space="preserve"> تحديد رقم البرنامج </w:t>
      </w:r>
      <w:r w:rsidRPr="002634B4">
        <w:rPr>
          <w:spacing w:val="-8"/>
        </w:rPr>
        <w:t>0x0000</w:t>
      </w:r>
      <w:r w:rsidRPr="002634B4">
        <w:rPr>
          <w:rFonts w:hint="cs"/>
          <w:spacing w:val="-8"/>
          <w:rtl/>
        </w:rPr>
        <w:t>؛</w:t>
      </w:r>
      <w:r w:rsidRPr="002634B4">
        <w:rPr>
          <w:spacing w:val="-8"/>
          <w:rtl/>
        </w:rPr>
        <w:t xml:space="preserve"> و</w:t>
      </w:r>
      <w:r w:rsidRPr="002634B4">
        <w:rPr>
          <w:rFonts w:hint="cs"/>
          <w:spacing w:val="-8"/>
          <w:rtl/>
        </w:rPr>
        <w:t xml:space="preserve">في حال تحديده، </w:t>
      </w:r>
      <w:r w:rsidRPr="002634B4">
        <w:rPr>
          <w:spacing w:val="-8"/>
          <w:rtl/>
        </w:rPr>
        <w:t xml:space="preserve">تكون قيمة المعرف </w:t>
      </w:r>
      <w:r w:rsidRPr="002634B4">
        <w:rPr>
          <w:spacing w:val="-8"/>
        </w:rPr>
        <w:t>PID</w:t>
      </w:r>
      <w:r w:rsidRPr="002634B4">
        <w:rPr>
          <w:spacing w:val="-8"/>
          <w:rtl/>
        </w:rPr>
        <w:t xml:space="preserve"> المصاحب</w:t>
      </w:r>
      <w:r w:rsidRPr="002634B4">
        <w:rPr>
          <w:rFonts w:hint="cs"/>
          <w:spacing w:val="-8"/>
          <w:rtl/>
        </w:rPr>
        <w:t xml:space="preserve"> بمقدار</w:t>
      </w:r>
      <w:r w:rsidRPr="002634B4">
        <w:rPr>
          <w:spacing w:val="-8"/>
          <w:rtl/>
        </w:rPr>
        <w:t xml:space="preserve"> </w:t>
      </w:r>
      <w:r w:rsidRPr="002634B4">
        <w:rPr>
          <w:spacing w:val="-8"/>
        </w:rPr>
        <w:t>0x0000</w:t>
      </w:r>
      <w:r w:rsidRPr="002634B4">
        <w:rPr>
          <w:spacing w:val="-8"/>
          <w:rtl/>
        </w:rPr>
        <w:t xml:space="preserve">. </w:t>
      </w:r>
      <w:r w:rsidRPr="002634B4">
        <w:rPr>
          <w:rFonts w:hint="cs"/>
          <w:spacing w:val="-8"/>
          <w:rtl/>
        </w:rPr>
        <w:t xml:space="preserve">كما </w:t>
      </w:r>
      <w:r w:rsidRPr="002634B4">
        <w:rPr>
          <w:spacing w:val="-8"/>
          <w:rtl/>
        </w:rPr>
        <w:t xml:space="preserve">يمكن تحديد رقم البرنامج </w:t>
      </w:r>
      <w:r w:rsidRPr="002634B4">
        <w:rPr>
          <w:spacing w:val="-8"/>
        </w:rPr>
        <w:t>0x0000</w:t>
      </w:r>
      <w:r w:rsidRPr="002634B4">
        <w:rPr>
          <w:spacing w:val="-8"/>
          <w:rtl/>
        </w:rPr>
        <w:t xml:space="preserve"> </w:t>
      </w:r>
      <w:r w:rsidRPr="002634B4">
        <w:rPr>
          <w:rFonts w:hint="cs"/>
          <w:spacing w:val="-8"/>
          <w:rtl/>
        </w:rPr>
        <w:t xml:space="preserve">في </w:t>
      </w:r>
      <w:r w:rsidRPr="002634B4">
        <w:rPr>
          <w:spacing w:val="-8"/>
          <w:rtl/>
        </w:rPr>
        <w:t xml:space="preserve">تدفقات النقل </w:t>
      </w:r>
      <w:r w:rsidRPr="002634B4">
        <w:rPr>
          <w:spacing w:val="-8"/>
        </w:rPr>
        <w:t>(TS)</w:t>
      </w:r>
      <w:r w:rsidRPr="002634B4">
        <w:rPr>
          <w:rFonts w:hint="cs"/>
          <w:spacing w:val="-8"/>
          <w:rtl/>
        </w:rPr>
        <w:t xml:space="preserve"> </w:t>
      </w:r>
      <w:r w:rsidRPr="002634B4">
        <w:rPr>
          <w:spacing w:val="-8"/>
          <w:rtl/>
        </w:rPr>
        <w:t xml:space="preserve">التي لا توجد فيها </w:t>
      </w:r>
      <w:r w:rsidRPr="002634B4">
        <w:rPr>
          <w:rFonts w:hint="cs"/>
          <w:spacing w:val="-8"/>
          <w:rtl/>
        </w:rPr>
        <w:t>سوى</w:t>
      </w:r>
      <w:r w:rsidRPr="002634B4">
        <w:rPr>
          <w:spacing w:val="-8"/>
          <w:rtl/>
        </w:rPr>
        <w:t xml:space="preserve"> المعلومات </w:t>
      </w:r>
      <w:r w:rsidRPr="002634B4">
        <w:rPr>
          <w:spacing w:val="-8"/>
        </w:rPr>
        <w:t>SI</w:t>
      </w:r>
      <w:r w:rsidRPr="002634B4">
        <w:rPr>
          <w:spacing w:val="-8"/>
          <w:rtl/>
        </w:rPr>
        <w:t xml:space="preserve"> للنظام </w:t>
      </w:r>
      <w:r w:rsidRPr="002634B4">
        <w:rPr>
          <w:spacing w:val="-8"/>
        </w:rPr>
        <w:t>A</w:t>
      </w:r>
      <w:r w:rsidRPr="002634B4">
        <w:rPr>
          <w:rFonts w:hint="cs"/>
          <w:spacing w:val="-8"/>
          <w:rtl/>
        </w:rPr>
        <w:t>؛</w:t>
      </w:r>
      <w:r w:rsidRPr="002634B4">
        <w:rPr>
          <w:spacing w:val="-8"/>
          <w:rtl/>
        </w:rPr>
        <w:t xml:space="preserve"> وعند</w:t>
      </w:r>
      <w:r w:rsidRPr="002634B4">
        <w:rPr>
          <w:rFonts w:hint="cs"/>
          <w:spacing w:val="-8"/>
          <w:rtl/>
        </w:rPr>
        <w:t xml:space="preserve"> تحديده</w:t>
      </w:r>
      <w:r w:rsidRPr="002634B4">
        <w:rPr>
          <w:spacing w:val="-8"/>
          <w:rtl/>
        </w:rPr>
        <w:t xml:space="preserve">، تكون قيمة المعرف </w:t>
      </w:r>
      <w:r w:rsidRPr="002634B4">
        <w:rPr>
          <w:spacing w:val="-8"/>
        </w:rPr>
        <w:t>PID</w:t>
      </w:r>
      <w:r w:rsidRPr="002634B4">
        <w:rPr>
          <w:spacing w:val="-8"/>
          <w:rtl/>
        </w:rPr>
        <w:t xml:space="preserve"> المصاحب</w:t>
      </w:r>
      <w:r w:rsidRPr="002634B4">
        <w:rPr>
          <w:rFonts w:hint="cs"/>
          <w:spacing w:val="-8"/>
          <w:rtl/>
        </w:rPr>
        <w:t xml:space="preserve"> بمقدار</w:t>
      </w:r>
      <w:r w:rsidRPr="002634B4">
        <w:rPr>
          <w:spacing w:val="-8"/>
          <w:rtl/>
        </w:rPr>
        <w:t xml:space="preserve"> </w:t>
      </w:r>
      <w:r w:rsidRPr="002634B4">
        <w:rPr>
          <w:spacing w:val="-8"/>
        </w:rPr>
        <w:t>0x1FFC</w:t>
      </w:r>
      <w:r w:rsidRPr="002634B4">
        <w:rPr>
          <w:spacing w:val="-8"/>
          <w:rtl/>
        </w:rPr>
        <w:t>.</w:t>
      </w:r>
    </w:p>
    <w:p w:rsidR="001D0B90" w:rsidRDefault="001D0B90" w:rsidP="001D0B90">
      <w:pPr>
        <w:rPr>
          <w:rtl/>
        </w:rPr>
      </w:pPr>
      <w:r>
        <w:rPr>
          <w:rFonts w:hint="cs"/>
          <w:rtl/>
        </w:rPr>
        <w:t xml:space="preserve">وفيما يخص </w:t>
      </w:r>
      <w:r w:rsidRPr="00BD5964">
        <w:rPr>
          <w:rtl/>
        </w:rPr>
        <w:t xml:space="preserve">تدفقات النقل </w:t>
      </w:r>
      <w:r>
        <w:t>(TS)</w:t>
      </w:r>
      <w:r>
        <w:rPr>
          <w:rFonts w:hint="cs"/>
          <w:rtl/>
          <w:lang w:bidi="ar-EG"/>
        </w:rPr>
        <w:t xml:space="preserve"> </w:t>
      </w:r>
      <w:r w:rsidRPr="00BD5964">
        <w:rPr>
          <w:rtl/>
        </w:rPr>
        <w:t xml:space="preserve">التي توجد فيها معلومات </w:t>
      </w:r>
      <w:r w:rsidRPr="00BD5964">
        <w:t>SI</w:t>
      </w:r>
      <w:r w:rsidRPr="00BD5964">
        <w:rPr>
          <w:rtl/>
        </w:rPr>
        <w:t xml:space="preserve"> للنظامين </w:t>
      </w:r>
      <w:r w:rsidRPr="00BD5964">
        <w:t>A</w:t>
      </w:r>
      <w:r w:rsidRPr="00BD5964">
        <w:rPr>
          <w:rtl/>
        </w:rPr>
        <w:t xml:space="preserve"> و</w:t>
      </w:r>
      <w:r w:rsidRPr="00BD5964">
        <w:t>B</w:t>
      </w:r>
      <w:r>
        <w:rPr>
          <w:rFonts w:hint="cs"/>
          <w:rtl/>
        </w:rPr>
        <w:t xml:space="preserve"> أو النظامين </w:t>
      </w:r>
      <w:r>
        <w:t>A</w:t>
      </w:r>
      <w:r>
        <w:rPr>
          <w:rFonts w:hint="cs"/>
          <w:rtl/>
          <w:lang w:bidi="ar-EG"/>
        </w:rPr>
        <w:t xml:space="preserve"> و</w:t>
      </w:r>
      <w:r>
        <w:rPr>
          <w:lang w:bidi="ar-EG"/>
        </w:rPr>
        <w:t>C</w:t>
      </w:r>
      <w:r>
        <w:rPr>
          <w:rFonts w:hint="cs"/>
          <w:rtl/>
          <w:lang w:bidi="ar-EG"/>
        </w:rPr>
        <w:t xml:space="preserve"> على حد سواء</w:t>
      </w:r>
      <w:r w:rsidRPr="00BD5964">
        <w:rPr>
          <w:rtl/>
        </w:rPr>
        <w:t>، لا ت</w:t>
      </w:r>
      <w:r>
        <w:rPr>
          <w:rFonts w:hint="cs"/>
          <w:rtl/>
        </w:rPr>
        <w:t>ُ</w:t>
      </w:r>
      <w:r w:rsidRPr="00BD5964">
        <w:rPr>
          <w:rtl/>
        </w:rPr>
        <w:t xml:space="preserve">حدد في الجدول </w:t>
      </w:r>
      <w:r w:rsidRPr="00BD5964">
        <w:t>PAT</w:t>
      </w:r>
      <w:r w:rsidRPr="00BD5964">
        <w:rPr>
          <w:rtl/>
        </w:rPr>
        <w:t xml:space="preserve"> قيمة رقم البرنامج </w:t>
      </w:r>
      <w:r w:rsidRPr="00BD5964">
        <w:t>0x0000</w:t>
      </w:r>
      <w:r w:rsidRPr="00BD5964">
        <w:rPr>
          <w:rtl/>
        </w:rPr>
        <w:t>.</w:t>
      </w:r>
    </w:p>
    <w:p w:rsidR="001D0B90" w:rsidRPr="00BD5964" w:rsidRDefault="001D0B90" w:rsidP="001D0B90">
      <w:pPr>
        <w:pStyle w:val="Heading2"/>
        <w:rPr>
          <w:rtl/>
        </w:rPr>
      </w:pPr>
      <w:r>
        <w:t>2.2</w:t>
      </w:r>
      <w:r w:rsidRPr="00BD5964">
        <w:rPr>
          <w:rtl/>
        </w:rPr>
        <w:tab/>
        <w:t xml:space="preserve">جدول تقابل البرامج </w:t>
      </w:r>
      <w:r w:rsidRPr="00BD5964">
        <w:t>(PMT)</w:t>
      </w:r>
    </w:p>
    <w:p w:rsidR="001D0B90" w:rsidRPr="00BD5964" w:rsidRDefault="001D0B90" w:rsidP="001D0B90">
      <w:pPr>
        <w:rPr>
          <w:rtl/>
        </w:rPr>
      </w:pPr>
      <w:r w:rsidRPr="00BD5964">
        <w:rPr>
          <w:rtl/>
        </w:rPr>
        <w:t xml:space="preserve">يحدد الجدول </w:t>
      </w:r>
      <w:r w:rsidRPr="00BD5964">
        <w:t>PMT</w:t>
      </w:r>
      <w:r w:rsidRPr="00BD5964">
        <w:rPr>
          <w:rtl/>
        </w:rPr>
        <w:t xml:space="preserve"> أنماط </w:t>
      </w:r>
      <w:r>
        <w:rPr>
          <w:rFonts w:hint="cs"/>
          <w:rtl/>
        </w:rPr>
        <w:t>المكونات</w:t>
      </w:r>
      <w:r w:rsidRPr="00BD5964">
        <w:rPr>
          <w:rtl/>
        </w:rPr>
        <w:t xml:space="preserve"> الأولية التي تشكل الخدمة ومعرف الهوية </w:t>
      </w:r>
      <w:r w:rsidRPr="00BD5964">
        <w:t>PID</w:t>
      </w:r>
      <w:r w:rsidRPr="00BD5964">
        <w:rPr>
          <w:rtl/>
        </w:rPr>
        <w:t xml:space="preserve"> في تدفق النقل </w:t>
      </w:r>
      <w:r>
        <w:t>(TS)</w:t>
      </w:r>
      <w:r>
        <w:rPr>
          <w:rFonts w:hint="cs"/>
          <w:rtl/>
          <w:lang w:bidi="ar-EG"/>
        </w:rPr>
        <w:t xml:space="preserve"> </w:t>
      </w:r>
      <w:r w:rsidRPr="00BD5964">
        <w:rPr>
          <w:rtl/>
        </w:rPr>
        <w:t xml:space="preserve">الذي ينقلها. ويوفر الجدول </w:t>
      </w:r>
      <w:r w:rsidRPr="00BD5964">
        <w:t>PMT</w:t>
      </w:r>
      <w:r w:rsidRPr="00BD5964">
        <w:rPr>
          <w:rtl/>
        </w:rPr>
        <w:t xml:space="preserve"> طريقة لإدراج الواصفات عن</w:t>
      </w:r>
      <w:r>
        <w:rPr>
          <w:rtl/>
        </w:rPr>
        <w:t>د سوية الخدمة وعند سوية كل مكون فردي</w:t>
      </w:r>
      <w:r>
        <w:rPr>
          <w:rFonts w:hint="cs"/>
          <w:rtl/>
        </w:rPr>
        <w:t xml:space="preserve"> على حد سواء</w:t>
      </w:r>
      <w:r w:rsidRPr="00BD5964">
        <w:rPr>
          <w:rtl/>
        </w:rPr>
        <w:t>.</w:t>
      </w:r>
    </w:p>
    <w:p w:rsidR="001D0B90" w:rsidRPr="00BD5964" w:rsidRDefault="001D0B90" w:rsidP="001D0B90">
      <w:pPr>
        <w:pStyle w:val="Heading2"/>
        <w:rPr>
          <w:rtl/>
        </w:rPr>
      </w:pPr>
      <w:r>
        <w:t>3.2</w:t>
      </w:r>
      <w:r w:rsidRPr="00BD5964">
        <w:rPr>
          <w:rtl/>
        </w:rPr>
        <w:tab/>
        <w:t>معلومات الشبكة</w:t>
      </w:r>
    </w:p>
    <w:p w:rsidR="001D0B90" w:rsidRPr="00BD5964" w:rsidRDefault="001D0B90" w:rsidP="001D0B90">
      <w:pPr>
        <w:rPr>
          <w:rtl/>
        </w:rPr>
      </w:pPr>
      <w:r w:rsidRPr="00BD5964">
        <w:rPr>
          <w:rtl/>
        </w:rPr>
        <w:t xml:space="preserve">يمكن أن يشير الجدول </w:t>
      </w:r>
      <w:r w:rsidRPr="00BD5964">
        <w:t>PAT</w:t>
      </w:r>
      <w:r w:rsidRPr="00BD5964">
        <w:rPr>
          <w:rtl/>
        </w:rPr>
        <w:t xml:space="preserve"> إلى</w:t>
      </w:r>
      <w:r>
        <w:rPr>
          <w:rFonts w:hint="cs"/>
          <w:rtl/>
        </w:rPr>
        <w:t xml:space="preserve"> معرف</w:t>
      </w:r>
      <w:r w:rsidRPr="00BD5964">
        <w:rPr>
          <w:rtl/>
        </w:rPr>
        <w:t xml:space="preserve"> الشبكة </w:t>
      </w:r>
      <w:r w:rsidRPr="00BD5964">
        <w:t>PID</w:t>
      </w:r>
      <w:r w:rsidRPr="00BD5964">
        <w:rPr>
          <w:rtl/>
        </w:rPr>
        <w:t xml:space="preserve"> الذي ينقل </w:t>
      </w:r>
      <w:r>
        <w:rPr>
          <w:rFonts w:hint="cs"/>
          <w:rtl/>
        </w:rPr>
        <w:t>البيانات</w:t>
      </w:r>
      <w:r w:rsidRPr="00BD5964">
        <w:rPr>
          <w:rtl/>
        </w:rPr>
        <w:t xml:space="preserve"> التي </w:t>
      </w:r>
      <w:r>
        <w:rPr>
          <w:rFonts w:hint="cs"/>
          <w:rtl/>
        </w:rPr>
        <w:t xml:space="preserve">لا يندرج </w:t>
      </w:r>
      <w:r w:rsidRPr="00BD5964">
        <w:rPr>
          <w:rtl/>
        </w:rPr>
        <w:t>تعريفها و</w:t>
      </w:r>
      <w:r>
        <w:rPr>
          <w:rFonts w:hint="cs"/>
          <w:rtl/>
        </w:rPr>
        <w:t xml:space="preserve">لا </w:t>
      </w:r>
      <w:r w:rsidRPr="00BD5964">
        <w:rPr>
          <w:rtl/>
        </w:rPr>
        <w:t xml:space="preserve">بنيتها </w:t>
      </w:r>
      <w:r>
        <w:rPr>
          <w:rFonts w:hint="cs"/>
          <w:rtl/>
        </w:rPr>
        <w:t>ضمن</w:t>
      </w:r>
      <w:r w:rsidRPr="00BD5964">
        <w:rPr>
          <w:rtl/>
        </w:rPr>
        <w:t xml:space="preserve"> نطاق مواصفات الأنظمة </w:t>
      </w:r>
      <w:r w:rsidRPr="00BD5964">
        <w:t>MPEG-2</w:t>
      </w:r>
      <w:r w:rsidRPr="00BD5964">
        <w:rPr>
          <w:rtl/>
        </w:rPr>
        <w:t>.</w:t>
      </w:r>
    </w:p>
    <w:p w:rsidR="001D0B90" w:rsidRPr="00BD5964" w:rsidRDefault="001D0B90" w:rsidP="001D0B90">
      <w:pPr>
        <w:pStyle w:val="Heading2"/>
        <w:rPr>
          <w:rtl/>
        </w:rPr>
      </w:pPr>
      <w:r>
        <w:t>4.2</w:t>
      </w:r>
      <w:r w:rsidRPr="00BD5964">
        <w:rPr>
          <w:rtl/>
        </w:rPr>
        <w:tab/>
        <w:t xml:space="preserve">جدول النفاذ المشروط </w:t>
      </w:r>
      <w:r w:rsidRPr="00BD5964">
        <w:t>(CAT)</w:t>
      </w:r>
    </w:p>
    <w:p w:rsidR="001D0B90" w:rsidRPr="00BD5964" w:rsidRDefault="001D0B90" w:rsidP="001D0B90">
      <w:pPr>
        <w:spacing w:line="187" w:lineRule="auto"/>
      </w:pPr>
      <w:r>
        <w:rPr>
          <w:rFonts w:hint="cs"/>
          <w:rtl/>
        </w:rPr>
        <w:t>لدعم احتياجات</w:t>
      </w:r>
      <w:r w:rsidRPr="00BD5964">
        <w:rPr>
          <w:rtl/>
        </w:rPr>
        <w:t xml:space="preserve"> مراقبة النفاذ، يصاحب الجدول </w:t>
      </w:r>
      <w:r w:rsidRPr="00BD5964">
        <w:t>CAT</w:t>
      </w:r>
      <w:r w:rsidRPr="00BD5964">
        <w:rPr>
          <w:rtl/>
        </w:rPr>
        <w:t xml:space="preserve"> تدفقاً واحداً أو </w:t>
      </w:r>
      <w:r>
        <w:rPr>
          <w:rFonts w:hint="cs"/>
          <w:rtl/>
        </w:rPr>
        <w:t xml:space="preserve">أكثر من </w:t>
      </w:r>
      <w:r w:rsidRPr="00BD5964">
        <w:rPr>
          <w:rtl/>
        </w:rPr>
        <w:t xml:space="preserve">تدفقات خاصة </w:t>
      </w:r>
      <w:r>
        <w:rPr>
          <w:rFonts w:hint="cs"/>
          <w:rtl/>
        </w:rPr>
        <w:t>ب</w:t>
      </w:r>
      <w:r w:rsidRPr="00BD5964">
        <w:rPr>
          <w:rtl/>
        </w:rPr>
        <w:t xml:space="preserve">رسالة الإدارة لتخويل </w:t>
      </w:r>
      <w:r>
        <w:rPr>
          <w:rtl/>
        </w:rPr>
        <w:t>النفاذ ويكون لكل منها قيمة</w:t>
      </w:r>
      <w:r w:rsidRPr="00BD5964">
        <w:rPr>
          <w:rtl/>
        </w:rPr>
        <w:t xml:space="preserve"> </w:t>
      </w:r>
      <w:r w:rsidRPr="00BD5964">
        <w:t>PID</w:t>
      </w:r>
      <w:r>
        <w:rPr>
          <w:rFonts w:hint="cs"/>
          <w:rtl/>
        </w:rPr>
        <w:t xml:space="preserve"> وحيدة</w:t>
      </w:r>
      <w:r w:rsidRPr="00BD5964">
        <w:rPr>
          <w:rtl/>
        </w:rPr>
        <w:t>.</w:t>
      </w:r>
    </w:p>
    <w:p w:rsidR="001D0B90" w:rsidRPr="00BD5964" w:rsidRDefault="001D0B90" w:rsidP="001D0B90">
      <w:pPr>
        <w:pStyle w:val="Heading2"/>
        <w:rPr>
          <w:rtl/>
        </w:rPr>
      </w:pPr>
      <w:r>
        <w:t>5.2</w:t>
      </w:r>
      <w:r w:rsidRPr="00BD5964">
        <w:rPr>
          <w:rtl/>
        </w:rPr>
        <w:tab/>
        <w:t xml:space="preserve">جدول وصف تدفق النقل </w:t>
      </w:r>
      <w:r w:rsidRPr="00BD5964">
        <w:t>(TSDT)</w:t>
      </w:r>
    </w:p>
    <w:p w:rsidR="001D0B90" w:rsidRPr="00BD5964" w:rsidRDefault="001D0B90" w:rsidP="001D0B90">
      <w:pPr>
        <w:spacing w:line="187" w:lineRule="auto"/>
        <w:rPr>
          <w:rtl/>
        </w:rPr>
      </w:pPr>
      <w:r w:rsidRPr="00BD5964">
        <w:rPr>
          <w:rtl/>
        </w:rPr>
        <w:t>ي</w:t>
      </w:r>
      <w:r>
        <w:rPr>
          <w:rFonts w:hint="cs"/>
          <w:rtl/>
        </w:rPr>
        <w:t>ُ</w:t>
      </w:r>
      <w:r w:rsidRPr="00BD5964">
        <w:rPr>
          <w:rtl/>
        </w:rPr>
        <w:t xml:space="preserve">عرف الجدول </w:t>
      </w:r>
      <w:r w:rsidRPr="00BD5964">
        <w:t>TSDT</w:t>
      </w:r>
      <w:r w:rsidRPr="00BD5964">
        <w:rPr>
          <w:rtl/>
        </w:rPr>
        <w:t xml:space="preserve"> على أنه يتضمن </w:t>
      </w:r>
      <w:r>
        <w:rPr>
          <w:rFonts w:hint="cs"/>
          <w:rtl/>
        </w:rPr>
        <w:t>بيانات</w:t>
      </w:r>
      <w:r w:rsidRPr="00BD5964">
        <w:rPr>
          <w:rtl/>
        </w:rPr>
        <w:t xml:space="preserve"> يمكن أن تشير إلى طريقة إدراج </w:t>
      </w:r>
      <w:r>
        <w:rPr>
          <w:rFonts w:hint="cs"/>
          <w:rtl/>
        </w:rPr>
        <w:t>بيانات</w:t>
      </w:r>
      <w:r w:rsidRPr="00BD5964">
        <w:rPr>
          <w:rtl/>
        </w:rPr>
        <w:t xml:space="preserve"> خاصة في تدفق النقل</w:t>
      </w:r>
      <w:r>
        <w:rPr>
          <w:rFonts w:hint="cs"/>
          <w:rtl/>
        </w:rPr>
        <w:t xml:space="preserve"> </w:t>
      </w:r>
      <w:r>
        <w:t>(TS)</w:t>
      </w:r>
      <w:r w:rsidRPr="00BD5964">
        <w:rPr>
          <w:rtl/>
        </w:rPr>
        <w:t xml:space="preserve">، أو </w:t>
      </w:r>
      <w:r>
        <w:rPr>
          <w:rFonts w:hint="cs"/>
          <w:rtl/>
        </w:rPr>
        <w:t xml:space="preserve">إلى </w:t>
      </w:r>
      <w:r w:rsidRPr="00BD5964">
        <w:rPr>
          <w:rtl/>
        </w:rPr>
        <w:t xml:space="preserve">نقل واصفات يشمل نطاقها </w:t>
      </w:r>
      <w:r>
        <w:rPr>
          <w:rFonts w:hint="cs"/>
          <w:rtl/>
        </w:rPr>
        <w:t>جميع</w:t>
      </w:r>
      <w:r w:rsidRPr="00BD5964">
        <w:rPr>
          <w:rtl/>
        </w:rPr>
        <w:t xml:space="preserve"> الخدمات المنقولة في </w:t>
      </w:r>
      <w:r>
        <w:rPr>
          <w:rFonts w:hint="cs"/>
          <w:rtl/>
        </w:rPr>
        <w:t xml:space="preserve">تدفق النقل </w:t>
      </w:r>
      <w:r>
        <w:t>(TS)</w:t>
      </w:r>
      <w:r>
        <w:rPr>
          <w:rFonts w:hint="cs"/>
          <w:rtl/>
        </w:rPr>
        <w:t xml:space="preserve"> هذا</w:t>
      </w:r>
      <w:r w:rsidRPr="00BD5964">
        <w:rPr>
          <w:rtl/>
        </w:rPr>
        <w:t xml:space="preserve">. ولا تعتبر تدفقات البتات المطابقة للمعيار </w:t>
      </w:r>
      <w:r w:rsidRPr="00BD5964">
        <w:t>ISO/IEC 13818-1</w:t>
      </w:r>
      <w:r w:rsidRPr="00BD5964">
        <w:rPr>
          <w:rtl/>
        </w:rPr>
        <w:t xml:space="preserve"> إلزامية لنقل الجدول </w:t>
      </w:r>
      <w:r w:rsidRPr="00BD5964">
        <w:t>TSDT</w:t>
      </w:r>
      <w:r w:rsidRPr="00BD5964">
        <w:rPr>
          <w:rtl/>
        </w:rPr>
        <w:t xml:space="preserve">. كما أن مفككات التشفير المطابقة </w:t>
      </w:r>
      <w:r>
        <w:rPr>
          <w:rFonts w:hint="cs"/>
          <w:rtl/>
          <w:lang w:bidi="ar-EG"/>
        </w:rPr>
        <w:t>للمعيار المذكور</w:t>
      </w:r>
      <w:r w:rsidRPr="00BD5964">
        <w:rPr>
          <w:rtl/>
        </w:rPr>
        <w:t xml:space="preserve"> ليست إلزامية لفك تشفير </w:t>
      </w:r>
      <w:r>
        <w:rPr>
          <w:rFonts w:hint="cs"/>
          <w:rtl/>
        </w:rPr>
        <w:t>البيانات</w:t>
      </w:r>
      <w:r w:rsidRPr="00BD5964">
        <w:rPr>
          <w:rtl/>
        </w:rPr>
        <w:t xml:space="preserve"> المنقولة في الجدول </w:t>
      </w:r>
      <w:r w:rsidRPr="00BD5964">
        <w:t>TSDT</w:t>
      </w:r>
      <w:r w:rsidRPr="00BD5964">
        <w:rPr>
          <w:rtl/>
        </w:rPr>
        <w:t>.</w:t>
      </w:r>
    </w:p>
    <w:p w:rsidR="001D0B90" w:rsidRPr="00191F4B" w:rsidRDefault="001D0B90" w:rsidP="001D0B90">
      <w:pPr>
        <w:pStyle w:val="Heading1"/>
        <w:rPr>
          <w:rtl/>
        </w:rPr>
      </w:pPr>
      <w:r w:rsidRPr="00191F4B">
        <w:t>3</w:t>
      </w:r>
      <w:r w:rsidRPr="00191F4B">
        <w:rPr>
          <w:rtl/>
        </w:rPr>
        <w:tab/>
        <w:t xml:space="preserve">معلومات الخدمة/النظام </w:t>
      </w:r>
      <w:r w:rsidRPr="00191F4B">
        <w:t>(SI)</w:t>
      </w:r>
    </w:p>
    <w:p w:rsidR="001D0B90" w:rsidRPr="00BD5964" w:rsidRDefault="001D0B90" w:rsidP="001D0B90">
      <w:pPr>
        <w:rPr>
          <w:rtl/>
        </w:rPr>
      </w:pPr>
      <w:r w:rsidRPr="00BD5964">
        <w:rPr>
          <w:rtl/>
        </w:rPr>
        <w:t xml:space="preserve">تدرج المعلومات </w:t>
      </w:r>
      <w:r w:rsidRPr="00BD5964">
        <w:t>SI</w:t>
      </w:r>
      <w:r w:rsidRPr="00BD5964">
        <w:rPr>
          <w:rtl/>
        </w:rPr>
        <w:t xml:space="preserve"> في تدفق </w:t>
      </w:r>
      <w:r>
        <w:rPr>
          <w:rFonts w:hint="cs"/>
          <w:rtl/>
        </w:rPr>
        <w:t>ال</w:t>
      </w:r>
      <w:r w:rsidRPr="00BD5964">
        <w:rPr>
          <w:rtl/>
        </w:rPr>
        <w:t>نقل</w:t>
      </w:r>
      <w:r>
        <w:rPr>
          <w:rFonts w:hint="cs"/>
          <w:rtl/>
          <w:lang w:bidi="ar-EG"/>
        </w:rPr>
        <w:t xml:space="preserve"> </w:t>
      </w:r>
      <w:r>
        <w:rPr>
          <w:lang w:bidi="ar-EG"/>
        </w:rPr>
        <w:t>(TS)</w:t>
      </w:r>
      <w:r w:rsidRPr="00BD5964">
        <w:rPr>
          <w:rtl/>
        </w:rPr>
        <w:t xml:space="preserve"> </w:t>
      </w:r>
      <w:r w:rsidRPr="00BD5964">
        <w:t>MPEG-2</w:t>
      </w:r>
      <w:r w:rsidRPr="00BD5964">
        <w:rPr>
          <w:rtl/>
        </w:rPr>
        <w:t xml:space="preserve"> </w:t>
      </w:r>
      <w:r>
        <w:rPr>
          <w:rFonts w:hint="cs"/>
          <w:rtl/>
        </w:rPr>
        <w:t>ل</w:t>
      </w:r>
      <w:r w:rsidRPr="00BD5964">
        <w:rPr>
          <w:rtl/>
        </w:rPr>
        <w:t xml:space="preserve">مساعدة المستعمل على اختيار خدمات و/أو أحداث </w:t>
      </w:r>
      <w:r>
        <w:rPr>
          <w:rFonts w:hint="cs"/>
          <w:rtl/>
        </w:rPr>
        <w:t xml:space="preserve">معينة </w:t>
      </w:r>
      <w:r w:rsidRPr="00BD5964">
        <w:rPr>
          <w:rtl/>
        </w:rPr>
        <w:t>داخل معدد الإرسال الرقمي</w:t>
      </w:r>
      <w:r>
        <w:rPr>
          <w:rFonts w:hint="cs"/>
          <w:rtl/>
        </w:rPr>
        <w:t>،</w:t>
      </w:r>
      <w:r w:rsidRPr="00BD5964">
        <w:rPr>
          <w:rtl/>
        </w:rPr>
        <w:t xml:space="preserve"> </w:t>
      </w:r>
      <w:r>
        <w:rPr>
          <w:rFonts w:hint="cs"/>
          <w:rtl/>
        </w:rPr>
        <w:t>ولكي يتسنى للمستقبل</w:t>
      </w:r>
      <w:r w:rsidRPr="00BD5964">
        <w:rPr>
          <w:rtl/>
        </w:rPr>
        <w:t xml:space="preserve"> تشكيل </w:t>
      </w:r>
      <w:r>
        <w:rPr>
          <w:rFonts w:hint="cs"/>
          <w:rtl/>
        </w:rPr>
        <w:t xml:space="preserve">نفسه </w:t>
      </w:r>
      <w:r w:rsidRPr="00BD5964">
        <w:rPr>
          <w:rtl/>
        </w:rPr>
        <w:t>أوتوماتي</w:t>
      </w:r>
      <w:r>
        <w:rPr>
          <w:rFonts w:hint="cs"/>
          <w:rtl/>
        </w:rPr>
        <w:t>اً</w:t>
      </w:r>
      <w:r w:rsidRPr="00BD5964">
        <w:rPr>
          <w:rtl/>
        </w:rPr>
        <w:t xml:space="preserve"> للخدمة</w:t>
      </w:r>
      <w:r>
        <w:rPr>
          <w:rFonts w:hint="cs"/>
          <w:rtl/>
        </w:rPr>
        <w:t xml:space="preserve"> المختارة</w:t>
      </w:r>
      <w:r w:rsidRPr="00BD5964">
        <w:rPr>
          <w:rtl/>
        </w:rPr>
        <w:t xml:space="preserve">. وتشمل المعلومات المنقولة في </w:t>
      </w:r>
      <w:r w:rsidRPr="00BD5964">
        <w:t>SI</w:t>
      </w:r>
      <w:r w:rsidRPr="00BD5964">
        <w:rPr>
          <w:rtl/>
        </w:rPr>
        <w:t xml:space="preserve"> وصفاً للخدمات في تدفق </w:t>
      </w:r>
      <w:r>
        <w:t>TS</w:t>
      </w:r>
      <w:r w:rsidRPr="00BD5964">
        <w:rPr>
          <w:rtl/>
        </w:rPr>
        <w:t xml:space="preserve"> الحامل للمعلومات </w:t>
      </w:r>
      <w:r w:rsidRPr="00BD5964">
        <w:t>SI</w:t>
      </w:r>
      <w:r w:rsidRPr="00BD5964">
        <w:rPr>
          <w:rtl/>
        </w:rPr>
        <w:t xml:space="preserve"> وللخدمات في </w:t>
      </w:r>
      <w:proofErr w:type="spellStart"/>
      <w:r w:rsidRPr="00BD5964">
        <w:rPr>
          <w:rtl/>
        </w:rPr>
        <w:t>معددات</w:t>
      </w:r>
      <w:proofErr w:type="spellEnd"/>
      <w:r w:rsidRPr="00BD5964">
        <w:rPr>
          <w:rtl/>
        </w:rPr>
        <w:t xml:space="preserve"> الإرسال الأخرى المتيسرة في النظام</w:t>
      </w:r>
      <w:r>
        <w:rPr>
          <w:rFonts w:hint="cs"/>
          <w:rtl/>
        </w:rPr>
        <w:t xml:space="preserve"> على حد سواء</w:t>
      </w:r>
      <w:r w:rsidRPr="00BD5964">
        <w:rPr>
          <w:rtl/>
        </w:rPr>
        <w:t>. وتزيد عادة</w:t>
      </w:r>
      <w:r>
        <w:rPr>
          <w:rFonts w:hint="cs"/>
          <w:rtl/>
        </w:rPr>
        <w:t xml:space="preserve"> المعلومات</w:t>
      </w:r>
      <w:r w:rsidRPr="00BD5964">
        <w:rPr>
          <w:rtl/>
        </w:rPr>
        <w:t xml:space="preserve"> </w:t>
      </w:r>
      <w:r w:rsidRPr="00BD5964">
        <w:t>SI</w:t>
      </w:r>
      <w:r w:rsidRPr="00BD5964">
        <w:rPr>
          <w:rtl/>
        </w:rPr>
        <w:t xml:space="preserve"> وتوسع المعلومات </w:t>
      </w:r>
      <w:r w:rsidRPr="00BD5964">
        <w:t>PSI</w:t>
      </w:r>
      <w:r w:rsidRPr="00BD5964">
        <w:rPr>
          <w:rtl/>
        </w:rPr>
        <w:t xml:space="preserve"> ذات الصلة المحددة في المعيار </w:t>
      </w:r>
      <w:r w:rsidRPr="00BD5964">
        <w:t>ISO/IEC 13818-1</w:t>
      </w:r>
      <w:r w:rsidRPr="00BD5964">
        <w:rPr>
          <w:rtl/>
        </w:rPr>
        <w:t xml:space="preserve"> (الأنظمة </w:t>
      </w:r>
      <w:r w:rsidRPr="00BD5964">
        <w:t>(MPEG-2</w:t>
      </w:r>
      <w:r w:rsidRPr="00BD5964">
        <w:rPr>
          <w:rtl/>
        </w:rPr>
        <w:t>، وفي</w:t>
      </w:r>
      <w:r>
        <w:rPr>
          <w:rFonts w:hint="cs"/>
          <w:rtl/>
        </w:rPr>
        <w:t> </w:t>
      </w:r>
      <w:r w:rsidRPr="00BD5964">
        <w:rPr>
          <w:rtl/>
        </w:rPr>
        <w:t xml:space="preserve">الجدولين </w:t>
      </w:r>
      <w:r w:rsidRPr="00BD5964">
        <w:t>PAT</w:t>
      </w:r>
      <w:r w:rsidRPr="00BD5964">
        <w:rPr>
          <w:rtl/>
        </w:rPr>
        <w:t xml:space="preserve"> و</w:t>
      </w:r>
      <w:r w:rsidRPr="00BD5964">
        <w:t>PMT</w:t>
      </w:r>
      <w:r w:rsidRPr="00BD5964">
        <w:rPr>
          <w:rtl/>
        </w:rPr>
        <w:t>.</w:t>
      </w:r>
    </w:p>
    <w:p w:rsidR="001D0B90" w:rsidRPr="00C25E4E" w:rsidRDefault="001D0B90" w:rsidP="001D0B90">
      <w:pPr>
        <w:rPr>
          <w:rtl/>
          <w:lang w:bidi="ar-EG"/>
        </w:rPr>
      </w:pPr>
      <w:r w:rsidRPr="00BD5964">
        <w:rPr>
          <w:rtl/>
        </w:rPr>
        <w:t xml:space="preserve">ويمكن أن يشير الجدول </w:t>
      </w:r>
      <w:r w:rsidRPr="00BD5964">
        <w:t>PAT</w:t>
      </w:r>
      <w:r w:rsidRPr="00BD5964">
        <w:rPr>
          <w:rtl/>
        </w:rPr>
        <w:t xml:space="preserve"> إلى معرف </w:t>
      </w:r>
      <w:r>
        <w:rPr>
          <w:rFonts w:hint="cs"/>
          <w:rtl/>
        </w:rPr>
        <w:t>ا</w:t>
      </w:r>
      <w:r>
        <w:rPr>
          <w:rtl/>
        </w:rPr>
        <w:t xml:space="preserve">لشبكة </w:t>
      </w:r>
      <w:r w:rsidRPr="00BD5964">
        <w:t>PID</w:t>
      </w:r>
      <w:r w:rsidRPr="00BD5964">
        <w:rPr>
          <w:rtl/>
        </w:rPr>
        <w:t xml:space="preserve"> </w:t>
      </w:r>
      <w:r>
        <w:rPr>
          <w:rtl/>
        </w:rPr>
        <w:t>من خلال ت</w:t>
      </w:r>
      <w:r>
        <w:rPr>
          <w:rFonts w:hint="cs"/>
          <w:rtl/>
        </w:rPr>
        <w:t>حديد</w:t>
      </w:r>
      <w:r w:rsidRPr="00BD5964">
        <w:rPr>
          <w:rtl/>
        </w:rPr>
        <w:t xml:space="preserve"> رقم برنامج</w:t>
      </w:r>
      <w:r>
        <w:rPr>
          <w:rFonts w:hint="cs"/>
          <w:rtl/>
        </w:rPr>
        <w:t xml:space="preserve"> بمقدار</w:t>
      </w:r>
      <w:r w:rsidRPr="00BD5964">
        <w:rPr>
          <w:rtl/>
        </w:rPr>
        <w:t xml:space="preserve"> </w:t>
      </w:r>
      <w:r w:rsidRPr="00BD5964">
        <w:t>0x0000</w:t>
      </w:r>
      <w:r w:rsidRPr="00BD5964">
        <w:rPr>
          <w:rtl/>
        </w:rPr>
        <w:t>. و</w:t>
      </w:r>
      <w:r>
        <w:rPr>
          <w:rFonts w:hint="cs"/>
          <w:rtl/>
        </w:rPr>
        <w:t>لا يندرج</w:t>
      </w:r>
      <w:r w:rsidRPr="00BD5964">
        <w:rPr>
          <w:rtl/>
        </w:rPr>
        <w:t xml:space="preserve"> تعريف الجداول </w:t>
      </w:r>
      <w:r>
        <w:rPr>
          <w:rFonts w:hint="cs"/>
          <w:rtl/>
        </w:rPr>
        <w:t xml:space="preserve">ولا بنيتها </w:t>
      </w:r>
      <w:r w:rsidRPr="00BD5964">
        <w:rPr>
          <w:rtl/>
        </w:rPr>
        <w:t xml:space="preserve">المنقولة في الشبكة </w:t>
      </w:r>
      <w:r w:rsidRPr="00BD5964">
        <w:t>PID</w:t>
      </w:r>
      <w:r w:rsidRPr="00BD5964">
        <w:rPr>
          <w:rtl/>
        </w:rPr>
        <w:t xml:space="preserve"> </w:t>
      </w:r>
      <w:r>
        <w:rPr>
          <w:rFonts w:hint="cs"/>
          <w:rtl/>
        </w:rPr>
        <w:t>ضمن</w:t>
      </w:r>
      <w:r w:rsidRPr="00BD5964">
        <w:rPr>
          <w:rtl/>
        </w:rPr>
        <w:t xml:space="preserve"> نطاق مواصفات الأنظمة </w:t>
      </w:r>
      <w:r w:rsidRPr="00BD5964">
        <w:t>MPEG-2</w:t>
      </w:r>
      <w:r>
        <w:rPr>
          <w:rtl/>
        </w:rPr>
        <w:t>. و</w:t>
      </w:r>
      <w:r>
        <w:rPr>
          <w:rFonts w:hint="cs"/>
          <w:rtl/>
        </w:rPr>
        <w:t>تُعرف</w:t>
      </w:r>
      <w:r w:rsidRPr="00BD5964">
        <w:rPr>
          <w:rtl/>
        </w:rPr>
        <w:t xml:space="preserve"> معطيات الشبكة </w:t>
      </w:r>
      <w:r>
        <w:rPr>
          <w:rFonts w:hint="cs"/>
          <w:rtl/>
        </w:rPr>
        <w:t>بموجب ثلاثة معايير</w:t>
      </w:r>
      <w:r w:rsidRPr="00BD5964">
        <w:rPr>
          <w:rtl/>
        </w:rPr>
        <w:t xml:space="preserve"> </w:t>
      </w:r>
      <w:r>
        <w:rPr>
          <w:rFonts w:hint="cs"/>
          <w:rtl/>
        </w:rPr>
        <w:t>مستعملة</w:t>
      </w:r>
      <w:r w:rsidRPr="00BD5964">
        <w:rPr>
          <w:rtl/>
        </w:rPr>
        <w:t xml:space="preserve"> حالياً. ففي معيار النظام </w:t>
      </w:r>
      <w:r w:rsidRPr="00BD5964">
        <w:t>A</w:t>
      </w:r>
      <w:r w:rsidRPr="00BD5964">
        <w:rPr>
          <w:rtl/>
        </w:rPr>
        <w:t xml:space="preserve"> للتلفزيون الرقمي، </w:t>
      </w:r>
      <w:r>
        <w:rPr>
          <w:rFonts w:hint="cs"/>
          <w:rtl/>
        </w:rPr>
        <w:t>تُقيس</w:t>
      </w:r>
      <w:r w:rsidRPr="00BD5964">
        <w:rPr>
          <w:rtl/>
        </w:rPr>
        <w:t xml:space="preserve"> معلومات النظام </w:t>
      </w:r>
      <w:r>
        <w:rPr>
          <w:rFonts w:hint="cs"/>
          <w:rtl/>
        </w:rPr>
        <w:t xml:space="preserve">والبرنامج </w:t>
      </w:r>
      <w:r w:rsidRPr="00BD5964">
        <w:rPr>
          <w:rtl/>
        </w:rPr>
        <w:t xml:space="preserve">لإذاعة الأرض في الولايات المتحدة الأمريكية </w:t>
      </w:r>
      <w:r>
        <w:rPr>
          <w:rFonts w:hint="cs"/>
          <w:rtl/>
        </w:rPr>
        <w:t xml:space="preserve">المواصفة </w:t>
      </w:r>
      <w:r w:rsidRPr="001F36C4">
        <w:rPr>
          <w:lang w:eastAsia="ja-JP"/>
        </w:rPr>
        <w:t>[ATSC-3]</w:t>
      </w:r>
      <w:r w:rsidRPr="00BD5964">
        <w:rPr>
          <w:rtl/>
        </w:rPr>
        <w:t xml:space="preserve">. أما في معيار النظام </w:t>
      </w:r>
      <w:r w:rsidRPr="00BD5964">
        <w:t>B</w:t>
      </w:r>
      <w:r w:rsidRPr="00BD5964">
        <w:rPr>
          <w:rtl/>
        </w:rPr>
        <w:t xml:space="preserve"> للتلفزيون الرقمي، تحدد المواصفات </w:t>
      </w:r>
      <w:r w:rsidRPr="001F36C4">
        <w:rPr>
          <w:lang w:eastAsia="ja-JP"/>
        </w:rPr>
        <w:t>[ETSI-4]</w:t>
      </w:r>
      <w:r w:rsidRPr="001F36C4">
        <w:t xml:space="preserve"> </w:t>
      </w:r>
      <w:r w:rsidRPr="00BD5964">
        <w:rPr>
          <w:rtl/>
        </w:rPr>
        <w:t xml:space="preserve"> تعريف </w:t>
      </w:r>
      <w:r>
        <w:rPr>
          <w:rFonts w:hint="cs"/>
          <w:rtl/>
        </w:rPr>
        <w:t xml:space="preserve">المعلومات </w:t>
      </w:r>
      <w:r>
        <w:t>SI</w:t>
      </w:r>
      <w:r>
        <w:rPr>
          <w:rFonts w:hint="cs"/>
          <w:rtl/>
          <w:lang w:bidi="ar-EG"/>
        </w:rPr>
        <w:t xml:space="preserve"> </w:t>
      </w:r>
      <w:r w:rsidRPr="00BD5964">
        <w:rPr>
          <w:rtl/>
        </w:rPr>
        <w:t>لمختلف وسائط الإرسال بما في ذلك الكبل</w:t>
      </w:r>
      <w:r>
        <w:rPr>
          <w:rFonts w:hint="cs"/>
          <w:rtl/>
          <w:lang w:bidi="ar-EG"/>
        </w:rPr>
        <w:t>،</w:t>
      </w:r>
      <w:r w:rsidRPr="00BD5964">
        <w:rPr>
          <w:rtl/>
        </w:rPr>
        <w:t xml:space="preserve"> والساتل</w:t>
      </w:r>
      <w:r>
        <w:rPr>
          <w:rFonts w:hint="cs"/>
          <w:rtl/>
        </w:rPr>
        <w:t>،</w:t>
      </w:r>
      <w:r w:rsidRPr="00BD5964">
        <w:rPr>
          <w:rtl/>
        </w:rPr>
        <w:t xml:space="preserve"> والإذاعة للأرض.</w:t>
      </w:r>
      <w:r>
        <w:rPr>
          <w:rFonts w:hint="cs"/>
          <w:rtl/>
        </w:rPr>
        <w:t xml:space="preserve"> و</w:t>
      </w:r>
      <w:r w:rsidRPr="00BD5964">
        <w:rPr>
          <w:rtl/>
        </w:rPr>
        <w:t xml:space="preserve">في معيار النظام </w:t>
      </w:r>
      <w:r>
        <w:t>C</w:t>
      </w:r>
      <w:r w:rsidRPr="00BD5964">
        <w:rPr>
          <w:rtl/>
        </w:rPr>
        <w:t xml:space="preserve"> للتلفزيون الرقمي،</w:t>
      </w:r>
      <w:r>
        <w:rPr>
          <w:rFonts w:hint="cs"/>
          <w:rtl/>
        </w:rPr>
        <w:t xml:space="preserve"> </w:t>
      </w:r>
      <w:r w:rsidRPr="00BD5964">
        <w:rPr>
          <w:rtl/>
        </w:rPr>
        <w:t xml:space="preserve">تحدد المواصفات </w:t>
      </w:r>
      <w:r w:rsidRPr="001F36C4">
        <w:rPr>
          <w:lang w:eastAsia="ja-JP"/>
        </w:rPr>
        <w:t>[ARIB-2, ABNT</w:t>
      </w:r>
      <w:r>
        <w:rPr>
          <w:lang w:eastAsia="ja-JP"/>
        </w:rPr>
        <w:noBreakHyphen/>
      </w:r>
      <w:r w:rsidRPr="001F36C4">
        <w:rPr>
          <w:lang w:eastAsia="ja-JP"/>
        </w:rPr>
        <w:t>2, ABNT-3, ABNT-4]</w:t>
      </w:r>
      <w:r>
        <w:rPr>
          <w:rFonts w:hint="cs"/>
          <w:rtl/>
        </w:rPr>
        <w:t xml:space="preserve"> </w:t>
      </w:r>
      <w:r w:rsidRPr="00BD5964">
        <w:rPr>
          <w:rtl/>
        </w:rPr>
        <w:t xml:space="preserve">تعريف </w:t>
      </w:r>
      <w:r>
        <w:rPr>
          <w:rFonts w:hint="cs"/>
          <w:rtl/>
        </w:rPr>
        <w:t>المعلومات</w:t>
      </w:r>
      <w:r>
        <w:rPr>
          <w:rFonts w:hint="eastAsia"/>
          <w:rtl/>
        </w:rPr>
        <w:t> </w:t>
      </w:r>
      <w:r>
        <w:t>SI</w:t>
      </w:r>
      <w:r>
        <w:rPr>
          <w:rFonts w:hint="cs"/>
          <w:rtl/>
          <w:lang w:bidi="ar-EG"/>
        </w:rPr>
        <w:t xml:space="preserve"> للإذاعة الرقمية.</w:t>
      </w:r>
    </w:p>
    <w:p w:rsidR="001D0B90" w:rsidRPr="00BD5964" w:rsidRDefault="001D0B90" w:rsidP="001D0B90">
      <w:pPr>
        <w:pStyle w:val="Heading2"/>
        <w:spacing w:before="180" w:line="187" w:lineRule="auto"/>
        <w:rPr>
          <w:szCs w:val="30"/>
          <w:rtl/>
        </w:rPr>
      </w:pPr>
      <w:r>
        <w:rPr>
          <w:szCs w:val="30"/>
        </w:rPr>
        <w:t>1.3</w:t>
      </w:r>
      <w:r w:rsidRPr="00BD5964">
        <w:rPr>
          <w:szCs w:val="30"/>
          <w:rtl/>
        </w:rPr>
        <w:tab/>
        <w:t xml:space="preserve">معلومات النظام ودليل البرامج للنظام </w:t>
      </w:r>
      <w:r w:rsidRPr="00BD5964">
        <w:rPr>
          <w:szCs w:val="30"/>
        </w:rPr>
        <w:t>A</w:t>
      </w:r>
    </w:p>
    <w:p w:rsidR="001D0B90" w:rsidRDefault="001D0B90" w:rsidP="001D0B90">
      <w:pPr>
        <w:spacing w:line="187" w:lineRule="auto"/>
        <w:rPr>
          <w:rtl/>
          <w:lang w:bidi="ar-EG"/>
        </w:rPr>
      </w:pPr>
      <w:r w:rsidRPr="00BD5964">
        <w:rPr>
          <w:rtl/>
        </w:rPr>
        <w:t xml:space="preserve">يحدد معيار </w:t>
      </w:r>
      <w:r>
        <w:rPr>
          <w:rFonts w:hint="cs"/>
          <w:rtl/>
        </w:rPr>
        <w:t xml:space="preserve">معلومات </w:t>
      </w:r>
      <w:r>
        <w:t>SI</w:t>
      </w:r>
      <w:r>
        <w:rPr>
          <w:rFonts w:hint="cs"/>
          <w:rtl/>
          <w:lang w:bidi="ar-EG"/>
        </w:rPr>
        <w:t xml:space="preserve"> </w:t>
      </w:r>
      <w:r>
        <w:rPr>
          <w:rFonts w:hint="cs"/>
          <w:rtl/>
        </w:rPr>
        <w:t>في ا</w:t>
      </w:r>
      <w:r w:rsidRPr="00BD5964">
        <w:rPr>
          <w:rtl/>
        </w:rPr>
        <w:t xml:space="preserve">لنظام </w:t>
      </w:r>
      <w:r w:rsidRPr="00BD5964">
        <w:t>A</w:t>
      </w:r>
      <w:r w:rsidRPr="00BD5964">
        <w:rPr>
          <w:rtl/>
        </w:rPr>
        <w:t xml:space="preserve"> للتلفزيون الرقمي </w:t>
      </w:r>
      <w:r w:rsidRPr="001F36C4">
        <w:rPr>
          <w:lang w:eastAsia="ja-JP"/>
        </w:rPr>
        <w:t>[ATSC-3]</w:t>
      </w:r>
      <w:r>
        <w:rPr>
          <w:rFonts w:hint="cs"/>
          <w:rtl/>
        </w:rPr>
        <w:t xml:space="preserve"> أن بيانات معلومات</w:t>
      </w:r>
      <w:r>
        <w:rPr>
          <w:rFonts w:hint="eastAsia"/>
          <w:rtl/>
        </w:rPr>
        <w:t> </w:t>
      </w:r>
      <w:r>
        <w:t>SI</w:t>
      </w:r>
      <w:r>
        <w:rPr>
          <w:rFonts w:hint="cs"/>
          <w:rtl/>
          <w:lang w:bidi="ar-EG"/>
        </w:rPr>
        <w:t xml:space="preserve"> </w:t>
      </w:r>
      <w:r w:rsidRPr="00BD5964">
        <w:rPr>
          <w:rtl/>
        </w:rPr>
        <w:t xml:space="preserve">تنقل في </w:t>
      </w:r>
      <w:r>
        <w:rPr>
          <w:rFonts w:hint="cs"/>
          <w:rtl/>
        </w:rPr>
        <w:t xml:space="preserve">رزم </w:t>
      </w:r>
      <w:r w:rsidRPr="00BD5964">
        <w:rPr>
          <w:rtl/>
        </w:rPr>
        <w:t xml:space="preserve">تدفق </w:t>
      </w:r>
      <w:r>
        <w:rPr>
          <w:rFonts w:hint="cs"/>
          <w:rtl/>
        </w:rPr>
        <w:t>ال</w:t>
      </w:r>
      <w:r w:rsidRPr="00BD5964">
        <w:rPr>
          <w:rtl/>
        </w:rPr>
        <w:t>نقل</w:t>
      </w:r>
      <w:r>
        <w:rPr>
          <w:rFonts w:hint="cs"/>
          <w:rtl/>
          <w:lang w:bidi="ar-EG"/>
        </w:rPr>
        <w:t xml:space="preserve"> </w:t>
      </w:r>
      <w:r>
        <w:rPr>
          <w:lang w:bidi="ar-EG"/>
        </w:rPr>
        <w:t>(TS)</w:t>
      </w:r>
      <w:r>
        <w:rPr>
          <w:rFonts w:hint="cs"/>
          <w:rtl/>
        </w:rPr>
        <w:t xml:space="preserve"> بقيمة معرف </w:t>
      </w:r>
      <w:r>
        <w:t>PID</w:t>
      </w:r>
      <w:r>
        <w:rPr>
          <w:rFonts w:hint="cs"/>
          <w:rtl/>
          <w:lang w:bidi="ar-EG"/>
        </w:rPr>
        <w:t xml:space="preserve"> قدرها </w:t>
      </w:r>
      <w:r>
        <w:rPr>
          <w:lang w:bidi="ar-EG"/>
        </w:rPr>
        <w:t>0x1FFB</w:t>
      </w:r>
      <w:r>
        <w:rPr>
          <w:rFonts w:hint="cs"/>
          <w:rtl/>
          <w:lang w:bidi="ar-EG"/>
        </w:rPr>
        <w:t>.</w:t>
      </w:r>
    </w:p>
    <w:p w:rsidR="001D0B90" w:rsidRPr="00BD5964" w:rsidRDefault="001D0B90" w:rsidP="001D0B90">
      <w:pPr>
        <w:spacing w:line="187" w:lineRule="auto"/>
        <w:rPr>
          <w:lang w:bidi="ar-EG"/>
        </w:rPr>
      </w:pPr>
      <w:r w:rsidRPr="00BD5964">
        <w:rPr>
          <w:rtl/>
        </w:rPr>
        <w:t>و</w:t>
      </w:r>
      <w:r>
        <w:rPr>
          <w:rFonts w:hint="cs"/>
          <w:rtl/>
        </w:rPr>
        <w:t xml:space="preserve">تحدد المواصفات قاعدة بيانات لجدول دليل رئيسي وجدول قناة تقديرية. وقد يشير الجدولان إلى معلومات تخص الأحداث ورسائل نصوص موسعة تُنقل في تدفقات </w:t>
      </w:r>
      <w:r>
        <w:t>PID</w:t>
      </w:r>
      <w:r>
        <w:rPr>
          <w:rFonts w:hint="cs"/>
          <w:rtl/>
          <w:lang w:bidi="ar-EG"/>
        </w:rPr>
        <w:t xml:space="preserve"> أخرى، أو قد يحويان معلومات تتعلق بأحداث موجودة عبر </w:t>
      </w:r>
      <w:proofErr w:type="spellStart"/>
      <w:r>
        <w:rPr>
          <w:rFonts w:hint="cs"/>
          <w:rtl/>
          <w:lang w:bidi="ar-EG"/>
        </w:rPr>
        <w:t>معددات</w:t>
      </w:r>
      <w:proofErr w:type="spellEnd"/>
      <w:r>
        <w:rPr>
          <w:rFonts w:hint="cs"/>
          <w:rtl/>
          <w:lang w:bidi="ar-EG"/>
        </w:rPr>
        <w:t xml:space="preserve"> إرسال نقل أو قنوات تماثلية أخرى.</w:t>
      </w:r>
    </w:p>
    <w:p w:rsidR="001D0B90" w:rsidRPr="00BD5964" w:rsidRDefault="001D0B90" w:rsidP="001D0B90">
      <w:pPr>
        <w:pStyle w:val="Heading2"/>
        <w:rPr>
          <w:rtl/>
        </w:rPr>
      </w:pPr>
      <w:r>
        <w:t>2.3</w:t>
      </w:r>
      <w:r w:rsidRPr="00BD5964">
        <w:rPr>
          <w:rtl/>
        </w:rPr>
        <w:tab/>
        <w:t xml:space="preserve">معلومات الخدمة للنظام </w:t>
      </w:r>
      <w:r w:rsidRPr="00BD5964">
        <w:t>B</w:t>
      </w:r>
    </w:p>
    <w:p w:rsidR="001D0B90" w:rsidRDefault="001D0B90" w:rsidP="001D0B90">
      <w:pPr>
        <w:spacing w:line="187" w:lineRule="auto"/>
        <w:rPr>
          <w:rtl/>
          <w:lang w:bidi="ar-EG"/>
        </w:rPr>
      </w:pPr>
      <w:r w:rsidRPr="00BD5964">
        <w:rPr>
          <w:rtl/>
        </w:rPr>
        <w:t xml:space="preserve">يحدد معيار النظام </w:t>
      </w:r>
      <w:r w:rsidRPr="00BD5964">
        <w:t>B</w:t>
      </w:r>
      <w:r w:rsidRPr="00BD5964">
        <w:rPr>
          <w:rtl/>
        </w:rPr>
        <w:t xml:space="preserve"> </w:t>
      </w:r>
      <w:r w:rsidRPr="001F36C4">
        <w:rPr>
          <w:lang w:eastAsia="ja-JP"/>
        </w:rPr>
        <w:t>[ETSI-4]</w:t>
      </w:r>
      <w:r w:rsidRPr="00BD5964">
        <w:rPr>
          <w:rtl/>
        </w:rPr>
        <w:t xml:space="preserve"> عدداً من الجداول المنقولة في عدة قيم </w:t>
      </w:r>
      <w:r w:rsidRPr="00BD5964">
        <w:t>PID</w:t>
      </w:r>
      <w:r w:rsidRPr="00BD5964">
        <w:rPr>
          <w:rtl/>
        </w:rPr>
        <w:t xml:space="preserve"> مخصصة مسبقاً. وتشمل </w:t>
      </w:r>
      <w:r w:rsidRPr="001C2301">
        <w:rPr>
          <w:rtl/>
        </w:rPr>
        <w:t xml:space="preserve">جدول معلومات الشبكة </w:t>
      </w:r>
      <w:r w:rsidRPr="001C2301">
        <w:t>(NIT)</w:t>
      </w:r>
      <w:r w:rsidRPr="001C2301">
        <w:rPr>
          <w:rtl/>
        </w:rPr>
        <w:t xml:space="preserve"> </w:t>
      </w:r>
      <w:r w:rsidRPr="00BD5964">
        <w:rPr>
          <w:rtl/>
        </w:rPr>
        <w:t xml:space="preserve">وجدول وصف الخدمة </w:t>
      </w:r>
      <w:r w:rsidRPr="00BD5964">
        <w:t>(SDT)</w:t>
      </w:r>
      <w:r w:rsidRPr="00BD5964">
        <w:rPr>
          <w:rtl/>
        </w:rPr>
        <w:t xml:space="preserve"> وجدول معلومات الحدث </w:t>
      </w:r>
      <w:r w:rsidRPr="00BD5964">
        <w:t>(EIT)</w:t>
      </w:r>
      <w:r w:rsidRPr="00BD5964">
        <w:rPr>
          <w:rtl/>
        </w:rPr>
        <w:t xml:space="preserve"> وجدول تخالف الوقت </w:t>
      </w:r>
      <w:r w:rsidRPr="00BD5964">
        <w:t>(TOT)</w:t>
      </w:r>
      <w:r w:rsidRPr="00BD5964">
        <w:rPr>
          <w:rtl/>
        </w:rPr>
        <w:t xml:space="preserve"> وجدول حالة التشغيل </w:t>
      </w:r>
      <w:r w:rsidRPr="00BD5964">
        <w:t>(RST)</w:t>
      </w:r>
      <w:r w:rsidRPr="00BD5964">
        <w:rPr>
          <w:rtl/>
        </w:rPr>
        <w:t xml:space="preserve"> وجدول الساعة والتاريخ </w:t>
      </w:r>
      <w:r w:rsidRPr="00BD5964">
        <w:t>(TDT)</w:t>
      </w:r>
      <w:r w:rsidRPr="00BD5964">
        <w:rPr>
          <w:rtl/>
        </w:rPr>
        <w:t xml:space="preserve"> وجدول تصاحب المجموعات </w:t>
      </w:r>
      <w:r w:rsidRPr="00BD5964">
        <w:t>(BAT)</w:t>
      </w:r>
      <w:r w:rsidRPr="00BD5964">
        <w:rPr>
          <w:rtl/>
        </w:rPr>
        <w:t>.</w:t>
      </w:r>
    </w:p>
    <w:p w:rsidR="001D0B90" w:rsidRPr="00BD5964" w:rsidRDefault="001D0B90" w:rsidP="001D0B90">
      <w:pPr>
        <w:pStyle w:val="Heading2"/>
        <w:rPr>
          <w:rtl/>
        </w:rPr>
      </w:pPr>
      <w:r>
        <w:t>3.3</w:t>
      </w:r>
      <w:r w:rsidRPr="00BD5964">
        <w:rPr>
          <w:rtl/>
        </w:rPr>
        <w:tab/>
        <w:t xml:space="preserve">معلومات الخدمة للنظام </w:t>
      </w:r>
      <w:r>
        <w:t>C</w:t>
      </w:r>
    </w:p>
    <w:p w:rsidR="001D0B90" w:rsidRPr="00BD5964" w:rsidRDefault="001D0B90" w:rsidP="001D0B90">
      <w:pPr>
        <w:spacing w:line="187" w:lineRule="auto"/>
      </w:pPr>
      <w:r w:rsidRPr="00BD5964">
        <w:rPr>
          <w:rtl/>
        </w:rPr>
        <w:t xml:space="preserve">يحدد معيار النظام </w:t>
      </w:r>
      <w:r>
        <w:t>C</w:t>
      </w:r>
      <w:r w:rsidRPr="00BD5964">
        <w:rPr>
          <w:rtl/>
        </w:rPr>
        <w:t xml:space="preserve"> </w:t>
      </w:r>
      <w:r w:rsidRPr="001F36C4">
        <w:rPr>
          <w:lang w:eastAsia="ja-JP"/>
        </w:rPr>
        <w:t>[ARIB-2, ABNT-2, ABNT-3, ABNT-4]</w:t>
      </w:r>
      <w:r>
        <w:rPr>
          <w:rFonts w:hint="cs"/>
          <w:rtl/>
          <w:lang w:bidi="ar-EG"/>
        </w:rPr>
        <w:t xml:space="preserve"> </w:t>
      </w:r>
      <w:r w:rsidRPr="00BD5964">
        <w:rPr>
          <w:rtl/>
        </w:rPr>
        <w:t xml:space="preserve">عدداً من الجداول المنقولة في عدة قيم </w:t>
      </w:r>
      <w:r w:rsidRPr="00BD5964">
        <w:t>PID</w:t>
      </w:r>
      <w:r w:rsidRPr="00BD5964">
        <w:rPr>
          <w:rtl/>
        </w:rPr>
        <w:t xml:space="preserve"> مخصصة مسبقاً. وتشمل </w:t>
      </w:r>
      <w:r w:rsidRPr="001C2301">
        <w:rPr>
          <w:rtl/>
        </w:rPr>
        <w:t xml:space="preserve">جدول معلومات الشبكة </w:t>
      </w:r>
      <w:r w:rsidRPr="001C2301">
        <w:t>(NIT)</w:t>
      </w:r>
      <w:r>
        <w:rPr>
          <w:rFonts w:hint="cs"/>
          <w:rtl/>
        </w:rPr>
        <w:t>،</w:t>
      </w:r>
      <w:r w:rsidRPr="001C2301">
        <w:rPr>
          <w:rtl/>
        </w:rPr>
        <w:t xml:space="preserve"> </w:t>
      </w:r>
      <w:r w:rsidRPr="00BD5964">
        <w:rPr>
          <w:rtl/>
        </w:rPr>
        <w:t xml:space="preserve">وجدول وصف الخدمة </w:t>
      </w:r>
      <w:r w:rsidRPr="00BD5964">
        <w:t>(SDT)</w:t>
      </w:r>
      <w:r>
        <w:rPr>
          <w:rFonts w:hint="cs"/>
          <w:rtl/>
        </w:rPr>
        <w:t>،</w:t>
      </w:r>
      <w:r w:rsidRPr="00BD5964">
        <w:rPr>
          <w:rtl/>
        </w:rPr>
        <w:t xml:space="preserve"> وجدول معلومات الحدث </w:t>
      </w:r>
      <w:r w:rsidRPr="00BD5964">
        <w:t>(EIT)</w:t>
      </w:r>
      <w:r>
        <w:rPr>
          <w:rFonts w:hint="cs"/>
          <w:rtl/>
        </w:rPr>
        <w:t xml:space="preserve">، </w:t>
      </w:r>
      <w:r w:rsidRPr="00BD5964">
        <w:rPr>
          <w:rtl/>
        </w:rPr>
        <w:t xml:space="preserve">وجدول تخالف الوقت </w:t>
      </w:r>
      <w:r w:rsidRPr="00BD5964">
        <w:t>(TOT)</w:t>
      </w:r>
      <w:r>
        <w:rPr>
          <w:rFonts w:hint="cs"/>
          <w:rtl/>
        </w:rPr>
        <w:t xml:space="preserve">، </w:t>
      </w:r>
      <w:r w:rsidRPr="00BD5964">
        <w:rPr>
          <w:rtl/>
        </w:rPr>
        <w:t xml:space="preserve">وجدول حالة التشغيل </w:t>
      </w:r>
      <w:r w:rsidRPr="00BD5964">
        <w:t>(RST)</w:t>
      </w:r>
      <w:r>
        <w:rPr>
          <w:rFonts w:hint="cs"/>
          <w:rtl/>
        </w:rPr>
        <w:t xml:space="preserve">، </w:t>
      </w:r>
      <w:r w:rsidRPr="00BD5964">
        <w:rPr>
          <w:rtl/>
        </w:rPr>
        <w:t xml:space="preserve">وجدول الساعة والتاريخ </w:t>
      </w:r>
      <w:r w:rsidRPr="00BD5964">
        <w:t>(TDT)</w:t>
      </w:r>
      <w:r>
        <w:rPr>
          <w:rFonts w:hint="cs"/>
          <w:rtl/>
        </w:rPr>
        <w:t xml:space="preserve">، </w:t>
      </w:r>
      <w:r w:rsidRPr="00BD5964">
        <w:rPr>
          <w:rtl/>
        </w:rPr>
        <w:t xml:space="preserve">وجدول تصاحب المجموعات </w:t>
      </w:r>
      <w:r w:rsidRPr="00BD5964">
        <w:t>(BAT)</w:t>
      </w:r>
      <w:r>
        <w:rPr>
          <w:rFonts w:hint="cs"/>
          <w:rtl/>
          <w:lang w:bidi="ar-EG"/>
        </w:rPr>
        <w:t xml:space="preserve">، وجدول معلومات الأحداث المحلية </w:t>
      </w:r>
      <w:r>
        <w:rPr>
          <w:lang w:bidi="ar-EG"/>
        </w:rPr>
        <w:t>(LIT)</w:t>
      </w:r>
      <w:r>
        <w:rPr>
          <w:rFonts w:hint="cs"/>
          <w:rtl/>
          <w:lang w:bidi="ar-EG"/>
        </w:rPr>
        <w:t xml:space="preserve">، وجدول علاقات الأحداث </w:t>
      </w:r>
      <w:r>
        <w:rPr>
          <w:lang w:bidi="ar-EG"/>
        </w:rPr>
        <w:t>(ERT)</w:t>
      </w:r>
      <w:r>
        <w:rPr>
          <w:rFonts w:hint="cs"/>
          <w:rtl/>
          <w:lang w:bidi="ar-EG"/>
        </w:rPr>
        <w:t xml:space="preserve">، وجدول إرسال الدليل </w:t>
      </w:r>
      <w:r>
        <w:rPr>
          <w:lang w:bidi="ar-EG"/>
        </w:rPr>
        <w:t>(ITT)</w:t>
      </w:r>
      <w:r>
        <w:rPr>
          <w:rFonts w:hint="cs"/>
          <w:rtl/>
          <w:lang w:bidi="ar-EG"/>
        </w:rPr>
        <w:t xml:space="preserve">، وجدول الإعلان عن المحتويات جزئيا </w:t>
      </w:r>
      <w:r>
        <w:rPr>
          <w:lang w:bidi="ar-EG"/>
        </w:rPr>
        <w:t>(PCAT)</w:t>
      </w:r>
      <w:r>
        <w:rPr>
          <w:rFonts w:hint="cs"/>
          <w:rtl/>
          <w:lang w:bidi="ar-EG"/>
        </w:rPr>
        <w:t xml:space="preserve">، وجدول الحشو </w:t>
      </w:r>
      <w:r>
        <w:rPr>
          <w:lang w:bidi="ar-EG"/>
        </w:rPr>
        <w:t>(ST)</w:t>
      </w:r>
      <w:r>
        <w:rPr>
          <w:rFonts w:hint="cs"/>
          <w:rtl/>
          <w:lang w:bidi="ar-EG"/>
        </w:rPr>
        <w:t xml:space="preserve">، وجدول معلومات المذيع </w:t>
      </w:r>
      <w:r>
        <w:rPr>
          <w:lang w:bidi="ar-EG"/>
        </w:rPr>
        <w:t>(BIT)</w:t>
      </w:r>
      <w:r>
        <w:rPr>
          <w:rFonts w:hint="cs"/>
          <w:rtl/>
          <w:lang w:bidi="ar-EG"/>
        </w:rPr>
        <w:t xml:space="preserve">، وجدول </w:t>
      </w:r>
      <w:r>
        <w:rPr>
          <w:rFonts w:hint="cs"/>
          <w:rtl/>
        </w:rPr>
        <w:t xml:space="preserve">معلومات مجلس الشبكة </w:t>
      </w:r>
      <w:r>
        <w:t>(NBIT)</w:t>
      </w:r>
      <w:r>
        <w:rPr>
          <w:rFonts w:hint="cs"/>
          <w:rtl/>
          <w:lang w:bidi="ar-EG"/>
        </w:rPr>
        <w:t xml:space="preserve">، وجدول الوصف المترابط </w:t>
      </w:r>
      <w:r>
        <w:rPr>
          <w:lang w:bidi="ar-EG"/>
        </w:rPr>
        <w:t>(LDT)</w:t>
      </w:r>
      <w:r w:rsidRPr="00BD5964">
        <w:rPr>
          <w:rtl/>
        </w:rPr>
        <w:t>.</w:t>
      </w:r>
    </w:p>
    <w:p w:rsidR="001D0B90" w:rsidRPr="004B200A" w:rsidRDefault="001D0B90" w:rsidP="001D0B90">
      <w:pPr>
        <w:pStyle w:val="Heading2"/>
        <w:rPr>
          <w:rtl/>
          <w:lang w:bidi="ar-EG"/>
        </w:rPr>
      </w:pPr>
      <w:r>
        <w:t>4.3</w:t>
      </w:r>
      <w:r w:rsidRPr="00BD5964">
        <w:rPr>
          <w:rtl/>
        </w:rPr>
        <w:tab/>
        <w:t xml:space="preserve">الإرسال المتلائم للمعلومات </w:t>
      </w:r>
      <w:r w:rsidRPr="00BD5964">
        <w:t>SI</w:t>
      </w:r>
      <w:r w:rsidRPr="00BD5964">
        <w:rPr>
          <w:rtl/>
        </w:rPr>
        <w:t xml:space="preserve"> في </w:t>
      </w:r>
      <w:r>
        <w:rPr>
          <w:rFonts w:hint="cs"/>
          <w:rtl/>
        </w:rPr>
        <w:t>الأنظمة</w:t>
      </w:r>
      <w:r w:rsidRPr="00BD5964">
        <w:rPr>
          <w:rtl/>
        </w:rPr>
        <w:t xml:space="preserve"> </w:t>
      </w:r>
      <w:r w:rsidRPr="00BD5964">
        <w:t>A</w:t>
      </w:r>
      <w:r w:rsidRPr="00BD5964">
        <w:rPr>
          <w:rtl/>
        </w:rPr>
        <w:t xml:space="preserve"> و</w:t>
      </w:r>
      <w:r w:rsidRPr="00BD5964">
        <w:t>B</w:t>
      </w:r>
      <w:r>
        <w:rPr>
          <w:rFonts w:hint="cs"/>
          <w:rtl/>
        </w:rPr>
        <w:t xml:space="preserve"> و</w:t>
      </w:r>
      <w:r>
        <w:t>C</w:t>
      </w:r>
    </w:p>
    <w:p w:rsidR="001D0B90" w:rsidRPr="00BD5964" w:rsidRDefault="001D0B90" w:rsidP="001D0B90">
      <w:pPr>
        <w:rPr>
          <w:rtl/>
        </w:rPr>
      </w:pPr>
      <w:r>
        <w:rPr>
          <w:rFonts w:hint="cs"/>
          <w:rtl/>
        </w:rPr>
        <w:t>يقر قطاع الاتصالات الراديوية</w:t>
      </w:r>
      <w:r w:rsidRPr="00BD5964">
        <w:rPr>
          <w:rtl/>
        </w:rPr>
        <w:t xml:space="preserve"> </w:t>
      </w:r>
      <w:r>
        <w:rPr>
          <w:lang w:val="fr-FR"/>
        </w:rPr>
        <w:t>(</w:t>
      </w:r>
      <w:r w:rsidRPr="00BD5964">
        <w:t>ITU-R</w:t>
      </w:r>
      <w:r>
        <w:t>)</w:t>
      </w:r>
      <w:r w:rsidRPr="00BD5964">
        <w:rPr>
          <w:rtl/>
        </w:rPr>
        <w:t xml:space="preserve"> بأن طرائق تسيير المعلومات </w:t>
      </w:r>
      <w:r w:rsidRPr="00BD5964">
        <w:t>SI</w:t>
      </w:r>
      <w:r w:rsidRPr="00BD5964">
        <w:rPr>
          <w:rtl/>
        </w:rPr>
        <w:t xml:space="preserve"> في الإذاعة </w:t>
      </w:r>
      <w:r w:rsidRPr="00BD5964">
        <w:t>DTTB</w:t>
      </w:r>
      <w:r w:rsidRPr="00BD5964">
        <w:rPr>
          <w:rtl/>
        </w:rPr>
        <w:t xml:space="preserve"> تختلف </w:t>
      </w:r>
      <w:r>
        <w:rPr>
          <w:rFonts w:hint="cs"/>
          <w:rtl/>
        </w:rPr>
        <w:t>إلى حد ما على الصعيد العالمي</w:t>
      </w:r>
      <w:r w:rsidRPr="00BD5964">
        <w:rPr>
          <w:rtl/>
        </w:rPr>
        <w:t xml:space="preserve">، وذلك بسبب اختلاف المتطلبات </w:t>
      </w:r>
      <w:r>
        <w:rPr>
          <w:rFonts w:hint="cs"/>
          <w:rtl/>
        </w:rPr>
        <w:t>الوظيفية</w:t>
      </w:r>
      <w:r w:rsidRPr="00BD5964">
        <w:rPr>
          <w:rtl/>
        </w:rPr>
        <w:t xml:space="preserve">. </w:t>
      </w:r>
      <w:r>
        <w:rPr>
          <w:rFonts w:hint="cs"/>
          <w:rtl/>
        </w:rPr>
        <w:t>ويظل</w:t>
      </w:r>
      <w:r w:rsidRPr="00BD5964">
        <w:rPr>
          <w:rtl/>
        </w:rPr>
        <w:t xml:space="preserve"> تبادل البرامج الصادرة عن مصادر مختلفة ضرورياً ويفرض </w:t>
      </w:r>
      <w:r>
        <w:rPr>
          <w:rFonts w:hint="cs"/>
          <w:rtl/>
        </w:rPr>
        <w:t>متطلبات</w:t>
      </w:r>
      <w:r>
        <w:rPr>
          <w:rtl/>
        </w:rPr>
        <w:t xml:space="preserve"> </w:t>
      </w:r>
      <w:r>
        <w:rPr>
          <w:rFonts w:hint="cs"/>
          <w:rtl/>
        </w:rPr>
        <w:t>خا</w:t>
      </w:r>
      <w:r w:rsidRPr="00BD5964">
        <w:rPr>
          <w:rtl/>
        </w:rPr>
        <w:t>صة على طبقة النقل. ويسهل توافق</w:t>
      </w:r>
      <w:r>
        <w:rPr>
          <w:rFonts w:hint="cs"/>
          <w:rtl/>
        </w:rPr>
        <w:t xml:space="preserve"> </w:t>
      </w:r>
      <w:r w:rsidRPr="00BD5964">
        <w:rPr>
          <w:rtl/>
        </w:rPr>
        <w:t xml:space="preserve">المعايير </w:t>
      </w:r>
      <w:r w:rsidRPr="00BD5964">
        <w:t>SI</w:t>
      </w:r>
      <w:r w:rsidRPr="00BD5964">
        <w:rPr>
          <w:rtl/>
        </w:rPr>
        <w:t xml:space="preserve"> مثل هذا التبادل كما يعزز قابلية </w:t>
      </w:r>
      <w:r>
        <w:rPr>
          <w:rFonts w:hint="cs"/>
          <w:rtl/>
        </w:rPr>
        <w:t>تشغيل الأجهزة بينياً</w:t>
      </w:r>
      <w:r w:rsidRPr="00BD5964">
        <w:rPr>
          <w:rtl/>
        </w:rPr>
        <w:t>.</w:t>
      </w:r>
    </w:p>
    <w:p w:rsidR="001D0B90" w:rsidRPr="00BD5964" w:rsidRDefault="001D0B90" w:rsidP="001D0B90">
      <w:pPr>
        <w:rPr>
          <w:rtl/>
        </w:rPr>
      </w:pPr>
      <w:r>
        <w:rPr>
          <w:rtl/>
        </w:rPr>
        <w:t>و</w:t>
      </w:r>
      <w:r>
        <w:rPr>
          <w:rFonts w:hint="cs"/>
          <w:rtl/>
        </w:rPr>
        <w:t>ينطوي</w:t>
      </w:r>
      <w:r w:rsidRPr="00BD5964">
        <w:rPr>
          <w:rtl/>
        </w:rPr>
        <w:t xml:space="preserve"> توافق المعلومات </w:t>
      </w:r>
      <w:r w:rsidRPr="00BD5964">
        <w:t>SI</w:t>
      </w:r>
      <w:r w:rsidRPr="00BD5964">
        <w:rPr>
          <w:rtl/>
        </w:rPr>
        <w:t xml:space="preserve"> </w:t>
      </w:r>
      <w:r>
        <w:rPr>
          <w:rFonts w:hint="cs"/>
          <w:rtl/>
        </w:rPr>
        <w:t>في الأنظمة</w:t>
      </w:r>
      <w:r w:rsidRPr="00BD5964">
        <w:rPr>
          <w:rtl/>
        </w:rPr>
        <w:t xml:space="preserve"> </w:t>
      </w:r>
      <w:r w:rsidRPr="00BD5964">
        <w:t>A</w:t>
      </w:r>
      <w:r w:rsidRPr="00BD5964">
        <w:rPr>
          <w:rtl/>
        </w:rPr>
        <w:t xml:space="preserve"> و</w:t>
      </w:r>
      <w:r w:rsidRPr="00BD5964">
        <w:t>B</w:t>
      </w:r>
      <w:r w:rsidRPr="00BD5964">
        <w:rPr>
          <w:rtl/>
        </w:rPr>
        <w:t xml:space="preserve"> </w:t>
      </w:r>
      <w:r>
        <w:rPr>
          <w:rFonts w:hint="cs"/>
          <w:rtl/>
          <w:lang w:bidi="ar-EG"/>
        </w:rPr>
        <w:t>و</w:t>
      </w:r>
      <w:r>
        <w:rPr>
          <w:lang w:bidi="ar-EG"/>
        </w:rPr>
        <w:t>C</w:t>
      </w:r>
      <w:r>
        <w:rPr>
          <w:rFonts w:hint="cs"/>
          <w:rtl/>
          <w:lang w:bidi="ar-EG"/>
        </w:rPr>
        <w:t xml:space="preserve"> على </w:t>
      </w:r>
      <w:r w:rsidRPr="00BD5964">
        <w:rPr>
          <w:rtl/>
        </w:rPr>
        <w:t>ما يلي:</w:t>
      </w:r>
    </w:p>
    <w:p w:rsidR="001D0B90" w:rsidRPr="00BD5964" w:rsidRDefault="001D0B90" w:rsidP="001D0B90">
      <w:pPr>
        <w:pStyle w:val="enumlev1"/>
        <w:rPr>
          <w:rtl/>
        </w:rPr>
      </w:pPr>
      <w:r>
        <w:rPr>
          <w:rFonts w:hint="cs"/>
          <w:rtl/>
        </w:rPr>
        <w:t>-</w:t>
      </w:r>
      <w:r>
        <w:rPr>
          <w:rFonts w:hint="cs"/>
          <w:rtl/>
        </w:rPr>
        <w:tab/>
      </w:r>
      <w:r w:rsidRPr="00BD5964">
        <w:rPr>
          <w:rtl/>
        </w:rPr>
        <w:t xml:space="preserve">حجز بعض قيم </w:t>
      </w:r>
      <w:r w:rsidRPr="00BD5964">
        <w:t>PID</w:t>
      </w:r>
      <w:r w:rsidRPr="00BD5964">
        <w:rPr>
          <w:rtl/>
        </w:rPr>
        <w:t xml:space="preserve"> الخاصة بالمستعمل في كل </w:t>
      </w:r>
      <w:r>
        <w:rPr>
          <w:rFonts w:hint="cs"/>
          <w:rtl/>
        </w:rPr>
        <w:t xml:space="preserve">معيار </w:t>
      </w:r>
      <w:r w:rsidRPr="00BD5964">
        <w:rPr>
          <w:rtl/>
        </w:rPr>
        <w:t>من المعايير؛</w:t>
      </w:r>
    </w:p>
    <w:p w:rsidR="001D0B90" w:rsidRPr="00BD5964" w:rsidRDefault="001D0B90" w:rsidP="001D0B90">
      <w:pPr>
        <w:pStyle w:val="enumlev1"/>
        <w:rPr>
          <w:rtl/>
        </w:rPr>
      </w:pPr>
      <w:r>
        <w:rPr>
          <w:rFonts w:hint="cs"/>
          <w:rtl/>
        </w:rPr>
        <w:t>-</w:t>
      </w:r>
      <w:r>
        <w:rPr>
          <w:rFonts w:hint="cs"/>
          <w:rtl/>
        </w:rPr>
        <w:tab/>
        <w:t>و</w:t>
      </w:r>
      <w:r w:rsidRPr="00BD5964">
        <w:rPr>
          <w:rtl/>
        </w:rPr>
        <w:t xml:space="preserve">توزيع قيم المجال </w:t>
      </w:r>
      <w:proofErr w:type="spellStart"/>
      <w:r w:rsidRPr="00BD5964">
        <w:t>table_ID</w:t>
      </w:r>
      <w:proofErr w:type="spellEnd"/>
      <w:r>
        <w:rPr>
          <w:rFonts w:hint="cs"/>
          <w:rtl/>
        </w:rPr>
        <w:t xml:space="preserve"> توزيعاً متلائماً</w:t>
      </w:r>
      <w:r w:rsidRPr="00BD5964">
        <w:rPr>
          <w:rtl/>
        </w:rPr>
        <w:t>؛</w:t>
      </w:r>
    </w:p>
    <w:p w:rsidR="001D0B90" w:rsidRPr="00BD5964" w:rsidRDefault="001D0B90" w:rsidP="001D0B90">
      <w:pPr>
        <w:pStyle w:val="enumlev1"/>
        <w:rPr>
          <w:rtl/>
        </w:rPr>
      </w:pPr>
      <w:r>
        <w:rPr>
          <w:rFonts w:hint="cs"/>
          <w:rtl/>
        </w:rPr>
        <w:t>-</w:t>
      </w:r>
      <w:r>
        <w:rPr>
          <w:rFonts w:hint="cs"/>
          <w:rtl/>
        </w:rPr>
        <w:tab/>
        <w:t>و</w:t>
      </w:r>
      <w:r w:rsidRPr="00BD5964">
        <w:rPr>
          <w:rtl/>
        </w:rPr>
        <w:t>التوزيع المتلائم لقيم وسم الواصف؛</w:t>
      </w:r>
    </w:p>
    <w:p w:rsidR="001D0B90" w:rsidRPr="00BD5964" w:rsidRDefault="001D0B90" w:rsidP="001D0B90">
      <w:pPr>
        <w:pStyle w:val="enumlev1"/>
        <w:rPr>
          <w:rtl/>
        </w:rPr>
      </w:pPr>
      <w:r>
        <w:rPr>
          <w:rFonts w:hint="cs"/>
          <w:rtl/>
        </w:rPr>
        <w:t>-</w:t>
      </w:r>
      <w:r>
        <w:rPr>
          <w:rFonts w:hint="cs"/>
          <w:rtl/>
        </w:rPr>
        <w:tab/>
        <w:t>و</w:t>
      </w:r>
      <w:r w:rsidRPr="00BD5964">
        <w:rPr>
          <w:rtl/>
        </w:rPr>
        <w:t>توزيع قيم نمط التدفق</w:t>
      </w:r>
      <w:r>
        <w:rPr>
          <w:rFonts w:hint="cs"/>
          <w:rtl/>
        </w:rPr>
        <w:t xml:space="preserve"> توزيعاً متلائماً</w:t>
      </w:r>
      <w:r w:rsidRPr="00BD5964">
        <w:rPr>
          <w:rtl/>
        </w:rPr>
        <w:t>؛</w:t>
      </w:r>
    </w:p>
    <w:p w:rsidR="001D0B90" w:rsidRPr="00BD5964" w:rsidRDefault="001D0B90" w:rsidP="001D0B90">
      <w:pPr>
        <w:pStyle w:val="enumlev1"/>
      </w:pPr>
      <w:r>
        <w:rPr>
          <w:rFonts w:hint="cs"/>
          <w:rtl/>
        </w:rPr>
        <w:t>-</w:t>
      </w:r>
      <w:r>
        <w:rPr>
          <w:rFonts w:hint="cs"/>
          <w:rtl/>
        </w:rPr>
        <w:tab/>
        <w:t>و</w:t>
      </w:r>
      <w:r w:rsidRPr="00BD5964">
        <w:rPr>
          <w:rtl/>
        </w:rPr>
        <w:t>القواعد</w:t>
      </w:r>
      <w:r>
        <w:rPr>
          <w:rtl/>
        </w:rPr>
        <w:t xml:space="preserve"> المتلائمة لاستعمال واصفات م</w:t>
      </w:r>
      <w:r>
        <w:rPr>
          <w:rFonts w:hint="cs"/>
          <w:rtl/>
        </w:rPr>
        <w:t>حددة</w:t>
      </w:r>
      <w:r w:rsidRPr="00BD5964">
        <w:rPr>
          <w:rtl/>
        </w:rPr>
        <w:t xml:space="preserve"> في المعيار </w:t>
      </w:r>
      <w:r w:rsidRPr="00BD5964">
        <w:t>MPEG</w:t>
      </w:r>
      <w:r w:rsidRPr="00BD5964">
        <w:rPr>
          <w:rtl/>
        </w:rPr>
        <w:t>.</w:t>
      </w:r>
    </w:p>
    <w:p w:rsidR="001D0B90" w:rsidRPr="00BD5964" w:rsidRDefault="001D0B90" w:rsidP="001D0B90">
      <w:pPr>
        <w:pStyle w:val="Heading3"/>
        <w:rPr>
          <w:rtl/>
        </w:rPr>
      </w:pPr>
      <w:r w:rsidRPr="00BD5964">
        <w:t>1.</w:t>
      </w:r>
      <w:r>
        <w:t>4</w:t>
      </w:r>
      <w:r w:rsidRPr="00BD5964">
        <w:t>.3</w:t>
      </w:r>
      <w:r w:rsidRPr="00BD5964">
        <w:rPr>
          <w:rtl/>
        </w:rPr>
        <w:tab/>
        <w:t xml:space="preserve">واصفات تدفق النقل </w:t>
      </w:r>
      <w:r w:rsidRPr="00BD5964">
        <w:t>(TS)</w:t>
      </w:r>
    </w:p>
    <w:p w:rsidR="001D0B90" w:rsidRPr="00BD5964" w:rsidRDefault="001D0B90" w:rsidP="001D0B90">
      <w:r>
        <w:rPr>
          <w:rFonts w:hint="cs"/>
          <w:rtl/>
        </w:rPr>
        <w:t xml:space="preserve">يعرف </w:t>
      </w:r>
      <w:r w:rsidRPr="00BD5964">
        <w:rPr>
          <w:rtl/>
        </w:rPr>
        <w:t xml:space="preserve">المعيار </w:t>
      </w:r>
      <w:r w:rsidRPr="00BD5964">
        <w:t>ISO/IEC</w:t>
      </w:r>
      <w:r w:rsidRPr="00BD5964">
        <w:rPr>
          <w:rtl/>
        </w:rPr>
        <w:t xml:space="preserve"> المجال </w:t>
      </w:r>
      <w:proofErr w:type="spellStart"/>
      <w:r w:rsidRPr="00BD5964">
        <w:t>TS_description_section</w:t>
      </w:r>
      <w:proofErr w:type="spellEnd"/>
      <w:r w:rsidRPr="00BD5964">
        <w:rPr>
          <w:rtl/>
        </w:rPr>
        <w:t xml:space="preserve"> </w:t>
      </w:r>
      <w:r w:rsidRPr="00BD5964">
        <w:t>(</w:t>
      </w:r>
      <w:proofErr w:type="spellStart"/>
      <w:r w:rsidRPr="00BD5964">
        <w:t>table_ID</w:t>
      </w:r>
      <w:proofErr w:type="spellEnd"/>
      <w:r w:rsidRPr="00BD5964">
        <w:t> 0x03)</w:t>
      </w:r>
      <w:r w:rsidRPr="00BD5964">
        <w:rPr>
          <w:rtl/>
        </w:rPr>
        <w:t xml:space="preserve"> من أجل نقل واصفات تدفق النقل </w:t>
      </w:r>
      <w:r>
        <w:rPr>
          <w:lang w:bidi="ar-EG"/>
        </w:rPr>
        <w:t>(TS)</w:t>
      </w:r>
      <w:r>
        <w:rPr>
          <w:rFonts w:hint="cs"/>
          <w:rtl/>
          <w:lang w:bidi="ar-EG"/>
        </w:rPr>
        <w:t xml:space="preserve"> </w:t>
      </w:r>
      <w:r w:rsidRPr="00BD5964">
        <w:rPr>
          <w:rtl/>
        </w:rPr>
        <w:t>في</w:t>
      </w:r>
      <w:r>
        <w:rPr>
          <w:rFonts w:hint="eastAsia"/>
          <w:rtl/>
        </w:rPr>
        <w:t> </w:t>
      </w:r>
      <w:r>
        <w:rPr>
          <w:rFonts w:hint="cs"/>
          <w:rtl/>
        </w:rPr>
        <w:t xml:space="preserve">رزم تدفق نقل بقيمة للمعرف </w:t>
      </w:r>
      <w:r w:rsidRPr="00BD5964">
        <w:t>PID</w:t>
      </w:r>
      <w:r>
        <w:rPr>
          <w:rFonts w:hint="cs"/>
          <w:rtl/>
        </w:rPr>
        <w:t xml:space="preserve"> قدرها</w:t>
      </w:r>
      <w:r w:rsidRPr="00BD5964">
        <w:rPr>
          <w:rtl/>
        </w:rPr>
        <w:t xml:space="preserve"> </w:t>
      </w:r>
      <w:r w:rsidRPr="00BD5964">
        <w:t>0x0002</w:t>
      </w:r>
      <w:r w:rsidRPr="00BD5964">
        <w:rPr>
          <w:rtl/>
        </w:rPr>
        <w:t>.</w:t>
      </w:r>
    </w:p>
    <w:p w:rsidR="001D0B90" w:rsidRDefault="001D0B90" w:rsidP="001D0B90">
      <w:pPr>
        <w:rPr>
          <w:rFonts w:hint="cs"/>
          <w:rtl/>
        </w:rPr>
      </w:pPr>
      <w:r w:rsidRPr="00BD5964">
        <w:rPr>
          <w:rtl/>
        </w:rPr>
        <w:t>وعندما ينقل تدفق</w:t>
      </w:r>
      <w:r>
        <w:rPr>
          <w:rFonts w:hint="cs"/>
          <w:rtl/>
        </w:rPr>
        <w:t xml:space="preserve"> النقل</w:t>
      </w:r>
      <w:r w:rsidRPr="00BD5964">
        <w:rPr>
          <w:rtl/>
        </w:rPr>
        <w:t xml:space="preserve"> </w:t>
      </w:r>
      <w:r w:rsidRPr="00BD5964">
        <w:t>TS</w:t>
      </w:r>
      <w:r w:rsidRPr="00BD5964">
        <w:rPr>
          <w:rtl/>
        </w:rPr>
        <w:t xml:space="preserve"> </w:t>
      </w:r>
      <w:r>
        <w:rPr>
          <w:rFonts w:hint="cs"/>
          <w:rtl/>
        </w:rPr>
        <w:t xml:space="preserve">معلومات النظام/الخدمة لأكثر من نظام واحد، </w:t>
      </w:r>
      <w:r w:rsidRPr="00BD5964">
        <w:rPr>
          <w:rtl/>
        </w:rPr>
        <w:t xml:space="preserve">يمكن إدراج المجال </w:t>
      </w:r>
      <w:proofErr w:type="spellStart"/>
      <w:r w:rsidRPr="00BD5964">
        <w:t>TS_description_section</w:t>
      </w:r>
      <w:proofErr w:type="spellEnd"/>
      <w:r w:rsidRPr="00BD5964">
        <w:rPr>
          <w:rtl/>
        </w:rPr>
        <w:t xml:space="preserve"> </w:t>
      </w:r>
      <w:r>
        <w:rPr>
          <w:rFonts w:hint="cs"/>
          <w:rtl/>
        </w:rPr>
        <w:t>ل</w:t>
      </w:r>
      <w:r w:rsidRPr="00BD5964">
        <w:rPr>
          <w:rtl/>
        </w:rPr>
        <w:t xml:space="preserve">لدلالة على ذلك. وفي </w:t>
      </w:r>
      <w:r>
        <w:rPr>
          <w:rFonts w:hint="cs"/>
          <w:rtl/>
        </w:rPr>
        <w:t>حال إدراجه</w:t>
      </w:r>
      <w:r w:rsidRPr="00BD5964">
        <w:rPr>
          <w:rtl/>
        </w:rPr>
        <w:t xml:space="preserve">، </w:t>
      </w:r>
      <w:r>
        <w:rPr>
          <w:rFonts w:hint="cs"/>
          <w:rtl/>
        </w:rPr>
        <w:t xml:space="preserve">فإنه يظهر داخل رزم تدفق النقل </w:t>
      </w:r>
      <w:r>
        <w:t>(TS)</w:t>
      </w:r>
      <w:r>
        <w:rPr>
          <w:rFonts w:hint="cs"/>
          <w:rtl/>
          <w:lang w:bidi="ar-EG"/>
        </w:rPr>
        <w:t xml:space="preserve"> </w:t>
      </w:r>
      <w:r>
        <w:rPr>
          <w:rFonts w:hint="cs"/>
          <w:rtl/>
        </w:rPr>
        <w:t xml:space="preserve">بقيمة للمعرف </w:t>
      </w:r>
      <w:r w:rsidRPr="00BD5964">
        <w:t>PID</w:t>
      </w:r>
      <w:r>
        <w:rPr>
          <w:rFonts w:hint="cs"/>
          <w:rtl/>
        </w:rPr>
        <w:t xml:space="preserve"> قدرها</w:t>
      </w:r>
      <w:r w:rsidRPr="00BD5964">
        <w:rPr>
          <w:rtl/>
        </w:rPr>
        <w:t xml:space="preserve"> </w:t>
      </w:r>
      <w:r w:rsidRPr="00BD5964">
        <w:t>0x0002</w:t>
      </w:r>
      <w:r>
        <w:rPr>
          <w:rFonts w:hint="cs"/>
          <w:rtl/>
        </w:rPr>
        <w:t xml:space="preserve">، </w:t>
      </w:r>
      <w:r w:rsidRPr="00BD5964">
        <w:rPr>
          <w:rtl/>
        </w:rPr>
        <w:t xml:space="preserve">وينقل مجالاً </w:t>
      </w:r>
      <w:r w:rsidRPr="00BD5964">
        <w:t>ISO/IEC</w:t>
      </w:r>
      <w:r w:rsidRPr="00BD5964">
        <w:rPr>
          <w:rtl/>
        </w:rPr>
        <w:t xml:space="preserve"> </w:t>
      </w:r>
      <w:proofErr w:type="spellStart"/>
      <w:r w:rsidRPr="00BD5964">
        <w:t>registration_descriptor</w:t>
      </w:r>
      <w:proofErr w:type="spellEnd"/>
      <w:r w:rsidRPr="00BD5964">
        <w:rPr>
          <w:rtl/>
        </w:rPr>
        <w:t xml:space="preserve"> </w:t>
      </w:r>
      <w:proofErr w:type="spellStart"/>
      <w:r w:rsidRPr="00BD5964">
        <w:rPr>
          <w:rtl/>
        </w:rPr>
        <w:t>منسوقاً</w:t>
      </w:r>
      <w:proofErr w:type="spellEnd"/>
      <w:r w:rsidRPr="00BD5964">
        <w:rPr>
          <w:rtl/>
        </w:rPr>
        <w:t xml:space="preserve"> على النحو المبين في الجدول </w:t>
      </w:r>
      <w:r>
        <w:t>11</w:t>
      </w:r>
      <w:r w:rsidRPr="00BD5964">
        <w:rPr>
          <w:rtl/>
        </w:rPr>
        <w:t>.</w:t>
      </w:r>
    </w:p>
    <w:p w:rsidR="00795860" w:rsidRPr="00BD5964" w:rsidRDefault="00795860" w:rsidP="001D0B90">
      <w:pPr>
        <w:rPr>
          <w:rtl/>
        </w:rPr>
      </w:pPr>
    </w:p>
    <w:p w:rsidR="001D0B90" w:rsidRPr="003B2911" w:rsidRDefault="001D0B90" w:rsidP="00795860">
      <w:pPr>
        <w:pStyle w:val="TableNoBR"/>
        <w:rPr>
          <w:rtl/>
        </w:rPr>
      </w:pPr>
      <w:r w:rsidRPr="003B2911">
        <w:rPr>
          <w:rtl/>
        </w:rPr>
        <w:t>الج</w:t>
      </w:r>
      <w:r w:rsidR="00795860">
        <w:rPr>
          <w:rFonts w:hint="cs"/>
          <w:rtl/>
        </w:rPr>
        <w:t>ـ</w:t>
      </w:r>
      <w:r w:rsidRPr="003B2911">
        <w:rPr>
          <w:rtl/>
        </w:rPr>
        <w:t xml:space="preserve">دول </w:t>
      </w:r>
      <w:r w:rsidRPr="003B2911">
        <w:t>11</w:t>
      </w:r>
    </w:p>
    <w:p w:rsidR="001D0B90" w:rsidRPr="003B2911" w:rsidRDefault="001D0B90" w:rsidP="00795860">
      <w:pPr>
        <w:pStyle w:val="Tabletitle"/>
        <w:rPr>
          <w:rtl/>
        </w:rPr>
      </w:pPr>
      <w:r w:rsidRPr="003B2911">
        <w:rPr>
          <w:rtl/>
        </w:rPr>
        <w:t xml:space="preserve">واصف التسجيل </w:t>
      </w:r>
      <w:r w:rsidRPr="003B2911">
        <w:t>ITU-R</w:t>
      </w:r>
    </w:p>
    <w:tbl>
      <w:tblPr>
        <w:bidiVisual/>
        <w:tblW w:w="0" w:type="auto"/>
        <w:jc w:val="center"/>
        <w:tblInd w:w="-2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8"/>
        <w:gridCol w:w="1701"/>
        <w:gridCol w:w="1701"/>
        <w:gridCol w:w="1701"/>
      </w:tblGrid>
      <w:tr w:rsidR="001D0B90" w:rsidRPr="002634B4" w:rsidTr="001D0B90">
        <w:trPr>
          <w:jc w:val="center"/>
        </w:trPr>
        <w:tc>
          <w:tcPr>
            <w:tcW w:w="3118" w:type="dxa"/>
          </w:tcPr>
          <w:p w:rsidR="001D0B90" w:rsidRPr="002634B4" w:rsidRDefault="001D0B90" w:rsidP="001D0B90">
            <w:pPr>
              <w:pStyle w:val="TableText0"/>
              <w:bidi/>
              <w:spacing w:before="40" w:after="80" w:line="280" w:lineRule="exact"/>
              <w:jc w:val="center"/>
              <w:rPr>
                <w:b/>
                <w:bCs/>
                <w:sz w:val="20"/>
                <w:szCs w:val="26"/>
              </w:rPr>
            </w:pPr>
            <w:r w:rsidRPr="002634B4">
              <w:rPr>
                <w:b/>
                <w:bCs/>
                <w:sz w:val="20"/>
                <w:szCs w:val="26"/>
                <w:rtl/>
              </w:rPr>
              <w:t>قواعد التركيب</w:t>
            </w:r>
          </w:p>
        </w:tc>
        <w:tc>
          <w:tcPr>
            <w:tcW w:w="1701" w:type="dxa"/>
          </w:tcPr>
          <w:p w:rsidR="001D0B90" w:rsidRPr="002634B4" w:rsidRDefault="001D0B90" w:rsidP="001D0B90">
            <w:pPr>
              <w:pStyle w:val="TableText0"/>
              <w:tabs>
                <w:tab w:val="clear" w:pos="794"/>
                <w:tab w:val="clear" w:pos="1191"/>
                <w:tab w:val="clear" w:pos="1588"/>
                <w:tab w:val="clear" w:pos="1985"/>
              </w:tabs>
              <w:bidi/>
              <w:spacing w:before="40" w:after="80" w:line="280" w:lineRule="exact"/>
              <w:jc w:val="center"/>
              <w:rPr>
                <w:b/>
                <w:bCs/>
                <w:sz w:val="20"/>
                <w:szCs w:val="26"/>
              </w:rPr>
            </w:pPr>
            <w:r w:rsidRPr="002634B4">
              <w:rPr>
                <w:b/>
                <w:bCs/>
                <w:sz w:val="20"/>
                <w:szCs w:val="26"/>
                <w:rtl/>
              </w:rPr>
              <w:t>ع</w:t>
            </w:r>
            <w:r w:rsidRPr="002634B4">
              <w:rPr>
                <w:b/>
                <w:bCs/>
                <w:sz w:val="20"/>
                <w:szCs w:val="26"/>
                <w:rtl/>
                <w:lang w:val="en-US"/>
              </w:rPr>
              <w:t>دد البتات</w:t>
            </w:r>
          </w:p>
        </w:tc>
        <w:tc>
          <w:tcPr>
            <w:tcW w:w="1701" w:type="dxa"/>
          </w:tcPr>
          <w:p w:rsidR="001D0B90" w:rsidRPr="002634B4" w:rsidRDefault="001D0B90" w:rsidP="001D0B90">
            <w:pPr>
              <w:pStyle w:val="TableText0"/>
              <w:tabs>
                <w:tab w:val="clear" w:pos="794"/>
                <w:tab w:val="clear" w:pos="1191"/>
                <w:tab w:val="clear" w:pos="1588"/>
                <w:tab w:val="clear" w:pos="1985"/>
              </w:tabs>
              <w:bidi/>
              <w:spacing w:before="40" w:after="80" w:line="280" w:lineRule="exact"/>
              <w:jc w:val="center"/>
              <w:rPr>
                <w:b/>
                <w:bCs/>
                <w:sz w:val="20"/>
                <w:szCs w:val="26"/>
              </w:rPr>
            </w:pPr>
            <w:r w:rsidRPr="002634B4">
              <w:rPr>
                <w:b/>
                <w:bCs/>
                <w:sz w:val="20"/>
                <w:szCs w:val="26"/>
                <w:rtl/>
              </w:rPr>
              <w:t>ل</w:t>
            </w:r>
            <w:r w:rsidRPr="002634B4">
              <w:rPr>
                <w:b/>
                <w:bCs/>
                <w:sz w:val="20"/>
                <w:szCs w:val="26"/>
                <w:rtl/>
                <w:lang w:val="en-US"/>
              </w:rPr>
              <w:t>لتذكير</w:t>
            </w:r>
          </w:p>
        </w:tc>
        <w:tc>
          <w:tcPr>
            <w:tcW w:w="1701" w:type="dxa"/>
          </w:tcPr>
          <w:p w:rsidR="001D0B90" w:rsidRPr="002634B4" w:rsidRDefault="001D0B90" w:rsidP="001D0B90">
            <w:pPr>
              <w:pStyle w:val="TableText0"/>
              <w:tabs>
                <w:tab w:val="clear" w:pos="794"/>
                <w:tab w:val="clear" w:pos="1191"/>
                <w:tab w:val="clear" w:pos="1588"/>
                <w:tab w:val="clear" w:pos="1985"/>
              </w:tabs>
              <w:bidi/>
              <w:spacing w:before="40" w:after="80" w:line="280" w:lineRule="exact"/>
              <w:jc w:val="center"/>
              <w:rPr>
                <w:b/>
                <w:bCs/>
                <w:sz w:val="20"/>
                <w:szCs w:val="26"/>
              </w:rPr>
            </w:pPr>
            <w:r w:rsidRPr="002634B4">
              <w:rPr>
                <w:b/>
                <w:bCs/>
                <w:sz w:val="20"/>
                <w:szCs w:val="26"/>
                <w:rtl/>
              </w:rPr>
              <w:t>ال</w:t>
            </w:r>
            <w:r w:rsidRPr="002634B4">
              <w:rPr>
                <w:b/>
                <w:bCs/>
                <w:sz w:val="20"/>
                <w:szCs w:val="26"/>
                <w:rtl/>
                <w:lang w:val="en-US"/>
              </w:rPr>
              <w:t>قيمة</w:t>
            </w:r>
          </w:p>
        </w:tc>
      </w:tr>
      <w:tr w:rsidR="001D0B90" w:rsidRPr="002634B4" w:rsidTr="001D0B90">
        <w:trPr>
          <w:jc w:val="center"/>
        </w:trPr>
        <w:tc>
          <w:tcPr>
            <w:tcW w:w="3118" w:type="dxa"/>
            <w:tcBorders>
              <w:bottom w:val="nil"/>
            </w:tcBorders>
          </w:tcPr>
          <w:p w:rsidR="001D0B90" w:rsidRPr="002634B4" w:rsidRDefault="001D0B90" w:rsidP="001D0B90">
            <w:pPr>
              <w:pStyle w:val="TableText0"/>
              <w:spacing w:before="20" w:after="60" w:line="280" w:lineRule="exact"/>
              <w:jc w:val="left"/>
              <w:rPr>
                <w:sz w:val="20"/>
                <w:szCs w:val="26"/>
              </w:rPr>
            </w:pPr>
            <w:proofErr w:type="spellStart"/>
            <w:r w:rsidRPr="002634B4">
              <w:rPr>
                <w:sz w:val="20"/>
                <w:szCs w:val="26"/>
              </w:rPr>
              <w:t>ITUR_registration_descriptor</w:t>
            </w:r>
            <w:proofErr w:type="spellEnd"/>
            <w:r w:rsidRPr="002634B4">
              <w:rPr>
                <w:sz w:val="20"/>
                <w:szCs w:val="26"/>
              </w:rPr>
              <w:t>(){</w:t>
            </w:r>
          </w:p>
        </w:tc>
        <w:tc>
          <w:tcPr>
            <w:tcW w:w="1701" w:type="dxa"/>
            <w:tcBorders>
              <w:bottom w:val="nil"/>
            </w:tcBorders>
          </w:tcPr>
          <w:p w:rsidR="001D0B90" w:rsidRPr="002634B4" w:rsidRDefault="001D0B90" w:rsidP="001D0B90">
            <w:pPr>
              <w:pStyle w:val="TableText0"/>
              <w:tabs>
                <w:tab w:val="clear" w:pos="794"/>
                <w:tab w:val="clear" w:pos="1191"/>
                <w:tab w:val="clear" w:pos="1588"/>
                <w:tab w:val="clear" w:pos="1985"/>
              </w:tabs>
              <w:spacing w:before="20" w:after="60" w:line="280" w:lineRule="exact"/>
              <w:ind w:right="318"/>
              <w:jc w:val="right"/>
              <w:rPr>
                <w:sz w:val="20"/>
                <w:szCs w:val="26"/>
              </w:rPr>
            </w:pPr>
          </w:p>
        </w:tc>
        <w:tc>
          <w:tcPr>
            <w:tcW w:w="1701" w:type="dxa"/>
            <w:tcBorders>
              <w:bottom w:val="nil"/>
            </w:tcBorders>
          </w:tcPr>
          <w:p w:rsidR="001D0B90" w:rsidRPr="002634B4" w:rsidRDefault="001D0B90" w:rsidP="001D0B90">
            <w:pPr>
              <w:pStyle w:val="TableText0"/>
              <w:tabs>
                <w:tab w:val="clear" w:pos="794"/>
                <w:tab w:val="clear" w:pos="1191"/>
                <w:tab w:val="clear" w:pos="1588"/>
                <w:tab w:val="clear" w:pos="1985"/>
              </w:tabs>
              <w:spacing w:before="20" w:after="60" w:line="280" w:lineRule="exact"/>
              <w:jc w:val="left"/>
              <w:rPr>
                <w:sz w:val="20"/>
                <w:szCs w:val="26"/>
              </w:rPr>
            </w:pPr>
          </w:p>
        </w:tc>
        <w:tc>
          <w:tcPr>
            <w:tcW w:w="1701" w:type="dxa"/>
            <w:tcBorders>
              <w:bottom w:val="nil"/>
            </w:tcBorders>
          </w:tcPr>
          <w:p w:rsidR="001D0B90" w:rsidRPr="002634B4" w:rsidRDefault="001D0B90" w:rsidP="001D0B90">
            <w:pPr>
              <w:pStyle w:val="TableText0"/>
              <w:tabs>
                <w:tab w:val="clear" w:pos="794"/>
                <w:tab w:val="clear" w:pos="1191"/>
                <w:tab w:val="clear" w:pos="1588"/>
                <w:tab w:val="clear" w:pos="1985"/>
              </w:tabs>
              <w:spacing w:before="20" w:after="60" w:line="280" w:lineRule="exact"/>
              <w:jc w:val="center"/>
              <w:rPr>
                <w:sz w:val="20"/>
                <w:szCs w:val="26"/>
              </w:rPr>
            </w:pPr>
          </w:p>
        </w:tc>
      </w:tr>
      <w:tr w:rsidR="001D0B90" w:rsidRPr="002634B4" w:rsidTr="001D0B90">
        <w:trPr>
          <w:jc w:val="center"/>
        </w:trPr>
        <w:tc>
          <w:tcPr>
            <w:tcW w:w="3118" w:type="dxa"/>
            <w:tcBorders>
              <w:top w:val="nil"/>
            </w:tcBorders>
          </w:tcPr>
          <w:p w:rsidR="001D0B90" w:rsidRPr="002634B4" w:rsidRDefault="001D0B90" w:rsidP="001D0B90">
            <w:pPr>
              <w:pStyle w:val="TableText0"/>
              <w:tabs>
                <w:tab w:val="left" w:pos="227"/>
              </w:tabs>
              <w:spacing w:before="20" w:after="60" w:line="280" w:lineRule="exact"/>
              <w:rPr>
                <w:sz w:val="20"/>
                <w:szCs w:val="26"/>
                <w:rtl/>
              </w:rPr>
            </w:pPr>
            <w:proofErr w:type="spellStart"/>
            <w:r w:rsidRPr="002634B4">
              <w:rPr>
                <w:sz w:val="20"/>
                <w:szCs w:val="26"/>
              </w:rPr>
              <w:t>descriptor_tag</w:t>
            </w:r>
            <w:proofErr w:type="spellEnd"/>
            <w:r w:rsidRPr="002634B4">
              <w:rPr>
                <w:sz w:val="20"/>
                <w:szCs w:val="26"/>
              </w:rPr>
              <w:br/>
            </w:r>
            <w:r w:rsidRPr="002634B4">
              <w:rPr>
                <w:sz w:val="20"/>
                <w:szCs w:val="26"/>
              </w:rPr>
              <w:tab/>
            </w:r>
            <w:proofErr w:type="spellStart"/>
            <w:r w:rsidRPr="002634B4">
              <w:rPr>
                <w:sz w:val="20"/>
                <w:szCs w:val="26"/>
              </w:rPr>
              <w:t>descriptor_length</w:t>
            </w:r>
            <w:proofErr w:type="spellEnd"/>
            <w:r w:rsidRPr="002634B4">
              <w:rPr>
                <w:sz w:val="20"/>
                <w:szCs w:val="26"/>
              </w:rPr>
              <w:br/>
            </w:r>
            <w:r w:rsidRPr="002634B4">
              <w:rPr>
                <w:sz w:val="20"/>
                <w:szCs w:val="26"/>
              </w:rPr>
              <w:tab/>
            </w:r>
            <w:proofErr w:type="spellStart"/>
            <w:r w:rsidRPr="002634B4">
              <w:rPr>
                <w:sz w:val="20"/>
                <w:szCs w:val="26"/>
              </w:rPr>
              <w:t>format_identifier</w:t>
            </w:r>
            <w:proofErr w:type="spellEnd"/>
            <w:r w:rsidRPr="002634B4">
              <w:rPr>
                <w:sz w:val="20"/>
                <w:szCs w:val="26"/>
              </w:rPr>
              <w:br/>
            </w:r>
            <w:r w:rsidRPr="002634B4">
              <w:rPr>
                <w:sz w:val="20"/>
                <w:szCs w:val="26"/>
              </w:rPr>
              <w:tab/>
            </w:r>
            <w:proofErr w:type="spellStart"/>
            <w:r w:rsidRPr="002634B4">
              <w:rPr>
                <w:sz w:val="20"/>
                <w:szCs w:val="26"/>
              </w:rPr>
              <w:t>recommendation_number</w:t>
            </w:r>
            <w:proofErr w:type="spellEnd"/>
            <w:r w:rsidRPr="002634B4">
              <w:rPr>
                <w:sz w:val="20"/>
                <w:szCs w:val="26"/>
              </w:rPr>
              <w:br/>
            </w:r>
            <w:r w:rsidRPr="002634B4">
              <w:rPr>
                <w:sz w:val="20"/>
                <w:szCs w:val="26"/>
              </w:rPr>
              <w:tab/>
            </w:r>
            <w:proofErr w:type="spellStart"/>
            <w:r w:rsidRPr="002634B4">
              <w:rPr>
                <w:sz w:val="20"/>
                <w:szCs w:val="26"/>
              </w:rPr>
              <w:t>System_A_SI_present</w:t>
            </w:r>
            <w:proofErr w:type="spellEnd"/>
            <w:r w:rsidRPr="002634B4">
              <w:rPr>
                <w:sz w:val="20"/>
                <w:szCs w:val="26"/>
              </w:rPr>
              <w:br/>
            </w:r>
            <w:r w:rsidRPr="002634B4">
              <w:rPr>
                <w:sz w:val="20"/>
                <w:szCs w:val="26"/>
              </w:rPr>
              <w:tab/>
            </w:r>
            <w:proofErr w:type="spellStart"/>
            <w:r w:rsidRPr="002634B4">
              <w:rPr>
                <w:sz w:val="20"/>
                <w:szCs w:val="26"/>
              </w:rPr>
              <w:t>System_B_SI_present</w:t>
            </w:r>
            <w:proofErr w:type="spellEnd"/>
            <w:r w:rsidRPr="002634B4">
              <w:rPr>
                <w:sz w:val="20"/>
                <w:szCs w:val="26"/>
              </w:rPr>
              <w:br/>
            </w:r>
            <w:r w:rsidRPr="002634B4">
              <w:rPr>
                <w:sz w:val="20"/>
                <w:szCs w:val="26"/>
                <w:lang w:val="en-US"/>
              </w:rPr>
              <w:tab/>
            </w:r>
            <w:proofErr w:type="spellStart"/>
            <w:r w:rsidRPr="002634B4">
              <w:rPr>
                <w:sz w:val="20"/>
                <w:szCs w:val="26"/>
              </w:rPr>
              <w:t>System_C_SI_present</w:t>
            </w:r>
            <w:proofErr w:type="spellEnd"/>
          </w:p>
          <w:p w:rsidR="001D0B90" w:rsidRPr="002634B4" w:rsidRDefault="001D0B90" w:rsidP="001D0B90">
            <w:pPr>
              <w:pStyle w:val="TableText0"/>
              <w:tabs>
                <w:tab w:val="left" w:pos="227"/>
              </w:tabs>
              <w:spacing w:before="20" w:after="60" w:line="280" w:lineRule="exact"/>
              <w:jc w:val="left"/>
              <w:rPr>
                <w:sz w:val="20"/>
                <w:szCs w:val="26"/>
                <w:rtl/>
                <w:lang w:val="en-US"/>
              </w:rPr>
            </w:pPr>
            <w:r w:rsidRPr="002634B4">
              <w:rPr>
                <w:sz w:val="20"/>
                <w:szCs w:val="26"/>
              </w:rPr>
              <w:tab/>
            </w:r>
            <w:r w:rsidRPr="002634B4">
              <w:rPr>
                <w:sz w:val="20"/>
                <w:szCs w:val="26"/>
                <w:rtl/>
              </w:rPr>
              <w:t>مح</w:t>
            </w:r>
            <w:r w:rsidRPr="002634B4">
              <w:rPr>
                <w:sz w:val="20"/>
                <w:szCs w:val="26"/>
                <w:rtl/>
                <w:lang w:val="en-US"/>
              </w:rPr>
              <w:t>جوزة</w:t>
            </w:r>
          </w:p>
          <w:p w:rsidR="001D0B90" w:rsidRPr="002634B4" w:rsidRDefault="001D0B90" w:rsidP="001D0B90">
            <w:pPr>
              <w:pStyle w:val="TableText0"/>
              <w:tabs>
                <w:tab w:val="left" w:pos="227"/>
              </w:tabs>
              <w:spacing w:before="20" w:after="60" w:line="280" w:lineRule="exact"/>
              <w:jc w:val="left"/>
              <w:rPr>
                <w:sz w:val="20"/>
                <w:szCs w:val="26"/>
                <w:lang w:val="en-US"/>
              </w:rPr>
            </w:pPr>
            <w:r w:rsidRPr="002634B4">
              <w:rPr>
                <w:sz w:val="20"/>
                <w:szCs w:val="26"/>
              </w:rPr>
              <w:t>}</w:t>
            </w:r>
          </w:p>
        </w:tc>
        <w:tc>
          <w:tcPr>
            <w:tcW w:w="1701" w:type="dxa"/>
            <w:tcBorders>
              <w:top w:val="nil"/>
            </w:tcBorders>
          </w:tcPr>
          <w:p w:rsidR="001D0B90" w:rsidRPr="002634B4" w:rsidRDefault="001D0B90" w:rsidP="001D0B90">
            <w:pPr>
              <w:pStyle w:val="TableText0"/>
              <w:tabs>
                <w:tab w:val="clear" w:pos="794"/>
                <w:tab w:val="clear" w:pos="1191"/>
                <w:tab w:val="clear" w:pos="1588"/>
                <w:tab w:val="clear" w:pos="1985"/>
              </w:tabs>
              <w:spacing w:before="20" w:after="60" w:line="280" w:lineRule="exact"/>
              <w:ind w:right="318"/>
              <w:jc w:val="right"/>
              <w:rPr>
                <w:sz w:val="20"/>
                <w:szCs w:val="26"/>
                <w:lang w:val="en-US"/>
              </w:rPr>
            </w:pPr>
            <w:r w:rsidRPr="002634B4">
              <w:rPr>
                <w:sz w:val="20"/>
                <w:szCs w:val="26"/>
              </w:rPr>
              <w:t>8</w:t>
            </w:r>
            <w:r w:rsidRPr="002634B4">
              <w:rPr>
                <w:sz w:val="20"/>
                <w:szCs w:val="26"/>
              </w:rPr>
              <w:br/>
              <w:t>8</w:t>
            </w:r>
            <w:r w:rsidRPr="002634B4">
              <w:rPr>
                <w:sz w:val="20"/>
                <w:szCs w:val="26"/>
              </w:rPr>
              <w:br/>
              <w:t>32</w:t>
            </w:r>
            <w:r w:rsidRPr="002634B4">
              <w:rPr>
                <w:sz w:val="20"/>
                <w:szCs w:val="26"/>
              </w:rPr>
              <w:br/>
              <w:t>32</w:t>
            </w:r>
            <w:r w:rsidRPr="002634B4">
              <w:rPr>
                <w:sz w:val="20"/>
                <w:szCs w:val="26"/>
              </w:rPr>
              <w:br/>
              <w:t>1</w:t>
            </w:r>
            <w:r w:rsidRPr="002634B4">
              <w:rPr>
                <w:sz w:val="20"/>
                <w:szCs w:val="26"/>
              </w:rPr>
              <w:br/>
              <w:t>1</w:t>
            </w:r>
            <w:r w:rsidRPr="002634B4">
              <w:rPr>
                <w:sz w:val="20"/>
                <w:szCs w:val="26"/>
              </w:rPr>
              <w:br/>
            </w:r>
            <w:r w:rsidRPr="002634B4">
              <w:rPr>
                <w:sz w:val="20"/>
                <w:szCs w:val="26"/>
                <w:lang w:val="en-US"/>
              </w:rPr>
              <w:t>1</w:t>
            </w:r>
          </w:p>
          <w:p w:rsidR="001D0B90" w:rsidRPr="002634B4" w:rsidRDefault="001D0B90" w:rsidP="001D0B90">
            <w:pPr>
              <w:pStyle w:val="TableText0"/>
              <w:tabs>
                <w:tab w:val="clear" w:pos="794"/>
                <w:tab w:val="clear" w:pos="1191"/>
                <w:tab w:val="clear" w:pos="1588"/>
                <w:tab w:val="clear" w:pos="1985"/>
              </w:tabs>
              <w:spacing w:before="20" w:after="60" w:line="280" w:lineRule="exact"/>
              <w:ind w:right="318"/>
              <w:jc w:val="right"/>
              <w:rPr>
                <w:sz w:val="20"/>
                <w:szCs w:val="26"/>
              </w:rPr>
            </w:pPr>
            <w:r w:rsidRPr="002634B4">
              <w:rPr>
                <w:sz w:val="20"/>
                <w:szCs w:val="26"/>
              </w:rPr>
              <w:t>13</w:t>
            </w:r>
          </w:p>
        </w:tc>
        <w:tc>
          <w:tcPr>
            <w:tcW w:w="1701" w:type="dxa"/>
            <w:tcBorders>
              <w:top w:val="nil"/>
            </w:tcBorders>
          </w:tcPr>
          <w:p w:rsidR="001D0B90" w:rsidRPr="002634B4" w:rsidRDefault="001D0B90" w:rsidP="001D0B90">
            <w:pPr>
              <w:pStyle w:val="TableText0"/>
              <w:tabs>
                <w:tab w:val="clear" w:pos="794"/>
                <w:tab w:val="clear" w:pos="1191"/>
                <w:tab w:val="clear" w:pos="1588"/>
                <w:tab w:val="clear" w:pos="1985"/>
              </w:tabs>
              <w:spacing w:before="20" w:after="60" w:line="280" w:lineRule="exact"/>
              <w:ind w:left="318"/>
              <w:jc w:val="left"/>
              <w:rPr>
                <w:sz w:val="20"/>
                <w:szCs w:val="26"/>
                <w:rtl/>
              </w:rPr>
            </w:pPr>
            <w:proofErr w:type="spellStart"/>
            <w:r w:rsidRPr="002634B4">
              <w:rPr>
                <w:sz w:val="20"/>
                <w:szCs w:val="26"/>
              </w:rPr>
              <w:t>uimsbf</w:t>
            </w:r>
            <w:proofErr w:type="spellEnd"/>
            <w:r w:rsidRPr="002634B4">
              <w:rPr>
                <w:sz w:val="20"/>
                <w:szCs w:val="26"/>
              </w:rPr>
              <w:br/>
            </w:r>
            <w:proofErr w:type="spellStart"/>
            <w:r w:rsidRPr="002634B4">
              <w:rPr>
                <w:sz w:val="20"/>
                <w:szCs w:val="26"/>
              </w:rPr>
              <w:t>uimsbf</w:t>
            </w:r>
            <w:proofErr w:type="spellEnd"/>
            <w:r w:rsidRPr="002634B4">
              <w:rPr>
                <w:sz w:val="20"/>
                <w:szCs w:val="26"/>
              </w:rPr>
              <w:br/>
            </w:r>
            <w:proofErr w:type="spellStart"/>
            <w:r w:rsidRPr="002634B4">
              <w:rPr>
                <w:sz w:val="20"/>
                <w:szCs w:val="26"/>
              </w:rPr>
              <w:t>uimsbf</w:t>
            </w:r>
            <w:proofErr w:type="spellEnd"/>
            <w:r w:rsidRPr="002634B4">
              <w:rPr>
                <w:sz w:val="20"/>
                <w:szCs w:val="26"/>
              </w:rPr>
              <w:br/>
            </w:r>
            <w:proofErr w:type="spellStart"/>
            <w:r w:rsidRPr="002634B4">
              <w:rPr>
                <w:sz w:val="20"/>
                <w:szCs w:val="26"/>
              </w:rPr>
              <w:t>uimsbf</w:t>
            </w:r>
            <w:proofErr w:type="spellEnd"/>
            <w:r w:rsidRPr="002634B4">
              <w:rPr>
                <w:sz w:val="20"/>
                <w:szCs w:val="26"/>
              </w:rPr>
              <w:br/>
            </w:r>
            <w:proofErr w:type="spellStart"/>
            <w:r w:rsidRPr="002634B4">
              <w:rPr>
                <w:sz w:val="20"/>
                <w:szCs w:val="26"/>
              </w:rPr>
              <w:t>bslbf</w:t>
            </w:r>
            <w:proofErr w:type="spellEnd"/>
            <w:r w:rsidRPr="002634B4">
              <w:rPr>
                <w:sz w:val="20"/>
                <w:szCs w:val="26"/>
              </w:rPr>
              <w:br/>
            </w:r>
            <w:proofErr w:type="spellStart"/>
            <w:r w:rsidRPr="002634B4">
              <w:rPr>
                <w:sz w:val="20"/>
                <w:szCs w:val="26"/>
              </w:rPr>
              <w:t>bslbf</w:t>
            </w:r>
            <w:proofErr w:type="spellEnd"/>
            <w:r w:rsidRPr="002634B4">
              <w:rPr>
                <w:sz w:val="20"/>
                <w:szCs w:val="26"/>
              </w:rPr>
              <w:br/>
            </w:r>
            <w:proofErr w:type="spellStart"/>
            <w:r w:rsidRPr="002634B4">
              <w:rPr>
                <w:sz w:val="20"/>
                <w:szCs w:val="26"/>
              </w:rPr>
              <w:t>bslbf</w:t>
            </w:r>
            <w:proofErr w:type="spellEnd"/>
          </w:p>
          <w:p w:rsidR="001D0B90" w:rsidRPr="002634B4" w:rsidRDefault="001D0B90" w:rsidP="001D0B90">
            <w:pPr>
              <w:pStyle w:val="TableText0"/>
              <w:tabs>
                <w:tab w:val="clear" w:pos="794"/>
                <w:tab w:val="clear" w:pos="1191"/>
                <w:tab w:val="clear" w:pos="1588"/>
                <w:tab w:val="clear" w:pos="1985"/>
              </w:tabs>
              <w:spacing w:before="20" w:after="60" w:line="280" w:lineRule="exact"/>
              <w:ind w:left="318"/>
              <w:jc w:val="left"/>
              <w:rPr>
                <w:sz w:val="20"/>
                <w:szCs w:val="26"/>
              </w:rPr>
            </w:pPr>
            <w:proofErr w:type="spellStart"/>
            <w:r w:rsidRPr="002634B4">
              <w:rPr>
                <w:sz w:val="20"/>
                <w:szCs w:val="26"/>
              </w:rPr>
              <w:t>bslbf</w:t>
            </w:r>
            <w:proofErr w:type="spellEnd"/>
            <w:r w:rsidRPr="002634B4">
              <w:rPr>
                <w:sz w:val="20"/>
                <w:szCs w:val="26"/>
              </w:rPr>
              <w:br/>
            </w:r>
          </w:p>
        </w:tc>
        <w:tc>
          <w:tcPr>
            <w:tcW w:w="1701" w:type="dxa"/>
            <w:tcBorders>
              <w:top w:val="nil"/>
            </w:tcBorders>
          </w:tcPr>
          <w:p w:rsidR="001D0B90" w:rsidRPr="002634B4" w:rsidRDefault="001D0B90" w:rsidP="001D0B90">
            <w:pPr>
              <w:pStyle w:val="TableText0"/>
              <w:tabs>
                <w:tab w:val="clear" w:pos="794"/>
                <w:tab w:val="clear" w:pos="1191"/>
                <w:tab w:val="clear" w:pos="1588"/>
                <w:tab w:val="clear" w:pos="1985"/>
              </w:tabs>
              <w:spacing w:before="20" w:after="60" w:line="280" w:lineRule="exact"/>
              <w:ind w:left="318"/>
              <w:jc w:val="left"/>
              <w:rPr>
                <w:sz w:val="20"/>
                <w:szCs w:val="26"/>
              </w:rPr>
            </w:pPr>
            <w:r w:rsidRPr="002634B4">
              <w:rPr>
                <w:sz w:val="20"/>
                <w:szCs w:val="26"/>
              </w:rPr>
              <w:t>0x05</w:t>
            </w:r>
            <w:r w:rsidRPr="002634B4">
              <w:rPr>
                <w:sz w:val="20"/>
                <w:szCs w:val="26"/>
              </w:rPr>
              <w:br/>
              <w:t>0x0A</w:t>
            </w:r>
          </w:p>
        </w:tc>
      </w:tr>
    </w:tbl>
    <w:p w:rsidR="001D0B90" w:rsidRDefault="001D0B90" w:rsidP="001D0B90">
      <w:pPr>
        <w:spacing w:line="187" w:lineRule="auto"/>
        <w:rPr>
          <w:rtl/>
        </w:rPr>
      </w:pPr>
    </w:p>
    <w:tbl>
      <w:tblPr>
        <w:bidiVisual/>
        <w:tblW w:w="9694" w:type="dxa"/>
        <w:tblLook w:val="01E0" w:firstRow="1" w:lastRow="1" w:firstColumn="1" w:lastColumn="1" w:noHBand="0" w:noVBand="0"/>
      </w:tblPr>
      <w:tblGrid>
        <w:gridCol w:w="2854"/>
        <w:gridCol w:w="6840"/>
      </w:tblGrid>
      <w:tr w:rsidR="001D0B90" w:rsidTr="001D0B90">
        <w:tc>
          <w:tcPr>
            <w:tcW w:w="2854" w:type="dxa"/>
            <w:shd w:val="clear" w:color="auto" w:fill="auto"/>
          </w:tcPr>
          <w:p w:rsidR="001D0B90" w:rsidRDefault="001D0B90" w:rsidP="001D0B90">
            <w:pPr>
              <w:spacing w:line="187" w:lineRule="auto"/>
              <w:rPr>
                <w:rtl/>
              </w:rPr>
            </w:pPr>
            <w:proofErr w:type="spellStart"/>
            <w:r w:rsidRPr="00BD5964">
              <w:t>descriptor_tag</w:t>
            </w:r>
            <w:proofErr w:type="spellEnd"/>
            <w:r w:rsidRPr="00BD5964">
              <w:rPr>
                <w:rtl/>
              </w:rPr>
              <w:t>:</w:t>
            </w:r>
          </w:p>
        </w:tc>
        <w:tc>
          <w:tcPr>
            <w:tcW w:w="6840" w:type="dxa"/>
            <w:shd w:val="clear" w:color="auto" w:fill="auto"/>
          </w:tcPr>
          <w:p w:rsidR="001D0B90" w:rsidRDefault="001D0B90" w:rsidP="001D0B90">
            <w:pPr>
              <w:spacing w:line="187" w:lineRule="auto"/>
              <w:rPr>
                <w:rtl/>
              </w:rPr>
            </w:pPr>
            <w:r w:rsidRPr="00BD5964">
              <w:rPr>
                <w:rtl/>
              </w:rPr>
              <w:t xml:space="preserve">مجال </w:t>
            </w:r>
            <w:r>
              <w:rPr>
                <w:rFonts w:hint="cs"/>
                <w:rtl/>
                <w:lang w:bidi="ar-EG"/>
              </w:rPr>
              <w:t xml:space="preserve">مكون </w:t>
            </w:r>
            <w:r w:rsidRPr="00BD5964">
              <w:rPr>
                <w:rtl/>
              </w:rPr>
              <w:t xml:space="preserve">من </w:t>
            </w:r>
            <w:r>
              <w:t>8</w:t>
            </w:r>
            <w:r w:rsidRPr="00BD5964">
              <w:rPr>
                <w:rtl/>
              </w:rPr>
              <w:t xml:space="preserve"> بتات يعرف هوية نمط الواصف. وتكون قيمة</w:t>
            </w:r>
            <w:r>
              <w:rPr>
                <w:rFonts w:hint="cs"/>
                <w:rtl/>
              </w:rPr>
              <w:t xml:space="preserve"> </w:t>
            </w:r>
            <w:r>
              <w:rPr>
                <w:rtl/>
              </w:rPr>
              <w:t>المجال</w:t>
            </w:r>
            <w:r>
              <w:rPr>
                <w:rFonts w:hint="cs"/>
                <w:rtl/>
              </w:rPr>
              <w:t xml:space="preserve"> </w:t>
            </w:r>
            <w:proofErr w:type="spellStart"/>
            <w:r w:rsidRPr="00BD5964">
              <w:t>registration_descriptor</w:t>
            </w:r>
            <w:proofErr w:type="spellEnd"/>
            <w:r w:rsidRPr="00BD5964">
              <w:rPr>
                <w:rtl/>
              </w:rPr>
              <w:t xml:space="preserve"> </w:t>
            </w:r>
            <w:r>
              <w:rPr>
                <w:rFonts w:hint="cs"/>
                <w:rtl/>
              </w:rPr>
              <w:t>بمقدار</w:t>
            </w:r>
            <w:r w:rsidRPr="00BD5964">
              <w:rPr>
                <w:rtl/>
              </w:rPr>
              <w:t xml:space="preserve"> </w:t>
            </w:r>
            <w:r w:rsidRPr="00BD5964">
              <w:t xml:space="preserve"> 0x05</w:t>
            </w:r>
            <w:r w:rsidRPr="00BD5964">
              <w:rPr>
                <w:rtl/>
              </w:rPr>
              <w:t>.</w:t>
            </w:r>
          </w:p>
        </w:tc>
      </w:tr>
      <w:tr w:rsidR="001D0B90" w:rsidTr="001D0B90">
        <w:tc>
          <w:tcPr>
            <w:tcW w:w="2854" w:type="dxa"/>
            <w:shd w:val="clear" w:color="auto" w:fill="auto"/>
          </w:tcPr>
          <w:p w:rsidR="001D0B90" w:rsidRDefault="001D0B90" w:rsidP="001D0B90">
            <w:pPr>
              <w:spacing w:line="187" w:lineRule="auto"/>
              <w:rPr>
                <w:rtl/>
              </w:rPr>
            </w:pPr>
            <w:proofErr w:type="spellStart"/>
            <w:r w:rsidRPr="00BD5964">
              <w:t>descriptor_length</w:t>
            </w:r>
            <w:proofErr w:type="spellEnd"/>
            <w:r w:rsidRPr="00BD5964">
              <w:rPr>
                <w:rtl/>
              </w:rPr>
              <w:t>:</w:t>
            </w:r>
          </w:p>
        </w:tc>
        <w:tc>
          <w:tcPr>
            <w:tcW w:w="6840" w:type="dxa"/>
            <w:shd w:val="clear" w:color="auto" w:fill="auto"/>
          </w:tcPr>
          <w:p w:rsidR="001D0B90" w:rsidRDefault="001D0B90" w:rsidP="001D0B90">
            <w:pPr>
              <w:spacing w:line="187" w:lineRule="auto"/>
              <w:rPr>
                <w:rtl/>
              </w:rPr>
            </w:pPr>
            <w:r w:rsidRPr="00BD5964">
              <w:rPr>
                <w:rtl/>
              </w:rPr>
              <w:t xml:space="preserve">تعداد </w:t>
            </w:r>
            <w:r>
              <w:rPr>
                <w:rFonts w:hint="cs"/>
                <w:rtl/>
              </w:rPr>
              <w:t xml:space="preserve">مؤلف </w:t>
            </w:r>
            <w:r w:rsidRPr="00BD5964">
              <w:rPr>
                <w:rtl/>
              </w:rPr>
              <w:t xml:space="preserve">من </w:t>
            </w:r>
            <w:r>
              <w:t>8</w:t>
            </w:r>
            <w:r w:rsidRPr="00BD5964">
              <w:rPr>
                <w:rtl/>
              </w:rPr>
              <w:t xml:space="preserve"> بتات لعدد البايتات </w:t>
            </w:r>
            <w:r>
              <w:rPr>
                <w:rFonts w:hint="cs"/>
                <w:rtl/>
              </w:rPr>
              <w:t>التي تلي نفس المجال</w:t>
            </w:r>
            <w:r w:rsidRPr="00BD5964">
              <w:rPr>
                <w:rtl/>
              </w:rPr>
              <w:t xml:space="preserve"> </w:t>
            </w:r>
            <w:proofErr w:type="spellStart"/>
            <w:r w:rsidRPr="00BD5964">
              <w:t>descriptor_length</w:t>
            </w:r>
            <w:proofErr w:type="spellEnd"/>
            <w:r w:rsidRPr="00BD5964">
              <w:rPr>
                <w:rtl/>
              </w:rPr>
              <w:t xml:space="preserve"> وهي </w:t>
            </w:r>
            <w:r>
              <w:t>10</w:t>
            </w:r>
            <w:r>
              <w:rPr>
                <w:rFonts w:hint="cs"/>
                <w:rtl/>
              </w:rPr>
              <w:t> </w:t>
            </w:r>
            <w:r w:rsidRPr="00BD5964">
              <w:rPr>
                <w:rtl/>
              </w:rPr>
              <w:t>بايتات في هذه الحالة.</w:t>
            </w:r>
          </w:p>
        </w:tc>
      </w:tr>
      <w:tr w:rsidR="001D0B90" w:rsidTr="001D0B90">
        <w:tc>
          <w:tcPr>
            <w:tcW w:w="2854" w:type="dxa"/>
            <w:shd w:val="clear" w:color="auto" w:fill="auto"/>
          </w:tcPr>
          <w:p w:rsidR="001D0B90" w:rsidRDefault="001D0B90" w:rsidP="001D0B90">
            <w:pPr>
              <w:spacing w:line="187" w:lineRule="auto"/>
              <w:rPr>
                <w:rtl/>
              </w:rPr>
            </w:pPr>
            <w:proofErr w:type="spellStart"/>
            <w:r w:rsidRPr="00BD5964">
              <w:t>format_identifier</w:t>
            </w:r>
            <w:proofErr w:type="spellEnd"/>
            <w:r w:rsidRPr="00BD5964">
              <w:rPr>
                <w:rtl/>
              </w:rPr>
              <w:t>:</w:t>
            </w:r>
          </w:p>
        </w:tc>
        <w:tc>
          <w:tcPr>
            <w:tcW w:w="6840" w:type="dxa"/>
            <w:shd w:val="clear" w:color="auto" w:fill="auto"/>
          </w:tcPr>
          <w:p w:rsidR="001D0B90" w:rsidRDefault="001D0B90" w:rsidP="001D0B90">
            <w:pPr>
              <w:spacing w:line="187" w:lineRule="auto"/>
              <w:rPr>
                <w:rtl/>
              </w:rPr>
            </w:pPr>
            <w:r w:rsidRPr="00BD5964">
              <w:rPr>
                <w:rtl/>
              </w:rPr>
              <w:t xml:space="preserve">قيمة </w:t>
            </w:r>
            <w:r>
              <w:rPr>
                <w:rFonts w:hint="cs"/>
                <w:rtl/>
              </w:rPr>
              <w:t xml:space="preserve">مكون </w:t>
            </w:r>
            <w:r w:rsidRPr="00BD5964">
              <w:rPr>
                <w:rtl/>
              </w:rPr>
              <w:t xml:space="preserve">من </w:t>
            </w:r>
            <w:r>
              <w:t>32</w:t>
            </w:r>
            <w:r w:rsidRPr="00BD5964">
              <w:rPr>
                <w:rtl/>
              </w:rPr>
              <w:t xml:space="preserve"> </w:t>
            </w:r>
            <w:proofErr w:type="spellStart"/>
            <w:r w:rsidRPr="00BD5964">
              <w:rPr>
                <w:rtl/>
              </w:rPr>
              <w:t>بتة</w:t>
            </w:r>
            <w:proofErr w:type="spellEnd"/>
            <w:r w:rsidRPr="00BD5964">
              <w:rPr>
                <w:rtl/>
              </w:rPr>
              <w:t xml:space="preserve"> تتعرف دون لبس </w:t>
            </w:r>
            <w:r>
              <w:rPr>
                <w:rFonts w:hint="cs"/>
                <w:rtl/>
              </w:rPr>
              <w:t>ع</w:t>
            </w:r>
            <w:r w:rsidRPr="00BD5964">
              <w:rPr>
                <w:rtl/>
              </w:rPr>
              <w:t xml:space="preserve">لى الجسم المعياري المزود للواصف. وتحدد قيمة معرف هوية النسق في وقت لاحق لأسباب تتعلق بربط التدفق </w:t>
            </w:r>
            <w:r w:rsidRPr="00BD5964">
              <w:t>TS</w:t>
            </w:r>
            <w:r w:rsidRPr="00BD5964">
              <w:rPr>
                <w:rtl/>
              </w:rPr>
              <w:t xml:space="preserve"> بهذه التوصية</w:t>
            </w:r>
            <w:r>
              <w:rPr>
                <w:rFonts w:hint="cs"/>
                <w:rtl/>
              </w:rPr>
              <w:t xml:space="preserve"> الصادرة عن قطاع الاتصالات الراديوية</w:t>
            </w:r>
            <w:r w:rsidRPr="00BD5964">
              <w:rPr>
                <w:rtl/>
              </w:rPr>
              <w:t xml:space="preserve"> </w:t>
            </w:r>
            <w:r w:rsidRPr="00A22FD7">
              <w:rPr>
                <w:lang w:val="fr-FR"/>
              </w:rPr>
              <w:t>(</w:t>
            </w:r>
            <w:r w:rsidRPr="00BD5964">
              <w:t>ITU-R</w:t>
            </w:r>
            <w:r>
              <w:t>)</w:t>
            </w:r>
            <w:r w:rsidRPr="00BD5964">
              <w:rPr>
                <w:rtl/>
              </w:rPr>
              <w:t>.</w:t>
            </w:r>
          </w:p>
        </w:tc>
      </w:tr>
      <w:tr w:rsidR="001D0B90" w:rsidTr="001D0B90">
        <w:tc>
          <w:tcPr>
            <w:tcW w:w="2854" w:type="dxa"/>
            <w:shd w:val="clear" w:color="auto" w:fill="auto"/>
          </w:tcPr>
          <w:p w:rsidR="001D0B90" w:rsidRPr="00BD5964" w:rsidRDefault="001D0B90" w:rsidP="001D0B90">
            <w:pPr>
              <w:spacing w:line="187" w:lineRule="auto"/>
            </w:pPr>
            <w:proofErr w:type="spellStart"/>
            <w:r w:rsidRPr="00BD5964">
              <w:t>recommendation_number</w:t>
            </w:r>
            <w:proofErr w:type="spellEnd"/>
            <w:r w:rsidRPr="00BD5964">
              <w:rPr>
                <w:rtl/>
              </w:rPr>
              <w:t>:</w:t>
            </w:r>
          </w:p>
        </w:tc>
        <w:tc>
          <w:tcPr>
            <w:tcW w:w="6840" w:type="dxa"/>
            <w:shd w:val="clear" w:color="auto" w:fill="auto"/>
          </w:tcPr>
          <w:p w:rsidR="001D0B90" w:rsidRPr="00BD5964" w:rsidRDefault="001D0B90" w:rsidP="001D0B90">
            <w:pPr>
              <w:spacing w:line="187" w:lineRule="auto"/>
              <w:rPr>
                <w:rtl/>
              </w:rPr>
            </w:pPr>
            <w:r w:rsidRPr="00BD5964">
              <w:rPr>
                <w:rtl/>
              </w:rPr>
              <w:t xml:space="preserve">مجال </w:t>
            </w:r>
            <w:r>
              <w:rPr>
                <w:rFonts w:hint="cs"/>
                <w:rtl/>
              </w:rPr>
              <w:t xml:space="preserve">مؤلف </w:t>
            </w:r>
            <w:r w:rsidRPr="00BD5964">
              <w:rPr>
                <w:rtl/>
              </w:rPr>
              <w:t xml:space="preserve">من </w:t>
            </w:r>
            <w:r>
              <w:t>32</w:t>
            </w:r>
            <w:r w:rsidRPr="00BD5964">
              <w:rPr>
                <w:rtl/>
              </w:rPr>
              <w:t xml:space="preserve"> </w:t>
            </w:r>
            <w:proofErr w:type="spellStart"/>
            <w:r w:rsidRPr="00BD5964">
              <w:rPr>
                <w:rtl/>
              </w:rPr>
              <w:t>بتة</w:t>
            </w:r>
            <w:proofErr w:type="spellEnd"/>
            <w:r w:rsidRPr="00BD5964">
              <w:rPr>
                <w:rtl/>
              </w:rPr>
              <w:t xml:space="preserve"> يربط تدفق</w:t>
            </w:r>
            <w:r>
              <w:rPr>
                <w:rFonts w:hint="cs"/>
                <w:rtl/>
              </w:rPr>
              <w:t xml:space="preserve"> النقل</w:t>
            </w:r>
            <w:r w:rsidRPr="00BD5964">
              <w:rPr>
                <w:rtl/>
              </w:rPr>
              <w:t xml:space="preserve"> </w:t>
            </w:r>
            <w:r w:rsidRPr="00BD5964">
              <w:t>TS</w:t>
            </w:r>
            <w:r w:rsidRPr="00BD5964">
              <w:rPr>
                <w:rtl/>
              </w:rPr>
              <w:t xml:space="preserve"> </w:t>
            </w:r>
            <w:r>
              <w:rPr>
                <w:rFonts w:hint="cs"/>
                <w:rtl/>
              </w:rPr>
              <w:t>ب</w:t>
            </w:r>
            <w:r w:rsidRPr="00BD5964">
              <w:rPr>
                <w:rtl/>
              </w:rPr>
              <w:t xml:space="preserve">رقم </w:t>
            </w:r>
            <w:r>
              <w:rPr>
                <w:rFonts w:hint="cs"/>
                <w:rtl/>
              </w:rPr>
              <w:t>ا</w:t>
            </w:r>
            <w:r w:rsidRPr="00BD5964">
              <w:rPr>
                <w:rtl/>
              </w:rPr>
              <w:t xml:space="preserve">لتوصية </w:t>
            </w:r>
            <w:r w:rsidRPr="00BD5964">
              <w:t>ITU-R</w:t>
            </w:r>
            <w:r>
              <w:rPr>
                <w:rFonts w:hint="cs"/>
                <w:rtl/>
              </w:rPr>
              <w:t xml:space="preserve"> هذا</w:t>
            </w:r>
            <w:r w:rsidRPr="00BD5964">
              <w:rPr>
                <w:rtl/>
              </w:rPr>
              <w:t>. وتحدد القيمة في وقت لاحق.</w:t>
            </w:r>
          </w:p>
        </w:tc>
      </w:tr>
      <w:tr w:rsidR="001D0B90" w:rsidTr="001D0B90">
        <w:tc>
          <w:tcPr>
            <w:tcW w:w="2854" w:type="dxa"/>
            <w:shd w:val="clear" w:color="auto" w:fill="auto"/>
          </w:tcPr>
          <w:p w:rsidR="001D0B90" w:rsidRPr="00BD5964" w:rsidRDefault="001D0B90" w:rsidP="001D0B90">
            <w:pPr>
              <w:spacing w:line="187" w:lineRule="auto"/>
            </w:pPr>
            <w:proofErr w:type="spellStart"/>
            <w:r w:rsidRPr="00BD5964">
              <w:t>System_A_SI_present</w:t>
            </w:r>
            <w:proofErr w:type="spellEnd"/>
            <w:r w:rsidRPr="00BD5964">
              <w:rPr>
                <w:rtl/>
              </w:rPr>
              <w:t>:</w:t>
            </w:r>
          </w:p>
        </w:tc>
        <w:tc>
          <w:tcPr>
            <w:tcW w:w="6840" w:type="dxa"/>
            <w:shd w:val="clear" w:color="auto" w:fill="auto"/>
          </w:tcPr>
          <w:p w:rsidR="001D0B90" w:rsidRPr="00BD5964" w:rsidRDefault="001D0B90" w:rsidP="001D0B90">
            <w:pPr>
              <w:spacing w:line="187" w:lineRule="auto"/>
              <w:rPr>
                <w:rtl/>
              </w:rPr>
            </w:pPr>
            <w:r w:rsidRPr="00BD5964">
              <w:rPr>
                <w:rtl/>
              </w:rPr>
              <w:t xml:space="preserve">علم </w:t>
            </w:r>
            <w:proofErr w:type="spellStart"/>
            <w:r w:rsidRPr="00BD5964">
              <w:rPr>
                <w:rtl/>
              </w:rPr>
              <w:t>اثنيني</w:t>
            </w:r>
            <w:proofErr w:type="spellEnd"/>
            <w:r w:rsidRPr="00BD5964">
              <w:rPr>
                <w:rtl/>
              </w:rPr>
              <w:t xml:space="preserve"> يشير عند ضبطه إلى أن تدفق</w:t>
            </w:r>
            <w:r>
              <w:rPr>
                <w:rFonts w:hint="cs"/>
                <w:rtl/>
              </w:rPr>
              <w:t xml:space="preserve"> النقل</w:t>
            </w:r>
            <w:r w:rsidRPr="00BD5964">
              <w:rPr>
                <w:rtl/>
              </w:rPr>
              <w:t xml:space="preserve"> </w:t>
            </w:r>
            <w:r w:rsidRPr="00BD5964">
              <w:t>TS</w:t>
            </w:r>
            <w:r w:rsidRPr="00BD5964">
              <w:rPr>
                <w:rtl/>
              </w:rPr>
              <w:t xml:space="preserve"> ينقل المعلومات </w:t>
            </w:r>
            <w:r w:rsidRPr="00BD5964">
              <w:t>SI</w:t>
            </w:r>
            <w:r w:rsidRPr="00BD5964">
              <w:rPr>
                <w:rtl/>
              </w:rPr>
              <w:t xml:space="preserve"> وفقاً لمواصفات </w:t>
            </w:r>
            <w:r>
              <w:rPr>
                <w:rFonts w:hint="cs"/>
                <w:rtl/>
              </w:rPr>
              <w:t xml:space="preserve">معلومات </w:t>
            </w:r>
            <w:r>
              <w:t>SI</w:t>
            </w:r>
            <w:r>
              <w:rPr>
                <w:rFonts w:hint="cs"/>
                <w:rtl/>
                <w:lang w:bidi="ar-EG"/>
              </w:rPr>
              <w:t xml:space="preserve"> </w:t>
            </w:r>
            <w:r>
              <w:rPr>
                <w:rFonts w:hint="cs"/>
                <w:rtl/>
              </w:rPr>
              <w:t>ل</w:t>
            </w:r>
            <w:r w:rsidRPr="00BD5964">
              <w:rPr>
                <w:rtl/>
              </w:rPr>
              <w:t xml:space="preserve">لنظام </w:t>
            </w:r>
            <w:r w:rsidRPr="00BD5964">
              <w:t>A</w:t>
            </w:r>
            <w:r w:rsidRPr="00BD5964">
              <w:rPr>
                <w:rtl/>
              </w:rPr>
              <w:t xml:space="preserve"> </w:t>
            </w:r>
            <w:r w:rsidRPr="001F36C4">
              <w:rPr>
                <w:lang w:eastAsia="ja-JP"/>
              </w:rPr>
              <w:t>[ATSC-3]</w:t>
            </w:r>
            <w:r w:rsidRPr="00BD5964">
              <w:rPr>
                <w:rtl/>
              </w:rPr>
              <w:t xml:space="preserve">. وعندما يضبط العلم </w:t>
            </w:r>
            <w:r>
              <w:rPr>
                <w:rFonts w:hint="cs"/>
                <w:rtl/>
              </w:rPr>
              <w:t>على القيمة</w:t>
            </w:r>
            <w:r w:rsidRPr="00BD5964">
              <w:rPr>
                <w:rtl/>
              </w:rPr>
              <w:t xml:space="preserve"> </w:t>
            </w:r>
            <w:r>
              <w:t>0</w:t>
            </w:r>
            <w:r w:rsidRPr="00BD5964">
              <w:rPr>
                <w:rtl/>
              </w:rPr>
              <w:t xml:space="preserve">، تكون معلومات </w:t>
            </w:r>
            <w:r>
              <w:t>SI</w:t>
            </w:r>
            <w:r>
              <w:rPr>
                <w:rFonts w:hint="cs"/>
                <w:rtl/>
                <w:lang w:bidi="ar-EG"/>
              </w:rPr>
              <w:t xml:space="preserve"> </w:t>
            </w:r>
            <w:r>
              <w:rPr>
                <w:rFonts w:hint="cs"/>
                <w:rtl/>
              </w:rPr>
              <w:t>ل</w:t>
            </w:r>
            <w:r w:rsidRPr="00BD5964">
              <w:rPr>
                <w:rtl/>
              </w:rPr>
              <w:t xml:space="preserve">لنظام </w:t>
            </w:r>
            <w:r w:rsidRPr="00BD5964">
              <w:t>A</w:t>
            </w:r>
            <w:r w:rsidRPr="00BD5964">
              <w:rPr>
                <w:rtl/>
              </w:rPr>
              <w:t xml:space="preserve"> </w:t>
            </w:r>
            <w:r>
              <w:rPr>
                <w:rFonts w:hint="cs"/>
                <w:rtl/>
                <w:lang w:bidi="ar-EG"/>
              </w:rPr>
              <w:t>غير موجودة</w:t>
            </w:r>
            <w:r w:rsidRPr="00BD5964">
              <w:rPr>
                <w:rtl/>
              </w:rPr>
              <w:t>.</w:t>
            </w:r>
          </w:p>
        </w:tc>
      </w:tr>
      <w:tr w:rsidR="001D0B90" w:rsidTr="001D0B90">
        <w:tc>
          <w:tcPr>
            <w:tcW w:w="2854" w:type="dxa"/>
            <w:shd w:val="clear" w:color="auto" w:fill="auto"/>
          </w:tcPr>
          <w:p w:rsidR="001D0B90" w:rsidRPr="00BD5964" w:rsidRDefault="001D0B90" w:rsidP="001D0B90">
            <w:pPr>
              <w:spacing w:line="187" w:lineRule="auto"/>
            </w:pPr>
            <w:proofErr w:type="spellStart"/>
            <w:r w:rsidRPr="00BD5964">
              <w:t>System_B_SI_present</w:t>
            </w:r>
            <w:proofErr w:type="spellEnd"/>
            <w:r w:rsidRPr="00BD5964">
              <w:rPr>
                <w:rtl/>
              </w:rPr>
              <w:t>:</w:t>
            </w:r>
          </w:p>
        </w:tc>
        <w:tc>
          <w:tcPr>
            <w:tcW w:w="6840" w:type="dxa"/>
            <w:shd w:val="clear" w:color="auto" w:fill="auto"/>
          </w:tcPr>
          <w:p w:rsidR="001D0B90" w:rsidRPr="00BD5964" w:rsidRDefault="001D0B90" w:rsidP="00795860">
            <w:pPr>
              <w:spacing w:line="187" w:lineRule="auto"/>
              <w:rPr>
                <w:rtl/>
              </w:rPr>
            </w:pPr>
            <w:r w:rsidRPr="00BD5964">
              <w:rPr>
                <w:rtl/>
              </w:rPr>
              <w:t xml:space="preserve">علم </w:t>
            </w:r>
            <w:proofErr w:type="spellStart"/>
            <w:r w:rsidRPr="00BD5964">
              <w:rPr>
                <w:rtl/>
              </w:rPr>
              <w:t>اثنيني</w:t>
            </w:r>
            <w:proofErr w:type="spellEnd"/>
            <w:r w:rsidRPr="00BD5964">
              <w:rPr>
                <w:rtl/>
              </w:rPr>
              <w:t xml:space="preserve"> يشير عند ضبطه إلى أن تدفق</w:t>
            </w:r>
            <w:r>
              <w:rPr>
                <w:rFonts w:hint="cs"/>
                <w:rtl/>
              </w:rPr>
              <w:t xml:space="preserve"> النقل</w:t>
            </w:r>
            <w:r w:rsidRPr="00BD5964">
              <w:rPr>
                <w:rtl/>
              </w:rPr>
              <w:t xml:space="preserve"> </w:t>
            </w:r>
            <w:r w:rsidRPr="00BD5964">
              <w:t>TS</w:t>
            </w:r>
            <w:r w:rsidRPr="00BD5964">
              <w:rPr>
                <w:rtl/>
              </w:rPr>
              <w:t xml:space="preserve"> ينقل المعلومات </w:t>
            </w:r>
            <w:r w:rsidRPr="00BD5964">
              <w:t>SI</w:t>
            </w:r>
            <w:r w:rsidRPr="00BD5964">
              <w:rPr>
                <w:rtl/>
              </w:rPr>
              <w:t xml:space="preserve"> وفقاً لمواصفات النظام </w:t>
            </w:r>
            <w:r w:rsidRPr="00BD5964">
              <w:t>B</w:t>
            </w:r>
            <w:r w:rsidRPr="00BD5964">
              <w:rPr>
                <w:rtl/>
              </w:rPr>
              <w:t xml:space="preserve"> </w:t>
            </w:r>
            <w:r w:rsidRPr="001F36C4">
              <w:rPr>
                <w:lang w:eastAsia="ja-JP"/>
              </w:rPr>
              <w:t>[ETSI-4]</w:t>
            </w:r>
            <w:r w:rsidRPr="00BD5964">
              <w:rPr>
                <w:rtl/>
              </w:rPr>
              <w:t xml:space="preserve">. وعندما يضبط العلم </w:t>
            </w:r>
            <w:r>
              <w:rPr>
                <w:rFonts w:hint="cs"/>
                <w:rtl/>
              </w:rPr>
              <w:t>على القيمة </w:t>
            </w:r>
            <w:r>
              <w:t>0</w:t>
            </w:r>
            <w:r w:rsidRPr="00BD5964">
              <w:rPr>
                <w:rtl/>
              </w:rPr>
              <w:t>،</w:t>
            </w:r>
            <w:r>
              <w:rPr>
                <w:rFonts w:hint="cs"/>
                <w:rtl/>
              </w:rPr>
              <w:t xml:space="preserve"> </w:t>
            </w:r>
            <w:r w:rsidRPr="00BD5964">
              <w:rPr>
                <w:rtl/>
              </w:rPr>
              <w:t>تكون معلومات</w:t>
            </w:r>
            <w:r>
              <w:rPr>
                <w:rFonts w:hint="cs"/>
                <w:rtl/>
                <w:lang w:bidi="ar-EG"/>
              </w:rPr>
              <w:t xml:space="preserve"> </w:t>
            </w:r>
            <w:r w:rsidRPr="00A22FD7">
              <w:rPr>
                <w:lang w:val="fr-FR" w:bidi="ar-EG"/>
              </w:rPr>
              <w:t>SI</w:t>
            </w:r>
            <w:r w:rsidRPr="00BD5964">
              <w:rPr>
                <w:rtl/>
              </w:rPr>
              <w:t xml:space="preserve"> </w:t>
            </w:r>
            <w:r>
              <w:rPr>
                <w:rFonts w:hint="cs"/>
                <w:rtl/>
              </w:rPr>
              <w:t>ل</w:t>
            </w:r>
            <w:r w:rsidRPr="00BD5964">
              <w:rPr>
                <w:rtl/>
              </w:rPr>
              <w:t>لنظام</w:t>
            </w:r>
            <w:r w:rsidR="00795860">
              <w:rPr>
                <w:rFonts w:hint="eastAsia"/>
                <w:rtl/>
              </w:rPr>
              <w:t> </w:t>
            </w:r>
            <w:r w:rsidRPr="00BD5964">
              <w:t>B</w:t>
            </w:r>
            <w:r w:rsidRPr="00BD5964">
              <w:rPr>
                <w:rtl/>
              </w:rPr>
              <w:t xml:space="preserve"> </w:t>
            </w:r>
            <w:r>
              <w:rPr>
                <w:rFonts w:hint="cs"/>
                <w:rtl/>
                <w:lang w:bidi="ar-EG"/>
              </w:rPr>
              <w:t>غير موجودة</w:t>
            </w:r>
            <w:r w:rsidRPr="00BD5964">
              <w:rPr>
                <w:rtl/>
              </w:rPr>
              <w:t>.</w:t>
            </w:r>
          </w:p>
        </w:tc>
      </w:tr>
      <w:tr w:rsidR="001D0B90" w:rsidTr="001D0B90">
        <w:tc>
          <w:tcPr>
            <w:tcW w:w="2854" w:type="dxa"/>
            <w:shd w:val="clear" w:color="auto" w:fill="auto"/>
          </w:tcPr>
          <w:p w:rsidR="001D0B90" w:rsidRPr="00BD5964" w:rsidRDefault="001D0B90" w:rsidP="001D0B90">
            <w:pPr>
              <w:spacing w:line="187" w:lineRule="auto"/>
            </w:pPr>
            <w:proofErr w:type="spellStart"/>
            <w:r w:rsidRPr="00BD5964">
              <w:t>System_</w:t>
            </w:r>
            <w:r>
              <w:t>C</w:t>
            </w:r>
            <w:r w:rsidRPr="00BD5964">
              <w:t>_SI_present</w:t>
            </w:r>
            <w:proofErr w:type="spellEnd"/>
            <w:r w:rsidRPr="00BD5964">
              <w:rPr>
                <w:rtl/>
              </w:rPr>
              <w:t>:</w:t>
            </w:r>
          </w:p>
        </w:tc>
        <w:tc>
          <w:tcPr>
            <w:tcW w:w="6840" w:type="dxa"/>
            <w:shd w:val="clear" w:color="auto" w:fill="auto"/>
          </w:tcPr>
          <w:p w:rsidR="001D0B90" w:rsidRPr="00BD5964" w:rsidRDefault="001D0B90" w:rsidP="001D0B90">
            <w:pPr>
              <w:spacing w:line="187" w:lineRule="auto"/>
              <w:rPr>
                <w:rtl/>
              </w:rPr>
            </w:pPr>
            <w:r w:rsidRPr="00BD5964">
              <w:rPr>
                <w:rtl/>
              </w:rPr>
              <w:t>ع</w:t>
            </w:r>
            <w:r>
              <w:rPr>
                <w:rtl/>
              </w:rPr>
              <w:t xml:space="preserve">لم </w:t>
            </w:r>
            <w:proofErr w:type="spellStart"/>
            <w:r>
              <w:rPr>
                <w:rtl/>
              </w:rPr>
              <w:t>اثنيني</w:t>
            </w:r>
            <w:proofErr w:type="spellEnd"/>
            <w:r>
              <w:rPr>
                <w:rtl/>
              </w:rPr>
              <w:t xml:space="preserve"> يشير عند ضبطه إلى أن </w:t>
            </w:r>
            <w:r w:rsidRPr="00BD5964">
              <w:rPr>
                <w:rtl/>
              </w:rPr>
              <w:t>تدفق</w:t>
            </w:r>
            <w:r>
              <w:rPr>
                <w:rFonts w:hint="cs"/>
                <w:rtl/>
              </w:rPr>
              <w:t xml:space="preserve"> النقل</w:t>
            </w:r>
            <w:r w:rsidRPr="00BD5964">
              <w:rPr>
                <w:rtl/>
              </w:rPr>
              <w:t xml:space="preserve"> </w:t>
            </w:r>
            <w:r w:rsidRPr="00BD5964">
              <w:t>TS</w:t>
            </w:r>
            <w:r w:rsidRPr="00BD5964">
              <w:rPr>
                <w:rtl/>
              </w:rPr>
              <w:t xml:space="preserve"> ينقل المعلومات </w:t>
            </w:r>
            <w:r w:rsidRPr="00BD5964">
              <w:t>SI</w:t>
            </w:r>
            <w:r w:rsidRPr="00BD5964">
              <w:rPr>
                <w:rtl/>
              </w:rPr>
              <w:t xml:space="preserve"> وفقاً لمواصفات النظام </w:t>
            </w:r>
            <w:r>
              <w:t>C</w:t>
            </w:r>
            <w:r w:rsidRPr="00BD5964">
              <w:rPr>
                <w:rtl/>
              </w:rPr>
              <w:t xml:space="preserve"> </w:t>
            </w:r>
            <w:r w:rsidRPr="001F36C4">
              <w:rPr>
                <w:lang w:eastAsia="ja-JP"/>
              </w:rPr>
              <w:t>[ARIB-2, ABNT-2, ABNT</w:t>
            </w:r>
            <w:r>
              <w:rPr>
                <w:lang w:eastAsia="ja-JP"/>
              </w:rPr>
              <w:noBreakHyphen/>
            </w:r>
            <w:r w:rsidRPr="001F36C4">
              <w:rPr>
                <w:lang w:eastAsia="ja-JP"/>
              </w:rPr>
              <w:t>3, ABNT-4]</w:t>
            </w:r>
            <w:r w:rsidRPr="00BD5964">
              <w:rPr>
                <w:rtl/>
              </w:rPr>
              <w:t xml:space="preserve">. وعندما يضبط العلم </w:t>
            </w:r>
            <w:r>
              <w:rPr>
                <w:rFonts w:hint="cs"/>
                <w:rtl/>
              </w:rPr>
              <w:t>على القيمة </w:t>
            </w:r>
            <w:r>
              <w:t>0</w:t>
            </w:r>
            <w:r w:rsidRPr="00BD5964">
              <w:rPr>
                <w:rtl/>
              </w:rPr>
              <w:t>،</w:t>
            </w:r>
            <w:r>
              <w:rPr>
                <w:rFonts w:hint="cs"/>
                <w:rtl/>
              </w:rPr>
              <w:t xml:space="preserve"> </w:t>
            </w:r>
            <w:r w:rsidRPr="00BD5964">
              <w:rPr>
                <w:rtl/>
              </w:rPr>
              <w:t xml:space="preserve">تكون معلومات </w:t>
            </w:r>
            <w:r>
              <w:t>SI</w:t>
            </w:r>
            <w:r>
              <w:rPr>
                <w:rFonts w:hint="cs"/>
                <w:rtl/>
                <w:lang w:bidi="ar-EG"/>
              </w:rPr>
              <w:t xml:space="preserve"> </w:t>
            </w:r>
            <w:r>
              <w:rPr>
                <w:rFonts w:hint="cs"/>
                <w:rtl/>
              </w:rPr>
              <w:t>ل</w:t>
            </w:r>
            <w:r w:rsidRPr="00BD5964">
              <w:rPr>
                <w:rtl/>
              </w:rPr>
              <w:t xml:space="preserve">لنظام </w:t>
            </w:r>
            <w:r>
              <w:t>C</w:t>
            </w:r>
            <w:r w:rsidRPr="00BD5964">
              <w:rPr>
                <w:rtl/>
              </w:rPr>
              <w:t xml:space="preserve"> </w:t>
            </w:r>
            <w:r>
              <w:rPr>
                <w:rFonts w:hint="cs"/>
                <w:rtl/>
                <w:lang w:bidi="ar-EG"/>
              </w:rPr>
              <w:t>غير موجودة</w:t>
            </w:r>
            <w:r w:rsidRPr="00BD5964">
              <w:rPr>
                <w:rtl/>
              </w:rPr>
              <w:t>.</w:t>
            </w:r>
          </w:p>
        </w:tc>
      </w:tr>
    </w:tbl>
    <w:p w:rsidR="001D0B90" w:rsidRPr="00BD5964" w:rsidRDefault="001D0B90" w:rsidP="001D0B90">
      <w:pPr>
        <w:pStyle w:val="Heading3"/>
        <w:rPr>
          <w:rtl/>
        </w:rPr>
      </w:pPr>
      <w:r>
        <w:t>2.4.3</w:t>
      </w:r>
      <w:r w:rsidRPr="00BD5964">
        <w:rPr>
          <w:rtl/>
        </w:rPr>
        <w:tab/>
        <w:t xml:space="preserve">حجز قيم </w:t>
      </w:r>
      <w:r w:rsidRPr="00BD5964">
        <w:t>PID</w:t>
      </w:r>
    </w:p>
    <w:p w:rsidR="001D0B90" w:rsidRDefault="001D0B90" w:rsidP="001D0B90">
      <w:pPr>
        <w:spacing w:line="187" w:lineRule="auto"/>
        <w:rPr>
          <w:rtl/>
        </w:rPr>
      </w:pPr>
      <w:r w:rsidRPr="00BD5964">
        <w:rPr>
          <w:rtl/>
        </w:rPr>
        <w:t>يجب أن ت</w:t>
      </w:r>
      <w:r>
        <w:rPr>
          <w:rFonts w:hint="cs"/>
          <w:rtl/>
          <w:lang w:bidi="ar-EG"/>
        </w:rPr>
        <w:t>ُ</w:t>
      </w:r>
      <w:r w:rsidRPr="00BD5964">
        <w:rPr>
          <w:rtl/>
        </w:rPr>
        <w:t xml:space="preserve">حجز بعض قيم </w:t>
      </w:r>
      <w:r w:rsidRPr="00BD5964">
        <w:t>PID</w:t>
      </w:r>
      <w:r w:rsidRPr="00BD5964">
        <w:rPr>
          <w:rtl/>
        </w:rPr>
        <w:t xml:space="preserve"> في مدى "خاص بالمستعمل" لكل </w:t>
      </w:r>
      <w:r>
        <w:rPr>
          <w:rFonts w:hint="cs"/>
          <w:rtl/>
        </w:rPr>
        <w:t xml:space="preserve">مواصفة </w:t>
      </w:r>
      <w:r w:rsidRPr="00BD5964">
        <w:rPr>
          <w:rtl/>
        </w:rPr>
        <w:t>من مواصفات</w:t>
      </w:r>
      <w:r>
        <w:rPr>
          <w:rFonts w:hint="cs"/>
          <w:rtl/>
        </w:rPr>
        <w:t xml:space="preserve"> المعلومات</w:t>
      </w:r>
      <w:r w:rsidRPr="00BD5964">
        <w:rPr>
          <w:rtl/>
        </w:rPr>
        <w:t xml:space="preserve"> </w:t>
      </w:r>
      <w:r w:rsidRPr="00BD5964">
        <w:t>SI</w:t>
      </w:r>
      <w:r w:rsidRPr="00BD5964">
        <w:rPr>
          <w:rtl/>
        </w:rPr>
        <w:t xml:space="preserve"> من أجل تحقيق نقل توافقي للمعلومات </w:t>
      </w:r>
      <w:r w:rsidRPr="00BD5964">
        <w:t>SI</w:t>
      </w:r>
      <w:r>
        <w:rPr>
          <w:rtl/>
        </w:rPr>
        <w:t xml:space="preserve"> في النظامين. و</w:t>
      </w:r>
      <w:r>
        <w:rPr>
          <w:rFonts w:hint="cs"/>
          <w:rtl/>
        </w:rPr>
        <w:t>تحقيقاً لهذه الغاية، تُحجز القيم التالية</w:t>
      </w:r>
      <w:r w:rsidRPr="00BD5964">
        <w:rPr>
          <w:rtl/>
        </w:rPr>
        <w:t>:</w:t>
      </w:r>
    </w:p>
    <w:tbl>
      <w:tblPr>
        <w:bidiVisual/>
        <w:tblW w:w="9694" w:type="dxa"/>
        <w:tblLook w:val="01E0" w:firstRow="1" w:lastRow="1" w:firstColumn="1" w:lastColumn="1" w:noHBand="0" w:noVBand="0"/>
      </w:tblPr>
      <w:tblGrid>
        <w:gridCol w:w="2854"/>
        <w:gridCol w:w="6840"/>
      </w:tblGrid>
      <w:tr w:rsidR="001D0B90" w:rsidTr="001D0B90">
        <w:tc>
          <w:tcPr>
            <w:tcW w:w="2854" w:type="dxa"/>
            <w:shd w:val="clear" w:color="auto" w:fill="auto"/>
          </w:tcPr>
          <w:p w:rsidR="001D0B90" w:rsidRDefault="001D0B90" w:rsidP="00BF2564">
            <w:pPr>
              <w:spacing w:line="187" w:lineRule="auto"/>
              <w:rPr>
                <w:rtl/>
              </w:rPr>
            </w:pPr>
            <w:r w:rsidRPr="00BD5964">
              <w:t>0x0000</w:t>
            </w:r>
            <w:r>
              <w:rPr>
                <w:rFonts w:hint="cs"/>
                <w:rtl/>
              </w:rPr>
              <w:t xml:space="preserve"> إلى </w:t>
            </w:r>
            <w:r w:rsidRPr="00BD5964">
              <w:t>0x000F</w:t>
            </w:r>
            <w:r w:rsidRPr="00BD5964">
              <w:rPr>
                <w:rtl/>
              </w:rPr>
              <w:t>:</w:t>
            </w:r>
          </w:p>
        </w:tc>
        <w:tc>
          <w:tcPr>
            <w:tcW w:w="6840" w:type="dxa"/>
            <w:shd w:val="clear" w:color="auto" w:fill="auto"/>
          </w:tcPr>
          <w:p w:rsidR="001D0B90" w:rsidRDefault="001D0B90" w:rsidP="001D0B90">
            <w:pPr>
              <w:spacing w:line="187" w:lineRule="auto"/>
              <w:rPr>
                <w:rtl/>
              </w:rPr>
            </w:pPr>
            <w:r w:rsidRPr="00BD5964">
              <w:rPr>
                <w:rtl/>
              </w:rPr>
              <w:t>ت</w:t>
            </w:r>
            <w:r>
              <w:rPr>
                <w:rFonts w:hint="cs"/>
                <w:rtl/>
              </w:rPr>
              <w:t>ُ</w:t>
            </w:r>
            <w:r w:rsidRPr="00BD5964">
              <w:rPr>
                <w:rtl/>
              </w:rPr>
              <w:t xml:space="preserve">حجز </w:t>
            </w:r>
            <w:r>
              <w:rPr>
                <w:rFonts w:hint="cs"/>
                <w:rtl/>
                <w:lang w:bidi="ar-EG"/>
              </w:rPr>
              <w:t xml:space="preserve">بموجب </w:t>
            </w:r>
            <w:r w:rsidRPr="00BD5964">
              <w:rPr>
                <w:rtl/>
              </w:rPr>
              <w:t xml:space="preserve">المعيار </w:t>
            </w:r>
            <w:r w:rsidRPr="00BD5964">
              <w:t>ISO/IEC 13818-1</w:t>
            </w:r>
            <w:r w:rsidRPr="00BD5964">
              <w:rPr>
                <w:rtl/>
              </w:rPr>
              <w:t>.</w:t>
            </w:r>
          </w:p>
        </w:tc>
      </w:tr>
      <w:tr w:rsidR="001D0B90" w:rsidTr="001D0B90">
        <w:tc>
          <w:tcPr>
            <w:tcW w:w="2854" w:type="dxa"/>
            <w:shd w:val="clear" w:color="auto" w:fill="auto"/>
          </w:tcPr>
          <w:p w:rsidR="001D0B90" w:rsidRDefault="001D0B90" w:rsidP="00BF2564">
            <w:pPr>
              <w:spacing w:line="187" w:lineRule="auto"/>
              <w:rPr>
                <w:rtl/>
              </w:rPr>
            </w:pPr>
            <w:r w:rsidRPr="00BD5964">
              <w:t>0x0010</w:t>
            </w:r>
            <w:r>
              <w:rPr>
                <w:rFonts w:hint="cs"/>
                <w:rtl/>
              </w:rPr>
              <w:t xml:space="preserve"> إلى </w:t>
            </w:r>
            <w:r w:rsidRPr="00BD5964">
              <w:t xml:space="preserve"> 0x001F</w:t>
            </w:r>
            <w:r w:rsidRPr="00BD5964">
              <w:rPr>
                <w:rtl/>
              </w:rPr>
              <w:t>:</w:t>
            </w:r>
          </w:p>
        </w:tc>
        <w:tc>
          <w:tcPr>
            <w:tcW w:w="6840" w:type="dxa"/>
            <w:shd w:val="clear" w:color="auto" w:fill="auto"/>
          </w:tcPr>
          <w:p w:rsidR="001D0B90" w:rsidRDefault="001D0B90" w:rsidP="00BF2564">
            <w:pPr>
              <w:spacing w:line="187" w:lineRule="auto"/>
              <w:rPr>
                <w:rtl/>
              </w:rPr>
            </w:pPr>
            <w:r w:rsidRPr="00BD5964">
              <w:rPr>
                <w:rtl/>
              </w:rPr>
              <w:t>ت</w:t>
            </w:r>
            <w:r>
              <w:rPr>
                <w:rFonts w:hint="cs"/>
                <w:rtl/>
              </w:rPr>
              <w:t>ُ</w:t>
            </w:r>
            <w:r w:rsidRPr="00BD5964">
              <w:rPr>
                <w:rtl/>
              </w:rPr>
              <w:t>حجز</w:t>
            </w:r>
            <w:r w:rsidRPr="00BB0C3E">
              <w:rPr>
                <w:rtl/>
              </w:rPr>
              <w:t xml:space="preserve"> لنقل المعلومات </w:t>
            </w:r>
            <w:r w:rsidRPr="00BB0C3E">
              <w:t>SI</w:t>
            </w:r>
            <w:r w:rsidRPr="00BB0C3E">
              <w:rPr>
                <w:rtl/>
              </w:rPr>
              <w:t xml:space="preserve"> للنظام </w:t>
            </w:r>
            <w:r w:rsidRPr="00BB0C3E">
              <w:t>B</w:t>
            </w:r>
            <w:r w:rsidRPr="00BB0C3E">
              <w:rPr>
                <w:rtl/>
              </w:rPr>
              <w:t xml:space="preserve"> </w:t>
            </w:r>
            <w:r w:rsidRPr="001F36C4">
              <w:rPr>
                <w:lang w:eastAsia="ja-JP"/>
              </w:rPr>
              <w:t>[ETSI-4]</w:t>
            </w:r>
            <w:r w:rsidRPr="00BB0C3E">
              <w:rPr>
                <w:rFonts w:hint="cs"/>
                <w:rtl/>
              </w:rPr>
              <w:t xml:space="preserve"> أو نقل معلومات </w:t>
            </w:r>
            <w:r w:rsidRPr="00BB0C3E">
              <w:t>SI</w:t>
            </w:r>
            <w:r w:rsidRPr="00BB0C3E">
              <w:rPr>
                <w:rFonts w:hint="cs"/>
                <w:rtl/>
                <w:lang w:bidi="ar-EG"/>
              </w:rPr>
              <w:t xml:space="preserve"> للنظام </w:t>
            </w:r>
            <w:r>
              <w:rPr>
                <w:lang w:bidi="ar-EG"/>
              </w:rPr>
              <w:t>C</w:t>
            </w:r>
            <w:r w:rsidR="00BF2564">
              <w:rPr>
                <w:rFonts w:hint="cs"/>
                <w:rtl/>
                <w:lang w:bidi="ar-EG"/>
              </w:rPr>
              <w:t xml:space="preserve"> </w:t>
            </w:r>
            <w:r w:rsidRPr="001F36C4">
              <w:rPr>
                <w:lang w:eastAsia="ja-JP"/>
              </w:rPr>
              <w:t>[ARIB</w:t>
            </w:r>
            <w:r w:rsidR="00795860">
              <w:rPr>
                <w:lang w:eastAsia="ja-JP"/>
              </w:rPr>
              <w:noBreakHyphen/>
            </w:r>
            <w:r w:rsidRPr="001F36C4">
              <w:rPr>
                <w:lang w:eastAsia="ja-JP"/>
              </w:rPr>
              <w:t>2, ABNT-2]</w:t>
            </w:r>
            <w:r w:rsidRPr="00BB0C3E">
              <w:rPr>
                <w:rtl/>
              </w:rPr>
              <w:t>.</w:t>
            </w:r>
            <w:r w:rsidRPr="00BB0C3E">
              <w:rPr>
                <w:rFonts w:hint="cs"/>
                <w:rtl/>
              </w:rPr>
              <w:t xml:space="preserve"> </w:t>
            </w:r>
            <w:r w:rsidRPr="00BB0C3E">
              <w:rPr>
                <w:rtl/>
              </w:rPr>
              <w:t>و</w:t>
            </w:r>
            <w:r w:rsidRPr="00BB0C3E">
              <w:rPr>
                <w:rFonts w:hint="cs"/>
                <w:rtl/>
              </w:rPr>
              <w:t xml:space="preserve">لا </w:t>
            </w:r>
            <w:r w:rsidRPr="00BB0C3E">
              <w:rPr>
                <w:rtl/>
              </w:rPr>
              <w:t>يسمح النظام</w:t>
            </w:r>
            <w:r>
              <w:rPr>
                <w:rFonts w:hint="cs"/>
                <w:rtl/>
              </w:rPr>
              <w:t> </w:t>
            </w:r>
            <w:r w:rsidRPr="00BB0C3E">
              <w:t>A</w:t>
            </w:r>
            <w:r w:rsidRPr="00BB0C3E">
              <w:rPr>
                <w:rtl/>
              </w:rPr>
              <w:t xml:space="preserve"> </w:t>
            </w:r>
            <w:r w:rsidRPr="001F36C4">
              <w:rPr>
                <w:lang w:eastAsia="ja-JP"/>
              </w:rPr>
              <w:t>[ATSC-4]</w:t>
            </w:r>
            <w:r w:rsidRPr="00BB0C3E">
              <w:rPr>
                <w:rtl/>
              </w:rPr>
              <w:t xml:space="preserve"> باستعمال قيم </w:t>
            </w:r>
            <w:r w:rsidRPr="00BB0C3E">
              <w:t>PID</w:t>
            </w:r>
            <w:r w:rsidRPr="00BB0C3E">
              <w:rPr>
                <w:rtl/>
              </w:rPr>
              <w:t xml:space="preserve"> </w:t>
            </w:r>
            <w:r w:rsidRPr="00BB0C3E">
              <w:rPr>
                <w:rFonts w:hint="cs"/>
                <w:rtl/>
                <w:lang w:bidi="ar-EG"/>
              </w:rPr>
              <w:t xml:space="preserve">هذه </w:t>
            </w:r>
            <w:r w:rsidRPr="00BB0C3E">
              <w:rPr>
                <w:rFonts w:hint="cs"/>
                <w:rtl/>
              </w:rPr>
              <w:t>في</w:t>
            </w:r>
            <w:r>
              <w:rPr>
                <w:rFonts w:hint="cs"/>
                <w:rtl/>
              </w:rPr>
              <w:t> </w:t>
            </w:r>
            <w:r w:rsidRPr="00BB0C3E">
              <w:rPr>
                <w:rFonts w:hint="cs"/>
                <w:rtl/>
              </w:rPr>
              <w:t xml:space="preserve">المجال </w:t>
            </w:r>
            <w:proofErr w:type="spellStart"/>
            <w:r w:rsidRPr="00BB0C3E">
              <w:t>TS_program_map_section</w:t>
            </w:r>
            <w:proofErr w:type="spellEnd"/>
            <w:r w:rsidRPr="00BB0C3E">
              <w:t>()</w:t>
            </w:r>
            <w:r w:rsidRPr="00BB0C3E">
              <w:rPr>
                <w:rtl/>
              </w:rPr>
              <w:t xml:space="preserve"> </w:t>
            </w:r>
            <w:r>
              <w:rPr>
                <w:rtl/>
              </w:rPr>
              <w:t>و</w:t>
            </w:r>
            <w:r>
              <w:rPr>
                <w:rFonts w:hint="cs"/>
                <w:rtl/>
              </w:rPr>
              <w:t xml:space="preserve">في </w:t>
            </w:r>
            <w:r>
              <w:rPr>
                <w:rtl/>
              </w:rPr>
              <w:t xml:space="preserve">عناصر </w:t>
            </w:r>
            <w:r>
              <w:rPr>
                <w:rFonts w:hint="cs"/>
                <w:rtl/>
              </w:rPr>
              <w:t>البرنامج</w:t>
            </w:r>
            <w:r w:rsidRPr="00BD5964">
              <w:rPr>
                <w:rtl/>
              </w:rPr>
              <w:t>.</w:t>
            </w:r>
          </w:p>
        </w:tc>
      </w:tr>
      <w:tr w:rsidR="001D0B90" w:rsidTr="001D0B90">
        <w:tc>
          <w:tcPr>
            <w:tcW w:w="2854" w:type="dxa"/>
            <w:shd w:val="clear" w:color="auto" w:fill="auto"/>
          </w:tcPr>
          <w:p w:rsidR="001D0B90" w:rsidRDefault="001D0B90" w:rsidP="00BF2564">
            <w:pPr>
              <w:spacing w:line="187" w:lineRule="auto"/>
              <w:rPr>
                <w:rtl/>
              </w:rPr>
            </w:pPr>
            <w:r w:rsidRPr="00BD5964">
              <w:t>0x00</w:t>
            </w:r>
            <w:r>
              <w:t>2</w:t>
            </w:r>
            <w:r w:rsidRPr="00BD5964">
              <w:t>0</w:t>
            </w:r>
            <w:r>
              <w:rPr>
                <w:rFonts w:hint="cs"/>
                <w:rtl/>
              </w:rPr>
              <w:t xml:space="preserve"> إلى </w:t>
            </w:r>
            <w:r w:rsidRPr="00BD5964">
              <w:t>0x00</w:t>
            </w:r>
            <w:r>
              <w:t>2</w:t>
            </w:r>
            <w:r w:rsidRPr="00BD5964">
              <w:t>F</w:t>
            </w:r>
            <w:r w:rsidRPr="00BD5964">
              <w:rPr>
                <w:rtl/>
              </w:rPr>
              <w:t>:</w:t>
            </w:r>
          </w:p>
        </w:tc>
        <w:tc>
          <w:tcPr>
            <w:tcW w:w="6840" w:type="dxa"/>
            <w:shd w:val="clear" w:color="auto" w:fill="auto"/>
          </w:tcPr>
          <w:p w:rsidR="001D0B90" w:rsidRDefault="001D0B90" w:rsidP="001D0B90">
            <w:pPr>
              <w:spacing w:line="187" w:lineRule="auto"/>
              <w:rPr>
                <w:rtl/>
              </w:rPr>
            </w:pPr>
            <w:r>
              <w:rPr>
                <w:rFonts w:hint="cs"/>
                <w:rtl/>
              </w:rPr>
              <w:t xml:space="preserve">تُستعمل أو </w:t>
            </w:r>
            <w:r w:rsidRPr="00BD5964">
              <w:rPr>
                <w:rtl/>
              </w:rPr>
              <w:t>ت</w:t>
            </w:r>
            <w:r>
              <w:rPr>
                <w:rFonts w:hint="cs"/>
                <w:rtl/>
              </w:rPr>
              <w:t>ُ</w:t>
            </w:r>
            <w:r w:rsidRPr="00BD5964">
              <w:rPr>
                <w:rtl/>
              </w:rPr>
              <w:t>حجز</w:t>
            </w:r>
            <w:r w:rsidRPr="00BB0C3E">
              <w:rPr>
                <w:rtl/>
              </w:rPr>
              <w:t xml:space="preserve"> لنقل المعلومات </w:t>
            </w:r>
            <w:r w:rsidRPr="00BB0C3E">
              <w:t>SI</w:t>
            </w:r>
            <w:r w:rsidRPr="00BB0C3E">
              <w:rPr>
                <w:rtl/>
              </w:rPr>
              <w:t xml:space="preserve"> للنظام </w:t>
            </w:r>
            <w:r>
              <w:t>C</w:t>
            </w:r>
            <w:r w:rsidRPr="00BB0C3E">
              <w:rPr>
                <w:rtl/>
              </w:rPr>
              <w:t xml:space="preserve"> </w:t>
            </w:r>
            <w:r w:rsidRPr="001F36C4">
              <w:rPr>
                <w:lang w:eastAsia="ja-JP"/>
              </w:rPr>
              <w:t>[ARIB-2, ABNT</w:t>
            </w:r>
            <w:r>
              <w:rPr>
                <w:lang w:eastAsia="ja-JP"/>
              </w:rPr>
              <w:noBreakHyphen/>
            </w:r>
            <w:r w:rsidRPr="001F36C4">
              <w:rPr>
                <w:lang w:eastAsia="ja-JP"/>
              </w:rPr>
              <w:t>2]</w:t>
            </w:r>
            <w:r>
              <w:rPr>
                <w:rFonts w:hint="cs"/>
                <w:rtl/>
              </w:rPr>
              <w:t>.</w:t>
            </w:r>
            <w:r>
              <w:t xml:space="preserve"> </w:t>
            </w:r>
            <w:r w:rsidRPr="00BB0C3E">
              <w:rPr>
                <w:rtl/>
              </w:rPr>
              <w:t>و</w:t>
            </w:r>
            <w:r w:rsidRPr="00BB0C3E">
              <w:rPr>
                <w:rFonts w:hint="cs"/>
                <w:rtl/>
              </w:rPr>
              <w:t xml:space="preserve">لا </w:t>
            </w:r>
            <w:r w:rsidRPr="00BB0C3E">
              <w:rPr>
                <w:rtl/>
              </w:rPr>
              <w:t xml:space="preserve">يسمح النظام </w:t>
            </w:r>
            <w:r w:rsidRPr="00BB0C3E">
              <w:t>A</w:t>
            </w:r>
            <w:r w:rsidRPr="00BB0C3E">
              <w:rPr>
                <w:rtl/>
              </w:rPr>
              <w:t xml:space="preserve"> </w:t>
            </w:r>
            <w:r w:rsidRPr="001F36C4">
              <w:rPr>
                <w:lang w:eastAsia="ja-JP"/>
              </w:rPr>
              <w:t>[ATSC-4]</w:t>
            </w:r>
            <w:r>
              <w:rPr>
                <w:rFonts w:hint="cs"/>
                <w:rtl/>
              </w:rPr>
              <w:t xml:space="preserve"> </w:t>
            </w:r>
            <w:r w:rsidRPr="00BB0C3E">
              <w:rPr>
                <w:rtl/>
              </w:rPr>
              <w:t xml:space="preserve">باستعمال قيم </w:t>
            </w:r>
            <w:r w:rsidRPr="00BB0C3E">
              <w:t>PID</w:t>
            </w:r>
            <w:r w:rsidRPr="00BB0C3E">
              <w:rPr>
                <w:rtl/>
              </w:rPr>
              <w:t xml:space="preserve"> </w:t>
            </w:r>
            <w:r w:rsidRPr="00BB0C3E">
              <w:rPr>
                <w:rFonts w:hint="cs"/>
                <w:rtl/>
                <w:lang w:bidi="ar-EG"/>
              </w:rPr>
              <w:t xml:space="preserve">هذه </w:t>
            </w:r>
            <w:r w:rsidRPr="00BB0C3E">
              <w:rPr>
                <w:rFonts w:hint="cs"/>
                <w:rtl/>
              </w:rPr>
              <w:t>في</w:t>
            </w:r>
            <w:r w:rsidRPr="00BB0C3E">
              <w:rPr>
                <w:rtl/>
              </w:rPr>
              <w:t xml:space="preserve"> </w:t>
            </w:r>
            <w:r w:rsidRPr="00BB0C3E">
              <w:rPr>
                <w:rFonts w:hint="cs"/>
                <w:rtl/>
              </w:rPr>
              <w:t xml:space="preserve">المجال </w:t>
            </w:r>
            <w:proofErr w:type="spellStart"/>
            <w:r w:rsidRPr="00BB0C3E">
              <w:t>TS_program_map_section</w:t>
            </w:r>
            <w:proofErr w:type="spellEnd"/>
            <w:r w:rsidRPr="00BB0C3E">
              <w:t>()</w:t>
            </w:r>
            <w:r w:rsidRPr="00BB0C3E">
              <w:rPr>
                <w:rtl/>
              </w:rPr>
              <w:t xml:space="preserve"> </w:t>
            </w:r>
            <w:r>
              <w:rPr>
                <w:rtl/>
              </w:rPr>
              <w:t>و</w:t>
            </w:r>
            <w:r>
              <w:rPr>
                <w:rFonts w:hint="cs"/>
                <w:rtl/>
              </w:rPr>
              <w:t xml:space="preserve">في </w:t>
            </w:r>
            <w:r>
              <w:rPr>
                <w:rtl/>
              </w:rPr>
              <w:t xml:space="preserve">عناصر </w:t>
            </w:r>
            <w:r>
              <w:rPr>
                <w:rFonts w:hint="cs"/>
                <w:rtl/>
              </w:rPr>
              <w:t>البرنامج</w:t>
            </w:r>
            <w:r w:rsidRPr="00BD5964">
              <w:rPr>
                <w:rtl/>
              </w:rPr>
              <w:t>.</w:t>
            </w:r>
          </w:p>
        </w:tc>
      </w:tr>
      <w:tr w:rsidR="001D0B90" w:rsidTr="001D0B90">
        <w:tc>
          <w:tcPr>
            <w:tcW w:w="2854" w:type="dxa"/>
            <w:shd w:val="clear" w:color="auto" w:fill="auto"/>
          </w:tcPr>
          <w:p w:rsidR="001D0B90" w:rsidRPr="00BD5964" w:rsidRDefault="001D0B90" w:rsidP="00BF2564">
            <w:pPr>
              <w:spacing w:line="187" w:lineRule="auto"/>
            </w:pPr>
            <w:r w:rsidRPr="00BD5964">
              <w:t>0x</w:t>
            </w:r>
            <w:r>
              <w:t>1FF0</w:t>
            </w:r>
            <w:r>
              <w:rPr>
                <w:rFonts w:hint="cs"/>
                <w:rtl/>
              </w:rPr>
              <w:t xml:space="preserve"> إلى </w:t>
            </w:r>
            <w:r w:rsidRPr="00BD5964">
              <w:t xml:space="preserve"> 0x</w:t>
            </w:r>
            <w:r>
              <w:t>1FFA</w:t>
            </w:r>
            <w:r w:rsidRPr="00BD5964">
              <w:rPr>
                <w:rtl/>
              </w:rPr>
              <w:t>:</w:t>
            </w:r>
          </w:p>
        </w:tc>
        <w:tc>
          <w:tcPr>
            <w:tcW w:w="6840" w:type="dxa"/>
            <w:shd w:val="clear" w:color="auto" w:fill="auto"/>
          </w:tcPr>
          <w:p w:rsidR="001D0B90" w:rsidRDefault="001D0B90" w:rsidP="001D0B90">
            <w:pPr>
              <w:spacing w:line="187" w:lineRule="auto"/>
              <w:rPr>
                <w:rtl/>
              </w:rPr>
            </w:pPr>
            <w:r w:rsidRPr="00BB0C3E">
              <w:rPr>
                <w:rFonts w:hint="cs"/>
                <w:rtl/>
              </w:rPr>
              <w:t xml:space="preserve">لا </w:t>
            </w:r>
            <w:r w:rsidRPr="00BB0C3E">
              <w:rPr>
                <w:rtl/>
              </w:rPr>
              <w:t xml:space="preserve">يسمح النظام </w:t>
            </w:r>
            <w:r w:rsidRPr="00BB0C3E">
              <w:t>A</w:t>
            </w:r>
            <w:r w:rsidRPr="00BB0C3E">
              <w:rPr>
                <w:rtl/>
              </w:rPr>
              <w:t xml:space="preserve"> </w:t>
            </w:r>
            <w:r w:rsidRPr="001F36C4">
              <w:rPr>
                <w:lang w:eastAsia="ja-JP"/>
              </w:rPr>
              <w:t>[ATSC-4]</w:t>
            </w:r>
            <w:r>
              <w:rPr>
                <w:rFonts w:hint="cs"/>
                <w:rtl/>
              </w:rPr>
              <w:t xml:space="preserve"> </w:t>
            </w:r>
            <w:r w:rsidRPr="00BB0C3E">
              <w:rPr>
                <w:rtl/>
              </w:rPr>
              <w:t xml:space="preserve">باستعمال قيم </w:t>
            </w:r>
            <w:r w:rsidRPr="00BB0C3E">
              <w:t>PID</w:t>
            </w:r>
            <w:r w:rsidRPr="00BB0C3E">
              <w:rPr>
                <w:rtl/>
              </w:rPr>
              <w:t xml:space="preserve"> </w:t>
            </w:r>
            <w:r w:rsidRPr="00BB0C3E">
              <w:rPr>
                <w:rFonts w:hint="cs"/>
                <w:rtl/>
                <w:lang w:bidi="ar-EG"/>
              </w:rPr>
              <w:t xml:space="preserve">هذه </w:t>
            </w:r>
            <w:r w:rsidRPr="00BB0C3E">
              <w:rPr>
                <w:rFonts w:hint="cs"/>
                <w:rtl/>
              </w:rPr>
              <w:t>في</w:t>
            </w:r>
            <w:r w:rsidRPr="00BB0C3E">
              <w:rPr>
                <w:rtl/>
              </w:rPr>
              <w:t xml:space="preserve"> </w:t>
            </w:r>
            <w:r w:rsidRPr="00BB0C3E">
              <w:rPr>
                <w:rFonts w:hint="cs"/>
                <w:rtl/>
              </w:rPr>
              <w:t xml:space="preserve">المجال </w:t>
            </w:r>
            <w:proofErr w:type="spellStart"/>
            <w:r w:rsidRPr="00BB0C3E">
              <w:t>TS_program_map_section</w:t>
            </w:r>
            <w:proofErr w:type="spellEnd"/>
            <w:r w:rsidRPr="00BB0C3E">
              <w:t>()</w:t>
            </w:r>
            <w:r w:rsidRPr="00BB0C3E">
              <w:rPr>
                <w:rtl/>
              </w:rPr>
              <w:t xml:space="preserve"> </w:t>
            </w:r>
            <w:r>
              <w:rPr>
                <w:rtl/>
              </w:rPr>
              <w:t>و</w:t>
            </w:r>
            <w:r>
              <w:rPr>
                <w:rFonts w:hint="cs"/>
                <w:rtl/>
              </w:rPr>
              <w:t xml:space="preserve">في </w:t>
            </w:r>
            <w:r>
              <w:rPr>
                <w:rtl/>
              </w:rPr>
              <w:t xml:space="preserve">عناصر </w:t>
            </w:r>
            <w:r>
              <w:rPr>
                <w:rFonts w:hint="cs"/>
                <w:rtl/>
              </w:rPr>
              <w:t>البرنامج</w:t>
            </w:r>
          </w:p>
        </w:tc>
      </w:tr>
      <w:tr w:rsidR="001D0B90" w:rsidTr="001D0B90">
        <w:tc>
          <w:tcPr>
            <w:tcW w:w="2854" w:type="dxa"/>
            <w:shd w:val="clear" w:color="auto" w:fill="auto"/>
          </w:tcPr>
          <w:p w:rsidR="001D0B90" w:rsidRPr="00BD5964" w:rsidRDefault="001D0B90" w:rsidP="001D0B90">
            <w:pPr>
              <w:spacing w:line="187" w:lineRule="auto"/>
            </w:pPr>
            <w:r w:rsidRPr="00BD5964">
              <w:t>0x1FF</w:t>
            </w:r>
            <w:r>
              <w:t>B</w:t>
            </w:r>
            <w:r w:rsidRPr="00BD5964">
              <w:rPr>
                <w:rtl/>
              </w:rPr>
              <w:t>:</w:t>
            </w:r>
          </w:p>
        </w:tc>
        <w:tc>
          <w:tcPr>
            <w:tcW w:w="6840" w:type="dxa"/>
            <w:shd w:val="clear" w:color="auto" w:fill="auto"/>
          </w:tcPr>
          <w:p w:rsidR="001D0B90" w:rsidRDefault="001D0B90" w:rsidP="001D0B90">
            <w:pPr>
              <w:spacing w:line="187" w:lineRule="auto"/>
              <w:rPr>
                <w:rtl/>
              </w:rPr>
            </w:pPr>
            <w:r w:rsidRPr="00BD5964">
              <w:rPr>
                <w:rtl/>
              </w:rPr>
              <w:t>ت</w:t>
            </w:r>
            <w:r>
              <w:rPr>
                <w:rFonts w:hint="cs"/>
                <w:rtl/>
              </w:rPr>
              <w:t>ُ</w:t>
            </w:r>
            <w:r w:rsidRPr="00BD5964">
              <w:rPr>
                <w:rtl/>
              </w:rPr>
              <w:t xml:space="preserve">حجز لنقل المعلومات </w:t>
            </w:r>
            <w:r w:rsidRPr="00BD5964">
              <w:t>SI</w:t>
            </w:r>
            <w:r w:rsidRPr="00BD5964">
              <w:rPr>
                <w:rtl/>
              </w:rPr>
              <w:t xml:space="preserve"> </w:t>
            </w:r>
            <w:r>
              <w:rPr>
                <w:rFonts w:hint="cs"/>
                <w:rtl/>
              </w:rPr>
              <w:t>ل</w:t>
            </w:r>
            <w:r w:rsidRPr="00BD5964">
              <w:rPr>
                <w:rtl/>
              </w:rPr>
              <w:t xml:space="preserve">لنظام </w:t>
            </w:r>
            <w:r>
              <w:t>A</w:t>
            </w:r>
            <w:r>
              <w:rPr>
                <w:rFonts w:hint="cs"/>
                <w:rtl/>
                <w:lang w:bidi="ar-EG"/>
              </w:rPr>
              <w:t xml:space="preserve"> </w:t>
            </w:r>
            <w:r w:rsidRPr="001F36C4">
              <w:rPr>
                <w:lang w:eastAsia="ja-JP"/>
              </w:rPr>
              <w:t>[ATSC-3]</w:t>
            </w:r>
            <w:r>
              <w:rPr>
                <w:rFonts w:hint="cs"/>
                <w:rtl/>
              </w:rPr>
              <w:t>.</w:t>
            </w:r>
          </w:p>
        </w:tc>
      </w:tr>
      <w:tr w:rsidR="001D0B90" w:rsidTr="001D0B90">
        <w:tc>
          <w:tcPr>
            <w:tcW w:w="2854" w:type="dxa"/>
            <w:shd w:val="clear" w:color="auto" w:fill="auto"/>
          </w:tcPr>
          <w:p w:rsidR="001D0B90" w:rsidRPr="00BD5964" w:rsidRDefault="001D0B90" w:rsidP="00BF2564">
            <w:pPr>
              <w:spacing w:line="187" w:lineRule="auto"/>
            </w:pPr>
            <w:r w:rsidRPr="00BD5964">
              <w:t>0x</w:t>
            </w:r>
            <w:r>
              <w:t>1FFC</w:t>
            </w:r>
            <w:r>
              <w:rPr>
                <w:rFonts w:hint="cs"/>
                <w:rtl/>
              </w:rPr>
              <w:t xml:space="preserve"> إلى </w:t>
            </w:r>
            <w:r w:rsidRPr="00BD5964">
              <w:t>0x</w:t>
            </w:r>
            <w:r>
              <w:t>1FFE</w:t>
            </w:r>
            <w:r w:rsidRPr="00BD5964">
              <w:rPr>
                <w:rtl/>
              </w:rPr>
              <w:t>:</w:t>
            </w:r>
          </w:p>
        </w:tc>
        <w:tc>
          <w:tcPr>
            <w:tcW w:w="6840" w:type="dxa"/>
            <w:shd w:val="clear" w:color="auto" w:fill="auto"/>
          </w:tcPr>
          <w:p w:rsidR="001D0B90" w:rsidRDefault="001D0B90" w:rsidP="001D0B90">
            <w:pPr>
              <w:spacing w:line="187" w:lineRule="auto"/>
              <w:rPr>
                <w:rtl/>
              </w:rPr>
            </w:pPr>
            <w:r w:rsidRPr="00BB0C3E">
              <w:rPr>
                <w:rFonts w:hint="cs"/>
                <w:rtl/>
              </w:rPr>
              <w:t xml:space="preserve">لا </w:t>
            </w:r>
            <w:r w:rsidRPr="00BB0C3E">
              <w:rPr>
                <w:rtl/>
              </w:rPr>
              <w:t xml:space="preserve">يسمح النظام </w:t>
            </w:r>
            <w:r w:rsidRPr="00BB0C3E">
              <w:t>A</w:t>
            </w:r>
            <w:r w:rsidRPr="00BB0C3E">
              <w:rPr>
                <w:rtl/>
              </w:rPr>
              <w:t xml:space="preserve"> </w:t>
            </w:r>
            <w:r w:rsidRPr="001F36C4">
              <w:rPr>
                <w:lang w:eastAsia="ja-JP"/>
              </w:rPr>
              <w:t>[ATSC-4]</w:t>
            </w:r>
            <w:r>
              <w:rPr>
                <w:rFonts w:hint="cs"/>
                <w:rtl/>
              </w:rPr>
              <w:t xml:space="preserve"> </w:t>
            </w:r>
            <w:r w:rsidRPr="00BB0C3E">
              <w:rPr>
                <w:rtl/>
              </w:rPr>
              <w:t xml:space="preserve">باستعمال قيم </w:t>
            </w:r>
            <w:r w:rsidRPr="00BB0C3E">
              <w:t>PID</w:t>
            </w:r>
            <w:r w:rsidRPr="00BB0C3E">
              <w:rPr>
                <w:rtl/>
              </w:rPr>
              <w:t xml:space="preserve"> </w:t>
            </w:r>
            <w:r w:rsidRPr="00BB0C3E">
              <w:rPr>
                <w:rFonts w:hint="cs"/>
                <w:rtl/>
                <w:lang w:bidi="ar-EG"/>
              </w:rPr>
              <w:t xml:space="preserve">هذه </w:t>
            </w:r>
            <w:r w:rsidRPr="00BB0C3E">
              <w:rPr>
                <w:rFonts w:hint="cs"/>
                <w:rtl/>
              </w:rPr>
              <w:t>في</w:t>
            </w:r>
            <w:r w:rsidRPr="00BB0C3E">
              <w:rPr>
                <w:rtl/>
              </w:rPr>
              <w:t xml:space="preserve"> </w:t>
            </w:r>
            <w:r w:rsidRPr="00BB0C3E">
              <w:rPr>
                <w:rFonts w:hint="cs"/>
                <w:rtl/>
              </w:rPr>
              <w:t xml:space="preserve">المجال </w:t>
            </w:r>
            <w:proofErr w:type="spellStart"/>
            <w:r w:rsidRPr="00BB0C3E">
              <w:t>TS_program_map_section</w:t>
            </w:r>
            <w:proofErr w:type="spellEnd"/>
            <w:r w:rsidRPr="00BB0C3E">
              <w:t>()</w:t>
            </w:r>
            <w:r w:rsidRPr="00BB0C3E">
              <w:rPr>
                <w:rtl/>
              </w:rPr>
              <w:t xml:space="preserve"> </w:t>
            </w:r>
            <w:r>
              <w:rPr>
                <w:rtl/>
              </w:rPr>
              <w:t>و</w:t>
            </w:r>
            <w:r>
              <w:rPr>
                <w:rFonts w:hint="cs"/>
                <w:rtl/>
              </w:rPr>
              <w:t>في عناصر</w:t>
            </w:r>
            <w:r>
              <w:rPr>
                <w:rtl/>
              </w:rPr>
              <w:t xml:space="preserve"> </w:t>
            </w:r>
            <w:r>
              <w:rPr>
                <w:rFonts w:hint="cs"/>
                <w:rtl/>
              </w:rPr>
              <w:t>البرنامج</w:t>
            </w:r>
            <w:r w:rsidRPr="00BD5964">
              <w:rPr>
                <w:rtl/>
              </w:rPr>
              <w:t>.</w:t>
            </w:r>
          </w:p>
        </w:tc>
      </w:tr>
    </w:tbl>
    <w:p w:rsidR="001D0B90" w:rsidRPr="00BD5964" w:rsidRDefault="001D0B90" w:rsidP="001D0B90">
      <w:pPr>
        <w:pStyle w:val="Heading3"/>
        <w:rPr>
          <w:rtl/>
        </w:rPr>
      </w:pPr>
      <w:r>
        <w:t>3.4.3</w:t>
      </w:r>
      <w:r w:rsidRPr="00BD5964">
        <w:rPr>
          <w:rtl/>
        </w:rPr>
        <w:tab/>
        <w:t xml:space="preserve">توزيع قيم معرفات هوية الجداول </w:t>
      </w:r>
      <w:r w:rsidRPr="00BD5964">
        <w:t>(table ID)</w:t>
      </w:r>
    </w:p>
    <w:p w:rsidR="001D0B90" w:rsidRPr="00344D9E" w:rsidRDefault="001D0B90" w:rsidP="001D0B90">
      <w:pPr>
        <w:spacing w:line="187" w:lineRule="auto"/>
        <w:rPr>
          <w:spacing w:val="-6"/>
          <w:rtl/>
          <w:lang w:bidi="ar-EG"/>
        </w:rPr>
      </w:pPr>
      <w:r w:rsidRPr="00344D9E">
        <w:rPr>
          <w:spacing w:val="-6"/>
          <w:rtl/>
        </w:rPr>
        <w:t>لا يمتد</w:t>
      </w:r>
      <w:r w:rsidRPr="00344D9E">
        <w:rPr>
          <w:rFonts w:hint="cs"/>
          <w:spacing w:val="-6"/>
          <w:rtl/>
        </w:rPr>
        <w:t xml:space="preserve"> </w:t>
      </w:r>
      <w:r w:rsidRPr="00344D9E">
        <w:rPr>
          <w:spacing w:val="-6"/>
          <w:rtl/>
        </w:rPr>
        <w:t xml:space="preserve">نطاق المجال </w:t>
      </w:r>
      <w:proofErr w:type="spellStart"/>
      <w:r w:rsidRPr="00344D9E">
        <w:rPr>
          <w:spacing w:val="-6"/>
        </w:rPr>
        <w:t>table_ID</w:t>
      </w:r>
      <w:proofErr w:type="spellEnd"/>
      <w:r w:rsidRPr="00344D9E">
        <w:rPr>
          <w:spacing w:val="-6"/>
          <w:rtl/>
        </w:rPr>
        <w:t xml:space="preserve">، تحديداً، إلى أبعد من المعرف </w:t>
      </w:r>
      <w:r w:rsidRPr="00344D9E">
        <w:rPr>
          <w:spacing w:val="-6"/>
        </w:rPr>
        <w:t>PID</w:t>
      </w:r>
      <w:r w:rsidRPr="00344D9E">
        <w:rPr>
          <w:spacing w:val="-6"/>
          <w:rtl/>
        </w:rPr>
        <w:t xml:space="preserve"> الذي ينقل الجدول. غير أنه يستحسن، لتخفيف الالتباس، ألا</w:t>
      </w:r>
      <w:r w:rsidRPr="00344D9E">
        <w:rPr>
          <w:rFonts w:hint="cs"/>
          <w:spacing w:val="-6"/>
          <w:rtl/>
        </w:rPr>
        <w:t> يحصل تداخل بين</w:t>
      </w:r>
      <w:r w:rsidRPr="00344D9E">
        <w:rPr>
          <w:spacing w:val="-6"/>
          <w:rtl/>
        </w:rPr>
        <w:t xml:space="preserve"> قيم المجال </w:t>
      </w:r>
      <w:proofErr w:type="spellStart"/>
      <w:r w:rsidRPr="00344D9E">
        <w:rPr>
          <w:spacing w:val="-6"/>
        </w:rPr>
        <w:t>table_ID</w:t>
      </w:r>
      <w:proofErr w:type="spellEnd"/>
      <w:r w:rsidRPr="00344D9E">
        <w:rPr>
          <w:spacing w:val="-6"/>
          <w:rtl/>
        </w:rPr>
        <w:t xml:space="preserve"> المستعملة في التدفقات </w:t>
      </w:r>
      <w:r w:rsidRPr="00344D9E">
        <w:rPr>
          <w:spacing w:val="-6"/>
        </w:rPr>
        <w:t>PID</w:t>
      </w:r>
      <w:r w:rsidRPr="00344D9E">
        <w:rPr>
          <w:spacing w:val="-6"/>
          <w:rtl/>
        </w:rPr>
        <w:t xml:space="preserve"> غير الخاصة. ولهذا توزع قيم </w:t>
      </w:r>
      <w:proofErr w:type="spellStart"/>
      <w:r w:rsidRPr="00344D9E">
        <w:rPr>
          <w:spacing w:val="-6"/>
        </w:rPr>
        <w:t>table_ID</w:t>
      </w:r>
      <w:proofErr w:type="spellEnd"/>
      <w:r w:rsidRPr="00344D9E">
        <w:rPr>
          <w:spacing w:val="-6"/>
          <w:rtl/>
        </w:rPr>
        <w:t xml:space="preserve"> على النحو التالي:</w:t>
      </w:r>
    </w:p>
    <w:tbl>
      <w:tblPr>
        <w:bidiVisual/>
        <w:tblW w:w="9694" w:type="dxa"/>
        <w:tblLook w:val="01E0" w:firstRow="1" w:lastRow="1" w:firstColumn="1" w:lastColumn="1" w:noHBand="0" w:noVBand="0"/>
      </w:tblPr>
      <w:tblGrid>
        <w:gridCol w:w="2854"/>
        <w:gridCol w:w="6840"/>
      </w:tblGrid>
      <w:tr w:rsidR="001D0B90" w:rsidTr="001D0B90">
        <w:tc>
          <w:tcPr>
            <w:tcW w:w="2854" w:type="dxa"/>
            <w:shd w:val="clear" w:color="auto" w:fill="auto"/>
          </w:tcPr>
          <w:p w:rsidR="001D0B90" w:rsidRDefault="001D0B90" w:rsidP="001D0B90">
            <w:pPr>
              <w:spacing w:line="187" w:lineRule="auto"/>
              <w:rPr>
                <w:rtl/>
              </w:rPr>
            </w:pPr>
            <w:r w:rsidRPr="00BD5964">
              <w:t>0x00</w:t>
            </w:r>
            <w:r w:rsidRPr="00BD5964">
              <w:rPr>
                <w:rtl/>
              </w:rPr>
              <w:t xml:space="preserve"> إلى </w:t>
            </w:r>
            <w:r w:rsidRPr="00BD5964">
              <w:t>0x3F</w:t>
            </w:r>
            <w:r w:rsidRPr="00BD5964">
              <w:rPr>
                <w:rtl/>
              </w:rPr>
              <w:t>:</w:t>
            </w:r>
          </w:p>
        </w:tc>
        <w:tc>
          <w:tcPr>
            <w:tcW w:w="6840" w:type="dxa"/>
            <w:shd w:val="clear" w:color="auto" w:fill="auto"/>
          </w:tcPr>
          <w:p w:rsidR="001D0B90" w:rsidRPr="00A22FD7" w:rsidRDefault="001D0B90" w:rsidP="00BF2564">
            <w:pPr>
              <w:spacing w:line="187" w:lineRule="auto"/>
              <w:rPr>
                <w:spacing w:val="-2"/>
                <w:rtl/>
              </w:rPr>
            </w:pPr>
            <w:r w:rsidRPr="00A22FD7">
              <w:rPr>
                <w:rFonts w:hint="cs"/>
                <w:spacing w:val="-2"/>
                <w:rtl/>
                <w:lang w:bidi="ar-EG"/>
              </w:rPr>
              <w:t xml:space="preserve">تُستعمل أو تُحجز بموجب </w:t>
            </w:r>
            <w:r w:rsidRPr="00A22FD7">
              <w:rPr>
                <w:spacing w:val="-2"/>
                <w:rtl/>
              </w:rPr>
              <w:t xml:space="preserve">المعيار </w:t>
            </w:r>
            <w:r w:rsidRPr="00A22FD7">
              <w:rPr>
                <w:spacing w:val="-2"/>
              </w:rPr>
              <w:t xml:space="preserve"> ISO/IEC 13818-1</w:t>
            </w:r>
            <w:r w:rsidRPr="00A22FD7">
              <w:rPr>
                <w:rFonts w:hint="cs"/>
                <w:spacing w:val="-2"/>
                <w:rtl/>
                <w:lang w:bidi="ar-EG"/>
              </w:rPr>
              <w:t xml:space="preserve">أو </w:t>
            </w:r>
            <w:r w:rsidRPr="00A22FD7">
              <w:rPr>
                <w:spacing w:val="-2"/>
                <w:rtl/>
              </w:rPr>
              <w:t xml:space="preserve">المعيار </w:t>
            </w:r>
            <w:r w:rsidRPr="00A22FD7">
              <w:rPr>
                <w:spacing w:val="-2"/>
              </w:rPr>
              <w:t>ISO/IEC</w:t>
            </w:r>
            <w:r w:rsidR="00BF2564">
              <w:rPr>
                <w:spacing w:val="-2"/>
              </w:rPr>
              <w:t> </w:t>
            </w:r>
            <w:r w:rsidRPr="00A22FD7">
              <w:rPr>
                <w:spacing w:val="-2"/>
              </w:rPr>
              <w:t>13818-6</w:t>
            </w:r>
            <w:r w:rsidRPr="00A22FD7">
              <w:rPr>
                <w:spacing w:val="-2"/>
                <w:rtl/>
              </w:rPr>
              <w:t>.</w:t>
            </w:r>
          </w:p>
        </w:tc>
      </w:tr>
      <w:tr w:rsidR="001D0B90" w:rsidTr="001D0B90">
        <w:tc>
          <w:tcPr>
            <w:tcW w:w="2854" w:type="dxa"/>
            <w:shd w:val="clear" w:color="auto" w:fill="auto"/>
          </w:tcPr>
          <w:p w:rsidR="001D0B90" w:rsidRDefault="001D0B90" w:rsidP="001D0B90">
            <w:pPr>
              <w:spacing w:line="187" w:lineRule="auto"/>
              <w:rPr>
                <w:rtl/>
              </w:rPr>
            </w:pPr>
            <w:r w:rsidRPr="00BD5964">
              <w:t>0x40</w:t>
            </w:r>
            <w:r w:rsidRPr="00BD5964">
              <w:rPr>
                <w:rtl/>
              </w:rPr>
              <w:t xml:space="preserve"> إلى </w:t>
            </w:r>
            <w:r w:rsidRPr="00BD5964">
              <w:t>0x7F</w:t>
            </w:r>
            <w:r w:rsidRPr="00BD5964">
              <w:rPr>
                <w:rtl/>
              </w:rPr>
              <w:t>:</w:t>
            </w:r>
          </w:p>
        </w:tc>
        <w:tc>
          <w:tcPr>
            <w:tcW w:w="6840" w:type="dxa"/>
            <w:shd w:val="clear" w:color="auto" w:fill="auto"/>
          </w:tcPr>
          <w:p w:rsidR="001D0B90" w:rsidRDefault="001D0B90" w:rsidP="001D0B90">
            <w:pPr>
              <w:spacing w:line="187" w:lineRule="auto"/>
              <w:rPr>
                <w:rtl/>
              </w:rPr>
            </w:pPr>
            <w:r>
              <w:rPr>
                <w:rFonts w:hint="cs"/>
                <w:rtl/>
              </w:rPr>
              <w:t xml:space="preserve">تُستعمل أو </w:t>
            </w:r>
            <w:r w:rsidRPr="00BD5964">
              <w:rPr>
                <w:rtl/>
              </w:rPr>
              <w:t>ت</w:t>
            </w:r>
            <w:r>
              <w:rPr>
                <w:rFonts w:hint="cs"/>
                <w:rtl/>
              </w:rPr>
              <w:t>ُ</w:t>
            </w:r>
            <w:r w:rsidRPr="00BD5964">
              <w:rPr>
                <w:rtl/>
              </w:rPr>
              <w:t xml:space="preserve">حجز لمعلومات </w:t>
            </w:r>
            <w:r w:rsidRPr="00BD5964">
              <w:t>SI</w:t>
            </w:r>
            <w:r w:rsidRPr="00BD5964">
              <w:rPr>
                <w:rtl/>
              </w:rPr>
              <w:t xml:space="preserve"> </w:t>
            </w:r>
            <w:r>
              <w:rPr>
                <w:rFonts w:hint="cs"/>
                <w:rtl/>
              </w:rPr>
              <w:t>ل</w:t>
            </w:r>
            <w:r w:rsidRPr="00BD5964">
              <w:rPr>
                <w:rtl/>
              </w:rPr>
              <w:t xml:space="preserve">لنظام </w:t>
            </w:r>
            <w:r w:rsidRPr="00BD5964">
              <w:t>B</w:t>
            </w:r>
            <w:r w:rsidRPr="00BD5964">
              <w:rPr>
                <w:rtl/>
              </w:rPr>
              <w:t xml:space="preserve"> ولتمديدات هذا المعيار</w:t>
            </w:r>
            <w:r>
              <w:rPr>
                <w:rFonts w:hint="cs"/>
                <w:rtl/>
              </w:rPr>
              <w:t xml:space="preserve"> </w:t>
            </w:r>
            <w:r w:rsidRPr="001F36C4">
              <w:rPr>
                <w:spacing w:val="-2"/>
                <w:lang w:eastAsia="ja-JP"/>
              </w:rPr>
              <w:t>[ETSI-4]</w:t>
            </w:r>
            <w:r>
              <w:rPr>
                <w:rFonts w:hint="cs"/>
                <w:rtl/>
              </w:rPr>
              <w:t>، أو</w:t>
            </w:r>
            <w:r>
              <w:rPr>
                <w:rFonts w:hint="eastAsia"/>
                <w:rtl/>
              </w:rPr>
              <w:t> </w:t>
            </w:r>
            <w:r w:rsidRPr="00BD5964">
              <w:rPr>
                <w:rtl/>
              </w:rPr>
              <w:t xml:space="preserve">لمعلومات </w:t>
            </w:r>
            <w:r w:rsidRPr="00BD5964">
              <w:t>SI</w:t>
            </w:r>
            <w:r w:rsidRPr="007030CB">
              <w:rPr>
                <w:rFonts w:hint="cs"/>
                <w:rtl/>
                <w:lang w:bidi="ar-EG"/>
              </w:rPr>
              <w:t xml:space="preserve"> </w:t>
            </w:r>
            <w:r w:rsidRPr="00BB0C3E">
              <w:rPr>
                <w:rFonts w:hint="cs"/>
                <w:rtl/>
                <w:lang w:bidi="ar-EG"/>
              </w:rPr>
              <w:t>للنظام</w:t>
            </w:r>
            <w:r>
              <w:rPr>
                <w:rFonts w:hint="cs"/>
                <w:rtl/>
                <w:lang w:bidi="ar-EG"/>
              </w:rPr>
              <w:t xml:space="preserve"> </w:t>
            </w:r>
            <w:r w:rsidRPr="00A22FD7">
              <w:rPr>
                <w:lang w:val="fr-FR" w:bidi="ar-EG"/>
              </w:rPr>
              <w:t>C</w:t>
            </w:r>
            <w:r w:rsidRPr="00A22FD7">
              <w:rPr>
                <w:rFonts w:hint="cs"/>
                <w:rtl/>
                <w:lang w:val="fr-FR" w:bidi="ar-EG"/>
              </w:rPr>
              <w:t xml:space="preserve"> </w:t>
            </w:r>
            <w:r w:rsidRPr="00BD5964">
              <w:rPr>
                <w:rtl/>
              </w:rPr>
              <w:t>ولتمديدات هذا المعيار</w:t>
            </w:r>
            <w:r>
              <w:rPr>
                <w:rFonts w:hint="cs"/>
                <w:rtl/>
              </w:rPr>
              <w:t xml:space="preserve"> </w:t>
            </w:r>
            <w:r w:rsidRPr="001F36C4">
              <w:rPr>
                <w:spacing w:val="-2"/>
                <w:lang w:eastAsia="ja-JP"/>
              </w:rPr>
              <w:t>[ARIB-2, ABNT-2]</w:t>
            </w:r>
            <w:r w:rsidRPr="00BD5964">
              <w:rPr>
                <w:rtl/>
              </w:rPr>
              <w:t>.</w:t>
            </w:r>
            <w:r>
              <w:rPr>
                <w:rFonts w:hint="cs"/>
                <w:rtl/>
              </w:rPr>
              <w:t xml:space="preserve"> </w:t>
            </w:r>
            <w:r w:rsidRPr="00BD5964">
              <w:rPr>
                <w:rtl/>
              </w:rPr>
              <w:t>و</w:t>
            </w:r>
            <w:r>
              <w:rPr>
                <w:rFonts w:hint="cs"/>
                <w:rtl/>
              </w:rPr>
              <w:t>يُحجز</w:t>
            </w:r>
            <w:r w:rsidRPr="00BD5964">
              <w:rPr>
                <w:rtl/>
              </w:rPr>
              <w:t xml:space="preserve"> هذا المدى من القيم </w:t>
            </w:r>
            <w:proofErr w:type="spellStart"/>
            <w:r w:rsidRPr="00BD5964">
              <w:t>table_ID</w:t>
            </w:r>
            <w:proofErr w:type="spellEnd"/>
            <w:r w:rsidRPr="00BD5964">
              <w:rPr>
                <w:rtl/>
              </w:rPr>
              <w:t xml:space="preserve"> </w:t>
            </w:r>
            <w:r>
              <w:rPr>
                <w:rFonts w:hint="cs"/>
                <w:rtl/>
              </w:rPr>
              <w:t xml:space="preserve">في النظام </w:t>
            </w:r>
            <w:r>
              <w:t>A</w:t>
            </w:r>
            <w:r>
              <w:rPr>
                <w:rFonts w:hint="cs"/>
                <w:rtl/>
                <w:lang w:bidi="ar-EG"/>
              </w:rPr>
              <w:t xml:space="preserve"> لتحقيق الموائمة مع النظام </w:t>
            </w:r>
            <w:r>
              <w:rPr>
                <w:lang w:bidi="ar-EG"/>
              </w:rPr>
              <w:t>B</w:t>
            </w:r>
            <w:r w:rsidRPr="00BD5964">
              <w:rPr>
                <w:rtl/>
              </w:rPr>
              <w:t>.</w:t>
            </w:r>
          </w:p>
        </w:tc>
      </w:tr>
      <w:tr w:rsidR="001D0B90" w:rsidTr="001D0B90">
        <w:tc>
          <w:tcPr>
            <w:tcW w:w="2854" w:type="dxa"/>
            <w:shd w:val="clear" w:color="auto" w:fill="auto"/>
          </w:tcPr>
          <w:p w:rsidR="001D0B90" w:rsidRDefault="001D0B90" w:rsidP="001D0B90">
            <w:pPr>
              <w:spacing w:line="187" w:lineRule="auto"/>
              <w:rPr>
                <w:rtl/>
              </w:rPr>
            </w:pPr>
            <w:r w:rsidRPr="00BD5964">
              <w:t>0x</w:t>
            </w:r>
            <w:r>
              <w:t>80</w:t>
            </w:r>
            <w:r w:rsidRPr="00BD5964">
              <w:rPr>
                <w:rtl/>
              </w:rPr>
              <w:t xml:space="preserve"> إلى </w:t>
            </w:r>
            <w:r w:rsidRPr="00BD5964">
              <w:t>0x</w:t>
            </w:r>
            <w:r>
              <w:t>8</w:t>
            </w:r>
            <w:r w:rsidRPr="00BD5964">
              <w:t>F</w:t>
            </w:r>
            <w:r w:rsidRPr="00BD5964">
              <w:rPr>
                <w:rtl/>
              </w:rPr>
              <w:t>:</w:t>
            </w:r>
          </w:p>
        </w:tc>
        <w:tc>
          <w:tcPr>
            <w:tcW w:w="6840" w:type="dxa"/>
            <w:shd w:val="clear" w:color="auto" w:fill="auto"/>
          </w:tcPr>
          <w:p w:rsidR="001D0B90" w:rsidRDefault="001D0B90" w:rsidP="001D0B90">
            <w:pPr>
              <w:spacing w:line="187" w:lineRule="auto"/>
              <w:rPr>
                <w:rtl/>
              </w:rPr>
            </w:pPr>
            <w:r>
              <w:rPr>
                <w:rFonts w:hint="cs"/>
                <w:rtl/>
              </w:rPr>
              <w:t xml:space="preserve">تُستعمل أو </w:t>
            </w:r>
            <w:r w:rsidRPr="00BD5964">
              <w:rPr>
                <w:rtl/>
              </w:rPr>
              <w:t>ت</w:t>
            </w:r>
            <w:r>
              <w:rPr>
                <w:rFonts w:hint="cs"/>
                <w:rtl/>
              </w:rPr>
              <w:t>ُ</w:t>
            </w:r>
            <w:r w:rsidRPr="00BD5964">
              <w:rPr>
                <w:rtl/>
              </w:rPr>
              <w:t xml:space="preserve">حجز </w:t>
            </w:r>
            <w:r>
              <w:rPr>
                <w:rFonts w:hint="cs"/>
                <w:rtl/>
              </w:rPr>
              <w:t xml:space="preserve">لاستعمالها لاحقاً من جانب </w:t>
            </w:r>
            <w:r w:rsidRPr="00BB0C3E">
              <w:rPr>
                <w:rtl/>
              </w:rPr>
              <w:t xml:space="preserve">النظام </w:t>
            </w:r>
            <w:r w:rsidRPr="00BB0C3E">
              <w:t>A</w:t>
            </w:r>
            <w:r w:rsidRPr="00BB0C3E">
              <w:rPr>
                <w:rtl/>
              </w:rPr>
              <w:t xml:space="preserve"> </w:t>
            </w:r>
            <w:r w:rsidRPr="001F36C4">
              <w:rPr>
                <w:lang w:eastAsia="ja-JP"/>
              </w:rPr>
              <w:t>[ATSC-5]</w:t>
            </w:r>
            <w:r w:rsidRPr="00BB0C3E">
              <w:rPr>
                <w:rtl/>
              </w:rPr>
              <w:t xml:space="preserve"> </w:t>
            </w:r>
            <w:r>
              <w:rPr>
                <w:rFonts w:hint="cs"/>
                <w:rtl/>
              </w:rPr>
              <w:t>وا</w:t>
            </w:r>
            <w:r w:rsidRPr="00BB0C3E">
              <w:rPr>
                <w:rtl/>
              </w:rPr>
              <w:t xml:space="preserve">لنظام </w:t>
            </w:r>
            <w:r w:rsidRPr="00BB0C3E">
              <w:t>B</w:t>
            </w:r>
            <w:r w:rsidRPr="00BB0C3E">
              <w:rPr>
                <w:rtl/>
              </w:rPr>
              <w:t xml:space="preserve"> </w:t>
            </w:r>
            <w:r w:rsidRPr="001F36C4">
              <w:rPr>
                <w:lang w:eastAsia="ja-JP"/>
              </w:rPr>
              <w:t>[ETSI-3]</w:t>
            </w:r>
            <w:r w:rsidRPr="00BD5964">
              <w:rPr>
                <w:rtl/>
              </w:rPr>
              <w:t xml:space="preserve"> </w:t>
            </w:r>
            <w:r>
              <w:rPr>
                <w:rFonts w:hint="cs"/>
                <w:rtl/>
                <w:lang w:bidi="ar-EG"/>
              </w:rPr>
              <w:t>وا</w:t>
            </w:r>
            <w:r w:rsidRPr="00BB0C3E">
              <w:rPr>
                <w:rFonts w:hint="cs"/>
                <w:rtl/>
                <w:lang w:bidi="ar-EG"/>
              </w:rPr>
              <w:t>لنظام</w:t>
            </w:r>
            <w:r>
              <w:rPr>
                <w:rFonts w:hint="cs"/>
                <w:rtl/>
                <w:lang w:bidi="ar-EG"/>
              </w:rPr>
              <w:t xml:space="preserve"> </w:t>
            </w:r>
            <w:r w:rsidRPr="00A22FD7">
              <w:rPr>
                <w:lang w:val="fr-FR" w:bidi="ar-EG"/>
              </w:rPr>
              <w:t>C</w:t>
            </w:r>
            <w:r w:rsidRPr="00A22FD7">
              <w:rPr>
                <w:rFonts w:hint="cs"/>
                <w:rtl/>
                <w:lang w:val="fr-FR" w:bidi="ar-EG"/>
              </w:rPr>
              <w:t xml:space="preserve"> </w:t>
            </w:r>
            <w:r w:rsidRPr="001F36C4">
              <w:rPr>
                <w:lang w:eastAsia="ja-JP"/>
              </w:rPr>
              <w:t>[ARIB-2, ABNT-2]</w:t>
            </w:r>
            <w:r>
              <w:rPr>
                <w:rFonts w:hint="cs"/>
                <w:rtl/>
              </w:rPr>
              <w:t xml:space="preserve"> في مقاطع الرسائل </w:t>
            </w:r>
            <w:r>
              <w:t>CA</w:t>
            </w:r>
            <w:r>
              <w:rPr>
                <w:rFonts w:hint="cs"/>
                <w:rtl/>
                <w:lang w:bidi="ar-EG"/>
              </w:rPr>
              <w:t>.</w:t>
            </w:r>
          </w:p>
        </w:tc>
      </w:tr>
      <w:tr w:rsidR="001D0B90" w:rsidTr="001D0B90">
        <w:tc>
          <w:tcPr>
            <w:tcW w:w="2854" w:type="dxa"/>
            <w:shd w:val="clear" w:color="auto" w:fill="auto"/>
          </w:tcPr>
          <w:p w:rsidR="001D0B90" w:rsidRPr="00BD5964" w:rsidRDefault="001D0B90" w:rsidP="001D0B90">
            <w:pPr>
              <w:spacing w:line="187" w:lineRule="auto"/>
            </w:pPr>
            <w:r w:rsidRPr="00BD5964">
              <w:t>0x</w:t>
            </w:r>
            <w:r>
              <w:t>9</w:t>
            </w:r>
            <w:r w:rsidRPr="00BD5964">
              <w:t>0</w:t>
            </w:r>
            <w:r w:rsidRPr="00BD5964">
              <w:rPr>
                <w:rtl/>
              </w:rPr>
              <w:t xml:space="preserve"> إلى </w:t>
            </w:r>
            <w:r w:rsidRPr="00BD5964">
              <w:t>0xBF</w:t>
            </w:r>
            <w:r w:rsidRPr="00BD5964">
              <w:rPr>
                <w:rtl/>
              </w:rPr>
              <w:t>:</w:t>
            </w:r>
          </w:p>
        </w:tc>
        <w:tc>
          <w:tcPr>
            <w:tcW w:w="6840" w:type="dxa"/>
            <w:shd w:val="clear" w:color="auto" w:fill="auto"/>
          </w:tcPr>
          <w:p w:rsidR="001D0B90" w:rsidRPr="00344D9E" w:rsidRDefault="001D0B90" w:rsidP="001D0B90">
            <w:pPr>
              <w:spacing w:line="187" w:lineRule="auto"/>
              <w:rPr>
                <w:spacing w:val="-6"/>
                <w:rtl/>
              </w:rPr>
            </w:pPr>
            <w:r w:rsidRPr="00344D9E">
              <w:rPr>
                <w:spacing w:val="-6"/>
                <w:rtl/>
              </w:rPr>
              <w:t xml:space="preserve">متيسرة للجداول الخاصة بالمستعمل دون أن يحدث التباس مع أي من معايير المعلومات </w:t>
            </w:r>
            <w:r w:rsidRPr="00344D9E">
              <w:rPr>
                <w:spacing w:val="-6"/>
              </w:rPr>
              <w:t>SI</w:t>
            </w:r>
            <w:r w:rsidRPr="00344D9E">
              <w:rPr>
                <w:spacing w:val="-6"/>
                <w:rtl/>
              </w:rPr>
              <w:t>.</w:t>
            </w:r>
          </w:p>
        </w:tc>
      </w:tr>
      <w:tr w:rsidR="001D0B90" w:rsidTr="001D0B90">
        <w:tc>
          <w:tcPr>
            <w:tcW w:w="2854" w:type="dxa"/>
            <w:shd w:val="clear" w:color="auto" w:fill="auto"/>
          </w:tcPr>
          <w:p w:rsidR="001D0B90" w:rsidRPr="00BD5964" w:rsidRDefault="001D0B90" w:rsidP="001D0B90">
            <w:pPr>
              <w:spacing w:line="187" w:lineRule="auto"/>
            </w:pPr>
            <w:r w:rsidRPr="00BD5964">
              <w:t>0xC0</w:t>
            </w:r>
            <w:r w:rsidRPr="00BD5964">
              <w:rPr>
                <w:rtl/>
              </w:rPr>
              <w:t xml:space="preserve"> إلى </w:t>
            </w:r>
            <w:r w:rsidRPr="00BD5964">
              <w:t>0xFE</w:t>
            </w:r>
            <w:r w:rsidRPr="00BD5964">
              <w:rPr>
                <w:rtl/>
              </w:rPr>
              <w:t>:</w:t>
            </w:r>
          </w:p>
        </w:tc>
        <w:tc>
          <w:tcPr>
            <w:tcW w:w="6840" w:type="dxa"/>
            <w:shd w:val="clear" w:color="auto" w:fill="auto"/>
          </w:tcPr>
          <w:p w:rsidR="001D0B90" w:rsidRDefault="001D0B90" w:rsidP="001D0B90">
            <w:pPr>
              <w:spacing w:line="187" w:lineRule="auto"/>
              <w:rPr>
                <w:rtl/>
                <w:lang w:bidi="ar-EG"/>
              </w:rPr>
            </w:pPr>
            <w:r>
              <w:rPr>
                <w:rFonts w:hint="cs"/>
                <w:rtl/>
              </w:rPr>
              <w:t xml:space="preserve">تُستعمل أو </w:t>
            </w:r>
            <w:r w:rsidRPr="00BD5964">
              <w:rPr>
                <w:rtl/>
              </w:rPr>
              <w:t>ت</w:t>
            </w:r>
            <w:r>
              <w:rPr>
                <w:rFonts w:hint="cs"/>
                <w:rtl/>
              </w:rPr>
              <w:t>ُ</w:t>
            </w:r>
            <w:r w:rsidRPr="00BD5964">
              <w:rPr>
                <w:rtl/>
              </w:rPr>
              <w:t xml:space="preserve">حجز لمعلومات </w:t>
            </w:r>
            <w:r w:rsidRPr="00BD5964">
              <w:t>SI</w:t>
            </w:r>
            <w:r w:rsidRPr="00BD5964">
              <w:rPr>
                <w:rtl/>
              </w:rPr>
              <w:t xml:space="preserve"> </w:t>
            </w:r>
            <w:r>
              <w:rPr>
                <w:rFonts w:hint="cs"/>
                <w:rtl/>
              </w:rPr>
              <w:t>ل</w:t>
            </w:r>
            <w:r w:rsidRPr="00BD5964">
              <w:rPr>
                <w:rtl/>
              </w:rPr>
              <w:t xml:space="preserve">لنظام </w:t>
            </w:r>
            <w:r>
              <w:t>C</w:t>
            </w:r>
            <w:r w:rsidRPr="00BD5964">
              <w:rPr>
                <w:rtl/>
              </w:rPr>
              <w:t xml:space="preserve"> ولتمديدات هذا المعيار</w:t>
            </w:r>
            <w:r>
              <w:rPr>
                <w:rtl/>
              </w:rPr>
              <w:br/>
            </w:r>
            <w:r w:rsidRPr="001F36C4">
              <w:rPr>
                <w:lang w:eastAsia="ja-JP"/>
              </w:rPr>
              <w:t>[ARIB-2, ABNT-2]</w:t>
            </w:r>
            <w:r w:rsidRPr="00BD5964">
              <w:rPr>
                <w:rtl/>
              </w:rPr>
              <w:t xml:space="preserve">. ويقع هذا المدى من القيم </w:t>
            </w:r>
            <w:proofErr w:type="spellStart"/>
            <w:r w:rsidRPr="00BD5964">
              <w:t>table_ID</w:t>
            </w:r>
            <w:proofErr w:type="spellEnd"/>
            <w:r>
              <w:rPr>
                <w:rtl/>
              </w:rPr>
              <w:t xml:space="preserve"> داخل المدى "ال</w:t>
            </w:r>
            <w:r>
              <w:rPr>
                <w:rFonts w:hint="cs"/>
                <w:rtl/>
              </w:rPr>
              <w:t>محدد</w:t>
            </w:r>
            <w:r w:rsidRPr="00BD5964">
              <w:rPr>
                <w:rtl/>
              </w:rPr>
              <w:t xml:space="preserve"> </w:t>
            </w:r>
            <w:r>
              <w:rPr>
                <w:rFonts w:hint="cs"/>
                <w:rtl/>
              </w:rPr>
              <w:t>ل</w:t>
            </w:r>
            <w:r w:rsidRPr="00BD5964">
              <w:rPr>
                <w:rtl/>
              </w:rPr>
              <w:t xml:space="preserve">لمستعمل" من النظام </w:t>
            </w:r>
            <w:r w:rsidRPr="00BD5964">
              <w:t>B</w:t>
            </w:r>
            <w:r>
              <w:rPr>
                <w:rFonts w:hint="cs"/>
                <w:rtl/>
                <w:lang w:bidi="ar-EG"/>
              </w:rPr>
              <w:t>.</w:t>
            </w:r>
          </w:p>
        </w:tc>
      </w:tr>
      <w:tr w:rsidR="001D0B90" w:rsidTr="001D0B90">
        <w:tc>
          <w:tcPr>
            <w:tcW w:w="2854" w:type="dxa"/>
            <w:shd w:val="clear" w:color="auto" w:fill="auto"/>
          </w:tcPr>
          <w:p w:rsidR="001D0B90" w:rsidRPr="00BD5964" w:rsidRDefault="001D0B90" w:rsidP="001D0B90">
            <w:pPr>
              <w:spacing w:line="187" w:lineRule="auto"/>
            </w:pPr>
            <w:r w:rsidRPr="00BD5964">
              <w:t>0xC0</w:t>
            </w:r>
            <w:r w:rsidRPr="00BD5964">
              <w:rPr>
                <w:rtl/>
              </w:rPr>
              <w:t xml:space="preserve"> إلى </w:t>
            </w:r>
            <w:r w:rsidRPr="00BD5964">
              <w:t>0xF</w:t>
            </w:r>
            <w:r>
              <w:t>B</w:t>
            </w:r>
            <w:r w:rsidRPr="00BD5964">
              <w:rPr>
                <w:rtl/>
              </w:rPr>
              <w:t>:</w:t>
            </w:r>
          </w:p>
        </w:tc>
        <w:tc>
          <w:tcPr>
            <w:tcW w:w="6840" w:type="dxa"/>
            <w:shd w:val="clear" w:color="auto" w:fill="auto"/>
          </w:tcPr>
          <w:p w:rsidR="001D0B90" w:rsidRDefault="001D0B90" w:rsidP="001D0B90">
            <w:pPr>
              <w:spacing w:line="187" w:lineRule="auto"/>
              <w:rPr>
                <w:rtl/>
              </w:rPr>
            </w:pPr>
            <w:r>
              <w:rPr>
                <w:rFonts w:hint="cs"/>
                <w:rtl/>
              </w:rPr>
              <w:t xml:space="preserve">تُستعمل أو </w:t>
            </w:r>
            <w:r w:rsidRPr="00BD5964">
              <w:rPr>
                <w:rtl/>
              </w:rPr>
              <w:t>ت</w:t>
            </w:r>
            <w:r>
              <w:rPr>
                <w:rFonts w:hint="cs"/>
                <w:rtl/>
              </w:rPr>
              <w:t>ُ</w:t>
            </w:r>
            <w:r w:rsidRPr="00BD5964">
              <w:rPr>
                <w:rtl/>
              </w:rPr>
              <w:t>حجز</w:t>
            </w:r>
            <w:r>
              <w:rPr>
                <w:rFonts w:hint="cs"/>
                <w:rtl/>
              </w:rPr>
              <w:t xml:space="preserve"> لاستعمالها لاحقاً من جانب </w:t>
            </w:r>
            <w:r w:rsidRPr="00BB0C3E">
              <w:rPr>
                <w:rtl/>
              </w:rPr>
              <w:t xml:space="preserve">النظام </w:t>
            </w:r>
            <w:r w:rsidRPr="00BB0C3E">
              <w:t>A</w:t>
            </w:r>
            <w:r>
              <w:rPr>
                <w:rFonts w:hint="cs"/>
                <w:rtl/>
              </w:rPr>
              <w:t>.</w:t>
            </w:r>
          </w:p>
        </w:tc>
      </w:tr>
    </w:tbl>
    <w:p w:rsidR="001D0B90" w:rsidRPr="00BD5964" w:rsidRDefault="001D0B90" w:rsidP="001D0B90">
      <w:pPr>
        <w:pStyle w:val="Heading3"/>
        <w:spacing w:before="240" w:line="187" w:lineRule="auto"/>
        <w:rPr>
          <w:rtl/>
        </w:rPr>
      </w:pPr>
      <w:r>
        <w:t>4.4.3</w:t>
      </w:r>
      <w:r w:rsidRPr="00BD5964">
        <w:rPr>
          <w:rtl/>
        </w:rPr>
        <w:tab/>
        <w:t>توزيع قيم وسم الواصف</w:t>
      </w:r>
    </w:p>
    <w:p w:rsidR="001D0B90" w:rsidRDefault="001D0B90" w:rsidP="001D0B90">
      <w:pPr>
        <w:spacing w:line="187" w:lineRule="auto"/>
        <w:rPr>
          <w:rtl/>
        </w:rPr>
      </w:pPr>
      <w:r w:rsidRPr="00BD5964">
        <w:rPr>
          <w:rtl/>
        </w:rPr>
        <w:t>توزع قيم وسم الواصف على النحو التالي:</w:t>
      </w:r>
    </w:p>
    <w:tbl>
      <w:tblPr>
        <w:bidiVisual/>
        <w:tblW w:w="9694" w:type="dxa"/>
        <w:tblLook w:val="01E0" w:firstRow="1" w:lastRow="1" w:firstColumn="1" w:lastColumn="1" w:noHBand="0" w:noVBand="0"/>
      </w:tblPr>
      <w:tblGrid>
        <w:gridCol w:w="2854"/>
        <w:gridCol w:w="6840"/>
      </w:tblGrid>
      <w:tr w:rsidR="001D0B90" w:rsidTr="001D0B90">
        <w:tc>
          <w:tcPr>
            <w:tcW w:w="2854" w:type="dxa"/>
            <w:shd w:val="clear" w:color="auto" w:fill="auto"/>
          </w:tcPr>
          <w:p w:rsidR="001D0B90" w:rsidRDefault="001D0B90" w:rsidP="001D0B90">
            <w:pPr>
              <w:spacing w:line="187" w:lineRule="auto"/>
              <w:rPr>
                <w:rtl/>
              </w:rPr>
            </w:pPr>
            <w:r w:rsidRPr="00BD5964">
              <w:t>0x00</w:t>
            </w:r>
            <w:r w:rsidRPr="00BD5964">
              <w:rPr>
                <w:rtl/>
              </w:rPr>
              <w:t xml:space="preserve"> إلى </w:t>
            </w:r>
            <w:r w:rsidRPr="00BD5964">
              <w:t>0x3F</w:t>
            </w:r>
            <w:r w:rsidRPr="00BD5964">
              <w:rPr>
                <w:rtl/>
              </w:rPr>
              <w:t>:</w:t>
            </w:r>
          </w:p>
        </w:tc>
        <w:tc>
          <w:tcPr>
            <w:tcW w:w="6840" w:type="dxa"/>
            <w:shd w:val="clear" w:color="auto" w:fill="auto"/>
          </w:tcPr>
          <w:p w:rsidR="001D0B90" w:rsidRDefault="001D0B90" w:rsidP="001D0B90">
            <w:pPr>
              <w:spacing w:line="187" w:lineRule="auto"/>
              <w:rPr>
                <w:rtl/>
              </w:rPr>
            </w:pPr>
            <w:r>
              <w:rPr>
                <w:rFonts w:hint="cs"/>
                <w:rtl/>
                <w:lang w:bidi="ar-EG"/>
              </w:rPr>
              <w:t xml:space="preserve">تُستعمل أو تُحجز بموجب </w:t>
            </w:r>
            <w:r w:rsidRPr="00045B12">
              <w:rPr>
                <w:rtl/>
              </w:rPr>
              <w:t xml:space="preserve"> المعيار </w:t>
            </w:r>
            <w:r w:rsidRPr="00045B12">
              <w:t xml:space="preserve"> ISO/IEC 13818-1</w:t>
            </w:r>
            <w:r>
              <w:rPr>
                <w:rFonts w:hint="cs"/>
                <w:rtl/>
                <w:lang w:bidi="ar-EG"/>
              </w:rPr>
              <w:t>.</w:t>
            </w:r>
          </w:p>
        </w:tc>
      </w:tr>
      <w:tr w:rsidR="001D0B90" w:rsidTr="001D0B90">
        <w:tc>
          <w:tcPr>
            <w:tcW w:w="2854" w:type="dxa"/>
            <w:shd w:val="clear" w:color="auto" w:fill="auto"/>
          </w:tcPr>
          <w:p w:rsidR="001D0B90" w:rsidRPr="00BD5964" w:rsidRDefault="001D0B90" w:rsidP="001D0B90">
            <w:pPr>
              <w:spacing w:line="187" w:lineRule="auto"/>
            </w:pPr>
            <w:r w:rsidRPr="00BD5964">
              <w:t>0x40</w:t>
            </w:r>
            <w:r w:rsidRPr="00BD5964">
              <w:rPr>
                <w:rtl/>
              </w:rPr>
              <w:t xml:space="preserve"> إلى </w:t>
            </w:r>
            <w:r w:rsidRPr="00BD5964">
              <w:t>0x7F</w:t>
            </w:r>
            <w:r w:rsidRPr="00BD5964">
              <w:rPr>
                <w:rtl/>
              </w:rPr>
              <w:t>:</w:t>
            </w:r>
          </w:p>
        </w:tc>
        <w:tc>
          <w:tcPr>
            <w:tcW w:w="6840" w:type="dxa"/>
            <w:shd w:val="clear" w:color="auto" w:fill="auto"/>
          </w:tcPr>
          <w:p w:rsidR="001D0B90" w:rsidRDefault="001D0B90" w:rsidP="001D0B90">
            <w:pPr>
              <w:spacing w:line="187" w:lineRule="auto"/>
              <w:rPr>
                <w:rtl/>
              </w:rPr>
            </w:pPr>
            <w:r>
              <w:rPr>
                <w:rFonts w:hint="cs"/>
                <w:rtl/>
              </w:rPr>
              <w:t xml:space="preserve">تُستعمل أو </w:t>
            </w:r>
            <w:r w:rsidRPr="00BD5964">
              <w:rPr>
                <w:rtl/>
              </w:rPr>
              <w:t>ت</w:t>
            </w:r>
            <w:r>
              <w:rPr>
                <w:rFonts w:hint="cs"/>
                <w:rtl/>
              </w:rPr>
              <w:t>ُ</w:t>
            </w:r>
            <w:r w:rsidRPr="00BD5964">
              <w:rPr>
                <w:rtl/>
              </w:rPr>
              <w:t xml:space="preserve">حجز لمعلومات </w:t>
            </w:r>
            <w:r w:rsidRPr="00BD5964">
              <w:t>SI</w:t>
            </w:r>
            <w:r w:rsidRPr="00BD5964">
              <w:rPr>
                <w:rtl/>
              </w:rPr>
              <w:t xml:space="preserve"> </w:t>
            </w:r>
            <w:r>
              <w:rPr>
                <w:rFonts w:hint="cs"/>
                <w:rtl/>
              </w:rPr>
              <w:t>ل</w:t>
            </w:r>
            <w:r w:rsidRPr="00BD5964">
              <w:rPr>
                <w:rtl/>
              </w:rPr>
              <w:t xml:space="preserve">لنظام </w:t>
            </w:r>
            <w:r w:rsidRPr="00BD5964">
              <w:t>B</w:t>
            </w:r>
            <w:r w:rsidRPr="00BD5964">
              <w:rPr>
                <w:rtl/>
              </w:rPr>
              <w:t xml:space="preserve"> ولتمديدات هذا المعيار</w:t>
            </w:r>
            <w:r>
              <w:rPr>
                <w:rFonts w:hint="cs"/>
                <w:rtl/>
              </w:rPr>
              <w:t xml:space="preserve"> </w:t>
            </w:r>
            <w:r w:rsidRPr="001F36C4">
              <w:rPr>
                <w:lang w:eastAsia="ja-JP"/>
              </w:rPr>
              <w:t>[ETSI-4]</w:t>
            </w:r>
            <w:r>
              <w:rPr>
                <w:rFonts w:hint="cs"/>
                <w:rtl/>
              </w:rPr>
              <w:t xml:space="preserve">، أو </w:t>
            </w:r>
            <w:r w:rsidRPr="00BD5964">
              <w:rPr>
                <w:rtl/>
              </w:rPr>
              <w:t xml:space="preserve">لمعلومات </w:t>
            </w:r>
            <w:r w:rsidRPr="00BD5964">
              <w:t>SI</w:t>
            </w:r>
            <w:r w:rsidRPr="007030CB">
              <w:rPr>
                <w:rFonts w:hint="cs"/>
                <w:rtl/>
                <w:lang w:bidi="ar-EG"/>
              </w:rPr>
              <w:t xml:space="preserve"> </w:t>
            </w:r>
            <w:r w:rsidRPr="00BB0C3E">
              <w:rPr>
                <w:rFonts w:hint="cs"/>
                <w:rtl/>
                <w:lang w:bidi="ar-EG"/>
              </w:rPr>
              <w:t>للنظام</w:t>
            </w:r>
            <w:r>
              <w:rPr>
                <w:rFonts w:hint="cs"/>
                <w:rtl/>
                <w:lang w:bidi="ar-EG"/>
              </w:rPr>
              <w:t xml:space="preserve"> </w:t>
            </w:r>
            <w:r w:rsidRPr="00A22FD7">
              <w:rPr>
                <w:lang w:val="fr-FR" w:bidi="ar-EG"/>
              </w:rPr>
              <w:t>C</w:t>
            </w:r>
            <w:r w:rsidRPr="00A22FD7">
              <w:rPr>
                <w:rFonts w:hint="cs"/>
                <w:rtl/>
                <w:lang w:val="fr-FR" w:bidi="ar-EG"/>
              </w:rPr>
              <w:t xml:space="preserve"> </w:t>
            </w:r>
            <w:r w:rsidRPr="00BD5964">
              <w:rPr>
                <w:rtl/>
              </w:rPr>
              <w:t>ولتمديدات هذا المعيار</w:t>
            </w:r>
            <w:r>
              <w:rPr>
                <w:rFonts w:hint="cs"/>
                <w:rtl/>
              </w:rPr>
              <w:t xml:space="preserve"> </w:t>
            </w:r>
            <w:r w:rsidRPr="001F36C4">
              <w:rPr>
                <w:lang w:eastAsia="ja-JP"/>
              </w:rPr>
              <w:t>[ARIB-2, ABNT-2]</w:t>
            </w:r>
            <w:r w:rsidRPr="00BD5964">
              <w:rPr>
                <w:rtl/>
              </w:rPr>
              <w:t>.</w:t>
            </w:r>
          </w:p>
        </w:tc>
      </w:tr>
      <w:tr w:rsidR="001D0B90" w:rsidTr="001D0B90">
        <w:tc>
          <w:tcPr>
            <w:tcW w:w="2854" w:type="dxa"/>
            <w:shd w:val="clear" w:color="auto" w:fill="auto"/>
          </w:tcPr>
          <w:p w:rsidR="001D0B90" w:rsidRPr="00BD5964" w:rsidRDefault="001D0B90" w:rsidP="001D0B90">
            <w:pPr>
              <w:spacing w:line="187" w:lineRule="auto"/>
            </w:pPr>
            <w:r w:rsidRPr="00BD5964">
              <w:t>0x80</w:t>
            </w:r>
            <w:r w:rsidRPr="00BD5964">
              <w:rPr>
                <w:rtl/>
              </w:rPr>
              <w:t xml:space="preserve"> إلى </w:t>
            </w:r>
            <w:r w:rsidRPr="00BD5964">
              <w:t>0x</w:t>
            </w:r>
            <w:r>
              <w:t>B</w:t>
            </w:r>
            <w:r w:rsidRPr="00BD5964">
              <w:t>F</w:t>
            </w:r>
            <w:r w:rsidRPr="00BD5964">
              <w:rPr>
                <w:rtl/>
              </w:rPr>
              <w:t>:</w:t>
            </w:r>
          </w:p>
        </w:tc>
        <w:tc>
          <w:tcPr>
            <w:tcW w:w="6840" w:type="dxa"/>
            <w:shd w:val="clear" w:color="auto" w:fill="auto"/>
          </w:tcPr>
          <w:p w:rsidR="001D0B90" w:rsidRDefault="001D0B90" w:rsidP="001D0B90">
            <w:pPr>
              <w:spacing w:line="187" w:lineRule="auto"/>
              <w:rPr>
                <w:rtl/>
                <w:lang w:bidi="ar-EG"/>
              </w:rPr>
            </w:pPr>
            <w:r>
              <w:rPr>
                <w:rFonts w:hint="cs"/>
                <w:rtl/>
              </w:rPr>
              <w:t xml:space="preserve">تُستعمل أو </w:t>
            </w:r>
            <w:r w:rsidRPr="00BD5964">
              <w:rPr>
                <w:rtl/>
              </w:rPr>
              <w:t>ت</w:t>
            </w:r>
            <w:r>
              <w:rPr>
                <w:rFonts w:hint="cs"/>
                <w:rtl/>
              </w:rPr>
              <w:t>ُ</w:t>
            </w:r>
            <w:r w:rsidRPr="00BD5964">
              <w:rPr>
                <w:rtl/>
              </w:rPr>
              <w:t xml:space="preserve">حجز لمعلومات </w:t>
            </w:r>
            <w:r w:rsidRPr="00BD5964">
              <w:t>SI</w:t>
            </w:r>
            <w:r w:rsidRPr="00BD5964">
              <w:rPr>
                <w:rtl/>
              </w:rPr>
              <w:t xml:space="preserve"> </w:t>
            </w:r>
            <w:r>
              <w:rPr>
                <w:rFonts w:hint="cs"/>
                <w:rtl/>
              </w:rPr>
              <w:t>ل</w:t>
            </w:r>
            <w:r w:rsidRPr="00BD5964">
              <w:rPr>
                <w:rtl/>
              </w:rPr>
              <w:t xml:space="preserve">لنظام </w:t>
            </w:r>
            <w:r w:rsidRPr="00BD5964">
              <w:t>A</w:t>
            </w:r>
            <w:r w:rsidRPr="00BD5964">
              <w:rPr>
                <w:rtl/>
              </w:rPr>
              <w:t xml:space="preserve"> ولتمديدات هذا المعيار</w:t>
            </w:r>
            <w:r>
              <w:rPr>
                <w:rFonts w:hint="cs"/>
                <w:rtl/>
              </w:rPr>
              <w:t xml:space="preserve"> </w:t>
            </w:r>
            <w:r w:rsidRPr="001F36C4">
              <w:t>[ATSC-4]</w:t>
            </w:r>
            <w:r w:rsidRPr="00BD5964">
              <w:rPr>
                <w:rtl/>
              </w:rPr>
              <w:t>.</w:t>
            </w:r>
          </w:p>
        </w:tc>
      </w:tr>
      <w:tr w:rsidR="001D0B90" w:rsidTr="001D0B90">
        <w:tc>
          <w:tcPr>
            <w:tcW w:w="2854" w:type="dxa"/>
            <w:shd w:val="clear" w:color="auto" w:fill="auto"/>
          </w:tcPr>
          <w:p w:rsidR="001D0B90" w:rsidRPr="00BD5964" w:rsidRDefault="001D0B90" w:rsidP="001D0B90">
            <w:pPr>
              <w:spacing w:line="187" w:lineRule="auto"/>
            </w:pPr>
            <w:r w:rsidRPr="00BD5964">
              <w:t>0xC0</w:t>
            </w:r>
            <w:r w:rsidRPr="00BD5964">
              <w:rPr>
                <w:rtl/>
              </w:rPr>
              <w:t xml:space="preserve"> إلى </w:t>
            </w:r>
            <w:r w:rsidRPr="00BD5964">
              <w:t>0xFE</w:t>
            </w:r>
            <w:r w:rsidRPr="00BD5964">
              <w:rPr>
                <w:rtl/>
              </w:rPr>
              <w:t>:</w:t>
            </w:r>
          </w:p>
        </w:tc>
        <w:tc>
          <w:tcPr>
            <w:tcW w:w="6840" w:type="dxa"/>
            <w:shd w:val="clear" w:color="auto" w:fill="auto"/>
          </w:tcPr>
          <w:p w:rsidR="001D0B90" w:rsidRDefault="001D0B90" w:rsidP="001D0B90">
            <w:pPr>
              <w:spacing w:line="187" w:lineRule="auto"/>
              <w:rPr>
                <w:rtl/>
              </w:rPr>
            </w:pPr>
            <w:r>
              <w:rPr>
                <w:rFonts w:hint="cs"/>
                <w:rtl/>
              </w:rPr>
              <w:t xml:space="preserve">تُستعمل أو </w:t>
            </w:r>
            <w:r w:rsidRPr="00BD5964">
              <w:rPr>
                <w:rtl/>
              </w:rPr>
              <w:t>ت</w:t>
            </w:r>
            <w:r>
              <w:rPr>
                <w:rFonts w:hint="cs"/>
                <w:rtl/>
              </w:rPr>
              <w:t>ُ</w:t>
            </w:r>
            <w:r w:rsidRPr="00BD5964">
              <w:rPr>
                <w:rtl/>
              </w:rPr>
              <w:t xml:space="preserve">حجز لمعلومات </w:t>
            </w:r>
            <w:r w:rsidRPr="00BD5964">
              <w:t>SI</w:t>
            </w:r>
            <w:r w:rsidRPr="00BD5964">
              <w:rPr>
                <w:rtl/>
              </w:rPr>
              <w:t xml:space="preserve"> </w:t>
            </w:r>
            <w:r>
              <w:rPr>
                <w:rFonts w:hint="cs"/>
                <w:rtl/>
              </w:rPr>
              <w:t>ل</w:t>
            </w:r>
            <w:r w:rsidRPr="00BD5964">
              <w:rPr>
                <w:rtl/>
              </w:rPr>
              <w:t xml:space="preserve">لنظام </w:t>
            </w:r>
            <w:r>
              <w:t>C</w:t>
            </w:r>
            <w:r w:rsidRPr="00BD5964">
              <w:rPr>
                <w:rtl/>
              </w:rPr>
              <w:t xml:space="preserve"> ولتمديدات هذا المعيار</w:t>
            </w:r>
            <w:r>
              <w:rPr>
                <w:rFonts w:hint="cs"/>
                <w:rtl/>
              </w:rPr>
              <w:br/>
            </w:r>
            <w:r w:rsidRPr="001F36C4">
              <w:rPr>
                <w:lang w:eastAsia="ja-JP"/>
              </w:rPr>
              <w:t>[ARIB-2, ABNT-2]</w:t>
            </w:r>
            <w:r w:rsidRPr="00BD5964">
              <w:rPr>
                <w:rtl/>
              </w:rPr>
              <w:t>.</w:t>
            </w:r>
          </w:p>
        </w:tc>
      </w:tr>
    </w:tbl>
    <w:p w:rsidR="001D0B90" w:rsidRPr="00BD5964" w:rsidRDefault="001D0B90" w:rsidP="001D0B90">
      <w:pPr>
        <w:pStyle w:val="Heading3"/>
        <w:spacing w:line="187" w:lineRule="auto"/>
        <w:rPr>
          <w:rtl/>
        </w:rPr>
      </w:pPr>
      <w:r>
        <w:t>5.4.3</w:t>
      </w:r>
      <w:r w:rsidRPr="00BD5964">
        <w:rPr>
          <w:rtl/>
        </w:rPr>
        <w:tab/>
        <w:t>توزيع قيم نمط التدفق</w:t>
      </w:r>
    </w:p>
    <w:p w:rsidR="001D0B90" w:rsidRDefault="001D0B90" w:rsidP="001D0B90">
      <w:pPr>
        <w:spacing w:line="187" w:lineRule="auto"/>
        <w:rPr>
          <w:rtl/>
          <w:lang w:bidi="ar-EG"/>
        </w:rPr>
      </w:pPr>
      <w:r w:rsidRPr="00BD5964">
        <w:rPr>
          <w:rtl/>
        </w:rPr>
        <w:t xml:space="preserve">يوجد مجال نمط التدفق في الجدول </w:t>
      </w:r>
      <w:r w:rsidRPr="00BD5964">
        <w:t>PMT</w:t>
      </w:r>
      <w:r w:rsidRPr="00BD5964">
        <w:rPr>
          <w:rtl/>
        </w:rPr>
        <w:t xml:space="preserve"> </w:t>
      </w:r>
      <w:r>
        <w:rPr>
          <w:rFonts w:hint="cs"/>
          <w:rtl/>
        </w:rPr>
        <w:t>ل</w:t>
      </w:r>
      <w:r w:rsidRPr="00BD5964">
        <w:rPr>
          <w:rtl/>
        </w:rPr>
        <w:t xml:space="preserve">تحديد نمط عنصر البرنامج المنقول داخل الرزم المعرفة في المجال </w:t>
      </w:r>
      <w:r w:rsidRPr="00BD5964">
        <w:t>PID</w:t>
      </w:r>
      <w:r w:rsidRPr="00BD5964">
        <w:rPr>
          <w:rtl/>
        </w:rPr>
        <w:t xml:space="preserve"> الأولي المصاحب. وتوزع قيم نمط التدفق على النحو التالي:</w:t>
      </w:r>
    </w:p>
    <w:tbl>
      <w:tblPr>
        <w:bidiVisual/>
        <w:tblW w:w="9694" w:type="dxa"/>
        <w:tblLook w:val="01E0" w:firstRow="1" w:lastRow="1" w:firstColumn="1" w:lastColumn="1" w:noHBand="0" w:noVBand="0"/>
      </w:tblPr>
      <w:tblGrid>
        <w:gridCol w:w="2854"/>
        <w:gridCol w:w="6840"/>
      </w:tblGrid>
      <w:tr w:rsidR="001D0B90" w:rsidTr="001D0B90">
        <w:tc>
          <w:tcPr>
            <w:tcW w:w="2854" w:type="dxa"/>
            <w:shd w:val="clear" w:color="auto" w:fill="auto"/>
          </w:tcPr>
          <w:p w:rsidR="001D0B90" w:rsidRPr="00BD5964" w:rsidRDefault="001D0B90" w:rsidP="001D0B90">
            <w:pPr>
              <w:spacing w:line="187" w:lineRule="auto"/>
            </w:pPr>
            <w:r w:rsidRPr="00BD5964">
              <w:t>0x00</w:t>
            </w:r>
            <w:r w:rsidRPr="00BD5964">
              <w:rPr>
                <w:rtl/>
              </w:rPr>
              <w:t xml:space="preserve"> إلى</w:t>
            </w:r>
            <w:r w:rsidRPr="00BD5964">
              <w:t>0x7F</w:t>
            </w:r>
            <w:r w:rsidRPr="00BD5964">
              <w:rPr>
                <w:rtl/>
              </w:rPr>
              <w:t>:</w:t>
            </w:r>
          </w:p>
        </w:tc>
        <w:tc>
          <w:tcPr>
            <w:tcW w:w="6840" w:type="dxa"/>
            <w:shd w:val="clear" w:color="auto" w:fill="auto"/>
          </w:tcPr>
          <w:p w:rsidR="001D0B90" w:rsidRDefault="001D0B90" w:rsidP="00D029C3">
            <w:pPr>
              <w:spacing w:line="187" w:lineRule="auto"/>
              <w:rPr>
                <w:rtl/>
              </w:rPr>
            </w:pPr>
            <w:r>
              <w:rPr>
                <w:rFonts w:hint="cs"/>
                <w:rtl/>
                <w:lang w:bidi="ar-EG"/>
              </w:rPr>
              <w:t xml:space="preserve">تُحجز بموجب </w:t>
            </w:r>
            <w:r w:rsidRPr="00045B12">
              <w:rPr>
                <w:rtl/>
              </w:rPr>
              <w:t xml:space="preserve">المعيار </w:t>
            </w:r>
            <w:r w:rsidRPr="00045B12">
              <w:t xml:space="preserve"> ISO/IEC 13818-1</w:t>
            </w:r>
            <w:r>
              <w:rPr>
                <w:rFonts w:hint="cs"/>
                <w:rtl/>
                <w:lang w:bidi="ar-EG"/>
              </w:rPr>
              <w:t>.</w:t>
            </w:r>
          </w:p>
        </w:tc>
      </w:tr>
      <w:tr w:rsidR="001D0B90" w:rsidTr="001D0B90">
        <w:tc>
          <w:tcPr>
            <w:tcW w:w="2854" w:type="dxa"/>
            <w:shd w:val="clear" w:color="auto" w:fill="auto"/>
          </w:tcPr>
          <w:p w:rsidR="001D0B90" w:rsidRPr="00BD5964" w:rsidRDefault="001D0B90" w:rsidP="001D0B90">
            <w:pPr>
              <w:spacing w:line="187" w:lineRule="auto"/>
            </w:pPr>
            <w:r w:rsidRPr="00BD5964">
              <w:t>0x80</w:t>
            </w:r>
            <w:r w:rsidRPr="00BD5964">
              <w:rPr>
                <w:rtl/>
              </w:rPr>
              <w:t xml:space="preserve"> إلى </w:t>
            </w:r>
            <w:r w:rsidRPr="00BD5964">
              <w:t>0x</w:t>
            </w:r>
            <w:r>
              <w:t>C3</w:t>
            </w:r>
            <w:r w:rsidRPr="00BD5964">
              <w:rPr>
                <w:rtl/>
              </w:rPr>
              <w:t>:</w:t>
            </w:r>
          </w:p>
        </w:tc>
        <w:tc>
          <w:tcPr>
            <w:tcW w:w="6840" w:type="dxa"/>
            <w:shd w:val="clear" w:color="auto" w:fill="auto"/>
          </w:tcPr>
          <w:p w:rsidR="001D0B90" w:rsidRDefault="001D0B90" w:rsidP="001D0B90">
            <w:pPr>
              <w:spacing w:line="187" w:lineRule="auto"/>
              <w:rPr>
                <w:rtl/>
                <w:lang w:bidi="ar-EG"/>
              </w:rPr>
            </w:pPr>
            <w:r>
              <w:rPr>
                <w:rFonts w:hint="cs"/>
                <w:rtl/>
              </w:rPr>
              <w:t xml:space="preserve">تُستعمل أو </w:t>
            </w:r>
            <w:r w:rsidRPr="00BD5964">
              <w:rPr>
                <w:rtl/>
              </w:rPr>
              <w:t>ت</w:t>
            </w:r>
            <w:r>
              <w:rPr>
                <w:rFonts w:hint="cs"/>
                <w:rtl/>
              </w:rPr>
              <w:t>ُ</w:t>
            </w:r>
            <w:r>
              <w:rPr>
                <w:rtl/>
              </w:rPr>
              <w:t>حج</w:t>
            </w:r>
            <w:r>
              <w:rPr>
                <w:rFonts w:hint="cs"/>
                <w:rtl/>
                <w:lang w:bidi="ar-EG"/>
              </w:rPr>
              <w:t xml:space="preserve">ز من جانب </w:t>
            </w:r>
            <w:r>
              <w:rPr>
                <w:rFonts w:hint="cs"/>
                <w:rtl/>
              </w:rPr>
              <w:t>ا</w:t>
            </w:r>
            <w:r w:rsidRPr="00BD5964">
              <w:rPr>
                <w:rtl/>
              </w:rPr>
              <w:t xml:space="preserve">لنظام </w:t>
            </w:r>
            <w:r w:rsidRPr="00BD5964">
              <w:t>A</w:t>
            </w:r>
            <w:r w:rsidRPr="00BD5964">
              <w:rPr>
                <w:rtl/>
              </w:rPr>
              <w:t xml:space="preserve"> ولتمديدات هذا المعيار</w:t>
            </w:r>
            <w:r>
              <w:rPr>
                <w:rFonts w:hint="cs"/>
                <w:rtl/>
              </w:rPr>
              <w:t xml:space="preserve"> </w:t>
            </w:r>
            <w:r w:rsidRPr="001F36C4">
              <w:rPr>
                <w:lang w:eastAsia="ja-JP"/>
              </w:rPr>
              <w:t>[ATSC-4]</w:t>
            </w:r>
          </w:p>
        </w:tc>
      </w:tr>
      <w:tr w:rsidR="001D0B90" w:rsidTr="001D0B90">
        <w:tc>
          <w:tcPr>
            <w:tcW w:w="2854" w:type="dxa"/>
            <w:shd w:val="clear" w:color="auto" w:fill="auto"/>
          </w:tcPr>
          <w:p w:rsidR="001D0B90" w:rsidRPr="00BD5964" w:rsidRDefault="001D0B90" w:rsidP="001D0B90">
            <w:pPr>
              <w:spacing w:line="187" w:lineRule="auto"/>
            </w:pPr>
            <w:r w:rsidRPr="00BD5964">
              <w:t>0x</w:t>
            </w:r>
            <w:r>
              <w:t>C4</w:t>
            </w:r>
            <w:r w:rsidRPr="00BD5964">
              <w:rPr>
                <w:rtl/>
              </w:rPr>
              <w:t xml:space="preserve"> إلى </w:t>
            </w:r>
            <w:r w:rsidRPr="00BD5964">
              <w:t>0x</w:t>
            </w:r>
            <w:r>
              <w:t>F</w:t>
            </w:r>
            <w:r w:rsidRPr="00BD5964">
              <w:t>F</w:t>
            </w:r>
            <w:r w:rsidRPr="00BD5964">
              <w:rPr>
                <w:rtl/>
              </w:rPr>
              <w:t>:</w:t>
            </w:r>
          </w:p>
        </w:tc>
        <w:tc>
          <w:tcPr>
            <w:tcW w:w="6840" w:type="dxa"/>
            <w:shd w:val="clear" w:color="auto" w:fill="auto"/>
          </w:tcPr>
          <w:p w:rsidR="001D0B90" w:rsidRDefault="001D0B90" w:rsidP="001D0B90">
            <w:pPr>
              <w:spacing w:line="187" w:lineRule="auto"/>
              <w:rPr>
                <w:rtl/>
              </w:rPr>
            </w:pPr>
            <w:r w:rsidRPr="00BD5964">
              <w:rPr>
                <w:rtl/>
              </w:rPr>
              <w:t>متيسرة لأنماط التدفق الخاصة بالمستعمل دون أن يحدث التباس مع أي من المعايير</w:t>
            </w:r>
            <w:r>
              <w:rPr>
                <w:rFonts w:hint="cs"/>
                <w:rtl/>
              </w:rPr>
              <w:t>.</w:t>
            </w:r>
          </w:p>
        </w:tc>
      </w:tr>
    </w:tbl>
    <w:p w:rsidR="001D0B90" w:rsidRPr="007A5496" w:rsidRDefault="001D0B90" w:rsidP="001D0B90">
      <w:pPr>
        <w:pStyle w:val="Heading3"/>
        <w:rPr>
          <w:rtl/>
          <w:lang w:bidi="ar-EG"/>
        </w:rPr>
      </w:pPr>
      <w:r>
        <w:t>6.4.3</w:t>
      </w:r>
      <w:r w:rsidRPr="00BD5964">
        <w:rPr>
          <w:rtl/>
        </w:rPr>
        <w:tab/>
        <w:t xml:space="preserve">قواعد استعمال الواصفات في الجدول </w:t>
      </w:r>
      <w:r w:rsidRPr="00BD5964">
        <w:t>PMT</w:t>
      </w:r>
    </w:p>
    <w:p w:rsidR="001D0B90" w:rsidRPr="00BD5964" w:rsidRDefault="001D0B90" w:rsidP="001D0B90">
      <w:pPr>
        <w:spacing w:line="187" w:lineRule="auto"/>
      </w:pPr>
      <w:r w:rsidRPr="00BD5964">
        <w:rPr>
          <w:rtl/>
        </w:rPr>
        <w:t xml:space="preserve">نظراً إلى أن الجدول </w:t>
      </w:r>
      <w:r w:rsidRPr="00BD5964">
        <w:t>PMT</w:t>
      </w:r>
      <w:r w:rsidRPr="00BD5964">
        <w:rPr>
          <w:rtl/>
        </w:rPr>
        <w:t xml:space="preserve"> هو بنية ت</w:t>
      </w:r>
      <w:r>
        <w:rPr>
          <w:rFonts w:hint="cs"/>
          <w:rtl/>
        </w:rPr>
        <w:t>ُ</w:t>
      </w:r>
      <w:r w:rsidRPr="00BD5964">
        <w:rPr>
          <w:rtl/>
        </w:rPr>
        <w:t xml:space="preserve">عالج معالجة مشتركة </w:t>
      </w:r>
      <w:r>
        <w:rPr>
          <w:rFonts w:hint="cs"/>
          <w:rtl/>
        </w:rPr>
        <w:t xml:space="preserve">فيما </w:t>
      </w:r>
      <w:r w:rsidRPr="00BD5964">
        <w:rPr>
          <w:rtl/>
        </w:rPr>
        <w:t xml:space="preserve">بين </w:t>
      </w:r>
      <w:r>
        <w:rPr>
          <w:rFonts w:hint="cs"/>
          <w:rtl/>
        </w:rPr>
        <w:t>الأجهزة</w:t>
      </w:r>
      <w:r w:rsidRPr="00BD5964">
        <w:rPr>
          <w:rtl/>
        </w:rPr>
        <w:t xml:space="preserve"> المطابقة لمع</w:t>
      </w:r>
      <w:r>
        <w:rPr>
          <w:rFonts w:hint="cs"/>
          <w:rtl/>
        </w:rPr>
        <w:t>ايير</w:t>
      </w:r>
      <w:r w:rsidRPr="00BD5964">
        <w:rPr>
          <w:rtl/>
        </w:rPr>
        <w:t xml:space="preserve"> معلومات </w:t>
      </w:r>
      <w:r w:rsidRPr="00BD5964">
        <w:t>SI</w:t>
      </w:r>
      <w:r>
        <w:rPr>
          <w:rFonts w:hint="cs"/>
          <w:rtl/>
        </w:rPr>
        <w:t xml:space="preserve"> للأنظمة </w:t>
      </w:r>
      <w:r>
        <w:t>A</w:t>
      </w:r>
      <w:r>
        <w:rPr>
          <w:rFonts w:hint="cs"/>
          <w:rtl/>
          <w:lang w:bidi="ar-EG"/>
        </w:rPr>
        <w:t xml:space="preserve"> و</w:t>
      </w:r>
      <w:r>
        <w:rPr>
          <w:lang w:bidi="ar-EG"/>
        </w:rPr>
        <w:t>B</w:t>
      </w:r>
      <w:r>
        <w:rPr>
          <w:rFonts w:hint="cs"/>
          <w:rtl/>
          <w:lang w:bidi="ar-EG"/>
        </w:rPr>
        <w:t xml:space="preserve"> و</w:t>
      </w:r>
      <w:r>
        <w:rPr>
          <w:lang w:bidi="ar-EG"/>
        </w:rPr>
        <w:t>C</w:t>
      </w:r>
      <w:r>
        <w:rPr>
          <w:rtl/>
        </w:rPr>
        <w:t>، ي</w:t>
      </w:r>
      <w:r>
        <w:rPr>
          <w:rFonts w:hint="cs"/>
          <w:rtl/>
        </w:rPr>
        <w:t>تعين</w:t>
      </w:r>
      <w:r w:rsidRPr="00BD5964">
        <w:rPr>
          <w:rtl/>
        </w:rPr>
        <w:t xml:space="preserve"> النظر في بعض الاعتبارات المتعلقة بالملاءمة.</w:t>
      </w:r>
    </w:p>
    <w:p w:rsidR="001D0B90" w:rsidRPr="00C629F9" w:rsidRDefault="001D0B90" w:rsidP="001D0B90">
      <w:pPr>
        <w:pStyle w:val="Heading4"/>
        <w:rPr>
          <w:rtl/>
        </w:rPr>
      </w:pPr>
      <w:r w:rsidRPr="00C629F9">
        <w:t>1.6.4.3</w:t>
      </w:r>
      <w:r w:rsidRPr="00C629F9">
        <w:rPr>
          <w:rtl/>
        </w:rPr>
        <w:tab/>
        <w:t xml:space="preserve">واصفات التسجيل </w:t>
      </w:r>
      <w:r w:rsidRPr="00C629F9">
        <w:t>MPEG-2</w:t>
      </w:r>
    </w:p>
    <w:p w:rsidR="001D0B90" w:rsidRPr="00BD5964" w:rsidRDefault="001D0B90" w:rsidP="001D0B90">
      <w:pPr>
        <w:spacing w:line="187" w:lineRule="auto"/>
        <w:rPr>
          <w:rtl/>
        </w:rPr>
      </w:pPr>
      <w:r w:rsidRPr="00BD5964">
        <w:rPr>
          <w:rtl/>
        </w:rPr>
        <w:t xml:space="preserve">يحدد النظام </w:t>
      </w:r>
      <w:r w:rsidRPr="00BD5964">
        <w:t>A</w:t>
      </w:r>
      <w:r w:rsidRPr="00BD5964">
        <w:rPr>
          <w:rtl/>
        </w:rPr>
        <w:t xml:space="preserve"> </w:t>
      </w:r>
      <w:r>
        <w:rPr>
          <w:rFonts w:hint="cs"/>
          <w:rtl/>
          <w:lang w:bidi="ar-EG"/>
        </w:rPr>
        <w:t>إمكانية استعمال واصف تسجيل</w:t>
      </w:r>
      <w:r w:rsidRPr="00BD5964">
        <w:rPr>
          <w:rtl/>
        </w:rPr>
        <w:t xml:space="preserve"> </w:t>
      </w:r>
      <w:r w:rsidRPr="00BD5964">
        <w:t>MPEG-2</w:t>
      </w:r>
      <w:r w:rsidRPr="00BD5964">
        <w:rPr>
          <w:rtl/>
        </w:rPr>
        <w:t xml:space="preserve"> من أجل تعرف هوية خدمة مطابقة لمعيار النظام </w:t>
      </w:r>
      <w:r w:rsidRPr="00BD5964">
        <w:t>A</w:t>
      </w:r>
      <w:r w:rsidRPr="00BD5964">
        <w:rPr>
          <w:rtl/>
        </w:rPr>
        <w:t xml:space="preserve">. </w:t>
      </w:r>
      <w:r>
        <w:rPr>
          <w:rFonts w:hint="cs"/>
          <w:rtl/>
        </w:rPr>
        <w:t>وعند استعمال الواصف، فإنه يظهر ف</w:t>
      </w:r>
      <w:r w:rsidRPr="00BD5964">
        <w:rPr>
          <w:rtl/>
        </w:rPr>
        <w:t xml:space="preserve">ي الجدول </w:t>
      </w:r>
      <w:r w:rsidRPr="00BD5964">
        <w:t>PMT</w:t>
      </w:r>
      <w:r w:rsidRPr="00BD5964">
        <w:rPr>
          <w:rtl/>
        </w:rPr>
        <w:t xml:space="preserve"> عند سوية </w:t>
      </w:r>
      <w:r>
        <w:rPr>
          <w:rFonts w:hint="cs"/>
          <w:rtl/>
        </w:rPr>
        <w:t xml:space="preserve">(برنامج) </w:t>
      </w:r>
      <w:r w:rsidRPr="00BD5964">
        <w:rPr>
          <w:rtl/>
        </w:rPr>
        <w:t>الخدمة</w:t>
      </w:r>
      <w:r>
        <w:rPr>
          <w:rFonts w:hint="cs"/>
          <w:rtl/>
        </w:rPr>
        <w:t>.</w:t>
      </w:r>
      <w:r w:rsidRPr="00BD5964">
        <w:rPr>
          <w:rtl/>
        </w:rPr>
        <w:t xml:space="preserve"> ويحدد مجال معرف هوية نسق هذا التطبيق </w:t>
      </w:r>
      <w:r>
        <w:rPr>
          <w:rFonts w:hint="cs"/>
          <w:rtl/>
        </w:rPr>
        <w:t>بمقدار</w:t>
      </w:r>
      <w:r w:rsidRPr="00BD5964">
        <w:rPr>
          <w:rtl/>
        </w:rPr>
        <w:t xml:space="preserve"> </w:t>
      </w:r>
      <w:r w:rsidRPr="00BD5964">
        <w:t>0x474A 3934</w:t>
      </w:r>
      <w:r w:rsidRPr="00BD5964">
        <w:rPr>
          <w:rtl/>
        </w:rPr>
        <w:t>.</w:t>
      </w:r>
    </w:p>
    <w:p w:rsidR="001D0B90" w:rsidRPr="00BD5964" w:rsidRDefault="001D0B90" w:rsidP="001D0B90">
      <w:pPr>
        <w:spacing w:line="187" w:lineRule="auto"/>
        <w:rPr>
          <w:rtl/>
        </w:rPr>
      </w:pPr>
      <w:r w:rsidRPr="00BD5964">
        <w:rPr>
          <w:rtl/>
        </w:rPr>
        <w:t xml:space="preserve">ويحدد أيضاً النظام </w:t>
      </w:r>
      <w:r w:rsidRPr="00BD5964">
        <w:t>A</w:t>
      </w:r>
      <w:r w:rsidRPr="00BD5964">
        <w:rPr>
          <w:rtl/>
        </w:rPr>
        <w:t xml:space="preserve"> </w:t>
      </w:r>
      <w:r>
        <w:rPr>
          <w:rFonts w:hint="cs"/>
          <w:rtl/>
        </w:rPr>
        <w:t>ضرورة اقتران</w:t>
      </w:r>
      <w:r w:rsidRPr="00BD5964">
        <w:rPr>
          <w:rtl/>
        </w:rPr>
        <w:t xml:space="preserve"> واصف التسجيل </w:t>
      </w:r>
      <w:r>
        <w:rPr>
          <w:rFonts w:hint="cs"/>
          <w:rtl/>
        </w:rPr>
        <w:t>با</w:t>
      </w:r>
      <w:r w:rsidRPr="00BD5964">
        <w:rPr>
          <w:rtl/>
        </w:rPr>
        <w:t xml:space="preserve">لتدفقات الأولية </w:t>
      </w:r>
      <w:r>
        <w:t>(ES)</w:t>
      </w:r>
      <w:r>
        <w:rPr>
          <w:rFonts w:hint="cs"/>
          <w:rtl/>
          <w:lang w:bidi="ar-EG"/>
        </w:rPr>
        <w:t xml:space="preserve"> </w:t>
      </w:r>
      <w:r w:rsidRPr="00BD5964">
        <w:rPr>
          <w:rtl/>
        </w:rPr>
        <w:t xml:space="preserve">السمعية </w:t>
      </w:r>
      <w:r>
        <w:rPr>
          <w:rFonts w:hint="cs"/>
          <w:rtl/>
        </w:rPr>
        <w:t xml:space="preserve">(بقيمة نمط تدفق قدرها </w:t>
      </w:r>
      <w:r>
        <w:t>0x81</w:t>
      </w:r>
      <w:r>
        <w:rPr>
          <w:rFonts w:hint="cs"/>
          <w:rtl/>
          <w:lang w:bidi="ar-EG"/>
        </w:rPr>
        <w:t xml:space="preserve">) </w:t>
      </w:r>
      <w:r w:rsidRPr="00BD5964">
        <w:rPr>
          <w:rtl/>
        </w:rPr>
        <w:t>في</w:t>
      </w:r>
      <w:r>
        <w:rPr>
          <w:rFonts w:hint="cs"/>
          <w:rtl/>
        </w:rPr>
        <w:t> </w:t>
      </w:r>
      <w:r w:rsidRPr="00BD5964">
        <w:rPr>
          <w:rtl/>
        </w:rPr>
        <w:t xml:space="preserve">الجدول </w:t>
      </w:r>
      <w:r w:rsidRPr="00BD5964">
        <w:t>PMT</w:t>
      </w:r>
      <w:r w:rsidRPr="00BD5964">
        <w:rPr>
          <w:rtl/>
        </w:rPr>
        <w:t>. ويكون مجال معرف هوية النسق في هذه ال</w:t>
      </w:r>
      <w:r>
        <w:rPr>
          <w:rtl/>
        </w:rPr>
        <w:t>حالة</w:t>
      </w:r>
      <w:r>
        <w:rPr>
          <w:rFonts w:hint="cs"/>
          <w:rtl/>
        </w:rPr>
        <w:t xml:space="preserve"> بمقدار</w:t>
      </w:r>
      <w:r w:rsidRPr="00BD5964">
        <w:rPr>
          <w:rtl/>
        </w:rPr>
        <w:t xml:space="preserve"> </w:t>
      </w:r>
      <w:r w:rsidRPr="00BD5964">
        <w:t>0x4143 2D33</w:t>
      </w:r>
      <w:r w:rsidRPr="00BD5964">
        <w:rPr>
          <w:rtl/>
        </w:rPr>
        <w:t>.</w:t>
      </w:r>
    </w:p>
    <w:p w:rsidR="001D0B90" w:rsidRPr="00C629F9" w:rsidRDefault="001D0B90" w:rsidP="001D0B90">
      <w:pPr>
        <w:pStyle w:val="Heading4"/>
        <w:rPr>
          <w:rtl/>
        </w:rPr>
      </w:pPr>
      <w:r w:rsidRPr="00C629F9">
        <w:t>2.6.4.3</w:t>
      </w:r>
      <w:r w:rsidRPr="00C629F9">
        <w:rPr>
          <w:rtl/>
        </w:rPr>
        <w:tab/>
        <w:t xml:space="preserve">واصف اللغة </w:t>
      </w:r>
      <w:r w:rsidRPr="00C629F9">
        <w:t>ISO 639</w:t>
      </w:r>
    </w:p>
    <w:p w:rsidR="001D0B90" w:rsidRPr="00BD5964" w:rsidRDefault="001D0B90" w:rsidP="001D0B90">
      <w:pPr>
        <w:spacing w:line="187" w:lineRule="auto"/>
      </w:pPr>
      <w:r w:rsidRPr="00BD5964">
        <w:rPr>
          <w:rtl/>
        </w:rPr>
        <w:t xml:space="preserve">يسمح النظام </w:t>
      </w:r>
      <w:r w:rsidRPr="00BD5964">
        <w:t>B</w:t>
      </w:r>
      <w:r w:rsidRPr="00BD5964">
        <w:rPr>
          <w:rtl/>
        </w:rPr>
        <w:t xml:space="preserve"> باستعمال شفرتي اللغة </w:t>
      </w:r>
      <w:r w:rsidRPr="00BD5964">
        <w:t>ISO 639.2/B</w:t>
      </w:r>
      <w:r w:rsidRPr="00BD5964">
        <w:rPr>
          <w:rtl/>
        </w:rPr>
        <w:t xml:space="preserve"> و</w:t>
      </w:r>
      <w:r w:rsidRPr="00BD5964">
        <w:t>/T</w:t>
      </w:r>
      <w:r>
        <w:rPr>
          <w:rFonts w:hint="cs"/>
          <w:rtl/>
        </w:rPr>
        <w:t xml:space="preserve"> على حد سواء</w:t>
      </w:r>
      <w:r w:rsidRPr="00BD5964">
        <w:rPr>
          <w:rtl/>
        </w:rPr>
        <w:t xml:space="preserve">. </w:t>
      </w:r>
      <w:r>
        <w:rPr>
          <w:rFonts w:hint="cs"/>
          <w:rtl/>
        </w:rPr>
        <w:t>و</w:t>
      </w:r>
      <w:r w:rsidRPr="00BD5964">
        <w:rPr>
          <w:rtl/>
        </w:rPr>
        <w:t xml:space="preserve">من أجل الملاءمة مع المعايير </w:t>
      </w:r>
      <w:r>
        <w:rPr>
          <w:rFonts w:hint="cs"/>
          <w:rtl/>
        </w:rPr>
        <w:t>الموضوعة لاحقاً</w:t>
      </w:r>
      <w:r w:rsidRPr="00BD5964">
        <w:rPr>
          <w:rtl/>
        </w:rPr>
        <w:t xml:space="preserve"> </w:t>
      </w:r>
      <w:r>
        <w:rPr>
          <w:rFonts w:hint="cs"/>
          <w:rtl/>
        </w:rPr>
        <w:t>و</w:t>
      </w:r>
      <w:r w:rsidRPr="00BD5964">
        <w:rPr>
          <w:rtl/>
        </w:rPr>
        <w:t xml:space="preserve">المشتقة من مواصفات النظام </w:t>
      </w:r>
      <w:r w:rsidRPr="00BD5964">
        <w:t>A</w:t>
      </w:r>
      <w:r w:rsidRPr="00BD5964">
        <w:rPr>
          <w:rtl/>
        </w:rPr>
        <w:t xml:space="preserve"> </w:t>
      </w:r>
      <w:r w:rsidRPr="001F36C4">
        <w:rPr>
          <w:lang w:eastAsia="ja-JP"/>
        </w:rPr>
        <w:t>[ATSC-3, ATSC-4]</w:t>
      </w:r>
      <w:r>
        <w:rPr>
          <w:rFonts w:hint="cs"/>
          <w:rtl/>
        </w:rPr>
        <w:t xml:space="preserve">، يُوصى باستعمال </w:t>
      </w:r>
      <w:r w:rsidRPr="00BD5964">
        <w:rPr>
          <w:rtl/>
        </w:rPr>
        <w:t xml:space="preserve">شفرات </w:t>
      </w:r>
      <w:r w:rsidRPr="00BD5964">
        <w:t>ISO 639.2/B</w:t>
      </w:r>
      <w:r w:rsidRPr="00BD5964">
        <w:rPr>
          <w:rtl/>
        </w:rPr>
        <w:t xml:space="preserve"> فقط.</w:t>
      </w:r>
      <w:r>
        <w:rPr>
          <w:rFonts w:hint="cs"/>
          <w:rtl/>
        </w:rPr>
        <w:t xml:space="preserve"> </w:t>
      </w:r>
      <w:r w:rsidRPr="00BD5964">
        <w:rPr>
          <w:rtl/>
        </w:rPr>
        <w:t xml:space="preserve">ويوصى أيضاً </w:t>
      </w:r>
      <w:r>
        <w:rPr>
          <w:rFonts w:hint="cs"/>
          <w:rtl/>
        </w:rPr>
        <w:t>ب</w:t>
      </w:r>
      <w:r w:rsidRPr="00BD5964">
        <w:rPr>
          <w:rtl/>
        </w:rPr>
        <w:t xml:space="preserve">أن تتضمن كل التدفقات الأولية </w:t>
      </w:r>
      <w:r>
        <w:t>(ES)</w:t>
      </w:r>
      <w:r>
        <w:rPr>
          <w:rFonts w:hint="cs"/>
          <w:rtl/>
          <w:lang w:bidi="ar-EG"/>
        </w:rPr>
        <w:t xml:space="preserve"> </w:t>
      </w:r>
      <w:r w:rsidRPr="00BD5964">
        <w:rPr>
          <w:rtl/>
        </w:rPr>
        <w:t xml:space="preserve">السمعية </w:t>
      </w:r>
      <w:r>
        <w:rPr>
          <w:rtl/>
        </w:rPr>
        <w:t>واصفاً مصاحباً</w:t>
      </w:r>
      <w:r>
        <w:rPr>
          <w:rFonts w:hint="cs"/>
          <w:rtl/>
        </w:rPr>
        <w:t xml:space="preserve"> هو </w:t>
      </w:r>
      <w:r w:rsidRPr="00BD5964">
        <w:t>ISO_639_language_descriptor</w:t>
      </w:r>
      <w:r w:rsidRPr="00BD5964">
        <w:rPr>
          <w:rtl/>
        </w:rPr>
        <w:t>.</w:t>
      </w:r>
    </w:p>
    <w:p w:rsidR="001D0B90" w:rsidRPr="00C629F9" w:rsidRDefault="001D0B90" w:rsidP="001D0B90">
      <w:pPr>
        <w:pStyle w:val="Heading4"/>
        <w:rPr>
          <w:rtl/>
        </w:rPr>
      </w:pPr>
      <w:r w:rsidRPr="00C629F9">
        <w:t>3.6.4.3</w:t>
      </w:r>
      <w:r w:rsidRPr="00C629F9">
        <w:rPr>
          <w:rtl/>
        </w:rPr>
        <w:tab/>
        <w:t>واصف دارئ التمليس</w:t>
      </w:r>
    </w:p>
    <w:p w:rsidR="001D0B90" w:rsidRPr="00BD5964" w:rsidRDefault="001D0B90" w:rsidP="001D0B90">
      <w:pPr>
        <w:spacing w:line="187" w:lineRule="auto"/>
      </w:pPr>
      <w:r>
        <w:rPr>
          <w:rFonts w:hint="cs"/>
          <w:rtl/>
        </w:rPr>
        <w:t xml:space="preserve">يُستعمل في </w:t>
      </w:r>
      <w:r w:rsidRPr="00BD5964">
        <w:rPr>
          <w:rtl/>
        </w:rPr>
        <w:t xml:space="preserve">النظام </w:t>
      </w:r>
      <w:r w:rsidRPr="00BD5964">
        <w:t>A</w:t>
      </w:r>
      <w:r w:rsidRPr="00BD5964">
        <w:rPr>
          <w:rtl/>
        </w:rPr>
        <w:t xml:space="preserve"> </w:t>
      </w:r>
      <w:r>
        <w:rPr>
          <w:rFonts w:hint="cs"/>
          <w:rtl/>
        </w:rPr>
        <w:t xml:space="preserve">واصف دارئ تمليس لوصف النموذج </w:t>
      </w:r>
      <w:r>
        <w:t>STD</w:t>
      </w:r>
      <w:r>
        <w:rPr>
          <w:rFonts w:hint="cs"/>
          <w:rtl/>
          <w:lang w:bidi="ar-EG"/>
        </w:rPr>
        <w:t xml:space="preserve"> الخاص بمعطيات المعلومات </w:t>
      </w:r>
      <w:r>
        <w:rPr>
          <w:lang w:bidi="ar-EG"/>
        </w:rPr>
        <w:t>SI</w:t>
      </w:r>
      <w:r>
        <w:rPr>
          <w:rFonts w:hint="cs"/>
          <w:rtl/>
          <w:lang w:bidi="ar-EG"/>
        </w:rPr>
        <w:t xml:space="preserve">؛ غير أنه ليس من الضروري إدراج هذا الواصف </w:t>
      </w:r>
      <w:r>
        <w:rPr>
          <w:rFonts w:hint="cs"/>
          <w:rtl/>
        </w:rPr>
        <w:t xml:space="preserve">في الجدول </w:t>
      </w:r>
      <w:r>
        <w:t>PMT</w:t>
      </w:r>
      <w:r>
        <w:rPr>
          <w:rFonts w:hint="cs"/>
          <w:rtl/>
          <w:lang w:bidi="ar-EG"/>
        </w:rPr>
        <w:t xml:space="preserve">. </w:t>
      </w:r>
    </w:p>
    <w:p w:rsidR="001D0B90" w:rsidRPr="00C629F9" w:rsidRDefault="001D0B90" w:rsidP="001D0B90">
      <w:pPr>
        <w:pStyle w:val="Heading4"/>
        <w:rPr>
          <w:rtl/>
        </w:rPr>
      </w:pPr>
      <w:r w:rsidRPr="00C629F9">
        <w:t>4.6.4.3</w:t>
      </w:r>
      <w:r w:rsidRPr="00C629F9">
        <w:rPr>
          <w:rtl/>
        </w:rPr>
        <w:tab/>
        <w:t xml:space="preserve">واصفات أخرى معرفة في المعيار </w:t>
      </w:r>
      <w:r w:rsidRPr="00C629F9">
        <w:t>MPEG</w:t>
      </w:r>
    </w:p>
    <w:p w:rsidR="001D0B90" w:rsidRPr="00BD5964" w:rsidRDefault="001D0B90" w:rsidP="00D029C3">
      <w:pPr>
        <w:spacing w:line="187" w:lineRule="auto"/>
        <w:rPr>
          <w:rtl/>
        </w:rPr>
      </w:pPr>
      <w:r>
        <w:rPr>
          <w:rtl/>
        </w:rPr>
        <w:t>يمكن أن تظهر واصفات أخرى م</w:t>
      </w:r>
      <w:r>
        <w:rPr>
          <w:rFonts w:hint="cs"/>
          <w:rtl/>
        </w:rPr>
        <w:t>عرفة</w:t>
      </w:r>
      <w:r w:rsidRPr="00BD5964">
        <w:rPr>
          <w:rtl/>
        </w:rPr>
        <w:t xml:space="preserve"> في المعيار </w:t>
      </w:r>
      <w:r w:rsidRPr="00BD5964">
        <w:t>MPEG</w:t>
      </w:r>
      <w:r w:rsidRPr="00BD5964">
        <w:rPr>
          <w:rtl/>
        </w:rPr>
        <w:t xml:space="preserve"> داخل الجدول </w:t>
      </w:r>
      <w:r w:rsidRPr="00BD5964">
        <w:t>PMT</w:t>
      </w:r>
      <w:r w:rsidRPr="00BD5964">
        <w:rPr>
          <w:rtl/>
        </w:rPr>
        <w:t xml:space="preserve"> دون أي قيد. ويحدد المعيار</w:t>
      </w:r>
      <w:r w:rsidR="00D029C3">
        <w:rPr>
          <w:rFonts w:hint="cs"/>
          <w:rtl/>
        </w:rPr>
        <w:t xml:space="preserve"> </w:t>
      </w:r>
      <w:r w:rsidRPr="00BD5964">
        <w:t>ISO/IEC 13818</w:t>
      </w:r>
      <w:r w:rsidR="00D029C3">
        <w:noBreakHyphen/>
      </w:r>
      <w:r w:rsidRPr="00BD5964">
        <w:t>1</w:t>
      </w:r>
      <w:r w:rsidRPr="00BD5964">
        <w:rPr>
          <w:rtl/>
        </w:rPr>
        <w:t xml:space="preserve"> وظيفتها واستعمالها.</w:t>
      </w:r>
    </w:p>
    <w:p w:rsidR="001D0B90" w:rsidRPr="00C629F9" w:rsidRDefault="001D0B90" w:rsidP="001D0B90">
      <w:pPr>
        <w:pStyle w:val="Heading4"/>
        <w:rPr>
          <w:rtl/>
        </w:rPr>
      </w:pPr>
      <w:r w:rsidRPr="00C629F9">
        <w:t>5.6.4.3</w:t>
      </w:r>
      <w:r w:rsidRPr="00C629F9">
        <w:rPr>
          <w:rtl/>
        </w:rPr>
        <w:tab/>
        <w:t xml:space="preserve">واصفات معرفة في المعلومات </w:t>
      </w:r>
      <w:r w:rsidRPr="00C629F9">
        <w:t>SI</w:t>
      </w:r>
      <w:r w:rsidRPr="00C629F9">
        <w:rPr>
          <w:rtl/>
        </w:rPr>
        <w:t xml:space="preserve"> </w:t>
      </w:r>
      <w:r w:rsidRPr="00C629F9">
        <w:rPr>
          <w:rFonts w:hint="cs"/>
          <w:rtl/>
        </w:rPr>
        <w:t>ل</w:t>
      </w:r>
      <w:r w:rsidRPr="00C629F9">
        <w:rPr>
          <w:rtl/>
        </w:rPr>
        <w:t xml:space="preserve">لنظام </w:t>
      </w:r>
      <w:r w:rsidRPr="00C629F9">
        <w:t>B</w:t>
      </w:r>
    </w:p>
    <w:p w:rsidR="001D0B90" w:rsidRPr="00266717" w:rsidRDefault="001D0B90" w:rsidP="001D0B90">
      <w:pPr>
        <w:spacing w:line="187" w:lineRule="auto"/>
        <w:rPr>
          <w:rtl/>
        </w:rPr>
      </w:pPr>
      <w:r w:rsidRPr="00BD5964">
        <w:rPr>
          <w:rtl/>
        </w:rPr>
        <w:t xml:space="preserve">يمكن أن تظهر في الجدول </w:t>
      </w:r>
      <w:r w:rsidRPr="00BD5964">
        <w:t>PMT</w:t>
      </w:r>
      <w:r w:rsidRPr="00BD5964">
        <w:rPr>
          <w:rtl/>
        </w:rPr>
        <w:t xml:space="preserve"> الواصفات التالية المعرفة من النظام </w:t>
      </w:r>
      <w:r w:rsidRPr="00BD5964">
        <w:t>B</w:t>
      </w:r>
      <w:r w:rsidRPr="00BD5964">
        <w:rPr>
          <w:rtl/>
        </w:rPr>
        <w:t xml:space="preserve"> وتتجاهلها </w:t>
      </w:r>
      <w:r>
        <w:rPr>
          <w:rFonts w:hint="cs"/>
          <w:rtl/>
        </w:rPr>
        <w:t>أجهزة معالجة</w:t>
      </w:r>
      <w:r w:rsidRPr="00BD5964">
        <w:rPr>
          <w:rtl/>
        </w:rPr>
        <w:t xml:space="preserve"> تدفق</w:t>
      </w:r>
      <w:r>
        <w:rPr>
          <w:rFonts w:hint="cs"/>
          <w:rtl/>
        </w:rPr>
        <w:t xml:space="preserve"> النقل</w:t>
      </w:r>
      <w:r w:rsidRPr="00BD5964">
        <w:rPr>
          <w:rtl/>
        </w:rPr>
        <w:t xml:space="preserve"> </w:t>
      </w:r>
      <w:r w:rsidRPr="00BD5964">
        <w:t>TS</w:t>
      </w:r>
      <w:r w:rsidRPr="00BD5964">
        <w:rPr>
          <w:rtl/>
        </w:rPr>
        <w:t xml:space="preserve"> وفقاً لمعيار النظام </w:t>
      </w:r>
      <w:r w:rsidRPr="00BD5964">
        <w:t>A</w:t>
      </w:r>
      <w:r>
        <w:rPr>
          <w:rFonts w:hint="cs"/>
          <w:rtl/>
        </w:rPr>
        <w:t>، وهي</w:t>
      </w:r>
      <w:r w:rsidRPr="00BD5964">
        <w:rPr>
          <w:rtl/>
        </w:rPr>
        <w:t>: الواصف الفسيفسائي (</w:t>
      </w:r>
      <w:r>
        <w:rPr>
          <w:rFonts w:hint="cs"/>
          <w:rtl/>
        </w:rPr>
        <w:t xml:space="preserve">بقيمة وسم قدرها </w:t>
      </w:r>
      <w:r w:rsidRPr="00BD5964">
        <w:t>(0x51</w:t>
      </w:r>
      <w:r w:rsidRPr="00BD5964">
        <w:rPr>
          <w:rtl/>
        </w:rPr>
        <w:t>، وواصف معرف هوية التدفق (</w:t>
      </w:r>
      <w:r>
        <w:rPr>
          <w:rFonts w:hint="cs"/>
          <w:rtl/>
        </w:rPr>
        <w:t>بقيمة وسم قدرها</w:t>
      </w:r>
      <w:r w:rsidRPr="00BD5964">
        <w:rPr>
          <w:rtl/>
        </w:rPr>
        <w:t xml:space="preserve"> </w:t>
      </w:r>
      <w:r w:rsidRPr="00BD5964">
        <w:t>(0x52</w:t>
      </w:r>
      <w:r w:rsidRPr="00BD5964">
        <w:rPr>
          <w:rtl/>
        </w:rPr>
        <w:t xml:space="preserve">، وواصف </w:t>
      </w:r>
      <w:proofErr w:type="spellStart"/>
      <w:r w:rsidRPr="00BD5964">
        <w:rPr>
          <w:rtl/>
        </w:rPr>
        <w:t>التل</w:t>
      </w:r>
      <w:r w:rsidR="00D029C3">
        <w:rPr>
          <w:rFonts w:hint="cs"/>
          <w:rtl/>
        </w:rPr>
        <w:t>ي</w:t>
      </w:r>
      <w:r w:rsidRPr="00BD5964">
        <w:rPr>
          <w:rtl/>
        </w:rPr>
        <w:t>تكس</w:t>
      </w:r>
      <w:r w:rsidR="00D029C3">
        <w:rPr>
          <w:rFonts w:hint="cs"/>
          <w:rtl/>
        </w:rPr>
        <w:t>ت</w:t>
      </w:r>
      <w:proofErr w:type="spellEnd"/>
      <w:r w:rsidRPr="00BD5964">
        <w:rPr>
          <w:rtl/>
        </w:rPr>
        <w:t xml:space="preserve"> (</w:t>
      </w:r>
      <w:r>
        <w:rPr>
          <w:rFonts w:hint="cs"/>
          <w:rtl/>
        </w:rPr>
        <w:t>بقيمة وسم قدرها</w:t>
      </w:r>
      <w:r w:rsidRPr="00BD5964">
        <w:rPr>
          <w:rtl/>
        </w:rPr>
        <w:t xml:space="preserve"> </w:t>
      </w:r>
      <w:r w:rsidRPr="00BD5964">
        <w:t>(0x56</w:t>
      </w:r>
      <w:r w:rsidRPr="00BD5964">
        <w:rPr>
          <w:rtl/>
        </w:rPr>
        <w:t>، وواصف وضع الحواشي (</w:t>
      </w:r>
      <w:r>
        <w:rPr>
          <w:rFonts w:hint="cs"/>
          <w:rtl/>
        </w:rPr>
        <w:t>بقيمة وسم قدرها</w:t>
      </w:r>
      <w:r w:rsidRPr="00BD5964">
        <w:rPr>
          <w:rtl/>
        </w:rPr>
        <w:t xml:space="preserve"> </w:t>
      </w:r>
      <w:r w:rsidRPr="00BD5964">
        <w:t>(0x59</w:t>
      </w:r>
      <w:r w:rsidRPr="00BD5964">
        <w:rPr>
          <w:rtl/>
        </w:rPr>
        <w:t xml:space="preserve"> وواصف تحرك الخدمة (</w:t>
      </w:r>
      <w:r>
        <w:rPr>
          <w:rFonts w:hint="cs"/>
          <w:rtl/>
        </w:rPr>
        <w:t>بقيمة وسم قدرها</w:t>
      </w:r>
      <w:r w:rsidRPr="00BD5964">
        <w:rPr>
          <w:rtl/>
        </w:rPr>
        <w:t xml:space="preserve"> </w:t>
      </w:r>
      <w:r w:rsidRPr="00BD5964">
        <w:t>(0x60</w:t>
      </w:r>
      <w:r w:rsidRPr="00BD5964">
        <w:rPr>
          <w:rtl/>
        </w:rPr>
        <w:t>.</w:t>
      </w:r>
      <w:r>
        <w:rPr>
          <w:rFonts w:hint="cs"/>
          <w:rtl/>
        </w:rPr>
        <w:t xml:space="preserve"> وبالإضافة إلى ذلك، </w:t>
      </w:r>
      <w:r w:rsidRPr="00BD5964">
        <w:rPr>
          <w:rtl/>
        </w:rPr>
        <w:t xml:space="preserve">يمكن أن تظهر في الجدول </w:t>
      </w:r>
      <w:r w:rsidRPr="00BD5964">
        <w:t>PMT</w:t>
      </w:r>
      <w:r w:rsidRPr="00BD5964">
        <w:rPr>
          <w:rtl/>
        </w:rPr>
        <w:t xml:space="preserve"> الواصفات التالية المعرفة من النظام</w:t>
      </w:r>
      <w:r>
        <w:rPr>
          <w:rFonts w:hint="cs"/>
          <w:rtl/>
        </w:rPr>
        <w:t> </w:t>
      </w:r>
      <w:r w:rsidRPr="00BD5964">
        <w:t>B</w:t>
      </w:r>
      <w:r w:rsidRPr="00BD5964">
        <w:rPr>
          <w:rtl/>
        </w:rPr>
        <w:t xml:space="preserve"> وتتجاهلها </w:t>
      </w:r>
      <w:r>
        <w:rPr>
          <w:rFonts w:hint="cs"/>
          <w:rtl/>
        </w:rPr>
        <w:t>أجهزة معالجة</w:t>
      </w:r>
      <w:r w:rsidRPr="00BD5964">
        <w:rPr>
          <w:rtl/>
        </w:rPr>
        <w:t xml:space="preserve"> تدفق</w:t>
      </w:r>
      <w:r>
        <w:rPr>
          <w:rFonts w:hint="cs"/>
          <w:rtl/>
        </w:rPr>
        <w:t xml:space="preserve"> النقل</w:t>
      </w:r>
      <w:r w:rsidRPr="00BD5964">
        <w:rPr>
          <w:rtl/>
        </w:rPr>
        <w:t xml:space="preserve"> </w:t>
      </w:r>
      <w:r w:rsidRPr="00BD5964">
        <w:t>TS</w:t>
      </w:r>
      <w:r w:rsidRPr="00BD5964">
        <w:rPr>
          <w:rtl/>
        </w:rPr>
        <w:t xml:space="preserve"> وفقاً لمعيار النظام </w:t>
      </w:r>
      <w:r>
        <w:t>C</w:t>
      </w:r>
      <w:r>
        <w:rPr>
          <w:rFonts w:hint="cs"/>
          <w:rtl/>
        </w:rPr>
        <w:t>، وهي:</w:t>
      </w:r>
      <w:r w:rsidRPr="00BD5964">
        <w:rPr>
          <w:rtl/>
        </w:rPr>
        <w:t xml:space="preserve"> واصف </w:t>
      </w:r>
      <w:proofErr w:type="spellStart"/>
      <w:r w:rsidRPr="00BD5964">
        <w:rPr>
          <w:rtl/>
        </w:rPr>
        <w:t>التل</w:t>
      </w:r>
      <w:r w:rsidR="00D029C3">
        <w:rPr>
          <w:rFonts w:hint="cs"/>
          <w:rtl/>
        </w:rPr>
        <w:t>ي</w:t>
      </w:r>
      <w:r w:rsidRPr="00BD5964">
        <w:rPr>
          <w:rtl/>
        </w:rPr>
        <w:t>تكس</w:t>
      </w:r>
      <w:r w:rsidR="00D029C3">
        <w:rPr>
          <w:rFonts w:hint="cs"/>
          <w:rtl/>
        </w:rPr>
        <w:t>ت</w:t>
      </w:r>
      <w:proofErr w:type="spellEnd"/>
      <w:r w:rsidRPr="00BD5964">
        <w:rPr>
          <w:rtl/>
        </w:rPr>
        <w:t xml:space="preserve"> (</w:t>
      </w:r>
      <w:r>
        <w:rPr>
          <w:rFonts w:hint="cs"/>
          <w:rtl/>
        </w:rPr>
        <w:t>بقيمة وسم قدرها</w:t>
      </w:r>
      <w:r w:rsidRPr="00BD5964">
        <w:rPr>
          <w:rtl/>
        </w:rPr>
        <w:t xml:space="preserve"> </w:t>
      </w:r>
      <w:r w:rsidRPr="00BD5964">
        <w:t>(0x56</w:t>
      </w:r>
      <w:r w:rsidRPr="00BD5964">
        <w:rPr>
          <w:rtl/>
        </w:rPr>
        <w:t>، وواصف وضع الحواشي (</w:t>
      </w:r>
      <w:r>
        <w:rPr>
          <w:rFonts w:hint="cs"/>
          <w:rtl/>
        </w:rPr>
        <w:t>بقيمة وسم قدرها</w:t>
      </w:r>
      <w:r w:rsidRPr="00BD5964">
        <w:rPr>
          <w:rtl/>
        </w:rPr>
        <w:t xml:space="preserve"> </w:t>
      </w:r>
      <w:r w:rsidRPr="00BD5964">
        <w:t>(0x59</w:t>
      </w:r>
      <w:r w:rsidRPr="00BD5964">
        <w:rPr>
          <w:rtl/>
        </w:rPr>
        <w:t xml:space="preserve"> وواصف تحرك الخدمة (</w:t>
      </w:r>
      <w:r>
        <w:rPr>
          <w:rFonts w:hint="cs"/>
          <w:rtl/>
        </w:rPr>
        <w:t>بقيمة وسم قدرها</w:t>
      </w:r>
      <w:r w:rsidRPr="00BD5964">
        <w:rPr>
          <w:rtl/>
        </w:rPr>
        <w:t xml:space="preserve"> </w:t>
      </w:r>
      <w:r w:rsidRPr="00BD5964">
        <w:t>(0x60</w:t>
      </w:r>
      <w:r>
        <w:rPr>
          <w:rFonts w:hint="cs"/>
          <w:rtl/>
        </w:rPr>
        <w:t>.</w:t>
      </w:r>
    </w:p>
    <w:p w:rsidR="001D0B90" w:rsidRPr="00C629F9" w:rsidRDefault="001D0B90" w:rsidP="001D0B90">
      <w:pPr>
        <w:pStyle w:val="Heading4"/>
        <w:rPr>
          <w:rtl/>
        </w:rPr>
      </w:pPr>
      <w:r w:rsidRPr="00C629F9">
        <w:t>6.6.4.3</w:t>
      </w:r>
      <w:r w:rsidRPr="00C629F9">
        <w:rPr>
          <w:rtl/>
        </w:rPr>
        <w:tab/>
        <w:t>واصفات معرفة في مع</w:t>
      </w:r>
      <w:r w:rsidRPr="00C629F9">
        <w:rPr>
          <w:rFonts w:hint="cs"/>
          <w:rtl/>
        </w:rPr>
        <w:t>يار</w:t>
      </w:r>
      <w:r w:rsidRPr="00C629F9">
        <w:rPr>
          <w:rtl/>
        </w:rPr>
        <w:t xml:space="preserve"> النظام </w:t>
      </w:r>
      <w:r w:rsidRPr="00C629F9">
        <w:t>A</w:t>
      </w:r>
    </w:p>
    <w:p w:rsidR="001D0B90" w:rsidRPr="00AD40C3" w:rsidRDefault="001D0B90" w:rsidP="001D0B90">
      <w:pPr>
        <w:spacing w:line="187" w:lineRule="auto"/>
        <w:rPr>
          <w:rtl/>
        </w:rPr>
      </w:pPr>
      <w:r>
        <w:rPr>
          <w:rFonts w:hint="cs"/>
          <w:rtl/>
        </w:rPr>
        <w:t xml:space="preserve">تحجز معايير النظام </w:t>
      </w:r>
      <w:r>
        <w:t>A</w:t>
      </w:r>
      <w:r>
        <w:rPr>
          <w:rFonts w:hint="cs"/>
          <w:rtl/>
          <w:lang w:bidi="ar-EG"/>
        </w:rPr>
        <w:t xml:space="preserve"> المدى من </w:t>
      </w:r>
      <w:r>
        <w:rPr>
          <w:lang w:bidi="ar-EG"/>
        </w:rPr>
        <w:t>0x80</w:t>
      </w:r>
      <w:r>
        <w:rPr>
          <w:rFonts w:hint="cs"/>
          <w:rtl/>
          <w:lang w:bidi="ar-EG"/>
        </w:rPr>
        <w:t xml:space="preserve"> إلى </w:t>
      </w:r>
      <w:r>
        <w:rPr>
          <w:lang w:bidi="ar-EG"/>
        </w:rPr>
        <w:t>0xBF</w:t>
      </w:r>
      <w:r>
        <w:rPr>
          <w:rFonts w:hint="cs"/>
          <w:rtl/>
          <w:lang w:bidi="ar-EG"/>
        </w:rPr>
        <w:t xml:space="preserve"> لقيم وسم الواصف. و</w:t>
      </w:r>
      <w:r w:rsidRPr="00BD5964">
        <w:rPr>
          <w:rtl/>
        </w:rPr>
        <w:t xml:space="preserve">يعرف النظام </w:t>
      </w:r>
      <w:r w:rsidRPr="00BD5964">
        <w:t>A</w:t>
      </w:r>
      <w:r w:rsidRPr="00BD5964">
        <w:rPr>
          <w:rtl/>
        </w:rPr>
        <w:t xml:space="preserve"> </w:t>
      </w:r>
      <w:r>
        <w:rPr>
          <w:rFonts w:hint="cs"/>
          <w:rtl/>
        </w:rPr>
        <w:t xml:space="preserve">تحديداً </w:t>
      </w:r>
      <w:r w:rsidRPr="00BD5964">
        <w:rPr>
          <w:rtl/>
        </w:rPr>
        <w:t xml:space="preserve">واصف التدفق السمعي </w:t>
      </w:r>
      <w:r>
        <w:rPr>
          <w:rFonts w:hint="cs"/>
          <w:rtl/>
        </w:rPr>
        <w:t>ب</w:t>
      </w:r>
      <w:r w:rsidRPr="00BD5964">
        <w:rPr>
          <w:rtl/>
        </w:rPr>
        <w:t>قيمة وسم</w:t>
      </w:r>
      <w:r>
        <w:rPr>
          <w:rFonts w:hint="cs"/>
          <w:rtl/>
        </w:rPr>
        <w:t xml:space="preserve"> قدرها </w:t>
      </w:r>
      <w:r w:rsidRPr="00BD5964">
        <w:t xml:space="preserve"> 0x81</w:t>
      </w:r>
      <w:r w:rsidRPr="00BD5964">
        <w:rPr>
          <w:rtl/>
        </w:rPr>
        <w:t>(</w:t>
      </w:r>
      <w:r>
        <w:rPr>
          <w:rFonts w:hint="cs"/>
          <w:rtl/>
        </w:rPr>
        <w:t>انظر</w:t>
      </w:r>
      <w:r w:rsidRPr="00BD5964">
        <w:rPr>
          <w:rtl/>
        </w:rPr>
        <w:t xml:space="preserve"> مواصفات النظام </w:t>
      </w:r>
      <w:r>
        <w:t>A</w:t>
      </w:r>
      <w:r w:rsidRPr="00BD5964">
        <w:rPr>
          <w:rtl/>
        </w:rPr>
        <w:t xml:space="preserve"> </w:t>
      </w:r>
      <w:r w:rsidRPr="001F36C4">
        <w:t>[ATSC-2]</w:t>
      </w:r>
      <w:r>
        <w:rPr>
          <w:rFonts w:hint="cs"/>
          <w:rtl/>
        </w:rPr>
        <w:t>)</w:t>
      </w:r>
      <w:r w:rsidRPr="00BD5964">
        <w:rPr>
          <w:rtl/>
        </w:rPr>
        <w:t>.</w:t>
      </w:r>
      <w:r>
        <w:rPr>
          <w:rFonts w:hint="cs"/>
          <w:rtl/>
        </w:rPr>
        <w:t xml:space="preserve"> </w:t>
      </w:r>
      <w:r w:rsidRPr="00BD5964">
        <w:rPr>
          <w:rtl/>
        </w:rPr>
        <w:t xml:space="preserve">ويظهر واصف التدفق السمعي في الجدول </w:t>
      </w:r>
      <w:r w:rsidRPr="00BD5964">
        <w:t>PMT</w:t>
      </w:r>
      <w:r w:rsidRPr="00BD5964">
        <w:rPr>
          <w:rtl/>
        </w:rPr>
        <w:t xml:space="preserve"> </w:t>
      </w:r>
      <w:r>
        <w:rPr>
          <w:rFonts w:hint="cs"/>
          <w:rtl/>
        </w:rPr>
        <w:t>وقد تتجاهله الأجهزة غير المطابقة</w:t>
      </w:r>
      <w:r w:rsidRPr="00BD5964">
        <w:rPr>
          <w:rtl/>
        </w:rPr>
        <w:t xml:space="preserve"> </w:t>
      </w:r>
      <w:r>
        <w:rPr>
          <w:rFonts w:hint="cs"/>
          <w:rtl/>
        </w:rPr>
        <w:t>ل</w:t>
      </w:r>
      <w:r w:rsidRPr="00BD5964">
        <w:rPr>
          <w:rtl/>
        </w:rPr>
        <w:t xml:space="preserve">لمعيار السمعي للنظام </w:t>
      </w:r>
      <w:r w:rsidRPr="00BD5964">
        <w:t>A</w:t>
      </w:r>
      <w:r>
        <w:rPr>
          <w:rFonts w:hint="cs"/>
          <w:rtl/>
        </w:rPr>
        <w:t xml:space="preserve">. </w:t>
      </w:r>
      <w:r w:rsidRPr="00BD5964">
        <w:rPr>
          <w:rtl/>
        </w:rPr>
        <w:t xml:space="preserve">وتجدر الإشارة إلى أن إدراج واصف تسجيل في الجدول </w:t>
      </w:r>
      <w:r w:rsidRPr="00BD5964">
        <w:t>PMT</w:t>
      </w:r>
      <w:r w:rsidRPr="00BD5964">
        <w:rPr>
          <w:rtl/>
        </w:rPr>
        <w:t xml:space="preserve"> من أجل الإشارة السمعية للنظام </w:t>
      </w:r>
      <w:r w:rsidRPr="00BD5964">
        <w:t>A</w:t>
      </w:r>
      <w:r w:rsidRPr="00BD5964">
        <w:rPr>
          <w:rtl/>
        </w:rPr>
        <w:t xml:space="preserve"> </w:t>
      </w:r>
      <w:r>
        <w:rPr>
          <w:rFonts w:hint="cs"/>
          <w:rtl/>
        </w:rPr>
        <w:t>هو أمر اختياري</w:t>
      </w:r>
      <w:r w:rsidRPr="00BD5964">
        <w:rPr>
          <w:rtl/>
        </w:rPr>
        <w:t xml:space="preserve"> في مواصفات النظام </w:t>
      </w:r>
      <w:r w:rsidRPr="00BD5964">
        <w:t>A</w:t>
      </w:r>
      <w:r w:rsidRPr="00BD5964">
        <w:rPr>
          <w:rtl/>
        </w:rPr>
        <w:t xml:space="preserve"> </w:t>
      </w:r>
      <w:r w:rsidRPr="001F36C4">
        <w:rPr>
          <w:lang w:eastAsia="ja-JP"/>
        </w:rPr>
        <w:t>[ATSC-4]</w:t>
      </w:r>
      <w:r w:rsidRPr="00AD40C3">
        <w:rPr>
          <w:rtl/>
        </w:rPr>
        <w:t>.</w:t>
      </w:r>
    </w:p>
    <w:p w:rsidR="001D0B90" w:rsidRPr="00C629F9" w:rsidRDefault="001D0B90" w:rsidP="001D0B90">
      <w:pPr>
        <w:pStyle w:val="Heading4"/>
        <w:rPr>
          <w:rtl/>
        </w:rPr>
      </w:pPr>
      <w:r w:rsidRPr="00C629F9">
        <w:t>7.6.4.3</w:t>
      </w:r>
      <w:r w:rsidRPr="00C629F9">
        <w:rPr>
          <w:rFonts w:hint="cs"/>
          <w:rtl/>
          <w:lang w:bidi="ar-EG"/>
        </w:rPr>
        <w:tab/>
      </w:r>
      <w:r w:rsidRPr="00C629F9">
        <w:rPr>
          <w:rtl/>
        </w:rPr>
        <w:t xml:space="preserve">واصفات معرفة في </w:t>
      </w:r>
      <w:r w:rsidRPr="00C629F9">
        <w:rPr>
          <w:rFonts w:hint="cs"/>
          <w:rtl/>
        </w:rPr>
        <w:t xml:space="preserve">المعلومات </w:t>
      </w:r>
      <w:r w:rsidRPr="00C629F9">
        <w:t>SI</w:t>
      </w:r>
      <w:r w:rsidRPr="00C629F9">
        <w:rPr>
          <w:rtl/>
        </w:rPr>
        <w:t xml:space="preserve"> </w:t>
      </w:r>
      <w:r w:rsidRPr="00C629F9">
        <w:rPr>
          <w:rFonts w:hint="cs"/>
          <w:rtl/>
        </w:rPr>
        <w:t>ل</w:t>
      </w:r>
      <w:r w:rsidRPr="00C629F9">
        <w:rPr>
          <w:rtl/>
        </w:rPr>
        <w:t xml:space="preserve">لنظام </w:t>
      </w:r>
      <w:r w:rsidRPr="00C629F9">
        <w:t>C</w:t>
      </w:r>
    </w:p>
    <w:p w:rsidR="001D0B90" w:rsidRDefault="001D0B90" w:rsidP="001D0B90">
      <w:pPr>
        <w:spacing w:line="187" w:lineRule="auto"/>
        <w:rPr>
          <w:rFonts w:hint="cs"/>
          <w:rtl/>
        </w:rPr>
      </w:pPr>
      <w:r w:rsidRPr="00AD40C3">
        <w:rPr>
          <w:rtl/>
        </w:rPr>
        <w:t xml:space="preserve">يمكن أن تظهر في الجدول </w:t>
      </w:r>
      <w:r w:rsidRPr="00AD40C3">
        <w:t>PMT</w:t>
      </w:r>
      <w:r w:rsidRPr="00AD40C3">
        <w:rPr>
          <w:rtl/>
        </w:rPr>
        <w:t xml:space="preserve"> الواصفات التالية المعرفة من النظام </w:t>
      </w:r>
      <w:r w:rsidRPr="00AD40C3">
        <w:t>C</w:t>
      </w:r>
      <w:r w:rsidRPr="00AD40C3">
        <w:rPr>
          <w:rtl/>
        </w:rPr>
        <w:t xml:space="preserve"> وتتجاهلها </w:t>
      </w:r>
      <w:r w:rsidRPr="00AD40C3">
        <w:rPr>
          <w:rFonts w:hint="cs"/>
          <w:rtl/>
        </w:rPr>
        <w:t>أجهزة معالجة</w:t>
      </w:r>
      <w:r w:rsidRPr="00AD40C3">
        <w:rPr>
          <w:rtl/>
        </w:rPr>
        <w:t xml:space="preserve"> تدفق</w:t>
      </w:r>
      <w:r>
        <w:rPr>
          <w:rFonts w:hint="cs"/>
          <w:rtl/>
        </w:rPr>
        <w:t xml:space="preserve"> النقل</w:t>
      </w:r>
      <w:r w:rsidRPr="00AD40C3">
        <w:rPr>
          <w:rtl/>
        </w:rPr>
        <w:t xml:space="preserve"> </w:t>
      </w:r>
      <w:r w:rsidRPr="00AD40C3">
        <w:t>TS</w:t>
      </w:r>
      <w:r w:rsidRPr="00AD40C3">
        <w:rPr>
          <w:rtl/>
        </w:rPr>
        <w:t xml:space="preserve"> وفقاً لمعيار </w:t>
      </w:r>
      <w:r w:rsidRPr="00AD40C3">
        <w:rPr>
          <w:rFonts w:hint="cs"/>
          <w:rtl/>
        </w:rPr>
        <w:t xml:space="preserve">النظام </w:t>
      </w:r>
      <w:r>
        <w:t>A</w:t>
      </w:r>
      <w:r w:rsidRPr="00AD40C3">
        <w:rPr>
          <w:rFonts w:hint="cs"/>
          <w:rtl/>
          <w:lang w:bidi="ar-EG"/>
        </w:rPr>
        <w:t xml:space="preserve"> أو معيار النظام </w:t>
      </w:r>
      <w:r>
        <w:rPr>
          <w:lang w:bidi="ar-EG"/>
        </w:rPr>
        <w:t>B</w:t>
      </w:r>
      <w:r w:rsidRPr="00AD40C3">
        <w:rPr>
          <w:rFonts w:hint="cs"/>
          <w:rtl/>
          <w:lang w:bidi="ar-EG"/>
        </w:rPr>
        <w:t xml:space="preserve">، وهي: واصف تيسر البلد (بقيمة وسم قدرها </w:t>
      </w:r>
      <w:r w:rsidRPr="00AD40C3">
        <w:rPr>
          <w:lang w:bidi="ar-EG"/>
        </w:rPr>
        <w:t>0x49</w:t>
      </w:r>
      <w:r w:rsidRPr="00AD40C3">
        <w:rPr>
          <w:rFonts w:hint="cs"/>
          <w:rtl/>
          <w:lang w:bidi="ar-EG"/>
        </w:rPr>
        <w:t>)، وواصف الربط (بقيمة وسم</w:t>
      </w:r>
      <w:r>
        <w:rPr>
          <w:rFonts w:hint="cs"/>
          <w:rtl/>
          <w:lang w:bidi="ar-EG"/>
        </w:rPr>
        <w:t xml:space="preserve"> قدرها</w:t>
      </w:r>
      <w:r w:rsidRPr="00AD40C3">
        <w:rPr>
          <w:rFonts w:hint="cs"/>
          <w:rtl/>
          <w:lang w:bidi="ar-EG"/>
        </w:rPr>
        <w:t xml:space="preserve"> </w:t>
      </w:r>
      <w:r w:rsidRPr="00AD40C3">
        <w:rPr>
          <w:lang w:bidi="ar-EG"/>
        </w:rPr>
        <w:t>0x4A</w:t>
      </w:r>
      <w:r w:rsidRPr="00AD40C3">
        <w:rPr>
          <w:rFonts w:hint="cs"/>
          <w:rtl/>
          <w:lang w:bidi="ar-EG"/>
        </w:rPr>
        <w:t xml:space="preserve">)، وواصف المكون (بقيمة وسم </w:t>
      </w:r>
      <w:r>
        <w:rPr>
          <w:rFonts w:hint="cs"/>
          <w:rtl/>
          <w:lang w:bidi="ar-EG"/>
        </w:rPr>
        <w:t>قدرها</w:t>
      </w:r>
      <w:r w:rsidRPr="00AD40C3">
        <w:rPr>
          <w:rFonts w:hint="cs"/>
          <w:rtl/>
          <w:lang w:bidi="ar-EG"/>
        </w:rPr>
        <w:t xml:space="preserve"> </w:t>
      </w:r>
      <w:r w:rsidRPr="00AD40C3">
        <w:rPr>
          <w:lang w:bidi="ar-EG"/>
        </w:rPr>
        <w:t>0x50</w:t>
      </w:r>
      <w:r w:rsidRPr="00AD40C3">
        <w:rPr>
          <w:rFonts w:hint="cs"/>
          <w:rtl/>
          <w:lang w:bidi="ar-EG"/>
        </w:rPr>
        <w:t>)، وواصف التقدير الأصلي (بقيمة وسم</w:t>
      </w:r>
      <w:r>
        <w:rPr>
          <w:rFonts w:hint="cs"/>
          <w:rtl/>
          <w:lang w:bidi="ar-EG"/>
        </w:rPr>
        <w:t xml:space="preserve"> قدرها</w:t>
      </w:r>
      <w:r w:rsidRPr="00AD40C3">
        <w:rPr>
          <w:rFonts w:hint="cs"/>
          <w:rtl/>
          <w:lang w:bidi="ar-EG"/>
        </w:rPr>
        <w:t xml:space="preserve"> </w:t>
      </w:r>
      <w:r w:rsidRPr="00AD40C3">
        <w:rPr>
          <w:lang w:bidi="ar-EG"/>
        </w:rPr>
        <w:t>0x55</w:t>
      </w:r>
      <w:r w:rsidRPr="00AD40C3">
        <w:rPr>
          <w:rFonts w:hint="cs"/>
          <w:rtl/>
          <w:lang w:bidi="ar-EG"/>
        </w:rPr>
        <w:t xml:space="preserve">)، وواصف الإرسال التراتبي (بقيمة وسم قدرها </w:t>
      </w:r>
      <w:r w:rsidRPr="00AD40C3">
        <w:rPr>
          <w:lang w:bidi="ar-EG"/>
        </w:rPr>
        <w:t>0xC0</w:t>
      </w:r>
      <w:r w:rsidRPr="00AD40C3">
        <w:rPr>
          <w:rFonts w:hint="cs"/>
          <w:rtl/>
          <w:lang w:bidi="ar-EG"/>
        </w:rPr>
        <w:t>)، وواصف التحكم في النسخ الرقمية (بقيمة وسم</w:t>
      </w:r>
      <w:r>
        <w:rPr>
          <w:rFonts w:hint="cs"/>
          <w:rtl/>
          <w:lang w:bidi="ar-EG"/>
        </w:rPr>
        <w:t xml:space="preserve"> قدرها</w:t>
      </w:r>
      <w:r w:rsidRPr="00AD40C3">
        <w:rPr>
          <w:rFonts w:hint="cs"/>
          <w:rtl/>
          <w:lang w:bidi="ar-EG"/>
        </w:rPr>
        <w:t xml:space="preserve"> </w:t>
      </w:r>
      <w:r w:rsidRPr="00AD40C3">
        <w:rPr>
          <w:lang w:bidi="ar-EG"/>
        </w:rPr>
        <w:t>0xC1</w:t>
      </w:r>
      <w:r w:rsidRPr="00AD40C3">
        <w:rPr>
          <w:rFonts w:hint="cs"/>
          <w:rtl/>
          <w:lang w:bidi="ar-EG"/>
        </w:rPr>
        <w:t xml:space="preserve">)، وواصف المنطقة المستهدفة (بقيمة وسم </w:t>
      </w:r>
      <w:r>
        <w:rPr>
          <w:rFonts w:hint="cs"/>
          <w:rtl/>
          <w:lang w:bidi="ar-EG"/>
        </w:rPr>
        <w:t>قدرها</w:t>
      </w:r>
      <w:r w:rsidRPr="00AD40C3">
        <w:rPr>
          <w:rFonts w:hint="cs"/>
          <w:rtl/>
          <w:lang w:bidi="ar-EG"/>
        </w:rPr>
        <w:t xml:space="preserve"> </w:t>
      </w:r>
      <w:r w:rsidRPr="00AD40C3">
        <w:rPr>
          <w:lang w:bidi="ar-EG"/>
        </w:rPr>
        <w:t>0xC6</w:t>
      </w:r>
      <w:r w:rsidRPr="00AD40C3">
        <w:rPr>
          <w:rFonts w:hint="cs"/>
          <w:rtl/>
          <w:lang w:bidi="ar-EG"/>
        </w:rPr>
        <w:t xml:space="preserve">)، وواصف التحكم في التشفير الفيديوي (بقيمة وسم قدرها </w:t>
      </w:r>
      <w:r w:rsidRPr="00AD40C3">
        <w:rPr>
          <w:lang w:bidi="ar-EG"/>
        </w:rPr>
        <w:t>0xC8</w:t>
      </w:r>
      <w:r w:rsidRPr="00AD40C3">
        <w:rPr>
          <w:rFonts w:hint="cs"/>
          <w:rtl/>
          <w:lang w:bidi="ar-EG"/>
        </w:rPr>
        <w:t>)، وواصف تيسر المحتوى (بقيمة وسم</w:t>
      </w:r>
      <w:r>
        <w:rPr>
          <w:rFonts w:hint="cs"/>
          <w:rtl/>
          <w:lang w:bidi="ar-EG"/>
        </w:rPr>
        <w:t xml:space="preserve"> قدرها</w:t>
      </w:r>
      <w:r w:rsidRPr="00AD40C3">
        <w:rPr>
          <w:rFonts w:hint="cs"/>
          <w:rtl/>
          <w:lang w:bidi="ar-EG"/>
        </w:rPr>
        <w:t xml:space="preserve"> </w:t>
      </w:r>
      <w:r w:rsidRPr="00AD40C3">
        <w:rPr>
          <w:lang w:bidi="ar-EG"/>
        </w:rPr>
        <w:t>0xDE</w:t>
      </w:r>
      <w:r w:rsidRPr="00AD40C3">
        <w:rPr>
          <w:rFonts w:hint="cs"/>
          <w:rtl/>
          <w:lang w:bidi="ar-EG"/>
        </w:rPr>
        <w:t xml:space="preserve">)، وواصف المركب المتوائم مع الناقل الدوار (بقيمة وسم </w:t>
      </w:r>
      <w:r>
        <w:rPr>
          <w:rFonts w:hint="cs"/>
          <w:rtl/>
          <w:lang w:bidi="ar-EG"/>
        </w:rPr>
        <w:t>قدرها</w:t>
      </w:r>
      <w:r w:rsidRPr="00AD40C3">
        <w:rPr>
          <w:rFonts w:hint="cs"/>
          <w:rtl/>
          <w:lang w:bidi="ar-EG"/>
        </w:rPr>
        <w:t xml:space="preserve"> </w:t>
      </w:r>
      <w:r w:rsidRPr="00AD40C3">
        <w:rPr>
          <w:lang w:bidi="ar-EG"/>
        </w:rPr>
        <w:t>0xF7</w:t>
      </w:r>
      <w:r w:rsidRPr="00AD40C3">
        <w:rPr>
          <w:rFonts w:hint="cs"/>
          <w:rtl/>
          <w:lang w:bidi="ar-EG"/>
        </w:rPr>
        <w:t>)، وواصف استعادة التسجيل المشروط (بقيمة وسم</w:t>
      </w:r>
      <w:r>
        <w:rPr>
          <w:rFonts w:hint="cs"/>
          <w:rtl/>
          <w:lang w:bidi="ar-EG"/>
        </w:rPr>
        <w:t xml:space="preserve"> قدرها</w:t>
      </w:r>
      <w:r w:rsidRPr="00AD40C3">
        <w:rPr>
          <w:rFonts w:hint="cs"/>
          <w:rtl/>
          <w:lang w:bidi="ar-EG"/>
        </w:rPr>
        <w:t xml:space="preserve"> </w:t>
      </w:r>
      <w:r w:rsidRPr="00AD40C3">
        <w:rPr>
          <w:lang w:bidi="ar-EG"/>
        </w:rPr>
        <w:t>0xF8</w:t>
      </w:r>
      <w:r w:rsidRPr="00AD40C3">
        <w:rPr>
          <w:rFonts w:hint="cs"/>
          <w:rtl/>
          <w:lang w:bidi="ar-EG"/>
        </w:rPr>
        <w:t xml:space="preserve">)، وواصف معلومات الطوارئ (بقيمة وسم قدرها </w:t>
      </w:r>
      <w:r w:rsidRPr="00AD40C3">
        <w:rPr>
          <w:lang w:bidi="ar-EG"/>
        </w:rPr>
        <w:t>0xFC</w:t>
      </w:r>
      <w:r w:rsidRPr="00AD40C3">
        <w:rPr>
          <w:rFonts w:hint="cs"/>
          <w:rtl/>
          <w:lang w:bidi="ar-EG"/>
        </w:rPr>
        <w:t xml:space="preserve">)، وواصف مكونات </w:t>
      </w:r>
      <w:r>
        <w:rPr>
          <w:rFonts w:hint="cs"/>
          <w:rtl/>
          <w:lang w:bidi="ar-EG"/>
        </w:rPr>
        <w:t>البيانات</w:t>
      </w:r>
      <w:r w:rsidRPr="00AD40C3">
        <w:rPr>
          <w:rFonts w:hint="cs"/>
          <w:rtl/>
          <w:lang w:bidi="ar-EG"/>
        </w:rPr>
        <w:t xml:space="preserve"> (بقيمة وسم </w:t>
      </w:r>
      <w:r>
        <w:rPr>
          <w:rFonts w:hint="cs"/>
          <w:rtl/>
          <w:lang w:bidi="ar-EG"/>
        </w:rPr>
        <w:t>قدرها</w:t>
      </w:r>
      <w:r w:rsidRPr="00AD40C3">
        <w:rPr>
          <w:rFonts w:hint="cs"/>
          <w:rtl/>
          <w:lang w:bidi="ar-EG"/>
        </w:rPr>
        <w:t xml:space="preserve"> </w:t>
      </w:r>
      <w:r w:rsidRPr="00AD40C3">
        <w:rPr>
          <w:lang w:bidi="ar-EG"/>
        </w:rPr>
        <w:t>0xFD</w:t>
      </w:r>
      <w:r w:rsidRPr="00AD40C3">
        <w:rPr>
          <w:rFonts w:hint="cs"/>
          <w:rtl/>
          <w:lang w:bidi="ar-EG"/>
        </w:rPr>
        <w:t>)، وواصف إدارة النظام (بقيمة وسم</w:t>
      </w:r>
      <w:r>
        <w:rPr>
          <w:rFonts w:hint="cs"/>
          <w:rtl/>
          <w:lang w:bidi="ar-EG"/>
        </w:rPr>
        <w:t xml:space="preserve"> قدرها</w:t>
      </w:r>
      <w:r w:rsidRPr="00AD40C3">
        <w:rPr>
          <w:rFonts w:hint="cs"/>
          <w:rtl/>
          <w:lang w:bidi="ar-EG"/>
        </w:rPr>
        <w:t xml:space="preserve"> </w:t>
      </w:r>
      <w:r w:rsidRPr="00AD40C3">
        <w:rPr>
          <w:lang w:bidi="ar-EG"/>
        </w:rPr>
        <w:t>0xFE</w:t>
      </w:r>
      <w:r w:rsidRPr="00AD40C3">
        <w:rPr>
          <w:rFonts w:hint="cs"/>
          <w:rtl/>
          <w:lang w:bidi="ar-EG"/>
        </w:rPr>
        <w:t xml:space="preserve">). وعلاوة على ذلك، </w:t>
      </w:r>
      <w:r w:rsidRPr="00AD40C3">
        <w:rPr>
          <w:rtl/>
        </w:rPr>
        <w:t xml:space="preserve">يمكن أن تظهر في الجدول </w:t>
      </w:r>
      <w:r w:rsidRPr="00AD40C3">
        <w:t>PMT</w:t>
      </w:r>
      <w:r w:rsidRPr="00AD40C3">
        <w:rPr>
          <w:rtl/>
        </w:rPr>
        <w:t xml:space="preserve"> الواصفات التالية المعرفة من النظام </w:t>
      </w:r>
      <w:r w:rsidRPr="00AD40C3">
        <w:t>C</w:t>
      </w:r>
      <w:r w:rsidRPr="00AD40C3">
        <w:rPr>
          <w:rtl/>
        </w:rPr>
        <w:t xml:space="preserve"> وتتجاهلها </w:t>
      </w:r>
      <w:r w:rsidRPr="00AD40C3">
        <w:rPr>
          <w:rFonts w:hint="cs"/>
          <w:rtl/>
        </w:rPr>
        <w:t>أجهزة معالجة</w:t>
      </w:r>
      <w:r w:rsidRPr="00AD40C3">
        <w:rPr>
          <w:rtl/>
        </w:rPr>
        <w:t xml:space="preserve"> تدفق</w:t>
      </w:r>
      <w:r>
        <w:rPr>
          <w:rFonts w:hint="cs"/>
          <w:rtl/>
          <w:lang w:bidi="ar-EG"/>
        </w:rPr>
        <w:t xml:space="preserve"> النقل</w:t>
      </w:r>
      <w:r w:rsidRPr="00AD40C3">
        <w:rPr>
          <w:rtl/>
        </w:rPr>
        <w:t xml:space="preserve"> </w:t>
      </w:r>
      <w:r w:rsidRPr="00AD40C3">
        <w:t>TS</w:t>
      </w:r>
      <w:r w:rsidRPr="00AD40C3">
        <w:rPr>
          <w:rtl/>
        </w:rPr>
        <w:t xml:space="preserve"> وفقاً لمعيار النظام</w:t>
      </w:r>
      <w:r>
        <w:rPr>
          <w:rFonts w:hint="cs"/>
          <w:rtl/>
        </w:rPr>
        <w:t> </w:t>
      </w:r>
      <w:r w:rsidRPr="00AD40C3">
        <w:t>A</w:t>
      </w:r>
      <w:r w:rsidRPr="00AD40C3">
        <w:rPr>
          <w:rFonts w:hint="cs"/>
          <w:rtl/>
        </w:rPr>
        <w:t>، وهي</w:t>
      </w:r>
      <w:r w:rsidRPr="00AD40C3">
        <w:rPr>
          <w:rtl/>
        </w:rPr>
        <w:t>: الواصف الفسيفسائي (</w:t>
      </w:r>
      <w:r w:rsidRPr="00AD40C3">
        <w:rPr>
          <w:rFonts w:hint="cs"/>
          <w:rtl/>
        </w:rPr>
        <w:t xml:space="preserve">بقيمة وسم قدرها </w:t>
      </w:r>
      <w:r w:rsidRPr="00AD40C3">
        <w:t>(0x51</w:t>
      </w:r>
      <w:r w:rsidRPr="00AD40C3">
        <w:rPr>
          <w:rtl/>
        </w:rPr>
        <w:t>، وواصف معرف هوية التدفق (</w:t>
      </w:r>
      <w:r w:rsidRPr="00AD40C3">
        <w:rPr>
          <w:rFonts w:hint="cs"/>
          <w:rtl/>
        </w:rPr>
        <w:t>بقيمة وسم</w:t>
      </w:r>
      <w:r>
        <w:rPr>
          <w:rFonts w:hint="cs"/>
          <w:rtl/>
        </w:rPr>
        <w:t xml:space="preserve"> قدرها</w:t>
      </w:r>
      <w:r w:rsidRPr="00AD40C3">
        <w:rPr>
          <w:rtl/>
        </w:rPr>
        <w:t xml:space="preserve"> </w:t>
      </w:r>
      <w:r w:rsidRPr="00AD40C3">
        <w:t>(0x52</w:t>
      </w:r>
      <w:r w:rsidRPr="001624D8">
        <w:rPr>
          <w:rFonts w:hint="cs"/>
          <w:rtl/>
        </w:rPr>
        <w:t>.</w:t>
      </w:r>
    </w:p>
    <w:p w:rsidR="00D029C3" w:rsidRDefault="00D029C3" w:rsidP="001D0B90">
      <w:pPr>
        <w:spacing w:line="187" w:lineRule="auto"/>
        <w:rPr>
          <w:rFonts w:hint="cs"/>
          <w:rtl/>
        </w:rPr>
      </w:pPr>
    </w:p>
    <w:p w:rsidR="00D029C3" w:rsidRDefault="00D029C3" w:rsidP="001D0B90">
      <w:pPr>
        <w:spacing w:line="187" w:lineRule="auto"/>
        <w:rPr>
          <w:rFonts w:hint="cs"/>
          <w:rtl/>
        </w:rPr>
      </w:pPr>
    </w:p>
    <w:p w:rsidR="00D029C3" w:rsidRPr="001624D8" w:rsidRDefault="00D029C3" w:rsidP="001D0B90">
      <w:pPr>
        <w:spacing w:line="187" w:lineRule="auto"/>
        <w:rPr>
          <w:rFonts w:hint="cs"/>
          <w:rtl/>
        </w:rPr>
      </w:pPr>
    </w:p>
    <w:p w:rsidR="001D0B90" w:rsidRPr="00266717" w:rsidRDefault="001D0B90" w:rsidP="00D029C3">
      <w:pPr>
        <w:pStyle w:val="AppendixTitle"/>
        <w:rPr>
          <w:rtl/>
        </w:rPr>
      </w:pPr>
      <w:r w:rsidRPr="00266717">
        <w:rPr>
          <w:rtl/>
        </w:rPr>
        <w:t>التذيي</w:t>
      </w:r>
      <w:r>
        <w:rPr>
          <w:rFonts w:hint="cs"/>
          <w:rtl/>
        </w:rPr>
        <w:t>ـ</w:t>
      </w:r>
      <w:r w:rsidRPr="00266717">
        <w:rPr>
          <w:rtl/>
        </w:rPr>
        <w:t xml:space="preserve">ل </w:t>
      </w:r>
      <w:r w:rsidRPr="00266717">
        <w:t>1</w:t>
      </w:r>
    </w:p>
    <w:p w:rsidR="001D0B90" w:rsidRPr="00344D9E" w:rsidRDefault="001D0B90" w:rsidP="001D0B90">
      <w:pPr>
        <w:pStyle w:val="AppendixTitle"/>
        <w:rPr>
          <w:rtl/>
        </w:rPr>
      </w:pPr>
      <w:r w:rsidRPr="00344D9E">
        <w:rPr>
          <w:rtl/>
        </w:rPr>
        <w:t xml:space="preserve">معيار النظام </w:t>
      </w:r>
      <w:r w:rsidRPr="00344D9E">
        <w:t>A</w:t>
      </w:r>
    </w:p>
    <w:p w:rsidR="001D0B90" w:rsidRPr="00344D9E" w:rsidRDefault="001D0B90" w:rsidP="00664191">
      <w:pPr>
        <w:pStyle w:val="AppendixTitle"/>
        <w:rPr>
          <w:rtl/>
        </w:rPr>
      </w:pPr>
      <w:r w:rsidRPr="00344D9E">
        <w:rPr>
          <w:rFonts w:hint="cs"/>
          <w:rtl/>
        </w:rPr>
        <w:t>المراج</w:t>
      </w:r>
      <w:r>
        <w:rPr>
          <w:rFonts w:hint="cs"/>
          <w:rtl/>
        </w:rPr>
        <w:t>ـ</w:t>
      </w:r>
      <w:r w:rsidRPr="00344D9E">
        <w:rPr>
          <w:rFonts w:hint="cs"/>
          <w:rtl/>
        </w:rPr>
        <w:t>ع</w:t>
      </w:r>
    </w:p>
    <w:p w:rsidR="001D0B90" w:rsidRDefault="001D0B90" w:rsidP="001D0B90">
      <w:pPr>
        <w:rPr>
          <w:b/>
          <w:bCs/>
          <w:rtl/>
          <w:lang w:bidi="ar-EG"/>
        </w:rPr>
      </w:pPr>
    </w:p>
    <w:p w:rsidR="001D0B90" w:rsidRPr="001F36C4" w:rsidRDefault="001D0B90" w:rsidP="00D029C3">
      <w:pPr>
        <w:pStyle w:val="Reftext"/>
        <w:bidi w:val="0"/>
        <w:spacing w:line="240" w:lineRule="auto"/>
        <w:ind w:left="1191" w:right="0" w:hanging="1191"/>
        <w:rPr>
          <w:lang w:eastAsia="ja-JP"/>
        </w:rPr>
      </w:pPr>
      <w:r w:rsidRPr="001F36C4">
        <w:t xml:space="preserve">ATSC-1 </w:t>
      </w:r>
      <w:r w:rsidRPr="001F36C4">
        <w:tab/>
        <w:t>Recommended practice A/58</w:t>
      </w:r>
      <w:r w:rsidRPr="001F36C4">
        <w:rPr>
          <w:lang w:eastAsia="ja-JP"/>
        </w:rPr>
        <w:t>,</w:t>
      </w:r>
      <w:r w:rsidRPr="001F36C4">
        <w:t xml:space="preserve"> </w:t>
      </w:r>
      <w:r w:rsidRPr="001F36C4">
        <w:rPr>
          <w:lang w:eastAsia="ja-JP"/>
        </w:rPr>
        <w:t>“</w:t>
      </w:r>
      <w:r w:rsidRPr="001F36C4">
        <w:t>Harmonization with DVB SI in the use of the ATSC digital television standard</w:t>
      </w:r>
      <w:r w:rsidRPr="001F36C4">
        <w:rPr>
          <w:lang w:eastAsia="ja-JP"/>
        </w:rPr>
        <w:t>,”</w:t>
      </w:r>
      <w:r w:rsidRPr="001F36C4">
        <w:t xml:space="preserve"> Advanced Television Systems Committee.</w:t>
      </w:r>
      <w:r w:rsidRPr="001F36C4">
        <w:rPr>
          <w:lang w:eastAsia="ja-JP"/>
        </w:rPr>
        <w:t xml:space="preserve"> (1996)</w:t>
      </w:r>
    </w:p>
    <w:p w:rsidR="001D0B90" w:rsidRPr="001F36C4" w:rsidRDefault="001D0B90" w:rsidP="00D029C3">
      <w:pPr>
        <w:pStyle w:val="Reftext"/>
        <w:bidi w:val="0"/>
        <w:spacing w:line="240" w:lineRule="auto"/>
        <w:ind w:left="1191" w:right="0" w:hanging="1191"/>
        <w:rPr>
          <w:lang w:eastAsia="ja-JP"/>
        </w:rPr>
      </w:pPr>
      <w:r w:rsidRPr="001F36C4">
        <w:t xml:space="preserve">ATSC-2 </w:t>
      </w:r>
      <w:r w:rsidRPr="001F36C4">
        <w:tab/>
        <w:t>Standard A/52</w:t>
      </w:r>
      <w:r w:rsidRPr="001F36C4">
        <w:rPr>
          <w:lang w:eastAsia="ja-JP"/>
        </w:rPr>
        <w:t>B, “</w:t>
      </w:r>
      <w:r w:rsidRPr="001F36C4">
        <w:t>Digital audio compression standard (AC-3</w:t>
      </w:r>
      <w:r w:rsidRPr="001F36C4">
        <w:rPr>
          <w:lang w:eastAsia="ja-JP"/>
        </w:rPr>
        <w:t>,</w:t>
      </w:r>
      <w:r>
        <w:rPr>
          <w:lang w:eastAsia="ja-JP"/>
        </w:rPr>
        <w:t xml:space="preserve"> </w:t>
      </w:r>
      <w:r w:rsidRPr="001F36C4">
        <w:rPr>
          <w:lang w:eastAsia="ja-JP"/>
        </w:rPr>
        <w:t>E-AC-3</w:t>
      </w:r>
      <w:r w:rsidRPr="001F36C4">
        <w:t>)</w:t>
      </w:r>
      <w:r w:rsidRPr="001F36C4">
        <w:rPr>
          <w:lang w:eastAsia="ja-JP"/>
        </w:rPr>
        <w:t>,</w:t>
      </w:r>
      <w:r w:rsidRPr="001F36C4">
        <w:t xml:space="preserve"> Revision </w:t>
      </w:r>
      <w:r w:rsidRPr="001F36C4">
        <w:rPr>
          <w:lang w:eastAsia="ja-JP"/>
        </w:rPr>
        <w:t>B,”</w:t>
      </w:r>
      <w:r w:rsidRPr="001F36C4">
        <w:t xml:space="preserve"> Advanced Television Systems Committee.</w:t>
      </w:r>
      <w:r w:rsidRPr="001F36C4">
        <w:rPr>
          <w:lang w:eastAsia="ja-JP"/>
        </w:rPr>
        <w:t xml:space="preserve"> (2005)</w:t>
      </w:r>
    </w:p>
    <w:p w:rsidR="001D0B90" w:rsidRPr="001F36C4" w:rsidRDefault="001D0B90" w:rsidP="00D029C3">
      <w:pPr>
        <w:pStyle w:val="Reftext"/>
        <w:bidi w:val="0"/>
        <w:spacing w:line="240" w:lineRule="auto"/>
        <w:ind w:left="1191" w:right="0" w:hanging="1191"/>
        <w:rPr>
          <w:lang w:eastAsia="ja-JP"/>
        </w:rPr>
      </w:pPr>
      <w:r w:rsidRPr="001F36C4">
        <w:t xml:space="preserve">ATSC-3 </w:t>
      </w:r>
      <w:r w:rsidRPr="001F36C4">
        <w:tab/>
        <w:t>Standard A/65</w:t>
      </w:r>
      <w:r w:rsidRPr="001F36C4">
        <w:rPr>
          <w:lang w:eastAsia="ja-JP"/>
        </w:rPr>
        <w:t>, “</w:t>
      </w:r>
      <w:r w:rsidRPr="001F36C4">
        <w:t xml:space="preserve">Program and system information protocol for terrestrial broadcast and cable </w:t>
      </w:r>
      <w:r w:rsidRPr="001F36C4">
        <w:rPr>
          <w:lang w:eastAsia="ja-JP"/>
        </w:rPr>
        <w:t>(PSIP),”</w:t>
      </w:r>
      <w:r w:rsidRPr="001F36C4">
        <w:t xml:space="preserve"> Advanced Television Systems Committee.</w:t>
      </w:r>
      <w:r w:rsidRPr="001F36C4">
        <w:rPr>
          <w:lang w:eastAsia="ja-JP"/>
        </w:rPr>
        <w:t xml:space="preserve"> (2009)</w:t>
      </w:r>
    </w:p>
    <w:p w:rsidR="001D0B90" w:rsidRPr="001F36C4" w:rsidRDefault="001D0B90" w:rsidP="00D029C3">
      <w:pPr>
        <w:pStyle w:val="Reftext"/>
        <w:bidi w:val="0"/>
        <w:spacing w:line="240" w:lineRule="auto"/>
        <w:ind w:left="1191" w:right="0" w:hanging="1191"/>
        <w:rPr>
          <w:lang w:eastAsia="ja-JP"/>
        </w:rPr>
      </w:pPr>
      <w:r w:rsidRPr="001F36C4">
        <w:t xml:space="preserve">ATSC-4 </w:t>
      </w:r>
      <w:r w:rsidRPr="001F36C4">
        <w:tab/>
        <w:t>Standard A/53</w:t>
      </w:r>
      <w:r w:rsidRPr="001F36C4">
        <w:rPr>
          <w:lang w:eastAsia="ja-JP"/>
        </w:rPr>
        <w:t>,</w:t>
      </w:r>
      <w:r w:rsidRPr="001F36C4">
        <w:t xml:space="preserve"> </w:t>
      </w:r>
      <w:r w:rsidRPr="001F36C4">
        <w:rPr>
          <w:lang w:eastAsia="ja-JP"/>
        </w:rPr>
        <w:t>“</w:t>
      </w:r>
      <w:r w:rsidRPr="001F36C4">
        <w:t>Digital television standard</w:t>
      </w:r>
      <w:r w:rsidRPr="001F36C4">
        <w:rPr>
          <w:lang w:eastAsia="ja-JP"/>
        </w:rPr>
        <w:t>,”</w:t>
      </w:r>
      <w:r w:rsidRPr="001F36C4">
        <w:t xml:space="preserve"> Advanced Television Systems Committee.</w:t>
      </w:r>
      <w:r w:rsidRPr="001F36C4">
        <w:rPr>
          <w:lang w:eastAsia="ja-JP"/>
        </w:rPr>
        <w:t xml:space="preserve"> (2007)</w:t>
      </w:r>
    </w:p>
    <w:p w:rsidR="001D0B90" w:rsidRDefault="001D0B90" w:rsidP="00D029C3">
      <w:pPr>
        <w:pStyle w:val="Reftext"/>
        <w:bidi w:val="0"/>
        <w:spacing w:line="240" w:lineRule="auto"/>
        <w:ind w:left="1191" w:right="0" w:hanging="1191"/>
        <w:rPr>
          <w:lang w:eastAsia="ja-JP"/>
        </w:rPr>
      </w:pPr>
      <w:r w:rsidRPr="001F36C4">
        <w:t xml:space="preserve">ATSC-5 </w:t>
      </w:r>
      <w:r w:rsidRPr="001F36C4">
        <w:tab/>
        <w:t>Standard A/70A</w:t>
      </w:r>
      <w:r w:rsidRPr="001F36C4">
        <w:rPr>
          <w:lang w:eastAsia="ja-JP"/>
        </w:rPr>
        <w:t>,</w:t>
      </w:r>
      <w:r w:rsidRPr="001F36C4">
        <w:t xml:space="preserve"> </w:t>
      </w:r>
      <w:r w:rsidRPr="001F36C4">
        <w:rPr>
          <w:lang w:eastAsia="ja-JP"/>
        </w:rPr>
        <w:t>“</w:t>
      </w:r>
      <w:r w:rsidRPr="001F36C4">
        <w:t>Conditional access system for terrestrial broadcast, Revision A</w:t>
      </w:r>
      <w:r w:rsidRPr="001F36C4">
        <w:rPr>
          <w:lang w:eastAsia="ja-JP"/>
        </w:rPr>
        <w:t>,”</w:t>
      </w:r>
      <w:r w:rsidRPr="001F36C4">
        <w:t xml:space="preserve"> Advanced Television Systems Committee.</w:t>
      </w:r>
      <w:r w:rsidRPr="001F36C4">
        <w:rPr>
          <w:lang w:eastAsia="ja-JP"/>
        </w:rPr>
        <w:t xml:space="preserve"> (2004)</w:t>
      </w:r>
    </w:p>
    <w:p w:rsidR="00D029C3" w:rsidRDefault="00D029C3" w:rsidP="00D029C3">
      <w:pPr>
        <w:pStyle w:val="Reftext"/>
        <w:bidi w:val="0"/>
        <w:ind w:left="1191" w:hanging="1191"/>
        <w:rPr>
          <w:lang w:eastAsia="ja-JP"/>
        </w:rPr>
      </w:pPr>
    </w:p>
    <w:p w:rsidR="00D029C3" w:rsidRDefault="00D029C3" w:rsidP="00D029C3">
      <w:pPr>
        <w:pStyle w:val="Reftext"/>
        <w:bidi w:val="0"/>
        <w:ind w:left="1191" w:hanging="1191"/>
        <w:rPr>
          <w:lang w:eastAsia="ja-JP"/>
        </w:rPr>
      </w:pPr>
    </w:p>
    <w:p w:rsidR="00D029C3" w:rsidRPr="001F36C4" w:rsidRDefault="00D029C3" w:rsidP="00D029C3">
      <w:pPr>
        <w:pStyle w:val="Reftext"/>
        <w:bidi w:val="0"/>
        <w:ind w:left="1191" w:hanging="1191"/>
        <w:rPr>
          <w:lang w:eastAsia="ja-JP"/>
        </w:rPr>
      </w:pPr>
    </w:p>
    <w:p w:rsidR="001D0B90" w:rsidRPr="0064719A" w:rsidRDefault="001D0B90" w:rsidP="00D029C3">
      <w:pPr>
        <w:pStyle w:val="AppendixTitle"/>
      </w:pPr>
      <w:r w:rsidRPr="0064719A">
        <w:rPr>
          <w:rFonts w:hint="cs"/>
          <w:rtl/>
        </w:rPr>
        <w:t>بيبليوغرافيا</w:t>
      </w:r>
    </w:p>
    <w:p w:rsidR="001D0B90" w:rsidRPr="00713DE9" w:rsidRDefault="001D0B90" w:rsidP="001D0B90"/>
    <w:p w:rsidR="001D0B90" w:rsidRPr="001F36C4" w:rsidRDefault="001D0B90" w:rsidP="00D029C3">
      <w:pPr>
        <w:pStyle w:val="Reftext"/>
        <w:bidi w:val="0"/>
        <w:spacing w:line="240" w:lineRule="auto"/>
        <w:ind w:left="1191" w:right="0" w:hanging="1191"/>
        <w:rPr>
          <w:lang w:eastAsia="ja-JP"/>
        </w:rPr>
      </w:pPr>
      <w:r w:rsidRPr="001F36C4">
        <w:t xml:space="preserve">ATSC-6 </w:t>
      </w:r>
      <w:r w:rsidRPr="001F36C4">
        <w:tab/>
        <w:t xml:space="preserve">Recommended practice A/58, </w:t>
      </w:r>
      <w:r w:rsidRPr="001F36C4">
        <w:rPr>
          <w:lang w:eastAsia="ja-JP"/>
        </w:rPr>
        <w:t>“</w:t>
      </w:r>
      <w:r w:rsidRPr="001F36C4">
        <w:t>Harmonization with DVB SI in the use of the ATSC digital television standard</w:t>
      </w:r>
      <w:r w:rsidRPr="001F36C4">
        <w:rPr>
          <w:lang w:eastAsia="ja-JP"/>
        </w:rPr>
        <w:t>,”</w:t>
      </w:r>
      <w:r w:rsidRPr="001F36C4">
        <w:t xml:space="preserve"> Advanced Television Systems Committee.</w:t>
      </w:r>
      <w:r w:rsidRPr="001F36C4">
        <w:rPr>
          <w:lang w:eastAsia="ja-JP"/>
        </w:rPr>
        <w:t xml:space="preserve"> (1996)</w:t>
      </w:r>
    </w:p>
    <w:p w:rsidR="001D0B90" w:rsidRPr="001F36C4" w:rsidRDefault="001D0B90" w:rsidP="00D029C3">
      <w:pPr>
        <w:pStyle w:val="Reftext"/>
        <w:bidi w:val="0"/>
        <w:spacing w:line="240" w:lineRule="auto"/>
        <w:ind w:left="1191" w:right="0" w:hanging="1191"/>
        <w:rPr>
          <w:lang w:eastAsia="ja-JP"/>
        </w:rPr>
      </w:pPr>
      <w:r w:rsidRPr="001F36C4">
        <w:t xml:space="preserve">ATSC-7 </w:t>
      </w:r>
      <w:r w:rsidRPr="001F36C4">
        <w:tab/>
        <w:t>Recommended Practice A/54</w:t>
      </w:r>
      <w:r w:rsidRPr="001F36C4">
        <w:rPr>
          <w:lang w:eastAsia="ja-JP"/>
        </w:rPr>
        <w:t>A, “</w:t>
      </w:r>
      <w:r w:rsidRPr="001F36C4">
        <w:t>Guide to the use of the ATSC digital television standard</w:t>
      </w:r>
      <w:r w:rsidRPr="001F36C4">
        <w:rPr>
          <w:lang w:eastAsia="ja-JP"/>
        </w:rPr>
        <w:t>,”</w:t>
      </w:r>
      <w:r w:rsidRPr="001F36C4">
        <w:t xml:space="preserve"> Advanced Television Systems Committee.</w:t>
      </w:r>
      <w:r w:rsidRPr="001F36C4">
        <w:rPr>
          <w:lang w:eastAsia="ja-JP"/>
        </w:rPr>
        <w:t xml:space="preserve"> (2003)</w:t>
      </w:r>
    </w:p>
    <w:p w:rsidR="001D0B90" w:rsidRDefault="001D0B90" w:rsidP="00D029C3">
      <w:pPr>
        <w:pStyle w:val="Reftext"/>
        <w:spacing w:line="240" w:lineRule="auto"/>
      </w:pPr>
    </w:p>
    <w:p w:rsidR="001D0B90" w:rsidRPr="001F36C4" w:rsidRDefault="001D0B90" w:rsidP="001D0B90">
      <w:pPr>
        <w:pStyle w:val="Headingb"/>
        <w:bidi w:val="0"/>
        <w:rPr>
          <w:lang w:eastAsia="ja-JP"/>
        </w:rPr>
      </w:pPr>
      <w:r w:rsidRPr="001F36C4">
        <w:rPr>
          <w:lang w:eastAsia="ja-JP"/>
        </w:rPr>
        <w:t>ATSC (Advanced Television Systems Committee)</w:t>
      </w:r>
    </w:p>
    <w:p w:rsidR="001D0B90" w:rsidRPr="00EA448A" w:rsidRDefault="001D0B90" w:rsidP="001D0B90">
      <w:pPr>
        <w:bidi w:val="0"/>
        <w:jc w:val="left"/>
        <w:rPr>
          <w:lang w:eastAsia="ja-JP"/>
        </w:rPr>
      </w:pPr>
      <w:hyperlink r:id="rId16" w:history="1">
        <w:r w:rsidRPr="00EA448A">
          <w:rPr>
            <w:rStyle w:val="Hyperlink"/>
            <w:lang w:eastAsia="ja-JP"/>
          </w:rPr>
          <w:t>http://www.atsc.org/standards.html</w:t>
        </w:r>
      </w:hyperlink>
    </w:p>
    <w:p w:rsidR="001D0B90" w:rsidRPr="001624D8" w:rsidRDefault="001D0B90" w:rsidP="00D029C3">
      <w:pPr>
        <w:pStyle w:val="AppendixTitle"/>
        <w:rPr>
          <w:rtl/>
        </w:rPr>
      </w:pPr>
      <w:r>
        <w:rPr>
          <w:sz w:val="22"/>
          <w:szCs w:val="30"/>
          <w:rtl/>
        </w:rPr>
        <w:br w:type="page"/>
      </w:r>
      <w:r w:rsidRPr="001624D8">
        <w:rPr>
          <w:rtl/>
        </w:rPr>
        <w:t>التذيي</w:t>
      </w:r>
      <w:r>
        <w:rPr>
          <w:rFonts w:hint="cs"/>
          <w:rtl/>
        </w:rPr>
        <w:t>ـ</w:t>
      </w:r>
      <w:r w:rsidRPr="001624D8">
        <w:rPr>
          <w:rtl/>
        </w:rPr>
        <w:t xml:space="preserve">ل </w:t>
      </w:r>
      <w:r w:rsidRPr="001624D8">
        <w:t>2</w:t>
      </w:r>
    </w:p>
    <w:p w:rsidR="001D0B90" w:rsidRPr="001624D8" w:rsidRDefault="001D0B90" w:rsidP="001D0B90">
      <w:pPr>
        <w:pStyle w:val="AppendixTitle"/>
        <w:rPr>
          <w:rtl/>
        </w:rPr>
      </w:pPr>
      <w:r w:rsidRPr="001624D8">
        <w:rPr>
          <w:rtl/>
        </w:rPr>
        <w:t xml:space="preserve">معيار النظام </w:t>
      </w:r>
      <w:r w:rsidRPr="001624D8">
        <w:t>B</w:t>
      </w:r>
    </w:p>
    <w:p w:rsidR="001D0B90" w:rsidRPr="001624D8" w:rsidRDefault="001D0B90" w:rsidP="00D029C3">
      <w:pPr>
        <w:pStyle w:val="AppendixTitle"/>
        <w:rPr>
          <w:rtl/>
        </w:rPr>
      </w:pPr>
      <w:r w:rsidRPr="001624D8">
        <w:rPr>
          <w:rFonts w:hint="cs"/>
          <w:rtl/>
        </w:rPr>
        <w:t>المراج</w:t>
      </w:r>
      <w:r>
        <w:rPr>
          <w:rFonts w:hint="cs"/>
          <w:rtl/>
        </w:rPr>
        <w:t>ـ</w:t>
      </w:r>
      <w:r w:rsidRPr="001624D8">
        <w:rPr>
          <w:rFonts w:hint="cs"/>
          <w:rtl/>
        </w:rPr>
        <w:t>ع</w:t>
      </w:r>
    </w:p>
    <w:p w:rsidR="001D0B90" w:rsidRPr="00713DE9" w:rsidRDefault="001D0B90" w:rsidP="001D0B90"/>
    <w:p w:rsidR="001D0B90" w:rsidRPr="001F36C4" w:rsidRDefault="001D0B90" w:rsidP="00D029C3">
      <w:pPr>
        <w:bidi w:val="0"/>
        <w:spacing w:line="240" w:lineRule="auto"/>
        <w:ind w:left="1191" w:hanging="1191"/>
      </w:pPr>
      <w:r w:rsidRPr="001F36C4">
        <w:t>ETSI-1</w:t>
      </w:r>
      <w:r>
        <w:t xml:space="preserve"> </w:t>
      </w:r>
      <w:r>
        <w:tab/>
      </w:r>
      <w:r w:rsidRPr="001F36C4">
        <w:rPr>
          <w:lang w:eastAsia="ja-JP"/>
        </w:rPr>
        <w:t>TS</w:t>
      </w:r>
      <w:r w:rsidRPr="001F36C4">
        <w:t xml:space="preserve"> </w:t>
      </w:r>
      <w:r w:rsidRPr="001F36C4">
        <w:rPr>
          <w:lang w:eastAsia="ja-JP"/>
        </w:rPr>
        <w:t xml:space="preserve">101 </w:t>
      </w:r>
      <w:r w:rsidRPr="001F36C4">
        <w:t>162</w:t>
      </w:r>
      <w:r w:rsidRPr="001F36C4">
        <w:rPr>
          <w:lang w:eastAsia="ja-JP"/>
        </w:rPr>
        <w:t>,</w:t>
      </w:r>
      <w:r w:rsidRPr="001F36C4">
        <w:t xml:space="preserve"> </w:t>
      </w:r>
      <w:r w:rsidRPr="001F36C4">
        <w:rPr>
          <w:lang w:eastAsia="ja-JP"/>
        </w:rPr>
        <w:t>“</w:t>
      </w:r>
      <w:r w:rsidRPr="001F36C4">
        <w:t xml:space="preserve">Digital </w:t>
      </w:r>
      <w:r w:rsidRPr="001F36C4">
        <w:rPr>
          <w:lang w:eastAsia="ja-JP"/>
        </w:rPr>
        <w:t xml:space="preserve">Video </w:t>
      </w:r>
      <w:r w:rsidRPr="001F36C4">
        <w:t>Broadcasting (DVB); Allocation of Service Information (SI) and Data Broadcasting Codes for Digital Video Broadcasting (DVB) systems,” European Telecommunications Standards Institute. (2009)</w:t>
      </w:r>
    </w:p>
    <w:p w:rsidR="001D0B90" w:rsidRPr="001F36C4" w:rsidRDefault="001D0B90" w:rsidP="00D029C3">
      <w:pPr>
        <w:bidi w:val="0"/>
        <w:spacing w:line="240" w:lineRule="auto"/>
        <w:ind w:left="1191" w:hanging="1191"/>
      </w:pPr>
      <w:r w:rsidRPr="001F36C4">
        <w:t xml:space="preserve">ETSI-2 </w:t>
      </w:r>
      <w:r w:rsidRPr="001F36C4">
        <w:tab/>
        <w:t>EN 300 472, “Digital Video Broadcasting (DVB); Specification for conveying ITU-R System</w:t>
      </w:r>
      <w:r>
        <w:t> </w:t>
      </w:r>
      <w:r w:rsidRPr="001F36C4">
        <w:t xml:space="preserve">B </w:t>
      </w:r>
      <w:proofErr w:type="spellStart"/>
      <w:r w:rsidRPr="001F36C4">
        <w:t>teletext</w:t>
      </w:r>
      <w:proofErr w:type="spellEnd"/>
      <w:r w:rsidRPr="001F36C4">
        <w:t xml:space="preserve"> in DVB </w:t>
      </w:r>
      <w:proofErr w:type="spellStart"/>
      <w:r w:rsidRPr="001F36C4">
        <w:t>bitstreams</w:t>
      </w:r>
      <w:proofErr w:type="spellEnd"/>
      <w:r w:rsidRPr="001F36C4">
        <w:t>,” European Telecommunications Standards Institute. (2003)</w:t>
      </w:r>
    </w:p>
    <w:p w:rsidR="001D0B90" w:rsidRPr="001F36C4" w:rsidRDefault="001D0B90" w:rsidP="00D029C3">
      <w:pPr>
        <w:bidi w:val="0"/>
        <w:spacing w:line="240" w:lineRule="auto"/>
        <w:ind w:left="1191" w:hanging="1191"/>
      </w:pPr>
      <w:r w:rsidRPr="001F36C4">
        <w:t xml:space="preserve">ETSI-3 </w:t>
      </w:r>
      <w:r w:rsidRPr="001F36C4">
        <w:tab/>
        <w:t>ETR 289, “Digital Video Broadcasting (DVB); Support for use of scrambling and Conditional Access (CA) within digital broadcasting systems,” European Telecommunications Standards Institute. (1996)</w:t>
      </w:r>
    </w:p>
    <w:p w:rsidR="001D0B90" w:rsidRPr="001F36C4" w:rsidRDefault="001D0B90" w:rsidP="00D029C3">
      <w:pPr>
        <w:bidi w:val="0"/>
        <w:spacing w:line="240" w:lineRule="auto"/>
        <w:ind w:left="1191" w:hanging="1191"/>
      </w:pPr>
      <w:r w:rsidRPr="001F36C4">
        <w:t xml:space="preserve">ETSI-4 </w:t>
      </w:r>
      <w:r w:rsidRPr="001F36C4">
        <w:tab/>
        <w:t>EN 300 468, “Digital Video Broadcasting (DVB); Specification for Service Information (SI) in DVB systems,” European Telecommunications Standards Institute. (2010)</w:t>
      </w:r>
    </w:p>
    <w:p w:rsidR="001D0B90" w:rsidRPr="001F36C4" w:rsidRDefault="001D0B90" w:rsidP="00D029C3">
      <w:pPr>
        <w:bidi w:val="0"/>
        <w:spacing w:line="240" w:lineRule="auto"/>
        <w:ind w:left="1191" w:hanging="1191"/>
        <w:rPr>
          <w:lang w:eastAsia="ja-JP"/>
        </w:rPr>
      </w:pPr>
      <w:r w:rsidRPr="001F36C4">
        <w:t xml:space="preserve">ETSI-5 </w:t>
      </w:r>
      <w:r w:rsidRPr="001F36C4">
        <w:tab/>
        <w:t>TR 101 211, “Digital Video Broadcasting (DVB); Guidelines on implementation and usage of Service Information (</w:t>
      </w:r>
      <w:r w:rsidRPr="001F36C4">
        <w:rPr>
          <w:lang w:eastAsia="ja-JP"/>
        </w:rPr>
        <w:t>SI),”</w:t>
      </w:r>
      <w:r w:rsidRPr="001F36C4">
        <w:t xml:space="preserve"> European Telecommunications Standards Institute.</w:t>
      </w:r>
      <w:r w:rsidRPr="001F36C4">
        <w:rPr>
          <w:lang w:eastAsia="ja-JP"/>
        </w:rPr>
        <w:t xml:space="preserve"> (2009)</w:t>
      </w:r>
    </w:p>
    <w:p w:rsidR="001D0B90" w:rsidRDefault="001D0B90" w:rsidP="00D029C3">
      <w:pPr>
        <w:bidi w:val="0"/>
        <w:spacing w:line="240" w:lineRule="auto"/>
        <w:ind w:left="1191" w:hanging="1191"/>
        <w:rPr>
          <w:lang w:eastAsia="ja-JP"/>
        </w:rPr>
      </w:pPr>
      <w:r w:rsidRPr="001F36C4">
        <w:t xml:space="preserve">ETSI-6 </w:t>
      </w:r>
      <w:r w:rsidRPr="001F36C4">
        <w:tab/>
      </w:r>
      <w:r w:rsidRPr="001F36C4">
        <w:rPr>
          <w:lang w:eastAsia="ja-JP"/>
        </w:rPr>
        <w:t>EN</w:t>
      </w:r>
      <w:r w:rsidRPr="001F36C4">
        <w:t xml:space="preserve"> 300 743</w:t>
      </w:r>
      <w:r w:rsidRPr="001F36C4">
        <w:rPr>
          <w:lang w:eastAsia="ja-JP"/>
        </w:rPr>
        <w:t>,</w:t>
      </w:r>
      <w:r w:rsidRPr="001F36C4">
        <w:t xml:space="preserve"> </w:t>
      </w:r>
      <w:r w:rsidRPr="001F36C4">
        <w:rPr>
          <w:lang w:eastAsia="ja-JP"/>
        </w:rPr>
        <w:t>“</w:t>
      </w:r>
      <w:r w:rsidRPr="001F36C4">
        <w:t>Digital Video Broadcasting (DVB); Subtitling system</w:t>
      </w:r>
      <w:r w:rsidRPr="001F36C4">
        <w:rPr>
          <w:lang w:eastAsia="ja-JP"/>
        </w:rPr>
        <w:t>s,”</w:t>
      </w:r>
      <w:r w:rsidRPr="001F36C4">
        <w:t xml:space="preserve"> European Telecommunications Standards Institute.</w:t>
      </w:r>
      <w:r w:rsidRPr="001F36C4">
        <w:rPr>
          <w:lang w:eastAsia="ja-JP"/>
        </w:rPr>
        <w:t xml:space="preserve"> (2006)</w:t>
      </w:r>
    </w:p>
    <w:p w:rsidR="001D0B90" w:rsidRDefault="001D0B90" w:rsidP="00D029C3">
      <w:pPr>
        <w:spacing w:line="240" w:lineRule="auto"/>
        <w:rPr>
          <w:rFonts w:hint="cs"/>
          <w:rtl/>
          <w:lang w:eastAsia="ja-JP"/>
        </w:rPr>
      </w:pPr>
    </w:p>
    <w:p w:rsidR="00D029C3" w:rsidRDefault="00D029C3" w:rsidP="00D029C3">
      <w:pPr>
        <w:spacing w:line="240" w:lineRule="auto"/>
        <w:rPr>
          <w:rFonts w:hint="cs"/>
          <w:rtl/>
          <w:lang w:eastAsia="ja-JP"/>
        </w:rPr>
      </w:pPr>
    </w:p>
    <w:p w:rsidR="00D029C3" w:rsidRDefault="00D029C3" w:rsidP="00D029C3">
      <w:pPr>
        <w:spacing w:line="240" w:lineRule="auto"/>
        <w:rPr>
          <w:rFonts w:hint="cs"/>
          <w:rtl/>
          <w:lang w:eastAsia="ja-JP"/>
        </w:rPr>
      </w:pPr>
    </w:p>
    <w:p w:rsidR="00D029C3" w:rsidRPr="00713DE9" w:rsidRDefault="00D029C3" w:rsidP="00D029C3">
      <w:pPr>
        <w:spacing w:line="240" w:lineRule="auto"/>
        <w:rPr>
          <w:lang w:eastAsia="ja-JP"/>
        </w:rPr>
      </w:pPr>
    </w:p>
    <w:p w:rsidR="001D0B90" w:rsidRPr="006E04C4" w:rsidRDefault="001D0B90" w:rsidP="00D029C3">
      <w:pPr>
        <w:pStyle w:val="AppendixTitle"/>
      </w:pPr>
      <w:r w:rsidRPr="006E04C4">
        <w:rPr>
          <w:rFonts w:hint="cs"/>
          <w:rtl/>
        </w:rPr>
        <w:t>بيبليوغرافيا</w:t>
      </w:r>
    </w:p>
    <w:p w:rsidR="001D0B90" w:rsidRPr="00713DE9" w:rsidRDefault="001D0B90" w:rsidP="001D0B90"/>
    <w:p w:rsidR="001D0B90" w:rsidRDefault="001D0B90" w:rsidP="00D029C3">
      <w:pPr>
        <w:pStyle w:val="Reftext"/>
        <w:bidi w:val="0"/>
        <w:spacing w:line="240" w:lineRule="auto"/>
        <w:ind w:right="0"/>
        <w:rPr>
          <w:lang w:eastAsia="ja-JP"/>
        </w:rPr>
      </w:pPr>
      <w:r w:rsidRPr="001F36C4">
        <w:t xml:space="preserve">ETSI-7 </w:t>
      </w:r>
      <w:r w:rsidRPr="001F36C4">
        <w:tab/>
        <w:t xml:space="preserve">TR </w:t>
      </w:r>
      <w:r w:rsidRPr="001F36C4">
        <w:rPr>
          <w:lang w:eastAsia="ja-JP"/>
        </w:rPr>
        <w:t xml:space="preserve">101 </w:t>
      </w:r>
      <w:r w:rsidRPr="001F36C4">
        <w:t>154</w:t>
      </w:r>
      <w:r w:rsidRPr="001F36C4">
        <w:rPr>
          <w:lang w:eastAsia="ja-JP"/>
        </w:rPr>
        <w:t>,</w:t>
      </w:r>
      <w:r w:rsidRPr="001F36C4">
        <w:t xml:space="preserve"> </w:t>
      </w:r>
      <w:r w:rsidRPr="001F36C4">
        <w:rPr>
          <w:lang w:eastAsia="ja-JP"/>
        </w:rPr>
        <w:t>“</w:t>
      </w:r>
      <w:r w:rsidRPr="001F36C4">
        <w:t>Digital Video Broadcasting (DVB); Implementation guidelines for the use of MPEG</w:t>
      </w:r>
      <w:r w:rsidRPr="001F36C4">
        <w:noBreakHyphen/>
        <w:t xml:space="preserve">2 </w:t>
      </w:r>
      <w:r w:rsidRPr="001F36C4">
        <w:rPr>
          <w:lang w:eastAsia="ja-JP"/>
        </w:rPr>
        <w:t>S</w:t>
      </w:r>
      <w:r w:rsidRPr="001F36C4">
        <w:t xml:space="preserve">ystems, </w:t>
      </w:r>
      <w:r w:rsidRPr="001F36C4">
        <w:rPr>
          <w:lang w:eastAsia="ja-JP"/>
        </w:rPr>
        <w:t>V</w:t>
      </w:r>
      <w:r w:rsidRPr="001F36C4">
        <w:t xml:space="preserve">ideo and </w:t>
      </w:r>
      <w:r w:rsidRPr="001F36C4">
        <w:rPr>
          <w:lang w:eastAsia="ja-JP"/>
        </w:rPr>
        <w:t>A</w:t>
      </w:r>
      <w:r w:rsidRPr="001F36C4">
        <w:t>udio in satellite</w:t>
      </w:r>
      <w:r w:rsidRPr="001F36C4">
        <w:rPr>
          <w:lang w:eastAsia="ja-JP"/>
        </w:rPr>
        <w:t>,</w:t>
      </w:r>
      <w:r w:rsidRPr="001F36C4">
        <w:t xml:space="preserve"> cable </w:t>
      </w:r>
      <w:r w:rsidRPr="001F36C4">
        <w:rPr>
          <w:lang w:eastAsia="ja-JP"/>
        </w:rPr>
        <w:t xml:space="preserve">and terrestrial </w:t>
      </w:r>
      <w:r w:rsidRPr="001F36C4">
        <w:t>broadcasting applications</w:t>
      </w:r>
      <w:r w:rsidRPr="001F36C4">
        <w:rPr>
          <w:lang w:eastAsia="ja-JP"/>
        </w:rPr>
        <w:t>,”</w:t>
      </w:r>
      <w:r w:rsidRPr="001F36C4">
        <w:t xml:space="preserve"> European Telecommunications Standards Institute.</w:t>
      </w:r>
      <w:r w:rsidRPr="001F36C4">
        <w:rPr>
          <w:lang w:eastAsia="ja-JP"/>
        </w:rPr>
        <w:t xml:space="preserve"> </w:t>
      </w:r>
      <w:r w:rsidRPr="00AE5A00">
        <w:rPr>
          <w:lang w:val="en-GB" w:eastAsia="ja-JP"/>
        </w:rPr>
        <w:t>(2000)</w:t>
      </w:r>
    </w:p>
    <w:p w:rsidR="001D0B90" w:rsidRPr="001F36C4" w:rsidRDefault="001D0B90" w:rsidP="001D0B90">
      <w:pPr>
        <w:pStyle w:val="Reftext"/>
        <w:bidi w:val="0"/>
        <w:spacing w:line="240" w:lineRule="auto"/>
        <w:rPr>
          <w:lang w:eastAsia="ja-JP"/>
        </w:rPr>
      </w:pPr>
    </w:p>
    <w:p w:rsidR="001D0B90" w:rsidRDefault="001D0B90" w:rsidP="001D0B90">
      <w:pPr>
        <w:pStyle w:val="Headingb"/>
        <w:bidi w:val="0"/>
        <w:rPr>
          <w:lang w:eastAsia="ja-JP"/>
        </w:rPr>
      </w:pPr>
      <w:r w:rsidRPr="00AE5A00">
        <w:rPr>
          <w:lang w:val="en-GB" w:eastAsia="ja-JP"/>
        </w:rPr>
        <w:t>ETSI</w:t>
      </w:r>
      <w:r w:rsidRPr="001F36C4">
        <w:rPr>
          <w:lang w:eastAsia="ja-JP"/>
        </w:rPr>
        <w:t xml:space="preserve"> (European Telecommunications Standards Institute)</w:t>
      </w:r>
    </w:p>
    <w:p w:rsidR="001D0B90" w:rsidRDefault="001D0B90" w:rsidP="001D0B90">
      <w:pPr>
        <w:bidi w:val="0"/>
        <w:rPr>
          <w:lang w:eastAsia="ja-JP"/>
        </w:rPr>
      </w:pPr>
      <w:hyperlink r:id="rId17" w:history="1">
        <w:r w:rsidRPr="001F36C4">
          <w:rPr>
            <w:rStyle w:val="Hyperlink"/>
            <w:lang w:eastAsia="ja-JP"/>
          </w:rPr>
          <w:t>http://www.etsi.org/WebSite/Standards/Standard.aspx</w:t>
        </w:r>
      </w:hyperlink>
      <w:r w:rsidRPr="004C76B9">
        <w:t>.</w:t>
      </w:r>
    </w:p>
    <w:p w:rsidR="001D0B90" w:rsidRPr="0050708C" w:rsidRDefault="001D0B90" w:rsidP="00D029C3">
      <w:pPr>
        <w:pStyle w:val="AppendixTitle"/>
        <w:rPr>
          <w:rtl/>
        </w:rPr>
      </w:pPr>
      <w:r>
        <w:rPr>
          <w:rtl/>
        </w:rPr>
        <w:br w:type="page"/>
      </w:r>
      <w:r w:rsidRPr="0050708C">
        <w:rPr>
          <w:rtl/>
        </w:rPr>
        <w:t>التذيي</w:t>
      </w:r>
      <w:r>
        <w:rPr>
          <w:rFonts w:hint="cs"/>
          <w:rtl/>
        </w:rPr>
        <w:t>ـ</w:t>
      </w:r>
      <w:r w:rsidRPr="0050708C">
        <w:rPr>
          <w:rtl/>
        </w:rPr>
        <w:t xml:space="preserve">ل </w:t>
      </w:r>
      <w:r w:rsidRPr="0050708C">
        <w:t>3</w:t>
      </w:r>
    </w:p>
    <w:p w:rsidR="001D0B90" w:rsidRPr="0050708C" w:rsidRDefault="001D0B90" w:rsidP="001D0B90">
      <w:pPr>
        <w:pStyle w:val="AppendixTitle"/>
        <w:rPr>
          <w:rtl/>
        </w:rPr>
      </w:pPr>
      <w:r w:rsidRPr="0050708C">
        <w:rPr>
          <w:rtl/>
        </w:rPr>
        <w:t xml:space="preserve">معيار النظام </w:t>
      </w:r>
      <w:r w:rsidRPr="0050708C">
        <w:t>C</w:t>
      </w:r>
    </w:p>
    <w:p w:rsidR="001D0B90" w:rsidRPr="0050708C" w:rsidRDefault="001D0B90" w:rsidP="00D029C3">
      <w:pPr>
        <w:pStyle w:val="AppendixTitle"/>
        <w:rPr>
          <w:rtl/>
        </w:rPr>
      </w:pPr>
      <w:r>
        <w:rPr>
          <w:rFonts w:hint="cs"/>
          <w:rtl/>
        </w:rPr>
        <w:t>المراجـع</w:t>
      </w:r>
    </w:p>
    <w:p w:rsidR="001D0B90" w:rsidRPr="006E04C4" w:rsidRDefault="001D0B90" w:rsidP="00D029C3">
      <w:pPr>
        <w:pStyle w:val="Reftext"/>
        <w:bidi w:val="0"/>
        <w:spacing w:line="240" w:lineRule="auto"/>
        <w:ind w:left="1191" w:right="0" w:hanging="1191"/>
        <w:rPr>
          <w:szCs w:val="22"/>
          <w:lang w:eastAsia="ja-JP"/>
        </w:rPr>
      </w:pPr>
      <w:r w:rsidRPr="006E04C4">
        <w:rPr>
          <w:szCs w:val="22"/>
        </w:rPr>
        <w:t xml:space="preserve">ARIB-1 </w:t>
      </w:r>
      <w:r w:rsidRPr="006E04C4">
        <w:rPr>
          <w:szCs w:val="22"/>
        </w:rPr>
        <w:tab/>
        <w:t>STD-B25</w:t>
      </w:r>
      <w:r w:rsidRPr="006E04C4">
        <w:rPr>
          <w:szCs w:val="22"/>
          <w:lang w:eastAsia="ja-JP"/>
        </w:rPr>
        <w:t xml:space="preserve"> </w:t>
      </w:r>
      <w:r w:rsidRPr="006E04C4">
        <w:rPr>
          <w:szCs w:val="22"/>
        </w:rPr>
        <w:t xml:space="preserve">Version </w:t>
      </w:r>
      <w:r w:rsidRPr="006E04C4">
        <w:rPr>
          <w:szCs w:val="22"/>
          <w:lang w:eastAsia="ja-JP"/>
        </w:rPr>
        <w:t>5.0,</w:t>
      </w:r>
      <w:r w:rsidRPr="006E04C4">
        <w:rPr>
          <w:szCs w:val="22"/>
        </w:rPr>
        <w:t xml:space="preserve"> </w:t>
      </w:r>
      <w:r w:rsidRPr="006E04C4">
        <w:rPr>
          <w:szCs w:val="22"/>
          <w:lang w:eastAsia="ja-JP"/>
        </w:rPr>
        <w:t>“</w:t>
      </w:r>
      <w:r w:rsidRPr="006E04C4">
        <w:rPr>
          <w:szCs w:val="22"/>
        </w:rPr>
        <w:t xml:space="preserve">Conditional access </w:t>
      </w:r>
      <w:r w:rsidRPr="006E04C4">
        <w:rPr>
          <w:szCs w:val="22"/>
          <w:lang w:eastAsia="ja-JP"/>
        </w:rPr>
        <w:t xml:space="preserve">system specifications </w:t>
      </w:r>
      <w:r w:rsidRPr="006E04C4">
        <w:rPr>
          <w:szCs w:val="22"/>
        </w:rPr>
        <w:t>for</w:t>
      </w:r>
      <w:r w:rsidRPr="006E04C4">
        <w:rPr>
          <w:szCs w:val="22"/>
          <w:lang w:eastAsia="ja-JP"/>
        </w:rPr>
        <w:t xml:space="preserve"> </w:t>
      </w:r>
      <w:r w:rsidRPr="006E04C4">
        <w:rPr>
          <w:szCs w:val="22"/>
        </w:rPr>
        <w:t>digital broadcasting</w:t>
      </w:r>
      <w:r w:rsidRPr="006E04C4">
        <w:rPr>
          <w:szCs w:val="22"/>
          <w:lang w:eastAsia="ja-JP"/>
        </w:rPr>
        <w:t>,”</w:t>
      </w:r>
      <w:r w:rsidRPr="006E04C4">
        <w:rPr>
          <w:szCs w:val="22"/>
        </w:rPr>
        <w:t xml:space="preserve"> Association of Radio Industries and Businesses.</w:t>
      </w:r>
      <w:r w:rsidRPr="006E04C4">
        <w:rPr>
          <w:szCs w:val="22"/>
          <w:lang w:eastAsia="ja-JP"/>
        </w:rPr>
        <w:t xml:space="preserve"> (2007)</w:t>
      </w:r>
    </w:p>
    <w:p w:rsidR="001D0B90" w:rsidRPr="006E04C4" w:rsidRDefault="001D0B90" w:rsidP="00D029C3">
      <w:pPr>
        <w:pStyle w:val="Reftext"/>
        <w:bidi w:val="0"/>
        <w:spacing w:line="240" w:lineRule="auto"/>
        <w:ind w:left="1191" w:right="0" w:hanging="1191"/>
        <w:rPr>
          <w:szCs w:val="22"/>
          <w:lang w:eastAsia="ja-JP"/>
        </w:rPr>
      </w:pPr>
      <w:r w:rsidRPr="006E04C4">
        <w:rPr>
          <w:szCs w:val="22"/>
        </w:rPr>
        <w:t xml:space="preserve">ARIB-2 </w:t>
      </w:r>
      <w:r w:rsidRPr="006E04C4">
        <w:rPr>
          <w:szCs w:val="22"/>
        </w:rPr>
        <w:tab/>
        <w:t>STD-B10</w:t>
      </w:r>
      <w:r w:rsidRPr="006E04C4">
        <w:rPr>
          <w:szCs w:val="22"/>
          <w:lang w:eastAsia="ja-JP"/>
        </w:rPr>
        <w:t xml:space="preserve"> </w:t>
      </w:r>
      <w:r w:rsidRPr="006E04C4">
        <w:rPr>
          <w:szCs w:val="22"/>
        </w:rPr>
        <w:t xml:space="preserve">Version </w:t>
      </w:r>
      <w:r w:rsidRPr="006E04C4">
        <w:rPr>
          <w:szCs w:val="22"/>
          <w:lang w:eastAsia="ja-JP"/>
        </w:rPr>
        <w:t>4.8,</w:t>
      </w:r>
      <w:r w:rsidRPr="006E04C4">
        <w:rPr>
          <w:szCs w:val="22"/>
        </w:rPr>
        <w:t xml:space="preserve"> </w:t>
      </w:r>
      <w:r w:rsidRPr="006E04C4">
        <w:rPr>
          <w:szCs w:val="22"/>
          <w:lang w:eastAsia="ja-JP"/>
        </w:rPr>
        <w:t>“</w:t>
      </w:r>
      <w:r w:rsidRPr="006E04C4">
        <w:rPr>
          <w:szCs w:val="22"/>
        </w:rPr>
        <w:t>Service information for digital broadcasting system</w:t>
      </w:r>
      <w:r w:rsidRPr="006E04C4">
        <w:rPr>
          <w:szCs w:val="22"/>
          <w:lang w:eastAsia="ja-JP"/>
        </w:rPr>
        <w:t>,”</w:t>
      </w:r>
      <w:r w:rsidRPr="006E04C4">
        <w:rPr>
          <w:szCs w:val="22"/>
        </w:rPr>
        <w:t xml:space="preserve"> Association of Radio Industries and Businesses.</w:t>
      </w:r>
      <w:r w:rsidRPr="006E04C4">
        <w:rPr>
          <w:szCs w:val="22"/>
          <w:lang w:eastAsia="ja-JP"/>
        </w:rPr>
        <w:t xml:space="preserve"> (2008 )</w:t>
      </w:r>
    </w:p>
    <w:p w:rsidR="001D0B90" w:rsidRPr="006E04C4" w:rsidRDefault="001D0B90" w:rsidP="00D029C3">
      <w:pPr>
        <w:pStyle w:val="Reftext"/>
        <w:bidi w:val="0"/>
        <w:spacing w:line="240" w:lineRule="auto"/>
        <w:ind w:left="1191" w:right="0" w:hanging="1191"/>
        <w:rPr>
          <w:szCs w:val="22"/>
          <w:lang w:eastAsia="ja-JP"/>
        </w:rPr>
      </w:pPr>
      <w:r w:rsidRPr="006E04C4">
        <w:rPr>
          <w:szCs w:val="22"/>
        </w:rPr>
        <w:t xml:space="preserve">ARIB-3 </w:t>
      </w:r>
      <w:r w:rsidRPr="006E04C4">
        <w:rPr>
          <w:szCs w:val="22"/>
        </w:rPr>
        <w:tab/>
        <w:t xml:space="preserve">STD-B32 Version </w:t>
      </w:r>
      <w:r w:rsidRPr="006E04C4">
        <w:rPr>
          <w:szCs w:val="22"/>
          <w:lang w:eastAsia="ja-JP"/>
        </w:rPr>
        <w:t>2.1</w:t>
      </w:r>
      <w:r w:rsidRPr="006E04C4">
        <w:rPr>
          <w:szCs w:val="22"/>
        </w:rPr>
        <w:t xml:space="preserve">. </w:t>
      </w:r>
      <w:r w:rsidRPr="006E04C4">
        <w:rPr>
          <w:szCs w:val="22"/>
          <w:lang w:eastAsia="ja-JP"/>
        </w:rPr>
        <w:t>“</w:t>
      </w:r>
      <w:r w:rsidRPr="006E04C4">
        <w:rPr>
          <w:szCs w:val="22"/>
        </w:rPr>
        <w:t>Video coding, audio coding and multiplexing specifications for digital broadcasting</w:t>
      </w:r>
      <w:r w:rsidRPr="006E04C4">
        <w:rPr>
          <w:szCs w:val="22"/>
          <w:lang w:eastAsia="ja-JP"/>
        </w:rPr>
        <w:t>,”</w:t>
      </w:r>
      <w:r w:rsidRPr="006E04C4">
        <w:rPr>
          <w:szCs w:val="22"/>
        </w:rPr>
        <w:t xml:space="preserve"> Association of Radio Industries and Businesses.</w:t>
      </w:r>
      <w:r w:rsidRPr="006E04C4">
        <w:rPr>
          <w:szCs w:val="22"/>
          <w:lang w:eastAsia="ja-JP"/>
        </w:rPr>
        <w:t xml:space="preserve"> (2007)</w:t>
      </w:r>
    </w:p>
    <w:p w:rsidR="001D0B90" w:rsidRPr="006E04C4" w:rsidRDefault="001D0B90" w:rsidP="00D029C3">
      <w:pPr>
        <w:pStyle w:val="Reftext"/>
        <w:bidi w:val="0"/>
        <w:spacing w:line="240" w:lineRule="auto"/>
        <w:ind w:left="1191" w:right="0" w:hanging="1191"/>
        <w:rPr>
          <w:szCs w:val="22"/>
          <w:lang w:eastAsia="ja-JP"/>
        </w:rPr>
      </w:pPr>
      <w:r w:rsidRPr="006E04C4">
        <w:rPr>
          <w:szCs w:val="22"/>
        </w:rPr>
        <w:t>ARIB-4</w:t>
      </w:r>
      <w:r w:rsidRPr="006E04C4">
        <w:rPr>
          <w:szCs w:val="22"/>
        </w:rPr>
        <w:tab/>
        <w:t>STD-B24</w:t>
      </w:r>
      <w:r w:rsidRPr="006E04C4">
        <w:rPr>
          <w:szCs w:val="22"/>
          <w:lang w:eastAsia="ja-JP"/>
        </w:rPr>
        <w:t xml:space="preserve"> </w:t>
      </w:r>
      <w:r w:rsidRPr="006E04C4">
        <w:rPr>
          <w:szCs w:val="22"/>
        </w:rPr>
        <w:t xml:space="preserve">Version </w:t>
      </w:r>
      <w:r w:rsidRPr="006E04C4">
        <w:rPr>
          <w:szCs w:val="22"/>
          <w:lang w:eastAsia="ja-JP"/>
        </w:rPr>
        <w:t>5.2</w:t>
      </w:r>
      <w:r w:rsidRPr="006E04C4">
        <w:rPr>
          <w:szCs w:val="22"/>
        </w:rPr>
        <w:t xml:space="preserve">. </w:t>
      </w:r>
      <w:r w:rsidRPr="006E04C4">
        <w:rPr>
          <w:szCs w:val="22"/>
          <w:lang w:eastAsia="ja-JP"/>
        </w:rPr>
        <w:t>“</w:t>
      </w:r>
      <w:r w:rsidRPr="006E04C4">
        <w:rPr>
          <w:szCs w:val="22"/>
        </w:rPr>
        <w:t>Data coding and transmission specification for digital broadcasting</w:t>
      </w:r>
      <w:r w:rsidRPr="006E04C4">
        <w:rPr>
          <w:szCs w:val="22"/>
          <w:lang w:eastAsia="ja-JP"/>
        </w:rPr>
        <w:t>,”</w:t>
      </w:r>
      <w:r w:rsidRPr="006E04C4">
        <w:rPr>
          <w:szCs w:val="22"/>
        </w:rPr>
        <w:t xml:space="preserve"> Association of Radio Industries and Businesses.</w:t>
      </w:r>
      <w:r w:rsidRPr="006E04C4">
        <w:rPr>
          <w:szCs w:val="22"/>
          <w:lang w:eastAsia="ja-JP"/>
        </w:rPr>
        <w:t xml:space="preserve"> (2008)</w:t>
      </w:r>
    </w:p>
    <w:p w:rsidR="001D0B90" w:rsidRPr="006E04C4" w:rsidRDefault="001D0B90" w:rsidP="00D029C3">
      <w:pPr>
        <w:pStyle w:val="Reftext"/>
        <w:bidi w:val="0"/>
        <w:spacing w:line="240" w:lineRule="auto"/>
        <w:ind w:left="1191" w:right="0" w:hanging="1191"/>
        <w:rPr>
          <w:szCs w:val="22"/>
          <w:lang w:val="en-GB" w:eastAsia="ja-JP"/>
        </w:rPr>
      </w:pPr>
      <w:r w:rsidRPr="006E04C4">
        <w:rPr>
          <w:szCs w:val="22"/>
          <w:lang w:val="en-GB" w:eastAsia="ja-JP"/>
        </w:rPr>
        <w:t>ABNT</w:t>
      </w:r>
      <w:r w:rsidRPr="006E04C4">
        <w:rPr>
          <w:szCs w:val="22"/>
          <w:lang w:eastAsia="ja-JP"/>
        </w:rPr>
        <w:t>-1</w:t>
      </w:r>
      <w:r w:rsidRPr="006E04C4">
        <w:rPr>
          <w:szCs w:val="22"/>
          <w:lang w:val="en-GB" w:eastAsia="ja-JP"/>
        </w:rPr>
        <w:t xml:space="preserve"> </w:t>
      </w:r>
      <w:r w:rsidRPr="006E04C4">
        <w:rPr>
          <w:szCs w:val="22"/>
          <w:lang w:eastAsia="ja-JP"/>
        </w:rPr>
        <w:tab/>
      </w:r>
      <w:r w:rsidRPr="006E04C4">
        <w:rPr>
          <w:szCs w:val="22"/>
          <w:lang w:val="en-GB" w:eastAsia="ja-JP"/>
        </w:rPr>
        <w:t xml:space="preserve">NBR 15602-3, “Digital terrestrial television </w:t>
      </w:r>
      <w:r w:rsidRPr="006E04C4">
        <w:rPr>
          <w:szCs w:val="22"/>
          <w:lang w:eastAsia="ja-JP"/>
        </w:rPr>
        <w:t>–</w:t>
      </w:r>
      <w:r w:rsidRPr="006E04C4">
        <w:rPr>
          <w:szCs w:val="22"/>
          <w:lang w:val="en-GB" w:eastAsia="ja-JP"/>
        </w:rPr>
        <w:t xml:space="preserve"> Video coding, audio coding and multiplexing </w:t>
      </w:r>
      <w:r w:rsidRPr="006E04C4">
        <w:rPr>
          <w:szCs w:val="22"/>
          <w:lang w:eastAsia="ja-JP"/>
        </w:rPr>
        <w:t>–</w:t>
      </w:r>
      <w:r w:rsidRPr="006E04C4">
        <w:rPr>
          <w:szCs w:val="22"/>
          <w:lang w:val="en-GB" w:eastAsia="ja-JP"/>
        </w:rPr>
        <w:t xml:space="preserve"> Part 3: Signal multiplexing systems</w:t>
      </w:r>
      <w:r w:rsidRPr="006E04C4">
        <w:rPr>
          <w:szCs w:val="22"/>
          <w:lang w:eastAsia="ja-JP"/>
        </w:rPr>
        <w:t>.</w:t>
      </w:r>
      <w:r w:rsidRPr="006E04C4">
        <w:rPr>
          <w:szCs w:val="22"/>
          <w:lang w:val="en-GB" w:eastAsia="ja-JP"/>
        </w:rPr>
        <w:t>” (2007)</w:t>
      </w:r>
    </w:p>
    <w:p w:rsidR="001D0B90" w:rsidRPr="006E04C4" w:rsidRDefault="001D0B90" w:rsidP="00D029C3">
      <w:pPr>
        <w:pStyle w:val="Reftext"/>
        <w:bidi w:val="0"/>
        <w:spacing w:line="240" w:lineRule="auto"/>
        <w:ind w:left="1191" w:right="0" w:hanging="1191"/>
        <w:rPr>
          <w:szCs w:val="22"/>
          <w:lang w:val="en-GB" w:eastAsia="ja-JP"/>
        </w:rPr>
      </w:pPr>
      <w:r w:rsidRPr="006E04C4">
        <w:rPr>
          <w:szCs w:val="22"/>
          <w:lang w:val="en-GB" w:eastAsia="ja-JP"/>
        </w:rPr>
        <w:t>ABNT</w:t>
      </w:r>
      <w:r w:rsidRPr="006E04C4">
        <w:rPr>
          <w:szCs w:val="22"/>
          <w:lang w:eastAsia="ja-JP"/>
        </w:rPr>
        <w:t>-2</w:t>
      </w:r>
      <w:r w:rsidRPr="006E04C4">
        <w:rPr>
          <w:szCs w:val="22"/>
          <w:lang w:val="en-GB" w:eastAsia="ja-JP"/>
        </w:rPr>
        <w:t xml:space="preserve"> </w:t>
      </w:r>
      <w:r w:rsidRPr="006E04C4">
        <w:rPr>
          <w:szCs w:val="22"/>
          <w:lang w:eastAsia="ja-JP"/>
        </w:rPr>
        <w:tab/>
      </w:r>
      <w:r w:rsidRPr="006E04C4">
        <w:rPr>
          <w:szCs w:val="22"/>
          <w:lang w:val="en-GB" w:eastAsia="ja-JP"/>
        </w:rPr>
        <w:t xml:space="preserve">NBR 15603-1, “Digital terrestrial television </w:t>
      </w:r>
      <w:r w:rsidRPr="006E04C4">
        <w:rPr>
          <w:szCs w:val="22"/>
          <w:lang w:eastAsia="ja-JP"/>
        </w:rPr>
        <w:t>–</w:t>
      </w:r>
      <w:r w:rsidRPr="006E04C4">
        <w:rPr>
          <w:szCs w:val="22"/>
          <w:lang w:val="en-GB" w:eastAsia="ja-JP"/>
        </w:rPr>
        <w:t xml:space="preserve"> Multiplexing and service information (SI) </w:t>
      </w:r>
      <w:r w:rsidRPr="006E04C4">
        <w:rPr>
          <w:szCs w:val="22"/>
          <w:lang w:eastAsia="ja-JP"/>
        </w:rPr>
        <w:t>–</w:t>
      </w:r>
      <w:r w:rsidRPr="006E04C4">
        <w:rPr>
          <w:szCs w:val="22"/>
          <w:lang w:val="en-GB" w:eastAsia="ja-JP"/>
        </w:rPr>
        <w:t xml:space="preserve"> Part</w:t>
      </w:r>
      <w:r w:rsidR="00D029C3">
        <w:rPr>
          <w:szCs w:val="22"/>
          <w:lang w:val="en-GB" w:eastAsia="ja-JP"/>
        </w:rPr>
        <w:t> </w:t>
      </w:r>
      <w:r w:rsidRPr="006E04C4">
        <w:rPr>
          <w:szCs w:val="22"/>
          <w:lang w:val="en-GB" w:eastAsia="ja-JP"/>
        </w:rPr>
        <w:t>1: SI for digital broadcasting systems</w:t>
      </w:r>
      <w:r w:rsidRPr="006E04C4">
        <w:rPr>
          <w:szCs w:val="22"/>
          <w:lang w:eastAsia="ja-JP"/>
        </w:rPr>
        <w:t>.</w:t>
      </w:r>
      <w:r w:rsidRPr="006E04C4">
        <w:rPr>
          <w:szCs w:val="22"/>
          <w:lang w:val="en-GB" w:eastAsia="ja-JP"/>
        </w:rPr>
        <w:t>” (2008)</w:t>
      </w:r>
    </w:p>
    <w:p w:rsidR="001D0B90" w:rsidRPr="006E04C4" w:rsidRDefault="001D0B90" w:rsidP="00D029C3">
      <w:pPr>
        <w:pStyle w:val="Reftext"/>
        <w:bidi w:val="0"/>
        <w:spacing w:line="240" w:lineRule="auto"/>
        <w:ind w:left="1191" w:right="0" w:hanging="1191"/>
        <w:rPr>
          <w:szCs w:val="22"/>
          <w:lang w:val="en-GB" w:eastAsia="ja-JP"/>
        </w:rPr>
      </w:pPr>
      <w:r w:rsidRPr="006E04C4">
        <w:rPr>
          <w:szCs w:val="22"/>
          <w:lang w:val="en-GB" w:eastAsia="ja-JP"/>
        </w:rPr>
        <w:t>ABNT</w:t>
      </w:r>
      <w:r w:rsidRPr="006E04C4">
        <w:rPr>
          <w:szCs w:val="22"/>
          <w:lang w:eastAsia="ja-JP"/>
        </w:rPr>
        <w:t>-3</w:t>
      </w:r>
      <w:r w:rsidRPr="006E04C4">
        <w:rPr>
          <w:szCs w:val="22"/>
          <w:lang w:val="en-GB" w:eastAsia="ja-JP"/>
        </w:rPr>
        <w:t xml:space="preserve"> </w:t>
      </w:r>
      <w:r w:rsidRPr="006E04C4">
        <w:rPr>
          <w:szCs w:val="22"/>
          <w:lang w:eastAsia="ja-JP"/>
        </w:rPr>
        <w:tab/>
      </w:r>
      <w:r w:rsidRPr="006E04C4">
        <w:rPr>
          <w:szCs w:val="22"/>
          <w:lang w:val="en-GB" w:eastAsia="ja-JP"/>
        </w:rPr>
        <w:t xml:space="preserve">NBR 15603-2, </w:t>
      </w:r>
      <w:r w:rsidRPr="006E04C4">
        <w:rPr>
          <w:szCs w:val="22"/>
          <w:lang w:eastAsia="ja-JP"/>
        </w:rPr>
        <w:t>“</w:t>
      </w:r>
      <w:r w:rsidRPr="006E04C4">
        <w:rPr>
          <w:szCs w:val="22"/>
          <w:lang w:val="en-GB" w:eastAsia="ja-JP"/>
        </w:rPr>
        <w:t xml:space="preserve">Digital terrestrial television </w:t>
      </w:r>
      <w:r w:rsidRPr="006E04C4">
        <w:rPr>
          <w:szCs w:val="22"/>
          <w:lang w:eastAsia="ja-JP"/>
        </w:rPr>
        <w:t>–</w:t>
      </w:r>
      <w:r w:rsidRPr="006E04C4">
        <w:rPr>
          <w:szCs w:val="22"/>
          <w:lang w:val="en-GB" w:eastAsia="ja-JP"/>
        </w:rPr>
        <w:t xml:space="preserve"> Multiplexing and service information (SI) </w:t>
      </w:r>
      <w:r w:rsidRPr="006E04C4">
        <w:rPr>
          <w:szCs w:val="22"/>
          <w:lang w:eastAsia="ja-JP"/>
        </w:rPr>
        <w:t>–</w:t>
      </w:r>
      <w:r w:rsidRPr="006E04C4">
        <w:rPr>
          <w:szCs w:val="22"/>
          <w:lang w:val="en-GB" w:eastAsia="ja-JP"/>
        </w:rPr>
        <w:t xml:space="preserve"> Part</w:t>
      </w:r>
      <w:r w:rsidR="00D029C3">
        <w:rPr>
          <w:szCs w:val="22"/>
          <w:lang w:val="en-GB" w:eastAsia="ja-JP"/>
        </w:rPr>
        <w:t> </w:t>
      </w:r>
      <w:r w:rsidRPr="006E04C4">
        <w:rPr>
          <w:szCs w:val="22"/>
          <w:lang w:val="en-GB" w:eastAsia="ja-JP"/>
        </w:rPr>
        <w:t>2: Data structure and definitions of basic information of SI.</w:t>
      </w:r>
      <w:r w:rsidRPr="006E04C4">
        <w:rPr>
          <w:szCs w:val="22"/>
          <w:lang w:eastAsia="ja-JP"/>
        </w:rPr>
        <w:t>”</w:t>
      </w:r>
      <w:r w:rsidRPr="006E04C4">
        <w:rPr>
          <w:szCs w:val="22"/>
          <w:lang w:val="en-GB" w:eastAsia="ja-JP"/>
        </w:rPr>
        <w:t xml:space="preserve"> (2009)</w:t>
      </w:r>
    </w:p>
    <w:p w:rsidR="001D0B90" w:rsidRPr="006E04C4" w:rsidRDefault="001D0B90" w:rsidP="00D029C3">
      <w:pPr>
        <w:pStyle w:val="Reftext"/>
        <w:bidi w:val="0"/>
        <w:spacing w:line="240" w:lineRule="auto"/>
        <w:ind w:left="1191" w:right="0" w:hanging="1191"/>
        <w:rPr>
          <w:szCs w:val="22"/>
          <w:lang w:val="en-GB" w:eastAsia="ja-JP"/>
        </w:rPr>
      </w:pPr>
      <w:r w:rsidRPr="006E04C4">
        <w:rPr>
          <w:szCs w:val="22"/>
          <w:lang w:val="en-GB" w:eastAsia="ja-JP"/>
        </w:rPr>
        <w:t>ABNT</w:t>
      </w:r>
      <w:r w:rsidRPr="006E04C4">
        <w:rPr>
          <w:szCs w:val="22"/>
          <w:lang w:eastAsia="ja-JP"/>
        </w:rPr>
        <w:t>-4</w:t>
      </w:r>
      <w:r w:rsidRPr="006E04C4">
        <w:rPr>
          <w:szCs w:val="22"/>
          <w:lang w:val="en-GB" w:eastAsia="ja-JP"/>
        </w:rPr>
        <w:t xml:space="preserve"> </w:t>
      </w:r>
      <w:r w:rsidRPr="006E04C4">
        <w:rPr>
          <w:szCs w:val="22"/>
          <w:lang w:eastAsia="ja-JP"/>
        </w:rPr>
        <w:tab/>
      </w:r>
      <w:r w:rsidRPr="006E04C4">
        <w:rPr>
          <w:szCs w:val="22"/>
          <w:lang w:val="en-GB" w:eastAsia="ja-JP"/>
        </w:rPr>
        <w:t xml:space="preserve">NBR 15603-3, </w:t>
      </w:r>
      <w:r w:rsidRPr="006E04C4">
        <w:rPr>
          <w:szCs w:val="22"/>
          <w:lang w:eastAsia="ja-JP"/>
        </w:rPr>
        <w:t>“</w:t>
      </w:r>
      <w:r w:rsidRPr="006E04C4">
        <w:rPr>
          <w:szCs w:val="22"/>
          <w:lang w:val="en-GB" w:eastAsia="ja-JP"/>
        </w:rPr>
        <w:t xml:space="preserve">Digital terrestrial television </w:t>
      </w:r>
      <w:r w:rsidRPr="006E04C4">
        <w:rPr>
          <w:szCs w:val="22"/>
          <w:lang w:eastAsia="ja-JP"/>
        </w:rPr>
        <w:t>–</w:t>
      </w:r>
      <w:r w:rsidRPr="006E04C4">
        <w:rPr>
          <w:szCs w:val="22"/>
          <w:lang w:val="en-GB" w:eastAsia="ja-JP"/>
        </w:rPr>
        <w:t xml:space="preserve"> Multiplexing and service information (SI) </w:t>
      </w:r>
      <w:r w:rsidRPr="006E04C4">
        <w:rPr>
          <w:szCs w:val="22"/>
          <w:lang w:eastAsia="ja-JP"/>
        </w:rPr>
        <w:t>–</w:t>
      </w:r>
      <w:r w:rsidRPr="006E04C4">
        <w:rPr>
          <w:szCs w:val="22"/>
          <w:lang w:val="en-GB" w:eastAsia="ja-JP"/>
        </w:rPr>
        <w:t xml:space="preserve"> Part</w:t>
      </w:r>
      <w:r w:rsidR="00D029C3">
        <w:rPr>
          <w:szCs w:val="22"/>
          <w:lang w:val="en-GB" w:eastAsia="ja-JP"/>
        </w:rPr>
        <w:t> </w:t>
      </w:r>
      <w:r w:rsidRPr="006E04C4">
        <w:rPr>
          <w:szCs w:val="22"/>
          <w:lang w:val="en-GB" w:eastAsia="ja-JP"/>
        </w:rPr>
        <w:t>3: Syntaxes and definitions of extension information of SI.</w:t>
      </w:r>
      <w:r w:rsidRPr="006E04C4">
        <w:rPr>
          <w:szCs w:val="22"/>
          <w:lang w:eastAsia="ja-JP"/>
        </w:rPr>
        <w:t>”</w:t>
      </w:r>
      <w:r w:rsidRPr="006E04C4">
        <w:rPr>
          <w:szCs w:val="22"/>
          <w:lang w:val="en-GB" w:eastAsia="ja-JP"/>
        </w:rPr>
        <w:t xml:space="preserve"> (2009)</w:t>
      </w:r>
    </w:p>
    <w:p w:rsidR="001D0B90" w:rsidRDefault="001D0B90" w:rsidP="00D029C3">
      <w:pPr>
        <w:pStyle w:val="Reftext"/>
        <w:bidi w:val="0"/>
        <w:spacing w:line="240" w:lineRule="auto"/>
        <w:ind w:left="1191" w:right="0" w:hanging="1191"/>
        <w:rPr>
          <w:szCs w:val="22"/>
          <w:lang w:eastAsia="ja-JP"/>
        </w:rPr>
      </w:pPr>
      <w:r w:rsidRPr="006E04C4">
        <w:rPr>
          <w:szCs w:val="22"/>
          <w:lang w:eastAsia="ja-JP"/>
        </w:rPr>
        <w:t>ABNT-5</w:t>
      </w:r>
      <w:r w:rsidRPr="006E04C4">
        <w:rPr>
          <w:szCs w:val="22"/>
          <w:lang w:eastAsia="ja-JP"/>
        </w:rPr>
        <w:tab/>
      </w:r>
      <w:r w:rsidRPr="006E04C4">
        <w:rPr>
          <w:szCs w:val="22"/>
          <w:lang w:val="en-GB" w:eastAsia="ja-JP"/>
        </w:rPr>
        <w:t xml:space="preserve">NBR 15606-1, </w:t>
      </w:r>
      <w:r w:rsidRPr="006E04C4">
        <w:rPr>
          <w:szCs w:val="22"/>
          <w:lang w:eastAsia="ja-JP"/>
        </w:rPr>
        <w:t>“</w:t>
      </w:r>
      <w:r w:rsidRPr="006E04C4">
        <w:rPr>
          <w:szCs w:val="22"/>
          <w:lang w:val="en-GB" w:eastAsia="ja-JP"/>
        </w:rPr>
        <w:t xml:space="preserve">Digital terrestrial television </w:t>
      </w:r>
      <w:r w:rsidRPr="006E04C4">
        <w:rPr>
          <w:szCs w:val="22"/>
          <w:lang w:eastAsia="ja-JP"/>
        </w:rPr>
        <w:t>–</w:t>
      </w:r>
      <w:r w:rsidRPr="006E04C4">
        <w:rPr>
          <w:szCs w:val="22"/>
          <w:lang w:val="en-GB" w:eastAsia="ja-JP"/>
        </w:rPr>
        <w:t xml:space="preserve"> Data coding and transmission specification for digital broadcasting </w:t>
      </w:r>
      <w:r w:rsidRPr="006E04C4">
        <w:rPr>
          <w:szCs w:val="22"/>
          <w:lang w:eastAsia="ja-JP"/>
        </w:rPr>
        <w:t>–</w:t>
      </w:r>
      <w:r w:rsidRPr="006E04C4">
        <w:rPr>
          <w:szCs w:val="22"/>
          <w:lang w:val="en-GB" w:eastAsia="ja-JP"/>
        </w:rPr>
        <w:t xml:space="preserve"> Part 1: Data coding specification.</w:t>
      </w:r>
      <w:r w:rsidRPr="006E04C4">
        <w:rPr>
          <w:szCs w:val="22"/>
          <w:lang w:eastAsia="ja-JP"/>
        </w:rPr>
        <w:t>”</w:t>
      </w:r>
      <w:r w:rsidRPr="006E04C4">
        <w:rPr>
          <w:szCs w:val="22"/>
          <w:lang w:val="en-GB" w:eastAsia="ja-JP"/>
        </w:rPr>
        <w:t xml:space="preserve"> (2010)</w:t>
      </w:r>
    </w:p>
    <w:p w:rsidR="00D029C3" w:rsidRDefault="00D029C3" w:rsidP="00D029C3">
      <w:pPr>
        <w:pStyle w:val="Reftext"/>
        <w:bidi w:val="0"/>
        <w:spacing w:line="240" w:lineRule="auto"/>
        <w:ind w:left="1191" w:right="0" w:hanging="1191"/>
        <w:rPr>
          <w:szCs w:val="22"/>
          <w:lang w:eastAsia="ja-JP"/>
        </w:rPr>
      </w:pPr>
    </w:p>
    <w:p w:rsidR="00D029C3" w:rsidRPr="006E04C4" w:rsidRDefault="00D029C3" w:rsidP="00D029C3">
      <w:pPr>
        <w:pStyle w:val="Reftext"/>
        <w:bidi w:val="0"/>
        <w:spacing w:line="240" w:lineRule="auto"/>
        <w:ind w:left="1191" w:right="0" w:hanging="1191"/>
        <w:rPr>
          <w:szCs w:val="22"/>
          <w:lang w:eastAsia="ja-JP"/>
        </w:rPr>
      </w:pPr>
    </w:p>
    <w:p w:rsidR="001D0B90" w:rsidRPr="0050708C" w:rsidRDefault="001D0B90" w:rsidP="00D029C3">
      <w:pPr>
        <w:pStyle w:val="AppendixTitle"/>
      </w:pPr>
      <w:r>
        <w:rPr>
          <w:rFonts w:hint="cs"/>
          <w:rtl/>
        </w:rPr>
        <w:t>بيبليوغرافيا</w:t>
      </w:r>
    </w:p>
    <w:p w:rsidR="001D0B90" w:rsidRPr="006E04C4" w:rsidRDefault="001D0B90" w:rsidP="00D029C3">
      <w:pPr>
        <w:bidi w:val="0"/>
        <w:rPr>
          <w:szCs w:val="22"/>
          <w:lang w:bidi="ar-EG"/>
        </w:rPr>
      </w:pPr>
    </w:p>
    <w:p w:rsidR="001D0B90" w:rsidRPr="001F36C4" w:rsidRDefault="001D0B90" w:rsidP="00D029C3">
      <w:pPr>
        <w:pStyle w:val="Reftext"/>
        <w:bidi w:val="0"/>
        <w:spacing w:line="240" w:lineRule="auto"/>
        <w:ind w:left="1191" w:right="0" w:hanging="1191"/>
        <w:rPr>
          <w:lang w:eastAsia="ja-JP"/>
        </w:rPr>
      </w:pPr>
      <w:r w:rsidRPr="001F36C4">
        <w:t xml:space="preserve">ARIB-5 </w:t>
      </w:r>
      <w:r w:rsidRPr="001F36C4">
        <w:tab/>
        <w:t xml:space="preserve">TR-B14 Version </w:t>
      </w:r>
      <w:r w:rsidRPr="001F36C4">
        <w:rPr>
          <w:lang w:eastAsia="ja-JP"/>
        </w:rPr>
        <w:t>2.8,</w:t>
      </w:r>
      <w:r w:rsidRPr="001F36C4">
        <w:t xml:space="preserve"> </w:t>
      </w:r>
      <w:r w:rsidRPr="001F36C4">
        <w:rPr>
          <w:lang w:eastAsia="ja-JP"/>
        </w:rPr>
        <w:t>“</w:t>
      </w:r>
      <w:r w:rsidRPr="001F36C4">
        <w:t>Operational guidelines for digital terrestrial television broadcasting</w:t>
      </w:r>
      <w:r w:rsidRPr="001F36C4">
        <w:rPr>
          <w:lang w:eastAsia="ja-JP"/>
        </w:rPr>
        <w:t>,”</w:t>
      </w:r>
      <w:r w:rsidRPr="001F36C4">
        <w:t xml:space="preserve"> Association of Radio Industries and Businesses.</w:t>
      </w:r>
      <w:r w:rsidRPr="001F36C4">
        <w:rPr>
          <w:lang w:eastAsia="ja-JP"/>
        </w:rPr>
        <w:t xml:space="preserve"> (2006)</w:t>
      </w:r>
    </w:p>
    <w:p w:rsidR="001D0B90" w:rsidRPr="001F36C4" w:rsidRDefault="001D0B90" w:rsidP="00D029C3">
      <w:pPr>
        <w:pStyle w:val="Reftext"/>
        <w:bidi w:val="0"/>
        <w:spacing w:line="240" w:lineRule="auto"/>
        <w:ind w:left="1191" w:right="0" w:hanging="1191"/>
        <w:rPr>
          <w:lang w:eastAsia="ja-JP"/>
        </w:rPr>
      </w:pPr>
      <w:r w:rsidRPr="001F36C4">
        <w:rPr>
          <w:lang w:eastAsia="ja-JP"/>
        </w:rPr>
        <w:t xml:space="preserve">ABNT-6 </w:t>
      </w:r>
      <w:r w:rsidRPr="001F36C4">
        <w:rPr>
          <w:lang w:eastAsia="ja-JP"/>
        </w:rPr>
        <w:tab/>
        <w:t>NBR 15605-1, “Digital terrestrial television – Security issues – Part 1: Copy control.” (2009)</w:t>
      </w:r>
    </w:p>
    <w:p w:rsidR="001D0B90" w:rsidRPr="00EA448A" w:rsidRDefault="001D0B90" w:rsidP="00D029C3">
      <w:pPr>
        <w:bidi w:val="0"/>
      </w:pPr>
    </w:p>
    <w:p w:rsidR="001D0B90" w:rsidRPr="001F36C4" w:rsidRDefault="001D0B90" w:rsidP="00D029C3">
      <w:pPr>
        <w:pStyle w:val="Headingb"/>
        <w:bidi w:val="0"/>
      </w:pPr>
      <w:r w:rsidRPr="001F36C4">
        <w:t>ARIB (Association of Radio Industries and Businesses)</w:t>
      </w:r>
    </w:p>
    <w:p w:rsidR="001D0B90" w:rsidRPr="001F36C4" w:rsidRDefault="001D0B90" w:rsidP="00D029C3">
      <w:pPr>
        <w:bidi w:val="0"/>
      </w:pPr>
      <w:hyperlink r:id="rId18" w:history="1">
        <w:r w:rsidRPr="001F36C4">
          <w:rPr>
            <w:rStyle w:val="Hyperlink"/>
          </w:rPr>
          <w:t>http://www.arib.or.jp/english/html/overview/</w:t>
        </w:r>
      </w:hyperlink>
      <w:r w:rsidRPr="003D648B">
        <w:t>.</w:t>
      </w:r>
    </w:p>
    <w:p w:rsidR="001D0B90" w:rsidRPr="001F36C4" w:rsidRDefault="001D0B90" w:rsidP="00D029C3">
      <w:pPr>
        <w:bidi w:val="0"/>
      </w:pPr>
    </w:p>
    <w:p w:rsidR="001D0B90" w:rsidRPr="001F36C4" w:rsidRDefault="001D0B90" w:rsidP="00D029C3">
      <w:pPr>
        <w:pStyle w:val="Headingb"/>
        <w:bidi w:val="0"/>
        <w:rPr>
          <w:lang w:eastAsia="ja-JP"/>
        </w:rPr>
      </w:pPr>
      <w:r w:rsidRPr="001F36C4">
        <w:rPr>
          <w:lang w:eastAsia="ja-JP"/>
        </w:rPr>
        <w:t>ABNT (Brazilian Association for Standardization)</w:t>
      </w:r>
    </w:p>
    <w:p w:rsidR="001D0B90" w:rsidRPr="001F36C4" w:rsidRDefault="001D0B90" w:rsidP="00D029C3">
      <w:pPr>
        <w:bidi w:val="0"/>
        <w:rPr>
          <w:lang w:eastAsia="ja-JP"/>
        </w:rPr>
      </w:pPr>
      <w:hyperlink r:id="rId19" w:history="1">
        <w:r w:rsidRPr="001F36C4">
          <w:rPr>
            <w:rStyle w:val="Hyperlink"/>
            <w:lang w:eastAsia="ja-JP"/>
          </w:rPr>
          <w:t>http://www.forumsbtvd.org.br/materias.asp?id=112</w:t>
        </w:r>
      </w:hyperlink>
      <w:r w:rsidRPr="003D648B">
        <w:rPr>
          <w:lang w:eastAsia="ja-JP"/>
        </w:rPr>
        <w:t>.</w:t>
      </w:r>
    </w:p>
    <w:p w:rsidR="002E6ECC" w:rsidRDefault="002E6ECC" w:rsidP="001D0B90">
      <w:pPr>
        <w:rPr>
          <w:rtl/>
        </w:rPr>
      </w:pPr>
    </w:p>
    <w:p w:rsidR="00E726E9" w:rsidRDefault="00E726E9" w:rsidP="00E726E9">
      <w:pPr>
        <w:pStyle w:val="Line"/>
        <w:rPr>
          <w:lang w:val="en-US"/>
        </w:rPr>
      </w:pPr>
      <w:bookmarkStart w:id="2" w:name="_GoBack"/>
      <w:bookmarkEnd w:id="2"/>
    </w:p>
    <w:sectPr w:rsidR="00E726E9" w:rsidSect="000F312E">
      <w:headerReference w:type="even" r:id="rId20"/>
      <w:headerReference w:type="default" r:id="rId21"/>
      <w:footerReference w:type="even" r:id="rId22"/>
      <w:footerReference w:type="default" r:id="rId23"/>
      <w:headerReference w:type="first" r:id="rId24"/>
      <w:footerReference w:type="first" r:id="rId25"/>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29C3" w:rsidRDefault="00D029C3">
      <w:r>
        <w:separator/>
      </w:r>
    </w:p>
  </w:endnote>
  <w:endnote w:type="continuationSeparator" w:id="0">
    <w:p w:rsidR="00D029C3" w:rsidRDefault="00D02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39T36Lfz">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9C3" w:rsidRDefault="00D029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9C3" w:rsidRPr="005E066B" w:rsidRDefault="00D029C3"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9C3" w:rsidRPr="002E6ECC" w:rsidRDefault="00D029C3">
    <w:pPr>
      <w:pStyle w:val="Footer"/>
      <w:rPr>
        <w:lang w:val="fr-FR"/>
      </w:rPr>
    </w:pPr>
    <w:r>
      <w:fldChar w:fldCharType="begin"/>
    </w:r>
    <w:r w:rsidRPr="002E6ECC">
      <w:rPr>
        <w:lang w:val="fr-FR"/>
      </w:rPr>
      <w:instrText xml:space="preserve"> FILENAME \p \* MERGEFORMAT </w:instrText>
    </w:r>
    <w:r>
      <w:fldChar w:fldCharType="separate"/>
    </w:r>
    <w:r>
      <w:rPr>
        <w:lang w:val="fr-FR"/>
      </w:rPr>
      <w:t>Document1</w:t>
    </w:r>
    <w:r>
      <w:fldChar w:fldCharType="end"/>
    </w:r>
    <w:r w:rsidRPr="002E6ECC">
      <w:rPr>
        <w:lang w:val="fr-FR"/>
      </w:rPr>
      <w:tab/>
    </w:r>
    <w:r>
      <w:fldChar w:fldCharType="begin"/>
    </w:r>
    <w:r>
      <w:instrText xml:space="preserve"> savedate \@ dd.MM.yy </w:instrText>
    </w:r>
    <w:r>
      <w:fldChar w:fldCharType="separate"/>
    </w:r>
    <w:r>
      <w:t>07.06.11</w:t>
    </w:r>
    <w:r>
      <w:fldChar w:fldCharType="end"/>
    </w:r>
    <w:r w:rsidRPr="002E6ECC">
      <w:rPr>
        <w:lang w:val="fr-FR"/>
      </w:rPr>
      <w:tab/>
    </w:r>
    <w:r>
      <w:fldChar w:fldCharType="begin"/>
    </w:r>
    <w:r>
      <w:instrText xml:space="preserve"> printdate \@ dd.MM.yy </w:instrText>
    </w:r>
    <w:r>
      <w:fldChar w:fldCharType="separate"/>
    </w:r>
    <w:r>
      <w:t>03.11.09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29C3" w:rsidRDefault="00D029C3" w:rsidP="00E1601B">
      <w:pPr>
        <w:spacing w:line="240" w:lineRule="auto"/>
      </w:pPr>
      <w:r>
        <w:t>____________________</w:t>
      </w:r>
    </w:p>
  </w:footnote>
  <w:footnote w:type="continuationSeparator" w:id="0">
    <w:p w:rsidR="00D029C3" w:rsidRDefault="00D029C3">
      <w:r>
        <w:continuationSeparator/>
      </w:r>
    </w:p>
  </w:footnote>
  <w:footnote w:id="1">
    <w:p w:rsidR="00D029C3" w:rsidRDefault="00D029C3" w:rsidP="001D0B90">
      <w:pPr>
        <w:pStyle w:val="FootnoteText"/>
        <w:rPr>
          <w:lang w:bidi="ar-EG"/>
        </w:rPr>
      </w:pPr>
      <w:r w:rsidRPr="00C9331A">
        <w:rPr>
          <w:rStyle w:val="FootnoteReference"/>
          <w:rFonts w:eastAsia="NSimSun"/>
          <w:rtl/>
          <w:lang w:eastAsia="fr-FR" w:bidi="ar-EG"/>
        </w:rPr>
        <w:t>*</w:t>
      </w:r>
      <w:r>
        <w:tab/>
      </w:r>
      <w:r>
        <w:rPr>
          <w:rFonts w:hint="cs"/>
          <w:rtl/>
          <w:lang w:bidi="ar-EG"/>
        </w:rPr>
        <w:t xml:space="preserve">أدخلت لجنة الدراسات </w:t>
      </w:r>
      <w:r>
        <w:rPr>
          <w:lang w:bidi="ar-EG"/>
        </w:rPr>
        <w:t>6</w:t>
      </w:r>
      <w:r>
        <w:rPr>
          <w:rFonts w:hint="cs"/>
          <w:rtl/>
          <w:lang w:bidi="ar-EG"/>
        </w:rPr>
        <w:t xml:space="preserve"> للاتصالات الراديوية تعديلات </w:t>
      </w:r>
      <w:proofErr w:type="spellStart"/>
      <w:r>
        <w:rPr>
          <w:rFonts w:hint="cs"/>
          <w:rtl/>
          <w:lang w:bidi="ar-EG"/>
        </w:rPr>
        <w:t>صياغية</w:t>
      </w:r>
      <w:proofErr w:type="spellEnd"/>
      <w:r>
        <w:rPr>
          <w:rFonts w:hint="cs"/>
          <w:rtl/>
          <w:lang w:bidi="ar-EG"/>
        </w:rPr>
        <w:t xml:space="preserve"> على هذه التوصية في أكتوبر </w:t>
      </w:r>
      <w:r>
        <w:rPr>
          <w:lang w:bidi="ar-EG"/>
        </w:rPr>
        <w:t>2010</w:t>
      </w:r>
      <w:r>
        <w:rPr>
          <w:rFonts w:hint="cs"/>
          <w:rtl/>
          <w:lang w:bidi="ar-EG"/>
        </w:rPr>
        <w:t xml:space="preserve"> وفقاً للقرار </w:t>
      </w:r>
      <w:r>
        <w:rPr>
          <w:lang w:bidi="ar-EG"/>
        </w:rPr>
        <w:t>ITU-R 1</w:t>
      </w:r>
      <w:r>
        <w:rPr>
          <w:rFonts w:hint="cs"/>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9C3" w:rsidRPr="003D017C" w:rsidRDefault="00D029C3"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9C3" w:rsidRDefault="00D029C3">
    <w:pPr>
      <w:pStyle w:val="Header"/>
    </w:pPr>
    <w:r>
      <w:rPr>
        <w:noProof/>
        <w:lang w:eastAsia="zh-CN"/>
      </w:rPr>
      <w:drawing>
        <wp:anchor distT="0" distB="0" distL="114300" distR="114300" simplePos="0" relativeHeight="251658240" behindDoc="1" locked="0" layoutInCell="1" allowOverlap="0" wp14:anchorId="1075BD4B" wp14:editId="0FEB8EDC">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9C3" w:rsidRPr="003D017C" w:rsidRDefault="00D029C3"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9C3" w:rsidRPr="003D017C" w:rsidRDefault="00D029C3" w:rsidP="001D0B90">
    <w:pPr>
      <w:pStyle w:val="Header"/>
      <w:tabs>
        <w:tab w:val="center" w:pos="4819"/>
      </w:tabs>
      <w:jc w:val="both"/>
      <w:rPr>
        <w:b w:val="0"/>
        <w:bCs w:val="0"/>
        <w:lang w:bidi="ar-EG"/>
      </w:rPr>
    </w:pPr>
    <w:r>
      <w:fldChar w:fldCharType="begin"/>
    </w:r>
    <w:r>
      <w:instrText xml:space="preserve"> PAGE   \* MERGEFORMAT </w:instrText>
    </w:r>
    <w:r>
      <w:fldChar w:fldCharType="separate"/>
    </w:r>
    <w:r w:rsidR="00664191">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BT.1300-3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9C3" w:rsidRDefault="00D029C3"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D029C3" w:rsidRDefault="00D029C3"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9C3" w:rsidRPr="005E066B" w:rsidRDefault="00D029C3"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A25C7C">
      <w:rPr>
        <w:rStyle w:val="PageNumber"/>
        <w:rFonts w:ascii="Times New Roman" w:hAnsi="Times New Roman" w:cs="Times New Roman"/>
        <w:noProof/>
        <w:szCs w:val="22"/>
        <w:rtl/>
      </w:rPr>
      <w:t>23</w:t>
    </w:r>
    <w:r w:rsidRPr="005E066B">
      <w:rPr>
        <w:rStyle w:val="PageNumber"/>
        <w:rFonts w:ascii="Times New Roman" w:hAnsi="Times New Roman" w:cs="Times New Roman"/>
        <w:szCs w:val="22"/>
        <w:rtl/>
      </w:rPr>
      <w:fldChar w:fldCharType="end"/>
    </w:r>
  </w:p>
  <w:p w:rsidR="00D029C3" w:rsidRPr="002C0F17" w:rsidRDefault="00D029C3" w:rsidP="001D0B90">
    <w:pPr>
      <w:pStyle w:val="Header"/>
      <w:rPr>
        <w:rFonts w:hint="cs"/>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BT.1300-3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9C3" w:rsidRDefault="00D029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02F1A58"/>
    <w:multiLevelType w:val="hybridMultilevel"/>
    <w:tmpl w:val="5A34FAE2"/>
    <w:lvl w:ilvl="0" w:tplc="7152D490">
      <w:start w:val="4"/>
      <w:numFmt w:val="bullet"/>
      <w:lvlText w:val="-"/>
      <w:lvlJc w:val="left"/>
      <w:pPr>
        <w:tabs>
          <w:tab w:val="num" w:pos="495"/>
        </w:tabs>
        <w:ind w:left="495" w:hanging="495"/>
      </w:pPr>
      <w:rPr>
        <w:rFonts w:ascii="Times New Roman" w:eastAsia="Times New Roman" w:hAnsi="Times New Roman" w:cs="Traditional Arabic"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155B0251"/>
    <w:multiLevelType w:val="hybridMultilevel"/>
    <w:tmpl w:val="E9E8FD60"/>
    <w:lvl w:ilvl="0" w:tplc="A9581CBE">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DA61B50"/>
    <w:multiLevelType w:val="hybridMultilevel"/>
    <w:tmpl w:val="04B00DD0"/>
    <w:lvl w:ilvl="0" w:tplc="1D3CD4B6">
      <w:start w:val="5"/>
      <w:numFmt w:val="bullet"/>
      <w:lvlText w:val=""/>
      <w:lvlJc w:val="left"/>
      <w:pPr>
        <w:tabs>
          <w:tab w:val="num" w:pos="1056"/>
        </w:tabs>
        <w:ind w:left="1056" w:hanging="720"/>
      </w:pPr>
      <w:rPr>
        <w:rFonts w:ascii="Symbol" w:eastAsia="Times New Roman" w:hAnsi="Symbol" w:cs="Traditional Arabic" w:hint="default"/>
        <w:sz w:val="22"/>
      </w:rPr>
    </w:lvl>
    <w:lvl w:ilvl="1" w:tplc="04090003" w:tentative="1">
      <w:start w:val="1"/>
      <w:numFmt w:val="bullet"/>
      <w:lvlText w:val="o"/>
      <w:lvlJc w:val="left"/>
      <w:pPr>
        <w:tabs>
          <w:tab w:val="num" w:pos="1416"/>
        </w:tabs>
        <w:ind w:left="1416" w:hanging="360"/>
      </w:pPr>
      <w:rPr>
        <w:rFonts w:ascii="Courier New" w:hAnsi="Courier New" w:hint="default"/>
      </w:rPr>
    </w:lvl>
    <w:lvl w:ilvl="2" w:tplc="04090005" w:tentative="1">
      <w:start w:val="1"/>
      <w:numFmt w:val="bullet"/>
      <w:lvlText w:val=""/>
      <w:lvlJc w:val="left"/>
      <w:pPr>
        <w:tabs>
          <w:tab w:val="num" w:pos="2136"/>
        </w:tabs>
        <w:ind w:left="2136" w:hanging="360"/>
      </w:pPr>
      <w:rPr>
        <w:rFonts w:ascii="Wingdings" w:hAnsi="Wingdings" w:hint="default"/>
      </w:rPr>
    </w:lvl>
    <w:lvl w:ilvl="3" w:tplc="04090001" w:tentative="1">
      <w:start w:val="1"/>
      <w:numFmt w:val="bullet"/>
      <w:lvlText w:val=""/>
      <w:lvlJc w:val="left"/>
      <w:pPr>
        <w:tabs>
          <w:tab w:val="num" w:pos="2856"/>
        </w:tabs>
        <w:ind w:left="2856" w:hanging="360"/>
      </w:pPr>
      <w:rPr>
        <w:rFonts w:ascii="Symbol" w:hAnsi="Symbol" w:hint="default"/>
      </w:rPr>
    </w:lvl>
    <w:lvl w:ilvl="4" w:tplc="04090003" w:tentative="1">
      <w:start w:val="1"/>
      <w:numFmt w:val="bullet"/>
      <w:lvlText w:val="o"/>
      <w:lvlJc w:val="left"/>
      <w:pPr>
        <w:tabs>
          <w:tab w:val="num" w:pos="3576"/>
        </w:tabs>
        <w:ind w:left="3576" w:hanging="360"/>
      </w:pPr>
      <w:rPr>
        <w:rFonts w:ascii="Courier New" w:hAnsi="Courier New" w:hint="default"/>
      </w:rPr>
    </w:lvl>
    <w:lvl w:ilvl="5" w:tplc="04090005" w:tentative="1">
      <w:start w:val="1"/>
      <w:numFmt w:val="bullet"/>
      <w:lvlText w:val=""/>
      <w:lvlJc w:val="left"/>
      <w:pPr>
        <w:tabs>
          <w:tab w:val="num" w:pos="4296"/>
        </w:tabs>
        <w:ind w:left="4296" w:hanging="360"/>
      </w:pPr>
      <w:rPr>
        <w:rFonts w:ascii="Wingdings" w:hAnsi="Wingdings" w:hint="default"/>
      </w:rPr>
    </w:lvl>
    <w:lvl w:ilvl="6" w:tplc="04090001" w:tentative="1">
      <w:start w:val="1"/>
      <w:numFmt w:val="bullet"/>
      <w:lvlText w:val=""/>
      <w:lvlJc w:val="left"/>
      <w:pPr>
        <w:tabs>
          <w:tab w:val="num" w:pos="5016"/>
        </w:tabs>
        <w:ind w:left="5016" w:hanging="360"/>
      </w:pPr>
      <w:rPr>
        <w:rFonts w:ascii="Symbol" w:hAnsi="Symbol" w:hint="default"/>
      </w:rPr>
    </w:lvl>
    <w:lvl w:ilvl="7" w:tplc="04090003" w:tentative="1">
      <w:start w:val="1"/>
      <w:numFmt w:val="bullet"/>
      <w:lvlText w:val="o"/>
      <w:lvlJc w:val="left"/>
      <w:pPr>
        <w:tabs>
          <w:tab w:val="num" w:pos="5736"/>
        </w:tabs>
        <w:ind w:left="5736" w:hanging="360"/>
      </w:pPr>
      <w:rPr>
        <w:rFonts w:ascii="Courier New" w:hAnsi="Courier New" w:hint="default"/>
      </w:rPr>
    </w:lvl>
    <w:lvl w:ilvl="8" w:tplc="04090005" w:tentative="1">
      <w:start w:val="1"/>
      <w:numFmt w:val="bullet"/>
      <w:lvlText w:val=""/>
      <w:lvlJc w:val="left"/>
      <w:pPr>
        <w:tabs>
          <w:tab w:val="num" w:pos="6456"/>
        </w:tabs>
        <w:ind w:left="6456" w:hanging="360"/>
      </w:pPr>
      <w:rPr>
        <w:rFonts w:ascii="Wingdings" w:hAnsi="Wingdings" w:hint="default"/>
      </w:rPr>
    </w:lvl>
  </w:abstractNum>
  <w:abstractNum w:abstractNumId="14">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73E2E84"/>
    <w:multiLevelType w:val="hybridMultilevel"/>
    <w:tmpl w:val="FE301E34"/>
    <w:lvl w:ilvl="0" w:tplc="DFD82266">
      <w:start w:val="2"/>
      <w:numFmt w:val="bullet"/>
      <w:lvlText w:val="-"/>
      <w:lvlJc w:val="left"/>
      <w:pPr>
        <w:tabs>
          <w:tab w:val="num" w:pos="1188"/>
        </w:tabs>
        <w:ind w:left="1188" w:hanging="828"/>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A9A18EF"/>
    <w:multiLevelType w:val="hybridMultilevel"/>
    <w:tmpl w:val="C43223BE"/>
    <w:lvl w:ilvl="0" w:tplc="D45C5D40">
      <w:start w:val="4"/>
      <w:numFmt w:val="decimal"/>
      <w:lvlText w:val="%1"/>
      <w:lvlJc w:val="left"/>
      <w:pPr>
        <w:tabs>
          <w:tab w:val="num" w:pos="720"/>
        </w:tabs>
        <w:ind w:left="720" w:hanging="36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9">
    <w:nsid w:val="30CC44BC"/>
    <w:multiLevelType w:val="hybridMultilevel"/>
    <w:tmpl w:val="22FC68E2"/>
    <w:lvl w:ilvl="0" w:tplc="1BEA63EE">
      <w:start w:val="2"/>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4AF5093"/>
    <w:multiLevelType w:val="hybridMultilevel"/>
    <w:tmpl w:val="993C292C"/>
    <w:lvl w:ilvl="0" w:tplc="7EF0204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nsid w:val="374D3942"/>
    <w:multiLevelType w:val="hybridMultilevel"/>
    <w:tmpl w:val="FFE8F2FC"/>
    <w:lvl w:ilvl="0" w:tplc="7F8C9D3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3084242"/>
    <w:multiLevelType w:val="hybridMultilevel"/>
    <w:tmpl w:val="D37CDA70"/>
    <w:lvl w:ilvl="0" w:tplc="81F86850">
      <w:start w:val="1"/>
      <w:numFmt w:val="arabicAlpha"/>
      <w:lvlText w:val="%1)"/>
      <w:lvlJc w:val="left"/>
      <w:pPr>
        <w:tabs>
          <w:tab w:val="num" w:pos="1080"/>
        </w:tabs>
        <w:ind w:left="1080" w:hanging="720"/>
      </w:pPr>
      <w:rPr>
        <w:rFonts w:hint="cs"/>
      </w:rPr>
    </w:lvl>
    <w:lvl w:ilvl="1" w:tplc="06266220">
      <w:start w:val="2"/>
      <w:numFmt w:val="bullet"/>
      <w:lvlText w:val="-"/>
      <w:lvlJc w:val="left"/>
      <w:pPr>
        <w:tabs>
          <w:tab w:val="num" w:pos="1440"/>
        </w:tabs>
        <w:ind w:left="1440" w:hanging="360"/>
      </w:pPr>
      <w:rPr>
        <w:rFonts w:ascii="Times New Roman" w:eastAsia="Times New Roman" w:hAnsi="Times New Roman" w:cs="Traditional Arabic" w:hint="default"/>
      </w:rPr>
    </w:lvl>
    <w:lvl w:ilvl="2" w:tplc="0409001B">
      <w:start w:val="1"/>
      <w:numFmt w:val="lowerRoman"/>
      <w:lvlText w:val="%3."/>
      <w:lvlJc w:val="right"/>
      <w:pPr>
        <w:tabs>
          <w:tab w:val="num" w:pos="2160"/>
        </w:tabs>
        <w:ind w:left="2160" w:hanging="180"/>
      </w:pPr>
    </w:lvl>
    <w:lvl w:ilvl="3" w:tplc="85207B52">
      <w:start w:val="1"/>
      <w:numFmt w:val="decimal"/>
      <w:lvlText w:val="%4"/>
      <w:lvlJc w:val="left"/>
      <w:pPr>
        <w:tabs>
          <w:tab w:val="num" w:pos="3240"/>
        </w:tabs>
        <w:ind w:left="3240" w:hanging="720"/>
      </w:pPr>
      <w:rPr>
        <w:rFonts w:hint="cs"/>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3AA233B"/>
    <w:multiLevelType w:val="hybridMultilevel"/>
    <w:tmpl w:val="935EF5CE"/>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98D0EA0"/>
    <w:multiLevelType w:val="hybridMultilevel"/>
    <w:tmpl w:val="BD749068"/>
    <w:lvl w:ilvl="0" w:tplc="DBB2C51E">
      <w:start w:val="1"/>
      <w:numFmt w:val="bullet"/>
      <w:lvlText w:val="-"/>
      <w:lvlJc w:val="left"/>
      <w:pPr>
        <w:tabs>
          <w:tab w:val="num" w:pos="780"/>
        </w:tabs>
        <w:ind w:left="780" w:hanging="420"/>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E7E056C"/>
    <w:multiLevelType w:val="multilevel"/>
    <w:tmpl w:val="CFE4121C"/>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8"/>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5"/>
  </w:num>
  <w:num w:numId="13">
    <w:abstractNumId w:val="32"/>
  </w:num>
  <w:num w:numId="14">
    <w:abstractNumId w:val="31"/>
  </w:num>
  <w:num w:numId="15">
    <w:abstractNumId w:val="24"/>
  </w:num>
  <w:num w:numId="16">
    <w:abstractNumId w:val="10"/>
  </w:num>
  <w:num w:numId="17">
    <w:abstractNumId w:val="14"/>
  </w:num>
  <w:num w:numId="18">
    <w:abstractNumId w:val="26"/>
  </w:num>
  <w:num w:numId="19">
    <w:abstractNumId w:val="28"/>
  </w:num>
  <w:num w:numId="20">
    <w:abstractNumId w:val="29"/>
  </w:num>
  <w:num w:numId="21">
    <w:abstractNumId w:val="27"/>
  </w:num>
  <w:num w:numId="22">
    <w:abstractNumId w:val="22"/>
  </w:num>
  <w:num w:numId="23">
    <w:abstractNumId w:val="25"/>
  </w:num>
  <w:num w:numId="24">
    <w:abstractNumId w:val="19"/>
  </w:num>
  <w:num w:numId="25">
    <w:abstractNumId w:val="33"/>
  </w:num>
  <w:num w:numId="26">
    <w:abstractNumId w:val="12"/>
  </w:num>
  <w:num w:numId="27">
    <w:abstractNumId w:val="30"/>
  </w:num>
  <w:num w:numId="28">
    <w:abstractNumId w:val="16"/>
  </w:num>
  <w:num w:numId="29">
    <w:abstractNumId w:val="17"/>
  </w:num>
  <w:num w:numId="30">
    <w:abstractNumId w:val="13"/>
  </w:num>
  <w:num w:numId="31">
    <w:abstractNumId w:val="23"/>
  </w:num>
  <w:num w:numId="32">
    <w:abstractNumId w:val="21"/>
  </w:num>
  <w:num w:numId="33">
    <w:abstractNumId w:val="20"/>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6E9"/>
    <w:rsid w:val="00002849"/>
    <w:rsid w:val="00004474"/>
    <w:rsid w:val="00027907"/>
    <w:rsid w:val="000473FF"/>
    <w:rsid w:val="000522D1"/>
    <w:rsid w:val="00067954"/>
    <w:rsid w:val="00081122"/>
    <w:rsid w:val="00096F01"/>
    <w:rsid w:val="000A079C"/>
    <w:rsid w:val="000B30D7"/>
    <w:rsid w:val="000B4F10"/>
    <w:rsid w:val="000F312E"/>
    <w:rsid w:val="000F6D38"/>
    <w:rsid w:val="001048FC"/>
    <w:rsid w:val="00113EE4"/>
    <w:rsid w:val="001231D6"/>
    <w:rsid w:val="00132731"/>
    <w:rsid w:val="00140B98"/>
    <w:rsid w:val="001568ED"/>
    <w:rsid w:val="0017413D"/>
    <w:rsid w:val="00174247"/>
    <w:rsid w:val="00182385"/>
    <w:rsid w:val="00183CAB"/>
    <w:rsid w:val="00196389"/>
    <w:rsid w:val="00197749"/>
    <w:rsid w:val="001B03B8"/>
    <w:rsid w:val="001D0B90"/>
    <w:rsid w:val="001D2146"/>
    <w:rsid w:val="001E0B6B"/>
    <w:rsid w:val="001F23C7"/>
    <w:rsid w:val="00201143"/>
    <w:rsid w:val="002137FD"/>
    <w:rsid w:val="002144CB"/>
    <w:rsid w:val="00230502"/>
    <w:rsid w:val="002434E6"/>
    <w:rsid w:val="00271843"/>
    <w:rsid w:val="002971E7"/>
    <w:rsid w:val="002B261D"/>
    <w:rsid w:val="002C0F17"/>
    <w:rsid w:val="002C1FE8"/>
    <w:rsid w:val="002D3483"/>
    <w:rsid w:val="002D3489"/>
    <w:rsid w:val="002E6ECC"/>
    <w:rsid w:val="002E7058"/>
    <w:rsid w:val="00303491"/>
    <w:rsid w:val="00304728"/>
    <w:rsid w:val="0030719D"/>
    <w:rsid w:val="00314E5F"/>
    <w:rsid w:val="00340205"/>
    <w:rsid w:val="00380511"/>
    <w:rsid w:val="003D017C"/>
    <w:rsid w:val="003D307E"/>
    <w:rsid w:val="003D40E1"/>
    <w:rsid w:val="003F15D8"/>
    <w:rsid w:val="00402F6B"/>
    <w:rsid w:val="00422D17"/>
    <w:rsid w:val="0042647B"/>
    <w:rsid w:val="0044201D"/>
    <w:rsid w:val="00471C16"/>
    <w:rsid w:val="004910A2"/>
    <w:rsid w:val="004B094A"/>
    <w:rsid w:val="004D79B4"/>
    <w:rsid w:val="004E1620"/>
    <w:rsid w:val="004E7D1E"/>
    <w:rsid w:val="00506547"/>
    <w:rsid w:val="00511801"/>
    <w:rsid w:val="00527EAF"/>
    <w:rsid w:val="005514CA"/>
    <w:rsid w:val="00551DB6"/>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07FA9"/>
    <w:rsid w:val="00664191"/>
    <w:rsid w:val="00667C08"/>
    <w:rsid w:val="00680CA6"/>
    <w:rsid w:val="00686ACA"/>
    <w:rsid w:val="006F0DD4"/>
    <w:rsid w:val="007362CE"/>
    <w:rsid w:val="00790A75"/>
    <w:rsid w:val="00794E1C"/>
    <w:rsid w:val="00795860"/>
    <w:rsid w:val="00796F0C"/>
    <w:rsid w:val="007B1739"/>
    <w:rsid w:val="007C58FE"/>
    <w:rsid w:val="007D7E68"/>
    <w:rsid w:val="00802B34"/>
    <w:rsid w:val="00811188"/>
    <w:rsid w:val="008113E9"/>
    <w:rsid w:val="00815E12"/>
    <w:rsid w:val="008162A2"/>
    <w:rsid w:val="0083115C"/>
    <w:rsid w:val="00840535"/>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0A75"/>
    <w:rsid w:val="0096112A"/>
    <w:rsid w:val="009643BD"/>
    <w:rsid w:val="00964A11"/>
    <w:rsid w:val="00972570"/>
    <w:rsid w:val="009845C0"/>
    <w:rsid w:val="009C5379"/>
    <w:rsid w:val="009C6655"/>
    <w:rsid w:val="00A0453F"/>
    <w:rsid w:val="00A163C1"/>
    <w:rsid w:val="00A177D7"/>
    <w:rsid w:val="00A2420C"/>
    <w:rsid w:val="00A25C7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60FFE"/>
    <w:rsid w:val="00B978E1"/>
    <w:rsid w:val="00B97F45"/>
    <w:rsid w:val="00BE0D0E"/>
    <w:rsid w:val="00BE5AAE"/>
    <w:rsid w:val="00BF2564"/>
    <w:rsid w:val="00BF3DD6"/>
    <w:rsid w:val="00C04244"/>
    <w:rsid w:val="00C1100F"/>
    <w:rsid w:val="00C46925"/>
    <w:rsid w:val="00C50B28"/>
    <w:rsid w:val="00C53F27"/>
    <w:rsid w:val="00C71576"/>
    <w:rsid w:val="00C9331A"/>
    <w:rsid w:val="00C93F89"/>
    <w:rsid w:val="00C94B6E"/>
    <w:rsid w:val="00CB4BE8"/>
    <w:rsid w:val="00CC48AA"/>
    <w:rsid w:val="00CC6EA6"/>
    <w:rsid w:val="00CD71D4"/>
    <w:rsid w:val="00CF545E"/>
    <w:rsid w:val="00CF73A8"/>
    <w:rsid w:val="00D029C3"/>
    <w:rsid w:val="00D2107D"/>
    <w:rsid w:val="00D23D39"/>
    <w:rsid w:val="00D30FE6"/>
    <w:rsid w:val="00D34703"/>
    <w:rsid w:val="00D85FA6"/>
    <w:rsid w:val="00DA348F"/>
    <w:rsid w:val="00DB3D2A"/>
    <w:rsid w:val="00DC7E91"/>
    <w:rsid w:val="00DD670F"/>
    <w:rsid w:val="00DF4E37"/>
    <w:rsid w:val="00E103BB"/>
    <w:rsid w:val="00E12EB0"/>
    <w:rsid w:val="00E1601B"/>
    <w:rsid w:val="00E16062"/>
    <w:rsid w:val="00E3032C"/>
    <w:rsid w:val="00E45AFF"/>
    <w:rsid w:val="00E577A6"/>
    <w:rsid w:val="00E6418C"/>
    <w:rsid w:val="00E650A3"/>
    <w:rsid w:val="00E726E9"/>
    <w:rsid w:val="00E736B4"/>
    <w:rsid w:val="00E9048A"/>
    <w:rsid w:val="00E964C9"/>
    <w:rsid w:val="00EC2BCA"/>
    <w:rsid w:val="00EF0744"/>
    <w:rsid w:val="00EF7CB5"/>
    <w:rsid w:val="00F1320B"/>
    <w:rsid w:val="00F22C87"/>
    <w:rsid w:val="00F3359B"/>
    <w:rsid w:val="00F40BC5"/>
    <w:rsid w:val="00F615CE"/>
    <w:rsid w:val="00F82FD6"/>
    <w:rsid w:val="00F939BC"/>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790A75"/>
    <w:pPr>
      <w:ind w:left="1338" w:right="1588" w:hanging="133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uiPriority w:val="99"/>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uiPriority w:val="99"/>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uiPriority w:val="99"/>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9C5379"/>
    <w:pPr>
      <w:keepNext/>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NormalaftertitleChar">
    <w:name w:val="Normal_after_title Char"/>
    <w:basedOn w:val="DefaultParagraphFont"/>
    <w:link w:val="Normalaftertitle"/>
    <w:locked/>
    <w:rsid w:val="001D0B90"/>
    <w:rPr>
      <w:rFonts w:ascii="Times New Roman" w:hAnsi="Times New Roman" w:cs="Traditional Arabic"/>
      <w:sz w:val="22"/>
      <w:szCs w:val="30"/>
      <w:lang w:eastAsia="fr-FR"/>
    </w:rPr>
  </w:style>
  <w:style w:type="character" w:customStyle="1" w:styleId="CallChar">
    <w:name w:val="Call Char"/>
    <w:basedOn w:val="DefaultParagraphFont"/>
    <w:link w:val="Call"/>
    <w:rsid w:val="001D0B90"/>
    <w:rPr>
      <w:rFonts w:ascii="Times New Roman" w:hAnsi="Times New Roman" w:cs="Traditional Arabic"/>
      <w:i/>
      <w:iCs/>
      <w:sz w:val="22"/>
      <w:szCs w:val="30"/>
      <w:lang w:eastAsia="en-US" w:bidi="ar-EG"/>
    </w:rPr>
  </w:style>
  <w:style w:type="character" w:customStyle="1" w:styleId="enumlev1Char">
    <w:name w:val="enumlev1 Char"/>
    <w:basedOn w:val="DefaultParagraphFont"/>
    <w:link w:val="enumlev1"/>
    <w:locked/>
    <w:rsid w:val="001D0B90"/>
    <w:rPr>
      <w:rFonts w:ascii="Times New Roman" w:hAnsi="Times New Roman" w:cs="Traditional Arabic"/>
      <w:sz w:val="22"/>
      <w:szCs w:val="30"/>
      <w:lang w:eastAsia="fr-FR" w:bidi="ar-EG"/>
    </w:rPr>
  </w:style>
  <w:style w:type="character" w:customStyle="1" w:styleId="TabletextChar">
    <w:name w:val="Table_text Char"/>
    <w:basedOn w:val="DefaultParagraphFont"/>
    <w:link w:val="Tabletext"/>
    <w:rsid w:val="001D0B90"/>
    <w:rPr>
      <w:rFonts w:ascii="Times New Roman" w:hAnsi="Times New Roman" w:cs="Traditional Arabic"/>
      <w:szCs w:val="26"/>
      <w:lang w:eastAsia="fr-FR"/>
    </w:rPr>
  </w:style>
  <w:style w:type="character" w:customStyle="1" w:styleId="TableheadChar">
    <w:name w:val="Table_head Char"/>
    <w:basedOn w:val="DefaultParagraphFont"/>
    <w:link w:val="Tablehead"/>
    <w:locked/>
    <w:rsid w:val="001D0B90"/>
    <w:rPr>
      <w:rFonts w:ascii="Times New Roman Bold" w:hAnsi="Times New Roman Bold" w:cs="Traditional Arabic"/>
      <w:b/>
      <w:bCs/>
      <w:szCs w:val="26"/>
      <w:lang w:eastAsia="en-US"/>
    </w:rPr>
  </w:style>
  <w:style w:type="paragraph" w:customStyle="1" w:styleId="AnnexTitle">
    <w:name w:val="Annex_Title"/>
    <w:basedOn w:val="Normal"/>
    <w:qFormat/>
    <w:rsid w:val="001D0B90"/>
    <w:pPr>
      <w:keepNext/>
      <w:keepLines/>
      <w:tabs>
        <w:tab w:val="left" w:pos="794"/>
        <w:tab w:val="left" w:pos="1191"/>
        <w:tab w:val="left" w:pos="1588"/>
        <w:tab w:val="left" w:pos="1985"/>
      </w:tabs>
      <w:spacing w:before="240" w:after="80" w:line="240" w:lineRule="auto"/>
      <w:jc w:val="center"/>
    </w:pPr>
    <w:rPr>
      <w:rFonts w:ascii="Times" w:hAnsi="Times"/>
      <w:b/>
      <w:bCs/>
      <w:sz w:val="28"/>
      <w:szCs w:val="40"/>
      <w:lang w:eastAsia="ja-JP" w:bidi="ar-EG"/>
    </w:rPr>
  </w:style>
  <w:style w:type="character" w:customStyle="1" w:styleId="FigureNoChar">
    <w:name w:val="Figure_No Char"/>
    <w:basedOn w:val="DefaultParagraphFont"/>
    <w:link w:val="FigureNo"/>
    <w:locked/>
    <w:rsid w:val="001D0B90"/>
    <w:rPr>
      <w:rFonts w:ascii="Times New Roman" w:hAnsi="Times New Roman Bold" w:cs="Traditional Arabic"/>
      <w:sz w:val="22"/>
      <w:szCs w:val="30"/>
      <w:lang w:val="fr-FR" w:eastAsia="fr-FR" w:bidi="ar-EG"/>
    </w:rPr>
  </w:style>
  <w:style w:type="paragraph" w:customStyle="1" w:styleId="Figuretitle0">
    <w:name w:val="Figure_title"/>
    <w:basedOn w:val="Normal"/>
    <w:next w:val="Normal"/>
    <w:link w:val="FiguretitleChar"/>
    <w:rsid w:val="001D0B90"/>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character" w:customStyle="1" w:styleId="FiguretitleChar">
    <w:name w:val="Figure_title Char"/>
    <w:basedOn w:val="DefaultParagraphFont"/>
    <w:link w:val="Figuretitle0"/>
    <w:locked/>
    <w:rsid w:val="001D0B90"/>
    <w:rPr>
      <w:rFonts w:ascii="Times New Roman Bold" w:hAnsi="Times New Roman Bold"/>
      <w:b/>
      <w:sz w:val="18"/>
      <w:lang w:val="fr-FR" w:eastAsia="en-US"/>
    </w:rPr>
  </w:style>
  <w:style w:type="paragraph" w:customStyle="1" w:styleId="AnnexNo">
    <w:name w:val="Annex_No"/>
    <w:basedOn w:val="ArtNo"/>
    <w:qFormat/>
    <w:rsid w:val="001D0B90"/>
    <w:rPr>
      <w:sz w:val="28"/>
      <w:szCs w:val="40"/>
      <w:lang w:bidi="ar-SY"/>
    </w:rPr>
  </w:style>
  <w:style w:type="character" w:customStyle="1" w:styleId="hps">
    <w:name w:val="hps"/>
    <w:basedOn w:val="DefaultParagraphFont"/>
    <w:rsid w:val="001D0B90"/>
  </w:style>
  <w:style w:type="paragraph" w:customStyle="1" w:styleId="Figure">
    <w:name w:val="Figure"/>
    <w:basedOn w:val="Normal"/>
    <w:next w:val="FigureNotitle"/>
    <w:link w:val="FigureChar"/>
    <w:rsid w:val="001D0B90"/>
    <w:pPr>
      <w:keepNext/>
      <w:keepLines/>
      <w:tabs>
        <w:tab w:val="left" w:pos="822"/>
        <w:tab w:val="left" w:pos="1248"/>
        <w:tab w:val="left" w:pos="1701"/>
      </w:tabs>
      <w:spacing w:before="240" w:after="120"/>
      <w:jc w:val="center"/>
    </w:pPr>
    <w:rPr>
      <w:lang w:eastAsia="en-US" w:bidi="ar-EG"/>
    </w:rPr>
  </w:style>
  <w:style w:type="paragraph" w:customStyle="1" w:styleId="FigureNotitle">
    <w:name w:val="Figure_No &amp; title"/>
    <w:basedOn w:val="Normal"/>
    <w:next w:val="Normalaftertitle"/>
    <w:rsid w:val="001D0B90"/>
    <w:pPr>
      <w:keepLines/>
      <w:tabs>
        <w:tab w:val="left" w:pos="822"/>
        <w:tab w:val="left" w:pos="1248"/>
        <w:tab w:val="left" w:pos="1701"/>
      </w:tabs>
      <w:spacing w:before="240" w:after="120"/>
      <w:jc w:val="center"/>
    </w:pPr>
    <w:rPr>
      <w:b/>
      <w:lang w:eastAsia="en-US" w:bidi="ar-EG"/>
    </w:rPr>
  </w:style>
  <w:style w:type="character" w:customStyle="1" w:styleId="FigureChar">
    <w:name w:val="Figure Char"/>
    <w:link w:val="Figure"/>
    <w:rsid w:val="001D0B90"/>
    <w:rPr>
      <w:rFonts w:ascii="Times New Roman" w:hAnsi="Times New Roman" w:cs="Traditional Arabic"/>
      <w:sz w:val="22"/>
      <w:szCs w:val="30"/>
      <w:lang w:eastAsia="en-US" w:bidi="ar-EG"/>
    </w:rPr>
  </w:style>
  <w:style w:type="paragraph" w:customStyle="1" w:styleId="Figurewithouttitle">
    <w:name w:val="Figure_without_title"/>
    <w:basedOn w:val="Normal"/>
    <w:next w:val="Normalaftertitle"/>
    <w:rsid w:val="001D0B90"/>
    <w:pPr>
      <w:keepLines/>
      <w:tabs>
        <w:tab w:val="left" w:pos="822"/>
        <w:tab w:val="left" w:pos="1248"/>
        <w:tab w:val="left" w:pos="1701"/>
      </w:tabs>
      <w:spacing w:before="240" w:after="120"/>
      <w:jc w:val="center"/>
    </w:pPr>
    <w:rPr>
      <w:lang w:eastAsia="en-US" w:bidi="ar-EG"/>
    </w:rPr>
  </w:style>
  <w:style w:type="paragraph" w:customStyle="1" w:styleId="TableNotitle">
    <w:name w:val="Table_No &amp; title"/>
    <w:basedOn w:val="Normal"/>
    <w:next w:val="Tablehead"/>
    <w:rsid w:val="001D0B90"/>
    <w:pPr>
      <w:keepNext/>
      <w:keepLines/>
      <w:tabs>
        <w:tab w:val="left" w:pos="822"/>
        <w:tab w:val="left" w:pos="1248"/>
        <w:tab w:val="left" w:pos="1701"/>
      </w:tabs>
      <w:spacing w:before="360" w:after="120"/>
      <w:jc w:val="center"/>
    </w:pPr>
    <w:rPr>
      <w:b/>
      <w:lang w:eastAsia="en-US" w:bidi="ar-EG"/>
    </w:rPr>
  </w:style>
  <w:style w:type="paragraph" w:customStyle="1" w:styleId="toc0">
    <w:name w:val="toc 0"/>
    <w:basedOn w:val="Normal"/>
    <w:next w:val="TOC1"/>
    <w:rsid w:val="001D0B90"/>
    <w:pPr>
      <w:tabs>
        <w:tab w:val="left" w:pos="822"/>
        <w:tab w:val="left" w:pos="1248"/>
        <w:tab w:val="left" w:pos="1701"/>
        <w:tab w:val="right" w:pos="9639"/>
      </w:tabs>
    </w:pPr>
    <w:rPr>
      <w:b/>
      <w:lang w:eastAsia="en-US" w:bidi="ar-EG"/>
    </w:rPr>
  </w:style>
  <w:style w:type="character" w:customStyle="1" w:styleId="Artref">
    <w:name w:val="Art_ref"/>
    <w:basedOn w:val="DefaultParagraphFont"/>
    <w:rsid w:val="001D0B90"/>
  </w:style>
  <w:style w:type="paragraph" w:customStyle="1" w:styleId="TabletitleBR">
    <w:name w:val="Table_title_BR"/>
    <w:basedOn w:val="Normal"/>
    <w:next w:val="Tablehead"/>
    <w:rsid w:val="001D0B90"/>
    <w:pPr>
      <w:keepNext/>
      <w:keepLines/>
      <w:tabs>
        <w:tab w:val="left" w:pos="822"/>
        <w:tab w:val="left" w:pos="1248"/>
        <w:tab w:val="left" w:pos="1701"/>
      </w:tabs>
      <w:spacing w:before="0" w:after="120"/>
      <w:jc w:val="center"/>
    </w:pPr>
    <w:rPr>
      <w:b/>
      <w:lang w:eastAsia="en-US" w:bidi="ar-EG"/>
    </w:rPr>
  </w:style>
  <w:style w:type="paragraph" w:customStyle="1" w:styleId="TableNoBR">
    <w:name w:val="Table_No_BR"/>
    <w:basedOn w:val="Normal"/>
    <w:next w:val="TabletitleBR"/>
    <w:rsid w:val="009C5379"/>
    <w:pPr>
      <w:keepNext/>
      <w:tabs>
        <w:tab w:val="left" w:pos="822"/>
        <w:tab w:val="left" w:pos="1248"/>
        <w:tab w:val="left" w:pos="1701"/>
      </w:tabs>
      <w:spacing w:before="240" w:after="120"/>
      <w:jc w:val="center"/>
    </w:pPr>
    <w:rPr>
      <w:caps/>
      <w:lang w:eastAsia="en-US" w:bidi="ar-EG"/>
    </w:rPr>
  </w:style>
  <w:style w:type="paragraph" w:customStyle="1" w:styleId="FiguretitleBR">
    <w:name w:val="Figure_title_BR"/>
    <w:basedOn w:val="TabletitleBR"/>
    <w:next w:val="Figurewithouttitle"/>
    <w:rsid w:val="001D0B90"/>
    <w:pPr>
      <w:keepNext w:val="0"/>
      <w:spacing w:after="480"/>
    </w:pPr>
  </w:style>
  <w:style w:type="paragraph" w:customStyle="1" w:styleId="FigureNoBR">
    <w:name w:val="Figure_No_BR"/>
    <w:basedOn w:val="Normal"/>
    <w:next w:val="FiguretitleBR"/>
    <w:rsid w:val="001D0B90"/>
    <w:pPr>
      <w:keepNext/>
      <w:keepLines/>
      <w:tabs>
        <w:tab w:val="left" w:pos="822"/>
        <w:tab w:val="left" w:pos="1248"/>
        <w:tab w:val="left" w:pos="1701"/>
      </w:tabs>
      <w:spacing w:before="480" w:after="120"/>
      <w:jc w:val="center"/>
    </w:pPr>
    <w:rPr>
      <w:caps/>
      <w:lang w:eastAsia="en-US" w:bidi="ar-EG"/>
    </w:rPr>
  </w:style>
  <w:style w:type="paragraph" w:customStyle="1" w:styleId="TableText0">
    <w:name w:val="Table_Text"/>
    <w:basedOn w:val="Normal"/>
    <w:rsid w:val="001D0B90"/>
    <w:pPr>
      <w:keepNext/>
      <w:widowControl w:val="0"/>
      <w:tabs>
        <w:tab w:val="left" w:pos="794"/>
        <w:tab w:val="left" w:pos="822"/>
        <w:tab w:val="left" w:pos="1191"/>
        <w:tab w:val="left" w:pos="1248"/>
        <w:tab w:val="left" w:pos="1588"/>
        <w:tab w:val="left" w:pos="1701"/>
        <w:tab w:val="left" w:pos="1985"/>
      </w:tabs>
      <w:bidi w:val="0"/>
      <w:spacing w:before="100" w:after="100" w:line="-190" w:lineRule="auto"/>
    </w:pPr>
    <w:rPr>
      <w:sz w:val="18"/>
      <w:szCs w:val="21"/>
      <w:lang w:val="en-GB" w:eastAsia="en-US" w:bidi="ar-EG"/>
    </w:rPr>
  </w:style>
  <w:style w:type="paragraph" w:customStyle="1" w:styleId="RefText0">
    <w:name w:val="Ref_Text"/>
    <w:basedOn w:val="Normal"/>
    <w:rsid w:val="001D0B90"/>
    <w:pPr>
      <w:widowControl w:val="0"/>
      <w:tabs>
        <w:tab w:val="left" w:pos="794"/>
        <w:tab w:val="left" w:pos="822"/>
        <w:tab w:val="left" w:pos="1191"/>
        <w:tab w:val="left" w:pos="1248"/>
        <w:tab w:val="left" w:pos="1588"/>
        <w:tab w:val="left" w:pos="1701"/>
        <w:tab w:val="left" w:pos="1985"/>
      </w:tabs>
      <w:bidi w:val="0"/>
      <w:spacing w:before="136"/>
      <w:ind w:left="567" w:hanging="567"/>
    </w:pPr>
    <w:rPr>
      <w:sz w:val="18"/>
      <w:szCs w:val="21"/>
      <w:lang w:val="en-GB" w:eastAsia="en-US" w:bidi="ar-EG"/>
    </w:rPr>
  </w:style>
  <w:style w:type="paragraph" w:customStyle="1" w:styleId="a">
    <w:name w:val="وسطي جدول"/>
    <w:basedOn w:val="Normal"/>
    <w:rsid w:val="001D0B90"/>
    <w:pPr>
      <w:tabs>
        <w:tab w:val="left" w:pos="822"/>
        <w:tab w:val="left" w:pos="1248"/>
        <w:tab w:val="left" w:pos="1701"/>
      </w:tabs>
      <w:spacing w:after="120"/>
      <w:jc w:val="center"/>
    </w:pPr>
    <w:rPr>
      <w:b/>
      <w:bCs/>
      <w:lang w:eastAsia="en-US" w:bidi="ar-EG"/>
    </w:rPr>
  </w:style>
  <w:style w:type="paragraph" w:styleId="Title">
    <w:name w:val="Title"/>
    <w:basedOn w:val="Normal"/>
    <w:next w:val="Normal"/>
    <w:link w:val="TitleChar"/>
    <w:qFormat/>
    <w:rsid w:val="001D0B90"/>
    <w:pPr>
      <w:tabs>
        <w:tab w:val="left" w:pos="822"/>
        <w:tab w:val="left" w:pos="1248"/>
        <w:tab w:val="left" w:pos="1673"/>
        <w:tab w:val="decimal" w:pos="4876"/>
      </w:tabs>
      <w:spacing w:line="400" w:lineRule="exact"/>
      <w:jc w:val="center"/>
    </w:pPr>
    <w:rPr>
      <w:b/>
      <w:bCs/>
      <w:kern w:val="28"/>
      <w:sz w:val="28"/>
      <w:szCs w:val="36"/>
      <w:lang w:eastAsia="en-US" w:bidi="ar-EG"/>
    </w:rPr>
  </w:style>
  <w:style w:type="character" w:customStyle="1" w:styleId="TitleChar">
    <w:name w:val="Title Char"/>
    <w:basedOn w:val="DefaultParagraphFont"/>
    <w:link w:val="Title"/>
    <w:rsid w:val="001D0B90"/>
    <w:rPr>
      <w:rFonts w:ascii="Times New Roman" w:hAnsi="Times New Roman" w:cs="Traditional Arabic"/>
      <w:b/>
      <w:bCs/>
      <w:kern w:val="28"/>
      <w:sz w:val="28"/>
      <w:szCs w:val="36"/>
      <w:lang w:eastAsia="en-US" w:bidi="ar-EG"/>
    </w:rPr>
  </w:style>
  <w:style w:type="paragraph" w:customStyle="1" w:styleId="TableLegend0">
    <w:name w:val="Table_Legend"/>
    <w:basedOn w:val="Normal"/>
    <w:next w:val="Normal"/>
    <w:rsid w:val="001D0B90"/>
    <w:pPr>
      <w:keepNext/>
      <w:widowControl w:val="0"/>
      <w:tabs>
        <w:tab w:val="left" w:pos="794"/>
        <w:tab w:val="left" w:pos="1191"/>
        <w:tab w:val="left" w:pos="1588"/>
        <w:tab w:val="left" w:pos="1985"/>
      </w:tabs>
      <w:bidi w:val="0"/>
      <w:spacing w:before="86" w:line="-199" w:lineRule="auto"/>
      <w:ind w:left="-85" w:right="-85"/>
    </w:pPr>
    <w:rPr>
      <w:sz w:val="18"/>
      <w:szCs w:val="21"/>
      <w:lang w:val="en-GB" w:eastAsia="en-US" w:bidi="ar-EG"/>
    </w:rPr>
  </w:style>
  <w:style w:type="paragraph" w:customStyle="1" w:styleId="Table">
    <w:name w:val="Table_#"/>
    <w:basedOn w:val="Normal"/>
    <w:next w:val="Normal"/>
    <w:rsid w:val="001D0B90"/>
    <w:pPr>
      <w:keepNext/>
      <w:widowControl w:val="0"/>
      <w:bidi w:val="0"/>
      <w:spacing w:before="567" w:after="113" w:line="240" w:lineRule="auto"/>
      <w:jc w:val="center"/>
    </w:pPr>
    <w:rPr>
      <w:sz w:val="18"/>
      <w:szCs w:val="21"/>
      <w:lang w:val="en-GB" w:eastAsia="en-US" w:bidi="ar-EG"/>
    </w:rPr>
  </w:style>
  <w:style w:type="paragraph" w:customStyle="1" w:styleId="Blanc">
    <w:name w:val="Blanc"/>
    <w:basedOn w:val="Normal"/>
    <w:next w:val="TableText0"/>
    <w:rsid w:val="001D0B90"/>
    <w:pPr>
      <w:keepNext/>
      <w:keepLines/>
      <w:widowControl w:val="0"/>
      <w:bidi w:val="0"/>
      <w:spacing w:before="0" w:line="240" w:lineRule="auto"/>
    </w:pPr>
    <w:rPr>
      <w:sz w:val="16"/>
      <w:szCs w:val="19"/>
      <w:lang w:val="en-GB" w:eastAsia="en-US" w:bidi="ar-EG"/>
    </w:rPr>
  </w:style>
  <w:style w:type="paragraph" w:customStyle="1" w:styleId="FigureLegend0">
    <w:name w:val="Figure_Legend"/>
    <w:basedOn w:val="TableLegend0"/>
    <w:next w:val="FigureRemark"/>
    <w:rsid w:val="001D0B90"/>
    <w:pPr>
      <w:bidi/>
      <w:jc w:val="right"/>
    </w:pPr>
  </w:style>
  <w:style w:type="paragraph" w:customStyle="1" w:styleId="FigureRemark">
    <w:name w:val="Figure_Remark"/>
    <w:basedOn w:val="TableLegend0"/>
    <w:rsid w:val="001D0B90"/>
    <w:pPr>
      <w:tabs>
        <w:tab w:val="clear" w:pos="794"/>
        <w:tab w:val="clear" w:pos="1191"/>
        <w:tab w:val="clear" w:pos="1588"/>
        <w:tab w:val="clear" w:pos="1985"/>
        <w:tab w:val="center" w:pos="284"/>
      </w:tabs>
      <w:spacing w:before="142"/>
    </w:pPr>
  </w:style>
  <w:style w:type="paragraph" w:customStyle="1" w:styleId="Figure0">
    <w:name w:val="Figure_#"/>
    <w:basedOn w:val="Table"/>
    <w:next w:val="FigureTitle"/>
    <w:rsid w:val="001D0B90"/>
  </w:style>
  <w:style w:type="paragraph" w:customStyle="1" w:styleId="Annex">
    <w:name w:val="Annex_#"/>
    <w:basedOn w:val="Normal"/>
    <w:next w:val="AnnexRef"/>
    <w:rsid w:val="001D0B90"/>
    <w:pPr>
      <w:widowControl w:val="0"/>
      <w:tabs>
        <w:tab w:val="center" w:pos="4849"/>
        <w:tab w:val="right" w:pos="9696"/>
      </w:tabs>
      <w:bidi w:val="0"/>
      <w:spacing w:before="720" w:after="68" w:line="240" w:lineRule="auto"/>
      <w:jc w:val="center"/>
    </w:pPr>
    <w:rPr>
      <w:szCs w:val="24"/>
      <w:lang w:val="en-GB" w:eastAsia="en-US" w:bidi="ar-EG"/>
    </w:rPr>
  </w:style>
  <w:style w:type="paragraph" w:customStyle="1" w:styleId="AnnexRef">
    <w:name w:val="Annex_Ref"/>
    <w:basedOn w:val="Normal"/>
    <w:next w:val="AnnexTitle"/>
    <w:rsid w:val="001D0B90"/>
    <w:pPr>
      <w:widowControl w:val="0"/>
      <w:tabs>
        <w:tab w:val="center" w:pos="4849"/>
        <w:tab w:val="right" w:pos="9696"/>
      </w:tabs>
      <w:bidi w:val="0"/>
      <w:spacing w:before="0" w:line="240" w:lineRule="auto"/>
      <w:jc w:val="center"/>
    </w:pPr>
    <w:rPr>
      <w:szCs w:val="24"/>
      <w:lang w:val="en-GB" w:eastAsia="en-US" w:bidi="ar-EG"/>
    </w:rPr>
  </w:style>
  <w:style w:type="paragraph" w:customStyle="1" w:styleId="Normalaftertitle0">
    <w:name w:val="Normal after title"/>
    <w:basedOn w:val="Normal"/>
    <w:next w:val="Normal"/>
    <w:rsid w:val="001D0B90"/>
    <w:pPr>
      <w:widowControl w:val="0"/>
      <w:tabs>
        <w:tab w:val="left" w:pos="794"/>
        <w:tab w:val="left" w:pos="1191"/>
        <w:tab w:val="left" w:pos="1588"/>
        <w:tab w:val="left" w:pos="1985"/>
      </w:tabs>
      <w:bidi w:val="0"/>
      <w:spacing w:before="480" w:line="240" w:lineRule="auto"/>
    </w:pPr>
    <w:rPr>
      <w:szCs w:val="24"/>
      <w:lang w:val="en-GB" w:eastAsia="en-US" w:bidi="ar-EG"/>
    </w:rPr>
  </w:style>
  <w:style w:type="paragraph" w:customStyle="1" w:styleId="Appendix">
    <w:name w:val="Appendix_#"/>
    <w:basedOn w:val="Annex"/>
    <w:next w:val="AppendixRef"/>
    <w:rsid w:val="001D0B90"/>
  </w:style>
  <w:style w:type="paragraph" w:customStyle="1" w:styleId="AppendixRef">
    <w:name w:val="Appendix_Ref"/>
    <w:basedOn w:val="AnnexRef"/>
    <w:next w:val="AppendixTitle"/>
    <w:rsid w:val="001D0B90"/>
  </w:style>
  <w:style w:type="paragraph" w:customStyle="1" w:styleId="AppendixTitle">
    <w:name w:val="Appendix_Title"/>
    <w:basedOn w:val="AnnexTitle"/>
    <w:next w:val="Normal"/>
    <w:rsid w:val="001D0B90"/>
    <w:pPr>
      <w:keepNext w:val="0"/>
      <w:keepLines w:val="0"/>
      <w:widowControl w:val="0"/>
      <w:tabs>
        <w:tab w:val="clear" w:pos="794"/>
        <w:tab w:val="clear" w:pos="1191"/>
        <w:tab w:val="clear" w:pos="1588"/>
        <w:tab w:val="clear" w:pos="1985"/>
        <w:tab w:val="left" w:pos="4849"/>
        <w:tab w:val="right" w:pos="9696"/>
      </w:tabs>
      <w:spacing w:before="136" w:after="200"/>
    </w:pPr>
    <w:rPr>
      <w:rFonts w:ascii="Times New Roman Bold" w:hAnsi="Times New Roman Bold"/>
      <w:lang w:val="en-GB" w:eastAsia="en-US"/>
    </w:rPr>
  </w:style>
  <w:style w:type="paragraph" w:customStyle="1" w:styleId="RefTitle0">
    <w:name w:val="Ref_Title"/>
    <w:basedOn w:val="Normal"/>
    <w:next w:val="RefText0"/>
    <w:rsid w:val="001D0B90"/>
    <w:pPr>
      <w:keepNext/>
      <w:keepLines/>
      <w:widowControl w:val="0"/>
      <w:bidi w:val="0"/>
      <w:spacing w:before="600" w:line="240" w:lineRule="auto"/>
      <w:jc w:val="center"/>
    </w:pPr>
    <w:rPr>
      <w:sz w:val="18"/>
      <w:szCs w:val="21"/>
      <w:lang w:val="en-GB" w:eastAsia="en-US" w:bidi="ar-EG"/>
    </w:rPr>
  </w:style>
  <w:style w:type="paragraph" w:customStyle="1" w:styleId="listitem">
    <w:name w:val="listitem"/>
    <w:basedOn w:val="Normal"/>
    <w:autoRedefine/>
    <w:rsid w:val="001D0B90"/>
    <w:pPr>
      <w:keepLines/>
      <w:widowControl w:val="0"/>
      <w:tabs>
        <w:tab w:val="left" w:pos="794"/>
        <w:tab w:val="left" w:pos="1191"/>
        <w:tab w:val="left" w:pos="1588"/>
        <w:tab w:val="left" w:pos="1985"/>
      </w:tabs>
      <w:bidi w:val="0"/>
    </w:pPr>
    <w:rPr>
      <w:szCs w:val="24"/>
      <w:lang w:val="en-GB" w:eastAsia="en-US" w:bidi="ar-EG"/>
    </w:rPr>
  </w:style>
  <w:style w:type="paragraph" w:customStyle="1" w:styleId="Rec">
    <w:name w:val="Rec_#"/>
    <w:basedOn w:val="Normal"/>
    <w:next w:val="RecTitle0"/>
    <w:rsid w:val="001D0B90"/>
    <w:pPr>
      <w:keepNext/>
      <w:keepLines/>
      <w:widowControl w:val="0"/>
      <w:tabs>
        <w:tab w:val="center" w:pos="4849"/>
        <w:tab w:val="right" w:pos="9696"/>
      </w:tabs>
      <w:bidi w:val="0"/>
      <w:spacing w:before="720" w:line="240" w:lineRule="auto"/>
      <w:jc w:val="center"/>
    </w:pPr>
    <w:rPr>
      <w:szCs w:val="24"/>
      <w:lang w:val="en-GB" w:eastAsia="en-US" w:bidi="ar-EG"/>
    </w:rPr>
  </w:style>
  <w:style w:type="paragraph" w:customStyle="1" w:styleId="RecTitle0">
    <w:name w:val="Rec_Title"/>
    <w:basedOn w:val="Rec"/>
    <w:next w:val="RecTitleRef"/>
    <w:rsid w:val="001D0B90"/>
    <w:pPr>
      <w:spacing w:before="180"/>
    </w:pPr>
    <w:rPr>
      <w:b/>
      <w:bCs/>
    </w:rPr>
  </w:style>
  <w:style w:type="paragraph" w:customStyle="1" w:styleId="RecTitleRef">
    <w:name w:val="Rec_Title/Ref"/>
    <w:basedOn w:val="RecTitle0"/>
    <w:next w:val="RecTitleDate"/>
    <w:rsid w:val="001D0B90"/>
    <w:pPr>
      <w:spacing w:before="136"/>
    </w:pPr>
    <w:rPr>
      <w:b w:val="0"/>
      <w:bCs w:val="0"/>
    </w:rPr>
  </w:style>
  <w:style w:type="paragraph" w:customStyle="1" w:styleId="RecTitleDate">
    <w:name w:val="Rec_Title/Date"/>
    <w:basedOn w:val="RecTitleRef"/>
    <w:next w:val="headfoot"/>
    <w:rsid w:val="001D0B90"/>
    <w:pPr>
      <w:tabs>
        <w:tab w:val="clear" w:pos="4849"/>
      </w:tabs>
      <w:bidi/>
      <w:jc w:val="left"/>
    </w:pPr>
  </w:style>
  <w:style w:type="paragraph" w:customStyle="1" w:styleId="headfoot">
    <w:name w:val="head_foot"/>
    <w:basedOn w:val="Normal"/>
    <w:next w:val="Normalaftertitle0"/>
    <w:rsid w:val="001D0B90"/>
    <w:pPr>
      <w:widowControl w:val="0"/>
      <w:bidi w:val="0"/>
      <w:spacing w:before="0" w:line="240" w:lineRule="auto"/>
    </w:pPr>
    <w:rPr>
      <w:color w:val="FF0000"/>
      <w:sz w:val="8"/>
      <w:szCs w:val="9"/>
      <w:lang w:val="en-GB" w:eastAsia="en-US" w:bidi="ar-EG"/>
    </w:rPr>
  </w:style>
  <w:style w:type="paragraph" w:customStyle="1" w:styleId="call0">
    <w:name w:val="call"/>
    <w:basedOn w:val="Normal"/>
    <w:next w:val="Normal"/>
    <w:rsid w:val="001D0B90"/>
    <w:pPr>
      <w:keepNext/>
      <w:keepLines/>
      <w:widowControl w:val="0"/>
      <w:tabs>
        <w:tab w:val="left" w:pos="794"/>
      </w:tabs>
      <w:spacing w:before="227" w:line="240" w:lineRule="auto"/>
      <w:ind w:left="794"/>
      <w:jc w:val="left"/>
    </w:pPr>
    <w:rPr>
      <w:i/>
      <w:iCs/>
      <w:sz w:val="30"/>
      <w:lang w:val="en-GB" w:eastAsia="en-US" w:bidi="ar-EG"/>
    </w:rPr>
  </w:style>
  <w:style w:type="paragraph" w:customStyle="1" w:styleId="deftitle">
    <w:name w:val="def title"/>
    <w:basedOn w:val="Heading2"/>
    <w:next w:val="deftexte"/>
    <w:rsid w:val="001D0B90"/>
    <w:pPr>
      <w:widowControl w:val="0"/>
      <w:tabs>
        <w:tab w:val="left" w:pos="794"/>
        <w:tab w:val="left" w:pos="1248"/>
        <w:tab w:val="left" w:pos="1701"/>
      </w:tabs>
      <w:bidi w:val="0"/>
      <w:spacing w:before="313" w:line="240" w:lineRule="auto"/>
      <w:outlineLvl w:val="9"/>
    </w:pPr>
    <w:rPr>
      <w:rFonts w:ascii="Times New Roman" w:hAnsi="Times New Roman" w:cs="Times New Roman"/>
      <w:sz w:val="22"/>
      <w:szCs w:val="26"/>
      <w:lang w:val="en-GB" w:eastAsia="en-US" w:bidi="ar-EG"/>
    </w:rPr>
  </w:style>
  <w:style w:type="paragraph" w:customStyle="1" w:styleId="deftexte">
    <w:name w:val="def texte"/>
    <w:basedOn w:val="Normal"/>
    <w:rsid w:val="001D0B90"/>
    <w:pPr>
      <w:widowControl w:val="0"/>
      <w:tabs>
        <w:tab w:val="left" w:pos="794"/>
        <w:tab w:val="left" w:pos="1191"/>
        <w:tab w:val="left" w:pos="1588"/>
        <w:tab w:val="left" w:pos="1985"/>
      </w:tabs>
      <w:bidi w:val="0"/>
      <w:spacing w:before="136" w:line="240" w:lineRule="auto"/>
    </w:pPr>
    <w:rPr>
      <w:szCs w:val="24"/>
      <w:lang w:val="en-GB" w:eastAsia="en-US" w:bidi="ar-EG"/>
    </w:rPr>
  </w:style>
  <w:style w:type="paragraph" w:customStyle="1" w:styleId="Section">
    <w:name w:val="Section #"/>
    <w:basedOn w:val="Normal"/>
    <w:next w:val="Sectiontitle0"/>
    <w:rsid w:val="001D0B90"/>
    <w:pPr>
      <w:keepNext/>
      <w:keepLines/>
      <w:pageBreakBefore/>
      <w:widowControl w:val="0"/>
      <w:tabs>
        <w:tab w:val="left" w:pos="1474"/>
      </w:tabs>
      <w:bidi w:val="0"/>
      <w:spacing w:before="0" w:line="240" w:lineRule="auto"/>
      <w:ind w:left="1474" w:hanging="1474"/>
      <w:jc w:val="left"/>
    </w:pPr>
    <w:rPr>
      <w:szCs w:val="24"/>
      <w:lang w:val="en-GB" w:eastAsia="en-US" w:bidi="ar-EG"/>
    </w:rPr>
  </w:style>
  <w:style w:type="paragraph" w:customStyle="1" w:styleId="Sectiontitle0">
    <w:name w:val="Section title"/>
    <w:basedOn w:val="Section"/>
    <w:next w:val="Rec"/>
    <w:rsid w:val="001D0B90"/>
    <w:pPr>
      <w:pageBreakBefore w:val="0"/>
      <w:spacing w:before="240"/>
    </w:pPr>
    <w:rPr>
      <w:i/>
      <w:iCs/>
    </w:rPr>
  </w:style>
  <w:style w:type="paragraph" w:customStyle="1" w:styleId="heading">
    <w:name w:val="heading"/>
    <w:basedOn w:val="Heading2"/>
    <w:rsid w:val="001D0B90"/>
    <w:pPr>
      <w:widowControl w:val="0"/>
      <w:tabs>
        <w:tab w:val="left" w:pos="794"/>
        <w:tab w:val="left" w:pos="1191"/>
        <w:tab w:val="left" w:pos="1248"/>
        <w:tab w:val="left" w:pos="1588"/>
        <w:tab w:val="left" w:pos="1701"/>
      </w:tabs>
      <w:bidi w:val="0"/>
      <w:spacing w:before="313" w:line="240" w:lineRule="auto"/>
      <w:outlineLvl w:val="9"/>
    </w:pPr>
    <w:rPr>
      <w:rFonts w:ascii="Times New Roman" w:hAnsi="Times New Roman" w:cs="Times New Roman"/>
      <w:sz w:val="22"/>
      <w:szCs w:val="26"/>
      <w:lang w:val="en-GB" w:eastAsia="en-US" w:bidi="ar-EG"/>
    </w:rPr>
  </w:style>
  <w:style w:type="paragraph" w:customStyle="1" w:styleId="Part">
    <w:name w:val="Part_#"/>
    <w:basedOn w:val="Annex"/>
    <w:next w:val="PartRef0"/>
    <w:rsid w:val="001D0B90"/>
  </w:style>
  <w:style w:type="paragraph" w:customStyle="1" w:styleId="PartRef0">
    <w:name w:val="Part_Ref"/>
    <w:basedOn w:val="AnnexRef"/>
    <w:rsid w:val="001D0B90"/>
  </w:style>
  <w:style w:type="paragraph" w:customStyle="1" w:styleId="PartTitle0">
    <w:name w:val="Part_Title"/>
    <w:basedOn w:val="AnnexTitle"/>
    <w:next w:val="Normalaftertitle0"/>
    <w:rsid w:val="001D0B90"/>
    <w:pPr>
      <w:keepNext w:val="0"/>
      <w:keepLines w:val="0"/>
      <w:widowControl w:val="0"/>
      <w:tabs>
        <w:tab w:val="clear" w:pos="794"/>
        <w:tab w:val="clear" w:pos="1191"/>
        <w:tab w:val="clear" w:pos="1588"/>
        <w:tab w:val="clear" w:pos="1985"/>
        <w:tab w:val="left" w:pos="4849"/>
        <w:tab w:val="right" w:pos="9696"/>
      </w:tabs>
      <w:bidi w:val="0"/>
      <w:spacing w:before="136" w:after="200"/>
    </w:pPr>
    <w:rPr>
      <w:rFonts w:ascii="Times New Roman" w:hAnsi="Times New Roman"/>
      <w:sz w:val="24"/>
      <w:szCs w:val="28"/>
      <w:lang w:val="en-GB" w:eastAsia="en-US"/>
    </w:rPr>
  </w:style>
  <w:style w:type="paragraph" w:customStyle="1" w:styleId="Rep">
    <w:name w:val="Rep_#"/>
    <w:basedOn w:val="Rec"/>
    <w:next w:val="RepTitle0"/>
    <w:rsid w:val="001D0B90"/>
  </w:style>
  <w:style w:type="paragraph" w:customStyle="1" w:styleId="RepTitle0">
    <w:name w:val="Rep_Title"/>
    <w:basedOn w:val="RecTitle0"/>
    <w:next w:val="RepTitleRef"/>
    <w:rsid w:val="001D0B90"/>
  </w:style>
  <w:style w:type="paragraph" w:customStyle="1" w:styleId="RepTitleRef">
    <w:name w:val="Rep_Title/Ref"/>
    <w:basedOn w:val="RecTitleRef"/>
    <w:next w:val="RepTitleDate"/>
    <w:rsid w:val="001D0B90"/>
  </w:style>
  <w:style w:type="paragraph" w:customStyle="1" w:styleId="RepTitleDate">
    <w:name w:val="Rep_Title/Date"/>
    <w:basedOn w:val="RecTitleDate"/>
    <w:next w:val="headfoot"/>
    <w:rsid w:val="001D0B90"/>
  </w:style>
  <w:style w:type="paragraph" w:customStyle="1" w:styleId="RefDoc">
    <w:name w:val="Ref_Doc"/>
    <w:basedOn w:val="RefText0"/>
    <w:next w:val="RefText0"/>
    <w:rsid w:val="001D0B90"/>
    <w:pPr>
      <w:spacing w:before="227" w:line="240" w:lineRule="auto"/>
    </w:pPr>
    <w:rPr>
      <w:rFonts w:cs="Times New Roman"/>
      <w:i/>
      <w:iCs/>
    </w:rPr>
  </w:style>
  <w:style w:type="paragraph" w:customStyle="1" w:styleId="Question">
    <w:name w:val="Question_#"/>
    <w:basedOn w:val="Rec"/>
    <w:next w:val="QuestionTitle0"/>
    <w:rsid w:val="001D0B90"/>
    <w:pPr>
      <w:spacing w:before="0"/>
    </w:pPr>
  </w:style>
  <w:style w:type="paragraph" w:customStyle="1" w:styleId="QuestionTitle0">
    <w:name w:val="Question_Title"/>
    <w:basedOn w:val="RecTitle0"/>
    <w:next w:val="QuestionTitleRef"/>
    <w:rsid w:val="001D0B90"/>
  </w:style>
  <w:style w:type="paragraph" w:customStyle="1" w:styleId="QuestionTitleRef">
    <w:name w:val="Question_Title/Ref"/>
    <w:basedOn w:val="RecTitleRef"/>
    <w:next w:val="QuestionTitleDate"/>
    <w:rsid w:val="001D0B90"/>
  </w:style>
  <w:style w:type="paragraph" w:customStyle="1" w:styleId="QuestionTitleDate">
    <w:name w:val="Question_Title/Date"/>
    <w:basedOn w:val="RecTitleDate"/>
    <w:next w:val="headfoot"/>
    <w:rsid w:val="001D0B90"/>
  </w:style>
  <w:style w:type="paragraph" w:customStyle="1" w:styleId="Res">
    <w:name w:val="Res_#"/>
    <w:basedOn w:val="Rec"/>
    <w:next w:val="ResTitle0"/>
    <w:rsid w:val="001D0B90"/>
  </w:style>
  <w:style w:type="paragraph" w:customStyle="1" w:styleId="ResTitle0">
    <w:name w:val="Res_Title"/>
    <w:basedOn w:val="RecTitle0"/>
    <w:next w:val="ResTitleRef"/>
    <w:rsid w:val="001D0B90"/>
  </w:style>
  <w:style w:type="paragraph" w:customStyle="1" w:styleId="ResTitleRef">
    <w:name w:val="Res_Title/Ref"/>
    <w:basedOn w:val="RecTitleRef"/>
    <w:next w:val="ResTitleDate"/>
    <w:rsid w:val="001D0B90"/>
  </w:style>
  <w:style w:type="paragraph" w:customStyle="1" w:styleId="ResTitleDate">
    <w:name w:val="Res_Title/Date"/>
    <w:basedOn w:val="RecTitleDate"/>
    <w:next w:val="headfoot"/>
    <w:rsid w:val="001D0B90"/>
  </w:style>
  <w:style w:type="paragraph" w:customStyle="1" w:styleId="Tablefin">
    <w:name w:val="Table_fin"/>
    <w:basedOn w:val="Normal"/>
    <w:next w:val="Normal"/>
    <w:rsid w:val="001D0B90"/>
    <w:pPr>
      <w:widowControl w:val="0"/>
      <w:tabs>
        <w:tab w:val="left" w:pos="794"/>
        <w:tab w:val="left" w:pos="1191"/>
        <w:tab w:val="left" w:pos="1588"/>
        <w:tab w:val="left" w:pos="1985"/>
      </w:tabs>
      <w:bidi w:val="0"/>
      <w:spacing w:before="284" w:line="240" w:lineRule="auto"/>
    </w:pPr>
    <w:rPr>
      <w:szCs w:val="24"/>
      <w:lang w:val="en-GB" w:eastAsia="en-US" w:bidi="ar-EG"/>
    </w:rPr>
  </w:style>
  <w:style w:type="paragraph" w:customStyle="1" w:styleId="Style">
    <w:name w:val="Style"/>
    <w:basedOn w:val="Normal"/>
    <w:rsid w:val="001D0B90"/>
    <w:pPr>
      <w:widowControl w:val="0"/>
      <w:tabs>
        <w:tab w:val="left" w:pos="794"/>
        <w:tab w:val="left" w:pos="1191"/>
        <w:tab w:val="left" w:pos="1588"/>
        <w:tab w:val="left" w:pos="1985"/>
        <w:tab w:val="center" w:pos="4196"/>
        <w:tab w:val="left" w:pos="9242"/>
        <w:tab w:val="center" w:pos="12587"/>
      </w:tabs>
      <w:bidi w:val="0"/>
      <w:spacing w:before="340" w:line="318" w:lineRule="auto"/>
      <w:ind w:right="618"/>
    </w:pPr>
    <w:rPr>
      <w:i/>
      <w:iCs/>
      <w:sz w:val="28"/>
      <w:szCs w:val="33"/>
      <w:lang w:val="en-GB" w:eastAsia="en-US" w:bidi="ar-EG"/>
    </w:rPr>
  </w:style>
  <w:style w:type="paragraph" w:customStyle="1" w:styleId="Sectionsous">
    <w:name w:val="Section_sous"/>
    <w:basedOn w:val="Section"/>
    <w:next w:val="Rec"/>
    <w:rsid w:val="001D0B90"/>
    <w:pPr>
      <w:pageBreakBefore w:val="0"/>
      <w:spacing w:before="240"/>
    </w:pPr>
  </w:style>
  <w:style w:type="paragraph" w:customStyle="1" w:styleId="CCI">
    <w:name w:val="CCI"/>
    <w:basedOn w:val="Normal"/>
    <w:next w:val="call0"/>
    <w:rsid w:val="001D0B90"/>
    <w:pPr>
      <w:keepNext/>
      <w:keepLines/>
      <w:widowControl w:val="0"/>
      <w:bidi w:val="0"/>
      <w:spacing w:before="199" w:line="240" w:lineRule="auto"/>
    </w:pPr>
    <w:rPr>
      <w:szCs w:val="24"/>
      <w:lang w:val="en-GB" w:eastAsia="en-US" w:bidi="ar-EG"/>
    </w:rPr>
  </w:style>
  <w:style w:type="paragraph" w:customStyle="1" w:styleId="Fig">
    <w:name w:val="Fig"/>
    <w:basedOn w:val="Figure"/>
    <w:next w:val="Fig0"/>
    <w:rsid w:val="001D0B90"/>
    <w:pPr>
      <w:keepNext w:val="0"/>
      <w:keepLines w:val="0"/>
      <w:widowControl w:val="0"/>
      <w:tabs>
        <w:tab w:val="clear" w:pos="822"/>
        <w:tab w:val="left" w:pos="794"/>
        <w:tab w:val="left" w:pos="1191"/>
        <w:tab w:val="left" w:pos="1588"/>
        <w:tab w:val="left" w:pos="1985"/>
      </w:tabs>
      <w:bidi w:val="0"/>
      <w:spacing w:before="136" w:after="0" w:line="240" w:lineRule="auto"/>
    </w:pPr>
    <w:rPr>
      <w:rFonts w:cs="Times New Roman"/>
      <w:szCs w:val="24"/>
    </w:rPr>
  </w:style>
  <w:style w:type="paragraph" w:customStyle="1" w:styleId="Fig0">
    <w:name w:val="Fig_#"/>
    <w:basedOn w:val="Fig"/>
    <w:next w:val="Normal"/>
    <w:rsid w:val="001D0B90"/>
    <w:pPr>
      <w:bidi/>
      <w:jc w:val="right"/>
    </w:pPr>
    <w:rPr>
      <w:color w:val="FFFFFF"/>
    </w:rPr>
  </w:style>
  <w:style w:type="paragraph" w:customStyle="1" w:styleId="TitreSerie">
    <w:name w:val="Titre Serie"/>
    <w:basedOn w:val="Normal"/>
    <w:rsid w:val="001D0B90"/>
    <w:pPr>
      <w:widowControl w:val="0"/>
      <w:bidi w:val="0"/>
      <w:spacing w:before="1200" w:after="240" w:line="240" w:lineRule="auto"/>
      <w:ind w:left="1418"/>
      <w:jc w:val="left"/>
    </w:pPr>
    <w:rPr>
      <w:rFonts w:ascii="Arial" w:hAnsi="Arial"/>
      <w:sz w:val="32"/>
      <w:szCs w:val="38"/>
      <w:lang w:eastAsia="en-US" w:bidi="ar-EG"/>
    </w:rPr>
  </w:style>
  <w:style w:type="paragraph" w:customStyle="1" w:styleId="Sujet">
    <w:name w:val="Sujet"/>
    <w:basedOn w:val="Normal"/>
    <w:rsid w:val="001D0B90"/>
    <w:pPr>
      <w:widowControl w:val="0"/>
      <w:bidi w:val="0"/>
      <w:spacing w:before="136" w:line="240" w:lineRule="auto"/>
      <w:ind w:left="1418"/>
      <w:jc w:val="left"/>
    </w:pPr>
    <w:rPr>
      <w:rFonts w:ascii="Arial" w:hAnsi="Arial"/>
      <w:sz w:val="32"/>
      <w:szCs w:val="38"/>
      <w:lang w:eastAsia="en-US" w:bidi="ar-EG"/>
    </w:rPr>
  </w:style>
  <w:style w:type="paragraph" w:customStyle="1" w:styleId="RecRef0">
    <w:name w:val="Rec Ref"/>
    <w:basedOn w:val="Normal"/>
    <w:next w:val="Heading1"/>
    <w:rsid w:val="001D0B90"/>
    <w:pPr>
      <w:widowControl w:val="0"/>
      <w:bidi w:val="0"/>
      <w:spacing w:before="136" w:line="240" w:lineRule="auto"/>
      <w:jc w:val="center"/>
    </w:pPr>
    <w:rPr>
      <w:i/>
      <w:iCs/>
      <w:szCs w:val="24"/>
      <w:lang w:eastAsia="en-US" w:bidi="ar-EG"/>
    </w:rPr>
  </w:style>
  <w:style w:type="paragraph" w:customStyle="1" w:styleId="TableFin0">
    <w:name w:val="Table_Fin"/>
    <w:basedOn w:val="Normal"/>
    <w:next w:val="Normal"/>
    <w:rsid w:val="001D0B90"/>
    <w:pPr>
      <w:widowControl w:val="0"/>
      <w:bidi w:val="0"/>
      <w:spacing w:before="284" w:line="240" w:lineRule="auto"/>
    </w:pPr>
    <w:rPr>
      <w:szCs w:val="24"/>
      <w:lang w:eastAsia="en-US" w:bidi="ar-EG"/>
    </w:rPr>
  </w:style>
  <w:style w:type="paragraph" w:customStyle="1" w:styleId="SectionTitle1">
    <w:name w:val="Section_Title"/>
    <w:basedOn w:val="Normal"/>
    <w:rsid w:val="001D0B90"/>
    <w:pPr>
      <w:widowControl w:val="0"/>
      <w:bidi w:val="0"/>
      <w:spacing w:before="136" w:line="240" w:lineRule="auto"/>
      <w:ind w:left="1418"/>
      <w:jc w:val="left"/>
    </w:pPr>
    <w:rPr>
      <w:rFonts w:ascii="Arial" w:hAnsi="Arial"/>
      <w:sz w:val="32"/>
      <w:szCs w:val="38"/>
      <w:lang w:eastAsia="en-US" w:bidi="ar-EG"/>
    </w:rPr>
  </w:style>
  <w:style w:type="paragraph" w:customStyle="1" w:styleId="Rec0">
    <w:name w:val="Rec #"/>
    <w:basedOn w:val="Normal"/>
    <w:next w:val="headfoot"/>
    <w:rsid w:val="001D0B90"/>
    <w:pPr>
      <w:keepNext/>
      <w:keepLines/>
      <w:widowControl w:val="0"/>
      <w:bidi w:val="0"/>
      <w:spacing w:before="720" w:line="240" w:lineRule="auto"/>
      <w:jc w:val="left"/>
    </w:pPr>
    <w:rPr>
      <w:b/>
      <w:bCs/>
      <w:szCs w:val="24"/>
      <w:lang w:eastAsia="en-US" w:bidi="ar-EG"/>
    </w:rPr>
  </w:style>
  <w:style w:type="paragraph" w:customStyle="1" w:styleId="RecTitle1">
    <w:name w:val="Rec Title"/>
    <w:basedOn w:val="Rec0"/>
    <w:next w:val="RecRef0"/>
    <w:rsid w:val="001D0B90"/>
    <w:pPr>
      <w:bidi/>
      <w:spacing w:before="240"/>
      <w:jc w:val="center"/>
    </w:pPr>
    <w:rPr>
      <w:caps/>
      <w:sz w:val="24"/>
      <w:szCs w:val="28"/>
    </w:rPr>
  </w:style>
  <w:style w:type="paragraph" w:customStyle="1" w:styleId="CouvRecTitle">
    <w:name w:val="Couv Rec Title"/>
    <w:basedOn w:val="RecTitle1"/>
    <w:rsid w:val="001D0B90"/>
    <w:pPr>
      <w:ind w:right="1418"/>
      <w:jc w:val="right"/>
    </w:pPr>
    <w:rPr>
      <w:rFonts w:ascii="Arial" w:hAnsi="Arial"/>
      <w:caps w:val="0"/>
      <w:sz w:val="36"/>
      <w:szCs w:val="43"/>
    </w:rPr>
  </w:style>
  <w:style w:type="paragraph" w:customStyle="1" w:styleId="CouvRec">
    <w:name w:val="Couv Rec #"/>
    <w:basedOn w:val="Normal"/>
    <w:rsid w:val="001D0B90"/>
    <w:pPr>
      <w:widowControl w:val="0"/>
      <w:bidi w:val="0"/>
      <w:spacing w:before="6" w:line="240" w:lineRule="auto"/>
      <w:ind w:left="1418"/>
    </w:pPr>
    <w:rPr>
      <w:rFonts w:ascii="Arial" w:hAnsi="Arial"/>
      <w:sz w:val="32"/>
      <w:szCs w:val="38"/>
      <w:lang w:eastAsia="en-US" w:bidi="ar-EG"/>
    </w:rPr>
  </w:style>
  <w:style w:type="paragraph" w:customStyle="1" w:styleId="ASN1Cont">
    <w:name w:val="ASN.1 Cont."/>
    <w:basedOn w:val="ASN1"/>
    <w:rsid w:val="001D0B90"/>
    <w:pPr>
      <w:widowControl w:val="0"/>
      <w:tabs>
        <w:tab w:val="left" w:pos="6237"/>
        <w:tab w:val="left" w:pos="6804"/>
        <w:tab w:val="left" w:pos="7371"/>
        <w:tab w:val="left" w:pos="7938"/>
      </w:tabs>
      <w:bidi w:val="0"/>
      <w:spacing w:line="240" w:lineRule="auto"/>
      <w:jc w:val="left"/>
    </w:pPr>
    <w:rPr>
      <w:rFonts w:ascii="Times New Roman" w:hAnsi="Times New Roman"/>
      <w:b w:val="0"/>
      <w:szCs w:val="24"/>
      <w:lang w:eastAsia="en-US" w:bidi="ar-EG"/>
    </w:rPr>
  </w:style>
  <w:style w:type="paragraph" w:customStyle="1" w:styleId="ASN1ital">
    <w:name w:val="ASN.1 ital"/>
    <w:basedOn w:val="Normal"/>
    <w:next w:val="ASN1Cont"/>
    <w:rsid w:val="001D0B90"/>
    <w:pPr>
      <w:widowControl w:val="0"/>
      <w:tabs>
        <w:tab w:val="left" w:pos="794"/>
        <w:tab w:val="left" w:pos="1191"/>
        <w:tab w:val="left" w:pos="1588"/>
        <w:tab w:val="left" w:pos="1985"/>
      </w:tabs>
      <w:bidi w:val="0"/>
      <w:spacing w:before="0" w:line="240" w:lineRule="auto"/>
    </w:pPr>
    <w:rPr>
      <w:i/>
      <w:iCs/>
      <w:szCs w:val="24"/>
      <w:lang w:eastAsia="en-US" w:bidi="ar-EG"/>
    </w:rPr>
  </w:style>
  <w:style w:type="paragraph" w:customStyle="1" w:styleId="CouvNote">
    <w:name w:val="Couv Note"/>
    <w:basedOn w:val="Normal"/>
    <w:rsid w:val="001D0B90"/>
    <w:pPr>
      <w:widowControl w:val="0"/>
      <w:tabs>
        <w:tab w:val="left" w:pos="1134"/>
        <w:tab w:val="left" w:pos="1418"/>
      </w:tabs>
      <w:bidi w:val="0"/>
      <w:spacing w:before="200" w:line="240" w:lineRule="auto"/>
    </w:pPr>
    <w:rPr>
      <w:rFonts w:ascii="Arial" w:hAnsi="Arial"/>
      <w:szCs w:val="24"/>
      <w:lang w:eastAsia="en-US" w:bidi="ar-EG"/>
    </w:rPr>
  </w:style>
  <w:style w:type="paragraph" w:customStyle="1" w:styleId="SAP">
    <w:name w:val="SAP"/>
    <w:basedOn w:val="Normal"/>
    <w:rsid w:val="001D0B90"/>
    <w:pPr>
      <w:widowControl w:val="0"/>
      <w:tabs>
        <w:tab w:val="left" w:pos="794"/>
        <w:tab w:val="left" w:pos="1191"/>
        <w:tab w:val="left" w:pos="1588"/>
        <w:tab w:val="left" w:pos="1985"/>
      </w:tabs>
      <w:bidi w:val="0"/>
      <w:spacing w:before="960" w:after="240" w:line="240" w:lineRule="auto"/>
      <w:jc w:val="right"/>
    </w:pPr>
    <w:rPr>
      <w:rFonts w:ascii="C39T36Lfz" w:hAnsi="C39T36Lfz"/>
      <w:sz w:val="104"/>
      <w:szCs w:val="124"/>
      <w:lang w:eastAsia="en-US" w:bidi="ar-EG"/>
    </w:rPr>
  </w:style>
  <w:style w:type="paragraph" w:customStyle="1" w:styleId="IndexTitle">
    <w:name w:val="Index_Title"/>
    <w:basedOn w:val="AnnexTitle"/>
    <w:rsid w:val="001D0B90"/>
    <w:pPr>
      <w:keepNext w:val="0"/>
      <w:keepLines w:val="0"/>
      <w:widowControl w:val="0"/>
      <w:bidi w:val="0"/>
      <w:spacing w:before="80" w:after="20"/>
    </w:pPr>
    <w:rPr>
      <w:rFonts w:ascii="Times New Roman" w:hAnsi="Times New Roman"/>
      <w:sz w:val="24"/>
      <w:szCs w:val="28"/>
      <w:lang w:eastAsia="en-US"/>
    </w:rPr>
  </w:style>
  <w:style w:type="paragraph" w:customStyle="1" w:styleId="Line1">
    <w:name w:val="Line_1"/>
    <w:basedOn w:val="Normal"/>
    <w:next w:val="Normal"/>
    <w:rsid w:val="001D0B90"/>
    <w:pPr>
      <w:widowControl w:val="0"/>
      <w:bidi w:val="0"/>
      <w:spacing w:before="240" w:line="240" w:lineRule="auto"/>
      <w:ind w:left="3997" w:right="3997"/>
      <w:jc w:val="center"/>
    </w:pPr>
    <w:rPr>
      <w:szCs w:val="24"/>
      <w:lang w:val="en-GB" w:eastAsia="en-US" w:bidi="ar-EG"/>
    </w:rPr>
  </w:style>
  <w:style w:type="paragraph" w:customStyle="1" w:styleId="tocpart">
    <w:name w:val="tocpart"/>
    <w:basedOn w:val="Normal"/>
    <w:rsid w:val="001D0B90"/>
    <w:pPr>
      <w:widowControl w:val="0"/>
      <w:tabs>
        <w:tab w:val="left" w:pos="2127"/>
        <w:tab w:val="left" w:pos="8789"/>
        <w:tab w:val="right" w:pos="9639"/>
      </w:tabs>
      <w:bidi w:val="0"/>
      <w:spacing w:before="136" w:line="240" w:lineRule="auto"/>
      <w:ind w:left="2127" w:hanging="2127"/>
    </w:pPr>
    <w:rPr>
      <w:szCs w:val="24"/>
      <w:lang w:val="en-GB" w:eastAsia="en-US" w:bidi="ar-EG"/>
    </w:rPr>
  </w:style>
  <w:style w:type="paragraph" w:customStyle="1" w:styleId="toctemp">
    <w:name w:val="toctemp"/>
    <w:basedOn w:val="Normal"/>
    <w:next w:val="FootnoteText"/>
    <w:rsid w:val="001D0B90"/>
    <w:pPr>
      <w:widowControl w:val="0"/>
      <w:tabs>
        <w:tab w:val="left" w:pos="2269"/>
        <w:tab w:val="left" w:leader="dot" w:pos="8789"/>
        <w:tab w:val="right" w:pos="9639"/>
      </w:tabs>
      <w:bidi w:val="0"/>
      <w:spacing w:before="136" w:line="240" w:lineRule="auto"/>
      <w:ind w:left="1418" w:right="964" w:hanging="1418"/>
    </w:pPr>
    <w:rPr>
      <w:szCs w:val="24"/>
      <w:lang w:val="en-GB" w:eastAsia="en-US" w:bidi="ar-EG"/>
    </w:rPr>
  </w:style>
  <w:style w:type="paragraph" w:customStyle="1" w:styleId="heading13">
    <w:name w:val="heading 13"/>
    <w:basedOn w:val="Heading3"/>
    <w:rsid w:val="001D0B90"/>
    <w:pPr>
      <w:widowControl w:val="0"/>
      <w:tabs>
        <w:tab w:val="left" w:pos="1077"/>
        <w:tab w:val="left" w:pos="1248"/>
        <w:tab w:val="left" w:pos="1701"/>
        <w:tab w:val="right" w:pos="9696"/>
      </w:tabs>
      <w:bidi w:val="0"/>
      <w:spacing w:before="240" w:line="240" w:lineRule="auto"/>
      <w:ind w:left="1077" w:hanging="1077"/>
      <w:outlineLvl w:val="9"/>
    </w:pPr>
    <w:rPr>
      <w:rFonts w:ascii="Times New Roman" w:hAnsi="Times New Roman" w:cs="Times New Roman"/>
      <w:b w:val="0"/>
      <w:bCs w:val="0"/>
      <w:i/>
      <w:iCs/>
      <w:sz w:val="20"/>
      <w:szCs w:val="24"/>
      <w:lang w:val="en-GB" w:eastAsia="en-US" w:bidi="ar-EG"/>
    </w:rPr>
  </w:style>
  <w:style w:type="paragraph" w:customStyle="1" w:styleId="Heading0">
    <w:name w:val="Heading"/>
    <w:aliases w:val="1"/>
    <w:basedOn w:val="Normal"/>
    <w:rsid w:val="001D0B90"/>
    <w:pPr>
      <w:tabs>
        <w:tab w:val="left" w:pos="907"/>
      </w:tabs>
      <w:spacing w:after="120"/>
    </w:pPr>
    <w:rPr>
      <w:rFonts w:ascii="Times New Roman Bold" w:hAnsi="Times New Roman Bold"/>
      <w:b/>
      <w:bCs/>
      <w:lang w:eastAsia="en-US"/>
    </w:rPr>
  </w:style>
  <w:style w:type="paragraph" w:customStyle="1" w:styleId="title10">
    <w:name w:val="title1"/>
    <w:aliases w:val="n"/>
    <w:basedOn w:val="Normal"/>
    <w:rsid w:val="001D0B90"/>
    <w:pPr>
      <w:tabs>
        <w:tab w:val="left" w:pos="907"/>
      </w:tabs>
      <w:spacing w:before="0" w:after="120"/>
    </w:pPr>
    <w:rPr>
      <w:sz w:val="26"/>
      <w:szCs w:val="36"/>
      <w:lang w:eastAsia="en-US"/>
    </w:rPr>
  </w:style>
  <w:style w:type="paragraph" w:customStyle="1" w:styleId="Annex0">
    <w:name w:val="Annex"/>
    <w:basedOn w:val="Normal"/>
    <w:rsid w:val="001D0B90"/>
    <w:pPr>
      <w:tabs>
        <w:tab w:val="left" w:pos="907"/>
      </w:tabs>
      <w:spacing w:before="0" w:after="120"/>
      <w:jc w:val="center"/>
    </w:pPr>
    <w:rPr>
      <w:sz w:val="24"/>
      <w:szCs w:val="24"/>
      <w:lang w:eastAsia="en-US"/>
    </w:rPr>
  </w:style>
  <w:style w:type="paragraph" w:styleId="BalloonText">
    <w:name w:val="Balloon Text"/>
    <w:basedOn w:val="Normal"/>
    <w:link w:val="BalloonTextChar"/>
    <w:rsid w:val="001D0B90"/>
    <w:pPr>
      <w:tabs>
        <w:tab w:val="left" w:pos="907"/>
      </w:tabs>
      <w:spacing w:before="0" w:after="120"/>
    </w:pPr>
    <w:rPr>
      <w:rFonts w:ascii="Tahoma" w:hAnsi="Tahoma" w:cs="Tahoma"/>
      <w:sz w:val="16"/>
      <w:szCs w:val="16"/>
      <w:lang w:eastAsia="en-US"/>
    </w:rPr>
  </w:style>
  <w:style w:type="character" w:customStyle="1" w:styleId="BalloonTextChar">
    <w:name w:val="Balloon Text Char"/>
    <w:basedOn w:val="DefaultParagraphFont"/>
    <w:link w:val="BalloonText"/>
    <w:rsid w:val="001D0B90"/>
    <w:rPr>
      <w:rFonts w:ascii="Tahoma" w:hAnsi="Tahoma" w:cs="Tahoma"/>
      <w:sz w:val="16"/>
      <w:szCs w:val="16"/>
      <w:lang w:eastAsia="en-US"/>
    </w:rPr>
  </w:style>
  <w:style w:type="paragraph" w:customStyle="1" w:styleId="TableNo0">
    <w:name w:val="Table_No"/>
    <w:basedOn w:val="Normal"/>
    <w:next w:val="Normal"/>
    <w:rsid w:val="001D0B90"/>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paragraph" w:customStyle="1" w:styleId="AppendixNoTitle0">
    <w:name w:val="Appendix_NoTitle"/>
    <w:basedOn w:val="Normal"/>
    <w:next w:val="Normal"/>
    <w:rsid w:val="001D0B90"/>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paragraph" w:customStyle="1" w:styleId="AppendixNo">
    <w:name w:val="Appendix_No"/>
    <w:basedOn w:val="AnnexNo"/>
    <w:qFormat/>
    <w:rsid w:val="001D0B90"/>
    <w:pPr>
      <w:spacing w:before="720"/>
    </w:pPr>
    <w:rPr>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790A75"/>
    <w:pPr>
      <w:ind w:left="1338" w:right="1588" w:hanging="133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uiPriority w:val="99"/>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uiPriority w:val="99"/>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uiPriority w:val="99"/>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9C5379"/>
    <w:pPr>
      <w:keepNext/>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NormalaftertitleChar">
    <w:name w:val="Normal_after_title Char"/>
    <w:basedOn w:val="DefaultParagraphFont"/>
    <w:link w:val="Normalaftertitle"/>
    <w:locked/>
    <w:rsid w:val="001D0B90"/>
    <w:rPr>
      <w:rFonts w:ascii="Times New Roman" w:hAnsi="Times New Roman" w:cs="Traditional Arabic"/>
      <w:sz w:val="22"/>
      <w:szCs w:val="30"/>
      <w:lang w:eastAsia="fr-FR"/>
    </w:rPr>
  </w:style>
  <w:style w:type="character" w:customStyle="1" w:styleId="CallChar">
    <w:name w:val="Call Char"/>
    <w:basedOn w:val="DefaultParagraphFont"/>
    <w:link w:val="Call"/>
    <w:rsid w:val="001D0B90"/>
    <w:rPr>
      <w:rFonts w:ascii="Times New Roman" w:hAnsi="Times New Roman" w:cs="Traditional Arabic"/>
      <w:i/>
      <w:iCs/>
      <w:sz w:val="22"/>
      <w:szCs w:val="30"/>
      <w:lang w:eastAsia="en-US" w:bidi="ar-EG"/>
    </w:rPr>
  </w:style>
  <w:style w:type="character" w:customStyle="1" w:styleId="enumlev1Char">
    <w:name w:val="enumlev1 Char"/>
    <w:basedOn w:val="DefaultParagraphFont"/>
    <w:link w:val="enumlev1"/>
    <w:locked/>
    <w:rsid w:val="001D0B90"/>
    <w:rPr>
      <w:rFonts w:ascii="Times New Roman" w:hAnsi="Times New Roman" w:cs="Traditional Arabic"/>
      <w:sz w:val="22"/>
      <w:szCs w:val="30"/>
      <w:lang w:eastAsia="fr-FR" w:bidi="ar-EG"/>
    </w:rPr>
  </w:style>
  <w:style w:type="character" w:customStyle="1" w:styleId="TabletextChar">
    <w:name w:val="Table_text Char"/>
    <w:basedOn w:val="DefaultParagraphFont"/>
    <w:link w:val="Tabletext"/>
    <w:rsid w:val="001D0B90"/>
    <w:rPr>
      <w:rFonts w:ascii="Times New Roman" w:hAnsi="Times New Roman" w:cs="Traditional Arabic"/>
      <w:szCs w:val="26"/>
      <w:lang w:eastAsia="fr-FR"/>
    </w:rPr>
  </w:style>
  <w:style w:type="character" w:customStyle="1" w:styleId="TableheadChar">
    <w:name w:val="Table_head Char"/>
    <w:basedOn w:val="DefaultParagraphFont"/>
    <w:link w:val="Tablehead"/>
    <w:locked/>
    <w:rsid w:val="001D0B90"/>
    <w:rPr>
      <w:rFonts w:ascii="Times New Roman Bold" w:hAnsi="Times New Roman Bold" w:cs="Traditional Arabic"/>
      <w:b/>
      <w:bCs/>
      <w:szCs w:val="26"/>
      <w:lang w:eastAsia="en-US"/>
    </w:rPr>
  </w:style>
  <w:style w:type="paragraph" w:customStyle="1" w:styleId="AnnexTitle">
    <w:name w:val="Annex_Title"/>
    <w:basedOn w:val="Normal"/>
    <w:qFormat/>
    <w:rsid w:val="001D0B90"/>
    <w:pPr>
      <w:keepNext/>
      <w:keepLines/>
      <w:tabs>
        <w:tab w:val="left" w:pos="794"/>
        <w:tab w:val="left" w:pos="1191"/>
        <w:tab w:val="left" w:pos="1588"/>
        <w:tab w:val="left" w:pos="1985"/>
      </w:tabs>
      <w:spacing w:before="240" w:after="80" w:line="240" w:lineRule="auto"/>
      <w:jc w:val="center"/>
    </w:pPr>
    <w:rPr>
      <w:rFonts w:ascii="Times" w:hAnsi="Times"/>
      <w:b/>
      <w:bCs/>
      <w:sz w:val="28"/>
      <w:szCs w:val="40"/>
      <w:lang w:eastAsia="ja-JP" w:bidi="ar-EG"/>
    </w:rPr>
  </w:style>
  <w:style w:type="character" w:customStyle="1" w:styleId="FigureNoChar">
    <w:name w:val="Figure_No Char"/>
    <w:basedOn w:val="DefaultParagraphFont"/>
    <w:link w:val="FigureNo"/>
    <w:locked/>
    <w:rsid w:val="001D0B90"/>
    <w:rPr>
      <w:rFonts w:ascii="Times New Roman" w:hAnsi="Times New Roman Bold" w:cs="Traditional Arabic"/>
      <w:sz w:val="22"/>
      <w:szCs w:val="30"/>
      <w:lang w:val="fr-FR" w:eastAsia="fr-FR" w:bidi="ar-EG"/>
    </w:rPr>
  </w:style>
  <w:style w:type="paragraph" w:customStyle="1" w:styleId="Figuretitle0">
    <w:name w:val="Figure_title"/>
    <w:basedOn w:val="Normal"/>
    <w:next w:val="Normal"/>
    <w:link w:val="FiguretitleChar"/>
    <w:rsid w:val="001D0B90"/>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character" w:customStyle="1" w:styleId="FiguretitleChar">
    <w:name w:val="Figure_title Char"/>
    <w:basedOn w:val="DefaultParagraphFont"/>
    <w:link w:val="Figuretitle0"/>
    <w:locked/>
    <w:rsid w:val="001D0B90"/>
    <w:rPr>
      <w:rFonts w:ascii="Times New Roman Bold" w:hAnsi="Times New Roman Bold"/>
      <w:b/>
      <w:sz w:val="18"/>
      <w:lang w:val="fr-FR" w:eastAsia="en-US"/>
    </w:rPr>
  </w:style>
  <w:style w:type="paragraph" w:customStyle="1" w:styleId="AnnexNo">
    <w:name w:val="Annex_No"/>
    <w:basedOn w:val="ArtNo"/>
    <w:qFormat/>
    <w:rsid w:val="001D0B90"/>
    <w:rPr>
      <w:sz w:val="28"/>
      <w:szCs w:val="40"/>
      <w:lang w:bidi="ar-SY"/>
    </w:rPr>
  </w:style>
  <w:style w:type="character" w:customStyle="1" w:styleId="hps">
    <w:name w:val="hps"/>
    <w:basedOn w:val="DefaultParagraphFont"/>
    <w:rsid w:val="001D0B90"/>
  </w:style>
  <w:style w:type="paragraph" w:customStyle="1" w:styleId="Figure">
    <w:name w:val="Figure"/>
    <w:basedOn w:val="Normal"/>
    <w:next w:val="FigureNotitle"/>
    <w:link w:val="FigureChar"/>
    <w:rsid w:val="001D0B90"/>
    <w:pPr>
      <w:keepNext/>
      <w:keepLines/>
      <w:tabs>
        <w:tab w:val="left" w:pos="822"/>
        <w:tab w:val="left" w:pos="1248"/>
        <w:tab w:val="left" w:pos="1701"/>
      </w:tabs>
      <w:spacing w:before="240" w:after="120"/>
      <w:jc w:val="center"/>
    </w:pPr>
    <w:rPr>
      <w:lang w:eastAsia="en-US" w:bidi="ar-EG"/>
    </w:rPr>
  </w:style>
  <w:style w:type="paragraph" w:customStyle="1" w:styleId="FigureNotitle">
    <w:name w:val="Figure_No &amp; title"/>
    <w:basedOn w:val="Normal"/>
    <w:next w:val="Normalaftertitle"/>
    <w:rsid w:val="001D0B90"/>
    <w:pPr>
      <w:keepLines/>
      <w:tabs>
        <w:tab w:val="left" w:pos="822"/>
        <w:tab w:val="left" w:pos="1248"/>
        <w:tab w:val="left" w:pos="1701"/>
      </w:tabs>
      <w:spacing w:before="240" w:after="120"/>
      <w:jc w:val="center"/>
    </w:pPr>
    <w:rPr>
      <w:b/>
      <w:lang w:eastAsia="en-US" w:bidi="ar-EG"/>
    </w:rPr>
  </w:style>
  <w:style w:type="character" w:customStyle="1" w:styleId="FigureChar">
    <w:name w:val="Figure Char"/>
    <w:link w:val="Figure"/>
    <w:rsid w:val="001D0B90"/>
    <w:rPr>
      <w:rFonts w:ascii="Times New Roman" w:hAnsi="Times New Roman" w:cs="Traditional Arabic"/>
      <w:sz w:val="22"/>
      <w:szCs w:val="30"/>
      <w:lang w:eastAsia="en-US" w:bidi="ar-EG"/>
    </w:rPr>
  </w:style>
  <w:style w:type="paragraph" w:customStyle="1" w:styleId="Figurewithouttitle">
    <w:name w:val="Figure_without_title"/>
    <w:basedOn w:val="Normal"/>
    <w:next w:val="Normalaftertitle"/>
    <w:rsid w:val="001D0B90"/>
    <w:pPr>
      <w:keepLines/>
      <w:tabs>
        <w:tab w:val="left" w:pos="822"/>
        <w:tab w:val="left" w:pos="1248"/>
        <w:tab w:val="left" w:pos="1701"/>
      </w:tabs>
      <w:spacing w:before="240" w:after="120"/>
      <w:jc w:val="center"/>
    </w:pPr>
    <w:rPr>
      <w:lang w:eastAsia="en-US" w:bidi="ar-EG"/>
    </w:rPr>
  </w:style>
  <w:style w:type="paragraph" w:customStyle="1" w:styleId="TableNotitle">
    <w:name w:val="Table_No &amp; title"/>
    <w:basedOn w:val="Normal"/>
    <w:next w:val="Tablehead"/>
    <w:rsid w:val="001D0B90"/>
    <w:pPr>
      <w:keepNext/>
      <w:keepLines/>
      <w:tabs>
        <w:tab w:val="left" w:pos="822"/>
        <w:tab w:val="left" w:pos="1248"/>
        <w:tab w:val="left" w:pos="1701"/>
      </w:tabs>
      <w:spacing w:before="360" w:after="120"/>
      <w:jc w:val="center"/>
    </w:pPr>
    <w:rPr>
      <w:b/>
      <w:lang w:eastAsia="en-US" w:bidi="ar-EG"/>
    </w:rPr>
  </w:style>
  <w:style w:type="paragraph" w:customStyle="1" w:styleId="toc0">
    <w:name w:val="toc 0"/>
    <w:basedOn w:val="Normal"/>
    <w:next w:val="TOC1"/>
    <w:rsid w:val="001D0B90"/>
    <w:pPr>
      <w:tabs>
        <w:tab w:val="left" w:pos="822"/>
        <w:tab w:val="left" w:pos="1248"/>
        <w:tab w:val="left" w:pos="1701"/>
        <w:tab w:val="right" w:pos="9639"/>
      </w:tabs>
    </w:pPr>
    <w:rPr>
      <w:b/>
      <w:lang w:eastAsia="en-US" w:bidi="ar-EG"/>
    </w:rPr>
  </w:style>
  <w:style w:type="character" w:customStyle="1" w:styleId="Artref">
    <w:name w:val="Art_ref"/>
    <w:basedOn w:val="DefaultParagraphFont"/>
    <w:rsid w:val="001D0B90"/>
  </w:style>
  <w:style w:type="paragraph" w:customStyle="1" w:styleId="TabletitleBR">
    <w:name w:val="Table_title_BR"/>
    <w:basedOn w:val="Normal"/>
    <w:next w:val="Tablehead"/>
    <w:rsid w:val="001D0B90"/>
    <w:pPr>
      <w:keepNext/>
      <w:keepLines/>
      <w:tabs>
        <w:tab w:val="left" w:pos="822"/>
        <w:tab w:val="left" w:pos="1248"/>
        <w:tab w:val="left" w:pos="1701"/>
      </w:tabs>
      <w:spacing w:before="0" w:after="120"/>
      <w:jc w:val="center"/>
    </w:pPr>
    <w:rPr>
      <w:b/>
      <w:lang w:eastAsia="en-US" w:bidi="ar-EG"/>
    </w:rPr>
  </w:style>
  <w:style w:type="paragraph" w:customStyle="1" w:styleId="TableNoBR">
    <w:name w:val="Table_No_BR"/>
    <w:basedOn w:val="Normal"/>
    <w:next w:val="TabletitleBR"/>
    <w:rsid w:val="009C5379"/>
    <w:pPr>
      <w:keepNext/>
      <w:tabs>
        <w:tab w:val="left" w:pos="822"/>
        <w:tab w:val="left" w:pos="1248"/>
        <w:tab w:val="left" w:pos="1701"/>
      </w:tabs>
      <w:spacing w:before="240" w:after="120"/>
      <w:jc w:val="center"/>
    </w:pPr>
    <w:rPr>
      <w:caps/>
      <w:lang w:eastAsia="en-US" w:bidi="ar-EG"/>
    </w:rPr>
  </w:style>
  <w:style w:type="paragraph" w:customStyle="1" w:styleId="FiguretitleBR">
    <w:name w:val="Figure_title_BR"/>
    <w:basedOn w:val="TabletitleBR"/>
    <w:next w:val="Figurewithouttitle"/>
    <w:rsid w:val="001D0B90"/>
    <w:pPr>
      <w:keepNext w:val="0"/>
      <w:spacing w:after="480"/>
    </w:pPr>
  </w:style>
  <w:style w:type="paragraph" w:customStyle="1" w:styleId="FigureNoBR">
    <w:name w:val="Figure_No_BR"/>
    <w:basedOn w:val="Normal"/>
    <w:next w:val="FiguretitleBR"/>
    <w:rsid w:val="001D0B90"/>
    <w:pPr>
      <w:keepNext/>
      <w:keepLines/>
      <w:tabs>
        <w:tab w:val="left" w:pos="822"/>
        <w:tab w:val="left" w:pos="1248"/>
        <w:tab w:val="left" w:pos="1701"/>
      </w:tabs>
      <w:spacing w:before="480" w:after="120"/>
      <w:jc w:val="center"/>
    </w:pPr>
    <w:rPr>
      <w:caps/>
      <w:lang w:eastAsia="en-US" w:bidi="ar-EG"/>
    </w:rPr>
  </w:style>
  <w:style w:type="paragraph" w:customStyle="1" w:styleId="TableText0">
    <w:name w:val="Table_Text"/>
    <w:basedOn w:val="Normal"/>
    <w:rsid w:val="001D0B90"/>
    <w:pPr>
      <w:keepNext/>
      <w:widowControl w:val="0"/>
      <w:tabs>
        <w:tab w:val="left" w:pos="794"/>
        <w:tab w:val="left" w:pos="822"/>
        <w:tab w:val="left" w:pos="1191"/>
        <w:tab w:val="left" w:pos="1248"/>
        <w:tab w:val="left" w:pos="1588"/>
        <w:tab w:val="left" w:pos="1701"/>
        <w:tab w:val="left" w:pos="1985"/>
      </w:tabs>
      <w:bidi w:val="0"/>
      <w:spacing w:before="100" w:after="100" w:line="-190" w:lineRule="auto"/>
    </w:pPr>
    <w:rPr>
      <w:sz w:val="18"/>
      <w:szCs w:val="21"/>
      <w:lang w:val="en-GB" w:eastAsia="en-US" w:bidi="ar-EG"/>
    </w:rPr>
  </w:style>
  <w:style w:type="paragraph" w:customStyle="1" w:styleId="RefText0">
    <w:name w:val="Ref_Text"/>
    <w:basedOn w:val="Normal"/>
    <w:rsid w:val="001D0B90"/>
    <w:pPr>
      <w:widowControl w:val="0"/>
      <w:tabs>
        <w:tab w:val="left" w:pos="794"/>
        <w:tab w:val="left" w:pos="822"/>
        <w:tab w:val="left" w:pos="1191"/>
        <w:tab w:val="left" w:pos="1248"/>
        <w:tab w:val="left" w:pos="1588"/>
        <w:tab w:val="left" w:pos="1701"/>
        <w:tab w:val="left" w:pos="1985"/>
      </w:tabs>
      <w:bidi w:val="0"/>
      <w:spacing w:before="136"/>
      <w:ind w:left="567" w:hanging="567"/>
    </w:pPr>
    <w:rPr>
      <w:sz w:val="18"/>
      <w:szCs w:val="21"/>
      <w:lang w:val="en-GB" w:eastAsia="en-US" w:bidi="ar-EG"/>
    </w:rPr>
  </w:style>
  <w:style w:type="paragraph" w:customStyle="1" w:styleId="a">
    <w:name w:val="وسطي جدول"/>
    <w:basedOn w:val="Normal"/>
    <w:rsid w:val="001D0B90"/>
    <w:pPr>
      <w:tabs>
        <w:tab w:val="left" w:pos="822"/>
        <w:tab w:val="left" w:pos="1248"/>
        <w:tab w:val="left" w:pos="1701"/>
      </w:tabs>
      <w:spacing w:after="120"/>
      <w:jc w:val="center"/>
    </w:pPr>
    <w:rPr>
      <w:b/>
      <w:bCs/>
      <w:lang w:eastAsia="en-US" w:bidi="ar-EG"/>
    </w:rPr>
  </w:style>
  <w:style w:type="paragraph" w:styleId="Title">
    <w:name w:val="Title"/>
    <w:basedOn w:val="Normal"/>
    <w:next w:val="Normal"/>
    <w:link w:val="TitleChar"/>
    <w:qFormat/>
    <w:rsid w:val="001D0B90"/>
    <w:pPr>
      <w:tabs>
        <w:tab w:val="left" w:pos="822"/>
        <w:tab w:val="left" w:pos="1248"/>
        <w:tab w:val="left" w:pos="1673"/>
        <w:tab w:val="decimal" w:pos="4876"/>
      </w:tabs>
      <w:spacing w:line="400" w:lineRule="exact"/>
      <w:jc w:val="center"/>
    </w:pPr>
    <w:rPr>
      <w:b/>
      <w:bCs/>
      <w:kern w:val="28"/>
      <w:sz w:val="28"/>
      <w:szCs w:val="36"/>
      <w:lang w:eastAsia="en-US" w:bidi="ar-EG"/>
    </w:rPr>
  </w:style>
  <w:style w:type="character" w:customStyle="1" w:styleId="TitleChar">
    <w:name w:val="Title Char"/>
    <w:basedOn w:val="DefaultParagraphFont"/>
    <w:link w:val="Title"/>
    <w:rsid w:val="001D0B90"/>
    <w:rPr>
      <w:rFonts w:ascii="Times New Roman" w:hAnsi="Times New Roman" w:cs="Traditional Arabic"/>
      <w:b/>
      <w:bCs/>
      <w:kern w:val="28"/>
      <w:sz w:val="28"/>
      <w:szCs w:val="36"/>
      <w:lang w:eastAsia="en-US" w:bidi="ar-EG"/>
    </w:rPr>
  </w:style>
  <w:style w:type="paragraph" w:customStyle="1" w:styleId="TableLegend0">
    <w:name w:val="Table_Legend"/>
    <w:basedOn w:val="Normal"/>
    <w:next w:val="Normal"/>
    <w:rsid w:val="001D0B90"/>
    <w:pPr>
      <w:keepNext/>
      <w:widowControl w:val="0"/>
      <w:tabs>
        <w:tab w:val="left" w:pos="794"/>
        <w:tab w:val="left" w:pos="1191"/>
        <w:tab w:val="left" w:pos="1588"/>
        <w:tab w:val="left" w:pos="1985"/>
      </w:tabs>
      <w:bidi w:val="0"/>
      <w:spacing w:before="86" w:line="-199" w:lineRule="auto"/>
      <w:ind w:left="-85" w:right="-85"/>
    </w:pPr>
    <w:rPr>
      <w:sz w:val="18"/>
      <w:szCs w:val="21"/>
      <w:lang w:val="en-GB" w:eastAsia="en-US" w:bidi="ar-EG"/>
    </w:rPr>
  </w:style>
  <w:style w:type="paragraph" w:customStyle="1" w:styleId="Table">
    <w:name w:val="Table_#"/>
    <w:basedOn w:val="Normal"/>
    <w:next w:val="Normal"/>
    <w:rsid w:val="001D0B90"/>
    <w:pPr>
      <w:keepNext/>
      <w:widowControl w:val="0"/>
      <w:bidi w:val="0"/>
      <w:spacing w:before="567" w:after="113" w:line="240" w:lineRule="auto"/>
      <w:jc w:val="center"/>
    </w:pPr>
    <w:rPr>
      <w:sz w:val="18"/>
      <w:szCs w:val="21"/>
      <w:lang w:val="en-GB" w:eastAsia="en-US" w:bidi="ar-EG"/>
    </w:rPr>
  </w:style>
  <w:style w:type="paragraph" w:customStyle="1" w:styleId="Blanc">
    <w:name w:val="Blanc"/>
    <w:basedOn w:val="Normal"/>
    <w:next w:val="TableText0"/>
    <w:rsid w:val="001D0B90"/>
    <w:pPr>
      <w:keepNext/>
      <w:keepLines/>
      <w:widowControl w:val="0"/>
      <w:bidi w:val="0"/>
      <w:spacing w:before="0" w:line="240" w:lineRule="auto"/>
    </w:pPr>
    <w:rPr>
      <w:sz w:val="16"/>
      <w:szCs w:val="19"/>
      <w:lang w:val="en-GB" w:eastAsia="en-US" w:bidi="ar-EG"/>
    </w:rPr>
  </w:style>
  <w:style w:type="paragraph" w:customStyle="1" w:styleId="FigureLegend0">
    <w:name w:val="Figure_Legend"/>
    <w:basedOn w:val="TableLegend0"/>
    <w:next w:val="FigureRemark"/>
    <w:rsid w:val="001D0B90"/>
    <w:pPr>
      <w:bidi/>
      <w:jc w:val="right"/>
    </w:pPr>
  </w:style>
  <w:style w:type="paragraph" w:customStyle="1" w:styleId="FigureRemark">
    <w:name w:val="Figure_Remark"/>
    <w:basedOn w:val="TableLegend0"/>
    <w:rsid w:val="001D0B90"/>
    <w:pPr>
      <w:tabs>
        <w:tab w:val="clear" w:pos="794"/>
        <w:tab w:val="clear" w:pos="1191"/>
        <w:tab w:val="clear" w:pos="1588"/>
        <w:tab w:val="clear" w:pos="1985"/>
        <w:tab w:val="center" w:pos="284"/>
      </w:tabs>
      <w:spacing w:before="142"/>
    </w:pPr>
  </w:style>
  <w:style w:type="paragraph" w:customStyle="1" w:styleId="Figure0">
    <w:name w:val="Figure_#"/>
    <w:basedOn w:val="Table"/>
    <w:next w:val="FigureTitle"/>
    <w:rsid w:val="001D0B90"/>
  </w:style>
  <w:style w:type="paragraph" w:customStyle="1" w:styleId="Annex">
    <w:name w:val="Annex_#"/>
    <w:basedOn w:val="Normal"/>
    <w:next w:val="AnnexRef"/>
    <w:rsid w:val="001D0B90"/>
    <w:pPr>
      <w:widowControl w:val="0"/>
      <w:tabs>
        <w:tab w:val="center" w:pos="4849"/>
        <w:tab w:val="right" w:pos="9696"/>
      </w:tabs>
      <w:bidi w:val="0"/>
      <w:spacing w:before="720" w:after="68" w:line="240" w:lineRule="auto"/>
      <w:jc w:val="center"/>
    </w:pPr>
    <w:rPr>
      <w:szCs w:val="24"/>
      <w:lang w:val="en-GB" w:eastAsia="en-US" w:bidi="ar-EG"/>
    </w:rPr>
  </w:style>
  <w:style w:type="paragraph" w:customStyle="1" w:styleId="AnnexRef">
    <w:name w:val="Annex_Ref"/>
    <w:basedOn w:val="Normal"/>
    <w:next w:val="AnnexTitle"/>
    <w:rsid w:val="001D0B90"/>
    <w:pPr>
      <w:widowControl w:val="0"/>
      <w:tabs>
        <w:tab w:val="center" w:pos="4849"/>
        <w:tab w:val="right" w:pos="9696"/>
      </w:tabs>
      <w:bidi w:val="0"/>
      <w:spacing w:before="0" w:line="240" w:lineRule="auto"/>
      <w:jc w:val="center"/>
    </w:pPr>
    <w:rPr>
      <w:szCs w:val="24"/>
      <w:lang w:val="en-GB" w:eastAsia="en-US" w:bidi="ar-EG"/>
    </w:rPr>
  </w:style>
  <w:style w:type="paragraph" w:customStyle="1" w:styleId="Normalaftertitle0">
    <w:name w:val="Normal after title"/>
    <w:basedOn w:val="Normal"/>
    <w:next w:val="Normal"/>
    <w:rsid w:val="001D0B90"/>
    <w:pPr>
      <w:widowControl w:val="0"/>
      <w:tabs>
        <w:tab w:val="left" w:pos="794"/>
        <w:tab w:val="left" w:pos="1191"/>
        <w:tab w:val="left" w:pos="1588"/>
        <w:tab w:val="left" w:pos="1985"/>
      </w:tabs>
      <w:bidi w:val="0"/>
      <w:spacing w:before="480" w:line="240" w:lineRule="auto"/>
    </w:pPr>
    <w:rPr>
      <w:szCs w:val="24"/>
      <w:lang w:val="en-GB" w:eastAsia="en-US" w:bidi="ar-EG"/>
    </w:rPr>
  </w:style>
  <w:style w:type="paragraph" w:customStyle="1" w:styleId="Appendix">
    <w:name w:val="Appendix_#"/>
    <w:basedOn w:val="Annex"/>
    <w:next w:val="AppendixRef"/>
    <w:rsid w:val="001D0B90"/>
  </w:style>
  <w:style w:type="paragraph" w:customStyle="1" w:styleId="AppendixRef">
    <w:name w:val="Appendix_Ref"/>
    <w:basedOn w:val="AnnexRef"/>
    <w:next w:val="AppendixTitle"/>
    <w:rsid w:val="001D0B90"/>
  </w:style>
  <w:style w:type="paragraph" w:customStyle="1" w:styleId="AppendixTitle">
    <w:name w:val="Appendix_Title"/>
    <w:basedOn w:val="AnnexTitle"/>
    <w:next w:val="Normal"/>
    <w:rsid w:val="001D0B90"/>
    <w:pPr>
      <w:keepNext w:val="0"/>
      <w:keepLines w:val="0"/>
      <w:widowControl w:val="0"/>
      <w:tabs>
        <w:tab w:val="clear" w:pos="794"/>
        <w:tab w:val="clear" w:pos="1191"/>
        <w:tab w:val="clear" w:pos="1588"/>
        <w:tab w:val="clear" w:pos="1985"/>
        <w:tab w:val="left" w:pos="4849"/>
        <w:tab w:val="right" w:pos="9696"/>
      </w:tabs>
      <w:spacing w:before="136" w:after="200"/>
    </w:pPr>
    <w:rPr>
      <w:rFonts w:ascii="Times New Roman Bold" w:hAnsi="Times New Roman Bold"/>
      <w:lang w:val="en-GB" w:eastAsia="en-US"/>
    </w:rPr>
  </w:style>
  <w:style w:type="paragraph" w:customStyle="1" w:styleId="RefTitle0">
    <w:name w:val="Ref_Title"/>
    <w:basedOn w:val="Normal"/>
    <w:next w:val="RefText0"/>
    <w:rsid w:val="001D0B90"/>
    <w:pPr>
      <w:keepNext/>
      <w:keepLines/>
      <w:widowControl w:val="0"/>
      <w:bidi w:val="0"/>
      <w:spacing w:before="600" w:line="240" w:lineRule="auto"/>
      <w:jc w:val="center"/>
    </w:pPr>
    <w:rPr>
      <w:sz w:val="18"/>
      <w:szCs w:val="21"/>
      <w:lang w:val="en-GB" w:eastAsia="en-US" w:bidi="ar-EG"/>
    </w:rPr>
  </w:style>
  <w:style w:type="paragraph" w:customStyle="1" w:styleId="listitem">
    <w:name w:val="listitem"/>
    <w:basedOn w:val="Normal"/>
    <w:autoRedefine/>
    <w:rsid w:val="001D0B90"/>
    <w:pPr>
      <w:keepLines/>
      <w:widowControl w:val="0"/>
      <w:tabs>
        <w:tab w:val="left" w:pos="794"/>
        <w:tab w:val="left" w:pos="1191"/>
        <w:tab w:val="left" w:pos="1588"/>
        <w:tab w:val="left" w:pos="1985"/>
      </w:tabs>
      <w:bidi w:val="0"/>
    </w:pPr>
    <w:rPr>
      <w:szCs w:val="24"/>
      <w:lang w:val="en-GB" w:eastAsia="en-US" w:bidi="ar-EG"/>
    </w:rPr>
  </w:style>
  <w:style w:type="paragraph" w:customStyle="1" w:styleId="Rec">
    <w:name w:val="Rec_#"/>
    <w:basedOn w:val="Normal"/>
    <w:next w:val="RecTitle0"/>
    <w:rsid w:val="001D0B90"/>
    <w:pPr>
      <w:keepNext/>
      <w:keepLines/>
      <w:widowControl w:val="0"/>
      <w:tabs>
        <w:tab w:val="center" w:pos="4849"/>
        <w:tab w:val="right" w:pos="9696"/>
      </w:tabs>
      <w:bidi w:val="0"/>
      <w:spacing w:before="720" w:line="240" w:lineRule="auto"/>
      <w:jc w:val="center"/>
    </w:pPr>
    <w:rPr>
      <w:szCs w:val="24"/>
      <w:lang w:val="en-GB" w:eastAsia="en-US" w:bidi="ar-EG"/>
    </w:rPr>
  </w:style>
  <w:style w:type="paragraph" w:customStyle="1" w:styleId="RecTitle0">
    <w:name w:val="Rec_Title"/>
    <w:basedOn w:val="Rec"/>
    <w:next w:val="RecTitleRef"/>
    <w:rsid w:val="001D0B90"/>
    <w:pPr>
      <w:spacing w:before="180"/>
    </w:pPr>
    <w:rPr>
      <w:b/>
      <w:bCs/>
    </w:rPr>
  </w:style>
  <w:style w:type="paragraph" w:customStyle="1" w:styleId="RecTitleRef">
    <w:name w:val="Rec_Title/Ref"/>
    <w:basedOn w:val="RecTitle0"/>
    <w:next w:val="RecTitleDate"/>
    <w:rsid w:val="001D0B90"/>
    <w:pPr>
      <w:spacing w:before="136"/>
    </w:pPr>
    <w:rPr>
      <w:b w:val="0"/>
      <w:bCs w:val="0"/>
    </w:rPr>
  </w:style>
  <w:style w:type="paragraph" w:customStyle="1" w:styleId="RecTitleDate">
    <w:name w:val="Rec_Title/Date"/>
    <w:basedOn w:val="RecTitleRef"/>
    <w:next w:val="headfoot"/>
    <w:rsid w:val="001D0B90"/>
    <w:pPr>
      <w:tabs>
        <w:tab w:val="clear" w:pos="4849"/>
      </w:tabs>
      <w:bidi/>
      <w:jc w:val="left"/>
    </w:pPr>
  </w:style>
  <w:style w:type="paragraph" w:customStyle="1" w:styleId="headfoot">
    <w:name w:val="head_foot"/>
    <w:basedOn w:val="Normal"/>
    <w:next w:val="Normalaftertitle0"/>
    <w:rsid w:val="001D0B90"/>
    <w:pPr>
      <w:widowControl w:val="0"/>
      <w:bidi w:val="0"/>
      <w:spacing w:before="0" w:line="240" w:lineRule="auto"/>
    </w:pPr>
    <w:rPr>
      <w:color w:val="FF0000"/>
      <w:sz w:val="8"/>
      <w:szCs w:val="9"/>
      <w:lang w:val="en-GB" w:eastAsia="en-US" w:bidi="ar-EG"/>
    </w:rPr>
  </w:style>
  <w:style w:type="paragraph" w:customStyle="1" w:styleId="call0">
    <w:name w:val="call"/>
    <w:basedOn w:val="Normal"/>
    <w:next w:val="Normal"/>
    <w:rsid w:val="001D0B90"/>
    <w:pPr>
      <w:keepNext/>
      <w:keepLines/>
      <w:widowControl w:val="0"/>
      <w:tabs>
        <w:tab w:val="left" w:pos="794"/>
      </w:tabs>
      <w:spacing w:before="227" w:line="240" w:lineRule="auto"/>
      <w:ind w:left="794"/>
      <w:jc w:val="left"/>
    </w:pPr>
    <w:rPr>
      <w:i/>
      <w:iCs/>
      <w:sz w:val="30"/>
      <w:lang w:val="en-GB" w:eastAsia="en-US" w:bidi="ar-EG"/>
    </w:rPr>
  </w:style>
  <w:style w:type="paragraph" w:customStyle="1" w:styleId="deftitle">
    <w:name w:val="def title"/>
    <w:basedOn w:val="Heading2"/>
    <w:next w:val="deftexte"/>
    <w:rsid w:val="001D0B90"/>
    <w:pPr>
      <w:widowControl w:val="0"/>
      <w:tabs>
        <w:tab w:val="left" w:pos="794"/>
        <w:tab w:val="left" w:pos="1248"/>
        <w:tab w:val="left" w:pos="1701"/>
      </w:tabs>
      <w:bidi w:val="0"/>
      <w:spacing w:before="313" w:line="240" w:lineRule="auto"/>
      <w:outlineLvl w:val="9"/>
    </w:pPr>
    <w:rPr>
      <w:rFonts w:ascii="Times New Roman" w:hAnsi="Times New Roman" w:cs="Times New Roman"/>
      <w:sz w:val="22"/>
      <w:szCs w:val="26"/>
      <w:lang w:val="en-GB" w:eastAsia="en-US" w:bidi="ar-EG"/>
    </w:rPr>
  </w:style>
  <w:style w:type="paragraph" w:customStyle="1" w:styleId="deftexte">
    <w:name w:val="def texte"/>
    <w:basedOn w:val="Normal"/>
    <w:rsid w:val="001D0B90"/>
    <w:pPr>
      <w:widowControl w:val="0"/>
      <w:tabs>
        <w:tab w:val="left" w:pos="794"/>
        <w:tab w:val="left" w:pos="1191"/>
        <w:tab w:val="left" w:pos="1588"/>
        <w:tab w:val="left" w:pos="1985"/>
      </w:tabs>
      <w:bidi w:val="0"/>
      <w:spacing w:before="136" w:line="240" w:lineRule="auto"/>
    </w:pPr>
    <w:rPr>
      <w:szCs w:val="24"/>
      <w:lang w:val="en-GB" w:eastAsia="en-US" w:bidi="ar-EG"/>
    </w:rPr>
  </w:style>
  <w:style w:type="paragraph" w:customStyle="1" w:styleId="Section">
    <w:name w:val="Section #"/>
    <w:basedOn w:val="Normal"/>
    <w:next w:val="Sectiontitle0"/>
    <w:rsid w:val="001D0B90"/>
    <w:pPr>
      <w:keepNext/>
      <w:keepLines/>
      <w:pageBreakBefore/>
      <w:widowControl w:val="0"/>
      <w:tabs>
        <w:tab w:val="left" w:pos="1474"/>
      </w:tabs>
      <w:bidi w:val="0"/>
      <w:spacing w:before="0" w:line="240" w:lineRule="auto"/>
      <w:ind w:left="1474" w:hanging="1474"/>
      <w:jc w:val="left"/>
    </w:pPr>
    <w:rPr>
      <w:szCs w:val="24"/>
      <w:lang w:val="en-GB" w:eastAsia="en-US" w:bidi="ar-EG"/>
    </w:rPr>
  </w:style>
  <w:style w:type="paragraph" w:customStyle="1" w:styleId="Sectiontitle0">
    <w:name w:val="Section title"/>
    <w:basedOn w:val="Section"/>
    <w:next w:val="Rec"/>
    <w:rsid w:val="001D0B90"/>
    <w:pPr>
      <w:pageBreakBefore w:val="0"/>
      <w:spacing w:before="240"/>
    </w:pPr>
    <w:rPr>
      <w:i/>
      <w:iCs/>
    </w:rPr>
  </w:style>
  <w:style w:type="paragraph" w:customStyle="1" w:styleId="heading">
    <w:name w:val="heading"/>
    <w:basedOn w:val="Heading2"/>
    <w:rsid w:val="001D0B90"/>
    <w:pPr>
      <w:widowControl w:val="0"/>
      <w:tabs>
        <w:tab w:val="left" w:pos="794"/>
        <w:tab w:val="left" w:pos="1191"/>
        <w:tab w:val="left" w:pos="1248"/>
        <w:tab w:val="left" w:pos="1588"/>
        <w:tab w:val="left" w:pos="1701"/>
      </w:tabs>
      <w:bidi w:val="0"/>
      <w:spacing w:before="313" w:line="240" w:lineRule="auto"/>
      <w:outlineLvl w:val="9"/>
    </w:pPr>
    <w:rPr>
      <w:rFonts w:ascii="Times New Roman" w:hAnsi="Times New Roman" w:cs="Times New Roman"/>
      <w:sz w:val="22"/>
      <w:szCs w:val="26"/>
      <w:lang w:val="en-GB" w:eastAsia="en-US" w:bidi="ar-EG"/>
    </w:rPr>
  </w:style>
  <w:style w:type="paragraph" w:customStyle="1" w:styleId="Part">
    <w:name w:val="Part_#"/>
    <w:basedOn w:val="Annex"/>
    <w:next w:val="PartRef0"/>
    <w:rsid w:val="001D0B90"/>
  </w:style>
  <w:style w:type="paragraph" w:customStyle="1" w:styleId="PartRef0">
    <w:name w:val="Part_Ref"/>
    <w:basedOn w:val="AnnexRef"/>
    <w:rsid w:val="001D0B90"/>
  </w:style>
  <w:style w:type="paragraph" w:customStyle="1" w:styleId="PartTitle0">
    <w:name w:val="Part_Title"/>
    <w:basedOn w:val="AnnexTitle"/>
    <w:next w:val="Normalaftertitle0"/>
    <w:rsid w:val="001D0B90"/>
    <w:pPr>
      <w:keepNext w:val="0"/>
      <w:keepLines w:val="0"/>
      <w:widowControl w:val="0"/>
      <w:tabs>
        <w:tab w:val="clear" w:pos="794"/>
        <w:tab w:val="clear" w:pos="1191"/>
        <w:tab w:val="clear" w:pos="1588"/>
        <w:tab w:val="clear" w:pos="1985"/>
        <w:tab w:val="left" w:pos="4849"/>
        <w:tab w:val="right" w:pos="9696"/>
      </w:tabs>
      <w:bidi w:val="0"/>
      <w:spacing w:before="136" w:after="200"/>
    </w:pPr>
    <w:rPr>
      <w:rFonts w:ascii="Times New Roman" w:hAnsi="Times New Roman"/>
      <w:sz w:val="24"/>
      <w:szCs w:val="28"/>
      <w:lang w:val="en-GB" w:eastAsia="en-US"/>
    </w:rPr>
  </w:style>
  <w:style w:type="paragraph" w:customStyle="1" w:styleId="Rep">
    <w:name w:val="Rep_#"/>
    <w:basedOn w:val="Rec"/>
    <w:next w:val="RepTitle0"/>
    <w:rsid w:val="001D0B90"/>
  </w:style>
  <w:style w:type="paragraph" w:customStyle="1" w:styleId="RepTitle0">
    <w:name w:val="Rep_Title"/>
    <w:basedOn w:val="RecTitle0"/>
    <w:next w:val="RepTitleRef"/>
    <w:rsid w:val="001D0B90"/>
  </w:style>
  <w:style w:type="paragraph" w:customStyle="1" w:styleId="RepTitleRef">
    <w:name w:val="Rep_Title/Ref"/>
    <w:basedOn w:val="RecTitleRef"/>
    <w:next w:val="RepTitleDate"/>
    <w:rsid w:val="001D0B90"/>
  </w:style>
  <w:style w:type="paragraph" w:customStyle="1" w:styleId="RepTitleDate">
    <w:name w:val="Rep_Title/Date"/>
    <w:basedOn w:val="RecTitleDate"/>
    <w:next w:val="headfoot"/>
    <w:rsid w:val="001D0B90"/>
  </w:style>
  <w:style w:type="paragraph" w:customStyle="1" w:styleId="RefDoc">
    <w:name w:val="Ref_Doc"/>
    <w:basedOn w:val="RefText0"/>
    <w:next w:val="RefText0"/>
    <w:rsid w:val="001D0B90"/>
    <w:pPr>
      <w:spacing w:before="227" w:line="240" w:lineRule="auto"/>
    </w:pPr>
    <w:rPr>
      <w:rFonts w:cs="Times New Roman"/>
      <w:i/>
      <w:iCs/>
    </w:rPr>
  </w:style>
  <w:style w:type="paragraph" w:customStyle="1" w:styleId="Question">
    <w:name w:val="Question_#"/>
    <w:basedOn w:val="Rec"/>
    <w:next w:val="QuestionTitle0"/>
    <w:rsid w:val="001D0B90"/>
    <w:pPr>
      <w:spacing w:before="0"/>
    </w:pPr>
  </w:style>
  <w:style w:type="paragraph" w:customStyle="1" w:styleId="QuestionTitle0">
    <w:name w:val="Question_Title"/>
    <w:basedOn w:val="RecTitle0"/>
    <w:next w:val="QuestionTitleRef"/>
    <w:rsid w:val="001D0B90"/>
  </w:style>
  <w:style w:type="paragraph" w:customStyle="1" w:styleId="QuestionTitleRef">
    <w:name w:val="Question_Title/Ref"/>
    <w:basedOn w:val="RecTitleRef"/>
    <w:next w:val="QuestionTitleDate"/>
    <w:rsid w:val="001D0B90"/>
  </w:style>
  <w:style w:type="paragraph" w:customStyle="1" w:styleId="QuestionTitleDate">
    <w:name w:val="Question_Title/Date"/>
    <w:basedOn w:val="RecTitleDate"/>
    <w:next w:val="headfoot"/>
    <w:rsid w:val="001D0B90"/>
  </w:style>
  <w:style w:type="paragraph" w:customStyle="1" w:styleId="Res">
    <w:name w:val="Res_#"/>
    <w:basedOn w:val="Rec"/>
    <w:next w:val="ResTitle0"/>
    <w:rsid w:val="001D0B90"/>
  </w:style>
  <w:style w:type="paragraph" w:customStyle="1" w:styleId="ResTitle0">
    <w:name w:val="Res_Title"/>
    <w:basedOn w:val="RecTitle0"/>
    <w:next w:val="ResTitleRef"/>
    <w:rsid w:val="001D0B90"/>
  </w:style>
  <w:style w:type="paragraph" w:customStyle="1" w:styleId="ResTitleRef">
    <w:name w:val="Res_Title/Ref"/>
    <w:basedOn w:val="RecTitleRef"/>
    <w:next w:val="ResTitleDate"/>
    <w:rsid w:val="001D0B90"/>
  </w:style>
  <w:style w:type="paragraph" w:customStyle="1" w:styleId="ResTitleDate">
    <w:name w:val="Res_Title/Date"/>
    <w:basedOn w:val="RecTitleDate"/>
    <w:next w:val="headfoot"/>
    <w:rsid w:val="001D0B90"/>
  </w:style>
  <w:style w:type="paragraph" w:customStyle="1" w:styleId="Tablefin">
    <w:name w:val="Table_fin"/>
    <w:basedOn w:val="Normal"/>
    <w:next w:val="Normal"/>
    <w:rsid w:val="001D0B90"/>
    <w:pPr>
      <w:widowControl w:val="0"/>
      <w:tabs>
        <w:tab w:val="left" w:pos="794"/>
        <w:tab w:val="left" w:pos="1191"/>
        <w:tab w:val="left" w:pos="1588"/>
        <w:tab w:val="left" w:pos="1985"/>
      </w:tabs>
      <w:bidi w:val="0"/>
      <w:spacing w:before="284" w:line="240" w:lineRule="auto"/>
    </w:pPr>
    <w:rPr>
      <w:szCs w:val="24"/>
      <w:lang w:val="en-GB" w:eastAsia="en-US" w:bidi="ar-EG"/>
    </w:rPr>
  </w:style>
  <w:style w:type="paragraph" w:customStyle="1" w:styleId="Style">
    <w:name w:val="Style"/>
    <w:basedOn w:val="Normal"/>
    <w:rsid w:val="001D0B90"/>
    <w:pPr>
      <w:widowControl w:val="0"/>
      <w:tabs>
        <w:tab w:val="left" w:pos="794"/>
        <w:tab w:val="left" w:pos="1191"/>
        <w:tab w:val="left" w:pos="1588"/>
        <w:tab w:val="left" w:pos="1985"/>
        <w:tab w:val="center" w:pos="4196"/>
        <w:tab w:val="left" w:pos="9242"/>
        <w:tab w:val="center" w:pos="12587"/>
      </w:tabs>
      <w:bidi w:val="0"/>
      <w:spacing w:before="340" w:line="318" w:lineRule="auto"/>
      <w:ind w:right="618"/>
    </w:pPr>
    <w:rPr>
      <w:i/>
      <w:iCs/>
      <w:sz w:val="28"/>
      <w:szCs w:val="33"/>
      <w:lang w:val="en-GB" w:eastAsia="en-US" w:bidi="ar-EG"/>
    </w:rPr>
  </w:style>
  <w:style w:type="paragraph" w:customStyle="1" w:styleId="Sectionsous">
    <w:name w:val="Section_sous"/>
    <w:basedOn w:val="Section"/>
    <w:next w:val="Rec"/>
    <w:rsid w:val="001D0B90"/>
    <w:pPr>
      <w:pageBreakBefore w:val="0"/>
      <w:spacing w:before="240"/>
    </w:pPr>
  </w:style>
  <w:style w:type="paragraph" w:customStyle="1" w:styleId="CCI">
    <w:name w:val="CCI"/>
    <w:basedOn w:val="Normal"/>
    <w:next w:val="call0"/>
    <w:rsid w:val="001D0B90"/>
    <w:pPr>
      <w:keepNext/>
      <w:keepLines/>
      <w:widowControl w:val="0"/>
      <w:bidi w:val="0"/>
      <w:spacing w:before="199" w:line="240" w:lineRule="auto"/>
    </w:pPr>
    <w:rPr>
      <w:szCs w:val="24"/>
      <w:lang w:val="en-GB" w:eastAsia="en-US" w:bidi="ar-EG"/>
    </w:rPr>
  </w:style>
  <w:style w:type="paragraph" w:customStyle="1" w:styleId="Fig">
    <w:name w:val="Fig"/>
    <w:basedOn w:val="Figure"/>
    <w:next w:val="Fig0"/>
    <w:rsid w:val="001D0B90"/>
    <w:pPr>
      <w:keepNext w:val="0"/>
      <w:keepLines w:val="0"/>
      <w:widowControl w:val="0"/>
      <w:tabs>
        <w:tab w:val="clear" w:pos="822"/>
        <w:tab w:val="left" w:pos="794"/>
        <w:tab w:val="left" w:pos="1191"/>
        <w:tab w:val="left" w:pos="1588"/>
        <w:tab w:val="left" w:pos="1985"/>
      </w:tabs>
      <w:bidi w:val="0"/>
      <w:spacing w:before="136" w:after="0" w:line="240" w:lineRule="auto"/>
    </w:pPr>
    <w:rPr>
      <w:rFonts w:cs="Times New Roman"/>
      <w:szCs w:val="24"/>
    </w:rPr>
  </w:style>
  <w:style w:type="paragraph" w:customStyle="1" w:styleId="Fig0">
    <w:name w:val="Fig_#"/>
    <w:basedOn w:val="Fig"/>
    <w:next w:val="Normal"/>
    <w:rsid w:val="001D0B90"/>
    <w:pPr>
      <w:bidi/>
      <w:jc w:val="right"/>
    </w:pPr>
    <w:rPr>
      <w:color w:val="FFFFFF"/>
    </w:rPr>
  </w:style>
  <w:style w:type="paragraph" w:customStyle="1" w:styleId="TitreSerie">
    <w:name w:val="Titre Serie"/>
    <w:basedOn w:val="Normal"/>
    <w:rsid w:val="001D0B90"/>
    <w:pPr>
      <w:widowControl w:val="0"/>
      <w:bidi w:val="0"/>
      <w:spacing w:before="1200" w:after="240" w:line="240" w:lineRule="auto"/>
      <w:ind w:left="1418"/>
      <w:jc w:val="left"/>
    </w:pPr>
    <w:rPr>
      <w:rFonts w:ascii="Arial" w:hAnsi="Arial"/>
      <w:sz w:val="32"/>
      <w:szCs w:val="38"/>
      <w:lang w:eastAsia="en-US" w:bidi="ar-EG"/>
    </w:rPr>
  </w:style>
  <w:style w:type="paragraph" w:customStyle="1" w:styleId="Sujet">
    <w:name w:val="Sujet"/>
    <w:basedOn w:val="Normal"/>
    <w:rsid w:val="001D0B90"/>
    <w:pPr>
      <w:widowControl w:val="0"/>
      <w:bidi w:val="0"/>
      <w:spacing w:before="136" w:line="240" w:lineRule="auto"/>
      <w:ind w:left="1418"/>
      <w:jc w:val="left"/>
    </w:pPr>
    <w:rPr>
      <w:rFonts w:ascii="Arial" w:hAnsi="Arial"/>
      <w:sz w:val="32"/>
      <w:szCs w:val="38"/>
      <w:lang w:eastAsia="en-US" w:bidi="ar-EG"/>
    </w:rPr>
  </w:style>
  <w:style w:type="paragraph" w:customStyle="1" w:styleId="RecRef0">
    <w:name w:val="Rec Ref"/>
    <w:basedOn w:val="Normal"/>
    <w:next w:val="Heading1"/>
    <w:rsid w:val="001D0B90"/>
    <w:pPr>
      <w:widowControl w:val="0"/>
      <w:bidi w:val="0"/>
      <w:spacing w:before="136" w:line="240" w:lineRule="auto"/>
      <w:jc w:val="center"/>
    </w:pPr>
    <w:rPr>
      <w:i/>
      <w:iCs/>
      <w:szCs w:val="24"/>
      <w:lang w:eastAsia="en-US" w:bidi="ar-EG"/>
    </w:rPr>
  </w:style>
  <w:style w:type="paragraph" w:customStyle="1" w:styleId="TableFin0">
    <w:name w:val="Table_Fin"/>
    <w:basedOn w:val="Normal"/>
    <w:next w:val="Normal"/>
    <w:rsid w:val="001D0B90"/>
    <w:pPr>
      <w:widowControl w:val="0"/>
      <w:bidi w:val="0"/>
      <w:spacing w:before="284" w:line="240" w:lineRule="auto"/>
    </w:pPr>
    <w:rPr>
      <w:szCs w:val="24"/>
      <w:lang w:eastAsia="en-US" w:bidi="ar-EG"/>
    </w:rPr>
  </w:style>
  <w:style w:type="paragraph" w:customStyle="1" w:styleId="SectionTitle1">
    <w:name w:val="Section_Title"/>
    <w:basedOn w:val="Normal"/>
    <w:rsid w:val="001D0B90"/>
    <w:pPr>
      <w:widowControl w:val="0"/>
      <w:bidi w:val="0"/>
      <w:spacing w:before="136" w:line="240" w:lineRule="auto"/>
      <w:ind w:left="1418"/>
      <w:jc w:val="left"/>
    </w:pPr>
    <w:rPr>
      <w:rFonts w:ascii="Arial" w:hAnsi="Arial"/>
      <w:sz w:val="32"/>
      <w:szCs w:val="38"/>
      <w:lang w:eastAsia="en-US" w:bidi="ar-EG"/>
    </w:rPr>
  </w:style>
  <w:style w:type="paragraph" w:customStyle="1" w:styleId="Rec0">
    <w:name w:val="Rec #"/>
    <w:basedOn w:val="Normal"/>
    <w:next w:val="headfoot"/>
    <w:rsid w:val="001D0B90"/>
    <w:pPr>
      <w:keepNext/>
      <w:keepLines/>
      <w:widowControl w:val="0"/>
      <w:bidi w:val="0"/>
      <w:spacing w:before="720" w:line="240" w:lineRule="auto"/>
      <w:jc w:val="left"/>
    </w:pPr>
    <w:rPr>
      <w:b/>
      <w:bCs/>
      <w:szCs w:val="24"/>
      <w:lang w:eastAsia="en-US" w:bidi="ar-EG"/>
    </w:rPr>
  </w:style>
  <w:style w:type="paragraph" w:customStyle="1" w:styleId="RecTitle1">
    <w:name w:val="Rec Title"/>
    <w:basedOn w:val="Rec0"/>
    <w:next w:val="RecRef0"/>
    <w:rsid w:val="001D0B90"/>
    <w:pPr>
      <w:bidi/>
      <w:spacing w:before="240"/>
      <w:jc w:val="center"/>
    </w:pPr>
    <w:rPr>
      <w:caps/>
      <w:sz w:val="24"/>
      <w:szCs w:val="28"/>
    </w:rPr>
  </w:style>
  <w:style w:type="paragraph" w:customStyle="1" w:styleId="CouvRecTitle">
    <w:name w:val="Couv Rec Title"/>
    <w:basedOn w:val="RecTitle1"/>
    <w:rsid w:val="001D0B90"/>
    <w:pPr>
      <w:ind w:right="1418"/>
      <w:jc w:val="right"/>
    </w:pPr>
    <w:rPr>
      <w:rFonts w:ascii="Arial" w:hAnsi="Arial"/>
      <w:caps w:val="0"/>
      <w:sz w:val="36"/>
      <w:szCs w:val="43"/>
    </w:rPr>
  </w:style>
  <w:style w:type="paragraph" w:customStyle="1" w:styleId="CouvRec">
    <w:name w:val="Couv Rec #"/>
    <w:basedOn w:val="Normal"/>
    <w:rsid w:val="001D0B90"/>
    <w:pPr>
      <w:widowControl w:val="0"/>
      <w:bidi w:val="0"/>
      <w:spacing w:before="6" w:line="240" w:lineRule="auto"/>
      <w:ind w:left="1418"/>
    </w:pPr>
    <w:rPr>
      <w:rFonts w:ascii="Arial" w:hAnsi="Arial"/>
      <w:sz w:val="32"/>
      <w:szCs w:val="38"/>
      <w:lang w:eastAsia="en-US" w:bidi="ar-EG"/>
    </w:rPr>
  </w:style>
  <w:style w:type="paragraph" w:customStyle="1" w:styleId="ASN1Cont">
    <w:name w:val="ASN.1 Cont."/>
    <w:basedOn w:val="ASN1"/>
    <w:rsid w:val="001D0B90"/>
    <w:pPr>
      <w:widowControl w:val="0"/>
      <w:tabs>
        <w:tab w:val="left" w:pos="6237"/>
        <w:tab w:val="left" w:pos="6804"/>
        <w:tab w:val="left" w:pos="7371"/>
        <w:tab w:val="left" w:pos="7938"/>
      </w:tabs>
      <w:bidi w:val="0"/>
      <w:spacing w:line="240" w:lineRule="auto"/>
      <w:jc w:val="left"/>
    </w:pPr>
    <w:rPr>
      <w:rFonts w:ascii="Times New Roman" w:hAnsi="Times New Roman"/>
      <w:b w:val="0"/>
      <w:szCs w:val="24"/>
      <w:lang w:eastAsia="en-US" w:bidi="ar-EG"/>
    </w:rPr>
  </w:style>
  <w:style w:type="paragraph" w:customStyle="1" w:styleId="ASN1ital">
    <w:name w:val="ASN.1 ital"/>
    <w:basedOn w:val="Normal"/>
    <w:next w:val="ASN1Cont"/>
    <w:rsid w:val="001D0B90"/>
    <w:pPr>
      <w:widowControl w:val="0"/>
      <w:tabs>
        <w:tab w:val="left" w:pos="794"/>
        <w:tab w:val="left" w:pos="1191"/>
        <w:tab w:val="left" w:pos="1588"/>
        <w:tab w:val="left" w:pos="1985"/>
      </w:tabs>
      <w:bidi w:val="0"/>
      <w:spacing w:before="0" w:line="240" w:lineRule="auto"/>
    </w:pPr>
    <w:rPr>
      <w:i/>
      <w:iCs/>
      <w:szCs w:val="24"/>
      <w:lang w:eastAsia="en-US" w:bidi="ar-EG"/>
    </w:rPr>
  </w:style>
  <w:style w:type="paragraph" w:customStyle="1" w:styleId="CouvNote">
    <w:name w:val="Couv Note"/>
    <w:basedOn w:val="Normal"/>
    <w:rsid w:val="001D0B90"/>
    <w:pPr>
      <w:widowControl w:val="0"/>
      <w:tabs>
        <w:tab w:val="left" w:pos="1134"/>
        <w:tab w:val="left" w:pos="1418"/>
      </w:tabs>
      <w:bidi w:val="0"/>
      <w:spacing w:before="200" w:line="240" w:lineRule="auto"/>
    </w:pPr>
    <w:rPr>
      <w:rFonts w:ascii="Arial" w:hAnsi="Arial"/>
      <w:szCs w:val="24"/>
      <w:lang w:eastAsia="en-US" w:bidi="ar-EG"/>
    </w:rPr>
  </w:style>
  <w:style w:type="paragraph" w:customStyle="1" w:styleId="SAP">
    <w:name w:val="SAP"/>
    <w:basedOn w:val="Normal"/>
    <w:rsid w:val="001D0B90"/>
    <w:pPr>
      <w:widowControl w:val="0"/>
      <w:tabs>
        <w:tab w:val="left" w:pos="794"/>
        <w:tab w:val="left" w:pos="1191"/>
        <w:tab w:val="left" w:pos="1588"/>
        <w:tab w:val="left" w:pos="1985"/>
      </w:tabs>
      <w:bidi w:val="0"/>
      <w:spacing w:before="960" w:after="240" w:line="240" w:lineRule="auto"/>
      <w:jc w:val="right"/>
    </w:pPr>
    <w:rPr>
      <w:rFonts w:ascii="C39T36Lfz" w:hAnsi="C39T36Lfz"/>
      <w:sz w:val="104"/>
      <w:szCs w:val="124"/>
      <w:lang w:eastAsia="en-US" w:bidi="ar-EG"/>
    </w:rPr>
  </w:style>
  <w:style w:type="paragraph" w:customStyle="1" w:styleId="IndexTitle">
    <w:name w:val="Index_Title"/>
    <w:basedOn w:val="AnnexTitle"/>
    <w:rsid w:val="001D0B90"/>
    <w:pPr>
      <w:keepNext w:val="0"/>
      <w:keepLines w:val="0"/>
      <w:widowControl w:val="0"/>
      <w:bidi w:val="0"/>
      <w:spacing w:before="80" w:after="20"/>
    </w:pPr>
    <w:rPr>
      <w:rFonts w:ascii="Times New Roman" w:hAnsi="Times New Roman"/>
      <w:sz w:val="24"/>
      <w:szCs w:val="28"/>
      <w:lang w:eastAsia="en-US"/>
    </w:rPr>
  </w:style>
  <w:style w:type="paragraph" w:customStyle="1" w:styleId="Line1">
    <w:name w:val="Line_1"/>
    <w:basedOn w:val="Normal"/>
    <w:next w:val="Normal"/>
    <w:rsid w:val="001D0B90"/>
    <w:pPr>
      <w:widowControl w:val="0"/>
      <w:bidi w:val="0"/>
      <w:spacing w:before="240" w:line="240" w:lineRule="auto"/>
      <w:ind w:left="3997" w:right="3997"/>
      <w:jc w:val="center"/>
    </w:pPr>
    <w:rPr>
      <w:szCs w:val="24"/>
      <w:lang w:val="en-GB" w:eastAsia="en-US" w:bidi="ar-EG"/>
    </w:rPr>
  </w:style>
  <w:style w:type="paragraph" w:customStyle="1" w:styleId="tocpart">
    <w:name w:val="tocpart"/>
    <w:basedOn w:val="Normal"/>
    <w:rsid w:val="001D0B90"/>
    <w:pPr>
      <w:widowControl w:val="0"/>
      <w:tabs>
        <w:tab w:val="left" w:pos="2127"/>
        <w:tab w:val="left" w:pos="8789"/>
        <w:tab w:val="right" w:pos="9639"/>
      </w:tabs>
      <w:bidi w:val="0"/>
      <w:spacing w:before="136" w:line="240" w:lineRule="auto"/>
      <w:ind w:left="2127" w:hanging="2127"/>
    </w:pPr>
    <w:rPr>
      <w:szCs w:val="24"/>
      <w:lang w:val="en-GB" w:eastAsia="en-US" w:bidi="ar-EG"/>
    </w:rPr>
  </w:style>
  <w:style w:type="paragraph" w:customStyle="1" w:styleId="toctemp">
    <w:name w:val="toctemp"/>
    <w:basedOn w:val="Normal"/>
    <w:next w:val="FootnoteText"/>
    <w:rsid w:val="001D0B90"/>
    <w:pPr>
      <w:widowControl w:val="0"/>
      <w:tabs>
        <w:tab w:val="left" w:pos="2269"/>
        <w:tab w:val="left" w:leader="dot" w:pos="8789"/>
        <w:tab w:val="right" w:pos="9639"/>
      </w:tabs>
      <w:bidi w:val="0"/>
      <w:spacing w:before="136" w:line="240" w:lineRule="auto"/>
      <w:ind w:left="1418" w:right="964" w:hanging="1418"/>
    </w:pPr>
    <w:rPr>
      <w:szCs w:val="24"/>
      <w:lang w:val="en-GB" w:eastAsia="en-US" w:bidi="ar-EG"/>
    </w:rPr>
  </w:style>
  <w:style w:type="paragraph" w:customStyle="1" w:styleId="heading13">
    <w:name w:val="heading 13"/>
    <w:basedOn w:val="Heading3"/>
    <w:rsid w:val="001D0B90"/>
    <w:pPr>
      <w:widowControl w:val="0"/>
      <w:tabs>
        <w:tab w:val="left" w:pos="1077"/>
        <w:tab w:val="left" w:pos="1248"/>
        <w:tab w:val="left" w:pos="1701"/>
        <w:tab w:val="right" w:pos="9696"/>
      </w:tabs>
      <w:bidi w:val="0"/>
      <w:spacing w:before="240" w:line="240" w:lineRule="auto"/>
      <w:ind w:left="1077" w:hanging="1077"/>
      <w:outlineLvl w:val="9"/>
    </w:pPr>
    <w:rPr>
      <w:rFonts w:ascii="Times New Roman" w:hAnsi="Times New Roman" w:cs="Times New Roman"/>
      <w:b w:val="0"/>
      <w:bCs w:val="0"/>
      <w:i/>
      <w:iCs/>
      <w:sz w:val="20"/>
      <w:szCs w:val="24"/>
      <w:lang w:val="en-GB" w:eastAsia="en-US" w:bidi="ar-EG"/>
    </w:rPr>
  </w:style>
  <w:style w:type="paragraph" w:customStyle="1" w:styleId="Heading0">
    <w:name w:val="Heading"/>
    <w:aliases w:val="1"/>
    <w:basedOn w:val="Normal"/>
    <w:rsid w:val="001D0B90"/>
    <w:pPr>
      <w:tabs>
        <w:tab w:val="left" w:pos="907"/>
      </w:tabs>
      <w:spacing w:after="120"/>
    </w:pPr>
    <w:rPr>
      <w:rFonts w:ascii="Times New Roman Bold" w:hAnsi="Times New Roman Bold"/>
      <w:b/>
      <w:bCs/>
      <w:lang w:eastAsia="en-US"/>
    </w:rPr>
  </w:style>
  <w:style w:type="paragraph" w:customStyle="1" w:styleId="title10">
    <w:name w:val="title1"/>
    <w:aliases w:val="n"/>
    <w:basedOn w:val="Normal"/>
    <w:rsid w:val="001D0B90"/>
    <w:pPr>
      <w:tabs>
        <w:tab w:val="left" w:pos="907"/>
      </w:tabs>
      <w:spacing w:before="0" w:after="120"/>
    </w:pPr>
    <w:rPr>
      <w:sz w:val="26"/>
      <w:szCs w:val="36"/>
      <w:lang w:eastAsia="en-US"/>
    </w:rPr>
  </w:style>
  <w:style w:type="paragraph" w:customStyle="1" w:styleId="Annex0">
    <w:name w:val="Annex"/>
    <w:basedOn w:val="Normal"/>
    <w:rsid w:val="001D0B90"/>
    <w:pPr>
      <w:tabs>
        <w:tab w:val="left" w:pos="907"/>
      </w:tabs>
      <w:spacing w:before="0" w:after="120"/>
      <w:jc w:val="center"/>
    </w:pPr>
    <w:rPr>
      <w:sz w:val="24"/>
      <w:szCs w:val="24"/>
      <w:lang w:eastAsia="en-US"/>
    </w:rPr>
  </w:style>
  <w:style w:type="paragraph" w:styleId="BalloonText">
    <w:name w:val="Balloon Text"/>
    <w:basedOn w:val="Normal"/>
    <w:link w:val="BalloonTextChar"/>
    <w:rsid w:val="001D0B90"/>
    <w:pPr>
      <w:tabs>
        <w:tab w:val="left" w:pos="907"/>
      </w:tabs>
      <w:spacing w:before="0" w:after="120"/>
    </w:pPr>
    <w:rPr>
      <w:rFonts w:ascii="Tahoma" w:hAnsi="Tahoma" w:cs="Tahoma"/>
      <w:sz w:val="16"/>
      <w:szCs w:val="16"/>
      <w:lang w:eastAsia="en-US"/>
    </w:rPr>
  </w:style>
  <w:style w:type="character" w:customStyle="1" w:styleId="BalloonTextChar">
    <w:name w:val="Balloon Text Char"/>
    <w:basedOn w:val="DefaultParagraphFont"/>
    <w:link w:val="BalloonText"/>
    <w:rsid w:val="001D0B90"/>
    <w:rPr>
      <w:rFonts w:ascii="Tahoma" w:hAnsi="Tahoma" w:cs="Tahoma"/>
      <w:sz w:val="16"/>
      <w:szCs w:val="16"/>
      <w:lang w:eastAsia="en-US"/>
    </w:rPr>
  </w:style>
  <w:style w:type="paragraph" w:customStyle="1" w:styleId="TableNo0">
    <w:name w:val="Table_No"/>
    <w:basedOn w:val="Normal"/>
    <w:next w:val="Normal"/>
    <w:rsid w:val="001D0B90"/>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paragraph" w:customStyle="1" w:styleId="AppendixNoTitle0">
    <w:name w:val="Appendix_NoTitle"/>
    <w:basedOn w:val="Normal"/>
    <w:next w:val="Normal"/>
    <w:rsid w:val="001D0B90"/>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paragraph" w:customStyle="1" w:styleId="AppendixNo">
    <w:name w:val="Appendix_No"/>
    <w:basedOn w:val="AnnexNo"/>
    <w:qFormat/>
    <w:rsid w:val="001D0B90"/>
    <w:pPr>
      <w:spacing w:before="720"/>
    </w:pPr>
    <w:rPr>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arib.or.jp/english/html/overview/"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yperlink" Target="http://www.etsi.org/WebSite/Standards/Standard.aspx"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atsc.org/standards.html"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yperlink" Target="http://www.iso.org/itu" TargetMode="External"/><Relationship Id="rId23" Type="http://schemas.openxmlformats.org/officeDocument/2006/relationships/footer" Target="footer2.xml"/><Relationship Id="rId10" Type="http://schemas.openxmlformats.org/officeDocument/2006/relationships/header" Target="header2.xml"/><Relationship Id="rId19" Type="http://schemas.openxmlformats.org/officeDocument/2006/relationships/hyperlink" Target="http://www.forumsbtvd.org.br/materias.asp?id=112"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2DD84-3BA4-4052-A37E-4CB84C43B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25</Pages>
  <Words>8235</Words>
  <Characters>44465</Characters>
  <Application>Microsoft Office Word</Application>
  <DocSecurity>0</DocSecurity>
  <Lines>370</Lines>
  <Paragraphs>105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52595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 Wardany, Samy</dc:creator>
  <cp:lastModifiedBy>El Wardany, Samy</cp:lastModifiedBy>
  <cp:revision>9</cp:revision>
  <cp:lastPrinted>2009-11-03T07:39:00Z</cp:lastPrinted>
  <dcterms:created xsi:type="dcterms:W3CDTF">2011-06-08T09:37:00Z</dcterms:created>
  <dcterms:modified xsi:type="dcterms:W3CDTF">2011-06-08T12:21:00Z</dcterms:modified>
</cp:coreProperties>
</file>