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CD8" w:rsidRPr="006D1CD8" w:rsidRDefault="006D1CD8" w:rsidP="006D1CD8">
      <w:pPr>
        <w:jc w:val="both"/>
        <w:rPr>
          <w:sz w:val="24"/>
          <w:lang w:val="fr-FR"/>
        </w:rPr>
      </w:pPr>
    </w:p>
    <w:p w:rsidR="006D1CD8" w:rsidRPr="006D1CD8" w:rsidRDefault="006D1CD8" w:rsidP="006D1CD8">
      <w:pPr>
        <w:jc w:val="both"/>
        <w:rPr>
          <w:sz w:val="24"/>
          <w:lang w:val="fr-FR"/>
        </w:rPr>
      </w:pPr>
    </w:p>
    <w:p w:rsidR="006D1CD8" w:rsidRPr="006D1CD8" w:rsidRDefault="006D1CD8" w:rsidP="006D1CD8">
      <w:pPr>
        <w:jc w:val="both"/>
        <w:rPr>
          <w:sz w:val="24"/>
          <w:lang w:val="fr-FR"/>
        </w:rPr>
      </w:pPr>
    </w:p>
    <w:p w:rsidR="006D1CD8" w:rsidRPr="006D1CD8" w:rsidRDefault="006D1CD8" w:rsidP="006D1CD8">
      <w:pPr>
        <w:jc w:val="both"/>
        <w:rPr>
          <w:sz w:val="24"/>
          <w:lang w:val="fr-FR"/>
        </w:rPr>
      </w:pPr>
    </w:p>
    <w:p w:rsidR="006D1CD8" w:rsidRPr="006D1CD8" w:rsidRDefault="006D1CD8" w:rsidP="006D1CD8">
      <w:pPr>
        <w:jc w:val="both"/>
        <w:rPr>
          <w:sz w:val="24"/>
          <w:lang w:val="fr-FR"/>
        </w:rPr>
      </w:pPr>
    </w:p>
    <w:p w:rsidR="006D1CD8" w:rsidRPr="006D1CD8" w:rsidRDefault="006D1CD8" w:rsidP="006D1CD8">
      <w:pPr>
        <w:jc w:val="both"/>
        <w:rPr>
          <w:sz w:val="24"/>
          <w:lang w:val="fr-FR"/>
        </w:rPr>
      </w:pPr>
    </w:p>
    <w:p w:rsidR="006D1CD8" w:rsidRPr="006D1CD8" w:rsidRDefault="006D1CD8" w:rsidP="006D1CD8">
      <w:pPr>
        <w:jc w:val="both"/>
        <w:rPr>
          <w:sz w:val="24"/>
          <w:lang w:val="fr-FR"/>
        </w:rPr>
      </w:pPr>
    </w:p>
    <w:p w:rsidR="006D1CD8" w:rsidRPr="006D1CD8" w:rsidRDefault="006D1CD8" w:rsidP="006D1CD8">
      <w:pPr>
        <w:jc w:val="both"/>
        <w:rPr>
          <w:sz w:val="24"/>
          <w:lang w:val="fr-FR"/>
        </w:rPr>
      </w:pPr>
    </w:p>
    <w:p w:rsidR="006D1CD8" w:rsidRPr="006D1CD8" w:rsidRDefault="006D1CD8" w:rsidP="006D1CD8">
      <w:pPr>
        <w:jc w:val="both"/>
        <w:rPr>
          <w:sz w:val="24"/>
          <w:lang w:val="fr-FR"/>
        </w:rPr>
      </w:pPr>
    </w:p>
    <w:p w:rsidR="006D1CD8" w:rsidRPr="006D1CD8" w:rsidRDefault="006D1CD8" w:rsidP="006D1CD8">
      <w:pPr>
        <w:jc w:val="both"/>
        <w:rPr>
          <w:sz w:val="24"/>
          <w:lang w:val="fr-FR"/>
        </w:rPr>
      </w:pPr>
    </w:p>
    <w:p w:rsidR="006D1CD8" w:rsidRPr="006D1CD8" w:rsidRDefault="006D1CD8" w:rsidP="006D1CD8">
      <w:pPr>
        <w:jc w:val="both"/>
        <w:rPr>
          <w:sz w:val="24"/>
          <w:lang w:val="fr-FR"/>
        </w:rPr>
      </w:pPr>
    </w:p>
    <w:p w:rsidR="006D1CD8" w:rsidRPr="006D1CD8" w:rsidRDefault="006D1CD8" w:rsidP="006D1CD8">
      <w:pPr>
        <w:jc w:val="both"/>
        <w:rPr>
          <w:sz w:val="24"/>
          <w:lang w:val="fr-FR"/>
        </w:rPr>
      </w:pPr>
    </w:p>
    <w:tbl>
      <w:tblPr>
        <w:tblW w:w="10089" w:type="dxa"/>
        <w:tblLook w:val="01E0"/>
      </w:tblPr>
      <w:tblGrid>
        <w:gridCol w:w="10089"/>
      </w:tblGrid>
      <w:tr w:rsidR="006D1CD8" w:rsidRPr="006D1CD8" w:rsidTr="00526590">
        <w:tc>
          <w:tcPr>
            <w:tcW w:w="10089" w:type="dxa"/>
          </w:tcPr>
          <w:p w:rsidR="006D1CD8" w:rsidRPr="006D1CD8" w:rsidRDefault="006D1CD8" w:rsidP="006D1CD8">
            <w:pPr>
              <w:spacing w:before="380" w:line="280" w:lineRule="exact"/>
              <w:jc w:val="right"/>
              <w:rPr>
                <w:rFonts w:ascii="Tahoma" w:hAnsi="Tahoma" w:cs="Tahoma"/>
                <w:b/>
                <w:bCs/>
                <w:iCs/>
                <w:color w:val="243285"/>
                <w:sz w:val="32"/>
                <w:szCs w:val="32"/>
                <w:lang w:val="en-US"/>
              </w:rPr>
            </w:pPr>
          </w:p>
          <w:p w:rsidR="006D1CD8" w:rsidRPr="006D1CD8" w:rsidRDefault="006D1CD8" w:rsidP="006D1CD8">
            <w:pPr>
              <w:spacing w:before="380" w:line="280" w:lineRule="exact"/>
              <w:jc w:val="right"/>
              <w:rPr>
                <w:rFonts w:ascii="Tahoma" w:hAnsi="Tahoma" w:cs="Tahoma"/>
                <w:b/>
                <w:bCs/>
                <w:iCs/>
                <w:color w:val="243285"/>
                <w:sz w:val="36"/>
                <w:szCs w:val="36"/>
                <w:lang w:val="ru-RU"/>
              </w:rPr>
            </w:pPr>
            <w:r w:rsidRPr="006D1CD8">
              <w:rPr>
                <w:rFonts w:ascii="Tahoma" w:hAnsi="Tahoma" w:cs="Tahoma"/>
                <w:b/>
                <w:bCs/>
                <w:iCs/>
                <w:color w:val="243285"/>
                <w:sz w:val="36"/>
                <w:szCs w:val="36"/>
                <w:lang w:val="ru-RU"/>
              </w:rPr>
              <w:t>Рекомендация  МСЭ-</w:t>
            </w:r>
            <w:r w:rsidRPr="006D1CD8">
              <w:rPr>
                <w:rFonts w:ascii="Tahoma" w:hAnsi="Tahoma" w:cs="Tahoma"/>
                <w:b/>
                <w:bCs/>
                <w:iCs/>
                <w:color w:val="243285"/>
                <w:sz w:val="36"/>
                <w:szCs w:val="36"/>
                <w:lang w:val="en-US"/>
              </w:rPr>
              <w:t>R</w:t>
            </w:r>
            <w:r w:rsidRPr="006D1CD8">
              <w:rPr>
                <w:rFonts w:ascii="Tahoma" w:hAnsi="Tahoma" w:cs="Tahoma"/>
                <w:b/>
                <w:bCs/>
                <w:iCs/>
                <w:color w:val="243285"/>
                <w:sz w:val="36"/>
                <w:szCs w:val="36"/>
                <w:lang w:val="ru-RU"/>
              </w:rPr>
              <w:t xml:space="preserve">  </w:t>
            </w:r>
            <w:r w:rsidRPr="006D1CD8">
              <w:rPr>
                <w:rFonts w:ascii="Tahoma" w:hAnsi="Tahoma" w:cs="Tahoma"/>
                <w:b/>
                <w:bCs/>
                <w:iCs/>
                <w:color w:val="243285"/>
                <w:sz w:val="36"/>
                <w:szCs w:val="36"/>
                <w:lang w:val="en-US"/>
              </w:rPr>
              <w:t>BT</w:t>
            </w:r>
            <w:r w:rsidRPr="006D1CD8">
              <w:rPr>
                <w:rFonts w:ascii="Tahoma" w:hAnsi="Tahoma" w:cs="Tahoma"/>
                <w:b/>
                <w:bCs/>
                <w:iCs/>
                <w:color w:val="243285"/>
                <w:sz w:val="36"/>
                <w:szCs w:val="36"/>
                <w:lang w:val="ru-RU"/>
              </w:rPr>
              <w:t>.</w:t>
            </w:r>
            <w:r>
              <w:rPr>
                <w:rFonts w:ascii="Tahoma" w:hAnsi="Tahoma" w:cs="Tahoma"/>
                <w:b/>
                <w:bCs/>
                <w:iCs/>
                <w:color w:val="243285"/>
                <w:sz w:val="36"/>
                <w:szCs w:val="36"/>
                <w:lang w:val="en-US"/>
              </w:rPr>
              <w:t>1305</w:t>
            </w:r>
            <w:r w:rsidRPr="006D1CD8">
              <w:rPr>
                <w:rFonts w:ascii="Tahoma" w:hAnsi="Tahoma" w:cs="Tahoma"/>
                <w:b/>
                <w:bCs/>
                <w:iCs/>
                <w:color w:val="243285"/>
                <w:sz w:val="36"/>
                <w:szCs w:val="36"/>
                <w:lang w:val="ru-RU"/>
              </w:rPr>
              <w:t>-1</w:t>
            </w:r>
          </w:p>
          <w:p w:rsidR="006D1CD8" w:rsidRPr="006D1CD8" w:rsidRDefault="006D1CD8" w:rsidP="006D1CD8">
            <w:pPr>
              <w:spacing w:before="80" w:line="280" w:lineRule="exact"/>
              <w:jc w:val="right"/>
              <w:rPr>
                <w:rFonts w:ascii="Tahoma" w:hAnsi="Tahoma" w:cs="Tahoma"/>
                <w:b/>
                <w:bCs/>
                <w:iCs/>
                <w:color w:val="243285"/>
                <w:sz w:val="24"/>
                <w:szCs w:val="24"/>
                <w:lang w:val="ru-RU"/>
              </w:rPr>
            </w:pPr>
            <w:r w:rsidRPr="006D1CD8">
              <w:rPr>
                <w:rFonts w:ascii="Tahoma" w:hAnsi="Tahoma" w:cs="Tahoma"/>
                <w:b/>
                <w:bCs/>
                <w:iCs/>
                <w:color w:val="243285"/>
                <w:sz w:val="24"/>
                <w:szCs w:val="24"/>
                <w:lang w:val="ru-RU"/>
              </w:rPr>
              <w:t>(</w:t>
            </w:r>
            <w:r>
              <w:rPr>
                <w:rFonts w:ascii="Tahoma" w:hAnsi="Tahoma" w:cs="Tahoma"/>
                <w:b/>
                <w:bCs/>
                <w:iCs/>
                <w:color w:val="243285"/>
                <w:sz w:val="24"/>
                <w:szCs w:val="24"/>
                <w:lang w:val="en-US"/>
              </w:rPr>
              <w:t>03</w:t>
            </w:r>
            <w:r w:rsidRPr="006D1CD8">
              <w:rPr>
                <w:rFonts w:ascii="Tahoma" w:hAnsi="Tahoma" w:cs="Tahoma"/>
                <w:b/>
                <w:bCs/>
                <w:iCs/>
                <w:color w:val="243285"/>
                <w:sz w:val="24"/>
                <w:szCs w:val="24"/>
                <w:lang w:val="ru-RU"/>
              </w:rPr>
              <w:t>/</w:t>
            </w:r>
            <w:r w:rsidRPr="006D1CD8">
              <w:rPr>
                <w:rFonts w:ascii="Tahoma" w:hAnsi="Tahoma" w:cs="Tahoma"/>
                <w:b/>
                <w:bCs/>
                <w:iCs/>
                <w:color w:val="243285"/>
                <w:sz w:val="24"/>
                <w:szCs w:val="24"/>
                <w:lang w:val="en-US"/>
              </w:rPr>
              <w:t>20</w:t>
            </w:r>
            <w:r>
              <w:rPr>
                <w:rFonts w:ascii="Tahoma" w:hAnsi="Tahoma" w:cs="Tahoma"/>
                <w:b/>
                <w:bCs/>
                <w:iCs/>
                <w:color w:val="243285"/>
                <w:sz w:val="24"/>
                <w:szCs w:val="24"/>
                <w:lang w:val="en-US"/>
              </w:rPr>
              <w:t>10</w:t>
            </w:r>
            <w:r w:rsidRPr="006D1CD8">
              <w:rPr>
                <w:rFonts w:ascii="Tahoma" w:hAnsi="Tahoma" w:cs="Tahoma"/>
                <w:b/>
                <w:bCs/>
                <w:iCs/>
                <w:color w:val="243285"/>
                <w:sz w:val="24"/>
                <w:szCs w:val="24"/>
                <w:lang w:val="ru-RU"/>
              </w:rPr>
              <w:t>)</w:t>
            </w:r>
          </w:p>
        </w:tc>
      </w:tr>
      <w:tr w:rsidR="006D1CD8" w:rsidRPr="006D1CD8" w:rsidTr="00526590">
        <w:tc>
          <w:tcPr>
            <w:tcW w:w="10089" w:type="dxa"/>
          </w:tcPr>
          <w:p w:rsidR="006D1CD8" w:rsidRPr="006D1CD8" w:rsidRDefault="006D1CD8" w:rsidP="006D1CD8">
            <w:pPr>
              <w:spacing w:before="80" w:line="500" w:lineRule="exact"/>
              <w:jc w:val="right"/>
              <w:rPr>
                <w:rFonts w:ascii="Tahoma" w:hAnsi="Tahoma" w:cs="Tahoma"/>
                <w:b/>
                <w:bCs/>
                <w:iCs/>
                <w:color w:val="243285"/>
                <w:sz w:val="44"/>
                <w:szCs w:val="44"/>
                <w:lang w:val="ru-RU"/>
              </w:rPr>
            </w:pPr>
          </w:p>
          <w:p w:rsidR="006D1CD8" w:rsidRPr="006D1CD8" w:rsidRDefault="006D1CD8" w:rsidP="006D1CD8">
            <w:pPr>
              <w:spacing w:before="80" w:line="500" w:lineRule="exact"/>
              <w:jc w:val="right"/>
              <w:rPr>
                <w:rFonts w:ascii="Tahoma" w:hAnsi="Tahoma" w:cs="Tahoma"/>
                <w:b/>
                <w:bCs/>
                <w:iCs/>
                <w:color w:val="243285"/>
                <w:sz w:val="40"/>
                <w:szCs w:val="40"/>
                <w:lang w:val="en-US"/>
              </w:rPr>
            </w:pPr>
            <w:r w:rsidRPr="006D1CD8">
              <w:rPr>
                <w:rFonts w:ascii="Tahoma" w:hAnsi="Tahoma" w:cs="Tahoma"/>
                <w:b/>
                <w:bCs/>
                <w:iCs/>
                <w:color w:val="243285"/>
                <w:sz w:val="40"/>
                <w:szCs w:val="40"/>
                <w:lang w:val="en-US"/>
              </w:rPr>
              <w:t>Цифровые аудиоданные и вспомогательные данные в качестве сигналов служебных данных в интерфейсах, соответствующих Рекомендациям</w:t>
            </w:r>
            <w:r>
              <w:rPr>
                <w:rFonts w:ascii="Tahoma" w:hAnsi="Tahoma" w:cs="Tahoma"/>
                <w:b/>
                <w:bCs/>
                <w:iCs/>
                <w:color w:val="243285"/>
                <w:sz w:val="40"/>
                <w:szCs w:val="40"/>
                <w:lang w:val="en-US"/>
              </w:rPr>
              <w:t xml:space="preserve"> </w:t>
            </w:r>
            <w:r w:rsidRPr="006D1CD8">
              <w:rPr>
                <w:rFonts w:ascii="Tahoma" w:hAnsi="Tahoma" w:cs="Tahoma"/>
                <w:b/>
                <w:bCs/>
                <w:iCs/>
                <w:color w:val="243285"/>
                <w:sz w:val="40"/>
                <w:szCs w:val="40"/>
                <w:lang w:val="en-US"/>
              </w:rPr>
              <w:t>МСЭ-R BT.656 и МСЭ-R BT.799</w:t>
            </w:r>
          </w:p>
          <w:p w:rsidR="006D1CD8" w:rsidRPr="006D1CD8" w:rsidRDefault="006D1CD8" w:rsidP="006D1CD8">
            <w:pPr>
              <w:spacing w:before="80" w:line="500" w:lineRule="exact"/>
              <w:jc w:val="right"/>
              <w:rPr>
                <w:rFonts w:ascii="Tahoma" w:hAnsi="Tahoma" w:cs="Tahoma"/>
                <w:b/>
                <w:bCs/>
                <w:iCs/>
                <w:color w:val="243285"/>
                <w:sz w:val="40"/>
                <w:szCs w:val="40"/>
                <w:lang w:val="en-US"/>
              </w:rPr>
            </w:pPr>
          </w:p>
        </w:tc>
      </w:tr>
      <w:tr w:rsidR="006D1CD8" w:rsidRPr="006D1CD8" w:rsidTr="00526590">
        <w:tc>
          <w:tcPr>
            <w:tcW w:w="10089" w:type="dxa"/>
          </w:tcPr>
          <w:p w:rsidR="006D1CD8" w:rsidRPr="006D1CD8" w:rsidRDefault="006D1CD8" w:rsidP="006D1CD8">
            <w:pPr>
              <w:spacing w:before="80" w:line="280" w:lineRule="exact"/>
              <w:ind w:right="640"/>
              <w:jc w:val="both"/>
              <w:rPr>
                <w:rFonts w:ascii="Tahoma" w:hAnsi="Tahoma" w:cs="Tahoma"/>
                <w:b/>
                <w:bCs/>
                <w:iCs/>
                <w:color w:val="243285"/>
                <w:sz w:val="32"/>
                <w:szCs w:val="32"/>
                <w:lang w:val="ru-RU"/>
              </w:rPr>
            </w:pPr>
          </w:p>
          <w:p w:rsidR="006D1CD8" w:rsidRPr="006D1CD8" w:rsidRDefault="006D1CD8" w:rsidP="006D1CD8">
            <w:pPr>
              <w:spacing w:before="80" w:after="180" w:line="360" w:lineRule="exact"/>
              <w:ind w:right="720"/>
              <w:jc w:val="both"/>
              <w:rPr>
                <w:rFonts w:ascii="Tahoma" w:hAnsi="Tahoma" w:cs="Tahoma"/>
                <w:b/>
                <w:bCs/>
                <w:iCs/>
                <w:color w:val="243285"/>
                <w:sz w:val="36"/>
                <w:szCs w:val="36"/>
                <w:lang w:val="ru-RU"/>
              </w:rPr>
            </w:pPr>
          </w:p>
          <w:p w:rsidR="006D1CD8" w:rsidRPr="006D1CD8" w:rsidRDefault="006D1CD8" w:rsidP="006D1CD8">
            <w:pPr>
              <w:spacing w:before="80" w:after="180" w:line="360" w:lineRule="exact"/>
              <w:jc w:val="right"/>
              <w:rPr>
                <w:rFonts w:ascii="Tahoma" w:hAnsi="Tahoma" w:cs="Tahoma"/>
                <w:b/>
                <w:bCs/>
                <w:iCs/>
                <w:color w:val="243285"/>
                <w:sz w:val="36"/>
                <w:szCs w:val="36"/>
                <w:lang w:val="ru-RU"/>
              </w:rPr>
            </w:pPr>
          </w:p>
          <w:p w:rsidR="006D1CD8" w:rsidRPr="006D1CD8" w:rsidRDefault="006D1CD8" w:rsidP="006D1CD8">
            <w:pPr>
              <w:spacing w:before="80" w:after="180" w:line="360" w:lineRule="exact"/>
              <w:jc w:val="right"/>
              <w:rPr>
                <w:rFonts w:ascii="Tahoma" w:hAnsi="Tahoma" w:cs="Tahoma"/>
                <w:b/>
                <w:bCs/>
                <w:iCs/>
                <w:color w:val="243285"/>
                <w:sz w:val="36"/>
                <w:szCs w:val="36"/>
                <w:lang w:val="ru-RU"/>
              </w:rPr>
            </w:pPr>
            <w:r w:rsidRPr="006D1CD8">
              <w:rPr>
                <w:rFonts w:ascii="Tahoma" w:hAnsi="Tahoma" w:cs="Tahoma"/>
                <w:b/>
                <w:bCs/>
                <w:iCs/>
                <w:color w:val="243285"/>
                <w:sz w:val="36"/>
                <w:szCs w:val="36"/>
                <w:lang w:val="ru-RU"/>
              </w:rPr>
              <w:t xml:space="preserve">Серия </w:t>
            </w:r>
            <w:r w:rsidRPr="006D1CD8">
              <w:rPr>
                <w:rFonts w:ascii="Tahoma" w:hAnsi="Tahoma" w:cs="Tahoma"/>
                <w:b/>
                <w:bCs/>
                <w:iCs/>
                <w:color w:val="243285"/>
                <w:sz w:val="36"/>
                <w:szCs w:val="36"/>
                <w:lang w:val="en-US"/>
              </w:rPr>
              <w:t>BT</w:t>
            </w:r>
          </w:p>
          <w:p w:rsidR="006D1CD8" w:rsidRPr="006D1CD8" w:rsidRDefault="006D1CD8" w:rsidP="006D1CD8">
            <w:pPr>
              <w:spacing w:before="80" w:after="180" w:line="360" w:lineRule="exact"/>
              <w:jc w:val="right"/>
              <w:rPr>
                <w:rFonts w:ascii="Tahoma" w:hAnsi="Tahoma" w:cs="Tahoma"/>
                <w:b/>
                <w:bCs/>
                <w:iCs/>
                <w:color w:val="243285"/>
                <w:sz w:val="36"/>
                <w:szCs w:val="36"/>
                <w:lang w:val="ru-RU"/>
              </w:rPr>
            </w:pPr>
            <w:r w:rsidRPr="006D1CD8">
              <w:rPr>
                <w:rFonts w:ascii="Tahoma" w:hAnsi="Tahoma" w:cs="Tahoma"/>
                <w:b/>
                <w:bCs/>
                <w:iCs/>
                <w:color w:val="243285"/>
                <w:sz w:val="36"/>
                <w:szCs w:val="36"/>
                <w:lang w:val="ru-RU"/>
              </w:rPr>
              <w:t xml:space="preserve">Радиовещательная служба </w:t>
            </w:r>
            <w:r w:rsidRPr="006D1CD8">
              <w:rPr>
                <w:rFonts w:ascii="Tahoma" w:hAnsi="Tahoma" w:cs="Tahoma"/>
                <w:b/>
                <w:bCs/>
                <w:iCs/>
                <w:color w:val="243285"/>
                <w:sz w:val="36"/>
                <w:szCs w:val="36"/>
                <w:lang w:val="ru-RU"/>
              </w:rPr>
              <w:br/>
              <w:t>(телевизионная)</w:t>
            </w:r>
          </w:p>
          <w:p w:rsidR="006D1CD8" w:rsidRPr="006D1CD8" w:rsidRDefault="006D1CD8" w:rsidP="006D1CD8">
            <w:pPr>
              <w:spacing w:before="80" w:after="180" w:line="360" w:lineRule="exact"/>
              <w:jc w:val="right"/>
              <w:rPr>
                <w:rFonts w:ascii="Tahoma" w:hAnsi="Tahoma" w:cs="Tahoma"/>
                <w:b/>
                <w:bCs/>
                <w:iCs/>
                <w:color w:val="243285"/>
                <w:sz w:val="36"/>
                <w:szCs w:val="36"/>
                <w:lang w:val="ru-RU"/>
              </w:rPr>
            </w:pPr>
          </w:p>
          <w:p w:rsidR="006D1CD8" w:rsidRPr="006D1CD8" w:rsidRDefault="006D1CD8" w:rsidP="006D1CD8">
            <w:pPr>
              <w:spacing w:before="80" w:line="360" w:lineRule="exact"/>
              <w:jc w:val="right"/>
              <w:rPr>
                <w:rFonts w:ascii="Tahoma" w:hAnsi="Tahoma" w:cs="Tahoma"/>
                <w:b/>
                <w:bCs/>
                <w:iCs/>
                <w:color w:val="243285"/>
                <w:sz w:val="32"/>
                <w:szCs w:val="32"/>
                <w:lang w:val="ru-RU"/>
              </w:rPr>
            </w:pPr>
          </w:p>
        </w:tc>
      </w:tr>
    </w:tbl>
    <w:p w:rsidR="006D1CD8" w:rsidRPr="006D1CD8" w:rsidRDefault="006D1CD8" w:rsidP="006D1CD8">
      <w:pPr>
        <w:spacing w:before="80"/>
        <w:jc w:val="both"/>
        <w:rPr>
          <w:i/>
          <w:lang w:val="ru-RU"/>
        </w:rPr>
      </w:pPr>
    </w:p>
    <w:p w:rsidR="006D1CD8" w:rsidRPr="006D1CD8" w:rsidRDefault="006D1CD8" w:rsidP="006D1CD8">
      <w:pPr>
        <w:spacing w:before="80"/>
        <w:jc w:val="both"/>
        <w:rPr>
          <w:i/>
          <w:lang w:val="ru-RU"/>
        </w:rPr>
      </w:pPr>
    </w:p>
    <w:p w:rsidR="006D1CD8" w:rsidRPr="006D1CD8" w:rsidRDefault="006D1CD8" w:rsidP="006D1CD8">
      <w:pPr>
        <w:spacing w:before="80"/>
        <w:jc w:val="both"/>
        <w:rPr>
          <w:i/>
          <w:lang w:val="ru-RU"/>
        </w:rPr>
      </w:pPr>
    </w:p>
    <w:p w:rsidR="006D1CD8" w:rsidRPr="006D1CD8" w:rsidRDefault="006D1CD8" w:rsidP="006D1CD8">
      <w:pPr>
        <w:spacing w:before="80"/>
        <w:jc w:val="both"/>
        <w:rPr>
          <w:i/>
          <w:lang w:val="ru-RU"/>
        </w:rPr>
      </w:pPr>
    </w:p>
    <w:p w:rsidR="006D1CD8" w:rsidRPr="006D1CD8" w:rsidRDefault="006D1CD8" w:rsidP="006D1CD8">
      <w:pPr>
        <w:jc w:val="both"/>
        <w:rPr>
          <w:rFonts w:ascii="Palatino Linotype" w:hAnsi="Palatino Linotype"/>
          <w:sz w:val="24"/>
          <w:lang w:val="ru-RU"/>
        </w:rPr>
        <w:sectPr w:rsidR="006D1CD8" w:rsidRPr="006D1CD8">
          <w:headerReference w:type="even" r:id="rId7"/>
          <w:headerReference w:type="default" r:id="rId8"/>
          <w:pgSz w:w="11907" w:h="16840" w:code="9"/>
          <w:pgMar w:top="1089" w:right="1089" w:bottom="284" w:left="1089" w:header="567" w:footer="284" w:gutter="0"/>
          <w:pgNumType w:start="1"/>
          <w:cols w:space="720"/>
        </w:sectPr>
      </w:pPr>
    </w:p>
    <w:p w:rsidR="006D1CD8" w:rsidRPr="006D1CD8" w:rsidRDefault="006D1CD8" w:rsidP="006D1CD8">
      <w:pPr>
        <w:tabs>
          <w:tab w:val="clear" w:pos="794"/>
          <w:tab w:val="clear" w:pos="1191"/>
          <w:tab w:val="clear" w:pos="1588"/>
          <w:tab w:val="clear" w:pos="1985"/>
        </w:tabs>
        <w:overflowPunct/>
        <w:autoSpaceDE/>
        <w:autoSpaceDN/>
        <w:adjustRightInd/>
        <w:spacing w:before="0"/>
        <w:jc w:val="center"/>
        <w:textAlignment w:val="auto"/>
        <w:rPr>
          <w:rFonts w:eastAsia="SimSun"/>
          <w:b/>
          <w:bCs/>
          <w:szCs w:val="22"/>
          <w:lang w:val="ru-RU" w:eastAsia="zh-CN"/>
        </w:rPr>
      </w:pPr>
      <w:bookmarkStart w:id="0" w:name="c2tope"/>
      <w:bookmarkEnd w:id="0"/>
      <w:r w:rsidRPr="006D1CD8">
        <w:rPr>
          <w:rFonts w:eastAsia="SimSun"/>
          <w:b/>
          <w:bCs/>
          <w:szCs w:val="22"/>
          <w:lang w:val="ru-RU" w:eastAsia="zh-CN"/>
        </w:rPr>
        <w:lastRenderedPageBreak/>
        <w:t>Предисловие</w:t>
      </w:r>
    </w:p>
    <w:p w:rsidR="006D1CD8" w:rsidRPr="006D1CD8" w:rsidRDefault="006D1CD8" w:rsidP="006D1CD8">
      <w:pPr>
        <w:tabs>
          <w:tab w:val="clear" w:pos="794"/>
          <w:tab w:val="clear" w:pos="1191"/>
          <w:tab w:val="clear" w:pos="1588"/>
          <w:tab w:val="clear" w:pos="1985"/>
        </w:tabs>
        <w:overflowPunct/>
        <w:autoSpaceDE/>
        <w:autoSpaceDN/>
        <w:adjustRightInd/>
        <w:jc w:val="both"/>
        <w:textAlignment w:val="auto"/>
        <w:rPr>
          <w:rFonts w:eastAsia="SimSun"/>
          <w:sz w:val="20"/>
          <w:lang w:val="ru-RU" w:eastAsia="zh-CN"/>
        </w:rPr>
      </w:pPr>
      <w:r w:rsidRPr="006D1CD8">
        <w:rPr>
          <w:rFonts w:eastAsia="SimSun"/>
          <w:sz w:val="20"/>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D1CD8" w:rsidRPr="006D1CD8" w:rsidRDefault="006D1CD8" w:rsidP="006D1CD8">
      <w:pPr>
        <w:tabs>
          <w:tab w:val="clear" w:pos="794"/>
          <w:tab w:val="clear" w:pos="1191"/>
          <w:tab w:val="clear" w:pos="1588"/>
          <w:tab w:val="clear" w:pos="1985"/>
        </w:tabs>
        <w:overflowPunct/>
        <w:autoSpaceDE/>
        <w:autoSpaceDN/>
        <w:adjustRightInd/>
        <w:jc w:val="both"/>
        <w:textAlignment w:val="auto"/>
        <w:rPr>
          <w:rFonts w:eastAsia="SimSun"/>
          <w:sz w:val="20"/>
          <w:lang w:val="ru-RU" w:eastAsia="zh-CN"/>
        </w:rPr>
      </w:pPr>
      <w:r w:rsidRPr="006D1CD8">
        <w:rPr>
          <w:rFonts w:eastAsia="SimSun"/>
          <w:sz w:val="20"/>
          <w:lang w:val="ru-RU"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D1CD8" w:rsidRPr="006D1CD8" w:rsidRDefault="006D1CD8" w:rsidP="006D1CD8">
      <w:pPr>
        <w:tabs>
          <w:tab w:val="clear" w:pos="794"/>
          <w:tab w:val="clear" w:pos="1191"/>
          <w:tab w:val="clear" w:pos="1588"/>
          <w:tab w:val="clear" w:pos="1985"/>
        </w:tabs>
        <w:overflowPunct/>
        <w:autoSpaceDE/>
        <w:autoSpaceDN/>
        <w:adjustRightInd/>
        <w:spacing w:before="360"/>
        <w:jc w:val="center"/>
        <w:textAlignment w:val="auto"/>
        <w:rPr>
          <w:rFonts w:eastAsia="SimSun"/>
          <w:b/>
          <w:bCs/>
          <w:szCs w:val="22"/>
          <w:lang w:val="ru-RU" w:eastAsia="zh-CN"/>
        </w:rPr>
      </w:pPr>
      <w:r w:rsidRPr="006D1CD8">
        <w:rPr>
          <w:rFonts w:eastAsia="SimSun"/>
          <w:b/>
          <w:bCs/>
          <w:szCs w:val="22"/>
          <w:lang w:val="ru-RU" w:eastAsia="zh-CN"/>
        </w:rPr>
        <w:t>Политика в области прав интеллектуальной собственности (ПИС)</w:t>
      </w:r>
    </w:p>
    <w:p w:rsidR="006D1CD8" w:rsidRPr="006D1CD8" w:rsidRDefault="006D1CD8" w:rsidP="006D1CD8">
      <w:pPr>
        <w:tabs>
          <w:tab w:val="clear" w:pos="794"/>
          <w:tab w:val="clear" w:pos="1191"/>
          <w:tab w:val="clear" w:pos="1588"/>
          <w:tab w:val="clear" w:pos="1985"/>
        </w:tabs>
        <w:overflowPunct/>
        <w:autoSpaceDE/>
        <w:autoSpaceDN/>
        <w:adjustRightInd/>
        <w:jc w:val="both"/>
        <w:textAlignment w:val="auto"/>
        <w:rPr>
          <w:rFonts w:eastAsia="SimSun"/>
          <w:sz w:val="20"/>
          <w:lang w:val="ru-RU" w:eastAsia="zh-CN"/>
        </w:rPr>
      </w:pPr>
      <w:r w:rsidRPr="006D1CD8">
        <w:rPr>
          <w:rFonts w:eastAsia="SimSun"/>
          <w:sz w:val="20"/>
          <w:lang w:val="ru-RU" w:eastAsia="zh-CN"/>
        </w:rPr>
        <w:t>Политика МСЭ-</w:t>
      </w:r>
      <w:r w:rsidRPr="006D1CD8">
        <w:rPr>
          <w:rFonts w:eastAsia="SimSun"/>
          <w:sz w:val="20"/>
          <w:lang w:val="en-US" w:eastAsia="zh-CN"/>
        </w:rPr>
        <w:t>R</w:t>
      </w:r>
      <w:r w:rsidRPr="006D1CD8">
        <w:rPr>
          <w:rFonts w:eastAsia="SimSun"/>
          <w:sz w:val="20"/>
          <w:lang w:val="ru-RU" w:eastAsia="zh-CN"/>
        </w:rPr>
        <w:t xml:space="preserve"> в области ПИС излагается в общей патентной политике МСЭ-Т/МСЭ-R/ИСО/МЭК, упоминаемой в Приложении 1 к Резолюции 1 МСЭ-</w:t>
      </w:r>
      <w:r w:rsidRPr="006D1CD8">
        <w:rPr>
          <w:rFonts w:eastAsia="SimSun"/>
          <w:sz w:val="20"/>
          <w:lang w:val="en-US" w:eastAsia="zh-CN"/>
        </w:rPr>
        <w:t>R</w:t>
      </w:r>
      <w:r w:rsidRPr="006D1CD8">
        <w:rPr>
          <w:rFonts w:eastAsia="SimSun"/>
          <w:sz w:val="20"/>
          <w:lang w:val="ru-RU"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6D1CD8">
          <w:rPr>
            <w:rFonts w:eastAsia="SimSun"/>
            <w:color w:val="0000FF"/>
            <w:sz w:val="20"/>
            <w:u w:val="single"/>
            <w:lang w:val="en-US" w:eastAsia="zh-CN"/>
          </w:rPr>
          <w:t>http</w:t>
        </w:r>
        <w:r w:rsidRPr="006D1CD8">
          <w:rPr>
            <w:rFonts w:eastAsia="SimSun"/>
            <w:color w:val="0000FF"/>
            <w:sz w:val="20"/>
            <w:u w:val="single"/>
            <w:lang w:val="ru-RU" w:eastAsia="zh-CN"/>
          </w:rPr>
          <w:t>://</w:t>
        </w:r>
        <w:r w:rsidRPr="006D1CD8">
          <w:rPr>
            <w:rFonts w:eastAsia="SimSun"/>
            <w:color w:val="0000FF"/>
            <w:sz w:val="20"/>
            <w:u w:val="single"/>
            <w:lang w:val="en-US" w:eastAsia="zh-CN"/>
          </w:rPr>
          <w:t>www</w:t>
        </w:r>
        <w:r w:rsidRPr="006D1CD8">
          <w:rPr>
            <w:rFonts w:eastAsia="SimSun"/>
            <w:color w:val="0000FF"/>
            <w:sz w:val="20"/>
            <w:u w:val="single"/>
            <w:lang w:val="ru-RU" w:eastAsia="zh-CN"/>
          </w:rPr>
          <w:t>.</w:t>
        </w:r>
        <w:r w:rsidRPr="006D1CD8">
          <w:rPr>
            <w:rFonts w:eastAsia="SimSun"/>
            <w:color w:val="0000FF"/>
            <w:sz w:val="20"/>
            <w:u w:val="single"/>
            <w:lang w:val="en-US" w:eastAsia="zh-CN"/>
          </w:rPr>
          <w:t>itu</w:t>
        </w:r>
        <w:r w:rsidRPr="006D1CD8">
          <w:rPr>
            <w:rFonts w:eastAsia="SimSun"/>
            <w:color w:val="0000FF"/>
            <w:sz w:val="20"/>
            <w:u w:val="single"/>
            <w:lang w:val="ru-RU" w:eastAsia="zh-CN"/>
          </w:rPr>
          <w:t>.</w:t>
        </w:r>
        <w:r w:rsidRPr="006D1CD8">
          <w:rPr>
            <w:rFonts w:eastAsia="SimSun"/>
            <w:color w:val="0000FF"/>
            <w:sz w:val="20"/>
            <w:u w:val="single"/>
            <w:lang w:val="en-US" w:eastAsia="zh-CN"/>
          </w:rPr>
          <w:t>int</w:t>
        </w:r>
        <w:r w:rsidRPr="006D1CD8">
          <w:rPr>
            <w:rFonts w:eastAsia="SimSun"/>
            <w:color w:val="0000FF"/>
            <w:sz w:val="20"/>
            <w:u w:val="single"/>
            <w:lang w:val="ru-RU" w:eastAsia="zh-CN"/>
          </w:rPr>
          <w:t>/</w:t>
        </w:r>
        <w:r w:rsidRPr="006D1CD8">
          <w:rPr>
            <w:rFonts w:eastAsia="SimSun"/>
            <w:color w:val="0000FF"/>
            <w:sz w:val="20"/>
            <w:u w:val="single"/>
            <w:lang w:val="en-US" w:eastAsia="zh-CN"/>
          </w:rPr>
          <w:t>ITU</w:t>
        </w:r>
        <w:r w:rsidRPr="006D1CD8">
          <w:rPr>
            <w:rFonts w:eastAsia="SimSun"/>
            <w:color w:val="0000FF"/>
            <w:sz w:val="20"/>
            <w:u w:val="single"/>
            <w:lang w:val="ru-RU" w:eastAsia="zh-CN"/>
          </w:rPr>
          <w:t>-</w:t>
        </w:r>
        <w:r w:rsidRPr="006D1CD8">
          <w:rPr>
            <w:rFonts w:eastAsia="SimSun"/>
            <w:color w:val="0000FF"/>
            <w:sz w:val="20"/>
            <w:u w:val="single"/>
            <w:lang w:val="en-US" w:eastAsia="zh-CN"/>
          </w:rPr>
          <w:t>R</w:t>
        </w:r>
        <w:r w:rsidRPr="006D1CD8">
          <w:rPr>
            <w:rFonts w:eastAsia="SimSun"/>
            <w:color w:val="0000FF"/>
            <w:sz w:val="20"/>
            <w:u w:val="single"/>
            <w:lang w:val="ru-RU" w:eastAsia="zh-CN"/>
          </w:rPr>
          <w:t>/</w:t>
        </w:r>
        <w:r w:rsidRPr="006D1CD8">
          <w:rPr>
            <w:rFonts w:eastAsia="SimSun"/>
            <w:color w:val="0000FF"/>
            <w:sz w:val="20"/>
            <w:u w:val="single"/>
            <w:lang w:val="en-US" w:eastAsia="zh-CN"/>
          </w:rPr>
          <w:t>go</w:t>
        </w:r>
        <w:r w:rsidRPr="006D1CD8">
          <w:rPr>
            <w:rFonts w:eastAsia="SimSun"/>
            <w:color w:val="0000FF"/>
            <w:sz w:val="20"/>
            <w:u w:val="single"/>
            <w:lang w:val="ru-RU" w:eastAsia="zh-CN"/>
          </w:rPr>
          <w:t>/</w:t>
        </w:r>
        <w:r w:rsidRPr="006D1CD8">
          <w:rPr>
            <w:rFonts w:eastAsia="SimSun"/>
            <w:color w:val="0000FF"/>
            <w:sz w:val="20"/>
            <w:u w:val="single"/>
            <w:lang w:val="en-US" w:eastAsia="zh-CN"/>
          </w:rPr>
          <w:t>patents</w:t>
        </w:r>
        <w:r w:rsidRPr="006D1CD8">
          <w:rPr>
            <w:rFonts w:eastAsia="SimSun"/>
            <w:color w:val="0000FF"/>
            <w:sz w:val="20"/>
            <w:u w:val="single"/>
            <w:lang w:val="ru-RU" w:eastAsia="zh-CN"/>
          </w:rPr>
          <w:t>/</w:t>
        </w:r>
        <w:r w:rsidRPr="006D1CD8">
          <w:rPr>
            <w:rFonts w:eastAsia="SimSun"/>
            <w:color w:val="0000FF"/>
            <w:sz w:val="20"/>
            <w:u w:val="single"/>
            <w:lang w:val="en-US" w:eastAsia="zh-CN"/>
          </w:rPr>
          <w:t>en</w:t>
        </w:r>
      </w:hyperlink>
      <w:r w:rsidRPr="006D1CD8">
        <w:rPr>
          <w:rFonts w:eastAsia="SimSun"/>
          <w:sz w:val="20"/>
          <w:lang w:val="ru-RU" w:eastAsia="zh-CN"/>
        </w:rPr>
        <w:t>, где также содержатся Руководящие принципы по выполнению общей патентной политики МСЭ-Т/МСЭ-R/ИСО/МЭК и база данных патентной информации МСЭ-</w:t>
      </w:r>
      <w:r w:rsidRPr="006D1CD8">
        <w:rPr>
          <w:rFonts w:eastAsia="SimSun"/>
          <w:sz w:val="20"/>
          <w:lang w:val="en-US" w:eastAsia="zh-CN"/>
        </w:rPr>
        <w:t>R</w:t>
      </w:r>
      <w:r w:rsidRPr="006D1CD8">
        <w:rPr>
          <w:rFonts w:eastAsia="SimSun"/>
          <w:sz w:val="20"/>
          <w:lang w:val="ru-RU" w:eastAsia="zh-CN"/>
        </w:rPr>
        <w:t>.</w:t>
      </w:r>
    </w:p>
    <w:p w:rsidR="006D1CD8" w:rsidRPr="006D1CD8" w:rsidRDefault="006D1CD8" w:rsidP="006D1CD8">
      <w:pPr>
        <w:tabs>
          <w:tab w:val="clear" w:pos="794"/>
          <w:tab w:val="clear" w:pos="1191"/>
          <w:tab w:val="clear" w:pos="1588"/>
          <w:tab w:val="clear" w:pos="1985"/>
        </w:tabs>
        <w:overflowPunct/>
        <w:autoSpaceDE/>
        <w:autoSpaceDN/>
        <w:adjustRightInd/>
        <w:textAlignment w:val="auto"/>
        <w:rPr>
          <w:rFonts w:eastAsia="SimSun"/>
          <w:sz w:val="20"/>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6D1CD8" w:rsidRPr="006D1CD8" w:rsidTr="00526590">
        <w:trPr>
          <w:jc w:val="center"/>
        </w:trPr>
        <w:tc>
          <w:tcPr>
            <w:tcW w:w="8856" w:type="dxa"/>
            <w:gridSpan w:val="2"/>
          </w:tcPr>
          <w:p w:rsidR="006D1CD8" w:rsidRPr="006D1CD8" w:rsidRDefault="006D1CD8" w:rsidP="006D1CD8">
            <w:pPr>
              <w:tabs>
                <w:tab w:val="clear" w:pos="794"/>
                <w:tab w:val="clear" w:pos="1191"/>
                <w:tab w:val="clear" w:pos="1588"/>
                <w:tab w:val="clear" w:pos="1985"/>
              </w:tabs>
              <w:overflowPunct/>
              <w:autoSpaceDE/>
              <w:autoSpaceDN/>
              <w:adjustRightInd/>
              <w:spacing w:before="180"/>
              <w:jc w:val="center"/>
              <w:textAlignment w:val="auto"/>
              <w:rPr>
                <w:rFonts w:eastAsia="SimSun"/>
                <w:b/>
                <w:bCs/>
                <w:szCs w:val="22"/>
                <w:lang w:val="ru-RU" w:eastAsia="zh-CN"/>
              </w:rPr>
            </w:pPr>
            <w:r w:rsidRPr="006D1CD8">
              <w:rPr>
                <w:rFonts w:eastAsia="SimSun"/>
                <w:b/>
                <w:bCs/>
                <w:szCs w:val="22"/>
                <w:lang w:val="ru-RU" w:eastAsia="zh-CN"/>
              </w:rPr>
              <w:t>Серии Рекомендаций МСЭ-</w:t>
            </w:r>
            <w:r w:rsidRPr="006D1CD8">
              <w:rPr>
                <w:rFonts w:eastAsia="SimSun"/>
                <w:b/>
                <w:bCs/>
                <w:szCs w:val="22"/>
                <w:lang w:val="en-US" w:eastAsia="zh-CN"/>
              </w:rPr>
              <w:t>R</w:t>
            </w:r>
          </w:p>
          <w:p w:rsidR="006D1CD8" w:rsidRPr="006D1CD8" w:rsidRDefault="006D1CD8" w:rsidP="006D1CD8">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6D1CD8">
              <w:rPr>
                <w:rFonts w:eastAsia="SimSun"/>
                <w:sz w:val="18"/>
                <w:szCs w:val="18"/>
                <w:lang w:val="ru-RU" w:eastAsia="zh-CN"/>
              </w:rPr>
              <w:t xml:space="preserve">(Представлены также в онлайновой форме по адресу: </w:t>
            </w:r>
            <w:hyperlink r:id="rId10" w:history="1">
              <w:r w:rsidRPr="006D1CD8">
                <w:rPr>
                  <w:rFonts w:eastAsia="SimSun"/>
                  <w:color w:val="0000FF"/>
                  <w:sz w:val="18"/>
                  <w:u w:val="single"/>
                  <w:lang w:val="en-US" w:eastAsia="zh-CN"/>
                </w:rPr>
                <w:t>http</w:t>
              </w:r>
              <w:r w:rsidRPr="006D1CD8">
                <w:rPr>
                  <w:rFonts w:eastAsia="SimSun"/>
                  <w:color w:val="0000FF"/>
                  <w:sz w:val="18"/>
                  <w:u w:val="single"/>
                  <w:lang w:val="ru-RU" w:eastAsia="zh-CN"/>
                </w:rPr>
                <w:t>://</w:t>
              </w:r>
              <w:r w:rsidRPr="006D1CD8">
                <w:rPr>
                  <w:rFonts w:eastAsia="SimSun"/>
                  <w:color w:val="0000FF"/>
                  <w:sz w:val="18"/>
                  <w:u w:val="single"/>
                  <w:lang w:val="en-US" w:eastAsia="zh-CN"/>
                </w:rPr>
                <w:t>www</w:t>
              </w:r>
              <w:r w:rsidRPr="006D1CD8">
                <w:rPr>
                  <w:rFonts w:eastAsia="SimSun"/>
                  <w:color w:val="0000FF"/>
                  <w:sz w:val="18"/>
                  <w:u w:val="single"/>
                  <w:lang w:val="ru-RU" w:eastAsia="zh-CN"/>
                </w:rPr>
                <w:t>.</w:t>
              </w:r>
              <w:r w:rsidRPr="006D1CD8">
                <w:rPr>
                  <w:rFonts w:eastAsia="SimSun"/>
                  <w:color w:val="0000FF"/>
                  <w:sz w:val="18"/>
                  <w:u w:val="single"/>
                  <w:lang w:val="en-US" w:eastAsia="zh-CN"/>
                </w:rPr>
                <w:t>itu</w:t>
              </w:r>
              <w:r w:rsidRPr="006D1CD8">
                <w:rPr>
                  <w:rFonts w:eastAsia="SimSun"/>
                  <w:color w:val="0000FF"/>
                  <w:sz w:val="18"/>
                  <w:u w:val="single"/>
                  <w:lang w:val="ru-RU" w:eastAsia="zh-CN"/>
                </w:rPr>
                <w:t>.</w:t>
              </w:r>
              <w:r w:rsidRPr="006D1CD8">
                <w:rPr>
                  <w:rFonts w:eastAsia="SimSun"/>
                  <w:color w:val="0000FF"/>
                  <w:sz w:val="18"/>
                  <w:u w:val="single"/>
                  <w:lang w:val="en-US" w:eastAsia="zh-CN"/>
                </w:rPr>
                <w:t>int</w:t>
              </w:r>
              <w:r w:rsidRPr="006D1CD8">
                <w:rPr>
                  <w:rFonts w:eastAsia="SimSun"/>
                  <w:color w:val="0000FF"/>
                  <w:sz w:val="18"/>
                  <w:u w:val="single"/>
                  <w:lang w:val="ru-RU" w:eastAsia="zh-CN"/>
                </w:rPr>
                <w:t>/</w:t>
              </w:r>
              <w:r w:rsidRPr="006D1CD8">
                <w:rPr>
                  <w:rFonts w:eastAsia="SimSun"/>
                  <w:color w:val="0000FF"/>
                  <w:sz w:val="18"/>
                  <w:u w:val="single"/>
                  <w:lang w:val="en-US" w:eastAsia="zh-CN"/>
                </w:rPr>
                <w:t>publications</w:t>
              </w:r>
              <w:r w:rsidRPr="006D1CD8">
                <w:rPr>
                  <w:rFonts w:eastAsia="SimSun"/>
                  <w:color w:val="0000FF"/>
                  <w:sz w:val="18"/>
                  <w:u w:val="single"/>
                  <w:lang w:val="ru-RU" w:eastAsia="zh-CN"/>
                </w:rPr>
                <w:t>/</w:t>
              </w:r>
              <w:r w:rsidRPr="006D1CD8">
                <w:rPr>
                  <w:rFonts w:eastAsia="SimSun"/>
                  <w:color w:val="0000FF"/>
                  <w:sz w:val="18"/>
                  <w:u w:val="single"/>
                  <w:lang w:val="en-US" w:eastAsia="zh-CN"/>
                </w:rPr>
                <w:t>R</w:t>
              </w:r>
              <w:r w:rsidRPr="006D1CD8">
                <w:rPr>
                  <w:rFonts w:eastAsia="SimSun"/>
                  <w:color w:val="0000FF"/>
                  <w:sz w:val="18"/>
                  <w:u w:val="single"/>
                  <w:lang w:val="ru-RU" w:eastAsia="zh-CN"/>
                </w:rPr>
                <w:t>-</w:t>
              </w:r>
              <w:r w:rsidRPr="006D1CD8">
                <w:rPr>
                  <w:rFonts w:eastAsia="SimSun"/>
                  <w:color w:val="0000FF"/>
                  <w:sz w:val="18"/>
                  <w:u w:val="single"/>
                  <w:lang w:val="en-US" w:eastAsia="zh-CN"/>
                </w:rPr>
                <w:t>REC</w:t>
              </w:r>
              <w:r w:rsidRPr="006D1CD8">
                <w:rPr>
                  <w:rFonts w:eastAsia="SimSun"/>
                  <w:color w:val="0000FF"/>
                  <w:sz w:val="18"/>
                  <w:u w:val="single"/>
                  <w:lang w:val="ru-RU" w:eastAsia="zh-CN"/>
                </w:rPr>
                <w:t>/</w:t>
              </w:r>
              <w:r w:rsidRPr="006D1CD8">
                <w:rPr>
                  <w:rFonts w:eastAsia="SimSun"/>
                  <w:color w:val="0000FF"/>
                  <w:sz w:val="18"/>
                  <w:u w:val="single"/>
                  <w:lang w:val="en-US" w:eastAsia="zh-CN"/>
                </w:rPr>
                <w:t>en</w:t>
              </w:r>
            </w:hyperlink>
            <w:r w:rsidRPr="006D1CD8">
              <w:rPr>
                <w:rFonts w:eastAsia="SimSun"/>
                <w:sz w:val="18"/>
                <w:szCs w:val="18"/>
                <w:lang w:val="ru-RU" w:eastAsia="zh-CN"/>
              </w:rPr>
              <w:t>.)</w:t>
            </w:r>
          </w:p>
        </w:tc>
      </w:tr>
      <w:tr w:rsidR="006D1CD8" w:rsidRPr="006D1CD8" w:rsidTr="00526590">
        <w:trPr>
          <w:jc w:val="center"/>
        </w:trPr>
        <w:tc>
          <w:tcPr>
            <w:tcW w:w="118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ru-RU" w:eastAsia="zh-CN"/>
              </w:rPr>
            </w:pPr>
            <w:r w:rsidRPr="006D1CD8">
              <w:rPr>
                <w:rFonts w:eastAsia="SimSun"/>
                <w:b/>
                <w:bCs/>
                <w:sz w:val="20"/>
                <w:lang w:val="ru-RU" w:eastAsia="zh-CN"/>
              </w:rPr>
              <w:t>Серия</w:t>
            </w:r>
          </w:p>
        </w:tc>
        <w:tc>
          <w:tcPr>
            <w:tcW w:w="766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lang w:val="ru-RU" w:eastAsia="zh-CN"/>
              </w:rPr>
            </w:pPr>
            <w:r w:rsidRPr="006D1CD8">
              <w:rPr>
                <w:rFonts w:eastAsia="SimSun"/>
                <w:b/>
                <w:bCs/>
                <w:sz w:val="20"/>
                <w:lang w:val="ru-RU" w:eastAsia="zh-CN"/>
              </w:rPr>
              <w:t>Название</w:t>
            </w:r>
          </w:p>
        </w:tc>
      </w:tr>
      <w:tr w:rsidR="006D1CD8" w:rsidRPr="006D1CD8" w:rsidTr="00526590">
        <w:trPr>
          <w:jc w:val="center"/>
        </w:trPr>
        <w:tc>
          <w:tcPr>
            <w:tcW w:w="118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6D1CD8">
              <w:rPr>
                <w:rFonts w:eastAsia="SimSun"/>
                <w:b/>
                <w:bCs/>
                <w:sz w:val="20"/>
                <w:lang w:val="en-US" w:eastAsia="zh-CN"/>
              </w:rPr>
              <w:t>BO</w:t>
            </w:r>
          </w:p>
        </w:tc>
        <w:tc>
          <w:tcPr>
            <w:tcW w:w="766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val="ru-RU" w:eastAsia="zh-CN"/>
              </w:rPr>
            </w:pPr>
            <w:r w:rsidRPr="006D1CD8">
              <w:rPr>
                <w:rFonts w:eastAsia="SimSun"/>
                <w:sz w:val="20"/>
                <w:lang w:val="ru-RU" w:eastAsia="zh-CN"/>
              </w:rPr>
              <w:t>Спутниковое радиовещание</w:t>
            </w:r>
          </w:p>
        </w:tc>
      </w:tr>
      <w:tr w:rsidR="006D1CD8" w:rsidRPr="006D1CD8" w:rsidTr="00526590">
        <w:trPr>
          <w:jc w:val="center"/>
        </w:trPr>
        <w:tc>
          <w:tcPr>
            <w:tcW w:w="118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6D1CD8">
              <w:rPr>
                <w:rFonts w:eastAsia="SimSun"/>
                <w:b/>
                <w:bCs/>
                <w:sz w:val="20"/>
                <w:lang w:val="en-US" w:eastAsia="zh-CN"/>
              </w:rPr>
              <w:t>BR</w:t>
            </w:r>
          </w:p>
        </w:tc>
        <w:tc>
          <w:tcPr>
            <w:tcW w:w="766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val="ru-RU" w:eastAsia="zh-CN"/>
              </w:rPr>
            </w:pPr>
            <w:r w:rsidRPr="006D1CD8">
              <w:rPr>
                <w:rFonts w:eastAsia="SimSun"/>
                <w:sz w:val="20"/>
                <w:lang w:val="ru-RU" w:eastAsia="zh-CN"/>
              </w:rPr>
              <w:t>Запись для производства, архивирования и воспроизведения; пленки для телевидения</w:t>
            </w:r>
          </w:p>
        </w:tc>
      </w:tr>
      <w:tr w:rsidR="006D1CD8" w:rsidRPr="006D1CD8" w:rsidTr="00526590">
        <w:trPr>
          <w:jc w:val="center"/>
        </w:trPr>
        <w:tc>
          <w:tcPr>
            <w:tcW w:w="118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6D1CD8">
              <w:rPr>
                <w:rFonts w:eastAsia="SimSun"/>
                <w:b/>
                <w:bCs/>
                <w:sz w:val="20"/>
                <w:lang w:val="en-US" w:eastAsia="zh-CN"/>
              </w:rPr>
              <w:t>BS</w:t>
            </w:r>
          </w:p>
        </w:tc>
        <w:tc>
          <w:tcPr>
            <w:tcW w:w="766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val="ru-RU" w:eastAsia="zh-CN"/>
              </w:rPr>
            </w:pPr>
            <w:r w:rsidRPr="006D1CD8">
              <w:rPr>
                <w:rFonts w:eastAsia="SimSun"/>
                <w:sz w:val="20"/>
                <w:lang w:val="ru-RU" w:eastAsia="zh-CN"/>
              </w:rPr>
              <w:t>Радиовещательная</w:t>
            </w:r>
            <w:r w:rsidRPr="006D1CD8">
              <w:rPr>
                <w:rFonts w:eastAsia="SimSun"/>
                <w:sz w:val="20"/>
                <w:lang w:val="en-US" w:eastAsia="zh-CN"/>
              </w:rPr>
              <w:t xml:space="preserve"> </w:t>
            </w:r>
            <w:r w:rsidRPr="006D1CD8">
              <w:rPr>
                <w:rFonts w:eastAsia="SimSun"/>
                <w:sz w:val="20"/>
                <w:lang w:val="ru-RU" w:eastAsia="zh-CN"/>
              </w:rPr>
              <w:t>служба</w:t>
            </w:r>
            <w:r w:rsidRPr="006D1CD8">
              <w:rPr>
                <w:rFonts w:eastAsia="SimSun"/>
                <w:sz w:val="20"/>
                <w:lang w:val="en-US" w:eastAsia="zh-CN"/>
              </w:rPr>
              <w:t xml:space="preserve"> (</w:t>
            </w:r>
            <w:r w:rsidRPr="006D1CD8">
              <w:rPr>
                <w:rFonts w:eastAsia="SimSun"/>
                <w:sz w:val="20"/>
                <w:lang w:val="ru-RU" w:eastAsia="zh-CN"/>
              </w:rPr>
              <w:t>звуковая</w:t>
            </w:r>
            <w:r w:rsidRPr="006D1CD8">
              <w:rPr>
                <w:rFonts w:eastAsia="SimSun"/>
                <w:sz w:val="20"/>
                <w:lang w:val="en-US" w:eastAsia="zh-CN"/>
              </w:rPr>
              <w:t>)</w:t>
            </w:r>
          </w:p>
        </w:tc>
      </w:tr>
      <w:tr w:rsidR="006D1CD8" w:rsidRPr="006D1CD8" w:rsidTr="00526590">
        <w:trPr>
          <w:jc w:val="center"/>
        </w:trPr>
        <w:tc>
          <w:tcPr>
            <w:tcW w:w="1188" w:type="dxa"/>
            <w:shd w:val="clear" w:color="auto" w:fill="F2F2F2" w:themeFill="background1" w:themeFillShade="F2"/>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6D1CD8">
              <w:rPr>
                <w:rFonts w:eastAsia="SimSun"/>
                <w:b/>
                <w:bCs/>
                <w:sz w:val="20"/>
                <w:lang w:val="en-US" w:eastAsia="zh-CN"/>
              </w:rPr>
              <w:t>BT</w:t>
            </w:r>
          </w:p>
        </w:tc>
        <w:tc>
          <w:tcPr>
            <w:tcW w:w="7668" w:type="dxa"/>
            <w:shd w:val="clear" w:color="auto" w:fill="F2F2F2" w:themeFill="background1" w:themeFillShade="F2"/>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6D1CD8">
              <w:rPr>
                <w:rFonts w:eastAsia="SimSun"/>
                <w:b/>
                <w:bCs/>
                <w:sz w:val="20"/>
                <w:lang w:val="en-US" w:eastAsia="zh-CN"/>
              </w:rPr>
              <w:t>Радиовещательная служба (телевизионная)</w:t>
            </w:r>
          </w:p>
        </w:tc>
      </w:tr>
      <w:tr w:rsidR="006D1CD8" w:rsidRPr="006D1CD8" w:rsidTr="00526590">
        <w:trPr>
          <w:jc w:val="center"/>
        </w:trPr>
        <w:tc>
          <w:tcPr>
            <w:tcW w:w="1188" w:type="dxa"/>
            <w:tcBorders>
              <w:bottom w:val="nil"/>
            </w:tcBorders>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6D1CD8">
              <w:rPr>
                <w:rFonts w:eastAsia="SimSun"/>
                <w:b/>
                <w:bCs/>
                <w:sz w:val="20"/>
                <w:lang w:val="en-US" w:eastAsia="zh-CN"/>
              </w:rPr>
              <w:t>F</w:t>
            </w:r>
          </w:p>
        </w:tc>
        <w:tc>
          <w:tcPr>
            <w:tcW w:w="7668" w:type="dxa"/>
            <w:tcBorders>
              <w:bottom w:val="nil"/>
            </w:tcBorders>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val="ru-RU" w:eastAsia="zh-CN"/>
              </w:rPr>
            </w:pPr>
            <w:r w:rsidRPr="006D1CD8">
              <w:rPr>
                <w:rFonts w:eastAsia="SimSun"/>
                <w:sz w:val="20"/>
                <w:lang w:val="ru-RU" w:eastAsia="zh-CN"/>
              </w:rPr>
              <w:t>Фиксированная служба</w:t>
            </w:r>
          </w:p>
        </w:tc>
      </w:tr>
      <w:tr w:rsidR="006D1CD8" w:rsidRPr="006D1CD8" w:rsidTr="00526590">
        <w:trPr>
          <w:jc w:val="center"/>
        </w:trPr>
        <w:tc>
          <w:tcPr>
            <w:tcW w:w="1188" w:type="dxa"/>
            <w:tcBorders>
              <w:top w:val="nil"/>
              <w:bottom w:val="nil"/>
            </w:tcBorders>
            <w:shd w:val="clear" w:color="auto" w:fill="FFFFFF" w:themeFill="background1"/>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6D1CD8">
              <w:rPr>
                <w:rFonts w:eastAsia="SimSun"/>
                <w:b/>
                <w:bCs/>
                <w:sz w:val="20"/>
                <w:lang w:val="en-US" w:eastAsia="zh-CN"/>
              </w:rPr>
              <w:t>M</w:t>
            </w:r>
          </w:p>
        </w:tc>
        <w:tc>
          <w:tcPr>
            <w:tcW w:w="7668" w:type="dxa"/>
            <w:tcBorders>
              <w:top w:val="nil"/>
              <w:bottom w:val="nil"/>
            </w:tcBorders>
            <w:shd w:val="clear" w:color="auto" w:fill="FFFFFF" w:themeFill="background1"/>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val="ru-RU" w:eastAsia="zh-CN"/>
              </w:rPr>
            </w:pPr>
            <w:r w:rsidRPr="006D1CD8">
              <w:rPr>
                <w:rFonts w:eastAsia="SimSun"/>
                <w:sz w:val="20"/>
                <w:lang w:val="ru-RU"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6D1CD8" w:rsidRPr="006D1CD8" w:rsidTr="00526590">
        <w:trPr>
          <w:jc w:val="center"/>
        </w:trPr>
        <w:tc>
          <w:tcPr>
            <w:tcW w:w="1188" w:type="dxa"/>
            <w:tcBorders>
              <w:top w:val="nil"/>
              <w:bottom w:val="nil"/>
            </w:tcBorders>
            <w:shd w:val="clear" w:color="auto" w:fill="FFFFFF" w:themeFill="background1"/>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6D1CD8">
              <w:rPr>
                <w:rFonts w:eastAsia="SimSun"/>
                <w:b/>
                <w:bCs/>
                <w:sz w:val="20"/>
                <w:lang w:val="en-US" w:eastAsia="zh-CN"/>
              </w:rPr>
              <w:t>P</w:t>
            </w:r>
          </w:p>
        </w:tc>
        <w:tc>
          <w:tcPr>
            <w:tcW w:w="7668" w:type="dxa"/>
            <w:tcBorders>
              <w:top w:val="nil"/>
              <w:bottom w:val="nil"/>
            </w:tcBorders>
            <w:shd w:val="clear" w:color="auto" w:fill="FFFFFF" w:themeFill="background1"/>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val="ru-RU" w:eastAsia="zh-CN"/>
              </w:rPr>
            </w:pPr>
            <w:r w:rsidRPr="006D1CD8">
              <w:rPr>
                <w:rFonts w:eastAsia="SimSun"/>
                <w:sz w:val="20"/>
                <w:lang w:val="ru-RU" w:eastAsia="zh-CN"/>
              </w:rPr>
              <w:t>Распространение радиоволн</w:t>
            </w:r>
          </w:p>
        </w:tc>
      </w:tr>
      <w:tr w:rsidR="006D1CD8" w:rsidRPr="006D1CD8" w:rsidTr="00526590">
        <w:trPr>
          <w:jc w:val="center"/>
        </w:trPr>
        <w:tc>
          <w:tcPr>
            <w:tcW w:w="1188" w:type="dxa"/>
            <w:tcBorders>
              <w:top w:val="nil"/>
            </w:tcBorders>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6D1CD8">
              <w:rPr>
                <w:rFonts w:eastAsia="SimSun"/>
                <w:b/>
                <w:bCs/>
                <w:sz w:val="20"/>
                <w:lang w:val="en-US" w:eastAsia="zh-CN"/>
              </w:rPr>
              <w:t>RA</w:t>
            </w:r>
          </w:p>
        </w:tc>
        <w:tc>
          <w:tcPr>
            <w:tcW w:w="7668" w:type="dxa"/>
            <w:tcBorders>
              <w:top w:val="nil"/>
            </w:tcBorders>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val="ru-RU" w:eastAsia="zh-CN"/>
              </w:rPr>
            </w:pPr>
            <w:r w:rsidRPr="006D1CD8">
              <w:rPr>
                <w:rFonts w:eastAsia="SimSun"/>
                <w:sz w:val="20"/>
                <w:lang w:val="ru-RU" w:eastAsia="zh-CN"/>
              </w:rPr>
              <w:t>Радиоастрономия</w:t>
            </w:r>
          </w:p>
        </w:tc>
      </w:tr>
      <w:tr w:rsidR="006D1CD8" w:rsidRPr="006D1CD8" w:rsidTr="00526590">
        <w:trPr>
          <w:jc w:val="center"/>
        </w:trPr>
        <w:tc>
          <w:tcPr>
            <w:tcW w:w="118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6D1CD8">
              <w:rPr>
                <w:rFonts w:eastAsia="SimSun"/>
                <w:b/>
                <w:bCs/>
                <w:sz w:val="20"/>
                <w:lang w:val="en-US" w:eastAsia="zh-CN"/>
              </w:rPr>
              <w:t>RS</w:t>
            </w:r>
          </w:p>
        </w:tc>
        <w:tc>
          <w:tcPr>
            <w:tcW w:w="766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val="ru-RU" w:eastAsia="zh-CN"/>
              </w:rPr>
            </w:pPr>
            <w:r w:rsidRPr="006D1CD8">
              <w:rPr>
                <w:rFonts w:eastAsia="SimSun"/>
                <w:sz w:val="20"/>
                <w:lang w:val="ru-RU" w:eastAsia="zh-CN"/>
              </w:rPr>
              <w:t>Системы дистанционного зондирования</w:t>
            </w:r>
          </w:p>
        </w:tc>
      </w:tr>
      <w:tr w:rsidR="006D1CD8" w:rsidRPr="006D1CD8" w:rsidTr="00526590">
        <w:trPr>
          <w:jc w:val="center"/>
        </w:trPr>
        <w:tc>
          <w:tcPr>
            <w:tcW w:w="118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6D1CD8">
              <w:rPr>
                <w:rFonts w:eastAsia="SimSun"/>
                <w:b/>
                <w:bCs/>
                <w:sz w:val="20"/>
                <w:lang w:val="en-US" w:eastAsia="zh-CN"/>
              </w:rPr>
              <w:t>S</w:t>
            </w:r>
          </w:p>
        </w:tc>
        <w:tc>
          <w:tcPr>
            <w:tcW w:w="766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val="ru-RU" w:eastAsia="zh-CN"/>
              </w:rPr>
            </w:pPr>
            <w:r w:rsidRPr="006D1CD8">
              <w:rPr>
                <w:rFonts w:eastAsia="SimSun"/>
                <w:sz w:val="20"/>
                <w:lang w:val="ru-RU" w:eastAsia="zh-CN"/>
              </w:rPr>
              <w:t>Фиксированная</w:t>
            </w:r>
            <w:r w:rsidRPr="006D1CD8">
              <w:rPr>
                <w:rFonts w:eastAsia="SimSun"/>
                <w:sz w:val="20"/>
                <w:lang w:val="en-US" w:eastAsia="zh-CN"/>
              </w:rPr>
              <w:t xml:space="preserve"> </w:t>
            </w:r>
            <w:r w:rsidRPr="006D1CD8">
              <w:rPr>
                <w:rFonts w:eastAsia="SimSun"/>
                <w:sz w:val="20"/>
                <w:lang w:val="ru-RU" w:eastAsia="zh-CN"/>
              </w:rPr>
              <w:t>спутниковая</w:t>
            </w:r>
            <w:r w:rsidRPr="006D1CD8">
              <w:rPr>
                <w:rFonts w:eastAsia="SimSun"/>
                <w:sz w:val="20"/>
                <w:lang w:val="en-US" w:eastAsia="zh-CN"/>
              </w:rPr>
              <w:t xml:space="preserve"> </w:t>
            </w:r>
            <w:r w:rsidRPr="006D1CD8">
              <w:rPr>
                <w:rFonts w:eastAsia="SimSun"/>
                <w:sz w:val="20"/>
                <w:lang w:val="ru-RU" w:eastAsia="zh-CN"/>
              </w:rPr>
              <w:t>служба</w:t>
            </w:r>
          </w:p>
        </w:tc>
      </w:tr>
      <w:tr w:rsidR="006D1CD8" w:rsidRPr="006D1CD8" w:rsidTr="00526590">
        <w:trPr>
          <w:jc w:val="center"/>
        </w:trPr>
        <w:tc>
          <w:tcPr>
            <w:tcW w:w="118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6D1CD8">
              <w:rPr>
                <w:rFonts w:eastAsia="SimSun"/>
                <w:b/>
                <w:bCs/>
                <w:sz w:val="20"/>
                <w:lang w:val="en-US" w:eastAsia="zh-CN"/>
              </w:rPr>
              <w:t>SA</w:t>
            </w:r>
          </w:p>
        </w:tc>
        <w:tc>
          <w:tcPr>
            <w:tcW w:w="766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val="ru-RU" w:eastAsia="zh-CN"/>
              </w:rPr>
            </w:pPr>
            <w:r w:rsidRPr="006D1CD8">
              <w:rPr>
                <w:rFonts w:eastAsia="SimSun"/>
                <w:sz w:val="20"/>
                <w:lang w:val="ru-RU" w:eastAsia="zh-CN"/>
              </w:rPr>
              <w:t>Космические</w:t>
            </w:r>
            <w:r w:rsidRPr="006D1CD8">
              <w:rPr>
                <w:rFonts w:eastAsia="SimSun"/>
                <w:sz w:val="20"/>
                <w:lang w:val="en-US" w:eastAsia="zh-CN"/>
              </w:rPr>
              <w:t xml:space="preserve"> </w:t>
            </w:r>
            <w:r w:rsidRPr="006D1CD8">
              <w:rPr>
                <w:rFonts w:eastAsia="SimSun"/>
                <w:sz w:val="20"/>
                <w:lang w:val="ru-RU" w:eastAsia="zh-CN"/>
              </w:rPr>
              <w:t>применения</w:t>
            </w:r>
            <w:r w:rsidRPr="006D1CD8">
              <w:rPr>
                <w:rFonts w:eastAsia="SimSun"/>
                <w:sz w:val="20"/>
                <w:lang w:val="en-US" w:eastAsia="zh-CN"/>
              </w:rPr>
              <w:t xml:space="preserve"> </w:t>
            </w:r>
            <w:r w:rsidRPr="006D1CD8">
              <w:rPr>
                <w:rFonts w:eastAsia="SimSun"/>
                <w:sz w:val="20"/>
                <w:lang w:val="ru-RU" w:eastAsia="zh-CN"/>
              </w:rPr>
              <w:t>и</w:t>
            </w:r>
            <w:r w:rsidRPr="006D1CD8">
              <w:rPr>
                <w:rFonts w:eastAsia="SimSun"/>
                <w:sz w:val="20"/>
                <w:lang w:val="en-US" w:eastAsia="zh-CN"/>
              </w:rPr>
              <w:t xml:space="preserve"> </w:t>
            </w:r>
            <w:r w:rsidRPr="006D1CD8">
              <w:rPr>
                <w:rFonts w:eastAsia="SimSun"/>
                <w:sz w:val="20"/>
                <w:lang w:val="ru-RU" w:eastAsia="zh-CN"/>
              </w:rPr>
              <w:t>метеорология</w:t>
            </w:r>
          </w:p>
        </w:tc>
      </w:tr>
      <w:tr w:rsidR="006D1CD8" w:rsidRPr="006D1CD8" w:rsidTr="00526590">
        <w:trPr>
          <w:jc w:val="center"/>
        </w:trPr>
        <w:tc>
          <w:tcPr>
            <w:tcW w:w="118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6D1CD8">
              <w:rPr>
                <w:rFonts w:eastAsia="SimSun"/>
                <w:b/>
                <w:bCs/>
                <w:sz w:val="20"/>
                <w:lang w:val="en-US" w:eastAsia="zh-CN"/>
              </w:rPr>
              <w:t>SF</w:t>
            </w:r>
          </w:p>
        </w:tc>
        <w:tc>
          <w:tcPr>
            <w:tcW w:w="766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val="ru-RU" w:eastAsia="zh-CN"/>
              </w:rPr>
            </w:pPr>
            <w:r w:rsidRPr="006D1CD8">
              <w:rPr>
                <w:rFonts w:eastAsia="SimSun"/>
                <w:sz w:val="20"/>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6D1CD8" w:rsidRPr="006D1CD8" w:rsidTr="00526590">
        <w:trPr>
          <w:jc w:val="center"/>
        </w:trPr>
        <w:tc>
          <w:tcPr>
            <w:tcW w:w="118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6D1CD8">
              <w:rPr>
                <w:rFonts w:eastAsia="SimSun"/>
                <w:b/>
                <w:bCs/>
                <w:sz w:val="20"/>
                <w:lang w:val="en-US" w:eastAsia="zh-CN"/>
              </w:rPr>
              <w:t>SM</w:t>
            </w:r>
          </w:p>
        </w:tc>
        <w:tc>
          <w:tcPr>
            <w:tcW w:w="766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val="ru-RU" w:eastAsia="zh-CN"/>
              </w:rPr>
            </w:pPr>
            <w:r w:rsidRPr="006D1CD8">
              <w:rPr>
                <w:rFonts w:eastAsia="SimSun"/>
                <w:sz w:val="20"/>
                <w:lang w:val="ru-RU" w:eastAsia="zh-CN"/>
              </w:rPr>
              <w:t>Управление использованием спектра</w:t>
            </w:r>
          </w:p>
        </w:tc>
      </w:tr>
      <w:tr w:rsidR="006D1CD8" w:rsidRPr="006D1CD8" w:rsidTr="00526590">
        <w:trPr>
          <w:jc w:val="center"/>
        </w:trPr>
        <w:tc>
          <w:tcPr>
            <w:tcW w:w="118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6D1CD8">
              <w:rPr>
                <w:rFonts w:eastAsia="SimSun"/>
                <w:b/>
                <w:bCs/>
                <w:sz w:val="20"/>
                <w:lang w:val="en-US" w:eastAsia="zh-CN"/>
              </w:rPr>
              <w:t>SNG</w:t>
            </w:r>
          </w:p>
        </w:tc>
        <w:tc>
          <w:tcPr>
            <w:tcW w:w="766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val="ru-RU" w:eastAsia="zh-CN"/>
              </w:rPr>
            </w:pPr>
            <w:r w:rsidRPr="006D1CD8">
              <w:rPr>
                <w:rFonts w:eastAsia="SimSun"/>
                <w:sz w:val="20"/>
                <w:lang w:val="ru-RU" w:eastAsia="zh-CN"/>
              </w:rPr>
              <w:t>Спутниковый сбор новостей</w:t>
            </w:r>
          </w:p>
        </w:tc>
      </w:tr>
      <w:tr w:rsidR="006D1CD8" w:rsidRPr="006D1CD8" w:rsidTr="00526590">
        <w:trPr>
          <w:jc w:val="center"/>
        </w:trPr>
        <w:tc>
          <w:tcPr>
            <w:tcW w:w="118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6D1CD8">
              <w:rPr>
                <w:rFonts w:eastAsia="SimSun"/>
                <w:b/>
                <w:bCs/>
                <w:sz w:val="20"/>
                <w:lang w:val="en-US" w:eastAsia="zh-CN"/>
              </w:rPr>
              <w:t>TF</w:t>
            </w:r>
          </w:p>
        </w:tc>
        <w:tc>
          <w:tcPr>
            <w:tcW w:w="766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val="ru-RU" w:eastAsia="zh-CN"/>
              </w:rPr>
            </w:pPr>
            <w:r w:rsidRPr="006D1CD8">
              <w:rPr>
                <w:rFonts w:eastAsia="SimSun"/>
                <w:sz w:val="20"/>
                <w:lang w:val="ru-RU" w:eastAsia="zh-CN"/>
              </w:rPr>
              <w:t>Передача сигналов времени и эталонных частот</w:t>
            </w:r>
          </w:p>
        </w:tc>
      </w:tr>
      <w:tr w:rsidR="006D1CD8" w:rsidRPr="006D1CD8" w:rsidTr="00526590">
        <w:trPr>
          <w:jc w:val="center"/>
        </w:trPr>
        <w:tc>
          <w:tcPr>
            <w:tcW w:w="118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6D1CD8">
              <w:rPr>
                <w:rFonts w:eastAsia="SimSun"/>
                <w:b/>
                <w:bCs/>
                <w:sz w:val="20"/>
                <w:lang w:val="en-US" w:eastAsia="zh-CN"/>
              </w:rPr>
              <w:t>V</w:t>
            </w:r>
          </w:p>
        </w:tc>
        <w:tc>
          <w:tcPr>
            <w:tcW w:w="7668" w:type="dxa"/>
          </w:tcPr>
          <w:p w:rsidR="006D1CD8" w:rsidRPr="006D1CD8" w:rsidRDefault="006D1CD8" w:rsidP="006D1CD8">
            <w:pPr>
              <w:tabs>
                <w:tab w:val="clear" w:pos="794"/>
                <w:tab w:val="clear" w:pos="1191"/>
                <w:tab w:val="clear" w:pos="1588"/>
                <w:tab w:val="clear" w:pos="1985"/>
              </w:tabs>
              <w:overflowPunct/>
              <w:autoSpaceDE/>
              <w:autoSpaceDN/>
              <w:adjustRightInd/>
              <w:spacing w:before="40" w:after="180" w:line="220" w:lineRule="exact"/>
              <w:textAlignment w:val="auto"/>
              <w:rPr>
                <w:rFonts w:eastAsia="SimSun"/>
                <w:sz w:val="20"/>
                <w:lang w:val="ru-RU" w:eastAsia="zh-CN"/>
              </w:rPr>
            </w:pPr>
            <w:r w:rsidRPr="006D1CD8">
              <w:rPr>
                <w:rFonts w:eastAsia="SimSun"/>
                <w:sz w:val="20"/>
                <w:lang w:val="ru-RU" w:eastAsia="zh-CN"/>
              </w:rPr>
              <w:t>Словарь и связанные с ним вопросы</w:t>
            </w:r>
          </w:p>
        </w:tc>
      </w:tr>
    </w:tbl>
    <w:p w:rsidR="006D1CD8" w:rsidRPr="006D1CD8" w:rsidRDefault="006D1CD8" w:rsidP="006D1CD8">
      <w:pPr>
        <w:tabs>
          <w:tab w:val="clear" w:pos="794"/>
          <w:tab w:val="clear" w:pos="1191"/>
          <w:tab w:val="clear" w:pos="1588"/>
          <w:tab w:val="clear" w:pos="1985"/>
        </w:tabs>
        <w:overflowPunct/>
        <w:autoSpaceDE/>
        <w:autoSpaceDN/>
        <w:adjustRightInd/>
        <w:spacing w:before="0"/>
        <w:textAlignment w:val="auto"/>
        <w:rPr>
          <w:rFonts w:eastAsia="SimSun"/>
          <w:sz w:val="24"/>
          <w:szCs w:val="24"/>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6D1CD8" w:rsidRPr="006D1CD8" w:rsidTr="00526590">
        <w:trPr>
          <w:jc w:val="center"/>
        </w:trPr>
        <w:tc>
          <w:tcPr>
            <w:tcW w:w="8856" w:type="dxa"/>
            <w:tcBorders>
              <w:top w:val="single" w:sz="12" w:space="0" w:color="auto"/>
              <w:bottom w:val="single" w:sz="12" w:space="0" w:color="auto"/>
            </w:tcBorders>
          </w:tcPr>
          <w:p w:rsidR="006D1CD8" w:rsidRPr="006D1CD8" w:rsidRDefault="006D1CD8" w:rsidP="006D1CD8">
            <w:pPr>
              <w:tabs>
                <w:tab w:val="clear" w:pos="794"/>
                <w:tab w:val="clear" w:pos="1191"/>
                <w:tab w:val="clear" w:pos="1588"/>
                <w:tab w:val="clear" w:pos="1985"/>
              </w:tabs>
              <w:overflowPunct/>
              <w:autoSpaceDE/>
              <w:autoSpaceDN/>
              <w:adjustRightInd/>
              <w:spacing w:after="120"/>
              <w:jc w:val="both"/>
              <w:textAlignment w:val="auto"/>
              <w:rPr>
                <w:rFonts w:eastAsia="SimSun"/>
                <w:i/>
                <w:iCs/>
                <w:sz w:val="20"/>
                <w:lang w:val="ru-RU" w:eastAsia="zh-CN"/>
              </w:rPr>
            </w:pPr>
            <w:r w:rsidRPr="006D1CD8">
              <w:rPr>
                <w:rFonts w:eastAsia="SimSun"/>
                <w:b/>
                <w:bCs/>
                <w:i/>
                <w:iCs/>
                <w:sz w:val="20"/>
                <w:lang w:val="ru-RU" w:eastAsia="zh-CN"/>
              </w:rPr>
              <w:t>Примечание</w:t>
            </w:r>
            <w:r w:rsidRPr="006D1CD8">
              <w:rPr>
                <w:rFonts w:eastAsia="SimSun"/>
                <w:sz w:val="20"/>
                <w:lang w:val="ru-RU" w:eastAsia="zh-CN"/>
              </w:rPr>
              <w:t xml:space="preserve">. – </w:t>
            </w:r>
            <w:r w:rsidRPr="006D1CD8">
              <w:rPr>
                <w:rFonts w:eastAsia="SimSun"/>
                <w:i/>
                <w:iCs/>
                <w:sz w:val="20"/>
                <w:lang w:val="ru-RU" w:eastAsia="zh-CN"/>
              </w:rPr>
              <w:t>Настоящая Рекомендация МСЭ-</w:t>
            </w:r>
            <w:r w:rsidRPr="006D1CD8">
              <w:rPr>
                <w:rFonts w:eastAsia="SimSun"/>
                <w:i/>
                <w:iCs/>
                <w:sz w:val="20"/>
                <w:lang w:val="en-US" w:eastAsia="zh-CN"/>
              </w:rPr>
              <w:t>R</w:t>
            </w:r>
            <w:r w:rsidRPr="006D1CD8">
              <w:rPr>
                <w:rFonts w:eastAsia="SimSun"/>
                <w:i/>
                <w:iCs/>
                <w:sz w:val="20"/>
                <w:lang w:val="ru-RU" w:eastAsia="zh-CN"/>
              </w:rPr>
              <w:t xml:space="preserve"> утверждена на английском языке в соответствии с процедурой, изложенной в Резолюции 1 МСЭ-</w:t>
            </w:r>
            <w:r w:rsidRPr="006D1CD8">
              <w:rPr>
                <w:rFonts w:eastAsia="SimSun"/>
                <w:i/>
                <w:iCs/>
                <w:sz w:val="20"/>
                <w:lang w:val="en-US" w:eastAsia="zh-CN"/>
              </w:rPr>
              <w:t>R</w:t>
            </w:r>
            <w:r w:rsidRPr="006D1CD8">
              <w:rPr>
                <w:rFonts w:eastAsia="SimSun"/>
                <w:i/>
                <w:iCs/>
                <w:sz w:val="20"/>
                <w:lang w:val="ru-RU" w:eastAsia="zh-CN"/>
              </w:rPr>
              <w:t>.</w:t>
            </w:r>
          </w:p>
        </w:tc>
      </w:tr>
    </w:tbl>
    <w:p w:rsidR="006D1CD8" w:rsidRPr="006D1CD8" w:rsidRDefault="006D1CD8" w:rsidP="006D1CD8">
      <w:pPr>
        <w:tabs>
          <w:tab w:val="clear" w:pos="794"/>
          <w:tab w:val="clear" w:pos="1191"/>
          <w:tab w:val="clear" w:pos="1588"/>
          <w:tab w:val="clear" w:pos="1985"/>
        </w:tabs>
        <w:overflowPunct/>
        <w:autoSpaceDE/>
        <w:autoSpaceDN/>
        <w:adjustRightInd/>
        <w:spacing w:before="360"/>
        <w:jc w:val="right"/>
        <w:textAlignment w:val="auto"/>
        <w:rPr>
          <w:rFonts w:eastAsia="SimSun"/>
          <w:sz w:val="20"/>
          <w:lang w:val="ru-RU" w:eastAsia="zh-CN"/>
        </w:rPr>
      </w:pPr>
      <w:r w:rsidRPr="006D1CD8">
        <w:rPr>
          <w:rFonts w:eastAsia="SimSun"/>
          <w:i/>
          <w:iCs/>
          <w:sz w:val="20"/>
          <w:lang w:val="ru-RU" w:eastAsia="zh-CN"/>
        </w:rPr>
        <w:t>Электронная публикация</w:t>
      </w:r>
      <w:r w:rsidRPr="006D1CD8">
        <w:rPr>
          <w:rFonts w:eastAsia="SimSun"/>
          <w:i/>
          <w:iCs/>
          <w:sz w:val="20"/>
          <w:lang w:val="ru-RU" w:eastAsia="zh-CN"/>
        </w:rPr>
        <w:br/>
      </w:r>
      <w:r w:rsidRPr="006D1CD8">
        <w:rPr>
          <w:rFonts w:eastAsia="SimSun"/>
          <w:sz w:val="20"/>
          <w:lang w:val="ru-RU" w:eastAsia="zh-CN"/>
        </w:rPr>
        <w:t>Женева, 2010 г.</w:t>
      </w:r>
    </w:p>
    <w:p w:rsidR="006D1CD8" w:rsidRPr="006D1CD8" w:rsidRDefault="006D1CD8" w:rsidP="006D1CD8">
      <w:pPr>
        <w:tabs>
          <w:tab w:val="clear" w:pos="794"/>
          <w:tab w:val="clear" w:pos="1191"/>
          <w:tab w:val="clear" w:pos="1588"/>
          <w:tab w:val="clear" w:pos="1985"/>
        </w:tabs>
        <w:overflowPunct/>
        <w:autoSpaceDE/>
        <w:autoSpaceDN/>
        <w:adjustRightInd/>
        <w:spacing w:before="480" w:after="120"/>
        <w:jc w:val="center"/>
        <w:textAlignment w:val="auto"/>
        <w:rPr>
          <w:rFonts w:eastAsia="SimSun"/>
          <w:sz w:val="20"/>
          <w:lang w:val="ru-RU" w:eastAsia="zh-CN"/>
        </w:rPr>
      </w:pPr>
      <w:r w:rsidRPr="006D1CD8">
        <w:rPr>
          <w:rFonts w:eastAsia="SimSun"/>
          <w:sz w:val="20"/>
          <w:lang w:val="ru-RU" w:eastAsia="zh-CN"/>
        </w:rPr>
        <w:sym w:font="Symbol" w:char="F0D3"/>
      </w:r>
      <w:r w:rsidRPr="006D1CD8">
        <w:rPr>
          <w:rFonts w:eastAsia="SimSun"/>
          <w:sz w:val="20"/>
          <w:lang w:val="ru-RU" w:eastAsia="zh-CN"/>
        </w:rPr>
        <w:t xml:space="preserve">  </w:t>
      </w:r>
      <w:r w:rsidRPr="006D1CD8">
        <w:rPr>
          <w:rFonts w:eastAsia="SimSun"/>
          <w:sz w:val="20"/>
          <w:lang w:val="en-US" w:eastAsia="zh-CN"/>
        </w:rPr>
        <w:t>ITU</w:t>
      </w:r>
      <w:r w:rsidRPr="006D1CD8">
        <w:rPr>
          <w:rFonts w:eastAsia="SimSun"/>
          <w:sz w:val="20"/>
          <w:lang w:val="ru-RU" w:eastAsia="zh-CN"/>
        </w:rPr>
        <w:t xml:space="preserve"> 2010</w:t>
      </w:r>
    </w:p>
    <w:p w:rsidR="006D1CD8" w:rsidRDefault="006D1CD8" w:rsidP="006D1CD8">
      <w:pPr>
        <w:tabs>
          <w:tab w:val="clear" w:pos="794"/>
          <w:tab w:val="clear" w:pos="1191"/>
          <w:tab w:val="clear" w:pos="1588"/>
          <w:tab w:val="clear" w:pos="1985"/>
        </w:tabs>
        <w:overflowPunct/>
        <w:autoSpaceDE/>
        <w:autoSpaceDN/>
        <w:adjustRightInd/>
        <w:jc w:val="both"/>
        <w:textAlignment w:val="auto"/>
        <w:rPr>
          <w:rFonts w:eastAsia="SimSun"/>
          <w:sz w:val="20"/>
          <w:lang w:val="en-US" w:eastAsia="zh-CN"/>
        </w:rPr>
      </w:pPr>
      <w:r w:rsidRPr="006D1CD8">
        <w:rPr>
          <w:rFonts w:eastAsia="SimSun"/>
          <w:sz w:val="20"/>
          <w:lang w:val="ru-RU"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6D1CD8" w:rsidRPr="006D1CD8" w:rsidRDefault="006D1CD8" w:rsidP="006D1CD8">
      <w:pPr>
        <w:tabs>
          <w:tab w:val="clear" w:pos="794"/>
          <w:tab w:val="clear" w:pos="1191"/>
          <w:tab w:val="clear" w:pos="1588"/>
          <w:tab w:val="clear" w:pos="1985"/>
        </w:tabs>
        <w:overflowPunct/>
        <w:autoSpaceDE/>
        <w:autoSpaceDN/>
        <w:adjustRightInd/>
        <w:jc w:val="both"/>
        <w:textAlignment w:val="auto"/>
        <w:rPr>
          <w:lang w:val="en-US"/>
        </w:rPr>
        <w:sectPr w:rsidR="006D1CD8" w:rsidRPr="006D1CD8" w:rsidSect="00526590">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811B64" w:rsidRPr="00AB79DC" w:rsidRDefault="00AB79DC" w:rsidP="003F2625">
      <w:pPr>
        <w:pStyle w:val="RecNo"/>
        <w:spacing w:before="0"/>
        <w:rPr>
          <w:lang w:val="ru-RU"/>
        </w:rPr>
      </w:pPr>
      <w:r w:rsidRPr="00AB79DC">
        <w:rPr>
          <w:lang w:val="ru-RU"/>
        </w:rPr>
        <w:lastRenderedPageBreak/>
        <w:t xml:space="preserve">РЕКОМЕНДАЦИЯ </w:t>
      </w:r>
      <w:r w:rsidR="00811B64" w:rsidRPr="00AB79DC">
        <w:rPr>
          <w:lang w:val="ru-RU"/>
        </w:rPr>
        <w:t xml:space="preserve"> </w:t>
      </w:r>
      <w:r w:rsidRPr="00AB79DC">
        <w:rPr>
          <w:lang w:val="ru-RU"/>
        </w:rPr>
        <w:t>МСЭ</w:t>
      </w:r>
      <w:r w:rsidR="00811B64" w:rsidRPr="00AB79DC">
        <w:rPr>
          <w:lang w:val="ru-RU"/>
        </w:rPr>
        <w:t>-R  BT.1305</w:t>
      </w:r>
      <w:r w:rsidR="001626C2" w:rsidRPr="00AB79DC">
        <w:rPr>
          <w:lang w:val="ru-RU"/>
        </w:rPr>
        <w:t>-1</w:t>
      </w:r>
      <w:r w:rsidR="00811B64" w:rsidRPr="00AB79DC">
        <w:rPr>
          <w:rStyle w:val="Style"/>
          <w:lang w:val="ru-RU"/>
        </w:rPr>
        <w:footnoteReference w:customMarkFollows="1" w:id="1"/>
        <w:t>*</w:t>
      </w:r>
    </w:p>
    <w:p w:rsidR="00811B64" w:rsidRPr="00C31966" w:rsidRDefault="00AB79DC" w:rsidP="004F6FBF">
      <w:pPr>
        <w:pStyle w:val="Rectitle"/>
        <w:rPr>
          <w:lang w:val="ru-RU"/>
        </w:rPr>
      </w:pPr>
      <w:r w:rsidRPr="00C31966">
        <w:rPr>
          <w:lang w:val="ru-RU"/>
        </w:rPr>
        <w:t>Цифровые аудиоданные и вспомогательные данные в качестве сигналов служебных данных в интерфейсах, соответствующих Рекомендациям</w:t>
      </w:r>
      <w:r w:rsidR="004F6FBF" w:rsidRPr="004F6FBF">
        <w:rPr>
          <w:lang w:val="ru-RU"/>
        </w:rPr>
        <w:br/>
      </w:r>
      <w:r w:rsidRPr="00C31966">
        <w:rPr>
          <w:lang w:val="ru-RU"/>
        </w:rPr>
        <w:t>МСЭ</w:t>
      </w:r>
      <w:r w:rsidR="00811B64" w:rsidRPr="00C31966">
        <w:rPr>
          <w:lang w:val="ru-RU"/>
        </w:rPr>
        <w:t>-</w:t>
      </w:r>
      <w:r w:rsidR="00811B64" w:rsidRPr="003F2625">
        <w:t>R</w:t>
      </w:r>
      <w:r w:rsidR="00811B64" w:rsidRPr="00C31966">
        <w:rPr>
          <w:lang w:val="ru-RU"/>
        </w:rPr>
        <w:t xml:space="preserve"> </w:t>
      </w:r>
      <w:r w:rsidR="00811B64" w:rsidRPr="003F2625">
        <w:t>BT</w:t>
      </w:r>
      <w:r w:rsidR="00811B64" w:rsidRPr="00C31966">
        <w:rPr>
          <w:lang w:val="ru-RU"/>
        </w:rPr>
        <w:t>.656</w:t>
      </w:r>
      <w:r w:rsidRPr="00C31966">
        <w:rPr>
          <w:lang w:val="ru-RU"/>
        </w:rPr>
        <w:t xml:space="preserve"> и</w:t>
      </w:r>
      <w:r w:rsidR="00811B64" w:rsidRPr="00C31966">
        <w:rPr>
          <w:lang w:val="ru-RU"/>
        </w:rPr>
        <w:t xml:space="preserve"> </w:t>
      </w:r>
      <w:r w:rsidRPr="00C31966">
        <w:rPr>
          <w:lang w:val="ru-RU"/>
        </w:rPr>
        <w:t>МСЭ</w:t>
      </w:r>
      <w:r w:rsidR="00811B64" w:rsidRPr="00C31966">
        <w:rPr>
          <w:lang w:val="ru-RU"/>
        </w:rPr>
        <w:t>-</w:t>
      </w:r>
      <w:r w:rsidR="00811B64" w:rsidRPr="003F2625">
        <w:t>R</w:t>
      </w:r>
      <w:r w:rsidR="00811B64" w:rsidRPr="00C31966">
        <w:rPr>
          <w:lang w:val="ru-RU"/>
        </w:rPr>
        <w:t xml:space="preserve"> </w:t>
      </w:r>
      <w:r w:rsidR="00811B64" w:rsidRPr="003F2625">
        <w:t>BT</w:t>
      </w:r>
      <w:r w:rsidR="00811B64" w:rsidRPr="00C31966">
        <w:rPr>
          <w:lang w:val="ru-RU"/>
        </w:rPr>
        <w:t>.799</w:t>
      </w:r>
    </w:p>
    <w:p w:rsidR="00811B64" w:rsidRPr="00AB79DC" w:rsidRDefault="00811B64" w:rsidP="00AB79DC">
      <w:pPr>
        <w:pStyle w:val="Recref"/>
        <w:rPr>
          <w:lang w:val="ru-RU"/>
        </w:rPr>
      </w:pPr>
      <w:r w:rsidRPr="00AB79DC">
        <w:rPr>
          <w:lang w:val="ru-RU"/>
        </w:rPr>
        <w:t>(</w:t>
      </w:r>
      <w:r w:rsidR="00AB79DC" w:rsidRPr="00AB79DC">
        <w:rPr>
          <w:lang w:val="ru-RU"/>
        </w:rPr>
        <w:t>Вопрос МСЭ</w:t>
      </w:r>
      <w:r w:rsidRPr="00AB79DC">
        <w:rPr>
          <w:lang w:val="ru-RU"/>
        </w:rPr>
        <w:t>-R 39/6)</w:t>
      </w:r>
    </w:p>
    <w:p w:rsidR="00811B64" w:rsidRPr="00AB79DC" w:rsidRDefault="00811B64" w:rsidP="00996480">
      <w:pPr>
        <w:pStyle w:val="Recdate"/>
        <w:rPr>
          <w:lang w:val="ru-RU"/>
        </w:rPr>
      </w:pPr>
      <w:r w:rsidRPr="00AB79DC">
        <w:rPr>
          <w:lang w:val="ru-RU"/>
        </w:rPr>
        <w:t>(1997</w:t>
      </w:r>
      <w:r w:rsidR="00996480">
        <w:rPr>
          <w:lang w:val="en-US"/>
        </w:rPr>
        <w:t>-</w:t>
      </w:r>
      <w:r w:rsidR="001626C2" w:rsidRPr="00AB79DC">
        <w:rPr>
          <w:lang w:val="ru-RU"/>
        </w:rPr>
        <w:t>2010</w:t>
      </w:r>
      <w:r w:rsidRPr="00AB79DC">
        <w:rPr>
          <w:lang w:val="ru-RU"/>
        </w:rPr>
        <w:t>)</w:t>
      </w:r>
    </w:p>
    <w:p w:rsidR="00811B64" w:rsidRPr="00AB79DC" w:rsidRDefault="00AB79DC" w:rsidP="003F2625">
      <w:pPr>
        <w:pStyle w:val="HeadingSum"/>
        <w:rPr>
          <w:lang w:val="ru-RU"/>
        </w:rPr>
      </w:pPr>
      <w:r w:rsidRPr="00AB79DC">
        <w:rPr>
          <w:lang w:val="ru-RU"/>
        </w:rPr>
        <w:t xml:space="preserve">Сфера </w:t>
      </w:r>
      <w:r w:rsidRPr="003F2625">
        <w:rPr>
          <w:lang w:val="ru-RU"/>
        </w:rPr>
        <w:t>применения</w:t>
      </w:r>
    </w:p>
    <w:p w:rsidR="00811B64" w:rsidRPr="00C31966" w:rsidRDefault="00AB79DC" w:rsidP="00526590">
      <w:pPr>
        <w:pStyle w:val="Summary"/>
        <w:jc w:val="both"/>
        <w:rPr>
          <w:lang w:val="ru-RU"/>
        </w:rPr>
      </w:pPr>
      <w:r w:rsidRPr="00AB79DC">
        <w:rPr>
          <w:lang w:val="ru-RU"/>
        </w:rPr>
        <w:t>В настоящей Рекомендации определяются правила отображения для передачи потока битов AES/EBU, как это определено в Рекомендации МСЭ</w:t>
      </w:r>
      <w:r w:rsidR="00811B64" w:rsidRPr="00AB79DC">
        <w:rPr>
          <w:lang w:val="ru-RU"/>
        </w:rPr>
        <w:t>-R BS.647</w:t>
      </w:r>
      <w:r w:rsidRPr="00AB79DC">
        <w:rPr>
          <w:lang w:val="ru-RU"/>
        </w:rPr>
        <w:t xml:space="preserve">, через область горизонтальных служебных данных </w:t>
      </w:r>
      <w:r w:rsidRPr="003F2625">
        <w:rPr>
          <w:lang w:val="ru-RU"/>
        </w:rPr>
        <w:t>последовательных</w:t>
      </w:r>
      <w:r w:rsidRPr="00AB79DC">
        <w:rPr>
          <w:lang w:val="ru-RU"/>
        </w:rPr>
        <w:t xml:space="preserve"> интерфейсов, соответствующих Рекомендациям МСЭ</w:t>
      </w:r>
      <w:r w:rsidR="00526590">
        <w:rPr>
          <w:lang w:val="en-US"/>
        </w:rPr>
        <w:t>-</w:t>
      </w:r>
      <w:r w:rsidR="003B3B62" w:rsidRPr="00AB79DC">
        <w:rPr>
          <w:lang w:val="ru-RU"/>
        </w:rPr>
        <w:t>R</w:t>
      </w:r>
      <w:r w:rsidR="00526590">
        <w:rPr>
          <w:lang w:val="en-US"/>
        </w:rPr>
        <w:t xml:space="preserve"> </w:t>
      </w:r>
      <w:r w:rsidR="003B3B62" w:rsidRPr="00AB79DC">
        <w:rPr>
          <w:lang w:val="ru-RU"/>
        </w:rPr>
        <w:t xml:space="preserve">BS.656 </w:t>
      </w:r>
      <w:r w:rsidRPr="00AB79DC">
        <w:rPr>
          <w:lang w:val="ru-RU"/>
        </w:rPr>
        <w:t>и</w:t>
      </w:r>
      <w:r w:rsidR="003B3B62" w:rsidRPr="00AB79DC">
        <w:rPr>
          <w:lang w:val="ru-RU"/>
        </w:rPr>
        <w:t xml:space="preserve"> </w:t>
      </w:r>
      <w:r w:rsidRPr="00AB79DC">
        <w:rPr>
          <w:lang w:val="ru-RU"/>
        </w:rPr>
        <w:t>МСЭ</w:t>
      </w:r>
      <w:r w:rsidR="003B3B62" w:rsidRPr="00AB79DC">
        <w:rPr>
          <w:lang w:val="ru-RU"/>
        </w:rPr>
        <w:t>-R BT.799</w:t>
      </w:r>
      <w:r w:rsidR="00811B64" w:rsidRPr="00AB79DC">
        <w:rPr>
          <w:lang w:val="ru-RU"/>
        </w:rPr>
        <w:t xml:space="preserve">. </w:t>
      </w:r>
      <w:r w:rsidRPr="00AB79DC">
        <w:rPr>
          <w:lang w:val="ru-RU"/>
        </w:rPr>
        <w:t>Данные, передаваемые в потоке битов, могут быть двуканальными, периодически дискретизируемыми и линейно представленными цифровыми аудиоданными или другими данными, сформатированными таким образом, чтобы соответствовать полезной нагрузке области потока битов</w:t>
      </w:r>
      <w:r w:rsidR="00811B64" w:rsidRPr="00AB79DC">
        <w:rPr>
          <w:lang w:val="ru-RU"/>
        </w:rPr>
        <w:t xml:space="preserve"> AES/EBU. </w:t>
      </w:r>
    </w:p>
    <w:p w:rsidR="00C31966" w:rsidRPr="00993400" w:rsidRDefault="00443BDA" w:rsidP="00C31966">
      <w:pPr>
        <w:pStyle w:val="Normalaftertitle"/>
        <w:spacing w:before="40"/>
        <w:rPr>
          <w:lang w:val="ru-RU"/>
        </w:rPr>
      </w:pPr>
      <w:r>
        <w:rPr>
          <w:lang w:val="ru-RU"/>
        </w:rPr>
        <w:t>Ассамблея радиосвязи МСЭ,</w:t>
      </w:r>
    </w:p>
    <w:p w:rsidR="00C31966" w:rsidRDefault="00C31966" w:rsidP="00C31966">
      <w:pPr>
        <w:pStyle w:val="Call"/>
        <w:rPr>
          <w:i w:val="0"/>
          <w:iCs/>
          <w:lang w:val="ru-RU"/>
        </w:rPr>
      </w:pPr>
      <w:r>
        <w:rPr>
          <w:lang w:val="ru-RU"/>
        </w:rPr>
        <w:t>учитывая</w:t>
      </w:r>
      <w:r>
        <w:rPr>
          <w:i w:val="0"/>
          <w:iCs/>
          <w:lang w:val="ru-RU"/>
        </w:rPr>
        <w:t>,</w:t>
      </w:r>
    </w:p>
    <w:p w:rsidR="00C31966" w:rsidRDefault="00C31966" w:rsidP="00EA1192">
      <w:pPr>
        <w:jc w:val="both"/>
        <w:rPr>
          <w:lang w:val="ru-RU"/>
        </w:rPr>
      </w:pPr>
      <w:r>
        <w:rPr>
          <w:lang w:val="en-US"/>
        </w:rPr>
        <w:t>a</w:t>
      </w:r>
      <w:r>
        <w:rPr>
          <w:lang w:val="ru-RU"/>
        </w:rPr>
        <w:t>)</w:t>
      </w:r>
      <w:r>
        <w:rPr>
          <w:lang w:val="ru-RU"/>
        </w:rPr>
        <w:tab/>
        <w:t>что многие страны устанавливают средства производства цифровых телевизионных программ, основанные на использовании цифровых компонентов видеосигнала, соответствующих Рекомендациям МСЭ-</w:t>
      </w:r>
      <w:r>
        <w:rPr>
          <w:lang w:val="en-US"/>
        </w:rPr>
        <w:t>R</w:t>
      </w:r>
      <w:r>
        <w:rPr>
          <w:lang w:val="ru-RU"/>
        </w:rPr>
        <w:t xml:space="preserve"> </w:t>
      </w:r>
      <w:r>
        <w:rPr>
          <w:lang w:val="en-US"/>
        </w:rPr>
        <w:t>BT</w:t>
      </w:r>
      <w:r>
        <w:rPr>
          <w:lang w:val="ru-RU"/>
        </w:rPr>
        <w:t>.601 и МСЭ-</w:t>
      </w:r>
      <w:r>
        <w:rPr>
          <w:lang w:val="en-US"/>
        </w:rPr>
        <w:t>R</w:t>
      </w:r>
      <w:r>
        <w:rPr>
          <w:lang w:val="ru-RU"/>
        </w:rPr>
        <w:t xml:space="preserve"> </w:t>
      </w:r>
      <w:r>
        <w:rPr>
          <w:lang w:val="en-US"/>
        </w:rPr>
        <w:t>BT</w:t>
      </w:r>
      <w:r>
        <w:rPr>
          <w:lang w:val="ru-RU"/>
        </w:rPr>
        <w:t>.656;</w:t>
      </w:r>
    </w:p>
    <w:p w:rsidR="00C31966" w:rsidRDefault="00C31966" w:rsidP="00EA1192">
      <w:pPr>
        <w:jc w:val="both"/>
        <w:rPr>
          <w:lang w:val="ru-RU"/>
        </w:rPr>
      </w:pPr>
      <w:r>
        <w:rPr>
          <w:lang w:val="en-US"/>
        </w:rPr>
        <w:t>b</w:t>
      </w:r>
      <w:r>
        <w:rPr>
          <w:lang w:val="ru-RU"/>
        </w:rPr>
        <w:t>)</w:t>
      </w:r>
      <w:r>
        <w:rPr>
          <w:lang w:val="ru-RU"/>
        </w:rPr>
        <w:tab/>
        <w:t>что в сигнале, соответс</w:t>
      </w:r>
      <w:r w:rsidR="00C942FB">
        <w:rPr>
          <w:lang w:val="ru-RU"/>
        </w:rPr>
        <w:t>т</w:t>
      </w:r>
      <w:r>
        <w:rPr>
          <w:lang w:val="ru-RU"/>
        </w:rPr>
        <w:t>вующем Рекомендации МСЭ-</w:t>
      </w:r>
      <w:r>
        <w:rPr>
          <w:lang w:val="en-US"/>
        </w:rPr>
        <w:t>R</w:t>
      </w:r>
      <w:r>
        <w:rPr>
          <w:lang w:val="ru-RU"/>
        </w:rPr>
        <w:t xml:space="preserve"> </w:t>
      </w:r>
      <w:r>
        <w:rPr>
          <w:lang w:val="en-US"/>
        </w:rPr>
        <w:t>BT</w:t>
      </w:r>
      <w:r>
        <w:rPr>
          <w:lang w:val="ru-RU"/>
        </w:rPr>
        <w:t xml:space="preserve">.656, имеется достаточно емкости для сигналов дополнительных данных, которые могут быть мультиплексированы </w:t>
      </w:r>
      <w:r w:rsidR="0041612E">
        <w:rPr>
          <w:lang w:val="ru-RU"/>
        </w:rPr>
        <w:t xml:space="preserve">с </w:t>
      </w:r>
      <w:r>
        <w:rPr>
          <w:lang w:val="ru-RU"/>
        </w:rPr>
        <w:t>сигналом видеоданных;</w:t>
      </w:r>
    </w:p>
    <w:p w:rsidR="00C31966" w:rsidRDefault="00C31966" w:rsidP="00EA1192">
      <w:pPr>
        <w:jc w:val="both"/>
        <w:rPr>
          <w:lang w:val="ru-RU"/>
        </w:rPr>
      </w:pPr>
      <w:r>
        <w:rPr>
          <w:lang w:val="en-US"/>
        </w:rPr>
        <w:t>c</w:t>
      </w:r>
      <w:r>
        <w:rPr>
          <w:lang w:val="ru-RU"/>
        </w:rPr>
        <w:t>)</w:t>
      </w:r>
      <w:r>
        <w:rPr>
          <w:lang w:val="ru-RU"/>
        </w:rPr>
        <w:tab/>
        <w:t>что можно получить ряд эксплуатационных и экономических выгод путем мультиплексирования сигналов служебных данных с сигналом видеоданных;</w:t>
      </w:r>
    </w:p>
    <w:p w:rsidR="00C31966" w:rsidRDefault="00C31966" w:rsidP="00EA1192">
      <w:pPr>
        <w:jc w:val="both"/>
        <w:rPr>
          <w:lang w:val="ru-RU"/>
        </w:rPr>
      </w:pPr>
      <w:r>
        <w:rPr>
          <w:lang w:val="en-US"/>
        </w:rPr>
        <w:t>d</w:t>
      </w:r>
      <w:r>
        <w:rPr>
          <w:lang w:val="ru-RU"/>
        </w:rPr>
        <w:t>)</w:t>
      </w:r>
      <w:r>
        <w:rPr>
          <w:lang w:val="ru-RU"/>
        </w:rPr>
        <w:tab/>
        <w:t>что чем меньше различных форматов используется для сигналов служебных данных, тем более выгодным будет их использование;</w:t>
      </w:r>
    </w:p>
    <w:p w:rsidR="00C31966" w:rsidRDefault="00C31966" w:rsidP="00EA1192">
      <w:pPr>
        <w:jc w:val="both"/>
        <w:rPr>
          <w:lang w:val="ru-RU"/>
        </w:rPr>
      </w:pPr>
      <w:r>
        <w:rPr>
          <w:lang w:val="en-US"/>
        </w:rPr>
        <w:t>e</w:t>
      </w:r>
      <w:r>
        <w:rPr>
          <w:lang w:val="ru-RU"/>
        </w:rPr>
        <w:t>)</w:t>
      </w:r>
      <w:r>
        <w:rPr>
          <w:lang w:val="ru-RU"/>
        </w:rPr>
        <w:tab/>
        <w:t>что уже повсеместно используются сигналы служебных данных, вводимые в последовательный интерфейс;</w:t>
      </w:r>
    </w:p>
    <w:p w:rsidR="00C31966" w:rsidRDefault="00C31966" w:rsidP="00EA1192">
      <w:pPr>
        <w:jc w:val="both"/>
        <w:rPr>
          <w:lang w:val="ru-RU"/>
        </w:rPr>
      </w:pPr>
      <w:r>
        <w:rPr>
          <w:lang w:val="en-US"/>
        </w:rPr>
        <w:t>f</w:t>
      </w:r>
      <w:r>
        <w:rPr>
          <w:lang w:val="ru-RU"/>
        </w:rPr>
        <w:t>)</w:t>
      </w:r>
      <w:r>
        <w:rPr>
          <w:lang w:val="ru-RU"/>
        </w:rPr>
        <w:tab/>
        <w:t>что в Рекомендации МСЭ-</w:t>
      </w:r>
      <w:r>
        <w:rPr>
          <w:lang w:val="en-US"/>
        </w:rPr>
        <w:t>R</w:t>
      </w:r>
      <w:r>
        <w:rPr>
          <w:lang w:val="ru-RU"/>
        </w:rPr>
        <w:t xml:space="preserve"> </w:t>
      </w:r>
      <w:r>
        <w:rPr>
          <w:lang w:val="en-US"/>
        </w:rPr>
        <w:t>BS</w:t>
      </w:r>
      <w:r>
        <w:rPr>
          <w:lang w:val="ru-RU"/>
        </w:rPr>
        <w:t>.647 определен интерфейс (общеизвестный как интерфейс Общества инженеров по звуковой технике/Европейского радиовещательного союза (</w:t>
      </w:r>
      <w:r>
        <w:rPr>
          <w:lang w:val="en-US"/>
        </w:rPr>
        <w:t>AES</w:t>
      </w:r>
      <w:r>
        <w:rPr>
          <w:lang w:val="ru-RU"/>
        </w:rPr>
        <w:t>/</w:t>
      </w:r>
      <w:r>
        <w:rPr>
          <w:lang w:val="en-US"/>
        </w:rPr>
        <w:t>EBU</w:t>
      </w:r>
      <w:r>
        <w:rPr>
          <w:lang w:val="ru-RU"/>
        </w:rPr>
        <w:t>)) для последовательной передачи двух каналов цифровых звуковых и вспомогательных сигналов,</w:t>
      </w:r>
    </w:p>
    <w:p w:rsidR="00C31966" w:rsidRDefault="00C31966" w:rsidP="00C31966">
      <w:pPr>
        <w:pStyle w:val="Call"/>
        <w:rPr>
          <w:lang w:val="ru-RU"/>
        </w:rPr>
      </w:pPr>
      <w:r>
        <w:rPr>
          <w:lang w:val="ru-RU"/>
        </w:rPr>
        <w:t>рекомендует</w:t>
      </w:r>
      <w:r>
        <w:rPr>
          <w:i w:val="0"/>
          <w:iCs/>
          <w:lang w:val="ru-RU"/>
        </w:rPr>
        <w:t>,</w:t>
      </w:r>
    </w:p>
    <w:p w:rsidR="00C31966" w:rsidRDefault="00DC1260" w:rsidP="00F61034">
      <w:pPr>
        <w:jc w:val="both"/>
        <w:rPr>
          <w:lang w:val="ru-RU"/>
        </w:rPr>
      </w:pPr>
      <w:r w:rsidRPr="00DC1260">
        <w:rPr>
          <w:b/>
          <w:bCs/>
          <w:lang w:val="ru-RU"/>
        </w:rPr>
        <w:t>1</w:t>
      </w:r>
      <w:r>
        <w:rPr>
          <w:lang w:val="ru-RU"/>
        </w:rPr>
        <w:tab/>
      </w:r>
      <w:r w:rsidR="00C31966">
        <w:rPr>
          <w:lang w:val="ru-RU"/>
        </w:rPr>
        <w:t>чтобы для введения в сигналы интерфейсов, соответствующих Рекомендациям МСЭ</w:t>
      </w:r>
      <w:r w:rsidR="00F61034">
        <w:rPr>
          <w:lang w:val="en-US"/>
        </w:rPr>
        <w:t>-</w:t>
      </w:r>
      <w:r w:rsidR="00C31966">
        <w:rPr>
          <w:lang w:val="en-US"/>
        </w:rPr>
        <w:t>R</w:t>
      </w:r>
      <w:r w:rsidR="00F61034">
        <w:rPr>
          <w:lang w:val="en-US"/>
        </w:rPr>
        <w:t xml:space="preserve"> </w:t>
      </w:r>
      <w:r w:rsidR="00C31966">
        <w:rPr>
          <w:lang w:val="en-US"/>
        </w:rPr>
        <w:t>BT</w:t>
      </w:r>
      <w:r w:rsidR="00C31966">
        <w:rPr>
          <w:lang w:val="ru-RU"/>
        </w:rPr>
        <w:t>.656 и МСЭ-</w:t>
      </w:r>
      <w:r w:rsidR="00C31966">
        <w:rPr>
          <w:lang w:val="en-US"/>
        </w:rPr>
        <w:t>R</w:t>
      </w:r>
      <w:r w:rsidR="00C31966">
        <w:rPr>
          <w:lang w:val="ru-RU"/>
        </w:rPr>
        <w:t xml:space="preserve"> </w:t>
      </w:r>
      <w:r w:rsidR="00C31966">
        <w:rPr>
          <w:lang w:val="en-US"/>
        </w:rPr>
        <w:t>BT</w:t>
      </w:r>
      <w:r w:rsidR="00C31966">
        <w:rPr>
          <w:lang w:val="ru-RU"/>
        </w:rPr>
        <w:t>.799, цифровых аудиоданных и вспомогательных данных в качестве сигналов служебных данных использовалась спецификация, приведенная в Приложении 1</w:t>
      </w:r>
      <w:r>
        <w:rPr>
          <w:lang w:val="ru-RU"/>
        </w:rPr>
        <w:t>;</w:t>
      </w:r>
    </w:p>
    <w:p w:rsidR="00DC1260" w:rsidRPr="0086298E" w:rsidRDefault="00DC1260" w:rsidP="0086298E">
      <w:pPr>
        <w:jc w:val="both"/>
        <w:rPr>
          <w:b/>
          <w:bCs/>
          <w:lang w:val="ru-RU"/>
        </w:rPr>
      </w:pPr>
      <w:r w:rsidRPr="00DC1260">
        <w:rPr>
          <w:b/>
          <w:bCs/>
          <w:lang w:val="ru-RU"/>
        </w:rPr>
        <w:t>2</w:t>
      </w:r>
      <w:r w:rsidRPr="00DC1260">
        <w:rPr>
          <w:b/>
          <w:bCs/>
          <w:lang w:val="ru-RU"/>
        </w:rPr>
        <w:tab/>
      </w:r>
      <w:r w:rsidR="0086298E" w:rsidRPr="0086298E">
        <w:rPr>
          <w:lang w:val="ru-RU"/>
        </w:rPr>
        <w:t>чтобы</w:t>
      </w:r>
      <w:r w:rsidR="0086298E">
        <w:rPr>
          <w:lang w:val="ru-RU"/>
        </w:rPr>
        <w:t xml:space="preserve"> соблюдение положений данной Рекомендации осуществлялось на добровольной основе. Однако данная Рекомендация может содержать некоторые обязательные положения (например, для обеспечения функциональной совместимости или возможности применения), и в таком случае соблюдение Рекомендации достигается при выполнении всех указанных положений. Для выражения требований используются слова "следует", "должен</w:t>
      </w:r>
      <w:r w:rsidR="001E3056">
        <w:rPr>
          <w:lang w:val="ru-RU"/>
        </w:rPr>
        <w:t>"</w:t>
      </w:r>
      <w:r w:rsidR="0086298E">
        <w:rPr>
          <w:lang w:val="ru-RU"/>
        </w:rPr>
        <w:t xml:space="preserve"> ("</w:t>
      </w:r>
      <w:r w:rsidR="0086298E">
        <w:rPr>
          <w:lang w:val="en-US"/>
        </w:rPr>
        <w:t>shall</w:t>
      </w:r>
      <w:r w:rsidR="0086298E">
        <w:rPr>
          <w:lang w:val="ru-RU"/>
        </w:rPr>
        <w:t>") или некоторые другие обязывающие выражения, такие как "обязан" ("</w:t>
      </w:r>
      <w:r w:rsidR="0086298E">
        <w:rPr>
          <w:lang w:val="en-US"/>
        </w:rPr>
        <w:t>must</w:t>
      </w:r>
      <w:r w:rsidR="0086298E">
        <w:rPr>
          <w:lang w:val="ru-RU"/>
        </w:rPr>
        <w:t xml:space="preserve">"), а также их отрицательные формы. </w:t>
      </w:r>
      <w:r w:rsidR="0086298E">
        <w:rPr>
          <w:lang w:val="ru-RU"/>
        </w:rPr>
        <w:lastRenderedPageBreak/>
        <w:t>Употребление таких слов ни коим образом не</w:t>
      </w:r>
      <w:r w:rsidR="001E3056">
        <w:rPr>
          <w:lang w:val="ru-RU"/>
        </w:rPr>
        <w:t xml:space="preserve"> </w:t>
      </w:r>
      <w:r w:rsidR="0086298E">
        <w:rPr>
          <w:lang w:val="ru-RU"/>
        </w:rPr>
        <w:t>следует интерпретировать как основание для частичного или полного соблюдения положений данной Рекомендации.</w:t>
      </w:r>
    </w:p>
    <w:p w:rsidR="00C31966" w:rsidRPr="00F61034" w:rsidRDefault="00C31966" w:rsidP="00F61034">
      <w:pPr>
        <w:pStyle w:val="AnnexNoTitle"/>
        <w:spacing w:before="840"/>
        <w:rPr>
          <w:rFonts w:asciiTheme="majorBidi" w:hAnsiTheme="majorBidi" w:cstheme="majorBidi"/>
          <w:lang w:val="ru-RU"/>
        </w:rPr>
      </w:pPr>
      <w:r w:rsidRPr="00F61034">
        <w:rPr>
          <w:rFonts w:asciiTheme="majorBidi" w:hAnsiTheme="majorBidi" w:cstheme="majorBidi"/>
          <w:lang w:val="ru-RU"/>
        </w:rPr>
        <w:t>П</w:t>
      </w:r>
      <w:r w:rsidR="00996480" w:rsidRPr="00F61034">
        <w:rPr>
          <w:rFonts w:asciiTheme="majorBidi" w:hAnsiTheme="majorBidi" w:cstheme="majorBidi"/>
          <w:lang w:val="ru-RU"/>
        </w:rPr>
        <w:t>риложение</w:t>
      </w:r>
      <w:r w:rsidRPr="00F61034">
        <w:rPr>
          <w:rFonts w:asciiTheme="majorBidi" w:hAnsiTheme="majorBidi" w:cstheme="majorBidi"/>
          <w:lang w:val="ru-RU"/>
        </w:rPr>
        <w:t xml:space="preserve"> 1</w:t>
      </w:r>
    </w:p>
    <w:p w:rsidR="00C31966" w:rsidRPr="00F61034" w:rsidRDefault="00C31966" w:rsidP="00C31966">
      <w:pPr>
        <w:pStyle w:val="Annextitle"/>
        <w:rPr>
          <w:rFonts w:asciiTheme="majorBidi" w:hAnsiTheme="majorBidi" w:cstheme="majorBidi"/>
          <w:lang w:val="ru-RU"/>
        </w:rPr>
      </w:pPr>
      <w:r w:rsidRPr="00F61034">
        <w:rPr>
          <w:rFonts w:asciiTheme="majorBidi" w:hAnsiTheme="majorBidi" w:cstheme="majorBidi"/>
          <w:lang w:val="ru-RU"/>
        </w:rPr>
        <w:t>Цифровые аудиоданные и вспомогательные данные в качестве сигналов служебных данных</w:t>
      </w:r>
    </w:p>
    <w:p w:rsidR="00C31966" w:rsidRDefault="00C31966" w:rsidP="00C31966">
      <w:pPr>
        <w:pStyle w:val="Heading1"/>
        <w:rPr>
          <w:lang w:val="ru-RU"/>
        </w:rPr>
      </w:pPr>
      <w:r>
        <w:rPr>
          <w:lang w:val="ru-RU"/>
        </w:rPr>
        <w:t>1</w:t>
      </w:r>
      <w:r>
        <w:rPr>
          <w:lang w:val="ru-RU"/>
        </w:rPr>
        <w:tab/>
        <w:t>Введение</w:t>
      </w:r>
    </w:p>
    <w:p w:rsidR="00C31966" w:rsidRDefault="00C31966" w:rsidP="00F61034">
      <w:pPr>
        <w:jc w:val="both"/>
        <w:rPr>
          <w:lang w:val="ru-RU"/>
        </w:rPr>
      </w:pPr>
      <w:r>
        <w:rPr>
          <w:lang w:val="ru-RU"/>
        </w:rPr>
        <w:t>В настоящей спецификации определяется отображение цифровых аудиоданных и вспомогательных данных, соответствующих Рекомендации МСЭ-</w:t>
      </w:r>
      <w:r>
        <w:rPr>
          <w:lang w:val="en-US"/>
        </w:rPr>
        <w:t>R</w:t>
      </w:r>
      <w:r>
        <w:rPr>
          <w:lang w:val="ru-RU"/>
        </w:rPr>
        <w:t xml:space="preserve"> </w:t>
      </w:r>
      <w:r>
        <w:rPr>
          <w:lang w:val="en-US"/>
        </w:rPr>
        <w:t>BS</w:t>
      </w:r>
      <w:r>
        <w:rPr>
          <w:lang w:val="ru-RU"/>
        </w:rPr>
        <w:t>.647, при этом сигнал может содержать также данные, не относящиеся к ИКМ, и связанной с ними управляющей информации в области служебных данных последовательных цифровых видеосигналов, соответствующих Рекомендациям МСЭ</w:t>
      </w:r>
      <w:r w:rsidR="00F61034">
        <w:rPr>
          <w:lang w:val="en-US"/>
        </w:rPr>
        <w:t>-</w:t>
      </w:r>
      <w:r>
        <w:rPr>
          <w:lang w:val="en-US"/>
        </w:rPr>
        <w:t>R</w:t>
      </w:r>
      <w:r w:rsidR="00F61034">
        <w:rPr>
          <w:lang w:val="en-US"/>
        </w:rPr>
        <w:t xml:space="preserve"> </w:t>
      </w:r>
      <w:r>
        <w:rPr>
          <w:lang w:val="en-US"/>
        </w:rPr>
        <w:t>BT</w:t>
      </w:r>
      <w:r>
        <w:rPr>
          <w:lang w:val="ru-RU"/>
        </w:rPr>
        <w:t>.656 и МСЭ-</w:t>
      </w:r>
      <w:r>
        <w:rPr>
          <w:lang w:val="en-US"/>
        </w:rPr>
        <w:t>R</w:t>
      </w:r>
      <w:r>
        <w:rPr>
          <w:lang w:val="ru-RU"/>
        </w:rPr>
        <w:t xml:space="preserve"> </w:t>
      </w:r>
      <w:r>
        <w:rPr>
          <w:lang w:val="en-US"/>
        </w:rPr>
        <w:t>BT</w:t>
      </w:r>
      <w:r>
        <w:rPr>
          <w:lang w:val="ru-RU"/>
        </w:rPr>
        <w:t xml:space="preserve">.799. Данные, не относящиеся к ИКМ, могут быть представлены как часть полезной нагрузки потока битов </w:t>
      </w:r>
      <w:r>
        <w:rPr>
          <w:lang w:val="en-US"/>
        </w:rPr>
        <w:t>AES</w:t>
      </w:r>
      <w:r>
        <w:rPr>
          <w:lang w:val="ru-RU"/>
        </w:rPr>
        <w:t>/</w:t>
      </w:r>
      <w:r>
        <w:rPr>
          <w:lang w:val="en-US"/>
        </w:rPr>
        <w:t>EBU</w:t>
      </w:r>
      <w:r>
        <w:rPr>
          <w:lang w:val="ru-RU"/>
        </w:rPr>
        <w:t>.</w:t>
      </w:r>
    </w:p>
    <w:p w:rsidR="00C31966" w:rsidRDefault="00C31966" w:rsidP="0041612E">
      <w:pPr>
        <w:jc w:val="both"/>
        <w:rPr>
          <w:lang w:val="ru-RU"/>
        </w:rPr>
      </w:pPr>
      <w:r>
        <w:rPr>
          <w:lang w:val="ru-RU"/>
        </w:rPr>
        <w:t>Для реализации внутристудийных приложений предпочтительным вариантом является звук, дискретизированный с частотой 48 кГц и четко синхронизированный (изохронный) относительно изображения. Эта спецификация также может поддерживать звук с изохронной или асинхронной дискретизацией, частота которой лежит в диапазоне от 32 до 48 кГц.</w:t>
      </w:r>
    </w:p>
    <w:p w:rsidR="00C31966" w:rsidRDefault="00C31966" w:rsidP="00F61034">
      <w:pPr>
        <w:jc w:val="both"/>
        <w:rPr>
          <w:lang w:val="ru-RU"/>
        </w:rPr>
      </w:pPr>
      <w:r>
        <w:rPr>
          <w:lang w:val="ru-RU"/>
        </w:rPr>
        <w:t>Минимальная (или по умолчанию) реализация параметров данной спецификации поддерживает 20</w:t>
      </w:r>
      <w:r w:rsidR="00F61034">
        <w:rPr>
          <w:lang w:val="en-US"/>
        </w:rPr>
        <w:noBreakHyphen/>
      </w:r>
      <w:r>
        <w:rPr>
          <w:lang w:val="ru-RU"/>
        </w:rPr>
        <w:t xml:space="preserve">битовые аудиоданные, определенные в п. 3.5. В качестве одного из вариантов эта спецификация поддерживает 24-битовой звук или 4-битовые вспомогательные данные </w:t>
      </w:r>
      <w:r>
        <w:rPr>
          <w:lang w:val="en-US"/>
        </w:rPr>
        <w:t>AES</w:t>
      </w:r>
      <w:r>
        <w:rPr>
          <w:lang w:val="ru-RU"/>
        </w:rPr>
        <w:t>/</w:t>
      </w:r>
      <w:r>
        <w:rPr>
          <w:lang w:val="en-US"/>
        </w:rPr>
        <w:t>EBU</w:t>
      </w:r>
      <w:r>
        <w:rPr>
          <w:lang w:val="ru-RU"/>
        </w:rPr>
        <w:t>, определенные в п. 3.10.</w:t>
      </w:r>
    </w:p>
    <w:p w:rsidR="00C31966" w:rsidRDefault="00C31966" w:rsidP="00EA1192">
      <w:pPr>
        <w:jc w:val="both"/>
        <w:rPr>
          <w:lang w:val="ru-RU"/>
        </w:rPr>
      </w:pPr>
      <w:r>
        <w:rPr>
          <w:lang w:val="ru-RU"/>
        </w:rPr>
        <w:t>Данная спецификация позволяет реализовать минимум 2 аудиоканала и максимум 16 аудиоканалов, расположенных в свободном пространстве служебных данных. Аудиоканалы передаются парами, которые при возможности объединяются в группы по 4. Каждая группа идентифицируется уникальным идентификационным номером служебных данных.</w:t>
      </w:r>
    </w:p>
    <w:p w:rsidR="00C31966" w:rsidRDefault="00C31966" w:rsidP="00EA1192">
      <w:pPr>
        <w:jc w:val="both"/>
        <w:rPr>
          <w:lang w:val="ru-RU"/>
        </w:rPr>
      </w:pPr>
      <w:r>
        <w:rPr>
          <w:lang w:val="ru-RU"/>
        </w:rPr>
        <w:t xml:space="preserve">Для облегчения подходящей индентификации характеристик взаимодействия оборудования с различными возможностями определено несколько режимов работы. Режимом работы по умолчанию является режим изохронной дискретизации звука с частотой 48 кГц, обеспечивающий передачу 20 битов аудиоданных </w:t>
      </w:r>
      <w:r>
        <w:rPr>
          <w:lang w:val="en-US"/>
        </w:rPr>
        <w:t>AES</w:t>
      </w:r>
      <w:r>
        <w:rPr>
          <w:lang w:val="ru-RU"/>
        </w:rPr>
        <w:t>/</w:t>
      </w:r>
      <w:r>
        <w:rPr>
          <w:lang w:val="en-US"/>
        </w:rPr>
        <w:t>EBU</w:t>
      </w:r>
      <w:r>
        <w:rPr>
          <w:lang w:val="ru-RU"/>
        </w:rPr>
        <w:t>, который определяется таким образом, чтобы гарантировать его прием любым оборудованием, соответствующим данной спецификации.</w:t>
      </w:r>
    </w:p>
    <w:p w:rsidR="00C31966" w:rsidRDefault="00C31966" w:rsidP="00C31966">
      <w:pPr>
        <w:pStyle w:val="Heading1"/>
        <w:rPr>
          <w:lang w:val="ru-RU"/>
        </w:rPr>
      </w:pPr>
      <w:r>
        <w:rPr>
          <w:lang w:val="ru-RU"/>
        </w:rPr>
        <w:t>2</w:t>
      </w:r>
      <w:r>
        <w:rPr>
          <w:lang w:val="ru-RU"/>
        </w:rPr>
        <w:tab/>
        <w:t>Справочные документы</w:t>
      </w:r>
    </w:p>
    <w:p w:rsidR="00C31966" w:rsidRDefault="00C31966" w:rsidP="00F61034">
      <w:pPr>
        <w:tabs>
          <w:tab w:val="clear" w:pos="794"/>
          <w:tab w:val="clear" w:pos="1191"/>
          <w:tab w:val="clear" w:pos="1588"/>
          <w:tab w:val="clear" w:pos="1985"/>
          <w:tab w:val="left" w:pos="3402"/>
        </w:tabs>
        <w:ind w:left="3402" w:hanging="3402"/>
        <w:jc w:val="both"/>
        <w:rPr>
          <w:lang w:val="ru-RU"/>
        </w:rPr>
      </w:pPr>
      <w:r>
        <w:rPr>
          <w:lang w:val="ru-RU"/>
        </w:rPr>
        <w:t>Рекомендация МСЭ-</w:t>
      </w:r>
      <w:r>
        <w:rPr>
          <w:lang w:val="en-US"/>
        </w:rPr>
        <w:t>R</w:t>
      </w:r>
      <w:r>
        <w:rPr>
          <w:lang w:val="ru-RU"/>
        </w:rPr>
        <w:t xml:space="preserve"> </w:t>
      </w:r>
      <w:r>
        <w:rPr>
          <w:lang w:val="en-US"/>
        </w:rPr>
        <w:t>BT</w:t>
      </w:r>
      <w:r>
        <w:rPr>
          <w:lang w:val="ru-RU"/>
        </w:rPr>
        <w:t>.656:</w:t>
      </w:r>
      <w:r>
        <w:rPr>
          <w:lang w:val="ru-RU"/>
        </w:rPr>
        <w:tab/>
        <w:t>Интерфейсы для цифровых компонентных видеосигналов в телевизионных системах с 525 строками и 625 строками, работающих на уровне 4:2:2, описанном в Рекомендации МСЭ</w:t>
      </w:r>
      <w:r w:rsidR="00F61034">
        <w:rPr>
          <w:lang w:val="en-US"/>
        </w:rPr>
        <w:t>-</w:t>
      </w:r>
      <w:r>
        <w:rPr>
          <w:lang w:val="en-US"/>
        </w:rPr>
        <w:t>R</w:t>
      </w:r>
      <w:r w:rsidR="00F61034">
        <w:rPr>
          <w:lang w:val="en-US"/>
        </w:rPr>
        <w:t xml:space="preserve"> </w:t>
      </w:r>
      <w:r>
        <w:rPr>
          <w:lang w:val="en-US"/>
        </w:rPr>
        <w:t>BT</w:t>
      </w:r>
      <w:r>
        <w:rPr>
          <w:lang w:val="ru-RU"/>
        </w:rPr>
        <w:t>.601.</w:t>
      </w:r>
    </w:p>
    <w:p w:rsidR="00C31966" w:rsidRDefault="00C31966" w:rsidP="00DA2D57">
      <w:pPr>
        <w:tabs>
          <w:tab w:val="clear" w:pos="794"/>
          <w:tab w:val="clear" w:pos="1191"/>
          <w:tab w:val="clear" w:pos="1588"/>
          <w:tab w:val="clear" w:pos="1985"/>
          <w:tab w:val="left" w:pos="3402"/>
        </w:tabs>
        <w:rPr>
          <w:lang w:val="ru-RU"/>
        </w:rPr>
      </w:pPr>
      <w:r>
        <w:rPr>
          <w:lang w:val="ru-RU"/>
        </w:rPr>
        <w:t>Рекомендация МСЭ-</w:t>
      </w:r>
      <w:r>
        <w:rPr>
          <w:lang w:val="en-US"/>
        </w:rPr>
        <w:t>R</w:t>
      </w:r>
      <w:r>
        <w:rPr>
          <w:lang w:val="ru-RU"/>
        </w:rPr>
        <w:t xml:space="preserve"> </w:t>
      </w:r>
      <w:r>
        <w:rPr>
          <w:lang w:val="en-US"/>
        </w:rPr>
        <w:t>BS</w:t>
      </w:r>
      <w:r>
        <w:rPr>
          <w:lang w:val="ru-RU"/>
        </w:rPr>
        <w:t>.647:</w:t>
      </w:r>
      <w:r>
        <w:rPr>
          <w:lang w:val="ru-RU"/>
        </w:rPr>
        <w:tab/>
        <w:t>Цифровые аудиоинтерфейсы для радиовещательных студий.</w:t>
      </w:r>
    </w:p>
    <w:p w:rsidR="00C31966" w:rsidRDefault="00C31966" w:rsidP="0041612E">
      <w:pPr>
        <w:tabs>
          <w:tab w:val="clear" w:pos="794"/>
          <w:tab w:val="clear" w:pos="1191"/>
          <w:tab w:val="clear" w:pos="1588"/>
          <w:tab w:val="clear" w:pos="1985"/>
          <w:tab w:val="left" w:pos="3402"/>
        </w:tabs>
        <w:ind w:left="3402" w:hanging="3402"/>
        <w:jc w:val="both"/>
        <w:rPr>
          <w:lang w:val="ru-RU"/>
        </w:rPr>
      </w:pPr>
      <w:r>
        <w:rPr>
          <w:lang w:val="ru-RU"/>
        </w:rPr>
        <w:t>Рекомендация МСЭ-</w:t>
      </w:r>
      <w:r>
        <w:rPr>
          <w:lang w:val="en-US"/>
        </w:rPr>
        <w:t>R</w:t>
      </w:r>
      <w:r>
        <w:rPr>
          <w:lang w:val="ru-RU"/>
        </w:rPr>
        <w:t xml:space="preserve"> </w:t>
      </w:r>
      <w:r>
        <w:rPr>
          <w:lang w:val="en-US"/>
        </w:rPr>
        <w:t>BT</w:t>
      </w:r>
      <w:r>
        <w:rPr>
          <w:lang w:val="ru-RU"/>
        </w:rPr>
        <w:t>.799:</w:t>
      </w:r>
      <w:r>
        <w:rPr>
          <w:lang w:val="ru-RU"/>
        </w:rPr>
        <w:tab/>
        <w:t>Интерфейсы для цифровых компонентных видеосигналов в теле</w:t>
      </w:r>
      <w:r w:rsidR="0041612E">
        <w:rPr>
          <w:lang w:val="ru-RU"/>
        </w:rPr>
        <w:t>в</w:t>
      </w:r>
      <w:r>
        <w:rPr>
          <w:lang w:val="ru-RU"/>
        </w:rPr>
        <w:t>изионных с 525 строками и 625 строками, работающих на уровне 4:4:4, описанном в Рекомендации МСЭ-</w:t>
      </w:r>
      <w:r>
        <w:rPr>
          <w:lang w:val="en-US"/>
        </w:rPr>
        <w:t>R</w:t>
      </w:r>
      <w:r>
        <w:rPr>
          <w:lang w:val="ru-RU"/>
        </w:rPr>
        <w:t xml:space="preserve"> </w:t>
      </w:r>
      <w:r>
        <w:rPr>
          <w:lang w:val="en-US"/>
        </w:rPr>
        <w:t>BT</w:t>
      </w:r>
      <w:r>
        <w:rPr>
          <w:lang w:val="ru-RU"/>
        </w:rPr>
        <w:t>.601.</w:t>
      </w:r>
    </w:p>
    <w:p w:rsidR="00C31966" w:rsidRDefault="00C31966" w:rsidP="00EA1192">
      <w:pPr>
        <w:tabs>
          <w:tab w:val="clear" w:pos="794"/>
          <w:tab w:val="clear" w:pos="1191"/>
          <w:tab w:val="clear" w:pos="1588"/>
          <w:tab w:val="clear" w:pos="1985"/>
          <w:tab w:val="left" w:pos="3402"/>
        </w:tabs>
        <w:ind w:left="3402" w:hanging="3402"/>
        <w:jc w:val="both"/>
        <w:rPr>
          <w:lang w:val="ru-RU"/>
        </w:rPr>
      </w:pPr>
      <w:r>
        <w:rPr>
          <w:lang w:val="ru-RU"/>
        </w:rPr>
        <w:t>Рекомендация МСЭ-</w:t>
      </w:r>
      <w:r>
        <w:rPr>
          <w:lang w:val="en-US"/>
        </w:rPr>
        <w:t>R</w:t>
      </w:r>
      <w:r>
        <w:rPr>
          <w:lang w:val="ru-RU"/>
        </w:rPr>
        <w:t xml:space="preserve"> </w:t>
      </w:r>
      <w:r>
        <w:rPr>
          <w:lang w:val="en-US"/>
        </w:rPr>
        <w:t>BT</w:t>
      </w:r>
      <w:r>
        <w:rPr>
          <w:lang w:val="ru-RU"/>
        </w:rPr>
        <w:t>.1364:</w:t>
      </w:r>
      <w:r>
        <w:rPr>
          <w:lang w:val="ru-RU"/>
        </w:rPr>
        <w:tab/>
        <w:t>Формат сигналов вспомогательных данных, переносимых в цифровых компонентных студийных интерфейсах.</w:t>
      </w:r>
    </w:p>
    <w:p w:rsidR="00C31966" w:rsidRDefault="00C31966" w:rsidP="00C31966">
      <w:pPr>
        <w:pStyle w:val="Heading1"/>
        <w:rPr>
          <w:lang w:val="ru-RU"/>
        </w:rPr>
      </w:pPr>
      <w:r>
        <w:rPr>
          <w:lang w:val="ru-RU"/>
        </w:rPr>
        <w:lastRenderedPageBreak/>
        <w:t>3</w:t>
      </w:r>
      <w:r>
        <w:rPr>
          <w:lang w:val="ru-RU"/>
        </w:rPr>
        <w:tab/>
        <w:t>Определения</w:t>
      </w:r>
    </w:p>
    <w:p w:rsidR="00C31966" w:rsidRDefault="00C31966" w:rsidP="00EA1192">
      <w:pPr>
        <w:tabs>
          <w:tab w:val="left" w:pos="720"/>
        </w:tabs>
        <w:jc w:val="both"/>
        <w:rPr>
          <w:lang w:val="ru-RU"/>
        </w:rPr>
      </w:pPr>
      <w:r>
        <w:rPr>
          <w:lang w:val="ru-RU"/>
        </w:rPr>
        <w:t>К терминам, используемым в настоящей Рекомендации, применяются следующие определения:</w:t>
      </w:r>
    </w:p>
    <w:p w:rsidR="00C31966" w:rsidRDefault="00C31966" w:rsidP="00EA1192">
      <w:pPr>
        <w:pStyle w:val="Heading2"/>
        <w:jc w:val="both"/>
        <w:rPr>
          <w:lang w:val="ru-RU"/>
        </w:rPr>
      </w:pPr>
      <w:r>
        <w:rPr>
          <w:lang w:val="ru-RU"/>
        </w:rPr>
        <w:t>3.1</w:t>
      </w:r>
      <w:r>
        <w:rPr>
          <w:lang w:val="ru-RU"/>
        </w:rPr>
        <w:tab/>
        <w:t xml:space="preserve">Звук </w:t>
      </w:r>
      <w:r>
        <w:rPr>
          <w:lang w:val="en-US"/>
        </w:rPr>
        <w:t>AES</w:t>
      </w:r>
      <w:r>
        <w:rPr>
          <w:lang w:val="ru-RU"/>
        </w:rPr>
        <w:t>/</w:t>
      </w:r>
      <w:r>
        <w:rPr>
          <w:lang w:val="en-US"/>
        </w:rPr>
        <w:t>EBU</w:t>
      </w:r>
    </w:p>
    <w:p w:rsidR="00C31966" w:rsidRDefault="00C31966" w:rsidP="00EA1192">
      <w:pPr>
        <w:jc w:val="both"/>
        <w:rPr>
          <w:lang w:val="ru-RU"/>
        </w:rPr>
      </w:pPr>
      <w:r>
        <w:rPr>
          <w:lang w:val="ru-RU"/>
        </w:rPr>
        <w:t xml:space="preserve">Все данные, аудиоинформация и вспомогательная информация, относящаяся к потоку битов </w:t>
      </w:r>
      <w:r>
        <w:rPr>
          <w:lang w:val="en-US"/>
        </w:rPr>
        <w:t>AES</w:t>
      </w:r>
      <w:r>
        <w:rPr>
          <w:lang w:val="ru-RU"/>
        </w:rPr>
        <w:t>/</w:t>
      </w:r>
      <w:r>
        <w:rPr>
          <w:lang w:val="en-US"/>
        </w:rPr>
        <w:t>EBU</w:t>
      </w:r>
      <w:r>
        <w:rPr>
          <w:lang w:val="ru-RU"/>
        </w:rPr>
        <w:t>, определены в Рекомендации МСЭ-</w:t>
      </w:r>
      <w:r>
        <w:rPr>
          <w:lang w:val="en-US"/>
        </w:rPr>
        <w:t>R</w:t>
      </w:r>
      <w:r>
        <w:rPr>
          <w:lang w:val="ru-RU"/>
        </w:rPr>
        <w:t xml:space="preserve"> </w:t>
      </w:r>
      <w:r>
        <w:rPr>
          <w:lang w:val="en-US"/>
        </w:rPr>
        <w:t>BS</w:t>
      </w:r>
      <w:r>
        <w:rPr>
          <w:lang w:val="ru-RU"/>
        </w:rPr>
        <w:t>.647.</w:t>
      </w:r>
    </w:p>
    <w:p w:rsidR="00C31966" w:rsidRDefault="00C31966" w:rsidP="00EA1192">
      <w:pPr>
        <w:pStyle w:val="Heading2"/>
        <w:jc w:val="both"/>
        <w:rPr>
          <w:lang w:val="ru-RU"/>
        </w:rPr>
      </w:pPr>
      <w:r>
        <w:rPr>
          <w:lang w:val="ru-RU"/>
        </w:rPr>
        <w:t>3.2</w:t>
      </w:r>
      <w:r>
        <w:rPr>
          <w:lang w:val="ru-RU"/>
        </w:rPr>
        <w:tab/>
        <w:t xml:space="preserve">Кадр </w:t>
      </w:r>
      <w:r>
        <w:rPr>
          <w:lang w:val="en-US"/>
        </w:rPr>
        <w:t>AES</w:t>
      </w:r>
      <w:r>
        <w:rPr>
          <w:lang w:val="ru-RU"/>
        </w:rPr>
        <w:t>/</w:t>
      </w:r>
      <w:r>
        <w:rPr>
          <w:lang w:val="en-US"/>
        </w:rPr>
        <w:t>EBU</w:t>
      </w:r>
    </w:p>
    <w:p w:rsidR="00C31966" w:rsidRDefault="00C31966" w:rsidP="00EA1192">
      <w:pPr>
        <w:jc w:val="both"/>
        <w:rPr>
          <w:lang w:val="ru-RU"/>
        </w:rPr>
      </w:pPr>
      <w:r>
        <w:rPr>
          <w:lang w:val="ru-RU"/>
        </w:rPr>
        <w:t xml:space="preserve">Два субкадра </w:t>
      </w:r>
      <w:r>
        <w:rPr>
          <w:lang w:val="en-US"/>
        </w:rPr>
        <w:t>AES</w:t>
      </w:r>
      <w:r>
        <w:rPr>
          <w:lang w:val="ru-RU"/>
        </w:rPr>
        <w:t>/</w:t>
      </w:r>
      <w:r>
        <w:rPr>
          <w:lang w:val="en-US"/>
        </w:rPr>
        <w:t>EBU</w:t>
      </w:r>
      <w:r>
        <w:rPr>
          <w:lang w:val="ru-RU"/>
        </w:rPr>
        <w:t xml:space="preserve"> – один субкадр с аудиоданными для канала 1, за которым следует </w:t>
      </w:r>
      <w:r w:rsidR="0041612E">
        <w:rPr>
          <w:lang w:val="ru-RU"/>
        </w:rPr>
        <w:t xml:space="preserve">1 </w:t>
      </w:r>
      <w:r>
        <w:rPr>
          <w:lang w:val="ru-RU"/>
        </w:rPr>
        <w:t>субкадр с аудиоданными для канала 2.</w:t>
      </w:r>
    </w:p>
    <w:p w:rsidR="00C31966" w:rsidRDefault="00C31966" w:rsidP="00EA1192">
      <w:pPr>
        <w:pStyle w:val="Heading2"/>
        <w:jc w:val="both"/>
        <w:rPr>
          <w:lang w:val="ru-RU"/>
        </w:rPr>
      </w:pPr>
      <w:r>
        <w:rPr>
          <w:lang w:val="ru-RU"/>
        </w:rPr>
        <w:t>3.3</w:t>
      </w:r>
      <w:r>
        <w:rPr>
          <w:lang w:val="ru-RU"/>
        </w:rPr>
        <w:tab/>
        <w:t xml:space="preserve">Субкадр </w:t>
      </w:r>
      <w:r>
        <w:rPr>
          <w:lang w:val="en-US"/>
        </w:rPr>
        <w:t>AES</w:t>
      </w:r>
      <w:r>
        <w:rPr>
          <w:lang w:val="ru-RU"/>
        </w:rPr>
        <w:t>/</w:t>
      </w:r>
      <w:r>
        <w:rPr>
          <w:lang w:val="en-US"/>
        </w:rPr>
        <w:t>EBU</w:t>
      </w:r>
    </w:p>
    <w:p w:rsidR="00C31966" w:rsidRDefault="00C31966" w:rsidP="00EA1192">
      <w:pPr>
        <w:jc w:val="both"/>
        <w:rPr>
          <w:lang w:val="ru-RU"/>
        </w:rPr>
      </w:pPr>
      <w:r>
        <w:rPr>
          <w:lang w:val="ru-RU"/>
        </w:rPr>
        <w:t xml:space="preserve">Все данные, относящиеся к одному аудиоотсчету </w:t>
      </w:r>
      <w:r>
        <w:rPr>
          <w:lang w:val="en-US"/>
        </w:rPr>
        <w:t>AES</w:t>
      </w:r>
      <w:r>
        <w:rPr>
          <w:lang w:val="ru-RU"/>
        </w:rPr>
        <w:t>/</w:t>
      </w:r>
      <w:r>
        <w:rPr>
          <w:lang w:val="en-US"/>
        </w:rPr>
        <w:t>EBU</w:t>
      </w:r>
      <w:r>
        <w:rPr>
          <w:lang w:val="ru-RU"/>
        </w:rPr>
        <w:t xml:space="preserve"> одного канала из пары каналов.</w:t>
      </w:r>
    </w:p>
    <w:p w:rsidR="00C31966" w:rsidRDefault="00C31966" w:rsidP="00EA1192">
      <w:pPr>
        <w:pStyle w:val="Heading2"/>
        <w:jc w:val="both"/>
        <w:rPr>
          <w:lang w:val="ru-RU"/>
        </w:rPr>
      </w:pPr>
      <w:r>
        <w:rPr>
          <w:lang w:val="ru-RU"/>
        </w:rPr>
        <w:t>3.4</w:t>
      </w:r>
      <w:r>
        <w:rPr>
          <w:lang w:val="ru-RU"/>
        </w:rPr>
        <w:tab/>
        <w:t>Пакет управляющих аудиоданных</w:t>
      </w:r>
    </w:p>
    <w:p w:rsidR="00C31966" w:rsidRDefault="00C31966" w:rsidP="00EA1192">
      <w:pPr>
        <w:jc w:val="both"/>
        <w:rPr>
          <w:lang w:val="ru-RU"/>
        </w:rPr>
      </w:pPr>
      <w:r>
        <w:rPr>
          <w:lang w:val="ru-RU"/>
        </w:rPr>
        <w:t>Это пакет служебных данных, передаваемый один раз за период поля и содержащий данные, применяемые при реализации факультативных элементов, описанных в данной спецификации.</w:t>
      </w:r>
    </w:p>
    <w:p w:rsidR="00C31966" w:rsidRDefault="00C31966" w:rsidP="00EA1192">
      <w:pPr>
        <w:pStyle w:val="Heading2"/>
        <w:jc w:val="both"/>
        <w:rPr>
          <w:lang w:val="ru-RU"/>
        </w:rPr>
      </w:pPr>
      <w:r>
        <w:rPr>
          <w:lang w:val="ru-RU"/>
        </w:rPr>
        <w:t>3.5</w:t>
      </w:r>
      <w:r>
        <w:rPr>
          <w:lang w:val="ru-RU"/>
        </w:rPr>
        <w:tab/>
        <w:t>Аудиоданные</w:t>
      </w:r>
    </w:p>
    <w:p w:rsidR="00C31966" w:rsidRDefault="00C31966" w:rsidP="00EA1192">
      <w:pPr>
        <w:jc w:val="both"/>
        <w:rPr>
          <w:lang w:val="ru-RU"/>
        </w:rPr>
      </w:pPr>
      <w:r>
        <w:rPr>
          <w:lang w:val="ru-RU"/>
        </w:rPr>
        <w:t xml:space="preserve">23 бита: 20 битов звука </w:t>
      </w:r>
      <w:r>
        <w:rPr>
          <w:lang w:val="en-US"/>
        </w:rPr>
        <w:t>AES</w:t>
      </w:r>
      <w:r>
        <w:rPr>
          <w:lang w:val="ru-RU"/>
        </w:rPr>
        <w:t>/</w:t>
      </w:r>
      <w:r>
        <w:rPr>
          <w:lang w:val="en-US"/>
        </w:rPr>
        <w:t>EBU</w:t>
      </w:r>
      <w:r>
        <w:rPr>
          <w:lang w:val="ru-RU"/>
        </w:rPr>
        <w:t xml:space="preserve">, относящиеся к одному аудиоотсчету без вспомогательных данных </w:t>
      </w:r>
      <w:r>
        <w:rPr>
          <w:lang w:val="en-US"/>
        </w:rPr>
        <w:t>AES</w:t>
      </w:r>
      <w:r>
        <w:rPr>
          <w:lang w:val="ru-RU"/>
        </w:rPr>
        <w:t>/</w:t>
      </w:r>
      <w:r>
        <w:rPr>
          <w:lang w:val="en-US"/>
        </w:rPr>
        <w:t>EBU</w:t>
      </w:r>
      <w:r>
        <w:rPr>
          <w:lang w:val="ru-RU"/>
        </w:rPr>
        <w:t xml:space="preserve">, плюс 3 следующих бита: достоверность отсчета (бит </w:t>
      </w:r>
      <w:r>
        <w:rPr>
          <w:lang w:val="en-US"/>
        </w:rPr>
        <w:t>V</w:t>
      </w:r>
      <w:r>
        <w:rPr>
          <w:lang w:val="ru-RU"/>
        </w:rPr>
        <w:t xml:space="preserve">), статус канала (бит С), данные пользователя (бит </w:t>
      </w:r>
      <w:r>
        <w:rPr>
          <w:lang w:val="en-US"/>
        </w:rPr>
        <w:t>U</w:t>
      </w:r>
      <w:r>
        <w:rPr>
          <w:lang w:val="ru-RU"/>
        </w:rPr>
        <w:t>).</w:t>
      </w:r>
    </w:p>
    <w:p w:rsidR="00C31966" w:rsidRDefault="00C31966" w:rsidP="00EA1192">
      <w:pPr>
        <w:pStyle w:val="Heading2"/>
        <w:jc w:val="both"/>
        <w:rPr>
          <w:lang w:val="ru-RU"/>
        </w:rPr>
      </w:pPr>
      <w:r>
        <w:rPr>
          <w:lang w:val="ru-RU"/>
        </w:rPr>
        <w:t>3.6</w:t>
      </w:r>
      <w:r>
        <w:rPr>
          <w:lang w:val="ru-RU"/>
        </w:rPr>
        <w:tab/>
        <w:t>Пакет аудиоданных</w:t>
      </w:r>
    </w:p>
    <w:p w:rsidR="00C31966" w:rsidRDefault="00C31966" w:rsidP="00EA1192">
      <w:pPr>
        <w:jc w:val="both"/>
        <w:rPr>
          <w:lang w:val="ru-RU"/>
        </w:rPr>
      </w:pPr>
      <w:r>
        <w:rPr>
          <w:lang w:val="ru-RU"/>
        </w:rPr>
        <w:t>Пакет служебных данных, как он определяется в Рекомендации МСЭ-</w:t>
      </w:r>
      <w:r>
        <w:rPr>
          <w:lang w:val="en-US"/>
        </w:rPr>
        <w:t>R</w:t>
      </w:r>
      <w:r>
        <w:rPr>
          <w:lang w:val="ru-RU"/>
        </w:rPr>
        <w:t xml:space="preserve"> </w:t>
      </w:r>
      <w:r>
        <w:rPr>
          <w:lang w:val="en-US"/>
        </w:rPr>
        <w:t>BT</w:t>
      </w:r>
      <w:r>
        <w:rPr>
          <w:lang w:val="ru-RU"/>
        </w:rPr>
        <w:t>.1364, содержащий аудиоданные для одной или двух пар каналов (двух или четырех каналов). Пакет аудиоданных может содержать аудиоданные для одного или нескольких отсчетов, связанных с каждым каналом.</w:t>
      </w:r>
    </w:p>
    <w:p w:rsidR="00C31966" w:rsidRDefault="00C31966" w:rsidP="00EA1192">
      <w:pPr>
        <w:pStyle w:val="Heading2"/>
        <w:jc w:val="both"/>
        <w:rPr>
          <w:lang w:val="ru-RU"/>
        </w:rPr>
      </w:pPr>
      <w:r>
        <w:rPr>
          <w:lang w:val="ru-RU"/>
        </w:rPr>
        <w:t>3.7</w:t>
      </w:r>
      <w:r>
        <w:rPr>
          <w:lang w:val="ru-RU"/>
        </w:rPr>
        <w:tab/>
        <w:t>Номер аудиокадра</w:t>
      </w:r>
    </w:p>
    <w:p w:rsidR="00C31966" w:rsidRPr="00DD6555" w:rsidRDefault="00C31966" w:rsidP="00EA1192">
      <w:pPr>
        <w:jc w:val="both"/>
        <w:rPr>
          <w:lang w:val="ru-RU"/>
        </w:rPr>
      </w:pPr>
      <w:r>
        <w:rPr>
          <w:lang w:val="ru-RU"/>
        </w:rPr>
        <w:t>Это номер начиная с 1 для каждого кадра в последовательности аудиокадров. Например</w:t>
      </w:r>
      <w:r w:rsidRPr="00DD6555">
        <w:rPr>
          <w:lang w:val="ru-RU"/>
        </w:rPr>
        <w:t xml:space="preserve">, </w:t>
      </w:r>
      <w:r>
        <w:rPr>
          <w:lang w:val="ru-RU"/>
        </w:rPr>
        <w:t>в</w:t>
      </w:r>
      <w:r w:rsidR="00542FFC">
        <w:rPr>
          <w:lang w:val="ru-RU"/>
        </w:rPr>
        <w:t> </w:t>
      </w:r>
      <w:r>
        <w:rPr>
          <w:lang w:val="ru-RU"/>
        </w:rPr>
        <w:t>п</w:t>
      </w:r>
      <w:r w:rsidRPr="00DD6555">
        <w:rPr>
          <w:lang w:val="ru-RU"/>
        </w:rPr>
        <w:t>.</w:t>
      </w:r>
      <w:r>
        <w:rPr>
          <w:lang w:val="en-US"/>
        </w:rPr>
        <w:t> </w:t>
      </w:r>
      <w:r w:rsidRPr="00DD6555">
        <w:rPr>
          <w:lang w:val="ru-RU"/>
        </w:rPr>
        <w:t>3.8</w:t>
      </w:r>
      <w:r>
        <w:rPr>
          <w:lang w:val="en-US"/>
        </w:rPr>
        <w:t> </w:t>
      </w:r>
      <w:r>
        <w:rPr>
          <w:lang w:val="ru-RU"/>
        </w:rPr>
        <w:t>номера</w:t>
      </w:r>
      <w:r w:rsidRPr="00DD6555">
        <w:rPr>
          <w:lang w:val="ru-RU"/>
        </w:rPr>
        <w:t xml:space="preserve"> </w:t>
      </w:r>
      <w:r>
        <w:rPr>
          <w:lang w:val="ru-RU"/>
        </w:rPr>
        <w:t>кадров</w:t>
      </w:r>
      <w:r w:rsidRPr="00DD6555">
        <w:rPr>
          <w:lang w:val="ru-RU"/>
        </w:rPr>
        <w:t xml:space="preserve"> </w:t>
      </w:r>
      <w:r>
        <w:rPr>
          <w:lang w:val="ru-RU"/>
        </w:rPr>
        <w:t>были</w:t>
      </w:r>
      <w:r w:rsidRPr="00DD6555">
        <w:rPr>
          <w:lang w:val="ru-RU"/>
        </w:rPr>
        <w:t xml:space="preserve"> </w:t>
      </w:r>
      <w:r>
        <w:rPr>
          <w:lang w:val="ru-RU"/>
        </w:rPr>
        <w:t>бы</w:t>
      </w:r>
      <w:r w:rsidRPr="00DD6555">
        <w:rPr>
          <w:lang w:val="ru-RU"/>
        </w:rPr>
        <w:t xml:space="preserve"> 1, 2, 3, 4, 5.</w:t>
      </w:r>
    </w:p>
    <w:p w:rsidR="0042425D" w:rsidRDefault="0042425D" w:rsidP="00EA1192">
      <w:pPr>
        <w:pStyle w:val="Heading2"/>
        <w:jc w:val="both"/>
        <w:rPr>
          <w:lang w:val="ru-RU"/>
        </w:rPr>
      </w:pPr>
      <w:r w:rsidRPr="0042425D">
        <w:rPr>
          <w:lang w:val="ru-RU"/>
        </w:rPr>
        <w:t>3</w:t>
      </w:r>
      <w:r>
        <w:rPr>
          <w:lang w:val="ru-RU"/>
        </w:rPr>
        <w:t>.8</w:t>
      </w:r>
      <w:r>
        <w:rPr>
          <w:lang w:val="ru-RU"/>
        </w:rPr>
        <w:tab/>
        <w:t>Последовательность аудиокадров</w:t>
      </w:r>
    </w:p>
    <w:p w:rsidR="0042425D" w:rsidRDefault="0042425D" w:rsidP="00EA1192">
      <w:pPr>
        <w:jc w:val="both"/>
        <w:rPr>
          <w:lang w:val="ru-RU"/>
        </w:rPr>
      </w:pPr>
      <w:r>
        <w:rPr>
          <w:lang w:val="ru-RU"/>
        </w:rPr>
        <w:t>Количество видеокадров, требуемое для целого числа аудиоотсчетов при изохронной работе</w:t>
      </w:r>
      <w:r w:rsidR="00845F64">
        <w:rPr>
          <w:lang w:val="ru-RU"/>
        </w:rPr>
        <w:t>.</w:t>
      </w:r>
      <w:r>
        <w:rPr>
          <w:lang w:val="ru-RU"/>
        </w:rPr>
        <w:t xml:space="preserve"> Например, последовательность аудиокадров для изохронной дискретизации с частотой 48</w:t>
      </w:r>
      <w:r w:rsidR="00C138AE">
        <w:rPr>
          <w:lang w:val="ru-RU"/>
        </w:rPr>
        <w:t> </w:t>
      </w:r>
      <w:r>
        <w:rPr>
          <w:lang w:val="ru-RU"/>
        </w:rPr>
        <w:t>кГц в системе с 525 строками (29,97 кадров/с) составит 5 кадров, а для системы с 625 строками (25</w:t>
      </w:r>
      <w:r w:rsidR="00C138AE">
        <w:rPr>
          <w:lang w:val="ru-RU"/>
        </w:rPr>
        <w:t> </w:t>
      </w:r>
      <w:r>
        <w:rPr>
          <w:lang w:val="ru-RU"/>
        </w:rPr>
        <w:t xml:space="preserve">кадров/с) </w:t>
      </w:r>
      <w:r w:rsidRPr="0042425D">
        <w:rPr>
          <w:lang w:val="ru-RU"/>
        </w:rPr>
        <w:t>–</w:t>
      </w:r>
      <w:r>
        <w:rPr>
          <w:lang w:val="ru-RU"/>
        </w:rPr>
        <w:t xml:space="preserve"> 1 кадр.</w:t>
      </w:r>
    </w:p>
    <w:p w:rsidR="0042425D" w:rsidRDefault="0042425D" w:rsidP="00EA1192">
      <w:pPr>
        <w:pStyle w:val="Heading2"/>
        <w:jc w:val="both"/>
        <w:rPr>
          <w:lang w:val="ru-RU"/>
        </w:rPr>
      </w:pPr>
      <w:r>
        <w:rPr>
          <w:lang w:val="ru-RU"/>
        </w:rPr>
        <w:t>3.9</w:t>
      </w:r>
      <w:r>
        <w:rPr>
          <w:lang w:val="ru-RU"/>
        </w:rPr>
        <w:tab/>
        <w:t>Аудиогруппа</w:t>
      </w:r>
    </w:p>
    <w:p w:rsidR="0042425D" w:rsidRDefault="0042425D" w:rsidP="00EA1192">
      <w:pPr>
        <w:jc w:val="both"/>
        <w:rPr>
          <w:lang w:val="ru-RU"/>
        </w:rPr>
      </w:pPr>
      <w:r>
        <w:rPr>
          <w:lang w:val="ru-RU"/>
        </w:rPr>
        <w:t>Состоит из одной или двух пар каналов,</w:t>
      </w:r>
      <w:r w:rsidR="00C138AE">
        <w:rPr>
          <w:lang w:val="ru-RU"/>
        </w:rPr>
        <w:t xml:space="preserve"> </w:t>
      </w:r>
      <w:r>
        <w:rPr>
          <w:lang w:val="ru-RU"/>
        </w:rPr>
        <w:t>которые заключены в один пакет служебных данных. Аудиогруппы нумеруются от 1 до 4. Каждая аудиогруппа имеет свой уникальный идентификационный номер (</w:t>
      </w:r>
      <w:r>
        <w:rPr>
          <w:lang w:val="en-US"/>
        </w:rPr>
        <w:t>ID</w:t>
      </w:r>
      <w:r w:rsidRPr="0042425D">
        <w:rPr>
          <w:lang w:val="ru-RU"/>
        </w:rPr>
        <w:t>)</w:t>
      </w:r>
      <w:r>
        <w:rPr>
          <w:lang w:val="ru-RU"/>
        </w:rPr>
        <w:t>, определенный в п.</w:t>
      </w:r>
      <w:r w:rsidR="00C138AE">
        <w:rPr>
          <w:lang w:val="ru-RU"/>
        </w:rPr>
        <w:t xml:space="preserve"> </w:t>
      </w:r>
      <w:r>
        <w:rPr>
          <w:lang w:val="ru-RU"/>
        </w:rPr>
        <w:t>12.2.</w:t>
      </w:r>
    </w:p>
    <w:p w:rsidR="0042425D" w:rsidRDefault="0042425D" w:rsidP="00EA1192">
      <w:pPr>
        <w:pStyle w:val="Heading2"/>
        <w:jc w:val="both"/>
        <w:rPr>
          <w:lang w:val="ru-RU"/>
        </w:rPr>
      </w:pPr>
      <w:r>
        <w:rPr>
          <w:lang w:val="ru-RU"/>
        </w:rPr>
        <w:t>3.10</w:t>
      </w:r>
      <w:r>
        <w:rPr>
          <w:lang w:val="ru-RU"/>
        </w:rPr>
        <w:tab/>
        <w:t>Вспомогательны</w:t>
      </w:r>
      <w:r w:rsidR="00C138AE">
        <w:rPr>
          <w:lang w:val="ru-RU"/>
        </w:rPr>
        <w:t>е</w:t>
      </w:r>
      <w:r>
        <w:rPr>
          <w:lang w:val="ru-RU"/>
        </w:rPr>
        <w:t xml:space="preserve"> данные</w:t>
      </w:r>
    </w:p>
    <w:p w:rsidR="0042425D" w:rsidRDefault="0042425D" w:rsidP="00EA1192">
      <w:pPr>
        <w:jc w:val="both"/>
        <w:rPr>
          <w:lang w:val="ru-RU"/>
        </w:rPr>
      </w:pPr>
      <w:r>
        <w:rPr>
          <w:lang w:val="ru-RU"/>
        </w:rPr>
        <w:t xml:space="preserve">4 бита звука </w:t>
      </w:r>
      <w:r>
        <w:rPr>
          <w:lang w:val="en-US"/>
        </w:rPr>
        <w:t>AES</w:t>
      </w:r>
      <w:r>
        <w:rPr>
          <w:lang w:val="ru-RU"/>
        </w:rPr>
        <w:t>/</w:t>
      </w:r>
      <w:r>
        <w:rPr>
          <w:lang w:val="en-US"/>
        </w:rPr>
        <w:t>EBU</w:t>
      </w:r>
      <w:r w:rsidR="00055459">
        <w:rPr>
          <w:lang w:val="ru-RU"/>
        </w:rPr>
        <w:t>, относящиеся к одному отсчету, определяемые как вспомогательные данные в Рекомендации МСЭ-</w:t>
      </w:r>
      <w:r w:rsidR="00055459">
        <w:rPr>
          <w:lang w:val="en-US"/>
        </w:rPr>
        <w:t>R</w:t>
      </w:r>
      <w:r w:rsidR="00055459">
        <w:rPr>
          <w:lang w:val="ru-RU"/>
        </w:rPr>
        <w:t xml:space="preserve"> </w:t>
      </w:r>
      <w:r w:rsidR="00055459">
        <w:rPr>
          <w:lang w:val="en-US"/>
        </w:rPr>
        <w:t>BS</w:t>
      </w:r>
      <w:r w:rsidR="00055459" w:rsidRPr="00055459">
        <w:rPr>
          <w:lang w:val="ru-RU"/>
        </w:rPr>
        <w:t>.647</w:t>
      </w:r>
      <w:r w:rsidR="00055459">
        <w:rPr>
          <w:lang w:val="ru-RU"/>
        </w:rPr>
        <w:t>. Эти 4 бита могут использоваться для увеличения разрешения аудиоотсчетов.</w:t>
      </w:r>
    </w:p>
    <w:p w:rsidR="00055459" w:rsidRDefault="00055459" w:rsidP="00EA1192">
      <w:pPr>
        <w:pStyle w:val="Heading2"/>
        <w:jc w:val="both"/>
        <w:rPr>
          <w:lang w:val="ru-RU"/>
        </w:rPr>
      </w:pPr>
      <w:r>
        <w:rPr>
          <w:lang w:val="ru-RU"/>
        </w:rPr>
        <w:lastRenderedPageBreak/>
        <w:t>3.11</w:t>
      </w:r>
      <w:r>
        <w:rPr>
          <w:lang w:val="ru-RU"/>
        </w:rPr>
        <w:tab/>
        <w:t>Канальная пара</w:t>
      </w:r>
    </w:p>
    <w:p w:rsidR="0042425D" w:rsidRDefault="00055459" w:rsidP="00EA1192">
      <w:pPr>
        <w:jc w:val="both"/>
        <w:rPr>
          <w:lang w:val="ru-RU"/>
        </w:rPr>
      </w:pPr>
      <w:r>
        <w:rPr>
          <w:lang w:val="ru-RU"/>
        </w:rPr>
        <w:t>Два цифровых аудиоканала, обычно получаемые от одного аудиоисточника</w:t>
      </w:r>
      <w:r w:rsidR="0034051E" w:rsidRPr="0034051E">
        <w:rPr>
          <w:lang w:val="ru-RU"/>
        </w:rPr>
        <w:t xml:space="preserve"> </w:t>
      </w:r>
      <w:r w:rsidR="0034051E">
        <w:rPr>
          <w:lang w:val="en-US"/>
        </w:rPr>
        <w:t>AES</w:t>
      </w:r>
      <w:r w:rsidR="0034051E">
        <w:rPr>
          <w:lang w:val="ru-RU"/>
        </w:rPr>
        <w:t>/</w:t>
      </w:r>
      <w:r w:rsidR="0034051E">
        <w:rPr>
          <w:lang w:val="en-US"/>
        </w:rPr>
        <w:t>EBU</w:t>
      </w:r>
      <w:r>
        <w:rPr>
          <w:lang w:val="ru-RU"/>
        </w:rPr>
        <w:t>.</w:t>
      </w:r>
    </w:p>
    <w:p w:rsidR="00055459" w:rsidRDefault="00055459" w:rsidP="00EA1192">
      <w:pPr>
        <w:pStyle w:val="Heading2"/>
        <w:jc w:val="both"/>
        <w:rPr>
          <w:lang w:val="ru-RU"/>
        </w:rPr>
      </w:pPr>
      <w:r>
        <w:rPr>
          <w:lang w:val="ru-RU"/>
        </w:rPr>
        <w:t>3.12</w:t>
      </w:r>
      <w:r>
        <w:rPr>
          <w:lang w:val="ru-RU"/>
        </w:rPr>
        <w:tab/>
        <w:t>Расширенный пакет данных</w:t>
      </w:r>
    </w:p>
    <w:p w:rsidR="00055459" w:rsidRDefault="00055459" w:rsidP="00EA1192">
      <w:pPr>
        <w:jc w:val="both"/>
        <w:rPr>
          <w:lang w:val="ru-RU"/>
        </w:rPr>
      </w:pPr>
      <w:r>
        <w:rPr>
          <w:lang w:val="ru-RU"/>
        </w:rPr>
        <w:t>Пакет служебных данных, содержащий вспомогательные данные, относящиеся к соответствующему пакету аудиоданных, и следующий непосредственно за этим пакетом.</w:t>
      </w:r>
    </w:p>
    <w:p w:rsidR="00055459" w:rsidRDefault="00055459" w:rsidP="00EA1192">
      <w:pPr>
        <w:pStyle w:val="Heading2"/>
        <w:jc w:val="both"/>
        <w:rPr>
          <w:lang w:val="ru-RU"/>
        </w:rPr>
      </w:pPr>
      <w:r>
        <w:rPr>
          <w:lang w:val="ru-RU"/>
        </w:rPr>
        <w:t>3.13</w:t>
      </w:r>
      <w:r>
        <w:rPr>
          <w:lang w:val="ru-RU"/>
        </w:rPr>
        <w:tab/>
        <w:t>Пара отсчетов</w:t>
      </w:r>
    </w:p>
    <w:p w:rsidR="00055459" w:rsidRDefault="00055459" w:rsidP="00EA1192">
      <w:pPr>
        <w:jc w:val="both"/>
        <w:rPr>
          <w:lang w:val="ru-RU"/>
        </w:rPr>
      </w:pPr>
      <w:r>
        <w:rPr>
          <w:lang w:val="ru-RU"/>
        </w:rPr>
        <w:t xml:space="preserve">Два аудиоотсчета </w:t>
      </w:r>
      <w:r>
        <w:rPr>
          <w:lang w:val="en-US"/>
        </w:rPr>
        <w:t>AES</w:t>
      </w:r>
      <w:r>
        <w:rPr>
          <w:lang w:val="ru-RU"/>
        </w:rPr>
        <w:t>/</w:t>
      </w:r>
      <w:r>
        <w:rPr>
          <w:lang w:val="en-US"/>
        </w:rPr>
        <w:t>EBU</w:t>
      </w:r>
      <w:r>
        <w:rPr>
          <w:lang w:val="ru-RU"/>
        </w:rPr>
        <w:t>, как это определено в п.</w:t>
      </w:r>
      <w:r w:rsidR="0034051E">
        <w:rPr>
          <w:lang w:val="ru-RU"/>
        </w:rPr>
        <w:t xml:space="preserve"> </w:t>
      </w:r>
      <w:r>
        <w:rPr>
          <w:lang w:val="ru-RU"/>
        </w:rPr>
        <w:t>3.1.</w:t>
      </w:r>
    </w:p>
    <w:p w:rsidR="00055459" w:rsidRDefault="00055459" w:rsidP="00EA1192">
      <w:pPr>
        <w:pStyle w:val="Heading2"/>
        <w:jc w:val="both"/>
        <w:rPr>
          <w:lang w:val="ru-RU"/>
        </w:rPr>
      </w:pPr>
      <w:r>
        <w:rPr>
          <w:lang w:val="ru-RU"/>
        </w:rPr>
        <w:t>3.14</w:t>
      </w:r>
      <w:r>
        <w:rPr>
          <w:lang w:val="ru-RU"/>
        </w:rPr>
        <w:tab/>
        <w:t>Изохронный звук</w:t>
      </w:r>
    </w:p>
    <w:p w:rsidR="00055459" w:rsidRDefault="00055459" w:rsidP="00EA1192">
      <w:pPr>
        <w:jc w:val="both"/>
        <w:rPr>
          <w:lang w:val="ru-RU"/>
        </w:rPr>
      </w:pPr>
      <w:r>
        <w:rPr>
          <w:lang w:val="ru-RU"/>
        </w:rPr>
        <w:t>Звук по определению изохронен с изображением, если частота дискретизации звука такова, что количество аудиоотсчетов, относящихся к целом</w:t>
      </w:r>
      <w:r w:rsidR="0034051E">
        <w:rPr>
          <w:lang w:val="ru-RU"/>
        </w:rPr>
        <w:t>у</w:t>
      </w:r>
      <w:r>
        <w:rPr>
          <w:lang w:val="ru-RU"/>
        </w:rPr>
        <w:t xml:space="preserve"> числу видеокадров, является неизменным целым числом, как показано в следующих примерах:</w:t>
      </w:r>
    </w:p>
    <w:p w:rsidR="0034051E" w:rsidRPr="00055459" w:rsidRDefault="0034051E" w:rsidP="00055459">
      <w:pPr>
        <w:rPr>
          <w:lang w:val="ru-RU"/>
        </w:rPr>
      </w:pPr>
    </w:p>
    <w:tbl>
      <w:tblPr>
        <w:tblW w:w="0" w:type="auto"/>
        <w:jc w:val="center"/>
        <w:tblInd w:w="-1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270"/>
        <w:gridCol w:w="3097"/>
        <w:gridCol w:w="3098"/>
      </w:tblGrid>
      <w:tr w:rsidR="00811B64" w:rsidRPr="00996480" w:rsidTr="004D3190">
        <w:trPr>
          <w:jc w:val="center"/>
        </w:trPr>
        <w:tc>
          <w:tcPr>
            <w:tcW w:w="3270" w:type="dxa"/>
            <w:vAlign w:val="center"/>
          </w:tcPr>
          <w:p w:rsidR="00811B64" w:rsidRPr="00AB79DC" w:rsidRDefault="0034051E" w:rsidP="00934307">
            <w:pPr>
              <w:pStyle w:val="Tablehead"/>
              <w:rPr>
                <w:lang w:val="ru-RU"/>
              </w:rPr>
            </w:pPr>
            <w:r>
              <w:rPr>
                <w:lang w:val="ru-RU"/>
              </w:rPr>
              <w:t>Частота дискретизации звука</w:t>
            </w:r>
            <w:r w:rsidR="00811B64" w:rsidRPr="00AB79DC">
              <w:rPr>
                <w:lang w:val="ru-RU"/>
              </w:rPr>
              <w:br/>
              <w:t>(</w:t>
            </w:r>
            <w:r>
              <w:rPr>
                <w:lang w:val="ru-RU"/>
              </w:rPr>
              <w:t>кГц)</w:t>
            </w:r>
          </w:p>
        </w:tc>
        <w:tc>
          <w:tcPr>
            <w:tcW w:w="3097" w:type="dxa"/>
            <w:vAlign w:val="center"/>
          </w:tcPr>
          <w:p w:rsidR="00811B64" w:rsidRPr="0034051E" w:rsidRDefault="0034051E" w:rsidP="00934307">
            <w:pPr>
              <w:pStyle w:val="Tablehead"/>
              <w:rPr>
                <w:lang w:val="ru-RU"/>
              </w:rPr>
            </w:pPr>
            <w:r>
              <w:rPr>
                <w:lang w:val="ru-RU"/>
              </w:rPr>
              <w:t>Отсчетов</w:t>
            </w:r>
            <w:r w:rsidRPr="0034051E">
              <w:rPr>
                <w:lang w:val="ru-RU"/>
              </w:rPr>
              <w:t>/</w:t>
            </w:r>
            <w:r>
              <w:rPr>
                <w:lang w:val="ru-RU"/>
              </w:rPr>
              <w:t>кадр</w:t>
            </w:r>
            <w:r w:rsidR="00811B64" w:rsidRPr="0034051E">
              <w:rPr>
                <w:lang w:val="ru-RU"/>
              </w:rPr>
              <w:t>,</w:t>
            </w:r>
            <w:r w:rsidR="00811B64" w:rsidRPr="0034051E">
              <w:rPr>
                <w:lang w:val="ru-RU"/>
              </w:rPr>
              <w:br/>
              <w:t>29</w:t>
            </w:r>
            <w:r>
              <w:rPr>
                <w:lang w:val="ru-RU"/>
              </w:rPr>
              <w:t>,</w:t>
            </w:r>
            <w:r w:rsidR="00811B64" w:rsidRPr="0034051E">
              <w:rPr>
                <w:lang w:val="ru-RU"/>
              </w:rPr>
              <w:t xml:space="preserve">97 </w:t>
            </w:r>
            <w:r>
              <w:rPr>
                <w:lang w:val="ru-RU"/>
              </w:rPr>
              <w:t>кадр</w:t>
            </w:r>
            <w:r w:rsidR="00811B64" w:rsidRPr="0034051E">
              <w:rPr>
                <w:lang w:val="ru-RU"/>
              </w:rPr>
              <w:t>/</w:t>
            </w:r>
            <w:r>
              <w:rPr>
                <w:lang w:val="ru-RU"/>
              </w:rPr>
              <w:t>с</w:t>
            </w:r>
            <w:r w:rsidR="00811B64" w:rsidRPr="0034051E">
              <w:rPr>
                <w:lang w:val="ru-RU"/>
              </w:rPr>
              <w:t xml:space="preserve"> </w:t>
            </w:r>
            <w:r>
              <w:rPr>
                <w:lang w:val="ru-RU"/>
              </w:rPr>
              <w:t>(видео)</w:t>
            </w:r>
          </w:p>
        </w:tc>
        <w:tc>
          <w:tcPr>
            <w:tcW w:w="3098" w:type="dxa"/>
            <w:vAlign w:val="center"/>
          </w:tcPr>
          <w:p w:rsidR="00811B64" w:rsidRPr="0034051E" w:rsidRDefault="0034051E" w:rsidP="00934307">
            <w:pPr>
              <w:pStyle w:val="Tablehead"/>
              <w:rPr>
                <w:lang w:val="ru-RU"/>
              </w:rPr>
            </w:pPr>
            <w:r>
              <w:rPr>
                <w:lang w:val="ru-RU"/>
              </w:rPr>
              <w:t>Отсчетов</w:t>
            </w:r>
            <w:r w:rsidRPr="0034051E">
              <w:rPr>
                <w:lang w:val="ru-RU"/>
              </w:rPr>
              <w:t>/</w:t>
            </w:r>
            <w:r>
              <w:rPr>
                <w:lang w:val="ru-RU"/>
              </w:rPr>
              <w:t>кадр</w:t>
            </w:r>
            <w:r w:rsidR="00811B64" w:rsidRPr="0034051E">
              <w:rPr>
                <w:lang w:val="ru-RU"/>
              </w:rPr>
              <w:t>,</w:t>
            </w:r>
            <w:r w:rsidR="00811B64" w:rsidRPr="0034051E">
              <w:rPr>
                <w:lang w:val="ru-RU"/>
              </w:rPr>
              <w:br/>
            </w:r>
            <w:r>
              <w:rPr>
                <w:lang w:val="ru-RU"/>
              </w:rPr>
              <w:t>25</w:t>
            </w:r>
            <w:r w:rsidR="00811B64" w:rsidRPr="0034051E">
              <w:rPr>
                <w:lang w:val="ru-RU"/>
              </w:rPr>
              <w:t xml:space="preserve"> </w:t>
            </w:r>
            <w:r>
              <w:rPr>
                <w:lang w:val="ru-RU"/>
              </w:rPr>
              <w:t>кадр/с</w:t>
            </w:r>
            <w:r w:rsidR="00811B64" w:rsidRPr="0034051E">
              <w:rPr>
                <w:lang w:val="ru-RU"/>
              </w:rPr>
              <w:t xml:space="preserve"> </w:t>
            </w:r>
            <w:r>
              <w:rPr>
                <w:lang w:val="ru-RU"/>
              </w:rPr>
              <w:t>(видео)</w:t>
            </w:r>
          </w:p>
        </w:tc>
      </w:tr>
      <w:tr w:rsidR="00811B64" w:rsidRPr="00AB79DC" w:rsidTr="004D3190">
        <w:trPr>
          <w:jc w:val="center"/>
        </w:trPr>
        <w:tc>
          <w:tcPr>
            <w:tcW w:w="3270" w:type="dxa"/>
            <w:vAlign w:val="center"/>
          </w:tcPr>
          <w:p w:rsidR="00811B64" w:rsidRPr="00F21EE0" w:rsidRDefault="0034051E" w:rsidP="00934307">
            <w:pPr>
              <w:pStyle w:val="TableText0"/>
              <w:jc w:val="center"/>
            </w:pPr>
            <w:r w:rsidRPr="00F21EE0">
              <w:t>48,</w:t>
            </w:r>
            <w:r w:rsidR="00811B64" w:rsidRPr="00F21EE0">
              <w:t>0</w:t>
            </w:r>
          </w:p>
        </w:tc>
        <w:tc>
          <w:tcPr>
            <w:tcW w:w="3097" w:type="dxa"/>
            <w:vAlign w:val="center"/>
          </w:tcPr>
          <w:p w:rsidR="00811B64" w:rsidRPr="00F21EE0" w:rsidRDefault="00811B64" w:rsidP="00934307">
            <w:pPr>
              <w:pStyle w:val="TableText0"/>
              <w:jc w:val="center"/>
            </w:pPr>
            <w:r w:rsidRPr="00F21EE0">
              <w:t>8008/5</w:t>
            </w:r>
          </w:p>
        </w:tc>
        <w:tc>
          <w:tcPr>
            <w:tcW w:w="3098" w:type="dxa"/>
            <w:vAlign w:val="center"/>
          </w:tcPr>
          <w:p w:rsidR="00811B64" w:rsidRPr="00F21EE0" w:rsidRDefault="00811B64" w:rsidP="00934307">
            <w:pPr>
              <w:pStyle w:val="TableText0"/>
              <w:jc w:val="center"/>
            </w:pPr>
            <w:r w:rsidRPr="00F21EE0">
              <w:t>1920/1</w:t>
            </w:r>
          </w:p>
        </w:tc>
      </w:tr>
      <w:tr w:rsidR="00811B64" w:rsidRPr="00AB79DC" w:rsidTr="004D3190">
        <w:trPr>
          <w:jc w:val="center"/>
        </w:trPr>
        <w:tc>
          <w:tcPr>
            <w:tcW w:w="3270" w:type="dxa"/>
            <w:vAlign w:val="center"/>
          </w:tcPr>
          <w:p w:rsidR="00811B64" w:rsidRPr="00F21EE0" w:rsidRDefault="00811B64" w:rsidP="00934307">
            <w:pPr>
              <w:pStyle w:val="TableText0"/>
              <w:jc w:val="center"/>
            </w:pPr>
            <w:r w:rsidRPr="00F21EE0">
              <w:t>44</w:t>
            </w:r>
            <w:r w:rsidR="0034051E" w:rsidRPr="00F21EE0">
              <w:t>,</w:t>
            </w:r>
            <w:r w:rsidRPr="00F21EE0">
              <w:t>1</w:t>
            </w:r>
          </w:p>
        </w:tc>
        <w:tc>
          <w:tcPr>
            <w:tcW w:w="3097" w:type="dxa"/>
            <w:vAlign w:val="center"/>
          </w:tcPr>
          <w:p w:rsidR="00811B64" w:rsidRPr="00F21EE0" w:rsidRDefault="00811B64" w:rsidP="00934307">
            <w:pPr>
              <w:pStyle w:val="TableText0"/>
              <w:jc w:val="center"/>
            </w:pPr>
            <w:r w:rsidRPr="00F21EE0">
              <w:t>147147/100</w:t>
            </w:r>
          </w:p>
        </w:tc>
        <w:tc>
          <w:tcPr>
            <w:tcW w:w="3098" w:type="dxa"/>
            <w:vAlign w:val="center"/>
          </w:tcPr>
          <w:p w:rsidR="00811B64" w:rsidRPr="00F21EE0" w:rsidRDefault="00811B64" w:rsidP="00934307">
            <w:pPr>
              <w:pStyle w:val="TableText0"/>
              <w:jc w:val="center"/>
            </w:pPr>
            <w:r w:rsidRPr="00F21EE0">
              <w:t>1764/1</w:t>
            </w:r>
          </w:p>
        </w:tc>
      </w:tr>
      <w:tr w:rsidR="00811B64" w:rsidRPr="00AB79DC" w:rsidTr="004D3190">
        <w:trPr>
          <w:jc w:val="center"/>
        </w:trPr>
        <w:tc>
          <w:tcPr>
            <w:tcW w:w="3270" w:type="dxa"/>
            <w:vAlign w:val="center"/>
          </w:tcPr>
          <w:p w:rsidR="00811B64" w:rsidRPr="00F21EE0" w:rsidRDefault="0034051E" w:rsidP="00934307">
            <w:pPr>
              <w:pStyle w:val="TableText0"/>
              <w:jc w:val="center"/>
            </w:pPr>
            <w:r w:rsidRPr="00F21EE0">
              <w:t>32,</w:t>
            </w:r>
            <w:r w:rsidR="00811B64" w:rsidRPr="00F21EE0">
              <w:t>0</w:t>
            </w:r>
          </w:p>
        </w:tc>
        <w:tc>
          <w:tcPr>
            <w:tcW w:w="3097" w:type="dxa"/>
            <w:vAlign w:val="center"/>
          </w:tcPr>
          <w:p w:rsidR="00811B64" w:rsidRPr="00F21EE0" w:rsidRDefault="00811B64" w:rsidP="00934307">
            <w:pPr>
              <w:pStyle w:val="TableText0"/>
              <w:jc w:val="center"/>
            </w:pPr>
            <w:r w:rsidRPr="00F21EE0">
              <w:t>16016/15</w:t>
            </w:r>
          </w:p>
        </w:tc>
        <w:tc>
          <w:tcPr>
            <w:tcW w:w="3098" w:type="dxa"/>
            <w:vAlign w:val="center"/>
          </w:tcPr>
          <w:p w:rsidR="00811B64" w:rsidRPr="00F21EE0" w:rsidRDefault="00811B64" w:rsidP="00934307">
            <w:pPr>
              <w:pStyle w:val="TableText0"/>
              <w:jc w:val="center"/>
            </w:pPr>
            <w:r w:rsidRPr="00F21EE0">
              <w:t>1280/1</w:t>
            </w:r>
          </w:p>
        </w:tc>
      </w:tr>
    </w:tbl>
    <w:p w:rsidR="00811B64" w:rsidRDefault="00811B64" w:rsidP="001626C2">
      <w:pPr>
        <w:pStyle w:val="Tablefin"/>
        <w:rPr>
          <w:lang w:val="ru-RU"/>
        </w:rPr>
      </w:pPr>
    </w:p>
    <w:p w:rsidR="00501D95" w:rsidRPr="00207E97" w:rsidRDefault="00501D95" w:rsidP="00EA1192">
      <w:pPr>
        <w:pStyle w:val="Note"/>
        <w:jc w:val="both"/>
        <w:rPr>
          <w:sz w:val="20"/>
          <w:lang w:val="ru-RU"/>
        </w:rPr>
      </w:pPr>
      <w:r w:rsidRPr="00207E97">
        <w:rPr>
          <w:sz w:val="20"/>
          <w:lang w:val="ru-RU"/>
        </w:rPr>
        <w:t>ПРИМЕЧАНИЕ 1. – В синхронизации изображения и звука должна использоваться тактовая частота одного источника, так как простая синхронизация по частоте может привести к потере отсчета или к появлению лишнего отсчета в последовательности аудиокадров.</w:t>
      </w:r>
    </w:p>
    <w:p w:rsidR="00152BA2" w:rsidRDefault="00152BA2" w:rsidP="00363657">
      <w:pPr>
        <w:pStyle w:val="Heading1"/>
        <w:rPr>
          <w:lang w:val="ru-RU"/>
        </w:rPr>
      </w:pPr>
      <w:r>
        <w:rPr>
          <w:lang w:val="ru-RU"/>
        </w:rPr>
        <w:t>4</w:t>
      </w:r>
      <w:r>
        <w:rPr>
          <w:lang w:val="ru-RU"/>
        </w:rPr>
        <w:tab/>
        <w:t>Обзор и уровни работы</w:t>
      </w:r>
    </w:p>
    <w:p w:rsidR="00152BA2" w:rsidRDefault="00152BA2" w:rsidP="00363657">
      <w:pPr>
        <w:pStyle w:val="Heading2"/>
        <w:rPr>
          <w:lang w:val="ru-RU"/>
        </w:rPr>
      </w:pPr>
      <w:r>
        <w:rPr>
          <w:lang w:val="ru-RU"/>
        </w:rPr>
        <w:t>4.1</w:t>
      </w:r>
      <w:r>
        <w:rPr>
          <w:lang w:val="ru-RU"/>
        </w:rPr>
        <w:tab/>
        <w:t>Конфигурация</w:t>
      </w:r>
    </w:p>
    <w:p w:rsidR="00152BA2" w:rsidRPr="00DD6555" w:rsidRDefault="00152BA2" w:rsidP="00EA1192">
      <w:pPr>
        <w:pStyle w:val="Note"/>
        <w:jc w:val="both"/>
        <w:rPr>
          <w:lang w:val="ru-RU"/>
        </w:rPr>
      </w:pPr>
      <w:r>
        <w:rPr>
          <w:lang w:val="ru-RU"/>
        </w:rPr>
        <w:t>Из аудиоданных,</w:t>
      </w:r>
      <w:r w:rsidR="00363657">
        <w:rPr>
          <w:lang w:val="ru-RU"/>
        </w:rPr>
        <w:t xml:space="preserve"> </w:t>
      </w:r>
      <w:r>
        <w:rPr>
          <w:lang w:val="ru-RU"/>
        </w:rPr>
        <w:t xml:space="preserve">полученных из одного или нескольких кадров </w:t>
      </w:r>
      <w:r>
        <w:rPr>
          <w:lang w:val="en-US"/>
        </w:rPr>
        <w:t>AES</w:t>
      </w:r>
      <w:r>
        <w:rPr>
          <w:lang w:val="ru-RU"/>
        </w:rPr>
        <w:t>/</w:t>
      </w:r>
      <w:r>
        <w:rPr>
          <w:lang w:val="en-US"/>
        </w:rPr>
        <w:t>EBU</w:t>
      </w:r>
      <w:r w:rsidR="00363657">
        <w:rPr>
          <w:lang w:val="ru-RU"/>
        </w:rPr>
        <w:t xml:space="preserve"> и из одного или двух канальных пар, формируется пакет аудиоданных, показанный на рис</w:t>
      </w:r>
      <w:r w:rsidR="0050220E">
        <w:rPr>
          <w:lang w:val="ru-RU"/>
        </w:rPr>
        <w:t>унке</w:t>
      </w:r>
      <w:r w:rsidR="00934307">
        <w:rPr>
          <w:lang w:val="ru-RU"/>
        </w:rPr>
        <w:t xml:space="preserve"> </w:t>
      </w:r>
      <w:r w:rsidR="00363657">
        <w:rPr>
          <w:lang w:val="ru-RU"/>
        </w:rPr>
        <w:t>1. Как правило, оба канал</w:t>
      </w:r>
      <w:r w:rsidR="00467B23">
        <w:rPr>
          <w:lang w:val="ru-RU"/>
        </w:rPr>
        <w:t>а</w:t>
      </w:r>
      <w:r w:rsidR="00363657">
        <w:rPr>
          <w:lang w:val="ru-RU"/>
        </w:rPr>
        <w:t xml:space="preserve"> в канальной паре будут получены из одного аудиоисточника </w:t>
      </w:r>
      <w:r w:rsidR="00363657">
        <w:rPr>
          <w:lang w:val="en-US"/>
        </w:rPr>
        <w:t>AES</w:t>
      </w:r>
      <w:r w:rsidR="00363657">
        <w:rPr>
          <w:lang w:val="ru-RU"/>
        </w:rPr>
        <w:t>/</w:t>
      </w:r>
      <w:r w:rsidR="00363657">
        <w:rPr>
          <w:lang w:val="en-US"/>
        </w:rPr>
        <w:t>EBU</w:t>
      </w:r>
      <w:r w:rsidR="00363657">
        <w:rPr>
          <w:lang w:val="ru-RU"/>
        </w:rPr>
        <w:t>, но это не имеет существенного значения. Количество отсчетов на канал, содержащихся в одном пакете аудиоданных, будет зависеть от распределения этих данных в кадре видеосигнала. Например, область служебных данных в некоторых телевизионных строках допускает передачу трех отсчетов, в других можно передать четыре отсчета. Возможны</w:t>
      </w:r>
      <w:r w:rsidR="00363657" w:rsidRPr="00DD6555">
        <w:rPr>
          <w:lang w:val="ru-RU"/>
        </w:rPr>
        <w:t xml:space="preserve"> </w:t>
      </w:r>
      <w:r w:rsidR="00363657">
        <w:rPr>
          <w:lang w:val="ru-RU"/>
        </w:rPr>
        <w:t>также</w:t>
      </w:r>
      <w:r w:rsidR="00363657" w:rsidRPr="00DD6555">
        <w:rPr>
          <w:lang w:val="ru-RU"/>
        </w:rPr>
        <w:t xml:space="preserve"> </w:t>
      </w:r>
      <w:r w:rsidR="00363657">
        <w:rPr>
          <w:lang w:val="ru-RU"/>
        </w:rPr>
        <w:t>и</w:t>
      </w:r>
      <w:r w:rsidR="00363657" w:rsidRPr="00DD6555">
        <w:rPr>
          <w:lang w:val="ru-RU"/>
        </w:rPr>
        <w:t xml:space="preserve"> </w:t>
      </w:r>
      <w:r w:rsidR="00363657">
        <w:rPr>
          <w:lang w:val="ru-RU"/>
        </w:rPr>
        <w:t>другие</w:t>
      </w:r>
      <w:r w:rsidR="00363657" w:rsidRPr="00DD6555">
        <w:rPr>
          <w:lang w:val="ru-RU"/>
        </w:rPr>
        <w:t xml:space="preserve"> </w:t>
      </w:r>
      <w:r w:rsidR="00363657">
        <w:rPr>
          <w:lang w:val="ru-RU"/>
        </w:rPr>
        <w:t>значения</w:t>
      </w:r>
      <w:r w:rsidR="00363657" w:rsidRPr="00DD6555">
        <w:rPr>
          <w:lang w:val="ru-RU"/>
        </w:rPr>
        <w:t>.</w:t>
      </w:r>
    </w:p>
    <w:p w:rsidR="000A41A0" w:rsidRPr="00207E97" w:rsidRDefault="00363657" w:rsidP="00EA1192">
      <w:pPr>
        <w:pStyle w:val="Note"/>
        <w:jc w:val="both"/>
        <w:rPr>
          <w:sz w:val="20"/>
          <w:lang w:val="ru-RU"/>
        </w:rPr>
      </w:pPr>
      <w:r w:rsidRPr="00207E97">
        <w:rPr>
          <w:sz w:val="20"/>
          <w:lang w:val="ru-RU"/>
        </w:rPr>
        <w:t>ПРИМЕЧАНИЕ 1. – Некоторое существующее оборудование допускает передачу иного количества отсчетов, вклю</w:t>
      </w:r>
      <w:r w:rsidR="00E90818" w:rsidRPr="00207E97">
        <w:rPr>
          <w:sz w:val="20"/>
          <w:lang w:val="ru-RU"/>
        </w:rPr>
        <w:t>ч</w:t>
      </w:r>
      <w:r w:rsidRPr="00207E97">
        <w:rPr>
          <w:sz w:val="20"/>
          <w:lang w:val="ru-RU"/>
        </w:rPr>
        <w:t>ая отсутствие такой передачи. Приемное оборудование должно обрабатывать любые количества отсчетов от нуля до предела, определяемого областью служебных данных.</w:t>
      </w:r>
    </w:p>
    <w:p w:rsidR="000A41A0" w:rsidRDefault="000A41A0">
      <w:pPr>
        <w:tabs>
          <w:tab w:val="clear" w:pos="794"/>
          <w:tab w:val="clear" w:pos="1191"/>
          <w:tab w:val="clear" w:pos="1588"/>
          <w:tab w:val="clear" w:pos="1985"/>
        </w:tabs>
        <w:overflowPunct/>
        <w:autoSpaceDE/>
        <w:autoSpaceDN/>
        <w:adjustRightInd/>
        <w:spacing w:before="0"/>
        <w:textAlignment w:val="auto"/>
        <w:rPr>
          <w:lang w:val="ru-RU"/>
        </w:rPr>
      </w:pPr>
    </w:p>
    <w:p w:rsidR="00811B64" w:rsidRDefault="000A41A0" w:rsidP="000A41A0">
      <w:pPr>
        <w:pStyle w:val="FigureNo"/>
        <w:rPr>
          <w:lang w:val="ru-RU"/>
        </w:rPr>
      </w:pPr>
      <w:r>
        <w:object w:dxaOrig="8752" w:dyaOrig="12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4pt;height:627pt" o:ole="" o:allowoverlap="f">
            <v:imagedata r:id="rId13" o:title=""/>
          </v:shape>
          <o:OLEObject Type="Embed" ProgID="CorelDRAW.Graphic.14" ShapeID="_x0000_i1025" DrawAspect="Content" ObjectID="_1341060972" r:id="rId14"/>
        </w:object>
      </w:r>
    </w:p>
    <w:p w:rsidR="000A41A0" w:rsidRDefault="000A41A0">
      <w:pPr>
        <w:tabs>
          <w:tab w:val="clear" w:pos="794"/>
          <w:tab w:val="clear" w:pos="1191"/>
          <w:tab w:val="clear" w:pos="1588"/>
          <w:tab w:val="clear" w:pos="1985"/>
        </w:tabs>
        <w:overflowPunct/>
        <w:autoSpaceDE/>
        <w:autoSpaceDN/>
        <w:adjustRightInd/>
        <w:spacing w:before="0"/>
        <w:textAlignment w:val="auto"/>
        <w:rPr>
          <w:b/>
          <w:lang w:val="ru-RU"/>
        </w:rPr>
      </w:pPr>
      <w:r>
        <w:rPr>
          <w:lang w:val="ru-RU"/>
        </w:rPr>
        <w:br w:type="page"/>
      </w:r>
    </w:p>
    <w:p w:rsidR="00F66D6D" w:rsidRDefault="00F66D6D" w:rsidP="000A41A0">
      <w:pPr>
        <w:pStyle w:val="Heading2"/>
        <w:rPr>
          <w:lang w:val="ru-RU"/>
        </w:rPr>
      </w:pPr>
      <w:r>
        <w:rPr>
          <w:lang w:val="ru-RU"/>
        </w:rPr>
        <w:lastRenderedPageBreak/>
        <w:t>4.2</w:t>
      </w:r>
      <w:r>
        <w:rPr>
          <w:lang w:val="ru-RU"/>
        </w:rPr>
        <w:tab/>
        <w:t>Типы пакетов</w:t>
      </w:r>
    </w:p>
    <w:p w:rsidR="00F66D6D" w:rsidRDefault="00F66D6D" w:rsidP="00EA1192">
      <w:pPr>
        <w:jc w:val="both"/>
        <w:rPr>
          <w:lang w:val="ru-RU"/>
        </w:rPr>
      </w:pPr>
      <w:r>
        <w:rPr>
          <w:lang w:val="ru-RU"/>
        </w:rPr>
        <w:t xml:space="preserve">Определены три типа пакетов служебных данных, предназначенных для передачи аудиоинформации </w:t>
      </w:r>
      <w:r>
        <w:rPr>
          <w:lang w:val="en-US"/>
        </w:rPr>
        <w:t>AES</w:t>
      </w:r>
      <w:r>
        <w:rPr>
          <w:lang w:val="ru-RU"/>
        </w:rPr>
        <w:t>/</w:t>
      </w:r>
      <w:r>
        <w:rPr>
          <w:lang w:val="en-US"/>
        </w:rPr>
        <w:t>EBU</w:t>
      </w:r>
      <w:r>
        <w:rPr>
          <w:lang w:val="ru-RU"/>
        </w:rPr>
        <w:t>.</w:t>
      </w:r>
    </w:p>
    <w:p w:rsidR="00F66D6D" w:rsidRDefault="00F66D6D" w:rsidP="00EA1192">
      <w:pPr>
        <w:jc w:val="both"/>
        <w:rPr>
          <w:lang w:val="ru-RU"/>
        </w:rPr>
      </w:pPr>
      <w:r>
        <w:rPr>
          <w:lang w:val="ru-RU"/>
        </w:rPr>
        <w:t xml:space="preserve">Пакет аудиоданных переносит всю информацию в потоке битов </w:t>
      </w:r>
      <w:r>
        <w:rPr>
          <w:lang w:val="en-US"/>
        </w:rPr>
        <w:t>AES</w:t>
      </w:r>
      <w:r>
        <w:rPr>
          <w:lang w:val="ru-RU"/>
        </w:rPr>
        <w:t>/</w:t>
      </w:r>
      <w:r>
        <w:rPr>
          <w:lang w:val="en-US"/>
        </w:rPr>
        <w:t>EBU</w:t>
      </w:r>
      <w:r>
        <w:rPr>
          <w:lang w:val="ru-RU"/>
        </w:rPr>
        <w:t xml:space="preserve"> за исключением вспомогательных данных, определенных в Рекомендации МСЭ-</w:t>
      </w:r>
      <w:r>
        <w:rPr>
          <w:lang w:val="en-US"/>
        </w:rPr>
        <w:t>R</w:t>
      </w:r>
      <w:r w:rsidRPr="00F66D6D">
        <w:rPr>
          <w:lang w:val="ru-RU"/>
        </w:rPr>
        <w:t xml:space="preserve"> </w:t>
      </w:r>
      <w:r>
        <w:rPr>
          <w:lang w:val="en-US"/>
        </w:rPr>
        <w:t>BS</w:t>
      </w:r>
      <w:r w:rsidRPr="00F66D6D">
        <w:rPr>
          <w:lang w:val="ru-RU"/>
        </w:rPr>
        <w:t>.647</w:t>
      </w:r>
      <w:r>
        <w:rPr>
          <w:lang w:val="ru-RU"/>
        </w:rPr>
        <w:t>. Пакеты аудиоданных должны располагаться в области горизонтальных служебных данных большинства телевизионных строк в любом поле.</w:t>
      </w:r>
    </w:p>
    <w:p w:rsidR="00F66D6D" w:rsidRDefault="00F66D6D" w:rsidP="0041612E">
      <w:pPr>
        <w:jc w:val="both"/>
        <w:rPr>
          <w:lang w:val="ru-RU"/>
        </w:rPr>
      </w:pPr>
      <w:r>
        <w:rPr>
          <w:lang w:val="ru-RU"/>
        </w:rPr>
        <w:t>Пакет управляющих аудиоданных передается один раз за время поля. Этот пакет не является обязательным для случая "по умолчанию" для изохронного звука с частотой дискретизации 48 кГц (20 или 24 бит</w:t>
      </w:r>
      <w:r w:rsidR="0041612E">
        <w:rPr>
          <w:lang w:val="ru-RU"/>
        </w:rPr>
        <w:t>а</w:t>
      </w:r>
      <w:r>
        <w:rPr>
          <w:lang w:val="ru-RU"/>
        </w:rPr>
        <w:t>), но он необходим при всех других режимах работы.</w:t>
      </w:r>
    </w:p>
    <w:p w:rsidR="00F66D6D" w:rsidRDefault="00F66D6D" w:rsidP="00EA1192">
      <w:pPr>
        <w:jc w:val="both"/>
        <w:rPr>
          <w:lang w:val="ru-RU"/>
        </w:rPr>
      </w:pPr>
      <w:r>
        <w:rPr>
          <w:lang w:val="ru-RU"/>
        </w:rPr>
        <w:t>Вспомогательные данные переда</w:t>
      </w:r>
      <w:r w:rsidR="0041351F">
        <w:rPr>
          <w:lang w:val="ru-RU"/>
        </w:rPr>
        <w:t>ю</w:t>
      </w:r>
      <w:r>
        <w:rPr>
          <w:lang w:val="ru-RU"/>
        </w:rPr>
        <w:t>тся в пакете расширенных данных, соответствующем пакету аудиоданных, к которому они относятся,</w:t>
      </w:r>
      <w:r w:rsidR="0041351F">
        <w:rPr>
          <w:lang w:val="ru-RU"/>
        </w:rPr>
        <w:t xml:space="preserve"> и след</w:t>
      </w:r>
      <w:r>
        <w:rPr>
          <w:lang w:val="ru-RU"/>
        </w:rPr>
        <w:t>у</w:t>
      </w:r>
      <w:r w:rsidR="0041351F">
        <w:rPr>
          <w:lang w:val="ru-RU"/>
        </w:rPr>
        <w:t>ю</w:t>
      </w:r>
      <w:r>
        <w:rPr>
          <w:lang w:val="ru-RU"/>
        </w:rPr>
        <w:t>щем непосредственно после него.</w:t>
      </w:r>
    </w:p>
    <w:p w:rsidR="00F66D6D" w:rsidRDefault="00F66D6D" w:rsidP="00EA1192">
      <w:pPr>
        <w:jc w:val="both"/>
        <w:rPr>
          <w:lang w:val="ru-RU"/>
        </w:rPr>
      </w:pPr>
      <w:r>
        <w:rPr>
          <w:lang w:val="ru-RU"/>
        </w:rPr>
        <w:t xml:space="preserve">Идентификационные номера данных </w:t>
      </w:r>
      <w:r w:rsidRPr="00F66D6D">
        <w:rPr>
          <w:lang w:val="ru-RU"/>
        </w:rPr>
        <w:t>(</w:t>
      </w:r>
      <w:r>
        <w:rPr>
          <w:lang w:val="en-US"/>
        </w:rPr>
        <w:t>ID</w:t>
      </w:r>
      <w:r w:rsidRPr="00F66D6D">
        <w:rPr>
          <w:lang w:val="ru-RU"/>
        </w:rPr>
        <w:t>)</w:t>
      </w:r>
      <w:r>
        <w:rPr>
          <w:lang w:val="ru-RU"/>
        </w:rPr>
        <w:t xml:space="preserve"> (см. пп. 12</w:t>
      </w:r>
      <w:r w:rsidRPr="00F66D6D">
        <w:rPr>
          <w:lang w:val="ru-RU"/>
        </w:rPr>
        <w:t>–</w:t>
      </w:r>
      <w:r>
        <w:rPr>
          <w:lang w:val="ru-RU"/>
        </w:rPr>
        <w:t>14) определены для четырех отдельных пакетов каждого типа. Это позволяет получить до восьми канальных пар. В данной спецификации аудиогруппы нумеруются от 1 до 4, а каналы нумеруются от 1 до 16. Каналы 1</w:t>
      </w:r>
      <w:r w:rsidRPr="00F66D6D">
        <w:rPr>
          <w:lang w:val="ru-RU"/>
        </w:rPr>
        <w:t>–</w:t>
      </w:r>
      <w:r>
        <w:rPr>
          <w:lang w:val="ru-RU"/>
        </w:rPr>
        <w:t>4 расположены в группе 1, каналы 5</w:t>
      </w:r>
      <w:r w:rsidRPr="00F66D6D">
        <w:rPr>
          <w:lang w:val="ru-RU"/>
        </w:rPr>
        <w:t>–</w:t>
      </w:r>
      <w:r>
        <w:rPr>
          <w:lang w:val="ru-RU"/>
        </w:rPr>
        <w:t xml:space="preserve">8 </w:t>
      </w:r>
      <w:r w:rsidRPr="00F66D6D">
        <w:rPr>
          <w:lang w:val="ru-RU"/>
        </w:rPr>
        <w:t>–</w:t>
      </w:r>
      <w:r>
        <w:rPr>
          <w:lang w:val="ru-RU"/>
        </w:rPr>
        <w:t xml:space="preserve"> в группе 2 и т.</w:t>
      </w:r>
      <w:r w:rsidR="001220A6">
        <w:rPr>
          <w:lang w:val="ru-RU"/>
        </w:rPr>
        <w:t> </w:t>
      </w:r>
      <w:r>
        <w:rPr>
          <w:lang w:val="ru-RU"/>
        </w:rPr>
        <w:t>д.</w:t>
      </w:r>
    </w:p>
    <w:p w:rsidR="00345E59" w:rsidRDefault="00345E59" w:rsidP="00EA1192">
      <w:pPr>
        <w:jc w:val="both"/>
        <w:rPr>
          <w:lang w:val="ru-RU"/>
        </w:rPr>
      </w:pPr>
      <w:r>
        <w:rPr>
          <w:lang w:val="ru-RU"/>
        </w:rPr>
        <w:t>Если используются пакеты расширенных данных, то они включаются в состав той же строки видеосигнала, что и пакет аудиоданных, который содержит данные той же пары отсчетов. Пакет расширенных данных следует за пакетом аудиоданных и содержит две 4-битовые группы вспомогательных данных для каждого слова служебных данных, как показано на рис</w:t>
      </w:r>
      <w:r w:rsidR="005104D7">
        <w:rPr>
          <w:lang w:val="ru-RU"/>
        </w:rPr>
        <w:t>унке</w:t>
      </w:r>
      <w:r>
        <w:rPr>
          <w:lang w:val="ru-RU"/>
        </w:rPr>
        <w:t xml:space="preserve"> 1.</w:t>
      </w:r>
    </w:p>
    <w:p w:rsidR="00934307" w:rsidRDefault="00934307" w:rsidP="00934307">
      <w:pPr>
        <w:pStyle w:val="Heading2"/>
        <w:rPr>
          <w:lang w:val="ru-RU"/>
        </w:rPr>
      </w:pPr>
      <w:r>
        <w:rPr>
          <w:lang w:val="ru-RU"/>
        </w:rPr>
        <w:t>4.3</w:t>
      </w:r>
      <w:r>
        <w:rPr>
          <w:lang w:val="ru-RU"/>
        </w:rPr>
        <w:tab/>
        <w:t>Степени совместимости</w:t>
      </w:r>
    </w:p>
    <w:p w:rsidR="00934307" w:rsidRDefault="00934307" w:rsidP="00EA1192">
      <w:pPr>
        <w:jc w:val="both"/>
        <w:rPr>
          <w:lang w:val="ru-RU"/>
        </w:rPr>
      </w:pPr>
      <w:r>
        <w:rPr>
          <w:lang w:val="ru-RU"/>
        </w:rPr>
        <w:t>Полная реализация в оборудовании всех возможностей, перечисленных в настоящей Рекомендации, не имеет решающего значения. Для обозначения степени реализации этих возможностей в оборудовании добавляются буквы суффикса. Буквы суффикса и соответствующие уровни реализации показаны в таблице 1.</w:t>
      </w:r>
    </w:p>
    <w:p w:rsidR="00811B64" w:rsidRPr="00F61034" w:rsidRDefault="00934307" w:rsidP="00934307">
      <w:pPr>
        <w:pStyle w:val="TableNo"/>
        <w:rPr>
          <w:rFonts w:asciiTheme="majorBidi" w:hAnsiTheme="majorBidi" w:cstheme="majorBidi"/>
          <w:lang w:val="ru-RU"/>
        </w:rPr>
      </w:pPr>
      <w:r w:rsidRPr="00F61034">
        <w:rPr>
          <w:rFonts w:asciiTheme="majorBidi" w:hAnsiTheme="majorBidi" w:cstheme="majorBidi"/>
          <w:lang w:val="ru-RU"/>
        </w:rPr>
        <w:t xml:space="preserve">Таблица </w:t>
      </w:r>
      <w:r w:rsidR="00811B64" w:rsidRPr="00F61034">
        <w:rPr>
          <w:rFonts w:asciiTheme="majorBidi" w:hAnsiTheme="majorBidi" w:cstheme="majorBidi"/>
          <w:lang w:val="ru-RU"/>
        </w:rPr>
        <w:t>1</w:t>
      </w:r>
    </w:p>
    <w:p w:rsidR="00811B64" w:rsidRPr="00F61034" w:rsidRDefault="00934307" w:rsidP="00934307">
      <w:pPr>
        <w:pStyle w:val="Tabletitle"/>
        <w:rPr>
          <w:rFonts w:asciiTheme="majorBidi" w:hAnsiTheme="majorBidi" w:cstheme="majorBidi"/>
          <w:lang w:val="ru-RU"/>
        </w:rPr>
      </w:pPr>
      <w:r w:rsidRPr="00F61034">
        <w:rPr>
          <w:rFonts w:asciiTheme="majorBidi" w:hAnsiTheme="majorBidi" w:cstheme="majorBidi"/>
        </w:rPr>
        <w:t>Уровни</w:t>
      </w:r>
      <w:r w:rsidRPr="00F61034">
        <w:rPr>
          <w:rFonts w:asciiTheme="majorBidi" w:hAnsiTheme="majorBidi" w:cstheme="majorBidi"/>
          <w:lang w:val="ru-RU"/>
        </w:rPr>
        <w:t xml:space="preserve"> реализации</w:t>
      </w:r>
    </w:p>
    <w:p w:rsidR="00811B64" w:rsidRPr="00F61034" w:rsidRDefault="00811B64" w:rsidP="00811B64">
      <w:pPr>
        <w:pStyle w:val="Blanc"/>
        <w:rPr>
          <w:rFonts w:asciiTheme="majorBidi" w:hAnsiTheme="majorBidi" w:cstheme="majorBidi"/>
          <w:sz w:val="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021"/>
        <w:gridCol w:w="8675"/>
      </w:tblGrid>
      <w:tr w:rsidR="00811B64" w:rsidRPr="00AB79DC" w:rsidTr="00C831E0">
        <w:trPr>
          <w:jc w:val="center"/>
        </w:trPr>
        <w:tc>
          <w:tcPr>
            <w:tcW w:w="1021" w:type="dxa"/>
            <w:vAlign w:val="center"/>
          </w:tcPr>
          <w:p w:rsidR="00811B64" w:rsidRPr="00AB79DC" w:rsidRDefault="00934307" w:rsidP="00934307">
            <w:pPr>
              <w:pStyle w:val="Tablehead"/>
              <w:rPr>
                <w:lang w:val="ru-RU"/>
              </w:rPr>
            </w:pPr>
            <w:r>
              <w:rPr>
                <w:lang w:val="ru-RU"/>
              </w:rPr>
              <w:t>Уровень</w:t>
            </w:r>
          </w:p>
        </w:tc>
        <w:tc>
          <w:tcPr>
            <w:tcW w:w="8675" w:type="dxa"/>
            <w:vAlign w:val="center"/>
          </w:tcPr>
          <w:p w:rsidR="00811B64" w:rsidRPr="00AB79DC" w:rsidRDefault="00934307" w:rsidP="00934307">
            <w:pPr>
              <w:pStyle w:val="Tablehead"/>
              <w:rPr>
                <w:lang w:val="ru-RU"/>
              </w:rPr>
            </w:pPr>
            <w:r>
              <w:rPr>
                <w:lang w:val="ru-RU"/>
              </w:rPr>
              <w:t>Поддерживается</w:t>
            </w:r>
          </w:p>
        </w:tc>
      </w:tr>
      <w:tr w:rsidR="00811B64" w:rsidRPr="00996480" w:rsidTr="00C831E0">
        <w:trPr>
          <w:jc w:val="center"/>
        </w:trPr>
        <w:tc>
          <w:tcPr>
            <w:tcW w:w="1021" w:type="dxa"/>
            <w:vAlign w:val="center"/>
          </w:tcPr>
          <w:p w:rsidR="00811B64" w:rsidRPr="00AB79DC" w:rsidRDefault="00934307" w:rsidP="005C6D72">
            <w:pPr>
              <w:pStyle w:val="Tabletext"/>
              <w:jc w:val="center"/>
              <w:rPr>
                <w:lang w:val="ru-RU"/>
              </w:rPr>
            </w:pPr>
            <w:r>
              <w:rPr>
                <w:lang w:val="ru-RU"/>
              </w:rPr>
              <w:t>А</w:t>
            </w:r>
          </w:p>
        </w:tc>
        <w:tc>
          <w:tcPr>
            <w:tcW w:w="8675" w:type="dxa"/>
          </w:tcPr>
          <w:p w:rsidR="00811B64" w:rsidRPr="005C6D72" w:rsidRDefault="005C6D72" w:rsidP="00F61034">
            <w:pPr>
              <w:pStyle w:val="Tabletext"/>
              <w:jc w:val="both"/>
              <w:rPr>
                <w:lang w:val="ru-RU"/>
              </w:rPr>
            </w:pPr>
            <w:r>
              <w:rPr>
                <w:lang w:val="ru-RU"/>
              </w:rPr>
              <w:t>Изохронный звук с частотой дискретизации 48 кГц, 20-битовые пакеты аудиоданных. (Распределение отсчетов по телевизионной строке для уровня А соответствует равномерному распределению отсчетов, требуемому в п. 9.1</w:t>
            </w:r>
            <w:r w:rsidR="00A83CC3">
              <w:rPr>
                <w:lang w:val="ru-RU"/>
              </w:rPr>
              <w:t>, для того чтобы гарантировать совместимость с приемниками, операционные возможности которых ограничены уровнем А)</w:t>
            </w:r>
          </w:p>
        </w:tc>
      </w:tr>
      <w:tr w:rsidR="00811B64" w:rsidRPr="005C6D72" w:rsidTr="00C831E0">
        <w:trPr>
          <w:jc w:val="center"/>
        </w:trPr>
        <w:tc>
          <w:tcPr>
            <w:tcW w:w="1021" w:type="dxa"/>
            <w:vAlign w:val="center"/>
          </w:tcPr>
          <w:p w:rsidR="00811B64" w:rsidRPr="005C6D72" w:rsidRDefault="00934307" w:rsidP="005C6D72">
            <w:pPr>
              <w:pStyle w:val="Tabletext"/>
              <w:jc w:val="center"/>
              <w:rPr>
                <w:lang w:val="ru-RU"/>
              </w:rPr>
            </w:pPr>
            <w:r>
              <w:rPr>
                <w:lang w:val="en-US"/>
              </w:rPr>
              <w:t>B</w:t>
            </w:r>
          </w:p>
        </w:tc>
        <w:tc>
          <w:tcPr>
            <w:tcW w:w="8675" w:type="dxa"/>
          </w:tcPr>
          <w:p w:rsidR="00811B64" w:rsidRPr="00AB79DC" w:rsidRDefault="00A83CC3" w:rsidP="00F61034">
            <w:pPr>
              <w:pStyle w:val="Tabletext"/>
              <w:jc w:val="both"/>
              <w:rPr>
                <w:lang w:val="ru-RU"/>
              </w:rPr>
            </w:pPr>
            <w:r>
              <w:rPr>
                <w:lang w:val="ru-RU"/>
              </w:rPr>
              <w:t>Более не используется</w:t>
            </w:r>
          </w:p>
        </w:tc>
      </w:tr>
      <w:tr w:rsidR="00811B64" w:rsidRPr="00996480" w:rsidTr="00C831E0">
        <w:trPr>
          <w:jc w:val="center"/>
        </w:trPr>
        <w:tc>
          <w:tcPr>
            <w:tcW w:w="1021" w:type="dxa"/>
            <w:vAlign w:val="center"/>
          </w:tcPr>
          <w:p w:rsidR="00811B64" w:rsidRPr="00AB79DC" w:rsidRDefault="00811B64" w:rsidP="005C6D72">
            <w:pPr>
              <w:pStyle w:val="Tabletext"/>
              <w:jc w:val="center"/>
              <w:rPr>
                <w:lang w:val="ru-RU"/>
              </w:rPr>
            </w:pPr>
            <w:r w:rsidRPr="00AB79DC">
              <w:rPr>
                <w:lang w:val="ru-RU"/>
              </w:rPr>
              <w:t>C</w:t>
            </w:r>
          </w:p>
        </w:tc>
        <w:tc>
          <w:tcPr>
            <w:tcW w:w="8675" w:type="dxa"/>
          </w:tcPr>
          <w:p w:rsidR="00811B64" w:rsidRPr="00A83CC3" w:rsidRDefault="00A83CC3" w:rsidP="00F61034">
            <w:pPr>
              <w:pStyle w:val="Tabletext"/>
              <w:jc w:val="both"/>
              <w:rPr>
                <w:lang w:val="ru-RU"/>
              </w:rPr>
            </w:pPr>
            <w:r>
              <w:rPr>
                <w:lang w:val="ru-RU"/>
              </w:rPr>
              <w:t>Изохронный</w:t>
            </w:r>
            <w:r w:rsidR="0041351F">
              <w:rPr>
                <w:lang w:val="ru-RU"/>
              </w:rPr>
              <w:t xml:space="preserve"> </w:t>
            </w:r>
            <w:r>
              <w:rPr>
                <w:lang w:val="ru-RU"/>
              </w:rPr>
              <w:t>звук с частотой дискретизации 48 кГц, пакет</w:t>
            </w:r>
            <w:r w:rsidR="0041351F">
              <w:rPr>
                <w:lang w:val="ru-RU"/>
              </w:rPr>
              <w:t>ы</w:t>
            </w:r>
            <w:r>
              <w:rPr>
                <w:lang w:val="ru-RU"/>
              </w:rPr>
              <w:t xml:space="preserve"> аудиоданных и расширенных данных</w:t>
            </w:r>
          </w:p>
        </w:tc>
      </w:tr>
      <w:tr w:rsidR="00811B64" w:rsidRPr="00996480" w:rsidTr="00C831E0">
        <w:trPr>
          <w:jc w:val="center"/>
        </w:trPr>
        <w:tc>
          <w:tcPr>
            <w:tcW w:w="1021" w:type="dxa"/>
            <w:vAlign w:val="center"/>
          </w:tcPr>
          <w:p w:rsidR="00811B64" w:rsidRPr="00AB79DC" w:rsidRDefault="00811B64" w:rsidP="005C6D72">
            <w:pPr>
              <w:pStyle w:val="Tabletext"/>
              <w:jc w:val="center"/>
              <w:rPr>
                <w:lang w:val="ru-RU"/>
              </w:rPr>
            </w:pPr>
            <w:r w:rsidRPr="00AB79DC">
              <w:rPr>
                <w:lang w:val="ru-RU"/>
              </w:rPr>
              <w:t>D</w:t>
            </w:r>
          </w:p>
        </w:tc>
        <w:tc>
          <w:tcPr>
            <w:tcW w:w="8675" w:type="dxa"/>
          </w:tcPr>
          <w:p w:rsidR="00811B64" w:rsidRPr="00A83CC3" w:rsidRDefault="00A83CC3" w:rsidP="00F61034">
            <w:pPr>
              <w:pStyle w:val="Tabletext"/>
              <w:jc w:val="both"/>
              <w:rPr>
                <w:lang w:val="ru-RU"/>
              </w:rPr>
            </w:pPr>
            <w:r>
              <w:rPr>
                <w:lang w:val="ru-RU"/>
              </w:rPr>
              <w:t>Асинхронный звук (подразумевается 48 кГц, другие частоты, если это указано)</w:t>
            </w:r>
          </w:p>
        </w:tc>
      </w:tr>
      <w:tr w:rsidR="00811B64" w:rsidRPr="00996480" w:rsidTr="00C831E0">
        <w:trPr>
          <w:jc w:val="center"/>
        </w:trPr>
        <w:tc>
          <w:tcPr>
            <w:tcW w:w="1021" w:type="dxa"/>
            <w:vAlign w:val="center"/>
          </w:tcPr>
          <w:p w:rsidR="00811B64" w:rsidRPr="00AB79DC" w:rsidRDefault="00811B64" w:rsidP="005C6D72">
            <w:pPr>
              <w:pStyle w:val="Tabletext"/>
              <w:jc w:val="center"/>
              <w:rPr>
                <w:lang w:val="ru-RU"/>
              </w:rPr>
            </w:pPr>
            <w:r w:rsidRPr="00AB79DC">
              <w:rPr>
                <w:lang w:val="ru-RU"/>
              </w:rPr>
              <w:t>E</w:t>
            </w:r>
          </w:p>
        </w:tc>
        <w:tc>
          <w:tcPr>
            <w:tcW w:w="8675" w:type="dxa"/>
          </w:tcPr>
          <w:p w:rsidR="00811B64" w:rsidRPr="00AB79DC" w:rsidRDefault="00A83CC3" w:rsidP="00F61034">
            <w:pPr>
              <w:pStyle w:val="Tabletext"/>
              <w:jc w:val="both"/>
              <w:rPr>
                <w:lang w:val="ru-RU"/>
              </w:rPr>
            </w:pPr>
            <w:r>
              <w:rPr>
                <w:lang w:val="ru-RU"/>
              </w:rPr>
              <w:t xml:space="preserve">Звук с частотой дискретизации </w:t>
            </w:r>
            <w:r w:rsidR="00811B64" w:rsidRPr="00AB79DC">
              <w:rPr>
                <w:lang w:val="ru-RU"/>
              </w:rPr>
              <w:t>44</w:t>
            </w:r>
            <w:r>
              <w:rPr>
                <w:lang w:val="ru-RU"/>
              </w:rPr>
              <w:t>,</w:t>
            </w:r>
            <w:r w:rsidR="00811B64" w:rsidRPr="00AB79DC">
              <w:rPr>
                <w:lang w:val="ru-RU"/>
              </w:rPr>
              <w:t xml:space="preserve">1 </w:t>
            </w:r>
            <w:r>
              <w:rPr>
                <w:lang w:val="ru-RU"/>
              </w:rPr>
              <w:t>кГц</w:t>
            </w:r>
          </w:p>
        </w:tc>
      </w:tr>
      <w:tr w:rsidR="00811B64" w:rsidRPr="00996480" w:rsidTr="00C831E0">
        <w:trPr>
          <w:jc w:val="center"/>
        </w:trPr>
        <w:tc>
          <w:tcPr>
            <w:tcW w:w="1021" w:type="dxa"/>
            <w:vAlign w:val="center"/>
          </w:tcPr>
          <w:p w:rsidR="00811B64" w:rsidRPr="00AB79DC" w:rsidRDefault="00811B64" w:rsidP="005C6D72">
            <w:pPr>
              <w:pStyle w:val="Tabletext"/>
              <w:jc w:val="center"/>
              <w:rPr>
                <w:lang w:val="ru-RU"/>
              </w:rPr>
            </w:pPr>
            <w:r w:rsidRPr="00AB79DC">
              <w:rPr>
                <w:lang w:val="ru-RU"/>
              </w:rPr>
              <w:t>F</w:t>
            </w:r>
          </w:p>
        </w:tc>
        <w:tc>
          <w:tcPr>
            <w:tcW w:w="8675" w:type="dxa"/>
          </w:tcPr>
          <w:p w:rsidR="00811B64" w:rsidRPr="00AB79DC" w:rsidRDefault="00A83CC3" w:rsidP="00F61034">
            <w:pPr>
              <w:pStyle w:val="Tabletext"/>
              <w:jc w:val="both"/>
              <w:rPr>
                <w:lang w:val="ru-RU"/>
              </w:rPr>
            </w:pPr>
            <w:r>
              <w:rPr>
                <w:lang w:val="ru-RU"/>
              </w:rPr>
              <w:t xml:space="preserve">Звук с частотой дискретизации </w:t>
            </w:r>
            <w:r w:rsidR="00811B64" w:rsidRPr="00AB79DC">
              <w:rPr>
                <w:lang w:val="ru-RU"/>
              </w:rPr>
              <w:t xml:space="preserve">32 </w:t>
            </w:r>
            <w:r>
              <w:rPr>
                <w:lang w:val="ru-RU"/>
              </w:rPr>
              <w:t>кГц</w:t>
            </w:r>
          </w:p>
        </w:tc>
      </w:tr>
      <w:tr w:rsidR="00811B64" w:rsidRPr="00996480" w:rsidTr="00C831E0">
        <w:trPr>
          <w:jc w:val="center"/>
        </w:trPr>
        <w:tc>
          <w:tcPr>
            <w:tcW w:w="1021" w:type="dxa"/>
            <w:vAlign w:val="center"/>
          </w:tcPr>
          <w:p w:rsidR="00811B64" w:rsidRPr="00AB79DC" w:rsidRDefault="00811B64" w:rsidP="005C6D72">
            <w:pPr>
              <w:pStyle w:val="Tabletext"/>
              <w:jc w:val="center"/>
              <w:rPr>
                <w:lang w:val="ru-RU"/>
              </w:rPr>
            </w:pPr>
            <w:r w:rsidRPr="00AB79DC">
              <w:rPr>
                <w:lang w:val="ru-RU"/>
              </w:rPr>
              <w:t>G</w:t>
            </w:r>
          </w:p>
        </w:tc>
        <w:tc>
          <w:tcPr>
            <w:tcW w:w="8675" w:type="dxa"/>
          </w:tcPr>
          <w:p w:rsidR="00811B64" w:rsidRPr="00A83CC3" w:rsidRDefault="00A83CC3" w:rsidP="00F61034">
            <w:pPr>
              <w:pStyle w:val="Tabletext"/>
              <w:jc w:val="both"/>
              <w:rPr>
                <w:lang w:val="ru-RU"/>
              </w:rPr>
            </w:pPr>
            <w:r>
              <w:rPr>
                <w:lang w:val="ru-RU"/>
              </w:rPr>
              <w:t xml:space="preserve">Непрерывная частота дискретизации в диапазоне </w:t>
            </w:r>
            <w:r w:rsidR="00811B64" w:rsidRPr="00A83CC3">
              <w:rPr>
                <w:lang w:val="ru-RU"/>
              </w:rPr>
              <w:t>32</w:t>
            </w:r>
            <w:r w:rsidRPr="00A83CC3">
              <w:rPr>
                <w:lang w:val="ru-RU"/>
              </w:rPr>
              <w:t>–</w:t>
            </w:r>
            <w:r w:rsidR="00811B64" w:rsidRPr="00A83CC3">
              <w:rPr>
                <w:lang w:val="ru-RU"/>
              </w:rPr>
              <w:t xml:space="preserve">48 </w:t>
            </w:r>
            <w:r>
              <w:rPr>
                <w:lang w:val="ru-RU"/>
              </w:rPr>
              <w:t>кГц</w:t>
            </w:r>
          </w:p>
        </w:tc>
      </w:tr>
      <w:tr w:rsidR="00811B64" w:rsidRPr="00AB79DC" w:rsidTr="00C831E0">
        <w:trPr>
          <w:jc w:val="center"/>
        </w:trPr>
        <w:tc>
          <w:tcPr>
            <w:tcW w:w="1021" w:type="dxa"/>
            <w:vAlign w:val="center"/>
          </w:tcPr>
          <w:p w:rsidR="00811B64" w:rsidRPr="00AB79DC" w:rsidRDefault="00811B64" w:rsidP="005C6D72">
            <w:pPr>
              <w:pStyle w:val="Tabletext"/>
              <w:jc w:val="center"/>
              <w:rPr>
                <w:lang w:val="ru-RU"/>
              </w:rPr>
            </w:pPr>
            <w:r w:rsidRPr="00AB79DC">
              <w:rPr>
                <w:lang w:val="ru-RU"/>
              </w:rPr>
              <w:t>H</w:t>
            </w:r>
          </w:p>
        </w:tc>
        <w:tc>
          <w:tcPr>
            <w:tcW w:w="8675" w:type="dxa"/>
          </w:tcPr>
          <w:p w:rsidR="00811B64" w:rsidRPr="00A83CC3" w:rsidRDefault="00A83CC3" w:rsidP="00F61034">
            <w:pPr>
              <w:pStyle w:val="Tabletext"/>
              <w:jc w:val="both"/>
              <w:rPr>
                <w:lang w:val="ru-RU"/>
              </w:rPr>
            </w:pPr>
            <w:r>
              <w:rPr>
                <w:lang w:val="ru-RU"/>
              </w:rPr>
              <w:t>Последовательность</w:t>
            </w:r>
            <w:r w:rsidRPr="00A83CC3">
              <w:rPr>
                <w:lang w:val="en-US"/>
              </w:rPr>
              <w:t xml:space="preserve"> </w:t>
            </w:r>
            <w:r>
              <w:rPr>
                <w:lang w:val="ru-RU"/>
              </w:rPr>
              <w:t>аудиокадров</w:t>
            </w:r>
            <w:r w:rsidRPr="00A83CC3">
              <w:rPr>
                <w:lang w:val="en-US"/>
              </w:rPr>
              <w:t xml:space="preserve"> (</w:t>
            </w:r>
            <w:r>
              <w:rPr>
                <w:lang w:val="ru-RU"/>
              </w:rPr>
              <w:t>см</w:t>
            </w:r>
            <w:r w:rsidRPr="00A83CC3">
              <w:rPr>
                <w:lang w:val="en-US"/>
              </w:rPr>
              <w:t xml:space="preserve">. </w:t>
            </w:r>
            <w:r>
              <w:rPr>
                <w:lang w:val="ru-RU"/>
              </w:rPr>
              <w:t>п</w:t>
            </w:r>
            <w:r w:rsidRPr="00A83CC3">
              <w:rPr>
                <w:lang w:val="en-US"/>
              </w:rPr>
              <w:t xml:space="preserve">. </w:t>
            </w:r>
            <w:r>
              <w:rPr>
                <w:lang w:val="ru-RU"/>
              </w:rPr>
              <w:t>14.4)</w:t>
            </w:r>
          </w:p>
        </w:tc>
      </w:tr>
      <w:tr w:rsidR="00811B64" w:rsidRPr="00AB79DC" w:rsidTr="00C831E0">
        <w:trPr>
          <w:jc w:val="center"/>
        </w:trPr>
        <w:tc>
          <w:tcPr>
            <w:tcW w:w="1021" w:type="dxa"/>
            <w:vAlign w:val="center"/>
          </w:tcPr>
          <w:p w:rsidR="00811B64" w:rsidRPr="00A83CC3" w:rsidRDefault="00811B64" w:rsidP="005C6D72">
            <w:pPr>
              <w:pStyle w:val="Tabletext"/>
              <w:jc w:val="center"/>
              <w:rPr>
                <w:lang w:val="en-US"/>
              </w:rPr>
            </w:pPr>
            <w:r w:rsidRPr="00A83CC3">
              <w:rPr>
                <w:lang w:val="en-US"/>
              </w:rPr>
              <w:t>I</w:t>
            </w:r>
          </w:p>
        </w:tc>
        <w:tc>
          <w:tcPr>
            <w:tcW w:w="8675" w:type="dxa"/>
          </w:tcPr>
          <w:p w:rsidR="00811B64" w:rsidRPr="00A83CC3" w:rsidRDefault="00A83CC3" w:rsidP="00F61034">
            <w:pPr>
              <w:pStyle w:val="Tabletext"/>
              <w:jc w:val="both"/>
              <w:rPr>
                <w:lang w:val="ru-RU"/>
              </w:rPr>
            </w:pPr>
            <w:r>
              <w:rPr>
                <w:lang w:val="ru-RU"/>
              </w:rPr>
              <w:t>Настройка времени задержки</w:t>
            </w:r>
          </w:p>
        </w:tc>
      </w:tr>
      <w:tr w:rsidR="00811B64" w:rsidRPr="00996480" w:rsidTr="00C831E0">
        <w:trPr>
          <w:jc w:val="center"/>
        </w:trPr>
        <w:tc>
          <w:tcPr>
            <w:tcW w:w="1021" w:type="dxa"/>
            <w:vAlign w:val="center"/>
          </w:tcPr>
          <w:p w:rsidR="00811B64" w:rsidRPr="00A83CC3" w:rsidRDefault="00811B64" w:rsidP="005C6D72">
            <w:pPr>
              <w:pStyle w:val="Tabletext"/>
              <w:jc w:val="center"/>
              <w:rPr>
                <w:lang w:val="en-US"/>
              </w:rPr>
            </w:pPr>
            <w:r w:rsidRPr="00A83CC3">
              <w:rPr>
                <w:lang w:val="en-US"/>
              </w:rPr>
              <w:t>J</w:t>
            </w:r>
          </w:p>
        </w:tc>
        <w:tc>
          <w:tcPr>
            <w:tcW w:w="8675" w:type="dxa"/>
          </w:tcPr>
          <w:p w:rsidR="00811B64" w:rsidRPr="00A83CC3" w:rsidRDefault="00A83CC3" w:rsidP="00F61034">
            <w:pPr>
              <w:pStyle w:val="Tabletext"/>
              <w:jc w:val="both"/>
              <w:rPr>
                <w:lang w:val="ru-RU"/>
              </w:rPr>
            </w:pPr>
            <w:r>
              <w:rPr>
                <w:lang w:val="ru-RU"/>
              </w:rPr>
              <w:t xml:space="preserve">Несовпадающие </w:t>
            </w:r>
            <w:r>
              <w:rPr>
                <w:lang w:val="en-US"/>
              </w:rPr>
              <w:t>Z</w:t>
            </w:r>
            <w:r>
              <w:rPr>
                <w:lang w:val="ru-RU"/>
              </w:rPr>
              <w:t>-биты в канальной паре</w:t>
            </w:r>
          </w:p>
        </w:tc>
      </w:tr>
    </w:tbl>
    <w:p w:rsidR="000730C7" w:rsidRDefault="00750B28" w:rsidP="00EA1192">
      <w:pPr>
        <w:jc w:val="both"/>
        <w:rPr>
          <w:lang w:val="ru-RU"/>
        </w:rPr>
      </w:pPr>
      <w:r w:rsidRPr="00A83CC3">
        <w:rPr>
          <w:lang w:val="ru-RU"/>
        </w:rPr>
        <w:br w:type="page"/>
      </w:r>
      <w:r w:rsidR="000730C7">
        <w:rPr>
          <w:lang w:val="ru-RU"/>
        </w:rPr>
        <w:lastRenderedPageBreak/>
        <w:t>Примеры соответствия обозначений:</w:t>
      </w:r>
    </w:p>
    <w:p w:rsidR="000730C7" w:rsidRDefault="00BF32F3" w:rsidP="00EA1192">
      <w:pPr>
        <w:pStyle w:val="enumlev1"/>
        <w:jc w:val="both"/>
        <w:rPr>
          <w:lang w:val="ru-RU"/>
        </w:rPr>
      </w:pPr>
      <w:r w:rsidRPr="00BF32F3">
        <w:rPr>
          <w:lang w:val="ru-RU"/>
        </w:rPr>
        <w:t>–</w:t>
      </w:r>
      <w:r>
        <w:rPr>
          <w:lang w:val="ru-RU"/>
        </w:rPr>
        <w:tab/>
      </w:r>
      <w:r w:rsidR="000730C7">
        <w:rPr>
          <w:lang w:val="ru-RU"/>
        </w:rPr>
        <w:t xml:space="preserve">Передатчик, который поддерживает только 20-битовый изохронный звук с частотой дискретизации 48 кГц, соответствует уровню </w:t>
      </w:r>
      <w:r w:rsidR="000730C7">
        <w:rPr>
          <w:lang w:val="en-US"/>
        </w:rPr>
        <w:t>A</w:t>
      </w:r>
      <w:r w:rsidR="000730C7">
        <w:rPr>
          <w:lang w:val="ru-RU"/>
        </w:rPr>
        <w:t>. (Ожидается, что распределение передаваемых отсчетов соответствует п. 9).</w:t>
      </w:r>
    </w:p>
    <w:p w:rsidR="000730C7" w:rsidRDefault="00BF32F3" w:rsidP="00EA1192">
      <w:pPr>
        <w:pStyle w:val="enumlev1"/>
        <w:jc w:val="both"/>
        <w:rPr>
          <w:lang w:val="ru-RU"/>
        </w:rPr>
      </w:pPr>
      <w:r w:rsidRPr="00BF32F3">
        <w:rPr>
          <w:lang w:val="ru-RU"/>
        </w:rPr>
        <w:t>–</w:t>
      </w:r>
      <w:r>
        <w:rPr>
          <w:lang w:val="ru-RU"/>
        </w:rPr>
        <w:tab/>
      </w:r>
      <w:r w:rsidR="000730C7">
        <w:rPr>
          <w:lang w:val="ru-RU"/>
        </w:rPr>
        <w:t xml:space="preserve">Передатчик, который поддерживает 20-битовый и 24-битовый изохронный звук с частотой дискретизации 48 кГц, соответствует уровням </w:t>
      </w:r>
      <w:r w:rsidR="000730C7">
        <w:rPr>
          <w:lang w:val="en-US"/>
        </w:rPr>
        <w:t>A</w:t>
      </w:r>
      <w:r w:rsidR="000730C7">
        <w:rPr>
          <w:lang w:val="ru-RU"/>
        </w:rPr>
        <w:t xml:space="preserve"> и </w:t>
      </w:r>
      <w:r w:rsidR="000730C7">
        <w:rPr>
          <w:lang w:val="en-US"/>
        </w:rPr>
        <w:t>C</w:t>
      </w:r>
      <w:r w:rsidR="000730C7">
        <w:rPr>
          <w:lang w:val="ru-RU"/>
        </w:rPr>
        <w:t xml:space="preserve">. (В случае работы на уровне </w:t>
      </w:r>
      <w:r w:rsidR="000730C7">
        <w:rPr>
          <w:lang w:val="en-US"/>
        </w:rPr>
        <w:t>A</w:t>
      </w:r>
      <w:r w:rsidR="000730C7">
        <w:rPr>
          <w:lang w:val="ru-RU"/>
        </w:rPr>
        <w:t xml:space="preserve"> ожидается, что распределение передаваемых отсчетов соответствует п. 9, тогда как для работы на уровне </w:t>
      </w:r>
      <w:r w:rsidR="000730C7">
        <w:rPr>
          <w:lang w:val="en-US"/>
        </w:rPr>
        <w:t>C</w:t>
      </w:r>
      <w:r w:rsidR="000730C7">
        <w:rPr>
          <w:lang w:val="ru-RU"/>
        </w:rPr>
        <w:t xml:space="preserve"> может использоваться другое распределение отсчетов).</w:t>
      </w:r>
    </w:p>
    <w:p w:rsidR="000730C7" w:rsidRDefault="00BF32F3" w:rsidP="00EA1192">
      <w:pPr>
        <w:pStyle w:val="enumlev1"/>
        <w:jc w:val="both"/>
        <w:rPr>
          <w:lang w:val="ru-RU"/>
        </w:rPr>
      </w:pPr>
      <w:r w:rsidRPr="00BF32F3">
        <w:rPr>
          <w:lang w:val="ru-RU"/>
        </w:rPr>
        <w:t>–</w:t>
      </w:r>
      <w:r>
        <w:rPr>
          <w:lang w:val="ru-RU"/>
        </w:rPr>
        <w:tab/>
      </w:r>
      <w:r w:rsidR="000730C7">
        <w:rPr>
          <w:lang w:val="ru-RU"/>
        </w:rPr>
        <w:t xml:space="preserve">Приемник, который может допускать только прием 20-битового изохронного звука с частотой дискретизации 48 кГц и требующий распределения отсчетов уровня </w:t>
      </w:r>
      <w:r w:rsidR="000730C7">
        <w:rPr>
          <w:lang w:val="en-US"/>
        </w:rPr>
        <w:t>A</w:t>
      </w:r>
      <w:r w:rsidR="003A715B">
        <w:rPr>
          <w:lang w:val="ru-RU"/>
        </w:rPr>
        <w:t xml:space="preserve">, соответствует уровню </w:t>
      </w:r>
      <w:r w:rsidR="003A715B">
        <w:rPr>
          <w:lang w:val="en-US"/>
        </w:rPr>
        <w:t>A</w:t>
      </w:r>
      <w:r w:rsidR="003A715B">
        <w:rPr>
          <w:lang w:val="ru-RU"/>
        </w:rPr>
        <w:t>.</w:t>
      </w:r>
    </w:p>
    <w:p w:rsidR="003A715B" w:rsidRDefault="00BF32F3" w:rsidP="00EA1192">
      <w:pPr>
        <w:pStyle w:val="enumlev1"/>
        <w:jc w:val="both"/>
        <w:rPr>
          <w:lang w:val="ru-RU"/>
        </w:rPr>
      </w:pPr>
      <w:r w:rsidRPr="00BF32F3">
        <w:rPr>
          <w:lang w:val="ru-RU"/>
        </w:rPr>
        <w:t>–</w:t>
      </w:r>
      <w:r>
        <w:rPr>
          <w:lang w:val="ru-RU"/>
        </w:rPr>
        <w:tab/>
      </w:r>
      <w:r w:rsidR="003A715B">
        <w:rPr>
          <w:lang w:val="ru-RU"/>
        </w:rPr>
        <w:t>Приемник, который допускает и использует 24-битовые данные,</w:t>
      </w:r>
      <w:r w:rsidR="009A1644">
        <w:rPr>
          <w:lang w:val="ru-RU"/>
        </w:rPr>
        <w:t xml:space="preserve"> </w:t>
      </w:r>
      <w:r w:rsidR="003A715B">
        <w:rPr>
          <w:lang w:val="ru-RU"/>
        </w:rPr>
        <w:t xml:space="preserve">соответствует уровню </w:t>
      </w:r>
      <w:r w:rsidR="003A715B">
        <w:rPr>
          <w:lang w:val="en-US"/>
        </w:rPr>
        <w:t>C</w:t>
      </w:r>
      <w:r w:rsidR="003A715B" w:rsidRPr="003A715B">
        <w:rPr>
          <w:lang w:val="ru-RU"/>
        </w:rPr>
        <w:t>.</w:t>
      </w:r>
    </w:p>
    <w:p w:rsidR="003A715B" w:rsidRDefault="00BF32F3" w:rsidP="00EA1192">
      <w:pPr>
        <w:pStyle w:val="enumlev1"/>
        <w:jc w:val="both"/>
        <w:rPr>
          <w:lang w:val="ru-RU"/>
        </w:rPr>
      </w:pPr>
      <w:r w:rsidRPr="00BF32F3">
        <w:rPr>
          <w:lang w:val="ru-RU"/>
        </w:rPr>
        <w:t>–</w:t>
      </w:r>
      <w:r>
        <w:rPr>
          <w:lang w:val="ru-RU"/>
        </w:rPr>
        <w:tab/>
      </w:r>
      <w:r w:rsidR="003A715B">
        <w:rPr>
          <w:lang w:val="ru-RU"/>
        </w:rPr>
        <w:t xml:space="preserve">Оборудование, которое поддерживает только асинхронный звук и только с частотами дискретизации 32 кГц, 44,1 кГц и 48 кГц, соответствует уровням </w:t>
      </w:r>
      <w:r w:rsidR="003A715B">
        <w:rPr>
          <w:lang w:val="en-US"/>
        </w:rPr>
        <w:t>D</w:t>
      </w:r>
      <w:r w:rsidR="003A715B">
        <w:rPr>
          <w:lang w:val="ru-RU"/>
        </w:rPr>
        <w:t>,</w:t>
      </w:r>
      <w:r w:rsidR="003A715B" w:rsidRPr="003A715B">
        <w:rPr>
          <w:lang w:val="ru-RU"/>
        </w:rPr>
        <w:t xml:space="preserve"> </w:t>
      </w:r>
      <w:r w:rsidR="003A715B">
        <w:rPr>
          <w:lang w:val="en-US"/>
        </w:rPr>
        <w:t>E</w:t>
      </w:r>
      <w:r w:rsidR="003A715B" w:rsidRPr="003A715B">
        <w:rPr>
          <w:lang w:val="ru-RU"/>
        </w:rPr>
        <w:t xml:space="preserve"> </w:t>
      </w:r>
      <w:r w:rsidR="003A715B">
        <w:rPr>
          <w:lang w:val="ru-RU"/>
        </w:rPr>
        <w:t xml:space="preserve">и </w:t>
      </w:r>
      <w:r w:rsidR="003A715B">
        <w:rPr>
          <w:lang w:val="en-US"/>
        </w:rPr>
        <w:t>F</w:t>
      </w:r>
      <w:r w:rsidR="003A715B">
        <w:rPr>
          <w:lang w:val="ru-RU"/>
        </w:rPr>
        <w:t>.</w:t>
      </w:r>
    </w:p>
    <w:p w:rsidR="003A715B" w:rsidRPr="00DD6555" w:rsidRDefault="00902C55" w:rsidP="009A1644">
      <w:pPr>
        <w:pStyle w:val="Heading1"/>
        <w:rPr>
          <w:lang w:val="ru-RU"/>
        </w:rPr>
      </w:pPr>
      <w:r w:rsidRPr="00DD6555">
        <w:rPr>
          <w:lang w:val="ru-RU"/>
        </w:rPr>
        <w:t>5</w:t>
      </w:r>
      <w:r w:rsidRPr="00DD6555">
        <w:rPr>
          <w:lang w:val="ru-RU"/>
        </w:rPr>
        <w:tab/>
      </w:r>
      <w:r>
        <w:rPr>
          <w:lang w:val="ru-RU"/>
        </w:rPr>
        <w:t>Использование</w:t>
      </w:r>
      <w:r w:rsidRPr="00DD6555">
        <w:rPr>
          <w:lang w:val="ru-RU"/>
        </w:rPr>
        <w:t xml:space="preserve"> </w:t>
      </w:r>
      <w:r>
        <w:rPr>
          <w:lang w:val="ru-RU"/>
        </w:rPr>
        <w:t>области</w:t>
      </w:r>
      <w:r w:rsidRPr="00DD6555">
        <w:rPr>
          <w:lang w:val="ru-RU"/>
        </w:rPr>
        <w:t xml:space="preserve"> </w:t>
      </w:r>
      <w:r>
        <w:rPr>
          <w:lang w:val="ru-RU"/>
        </w:rPr>
        <w:t>служебных</w:t>
      </w:r>
      <w:r w:rsidRPr="00DD6555">
        <w:rPr>
          <w:lang w:val="ru-RU"/>
        </w:rPr>
        <w:t xml:space="preserve"> </w:t>
      </w:r>
      <w:r>
        <w:rPr>
          <w:lang w:val="ru-RU"/>
        </w:rPr>
        <w:t>данных</w:t>
      </w:r>
    </w:p>
    <w:p w:rsidR="00902C55" w:rsidRDefault="00902C55" w:rsidP="009A1644">
      <w:pPr>
        <w:pStyle w:val="Heading2"/>
        <w:rPr>
          <w:lang w:val="ru-RU"/>
        </w:rPr>
      </w:pPr>
      <w:r w:rsidRPr="00902C55">
        <w:rPr>
          <w:lang w:val="ru-RU"/>
        </w:rPr>
        <w:t>5.1</w:t>
      </w:r>
      <w:r w:rsidRPr="00902C55">
        <w:rPr>
          <w:lang w:val="ru-RU"/>
        </w:rPr>
        <w:tab/>
      </w:r>
      <w:r>
        <w:rPr>
          <w:lang w:val="ru-RU"/>
        </w:rPr>
        <w:t>Используемая служебная область</w:t>
      </w:r>
    </w:p>
    <w:p w:rsidR="00902C55" w:rsidRDefault="00902C55" w:rsidP="0041612E">
      <w:pPr>
        <w:jc w:val="both"/>
        <w:rPr>
          <w:lang w:val="ru-RU"/>
        </w:rPr>
      </w:pPr>
      <w:r>
        <w:rPr>
          <w:lang w:val="ru-RU"/>
        </w:rPr>
        <w:t>Аудиоданные и расширенные данные размещаются в интервале гашения цифровой строки между точками конца активного изображения и начала активного изображения и могут располагаться на любой строк</w:t>
      </w:r>
      <w:r w:rsidR="009A1644">
        <w:rPr>
          <w:lang w:val="ru-RU"/>
        </w:rPr>
        <w:t>е</w:t>
      </w:r>
      <w:r>
        <w:rPr>
          <w:lang w:val="ru-RU"/>
        </w:rPr>
        <w:t xml:space="preserve"> за исключением следующих:</w:t>
      </w:r>
    </w:p>
    <w:p w:rsidR="00DB60E1" w:rsidRDefault="00500264" w:rsidP="00EA1192">
      <w:pPr>
        <w:pStyle w:val="enumlev1"/>
        <w:jc w:val="both"/>
        <w:rPr>
          <w:lang w:val="ru-RU"/>
        </w:rPr>
      </w:pPr>
      <w:r w:rsidRPr="00500264">
        <w:rPr>
          <w:lang w:val="ru-RU"/>
        </w:rPr>
        <w:t>–</w:t>
      </w:r>
      <w:r>
        <w:rPr>
          <w:lang w:val="ru-RU"/>
        </w:rPr>
        <w:tab/>
      </w:r>
      <w:r w:rsidR="00DB60E1">
        <w:rPr>
          <w:lang w:val="ru-RU"/>
        </w:rPr>
        <w:t>Аудиоданные и расширенные данные не передаются в области горизонтальных служебных данных, которая располагается после точки нормального переключения видеосигнала, т. е. в интервале гашения цифровой строки 11/274 (система с 525 строками) или строки 7/320 (система с 625</w:t>
      </w:r>
      <w:r w:rsidR="009A1644">
        <w:rPr>
          <w:lang w:val="ru-RU"/>
        </w:rPr>
        <w:t> </w:t>
      </w:r>
      <w:r w:rsidR="00DB60E1">
        <w:rPr>
          <w:lang w:val="ru-RU"/>
        </w:rPr>
        <w:t>строками).</w:t>
      </w:r>
    </w:p>
    <w:p w:rsidR="00DB60E1" w:rsidRDefault="00500264" w:rsidP="00EA1192">
      <w:pPr>
        <w:pStyle w:val="enumlev1"/>
        <w:jc w:val="both"/>
        <w:rPr>
          <w:lang w:val="ru-RU"/>
        </w:rPr>
      </w:pPr>
      <w:r w:rsidRPr="00500264">
        <w:rPr>
          <w:lang w:val="ru-RU"/>
        </w:rPr>
        <w:t>–</w:t>
      </w:r>
      <w:r>
        <w:rPr>
          <w:lang w:val="ru-RU"/>
        </w:rPr>
        <w:tab/>
      </w:r>
      <w:r w:rsidR="00DB60E1">
        <w:rPr>
          <w:lang w:val="ru-RU"/>
        </w:rPr>
        <w:t>Аудиоданные и расширенные данные не передаются в части области горизонтальных служебных данных, предназначенной для передачи контрольных слов проверки ошибок, строки 9/272 (система с 525 строками) или строки 5/318 (система с 625 строками).</w:t>
      </w:r>
    </w:p>
    <w:p w:rsidR="00DB60E1" w:rsidRPr="00207E97" w:rsidRDefault="00DB60E1" w:rsidP="00EA1192">
      <w:pPr>
        <w:pStyle w:val="Note"/>
        <w:jc w:val="both"/>
        <w:rPr>
          <w:sz w:val="20"/>
          <w:lang w:val="ru-RU"/>
        </w:rPr>
      </w:pPr>
      <w:r w:rsidRPr="00207E97">
        <w:rPr>
          <w:sz w:val="20"/>
          <w:lang w:val="ru-RU"/>
        </w:rPr>
        <w:t>ПРИМЕЧАНИЕ 1. – Некоторое из сущест</w:t>
      </w:r>
      <w:r w:rsidR="009A1644" w:rsidRPr="00207E97">
        <w:rPr>
          <w:sz w:val="20"/>
          <w:lang w:val="ru-RU"/>
        </w:rPr>
        <w:t>вующего передающего оборудования</w:t>
      </w:r>
      <w:r w:rsidRPr="00207E97">
        <w:rPr>
          <w:sz w:val="20"/>
          <w:lang w:val="ru-RU"/>
        </w:rPr>
        <w:t xml:space="preserve"> может не соответствовать перечисленным выше требованиям. Приемники должны принимать аудиоданные, перед</w:t>
      </w:r>
      <w:r w:rsidR="009A1644" w:rsidRPr="00207E97">
        <w:rPr>
          <w:sz w:val="20"/>
          <w:lang w:val="ru-RU"/>
        </w:rPr>
        <w:t>а</w:t>
      </w:r>
      <w:r w:rsidRPr="00207E97">
        <w:rPr>
          <w:sz w:val="20"/>
          <w:lang w:val="ru-RU"/>
        </w:rPr>
        <w:t xml:space="preserve">ваемые в любой области </w:t>
      </w:r>
      <w:r w:rsidR="009A1644" w:rsidRPr="00207E97">
        <w:rPr>
          <w:sz w:val="20"/>
          <w:lang w:val="ru-RU"/>
        </w:rPr>
        <w:t xml:space="preserve">служебных </w:t>
      </w:r>
      <w:r w:rsidRPr="00207E97">
        <w:rPr>
          <w:sz w:val="20"/>
          <w:lang w:val="ru-RU"/>
        </w:rPr>
        <w:t>данных.</w:t>
      </w:r>
    </w:p>
    <w:p w:rsidR="009A1644" w:rsidRDefault="008A61C8" w:rsidP="00EA1192">
      <w:pPr>
        <w:pStyle w:val="Heading2"/>
        <w:jc w:val="both"/>
        <w:rPr>
          <w:lang w:val="ru-RU"/>
        </w:rPr>
      </w:pPr>
      <w:r>
        <w:rPr>
          <w:lang w:val="ru-RU"/>
        </w:rPr>
        <w:t>5.2</w:t>
      </w:r>
      <w:r>
        <w:rPr>
          <w:lang w:val="ru-RU"/>
        </w:rPr>
        <w:tab/>
        <w:t>Расположение в служебной области</w:t>
      </w:r>
    </w:p>
    <w:p w:rsidR="008A61C8" w:rsidRDefault="008A61C8" w:rsidP="00EA1192">
      <w:pPr>
        <w:pStyle w:val="Note"/>
        <w:jc w:val="both"/>
        <w:rPr>
          <w:lang w:val="ru-RU"/>
        </w:rPr>
      </w:pPr>
      <w:r>
        <w:rPr>
          <w:lang w:val="ru-RU"/>
        </w:rPr>
        <w:t>Аудиоданные и расширенные данные должны вводиться непосредственно после опорного сигнала конца активного изображения в свободные области служебных данных (гашение цифровой строки).</w:t>
      </w:r>
    </w:p>
    <w:p w:rsidR="008A61C8" w:rsidRPr="00DD6555" w:rsidRDefault="008A61C8" w:rsidP="00EA1192">
      <w:pPr>
        <w:pStyle w:val="Heading1"/>
        <w:jc w:val="both"/>
        <w:rPr>
          <w:lang w:val="ru-RU"/>
        </w:rPr>
      </w:pPr>
      <w:r w:rsidRPr="00DD6555">
        <w:rPr>
          <w:lang w:val="ru-RU"/>
        </w:rPr>
        <w:t>6</w:t>
      </w:r>
      <w:r w:rsidRPr="00DD6555">
        <w:rPr>
          <w:lang w:val="ru-RU"/>
        </w:rPr>
        <w:tab/>
      </w:r>
      <w:r>
        <w:rPr>
          <w:lang w:val="ru-RU"/>
        </w:rPr>
        <w:t>Форматирование</w:t>
      </w:r>
      <w:r w:rsidRPr="00DD6555">
        <w:rPr>
          <w:lang w:val="ru-RU"/>
        </w:rPr>
        <w:t xml:space="preserve"> </w:t>
      </w:r>
      <w:r>
        <w:rPr>
          <w:lang w:val="ru-RU"/>
        </w:rPr>
        <w:t>пакета</w:t>
      </w:r>
      <w:r w:rsidRPr="00DD6555">
        <w:rPr>
          <w:lang w:val="ru-RU"/>
        </w:rPr>
        <w:t xml:space="preserve"> </w:t>
      </w:r>
      <w:r>
        <w:rPr>
          <w:lang w:val="ru-RU"/>
        </w:rPr>
        <w:t>аудиоданных</w:t>
      </w:r>
    </w:p>
    <w:p w:rsidR="008A61C8" w:rsidRPr="00DD6555" w:rsidRDefault="0041612E" w:rsidP="00EA1192">
      <w:pPr>
        <w:pStyle w:val="Heading2"/>
        <w:jc w:val="both"/>
        <w:rPr>
          <w:lang w:val="ru-RU"/>
        </w:rPr>
      </w:pPr>
      <w:r>
        <w:rPr>
          <w:lang w:val="ru-RU"/>
        </w:rPr>
        <w:t>6.1</w:t>
      </w:r>
      <w:r w:rsidR="008A61C8" w:rsidRPr="00DD6555">
        <w:rPr>
          <w:lang w:val="ru-RU"/>
        </w:rPr>
        <w:tab/>
      </w:r>
      <w:r w:rsidR="008A61C8">
        <w:rPr>
          <w:lang w:val="ru-RU"/>
        </w:rPr>
        <w:t>Канальные</w:t>
      </w:r>
      <w:r w:rsidR="008A61C8" w:rsidRPr="00DD6555">
        <w:rPr>
          <w:lang w:val="ru-RU"/>
        </w:rPr>
        <w:t xml:space="preserve"> </w:t>
      </w:r>
      <w:r w:rsidR="008A61C8">
        <w:rPr>
          <w:lang w:val="ru-RU"/>
        </w:rPr>
        <w:t>пары</w:t>
      </w:r>
    </w:p>
    <w:p w:rsidR="008A61C8" w:rsidRDefault="008A61C8" w:rsidP="00EA1192">
      <w:pPr>
        <w:pStyle w:val="Note"/>
        <w:jc w:val="both"/>
        <w:rPr>
          <w:lang w:val="ru-RU"/>
        </w:rPr>
      </w:pPr>
      <w:r>
        <w:rPr>
          <w:lang w:val="ru-RU"/>
        </w:rPr>
        <w:t>Четыре</w:t>
      </w:r>
      <w:r w:rsidRPr="008A61C8">
        <w:rPr>
          <w:lang w:val="ru-RU"/>
        </w:rPr>
        <w:t xml:space="preserve"> </w:t>
      </w:r>
      <w:r>
        <w:rPr>
          <w:lang w:val="ru-RU"/>
        </w:rPr>
        <w:t>аудиоканала</w:t>
      </w:r>
      <w:r w:rsidRPr="008A61C8">
        <w:rPr>
          <w:lang w:val="ru-RU"/>
        </w:rPr>
        <w:t xml:space="preserve"> </w:t>
      </w:r>
      <w:r>
        <w:rPr>
          <w:lang w:val="ru-RU"/>
        </w:rPr>
        <w:t>группы</w:t>
      </w:r>
      <w:r w:rsidRPr="008A61C8">
        <w:rPr>
          <w:lang w:val="ru-RU"/>
        </w:rPr>
        <w:t xml:space="preserve"> </w:t>
      </w:r>
      <w:r>
        <w:rPr>
          <w:lang w:val="ru-RU"/>
        </w:rPr>
        <w:t>1 располагаются так, что каналы 1 и 2 образуют одну канальную пару, а каналы 3 и 4 образуют другую канальную пару. Аудиогруппа 2 содержит каналы 5 и 6, образующие одну канальную пару</w:t>
      </w:r>
      <w:r w:rsidR="0041612E">
        <w:rPr>
          <w:lang w:val="ru-RU"/>
        </w:rPr>
        <w:t>,</w:t>
      </w:r>
      <w:r>
        <w:rPr>
          <w:lang w:val="ru-RU"/>
        </w:rPr>
        <w:t xml:space="preserve"> и т. д.</w:t>
      </w:r>
    </w:p>
    <w:p w:rsidR="008A61C8" w:rsidRDefault="008A61C8" w:rsidP="00EA1192">
      <w:pPr>
        <w:pStyle w:val="Heading2"/>
        <w:jc w:val="both"/>
        <w:rPr>
          <w:lang w:val="ru-RU"/>
        </w:rPr>
      </w:pPr>
      <w:r>
        <w:rPr>
          <w:lang w:val="ru-RU"/>
        </w:rPr>
        <w:t>6.2</w:t>
      </w:r>
      <w:r>
        <w:rPr>
          <w:lang w:val="ru-RU"/>
        </w:rPr>
        <w:tab/>
        <w:t>Последовательность передачи</w:t>
      </w:r>
    </w:p>
    <w:p w:rsidR="008A61C8" w:rsidRDefault="008A61C8" w:rsidP="0041612E">
      <w:pPr>
        <w:pStyle w:val="Note"/>
        <w:jc w:val="both"/>
        <w:rPr>
          <w:lang w:val="ru-RU"/>
        </w:rPr>
      </w:pPr>
      <w:r>
        <w:rPr>
          <w:lang w:val="ru-RU"/>
        </w:rPr>
        <w:t xml:space="preserve">В случае если аудиоданные получены из одного потока данных </w:t>
      </w:r>
      <w:r>
        <w:rPr>
          <w:lang w:val="en-US"/>
        </w:rPr>
        <w:t>AES</w:t>
      </w:r>
      <w:r>
        <w:rPr>
          <w:lang w:val="ru-RU"/>
        </w:rPr>
        <w:t>/</w:t>
      </w:r>
      <w:r>
        <w:rPr>
          <w:lang w:val="en-US"/>
        </w:rPr>
        <w:t>EBU</w:t>
      </w:r>
      <w:r>
        <w:rPr>
          <w:lang w:val="ru-RU"/>
        </w:rPr>
        <w:t>, данные располагаются так, что в одной канальной паре данные субкадра 1 всегда переда</w:t>
      </w:r>
      <w:r w:rsidR="00500264">
        <w:rPr>
          <w:lang w:val="ru-RU"/>
        </w:rPr>
        <w:t>ю</w:t>
      </w:r>
      <w:r>
        <w:rPr>
          <w:lang w:val="ru-RU"/>
        </w:rPr>
        <w:t>тся раньше данных субкадра 2. Это означает, что данные из субкадра 1 будут размещены в канале 1 (или 3,5 и т. д.), а данные из субкадра</w:t>
      </w:r>
      <w:r w:rsidR="0041612E">
        <w:rPr>
          <w:lang w:val="ru-RU"/>
        </w:rPr>
        <w:t> </w:t>
      </w:r>
      <w:r>
        <w:rPr>
          <w:lang w:val="ru-RU"/>
        </w:rPr>
        <w:t>2 будут размещены в канале 2 (или 4, 6 и т. д.).</w:t>
      </w:r>
    </w:p>
    <w:p w:rsidR="008A61C8" w:rsidRDefault="008A61C8" w:rsidP="00EA1192">
      <w:pPr>
        <w:pStyle w:val="Note"/>
        <w:jc w:val="both"/>
        <w:rPr>
          <w:lang w:val="ru-RU"/>
        </w:rPr>
      </w:pPr>
      <w:r>
        <w:rPr>
          <w:lang w:val="ru-RU"/>
        </w:rPr>
        <w:lastRenderedPageBreak/>
        <w:t>Порядок, в котором канальные пары переда</w:t>
      </w:r>
      <w:r w:rsidR="00B35D97">
        <w:rPr>
          <w:lang w:val="ru-RU"/>
        </w:rPr>
        <w:t>ю</w:t>
      </w:r>
      <w:r>
        <w:rPr>
          <w:lang w:val="ru-RU"/>
        </w:rPr>
        <w:t>тся в рамках группы, не определяются. Например, канальная пара, содержащая каналы 3 и 4, может предшествовать канальной паре, содержащей каналы 1 и 2.</w:t>
      </w:r>
    </w:p>
    <w:p w:rsidR="008A61C8" w:rsidRDefault="008A61C8" w:rsidP="00F61034">
      <w:pPr>
        <w:pStyle w:val="Heading2"/>
        <w:spacing w:before="240"/>
        <w:jc w:val="both"/>
        <w:rPr>
          <w:lang w:val="ru-RU"/>
        </w:rPr>
      </w:pPr>
      <w:r>
        <w:rPr>
          <w:lang w:val="ru-RU"/>
        </w:rPr>
        <w:t>6.3</w:t>
      </w:r>
      <w:r>
        <w:rPr>
          <w:lang w:val="ru-RU"/>
        </w:rPr>
        <w:tab/>
        <w:t>Незадействованные каналы</w:t>
      </w:r>
    </w:p>
    <w:p w:rsidR="008A61C8" w:rsidRDefault="008A61C8" w:rsidP="00EA1192">
      <w:pPr>
        <w:pStyle w:val="Note"/>
        <w:jc w:val="both"/>
        <w:rPr>
          <w:lang w:val="ru-RU"/>
        </w:rPr>
      </w:pPr>
      <w:r>
        <w:rPr>
          <w:lang w:val="ru-RU"/>
        </w:rPr>
        <w:t>В том случае, когда в канальной паре активен только один канал, все равно должны передаваться оба канала. Если аудиосигнал полу</w:t>
      </w:r>
      <w:r w:rsidR="00233662">
        <w:rPr>
          <w:lang w:val="ru-RU"/>
        </w:rPr>
        <w:t xml:space="preserve">чен не из одного аудиосигнала </w:t>
      </w:r>
      <w:r w:rsidR="00233662">
        <w:rPr>
          <w:lang w:val="en-US"/>
        </w:rPr>
        <w:t>AES</w:t>
      </w:r>
      <w:r w:rsidR="00233662">
        <w:rPr>
          <w:lang w:val="ru-RU"/>
        </w:rPr>
        <w:t>/</w:t>
      </w:r>
      <w:r w:rsidR="00233662">
        <w:rPr>
          <w:lang w:val="en-US"/>
        </w:rPr>
        <w:t>EBU</w:t>
      </w:r>
      <w:r w:rsidR="00233662">
        <w:rPr>
          <w:lang w:val="ru-RU"/>
        </w:rPr>
        <w:t xml:space="preserve">, то аудиоотсчеты сопровождающего неактивного канала должны быть установлены на ноль, а биты </w:t>
      </w:r>
      <w:r w:rsidR="00233662">
        <w:rPr>
          <w:lang w:val="en-US"/>
        </w:rPr>
        <w:t>V</w:t>
      </w:r>
      <w:r w:rsidR="00233662">
        <w:rPr>
          <w:lang w:val="ru-RU"/>
        </w:rPr>
        <w:t>,</w:t>
      </w:r>
      <w:r w:rsidR="00233662" w:rsidRPr="00233662">
        <w:rPr>
          <w:lang w:val="ru-RU"/>
        </w:rPr>
        <w:t xml:space="preserve"> </w:t>
      </w:r>
      <w:r w:rsidR="00233662">
        <w:rPr>
          <w:lang w:val="en-US"/>
        </w:rPr>
        <w:t>C</w:t>
      </w:r>
      <w:r w:rsidR="00233662">
        <w:rPr>
          <w:lang w:val="ru-RU"/>
        </w:rPr>
        <w:t xml:space="preserve"> и </w:t>
      </w:r>
      <w:r w:rsidR="00233662">
        <w:rPr>
          <w:lang w:val="en-US"/>
        </w:rPr>
        <w:t>U</w:t>
      </w:r>
      <w:r w:rsidR="00233662">
        <w:rPr>
          <w:lang w:val="ru-RU"/>
        </w:rPr>
        <w:t xml:space="preserve"> должны при этом иметь соответствующие значения.</w:t>
      </w:r>
    </w:p>
    <w:p w:rsidR="00233662" w:rsidRDefault="00233662" w:rsidP="00F61034">
      <w:pPr>
        <w:pStyle w:val="Heading2"/>
        <w:spacing w:before="240"/>
        <w:jc w:val="both"/>
        <w:rPr>
          <w:lang w:val="ru-RU"/>
        </w:rPr>
      </w:pPr>
      <w:r>
        <w:rPr>
          <w:lang w:val="ru-RU"/>
        </w:rPr>
        <w:t>6.4</w:t>
      </w:r>
      <w:r>
        <w:rPr>
          <w:lang w:val="ru-RU"/>
        </w:rPr>
        <w:tab/>
        <w:t>Частоты дискретизации</w:t>
      </w:r>
    </w:p>
    <w:p w:rsidR="00233662" w:rsidRDefault="00233662" w:rsidP="00EA1192">
      <w:pPr>
        <w:pStyle w:val="Note"/>
        <w:jc w:val="both"/>
        <w:rPr>
          <w:lang w:val="ru-RU"/>
        </w:rPr>
      </w:pPr>
      <w:r>
        <w:rPr>
          <w:lang w:val="ru-RU"/>
        </w:rPr>
        <w:t xml:space="preserve">Аудиоканалы одной канальной пары должны иметь одинаковую частоту дискретизации и, как считается, имеют одинаковый статус </w:t>
      </w:r>
      <w:r w:rsidRPr="00233662">
        <w:rPr>
          <w:lang w:val="ru-RU"/>
        </w:rPr>
        <w:t>–</w:t>
      </w:r>
      <w:r>
        <w:rPr>
          <w:lang w:val="ru-RU"/>
        </w:rPr>
        <w:t xml:space="preserve"> изохронный или несинхронный.</w:t>
      </w:r>
    </w:p>
    <w:p w:rsidR="00233662" w:rsidRDefault="00233662" w:rsidP="0041612E">
      <w:pPr>
        <w:pStyle w:val="Note"/>
        <w:jc w:val="both"/>
        <w:rPr>
          <w:lang w:val="ru-RU"/>
        </w:rPr>
      </w:pPr>
      <w:r>
        <w:rPr>
          <w:lang w:val="ru-RU"/>
        </w:rPr>
        <w:t>Канальные па</w:t>
      </w:r>
      <w:r w:rsidR="0041612E">
        <w:rPr>
          <w:lang w:val="ru-RU"/>
        </w:rPr>
        <w:t>р</w:t>
      </w:r>
      <w:r>
        <w:rPr>
          <w:lang w:val="ru-RU"/>
        </w:rPr>
        <w:t>ы могут смешиваться с учетом их частоты дискретизации и изохронного или несинхронного статуса. Каждый кадр видеосигнала буде</w:t>
      </w:r>
      <w:r w:rsidR="00B35D97">
        <w:rPr>
          <w:lang w:val="ru-RU"/>
        </w:rPr>
        <w:t>т содержать соответствующее чис</w:t>
      </w:r>
      <w:r>
        <w:rPr>
          <w:lang w:val="ru-RU"/>
        </w:rPr>
        <w:t>л</w:t>
      </w:r>
      <w:r w:rsidR="00B35D97">
        <w:rPr>
          <w:lang w:val="ru-RU"/>
        </w:rPr>
        <w:t>о</w:t>
      </w:r>
      <w:r>
        <w:rPr>
          <w:lang w:val="ru-RU"/>
        </w:rPr>
        <w:t xml:space="preserve"> аудиоотсчетов </w:t>
      </w:r>
      <w:r>
        <w:rPr>
          <w:lang w:val="en-US"/>
        </w:rPr>
        <w:t>AES</w:t>
      </w:r>
      <w:r>
        <w:rPr>
          <w:lang w:val="ru-RU"/>
        </w:rPr>
        <w:t>/</w:t>
      </w:r>
      <w:r>
        <w:rPr>
          <w:lang w:val="en-US"/>
        </w:rPr>
        <w:t>EBU</w:t>
      </w:r>
      <w:r>
        <w:rPr>
          <w:lang w:val="ru-RU"/>
        </w:rPr>
        <w:t xml:space="preserve"> для используемой частоты дискретизации.</w:t>
      </w:r>
    </w:p>
    <w:p w:rsidR="00233662" w:rsidRDefault="00233662" w:rsidP="00F61034">
      <w:pPr>
        <w:pStyle w:val="Heading2"/>
        <w:spacing w:before="240"/>
        <w:jc w:val="both"/>
        <w:rPr>
          <w:lang w:val="ru-RU"/>
        </w:rPr>
      </w:pPr>
      <w:r>
        <w:rPr>
          <w:lang w:val="ru-RU"/>
        </w:rPr>
        <w:t>6.5</w:t>
      </w:r>
      <w:r>
        <w:rPr>
          <w:lang w:val="ru-RU"/>
        </w:rPr>
        <w:tab/>
        <w:t>Длина пакета</w:t>
      </w:r>
    </w:p>
    <w:p w:rsidR="00233662" w:rsidRDefault="00233662" w:rsidP="00EA1192">
      <w:pPr>
        <w:pStyle w:val="Note"/>
        <w:jc w:val="both"/>
        <w:rPr>
          <w:lang w:val="ru-RU"/>
        </w:rPr>
      </w:pPr>
      <w:r>
        <w:rPr>
          <w:lang w:val="ru-RU"/>
        </w:rPr>
        <w:t>Длина аудиопакета не является постоянной. Для того чтобы удовлетворять требованиям, изложенным в п. 8.1, этот пакет должен быть достаточно коротким, оставляя в области служебных данных свободное место для размещения пакета расширенных данных, если представлены служебные данные.</w:t>
      </w:r>
    </w:p>
    <w:p w:rsidR="00233662" w:rsidRPr="00DD6555" w:rsidRDefault="00233662" w:rsidP="000468BE">
      <w:pPr>
        <w:pStyle w:val="Heading1"/>
        <w:rPr>
          <w:lang w:val="ru-RU"/>
        </w:rPr>
      </w:pPr>
      <w:r w:rsidRPr="00DD6555">
        <w:rPr>
          <w:lang w:val="ru-RU"/>
        </w:rPr>
        <w:t>7</w:t>
      </w:r>
      <w:r w:rsidRPr="00DD6555">
        <w:rPr>
          <w:lang w:val="ru-RU"/>
        </w:rPr>
        <w:tab/>
      </w:r>
      <w:r>
        <w:rPr>
          <w:lang w:val="ru-RU"/>
        </w:rPr>
        <w:t>Пакет</w:t>
      </w:r>
      <w:r w:rsidRPr="00DD6555">
        <w:rPr>
          <w:lang w:val="ru-RU"/>
        </w:rPr>
        <w:t xml:space="preserve"> </w:t>
      </w:r>
      <w:r>
        <w:rPr>
          <w:lang w:val="ru-RU"/>
        </w:rPr>
        <w:t>управляющих</w:t>
      </w:r>
      <w:r w:rsidRPr="00DD6555">
        <w:rPr>
          <w:lang w:val="ru-RU"/>
        </w:rPr>
        <w:t xml:space="preserve"> </w:t>
      </w:r>
      <w:r>
        <w:rPr>
          <w:lang w:val="ru-RU"/>
        </w:rPr>
        <w:t>аудиоданных</w:t>
      </w:r>
    </w:p>
    <w:p w:rsidR="00233662" w:rsidRDefault="00233662" w:rsidP="00F61034">
      <w:pPr>
        <w:pStyle w:val="Heading2"/>
        <w:spacing w:before="240"/>
        <w:jc w:val="both"/>
        <w:rPr>
          <w:lang w:val="ru-RU"/>
        </w:rPr>
      </w:pPr>
      <w:r w:rsidRPr="00233662">
        <w:rPr>
          <w:lang w:val="ru-RU"/>
        </w:rPr>
        <w:t>7.1</w:t>
      </w:r>
      <w:r w:rsidRPr="00233662">
        <w:rPr>
          <w:lang w:val="ru-RU"/>
        </w:rPr>
        <w:tab/>
      </w:r>
      <w:r>
        <w:rPr>
          <w:lang w:val="ru-RU"/>
        </w:rPr>
        <w:t>Размещение</w:t>
      </w:r>
    </w:p>
    <w:p w:rsidR="00233662" w:rsidRDefault="00233662" w:rsidP="00EA1192">
      <w:pPr>
        <w:pStyle w:val="Note"/>
        <w:jc w:val="both"/>
        <w:rPr>
          <w:lang w:val="ru-RU"/>
        </w:rPr>
      </w:pPr>
      <w:r>
        <w:rPr>
          <w:lang w:val="ru-RU"/>
        </w:rPr>
        <w:t>Необязательный пакет управляющих аудиоданных будет передаваться во второй области горизонтальных служебных данных после точки переключения видеосигнала (строка 12/275 (система с 525 строками) или строка 8/320 (система с 625 строками)). Пакет управляющих данных передается в этой области служебных данных до передачи любых аудиопакетов.</w:t>
      </w:r>
    </w:p>
    <w:p w:rsidR="00233662" w:rsidRDefault="00233662" w:rsidP="00F61034">
      <w:pPr>
        <w:pStyle w:val="Heading2"/>
        <w:spacing w:before="240"/>
        <w:jc w:val="both"/>
        <w:rPr>
          <w:lang w:val="ru-RU"/>
        </w:rPr>
      </w:pPr>
      <w:r>
        <w:rPr>
          <w:lang w:val="ru-RU"/>
        </w:rPr>
        <w:t>7.2</w:t>
      </w:r>
      <w:r>
        <w:rPr>
          <w:lang w:val="ru-RU"/>
        </w:rPr>
        <w:tab/>
        <w:t>По умолчанию</w:t>
      </w:r>
    </w:p>
    <w:p w:rsidR="00233662" w:rsidRDefault="00233662" w:rsidP="00EA1192">
      <w:pPr>
        <w:pStyle w:val="Note"/>
        <w:jc w:val="both"/>
        <w:rPr>
          <w:lang w:val="ru-RU"/>
        </w:rPr>
      </w:pPr>
      <w:r>
        <w:rPr>
          <w:lang w:val="ru-RU"/>
        </w:rPr>
        <w:t xml:space="preserve">Если пакет управляющих аудиоданных не передается, то считается, что условия работы соответствуют установленному по умолчанию изохронному звуку с частотой дискретизации 48 кГц. Этот пакет может состоять из любого числа канальных пар вплоть до максимального их числа </w:t>
      </w:r>
      <w:r w:rsidRPr="00233662">
        <w:rPr>
          <w:lang w:val="ru-RU"/>
        </w:rPr>
        <w:t>–</w:t>
      </w:r>
      <w:r w:rsidR="00D3580B">
        <w:rPr>
          <w:lang w:val="ru-RU"/>
        </w:rPr>
        <w:t xml:space="preserve"> восьми. Все остальные параме</w:t>
      </w:r>
      <w:r>
        <w:rPr>
          <w:lang w:val="ru-RU"/>
        </w:rPr>
        <w:t>тры, управляющие звуком, не определяются.</w:t>
      </w:r>
    </w:p>
    <w:p w:rsidR="00233662" w:rsidRPr="00DD6555" w:rsidRDefault="000468BE" w:rsidP="001F1A6B">
      <w:pPr>
        <w:pStyle w:val="Heading1"/>
        <w:rPr>
          <w:lang w:val="ru-RU"/>
        </w:rPr>
      </w:pPr>
      <w:r w:rsidRPr="00DD6555">
        <w:rPr>
          <w:lang w:val="ru-RU"/>
        </w:rPr>
        <w:t>8</w:t>
      </w:r>
      <w:r w:rsidRPr="00DD6555">
        <w:rPr>
          <w:lang w:val="ru-RU"/>
        </w:rPr>
        <w:tab/>
      </w:r>
      <w:r>
        <w:rPr>
          <w:lang w:val="ru-RU"/>
        </w:rPr>
        <w:t>Форматирование</w:t>
      </w:r>
      <w:r w:rsidRPr="00DD6555">
        <w:rPr>
          <w:lang w:val="ru-RU"/>
        </w:rPr>
        <w:t xml:space="preserve"> </w:t>
      </w:r>
      <w:r>
        <w:rPr>
          <w:lang w:val="ru-RU"/>
        </w:rPr>
        <w:t>пакета</w:t>
      </w:r>
      <w:r w:rsidRPr="00DD6555">
        <w:rPr>
          <w:lang w:val="ru-RU"/>
        </w:rPr>
        <w:t xml:space="preserve"> </w:t>
      </w:r>
      <w:r>
        <w:rPr>
          <w:lang w:val="ru-RU"/>
        </w:rPr>
        <w:t>расширенных</w:t>
      </w:r>
      <w:r w:rsidRPr="00DD6555">
        <w:rPr>
          <w:lang w:val="ru-RU"/>
        </w:rPr>
        <w:t xml:space="preserve"> </w:t>
      </w:r>
      <w:r>
        <w:rPr>
          <w:lang w:val="ru-RU"/>
        </w:rPr>
        <w:t>данных</w:t>
      </w:r>
    </w:p>
    <w:p w:rsidR="000468BE" w:rsidRDefault="000468BE" w:rsidP="00F61034">
      <w:pPr>
        <w:pStyle w:val="Heading2"/>
        <w:spacing w:before="240"/>
        <w:jc w:val="both"/>
        <w:rPr>
          <w:lang w:val="ru-RU"/>
        </w:rPr>
      </w:pPr>
      <w:r w:rsidRPr="000468BE">
        <w:rPr>
          <w:lang w:val="ru-RU"/>
        </w:rPr>
        <w:t>8.1</w:t>
      </w:r>
      <w:r w:rsidRPr="000468BE">
        <w:rPr>
          <w:lang w:val="ru-RU"/>
        </w:rPr>
        <w:tab/>
      </w:r>
      <w:r>
        <w:rPr>
          <w:lang w:val="ru-RU"/>
        </w:rPr>
        <w:t>Размещение</w:t>
      </w:r>
    </w:p>
    <w:p w:rsidR="000468BE" w:rsidRDefault="000468BE" w:rsidP="00EA1192">
      <w:pPr>
        <w:pStyle w:val="Note"/>
        <w:jc w:val="both"/>
        <w:rPr>
          <w:lang w:val="ru-RU"/>
        </w:rPr>
      </w:pPr>
      <w:r>
        <w:rPr>
          <w:lang w:val="ru-RU"/>
        </w:rPr>
        <w:t>Вспомогательные данные, если они имеются, должны передаваться в виде части пакета расширенных данных, расположенного в той же области служебных данных, что и соответствующие им аудиоданные. Если расширенные данные используются, то в каждой соответствующей паре отсчетов будет передаваться по одному слову из этих расширенных данных.</w:t>
      </w:r>
    </w:p>
    <w:p w:rsidR="000468BE" w:rsidRDefault="000468BE" w:rsidP="00F61034">
      <w:pPr>
        <w:pStyle w:val="Heading2"/>
        <w:spacing w:before="240"/>
        <w:jc w:val="both"/>
        <w:rPr>
          <w:lang w:val="ru-RU"/>
        </w:rPr>
      </w:pPr>
      <w:r>
        <w:rPr>
          <w:lang w:val="ru-RU"/>
        </w:rPr>
        <w:t>8.2</w:t>
      </w:r>
      <w:r>
        <w:rPr>
          <w:lang w:val="ru-RU"/>
        </w:rPr>
        <w:tab/>
        <w:t>Порядок передачи</w:t>
      </w:r>
    </w:p>
    <w:p w:rsidR="000468BE" w:rsidRDefault="000468BE" w:rsidP="00EA1192">
      <w:pPr>
        <w:pStyle w:val="Note"/>
        <w:jc w:val="both"/>
        <w:rPr>
          <w:lang w:val="ru-RU"/>
        </w:rPr>
      </w:pPr>
      <w:r>
        <w:rPr>
          <w:lang w:val="ru-RU"/>
        </w:rPr>
        <w:t>Пакеты аудиоданных передаются перед относящимися к ним пакетами расширенных данных.</w:t>
      </w:r>
    </w:p>
    <w:p w:rsidR="000468BE" w:rsidRDefault="000468BE" w:rsidP="00EA1192">
      <w:pPr>
        <w:pStyle w:val="Note"/>
        <w:jc w:val="both"/>
        <w:rPr>
          <w:lang w:val="ru-RU"/>
        </w:rPr>
      </w:pPr>
      <w:r>
        <w:rPr>
          <w:lang w:val="ru-RU"/>
        </w:rPr>
        <w:t>В пределах конкретной области служебных данных все аудиоданные и вспомогательные данные, относящиеся к одной аудиогруппе, передаются вместе раньше, чем будут переданы данные из другой группы.</w:t>
      </w:r>
    </w:p>
    <w:p w:rsidR="000468BE" w:rsidRDefault="004426EC" w:rsidP="00EA1192">
      <w:pPr>
        <w:pStyle w:val="Heading2"/>
        <w:jc w:val="both"/>
        <w:rPr>
          <w:lang w:val="ru-RU"/>
        </w:rPr>
      </w:pPr>
      <w:r>
        <w:rPr>
          <w:lang w:val="ru-RU"/>
        </w:rPr>
        <w:lastRenderedPageBreak/>
        <w:t>8.3</w:t>
      </w:r>
      <w:r>
        <w:rPr>
          <w:lang w:val="ru-RU"/>
        </w:rPr>
        <w:tab/>
        <w:t>Асинхронная работа</w:t>
      </w:r>
    </w:p>
    <w:p w:rsidR="004426EC" w:rsidRDefault="004426EC" w:rsidP="00EA1192">
      <w:pPr>
        <w:pStyle w:val="Note"/>
        <w:jc w:val="both"/>
        <w:rPr>
          <w:lang w:val="ru-RU"/>
        </w:rPr>
      </w:pPr>
      <w:r>
        <w:rPr>
          <w:lang w:val="ru-RU"/>
        </w:rPr>
        <w:t>Когда канальная пара работает в асинхронном режиме, соответствующий ей аудиокадр с номером (</w:t>
      </w:r>
      <w:r>
        <w:rPr>
          <w:lang w:val="en-US"/>
        </w:rPr>
        <w:t>AFn</w:t>
      </w:r>
      <w:r w:rsidRPr="004426EC">
        <w:rPr>
          <w:lang w:val="ru-RU"/>
        </w:rPr>
        <w:t>-</w:t>
      </w:r>
      <w:r w:rsidRPr="00401215">
        <w:rPr>
          <w:i/>
          <w:iCs/>
          <w:lang w:val="en-US"/>
        </w:rPr>
        <w:t>n</w:t>
      </w:r>
      <w:r w:rsidR="00401215" w:rsidRPr="00401215">
        <w:rPr>
          <w:lang w:val="ru-RU"/>
        </w:rPr>
        <w:t xml:space="preserve">) </w:t>
      </w:r>
      <w:r w:rsidR="00401215">
        <w:rPr>
          <w:lang w:val="ru-RU"/>
        </w:rPr>
        <w:t>в пакете управляющих аудиоданных не используется (см. п. 14.3).</w:t>
      </w:r>
    </w:p>
    <w:p w:rsidR="00401215" w:rsidRDefault="00401215" w:rsidP="00EA1192">
      <w:pPr>
        <w:pStyle w:val="Heading1"/>
        <w:jc w:val="both"/>
        <w:rPr>
          <w:lang w:val="ru-RU"/>
        </w:rPr>
      </w:pPr>
      <w:r>
        <w:rPr>
          <w:lang w:val="ru-RU"/>
        </w:rPr>
        <w:t>9</w:t>
      </w:r>
      <w:r>
        <w:rPr>
          <w:lang w:val="ru-RU"/>
        </w:rPr>
        <w:tab/>
        <w:t>Распределение пакетов аудиоданых</w:t>
      </w:r>
    </w:p>
    <w:p w:rsidR="00401215" w:rsidRDefault="00401215" w:rsidP="00EA1192">
      <w:pPr>
        <w:pStyle w:val="Note"/>
        <w:jc w:val="both"/>
        <w:rPr>
          <w:lang w:val="ru-RU"/>
        </w:rPr>
      </w:pPr>
      <w:r>
        <w:rPr>
          <w:lang w:val="ru-RU"/>
        </w:rPr>
        <w:t>Передаваемые данные должны быть распределены максимально равномерно по области поля видеосигнала с учетом ограничений, изложенных в пп. 5</w:t>
      </w:r>
      <w:r w:rsidRPr="00401215">
        <w:rPr>
          <w:lang w:val="ru-RU"/>
        </w:rPr>
        <w:t>–</w:t>
      </w:r>
      <w:r>
        <w:rPr>
          <w:lang w:val="ru-RU"/>
        </w:rPr>
        <w:t>8.</w:t>
      </w:r>
    </w:p>
    <w:p w:rsidR="00401215" w:rsidRPr="00DD6555" w:rsidRDefault="00401215" w:rsidP="00EA1192">
      <w:pPr>
        <w:pStyle w:val="Heading1"/>
        <w:jc w:val="both"/>
        <w:rPr>
          <w:lang w:val="ru-RU"/>
        </w:rPr>
      </w:pPr>
      <w:r w:rsidRPr="00DD6555">
        <w:rPr>
          <w:lang w:val="ru-RU"/>
        </w:rPr>
        <w:t>10</w:t>
      </w:r>
      <w:r w:rsidRPr="00DD6555">
        <w:rPr>
          <w:lang w:val="ru-RU"/>
        </w:rPr>
        <w:tab/>
      </w:r>
      <w:r>
        <w:rPr>
          <w:lang w:val="ru-RU"/>
        </w:rPr>
        <w:t>Структура</w:t>
      </w:r>
      <w:r w:rsidRPr="00DD6555">
        <w:rPr>
          <w:lang w:val="ru-RU"/>
        </w:rPr>
        <w:t xml:space="preserve"> </w:t>
      </w:r>
      <w:r>
        <w:rPr>
          <w:lang w:val="ru-RU"/>
        </w:rPr>
        <w:t>аудиоданных</w:t>
      </w:r>
    </w:p>
    <w:p w:rsidR="00401215" w:rsidRDefault="00401215" w:rsidP="00EA1192">
      <w:pPr>
        <w:pStyle w:val="Heading2"/>
        <w:jc w:val="both"/>
        <w:rPr>
          <w:lang w:val="ru-RU"/>
        </w:rPr>
      </w:pPr>
      <w:r w:rsidRPr="00401215">
        <w:rPr>
          <w:lang w:val="ru-RU"/>
        </w:rPr>
        <w:t>10.1</w:t>
      </w:r>
      <w:r w:rsidRPr="00401215">
        <w:rPr>
          <w:lang w:val="ru-RU"/>
        </w:rPr>
        <w:tab/>
      </w:r>
      <w:r>
        <w:rPr>
          <w:lang w:val="ru-RU"/>
        </w:rPr>
        <w:t>Отображение</w:t>
      </w:r>
    </w:p>
    <w:p w:rsidR="00401215" w:rsidRDefault="00401215" w:rsidP="00EA1192">
      <w:pPr>
        <w:pStyle w:val="Note"/>
        <w:jc w:val="both"/>
        <w:rPr>
          <w:lang w:val="ru-RU"/>
        </w:rPr>
      </w:pPr>
      <w:r>
        <w:rPr>
          <w:lang w:val="ru-RU"/>
        </w:rPr>
        <w:t xml:space="preserve">Субкадр </w:t>
      </w:r>
      <w:r>
        <w:rPr>
          <w:lang w:val="en-US"/>
        </w:rPr>
        <w:t>AES</w:t>
      </w:r>
      <w:r>
        <w:rPr>
          <w:lang w:val="ru-RU"/>
        </w:rPr>
        <w:t>/</w:t>
      </w:r>
      <w:r>
        <w:rPr>
          <w:lang w:val="en-US"/>
        </w:rPr>
        <w:t>EBU</w:t>
      </w:r>
      <w:r>
        <w:rPr>
          <w:lang w:val="ru-RU"/>
        </w:rPr>
        <w:t>, содержащий менее четырех битов вспомогательных данных, отображается в трех смежных слова</w:t>
      </w:r>
      <w:r w:rsidR="001F1A6B">
        <w:rPr>
          <w:lang w:val="ru-RU"/>
        </w:rPr>
        <w:t>х</w:t>
      </w:r>
      <w:r>
        <w:rPr>
          <w:lang w:val="ru-RU"/>
        </w:rPr>
        <w:t xml:space="preserve"> (</w:t>
      </w:r>
      <w:r>
        <w:rPr>
          <w:lang w:val="en-US"/>
        </w:rPr>
        <w:t>X</w:t>
      </w:r>
      <w:r w:rsidRPr="00401215">
        <w:rPr>
          <w:lang w:val="ru-RU"/>
        </w:rPr>
        <w:t xml:space="preserve">, </w:t>
      </w:r>
      <w:r>
        <w:rPr>
          <w:lang w:val="en-US"/>
        </w:rPr>
        <w:t>X</w:t>
      </w:r>
      <w:r>
        <w:rPr>
          <w:lang w:val="ru-RU"/>
        </w:rPr>
        <w:t>+1,</w:t>
      </w:r>
      <w:r w:rsidRPr="00401215">
        <w:rPr>
          <w:lang w:val="ru-RU"/>
        </w:rPr>
        <w:t xml:space="preserve"> </w:t>
      </w:r>
      <w:r>
        <w:rPr>
          <w:lang w:val="ru-RU"/>
        </w:rPr>
        <w:t>Х+2) служебных данных следующим образом:</w:t>
      </w:r>
    </w:p>
    <w:p w:rsidR="00811B64" w:rsidRPr="00DD6555" w:rsidRDefault="00811B64" w:rsidP="001626C2">
      <w:pPr>
        <w:pStyle w:val="Blanc"/>
        <w:rPr>
          <w:lang w:val="ru-RU"/>
        </w:rPr>
      </w:pPr>
    </w:p>
    <w:tbl>
      <w:tblPr>
        <w:tblW w:w="0" w:type="auto"/>
        <w:jc w:val="center"/>
        <w:tblInd w:w="-11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514"/>
        <w:gridCol w:w="2322"/>
        <w:gridCol w:w="2321"/>
        <w:gridCol w:w="2322"/>
      </w:tblGrid>
      <w:tr w:rsidR="001626C2" w:rsidRPr="00AB79DC" w:rsidTr="003051A0">
        <w:trPr>
          <w:jc w:val="center"/>
        </w:trPr>
        <w:tc>
          <w:tcPr>
            <w:tcW w:w="2514" w:type="dxa"/>
            <w:tcBorders>
              <w:top w:val="single" w:sz="4" w:space="0" w:color="auto"/>
              <w:left w:val="single" w:sz="4" w:space="0" w:color="auto"/>
              <w:bottom w:val="single" w:sz="4" w:space="0" w:color="auto"/>
              <w:right w:val="single" w:sz="4" w:space="0" w:color="auto"/>
            </w:tcBorders>
          </w:tcPr>
          <w:p w:rsidR="001626C2" w:rsidRPr="00AB79DC" w:rsidRDefault="00936EAD" w:rsidP="00936EAD">
            <w:pPr>
              <w:pStyle w:val="Tablehead"/>
              <w:rPr>
                <w:lang w:val="ru-RU"/>
              </w:rPr>
            </w:pPr>
            <w:r>
              <w:rPr>
                <w:lang w:val="ru-RU"/>
              </w:rPr>
              <w:t>Адрес бита</w:t>
            </w:r>
          </w:p>
        </w:tc>
        <w:tc>
          <w:tcPr>
            <w:tcW w:w="2322" w:type="dxa"/>
            <w:tcBorders>
              <w:top w:val="single" w:sz="4" w:space="0" w:color="auto"/>
              <w:left w:val="single" w:sz="4" w:space="0" w:color="auto"/>
              <w:bottom w:val="single" w:sz="4" w:space="0" w:color="auto"/>
              <w:right w:val="single" w:sz="4" w:space="0" w:color="auto"/>
            </w:tcBorders>
          </w:tcPr>
          <w:p w:rsidR="001626C2" w:rsidRPr="00AB79DC" w:rsidRDefault="001626C2" w:rsidP="00936EAD">
            <w:pPr>
              <w:pStyle w:val="Tablehead"/>
              <w:rPr>
                <w:lang w:val="ru-RU"/>
              </w:rPr>
            </w:pPr>
            <w:r w:rsidRPr="00AB79DC">
              <w:rPr>
                <w:lang w:val="ru-RU"/>
              </w:rPr>
              <w:t>X</w:t>
            </w:r>
          </w:p>
        </w:tc>
        <w:tc>
          <w:tcPr>
            <w:tcW w:w="2321" w:type="dxa"/>
            <w:tcBorders>
              <w:top w:val="single" w:sz="4" w:space="0" w:color="auto"/>
              <w:left w:val="single" w:sz="4" w:space="0" w:color="auto"/>
              <w:bottom w:val="single" w:sz="4" w:space="0" w:color="auto"/>
              <w:right w:val="single" w:sz="4" w:space="0" w:color="auto"/>
            </w:tcBorders>
          </w:tcPr>
          <w:p w:rsidR="001626C2" w:rsidRPr="00AB79DC" w:rsidRDefault="001626C2" w:rsidP="00936EAD">
            <w:pPr>
              <w:pStyle w:val="Tablehead"/>
              <w:rPr>
                <w:lang w:val="ru-RU"/>
              </w:rPr>
            </w:pPr>
            <w:r w:rsidRPr="00AB79DC">
              <w:rPr>
                <w:lang w:val="ru-RU"/>
              </w:rPr>
              <w:t>X</w:t>
            </w:r>
            <w:r w:rsidRPr="00AB79DC">
              <w:rPr>
                <w:rFonts w:ascii="Symbol" w:hAnsi="Symbol"/>
                <w:lang w:val="ru-RU"/>
              </w:rPr>
              <w:t></w:t>
            </w:r>
            <w:r w:rsidRPr="00AB79DC">
              <w:rPr>
                <w:lang w:val="ru-RU"/>
              </w:rPr>
              <w:t>1</w:t>
            </w:r>
          </w:p>
        </w:tc>
        <w:tc>
          <w:tcPr>
            <w:tcW w:w="2322" w:type="dxa"/>
            <w:tcBorders>
              <w:top w:val="single" w:sz="4" w:space="0" w:color="auto"/>
              <w:left w:val="single" w:sz="4" w:space="0" w:color="auto"/>
              <w:bottom w:val="single" w:sz="4" w:space="0" w:color="auto"/>
              <w:right w:val="single" w:sz="4" w:space="0" w:color="auto"/>
            </w:tcBorders>
          </w:tcPr>
          <w:p w:rsidR="001626C2" w:rsidRPr="00AB79DC" w:rsidRDefault="001626C2" w:rsidP="00936EAD">
            <w:pPr>
              <w:pStyle w:val="Tablehead"/>
              <w:rPr>
                <w:lang w:val="ru-RU"/>
              </w:rPr>
            </w:pPr>
            <w:r w:rsidRPr="00AB79DC">
              <w:rPr>
                <w:lang w:val="ru-RU"/>
              </w:rPr>
              <w:t>X</w:t>
            </w:r>
            <w:r w:rsidRPr="00AB79DC">
              <w:rPr>
                <w:rFonts w:ascii="Symbol" w:hAnsi="Symbol"/>
                <w:lang w:val="ru-RU"/>
              </w:rPr>
              <w:t></w:t>
            </w:r>
            <w:r w:rsidRPr="00AB79DC">
              <w:rPr>
                <w:lang w:val="ru-RU"/>
              </w:rPr>
              <w:t>2</w:t>
            </w:r>
          </w:p>
        </w:tc>
      </w:tr>
      <w:tr w:rsidR="001626C2" w:rsidRPr="00943B3A" w:rsidTr="003051A0">
        <w:trPr>
          <w:jc w:val="center"/>
        </w:trPr>
        <w:tc>
          <w:tcPr>
            <w:tcW w:w="2514" w:type="dxa"/>
            <w:tcBorders>
              <w:top w:val="single" w:sz="4" w:space="0" w:color="auto"/>
              <w:left w:val="single" w:sz="4" w:space="0" w:color="auto"/>
              <w:bottom w:val="single" w:sz="4" w:space="0" w:color="auto"/>
              <w:right w:val="single" w:sz="4" w:space="0" w:color="auto"/>
            </w:tcBorders>
            <w:vAlign w:val="center"/>
          </w:tcPr>
          <w:p w:rsidR="001626C2" w:rsidRPr="00BC234C" w:rsidRDefault="001626C2" w:rsidP="00BF3AF7">
            <w:pPr>
              <w:pStyle w:val="Tabletext"/>
              <w:spacing w:line="240" w:lineRule="exact"/>
              <w:jc w:val="center"/>
            </w:pPr>
            <w:r w:rsidRPr="00BC234C">
              <w:t>b</w:t>
            </w:r>
            <w:r w:rsidRPr="00BF3AF7">
              <w:rPr>
                <w:position w:val="-2"/>
                <w:sz w:val="14"/>
                <w:szCs w:val="14"/>
              </w:rPr>
              <w:t>9</w:t>
            </w:r>
            <w:r w:rsidRPr="00BC234C">
              <w:br/>
              <w:t>b</w:t>
            </w:r>
            <w:r w:rsidRPr="00BF3AF7">
              <w:rPr>
                <w:position w:val="-2"/>
                <w:sz w:val="14"/>
                <w:szCs w:val="14"/>
              </w:rPr>
              <w:t>8</w:t>
            </w:r>
            <w:r w:rsidRPr="00BC234C">
              <w:br/>
              <w:t>b</w:t>
            </w:r>
            <w:r w:rsidRPr="00BF3AF7">
              <w:rPr>
                <w:position w:val="-2"/>
                <w:sz w:val="14"/>
                <w:szCs w:val="14"/>
              </w:rPr>
              <w:t>7</w:t>
            </w:r>
            <w:r w:rsidRPr="00BC234C">
              <w:br/>
              <w:t>b</w:t>
            </w:r>
            <w:r w:rsidRPr="00BF3AF7">
              <w:rPr>
                <w:position w:val="-2"/>
                <w:sz w:val="14"/>
                <w:szCs w:val="14"/>
              </w:rPr>
              <w:t>6</w:t>
            </w:r>
            <w:r w:rsidRPr="00BC234C">
              <w:br/>
              <w:t>b</w:t>
            </w:r>
            <w:r w:rsidRPr="00BF3AF7">
              <w:rPr>
                <w:position w:val="-2"/>
                <w:sz w:val="14"/>
                <w:szCs w:val="14"/>
              </w:rPr>
              <w:t>5</w:t>
            </w:r>
            <w:r w:rsidRPr="00BC234C">
              <w:br/>
              <w:t>b</w:t>
            </w:r>
            <w:r w:rsidRPr="00BF3AF7">
              <w:rPr>
                <w:position w:val="-2"/>
                <w:sz w:val="14"/>
                <w:szCs w:val="14"/>
              </w:rPr>
              <w:t>4</w:t>
            </w:r>
            <w:r w:rsidRPr="00BC234C">
              <w:br/>
              <w:t>b</w:t>
            </w:r>
            <w:r w:rsidRPr="00BF3AF7">
              <w:rPr>
                <w:position w:val="-2"/>
                <w:sz w:val="14"/>
                <w:szCs w:val="14"/>
              </w:rPr>
              <w:t>3</w:t>
            </w:r>
            <w:r w:rsidRPr="00BC234C">
              <w:br/>
              <w:t>b</w:t>
            </w:r>
            <w:r w:rsidRPr="00BF3AF7">
              <w:rPr>
                <w:position w:val="-2"/>
                <w:sz w:val="14"/>
                <w:szCs w:val="14"/>
              </w:rPr>
              <w:t>2</w:t>
            </w:r>
            <w:r w:rsidRPr="00BC234C">
              <w:br/>
              <w:t>b</w:t>
            </w:r>
            <w:r w:rsidRPr="00BF3AF7">
              <w:rPr>
                <w:position w:val="-2"/>
                <w:sz w:val="14"/>
                <w:szCs w:val="14"/>
              </w:rPr>
              <w:t>1</w:t>
            </w:r>
            <w:r w:rsidRPr="00BC234C">
              <w:br/>
              <w:t>b</w:t>
            </w:r>
            <w:r w:rsidRPr="00BF3AF7">
              <w:rPr>
                <w:position w:val="-2"/>
                <w:sz w:val="14"/>
                <w:szCs w:val="14"/>
              </w:rPr>
              <w:t>0</w:t>
            </w:r>
          </w:p>
        </w:tc>
        <w:tc>
          <w:tcPr>
            <w:tcW w:w="2322" w:type="dxa"/>
            <w:tcBorders>
              <w:top w:val="single" w:sz="4" w:space="0" w:color="auto"/>
              <w:left w:val="single" w:sz="4" w:space="0" w:color="auto"/>
              <w:bottom w:val="single" w:sz="4" w:space="0" w:color="auto"/>
              <w:right w:val="single" w:sz="4" w:space="0" w:color="auto"/>
            </w:tcBorders>
            <w:vAlign w:val="center"/>
          </w:tcPr>
          <w:p w:rsidR="001626C2" w:rsidRPr="00BC234C" w:rsidRDefault="00BC234C" w:rsidP="00BF3AF7">
            <w:pPr>
              <w:pStyle w:val="Tabletext"/>
              <w:spacing w:line="240" w:lineRule="exact"/>
              <w:jc w:val="center"/>
            </w:pPr>
            <w:r w:rsidRPr="00BC234C">
              <w:t>Не</w:t>
            </w:r>
            <w:r w:rsidR="001626C2" w:rsidRPr="00BC234C">
              <w:t xml:space="preserve"> b</w:t>
            </w:r>
            <w:r w:rsidR="001626C2" w:rsidRPr="00513ED3">
              <w:rPr>
                <w:position w:val="-2"/>
                <w:sz w:val="14"/>
                <w:szCs w:val="14"/>
              </w:rPr>
              <w:t>8</w:t>
            </w:r>
            <w:r w:rsidR="001626C2" w:rsidRPr="00BC234C">
              <w:t xml:space="preserve"> </w:t>
            </w:r>
            <w:r w:rsidR="001626C2" w:rsidRPr="00BC234C">
              <w:br/>
              <w:t>aud 5</w:t>
            </w:r>
            <w:r w:rsidR="001626C2" w:rsidRPr="00BC234C">
              <w:br/>
              <w:t>aud 4</w:t>
            </w:r>
            <w:r w:rsidR="001626C2" w:rsidRPr="00BC234C">
              <w:br/>
              <w:t>aud 3</w:t>
            </w:r>
            <w:r w:rsidR="001626C2" w:rsidRPr="00BC234C">
              <w:br/>
              <w:t>aud 2</w:t>
            </w:r>
            <w:r w:rsidR="001626C2" w:rsidRPr="00BC234C">
              <w:br/>
              <w:t>aud 1</w:t>
            </w:r>
            <w:r w:rsidR="001626C2" w:rsidRPr="00BC234C">
              <w:br/>
              <w:t>aud 0</w:t>
            </w:r>
            <w:r w:rsidR="001626C2" w:rsidRPr="00BC234C">
              <w:br/>
              <w:t>ch 1</w:t>
            </w:r>
            <w:r w:rsidR="001626C2" w:rsidRPr="00BC234C">
              <w:br/>
              <w:t>ch 0</w:t>
            </w:r>
            <w:r w:rsidR="001626C2" w:rsidRPr="00BC234C">
              <w:br/>
              <w:t>Z</w:t>
            </w:r>
          </w:p>
        </w:tc>
        <w:tc>
          <w:tcPr>
            <w:tcW w:w="2321" w:type="dxa"/>
            <w:tcBorders>
              <w:top w:val="single" w:sz="4" w:space="0" w:color="auto"/>
              <w:left w:val="single" w:sz="4" w:space="0" w:color="auto"/>
              <w:bottom w:val="single" w:sz="4" w:space="0" w:color="auto"/>
              <w:right w:val="single" w:sz="4" w:space="0" w:color="auto"/>
            </w:tcBorders>
            <w:vAlign w:val="center"/>
          </w:tcPr>
          <w:p w:rsidR="001626C2" w:rsidRPr="00BC234C" w:rsidRDefault="00513ED3" w:rsidP="00BF3AF7">
            <w:pPr>
              <w:pStyle w:val="Tabletext"/>
              <w:spacing w:line="240" w:lineRule="exact"/>
              <w:jc w:val="center"/>
            </w:pPr>
            <w:r>
              <w:rPr>
                <w:lang w:val="ru-RU"/>
              </w:rPr>
              <w:t>Не</w:t>
            </w:r>
            <w:r w:rsidR="001626C2" w:rsidRPr="00BC234C">
              <w:t xml:space="preserve"> b</w:t>
            </w:r>
            <w:r w:rsidR="001626C2" w:rsidRPr="00513ED3">
              <w:rPr>
                <w:position w:val="-2"/>
                <w:sz w:val="14"/>
                <w:szCs w:val="14"/>
              </w:rPr>
              <w:t xml:space="preserve">8 </w:t>
            </w:r>
            <w:r w:rsidR="001626C2" w:rsidRPr="00BC234C">
              <w:br/>
              <w:t>aud 14</w:t>
            </w:r>
            <w:r w:rsidR="001626C2" w:rsidRPr="00BC234C">
              <w:br/>
              <w:t>aud 13</w:t>
            </w:r>
            <w:r w:rsidR="001626C2" w:rsidRPr="00BC234C">
              <w:br/>
              <w:t>aud 12</w:t>
            </w:r>
            <w:r w:rsidR="001626C2" w:rsidRPr="00BC234C">
              <w:br/>
              <w:t>aud 11</w:t>
            </w:r>
            <w:r w:rsidR="001626C2" w:rsidRPr="00BC234C">
              <w:br/>
              <w:t>aud 10</w:t>
            </w:r>
            <w:r w:rsidR="001626C2" w:rsidRPr="00BC234C">
              <w:br/>
              <w:t>aud 9</w:t>
            </w:r>
            <w:r w:rsidR="001626C2" w:rsidRPr="00BC234C">
              <w:br/>
              <w:t>aud 8</w:t>
            </w:r>
            <w:r w:rsidR="001626C2" w:rsidRPr="00BC234C">
              <w:br/>
              <w:t>aud 7</w:t>
            </w:r>
            <w:r w:rsidR="001626C2" w:rsidRPr="00BC234C">
              <w:br/>
              <w:t>aud 6</w:t>
            </w:r>
          </w:p>
        </w:tc>
        <w:tc>
          <w:tcPr>
            <w:tcW w:w="2322" w:type="dxa"/>
            <w:tcBorders>
              <w:top w:val="single" w:sz="4" w:space="0" w:color="auto"/>
              <w:left w:val="single" w:sz="4" w:space="0" w:color="auto"/>
              <w:bottom w:val="single" w:sz="4" w:space="0" w:color="auto"/>
              <w:right w:val="single" w:sz="4" w:space="0" w:color="auto"/>
            </w:tcBorders>
            <w:vAlign w:val="center"/>
          </w:tcPr>
          <w:p w:rsidR="001626C2" w:rsidRPr="00BC234C" w:rsidRDefault="001F1A6B" w:rsidP="00BF3AF7">
            <w:pPr>
              <w:pStyle w:val="Tabletext"/>
              <w:spacing w:line="240" w:lineRule="exact"/>
              <w:jc w:val="center"/>
            </w:pPr>
            <w:r>
              <w:rPr>
                <w:lang w:val="ru-RU"/>
              </w:rPr>
              <w:t>Не</w:t>
            </w:r>
            <w:r w:rsidR="001626C2" w:rsidRPr="00BC234C">
              <w:t xml:space="preserve"> b</w:t>
            </w:r>
            <w:r w:rsidR="001626C2" w:rsidRPr="00513ED3">
              <w:rPr>
                <w:position w:val="-2"/>
                <w:sz w:val="14"/>
                <w:szCs w:val="14"/>
              </w:rPr>
              <w:t xml:space="preserve">8 </w:t>
            </w:r>
            <w:r w:rsidR="001626C2" w:rsidRPr="00BC234C">
              <w:br/>
              <w:t>P</w:t>
            </w:r>
            <w:r w:rsidR="001626C2" w:rsidRPr="00BC234C">
              <w:br/>
              <w:t>C</w:t>
            </w:r>
            <w:r w:rsidR="001626C2" w:rsidRPr="00BC234C">
              <w:br/>
              <w:t>U</w:t>
            </w:r>
            <w:r w:rsidR="001626C2" w:rsidRPr="00BC234C">
              <w:br/>
              <w:t>V</w:t>
            </w:r>
            <w:r w:rsidR="001626C2" w:rsidRPr="00BC234C">
              <w:br/>
              <w:t>aud 19 (MSB)</w:t>
            </w:r>
            <w:r w:rsidR="001626C2" w:rsidRPr="00BC234C">
              <w:br/>
              <w:t>aud 18</w:t>
            </w:r>
            <w:r w:rsidR="001626C2" w:rsidRPr="00BC234C">
              <w:br/>
              <w:t>aud 17</w:t>
            </w:r>
            <w:r w:rsidR="001626C2" w:rsidRPr="00BC234C">
              <w:br/>
              <w:t>aud 16</w:t>
            </w:r>
            <w:r w:rsidR="001626C2" w:rsidRPr="00BC234C">
              <w:br/>
              <w:t>aud 15</w:t>
            </w:r>
          </w:p>
        </w:tc>
      </w:tr>
      <w:tr w:rsidR="001626C2" w:rsidRPr="00996480" w:rsidTr="003051A0">
        <w:trPr>
          <w:jc w:val="center"/>
        </w:trPr>
        <w:tc>
          <w:tcPr>
            <w:tcW w:w="9479" w:type="dxa"/>
            <w:gridSpan w:val="4"/>
            <w:tcBorders>
              <w:top w:val="single" w:sz="4" w:space="0" w:color="auto"/>
              <w:left w:val="nil"/>
              <w:bottom w:val="nil"/>
              <w:right w:val="nil"/>
            </w:tcBorders>
          </w:tcPr>
          <w:p w:rsidR="001626C2" w:rsidRPr="00815808" w:rsidRDefault="001626C2" w:rsidP="00815808">
            <w:pPr>
              <w:pStyle w:val="Tablelegend"/>
              <w:tabs>
                <w:tab w:val="clear" w:pos="284"/>
                <w:tab w:val="clear" w:pos="567"/>
                <w:tab w:val="clear" w:pos="851"/>
                <w:tab w:val="clear" w:pos="1418"/>
                <w:tab w:val="clear" w:pos="1701"/>
              </w:tabs>
              <w:spacing w:before="40"/>
              <w:rPr>
                <w:lang w:val="ru-RU"/>
              </w:rPr>
            </w:pPr>
            <w:r w:rsidRPr="00943B3A">
              <w:rPr>
                <w:lang w:val="en-US"/>
              </w:rPr>
              <w:t>aud</w:t>
            </w:r>
            <w:r w:rsidRPr="00513ED3">
              <w:rPr>
                <w:lang w:val="ru-RU"/>
              </w:rPr>
              <w:t>(</w:t>
            </w:r>
            <w:r w:rsidR="00513ED3" w:rsidRPr="00513ED3">
              <w:rPr>
                <w:lang w:val="ru-RU"/>
              </w:rPr>
              <w:t>0–</w:t>
            </w:r>
            <w:r w:rsidRPr="00513ED3">
              <w:rPr>
                <w:lang w:val="ru-RU"/>
              </w:rPr>
              <w:t>19):</w:t>
            </w:r>
            <w:r w:rsidR="000B7468">
              <w:rPr>
                <w:lang w:val="ru-RU"/>
              </w:rPr>
              <w:tab/>
            </w:r>
            <w:r w:rsidR="00513ED3">
              <w:rPr>
                <w:lang w:val="ru-RU"/>
              </w:rPr>
              <w:t>линейное дополнение до двух представленных аудиоданных</w:t>
            </w:r>
            <w:r w:rsidR="00D7283E">
              <w:rPr>
                <w:lang w:val="ru-RU"/>
              </w:rPr>
              <w:br/>
            </w:r>
            <w:r w:rsidRPr="00943B3A">
              <w:rPr>
                <w:lang w:val="en-US"/>
              </w:rPr>
              <w:t>ch</w:t>
            </w:r>
            <w:r w:rsidRPr="00E966D2">
              <w:rPr>
                <w:lang w:val="ru-RU"/>
              </w:rPr>
              <w:t>(0</w:t>
            </w:r>
            <w:r w:rsidR="00513ED3" w:rsidRPr="00E966D2">
              <w:rPr>
                <w:lang w:val="ru-RU"/>
              </w:rPr>
              <w:t>–</w:t>
            </w:r>
            <w:r w:rsidRPr="00E966D2">
              <w:rPr>
                <w:lang w:val="ru-RU"/>
              </w:rPr>
              <w:t>1):</w:t>
            </w:r>
            <w:r w:rsidR="000B7468">
              <w:rPr>
                <w:lang w:val="ru-RU"/>
              </w:rPr>
              <w:tab/>
            </w:r>
            <w:r w:rsidR="00E966D2">
              <w:rPr>
                <w:lang w:val="ru-RU"/>
              </w:rPr>
              <w:t>идентифицирует аудиоканал в аудиогруппе</w:t>
            </w:r>
            <w:r w:rsidRPr="00E966D2">
              <w:rPr>
                <w:lang w:val="ru-RU"/>
              </w:rPr>
              <w:t>:</w:t>
            </w:r>
            <w:r w:rsidR="00D7283E">
              <w:rPr>
                <w:lang w:val="ru-RU"/>
              </w:rPr>
              <w:br/>
            </w:r>
            <w:r w:rsidR="000B7468">
              <w:rPr>
                <w:lang w:val="ru-RU"/>
              </w:rPr>
              <w:tab/>
            </w:r>
            <w:r w:rsidRPr="00943B3A">
              <w:rPr>
                <w:lang w:val="en-US"/>
              </w:rPr>
              <w:t>ch</w:t>
            </w:r>
            <w:r w:rsidRPr="00E966D2">
              <w:rPr>
                <w:lang w:val="ru-RU"/>
              </w:rPr>
              <w:t xml:space="preserve"> </w:t>
            </w:r>
            <w:r w:rsidRPr="00AB79DC">
              <w:rPr>
                <w:rFonts w:ascii="Symbol" w:hAnsi="Symbol"/>
                <w:lang w:val="ru-RU"/>
              </w:rPr>
              <w:t></w:t>
            </w:r>
            <w:r w:rsidRPr="00E966D2">
              <w:rPr>
                <w:lang w:val="ru-RU"/>
              </w:rPr>
              <w:t xml:space="preserve"> 00 </w:t>
            </w:r>
            <w:r w:rsidR="00E966D2" w:rsidRPr="00E966D2">
              <w:rPr>
                <w:lang w:val="ru-RU"/>
              </w:rPr>
              <w:t xml:space="preserve">– </w:t>
            </w:r>
            <w:r w:rsidR="00E966D2">
              <w:rPr>
                <w:lang w:val="ru-RU"/>
              </w:rPr>
              <w:t>может</w:t>
            </w:r>
            <w:r w:rsidR="00E966D2" w:rsidRPr="00E966D2">
              <w:rPr>
                <w:lang w:val="ru-RU"/>
              </w:rPr>
              <w:t xml:space="preserve"> </w:t>
            </w:r>
            <w:r w:rsidR="00E966D2">
              <w:rPr>
                <w:lang w:val="ru-RU"/>
              </w:rPr>
              <w:t>быть</w:t>
            </w:r>
            <w:r w:rsidR="00E966D2" w:rsidRPr="00E966D2">
              <w:rPr>
                <w:lang w:val="ru-RU"/>
              </w:rPr>
              <w:t xml:space="preserve"> </w:t>
            </w:r>
            <w:r w:rsidR="00E966D2">
              <w:rPr>
                <w:lang w:val="ru-RU"/>
              </w:rPr>
              <w:t>каналом</w:t>
            </w:r>
            <w:r w:rsidRPr="00E966D2">
              <w:rPr>
                <w:lang w:val="ru-RU"/>
              </w:rPr>
              <w:t xml:space="preserve"> </w:t>
            </w:r>
            <w:r w:rsidR="00E966D2" w:rsidRPr="00E966D2">
              <w:rPr>
                <w:lang w:val="ru-RU"/>
              </w:rPr>
              <w:t>1</w:t>
            </w:r>
            <w:r w:rsidRPr="00E966D2">
              <w:rPr>
                <w:lang w:val="ru-RU"/>
              </w:rPr>
              <w:t xml:space="preserve"> (</w:t>
            </w:r>
            <w:r w:rsidR="00E966D2">
              <w:rPr>
                <w:lang w:val="ru-RU"/>
              </w:rPr>
              <w:t>или</w:t>
            </w:r>
            <w:r w:rsidRPr="00E966D2">
              <w:rPr>
                <w:lang w:val="ru-RU"/>
              </w:rPr>
              <w:t xml:space="preserve"> 5, 9,</w:t>
            </w:r>
            <w:r w:rsidRPr="00943B3A">
              <w:rPr>
                <w:lang w:val="en-US"/>
              </w:rPr>
              <w:t> </w:t>
            </w:r>
            <w:r w:rsidRPr="00E966D2">
              <w:rPr>
                <w:lang w:val="ru-RU"/>
              </w:rPr>
              <w:t>13)</w:t>
            </w:r>
            <w:r w:rsidRPr="00E966D2">
              <w:rPr>
                <w:lang w:val="ru-RU"/>
              </w:rPr>
              <w:br/>
            </w:r>
            <w:r w:rsidR="00D7283E">
              <w:rPr>
                <w:lang w:val="ru-RU"/>
              </w:rPr>
              <w:tab/>
            </w:r>
            <w:r w:rsidRPr="00943B3A">
              <w:rPr>
                <w:lang w:val="en-US"/>
              </w:rPr>
              <w:t>ch</w:t>
            </w:r>
            <w:r w:rsidRPr="00E966D2">
              <w:rPr>
                <w:lang w:val="ru-RU"/>
              </w:rPr>
              <w:t xml:space="preserve"> </w:t>
            </w:r>
            <w:r w:rsidRPr="00AB79DC">
              <w:rPr>
                <w:rFonts w:ascii="Symbol" w:hAnsi="Symbol"/>
                <w:lang w:val="ru-RU"/>
              </w:rPr>
              <w:t></w:t>
            </w:r>
            <w:r w:rsidRPr="00E966D2">
              <w:rPr>
                <w:lang w:val="ru-RU"/>
              </w:rPr>
              <w:t xml:space="preserve"> 01 </w:t>
            </w:r>
            <w:r w:rsidR="00E966D2" w:rsidRPr="00E966D2">
              <w:rPr>
                <w:lang w:val="ru-RU"/>
              </w:rPr>
              <w:t xml:space="preserve">– </w:t>
            </w:r>
            <w:r w:rsidR="00E966D2">
              <w:rPr>
                <w:lang w:val="ru-RU"/>
              </w:rPr>
              <w:t>может быть каналом 2</w:t>
            </w:r>
            <w:r w:rsidRPr="00E966D2">
              <w:rPr>
                <w:lang w:val="ru-RU"/>
              </w:rPr>
              <w:t xml:space="preserve"> (</w:t>
            </w:r>
            <w:r w:rsidR="00E966D2">
              <w:rPr>
                <w:lang w:val="ru-RU"/>
              </w:rPr>
              <w:t>или</w:t>
            </w:r>
            <w:r w:rsidRPr="00E966D2">
              <w:rPr>
                <w:lang w:val="ru-RU"/>
              </w:rPr>
              <w:t xml:space="preserve"> 6, 10, 14)</w:t>
            </w:r>
            <w:r w:rsidR="0041612E">
              <w:rPr>
                <w:lang w:val="ru-RU"/>
              </w:rPr>
              <w:t>,</w:t>
            </w:r>
            <w:r w:rsidRPr="00E966D2">
              <w:rPr>
                <w:lang w:val="ru-RU"/>
              </w:rPr>
              <w:t>..</w:t>
            </w:r>
            <w:r w:rsidR="00D7283E">
              <w:rPr>
                <w:lang w:val="ru-RU"/>
              </w:rPr>
              <w:br/>
            </w:r>
            <w:r w:rsidRPr="00943B3A">
              <w:rPr>
                <w:lang w:val="en-US"/>
              </w:rPr>
              <w:t>P</w:t>
            </w:r>
            <w:r w:rsidRPr="00E966D2">
              <w:rPr>
                <w:lang w:val="ru-RU"/>
              </w:rPr>
              <w:t>:</w:t>
            </w:r>
            <w:r w:rsidR="000B7468">
              <w:rPr>
                <w:lang w:val="ru-RU"/>
              </w:rPr>
              <w:tab/>
            </w:r>
            <w:r w:rsidR="00E966D2">
              <w:rPr>
                <w:lang w:val="ru-RU"/>
              </w:rPr>
              <w:t>проверка на четность для 26 предшествующи</w:t>
            </w:r>
            <w:r w:rsidR="001F1A6B">
              <w:rPr>
                <w:lang w:val="ru-RU"/>
              </w:rPr>
              <w:t>х</w:t>
            </w:r>
            <w:r w:rsidR="00E966D2">
              <w:rPr>
                <w:lang w:val="ru-RU"/>
              </w:rPr>
              <w:t xml:space="preserve"> битов в отсчете субкадра (за исключением </w:t>
            </w:r>
            <w:r w:rsidR="00815808">
              <w:rPr>
                <w:lang w:val="ru-RU"/>
              </w:rPr>
              <w:tab/>
            </w:r>
            <w:r w:rsidR="00E966D2">
              <w:rPr>
                <w:lang w:val="ru-RU"/>
              </w:rPr>
              <w:t>бита</w:t>
            </w:r>
            <w:r w:rsidR="00815808">
              <w:rPr>
                <w:lang w:val="ru-RU"/>
              </w:rPr>
              <w:t> </w:t>
            </w:r>
            <w:r w:rsidR="00E966D2" w:rsidRPr="00E966D2">
              <w:t>b</w:t>
            </w:r>
            <w:r w:rsidR="00E966D2" w:rsidRPr="000B7468">
              <w:rPr>
                <w:position w:val="-2"/>
                <w:sz w:val="14"/>
                <w:szCs w:val="14"/>
                <w:lang w:val="ru-RU"/>
              </w:rPr>
              <w:t>9</w:t>
            </w:r>
            <w:r w:rsidR="00E966D2">
              <w:rPr>
                <w:lang w:val="ru-RU"/>
              </w:rPr>
              <w:t xml:space="preserve"> </w:t>
            </w:r>
            <w:r w:rsidR="000B7468">
              <w:rPr>
                <w:lang w:val="ru-RU"/>
              </w:rPr>
              <w:t>в первом и втором словах)</w:t>
            </w:r>
            <w:r w:rsidR="00D7283E">
              <w:rPr>
                <w:lang w:val="ru-RU"/>
              </w:rPr>
              <w:br/>
            </w:r>
            <w:r w:rsidR="000B7468">
              <w:rPr>
                <w:lang w:val="ru-RU"/>
              </w:rPr>
              <w:tab/>
              <w:t>ПРИМЕЧАНИЕ</w:t>
            </w:r>
            <w:r w:rsidR="000B7468" w:rsidRPr="000B7468">
              <w:rPr>
                <w:lang w:val="ru-RU"/>
              </w:rPr>
              <w:t xml:space="preserve"> 1.</w:t>
            </w:r>
            <w:r w:rsidRPr="00943B3A">
              <w:rPr>
                <w:lang w:val="en-US"/>
              </w:rPr>
              <w:t> </w:t>
            </w:r>
            <w:r w:rsidRPr="000B7468">
              <w:rPr>
                <w:lang w:val="ru-RU"/>
              </w:rPr>
              <w:t>–</w:t>
            </w:r>
            <w:r w:rsidRPr="00943B3A">
              <w:rPr>
                <w:lang w:val="en-US"/>
              </w:rPr>
              <w:t> </w:t>
            </w:r>
            <w:r w:rsidR="000B7468">
              <w:rPr>
                <w:lang w:val="ru-RU"/>
              </w:rPr>
              <w:t xml:space="preserve">Бит </w:t>
            </w:r>
            <w:r w:rsidR="000B7468">
              <w:rPr>
                <w:lang w:val="en-US"/>
              </w:rPr>
              <w:t>P</w:t>
            </w:r>
            <w:r w:rsidR="000B7468">
              <w:rPr>
                <w:lang w:val="ru-RU"/>
              </w:rPr>
              <w:t xml:space="preserve"> </w:t>
            </w:r>
            <w:r w:rsidR="000B7468" w:rsidRPr="000B7468">
              <w:rPr>
                <w:lang w:val="ru-RU"/>
              </w:rPr>
              <w:t>–</w:t>
            </w:r>
            <w:r w:rsidR="000B7468">
              <w:rPr>
                <w:lang w:val="ru-RU"/>
              </w:rPr>
              <w:t xml:space="preserve"> не то же самое, что бит проверки на четность </w:t>
            </w:r>
            <w:r w:rsidR="000B7468">
              <w:rPr>
                <w:lang w:val="en-US"/>
              </w:rPr>
              <w:t>AES</w:t>
            </w:r>
            <w:r w:rsidR="000B7468">
              <w:rPr>
                <w:lang w:val="ru-RU"/>
              </w:rPr>
              <w:t>/</w:t>
            </w:r>
            <w:r w:rsidR="000B7468">
              <w:rPr>
                <w:lang w:val="en-US"/>
              </w:rPr>
              <w:t>EBU</w:t>
            </w:r>
            <w:r w:rsidR="000B7468">
              <w:rPr>
                <w:lang w:val="ru-RU"/>
              </w:rPr>
              <w:t>.</w:t>
            </w:r>
            <w:r w:rsidR="00D7283E">
              <w:rPr>
                <w:lang w:val="ru-RU"/>
              </w:rPr>
              <w:br/>
            </w:r>
            <w:r w:rsidRPr="00943B3A">
              <w:rPr>
                <w:lang w:val="en-US"/>
              </w:rPr>
              <w:t>C</w:t>
            </w:r>
            <w:r w:rsidRPr="000B7468">
              <w:rPr>
                <w:lang w:val="ru-RU"/>
              </w:rPr>
              <w:t>:</w:t>
            </w:r>
            <w:r w:rsidR="000B7468">
              <w:rPr>
                <w:lang w:val="ru-RU"/>
              </w:rPr>
              <w:tab/>
            </w:r>
            <w:r w:rsidRPr="00943B3A">
              <w:rPr>
                <w:lang w:val="en-US"/>
              </w:rPr>
              <w:t>AES</w:t>
            </w:r>
            <w:r w:rsidRPr="000B7468">
              <w:rPr>
                <w:lang w:val="ru-RU"/>
              </w:rPr>
              <w:t>/</w:t>
            </w:r>
            <w:r w:rsidRPr="00943B3A">
              <w:rPr>
                <w:lang w:val="en-US"/>
              </w:rPr>
              <w:t>EBU</w:t>
            </w:r>
            <w:r w:rsidRPr="000B7468">
              <w:rPr>
                <w:lang w:val="ru-RU"/>
              </w:rPr>
              <w:t xml:space="preserve"> </w:t>
            </w:r>
            <w:r w:rsidR="0041612E">
              <w:rPr>
                <w:lang w:val="ru-RU"/>
              </w:rPr>
              <w:t>бит статуса аудиоканала</w:t>
            </w:r>
            <w:r w:rsidR="00D7283E">
              <w:rPr>
                <w:lang w:val="ru-RU"/>
              </w:rPr>
              <w:br/>
            </w:r>
            <w:r w:rsidRPr="00943B3A">
              <w:rPr>
                <w:lang w:val="en-US"/>
              </w:rPr>
              <w:t>U</w:t>
            </w:r>
            <w:r w:rsidRPr="000B7468">
              <w:rPr>
                <w:lang w:val="ru-RU"/>
              </w:rPr>
              <w:t>:</w:t>
            </w:r>
            <w:r w:rsidR="000B7468">
              <w:rPr>
                <w:lang w:val="ru-RU"/>
              </w:rPr>
              <w:tab/>
            </w:r>
            <w:r w:rsidRPr="00943B3A">
              <w:rPr>
                <w:lang w:val="en-US"/>
              </w:rPr>
              <w:t>AES</w:t>
            </w:r>
            <w:r w:rsidRPr="000B7468">
              <w:rPr>
                <w:lang w:val="ru-RU"/>
              </w:rPr>
              <w:t>/</w:t>
            </w:r>
            <w:r w:rsidRPr="00943B3A">
              <w:rPr>
                <w:lang w:val="en-US"/>
              </w:rPr>
              <w:t>EBU</w:t>
            </w:r>
            <w:r w:rsidRPr="000B7468">
              <w:rPr>
                <w:lang w:val="ru-RU"/>
              </w:rPr>
              <w:t xml:space="preserve"> </w:t>
            </w:r>
            <w:r w:rsidR="000B7468">
              <w:rPr>
                <w:lang w:val="ru-RU"/>
              </w:rPr>
              <w:t>бит пользователя</w:t>
            </w:r>
            <w:r w:rsidR="00D7283E">
              <w:rPr>
                <w:lang w:val="ru-RU"/>
              </w:rPr>
              <w:br/>
            </w:r>
            <w:r w:rsidRPr="00943B3A">
              <w:rPr>
                <w:lang w:val="en-US"/>
              </w:rPr>
              <w:t>V</w:t>
            </w:r>
            <w:r w:rsidRPr="000B7468">
              <w:rPr>
                <w:lang w:val="ru-RU"/>
              </w:rPr>
              <w:t>:</w:t>
            </w:r>
            <w:r w:rsidR="000B7468">
              <w:rPr>
                <w:lang w:val="ru-RU"/>
              </w:rPr>
              <w:tab/>
            </w:r>
            <w:r w:rsidRPr="00943B3A">
              <w:rPr>
                <w:lang w:val="en-US"/>
              </w:rPr>
              <w:t>AES</w:t>
            </w:r>
            <w:r w:rsidRPr="000B7468">
              <w:rPr>
                <w:lang w:val="ru-RU"/>
              </w:rPr>
              <w:t>/</w:t>
            </w:r>
            <w:r w:rsidRPr="00943B3A">
              <w:rPr>
                <w:lang w:val="en-US"/>
              </w:rPr>
              <w:t>EBU</w:t>
            </w:r>
            <w:r w:rsidRPr="000B7468">
              <w:rPr>
                <w:lang w:val="ru-RU"/>
              </w:rPr>
              <w:t xml:space="preserve"> </w:t>
            </w:r>
            <w:r w:rsidR="000B7468">
              <w:rPr>
                <w:lang w:val="ru-RU"/>
              </w:rPr>
              <w:t>бит достоверности отсчета</w:t>
            </w:r>
            <w:r w:rsidR="00D7283E">
              <w:rPr>
                <w:lang w:val="ru-RU"/>
              </w:rPr>
              <w:br/>
            </w:r>
            <w:r w:rsidRPr="00943B3A">
              <w:rPr>
                <w:lang w:val="en-US"/>
              </w:rPr>
              <w:t>MSB</w:t>
            </w:r>
            <w:r w:rsidRPr="00815808">
              <w:rPr>
                <w:lang w:val="ru-RU"/>
              </w:rPr>
              <w:t>:</w:t>
            </w:r>
            <w:r w:rsidR="000B7468" w:rsidRPr="00815808">
              <w:rPr>
                <w:lang w:val="ru-RU"/>
              </w:rPr>
              <w:tab/>
            </w:r>
            <w:r w:rsidR="000B7468">
              <w:rPr>
                <w:lang w:val="ru-RU"/>
              </w:rPr>
              <w:t>старший</w:t>
            </w:r>
            <w:r w:rsidR="000B7468" w:rsidRPr="00815808">
              <w:rPr>
                <w:lang w:val="ru-RU"/>
              </w:rPr>
              <w:t xml:space="preserve"> </w:t>
            </w:r>
            <w:r w:rsidR="000B7468">
              <w:rPr>
                <w:lang w:val="ru-RU"/>
              </w:rPr>
              <w:t>бит</w:t>
            </w:r>
          </w:p>
        </w:tc>
      </w:tr>
    </w:tbl>
    <w:p w:rsidR="00811B64" w:rsidRDefault="00811B64" w:rsidP="001626C2">
      <w:pPr>
        <w:pStyle w:val="Tablefin"/>
        <w:rPr>
          <w:lang w:val="ru-RU"/>
        </w:rPr>
      </w:pPr>
    </w:p>
    <w:p w:rsidR="00BD0A75" w:rsidRDefault="00BD0A75" w:rsidP="00BD0A75">
      <w:pPr>
        <w:pStyle w:val="Heading2"/>
        <w:rPr>
          <w:lang w:val="ru-RU"/>
        </w:rPr>
      </w:pPr>
      <w:r>
        <w:rPr>
          <w:lang w:val="ru-RU"/>
        </w:rPr>
        <w:t>10.2</w:t>
      </w:r>
      <w:r>
        <w:rPr>
          <w:lang w:val="ru-RU"/>
        </w:rPr>
        <w:tab/>
        <w:t xml:space="preserve">Биты </w:t>
      </w:r>
      <w:r>
        <w:rPr>
          <w:lang w:val="en-US"/>
        </w:rPr>
        <w:t>Z</w:t>
      </w:r>
    </w:p>
    <w:p w:rsidR="00BD0A75" w:rsidRDefault="00BD0A75" w:rsidP="00EA1192">
      <w:pPr>
        <w:jc w:val="both"/>
        <w:rPr>
          <w:lang w:val="ru-RU"/>
        </w:rPr>
      </w:pPr>
      <w:r>
        <w:rPr>
          <w:lang w:val="ru-RU"/>
        </w:rPr>
        <w:t xml:space="preserve">Оба бита </w:t>
      </w:r>
      <w:r>
        <w:rPr>
          <w:lang w:val="en-US"/>
        </w:rPr>
        <w:t>Z</w:t>
      </w:r>
      <w:r>
        <w:rPr>
          <w:lang w:val="ru-RU"/>
        </w:rPr>
        <w:t xml:space="preserve"> канальной пары должны быть у</w:t>
      </w:r>
      <w:r w:rsidR="00C11EC0">
        <w:rPr>
          <w:lang w:val="ru-RU"/>
        </w:rPr>
        <w:t>с</w:t>
      </w:r>
      <w:r>
        <w:rPr>
          <w:lang w:val="ru-RU"/>
        </w:rPr>
        <w:t xml:space="preserve">тановлены на "1" в одном и том же отсчете, совпадающем с началом нового блока статуса канала </w:t>
      </w:r>
      <w:r>
        <w:rPr>
          <w:lang w:val="en-US"/>
        </w:rPr>
        <w:t>AES</w:t>
      </w:r>
      <w:r>
        <w:rPr>
          <w:lang w:val="ru-RU"/>
        </w:rPr>
        <w:t>/</w:t>
      </w:r>
      <w:r>
        <w:rPr>
          <w:lang w:val="en-US"/>
        </w:rPr>
        <w:t>EBU</w:t>
      </w:r>
      <w:r>
        <w:rPr>
          <w:lang w:val="ru-RU"/>
        </w:rPr>
        <w:t xml:space="preserve"> (который появляет</w:t>
      </w:r>
      <w:r w:rsidR="0041612E">
        <w:rPr>
          <w:lang w:val="ru-RU"/>
        </w:rPr>
        <w:t>с</w:t>
      </w:r>
      <w:r>
        <w:rPr>
          <w:lang w:val="ru-RU"/>
        </w:rPr>
        <w:t>я только в кадре 0), в противном случае они до</w:t>
      </w:r>
      <w:r w:rsidR="0041612E">
        <w:rPr>
          <w:lang w:val="ru-RU"/>
        </w:rPr>
        <w:t>л</w:t>
      </w:r>
      <w:r>
        <w:rPr>
          <w:lang w:val="ru-RU"/>
        </w:rPr>
        <w:t xml:space="preserve">жны быть установлены на "0". Такая установка этих битов является формой, требуемой в том случае, когда канальная пара получена из одного потока данных </w:t>
      </w:r>
      <w:r>
        <w:rPr>
          <w:lang w:val="en-US"/>
        </w:rPr>
        <w:t>AES</w:t>
      </w:r>
      <w:r>
        <w:rPr>
          <w:lang w:val="ru-RU"/>
        </w:rPr>
        <w:t>/</w:t>
      </w:r>
      <w:r>
        <w:rPr>
          <w:lang w:val="en-US"/>
        </w:rPr>
        <w:t>EBU</w:t>
      </w:r>
      <w:r>
        <w:rPr>
          <w:lang w:val="ru-RU"/>
        </w:rPr>
        <w:t>.</w:t>
      </w:r>
    </w:p>
    <w:p w:rsidR="00BD0A75" w:rsidRDefault="00BD0A75" w:rsidP="00EA1192">
      <w:pPr>
        <w:jc w:val="both"/>
        <w:rPr>
          <w:lang w:val="ru-RU"/>
        </w:rPr>
      </w:pPr>
      <w:r>
        <w:rPr>
          <w:lang w:val="ru-RU"/>
        </w:rPr>
        <w:t xml:space="preserve">Допускается независимая установка битов </w:t>
      </w:r>
      <w:r>
        <w:rPr>
          <w:lang w:val="en-US"/>
        </w:rPr>
        <w:t>Z</w:t>
      </w:r>
      <w:r>
        <w:rPr>
          <w:lang w:val="ru-RU"/>
        </w:rPr>
        <w:t xml:space="preserve"> на "1", что позволяет вводить звук от двух источников </w:t>
      </w:r>
      <w:r>
        <w:rPr>
          <w:lang w:val="en-US"/>
        </w:rPr>
        <w:t>AES</w:t>
      </w:r>
      <w:r>
        <w:rPr>
          <w:lang w:val="ru-RU"/>
        </w:rPr>
        <w:t>/</w:t>
      </w:r>
      <w:r>
        <w:rPr>
          <w:lang w:val="en-US"/>
        </w:rPr>
        <w:t>EBU</w:t>
      </w:r>
      <w:r>
        <w:rPr>
          <w:lang w:val="ru-RU"/>
        </w:rPr>
        <w:t xml:space="preserve">, у которых </w:t>
      </w:r>
      <w:r>
        <w:rPr>
          <w:lang w:val="en-US"/>
        </w:rPr>
        <w:t>Z</w:t>
      </w:r>
      <w:r>
        <w:rPr>
          <w:lang w:val="ru-RU"/>
        </w:rPr>
        <w:t xml:space="preserve"> преамбулы (блоки статуса канала) не совпадают. Это соответс</w:t>
      </w:r>
      <w:r w:rsidR="00C151C8">
        <w:rPr>
          <w:lang w:val="ru-RU"/>
        </w:rPr>
        <w:t>т</w:t>
      </w:r>
      <w:r>
        <w:rPr>
          <w:lang w:val="ru-RU"/>
        </w:rPr>
        <w:t xml:space="preserve">вует работе на уровне </w:t>
      </w:r>
      <w:r>
        <w:rPr>
          <w:lang w:val="en-US"/>
        </w:rPr>
        <w:t>J</w:t>
      </w:r>
      <w:r>
        <w:rPr>
          <w:lang w:val="ru-RU"/>
        </w:rPr>
        <w:t xml:space="preserve"> (см. п. 4.3).</w:t>
      </w:r>
    </w:p>
    <w:p w:rsidR="00F61034" w:rsidRDefault="00F61034">
      <w:pPr>
        <w:tabs>
          <w:tab w:val="clear" w:pos="794"/>
          <w:tab w:val="clear" w:pos="1191"/>
          <w:tab w:val="clear" w:pos="1588"/>
          <w:tab w:val="clear" w:pos="1985"/>
        </w:tabs>
        <w:overflowPunct/>
        <w:autoSpaceDE/>
        <w:autoSpaceDN/>
        <w:adjustRightInd/>
        <w:spacing w:before="0"/>
        <w:textAlignment w:val="auto"/>
        <w:rPr>
          <w:sz w:val="20"/>
          <w:lang w:val="ru-RU"/>
        </w:rPr>
      </w:pPr>
      <w:r>
        <w:rPr>
          <w:sz w:val="20"/>
          <w:lang w:val="ru-RU"/>
        </w:rPr>
        <w:br w:type="page"/>
      </w:r>
    </w:p>
    <w:p w:rsidR="00BD0A75" w:rsidRPr="00207E97" w:rsidRDefault="00BD0A75" w:rsidP="0041612E">
      <w:pPr>
        <w:pStyle w:val="Note"/>
        <w:jc w:val="both"/>
        <w:rPr>
          <w:sz w:val="20"/>
          <w:lang w:val="ru-RU"/>
        </w:rPr>
      </w:pPr>
      <w:r w:rsidRPr="00207E97">
        <w:rPr>
          <w:sz w:val="20"/>
          <w:lang w:val="ru-RU"/>
        </w:rPr>
        <w:lastRenderedPageBreak/>
        <w:t>ПРИМЕЧАНИЕ 1. – Некоторое приемное обор</w:t>
      </w:r>
      <w:r w:rsidR="0041612E" w:rsidRPr="00207E97">
        <w:rPr>
          <w:sz w:val="20"/>
          <w:lang w:val="ru-RU"/>
        </w:rPr>
        <w:t>у</w:t>
      </w:r>
      <w:r w:rsidRPr="00207E97">
        <w:rPr>
          <w:sz w:val="20"/>
          <w:lang w:val="ru-RU"/>
        </w:rPr>
        <w:t>дование может не д</w:t>
      </w:r>
      <w:r w:rsidR="0041612E" w:rsidRPr="00207E97">
        <w:rPr>
          <w:sz w:val="20"/>
          <w:lang w:val="ru-RU"/>
        </w:rPr>
        <w:t>о</w:t>
      </w:r>
      <w:r w:rsidRPr="00207E97">
        <w:rPr>
          <w:sz w:val="20"/>
          <w:lang w:val="ru-RU"/>
        </w:rPr>
        <w:t xml:space="preserve">пускать установку битов </w:t>
      </w:r>
      <w:r w:rsidRPr="00207E97">
        <w:rPr>
          <w:sz w:val="20"/>
          <w:lang w:val="en-US"/>
        </w:rPr>
        <w:t>Z</w:t>
      </w:r>
      <w:r w:rsidRPr="00207E97">
        <w:rPr>
          <w:sz w:val="20"/>
          <w:lang w:val="ru-RU"/>
        </w:rPr>
        <w:t xml:space="preserve"> на "1" для одной и той же канальной пары в различных позициях. Это не представляет проб</w:t>
      </w:r>
      <w:r w:rsidR="00111793" w:rsidRPr="00207E97">
        <w:rPr>
          <w:sz w:val="20"/>
          <w:lang w:val="ru-RU"/>
        </w:rPr>
        <w:t>л</w:t>
      </w:r>
      <w:r w:rsidRPr="00207E97">
        <w:rPr>
          <w:sz w:val="20"/>
          <w:lang w:val="ru-RU"/>
        </w:rPr>
        <w:t>е</w:t>
      </w:r>
      <w:r w:rsidR="00111793" w:rsidRPr="00207E97">
        <w:rPr>
          <w:sz w:val="20"/>
          <w:lang w:val="ru-RU"/>
        </w:rPr>
        <w:t>м</w:t>
      </w:r>
      <w:r w:rsidRPr="00207E97">
        <w:rPr>
          <w:sz w:val="20"/>
          <w:lang w:val="ru-RU"/>
        </w:rPr>
        <w:t>ы, когда пере</w:t>
      </w:r>
      <w:r w:rsidR="00111793" w:rsidRPr="00207E97">
        <w:rPr>
          <w:sz w:val="20"/>
          <w:lang w:val="ru-RU"/>
        </w:rPr>
        <w:t>даваемая канальная пара получена</w:t>
      </w:r>
      <w:r w:rsidRPr="00207E97">
        <w:rPr>
          <w:sz w:val="20"/>
          <w:lang w:val="ru-RU"/>
        </w:rPr>
        <w:t xml:space="preserve"> от одного источника </w:t>
      </w:r>
      <w:r w:rsidRPr="00207E97">
        <w:rPr>
          <w:sz w:val="20"/>
          <w:lang w:val="en-US"/>
        </w:rPr>
        <w:t>AES</w:t>
      </w:r>
      <w:r w:rsidRPr="00207E97">
        <w:rPr>
          <w:sz w:val="20"/>
          <w:lang w:val="ru-RU"/>
        </w:rPr>
        <w:t>/</w:t>
      </w:r>
      <w:r w:rsidRPr="00207E97">
        <w:rPr>
          <w:sz w:val="20"/>
          <w:lang w:val="en-US"/>
        </w:rPr>
        <w:t>EBU</w:t>
      </w:r>
      <w:r w:rsidRPr="00207E97">
        <w:rPr>
          <w:sz w:val="20"/>
          <w:lang w:val="ru-RU"/>
        </w:rPr>
        <w:t>, но если для создания канальной пары используются различные источники, передатчик дол</w:t>
      </w:r>
      <w:r w:rsidR="00111793" w:rsidRPr="00207E97">
        <w:rPr>
          <w:sz w:val="20"/>
          <w:lang w:val="ru-RU"/>
        </w:rPr>
        <w:t>же</w:t>
      </w:r>
      <w:r w:rsidRPr="00207E97">
        <w:rPr>
          <w:sz w:val="20"/>
          <w:lang w:val="ru-RU"/>
        </w:rPr>
        <w:t>н либо переформатировать блоки статуса канала для обеспечения их совпадения, если они еще не синхронизированы на уро</w:t>
      </w:r>
      <w:r w:rsidR="00111793" w:rsidRPr="00207E97">
        <w:rPr>
          <w:sz w:val="20"/>
          <w:lang w:val="ru-RU"/>
        </w:rPr>
        <w:t>в</w:t>
      </w:r>
      <w:r w:rsidRPr="00207E97">
        <w:rPr>
          <w:sz w:val="20"/>
          <w:lang w:val="ru-RU"/>
        </w:rPr>
        <w:t>не блоков, либо указать, что сигнал може</w:t>
      </w:r>
      <w:r w:rsidR="0041612E" w:rsidRPr="00207E97">
        <w:rPr>
          <w:sz w:val="20"/>
          <w:lang w:val="ru-RU"/>
        </w:rPr>
        <w:t>т</w:t>
      </w:r>
      <w:r w:rsidRPr="00207E97">
        <w:rPr>
          <w:sz w:val="20"/>
          <w:lang w:val="ru-RU"/>
        </w:rPr>
        <w:t xml:space="preserve"> создавать проблемы у некоторого приемного обор</w:t>
      </w:r>
      <w:r w:rsidR="00931A4E" w:rsidRPr="00207E97">
        <w:rPr>
          <w:sz w:val="20"/>
          <w:lang w:val="ru-RU"/>
        </w:rPr>
        <w:t>у</w:t>
      </w:r>
      <w:r w:rsidRPr="00207E97">
        <w:rPr>
          <w:sz w:val="20"/>
          <w:lang w:val="ru-RU"/>
        </w:rPr>
        <w:t>дования.</w:t>
      </w:r>
    </w:p>
    <w:p w:rsidR="00BD0A75" w:rsidRPr="00DD6555" w:rsidRDefault="00BD0A75" w:rsidP="00EA1192">
      <w:pPr>
        <w:pStyle w:val="Heading1"/>
        <w:jc w:val="both"/>
        <w:rPr>
          <w:lang w:val="ru-RU"/>
        </w:rPr>
      </w:pPr>
      <w:r w:rsidRPr="00DD6555">
        <w:rPr>
          <w:lang w:val="ru-RU"/>
        </w:rPr>
        <w:t>11</w:t>
      </w:r>
      <w:r w:rsidRPr="00DD6555">
        <w:rPr>
          <w:lang w:val="ru-RU"/>
        </w:rPr>
        <w:tab/>
      </w:r>
      <w:r>
        <w:rPr>
          <w:lang w:val="ru-RU"/>
        </w:rPr>
        <w:t>Расширенные</w:t>
      </w:r>
      <w:r w:rsidRPr="00DD6555">
        <w:rPr>
          <w:lang w:val="ru-RU"/>
        </w:rPr>
        <w:t xml:space="preserve"> </w:t>
      </w:r>
      <w:r>
        <w:rPr>
          <w:lang w:val="ru-RU"/>
        </w:rPr>
        <w:t>данные</w:t>
      </w:r>
    </w:p>
    <w:p w:rsidR="00BD0A75" w:rsidRDefault="00BD0A75" w:rsidP="00EA1192">
      <w:pPr>
        <w:pStyle w:val="Heading2"/>
        <w:jc w:val="both"/>
        <w:rPr>
          <w:lang w:val="ru-RU"/>
        </w:rPr>
      </w:pPr>
      <w:r w:rsidRPr="00BD0A75">
        <w:rPr>
          <w:lang w:val="ru-RU"/>
        </w:rPr>
        <w:t>11.1</w:t>
      </w:r>
      <w:r w:rsidRPr="00BD0A75">
        <w:rPr>
          <w:lang w:val="ru-RU"/>
        </w:rPr>
        <w:tab/>
      </w:r>
      <w:r>
        <w:rPr>
          <w:lang w:val="ru-RU"/>
        </w:rPr>
        <w:t>Структура</w:t>
      </w:r>
    </w:p>
    <w:p w:rsidR="00BD0A75" w:rsidRDefault="00BD0A75" w:rsidP="00EA1192">
      <w:pPr>
        <w:jc w:val="both"/>
        <w:rPr>
          <w:lang w:val="ru-RU"/>
        </w:rPr>
      </w:pPr>
      <w:r>
        <w:rPr>
          <w:lang w:val="ru-RU"/>
        </w:rPr>
        <w:t xml:space="preserve">Расширенные данные упорядочиваются таким образом, что 4 вспомогательных бита </w:t>
      </w:r>
      <w:r>
        <w:rPr>
          <w:lang w:val="en-US"/>
        </w:rPr>
        <w:t>AES</w:t>
      </w:r>
      <w:r>
        <w:rPr>
          <w:lang w:val="ru-RU"/>
        </w:rPr>
        <w:t>/</w:t>
      </w:r>
      <w:r>
        <w:rPr>
          <w:lang w:val="en-US"/>
        </w:rPr>
        <w:t>EBU</w:t>
      </w:r>
      <w:r>
        <w:rPr>
          <w:lang w:val="ru-RU"/>
        </w:rPr>
        <w:t xml:space="preserve"> каждого из двух связанных субкадров одного </w:t>
      </w:r>
      <w:r>
        <w:rPr>
          <w:lang w:val="en-US"/>
        </w:rPr>
        <w:t>AES</w:t>
      </w:r>
      <w:r>
        <w:rPr>
          <w:lang w:val="ru-RU"/>
        </w:rPr>
        <w:t>/</w:t>
      </w:r>
      <w:r>
        <w:rPr>
          <w:lang w:val="en-US"/>
        </w:rPr>
        <w:t>EBU</w:t>
      </w:r>
      <w:r>
        <w:rPr>
          <w:lang w:val="ru-RU"/>
        </w:rPr>
        <w:t xml:space="preserve"> кадра объединяются в одно слово служебных данных. Там где передается более четырех каналов, взаимосвязь пакетов аудиоданных и расширенных данных в соответствии с п. 8.2 гарантирует требуемое соответствие служебных данных и данных аудиоотсчетов.</w:t>
      </w:r>
    </w:p>
    <w:p w:rsidR="00BD0A75" w:rsidRPr="00BD0A75" w:rsidRDefault="00BD0A75" w:rsidP="00BD0A75">
      <w:pPr>
        <w:rPr>
          <w:lang w:val="ru-RU"/>
        </w:rPr>
      </w:pPr>
    </w:p>
    <w:tbl>
      <w:tblPr>
        <w:tblW w:w="0" w:type="auto"/>
        <w:jc w:val="center"/>
        <w:tblInd w:w="-27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5323"/>
        <w:gridCol w:w="4183"/>
      </w:tblGrid>
      <w:tr w:rsidR="001626C2" w:rsidRPr="00AB79DC" w:rsidTr="003051A0">
        <w:trPr>
          <w:jc w:val="center"/>
        </w:trPr>
        <w:tc>
          <w:tcPr>
            <w:tcW w:w="5323" w:type="dxa"/>
          </w:tcPr>
          <w:p w:rsidR="001626C2" w:rsidRPr="007334C2" w:rsidRDefault="007334C2" w:rsidP="007334C2">
            <w:pPr>
              <w:pStyle w:val="Tablehead"/>
            </w:pPr>
            <w:r w:rsidRPr="007334C2">
              <w:t>Адрес бита</w:t>
            </w:r>
          </w:p>
        </w:tc>
        <w:tc>
          <w:tcPr>
            <w:tcW w:w="4183" w:type="dxa"/>
          </w:tcPr>
          <w:p w:rsidR="001626C2" w:rsidRPr="007334C2" w:rsidRDefault="007334C2" w:rsidP="007334C2">
            <w:pPr>
              <w:pStyle w:val="Tablehead"/>
            </w:pPr>
            <w:r w:rsidRPr="007334C2">
              <w:t>Слово служебных данных</w:t>
            </w:r>
          </w:p>
        </w:tc>
      </w:tr>
      <w:tr w:rsidR="001626C2" w:rsidRPr="00996480" w:rsidTr="003051A0">
        <w:trPr>
          <w:jc w:val="center"/>
        </w:trPr>
        <w:tc>
          <w:tcPr>
            <w:tcW w:w="5323" w:type="dxa"/>
            <w:vAlign w:val="center"/>
          </w:tcPr>
          <w:p w:rsidR="001626C2" w:rsidRPr="00DD6555" w:rsidRDefault="001626C2" w:rsidP="005B29B4">
            <w:pPr>
              <w:pStyle w:val="Tabletext"/>
              <w:spacing w:before="20" w:after="20"/>
              <w:jc w:val="center"/>
              <w:rPr>
                <w:lang w:val="en-US"/>
              </w:rPr>
            </w:pPr>
            <w:r w:rsidRPr="00DD6555">
              <w:rPr>
                <w:lang w:val="en-US"/>
              </w:rPr>
              <w:t>b</w:t>
            </w:r>
            <w:r w:rsidRPr="00DD6555">
              <w:rPr>
                <w:position w:val="-2"/>
                <w:sz w:val="14"/>
                <w:szCs w:val="14"/>
                <w:lang w:val="en-US"/>
              </w:rPr>
              <w:t>9</w:t>
            </w:r>
            <w:r w:rsidRPr="00DD6555">
              <w:rPr>
                <w:lang w:val="en-US"/>
              </w:rPr>
              <w:br/>
              <w:t>b</w:t>
            </w:r>
            <w:r w:rsidRPr="00DD6555">
              <w:rPr>
                <w:position w:val="-2"/>
                <w:sz w:val="14"/>
                <w:szCs w:val="14"/>
                <w:lang w:val="en-US"/>
              </w:rPr>
              <w:t>8</w:t>
            </w:r>
            <w:r w:rsidRPr="00DD6555">
              <w:rPr>
                <w:lang w:val="en-US"/>
              </w:rPr>
              <w:br/>
              <w:t>b</w:t>
            </w:r>
            <w:r w:rsidRPr="00DD6555">
              <w:rPr>
                <w:position w:val="-2"/>
                <w:sz w:val="14"/>
                <w:szCs w:val="14"/>
                <w:lang w:val="en-US"/>
              </w:rPr>
              <w:t>7</w:t>
            </w:r>
            <w:r w:rsidRPr="00DD6555">
              <w:rPr>
                <w:lang w:val="en-US"/>
              </w:rPr>
              <w:br/>
              <w:t>b</w:t>
            </w:r>
            <w:r w:rsidRPr="00DD6555">
              <w:rPr>
                <w:position w:val="-2"/>
                <w:sz w:val="14"/>
                <w:szCs w:val="14"/>
                <w:lang w:val="en-US"/>
              </w:rPr>
              <w:t>6</w:t>
            </w:r>
            <w:r w:rsidRPr="00DD6555">
              <w:rPr>
                <w:lang w:val="en-US"/>
              </w:rPr>
              <w:br/>
              <w:t>b</w:t>
            </w:r>
            <w:r w:rsidRPr="00DD6555">
              <w:rPr>
                <w:position w:val="-2"/>
                <w:sz w:val="14"/>
                <w:szCs w:val="14"/>
                <w:lang w:val="en-US"/>
              </w:rPr>
              <w:t>5</w:t>
            </w:r>
            <w:r w:rsidRPr="00DD6555">
              <w:rPr>
                <w:lang w:val="en-US"/>
              </w:rPr>
              <w:br/>
              <w:t>b</w:t>
            </w:r>
            <w:r w:rsidRPr="00DD6555">
              <w:rPr>
                <w:position w:val="-2"/>
                <w:sz w:val="14"/>
                <w:szCs w:val="14"/>
                <w:lang w:val="en-US"/>
              </w:rPr>
              <w:t>4</w:t>
            </w:r>
            <w:r w:rsidRPr="00DD6555">
              <w:rPr>
                <w:lang w:val="en-US"/>
              </w:rPr>
              <w:br/>
              <w:t>b</w:t>
            </w:r>
            <w:r w:rsidRPr="00DD6555">
              <w:rPr>
                <w:position w:val="-2"/>
                <w:sz w:val="14"/>
                <w:szCs w:val="14"/>
                <w:lang w:val="en-US"/>
              </w:rPr>
              <w:t>3</w:t>
            </w:r>
            <w:r w:rsidRPr="00DD6555">
              <w:rPr>
                <w:lang w:val="en-US"/>
              </w:rPr>
              <w:br/>
              <w:t>b</w:t>
            </w:r>
            <w:r w:rsidRPr="00DD6555">
              <w:rPr>
                <w:position w:val="-2"/>
                <w:sz w:val="14"/>
                <w:szCs w:val="14"/>
                <w:lang w:val="en-US"/>
              </w:rPr>
              <w:t>2</w:t>
            </w:r>
            <w:r w:rsidRPr="00DD6555">
              <w:rPr>
                <w:lang w:val="en-US"/>
              </w:rPr>
              <w:br/>
              <w:t>b</w:t>
            </w:r>
            <w:r w:rsidRPr="00DD6555">
              <w:rPr>
                <w:position w:val="-2"/>
                <w:sz w:val="14"/>
                <w:szCs w:val="14"/>
                <w:lang w:val="en-US"/>
              </w:rPr>
              <w:t>1</w:t>
            </w:r>
            <w:r w:rsidRPr="00DD6555">
              <w:rPr>
                <w:lang w:val="en-US"/>
              </w:rPr>
              <w:br/>
              <w:t>b</w:t>
            </w:r>
            <w:r w:rsidRPr="00DD6555">
              <w:rPr>
                <w:position w:val="-2"/>
                <w:sz w:val="14"/>
                <w:szCs w:val="14"/>
                <w:lang w:val="en-US"/>
              </w:rPr>
              <w:t>0</w:t>
            </w:r>
          </w:p>
        </w:tc>
        <w:tc>
          <w:tcPr>
            <w:tcW w:w="4183" w:type="dxa"/>
            <w:vAlign w:val="center"/>
          </w:tcPr>
          <w:p w:rsidR="001626C2" w:rsidRPr="00DD6555" w:rsidRDefault="007334C2" w:rsidP="005B29B4">
            <w:pPr>
              <w:pStyle w:val="Tabletext"/>
              <w:spacing w:before="20" w:after="20"/>
              <w:jc w:val="center"/>
              <w:rPr>
                <w:lang w:val="es-ES"/>
              </w:rPr>
            </w:pPr>
            <w:r>
              <w:rPr>
                <w:lang w:val="ru-RU"/>
              </w:rPr>
              <w:t>Не</w:t>
            </w:r>
            <w:r w:rsidRPr="00DD6555">
              <w:rPr>
                <w:lang w:val="es-ES"/>
              </w:rPr>
              <w:t xml:space="preserve"> </w:t>
            </w:r>
            <w:r w:rsidR="001626C2" w:rsidRPr="00DD6555">
              <w:rPr>
                <w:lang w:val="es-ES"/>
              </w:rPr>
              <w:t xml:space="preserve">b8 </w:t>
            </w:r>
            <w:r w:rsidR="001626C2" w:rsidRPr="00DD6555">
              <w:rPr>
                <w:lang w:val="es-ES"/>
              </w:rPr>
              <w:br/>
              <w:t>a</w:t>
            </w:r>
            <w:r w:rsidR="001626C2" w:rsidRPr="00DD6555">
              <w:rPr>
                <w:lang w:val="es-ES"/>
              </w:rPr>
              <w:br/>
              <w:t>y3 (MSB)</w:t>
            </w:r>
            <w:r w:rsidR="001626C2" w:rsidRPr="00DD6555">
              <w:rPr>
                <w:lang w:val="es-ES"/>
              </w:rPr>
              <w:br/>
              <w:t>y2</w:t>
            </w:r>
            <w:r w:rsidR="001626C2" w:rsidRPr="00DD6555">
              <w:rPr>
                <w:lang w:val="es-ES"/>
              </w:rPr>
              <w:br/>
              <w:t>y1</w:t>
            </w:r>
            <w:r w:rsidR="001626C2" w:rsidRPr="00DD6555">
              <w:rPr>
                <w:lang w:val="es-ES"/>
              </w:rPr>
              <w:br/>
              <w:t>y0 (LSB)</w:t>
            </w:r>
            <w:r w:rsidR="001626C2" w:rsidRPr="00DD6555">
              <w:rPr>
                <w:lang w:val="es-ES"/>
              </w:rPr>
              <w:br/>
              <w:t>x3 (MSB)</w:t>
            </w:r>
            <w:r w:rsidR="001626C2" w:rsidRPr="00DD6555">
              <w:rPr>
                <w:lang w:val="es-ES"/>
              </w:rPr>
              <w:br/>
              <w:t>x2</w:t>
            </w:r>
            <w:r w:rsidR="001626C2" w:rsidRPr="00DD6555">
              <w:rPr>
                <w:lang w:val="es-ES"/>
              </w:rPr>
              <w:br/>
              <w:t>x1</w:t>
            </w:r>
            <w:r w:rsidR="001626C2" w:rsidRPr="00DD6555">
              <w:rPr>
                <w:lang w:val="es-ES"/>
              </w:rPr>
              <w:br/>
              <w:t>x0 (LSB)</w:t>
            </w:r>
          </w:p>
        </w:tc>
      </w:tr>
      <w:tr w:rsidR="001626C2" w:rsidRPr="00996480" w:rsidTr="00305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506" w:type="dxa"/>
            <w:gridSpan w:val="2"/>
          </w:tcPr>
          <w:p w:rsidR="001626C2" w:rsidRPr="00DD6555" w:rsidRDefault="001626C2" w:rsidP="005B29B4">
            <w:pPr>
              <w:pStyle w:val="Tablelegend"/>
              <w:tabs>
                <w:tab w:val="clear" w:pos="284"/>
                <w:tab w:val="clear" w:pos="567"/>
                <w:tab w:val="clear" w:pos="1134"/>
                <w:tab w:val="left" w:pos="-1516"/>
              </w:tabs>
              <w:spacing w:before="40"/>
              <w:rPr>
                <w:lang w:val="ru-RU"/>
              </w:rPr>
            </w:pPr>
            <w:r w:rsidRPr="007334C2">
              <w:rPr>
                <w:lang w:val="en-US"/>
              </w:rPr>
              <w:t>b</w:t>
            </w:r>
            <w:r w:rsidRPr="0041612E">
              <w:rPr>
                <w:vertAlign w:val="subscript"/>
                <w:lang w:val="ru-RU"/>
              </w:rPr>
              <w:t>9</w:t>
            </w:r>
            <w:r w:rsidRPr="007334C2">
              <w:rPr>
                <w:lang w:val="ru-RU"/>
              </w:rPr>
              <w:t>:</w:t>
            </w:r>
            <w:r w:rsidR="007334C2">
              <w:rPr>
                <w:lang w:val="ru-RU"/>
              </w:rPr>
              <w:tab/>
              <w:t>не</w:t>
            </w:r>
            <w:r w:rsidRPr="007334C2">
              <w:rPr>
                <w:lang w:val="ru-RU"/>
              </w:rPr>
              <w:t xml:space="preserve"> </w:t>
            </w:r>
            <w:r w:rsidRPr="007334C2">
              <w:rPr>
                <w:lang w:val="en-US"/>
              </w:rPr>
              <w:t>b</w:t>
            </w:r>
            <w:r w:rsidRPr="0041612E">
              <w:rPr>
                <w:vertAlign w:val="subscript"/>
                <w:lang w:val="ru-RU"/>
              </w:rPr>
              <w:t>8</w:t>
            </w:r>
            <w:r w:rsidR="005B29B4">
              <w:rPr>
                <w:vertAlign w:val="subscript"/>
                <w:lang w:val="ru-RU"/>
              </w:rPr>
              <w:br/>
            </w:r>
            <w:r w:rsidRPr="007334C2">
              <w:rPr>
                <w:lang w:val="en-US"/>
              </w:rPr>
              <w:t>a</w:t>
            </w:r>
            <w:r w:rsidRPr="007334C2">
              <w:rPr>
                <w:lang w:val="ru-RU"/>
              </w:rPr>
              <w:t>:</w:t>
            </w:r>
            <w:r w:rsidR="007334C2">
              <w:rPr>
                <w:lang w:val="ru-RU"/>
              </w:rPr>
              <w:tab/>
              <w:t>указатель</w:t>
            </w:r>
            <w:r w:rsidR="007334C2" w:rsidRPr="007334C2">
              <w:rPr>
                <w:lang w:val="ru-RU"/>
              </w:rPr>
              <w:t xml:space="preserve"> </w:t>
            </w:r>
            <w:r w:rsidR="007334C2">
              <w:rPr>
                <w:lang w:val="ru-RU"/>
              </w:rPr>
              <w:t>адреса</w:t>
            </w:r>
            <w:r w:rsidR="007334C2" w:rsidRPr="007334C2">
              <w:rPr>
                <w:lang w:val="ru-RU"/>
              </w:rPr>
              <w:t>:</w:t>
            </w:r>
            <w:r w:rsidR="007334C2">
              <w:rPr>
                <w:lang w:val="ru-RU"/>
              </w:rPr>
              <w:tab/>
            </w:r>
            <w:r w:rsidR="007334C2" w:rsidRPr="007334C2">
              <w:rPr>
                <w:lang w:val="ru-RU"/>
              </w:rPr>
              <w:t xml:space="preserve">0 </w:t>
            </w:r>
            <w:r w:rsidR="007334C2">
              <w:rPr>
                <w:lang w:val="ru-RU"/>
              </w:rPr>
              <w:t>для</w:t>
            </w:r>
            <w:r w:rsidR="007334C2" w:rsidRPr="007334C2">
              <w:rPr>
                <w:lang w:val="ru-RU"/>
              </w:rPr>
              <w:t xml:space="preserve"> </w:t>
            </w:r>
            <w:r w:rsidR="007334C2">
              <w:rPr>
                <w:lang w:val="ru-RU"/>
              </w:rPr>
              <w:t>каналов</w:t>
            </w:r>
            <w:r w:rsidR="007334C2" w:rsidRPr="007334C2">
              <w:rPr>
                <w:lang w:val="ru-RU"/>
              </w:rPr>
              <w:t xml:space="preserve"> 1 </w:t>
            </w:r>
            <w:r w:rsidR="007334C2">
              <w:rPr>
                <w:lang w:val="ru-RU"/>
              </w:rPr>
              <w:t>и</w:t>
            </w:r>
            <w:r w:rsidR="007334C2" w:rsidRPr="007334C2">
              <w:rPr>
                <w:lang w:val="ru-RU"/>
              </w:rPr>
              <w:t xml:space="preserve"> 2</w:t>
            </w:r>
            <w:r w:rsidRPr="007334C2">
              <w:rPr>
                <w:lang w:val="ru-RU"/>
              </w:rPr>
              <w:br/>
            </w:r>
            <w:r w:rsidR="00A258C9">
              <w:rPr>
                <w:lang w:val="ru-RU"/>
              </w:rPr>
              <w:tab/>
            </w:r>
            <w:r w:rsidR="00A258C9">
              <w:rPr>
                <w:lang w:val="ru-RU"/>
              </w:rPr>
              <w:tab/>
            </w:r>
            <w:r w:rsidR="00A258C9">
              <w:rPr>
                <w:lang w:val="ru-RU"/>
              </w:rPr>
              <w:tab/>
            </w:r>
            <w:r w:rsidR="00A258C9">
              <w:rPr>
                <w:lang w:val="ru-RU"/>
              </w:rPr>
              <w:tab/>
            </w:r>
            <w:r w:rsidR="00A258C9">
              <w:rPr>
                <w:lang w:val="ru-RU"/>
              </w:rPr>
              <w:tab/>
            </w:r>
            <w:r w:rsidR="007334C2">
              <w:rPr>
                <w:lang w:val="ru-RU"/>
              </w:rPr>
              <w:tab/>
            </w:r>
            <w:r w:rsidRPr="007334C2">
              <w:rPr>
                <w:lang w:val="ru-RU"/>
              </w:rPr>
              <w:t xml:space="preserve">1 </w:t>
            </w:r>
            <w:r w:rsidR="007334C2">
              <w:rPr>
                <w:lang w:val="ru-RU"/>
              </w:rPr>
              <w:t>для каналов</w:t>
            </w:r>
            <w:r w:rsidRPr="007334C2">
              <w:rPr>
                <w:lang w:val="ru-RU"/>
              </w:rPr>
              <w:t xml:space="preserve"> 3 </w:t>
            </w:r>
            <w:r w:rsidR="007334C2">
              <w:rPr>
                <w:lang w:val="ru-RU"/>
              </w:rPr>
              <w:t>и</w:t>
            </w:r>
            <w:r w:rsidRPr="007334C2">
              <w:rPr>
                <w:lang w:val="ru-RU"/>
              </w:rPr>
              <w:t xml:space="preserve"> 4</w:t>
            </w:r>
            <w:r w:rsidR="005B29B4">
              <w:rPr>
                <w:lang w:val="ru-RU"/>
              </w:rPr>
              <w:br/>
            </w:r>
            <w:r w:rsidRPr="007334C2">
              <w:rPr>
                <w:lang w:val="en-US"/>
              </w:rPr>
              <w:t>y</w:t>
            </w:r>
            <w:r w:rsidRPr="007334C2">
              <w:rPr>
                <w:lang w:val="ru-RU"/>
              </w:rPr>
              <w:t>(0</w:t>
            </w:r>
            <w:r w:rsidR="00EC76B7" w:rsidRPr="00EC76B7">
              <w:rPr>
                <w:lang w:val="ru-RU"/>
              </w:rPr>
              <w:t>–</w:t>
            </w:r>
            <w:r w:rsidRPr="007334C2">
              <w:rPr>
                <w:lang w:val="ru-RU"/>
              </w:rPr>
              <w:t>3):</w:t>
            </w:r>
            <w:r w:rsidR="007334C2">
              <w:rPr>
                <w:lang w:val="ru-RU"/>
              </w:rPr>
              <w:tab/>
              <w:t>служебные данные из субкадра 2</w:t>
            </w:r>
            <w:r w:rsidR="005B29B4">
              <w:rPr>
                <w:lang w:val="ru-RU"/>
              </w:rPr>
              <w:br/>
            </w:r>
            <w:r w:rsidRPr="007334C2">
              <w:rPr>
                <w:lang w:val="en-US"/>
              </w:rPr>
              <w:t>x</w:t>
            </w:r>
            <w:r w:rsidRPr="007334C2">
              <w:rPr>
                <w:lang w:val="ru-RU"/>
              </w:rPr>
              <w:t>(0</w:t>
            </w:r>
            <w:r w:rsidR="00EC76B7" w:rsidRPr="00EC76B7">
              <w:rPr>
                <w:lang w:val="ru-RU"/>
              </w:rPr>
              <w:t>–</w:t>
            </w:r>
            <w:r w:rsidR="00EC76B7">
              <w:rPr>
                <w:lang w:val="ru-RU"/>
              </w:rPr>
              <w:t>3</w:t>
            </w:r>
            <w:r w:rsidRPr="007334C2">
              <w:rPr>
                <w:lang w:val="ru-RU"/>
              </w:rPr>
              <w:t>):</w:t>
            </w:r>
            <w:r w:rsidR="007334C2">
              <w:rPr>
                <w:lang w:val="ru-RU"/>
              </w:rPr>
              <w:tab/>
              <w:t>служебные данные из субкадра 1</w:t>
            </w:r>
            <w:r w:rsidR="005B29B4">
              <w:rPr>
                <w:lang w:val="ru-RU"/>
              </w:rPr>
              <w:br/>
            </w:r>
            <w:r w:rsidRPr="007334C2">
              <w:rPr>
                <w:lang w:val="en-US"/>
              </w:rPr>
              <w:t>MSB</w:t>
            </w:r>
            <w:r w:rsidRPr="00DD6555">
              <w:rPr>
                <w:lang w:val="ru-RU"/>
              </w:rPr>
              <w:t>:</w:t>
            </w:r>
            <w:r w:rsidR="007334C2" w:rsidRPr="00DD6555">
              <w:rPr>
                <w:lang w:val="ru-RU"/>
              </w:rPr>
              <w:tab/>
            </w:r>
            <w:r w:rsidR="007334C2">
              <w:rPr>
                <w:lang w:val="ru-RU"/>
              </w:rPr>
              <w:t>старший</w:t>
            </w:r>
            <w:r w:rsidR="007334C2" w:rsidRPr="00DD6555">
              <w:rPr>
                <w:lang w:val="ru-RU"/>
              </w:rPr>
              <w:t xml:space="preserve"> </w:t>
            </w:r>
            <w:r w:rsidR="007334C2">
              <w:rPr>
                <w:lang w:val="ru-RU"/>
              </w:rPr>
              <w:t>бит</w:t>
            </w:r>
            <w:r w:rsidR="005B29B4">
              <w:rPr>
                <w:lang w:val="ru-RU"/>
              </w:rPr>
              <w:br/>
            </w:r>
            <w:r w:rsidRPr="007334C2">
              <w:rPr>
                <w:lang w:val="en-US"/>
              </w:rPr>
              <w:t>LSB</w:t>
            </w:r>
            <w:r w:rsidRPr="00DD6555">
              <w:rPr>
                <w:lang w:val="ru-RU"/>
              </w:rPr>
              <w:t>:</w:t>
            </w:r>
            <w:r w:rsidR="007334C2" w:rsidRPr="00DD6555">
              <w:rPr>
                <w:lang w:val="ru-RU"/>
              </w:rPr>
              <w:tab/>
            </w:r>
            <w:r w:rsidR="007334C2">
              <w:rPr>
                <w:lang w:val="ru-RU"/>
              </w:rPr>
              <w:t>младший</w:t>
            </w:r>
            <w:r w:rsidR="007334C2" w:rsidRPr="00DD6555">
              <w:rPr>
                <w:lang w:val="ru-RU"/>
              </w:rPr>
              <w:t xml:space="preserve"> </w:t>
            </w:r>
            <w:r w:rsidR="007334C2">
              <w:rPr>
                <w:lang w:val="ru-RU"/>
              </w:rPr>
              <w:t>бит</w:t>
            </w:r>
          </w:p>
        </w:tc>
      </w:tr>
    </w:tbl>
    <w:p w:rsidR="00F87B18" w:rsidRPr="00993400" w:rsidRDefault="00F87B18" w:rsidP="00811B64">
      <w:pPr>
        <w:pStyle w:val="Heading1"/>
        <w:rPr>
          <w:lang w:val="ru-RU"/>
        </w:rPr>
      </w:pPr>
      <w:r w:rsidRPr="00993400">
        <w:rPr>
          <w:lang w:val="ru-RU"/>
        </w:rPr>
        <w:t>12</w:t>
      </w:r>
      <w:r w:rsidRPr="00993400">
        <w:rPr>
          <w:lang w:val="ru-RU"/>
        </w:rPr>
        <w:tab/>
      </w:r>
      <w:r>
        <w:rPr>
          <w:lang w:val="ru-RU"/>
        </w:rPr>
        <w:t>Пакеты</w:t>
      </w:r>
      <w:r w:rsidRPr="00993400">
        <w:rPr>
          <w:lang w:val="ru-RU"/>
        </w:rPr>
        <w:t xml:space="preserve"> </w:t>
      </w:r>
      <w:r>
        <w:rPr>
          <w:lang w:val="ru-RU"/>
        </w:rPr>
        <w:t>аудиоданных</w:t>
      </w:r>
    </w:p>
    <w:p w:rsidR="00F87B18" w:rsidRPr="00993400" w:rsidRDefault="00F87B18" w:rsidP="00592D43">
      <w:pPr>
        <w:pStyle w:val="Heading2"/>
        <w:rPr>
          <w:lang w:val="ru-RU"/>
        </w:rPr>
      </w:pPr>
      <w:r w:rsidRPr="00993400">
        <w:rPr>
          <w:lang w:val="ru-RU"/>
        </w:rPr>
        <w:t>12.1</w:t>
      </w:r>
      <w:r w:rsidRPr="00993400">
        <w:rPr>
          <w:lang w:val="ru-RU"/>
        </w:rPr>
        <w:tab/>
      </w:r>
      <w:r>
        <w:rPr>
          <w:lang w:val="ru-RU"/>
        </w:rPr>
        <w:t>Структура</w:t>
      </w:r>
    </w:p>
    <w:p w:rsidR="00F87B18" w:rsidRDefault="00F87B18" w:rsidP="00EA1192">
      <w:pPr>
        <w:jc w:val="both"/>
        <w:rPr>
          <w:lang w:val="ru-RU"/>
        </w:rPr>
      </w:pPr>
      <w:r w:rsidRPr="00F804A6">
        <w:rPr>
          <w:lang w:val="ru-RU"/>
        </w:rPr>
        <w:t>20-</w:t>
      </w:r>
      <w:r>
        <w:rPr>
          <w:lang w:val="ru-RU"/>
        </w:rPr>
        <w:t>битовые</w:t>
      </w:r>
      <w:r w:rsidRPr="00F804A6">
        <w:rPr>
          <w:lang w:val="ru-RU"/>
        </w:rPr>
        <w:t xml:space="preserve"> </w:t>
      </w:r>
      <w:r>
        <w:rPr>
          <w:lang w:val="ru-RU"/>
        </w:rPr>
        <w:t>аудиоотсчеты</w:t>
      </w:r>
      <w:r w:rsidR="00F804A6" w:rsidRPr="00F804A6">
        <w:rPr>
          <w:lang w:val="ru-RU"/>
        </w:rPr>
        <w:t xml:space="preserve">, </w:t>
      </w:r>
      <w:r w:rsidR="00F804A6">
        <w:rPr>
          <w:lang w:val="ru-RU"/>
        </w:rPr>
        <w:t>определенные</w:t>
      </w:r>
      <w:r w:rsidR="00F804A6" w:rsidRPr="00F804A6">
        <w:rPr>
          <w:lang w:val="ru-RU"/>
        </w:rPr>
        <w:t xml:space="preserve"> </w:t>
      </w:r>
      <w:r w:rsidR="00F804A6">
        <w:rPr>
          <w:lang w:val="ru-RU"/>
        </w:rPr>
        <w:t>в</w:t>
      </w:r>
      <w:r w:rsidR="00F804A6" w:rsidRPr="00F804A6">
        <w:rPr>
          <w:lang w:val="ru-RU"/>
        </w:rPr>
        <w:t xml:space="preserve"> </w:t>
      </w:r>
      <w:r w:rsidR="00F804A6">
        <w:rPr>
          <w:lang w:val="ru-RU"/>
        </w:rPr>
        <w:t>п</w:t>
      </w:r>
      <w:r w:rsidR="00F804A6" w:rsidRPr="00F804A6">
        <w:rPr>
          <w:lang w:val="ru-RU"/>
        </w:rPr>
        <w:t xml:space="preserve">. </w:t>
      </w:r>
      <w:r w:rsidR="0050220E">
        <w:rPr>
          <w:lang w:val="ru-RU"/>
        </w:rPr>
        <w:t>10, объединя</w:t>
      </w:r>
      <w:r w:rsidR="00F804A6">
        <w:rPr>
          <w:lang w:val="ru-RU"/>
        </w:rPr>
        <w:t>ю</w:t>
      </w:r>
      <w:r w:rsidR="0050220E">
        <w:rPr>
          <w:lang w:val="ru-RU"/>
        </w:rPr>
        <w:t>т</w:t>
      </w:r>
      <w:r w:rsidR="00F804A6">
        <w:rPr>
          <w:lang w:val="ru-RU"/>
        </w:rPr>
        <w:t>ся и распределяются по пакетам служебных данных; формат пакетов слу</w:t>
      </w:r>
      <w:r w:rsidR="0041612E">
        <w:rPr>
          <w:lang w:val="ru-RU"/>
        </w:rPr>
        <w:t>жебных данных определяется в Ре</w:t>
      </w:r>
      <w:r w:rsidR="00F804A6">
        <w:rPr>
          <w:lang w:val="ru-RU"/>
        </w:rPr>
        <w:t>к</w:t>
      </w:r>
      <w:r w:rsidR="0041612E">
        <w:rPr>
          <w:lang w:val="ru-RU"/>
        </w:rPr>
        <w:t>о</w:t>
      </w:r>
      <w:r w:rsidR="00F804A6">
        <w:rPr>
          <w:lang w:val="ru-RU"/>
        </w:rPr>
        <w:t>мендации МСЭ</w:t>
      </w:r>
      <w:r w:rsidR="00F804A6">
        <w:rPr>
          <w:lang w:val="ru-RU"/>
        </w:rPr>
        <w:noBreakHyphen/>
      </w:r>
      <w:r w:rsidR="00F804A6">
        <w:rPr>
          <w:lang w:val="en-US"/>
        </w:rPr>
        <w:t>R</w:t>
      </w:r>
      <w:r w:rsidR="00F804A6">
        <w:rPr>
          <w:lang w:val="ru-RU"/>
        </w:rPr>
        <w:t> </w:t>
      </w:r>
      <w:r w:rsidR="00F804A6">
        <w:rPr>
          <w:lang w:val="en-US"/>
        </w:rPr>
        <w:t>BT</w:t>
      </w:r>
      <w:r w:rsidR="00F804A6" w:rsidRPr="00F804A6">
        <w:rPr>
          <w:lang w:val="ru-RU"/>
        </w:rPr>
        <w:t>.1364</w:t>
      </w:r>
      <w:r w:rsidR="00F804A6">
        <w:rPr>
          <w:lang w:val="ru-RU"/>
        </w:rPr>
        <w:t>. На рисунке 2 показан пример четырех аудиоканалов (две канальные пары). Пары отсчетов могут передаваться в л</w:t>
      </w:r>
      <w:r w:rsidR="004D3190">
        <w:rPr>
          <w:lang w:val="ru-RU"/>
        </w:rPr>
        <w:t>ю</w:t>
      </w:r>
      <w:r w:rsidR="00F804A6">
        <w:rPr>
          <w:lang w:val="ru-RU"/>
        </w:rPr>
        <w:t>бом порядке и не должны передаваться в показанном порядке. Более того,</w:t>
      </w:r>
      <w:r w:rsidR="00FD706B">
        <w:rPr>
          <w:lang w:val="ru-RU"/>
        </w:rPr>
        <w:t xml:space="preserve"> </w:t>
      </w:r>
      <w:r w:rsidR="00F804A6">
        <w:rPr>
          <w:lang w:val="ru-RU"/>
        </w:rPr>
        <w:t xml:space="preserve">если частоты дискретизации для </w:t>
      </w:r>
      <w:r w:rsidR="00F804A6">
        <w:rPr>
          <w:lang w:val="en-US"/>
        </w:rPr>
        <w:t>AES</w:t>
      </w:r>
      <w:r w:rsidR="00F804A6" w:rsidRPr="00F804A6">
        <w:rPr>
          <w:lang w:val="ru-RU"/>
        </w:rPr>
        <w:t xml:space="preserve">1 </w:t>
      </w:r>
      <w:r w:rsidR="00F804A6">
        <w:rPr>
          <w:lang w:val="ru-RU"/>
        </w:rPr>
        <w:t xml:space="preserve">и </w:t>
      </w:r>
      <w:r w:rsidR="00F804A6">
        <w:rPr>
          <w:lang w:val="en-US"/>
        </w:rPr>
        <w:t>AES</w:t>
      </w:r>
      <w:r w:rsidR="00F804A6" w:rsidRPr="00F804A6">
        <w:rPr>
          <w:lang w:val="ru-RU"/>
        </w:rPr>
        <w:t>2</w:t>
      </w:r>
      <w:r w:rsidR="00F804A6">
        <w:rPr>
          <w:lang w:val="ru-RU"/>
        </w:rPr>
        <w:t xml:space="preserve"> различны, то для передачи </w:t>
      </w:r>
      <w:r w:rsidR="00F804A6">
        <w:rPr>
          <w:lang w:val="en-US"/>
        </w:rPr>
        <w:t>AES</w:t>
      </w:r>
      <w:r w:rsidR="00F804A6" w:rsidRPr="00F804A6">
        <w:rPr>
          <w:lang w:val="ru-RU"/>
        </w:rPr>
        <w:t xml:space="preserve">1 </w:t>
      </w:r>
      <w:r w:rsidR="00F804A6">
        <w:rPr>
          <w:lang w:val="ru-RU"/>
        </w:rPr>
        <w:t xml:space="preserve">и </w:t>
      </w:r>
      <w:r w:rsidR="00F804A6">
        <w:rPr>
          <w:lang w:val="en-US"/>
        </w:rPr>
        <w:t>AES</w:t>
      </w:r>
      <w:r w:rsidR="00F804A6" w:rsidRPr="00F804A6">
        <w:rPr>
          <w:lang w:val="ru-RU"/>
        </w:rPr>
        <w:t>2</w:t>
      </w:r>
      <w:r w:rsidR="00F804A6">
        <w:rPr>
          <w:lang w:val="ru-RU"/>
        </w:rPr>
        <w:t xml:space="preserve"> может использоваться разное число пар отсчетов.</w:t>
      </w:r>
    </w:p>
    <w:p w:rsidR="00207E97" w:rsidRDefault="00207E97" w:rsidP="00207E97">
      <w:pPr>
        <w:pStyle w:val="Heading2"/>
        <w:tabs>
          <w:tab w:val="clear" w:pos="794"/>
          <w:tab w:val="left" w:pos="851"/>
        </w:tabs>
        <w:ind w:left="0" w:firstLine="0"/>
        <w:rPr>
          <w:lang w:val="ru-RU"/>
        </w:rPr>
      </w:pPr>
      <w:r>
        <w:rPr>
          <w:lang w:val="ru-RU"/>
        </w:rPr>
        <w:t>12.2</w:t>
      </w:r>
      <w:r>
        <w:rPr>
          <w:lang w:val="ru-RU"/>
        </w:rPr>
        <w:tab/>
        <w:t>Идентификаторы данных</w:t>
      </w:r>
    </w:p>
    <w:p w:rsidR="00207E97" w:rsidRDefault="00207E97" w:rsidP="00207E97">
      <w:pPr>
        <w:jc w:val="both"/>
        <w:rPr>
          <w:lang w:val="ru-RU"/>
        </w:rPr>
      </w:pPr>
      <w:r>
        <w:rPr>
          <w:lang w:val="ru-RU"/>
        </w:rPr>
        <w:t>Словами идентификатора пакета аудиоданных (</w:t>
      </w:r>
      <w:r>
        <w:rPr>
          <w:lang w:val="en-US"/>
        </w:rPr>
        <w:t>DID</w:t>
      </w:r>
      <w:r>
        <w:rPr>
          <w:lang w:val="ru-RU"/>
        </w:rPr>
        <w:t xml:space="preserve">) для аудиогрупп с 1-й по 4-ю являются </w:t>
      </w:r>
      <w:r w:rsidRPr="00B704BC">
        <w:rPr>
          <w:lang w:val="ru-RU"/>
        </w:rPr>
        <w:t>2</w:t>
      </w:r>
      <w:r w:rsidRPr="00943B3A">
        <w:rPr>
          <w:lang w:val="en-US"/>
        </w:rPr>
        <w:t>FF</w:t>
      </w:r>
      <w:r w:rsidRPr="00943B3A">
        <w:rPr>
          <w:vertAlign w:val="subscript"/>
          <w:lang w:val="en-US"/>
        </w:rPr>
        <w:t>h</w:t>
      </w:r>
      <w:r w:rsidRPr="00B704BC">
        <w:rPr>
          <w:lang w:val="ru-RU"/>
        </w:rPr>
        <w:t>, 1</w:t>
      </w:r>
      <w:r w:rsidRPr="00943B3A">
        <w:rPr>
          <w:lang w:val="en-US"/>
        </w:rPr>
        <w:t>FD</w:t>
      </w:r>
      <w:r w:rsidRPr="00943B3A">
        <w:rPr>
          <w:vertAlign w:val="subscript"/>
          <w:lang w:val="en-US"/>
        </w:rPr>
        <w:t>h</w:t>
      </w:r>
      <w:r w:rsidRPr="00B704BC">
        <w:rPr>
          <w:lang w:val="ru-RU"/>
        </w:rPr>
        <w:t>, 1</w:t>
      </w:r>
      <w:r w:rsidRPr="00943B3A">
        <w:rPr>
          <w:lang w:val="en-US"/>
        </w:rPr>
        <w:t>FB</w:t>
      </w:r>
      <w:r w:rsidRPr="00943B3A">
        <w:rPr>
          <w:vertAlign w:val="subscript"/>
          <w:lang w:val="en-US"/>
        </w:rPr>
        <w:t>h</w:t>
      </w:r>
      <w:r w:rsidRPr="00B704BC">
        <w:rPr>
          <w:lang w:val="ru-RU"/>
        </w:rPr>
        <w:t xml:space="preserve"> </w:t>
      </w:r>
      <w:r>
        <w:rPr>
          <w:lang w:val="ru-RU"/>
        </w:rPr>
        <w:t>и</w:t>
      </w:r>
      <w:r w:rsidRPr="00B704BC">
        <w:rPr>
          <w:lang w:val="ru-RU"/>
        </w:rPr>
        <w:t xml:space="preserve"> 2</w:t>
      </w:r>
      <w:r w:rsidRPr="00943B3A">
        <w:rPr>
          <w:lang w:val="en-US"/>
        </w:rPr>
        <w:t>F</w:t>
      </w:r>
      <w:r w:rsidRPr="00B704BC">
        <w:rPr>
          <w:lang w:val="ru-RU"/>
        </w:rPr>
        <w:t>9</w:t>
      </w:r>
      <w:r w:rsidRPr="00943B3A">
        <w:rPr>
          <w:vertAlign w:val="subscript"/>
          <w:lang w:val="en-US"/>
        </w:rPr>
        <w:t>h</w:t>
      </w:r>
      <w:r>
        <w:rPr>
          <w:lang w:val="ru-RU"/>
        </w:rPr>
        <w:t>, соответственно</w:t>
      </w:r>
      <w:r w:rsidRPr="00B704BC">
        <w:rPr>
          <w:lang w:val="ru-RU"/>
        </w:rPr>
        <w:t>.</w:t>
      </w:r>
    </w:p>
    <w:p w:rsidR="00B704BC" w:rsidRPr="00993400" w:rsidRDefault="00B704BC" w:rsidP="00207E97">
      <w:pPr>
        <w:pStyle w:val="Heading2"/>
        <w:tabs>
          <w:tab w:val="clear" w:pos="794"/>
          <w:tab w:val="left" w:pos="851"/>
        </w:tabs>
        <w:ind w:left="0" w:firstLine="0"/>
        <w:rPr>
          <w:lang w:val="ru-RU"/>
        </w:rPr>
      </w:pPr>
      <w:r w:rsidRPr="00993400">
        <w:rPr>
          <w:lang w:val="ru-RU"/>
        </w:rPr>
        <w:lastRenderedPageBreak/>
        <w:t>13</w:t>
      </w:r>
      <w:r w:rsidRPr="00993400">
        <w:rPr>
          <w:lang w:val="ru-RU"/>
        </w:rPr>
        <w:tab/>
      </w:r>
      <w:r>
        <w:rPr>
          <w:lang w:val="ru-RU"/>
        </w:rPr>
        <w:t>Пакеты</w:t>
      </w:r>
      <w:r w:rsidRPr="00993400">
        <w:rPr>
          <w:lang w:val="ru-RU"/>
        </w:rPr>
        <w:t xml:space="preserve"> </w:t>
      </w:r>
      <w:r>
        <w:rPr>
          <w:lang w:val="ru-RU"/>
        </w:rPr>
        <w:t>расширенных</w:t>
      </w:r>
      <w:r w:rsidRPr="00993400">
        <w:rPr>
          <w:lang w:val="ru-RU"/>
        </w:rPr>
        <w:t xml:space="preserve"> </w:t>
      </w:r>
      <w:r>
        <w:rPr>
          <w:lang w:val="ru-RU"/>
        </w:rPr>
        <w:t>данных</w:t>
      </w:r>
    </w:p>
    <w:p w:rsidR="00B704BC" w:rsidRDefault="00B704BC" w:rsidP="004D3190">
      <w:pPr>
        <w:pStyle w:val="Heading2"/>
        <w:rPr>
          <w:lang w:val="ru-RU"/>
        </w:rPr>
      </w:pPr>
      <w:r w:rsidRPr="00B704BC">
        <w:rPr>
          <w:lang w:val="ru-RU"/>
        </w:rPr>
        <w:t>13.1</w:t>
      </w:r>
      <w:r w:rsidRPr="00B704BC">
        <w:rPr>
          <w:lang w:val="ru-RU"/>
        </w:rPr>
        <w:tab/>
      </w:r>
      <w:r>
        <w:rPr>
          <w:lang w:val="ru-RU"/>
        </w:rPr>
        <w:t>Структура</w:t>
      </w:r>
    </w:p>
    <w:p w:rsidR="00B704BC" w:rsidRDefault="00B704BC" w:rsidP="00EA1192">
      <w:pPr>
        <w:jc w:val="both"/>
        <w:rPr>
          <w:lang w:val="ru-RU"/>
        </w:rPr>
      </w:pPr>
      <w:r>
        <w:rPr>
          <w:lang w:val="ru-RU"/>
        </w:rPr>
        <w:t xml:space="preserve">Если представлены вспомогательные данные </w:t>
      </w:r>
      <w:r>
        <w:rPr>
          <w:lang w:val="en-US"/>
        </w:rPr>
        <w:t>AES</w:t>
      </w:r>
      <w:r>
        <w:rPr>
          <w:lang w:val="ru-RU"/>
        </w:rPr>
        <w:t>/</w:t>
      </w:r>
      <w:r>
        <w:rPr>
          <w:lang w:val="en-US"/>
        </w:rPr>
        <w:t>EBU</w:t>
      </w:r>
      <w:r>
        <w:rPr>
          <w:lang w:val="ru-RU"/>
        </w:rPr>
        <w:t xml:space="preserve">, </w:t>
      </w:r>
      <w:r w:rsidR="0041612E">
        <w:rPr>
          <w:lang w:val="ru-RU"/>
        </w:rPr>
        <w:t xml:space="preserve">то </w:t>
      </w:r>
      <w:r>
        <w:rPr>
          <w:lang w:val="ru-RU"/>
        </w:rPr>
        <w:t xml:space="preserve">слова расширенных данных, содержащихся в вспомогательных данных </w:t>
      </w:r>
      <w:r>
        <w:rPr>
          <w:lang w:val="en-US"/>
        </w:rPr>
        <w:t>AES</w:t>
      </w:r>
      <w:r>
        <w:rPr>
          <w:lang w:val="ru-RU"/>
        </w:rPr>
        <w:t>/</w:t>
      </w:r>
      <w:r>
        <w:rPr>
          <w:lang w:val="en-US"/>
        </w:rPr>
        <w:t>EBU</w:t>
      </w:r>
      <w:r>
        <w:rPr>
          <w:lang w:val="ru-RU"/>
        </w:rPr>
        <w:t>, определенные в п. 11, объединяются и размещаются в пакетах служебных данных, которые следуют непосредственно за соответствующими 20-битовыми аудиопакетами. Структура такого пакета показана на рисунке 3</w:t>
      </w:r>
      <w:r w:rsidR="004D3190">
        <w:rPr>
          <w:lang w:val="ru-RU"/>
        </w:rPr>
        <w:t>.</w:t>
      </w:r>
    </w:p>
    <w:p w:rsidR="00207E97" w:rsidRDefault="00207E97" w:rsidP="00EA1192">
      <w:pPr>
        <w:jc w:val="both"/>
        <w:rPr>
          <w:lang w:val="en-US"/>
        </w:rPr>
      </w:pPr>
    </w:p>
    <w:p w:rsidR="00F61034" w:rsidRPr="00F61034" w:rsidRDefault="00F61034" w:rsidP="00EA1192">
      <w:pPr>
        <w:jc w:val="both"/>
        <w:rPr>
          <w:lang w:val="en-US"/>
        </w:rPr>
      </w:pPr>
    </w:p>
    <w:p w:rsidR="001A54CC" w:rsidRDefault="00207E97" w:rsidP="00811B64">
      <w:r>
        <w:object w:dxaOrig="9702" w:dyaOrig="4564">
          <v:shape id="_x0000_i1026" type="#_x0000_t75" style="width:485.4pt;height:228.6pt" o:ole="" o:allowoverlap="f">
            <v:imagedata r:id="rId15" o:title=""/>
          </v:shape>
          <o:OLEObject Type="Embed" ProgID="CorelDRAW.Graphic.14" ShapeID="_x0000_i1026" DrawAspect="Content" ObjectID="_1341060973" r:id="rId16"/>
        </w:object>
      </w:r>
    </w:p>
    <w:p w:rsidR="00F61034" w:rsidRDefault="00F61034" w:rsidP="00811B64"/>
    <w:p w:rsidR="00F61034" w:rsidRDefault="00F61034" w:rsidP="00811B64">
      <w:pPr>
        <w:rPr>
          <w:lang w:val="ru-RU"/>
        </w:rPr>
      </w:pPr>
    </w:p>
    <w:p w:rsidR="004D3190" w:rsidRDefault="002C4CE7" w:rsidP="002C4CE7">
      <w:pPr>
        <w:pStyle w:val="Headingb"/>
        <w:rPr>
          <w:lang w:val="ru-RU"/>
        </w:rPr>
      </w:pPr>
      <w:r>
        <w:object w:dxaOrig="9763" w:dyaOrig="3234">
          <v:shape id="_x0000_i1027" type="#_x0000_t75" style="width:489pt;height:162pt" o:ole="" o:allowoverlap="f">
            <v:imagedata r:id="rId17" o:title=""/>
          </v:shape>
          <o:OLEObject Type="Embed" ProgID="CorelDRAW.Graphic.14" ShapeID="_x0000_i1027" DrawAspect="Content" ObjectID="_1341060974" r:id="rId18"/>
        </w:object>
      </w:r>
      <w:r w:rsidR="00A40D21">
        <w:rPr>
          <w:lang w:val="ru-RU"/>
        </w:rPr>
        <w:t>13.2</w:t>
      </w:r>
      <w:r w:rsidR="00A40D21">
        <w:rPr>
          <w:lang w:val="ru-RU"/>
        </w:rPr>
        <w:tab/>
      </w:r>
      <w:r w:rsidR="00A40D21">
        <w:rPr>
          <w:lang w:val="en-US"/>
        </w:rPr>
        <w:t>DID</w:t>
      </w:r>
    </w:p>
    <w:p w:rsidR="00A40D21" w:rsidRDefault="00A40D21" w:rsidP="00EA1192">
      <w:pPr>
        <w:jc w:val="both"/>
        <w:rPr>
          <w:lang w:val="ru-RU"/>
        </w:rPr>
      </w:pPr>
      <w:r>
        <w:rPr>
          <w:lang w:val="ru-RU"/>
        </w:rPr>
        <w:t>Словами идентификатора пакета расширенных данных (</w:t>
      </w:r>
      <w:r>
        <w:rPr>
          <w:lang w:val="en-US"/>
        </w:rPr>
        <w:t>DID</w:t>
      </w:r>
      <w:r>
        <w:rPr>
          <w:lang w:val="ru-RU"/>
        </w:rPr>
        <w:t xml:space="preserve">) для аудиогрупп с 1-й по 4-ю являются </w:t>
      </w:r>
      <w:r w:rsidR="00811B64" w:rsidRPr="00A40D21">
        <w:rPr>
          <w:lang w:val="ru-RU"/>
        </w:rPr>
        <w:t>1</w:t>
      </w:r>
      <w:r w:rsidR="00811B64" w:rsidRPr="00943B3A">
        <w:rPr>
          <w:lang w:val="en-US"/>
        </w:rPr>
        <w:t>FE</w:t>
      </w:r>
      <w:r w:rsidR="00811B64" w:rsidRPr="00943B3A">
        <w:rPr>
          <w:vertAlign w:val="subscript"/>
          <w:lang w:val="en-US"/>
        </w:rPr>
        <w:t>h</w:t>
      </w:r>
      <w:r w:rsidR="00811B64" w:rsidRPr="00A40D21">
        <w:rPr>
          <w:lang w:val="ru-RU"/>
        </w:rPr>
        <w:t>, 2</w:t>
      </w:r>
      <w:r w:rsidR="00811B64" w:rsidRPr="00943B3A">
        <w:rPr>
          <w:lang w:val="en-US"/>
        </w:rPr>
        <w:t>FC</w:t>
      </w:r>
      <w:r w:rsidR="00811B64" w:rsidRPr="00943B3A">
        <w:rPr>
          <w:vertAlign w:val="subscript"/>
          <w:lang w:val="en-US"/>
        </w:rPr>
        <w:t>h</w:t>
      </w:r>
      <w:r w:rsidR="00811B64" w:rsidRPr="00A40D21">
        <w:rPr>
          <w:lang w:val="ru-RU"/>
        </w:rPr>
        <w:t>, 2</w:t>
      </w:r>
      <w:r w:rsidR="00811B64" w:rsidRPr="00943B3A">
        <w:rPr>
          <w:lang w:val="en-US"/>
        </w:rPr>
        <w:t>FA</w:t>
      </w:r>
      <w:r w:rsidR="00811B64" w:rsidRPr="00943B3A">
        <w:rPr>
          <w:vertAlign w:val="subscript"/>
          <w:lang w:val="en-US"/>
        </w:rPr>
        <w:t>h</w:t>
      </w:r>
      <w:r w:rsidR="00811B64" w:rsidRPr="00A40D21">
        <w:rPr>
          <w:lang w:val="ru-RU"/>
        </w:rPr>
        <w:t xml:space="preserve"> </w:t>
      </w:r>
      <w:r w:rsidR="001A54CC">
        <w:rPr>
          <w:lang w:val="ru-RU"/>
        </w:rPr>
        <w:t>и</w:t>
      </w:r>
      <w:r w:rsidR="00811B64" w:rsidRPr="00A40D21">
        <w:rPr>
          <w:lang w:val="ru-RU"/>
        </w:rPr>
        <w:t xml:space="preserve"> 1</w:t>
      </w:r>
      <w:r w:rsidR="00811B64" w:rsidRPr="00943B3A">
        <w:rPr>
          <w:lang w:val="en-US"/>
        </w:rPr>
        <w:t>F</w:t>
      </w:r>
      <w:r w:rsidR="00811B64" w:rsidRPr="00A40D21">
        <w:rPr>
          <w:lang w:val="ru-RU"/>
        </w:rPr>
        <w:t>8</w:t>
      </w:r>
      <w:r w:rsidR="00811B64" w:rsidRPr="00943B3A">
        <w:rPr>
          <w:vertAlign w:val="subscript"/>
          <w:lang w:val="en-US"/>
        </w:rPr>
        <w:t>h</w:t>
      </w:r>
      <w:r w:rsidR="0041612E">
        <w:rPr>
          <w:lang w:val="ru-RU"/>
        </w:rPr>
        <w:t xml:space="preserve">, </w:t>
      </w:r>
      <w:r>
        <w:rPr>
          <w:lang w:val="ru-RU"/>
        </w:rPr>
        <w:t>соответственно</w:t>
      </w:r>
      <w:r w:rsidR="00811B64" w:rsidRPr="00A40D21">
        <w:rPr>
          <w:lang w:val="ru-RU"/>
        </w:rPr>
        <w:t>.</w:t>
      </w:r>
    </w:p>
    <w:p w:rsidR="00F61034" w:rsidRDefault="00F61034">
      <w:pPr>
        <w:tabs>
          <w:tab w:val="clear" w:pos="794"/>
          <w:tab w:val="clear" w:pos="1191"/>
          <w:tab w:val="clear" w:pos="1588"/>
          <w:tab w:val="clear" w:pos="1985"/>
        </w:tabs>
        <w:overflowPunct/>
        <w:autoSpaceDE/>
        <w:autoSpaceDN/>
        <w:adjustRightInd/>
        <w:spacing w:before="0"/>
        <w:textAlignment w:val="auto"/>
        <w:rPr>
          <w:b/>
          <w:lang w:val="ru-RU"/>
        </w:rPr>
      </w:pPr>
      <w:r>
        <w:rPr>
          <w:lang w:val="ru-RU"/>
        </w:rPr>
        <w:br w:type="page"/>
      </w:r>
    </w:p>
    <w:p w:rsidR="00A40D21" w:rsidRDefault="00A40D21" w:rsidP="00D81990">
      <w:pPr>
        <w:pStyle w:val="Heading1"/>
        <w:rPr>
          <w:lang w:val="ru-RU"/>
        </w:rPr>
      </w:pPr>
      <w:r w:rsidRPr="00A40D21">
        <w:rPr>
          <w:lang w:val="ru-RU"/>
        </w:rPr>
        <w:lastRenderedPageBreak/>
        <w:t>14</w:t>
      </w:r>
      <w:r w:rsidRPr="00A40D21">
        <w:rPr>
          <w:lang w:val="ru-RU"/>
        </w:rPr>
        <w:tab/>
      </w:r>
      <w:r>
        <w:rPr>
          <w:lang w:val="ru-RU"/>
        </w:rPr>
        <w:t>Структура и данные пакета управляющих аудиоданных</w:t>
      </w:r>
    </w:p>
    <w:p w:rsidR="00A40D21" w:rsidRDefault="00A40D21" w:rsidP="00D81990">
      <w:pPr>
        <w:pStyle w:val="Heading2"/>
        <w:rPr>
          <w:lang w:val="ru-RU"/>
        </w:rPr>
      </w:pPr>
      <w:r>
        <w:rPr>
          <w:lang w:val="ru-RU"/>
        </w:rPr>
        <w:t>14.1</w:t>
      </w:r>
      <w:r>
        <w:rPr>
          <w:lang w:val="ru-RU"/>
        </w:rPr>
        <w:tab/>
        <w:t>Частота передачи</w:t>
      </w:r>
    </w:p>
    <w:p w:rsidR="00811B64" w:rsidRDefault="00A40D21" w:rsidP="00EA1192">
      <w:pPr>
        <w:jc w:val="distribute"/>
        <w:rPr>
          <w:lang w:val="ru-RU"/>
        </w:rPr>
      </w:pPr>
      <w:r>
        <w:rPr>
          <w:lang w:val="ru-RU"/>
        </w:rPr>
        <w:t>Пакет управляющих аудиоданных передается один раз за период поля в фиксированной позиции, определенной в п.</w:t>
      </w:r>
      <w:r w:rsidR="00D81990">
        <w:rPr>
          <w:lang w:val="ru-RU"/>
        </w:rPr>
        <w:t xml:space="preserve"> 7.1. Управляющий пакет не является обязательным для режима работы по умолчанию с изохронным звуком, дискр</w:t>
      </w:r>
      <w:r w:rsidR="0041612E">
        <w:rPr>
          <w:lang w:val="ru-RU"/>
        </w:rPr>
        <w:t>е</w:t>
      </w:r>
      <w:r w:rsidR="00D81990">
        <w:rPr>
          <w:lang w:val="ru-RU"/>
        </w:rPr>
        <w:t>тизированным с частотой 48 кГц. Во всех других случаях этот пакет долж</w:t>
      </w:r>
      <w:r w:rsidR="001A54CC">
        <w:rPr>
          <w:lang w:val="ru-RU"/>
        </w:rPr>
        <w:t>е</w:t>
      </w:r>
      <w:r w:rsidR="00D81990">
        <w:rPr>
          <w:lang w:val="ru-RU"/>
        </w:rPr>
        <w:t>н передаваться. Структура пакета управляющих аудиоданных показана на рисунке 4.</w:t>
      </w:r>
    </w:p>
    <w:p w:rsidR="00752D37" w:rsidRDefault="000A41A0" w:rsidP="001A54CC">
      <w:pPr>
        <w:rPr>
          <w:lang w:val="en-US"/>
        </w:rPr>
      </w:pPr>
      <w:r>
        <w:object w:dxaOrig="9070" w:dyaOrig="4229">
          <v:shape id="_x0000_i1028" type="#_x0000_t75" style="width:454.2pt;height:211.2pt" o:ole="" o:allowoverlap="f">
            <v:imagedata r:id="rId19" o:title=""/>
          </v:shape>
          <o:OLEObject Type="Embed" ProgID="CorelDRAW.Graphic.14" ShapeID="_x0000_i1028" DrawAspect="Content" ObjectID="_1341060975" r:id="rId20"/>
        </w:object>
      </w:r>
    </w:p>
    <w:p w:rsidR="00D81990" w:rsidRDefault="00D81990" w:rsidP="00805259">
      <w:pPr>
        <w:pStyle w:val="Heading2"/>
        <w:rPr>
          <w:lang w:val="ru-RU"/>
        </w:rPr>
      </w:pPr>
      <w:r>
        <w:rPr>
          <w:lang w:val="ru-RU"/>
        </w:rPr>
        <w:t>14.2</w:t>
      </w:r>
      <w:r>
        <w:rPr>
          <w:lang w:val="ru-RU"/>
        </w:rPr>
        <w:tab/>
        <w:t>Связь с аудиогруппами</w:t>
      </w:r>
    </w:p>
    <w:p w:rsidR="00811B64" w:rsidRDefault="00D81990" w:rsidP="00EA1192">
      <w:pPr>
        <w:jc w:val="distribute"/>
        <w:rPr>
          <w:lang w:val="ru-RU"/>
        </w:rPr>
      </w:pPr>
      <w:r>
        <w:rPr>
          <w:lang w:val="ru-RU"/>
        </w:rPr>
        <w:t>Для ка</w:t>
      </w:r>
      <w:r w:rsidR="0041612E">
        <w:rPr>
          <w:lang w:val="ru-RU"/>
        </w:rPr>
        <w:t>ж</w:t>
      </w:r>
      <w:r>
        <w:rPr>
          <w:lang w:val="ru-RU"/>
        </w:rPr>
        <w:t xml:space="preserve">дой аудиогруппы имеется отдельный пакет управляющих аудиоданных, таким образом имеются пакеты для каждого из 16 возможных аудиоканалов. Словами </w:t>
      </w:r>
      <w:r>
        <w:rPr>
          <w:lang w:val="en-US"/>
        </w:rPr>
        <w:t>ID</w:t>
      </w:r>
      <w:r>
        <w:rPr>
          <w:lang w:val="ru-RU"/>
        </w:rPr>
        <w:t xml:space="preserve"> пакета управляющих аудиоданных </w:t>
      </w:r>
      <w:r w:rsidRPr="00D81990">
        <w:rPr>
          <w:lang w:val="ru-RU"/>
        </w:rPr>
        <w:t>(</w:t>
      </w:r>
      <w:r>
        <w:rPr>
          <w:lang w:val="en-US"/>
        </w:rPr>
        <w:t>DID</w:t>
      </w:r>
      <w:r w:rsidRPr="00D81990">
        <w:rPr>
          <w:lang w:val="ru-RU"/>
        </w:rPr>
        <w:t>)</w:t>
      </w:r>
      <w:r>
        <w:rPr>
          <w:lang w:val="ru-RU"/>
        </w:rPr>
        <w:t xml:space="preserve"> для аудиогрупп с 1-й по 4-ю являются</w:t>
      </w:r>
      <w:r w:rsidR="00811B64" w:rsidRPr="00D81990">
        <w:rPr>
          <w:lang w:val="ru-RU"/>
        </w:rPr>
        <w:t xml:space="preserve"> 1</w:t>
      </w:r>
      <w:r w:rsidR="00811B64" w:rsidRPr="00943B3A">
        <w:rPr>
          <w:lang w:val="en-US"/>
        </w:rPr>
        <w:t>EF</w:t>
      </w:r>
      <w:r w:rsidR="00811B64" w:rsidRPr="00943B3A">
        <w:rPr>
          <w:vertAlign w:val="subscript"/>
          <w:lang w:val="en-US"/>
        </w:rPr>
        <w:t>h</w:t>
      </w:r>
      <w:r w:rsidR="00811B64" w:rsidRPr="00D81990">
        <w:rPr>
          <w:lang w:val="ru-RU"/>
        </w:rPr>
        <w:t>, 2</w:t>
      </w:r>
      <w:r w:rsidR="00811B64" w:rsidRPr="00943B3A">
        <w:rPr>
          <w:lang w:val="en-US"/>
        </w:rPr>
        <w:t>EE</w:t>
      </w:r>
      <w:r w:rsidR="00811B64" w:rsidRPr="00943B3A">
        <w:rPr>
          <w:vertAlign w:val="subscript"/>
          <w:lang w:val="en-US"/>
        </w:rPr>
        <w:t>h</w:t>
      </w:r>
      <w:r w:rsidR="00811B64" w:rsidRPr="00D81990">
        <w:rPr>
          <w:lang w:val="ru-RU"/>
        </w:rPr>
        <w:t>, 2</w:t>
      </w:r>
      <w:r w:rsidR="00811B64" w:rsidRPr="00943B3A">
        <w:rPr>
          <w:lang w:val="en-US"/>
        </w:rPr>
        <w:t>ED</w:t>
      </w:r>
      <w:r w:rsidR="00811B64" w:rsidRPr="00943B3A">
        <w:rPr>
          <w:vertAlign w:val="subscript"/>
          <w:lang w:val="en-US"/>
        </w:rPr>
        <w:t>h</w:t>
      </w:r>
      <w:r w:rsidR="00811B64" w:rsidRPr="00D81990">
        <w:rPr>
          <w:lang w:val="ru-RU"/>
        </w:rPr>
        <w:t xml:space="preserve"> </w:t>
      </w:r>
      <w:r>
        <w:rPr>
          <w:lang w:val="ru-RU"/>
        </w:rPr>
        <w:t>и</w:t>
      </w:r>
      <w:r w:rsidR="00811B64" w:rsidRPr="00D81990">
        <w:rPr>
          <w:lang w:val="ru-RU"/>
        </w:rPr>
        <w:t xml:space="preserve"> 1</w:t>
      </w:r>
      <w:r w:rsidR="00811B64" w:rsidRPr="00943B3A">
        <w:rPr>
          <w:lang w:val="en-US"/>
        </w:rPr>
        <w:t>EC</w:t>
      </w:r>
      <w:r w:rsidR="00811B64" w:rsidRPr="00943B3A">
        <w:rPr>
          <w:vertAlign w:val="subscript"/>
          <w:lang w:val="en-US"/>
        </w:rPr>
        <w:t>h</w:t>
      </w:r>
      <w:r w:rsidR="0041612E">
        <w:rPr>
          <w:lang w:val="ru-RU"/>
        </w:rPr>
        <w:t xml:space="preserve">, </w:t>
      </w:r>
      <w:r>
        <w:rPr>
          <w:lang w:val="ru-RU"/>
        </w:rPr>
        <w:t>соответственно</w:t>
      </w:r>
      <w:r w:rsidR="00811B64" w:rsidRPr="00D81990">
        <w:rPr>
          <w:lang w:val="ru-RU"/>
        </w:rPr>
        <w:t>.</w:t>
      </w:r>
    </w:p>
    <w:p w:rsidR="00805259" w:rsidRDefault="00805259" w:rsidP="00B634A8">
      <w:pPr>
        <w:pStyle w:val="Heading2"/>
        <w:rPr>
          <w:lang w:val="ru-RU"/>
        </w:rPr>
      </w:pPr>
      <w:r>
        <w:rPr>
          <w:lang w:val="ru-RU"/>
        </w:rPr>
        <w:t>14.3</w:t>
      </w:r>
      <w:r>
        <w:rPr>
          <w:lang w:val="ru-RU"/>
        </w:rPr>
        <w:tab/>
        <w:t>Номера аудиокадров</w:t>
      </w:r>
    </w:p>
    <w:p w:rsidR="00805259" w:rsidRDefault="00805259" w:rsidP="00EA1192">
      <w:pPr>
        <w:jc w:val="both"/>
        <w:rPr>
          <w:lang w:val="ru-RU"/>
        </w:rPr>
      </w:pPr>
      <w:r>
        <w:rPr>
          <w:lang w:val="ru-RU"/>
        </w:rPr>
        <w:t xml:space="preserve">Номера аудиокадров </w:t>
      </w:r>
      <w:r w:rsidR="00811B64" w:rsidRPr="00805259">
        <w:rPr>
          <w:lang w:val="ru-RU"/>
        </w:rPr>
        <w:t>(</w:t>
      </w:r>
      <w:r w:rsidR="00811B64" w:rsidRPr="00943B3A">
        <w:rPr>
          <w:lang w:val="en-US"/>
        </w:rPr>
        <w:t>AFn</w:t>
      </w:r>
      <w:r w:rsidR="00811B64" w:rsidRPr="00805259">
        <w:rPr>
          <w:lang w:val="ru-RU"/>
        </w:rPr>
        <w:t>-</w:t>
      </w:r>
      <w:r w:rsidR="00811B64" w:rsidRPr="00943B3A">
        <w:rPr>
          <w:i/>
          <w:lang w:val="en-US"/>
        </w:rPr>
        <w:t>n</w:t>
      </w:r>
      <w:r w:rsidR="00811B64" w:rsidRPr="00805259">
        <w:rPr>
          <w:lang w:val="ru-RU"/>
        </w:rPr>
        <w:t xml:space="preserve">) </w:t>
      </w:r>
      <w:r w:rsidR="00B634A8">
        <w:rPr>
          <w:lang w:val="ru-RU"/>
        </w:rPr>
        <w:t>позволяют последовательно пронумеровать видеокадры, для того чтобы указать, где они разрушают последовательность и совпадают с нецелым числом отсчетов, соответствующих одному видеокадру (последовательность аудиокадра) видеосистем с 29,97 кадрами в секунду. Первый номер в последовательности всегда единица, а последний номер соответствует длине последовательности аудиокадра (см. пп. 3.7, 3.8 и 3.14). Все нули указывают на то, что нумерация кадров недоступна.</w:t>
      </w:r>
    </w:p>
    <w:p w:rsidR="00811B64" w:rsidRPr="00B634A8" w:rsidRDefault="00811B64" w:rsidP="00B634A8">
      <w:pPr>
        <w:pStyle w:val="enumlev1"/>
        <w:rPr>
          <w:lang w:val="ru-RU"/>
        </w:rPr>
      </w:pPr>
      <w:r w:rsidRPr="00943B3A">
        <w:rPr>
          <w:lang w:val="en-US"/>
        </w:rPr>
        <w:t>AF</w:t>
      </w:r>
      <w:r w:rsidRPr="00B634A8">
        <w:rPr>
          <w:lang w:val="ru-RU"/>
        </w:rPr>
        <w:t>1-2:</w:t>
      </w:r>
      <w:r w:rsidRPr="00B634A8">
        <w:rPr>
          <w:lang w:val="ru-RU"/>
        </w:rPr>
        <w:tab/>
      </w:r>
      <w:r w:rsidR="00B634A8">
        <w:rPr>
          <w:lang w:val="ru-RU"/>
        </w:rPr>
        <w:t>Номер аудиокадра для каналов 1 и 2 в данной аудиогруппе</w:t>
      </w:r>
      <w:r w:rsidRPr="00B634A8">
        <w:rPr>
          <w:lang w:val="ru-RU"/>
        </w:rPr>
        <w:t>.</w:t>
      </w:r>
    </w:p>
    <w:p w:rsidR="00811B64" w:rsidRDefault="00811B64" w:rsidP="00B634A8">
      <w:pPr>
        <w:pStyle w:val="enumlev1"/>
        <w:rPr>
          <w:lang w:val="ru-RU"/>
        </w:rPr>
      </w:pPr>
      <w:r w:rsidRPr="00943B3A">
        <w:rPr>
          <w:lang w:val="en-US"/>
        </w:rPr>
        <w:t>AF</w:t>
      </w:r>
      <w:r w:rsidRPr="00B634A8">
        <w:rPr>
          <w:lang w:val="ru-RU"/>
        </w:rPr>
        <w:t>3-4:</w:t>
      </w:r>
      <w:r w:rsidRPr="00B634A8">
        <w:rPr>
          <w:lang w:val="ru-RU"/>
        </w:rPr>
        <w:tab/>
      </w:r>
      <w:r w:rsidR="00B634A8">
        <w:rPr>
          <w:lang w:val="ru-RU"/>
        </w:rPr>
        <w:t>Номер аудиокадра для каналов 3 и 4 в данной аудиогруппе</w:t>
      </w:r>
      <w:r w:rsidRPr="00B634A8">
        <w:rPr>
          <w:lang w:val="ru-RU"/>
        </w:rPr>
        <w:t>.</w:t>
      </w:r>
    </w:p>
    <w:p w:rsidR="00B634A8" w:rsidRDefault="00B634A8" w:rsidP="00B634A8">
      <w:pPr>
        <w:pStyle w:val="Heading2"/>
        <w:rPr>
          <w:lang w:val="ru-RU"/>
        </w:rPr>
      </w:pPr>
      <w:r>
        <w:rPr>
          <w:lang w:val="ru-RU"/>
        </w:rPr>
        <w:t>14.4</w:t>
      </w:r>
      <w:r>
        <w:rPr>
          <w:lang w:val="ru-RU"/>
        </w:rPr>
        <w:tab/>
        <w:t>Последовательность кадра</w:t>
      </w:r>
    </w:p>
    <w:p w:rsidR="00B634A8" w:rsidRDefault="00B634A8" w:rsidP="00EA1192">
      <w:pPr>
        <w:pStyle w:val="enumlev1"/>
        <w:tabs>
          <w:tab w:val="clear" w:pos="794"/>
        </w:tabs>
        <w:ind w:left="0" w:firstLine="0"/>
        <w:jc w:val="both"/>
        <w:rPr>
          <w:lang w:val="ru-RU"/>
        </w:rPr>
      </w:pPr>
      <w:r>
        <w:rPr>
          <w:lang w:val="ru-RU"/>
        </w:rPr>
        <w:t>Для правильного использования номера аудиокадра должна быть определена последовательность аудиокадра. В данной Рекомендации определены три изохронные частоты дискретизации (см.</w:t>
      </w:r>
      <w:r w:rsidR="00A43FF6">
        <w:rPr>
          <w:lang w:val="ru-RU"/>
        </w:rPr>
        <w:t> </w:t>
      </w:r>
      <w:r>
        <w:rPr>
          <w:lang w:val="ru-RU"/>
        </w:rPr>
        <w:t>п. 3.14).</w:t>
      </w:r>
    </w:p>
    <w:p w:rsidR="00811B64" w:rsidRDefault="00B634A8" w:rsidP="0041612E">
      <w:pPr>
        <w:pStyle w:val="enumlev1"/>
        <w:tabs>
          <w:tab w:val="clear" w:pos="794"/>
          <w:tab w:val="left" w:pos="-1701"/>
        </w:tabs>
        <w:ind w:left="0" w:firstLine="0"/>
        <w:jc w:val="both"/>
        <w:rPr>
          <w:lang w:val="ru-RU"/>
        </w:rPr>
      </w:pPr>
      <w:r>
        <w:rPr>
          <w:lang w:val="ru-RU"/>
        </w:rPr>
        <w:t xml:space="preserve">Все последовательности аудиокадра основываются на двух целых числах отсчетов в кадре </w:t>
      </w:r>
      <w:r w:rsidR="00811B64" w:rsidRPr="00B634A8">
        <w:rPr>
          <w:lang w:val="ru-RU"/>
        </w:rPr>
        <w:t>(</w:t>
      </w:r>
      <w:r w:rsidR="00811B64" w:rsidRPr="00943B3A">
        <w:rPr>
          <w:i/>
          <w:lang w:val="en-US"/>
        </w:rPr>
        <w:t>m</w:t>
      </w:r>
      <w:r>
        <w:rPr>
          <w:i/>
          <w:lang w:val="ru-RU"/>
        </w:rPr>
        <w:t> </w:t>
      </w:r>
      <w:r w:rsidRPr="00B634A8">
        <w:rPr>
          <w:iCs/>
          <w:lang w:val="ru-RU"/>
        </w:rPr>
        <w:t>и</w:t>
      </w:r>
      <w:r>
        <w:rPr>
          <w:iCs/>
          <w:lang w:val="ru-RU"/>
        </w:rPr>
        <w:t> </w:t>
      </w:r>
      <w:r w:rsidR="00811B64" w:rsidRPr="00943B3A">
        <w:rPr>
          <w:i/>
          <w:lang w:val="en-US"/>
        </w:rPr>
        <w:t>m</w:t>
      </w:r>
      <w:r w:rsidR="00811B64" w:rsidRPr="00AB79DC">
        <w:rPr>
          <w:rFonts w:ascii="Symbol" w:hAnsi="Symbol"/>
          <w:lang w:val="ru-RU"/>
        </w:rPr>
        <w:t></w:t>
      </w:r>
      <w:r w:rsidR="00811B64" w:rsidRPr="00B634A8">
        <w:rPr>
          <w:lang w:val="ru-RU"/>
        </w:rPr>
        <w:t>1)</w:t>
      </w:r>
      <w:r>
        <w:rPr>
          <w:lang w:val="ru-RU"/>
        </w:rPr>
        <w:t xml:space="preserve"> с номерами аудиокадров, начинающихся с единицы и возрастающих по порядку до конца последовательности. Кадры с нечетными номерами </w:t>
      </w:r>
      <w:r w:rsidR="00A43FF6">
        <w:rPr>
          <w:lang w:val="ru-RU"/>
        </w:rPr>
        <w:t>(</w:t>
      </w:r>
      <w:r>
        <w:rPr>
          <w:lang w:val="ru-RU"/>
        </w:rPr>
        <w:t>1, 3</w:t>
      </w:r>
      <w:r w:rsidR="00A43FF6">
        <w:rPr>
          <w:lang w:val="ru-RU"/>
        </w:rPr>
        <w:t xml:space="preserve"> и т. д.)</w:t>
      </w:r>
      <w:r>
        <w:rPr>
          <w:lang w:val="ru-RU"/>
        </w:rPr>
        <w:t xml:space="preserve"> имеют большее числ</w:t>
      </w:r>
      <w:r w:rsidR="00A43FF6">
        <w:rPr>
          <w:lang w:val="ru-RU"/>
        </w:rPr>
        <w:t>о</w:t>
      </w:r>
      <w:r>
        <w:rPr>
          <w:lang w:val="ru-RU"/>
        </w:rPr>
        <w:t xml:space="preserve"> отсчетов, а кадры с четными номерами (2, 4</w:t>
      </w:r>
      <w:r w:rsidR="00A43FF6">
        <w:rPr>
          <w:lang w:val="ru-RU"/>
        </w:rPr>
        <w:t xml:space="preserve"> и т. д.)</w:t>
      </w:r>
      <w:r>
        <w:rPr>
          <w:lang w:val="ru-RU"/>
        </w:rPr>
        <w:t xml:space="preserve"> содержат меньшее целое числ</w:t>
      </w:r>
      <w:r w:rsidR="00A43FF6">
        <w:rPr>
          <w:lang w:val="ru-RU"/>
        </w:rPr>
        <w:t>о</w:t>
      </w:r>
      <w:r>
        <w:rPr>
          <w:lang w:val="ru-RU"/>
        </w:rPr>
        <w:t xml:space="preserve"> отсчетов за исключением случаев, показанных в таблице 2.</w:t>
      </w:r>
    </w:p>
    <w:p w:rsidR="00811B64" w:rsidRPr="00D128CB" w:rsidRDefault="00FF1A18" w:rsidP="000B6BE1">
      <w:pPr>
        <w:pStyle w:val="TableNo"/>
        <w:rPr>
          <w:rFonts w:asciiTheme="majorBidi" w:hAnsiTheme="majorBidi" w:cstheme="majorBidi"/>
          <w:lang w:val="en-US"/>
        </w:rPr>
      </w:pPr>
      <w:r>
        <w:rPr>
          <w:lang w:val="ru-RU"/>
        </w:rPr>
        <w:br w:type="page"/>
      </w:r>
      <w:r w:rsidR="005A35A3" w:rsidRPr="00D128CB">
        <w:rPr>
          <w:rFonts w:asciiTheme="majorBidi" w:hAnsiTheme="majorBidi" w:cstheme="majorBidi"/>
          <w:lang w:val="ru-RU"/>
        </w:rPr>
        <w:lastRenderedPageBreak/>
        <w:t>таблица</w:t>
      </w:r>
      <w:r w:rsidR="00811B64" w:rsidRPr="00D128CB">
        <w:rPr>
          <w:rFonts w:asciiTheme="majorBidi" w:hAnsiTheme="majorBidi" w:cstheme="majorBidi"/>
          <w:lang w:val="en-US"/>
        </w:rPr>
        <w:t xml:space="preserve"> 2</w:t>
      </w:r>
    </w:p>
    <w:p w:rsidR="00811B64" w:rsidRPr="00D128CB" w:rsidRDefault="005A35A3" w:rsidP="005A35A3">
      <w:pPr>
        <w:pStyle w:val="Tabletitle"/>
        <w:rPr>
          <w:rFonts w:asciiTheme="majorBidi" w:hAnsiTheme="majorBidi" w:cstheme="majorBidi"/>
          <w:lang w:val="ru-RU"/>
        </w:rPr>
      </w:pPr>
      <w:r w:rsidRPr="00D128CB">
        <w:rPr>
          <w:rFonts w:asciiTheme="majorBidi" w:hAnsiTheme="majorBidi" w:cstheme="majorBidi"/>
          <w:lang w:val="ru-RU"/>
        </w:rPr>
        <w:t>Исключения для последовательностей аудиокадра</w:t>
      </w:r>
    </w:p>
    <w:p w:rsidR="00811B64" w:rsidRPr="00943B3A" w:rsidRDefault="00811B64" w:rsidP="00811B64">
      <w:pPr>
        <w:pStyle w:val="Blanc"/>
        <w:rPr>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577"/>
        <w:gridCol w:w="1577"/>
        <w:gridCol w:w="1578"/>
        <w:gridCol w:w="1577"/>
        <w:gridCol w:w="1577"/>
        <w:gridCol w:w="1578"/>
      </w:tblGrid>
      <w:tr w:rsidR="003F2165" w:rsidRPr="00AB79DC" w:rsidTr="00CD343F">
        <w:trPr>
          <w:jc w:val="center"/>
        </w:trPr>
        <w:tc>
          <w:tcPr>
            <w:tcW w:w="3154" w:type="dxa"/>
            <w:gridSpan w:val="2"/>
            <w:vAlign w:val="center"/>
          </w:tcPr>
          <w:p w:rsidR="003F2165" w:rsidRPr="00943B3A" w:rsidRDefault="003F2165" w:rsidP="00CD343F">
            <w:pPr>
              <w:pStyle w:val="Tabletext"/>
              <w:jc w:val="center"/>
              <w:rPr>
                <w:lang w:val="en-US"/>
              </w:rPr>
            </w:pPr>
          </w:p>
        </w:tc>
        <w:tc>
          <w:tcPr>
            <w:tcW w:w="3155" w:type="dxa"/>
            <w:gridSpan w:val="2"/>
            <w:vAlign w:val="center"/>
          </w:tcPr>
          <w:p w:rsidR="003F2165" w:rsidRPr="00AB79DC" w:rsidRDefault="00CD343F" w:rsidP="00CD343F">
            <w:pPr>
              <w:pStyle w:val="Tablehead"/>
              <w:rPr>
                <w:lang w:val="ru-RU"/>
              </w:rPr>
            </w:pPr>
            <w:r>
              <w:rPr>
                <w:lang w:val="ru-RU"/>
              </w:rPr>
              <w:t>Основная система нумерации</w:t>
            </w:r>
          </w:p>
        </w:tc>
        <w:tc>
          <w:tcPr>
            <w:tcW w:w="3155" w:type="dxa"/>
            <w:gridSpan w:val="2"/>
            <w:vAlign w:val="center"/>
          </w:tcPr>
          <w:p w:rsidR="003F2165" w:rsidRPr="00AB79DC" w:rsidRDefault="00CD343F" w:rsidP="00CD343F">
            <w:pPr>
              <w:pStyle w:val="Tablehead"/>
              <w:rPr>
                <w:lang w:val="ru-RU"/>
              </w:rPr>
            </w:pPr>
            <w:r>
              <w:rPr>
                <w:lang w:val="ru-RU"/>
              </w:rPr>
              <w:t>Исключения</w:t>
            </w:r>
          </w:p>
        </w:tc>
      </w:tr>
      <w:tr w:rsidR="003F2165" w:rsidRPr="00CD343F" w:rsidTr="00CD60C6">
        <w:trPr>
          <w:jc w:val="center"/>
        </w:trPr>
        <w:tc>
          <w:tcPr>
            <w:tcW w:w="1577" w:type="dxa"/>
            <w:vAlign w:val="center"/>
          </w:tcPr>
          <w:p w:rsidR="003F2165" w:rsidRPr="00AB79DC" w:rsidRDefault="00CD343F" w:rsidP="00FF1A18">
            <w:pPr>
              <w:pStyle w:val="Tabletext"/>
              <w:jc w:val="center"/>
              <w:rPr>
                <w:lang w:val="ru-RU"/>
              </w:rPr>
            </w:pPr>
            <w:r>
              <w:rPr>
                <w:lang w:val="ru-RU"/>
              </w:rPr>
              <w:t>Частота</w:t>
            </w:r>
            <w:r w:rsidR="00FF1A18">
              <w:rPr>
                <w:lang w:val="ru-RU"/>
              </w:rPr>
              <w:br/>
            </w:r>
            <w:r>
              <w:rPr>
                <w:lang w:val="ru-RU"/>
              </w:rPr>
              <w:t>дискретизации</w:t>
            </w:r>
            <w:r w:rsidR="003F2165" w:rsidRPr="00AB79DC">
              <w:rPr>
                <w:lang w:val="ru-RU"/>
              </w:rPr>
              <w:br/>
              <w:t>(</w:t>
            </w:r>
            <w:r>
              <w:rPr>
                <w:lang w:val="ru-RU"/>
              </w:rPr>
              <w:t>кГц</w:t>
            </w:r>
            <w:r w:rsidR="003F2165" w:rsidRPr="00AB79DC">
              <w:rPr>
                <w:lang w:val="ru-RU"/>
              </w:rPr>
              <w:t>)</w:t>
            </w:r>
          </w:p>
        </w:tc>
        <w:tc>
          <w:tcPr>
            <w:tcW w:w="1577" w:type="dxa"/>
            <w:tcBorders>
              <w:bottom w:val="single" w:sz="6" w:space="0" w:color="auto"/>
              <w:right w:val="single" w:sz="6" w:space="0" w:color="auto"/>
            </w:tcBorders>
            <w:vAlign w:val="center"/>
          </w:tcPr>
          <w:p w:rsidR="003F2165" w:rsidRPr="00FF1A18" w:rsidRDefault="00CD343F" w:rsidP="00CD60C6">
            <w:pPr>
              <w:pStyle w:val="Tabletext"/>
              <w:jc w:val="center"/>
              <w:rPr>
                <w:lang w:val="ru-RU"/>
              </w:rPr>
            </w:pPr>
            <w:r>
              <w:rPr>
                <w:lang w:val="ru-RU"/>
              </w:rPr>
              <w:t>Последова</w:t>
            </w:r>
            <w:r w:rsidRPr="00FF1A18">
              <w:rPr>
                <w:lang w:val="ru-RU"/>
              </w:rPr>
              <w:t>-</w:t>
            </w:r>
            <w:r>
              <w:rPr>
                <w:lang w:val="ru-RU"/>
              </w:rPr>
              <w:t>тельность</w:t>
            </w:r>
            <w:r w:rsidRPr="00FF1A18">
              <w:rPr>
                <w:lang w:val="ru-RU"/>
              </w:rPr>
              <w:br/>
            </w:r>
            <w:r>
              <w:rPr>
                <w:lang w:val="ru-RU"/>
              </w:rPr>
              <w:t>кадра</w:t>
            </w:r>
          </w:p>
        </w:tc>
        <w:tc>
          <w:tcPr>
            <w:tcW w:w="1578" w:type="dxa"/>
            <w:tcBorders>
              <w:left w:val="single" w:sz="6" w:space="0" w:color="auto"/>
              <w:bottom w:val="single" w:sz="6" w:space="0" w:color="auto"/>
              <w:right w:val="single" w:sz="6" w:space="0" w:color="auto"/>
            </w:tcBorders>
            <w:vAlign w:val="center"/>
          </w:tcPr>
          <w:p w:rsidR="003F2165" w:rsidRPr="00CD343F" w:rsidRDefault="00CD343F" w:rsidP="00FF1A18">
            <w:pPr>
              <w:pStyle w:val="Tabletext"/>
              <w:jc w:val="center"/>
              <w:rPr>
                <w:lang w:val="ru-RU"/>
              </w:rPr>
            </w:pPr>
            <w:r>
              <w:rPr>
                <w:lang w:val="ru-RU"/>
              </w:rPr>
              <w:t>Отсчеты в нечетном кадре</w:t>
            </w:r>
            <w:r w:rsidR="00FF1A18">
              <w:rPr>
                <w:lang w:val="ru-RU"/>
              </w:rPr>
              <w:br/>
            </w:r>
            <w:r w:rsidR="003F2165" w:rsidRPr="00CD343F">
              <w:rPr>
                <w:lang w:val="ru-RU"/>
              </w:rPr>
              <w:t>(</w:t>
            </w:r>
            <w:r w:rsidR="003F2165" w:rsidRPr="00943B3A">
              <w:rPr>
                <w:i/>
                <w:lang w:val="en-US"/>
              </w:rPr>
              <w:t>m</w:t>
            </w:r>
            <w:r w:rsidR="003F2165" w:rsidRPr="00CD343F">
              <w:rPr>
                <w:lang w:val="ru-RU"/>
              </w:rPr>
              <w:t>)</w:t>
            </w:r>
          </w:p>
        </w:tc>
        <w:tc>
          <w:tcPr>
            <w:tcW w:w="1577" w:type="dxa"/>
            <w:tcBorders>
              <w:left w:val="single" w:sz="6" w:space="0" w:color="auto"/>
              <w:bottom w:val="single" w:sz="6" w:space="0" w:color="auto"/>
              <w:right w:val="single" w:sz="6" w:space="0" w:color="auto"/>
            </w:tcBorders>
            <w:vAlign w:val="center"/>
          </w:tcPr>
          <w:p w:rsidR="003F2165" w:rsidRPr="00CD343F" w:rsidRDefault="00CD343F" w:rsidP="0041612E">
            <w:pPr>
              <w:pStyle w:val="Tabletext"/>
              <w:jc w:val="center"/>
              <w:rPr>
                <w:lang w:val="ru-RU"/>
              </w:rPr>
            </w:pPr>
            <w:r>
              <w:rPr>
                <w:lang w:val="ru-RU"/>
              </w:rPr>
              <w:t>Отсчеты в четном кадре</w:t>
            </w:r>
            <w:r w:rsidR="003F2165" w:rsidRPr="00CD343F">
              <w:rPr>
                <w:lang w:val="ru-RU"/>
              </w:rPr>
              <w:br/>
              <w:t>(</w:t>
            </w:r>
            <w:r w:rsidR="003F2165" w:rsidRPr="00943B3A">
              <w:rPr>
                <w:i/>
                <w:lang w:val="en-US"/>
              </w:rPr>
              <w:t>m</w:t>
            </w:r>
            <w:r w:rsidR="003F2165" w:rsidRPr="00AB79DC">
              <w:rPr>
                <w:rFonts w:ascii="Symbol" w:hAnsi="Symbol"/>
                <w:lang w:val="ru-RU"/>
              </w:rPr>
              <w:t></w:t>
            </w:r>
            <w:r w:rsidR="003F2165" w:rsidRPr="00CD343F">
              <w:rPr>
                <w:lang w:val="ru-RU"/>
              </w:rPr>
              <w:t>1)</w:t>
            </w:r>
          </w:p>
        </w:tc>
        <w:tc>
          <w:tcPr>
            <w:tcW w:w="1577" w:type="dxa"/>
            <w:tcBorders>
              <w:left w:val="single" w:sz="6" w:space="0" w:color="auto"/>
              <w:bottom w:val="single" w:sz="6" w:space="0" w:color="auto"/>
              <w:right w:val="single" w:sz="6" w:space="0" w:color="auto"/>
            </w:tcBorders>
            <w:vAlign w:val="center"/>
          </w:tcPr>
          <w:p w:rsidR="003F2165" w:rsidRPr="00CD343F" w:rsidRDefault="00CD343F" w:rsidP="00CD343F">
            <w:pPr>
              <w:pStyle w:val="Tabletext"/>
              <w:jc w:val="center"/>
              <w:rPr>
                <w:lang w:val="ru-RU"/>
              </w:rPr>
            </w:pPr>
            <w:r>
              <w:rPr>
                <w:lang w:val="ru-RU"/>
              </w:rPr>
              <w:t>Номер</w:t>
            </w:r>
            <w:r>
              <w:rPr>
                <w:lang w:val="ru-RU"/>
              </w:rPr>
              <w:br/>
              <w:t>кадра</w:t>
            </w:r>
          </w:p>
        </w:tc>
        <w:tc>
          <w:tcPr>
            <w:tcW w:w="1578" w:type="dxa"/>
            <w:tcBorders>
              <w:left w:val="single" w:sz="6" w:space="0" w:color="auto"/>
              <w:bottom w:val="single" w:sz="6" w:space="0" w:color="auto"/>
            </w:tcBorders>
            <w:vAlign w:val="center"/>
          </w:tcPr>
          <w:p w:rsidR="003F2165" w:rsidRPr="00CD343F" w:rsidRDefault="00CD343F" w:rsidP="00CD343F">
            <w:pPr>
              <w:pStyle w:val="Tabletext"/>
              <w:jc w:val="center"/>
              <w:rPr>
                <w:lang w:val="ru-RU"/>
              </w:rPr>
            </w:pPr>
            <w:r>
              <w:rPr>
                <w:lang w:val="ru-RU"/>
              </w:rPr>
              <w:t>Число</w:t>
            </w:r>
            <w:r>
              <w:rPr>
                <w:lang w:val="ru-RU"/>
              </w:rPr>
              <w:br/>
              <w:t>отсчетов</w:t>
            </w:r>
          </w:p>
        </w:tc>
      </w:tr>
      <w:tr w:rsidR="003F2165" w:rsidRPr="00CD343F" w:rsidTr="00CD343F">
        <w:trPr>
          <w:jc w:val="center"/>
        </w:trPr>
        <w:tc>
          <w:tcPr>
            <w:tcW w:w="1577" w:type="dxa"/>
            <w:vAlign w:val="center"/>
          </w:tcPr>
          <w:p w:rsidR="003F2165" w:rsidRPr="00CD343F" w:rsidRDefault="00CD343F" w:rsidP="00CD343F">
            <w:pPr>
              <w:pStyle w:val="Tabletext"/>
              <w:jc w:val="center"/>
              <w:rPr>
                <w:lang w:val="ru-RU"/>
              </w:rPr>
            </w:pPr>
            <w:r>
              <w:rPr>
                <w:lang w:val="ru-RU"/>
              </w:rPr>
              <w:t>48,</w:t>
            </w:r>
            <w:r w:rsidR="003F2165" w:rsidRPr="00CD343F">
              <w:rPr>
                <w:lang w:val="ru-RU"/>
              </w:rPr>
              <w:t>0</w:t>
            </w:r>
          </w:p>
        </w:tc>
        <w:tc>
          <w:tcPr>
            <w:tcW w:w="1577" w:type="dxa"/>
            <w:tcBorders>
              <w:top w:val="single" w:sz="6" w:space="0" w:color="auto"/>
              <w:bottom w:val="single" w:sz="6" w:space="0" w:color="auto"/>
              <w:right w:val="single" w:sz="6" w:space="0" w:color="auto"/>
            </w:tcBorders>
            <w:vAlign w:val="center"/>
          </w:tcPr>
          <w:p w:rsidR="003F2165" w:rsidRPr="00CD343F" w:rsidRDefault="003F2165" w:rsidP="00CD343F">
            <w:pPr>
              <w:pStyle w:val="Tabletext"/>
              <w:jc w:val="center"/>
              <w:rPr>
                <w:lang w:val="ru-RU"/>
              </w:rPr>
            </w:pPr>
            <w:r w:rsidRPr="00CD343F">
              <w:rPr>
                <w:lang w:val="ru-RU"/>
              </w:rPr>
              <w:t>5</w:t>
            </w:r>
          </w:p>
        </w:tc>
        <w:tc>
          <w:tcPr>
            <w:tcW w:w="1578" w:type="dxa"/>
            <w:tcBorders>
              <w:top w:val="single" w:sz="6" w:space="0" w:color="auto"/>
              <w:left w:val="single" w:sz="6" w:space="0" w:color="auto"/>
              <w:bottom w:val="single" w:sz="6" w:space="0" w:color="auto"/>
              <w:right w:val="single" w:sz="6" w:space="0" w:color="auto"/>
            </w:tcBorders>
            <w:vAlign w:val="center"/>
          </w:tcPr>
          <w:p w:rsidR="003F2165" w:rsidRPr="00CD343F" w:rsidRDefault="003F2165" w:rsidP="00CD343F">
            <w:pPr>
              <w:pStyle w:val="Tabletext"/>
              <w:jc w:val="center"/>
              <w:rPr>
                <w:lang w:val="ru-RU"/>
              </w:rPr>
            </w:pPr>
            <w:r w:rsidRPr="00CD343F">
              <w:rPr>
                <w:lang w:val="ru-RU"/>
              </w:rPr>
              <w:t>1</w:t>
            </w:r>
            <w:r w:rsidRPr="00CD343F">
              <w:rPr>
                <w:lang w:val="en-US"/>
              </w:rPr>
              <w:t> </w:t>
            </w:r>
            <w:r w:rsidRPr="00CD343F">
              <w:rPr>
                <w:lang w:val="ru-RU"/>
              </w:rPr>
              <w:t>602</w:t>
            </w:r>
          </w:p>
        </w:tc>
        <w:tc>
          <w:tcPr>
            <w:tcW w:w="1577" w:type="dxa"/>
            <w:tcBorders>
              <w:top w:val="single" w:sz="6" w:space="0" w:color="auto"/>
              <w:left w:val="single" w:sz="6" w:space="0" w:color="auto"/>
              <w:bottom w:val="single" w:sz="6" w:space="0" w:color="auto"/>
              <w:right w:val="single" w:sz="6" w:space="0" w:color="auto"/>
            </w:tcBorders>
            <w:vAlign w:val="center"/>
          </w:tcPr>
          <w:p w:rsidR="003F2165" w:rsidRPr="00CD343F" w:rsidRDefault="003F2165" w:rsidP="00CD343F">
            <w:pPr>
              <w:pStyle w:val="Tabletext"/>
              <w:jc w:val="center"/>
              <w:rPr>
                <w:lang w:val="ru-RU"/>
              </w:rPr>
            </w:pPr>
            <w:r w:rsidRPr="00CD343F">
              <w:rPr>
                <w:lang w:val="ru-RU"/>
              </w:rPr>
              <w:t>1</w:t>
            </w:r>
            <w:r w:rsidRPr="00CD343F">
              <w:rPr>
                <w:lang w:val="en-US"/>
              </w:rPr>
              <w:t> </w:t>
            </w:r>
            <w:r w:rsidRPr="00CD343F">
              <w:rPr>
                <w:lang w:val="ru-RU"/>
              </w:rPr>
              <w:t>601</w:t>
            </w:r>
          </w:p>
        </w:tc>
        <w:tc>
          <w:tcPr>
            <w:tcW w:w="1577" w:type="dxa"/>
            <w:tcBorders>
              <w:top w:val="single" w:sz="6" w:space="0" w:color="auto"/>
              <w:left w:val="single" w:sz="6" w:space="0" w:color="auto"/>
              <w:bottom w:val="single" w:sz="6" w:space="0" w:color="auto"/>
              <w:right w:val="single" w:sz="6" w:space="0" w:color="auto"/>
            </w:tcBorders>
            <w:vAlign w:val="center"/>
          </w:tcPr>
          <w:p w:rsidR="003F2165" w:rsidRPr="00CD343F" w:rsidRDefault="00CD343F" w:rsidP="00CD343F">
            <w:pPr>
              <w:pStyle w:val="Tabletext"/>
              <w:jc w:val="center"/>
              <w:rPr>
                <w:lang w:val="ru-RU"/>
              </w:rPr>
            </w:pPr>
            <w:r>
              <w:rPr>
                <w:lang w:val="ru-RU"/>
              </w:rPr>
              <w:t>Нет</w:t>
            </w:r>
          </w:p>
        </w:tc>
        <w:tc>
          <w:tcPr>
            <w:tcW w:w="1578" w:type="dxa"/>
            <w:tcBorders>
              <w:top w:val="single" w:sz="6" w:space="0" w:color="auto"/>
              <w:left w:val="single" w:sz="6" w:space="0" w:color="auto"/>
              <w:bottom w:val="single" w:sz="6" w:space="0" w:color="auto"/>
            </w:tcBorders>
            <w:vAlign w:val="center"/>
          </w:tcPr>
          <w:p w:rsidR="003F2165" w:rsidRPr="00CD343F" w:rsidRDefault="003F2165" w:rsidP="00CD343F">
            <w:pPr>
              <w:pStyle w:val="Tabletext"/>
              <w:jc w:val="center"/>
              <w:rPr>
                <w:lang w:val="ru-RU"/>
              </w:rPr>
            </w:pPr>
          </w:p>
        </w:tc>
      </w:tr>
      <w:tr w:rsidR="003F2165" w:rsidRPr="00CD343F" w:rsidTr="00CD343F">
        <w:trPr>
          <w:jc w:val="center"/>
        </w:trPr>
        <w:tc>
          <w:tcPr>
            <w:tcW w:w="1577" w:type="dxa"/>
            <w:vAlign w:val="center"/>
          </w:tcPr>
          <w:p w:rsidR="003F2165" w:rsidRPr="00CD343F" w:rsidRDefault="00CD343F" w:rsidP="00CD343F">
            <w:pPr>
              <w:pStyle w:val="Tabletext"/>
              <w:jc w:val="center"/>
              <w:rPr>
                <w:lang w:val="ru-RU"/>
              </w:rPr>
            </w:pPr>
            <w:r>
              <w:rPr>
                <w:lang w:val="ru-RU"/>
              </w:rPr>
              <w:t>44,</w:t>
            </w:r>
            <w:r w:rsidR="003F2165" w:rsidRPr="00CD343F">
              <w:rPr>
                <w:lang w:val="ru-RU"/>
              </w:rPr>
              <w:t>1</w:t>
            </w:r>
          </w:p>
        </w:tc>
        <w:tc>
          <w:tcPr>
            <w:tcW w:w="1577" w:type="dxa"/>
            <w:tcBorders>
              <w:top w:val="single" w:sz="6" w:space="0" w:color="auto"/>
              <w:bottom w:val="single" w:sz="6" w:space="0" w:color="auto"/>
              <w:right w:val="single" w:sz="6" w:space="0" w:color="auto"/>
            </w:tcBorders>
            <w:vAlign w:val="center"/>
          </w:tcPr>
          <w:p w:rsidR="003F2165" w:rsidRPr="00CD343F" w:rsidRDefault="003F2165" w:rsidP="00CD343F">
            <w:pPr>
              <w:pStyle w:val="Tabletext"/>
              <w:jc w:val="center"/>
              <w:rPr>
                <w:lang w:val="ru-RU"/>
              </w:rPr>
            </w:pPr>
            <w:r w:rsidRPr="00CD343F">
              <w:rPr>
                <w:lang w:val="ru-RU"/>
              </w:rPr>
              <w:t>100</w:t>
            </w:r>
          </w:p>
        </w:tc>
        <w:tc>
          <w:tcPr>
            <w:tcW w:w="1578" w:type="dxa"/>
            <w:tcBorders>
              <w:top w:val="single" w:sz="6" w:space="0" w:color="auto"/>
              <w:left w:val="single" w:sz="6" w:space="0" w:color="auto"/>
              <w:bottom w:val="single" w:sz="6" w:space="0" w:color="auto"/>
              <w:right w:val="single" w:sz="6" w:space="0" w:color="auto"/>
            </w:tcBorders>
            <w:vAlign w:val="center"/>
          </w:tcPr>
          <w:p w:rsidR="003F2165" w:rsidRPr="00AB79DC" w:rsidRDefault="003F2165" w:rsidP="00CD343F">
            <w:pPr>
              <w:pStyle w:val="Tabletext"/>
              <w:jc w:val="center"/>
              <w:rPr>
                <w:lang w:val="ru-RU"/>
              </w:rPr>
            </w:pPr>
            <w:r w:rsidRPr="00AB79DC">
              <w:rPr>
                <w:lang w:val="ru-RU"/>
              </w:rPr>
              <w:t>1 472</w:t>
            </w:r>
          </w:p>
        </w:tc>
        <w:tc>
          <w:tcPr>
            <w:tcW w:w="1577" w:type="dxa"/>
            <w:tcBorders>
              <w:top w:val="single" w:sz="6" w:space="0" w:color="auto"/>
              <w:left w:val="single" w:sz="6" w:space="0" w:color="auto"/>
              <w:bottom w:val="single" w:sz="6" w:space="0" w:color="auto"/>
              <w:right w:val="single" w:sz="6" w:space="0" w:color="auto"/>
            </w:tcBorders>
            <w:vAlign w:val="center"/>
          </w:tcPr>
          <w:p w:rsidR="003F2165" w:rsidRPr="00AB79DC" w:rsidRDefault="003F2165" w:rsidP="00CD343F">
            <w:pPr>
              <w:pStyle w:val="Tabletext"/>
              <w:jc w:val="center"/>
              <w:rPr>
                <w:lang w:val="ru-RU"/>
              </w:rPr>
            </w:pPr>
            <w:r w:rsidRPr="00AB79DC">
              <w:rPr>
                <w:lang w:val="ru-RU"/>
              </w:rPr>
              <w:t>1 471</w:t>
            </w:r>
          </w:p>
        </w:tc>
        <w:tc>
          <w:tcPr>
            <w:tcW w:w="1577" w:type="dxa"/>
            <w:tcBorders>
              <w:top w:val="single" w:sz="6" w:space="0" w:color="auto"/>
              <w:left w:val="single" w:sz="6" w:space="0" w:color="auto"/>
              <w:bottom w:val="single" w:sz="6" w:space="0" w:color="auto"/>
              <w:right w:val="single" w:sz="6" w:space="0" w:color="auto"/>
            </w:tcBorders>
            <w:vAlign w:val="center"/>
          </w:tcPr>
          <w:p w:rsidR="003F2165" w:rsidRPr="00AB79DC" w:rsidRDefault="003F2165" w:rsidP="00CD343F">
            <w:pPr>
              <w:pStyle w:val="Tabletext"/>
              <w:jc w:val="center"/>
              <w:rPr>
                <w:lang w:val="ru-RU"/>
              </w:rPr>
            </w:pPr>
            <w:r w:rsidRPr="00AB79DC">
              <w:rPr>
                <w:lang w:val="ru-RU"/>
              </w:rPr>
              <w:t>23</w:t>
            </w:r>
            <w:r w:rsidRPr="00AB79DC">
              <w:rPr>
                <w:lang w:val="ru-RU"/>
              </w:rPr>
              <w:br/>
              <w:t>47</w:t>
            </w:r>
            <w:r w:rsidRPr="00AB79DC">
              <w:rPr>
                <w:lang w:val="ru-RU"/>
              </w:rPr>
              <w:br/>
              <w:t>71</w:t>
            </w:r>
          </w:p>
        </w:tc>
        <w:tc>
          <w:tcPr>
            <w:tcW w:w="1578" w:type="dxa"/>
            <w:tcBorders>
              <w:top w:val="single" w:sz="6" w:space="0" w:color="auto"/>
              <w:left w:val="single" w:sz="6" w:space="0" w:color="auto"/>
              <w:bottom w:val="single" w:sz="6" w:space="0" w:color="auto"/>
            </w:tcBorders>
            <w:vAlign w:val="center"/>
          </w:tcPr>
          <w:p w:rsidR="003F2165" w:rsidRPr="00AB79DC" w:rsidRDefault="003F2165" w:rsidP="00CD343F">
            <w:pPr>
              <w:pStyle w:val="Tabletext"/>
              <w:jc w:val="center"/>
              <w:rPr>
                <w:lang w:val="ru-RU"/>
              </w:rPr>
            </w:pPr>
            <w:r w:rsidRPr="00AB79DC">
              <w:rPr>
                <w:lang w:val="ru-RU"/>
              </w:rPr>
              <w:t>1 471</w:t>
            </w:r>
            <w:r w:rsidRPr="00AB79DC">
              <w:rPr>
                <w:lang w:val="ru-RU"/>
              </w:rPr>
              <w:br/>
              <w:t>1 471</w:t>
            </w:r>
            <w:r w:rsidRPr="00AB79DC">
              <w:rPr>
                <w:lang w:val="ru-RU"/>
              </w:rPr>
              <w:br/>
              <w:t>1 471</w:t>
            </w:r>
          </w:p>
        </w:tc>
      </w:tr>
      <w:tr w:rsidR="003F2165" w:rsidRPr="00AB79DC" w:rsidTr="00CD343F">
        <w:trPr>
          <w:jc w:val="center"/>
        </w:trPr>
        <w:tc>
          <w:tcPr>
            <w:tcW w:w="1577" w:type="dxa"/>
            <w:vAlign w:val="center"/>
          </w:tcPr>
          <w:p w:rsidR="003F2165" w:rsidRPr="00AB79DC" w:rsidRDefault="00CD343F" w:rsidP="00CD343F">
            <w:pPr>
              <w:pStyle w:val="Tabletext"/>
              <w:jc w:val="center"/>
              <w:rPr>
                <w:lang w:val="ru-RU"/>
              </w:rPr>
            </w:pPr>
            <w:r>
              <w:rPr>
                <w:lang w:val="ru-RU"/>
              </w:rPr>
              <w:t>32,</w:t>
            </w:r>
            <w:r w:rsidR="003F2165" w:rsidRPr="00AB79DC">
              <w:rPr>
                <w:lang w:val="ru-RU"/>
              </w:rPr>
              <w:t>0</w:t>
            </w:r>
          </w:p>
        </w:tc>
        <w:tc>
          <w:tcPr>
            <w:tcW w:w="1577" w:type="dxa"/>
            <w:tcBorders>
              <w:top w:val="single" w:sz="6" w:space="0" w:color="auto"/>
              <w:right w:val="single" w:sz="6" w:space="0" w:color="auto"/>
            </w:tcBorders>
            <w:vAlign w:val="center"/>
          </w:tcPr>
          <w:p w:rsidR="003F2165" w:rsidRPr="00AB79DC" w:rsidRDefault="003F2165" w:rsidP="00CD343F">
            <w:pPr>
              <w:pStyle w:val="Tabletext"/>
              <w:jc w:val="center"/>
              <w:rPr>
                <w:lang w:val="ru-RU"/>
              </w:rPr>
            </w:pPr>
            <w:r w:rsidRPr="00AB79DC">
              <w:rPr>
                <w:lang w:val="ru-RU"/>
              </w:rPr>
              <w:t>15</w:t>
            </w:r>
          </w:p>
        </w:tc>
        <w:tc>
          <w:tcPr>
            <w:tcW w:w="1578" w:type="dxa"/>
            <w:tcBorders>
              <w:top w:val="single" w:sz="6" w:space="0" w:color="auto"/>
              <w:left w:val="single" w:sz="6" w:space="0" w:color="auto"/>
              <w:right w:val="single" w:sz="6" w:space="0" w:color="auto"/>
            </w:tcBorders>
            <w:vAlign w:val="center"/>
          </w:tcPr>
          <w:p w:rsidR="003F2165" w:rsidRPr="00AB79DC" w:rsidRDefault="003F2165" w:rsidP="00CD343F">
            <w:pPr>
              <w:pStyle w:val="Tabletext"/>
              <w:jc w:val="center"/>
              <w:rPr>
                <w:lang w:val="ru-RU"/>
              </w:rPr>
            </w:pPr>
            <w:r w:rsidRPr="00AB79DC">
              <w:rPr>
                <w:lang w:val="ru-RU"/>
              </w:rPr>
              <w:t>1 068</w:t>
            </w:r>
          </w:p>
        </w:tc>
        <w:tc>
          <w:tcPr>
            <w:tcW w:w="1577" w:type="dxa"/>
            <w:tcBorders>
              <w:top w:val="single" w:sz="6" w:space="0" w:color="auto"/>
              <w:left w:val="single" w:sz="6" w:space="0" w:color="auto"/>
              <w:right w:val="single" w:sz="6" w:space="0" w:color="auto"/>
            </w:tcBorders>
            <w:vAlign w:val="center"/>
          </w:tcPr>
          <w:p w:rsidR="003F2165" w:rsidRPr="00AB79DC" w:rsidRDefault="003F2165" w:rsidP="00CD343F">
            <w:pPr>
              <w:pStyle w:val="Tabletext"/>
              <w:jc w:val="center"/>
              <w:rPr>
                <w:lang w:val="ru-RU"/>
              </w:rPr>
            </w:pPr>
            <w:r w:rsidRPr="00AB79DC">
              <w:rPr>
                <w:lang w:val="ru-RU"/>
              </w:rPr>
              <w:t>1 067</w:t>
            </w:r>
          </w:p>
        </w:tc>
        <w:tc>
          <w:tcPr>
            <w:tcW w:w="1577" w:type="dxa"/>
            <w:tcBorders>
              <w:top w:val="single" w:sz="6" w:space="0" w:color="auto"/>
              <w:left w:val="single" w:sz="6" w:space="0" w:color="auto"/>
              <w:right w:val="single" w:sz="6" w:space="0" w:color="auto"/>
            </w:tcBorders>
            <w:vAlign w:val="center"/>
          </w:tcPr>
          <w:p w:rsidR="003F2165" w:rsidRPr="00AB79DC" w:rsidRDefault="003F2165" w:rsidP="00CD343F">
            <w:pPr>
              <w:pStyle w:val="Tabletext"/>
              <w:jc w:val="center"/>
              <w:rPr>
                <w:lang w:val="ru-RU"/>
              </w:rPr>
            </w:pPr>
            <w:r w:rsidRPr="00AB79DC">
              <w:rPr>
                <w:lang w:val="ru-RU"/>
              </w:rPr>
              <w:t>4</w:t>
            </w:r>
            <w:r w:rsidRPr="00AB79DC">
              <w:rPr>
                <w:lang w:val="ru-RU"/>
              </w:rPr>
              <w:br/>
              <w:t>8</w:t>
            </w:r>
            <w:r w:rsidRPr="00AB79DC">
              <w:rPr>
                <w:lang w:val="ru-RU"/>
              </w:rPr>
              <w:br/>
              <w:t>12</w:t>
            </w:r>
          </w:p>
        </w:tc>
        <w:tc>
          <w:tcPr>
            <w:tcW w:w="1578" w:type="dxa"/>
            <w:tcBorders>
              <w:top w:val="single" w:sz="6" w:space="0" w:color="auto"/>
              <w:left w:val="single" w:sz="6" w:space="0" w:color="auto"/>
              <w:right w:val="single" w:sz="6" w:space="0" w:color="auto"/>
            </w:tcBorders>
            <w:vAlign w:val="center"/>
          </w:tcPr>
          <w:p w:rsidR="003F2165" w:rsidRPr="00AB79DC" w:rsidRDefault="003F2165" w:rsidP="00CD343F">
            <w:pPr>
              <w:pStyle w:val="Tabletext"/>
              <w:jc w:val="center"/>
              <w:rPr>
                <w:lang w:val="ru-RU"/>
              </w:rPr>
            </w:pPr>
            <w:r w:rsidRPr="00AB79DC">
              <w:rPr>
                <w:lang w:val="ru-RU"/>
              </w:rPr>
              <w:t>1 068</w:t>
            </w:r>
            <w:r w:rsidRPr="00AB79DC">
              <w:rPr>
                <w:lang w:val="ru-RU"/>
              </w:rPr>
              <w:br/>
              <w:t>1 068</w:t>
            </w:r>
            <w:r w:rsidRPr="00AB79DC">
              <w:rPr>
                <w:lang w:val="ru-RU"/>
              </w:rPr>
              <w:br/>
              <w:t>1 068</w:t>
            </w:r>
          </w:p>
        </w:tc>
      </w:tr>
    </w:tbl>
    <w:p w:rsidR="00811B64" w:rsidRPr="00AB79DC" w:rsidRDefault="00811B64" w:rsidP="001626C2">
      <w:pPr>
        <w:pStyle w:val="Tablefin"/>
        <w:rPr>
          <w:lang w:val="ru-RU"/>
        </w:rPr>
      </w:pPr>
    </w:p>
    <w:p w:rsidR="00E2332B" w:rsidRDefault="00E2332B" w:rsidP="00811B64">
      <w:pPr>
        <w:pStyle w:val="Heading2"/>
        <w:rPr>
          <w:lang w:val="ru-RU"/>
        </w:rPr>
      </w:pPr>
      <w:r w:rsidRPr="00E2332B">
        <w:rPr>
          <w:lang w:val="en-US"/>
        </w:rPr>
        <w:t>14.5</w:t>
      </w:r>
      <w:r w:rsidRPr="00E2332B">
        <w:rPr>
          <w:lang w:val="en-US"/>
        </w:rPr>
        <w:tab/>
      </w:r>
      <w:r>
        <w:rPr>
          <w:lang w:val="ru-RU"/>
        </w:rPr>
        <w:t>Адреса битов в слове аудиокадра</w:t>
      </w:r>
    </w:p>
    <w:p w:rsidR="00811B64" w:rsidRPr="00E2332B" w:rsidRDefault="00E2332B" w:rsidP="00274844">
      <w:pPr>
        <w:jc w:val="both"/>
        <w:rPr>
          <w:lang w:val="ru-RU"/>
        </w:rPr>
      </w:pPr>
      <w:r>
        <w:rPr>
          <w:lang w:val="ru-RU"/>
        </w:rPr>
        <w:t>Определение адреса бита для слов аудиокадра</w:t>
      </w:r>
      <w:r w:rsidR="00811B64" w:rsidRPr="00E2332B">
        <w:rPr>
          <w:lang w:val="ru-RU"/>
        </w:rPr>
        <w:t xml:space="preserve"> </w:t>
      </w:r>
      <w:r w:rsidR="00811B64" w:rsidRPr="00943B3A">
        <w:rPr>
          <w:lang w:val="en-US"/>
        </w:rPr>
        <w:t>AF</w:t>
      </w:r>
      <w:r w:rsidR="00811B64" w:rsidRPr="00E2332B">
        <w:rPr>
          <w:lang w:val="ru-RU"/>
        </w:rPr>
        <w:t xml:space="preserve">1-2 </w:t>
      </w:r>
      <w:r>
        <w:rPr>
          <w:lang w:val="ru-RU"/>
        </w:rPr>
        <w:t>и</w:t>
      </w:r>
      <w:r w:rsidR="00811B64" w:rsidRPr="00E2332B">
        <w:rPr>
          <w:lang w:val="ru-RU"/>
        </w:rPr>
        <w:t xml:space="preserve"> </w:t>
      </w:r>
      <w:r w:rsidR="00811B64" w:rsidRPr="00943B3A">
        <w:rPr>
          <w:lang w:val="en-US"/>
        </w:rPr>
        <w:t>AF</w:t>
      </w:r>
      <w:r w:rsidR="00811B64" w:rsidRPr="00E2332B">
        <w:rPr>
          <w:lang w:val="ru-RU"/>
        </w:rPr>
        <w:t>3-4</w:t>
      </w:r>
      <w:r>
        <w:rPr>
          <w:lang w:val="ru-RU"/>
        </w:rPr>
        <w:t>, показанных на рисунке 4:</w:t>
      </w:r>
    </w:p>
    <w:p w:rsidR="00BD331F" w:rsidRPr="00E2332B" w:rsidRDefault="00BD331F" w:rsidP="00BD331F">
      <w:pPr>
        <w:pStyle w:val="Blanc"/>
        <w:rPr>
          <w:lang w:val="ru-RU"/>
        </w:rPr>
      </w:pPr>
    </w:p>
    <w:p w:rsidR="00811B64" w:rsidRPr="00E2332B" w:rsidRDefault="00811B64" w:rsidP="00BD331F">
      <w:pPr>
        <w:pStyle w:val="Blanc"/>
        <w:rPr>
          <w:lang w:val="ru-RU"/>
        </w:rPr>
      </w:pPr>
    </w:p>
    <w:tbl>
      <w:tblPr>
        <w:tblW w:w="0" w:type="auto"/>
        <w:jc w:val="center"/>
        <w:tblInd w:w="-2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828"/>
        <w:gridCol w:w="4677"/>
      </w:tblGrid>
      <w:tr w:rsidR="003F2165" w:rsidRPr="00AB79DC" w:rsidTr="00E2332B">
        <w:trPr>
          <w:jc w:val="center"/>
        </w:trPr>
        <w:tc>
          <w:tcPr>
            <w:tcW w:w="4828" w:type="dxa"/>
          </w:tcPr>
          <w:p w:rsidR="003F2165" w:rsidRPr="00E2332B" w:rsidRDefault="00E2332B" w:rsidP="003F2165">
            <w:pPr>
              <w:pStyle w:val="TableText0"/>
              <w:spacing w:before="120" w:after="120"/>
              <w:jc w:val="center"/>
              <w:rPr>
                <w:lang w:val="ru-RU"/>
              </w:rPr>
            </w:pPr>
            <w:r>
              <w:rPr>
                <w:lang w:val="ru-RU"/>
              </w:rPr>
              <w:t>Адрес бита</w:t>
            </w:r>
          </w:p>
        </w:tc>
        <w:tc>
          <w:tcPr>
            <w:tcW w:w="4677" w:type="dxa"/>
          </w:tcPr>
          <w:p w:rsidR="003F2165" w:rsidRPr="00AB79DC" w:rsidRDefault="00E2332B" w:rsidP="003F2165">
            <w:pPr>
              <w:pStyle w:val="TableText0"/>
              <w:spacing w:before="120" w:after="120"/>
              <w:ind w:left="113"/>
              <w:jc w:val="center"/>
              <w:rPr>
                <w:b/>
                <w:lang w:val="ru-RU"/>
              </w:rPr>
            </w:pPr>
            <w:r>
              <w:rPr>
                <w:lang w:val="ru-RU"/>
              </w:rPr>
              <w:t>Номер аудиокадра</w:t>
            </w:r>
          </w:p>
        </w:tc>
      </w:tr>
      <w:tr w:rsidR="003F2165" w:rsidRPr="00AB79DC" w:rsidTr="00185F6E">
        <w:trPr>
          <w:trHeight w:val="2744"/>
          <w:jc w:val="center"/>
        </w:trPr>
        <w:tc>
          <w:tcPr>
            <w:tcW w:w="4828" w:type="dxa"/>
          </w:tcPr>
          <w:p w:rsidR="003F2165" w:rsidRPr="00943B3A" w:rsidRDefault="003F2165" w:rsidP="00185F6E">
            <w:pPr>
              <w:pStyle w:val="Tabletext"/>
              <w:spacing w:after="0"/>
              <w:jc w:val="center"/>
              <w:rPr>
                <w:lang w:val="en-US"/>
              </w:rPr>
            </w:pPr>
            <w:r w:rsidRPr="00943B3A">
              <w:rPr>
                <w:lang w:val="en-US"/>
              </w:rPr>
              <w:t>b</w:t>
            </w:r>
            <w:r w:rsidRPr="00943B3A">
              <w:rPr>
                <w:position w:val="-4"/>
                <w:sz w:val="14"/>
                <w:lang w:val="en-US"/>
              </w:rPr>
              <w:t>9</w:t>
            </w:r>
            <w:r w:rsidR="00185F6E" w:rsidRPr="00185F6E">
              <w:rPr>
                <w:position w:val="-4"/>
                <w:sz w:val="14"/>
                <w:lang w:val="en-US"/>
              </w:rPr>
              <w:br/>
            </w:r>
            <w:r w:rsidRPr="00943B3A">
              <w:rPr>
                <w:lang w:val="en-US"/>
              </w:rPr>
              <w:t>b</w:t>
            </w:r>
            <w:r w:rsidRPr="00943B3A">
              <w:rPr>
                <w:position w:val="-4"/>
                <w:sz w:val="14"/>
                <w:lang w:val="en-US"/>
              </w:rPr>
              <w:t>8</w:t>
            </w:r>
            <w:r w:rsidR="00185F6E" w:rsidRPr="00185F6E">
              <w:rPr>
                <w:position w:val="-4"/>
                <w:sz w:val="14"/>
                <w:lang w:val="en-US"/>
              </w:rPr>
              <w:br/>
            </w:r>
            <w:r w:rsidRPr="00943B3A">
              <w:rPr>
                <w:lang w:val="en-US"/>
              </w:rPr>
              <w:t>b</w:t>
            </w:r>
            <w:r w:rsidRPr="00943B3A">
              <w:rPr>
                <w:position w:val="-4"/>
                <w:sz w:val="14"/>
                <w:lang w:val="en-US"/>
              </w:rPr>
              <w:t>7</w:t>
            </w:r>
            <w:r w:rsidR="00185F6E" w:rsidRPr="00185F6E">
              <w:rPr>
                <w:position w:val="-4"/>
                <w:sz w:val="14"/>
                <w:lang w:val="en-US"/>
              </w:rPr>
              <w:br/>
            </w:r>
            <w:r w:rsidRPr="00943B3A">
              <w:rPr>
                <w:lang w:val="en-US"/>
              </w:rPr>
              <w:t>b</w:t>
            </w:r>
            <w:r w:rsidRPr="00943B3A">
              <w:rPr>
                <w:position w:val="-4"/>
                <w:sz w:val="14"/>
                <w:lang w:val="en-US"/>
              </w:rPr>
              <w:t>6</w:t>
            </w:r>
            <w:r w:rsidR="00185F6E" w:rsidRPr="00185F6E">
              <w:rPr>
                <w:position w:val="-4"/>
                <w:sz w:val="14"/>
                <w:lang w:val="en-US"/>
              </w:rPr>
              <w:br/>
            </w:r>
            <w:r w:rsidRPr="00943B3A">
              <w:rPr>
                <w:lang w:val="en-US"/>
              </w:rPr>
              <w:t>b</w:t>
            </w:r>
            <w:r w:rsidRPr="00943B3A">
              <w:rPr>
                <w:position w:val="-4"/>
                <w:sz w:val="14"/>
                <w:lang w:val="en-US"/>
              </w:rPr>
              <w:t>5</w:t>
            </w:r>
            <w:r w:rsidR="00185F6E" w:rsidRPr="00185F6E">
              <w:rPr>
                <w:position w:val="-4"/>
                <w:sz w:val="14"/>
                <w:lang w:val="en-US"/>
              </w:rPr>
              <w:br/>
            </w:r>
            <w:r w:rsidRPr="00943B3A">
              <w:rPr>
                <w:lang w:val="en-US"/>
              </w:rPr>
              <w:t>b</w:t>
            </w:r>
            <w:r w:rsidRPr="00943B3A">
              <w:rPr>
                <w:position w:val="-4"/>
                <w:sz w:val="14"/>
                <w:lang w:val="en-US"/>
              </w:rPr>
              <w:t>4</w:t>
            </w:r>
            <w:r w:rsidR="00185F6E" w:rsidRPr="00185F6E">
              <w:rPr>
                <w:position w:val="-4"/>
                <w:sz w:val="14"/>
                <w:lang w:val="en-US"/>
              </w:rPr>
              <w:br/>
            </w:r>
            <w:r w:rsidRPr="00943B3A">
              <w:rPr>
                <w:lang w:val="en-US"/>
              </w:rPr>
              <w:t>b</w:t>
            </w:r>
            <w:r w:rsidRPr="00943B3A">
              <w:rPr>
                <w:position w:val="-4"/>
                <w:sz w:val="14"/>
                <w:lang w:val="en-US"/>
              </w:rPr>
              <w:t>3</w:t>
            </w:r>
            <w:r w:rsidR="00185F6E" w:rsidRPr="00185F6E">
              <w:rPr>
                <w:position w:val="-4"/>
                <w:sz w:val="14"/>
                <w:lang w:val="en-US"/>
              </w:rPr>
              <w:br/>
            </w:r>
            <w:r w:rsidRPr="00943B3A">
              <w:rPr>
                <w:lang w:val="en-US"/>
              </w:rPr>
              <w:t>b</w:t>
            </w:r>
            <w:r w:rsidRPr="00943B3A">
              <w:rPr>
                <w:position w:val="-4"/>
                <w:sz w:val="14"/>
                <w:lang w:val="en-US"/>
              </w:rPr>
              <w:t>2</w:t>
            </w:r>
            <w:r w:rsidR="00185F6E" w:rsidRPr="00185F6E">
              <w:rPr>
                <w:position w:val="-4"/>
                <w:sz w:val="14"/>
                <w:lang w:val="en-US"/>
              </w:rPr>
              <w:br/>
            </w:r>
            <w:r w:rsidRPr="00943B3A">
              <w:rPr>
                <w:lang w:val="en-US"/>
              </w:rPr>
              <w:t>b</w:t>
            </w:r>
            <w:r w:rsidRPr="00943B3A">
              <w:rPr>
                <w:position w:val="-4"/>
                <w:sz w:val="14"/>
                <w:lang w:val="en-US"/>
              </w:rPr>
              <w:t>1</w:t>
            </w:r>
            <w:r w:rsidR="00185F6E" w:rsidRPr="00185F6E">
              <w:rPr>
                <w:position w:val="-4"/>
                <w:sz w:val="14"/>
                <w:lang w:val="en-US"/>
              </w:rPr>
              <w:br/>
            </w:r>
            <w:r w:rsidRPr="00943B3A">
              <w:rPr>
                <w:lang w:val="en-US"/>
              </w:rPr>
              <w:t>b</w:t>
            </w:r>
            <w:r w:rsidRPr="00943B3A">
              <w:rPr>
                <w:position w:val="-4"/>
                <w:sz w:val="14"/>
                <w:lang w:val="en-US"/>
              </w:rPr>
              <w:t>0</w:t>
            </w:r>
          </w:p>
        </w:tc>
        <w:tc>
          <w:tcPr>
            <w:tcW w:w="4677" w:type="dxa"/>
            <w:vAlign w:val="center"/>
          </w:tcPr>
          <w:p w:rsidR="003F2165" w:rsidRPr="00185F6E" w:rsidRDefault="00B00387" w:rsidP="00CD60C6">
            <w:pPr>
              <w:pStyle w:val="Tabletext"/>
              <w:tabs>
                <w:tab w:val="clear" w:pos="284"/>
                <w:tab w:val="clear" w:pos="567"/>
                <w:tab w:val="clear" w:pos="851"/>
                <w:tab w:val="clear" w:pos="1134"/>
                <w:tab w:val="clear" w:pos="1418"/>
                <w:tab w:val="left" w:pos="1377"/>
              </w:tabs>
              <w:rPr>
                <w:lang w:val="en-US"/>
              </w:rPr>
            </w:pPr>
            <w:r w:rsidRPr="00DD6555">
              <w:rPr>
                <w:lang w:val="en-US"/>
              </w:rPr>
              <w:tab/>
            </w:r>
            <w:r w:rsidR="0067418F" w:rsidRPr="0067418F">
              <w:t>Не</w:t>
            </w:r>
            <w:r w:rsidR="003F2165" w:rsidRPr="0067418F">
              <w:t xml:space="preserve"> b</w:t>
            </w:r>
            <w:r w:rsidR="003F2165" w:rsidRPr="00185F6E">
              <w:rPr>
                <w:position w:val="-4"/>
                <w:sz w:val="14"/>
                <w:lang w:val="en-US"/>
              </w:rPr>
              <w:t>8</w:t>
            </w:r>
          </w:p>
          <w:p w:rsidR="003F2165" w:rsidRPr="00185F6E" w:rsidRDefault="003F2165" w:rsidP="00CD60C6">
            <w:pPr>
              <w:pStyle w:val="Tabletext"/>
              <w:jc w:val="center"/>
              <w:rPr>
                <w:lang w:val="ru-RU"/>
              </w:rPr>
            </w:pPr>
            <w:r w:rsidRPr="00AB79DC">
              <w:rPr>
                <w:position w:val="-108"/>
                <w:lang w:val="ru-RU"/>
              </w:rPr>
              <w:object w:dxaOrig="999" w:dyaOrig="2260">
                <v:shape id="_x0000_i1029" type="#_x0000_t75" style="width:49.8pt;height:113.4pt" o:ole="">
                  <v:imagedata r:id="rId21" o:title=""/>
                </v:shape>
                <o:OLEObject Type="Embed" ProgID="Equation.2" ShapeID="_x0000_i1029" DrawAspect="Content" ObjectID="_1341060976" r:id="rId22"/>
              </w:object>
            </w:r>
            <w:r w:rsidR="00CD60C6">
              <w:rPr>
                <w:lang w:val="ru-RU"/>
              </w:rPr>
              <w:t xml:space="preserve">    </w:t>
            </w:r>
            <w:r w:rsidRPr="000266E9">
              <w:rPr>
                <w:lang w:val="en-US"/>
              </w:rPr>
              <w:t>AFn-</w:t>
            </w:r>
            <w:r w:rsidRPr="000266E9">
              <w:rPr>
                <w:i/>
                <w:lang w:val="en-US"/>
              </w:rPr>
              <w:t>n</w:t>
            </w:r>
          </w:p>
        </w:tc>
      </w:tr>
    </w:tbl>
    <w:p w:rsidR="00811B64" w:rsidRPr="00185F6E" w:rsidRDefault="00811B64" w:rsidP="001626C2">
      <w:pPr>
        <w:pStyle w:val="Tablefin"/>
        <w:rPr>
          <w:lang w:val="en-US"/>
        </w:rPr>
      </w:pPr>
    </w:p>
    <w:p w:rsidR="00811B64" w:rsidRPr="00DD6555" w:rsidRDefault="000B4E9F" w:rsidP="00EA1192">
      <w:pPr>
        <w:jc w:val="both"/>
        <w:rPr>
          <w:lang w:val="ru-RU"/>
        </w:rPr>
      </w:pPr>
      <w:r>
        <w:rPr>
          <w:lang w:val="ru-RU"/>
        </w:rPr>
        <w:t>Когда</w:t>
      </w:r>
      <w:r w:rsidRPr="00F32778">
        <w:rPr>
          <w:lang w:val="ru-RU"/>
        </w:rPr>
        <w:t xml:space="preserve"> </w:t>
      </w:r>
      <w:r>
        <w:rPr>
          <w:lang w:val="ru-RU"/>
        </w:rPr>
        <w:t>канальная</w:t>
      </w:r>
      <w:r w:rsidRPr="00F32778">
        <w:rPr>
          <w:lang w:val="ru-RU"/>
        </w:rPr>
        <w:t xml:space="preserve"> </w:t>
      </w:r>
      <w:r>
        <w:rPr>
          <w:lang w:val="ru-RU"/>
        </w:rPr>
        <w:t>пара</w:t>
      </w:r>
      <w:r w:rsidRPr="00F32778">
        <w:rPr>
          <w:lang w:val="ru-RU"/>
        </w:rPr>
        <w:t xml:space="preserve"> </w:t>
      </w:r>
      <w:r>
        <w:rPr>
          <w:lang w:val="ru-RU"/>
        </w:rPr>
        <w:t>работает</w:t>
      </w:r>
      <w:r w:rsidRPr="00F32778">
        <w:rPr>
          <w:lang w:val="ru-RU"/>
        </w:rPr>
        <w:t xml:space="preserve"> </w:t>
      </w:r>
      <w:r>
        <w:rPr>
          <w:lang w:val="ru-RU"/>
        </w:rPr>
        <w:t>в</w:t>
      </w:r>
      <w:r w:rsidRPr="00F32778">
        <w:rPr>
          <w:lang w:val="ru-RU"/>
        </w:rPr>
        <w:t xml:space="preserve"> </w:t>
      </w:r>
      <w:r>
        <w:rPr>
          <w:lang w:val="ru-RU"/>
        </w:rPr>
        <w:t>асинхронном</w:t>
      </w:r>
      <w:r w:rsidRPr="00F32778">
        <w:rPr>
          <w:lang w:val="ru-RU"/>
        </w:rPr>
        <w:t xml:space="preserve"> </w:t>
      </w:r>
      <w:r>
        <w:rPr>
          <w:lang w:val="ru-RU"/>
        </w:rPr>
        <w:t>режиме</w:t>
      </w:r>
      <w:r w:rsidRPr="00F32778">
        <w:rPr>
          <w:lang w:val="ru-RU"/>
        </w:rPr>
        <w:t xml:space="preserve">, </w:t>
      </w:r>
      <w:r>
        <w:rPr>
          <w:lang w:val="ru-RU"/>
        </w:rPr>
        <w:t>соответс</w:t>
      </w:r>
      <w:r w:rsidR="002604EA">
        <w:rPr>
          <w:lang w:val="ru-RU"/>
        </w:rPr>
        <w:t>т</w:t>
      </w:r>
      <w:r>
        <w:rPr>
          <w:lang w:val="ru-RU"/>
        </w:rPr>
        <w:t>вующее</w:t>
      </w:r>
      <w:r w:rsidRPr="00F32778">
        <w:rPr>
          <w:lang w:val="ru-RU"/>
        </w:rPr>
        <w:t xml:space="preserve"> </w:t>
      </w:r>
      <w:r>
        <w:rPr>
          <w:lang w:val="ru-RU"/>
        </w:rPr>
        <w:t>ей</w:t>
      </w:r>
      <w:r w:rsidRPr="00F32778">
        <w:rPr>
          <w:lang w:val="ru-RU"/>
        </w:rPr>
        <w:t xml:space="preserve"> </w:t>
      </w:r>
      <w:r>
        <w:rPr>
          <w:lang w:val="ru-RU"/>
        </w:rPr>
        <w:t>слово</w:t>
      </w:r>
      <w:r w:rsidRPr="00F32778">
        <w:rPr>
          <w:lang w:val="ru-RU"/>
        </w:rPr>
        <w:t xml:space="preserve"> </w:t>
      </w:r>
      <w:r w:rsidR="00811B64" w:rsidRPr="00943B3A">
        <w:rPr>
          <w:lang w:val="en-US"/>
        </w:rPr>
        <w:t>AFn</w:t>
      </w:r>
      <w:r w:rsidR="00811B64" w:rsidRPr="00F32778">
        <w:rPr>
          <w:lang w:val="ru-RU"/>
        </w:rPr>
        <w:t>-</w:t>
      </w:r>
      <w:r w:rsidR="00811B64" w:rsidRPr="00943B3A">
        <w:rPr>
          <w:i/>
          <w:lang w:val="en-US"/>
        </w:rPr>
        <w:t>n</w:t>
      </w:r>
      <w:r w:rsidR="002604EA">
        <w:rPr>
          <w:i/>
          <w:lang w:val="ru-RU"/>
        </w:rPr>
        <w:t xml:space="preserve"> </w:t>
      </w:r>
      <w:r w:rsidR="00DD6555">
        <w:rPr>
          <w:lang w:val="ru-RU"/>
        </w:rPr>
        <w:t>в</w:t>
      </w:r>
      <w:r w:rsidR="00DD6555" w:rsidRPr="00F32778">
        <w:rPr>
          <w:lang w:val="ru-RU"/>
        </w:rPr>
        <w:t xml:space="preserve"> </w:t>
      </w:r>
      <w:r w:rsidR="00DD6555">
        <w:rPr>
          <w:lang w:val="ru-RU"/>
        </w:rPr>
        <w:t>пакете</w:t>
      </w:r>
      <w:r w:rsidR="00DD6555" w:rsidRPr="00F32778">
        <w:rPr>
          <w:lang w:val="ru-RU"/>
        </w:rPr>
        <w:t xml:space="preserve"> </w:t>
      </w:r>
      <w:r w:rsidR="00DD6555">
        <w:rPr>
          <w:lang w:val="ru-RU"/>
        </w:rPr>
        <w:t>управляющих</w:t>
      </w:r>
      <w:r w:rsidR="00DD6555" w:rsidRPr="00F32778">
        <w:rPr>
          <w:lang w:val="ru-RU"/>
        </w:rPr>
        <w:t xml:space="preserve"> </w:t>
      </w:r>
      <w:r w:rsidR="00DD6555">
        <w:rPr>
          <w:lang w:val="ru-RU"/>
        </w:rPr>
        <w:t>аудиоданных</w:t>
      </w:r>
      <w:r w:rsidR="00DD6555" w:rsidRPr="00F32778">
        <w:rPr>
          <w:lang w:val="ru-RU"/>
        </w:rPr>
        <w:t xml:space="preserve"> </w:t>
      </w:r>
      <w:r w:rsidR="00DD6555">
        <w:rPr>
          <w:lang w:val="ru-RU"/>
        </w:rPr>
        <w:t>не</w:t>
      </w:r>
      <w:r w:rsidR="00DD6555" w:rsidRPr="00F32778">
        <w:rPr>
          <w:lang w:val="ru-RU"/>
        </w:rPr>
        <w:t xml:space="preserve"> </w:t>
      </w:r>
      <w:r w:rsidR="00DD6555">
        <w:rPr>
          <w:lang w:val="ru-RU"/>
        </w:rPr>
        <w:t>используется</w:t>
      </w:r>
      <w:r w:rsidR="00DD6555" w:rsidRPr="00F32778">
        <w:rPr>
          <w:lang w:val="ru-RU"/>
        </w:rPr>
        <w:t xml:space="preserve">. </w:t>
      </w:r>
      <w:r w:rsidR="00DD6555">
        <w:rPr>
          <w:lang w:val="ru-RU"/>
        </w:rPr>
        <w:t>Биты (0</w:t>
      </w:r>
      <w:r w:rsidR="005316B0" w:rsidRPr="005316B0">
        <w:rPr>
          <w:lang w:val="ru-RU"/>
        </w:rPr>
        <w:t>–</w:t>
      </w:r>
      <w:r w:rsidR="00DD6555">
        <w:rPr>
          <w:lang w:val="ru-RU"/>
        </w:rPr>
        <w:t xml:space="preserve">8) должны быть выставлены на ноль, для того чтобы избежать появления запрещенного значения </w:t>
      </w:r>
      <w:r w:rsidR="00811B64" w:rsidRPr="00DD6555">
        <w:rPr>
          <w:lang w:val="ru-RU"/>
        </w:rPr>
        <w:t>000</w:t>
      </w:r>
      <w:r w:rsidR="00811B64" w:rsidRPr="00943B3A">
        <w:rPr>
          <w:vertAlign w:val="subscript"/>
          <w:lang w:val="en-US"/>
        </w:rPr>
        <w:t>h</w:t>
      </w:r>
      <w:r w:rsidR="00DD6555">
        <w:rPr>
          <w:lang w:val="ru-RU"/>
        </w:rPr>
        <w:t>.</w:t>
      </w:r>
    </w:p>
    <w:p w:rsidR="00DD6555" w:rsidRDefault="00DD6555" w:rsidP="0041612E">
      <w:pPr>
        <w:jc w:val="both"/>
        <w:rPr>
          <w:lang w:val="ru-RU"/>
        </w:rPr>
      </w:pPr>
      <w:r>
        <w:rPr>
          <w:lang w:val="ru-RU"/>
        </w:rPr>
        <w:t>(Допускается, чтобы старший бит номера аудиокадра, который не используется в качестве счет</w:t>
      </w:r>
      <w:r w:rsidR="002604EA">
        <w:rPr>
          <w:lang w:val="ru-RU"/>
        </w:rPr>
        <w:t>ч</w:t>
      </w:r>
      <w:r>
        <w:rPr>
          <w:lang w:val="ru-RU"/>
        </w:rPr>
        <w:t>ика последовательности аудиокадра, использовался как счетчик для упрощения обнаружения переключения вертикального интервала. Например, если длина последовательности аудиокадра равна 5, то биты с 3-го по 8-й могут использоваться</w:t>
      </w:r>
      <w:r w:rsidR="002604EA">
        <w:rPr>
          <w:lang w:val="ru-RU"/>
        </w:rPr>
        <w:t xml:space="preserve"> </w:t>
      </w:r>
      <w:r>
        <w:rPr>
          <w:lang w:val="ru-RU"/>
        </w:rPr>
        <w:t xml:space="preserve">для создания 6-битового счетчика, значение которого может проверяться на приеме для определения того, не была ли нарушена последовательность </w:t>
      </w:r>
      <w:r w:rsidR="002604EA">
        <w:rPr>
          <w:lang w:val="ru-RU"/>
        </w:rPr>
        <w:t>0</w:t>
      </w:r>
      <w:r w:rsidR="002604EA" w:rsidRPr="002604EA">
        <w:rPr>
          <w:lang w:val="ru-RU"/>
        </w:rPr>
        <w:t>–</w:t>
      </w:r>
      <w:r w:rsidR="00811B64" w:rsidRPr="00DD6555">
        <w:rPr>
          <w:lang w:val="ru-RU"/>
        </w:rPr>
        <w:t>63, 0</w:t>
      </w:r>
      <w:r w:rsidR="002604EA" w:rsidRPr="002604EA">
        <w:rPr>
          <w:lang w:val="ru-RU"/>
        </w:rPr>
        <w:t>–</w:t>
      </w:r>
      <w:r w:rsidR="00811B64" w:rsidRPr="00DD6555">
        <w:rPr>
          <w:lang w:val="ru-RU"/>
        </w:rPr>
        <w:t>63</w:t>
      </w:r>
      <w:r>
        <w:rPr>
          <w:lang w:val="ru-RU"/>
        </w:rPr>
        <w:t xml:space="preserve"> и т. д. Разработанный соответствующим образом приемник, используя совместно с номером блока данных номер пакета вспомогательных данных </w:t>
      </w:r>
      <w:r w:rsidR="00811B64" w:rsidRPr="00DD6555">
        <w:rPr>
          <w:lang w:val="ru-RU"/>
        </w:rPr>
        <w:t>0</w:t>
      </w:r>
      <w:r w:rsidR="002604EA" w:rsidRPr="002604EA">
        <w:rPr>
          <w:lang w:val="ru-RU"/>
        </w:rPr>
        <w:t>–</w:t>
      </w:r>
      <w:r w:rsidR="00811B64" w:rsidRPr="00DD6555">
        <w:rPr>
          <w:lang w:val="ru-RU"/>
        </w:rPr>
        <w:t>255, 0</w:t>
      </w:r>
      <w:r w:rsidR="002604EA" w:rsidRPr="002604EA">
        <w:rPr>
          <w:lang w:val="ru-RU"/>
        </w:rPr>
        <w:t>–</w:t>
      </w:r>
      <w:r w:rsidR="00811B64" w:rsidRPr="00DD6555">
        <w:rPr>
          <w:lang w:val="ru-RU"/>
        </w:rPr>
        <w:t>255</w:t>
      </w:r>
      <w:r>
        <w:rPr>
          <w:lang w:val="ru-RU"/>
        </w:rPr>
        <w:t xml:space="preserve"> и</w:t>
      </w:r>
      <w:r w:rsidR="002604EA">
        <w:rPr>
          <w:lang w:val="ru-RU"/>
        </w:rPr>
        <w:t> </w:t>
      </w:r>
      <w:r>
        <w:rPr>
          <w:lang w:val="ru-RU"/>
        </w:rPr>
        <w:t>т. д.</w:t>
      </w:r>
      <w:r w:rsidR="002604EA">
        <w:rPr>
          <w:lang w:val="ru-RU"/>
        </w:rPr>
        <w:t>,</w:t>
      </w:r>
      <w:r>
        <w:rPr>
          <w:lang w:val="ru-RU"/>
        </w:rPr>
        <w:t xml:space="preserve"> может с высокой вероятностью обнаружить точку сбоя в вертикальном интервале и провести обработку аудиоотсчетов так, чтобы исключить любые нежелательные эффекты передачи</w:t>
      </w:r>
      <w:r w:rsidR="0041612E">
        <w:rPr>
          <w:lang w:val="ru-RU"/>
        </w:rPr>
        <w:t>.</w:t>
      </w:r>
      <w:r>
        <w:rPr>
          <w:lang w:val="ru-RU"/>
        </w:rPr>
        <w:t>)</w:t>
      </w:r>
    </w:p>
    <w:p w:rsidR="00DD6555" w:rsidRDefault="00DD6555" w:rsidP="00DD6555">
      <w:pPr>
        <w:pStyle w:val="Heading2"/>
        <w:rPr>
          <w:lang w:val="ru-RU"/>
        </w:rPr>
      </w:pPr>
      <w:r>
        <w:rPr>
          <w:lang w:val="ru-RU"/>
        </w:rPr>
        <w:t>14.6</w:t>
      </w:r>
      <w:r>
        <w:rPr>
          <w:lang w:val="ru-RU"/>
        </w:rPr>
        <w:tab/>
        <w:t>Указание частоты дискретизации</w:t>
      </w:r>
    </w:p>
    <w:p w:rsidR="00811B64" w:rsidRPr="00DD6555" w:rsidRDefault="00DD6555" w:rsidP="00EA1192">
      <w:pPr>
        <w:jc w:val="both"/>
        <w:rPr>
          <w:lang w:val="ru-RU"/>
        </w:rPr>
      </w:pPr>
      <w:r>
        <w:rPr>
          <w:lang w:val="ru-RU"/>
        </w:rPr>
        <w:t>Частота дискретизации для ка</w:t>
      </w:r>
      <w:r w:rsidR="00D22675">
        <w:rPr>
          <w:lang w:val="ru-RU"/>
        </w:rPr>
        <w:t>ж</w:t>
      </w:r>
      <w:r>
        <w:rPr>
          <w:lang w:val="ru-RU"/>
        </w:rPr>
        <w:t>дой канальной пары указывается в слове (</w:t>
      </w:r>
      <w:r>
        <w:rPr>
          <w:lang w:val="en-US"/>
        </w:rPr>
        <w:t>RATE</w:t>
      </w:r>
      <w:r w:rsidRPr="00DD6555">
        <w:rPr>
          <w:lang w:val="ru-RU"/>
        </w:rPr>
        <w:t xml:space="preserve">) </w:t>
      </w:r>
      <w:r>
        <w:rPr>
          <w:lang w:val="ru-RU"/>
        </w:rPr>
        <w:t>на рисунке 4. Биты</w:t>
      </w:r>
      <w:r w:rsidRPr="00DD6555">
        <w:rPr>
          <w:lang w:val="ru-RU"/>
        </w:rPr>
        <w:t xml:space="preserve"> </w:t>
      </w:r>
      <w:r>
        <w:rPr>
          <w:lang w:val="ru-RU"/>
        </w:rPr>
        <w:t>режима</w:t>
      </w:r>
      <w:r w:rsidRPr="00DD6555">
        <w:rPr>
          <w:lang w:val="ru-RU"/>
        </w:rPr>
        <w:t xml:space="preserve"> </w:t>
      </w:r>
      <w:r>
        <w:rPr>
          <w:lang w:val="ru-RU"/>
        </w:rPr>
        <w:t>синхронизации</w:t>
      </w:r>
      <w:r w:rsidRPr="00DD6555">
        <w:rPr>
          <w:lang w:val="ru-RU"/>
        </w:rPr>
        <w:t xml:space="preserve"> </w:t>
      </w:r>
      <w:r w:rsidR="00811B64" w:rsidRPr="00943B3A">
        <w:rPr>
          <w:lang w:val="en-US"/>
        </w:rPr>
        <w:t>asx</w:t>
      </w:r>
      <w:r w:rsidR="00811B64" w:rsidRPr="00DD6555">
        <w:rPr>
          <w:lang w:val="ru-RU"/>
        </w:rPr>
        <w:t xml:space="preserve"> </w:t>
      </w:r>
      <w:r>
        <w:rPr>
          <w:lang w:val="ru-RU"/>
        </w:rPr>
        <w:t>и</w:t>
      </w:r>
      <w:r w:rsidR="00811B64" w:rsidRPr="00DD6555">
        <w:rPr>
          <w:lang w:val="ru-RU"/>
        </w:rPr>
        <w:t xml:space="preserve"> </w:t>
      </w:r>
      <w:r w:rsidR="00811B64" w:rsidRPr="00943B3A">
        <w:rPr>
          <w:lang w:val="en-US"/>
        </w:rPr>
        <w:t>asy</w:t>
      </w:r>
      <w:r>
        <w:rPr>
          <w:lang w:val="ru-RU"/>
        </w:rPr>
        <w:t xml:space="preserve">, когда они установлены на </w:t>
      </w:r>
      <w:r w:rsidR="00D22675">
        <w:rPr>
          <w:lang w:val="ru-RU"/>
        </w:rPr>
        <w:t>"</w:t>
      </w:r>
      <w:r>
        <w:rPr>
          <w:lang w:val="ru-RU"/>
        </w:rPr>
        <w:t>1</w:t>
      </w:r>
      <w:r w:rsidR="00D22675">
        <w:rPr>
          <w:lang w:val="ru-RU"/>
        </w:rPr>
        <w:t>"</w:t>
      </w:r>
      <w:r>
        <w:rPr>
          <w:lang w:val="ru-RU"/>
        </w:rPr>
        <w:t>, показывают, что соответствующая канальная пара в данны</w:t>
      </w:r>
      <w:r w:rsidR="00D22675">
        <w:rPr>
          <w:lang w:val="ru-RU"/>
        </w:rPr>
        <w:t>й</w:t>
      </w:r>
      <w:r>
        <w:rPr>
          <w:lang w:val="ru-RU"/>
        </w:rPr>
        <w:t xml:space="preserve"> момент работает асинхронно</w:t>
      </w:r>
      <w:r w:rsidR="00811B64" w:rsidRPr="00DD6555">
        <w:rPr>
          <w:lang w:val="ru-RU"/>
        </w:rPr>
        <w:t>.</w:t>
      </w:r>
    </w:p>
    <w:tbl>
      <w:tblPr>
        <w:tblW w:w="0" w:type="auto"/>
        <w:jc w:val="center"/>
        <w:tblInd w:w="-23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597"/>
        <w:gridCol w:w="4598"/>
      </w:tblGrid>
      <w:tr w:rsidR="003F2165" w:rsidRPr="00AB79DC" w:rsidTr="00D5486C">
        <w:trPr>
          <w:jc w:val="center"/>
        </w:trPr>
        <w:tc>
          <w:tcPr>
            <w:tcW w:w="4597" w:type="dxa"/>
            <w:tcBorders>
              <w:bottom w:val="nil"/>
            </w:tcBorders>
          </w:tcPr>
          <w:p w:rsidR="003F2165" w:rsidRPr="00AB79DC" w:rsidRDefault="00DD6555" w:rsidP="00D5486C">
            <w:pPr>
              <w:pStyle w:val="Tablehead"/>
              <w:rPr>
                <w:lang w:val="ru-RU"/>
              </w:rPr>
            </w:pPr>
            <w:r>
              <w:rPr>
                <w:lang w:val="ru-RU"/>
              </w:rPr>
              <w:lastRenderedPageBreak/>
              <w:t>Адрес бита</w:t>
            </w:r>
          </w:p>
        </w:tc>
        <w:tc>
          <w:tcPr>
            <w:tcW w:w="4598" w:type="dxa"/>
          </w:tcPr>
          <w:p w:rsidR="003F2165" w:rsidRPr="00AB79DC" w:rsidRDefault="00DD6555" w:rsidP="00D5486C">
            <w:pPr>
              <w:pStyle w:val="Tablehead"/>
              <w:rPr>
                <w:lang w:val="ru-RU"/>
              </w:rPr>
            </w:pPr>
            <w:r>
              <w:rPr>
                <w:lang w:val="ru-RU"/>
              </w:rPr>
              <w:t>Слово</w:t>
            </w:r>
            <w:r>
              <w:rPr>
                <w:lang w:val="en-US"/>
              </w:rPr>
              <w:t xml:space="preserve"> RATE</w:t>
            </w:r>
          </w:p>
        </w:tc>
      </w:tr>
      <w:tr w:rsidR="003F2165" w:rsidRPr="00AB79DC" w:rsidTr="00D5486C">
        <w:tblPrEx>
          <w:tblBorders>
            <w:bottom w:val="none" w:sz="0" w:space="0" w:color="auto"/>
            <w:insideH w:val="none" w:sz="0" w:space="0" w:color="auto"/>
            <w:insideV w:val="none" w:sz="0" w:space="0" w:color="auto"/>
          </w:tblBorders>
        </w:tblPrEx>
        <w:trPr>
          <w:jc w:val="center"/>
        </w:trPr>
        <w:tc>
          <w:tcPr>
            <w:tcW w:w="4597" w:type="dxa"/>
            <w:tcBorders>
              <w:top w:val="single" w:sz="6" w:space="0" w:color="auto"/>
              <w:right w:val="single" w:sz="6" w:space="0" w:color="auto"/>
            </w:tcBorders>
            <w:vAlign w:val="center"/>
          </w:tcPr>
          <w:p w:rsidR="003F2165" w:rsidRPr="00AB79DC" w:rsidRDefault="003F2165" w:rsidP="00FC17DF">
            <w:pPr>
              <w:pStyle w:val="Tabletext"/>
              <w:spacing w:before="20" w:after="20"/>
              <w:jc w:val="center"/>
              <w:rPr>
                <w:lang w:val="ru-RU"/>
              </w:rPr>
            </w:pPr>
            <w:r w:rsidRPr="00AB79DC">
              <w:rPr>
                <w:lang w:val="ru-RU"/>
              </w:rPr>
              <w:t>b</w:t>
            </w:r>
            <w:r w:rsidRPr="00AB79DC">
              <w:rPr>
                <w:position w:val="-4"/>
                <w:sz w:val="14"/>
                <w:lang w:val="ru-RU"/>
              </w:rPr>
              <w:t>9</w:t>
            </w:r>
          </w:p>
        </w:tc>
        <w:tc>
          <w:tcPr>
            <w:tcW w:w="4598" w:type="dxa"/>
            <w:tcBorders>
              <w:left w:val="nil"/>
            </w:tcBorders>
            <w:vAlign w:val="center"/>
          </w:tcPr>
          <w:p w:rsidR="003F2165" w:rsidRPr="00AB79DC" w:rsidRDefault="00DD6555" w:rsidP="00FC17DF">
            <w:pPr>
              <w:pStyle w:val="Tabletext"/>
              <w:spacing w:before="20" w:after="20"/>
              <w:rPr>
                <w:lang w:val="ru-RU"/>
              </w:rPr>
            </w:pPr>
            <w:r>
              <w:rPr>
                <w:lang w:val="ru-RU"/>
              </w:rPr>
              <w:t xml:space="preserve">Не </w:t>
            </w:r>
            <w:r w:rsidR="003F2165" w:rsidRPr="00AB79DC">
              <w:rPr>
                <w:lang w:val="ru-RU"/>
              </w:rPr>
              <w:t>b</w:t>
            </w:r>
            <w:r w:rsidR="003F2165" w:rsidRPr="00AB79DC">
              <w:rPr>
                <w:position w:val="-4"/>
                <w:sz w:val="14"/>
                <w:lang w:val="ru-RU"/>
              </w:rPr>
              <w:t>8</w:t>
            </w:r>
          </w:p>
        </w:tc>
      </w:tr>
      <w:tr w:rsidR="003F2165" w:rsidRPr="00AB79DC" w:rsidTr="00D5486C">
        <w:tblPrEx>
          <w:tblBorders>
            <w:insideH w:val="none" w:sz="0" w:space="0" w:color="auto"/>
            <w:insideV w:val="none" w:sz="0" w:space="0" w:color="auto"/>
          </w:tblBorders>
        </w:tblPrEx>
        <w:trPr>
          <w:jc w:val="center"/>
        </w:trPr>
        <w:tc>
          <w:tcPr>
            <w:tcW w:w="4597" w:type="dxa"/>
            <w:tcBorders>
              <w:top w:val="nil"/>
              <w:bottom w:val="nil"/>
              <w:right w:val="single" w:sz="6" w:space="0" w:color="auto"/>
            </w:tcBorders>
            <w:vAlign w:val="center"/>
          </w:tcPr>
          <w:p w:rsidR="003F2165" w:rsidRPr="00AB79DC" w:rsidRDefault="003F2165" w:rsidP="00FC17DF">
            <w:pPr>
              <w:pStyle w:val="Tabletext"/>
              <w:spacing w:before="20" w:after="20"/>
              <w:jc w:val="center"/>
              <w:rPr>
                <w:lang w:val="ru-RU"/>
              </w:rPr>
            </w:pPr>
            <w:r w:rsidRPr="00AB79DC">
              <w:rPr>
                <w:lang w:val="ru-RU"/>
              </w:rPr>
              <w:t>b</w:t>
            </w:r>
            <w:r w:rsidRPr="00AB79DC">
              <w:rPr>
                <w:position w:val="-4"/>
                <w:sz w:val="14"/>
                <w:lang w:val="ru-RU"/>
              </w:rPr>
              <w:t>8</w:t>
            </w:r>
          </w:p>
        </w:tc>
        <w:tc>
          <w:tcPr>
            <w:tcW w:w="4598" w:type="dxa"/>
            <w:tcBorders>
              <w:top w:val="nil"/>
              <w:left w:val="nil"/>
              <w:bottom w:val="nil"/>
            </w:tcBorders>
            <w:vAlign w:val="center"/>
          </w:tcPr>
          <w:p w:rsidR="003F2165" w:rsidRPr="00AB79DC" w:rsidRDefault="00DD6555" w:rsidP="00FC17DF">
            <w:pPr>
              <w:pStyle w:val="Tabletext"/>
              <w:spacing w:before="20" w:after="20"/>
              <w:rPr>
                <w:lang w:val="ru-RU"/>
              </w:rPr>
            </w:pPr>
            <w:r>
              <w:rPr>
                <w:lang w:val="ru-RU"/>
              </w:rPr>
              <w:t>Зарезервирован (установлен на ноль)</w:t>
            </w:r>
          </w:p>
        </w:tc>
      </w:tr>
      <w:tr w:rsidR="003F2165" w:rsidRPr="00AB79DC" w:rsidTr="00D5486C">
        <w:tblPrEx>
          <w:tblBorders>
            <w:insideH w:val="none" w:sz="0" w:space="0" w:color="auto"/>
            <w:insideV w:val="none" w:sz="0" w:space="0" w:color="auto"/>
          </w:tblBorders>
        </w:tblPrEx>
        <w:trPr>
          <w:jc w:val="center"/>
        </w:trPr>
        <w:tc>
          <w:tcPr>
            <w:tcW w:w="4597" w:type="dxa"/>
            <w:tcBorders>
              <w:top w:val="nil"/>
              <w:bottom w:val="nil"/>
              <w:right w:val="single" w:sz="6" w:space="0" w:color="auto"/>
            </w:tcBorders>
            <w:vAlign w:val="center"/>
          </w:tcPr>
          <w:p w:rsidR="003F2165" w:rsidRPr="00AB79DC" w:rsidRDefault="003F2165" w:rsidP="00FC17DF">
            <w:pPr>
              <w:pStyle w:val="Tabletext"/>
              <w:spacing w:before="20" w:after="20"/>
              <w:jc w:val="center"/>
              <w:rPr>
                <w:lang w:val="ru-RU"/>
              </w:rPr>
            </w:pPr>
            <w:r w:rsidRPr="00AB79DC">
              <w:rPr>
                <w:lang w:val="ru-RU"/>
              </w:rPr>
              <w:t>b</w:t>
            </w:r>
            <w:r w:rsidRPr="00AB79DC">
              <w:rPr>
                <w:position w:val="-4"/>
                <w:sz w:val="14"/>
                <w:lang w:val="ru-RU"/>
              </w:rPr>
              <w:t>7</w:t>
            </w:r>
          </w:p>
        </w:tc>
        <w:tc>
          <w:tcPr>
            <w:tcW w:w="4598" w:type="dxa"/>
            <w:tcBorders>
              <w:top w:val="nil"/>
              <w:left w:val="nil"/>
            </w:tcBorders>
            <w:vAlign w:val="center"/>
          </w:tcPr>
          <w:p w:rsidR="003F2165" w:rsidRPr="00AB79DC" w:rsidRDefault="003F2165" w:rsidP="00FC17DF">
            <w:pPr>
              <w:pStyle w:val="Tabletext"/>
              <w:spacing w:before="20" w:after="20"/>
              <w:rPr>
                <w:lang w:val="ru-RU"/>
              </w:rPr>
            </w:pPr>
            <w:r w:rsidRPr="00AB79DC">
              <w:rPr>
                <w:lang w:val="ru-RU"/>
              </w:rPr>
              <w:t>y2 (</w:t>
            </w:r>
            <w:r w:rsidR="00D5486C">
              <w:rPr>
                <w:lang w:val="ru-RU"/>
              </w:rPr>
              <w:t>старший)</w:t>
            </w:r>
          </w:p>
        </w:tc>
      </w:tr>
      <w:tr w:rsidR="003F2165" w:rsidRPr="00996480" w:rsidTr="00D5486C">
        <w:tblPrEx>
          <w:tblBorders>
            <w:insideH w:val="none" w:sz="0" w:space="0" w:color="auto"/>
            <w:insideV w:val="none" w:sz="0" w:space="0" w:color="auto"/>
          </w:tblBorders>
        </w:tblPrEx>
        <w:trPr>
          <w:jc w:val="center"/>
        </w:trPr>
        <w:tc>
          <w:tcPr>
            <w:tcW w:w="4597" w:type="dxa"/>
            <w:tcBorders>
              <w:top w:val="nil"/>
              <w:bottom w:val="nil"/>
              <w:right w:val="single" w:sz="6" w:space="0" w:color="auto"/>
            </w:tcBorders>
            <w:vAlign w:val="center"/>
          </w:tcPr>
          <w:p w:rsidR="003F2165" w:rsidRPr="00AB79DC" w:rsidRDefault="003F2165" w:rsidP="00FC17DF">
            <w:pPr>
              <w:pStyle w:val="Tabletext"/>
              <w:spacing w:before="20" w:after="20"/>
              <w:jc w:val="center"/>
              <w:rPr>
                <w:lang w:val="ru-RU"/>
              </w:rPr>
            </w:pPr>
            <w:r w:rsidRPr="00AB79DC">
              <w:rPr>
                <w:lang w:val="ru-RU"/>
              </w:rPr>
              <w:t>b</w:t>
            </w:r>
            <w:r w:rsidRPr="00AB79DC">
              <w:rPr>
                <w:position w:val="-4"/>
                <w:sz w:val="14"/>
                <w:lang w:val="ru-RU"/>
              </w:rPr>
              <w:t>6</w:t>
            </w:r>
          </w:p>
        </w:tc>
        <w:tc>
          <w:tcPr>
            <w:tcW w:w="4598" w:type="dxa"/>
            <w:tcBorders>
              <w:left w:val="nil"/>
            </w:tcBorders>
            <w:vAlign w:val="center"/>
          </w:tcPr>
          <w:p w:rsidR="003F2165" w:rsidRPr="00D5486C" w:rsidRDefault="003F2165" w:rsidP="00FC17DF">
            <w:pPr>
              <w:pStyle w:val="Tabletext"/>
              <w:spacing w:before="20" w:after="20"/>
              <w:rPr>
                <w:lang w:val="ru-RU"/>
              </w:rPr>
            </w:pPr>
            <w:r w:rsidRPr="003F2625">
              <w:rPr>
                <w:lang w:val="en-US"/>
              </w:rPr>
              <w:t>y</w:t>
            </w:r>
            <w:r w:rsidRPr="00D5486C">
              <w:rPr>
                <w:lang w:val="ru-RU"/>
              </w:rPr>
              <w:t xml:space="preserve">1 </w:t>
            </w:r>
            <w:r w:rsidR="00D5486C">
              <w:rPr>
                <w:lang w:val="ru-RU"/>
              </w:rPr>
              <w:t>код</w:t>
            </w:r>
            <w:r w:rsidR="00D5486C" w:rsidRPr="00D5486C">
              <w:rPr>
                <w:lang w:val="ru-RU"/>
              </w:rPr>
              <w:t xml:space="preserve"> </w:t>
            </w:r>
            <w:r w:rsidRPr="003F2625">
              <w:rPr>
                <w:lang w:val="en-US"/>
              </w:rPr>
              <w:t>RATE</w:t>
            </w:r>
            <w:r w:rsidRPr="00D5486C">
              <w:rPr>
                <w:lang w:val="ru-RU"/>
              </w:rPr>
              <w:t xml:space="preserve"> </w:t>
            </w:r>
            <w:r w:rsidR="00D5486C">
              <w:rPr>
                <w:lang w:val="ru-RU"/>
              </w:rPr>
              <w:t>в каналах</w:t>
            </w:r>
            <w:r w:rsidRPr="00D5486C">
              <w:rPr>
                <w:lang w:val="ru-RU"/>
              </w:rPr>
              <w:t xml:space="preserve"> 3 </w:t>
            </w:r>
            <w:r w:rsidR="00D5486C">
              <w:rPr>
                <w:lang w:val="ru-RU"/>
              </w:rPr>
              <w:t>и</w:t>
            </w:r>
            <w:r w:rsidRPr="00D5486C">
              <w:rPr>
                <w:lang w:val="ru-RU"/>
              </w:rPr>
              <w:t xml:space="preserve"> 4 </w:t>
            </w:r>
            <w:r w:rsidR="00D5486C">
              <w:rPr>
                <w:lang w:val="ru-RU"/>
              </w:rPr>
              <w:t>в данной аудиогруппе</w:t>
            </w:r>
          </w:p>
        </w:tc>
      </w:tr>
      <w:tr w:rsidR="003F2165" w:rsidRPr="00AB79DC" w:rsidTr="00D5486C">
        <w:tblPrEx>
          <w:tblBorders>
            <w:insideH w:val="none" w:sz="0" w:space="0" w:color="auto"/>
            <w:insideV w:val="none" w:sz="0" w:space="0" w:color="auto"/>
          </w:tblBorders>
        </w:tblPrEx>
        <w:trPr>
          <w:jc w:val="center"/>
        </w:trPr>
        <w:tc>
          <w:tcPr>
            <w:tcW w:w="4597" w:type="dxa"/>
            <w:tcBorders>
              <w:top w:val="nil"/>
              <w:bottom w:val="nil"/>
              <w:right w:val="single" w:sz="6" w:space="0" w:color="auto"/>
            </w:tcBorders>
            <w:vAlign w:val="center"/>
          </w:tcPr>
          <w:p w:rsidR="003F2165" w:rsidRPr="00AB79DC" w:rsidRDefault="003F2165" w:rsidP="00FC17DF">
            <w:pPr>
              <w:pStyle w:val="Tabletext"/>
              <w:spacing w:before="20" w:after="20"/>
              <w:jc w:val="center"/>
              <w:rPr>
                <w:lang w:val="ru-RU"/>
              </w:rPr>
            </w:pPr>
            <w:r w:rsidRPr="00AB79DC">
              <w:rPr>
                <w:lang w:val="ru-RU"/>
              </w:rPr>
              <w:t>b</w:t>
            </w:r>
            <w:r w:rsidRPr="00AB79DC">
              <w:rPr>
                <w:position w:val="-4"/>
                <w:sz w:val="14"/>
                <w:lang w:val="ru-RU"/>
              </w:rPr>
              <w:t>5</w:t>
            </w:r>
          </w:p>
        </w:tc>
        <w:tc>
          <w:tcPr>
            <w:tcW w:w="4598" w:type="dxa"/>
            <w:tcBorders>
              <w:left w:val="nil"/>
            </w:tcBorders>
            <w:vAlign w:val="center"/>
          </w:tcPr>
          <w:p w:rsidR="003F2165" w:rsidRPr="00AB79DC" w:rsidRDefault="003F2165" w:rsidP="00FC17DF">
            <w:pPr>
              <w:pStyle w:val="Tabletext"/>
              <w:spacing w:before="20" w:after="20"/>
              <w:rPr>
                <w:lang w:val="ru-RU"/>
              </w:rPr>
            </w:pPr>
            <w:r w:rsidRPr="00AB79DC">
              <w:rPr>
                <w:lang w:val="ru-RU"/>
              </w:rPr>
              <w:t>y0 (</w:t>
            </w:r>
            <w:r w:rsidR="00D5486C">
              <w:rPr>
                <w:lang w:val="ru-RU"/>
              </w:rPr>
              <w:t>младший)</w:t>
            </w:r>
          </w:p>
        </w:tc>
      </w:tr>
      <w:tr w:rsidR="003F2165" w:rsidRPr="00AB79DC" w:rsidTr="00D5486C">
        <w:tblPrEx>
          <w:tblBorders>
            <w:insideH w:val="none" w:sz="0" w:space="0" w:color="auto"/>
            <w:insideV w:val="none" w:sz="0" w:space="0" w:color="auto"/>
          </w:tblBorders>
        </w:tblPrEx>
        <w:trPr>
          <w:jc w:val="center"/>
        </w:trPr>
        <w:tc>
          <w:tcPr>
            <w:tcW w:w="4597" w:type="dxa"/>
            <w:tcBorders>
              <w:top w:val="nil"/>
              <w:bottom w:val="nil"/>
              <w:right w:val="single" w:sz="6" w:space="0" w:color="auto"/>
            </w:tcBorders>
            <w:vAlign w:val="center"/>
          </w:tcPr>
          <w:p w:rsidR="003F2165" w:rsidRPr="00AB79DC" w:rsidRDefault="003F2165" w:rsidP="00FC17DF">
            <w:pPr>
              <w:pStyle w:val="Tabletext"/>
              <w:spacing w:before="20" w:after="20"/>
              <w:jc w:val="center"/>
              <w:rPr>
                <w:lang w:val="ru-RU"/>
              </w:rPr>
            </w:pPr>
            <w:r w:rsidRPr="00AB79DC">
              <w:rPr>
                <w:lang w:val="ru-RU"/>
              </w:rPr>
              <w:t>b</w:t>
            </w:r>
            <w:r w:rsidRPr="00AB79DC">
              <w:rPr>
                <w:position w:val="-4"/>
                <w:sz w:val="14"/>
                <w:lang w:val="ru-RU"/>
              </w:rPr>
              <w:t>4</w:t>
            </w:r>
          </w:p>
        </w:tc>
        <w:tc>
          <w:tcPr>
            <w:tcW w:w="4598" w:type="dxa"/>
            <w:tcBorders>
              <w:left w:val="nil"/>
            </w:tcBorders>
            <w:vAlign w:val="center"/>
          </w:tcPr>
          <w:p w:rsidR="003F2165" w:rsidRPr="00AB79DC" w:rsidRDefault="003F2165" w:rsidP="00FC17DF">
            <w:pPr>
              <w:pStyle w:val="Tabletext"/>
              <w:spacing w:before="20" w:after="20"/>
              <w:rPr>
                <w:lang w:val="ru-RU"/>
              </w:rPr>
            </w:pPr>
            <w:r w:rsidRPr="00AB79DC">
              <w:rPr>
                <w:lang w:val="ru-RU"/>
              </w:rPr>
              <w:t>asy</w:t>
            </w:r>
          </w:p>
        </w:tc>
      </w:tr>
      <w:tr w:rsidR="003F2165" w:rsidRPr="00AB79DC" w:rsidTr="00D5486C">
        <w:tblPrEx>
          <w:tblBorders>
            <w:insideH w:val="none" w:sz="0" w:space="0" w:color="auto"/>
            <w:insideV w:val="none" w:sz="0" w:space="0" w:color="auto"/>
          </w:tblBorders>
        </w:tblPrEx>
        <w:trPr>
          <w:jc w:val="center"/>
        </w:trPr>
        <w:tc>
          <w:tcPr>
            <w:tcW w:w="4597" w:type="dxa"/>
            <w:tcBorders>
              <w:top w:val="nil"/>
              <w:bottom w:val="nil"/>
              <w:right w:val="single" w:sz="6" w:space="0" w:color="auto"/>
            </w:tcBorders>
            <w:vAlign w:val="center"/>
          </w:tcPr>
          <w:p w:rsidR="003F2165" w:rsidRPr="00AB79DC" w:rsidRDefault="003F2165" w:rsidP="00FC17DF">
            <w:pPr>
              <w:pStyle w:val="Tabletext"/>
              <w:spacing w:before="20" w:after="20"/>
              <w:jc w:val="center"/>
              <w:rPr>
                <w:lang w:val="ru-RU"/>
              </w:rPr>
            </w:pPr>
            <w:r w:rsidRPr="00AB79DC">
              <w:rPr>
                <w:lang w:val="ru-RU"/>
              </w:rPr>
              <w:t>b</w:t>
            </w:r>
            <w:r w:rsidRPr="00AB79DC">
              <w:rPr>
                <w:position w:val="-4"/>
                <w:sz w:val="14"/>
                <w:lang w:val="ru-RU"/>
              </w:rPr>
              <w:t>3</w:t>
            </w:r>
          </w:p>
        </w:tc>
        <w:tc>
          <w:tcPr>
            <w:tcW w:w="4598" w:type="dxa"/>
            <w:tcBorders>
              <w:left w:val="nil"/>
            </w:tcBorders>
            <w:vAlign w:val="center"/>
          </w:tcPr>
          <w:p w:rsidR="003F2165" w:rsidRPr="00AB79DC" w:rsidRDefault="003F2165" w:rsidP="00FC17DF">
            <w:pPr>
              <w:pStyle w:val="Tabletext"/>
              <w:spacing w:before="20" w:after="20"/>
              <w:rPr>
                <w:lang w:val="ru-RU"/>
              </w:rPr>
            </w:pPr>
            <w:r w:rsidRPr="00AB79DC">
              <w:rPr>
                <w:lang w:val="ru-RU"/>
              </w:rPr>
              <w:t>x2 (</w:t>
            </w:r>
            <w:r w:rsidR="00D5486C">
              <w:rPr>
                <w:lang w:val="ru-RU"/>
              </w:rPr>
              <w:t>старший)</w:t>
            </w:r>
          </w:p>
        </w:tc>
      </w:tr>
      <w:tr w:rsidR="003F2165" w:rsidRPr="00996480" w:rsidTr="00D5486C">
        <w:tblPrEx>
          <w:tblBorders>
            <w:insideH w:val="none" w:sz="0" w:space="0" w:color="auto"/>
            <w:insideV w:val="none" w:sz="0" w:space="0" w:color="auto"/>
          </w:tblBorders>
        </w:tblPrEx>
        <w:trPr>
          <w:jc w:val="center"/>
        </w:trPr>
        <w:tc>
          <w:tcPr>
            <w:tcW w:w="4597" w:type="dxa"/>
            <w:tcBorders>
              <w:top w:val="nil"/>
              <w:bottom w:val="nil"/>
              <w:right w:val="single" w:sz="6" w:space="0" w:color="auto"/>
            </w:tcBorders>
            <w:vAlign w:val="center"/>
          </w:tcPr>
          <w:p w:rsidR="003F2165" w:rsidRPr="00AB79DC" w:rsidRDefault="003F2165" w:rsidP="00FC17DF">
            <w:pPr>
              <w:pStyle w:val="Tabletext"/>
              <w:spacing w:before="20" w:after="20"/>
              <w:jc w:val="center"/>
              <w:rPr>
                <w:lang w:val="ru-RU"/>
              </w:rPr>
            </w:pPr>
            <w:r w:rsidRPr="00AB79DC">
              <w:rPr>
                <w:lang w:val="ru-RU"/>
              </w:rPr>
              <w:t>b</w:t>
            </w:r>
            <w:r w:rsidRPr="00AB79DC">
              <w:rPr>
                <w:position w:val="-4"/>
                <w:sz w:val="14"/>
                <w:lang w:val="ru-RU"/>
              </w:rPr>
              <w:t>2</w:t>
            </w:r>
          </w:p>
        </w:tc>
        <w:tc>
          <w:tcPr>
            <w:tcW w:w="4598" w:type="dxa"/>
            <w:tcBorders>
              <w:left w:val="nil"/>
              <w:bottom w:val="nil"/>
            </w:tcBorders>
            <w:vAlign w:val="center"/>
          </w:tcPr>
          <w:p w:rsidR="003F2165" w:rsidRPr="00D5486C" w:rsidRDefault="003F2165" w:rsidP="00FC17DF">
            <w:pPr>
              <w:pStyle w:val="Tabletext"/>
              <w:spacing w:before="20" w:after="20"/>
              <w:rPr>
                <w:lang w:val="ru-RU"/>
              </w:rPr>
            </w:pPr>
            <w:r w:rsidRPr="003F2625">
              <w:rPr>
                <w:lang w:val="en-US"/>
              </w:rPr>
              <w:t>x</w:t>
            </w:r>
            <w:r w:rsidRPr="00D5486C">
              <w:rPr>
                <w:lang w:val="ru-RU"/>
              </w:rPr>
              <w:t xml:space="preserve">1 </w:t>
            </w:r>
            <w:r w:rsidR="00D5486C">
              <w:rPr>
                <w:lang w:val="ru-RU"/>
              </w:rPr>
              <w:t xml:space="preserve">код </w:t>
            </w:r>
            <w:r w:rsidRPr="003F2625">
              <w:rPr>
                <w:lang w:val="en-US"/>
              </w:rPr>
              <w:t>RATE</w:t>
            </w:r>
            <w:r w:rsidRPr="00D5486C">
              <w:rPr>
                <w:lang w:val="ru-RU"/>
              </w:rPr>
              <w:t xml:space="preserve"> </w:t>
            </w:r>
            <w:r w:rsidR="00D5486C">
              <w:rPr>
                <w:lang w:val="ru-RU"/>
              </w:rPr>
              <w:t xml:space="preserve">в каналах </w:t>
            </w:r>
            <w:r w:rsidRPr="00D5486C">
              <w:rPr>
                <w:lang w:val="ru-RU"/>
              </w:rPr>
              <w:t xml:space="preserve">1 </w:t>
            </w:r>
            <w:r w:rsidR="00D5486C">
              <w:rPr>
                <w:lang w:val="ru-RU"/>
              </w:rPr>
              <w:t>и</w:t>
            </w:r>
            <w:r w:rsidRPr="00D5486C">
              <w:rPr>
                <w:lang w:val="ru-RU"/>
              </w:rPr>
              <w:t xml:space="preserve"> 2 </w:t>
            </w:r>
            <w:r w:rsidR="00D5486C">
              <w:rPr>
                <w:lang w:val="ru-RU"/>
              </w:rPr>
              <w:t>в данной аудиогруппе</w:t>
            </w:r>
          </w:p>
        </w:tc>
      </w:tr>
      <w:tr w:rsidR="003F2165" w:rsidRPr="00AB79DC" w:rsidTr="00D5486C">
        <w:tblPrEx>
          <w:tblBorders>
            <w:insideH w:val="none" w:sz="0" w:space="0" w:color="auto"/>
            <w:insideV w:val="none" w:sz="0" w:space="0" w:color="auto"/>
          </w:tblBorders>
        </w:tblPrEx>
        <w:trPr>
          <w:jc w:val="center"/>
        </w:trPr>
        <w:tc>
          <w:tcPr>
            <w:tcW w:w="4597" w:type="dxa"/>
            <w:tcBorders>
              <w:top w:val="nil"/>
              <w:bottom w:val="nil"/>
              <w:right w:val="single" w:sz="6" w:space="0" w:color="auto"/>
            </w:tcBorders>
            <w:vAlign w:val="center"/>
          </w:tcPr>
          <w:p w:rsidR="003F2165" w:rsidRPr="00AB79DC" w:rsidRDefault="003F2165" w:rsidP="00FC17DF">
            <w:pPr>
              <w:pStyle w:val="Tabletext"/>
              <w:spacing w:before="20" w:after="20"/>
              <w:jc w:val="center"/>
              <w:rPr>
                <w:lang w:val="ru-RU"/>
              </w:rPr>
            </w:pPr>
            <w:r w:rsidRPr="00AB79DC">
              <w:rPr>
                <w:lang w:val="ru-RU"/>
              </w:rPr>
              <w:t>b</w:t>
            </w:r>
            <w:r w:rsidRPr="00AB79DC">
              <w:rPr>
                <w:position w:val="-4"/>
                <w:sz w:val="14"/>
                <w:lang w:val="ru-RU"/>
              </w:rPr>
              <w:t>1</w:t>
            </w:r>
          </w:p>
        </w:tc>
        <w:tc>
          <w:tcPr>
            <w:tcW w:w="4598" w:type="dxa"/>
            <w:tcBorders>
              <w:top w:val="nil"/>
              <w:left w:val="nil"/>
              <w:bottom w:val="nil"/>
            </w:tcBorders>
            <w:vAlign w:val="center"/>
          </w:tcPr>
          <w:p w:rsidR="003F2165" w:rsidRPr="00AB79DC" w:rsidRDefault="00D5486C" w:rsidP="00FC17DF">
            <w:pPr>
              <w:pStyle w:val="Tabletext"/>
              <w:spacing w:before="20" w:after="20"/>
              <w:rPr>
                <w:lang w:val="ru-RU"/>
              </w:rPr>
            </w:pPr>
            <w:r>
              <w:rPr>
                <w:lang w:val="ru-RU"/>
              </w:rPr>
              <w:t>x0 (младший</w:t>
            </w:r>
            <w:r w:rsidR="003F2165" w:rsidRPr="00AB79DC">
              <w:rPr>
                <w:lang w:val="ru-RU"/>
              </w:rPr>
              <w:t>)</w:t>
            </w:r>
          </w:p>
        </w:tc>
      </w:tr>
      <w:tr w:rsidR="003F2165" w:rsidRPr="00AB79DC" w:rsidTr="00D5486C">
        <w:tblPrEx>
          <w:tblBorders>
            <w:top w:val="none" w:sz="0" w:space="0" w:color="auto"/>
            <w:insideH w:val="none" w:sz="0" w:space="0" w:color="auto"/>
            <w:insideV w:val="none" w:sz="0" w:space="0" w:color="auto"/>
          </w:tblBorders>
        </w:tblPrEx>
        <w:trPr>
          <w:jc w:val="center"/>
        </w:trPr>
        <w:tc>
          <w:tcPr>
            <w:tcW w:w="4597" w:type="dxa"/>
            <w:tcBorders>
              <w:bottom w:val="single" w:sz="6" w:space="0" w:color="auto"/>
              <w:right w:val="single" w:sz="6" w:space="0" w:color="auto"/>
            </w:tcBorders>
            <w:vAlign w:val="center"/>
          </w:tcPr>
          <w:p w:rsidR="003F2165" w:rsidRPr="00AB79DC" w:rsidRDefault="003F2165" w:rsidP="00FC17DF">
            <w:pPr>
              <w:pStyle w:val="Tabletext"/>
              <w:spacing w:before="20" w:after="20"/>
              <w:jc w:val="center"/>
              <w:rPr>
                <w:lang w:val="ru-RU"/>
              </w:rPr>
            </w:pPr>
            <w:r w:rsidRPr="00AB79DC">
              <w:rPr>
                <w:lang w:val="ru-RU"/>
              </w:rPr>
              <w:t>b</w:t>
            </w:r>
            <w:r w:rsidRPr="00AB79DC">
              <w:rPr>
                <w:position w:val="-4"/>
                <w:sz w:val="14"/>
                <w:lang w:val="ru-RU"/>
              </w:rPr>
              <w:t>0</w:t>
            </w:r>
          </w:p>
        </w:tc>
        <w:tc>
          <w:tcPr>
            <w:tcW w:w="4598" w:type="dxa"/>
            <w:tcBorders>
              <w:left w:val="nil"/>
            </w:tcBorders>
            <w:vAlign w:val="center"/>
          </w:tcPr>
          <w:p w:rsidR="003F2165" w:rsidRPr="00AB79DC" w:rsidRDefault="003F2165" w:rsidP="00FC17DF">
            <w:pPr>
              <w:pStyle w:val="Tabletext"/>
              <w:spacing w:before="20" w:after="20"/>
              <w:rPr>
                <w:lang w:val="ru-RU"/>
              </w:rPr>
            </w:pPr>
            <w:r w:rsidRPr="00AB79DC">
              <w:rPr>
                <w:lang w:val="ru-RU"/>
              </w:rPr>
              <w:t>asx</w:t>
            </w:r>
          </w:p>
        </w:tc>
      </w:tr>
    </w:tbl>
    <w:p w:rsidR="00811B64" w:rsidRPr="00AB79DC" w:rsidRDefault="00811B64" w:rsidP="00D5486C">
      <w:pPr>
        <w:rPr>
          <w:lang w:val="ru-RU"/>
        </w:rPr>
      </w:pPr>
    </w:p>
    <w:p w:rsidR="00811B64" w:rsidRPr="00D5486C" w:rsidRDefault="00D5486C" w:rsidP="00EA1192">
      <w:pPr>
        <w:jc w:val="both"/>
        <w:rPr>
          <w:lang w:val="ru-RU"/>
        </w:rPr>
      </w:pPr>
      <w:r>
        <w:rPr>
          <w:lang w:val="ru-RU"/>
        </w:rPr>
        <w:t>В</w:t>
      </w:r>
      <w:r w:rsidRPr="00D5486C">
        <w:rPr>
          <w:lang w:val="ru-RU"/>
        </w:rPr>
        <w:t xml:space="preserve"> </w:t>
      </w:r>
      <w:r>
        <w:rPr>
          <w:lang w:val="ru-RU"/>
        </w:rPr>
        <w:t xml:space="preserve">настоящее время для </w:t>
      </w:r>
      <w:r w:rsidR="00811B64" w:rsidRPr="003F2625">
        <w:rPr>
          <w:lang w:val="en-US"/>
        </w:rPr>
        <w:t>x</w:t>
      </w:r>
      <w:r w:rsidR="00811B64" w:rsidRPr="00D5486C">
        <w:rPr>
          <w:lang w:val="ru-RU"/>
        </w:rPr>
        <w:t>(0</w:t>
      </w:r>
      <w:r w:rsidR="00D22675" w:rsidRPr="00D22675">
        <w:rPr>
          <w:lang w:val="ru-RU"/>
        </w:rPr>
        <w:t>–</w:t>
      </w:r>
      <w:r w:rsidR="00811B64" w:rsidRPr="00D5486C">
        <w:rPr>
          <w:lang w:val="ru-RU"/>
        </w:rPr>
        <w:t xml:space="preserve">2) </w:t>
      </w:r>
      <w:r>
        <w:rPr>
          <w:lang w:val="ru-RU"/>
        </w:rPr>
        <w:t>и</w:t>
      </w:r>
      <w:r w:rsidR="00811B64" w:rsidRPr="00D5486C">
        <w:rPr>
          <w:lang w:val="ru-RU"/>
        </w:rPr>
        <w:t xml:space="preserve"> </w:t>
      </w:r>
      <w:r w:rsidR="00811B64" w:rsidRPr="003F2625">
        <w:rPr>
          <w:lang w:val="en-US"/>
        </w:rPr>
        <w:t>y</w:t>
      </w:r>
      <w:r w:rsidR="00811B64" w:rsidRPr="00D5486C">
        <w:rPr>
          <w:lang w:val="ru-RU"/>
        </w:rPr>
        <w:t>(0</w:t>
      </w:r>
      <w:r w:rsidR="00D22675" w:rsidRPr="00D22675">
        <w:rPr>
          <w:lang w:val="ru-RU"/>
        </w:rPr>
        <w:t>–</w:t>
      </w:r>
      <w:r w:rsidR="00811B64" w:rsidRPr="00D5486C">
        <w:rPr>
          <w:lang w:val="ru-RU"/>
        </w:rPr>
        <w:t>2)</w:t>
      </w:r>
      <w:r>
        <w:rPr>
          <w:lang w:val="ru-RU"/>
        </w:rPr>
        <w:t xml:space="preserve"> определены следующие частоты дискретизации</w:t>
      </w:r>
      <w:r w:rsidR="00811B64" w:rsidRPr="00D5486C">
        <w:rPr>
          <w:lang w:val="ru-RU"/>
        </w:rPr>
        <w:t>:</w:t>
      </w:r>
    </w:p>
    <w:p w:rsidR="00BD331F" w:rsidRPr="00D5486C" w:rsidRDefault="00BD331F" w:rsidP="00D5486C">
      <w:pPr>
        <w:rPr>
          <w:lang w:val="ru-RU"/>
        </w:rPr>
      </w:pPr>
    </w:p>
    <w:tbl>
      <w:tblPr>
        <w:tblW w:w="0" w:type="auto"/>
        <w:jc w:val="center"/>
        <w:tblInd w:w="-24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589"/>
        <w:gridCol w:w="4589"/>
      </w:tblGrid>
      <w:tr w:rsidR="003F2165" w:rsidRPr="00AB79DC" w:rsidTr="00D5486C">
        <w:trPr>
          <w:jc w:val="center"/>
        </w:trPr>
        <w:tc>
          <w:tcPr>
            <w:tcW w:w="4589" w:type="dxa"/>
          </w:tcPr>
          <w:p w:rsidR="003F2165" w:rsidRPr="00AB79DC" w:rsidRDefault="00D5486C" w:rsidP="00D5486C">
            <w:pPr>
              <w:pStyle w:val="Tablehead"/>
              <w:rPr>
                <w:lang w:val="ru-RU"/>
              </w:rPr>
            </w:pPr>
            <w:r>
              <w:rPr>
                <w:lang w:val="ru-RU"/>
              </w:rPr>
              <w:t xml:space="preserve">Код </w:t>
            </w:r>
            <w:r w:rsidR="003F2165" w:rsidRPr="00AB79DC">
              <w:rPr>
                <w:lang w:val="ru-RU"/>
              </w:rPr>
              <w:t>R</w:t>
            </w:r>
            <w:r>
              <w:rPr>
                <w:lang w:val="en-US"/>
              </w:rPr>
              <w:t>ATE</w:t>
            </w:r>
          </w:p>
        </w:tc>
        <w:tc>
          <w:tcPr>
            <w:tcW w:w="4589" w:type="dxa"/>
          </w:tcPr>
          <w:p w:rsidR="003F2165" w:rsidRPr="00AB79DC" w:rsidRDefault="00D5486C" w:rsidP="00D5486C">
            <w:pPr>
              <w:pStyle w:val="Tablehead"/>
              <w:rPr>
                <w:lang w:val="ru-RU"/>
              </w:rPr>
            </w:pPr>
            <w:r>
              <w:rPr>
                <w:lang w:val="ru-RU"/>
              </w:rPr>
              <w:t>Частота дискретизации</w:t>
            </w:r>
          </w:p>
        </w:tc>
      </w:tr>
      <w:tr w:rsidR="003F2165" w:rsidRPr="00AB79DC" w:rsidTr="00D5486C">
        <w:trPr>
          <w:jc w:val="center"/>
        </w:trPr>
        <w:tc>
          <w:tcPr>
            <w:tcW w:w="4589" w:type="dxa"/>
            <w:tcBorders>
              <w:bottom w:val="nil"/>
            </w:tcBorders>
            <w:vAlign w:val="center"/>
          </w:tcPr>
          <w:p w:rsidR="003F2165" w:rsidRPr="00AB79DC" w:rsidRDefault="003F2165" w:rsidP="00FC17DF">
            <w:pPr>
              <w:pStyle w:val="Tabletext"/>
              <w:spacing w:before="20" w:after="20"/>
              <w:jc w:val="center"/>
              <w:rPr>
                <w:lang w:val="ru-RU"/>
              </w:rPr>
            </w:pPr>
            <w:r w:rsidRPr="00AB79DC">
              <w:rPr>
                <w:lang w:val="ru-RU"/>
              </w:rPr>
              <w:t>000</w:t>
            </w:r>
          </w:p>
        </w:tc>
        <w:tc>
          <w:tcPr>
            <w:tcW w:w="4589" w:type="dxa"/>
            <w:tcBorders>
              <w:bottom w:val="nil"/>
            </w:tcBorders>
          </w:tcPr>
          <w:p w:rsidR="003F2165" w:rsidRPr="00AB79DC" w:rsidRDefault="003F2165" w:rsidP="00FC17DF">
            <w:pPr>
              <w:pStyle w:val="Tabletext"/>
              <w:spacing w:before="20" w:after="20"/>
              <w:rPr>
                <w:lang w:val="ru-RU"/>
              </w:rPr>
            </w:pPr>
            <w:r w:rsidRPr="00AB79DC">
              <w:rPr>
                <w:lang w:val="ru-RU"/>
              </w:rPr>
              <w:t xml:space="preserve">48 </w:t>
            </w:r>
            <w:r w:rsidR="0041612E">
              <w:rPr>
                <w:lang w:val="ru-RU"/>
              </w:rPr>
              <w:t>кГц</w:t>
            </w:r>
          </w:p>
        </w:tc>
      </w:tr>
      <w:tr w:rsidR="003F2165" w:rsidRPr="00AB79DC" w:rsidTr="00D5486C">
        <w:trPr>
          <w:jc w:val="center"/>
        </w:trPr>
        <w:tc>
          <w:tcPr>
            <w:tcW w:w="4589" w:type="dxa"/>
            <w:tcBorders>
              <w:top w:val="nil"/>
              <w:bottom w:val="nil"/>
            </w:tcBorders>
            <w:vAlign w:val="center"/>
          </w:tcPr>
          <w:p w:rsidR="003F2165" w:rsidRPr="00AB79DC" w:rsidRDefault="003F2165" w:rsidP="00FC17DF">
            <w:pPr>
              <w:pStyle w:val="Tabletext"/>
              <w:spacing w:before="20" w:after="20"/>
              <w:jc w:val="center"/>
              <w:rPr>
                <w:lang w:val="ru-RU"/>
              </w:rPr>
            </w:pPr>
            <w:r w:rsidRPr="00AB79DC">
              <w:rPr>
                <w:lang w:val="ru-RU"/>
              </w:rPr>
              <w:t>001</w:t>
            </w:r>
          </w:p>
        </w:tc>
        <w:tc>
          <w:tcPr>
            <w:tcW w:w="4589" w:type="dxa"/>
            <w:tcBorders>
              <w:top w:val="nil"/>
              <w:bottom w:val="nil"/>
            </w:tcBorders>
          </w:tcPr>
          <w:p w:rsidR="003F2165" w:rsidRPr="00AB79DC" w:rsidRDefault="003F2165" w:rsidP="00FC17DF">
            <w:pPr>
              <w:pStyle w:val="Tabletext"/>
              <w:spacing w:before="20" w:after="20"/>
              <w:rPr>
                <w:lang w:val="ru-RU"/>
              </w:rPr>
            </w:pPr>
            <w:r w:rsidRPr="00AB79DC">
              <w:rPr>
                <w:lang w:val="ru-RU"/>
              </w:rPr>
              <w:t xml:space="preserve">44,1 </w:t>
            </w:r>
            <w:r w:rsidR="0041612E">
              <w:rPr>
                <w:lang w:val="ru-RU"/>
              </w:rPr>
              <w:t>кГц</w:t>
            </w:r>
          </w:p>
        </w:tc>
      </w:tr>
      <w:tr w:rsidR="003F2165" w:rsidRPr="00AB79DC" w:rsidTr="00D5486C">
        <w:trPr>
          <w:jc w:val="center"/>
        </w:trPr>
        <w:tc>
          <w:tcPr>
            <w:tcW w:w="4589" w:type="dxa"/>
            <w:tcBorders>
              <w:top w:val="nil"/>
              <w:bottom w:val="nil"/>
            </w:tcBorders>
            <w:vAlign w:val="center"/>
          </w:tcPr>
          <w:p w:rsidR="003F2165" w:rsidRPr="00AB79DC" w:rsidRDefault="003F2165" w:rsidP="00FC17DF">
            <w:pPr>
              <w:pStyle w:val="Tabletext"/>
              <w:spacing w:before="20" w:after="20"/>
              <w:jc w:val="center"/>
              <w:rPr>
                <w:lang w:val="ru-RU"/>
              </w:rPr>
            </w:pPr>
            <w:r w:rsidRPr="00AB79DC">
              <w:rPr>
                <w:lang w:val="ru-RU"/>
              </w:rPr>
              <w:t>010</w:t>
            </w:r>
          </w:p>
        </w:tc>
        <w:tc>
          <w:tcPr>
            <w:tcW w:w="4589" w:type="dxa"/>
            <w:tcBorders>
              <w:top w:val="nil"/>
              <w:bottom w:val="nil"/>
            </w:tcBorders>
          </w:tcPr>
          <w:p w:rsidR="003F2165" w:rsidRPr="00AB79DC" w:rsidRDefault="003F2165" w:rsidP="00FC17DF">
            <w:pPr>
              <w:pStyle w:val="Tabletext"/>
              <w:spacing w:before="20" w:after="20"/>
              <w:rPr>
                <w:lang w:val="ru-RU"/>
              </w:rPr>
            </w:pPr>
            <w:r w:rsidRPr="00AB79DC">
              <w:rPr>
                <w:lang w:val="ru-RU"/>
              </w:rPr>
              <w:t xml:space="preserve">32 </w:t>
            </w:r>
            <w:r w:rsidR="0041612E">
              <w:rPr>
                <w:lang w:val="ru-RU"/>
              </w:rPr>
              <w:t>кГц</w:t>
            </w:r>
          </w:p>
        </w:tc>
      </w:tr>
      <w:tr w:rsidR="003F2165" w:rsidRPr="00AB79DC" w:rsidTr="00D5486C">
        <w:trPr>
          <w:jc w:val="center"/>
        </w:trPr>
        <w:tc>
          <w:tcPr>
            <w:tcW w:w="4589" w:type="dxa"/>
            <w:tcBorders>
              <w:top w:val="nil"/>
              <w:bottom w:val="nil"/>
            </w:tcBorders>
            <w:vAlign w:val="center"/>
          </w:tcPr>
          <w:p w:rsidR="003F2165" w:rsidRPr="00AB79DC" w:rsidRDefault="003F2165" w:rsidP="00FC17DF">
            <w:pPr>
              <w:pStyle w:val="Tabletext"/>
              <w:spacing w:before="20" w:after="20"/>
              <w:jc w:val="center"/>
              <w:rPr>
                <w:lang w:val="ru-RU"/>
              </w:rPr>
            </w:pPr>
            <w:r w:rsidRPr="00AB79DC">
              <w:rPr>
                <w:lang w:val="ru-RU"/>
              </w:rPr>
              <w:t>011</w:t>
            </w:r>
            <w:r w:rsidR="0041612E">
              <w:rPr>
                <w:lang w:val="ru-RU"/>
              </w:rPr>
              <w:t>-</w:t>
            </w:r>
            <w:r w:rsidRPr="00AB79DC">
              <w:rPr>
                <w:lang w:val="ru-RU"/>
              </w:rPr>
              <w:t>110</w:t>
            </w:r>
          </w:p>
        </w:tc>
        <w:tc>
          <w:tcPr>
            <w:tcW w:w="4589" w:type="dxa"/>
            <w:tcBorders>
              <w:top w:val="nil"/>
              <w:bottom w:val="nil"/>
            </w:tcBorders>
          </w:tcPr>
          <w:p w:rsidR="003F2165" w:rsidRPr="00AB79DC" w:rsidRDefault="003F2165" w:rsidP="00FC17DF">
            <w:pPr>
              <w:pStyle w:val="Tabletext"/>
              <w:spacing w:before="20" w:after="20"/>
              <w:rPr>
                <w:lang w:val="ru-RU"/>
              </w:rPr>
            </w:pPr>
            <w:r w:rsidRPr="00AB79DC">
              <w:rPr>
                <w:lang w:val="ru-RU"/>
              </w:rPr>
              <w:t>(</w:t>
            </w:r>
            <w:r w:rsidR="00D5486C">
              <w:rPr>
                <w:lang w:val="ru-RU"/>
              </w:rPr>
              <w:t>Зарезервированы</w:t>
            </w:r>
            <w:r w:rsidRPr="00AB79DC">
              <w:rPr>
                <w:lang w:val="ru-RU"/>
              </w:rPr>
              <w:t>)</w:t>
            </w:r>
          </w:p>
        </w:tc>
      </w:tr>
      <w:tr w:rsidR="003F2165" w:rsidRPr="00AB79DC" w:rsidTr="00D5486C">
        <w:trPr>
          <w:jc w:val="center"/>
        </w:trPr>
        <w:tc>
          <w:tcPr>
            <w:tcW w:w="4589" w:type="dxa"/>
            <w:tcBorders>
              <w:top w:val="nil"/>
            </w:tcBorders>
            <w:vAlign w:val="center"/>
          </w:tcPr>
          <w:p w:rsidR="003F2165" w:rsidRPr="00AB79DC" w:rsidRDefault="003F2165" w:rsidP="00FC17DF">
            <w:pPr>
              <w:pStyle w:val="Tabletext"/>
              <w:spacing w:before="20" w:after="20"/>
              <w:jc w:val="center"/>
              <w:rPr>
                <w:lang w:val="ru-RU"/>
              </w:rPr>
            </w:pPr>
            <w:r w:rsidRPr="00AB79DC">
              <w:rPr>
                <w:lang w:val="ru-RU"/>
              </w:rPr>
              <w:t>111</w:t>
            </w:r>
          </w:p>
        </w:tc>
        <w:tc>
          <w:tcPr>
            <w:tcW w:w="4589" w:type="dxa"/>
            <w:tcBorders>
              <w:top w:val="nil"/>
            </w:tcBorders>
          </w:tcPr>
          <w:p w:rsidR="003F2165" w:rsidRPr="00AB79DC" w:rsidRDefault="00D5486C" w:rsidP="00FC17DF">
            <w:pPr>
              <w:pStyle w:val="Tabletext"/>
              <w:spacing w:before="20" w:after="20"/>
              <w:rPr>
                <w:lang w:val="ru-RU"/>
              </w:rPr>
            </w:pPr>
            <w:r>
              <w:rPr>
                <w:lang w:val="ru-RU"/>
              </w:rPr>
              <w:t>Неопределенная (свободная работа</w:t>
            </w:r>
            <w:r w:rsidR="003F2165" w:rsidRPr="00AB79DC">
              <w:rPr>
                <w:lang w:val="ru-RU"/>
              </w:rPr>
              <w:t>)</w:t>
            </w:r>
          </w:p>
        </w:tc>
      </w:tr>
    </w:tbl>
    <w:p w:rsidR="00BD33A2" w:rsidRDefault="00BD33A2" w:rsidP="00BD33A2">
      <w:pPr>
        <w:pStyle w:val="Heading2"/>
        <w:rPr>
          <w:lang w:val="ru-RU"/>
        </w:rPr>
      </w:pPr>
      <w:r w:rsidRPr="00BD33A2">
        <w:rPr>
          <w:lang w:val="en-US"/>
        </w:rPr>
        <w:t>14.7</w:t>
      </w:r>
      <w:r w:rsidRPr="00BD33A2">
        <w:rPr>
          <w:lang w:val="en-US"/>
        </w:rPr>
        <w:tab/>
      </w:r>
      <w:r>
        <w:rPr>
          <w:lang w:val="ru-RU"/>
        </w:rPr>
        <w:t xml:space="preserve">Указание активного </w:t>
      </w:r>
      <w:r w:rsidRPr="00BD33A2">
        <w:t>канала</w:t>
      </w:r>
    </w:p>
    <w:p w:rsidR="00811B64" w:rsidRPr="00BD33A2" w:rsidRDefault="00BD33A2" w:rsidP="00EA1192">
      <w:pPr>
        <w:jc w:val="both"/>
        <w:rPr>
          <w:lang w:val="ru-RU"/>
        </w:rPr>
      </w:pPr>
      <w:r>
        <w:rPr>
          <w:lang w:val="ru-RU"/>
        </w:rPr>
        <w:t>Слово</w:t>
      </w:r>
      <w:r w:rsidRPr="00BD33A2">
        <w:rPr>
          <w:lang w:val="ru-RU"/>
        </w:rPr>
        <w:t xml:space="preserve"> </w:t>
      </w:r>
      <w:r>
        <w:rPr>
          <w:lang w:val="ru-RU"/>
        </w:rPr>
        <w:t>АСТ</w:t>
      </w:r>
      <w:r w:rsidRPr="00BD33A2">
        <w:rPr>
          <w:lang w:val="ru-RU"/>
        </w:rPr>
        <w:t xml:space="preserve"> </w:t>
      </w:r>
      <w:r>
        <w:rPr>
          <w:lang w:val="ru-RU"/>
        </w:rPr>
        <w:t>обозначает</w:t>
      </w:r>
      <w:r w:rsidRPr="00BD33A2">
        <w:rPr>
          <w:lang w:val="ru-RU"/>
        </w:rPr>
        <w:t xml:space="preserve"> </w:t>
      </w:r>
      <w:r>
        <w:rPr>
          <w:lang w:val="ru-RU"/>
        </w:rPr>
        <w:t>активные</w:t>
      </w:r>
      <w:r w:rsidRPr="00BD33A2">
        <w:rPr>
          <w:lang w:val="ru-RU"/>
        </w:rPr>
        <w:t xml:space="preserve"> </w:t>
      </w:r>
      <w:r>
        <w:rPr>
          <w:lang w:val="ru-RU"/>
        </w:rPr>
        <w:t>каналы</w:t>
      </w:r>
      <w:r w:rsidRPr="00BD33A2">
        <w:rPr>
          <w:lang w:val="ru-RU"/>
        </w:rPr>
        <w:t xml:space="preserve">; </w:t>
      </w:r>
      <w:r>
        <w:rPr>
          <w:lang w:val="ru-RU"/>
        </w:rPr>
        <w:t>бит</w:t>
      </w:r>
      <w:r w:rsidRPr="00BD33A2">
        <w:rPr>
          <w:lang w:val="ru-RU"/>
        </w:rPr>
        <w:t xml:space="preserve"> </w:t>
      </w:r>
      <w:r w:rsidR="00811B64" w:rsidRPr="003F2625">
        <w:rPr>
          <w:lang w:val="en-US"/>
        </w:rPr>
        <w:t>a</w:t>
      </w:r>
      <w:r w:rsidR="00811B64" w:rsidRPr="00BD33A2">
        <w:rPr>
          <w:lang w:val="ru-RU"/>
        </w:rPr>
        <w:t>(1</w:t>
      </w:r>
      <w:r w:rsidR="00952E68" w:rsidRPr="00952E68">
        <w:rPr>
          <w:lang w:val="ru-RU"/>
        </w:rPr>
        <w:t>–</w:t>
      </w:r>
      <w:r w:rsidR="00811B64" w:rsidRPr="00BD33A2">
        <w:rPr>
          <w:lang w:val="ru-RU"/>
        </w:rPr>
        <w:t xml:space="preserve">4) </w:t>
      </w:r>
      <w:r>
        <w:rPr>
          <w:lang w:val="ru-RU"/>
        </w:rPr>
        <w:t xml:space="preserve">устанавливается на единицу для каждого активного канала в данной аудиогруппе; </w:t>
      </w:r>
      <w:r w:rsidR="00811B64" w:rsidRPr="003F2625">
        <w:rPr>
          <w:lang w:val="en-US"/>
        </w:rPr>
        <w:t>p</w:t>
      </w:r>
      <w:r w:rsidR="00811B64" w:rsidRPr="00BD33A2">
        <w:rPr>
          <w:lang w:val="ru-RU"/>
        </w:rPr>
        <w:t xml:space="preserve"> </w:t>
      </w:r>
      <w:r w:rsidRPr="00BD33A2">
        <w:rPr>
          <w:lang w:val="ru-RU"/>
        </w:rPr>
        <w:t>–</w:t>
      </w:r>
      <w:r>
        <w:rPr>
          <w:lang w:val="ru-RU"/>
        </w:rPr>
        <w:t xml:space="preserve"> это бит проверки на четность для битов </w:t>
      </w:r>
      <w:r w:rsidR="00811B64" w:rsidRPr="003F2625">
        <w:rPr>
          <w:lang w:val="en-US"/>
        </w:rPr>
        <w:t>b</w:t>
      </w:r>
      <w:r w:rsidR="00811B64" w:rsidRPr="00BD33A2">
        <w:rPr>
          <w:lang w:val="ru-RU"/>
        </w:rPr>
        <w:t>(0</w:t>
      </w:r>
      <w:r w:rsidR="00952E68" w:rsidRPr="00952E68">
        <w:rPr>
          <w:lang w:val="ru-RU"/>
        </w:rPr>
        <w:t>–</w:t>
      </w:r>
      <w:r w:rsidR="00811B64" w:rsidRPr="00BD33A2">
        <w:rPr>
          <w:lang w:val="ru-RU"/>
        </w:rPr>
        <w:t>7).</w:t>
      </w:r>
    </w:p>
    <w:p w:rsidR="00BD331F" w:rsidRPr="00BD33A2" w:rsidRDefault="00BD331F" w:rsidP="00BD331F">
      <w:pPr>
        <w:pStyle w:val="Blanc"/>
        <w:rPr>
          <w:lang w:val="ru-RU"/>
        </w:rPr>
      </w:pPr>
    </w:p>
    <w:p w:rsidR="00811B64" w:rsidRPr="00BD33A2" w:rsidRDefault="00811B64" w:rsidP="00811B64">
      <w:pPr>
        <w:pStyle w:val="Blanc"/>
        <w:rPr>
          <w:lang w:val="ru-RU"/>
        </w:rPr>
      </w:pPr>
    </w:p>
    <w:tbl>
      <w:tblPr>
        <w:tblW w:w="0" w:type="auto"/>
        <w:jc w:val="center"/>
        <w:tblInd w:w="-29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589"/>
        <w:gridCol w:w="4590"/>
      </w:tblGrid>
      <w:tr w:rsidR="003F2165" w:rsidRPr="00BD33A2" w:rsidTr="00BD33A2">
        <w:trPr>
          <w:jc w:val="center"/>
        </w:trPr>
        <w:tc>
          <w:tcPr>
            <w:tcW w:w="4589" w:type="dxa"/>
            <w:tcBorders>
              <w:bottom w:val="nil"/>
            </w:tcBorders>
          </w:tcPr>
          <w:p w:rsidR="003F2165" w:rsidRPr="00AB79DC" w:rsidRDefault="00BD33A2" w:rsidP="00BD33A2">
            <w:pPr>
              <w:pStyle w:val="Tablehead"/>
              <w:rPr>
                <w:lang w:val="ru-RU"/>
              </w:rPr>
            </w:pPr>
            <w:r>
              <w:rPr>
                <w:lang w:val="ru-RU"/>
              </w:rPr>
              <w:t>Адрес бита</w:t>
            </w:r>
          </w:p>
        </w:tc>
        <w:tc>
          <w:tcPr>
            <w:tcW w:w="4590" w:type="dxa"/>
          </w:tcPr>
          <w:p w:rsidR="003F2165" w:rsidRPr="00AB79DC" w:rsidRDefault="00BD33A2" w:rsidP="00BD33A2">
            <w:pPr>
              <w:pStyle w:val="Tablehead"/>
              <w:rPr>
                <w:lang w:val="ru-RU"/>
              </w:rPr>
            </w:pPr>
            <w:r>
              <w:rPr>
                <w:lang w:val="ru-RU"/>
              </w:rPr>
              <w:t>Слово активного канала</w:t>
            </w:r>
          </w:p>
        </w:tc>
      </w:tr>
      <w:tr w:rsidR="003F2165" w:rsidRPr="00996480" w:rsidTr="0018068C">
        <w:trPr>
          <w:jc w:val="center"/>
        </w:trPr>
        <w:tc>
          <w:tcPr>
            <w:tcW w:w="4589" w:type="dxa"/>
            <w:vAlign w:val="center"/>
          </w:tcPr>
          <w:p w:rsidR="003F2165" w:rsidRPr="003F2625" w:rsidRDefault="003F2165" w:rsidP="002973F7">
            <w:pPr>
              <w:pStyle w:val="Tabletext"/>
              <w:spacing w:before="20" w:after="20"/>
              <w:jc w:val="center"/>
              <w:rPr>
                <w:lang w:val="en-US"/>
              </w:rPr>
            </w:pPr>
            <w:r w:rsidRPr="003F2625">
              <w:rPr>
                <w:lang w:val="en-US"/>
              </w:rPr>
              <w:t>b</w:t>
            </w:r>
            <w:r w:rsidRPr="0018068C">
              <w:rPr>
                <w:position w:val="-2"/>
                <w:sz w:val="14"/>
                <w:lang w:val="en-US"/>
              </w:rPr>
              <w:t>9</w:t>
            </w:r>
            <w:r w:rsidRPr="003F2625">
              <w:rPr>
                <w:lang w:val="en-US"/>
              </w:rPr>
              <w:br/>
              <w:t>b</w:t>
            </w:r>
            <w:r w:rsidRPr="0018068C">
              <w:rPr>
                <w:position w:val="-2"/>
                <w:sz w:val="14"/>
                <w:lang w:val="en-US"/>
              </w:rPr>
              <w:t>8</w:t>
            </w:r>
            <w:r w:rsidRPr="003F2625">
              <w:rPr>
                <w:lang w:val="en-US"/>
              </w:rPr>
              <w:br/>
              <w:t>b</w:t>
            </w:r>
            <w:r w:rsidRPr="0018068C">
              <w:rPr>
                <w:position w:val="-2"/>
                <w:sz w:val="14"/>
                <w:lang w:val="en-US"/>
              </w:rPr>
              <w:t>7</w:t>
            </w:r>
            <w:r w:rsidRPr="003F2625">
              <w:rPr>
                <w:lang w:val="en-US"/>
              </w:rPr>
              <w:br/>
              <w:t>b</w:t>
            </w:r>
            <w:r w:rsidRPr="0018068C">
              <w:rPr>
                <w:position w:val="-2"/>
                <w:sz w:val="14"/>
                <w:lang w:val="en-US"/>
              </w:rPr>
              <w:t>6</w:t>
            </w:r>
            <w:r w:rsidRPr="003F2625">
              <w:rPr>
                <w:lang w:val="en-US"/>
              </w:rPr>
              <w:br/>
              <w:t>b</w:t>
            </w:r>
            <w:r w:rsidRPr="0018068C">
              <w:rPr>
                <w:position w:val="-2"/>
                <w:sz w:val="14"/>
                <w:lang w:val="en-US"/>
              </w:rPr>
              <w:t>5</w:t>
            </w:r>
            <w:r w:rsidRPr="003F2625">
              <w:rPr>
                <w:lang w:val="en-US"/>
              </w:rPr>
              <w:br/>
              <w:t>b</w:t>
            </w:r>
            <w:r w:rsidRPr="0018068C">
              <w:rPr>
                <w:position w:val="-2"/>
                <w:sz w:val="14"/>
                <w:lang w:val="en-US"/>
              </w:rPr>
              <w:t>4</w:t>
            </w:r>
            <w:r w:rsidRPr="003F2625">
              <w:rPr>
                <w:lang w:val="en-US"/>
              </w:rPr>
              <w:br/>
              <w:t>b</w:t>
            </w:r>
            <w:r w:rsidRPr="0018068C">
              <w:rPr>
                <w:position w:val="-2"/>
                <w:sz w:val="14"/>
                <w:lang w:val="en-US"/>
              </w:rPr>
              <w:t>3</w:t>
            </w:r>
            <w:r w:rsidRPr="003F2625">
              <w:rPr>
                <w:lang w:val="en-US"/>
              </w:rPr>
              <w:br/>
              <w:t>b</w:t>
            </w:r>
            <w:r w:rsidRPr="0018068C">
              <w:rPr>
                <w:position w:val="-2"/>
                <w:sz w:val="14"/>
                <w:lang w:val="en-US"/>
              </w:rPr>
              <w:t>2</w:t>
            </w:r>
            <w:r w:rsidRPr="003F2625">
              <w:rPr>
                <w:lang w:val="en-US"/>
              </w:rPr>
              <w:br/>
              <w:t>b</w:t>
            </w:r>
            <w:r w:rsidRPr="0018068C">
              <w:rPr>
                <w:position w:val="-2"/>
                <w:sz w:val="14"/>
                <w:lang w:val="en-US"/>
              </w:rPr>
              <w:t>1</w:t>
            </w:r>
            <w:r w:rsidRPr="003F2625">
              <w:rPr>
                <w:lang w:val="en-US"/>
              </w:rPr>
              <w:br/>
              <w:t>b</w:t>
            </w:r>
            <w:r w:rsidRPr="0018068C">
              <w:rPr>
                <w:position w:val="-2"/>
                <w:sz w:val="14"/>
                <w:lang w:val="en-US"/>
              </w:rPr>
              <w:t>0</w:t>
            </w:r>
          </w:p>
        </w:tc>
        <w:tc>
          <w:tcPr>
            <w:tcW w:w="4590" w:type="dxa"/>
            <w:vAlign w:val="center"/>
          </w:tcPr>
          <w:p w:rsidR="00F23A42" w:rsidRDefault="00BD33A2" w:rsidP="002973F7">
            <w:pPr>
              <w:pStyle w:val="Tabletext"/>
              <w:spacing w:before="20" w:after="20"/>
              <w:jc w:val="center"/>
              <w:rPr>
                <w:lang w:val="ru-RU"/>
              </w:rPr>
            </w:pPr>
            <w:r>
              <w:rPr>
                <w:lang w:val="ru-RU"/>
              </w:rPr>
              <w:t>Не</w:t>
            </w:r>
            <w:r w:rsidR="003F2165" w:rsidRPr="00F23A42">
              <w:rPr>
                <w:lang w:val="ru-RU"/>
              </w:rPr>
              <w:t xml:space="preserve"> </w:t>
            </w:r>
            <w:r w:rsidR="003F2165" w:rsidRPr="003F2625">
              <w:rPr>
                <w:lang w:val="en-US"/>
              </w:rPr>
              <w:t>b</w:t>
            </w:r>
            <w:r w:rsidR="003F2165" w:rsidRPr="00F23A42">
              <w:rPr>
                <w:position w:val="-4"/>
                <w:sz w:val="14"/>
                <w:lang w:val="ru-RU"/>
              </w:rPr>
              <w:t>8</w:t>
            </w:r>
            <w:r w:rsidR="003F2165" w:rsidRPr="00F23A42">
              <w:rPr>
                <w:lang w:val="ru-RU"/>
              </w:rPr>
              <w:t xml:space="preserve"> </w:t>
            </w:r>
            <w:r w:rsidR="003F2165" w:rsidRPr="00F23A42">
              <w:rPr>
                <w:lang w:val="ru-RU"/>
              </w:rPr>
              <w:br/>
            </w:r>
            <w:r w:rsidR="003F2165" w:rsidRPr="003F2625">
              <w:rPr>
                <w:lang w:val="en-US"/>
              </w:rPr>
              <w:t>p</w:t>
            </w:r>
            <w:r w:rsidR="003F2165" w:rsidRPr="00F23A42">
              <w:rPr>
                <w:lang w:val="ru-RU"/>
              </w:rPr>
              <w:br/>
            </w:r>
            <w:r>
              <w:rPr>
                <w:lang w:val="ru-RU"/>
              </w:rPr>
              <w:t>Зарезервирован</w:t>
            </w:r>
            <w:r w:rsidRPr="00F23A42">
              <w:rPr>
                <w:lang w:val="ru-RU"/>
              </w:rPr>
              <w:t xml:space="preserve"> </w:t>
            </w:r>
            <w:r w:rsidR="003F2165" w:rsidRPr="00F23A42">
              <w:rPr>
                <w:lang w:val="ru-RU"/>
              </w:rPr>
              <w:t>(</w:t>
            </w:r>
            <w:r>
              <w:rPr>
                <w:lang w:val="ru-RU"/>
              </w:rPr>
              <w:t>установлен</w:t>
            </w:r>
            <w:r w:rsidRPr="00F23A42">
              <w:rPr>
                <w:lang w:val="ru-RU"/>
              </w:rPr>
              <w:t xml:space="preserve"> </w:t>
            </w:r>
            <w:r>
              <w:rPr>
                <w:lang w:val="ru-RU"/>
              </w:rPr>
              <w:t>на</w:t>
            </w:r>
            <w:r w:rsidRPr="00F23A42">
              <w:rPr>
                <w:lang w:val="ru-RU"/>
              </w:rPr>
              <w:t xml:space="preserve"> </w:t>
            </w:r>
            <w:r>
              <w:rPr>
                <w:lang w:val="ru-RU"/>
              </w:rPr>
              <w:t>ноль</w:t>
            </w:r>
            <w:r w:rsidR="003F2165" w:rsidRPr="00F23A42">
              <w:rPr>
                <w:lang w:val="ru-RU"/>
              </w:rPr>
              <w:t>)</w:t>
            </w:r>
          </w:p>
          <w:p w:rsidR="00F23A42" w:rsidRDefault="00F23A42" w:rsidP="002973F7">
            <w:pPr>
              <w:pStyle w:val="Tabletext"/>
              <w:spacing w:before="20" w:after="20"/>
              <w:jc w:val="center"/>
              <w:rPr>
                <w:lang w:val="ru-RU"/>
              </w:rPr>
            </w:pPr>
            <w:r>
              <w:rPr>
                <w:lang w:val="ru-RU"/>
              </w:rPr>
              <w:t>Зарезервирован</w:t>
            </w:r>
            <w:r w:rsidRPr="00F23A42">
              <w:rPr>
                <w:lang w:val="ru-RU"/>
              </w:rPr>
              <w:t xml:space="preserve"> (</w:t>
            </w:r>
            <w:r>
              <w:rPr>
                <w:lang w:val="ru-RU"/>
              </w:rPr>
              <w:t>установлен</w:t>
            </w:r>
            <w:r w:rsidRPr="00F23A42">
              <w:rPr>
                <w:lang w:val="ru-RU"/>
              </w:rPr>
              <w:t xml:space="preserve"> </w:t>
            </w:r>
            <w:r>
              <w:rPr>
                <w:lang w:val="ru-RU"/>
              </w:rPr>
              <w:t>на</w:t>
            </w:r>
            <w:r w:rsidRPr="00F23A42">
              <w:rPr>
                <w:lang w:val="ru-RU"/>
              </w:rPr>
              <w:t xml:space="preserve"> </w:t>
            </w:r>
            <w:r>
              <w:rPr>
                <w:lang w:val="ru-RU"/>
              </w:rPr>
              <w:t>ноль</w:t>
            </w:r>
            <w:r w:rsidRPr="00F23A42">
              <w:rPr>
                <w:lang w:val="ru-RU"/>
              </w:rPr>
              <w:t>)</w:t>
            </w:r>
          </w:p>
          <w:p w:rsidR="00F23A42" w:rsidRDefault="00F23A42" w:rsidP="002973F7">
            <w:pPr>
              <w:pStyle w:val="Tabletext"/>
              <w:spacing w:before="20" w:after="20"/>
              <w:jc w:val="center"/>
              <w:rPr>
                <w:lang w:val="ru-RU"/>
              </w:rPr>
            </w:pPr>
            <w:r>
              <w:rPr>
                <w:lang w:val="ru-RU"/>
              </w:rPr>
              <w:t>Зарезервирован</w:t>
            </w:r>
            <w:r w:rsidRPr="00F23A42">
              <w:rPr>
                <w:lang w:val="ru-RU"/>
              </w:rPr>
              <w:t xml:space="preserve"> (</w:t>
            </w:r>
            <w:r>
              <w:rPr>
                <w:lang w:val="ru-RU"/>
              </w:rPr>
              <w:t>установлен</w:t>
            </w:r>
            <w:r w:rsidRPr="00F23A42">
              <w:rPr>
                <w:lang w:val="ru-RU"/>
              </w:rPr>
              <w:t xml:space="preserve"> </w:t>
            </w:r>
            <w:r>
              <w:rPr>
                <w:lang w:val="ru-RU"/>
              </w:rPr>
              <w:t>на</w:t>
            </w:r>
            <w:r w:rsidRPr="00F23A42">
              <w:rPr>
                <w:lang w:val="ru-RU"/>
              </w:rPr>
              <w:t xml:space="preserve"> </w:t>
            </w:r>
            <w:r>
              <w:rPr>
                <w:lang w:val="ru-RU"/>
              </w:rPr>
              <w:t>ноль</w:t>
            </w:r>
            <w:r w:rsidRPr="00F23A42">
              <w:rPr>
                <w:lang w:val="ru-RU"/>
              </w:rPr>
              <w:t>)</w:t>
            </w:r>
          </w:p>
          <w:p w:rsidR="00F23A42" w:rsidRDefault="00F23A42" w:rsidP="002973F7">
            <w:pPr>
              <w:pStyle w:val="Tabletext"/>
              <w:spacing w:before="20" w:after="20"/>
              <w:jc w:val="center"/>
              <w:rPr>
                <w:lang w:val="ru-RU"/>
              </w:rPr>
            </w:pPr>
            <w:r>
              <w:rPr>
                <w:lang w:val="ru-RU"/>
              </w:rPr>
              <w:t>Зарезервирован</w:t>
            </w:r>
            <w:r w:rsidRPr="00F23A42">
              <w:rPr>
                <w:lang w:val="ru-RU"/>
              </w:rPr>
              <w:t xml:space="preserve"> (</w:t>
            </w:r>
            <w:r>
              <w:rPr>
                <w:lang w:val="ru-RU"/>
              </w:rPr>
              <w:t>установлен</w:t>
            </w:r>
            <w:r w:rsidRPr="00F23A42">
              <w:rPr>
                <w:lang w:val="ru-RU"/>
              </w:rPr>
              <w:t xml:space="preserve"> </w:t>
            </w:r>
            <w:r>
              <w:rPr>
                <w:lang w:val="ru-RU"/>
              </w:rPr>
              <w:t>на</w:t>
            </w:r>
            <w:r w:rsidRPr="00F23A42">
              <w:rPr>
                <w:lang w:val="ru-RU"/>
              </w:rPr>
              <w:t xml:space="preserve"> </w:t>
            </w:r>
            <w:r>
              <w:rPr>
                <w:lang w:val="ru-RU"/>
              </w:rPr>
              <w:t>ноль</w:t>
            </w:r>
            <w:r w:rsidRPr="00F23A42">
              <w:rPr>
                <w:lang w:val="ru-RU"/>
              </w:rPr>
              <w:t>)</w:t>
            </w:r>
          </w:p>
          <w:p w:rsidR="003F2165" w:rsidRPr="00F23A42" w:rsidRDefault="003F2165" w:rsidP="002973F7">
            <w:pPr>
              <w:pStyle w:val="Tabletext"/>
              <w:spacing w:before="20" w:after="20"/>
              <w:jc w:val="center"/>
              <w:rPr>
                <w:lang w:val="ru-RU"/>
              </w:rPr>
            </w:pPr>
            <w:r w:rsidRPr="003F2625">
              <w:rPr>
                <w:lang w:val="en-US"/>
              </w:rPr>
              <w:t>a</w:t>
            </w:r>
            <w:r w:rsidRPr="00F23A42">
              <w:rPr>
                <w:lang w:val="ru-RU"/>
              </w:rPr>
              <w:t>4</w:t>
            </w:r>
            <w:r w:rsidRPr="00F23A42">
              <w:rPr>
                <w:lang w:val="ru-RU"/>
              </w:rPr>
              <w:br/>
            </w:r>
            <w:r w:rsidRPr="003F2625">
              <w:rPr>
                <w:lang w:val="en-US"/>
              </w:rPr>
              <w:t>a</w:t>
            </w:r>
            <w:r w:rsidRPr="00F23A42">
              <w:rPr>
                <w:lang w:val="ru-RU"/>
              </w:rPr>
              <w:t>3</w:t>
            </w:r>
            <w:r w:rsidRPr="00F23A42">
              <w:rPr>
                <w:lang w:val="ru-RU"/>
              </w:rPr>
              <w:br/>
            </w:r>
            <w:r w:rsidRPr="003F2625">
              <w:rPr>
                <w:lang w:val="en-US"/>
              </w:rPr>
              <w:t>a</w:t>
            </w:r>
            <w:r w:rsidRPr="00F23A42">
              <w:rPr>
                <w:lang w:val="ru-RU"/>
              </w:rPr>
              <w:t>2</w:t>
            </w:r>
            <w:r w:rsidRPr="00F23A42">
              <w:rPr>
                <w:lang w:val="ru-RU"/>
              </w:rPr>
              <w:br/>
            </w:r>
            <w:r w:rsidRPr="003F2625">
              <w:rPr>
                <w:lang w:val="en-US"/>
              </w:rPr>
              <w:t>a</w:t>
            </w:r>
            <w:r w:rsidRPr="00F23A42">
              <w:rPr>
                <w:lang w:val="ru-RU"/>
              </w:rPr>
              <w:t>1</w:t>
            </w:r>
          </w:p>
        </w:tc>
      </w:tr>
    </w:tbl>
    <w:p w:rsidR="00F32778" w:rsidRDefault="00F32778" w:rsidP="00D128CB">
      <w:pPr>
        <w:pStyle w:val="Headingb"/>
        <w:spacing w:before="360"/>
        <w:rPr>
          <w:lang w:val="ru-RU"/>
        </w:rPr>
      </w:pPr>
      <w:r w:rsidRPr="00F32778">
        <w:rPr>
          <w:lang w:val="ru-RU"/>
        </w:rPr>
        <w:t>14.8</w:t>
      </w:r>
      <w:r w:rsidRPr="00F32778">
        <w:rPr>
          <w:lang w:val="ru-RU"/>
        </w:rPr>
        <w:tab/>
      </w:r>
      <w:r>
        <w:rPr>
          <w:lang w:val="ru-RU"/>
        </w:rPr>
        <w:t>Обозначение задержки</w:t>
      </w:r>
    </w:p>
    <w:p w:rsidR="00F32778" w:rsidRDefault="00F32778" w:rsidP="00EA1192">
      <w:pPr>
        <w:jc w:val="both"/>
        <w:rPr>
          <w:lang w:val="ru-RU"/>
        </w:rPr>
      </w:pPr>
      <w:r>
        <w:rPr>
          <w:lang w:val="ru-RU"/>
        </w:rPr>
        <w:t xml:space="preserve">Слова </w:t>
      </w:r>
      <w:r w:rsidR="00811B64" w:rsidRPr="003F2625">
        <w:rPr>
          <w:lang w:val="en-US"/>
        </w:rPr>
        <w:t>DELx</w:t>
      </w:r>
      <w:r w:rsidR="00811B64" w:rsidRPr="00F32778">
        <w:rPr>
          <w:lang w:val="ru-RU"/>
        </w:rPr>
        <w:t>(0</w:t>
      </w:r>
      <w:r w:rsidR="002408BF" w:rsidRPr="002408BF">
        <w:rPr>
          <w:lang w:val="ru-RU"/>
        </w:rPr>
        <w:t>–</w:t>
      </w:r>
      <w:r w:rsidR="00811B64" w:rsidRPr="00F32778">
        <w:rPr>
          <w:lang w:val="ru-RU"/>
        </w:rPr>
        <w:t>2)</w:t>
      </w:r>
      <w:r>
        <w:rPr>
          <w:lang w:val="ru-RU"/>
        </w:rPr>
        <w:t xml:space="preserve"> указывают величину задержки, требуемой для выполнения обработки звука, относительно сигнала изображения, измеренную в числе интервалов аудиоотсчетов, для каждого канала. Так как каналы обычно используются в виде канальных пар, слова данной аудиогруппы располагаются в следующем порядке:</w:t>
      </w:r>
    </w:p>
    <w:p w:rsidR="00811B64" w:rsidRPr="00F32778" w:rsidRDefault="00811B64" w:rsidP="00485E48">
      <w:pPr>
        <w:tabs>
          <w:tab w:val="clear" w:pos="1191"/>
          <w:tab w:val="clear" w:pos="1588"/>
          <w:tab w:val="clear" w:pos="1985"/>
          <w:tab w:val="left" w:pos="5103"/>
        </w:tabs>
        <w:rPr>
          <w:lang w:val="ru-RU"/>
        </w:rPr>
      </w:pPr>
      <w:r w:rsidRPr="00543BF7">
        <w:rPr>
          <w:lang w:val="ru-RU"/>
        </w:rPr>
        <w:tab/>
      </w:r>
      <w:r w:rsidRPr="003F2625">
        <w:rPr>
          <w:lang w:val="en-US"/>
        </w:rPr>
        <w:t>DELAn</w:t>
      </w:r>
      <w:r w:rsidRPr="00F32778">
        <w:rPr>
          <w:lang w:val="ru-RU"/>
        </w:rPr>
        <w:t xml:space="preserve"> </w:t>
      </w:r>
      <w:r w:rsidR="00F32778">
        <w:rPr>
          <w:lang w:val="ru-RU"/>
        </w:rPr>
        <w:t>Задержка</w:t>
      </w:r>
      <w:r w:rsidR="00F32778" w:rsidRPr="00F32778">
        <w:rPr>
          <w:lang w:val="ru-RU"/>
        </w:rPr>
        <w:t xml:space="preserve"> </w:t>
      </w:r>
      <w:r w:rsidR="00F32778">
        <w:rPr>
          <w:lang w:val="ru-RU"/>
        </w:rPr>
        <w:t>в</w:t>
      </w:r>
      <w:r w:rsidR="00F32778" w:rsidRPr="00F32778">
        <w:rPr>
          <w:lang w:val="ru-RU"/>
        </w:rPr>
        <w:t xml:space="preserve"> </w:t>
      </w:r>
      <w:r w:rsidR="00F32778">
        <w:rPr>
          <w:lang w:val="ru-RU"/>
        </w:rPr>
        <w:t>канале</w:t>
      </w:r>
      <w:r w:rsidR="00F32778" w:rsidRPr="00F32778">
        <w:rPr>
          <w:lang w:val="ru-RU"/>
        </w:rPr>
        <w:t xml:space="preserve"> 1</w:t>
      </w:r>
      <w:r w:rsidRPr="00F32778">
        <w:rPr>
          <w:lang w:val="ru-RU"/>
        </w:rPr>
        <w:tab/>
      </w:r>
      <w:r w:rsidR="00F32778">
        <w:rPr>
          <w:lang w:val="ru-RU"/>
        </w:rPr>
        <w:t>если</w:t>
      </w:r>
      <w:r w:rsidR="00F32778" w:rsidRPr="00F32778">
        <w:rPr>
          <w:lang w:val="ru-RU"/>
        </w:rPr>
        <w:t xml:space="preserve"> </w:t>
      </w:r>
      <w:r w:rsidRPr="003F2625">
        <w:rPr>
          <w:lang w:val="en-US"/>
        </w:rPr>
        <w:t>DELCn</w:t>
      </w:r>
      <w:r w:rsidRPr="00F32778">
        <w:rPr>
          <w:lang w:val="ru-RU"/>
        </w:rPr>
        <w:t xml:space="preserve"> </w:t>
      </w:r>
      <w:r w:rsidRPr="003F2625">
        <w:rPr>
          <w:lang w:val="en-US"/>
        </w:rPr>
        <w:t>e</w:t>
      </w:r>
      <w:r w:rsidRPr="00F32778">
        <w:rPr>
          <w:lang w:val="ru-RU"/>
        </w:rPr>
        <w:t xml:space="preserve"> </w:t>
      </w:r>
      <w:r w:rsidRPr="00AB79DC">
        <w:rPr>
          <w:rFonts w:ascii="Symbol" w:hAnsi="Symbol"/>
          <w:lang w:val="ru-RU"/>
        </w:rPr>
        <w:t></w:t>
      </w:r>
      <w:r w:rsidRPr="00F32778">
        <w:rPr>
          <w:lang w:val="ru-RU"/>
        </w:rPr>
        <w:t xml:space="preserve"> </w:t>
      </w:r>
      <w:r w:rsidR="00F32778" w:rsidRPr="00F32778">
        <w:rPr>
          <w:lang w:val="ru-RU"/>
        </w:rPr>
        <w:t>"</w:t>
      </w:r>
      <w:r w:rsidRPr="00F32778">
        <w:rPr>
          <w:lang w:val="ru-RU"/>
        </w:rPr>
        <w:t>1</w:t>
      </w:r>
      <w:r w:rsidR="00F32778" w:rsidRPr="00F32778">
        <w:rPr>
          <w:lang w:val="ru-RU"/>
        </w:rPr>
        <w:t>"</w:t>
      </w:r>
      <w:r w:rsidRPr="00F32778">
        <w:rPr>
          <w:lang w:val="ru-RU"/>
        </w:rPr>
        <w:br/>
      </w:r>
      <w:r w:rsidR="00485E48">
        <w:rPr>
          <w:lang w:val="ru-RU"/>
        </w:rPr>
        <w:tab/>
      </w:r>
      <w:r w:rsidRPr="003F2625">
        <w:rPr>
          <w:lang w:val="en-US"/>
        </w:rPr>
        <w:t>DELAn</w:t>
      </w:r>
      <w:r w:rsidRPr="00F32778">
        <w:rPr>
          <w:lang w:val="ru-RU"/>
        </w:rPr>
        <w:t xml:space="preserve"> </w:t>
      </w:r>
      <w:r w:rsidR="00F32778">
        <w:rPr>
          <w:lang w:val="ru-RU"/>
        </w:rPr>
        <w:t xml:space="preserve">Задержка в канале </w:t>
      </w:r>
      <w:r w:rsidRPr="00F32778">
        <w:rPr>
          <w:lang w:val="ru-RU"/>
        </w:rPr>
        <w:t xml:space="preserve">1 </w:t>
      </w:r>
      <w:r w:rsidR="00F32778">
        <w:rPr>
          <w:lang w:val="ru-RU"/>
        </w:rPr>
        <w:t>и в канале</w:t>
      </w:r>
      <w:r w:rsidRPr="00F32778">
        <w:rPr>
          <w:lang w:val="ru-RU"/>
        </w:rPr>
        <w:t xml:space="preserve"> 2</w:t>
      </w:r>
      <w:r w:rsidRPr="00F32778">
        <w:rPr>
          <w:lang w:val="ru-RU"/>
        </w:rPr>
        <w:tab/>
      </w:r>
      <w:r w:rsidR="00F32778">
        <w:rPr>
          <w:lang w:val="ru-RU"/>
        </w:rPr>
        <w:t xml:space="preserve">если </w:t>
      </w:r>
      <w:r w:rsidRPr="003F2625">
        <w:rPr>
          <w:lang w:val="en-US"/>
        </w:rPr>
        <w:t>DELCn</w:t>
      </w:r>
      <w:r w:rsidRPr="00F32778">
        <w:rPr>
          <w:lang w:val="ru-RU"/>
        </w:rPr>
        <w:t xml:space="preserve"> </w:t>
      </w:r>
      <w:r w:rsidRPr="003F2625">
        <w:rPr>
          <w:lang w:val="en-US"/>
        </w:rPr>
        <w:t>e</w:t>
      </w:r>
      <w:r w:rsidRPr="00F32778">
        <w:rPr>
          <w:lang w:val="ru-RU"/>
        </w:rPr>
        <w:t xml:space="preserve"> </w:t>
      </w:r>
      <w:r w:rsidRPr="00AB79DC">
        <w:rPr>
          <w:rFonts w:ascii="Symbol" w:hAnsi="Symbol"/>
          <w:lang w:val="ru-RU"/>
        </w:rPr>
        <w:t></w:t>
      </w:r>
      <w:r w:rsidRPr="00F32778">
        <w:rPr>
          <w:lang w:val="ru-RU"/>
        </w:rPr>
        <w:t xml:space="preserve"> </w:t>
      </w:r>
      <w:r w:rsidR="00F32778">
        <w:rPr>
          <w:lang w:val="ru-RU"/>
        </w:rPr>
        <w:t>"</w:t>
      </w:r>
      <w:r w:rsidRPr="00F32778">
        <w:rPr>
          <w:lang w:val="ru-RU"/>
        </w:rPr>
        <w:t>0</w:t>
      </w:r>
      <w:r w:rsidR="00F32778">
        <w:rPr>
          <w:lang w:val="ru-RU"/>
        </w:rPr>
        <w:t>"</w:t>
      </w:r>
    </w:p>
    <w:p w:rsidR="00811B64" w:rsidRPr="00F32778" w:rsidRDefault="00811B64" w:rsidP="00485E48">
      <w:pPr>
        <w:tabs>
          <w:tab w:val="clear" w:pos="1191"/>
          <w:tab w:val="clear" w:pos="1588"/>
          <w:tab w:val="clear" w:pos="1985"/>
          <w:tab w:val="left" w:pos="5103"/>
        </w:tabs>
        <w:rPr>
          <w:lang w:val="ru-RU"/>
        </w:rPr>
      </w:pPr>
      <w:r w:rsidRPr="00F32778">
        <w:rPr>
          <w:lang w:val="ru-RU"/>
        </w:rPr>
        <w:tab/>
      </w:r>
      <w:r w:rsidRPr="003F2625">
        <w:rPr>
          <w:lang w:val="en-US"/>
        </w:rPr>
        <w:t>DELBn</w:t>
      </w:r>
      <w:r w:rsidRPr="00F32778">
        <w:rPr>
          <w:lang w:val="ru-RU"/>
        </w:rPr>
        <w:t xml:space="preserve"> </w:t>
      </w:r>
      <w:r w:rsidR="00F32778">
        <w:rPr>
          <w:lang w:val="ru-RU"/>
        </w:rPr>
        <w:t>Задержка</w:t>
      </w:r>
      <w:r w:rsidR="00F32778" w:rsidRPr="00F32778">
        <w:rPr>
          <w:lang w:val="ru-RU"/>
        </w:rPr>
        <w:t xml:space="preserve"> </w:t>
      </w:r>
      <w:r w:rsidR="00F32778">
        <w:rPr>
          <w:lang w:val="ru-RU"/>
        </w:rPr>
        <w:t>в</w:t>
      </w:r>
      <w:r w:rsidR="00F32778" w:rsidRPr="00F32778">
        <w:rPr>
          <w:lang w:val="ru-RU"/>
        </w:rPr>
        <w:t xml:space="preserve"> </w:t>
      </w:r>
      <w:r w:rsidR="00F32778">
        <w:rPr>
          <w:lang w:val="ru-RU"/>
        </w:rPr>
        <w:t>канале</w:t>
      </w:r>
      <w:r w:rsidR="00F32778" w:rsidRPr="00F32778">
        <w:rPr>
          <w:lang w:val="ru-RU"/>
        </w:rPr>
        <w:t xml:space="preserve"> </w:t>
      </w:r>
      <w:r w:rsidRPr="00F32778">
        <w:rPr>
          <w:lang w:val="ru-RU"/>
        </w:rPr>
        <w:t>3</w:t>
      </w:r>
      <w:r w:rsidRPr="00F32778">
        <w:rPr>
          <w:lang w:val="ru-RU"/>
        </w:rPr>
        <w:tab/>
      </w:r>
      <w:r w:rsidR="00F32778">
        <w:rPr>
          <w:lang w:val="ru-RU"/>
        </w:rPr>
        <w:t xml:space="preserve">если </w:t>
      </w:r>
      <w:r w:rsidRPr="003F2625">
        <w:rPr>
          <w:lang w:val="en-US"/>
        </w:rPr>
        <w:t>DELDn</w:t>
      </w:r>
      <w:r w:rsidRPr="00F32778">
        <w:rPr>
          <w:lang w:val="ru-RU"/>
        </w:rPr>
        <w:t xml:space="preserve"> </w:t>
      </w:r>
      <w:r w:rsidRPr="003F2625">
        <w:rPr>
          <w:lang w:val="en-US"/>
        </w:rPr>
        <w:t>e</w:t>
      </w:r>
      <w:r w:rsidRPr="00F32778">
        <w:rPr>
          <w:lang w:val="ru-RU"/>
        </w:rPr>
        <w:t xml:space="preserve"> </w:t>
      </w:r>
      <w:r w:rsidRPr="00AB79DC">
        <w:rPr>
          <w:rFonts w:ascii="Symbol" w:hAnsi="Symbol"/>
          <w:lang w:val="ru-RU"/>
        </w:rPr>
        <w:t></w:t>
      </w:r>
      <w:r w:rsidRPr="00F32778">
        <w:rPr>
          <w:lang w:val="ru-RU"/>
        </w:rPr>
        <w:t xml:space="preserve"> </w:t>
      </w:r>
      <w:r w:rsidR="00F32778">
        <w:rPr>
          <w:lang w:val="ru-RU"/>
        </w:rPr>
        <w:t>"</w:t>
      </w:r>
      <w:r w:rsidRPr="00F32778">
        <w:rPr>
          <w:lang w:val="ru-RU"/>
        </w:rPr>
        <w:t>1</w:t>
      </w:r>
      <w:r w:rsidR="00F32778">
        <w:rPr>
          <w:lang w:val="ru-RU"/>
        </w:rPr>
        <w:t>"</w:t>
      </w:r>
      <w:r w:rsidRPr="00F32778">
        <w:rPr>
          <w:lang w:val="ru-RU"/>
        </w:rPr>
        <w:br/>
      </w:r>
      <w:r w:rsidR="00485E48">
        <w:rPr>
          <w:lang w:val="ru-RU"/>
        </w:rPr>
        <w:tab/>
      </w:r>
      <w:r w:rsidRPr="003F2625">
        <w:rPr>
          <w:lang w:val="en-US"/>
        </w:rPr>
        <w:t>DELBn</w:t>
      </w:r>
      <w:r w:rsidRPr="00F32778">
        <w:rPr>
          <w:lang w:val="ru-RU"/>
        </w:rPr>
        <w:t xml:space="preserve"> </w:t>
      </w:r>
      <w:r w:rsidR="00F32778">
        <w:rPr>
          <w:lang w:val="ru-RU"/>
        </w:rPr>
        <w:t xml:space="preserve">Задержка в канале </w:t>
      </w:r>
      <w:r w:rsidRPr="00F32778">
        <w:rPr>
          <w:lang w:val="ru-RU"/>
        </w:rPr>
        <w:t xml:space="preserve">3 </w:t>
      </w:r>
      <w:r w:rsidR="00F32778">
        <w:rPr>
          <w:lang w:val="ru-RU"/>
        </w:rPr>
        <w:t>и в канале</w:t>
      </w:r>
      <w:r w:rsidRPr="00F32778">
        <w:rPr>
          <w:lang w:val="ru-RU"/>
        </w:rPr>
        <w:t xml:space="preserve"> 4</w:t>
      </w:r>
      <w:r w:rsidRPr="00F32778">
        <w:rPr>
          <w:lang w:val="ru-RU"/>
        </w:rPr>
        <w:tab/>
      </w:r>
      <w:r w:rsidR="00F32778">
        <w:rPr>
          <w:lang w:val="ru-RU"/>
        </w:rPr>
        <w:t xml:space="preserve">если </w:t>
      </w:r>
      <w:r w:rsidRPr="003F2625">
        <w:rPr>
          <w:lang w:val="en-US"/>
        </w:rPr>
        <w:t>DELDn</w:t>
      </w:r>
      <w:r w:rsidRPr="00F32778">
        <w:rPr>
          <w:lang w:val="ru-RU"/>
        </w:rPr>
        <w:t xml:space="preserve"> </w:t>
      </w:r>
      <w:r w:rsidRPr="003F2625">
        <w:rPr>
          <w:lang w:val="en-US"/>
        </w:rPr>
        <w:t>e</w:t>
      </w:r>
      <w:r w:rsidRPr="00F32778">
        <w:rPr>
          <w:lang w:val="ru-RU"/>
        </w:rPr>
        <w:t xml:space="preserve"> </w:t>
      </w:r>
      <w:r w:rsidRPr="00AB79DC">
        <w:rPr>
          <w:rFonts w:ascii="Symbol" w:hAnsi="Symbol"/>
          <w:lang w:val="ru-RU"/>
        </w:rPr>
        <w:t></w:t>
      </w:r>
      <w:r w:rsidRPr="00F32778">
        <w:rPr>
          <w:lang w:val="ru-RU"/>
        </w:rPr>
        <w:t xml:space="preserve"> </w:t>
      </w:r>
      <w:r w:rsidR="00F32778">
        <w:rPr>
          <w:lang w:val="ru-RU"/>
        </w:rPr>
        <w:t>"</w:t>
      </w:r>
      <w:r w:rsidRPr="00F32778">
        <w:rPr>
          <w:lang w:val="ru-RU"/>
        </w:rPr>
        <w:t>0</w:t>
      </w:r>
      <w:r w:rsidR="00F32778">
        <w:rPr>
          <w:lang w:val="ru-RU"/>
        </w:rPr>
        <w:t>"</w:t>
      </w:r>
    </w:p>
    <w:p w:rsidR="00D128CB" w:rsidRDefault="00D128CB">
      <w:pPr>
        <w:tabs>
          <w:tab w:val="clear" w:pos="794"/>
          <w:tab w:val="clear" w:pos="1191"/>
          <w:tab w:val="clear" w:pos="1588"/>
          <w:tab w:val="clear" w:pos="1985"/>
        </w:tabs>
        <w:overflowPunct/>
        <w:autoSpaceDE/>
        <w:autoSpaceDN/>
        <w:adjustRightInd/>
        <w:spacing w:before="0"/>
        <w:textAlignment w:val="auto"/>
        <w:rPr>
          <w:lang w:val="ru-RU"/>
        </w:rPr>
      </w:pPr>
      <w:r>
        <w:rPr>
          <w:lang w:val="ru-RU"/>
        </w:rPr>
        <w:br w:type="page"/>
      </w:r>
    </w:p>
    <w:p w:rsidR="00811B64" w:rsidRPr="00F32778" w:rsidRDefault="00811B64" w:rsidP="00485E48">
      <w:pPr>
        <w:tabs>
          <w:tab w:val="clear" w:pos="1191"/>
          <w:tab w:val="clear" w:pos="1588"/>
          <w:tab w:val="clear" w:pos="1985"/>
          <w:tab w:val="left" w:pos="5103"/>
        </w:tabs>
        <w:rPr>
          <w:lang w:val="ru-RU"/>
        </w:rPr>
      </w:pPr>
      <w:r w:rsidRPr="00F32778">
        <w:rPr>
          <w:lang w:val="ru-RU"/>
        </w:rPr>
        <w:lastRenderedPageBreak/>
        <w:tab/>
      </w:r>
      <w:r w:rsidRPr="003F2625">
        <w:rPr>
          <w:lang w:val="en-US"/>
        </w:rPr>
        <w:t>DELCn</w:t>
      </w:r>
      <w:r w:rsidRPr="00F32778">
        <w:rPr>
          <w:lang w:val="ru-RU"/>
        </w:rPr>
        <w:t xml:space="preserve"> </w:t>
      </w:r>
      <w:r w:rsidR="00F32778">
        <w:rPr>
          <w:lang w:val="ru-RU"/>
        </w:rPr>
        <w:t>Задержка в канале</w:t>
      </w:r>
      <w:r w:rsidRPr="00F32778">
        <w:rPr>
          <w:lang w:val="ru-RU"/>
        </w:rPr>
        <w:t xml:space="preserve"> 2</w:t>
      </w:r>
      <w:r w:rsidRPr="00F32778">
        <w:rPr>
          <w:lang w:val="ru-RU"/>
        </w:rPr>
        <w:tab/>
      </w:r>
      <w:r w:rsidR="00F32778">
        <w:rPr>
          <w:lang w:val="ru-RU"/>
        </w:rPr>
        <w:t xml:space="preserve">если </w:t>
      </w:r>
      <w:r w:rsidRPr="003F2625">
        <w:rPr>
          <w:lang w:val="en-US"/>
        </w:rPr>
        <w:t>DELCn</w:t>
      </w:r>
      <w:r w:rsidRPr="00F32778">
        <w:rPr>
          <w:lang w:val="ru-RU"/>
        </w:rPr>
        <w:t xml:space="preserve"> </w:t>
      </w:r>
      <w:r w:rsidRPr="003F2625">
        <w:rPr>
          <w:lang w:val="en-US"/>
        </w:rPr>
        <w:t>e</w:t>
      </w:r>
      <w:r w:rsidRPr="00F32778">
        <w:rPr>
          <w:lang w:val="ru-RU"/>
        </w:rPr>
        <w:t xml:space="preserve"> </w:t>
      </w:r>
      <w:r w:rsidRPr="00AB79DC">
        <w:rPr>
          <w:rFonts w:ascii="Symbol" w:hAnsi="Symbol"/>
          <w:lang w:val="ru-RU"/>
        </w:rPr>
        <w:t></w:t>
      </w:r>
      <w:r w:rsidRPr="00F32778">
        <w:rPr>
          <w:lang w:val="ru-RU"/>
        </w:rPr>
        <w:t xml:space="preserve"> </w:t>
      </w:r>
      <w:r w:rsidR="00F32778">
        <w:rPr>
          <w:lang w:val="ru-RU"/>
        </w:rPr>
        <w:t>"</w:t>
      </w:r>
      <w:r w:rsidRPr="00F32778">
        <w:rPr>
          <w:lang w:val="ru-RU"/>
        </w:rPr>
        <w:t>1</w:t>
      </w:r>
      <w:r w:rsidR="00F32778">
        <w:rPr>
          <w:lang w:val="ru-RU"/>
        </w:rPr>
        <w:t>"</w:t>
      </w:r>
      <w:r w:rsidRPr="00F32778">
        <w:rPr>
          <w:lang w:val="ru-RU"/>
        </w:rPr>
        <w:br/>
      </w:r>
      <w:r w:rsidR="00485E48">
        <w:rPr>
          <w:lang w:val="ru-RU"/>
        </w:rPr>
        <w:tab/>
      </w:r>
      <w:r w:rsidRPr="003F2625">
        <w:rPr>
          <w:lang w:val="en-US"/>
        </w:rPr>
        <w:t>DELCn</w:t>
      </w:r>
      <w:r w:rsidRPr="00F32778">
        <w:rPr>
          <w:lang w:val="ru-RU"/>
        </w:rPr>
        <w:t xml:space="preserve"> </w:t>
      </w:r>
      <w:r w:rsidR="00F32778">
        <w:rPr>
          <w:lang w:val="ru-RU"/>
        </w:rPr>
        <w:t>Ошибка данных задержки звука</w:t>
      </w:r>
      <w:r w:rsidRPr="00F32778">
        <w:rPr>
          <w:lang w:val="ru-RU"/>
        </w:rPr>
        <w:tab/>
      </w:r>
      <w:r w:rsidR="00F32778">
        <w:rPr>
          <w:lang w:val="ru-RU"/>
        </w:rPr>
        <w:t xml:space="preserve">если </w:t>
      </w:r>
      <w:r w:rsidRPr="003F2625">
        <w:rPr>
          <w:lang w:val="en-US"/>
        </w:rPr>
        <w:t>DELCn</w:t>
      </w:r>
      <w:r w:rsidRPr="00F32778">
        <w:rPr>
          <w:lang w:val="ru-RU"/>
        </w:rPr>
        <w:t xml:space="preserve"> </w:t>
      </w:r>
      <w:r w:rsidRPr="003F2625">
        <w:rPr>
          <w:lang w:val="en-US"/>
        </w:rPr>
        <w:t>e</w:t>
      </w:r>
      <w:r w:rsidRPr="00F32778">
        <w:rPr>
          <w:lang w:val="ru-RU"/>
        </w:rPr>
        <w:t xml:space="preserve"> </w:t>
      </w:r>
      <w:r w:rsidRPr="00AB79DC">
        <w:rPr>
          <w:rFonts w:ascii="Symbol" w:hAnsi="Symbol"/>
          <w:lang w:val="ru-RU"/>
        </w:rPr>
        <w:t></w:t>
      </w:r>
      <w:r w:rsidRPr="00F32778">
        <w:rPr>
          <w:lang w:val="ru-RU"/>
        </w:rPr>
        <w:t xml:space="preserve"> </w:t>
      </w:r>
      <w:r w:rsidR="00F32778">
        <w:rPr>
          <w:lang w:val="ru-RU"/>
        </w:rPr>
        <w:t>"</w:t>
      </w:r>
      <w:r w:rsidRPr="00F32778">
        <w:rPr>
          <w:lang w:val="ru-RU"/>
        </w:rPr>
        <w:t>0</w:t>
      </w:r>
      <w:r w:rsidR="00F32778">
        <w:rPr>
          <w:lang w:val="ru-RU"/>
        </w:rPr>
        <w:t>"</w:t>
      </w:r>
    </w:p>
    <w:p w:rsidR="00811B64" w:rsidRPr="00F32778" w:rsidRDefault="00811B64" w:rsidP="00485E48">
      <w:pPr>
        <w:tabs>
          <w:tab w:val="clear" w:pos="1191"/>
          <w:tab w:val="clear" w:pos="1588"/>
          <w:tab w:val="clear" w:pos="1985"/>
          <w:tab w:val="left" w:pos="5103"/>
        </w:tabs>
        <w:rPr>
          <w:lang w:val="ru-RU"/>
        </w:rPr>
      </w:pPr>
      <w:r w:rsidRPr="00F32778">
        <w:rPr>
          <w:lang w:val="ru-RU"/>
        </w:rPr>
        <w:tab/>
      </w:r>
      <w:r w:rsidRPr="003F2625">
        <w:rPr>
          <w:lang w:val="en-US"/>
        </w:rPr>
        <w:t>DELDn</w:t>
      </w:r>
      <w:r w:rsidRPr="00F32778">
        <w:rPr>
          <w:lang w:val="ru-RU"/>
        </w:rPr>
        <w:t xml:space="preserve"> </w:t>
      </w:r>
      <w:r w:rsidR="00F32778">
        <w:rPr>
          <w:lang w:val="ru-RU"/>
        </w:rPr>
        <w:t xml:space="preserve">Задержка в канале </w:t>
      </w:r>
      <w:r w:rsidRPr="00F32778">
        <w:rPr>
          <w:lang w:val="ru-RU"/>
        </w:rPr>
        <w:t>4</w:t>
      </w:r>
      <w:r w:rsidRPr="00F32778">
        <w:rPr>
          <w:lang w:val="ru-RU"/>
        </w:rPr>
        <w:tab/>
      </w:r>
      <w:r w:rsidR="00F32778">
        <w:rPr>
          <w:lang w:val="ru-RU"/>
        </w:rPr>
        <w:t xml:space="preserve">если </w:t>
      </w:r>
      <w:r w:rsidRPr="003F2625">
        <w:rPr>
          <w:lang w:val="en-US"/>
        </w:rPr>
        <w:t>DELDn</w:t>
      </w:r>
      <w:r w:rsidRPr="00F32778">
        <w:rPr>
          <w:lang w:val="ru-RU"/>
        </w:rPr>
        <w:t xml:space="preserve"> </w:t>
      </w:r>
      <w:r w:rsidRPr="003F2625">
        <w:rPr>
          <w:lang w:val="en-US"/>
        </w:rPr>
        <w:t>e</w:t>
      </w:r>
      <w:r w:rsidRPr="00F32778">
        <w:rPr>
          <w:lang w:val="ru-RU"/>
        </w:rPr>
        <w:t xml:space="preserve"> </w:t>
      </w:r>
      <w:r w:rsidRPr="00AB79DC">
        <w:rPr>
          <w:rFonts w:ascii="Symbol" w:hAnsi="Symbol"/>
          <w:lang w:val="ru-RU"/>
        </w:rPr>
        <w:t></w:t>
      </w:r>
      <w:r w:rsidRPr="00F32778">
        <w:rPr>
          <w:lang w:val="ru-RU"/>
        </w:rPr>
        <w:t xml:space="preserve"> </w:t>
      </w:r>
      <w:r w:rsidR="00F32778">
        <w:rPr>
          <w:lang w:val="ru-RU"/>
        </w:rPr>
        <w:t>"</w:t>
      </w:r>
      <w:r w:rsidRPr="00F32778">
        <w:rPr>
          <w:lang w:val="ru-RU"/>
        </w:rPr>
        <w:t>1</w:t>
      </w:r>
      <w:r w:rsidR="00F32778">
        <w:rPr>
          <w:lang w:val="ru-RU"/>
        </w:rPr>
        <w:t>"</w:t>
      </w:r>
      <w:r w:rsidRPr="00F32778">
        <w:rPr>
          <w:lang w:val="ru-RU"/>
        </w:rPr>
        <w:br/>
      </w:r>
      <w:r w:rsidR="00485E48">
        <w:rPr>
          <w:lang w:val="ru-RU"/>
        </w:rPr>
        <w:tab/>
      </w:r>
      <w:r w:rsidRPr="003F2625">
        <w:rPr>
          <w:lang w:val="en-US"/>
        </w:rPr>
        <w:t>DELDn</w:t>
      </w:r>
      <w:r w:rsidRPr="00F32778">
        <w:rPr>
          <w:lang w:val="ru-RU"/>
        </w:rPr>
        <w:t xml:space="preserve"> </w:t>
      </w:r>
      <w:r w:rsidR="00F32778">
        <w:rPr>
          <w:lang w:val="ru-RU"/>
        </w:rPr>
        <w:t>Ошибка данных задержки звука</w:t>
      </w:r>
      <w:r w:rsidRPr="00F32778">
        <w:rPr>
          <w:lang w:val="ru-RU"/>
        </w:rPr>
        <w:tab/>
      </w:r>
      <w:r w:rsidR="00F32778">
        <w:rPr>
          <w:lang w:val="ru-RU"/>
        </w:rPr>
        <w:t xml:space="preserve">если </w:t>
      </w:r>
      <w:r w:rsidRPr="003F2625">
        <w:rPr>
          <w:lang w:val="en-US"/>
        </w:rPr>
        <w:t>DELDn</w:t>
      </w:r>
      <w:r w:rsidRPr="00F32778">
        <w:rPr>
          <w:lang w:val="ru-RU"/>
        </w:rPr>
        <w:t xml:space="preserve"> </w:t>
      </w:r>
      <w:r w:rsidRPr="003F2625">
        <w:rPr>
          <w:lang w:val="en-US"/>
        </w:rPr>
        <w:t>e</w:t>
      </w:r>
      <w:r w:rsidRPr="00F32778">
        <w:rPr>
          <w:lang w:val="ru-RU"/>
        </w:rPr>
        <w:t xml:space="preserve"> </w:t>
      </w:r>
      <w:r w:rsidRPr="00AB79DC">
        <w:rPr>
          <w:rFonts w:ascii="Symbol" w:hAnsi="Symbol"/>
          <w:lang w:val="ru-RU"/>
        </w:rPr>
        <w:t></w:t>
      </w:r>
      <w:r w:rsidRPr="00F32778">
        <w:rPr>
          <w:lang w:val="ru-RU"/>
        </w:rPr>
        <w:t xml:space="preserve"> </w:t>
      </w:r>
      <w:r w:rsidR="00F32778">
        <w:rPr>
          <w:lang w:val="ru-RU"/>
        </w:rPr>
        <w:t>"</w:t>
      </w:r>
      <w:r w:rsidRPr="00F32778">
        <w:rPr>
          <w:lang w:val="ru-RU"/>
        </w:rPr>
        <w:t>0</w:t>
      </w:r>
      <w:r w:rsidR="00F32778">
        <w:rPr>
          <w:lang w:val="ru-RU"/>
        </w:rPr>
        <w:t>"</w:t>
      </w:r>
    </w:p>
    <w:p w:rsidR="00811B64" w:rsidRDefault="00CF0619" w:rsidP="00EA1192">
      <w:pPr>
        <w:jc w:val="both"/>
        <w:rPr>
          <w:lang w:val="ru-RU"/>
        </w:rPr>
      </w:pPr>
      <w:r>
        <w:rPr>
          <w:lang w:val="ru-RU"/>
        </w:rPr>
        <w:t>Когда</w:t>
      </w:r>
      <w:r w:rsidRPr="00AC40DF">
        <w:rPr>
          <w:lang w:val="ru-RU"/>
        </w:rPr>
        <w:t xml:space="preserve"> </w:t>
      </w:r>
      <w:r>
        <w:rPr>
          <w:lang w:val="ru-RU"/>
        </w:rPr>
        <w:t>используется</w:t>
      </w:r>
      <w:r w:rsidRPr="00AC40DF">
        <w:rPr>
          <w:lang w:val="ru-RU"/>
        </w:rPr>
        <w:t xml:space="preserve"> </w:t>
      </w:r>
      <w:r>
        <w:rPr>
          <w:lang w:val="ru-RU"/>
        </w:rPr>
        <w:t>только</w:t>
      </w:r>
      <w:r w:rsidRPr="00AC40DF">
        <w:rPr>
          <w:lang w:val="ru-RU"/>
        </w:rPr>
        <w:t xml:space="preserve"> </w:t>
      </w:r>
      <w:r>
        <w:rPr>
          <w:lang w:val="ru-RU"/>
        </w:rPr>
        <w:t>два</w:t>
      </w:r>
      <w:r w:rsidRPr="00AC40DF">
        <w:rPr>
          <w:lang w:val="ru-RU"/>
        </w:rPr>
        <w:t xml:space="preserve"> </w:t>
      </w:r>
      <w:r>
        <w:rPr>
          <w:lang w:val="ru-RU"/>
        </w:rPr>
        <w:t>канала</w:t>
      </w:r>
      <w:r w:rsidRPr="00AC40DF">
        <w:rPr>
          <w:lang w:val="ru-RU"/>
        </w:rPr>
        <w:t xml:space="preserve">, </w:t>
      </w:r>
      <w:r>
        <w:rPr>
          <w:lang w:val="ru-RU"/>
        </w:rPr>
        <w:t>биты</w:t>
      </w:r>
      <w:r w:rsidRPr="00AC40DF">
        <w:rPr>
          <w:lang w:val="ru-RU"/>
        </w:rPr>
        <w:t xml:space="preserve"> "</w:t>
      </w:r>
      <w:r>
        <w:rPr>
          <w:lang w:val="ru-RU"/>
        </w:rPr>
        <w:t>е</w:t>
      </w:r>
      <w:r w:rsidRPr="00AC40DF">
        <w:rPr>
          <w:lang w:val="ru-RU"/>
        </w:rPr>
        <w:t xml:space="preserve">" </w:t>
      </w:r>
      <w:r w:rsidR="00AC40DF">
        <w:rPr>
          <w:lang w:val="ru-RU"/>
        </w:rPr>
        <w:t>в</w:t>
      </w:r>
      <w:r w:rsidR="00AC40DF" w:rsidRPr="00AC40DF">
        <w:rPr>
          <w:lang w:val="ru-RU"/>
        </w:rPr>
        <w:t xml:space="preserve"> </w:t>
      </w:r>
      <w:r w:rsidR="00AC40DF">
        <w:rPr>
          <w:lang w:val="ru-RU"/>
        </w:rPr>
        <w:t>словах</w:t>
      </w:r>
      <w:r w:rsidR="00AC40DF" w:rsidRPr="00AC40DF">
        <w:rPr>
          <w:lang w:val="ru-RU"/>
        </w:rPr>
        <w:t xml:space="preserve"> </w:t>
      </w:r>
      <w:r w:rsidR="00811B64" w:rsidRPr="003F2625">
        <w:rPr>
          <w:lang w:val="en-US"/>
        </w:rPr>
        <w:t>DELCn</w:t>
      </w:r>
      <w:r w:rsidR="00811B64" w:rsidRPr="00AC40DF">
        <w:rPr>
          <w:lang w:val="ru-RU"/>
        </w:rPr>
        <w:t xml:space="preserve"> </w:t>
      </w:r>
      <w:r w:rsidR="00AC40DF">
        <w:rPr>
          <w:lang w:val="ru-RU"/>
        </w:rPr>
        <w:t>и</w:t>
      </w:r>
      <w:r w:rsidR="00811B64" w:rsidRPr="00AC40DF">
        <w:rPr>
          <w:lang w:val="ru-RU"/>
        </w:rPr>
        <w:t xml:space="preserve"> </w:t>
      </w:r>
      <w:r w:rsidR="00811B64" w:rsidRPr="003F2625">
        <w:rPr>
          <w:lang w:val="en-US"/>
        </w:rPr>
        <w:t>DELDn</w:t>
      </w:r>
      <w:r w:rsidR="00811B64" w:rsidRPr="00AC40DF">
        <w:rPr>
          <w:lang w:val="ru-RU"/>
        </w:rPr>
        <w:t xml:space="preserve"> </w:t>
      </w:r>
      <w:r w:rsidR="00AC40DF">
        <w:rPr>
          <w:lang w:val="ru-RU"/>
        </w:rPr>
        <w:t>должны быть выставлены на ноль, что означает ошибку в поддержании постоянного размера пакета управляющих аудиоданных</w:t>
      </w:r>
      <w:r w:rsidR="00811B64" w:rsidRPr="00AC40DF">
        <w:rPr>
          <w:lang w:val="ru-RU"/>
        </w:rPr>
        <w:t>.</w:t>
      </w:r>
    </w:p>
    <w:p w:rsidR="00AC40DF" w:rsidRPr="00AC40DF" w:rsidRDefault="00AC40DF" w:rsidP="00EA1192">
      <w:pPr>
        <w:jc w:val="both"/>
        <w:rPr>
          <w:lang w:val="ru-RU"/>
        </w:rPr>
      </w:pPr>
      <w:r>
        <w:rPr>
          <w:lang w:val="ru-RU"/>
        </w:rPr>
        <w:t>Формат данных задержки аудиосигнала имеет вид 26-битового дополнения до двух:</w:t>
      </w:r>
    </w:p>
    <w:p w:rsidR="00811B64" w:rsidRPr="00543BF7" w:rsidRDefault="00811B64" w:rsidP="00811B64">
      <w:pPr>
        <w:pStyle w:val="Blanc"/>
        <w:rPr>
          <w:lang w:val="ru-RU"/>
        </w:rPr>
      </w:pPr>
    </w:p>
    <w:tbl>
      <w:tblPr>
        <w:tblW w:w="0" w:type="auto"/>
        <w:jc w:val="center"/>
        <w:tblInd w:w="-13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401"/>
        <w:gridCol w:w="2401"/>
        <w:gridCol w:w="2401"/>
        <w:gridCol w:w="2401"/>
      </w:tblGrid>
      <w:tr w:rsidR="003F2165" w:rsidRPr="00AB79DC" w:rsidTr="00AC40DF">
        <w:trPr>
          <w:jc w:val="center"/>
        </w:trPr>
        <w:tc>
          <w:tcPr>
            <w:tcW w:w="2401" w:type="dxa"/>
          </w:tcPr>
          <w:p w:rsidR="003F2165" w:rsidRPr="00AB79DC" w:rsidRDefault="00AC40DF" w:rsidP="00AC40DF">
            <w:pPr>
              <w:pStyle w:val="Tablehead"/>
              <w:rPr>
                <w:lang w:val="ru-RU"/>
              </w:rPr>
            </w:pPr>
            <w:r>
              <w:rPr>
                <w:lang w:val="ru-RU"/>
              </w:rPr>
              <w:t>Адрес бита</w:t>
            </w:r>
          </w:p>
        </w:tc>
        <w:tc>
          <w:tcPr>
            <w:tcW w:w="2401" w:type="dxa"/>
          </w:tcPr>
          <w:p w:rsidR="003F2165" w:rsidRPr="00AB79DC" w:rsidRDefault="003F2165" w:rsidP="00AC40DF">
            <w:pPr>
              <w:pStyle w:val="Tablehead"/>
              <w:rPr>
                <w:lang w:val="ru-RU"/>
              </w:rPr>
            </w:pPr>
            <w:r w:rsidRPr="00AB79DC">
              <w:rPr>
                <w:lang w:val="ru-RU"/>
              </w:rPr>
              <w:t>DELx0</w:t>
            </w:r>
          </w:p>
        </w:tc>
        <w:tc>
          <w:tcPr>
            <w:tcW w:w="2401" w:type="dxa"/>
          </w:tcPr>
          <w:p w:rsidR="003F2165" w:rsidRPr="00AB79DC" w:rsidRDefault="003F2165" w:rsidP="00AC40DF">
            <w:pPr>
              <w:pStyle w:val="Tablehead"/>
              <w:rPr>
                <w:lang w:val="ru-RU"/>
              </w:rPr>
            </w:pPr>
            <w:r w:rsidRPr="00AB79DC">
              <w:rPr>
                <w:lang w:val="ru-RU"/>
              </w:rPr>
              <w:t>DELx1</w:t>
            </w:r>
          </w:p>
        </w:tc>
        <w:tc>
          <w:tcPr>
            <w:tcW w:w="2401" w:type="dxa"/>
          </w:tcPr>
          <w:p w:rsidR="003F2165" w:rsidRPr="00AB79DC" w:rsidRDefault="003F2165" w:rsidP="00AC40DF">
            <w:pPr>
              <w:pStyle w:val="Tablehead"/>
              <w:rPr>
                <w:lang w:val="ru-RU"/>
              </w:rPr>
            </w:pPr>
            <w:r w:rsidRPr="00AB79DC">
              <w:rPr>
                <w:lang w:val="ru-RU"/>
              </w:rPr>
              <w:t>DELx2</w:t>
            </w:r>
          </w:p>
        </w:tc>
      </w:tr>
      <w:tr w:rsidR="003F2165" w:rsidRPr="00996480" w:rsidTr="00E652E8">
        <w:trPr>
          <w:jc w:val="center"/>
        </w:trPr>
        <w:tc>
          <w:tcPr>
            <w:tcW w:w="2401" w:type="dxa"/>
            <w:vAlign w:val="center"/>
          </w:tcPr>
          <w:p w:rsidR="003F2165" w:rsidRPr="00AC40DF" w:rsidRDefault="003F2165" w:rsidP="00AC40DF">
            <w:pPr>
              <w:pStyle w:val="Tabletext"/>
              <w:jc w:val="center"/>
            </w:pPr>
            <w:r w:rsidRPr="00AC40DF">
              <w:t>b</w:t>
            </w:r>
            <w:r w:rsidRPr="00303990">
              <w:rPr>
                <w:position w:val="-2"/>
                <w:sz w:val="14"/>
                <w:szCs w:val="14"/>
              </w:rPr>
              <w:t>9</w:t>
            </w:r>
            <w:r w:rsidRPr="00AC40DF">
              <w:br/>
              <w:t>b</w:t>
            </w:r>
            <w:r w:rsidRPr="00303990">
              <w:rPr>
                <w:position w:val="-2"/>
                <w:sz w:val="14"/>
                <w:szCs w:val="14"/>
              </w:rPr>
              <w:t>8</w:t>
            </w:r>
            <w:r w:rsidRPr="00AC40DF">
              <w:br/>
              <w:t>b</w:t>
            </w:r>
            <w:r w:rsidRPr="00303990">
              <w:rPr>
                <w:position w:val="-2"/>
                <w:sz w:val="14"/>
                <w:szCs w:val="14"/>
              </w:rPr>
              <w:t>7</w:t>
            </w:r>
            <w:r w:rsidRPr="00AC40DF">
              <w:br/>
              <w:t>b</w:t>
            </w:r>
            <w:r w:rsidRPr="00303990">
              <w:rPr>
                <w:position w:val="-2"/>
                <w:sz w:val="14"/>
                <w:szCs w:val="14"/>
              </w:rPr>
              <w:t>6</w:t>
            </w:r>
            <w:r w:rsidRPr="00AC40DF">
              <w:br/>
              <w:t>b</w:t>
            </w:r>
            <w:r w:rsidRPr="00303990">
              <w:rPr>
                <w:position w:val="-2"/>
                <w:sz w:val="14"/>
                <w:szCs w:val="14"/>
              </w:rPr>
              <w:t>5</w:t>
            </w:r>
            <w:r w:rsidRPr="00AC40DF">
              <w:br/>
              <w:t>b</w:t>
            </w:r>
            <w:r w:rsidRPr="00303990">
              <w:rPr>
                <w:position w:val="-2"/>
                <w:sz w:val="14"/>
                <w:szCs w:val="14"/>
              </w:rPr>
              <w:t>4</w:t>
            </w:r>
            <w:r w:rsidRPr="00AC40DF">
              <w:br/>
              <w:t>b</w:t>
            </w:r>
            <w:r w:rsidRPr="00303990">
              <w:rPr>
                <w:position w:val="-2"/>
                <w:sz w:val="14"/>
                <w:szCs w:val="14"/>
              </w:rPr>
              <w:t>3</w:t>
            </w:r>
            <w:r w:rsidRPr="00AC40DF">
              <w:br/>
              <w:t>b</w:t>
            </w:r>
            <w:r w:rsidRPr="00303990">
              <w:rPr>
                <w:position w:val="-2"/>
                <w:sz w:val="14"/>
                <w:szCs w:val="14"/>
              </w:rPr>
              <w:t>2</w:t>
            </w:r>
            <w:r w:rsidRPr="00AC40DF">
              <w:br/>
              <w:t>b</w:t>
            </w:r>
            <w:r w:rsidRPr="00303990">
              <w:rPr>
                <w:position w:val="-2"/>
                <w:sz w:val="14"/>
                <w:szCs w:val="14"/>
              </w:rPr>
              <w:t>1</w:t>
            </w:r>
            <w:r w:rsidRPr="00AC40DF">
              <w:br/>
              <w:t>b</w:t>
            </w:r>
            <w:r w:rsidRPr="00303990">
              <w:rPr>
                <w:position w:val="-2"/>
                <w:sz w:val="14"/>
                <w:szCs w:val="14"/>
              </w:rPr>
              <w:t>0</w:t>
            </w:r>
          </w:p>
        </w:tc>
        <w:tc>
          <w:tcPr>
            <w:tcW w:w="2401" w:type="dxa"/>
            <w:vAlign w:val="center"/>
          </w:tcPr>
          <w:p w:rsidR="003F2165" w:rsidRPr="00322A88" w:rsidRDefault="00322A88" w:rsidP="00322A88">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s>
              <w:ind w:left="793" w:hanging="793"/>
              <w:rPr>
                <w:lang w:val="ru-RU"/>
              </w:rPr>
            </w:pPr>
            <w:r>
              <w:rPr>
                <w:lang w:val="en-US"/>
              </w:rPr>
              <w:tab/>
            </w:r>
            <w:r w:rsidR="00AC40DF">
              <w:rPr>
                <w:lang w:val="ru-RU"/>
              </w:rPr>
              <w:t>Не</w:t>
            </w:r>
            <w:r w:rsidR="003F2165" w:rsidRPr="00AC40DF">
              <w:rPr>
                <w:lang w:val="ru-RU"/>
              </w:rPr>
              <w:t xml:space="preserve"> </w:t>
            </w:r>
            <w:r w:rsidR="003F2165" w:rsidRPr="00AC40DF">
              <w:rPr>
                <w:lang w:val="es-ES"/>
              </w:rPr>
              <w:t>b</w:t>
            </w:r>
            <w:r w:rsidR="003F2165" w:rsidRPr="00322A88">
              <w:rPr>
                <w:position w:val="-2"/>
                <w:sz w:val="14"/>
                <w:szCs w:val="14"/>
                <w:lang w:val="ru-RU"/>
              </w:rPr>
              <w:t xml:space="preserve">8 </w:t>
            </w:r>
            <w:r w:rsidR="003F2165" w:rsidRPr="00AC40DF">
              <w:rPr>
                <w:lang w:val="ru-RU"/>
              </w:rPr>
              <w:br/>
            </w:r>
            <w:r w:rsidR="003F2165" w:rsidRPr="00AC40DF">
              <w:rPr>
                <w:lang w:val="es-ES"/>
              </w:rPr>
              <w:t>d</w:t>
            </w:r>
            <w:r w:rsidR="003F2165" w:rsidRPr="00322A88">
              <w:rPr>
                <w:position w:val="-2"/>
                <w:sz w:val="14"/>
                <w:szCs w:val="14"/>
                <w:lang w:val="ru-RU"/>
              </w:rPr>
              <w:t>7</w:t>
            </w:r>
            <w:r w:rsidR="003F2165" w:rsidRPr="00AC40DF">
              <w:rPr>
                <w:lang w:val="ru-RU"/>
              </w:rPr>
              <w:br/>
            </w:r>
            <w:r w:rsidR="003F2165" w:rsidRPr="00AC40DF">
              <w:rPr>
                <w:lang w:val="es-ES"/>
              </w:rPr>
              <w:t>d</w:t>
            </w:r>
            <w:r w:rsidR="003F2165" w:rsidRPr="00322A88">
              <w:rPr>
                <w:position w:val="-2"/>
                <w:sz w:val="14"/>
                <w:szCs w:val="14"/>
                <w:lang w:val="ru-RU"/>
              </w:rPr>
              <w:t>6</w:t>
            </w:r>
            <w:r w:rsidR="003F2165" w:rsidRPr="00AC40DF">
              <w:rPr>
                <w:lang w:val="ru-RU"/>
              </w:rPr>
              <w:br/>
            </w:r>
            <w:r w:rsidR="003F2165" w:rsidRPr="00AC40DF">
              <w:rPr>
                <w:lang w:val="es-ES"/>
              </w:rPr>
              <w:t>d</w:t>
            </w:r>
            <w:r w:rsidR="003F2165" w:rsidRPr="00322A88">
              <w:rPr>
                <w:position w:val="-2"/>
                <w:sz w:val="14"/>
                <w:szCs w:val="14"/>
                <w:lang w:val="ru-RU"/>
              </w:rPr>
              <w:t>5</w:t>
            </w:r>
            <w:r w:rsidR="003F2165" w:rsidRPr="00AC40DF">
              <w:rPr>
                <w:lang w:val="ru-RU"/>
              </w:rPr>
              <w:br/>
            </w:r>
            <w:r w:rsidR="003F2165" w:rsidRPr="00AC40DF">
              <w:rPr>
                <w:lang w:val="es-ES"/>
              </w:rPr>
              <w:t>d</w:t>
            </w:r>
            <w:r w:rsidR="003F2165" w:rsidRPr="00322A88">
              <w:rPr>
                <w:position w:val="-2"/>
                <w:sz w:val="14"/>
                <w:szCs w:val="14"/>
                <w:lang w:val="ru-RU"/>
              </w:rPr>
              <w:t>4</w:t>
            </w:r>
            <w:r w:rsidR="003F2165" w:rsidRPr="00AC40DF">
              <w:rPr>
                <w:lang w:val="ru-RU"/>
              </w:rPr>
              <w:br/>
            </w:r>
            <w:r w:rsidR="003F2165" w:rsidRPr="00AC40DF">
              <w:rPr>
                <w:lang w:val="es-ES"/>
              </w:rPr>
              <w:t>d</w:t>
            </w:r>
            <w:r w:rsidR="003F2165" w:rsidRPr="00322A88">
              <w:rPr>
                <w:position w:val="-2"/>
                <w:sz w:val="14"/>
                <w:szCs w:val="14"/>
                <w:lang w:val="ru-RU"/>
              </w:rPr>
              <w:t>3</w:t>
            </w:r>
            <w:r w:rsidR="003F2165" w:rsidRPr="00AC40DF">
              <w:rPr>
                <w:lang w:val="ru-RU"/>
              </w:rPr>
              <w:br/>
            </w:r>
            <w:r w:rsidR="003F2165" w:rsidRPr="00AC40DF">
              <w:rPr>
                <w:lang w:val="es-ES"/>
              </w:rPr>
              <w:t>d</w:t>
            </w:r>
            <w:r w:rsidR="003F2165" w:rsidRPr="00322A88">
              <w:rPr>
                <w:position w:val="-2"/>
                <w:sz w:val="14"/>
                <w:szCs w:val="14"/>
                <w:lang w:val="ru-RU"/>
              </w:rPr>
              <w:t>2</w:t>
            </w:r>
            <w:r w:rsidR="003F2165" w:rsidRPr="00AC40DF">
              <w:rPr>
                <w:lang w:val="ru-RU"/>
              </w:rPr>
              <w:br/>
            </w:r>
            <w:r w:rsidR="00AC40DF">
              <w:rPr>
                <w:lang w:val="es-ES"/>
              </w:rPr>
              <w:t>d</w:t>
            </w:r>
            <w:r w:rsidR="00AC40DF" w:rsidRPr="00322A88">
              <w:rPr>
                <w:position w:val="-2"/>
                <w:sz w:val="14"/>
                <w:szCs w:val="14"/>
                <w:lang w:val="ru-RU"/>
              </w:rPr>
              <w:t>1</w:t>
            </w:r>
            <w:r w:rsidR="00AC40DF" w:rsidRPr="00AC40DF">
              <w:rPr>
                <w:lang w:val="ru-RU"/>
              </w:rPr>
              <w:br/>
            </w:r>
            <w:r w:rsidR="00AC40DF">
              <w:rPr>
                <w:lang w:val="es-ES"/>
              </w:rPr>
              <w:t>d</w:t>
            </w:r>
            <w:r w:rsidR="00AC40DF" w:rsidRPr="00322A88">
              <w:rPr>
                <w:position w:val="-2"/>
                <w:sz w:val="14"/>
                <w:szCs w:val="14"/>
                <w:lang w:val="ru-RU"/>
              </w:rPr>
              <w:t xml:space="preserve">0 </w:t>
            </w:r>
            <w:r w:rsidR="00AC40DF" w:rsidRPr="00AC40DF">
              <w:rPr>
                <w:lang w:val="ru-RU"/>
              </w:rPr>
              <w:t>(</w:t>
            </w:r>
            <w:r w:rsidR="00AC40DF">
              <w:rPr>
                <w:lang w:val="ru-RU"/>
              </w:rPr>
              <w:t>младший</w:t>
            </w:r>
            <w:r w:rsidR="003F2165" w:rsidRPr="00AC40DF">
              <w:rPr>
                <w:lang w:val="ru-RU"/>
              </w:rPr>
              <w:t>)</w:t>
            </w:r>
            <w:r w:rsidR="003F2165" w:rsidRPr="00AC40DF">
              <w:rPr>
                <w:lang w:val="ru-RU"/>
              </w:rPr>
              <w:br/>
            </w:r>
            <w:r w:rsidR="003F2165" w:rsidRPr="00AC40DF">
              <w:rPr>
                <w:lang w:val="es-ES"/>
              </w:rPr>
              <w:t>e</w:t>
            </w:r>
          </w:p>
        </w:tc>
        <w:tc>
          <w:tcPr>
            <w:tcW w:w="2401" w:type="dxa"/>
            <w:vAlign w:val="center"/>
          </w:tcPr>
          <w:p w:rsidR="003F2165" w:rsidRPr="00AC40DF" w:rsidRDefault="00AC40DF" w:rsidP="00E652E8">
            <w:pPr>
              <w:pStyle w:val="Tabletext"/>
              <w:tabs>
                <w:tab w:val="clear" w:pos="284"/>
                <w:tab w:val="clear" w:pos="567"/>
                <w:tab w:val="clear" w:pos="851"/>
                <w:tab w:val="left" w:pos="-4926"/>
                <w:tab w:val="left" w:pos="4146"/>
              </w:tabs>
              <w:ind w:left="785"/>
              <w:rPr>
                <w:lang w:val="ru-RU"/>
              </w:rPr>
            </w:pPr>
            <w:r>
              <w:rPr>
                <w:lang w:val="ru-RU"/>
              </w:rPr>
              <w:t>Не</w:t>
            </w:r>
            <w:r w:rsidR="003F2165" w:rsidRPr="00AC40DF">
              <w:rPr>
                <w:lang w:val="ru-RU"/>
              </w:rPr>
              <w:t xml:space="preserve"> </w:t>
            </w:r>
            <w:r w:rsidR="003F2165" w:rsidRPr="00AC40DF">
              <w:t>b</w:t>
            </w:r>
            <w:r w:rsidR="003F2165" w:rsidRPr="00303990">
              <w:rPr>
                <w:position w:val="-2"/>
                <w:sz w:val="14"/>
                <w:szCs w:val="14"/>
                <w:lang w:val="ru-RU"/>
              </w:rPr>
              <w:t xml:space="preserve">8 </w:t>
            </w:r>
            <w:r w:rsidR="003F2165" w:rsidRPr="00AC40DF">
              <w:rPr>
                <w:lang w:val="ru-RU"/>
              </w:rPr>
              <w:br/>
            </w:r>
            <w:r w:rsidR="003F2165" w:rsidRPr="00AC40DF">
              <w:t>d</w:t>
            </w:r>
            <w:r w:rsidR="003F2165" w:rsidRPr="00AC40DF">
              <w:rPr>
                <w:lang w:val="ru-RU"/>
              </w:rPr>
              <w:t>16</w:t>
            </w:r>
            <w:r w:rsidR="003F2165" w:rsidRPr="00AC40DF">
              <w:rPr>
                <w:lang w:val="ru-RU"/>
              </w:rPr>
              <w:br/>
            </w:r>
            <w:r w:rsidR="003F2165" w:rsidRPr="00AC40DF">
              <w:t>d</w:t>
            </w:r>
            <w:r w:rsidR="003F2165" w:rsidRPr="00AC40DF">
              <w:rPr>
                <w:lang w:val="ru-RU"/>
              </w:rPr>
              <w:t>15</w:t>
            </w:r>
            <w:r w:rsidR="003F2165" w:rsidRPr="00AC40DF">
              <w:rPr>
                <w:lang w:val="ru-RU"/>
              </w:rPr>
              <w:br/>
            </w:r>
            <w:r w:rsidR="003F2165" w:rsidRPr="00AC40DF">
              <w:t>d</w:t>
            </w:r>
            <w:r w:rsidR="003F2165" w:rsidRPr="00AC40DF">
              <w:rPr>
                <w:lang w:val="ru-RU"/>
              </w:rPr>
              <w:t>14</w:t>
            </w:r>
            <w:r w:rsidR="003F2165" w:rsidRPr="00AC40DF">
              <w:rPr>
                <w:lang w:val="ru-RU"/>
              </w:rPr>
              <w:br/>
            </w:r>
            <w:r w:rsidR="003F2165" w:rsidRPr="00AC40DF">
              <w:t>d</w:t>
            </w:r>
            <w:r w:rsidR="003F2165" w:rsidRPr="00AC40DF">
              <w:rPr>
                <w:lang w:val="ru-RU"/>
              </w:rPr>
              <w:t>13</w:t>
            </w:r>
            <w:r w:rsidR="003F2165" w:rsidRPr="00AC40DF">
              <w:rPr>
                <w:lang w:val="ru-RU"/>
              </w:rPr>
              <w:br/>
            </w:r>
            <w:r w:rsidR="003F2165" w:rsidRPr="00AC40DF">
              <w:t>d</w:t>
            </w:r>
            <w:r w:rsidR="003F2165" w:rsidRPr="00AC40DF">
              <w:rPr>
                <w:lang w:val="ru-RU"/>
              </w:rPr>
              <w:t>12</w:t>
            </w:r>
            <w:r w:rsidR="003F2165" w:rsidRPr="00AC40DF">
              <w:rPr>
                <w:lang w:val="ru-RU"/>
              </w:rPr>
              <w:br/>
            </w:r>
            <w:r w:rsidR="003F2165" w:rsidRPr="00AC40DF">
              <w:t>d</w:t>
            </w:r>
            <w:r w:rsidR="003F2165" w:rsidRPr="00AC40DF">
              <w:rPr>
                <w:lang w:val="ru-RU"/>
              </w:rPr>
              <w:t>11</w:t>
            </w:r>
            <w:r w:rsidR="003F2165" w:rsidRPr="00AC40DF">
              <w:rPr>
                <w:lang w:val="ru-RU"/>
              </w:rPr>
              <w:br/>
            </w:r>
            <w:r w:rsidR="003F2165" w:rsidRPr="00AC40DF">
              <w:t>d</w:t>
            </w:r>
            <w:r w:rsidR="003F2165" w:rsidRPr="00AC40DF">
              <w:rPr>
                <w:lang w:val="ru-RU"/>
              </w:rPr>
              <w:t>10</w:t>
            </w:r>
            <w:r w:rsidR="003F2165" w:rsidRPr="00AC40DF">
              <w:rPr>
                <w:lang w:val="ru-RU"/>
              </w:rPr>
              <w:br/>
            </w:r>
            <w:r w:rsidR="003F2165" w:rsidRPr="00AC40DF">
              <w:t>d</w:t>
            </w:r>
            <w:r w:rsidR="003F2165" w:rsidRPr="00AC40DF">
              <w:rPr>
                <w:lang w:val="ru-RU"/>
              </w:rPr>
              <w:t>9</w:t>
            </w:r>
            <w:r w:rsidR="003F2165" w:rsidRPr="00AC40DF">
              <w:rPr>
                <w:lang w:val="ru-RU"/>
              </w:rPr>
              <w:br/>
            </w:r>
            <w:r w:rsidR="003F2165" w:rsidRPr="00AC40DF">
              <w:t>d</w:t>
            </w:r>
            <w:r w:rsidR="003F2165" w:rsidRPr="00AC40DF">
              <w:rPr>
                <w:lang w:val="ru-RU"/>
              </w:rPr>
              <w:t>8</w:t>
            </w:r>
          </w:p>
        </w:tc>
        <w:tc>
          <w:tcPr>
            <w:tcW w:w="2401" w:type="dxa"/>
            <w:vAlign w:val="center"/>
          </w:tcPr>
          <w:p w:rsidR="003F2165" w:rsidRPr="00303990" w:rsidRDefault="00AC40DF" w:rsidP="00E652E8">
            <w:pPr>
              <w:pStyle w:val="Tabletext"/>
              <w:ind w:left="750" w:firstLine="3"/>
              <w:rPr>
                <w:lang w:val="ru-RU"/>
              </w:rPr>
            </w:pPr>
            <w:r>
              <w:rPr>
                <w:lang w:val="ru-RU"/>
              </w:rPr>
              <w:t>Не</w:t>
            </w:r>
            <w:r w:rsidR="003F2165" w:rsidRPr="00303990">
              <w:rPr>
                <w:lang w:val="ru-RU"/>
              </w:rPr>
              <w:t xml:space="preserve"> </w:t>
            </w:r>
            <w:r w:rsidR="003F2165" w:rsidRPr="00AC40DF">
              <w:t>b</w:t>
            </w:r>
            <w:r w:rsidR="003F2165" w:rsidRPr="00303990">
              <w:rPr>
                <w:lang w:val="ru-RU"/>
              </w:rPr>
              <w:t xml:space="preserve">8 </w:t>
            </w:r>
            <w:r w:rsidR="003F2165" w:rsidRPr="00303990">
              <w:rPr>
                <w:lang w:val="ru-RU"/>
              </w:rPr>
              <w:br/>
            </w:r>
            <w:r w:rsidR="003F2165" w:rsidRPr="00AC40DF">
              <w:t>d</w:t>
            </w:r>
            <w:r w:rsidR="003F2165" w:rsidRPr="00303990">
              <w:rPr>
                <w:lang w:val="ru-RU"/>
              </w:rPr>
              <w:t>25 (</w:t>
            </w:r>
            <w:r w:rsidRPr="00303990">
              <w:rPr>
                <w:lang w:val="ru-RU"/>
              </w:rPr>
              <w:t>знак</w:t>
            </w:r>
            <w:r w:rsidR="003F2165" w:rsidRPr="00303990">
              <w:rPr>
                <w:lang w:val="ru-RU"/>
              </w:rPr>
              <w:t>)</w:t>
            </w:r>
            <w:r w:rsidR="003F2165" w:rsidRPr="00303990">
              <w:rPr>
                <w:lang w:val="ru-RU"/>
              </w:rPr>
              <w:br/>
            </w:r>
            <w:r w:rsidR="003F2165" w:rsidRPr="00AC40DF">
              <w:t>d</w:t>
            </w:r>
            <w:r w:rsidR="003F2165" w:rsidRPr="00303990">
              <w:rPr>
                <w:lang w:val="ru-RU"/>
              </w:rPr>
              <w:t>24 (</w:t>
            </w:r>
            <w:r w:rsidRPr="00303990">
              <w:rPr>
                <w:lang w:val="ru-RU"/>
              </w:rPr>
              <w:t>старший</w:t>
            </w:r>
            <w:r w:rsidR="003F2165" w:rsidRPr="00303990">
              <w:rPr>
                <w:lang w:val="ru-RU"/>
              </w:rPr>
              <w:t>)</w:t>
            </w:r>
            <w:r w:rsidR="003F2165" w:rsidRPr="00303990">
              <w:rPr>
                <w:lang w:val="ru-RU"/>
              </w:rPr>
              <w:br/>
            </w:r>
            <w:r w:rsidR="003F2165" w:rsidRPr="00AC40DF">
              <w:t>d</w:t>
            </w:r>
            <w:r w:rsidR="003F2165" w:rsidRPr="00303990">
              <w:rPr>
                <w:lang w:val="ru-RU"/>
              </w:rPr>
              <w:t>23</w:t>
            </w:r>
            <w:r w:rsidR="003F2165" w:rsidRPr="00303990">
              <w:rPr>
                <w:lang w:val="ru-RU"/>
              </w:rPr>
              <w:br/>
            </w:r>
            <w:r w:rsidR="003F2165" w:rsidRPr="00AC40DF">
              <w:t>d</w:t>
            </w:r>
            <w:r w:rsidR="003F2165" w:rsidRPr="00303990">
              <w:rPr>
                <w:lang w:val="ru-RU"/>
              </w:rPr>
              <w:t>22</w:t>
            </w:r>
            <w:r w:rsidR="003F2165" w:rsidRPr="00303990">
              <w:rPr>
                <w:lang w:val="ru-RU"/>
              </w:rPr>
              <w:br/>
            </w:r>
            <w:r w:rsidR="003F2165" w:rsidRPr="00AC40DF">
              <w:t>d</w:t>
            </w:r>
            <w:r w:rsidR="003F2165" w:rsidRPr="00303990">
              <w:rPr>
                <w:lang w:val="ru-RU"/>
              </w:rPr>
              <w:t>21</w:t>
            </w:r>
            <w:r w:rsidR="003F2165" w:rsidRPr="00303990">
              <w:rPr>
                <w:lang w:val="ru-RU"/>
              </w:rPr>
              <w:br/>
            </w:r>
            <w:r w:rsidR="003F2165" w:rsidRPr="00AC40DF">
              <w:t>d</w:t>
            </w:r>
            <w:r w:rsidR="003F2165" w:rsidRPr="00303990">
              <w:rPr>
                <w:lang w:val="ru-RU"/>
              </w:rPr>
              <w:t>20</w:t>
            </w:r>
            <w:r w:rsidR="003F2165" w:rsidRPr="00303990">
              <w:rPr>
                <w:lang w:val="ru-RU"/>
              </w:rPr>
              <w:br/>
            </w:r>
            <w:r w:rsidR="003F2165" w:rsidRPr="00AC40DF">
              <w:t>d</w:t>
            </w:r>
            <w:r w:rsidR="003F2165" w:rsidRPr="00303990">
              <w:rPr>
                <w:lang w:val="ru-RU"/>
              </w:rPr>
              <w:t>19</w:t>
            </w:r>
            <w:r w:rsidR="003F2165" w:rsidRPr="00303990">
              <w:rPr>
                <w:lang w:val="ru-RU"/>
              </w:rPr>
              <w:br/>
            </w:r>
            <w:r w:rsidR="003F2165" w:rsidRPr="00AC40DF">
              <w:t>d</w:t>
            </w:r>
            <w:r w:rsidR="003F2165" w:rsidRPr="00303990">
              <w:rPr>
                <w:lang w:val="ru-RU"/>
              </w:rPr>
              <w:t>18</w:t>
            </w:r>
            <w:r w:rsidR="003F2165" w:rsidRPr="00303990">
              <w:rPr>
                <w:lang w:val="ru-RU"/>
              </w:rPr>
              <w:br/>
            </w:r>
            <w:r w:rsidR="003F2165" w:rsidRPr="00AC40DF">
              <w:t>d</w:t>
            </w:r>
            <w:r w:rsidR="003F2165" w:rsidRPr="00303990">
              <w:rPr>
                <w:lang w:val="ru-RU"/>
              </w:rPr>
              <w:t>17</w:t>
            </w:r>
          </w:p>
        </w:tc>
      </w:tr>
    </w:tbl>
    <w:p w:rsidR="00811B64" w:rsidRDefault="007761B7" w:rsidP="00EA1192">
      <w:pPr>
        <w:jc w:val="both"/>
        <w:rPr>
          <w:lang w:val="ru-RU"/>
        </w:rPr>
      </w:pPr>
      <w:r>
        <w:rPr>
          <w:lang w:val="ru-RU"/>
        </w:rPr>
        <w:t>Бит "е" устанавливается на единицу для обозначения достоверности аудиоданных. Слова</w:t>
      </w:r>
      <w:r w:rsidRPr="007761B7">
        <w:rPr>
          <w:lang w:val="ru-RU"/>
        </w:rPr>
        <w:t xml:space="preserve"> </w:t>
      </w:r>
      <w:r>
        <w:rPr>
          <w:lang w:val="ru-RU"/>
        </w:rPr>
        <w:t>задержки</w:t>
      </w:r>
      <w:r w:rsidRPr="007761B7">
        <w:rPr>
          <w:lang w:val="ru-RU"/>
        </w:rPr>
        <w:t xml:space="preserve"> </w:t>
      </w:r>
      <w:r>
        <w:rPr>
          <w:lang w:val="ru-RU"/>
        </w:rPr>
        <w:t>относятся</w:t>
      </w:r>
      <w:r w:rsidRPr="007761B7">
        <w:rPr>
          <w:lang w:val="ru-RU"/>
        </w:rPr>
        <w:t xml:space="preserve"> </w:t>
      </w:r>
      <w:r>
        <w:rPr>
          <w:lang w:val="ru-RU"/>
        </w:rPr>
        <w:t>к</w:t>
      </w:r>
      <w:r w:rsidRPr="007761B7">
        <w:rPr>
          <w:lang w:val="ru-RU"/>
        </w:rPr>
        <w:t xml:space="preserve"> </w:t>
      </w:r>
      <w:r>
        <w:rPr>
          <w:lang w:val="ru-RU"/>
        </w:rPr>
        <w:t>точке</w:t>
      </w:r>
      <w:r w:rsidRPr="007761B7">
        <w:rPr>
          <w:lang w:val="ru-RU"/>
        </w:rPr>
        <w:t xml:space="preserve">, </w:t>
      </w:r>
      <w:r>
        <w:rPr>
          <w:lang w:val="ru-RU"/>
        </w:rPr>
        <w:t>в</w:t>
      </w:r>
      <w:r w:rsidRPr="007761B7">
        <w:rPr>
          <w:lang w:val="ru-RU"/>
        </w:rPr>
        <w:t xml:space="preserve"> </w:t>
      </w:r>
      <w:r>
        <w:rPr>
          <w:lang w:val="ru-RU"/>
        </w:rPr>
        <w:t>которой</w:t>
      </w:r>
      <w:r w:rsidRPr="007761B7">
        <w:rPr>
          <w:lang w:val="ru-RU"/>
        </w:rPr>
        <w:t xml:space="preserve"> </w:t>
      </w:r>
      <w:r>
        <w:rPr>
          <w:lang w:val="ru-RU"/>
        </w:rPr>
        <w:t>данные</w:t>
      </w:r>
      <w:r w:rsidRPr="007761B7">
        <w:rPr>
          <w:lang w:val="ru-RU"/>
        </w:rPr>
        <w:t xml:space="preserve"> </w:t>
      </w:r>
      <w:r w:rsidR="00811B64" w:rsidRPr="003F2625">
        <w:rPr>
          <w:lang w:val="en-US"/>
        </w:rPr>
        <w:t>AES</w:t>
      </w:r>
      <w:r w:rsidR="00811B64" w:rsidRPr="007761B7">
        <w:rPr>
          <w:lang w:val="ru-RU"/>
        </w:rPr>
        <w:t>/</w:t>
      </w:r>
      <w:r w:rsidR="00811B64" w:rsidRPr="003F2625">
        <w:rPr>
          <w:lang w:val="en-US"/>
        </w:rPr>
        <w:t>EBU</w:t>
      </w:r>
      <w:r w:rsidR="00811B64" w:rsidRPr="007761B7">
        <w:rPr>
          <w:lang w:val="ru-RU"/>
        </w:rPr>
        <w:t xml:space="preserve"> </w:t>
      </w:r>
      <w:r>
        <w:rPr>
          <w:lang w:val="ru-RU"/>
        </w:rPr>
        <w:t>являются входным сигналом устройства форматирования. Слова задержки указывают среднюю величину задержки, присущей процессу форматирования, получаемой за период не менее длины последовательности аудиокадра (см. п. 3.8) плюс любая имевшаяся ранее задержка звука. Положительные значения означают, что видеосигнал предшествует аудиосигналу.</w:t>
      </w:r>
    </w:p>
    <w:p w:rsidR="007761B7" w:rsidRDefault="007761B7" w:rsidP="007761B7">
      <w:pPr>
        <w:pStyle w:val="Headingb"/>
        <w:rPr>
          <w:rFonts w:asciiTheme="minorHAnsi" w:hAnsiTheme="minorHAnsi"/>
          <w:lang w:val="ru-RU"/>
        </w:rPr>
      </w:pPr>
      <w:r>
        <w:rPr>
          <w:lang w:val="ru-RU"/>
        </w:rPr>
        <w:t>14.9</w:t>
      </w:r>
      <w:r>
        <w:rPr>
          <w:lang w:val="ru-RU"/>
        </w:rPr>
        <w:tab/>
        <w:t>Зарезервированные слова</w:t>
      </w:r>
    </w:p>
    <w:p w:rsidR="00A6617B" w:rsidRDefault="007761B7" w:rsidP="0041612E">
      <w:pPr>
        <w:jc w:val="both"/>
        <w:rPr>
          <w:lang w:val="ru-RU"/>
        </w:rPr>
      </w:pPr>
      <w:r>
        <w:rPr>
          <w:lang w:val="ru-RU"/>
        </w:rPr>
        <w:t xml:space="preserve">Слова </w:t>
      </w:r>
      <w:r w:rsidR="00811B64" w:rsidRPr="003F2625">
        <w:rPr>
          <w:lang w:val="en-US"/>
        </w:rPr>
        <w:t>RSRV</w:t>
      </w:r>
      <w:r w:rsidR="00811B64" w:rsidRPr="007761B7">
        <w:rPr>
          <w:lang w:val="ru-RU"/>
        </w:rPr>
        <w:t xml:space="preserve"> </w:t>
      </w:r>
      <w:r>
        <w:rPr>
          <w:lang w:val="ru-RU"/>
        </w:rPr>
        <w:t>зарезервированы, и их биты должны быть выставлены на ноль за исключением бита 9, который является дополнением бита 8.</w:t>
      </w:r>
    </w:p>
    <w:p w:rsidR="00C24180" w:rsidRDefault="00C24180" w:rsidP="00C24180">
      <w:pPr>
        <w:spacing w:before="720"/>
        <w:jc w:val="center"/>
      </w:pPr>
      <w:r>
        <w:t>______________</w:t>
      </w:r>
    </w:p>
    <w:sectPr w:rsidR="00C24180" w:rsidSect="003F2625">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1034" w:rsidRDefault="00F61034">
      <w:r>
        <w:separator/>
      </w:r>
    </w:p>
  </w:endnote>
  <w:endnote w:type="continuationSeparator" w:id="0">
    <w:p w:rsidR="00F61034" w:rsidRDefault="00F6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1034" w:rsidRDefault="00F61034">
      <w:r>
        <w:separator/>
      </w:r>
    </w:p>
  </w:footnote>
  <w:footnote w:type="continuationSeparator" w:id="0">
    <w:p w:rsidR="00F61034" w:rsidRDefault="00F61034">
      <w:r>
        <w:continuationSeparator/>
      </w:r>
    </w:p>
  </w:footnote>
  <w:footnote w:id="1">
    <w:p w:rsidR="00F61034" w:rsidRPr="00AB79DC" w:rsidRDefault="00F61034" w:rsidP="00EA1192">
      <w:pPr>
        <w:pStyle w:val="FootnoteText"/>
        <w:tabs>
          <w:tab w:val="clear" w:pos="255"/>
        </w:tabs>
        <w:spacing w:before="60"/>
        <w:ind w:left="284" w:hanging="284"/>
        <w:jc w:val="both"/>
        <w:rPr>
          <w:lang w:val="ru-RU"/>
        </w:rPr>
      </w:pPr>
      <w:r w:rsidRPr="00AB79DC">
        <w:rPr>
          <w:rStyle w:val="FootnoteReference"/>
          <w:szCs w:val="16"/>
          <w:lang w:val="ru-RU"/>
        </w:rPr>
        <w:t>*</w:t>
      </w:r>
      <w:r w:rsidRPr="00AB79DC">
        <w:rPr>
          <w:lang w:val="ru-RU"/>
        </w:rPr>
        <w:tab/>
        <w:t>В 2007 году 6-я Исследовательская комиссия по радиосвязи включила в эту Рекомендацию редакционные поправки в соответствии с Резолюцией МСЭ-</w:t>
      </w:r>
      <w:r w:rsidRPr="00AB79DC">
        <w:rPr>
          <w:lang w:val="en-US"/>
        </w:rPr>
        <w:t>R</w:t>
      </w:r>
      <w:r w:rsidRPr="00AB79DC">
        <w:rPr>
          <w:lang w:val="ru-RU"/>
        </w:rPr>
        <w:t xml:space="preserve"> 44.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034" w:rsidRDefault="00F61034">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034" w:rsidRDefault="00F61034" w:rsidP="00526590">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034" w:rsidRPr="003F2625" w:rsidRDefault="00F61034" w:rsidP="00AB79DC">
    <w:pPr>
      <w:pStyle w:val="Header"/>
      <w:tabs>
        <w:tab w:val="center" w:pos="4820"/>
      </w:tabs>
      <w:jc w:val="left"/>
      <w:rPr>
        <w:b/>
        <w:bCs/>
        <w:sz w:val="22"/>
        <w:szCs w:val="22"/>
      </w:rPr>
    </w:pPr>
    <w:r w:rsidRPr="00996480">
      <w:rPr>
        <w:b/>
        <w:bCs/>
        <w:sz w:val="22"/>
        <w:szCs w:val="22"/>
      </w:rPr>
      <w:fldChar w:fldCharType="begin"/>
    </w:r>
    <w:r w:rsidRPr="00996480">
      <w:rPr>
        <w:b/>
        <w:bCs/>
        <w:sz w:val="22"/>
        <w:szCs w:val="22"/>
      </w:rPr>
      <w:instrText xml:space="preserve"> PAGE </w:instrText>
    </w:r>
    <w:r w:rsidRPr="00996480">
      <w:rPr>
        <w:b/>
        <w:bCs/>
        <w:sz w:val="22"/>
        <w:szCs w:val="22"/>
      </w:rPr>
      <w:fldChar w:fldCharType="separate"/>
    </w:r>
    <w:r w:rsidR="00C11EC0">
      <w:rPr>
        <w:b/>
        <w:bCs/>
        <w:noProof/>
        <w:sz w:val="22"/>
        <w:szCs w:val="22"/>
      </w:rPr>
      <w:t>ii</w:t>
    </w:r>
    <w:r w:rsidRPr="00996480">
      <w:rPr>
        <w:b/>
        <w:bCs/>
        <w:sz w:val="22"/>
        <w:szCs w:val="22"/>
      </w:rPr>
      <w:fldChar w:fldCharType="end"/>
    </w:r>
    <w:r w:rsidRPr="003F2625">
      <w:rPr>
        <w:b/>
        <w:bCs/>
        <w:sz w:val="22"/>
        <w:szCs w:val="22"/>
      </w:rPr>
      <w:tab/>
      <w:t>Рек.  МСЭ-R  BT.1305-1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034" w:rsidRPr="003F2625" w:rsidRDefault="00F61034" w:rsidP="00526590">
    <w:pPr>
      <w:pStyle w:val="Header"/>
      <w:tabs>
        <w:tab w:val="center" w:pos="4848"/>
        <w:tab w:val="right" w:pos="9696"/>
      </w:tabs>
      <w:jc w:val="left"/>
      <w:rPr>
        <w:b/>
        <w:bCs/>
        <w:sz w:val="22"/>
        <w:szCs w:val="22"/>
      </w:rPr>
    </w:pPr>
    <w:r w:rsidRPr="00996480">
      <w:rPr>
        <w:b/>
        <w:bCs/>
        <w:sz w:val="22"/>
        <w:szCs w:val="22"/>
      </w:rPr>
      <w:fldChar w:fldCharType="begin"/>
    </w:r>
    <w:r w:rsidRPr="00996480">
      <w:rPr>
        <w:b/>
        <w:bCs/>
        <w:sz w:val="22"/>
        <w:szCs w:val="22"/>
      </w:rPr>
      <w:instrText xml:space="preserve"> PAGE </w:instrText>
    </w:r>
    <w:r w:rsidRPr="00996480">
      <w:rPr>
        <w:b/>
        <w:bCs/>
        <w:sz w:val="22"/>
        <w:szCs w:val="22"/>
      </w:rPr>
      <w:fldChar w:fldCharType="separate"/>
    </w:r>
    <w:r>
      <w:rPr>
        <w:b/>
        <w:bCs/>
        <w:noProof/>
        <w:sz w:val="22"/>
        <w:szCs w:val="22"/>
      </w:rPr>
      <w:t>1</w:t>
    </w:r>
    <w:r w:rsidRPr="00996480">
      <w:rPr>
        <w:b/>
        <w:bCs/>
        <w:sz w:val="22"/>
        <w:szCs w:val="22"/>
      </w:rPr>
      <w:fldChar w:fldCharType="end"/>
    </w:r>
    <w:r>
      <w:rPr>
        <w:b/>
        <w:bCs/>
        <w:sz w:val="22"/>
        <w:szCs w:val="22"/>
      </w:rPr>
      <w:tab/>
      <w:t>Рек.  МСЭ-R  BT.1305-1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034" w:rsidRPr="003F2625" w:rsidRDefault="00F61034" w:rsidP="00AB79DC">
    <w:pPr>
      <w:pStyle w:val="Header"/>
      <w:tabs>
        <w:tab w:val="center" w:pos="4820"/>
      </w:tabs>
      <w:jc w:val="left"/>
      <w:rPr>
        <w:b/>
        <w:bCs/>
        <w:sz w:val="22"/>
        <w:szCs w:val="22"/>
      </w:rPr>
    </w:pPr>
    <w:r w:rsidRPr="00996480">
      <w:rPr>
        <w:b/>
        <w:bCs/>
        <w:sz w:val="22"/>
        <w:szCs w:val="22"/>
      </w:rPr>
      <w:fldChar w:fldCharType="begin"/>
    </w:r>
    <w:r w:rsidRPr="00996480">
      <w:rPr>
        <w:b/>
        <w:bCs/>
        <w:sz w:val="22"/>
        <w:szCs w:val="22"/>
      </w:rPr>
      <w:instrText xml:space="preserve"> PAGE </w:instrText>
    </w:r>
    <w:r w:rsidRPr="00996480">
      <w:rPr>
        <w:b/>
        <w:bCs/>
        <w:sz w:val="22"/>
        <w:szCs w:val="22"/>
      </w:rPr>
      <w:fldChar w:fldCharType="separate"/>
    </w:r>
    <w:r w:rsidR="00C11EC0">
      <w:rPr>
        <w:b/>
        <w:bCs/>
        <w:noProof/>
        <w:sz w:val="22"/>
        <w:szCs w:val="22"/>
      </w:rPr>
      <w:t>10</w:t>
    </w:r>
    <w:r w:rsidRPr="00996480">
      <w:rPr>
        <w:b/>
        <w:bCs/>
        <w:sz w:val="22"/>
        <w:szCs w:val="22"/>
      </w:rPr>
      <w:fldChar w:fldCharType="end"/>
    </w:r>
    <w:r w:rsidRPr="003F2625">
      <w:rPr>
        <w:b/>
        <w:bCs/>
        <w:sz w:val="22"/>
        <w:szCs w:val="22"/>
      </w:rPr>
      <w:tab/>
      <w:t>Рек.  МСЭ-R  BT.1305-1</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034" w:rsidRPr="003F2625" w:rsidRDefault="00F61034" w:rsidP="00526590">
    <w:pPr>
      <w:pStyle w:val="Header"/>
      <w:tabs>
        <w:tab w:val="center" w:pos="4848"/>
        <w:tab w:val="right" w:pos="9639"/>
      </w:tabs>
      <w:rPr>
        <w:b/>
        <w:bCs/>
        <w:sz w:val="22"/>
        <w:szCs w:val="22"/>
      </w:rPr>
    </w:pPr>
    <w:r w:rsidRPr="003F2625">
      <w:rPr>
        <w:b/>
        <w:bCs/>
        <w:sz w:val="22"/>
        <w:szCs w:val="22"/>
      </w:rPr>
      <w:tab/>
      <w:t>Рек.  МСЭ-R  BT.1305-1</w:t>
    </w:r>
    <w:r w:rsidRPr="003F2625">
      <w:rPr>
        <w:b/>
        <w:bCs/>
        <w:sz w:val="22"/>
        <w:szCs w:val="22"/>
      </w:rPr>
      <w:tab/>
    </w:r>
    <w:r w:rsidRPr="00996480">
      <w:rPr>
        <w:b/>
        <w:bCs/>
        <w:sz w:val="22"/>
        <w:szCs w:val="22"/>
      </w:rPr>
      <w:fldChar w:fldCharType="begin"/>
    </w:r>
    <w:r w:rsidRPr="00996480">
      <w:rPr>
        <w:b/>
        <w:bCs/>
        <w:sz w:val="22"/>
        <w:szCs w:val="22"/>
      </w:rPr>
      <w:instrText xml:space="preserve"> PAGE </w:instrText>
    </w:r>
    <w:r w:rsidRPr="00996480">
      <w:rPr>
        <w:b/>
        <w:bCs/>
        <w:sz w:val="22"/>
        <w:szCs w:val="22"/>
      </w:rPr>
      <w:fldChar w:fldCharType="separate"/>
    </w:r>
    <w:r w:rsidR="00C11EC0">
      <w:rPr>
        <w:b/>
        <w:bCs/>
        <w:noProof/>
        <w:sz w:val="22"/>
        <w:szCs w:val="22"/>
      </w:rPr>
      <w:t>9</w:t>
    </w:r>
    <w:r w:rsidRPr="00996480">
      <w:rPr>
        <w:b/>
        <w:bCs/>
        <w:sz w:val="22"/>
        <w:szCs w:val="22"/>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activeWritingStyle w:appName="MSWord" w:lang="en-US" w:vendorID="64" w:dllVersion="131077" w:nlCheck="1" w:checkStyle="0"/>
  <w:activeWritingStyle w:appName="MSWord" w:lang="fr-FR"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GB" w:vendorID="64" w:dllVersion="131078" w:nlCheck="1" w:checkStyle="1"/>
  <w:attachedTemplate r:id="rId1"/>
  <w:stylePaneFormatFilter w:val="3F01"/>
  <w:defaultTabStop w:val="720"/>
  <w:evenAndOddHeaders/>
  <w:noPunctuationKerning/>
  <w:characterSpacingControl w:val="doNotCompress"/>
  <w:hdrShapeDefaults>
    <o:shapedefaults v:ext="edit" spidmax="2055"/>
  </w:hdrShapeDefaults>
  <w:footnotePr>
    <w:footnote w:id="-1"/>
    <w:footnote w:id="0"/>
  </w:footnotePr>
  <w:endnotePr>
    <w:endnote w:id="-1"/>
    <w:endnote w:id="0"/>
  </w:endnotePr>
  <w:compat/>
  <w:rsids>
    <w:rsidRoot w:val="00811B64"/>
    <w:rsid w:val="0000147D"/>
    <w:rsid w:val="00012E59"/>
    <w:rsid w:val="00015CCA"/>
    <w:rsid w:val="000266E9"/>
    <w:rsid w:val="000468BE"/>
    <w:rsid w:val="00055459"/>
    <w:rsid w:val="000730C7"/>
    <w:rsid w:val="000947D6"/>
    <w:rsid w:val="000A41A0"/>
    <w:rsid w:val="000B4E9F"/>
    <w:rsid w:val="000B6BE1"/>
    <w:rsid w:val="000B7468"/>
    <w:rsid w:val="000C6417"/>
    <w:rsid w:val="000E1BD1"/>
    <w:rsid w:val="00111793"/>
    <w:rsid w:val="001220A6"/>
    <w:rsid w:val="00142750"/>
    <w:rsid w:val="00152BA2"/>
    <w:rsid w:val="001626C2"/>
    <w:rsid w:val="0018068C"/>
    <w:rsid w:val="00185F6E"/>
    <w:rsid w:val="0019533D"/>
    <w:rsid w:val="001A54CC"/>
    <w:rsid w:val="001C7822"/>
    <w:rsid w:val="001E0FFD"/>
    <w:rsid w:val="001E3056"/>
    <w:rsid w:val="001F1A6B"/>
    <w:rsid w:val="00207E97"/>
    <w:rsid w:val="00220E1C"/>
    <w:rsid w:val="002317E9"/>
    <w:rsid w:val="00233662"/>
    <w:rsid w:val="002408BF"/>
    <w:rsid w:val="002604EA"/>
    <w:rsid w:val="00274844"/>
    <w:rsid w:val="002931FC"/>
    <w:rsid w:val="002973F7"/>
    <w:rsid w:val="002C4CE7"/>
    <w:rsid w:val="002D76C4"/>
    <w:rsid w:val="002F45AA"/>
    <w:rsid w:val="002F7FDC"/>
    <w:rsid w:val="00303990"/>
    <w:rsid w:val="003051A0"/>
    <w:rsid w:val="00322A88"/>
    <w:rsid w:val="0034051E"/>
    <w:rsid w:val="00345E59"/>
    <w:rsid w:val="0034646A"/>
    <w:rsid w:val="00352EBB"/>
    <w:rsid w:val="00363657"/>
    <w:rsid w:val="00373943"/>
    <w:rsid w:val="00395FB5"/>
    <w:rsid w:val="003A715B"/>
    <w:rsid w:val="003B3B62"/>
    <w:rsid w:val="003E4E83"/>
    <w:rsid w:val="003F2165"/>
    <w:rsid w:val="003F2625"/>
    <w:rsid w:val="00401215"/>
    <w:rsid w:val="0041351F"/>
    <w:rsid w:val="0041612E"/>
    <w:rsid w:val="00422042"/>
    <w:rsid w:val="0042425D"/>
    <w:rsid w:val="004426EC"/>
    <w:rsid w:val="00443BDA"/>
    <w:rsid w:val="00467B23"/>
    <w:rsid w:val="004843FE"/>
    <w:rsid w:val="00485E48"/>
    <w:rsid w:val="00496CE2"/>
    <w:rsid w:val="004C20A2"/>
    <w:rsid w:val="004D3190"/>
    <w:rsid w:val="004F6FBF"/>
    <w:rsid w:val="00500264"/>
    <w:rsid w:val="00501D95"/>
    <w:rsid w:val="0050220E"/>
    <w:rsid w:val="005104D7"/>
    <w:rsid w:val="0051091A"/>
    <w:rsid w:val="00513ED3"/>
    <w:rsid w:val="00526590"/>
    <w:rsid w:val="005316B0"/>
    <w:rsid w:val="00542FFC"/>
    <w:rsid w:val="00543BF7"/>
    <w:rsid w:val="00561A2B"/>
    <w:rsid w:val="00570802"/>
    <w:rsid w:val="00592D43"/>
    <w:rsid w:val="005A35A3"/>
    <w:rsid w:val="005B29B4"/>
    <w:rsid w:val="005B68C8"/>
    <w:rsid w:val="005C6D72"/>
    <w:rsid w:val="005F1155"/>
    <w:rsid w:val="005F1D9B"/>
    <w:rsid w:val="00607D68"/>
    <w:rsid w:val="0063651B"/>
    <w:rsid w:val="0067418F"/>
    <w:rsid w:val="00685BBA"/>
    <w:rsid w:val="006919EC"/>
    <w:rsid w:val="00694B16"/>
    <w:rsid w:val="006D1CD8"/>
    <w:rsid w:val="00706654"/>
    <w:rsid w:val="00707795"/>
    <w:rsid w:val="007334C2"/>
    <w:rsid w:val="00750B28"/>
    <w:rsid w:val="00752D37"/>
    <w:rsid w:val="007761B7"/>
    <w:rsid w:val="007A3EA5"/>
    <w:rsid w:val="007B77D7"/>
    <w:rsid w:val="007C4C0A"/>
    <w:rsid w:val="007E4B9E"/>
    <w:rsid w:val="00805259"/>
    <w:rsid w:val="00811B64"/>
    <w:rsid w:val="00815808"/>
    <w:rsid w:val="008302D5"/>
    <w:rsid w:val="00845F64"/>
    <w:rsid w:val="008528B1"/>
    <w:rsid w:val="0086298E"/>
    <w:rsid w:val="00887457"/>
    <w:rsid w:val="008A61C8"/>
    <w:rsid w:val="008D132A"/>
    <w:rsid w:val="008F787B"/>
    <w:rsid w:val="00902C55"/>
    <w:rsid w:val="00912A85"/>
    <w:rsid w:val="00915B6B"/>
    <w:rsid w:val="00931A4E"/>
    <w:rsid w:val="00934307"/>
    <w:rsid w:val="00936EAD"/>
    <w:rsid w:val="00943B3A"/>
    <w:rsid w:val="00952E68"/>
    <w:rsid w:val="009719F3"/>
    <w:rsid w:val="009835EF"/>
    <w:rsid w:val="00984491"/>
    <w:rsid w:val="009928BC"/>
    <w:rsid w:val="00993400"/>
    <w:rsid w:val="00996480"/>
    <w:rsid w:val="009A1644"/>
    <w:rsid w:val="009B3DA3"/>
    <w:rsid w:val="00A16021"/>
    <w:rsid w:val="00A258C9"/>
    <w:rsid w:val="00A3112B"/>
    <w:rsid w:val="00A3156D"/>
    <w:rsid w:val="00A40D21"/>
    <w:rsid w:val="00A43FF6"/>
    <w:rsid w:val="00A616B1"/>
    <w:rsid w:val="00A6617B"/>
    <w:rsid w:val="00A83CC3"/>
    <w:rsid w:val="00AA68EB"/>
    <w:rsid w:val="00AB0DC8"/>
    <w:rsid w:val="00AB496A"/>
    <w:rsid w:val="00AB7831"/>
    <w:rsid w:val="00AB79DC"/>
    <w:rsid w:val="00AC40DF"/>
    <w:rsid w:val="00B00387"/>
    <w:rsid w:val="00B03DF5"/>
    <w:rsid w:val="00B30E30"/>
    <w:rsid w:val="00B35D97"/>
    <w:rsid w:val="00B44E24"/>
    <w:rsid w:val="00B634A8"/>
    <w:rsid w:val="00B704BC"/>
    <w:rsid w:val="00B7609A"/>
    <w:rsid w:val="00BC234C"/>
    <w:rsid w:val="00BD0A75"/>
    <w:rsid w:val="00BD331F"/>
    <w:rsid w:val="00BD33A2"/>
    <w:rsid w:val="00BD708B"/>
    <w:rsid w:val="00BE0AB7"/>
    <w:rsid w:val="00BF32F3"/>
    <w:rsid w:val="00BF3AF7"/>
    <w:rsid w:val="00C1099B"/>
    <w:rsid w:val="00C11EC0"/>
    <w:rsid w:val="00C138AE"/>
    <w:rsid w:val="00C151C8"/>
    <w:rsid w:val="00C24180"/>
    <w:rsid w:val="00C31966"/>
    <w:rsid w:val="00C3250D"/>
    <w:rsid w:val="00C46CAA"/>
    <w:rsid w:val="00C65861"/>
    <w:rsid w:val="00C75491"/>
    <w:rsid w:val="00C831E0"/>
    <w:rsid w:val="00C85401"/>
    <w:rsid w:val="00C942FB"/>
    <w:rsid w:val="00CB571E"/>
    <w:rsid w:val="00CC4A6A"/>
    <w:rsid w:val="00CD343F"/>
    <w:rsid w:val="00CD60C6"/>
    <w:rsid w:val="00CF0619"/>
    <w:rsid w:val="00D004B7"/>
    <w:rsid w:val="00D128CB"/>
    <w:rsid w:val="00D22675"/>
    <w:rsid w:val="00D3580B"/>
    <w:rsid w:val="00D5486C"/>
    <w:rsid w:val="00D6416F"/>
    <w:rsid w:val="00D7283E"/>
    <w:rsid w:val="00D81990"/>
    <w:rsid w:val="00DA2D57"/>
    <w:rsid w:val="00DA32A6"/>
    <w:rsid w:val="00DB60E1"/>
    <w:rsid w:val="00DC1260"/>
    <w:rsid w:val="00DD6555"/>
    <w:rsid w:val="00DE0D85"/>
    <w:rsid w:val="00DF4176"/>
    <w:rsid w:val="00E10EA5"/>
    <w:rsid w:val="00E17976"/>
    <w:rsid w:val="00E2332B"/>
    <w:rsid w:val="00E26553"/>
    <w:rsid w:val="00E652E8"/>
    <w:rsid w:val="00E90818"/>
    <w:rsid w:val="00E921FE"/>
    <w:rsid w:val="00E966D2"/>
    <w:rsid w:val="00EA1192"/>
    <w:rsid w:val="00EC76B7"/>
    <w:rsid w:val="00F21EE0"/>
    <w:rsid w:val="00F23A42"/>
    <w:rsid w:val="00F32778"/>
    <w:rsid w:val="00F42F0F"/>
    <w:rsid w:val="00F60B05"/>
    <w:rsid w:val="00F61034"/>
    <w:rsid w:val="00F66D6D"/>
    <w:rsid w:val="00F804A6"/>
    <w:rsid w:val="00F846FB"/>
    <w:rsid w:val="00F87B18"/>
    <w:rsid w:val="00FC17DF"/>
    <w:rsid w:val="00FD706B"/>
    <w:rsid w:val="00FD7401"/>
    <w:rsid w:val="00FE3205"/>
    <w:rsid w:val="00FF1A1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45AA"/>
    <w:pPr>
      <w:tabs>
        <w:tab w:val="left" w:pos="794"/>
        <w:tab w:val="left" w:pos="1191"/>
        <w:tab w:val="left" w:pos="1588"/>
        <w:tab w:val="left" w:pos="1985"/>
      </w:tabs>
      <w:overflowPunct w:val="0"/>
      <w:autoSpaceDE w:val="0"/>
      <w:autoSpaceDN w:val="0"/>
      <w:adjustRightInd w:val="0"/>
      <w:spacing w:before="120"/>
      <w:textAlignment w:val="baseline"/>
    </w:pPr>
    <w:rPr>
      <w:sz w:val="22"/>
      <w:lang w:val="en-GB" w:eastAsia="en-US"/>
    </w:rPr>
  </w:style>
  <w:style w:type="paragraph" w:styleId="Heading1">
    <w:name w:val="heading 1"/>
    <w:basedOn w:val="Normal"/>
    <w:next w:val="Normal"/>
    <w:qFormat/>
    <w:rsid w:val="002F45AA"/>
    <w:pPr>
      <w:keepNext/>
      <w:keepLines/>
      <w:spacing w:before="480"/>
      <w:ind w:left="794" w:hanging="794"/>
      <w:outlineLvl w:val="0"/>
    </w:pPr>
    <w:rPr>
      <w:b/>
    </w:rPr>
  </w:style>
  <w:style w:type="paragraph" w:styleId="Heading2">
    <w:name w:val="heading 2"/>
    <w:basedOn w:val="Heading1"/>
    <w:next w:val="Normal"/>
    <w:qFormat/>
    <w:rsid w:val="002F45AA"/>
    <w:pPr>
      <w:spacing w:before="320"/>
      <w:outlineLvl w:val="1"/>
    </w:pPr>
  </w:style>
  <w:style w:type="paragraph" w:styleId="Heading3">
    <w:name w:val="heading 3"/>
    <w:basedOn w:val="Heading1"/>
    <w:next w:val="Normal"/>
    <w:qFormat/>
    <w:rsid w:val="002F45AA"/>
    <w:pPr>
      <w:spacing w:before="200"/>
      <w:ind w:left="0" w:firstLine="0"/>
      <w:outlineLvl w:val="2"/>
    </w:pPr>
    <w:rPr>
      <w:rFonts w:ascii="Times New Roman Bold" w:hAnsi="Times New Roman Bold"/>
      <w:i/>
    </w:rPr>
  </w:style>
  <w:style w:type="paragraph" w:styleId="Heading4">
    <w:name w:val="heading 4"/>
    <w:basedOn w:val="Heading3"/>
    <w:next w:val="Normal"/>
    <w:qFormat/>
    <w:rsid w:val="002F45AA"/>
    <w:pPr>
      <w:tabs>
        <w:tab w:val="clear" w:pos="794"/>
        <w:tab w:val="clear" w:pos="1191"/>
        <w:tab w:val="clear" w:pos="1588"/>
        <w:tab w:val="clear" w:pos="1985"/>
      </w:tabs>
      <w:outlineLvl w:val="3"/>
    </w:pPr>
    <w:rPr>
      <w:b w:val="0"/>
    </w:rPr>
  </w:style>
  <w:style w:type="paragraph" w:styleId="Heading5">
    <w:name w:val="heading 5"/>
    <w:basedOn w:val="Heading4"/>
    <w:next w:val="Normal"/>
    <w:qFormat/>
    <w:rsid w:val="002F45AA"/>
    <w:pPr>
      <w:outlineLvl w:val="4"/>
    </w:pPr>
  </w:style>
  <w:style w:type="paragraph" w:styleId="Heading6">
    <w:name w:val="heading 6"/>
    <w:basedOn w:val="Heading4"/>
    <w:next w:val="Normal"/>
    <w:qFormat/>
    <w:rsid w:val="002F45AA"/>
    <w:pPr>
      <w:outlineLvl w:val="5"/>
    </w:pPr>
  </w:style>
  <w:style w:type="paragraph" w:styleId="Heading7">
    <w:name w:val="heading 7"/>
    <w:basedOn w:val="Heading6"/>
    <w:next w:val="Normal"/>
    <w:qFormat/>
    <w:rsid w:val="002F45AA"/>
    <w:pPr>
      <w:outlineLvl w:val="6"/>
    </w:pPr>
  </w:style>
  <w:style w:type="paragraph" w:styleId="Heading8">
    <w:name w:val="heading 8"/>
    <w:basedOn w:val="Heading6"/>
    <w:next w:val="Normal"/>
    <w:qFormat/>
    <w:rsid w:val="002F45AA"/>
    <w:pPr>
      <w:outlineLvl w:val="7"/>
    </w:pPr>
  </w:style>
  <w:style w:type="paragraph" w:styleId="Heading9">
    <w:name w:val="heading 9"/>
    <w:basedOn w:val="Heading6"/>
    <w:next w:val="Normal"/>
    <w:qFormat/>
    <w:rsid w:val="002F45A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F45AA"/>
    <w:pPr>
      <w:tabs>
        <w:tab w:val="clear" w:pos="794"/>
        <w:tab w:val="clear" w:pos="1191"/>
        <w:tab w:val="clear" w:pos="1588"/>
        <w:tab w:val="clear" w:pos="1985"/>
      </w:tabs>
      <w:spacing w:before="0"/>
      <w:jc w:val="center"/>
    </w:pPr>
    <w:rPr>
      <w:sz w:val="18"/>
      <w:lang w:val="fr-FR"/>
    </w:rPr>
  </w:style>
  <w:style w:type="paragraph" w:styleId="Footer">
    <w:name w:val="footer"/>
    <w:basedOn w:val="Normal"/>
    <w:rsid w:val="002F45AA"/>
    <w:pPr>
      <w:tabs>
        <w:tab w:val="clear" w:pos="794"/>
        <w:tab w:val="clear" w:pos="1191"/>
        <w:tab w:val="clear" w:pos="1588"/>
        <w:tab w:val="clear" w:pos="1985"/>
        <w:tab w:val="left" w:pos="5954"/>
        <w:tab w:val="right" w:pos="9639"/>
      </w:tabs>
      <w:spacing w:before="0"/>
    </w:pPr>
    <w:rPr>
      <w:caps/>
      <w:noProof/>
      <w:sz w:val="16"/>
      <w:lang w:val="fr-FR"/>
    </w:rPr>
  </w:style>
  <w:style w:type="character" w:styleId="PageNumber">
    <w:name w:val="page number"/>
    <w:basedOn w:val="DefaultParagraphFont"/>
    <w:rsid w:val="002F45AA"/>
  </w:style>
  <w:style w:type="paragraph" w:customStyle="1" w:styleId="Headingb">
    <w:name w:val="Heading_b"/>
    <w:basedOn w:val="Heading3"/>
    <w:next w:val="Normal"/>
    <w:rsid w:val="002F45AA"/>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outlineLvl w:val="9"/>
    </w:pPr>
    <w:rPr>
      <w:i w:val="0"/>
    </w:rPr>
  </w:style>
  <w:style w:type="paragraph" w:customStyle="1" w:styleId="Headingi">
    <w:name w:val="Heading_i"/>
    <w:basedOn w:val="Heading3"/>
    <w:next w:val="Normal"/>
    <w:rsid w:val="002F45AA"/>
    <w:pPr>
      <w:spacing w:before="160"/>
    </w:pPr>
    <w:rPr>
      <w:b w:val="0"/>
    </w:rPr>
  </w:style>
  <w:style w:type="character" w:customStyle="1" w:styleId="href">
    <w:name w:val="href"/>
    <w:basedOn w:val="DefaultParagraphFont"/>
    <w:rsid w:val="001626C2"/>
  </w:style>
  <w:style w:type="paragraph" w:customStyle="1" w:styleId="enumlev1">
    <w:name w:val="enumlev1"/>
    <w:basedOn w:val="Normal"/>
    <w:rsid w:val="002F45AA"/>
    <w:pPr>
      <w:tabs>
        <w:tab w:val="left" w:pos="2608"/>
        <w:tab w:val="left" w:pos="3345"/>
      </w:tabs>
      <w:spacing w:before="80"/>
      <w:ind w:left="794" w:hanging="794"/>
    </w:pPr>
  </w:style>
  <w:style w:type="paragraph" w:customStyle="1" w:styleId="enumlev2">
    <w:name w:val="enumlev2"/>
    <w:basedOn w:val="enumlev1"/>
    <w:rsid w:val="002F45AA"/>
    <w:pPr>
      <w:ind w:left="1191" w:hanging="397"/>
    </w:pPr>
  </w:style>
  <w:style w:type="paragraph" w:customStyle="1" w:styleId="enumlev3">
    <w:name w:val="enumlev3"/>
    <w:basedOn w:val="enumlev2"/>
    <w:rsid w:val="002F45AA"/>
    <w:pPr>
      <w:ind w:left="1588"/>
    </w:pPr>
  </w:style>
  <w:style w:type="paragraph" w:customStyle="1" w:styleId="Normalaftertitle">
    <w:name w:val="Normal_after_title"/>
    <w:basedOn w:val="Normal"/>
    <w:next w:val="Normal"/>
    <w:rsid w:val="001626C2"/>
    <w:pPr>
      <w:spacing w:before="320"/>
    </w:pPr>
  </w:style>
  <w:style w:type="paragraph" w:customStyle="1" w:styleId="Note">
    <w:name w:val="Note"/>
    <w:basedOn w:val="Normal"/>
    <w:rsid w:val="002F45AA"/>
    <w:pPr>
      <w:tabs>
        <w:tab w:val="clear" w:pos="794"/>
        <w:tab w:val="clear" w:pos="1191"/>
        <w:tab w:val="clear" w:pos="1588"/>
        <w:tab w:val="clear" w:pos="1985"/>
      </w:tabs>
      <w:spacing w:before="80"/>
    </w:pPr>
  </w:style>
  <w:style w:type="paragraph" w:customStyle="1" w:styleId="RecNo">
    <w:name w:val="Rec_No"/>
    <w:basedOn w:val="Normal"/>
    <w:next w:val="Rectitle"/>
    <w:rsid w:val="002F45AA"/>
    <w:pPr>
      <w:keepNext/>
      <w:keepLines/>
      <w:spacing w:before="480"/>
      <w:jc w:val="center"/>
    </w:pPr>
    <w:rPr>
      <w:caps/>
      <w:sz w:val="26"/>
    </w:rPr>
  </w:style>
  <w:style w:type="paragraph" w:customStyle="1" w:styleId="HeadingSum">
    <w:name w:val="Heading_Sum"/>
    <w:basedOn w:val="Headingb"/>
    <w:next w:val="Normal"/>
    <w:rsid w:val="001626C2"/>
    <w:pPr>
      <w:spacing w:before="240"/>
    </w:pPr>
    <w:rPr>
      <w:lang w:val="es-ES_tradnl"/>
    </w:rPr>
  </w:style>
  <w:style w:type="paragraph" w:customStyle="1" w:styleId="Recref">
    <w:name w:val="Rec_ref"/>
    <w:basedOn w:val="Rectitle"/>
    <w:next w:val="Recdate"/>
    <w:rsid w:val="002F45AA"/>
    <w:pPr>
      <w:tabs>
        <w:tab w:val="clear" w:pos="794"/>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aftertitle0"/>
    <w:rsid w:val="002F45AA"/>
    <w:pPr>
      <w:jc w:val="right"/>
    </w:pPr>
    <w:rPr>
      <w:sz w:val="22"/>
    </w:rPr>
  </w:style>
  <w:style w:type="paragraph" w:customStyle="1" w:styleId="AnnexNoTitle">
    <w:name w:val="Annex_NoTitle"/>
    <w:basedOn w:val="Normal"/>
    <w:next w:val="Normalaftertitle"/>
    <w:rsid w:val="00AB79DC"/>
    <w:pPr>
      <w:keepNext/>
      <w:keepLines/>
      <w:spacing w:before="480" w:after="80"/>
      <w:jc w:val="center"/>
    </w:pPr>
    <w:rPr>
      <w:b/>
      <w:sz w:val="26"/>
    </w:rPr>
  </w:style>
  <w:style w:type="paragraph" w:customStyle="1" w:styleId="AppendixNoTitle">
    <w:name w:val="Appendix_NoTitle"/>
    <w:basedOn w:val="AnnexNoTitle"/>
    <w:next w:val="Normal"/>
    <w:rsid w:val="001626C2"/>
  </w:style>
  <w:style w:type="paragraph" w:customStyle="1" w:styleId="Tablefin">
    <w:name w:val="Table_fin"/>
    <w:basedOn w:val="Normal"/>
    <w:next w:val="Normal"/>
    <w:rsid w:val="001626C2"/>
    <w:pPr>
      <w:spacing w:before="0"/>
    </w:pPr>
    <w:rPr>
      <w:sz w:val="20"/>
    </w:rPr>
  </w:style>
  <w:style w:type="paragraph" w:customStyle="1" w:styleId="Tablehead">
    <w:name w:val="Table_head"/>
    <w:basedOn w:val="Tabletext"/>
    <w:next w:val="Tabletext"/>
    <w:rsid w:val="002F45AA"/>
    <w:pPr>
      <w:keepNext/>
      <w:spacing w:before="80" w:after="80"/>
      <w:jc w:val="center"/>
    </w:pPr>
    <w:rPr>
      <w:b/>
    </w:rPr>
  </w:style>
  <w:style w:type="paragraph" w:customStyle="1" w:styleId="Tablelegend">
    <w:name w:val="Table_legend"/>
    <w:basedOn w:val="Tabletext"/>
    <w:rsid w:val="002F45AA"/>
    <w:pPr>
      <w:spacing w:before="120"/>
    </w:pPr>
  </w:style>
  <w:style w:type="paragraph" w:customStyle="1" w:styleId="TableNo">
    <w:name w:val="Table_No"/>
    <w:basedOn w:val="Normal"/>
    <w:next w:val="Tabletitle"/>
    <w:rsid w:val="002F45AA"/>
    <w:pPr>
      <w:keepNext/>
      <w:spacing w:before="360" w:after="120"/>
      <w:jc w:val="center"/>
    </w:pPr>
    <w:rPr>
      <w:caps/>
    </w:rPr>
  </w:style>
  <w:style w:type="paragraph" w:customStyle="1" w:styleId="Tabletext">
    <w:name w:val="Table_text"/>
    <w:basedOn w:val="Normal"/>
    <w:rsid w:val="002F45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2F45AA"/>
    <w:pPr>
      <w:tabs>
        <w:tab w:val="clear" w:pos="1191"/>
        <w:tab w:val="clear" w:pos="1588"/>
        <w:tab w:val="clear" w:pos="1985"/>
        <w:tab w:val="center" w:pos="4820"/>
        <w:tab w:val="right" w:pos="9639"/>
      </w:tabs>
    </w:pPr>
  </w:style>
  <w:style w:type="paragraph" w:customStyle="1" w:styleId="Equationlegend">
    <w:name w:val="Equation_legend"/>
    <w:basedOn w:val="Normal"/>
    <w:rsid w:val="002F45AA"/>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styleId="NormalIndent">
    <w:name w:val="Normal Indent"/>
    <w:basedOn w:val="Normal"/>
    <w:rsid w:val="002F45AA"/>
    <w:pPr>
      <w:ind w:left="794"/>
    </w:pPr>
  </w:style>
  <w:style w:type="paragraph" w:customStyle="1" w:styleId="Figurelegend">
    <w:name w:val="Figure_legend"/>
    <w:basedOn w:val="Normal"/>
    <w:rsid w:val="002F45A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F45AA"/>
    <w:pPr>
      <w:keepNext/>
      <w:keepLines/>
      <w:spacing w:before="240" w:after="120"/>
      <w:jc w:val="center"/>
    </w:pPr>
    <w:rPr>
      <w:caps/>
    </w:rPr>
  </w:style>
  <w:style w:type="paragraph" w:customStyle="1" w:styleId="tocpart">
    <w:name w:val="tocpart"/>
    <w:basedOn w:val="Normal"/>
    <w:rsid w:val="001626C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F45AA"/>
    <w:pPr>
      <w:keepNext/>
      <w:keepLines/>
      <w:spacing w:before="480"/>
      <w:jc w:val="center"/>
    </w:pPr>
    <w:rPr>
      <w:caps/>
      <w:sz w:val="26"/>
    </w:rPr>
  </w:style>
  <w:style w:type="paragraph" w:customStyle="1" w:styleId="Arttitle">
    <w:name w:val="Art_title"/>
    <w:basedOn w:val="Normal"/>
    <w:next w:val="Normal"/>
    <w:rsid w:val="002F45AA"/>
    <w:pPr>
      <w:keepNext/>
      <w:keepLines/>
      <w:spacing w:before="240"/>
      <w:jc w:val="center"/>
    </w:pPr>
    <w:rPr>
      <w:b/>
      <w:sz w:val="26"/>
    </w:rPr>
  </w:style>
  <w:style w:type="paragraph" w:customStyle="1" w:styleId="Blanc">
    <w:name w:val="Blanc"/>
    <w:basedOn w:val="Normal"/>
    <w:next w:val="Tabletext"/>
    <w:rsid w:val="001626C2"/>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1626C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F45AA"/>
    <w:pPr>
      <w:keepNext/>
      <w:keepLines/>
      <w:spacing w:before="160"/>
      <w:ind w:left="794"/>
    </w:pPr>
    <w:rPr>
      <w:i/>
    </w:rPr>
  </w:style>
  <w:style w:type="paragraph" w:customStyle="1" w:styleId="ChapNo">
    <w:name w:val="Chap_No"/>
    <w:basedOn w:val="ArtNo"/>
    <w:next w:val="Chaptitle"/>
    <w:rsid w:val="002F45AA"/>
    <w:rPr>
      <w:rFonts w:ascii="Times New Roman Bold" w:hAnsi="Times New Roman Bold"/>
      <w:b/>
    </w:rPr>
  </w:style>
  <w:style w:type="paragraph" w:customStyle="1" w:styleId="Chaptitle">
    <w:name w:val="Chap_title"/>
    <w:basedOn w:val="Arttitle"/>
    <w:next w:val="Normal"/>
    <w:rsid w:val="002F45AA"/>
  </w:style>
  <w:style w:type="character" w:styleId="FootnoteReference">
    <w:name w:val="footnote reference"/>
    <w:basedOn w:val="DefaultParagraphFont"/>
    <w:rsid w:val="002F45AA"/>
    <w:rPr>
      <w:position w:val="6"/>
      <w:sz w:val="16"/>
    </w:rPr>
  </w:style>
  <w:style w:type="paragraph" w:styleId="FootnoteText">
    <w:name w:val="footnote text"/>
    <w:basedOn w:val="Normal"/>
    <w:rsid w:val="002F45AA"/>
    <w:pPr>
      <w:keepLines/>
      <w:tabs>
        <w:tab w:val="left" w:pos="255"/>
      </w:tabs>
      <w:ind w:left="255" w:hanging="255"/>
    </w:pPr>
    <w:rPr>
      <w:sz w:val="20"/>
    </w:rPr>
  </w:style>
  <w:style w:type="paragraph" w:styleId="Index1">
    <w:name w:val="index 1"/>
    <w:basedOn w:val="Normal"/>
    <w:next w:val="Normal"/>
    <w:rsid w:val="002F45AA"/>
  </w:style>
  <w:style w:type="paragraph" w:styleId="Index2">
    <w:name w:val="index 2"/>
    <w:basedOn w:val="Normal"/>
    <w:next w:val="Normal"/>
    <w:rsid w:val="002F45AA"/>
    <w:pPr>
      <w:ind w:left="283"/>
    </w:pPr>
  </w:style>
  <w:style w:type="paragraph" w:styleId="Index3">
    <w:name w:val="index 3"/>
    <w:basedOn w:val="Normal"/>
    <w:next w:val="Normal"/>
    <w:rsid w:val="002F45AA"/>
    <w:pPr>
      <w:ind w:left="566"/>
    </w:pPr>
  </w:style>
  <w:style w:type="paragraph" w:styleId="IndexHeading">
    <w:name w:val="index heading"/>
    <w:basedOn w:val="Normal"/>
    <w:next w:val="Index1"/>
    <w:rsid w:val="002F45AA"/>
  </w:style>
  <w:style w:type="paragraph" w:customStyle="1" w:styleId="Line">
    <w:name w:val="Line"/>
    <w:basedOn w:val="Normal"/>
    <w:next w:val="Normal"/>
    <w:rsid w:val="001626C2"/>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1626C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AnnexNo"/>
    <w:next w:val="Parttitle"/>
    <w:rsid w:val="002F45AA"/>
  </w:style>
  <w:style w:type="paragraph" w:customStyle="1" w:styleId="Partref">
    <w:name w:val="Part_ref"/>
    <w:basedOn w:val="Annexref"/>
    <w:next w:val="Normalaftertitle0"/>
    <w:rsid w:val="002F45AA"/>
  </w:style>
  <w:style w:type="paragraph" w:customStyle="1" w:styleId="Parttitle">
    <w:name w:val="Part_title"/>
    <w:basedOn w:val="Annextitle"/>
    <w:next w:val="Partref"/>
    <w:rsid w:val="002F45AA"/>
  </w:style>
  <w:style w:type="paragraph" w:customStyle="1" w:styleId="Questiondate">
    <w:name w:val="Question_date"/>
    <w:basedOn w:val="Recdate"/>
    <w:next w:val="Normalaftertitle0"/>
    <w:rsid w:val="002F45AA"/>
  </w:style>
  <w:style w:type="paragraph" w:customStyle="1" w:styleId="QuestionNo">
    <w:name w:val="Question_No"/>
    <w:basedOn w:val="RecNo"/>
    <w:next w:val="Questiontitle"/>
    <w:rsid w:val="002F45AA"/>
  </w:style>
  <w:style w:type="paragraph" w:customStyle="1" w:styleId="Questionref">
    <w:name w:val="Question_ref"/>
    <w:basedOn w:val="Recref"/>
    <w:next w:val="Questiondate"/>
    <w:rsid w:val="002F45AA"/>
  </w:style>
  <w:style w:type="paragraph" w:customStyle="1" w:styleId="Questiontitle">
    <w:name w:val="Question_title"/>
    <w:basedOn w:val="Rectitle"/>
    <w:next w:val="Questionref"/>
    <w:rsid w:val="002F45AA"/>
  </w:style>
  <w:style w:type="paragraph" w:customStyle="1" w:styleId="Reftext">
    <w:name w:val="Ref_text"/>
    <w:basedOn w:val="Normal"/>
    <w:rsid w:val="002F45AA"/>
    <w:pPr>
      <w:ind w:left="794" w:hanging="794"/>
    </w:pPr>
  </w:style>
  <w:style w:type="paragraph" w:customStyle="1" w:styleId="Reftitle">
    <w:name w:val="Ref_title"/>
    <w:basedOn w:val="Normal"/>
    <w:next w:val="Reftext"/>
    <w:rsid w:val="002F45AA"/>
    <w:pPr>
      <w:spacing w:before="480"/>
      <w:jc w:val="center"/>
    </w:pPr>
    <w:rPr>
      <w:caps/>
    </w:rPr>
  </w:style>
  <w:style w:type="paragraph" w:customStyle="1" w:styleId="Repdate">
    <w:name w:val="Rep_date"/>
    <w:basedOn w:val="Recdate"/>
    <w:next w:val="Normalaftertitle0"/>
    <w:rsid w:val="002F45AA"/>
  </w:style>
  <w:style w:type="paragraph" w:customStyle="1" w:styleId="RepNo">
    <w:name w:val="Rep_No"/>
    <w:basedOn w:val="RecNo"/>
    <w:next w:val="Reptitle"/>
    <w:rsid w:val="002F45AA"/>
  </w:style>
  <w:style w:type="paragraph" w:customStyle="1" w:styleId="Repref">
    <w:name w:val="Rep_ref"/>
    <w:basedOn w:val="Recref"/>
    <w:next w:val="Repdate"/>
    <w:rsid w:val="002F45AA"/>
  </w:style>
  <w:style w:type="paragraph" w:customStyle="1" w:styleId="Reptitle">
    <w:name w:val="Rep_title"/>
    <w:basedOn w:val="Rectitle"/>
    <w:next w:val="Repref"/>
    <w:rsid w:val="002F45AA"/>
  </w:style>
  <w:style w:type="paragraph" w:customStyle="1" w:styleId="Resdate">
    <w:name w:val="Res_date"/>
    <w:basedOn w:val="Recdate"/>
    <w:next w:val="Normalaftertitle0"/>
    <w:rsid w:val="002F45AA"/>
  </w:style>
  <w:style w:type="paragraph" w:customStyle="1" w:styleId="ResNo">
    <w:name w:val="Res_No"/>
    <w:basedOn w:val="RecNo"/>
    <w:next w:val="Restitle"/>
    <w:rsid w:val="002F45AA"/>
  </w:style>
  <w:style w:type="paragraph" w:customStyle="1" w:styleId="Resref">
    <w:name w:val="Res_ref"/>
    <w:basedOn w:val="Recref"/>
    <w:next w:val="Resdate"/>
    <w:rsid w:val="002F45AA"/>
  </w:style>
  <w:style w:type="paragraph" w:customStyle="1" w:styleId="Restitle">
    <w:name w:val="Res_title"/>
    <w:basedOn w:val="Rectitle"/>
    <w:next w:val="Resref"/>
    <w:rsid w:val="002F45AA"/>
  </w:style>
  <w:style w:type="paragraph" w:customStyle="1" w:styleId="SectionNo">
    <w:name w:val="Section_No"/>
    <w:basedOn w:val="AnnexNo"/>
    <w:next w:val="Sectiontitle"/>
    <w:rsid w:val="002F45AA"/>
  </w:style>
  <w:style w:type="paragraph" w:customStyle="1" w:styleId="Sectiontitle">
    <w:name w:val="Section_title"/>
    <w:basedOn w:val="Normal"/>
    <w:next w:val="Normalaftertitle0"/>
    <w:rsid w:val="002F45AA"/>
    <w:rPr>
      <w:sz w:val="26"/>
    </w:rPr>
  </w:style>
  <w:style w:type="paragraph" w:customStyle="1" w:styleId="toc0">
    <w:name w:val="toc 0"/>
    <w:basedOn w:val="Normal"/>
    <w:next w:val="TOC1"/>
    <w:rsid w:val="002F45AA"/>
    <w:pPr>
      <w:tabs>
        <w:tab w:val="clear" w:pos="1191"/>
        <w:tab w:val="clear" w:pos="1588"/>
        <w:tab w:val="clear" w:pos="1985"/>
        <w:tab w:val="center" w:pos="8789"/>
      </w:tabs>
    </w:pPr>
    <w:rPr>
      <w:b/>
    </w:rPr>
  </w:style>
  <w:style w:type="paragraph" w:styleId="TOC1">
    <w:name w:val="toc 1"/>
    <w:basedOn w:val="Normal"/>
    <w:rsid w:val="002F45AA"/>
    <w:pPr>
      <w:keepLines/>
      <w:tabs>
        <w:tab w:val="clear" w:pos="794"/>
        <w:tab w:val="clear" w:pos="1191"/>
        <w:tab w:val="clear" w:pos="1588"/>
        <w:tab w:val="clear" w:pos="1985"/>
        <w:tab w:val="left" w:leader="dot" w:pos="7938"/>
        <w:tab w:val="center" w:pos="8789"/>
      </w:tabs>
      <w:spacing w:before="240"/>
      <w:ind w:left="567" w:hanging="567"/>
    </w:pPr>
  </w:style>
  <w:style w:type="paragraph" w:styleId="TOC2">
    <w:name w:val="toc 2"/>
    <w:basedOn w:val="TOC1"/>
    <w:rsid w:val="002F45AA"/>
    <w:pPr>
      <w:spacing w:before="160"/>
    </w:pPr>
  </w:style>
  <w:style w:type="paragraph" w:styleId="TOC3">
    <w:name w:val="toc 3"/>
    <w:basedOn w:val="TOC2"/>
    <w:semiHidden/>
    <w:rsid w:val="001626C2"/>
    <w:pPr>
      <w:tabs>
        <w:tab w:val="left" w:pos="2155"/>
      </w:tabs>
      <w:ind w:left="2155" w:hanging="879"/>
    </w:pPr>
  </w:style>
  <w:style w:type="paragraph" w:styleId="TOC4">
    <w:name w:val="toc 4"/>
    <w:basedOn w:val="TOC3"/>
    <w:semiHidden/>
    <w:rsid w:val="001626C2"/>
    <w:pPr>
      <w:tabs>
        <w:tab w:val="left" w:pos="3261"/>
      </w:tabs>
      <w:spacing w:before="80"/>
      <w:ind w:left="3261" w:hanging="993"/>
    </w:pPr>
  </w:style>
  <w:style w:type="paragraph" w:styleId="TOC5">
    <w:name w:val="toc 5"/>
    <w:basedOn w:val="TOC4"/>
    <w:semiHidden/>
    <w:rsid w:val="001626C2"/>
  </w:style>
  <w:style w:type="paragraph" w:styleId="TOC6">
    <w:name w:val="toc 6"/>
    <w:basedOn w:val="TOC4"/>
    <w:semiHidden/>
    <w:rsid w:val="001626C2"/>
  </w:style>
  <w:style w:type="paragraph" w:styleId="TOC7">
    <w:name w:val="toc 7"/>
    <w:basedOn w:val="TOC4"/>
    <w:semiHidden/>
    <w:rsid w:val="001626C2"/>
  </w:style>
  <w:style w:type="paragraph" w:styleId="TOC8">
    <w:name w:val="toc 8"/>
    <w:basedOn w:val="TOC4"/>
    <w:semiHidden/>
    <w:rsid w:val="001626C2"/>
  </w:style>
  <w:style w:type="paragraph" w:customStyle="1" w:styleId="Rectitle">
    <w:name w:val="Rec_title"/>
    <w:basedOn w:val="RecNo"/>
    <w:next w:val="Recref"/>
    <w:rsid w:val="002F45AA"/>
    <w:pPr>
      <w:spacing w:before="240"/>
    </w:pPr>
    <w:rPr>
      <w:rFonts w:ascii="Times New Roman Bold" w:hAnsi="Times New Roman Bold"/>
      <w:b/>
      <w:caps w:val="0"/>
    </w:rPr>
  </w:style>
  <w:style w:type="paragraph" w:customStyle="1" w:styleId="Annexref">
    <w:name w:val="Annex_ref"/>
    <w:basedOn w:val="Normal"/>
    <w:next w:val="Normal"/>
    <w:rsid w:val="002F45AA"/>
    <w:pPr>
      <w:keepNext/>
      <w:keepLines/>
      <w:spacing w:after="280"/>
      <w:jc w:val="center"/>
    </w:pPr>
  </w:style>
  <w:style w:type="paragraph" w:customStyle="1" w:styleId="Appendixref">
    <w:name w:val="Appendix_ref"/>
    <w:basedOn w:val="Annexref"/>
    <w:next w:val="Normal"/>
    <w:rsid w:val="002F45AA"/>
  </w:style>
  <w:style w:type="paragraph" w:customStyle="1" w:styleId="Figuretitle">
    <w:name w:val="Figure_title"/>
    <w:basedOn w:val="Tabletitle"/>
    <w:next w:val="Normal"/>
    <w:rsid w:val="002F45AA"/>
    <w:pPr>
      <w:spacing w:before="240" w:after="480"/>
    </w:pPr>
  </w:style>
  <w:style w:type="paragraph" w:customStyle="1" w:styleId="Tabletitle">
    <w:name w:val="Table_title"/>
    <w:basedOn w:val="TableNo"/>
    <w:next w:val="Tabletext"/>
    <w:rsid w:val="002F45AA"/>
    <w:pPr>
      <w:spacing w:before="0"/>
    </w:pPr>
    <w:rPr>
      <w:rFonts w:ascii="Times New Roman Bold" w:hAnsi="Times New Roman Bold"/>
      <w:b/>
      <w:caps w:val="0"/>
    </w:rPr>
  </w:style>
  <w:style w:type="paragraph" w:customStyle="1" w:styleId="Summary">
    <w:name w:val="Summary"/>
    <w:basedOn w:val="Normal"/>
    <w:next w:val="Normalaftertitle"/>
    <w:rsid w:val="001626C2"/>
    <w:pPr>
      <w:spacing w:after="480"/>
    </w:pPr>
    <w:rPr>
      <w:lang w:val="es-ES_tradnl"/>
    </w:rPr>
  </w:style>
  <w:style w:type="paragraph" w:customStyle="1" w:styleId="Figure">
    <w:name w:val="Figure"/>
    <w:basedOn w:val="Normal"/>
    <w:next w:val="Figuretitle"/>
    <w:rsid w:val="002F45AA"/>
    <w:pPr>
      <w:keepNext/>
      <w:keepLines/>
      <w:spacing w:after="120"/>
      <w:jc w:val="center"/>
    </w:pPr>
  </w:style>
  <w:style w:type="paragraph" w:customStyle="1" w:styleId="TableTitle0">
    <w:name w:val="Table_Title"/>
    <w:basedOn w:val="Normal"/>
    <w:next w:val="Blanc"/>
    <w:rsid w:val="001626C2"/>
    <w:pPr>
      <w:keepNext/>
      <w:tabs>
        <w:tab w:val="clear" w:pos="794"/>
        <w:tab w:val="clear" w:pos="1191"/>
        <w:tab w:val="clear" w:pos="1588"/>
        <w:tab w:val="clear" w:pos="1985"/>
      </w:tabs>
      <w:spacing w:before="0" w:after="113"/>
      <w:jc w:val="center"/>
    </w:pPr>
    <w:rPr>
      <w:b/>
      <w:sz w:val="18"/>
    </w:rPr>
  </w:style>
  <w:style w:type="paragraph" w:customStyle="1" w:styleId="TableText0">
    <w:name w:val="Table_Text"/>
    <w:basedOn w:val="TableLegend0"/>
    <w:rsid w:val="00811B64"/>
    <w:pPr>
      <w:spacing w:before="100" w:after="100" w:line="190" w:lineRule="exact"/>
    </w:pPr>
  </w:style>
  <w:style w:type="paragraph" w:customStyle="1" w:styleId="TableLegend0">
    <w:name w:val="Table_Legend"/>
    <w:basedOn w:val="Normal"/>
    <w:next w:val="Normal"/>
    <w:rsid w:val="00811B64"/>
    <w:pPr>
      <w:keepNext/>
      <w:spacing w:before="86" w:line="199" w:lineRule="exact"/>
    </w:pPr>
    <w:rPr>
      <w:sz w:val="18"/>
    </w:rPr>
  </w:style>
  <w:style w:type="character" w:styleId="Hyperlink">
    <w:name w:val="Hyperlink"/>
    <w:basedOn w:val="DefaultParagraphFont"/>
    <w:rsid w:val="002F45AA"/>
    <w:rPr>
      <w:color w:val="0000FF"/>
      <w:u w:val="single"/>
    </w:rPr>
  </w:style>
  <w:style w:type="paragraph" w:customStyle="1" w:styleId="StyleRecNoBefore0pt">
    <w:name w:val="Style Rec_No + Before:  0 pt"/>
    <w:basedOn w:val="RecNo"/>
    <w:rsid w:val="00AB79DC"/>
    <w:pPr>
      <w:spacing w:before="0"/>
    </w:pPr>
  </w:style>
  <w:style w:type="character" w:customStyle="1" w:styleId="Style">
    <w:name w:val="Style"/>
    <w:basedOn w:val="FootnoteReference"/>
    <w:rsid w:val="00AB79DC"/>
    <w:rPr>
      <w:sz w:val="16"/>
      <w:szCs w:val="16"/>
    </w:rPr>
  </w:style>
  <w:style w:type="paragraph" w:customStyle="1" w:styleId="AnnexNo">
    <w:name w:val="Annex_No"/>
    <w:basedOn w:val="Normal"/>
    <w:next w:val="Normal"/>
    <w:rsid w:val="002F45AA"/>
    <w:pPr>
      <w:keepNext/>
      <w:keepLines/>
      <w:spacing w:before="480" w:after="80"/>
      <w:jc w:val="center"/>
    </w:pPr>
    <w:rPr>
      <w:caps/>
      <w:sz w:val="26"/>
    </w:rPr>
  </w:style>
  <w:style w:type="paragraph" w:customStyle="1" w:styleId="Annextitle">
    <w:name w:val="Annex_title"/>
    <w:basedOn w:val="Normal"/>
    <w:next w:val="Annexref"/>
    <w:rsid w:val="002F45AA"/>
    <w:pPr>
      <w:keepNext/>
      <w:keepLines/>
      <w:spacing w:before="240" w:after="280"/>
      <w:jc w:val="center"/>
    </w:pPr>
    <w:rPr>
      <w:rFonts w:ascii="Times New Roman Bold" w:hAnsi="Times New Roman Bold"/>
      <w:b/>
      <w:sz w:val="26"/>
    </w:rPr>
  </w:style>
  <w:style w:type="paragraph" w:customStyle="1" w:styleId="AppendixNo">
    <w:name w:val="Appendix_No"/>
    <w:basedOn w:val="AnnexNo"/>
    <w:next w:val="Normal"/>
    <w:rsid w:val="002F45AA"/>
  </w:style>
  <w:style w:type="paragraph" w:customStyle="1" w:styleId="Appendixtitle">
    <w:name w:val="Appendix_title"/>
    <w:basedOn w:val="Annextitle"/>
    <w:next w:val="Appendixref"/>
    <w:rsid w:val="002F45AA"/>
  </w:style>
  <w:style w:type="paragraph" w:customStyle="1" w:styleId="Artheading">
    <w:name w:val="Art_heading"/>
    <w:basedOn w:val="Normal"/>
    <w:next w:val="Normal"/>
    <w:rsid w:val="002F45AA"/>
    <w:pPr>
      <w:spacing w:before="480"/>
      <w:jc w:val="center"/>
    </w:pPr>
    <w:rPr>
      <w:rFonts w:ascii="Times New Roman Bold" w:hAnsi="Times New Roman Bold"/>
      <w:b/>
      <w:sz w:val="26"/>
    </w:rPr>
  </w:style>
  <w:style w:type="paragraph" w:styleId="BalloonText">
    <w:name w:val="Balloon Text"/>
    <w:basedOn w:val="Normal"/>
    <w:link w:val="BalloonTextChar"/>
    <w:rsid w:val="002F45AA"/>
    <w:rPr>
      <w:rFonts w:ascii="Tahoma" w:hAnsi="Tahoma" w:cs="Tahoma"/>
      <w:sz w:val="16"/>
      <w:szCs w:val="16"/>
    </w:rPr>
  </w:style>
  <w:style w:type="character" w:customStyle="1" w:styleId="BalloonTextChar">
    <w:name w:val="Balloon Text Char"/>
    <w:basedOn w:val="DefaultParagraphFont"/>
    <w:link w:val="BalloonText"/>
    <w:rsid w:val="002F45AA"/>
    <w:rPr>
      <w:rFonts w:ascii="Tahoma" w:hAnsi="Tahoma" w:cs="Tahoma"/>
      <w:sz w:val="16"/>
      <w:szCs w:val="16"/>
      <w:lang w:val="en-GB" w:eastAsia="en-US"/>
    </w:rPr>
  </w:style>
  <w:style w:type="paragraph" w:customStyle="1" w:styleId="CEOFooterContact1">
    <w:name w:val="CEO_FooterContact1"/>
    <w:basedOn w:val="Normal"/>
    <w:next w:val="Normal"/>
    <w:rsid w:val="002F45AA"/>
    <w:pPr>
      <w:pBdr>
        <w:top w:val="single" w:sz="4" w:space="5" w:color="auto"/>
      </w:pBdr>
      <w:tabs>
        <w:tab w:val="clear" w:pos="794"/>
        <w:tab w:val="clear" w:pos="1191"/>
        <w:tab w:val="clear" w:pos="1588"/>
        <w:tab w:val="clear" w:pos="1985"/>
        <w:tab w:val="left" w:pos="567"/>
        <w:tab w:val="left" w:pos="1560"/>
      </w:tabs>
      <w:overflowPunct/>
      <w:autoSpaceDE/>
      <w:autoSpaceDN/>
      <w:adjustRightInd/>
      <w:ind w:left="3827" w:hanging="3827"/>
      <w:textAlignment w:val="auto"/>
    </w:pPr>
    <w:rPr>
      <w:rFonts w:ascii="Verdana" w:eastAsia="SimSun" w:hAnsi="Verdana"/>
      <w:sz w:val="16"/>
      <w:szCs w:val="16"/>
    </w:rPr>
  </w:style>
  <w:style w:type="paragraph" w:customStyle="1" w:styleId="CEOFooterContact2-3">
    <w:name w:val="CEO_FooterContact2-3"/>
    <w:basedOn w:val="Normal"/>
    <w:rsid w:val="002F45AA"/>
    <w:pPr>
      <w:tabs>
        <w:tab w:val="clear" w:pos="794"/>
        <w:tab w:val="clear" w:pos="1191"/>
        <w:tab w:val="clear" w:pos="1588"/>
        <w:tab w:val="clear" w:pos="1985"/>
        <w:tab w:val="left" w:pos="567"/>
      </w:tabs>
      <w:overflowPunct/>
      <w:autoSpaceDE/>
      <w:autoSpaceDN/>
      <w:adjustRightInd/>
      <w:spacing w:before="0"/>
      <w:ind w:left="3827" w:hanging="2268"/>
      <w:textAlignment w:val="auto"/>
    </w:pPr>
    <w:rPr>
      <w:rFonts w:ascii="Verdana" w:eastAsia="SimSun" w:hAnsi="Verdana"/>
      <w:sz w:val="16"/>
      <w:szCs w:val="16"/>
    </w:rPr>
  </w:style>
  <w:style w:type="paragraph" w:customStyle="1" w:styleId="Subject">
    <w:name w:val="Subject"/>
    <w:basedOn w:val="Normal"/>
    <w:next w:val="Normal"/>
    <w:rsid w:val="002F45AA"/>
    <w:pPr>
      <w:tabs>
        <w:tab w:val="clear" w:pos="794"/>
        <w:tab w:val="clear" w:pos="1191"/>
        <w:tab w:val="clear" w:pos="1588"/>
        <w:tab w:val="clear" w:pos="1985"/>
        <w:tab w:val="left" w:pos="1134"/>
      </w:tabs>
      <w:spacing w:before="0"/>
      <w:ind w:left="1134" w:hanging="1134"/>
    </w:pPr>
  </w:style>
  <w:style w:type="paragraph" w:customStyle="1" w:styleId="Data">
    <w:name w:val="Data"/>
    <w:basedOn w:val="Subject"/>
    <w:next w:val="Subject"/>
    <w:rsid w:val="002F45AA"/>
  </w:style>
  <w:style w:type="paragraph" w:customStyle="1" w:styleId="ddate">
    <w:name w:val="ddate"/>
    <w:basedOn w:val="Normal"/>
    <w:rsid w:val="002F45A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2F45A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cnoted">
    <w:name w:val="docnoted"/>
    <w:basedOn w:val="Normal"/>
    <w:next w:val="Normal"/>
    <w:rsid w:val="002F45AA"/>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dorlang">
    <w:name w:val="dorlang"/>
    <w:basedOn w:val="Normal"/>
    <w:rsid w:val="002F45A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rsid w:val="002F45AA"/>
    <w:rPr>
      <w:vertAlign w:val="superscript"/>
    </w:rPr>
  </w:style>
  <w:style w:type="paragraph" w:customStyle="1" w:styleId="Figurewithouttitle">
    <w:name w:val="Figure_without_title"/>
    <w:basedOn w:val="Figure"/>
    <w:next w:val="Normal"/>
    <w:rsid w:val="002F45AA"/>
    <w:pPr>
      <w:keepNext w:val="0"/>
      <w:spacing w:after="240"/>
    </w:pPr>
  </w:style>
  <w:style w:type="paragraph" w:customStyle="1" w:styleId="FirstFooter">
    <w:name w:val="FirstFooter"/>
    <w:basedOn w:val="Footer"/>
    <w:rsid w:val="002F45AA"/>
    <w:pPr>
      <w:tabs>
        <w:tab w:val="clear" w:pos="5954"/>
        <w:tab w:val="clear" w:pos="9639"/>
      </w:tabs>
      <w:overflowPunct/>
      <w:autoSpaceDE/>
      <w:autoSpaceDN/>
      <w:adjustRightInd/>
      <w:spacing w:before="40"/>
      <w:textAlignment w:val="auto"/>
    </w:pPr>
    <w:rPr>
      <w:caps w:val="0"/>
      <w:noProof w:val="0"/>
    </w:rPr>
  </w:style>
  <w:style w:type="character" w:styleId="FollowedHyperlink">
    <w:name w:val="FollowedHyperlink"/>
    <w:basedOn w:val="DefaultParagraphFont"/>
    <w:rsid w:val="002F45AA"/>
    <w:rPr>
      <w:color w:val="800080"/>
      <w:u w:val="single"/>
    </w:rPr>
  </w:style>
  <w:style w:type="paragraph" w:customStyle="1" w:styleId="Head">
    <w:name w:val="Head"/>
    <w:basedOn w:val="Normal"/>
    <w:rsid w:val="002F45AA"/>
    <w:pPr>
      <w:tabs>
        <w:tab w:val="left" w:pos="6663"/>
      </w:tabs>
      <w:overflowPunct/>
      <w:autoSpaceDE/>
      <w:autoSpaceDN/>
      <w:adjustRightInd/>
      <w:spacing w:before="0"/>
      <w:textAlignment w:val="auto"/>
    </w:pPr>
  </w:style>
  <w:style w:type="paragraph" w:styleId="Index4">
    <w:name w:val="index 4"/>
    <w:basedOn w:val="Normal"/>
    <w:next w:val="Normal"/>
    <w:rsid w:val="002F45AA"/>
    <w:pPr>
      <w:ind w:left="849"/>
    </w:pPr>
  </w:style>
  <w:style w:type="paragraph" w:styleId="Index5">
    <w:name w:val="index 5"/>
    <w:basedOn w:val="Normal"/>
    <w:next w:val="Normal"/>
    <w:rsid w:val="002F45AA"/>
    <w:pPr>
      <w:ind w:left="1132"/>
    </w:pPr>
  </w:style>
  <w:style w:type="paragraph" w:styleId="Index6">
    <w:name w:val="index 6"/>
    <w:basedOn w:val="Normal"/>
    <w:next w:val="Normal"/>
    <w:rsid w:val="002F45AA"/>
    <w:pPr>
      <w:ind w:left="1415"/>
    </w:pPr>
  </w:style>
  <w:style w:type="paragraph" w:styleId="Index7">
    <w:name w:val="index 7"/>
    <w:basedOn w:val="Normal"/>
    <w:next w:val="Normal"/>
    <w:rsid w:val="002F45AA"/>
    <w:pPr>
      <w:ind w:left="1698"/>
    </w:pPr>
  </w:style>
  <w:style w:type="character" w:styleId="LineNumber">
    <w:name w:val="line number"/>
    <w:basedOn w:val="DefaultParagraphFont"/>
    <w:rsid w:val="002F45AA"/>
  </w:style>
  <w:style w:type="paragraph" w:styleId="List">
    <w:name w:val="List"/>
    <w:basedOn w:val="Normal"/>
    <w:rsid w:val="002F45AA"/>
    <w:pPr>
      <w:tabs>
        <w:tab w:val="clear" w:pos="794"/>
        <w:tab w:val="clear" w:pos="1191"/>
        <w:tab w:val="clear" w:pos="1588"/>
        <w:tab w:val="clear" w:pos="1985"/>
        <w:tab w:val="left" w:pos="1701"/>
        <w:tab w:val="left" w:pos="2127"/>
      </w:tabs>
      <w:ind w:left="2127" w:hanging="2127"/>
    </w:pPr>
  </w:style>
  <w:style w:type="paragraph" w:customStyle="1" w:styleId="meeting">
    <w:name w:val="meeting"/>
    <w:basedOn w:val="Head"/>
    <w:next w:val="Head"/>
    <w:rsid w:val="002F45AA"/>
    <w:pPr>
      <w:tabs>
        <w:tab w:val="left" w:pos="7371"/>
      </w:tabs>
      <w:spacing w:after="567"/>
    </w:pPr>
  </w:style>
  <w:style w:type="paragraph" w:customStyle="1" w:styleId="Normalaftertitle0">
    <w:name w:val="Normal after title"/>
    <w:basedOn w:val="Normal"/>
    <w:next w:val="Normal"/>
    <w:rsid w:val="002F45AA"/>
    <w:pPr>
      <w:spacing w:before="320"/>
    </w:pPr>
  </w:style>
  <w:style w:type="paragraph" w:customStyle="1" w:styleId="Object">
    <w:name w:val="Object"/>
    <w:basedOn w:val="Subject"/>
    <w:next w:val="Subject"/>
    <w:rsid w:val="002F45AA"/>
  </w:style>
  <w:style w:type="paragraph" w:customStyle="1" w:styleId="Part">
    <w:name w:val="Part"/>
    <w:basedOn w:val="Normal"/>
    <w:rsid w:val="002F45AA"/>
    <w:pPr>
      <w:tabs>
        <w:tab w:val="clear" w:pos="794"/>
        <w:tab w:val="clear" w:pos="1191"/>
        <w:tab w:val="clear" w:pos="1588"/>
        <w:tab w:val="clear" w:pos="1985"/>
        <w:tab w:val="left" w:pos="1276"/>
        <w:tab w:val="left" w:pos="1701"/>
      </w:tabs>
      <w:spacing w:before="199"/>
      <w:ind w:left="1701" w:hanging="1701"/>
    </w:pPr>
    <w:rPr>
      <w:caps/>
    </w:rPr>
  </w:style>
  <w:style w:type="paragraph" w:customStyle="1" w:styleId="Reasons">
    <w:name w:val="Reasons"/>
    <w:basedOn w:val="Normal"/>
    <w:rsid w:val="002F45AA"/>
    <w:pPr>
      <w:tabs>
        <w:tab w:val="clear" w:pos="794"/>
        <w:tab w:val="clear" w:pos="1191"/>
        <w:tab w:val="clear" w:pos="1588"/>
        <w:tab w:val="clear" w:pos="1985"/>
        <w:tab w:val="left" w:pos="567"/>
        <w:tab w:val="left" w:pos="1134"/>
        <w:tab w:val="left" w:pos="1701"/>
        <w:tab w:val="left" w:pos="2268"/>
        <w:tab w:val="left" w:pos="2835"/>
      </w:tabs>
    </w:pPr>
  </w:style>
  <w:style w:type="paragraph" w:customStyle="1" w:styleId="Source">
    <w:name w:val="Source"/>
    <w:basedOn w:val="Normal"/>
    <w:next w:val="Normal"/>
    <w:rsid w:val="002F45AA"/>
    <w:pPr>
      <w:spacing w:before="480"/>
      <w:jc w:val="center"/>
    </w:pPr>
    <w:rPr>
      <w:b/>
      <w:sz w:val="26"/>
    </w:rPr>
  </w:style>
  <w:style w:type="paragraph" w:customStyle="1" w:styleId="SpecialFooter">
    <w:name w:val="Special Footer"/>
    <w:basedOn w:val="Footer"/>
    <w:rsid w:val="002F45AA"/>
    <w:pPr>
      <w:tabs>
        <w:tab w:val="left" w:pos="567"/>
        <w:tab w:val="left" w:pos="1134"/>
        <w:tab w:val="left" w:pos="1701"/>
        <w:tab w:val="left" w:pos="2268"/>
        <w:tab w:val="left" w:pos="2835"/>
      </w:tabs>
      <w:jc w:val="both"/>
    </w:pPr>
    <w:rPr>
      <w:caps w:val="0"/>
      <w:noProof w:val="0"/>
    </w:rPr>
  </w:style>
  <w:style w:type="paragraph" w:customStyle="1" w:styleId="Tableref">
    <w:name w:val="Table_ref"/>
    <w:basedOn w:val="Normal"/>
    <w:next w:val="Tabletitle"/>
    <w:rsid w:val="002F45AA"/>
    <w:pPr>
      <w:keepNext/>
      <w:spacing w:before="567"/>
      <w:jc w:val="center"/>
    </w:pPr>
  </w:style>
  <w:style w:type="paragraph" w:customStyle="1" w:styleId="Title1">
    <w:name w:val="Title 1"/>
    <w:basedOn w:val="Source"/>
    <w:next w:val="Normal"/>
    <w:rsid w:val="002F45AA"/>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Normal"/>
    <w:rsid w:val="002F45AA"/>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Normal"/>
    <w:rsid w:val="002F45AA"/>
    <w:pPr>
      <w:spacing w:before="240"/>
    </w:pPr>
    <w:rPr>
      <w:caps w:val="0"/>
    </w:rPr>
  </w:style>
  <w:style w:type="paragraph" w:customStyle="1" w:styleId="Title4">
    <w:name w:val="Title 4"/>
    <w:basedOn w:val="Title3"/>
    <w:next w:val="Heading1"/>
    <w:rsid w:val="002F45AA"/>
    <w:rPr>
      <w:b/>
    </w:rPr>
  </w:style>
</w:styles>
</file>

<file path=word/webSettings.xml><?xml version="1.0" encoding="utf-8"?>
<w:webSettings xmlns:r="http://schemas.openxmlformats.org/officeDocument/2006/relationships" xmlns:w="http://schemas.openxmlformats.org/wordprocessingml/2006/main">
  <w:divs>
    <w:div w:id="890925030">
      <w:bodyDiv w:val="1"/>
      <w:marLeft w:val="0"/>
      <w:marRight w:val="0"/>
      <w:marTop w:val="0"/>
      <w:marBottom w:val="0"/>
      <w:divBdr>
        <w:top w:val="none" w:sz="0" w:space="0" w:color="auto"/>
        <w:left w:val="none" w:sz="0" w:space="0" w:color="auto"/>
        <w:bottom w:val="none" w:sz="0" w:space="0" w:color="auto"/>
        <w:right w:val="none" w:sz="0" w:space="0" w:color="auto"/>
      </w:divBdr>
    </w:div>
    <w:div w:id="905264128">
      <w:bodyDiv w:val="1"/>
      <w:marLeft w:val="0"/>
      <w:marRight w:val="0"/>
      <w:marTop w:val="0"/>
      <w:marBottom w:val="0"/>
      <w:divBdr>
        <w:top w:val="none" w:sz="0" w:space="0" w:color="auto"/>
        <w:left w:val="none" w:sz="0" w:space="0" w:color="auto"/>
        <w:bottom w:val="none" w:sz="0" w:space="0" w:color="auto"/>
        <w:right w:val="none" w:sz="0" w:space="0" w:color="auto"/>
      </w:divBdr>
    </w:div>
    <w:div w:id="922761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eader" Target="header5.xml"/><Relationship Id="rId10" Type="http://schemas.openxmlformats.org/officeDocument/2006/relationships/hyperlink" Target="http://www.itu.int/publications/R-REC/en"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E35EF-E0DF-423F-869D-232D272B8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970</TotalTime>
  <Pages>17</Pages>
  <Words>4256</Words>
  <Characters>27231</Characters>
  <Application>Microsoft Office Word</Application>
  <DocSecurity>0</DocSecurity>
  <Lines>226</Lines>
  <Paragraphs>62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31425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Gribkova</cp:lastModifiedBy>
  <cp:revision>170</cp:revision>
  <cp:lastPrinted>2010-06-28T08:42:00Z</cp:lastPrinted>
  <dcterms:created xsi:type="dcterms:W3CDTF">2010-02-15T14:47:00Z</dcterms:created>
  <dcterms:modified xsi:type="dcterms:W3CDTF">2010-07-19T14:08:00Z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