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290B9E">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5D5ABF" w:rsidRDefault="00860BEE" w:rsidP="009E1258">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5D5ABF">
              <w:rPr>
                <w:rFonts w:ascii="Tahoma" w:hAnsi="Tahoma" w:cs="Tahoma"/>
                <w:b/>
                <w:bCs/>
                <w:iCs/>
                <w:color w:val="243285"/>
                <w:sz w:val="36"/>
                <w:szCs w:val="36"/>
                <w:lang w:val="ru-RU"/>
              </w:rPr>
              <w:t xml:space="preserve">  </w:t>
            </w:r>
            <w:r w:rsidR="00131900" w:rsidRPr="00FD3C61">
              <w:rPr>
                <w:rFonts w:ascii="Tahoma" w:hAnsi="Tahoma" w:cs="Tahoma"/>
                <w:b/>
                <w:bCs/>
                <w:iCs/>
                <w:color w:val="243285"/>
                <w:sz w:val="36"/>
                <w:szCs w:val="36"/>
                <w:lang w:val="ru-RU"/>
              </w:rPr>
              <w:t>МСЭ</w:t>
            </w:r>
            <w:proofErr w:type="gramEnd"/>
            <w:r w:rsidR="00FE79FE" w:rsidRPr="00FD3C61">
              <w:rPr>
                <w:rFonts w:ascii="Tahoma" w:hAnsi="Tahoma" w:cs="Tahoma"/>
                <w:b/>
                <w:bCs/>
                <w:iCs/>
                <w:color w:val="243285"/>
                <w:sz w:val="36"/>
                <w:szCs w:val="36"/>
                <w:lang w:val="ru-RU"/>
              </w:rPr>
              <w:t>-R</w:t>
            </w:r>
            <w:r w:rsidRPr="005D5ABF">
              <w:rPr>
                <w:rFonts w:ascii="Tahoma" w:hAnsi="Tahoma" w:cs="Tahoma"/>
                <w:b/>
                <w:bCs/>
                <w:iCs/>
                <w:color w:val="243285"/>
                <w:sz w:val="36"/>
                <w:szCs w:val="36"/>
                <w:lang w:val="ru-RU"/>
              </w:rPr>
              <w:t xml:space="preserve">  </w:t>
            </w:r>
            <w:r w:rsidR="00127730" w:rsidRPr="00860BEE">
              <w:rPr>
                <w:rFonts w:ascii="Tahoma" w:hAnsi="Tahoma" w:cs="Tahoma"/>
                <w:b/>
                <w:bCs/>
                <w:iCs/>
                <w:color w:val="243285"/>
                <w:sz w:val="36"/>
                <w:szCs w:val="36"/>
                <w:lang w:val="ru-RU"/>
              </w:rPr>
              <w:t>B</w:t>
            </w:r>
            <w:r w:rsidR="00584913" w:rsidRPr="00860BEE">
              <w:rPr>
                <w:rFonts w:ascii="Tahoma" w:hAnsi="Tahoma" w:cs="Tahoma"/>
                <w:b/>
                <w:bCs/>
                <w:iCs/>
                <w:color w:val="243285"/>
                <w:sz w:val="36"/>
                <w:szCs w:val="36"/>
                <w:lang w:val="ru-RU"/>
              </w:rPr>
              <w:t>T</w:t>
            </w:r>
            <w:r w:rsidR="00FE79FE" w:rsidRPr="00FD3C61">
              <w:rPr>
                <w:rFonts w:ascii="Tahoma" w:hAnsi="Tahoma" w:cs="Tahoma"/>
                <w:b/>
                <w:bCs/>
                <w:iCs/>
                <w:color w:val="243285"/>
                <w:sz w:val="36"/>
                <w:szCs w:val="36"/>
                <w:lang w:val="ru-RU"/>
              </w:rPr>
              <w:t>.</w:t>
            </w:r>
            <w:r w:rsidR="00054103" w:rsidRPr="008A3547">
              <w:rPr>
                <w:rFonts w:ascii="Tahoma" w:hAnsi="Tahoma" w:cs="Tahoma"/>
                <w:b/>
                <w:bCs/>
                <w:iCs/>
                <w:color w:val="243285"/>
                <w:sz w:val="36"/>
                <w:szCs w:val="36"/>
                <w:lang w:val="ru-RU"/>
              </w:rPr>
              <w:t>1366-3</w:t>
            </w:r>
          </w:p>
          <w:p w:rsidR="00FE79FE" w:rsidRPr="00BD77B5" w:rsidRDefault="00FE79FE" w:rsidP="00584913">
            <w:pPr>
              <w:spacing w:before="80" w:line="280" w:lineRule="exact"/>
              <w:jc w:val="right"/>
              <w:rPr>
                <w:rFonts w:ascii="Tahoma" w:hAnsi="Tahoma" w:cs="Tahoma"/>
                <w:b/>
                <w:bCs/>
                <w:iCs/>
                <w:color w:val="243285"/>
                <w:sz w:val="24"/>
                <w:szCs w:val="24"/>
                <w:lang w:val="ru-RU"/>
              </w:rPr>
            </w:pPr>
            <w:r w:rsidRPr="00BD77B5">
              <w:rPr>
                <w:rFonts w:ascii="Tahoma" w:hAnsi="Tahoma" w:cs="Tahoma"/>
                <w:b/>
                <w:bCs/>
                <w:iCs/>
                <w:color w:val="243285"/>
                <w:sz w:val="24"/>
                <w:szCs w:val="24"/>
                <w:lang w:val="ru-RU"/>
              </w:rPr>
              <w:t>(</w:t>
            </w:r>
            <w:r w:rsidR="00054103" w:rsidRPr="00054103">
              <w:rPr>
                <w:rFonts w:ascii="Tahoma" w:hAnsi="Tahoma" w:cs="Tahoma"/>
                <w:b/>
                <w:bCs/>
                <w:iCs/>
                <w:color w:val="243285"/>
                <w:sz w:val="24"/>
                <w:szCs w:val="24"/>
                <w:lang w:val="ru-RU"/>
              </w:rPr>
              <w:t>07/2018</w:t>
            </w:r>
            <w:r w:rsidRPr="00BD77B5">
              <w:rPr>
                <w:rFonts w:ascii="Tahoma" w:hAnsi="Tahoma" w:cs="Tahoma"/>
                <w:b/>
                <w:bCs/>
                <w:iCs/>
                <w:color w:val="243285"/>
                <w:sz w:val="24"/>
                <w:szCs w:val="24"/>
                <w:lang w:val="ru-RU"/>
              </w:rPr>
              <w:t>)</w:t>
            </w:r>
          </w:p>
        </w:tc>
      </w:tr>
      <w:tr w:rsidR="00FE79FE" w:rsidRPr="005C23D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5C23DD" w:rsidRDefault="00054103" w:rsidP="00584913">
            <w:pPr>
              <w:spacing w:before="80" w:line="500" w:lineRule="exact"/>
              <w:jc w:val="right"/>
              <w:rPr>
                <w:rFonts w:ascii="Tahoma" w:hAnsi="Tahoma" w:cs="Tahoma"/>
                <w:b/>
                <w:bCs/>
                <w:iCs/>
                <w:color w:val="243285"/>
                <w:sz w:val="44"/>
                <w:szCs w:val="44"/>
                <w:lang w:val="en-US"/>
              </w:rPr>
            </w:pPr>
            <w:r w:rsidRPr="008A3547">
              <w:rPr>
                <w:rFonts w:ascii="Tahoma" w:hAnsi="Tahoma" w:cs="Tahoma"/>
                <w:b/>
                <w:bCs/>
                <w:iCs/>
                <w:color w:val="243285"/>
                <w:sz w:val="44"/>
                <w:szCs w:val="44"/>
                <w:lang w:val="ru-RU"/>
              </w:rPr>
              <w:t>Определения формата временного кода и</w:t>
            </w:r>
            <w:r>
              <w:rPr>
                <w:rFonts w:ascii="Tahoma" w:hAnsi="Tahoma" w:cs="Tahoma"/>
                <w:b/>
                <w:bCs/>
                <w:iCs/>
                <w:color w:val="243285"/>
                <w:sz w:val="44"/>
                <w:szCs w:val="44"/>
                <w:lang w:val="ru-RU"/>
              </w:rPr>
              <w:t> </w:t>
            </w:r>
            <w:r w:rsidRPr="008A3547">
              <w:rPr>
                <w:rFonts w:ascii="Tahoma" w:hAnsi="Tahoma" w:cs="Tahoma"/>
                <w:b/>
                <w:bCs/>
                <w:iCs/>
                <w:color w:val="243285"/>
                <w:sz w:val="44"/>
                <w:szCs w:val="44"/>
                <w:lang w:val="ru-RU"/>
              </w:rPr>
              <w:t>его транспортирование в области служебных данных цифрового телевизионного интерфейса в</w:t>
            </w:r>
            <w:r>
              <w:rPr>
                <w:rFonts w:ascii="Tahoma" w:hAnsi="Tahoma" w:cs="Tahoma"/>
                <w:b/>
                <w:bCs/>
                <w:iCs/>
                <w:color w:val="243285"/>
                <w:sz w:val="44"/>
                <w:szCs w:val="44"/>
                <w:lang w:val="ru-RU"/>
              </w:rPr>
              <w:t> </w:t>
            </w:r>
            <w:r w:rsidRPr="008A3547">
              <w:rPr>
                <w:rFonts w:ascii="Tahoma" w:hAnsi="Tahoma" w:cs="Tahoma"/>
                <w:b/>
                <w:bCs/>
                <w:iCs/>
                <w:color w:val="243285"/>
                <w:sz w:val="44"/>
                <w:szCs w:val="44"/>
                <w:lang w:val="ru-RU"/>
              </w:rPr>
              <w:t xml:space="preserve">соответствии с Рекомендациями </w:t>
            </w:r>
            <w:r>
              <w:rPr>
                <w:rFonts w:ascii="Tahoma" w:hAnsi="Tahoma" w:cs="Tahoma"/>
                <w:b/>
                <w:bCs/>
                <w:iCs/>
                <w:color w:val="243285"/>
                <w:sz w:val="44"/>
                <w:szCs w:val="44"/>
                <w:lang w:val="ru-RU"/>
              </w:rPr>
              <w:br/>
            </w:r>
            <w:r w:rsidRPr="008A3547">
              <w:rPr>
                <w:rFonts w:ascii="Tahoma" w:hAnsi="Tahoma" w:cs="Tahoma"/>
                <w:b/>
                <w:bCs/>
                <w:iCs/>
                <w:color w:val="243285"/>
                <w:sz w:val="44"/>
                <w:szCs w:val="44"/>
                <w:lang w:val="ru-RU"/>
              </w:rPr>
              <w:t>МСЭ-R BT.656, МСЭ-R BT.</w:t>
            </w:r>
            <w:proofErr w:type="gramStart"/>
            <w:r w:rsidRPr="008A3547">
              <w:rPr>
                <w:rFonts w:ascii="Tahoma" w:hAnsi="Tahoma" w:cs="Tahoma"/>
                <w:b/>
                <w:bCs/>
                <w:iCs/>
                <w:color w:val="243285"/>
                <w:sz w:val="44"/>
                <w:szCs w:val="44"/>
                <w:lang w:val="ru-RU"/>
              </w:rPr>
              <w:t>799,</w:t>
            </w:r>
            <w:r>
              <w:rPr>
                <w:rFonts w:ascii="Tahoma" w:hAnsi="Tahoma" w:cs="Tahoma"/>
                <w:b/>
                <w:bCs/>
                <w:iCs/>
                <w:color w:val="243285"/>
                <w:sz w:val="44"/>
                <w:szCs w:val="44"/>
                <w:lang w:val="ru-RU"/>
              </w:rPr>
              <w:br/>
            </w:r>
            <w:r w:rsidRPr="008A3547">
              <w:rPr>
                <w:rFonts w:ascii="Tahoma" w:hAnsi="Tahoma" w:cs="Tahoma"/>
                <w:b/>
                <w:bCs/>
                <w:iCs/>
                <w:color w:val="243285"/>
                <w:sz w:val="44"/>
                <w:szCs w:val="44"/>
                <w:lang w:val="ru-RU"/>
              </w:rPr>
              <w:t>МСЭ</w:t>
            </w:r>
            <w:proofErr w:type="gramEnd"/>
            <w:r w:rsidRPr="008A3547">
              <w:rPr>
                <w:rFonts w:ascii="Tahoma" w:hAnsi="Tahoma" w:cs="Tahoma"/>
                <w:b/>
                <w:bCs/>
                <w:iCs/>
                <w:color w:val="243285"/>
                <w:sz w:val="44"/>
                <w:szCs w:val="44"/>
                <w:lang w:val="ru-RU"/>
              </w:rPr>
              <w:t>-R BT.1120 и</w:t>
            </w:r>
            <w:r>
              <w:rPr>
                <w:rFonts w:ascii="Tahoma" w:hAnsi="Tahoma" w:cs="Tahoma"/>
                <w:b/>
                <w:bCs/>
                <w:iCs/>
                <w:color w:val="243285"/>
                <w:sz w:val="44"/>
                <w:szCs w:val="44"/>
                <w:lang w:val="ru-RU"/>
              </w:rPr>
              <w:t xml:space="preserve"> </w:t>
            </w:r>
            <w:r w:rsidRPr="008A3547">
              <w:rPr>
                <w:rFonts w:ascii="Tahoma" w:hAnsi="Tahoma" w:cs="Tahoma"/>
                <w:b/>
                <w:bCs/>
                <w:iCs/>
                <w:color w:val="243285"/>
                <w:sz w:val="44"/>
                <w:szCs w:val="44"/>
                <w:lang w:val="ru-RU"/>
              </w:rPr>
              <w:t>МСЭ-R BT.2077</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290B9E">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1B0C18"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584913" w:rsidRDefault="00131900" w:rsidP="00860BEE">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w:t>
            </w:r>
            <w:r w:rsidR="00860BEE">
              <w:rPr>
                <w:rFonts w:ascii="Tahoma" w:hAnsi="Tahoma" w:cs="Tahoma"/>
                <w:b/>
                <w:bCs/>
                <w:iCs/>
                <w:color w:val="243285"/>
                <w:sz w:val="36"/>
                <w:szCs w:val="36"/>
                <w:lang w:val="en-US"/>
              </w:rPr>
              <w:t>T</w:t>
            </w:r>
          </w:p>
          <w:p w:rsidR="00FE79FE" w:rsidRPr="00FD3C61" w:rsidRDefault="00127730" w:rsidP="0072067D">
            <w:pPr>
              <w:spacing w:before="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 xml:space="preserve">Радиовещательная служба </w:t>
            </w:r>
            <w:r w:rsidR="00860BEE">
              <w:rPr>
                <w:rFonts w:ascii="Tahoma" w:hAnsi="Tahoma" w:cs="Tahoma"/>
                <w:b/>
                <w:bCs/>
                <w:iCs/>
                <w:color w:val="243285"/>
                <w:sz w:val="36"/>
                <w:szCs w:val="36"/>
                <w:lang w:val="ru-RU"/>
              </w:rPr>
              <w:br/>
            </w:r>
            <w:r w:rsidRPr="00127730">
              <w:rPr>
                <w:rFonts w:ascii="Tahoma" w:hAnsi="Tahoma" w:cs="Tahoma"/>
                <w:b/>
                <w:bCs/>
                <w:iCs/>
                <w:color w:val="243285"/>
                <w:sz w:val="36"/>
                <w:szCs w:val="36"/>
                <w:lang w:val="ru-RU"/>
              </w:rPr>
              <w:t>(</w:t>
            </w:r>
            <w:r w:rsidR="00860BEE">
              <w:rPr>
                <w:rFonts w:ascii="Tahoma" w:hAnsi="Tahoma" w:cs="Tahoma"/>
                <w:b/>
                <w:bCs/>
                <w:iCs/>
                <w:color w:val="243285"/>
                <w:sz w:val="36"/>
                <w:szCs w:val="36"/>
                <w:lang w:val="ru-RU"/>
              </w:rPr>
              <w:t>телевизионная</w:t>
            </w:r>
            <w:r w:rsidRPr="00127730">
              <w:rPr>
                <w:rFonts w:ascii="Tahoma" w:hAnsi="Tahoma" w:cs="Tahoma"/>
                <w:b/>
                <w:bCs/>
                <w:iCs/>
                <w:color w:val="243285"/>
                <w:sz w:val="36"/>
                <w:szCs w:val="36"/>
                <w:lang w:val="ru-RU"/>
              </w:rPr>
              <w:t>)</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rsidSect="00772E8D">
          <w:headerReference w:type="even" r:id="rId8"/>
          <w:headerReference w:type="default" r:id="rId9"/>
          <w:pgSz w:w="11907" w:h="16840" w:code="9"/>
          <w:pgMar w:top="1089" w:right="1089" w:bottom="284" w:left="1089" w:header="567" w:footer="284" w:gutter="0"/>
          <w:pgNumType w:start="1"/>
          <w:cols w:space="720"/>
        </w:sectPr>
      </w:pPr>
    </w:p>
    <w:p w:rsidR="00131900" w:rsidRPr="00130EA0" w:rsidRDefault="00130EA0" w:rsidP="00130EA0">
      <w:pPr>
        <w:spacing w:before="0"/>
        <w:jc w:val="center"/>
        <w:rPr>
          <w:b/>
          <w:bCs/>
          <w:szCs w:val="22"/>
          <w:lang w:val="ru-RU"/>
        </w:rPr>
      </w:pPr>
      <w:bookmarkStart w:id="0" w:name="c2tope"/>
      <w:bookmarkEnd w:id="0"/>
      <w:r w:rsidRPr="00130EA0">
        <w:rPr>
          <w:b/>
          <w:bCs/>
          <w:szCs w:val="22"/>
          <w:lang w:val="ru-RU"/>
        </w:rPr>
        <w:lastRenderedPageBreak/>
        <w:t>Предисловие</w:t>
      </w:r>
    </w:p>
    <w:p w:rsidR="00131900" w:rsidRPr="00130EA0" w:rsidRDefault="00131900" w:rsidP="00130EA0">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130EA0" w:rsidRDefault="00131900" w:rsidP="00130EA0">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130EA0">
        <w:rPr>
          <w:sz w:val="20"/>
          <w:lang w:val="ru-RU"/>
        </w:rPr>
        <w:t>регламентарную</w:t>
      </w:r>
      <w:proofErr w:type="spellEnd"/>
      <w:r w:rsidRPr="00130EA0">
        <w:rPr>
          <w:sz w:val="20"/>
          <w:lang w:val="ru-RU"/>
        </w:rPr>
        <w:t xml:space="preserve"> и политическую функции Сектора радиосвязи. </w:t>
      </w:r>
    </w:p>
    <w:p w:rsidR="00130EA0" w:rsidRPr="00130EA0" w:rsidRDefault="00130EA0" w:rsidP="00130EA0">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130EA0" w:rsidRPr="00854998" w:rsidRDefault="00130EA0" w:rsidP="00DA2A1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5D5ABF">
        <w:rPr>
          <w:sz w:val="20"/>
          <w:lang w:val="ru-RU"/>
        </w:rPr>
        <w:t xml:space="preserve"> </w:t>
      </w:r>
      <w:r w:rsidR="005D5ABF"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290B9E" w:rsidTr="00130EA0">
        <w:trPr>
          <w:jc w:val="center"/>
        </w:trPr>
        <w:tc>
          <w:tcPr>
            <w:tcW w:w="8856" w:type="dxa"/>
            <w:gridSpan w:val="2"/>
          </w:tcPr>
          <w:p w:rsidR="00130EA0" w:rsidRPr="00130EA0" w:rsidRDefault="00130EA0" w:rsidP="00130EA0">
            <w:pPr>
              <w:spacing w:before="180"/>
              <w:jc w:val="center"/>
              <w:rPr>
                <w:b/>
                <w:bCs/>
                <w:szCs w:val="22"/>
                <w:lang w:val="ru-RU"/>
              </w:rPr>
            </w:pPr>
            <w:r w:rsidRPr="00130EA0">
              <w:rPr>
                <w:b/>
                <w:bCs/>
                <w:szCs w:val="22"/>
                <w:lang w:val="ru-RU"/>
              </w:rPr>
              <w:t>Серии Рекомендаций МСЭ-R</w:t>
            </w:r>
          </w:p>
          <w:p w:rsidR="00131900" w:rsidRPr="00FD3C61" w:rsidRDefault="00130EA0" w:rsidP="00130EA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Серия</w:t>
            </w:r>
          </w:p>
        </w:tc>
        <w:tc>
          <w:tcPr>
            <w:tcW w:w="7668" w:type="dxa"/>
          </w:tcPr>
          <w:p w:rsidR="00131900" w:rsidRPr="00FD3C61" w:rsidRDefault="00131900" w:rsidP="00130EA0">
            <w:pPr>
              <w:spacing w:before="40" w:after="40"/>
              <w:jc w:val="center"/>
              <w:rPr>
                <w:rFonts w:eastAsia="SimSun"/>
                <w:b/>
                <w:bCs/>
                <w:sz w:val="20"/>
                <w:lang w:val="ru-RU" w:eastAsia="zh-CN"/>
              </w:rPr>
            </w:pPr>
            <w:r w:rsidRPr="00130EA0">
              <w:rPr>
                <w:b/>
                <w:bCs/>
                <w:sz w:val="20"/>
                <w:lang w:val="ru-RU"/>
              </w:rPr>
              <w:t>Название</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BO</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Спутниковое радиовещание</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BR</w:t>
            </w:r>
          </w:p>
        </w:tc>
        <w:tc>
          <w:tcPr>
            <w:tcW w:w="7668" w:type="dxa"/>
          </w:tcPr>
          <w:p w:rsidR="00131900" w:rsidRPr="00130EA0" w:rsidRDefault="00131900" w:rsidP="009E1258">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BS</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Радиовещательная служба (звуковая)</w:t>
            </w:r>
          </w:p>
        </w:tc>
      </w:tr>
      <w:tr w:rsidR="00131900" w:rsidRPr="00FD3C61" w:rsidTr="00130EA0">
        <w:trPr>
          <w:jc w:val="center"/>
        </w:trPr>
        <w:tc>
          <w:tcPr>
            <w:tcW w:w="1188" w:type="dxa"/>
            <w:shd w:val="clear" w:color="auto" w:fill="F2F2F2" w:themeFill="background1" w:themeFillShade="F2"/>
          </w:tcPr>
          <w:p w:rsidR="00131900" w:rsidRPr="00130EA0" w:rsidRDefault="00131900" w:rsidP="00130EA0">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131900" w:rsidRPr="00130EA0" w:rsidRDefault="00131900" w:rsidP="009E1258">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F</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служба</w:t>
            </w:r>
          </w:p>
        </w:tc>
      </w:tr>
      <w:tr w:rsidR="00131900" w:rsidRPr="00290B9E" w:rsidTr="00130EA0">
        <w:trPr>
          <w:jc w:val="center"/>
        </w:trPr>
        <w:tc>
          <w:tcPr>
            <w:tcW w:w="1188" w:type="dxa"/>
            <w:shd w:val="clear" w:color="auto" w:fill="FFFFFF"/>
          </w:tcPr>
          <w:p w:rsidR="00131900" w:rsidRPr="00130EA0" w:rsidRDefault="00131900" w:rsidP="00130EA0">
            <w:pPr>
              <w:spacing w:before="40" w:after="40"/>
              <w:rPr>
                <w:b/>
                <w:bCs/>
                <w:sz w:val="20"/>
                <w:lang w:val="ru-RU"/>
              </w:rPr>
            </w:pPr>
            <w:r w:rsidRPr="00130EA0">
              <w:rPr>
                <w:b/>
                <w:bCs/>
                <w:sz w:val="20"/>
                <w:lang w:val="ru-RU"/>
              </w:rPr>
              <w:t>M</w:t>
            </w:r>
          </w:p>
        </w:tc>
        <w:tc>
          <w:tcPr>
            <w:tcW w:w="7668" w:type="dxa"/>
            <w:shd w:val="clear" w:color="auto" w:fill="FFFFFF"/>
          </w:tcPr>
          <w:p w:rsidR="00131900" w:rsidRPr="00130EA0" w:rsidRDefault="00BE4855" w:rsidP="009E1258">
            <w:pPr>
              <w:spacing w:before="40" w:after="40"/>
              <w:jc w:val="left"/>
              <w:rPr>
                <w:sz w:val="20"/>
                <w:lang w:val="ru-RU"/>
              </w:rPr>
            </w:pPr>
            <w:r w:rsidRPr="00691D4A">
              <w:rPr>
                <w:sz w:val="20"/>
                <w:lang w:val="ru-RU"/>
              </w:rPr>
              <w:t xml:space="preserve">Подвижные службы, служба </w:t>
            </w:r>
            <w:proofErr w:type="spellStart"/>
            <w:r w:rsidRPr="00691D4A">
              <w:rPr>
                <w:sz w:val="20"/>
                <w:lang w:val="ru-RU"/>
              </w:rPr>
              <w:t>радиоопределения</w:t>
            </w:r>
            <w:proofErr w:type="spellEnd"/>
            <w:r w:rsidRPr="00691D4A">
              <w:rPr>
                <w:sz w:val="20"/>
                <w:lang w:val="ru-RU"/>
              </w:rPr>
              <w:t>, любительская служба и относящиеся к ним спутниковые службы</w:t>
            </w:r>
          </w:p>
        </w:tc>
      </w:tr>
      <w:tr w:rsidR="00131900" w:rsidRPr="00FD3C61" w:rsidTr="00130EA0">
        <w:trPr>
          <w:jc w:val="center"/>
        </w:trPr>
        <w:tc>
          <w:tcPr>
            <w:tcW w:w="1188" w:type="dxa"/>
            <w:shd w:val="clear" w:color="auto" w:fill="FFFFFF" w:themeFill="background1"/>
          </w:tcPr>
          <w:p w:rsidR="00131900" w:rsidRPr="00130EA0" w:rsidRDefault="00131900" w:rsidP="00130EA0">
            <w:pPr>
              <w:spacing w:before="40" w:after="40"/>
              <w:rPr>
                <w:b/>
                <w:bCs/>
                <w:sz w:val="20"/>
                <w:lang w:val="ru-RU"/>
              </w:rPr>
            </w:pPr>
            <w:r w:rsidRPr="00130EA0">
              <w:rPr>
                <w:b/>
                <w:bCs/>
                <w:sz w:val="20"/>
                <w:lang w:val="ru-RU"/>
              </w:rPr>
              <w:t>P</w:t>
            </w:r>
          </w:p>
        </w:tc>
        <w:tc>
          <w:tcPr>
            <w:tcW w:w="7668" w:type="dxa"/>
            <w:shd w:val="clear" w:color="auto" w:fill="FFFFFF" w:themeFill="background1"/>
          </w:tcPr>
          <w:p w:rsidR="00131900" w:rsidRPr="00130EA0" w:rsidRDefault="00131900" w:rsidP="009E1258">
            <w:pPr>
              <w:spacing w:before="40" w:after="40"/>
              <w:jc w:val="left"/>
              <w:rPr>
                <w:sz w:val="20"/>
                <w:lang w:val="ru-RU"/>
              </w:rPr>
            </w:pPr>
            <w:r w:rsidRPr="00130EA0">
              <w:rPr>
                <w:sz w:val="20"/>
                <w:lang w:val="ru-RU"/>
              </w:rPr>
              <w:t>Распространение радиоволн</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RA</w:t>
            </w:r>
          </w:p>
        </w:tc>
        <w:tc>
          <w:tcPr>
            <w:tcW w:w="7668" w:type="dxa"/>
          </w:tcPr>
          <w:p w:rsidR="00131900" w:rsidRPr="00130EA0" w:rsidRDefault="00131900" w:rsidP="009E1258">
            <w:pPr>
              <w:spacing w:before="40" w:after="40"/>
              <w:jc w:val="left"/>
              <w:rPr>
                <w:sz w:val="20"/>
                <w:lang w:val="ru-RU"/>
              </w:rPr>
            </w:pPr>
            <w:r w:rsidRPr="00130EA0">
              <w:rPr>
                <w:sz w:val="20"/>
                <w:lang w:val="ru-RU"/>
              </w:rPr>
              <w:t>Радиоастрономия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RS</w:t>
            </w:r>
          </w:p>
        </w:tc>
        <w:tc>
          <w:tcPr>
            <w:tcW w:w="7668" w:type="dxa"/>
          </w:tcPr>
          <w:p w:rsidR="00131900" w:rsidRPr="00130EA0" w:rsidRDefault="00131900" w:rsidP="009E1258">
            <w:pPr>
              <w:spacing w:before="40" w:after="40"/>
              <w:jc w:val="left"/>
              <w:rPr>
                <w:sz w:val="20"/>
                <w:lang w:val="ru-RU"/>
              </w:rPr>
            </w:pPr>
            <w:r w:rsidRPr="00130EA0">
              <w:rPr>
                <w:sz w:val="20"/>
                <w:lang w:val="ru-RU"/>
              </w:rPr>
              <w:t>Системы дистанционного зондирования</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w:t>
            </w:r>
          </w:p>
        </w:tc>
        <w:tc>
          <w:tcPr>
            <w:tcW w:w="7668" w:type="dxa"/>
          </w:tcPr>
          <w:p w:rsidR="00131900" w:rsidRPr="00130EA0" w:rsidRDefault="00131900" w:rsidP="009E1258">
            <w:pPr>
              <w:spacing w:before="40" w:after="40"/>
              <w:jc w:val="left"/>
              <w:rPr>
                <w:sz w:val="20"/>
                <w:lang w:val="ru-RU"/>
              </w:rPr>
            </w:pPr>
            <w:r w:rsidRPr="00130EA0">
              <w:rPr>
                <w:sz w:val="20"/>
                <w:lang w:val="ru-RU"/>
              </w:rPr>
              <w:t>Фиксированная спутниковая служба</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SA</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Космические применения и метеорология</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SF</w:t>
            </w:r>
          </w:p>
        </w:tc>
        <w:tc>
          <w:tcPr>
            <w:tcW w:w="7668" w:type="dxa"/>
          </w:tcPr>
          <w:p w:rsidR="00131900" w:rsidRPr="00130EA0" w:rsidRDefault="00131900" w:rsidP="009E1258">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130EA0">
        <w:trPr>
          <w:jc w:val="center"/>
        </w:trPr>
        <w:tc>
          <w:tcPr>
            <w:tcW w:w="1188" w:type="dxa"/>
            <w:shd w:val="clear" w:color="auto" w:fill="auto"/>
          </w:tcPr>
          <w:p w:rsidR="00131900" w:rsidRPr="00130EA0" w:rsidRDefault="00131900" w:rsidP="00130EA0">
            <w:pPr>
              <w:spacing w:before="40" w:after="40"/>
              <w:rPr>
                <w:b/>
                <w:bCs/>
                <w:sz w:val="20"/>
                <w:lang w:val="ru-RU"/>
              </w:rPr>
            </w:pPr>
            <w:r w:rsidRPr="00130EA0">
              <w:rPr>
                <w:b/>
                <w:bCs/>
                <w:sz w:val="20"/>
                <w:lang w:val="ru-RU"/>
              </w:rPr>
              <w:t>SM</w:t>
            </w:r>
          </w:p>
        </w:tc>
        <w:tc>
          <w:tcPr>
            <w:tcW w:w="7668" w:type="dxa"/>
            <w:shd w:val="clear" w:color="auto" w:fill="auto"/>
          </w:tcPr>
          <w:p w:rsidR="00131900" w:rsidRPr="00130EA0" w:rsidRDefault="00131900" w:rsidP="009E1258">
            <w:pPr>
              <w:spacing w:before="40" w:after="40"/>
              <w:jc w:val="left"/>
              <w:rPr>
                <w:sz w:val="20"/>
                <w:lang w:val="ru-RU"/>
              </w:rPr>
            </w:pPr>
            <w:r w:rsidRPr="00130EA0">
              <w:rPr>
                <w:sz w:val="20"/>
                <w:lang w:val="ru-RU"/>
              </w:rPr>
              <w:t>Управление использованием спектра</w:t>
            </w:r>
          </w:p>
        </w:tc>
      </w:tr>
      <w:tr w:rsidR="00131900" w:rsidRPr="00FD3C61"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SNG</w:t>
            </w:r>
          </w:p>
        </w:tc>
        <w:tc>
          <w:tcPr>
            <w:tcW w:w="7668" w:type="dxa"/>
          </w:tcPr>
          <w:p w:rsidR="00131900" w:rsidRPr="00130EA0" w:rsidRDefault="00131900" w:rsidP="009E1258">
            <w:pPr>
              <w:spacing w:before="40" w:after="40"/>
              <w:jc w:val="left"/>
              <w:rPr>
                <w:sz w:val="20"/>
                <w:lang w:val="ru-RU"/>
              </w:rPr>
            </w:pPr>
            <w:r w:rsidRPr="00130EA0">
              <w:rPr>
                <w:sz w:val="20"/>
                <w:lang w:val="ru-RU"/>
              </w:rPr>
              <w:t>Спутниковый сбор новостей</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TF</w:t>
            </w:r>
          </w:p>
        </w:tc>
        <w:tc>
          <w:tcPr>
            <w:tcW w:w="7668" w:type="dxa"/>
          </w:tcPr>
          <w:p w:rsidR="00131900" w:rsidRPr="00130EA0" w:rsidRDefault="00131900" w:rsidP="009E1258">
            <w:pPr>
              <w:spacing w:before="40" w:after="40"/>
              <w:jc w:val="left"/>
              <w:rPr>
                <w:sz w:val="20"/>
                <w:lang w:val="ru-RU"/>
              </w:rPr>
            </w:pPr>
            <w:r w:rsidRPr="00130EA0">
              <w:rPr>
                <w:sz w:val="20"/>
                <w:lang w:val="ru-RU"/>
              </w:rPr>
              <w:t>Передача сигналов времени и эталонных частот</w:t>
            </w:r>
          </w:p>
        </w:tc>
      </w:tr>
      <w:tr w:rsidR="00131900" w:rsidRPr="00290B9E" w:rsidTr="00130EA0">
        <w:trPr>
          <w:jc w:val="center"/>
        </w:trPr>
        <w:tc>
          <w:tcPr>
            <w:tcW w:w="1188" w:type="dxa"/>
          </w:tcPr>
          <w:p w:rsidR="00131900" w:rsidRPr="00130EA0" w:rsidRDefault="00131900" w:rsidP="00130EA0">
            <w:pPr>
              <w:spacing w:before="40" w:after="40"/>
              <w:rPr>
                <w:b/>
                <w:bCs/>
                <w:sz w:val="20"/>
                <w:lang w:val="ru-RU"/>
              </w:rPr>
            </w:pPr>
            <w:r w:rsidRPr="00130EA0">
              <w:rPr>
                <w:b/>
                <w:bCs/>
                <w:sz w:val="20"/>
                <w:lang w:val="ru-RU"/>
              </w:rPr>
              <w:t>V</w:t>
            </w:r>
          </w:p>
        </w:tc>
        <w:tc>
          <w:tcPr>
            <w:tcW w:w="7668" w:type="dxa"/>
          </w:tcPr>
          <w:p w:rsidR="00131900" w:rsidRPr="00130EA0" w:rsidRDefault="00131900" w:rsidP="009E1258">
            <w:pPr>
              <w:spacing w:before="40" w:after="180"/>
              <w:jc w:val="left"/>
              <w:rPr>
                <w:sz w:val="20"/>
                <w:lang w:val="ru-RU"/>
              </w:rPr>
            </w:pPr>
            <w:r w:rsidRPr="00130EA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90B9E" w:rsidTr="00130EA0">
        <w:trPr>
          <w:jc w:val="center"/>
        </w:trPr>
        <w:tc>
          <w:tcPr>
            <w:tcW w:w="8856" w:type="dxa"/>
          </w:tcPr>
          <w:p w:rsidR="00131900" w:rsidRPr="00FD3C61" w:rsidRDefault="00131900" w:rsidP="005D5ABF">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sidR="009E1258">
              <w:rPr>
                <w:i/>
                <w:iCs/>
                <w:sz w:val="20"/>
                <w:lang w:val="en-US"/>
              </w:rPr>
              <w:t> </w:t>
            </w:r>
            <w:r w:rsidRPr="00130EA0">
              <w:rPr>
                <w:i/>
                <w:iCs/>
                <w:sz w:val="20"/>
                <w:lang w:val="ru-RU"/>
              </w:rPr>
              <w:t>соответствии с процедурой, изложенной в Резолюции МСЭ-R</w:t>
            </w:r>
            <w:r w:rsidR="005D5ABF">
              <w:rPr>
                <w:i/>
                <w:iCs/>
                <w:sz w:val="20"/>
                <w:lang w:val="ru-RU"/>
              </w:rPr>
              <w:t xml:space="preserve"> </w:t>
            </w:r>
            <w:r w:rsidR="005D5ABF" w:rsidRPr="00130EA0">
              <w:rPr>
                <w:i/>
                <w:iCs/>
                <w:sz w:val="20"/>
                <w:lang w:val="ru-RU"/>
              </w:rPr>
              <w:t>1</w:t>
            </w:r>
            <w:r w:rsidRPr="00130EA0">
              <w:rPr>
                <w:i/>
                <w:iCs/>
                <w:sz w:val="20"/>
                <w:lang w:val="ru-RU"/>
              </w:rPr>
              <w:t>.</w:t>
            </w:r>
          </w:p>
        </w:tc>
      </w:tr>
    </w:tbl>
    <w:p w:rsidR="00130EA0" w:rsidRPr="007E6717" w:rsidRDefault="00130EA0" w:rsidP="00054103">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054103">
        <w:rPr>
          <w:sz w:val="20"/>
          <w:lang w:val="en-GB"/>
        </w:rPr>
        <w:t>8</w:t>
      </w:r>
      <w:r w:rsidRPr="007E6717">
        <w:rPr>
          <w:sz w:val="20"/>
          <w:lang w:val="ru-RU"/>
        </w:rPr>
        <w:t xml:space="preserve"> г.</w:t>
      </w:r>
    </w:p>
    <w:p w:rsidR="00130EA0" w:rsidRPr="00DA2A1A" w:rsidRDefault="00BD77B5" w:rsidP="00054103">
      <w:pPr>
        <w:spacing w:before="480" w:after="120"/>
        <w:jc w:val="center"/>
        <w:rPr>
          <w:rFonts w:eastAsia="SimSun"/>
          <w:sz w:val="20"/>
          <w:lang w:val="en-GB"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1" w:name="iiannee"/>
      <w:bookmarkEnd w:id="1"/>
      <w:r w:rsidRPr="005D5ABF">
        <w:rPr>
          <w:sz w:val="20"/>
          <w:lang w:val="ru-RU"/>
        </w:rPr>
        <w:t>201</w:t>
      </w:r>
      <w:r w:rsidR="00054103">
        <w:rPr>
          <w:sz w:val="20"/>
          <w:lang w:val="en-GB"/>
        </w:rPr>
        <w:t>8</w:t>
      </w:r>
    </w:p>
    <w:p w:rsidR="00BD77B5" w:rsidRPr="00BD77B5" w:rsidRDefault="00130EA0" w:rsidP="00BD77B5">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D77B5" w:rsidRPr="00BD77B5">
        <w:rPr>
          <w:sz w:val="18"/>
          <w:szCs w:val="18"/>
          <w:lang w:val="ru-RU"/>
        </w:rPr>
        <w:t xml:space="preserve"> </w:t>
      </w:r>
    </w:p>
    <w:p w:rsidR="00BD77B5" w:rsidRPr="00BD77B5" w:rsidRDefault="00BD77B5" w:rsidP="00BD77B5">
      <w:pPr>
        <w:spacing w:before="160"/>
        <w:rPr>
          <w:i/>
          <w:sz w:val="20"/>
          <w:lang w:val="ru-RU"/>
        </w:rPr>
        <w:sectPr w:rsidR="00BD77B5" w:rsidRPr="00BD77B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E1258" w:rsidRPr="005F05C0" w:rsidRDefault="009E1258" w:rsidP="00BD77B5">
      <w:pPr>
        <w:pStyle w:val="RecNo"/>
        <w:spacing w:before="0"/>
        <w:rPr>
          <w:lang w:val="ru-RU"/>
        </w:rPr>
      </w:pPr>
      <w:bookmarkStart w:id="2" w:name="irecnoe"/>
      <w:bookmarkEnd w:id="2"/>
      <w:proofErr w:type="gramStart"/>
      <w:r w:rsidRPr="005F05C0">
        <w:rPr>
          <w:lang w:val="ru-RU"/>
        </w:rPr>
        <w:lastRenderedPageBreak/>
        <w:t xml:space="preserve">РЕКОМЕНДАЦИЯ  </w:t>
      </w:r>
      <w:r w:rsidRPr="00BD77B5">
        <w:rPr>
          <w:rStyle w:val="href"/>
          <w:lang w:val="ru-RU"/>
        </w:rPr>
        <w:t>МСЭ</w:t>
      </w:r>
      <w:proofErr w:type="gramEnd"/>
      <w:r w:rsidRPr="00BD77B5">
        <w:rPr>
          <w:rStyle w:val="href"/>
          <w:lang w:val="ru-RU"/>
        </w:rPr>
        <w:t>-</w:t>
      </w:r>
      <w:r w:rsidRPr="005F05C0">
        <w:rPr>
          <w:rStyle w:val="href"/>
        </w:rPr>
        <w:t>R</w:t>
      </w:r>
      <w:r w:rsidRPr="00BD77B5">
        <w:rPr>
          <w:rStyle w:val="href"/>
          <w:lang w:val="ru-RU"/>
        </w:rPr>
        <w:t xml:space="preserve">  </w:t>
      </w:r>
      <w:r>
        <w:rPr>
          <w:rStyle w:val="href"/>
          <w:lang w:val="en-US"/>
        </w:rPr>
        <w:t>BT</w:t>
      </w:r>
      <w:r w:rsidRPr="00BD77B5">
        <w:rPr>
          <w:rStyle w:val="href"/>
          <w:lang w:val="ru-RU"/>
        </w:rPr>
        <w:t>.</w:t>
      </w:r>
      <w:r w:rsidR="00054103" w:rsidRPr="00DB3A51">
        <w:rPr>
          <w:rStyle w:val="href"/>
          <w:szCs w:val="26"/>
          <w:lang w:val="ru-RU"/>
        </w:rPr>
        <w:t>1366-3</w:t>
      </w:r>
      <w:r w:rsidR="00054103" w:rsidRPr="00DB3A51">
        <w:rPr>
          <w:rStyle w:val="FootnoteReference"/>
          <w:position w:val="0"/>
          <w:sz w:val="26"/>
          <w:szCs w:val="26"/>
          <w:vertAlign w:val="superscript"/>
          <w:lang w:val="ru-RU"/>
        </w:rPr>
        <w:footnoteReference w:customMarkFollows="1" w:id="1"/>
        <w:t>*</w:t>
      </w:r>
    </w:p>
    <w:p w:rsidR="00054103" w:rsidRPr="000F300E" w:rsidRDefault="00054103" w:rsidP="00054103">
      <w:pPr>
        <w:pStyle w:val="Rectitle"/>
        <w:rPr>
          <w:szCs w:val="26"/>
          <w:lang w:val="ru-RU"/>
        </w:rPr>
      </w:pPr>
      <w:r w:rsidRPr="00093DAF">
        <w:rPr>
          <w:szCs w:val="26"/>
          <w:lang w:val="ru-RU"/>
        </w:rPr>
        <w:t>Определения формата временного кода и его транспортирование в области служебных данных цифрового телевизионного интерфейса</w:t>
      </w:r>
      <w:r>
        <w:rPr>
          <w:szCs w:val="26"/>
          <w:lang w:val="ru-RU"/>
        </w:rPr>
        <w:br/>
      </w:r>
      <w:r w:rsidRPr="00093DAF">
        <w:rPr>
          <w:szCs w:val="26"/>
          <w:lang w:val="ru-RU"/>
        </w:rPr>
        <w:t>в соответствии с Рекомендациями МСЭ-R BT.656, МСЭ-R BT.</w:t>
      </w:r>
      <w:proofErr w:type="gramStart"/>
      <w:r w:rsidRPr="00093DAF">
        <w:rPr>
          <w:szCs w:val="26"/>
          <w:lang w:val="ru-RU"/>
        </w:rPr>
        <w:t>799,</w:t>
      </w:r>
      <w:r>
        <w:rPr>
          <w:szCs w:val="26"/>
          <w:lang w:val="ru-RU"/>
        </w:rPr>
        <w:br/>
      </w:r>
      <w:r w:rsidRPr="00093DAF">
        <w:rPr>
          <w:szCs w:val="26"/>
          <w:lang w:val="ru-RU"/>
        </w:rPr>
        <w:t>МСЭ</w:t>
      </w:r>
      <w:proofErr w:type="gramEnd"/>
      <w:r w:rsidRPr="00093DAF">
        <w:rPr>
          <w:szCs w:val="26"/>
          <w:lang w:val="ru-RU"/>
        </w:rPr>
        <w:t>-R BT.1120 и МСЭ-R BT.2077</w:t>
      </w:r>
    </w:p>
    <w:p w:rsidR="00054103" w:rsidRPr="000F300E" w:rsidRDefault="00054103" w:rsidP="00054103">
      <w:pPr>
        <w:pStyle w:val="Recref"/>
        <w:rPr>
          <w:lang w:val="ru-RU"/>
        </w:rPr>
      </w:pPr>
      <w:r w:rsidRPr="000F300E">
        <w:rPr>
          <w:lang w:val="ru-RU"/>
        </w:rPr>
        <w:t>(</w:t>
      </w:r>
      <w:r w:rsidRPr="00CF2ACA">
        <w:rPr>
          <w:lang w:val="ru-RU"/>
        </w:rPr>
        <w:t>Вопрос МСЭ-R 42/6</w:t>
      </w:r>
      <w:r w:rsidRPr="000F300E">
        <w:rPr>
          <w:lang w:val="ru-RU"/>
        </w:rPr>
        <w:t>)</w:t>
      </w:r>
    </w:p>
    <w:p w:rsidR="00054103" w:rsidRPr="000F300E" w:rsidRDefault="00054103" w:rsidP="00054103">
      <w:pPr>
        <w:pStyle w:val="Recdate"/>
        <w:rPr>
          <w:lang w:val="ru-RU"/>
        </w:rPr>
      </w:pPr>
      <w:r w:rsidRPr="000F300E">
        <w:rPr>
          <w:lang w:val="ru-RU"/>
        </w:rPr>
        <w:t>(1998-2007-2008-2018)</w:t>
      </w:r>
    </w:p>
    <w:p w:rsidR="00054103" w:rsidRPr="000F300E" w:rsidRDefault="00054103" w:rsidP="00054103">
      <w:pPr>
        <w:pStyle w:val="HeadingSum"/>
      </w:pPr>
      <w:proofErr w:type="spellStart"/>
      <w:r w:rsidRPr="00897B9F">
        <w:t>Сфера</w:t>
      </w:r>
      <w:proofErr w:type="spellEnd"/>
      <w:r w:rsidRPr="00897B9F">
        <w:t xml:space="preserve"> </w:t>
      </w:r>
      <w:proofErr w:type="spellStart"/>
      <w:r w:rsidRPr="00897B9F">
        <w:t>применения</w:t>
      </w:r>
      <w:proofErr w:type="spellEnd"/>
    </w:p>
    <w:p w:rsidR="00054103" w:rsidRPr="00897B9F" w:rsidRDefault="00054103" w:rsidP="00054103">
      <w:pPr>
        <w:pStyle w:val="Summary"/>
        <w:spacing w:after="240"/>
        <w:rPr>
          <w:sz w:val="20"/>
          <w:lang w:val="ru-RU"/>
        </w:rPr>
      </w:pPr>
      <w:r w:rsidRPr="00897B9F">
        <w:rPr>
          <w:sz w:val="20"/>
          <w:lang w:val="ru-RU"/>
        </w:rPr>
        <w:t>В части 1 настоящей Рекомендации определены временной код и код управления, предназначенные для использования в телевизионных, кинематографических и сопутствующих им системах, работающих с частотой кадров 60; 59,94; 50; 30; 29,97; 25; 24 и 23,98 кадр</w:t>
      </w:r>
      <w:r>
        <w:rPr>
          <w:sz w:val="20"/>
          <w:lang w:val="ru-RU"/>
        </w:rPr>
        <w:t>а</w:t>
      </w:r>
      <w:r w:rsidRPr="00897B9F">
        <w:rPr>
          <w:sz w:val="20"/>
          <w:lang w:val="ru-RU"/>
        </w:rPr>
        <w:t xml:space="preserve"> в секунду (к/с). В </w:t>
      </w:r>
      <w:r>
        <w:rPr>
          <w:sz w:val="20"/>
          <w:lang w:val="ru-RU"/>
        </w:rPr>
        <w:t>пункте </w:t>
      </w:r>
      <w:r w:rsidRPr="00897B9F">
        <w:rPr>
          <w:sz w:val="20"/>
          <w:lang w:val="ru-RU"/>
        </w:rPr>
        <w:t>5 описана структура временных адресов и управляющих битов кода и определены правила сохранения в коде данных пользователя. В</w:t>
      </w:r>
      <w:r>
        <w:rPr>
          <w:sz w:val="20"/>
          <w:lang w:val="ru-RU"/>
        </w:rPr>
        <w:t> </w:t>
      </w:r>
      <w:r w:rsidRPr="00897B9F">
        <w:rPr>
          <w:sz w:val="20"/>
          <w:lang w:val="ru-RU"/>
        </w:rPr>
        <w:t>настоящей Рекомендации определены также методы модуляции LTC и методы введения временного кода в</w:t>
      </w:r>
      <w:r>
        <w:rPr>
          <w:sz w:val="20"/>
          <w:lang w:val="ru-RU"/>
        </w:rPr>
        <w:t> </w:t>
      </w:r>
      <w:r w:rsidRPr="00897B9F">
        <w:rPr>
          <w:sz w:val="20"/>
          <w:lang w:val="ru-RU"/>
        </w:rPr>
        <w:t>вертикальный интервал гашения телевизионного сигнала.</w:t>
      </w:r>
    </w:p>
    <w:p w:rsidR="00054103" w:rsidRPr="00897B9F" w:rsidRDefault="00054103" w:rsidP="00054103">
      <w:pPr>
        <w:pStyle w:val="Summary"/>
        <w:spacing w:after="240"/>
        <w:rPr>
          <w:sz w:val="20"/>
          <w:lang w:val="ru-RU"/>
        </w:rPr>
      </w:pPr>
      <w:r w:rsidRPr="00897B9F">
        <w:rPr>
          <w:sz w:val="20"/>
          <w:lang w:val="ru-RU"/>
        </w:rPr>
        <w:t>В части 2 настоящей Рекомендации определен формат для передачи данных линейного (LTC) или вертикального (VITC) временного кода, форматированных в соответствии с частью 1 в 8- или 10-битовых последовательных цифровых интерфейсах, соответствующих Рекомендациям МСЭ-R BT.656, МСЭ-R BT.799, МСЭ-R BT.1120 и МСЭ-R BT.2077.</w:t>
      </w:r>
    </w:p>
    <w:p w:rsidR="00054103" w:rsidRPr="000F300E" w:rsidRDefault="00054103" w:rsidP="00054103">
      <w:pPr>
        <w:pStyle w:val="Summary"/>
        <w:rPr>
          <w:sz w:val="20"/>
          <w:lang w:val="ru-RU" w:eastAsia="ja-JP"/>
        </w:rPr>
      </w:pPr>
      <w:r w:rsidRPr="00897B9F">
        <w:rPr>
          <w:sz w:val="20"/>
          <w:lang w:val="ru-RU"/>
        </w:rPr>
        <w:t>В части 3 настоящей Рекомендации описаны форматы временного кода с числом кадров 72, 96, 100 и 120, а</w:t>
      </w:r>
      <w:r>
        <w:rPr>
          <w:sz w:val="20"/>
          <w:lang w:val="ru-RU"/>
        </w:rPr>
        <w:t> </w:t>
      </w:r>
      <w:r w:rsidRPr="00897B9F">
        <w:rPr>
          <w:sz w:val="20"/>
          <w:lang w:val="ru-RU"/>
        </w:rPr>
        <w:t xml:space="preserve">также 120 </w:t>
      </w:r>
      <w:r>
        <w:rPr>
          <w:sz w:val="20"/>
          <w:lang w:val="ru-RU" w:eastAsia="ja-JP"/>
        </w:rPr>
        <w:t>с компенсацией</w:t>
      </w:r>
      <w:r w:rsidRPr="00897B9F">
        <w:rPr>
          <w:sz w:val="20"/>
          <w:lang w:val="ru-RU"/>
        </w:rPr>
        <w:t xml:space="preserve"> с потерей кадра, </w:t>
      </w:r>
      <w:r>
        <w:rPr>
          <w:sz w:val="20"/>
          <w:lang w:val="ru-RU"/>
        </w:rPr>
        <w:t xml:space="preserve">которые </w:t>
      </w:r>
      <w:r w:rsidRPr="00897B9F">
        <w:rPr>
          <w:sz w:val="20"/>
          <w:lang w:val="ru-RU"/>
        </w:rPr>
        <w:t xml:space="preserve">обычно </w:t>
      </w:r>
      <w:r>
        <w:rPr>
          <w:sz w:val="20"/>
          <w:lang w:val="ru-RU"/>
        </w:rPr>
        <w:t>называются</w:t>
      </w:r>
      <w:r w:rsidRPr="00897B9F">
        <w:rPr>
          <w:sz w:val="20"/>
          <w:lang w:val="ru-RU"/>
        </w:rPr>
        <w:t xml:space="preserve"> форматами с высокой частотой кадров (HFR). В ней также определен формат передачи временного кода и числа кадров в области служебных данных последовательных цифровых интерфейсов.</w:t>
      </w:r>
    </w:p>
    <w:p w:rsidR="00054103" w:rsidRPr="00897B9F" w:rsidRDefault="00054103" w:rsidP="00054103">
      <w:pPr>
        <w:pStyle w:val="Headingb"/>
        <w:spacing w:before="360"/>
        <w:rPr>
          <w:szCs w:val="22"/>
          <w:lang w:val="ru-RU" w:eastAsia="ja-JP"/>
        </w:rPr>
      </w:pPr>
      <w:r w:rsidRPr="00897B9F">
        <w:rPr>
          <w:szCs w:val="22"/>
          <w:lang w:val="ru-RU" w:eastAsia="ja-JP"/>
        </w:rPr>
        <w:t>Ключевые слова</w:t>
      </w:r>
    </w:p>
    <w:p w:rsidR="00054103" w:rsidRPr="000F300E" w:rsidRDefault="00054103" w:rsidP="00054103">
      <w:pPr>
        <w:rPr>
          <w:lang w:val="ru-RU"/>
        </w:rPr>
      </w:pPr>
      <w:r w:rsidRPr="003B0B0B">
        <w:rPr>
          <w:lang w:val="ru-RU"/>
        </w:rPr>
        <w:t xml:space="preserve">Потеря кадра, линейный временной код (LTC), служебные данные, высокая частота кадров (HFR), временной код, </w:t>
      </w:r>
      <w:proofErr w:type="spellStart"/>
      <w:r w:rsidRPr="003B0B0B">
        <w:rPr>
          <w:lang w:val="ru-RU"/>
        </w:rPr>
        <w:t>суперкадры</w:t>
      </w:r>
      <w:proofErr w:type="spellEnd"/>
      <w:r w:rsidRPr="003B0B0B">
        <w:rPr>
          <w:lang w:val="ru-RU"/>
        </w:rPr>
        <w:t xml:space="preserve">, двоичные биты, </w:t>
      </w:r>
      <w:proofErr w:type="spellStart"/>
      <w:r w:rsidRPr="003B0B0B">
        <w:rPr>
          <w:lang w:val="ru-RU"/>
        </w:rPr>
        <w:t>подкадр</w:t>
      </w:r>
      <w:proofErr w:type="spellEnd"/>
      <w:r w:rsidRPr="003B0B0B">
        <w:rPr>
          <w:lang w:val="ru-RU"/>
        </w:rPr>
        <w:t>, служебный временной код (ATC)</w:t>
      </w:r>
      <w:r>
        <w:rPr>
          <w:lang w:val="ru-RU"/>
        </w:rPr>
        <w:t>.</w:t>
      </w:r>
    </w:p>
    <w:p w:rsidR="00054103" w:rsidRPr="000F300E" w:rsidRDefault="00054103" w:rsidP="00054103">
      <w:pPr>
        <w:pStyle w:val="Normalaftertitle"/>
        <w:rPr>
          <w:lang w:val="ru-RU"/>
        </w:rPr>
      </w:pPr>
      <w:r w:rsidRPr="003B0B0B">
        <w:rPr>
          <w:lang w:val="ru-RU"/>
        </w:rPr>
        <w:t>Ассамблея радиосвязи МСЭ,</w:t>
      </w:r>
    </w:p>
    <w:p w:rsidR="00054103" w:rsidRPr="000F300E" w:rsidRDefault="00054103" w:rsidP="00054103">
      <w:pPr>
        <w:pStyle w:val="Call"/>
        <w:rPr>
          <w:lang w:val="ru-RU"/>
        </w:rPr>
      </w:pPr>
      <w:r w:rsidRPr="003B0B0B">
        <w:rPr>
          <w:lang w:val="ru-RU"/>
        </w:rPr>
        <w:t>учитывая</w:t>
      </w:r>
      <w:r>
        <w:rPr>
          <w:lang w:val="ru-RU"/>
        </w:rPr>
        <w:t>,</w:t>
      </w:r>
    </w:p>
    <w:p w:rsidR="00054103" w:rsidRPr="00C02496" w:rsidRDefault="00054103" w:rsidP="00054103">
      <w:pPr>
        <w:rPr>
          <w:lang w:val="ru-RU"/>
        </w:rPr>
      </w:pPr>
      <w:r w:rsidRPr="00C02496">
        <w:rPr>
          <w:i/>
          <w:lang w:val="en-GB"/>
        </w:rPr>
        <w:t>a</w:t>
      </w:r>
      <w:r w:rsidRPr="000F300E">
        <w:rPr>
          <w:i/>
          <w:lang w:val="ru-RU"/>
        </w:rPr>
        <w:t>)</w:t>
      </w:r>
      <w:r w:rsidRPr="000F300E">
        <w:rPr>
          <w:lang w:val="ru-RU"/>
        </w:rPr>
        <w:tab/>
      </w:r>
      <w:proofErr w:type="gramStart"/>
      <w:r w:rsidRPr="00C02496">
        <w:rPr>
          <w:lang w:val="ru-RU"/>
        </w:rPr>
        <w:t>что</w:t>
      </w:r>
      <w:proofErr w:type="gramEnd"/>
      <w:r w:rsidRPr="00C02496">
        <w:rPr>
          <w:lang w:val="ru-RU"/>
        </w:rPr>
        <w:t xml:space="preserve"> использование сигналов временного кода является общепринятым в области производства и постпроизводства;</w:t>
      </w:r>
    </w:p>
    <w:p w:rsidR="00054103" w:rsidRPr="00C02496" w:rsidRDefault="00054103" w:rsidP="00054103">
      <w:pPr>
        <w:rPr>
          <w:lang w:val="ru-RU"/>
        </w:rPr>
      </w:pPr>
      <w:r w:rsidRPr="00C02496">
        <w:rPr>
          <w:i/>
          <w:lang w:val="ru-RU"/>
        </w:rPr>
        <w:t>b)</w:t>
      </w:r>
      <w:r w:rsidRPr="00C02496">
        <w:rPr>
          <w:lang w:val="ru-RU"/>
        </w:rPr>
        <w:tab/>
        <w:t xml:space="preserve">что для производства программ широко применяется цифровое телевизионное оборудование, основанное на цифровых </w:t>
      </w:r>
      <w:proofErr w:type="spellStart"/>
      <w:r w:rsidRPr="00C02496">
        <w:rPr>
          <w:lang w:val="ru-RU"/>
        </w:rPr>
        <w:t>видеокомпонентах</w:t>
      </w:r>
      <w:proofErr w:type="spellEnd"/>
      <w:r w:rsidRPr="00C02496">
        <w:rPr>
          <w:lang w:val="ru-RU"/>
        </w:rPr>
        <w:t>, соответствующих Рекомендациям МСЭ-R BT.601, МСЭ-R BT.709, МСЭ-R BT.2020 или МСЭ-R BT.2100;</w:t>
      </w:r>
    </w:p>
    <w:p w:rsidR="00054103" w:rsidRPr="00C02496" w:rsidRDefault="00054103" w:rsidP="00054103">
      <w:pPr>
        <w:rPr>
          <w:lang w:val="ru-RU"/>
        </w:rPr>
      </w:pPr>
      <w:r w:rsidRPr="00C02496">
        <w:rPr>
          <w:i/>
          <w:lang w:val="ru-RU"/>
        </w:rPr>
        <w:t>c)</w:t>
      </w:r>
      <w:r w:rsidRPr="00C02496">
        <w:rPr>
          <w:lang w:val="ru-RU"/>
        </w:rPr>
        <w:tab/>
        <w:t>что в последовательном цифровом интерфейсе, соответствующем Рекомендациям МСЭ-R BT.656, МСЭ-R BT.799, МСЭ-R BT.1120 и МСЭ-R BT.2077, имеется область служебных данных для переноса дополнительных сигналов служебных данных;</w:t>
      </w:r>
    </w:p>
    <w:p w:rsidR="00054103" w:rsidRPr="00C02496" w:rsidRDefault="00054103" w:rsidP="00A82C98">
      <w:pPr>
        <w:spacing w:line="240" w:lineRule="exact"/>
        <w:rPr>
          <w:lang w:val="ru-RU"/>
        </w:rPr>
      </w:pPr>
      <w:r w:rsidRPr="00C02496">
        <w:rPr>
          <w:i/>
          <w:lang w:val="ru-RU"/>
        </w:rPr>
        <w:lastRenderedPageBreak/>
        <w:t>d)</w:t>
      </w:r>
      <w:r w:rsidRPr="00C02496">
        <w:rPr>
          <w:lang w:val="ru-RU"/>
        </w:rPr>
        <w:tab/>
        <w:t>что существуют эксплуатационные преимущества, достигаемые путем мультиплексирования сигналов служебных данных в последовательном цифровом интерфейсе;</w:t>
      </w:r>
    </w:p>
    <w:p w:rsidR="00054103" w:rsidRPr="00C02496" w:rsidRDefault="00054103" w:rsidP="00A82C98">
      <w:pPr>
        <w:spacing w:line="240" w:lineRule="exact"/>
        <w:rPr>
          <w:lang w:val="ru-RU"/>
        </w:rPr>
      </w:pPr>
      <w:r w:rsidRPr="00C02496">
        <w:rPr>
          <w:i/>
          <w:lang w:val="ru-RU"/>
        </w:rPr>
        <w:t>e)</w:t>
      </w:r>
      <w:r w:rsidRPr="00C02496">
        <w:rPr>
          <w:lang w:val="ru-RU"/>
        </w:rPr>
        <w:tab/>
        <w:t>что эксплуатационные преимущества увеличиваются, если для сигналов служебных данных применяется минимум различных форматов;</w:t>
      </w:r>
    </w:p>
    <w:p w:rsidR="00054103" w:rsidRPr="00C02496" w:rsidRDefault="00054103" w:rsidP="00A82C98">
      <w:pPr>
        <w:spacing w:line="240" w:lineRule="exact"/>
        <w:rPr>
          <w:lang w:val="ru-RU"/>
        </w:rPr>
      </w:pPr>
      <w:r w:rsidRPr="00C02496">
        <w:rPr>
          <w:i/>
          <w:lang w:val="ru-RU"/>
        </w:rPr>
        <w:t>f)</w:t>
      </w:r>
      <w:r w:rsidRPr="00C02496">
        <w:rPr>
          <w:lang w:val="ru-RU"/>
        </w:rPr>
        <w:tab/>
        <w:t>что в случае использования общего формата временного кода облегчается обмен программными материалами между организациями и внутри организаций;</w:t>
      </w:r>
    </w:p>
    <w:p w:rsidR="00054103" w:rsidRPr="00C02496" w:rsidRDefault="00054103" w:rsidP="00A82C98">
      <w:pPr>
        <w:spacing w:line="240" w:lineRule="exact"/>
        <w:rPr>
          <w:lang w:val="ru-RU"/>
        </w:rPr>
      </w:pPr>
      <w:r w:rsidRPr="00C02496">
        <w:rPr>
          <w:i/>
          <w:lang w:val="ru-RU"/>
        </w:rPr>
        <w:t>g)</w:t>
      </w:r>
      <w:r w:rsidRPr="00C02496">
        <w:rPr>
          <w:lang w:val="ru-RU"/>
        </w:rPr>
        <w:tab/>
        <w:t>что желательно расширить емкость сигнала временного кода для передачи дополнительной информации;</w:t>
      </w:r>
    </w:p>
    <w:p w:rsidR="00054103" w:rsidRPr="00C02496" w:rsidRDefault="00054103" w:rsidP="00A82C98">
      <w:pPr>
        <w:spacing w:line="240" w:lineRule="exact"/>
        <w:rPr>
          <w:lang w:val="ru-RU"/>
        </w:rPr>
      </w:pPr>
      <w:r w:rsidRPr="00C02496">
        <w:rPr>
          <w:i/>
          <w:lang w:val="ru-RU"/>
        </w:rPr>
        <w:t>h)</w:t>
      </w:r>
      <w:r w:rsidRPr="00C02496">
        <w:rPr>
          <w:lang w:val="ru-RU"/>
        </w:rPr>
        <w:tab/>
        <w:t>что для последовательного производства изображений с частотой кадров более 30 Гц требуется использовать служебные пакеты временного кода;</w:t>
      </w:r>
    </w:p>
    <w:p w:rsidR="00054103" w:rsidRPr="000F300E" w:rsidRDefault="00054103" w:rsidP="00A82C98">
      <w:pPr>
        <w:spacing w:line="240" w:lineRule="exact"/>
        <w:rPr>
          <w:szCs w:val="24"/>
          <w:lang w:val="ru-RU" w:eastAsia="ja-JP"/>
        </w:rPr>
      </w:pPr>
      <w:r w:rsidRPr="00C02496">
        <w:rPr>
          <w:i/>
          <w:lang w:val="ru-RU"/>
        </w:rPr>
        <w:t>i)</w:t>
      </w:r>
      <w:r w:rsidRPr="00C02496">
        <w:rPr>
          <w:lang w:val="ru-RU"/>
        </w:rPr>
        <w:tab/>
        <w:t>что для производства изображений с частотой кадров более 60 Гц требуется использовать расширенный временной код, преобразуемый в пакеты служебного временного кода (ATC),</w:t>
      </w:r>
    </w:p>
    <w:p w:rsidR="00054103" w:rsidRPr="000F300E" w:rsidRDefault="00054103" w:rsidP="00A82C98">
      <w:pPr>
        <w:pStyle w:val="Call"/>
        <w:spacing w:line="240" w:lineRule="exact"/>
        <w:rPr>
          <w:lang w:val="ru-RU"/>
        </w:rPr>
      </w:pPr>
      <w:r w:rsidRPr="00C02496">
        <w:rPr>
          <w:bCs/>
          <w:lang w:val="ru-RU"/>
        </w:rPr>
        <w:t>рекомендует</w:t>
      </w:r>
    </w:p>
    <w:p w:rsidR="00054103" w:rsidRPr="00C02496" w:rsidRDefault="00054103" w:rsidP="00A82C98">
      <w:pPr>
        <w:spacing w:line="240" w:lineRule="exact"/>
        <w:rPr>
          <w:lang w:val="ru-RU" w:eastAsia="ja-JP"/>
        </w:rPr>
      </w:pPr>
      <w:r w:rsidRPr="000F300E">
        <w:rPr>
          <w:b/>
          <w:bCs/>
          <w:lang w:val="ru-RU"/>
        </w:rPr>
        <w:t>1</w:t>
      </w:r>
      <w:r w:rsidRPr="000F300E">
        <w:rPr>
          <w:lang w:val="ru-RU" w:eastAsia="ja-JP"/>
        </w:rPr>
        <w:tab/>
      </w:r>
      <w:r>
        <w:rPr>
          <w:lang w:val="ru-RU" w:eastAsia="ja-JP"/>
        </w:rPr>
        <w:t xml:space="preserve">в тех случаях, </w:t>
      </w:r>
      <w:r w:rsidRPr="00C02496">
        <w:rPr>
          <w:lang w:val="ru-RU"/>
        </w:rPr>
        <w:t>когда требуется временной код для производства и связанных с ним применений при частоте кадров до 60 Гц, использовать параметры временного кода, определенные в</w:t>
      </w:r>
      <w:r>
        <w:rPr>
          <w:lang w:val="ru-RU"/>
        </w:rPr>
        <w:t> </w:t>
      </w:r>
      <w:r w:rsidRPr="00C02496">
        <w:rPr>
          <w:lang w:val="ru-RU"/>
        </w:rPr>
        <w:t>части 1 настоящей Рекомендации;</w:t>
      </w:r>
    </w:p>
    <w:p w:rsidR="00054103" w:rsidRPr="00C02496" w:rsidRDefault="00054103" w:rsidP="00A82C98">
      <w:pPr>
        <w:spacing w:line="240" w:lineRule="exact"/>
        <w:rPr>
          <w:lang w:val="ru-RU"/>
        </w:rPr>
      </w:pPr>
      <w:r w:rsidRPr="00C02496">
        <w:rPr>
          <w:b/>
          <w:bCs/>
          <w:szCs w:val="24"/>
          <w:lang w:val="ru-RU"/>
        </w:rPr>
        <w:t>2</w:t>
      </w:r>
      <w:r w:rsidRPr="00C02496">
        <w:rPr>
          <w:szCs w:val="24"/>
          <w:lang w:val="ru-RU"/>
        </w:rPr>
        <w:tab/>
      </w:r>
      <w:r>
        <w:rPr>
          <w:lang w:val="ru-RU" w:eastAsia="ja-JP"/>
        </w:rPr>
        <w:t xml:space="preserve">в тех случаях, </w:t>
      </w:r>
      <w:r w:rsidRPr="00C02496">
        <w:rPr>
          <w:lang w:val="ru-RU"/>
        </w:rPr>
        <w:t>когда требуются служебные данные временного кода для производства и связанных с ним применений при частоте кадров до 60 Гц, использовать для интерфейсов, определенных в Рекомендациях МСЭ-R BT.656, МСЭ-R BT.799, МСЭ-R BT.1120 и МСЭ-R BT.2077, формат сигналов служебных данных, описанный в части 2 настоящей Рекомендации;</w:t>
      </w:r>
    </w:p>
    <w:p w:rsidR="00054103" w:rsidRPr="000F300E" w:rsidRDefault="00054103" w:rsidP="00A82C98">
      <w:pPr>
        <w:spacing w:line="240" w:lineRule="exact"/>
        <w:rPr>
          <w:lang w:val="ru-RU"/>
        </w:rPr>
      </w:pPr>
      <w:r w:rsidRPr="00C02496">
        <w:rPr>
          <w:b/>
          <w:bCs/>
          <w:lang w:val="ru-RU"/>
        </w:rPr>
        <w:t>3</w:t>
      </w:r>
      <w:r w:rsidRPr="00C02496">
        <w:rPr>
          <w:lang w:val="ru-RU"/>
        </w:rPr>
        <w:tab/>
      </w:r>
      <w:r>
        <w:rPr>
          <w:lang w:val="ru-RU" w:eastAsia="ja-JP"/>
        </w:rPr>
        <w:t xml:space="preserve">в тех случаях, </w:t>
      </w:r>
      <w:r w:rsidRPr="00C02496">
        <w:rPr>
          <w:lang w:val="ru-RU"/>
        </w:rPr>
        <w:t>когда требуются временный код и его служебные данные для производства и связанных с ним применений при частоте кадров свыше 60 Гц, использовать для интерфейсов, определенных в Рекомендации МСЭ-R BT.2077, временный код и формат сигнала его служебных данных, определенные в части 3 настоящей Рекомендации.</w:t>
      </w:r>
    </w:p>
    <w:p w:rsidR="00054103" w:rsidRPr="000F300E" w:rsidRDefault="00054103" w:rsidP="00A82C98">
      <w:pPr>
        <w:pStyle w:val="Headingb"/>
        <w:spacing w:line="240" w:lineRule="exact"/>
        <w:rPr>
          <w:lang w:val="ru-RU"/>
        </w:rPr>
      </w:pPr>
      <w:r w:rsidRPr="00C02496">
        <w:rPr>
          <w:lang w:val="ru-RU"/>
        </w:rPr>
        <w:t>Обзор</w:t>
      </w:r>
    </w:p>
    <w:p w:rsidR="00054103" w:rsidRPr="00C02496" w:rsidRDefault="00054103" w:rsidP="00A82C98">
      <w:pPr>
        <w:spacing w:line="240" w:lineRule="exact"/>
        <w:rPr>
          <w:szCs w:val="22"/>
          <w:lang w:val="ru-RU" w:eastAsia="ja-JP"/>
        </w:rPr>
      </w:pPr>
      <w:r w:rsidRPr="00C02496">
        <w:rPr>
          <w:szCs w:val="22"/>
          <w:lang w:val="ru-RU" w:eastAsia="ja-JP"/>
        </w:rPr>
        <w:t xml:space="preserve">Часть 1 настоящей Рекомендации заменяет Рекомендацию МСЭ-R BR.780. </w:t>
      </w:r>
      <w:r>
        <w:rPr>
          <w:szCs w:val="22"/>
          <w:lang w:val="ru-RU" w:eastAsia="ja-JP"/>
        </w:rPr>
        <w:t xml:space="preserve">В данной части содержится обновленная текущая </w:t>
      </w:r>
      <w:r w:rsidRPr="00C02496">
        <w:rPr>
          <w:szCs w:val="22"/>
          <w:lang w:val="ru-RU" w:eastAsia="ja-JP"/>
        </w:rPr>
        <w:t>(по состоянию на 2018 г</w:t>
      </w:r>
      <w:r>
        <w:rPr>
          <w:szCs w:val="22"/>
          <w:lang w:val="ru-RU" w:eastAsia="ja-JP"/>
        </w:rPr>
        <w:t>ода</w:t>
      </w:r>
      <w:r w:rsidRPr="00C02496">
        <w:rPr>
          <w:szCs w:val="22"/>
          <w:lang w:val="ru-RU" w:eastAsia="ja-JP"/>
        </w:rPr>
        <w:t>) эксплуатационн</w:t>
      </w:r>
      <w:r>
        <w:rPr>
          <w:szCs w:val="22"/>
          <w:lang w:val="ru-RU" w:eastAsia="ja-JP"/>
        </w:rPr>
        <w:t>ая</w:t>
      </w:r>
      <w:r w:rsidRPr="00C02496">
        <w:rPr>
          <w:szCs w:val="22"/>
          <w:lang w:val="ru-RU" w:eastAsia="ja-JP"/>
        </w:rPr>
        <w:t xml:space="preserve"> практик</w:t>
      </w:r>
      <w:r>
        <w:rPr>
          <w:szCs w:val="22"/>
          <w:lang w:val="ru-RU" w:eastAsia="ja-JP"/>
        </w:rPr>
        <w:t>а</w:t>
      </w:r>
      <w:r w:rsidRPr="00C02496">
        <w:rPr>
          <w:szCs w:val="22"/>
          <w:lang w:val="ru-RU" w:eastAsia="ja-JP"/>
        </w:rPr>
        <w:t>, которая в</w:t>
      </w:r>
      <w:r>
        <w:rPr>
          <w:szCs w:val="22"/>
          <w:lang w:val="ru-RU" w:eastAsia="ja-JP"/>
        </w:rPr>
        <w:t> </w:t>
      </w:r>
      <w:r w:rsidRPr="00C02496">
        <w:rPr>
          <w:szCs w:val="22"/>
          <w:lang w:val="ru-RU" w:eastAsia="ja-JP"/>
        </w:rPr>
        <w:t>некоторых случаях может поддерживать не все варианты, первоначально определенные в</w:t>
      </w:r>
      <w:r>
        <w:rPr>
          <w:szCs w:val="22"/>
          <w:lang w:val="ru-RU" w:eastAsia="ja-JP"/>
        </w:rPr>
        <w:t> </w:t>
      </w:r>
      <w:r w:rsidRPr="00C02496">
        <w:rPr>
          <w:szCs w:val="22"/>
          <w:lang w:val="ru-RU" w:eastAsia="ja-JP"/>
        </w:rPr>
        <w:t>Рекомендации МСЭ-R BR.780. Кроме того, в части 3 определена поддержка частоты кадров выше 60 Гц.</w:t>
      </w:r>
    </w:p>
    <w:p w:rsidR="00054103" w:rsidRPr="000F300E" w:rsidRDefault="00054103" w:rsidP="00A82C98">
      <w:pPr>
        <w:spacing w:line="240" w:lineRule="exact"/>
        <w:rPr>
          <w:szCs w:val="22"/>
          <w:lang w:val="ru-RU"/>
        </w:rPr>
      </w:pPr>
      <w:r w:rsidRPr="00C02496">
        <w:rPr>
          <w:szCs w:val="22"/>
          <w:lang w:val="ru-RU"/>
        </w:rPr>
        <w:t xml:space="preserve">Сигнал временного кода может </w:t>
      </w:r>
      <w:r>
        <w:rPr>
          <w:szCs w:val="22"/>
          <w:lang w:val="ru-RU"/>
        </w:rPr>
        <w:t xml:space="preserve">потребоваться для </w:t>
      </w:r>
      <w:r w:rsidRPr="00C02496">
        <w:rPr>
          <w:szCs w:val="22"/>
          <w:lang w:val="ru-RU"/>
        </w:rPr>
        <w:t>выполн</w:t>
      </w:r>
      <w:r>
        <w:rPr>
          <w:szCs w:val="22"/>
          <w:lang w:val="ru-RU"/>
        </w:rPr>
        <w:t xml:space="preserve">ения </w:t>
      </w:r>
      <w:r w:rsidRPr="00C02496">
        <w:rPr>
          <w:szCs w:val="22"/>
          <w:lang w:val="ru-RU"/>
        </w:rPr>
        <w:t>различны</w:t>
      </w:r>
      <w:r>
        <w:rPr>
          <w:szCs w:val="22"/>
          <w:lang w:val="ru-RU"/>
        </w:rPr>
        <w:t>х</w:t>
      </w:r>
      <w:r w:rsidRPr="00C02496">
        <w:rPr>
          <w:szCs w:val="22"/>
          <w:lang w:val="ru-RU"/>
        </w:rPr>
        <w:t xml:space="preserve"> функци</w:t>
      </w:r>
      <w:r>
        <w:rPr>
          <w:szCs w:val="22"/>
          <w:lang w:val="ru-RU"/>
        </w:rPr>
        <w:t>й</w:t>
      </w:r>
      <w:r w:rsidRPr="00C02496">
        <w:rPr>
          <w:szCs w:val="22"/>
          <w:lang w:val="ru-RU"/>
        </w:rPr>
        <w:t>, которые зависят от приложения. В некоторых приложениях сигнал временного кода является меткой для идентификации отдельных кадров и может не содержать указание реального времени или времени суток. В других приложениях может указываться реальное время, однако точность указания времени может не удовлетворять всем требованиям.</w:t>
      </w:r>
    </w:p>
    <w:p w:rsidR="00054103" w:rsidRPr="000F300E" w:rsidRDefault="00054103" w:rsidP="00A82C98">
      <w:pPr>
        <w:pStyle w:val="Headingb"/>
        <w:spacing w:line="240" w:lineRule="exact"/>
        <w:rPr>
          <w:lang w:val="ru-RU"/>
        </w:rPr>
      </w:pPr>
      <w:r w:rsidRPr="008A3547">
        <w:rPr>
          <w:szCs w:val="22"/>
          <w:lang w:val="ru-RU"/>
        </w:rPr>
        <w:t>Нормативные справочные документы</w:t>
      </w:r>
    </w:p>
    <w:p w:rsidR="00054103" w:rsidRPr="000F300E" w:rsidRDefault="00054103" w:rsidP="00A82C98">
      <w:pPr>
        <w:pStyle w:val="Reftext"/>
        <w:spacing w:line="240" w:lineRule="exact"/>
        <w:rPr>
          <w:sz w:val="20"/>
          <w:lang w:val="ru-RU"/>
        </w:rPr>
      </w:pPr>
      <w:r>
        <w:rPr>
          <w:sz w:val="20"/>
          <w:lang w:val="ru-RU"/>
        </w:rPr>
        <w:t>Рекомендация</w:t>
      </w:r>
      <w:r w:rsidRPr="000F300E">
        <w:rPr>
          <w:sz w:val="20"/>
          <w:lang w:val="ru-RU"/>
        </w:rPr>
        <w:t xml:space="preserve"> </w:t>
      </w:r>
      <w:r>
        <w:rPr>
          <w:sz w:val="20"/>
          <w:lang w:val="ru-RU"/>
        </w:rPr>
        <w:t>МСЭ</w:t>
      </w:r>
      <w:r w:rsidRPr="000F300E">
        <w:rPr>
          <w:sz w:val="20"/>
          <w:lang w:val="ru-RU"/>
        </w:rPr>
        <w:t>-</w:t>
      </w:r>
      <w:r w:rsidRPr="00BA61CA">
        <w:rPr>
          <w:sz w:val="20"/>
          <w:lang w:val="en-GB"/>
        </w:rPr>
        <w:t>R</w:t>
      </w:r>
      <w:r w:rsidRPr="000F300E">
        <w:rPr>
          <w:sz w:val="20"/>
          <w:lang w:val="ru-RU"/>
        </w:rPr>
        <w:t xml:space="preserve"> </w:t>
      </w:r>
      <w:r w:rsidRPr="00BA61CA">
        <w:rPr>
          <w:sz w:val="20"/>
          <w:lang w:val="en-GB"/>
        </w:rPr>
        <w:t>BT</w:t>
      </w:r>
      <w:r w:rsidRPr="000F300E">
        <w:rPr>
          <w:sz w:val="20"/>
          <w:lang w:val="ru-RU"/>
        </w:rPr>
        <w:t xml:space="preserve">.1700 – </w:t>
      </w:r>
      <w:r>
        <w:rPr>
          <w:sz w:val="20"/>
          <w:lang w:val="ru-RU"/>
        </w:rPr>
        <w:t>Стандартные системы телевидения</w:t>
      </w:r>
      <w:r w:rsidRPr="000F300E">
        <w:rPr>
          <w:sz w:val="20"/>
          <w:lang w:val="ru-RU"/>
        </w:rPr>
        <w:t>.</w:t>
      </w:r>
    </w:p>
    <w:p w:rsidR="00054103" w:rsidRPr="00BA61CA" w:rsidRDefault="00054103" w:rsidP="00A82C98">
      <w:pPr>
        <w:pStyle w:val="Reftext"/>
        <w:spacing w:line="240" w:lineRule="exact"/>
        <w:rPr>
          <w:sz w:val="20"/>
          <w:highlight w:val="yellow"/>
          <w:lang w:val="ru-RU"/>
        </w:rPr>
      </w:pPr>
      <w:r>
        <w:rPr>
          <w:sz w:val="20"/>
          <w:szCs w:val="24"/>
          <w:lang w:val="ru-RU"/>
        </w:rPr>
        <w:t>Рекомендация МСЭ</w:t>
      </w:r>
      <w:r w:rsidRPr="000F300E">
        <w:rPr>
          <w:sz w:val="20"/>
          <w:szCs w:val="24"/>
          <w:lang w:val="ru-RU"/>
        </w:rPr>
        <w:t>-</w:t>
      </w:r>
      <w:r w:rsidRPr="00BA61CA">
        <w:rPr>
          <w:sz w:val="20"/>
          <w:szCs w:val="24"/>
          <w:lang w:val="en-GB"/>
        </w:rPr>
        <w:t>R</w:t>
      </w:r>
      <w:r w:rsidRPr="000F300E">
        <w:rPr>
          <w:sz w:val="20"/>
          <w:szCs w:val="24"/>
          <w:lang w:val="ru-RU"/>
        </w:rPr>
        <w:t xml:space="preserve"> </w:t>
      </w:r>
      <w:r w:rsidRPr="00BA61CA">
        <w:rPr>
          <w:sz w:val="20"/>
          <w:szCs w:val="24"/>
          <w:lang w:val="en-GB"/>
        </w:rPr>
        <w:t>BT</w:t>
      </w:r>
      <w:r w:rsidRPr="000F300E">
        <w:rPr>
          <w:sz w:val="20"/>
          <w:szCs w:val="24"/>
          <w:lang w:val="ru-RU"/>
        </w:rPr>
        <w:t>.601</w:t>
      </w:r>
      <w:r w:rsidRPr="000F300E">
        <w:rPr>
          <w:sz w:val="20"/>
          <w:lang w:val="ru-RU"/>
        </w:rPr>
        <w:t xml:space="preserve"> – </w:t>
      </w:r>
      <w:r>
        <w:rPr>
          <w:sz w:val="20"/>
          <w:lang w:val="ru-RU"/>
        </w:rPr>
        <w:t xml:space="preserve">Студийные параметры кодирования цифрового телевидения для стандартного </w:t>
      </w:r>
      <w:proofErr w:type="gramStart"/>
      <w:r>
        <w:rPr>
          <w:sz w:val="20"/>
          <w:lang w:val="ru-RU"/>
        </w:rPr>
        <w:t>4 :</w:t>
      </w:r>
      <w:proofErr w:type="gramEnd"/>
      <w:r>
        <w:rPr>
          <w:sz w:val="20"/>
          <w:lang w:val="ru-RU"/>
        </w:rPr>
        <w:t> 3 и широкоэкранного 16 : 9 форматов.</w:t>
      </w:r>
    </w:p>
    <w:p w:rsidR="00054103" w:rsidRPr="00BA61CA" w:rsidRDefault="00054103" w:rsidP="00A82C98">
      <w:pPr>
        <w:pStyle w:val="Reftext"/>
        <w:spacing w:line="240" w:lineRule="exact"/>
        <w:rPr>
          <w:sz w:val="20"/>
          <w:lang w:val="ru-RU"/>
        </w:rPr>
      </w:pPr>
      <w:r>
        <w:rPr>
          <w:sz w:val="20"/>
          <w:lang w:val="ru-RU"/>
        </w:rPr>
        <w:t>Рекомендация</w:t>
      </w:r>
      <w:r w:rsidRPr="000F300E">
        <w:rPr>
          <w:sz w:val="20"/>
          <w:lang w:val="ru-RU"/>
        </w:rPr>
        <w:t xml:space="preserve"> </w:t>
      </w:r>
      <w:r>
        <w:rPr>
          <w:sz w:val="20"/>
          <w:lang w:val="ru-RU"/>
        </w:rPr>
        <w:t>МСЭ</w:t>
      </w:r>
      <w:r w:rsidRPr="000F300E">
        <w:rPr>
          <w:sz w:val="20"/>
          <w:lang w:val="ru-RU"/>
        </w:rPr>
        <w:t>-</w:t>
      </w:r>
      <w:r w:rsidRPr="00BA61CA">
        <w:rPr>
          <w:sz w:val="20"/>
          <w:lang w:val="en-GB"/>
        </w:rPr>
        <w:t>R</w:t>
      </w:r>
      <w:r w:rsidRPr="000F300E">
        <w:rPr>
          <w:sz w:val="20"/>
          <w:lang w:val="ru-RU"/>
        </w:rPr>
        <w:t xml:space="preserve"> </w:t>
      </w:r>
      <w:r w:rsidRPr="00BA61CA">
        <w:rPr>
          <w:sz w:val="20"/>
          <w:lang w:val="en-GB"/>
        </w:rPr>
        <w:t>BT</w:t>
      </w:r>
      <w:r w:rsidRPr="000F300E">
        <w:rPr>
          <w:sz w:val="20"/>
          <w:lang w:val="ru-RU"/>
        </w:rPr>
        <w:t xml:space="preserve">.709 – </w:t>
      </w:r>
      <w:r>
        <w:rPr>
          <w:sz w:val="20"/>
          <w:lang w:val="ru-RU"/>
        </w:rPr>
        <w:t>Значения параметров стандартов ТВЧ для производства программ и международного обмена программами.</w:t>
      </w:r>
    </w:p>
    <w:p w:rsidR="00054103" w:rsidRPr="000F300E" w:rsidRDefault="00054103" w:rsidP="00A82C98">
      <w:pPr>
        <w:pStyle w:val="Reftext"/>
        <w:spacing w:line="240" w:lineRule="exact"/>
        <w:rPr>
          <w:sz w:val="20"/>
          <w:highlight w:val="yellow"/>
          <w:lang w:val="ru-RU"/>
        </w:rPr>
      </w:pPr>
      <w:r w:rsidRPr="00BA61CA">
        <w:rPr>
          <w:sz w:val="20"/>
          <w:lang w:val="ru-RU"/>
        </w:rPr>
        <w:t>Рекомендация МСЭ-</w:t>
      </w:r>
      <w:r w:rsidRPr="00BA61CA">
        <w:rPr>
          <w:sz w:val="20"/>
          <w:lang w:val="en-US"/>
        </w:rPr>
        <w:t>R</w:t>
      </w:r>
      <w:r w:rsidRPr="00BA61CA">
        <w:rPr>
          <w:sz w:val="20"/>
          <w:lang w:val="ru-RU"/>
        </w:rPr>
        <w:t xml:space="preserve"> </w:t>
      </w:r>
      <w:r w:rsidRPr="00BA61CA">
        <w:rPr>
          <w:sz w:val="20"/>
          <w:lang w:val="en-US"/>
        </w:rPr>
        <w:t>BT</w:t>
      </w:r>
      <w:r w:rsidRPr="00BA61CA">
        <w:rPr>
          <w:sz w:val="20"/>
          <w:lang w:val="ru-RU"/>
        </w:rPr>
        <w:t>.2020 – Значения параметров для систем телевидения сверхвысокой четкости для</w:t>
      </w:r>
      <w:r>
        <w:rPr>
          <w:sz w:val="20"/>
          <w:lang w:val="ru-RU"/>
        </w:rPr>
        <w:t> </w:t>
      </w:r>
      <w:r w:rsidRPr="00BA61CA">
        <w:rPr>
          <w:sz w:val="20"/>
          <w:lang w:val="ru-RU"/>
        </w:rPr>
        <w:t>производства программ и международного обмена ими.</w:t>
      </w:r>
    </w:p>
    <w:p w:rsidR="00054103" w:rsidRPr="00BA61CA" w:rsidRDefault="00054103" w:rsidP="00A82C98">
      <w:pPr>
        <w:pStyle w:val="Reftext"/>
        <w:spacing w:line="240" w:lineRule="exact"/>
        <w:rPr>
          <w:sz w:val="20"/>
          <w:lang w:val="ru-RU"/>
        </w:rPr>
      </w:pPr>
      <w:r w:rsidRPr="00BA61CA">
        <w:rPr>
          <w:sz w:val="20"/>
          <w:lang w:val="ru-RU"/>
        </w:rPr>
        <w:t>Рекомендация МСЭ-R BT.2</w:t>
      </w:r>
      <w:r>
        <w:rPr>
          <w:sz w:val="20"/>
          <w:lang w:val="ru-RU"/>
        </w:rPr>
        <w:t>10</w:t>
      </w:r>
      <w:r w:rsidRPr="00BA61CA">
        <w:rPr>
          <w:sz w:val="20"/>
          <w:lang w:val="ru-RU"/>
        </w:rPr>
        <w:t>0 – Значения параметров изображений для систем телевидения большого динамического диапазона для использования в производстве программ и международном обмене ими.</w:t>
      </w:r>
    </w:p>
    <w:p w:rsidR="00054103" w:rsidRPr="000F300E" w:rsidRDefault="00054103" w:rsidP="00A82C98">
      <w:pPr>
        <w:pStyle w:val="Reftext"/>
        <w:spacing w:line="240" w:lineRule="exact"/>
        <w:rPr>
          <w:sz w:val="18"/>
          <w:szCs w:val="24"/>
          <w:highlight w:val="yellow"/>
          <w:lang w:val="ru-RU"/>
        </w:rPr>
      </w:pPr>
      <w:r w:rsidRPr="00BA61CA">
        <w:rPr>
          <w:sz w:val="20"/>
          <w:szCs w:val="24"/>
          <w:lang w:val="ru-RU"/>
        </w:rPr>
        <w:t>Рекомендация МСЭ-R BT.1364 – Формат сигналов вспомогательных данных, переносимых в цифровых компонентных студийных интерфейсах.</w:t>
      </w:r>
    </w:p>
    <w:p w:rsidR="00054103" w:rsidRPr="000F300E" w:rsidRDefault="00054103" w:rsidP="00A82C98">
      <w:pPr>
        <w:pStyle w:val="Reftext"/>
        <w:spacing w:line="240" w:lineRule="exact"/>
        <w:rPr>
          <w:bCs/>
          <w:sz w:val="18"/>
          <w:szCs w:val="22"/>
          <w:highlight w:val="yellow"/>
          <w:lang w:val="ru-RU"/>
        </w:rPr>
      </w:pPr>
      <w:r w:rsidRPr="00BA61CA">
        <w:rPr>
          <w:sz w:val="20"/>
          <w:szCs w:val="24"/>
          <w:lang w:val="ru-RU"/>
        </w:rPr>
        <w:lastRenderedPageBreak/>
        <w:t>Рекомендация МСЭ-R BT.656 – Интерфейсы для цифровых компонентных видеосигналов в телевизионных система</w:t>
      </w:r>
      <w:r>
        <w:rPr>
          <w:sz w:val="20"/>
          <w:szCs w:val="24"/>
          <w:lang w:val="ru-RU"/>
        </w:rPr>
        <w:t>х</w:t>
      </w:r>
      <w:r w:rsidRPr="00BA61CA">
        <w:rPr>
          <w:sz w:val="20"/>
          <w:szCs w:val="24"/>
          <w:lang w:val="ru-RU"/>
        </w:rPr>
        <w:t xml:space="preserve"> с 525</w:t>
      </w:r>
      <w:r>
        <w:rPr>
          <w:sz w:val="20"/>
          <w:szCs w:val="24"/>
          <w:lang w:val="ru-RU"/>
        </w:rPr>
        <w:t> </w:t>
      </w:r>
      <w:r w:rsidRPr="00BA61CA">
        <w:rPr>
          <w:sz w:val="20"/>
          <w:szCs w:val="24"/>
          <w:lang w:val="ru-RU"/>
        </w:rPr>
        <w:t>строками и с 625</w:t>
      </w:r>
      <w:r>
        <w:rPr>
          <w:sz w:val="20"/>
          <w:szCs w:val="24"/>
          <w:lang w:val="ru-RU"/>
        </w:rPr>
        <w:t> </w:t>
      </w:r>
      <w:r w:rsidRPr="00BA61CA">
        <w:rPr>
          <w:sz w:val="20"/>
          <w:szCs w:val="24"/>
          <w:lang w:val="ru-RU"/>
        </w:rPr>
        <w:t xml:space="preserve">строками, работающих на уровне </w:t>
      </w:r>
      <w:proofErr w:type="gramStart"/>
      <w:r w:rsidRPr="00BA61CA">
        <w:rPr>
          <w:sz w:val="20"/>
          <w:szCs w:val="24"/>
          <w:lang w:val="ru-RU"/>
        </w:rPr>
        <w:t>4</w:t>
      </w:r>
      <w:r>
        <w:rPr>
          <w:sz w:val="20"/>
          <w:szCs w:val="24"/>
          <w:lang w:val="ru-RU"/>
        </w:rPr>
        <w:t> </w:t>
      </w:r>
      <w:r w:rsidRPr="00BA61CA">
        <w:rPr>
          <w:sz w:val="20"/>
          <w:szCs w:val="24"/>
          <w:lang w:val="ru-RU"/>
        </w:rPr>
        <w:t>:</w:t>
      </w:r>
      <w:proofErr w:type="gramEnd"/>
      <w:r>
        <w:rPr>
          <w:sz w:val="20"/>
          <w:szCs w:val="24"/>
          <w:lang w:val="ru-RU"/>
        </w:rPr>
        <w:t> </w:t>
      </w:r>
      <w:r w:rsidRPr="00BA61CA">
        <w:rPr>
          <w:sz w:val="20"/>
          <w:szCs w:val="24"/>
          <w:lang w:val="ru-RU"/>
        </w:rPr>
        <w:t>2</w:t>
      </w:r>
      <w:r>
        <w:rPr>
          <w:sz w:val="20"/>
          <w:szCs w:val="24"/>
          <w:lang w:val="ru-RU"/>
        </w:rPr>
        <w:t> </w:t>
      </w:r>
      <w:r w:rsidRPr="00BA61CA">
        <w:rPr>
          <w:sz w:val="20"/>
          <w:szCs w:val="24"/>
          <w:lang w:val="ru-RU"/>
        </w:rPr>
        <w:t>:</w:t>
      </w:r>
      <w:r>
        <w:rPr>
          <w:sz w:val="20"/>
          <w:szCs w:val="24"/>
          <w:lang w:val="ru-RU"/>
        </w:rPr>
        <w:t> </w:t>
      </w:r>
      <w:r w:rsidRPr="00BA61CA">
        <w:rPr>
          <w:sz w:val="20"/>
          <w:szCs w:val="24"/>
          <w:lang w:val="ru-RU"/>
        </w:rPr>
        <w:t>2, описанном в Рекомендации МСЭ-R BT.601.</w:t>
      </w:r>
    </w:p>
    <w:p w:rsidR="00054103" w:rsidRPr="000F300E" w:rsidRDefault="00054103" w:rsidP="00A82C98">
      <w:pPr>
        <w:pStyle w:val="Reftext"/>
        <w:spacing w:line="240" w:lineRule="exact"/>
        <w:rPr>
          <w:bCs/>
          <w:sz w:val="18"/>
          <w:szCs w:val="22"/>
          <w:highlight w:val="yellow"/>
          <w:lang w:val="ru-RU"/>
        </w:rPr>
      </w:pPr>
      <w:r w:rsidRPr="00CF7CFC">
        <w:rPr>
          <w:sz w:val="20"/>
          <w:szCs w:val="24"/>
          <w:lang w:val="ru-RU"/>
        </w:rPr>
        <w:t>Рекомендация МСЭ-R BT.799 – Интерфейсы для цифровых компонентных видеосигналов в телевизионных система</w:t>
      </w:r>
      <w:r>
        <w:rPr>
          <w:sz w:val="20"/>
          <w:szCs w:val="24"/>
          <w:lang w:val="ru-RU"/>
        </w:rPr>
        <w:t>х</w:t>
      </w:r>
      <w:r w:rsidRPr="00CF7CFC">
        <w:rPr>
          <w:sz w:val="20"/>
          <w:szCs w:val="24"/>
          <w:lang w:val="ru-RU"/>
        </w:rPr>
        <w:t xml:space="preserve"> с 525</w:t>
      </w:r>
      <w:r>
        <w:rPr>
          <w:sz w:val="20"/>
          <w:szCs w:val="24"/>
          <w:lang w:val="ru-RU"/>
        </w:rPr>
        <w:t> </w:t>
      </w:r>
      <w:r w:rsidRPr="00CF7CFC">
        <w:rPr>
          <w:sz w:val="20"/>
          <w:szCs w:val="24"/>
          <w:lang w:val="ru-RU"/>
        </w:rPr>
        <w:t>строками и с 625</w:t>
      </w:r>
      <w:r>
        <w:rPr>
          <w:sz w:val="20"/>
          <w:szCs w:val="24"/>
          <w:lang w:val="ru-RU"/>
        </w:rPr>
        <w:t> </w:t>
      </w:r>
      <w:r w:rsidRPr="00CF7CFC">
        <w:rPr>
          <w:sz w:val="20"/>
          <w:szCs w:val="24"/>
          <w:lang w:val="ru-RU"/>
        </w:rPr>
        <w:t xml:space="preserve">строками, работающих на уровне </w:t>
      </w:r>
      <w:proofErr w:type="gramStart"/>
      <w:r w:rsidRPr="00CF7CFC">
        <w:rPr>
          <w:sz w:val="20"/>
          <w:szCs w:val="24"/>
          <w:lang w:val="ru-RU"/>
        </w:rPr>
        <w:t>4</w:t>
      </w:r>
      <w:r>
        <w:rPr>
          <w:sz w:val="20"/>
          <w:szCs w:val="24"/>
          <w:lang w:val="ru-RU"/>
        </w:rPr>
        <w:t> </w:t>
      </w:r>
      <w:r w:rsidRPr="00CF7CFC">
        <w:rPr>
          <w:sz w:val="20"/>
          <w:szCs w:val="24"/>
          <w:lang w:val="ru-RU"/>
        </w:rPr>
        <w:t>:</w:t>
      </w:r>
      <w:proofErr w:type="gramEnd"/>
      <w:r>
        <w:rPr>
          <w:sz w:val="20"/>
          <w:szCs w:val="24"/>
          <w:lang w:val="ru-RU"/>
        </w:rPr>
        <w:t> </w:t>
      </w:r>
      <w:r w:rsidRPr="00CF7CFC">
        <w:rPr>
          <w:sz w:val="20"/>
          <w:szCs w:val="24"/>
          <w:lang w:val="ru-RU"/>
        </w:rPr>
        <w:t>4</w:t>
      </w:r>
      <w:r>
        <w:rPr>
          <w:sz w:val="20"/>
          <w:szCs w:val="24"/>
          <w:lang w:val="ru-RU"/>
        </w:rPr>
        <w:t> </w:t>
      </w:r>
      <w:r w:rsidRPr="00CF7CFC">
        <w:rPr>
          <w:sz w:val="20"/>
          <w:szCs w:val="24"/>
          <w:lang w:val="ru-RU"/>
        </w:rPr>
        <w:t>:</w:t>
      </w:r>
      <w:r>
        <w:rPr>
          <w:sz w:val="20"/>
          <w:szCs w:val="24"/>
          <w:lang w:val="ru-RU"/>
        </w:rPr>
        <w:t> </w:t>
      </w:r>
      <w:r w:rsidRPr="00CF7CFC">
        <w:rPr>
          <w:sz w:val="20"/>
          <w:szCs w:val="24"/>
          <w:lang w:val="ru-RU"/>
        </w:rPr>
        <w:t>4, описанном в Рекомендации МСЭ-R BT.601.</w:t>
      </w:r>
    </w:p>
    <w:p w:rsidR="00054103" w:rsidRPr="000F300E" w:rsidRDefault="00054103" w:rsidP="00A82C98">
      <w:pPr>
        <w:pStyle w:val="Reftext"/>
        <w:spacing w:line="240" w:lineRule="exact"/>
        <w:rPr>
          <w:bCs/>
          <w:sz w:val="18"/>
          <w:szCs w:val="22"/>
          <w:highlight w:val="yellow"/>
          <w:lang w:val="ru-RU"/>
        </w:rPr>
      </w:pPr>
      <w:r w:rsidRPr="00535894">
        <w:rPr>
          <w:sz w:val="20"/>
          <w:szCs w:val="24"/>
          <w:lang w:val="ru-RU"/>
        </w:rPr>
        <w:t>Рекомендации МСЭ-R BT.1120 – Цифровые интерфейсы для студийных сигналов ТВЧ.</w:t>
      </w:r>
    </w:p>
    <w:p w:rsidR="00054103" w:rsidRPr="000F300E" w:rsidRDefault="00054103" w:rsidP="00A82C98">
      <w:pPr>
        <w:pStyle w:val="Reftext"/>
        <w:spacing w:line="240" w:lineRule="exact"/>
        <w:rPr>
          <w:bCs/>
          <w:sz w:val="18"/>
          <w:szCs w:val="22"/>
          <w:lang w:val="ru-RU"/>
        </w:rPr>
      </w:pPr>
      <w:r w:rsidRPr="00535894">
        <w:rPr>
          <w:sz w:val="20"/>
          <w:szCs w:val="24"/>
          <w:lang w:val="ru-RU"/>
        </w:rPr>
        <w:t>Рекомендации МСЭ-R BT.2077 – Последовательные цифровые интерфейсы реального времени для сигналов ТСВЧ.</w:t>
      </w:r>
    </w:p>
    <w:p w:rsidR="00054103" w:rsidRPr="00F56113" w:rsidRDefault="00054103" w:rsidP="00A82C98">
      <w:pPr>
        <w:pStyle w:val="Headingb"/>
        <w:spacing w:before="240" w:after="120" w:line="240" w:lineRule="exact"/>
        <w:rPr>
          <w:sz w:val="20"/>
          <w:szCs w:val="22"/>
          <w:lang w:val="ru-RU"/>
        </w:rPr>
      </w:pPr>
      <w:r w:rsidRPr="00F56113">
        <w:rPr>
          <w:sz w:val="20"/>
          <w:szCs w:val="22"/>
          <w:lang w:val="ru-RU"/>
        </w:rPr>
        <w:t>Для целей настоящей Рекомендации применяются следующие определения</w:t>
      </w:r>
    </w:p>
    <w:p w:rsidR="00054103" w:rsidRPr="00F56113" w:rsidRDefault="00054103" w:rsidP="00A82C98">
      <w:pPr>
        <w:pStyle w:val="Headingi"/>
        <w:spacing w:line="240" w:lineRule="exact"/>
        <w:rPr>
          <w:lang w:val="ru-RU"/>
        </w:rPr>
      </w:pPr>
      <w:r w:rsidRPr="00F56113">
        <w:rPr>
          <w:lang w:val="ru-RU"/>
        </w:rPr>
        <w:t>Служебный временной код (ATC)</w:t>
      </w:r>
    </w:p>
    <w:p w:rsidR="00054103" w:rsidRPr="00F56113" w:rsidRDefault="00054103" w:rsidP="00A82C98">
      <w:pPr>
        <w:spacing w:line="240" w:lineRule="exact"/>
        <w:rPr>
          <w:szCs w:val="24"/>
          <w:lang w:val="ru-RU" w:eastAsia="zh-CN"/>
        </w:rPr>
      </w:pPr>
      <w:r w:rsidRPr="00F56113">
        <w:rPr>
          <w:szCs w:val="24"/>
          <w:lang w:val="ru-RU" w:eastAsia="zh-CN"/>
        </w:rPr>
        <w:t>ATC – это пакеты служебных данных, переносимые в служебной области (VANC или HANC) цифрового телевизионного интерфейса, в которых могут передаваться данные кодовых слов LTC или</w:t>
      </w:r>
      <w:r>
        <w:rPr>
          <w:szCs w:val="24"/>
          <w:lang w:val="ru-RU" w:eastAsia="zh-CN"/>
        </w:rPr>
        <w:t> </w:t>
      </w:r>
      <w:r w:rsidRPr="00F56113">
        <w:rPr>
          <w:szCs w:val="24"/>
          <w:lang w:val="ru-RU" w:eastAsia="zh-CN"/>
        </w:rPr>
        <w:t>VITC.</w:t>
      </w:r>
    </w:p>
    <w:p w:rsidR="00054103" w:rsidRPr="00F56113" w:rsidRDefault="00054103" w:rsidP="00A82C98">
      <w:pPr>
        <w:pStyle w:val="Headingi"/>
        <w:spacing w:line="240" w:lineRule="exact"/>
        <w:rPr>
          <w:lang w:val="ru-RU"/>
        </w:rPr>
      </w:pPr>
      <w:r w:rsidRPr="00F56113">
        <w:rPr>
          <w:lang w:val="ru-RU"/>
        </w:rPr>
        <w:t xml:space="preserve">Служебный временной код </w:t>
      </w:r>
      <w:r>
        <w:rPr>
          <w:lang w:val="ru-RU"/>
        </w:rPr>
        <w:t xml:space="preserve">для </w:t>
      </w:r>
      <w:r w:rsidRPr="00F56113">
        <w:rPr>
          <w:lang w:val="ru-RU"/>
        </w:rPr>
        <w:t>временного кода с высокой частотой кадров (ATC_HFRTC)</w:t>
      </w:r>
    </w:p>
    <w:p w:rsidR="00054103" w:rsidRPr="00F56113" w:rsidRDefault="00054103" w:rsidP="00A82C98">
      <w:pPr>
        <w:spacing w:line="240" w:lineRule="exact"/>
        <w:rPr>
          <w:rFonts w:ascii="Times New Roman Bold" w:hAnsi="Times New Roman Bold" w:cs="Times New Roman Bold"/>
          <w:b/>
          <w:lang w:val="ru-RU"/>
        </w:rPr>
      </w:pPr>
      <w:r w:rsidRPr="00F56113">
        <w:rPr>
          <w:rFonts w:cs="Arial"/>
          <w:color w:val="000000"/>
          <w:lang w:val="ru-RU" w:eastAsia="ja-JP"/>
        </w:rPr>
        <w:t xml:space="preserve">ATC, </w:t>
      </w:r>
      <w:r>
        <w:rPr>
          <w:rFonts w:cs="Arial"/>
          <w:color w:val="000000"/>
          <w:lang w:val="ru-RU" w:eastAsia="ja-JP"/>
        </w:rPr>
        <w:t>который переносит</w:t>
      </w:r>
      <w:r w:rsidRPr="00F56113">
        <w:rPr>
          <w:rFonts w:cs="Arial"/>
          <w:color w:val="000000"/>
          <w:lang w:val="ru-RU" w:eastAsia="ja-JP"/>
        </w:rPr>
        <w:t xml:space="preserve"> кодовые слова временного кода с высокой частотой кадров, </w:t>
      </w:r>
      <w:r>
        <w:rPr>
          <w:rFonts w:cs="Arial"/>
          <w:color w:val="000000"/>
          <w:lang w:val="ru-RU" w:eastAsia="ja-JP"/>
        </w:rPr>
        <w:t>как определено</w:t>
      </w:r>
      <w:r w:rsidRPr="00F56113">
        <w:rPr>
          <w:rFonts w:cs="Arial"/>
          <w:color w:val="000000"/>
          <w:lang w:val="ru-RU" w:eastAsia="ja-JP"/>
        </w:rPr>
        <w:t xml:space="preserve"> в части 3.</w:t>
      </w:r>
    </w:p>
    <w:p w:rsidR="00054103" w:rsidRPr="00F56113" w:rsidRDefault="00054103" w:rsidP="00A82C98">
      <w:pPr>
        <w:pStyle w:val="Headingi"/>
        <w:spacing w:line="240" w:lineRule="exact"/>
        <w:rPr>
          <w:lang w:val="ru-RU" w:eastAsia="ja-JP"/>
        </w:rPr>
      </w:pPr>
      <w:r w:rsidRPr="00F56113">
        <w:rPr>
          <w:lang w:val="ru-RU"/>
        </w:rPr>
        <w:t>Кодовое слово</w:t>
      </w:r>
    </w:p>
    <w:p w:rsidR="00054103" w:rsidRPr="00F56113" w:rsidRDefault="00054103" w:rsidP="00A82C98">
      <w:pPr>
        <w:spacing w:line="240" w:lineRule="exact"/>
        <w:rPr>
          <w:lang w:val="ru-RU"/>
        </w:rPr>
      </w:pPr>
      <w:r w:rsidRPr="00F56113">
        <w:rPr>
          <w:lang w:val="ru-RU"/>
        </w:rPr>
        <w:t>Временной адрес, бит флага (то есть флаг потери кадра) и двоичная группа пользовательских кодов данных составляют кодовое слово, обычно сокращенно называемое просто "временн</w:t>
      </w:r>
      <w:r>
        <w:rPr>
          <w:lang w:val="ru-RU"/>
        </w:rPr>
        <w:t>ой</w:t>
      </w:r>
      <w:r w:rsidRPr="00F56113">
        <w:rPr>
          <w:lang w:val="ru-RU"/>
        </w:rPr>
        <w:t xml:space="preserve"> код".</w:t>
      </w:r>
    </w:p>
    <w:p w:rsidR="00054103" w:rsidRPr="00F56113" w:rsidRDefault="00054103" w:rsidP="00A82C98">
      <w:pPr>
        <w:pStyle w:val="Headingb"/>
        <w:spacing w:before="0" w:after="120" w:line="240" w:lineRule="exact"/>
        <w:rPr>
          <w:sz w:val="20"/>
          <w:szCs w:val="22"/>
          <w:lang w:val="ru-RU"/>
        </w:rPr>
      </w:pPr>
    </w:p>
    <w:p w:rsidR="00054103" w:rsidRPr="00DA1ADF" w:rsidRDefault="00054103" w:rsidP="00A82C98">
      <w:pPr>
        <w:pStyle w:val="Headingb"/>
        <w:spacing w:before="0" w:after="120" w:line="240" w:lineRule="exact"/>
        <w:rPr>
          <w:b w:val="0"/>
          <w:i/>
          <w:szCs w:val="22"/>
          <w:lang w:val="ru-RU"/>
        </w:rPr>
      </w:pPr>
      <w:r w:rsidRPr="00DA1ADF">
        <w:rPr>
          <w:b w:val="0"/>
          <w:i/>
          <w:szCs w:val="22"/>
          <w:lang w:val="ru-RU"/>
        </w:rPr>
        <w:t>Линейный временной код (LTC)</w:t>
      </w:r>
    </w:p>
    <w:p w:rsidR="00054103" w:rsidRPr="00F56113" w:rsidRDefault="00054103" w:rsidP="00A82C98">
      <w:pPr>
        <w:spacing w:before="0" w:after="240" w:line="240" w:lineRule="exact"/>
        <w:rPr>
          <w:szCs w:val="22"/>
          <w:lang w:val="ru-RU"/>
        </w:rPr>
      </w:pPr>
      <w:r w:rsidRPr="00F56113">
        <w:rPr>
          <w:szCs w:val="22"/>
          <w:lang w:val="ru-RU"/>
        </w:rPr>
        <w:t>LTC – это система модуляции линейного временного кода (который также называется приложением временного кода и кода управления, записанных на продольную дорожку).</w:t>
      </w:r>
    </w:p>
    <w:p w:rsidR="00054103" w:rsidRPr="00DA1ADF" w:rsidRDefault="00054103" w:rsidP="00A82C98">
      <w:pPr>
        <w:pStyle w:val="Headingb"/>
        <w:spacing w:before="0" w:after="120" w:line="240" w:lineRule="exact"/>
        <w:rPr>
          <w:b w:val="0"/>
          <w:i/>
          <w:szCs w:val="22"/>
          <w:lang w:val="ru-RU"/>
        </w:rPr>
      </w:pPr>
      <w:r w:rsidRPr="00DA1ADF">
        <w:rPr>
          <w:b w:val="0"/>
          <w:i/>
          <w:szCs w:val="22"/>
          <w:lang w:val="ru-RU"/>
        </w:rPr>
        <w:t>Временной код вертикального интервала гашения (VITC)</w:t>
      </w:r>
    </w:p>
    <w:p w:rsidR="00054103" w:rsidRPr="00F56113" w:rsidRDefault="00054103" w:rsidP="00A82C98">
      <w:pPr>
        <w:spacing w:before="0" w:after="240" w:line="240" w:lineRule="exact"/>
        <w:rPr>
          <w:szCs w:val="22"/>
          <w:lang w:val="ru-RU"/>
        </w:rPr>
      </w:pPr>
      <w:r w:rsidRPr="00F56113">
        <w:rPr>
          <w:szCs w:val="22"/>
          <w:lang w:val="ru-RU"/>
        </w:rPr>
        <w:t>VITC – это система модуляции, используемая для введения сигнала временного кода в вертикальный интервал гашения телевизионного сигнала.</w:t>
      </w:r>
    </w:p>
    <w:p w:rsidR="00054103" w:rsidRPr="00DA1ADF" w:rsidRDefault="00054103" w:rsidP="00A82C98">
      <w:pPr>
        <w:pStyle w:val="Headingb"/>
        <w:spacing w:before="0" w:after="120" w:line="240" w:lineRule="exact"/>
        <w:rPr>
          <w:b w:val="0"/>
          <w:i/>
          <w:szCs w:val="22"/>
          <w:lang w:val="ru-RU"/>
        </w:rPr>
      </w:pPr>
      <w:r w:rsidRPr="00DA1ADF">
        <w:rPr>
          <w:b w:val="0"/>
          <w:i/>
          <w:szCs w:val="22"/>
          <w:lang w:val="ru-RU"/>
        </w:rPr>
        <w:t>Двоично-десятичное число (BCD)</w:t>
      </w:r>
    </w:p>
    <w:p w:rsidR="00054103" w:rsidRPr="00F56113" w:rsidRDefault="00054103" w:rsidP="00A82C98">
      <w:pPr>
        <w:spacing w:before="0" w:after="240" w:line="240" w:lineRule="exact"/>
        <w:rPr>
          <w:szCs w:val="22"/>
          <w:lang w:val="ru-RU"/>
        </w:rPr>
      </w:pPr>
      <w:r w:rsidRPr="00F56113">
        <w:rPr>
          <w:szCs w:val="22"/>
          <w:lang w:val="ru-RU"/>
        </w:rPr>
        <w:t xml:space="preserve">Двоично-десятичная система (BCD) – это средство кодирования десятичных чисел в виде групп двоичных битов. Каждая десятичная цифра (0–9) представляется уникальным четырехбитным кодом. Эти четыре бита взвешиваются с весом десятичной цифры, умноженной на последовательные степени двух. Например, битовые веса для единиц будут </w:t>
      </w:r>
      <w:proofErr w:type="gramStart"/>
      <w:r w:rsidRPr="00F56113">
        <w:rPr>
          <w:szCs w:val="22"/>
          <w:lang w:val="ru-RU"/>
        </w:rPr>
        <w:t>1</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0</w:t>
      </w:r>
      <w:proofErr w:type="gramEnd"/>
      <w:r w:rsidRPr="00F56113">
        <w:rPr>
          <w:szCs w:val="22"/>
          <w:lang w:val="ru-RU"/>
        </w:rPr>
        <w:t>, 1</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1</w:t>
      </w:r>
      <w:r w:rsidRPr="00F56113">
        <w:rPr>
          <w:szCs w:val="22"/>
          <w:lang w:val="ru-RU"/>
        </w:rPr>
        <w:t>, 1</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2</w:t>
      </w:r>
      <w:r w:rsidRPr="00F56113">
        <w:rPr>
          <w:szCs w:val="22"/>
          <w:lang w:val="ru-RU"/>
        </w:rPr>
        <w:t xml:space="preserve"> и 1</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3</w:t>
      </w:r>
      <w:r w:rsidRPr="00F56113">
        <w:rPr>
          <w:szCs w:val="22"/>
          <w:lang w:val="ru-RU"/>
        </w:rPr>
        <w:t>, тогда как битовые веса для десятков будут 10</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0</w:t>
      </w:r>
      <w:r w:rsidRPr="00F56113">
        <w:rPr>
          <w:szCs w:val="22"/>
          <w:lang w:val="ru-RU"/>
        </w:rPr>
        <w:t>, 10</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1</w:t>
      </w:r>
      <w:r w:rsidRPr="00F56113">
        <w:rPr>
          <w:szCs w:val="22"/>
          <w:lang w:val="ru-RU"/>
        </w:rPr>
        <w:t>, 10</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2</w:t>
      </w:r>
      <w:r w:rsidRPr="00F56113">
        <w:rPr>
          <w:szCs w:val="22"/>
          <w:lang w:val="ru-RU"/>
        </w:rPr>
        <w:t xml:space="preserve"> и 10</w:t>
      </w:r>
      <w:r>
        <w:rPr>
          <w:szCs w:val="22"/>
          <w:lang w:val="ru-RU"/>
        </w:rPr>
        <w:t> </w:t>
      </w:r>
      <w:r w:rsidRPr="00F56113">
        <w:rPr>
          <w:szCs w:val="22"/>
          <w:lang w:val="ru-RU"/>
        </w:rPr>
        <w:sym w:font="Symbol" w:char="F0B4"/>
      </w:r>
      <w:r>
        <w:rPr>
          <w:szCs w:val="22"/>
          <w:lang w:val="ru-RU"/>
        </w:rPr>
        <w:t> </w:t>
      </w:r>
      <w:r w:rsidRPr="00F56113">
        <w:rPr>
          <w:szCs w:val="22"/>
          <w:lang w:val="ru-RU"/>
        </w:rPr>
        <w:t>2</w:t>
      </w:r>
      <w:r w:rsidRPr="00F56113">
        <w:rPr>
          <w:szCs w:val="22"/>
          <w:vertAlign w:val="superscript"/>
          <w:lang w:val="ru-RU"/>
        </w:rPr>
        <w:t>3</w:t>
      </w:r>
      <w:r w:rsidRPr="00F56113">
        <w:rPr>
          <w:szCs w:val="22"/>
          <w:lang w:val="ru-RU"/>
        </w:rPr>
        <w:t>.</w:t>
      </w:r>
    </w:p>
    <w:p w:rsidR="00054103" w:rsidRPr="00DA1ADF" w:rsidRDefault="00054103" w:rsidP="00A82C98">
      <w:pPr>
        <w:pStyle w:val="Headingb"/>
        <w:spacing w:before="0" w:after="120" w:line="240" w:lineRule="exact"/>
        <w:rPr>
          <w:b w:val="0"/>
          <w:i/>
          <w:szCs w:val="22"/>
          <w:lang w:val="ru-RU"/>
        </w:rPr>
      </w:pPr>
      <w:r w:rsidRPr="00DA1ADF">
        <w:rPr>
          <w:b w:val="0"/>
          <w:i/>
          <w:szCs w:val="22"/>
          <w:lang w:val="ru-RU"/>
        </w:rPr>
        <w:t>Реальное время</w:t>
      </w:r>
    </w:p>
    <w:p w:rsidR="00054103" w:rsidRPr="00F56113" w:rsidRDefault="00054103" w:rsidP="00A82C98">
      <w:pPr>
        <w:spacing w:before="0" w:after="120" w:line="240" w:lineRule="exact"/>
        <w:rPr>
          <w:szCs w:val="22"/>
          <w:lang w:val="ru-RU"/>
        </w:rPr>
      </w:pPr>
      <w:r w:rsidRPr="00F56113">
        <w:rPr>
          <w:szCs w:val="22"/>
          <w:lang w:val="ru-RU"/>
        </w:rPr>
        <w:t xml:space="preserve">В системах, работающих с целым числом </w:t>
      </w:r>
      <w:r w:rsidRPr="00F56113">
        <w:rPr>
          <w:i/>
          <w:szCs w:val="22"/>
          <w:lang w:val="ru-RU"/>
        </w:rPr>
        <w:t>N</w:t>
      </w:r>
      <w:r w:rsidRPr="00F56113">
        <w:rPr>
          <w:szCs w:val="22"/>
          <w:lang w:val="ru-RU"/>
        </w:rPr>
        <w:t xml:space="preserve"> кадров в секунду, время прохождения ровно </w:t>
      </w:r>
      <w:r w:rsidRPr="00F56113">
        <w:rPr>
          <w:i/>
          <w:szCs w:val="22"/>
          <w:lang w:val="ru-RU"/>
        </w:rPr>
        <w:t>N</w:t>
      </w:r>
      <w:r w:rsidRPr="00F56113">
        <w:rPr>
          <w:szCs w:val="22"/>
          <w:lang w:val="ru-RU"/>
        </w:rPr>
        <w:t xml:space="preserve"> кадров равно одной секунде. </w:t>
      </w:r>
    </w:p>
    <w:p w:rsidR="00054103" w:rsidRPr="00DA1ADF" w:rsidRDefault="00054103" w:rsidP="00A82C98">
      <w:pPr>
        <w:pStyle w:val="Headingb"/>
        <w:spacing w:before="0" w:after="120" w:line="240" w:lineRule="exact"/>
        <w:rPr>
          <w:b w:val="0"/>
          <w:i/>
          <w:szCs w:val="22"/>
          <w:lang w:val="ru-RU"/>
        </w:rPr>
      </w:pPr>
      <w:r w:rsidRPr="00DA1ADF">
        <w:rPr>
          <w:b w:val="0"/>
          <w:i/>
          <w:szCs w:val="22"/>
          <w:lang w:val="ru-RU"/>
        </w:rPr>
        <w:t>Время потери кадра (DFT)</w:t>
      </w:r>
    </w:p>
    <w:p w:rsidR="00054103" w:rsidRPr="000F300E" w:rsidRDefault="00054103" w:rsidP="00A82C98">
      <w:pPr>
        <w:spacing w:line="240" w:lineRule="exact"/>
        <w:rPr>
          <w:lang w:val="ru-RU"/>
        </w:rPr>
      </w:pPr>
      <w:r w:rsidRPr="00F56113">
        <w:rPr>
          <w:szCs w:val="22"/>
          <w:lang w:val="ru-RU"/>
        </w:rPr>
        <w:t xml:space="preserve">В телевизионной системе, работающей с частотой кадров </w:t>
      </w:r>
      <w:r w:rsidRPr="00F56113">
        <w:rPr>
          <w:i/>
          <w:szCs w:val="22"/>
          <w:lang w:val="ru-RU"/>
        </w:rPr>
        <w:t>N</w:t>
      </w:r>
      <w:r w:rsidRPr="00F56113">
        <w:rPr>
          <w:szCs w:val="22"/>
          <w:lang w:val="ru-RU"/>
        </w:rPr>
        <w:t xml:space="preserve">/1,001 к/с, за одну секунду проходит </w:t>
      </w:r>
      <w:r w:rsidRPr="00F56113">
        <w:rPr>
          <w:i/>
          <w:szCs w:val="22"/>
          <w:lang w:val="ru-RU"/>
        </w:rPr>
        <w:t>N </w:t>
      </w:r>
      <w:r w:rsidRPr="00F56113">
        <w:rPr>
          <w:szCs w:val="22"/>
          <w:lang w:val="ru-RU"/>
        </w:rPr>
        <w:t>телевизионных кадров. Из-за различий в величинах частоты кадров соотношение между реальным временем и временем потери кадра имеет вид:</w:t>
      </w:r>
    </w:p>
    <w:p w:rsidR="00054103" w:rsidRPr="000F300E" w:rsidRDefault="00054103" w:rsidP="00A82C98">
      <w:pPr>
        <w:pStyle w:val="Equation"/>
        <w:spacing w:line="240" w:lineRule="exact"/>
        <w:rPr>
          <w:vertAlign w:val="subscript"/>
          <w:lang w:val="ru-RU"/>
        </w:rPr>
      </w:pPr>
      <w:r w:rsidRPr="000F300E">
        <w:rPr>
          <w:lang w:val="ru-RU"/>
        </w:rPr>
        <w:tab/>
      </w:r>
      <w:r w:rsidRPr="000F300E">
        <w:rPr>
          <w:lang w:val="ru-RU"/>
        </w:rPr>
        <w:tab/>
        <w:t xml:space="preserve">1 </w:t>
      </w:r>
      <w:proofErr w:type="spellStart"/>
      <w:r w:rsidRPr="00F56113">
        <w:rPr>
          <w:i/>
          <w:iCs/>
          <w:szCs w:val="28"/>
          <w:lang w:val="en-GB"/>
        </w:rPr>
        <w:t>sec</w:t>
      </w:r>
      <w:r w:rsidRPr="00F56113">
        <w:rPr>
          <w:i/>
          <w:iCs/>
          <w:vertAlign w:val="subscript"/>
          <w:lang w:val="en-GB"/>
        </w:rPr>
        <w:t>DFT</w:t>
      </w:r>
      <w:proofErr w:type="spellEnd"/>
      <w:r w:rsidRPr="000F300E">
        <w:rPr>
          <w:lang w:val="ru-RU"/>
        </w:rPr>
        <w:t xml:space="preserve"> = 1</w:t>
      </w:r>
      <w:r>
        <w:rPr>
          <w:lang w:val="ru-RU"/>
        </w:rPr>
        <w:t>,</w:t>
      </w:r>
      <w:r w:rsidRPr="000F300E">
        <w:rPr>
          <w:lang w:val="ru-RU"/>
        </w:rPr>
        <w:t xml:space="preserve">001 </w:t>
      </w:r>
      <w:proofErr w:type="spellStart"/>
      <w:r w:rsidRPr="00F56113">
        <w:rPr>
          <w:i/>
          <w:iCs/>
          <w:szCs w:val="28"/>
          <w:lang w:val="en-GB"/>
        </w:rPr>
        <w:t>sec</w:t>
      </w:r>
      <w:r w:rsidRPr="00F56113">
        <w:rPr>
          <w:i/>
          <w:iCs/>
          <w:vertAlign w:val="subscript"/>
          <w:lang w:val="en-GB"/>
        </w:rPr>
        <w:t>REAL</w:t>
      </w:r>
      <w:proofErr w:type="spellEnd"/>
    </w:p>
    <w:p w:rsidR="00054103" w:rsidRPr="00F56113" w:rsidRDefault="00054103" w:rsidP="00A82C98">
      <w:pPr>
        <w:pStyle w:val="Headingi"/>
        <w:spacing w:line="240" w:lineRule="exact"/>
        <w:rPr>
          <w:lang w:val="ru-RU"/>
        </w:rPr>
      </w:pPr>
      <w:proofErr w:type="spellStart"/>
      <w:r w:rsidRPr="00F56113">
        <w:t>Mod</w:t>
      </w:r>
      <w:proofErr w:type="spellEnd"/>
    </w:p>
    <w:p w:rsidR="00054103" w:rsidRPr="000F300E" w:rsidRDefault="00054103" w:rsidP="00A82C98">
      <w:pPr>
        <w:spacing w:line="240" w:lineRule="exact"/>
        <w:rPr>
          <w:lang w:val="ru-RU"/>
        </w:rPr>
      </w:pPr>
      <w:r w:rsidRPr="00F56113">
        <w:rPr>
          <w:lang w:val="ru-RU"/>
        </w:rPr>
        <w:t xml:space="preserve">Сокращенное обозначение оператора </w:t>
      </w:r>
      <w:proofErr w:type="spellStart"/>
      <w:r w:rsidRPr="00F56113">
        <w:rPr>
          <w:lang w:val="ru-RU"/>
        </w:rPr>
        <w:t>modulo</w:t>
      </w:r>
      <w:proofErr w:type="spellEnd"/>
      <w:r w:rsidRPr="00F56113">
        <w:rPr>
          <w:lang w:val="ru-RU"/>
        </w:rPr>
        <w:t xml:space="preserve"> (по модулю). Выражение </w:t>
      </w:r>
      <w:r w:rsidRPr="00F56113">
        <w:rPr>
          <w:i/>
          <w:lang w:val="ru-RU"/>
        </w:rPr>
        <w:t>n</w:t>
      </w:r>
      <w:r w:rsidRPr="00F56113">
        <w:rPr>
          <w:lang w:val="ru-RU"/>
        </w:rPr>
        <w:t xml:space="preserve"> ≡ </w:t>
      </w:r>
      <w:r w:rsidRPr="00F56113">
        <w:rPr>
          <w:i/>
          <w:lang w:val="ru-RU"/>
        </w:rPr>
        <w:t>k</w:t>
      </w:r>
      <w:r w:rsidRPr="00F56113">
        <w:rPr>
          <w:lang w:val="ru-RU"/>
        </w:rPr>
        <w:t xml:space="preserve"> </w:t>
      </w:r>
      <w:proofErr w:type="spellStart"/>
      <w:r w:rsidRPr="00F56113">
        <w:rPr>
          <w:lang w:val="ru-RU"/>
        </w:rPr>
        <w:t>mod</w:t>
      </w:r>
      <w:proofErr w:type="spellEnd"/>
      <w:r w:rsidRPr="00F56113">
        <w:rPr>
          <w:lang w:val="ru-RU"/>
        </w:rPr>
        <w:t xml:space="preserve"> </w:t>
      </w:r>
      <w:r w:rsidRPr="00F56113">
        <w:rPr>
          <w:i/>
          <w:lang w:val="ru-RU"/>
        </w:rPr>
        <w:t>m</w:t>
      </w:r>
      <w:r w:rsidRPr="00F56113">
        <w:rPr>
          <w:lang w:val="ru-RU"/>
        </w:rPr>
        <w:t xml:space="preserve"> эквивалентно: </w:t>
      </w:r>
      <w:r>
        <w:rPr>
          <w:lang w:val="ru-RU"/>
        </w:rPr>
        <w:br/>
      </w:r>
      <w:r w:rsidRPr="00F56113">
        <w:rPr>
          <w:i/>
          <w:lang w:val="ru-RU"/>
        </w:rPr>
        <w:t>n</w:t>
      </w:r>
      <w:r>
        <w:rPr>
          <w:i/>
          <w:lang w:val="ru-RU"/>
        </w:rPr>
        <w:t> </w:t>
      </w:r>
      <w:r w:rsidRPr="00F56113">
        <w:rPr>
          <w:i/>
          <w:lang w:val="ru-RU"/>
        </w:rPr>
        <w:t>–</w:t>
      </w:r>
      <w:r>
        <w:rPr>
          <w:i/>
          <w:lang w:val="ru-RU"/>
        </w:rPr>
        <w:t> </w:t>
      </w:r>
      <w:r w:rsidRPr="00F56113">
        <w:rPr>
          <w:i/>
          <w:lang w:val="ru-RU"/>
        </w:rPr>
        <w:t>остаток от деления k на m.</w:t>
      </w:r>
    </w:p>
    <w:p w:rsidR="00054103" w:rsidRPr="000F300E" w:rsidRDefault="00054103" w:rsidP="00054103">
      <w:pPr>
        <w:pStyle w:val="PartNo"/>
        <w:keepNext/>
        <w:keepLines/>
        <w:jc w:val="center"/>
        <w:rPr>
          <w:sz w:val="26"/>
          <w:szCs w:val="26"/>
          <w:lang w:val="ru-RU"/>
        </w:rPr>
      </w:pPr>
      <w:r w:rsidRPr="0014181D">
        <w:rPr>
          <w:sz w:val="26"/>
          <w:szCs w:val="26"/>
          <w:lang w:val="ru-RU"/>
        </w:rPr>
        <w:lastRenderedPageBreak/>
        <w:t>ЧАСТЬ</w:t>
      </w:r>
      <w:r w:rsidRPr="000F300E">
        <w:rPr>
          <w:sz w:val="26"/>
          <w:szCs w:val="26"/>
          <w:lang w:val="ru-RU"/>
        </w:rPr>
        <w:t xml:space="preserve"> 1</w:t>
      </w:r>
    </w:p>
    <w:p w:rsidR="00054103" w:rsidRPr="000F300E" w:rsidRDefault="00054103" w:rsidP="00054103">
      <w:pPr>
        <w:pStyle w:val="Parttitle"/>
        <w:rPr>
          <w:szCs w:val="26"/>
          <w:lang w:val="ru-RU"/>
        </w:rPr>
      </w:pPr>
      <w:r w:rsidRPr="001E2DBB">
        <w:rPr>
          <w:szCs w:val="26"/>
          <w:lang w:val="ru-RU"/>
        </w:rPr>
        <w:t>Временной код (до 60 Гц)</w:t>
      </w:r>
    </w:p>
    <w:p w:rsidR="00054103" w:rsidRPr="000F300E" w:rsidRDefault="00054103" w:rsidP="00054103">
      <w:pPr>
        <w:pStyle w:val="Heading1"/>
        <w:rPr>
          <w:lang w:val="ru-RU"/>
        </w:rPr>
      </w:pPr>
      <w:r w:rsidRPr="000F300E">
        <w:rPr>
          <w:lang w:val="ru-RU"/>
        </w:rPr>
        <w:t>1</w:t>
      </w:r>
      <w:r w:rsidRPr="000F300E">
        <w:rPr>
          <w:lang w:val="ru-RU"/>
        </w:rPr>
        <w:tab/>
      </w:r>
      <w:r w:rsidRPr="001E2DBB">
        <w:rPr>
          <w:szCs w:val="22"/>
          <w:lang w:val="ru-RU"/>
        </w:rPr>
        <w:t>Представление временных адресов в системах с частотой кадров 30 и 30/1,001</w:t>
      </w:r>
    </w:p>
    <w:p w:rsidR="00054103" w:rsidRPr="00082F90" w:rsidRDefault="00054103" w:rsidP="00054103">
      <w:pPr>
        <w:pStyle w:val="Heading2"/>
        <w:spacing w:before="240" w:after="120"/>
        <w:rPr>
          <w:sz w:val="20"/>
          <w:szCs w:val="22"/>
          <w:lang w:val="ru-RU"/>
        </w:rPr>
      </w:pPr>
      <w:r w:rsidRPr="00082F90">
        <w:rPr>
          <w:sz w:val="20"/>
          <w:szCs w:val="22"/>
          <w:lang w:val="ru-RU"/>
        </w:rPr>
        <w:t>1.1</w:t>
      </w:r>
      <w:r w:rsidRPr="00082F90">
        <w:rPr>
          <w:sz w:val="20"/>
          <w:szCs w:val="22"/>
          <w:lang w:val="ru-RU"/>
        </w:rPr>
        <w:tab/>
        <w:t>Временной адрес кадра</w:t>
      </w:r>
    </w:p>
    <w:p w:rsidR="00054103" w:rsidRPr="00082F90" w:rsidRDefault="00054103" w:rsidP="00054103">
      <w:pPr>
        <w:spacing w:before="0" w:after="240"/>
        <w:rPr>
          <w:szCs w:val="22"/>
          <w:lang w:val="ru-RU"/>
        </w:rPr>
      </w:pPr>
      <w:r w:rsidRPr="00082F90">
        <w:rPr>
          <w:szCs w:val="22"/>
          <w:lang w:val="ru-RU"/>
        </w:rPr>
        <w:t>Каждый ТВ</w:t>
      </w:r>
      <w:r>
        <w:rPr>
          <w:szCs w:val="22"/>
          <w:lang w:val="ru-RU"/>
        </w:rPr>
        <w:noBreakHyphen/>
      </w:r>
      <w:r w:rsidRPr="00082F90">
        <w:rPr>
          <w:szCs w:val="22"/>
          <w:lang w:val="ru-RU"/>
        </w:rPr>
        <w:t xml:space="preserve">кадр должен быть идентифицирован уникальным и полным адресом, состоящим из данных о часе, минуте, секунде и номере кадра. Часы, минуты и секунды следуют в нарастающей последовательности с циклом в 24 часа, начинающимся в 0 час 0 мин 0 с и заканчивающимся в 23 час 59 мин 59 с. Кадры должны быть последовательно пронумерованы в соответствии с режимом счета кадров (с потерей кадра или без потери кадра), как описано в нижеследующих </w:t>
      </w:r>
      <w:r>
        <w:rPr>
          <w:szCs w:val="22"/>
          <w:lang w:val="ru-RU"/>
        </w:rPr>
        <w:t>пунктах</w:t>
      </w:r>
      <w:r w:rsidRPr="00082F90">
        <w:rPr>
          <w:szCs w:val="22"/>
          <w:lang w:val="ru-RU"/>
        </w:rPr>
        <w:t>.</w:t>
      </w:r>
    </w:p>
    <w:p w:rsidR="00054103" w:rsidRPr="00082F90" w:rsidRDefault="00054103" w:rsidP="00054103">
      <w:pPr>
        <w:pStyle w:val="Heading2"/>
        <w:spacing w:before="0" w:after="120"/>
        <w:rPr>
          <w:sz w:val="20"/>
          <w:szCs w:val="22"/>
          <w:lang w:val="ru-RU"/>
        </w:rPr>
      </w:pPr>
      <w:bookmarkStart w:id="3" w:name="_Toc120329879"/>
      <w:r w:rsidRPr="00082F90">
        <w:rPr>
          <w:sz w:val="20"/>
          <w:szCs w:val="22"/>
          <w:lang w:val="ru-RU"/>
        </w:rPr>
        <w:t>1.2</w:t>
      </w:r>
      <w:r w:rsidRPr="00082F90">
        <w:rPr>
          <w:sz w:val="20"/>
          <w:szCs w:val="22"/>
          <w:lang w:val="ru-RU"/>
        </w:rPr>
        <w:tab/>
      </w:r>
      <w:bookmarkEnd w:id="3"/>
      <w:r w:rsidRPr="00082F90">
        <w:rPr>
          <w:sz w:val="20"/>
          <w:szCs w:val="22"/>
          <w:lang w:val="ru-RU"/>
        </w:rPr>
        <w:t>Без потери кадра</w:t>
      </w:r>
    </w:p>
    <w:p w:rsidR="00054103" w:rsidRPr="00082F90" w:rsidRDefault="00054103" w:rsidP="00054103">
      <w:pPr>
        <w:spacing w:before="0" w:after="120"/>
        <w:rPr>
          <w:szCs w:val="22"/>
          <w:lang w:val="ru-RU"/>
        </w:rPr>
      </w:pPr>
      <w:r w:rsidRPr="00082F90">
        <w:rPr>
          <w:szCs w:val="22"/>
          <w:lang w:val="ru-RU"/>
        </w:rPr>
        <w:t>Номера кадров увеличиваются последовательно от 0 до 29.</w:t>
      </w:r>
    </w:p>
    <w:p w:rsidR="00054103" w:rsidRPr="00082F90" w:rsidRDefault="00054103" w:rsidP="00054103">
      <w:pPr>
        <w:spacing w:before="0" w:after="240"/>
        <w:rPr>
          <w:szCs w:val="22"/>
          <w:lang w:val="ru-RU"/>
        </w:rPr>
      </w:pPr>
      <w:r w:rsidRPr="00082F90">
        <w:rPr>
          <w:szCs w:val="22"/>
          <w:lang w:val="ru-RU"/>
        </w:rPr>
        <w:t>Если режим без потери кадра активен, то флаг потери кадра, содержащийся в сигнале временного кода, должен быть установлен в н</w:t>
      </w:r>
      <w:r>
        <w:rPr>
          <w:szCs w:val="22"/>
          <w:lang w:val="ru-RU"/>
        </w:rPr>
        <w:t>у</w:t>
      </w:r>
      <w:r w:rsidRPr="00082F90">
        <w:rPr>
          <w:szCs w:val="22"/>
          <w:lang w:val="ru-RU"/>
        </w:rPr>
        <w:t xml:space="preserve">ль. </w:t>
      </w:r>
    </w:p>
    <w:p w:rsidR="00054103" w:rsidRPr="00082F90" w:rsidRDefault="00054103" w:rsidP="00054103">
      <w:pPr>
        <w:pStyle w:val="Heading2"/>
        <w:spacing w:before="0" w:after="120"/>
        <w:rPr>
          <w:sz w:val="20"/>
          <w:szCs w:val="22"/>
          <w:lang w:val="ru-RU"/>
        </w:rPr>
      </w:pPr>
      <w:bookmarkStart w:id="4" w:name="_Toc120329880"/>
      <w:r w:rsidRPr="00082F90">
        <w:rPr>
          <w:sz w:val="20"/>
          <w:szCs w:val="22"/>
          <w:lang w:val="ru-RU"/>
        </w:rPr>
        <w:t>1.3</w:t>
      </w:r>
      <w:r w:rsidRPr="00082F90">
        <w:rPr>
          <w:sz w:val="20"/>
          <w:szCs w:val="22"/>
          <w:lang w:val="ru-RU"/>
        </w:rPr>
        <w:tab/>
      </w:r>
      <w:proofErr w:type="gramStart"/>
      <w:r w:rsidRPr="00082F90">
        <w:rPr>
          <w:sz w:val="20"/>
          <w:szCs w:val="22"/>
          <w:lang w:val="ru-RU"/>
        </w:rPr>
        <w:t>С</w:t>
      </w:r>
      <w:proofErr w:type="gramEnd"/>
      <w:r w:rsidRPr="00082F90">
        <w:rPr>
          <w:sz w:val="20"/>
          <w:szCs w:val="22"/>
          <w:lang w:val="ru-RU"/>
        </w:rPr>
        <w:t xml:space="preserve"> потерей кадра – время DFT </w:t>
      </w:r>
      <w:bookmarkEnd w:id="4"/>
    </w:p>
    <w:p w:rsidR="00054103" w:rsidRPr="00082F90" w:rsidRDefault="00054103" w:rsidP="00054103">
      <w:pPr>
        <w:spacing w:before="0" w:after="120"/>
        <w:rPr>
          <w:rFonts w:eastAsia="SimSun"/>
          <w:szCs w:val="22"/>
          <w:lang w:val="ru-RU" w:eastAsia="zh-CN"/>
        </w:rPr>
      </w:pPr>
      <w:r w:rsidRPr="00082F90">
        <w:rPr>
          <w:szCs w:val="22"/>
          <w:lang w:val="ru-RU"/>
        </w:rPr>
        <w:t>Частота полей в телевизионном сигнале 60/1,001 соответствует 30/1,001 кадрам в секунду, и если считать ее равной 30 </w:t>
      </w:r>
      <w:proofErr w:type="gramStart"/>
      <w:r w:rsidRPr="00082F90">
        <w:rPr>
          <w:szCs w:val="22"/>
          <w:lang w:val="ru-RU"/>
        </w:rPr>
        <w:t>(</w:t>
      </w:r>
      <w:r w:rsidRPr="00082F90">
        <w:rPr>
          <w:szCs w:val="22"/>
          <w:lang w:val="ru-RU"/>
        </w:rPr>
        <w:sym w:font="Symbol" w:char="F0BB"/>
      </w:r>
      <w:r w:rsidRPr="00082F90">
        <w:rPr>
          <w:szCs w:val="22"/>
          <w:lang w:val="ru-RU"/>
        </w:rPr>
        <w:t> 29</w:t>
      </w:r>
      <w:proofErr w:type="gramEnd"/>
      <w:r w:rsidRPr="00082F90">
        <w:rPr>
          <w:szCs w:val="22"/>
          <w:lang w:val="ru-RU"/>
        </w:rPr>
        <w:t xml:space="preserve">,97) кадрам в секунду, то на каждый час датчика времени получим ошибку примерно в 108 кадров (3,6 с) (то есть временной адрес отстает от показаний датчика времени). </w:t>
      </w:r>
      <w:r w:rsidRPr="00082F90">
        <w:rPr>
          <w:rFonts w:eastAsia="SimSun"/>
          <w:szCs w:val="22"/>
          <w:lang w:val="ru-RU" w:eastAsia="zh-CN"/>
        </w:rPr>
        <w:t xml:space="preserve">Временной код с потерей кадра – это способ минимизировать расхождение между датчиком времени и временем, указанным во временном коде. </w:t>
      </w:r>
    </w:p>
    <w:p w:rsidR="00054103" w:rsidRPr="00082F90" w:rsidRDefault="00054103" w:rsidP="00054103">
      <w:pPr>
        <w:spacing w:before="0" w:after="120"/>
        <w:rPr>
          <w:szCs w:val="22"/>
          <w:lang w:val="ru-RU"/>
        </w:rPr>
      </w:pPr>
      <w:r w:rsidRPr="00082F90">
        <w:rPr>
          <w:szCs w:val="22"/>
          <w:lang w:val="ru-RU"/>
        </w:rPr>
        <w:t xml:space="preserve">Для минимизации ошибки времени при частоте полей 60/1,001, в начале каждой минуты (кроме минут с номерами 00, 10, 20, 30, 40 и 50) при счете кадров не должны учитываться первые два номера кадра (00 и 01). </w:t>
      </w:r>
    </w:p>
    <w:p w:rsidR="00054103" w:rsidRPr="00082F90" w:rsidRDefault="00054103" w:rsidP="00054103">
      <w:pPr>
        <w:spacing w:before="0" w:after="120"/>
        <w:rPr>
          <w:szCs w:val="22"/>
          <w:lang w:val="ru-RU"/>
        </w:rPr>
      </w:pPr>
      <w:r w:rsidRPr="00082F90">
        <w:rPr>
          <w:szCs w:val="22"/>
          <w:lang w:val="ru-RU"/>
        </w:rPr>
        <w:t xml:space="preserve">Когда во временном коде сигнала с частотой кадров 30/1,001 кадров в секунду используется компенсация с потерей кадра, суммарная ошибка в час уменьшается до 3,6 </w:t>
      </w:r>
      <w:proofErr w:type="spellStart"/>
      <w:r w:rsidRPr="00082F90">
        <w:rPr>
          <w:szCs w:val="22"/>
          <w:lang w:val="ru-RU"/>
        </w:rPr>
        <w:t>мс</w:t>
      </w:r>
      <w:proofErr w:type="spellEnd"/>
      <w:r w:rsidRPr="00082F90">
        <w:rPr>
          <w:szCs w:val="22"/>
          <w:lang w:val="ru-RU"/>
        </w:rPr>
        <w:t xml:space="preserve">. Суммарная ошибка за 24 часа составляет плюс 86 </w:t>
      </w:r>
      <w:proofErr w:type="spellStart"/>
      <w:r w:rsidRPr="00082F90">
        <w:rPr>
          <w:szCs w:val="22"/>
          <w:lang w:val="ru-RU"/>
        </w:rPr>
        <w:t>мс</w:t>
      </w:r>
      <w:proofErr w:type="spellEnd"/>
      <w:r w:rsidRPr="00082F90">
        <w:rPr>
          <w:szCs w:val="22"/>
          <w:lang w:val="ru-RU"/>
        </w:rPr>
        <w:t xml:space="preserve"> (то есть временной адрес опережает датчик времени).</w:t>
      </w:r>
    </w:p>
    <w:p w:rsidR="00054103" w:rsidRPr="00082F90" w:rsidRDefault="00054103" w:rsidP="00054103">
      <w:pPr>
        <w:spacing w:before="0" w:after="240"/>
        <w:rPr>
          <w:rFonts w:eastAsia="SimSun"/>
          <w:szCs w:val="22"/>
          <w:lang w:val="ru-RU" w:eastAsia="zh-CN"/>
        </w:rPr>
      </w:pPr>
      <w:r w:rsidRPr="00082F90">
        <w:rPr>
          <w:szCs w:val="22"/>
          <w:lang w:val="ru-RU"/>
        </w:rPr>
        <w:t xml:space="preserve">Если применяется режим с потерей кадра, то флаг потери кадра должен быть установлен в единицу, как указано в </w:t>
      </w:r>
      <w:r>
        <w:rPr>
          <w:szCs w:val="22"/>
          <w:lang w:val="ru-RU"/>
        </w:rPr>
        <w:t>пункте</w:t>
      </w:r>
      <w:r w:rsidRPr="00082F90">
        <w:rPr>
          <w:szCs w:val="22"/>
          <w:lang w:val="ru-RU"/>
        </w:rPr>
        <w:t> 5.3.1.</w:t>
      </w:r>
    </w:p>
    <w:p w:rsidR="00054103" w:rsidRPr="00082F90" w:rsidRDefault="00054103" w:rsidP="00054103">
      <w:pPr>
        <w:pStyle w:val="Heading2"/>
        <w:spacing w:before="0" w:after="120"/>
        <w:rPr>
          <w:sz w:val="20"/>
          <w:szCs w:val="22"/>
          <w:lang w:val="ru-RU"/>
        </w:rPr>
      </w:pPr>
      <w:bookmarkStart w:id="5" w:name="_Toc120329881"/>
      <w:r w:rsidRPr="00082F90">
        <w:rPr>
          <w:sz w:val="20"/>
          <w:szCs w:val="22"/>
          <w:lang w:val="ru-RU"/>
        </w:rPr>
        <w:t>1.4</w:t>
      </w:r>
      <w:r w:rsidRPr="00082F90">
        <w:rPr>
          <w:sz w:val="20"/>
          <w:szCs w:val="22"/>
          <w:lang w:val="ru-RU"/>
        </w:rPr>
        <w:tab/>
        <w:t xml:space="preserve">Идентификация цветного кадра в телевизионной системе NTSC 525/59,94 </w:t>
      </w:r>
      <w:bookmarkEnd w:id="5"/>
    </w:p>
    <w:p w:rsidR="00054103" w:rsidRPr="000F300E" w:rsidRDefault="00054103" w:rsidP="00054103">
      <w:pPr>
        <w:spacing w:before="0" w:after="120"/>
        <w:rPr>
          <w:lang w:val="ru-RU"/>
        </w:rPr>
      </w:pPr>
      <w:r w:rsidRPr="00082F90">
        <w:rPr>
          <w:szCs w:val="22"/>
          <w:lang w:val="ru-RU"/>
        </w:rPr>
        <w:t>Когда во временном коде требуется идентификация цветного кадра, четные номера кадра должны определять цветные поля I и II, а нечетные номера кадра должны определять цветные поля III и IV, как определено в Рекомендации МСЭ-</w:t>
      </w:r>
      <w:r w:rsidRPr="00082F90">
        <w:rPr>
          <w:szCs w:val="22"/>
          <w:lang w:val="en-US"/>
        </w:rPr>
        <w:t>R</w:t>
      </w:r>
      <w:r w:rsidRPr="00082F90">
        <w:rPr>
          <w:szCs w:val="22"/>
          <w:lang w:val="ru-RU"/>
        </w:rPr>
        <w:t xml:space="preserve"> ВТ.1700. Когда действует такая взаимосвязь цветного кадра и временного кода, флаг цветного кадра должен быть установлен в единицу.</w:t>
      </w:r>
    </w:p>
    <w:p w:rsidR="00054103" w:rsidRPr="000F300E" w:rsidRDefault="00054103" w:rsidP="00054103">
      <w:pPr>
        <w:pStyle w:val="Heading1"/>
        <w:rPr>
          <w:lang w:val="ru-RU"/>
        </w:rPr>
      </w:pPr>
      <w:bookmarkStart w:id="6" w:name="_Toc120329882"/>
      <w:r w:rsidRPr="000F300E">
        <w:rPr>
          <w:lang w:val="ru-RU"/>
        </w:rPr>
        <w:t>2</w:t>
      </w:r>
      <w:r w:rsidRPr="000F300E">
        <w:rPr>
          <w:lang w:val="ru-RU"/>
        </w:rPr>
        <w:tab/>
      </w:r>
      <w:bookmarkEnd w:id="6"/>
      <w:r w:rsidRPr="00082F90">
        <w:rPr>
          <w:szCs w:val="22"/>
          <w:lang w:val="ru-RU"/>
        </w:rPr>
        <w:t>Представление временных адресов в системах с частотой кадров 25</w:t>
      </w:r>
    </w:p>
    <w:p w:rsidR="00054103" w:rsidRPr="000F300E" w:rsidRDefault="00054103" w:rsidP="00054103">
      <w:pPr>
        <w:pStyle w:val="Heading2"/>
        <w:ind w:left="0" w:firstLine="0"/>
        <w:rPr>
          <w:szCs w:val="22"/>
          <w:lang w:val="ru-RU"/>
        </w:rPr>
      </w:pPr>
      <w:bookmarkStart w:id="7" w:name="_Toc120329883"/>
      <w:r w:rsidRPr="000F300E">
        <w:rPr>
          <w:szCs w:val="22"/>
          <w:lang w:val="ru-RU"/>
        </w:rPr>
        <w:t>2.1</w:t>
      </w:r>
      <w:r w:rsidRPr="000F300E">
        <w:rPr>
          <w:szCs w:val="22"/>
          <w:lang w:val="ru-RU"/>
        </w:rPr>
        <w:tab/>
      </w:r>
      <w:bookmarkEnd w:id="7"/>
      <w:r w:rsidRPr="00082F90">
        <w:rPr>
          <w:szCs w:val="22"/>
          <w:lang w:val="ru-RU"/>
        </w:rPr>
        <w:t>Временной адрес кадра</w:t>
      </w:r>
    </w:p>
    <w:p w:rsidR="00054103" w:rsidRPr="000F300E" w:rsidRDefault="00054103" w:rsidP="00054103">
      <w:pPr>
        <w:rPr>
          <w:lang w:val="ru-RU"/>
        </w:rPr>
      </w:pPr>
      <w:r w:rsidRPr="00082F90">
        <w:rPr>
          <w:szCs w:val="22"/>
          <w:lang w:val="ru-RU"/>
        </w:rPr>
        <w:t>Каждый кадр должен быть идентифицирован уникальным и полным адресом, состоящим из данных о часе, минуте, секунде и номере кадра. Часы, минуты и секунды следуют в нарастающей последовательности с циклом в 24 часа, начинающимся в 0 час 0 мин 0 с и заканчивающимся в 23 час 59 мин 59 с. Кадры должны быть последовательно пронумерованы от 0 до 24.</w:t>
      </w:r>
    </w:p>
    <w:p w:rsidR="00054103" w:rsidRPr="000F300E" w:rsidRDefault="00054103" w:rsidP="00054103">
      <w:pPr>
        <w:pStyle w:val="Heading2"/>
        <w:rPr>
          <w:szCs w:val="22"/>
          <w:lang w:val="ru-RU"/>
        </w:rPr>
      </w:pPr>
      <w:bookmarkStart w:id="8" w:name="_Toc120329884"/>
      <w:r w:rsidRPr="000F300E">
        <w:rPr>
          <w:szCs w:val="22"/>
          <w:lang w:val="ru-RU"/>
        </w:rPr>
        <w:lastRenderedPageBreak/>
        <w:t>2.2</w:t>
      </w:r>
      <w:r w:rsidRPr="000F300E">
        <w:rPr>
          <w:szCs w:val="22"/>
          <w:lang w:val="ru-RU"/>
        </w:rPr>
        <w:tab/>
      </w:r>
      <w:bookmarkEnd w:id="8"/>
      <w:r w:rsidRPr="00064D09">
        <w:rPr>
          <w:szCs w:val="22"/>
          <w:lang w:val="ru-RU"/>
        </w:rPr>
        <w:t>Идентификация цветного кадра в телевизионной системе PAL 625/50</w:t>
      </w:r>
    </w:p>
    <w:p w:rsidR="00054103" w:rsidRPr="000F300E" w:rsidRDefault="00054103" w:rsidP="00054103">
      <w:pPr>
        <w:rPr>
          <w:lang w:val="ru-RU"/>
        </w:rPr>
      </w:pPr>
      <w:r w:rsidRPr="00064D09">
        <w:rPr>
          <w:szCs w:val="22"/>
          <w:lang w:val="ru-RU"/>
        </w:rPr>
        <w:t xml:space="preserve">Если во временном коде требуется идентификация </w:t>
      </w:r>
      <w:proofErr w:type="spellStart"/>
      <w:r w:rsidRPr="00064D09">
        <w:rPr>
          <w:szCs w:val="22"/>
          <w:lang w:val="ru-RU"/>
        </w:rPr>
        <w:t>восьмиполевой</w:t>
      </w:r>
      <w:proofErr w:type="spellEnd"/>
      <w:r w:rsidRPr="00064D09">
        <w:rPr>
          <w:szCs w:val="22"/>
          <w:lang w:val="ru-RU"/>
        </w:rPr>
        <w:t xml:space="preserve"> цветной последовательности, временной адрес должен содержать предсказуемую взаимосвязь с </w:t>
      </w:r>
      <w:proofErr w:type="spellStart"/>
      <w:r w:rsidRPr="00064D09">
        <w:rPr>
          <w:szCs w:val="22"/>
          <w:lang w:val="ru-RU"/>
        </w:rPr>
        <w:t>восьмиполевой</w:t>
      </w:r>
      <w:proofErr w:type="spellEnd"/>
      <w:r w:rsidRPr="00064D09">
        <w:rPr>
          <w:szCs w:val="22"/>
          <w:lang w:val="ru-RU"/>
        </w:rPr>
        <w:t xml:space="preserve"> цветной последовательностью, как определено в Рекомендации МСЭ</w:t>
      </w:r>
      <w:r w:rsidRPr="00064D09">
        <w:rPr>
          <w:szCs w:val="22"/>
          <w:lang w:val="ru-RU"/>
        </w:rPr>
        <w:noBreakHyphen/>
        <w:t>R BT.1700. Эта взаимосвязь может быть выражена либо логическими, либо арифметическими выражениями. Когда действует такая взаимосвязь цветного кадра и временного кода, флаг цветного кадра должен быть установлен в</w:t>
      </w:r>
      <w:r>
        <w:rPr>
          <w:szCs w:val="22"/>
          <w:lang w:val="ru-RU"/>
        </w:rPr>
        <w:t> </w:t>
      </w:r>
      <w:r w:rsidRPr="00064D09">
        <w:rPr>
          <w:szCs w:val="22"/>
          <w:lang w:val="ru-RU"/>
        </w:rPr>
        <w:t>единицу.</w:t>
      </w:r>
    </w:p>
    <w:p w:rsidR="00054103" w:rsidRPr="000F300E" w:rsidRDefault="00054103" w:rsidP="00054103">
      <w:pPr>
        <w:pStyle w:val="Heading2"/>
        <w:ind w:left="0" w:firstLine="0"/>
        <w:rPr>
          <w:szCs w:val="22"/>
          <w:lang w:val="ru-RU"/>
        </w:rPr>
      </w:pPr>
      <w:bookmarkStart w:id="9" w:name="_Toc120329885"/>
      <w:r w:rsidRPr="000F300E">
        <w:rPr>
          <w:szCs w:val="22"/>
          <w:lang w:val="ru-RU"/>
        </w:rPr>
        <w:t>2.3</w:t>
      </w:r>
      <w:r w:rsidRPr="000F300E">
        <w:rPr>
          <w:szCs w:val="22"/>
          <w:lang w:val="ru-RU"/>
        </w:rPr>
        <w:tab/>
      </w:r>
      <w:bookmarkEnd w:id="9"/>
      <w:r w:rsidRPr="003C42D7">
        <w:rPr>
          <w:szCs w:val="22"/>
          <w:lang w:val="ru-RU"/>
        </w:rPr>
        <w:t>Логические соответствия</w:t>
      </w:r>
    </w:p>
    <w:p w:rsidR="00054103" w:rsidRPr="000F300E" w:rsidRDefault="00054103" w:rsidP="00054103">
      <w:pPr>
        <w:rPr>
          <w:lang w:val="ru-RU"/>
        </w:rPr>
      </w:pPr>
      <w:r w:rsidRPr="003C42D7">
        <w:rPr>
          <w:szCs w:val="22"/>
          <w:lang w:val="ru-RU"/>
        </w:rPr>
        <w:t>Учитывая, что номера кадра и секунды во временном адресе выражены как пары цифр BCD, значение логического выражения (A|B) ^ C ^ D ^ E ^ F должно быть равно:</w:t>
      </w:r>
    </w:p>
    <w:p w:rsidR="00054103" w:rsidRPr="000F300E" w:rsidRDefault="00054103" w:rsidP="00054103">
      <w:pPr>
        <w:pStyle w:val="enumlev1"/>
        <w:rPr>
          <w:lang w:val="ru-RU"/>
        </w:rPr>
      </w:pPr>
      <w:r w:rsidRPr="000F300E">
        <w:rPr>
          <w:lang w:val="ru-RU"/>
        </w:rPr>
        <w:tab/>
      </w:r>
      <w:r w:rsidRPr="008A3547">
        <w:rPr>
          <w:szCs w:val="22"/>
          <w:lang w:val="ru-RU"/>
        </w:rPr>
        <w:t>1 для полей 1, 2, 3 и 4;</w:t>
      </w:r>
    </w:p>
    <w:p w:rsidR="00054103" w:rsidRPr="000F300E" w:rsidRDefault="00054103" w:rsidP="00054103">
      <w:pPr>
        <w:pStyle w:val="enumlev1"/>
        <w:keepNext/>
        <w:keepLines/>
        <w:rPr>
          <w:lang w:val="ru-RU"/>
        </w:rPr>
      </w:pPr>
      <w:r w:rsidRPr="000F300E">
        <w:rPr>
          <w:lang w:val="ru-RU"/>
        </w:rPr>
        <w:tab/>
      </w:r>
      <w:r w:rsidRPr="008A3547">
        <w:rPr>
          <w:szCs w:val="22"/>
          <w:lang w:val="ru-RU"/>
        </w:rPr>
        <w:t>0 для полей 5, 6, 7 и 8,</w:t>
      </w:r>
    </w:p>
    <w:p w:rsidR="00054103" w:rsidRPr="000F300E" w:rsidRDefault="00054103" w:rsidP="00054103">
      <w:pPr>
        <w:keepNext/>
        <w:keepLines/>
        <w:rPr>
          <w:lang w:val="ru-RU"/>
        </w:rPr>
      </w:pPr>
      <w:r>
        <w:rPr>
          <w:lang w:val="ru-RU"/>
        </w:rPr>
        <w:t>где</w:t>
      </w:r>
      <w:r w:rsidRPr="000F300E">
        <w:rPr>
          <w:lang w:val="ru-RU"/>
        </w:rPr>
        <w:t>:</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A</w:t>
      </w:r>
      <w:r w:rsidRPr="000F300E">
        <w:rPr>
          <w:szCs w:val="22"/>
          <w:lang w:val="ru-RU"/>
        </w:rPr>
        <w:t xml:space="preserve"> =</w:t>
      </w:r>
      <w:r w:rsidRPr="000F300E">
        <w:rPr>
          <w:szCs w:val="22"/>
          <w:lang w:val="ru-RU"/>
        </w:rPr>
        <w:tab/>
      </w:r>
      <w:r w:rsidRPr="00074B92">
        <w:rPr>
          <w:szCs w:val="22"/>
          <w:lang w:val="ru-RU"/>
        </w:rPr>
        <w:t>значение 1-го бита в номере кадра;</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B</w:t>
      </w:r>
      <w:r w:rsidRPr="000F300E">
        <w:rPr>
          <w:szCs w:val="22"/>
          <w:lang w:val="ru-RU"/>
        </w:rPr>
        <w:t xml:space="preserve"> =</w:t>
      </w:r>
      <w:r w:rsidRPr="000F300E">
        <w:rPr>
          <w:szCs w:val="22"/>
          <w:lang w:val="ru-RU"/>
        </w:rPr>
        <w:tab/>
      </w:r>
      <w:r w:rsidRPr="00074B92">
        <w:rPr>
          <w:szCs w:val="22"/>
          <w:lang w:val="ru-RU"/>
        </w:rPr>
        <w:t>значение 1-го бита в номере секунд</w:t>
      </w:r>
      <w:r>
        <w:rPr>
          <w:szCs w:val="22"/>
          <w:lang w:val="ru-RU"/>
        </w:rPr>
        <w:t>ы</w:t>
      </w:r>
      <w:r w:rsidRPr="00074B92">
        <w:rPr>
          <w:szCs w:val="22"/>
          <w:lang w:val="ru-RU"/>
        </w:rPr>
        <w:t>;</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C</w:t>
      </w:r>
      <w:r w:rsidRPr="000F300E">
        <w:rPr>
          <w:szCs w:val="22"/>
          <w:lang w:val="ru-RU"/>
        </w:rPr>
        <w:t xml:space="preserve"> =</w:t>
      </w:r>
      <w:r w:rsidRPr="000F300E">
        <w:rPr>
          <w:szCs w:val="22"/>
          <w:lang w:val="ru-RU"/>
        </w:rPr>
        <w:tab/>
      </w:r>
      <w:r w:rsidRPr="00074B92">
        <w:rPr>
          <w:szCs w:val="22"/>
          <w:lang w:val="ru-RU"/>
        </w:rPr>
        <w:t>значение 2-го бита в номере кадра;</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D</w:t>
      </w:r>
      <w:r w:rsidRPr="000F300E">
        <w:rPr>
          <w:szCs w:val="22"/>
          <w:lang w:val="ru-RU"/>
        </w:rPr>
        <w:t xml:space="preserve"> =</w:t>
      </w:r>
      <w:r w:rsidRPr="000F300E">
        <w:rPr>
          <w:szCs w:val="22"/>
          <w:lang w:val="ru-RU"/>
        </w:rPr>
        <w:tab/>
      </w:r>
      <w:r w:rsidRPr="00074B92">
        <w:rPr>
          <w:szCs w:val="22"/>
          <w:lang w:val="ru-RU"/>
        </w:rPr>
        <w:t>значение 10-го бита в номере кадра;</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E</w:t>
      </w:r>
      <w:r w:rsidRPr="000F300E">
        <w:rPr>
          <w:szCs w:val="22"/>
          <w:lang w:val="ru-RU"/>
        </w:rPr>
        <w:t xml:space="preserve"> =</w:t>
      </w:r>
      <w:r w:rsidRPr="000F300E">
        <w:rPr>
          <w:szCs w:val="22"/>
          <w:lang w:val="ru-RU"/>
        </w:rPr>
        <w:tab/>
      </w:r>
      <w:r w:rsidRPr="00074B92">
        <w:rPr>
          <w:szCs w:val="22"/>
          <w:lang w:val="ru-RU"/>
        </w:rPr>
        <w:t>значение 2-го бита в номере секунды;</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F</w:t>
      </w:r>
      <w:r w:rsidRPr="000F300E">
        <w:rPr>
          <w:szCs w:val="22"/>
          <w:lang w:val="ru-RU"/>
        </w:rPr>
        <w:t xml:space="preserve"> =</w:t>
      </w:r>
      <w:r w:rsidRPr="000F300E">
        <w:rPr>
          <w:szCs w:val="22"/>
          <w:lang w:val="ru-RU"/>
        </w:rPr>
        <w:tab/>
      </w:r>
      <w:r w:rsidRPr="00074B92">
        <w:rPr>
          <w:szCs w:val="22"/>
          <w:lang w:val="ru-RU"/>
        </w:rPr>
        <w:t>значение 10-го бита в номере секунды;</w:t>
      </w:r>
    </w:p>
    <w:p w:rsidR="00054103" w:rsidRPr="000F300E" w:rsidRDefault="00054103" w:rsidP="00054103">
      <w:pPr>
        <w:pStyle w:val="Equationlegend"/>
        <w:rPr>
          <w:lang w:val="ru-RU"/>
        </w:rPr>
      </w:pPr>
      <w:r w:rsidRPr="000F300E">
        <w:rPr>
          <w:lang w:val="ru-RU"/>
        </w:rPr>
        <w:tab/>
      </w:r>
      <w:r>
        <w:rPr>
          <w:lang w:val="ru-RU"/>
        </w:rPr>
        <w:tab/>
      </w:r>
      <w:r w:rsidRPr="00074B92">
        <w:rPr>
          <w:lang w:val="ru-RU"/>
        </w:rPr>
        <w:t xml:space="preserve">символ </w:t>
      </w:r>
      <w:r w:rsidRPr="000F300E">
        <w:rPr>
          <w:lang w:val="ru-RU"/>
        </w:rPr>
        <w:t>|</w:t>
      </w:r>
      <w:r w:rsidRPr="000F300E">
        <w:rPr>
          <w:lang w:val="ru-RU"/>
        </w:rPr>
        <w:tab/>
      </w:r>
      <w:r>
        <w:rPr>
          <w:lang w:val="ru-RU"/>
        </w:rPr>
        <w:t xml:space="preserve">– </w:t>
      </w:r>
      <w:r w:rsidRPr="008A3547">
        <w:rPr>
          <w:szCs w:val="22"/>
          <w:lang w:val="ru-RU"/>
        </w:rPr>
        <w:t>означает логическую операцию ИЛИ;</w:t>
      </w:r>
    </w:p>
    <w:p w:rsidR="00054103" w:rsidRPr="000F300E" w:rsidRDefault="00054103" w:rsidP="00054103">
      <w:pPr>
        <w:pStyle w:val="Equationlegend"/>
        <w:rPr>
          <w:lang w:val="ru-RU"/>
        </w:rPr>
      </w:pPr>
      <w:r w:rsidRPr="000F300E">
        <w:rPr>
          <w:lang w:val="ru-RU"/>
        </w:rPr>
        <w:tab/>
      </w:r>
      <w:r w:rsidRPr="00074B92">
        <w:rPr>
          <w:lang w:val="ru-RU"/>
        </w:rPr>
        <w:tab/>
        <w:t>символ</w:t>
      </w:r>
      <w:r>
        <w:rPr>
          <w:lang w:val="ru-RU"/>
        </w:rPr>
        <w:t xml:space="preserve"> </w:t>
      </w:r>
      <w:r w:rsidRPr="000F300E">
        <w:rPr>
          <w:lang w:val="ru-RU"/>
        </w:rPr>
        <w:t>^</w:t>
      </w:r>
      <w:r w:rsidRPr="000F300E">
        <w:rPr>
          <w:lang w:val="ru-RU"/>
        </w:rPr>
        <w:tab/>
      </w:r>
      <w:r>
        <w:rPr>
          <w:szCs w:val="22"/>
          <w:lang w:val="ru-RU"/>
        </w:rPr>
        <w:t xml:space="preserve">– </w:t>
      </w:r>
      <w:r w:rsidRPr="008A3547">
        <w:rPr>
          <w:szCs w:val="22"/>
          <w:lang w:val="ru-RU"/>
        </w:rPr>
        <w:t>означает логическую операцию ИСКЛЮЧАЮЩЕЕ ИЛИ.</w:t>
      </w:r>
    </w:p>
    <w:p w:rsidR="00054103" w:rsidRPr="000F300E" w:rsidRDefault="00054103" w:rsidP="00054103">
      <w:pPr>
        <w:pStyle w:val="Heading2"/>
        <w:ind w:left="0" w:firstLine="0"/>
        <w:rPr>
          <w:szCs w:val="22"/>
          <w:lang w:val="ru-RU"/>
        </w:rPr>
      </w:pPr>
      <w:bookmarkStart w:id="10" w:name="_Toc120329886"/>
      <w:r w:rsidRPr="000F300E">
        <w:rPr>
          <w:szCs w:val="22"/>
          <w:lang w:val="ru-RU"/>
        </w:rPr>
        <w:t>2.4</w:t>
      </w:r>
      <w:r w:rsidRPr="000F300E">
        <w:rPr>
          <w:szCs w:val="22"/>
          <w:lang w:val="ru-RU"/>
        </w:rPr>
        <w:tab/>
      </w:r>
      <w:bookmarkEnd w:id="10"/>
      <w:r w:rsidRPr="00074B92">
        <w:rPr>
          <w:szCs w:val="22"/>
          <w:lang w:val="ru-RU"/>
        </w:rPr>
        <w:t>Арифметические соответствия</w:t>
      </w:r>
    </w:p>
    <w:p w:rsidR="00054103" w:rsidRPr="000F300E" w:rsidRDefault="00054103" w:rsidP="00054103">
      <w:pPr>
        <w:rPr>
          <w:lang w:val="ru-RU"/>
        </w:rPr>
      </w:pPr>
      <w:r w:rsidRPr="00074B92">
        <w:rPr>
          <w:szCs w:val="22"/>
          <w:lang w:val="ru-RU"/>
        </w:rPr>
        <w:t xml:space="preserve">Остаток от частного при делении (S + </w:t>
      </w:r>
      <w:proofErr w:type="gramStart"/>
      <w:r w:rsidRPr="00074B92">
        <w:rPr>
          <w:szCs w:val="22"/>
          <w:lang w:val="ru-RU"/>
        </w:rPr>
        <w:t>P)/</w:t>
      </w:r>
      <w:proofErr w:type="gramEnd"/>
      <w:r w:rsidRPr="00074B92">
        <w:rPr>
          <w:szCs w:val="22"/>
          <w:lang w:val="ru-RU"/>
        </w:rPr>
        <w:t>4</w:t>
      </w:r>
      <w:r>
        <w:rPr>
          <w:szCs w:val="22"/>
          <w:lang w:val="ru-RU"/>
        </w:rPr>
        <w:t>:</w:t>
      </w:r>
    </w:p>
    <w:p w:rsidR="00054103" w:rsidRPr="008A3547" w:rsidRDefault="00054103" w:rsidP="00054103">
      <w:pPr>
        <w:pStyle w:val="enumlev1"/>
        <w:rPr>
          <w:szCs w:val="22"/>
          <w:lang w:val="ru-RU"/>
        </w:rPr>
      </w:pPr>
      <w:r w:rsidRPr="000F300E">
        <w:rPr>
          <w:lang w:val="ru-RU"/>
        </w:rPr>
        <w:tab/>
      </w:r>
      <w:r w:rsidRPr="008A3547">
        <w:rPr>
          <w:szCs w:val="22"/>
          <w:lang w:val="ru-RU"/>
        </w:rPr>
        <w:t>0 для полей 7 и 8;</w:t>
      </w:r>
    </w:p>
    <w:p w:rsidR="00054103" w:rsidRPr="008A3547" w:rsidRDefault="00054103" w:rsidP="00054103">
      <w:pPr>
        <w:pStyle w:val="enumlev1"/>
        <w:rPr>
          <w:szCs w:val="22"/>
          <w:lang w:val="ru-RU"/>
        </w:rPr>
      </w:pPr>
      <w:r w:rsidRPr="008A3547">
        <w:rPr>
          <w:szCs w:val="22"/>
          <w:lang w:val="ru-RU"/>
        </w:rPr>
        <w:tab/>
        <w:t>1 для полей 1 и 2;</w:t>
      </w:r>
    </w:p>
    <w:p w:rsidR="00054103" w:rsidRPr="008A3547" w:rsidRDefault="00054103" w:rsidP="00054103">
      <w:pPr>
        <w:pStyle w:val="enumlev1"/>
        <w:rPr>
          <w:szCs w:val="22"/>
          <w:lang w:val="ru-RU"/>
        </w:rPr>
      </w:pPr>
      <w:r w:rsidRPr="008A3547">
        <w:rPr>
          <w:szCs w:val="22"/>
          <w:lang w:val="ru-RU"/>
        </w:rPr>
        <w:tab/>
        <w:t>2 для полей 3 и 4;</w:t>
      </w:r>
    </w:p>
    <w:p w:rsidR="00054103" w:rsidRPr="000F300E" w:rsidRDefault="00054103" w:rsidP="00054103">
      <w:pPr>
        <w:pStyle w:val="enumlev1"/>
        <w:rPr>
          <w:lang w:val="ru-RU"/>
        </w:rPr>
      </w:pPr>
      <w:r w:rsidRPr="008A3547">
        <w:rPr>
          <w:szCs w:val="22"/>
          <w:lang w:val="ru-RU"/>
        </w:rPr>
        <w:tab/>
        <w:t>3 для полей 5 и 6,</w:t>
      </w:r>
    </w:p>
    <w:p w:rsidR="00054103" w:rsidRPr="00074B92" w:rsidRDefault="00054103" w:rsidP="00054103">
      <w:pPr>
        <w:rPr>
          <w:lang w:val="ru-RU"/>
        </w:rPr>
      </w:pPr>
      <w:r w:rsidRPr="00074B92">
        <w:rPr>
          <w:lang w:val="ru-RU"/>
        </w:rPr>
        <w:t>где:</w:t>
      </w:r>
    </w:p>
    <w:p w:rsidR="00054103" w:rsidRPr="000F300E" w:rsidRDefault="00054103" w:rsidP="00054103">
      <w:pPr>
        <w:pStyle w:val="Equationlegend"/>
        <w:rPr>
          <w:lang w:val="ru-RU"/>
        </w:rPr>
      </w:pPr>
      <w:r w:rsidRPr="000F300E">
        <w:rPr>
          <w:szCs w:val="22"/>
          <w:lang w:val="ru-RU"/>
        </w:rPr>
        <w:tab/>
      </w:r>
      <w:r w:rsidRPr="00074B92">
        <w:rPr>
          <w:szCs w:val="22"/>
          <w:lang w:val="en-GB"/>
        </w:rPr>
        <w:t>S</w:t>
      </w:r>
      <w:r w:rsidRPr="000F300E">
        <w:rPr>
          <w:szCs w:val="22"/>
          <w:lang w:val="ru-RU"/>
        </w:rPr>
        <w:t xml:space="preserve"> =</w:t>
      </w:r>
      <w:r w:rsidRPr="000F300E">
        <w:rPr>
          <w:szCs w:val="22"/>
          <w:lang w:val="ru-RU"/>
        </w:rPr>
        <w:tab/>
      </w:r>
      <w:r w:rsidRPr="008A3547">
        <w:rPr>
          <w:szCs w:val="22"/>
          <w:lang w:val="ru-RU"/>
        </w:rPr>
        <w:t>десятичное значение цифр секунд временного адреса;</w:t>
      </w:r>
    </w:p>
    <w:p w:rsidR="00054103" w:rsidRPr="000F300E" w:rsidRDefault="00054103" w:rsidP="00054103">
      <w:pPr>
        <w:pStyle w:val="Equationlegend"/>
        <w:rPr>
          <w:szCs w:val="22"/>
          <w:lang w:val="ru-RU"/>
        </w:rPr>
      </w:pPr>
      <w:r w:rsidRPr="000F300E">
        <w:rPr>
          <w:szCs w:val="22"/>
          <w:lang w:val="ru-RU"/>
        </w:rPr>
        <w:tab/>
      </w:r>
      <w:r w:rsidRPr="00074B92">
        <w:rPr>
          <w:szCs w:val="22"/>
          <w:lang w:val="en-GB"/>
        </w:rPr>
        <w:t>P</w:t>
      </w:r>
      <w:r w:rsidRPr="000F300E">
        <w:rPr>
          <w:szCs w:val="22"/>
          <w:lang w:val="ru-RU"/>
        </w:rPr>
        <w:t xml:space="preserve"> =</w:t>
      </w:r>
      <w:r w:rsidRPr="000F300E">
        <w:rPr>
          <w:szCs w:val="22"/>
          <w:lang w:val="ru-RU"/>
        </w:rPr>
        <w:tab/>
      </w:r>
      <w:r w:rsidRPr="00074B92">
        <w:rPr>
          <w:szCs w:val="22"/>
          <w:lang w:val="ru-RU"/>
        </w:rPr>
        <w:t>десятичное значение цифр кадра временного адреса.</w:t>
      </w:r>
    </w:p>
    <w:p w:rsidR="00054103" w:rsidRPr="000F300E" w:rsidRDefault="00054103" w:rsidP="00054103">
      <w:pPr>
        <w:pStyle w:val="Heading1"/>
        <w:rPr>
          <w:szCs w:val="22"/>
          <w:lang w:val="ru-RU"/>
        </w:rPr>
      </w:pPr>
      <w:bookmarkStart w:id="11" w:name="_Toc120329887"/>
      <w:r w:rsidRPr="000F300E">
        <w:rPr>
          <w:szCs w:val="22"/>
          <w:lang w:val="ru-RU"/>
        </w:rPr>
        <w:t>3</w:t>
      </w:r>
      <w:r w:rsidRPr="000F300E">
        <w:rPr>
          <w:szCs w:val="22"/>
          <w:lang w:val="ru-RU"/>
        </w:rPr>
        <w:tab/>
      </w:r>
      <w:bookmarkEnd w:id="11"/>
      <w:r w:rsidRPr="00B313A7">
        <w:rPr>
          <w:szCs w:val="22"/>
          <w:lang w:val="ru-RU"/>
        </w:rPr>
        <w:t>Представление временных адресов в системах с частотой кадров 24</w:t>
      </w:r>
    </w:p>
    <w:p w:rsidR="00054103" w:rsidRPr="000F300E" w:rsidRDefault="00054103" w:rsidP="00054103">
      <w:pPr>
        <w:pStyle w:val="Heading2"/>
        <w:ind w:left="0" w:firstLine="0"/>
        <w:rPr>
          <w:szCs w:val="22"/>
          <w:lang w:val="ru-RU"/>
        </w:rPr>
      </w:pPr>
      <w:bookmarkStart w:id="12" w:name="_Toc120329888"/>
      <w:r w:rsidRPr="000F300E">
        <w:rPr>
          <w:szCs w:val="22"/>
          <w:lang w:val="ru-RU"/>
        </w:rPr>
        <w:t>3.1</w:t>
      </w:r>
      <w:r w:rsidRPr="000F300E">
        <w:rPr>
          <w:szCs w:val="22"/>
          <w:lang w:val="ru-RU"/>
        </w:rPr>
        <w:tab/>
      </w:r>
      <w:bookmarkEnd w:id="12"/>
      <w:r w:rsidRPr="00B313A7">
        <w:rPr>
          <w:szCs w:val="22"/>
          <w:lang w:val="ru-RU"/>
        </w:rPr>
        <w:t>Временной адрес кадра</w:t>
      </w:r>
    </w:p>
    <w:p w:rsidR="00054103" w:rsidRPr="000F300E" w:rsidRDefault="00054103" w:rsidP="00054103">
      <w:pPr>
        <w:rPr>
          <w:lang w:val="ru-RU"/>
        </w:rPr>
      </w:pPr>
      <w:r w:rsidRPr="00A134A6">
        <w:rPr>
          <w:szCs w:val="22"/>
          <w:lang w:val="ru-RU"/>
        </w:rPr>
        <w:t>Каждый ТВ</w:t>
      </w:r>
      <w:r>
        <w:rPr>
          <w:szCs w:val="22"/>
          <w:lang w:val="ru-RU"/>
        </w:rPr>
        <w:noBreakHyphen/>
      </w:r>
      <w:r w:rsidRPr="00A134A6">
        <w:rPr>
          <w:szCs w:val="22"/>
          <w:lang w:val="ru-RU"/>
        </w:rPr>
        <w:t>кадр должен быть идентифицирован уникальным и полным адресом, состоящим из данных о часе, минуте, секунде и номере кадра. Часы, минуты и секунды следуют в нарастающей последовательности с циклом в 24 часа, начинающимся в 0 час 0 мин 0 с и заканчивающимся в 23 час 59 мин 59 с. Кадры нумеруются последовательно от 0 до 23.</w:t>
      </w:r>
    </w:p>
    <w:p w:rsidR="00054103" w:rsidRPr="000F300E" w:rsidRDefault="00054103" w:rsidP="00054103">
      <w:pPr>
        <w:tabs>
          <w:tab w:val="clear" w:pos="794"/>
          <w:tab w:val="clear" w:pos="1191"/>
          <w:tab w:val="clear" w:pos="1588"/>
          <w:tab w:val="clear" w:pos="1985"/>
        </w:tabs>
        <w:overflowPunct/>
        <w:autoSpaceDE/>
        <w:autoSpaceDN/>
        <w:adjustRightInd/>
        <w:spacing w:before="0"/>
        <w:jc w:val="left"/>
        <w:textAlignment w:val="auto"/>
        <w:rPr>
          <w:b/>
          <w:lang w:val="ru-RU"/>
        </w:rPr>
      </w:pPr>
      <w:bookmarkStart w:id="13" w:name="_Toc120329889"/>
      <w:r w:rsidRPr="000F300E">
        <w:rPr>
          <w:lang w:val="ru-RU"/>
        </w:rPr>
        <w:br w:type="page"/>
      </w:r>
    </w:p>
    <w:p w:rsidR="00054103" w:rsidRPr="000F300E" w:rsidRDefault="00054103" w:rsidP="00054103">
      <w:pPr>
        <w:pStyle w:val="Heading2"/>
        <w:ind w:left="0" w:firstLine="0"/>
        <w:rPr>
          <w:szCs w:val="22"/>
          <w:lang w:val="ru-RU"/>
        </w:rPr>
      </w:pPr>
      <w:r w:rsidRPr="000F300E">
        <w:rPr>
          <w:szCs w:val="22"/>
          <w:lang w:val="ru-RU"/>
        </w:rPr>
        <w:lastRenderedPageBreak/>
        <w:t>3.2</w:t>
      </w:r>
      <w:r w:rsidRPr="000F300E">
        <w:rPr>
          <w:szCs w:val="22"/>
          <w:lang w:val="ru-RU"/>
        </w:rPr>
        <w:tab/>
      </w:r>
      <w:bookmarkEnd w:id="13"/>
      <w:r w:rsidRPr="00A134A6">
        <w:rPr>
          <w:szCs w:val="22"/>
          <w:lang w:val="ru-RU"/>
        </w:rPr>
        <w:t>Работа с частотой 24/1,001 (23,98) Гц (24/1,001 Гц)</w:t>
      </w:r>
    </w:p>
    <w:p w:rsidR="00054103" w:rsidRPr="000F300E" w:rsidRDefault="00054103" w:rsidP="00054103">
      <w:pPr>
        <w:rPr>
          <w:lang w:val="ru-RU"/>
        </w:rPr>
      </w:pPr>
      <w:r w:rsidRPr="00A134A6">
        <w:rPr>
          <w:szCs w:val="22"/>
          <w:lang w:val="ru-RU"/>
        </w:rPr>
        <w:t xml:space="preserve">Для приложений 24/1,001 не существует режима с потерей кадра. Если желательно поддерживать совместимость с 30-кадровыми системами, то во время преобразования в 30-кадровый формат должен применяться режим счета кадров до 30 без потери кадра. Дополнительные подробности приведены в Приложении 2 к части 1, </w:t>
      </w:r>
      <w:r>
        <w:rPr>
          <w:szCs w:val="22"/>
          <w:lang w:val="ru-RU"/>
        </w:rPr>
        <w:t>пункт</w:t>
      </w:r>
      <w:r w:rsidRPr="00A134A6">
        <w:rPr>
          <w:szCs w:val="22"/>
          <w:lang w:val="ru-RU"/>
        </w:rPr>
        <w:t> 2.</w:t>
      </w:r>
    </w:p>
    <w:p w:rsidR="00054103" w:rsidRPr="000F300E" w:rsidRDefault="00054103" w:rsidP="00054103">
      <w:pPr>
        <w:pStyle w:val="Heading2"/>
        <w:ind w:left="0" w:firstLine="0"/>
        <w:rPr>
          <w:szCs w:val="22"/>
          <w:lang w:val="ru-RU"/>
        </w:rPr>
      </w:pPr>
      <w:bookmarkStart w:id="14" w:name="_Toc120329890"/>
      <w:r w:rsidRPr="000F300E">
        <w:rPr>
          <w:szCs w:val="22"/>
          <w:lang w:val="ru-RU"/>
        </w:rPr>
        <w:t>3.3</w:t>
      </w:r>
      <w:r w:rsidRPr="000F300E">
        <w:rPr>
          <w:szCs w:val="22"/>
          <w:lang w:val="ru-RU"/>
        </w:rPr>
        <w:tab/>
      </w:r>
      <w:bookmarkEnd w:id="14"/>
      <w:r w:rsidRPr="000C4996">
        <w:rPr>
          <w:szCs w:val="22"/>
          <w:lang w:val="ru-RU"/>
        </w:rPr>
        <w:t>Работа с частотой 24,0 Гц</w:t>
      </w:r>
    </w:p>
    <w:p w:rsidR="00054103" w:rsidRPr="00F90009" w:rsidRDefault="00054103" w:rsidP="00054103">
      <w:pPr>
        <w:rPr>
          <w:szCs w:val="22"/>
          <w:lang w:val="ru-RU"/>
        </w:rPr>
      </w:pPr>
      <w:r w:rsidRPr="00F90009">
        <w:rPr>
          <w:szCs w:val="22"/>
          <w:lang w:val="ru-RU"/>
        </w:rPr>
        <w:t>Для систем, где частота следования телевизионных и кинокадров составляет 24,0 Гц, систематический уход временного кода адреса от датчика времени отсутствует.</w:t>
      </w:r>
    </w:p>
    <w:p w:rsidR="00054103" w:rsidRPr="000F300E" w:rsidRDefault="00054103" w:rsidP="00054103">
      <w:pPr>
        <w:rPr>
          <w:lang w:val="ru-RU"/>
        </w:rPr>
      </w:pPr>
      <w:r w:rsidRPr="00F90009">
        <w:rPr>
          <w:szCs w:val="22"/>
          <w:lang w:val="ru-RU"/>
        </w:rPr>
        <w:t xml:space="preserve">Если желательно поддерживать совместимость с 25-кадровыми системами, то должны применяться приемы, описанные в Приложении 2 к части 1, </w:t>
      </w:r>
      <w:r>
        <w:rPr>
          <w:szCs w:val="22"/>
          <w:lang w:val="ru-RU"/>
        </w:rPr>
        <w:t>пункт</w:t>
      </w:r>
      <w:r w:rsidRPr="00F90009">
        <w:rPr>
          <w:szCs w:val="22"/>
          <w:lang w:val="ru-RU"/>
        </w:rPr>
        <w:t> 2.</w:t>
      </w:r>
    </w:p>
    <w:p w:rsidR="00054103" w:rsidRPr="000F300E" w:rsidRDefault="00054103" w:rsidP="00054103">
      <w:pPr>
        <w:pStyle w:val="Heading1"/>
        <w:jc w:val="left"/>
        <w:rPr>
          <w:lang w:val="ru-RU"/>
        </w:rPr>
      </w:pPr>
      <w:bookmarkStart w:id="15" w:name="_Toc120329891"/>
      <w:r w:rsidRPr="000F300E">
        <w:rPr>
          <w:lang w:val="ru-RU"/>
        </w:rPr>
        <w:t>4</w:t>
      </w:r>
      <w:r w:rsidRPr="000F300E">
        <w:rPr>
          <w:lang w:val="ru-RU"/>
        </w:rPr>
        <w:tab/>
      </w:r>
      <w:bookmarkEnd w:id="15"/>
      <w:r w:rsidRPr="00E30814">
        <w:rPr>
          <w:szCs w:val="22"/>
          <w:lang w:val="ru-RU"/>
        </w:rPr>
        <w:t>Представление временных адресов в системах с прогрессивной разверткой и частотой кадров 50 и 60 Гц</w:t>
      </w:r>
    </w:p>
    <w:p w:rsidR="00054103" w:rsidRPr="000F300E" w:rsidRDefault="00054103" w:rsidP="00054103">
      <w:pPr>
        <w:pStyle w:val="Heading2"/>
        <w:ind w:left="0" w:firstLine="0"/>
        <w:rPr>
          <w:szCs w:val="22"/>
          <w:lang w:val="ru-RU"/>
        </w:rPr>
      </w:pPr>
      <w:bookmarkStart w:id="16" w:name="_Toc120329892"/>
      <w:r w:rsidRPr="000F300E">
        <w:rPr>
          <w:szCs w:val="22"/>
          <w:lang w:val="ru-RU"/>
        </w:rPr>
        <w:t>4.1</w:t>
      </w:r>
      <w:r w:rsidRPr="000F300E">
        <w:rPr>
          <w:szCs w:val="22"/>
          <w:lang w:val="ru-RU"/>
        </w:rPr>
        <w:tab/>
      </w:r>
      <w:r w:rsidRPr="00E30814">
        <w:rPr>
          <w:szCs w:val="22"/>
          <w:lang w:val="ru-RU"/>
        </w:rPr>
        <w:t>Временной адрес кадра</w:t>
      </w:r>
      <w:bookmarkEnd w:id="16"/>
    </w:p>
    <w:p w:rsidR="00054103" w:rsidRPr="00E30814" w:rsidRDefault="00054103" w:rsidP="00054103">
      <w:pPr>
        <w:rPr>
          <w:szCs w:val="22"/>
          <w:lang w:val="ru-RU"/>
        </w:rPr>
      </w:pPr>
      <w:r w:rsidRPr="00E30814">
        <w:rPr>
          <w:szCs w:val="22"/>
          <w:lang w:val="ru-RU"/>
        </w:rPr>
        <w:t xml:space="preserve">Поскольку в системах с прогрессивной разверткой частота кадров 50/60 превышает емкость счетчика временного кода адреса кадров, его показания возрастают на единицу через кадр. </w:t>
      </w:r>
    </w:p>
    <w:p w:rsidR="00054103" w:rsidRPr="000F300E" w:rsidRDefault="00054103" w:rsidP="00054103">
      <w:pPr>
        <w:rPr>
          <w:lang w:val="ru-RU"/>
        </w:rPr>
      </w:pPr>
      <w:r w:rsidRPr="00E30814">
        <w:rPr>
          <w:szCs w:val="22"/>
          <w:lang w:val="ru-RU"/>
        </w:rPr>
        <w:t>Каждая пара кадров в системах с прогрессивной разверткой должна быть идентифицирована уникальным и полным адресом, состоящим из данных о часе, минуте, секунде и номере кадра. На</w:t>
      </w:r>
      <w:r>
        <w:rPr>
          <w:szCs w:val="22"/>
          <w:lang w:val="ru-RU"/>
        </w:rPr>
        <w:t> </w:t>
      </w:r>
      <w:r w:rsidRPr="00E30814">
        <w:rPr>
          <w:szCs w:val="22"/>
          <w:lang w:val="ru-RU"/>
        </w:rPr>
        <w:t>рисунке 1-1 показан пример маркировки кадров для таких систем.</w:t>
      </w:r>
    </w:p>
    <w:p w:rsidR="00054103" w:rsidRPr="000F300E" w:rsidRDefault="00054103" w:rsidP="00054103">
      <w:pPr>
        <w:pStyle w:val="FigureNo"/>
        <w:rPr>
          <w:lang w:val="ru-RU"/>
        </w:rPr>
      </w:pPr>
      <w:r w:rsidRPr="008A3547">
        <w:rPr>
          <w:lang w:val="ru-RU"/>
        </w:rPr>
        <w:t>Рисунок 1-1</w:t>
      </w:r>
    </w:p>
    <w:p w:rsidR="00054103" w:rsidRPr="000F300E" w:rsidRDefault="00054103" w:rsidP="00054103">
      <w:pPr>
        <w:pStyle w:val="Figuretitle"/>
        <w:rPr>
          <w:lang w:val="ru-RU"/>
        </w:rPr>
      </w:pPr>
      <w:r w:rsidRPr="008A3547">
        <w:rPr>
          <w:lang w:val="ru-RU"/>
        </w:rPr>
        <w:t>Пример маркировки кадров для систем с частотой 50 и 60</w:t>
      </w:r>
      <w:r>
        <w:rPr>
          <w:lang w:val="ru-RU"/>
        </w:rPr>
        <w:t> </w:t>
      </w:r>
      <w:r w:rsidRPr="008A3547">
        <w:rPr>
          <w:lang w:val="ru-RU"/>
        </w:rPr>
        <w:t>кадров в секунду</w:t>
      </w:r>
    </w:p>
    <w:p w:rsidR="00054103" w:rsidRDefault="00A82C98" w:rsidP="00054103">
      <w:pPr>
        <w:pStyle w:val="Figure"/>
        <w:rPr>
          <w:lang w:val="en-GB"/>
        </w:rPr>
      </w:pPr>
      <w:r>
        <w:object w:dxaOrig="7208" w:dyaOrig="3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85pt;height:212.6pt" o:ole="">
            <v:imagedata r:id="rId14" o:title=""/>
          </v:shape>
          <o:OLEObject Type="Embed" ProgID="CorelDraw.Graphic.17" ShapeID="_x0000_i1025" DrawAspect="Content" ObjectID="_1606744547" r:id="rId15"/>
        </w:object>
      </w:r>
    </w:p>
    <w:p w:rsidR="00054103" w:rsidRPr="004246EE" w:rsidRDefault="00054103" w:rsidP="00054103">
      <w:pPr>
        <w:spacing w:before="0" w:after="120"/>
        <w:rPr>
          <w:szCs w:val="22"/>
          <w:lang w:val="ru-RU"/>
        </w:rPr>
      </w:pPr>
      <w:r w:rsidRPr="004246EE">
        <w:rPr>
          <w:szCs w:val="22"/>
          <w:lang w:val="ru-RU"/>
        </w:rPr>
        <w:t xml:space="preserve">Когда временной код – VITC, то для идентификации каждого из кадров должен применяться флаг метки поля, как описано в </w:t>
      </w:r>
      <w:r>
        <w:rPr>
          <w:szCs w:val="22"/>
          <w:lang w:val="ru-RU"/>
        </w:rPr>
        <w:t>пункте </w:t>
      </w:r>
      <w:r w:rsidRPr="004246EE">
        <w:rPr>
          <w:szCs w:val="22"/>
          <w:lang w:val="ru-RU"/>
        </w:rPr>
        <w:t>6.16.4.</w:t>
      </w:r>
    </w:p>
    <w:p w:rsidR="00054103" w:rsidRPr="000F300E" w:rsidRDefault="00054103" w:rsidP="00054103">
      <w:pPr>
        <w:rPr>
          <w:lang w:val="ru-RU"/>
        </w:rPr>
      </w:pPr>
      <w:r w:rsidRPr="004246EE">
        <w:rPr>
          <w:szCs w:val="22"/>
          <w:lang w:val="ru-RU"/>
        </w:rPr>
        <w:t>Когда временной код модулируется как LTC, то временной код должен быть синхронизирован так, чтобы он начинался в начале первого кадра из пары кадров и заканчивался в конце второго кадра. Отдельные кадры могут идентифицироваться их синхронизацией по отношению к LTC, при этом первый кадр соответствует битам LTC от 0 до 39, а второй кадр соответствует битам LTC от 40 до 79</w:t>
      </w:r>
      <w:r w:rsidRPr="000F300E">
        <w:rPr>
          <w:szCs w:val="22"/>
          <w:lang w:val="ru-RU"/>
        </w:rPr>
        <w:t>.</w:t>
      </w:r>
    </w:p>
    <w:p w:rsidR="00054103" w:rsidRPr="000F300E" w:rsidRDefault="00054103" w:rsidP="00054103">
      <w:pPr>
        <w:pStyle w:val="Heading1"/>
        <w:rPr>
          <w:szCs w:val="22"/>
          <w:lang w:val="ru-RU"/>
        </w:rPr>
      </w:pPr>
      <w:r w:rsidRPr="000F300E">
        <w:rPr>
          <w:szCs w:val="22"/>
          <w:lang w:val="ru-RU"/>
        </w:rPr>
        <w:lastRenderedPageBreak/>
        <w:t>5</w:t>
      </w:r>
      <w:r w:rsidRPr="000F300E">
        <w:rPr>
          <w:szCs w:val="22"/>
          <w:lang w:val="ru-RU"/>
        </w:rPr>
        <w:tab/>
      </w:r>
      <w:r w:rsidRPr="00414CEE">
        <w:rPr>
          <w:szCs w:val="22"/>
          <w:lang w:val="ru-RU"/>
        </w:rPr>
        <w:t>Структура временного адреса и битов управления</w:t>
      </w:r>
    </w:p>
    <w:p w:rsidR="00054103" w:rsidRPr="000F300E" w:rsidRDefault="00054103" w:rsidP="00054103">
      <w:pPr>
        <w:pStyle w:val="Heading2"/>
        <w:rPr>
          <w:lang w:val="ru-RU"/>
        </w:rPr>
      </w:pPr>
      <w:bookmarkStart w:id="17" w:name="_Toc120329893"/>
      <w:r w:rsidRPr="000F300E">
        <w:rPr>
          <w:lang w:val="ru-RU"/>
        </w:rPr>
        <w:t>5.1</w:t>
      </w:r>
      <w:r w:rsidRPr="000F300E">
        <w:rPr>
          <w:lang w:val="ru-RU"/>
        </w:rPr>
        <w:tab/>
      </w:r>
      <w:bookmarkEnd w:id="17"/>
      <w:r w:rsidRPr="008A3547">
        <w:rPr>
          <w:szCs w:val="22"/>
          <w:lang w:val="ru-RU"/>
        </w:rPr>
        <w:t>Цифровой код</w:t>
      </w:r>
    </w:p>
    <w:p w:rsidR="00054103" w:rsidRPr="008A3547" w:rsidRDefault="00054103" w:rsidP="00054103">
      <w:pPr>
        <w:spacing w:before="0" w:after="240"/>
        <w:rPr>
          <w:szCs w:val="22"/>
          <w:lang w:val="ru-RU"/>
        </w:rPr>
      </w:pPr>
      <w:r w:rsidRPr="008A3547">
        <w:rPr>
          <w:szCs w:val="22"/>
          <w:lang w:val="ru-RU"/>
        </w:rPr>
        <w:t>Цифровой код состоит из шестнадцати 4-битовых групп, восьми групп, содержащих временной адрес и биты флага, и восьми 4-битовых бинарных групп для данных, определенных пользователем, и кодов управления.</w:t>
      </w:r>
    </w:p>
    <w:p w:rsidR="00054103" w:rsidRPr="008A3547" w:rsidRDefault="00054103" w:rsidP="00054103">
      <w:pPr>
        <w:pStyle w:val="Heading2"/>
        <w:spacing w:before="0" w:after="120"/>
        <w:rPr>
          <w:szCs w:val="22"/>
          <w:lang w:val="ru-RU"/>
        </w:rPr>
      </w:pPr>
      <w:bookmarkStart w:id="18" w:name="_Toc120329894"/>
      <w:r w:rsidRPr="008A3547">
        <w:rPr>
          <w:szCs w:val="22"/>
          <w:lang w:val="ru-RU"/>
        </w:rPr>
        <w:t>5.2</w:t>
      </w:r>
      <w:r w:rsidRPr="008A3547">
        <w:rPr>
          <w:szCs w:val="22"/>
          <w:lang w:val="ru-RU"/>
        </w:rPr>
        <w:tab/>
        <w:t>Временной адрес</w:t>
      </w:r>
      <w:bookmarkEnd w:id="18"/>
    </w:p>
    <w:p w:rsidR="00054103" w:rsidRPr="000F300E" w:rsidRDefault="00054103" w:rsidP="00054103">
      <w:pPr>
        <w:spacing w:before="0" w:after="240"/>
        <w:rPr>
          <w:lang w:val="ru-RU"/>
        </w:rPr>
      </w:pPr>
      <w:r w:rsidRPr="008A3547">
        <w:rPr>
          <w:szCs w:val="22"/>
          <w:lang w:val="ru-RU"/>
        </w:rPr>
        <w:t>Базовая структура временного адреса основана на системе BCD, использующей пары цифр – единицы и десятки – для нумерации часов, минут, секунд и кадров. Значения некоторых цифр ограничены, поэтому для них не требуется всех четырех битов. Эти биты (8 и 4 для часов, 8 для минут, 8 для секунд, 8 и 4 для кадров) исключаются из временного адреса. Полный временной адрес кодируется при помощи 26 битов</w:t>
      </w:r>
      <w:r w:rsidRPr="000F300E">
        <w:rPr>
          <w:lang w:val="ru-RU"/>
        </w:rPr>
        <w:t>.</w:t>
      </w:r>
    </w:p>
    <w:p w:rsidR="00054103" w:rsidRPr="008A3547" w:rsidRDefault="00054103" w:rsidP="00054103">
      <w:pPr>
        <w:pStyle w:val="Heading2"/>
        <w:spacing w:before="0" w:after="120"/>
        <w:rPr>
          <w:szCs w:val="22"/>
          <w:lang w:val="ru-RU"/>
        </w:rPr>
      </w:pPr>
      <w:bookmarkStart w:id="19" w:name="_Toc120329895"/>
      <w:r w:rsidRPr="000F300E">
        <w:rPr>
          <w:lang w:val="ru-RU"/>
        </w:rPr>
        <w:t>5.3</w:t>
      </w:r>
      <w:r w:rsidRPr="000F300E">
        <w:rPr>
          <w:lang w:val="ru-RU"/>
        </w:rPr>
        <w:tab/>
      </w:r>
      <w:bookmarkEnd w:id="19"/>
      <w:r w:rsidRPr="008A3547">
        <w:rPr>
          <w:szCs w:val="22"/>
          <w:lang w:val="ru-RU"/>
        </w:rPr>
        <w:t>Биты флага</w:t>
      </w:r>
    </w:p>
    <w:p w:rsidR="00054103" w:rsidRPr="008A3547" w:rsidRDefault="00054103" w:rsidP="00054103">
      <w:pPr>
        <w:spacing w:before="0" w:after="120"/>
        <w:rPr>
          <w:szCs w:val="22"/>
          <w:lang w:val="ru-RU"/>
        </w:rPr>
      </w:pPr>
      <w:r w:rsidRPr="008A3547">
        <w:rPr>
          <w:szCs w:val="22"/>
          <w:lang w:val="ru-RU"/>
        </w:rPr>
        <w:t>Шесть битов зарезервированы для хранения флагов, которые определяют режим работы временного кода и кода управления. Устройство, которое декодирует временной код и код управления, может использовать эти флаги для правильной интерпретации временного адреса и данных бинарной группы.</w:t>
      </w:r>
    </w:p>
    <w:p w:rsidR="00054103" w:rsidRPr="008A3547" w:rsidRDefault="00054103" w:rsidP="00054103">
      <w:pPr>
        <w:pStyle w:val="Heading3"/>
        <w:spacing w:before="240" w:after="120"/>
        <w:rPr>
          <w:szCs w:val="22"/>
          <w:lang w:val="ru-RU"/>
        </w:rPr>
      </w:pPr>
      <w:bookmarkStart w:id="20" w:name="_Toc120329896"/>
      <w:r w:rsidRPr="008A3547">
        <w:rPr>
          <w:szCs w:val="22"/>
          <w:lang w:val="ru-RU"/>
        </w:rPr>
        <w:t>5.3.1</w:t>
      </w:r>
      <w:r w:rsidRPr="008A3547">
        <w:rPr>
          <w:szCs w:val="22"/>
          <w:lang w:val="ru-RU"/>
        </w:rPr>
        <w:tab/>
        <w:t>Флаг потери кадра (только для систем с частотой кадров 29,97 Гц или 59,94 Гц)</w:t>
      </w:r>
      <w:bookmarkEnd w:id="20"/>
    </w:p>
    <w:p w:rsidR="00054103" w:rsidRPr="008A3547" w:rsidRDefault="00054103" w:rsidP="00054103">
      <w:pPr>
        <w:spacing w:before="0" w:after="120"/>
        <w:rPr>
          <w:szCs w:val="22"/>
          <w:lang w:val="ru-RU"/>
        </w:rPr>
      </w:pPr>
      <w:r w:rsidRPr="008A3547">
        <w:rPr>
          <w:szCs w:val="22"/>
          <w:lang w:val="ru-RU"/>
        </w:rPr>
        <w:t>Этот флаг должен быть установлен в единицу, когда используется компенсация с потерей кадра. Когда счет ведется без потери кадра, этот бит флага должен быть установлен в н</w:t>
      </w:r>
      <w:r>
        <w:rPr>
          <w:szCs w:val="22"/>
          <w:lang w:val="ru-RU"/>
        </w:rPr>
        <w:t>у</w:t>
      </w:r>
      <w:r w:rsidRPr="008A3547">
        <w:rPr>
          <w:szCs w:val="22"/>
          <w:lang w:val="ru-RU"/>
        </w:rPr>
        <w:t>ль.</w:t>
      </w:r>
    </w:p>
    <w:p w:rsidR="00054103" w:rsidRPr="008A3547" w:rsidRDefault="00054103" w:rsidP="00054103">
      <w:pPr>
        <w:pStyle w:val="Heading3"/>
        <w:spacing w:before="240" w:after="120"/>
        <w:rPr>
          <w:szCs w:val="22"/>
          <w:lang w:val="ru-RU"/>
        </w:rPr>
      </w:pPr>
      <w:bookmarkStart w:id="21" w:name="_Toc120329897"/>
      <w:r w:rsidRPr="008A3547">
        <w:rPr>
          <w:szCs w:val="22"/>
          <w:lang w:val="ru-RU"/>
        </w:rPr>
        <w:t>5.3.2</w:t>
      </w:r>
      <w:r w:rsidRPr="008A3547">
        <w:rPr>
          <w:szCs w:val="22"/>
          <w:lang w:val="ru-RU"/>
        </w:rPr>
        <w:tab/>
        <w:t>Флаг цветного кадра (только для систем 525/59,94 и 625/50)</w:t>
      </w:r>
      <w:bookmarkEnd w:id="21"/>
    </w:p>
    <w:p w:rsidR="00054103" w:rsidRPr="008A3547" w:rsidRDefault="00054103" w:rsidP="00054103">
      <w:pPr>
        <w:spacing w:before="0" w:after="120"/>
        <w:rPr>
          <w:szCs w:val="22"/>
          <w:lang w:val="ru-RU"/>
        </w:rPr>
      </w:pPr>
      <w:r w:rsidRPr="008A3547">
        <w:rPr>
          <w:szCs w:val="22"/>
          <w:lang w:val="ru-RU"/>
        </w:rPr>
        <w:t xml:space="preserve">Если во временном коде и коде управления применяется идентификация цветного кадра, этот флаг должен быть установлен в единицу. </w:t>
      </w:r>
    </w:p>
    <w:p w:rsidR="00054103" w:rsidRPr="008A3547" w:rsidRDefault="00054103" w:rsidP="00054103">
      <w:pPr>
        <w:pStyle w:val="Heading3"/>
        <w:spacing w:before="240" w:after="120"/>
        <w:rPr>
          <w:szCs w:val="22"/>
          <w:lang w:val="ru-RU"/>
        </w:rPr>
      </w:pPr>
      <w:bookmarkStart w:id="22" w:name="_Toc120329898"/>
      <w:r w:rsidRPr="008A3547">
        <w:rPr>
          <w:szCs w:val="22"/>
          <w:lang w:val="ru-RU"/>
        </w:rPr>
        <w:t>5.3.3</w:t>
      </w:r>
      <w:r w:rsidRPr="008A3547">
        <w:rPr>
          <w:szCs w:val="22"/>
          <w:lang w:val="ru-RU"/>
        </w:rPr>
        <w:tab/>
        <w:t>Флаги бинарных групп</w:t>
      </w:r>
      <w:bookmarkEnd w:id="22"/>
    </w:p>
    <w:p w:rsidR="00054103" w:rsidRPr="008A3547" w:rsidRDefault="00054103" w:rsidP="00054103">
      <w:pPr>
        <w:spacing w:before="0" w:after="120"/>
        <w:rPr>
          <w:spacing w:val="-4"/>
          <w:szCs w:val="22"/>
          <w:lang w:val="ru-RU"/>
        </w:rPr>
      </w:pPr>
      <w:r w:rsidRPr="008A3547">
        <w:rPr>
          <w:spacing w:val="-4"/>
          <w:szCs w:val="22"/>
          <w:lang w:val="ru-RU"/>
        </w:rPr>
        <w:t>Эти флаги образуют восемь уникальных комбинаций, определяющих правила использования бинарных групп (см.</w:t>
      </w:r>
      <w:r>
        <w:rPr>
          <w:spacing w:val="-4"/>
          <w:szCs w:val="22"/>
          <w:lang w:val="ru-RU"/>
        </w:rPr>
        <w:t> пункт</w:t>
      </w:r>
      <w:r w:rsidRPr="008A3547">
        <w:rPr>
          <w:spacing w:val="-4"/>
          <w:szCs w:val="22"/>
          <w:lang w:val="ru-RU"/>
        </w:rPr>
        <w:t> 5.4). Три комбинации этих флагов определяют опорный временной адрес, связанный с</w:t>
      </w:r>
      <w:r>
        <w:rPr>
          <w:spacing w:val="-4"/>
          <w:szCs w:val="22"/>
          <w:lang w:val="ru-RU"/>
        </w:rPr>
        <w:t> </w:t>
      </w:r>
      <w:r w:rsidRPr="008A3547">
        <w:rPr>
          <w:spacing w:val="-4"/>
          <w:szCs w:val="22"/>
          <w:lang w:val="ru-RU"/>
        </w:rPr>
        <w:t>датчиком времени, а также выделяют наборы приложений бинарных групп.</w:t>
      </w:r>
    </w:p>
    <w:p w:rsidR="00054103" w:rsidRPr="008A3547" w:rsidRDefault="00054103" w:rsidP="00054103">
      <w:pPr>
        <w:pStyle w:val="Heading3"/>
        <w:spacing w:before="240" w:after="120"/>
        <w:rPr>
          <w:szCs w:val="22"/>
          <w:lang w:val="ru-RU"/>
        </w:rPr>
      </w:pPr>
      <w:bookmarkStart w:id="23" w:name="_Toc120329899"/>
      <w:r w:rsidRPr="008A3547">
        <w:rPr>
          <w:szCs w:val="22"/>
          <w:lang w:val="ru-RU"/>
        </w:rPr>
        <w:t>5.3.4</w:t>
      </w:r>
      <w:r w:rsidRPr="008A3547">
        <w:rPr>
          <w:szCs w:val="22"/>
          <w:lang w:val="ru-RU"/>
        </w:rPr>
        <w:tab/>
        <w:t>Специфический флаг метода модуляции</w:t>
      </w:r>
      <w:bookmarkEnd w:id="23"/>
    </w:p>
    <w:p w:rsidR="00054103" w:rsidRPr="008A3547" w:rsidRDefault="00054103" w:rsidP="00054103">
      <w:pPr>
        <w:spacing w:before="0" w:after="240"/>
        <w:rPr>
          <w:szCs w:val="22"/>
          <w:lang w:val="ru-RU"/>
        </w:rPr>
      </w:pPr>
      <w:r w:rsidRPr="008A3547">
        <w:rPr>
          <w:szCs w:val="22"/>
          <w:lang w:val="ru-RU"/>
        </w:rPr>
        <w:t xml:space="preserve">Оставшийся бит флага зарезервирован для использования каждым методом модуляции. Этот флаг определяется в </w:t>
      </w:r>
      <w:r>
        <w:rPr>
          <w:spacing w:val="-4"/>
          <w:szCs w:val="22"/>
          <w:lang w:val="ru-RU"/>
        </w:rPr>
        <w:t>пункте</w:t>
      </w:r>
      <w:r w:rsidRPr="008A3547">
        <w:rPr>
          <w:szCs w:val="22"/>
          <w:lang w:val="ru-RU"/>
        </w:rPr>
        <w:t xml:space="preserve"> 6.7 для LTC и в </w:t>
      </w:r>
      <w:r>
        <w:rPr>
          <w:szCs w:val="22"/>
          <w:lang w:val="ru-RU"/>
        </w:rPr>
        <w:t>пункте </w:t>
      </w:r>
      <w:r w:rsidRPr="008A3547">
        <w:rPr>
          <w:szCs w:val="22"/>
          <w:lang w:val="ru-RU"/>
        </w:rPr>
        <w:t>6.16.4 для VITC.</w:t>
      </w:r>
    </w:p>
    <w:p w:rsidR="00054103" w:rsidRPr="008A3547" w:rsidRDefault="00054103" w:rsidP="00054103">
      <w:pPr>
        <w:pStyle w:val="Heading2"/>
        <w:spacing w:before="0" w:after="120"/>
        <w:rPr>
          <w:szCs w:val="22"/>
          <w:lang w:val="ru-RU"/>
        </w:rPr>
      </w:pPr>
      <w:bookmarkStart w:id="24" w:name="_Toc120329900"/>
      <w:r w:rsidRPr="008A3547">
        <w:rPr>
          <w:szCs w:val="22"/>
          <w:lang w:val="ru-RU"/>
        </w:rPr>
        <w:t>5.4</w:t>
      </w:r>
      <w:r w:rsidRPr="008A3547">
        <w:rPr>
          <w:szCs w:val="22"/>
          <w:lang w:val="ru-RU"/>
        </w:rPr>
        <w:tab/>
        <w:t>Использование бинарных групп</w:t>
      </w:r>
      <w:bookmarkEnd w:id="24"/>
    </w:p>
    <w:p w:rsidR="00054103" w:rsidRPr="000F300E" w:rsidRDefault="00054103" w:rsidP="00054103">
      <w:pPr>
        <w:spacing w:before="0" w:after="240"/>
        <w:rPr>
          <w:lang w:val="ru-RU"/>
        </w:rPr>
      </w:pPr>
      <w:r w:rsidRPr="008A3547">
        <w:rPr>
          <w:szCs w:val="22"/>
          <w:lang w:val="ru-RU"/>
        </w:rPr>
        <w:t>Бинарные группы предназначены для хранения и передачи данных пользователями. Формат данных, содержащихся в бинарных группах, определяется тремя битами флага бинарной группы BGF2, BGF1 и BGF0. Далее описаны действующие правила назначения состояний флагов бинарных групп. В таблице 1-1 приведены применяемые сегодня комбинации битов.</w:t>
      </w:r>
    </w:p>
    <w:p w:rsidR="00054103" w:rsidRPr="008A3547" w:rsidRDefault="00054103" w:rsidP="00054103">
      <w:pPr>
        <w:pStyle w:val="TableNo"/>
        <w:rPr>
          <w:szCs w:val="22"/>
          <w:lang w:val="ru-RU"/>
        </w:rPr>
      </w:pPr>
      <w:r w:rsidRPr="008A3547">
        <w:rPr>
          <w:szCs w:val="22"/>
          <w:lang w:val="ru-RU"/>
        </w:rPr>
        <w:lastRenderedPageBreak/>
        <w:t>ТАБЛИЦА 1-1</w:t>
      </w:r>
    </w:p>
    <w:p w:rsidR="00054103" w:rsidRPr="000F300E" w:rsidRDefault="00054103" w:rsidP="00054103">
      <w:pPr>
        <w:pStyle w:val="Tabletitle"/>
        <w:rPr>
          <w:lang w:val="ru-RU"/>
        </w:rPr>
      </w:pPr>
      <w:r w:rsidRPr="008A3547">
        <w:rPr>
          <w:szCs w:val="22"/>
          <w:lang w:val="ru-RU"/>
        </w:rPr>
        <w:t>Назначение флагов бинарной группы</w:t>
      </w:r>
    </w:p>
    <w:tbl>
      <w:tblPr>
        <w:tblW w:w="0" w:type="auto"/>
        <w:jc w:val="center"/>
        <w:tblBorders>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134"/>
        <w:gridCol w:w="1134"/>
        <w:gridCol w:w="1984"/>
        <w:gridCol w:w="1832"/>
      </w:tblGrid>
      <w:tr w:rsidR="00054103" w:rsidRPr="009F532D" w:rsidTr="003D661D">
        <w:trPr>
          <w:jc w:val="center"/>
        </w:trPr>
        <w:tc>
          <w:tcPr>
            <w:tcW w:w="1134" w:type="dxa"/>
            <w:tcBorders>
              <w:top w:val="single" w:sz="4" w:space="0" w:color="auto"/>
            </w:tcBorders>
            <w:vAlign w:val="center"/>
          </w:tcPr>
          <w:p w:rsidR="00054103" w:rsidRPr="00B32EE3" w:rsidRDefault="00054103" w:rsidP="003D661D">
            <w:pPr>
              <w:pStyle w:val="Tablehead"/>
              <w:keepLines/>
              <w:spacing w:line="240" w:lineRule="exact"/>
            </w:pPr>
            <w:r w:rsidRPr="00B32EE3">
              <w:t>BGF2</w:t>
            </w:r>
          </w:p>
        </w:tc>
        <w:tc>
          <w:tcPr>
            <w:tcW w:w="1134" w:type="dxa"/>
            <w:tcBorders>
              <w:top w:val="single" w:sz="4" w:space="0" w:color="auto"/>
            </w:tcBorders>
            <w:vAlign w:val="center"/>
          </w:tcPr>
          <w:p w:rsidR="00054103" w:rsidRPr="00B32EE3" w:rsidRDefault="00054103" w:rsidP="003D661D">
            <w:pPr>
              <w:pStyle w:val="Tablehead"/>
              <w:keepLines/>
              <w:spacing w:line="240" w:lineRule="exact"/>
            </w:pPr>
            <w:r w:rsidRPr="00B32EE3">
              <w:t>BGF1</w:t>
            </w:r>
          </w:p>
        </w:tc>
        <w:tc>
          <w:tcPr>
            <w:tcW w:w="1134" w:type="dxa"/>
            <w:tcBorders>
              <w:top w:val="single" w:sz="4" w:space="0" w:color="auto"/>
            </w:tcBorders>
            <w:vAlign w:val="center"/>
          </w:tcPr>
          <w:p w:rsidR="00054103" w:rsidRPr="00B32EE3" w:rsidRDefault="00054103" w:rsidP="003D661D">
            <w:pPr>
              <w:pStyle w:val="Tablehead"/>
              <w:keepLines/>
              <w:spacing w:line="240" w:lineRule="exact"/>
            </w:pPr>
            <w:r w:rsidRPr="00B32EE3">
              <w:t>BGF0</w:t>
            </w:r>
          </w:p>
        </w:tc>
        <w:tc>
          <w:tcPr>
            <w:tcW w:w="1984" w:type="dxa"/>
            <w:tcBorders>
              <w:top w:val="single" w:sz="4" w:space="0" w:color="auto"/>
            </w:tcBorders>
            <w:vAlign w:val="center"/>
          </w:tcPr>
          <w:p w:rsidR="00054103" w:rsidRPr="00B32EE3" w:rsidRDefault="00054103" w:rsidP="003D661D">
            <w:pPr>
              <w:pStyle w:val="Tablehead"/>
              <w:rPr>
                <w:lang w:val="ru-RU"/>
              </w:rPr>
            </w:pPr>
            <w:r w:rsidRPr="00B32EE3">
              <w:rPr>
                <w:lang w:val="ru-RU"/>
              </w:rPr>
              <w:t>Бинарная группа</w:t>
            </w:r>
          </w:p>
        </w:tc>
        <w:tc>
          <w:tcPr>
            <w:tcW w:w="1832" w:type="dxa"/>
            <w:tcBorders>
              <w:top w:val="single" w:sz="4" w:space="0" w:color="auto"/>
            </w:tcBorders>
            <w:vAlign w:val="center"/>
          </w:tcPr>
          <w:p w:rsidR="00054103" w:rsidRPr="00B32EE3" w:rsidRDefault="00054103" w:rsidP="003D661D">
            <w:pPr>
              <w:pStyle w:val="Tablehead"/>
              <w:rPr>
                <w:lang w:val="ru-RU"/>
              </w:rPr>
            </w:pPr>
            <w:r w:rsidRPr="00B32EE3">
              <w:rPr>
                <w:lang w:val="ru-RU"/>
              </w:rPr>
              <w:t xml:space="preserve">См. </w:t>
            </w:r>
            <w:r>
              <w:rPr>
                <w:lang w:val="ru-RU"/>
              </w:rPr>
              <w:t>пункт</w:t>
            </w: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0</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Не определена</w:t>
            </w:r>
          </w:p>
        </w:tc>
        <w:tc>
          <w:tcPr>
            <w:tcW w:w="1832" w:type="dxa"/>
          </w:tcPr>
          <w:p w:rsidR="00054103" w:rsidRPr="00B32EE3" w:rsidRDefault="00054103" w:rsidP="003D661D">
            <w:pPr>
              <w:pStyle w:val="Tabletext"/>
              <w:keepNext/>
              <w:keepLines/>
              <w:spacing w:line="240" w:lineRule="exact"/>
              <w:jc w:val="center"/>
            </w:pPr>
            <w:r w:rsidRPr="00B32EE3">
              <w:t>5.5</w:t>
            </w: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1</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8-битовые коды</w:t>
            </w:r>
          </w:p>
        </w:tc>
        <w:tc>
          <w:tcPr>
            <w:tcW w:w="1832" w:type="dxa"/>
          </w:tcPr>
          <w:p w:rsidR="00054103" w:rsidRPr="00B32EE3" w:rsidRDefault="00054103" w:rsidP="003D661D">
            <w:pPr>
              <w:pStyle w:val="Tabletext"/>
              <w:keepNext/>
              <w:keepLines/>
              <w:spacing w:line="240" w:lineRule="exact"/>
              <w:jc w:val="center"/>
            </w:pPr>
            <w:r w:rsidRPr="00B32EE3">
              <w:t>5.7</w:t>
            </w: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1</w:t>
            </w:r>
          </w:p>
        </w:tc>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0</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Зарезервирована</w:t>
            </w:r>
          </w:p>
        </w:tc>
        <w:tc>
          <w:tcPr>
            <w:tcW w:w="1832" w:type="dxa"/>
          </w:tcPr>
          <w:p w:rsidR="00054103" w:rsidRPr="00B32EE3" w:rsidRDefault="00054103" w:rsidP="003D661D">
            <w:pPr>
              <w:pStyle w:val="Tabletext"/>
              <w:keepNext/>
              <w:keepLines/>
              <w:spacing w:line="240" w:lineRule="exact"/>
              <w:jc w:val="center"/>
            </w:pP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1</w:t>
            </w:r>
          </w:p>
        </w:tc>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1</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Зарезервирована</w:t>
            </w:r>
          </w:p>
        </w:tc>
        <w:tc>
          <w:tcPr>
            <w:tcW w:w="1832" w:type="dxa"/>
          </w:tcPr>
          <w:p w:rsidR="00054103" w:rsidRPr="00B32EE3" w:rsidRDefault="00054103" w:rsidP="003D661D">
            <w:pPr>
              <w:pStyle w:val="Tabletext"/>
              <w:keepNext/>
              <w:keepLines/>
              <w:spacing w:line="240" w:lineRule="exact"/>
              <w:jc w:val="center"/>
            </w:pP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1</w:t>
            </w:r>
          </w:p>
        </w:tc>
        <w:tc>
          <w:tcPr>
            <w:tcW w:w="1134" w:type="dxa"/>
          </w:tcPr>
          <w:p w:rsidR="00054103" w:rsidRPr="00B32EE3" w:rsidRDefault="00054103" w:rsidP="003D661D">
            <w:pPr>
              <w:pStyle w:val="Tabletext"/>
              <w:keepNext/>
              <w:keepLines/>
              <w:spacing w:line="240" w:lineRule="exact"/>
              <w:jc w:val="center"/>
            </w:pPr>
            <w:r w:rsidRPr="00B32EE3">
              <w:t>0</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Не определена</w:t>
            </w:r>
          </w:p>
        </w:tc>
        <w:tc>
          <w:tcPr>
            <w:tcW w:w="1832" w:type="dxa"/>
          </w:tcPr>
          <w:p w:rsidR="00054103" w:rsidRPr="00B32EE3" w:rsidRDefault="00054103" w:rsidP="003D661D">
            <w:pPr>
              <w:pStyle w:val="Tabletext"/>
              <w:keepNext/>
              <w:keepLines/>
              <w:spacing w:line="240" w:lineRule="exact"/>
              <w:jc w:val="center"/>
            </w:pPr>
            <w:r w:rsidRPr="00B32EE3">
              <w:t>5.6</w:t>
            </w:r>
          </w:p>
        </w:tc>
      </w:tr>
      <w:tr w:rsidR="00054103" w:rsidRPr="009F532D" w:rsidTr="003D661D">
        <w:trPr>
          <w:jc w:val="center"/>
        </w:trPr>
        <w:tc>
          <w:tcPr>
            <w:tcW w:w="1134" w:type="dxa"/>
          </w:tcPr>
          <w:p w:rsidR="00054103" w:rsidRPr="00B32EE3" w:rsidRDefault="00054103" w:rsidP="003D661D">
            <w:pPr>
              <w:pStyle w:val="Tabletext"/>
              <w:keepNext/>
              <w:keepLines/>
              <w:spacing w:line="240" w:lineRule="exact"/>
              <w:jc w:val="center"/>
            </w:pPr>
            <w:r w:rsidRPr="00B32EE3">
              <w:t>0</w:t>
            </w:r>
          </w:p>
        </w:tc>
        <w:tc>
          <w:tcPr>
            <w:tcW w:w="1134" w:type="dxa"/>
          </w:tcPr>
          <w:p w:rsidR="00054103" w:rsidRPr="00B32EE3" w:rsidRDefault="00054103" w:rsidP="003D661D">
            <w:pPr>
              <w:pStyle w:val="Tabletext"/>
              <w:keepNext/>
              <w:keepLines/>
              <w:spacing w:line="240" w:lineRule="exact"/>
              <w:jc w:val="center"/>
            </w:pPr>
            <w:r w:rsidRPr="00B32EE3">
              <w:t>1</w:t>
            </w:r>
          </w:p>
        </w:tc>
        <w:tc>
          <w:tcPr>
            <w:tcW w:w="1134" w:type="dxa"/>
          </w:tcPr>
          <w:p w:rsidR="00054103" w:rsidRPr="00B32EE3" w:rsidRDefault="00054103" w:rsidP="003D661D">
            <w:pPr>
              <w:pStyle w:val="Tabletext"/>
              <w:keepNext/>
              <w:keepLines/>
              <w:spacing w:line="240" w:lineRule="exact"/>
              <w:jc w:val="center"/>
            </w:pPr>
            <w:r w:rsidRPr="00B32EE3">
              <w:t>1</w:t>
            </w:r>
          </w:p>
        </w:tc>
        <w:tc>
          <w:tcPr>
            <w:tcW w:w="1984" w:type="dxa"/>
          </w:tcPr>
          <w:p w:rsidR="00054103" w:rsidRPr="00091302" w:rsidRDefault="00054103" w:rsidP="003D661D">
            <w:pPr>
              <w:pStyle w:val="Tabletext"/>
              <w:keepNext/>
              <w:keepLines/>
              <w:spacing w:line="240" w:lineRule="exact"/>
              <w:jc w:val="center"/>
              <w:rPr>
                <w:lang w:val="ru-RU"/>
              </w:rPr>
            </w:pPr>
            <w:r w:rsidRPr="00091302">
              <w:rPr>
                <w:lang w:val="ru-RU"/>
              </w:rPr>
              <w:t>Зарезервирована</w:t>
            </w:r>
          </w:p>
        </w:tc>
        <w:tc>
          <w:tcPr>
            <w:tcW w:w="1832" w:type="dxa"/>
          </w:tcPr>
          <w:p w:rsidR="00054103" w:rsidRPr="00B32EE3" w:rsidRDefault="00054103" w:rsidP="003D661D">
            <w:pPr>
              <w:pStyle w:val="Tabletext"/>
              <w:keepNext/>
              <w:keepLines/>
              <w:spacing w:line="240" w:lineRule="exact"/>
              <w:jc w:val="center"/>
            </w:pPr>
            <w:r w:rsidRPr="00B32EE3">
              <w:t>5.8</w:t>
            </w:r>
          </w:p>
        </w:tc>
      </w:tr>
      <w:tr w:rsidR="00054103" w:rsidRPr="009F532D" w:rsidTr="003D661D">
        <w:trPr>
          <w:jc w:val="center"/>
        </w:trPr>
        <w:tc>
          <w:tcPr>
            <w:tcW w:w="1134" w:type="dxa"/>
            <w:tcBorders>
              <w:bottom w:val="single" w:sz="4" w:space="0" w:color="auto"/>
            </w:tcBorders>
          </w:tcPr>
          <w:p w:rsidR="00054103" w:rsidRPr="00B32EE3" w:rsidRDefault="00054103" w:rsidP="003D661D">
            <w:pPr>
              <w:pStyle w:val="Tabletext"/>
              <w:keepNext/>
              <w:keepLines/>
              <w:spacing w:line="240" w:lineRule="exact"/>
              <w:jc w:val="center"/>
            </w:pPr>
            <w:r w:rsidRPr="00B32EE3">
              <w:t>1</w:t>
            </w:r>
          </w:p>
        </w:tc>
        <w:tc>
          <w:tcPr>
            <w:tcW w:w="1134" w:type="dxa"/>
            <w:tcBorders>
              <w:bottom w:val="single" w:sz="4" w:space="0" w:color="auto"/>
            </w:tcBorders>
          </w:tcPr>
          <w:p w:rsidR="00054103" w:rsidRPr="00B32EE3" w:rsidRDefault="00054103" w:rsidP="003D661D">
            <w:pPr>
              <w:pStyle w:val="Tabletext"/>
              <w:keepNext/>
              <w:keepLines/>
              <w:spacing w:line="240" w:lineRule="exact"/>
              <w:jc w:val="center"/>
            </w:pPr>
            <w:r w:rsidRPr="00B32EE3">
              <w:t>1</w:t>
            </w:r>
          </w:p>
        </w:tc>
        <w:tc>
          <w:tcPr>
            <w:tcW w:w="1134" w:type="dxa"/>
            <w:tcBorders>
              <w:bottom w:val="single" w:sz="4" w:space="0" w:color="auto"/>
            </w:tcBorders>
          </w:tcPr>
          <w:p w:rsidR="00054103" w:rsidRPr="00B32EE3" w:rsidRDefault="00054103" w:rsidP="003D661D">
            <w:pPr>
              <w:pStyle w:val="Tabletext"/>
              <w:keepNext/>
              <w:keepLines/>
              <w:spacing w:line="240" w:lineRule="exact"/>
              <w:jc w:val="center"/>
            </w:pPr>
            <w:r w:rsidRPr="00B32EE3">
              <w:t>0</w:t>
            </w:r>
          </w:p>
        </w:tc>
        <w:tc>
          <w:tcPr>
            <w:tcW w:w="1984" w:type="dxa"/>
            <w:tcBorders>
              <w:bottom w:val="single" w:sz="4" w:space="0" w:color="auto"/>
            </w:tcBorders>
          </w:tcPr>
          <w:p w:rsidR="00054103" w:rsidRPr="00091302" w:rsidRDefault="00054103" w:rsidP="003D661D">
            <w:pPr>
              <w:pStyle w:val="Tabletext"/>
              <w:keepNext/>
              <w:keepLines/>
              <w:spacing w:line="240" w:lineRule="exact"/>
              <w:jc w:val="center"/>
              <w:rPr>
                <w:lang w:val="ru-RU"/>
              </w:rPr>
            </w:pPr>
            <w:r w:rsidRPr="00091302">
              <w:rPr>
                <w:lang w:val="ru-RU"/>
              </w:rPr>
              <w:t>Зарезервирована</w:t>
            </w:r>
          </w:p>
        </w:tc>
        <w:tc>
          <w:tcPr>
            <w:tcW w:w="1832" w:type="dxa"/>
            <w:tcBorders>
              <w:bottom w:val="single" w:sz="4" w:space="0" w:color="auto"/>
            </w:tcBorders>
          </w:tcPr>
          <w:p w:rsidR="00054103" w:rsidRPr="00B32EE3" w:rsidRDefault="00054103" w:rsidP="003D661D">
            <w:pPr>
              <w:pStyle w:val="Tabletext"/>
              <w:keepNext/>
              <w:keepLines/>
              <w:spacing w:line="240" w:lineRule="exact"/>
              <w:jc w:val="center"/>
            </w:pPr>
          </w:p>
        </w:tc>
      </w:tr>
      <w:tr w:rsidR="00054103" w:rsidRPr="009F532D" w:rsidTr="003D661D">
        <w:trPr>
          <w:jc w:val="center"/>
        </w:trPr>
        <w:tc>
          <w:tcPr>
            <w:tcW w:w="1134" w:type="dxa"/>
            <w:tcBorders>
              <w:top w:val="single" w:sz="4" w:space="0" w:color="auto"/>
              <w:bottom w:val="single" w:sz="4" w:space="0" w:color="auto"/>
            </w:tcBorders>
          </w:tcPr>
          <w:p w:rsidR="00054103" w:rsidRPr="00B32EE3" w:rsidRDefault="00054103" w:rsidP="003D661D">
            <w:pPr>
              <w:pStyle w:val="Tabletext"/>
              <w:keepNext/>
              <w:keepLines/>
              <w:spacing w:line="240" w:lineRule="exact"/>
              <w:jc w:val="center"/>
            </w:pPr>
            <w:r w:rsidRPr="00B32EE3">
              <w:t>1</w:t>
            </w:r>
          </w:p>
        </w:tc>
        <w:tc>
          <w:tcPr>
            <w:tcW w:w="1134" w:type="dxa"/>
            <w:tcBorders>
              <w:top w:val="single" w:sz="4" w:space="0" w:color="auto"/>
              <w:bottom w:val="single" w:sz="4" w:space="0" w:color="auto"/>
            </w:tcBorders>
          </w:tcPr>
          <w:p w:rsidR="00054103" w:rsidRPr="00B32EE3" w:rsidRDefault="00054103" w:rsidP="003D661D">
            <w:pPr>
              <w:pStyle w:val="Tabletext"/>
              <w:keepNext/>
              <w:keepLines/>
              <w:spacing w:line="240" w:lineRule="exact"/>
              <w:jc w:val="center"/>
            </w:pPr>
            <w:r w:rsidRPr="00B32EE3">
              <w:t>1</w:t>
            </w:r>
          </w:p>
        </w:tc>
        <w:tc>
          <w:tcPr>
            <w:tcW w:w="1134" w:type="dxa"/>
            <w:tcBorders>
              <w:top w:val="single" w:sz="4" w:space="0" w:color="auto"/>
              <w:bottom w:val="single" w:sz="4" w:space="0" w:color="auto"/>
            </w:tcBorders>
          </w:tcPr>
          <w:p w:rsidR="00054103" w:rsidRPr="00B32EE3" w:rsidRDefault="00054103" w:rsidP="003D661D">
            <w:pPr>
              <w:pStyle w:val="Tabletext"/>
              <w:keepNext/>
              <w:keepLines/>
              <w:spacing w:line="240" w:lineRule="exact"/>
              <w:jc w:val="center"/>
            </w:pPr>
            <w:r w:rsidRPr="00B32EE3">
              <w:t>1</w:t>
            </w:r>
          </w:p>
        </w:tc>
        <w:tc>
          <w:tcPr>
            <w:tcW w:w="1984" w:type="dxa"/>
            <w:tcBorders>
              <w:top w:val="single" w:sz="4" w:space="0" w:color="auto"/>
              <w:bottom w:val="single" w:sz="4" w:space="0" w:color="auto"/>
            </w:tcBorders>
          </w:tcPr>
          <w:p w:rsidR="00054103" w:rsidRPr="00091302" w:rsidRDefault="00054103" w:rsidP="003D661D">
            <w:pPr>
              <w:pStyle w:val="Tabletext"/>
              <w:keepNext/>
              <w:keepLines/>
              <w:spacing w:line="240" w:lineRule="exact"/>
              <w:jc w:val="center"/>
              <w:rPr>
                <w:lang w:val="ru-RU"/>
              </w:rPr>
            </w:pPr>
            <w:r w:rsidRPr="00091302">
              <w:rPr>
                <w:lang w:val="ru-RU"/>
              </w:rPr>
              <w:t>Зарезервирована</w:t>
            </w:r>
          </w:p>
        </w:tc>
        <w:tc>
          <w:tcPr>
            <w:tcW w:w="1832" w:type="dxa"/>
            <w:tcBorders>
              <w:top w:val="single" w:sz="4" w:space="0" w:color="auto"/>
              <w:bottom w:val="single" w:sz="4" w:space="0" w:color="auto"/>
            </w:tcBorders>
          </w:tcPr>
          <w:p w:rsidR="00054103" w:rsidRPr="00B32EE3" w:rsidRDefault="00054103" w:rsidP="003D661D">
            <w:pPr>
              <w:pStyle w:val="Tabletext"/>
              <w:keepNext/>
              <w:keepLines/>
              <w:spacing w:line="240" w:lineRule="exact"/>
              <w:jc w:val="center"/>
            </w:pPr>
          </w:p>
        </w:tc>
      </w:tr>
    </w:tbl>
    <w:p w:rsidR="00054103" w:rsidRPr="009F532D" w:rsidRDefault="00054103" w:rsidP="00054103">
      <w:pPr>
        <w:pStyle w:val="Tablefin"/>
      </w:pPr>
      <w:bookmarkStart w:id="25" w:name="_Toc120329901"/>
    </w:p>
    <w:p w:rsidR="00054103" w:rsidRPr="008A3547" w:rsidRDefault="00054103" w:rsidP="00054103">
      <w:pPr>
        <w:pStyle w:val="Heading2"/>
        <w:spacing w:before="240" w:after="120"/>
        <w:jc w:val="left"/>
        <w:rPr>
          <w:szCs w:val="22"/>
          <w:lang w:val="ru-RU"/>
        </w:rPr>
      </w:pPr>
      <w:r w:rsidRPr="000F300E">
        <w:rPr>
          <w:lang w:val="ru-RU"/>
        </w:rPr>
        <w:t>5.5</w:t>
      </w:r>
      <w:r w:rsidRPr="000F300E">
        <w:rPr>
          <w:lang w:val="ru-RU"/>
        </w:rPr>
        <w:tab/>
      </w:r>
      <w:bookmarkEnd w:id="25"/>
      <w:r w:rsidRPr="008A3547">
        <w:rPr>
          <w:szCs w:val="22"/>
          <w:lang w:val="ru-RU"/>
        </w:rPr>
        <w:t xml:space="preserve">Неопределенный набор символов и неопределенный датчик </w:t>
      </w:r>
      <w:proofErr w:type="gramStart"/>
      <w:r w:rsidRPr="008A3547">
        <w:rPr>
          <w:szCs w:val="22"/>
          <w:lang w:val="ru-RU"/>
        </w:rPr>
        <w:t>времени</w:t>
      </w:r>
      <w:r>
        <w:rPr>
          <w:szCs w:val="22"/>
          <w:lang w:val="ru-RU"/>
        </w:rPr>
        <w:br/>
      </w:r>
      <w:r w:rsidRPr="008A3547">
        <w:rPr>
          <w:szCs w:val="22"/>
          <w:lang w:val="ru-RU"/>
        </w:rPr>
        <w:t>(</w:t>
      </w:r>
      <w:proofErr w:type="gramEnd"/>
      <w:r w:rsidRPr="008A3547">
        <w:rPr>
          <w:szCs w:val="22"/>
          <w:lang w:val="ru-RU"/>
        </w:rPr>
        <w:t>BGF2</w:t>
      </w:r>
      <w:r>
        <w:rPr>
          <w:szCs w:val="22"/>
          <w:lang w:val="ru-RU"/>
        </w:rPr>
        <w:t> </w:t>
      </w:r>
      <w:r w:rsidRPr="008A3547">
        <w:rPr>
          <w:szCs w:val="22"/>
          <w:lang w:val="ru-RU"/>
        </w:rPr>
        <w:t>=</w:t>
      </w:r>
      <w:r>
        <w:rPr>
          <w:szCs w:val="22"/>
          <w:lang w:val="ru-RU"/>
        </w:rPr>
        <w:t> </w:t>
      </w:r>
      <w:r w:rsidRPr="008A3547">
        <w:rPr>
          <w:szCs w:val="22"/>
          <w:lang w:val="ru-RU"/>
        </w:rPr>
        <w:t>0, BGF1</w:t>
      </w:r>
      <w:r>
        <w:rPr>
          <w:szCs w:val="22"/>
          <w:lang w:val="ru-RU"/>
        </w:rPr>
        <w:t> </w:t>
      </w:r>
      <w:r w:rsidRPr="008A3547">
        <w:rPr>
          <w:szCs w:val="22"/>
          <w:lang w:val="ru-RU"/>
        </w:rPr>
        <w:t>=</w:t>
      </w:r>
      <w:r>
        <w:rPr>
          <w:szCs w:val="22"/>
          <w:lang w:val="ru-RU"/>
        </w:rPr>
        <w:t> </w:t>
      </w:r>
      <w:r w:rsidRPr="008A3547">
        <w:rPr>
          <w:szCs w:val="22"/>
          <w:lang w:val="ru-RU"/>
        </w:rPr>
        <w:t>0, BGF0</w:t>
      </w:r>
      <w:r>
        <w:rPr>
          <w:szCs w:val="22"/>
          <w:lang w:val="ru-RU"/>
        </w:rPr>
        <w:t> </w:t>
      </w:r>
      <w:r w:rsidRPr="008A3547">
        <w:rPr>
          <w:szCs w:val="22"/>
          <w:lang w:val="ru-RU"/>
        </w:rPr>
        <w:t>=</w:t>
      </w:r>
      <w:r>
        <w:rPr>
          <w:szCs w:val="22"/>
          <w:lang w:val="ru-RU"/>
        </w:rPr>
        <w:t> </w:t>
      </w:r>
      <w:r w:rsidRPr="008A3547">
        <w:rPr>
          <w:szCs w:val="22"/>
          <w:lang w:val="ru-RU"/>
        </w:rPr>
        <w:t>0)</w:t>
      </w:r>
    </w:p>
    <w:p w:rsidR="00054103" w:rsidRPr="008A3547" w:rsidRDefault="00054103" w:rsidP="00054103">
      <w:pPr>
        <w:spacing w:before="0" w:after="240"/>
        <w:rPr>
          <w:szCs w:val="22"/>
          <w:lang w:val="ru-RU"/>
        </w:rPr>
      </w:pPr>
      <w:r w:rsidRPr="008A3547">
        <w:rPr>
          <w:szCs w:val="22"/>
          <w:lang w:val="ru-RU"/>
        </w:rPr>
        <w:t>Такая комбинация флагов бинарных групп означает, что временной адрес не синхронизирован внешним тактовым генератором, и бинарные группы содержат неопределенный набор символов. Если набор символов, используемый для введения данных, не определен, то 32</w:t>
      </w:r>
      <w:r w:rsidRPr="008A3547">
        <w:rPr>
          <w:szCs w:val="22"/>
          <w:lang w:val="en-US"/>
        </w:rPr>
        <w:t> </w:t>
      </w:r>
      <w:r w:rsidRPr="008A3547">
        <w:rPr>
          <w:szCs w:val="22"/>
          <w:lang w:val="ru-RU"/>
        </w:rPr>
        <w:t>бита восьми бинарных групп могут назначаться без ограничений.</w:t>
      </w:r>
    </w:p>
    <w:p w:rsidR="00054103" w:rsidRPr="008A3547" w:rsidRDefault="00054103" w:rsidP="00054103">
      <w:pPr>
        <w:pStyle w:val="Heading2"/>
        <w:spacing w:before="0" w:after="120"/>
        <w:rPr>
          <w:szCs w:val="22"/>
          <w:lang w:val="ru-RU"/>
        </w:rPr>
      </w:pPr>
      <w:bookmarkStart w:id="26" w:name="_Toc120329902"/>
      <w:r w:rsidRPr="008A3547">
        <w:rPr>
          <w:szCs w:val="22"/>
          <w:lang w:val="ru-RU"/>
        </w:rPr>
        <w:t>5.6</w:t>
      </w:r>
      <w:r w:rsidRPr="008A3547">
        <w:rPr>
          <w:szCs w:val="22"/>
          <w:lang w:val="ru-RU"/>
        </w:rPr>
        <w:tab/>
        <w:t>Неопределенный набор символов и датчик времени (BGF2</w:t>
      </w:r>
      <w:r>
        <w:rPr>
          <w:szCs w:val="22"/>
          <w:lang w:val="ru-RU"/>
        </w:rPr>
        <w:t> </w:t>
      </w:r>
      <w:r w:rsidRPr="008A3547">
        <w:rPr>
          <w:szCs w:val="22"/>
          <w:lang w:val="ru-RU"/>
        </w:rPr>
        <w:t>=</w:t>
      </w:r>
      <w:r>
        <w:rPr>
          <w:szCs w:val="22"/>
          <w:lang w:val="ru-RU"/>
        </w:rPr>
        <w:t> </w:t>
      </w:r>
      <w:r w:rsidRPr="008A3547">
        <w:rPr>
          <w:szCs w:val="22"/>
          <w:lang w:val="ru-RU"/>
        </w:rPr>
        <w:t>0, BGF1</w:t>
      </w:r>
      <w:r>
        <w:rPr>
          <w:szCs w:val="22"/>
          <w:lang w:val="ru-RU"/>
        </w:rPr>
        <w:t> </w:t>
      </w:r>
      <w:r w:rsidRPr="008A3547">
        <w:rPr>
          <w:szCs w:val="22"/>
          <w:lang w:val="ru-RU"/>
        </w:rPr>
        <w:t>=</w:t>
      </w:r>
      <w:r>
        <w:rPr>
          <w:szCs w:val="22"/>
          <w:lang w:val="ru-RU"/>
        </w:rPr>
        <w:t> </w:t>
      </w:r>
      <w:r w:rsidRPr="008A3547">
        <w:rPr>
          <w:szCs w:val="22"/>
          <w:lang w:val="ru-RU"/>
        </w:rPr>
        <w:t>1, BGF0</w:t>
      </w:r>
      <w:r>
        <w:rPr>
          <w:szCs w:val="22"/>
          <w:lang w:val="ru-RU"/>
        </w:rPr>
        <w:t> </w:t>
      </w:r>
      <w:r w:rsidRPr="008A3547">
        <w:rPr>
          <w:szCs w:val="22"/>
          <w:lang w:val="ru-RU"/>
        </w:rPr>
        <w:t>=</w:t>
      </w:r>
      <w:r>
        <w:rPr>
          <w:szCs w:val="22"/>
          <w:lang w:val="ru-RU"/>
        </w:rPr>
        <w:t> </w:t>
      </w:r>
      <w:r w:rsidRPr="008A3547">
        <w:rPr>
          <w:szCs w:val="22"/>
          <w:lang w:val="ru-RU"/>
        </w:rPr>
        <w:t>0)</w:t>
      </w:r>
      <w:bookmarkEnd w:id="26"/>
    </w:p>
    <w:p w:rsidR="00054103" w:rsidRPr="008A3547" w:rsidRDefault="00054103" w:rsidP="00054103">
      <w:pPr>
        <w:spacing w:before="0" w:after="240"/>
        <w:rPr>
          <w:szCs w:val="22"/>
          <w:lang w:val="ru-RU"/>
        </w:rPr>
      </w:pPr>
      <w:r w:rsidRPr="008A3547">
        <w:rPr>
          <w:szCs w:val="22"/>
          <w:lang w:val="ru-RU"/>
        </w:rPr>
        <w:t>Такая комбинация означает, что временной адрес синхронизирован внешним тактовым генератором и</w:t>
      </w:r>
      <w:r>
        <w:rPr>
          <w:szCs w:val="22"/>
          <w:lang w:val="ru-RU"/>
        </w:rPr>
        <w:t> </w:t>
      </w:r>
      <w:r w:rsidRPr="008A3547">
        <w:rPr>
          <w:szCs w:val="22"/>
          <w:lang w:val="ru-RU"/>
        </w:rPr>
        <w:t>что бинарные группы содержат неопределенный набор символов. Если набор символов, используемый для введения данных, не определен, то 32</w:t>
      </w:r>
      <w:r w:rsidRPr="008A3547">
        <w:rPr>
          <w:szCs w:val="22"/>
          <w:lang w:val="en-US"/>
        </w:rPr>
        <w:t> </w:t>
      </w:r>
      <w:r w:rsidRPr="008A3547">
        <w:rPr>
          <w:szCs w:val="22"/>
          <w:lang w:val="ru-RU"/>
        </w:rPr>
        <w:t xml:space="preserve">бита в восьми бинарных группах могут назначаться без ограничений. </w:t>
      </w:r>
    </w:p>
    <w:p w:rsidR="00054103" w:rsidRPr="008A3547" w:rsidRDefault="00054103" w:rsidP="00054103">
      <w:pPr>
        <w:pStyle w:val="Heading2"/>
        <w:spacing w:before="0" w:after="120"/>
        <w:jc w:val="left"/>
        <w:rPr>
          <w:szCs w:val="22"/>
          <w:lang w:val="ru-RU"/>
        </w:rPr>
      </w:pPr>
      <w:bookmarkStart w:id="27" w:name="_Toc120329903"/>
      <w:r w:rsidRPr="008A3547">
        <w:rPr>
          <w:szCs w:val="22"/>
          <w:lang w:val="ru-RU"/>
        </w:rPr>
        <w:t>5.7</w:t>
      </w:r>
      <w:r w:rsidRPr="008A3547">
        <w:rPr>
          <w:szCs w:val="22"/>
          <w:lang w:val="ru-RU"/>
        </w:rPr>
        <w:tab/>
        <w:t xml:space="preserve">8-битовый набор символов и неопределенный датчик </w:t>
      </w:r>
      <w:proofErr w:type="gramStart"/>
      <w:r w:rsidRPr="008A3547">
        <w:rPr>
          <w:szCs w:val="22"/>
          <w:lang w:val="ru-RU"/>
        </w:rPr>
        <w:t>времени</w:t>
      </w:r>
      <w:r>
        <w:rPr>
          <w:szCs w:val="22"/>
          <w:lang w:val="ru-RU"/>
        </w:rPr>
        <w:br/>
      </w:r>
      <w:r w:rsidRPr="008A3547">
        <w:rPr>
          <w:szCs w:val="22"/>
          <w:lang w:val="ru-RU"/>
        </w:rPr>
        <w:t>(</w:t>
      </w:r>
      <w:proofErr w:type="gramEnd"/>
      <w:r w:rsidRPr="008A3547">
        <w:rPr>
          <w:szCs w:val="22"/>
          <w:lang w:val="ru-RU"/>
        </w:rPr>
        <w:t>BGF2</w:t>
      </w:r>
      <w:r>
        <w:rPr>
          <w:szCs w:val="22"/>
          <w:lang w:val="ru-RU"/>
        </w:rPr>
        <w:t> </w:t>
      </w:r>
      <w:r w:rsidRPr="008A3547">
        <w:rPr>
          <w:szCs w:val="22"/>
          <w:lang w:val="ru-RU"/>
        </w:rPr>
        <w:t>=</w:t>
      </w:r>
      <w:r>
        <w:rPr>
          <w:szCs w:val="22"/>
          <w:lang w:val="ru-RU"/>
        </w:rPr>
        <w:t> </w:t>
      </w:r>
      <w:r w:rsidRPr="008A3547">
        <w:rPr>
          <w:szCs w:val="22"/>
          <w:lang w:val="ru-RU"/>
        </w:rPr>
        <w:t>0, BGF1</w:t>
      </w:r>
      <w:r>
        <w:rPr>
          <w:szCs w:val="22"/>
          <w:lang w:val="ru-RU"/>
        </w:rPr>
        <w:t> </w:t>
      </w:r>
      <w:r w:rsidRPr="008A3547">
        <w:rPr>
          <w:szCs w:val="22"/>
          <w:lang w:val="ru-RU"/>
        </w:rPr>
        <w:t>=</w:t>
      </w:r>
      <w:r>
        <w:rPr>
          <w:szCs w:val="22"/>
          <w:lang w:val="ru-RU"/>
        </w:rPr>
        <w:t> </w:t>
      </w:r>
      <w:r w:rsidRPr="008A3547">
        <w:rPr>
          <w:szCs w:val="22"/>
          <w:lang w:val="ru-RU"/>
        </w:rPr>
        <w:t>0, BGF0</w:t>
      </w:r>
      <w:r>
        <w:rPr>
          <w:szCs w:val="22"/>
          <w:lang w:val="ru-RU"/>
        </w:rPr>
        <w:t> </w:t>
      </w:r>
      <w:r w:rsidRPr="008A3547">
        <w:rPr>
          <w:szCs w:val="22"/>
          <w:lang w:val="ru-RU"/>
        </w:rPr>
        <w:t>=</w:t>
      </w:r>
      <w:r>
        <w:rPr>
          <w:szCs w:val="22"/>
          <w:lang w:val="ru-RU"/>
        </w:rPr>
        <w:t> </w:t>
      </w:r>
      <w:r w:rsidRPr="008A3547">
        <w:rPr>
          <w:szCs w:val="22"/>
          <w:lang w:val="ru-RU"/>
        </w:rPr>
        <w:t>1)</w:t>
      </w:r>
      <w:bookmarkEnd w:id="27"/>
    </w:p>
    <w:p w:rsidR="00054103" w:rsidRPr="008A3547" w:rsidRDefault="00054103" w:rsidP="00054103">
      <w:pPr>
        <w:spacing w:before="0" w:after="240"/>
        <w:rPr>
          <w:szCs w:val="22"/>
          <w:lang w:val="ru-RU"/>
        </w:rPr>
      </w:pPr>
      <w:r w:rsidRPr="008A3547">
        <w:rPr>
          <w:szCs w:val="22"/>
          <w:lang w:val="ru-RU"/>
        </w:rPr>
        <w:t>Такая комбинация означает, что временной адрес не синхронизирован внешним тактовым генератором и что бинарные группы содержат восьмибитовый набор символов, соответствующий Рекомендации ИСО/МЭК</w:t>
      </w:r>
      <w:r w:rsidRPr="008A3547">
        <w:rPr>
          <w:szCs w:val="22"/>
          <w:lang w:val="en-US"/>
        </w:rPr>
        <w:t> </w:t>
      </w:r>
      <w:r w:rsidRPr="008A3547">
        <w:rPr>
          <w:szCs w:val="22"/>
          <w:lang w:val="ru-RU"/>
        </w:rPr>
        <w:t>646 или ИСО/МЭК</w:t>
      </w:r>
      <w:r w:rsidRPr="008A3547">
        <w:rPr>
          <w:szCs w:val="22"/>
          <w:lang w:val="en-US"/>
        </w:rPr>
        <w:t> </w:t>
      </w:r>
      <w:r w:rsidRPr="008A3547">
        <w:rPr>
          <w:szCs w:val="22"/>
          <w:lang w:val="ru-RU"/>
        </w:rPr>
        <w:t>2022. Если используются семибитовые коды ИСО, они должны быть преобразованы в восьмибитовые коды путем установления восьмого бита в н</w:t>
      </w:r>
      <w:r>
        <w:rPr>
          <w:szCs w:val="22"/>
          <w:lang w:val="ru-RU"/>
        </w:rPr>
        <w:t>у</w:t>
      </w:r>
      <w:r w:rsidRPr="008A3547">
        <w:rPr>
          <w:szCs w:val="22"/>
          <w:lang w:val="ru-RU"/>
        </w:rPr>
        <w:t>ль. Четыре ИСО</w:t>
      </w:r>
      <w:r>
        <w:rPr>
          <w:szCs w:val="22"/>
          <w:lang w:val="ru-RU"/>
        </w:rPr>
        <w:noBreakHyphen/>
      </w:r>
      <w:r w:rsidRPr="008A3547">
        <w:rPr>
          <w:szCs w:val="22"/>
          <w:lang w:val="ru-RU"/>
        </w:rPr>
        <w:t>кода могут быть кодированы в бинарных группах, каждый будет занимать две бинарные группы. Первый ИСО</w:t>
      </w:r>
      <w:r>
        <w:rPr>
          <w:szCs w:val="22"/>
          <w:lang w:val="ru-RU"/>
        </w:rPr>
        <w:noBreakHyphen/>
      </w:r>
      <w:r w:rsidRPr="008A3547">
        <w:rPr>
          <w:szCs w:val="22"/>
          <w:lang w:val="ru-RU"/>
        </w:rPr>
        <w:t>код содержится в бинарных группах 7 и 8, причем четыре младших бита – в</w:t>
      </w:r>
      <w:r w:rsidRPr="008A3547">
        <w:rPr>
          <w:szCs w:val="22"/>
          <w:lang w:val="en-US"/>
        </w:rPr>
        <w:t> </w:t>
      </w:r>
      <w:r w:rsidRPr="008A3547">
        <w:rPr>
          <w:szCs w:val="22"/>
          <w:lang w:val="ru-RU"/>
        </w:rPr>
        <w:t xml:space="preserve">бинарной группе 7, </w:t>
      </w:r>
      <w:r>
        <w:rPr>
          <w:szCs w:val="22"/>
          <w:lang w:val="ru-RU"/>
        </w:rPr>
        <w:t>а</w:t>
      </w:r>
      <w:r w:rsidRPr="008A3547">
        <w:rPr>
          <w:szCs w:val="22"/>
          <w:lang w:val="ru-RU"/>
        </w:rPr>
        <w:t xml:space="preserve"> четыре старших бита – в бинарной группе 8. Три оставшихся ИСО</w:t>
      </w:r>
      <w:r>
        <w:rPr>
          <w:szCs w:val="22"/>
          <w:lang w:val="ru-RU"/>
        </w:rPr>
        <w:noBreakHyphen/>
      </w:r>
      <w:r w:rsidRPr="008A3547">
        <w:rPr>
          <w:szCs w:val="22"/>
          <w:lang w:val="ru-RU"/>
        </w:rPr>
        <w:t xml:space="preserve">кода сохраняются в </w:t>
      </w:r>
      <w:r>
        <w:rPr>
          <w:szCs w:val="22"/>
          <w:lang w:val="ru-RU"/>
        </w:rPr>
        <w:t>бинарных группах 5/6, 3/4 и 1/2</w:t>
      </w:r>
      <w:r w:rsidRPr="008A3547">
        <w:rPr>
          <w:szCs w:val="22"/>
          <w:lang w:val="ru-RU"/>
        </w:rPr>
        <w:t xml:space="preserve"> соответственно.</w:t>
      </w:r>
    </w:p>
    <w:p w:rsidR="00054103" w:rsidRPr="008A3547" w:rsidRDefault="00054103" w:rsidP="00054103">
      <w:pPr>
        <w:pStyle w:val="Heading2"/>
        <w:spacing w:before="0" w:after="120"/>
        <w:jc w:val="left"/>
        <w:rPr>
          <w:szCs w:val="22"/>
          <w:lang w:val="ru-RU"/>
        </w:rPr>
      </w:pPr>
      <w:bookmarkStart w:id="28" w:name="_Toc120329904"/>
      <w:r w:rsidRPr="008A3547">
        <w:rPr>
          <w:szCs w:val="22"/>
          <w:lang w:val="ru-RU"/>
        </w:rPr>
        <w:t>5.8</w:t>
      </w:r>
      <w:r w:rsidRPr="008A3547">
        <w:rPr>
          <w:szCs w:val="22"/>
          <w:lang w:val="ru-RU"/>
        </w:rPr>
        <w:tab/>
        <w:t xml:space="preserve">Бинарная группа с </w:t>
      </w:r>
      <w:proofErr w:type="spellStart"/>
      <w:r w:rsidRPr="008A3547">
        <w:rPr>
          <w:szCs w:val="22"/>
          <w:lang w:val="ru-RU"/>
        </w:rPr>
        <w:t>неназначенным</w:t>
      </w:r>
      <w:proofErr w:type="spellEnd"/>
      <w:r w:rsidRPr="008A3547">
        <w:rPr>
          <w:szCs w:val="22"/>
          <w:lang w:val="ru-RU"/>
        </w:rPr>
        <w:t xml:space="preserve"> использованием и неопределенный датчик </w:t>
      </w:r>
      <w:proofErr w:type="gramStart"/>
      <w:r w:rsidRPr="008A3547">
        <w:rPr>
          <w:szCs w:val="22"/>
          <w:lang w:val="ru-RU"/>
        </w:rPr>
        <w:t>времени</w:t>
      </w:r>
      <w:r>
        <w:rPr>
          <w:szCs w:val="22"/>
          <w:lang w:val="ru-RU"/>
        </w:rPr>
        <w:br/>
      </w:r>
      <w:r w:rsidRPr="008A3547">
        <w:rPr>
          <w:szCs w:val="22"/>
          <w:lang w:val="ru-RU"/>
        </w:rPr>
        <w:t>(</w:t>
      </w:r>
      <w:proofErr w:type="gramEnd"/>
      <w:r w:rsidRPr="008A3547">
        <w:rPr>
          <w:szCs w:val="22"/>
          <w:lang w:val="ru-RU"/>
        </w:rPr>
        <w:t>BGF2</w:t>
      </w:r>
      <w:r>
        <w:rPr>
          <w:szCs w:val="22"/>
          <w:lang w:val="ru-RU"/>
        </w:rPr>
        <w:t> </w:t>
      </w:r>
      <w:r w:rsidRPr="008A3547">
        <w:rPr>
          <w:szCs w:val="22"/>
          <w:lang w:val="ru-RU"/>
        </w:rPr>
        <w:t>=</w:t>
      </w:r>
      <w:r>
        <w:rPr>
          <w:szCs w:val="22"/>
          <w:lang w:val="ru-RU"/>
        </w:rPr>
        <w:t> </w:t>
      </w:r>
      <w:r w:rsidRPr="008A3547">
        <w:rPr>
          <w:szCs w:val="22"/>
          <w:lang w:val="ru-RU"/>
        </w:rPr>
        <w:t>0, BGF1</w:t>
      </w:r>
      <w:r>
        <w:rPr>
          <w:szCs w:val="22"/>
          <w:lang w:val="ru-RU"/>
        </w:rPr>
        <w:t> </w:t>
      </w:r>
      <w:r w:rsidRPr="008A3547">
        <w:rPr>
          <w:szCs w:val="22"/>
          <w:lang w:val="ru-RU"/>
        </w:rPr>
        <w:t>=</w:t>
      </w:r>
      <w:r>
        <w:rPr>
          <w:szCs w:val="22"/>
          <w:lang w:val="ru-RU"/>
        </w:rPr>
        <w:t> </w:t>
      </w:r>
      <w:r w:rsidRPr="008A3547">
        <w:rPr>
          <w:szCs w:val="22"/>
          <w:lang w:val="ru-RU"/>
        </w:rPr>
        <w:t>1, BGF0</w:t>
      </w:r>
      <w:r>
        <w:rPr>
          <w:szCs w:val="22"/>
          <w:lang w:val="ru-RU"/>
        </w:rPr>
        <w:t> </w:t>
      </w:r>
      <w:r w:rsidRPr="008A3547">
        <w:rPr>
          <w:szCs w:val="22"/>
          <w:lang w:val="ru-RU"/>
        </w:rPr>
        <w:t>=</w:t>
      </w:r>
      <w:r>
        <w:rPr>
          <w:szCs w:val="22"/>
          <w:lang w:val="ru-RU"/>
        </w:rPr>
        <w:t> </w:t>
      </w:r>
      <w:r w:rsidRPr="008A3547">
        <w:rPr>
          <w:szCs w:val="22"/>
          <w:lang w:val="ru-RU"/>
        </w:rPr>
        <w:t>1)</w:t>
      </w:r>
      <w:bookmarkEnd w:id="28"/>
    </w:p>
    <w:p w:rsidR="00054103" w:rsidRPr="008A3547" w:rsidRDefault="00054103" w:rsidP="00054103">
      <w:pPr>
        <w:spacing w:before="0" w:after="240"/>
        <w:rPr>
          <w:szCs w:val="22"/>
          <w:lang w:val="ru-RU"/>
        </w:rPr>
      </w:pPr>
      <w:r w:rsidRPr="008A3547">
        <w:rPr>
          <w:szCs w:val="22"/>
          <w:lang w:val="ru-RU"/>
        </w:rPr>
        <w:t xml:space="preserve">Такая комбинация </w:t>
      </w:r>
      <w:r>
        <w:rPr>
          <w:szCs w:val="22"/>
          <w:lang w:val="ru-RU"/>
        </w:rPr>
        <w:t>зарезервирована</w:t>
      </w:r>
      <w:r w:rsidRPr="008A3547">
        <w:rPr>
          <w:szCs w:val="22"/>
          <w:lang w:val="ru-RU"/>
        </w:rPr>
        <w:t>.</w:t>
      </w:r>
    </w:p>
    <w:p w:rsidR="00054103" w:rsidRPr="008A3547" w:rsidRDefault="00054103" w:rsidP="00054103">
      <w:pPr>
        <w:pStyle w:val="Heading1"/>
        <w:spacing w:before="0" w:after="240"/>
        <w:rPr>
          <w:szCs w:val="22"/>
          <w:lang w:val="ru-RU"/>
        </w:rPr>
      </w:pPr>
      <w:bookmarkStart w:id="29" w:name="_Toc120329909"/>
      <w:r w:rsidRPr="008A3547">
        <w:rPr>
          <w:szCs w:val="22"/>
          <w:lang w:val="ru-RU"/>
        </w:rPr>
        <w:t>6</w:t>
      </w:r>
      <w:r w:rsidRPr="008A3547">
        <w:rPr>
          <w:szCs w:val="22"/>
          <w:lang w:val="ru-RU"/>
        </w:rPr>
        <w:tab/>
        <w:t>Структура линейного временного кода</w:t>
      </w:r>
      <w:bookmarkEnd w:id="29"/>
    </w:p>
    <w:p w:rsidR="00054103" w:rsidRPr="008A3547" w:rsidRDefault="00054103" w:rsidP="00054103">
      <w:pPr>
        <w:pStyle w:val="Heading2"/>
        <w:spacing w:before="0" w:after="120"/>
        <w:rPr>
          <w:szCs w:val="22"/>
          <w:lang w:val="ru-RU"/>
        </w:rPr>
      </w:pPr>
      <w:bookmarkStart w:id="30" w:name="_Toc120329910"/>
      <w:r w:rsidRPr="008A3547">
        <w:rPr>
          <w:szCs w:val="22"/>
          <w:lang w:val="ru-RU"/>
        </w:rPr>
        <w:t>6.1</w:t>
      </w:r>
      <w:r w:rsidRPr="008A3547">
        <w:rPr>
          <w:szCs w:val="22"/>
          <w:lang w:val="ru-RU"/>
        </w:rPr>
        <w:tab/>
        <w:t>Формат кодового слова</w:t>
      </w:r>
      <w:bookmarkEnd w:id="30"/>
    </w:p>
    <w:p w:rsidR="00054103" w:rsidRPr="000F300E" w:rsidRDefault="00054103" w:rsidP="00054103">
      <w:pPr>
        <w:spacing w:before="0" w:after="240"/>
        <w:rPr>
          <w:lang w:val="ru-RU"/>
        </w:rPr>
      </w:pPr>
      <w:r w:rsidRPr="008A3547">
        <w:rPr>
          <w:szCs w:val="22"/>
          <w:lang w:val="ru-RU"/>
        </w:rPr>
        <w:t>Каждое кодовое слово LTC состоит из 80 битов, пронумерованных от 0 до 79. Биты генерируются последовательно, начиная с бита 0. После бита 79 кодового слова следует бит 0 следующего кодового слова. Каждое кодовое слово связано с телевизионным или кинокадром. В случае использования систем с прогрессивной разверткой 50/60 такое 80-битовое кодовое слово связано с двумя кадрами (см.</w:t>
      </w:r>
      <w:r>
        <w:rPr>
          <w:szCs w:val="22"/>
          <w:lang w:val="ru-RU"/>
        </w:rPr>
        <w:t> </w:t>
      </w:r>
      <w:r w:rsidRPr="008A3547">
        <w:rPr>
          <w:szCs w:val="22"/>
          <w:lang w:val="ru-RU"/>
        </w:rPr>
        <w:t>рис</w:t>
      </w:r>
      <w:r>
        <w:rPr>
          <w:szCs w:val="22"/>
          <w:lang w:val="ru-RU"/>
        </w:rPr>
        <w:t>унок </w:t>
      </w:r>
      <w:r w:rsidRPr="008A3547">
        <w:rPr>
          <w:szCs w:val="22"/>
          <w:lang w:val="ru-RU"/>
        </w:rPr>
        <w:t>1-1).</w:t>
      </w:r>
    </w:p>
    <w:p w:rsidR="00054103" w:rsidRPr="008A3547" w:rsidRDefault="00054103" w:rsidP="00054103">
      <w:pPr>
        <w:pStyle w:val="Heading2"/>
        <w:spacing w:before="0" w:after="120"/>
        <w:rPr>
          <w:szCs w:val="22"/>
          <w:lang w:val="ru-RU"/>
        </w:rPr>
      </w:pPr>
      <w:bookmarkStart w:id="31" w:name="_Toc120329911"/>
      <w:r w:rsidRPr="000F300E">
        <w:rPr>
          <w:lang w:val="ru-RU"/>
        </w:rPr>
        <w:lastRenderedPageBreak/>
        <w:t>6.2</w:t>
      </w:r>
      <w:r w:rsidRPr="000F300E">
        <w:rPr>
          <w:lang w:val="ru-RU"/>
        </w:rPr>
        <w:tab/>
      </w:r>
      <w:bookmarkEnd w:id="31"/>
      <w:r w:rsidRPr="008A3547">
        <w:rPr>
          <w:szCs w:val="22"/>
          <w:lang w:val="ru-RU"/>
        </w:rPr>
        <w:t>Содержание данных кодового слова</w:t>
      </w:r>
    </w:p>
    <w:p w:rsidR="00054103" w:rsidRPr="008A3547" w:rsidRDefault="00054103" w:rsidP="00054103">
      <w:pPr>
        <w:spacing w:before="0" w:after="240"/>
        <w:rPr>
          <w:szCs w:val="22"/>
          <w:lang w:val="ru-RU"/>
        </w:rPr>
      </w:pPr>
      <w:r w:rsidRPr="008A3547">
        <w:rPr>
          <w:szCs w:val="22"/>
          <w:lang w:val="ru-RU"/>
        </w:rPr>
        <w:t>Каждое кодовое слово LTC содержит временной адрес кадра, биты флага, бинарные группы, двухфазный бит коррекции полярности и синхрослово.</w:t>
      </w:r>
    </w:p>
    <w:p w:rsidR="00054103" w:rsidRPr="008A3547" w:rsidRDefault="00054103" w:rsidP="00054103">
      <w:pPr>
        <w:pStyle w:val="Heading2"/>
        <w:spacing w:before="0" w:after="120"/>
        <w:rPr>
          <w:szCs w:val="22"/>
          <w:lang w:val="ru-RU"/>
        </w:rPr>
      </w:pPr>
      <w:bookmarkStart w:id="32" w:name="_Toc120329912"/>
      <w:r w:rsidRPr="008A3547">
        <w:rPr>
          <w:szCs w:val="22"/>
          <w:lang w:val="ru-RU"/>
        </w:rPr>
        <w:t>6.3</w:t>
      </w:r>
      <w:r w:rsidRPr="008A3547">
        <w:rPr>
          <w:szCs w:val="22"/>
          <w:lang w:val="ru-RU"/>
        </w:rPr>
        <w:tab/>
        <w:t>Временной адрес</w:t>
      </w:r>
      <w:bookmarkEnd w:id="32"/>
    </w:p>
    <w:p w:rsidR="00054103" w:rsidRPr="008A3547" w:rsidRDefault="00054103" w:rsidP="00054103">
      <w:pPr>
        <w:spacing w:before="0" w:after="240"/>
        <w:rPr>
          <w:szCs w:val="22"/>
          <w:lang w:val="ru-RU"/>
        </w:rPr>
      </w:pPr>
      <w:r w:rsidRPr="008A3547">
        <w:rPr>
          <w:szCs w:val="22"/>
          <w:lang w:val="ru-RU"/>
        </w:rPr>
        <w:t xml:space="preserve">Биты временного адреса кадра определены в </w:t>
      </w:r>
      <w:r>
        <w:rPr>
          <w:szCs w:val="22"/>
          <w:lang w:val="ru-RU"/>
        </w:rPr>
        <w:t>пункте </w:t>
      </w:r>
      <w:r w:rsidRPr="008A3547">
        <w:rPr>
          <w:szCs w:val="22"/>
          <w:lang w:val="ru-RU"/>
        </w:rPr>
        <w:t>5.2. Бит с наименьшим номером в каждой группе соответствует младшему биту каждой цифры BCD. Позиции битов показаны в таблице 1-2.</w:t>
      </w:r>
    </w:p>
    <w:p w:rsidR="00054103" w:rsidRPr="008A3547" w:rsidRDefault="00054103" w:rsidP="00054103">
      <w:pPr>
        <w:pStyle w:val="Heading2"/>
        <w:spacing w:before="0" w:after="120"/>
        <w:rPr>
          <w:szCs w:val="22"/>
          <w:lang w:val="ru-RU"/>
        </w:rPr>
      </w:pPr>
      <w:bookmarkStart w:id="33" w:name="_Toc120329913"/>
      <w:r w:rsidRPr="008A3547">
        <w:rPr>
          <w:szCs w:val="22"/>
          <w:lang w:val="ru-RU"/>
        </w:rPr>
        <w:t>6.4</w:t>
      </w:r>
      <w:r w:rsidRPr="008A3547">
        <w:rPr>
          <w:szCs w:val="22"/>
          <w:lang w:val="ru-RU"/>
        </w:rPr>
        <w:tab/>
        <w:t>Биты флага</w:t>
      </w:r>
      <w:bookmarkEnd w:id="33"/>
    </w:p>
    <w:p w:rsidR="00054103" w:rsidRPr="008A3547" w:rsidRDefault="00054103" w:rsidP="00054103">
      <w:pPr>
        <w:spacing w:before="0" w:after="240"/>
        <w:rPr>
          <w:szCs w:val="22"/>
          <w:lang w:val="ru-RU"/>
        </w:rPr>
      </w:pPr>
      <w:r w:rsidRPr="008A3547">
        <w:rPr>
          <w:szCs w:val="22"/>
          <w:lang w:val="ru-RU"/>
        </w:rPr>
        <w:t xml:space="preserve">Биты флагов потери кадра, цветного кадра и бинарной группы определены в </w:t>
      </w:r>
      <w:r>
        <w:rPr>
          <w:szCs w:val="22"/>
          <w:lang w:val="ru-RU"/>
        </w:rPr>
        <w:t>пункте </w:t>
      </w:r>
      <w:r w:rsidRPr="008A3547">
        <w:rPr>
          <w:szCs w:val="22"/>
          <w:lang w:val="ru-RU"/>
        </w:rPr>
        <w:t>5.3. Позиции битов показаны в таблице</w:t>
      </w:r>
      <w:r>
        <w:rPr>
          <w:szCs w:val="22"/>
          <w:lang w:val="ru-RU"/>
        </w:rPr>
        <w:t> 1-</w:t>
      </w:r>
      <w:r w:rsidRPr="008A3547">
        <w:rPr>
          <w:szCs w:val="22"/>
          <w:lang w:val="ru-RU"/>
        </w:rPr>
        <w:t>4. Неиспользуемые биты флага должны быть установлены в н</w:t>
      </w:r>
      <w:r>
        <w:rPr>
          <w:szCs w:val="22"/>
          <w:lang w:val="ru-RU"/>
        </w:rPr>
        <w:t>у</w:t>
      </w:r>
      <w:r w:rsidRPr="008A3547">
        <w:rPr>
          <w:szCs w:val="22"/>
          <w:lang w:val="ru-RU"/>
        </w:rPr>
        <w:t>ль.</w:t>
      </w:r>
    </w:p>
    <w:p w:rsidR="00054103" w:rsidRPr="008A3547" w:rsidRDefault="00054103" w:rsidP="00054103">
      <w:pPr>
        <w:pStyle w:val="Heading2"/>
        <w:spacing w:before="0" w:after="120"/>
        <w:rPr>
          <w:szCs w:val="22"/>
          <w:lang w:val="ru-RU"/>
        </w:rPr>
      </w:pPr>
      <w:bookmarkStart w:id="34" w:name="_Toc120329914"/>
      <w:r w:rsidRPr="008A3547">
        <w:rPr>
          <w:szCs w:val="22"/>
          <w:lang w:val="ru-RU"/>
        </w:rPr>
        <w:t>6.5</w:t>
      </w:r>
      <w:r w:rsidRPr="008A3547">
        <w:rPr>
          <w:szCs w:val="22"/>
          <w:lang w:val="ru-RU"/>
        </w:rPr>
        <w:tab/>
        <w:t>Бинарные группы</w:t>
      </w:r>
      <w:bookmarkEnd w:id="34"/>
    </w:p>
    <w:p w:rsidR="00054103" w:rsidRPr="008A3547" w:rsidRDefault="00054103" w:rsidP="00054103">
      <w:pPr>
        <w:spacing w:before="0" w:after="240"/>
        <w:rPr>
          <w:szCs w:val="22"/>
          <w:lang w:val="ru-RU"/>
        </w:rPr>
      </w:pPr>
      <w:r w:rsidRPr="008A3547">
        <w:rPr>
          <w:szCs w:val="22"/>
          <w:lang w:val="ru-RU"/>
        </w:rPr>
        <w:t xml:space="preserve">Восемь 4-битовых бинарных групп определены </w:t>
      </w:r>
      <w:r>
        <w:rPr>
          <w:szCs w:val="22"/>
          <w:lang w:val="ru-RU"/>
        </w:rPr>
        <w:t>пунктом</w:t>
      </w:r>
      <w:r w:rsidRPr="008A3547">
        <w:rPr>
          <w:szCs w:val="22"/>
          <w:lang w:val="ru-RU"/>
        </w:rPr>
        <w:t xml:space="preserve"> 5.4. Бит с наименьшим номером в каждой группе соответствует младшему биту этой группы. Позиции битов показаны в таблице </w:t>
      </w:r>
      <w:r>
        <w:rPr>
          <w:szCs w:val="22"/>
          <w:lang w:val="ru-RU"/>
        </w:rPr>
        <w:t>1-</w:t>
      </w:r>
      <w:r w:rsidRPr="008A3547">
        <w:rPr>
          <w:szCs w:val="22"/>
          <w:lang w:val="ru-RU"/>
        </w:rPr>
        <w:t>3.</w:t>
      </w:r>
    </w:p>
    <w:p w:rsidR="00054103" w:rsidRPr="008A3547" w:rsidRDefault="00054103" w:rsidP="00054103">
      <w:pPr>
        <w:pStyle w:val="Heading2"/>
        <w:spacing w:before="0" w:after="120"/>
        <w:rPr>
          <w:szCs w:val="22"/>
          <w:lang w:val="ru-RU"/>
        </w:rPr>
      </w:pPr>
      <w:bookmarkStart w:id="35" w:name="_Toc120329915"/>
      <w:r w:rsidRPr="008A3547">
        <w:rPr>
          <w:szCs w:val="22"/>
          <w:lang w:val="ru-RU"/>
        </w:rPr>
        <w:t>6.6</w:t>
      </w:r>
      <w:r w:rsidRPr="008A3547">
        <w:rPr>
          <w:szCs w:val="22"/>
          <w:lang w:val="ru-RU"/>
        </w:rPr>
        <w:tab/>
        <w:t>Синхрослово</w:t>
      </w:r>
      <w:bookmarkEnd w:id="35"/>
    </w:p>
    <w:p w:rsidR="00054103" w:rsidRPr="000F300E" w:rsidRDefault="00054103" w:rsidP="00054103">
      <w:pPr>
        <w:spacing w:before="0" w:after="240"/>
        <w:rPr>
          <w:lang w:val="ru-RU"/>
        </w:rPr>
      </w:pPr>
      <w:r w:rsidRPr="008A3547">
        <w:rPr>
          <w:szCs w:val="22"/>
          <w:lang w:val="ru-RU"/>
        </w:rPr>
        <w:t>Синхрослово – это неизменная комбинация битов, которая может использоваться приемным оборудованием для точного определения положения битов в последовательном коде относительно видеосигнала. Синхрослово LTC является уникальным в том, что одна и та же комбинация не может быть создана любой другой комбинацией данных в оставшемся коде. Биты 65–78 образуют уникальный набор, симметричный относительно середины синхрослова, который позволяет выполнять детектирование в любом направлении. Биты</w:t>
      </w:r>
      <w:r>
        <w:rPr>
          <w:szCs w:val="22"/>
          <w:lang w:val="ru-RU"/>
        </w:rPr>
        <w:t xml:space="preserve"> </w:t>
      </w:r>
      <w:r w:rsidRPr="008A3547">
        <w:rPr>
          <w:szCs w:val="22"/>
          <w:lang w:val="ru-RU"/>
        </w:rPr>
        <w:t>64 и 79 дополняют друг друга, позволяя приемнику определить направление кода в сторону увеличения или уменьшения времени.</w:t>
      </w:r>
    </w:p>
    <w:tbl>
      <w:tblPr>
        <w:tblW w:w="0" w:type="auto"/>
        <w:jc w:val="center"/>
        <w:tblLayout w:type="fixed"/>
        <w:tblLook w:val="0000" w:firstRow="0" w:lastRow="0" w:firstColumn="0" w:lastColumn="0" w:noHBand="0" w:noVBand="0"/>
      </w:tblPr>
      <w:tblGrid>
        <w:gridCol w:w="1394"/>
        <w:gridCol w:w="2977"/>
        <w:gridCol w:w="283"/>
        <w:gridCol w:w="1134"/>
        <w:gridCol w:w="3119"/>
      </w:tblGrid>
      <w:tr w:rsidR="00054103" w:rsidRPr="000F300E" w:rsidTr="003D661D">
        <w:trPr>
          <w:jc w:val="center"/>
        </w:trPr>
        <w:tc>
          <w:tcPr>
            <w:tcW w:w="4371" w:type="dxa"/>
            <w:gridSpan w:val="2"/>
            <w:tcBorders>
              <w:bottom w:val="single" w:sz="4" w:space="0" w:color="auto"/>
            </w:tcBorders>
          </w:tcPr>
          <w:p w:rsidR="00054103" w:rsidRPr="000F300E" w:rsidRDefault="00054103" w:rsidP="003D661D">
            <w:pPr>
              <w:pStyle w:val="TableNo"/>
              <w:rPr>
                <w:lang w:val="ru-RU"/>
              </w:rPr>
            </w:pPr>
            <w:r w:rsidRPr="008A3547">
              <w:rPr>
                <w:szCs w:val="22"/>
                <w:lang w:val="ru-RU"/>
              </w:rPr>
              <w:t xml:space="preserve">ТАБЛИЦА </w:t>
            </w:r>
            <w:r w:rsidRPr="000F300E">
              <w:rPr>
                <w:lang w:val="ru-RU"/>
              </w:rPr>
              <w:t>1-2</w:t>
            </w:r>
          </w:p>
          <w:p w:rsidR="00054103" w:rsidRPr="000F300E" w:rsidRDefault="00054103" w:rsidP="003D661D">
            <w:pPr>
              <w:pStyle w:val="Tabletitle"/>
              <w:rPr>
                <w:lang w:val="ru-RU"/>
              </w:rPr>
            </w:pPr>
            <w:r w:rsidRPr="008A3547">
              <w:rPr>
                <w:szCs w:val="22"/>
                <w:lang w:val="ru-RU"/>
              </w:rPr>
              <w:t>Позиции битов во временном адресе LTC</w:t>
            </w:r>
          </w:p>
        </w:tc>
        <w:tc>
          <w:tcPr>
            <w:tcW w:w="283" w:type="dxa"/>
          </w:tcPr>
          <w:p w:rsidR="00054103" w:rsidRPr="000F300E" w:rsidRDefault="00054103" w:rsidP="003D661D">
            <w:pPr>
              <w:keepNext/>
              <w:widowControl w:val="0"/>
              <w:jc w:val="center"/>
              <w:rPr>
                <w:rFonts w:ascii="Arial" w:hAnsi="Arial"/>
                <w:sz w:val="18"/>
                <w:lang w:val="ru-RU"/>
              </w:rPr>
            </w:pPr>
          </w:p>
        </w:tc>
        <w:tc>
          <w:tcPr>
            <w:tcW w:w="4253" w:type="dxa"/>
            <w:gridSpan w:val="2"/>
            <w:tcBorders>
              <w:bottom w:val="single" w:sz="4" w:space="0" w:color="auto"/>
            </w:tcBorders>
          </w:tcPr>
          <w:p w:rsidR="00054103" w:rsidRPr="000F300E" w:rsidRDefault="00054103" w:rsidP="003D661D">
            <w:pPr>
              <w:pStyle w:val="TableNo"/>
              <w:rPr>
                <w:lang w:val="ru-RU"/>
              </w:rPr>
            </w:pPr>
            <w:r w:rsidRPr="008A3547">
              <w:rPr>
                <w:szCs w:val="22"/>
                <w:lang w:val="ru-RU"/>
              </w:rPr>
              <w:t xml:space="preserve">ТАБЛИЦА </w:t>
            </w:r>
            <w:r w:rsidRPr="000F300E">
              <w:rPr>
                <w:lang w:val="ru-RU"/>
              </w:rPr>
              <w:t>1-3</w:t>
            </w:r>
          </w:p>
          <w:p w:rsidR="00054103" w:rsidRPr="000F300E" w:rsidRDefault="00054103" w:rsidP="003D661D">
            <w:pPr>
              <w:pStyle w:val="Tabletitle"/>
              <w:rPr>
                <w:lang w:val="ru-RU"/>
              </w:rPr>
            </w:pPr>
            <w:r w:rsidRPr="008A3547">
              <w:rPr>
                <w:szCs w:val="22"/>
                <w:lang w:val="ru-RU"/>
              </w:rPr>
              <w:t>Позиции битов в бинарной группе LTC</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Бит</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Определение</w:t>
            </w:r>
          </w:p>
        </w:tc>
        <w:tc>
          <w:tcPr>
            <w:tcW w:w="283" w:type="dxa"/>
            <w:tcBorders>
              <w:left w:val="single" w:sz="4" w:space="0" w:color="auto"/>
              <w:right w:val="single" w:sz="4" w:space="0" w:color="auto"/>
            </w:tcBorders>
          </w:tcPr>
          <w:p w:rsidR="00054103" w:rsidRPr="009F532D" w:rsidRDefault="00054103" w:rsidP="003D661D">
            <w:pPr>
              <w:pStyle w:val="Tabletext"/>
              <w:keepNext/>
              <w:jc w:val="center"/>
              <w:rPr>
                <w:b/>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Бит</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Определение</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0–3</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кадров</w:t>
            </w:r>
          </w:p>
        </w:tc>
        <w:tc>
          <w:tcPr>
            <w:tcW w:w="283" w:type="dxa"/>
            <w:tcBorders>
              <w:left w:val="single" w:sz="4" w:space="0" w:color="auto"/>
              <w:right w:val="single" w:sz="4" w:space="0" w:color="auto"/>
            </w:tcBorders>
          </w:tcPr>
          <w:p w:rsidR="00054103" w:rsidRPr="009F532D" w:rsidRDefault="00054103" w:rsidP="003D661D">
            <w:pPr>
              <w:pStyle w:val="Tabletext"/>
              <w:keepN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4–7</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Первая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8–9</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кадров</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12–15</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Вторая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16–19</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секунд</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20–23</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Третья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24–26</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секунд</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28–31</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Четвертая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32–35</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минут</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36–39</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Пятая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40–42</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минут</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44–47</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Шестая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48–51</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часов</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52–55</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Седьмая бинарная группа</w:t>
            </w:r>
          </w:p>
        </w:tc>
      </w:tr>
      <w:tr w:rsidR="00054103" w:rsidRPr="009F532D" w:rsidTr="003D661D">
        <w:trPr>
          <w:jc w:val="center"/>
        </w:trPr>
        <w:tc>
          <w:tcPr>
            <w:tcW w:w="139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56–57</w:t>
            </w:r>
          </w:p>
        </w:tc>
        <w:tc>
          <w:tcPr>
            <w:tcW w:w="2977"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часов</w:t>
            </w:r>
          </w:p>
        </w:tc>
        <w:tc>
          <w:tcPr>
            <w:tcW w:w="283" w:type="dxa"/>
            <w:tcBorders>
              <w:left w:val="single" w:sz="4" w:space="0" w:color="auto"/>
              <w:right w:val="single" w:sz="4" w:space="0" w:color="auto"/>
            </w:tcBorders>
          </w:tcPr>
          <w:p w:rsidR="00054103" w:rsidRPr="009F532D" w:rsidRDefault="00054103" w:rsidP="003D661D">
            <w:pPr>
              <w:pStyle w:val="Tabletext"/>
              <w:rPr>
                <w:lang w:val="en-GB"/>
              </w:rPr>
            </w:pPr>
          </w:p>
        </w:tc>
        <w:tc>
          <w:tcPr>
            <w:tcW w:w="1134"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60–63</w:t>
            </w:r>
          </w:p>
        </w:tc>
        <w:tc>
          <w:tcPr>
            <w:tcW w:w="311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Восьмая бинарная группа</w:t>
            </w:r>
          </w:p>
        </w:tc>
      </w:tr>
    </w:tbl>
    <w:p w:rsidR="00054103" w:rsidRDefault="00054103" w:rsidP="00054103">
      <w:pPr>
        <w:pStyle w:val="Tablefin"/>
        <w:rPr>
          <w:lang w:val="ru-RU"/>
        </w:rPr>
      </w:pP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tbl>
      <w:tblPr>
        <w:tblW w:w="0" w:type="auto"/>
        <w:tblLayout w:type="fixed"/>
        <w:tblLook w:val="0000" w:firstRow="0" w:lastRow="0" w:firstColumn="0" w:lastColumn="0" w:noHBand="0" w:noVBand="0"/>
      </w:tblPr>
      <w:tblGrid>
        <w:gridCol w:w="1101"/>
        <w:gridCol w:w="1167"/>
        <w:gridCol w:w="1101"/>
        <w:gridCol w:w="2126"/>
        <w:gridCol w:w="283"/>
        <w:gridCol w:w="1560"/>
        <w:gridCol w:w="1984"/>
      </w:tblGrid>
      <w:tr w:rsidR="00054103" w:rsidRPr="000F300E" w:rsidTr="003D661D">
        <w:trPr>
          <w:cantSplit/>
        </w:trPr>
        <w:tc>
          <w:tcPr>
            <w:tcW w:w="5495" w:type="dxa"/>
            <w:gridSpan w:val="4"/>
            <w:tcBorders>
              <w:bottom w:val="single" w:sz="4" w:space="0" w:color="auto"/>
            </w:tcBorders>
          </w:tcPr>
          <w:p w:rsidR="00054103" w:rsidRPr="000F300E" w:rsidRDefault="00054103" w:rsidP="003D661D">
            <w:pPr>
              <w:pStyle w:val="TableNo"/>
              <w:keepLines/>
              <w:rPr>
                <w:lang w:val="ru-RU"/>
              </w:rPr>
            </w:pPr>
            <w:r w:rsidRPr="000F300E">
              <w:rPr>
                <w:lang w:val="ru-RU"/>
              </w:rPr>
              <w:lastRenderedPageBreak/>
              <w:br w:type="page"/>
            </w:r>
            <w:r w:rsidRPr="008A3547">
              <w:rPr>
                <w:szCs w:val="22"/>
                <w:lang w:val="ru-RU"/>
              </w:rPr>
              <w:t>ТАБЛИЦА</w:t>
            </w:r>
            <w:r w:rsidRPr="000F300E">
              <w:rPr>
                <w:lang w:val="ru-RU"/>
              </w:rPr>
              <w:t xml:space="preserve"> 1-4</w:t>
            </w:r>
          </w:p>
          <w:p w:rsidR="00054103" w:rsidRPr="000F300E" w:rsidRDefault="00054103" w:rsidP="003D661D">
            <w:pPr>
              <w:pStyle w:val="Tabletitle"/>
              <w:rPr>
                <w:lang w:val="ru-RU"/>
              </w:rPr>
            </w:pPr>
            <w:r w:rsidRPr="008A3547">
              <w:rPr>
                <w:szCs w:val="22"/>
                <w:lang w:val="ru-RU"/>
              </w:rPr>
              <w:t>Позиции битов во флаге LTC</w:t>
            </w:r>
          </w:p>
        </w:tc>
        <w:tc>
          <w:tcPr>
            <w:tcW w:w="283" w:type="dxa"/>
            <w:tcBorders>
              <w:left w:val="nil"/>
            </w:tcBorders>
          </w:tcPr>
          <w:p w:rsidR="00054103" w:rsidRPr="000F300E" w:rsidRDefault="00054103" w:rsidP="003D661D">
            <w:pPr>
              <w:keepNext/>
              <w:keepLines/>
              <w:widowControl w:val="0"/>
              <w:jc w:val="center"/>
              <w:rPr>
                <w:rFonts w:ascii="Arial" w:hAnsi="Arial"/>
                <w:sz w:val="18"/>
                <w:lang w:val="ru-RU"/>
              </w:rPr>
            </w:pPr>
          </w:p>
        </w:tc>
        <w:tc>
          <w:tcPr>
            <w:tcW w:w="3544" w:type="dxa"/>
            <w:gridSpan w:val="2"/>
            <w:tcBorders>
              <w:bottom w:val="single" w:sz="4" w:space="0" w:color="auto"/>
            </w:tcBorders>
          </w:tcPr>
          <w:p w:rsidR="00054103" w:rsidRPr="000F300E" w:rsidRDefault="00054103" w:rsidP="003D661D">
            <w:pPr>
              <w:pStyle w:val="TableNo"/>
              <w:keepLines/>
              <w:rPr>
                <w:lang w:val="ru-RU"/>
              </w:rPr>
            </w:pPr>
            <w:r w:rsidRPr="008A3547">
              <w:rPr>
                <w:szCs w:val="22"/>
                <w:lang w:val="ru-RU"/>
              </w:rPr>
              <w:t>ТАБЛИЦА</w:t>
            </w:r>
            <w:r w:rsidRPr="000F300E">
              <w:rPr>
                <w:lang w:val="ru-RU"/>
              </w:rPr>
              <w:t xml:space="preserve"> 1-5</w:t>
            </w:r>
          </w:p>
          <w:p w:rsidR="00054103" w:rsidRPr="000F300E" w:rsidRDefault="00054103" w:rsidP="003D661D">
            <w:pPr>
              <w:pStyle w:val="Tabletitle"/>
              <w:rPr>
                <w:lang w:val="ru-RU"/>
              </w:rPr>
            </w:pPr>
            <w:r w:rsidRPr="008A3547">
              <w:rPr>
                <w:szCs w:val="22"/>
                <w:lang w:val="ru-RU"/>
              </w:rPr>
              <w:t>Позиции битов LTC в</w:t>
            </w:r>
            <w:r>
              <w:rPr>
                <w:szCs w:val="22"/>
                <w:lang w:val="ru-RU"/>
              </w:rPr>
              <w:t> </w:t>
            </w:r>
            <w:r w:rsidRPr="008A3547">
              <w:rPr>
                <w:szCs w:val="22"/>
                <w:lang w:val="ru-RU"/>
              </w:rPr>
              <w:t>синхрослове и их значения</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Бит</w:t>
            </w:r>
            <w:r w:rsidRPr="00DD3611">
              <w:rPr>
                <w:b/>
                <w:lang w:val="ru-RU"/>
              </w:rPr>
              <w:br/>
              <w:t>при</w:t>
            </w:r>
            <w:r w:rsidRPr="00DD3611">
              <w:rPr>
                <w:b/>
                <w:lang w:val="ru-RU"/>
              </w:rPr>
              <w:br/>
              <w:t>30 кадрах</w:t>
            </w:r>
          </w:p>
        </w:tc>
        <w:tc>
          <w:tcPr>
            <w:tcW w:w="1167"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Бит</w:t>
            </w:r>
            <w:r w:rsidRPr="00DD3611">
              <w:rPr>
                <w:b/>
                <w:lang w:val="ru-RU"/>
              </w:rPr>
              <w:br/>
              <w:t>при</w:t>
            </w:r>
            <w:r w:rsidRPr="00DD3611">
              <w:rPr>
                <w:b/>
                <w:lang w:val="ru-RU"/>
              </w:rPr>
              <w:br/>
              <w:t>25 кадрах</w:t>
            </w:r>
          </w:p>
        </w:tc>
        <w:tc>
          <w:tcPr>
            <w:tcW w:w="1101"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Бит</w:t>
            </w:r>
            <w:r w:rsidRPr="00DD3611">
              <w:rPr>
                <w:b/>
                <w:lang w:val="ru-RU"/>
              </w:rPr>
              <w:br/>
              <w:t>при</w:t>
            </w:r>
            <w:r w:rsidRPr="00DD3611">
              <w:rPr>
                <w:b/>
                <w:lang w:val="ru-RU"/>
              </w:rPr>
              <w:br/>
              <w:t>24 кадрах</w:t>
            </w:r>
          </w:p>
        </w:tc>
        <w:tc>
          <w:tcPr>
            <w:tcW w:w="2126"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Определение</w:t>
            </w:r>
          </w:p>
        </w:tc>
        <w:tc>
          <w:tcPr>
            <w:tcW w:w="283" w:type="dxa"/>
            <w:tcBorders>
              <w:left w:val="single" w:sz="4" w:space="0" w:color="auto"/>
              <w:right w:val="single" w:sz="4" w:space="0" w:color="auto"/>
            </w:tcBorders>
            <w:vAlign w:val="center"/>
          </w:tcPr>
          <w:p w:rsidR="00054103" w:rsidRPr="00DD3611" w:rsidRDefault="00054103" w:rsidP="003D661D">
            <w:pPr>
              <w:keepNext/>
              <w:keepLines/>
              <w:widowControl w:val="0"/>
              <w:spacing w:line="228" w:lineRule="auto"/>
              <w:jc w:val="center"/>
              <w:rPr>
                <w:rFonts w:ascii="Arial" w:hAnsi="Arial"/>
                <w:b/>
                <w:sz w:val="20"/>
                <w:lang w:val="en-GB"/>
              </w:rPr>
            </w:pPr>
          </w:p>
        </w:tc>
        <w:tc>
          <w:tcPr>
            <w:tcW w:w="1560"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Бит</w:t>
            </w:r>
            <w:r w:rsidRPr="00DD3611">
              <w:rPr>
                <w:lang w:val="ru-RU"/>
              </w:rPr>
              <w:t xml:space="preserve"> </w:t>
            </w:r>
            <w:r w:rsidRPr="00DD3611">
              <w:rPr>
                <w:b/>
                <w:lang w:val="ru-RU"/>
              </w:rPr>
              <w:t>синхрослова</w:t>
            </w:r>
          </w:p>
        </w:tc>
        <w:tc>
          <w:tcPr>
            <w:tcW w:w="1984" w:type="dxa"/>
            <w:tcBorders>
              <w:top w:val="single" w:sz="4" w:space="0" w:color="auto"/>
              <w:left w:val="single" w:sz="4" w:space="0" w:color="auto"/>
              <w:bottom w:val="single" w:sz="4" w:space="0" w:color="auto"/>
              <w:right w:val="single" w:sz="4" w:space="0" w:color="auto"/>
            </w:tcBorders>
            <w:vAlign w:val="center"/>
          </w:tcPr>
          <w:p w:rsidR="00054103" w:rsidRPr="00DD3611" w:rsidRDefault="00054103" w:rsidP="003D661D">
            <w:pPr>
              <w:pStyle w:val="Tabletext"/>
              <w:spacing w:before="80" w:after="80" w:line="228" w:lineRule="auto"/>
              <w:jc w:val="center"/>
              <w:rPr>
                <w:b/>
                <w:lang w:val="ru-RU"/>
              </w:rPr>
            </w:pPr>
            <w:r w:rsidRPr="00DD3611">
              <w:rPr>
                <w:b/>
                <w:lang w:val="ru-RU"/>
              </w:rPr>
              <w:t xml:space="preserve">Значение бита </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10</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Флаг потери кадра</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64</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0</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11</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11</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Флаг цветного кадра</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65</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0</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27</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59</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27</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Корректировка полярности</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66</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43</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27</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43</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Флаг бинарной группы BGF0</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67</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58</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58</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58</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Флаг бинарной группы BGF1</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68</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59</w:t>
            </w:r>
          </w:p>
        </w:tc>
        <w:tc>
          <w:tcPr>
            <w:tcW w:w="1167"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43</w:t>
            </w:r>
          </w:p>
        </w:tc>
        <w:tc>
          <w:tcPr>
            <w:tcW w:w="1101"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center"/>
              <w:rPr>
                <w:lang w:val="ru-RU"/>
              </w:rPr>
            </w:pPr>
            <w:r w:rsidRPr="00DD3611">
              <w:rPr>
                <w:lang w:val="ru-RU"/>
              </w:rPr>
              <w:t>59</w:t>
            </w:r>
          </w:p>
        </w:tc>
        <w:tc>
          <w:tcPr>
            <w:tcW w:w="2126"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spacing w:line="228" w:lineRule="auto"/>
              <w:jc w:val="left"/>
              <w:rPr>
                <w:lang w:val="ru-RU"/>
              </w:rPr>
            </w:pPr>
            <w:r w:rsidRPr="00DD3611">
              <w:rPr>
                <w:lang w:val="ru-RU"/>
              </w:rPr>
              <w:t>Флаг бинарной группы BGF2</w:t>
            </w:r>
          </w:p>
        </w:tc>
        <w:tc>
          <w:tcPr>
            <w:tcW w:w="283" w:type="dxa"/>
            <w:tcBorders>
              <w:left w:val="single" w:sz="4" w:space="0" w:color="auto"/>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69</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Borders>
              <w:top w:val="single" w:sz="4" w:space="0" w:color="auto"/>
            </w:tcBorders>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Borders>
              <w:top w:val="single" w:sz="4" w:space="0" w:color="auto"/>
            </w:tcBorders>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Borders>
              <w:top w:val="single" w:sz="4" w:space="0" w:color="auto"/>
            </w:tcBorders>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Borders>
              <w:top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70</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71</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72</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73</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74</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75</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76</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77</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78</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0</w:t>
            </w:r>
          </w:p>
        </w:tc>
      </w:tr>
      <w:tr w:rsidR="00054103" w:rsidRPr="009F532D" w:rsidTr="003D661D">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67" w:type="dxa"/>
          </w:tcPr>
          <w:p w:rsidR="00054103" w:rsidRPr="00DD3611" w:rsidRDefault="00054103" w:rsidP="003D661D">
            <w:pPr>
              <w:keepNext/>
              <w:keepLines/>
              <w:widowControl w:val="0"/>
              <w:spacing w:line="228" w:lineRule="auto"/>
              <w:jc w:val="center"/>
              <w:rPr>
                <w:rFonts w:ascii="Arial" w:hAnsi="Arial"/>
                <w:sz w:val="20"/>
                <w:lang w:val="en-GB"/>
              </w:rPr>
            </w:pPr>
          </w:p>
        </w:tc>
        <w:tc>
          <w:tcPr>
            <w:tcW w:w="1101" w:type="dxa"/>
          </w:tcPr>
          <w:p w:rsidR="00054103" w:rsidRPr="00DD3611" w:rsidRDefault="00054103" w:rsidP="003D661D">
            <w:pPr>
              <w:keepNext/>
              <w:keepLines/>
              <w:widowControl w:val="0"/>
              <w:spacing w:line="228" w:lineRule="auto"/>
              <w:jc w:val="center"/>
              <w:rPr>
                <w:rFonts w:ascii="Arial" w:hAnsi="Arial"/>
                <w:sz w:val="20"/>
                <w:lang w:val="en-GB"/>
              </w:rPr>
            </w:pPr>
          </w:p>
        </w:tc>
        <w:tc>
          <w:tcPr>
            <w:tcW w:w="2126" w:type="dxa"/>
          </w:tcPr>
          <w:p w:rsidR="00054103" w:rsidRPr="00DD3611" w:rsidRDefault="00054103" w:rsidP="003D661D">
            <w:pPr>
              <w:keepNext/>
              <w:keepLines/>
              <w:widowControl w:val="0"/>
              <w:spacing w:line="228" w:lineRule="auto"/>
              <w:rPr>
                <w:rFonts w:ascii="Arial" w:hAnsi="Arial"/>
                <w:sz w:val="20"/>
                <w:lang w:val="en-GB"/>
              </w:rPr>
            </w:pPr>
          </w:p>
        </w:tc>
        <w:tc>
          <w:tcPr>
            <w:tcW w:w="283" w:type="dxa"/>
            <w:tcBorders>
              <w:right w:val="single" w:sz="4" w:space="0" w:color="auto"/>
            </w:tcBorders>
          </w:tcPr>
          <w:p w:rsidR="00054103" w:rsidRPr="00DD3611" w:rsidRDefault="00054103" w:rsidP="003D661D">
            <w:pPr>
              <w:keepNext/>
              <w:keepLines/>
              <w:widowControl w:val="0"/>
              <w:spacing w:line="228" w:lineRule="auto"/>
              <w:rPr>
                <w:rFonts w:ascii="Arial" w:hAnsi="Arial"/>
                <w:sz w:val="20"/>
                <w:lang w:val="en-GB"/>
              </w:rPr>
            </w:pPr>
          </w:p>
        </w:tc>
        <w:tc>
          <w:tcPr>
            <w:tcW w:w="1560"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79</w:t>
            </w:r>
          </w:p>
        </w:tc>
        <w:tc>
          <w:tcPr>
            <w:tcW w:w="1984" w:type="dxa"/>
            <w:tcBorders>
              <w:top w:val="single" w:sz="4" w:space="0" w:color="auto"/>
              <w:left w:val="single" w:sz="4" w:space="0" w:color="auto"/>
              <w:bottom w:val="single" w:sz="4" w:space="0" w:color="auto"/>
              <w:right w:val="single" w:sz="4" w:space="0" w:color="auto"/>
            </w:tcBorders>
          </w:tcPr>
          <w:p w:rsidR="00054103" w:rsidRPr="00DD3611" w:rsidRDefault="00054103" w:rsidP="003D661D">
            <w:pPr>
              <w:pStyle w:val="Tabletext"/>
              <w:keepNext/>
              <w:keepLines/>
              <w:spacing w:line="228" w:lineRule="auto"/>
              <w:jc w:val="center"/>
              <w:rPr>
                <w:lang w:val="en-GB"/>
              </w:rPr>
            </w:pPr>
            <w:r w:rsidRPr="00DD3611">
              <w:rPr>
                <w:lang w:val="en-GB"/>
              </w:rPr>
              <w:t>1</w:t>
            </w:r>
          </w:p>
        </w:tc>
      </w:tr>
    </w:tbl>
    <w:p w:rsidR="00054103" w:rsidRPr="009F532D" w:rsidRDefault="00054103" w:rsidP="00054103">
      <w:pPr>
        <w:pStyle w:val="Tablefin"/>
      </w:pPr>
      <w:bookmarkStart w:id="36" w:name="_Toc120329916"/>
    </w:p>
    <w:p w:rsidR="00054103" w:rsidRPr="008A3547" w:rsidRDefault="00054103" w:rsidP="00054103">
      <w:pPr>
        <w:pStyle w:val="Heading2"/>
        <w:keepNext w:val="0"/>
        <w:keepLines w:val="0"/>
        <w:spacing w:before="0" w:after="120" w:line="228" w:lineRule="auto"/>
        <w:rPr>
          <w:szCs w:val="22"/>
          <w:lang w:val="ru-RU"/>
        </w:rPr>
      </w:pPr>
      <w:r w:rsidRPr="009F532D">
        <w:rPr>
          <w:lang w:val="en-GB"/>
        </w:rPr>
        <w:t>6.7</w:t>
      </w:r>
      <w:r w:rsidRPr="009F532D">
        <w:rPr>
          <w:lang w:val="en-GB"/>
        </w:rPr>
        <w:tab/>
      </w:r>
      <w:bookmarkEnd w:id="36"/>
      <w:r w:rsidRPr="008A3547">
        <w:rPr>
          <w:szCs w:val="22"/>
          <w:lang w:val="ru-RU"/>
        </w:rPr>
        <w:t xml:space="preserve">Двухфазная коррекция полярности </w:t>
      </w:r>
    </w:p>
    <w:p w:rsidR="00054103" w:rsidRPr="008A3547" w:rsidRDefault="00054103" w:rsidP="00054103">
      <w:pPr>
        <w:spacing w:before="0" w:after="120" w:line="228" w:lineRule="auto"/>
        <w:rPr>
          <w:szCs w:val="22"/>
          <w:lang w:val="ru-RU"/>
        </w:rPr>
      </w:pPr>
      <w:r w:rsidRPr="008A3547">
        <w:rPr>
          <w:szCs w:val="22"/>
          <w:lang w:val="ru-RU"/>
        </w:rPr>
        <w:t xml:space="preserve">Этот бит флага специфичен для метода модуляции LTC, описанного в </w:t>
      </w:r>
      <w:r>
        <w:rPr>
          <w:szCs w:val="22"/>
          <w:lang w:val="ru-RU"/>
        </w:rPr>
        <w:t>пункте </w:t>
      </w:r>
      <w:r w:rsidRPr="008A3547">
        <w:rPr>
          <w:szCs w:val="22"/>
          <w:lang w:val="ru-RU"/>
        </w:rPr>
        <w:t>5.3.4. Позиция этого флага показана в таблице 1-4. Природа правил двухфазной модуляции требует, чтобы полярность первого перехода тактовой частоты первого бита синхрослова отличалась в соседних синхрословах и зависела от количества логических нулей в данных.</w:t>
      </w:r>
    </w:p>
    <w:p w:rsidR="00054103" w:rsidRPr="008A3547" w:rsidRDefault="00054103" w:rsidP="00054103">
      <w:pPr>
        <w:spacing w:before="0" w:after="120" w:line="228" w:lineRule="auto"/>
        <w:rPr>
          <w:szCs w:val="22"/>
          <w:lang w:val="ru-RU"/>
        </w:rPr>
      </w:pPr>
      <w:r w:rsidRPr="008A3547">
        <w:rPr>
          <w:szCs w:val="22"/>
          <w:lang w:val="ru-RU"/>
        </w:rPr>
        <w:t>Приложения, которые используют два источника временного кода и кода управления, могут требовать, чтобы полярность этих двух источников была бы стабильной во время синхрослова. Для</w:t>
      </w:r>
      <w:r>
        <w:rPr>
          <w:szCs w:val="22"/>
          <w:lang w:val="en-US"/>
        </w:rPr>
        <w:t> </w:t>
      </w:r>
      <w:r w:rsidRPr="008A3547">
        <w:rPr>
          <w:szCs w:val="22"/>
          <w:lang w:val="ru-RU"/>
        </w:rPr>
        <w:t>того чтобы стабилизировать полярность синхрослова, двухфазный бит коррекции полярности должен быть установлен в такое состояние, чтобы каждое 80-битовое слово содержало четное число логических нулей.</w:t>
      </w:r>
    </w:p>
    <w:p w:rsidR="00054103" w:rsidRPr="000F300E" w:rsidRDefault="00054103" w:rsidP="00054103">
      <w:pPr>
        <w:spacing w:before="0" w:after="120" w:line="228" w:lineRule="auto"/>
        <w:rPr>
          <w:lang w:val="ru-RU"/>
        </w:rPr>
      </w:pPr>
      <w:r w:rsidRPr="008A3547">
        <w:rPr>
          <w:szCs w:val="22"/>
          <w:lang w:val="ru-RU"/>
        </w:rPr>
        <w:t>Если требуется коррекция полярности кодового слова, а число логических нулей в битовых позициях от 0 до 63 (за исключением самого бита коррекции полярности) нечетное, то бит коррекции полярности должен быть установлен в единицу, в противном случае бит коррекции полярности должен быть установлен в н</w:t>
      </w:r>
      <w:r>
        <w:rPr>
          <w:szCs w:val="22"/>
          <w:lang w:val="ru-RU"/>
        </w:rPr>
        <w:t>у</w:t>
      </w:r>
      <w:r w:rsidRPr="008A3547">
        <w:rPr>
          <w:szCs w:val="22"/>
          <w:lang w:val="ru-RU"/>
        </w:rPr>
        <w:t>ль.</w:t>
      </w:r>
    </w:p>
    <w:p w:rsidR="00054103" w:rsidRPr="000F300E" w:rsidRDefault="00054103" w:rsidP="00054103">
      <w:pPr>
        <w:pStyle w:val="Heading2"/>
        <w:spacing w:line="228" w:lineRule="auto"/>
        <w:ind w:left="0" w:firstLine="0"/>
        <w:rPr>
          <w:lang w:val="ru-RU"/>
        </w:rPr>
      </w:pPr>
      <w:bookmarkStart w:id="37" w:name="_Toc120329917"/>
      <w:r w:rsidRPr="000F300E">
        <w:rPr>
          <w:lang w:val="ru-RU"/>
        </w:rPr>
        <w:t>6.8</w:t>
      </w:r>
      <w:r w:rsidRPr="000F300E">
        <w:rPr>
          <w:lang w:val="ru-RU"/>
        </w:rPr>
        <w:tab/>
      </w:r>
      <w:bookmarkEnd w:id="37"/>
      <w:r w:rsidRPr="008A3547">
        <w:rPr>
          <w:szCs w:val="22"/>
          <w:lang w:val="ru-RU"/>
        </w:rPr>
        <w:t>Метод модуляции</w:t>
      </w:r>
    </w:p>
    <w:p w:rsidR="00054103" w:rsidRPr="000F300E" w:rsidRDefault="00054103" w:rsidP="00054103">
      <w:pPr>
        <w:spacing w:line="228" w:lineRule="auto"/>
        <w:rPr>
          <w:lang w:val="ru-RU"/>
        </w:rPr>
      </w:pPr>
      <w:r w:rsidRPr="008A3547">
        <w:rPr>
          <w:szCs w:val="22"/>
          <w:lang w:val="ru-RU"/>
        </w:rPr>
        <w:t>Немодулированный сигнал NRZ (без возврата к нулю) кодируется двухфазным кодом Манчестер II в</w:t>
      </w:r>
      <w:r>
        <w:rPr>
          <w:szCs w:val="22"/>
          <w:lang w:val="ru-RU"/>
        </w:rPr>
        <w:t> </w:t>
      </w:r>
      <w:r w:rsidRPr="008A3547">
        <w:rPr>
          <w:szCs w:val="22"/>
          <w:lang w:val="ru-RU"/>
        </w:rPr>
        <w:t>соответствии со следующими правилами кодирования (см. р</w:t>
      </w:r>
      <w:r>
        <w:rPr>
          <w:szCs w:val="22"/>
          <w:lang w:val="ru-RU"/>
        </w:rPr>
        <w:t>исунок</w:t>
      </w:r>
      <w:r w:rsidRPr="008A3547">
        <w:rPr>
          <w:szCs w:val="22"/>
          <w:lang w:val="ru-RU"/>
        </w:rPr>
        <w:t> 1-2):</w:t>
      </w:r>
    </w:p>
    <w:p w:rsidR="00054103" w:rsidRPr="008A3547" w:rsidRDefault="00054103" w:rsidP="00054103">
      <w:pPr>
        <w:pStyle w:val="enumlev1"/>
        <w:spacing w:after="80" w:line="228" w:lineRule="auto"/>
        <w:rPr>
          <w:szCs w:val="22"/>
          <w:lang w:val="ru-RU"/>
        </w:rPr>
      </w:pPr>
      <w:r w:rsidRPr="000F300E">
        <w:rPr>
          <w:lang w:val="ru-RU"/>
        </w:rPr>
        <w:t>–</w:t>
      </w:r>
      <w:r w:rsidRPr="000F300E">
        <w:rPr>
          <w:lang w:val="ru-RU"/>
        </w:rPr>
        <w:tab/>
      </w:r>
      <w:r w:rsidRPr="008A3547">
        <w:rPr>
          <w:szCs w:val="22"/>
          <w:lang w:val="ru-RU"/>
        </w:rPr>
        <w:t>переход имеется на границах временного слота каждого бита, вне зависимости от значения бита</w:t>
      </w:r>
      <w:r>
        <w:rPr>
          <w:szCs w:val="22"/>
          <w:lang w:val="ru-RU"/>
        </w:rPr>
        <w:t>;</w:t>
      </w:r>
    </w:p>
    <w:p w:rsidR="00054103" w:rsidRPr="008A3547" w:rsidRDefault="00054103" w:rsidP="00054103">
      <w:pPr>
        <w:pStyle w:val="enumlev1"/>
        <w:spacing w:before="0" w:after="80" w:line="228" w:lineRule="auto"/>
        <w:rPr>
          <w:szCs w:val="22"/>
          <w:lang w:val="ru-RU"/>
        </w:rPr>
      </w:pPr>
      <w:r w:rsidRPr="008A3547">
        <w:rPr>
          <w:szCs w:val="22"/>
          <w:lang w:val="ru-RU"/>
        </w:rPr>
        <w:lastRenderedPageBreak/>
        <w:t>–</w:t>
      </w:r>
      <w:r w:rsidRPr="008A3547">
        <w:rPr>
          <w:szCs w:val="22"/>
          <w:lang w:val="ru-RU"/>
        </w:rPr>
        <w:tab/>
        <w:t>логическая единица выражается дополнительным переходом в середине временного слота бита</w:t>
      </w:r>
      <w:r>
        <w:rPr>
          <w:szCs w:val="22"/>
          <w:lang w:val="ru-RU"/>
        </w:rPr>
        <w:t>;</w:t>
      </w:r>
    </w:p>
    <w:p w:rsidR="00054103" w:rsidRPr="000F300E" w:rsidRDefault="00054103" w:rsidP="00054103">
      <w:pPr>
        <w:pStyle w:val="enumlev1"/>
        <w:spacing w:line="228" w:lineRule="auto"/>
        <w:rPr>
          <w:lang w:val="ru-RU"/>
        </w:rPr>
      </w:pPr>
      <w:r w:rsidRPr="008A3547">
        <w:rPr>
          <w:szCs w:val="22"/>
          <w:lang w:val="ru-RU"/>
        </w:rPr>
        <w:t>–</w:t>
      </w:r>
      <w:r w:rsidRPr="008A3547">
        <w:rPr>
          <w:szCs w:val="22"/>
          <w:lang w:val="ru-RU"/>
        </w:rPr>
        <w:tab/>
        <w:t>логический н</w:t>
      </w:r>
      <w:r>
        <w:rPr>
          <w:szCs w:val="22"/>
          <w:lang w:val="ru-RU"/>
        </w:rPr>
        <w:t>у</w:t>
      </w:r>
      <w:r w:rsidRPr="008A3547">
        <w:rPr>
          <w:szCs w:val="22"/>
          <w:lang w:val="ru-RU"/>
        </w:rPr>
        <w:t>ль выражается отсутствием дополнительных переходов в течение временного слота бита.</w:t>
      </w:r>
    </w:p>
    <w:p w:rsidR="00054103" w:rsidRPr="000F300E" w:rsidRDefault="00054103" w:rsidP="00054103">
      <w:pPr>
        <w:rPr>
          <w:lang w:val="ru-RU"/>
        </w:rPr>
      </w:pPr>
      <w:r w:rsidRPr="008A3547">
        <w:rPr>
          <w:szCs w:val="22"/>
          <w:lang w:val="ru-RU"/>
        </w:rPr>
        <w:t>Сигнал, закодированный двухфазным кодом Манчестер II, не имеет постоянной составляющей, нечувствителен к амплитуде и полярности и содержит переходы на границах временного слота каждого бита, из которых может быть выделена тактовая частота.</w:t>
      </w:r>
    </w:p>
    <w:p w:rsidR="00054103" w:rsidRPr="000F300E" w:rsidRDefault="00054103" w:rsidP="00054103">
      <w:pPr>
        <w:pStyle w:val="FigureNo"/>
        <w:rPr>
          <w:lang w:val="ru-RU"/>
        </w:rPr>
      </w:pPr>
      <w:r>
        <w:rPr>
          <w:lang w:val="ru-RU"/>
        </w:rPr>
        <w:t>РИСУНОК</w:t>
      </w:r>
      <w:r w:rsidRPr="000F300E">
        <w:rPr>
          <w:lang w:val="ru-RU"/>
        </w:rPr>
        <w:t xml:space="preserve"> 1-2</w:t>
      </w:r>
    </w:p>
    <w:p w:rsidR="00054103" w:rsidRPr="000F300E" w:rsidRDefault="00054103" w:rsidP="00054103">
      <w:pPr>
        <w:pStyle w:val="Figuretitle"/>
        <w:rPr>
          <w:lang w:val="ru-RU"/>
        </w:rPr>
      </w:pPr>
      <w:r w:rsidRPr="008A3547">
        <w:rPr>
          <w:lang w:val="ru-RU"/>
        </w:rPr>
        <w:t>Выходной сигнал источника линейного временного кода</w:t>
      </w:r>
    </w:p>
    <w:p w:rsidR="00054103" w:rsidRPr="004C297D" w:rsidRDefault="00E5632A" w:rsidP="00054103">
      <w:pPr>
        <w:pStyle w:val="Figure"/>
        <w:rPr>
          <w:lang w:val="en-GB"/>
        </w:rPr>
      </w:pPr>
      <w:r>
        <w:object w:dxaOrig="5803" w:dyaOrig="4059">
          <v:shape id="_x0000_i1027" type="#_x0000_t75" style="width:352.55pt;height:247.25pt" o:ole="">
            <v:imagedata r:id="rId16" o:title=""/>
          </v:shape>
          <o:OLEObject Type="Embed" ProgID="CorelDraw.Graphic.16" ShapeID="_x0000_i1027" DrawAspect="Content" ObjectID="_1606744548" r:id="rId17"/>
        </w:object>
      </w:r>
    </w:p>
    <w:p w:rsidR="00054103" w:rsidRPr="000F300E" w:rsidRDefault="00054103" w:rsidP="00054103">
      <w:pPr>
        <w:pStyle w:val="Heading2"/>
        <w:ind w:left="0" w:firstLine="0"/>
        <w:rPr>
          <w:lang w:val="ru-RU"/>
        </w:rPr>
      </w:pPr>
      <w:bookmarkStart w:id="38" w:name="_Toc120329918"/>
      <w:r w:rsidRPr="000F300E">
        <w:rPr>
          <w:lang w:val="ru-RU"/>
        </w:rPr>
        <w:t>6.9</w:t>
      </w:r>
      <w:r w:rsidRPr="000F300E">
        <w:rPr>
          <w:lang w:val="ru-RU"/>
        </w:rPr>
        <w:tab/>
      </w:r>
      <w:bookmarkEnd w:id="38"/>
      <w:r w:rsidRPr="008A3547">
        <w:rPr>
          <w:szCs w:val="22"/>
          <w:lang w:val="ru-RU"/>
        </w:rPr>
        <w:t>Скорость битов</w:t>
      </w:r>
    </w:p>
    <w:p w:rsidR="00054103" w:rsidRPr="000F300E" w:rsidRDefault="00054103" w:rsidP="00054103">
      <w:pPr>
        <w:rPr>
          <w:lang w:val="ru-RU"/>
        </w:rPr>
      </w:pPr>
      <w:r w:rsidRPr="008A3547">
        <w:rPr>
          <w:szCs w:val="22"/>
          <w:lang w:val="ru-RU"/>
        </w:rPr>
        <w:t xml:space="preserve">Биты должны быть равномерно распределены на периоде кодового слова и должны занимать весь период кодового слова. Номинальная частота </w:t>
      </w:r>
      <w:proofErr w:type="spellStart"/>
      <w:r w:rsidRPr="008A3547">
        <w:rPr>
          <w:i/>
          <w:szCs w:val="22"/>
          <w:lang w:val="ru-RU"/>
        </w:rPr>
        <w:t>Fe</w:t>
      </w:r>
      <w:proofErr w:type="spellEnd"/>
      <w:r w:rsidRPr="008A3547">
        <w:rPr>
          <w:szCs w:val="22"/>
          <w:lang w:val="ru-RU"/>
        </w:rPr>
        <w:t>, с которой генерируются биты, должна быть равна</w:t>
      </w:r>
    </w:p>
    <w:p w:rsidR="00054103" w:rsidRPr="00E17273" w:rsidRDefault="00054103" w:rsidP="00054103">
      <w:pPr>
        <w:pStyle w:val="Equation"/>
        <w:rPr>
          <w:lang w:val="ru-RU"/>
        </w:rPr>
      </w:pPr>
      <w:r w:rsidRPr="000F300E">
        <w:rPr>
          <w:lang w:val="ru-RU"/>
        </w:rPr>
        <w:tab/>
      </w:r>
      <w:r w:rsidRPr="000F300E">
        <w:rPr>
          <w:lang w:val="ru-RU"/>
        </w:rPr>
        <w:tab/>
      </w:r>
      <w:r w:rsidRPr="009F532D">
        <w:rPr>
          <w:i/>
          <w:lang w:val="en-GB"/>
        </w:rPr>
        <w:t>Fe</w:t>
      </w:r>
      <w:r w:rsidRPr="000F300E">
        <w:rPr>
          <w:lang w:val="ru-RU"/>
        </w:rPr>
        <w:t xml:space="preserve"> = 80 </w:t>
      </w:r>
      <w:r w:rsidRPr="009F532D">
        <w:rPr>
          <w:lang w:val="en-GB"/>
        </w:rPr>
        <w:sym w:font="Symbol" w:char="F0B4"/>
      </w:r>
      <w:r w:rsidRPr="000F300E">
        <w:rPr>
          <w:lang w:val="ru-RU"/>
        </w:rPr>
        <w:t xml:space="preserve"> </w:t>
      </w:r>
      <w:proofErr w:type="spellStart"/>
      <w:r w:rsidRPr="009F532D">
        <w:rPr>
          <w:i/>
          <w:lang w:val="en-GB"/>
        </w:rPr>
        <w:t>Ff</w:t>
      </w:r>
      <w:proofErr w:type="spellEnd"/>
      <w:r>
        <w:rPr>
          <w:lang w:val="ru-RU"/>
        </w:rPr>
        <w:t>,</w:t>
      </w:r>
    </w:p>
    <w:p w:rsidR="00054103" w:rsidRPr="000F300E" w:rsidRDefault="00054103" w:rsidP="00054103">
      <w:pPr>
        <w:rPr>
          <w:lang w:val="ru-RU"/>
        </w:rPr>
      </w:pPr>
      <w:r w:rsidRPr="008A3547">
        <w:rPr>
          <w:szCs w:val="22"/>
          <w:lang w:val="ru-RU"/>
        </w:rPr>
        <w:t xml:space="preserve">где </w:t>
      </w:r>
      <w:proofErr w:type="spellStart"/>
      <w:r w:rsidRPr="008A3547">
        <w:rPr>
          <w:i/>
          <w:szCs w:val="22"/>
          <w:lang w:val="ru-RU"/>
        </w:rPr>
        <w:t>Ff</w:t>
      </w:r>
      <w:proofErr w:type="spellEnd"/>
      <w:r>
        <w:rPr>
          <w:szCs w:val="22"/>
          <w:lang w:val="ru-RU"/>
        </w:rPr>
        <w:t xml:space="preserve"> </w:t>
      </w:r>
      <w:r w:rsidRPr="008A3547">
        <w:rPr>
          <w:szCs w:val="22"/>
          <w:lang w:val="ru-RU"/>
        </w:rPr>
        <w:t>– частота кадров телевизионной или кинематографической системы.</w:t>
      </w:r>
    </w:p>
    <w:p w:rsidR="00054103" w:rsidRPr="000F300E" w:rsidRDefault="00054103" w:rsidP="00054103">
      <w:pPr>
        <w:pStyle w:val="Note"/>
        <w:rPr>
          <w:lang w:val="ru-RU"/>
        </w:rPr>
      </w:pPr>
      <w:r w:rsidRPr="00E17273">
        <w:rPr>
          <w:lang w:val="ru-RU"/>
        </w:rPr>
        <w:t>ПРИМЕЧАНИЕ</w:t>
      </w:r>
      <w:r>
        <w:rPr>
          <w:lang w:val="ru-RU"/>
        </w:rPr>
        <w:t> </w:t>
      </w:r>
      <w:r w:rsidRPr="00E17273">
        <w:rPr>
          <w:lang w:val="ru-RU"/>
        </w:rPr>
        <w:t xml:space="preserve">1. – Для значений частоты кадров более 30 кадров в секунду </w:t>
      </w:r>
      <w:proofErr w:type="spellStart"/>
      <w:r w:rsidRPr="00E17273">
        <w:rPr>
          <w:i/>
          <w:lang w:val="ru-RU"/>
        </w:rPr>
        <w:t>Fe</w:t>
      </w:r>
      <w:proofErr w:type="spellEnd"/>
      <w:r w:rsidRPr="00E17273">
        <w:rPr>
          <w:lang w:val="ru-RU"/>
        </w:rPr>
        <w:t xml:space="preserve"> = </w:t>
      </w:r>
      <w:proofErr w:type="gramStart"/>
      <w:r w:rsidRPr="00E17273">
        <w:rPr>
          <w:lang w:val="ru-RU"/>
        </w:rPr>
        <w:t xml:space="preserve">80 </w:t>
      </w:r>
      <w:r w:rsidRPr="00E17273">
        <w:rPr>
          <w:lang w:val="ru-RU"/>
        </w:rPr>
        <w:sym w:font="Symbol" w:char="F0B4"/>
      </w:r>
      <w:r w:rsidRPr="00E17273">
        <w:rPr>
          <w:lang w:val="ru-RU"/>
        </w:rPr>
        <w:t xml:space="preserve"> </w:t>
      </w:r>
      <w:proofErr w:type="spellStart"/>
      <w:r w:rsidRPr="00E17273">
        <w:rPr>
          <w:i/>
          <w:lang w:val="ru-RU"/>
        </w:rPr>
        <w:t>Ff</w:t>
      </w:r>
      <w:proofErr w:type="spellEnd"/>
      <w:proofErr w:type="gramEnd"/>
      <w:r w:rsidRPr="00E17273">
        <w:rPr>
          <w:lang w:val="ru-RU"/>
        </w:rPr>
        <w:t>/2.</w:t>
      </w:r>
    </w:p>
    <w:p w:rsidR="00054103" w:rsidRPr="008A3547" w:rsidRDefault="00054103" w:rsidP="00054103">
      <w:pPr>
        <w:pStyle w:val="Heading2"/>
        <w:ind w:left="0" w:firstLine="0"/>
        <w:rPr>
          <w:szCs w:val="22"/>
          <w:lang w:val="ru-RU"/>
        </w:rPr>
      </w:pPr>
      <w:bookmarkStart w:id="39" w:name="_Toc120329919"/>
      <w:r w:rsidRPr="000F300E">
        <w:rPr>
          <w:lang w:val="ru-RU"/>
        </w:rPr>
        <w:t>6.10</w:t>
      </w:r>
      <w:r w:rsidRPr="000F300E">
        <w:rPr>
          <w:lang w:val="ru-RU"/>
        </w:rPr>
        <w:tab/>
      </w:r>
      <w:bookmarkEnd w:id="39"/>
      <w:r w:rsidRPr="008A3547">
        <w:rPr>
          <w:szCs w:val="22"/>
          <w:lang w:val="ru-RU"/>
        </w:rPr>
        <w:t>Синхронизация кодового слова относительно телевизионного сигнала</w:t>
      </w:r>
    </w:p>
    <w:p w:rsidR="00054103" w:rsidRPr="000F300E" w:rsidRDefault="00054103" w:rsidP="00054103">
      <w:pPr>
        <w:rPr>
          <w:lang w:val="ru-RU"/>
        </w:rPr>
      </w:pPr>
      <w:r w:rsidRPr="008A3547">
        <w:rPr>
          <w:szCs w:val="22"/>
          <w:lang w:val="ru-RU"/>
        </w:rPr>
        <w:t xml:space="preserve">Опорная точка </w:t>
      </w:r>
      <w:r w:rsidRPr="000F300E">
        <w:rPr>
          <w:lang w:val="ru-RU"/>
        </w:rPr>
        <w:t>для</w:t>
      </w:r>
      <w:r w:rsidRPr="008A3547">
        <w:rPr>
          <w:szCs w:val="22"/>
          <w:lang w:val="ru-RU"/>
        </w:rPr>
        <w:t xml:space="preserve"> синхронизации LTC – это первый переход в бите 0 80-битового кодового слова LTC.</w:t>
      </w:r>
    </w:p>
    <w:p w:rsidR="00054103" w:rsidRPr="000F300E" w:rsidRDefault="00054103" w:rsidP="00054103">
      <w:pPr>
        <w:pStyle w:val="Heading2"/>
        <w:ind w:left="0" w:firstLine="0"/>
        <w:rPr>
          <w:lang w:val="ru-RU"/>
        </w:rPr>
      </w:pPr>
      <w:bookmarkStart w:id="40" w:name="_Toc120329920"/>
      <w:r w:rsidRPr="000F300E">
        <w:rPr>
          <w:lang w:val="ru-RU"/>
        </w:rPr>
        <w:t>6.11</w:t>
      </w:r>
      <w:r w:rsidRPr="000F300E">
        <w:rPr>
          <w:lang w:val="ru-RU"/>
        </w:rPr>
        <w:tab/>
      </w:r>
      <w:bookmarkEnd w:id="40"/>
      <w:r w:rsidRPr="008A3547">
        <w:rPr>
          <w:szCs w:val="22"/>
          <w:lang w:val="ru-RU"/>
        </w:rPr>
        <w:t>Синхронизация для телевизионных систем</w:t>
      </w:r>
    </w:p>
    <w:p w:rsidR="00054103" w:rsidRPr="000F300E" w:rsidRDefault="00054103" w:rsidP="00054103">
      <w:pPr>
        <w:pStyle w:val="Heading3"/>
        <w:rPr>
          <w:lang w:val="ru-RU"/>
        </w:rPr>
      </w:pPr>
      <w:r w:rsidRPr="000F300E">
        <w:rPr>
          <w:lang w:val="ru-RU"/>
        </w:rPr>
        <w:t>6.11.1</w:t>
      </w:r>
      <w:r w:rsidRPr="000F300E">
        <w:rPr>
          <w:lang w:val="ru-RU"/>
        </w:rPr>
        <w:tab/>
      </w:r>
      <w:r w:rsidRPr="008A3547">
        <w:rPr>
          <w:szCs w:val="22"/>
          <w:lang w:val="ru-RU"/>
        </w:rPr>
        <w:t>Аналоговый сигнал</w:t>
      </w:r>
    </w:p>
    <w:p w:rsidR="00054103" w:rsidRPr="000F300E" w:rsidRDefault="00054103" w:rsidP="00054103">
      <w:pPr>
        <w:rPr>
          <w:lang w:val="ru-RU"/>
        </w:rPr>
      </w:pPr>
      <w:r w:rsidRPr="008A3547">
        <w:rPr>
          <w:szCs w:val="22"/>
          <w:lang w:val="ru-RU"/>
        </w:rPr>
        <w:t xml:space="preserve">Опорная точка для систем 525/59,94 располагается в начале строки 4. Для форматов 1920 × 1080 опорная точка располагается в начале строки 1. Допуск составляет +160/–32 </w:t>
      </w:r>
      <w:proofErr w:type="spellStart"/>
      <w:r w:rsidRPr="008A3547">
        <w:rPr>
          <w:szCs w:val="22"/>
          <w:lang w:val="ru-RU"/>
        </w:rPr>
        <w:t>мкс</w:t>
      </w:r>
      <w:proofErr w:type="spellEnd"/>
      <w:r w:rsidRPr="008A3547">
        <w:rPr>
          <w:szCs w:val="22"/>
          <w:lang w:val="ru-RU"/>
        </w:rPr>
        <w:t xml:space="preserve"> (см. рис</w:t>
      </w:r>
      <w:r>
        <w:rPr>
          <w:szCs w:val="22"/>
          <w:lang w:val="ru-RU"/>
        </w:rPr>
        <w:t>унок </w:t>
      </w:r>
      <w:r w:rsidRPr="008A3547">
        <w:rPr>
          <w:szCs w:val="22"/>
          <w:lang w:val="ru-RU"/>
        </w:rPr>
        <w:t>1-3a).</w:t>
      </w:r>
    </w:p>
    <w:p w:rsidR="00054103" w:rsidRPr="000F300E" w:rsidRDefault="00054103" w:rsidP="00054103">
      <w:pPr>
        <w:rPr>
          <w:lang w:val="ru-RU"/>
        </w:rPr>
      </w:pPr>
      <w:r w:rsidRPr="008A3547">
        <w:rPr>
          <w:szCs w:val="22"/>
          <w:lang w:val="ru-RU"/>
        </w:rPr>
        <w:t>Первый переход бита 0 кодового слова должен располагаться в опорной точке кадра, с которым это слово связано</w:t>
      </w:r>
      <w:r>
        <w:rPr>
          <w:szCs w:val="22"/>
          <w:lang w:val="ru-RU"/>
        </w:rPr>
        <w:t>.</w:t>
      </w:r>
    </w:p>
    <w:p w:rsidR="00054103" w:rsidRPr="00F803C5" w:rsidRDefault="00054103" w:rsidP="00054103">
      <w:pPr>
        <w:pStyle w:val="Heading3"/>
        <w:rPr>
          <w:lang w:val="ru-RU"/>
        </w:rPr>
      </w:pPr>
      <w:r w:rsidRPr="000F300E">
        <w:rPr>
          <w:bCs/>
          <w:lang w:val="ru-RU"/>
        </w:rPr>
        <w:lastRenderedPageBreak/>
        <w:t>6.11.2</w:t>
      </w:r>
      <w:r w:rsidRPr="000F300E">
        <w:rPr>
          <w:lang w:val="ru-RU"/>
        </w:rPr>
        <w:tab/>
      </w:r>
      <w:r w:rsidRPr="008A3547">
        <w:rPr>
          <w:szCs w:val="22"/>
          <w:lang w:val="ru-RU"/>
        </w:rPr>
        <w:t>Цифровой сигнал</w:t>
      </w:r>
    </w:p>
    <w:p w:rsidR="00054103" w:rsidRPr="008A3547" w:rsidRDefault="00054103" w:rsidP="00054103">
      <w:pPr>
        <w:rPr>
          <w:szCs w:val="22"/>
          <w:lang w:val="ru-RU"/>
        </w:rPr>
      </w:pPr>
      <w:r w:rsidRPr="008A3547">
        <w:rPr>
          <w:szCs w:val="22"/>
          <w:lang w:val="ru-RU"/>
        </w:rPr>
        <w:t xml:space="preserve">Опорная точка для </w:t>
      </w:r>
      <w:r w:rsidRPr="000F300E">
        <w:rPr>
          <w:lang w:val="ru-RU"/>
        </w:rPr>
        <w:t>систем</w:t>
      </w:r>
      <w:r w:rsidRPr="008A3547">
        <w:rPr>
          <w:szCs w:val="22"/>
          <w:lang w:val="ru-RU"/>
        </w:rPr>
        <w:t xml:space="preserve"> </w:t>
      </w:r>
      <w:r w:rsidRPr="008A3547">
        <w:rPr>
          <w:lang w:val="ru-RU"/>
        </w:rPr>
        <w:t>525/59</w:t>
      </w:r>
      <w:r>
        <w:rPr>
          <w:lang w:val="ru-RU"/>
        </w:rPr>
        <w:t>,9</w:t>
      </w:r>
      <w:r w:rsidRPr="008A3547">
        <w:rPr>
          <w:lang w:val="ru-RU"/>
        </w:rPr>
        <w:t>4</w:t>
      </w:r>
      <w:r w:rsidRPr="008A3547">
        <w:rPr>
          <w:szCs w:val="22"/>
          <w:lang w:val="ru-RU"/>
        </w:rPr>
        <w:t xml:space="preserve"> располагается в:</w:t>
      </w:r>
    </w:p>
    <w:p w:rsidR="00054103" w:rsidRPr="008A3547" w:rsidRDefault="00054103" w:rsidP="00054103">
      <w:pPr>
        <w:pStyle w:val="enumlev1"/>
        <w:rPr>
          <w:szCs w:val="22"/>
          <w:lang w:val="ru-RU"/>
        </w:rPr>
      </w:pPr>
      <w:r w:rsidRPr="008A3547">
        <w:rPr>
          <w:szCs w:val="22"/>
          <w:lang w:val="ru-RU"/>
        </w:rPr>
        <w:t>–</w:t>
      </w:r>
      <w:r w:rsidRPr="008A3547">
        <w:rPr>
          <w:szCs w:val="22"/>
          <w:lang w:val="ru-RU"/>
        </w:rPr>
        <w:tab/>
        <w:t xml:space="preserve">цифровом </w:t>
      </w:r>
      <w:r w:rsidRPr="000F300E">
        <w:rPr>
          <w:lang w:val="ru-RU"/>
        </w:rPr>
        <w:t>отсчете</w:t>
      </w:r>
      <w:r w:rsidRPr="008A3547">
        <w:rPr>
          <w:szCs w:val="22"/>
          <w:lang w:val="ru-RU"/>
        </w:rPr>
        <w:t xml:space="preserve"> 720 строки 4.</w:t>
      </w:r>
    </w:p>
    <w:p w:rsidR="00054103" w:rsidRPr="008A3547" w:rsidRDefault="00054103" w:rsidP="00054103">
      <w:pPr>
        <w:rPr>
          <w:szCs w:val="22"/>
          <w:lang w:val="ru-RU"/>
        </w:rPr>
      </w:pPr>
      <w:r w:rsidRPr="008A3547">
        <w:rPr>
          <w:szCs w:val="22"/>
          <w:lang w:val="ru-RU"/>
        </w:rPr>
        <w:t xml:space="preserve">Опорная точка для систем </w:t>
      </w:r>
      <w:r w:rsidRPr="008A3547">
        <w:rPr>
          <w:lang w:val="ru-RU"/>
        </w:rPr>
        <w:t>1125/59</w:t>
      </w:r>
      <w:r>
        <w:rPr>
          <w:lang w:val="ru-RU"/>
        </w:rPr>
        <w:t>,9</w:t>
      </w:r>
      <w:r w:rsidRPr="008A3547">
        <w:rPr>
          <w:lang w:val="ru-RU"/>
        </w:rPr>
        <w:t>4</w:t>
      </w:r>
      <w:r>
        <w:rPr>
          <w:lang w:val="ru-RU"/>
        </w:rPr>
        <w:t xml:space="preserve"> </w:t>
      </w:r>
      <w:r w:rsidRPr="008A3547">
        <w:rPr>
          <w:szCs w:val="22"/>
          <w:lang w:val="ru-RU"/>
        </w:rPr>
        <w:t>располагается в:</w:t>
      </w:r>
    </w:p>
    <w:p w:rsidR="00054103" w:rsidRPr="008A3547" w:rsidRDefault="00054103" w:rsidP="00054103">
      <w:pPr>
        <w:pStyle w:val="enumlev1"/>
        <w:rPr>
          <w:szCs w:val="22"/>
          <w:lang w:val="ru-RU"/>
        </w:rPr>
      </w:pPr>
      <w:r w:rsidRPr="008A3547">
        <w:rPr>
          <w:szCs w:val="22"/>
          <w:lang w:val="ru-RU"/>
        </w:rPr>
        <w:t>–</w:t>
      </w:r>
      <w:r w:rsidRPr="008A3547">
        <w:rPr>
          <w:szCs w:val="22"/>
          <w:lang w:val="ru-RU"/>
        </w:rPr>
        <w:tab/>
        <w:t xml:space="preserve">цифровом отсчете </w:t>
      </w:r>
      <w:r w:rsidRPr="000F300E">
        <w:rPr>
          <w:lang w:val="ru-RU"/>
        </w:rPr>
        <w:t>1920</w:t>
      </w:r>
      <w:r w:rsidRPr="008A3547">
        <w:rPr>
          <w:szCs w:val="22"/>
          <w:lang w:val="ru-RU"/>
        </w:rPr>
        <w:t xml:space="preserve"> строки 1 (для прогрессивной развертки опорная точка располагается в каждом втором кадре). </w:t>
      </w:r>
    </w:p>
    <w:p w:rsidR="00054103" w:rsidRPr="000F300E" w:rsidRDefault="00054103" w:rsidP="00054103">
      <w:pPr>
        <w:rPr>
          <w:lang w:val="ru-RU"/>
        </w:rPr>
      </w:pPr>
      <w:r w:rsidRPr="008A3547">
        <w:rPr>
          <w:szCs w:val="22"/>
          <w:lang w:val="ru-RU"/>
        </w:rPr>
        <w:t xml:space="preserve">Первый переход бита 0 кодового слова должен располагаться в опорной точке кадра, с которым это слово связано. Допуск составляет +160/–32 </w:t>
      </w:r>
      <w:proofErr w:type="spellStart"/>
      <w:r w:rsidRPr="008A3547">
        <w:rPr>
          <w:szCs w:val="22"/>
          <w:lang w:val="ru-RU"/>
        </w:rPr>
        <w:t>мкс</w:t>
      </w:r>
      <w:proofErr w:type="spellEnd"/>
      <w:r w:rsidRPr="008A3547">
        <w:rPr>
          <w:szCs w:val="22"/>
          <w:lang w:val="ru-RU"/>
        </w:rPr>
        <w:t xml:space="preserve"> (см. </w:t>
      </w:r>
      <w:r>
        <w:rPr>
          <w:szCs w:val="22"/>
          <w:lang w:val="ru-RU"/>
        </w:rPr>
        <w:t>рисунок </w:t>
      </w:r>
      <w:r w:rsidRPr="008A3547">
        <w:rPr>
          <w:szCs w:val="22"/>
          <w:lang w:val="ru-RU"/>
        </w:rPr>
        <w:t>1-3a).</w:t>
      </w:r>
    </w:p>
    <w:p w:rsidR="00054103" w:rsidRPr="000F300E" w:rsidRDefault="00054103" w:rsidP="00054103">
      <w:pPr>
        <w:pStyle w:val="Heading2"/>
        <w:rPr>
          <w:lang w:val="ru-RU"/>
        </w:rPr>
      </w:pPr>
      <w:bookmarkStart w:id="41" w:name="_Toc120329921"/>
      <w:r w:rsidRPr="000F300E">
        <w:rPr>
          <w:lang w:val="ru-RU"/>
        </w:rPr>
        <w:t>6.12</w:t>
      </w:r>
      <w:r w:rsidRPr="000F300E">
        <w:rPr>
          <w:lang w:val="ru-RU"/>
        </w:rPr>
        <w:tab/>
      </w:r>
      <w:r w:rsidRPr="008A3547">
        <w:rPr>
          <w:szCs w:val="22"/>
          <w:lang w:val="ru-RU"/>
        </w:rPr>
        <w:t>Синхронизация для телевизионных систем с частотой кадров 25/50</w:t>
      </w:r>
      <w:bookmarkEnd w:id="41"/>
    </w:p>
    <w:p w:rsidR="00054103" w:rsidRPr="000F300E" w:rsidRDefault="00054103" w:rsidP="00054103">
      <w:pPr>
        <w:pStyle w:val="Heading3"/>
        <w:rPr>
          <w:lang w:val="ru-RU"/>
        </w:rPr>
      </w:pPr>
      <w:r w:rsidRPr="000F300E">
        <w:rPr>
          <w:lang w:val="ru-RU"/>
        </w:rPr>
        <w:t>6.12.1</w:t>
      </w:r>
      <w:r w:rsidRPr="000F300E">
        <w:rPr>
          <w:lang w:val="ru-RU"/>
        </w:rPr>
        <w:tab/>
      </w:r>
      <w:r w:rsidRPr="008A3547">
        <w:rPr>
          <w:szCs w:val="22"/>
          <w:lang w:val="ru-RU"/>
        </w:rPr>
        <w:t>Аналоговый сигнал</w:t>
      </w:r>
    </w:p>
    <w:p w:rsidR="00054103" w:rsidRPr="009F532D" w:rsidRDefault="00054103" w:rsidP="00054103">
      <w:pPr>
        <w:rPr>
          <w:lang w:val="en-GB"/>
        </w:rPr>
      </w:pPr>
      <w:r w:rsidRPr="008A3547">
        <w:rPr>
          <w:szCs w:val="22"/>
          <w:lang w:val="ru-RU"/>
        </w:rPr>
        <w:t>Опорная точка для систем 625/50I</w:t>
      </w:r>
      <w:r>
        <w:rPr>
          <w:szCs w:val="22"/>
          <w:lang w:val="ru-RU"/>
        </w:rPr>
        <w:t xml:space="preserve">, </w:t>
      </w:r>
      <w:r w:rsidRPr="008A3547">
        <w:rPr>
          <w:szCs w:val="22"/>
          <w:lang w:val="ru-RU"/>
        </w:rPr>
        <w:t xml:space="preserve">1080/50I и 1080/25/P располагается в начале строки 1. Допуск составляет –32/+160 </w:t>
      </w:r>
      <w:proofErr w:type="spellStart"/>
      <w:r w:rsidRPr="008A3547">
        <w:rPr>
          <w:szCs w:val="22"/>
          <w:lang w:val="ru-RU"/>
        </w:rPr>
        <w:t>мкс</w:t>
      </w:r>
      <w:proofErr w:type="spellEnd"/>
      <w:r w:rsidRPr="008A3547">
        <w:rPr>
          <w:szCs w:val="22"/>
          <w:lang w:val="ru-RU"/>
        </w:rPr>
        <w:t xml:space="preserve"> (см. </w:t>
      </w:r>
      <w:r>
        <w:rPr>
          <w:szCs w:val="22"/>
          <w:lang w:val="ru-RU"/>
        </w:rPr>
        <w:t>рисунок </w:t>
      </w:r>
      <w:r w:rsidRPr="008A3547">
        <w:rPr>
          <w:szCs w:val="22"/>
          <w:lang w:val="ru-RU"/>
        </w:rPr>
        <w:t>1-3</w:t>
      </w:r>
      <w:r w:rsidRPr="008A3547">
        <w:rPr>
          <w:szCs w:val="22"/>
          <w:lang w:val="en-US"/>
        </w:rPr>
        <w:t>b</w:t>
      </w:r>
      <w:r w:rsidRPr="008A3547">
        <w:rPr>
          <w:szCs w:val="22"/>
          <w:lang w:val="ru-RU"/>
        </w:rPr>
        <w:t>).</w:t>
      </w:r>
    </w:p>
    <w:p w:rsidR="00054103" w:rsidRPr="000F300E" w:rsidRDefault="00054103" w:rsidP="00054103">
      <w:pPr>
        <w:pStyle w:val="Heading3"/>
        <w:rPr>
          <w:lang w:val="ru-RU"/>
        </w:rPr>
      </w:pPr>
      <w:r w:rsidRPr="000F300E">
        <w:rPr>
          <w:bCs/>
          <w:lang w:val="ru-RU"/>
        </w:rPr>
        <w:t>6.12.2</w:t>
      </w:r>
      <w:r w:rsidRPr="000F300E">
        <w:rPr>
          <w:lang w:val="ru-RU"/>
        </w:rPr>
        <w:tab/>
      </w:r>
      <w:r w:rsidRPr="008A3547">
        <w:rPr>
          <w:szCs w:val="22"/>
          <w:lang w:val="ru-RU"/>
        </w:rPr>
        <w:t>Цифровой сигнал</w:t>
      </w:r>
    </w:p>
    <w:p w:rsidR="00054103" w:rsidRPr="000F300E" w:rsidRDefault="00054103" w:rsidP="00054103">
      <w:pPr>
        <w:rPr>
          <w:lang w:val="ru-RU"/>
        </w:rPr>
      </w:pPr>
      <w:r w:rsidRPr="008A3547">
        <w:rPr>
          <w:szCs w:val="22"/>
          <w:lang w:val="ru-RU"/>
        </w:rPr>
        <w:t>Опорная точка для систем 25 Гц/SDTV располагается в:</w:t>
      </w:r>
    </w:p>
    <w:p w:rsidR="00054103" w:rsidRPr="000F300E" w:rsidRDefault="00054103" w:rsidP="00054103">
      <w:pPr>
        <w:pStyle w:val="enumlev1"/>
        <w:rPr>
          <w:lang w:val="ru-RU"/>
        </w:rPr>
      </w:pPr>
      <w:r w:rsidRPr="000F300E">
        <w:rPr>
          <w:lang w:val="ru-RU"/>
        </w:rPr>
        <w:t>–</w:t>
      </w:r>
      <w:r w:rsidRPr="000F300E">
        <w:rPr>
          <w:lang w:val="ru-RU"/>
        </w:rPr>
        <w:tab/>
      </w:r>
      <w:r w:rsidRPr="008A3547">
        <w:rPr>
          <w:szCs w:val="22"/>
          <w:lang w:val="ru-RU"/>
        </w:rPr>
        <w:t>цифровом отсчете 720 строки 1.</w:t>
      </w:r>
    </w:p>
    <w:p w:rsidR="00054103" w:rsidRPr="000F300E" w:rsidRDefault="00054103" w:rsidP="00054103">
      <w:pPr>
        <w:rPr>
          <w:lang w:val="ru-RU"/>
        </w:rPr>
      </w:pPr>
      <w:r>
        <w:rPr>
          <w:lang w:val="ru-RU"/>
        </w:rPr>
        <w:t>О</w:t>
      </w:r>
      <w:r w:rsidRPr="008A3547">
        <w:rPr>
          <w:szCs w:val="22"/>
          <w:lang w:val="ru-RU"/>
        </w:rPr>
        <w:t>порная точка для систем 1125/50/25 располагается в:</w:t>
      </w:r>
    </w:p>
    <w:p w:rsidR="00054103" w:rsidRPr="000F300E" w:rsidRDefault="00054103" w:rsidP="00054103">
      <w:pPr>
        <w:pStyle w:val="enumlev1"/>
        <w:rPr>
          <w:lang w:val="ru-RU"/>
        </w:rPr>
      </w:pPr>
      <w:r w:rsidRPr="000F300E">
        <w:rPr>
          <w:lang w:val="ru-RU"/>
        </w:rPr>
        <w:t>–</w:t>
      </w:r>
      <w:r w:rsidRPr="000F300E">
        <w:rPr>
          <w:lang w:val="ru-RU"/>
        </w:rPr>
        <w:tab/>
      </w:r>
      <w:r w:rsidRPr="008A3547">
        <w:rPr>
          <w:szCs w:val="22"/>
          <w:lang w:val="ru-RU"/>
        </w:rPr>
        <w:t>цифровом отсчете 1920 строки 1 (для прогрессивной развертки опорная точка располагается в каждом втором кадре).</w:t>
      </w:r>
    </w:p>
    <w:p w:rsidR="00054103" w:rsidRPr="000F300E" w:rsidRDefault="00054103" w:rsidP="00054103">
      <w:pPr>
        <w:rPr>
          <w:lang w:val="ru-RU"/>
        </w:rPr>
      </w:pPr>
      <w:r w:rsidRPr="008A3547">
        <w:rPr>
          <w:szCs w:val="22"/>
          <w:lang w:val="ru-RU"/>
        </w:rPr>
        <w:t xml:space="preserve">Допуск составляет –32/+160 </w:t>
      </w:r>
      <w:proofErr w:type="spellStart"/>
      <w:r w:rsidRPr="008A3547">
        <w:rPr>
          <w:szCs w:val="22"/>
          <w:lang w:val="ru-RU"/>
        </w:rPr>
        <w:t>мкс</w:t>
      </w:r>
      <w:proofErr w:type="spellEnd"/>
      <w:r w:rsidRPr="008A3547">
        <w:rPr>
          <w:szCs w:val="22"/>
          <w:lang w:val="ru-RU"/>
        </w:rPr>
        <w:t xml:space="preserve"> (см. </w:t>
      </w:r>
      <w:r>
        <w:rPr>
          <w:szCs w:val="22"/>
          <w:lang w:val="ru-RU"/>
        </w:rPr>
        <w:t>рисунок </w:t>
      </w:r>
      <w:r w:rsidRPr="008A3547">
        <w:rPr>
          <w:szCs w:val="22"/>
          <w:lang w:val="ru-RU"/>
        </w:rPr>
        <w:t>1-3</w:t>
      </w:r>
      <w:r w:rsidRPr="008A3547">
        <w:rPr>
          <w:szCs w:val="22"/>
          <w:lang w:val="en-US"/>
        </w:rPr>
        <w:t>b</w:t>
      </w:r>
      <w:r w:rsidRPr="008A3547">
        <w:rPr>
          <w:szCs w:val="22"/>
          <w:lang w:val="ru-RU"/>
        </w:rPr>
        <w:t>).</w:t>
      </w:r>
    </w:p>
    <w:p w:rsidR="00054103" w:rsidRPr="000F300E" w:rsidRDefault="00054103" w:rsidP="00054103">
      <w:pPr>
        <w:rPr>
          <w:lang w:val="ru-RU"/>
        </w:rPr>
      </w:pPr>
      <w:r w:rsidRPr="008A3547">
        <w:rPr>
          <w:szCs w:val="22"/>
          <w:lang w:val="ru-RU"/>
        </w:rPr>
        <w:t>Первый переход бита 0 кодового слова должен располагаться в опорной точке кадра, с которым это слово связано.</w:t>
      </w:r>
    </w:p>
    <w:p w:rsidR="00054103" w:rsidRPr="000F300E" w:rsidRDefault="00054103" w:rsidP="00054103">
      <w:pPr>
        <w:pStyle w:val="Heading2"/>
        <w:ind w:left="0" w:firstLine="0"/>
        <w:rPr>
          <w:lang w:val="ru-RU"/>
        </w:rPr>
      </w:pPr>
      <w:bookmarkStart w:id="42" w:name="_Toc120329922"/>
      <w:r w:rsidRPr="000F300E">
        <w:rPr>
          <w:lang w:val="ru-RU"/>
        </w:rPr>
        <w:t>6.13</w:t>
      </w:r>
      <w:r w:rsidRPr="000F300E">
        <w:rPr>
          <w:lang w:val="ru-RU"/>
        </w:rPr>
        <w:tab/>
      </w:r>
      <w:bookmarkEnd w:id="42"/>
      <w:r w:rsidRPr="008A3547">
        <w:rPr>
          <w:szCs w:val="22"/>
          <w:lang w:val="ru-RU"/>
        </w:rPr>
        <w:t>Телевизионная система 2 с частотой кадров 23,98/24 (</w:t>
      </w:r>
      <w:proofErr w:type="gramStart"/>
      <w:r w:rsidRPr="008A3547">
        <w:rPr>
          <w:szCs w:val="22"/>
          <w:lang w:val="ru-RU"/>
        </w:rPr>
        <w:t xml:space="preserve">1920 </w:t>
      </w:r>
      <w:r w:rsidRPr="008A3547">
        <w:rPr>
          <w:szCs w:val="22"/>
          <w:lang w:val="ru-RU"/>
        </w:rPr>
        <w:sym w:font="Symbol" w:char="F0B4"/>
      </w:r>
      <w:r w:rsidRPr="008A3547">
        <w:rPr>
          <w:szCs w:val="22"/>
          <w:lang w:val="ru-RU"/>
        </w:rPr>
        <w:t xml:space="preserve"> 1080</w:t>
      </w:r>
      <w:proofErr w:type="gramEnd"/>
      <w:r w:rsidRPr="008A3547">
        <w:rPr>
          <w:szCs w:val="22"/>
          <w:lang w:val="ru-RU"/>
        </w:rPr>
        <w:t>)</w:t>
      </w:r>
    </w:p>
    <w:p w:rsidR="00054103" w:rsidRPr="000F300E" w:rsidRDefault="00054103" w:rsidP="00054103">
      <w:pPr>
        <w:rPr>
          <w:lang w:val="ru-RU"/>
        </w:rPr>
      </w:pPr>
      <w:r>
        <w:rPr>
          <w:szCs w:val="22"/>
          <w:lang w:val="ru-RU"/>
        </w:rPr>
        <w:t>О</w:t>
      </w:r>
      <w:r w:rsidRPr="008A3547">
        <w:rPr>
          <w:szCs w:val="22"/>
          <w:lang w:val="ru-RU"/>
        </w:rPr>
        <w:t xml:space="preserve">порная точка для </w:t>
      </w:r>
      <w:r>
        <w:rPr>
          <w:szCs w:val="22"/>
          <w:lang w:val="ru-RU"/>
        </w:rPr>
        <w:t xml:space="preserve">цифровых </w:t>
      </w:r>
      <w:r w:rsidRPr="008A3547">
        <w:rPr>
          <w:szCs w:val="22"/>
          <w:lang w:val="ru-RU"/>
        </w:rPr>
        <w:t>систем 23,98 Гц и 24 Гц располагается в отсчете 1924 строки 1.</w:t>
      </w:r>
    </w:p>
    <w:p w:rsidR="00054103" w:rsidRPr="000F300E" w:rsidRDefault="00054103" w:rsidP="00054103">
      <w:pPr>
        <w:rPr>
          <w:lang w:val="ru-RU"/>
        </w:rPr>
      </w:pPr>
      <w:r w:rsidRPr="008A3547">
        <w:rPr>
          <w:szCs w:val="22"/>
          <w:lang w:val="ru-RU"/>
        </w:rPr>
        <w:t xml:space="preserve">Допуск составляет –32/+160 </w:t>
      </w:r>
      <w:proofErr w:type="spellStart"/>
      <w:r w:rsidRPr="008A3547">
        <w:rPr>
          <w:szCs w:val="22"/>
          <w:lang w:val="ru-RU"/>
        </w:rPr>
        <w:t>мкс</w:t>
      </w:r>
      <w:proofErr w:type="spellEnd"/>
      <w:r w:rsidRPr="008A3547">
        <w:rPr>
          <w:szCs w:val="22"/>
          <w:lang w:val="ru-RU"/>
        </w:rPr>
        <w:t xml:space="preserve"> (см. </w:t>
      </w:r>
      <w:r>
        <w:rPr>
          <w:szCs w:val="22"/>
          <w:lang w:val="ru-RU"/>
        </w:rPr>
        <w:t>рисунок </w:t>
      </w:r>
      <w:r w:rsidRPr="008A3547">
        <w:rPr>
          <w:szCs w:val="22"/>
          <w:lang w:val="ru-RU"/>
        </w:rPr>
        <w:t>1-3</w:t>
      </w:r>
      <w:r w:rsidRPr="008A3547">
        <w:rPr>
          <w:szCs w:val="22"/>
          <w:lang w:val="en-US"/>
        </w:rPr>
        <w:t>c</w:t>
      </w:r>
      <w:r w:rsidRPr="008A3547">
        <w:rPr>
          <w:szCs w:val="22"/>
          <w:lang w:val="ru-RU"/>
        </w:rPr>
        <w:t>).</w:t>
      </w:r>
    </w:p>
    <w:p w:rsidR="00054103" w:rsidRPr="000F300E" w:rsidRDefault="00054103" w:rsidP="00054103">
      <w:pPr>
        <w:pStyle w:val="FigureNo"/>
        <w:rPr>
          <w:lang w:val="ru-RU"/>
        </w:rPr>
      </w:pPr>
      <w:r>
        <w:rPr>
          <w:lang w:val="ru-RU"/>
        </w:rPr>
        <w:lastRenderedPageBreak/>
        <w:t>рисунок</w:t>
      </w:r>
      <w:r w:rsidRPr="000F300E">
        <w:rPr>
          <w:lang w:val="ru-RU"/>
        </w:rPr>
        <w:t xml:space="preserve"> 1-3</w:t>
      </w:r>
      <w:r w:rsidRPr="009F532D">
        <w:rPr>
          <w:caps w:val="0"/>
          <w:szCs w:val="18"/>
          <w:lang w:val="en-GB"/>
        </w:rPr>
        <w:t>a</w:t>
      </w:r>
    </w:p>
    <w:p w:rsidR="00054103" w:rsidRPr="000F300E" w:rsidRDefault="00054103" w:rsidP="00054103">
      <w:pPr>
        <w:pStyle w:val="Figuretitle"/>
        <w:rPr>
          <w:lang w:val="ru-RU"/>
        </w:rPr>
      </w:pPr>
      <w:r w:rsidRPr="008A3547">
        <w:rPr>
          <w:lang w:val="ru-RU"/>
        </w:rPr>
        <w:t>Пример линейного временного кода для систем с 30 кадрами</w:t>
      </w:r>
    </w:p>
    <w:p w:rsidR="00054103" w:rsidRPr="00621FAE" w:rsidRDefault="00E244CA" w:rsidP="00054103">
      <w:pPr>
        <w:pStyle w:val="Figure"/>
        <w:rPr>
          <w:lang w:val="en-US"/>
        </w:rPr>
      </w:pPr>
      <w:r>
        <w:object w:dxaOrig="4803" w:dyaOrig="9294">
          <v:shape id="_x0000_i1094" type="#_x0000_t75" style="width:243.15pt;height:471.4pt" o:ole="">
            <v:imagedata r:id="rId18" o:title=""/>
          </v:shape>
          <o:OLEObject Type="Embed" ProgID="CorelDraw.Graphic.16" ShapeID="_x0000_i1094" DrawAspect="Content" ObjectID="_1606744549" r:id="rId19"/>
        </w:object>
      </w:r>
    </w:p>
    <w:p w:rsidR="00054103" w:rsidRPr="000F300E" w:rsidRDefault="00054103" w:rsidP="00054103">
      <w:pPr>
        <w:pStyle w:val="FigureNo"/>
        <w:rPr>
          <w:lang w:val="ru-RU"/>
        </w:rPr>
      </w:pPr>
      <w:r>
        <w:rPr>
          <w:lang w:val="ru-RU"/>
        </w:rPr>
        <w:lastRenderedPageBreak/>
        <w:t>РИСУНОК</w:t>
      </w:r>
      <w:r w:rsidRPr="000F300E">
        <w:rPr>
          <w:lang w:val="ru-RU"/>
        </w:rPr>
        <w:t xml:space="preserve"> 1-3</w:t>
      </w:r>
      <w:r w:rsidRPr="009F532D">
        <w:rPr>
          <w:caps w:val="0"/>
          <w:szCs w:val="18"/>
          <w:lang w:val="en-GB"/>
        </w:rPr>
        <w:t>b</w:t>
      </w:r>
    </w:p>
    <w:p w:rsidR="00054103" w:rsidRPr="000F300E" w:rsidRDefault="00054103" w:rsidP="00054103">
      <w:pPr>
        <w:pStyle w:val="Figuretitle"/>
        <w:rPr>
          <w:lang w:val="ru-RU"/>
        </w:rPr>
      </w:pPr>
      <w:r w:rsidRPr="008A3547">
        <w:rPr>
          <w:lang w:val="ru-RU"/>
        </w:rPr>
        <w:t>Пример линейного временного кода для систем с 25 кадрами</w:t>
      </w:r>
    </w:p>
    <w:p w:rsidR="00054103" w:rsidRPr="00760FDA" w:rsidRDefault="007B1235" w:rsidP="00054103">
      <w:pPr>
        <w:pStyle w:val="Figure"/>
        <w:rPr>
          <w:lang w:val="en-GB"/>
        </w:rPr>
      </w:pPr>
      <w:r>
        <w:object w:dxaOrig="4081" w:dyaOrig="9518">
          <v:shape id="_x0000_i1071" type="#_x0000_t75" style="width:290.7pt;height:677.2pt" o:ole="">
            <v:imagedata r:id="rId20" o:title=""/>
          </v:shape>
          <o:OLEObject Type="Embed" ProgID="CorelDraw.Graphic.16" ShapeID="_x0000_i1071" DrawAspect="Content" ObjectID="_1606744550" r:id="rId21"/>
        </w:object>
      </w:r>
    </w:p>
    <w:p w:rsidR="00054103" w:rsidRPr="000F300E" w:rsidRDefault="00054103" w:rsidP="00054103">
      <w:pPr>
        <w:pStyle w:val="FigureNo"/>
        <w:spacing w:before="240"/>
        <w:rPr>
          <w:lang w:val="ru-RU"/>
        </w:rPr>
      </w:pPr>
      <w:r>
        <w:rPr>
          <w:lang w:val="ru-RU"/>
        </w:rPr>
        <w:lastRenderedPageBreak/>
        <w:t>рисунок</w:t>
      </w:r>
      <w:r w:rsidRPr="000F300E">
        <w:rPr>
          <w:lang w:val="ru-RU"/>
        </w:rPr>
        <w:t xml:space="preserve"> 1-3</w:t>
      </w:r>
      <w:r w:rsidRPr="009F532D">
        <w:rPr>
          <w:caps w:val="0"/>
          <w:szCs w:val="18"/>
          <w:lang w:val="en-GB"/>
        </w:rPr>
        <w:t>c</w:t>
      </w:r>
    </w:p>
    <w:p w:rsidR="00054103" w:rsidRPr="000F300E" w:rsidRDefault="00054103" w:rsidP="00054103">
      <w:pPr>
        <w:pStyle w:val="Figuretitle"/>
        <w:rPr>
          <w:lang w:val="ru-RU"/>
        </w:rPr>
      </w:pPr>
      <w:r w:rsidRPr="008A3547">
        <w:rPr>
          <w:lang w:val="ru-RU"/>
        </w:rPr>
        <w:t>Пример линейного временного кода для телевизионных систем с 24 кадрами</w:t>
      </w:r>
    </w:p>
    <w:p w:rsidR="00054103" w:rsidRDefault="0060422D" w:rsidP="00054103">
      <w:pPr>
        <w:pStyle w:val="Figure"/>
        <w:rPr>
          <w:lang w:val="en-GB"/>
        </w:rPr>
      </w:pPr>
      <w:r>
        <w:object w:dxaOrig="4729" w:dyaOrig="9316">
          <v:shape id="_x0000_i1054" type="#_x0000_t75" style="width:279.15pt;height:550.85pt" o:ole="">
            <v:imagedata r:id="rId22" o:title=""/>
          </v:shape>
          <o:OLEObject Type="Embed" ProgID="CorelDraw.Graphic.16" ShapeID="_x0000_i1054" DrawAspect="Content" ObjectID="_1606744551" r:id="rId23"/>
        </w:object>
      </w:r>
    </w:p>
    <w:p w:rsidR="00054103" w:rsidRPr="000F300E" w:rsidRDefault="00054103" w:rsidP="00054103">
      <w:pPr>
        <w:pStyle w:val="Normalaftertitle"/>
        <w:rPr>
          <w:lang w:val="ru-RU"/>
        </w:rPr>
      </w:pPr>
      <w:r w:rsidRPr="008A3547">
        <w:rPr>
          <w:szCs w:val="22"/>
          <w:lang w:val="ru-RU"/>
        </w:rPr>
        <w:t>Первый переход бита 0 кодового слова должен располагаться в опорной точке кадра, с которым это слово связано.</w:t>
      </w:r>
    </w:p>
    <w:p w:rsidR="00054103" w:rsidRPr="000F300E" w:rsidRDefault="00054103" w:rsidP="00054103">
      <w:pPr>
        <w:pStyle w:val="FigureNo"/>
        <w:rPr>
          <w:lang w:val="ru-RU"/>
        </w:rPr>
      </w:pPr>
      <w:r>
        <w:rPr>
          <w:lang w:val="ru-RU"/>
        </w:rPr>
        <w:lastRenderedPageBreak/>
        <w:t>РИСУНОК</w:t>
      </w:r>
      <w:r w:rsidRPr="000F300E">
        <w:rPr>
          <w:lang w:val="ru-RU"/>
        </w:rPr>
        <w:t xml:space="preserve"> 1-3</w:t>
      </w:r>
      <w:r w:rsidRPr="009F532D">
        <w:rPr>
          <w:caps w:val="0"/>
          <w:szCs w:val="18"/>
          <w:lang w:val="en-GB"/>
        </w:rPr>
        <w:t>d</w:t>
      </w:r>
    </w:p>
    <w:p w:rsidR="00054103" w:rsidRPr="000F300E" w:rsidRDefault="00054103" w:rsidP="00054103">
      <w:pPr>
        <w:pStyle w:val="Figuretitle"/>
        <w:rPr>
          <w:lang w:val="ru-RU"/>
        </w:rPr>
      </w:pPr>
      <w:r w:rsidRPr="008A3547">
        <w:rPr>
          <w:lang w:val="ru-RU"/>
        </w:rPr>
        <w:t>Пример линейного временного кода для кинематографических систем с 24 кадрами</w:t>
      </w:r>
    </w:p>
    <w:p w:rsidR="00054103" w:rsidRPr="00760FDA" w:rsidRDefault="00532C92" w:rsidP="00054103">
      <w:pPr>
        <w:pStyle w:val="Figure"/>
        <w:rPr>
          <w:lang w:val="en-GB"/>
        </w:rPr>
      </w:pPr>
      <w:r>
        <w:object w:dxaOrig="2470" w:dyaOrig="8432">
          <v:shape id="_x0000_i1056" type="#_x0000_t75" style="width:182.7pt;height:621.5pt" o:ole="">
            <v:imagedata r:id="rId24" o:title=""/>
          </v:shape>
          <o:OLEObject Type="Embed" ProgID="CorelDraw.Graphic.16" ShapeID="_x0000_i1056" DrawAspect="Content" ObjectID="_1606744552" r:id="rId25"/>
        </w:object>
      </w:r>
    </w:p>
    <w:p w:rsidR="00054103" w:rsidRPr="000F300E" w:rsidRDefault="00054103" w:rsidP="00054103">
      <w:pPr>
        <w:pStyle w:val="Heading2"/>
        <w:rPr>
          <w:lang w:val="ru-RU"/>
        </w:rPr>
      </w:pPr>
      <w:bookmarkStart w:id="43" w:name="_Toc120329923"/>
      <w:r w:rsidRPr="000F300E">
        <w:rPr>
          <w:lang w:val="ru-RU"/>
        </w:rPr>
        <w:t>6.14</w:t>
      </w:r>
      <w:r w:rsidRPr="000F300E">
        <w:rPr>
          <w:lang w:val="ru-RU"/>
        </w:rPr>
        <w:tab/>
      </w:r>
      <w:bookmarkEnd w:id="43"/>
      <w:r w:rsidRPr="008A3547">
        <w:rPr>
          <w:szCs w:val="22"/>
          <w:lang w:val="ru-RU"/>
        </w:rPr>
        <w:t>Электрические и механические характеристики интерфейса LTC</w:t>
      </w:r>
    </w:p>
    <w:p w:rsidR="00054103" w:rsidRPr="000F300E" w:rsidRDefault="00054103" w:rsidP="00054103">
      <w:pPr>
        <w:rPr>
          <w:lang w:val="ru-RU"/>
        </w:rPr>
      </w:pPr>
      <w:r w:rsidRPr="00B40507">
        <w:rPr>
          <w:szCs w:val="22"/>
          <w:lang w:val="ru-RU"/>
        </w:rPr>
        <w:t>Все измерения должны проводиться на интерфейсе, нагруженном на резистивную нагрузку 1 кОм.</w:t>
      </w:r>
    </w:p>
    <w:p w:rsidR="00054103" w:rsidRPr="000F300E" w:rsidRDefault="00054103" w:rsidP="00054103">
      <w:pPr>
        <w:pStyle w:val="Heading3"/>
        <w:rPr>
          <w:lang w:val="ru-RU"/>
        </w:rPr>
      </w:pPr>
      <w:bookmarkStart w:id="44" w:name="_Toc120329924"/>
      <w:r w:rsidRPr="000F300E">
        <w:rPr>
          <w:lang w:val="ru-RU"/>
        </w:rPr>
        <w:lastRenderedPageBreak/>
        <w:t>6.14.1</w:t>
      </w:r>
      <w:r w:rsidRPr="000F300E">
        <w:rPr>
          <w:lang w:val="ru-RU"/>
        </w:rPr>
        <w:tab/>
      </w:r>
      <w:bookmarkEnd w:id="44"/>
      <w:r w:rsidRPr="008A3547">
        <w:rPr>
          <w:szCs w:val="22"/>
          <w:lang w:val="ru-RU"/>
        </w:rPr>
        <w:t>Время нарастания/спада</w:t>
      </w:r>
    </w:p>
    <w:p w:rsidR="00054103" w:rsidRPr="000F300E" w:rsidRDefault="00054103" w:rsidP="00054103">
      <w:pPr>
        <w:rPr>
          <w:lang w:val="ru-RU"/>
        </w:rPr>
      </w:pPr>
      <w:r w:rsidRPr="008A3547">
        <w:rPr>
          <w:szCs w:val="22"/>
          <w:lang w:val="ru-RU"/>
        </w:rPr>
        <w:t>Время нарастания и спада тактовой частоты и переходов импульсов временного кода должно быть 40 </w:t>
      </w:r>
      <w:proofErr w:type="spellStart"/>
      <w:r w:rsidRPr="008A3547">
        <w:rPr>
          <w:szCs w:val="22"/>
          <w:lang w:val="ru-RU"/>
        </w:rPr>
        <w:t>мкс</w:t>
      </w:r>
      <w:proofErr w:type="spellEnd"/>
      <w:r w:rsidRPr="008A3547">
        <w:rPr>
          <w:szCs w:val="22"/>
          <w:lang w:val="ru-RU"/>
        </w:rPr>
        <w:t> </w:t>
      </w:r>
      <w:r w:rsidRPr="008A3547">
        <w:rPr>
          <w:szCs w:val="22"/>
          <w:lang w:val="ru-RU"/>
        </w:rPr>
        <w:sym w:font="Symbol" w:char="F0B1"/>
      </w:r>
      <w:r w:rsidRPr="008A3547">
        <w:rPr>
          <w:szCs w:val="22"/>
          <w:lang w:val="ru-RU"/>
        </w:rPr>
        <w:t xml:space="preserve">10 </w:t>
      </w:r>
      <w:proofErr w:type="spellStart"/>
      <w:r w:rsidRPr="008A3547">
        <w:rPr>
          <w:szCs w:val="22"/>
          <w:lang w:val="ru-RU"/>
        </w:rPr>
        <w:t>мкс</w:t>
      </w:r>
      <w:proofErr w:type="spellEnd"/>
      <w:r w:rsidRPr="008A3547">
        <w:rPr>
          <w:szCs w:val="22"/>
          <w:lang w:val="ru-RU"/>
        </w:rPr>
        <w:t>, измеренные между точками 10% и 90% амплитуды сигнала.</w:t>
      </w:r>
    </w:p>
    <w:p w:rsidR="00054103" w:rsidRPr="000F300E" w:rsidRDefault="00054103" w:rsidP="00054103">
      <w:pPr>
        <w:pStyle w:val="Heading3"/>
        <w:rPr>
          <w:lang w:val="ru-RU"/>
        </w:rPr>
      </w:pPr>
      <w:bookmarkStart w:id="45" w:name="_Toc120329925"/>
      <w:r w:rsidRPr="000F300E">
        <w:rPr>
          <w:lang w:val="ru-RU"/>
        </w:rPr>
        <w:t>6.14.2</w:t>
      </w:r>
      <w:r w:rsidRPr="000F300E">
        <w:rPr>
          <w:lang w:val="ru-RU"/>
        </w:rPr>
        <w:tab/>
      </w:r>
      <w:bookmarkEnd w:id="45"/>
      <w:r w:rsidRPr="008A3547">
        <w:rPr>
          <w:szCs w:val="22"/>
          <w:lang w:val="ru-RU"/>
        </w:rPr>
        <w:t>Искажение амплитуды</w:t>
      </w:r>
    </w:p>
    <w:p w:rsidR="00054103" w:rsidRPr="008A3547" w:rsidRDefault="00054103" w:rsidP="00054103">
      <w:pPr>
        <w:spacing w:before="0" w:after="120"/>
        <w:rPr>
          <w:szCs w:val="22"/>
          <w:lang w:val="ru-RU"/>
        </w:rPr>
      </w:pPr>
      <w:r w:rsidRPr="008A3547">
        <w:rPr>
          <w:szCs w:val="22"/>
          <w:lang w:val="ru-RU"/>
        </w:rPr>
        <w:t>Любые комбинации положительных и отрицательных выбросов не должны превышать 5% размаха сигнала кода.</w:t>
      </w:r>
    </w:p>
    <w:p w:rsidR="00054103" w:rsidRPr="008A3547" w:rsidRDefault="00054103" w:rsidP="00054103">
      <w:pPr>
        <w:pStyle w:val="Heading3"/>
        <w:spacing w:before="0" w:after="120"/>
        <w:rPr>
          <w:szCs w:val="22"/>
          <w:lang w:val="ru-RU"/>
        </w:rPr>
      </w:pPr>
      <w:bookmarkStart w:id="46" w:name="_Toc120329926"/>
      <w:r w:rsidRPr="008A3547">
        <w:rPr>
          <w:szCs w:val="22"/>
          <w:lang w:val="ru-RU"/>
        </w:rPr>
        <w:t>6.14.3</w:t>
      </w:r>
      <w:r w:rsidRPr="008A3547">
        <w:rPr>
          <w:szCs w:val="22"/>
          <w:lang w:val="ru-RU"/>
        </w:rPr>
        <w:tab/>
        <w:t>Синхронизация переход</w:t>
      </w:r>
      <w:bookmarkEnd w:id="46"/>
      <w:r w:rsidRPr="008A3547">
        <w:rPr>
          <w:szCs w:val="22"/>
          <w:lang w:val="ru-RU"/>
        </w:rPr>
        <w:t>ов</w:t>
      </w:r>
    </w:p>
    <w:p w:rsidR="00054103" w:rsidRPr="008A3547" w:rsidRDefault="00054103" w:rsidP="00054103">
      <w:pPr>
        <w:spacing w:before="0" w:after="120"/>
        <w:rPr>
          <w:szCs w:val="22"/>
          <w:lang w:val="ru-RU"/>
        </w:rPr>
      </w:pPr>
      <w:r w:rsidRPr="008A3547">
        <w:rPr>
          <w:szCs w:val="22"/>
          <w:lang w:val="ru-RU"/>
        </w:rPr>
        <w:t>Интервалы времени между переходами тактовой частоты не должны различаться более чем на 1,0% от среднего периода тактовой частоты, измеренного на протяжении как минимум одного кадра. Переход "единица" должен располагаться посередине между двумя переходами тактовой частоты с отклонением в пределах 0,5% от одного периода тактовой частоты. Измерения этих значений времени должны выполняться на точках сигнала с половин</w:t>
      </w:r>
      <w:r>
        <w:rPr>
          <w:szCs w:val="22"/>
          <w:lang w:val="ru-RU"/>
        </w:rPr>
        <w:t>н</w:t>
      </w:r>
      <w:r w:rsidRPr="008A3547">
        <w:rPr>
          <w:szCs w:val="22"/>
          <w:lang w:val="ru-RU"/>
        </w:rPr>
        <w:t>ой амплитудой.</w:t>
      </w:r>
    </w:p>
    <w:p w:rsidR="00054103" w:rsidRPr="008A3547" w:rsidRDefault="00054103" w:rsidP="00054103">
      <w:pPr>
        <w:pStyle w:val="Heading3"/>
        <w:spacing w:before="0" w:after="120"/>
        <w:rPr>
          <w:szCs w:val="22"/>
          <w:lang w:val="ru-RU"/>
        </w:rPr>
      </w:pPr>
      <w:bookmarkStart w:id="47" w:name="_Toc120329927"/>
      <w:r w:rsidRPr="008A3547">
        <w:rPr>
          <w:szCs w:val="22"/>
          <w:lang w:val="ru-RU"/>
        </w:rPr>
        <w:t>6.14.4</w:t>
      </w:r>
      <w:r w:rsidRPr="008A3547">
        <w:rPr>
          <w:szCs w:val="22"/>
          <w:lang w:val="ru-RU"/>
        </w:rPr>
        <w:tab/>
        <w:t>Разъем интерфейса</w:t>
      </w:r>
      <w:bookmarkEnd w:id="47"/>
    </w:p>
    <w:p w:rsidR="00054103" w:rsidRPr="008A3547" w:rsidRDefault="00054103" w:rsidP="00054103">
      <w:pPr>
        <w:spacing w:before="0" w:after="120"/>
        <w:rPr>
          <w:szCs w:val="22"/>
          <w:lang w:val="ru-RU"/>
        </w:rPr>
      </w:pPr>
      <w:r w:rsidRPr="008A3547">
        <w:rPr>
          <w:szCs w:val="22"/>
          <w:lang w:val="ru-RU"/>
        </w:rPr>
        <w:t>Предпочтительным разъемом для симметричных или сбалансированных выходов является 3</w:t>
      </w:r>
      <w:r w:rsidRPr="008A3547">
        <w:rPr>
          <w:szCs w:val="22"/>
          <w:lang w:val="ru-RU"/>
        </w:rPr>
        <w:noBreakHyphen/>
        <w:t xml:space="preserve">контактный разъем XLR (вилка), а для входов – </w:t>
      </w:r>
      <w:r w:rsidRPr="000F300E">
        <w:rPr>
          <w:szCs w:val="22"/>
          <w:lang w:val="ru-RU"/>
        </w:rPr>
        <w:t>3</w:t>
      </w:r>
      <w:r w:rsidRPr="000F300E">
        <w:rPr>
          <w:szCs w:val="22"/>
          <w:lang w:val="ru-RU"/>
        </w:rPr>
        <w:noBreakHyphen/>
      </w:r>
      <w:r w:rsidRPr="008A3547">
        <w:rPr>
          <w:szCs w:val="22"/>
          <w:lang w:val="ru-RU"/>
        </w:rPr>
        <w:t xml:space="preserve">контактный разъем XLR (розетка). Контакт 1 – это земля, контакты 2 и 3 передают симметричные или сбалансированные сигналы. Предпочтительным разъемом для несимметричных или несбалансированных </w:t>
      </w:r>
      <w:proofErr w:type="gramStart"/>
      <w:r w:rsidRPr="008A3547">
        <w:rPr>
          <w:szCs w:val="22"/>
          <w:lang w:val="ru-RU"/>
        </w:rPr>
        <w:t>выходов</w:t>
      </w:r>
      <w:proofErr w:type="gramEnd"/>
      <w:r w:rsidRPr="008A3547">
        <w:rPr>
          <w:szCs w:val="22"/>
          <w:lang w:val="ru-RU"/>
        </w:rPr>
        <w:t xml:space="preserve"> или входов является разъем BNC (розетка).</w:t>
      </w:r>
    </w:p>
    <w:p w:rsidR="00054103" w:rsidRPr="008A3547" w:rsidRDefault="00054103" w:rsidP="00054103">
      <w:pPr>
        <w:pStyle w:val="Heading3"/>
        <w:spacing w:before="0" w:after="120"/>
        <w:rPr>
          <w:szCs w:val="22"/>
          <w:lang w:val="ru-RU"/>
        </w:rPr>
      </w:pPr>
      <w:bookmarkStart w:id="48" w:name="_Toc120329928"/>
      <w:r w:rsidRPr="008A3547">
        <w:rPr>
          <w:szCs w:val="22"/>
          <w:lang w:val="ru-RU"/>
        </w:rPr>
        <w:t>6.14.5</w:t>
      </w:r>
      <w:r w:rsidRPr="008A3547">
        <w:rPr>
          <w:szCs w:val="22"/>
          <w:lang w:val="ru-RU"/>
        </w:rPr>
        <w:tab/>
        <w:t>Выходное сопротивление</w:t>
      </w:r>
      <w:bookmarkEnd w:id="48"/>
    </w:p>
    <w:p w:rsidR="00054103" w:rsidRPr="008A3547" w:rsidRDefault="00054103" w:rsidP="00054103">
      <w:pPr>
        <w:spacing w:before="0" w:after="120"/>
        <w:rPr>
          <w:szCs w:val="22"/>
          <w:lang w:val="ru-RU"/>
        </w:rPr>
      </w:pPr>
      <w:r w:rsidRPr="008A3547">
        <w:rPr>
          <w:szCs w:val="22"/>
          <w:lang w:val="ru-RU"/>
        </w:rPr>
        <w:t>Выходное сопротивление несимметричного, сбалансированного или несбалансированного источника не должно превышать 50 Ом. Выходное сопротивление симметричного выхода не должно превышать 25 Ом для каждой стороны выхода.</w:t>
      </w:r>
    </w:p>
    <w:p w:rsidR="00054103" w:rsidRPr="008A3547" w:rsidRDefault="00054103" w:rsidP="00054103">
      <w:pPr>
        <w:pStyle w:val="Heading3"/>
        <w:spacing w:before="0" w:after="120"/>
        <w:rPr>
          <w:szCs w:val="22"/>
          <w:lang w:val="ru-RU"/>
        </w:rPr>
      </w:pPr>
      <w:bookmarkStart w:id="49" w:name="_Toc120329929"/>
      <w:r w:rsidRPr="008A3547">
        <w:rPr>
          <w:szCs w:val="22"/>
          <w:lang w:val="ru-RU"/>
        </w:rPr>
        <w:t>6.14.6</w:t>
      </w:r>
      <w:r w:rsidRPr="008A3547">
        <w:rPr>
          <w:szCs w:val="22"/>
          <w:lang w:val="ru-RU"/>
        </w:rPr>
        <w:tab/>
        <w:t>Выходная амплитуда</w:t>
      </w:r>
      <w:bookmarkEnd w:id="49"/>
    </w:p>
    <w:p w:rsidR="00054103" w:rsidRPr="008A3547" w:rsidRDefault="00054103" w:rsidP="00054103">
      <w:pPr>
        <w:spacing w:before="0" w:after="240"/>
        <w:rPr>
          <w:szCs w:val="22"/>
          <w:lang w:val="ru-RU"/>
        </w:rPr>
      </w:pPr>
      <w:r w:rsidRPr="008A3547">
        <w:rPr>
          <w:szCs w:val="22"/>
          <w:lang w:val="ru-RU"/>
        </w:rPr>
        <w:t xml:space="preserve">Предпочтительное значение размаха лежит между 1 и 2 В. Допустимый диапазон амплитуд составляет в размахе от 0,5 до 4,5 В. </w:t>
      </w:r>
    </w:p>
    <w:p w:rsidR="00054103" w:rsidRPr="008A3547" w:rsidRDefault="00054103" w:rsidP="00054103">
      <w:pPr>
        <w:pStyle w:val="Headingb"/>
        <w:spacing w:before="0" w:after="240"/>
        <w:rPr>
          <w:szCs w:val="22"/>
          <w:lang w:val="ru-RU"/>
        </w:rPr>
      </w:pPr>
      <w:r w:rsidRPr="008A3547">
        <w:rPr>
          <w:szCs w:val="22"/>
          <w:lang w:val="ru-RU"/>
        </w:rPr>
        <w:t>Приложения с кодом гашения вертикального интервала – телевизионные системы</w:t>
      </w:r>
    </w:p>
    <w:p w:rsidR="00054103" w:rsidRPr="008A3547" w:rsidRDefault="00054103" w:rsidP="00054103">
      <w:pPr>
        <w:pStyle w:val="Heading2"/>
        <w:spacing w:before="0" w:after="120"/>
        <w:rPr>
          <w:szCs w:val="22"/>
          <w:lang w:val="ru-RU"/>
        </w:rPr>
      </w:pPr>
      <w:bookmarkStart w:id="50" w:name="_Toc120329930"/>
      <w:r w:rsidRPr="008A3547">
        <w:rPr>
          <w:szCs w:val="22"/>
          <w:lang w:val="ru-RU"/>
        </w:rPr>
        <w:t>6.15</w:t>
      </w:r>
      <w:r w:rsidRPr="008A3547">
        <w:rPr>
          <w:szCs w:val="22"/>
          <w:lang w:val="ru-RU"/>
        </w:rPr>
        <w:tab/>
        <w:t>Формат кодового слова</w:t>
      </w:r>
      <w:bookmarkEnd w:id="50"/>
    </w:p>
    <w:p w:rsidR="00054103" w:rsidRPr="008A3547" w:rsidRDefault="00054103" w:rsidP="00054103">
      <w:pPr>
        <w:spacing w:before="0" w:after="120"/>
        <w:rPr>
          <w:szCs w:val="22"/>
          <w:lang w:val="ru-RU"/>
        </w:rPr>
      </w:pPr>
      <w:r w:rsidRPr="008A3547">
        <w:rPr>
          <w:szCs w:val="22"/>
          <w:lang w:val="ru-RU"/>
        </w:rPr>
        <w:t>Каждое кодовое слово должно состоять из 90 битов, пронумерованных от 0 до 89, организованных в 9 групп по 10 битов. Каждая 10-битовая группа начинается парой битов синхронизации, которая представляет собой бит 1, за которым следует бит 0. За парой битов синхронизации следует 8 битов данных.</w:t>
      </w:r>
    </w:p>
    <w:p w:rsidR="00054103" w:rsidRPr="008A3547" w:rsidRDefault="00054103" w:rsidP="00054103">
      <w:pPr>
        <w:spacing w:before="0" w:after="120"/>
        <w:rPr>
          <w:szCs w:val="22"/>
          <w:lang w:val="ru-RU"/>
        </w:rPr>
      </w:pPr>
      <w:r w:rsidRPr="008A3547">
        <w:rPr>
          <w:szCs w:val="22"/>
          <w:lang w:val="ru-RU"/>
        </w:rPr>
        <w:t xml:space="preserve">Первые восемь групп содержат 64 бита временного кода и кода управления; девятая содержит код циклического контроля избыточности (CRC), используемый для обнаружения ошибок в данных. Границами слова являются: передний фронт первого бита (бита 0) и задний фронт последнего бита (бита 89). Поскольку бит 0 – первый синхробит кодового слова, он всегда должен иметь значение "единица". </w:t>
      </w:r>
    </w:p>
    <w:p w:rsidR="00054103" w:rsidRPr="00A9601A" w:rsidRDefault="00054103" w:rsidP="00054103">
      <w:pPr>
        <w:pStyle w:val="Note"/>
        <w:spacing w:before="0" w:after="240"/>
        <w:rPr>
          <w:lang w:val="ru-RU"/>
        </w:rPr>
      </w:pPr>
      <w:r w:rsidRPr="00A9601A">
        <w:rPr>
          <w:lang w:val="ru-RU"/>
        </w:rPr>
        <w:t>ПРИМЕЧАНИЕ 1. – На переднем фронте бита 0 всегда должен присутствовать переход вверх, обозначающий начало слова.</w:t>
      </w:r>
    </w:p>
    <w:p w:rsidR="00054103" w:rsidRPr="008A3547" w:rsidRDefault="00054103" w:rsidP="00054103">
      <w:pPr>
        <w:pStyle w:val="Heading2"/>
        <w:spacing w:before="0" w:after="120"/>
        <w:rPr>
          <w:szCs w:val="22"/>
          <w:lang w:val="ru-RU"/>
        </w:rPr>
      </w:pPr>
      <w:bookmarkStart w:id="51" w:name="_Toc120329931"/>
      <w:r w:rsidRPr="008A3547">
        <w:rPr>
          <w:szCs w:val="22"/>
          <w:lang w:val="ru-RU"/>
        </w:rPr>
        <w:t>6.16</w:t>
      </w:r>
      <w:r w:rsidRPr="008A3547">
        <w:rPr>
          <w:szCs w:val="22"/>
          <w:lang w:val="ru-RU"/>
        </w:rPr>
        <w:tab/>
        <w:t>Содержание данных кодового слова</w:t>
      </w:r>
      <w:bookmarkEnd w:id="51"/>
    </w:p>
    <w:p w:rsidR="00054103" w:rsidRPr="000F300E" w:rsidRDefault="00054103" w:rsidP="00054103">
      <w:pPr>
        <w:rPr>
          <w:lang w:val="ru-RU"/>
        </w:rPr>
      </w:pPr>
      <w:r w:rsidRPr="008A3547">
        <w:rPr>
          <w:szCs w:val="22"/>
          <w:lang w:val="ru-RU"/>
        </w:rPr>
        <w:t>Каждое кодовое слово VITC состоит из временного адреса, битов флага, бинарных групп, флага метки поля, кода CRC и битов синхронизации. Примеры сигналов VITC показаны на рисунках 4a, 4</w:t>
      </w:r>
      <w:r w:rsidRPr="008A3547">
        <w:rPr>
          <w:szCs w:val="22"/>
          <w:lang w:val="en-US"/>
        </w:rPr>
        <w:t>b</w:t>
      </w:r>
      <w:r w:rsidRPr="008A3547">
        <w:rPr>
          <w:szCs w:val="22"/>
          <w:lang w:val="ru-RU"/>
        </w:rPr>
        <w:t xml:space="preserve"> и 4</w:t>
      </w:r>
      <w:r w:rsidRPr="008A3547">
        <w:rPr>
          <w:szCs w:val="22"/>
          <w:lang w:val="en-US"/>
        </w:rPr>
        <w:t>c</w:t>
      </w:r>
      <w:r w:rsidRPr="008A3547">
        <w:rPr>
          <w:szCs w:val="22"/>
          <w:lang w:val="ru-RU"/>
        </w:rPr>
        <w:t>.</w:t>
      </w:r>
    </w:p>
    <w:p w:rsidR="00054103" w:rsidRPr="000F300E" w:rsidRDefault="00054103" w:rsidP="00054103">
      <w:pPr>
        <w:pStyle w:val="FigureNo"/>
        <w:rPr>
          <w:lang w:val="ru-RU"/>
        </w:rPr>
      </w:pPr>
      <w:r>
        <w:rPr>
          <w:lang w:val="ru-RU"/>
        </w:rPr>
        <w:lastRenderedPageBreak/>
        <w:t>РИСУНОК</w:t>
      </w:r>
      <w:r w:rsidRPr="000F300E">
        <w:rPr>
          <w:lang w:val="ru-RU"/>
        </w:rPr>
        <w:t xml:space="preserve"> 1-4</w:t>
      </w:r>
      <w:r w:rsidRPr="009F532D">
        <w:rPr>
          <w:caps w:val="0"/>
          <w:szCs w:val="18"/>
          <w:lang w:val="en-GB"/>
        </w:rPr>
        <w:t>a</w:t>
      </w:r>
    </w:p>
    <w:p w:rsidR="00054103" w:rsidRDefault="00054103" w:rsidP="00054103">
      <w:pPr>
        <w:pStyle w:val="Figuretitle"/>
        <w:rPr>
          <w:lang w:val="ru-RU"/>
        </w:rPr>
      </w:pPr>
      <w:r w:rsidRPr="008A3547">
        <w:rPr>
          <w:lang w:val="ru-RU"/>
        </w:rPr>
        <w:t>Распределение битов адреса временного кода и синхронизация вертикального интервала гашения</w:t>
      </w:r>
      <w:r w:rsidRPr="008A3547">
        <w:rPr>
          <w:lang w:val="ru-RU"/>
        </w:rPr>
        <w:br/>
        <w:t>в системах 525/59,94</w:t>
      </w:r>
    </w:p>
    <w:p w:rsidR="00054103" w:rsidRPr="00085C0B" w:rsidRDefault="00CE1F68" w:rsidP="00054103">
      <w:pPr>
        <w:pStyle w:val="Figure"/>
        <w:rPr>
          <w:lang w:val="en-GB"/>
        </w:rPr>
      </w:pPr>
      <w:r>
        <w:rPr>
          <w:lang w:val="en-GB"/>
        </w:rPr>
        <w:object w:dxaOrig="2302" w:dyaOrig="8126">
          <v:shape id="_x0000_i1085" type="#_x0000_t75" style="width:186.1pt;height:623.55pt" o:ole="">
            <v:imagedata r:id="rId26" o:title=""/>
          </v:shape>
          <o:OLEObject Type="Embed" ProgID="CorelDraw.Graphic.16" ShapeID="_x0000_i1085" DrawAspect="Content" ObjectID="_1606744553" r:id="rId27"/>
        </w:object>
      </w:r>
    </w:p>
    <w:p w:rsidR="00054103" w:rsidRPr="000F300E" w:rsidRDefault="00054103" w:rsidP="00054103">
      <w:pPr>
        <w:pStyle w:val="FigureNo"/>
        <w:rPr>
          <w:lang w:val="ru-RU"/>
        </w:rPr>
      </w:pPr>
      <w:r>
        <w:rPr>
          <w:lang w:val="ru-RU"/>
        </w:rPr>
        <w:lastRenderedPageBreak/>
        <w:t>РИСУНОК</w:t>
      </w:r>
      <w:r w:rsidRPr="000F300E">
        <w:rPr>
          <w:lang w:val="ru-RU"/>
        </w:rPr>
        <w:t xml:space="preserve"> 1-4</w:t>
      </w:r>
      <w:r w:rsidRPr="009F532D">
        <w:rPr>
          <w:caps w:val="0"/>
          <w:szCs w:val="18"/>
          <w:lang w:val="en-GB"/>
        </w:rPr>
        <w:t>b</w:t>
      </w:r>
    </w:p>
    <w:p w:rsidR="00054103" w:rsidRPr="000F300E" w:rsidRDefault="00054103" w:rsidP="00054103">
      <w:pPr>
        <w:pStyle w:val="Figuretitle"/>
        <w:rPr>
          <w:lang w:val="ru-RU"/>
        </w:rPr>
      </w:pPr>
      <w:r w:rsidRPr="008A3547">
        <w:rPr>
          <w:lang w:val="ru-RU"/>
        </w:rPr>
        <w:t xml:space="preserve">Распределение битов адреса временного кода и синхронизация вертикального интервала гашения </w:t>
      </w:r>
      <w:r w:rsidRPr="008A3547">
        <w:rPr>
          <w:lang w:val="ru-RU"/>
        </w:rPr>
        <w:br/>
        <w:t>в системах 1125/60/60/1,001</w:t>
      </w:r>
    </w:p>
    <w:p w:rsidR="00054103" w:rsidRPr="00085C0B" w:rsidRDefault="00D17026" w:rsidP="00054103">
      <w:pPr>
        <w:pStyle w:val="Figure"/>
        <w:rPr>
          <w:lang w:val="en-GB"/>
        </w:rPr>
      </w:pPr>
      <w:r>
        <w:object w:dxaOrig="2814" w:dyaOrig="8200">
          <v:shape id="_x0000_i1104" type="#_x0000_t75" style="width:212.6pt;height:617.45pt" o:ole="">
            <v:imagedata r:id="rId28" o:title=""/>
          </v:shape>
          <o:OLEObject Type="Embed" ProgID="CorelDraw.Graphic.16" ShapeID="_x0000_i1104" DrawAspect="Content" ObjectID="_1606744554" r:id="rId29"/>
        </w:object>
      </w:r>
    </w:p>
    <w:p w:rsidR="00054103" w:rsidRPr="000F300E" w:rsidRDefault="00054103" w:rsidP="00054103">
      <w:pPr>
        <w:pStyle w:val="FigureNo"/>
        <w:rPr>
          <w:lang w:val="ru-RU"/>
        </w:rPr>
      </w:pPr>
      <w:r>
        <w:rPr>
          <w:lang w:val="ru-RU"/>
        </w:rPr>
        <w:lastRenderedPageBreak/>
        <w:t>РИСУНОК</w:t>
      </w:r>
      <w:r w:rsidRPr="000F300E">
        <w:rPr>
          <w:lang w:val="ru-RU"/>
        </w:rPr>
        <w:t xml:space="preserve"> 1-4</w:t>
      </w:r>
      <w:r w:rsidRPr="009F532D">
        <w:rPr>
          <w:caps w:val="0"/>
          <w:szCs w:val="18"/>
          <w:lang w:val="en-GB"/>
        </w:rPr>
        <w:t>c</w:t>
      </w:r>
    </w:p>
    <w:p w:rsidR="00054103" w:rsidRPr="000F300E" w:rsidRDefault="00054103" w:rsidP="00054103">
      <w:pPr>
        <w:pStyle w:val="Figuretitle"/>
        <w:spacing w:after="480"/>
        <w:rPr>
          <w:lang w:val="ru-RU"/>
        </w:rPr>
      </w:pPr>
      <w:r w:rsidRPr="008A3547">
        <w:rPr>
          <w:lang w:val="ru-RU"/>
        </w:rPr>
        <w:t>Распределение битов адреса временного кода и синхронизация вертикального интер</w:t>
      </w:r>
      <w:r>
        <w:rPr>
          <w:lang w:val="ru-RU"/>
        </w:rPr>
        <w:t xml:space="preserve">вала гашения </w:t>
      </w:r>
      <w:r>
        <w:rPr>
          <w:lang w:val="ru-RU"/>
        </w:rPr>
        <w:br/>
        <w:t>в системах 625/50</w:t>
      </w:r>
    </w:p>
    <w:bookmarkStart w:id="52" w:name="_GoBack"/>
    <w:p w:rsidR="00054103" w:rsidRPr="00085C0B" w:rsidRDefault="00CE1F68" w:rsidP="00054103">
      <w:pPr>
        <w:pStyle w:val="Figure"/>
        <w:rPr>
          <w:lang w:val="en-GB"/>
        </w:rPr>
      </w:pPr>
      <w:r>
        <w:object w:dxaOrig="2412" w:dyaOrig="8135">
          <v:shape id="_x0000_i1102" type="#_x0000_t75" style="width:172.55pt;height:580.75pt" o:ole="">
            <v:imagedata r:id="rId30" o:title=""/>
          </v:shape>
          <o:OLEObject Type="Embed" ProgID="CorelDraw.Graphic.16" ShapeID="_x0000_i1102" DrawAspect="Content" ObjectID="_1606744555" r:id="rId31"/>
        </w:object>
      </w:r>
      <w:bookmarkEnd w:id="52"/>
    </w:p>
    <w:p w:rsidR="00054103" w:rsidRPr="000F300E" w:rsidRDefault="00054103" w:rsidP="00054103">
      <w:pPr>
        <w:pStyle w:val="Heading3"/>
        <w:rPr>
          <w:lang w:val="ru-RU"/>
        </w:rPr>
      </w:pPr>
      <w:bookmarkStart w:id="53" w:name="_Toc120329932"/>
      <w:r w:rsidRPr="000F300E">
        <w:rPr>
          <w:lang w:val="ru-RU"/>
        </w:rPr>
        <w:t>6.16.1</w:t>
      </w:r>
      <w:r w:rsidRPr="000F300E">
        <w:rPr>
          <w:lang w:val="ru-RU"/>
        </w:rPr>
        <w:tab/>
      </w:r>
      <w:bookmarkEnd w:id="53"/>
      <w:r w:rsidRPr="008A3547">
        <w:rPr>
          <w:szCs w:val="22"/>
          <w:lang w:val="ru-RU"/>
        </w:rPr>
        <w:t>Временной адрес</w:t>
      </w:r>
    </w:p>
    <w:p w:rsidR="00054103" w:rsidRPr="000F300E" w:rsidRDefault="00054103" w:rsidP="00054103">
      <w:pPr>
        <w:rPr>
          <w:lang w:val="ru-RU"/>
        </w:rPr>
      </w:pPr>
      <w:r w:rsidRPr="008A3547">
        <w:rPr>
          <w:szCs w:val="22"/>
          <w:lang w:val="ru-RU"/>
        </w:rPr>
        <w:t xml:space="preserve">Биты временного адреса кадра определены в </w:t>
      </w:r>
      <w:r>
        <w:rPr>
          <w:szCs w:val="22"/>
          <w:lang w:val="ru-RU"/>
        </w:rPr>
        <w:t>пункте</w:t>
      </w:r>
      <w:r w:rsidRPr="008A3547">
        <w:rPr>
          <w:szCs w:val="22"/>
          <w:lang w:val="ru-RU"/>
        </w:rPr>
        <w:t> 5.2. Бит с наименьшим номером в каждой группе соответствует младшему биту цифры BCD. Позиции битов показаны в таблице 1-6.</w:t>
      </w:r>
    </w:p>
    <w:p w:rsidR="00054103" w:rsidRPr="008A3547" w:rsidRDefault="00054103" w:rsidP="00054103">
      <w:pPr>
        <w:pStyle w:val="Heading3"/>
        <w:spacing w:before="0" w:after="120"/>
        <w:rPr>
          <w:szCs w:val="22"/>
          <w:lang w:val="ru-RU"/>
        </w:rPr>
      </w:pPr>
      <w:bookmarkStart w:id="54" w:name="_Toc120329933"/>
      <w:r w:rsidRPr="000F300E">
        <w:rPr>
          <w:lang w:val="ru-RU"/>
        </w:rPr>
        <w:lastRenderedPageBreak/>
        <w:t>6.16.2</w:t>
      </w:r>
      <w:r w:rsidRPr="000F300E">
        <w:rPr>
          <w:lang w:val="ru-RU"/>
        </w:rPr>
        <w:tab/>
      </w:r>
      <w:bookmarkEnd w:id="54"/>
      <w:r w:rsidRPr="008A3547">
        <w:rPr>
          <w:szCs w:val="22"/>
          <w:lang w:val="ru-RU"/>
        </w:rPr>
        <w:t>Биты флага</w:t>
      </w:r>
    </w:p>
    <w:p w:rsidR="00054103" w:rsidRPr="008A3547" w:rsidRDefault="00054103" w:rsidP="00054103">
      <w:pPr>
        <w:spacing w:before="0" w:after="120"/>
        <w:rPr>
          <w:szCs w:val="22"/>
          <w:lang w:val="ru-RU"/>
        </w:rPr>
      </w:pPr>
      <w:r w:rsidRPr="008A3547">
        <w:rPr>
          <w:szCs w:val="22"/>
          <w:lang w:val="ru-RU"/>
        </w:rPr>
        <w:t xml:space="preserve">Биты флагов потери кадра, цветного кадра и бинарной группы определены в </w:t>
      </w:r>
      <w:r>
        <w:rPr>
          <w:szCs w:val="22"/>
          <w:lang w:val="ru-RU"/>
        </w:rPr>
        <w:t>пункте</w:t>
      </w:r>
      <w:r w:rsidRPr="008A3547">
        <w:rPr>
          <w:szCs w:val="22"/>
          <w:lang w:val="ru-RU"/>
        </w:rPr>
        <w:t> 5.3. Позиции битов показаны в таблице 1-8. Заметим, что не все биты флага используются всеми системами. Неиспользуемые биты флага должны быть установлены в н</w:t>
      </w:r>
      <w:r>
        <w:rPr>
          <w:szCs w:val="22"/>
          <w:lang w:val="ru-RU"/>
        </w:rPr>
        <w:t>у</w:t>
      </w:r>
      <w:r w:rsidRPr="008A3547">
        <w:rPr>
          <w:szCs w:val="22"/>
          <w:lang w:val="ru-RU"/>
        </w:rPr>
        <w:t>ль на источниках битов и должны игнорироваться приемным оборудованием.</w:t>
      </w:r>
    </w:p>
    <w:p w:rsidR="00054103" w:rsidRPr="008A3547" w:rsidRDefault="00054103" w:rsidP="00054103">
      <w:pPr>
        <w:pStyle w:val="Heading3"/>
        <w:spacing w:before="0" w:after="120"/>
        <w:rPr>
          <w:szCs w:val="22"/>
          <w:lang w:val="ru-RU"/>
        </w:rPr>
      </w:pPr>
      <w:bookmarkStart w:id="55" w:name="_Toc120329934"/>
      <w:r w:rsidRPr="008A3547">
        <w:rPr>
          <w:szCs w:val="22"/>
          <w:lang w:val="ru-RU"/>
        </w:rPr>
        <w:t>6.16.3</w:t>
      </w:r>
      <w:r w:rsidRPr="008A3547">
        <w:rPr>
          <w:szCs w:val="22"/>
          <w:lang w:val="ru-RU"/>
        </w:rPr>
        <w:tab/>
        <w:t>Бинарные группы</w:t>
      </w:r>
      <w:bookmarkEnd w:id="55"/>
    </w:p>
    <w:p w:rsidR="00054103" w:rsidRPr="008A3547" w:rsidRDefault="00054103" w:rsidP="00054103">
      <w:pPr>
        <w:spacing w:before="0" w:after="120"/>
        <w:rPr>
          <w:szCs w:val="22"/>
          <w:lang w:val="ru-RU"/>
        </w:rPr>
      </w:pPr>
      <w:r w:rsidRPr="008A3547">
        <w:rPr>
          <w:szCs w:val="22"/>
          <w:lang w:val="ru-RU"/>
        </w:rPr>
        <w:t xml:space="preserve">Восемь 4-битовых бинарных групп определены в </w:t>
      </w:r>
      <w:r>
        <w:rPr>
          <w:szCs w:val="22"/>
          <w:lang w:val="ru-RU"/>
        </w:rPr>
        <w:t>пункте </w:t>
      </w:r>
      <w:r w:rsidRPr="008A3547">
        <w:rPr>
          <w:szCs w:val="22"/>
          <w:lang w:val="ru-RU"/>
        </w:rPr>
        <w:t>5.4. Бит с наименьшим номером в каждой группе соответствует младшему биту группы. Позиции битов показаны в таблице </w:t>
      </w:r>
      <w:r>
        <w:rPr>
          <w:szCs w:val="22"/>
          <w:lang w:val="ru-RU"/>
        </w:rPr>
        <w:t>1-</w:t>
      </w:r>
      <w:r w:rsidRPr="008A3547">
        <w:rPr>
          <w:szCs w:val="22"/>
          <w:lang w:val="ru-RU"/>
        </w:rPr>
        <w:t>7.</w:t>
      </w:r>
    </w:p>
    <w:p w:rsidR="00054103" w:rsidRPr="008A3547" w:rsidRDefault="00054103" w:rsidP="00054103">
      <w:pPr>
        <w:pStyle w:val="Heading3"/>
        <w:spacing w:before="0" w:after="120"/>
        <w:rPr>
          <w:szCs w:val="22"/>
          <w:lang w:val="ru-RU"/>
        </w:rPr>
      </w:pPr>
      <w:bookmarkStart w:id="56" w:name="_Toc120329935"/>
      <w:r w:rsidRPr="008A3547">
        <w:rPr>
          <w:szCs w:val="22"/>
          <w:lang w:val="ru-RU"/>
        </w:rPr>
        <w:t>6.16.4</w:t>
      </w:r>
      <w:r w:rsidRPr="008A3547">
        <w:rPr>
          <w:szCs w:val="22"/>
          <w:lang w:val="ru-RU"/>
        </w:rPr>
        <w:tab/>
        <w:t>Флаг метки поля</w:t>
      </w:r>
      <w:bookmarkEnd w:id="56"/>
    </w:p>
    <w:p w:rsidR="00054103" w:rsidRPr="008A3547" w:rsidRDefault="00054103" w:rsidP="00054103">
      <w:pPr>
        <w:spacing w:before="0" w:after="120"/>
        <w:rPr>
          <w:szCs w:val="22"/>
          <w:lang w:val="ru-RU"/>
        </w:rPr>
      </w:pPr>
      <w:r w:rsidRPr="008A3547">
        <w:rPr>
          <w:szCs w:val="22"/>
          <w:lang w:val="ru-RU"/>
        </w:rPr>
        <w:t xml:space="preserve">Позиция этого флага показана в таблице </w:t>
      </w:r>
      <w:r>
        <w:rPr>
          <w:szCs w:val="22"/>
          <w:lang w:val="ru-RU"/>
        </w:rPr>
        <w:t>1-</w:t>
      </w:r>
      <w:r w:rsidRPr="008A3547">
        <w:rPr>
          <w:szCs w:val="22"/>
          <w:lang w:val="ru-RU"/>
        </w:rPr>
        <w:t>8.</w:t>
      </w:r>
    </w:p>
    <w:p w:rsidR="00054103" w:rsidRPr="008A3547" w:rsidRDefault="00054103" w:rsidP="00054103">
      <w:pPr>
        <w:pStyle w:val="Heading4"/>
        <w:spacing w:before="0" w:after="120"/>
        <w:rPr>
          <w:szCs w:val="22"/>
          <w:lang w:val="ru-RU"/>
        </w:rPr>
      </w:pPr>
      <w:r w:rsidRPr="008A3547">
        <w:rPr>
          <w:szCs w:val="22"/>
          <w:lang w:val="ru-RU"/>
        </w:rPr>
        <w:t>6.16.4.1</w:t>
      </w:r>
      <w:r w:rsidRPr="008A3547">
        <w:rPr>
          <w:szCs w:val="22"/>
          <w:lang w:val="ru-RU"/>
        </w:rPr>
        <w:tab/>
        <w:t xml:space="preserve">Система NTSC 525/59,94 </w:t>
      </w:r>
    </w:p>
    <w:p w:rsidR="00054103" w:rsidRPr="000F300E" w:rsidRDefault="00054103" w:rsidP="00054103">
      <w:pPr>
        <w:spacing w:before="0" w:after="120"/>
        <w:rPr>
          <w:lang w:val="ru-RU"/>
        </w:rPr>
      </w:pPr>
      <w:r w:rsidRPr="008A3547">
        <w:rPr>
          <w:szCs w:val="22"/>
          <w:lang w:val="ru-RU"/>
        </w:rPr>
        <w:t>Идентификатор поля должен быть указан следующим образом: н</w:t>
      </w:r>
      <w:r>
        <w:rPr>
          <w:szCs w:val="22"/>
          <w:lang w:val="ru-RU"/>
        </w:rPr>
        <w:t>у</w:t>
      </w:r>
      <w:r w:rsidRPr="008A3547">
        <w:rPr>
          <w:szCs w:val="22"/>
          <w:lang w:val="ru-RU"/>
        </w:rPr>
        <w:t>ль должен представлять поле 1 и</w:t>
      </w:r>
      <w:r>
        <w:rPr>
          <w:szCs w:val="22"/>
          <w:lang w:val="ru-RU"/>
        </w:rPr>
        <w:t> </w:t>
      </w:r>
      <w:r w:rsidRPr="008A3547">
        <w:rPr>
          <w:szCs w:val="22"/>
          <w:lang w:val="ru-RU"/>
        </w:rPr>
        <w:t>цветное поле I или III. Единица должна представлять поле 2 или цветное поле II или IV. Цветные поля с I по IV определены в Рекомендации МСЭ</w:t>
      </w:r>
      <w:r w:rsidRPr="008A3547">
        <w:rPr>
          <w:lang w:val="ru-RU"/>
        </w:rPr>
        <w:t>-</w:t>
      </w:r>
      <w:r w:rsidRPr="008A3547">
        <w:t>R</w:t>
      </w:r>
      <w:r w:rsidRPr="008A3547">
        <w:rPr>
          <w:lang w:val="ru-RU"/>
        </w:rPr>
        <w:t xml:space="preserve"> </w:t>
      </w:r>
      <w:r w:rsidRPr="008A3547">
        <w:t>BT</w:t>
      </w:r>
      <w:r w:rsidRPr="008A3547">
        <w:rPr>
          <w:lang w:val="ru-RU"/>
        </w:rPr>
        <w:t>.1700</w:t>
      </w:r>
      <w:r w:rsidRPr="008A3547">
        <w:rPr>
          <w:szCs w:val="22"/>
          <w:lang w:val="ru-RU"/>
        </w:rPr>
        <w:t>.</w:t>
      </w:r>
    </w:p>
    <w:tbl>
      <w:tblPr>
        <w:tblW w:w="0" w:type="auto"/>
        <w:jc w:val="center"/>
        <w:tblLayout w:type="fixed"/>
        <w:tblLook w:val="0000" w:firstRow="0" w:lastRow="0" w:firstColumn="0" w:lastColumn="0" w:noHBand="0" w:noVBand="0"/>
      </w:tblPr>
      <w:tblGrid>
        <w:gridCol w:w="1411"/>
        <w:gridCol w:w="3176"/>
        <w:gridCol w:w="379"/>
        <w:gridCol w:w="1230"/>
        <w:gridCol w:w="3069"/>
      </w:tblGrid>
      <w:tr w:rsidR="00054103" w:rsidRPr="000F300E" w:rsidTr="003D661D">
        <w:trPr>
          <w:jc w:val="center"/>
        </w:trPr>
        <w:tc>
          <w:tcPr>
            <w:tcW w:w="4587" w:type="dxa"/>
            <w:gridSpan w:val="2"/>
            <w:tcBorders>
              <w:bottom w:val="single" w:sz="4" w:space="0" w:color="auto"/>
            </w:tcBorders>
          </w:tcPr>
          <w:p w:rsidR="00054103" w:rsidRPr="000F300E" w:rsidRDefault="00054103" w:rsidP="003D661D">
            <w:pPr>
              <w:pStyle w:val="TableNo"/>
              <w:rPr>
                <w:lang w:val="ru-RU"/>
              </w:rPr>
            </w:pPr>
            <w:r>
              <w:rPr>
                <w:lang w:val="ru-RU"/>
              </w:rPr>
              <w:t>ТАБЛИЦА</w:t>
            </w:r>
            <w:r w:rsidRPr="000F300E">
              <w:rPr>
                <w:lang w:val="ru-RU"/>
              </w:rPr>
              <w:t xml:space="preserve"> 1-6</w:t>
            </w:r>
          </w:p>
          <w:p w:rsidR="00054103" w:rsidRPr="000F300E" w:rsidRDefault="00054103" w:rsidP="003D661D">
            <w:pPr>
              <w:pStyle w:val="Tabletitle"/>
              <w:rPr>
                <w:lang w:val="ru-RU"/>
              </w:rPr>
            </w:pPr>
            <w:r w:rsidRPr="008A3547">
              <w:rPr>
                <w:szCs w:val="22"/>
                <w:lang w:val="ru-RU"/>
              </w:rPr>
              <w:t>Позиции битов во временном адресе VITC</w:t>
            </w:r>
          </w:p>
        </w:tc>
        <w:tc>
          <w:tcPr>
            <w:tcW w:w="379" w:type="dxa"/>
          </w:tcPr>
          <w:p w:rsidR="00054103" w:rsidRPr="000F300E" w:rsidRDefault="00054103" w:rsidP="003D661D">
            <w:pPr>
              <w:widowControl w:val="0"/>
              <w:jc w:val="center"/>
              <w:rPr>
                <w:rFonts w:ascii="Arial" w:hAnsi="Arial"/>
                <w:sz w:val="18"/>
                <w:lang w:val="ru-RU"/>
              </w:rPr>
            </w:pPr>
          </w:p>
        </w:tc>
        <w:tc>
          <w:tcPr>
            <w:tcW w:w="4299" w:type="dxa"/>
            <w:gridSpan w:val="2"/>
            <w:tcBorders>
              <w:bottom w:val="single" w:sz="4" w:space="0" w:color="auto"/>
            </w:tcBorders>
          </w:tcPr>
          <w:p w:rsidR="00054103" w:rsidRPr="000F300E" w:rsidRDefault="00054103" w:rsidP="003D661D">
            <w:pPr>
              <w:pStyle w:val="TableNo"/>
              <w:rPr>
                <w:lang w:val="ru-RU"/>
              </w:rPr>
            </w:pPr>
            <w:r>
              <w:rPr>
                <w:lang w:val="ru-RU"/>
              </w:rPr>
              <w:t>ТАБЛИЦА</w:t>
            </w:r>
            <w:r w:rsidRPr="000F300E">
              <w:rPr>
                <w:lang w:val="ru-RU"/>
              </w:rPr>
              <w:t xml:space="preserve"> 1-7</w:t>
            </w:r>
          </w:p>
          <w:p w:rsidR="00054103" w:rsidRPr="000F300E" w:rsidRDefault="00054103" w:rsidP="003D661D">
            <w:pPr>
              <w:pStyle w:val="Tabletitle"/>
              <w:rPr>
                <w:lang w:val="ru-RU"/>
              </w:rPr>
            </w:pPr>
            <w:r w:rsidRPr="008A3547">
              <w:rPr>
                <w:szCs w:val="22"/>
                <w:lang w:val="ru-RU"/>
              </w:rPr>
              <w:t>Позиции битов в бинарной группе VITC</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Бит</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Определение</w:t>
            </w:r>
          </w:p>
        </w:tc>
        <w:tc>
          <w:tcPr>
            <w:tcW w:w="379" w:type="dxa"/>
            <w:tcBorders>
              <w:left w:val="single" w:sz="4" w:space="0" w:color="auto"/>
              <w:right w:val="single" w:sz="4" w:space="0" w:color="auto"/>
            </w:tcBorders>
          </w:tcPr>
          <w:p w:rsidR="00054103" w:rsidRPr="009F532D" w:rsidRDefault="00054103" w:rsidP="003D661D">
            <w:pPr>
              <w:pStyle w:val="Tabletext"/>
              <w:jc w:val="center"/>
              <w:rPr>
                <w:b/>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Бит</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jc w:val="center"/>
              <w:rPr>
                <w:b/>
                <w:lang w:val="ru-RU"/>
              </w:rPr>
            </w:pPr>
            <w:r w:rsidRPr="008A3547">
              <w:rPr>
                <w:b/>
                <w:lang w:val="ru-RU"/>
              </w:rPr>
              <w:t>Определение</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2–5</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кадров</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6–9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keepNext/>
              <w:ind w:left="57"/>
              <w:jc w:val="left"/>
              <w:rPr>
                <w:lang w:val="ru-RU"/>
              </w:rPr>
            </w:pPr>
            <w:r w:rsidRPr="008A3547">
              <w:rPr>
                <w:lang w:val="ru-RU"/>
              </w:rPr>
              <w:t>Первая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12–13</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кадров</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16–19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Вторая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22–25</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секунд</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26–29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Третья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32–34</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секунд</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36–39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Четвертая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42–45</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минут</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46–49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Пятая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52–54</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минут</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56–59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Шестая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62–65</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Единицы часов</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66–69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Седьмая бинарная группа</w:t>
            </w:r>
          </w:p>
        </w:tc>
      </w:tr>
      <w:tr w:rsidR="00054103" w:rsidRPr="009F532D" w:rsidTr="003D661D">
        <w:trPr>
          <w:jc w:val="center"/>
        </w:trPr>
        <w:tc>
          <w:tcPr>
            <w:tcW w:w="141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72–73</w:t>
            </w:r>
          </w:p>
        </w:tc>
        <w:tc>
          <w:tcPr>
            <w:tcW w:w="3176"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Десятки часов</w:t>
            </w:r>
          </w:p>
        </w:tc>
        <w:tc>
          <w:tcPr>
            <w:tcW w:w="379" w:type="dxa"/>
            <w:tcBorders>
              <w:left w:val="single" w:sz="4" w:space="0" w:color="auto"/>
              <w:right w:val="single" w:sz="4" w:space="0" w:color="auto"/>
            </w:tcBorders>
          </w:tcPr>
          <w:p w:rsidR="00054103" w:rsidRPr="009F532D" w:rsidRDefault="00054103" w:rsidP="003D661D">
            <w:pPr>
              <w:pStyle w:val="Tabletext"/>
              <w:rPr>
                <w:lang w:val="en-GB"/>
              </w:rPr>
            </w:pPr>
          </w:p>
        </w:tc>
        <w:tc>
          <w:tcPr>
            <w:tcW w:w="123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lang w:val="ru-RU"/>
              </w:rPr>
            </w:pPr>
            <w:r w:rsidRPr="008A3547">
              <w:rPr>
                <w:lang w:val="ru-RU"/>
              </w:rPr>
              <w:t>76–79</w:t>
            </w:r>
          </w:p>
        </w:tc>
        <w:tc>
          <w:tcPr>
            <w:tcW w:w="306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ind w:left="57"/>
              <w:jc w:val="left"/>
              <w:rPr>
                <w:lang w:val="ru-RU"/>
              </w:rPr>
            </w:pPr>
            <w:r w:rsidRPr="008A3547">
              <w:rPr>
                <w:lang w:val="ru-RU"/>
              </w:rPr>
              <w:t>Восьмая бинарная группа</w:t>
            </w:r>
          </w:p>
        </w:tc>
      </w:tr>
    </w:tbl>
    <w:p w:rsidR="00054103" w:rsidRPr="009F532D" w:rsidRDefault="00054103" w:rsidP="00054103">
      <w:pPr>
        <w:pStyle w:val="Tablefin"/>
      </w:pPr>
    </w:p>
    <w:p w:rsidR="00054103" w:rsidRPr="009F532D" w:rsidRDefault="00054103" w:rsidP="00054103">
      <w:pPr>
        <w:pStyle w:val="TableNo"/>
        <w:rPr>
          <w:lang w:val="en-GB"/>
        </w:rPr>
      </w:pPr>
      <w:r>
        <w:rPr>
          <w:lang w:val="ru-RU"/>
        </w:rPr>
        <w:t>ТАБЛИЦА</w:t>
      </w:r>
      <w:r w:rsidRPr="009F532D">
        <w:rPr>
          <w:lang w:val="en-GB"/>
        </w:rPr>
        <w:t xml:space="preserve"> 1-8</w:t>
      </w:r>
    </w:p>
    <w:p w:rsidR="00054103" w:rsidRPr="009F532D" w:rsidRDefault="00054103" w:rsidP="00054103">
      <w:pPr>
        <w:pStyle w:val="Tabletitle"/>
        <w:rPr>
          <w:lang w:val="en-GB"/>
        </w:rPr>
      </w:pPr>
      <w:r w:rsidRPr="008A3547">
        <w:rPr>
          <w:szCs w:val="22"/>
          <w:lang w:val="ru-RU"/>
        </w:rPr>
        <w:t>Позиции битов во флаге VITC</w:t>
      </w:r>
    </w:p>
    <w:tbl>
      <w:tblPr>
        <w:tblW w:w="0" w:type="auto"/>
        <w:jc w:val="center"/>
        <w:tblLayout w:type="fixed"/>
        <w:tblLook w:val="0000" w:firstRow="0" w:lastRow="0" w:firstColumn="0" w:lastColumn="0" w:noHBand="0" w:noVBand="0"/>
      </w:tblPr>
      <w:tblGrid>
        <w:gridCol w:w="1613"/>
        <w:gridCol w:w="1675"/>
        <w:gridCol w:w="2551"/>
      </w:tblGrid>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pStyle w:val="Tabletext"/>
              <w:jc w:val="center"/>
              <w:rPr>
                <w:b/>
                <w:lang w:val="ru-RU"/>
              </w:rPr>
            </w:pPr>
            <w:r w:rsidRPr="008A3547">
              <w:rPr>
                <w:b/>
                <w:lang w:val="ru-RU"/>
              </w:rPr>
              <w:t xml:space="preserve">Бит </w:t>
            </w:r>
            <w:r>
              <w:rPr>
                <w:b/>
                <w:lang w:val="ru-RU"/>
              </w:rPr>
              <w:br/>
            </w:r>
            <w:r w:rsidRPr="008A3547">
              <w:rPr>
                <w:b/>
                <w:lang w:val="ru-RU"/>
              </w:rPr>
              <w:t>при 30 кадрах</w:t>
            </w:r>
          </w:p>
        </w:tc>
        <w:tc>
          <w:tcPr>
            <w:tcW w:w="1675" w:type="dxa"/>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pStyle w:val="Tabletext"/>
              <w:jc w:val="center"/>
              <w:rPr>
                <w:b/>
                <w:lang w:val="ru-RU"/>
              </w:rPr>
            </w:pPr>
            <w:r w:rsidRPr="008A3547">
              <w:rPr>
                <w:b/>
                <w:lang w:val="ru-RU"/>
              </w:rPr>
              <w:t xml:space="preserve">Бит </w:t>
            </w:r>
            <w:r>
              <w:rPr>
                <w:b/>
                <w:lang w:val="ru-RU"/>
              </w:rPr>
              <w:br/>
            </w:r>
            <w:r w:rsidRPr="008A3547">
              <w:rPr>
                <w:b/>
                <w:lang w:val="ru-RU"/>
              </w:rPr>
              <w:t>при 25 кадрах</w:t>
            </w:r>
          </w:p>
        </w:tc>
        <w:tc>
          <w:tcPr>
            <w:tcW w:w="2551" w:type="dxa"/>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pStyle w:val="Tabletext"/>
              <w:jc w:val="center"/>
              <w:rPr>
                <w:b/>
                <w:lang w:val="ru-RU"/>
              </w:rPr>
            </w:pPr>
            <w:r w:rsidRPr="008A3547">
              <w:rPr>
                <w:b/>
                <w:lang w:val="ru-RU"/>
              </w:rPr>
              <w:t>Определение</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14</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потери кадра</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15</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15</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цветного кадра</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35</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75</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поля</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55</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35</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бинарной группы BGF0</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74</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74</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бинарной группы BGF1</w:t>
            </w:r>
          </w:p>
        </w:tc>
      </w:tr>
      <w:tr w:rsidR="00054103" w:rsidRPr="009F532D" w:rsidTr="003D661D">
        <w:trPr>
          <w:jc w:val="center"/>
        </w:trPr>
        <w:tc>
          <w:tcPr>
            <w:tcW w:w="161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75</w:t>
            </w:r>
          </w:p>
        </w:tc>
        <w:tc>
          <w:tcPr>
            <w:tcW w:w="1675"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center"/>
              <w:rPr>
                <w:lang w:val="ru-RU"/>
              </w:rPr>
            </w:pPr>
            <w:r w:rsidRPr="008A3547">
              <w:rPr>
                <w:lang w:val="ru-RU"/>
              </w:rPr>
              <w:t>55</w:t>
            </w:r>
          </w:p>
        </w:tc>
        <w:tc>
          <w:tcPr>
            <w:tcW w:w="25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30" w:after="30"/>
              <w:jc w:val="left"/>
              <w:rPr>
                <w:lang w:val="ru-RU"/>
              </w:rPr>
            </w:pPr>
            <w:r w:rsidRPr="008A3547">
              <w:rPr>
                <w:lang w:val="ru-RU"/>
              </w:rPr>
              <w:t>Флаг бинарной группы BGF2</w:t>
            </w:r>
          </w:p>
        </w:tc>
      </w:tr>
    </w:tbl>
    <w:p w:rsidR="00054103" w:rsidRPr="009F532D" w:rsidRDefault="00054103" w:rsidP="00054103">
      <w:pPr>
        <w:pStyle w:val="Tablefin"/>
      </w:pPr>
    </w:p>
    <w:p w:rsidR="00054103" w:rsidRPr="008A3547" w:rsidRDefault="00054103" w:rsidP="00054103">
      <w:pPr>
        <w:pStyle w:val="Heading4"/>
        <w:spacing w:before="0" w:after="120"/>
        <w:rPr>
          <w:szCs w:val="22"/>
          <w:lang w:val="ru-RU"/>
        </w:rPr>
      </w:pPr>
      <w:r w:rsidRPr="009F532D">
        <w:rPr>
          <w:lang w:val="en-GB"/>
        </w:rPr>
        <w:lastRenderedPageBreak/>
        <w:t>6.16.4.2</w:t>
      </w:r>
      <w:r w:rsidRPr="009F532D">
        <w:rPr>
          <w:lang w:val="en-GB"/>
        </w:rPr>
        <w:tab/>
      </w:r>
      <w:r w:rsidRPr="008A3547">
        <w:rPr>
          <w:szCs w:val="22"/>
          <w:lang w:val="ru-RU"/>
        </w:rPr>
        <w:t xml:space="preserve">Телевизионная система 1125/60/60/1,001 </w:t>
      </w:r>
    </w:p>
    <w:p w:rsidR="00054103" w:rsidRPr="008A3547" w:rsidRDefault="00054103" w:rsidP="00054103">
      <w:pPr>
        <w:spacing w:before="0" w:after="120"/>
        <w:rPr>
          <w:szCs w:val="22"/>
          <w:lang w:val="ru-RU"/>
        </w:rPr>
      </w:pPr>
      <w:r w:rsidRPr="008A3547">
        <w:rPr>
          <w:szCs w:val="22"/>
          <w:lang w:val="ru-RU"/>
        </w:rPr>
        <w:t>Идентификатор поля должен быть указан следующим образом</w:t>
      </w:r>
      <w:r>
        <w:rPr>
          <w:szCs w:val="22"/>
          <w:lang w:val="ru-RU"/>
        </w:rPr>
        <w:t>.</w:t>
      </w:r>
      <w:r w:rsidRPr="008A3547">
        <w:rPr>
          <w:szCs w:val="22"/>
          <w:lang w:val="ru-RU"/>
        </w:rPr>
        <w:t xml:space="preserve"> </w:t>
      </w:r>
      <w:r>
        <w:rPr>
          <w:szCs w:val="22"/>
          <w:lang w:val="ru-RU"/>
        </w:rPr>
        <w:t>Нуль</w:t>
      </w:r>
      <w:r w:rsidRPr="008A3547">
        <w:rPr>
          <w:szCs w:val="22"/>
          <w:lang w:val="ru-RU"/>
        </w:rPr>
        <w:t xml:space="preserve"> должен представлять поле</w:t>
      </w:r>
      <w:r>
        <w:rPr>
          <w:szCs w:val="22"/>
          <w:lang w:val="ru-RU"/>
        </w:rPr>
        <w:t> </w:t>
      </w:r>
      <w:r w:rsidRPr="008A3547">
        <w:rPr>
          <w:szCs w:val="22"/>
          <w:lang w:val="ru-RU"/>
        </w:rPr>
        <w:t>1. Е</w:t>
      </w:r>
      <w:r>
        <w:rPr>
          <w:szCs w:val="22"/>
          <w:lang w:val="ru-RU"/>
        </w:rPr>
        <w:t>диница должна представлять поле </w:t>
      </w:r>
      <w:r w:rsidRPr="008A3547">
        <w:rPr>
          <w:szCs w:val="22"/>
          <w:lang w:val="ru-RU"/>
        </w:rPr>
        <w:t>2. Поле</w:t>
      </w:r>
      <w:r>
        <w:rPr>
          <w:szCs w:val="22"/>
          <w:lang w:val="ru-RU"/>
        </w:rPr>
        <w:t> </w:t>
      </w:r>
      <w:r w:rsidRPr="008A3547">
        <w:rPr>
          <w:szCs w:val="22"/>
          <w:lang w:val="ru-RU"/>
        </w:rPr>
        <w:t>1 содержит строки с 1 по 563 включительно; поле</w:t>
      </w:r>
      <w:r>
        <w:rPr>
          <w:szCs w:val="22"/>
          <w:lang w:val="ru-RU"/>
        </w:rPr>
        <w:t> </w:t>
      </w:r>
      <w:r w:rsidRPr="008A3547">
        <w:rPr>
          <w:szCs w:val="22"/>
          <w:lang w:val="ru-RU"/>
        </w:rPr>
        <w:t>2 содержит строки с 564 по 1125, как определено в Рекомендации МСЭ</w:t>
      </w:r>
      <w:r w:rsidRPr="008A3547">
        <w:rPr>
          <w:szCs w:val="22"/>
          <w:lang w:val="ru-RU"/>
        </w:rPr>
        <w:noBreakHyphen/>
        <w:t>R BT.709.</w:t>
      </w:r>
    </w:p>
    <w:p w:rsidR="00054103" w:rsidRPr="008A3547" w:rsidRDefault="00054103" w:rsidP="00054103">
      <w:pPr>
        <w:pStyle w:val="Heading4"/>
        <w:spacing w:before="0" w:after="120"/>
        <w:rPr>
          <w:szCs w:val="22"/>
          <w:lang w:val="ru-RU"/>
        </w:rPr>
      </w:pPr>
      <w:r w:rsidRPr="008A3547">
        <w:rPr>
          <w:szCs w:val="22"/>
          <w:lang w:val="ru-RU"/>
        </w:rPr>
        <w:t>6.16.4.3</w:t>
      </w:r>
      <w:r w:rsidRPr="008A3547">
        <w:rPr>
          <w:szCs w:val="22"/>
          <w:lang w:val="ru-RU"/>
        </w:rPr>
        <w:tab/>
        <w:t xml:space="preserve">Телевизионная система 625/50 PAL </w:t>
      </w:r>
    </w:p>
    <w:p w:rsidR="00054103" w:rsidRPr="008A3547" w:rsidRDefault="00054103" w:rsidP="00054103">
      <w:pPr>
        <w:spacing w:before="0" w:after="120"/>
        <w:rPr>
          <w:szCs w:val="22"/>
          <w:lang w:val="ru-RU"/>
        </w:rPr>
      </w:pPr>
      <w:r w:rsidRPr="008A3547">
        <w:rPr>
          <w:szCs w:val="22"/>
          <w:lang w:val="ru-RU"/>
        </w:rPr>
        <w:t>Идентификатор поля должен быть указан следующим образом</w:t>
      </w:r>
      <w:r>
        <w:rPr>
          <w:szCs w:val="22"/>
          <w:lang w:val="ru-RU"/>
        </w:rPr>
        <w:t>.</w:t>
      </w:r>
      <w:r w:rsidRPr="008A3547">
        <w:rPr>
          <w:szCs w:val="22"/>
          <w:lang w:val="ru-RU"/>
        </w:rPr>
        <w:t xml:space="preserve"> </w:t>
      </w:r>
      <w:r>
        <w:rPr>
          <w:szCs w:val="22"/>
          <w:lang w:val="ru-RU"/>
        </w:rPr>
        <w:t>Нуль</w:t>
      </w:r>
      <w:r w:rsidRPr="008A3547">
        <w:rPr>
          <w:szCs w:val="22"/>
          <w:lang w:val="ru-RU"/>
        </w:rPr>
        <w:t xml:space="preserve"> должен представлять цветные поля I, III, V и VII. Единица должна представлять цветные поля II, IV, VI и VIII. Цветные поля с I по</w:t>
      </w:r>
      <w:r>
        <w:rPr>
          <w:szCs w:val="22"/>
          <w:lang w:val="ru-RU"/>
        </w:rPr>
        <w:t> </w:t>
      </w:r>
      <w:r w:rsidRPr="008A3547">
        <w:rPr>
          <w:szCs w:val="22"/>
          <w:lang w:val="ru-RU"/>
        </w:rPr>
        <w:t>VIII определены в Рекомендации МСЭ</w:t>
      </w:r>
      <w:r w:rsidRPr="008A3547">
        <w:rPr>
          <w:szCs w:val="22"/>
          <w:lang w:val="ru-RU"/>
        </w:rPr>
        <w:noBreakHyphen/>
        <w:t>R BT.1700.</w:t>
      </w:r>
    </w:p>
    <w:p w:rsidR="00054103" w:rsidRPr="008A3547" w:rsidRDefault="00054103" w:rsidP="00054103">
      <w:pPr>
        <w:pStyle w:val="Heading4"/>
        <w:spacing w:before="0" w:after="120"/>
        <w:rPr>
          <w:szCs w:val="22"/>
          <w:lang w:val="ru-RU"/>
        </w:rPr>
      </w:pPr>
      <w:r w:rsidRPr="008A3547">
        <w:rPr>
          <w:szCs w:val="22"/>
          <w:lang w:val="ru-RU"/>
        </w:rPr>
        <w:t>6.16.4.4</w:t>
      </w:r>
      <w:r w:rsidRPr="008A3547">
        <w:rPr>
          <w:szCs w:val="22"/>
          <w:lang w:val="ru-RU"/>
        </w:rPr>
        <w:tab/>
        <w:t>Телевизионные системы с прогрессивной разверткой, частотой кадров 50 и 60</w:t>
      </w:r>
    </w:p>
    <w:p w:rsidR="00054103" w:rsidRPr="008A3547" w:rsidRDefault="00054103" w:rsidP="00054103">
      <w:pPr>
        <w:spacing w:before="0" w:after="120"/>
        <w:rPr>
          <w:szCs w:val="22"/>
          <w:lang w:val="ru-RU"/>
        </w:rPr>
      </w:pPr>
      <w:r w:rsidRPr="008A3547">
        <w:rPr>
          <w:szCs w:val="22"/>
          <w:lang w:val="ru-RU"/>
        </w:rPr>
        <w:t>Идентификатор кадра должен быть указан следующим образом</w:t>
      </w:r>
      <w:r>
        <w:rPr>
          <w:szCs w:val="22"/>
          <w:lang w:val="ru-RU"/>
        </w:rPr>
        <w:t>.</w:t>
      </w:r>
      <w:r w:rsidRPr="008A3547">
        <w:rPr>
          <w:szCs w:val="22"/>
          <w:lang w:val="ru-RU"/>
        </w:rPr>
        <w:t xml:space="preserve"> Флаг поля используется для идентификации пар кадров. Н</w:t>
      </w:r>
      <w:r>
        <w:rPr>
          <w:szCs w:val="22"/>
          <w:lang w:val="ru-RU"/>
        </w:rPr>
        <w:t>у</w:t>
      </w:r>
      <w:r w:rsidRPr="008A3547">
        <w:rPr>
          <w:szCs w:val="22"/>
          <w:lang w:val="ru-RU"/>
        </w:rPr>
        <w:t>ль должен представлять первый кадр, а единица должна представлять второй кадр пары кадров с прогрессивной разверткой.</w:t>
      </w:r>
    </w:p>
    <w:p w:rsidR="00054103" w:rsidRPr="008A3547" w:rsidRDefault="00054103" w:rsidP="00054103">
      <w:pPr>
        <w:pStyle w:val="Heading4"/>
        <w:spacing w:before="0" w:after="120"/>
        <w:ind w:left="0" w:firstLine="0"/>
        <w:rPr>
          <w:szCs w:val="22"/>
          <w:lang w:val="ru-RU"/>
        </w:rPr>
      </w:pPr>
      <w:r w:rsidRPr="008A3547">
        <w:rPr>
          <w:szCs w:val="22"/>
          <w:lang w:val="ru-RU"/>
        </w:rPr>
        <w:t>6.16.4.</w:t>
      </w:r>
      <w:r>
        <w:rPr>
          <w:szCs w:val="22"/>
          <w:lang w:val="ru-RU"/>
        </w:rPr>
        <w:t>5</w:t>
      </w:r>
      <w:r w:rsidRPr="008A3547">
        <w:rPr>
          <w:szCs w:val="22"/>
          <w:lang w:val="ru-RU"/>
        </w:rPr>
        <w:tab/>
        <w:t>Интерфейсы для сегментированных кадров с прогрессивной разверткой (</w:t>
      </w:r>
      <w:proofErr w:type="spellStart"/>
      <w:r w:rsidRPr="008A3547">
        <w:rPr>
          <w:szCs w:val="22"/>
          <w:lang w:val="ru-RU"/>
        </w:rPr>
        <w:t>PsF</w:t>
      </w:r>
      <w:proofErr w:type="spellEnd"/>
      <w:r w:rsidRPr="008A3547">
        <w:rPr>
          <w:szCs w:val="22"/>
          <w:lang w:val="ru-RU"/>
        </w:rPr>
        <w:t xml:space="preserve">) </w:t>
      </w:r>
    </w:p>
    <w:p w:rsidR="00054103" w:rsidRPr="000F300E" w:rsidRDefault="00054103" w:rsidP="00054103">
      <w:pPr>
        <w:spacing w:before="0" w:after="120"/>
        <w:rPr>
          <w:lang w:val="ru-RU"/>
        </w:rPr>
      </w:pPr>
      <w:r w:rsidRPr="008A3547">
        <w:rPr>
          <w:szCs w:val="22"/>
          <w:lang w:val="ru-RU"/>
        </w:rPr>
        <w:t xml:space="preserve">Для интерфейсов, где сигнал отображается как сигнал </w:t>
      </w:r>
      <w:proofErr w:type="spellStart"/>
      <w:r w:rsidRPr="008A3547">
        <w:rPr>
          <w:szCs w:val="22"/>
          <w:lang w:val="ru-RU"/>
        </w:rPr>
        <w:t>PsF</w:t>
      </w:r>
      <w:proofErr w:type="spellEnd"/>
      <w:r w:rsidRPr="008A3547">
        <w:rPr>
          <w:szCs w:val="22"/>
          <w:lang w:val="ru-RU"/>
        </w:rPr>
        <w:t>, код VITC для кадра должен быть идентичным коду для сегментированных полей.</w:t>
      </w:r>
    </w:p>
    <w:p w:rsidR="00054103" w:rsidRPr="008A3547" w:rsidRDefault="00054103" w:rsidP="00054103">
      <w:pPr>
        <w:pStyle w:val="Heading3"/>
        <w:spacing w:before="0" w:after="120"/>
        <w:rPr>
          <w:szCs w:val="22"/>
          <w:lang w:val="ru-RU"/>
        </w:rPr>
      </w:pPr>
      <w:bookmarkStart w:id="57" w:name="_Toc120329936"/>
      <w:r w:rsidRPr="000F300E">
        <w:rPr>
          <w:lang w:val="ru-RU"/>
        </w:rPr>
        <w:t>6.16.5</w:t>
      </w:r>
      <w:r w:rsidRPr="000F300E">
        <w:rPr>
          <w:lang w:val="ru-RU"/>
        </w:rPr>
        <w:tab/>
      </w:r>
      <w:bookmarkEnd w:id="57"/>
      <w:r w:rsidRPr="008A3547">
        <w:rPr>
          <w:szCs w:val="22"/>
          <w:lang w:val="ru-RU"/>
        </w:rPr>
        <w:t>Биты синхронизации</w:t>
      </w:r>
    </w:p>
    <w:p w:rsidR="00054103" w:rsidRPr="008A3547" w:rsidRDefault="00054103" w:rsidP="00054103">
      <w:pPr>
        <w:spacing w:before="0" w:after="120"/>
        <w:rPr>
          <w:szCs w:val="22"/>
          <w:lang w:val="ru-RU"/>
        </w:rPr>
      </w:pPr>
      <w:r w:rsidRPr="008A3547">
        <w:rPr>
          <w:szCs w:val="22"/>
          <w:lang w:val="ru-RU"/>
        </w:rPr>
        <w:t>Пара битов синхронизации, состоящая из единицы и нуля, вводится через каждые 8 битов данных. Биты 0, 10, 20, 30, 40, 50, 60, 70 и 80 имеют значение "единица"; биты 1, 11, 21, 31, 41, 51, 61, 71 и 81 имеют значение "</w:t>
      </w:r>
      <w:r>
        <w:rPr>
          <w:szCs w:val="22"/>
          <w:lang w:val="ru-RU"/>
        </w:rPr>
        <w:t>нуль</w:t>
      </w:r>
      <w:r w:rsidRPr="008A3547">
        <w:rPr>
          <w:szCs w:val="22"/>
          <w:lang w:val="ru-RU"/>
        </w:rPr>
        <w:t>".</w:t>
      </w:r>
    </w:p>
    <w:p w:rsidR="00054103" w:rsidRPr="008A3547" w:rsidRDefault="00054103" w:rsidP="00054103">
      <w:pPr>
        <w:pStyle w:val="Heading3"/>
        <w:spacing w:before="0" w:after="120"/>
        <w:rPr>
          <w:szCs w:val="22"/>
          <w:lang w:val="ru-RU"/>
        </w:rPr>
      </w:pPr>
      <w:bookmarkStart w:id="58" w:name="_Toc120329937"/>
      <w:r w:rsidRPr="008A3547">
        <w:rPr>
          <w:szCs w:val="22"/>
          <w:lang w:val="ru-RU"/>
        </w:rPr>
        <w:t>6.16.6</w:t>
      </w:r>
      <w:r w:rsidRPr="008A3547">
        <w:rPr>
          <w:szCs w:val="22"/>
          <w:lang w:val="ru-RU"/>
        </w:rPr>
        <w:tab/>
        <w:t xml:space="preserve">Код CRC </w:t>
      </w:r>
      <w:bookmarkEnd w:id="58"/>
    </w:p>
    <w:p w:rsidR="00054103" w:rsidRPr="008A3547" w:rsidRDefault="00054103" w:rsidP="00054103">
      <w:pPr>
        <w:spacing w:before="0" w:after="120"/>
        <w:rPr>
          <w:szCs w:val="22"/>
          <w:lang w:val="ru-RU"/>
        </w:rPr>
      </w:pPr>
      <w:r w:rsidRPr="008A3547">
        <w:rPr>
          <w:szCs w:val="22"/>
          <w:lang w:val="ru-RU"/>
        </w:rPr>
        <w:t xml:space="preserve">Восемь битов с 82 по 89 кодируются кодом CRC </w:t>
      </w:r>
      <w:r>
        <w:rPr>
          <w:szCs w:val="22"/>
          <w:lang w:val="ru-RU"/>
        </w:rPr>
        <w:t>в целях</w:t>
      </w:r>
      <w:r w:rsidRPr="008A3547">
        <w:rPr>
          <w:szCs w:val="22"/>
          <w:lang w:val="ru-RU"/>
        </w:rPr>
        <w:t xml:space="preserve"> обеспечения возможности коррекции ошибок. Полиномиальная последовательность кода CRC</w:t>
      </w:r>
      <w:r>
        <w:rPr>
          <w:szCs w:val="22"/>
          <w:lang w:val="ru-RU"/>
        </w:rPr>
        <w:t>,</w:t>
      </w:r>
      <w:r w:rsidRPr="008A3547">
        <w:rPr>
          <w:szCs w:val="22"/>
          <w:lang w:val="ru-RU"/>
        </w:rPr>
        <w:t xml:space="preserve"> </w:t>
      </w:r>
      <w:r w:rsidRPr="008A3547">
        <w:rPr>
          <w:i/>
          <w:szCs w:val="22"/>
          <w:lang w:val="ru-RU"/>
        </w:rPr>
        <w:t>G</w:t>
      </w:r>
      <w:r w:rsidRPr="008A3547">
        <w:rPr>
          <w:szCs w:val="22"/>
          <w:lang w:val="ru-RU"/>
        </w:rPr>
        <w:t>(</w:t>
      </w:r>
      <w:r w:rsidRPr="008A3547">
        <w:rPr>
          <w:i/>
          <w:szCs w:val="22"/>
          <w:lang w:val="ru-RU"/>
        </w:rPr>
        <w:t>X</w:t>
      </w:r>
      <w:r w:rsidRPr="008A3547">
        <w:rPr>
          <w:szCs w:val="22"/>
          <w:lang w:val="ru-RU"/>
        </w:rPr>
        <w:t>)</w:t>
      </w:r>
      <w:r>
        <w:rPr>
          <w:szCs w:val="22"/>
          <w:lang w:val="ru-RU"/>
        </w:rPr>
        <w:t>,</w:t>
      </w:r>
      <w:r w:rsidRPr="008A3547">
        <w:rPr>
          <w:szCs w:val="22"/>
          <w:lang w:val="ru-RU"/>
        </w:rPr>
        <w:t xml:space="preserve"> определена как </w:t>
      </w:r>
      <w:r w:rsidRPr="008A3547">
        <w:rPr>
          <w:i/>
          <w:szCs w:val="22"/>
          <w:lang w:val="ru-RU"/>
        </w:rPr>
        <w:t>G</w:t>
      </w:r>
      <w:r w:rsidRPr="008A3547">
        <w:rPr>
          <w:szCs w:val="22"/>
          <w:lang w:val="ru-RU"/>
        </w:rPr>
        <w:t>(</w:t>
      </w:r>
      <w:r w:rsidRPr="008A3547">
        <w:rPr>
          <w:i/>
          <w:szCs w:val="22"/>
          <w:lang w:val="ru-RU"/>
        </w:rPr>
        <w:t>X</w:t>
      </w:r>
      <w:r w:rsidRPr="008A3547">
        <w:rPr>
          <w:szCs w:val="22"/>
          <w:lang w:val="ru-RU"/>
        </w:rPr>
        <w:t xml:space="preserve">) = </w:t>
      </w:r>
      <w:r w:rsidRPr="008A3547">
        <w:rPr>
          <w:i/>
          <w:szCs w:val="22"/>
          <w:lang w:val="ru-RU"/>
        </w:rPr>
        <w:t>X</w:t>
      </w:r>
      <w:r w:rsidRPr="008A3547">
        <w:rPr>
          <w:szCs w:val="22"/>
          <w:vertAlign w:val="superscript"/>
          <w:lang w:val="ru-RU"/>
        </w:rPr>
        <w:t>8</w:t>
      </w:r>
      <w:r w:rsidRPr="008A3547">
        <w:rPr>
          <w:szCs w:val="22"/>
          <w:lang w:val="ru-RU"/>
        </w:rPr>
        <w:t xml:space="preserve"> + 1 с исходным состоянием "все нули".</w:t>
      </w:r>
    </w:p>
    <w:p w:rsidR="00054103" w:rsidRPr="000F300E" w:rsidRDefault="00054103" w:rsidP="00054103">
      <w:pPr>
        <w:spacing w:before="0" w:after="120"/>
        <w:rPr>
          <w:lang w:val="ru-RU"/>
        </w:rPr>
      </w:pPr>
      <w:r w:rsidRPr="008A3547">
        <w:rPr>
          <w:szCs w:val="22"/>
          <w:lang w:val="ru-RU"/>
        </w:rPr>
        <w:t>Полиномиальная последовательность должна применяться ко всем битам от 0 до 81 включительно. Остаток затем кодируется в битах с 82 по 89, как показано в таблице 1-9. Применение полиномиальной последовательности к принятым битам данных от 0 до 89 включительно при</w:t>
      </w:r>
      <w:r>
        <w:rPr>
          <w:szCs w:val="22"/>
          <w:lang w:val="ru-RU"/>
        </w:rPr>
        <w:t> </w:t>
      </w:r>
      <w:r w:rsidRPr="008A3547">
        <w:rPr>
          <w:szCs w:val="22"/>
          <w:lang w:val="ru-RU"/>
        </w:rPr>
        <w:t>отсутствии ошибок дает в остатке все нули.</w:t>
      </w:r>
    </w:p>
    <w:p w:rsidR="00054103" w:rsidRPr="009F532D" w:rsidRDefault="00054103" w:rsidP="00054103">
      <w:pPr>
        <w:pStyle w:val="TableNo"/>
        <w:rPr>
          <w:lang w:val="en-GB"/>
        </w:rPr>
      </w:pPr>
      <w:r>
        <w:rPr>
          <w:lang w:val="ru-RU"/>
        </w:rPr>
        <w:t>ТАБЛИЦА</w:t>
      </w:r>
      <w:r w:rsidRPr="009F532D">
        <w:rPr>
          <w:lang w:val="en-GB"/>
        </w:rPr>
        <w:t xml:space="preserve"> 1-9</w:t>
      </w:r>
    </w:p>
    <w:p w:rsidR="00054103" w:rsidRPr="009F532D" w:rsidRDefault="00054103" w:rsidP="00054103">
      <w:pPr>
        <w:pStyle w:val="Tabletitle"/>
        <w:rPr>
          <w:lang w:val="en-GB"/>
        </w:rPr>
      </w:pPr>
      <w:r w:rsidRPr="008A3547">
        <w:rPr>
          <w:szCs w:val="22"/>
          <w:lang w:val="ru-RU"/>
        </w:rPr>
        <w:t>Позиции битов CRC</w:t>
      </w:r>
    </w:p>
    <w:tbl>
      <w:tblPr>
        <w:tblW w:w="0" w:type="auto"/>
        <w:jc w:val="center"/>
        <w:tblLayout w:type="fixed"/>
        <w:tblLook w:val="0000" w:firstRow="0" w:lastRow="0" w:firstColumn="0" w:lastColumn="0" w:noHBand="0" w:noVBand="0"/>
      </w:tblPr>
      <w:tblGrid>
        <w:gridCol w:w="1231"/>
        <w:gridCol w:w="1843"/>
      </w:tblGrid>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b/>
                <w:lang w:val="ru-RU"/>
              </w:rPr>
            </w:pPr>
            <w:r w:rsidRPr="008A3547">
              <w:rPr>
                <w:b/>
                <w:lang w:val="ru-RU"/>
              </w:rPr>
              <w:t>Бит</w:t>
            </w:r>
          </w:p>
        </w:tc>
        <w:tc>
          <w:tcPr>
            <w:tcW w:w="1843"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jc w:val="center"/>
              <w:rPr>
                <w:b/>
                <w:lang w:val="ru-RU"/>
              </w:rPr>
            </w:pPr>
            <w:r w:rsidRPr="008A3547">
              <w:rPr>
                <w:b/>
                <w:lang w:val="ru-RU"/>
              </w:rPr>
              <w:t xml:space="preserve">Бит кода CRC </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82</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8</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83</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7</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84</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6</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85</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5</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86</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4</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87</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3</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88</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2</w:t>
            </w:r>
          </w:p>
        </w:tc>
      </w:tr>
      <w:tr w:rsidR="00054103" w:rsidRPr="009F532D" w:rsidTr="003D661D">
        <w:trPr>
          <w:jc w:val="center"/>
        </w:trPr>
        <w:tc>
          <w:tcPr>
            <w:tcW w:w="1231"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89</w:t>
            </w:r>
          </w:p>
        </w:tc>
        <w:tc>
          <w:tcPr>
            <w:tcW w:w="1843" w:type="dxa"/>
            <w:tcBorders>
              <w:top w:val="single" w:sz="4" w:space="0" w:color="auto"/>
              <w:left w:val="single" w:sz="4" w:space="0" w:color="auto"/>
              <w:bottom w:val="single" w:sz="4" w:space="0" w:color="auto"/>
              <w:right w:val="single" w:sz="4" w:space="0" w:color="auto"/>
            </w:tcBorders>
          </w:tcPr>
          <w:p w:rsidR="00054103" w:rsidRPr="00B9610B" w:rsidRDefault="00054103" w:rsidP="003D661D">
            <w:pPr>
              <w:pStyle w:val="Tabletext"/>
              <w:jc w:val="center"/>
              <w:rPr>
                <w:lang w:val="en-GB"/>
              </w:rPr>
            </w:pPr>
            <w:r w:rsidRPr="00B9610B">
              <w:rPr>
                <w:lang w:val="en-GB"/>
              </w:rPr>
              <w:t>X</w:t>
            </w:r>
            <w:r w:rsidRPr="00B9610B">
              <w:rPr>
                <w:szCs w:val="22"/>
                <w:vertAlign w:val="subscript"/>
                <w:lang w:val="en-GB"/>
              </w:rPr>
              <w:t>1</w:t>
            </w:r>
          </w:p>
        </w:tc>
      </w:tr>
    </w:tbl>
    <w:p w:rsidR="00054103" w:rsidRDefault="00054103" w:rsidP="00054103">
      <w:pPr>
        <w:pStyle w:val="Tablefin"/>
      </w:pPr>
      <w:bookmarkStart w:id="59" w:name="_Toc120329938"/>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sz w:val="20"/>
          <w:lang w:val="en-GB"/>
        </w:rPr>
      </w:pPr>
      <w:r>
        <w:br w:type="page"/>
      </w:r>
    </w:p>
    <w:p w:rsidR="00054103" w:rsidRPr="009F532D" w:rsidRDefault="00054103" w:rsidP="00054103">
      <w:pPr>
        <w:pStyle w:val="Heading2"/>
        <w:rPr>
          <w:lang w:val="en-GB"/>
        </w:rPr>
      </w:pPr>
      <w:r w:rsidRPr="009F532D">
        <w:rPr>
          <w:lang w:val="en-GB"/>
        </w:rPr>
        <w:lastRenderedPageBreak/>
        <w:t>6.17</w:t>
      </w:r>
      <w:r w:rsidRPr="009F532D">
        <w:rPr>
          <w:lang w:val="en-GB"/>
        </w:rPr>
        <w:tab/>
      </w:r>
      <w:bookmarkEnd w:id="59"/>
      <w:r w:rsidRPr="008A3547">
        <w:rPr>
          <w:szCs w:val="22"/>
          <w:lang w:val="ru-RU"/>
        </w:rPr>
        <w:t>Метод модуляции</w:t>
      </w:r>
    </w:p>
    <w:p w:rsidR="00054103" w:rsidRPr="000F300E" w:rsidRDefault="00054103" w:rsidP="00054103">
      <w:pPr>
        <w:rPr>
          <w:lang w:val="ru-RU"/>
        </w:rPr>
      </w:pPr>
      <w:r w:rsidRPr="008A3547">
        <w:rPr>
          <w:szCs w:val="22"/>
          <w:lang w:val="ru-RU"/>
        </w:rPr>
        <w:t xml:space="preserve">Немодулированный сигнал NRZ компрессируется во временной области и вводится как пакет, расположенный не в интервале гашения выбранной телевизионной строки, вертикального интервала гашения (см. </w:t>
      </w:r>
      <w:r>
        <w:rPr>
          <w:szCs w:val="22"/>
          <w:lang w:val="ru-RU"/>
        </w:rPr>
        <w:t>рисунок </w:t>
      </w:r>
      <w:r w:rsidRPr="008A3547">
        <w:rPr>
          <w:szCs w:val="22"/>
          <w:lang w:val="ru-RU"/>
        </w:rPr>
        <w:t>1-5).</w:t>
      </w:r>
    </w:p>
    <w:p w:rsidR="00054103" w:rsidRPr="000F300E" w:rsidRDefault="00054103" w:rsidP="00054103">
      <w:pPr>
        <w:pStyle w:val="FigureNo"/>
        <w:rPr>
          <w:lang w:val="ru-RU"/>
        </w:rPr>
      </w:pPr>
      <w:r>
        <w:rPr>
          <w:lang w:val="ru-RU"/>
        </w:rPr>
        <w:t>РИСУНОК</w:t>
      </w:r>
      <w:r w:rsidRPr="000F300E">
        <w:rPr>
          <w:lang w:val="ru-RU"/>
        </w:rPr>
        <w:t xml:space="preserve"> 1-5</w:t>
      </w:r>
    </w:p>
    <w:p w:rsidR="00054103" w:rsidRPr="000F300E" w:rsidRDefault="00054103" w:rsidP="00054103">
      <w:pPr>
        <w:pStyle w:val="Figuretitle"/>
        <w:rPr>
          <w:lang w:val="ru-RU"/>
        </w:rPr>
      </w:pPr>
      <w:r w:rsidRPr="008A3547">
        <w:rPr>
          <w:lang w:val="ru-RU"/>
        </w:rPr>
        <w:t>Форма сигнала временного кода вертикального интервала гашения бит</w:t>
      </w:r>
      <w:r>
        <w:rPr>
          <w:lang w:val="ru-RU"/>
        </w:rPr>
        <w:t>ов</w:t>
      </w:r>
    </w:p>
    <w:p w:rsidR="00054103" w:rsidRPr="00345FA2" w:rsidRDefault="00D035E7" w:rsidP="00054103">
      <w:pPr>
        <w:pStyle w:val="Figure"/>
        <w:rPr>
          <w:lang w:val="en-GB"/>
        </w:rPr>
      </w:pPr>
      <w:r>
        <w:object w:dxaOrig="5460" w:dyaOrig="2768">
          <v:shape id="_x0000_i1038" type="#_x0000_t75" style="width:366.8pt;height:186.1pt" o:ole="">
            <v:imagedata r:id="rId32" o:title=""/>
          </v:shape>
          <o:OLEObject Type="Embed" ProgID="CorelDraw.Graphic.16" ShapeID="_x0000_i1038" DrawAspect="Content" ObjectID="_1606744556" r:id="rId33"/>
        </w:object>
      </w:r>
    </w:p>
    <w:p w:rsidR="00054103" w:rsidRPr="000F300E" w:rsidRDefault="00054103" w:rsidP="00054103">
      <w:pPr>
        <w:pStyle w:val="Normalaftertitle"/>
        <w:rPr>
          <w:lang w:val="ru-RU"/>
        </w:rPr>
      </w:pPr>
      <w:r w:rsidRPr="008A3547">
        <w:rPr>
          <w:szCs w:val="22"/>
          <w:lang w:val="ru-RU"/>
        </w:rPr>
        <w:t xml:space="preserve">Поскольку код NRZ не имеет сигналов </w:t>
      </w:r>
      <w:proofErr w:type="spellStart"/>
      <w:r w:rsidRPr="008A3547">
        <w:rPr>
          <w:szCs w:val="22"/>
          <w:lang w:val="ru-RU"/>
        </w:rPr>
        <w:t>автосинхронизации</w:t>
      </w:r>
      <w:proofErr w:type="spellEnd"/>
      <w:r w:rsidRPr="008A3547">
        <w:rPr>
          <w:szCs w:val="22"/>
          <w:lang w:val="ru-RU"/>
        </w:rPr>
        <w:t xml:space="preserve">, сигнал должен быть </w:t>
      </w:r>
      <w:proofErr w:type="spellStart"/>
      <w:r w:rsidRPr="008A3547">
        <w:rPr>
          <w:szCs w:val="22"/>
          <w:lang w:val="ru-RU"/>
        </w:rPr>
        <w:t>дискретизирован</w:t>
      </w:r>
      <w:proofErr w:type="spellEnd"/>
      <w:r w:rsidRPr="008A3547">
        <w:rPr>
          <w:szCs w:val="22"/>
          <w:lang w:val="ru-RU"/>
        </w:rPr>
        <w:t xml:space="preserve"> с периодическими интервалами, рассчитанным</w:t>
      </w:r>
      <w:r>
        <w:rPr>
          <w:szCs w:val="22"/>
          <w:lang w:val="ru-RU"/>
        </w:rPr>
        <w:t>и</w:t>
      </w:r>
      <w:r w:rsidRPr="008A3547">
        <w:rPr>
          <w:szCs w:val="22"/>
          <w:lang w:val="ru-RU"/>
        </w:rPr>
        <w:t xml:space="preserve"> на основании известных меток времени временных слотов битов. Период дискретизации может регулироваться по любым имеющимся переходам </w:t>
      </w:r>
      <w:r>
        <w:rPr>
          <w:szCs w:val="22"/>
          <w:lang w:val="ru-RU"/>
        </w:rPr>
        <w:br/>
      </w:r>
      <w:r w:rsidRPr="008A3547">
        <w:rPr>
          <w:szCs w:val="22"/>
          <w:lang w:val="ru-RU"/>
        </w:rPr>
        <w:t>"ноль</w:t>
      </w:r>
      <w:r>
        <w:rPr>
          <w:szCs w:val="22"/>
          <w:lang w:val="ru-RU"/>
        </w:rPr>
        <w:t>–</w:t>
      </w:r>
      <w:r w:rsidRPr="008A3547">
        <w:rPr>
          <w:szCs w:val="22"/>
          <w:lang w:val="ru-RU"/>
        </w:rPr>
        <w:t>один" или "один</w:t>
      </w:r>
      <w:r>
        <w:rPr>
          <w:szCs w:val="22"/>
          <w:lang w:val="ru-RU"/>
        </w:rPr>
        <w:t>–</w:t>
      </w:r>
      <w:r w:rsidRPr="008A3547">
        <w:rPr>
          <w:szCs w:val="22"/>
          <w:lang w:val="ru-RU"/>
        </w:rPr>
        <w:t>ноль".</w:t>
      </w:r>
    </w:p>
    <w:p w:rsidR="00054103" w:rsidRPr="000F300E" w:rsidRDefault="00054103" w:rsidP="00054103">
      <w:pPr>
        <w:pStyle w:val="Heading2"/>
        <w:rPr>
          <w:lang w:val="ru-RU"/>
        </w:rPr>
      </w:pPr>
      <w:bookmarkStart w:id="60" w:name="_Toc120329939"/>
      <w:r w:rsidRPr="000F300E">
        <w:rPr>
          <w:lang w:val="ru-RU"/>
        </w:rPr>
        <w:t>6.18</w:t>
      </w:r>
      <w:r w:rsidRPr="000F300E">
        <w:rPr>
          <w:lang w:val="ru-RU"/>
        </w:rPr>
        <w:tab/>
      </w:r>
      <w:bookmarkEnd w:id="60"/>
      <w:r w:rsidRPr="008A3547">
        <w:rPr>
          <w:szCs w:val="22"/>
          <w:lang w:val="ru-RU"/>
        </w:rPr>
        <w:t>Синхронизация битов и характеристики сигнала</w:t>
      </w:r>
    </w:p>
    <w:p w:rsidR="00054103" w:rsidRPr="008A3547" w:rsidRDefault="00054103" w:rsidP="00054103">
      <w:pPr>
        <w:spacing w:after="120"/>
        <w:rPr>
          <w:szCs w:val="22"/>
          <w:lang w:val="ru-RU"/>
        </w:rPr>
      </w:pPr>
      <w:r w:rsidRPr="008A3547">
        <w:rPr>
          <w:szCs w:val="22"/>
          <w:lang w:val="ru-RU"/>
        </w:rPr>
        <w:t>Характеристики сигнала VITC показаны на рисунке 1-5.</w:t>
      </w:r>
    </w:p>
    <w:p w:rsidR="00054103" w:rsidRPr="000F300E" w:rsidRDefault="00054103" w:rsidP="00054103">
      <w:pPr>
        <w:rPr>
          <w:lang w:val="ru-RU"/>
        </w:rPr>
      </w:pPr>
      <w:r w:rsidRPr="008A3547">
        <w:rPr>
          <w:szCs w:val="22"/>
          <w:lang w:val="ru-RU"/>
        </w:rPr>
        <w:t xml:space="preserve">Все биты кодового слова должны иметь одинаковый период </w:t>
      </w:r>
      <w:proofErr w:type="spellStart"/>
      <w:r w:rsidRPr="008A3547">
        <w:rPr>
          <w:i/>
          <w:szCs w:val="22"/>
          <w:lang w:val="ru-RU"/>
        </w:rPr>
        <w:t>Te</w:t>
      </w:r>
      <w:proofErr w:type="spellEnd"/>
      <w:r w:rsidRPr="008A3547">
        <w:rPr>
          <w:szCs w:val="22"/>
          <w:lang w:val="ru-RU"/>
        </w:rPr>
        <w:t xml:space="preserve">, связанный с частотой строк </w:t>
      </w:r>
      <w:proofErr w:type="spellStart"/>
      <w:r w:rsidRPr="008A3547">
        <w:rPr>
          <w:i/>
          <w:szCs w:val="22"/>
          <w:lang w:val="ru-RU"/>
        </w:rPr>
        <w:t>Fh</w:t>
      </w:r>
      <w:proofErr w:type="spellEnd"/>
      <w:r w:rsidRPr="008A3547">
        <w:rPr>
          <w:szCs w:val="22"/>
          <w:lang w:val="ru-RU"/>
        </w:rPr>
        <w:t xml:space="preserve"> следующим выражением:</w:t>
      </w:r>
    </w:p>
    <w:p w:rsidR="00054103" w:rsidRPr="00FE0B5E" w:rsidRDefault="00054103" w:rsidP="00054103">
      <w:pPr>
        <w:pStyle w:val="Equation"/>
        <w:rPr>
          <w:lang w:val="ru-RU"/>
        </w:rPr>
      </w:pPr>
      <w:r w:rsidRPr="000F300E">
        <w:rPr>
          <w:lang w:val="ru-RU"/>
        </w:rPr>
        <w:tab/>
      </w:r>
      <w:r w:rsidRPr="000F300E">
        <w:rPr>
          <w:lang w:val="ru-RU"/>
        </w:rPr>
        <w:tab/>
      </w:r>
      <w:proofErr w:type="spellStart"/>
      <w:r w:rsidRPr="009F532D">
        <w:rPr>
          <w:i/>
          <w:lang w:val="en-GB"/>
        </w:rPr>
        <w:t>Te</w:t>
      </w:r>
      <w:proofErr w:type="spellEnd"/>
      <w:r w:rsidRPr="000F300E">
        <w:rPr>
          <w:lang w:val="ru-RU"/>
        </w:rPr>
        <w:t xml:space="preserve"> = 1</w:t>
      </w:r>
      <w:proofErr w:type="gramStart"/>
      <w:r w:rsidRPr="000F300E">
        <w:rPr>
          <w:lang w:val="ru-RU"/>
        </w:rPr>
        <w:t>/(</w:t>
      </w:r>
      <w:proofErr w:type="gramEnd"/>
      <w:r w:rsidRPr="000F300E">
        <w:rPr>
          <w:lang w:val="ru-RU"/>
        </w:rPr>
        <w:t xml:space="preserve">115 </w:t>
      </w:r>
      <w:r w:rsidRPr="009F532D">
        <w:rPr>
          <w:lang w:val="en-GB"/>
        </w:rPr>
        <w:sym w:font="Symbol" w:char="F0B4"/>
      </w:r>
      <w:r w:rsidRPr="000F300E">
        <w:rPr>
          <w:lang w:val="ru-RU"/>
        </w:rPr>
        <w:t xml:space="preserve"> </w:t>
      </w:r>
      <w:proofErr w:type="spellStart"/>
      <w:r w:rsidRPr="009F532D">
        <w:rPr>
          <w:i/>
          <w:lang w:val="en-GB"/>
        </w:rPr>
        <w:t>Fh</w:t>
      </w:r>
      <w:proofErr w:type="spellEnd"/>
      <w:r w:rsidRPr="000F300E">
        <w:rPr>
          <w:lang w:val="ru-RU"/>
        </w:rPr>
        <w:t xml:space="preserve">) </w:t>
      </w:r>
      <w:r w:rsidRPr="009F532D">
        <w:rPr>
          <w:lang w:val="en-GB"/>
        </w:rPr>
        <w:sym w:font="Symbol" w:char="F0B1"/>
      </w:r>
      <w:r w:rsidRPr="000F300E">
        <w:rPr>
          <w:lang w:val="ru-RU"/>
        </w:rPr>
        <w:t xml:space="preserve"> 2%</w:t>
      </w:r>
      <w:r>
        <w:rPr>
          <w:lang w:val="ru-RU"/>
        </w:rPr>
        <w:t>.</w:t>
      </w:r>
    </w:p>
    <w:p w:rsidR="00054103" w:rsidRPr="000F300E" w:rsidRDefault="00054103" w:rsidP="00054103">
      <w:pPr>
        <w:pStyle w:val="Blanc"/>
        <w:rPr>
          <w:lang w:val="ru-RU"/>
        </w:rPr>
      </w:pPr>
    </w:p>
    <w:p w:rsidR="00054103" w:rsidRPr="000F300E" w:rsidRDefault="00054103" w:rsidP="00054103">
      <w:pPr>
        <w:rPr>
          <w:lang w:val="ru-RU"/>
        </w:rPr>
      </w:pPr>
      <w:r w:rsidRPr="008A3547">
        <w:rPr>
          <w:szCs w:val="22"/>
          <w:lang w:val="ru-RU"/>
        </w:rPr>
        <w:t xml:space="preserve">В телевизионных системах 1125/60, если для синхронизации битов используется задающий генератор; </w:t>
      </w:r>
      <w:proofErr w:type="spellStart"/>
      <w:r w:rsidRPr="008A3547">
        <w:rPr>
          <w:i/>
          <w:szCs w:val="22"/>
          <w:lang w:val="ru-RU"/>
        </w:rPr>
        <w:t>Te</w:t>
      </w:r>
      <w:proofErr w:type="spellEnd"/>
      <w:r w:rsidRPr="008A3547">
        <w:rPr>
          <w:szCs w:val="22"/>
          <w:lang w:val="ru-RU"/>
        </w:rPr>
        <w:t xml:space="preserve"> должен в 19 раз превышать период задающего генератора, как определено в</w:t>
      </w:r>
      <w:r>
        <w:rPr>
          <w:szCs w:val="22"/>
          <w:lang w:val="ru-RU"/>
        </w:rPr>
        <w:t> </w:t>
      </w:r>
      <w:r w:rsidRPr="008A3547">
        <w:rPr>
          <w:szCs w:val="22"/>
          <w:lang w:val="ru-RU"/>
        </w:rPr>
        <w:t>Рекомендации МСЭ-R BT.709.</w:t>
      </w:r>
    </w:p>
    <w:p w:rsidR="00054103" w:rsidRPr="000F300E" w:rsidRDefault="00054103" w:rsidP="00054103">
      <w:pPr>
        <w:pStyle w:val="Heading3"/>
        <w:rPr>
          <w:lang w:val="ru-RU"/>
        </w:rPr>
      </w:pPr>
      <w:bookmarkStart w:id="61" w:name="_Toc120329940"/>
      <w:r w:rsidRPr="000F300E">
        <w:rPr>
          <w:lang w:val="ru-RU"/>
        </w:rPr>
        <w:t>6.18.1</w:t>
      </w:r>
      <w:r w:rsidRPr="000F300E">
        <w:rPr>
          <w:lang w:val="ru-RU"/>
        </w:rPr>
        <w:tab/>
      </w:r>
      <w:bookmarkEnd w:id="61"/>
      <w:r w:rsidRPr="008A3547">
        <w:rPr>
          <w:szCs w:val="22"/>
          <w:lang w:val="ru-RU"/>
        </w:rPr>
        <w:t>Логический уровень</w:t>
      </w:r>
    </w:p>
    <w:p w:rsidR="00054103" w:rsidRPr="000F300E" w:rsidRDefault="00054103" w:rsidP="00054103">
      <w:pPr>
        <w:rPr>
          <w:lang w:val="ru-RU"/>
        </w:rPr>
      </w:pPr>
      <w:r w:rsidRPr="008A3547">
        <w:rPr>
          <w:szCs w:val="22"/>
          <w:lang w:val="ru-RU"/>
        </w:rPr>
        <w:t>Границы допусков для логической единицы и логического нуля показаны в таблице 1-10.</w:t>
      </w:r>
    </w:p>
    <w:p w:rsidR="00054103" w:rsidRPr="000F300E" w:rsidRDefault="00054103" w:rsidP="00054103">
      <w:pPr>
        <w:pStyle w:val="TableNo"/>
        <w:spacing w:before="240"/>
        <w:rPr>
          <w:lang w:val="ru-RU"/>
        </w:rPr>
      </w:pPr>
      <w:r>
        <w:rPr>
          <w:lang w:val="ru-RU"/>
        </w:rPr>
        <w:t>ТАБЛИЦА</w:t>
      </w:r>
      <w:r w:rsidRPr="000F300E">
        <w:rPr>
          <w:lang w:val="ru-RU"/>
        </w:rPr>
        <w:t xml:space="preserve"> 1-10</w:t>
      </w:r>
    </w:p>
    <w:p w:rsidR="00054103" w:rsidRPr="000F300E" w:rsidRDefault="00054103" w:rsidP="00054103">
      <w:pPr>
        <w:pStyle w:val="Tabletitle"/>
        <w:rPr>
          <w:lang w:val="ru-RU"/>
        </w:rPr>
      </w:pPr>
      <w:r w:rsidRPr="008A3547">
        <w:rPr>
          <w:szCs w:val="22"/>
          <w:lang w:val="ru-RU"/>
        </w:rPr>
        <w:t>Диапазоны логических уровней сигнала VITC</w:t>
      </w:r>
    </w:p>
    <w:tbl>
      <w:tblPr>
        <w:tblW w:w="0" w:type="auto"/>
        <w:jc w:val="center"/>
        <w:tblLayout w:type="fixed"/>
        <w:tblLook w:val="0000" w:firstRow="0" w:lastRow="0" w:firstColumn="0" w:lastColumn="0" w:noHBand="0" w:noVBand="0"/>
      </w:tblPr>
      <w:tblGrid>
        <w:gridCol w:w="1951"/>
        <w:gridCol w:w="1559"/>
        <w:gridCol w:w="1560"/>
      </w:tblGrid>
      <w:tr w:rsidR="00054103" w:rsidRPr="009F532D" w:rsidTr="003D661D">
        <w:trPr>
          <w:jc w:val="center"/>
        </w:trPr>
        <w:tc>
          <w:tcPr>
            <w:tcW w:w="19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line="228" w:lineRule="auto"/>
              <w:jc w:val="center"/>
              <w:rPr>
                <w:b/>
                <w:lang w:val="ru-RU"/>
              </w:rPr>
            </w:pPr>
            <w:r w:rsidRPr="008A3547">
              <w:rPr>
                <w:b/>
                <w:lang w:val="ru-RU"/>
              </w:rPr>
              <w:t>Телевизионная система</w:t>
            </w:r>
          </w:p>
        </w:tc>
        <w:tc>
          <w:tcPr>
            <w:tcW w:w="155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line="228" w:lineRule="auto"/>
              <w:jc w:val="center"/>
              <w:rPr>
                <w:b/>
                <w:lang w:val="ru-RU"/>
              </w:rPr>
            </w:pPr>
            <w:r w:rsidRPr="008A3547">
              <w:rPr>
                <w:b/>
                <w:lang w:val="ru-RU"/>
              </w:rPr>
              <w:t>Логическая единица</w:t>
            </w:r>
          </w:p>
        </w:tc>
        <w:tc>
          <w:tcPr>
            <w:tcW w:w="156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before="80" w:after="80" w:line="228" w:lineRule="auto"/>
              <w:jc w:val="center"/>
              <w:rPr>
                <w:b/>
                <w:lang w:val="ru-RU"/>
              </w:rPr>
            </w:pPr>
            <w:r w:rsidRPr="008A3547">
              <w:rPr>
                <w:b/>
                <w:lang w:val="ru-RU"/>
              </w:rPr>
              <w:t>Логический ноль</w:t>
            </w:r>
          </w:p>
        </w:tc>
      </w:tr>
      <w:tr w:rsidR="00054103" w:rsidRPr="009F532D" w:rsidTr="003D661D">
        <w:trPr>
          <w:jc w:val="center"/>
        </w:trPr>
        <w:tc>
          <w:tcPr>
            <w:tcW w:w="19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525/59,94</w:t>
            </w:r>
          </w:p>
        </w:tc>
        <w:tc>
          <w:tcPr>
            <w:tcW w:w="155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rPr>
                <w:lang w:val="ru-RU"/>
              </w:rPr>
            </w:pPr>
            <w:r w:rsidRPr="008A3547">
              <w:rPr>
                <w:lang w:val="ru-RU"/>
              </w:rPr>
              <w:t>70</w:t>
            </w:r>
            <w:r>
              <w:rPr>
                <w:lang w:val="ru-RU"/>
              </w:rPr>
              <w:t>–</w:t>
            </w:r>
            <w:r w:rsidRPr="008A3547">
              <w:rPr>
                <w:lang w:val="ru-RU"/>
              </w:rPr>
              <w:t>90 IRE</w:t>
            </w:r>
          </w:p>
        </w:tc>
        <w:tc>
          <w:tcPr>
            <w:tcW w:w="156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0</w:t>
            </w:r>
            <w:r>
              <w:rPr>
                <w:lang w:val="ru-RU"/>
              </w:rPr>
              <w:t>–</w:t>
            </w:r>
            <w:r w:rsidRPr="008A3547">
              <w:rPr>
                <w:lang w:val="ru-RU"/>
              </w:rPr>
              <w:t>10 IRE</w:t>
            </w:r>
          </w:p>
        </w:tc>
      </w:tr>
      <w:tr w:rsidR="00054103" w:rsidRPr="009F532D" w:rsidTr="003D661D">
        <w:trPr>
          <w:jc w:val="center"/>
        </w:trPr>
        <w:tc>
          <w:tcPr>
            <w:tcW w:w="19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1125</w:t>
            </w:r>
          </w:p>
        </w:tc>
        <w:tc>
          <w:tcPr>
            <w:tcW w:w="155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rPr>
                <w:lang w:val="ru-RU"/>
              </w:rPr>
            </w:pPr>
            <w:r w:rsidRPr="008A3547">
              <w:rPr>
                <w:lang w:val="ru-RU"/>
              </w:rPr>
              <w:t>500</w:t>
            </w:r>
            <w:r>
              <w:rPr>
                <w:lang w:val="ru-RU"/>
              </w:rPr>
              <w:t>–</w:t>
            </w:r>
            <w:r w:rsidRPr="008A3547">
              <w:rPr>
                <w:lang w:val="ru-RU"/>
              </w:rPr>
              <w:t>600 мВ</w:t>
            </w:r>
          </w:p>
        </w:tc>
        <w:tc>
          <w:tcPr>
            <w:tcW w:w="156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0</w:t>
            </w:r>
            <w:r>
              <w:rPr>
                <w:lang w:val="ru-RU"/>
              </w:rPr>
              <w:t>–</w:t>
            </w:r>
            <w:r w:rsidRPr="008A3547">
              <w:rPr>
                <w:lang w:val="ru-RU"/>
              </w:rPr>
              <w:t>25 мВ</w:t>
            </w:r>
          </w:p>
        </w:tc>
      </w:tr>
      <w:tr w:rsidR="00054103" w:rsidRPr="009F532D" w:rsidTr="003D661D">
        <w:trPr>
          <w:jc w:val="center"/>
        </w:trPr>
        <w:tc>
          <w:tcPr>
            <w:tcW w:w="1951"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625/50</w:t>
            </w:r>
          </w:p>
        </w:tc>
        <w:tc>
          <w:tcPr>
            <w:tcW w:w="1559"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rPr>
                <w:lang w:val="ru-RU"/>
              </w:rPr>
            </w:pPr>
            <w:r w:rsidRPr="008A3547">
              <w:rPr>
                <w:lang w:val="ru-RU"/>
              </w:rPr>
              <w:t>500</w:t>
            </w:r>
            <w:r>
              <w:rPr>
                <w:lang w:val="ru-RU"/>
              </w:rPr>
              <w:t>–</w:t>
            </w:r>
            <w:r w:rsidRPr="008A3547">
              <w:rPr>
                <w:lang w:val="ru-RU"/>
              </w:rPr>
              <w:t>600 мВ</w:t>
            </w:r>
          </w:p>
        </w:tc>
        <w:tc>
          <w:tcPr>
            <w:tcW w:w="1560" w:type="dxa"/>
            <w:tcBorders>
              <w:top w:val="single" w:sz="4" w:space="0" w:color="auto"/>
              <w:left w:val="single" w:sz="4" w:space="0" w:color="auto"/>
              <w:bottom w:val="single" w:sz="4" w:space="0" w:color="auto"/>
              <w:right w:val="single" w:sz="4" w:space="0" w:color="auto"/>
            </w:tcBorders>
          </w:tcPr>
          <w:p w:rsidR="00054103" w:rsidRPr="008A3547" w:rsidRDefault="00054103" w:rsidP="003D661D">
            <w:pPr>
              <w:pStyle w:val="Tabletext"/>
              <w:spacing w:line="228" w:lineRule="auto"/>
              <w:jc w:val="center"/>
              <w:rPr>
                <w:lang w:val="ru-RU"/>
              </w:rPr>
            </w:pPr>
            <w:r w:rsidRPr="008A3547">
              <w:rPr>
                <w:lang w:val="ru-RU"/>
              </w:rPr>
              <w:t>0</w:t>
            </w:r>
            <w:r>
              <w:rPr>
                <w:lang w:val="ru-RU"/>
              </w:rPr>
              <w:t>–</w:t>
            </w:r>
            <w:r w:rsidRPr="008A3547">
              <w:rPr>
                <w:lang w:val="ru-RU"/>
              </w:rPr>
              <w:t>25 мВ</w:t>
            </w:r>
          </w:p>
        </w:tc>
      </w:tr>
    </w:tbl>
    <w:p w:rsidR="00054103" w:rsidRPr="009F532D" w:rsidRDefault="00054103" w:rsidP="00054103">
      <w:pPr>
        <w:pStyle w:val="Tablefin"/>
      </w:pPr>
      <w:bookmarkStart w:id="62" w:name="_Toc120329941"/>
    </w:p>
    <w:p w:rsidR="00054103" w:rsidRPr="008A3547" w:rsidRDefault="00054103" w:rsidP="00054103">
      <w:pPr>
        <w:pStyle w:val="Heading3"/>
        <w:spacing w:before="0" w:after="120"/>
        <w:rPr>
          <w:szCs w:val="22"/>
          <w:lang w:val="ru-RU"/>
        </w:rPr>
      </w:pPr>
      <w:r w:rsidRPr="009F532D">
        <w:rPr>
          <w:lang w:val="en-GB"/>
        </w:rPr>
        <w:lastRenderedPageBreak/>
        <w:t>6.18.2</w:t>
      </w:r>
      <w:r w:rsidRPr="009F532D">
        <w:rPr>
          <w:lang w:val="en-GB"/>
        </w:rPr>
        <w:tab/>
      </w:r>
      <w:bookmarkEnd w:id="62"/>
      <w:r w:rsidRPr="008A3547">
        <w:rPr>
          <w:szCs w:val="22"/>
          <w:lang w:val="ru-RU"/>
        </w:rPr>
        <w:t>Время нарастания/спада</w:t>
      </w:r>
    </w:p>
    <w:p w:rsidR="00054103" w:rsidRPr="008A3547" w:rsidRDefault="00054103" w:rsidP="00054103">
      <w:pPr>
        <w:spacing w:before="0" w:after="120"/>
        <w:rPr>
          <w:szCs w:val="22"/>
          <w:lang w:val="ru-RU"/>
        </w:rPr>
      </w:pPr>
      <w:r w:rsidRPr="008A3547">
        <w:rPr>
          <w:szCs w:val="22"/>
          <w:lang w:val="ru-RU"/>
        </w:rPr>
        <w:t xml:space="preserve">Время нарастания и спада </w:t>
      </w:r>
      <w:proofErr w:type="spellStart"/>
      <w:r w:rsidRPr="008A3547">
        <w:rPr>
          <w:i/>
          <w:szCs w:val="22"/>
          <w:lang w:val="ru-RU"/>
        </w:rPr>
        <w:t>tr</w:t>
      </w:r>
      <w:proofErr w:type="spellEnd"/>
      <w:r w:rsidRPr="008A3547">
        <w:rPr>
          <w:szCs w:val="22"/>
          <w:lang w:val="ru-RU"/>
        </w:rPr>
        <w:t xml:space="preserve"> кода должно быть 200 </w:t>
      </w:r>
      <w:proofErr w:type="spellStart"/>
      <w:proofErr w:type="gramStart"/>
      <w:r w:rsidRPr="008A3547">
        <w:rPr>
          <w:szCs w:val="22"/>
          <w:lang w:val="ru-RU"/>
        </w:rPr>
        <w:t>нс</w:t>
      </w:r>
      <w:proofErr w:type="spellEnd"/>
      <w:r w:rsidRPr="008A3547">
        <w:rPr>
          <w:szCs w:val="22"/>
          <w:lang w:val="ru-RU"/>
        </w:rPr>
        <w:t xml:space="preserve"> </w:t>
      </w:r>
      <w:r w:rsidRPr="008A3547">
        <w:rPr>
          <w:szCs w:val="22"/>
          <w:lang w:val="ru-RU"/>
        </w:rPr>
        <w:sym w:font="Symbol" w:char="F0B1"/>
      </w:r>
      <w:r>
        <w:rPr>
          <w:szCs w:val="22"/>
          <w:lang w:val="ru-RU"/>
        </w:rPr>
        <w:t> </w:t>
      </w:r>
      <w:r w:rsidRPr="008A3547">
        <w:rPr>
          <w:szCs w:val="22"/>
          <w:lang w:val="ru-RU"/>
        </w:rPr>
        <w:t>50</w:t>
      </w:r>
      <w:proofErr w:type="gramEnd"/>
      <w:r w:rsidRPr="008A3547">
        <w:rPr>
          <w:szCs w:val="22"/>
          <w:lang w:val="ru-RU"/>
        </w:rPr>
        <w:t xml:space="preserve"> </w:t>
      </w:r>
      <w:proofErr w:type="spellStart"/>
      <w:r w:rsidRPr="008A3547">
        <w:rPr>
          <w:szCs w:val="22"/>
          <w:lang w:val="ru-RU"/>
        </w:rPr>
        <w:t>нс</w:t>
      </w:r>
      <w:proofErr w:type="spellEnd"/>
      <w:r w:rsidRPr="008A3547">
        <w:rPr>
          <w:szCs w:val="22"/>
          <w:lang w:val="ru-RU"/>
        </w:rPr>
        <w:t xml:space="preserve"> для систем 525/59,94 и 625/50</w:t>
      </w:r>
      <w:r>
        <w:rPr>
          <w:szCs w:val="22"/>
          <w:lang w:val="ru-RU"/>
        </w:rPr>
        <w:t xml:space="preserve"> </w:t>
      </w:r>
      <w:r>
        <w:rPr>
          <w:szCs w:val="22"/>
          <w:lang w:val="ru-RU"/>
        </w:rPr>
        <w:br/>
      </w:r>
      <w:r w:rsidRPr="008A3547">
        <w:rPr>
          <w:szCs w:val="22"/>
          <w:lang w:val="ru-RU"/>
        </w:rPr>
        <w:t xml:space="preserve">и 100 </w:t>
      </w:r>
      <w:proofErr w:type="spellStart"/>
      <w:r w:rsidRPr="008A3547">
        <w:rPr>
          <w:szCs w:val="22"/>
          <w:lang w:val="ru-RU"/>
        </w:rPr>
        <w:t>нс</w:t>
      </w:r>
      <w:proofErr w:type="spellEnd"/>
      <w:r w:rsidRPr="008A3547">
        <w:rPr>
          <w:szCs w:val="22"/>
          <w:lang w:val="ru-RU"/>
        </w:rPr>
        <w:t xml:space="preserve"> </w:t>
      </w:r>
      <w:r w:rsidRPr="008A3547">
        <w:rPr>
          <w:szCs w:val="22"/>
          <w:lang w:val="ru-RU"/>
        </w:rPr>
        <w:sym w:font="Symbol" w:char="F0B1"/>
      </w:r>
      <w:r>
        <w:rPr>
          <w:szCs w:val="22"/>
          <w:lang w:val="ru-RU"/>
        </w:rPr>
        <w:t> </w:t>
      </w:r>
      <w:r w:rsidRPr="008A3547">
        <w:rPr>
          <w:szCs w:val="22"/>
          <w:lang w:val="ru-RU"/>
        </w:rPr>
        <w:t xml:space="preserve">25 </w:t>
      </w:r>
      <w:proofErr w:type="spellStart"/>
      <w:r w:rsidRPr="008A3547">
        <w:rPr>
          <w:szCs w:val="22"/>
          <w:lang w:val="ru-RU"/>
        </w:rPr>
        <w:t>нс</w:t>
      </w:r>
      <w:proofErr w:type="spellEnd"/>
      <w:r w:rsidRPr="008A3547">
        <w:rPr>
          <w:szCs w:val="22"/>
          <w:lang w:val="ru-RU"/>
        </w:rPr>
        <w:t xml:space="preserve"> для систем с 1125 строками. Эти измерения выполняются между точками 10% и</w:t>
      </w:r>
      <w:r>
        <w:rPr>
          <w:szCs w:val="22"/>
          <w:lang w:val="ru-RU"/>
        </w:rPr>
        <w:t> </w:t>
      </w:r>
      <w:r w:rsidRPr="008A3547">
        <w:rPr>
          <w:szCs w:val="22"/>
          <w:lang w:val="ru-RU"/>
        </w:rPr>
        <w:t>90% амплитуды сигнала.</w:t>
      </w:r>
    </w:p>
    <w:p w:rsidR="00054103" w:rsidRPr="008A3547" w:rsidRDefault="00054103" w:rsidP="00054103">
      <w:pPr>
        <w:pStyle w:val="Heading3"/>
        <w:spacing w:before="0" w:after="120"/>
        <w:rPr>
          <w:szCs w:val="22"/>
          <w:lang w:val="ru-RU"/>
        </w:rPr>
      </w:pPr>
      <w:bookmarkStart w:id="63" w:name="_Toc120329942"/>
      <w:r w:rsidRPr="008A3547">
        <w:rPr>
          <w:szCs w:val="22"/>
          <w:lang w:val="ru-RU"/>
        </w:rPr>
        <w:t>6.18.3</w:t>
      </w:r>
      <w:r w:rsidRPr="008A3547">
        <w:rPr>
          <w:szCs w:val="22"/>
          <w:lang w:val="ru-RU"/>
        </w:rPr>
        <w:tab/>
        <w:t>Искажение амплитуды</w:t>
      </w:r>
      <w:bookmarkEnd w:id="63"/>
    </w:p>
    <w:p w:rsidR="00054103" w:rsidRPr="008A3547" w:rsidRDefault="00054103" w:rsidP="00054103">
      <w:pPr>
        <w:spacing w:before="0" w:after="240"/>
        <w:rPr>
          <w:szCs w:val="22"/>
          <w:lang w:val="ru-RU"/>
        </w:rPr>
      </w:pPr>
      <w:r w:rsidRPr="008A3547">
        <w:rPr>
          <w:szCs w:val="22"/>
          <w:lang w:val="ru-RU"/>
        </w:rPr>
        <w:t>Искажения амплитуды, такие как положительные выбросы, отрицательные выбросы и скосы, не</w:t>
      </w:r>
      <w:r>
        <w:rPr>
          <w:szCs w:val="22"/>
          <w:lang w:val="ru-RU"/>
        </w:rPr>
        <w:t> </w:t>
      </w:r>
      <w:r w:rsidRPr="008A3547">
        <w:rPr>
          <w:szCs w:val="22"/>
          <w:lang w:val="ru-RU"/>
        </w:rPr>
        <w:t>должны превышать 5% размаха сигнала кода.</w:t>
      </w:r>
    </w:p>
    <w:p w:rsidR="00054103" w:rsidRPr="008A3547" w:rsidRDefault="00054103" w:rsidP="00054103">
      <w:pPr>
        <w:pStyle w:val="Heading2"/>
        <w:spacing w:before="0" w:after="120"/>
        <w:rPr>
          <w:szCs w:val="22"/>
          <w:lang w:val="ru-RU"/>
        </w:rPr>
      </w:pPr>
      <w:bookmarkStart w:id="64" w:name="_Toc120329943"/>
      <w:r w:rsidRPr="008A3547">
        <w:rPr>
          <w:szCs w:val="22"/>
          <w:lang w:val="ru-RU"/>
        </w:rPr>
        <w:t>6.19</w:t>
      </w:r>
      <w:r w:rsidRPr="008A3547">
        <w:rPr>
          <w:szCs w:val="22"/>
          <w:lang w:val="ru-RU"/>
        </w:rPr>
        <w:tab/>
        <w:t xml:space="preserve">Синхронизация кодового слова относительно синхросигнала строк </w:t>
      </w:r>
      <w:bookmarkEnd w:id="64"/>
    </w:p>
    <w:p w:rsidR="00054103" w:rsidRPr="008A3547" w:rsidRDefault="00054103" w:rsidP="00054103">
      <w:pPr>
        <w:spacing w:before="0" w:after="120"/>
        <w:rPr>
          <w:szCs w:val="22"/>
          <w:lang w:val="ru-RU"/>
        </w:rPr>
      </w:pPr>
      <w:r w:rsidRPr="008A3547">
        <w:rPr>
          <w:szCs w:val="22"/>
          <w:lang w:val="ru-RU"/>
        </w:rPr>
        <w:t>Опорная точка для синхронизации VITC – это точка с уровнем, равным половине амплитуды, на</w:t>
      </w:r>
      <w:r>
        <w:rPr>
          <w:szCs w:val="22"/>
          <w:lang w:val="ru-RU"/>
        </w:rPr>
        <w:t> </w:t>
      </w:r>
      <w:r w:rsidRPr="008A3547">
        <w:rPr>
          <w:szCs w:val="22"/>
          <w:lang w:val="ru-RU"/>
        </w:rPr>
        <w:t>переднем фронте бита 0 90-битового кодового слова VITC.</w:t>
      </w:r>
    </w:p>
    <w:p w:rsidR="00054103" w:rsidRPr="008A3547" w:rsidRDefault="00054103" w:rsidP="00054103">
      <w:pPr>
        <w:pStyle w:val="Heading3"/>
        <w:spacing w:before="0" w:after="120"/>
        <w:rPr>
          <w:szCs w:val="22"/>
          <w:lang w:val="ru-RU"/>
        </w:rPr>
      </w:pPr>
      <w:bookmarkStart w:id="65" w:name="_Toc120329944"/>
      <w:r w:rsidRPr="008A3547">
        <w:rPr>
          <w:szCs w:val="22"/>
          <w:lang w:val="ru-RU"/>
        </w:rPr>
        <w:t>6.19.1</w:t>
      </w:r>
      <w:r w:rsidRPr="008A3547">
        <w:rPr>
          <w:szCs w:val="22"/>
          <w:lang w:val="ru-RU"/>
        </w:rPr>
        <w:tab/>
        <w:t xml:space="preserve">Телевизионная система 525/59,94 </w:t>
      </w:r>
      <w:bookmarkEnd w:id="65"/>
    </w:p>
    <w:p w:rsidR="00054103" w:rsidRPr="008A3547" w:rsidRDefault="00054103" w:rsidP="00054103">
      <w:pPr>
        <w:spacing w:before="0" w:after="120"/>
        <w:rPr>
          <w:szCs w:val="22"/>
          <w:lang w:val="ru-RU"/>
        </w:rPr>
      </w:pPr>
      <w:r w:rsidRPr="008A3547">
        <w:rPr>
          <w:szCs w:val="22"/>
          <w:lang w:val="ru-RU"/>
        </w:rPr>
        <w:t>Точка переднего фронта бита 0 с уровнем, равным половине амплитуды, должна располагаться не</w:t>
      </w:r>
      <w:r>
        <w:rPr>
          <w:szCs w:val="22"/>
          <w:lang w:val="ru-RU"/>
        </w:rPr>
        <w:t> </w:t>
      </w:r>
      <w:r w:rsidRPr="008A3547">
        <w:rPr>
          <w:szCs w:val="22"/>
          <w:lang w:val="ru-RU"/>
        </w:rPr>
        <w:t xml:space="preserve">ранее чем через 10,0 </w:t>
      </w:r>
      <w:proofErr w:type="spellStart"/>
      <w:r w:rsidRPr="008A3547">
        <w:rPr>
          <w:szCs w:val="22"/>
          <w:lang w:val="ru-RU"/>
        </w:rPr>
        <w:t>мкс</w:t>
      </w:r>
      <w:proofErr w:type="spellEnd"/>
      <w:r w:rsidRPr="008A3547">
        <w:rPr>
          <w:szCs w:val="22"/>
          <w:lang w:val="ru-RU"/>
        </w:rPr>
        <w:t xml:space="preserve"> после точки переднего фронта строчного синхроимпульса с уровнем, равным половине амплитуды. Точка заднего фронта бита 89 (логическая </w:t>
      </w:r>
      <w:r>
        <w:rPr>
          <w:szCs w:val="22"/>
          <w:lang w:val="ru-RU"/>
        </w:rPr>
        <w:t>1</w:t>
      </w:r>
      <w:r w:rsidRPr="008A3547">
        <w:rPr>
          <w:szCs w:val="22"/>
          <w:lang w:val="ru-RU"/>
        </w:rPr>
        <w:t xml:space="preserve">) с уровнем, равным половине амплитуды, должна располагаться не позже чем за 2,1 </w:t>
      </w:r>
      <w:proofErr w:type="spellStart"/>
      <w:r w:rsidRPr="008A3547">
        <w:rPr>
          <w:szCs w:val="22"/>
          <w:lang w:val="ru-RU"/>
        </w:rPr>
        <w:t>мкс</w:t>
      </w:r>
      <w:proofErr w:type="spellEnd"/>
      <w:r w:rsidRPr="008A3547">
        <w:rPr>
          <w:szCs w:val="22"/>
          <w:lang w:val="ru-RU"/>
        </w:rPr>
        <w:t xml:space="preserve"> до точки переднего фронта синхроимпульса следующей строки с уровнем, равным половине амплитуды.</w:t>
      </w:r>
    </w:p>
    <w:p w:rsidR="00054103" w:rsidRPr="008A3547" w:rsidRDefault="00054103" w:rsidP="00054103">
      <w:pPr>
        <w:pStyle w:val="Heading3"/>
        <w:spacing w:before="0" w:after="120"/>
        <w:rPr>
          <w:szCs w:val="22"/>
          <w:lang w:val="ru-RU"/>
        </w:rPr>
      </w:pPr>
      <w:bookmarkStart w:id="66" w:name="_Toc120329945"/>
      <w:r w:rsidRPr="008A3547">
        <w:rPr>
          <w:szCs w:val="22"/>
          <w:lang w:val="ru-RU"/>
        </w:rPr>
        <w:t>6.19.2</w:t>
      </w:r>
      <w:r w:rsidRPr="008A3547">
        <w:rPr>
          <w:szCs w:val="22"/>
          <w:lang w:val="ru-RU"/>
        </w:rPr>
        <w:tab/>
        <w:t xml:space="preserve">Телевизионная система 1125/60 </w:t>
      </w:r>
      <w:bookmarkEnd w:id="66"/>
    </w:p>
    <w:p w:rsidR="00054103" w:rsidRPr="008A3547" w:rsidRDefault="00054103" w:rsidP="00054103">
      <w:pPr>
        <w:spacing w:before="0" w:after="120"/>
        <w:rPr>
          <w:szCs w:val="22"/>
          <w:lang w:val="ru-RU"/>
        </w:rPr>
      </w:pPr>
      <w:r w:rsidRPr="008A3547">
        <w:rPr>
          <w:szCs w:val="22"/>
          <w:lang w:val="ru-RU"/>
        </w:rPr>
        <w:t xml:space="preserve">Точка переднего фронта бита 0 с уровнем, равным половине амплитуды, должна располагаться не ранее чем через 2,7 </w:t>
      </w:r>
      <w:proofErr w:type="spellStart"/>
      <w:r w:rsidRPr="008A3547">
        <w:rPr>
          <w:szCs w:val="22"/>
          <w:lang w:val="ru-RU"/>
        </w:rPr>
        <w:t>мкс</w:t>
      </w:r>
      <w:proofErr w:type="spellEnd"/>
      <w:r w:rsidRPr="008A3547">
        <w:rPr>
          <w:szCs w:val="22"/>
          <w:lang w:val="ru-RU"/>
        </w:rPr>
        <w:t xml:space="preserve"> (200 периодов тактовой частоты) после середины перехода строчного синхроимпульса. Точка заднего фронта бита 89 (логическая 1) с уровнем, равным половине амплитуды, должна располагаться не позже чем за 1,5 </w:t>
      </w:r>
      <w:proofErr w:type="spellStart"/>
      <w:r w:rsidRPr="008A3547">
        <w:rPr>
          <w:szCs w:val="22"/>
          <w:lang w:val="ru-RU"/>
        </w:rPr>
        <w:t>мкс</w:t>
      </w:r>
      <w:proofErr w:type="spellEnd"/>
      <w:r w:rsidRPr="008A3547">
        <w:rPr>
          <w:szCs w:val="22"/>
          <w:lang w:val="ru-RU"/>
        </w:rPr>
        <w:t xml:space="preserve"> (111 периодов тактовой частоты) до</w:t>
      </w:r>
      <w:r>
        <w:rPr>
          <w:szCs w:val="22"/>
          <w:lang w:val="ru-RU"/>
        </w:rPr>
        <w:t> </w:t>
      </w:r>
      <w:r w:rsidRPr="008A3547">
        <w:rPr>
          <w:szCs w:val="22"/>
          <w:lang w:val="ru-RU"/>
        </w:rPr>
        <w:t>середины перехода синхроимпульса следующей строки.</w:t>
      </w:r>
    </w:p>
    <w:p w:rsidR="00054103" w:rsidRPr="008A3547" w:rsidRDefault="00054103" w:rsidP="00054103">
      <w:pPr>
        <w:pStyle w:val="Heading3"/>
        <w:spacing w:before="0" w:after="120"/>
        <w:rPr>
          <w:szCs w:val="22"/>
          <w:lang w:val="ru-RU"/>
        </w:rPr>
      </w:pPr>
      <w:bookmarkStart w:id="67" w:name="_Toc120329946"/>
      <w:r w:rsidRPr="008A3547">
        <w:rPr>
          <w:szCs w:val="22"/>
          <w:lang w:val="ru-RU"/>
        </w:rPr>
        <w:t>6.19.3</w:t>
      </w:r>
      <w:r w:rsidRPr="008A3547">
        <w:rPr>
          <w:szCs w:val="22"/>
          <w:lang w:val="ru-RU"/>
        </w:rPr>
        <w:tab/>
        <w:t xml:space="preserve">Телевизионная система 625/50 </w:t>
      </w:r>
      <w:bookmarkEnd w:id="67"/>
    </w:p>
    <w:p w:rsidR="00054103" w:rsidRPr="008A3547" w:rsidRDefault="00054103" w:rsidP="00054103">
      <w:pPr>
        <w:spacing w:before="0" w:after="240"/>
        <w:rPr>
          <w:szCs w:val="22"/>
          <w:lang w:val="ru-RU"/>
        </w:rPr>
      </w:pPr>
      <w:r w:rsidRPr="008A3547">
        <w:rPr>
          <w:szCs w:val="22"/>
          <w:lang w:val="ru-RU"/>
        </w:rPr>
        <w:t>Точка переднего фронта бита 0 с уровнем, равным половине амплитуды, должна располагаться не ранее чем через 11,2</w:t>
      </w:r>
      <w:r>
        <w:rPr>
          <w:szCs w:val="22"/>
          <w:lang w:val="ru-RU"/>
        </w:rPr>
        <w:t> </w:t>
      </w:r>
      <w:proofErr w:type="spellStart"/>
      <w:r w:rsidRPr="008A3547">
        <w:rPr>
          <w:szCs w:val="22"/>
          <w:lang w:val="ru-RU"/>
        </w:rPr>
        <w:t>мкс</w:t>
      </w:r>
      <w:proofErr w:type="spellEnd"/>
      <w:r w:rsidRPr="008A3547">
        <w:rPr>
          <w:szCs w:val="22"/>
          <w:lang w:val="ru-RU"/>
        </w:rPr>
        <w:t xml:space="preserve"> после точки переднего фронта строчного синхроимпульса с уровнем, равным половине амплитуды. Точка заднего фронта бита 89 (логическая </w:t>
      </w:r>
      <w:r>
        <w:rPr>
          <w:szCs w:val="22"/>
          <w:lang w:val="ru-RU"/>
        </w:rPr>
        <w:t>1</w:t>
      </w:r>
      <w:r w:rsidRPr="008A3547">
        <w:rPr>
          <w:szCs w:val="22"/>
          <w:lang w:val="ru-RU"/>
        </w:rPr>
        <w:t>) с уровнем, равным половине амплитуды, должна располагаться не позже чем за 1,9</w:t>
      </w:r>
      <w:r>
        <w:rPr>
          <w:szCs w:val="22"/>
          <w:lang w:val="ru-RU"/>
        </w:rPr>
        <w:t> </w:t>
      </w:r>
      <w:proofErr w:type="spellStart"/>
      <w:r w:rsidRPr="008A3547">
        <w:rPr>
          <w:szCs w:val="22"/>
          <w:lang w:val="ru-RU"/>
        </w:rPr>
        <w:t>мкс</w:t>
      </w:r>
      <w:proofErr w:type="spellEnd"/>
      <w:r w:rsidRPr="008A3547">
        <w:rPr>
          <w:szCs w:val="22"/>
          <w:lang w:val="ru-RU"/>
        </w:rPr>
        <w:t xml:space="preserve"> до точки переднего фронта синхроимпульса следующей строки с уровнем, равным половине амплитуды.</w:t>
      </w:r>
    </w:p>
    <w:p w:rsidR="00054103" w:rsidRPr="008A3547" w:rsidRDefault="00054103" w:rsidP="00054103">
      <w:pPr>
        <w:pStyle w:val="Heading2"/>
        <w:spacing w:before="0" w:after="120"/>
        <w:rPr>
          <w:szCs w:val="22"/>
          <w:lang w:val="ru-RU"/>
        </w:rPr>
      </w:pPr>
      <w:bookmarkStart w:id="68" w:name="_Toc120329947"/>
      <w:r w:rsidRPr="008A3547">
        <w:rPr>
          <w:szCs w:val="22"/>
          <w:lang w:val="ru-RU"/>
        </w:rPr>
        <w:t>6.20</w:t>
      </w:r>
      <w:r w:rsidRPr="008A3547">
        <w:rPr>
          <w:szCs w:val="22"/>
          <w:lang w:val="ru-RU"/>
        </w:rPr>
        <w:tab/>
        <w:t>Размещение сигнала кода адреса в вертикальном интервале гашения</w:t>
      </w:r>
      <w:bookmarkEnd w:id="68"/>
    </w:p>
    <w:p w:rsidR="00054103" w:rsidRPr="008A3547" w:rsidRDefault="00054103" w:rsidP="00054103">
      <w:pPr>
        <w:spacing w:before="0" w:after="120"/>
        <w:rPr>
          <w:szCs w:val="22"/>
          <w:lang w:val="ru-RU"/>
        </w:rPr>
      </w:pPr>
      <w:r w:rsidRPr="008A3547">
        <w:rPr>
          <w:szCs w:val="22"/>
          <w:lang w:val="ru-RU"/>
        </w:rPr>
        <w:t>Кодовое слово VITC должно быть введено в одной и той же строке (или строках) во всех полях. Номера строк, показанные в скобках, соответствуют аналогичной строке второго поля.</w:t>
      </w:r>
    </w:p>
    <w:p w:rsidR="00054103" w:rsidRPr="008A3547" w:rsidRDefault="00054103" w:rsidP="00054103">
      <w:pPr>
        <w:pStyle w:val="Heading2"/>
        <w:spacing w:before="0" w:after="120"/>
        <w:rPr>
          <w:szCs w:val="22"/>
          <w:lang w:val="ru-RU"/>
        </w:rPr>
      </w:pPr>
      <w:bookmarkStart w:id="69" w:name="_Toc120329948"/>
      <w:r w:rsidRPr="008A3547">
        <w:rPr>
          <w:szCs w:val="22"/>
          <w:lang w:val="ru-RU"/>
        </w:rPr>
        <w:t>6.20.1</w:t>
      </w:r>
      <w:r w:rsidRPr="008A3547">
        <w:rPr>
          <w:szCs w:val="22"/>
          <w:lang w:val="ru-RU"/>
        </w:rPr>
        <w:tab/>
        <w:t xml:space="preserve">Телевизионная система 525/59,94 </w:t>
      </w:r>
      <w:bookmarkEnd w:id="69"/>
    </w:p>
    <w:p w:rsidR="00054103" w:rsidRPr="008A3547" w:rsidRDefault="00054103" w:rsidP="00054103">
      <w:pPr>
        <w:spacing w:before="0" w:after="120"/>
        <w:rPr>
          <w:szCs w:val="22"/>
          <w:lang w:val="ru-RU"/>
        </w:rPr>
      </w:pPr>
      <w:r w:rsidRPr="008A3547">
        <w:rPr>
          <w:szCs w:val="22"/>
          <w:lang w:val="ru-RU"/>
        </w:rPr>
        <w:t xml:space="preserve">Сигнал кода адреса должен быть введен в строке 14(277) и, необязательно, в строке 16(279). </w:t>
      </w:r>
    </w:p>
    <w:p w:rsidR="00054103" w:rsidRPr="008A3547" w:rsidRDefault="00054103" w:rsidP="00054103">
      <w:pPr>
        <w:pStyle w:val="Heading3"/>
        <w:spacing w:before="0" w:after="120"/>
        <w:rPr>
          <w:szCs w:val="22"/>
          <w:lang w:val="ru-RU"/>
        </w:rPr>
      </w:pPr>
      <w:bookmarkStart w:id="70" w:name="_Toc120329949"/>
      <w:r w:rsidRPr="008A3547">
        <w:rPr>
          <w:szCs w:val="22"/>
          <w:lang w:val="ru-RU"/>
        </w:rPr>
        <w:t>6.20.2</w:t>
      </w:r>
      <w:r w:rsidRPr="008A3547">
        <w:rPr>
          <w:szCs w:val="22"/>
          <w:lang w:val="ru-RU"/>
        </w:rPr>
        <w:tab/>
        <w:t xml:space="preserve">Телевизионная система 1125/60 </w:t>
      </w:r>
      <w:bookmarkEnd w:id="70"/>
    </w:p>
    <w:p w:rsidR="00054103" w:rsidRPr="008A3547" w:rsidRDefault="00054103" w:rsidP="00054103">
      <w:pPr>
        <w:spacing w:before="0" w:after="120"/>
        <w:rPr>
          <w:szCs w:val="22"/>
          <w:lang w:val="ru-RU"/>
        </w:rPr>
      </w:pPr>
      <w:r w:rsidRPr="008A3547">
        <w:rPr>
          <w:szCs w:val="22"/>
          <w:lang w:val="ru-RU"/>
        </w:rPr>
        <w:t>Сигнал кода адреса для систем с чересстрочной разверткой должен вводиться не ранее чем в строке 8(570) и не позже чем в строке 19(582). Для систем с прогрессивной разверткой сигнал кода адреса для чересстрочных сигналов должен вводиться не ранее чем в строке 8 и не позже чем в строке 40.</w:t>
      </w:r>
    </w:p>
    <w:p w:rsidR="00054103" w:rsidRPr="008A3547" w:rsidRDefault="00054103" w:rsidP="00054103">
      <w:pPr>
        <w:pStyle w:val="Heading3"/>
        <w:spacing w:before="0" w:after="120"/>
        <w:rPr>
          <w:szCs w:val="22"/>
          <w:lang w:val="ru-RU"/>
        </w:rPr>
      </w:pPr>
      <w:bookmarkStart w:id="71" w:name="_Toc120329950"/>
      <w:r w:rsidRPr="008A3547">
        <w:rPr>
          <w:szCs w:val="22"/>
          <w:lang w:val="ru-RU"/>
        </w:rPr>
        <w:t>6.20.3</w:t>
      </w:r>
      <w:r w:rsidRPr="008A3547">
        <w:rPr>
          <w:szCs w:val="22"/>
          <w:lang w:val="ru-RU"/>
        </w:rPr>
        <w:tab/>
        <w:t xml:space="preserve">Телевизионная система 625/50 </w:t>
      </w:r>
      <w:bookmarkEnd w:id="71"/>
    </w:p>
    <w:p w:rsidR="00054103" w:rsidRPr="008A3547" w:rsidRDefault="00054103" w:rsidP="00054103">
      <w:pPr>
        <w:spacing w:before="0" w:after="120"/>
        <w:rPr>
          <w:szCs w:val="22"/>
          <w:lang w:val="ru-RU"/>
        </w:rPr>
      </w:pPr>
      <w:r w:rsidRPr="008A3547">
        <w:rPr>
          <w:szCs w:val="22"/>
          <w:lang w:val="ru-RU"/>
        </w:rPr>
        <w:t xml:space="preserve">Предпочтительно размещать кодовое слово VITC в телевизионных строках 19(332) и 21(334). Там, где строка 21 используется для субтитров, VITC должен размещаться только в строках 18(331) и 20(333). </w:t>
      </w:r>
    </w:p>
    <w:p w:rsidR="00054103" w:rsidRPr="000F300E" w:rsidRDefault="00054103" w:rsidP="00054103">
      <w:pPr>
        <w:spacing w:before="0" w:after="120"/>
        <w:rPr>
          <w:lang w:val="ru-RU"/>
        </w:rPr>
      </w:pPr>
      <w:r w:rsidRPr="008A3547">
        <w:rPr>
          <w:szCs w:val="22"/>
          <w:lang w:val="ru-RU"/>
        </w:rPr>
        <w:t xml:space="preserve">Код адреса может быть введен в нескольких строках вертикального интервала гашения, </w:t>
      </w:r>
      <w:proofErr w:type="gramStart"/>
      <w:r w:rsidRPr="008A3547">
        <w:rPr>
          <w:szCs w:val="22"/>
          <w:lang w:val="ru-RU"/>
        </w:rPr>
        <w:t>при условии что</w:t>
      </w:r>
      <w:proofErr w:type="gramEnd"/>
      <w:r w:rsidRPr="008A3547">
        <w:rPr>
          <w:szCs w:val="22"/>
          <w:lang w:val="ru-RU"/>
        </w:rPr>
        <w:t xml:space="preserve"> все строки содержат одни и те же данные временного адреса, потери кадра и цветного кадра.</w:t>
      </w:r>
    </w:p>
    <w:p w:rsidR="00054103" w:rsidRPr="008A3547" w:rsidRDefault="00054103" w:rsidP="00054103">
      <w:pPr>
        <w:pStyle w:val="Heading1"/>
        <w:spacing w:before="0" w:after="240"/>
        <w:rPr>
          <w:szCs w:val="22"/>
          <w:lang w:val="ru-RU"/>
        </w:rPr>
      </w:pPr>
      <w:bookmarkStart w:id="72" w:name="_Toc120329951"/>
      <w:r w:rsidRPr="000F300E">
        <w:rPr>
          <w:lang w:val="ru-RU"/>
        </w:rPr>
        <w:lastRenderedPageBreak/>
        <w:t>7</w:t>
      </w:r>
      <w:r w:rsidRPr="000F300E">
        <w:rPr>
          <w:lang w:val="ru-RU"/>
        </w:rPr>
        <w:tab/>
      </w:r>
      <w:bookmarkEnd w:id="72"/>
      <w:r w:rsidRPr="008A3547">
        <w:rPr>
          <w:szCs w:val="22"/>
          <w:lang w:val="ru-RU"/>
        </w:rPr>
        <w:t>Взаимосвязь между LTC и VITC</w:t>
      </w:r>
    </w:p>
    <w:p w:rsidR="00054103" w:rsidRPr="008A3547" w:rsidRDefault="00054103" w:rsidP="00054103">
      <w:pPr>
        <w:pStyle w:val="Heading2"/>
        <w:spacing w:before="0" w:after="120"/>
        <w:rPr>
          <w:szCs w:val="22"/>
          <w:lang w:val="ru-RU"/>
        </w:rPr>
      </w:pPr>
      <w:bookmarkStart w:id="73" w:name="_Toc120329952"/>
      <w:r w:rsidRPr="008A3547">
        <w:rPr>
          <w:szCs w:val="22"/>
          <w:lang w:val="ru-RU"/>
        </w:rPr>
        <w:t>7.1</w:t>
      </w:r>
      <w:r w:rsidRPr="008A3547">
        <w:rPr>
          <w:szCs w:val="22"/>
          <w:lang w:val="ru-RU"/>
        </w:rPr>
        <w:tab/>
        <w:t>Данные временного адреса</w:t>
      </w:r>
      <w:bookmarkEnd w:id="73"/>
    </w:p>
    <w:p w:rsidR="00054103" w:rsidRPr="008A3547" w:rsidRDefault="00054103" w:rsidP="00054103">
      <w:pPr>
        <w:spacing w:before="0" w:after="120"/>
        <w:rPr>
          <w:szCs w:val="22"/>
          <w:lang w:val="ru-RU"/>
        </w:rPr>
      </w:pPr>
      <w:r w:rsidRPr="008A3547">
        <w:rPr>
          <w:szCs w:val="22"/>
          <w:lang w:val="ru-RU"/>
        </w:rPr>
        <w:t>Из-за относительной синхронизации двух методов модуляции временного кода прямой обмен битами временного адреса в реальном масштабе времени невозможен. Для того чтобы создать LTC из VITC, или наоборот, временной адрес одного кадра увеличивается на единицу и используется как временной адрес следующего кадра.</w:t>
      </w:r>
    </w:p>
    <w:p w:rsidR="00054103" w:rsidRPr="008A3547" w:rsidRDefault="00054103" w:rsidP="00054103">
      <w:pPr>
        <w:spacing w:before="0" w:after="240"/>
        <w:rPr>
          <w:szCs w:val="22"/>
          <w:lang w:val="ru-RU"/>
        </w:rPr>
      </w:pPr>
      <w:r w:rsidRPr="008A3547">
        <w:rPr>
          <w:szCs w:val="22"/>
          <w:lang w:val="ru-RU"/>
        </w:rPr>
        <w:t>В результате применения этого метода получается однозначное соответствие между временными адресами и битами флага кодов LTC и VITC до тех пор, пока счетная последовательность остается непрерывной и возрастающей. Нарушение целостности распространится на второй временной код с задержкой в один кадр.</w:t>
      </w:r>
    </w:p>
    <w:p w:rsidR="00054103" w:rsidRPr="008A3547" w:rsidRDefault="00054103" w:rsidP="00054103">
      <w:pPr>
        <w:pStyle w:val="Heading2"/>
        <w:spacing w:before="0" w:after="120"/>
        <w:rPr>
          <w:szCs w:val="22"/>
          <w:lang w:val="ru-RU"/>
        </w:rPr>
      </w:pPr>
      <w:bookmarkStart w:id="74" w:name="_Toc120329953"/>
      <w:r w:rsidRPr="008A3547">
        <w:rPr>
          <w:szCs w:val="22"/>
          <w:lang w:val="ru-RU"/>
        </w:rPr>
        <w:t>7.2</w:t>
      </w:r>
      <w:r w:rsidRPr="008A3547">
        <w:rPr>
          <w:szCs w:val="22"/>
          <w:lang w:val="ru-RU"/>
        </w:rPr>
        <w:tab/>
        <w:t>Данные бинарной группы</w:t>
      </w:r>
      <w:bookmarkEnd w:id="74"/>
    </w:p>
    <w:p w:rsidR="00054103" w:rsidRPr="008A3547" w:rsidRDefault="00054103" w:rsidP="00054103">
      <w:pPr>
        <w:spacing w:before="0" w:after="120"/>
        <w:rPr>
          <w:szCs w:val="22"/>
          <w:lang w:val="ru-RU"/>
        </w:rPr>
      </w:pPr>
      <w:r w:rsidRPr="008A3547">
        <w:rPr>
          <w:szCs w:val="22"/>
          <w:lang w:val="ru-RU"/>
        </w:rPr>
        <w:t>При передаче данных бинарной группы может применяться упреждающая корректировка, аналогичная той, что использовалась при передаче данных временного адреса, если природа формата данных бинарной группы позволяет себя предсказать. Если это не так, то данные должны быть обновлены, что приведет к задержке на один или два кадра.</w:t>
      </w:r>
    </w:p>
    <w:p w:rsidR="00054103" w:rsidRPr="008A3547" w:rsidRDefault="00054103" w:rsidP="00054103">
      <w:pPr>
        <w:spacing w:before="0" w:after="120"/>
        <w:rPr>
          <w:szCs w:val="22"/>
          <w:lang w:val="ru-RU"/>
        </w:rPr>
      </w:pPr>
      <w:r w:rsidRPr="008A3547">
        <w:rPr>
          <w:szCs w:val="22"/>
          <w:lang w:val="ru-RU"/>
        </w:rPr>
        <w:t>Передачу данных бинарной группы между кодами LTC и VITC рекомендуется выполнять следующим образом</w:t>
      </w:r>
      <w:r>
        <w:rPr>
          <w:szCs w:val="22"/>
          <w:lang w:val="ru-RU"/>
        </w:rPr>
        <w:t>.</w:t>
      </w:r>
    </w:p>
    <w:p w:rsidR="00054103" w:rsidRPr="008A3547" w:rsidRDefault="00054103" w:rsidP="00054103">
      <w:pPr>
        <w:pStyle w:val="Heading3"/>
        <w:spacing w:before="0" w:after="120"/>
        <w:jc w:val="left"/>
        <w:rPr>
          <w:szCs w:val="22"/>
          <w:lang w:val="ru-RU"/>
        </w:rPr>
      </w:pPr>
      <w:bookmarkStart w:id="75" w:name="_Toc120329954"/>
      <w:r w:rsidRPr="008A3547">
        <w:rPr>
          <w:szCs w:val="22"/>
          <w:lang w:val="ru-RU"/>
        </w:rPr>
        <w:t>7.2.1</w:t>
      </w:r>
      <w:r w:rsidRPr="008A3547">
        <w:rPr>
          <w:szCs w:val="22"/>
          <w:lang w:val="ru-RU"/>
        </w:rPr>
        <w:tab/>
        <w:t>Передача данных бинарной группы вертикального интервала гашения в линейные данные бинарной группы</w:t>
      </w:r>
      <w:bookmarkEnd w:id="75"/>
    </w:p>
    <w:p w:rsidR="00054103" w:rsidRPr="008A3547" w:rsidRDefault="00054103" w:rsidP="00054103">
      <w:pPr>
        <w:spacing w:before="0" w:after="120"/>
        <w:rPr>
          <w:szCs w:val="22"/>
          <w:lang w:val="ru-RU"/>
        </w:rPr>
      </w:pPr>
      <w:r w:rsidRPr="008A3547">
        <w:rPr>
          <w:szCs w:val="22"/>
          <w:lang w:val="ru-RU"/>
        </w:rPr>
        <w:t>Данные бинарной группы и биты флага из первой строки поля 1 кода VITC должны быть переданы в соответствующие биты линейного временного кода следующего кадра.</w:t>
      </w:r>
    </w:p>
    <w:p w:rsidR="00054103" w:rsidRPr="008A3547" w:rsidRDefault="00054103" w:rsidP="00054103">
      <w:pPr>
        <w:pStyle w:val="Heading3"/>
        <w:spacing w:before="0" w:after="120"/>
        <w:jc w:val="left"/>
        <w:rPr>
          <w:szCs w:val="22"/>
          <w:lang w:val="ru-RU"/>
        </w:rPr>
      </w:pPr>
      <w:bookmarkStart w:id="76" w:name="_Toc120329955"/>
      <w:r w:rsidRPr="008A3547">
        <w:rPr>
          <w:szCs w:val="22"/>
          <w:lang w:val="ru-RU"/>
        </w:rPr>
        <w:t>7.2.2</w:t>
      </w:r>
      <w:r w:rsidRPr="008A3547">
        <w:rPr>
          <w:szCs w:val="22"/>
          <w:lang w:val="ru-RU"/>
        </w:rPr>
        <w:tab/>
        <w:t xml:space="preserve">Передача линейных данных бинарной группы в данные бинарной группы вертикального интервала </w:t>
      </w:r>
      <w:bookmarkEnd w:id="76"/>
    </w:p>
    <w:p w:rsidR="00054103" w:rsidRPr="008A3547" w:rsidRDefault="00054103" w:rsidP="00054103">
      <w:pPr>
        <w:spacing w:before="0" w:after="120"/>
        <w:rPr>
          <w:szCs w:val="22"/>
          <w:lang w:val="ru-RU"/>
        </w:rPr>
      </w:pPr>
      <w:r w:rsidRPr="008A3547">
        <w:rPr>
          <w:szCs w:val="22"/>
          <w:lang w:val="ru-RU"/>
        </w:rPr>
        <w:t>Данные бинарной группы и биты флага из линейного временного кода должны быть переданы в соответствующие биты кода VITC следующего кадра.</w:t>
      </w:r>
    </w:p>
    <w:p w:rsidR="00054103" w:rsidRPr="008A3547" w:rsidRDefault="00054103" w:rsidP="00054103">
      <w:pPr>
        <w:spacing w:before="0" w:after="240"/>
        <w:rPr>
          <w:szCs w:val="22"/>
          <w:lang w:val="ru-RU"/>
        </w:rPr>
      </w:pPr>
      <w:r w:rsidRPr="008A3547">
        <w:rPr>
          <w:szCs w:val="22"/>
          <w:lang w:val="ru-RU"/>
        </w:rPr>
        <w:t xml:space="preserve">Если формат данных бинарной группы, определенный битами флага бинарной группы, поддерживает независимость строки или поля, то данные бинарной группы и флаги оставшихся строк в коде VITC для этого кадра должны быть установлены в </w:t>
      </w:r>
      <w:r>
        <w:rPr>
          <w:szCs w:val="22"/>
          <w:lang w:val="ru-RU"/>
        </w:rPr>
        <w:t>нуль</w:t>
      </w:r>
      <w:r w:rsidRPr="008A3547">
        <w:rPr>
          <w:szCs w:val="22"/>
          <w:lang w:val="ru-RU"/>
        </w:rPr>
        <w:t>. Если формат данных бинарной группы избыточен, то лишние строки в кадре должны содержать одинаковые данные.</w:t>
      </w:r>
    </w:p>
    <w:p w:rsidR="00054103" w:rsidRPr="008A3547" w:rsidRDefault="00054103" w:rsidP="00054103">
      <w:pPr>
        <w:pStyle w:val="Heading2"/>
        <w:spacing w:before="0" w:after="120"/>
        <w:rPr>
          <w:szCs w:val="22"/>
          <w:lang w:val="ru-RU"/>
        </w:rPr>
      </w:pPr>
      <w:bookmarkStart w:id="77" w:name="_Toc120329956"/>
      <w:r w:rsidRPr="008A3547">
        <w:rPr>
          <w:szCs w:val="22"/>
          <w:lang w:val="ru-RU"/>
        </w:rPr>
        <w:t>7.3</w:t>
      </w:r>
      <w:r w:rsidRPr="008A3547">
        <w:rPr>
          <w:szCs w:val="22"/>
          <w:lang w:val="ru-RU"/>
        </w:rPr>
        <w:tab/>
        <w:t xml:space="preserve">Сравнение кодовых слов VITC и LTC </w:t>
      </w:r>
      <w:bookmarkEnd w:id="77"/>
    </w:p>
    <w:p w:rsidR="00054103" w:rsidRDefault="00054103" w:rsidP="00054103">
      <w:pPr>
        <w:spacing w:before="0" w:after="240"/>
        <w:rPr>
          <w:szCs w:val="22"/>
          <w:lang w:val="ru-RU"/>
        </w:rPr>
      </w:pPr>
      <w:r w:rsidRPr="008A3547">
        <w:rPr>
          <w:szCs w:val="22"/>
          <w:lang w:val="ru-RU"/>
        </w:rPr>
        <w:t>В таблице 1-11 показано соответствие между битами кодовых слов VITC и LTC для систем с 60, 50, 30, 25 и 24 кадрами.</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054103" w:rsidRPr="008A3547" w:rsidRDefault="00054103" w:rsidP="00054103">
      <w:pPr>
        <w:pStyle w:val="TableNo"/>
        <w:spacing w:before="240"/>
        <w:rPr>
          <w:szCs w:val="22"/>
          <w:lang w:val="ru-RU"/>
        </w:rPr>
      </w:pPr>
      <w:r w:rsidRPr="008A3547">
        <w:rPr>
          <w:szCs w:val="22"/>
          <w:lang w:val="ru-RU"/>
        </w:rPr>
        <w:lastRenderedPageBreak/>
        <w:t>ТАБЛИЦА 1-11</w:t>
      </w:r>
    </w:p>
    <w:p w:rsidR="00054103" w:rsidRPr="000F300E" w:rsidRDefault="00054103" w:rsidP="00054103">
      <w:pPr>
        <w:pStyle w:val="Tabletitle"/>
        <w:rPr>
          <w:lang w:val="ru-RU"/>
        </w:rPr>
      </w:pPr>
      <w:r w:rsidRPr="008A3547">
        <w:rPr>
          <w:szCs w:val="22"/>
          <w:lang w:val="ru-RU"/>
        </w:rPr>
        <w:t>Обобщение определени</w:t>
      </w:r>
      <w:r>
        <w:rPr>
          <w:szCs w:val="22"/>
          <w:lang w:val="ru-RU"/>
        </w:rPr>
        <w:t>й</w:t>
      </w:r>
      <w:r w:rsidRPr="008A3547">
        <w:rPr>
          <w:szCs w:val="22"/>
          <w:lang w:val="ru-RU"/>
        </w:rPr>
        <w:t xml:space="preserve"> битов кодовых слов VITC и LTC</w:t>
      </w:r>
    </w:p>
    <w:tbl>
      <w:tblPr>
        <w:tblW w:w="0" w:type="auto"/>
        <w:jc w:val="center"/>
        <w:tblLayout w:type="fixed"/>
        <w:tblCellMar>
          <w:left w:w="0" w:type="dxa"/>
          <w:right w:w="0" w:type="dxa"/>
        </w:tblCellMar>
        <w:tblLook w:val="0000" w:firstRow="0" w:lastRow="0" w:firstColumn="0" w:lastColumn="0" w:noHBand="0" w:noVBand="0"/>
      </w:tblPr>
      <w:tblGrid>
        <w:gridCol w:w="617"/>
        <w:gridCol w:w="802"/>
        <w:gridCol w:w="1655"/>
        <w:gridCol w:w="829"/>
        <w:gridCol w:w="1559"/>
        <w:gridCol w:w="1559"/>
        <w:gridCol w:w="1559"/>
      </w:tblGrid>
      <w:tr w:rsidR="00054103" w:rsidRPr="008A3547" w:rsidTr="003D661D">
        <w:trPr>
          <w:trHeight w:val="113"/>
          <w:jc w:val="center"/>
        </w:trPr>
        <w:tc>
          <w:tcPr>
            <w:tcW w:w="617"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VITC</w:t>
            </w:r>
            <w:r w:rsidRPr="00661F8A">
              <w:rPr>
                <w:rFonts w:ascii="Arial" w:hAnsi="Arial"/>
                <w:b/>
                <w:sz w:val="12"/>
                <w:lang w:val="ru-RU"/>
              </w:rPr>
              <w:br/>
              <w:t>№ бита</w:t>
            </w:r>
          </w:p>
        </w:tc>
        <w:tc>
          <w:tcPr>
            <w:tcW w:w="802"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Значение</w:t>
            </w:r>
            <w:r w:rsidRPr="00661F8A">
              <w:rPr>
                <w:rFonts w:ascii="Arial" w:hAnsi="Arial"/>
                <w:b/>
                <w:sz w:val="12"/>
                <w:lang w:val="ru-RU"/>
              </w:rPr>
              <w:br/>
              <w:t>(Вес)</w:t>
            </w:r>
          </w:p>
        </w:tc>
        <w:tc>
          <w:tcPr>
            <w:tcW w:w="1655" w:type="dxa"/>
            <w:tcBorders>
              <w:top w:val="nil"/>
              <w:left w:val="nil"/>
              <w:bottom w:val="single" w:sz="8" w:space="0" w:color="auto"/>
              <w:right w:val="nil"/>
            </w:tcBorders>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Обычное назначение</w:t>
            </w:r>
          </w:p>
        </w:tc>
        <w:tc>
          <w:tcPr>
            <w:tcW w:w="829"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color w:val="000000"/>
                <w:sz w:val="12"/>
                <w:lang w:val="ru-RU"/>
              </w:rPr>
              <w:t>LTC</w:t>
            </w:r>
            <w:r w:rsidRPr="00661F8A">
              <w:rPr>
                <w:rFonts w:ascii="Arial" w:hAnsi="Arial"/>
                <w:b/>
                <w:sz w:val="12"/>
                <w:lang w:val="ru-RU"/>
              </w:rPr>
              <w:br/>
              <w:t>№ бита</w:t>
            </w:r>
          </w:p>
        </w:tc>
        <w:tc>
          <w:tcPr>
            <w:tcW w:w="1559"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30 кадров/60 полей</w:t>
            </w:r>
            <w:r w:rsidRPr="00661F8A">
              <w:rPr>
                <w:rFonts w:ascii="Arial" w:hAnsi="Arial"/>
                <w:b/>
                <w:sz w:val="12"/>
                <w:lang w:val="ru-RU"/>
              </w:rPr>
              <w:br/>
              <w:t>60 кадров</w:t>
            </w:r>
          </w:p>
        </w:tc>
        <w:tc>
          <w:tcPr>
            <w:tcW w:w="1559"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25 кадров/50 полей</w:t>
            </w:r>
            <w:r w:rsidRPr="00661F8A">
              <w:rPr>
                <w:rFonts w:ascii="Arial" w:hAnsi="Arial"/>
                <w:b/>
                <w:sz w:val="12"/>
                <w:lang w:val="ru-RU"/>
              </w:rPr>
              <w:br/>
              <w:t>50 кадров</w:t>
            </w:r>
          </w:p>
        </w:tc>
        <w:tc>
          <w:tcPr>
            <w:tcW w:w="1559" w:type="dxa"/>
            <w:tcBorders>
              <w:top w:val="nil"/>
              <w:left w:val="nil"/>
              <w:bottom w:val="single" w:sz="8" w:space="0" w:color="auto"/>
              <w:right w:val="nil"/>
            </w:tcBorders>
            <w:vAlign w:val="bottom"/>
          </w:tcPr>
          <w:p w:rsidR="00054103" w:rsidRPr="00661F8A" w:rsidRDefault="00054103" w:rsidP="003D661D">
            <w:pPr>
              <w:spacing w:before="10" w:after="10"/>
              <w:jc w:val="center"/>
              <w:rPr>
                <w:rFonts w:ascii="Arial" w:eastAsia="Arial Unicode MS" w:hAnsi="Arial"/>
                <w:b/>
                <w:sz w:val="12"/>
                <w:lang w:val="ru-RU"/>
              </w:rPr>
            </w:pPr>
            <w:r w:rsidRPr="00661F8A">
              <w:rPr>
                <w:rFonts w:ascii="Arial" w:hAnsi="Arial"/>
                <w:b/>
                <w:sz w:val="12"/>
                <w:lang w:val="ru-RU"/>
              </w:rPr>
              <w:t>24 кадра/48 полей</w:t>
            </w:r>
            <w:r w:rsidRPr="00661F8A">
              <w:rPr>
                <w:rFonts w:ascii="Arial" w:hAnsi="Arial"/>
                <w:b/>
                <w:sz w:val="12"/>
                <w:lang w:val="ru-RU"/>
              </w:rPr>
              <w:br/>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8"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ЕДИНИЦЫ КАДРОВ</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ПЕРВАЯ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ДЕСЯТКИ КАДРОВ</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9</w:t>
            </w:r>
          </w:p>
        </w:tc>
        <w:tc>
          <w:tcPr>
            <w:tcW w:w="1559" w:type="dxa"/>
            <w:tcBorders>
              <w:top w:val="nil"/>
              <w:left w:val="single" w:sz="4" w:space="0" w:color="auto"/>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14</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single" w:sz="4" w:space="0" w:color="auto"/>
              <w:left w:val="single" w:sz="4" w:space="0" w:color="auto"/>
              <w:bottom w:val="nil"/>
              <w:right w:val="nil"/>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single" w:sz="4" w:space="0" w:color="auto"/>
              <w:left w:val="nil"/>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ПОТЕРИ КАДРА</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НЕИСПОЛЬЗУЕМЫЙ БИТ</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НЕИСПОЛЬЗУЕМЫЙ БИТ</w:t>
            </w:r>
          </w:p>
        </w:tc>
      </w:tr>
      <w:tr w:rsidR="00054103" w:rsidRPr="008A3547" w:rsidTr="003D661D">
        <w:trPr>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nil"/>
              <w:left w:val="single" w:sz="4" w:space="0" w:color="auto"/>
              <w:bottom w:val="single" w:sz="4" w:space="0" w:color="auto"/>
              <w:right w:val="nil"/>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nil"/>
              <w:left w:val="nil"/>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11</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ЦВЕТНОГО КАДРА</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ЦВЕТНОГО КАДРА</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НЕИСПОЛЬЗУЕМЫЙ БИТ</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ВТОРАЯ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12</w:t>
            </w:r>
          </w:p>
        </w:tc>
        <w:tc>
          <w:tcPr>
            <w:tcW w:w="1559" w:type="dxa"/>
            <w:tcBorders>
              <w:top w:val="single" w:sz="4" w:space="0" w:color="auto"/>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13</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14</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15</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ЕДИНИЦЫ СЕКУНД</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16</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17</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18</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19</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ТРЕТЬЯ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21</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6"/>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22</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23</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ДЕСЯТКИ СЕКУНД</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24</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25</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26</w:t>
            </w:r>
          </w:p>
        </w:tc>
        <w:tc>
          <w:tcPr>
            <w:tcW w:w="1559" w:type="dxa"/>
            <w:tcBorders>
              <w:top w:val="nil"/>
              <w:left w:val="single" w:sz="4" w:space="0" w:color="auto"/>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trHeight w:val="57"/>
          <w:jc w:val="center"/>
        </w:trPr>
        <w:tc>
          <w:tcPr>
            <w:tcW w:w="617"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35</w:t>
            </w:r>
          </w:p>
        </w:tc>
        <w:tc>
          <w:tcPr>
            <w:tcW w:w="802"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single" w:sz="4" w:space="0" w:color="auto"/>
              <w:left w:val="single" w:sz="4" w:space="0" w:color="auto"/>
              <w:bottom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27</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caps/>
                <w:sz w:val="10"/>
                <w:lang w:val="ru-RU"/>
              </w:rPr>
            </w:pPr>
            <w:r w:rsidRPr="008A3547">
              <w:rPr>
                <w:rFonts w:ascii="Arial" w:hAnsi="Arial"/>
                <w:caps/>
                <w:sz w:val="10"/>
                <w:lang w:val="ru-RU"/>
              </w:rPr>
              <w:t>Бит поля/Полярность LTC</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caps/>
                <w:sz w:val="10"/>
                <w:lang w:val="ru-RU"/>
              </w:rPr>
            </w:pPr>
            <w:r w:rsidRPr="008A3547">
              <w:rPr>
                <w:rFonts w:ascii="Arial" w:hAnsi="Arial"/>
                <w:caps/>
                <w:sz w:val="10"/>
                <w:lang w:val="ru-RU"/>
              </w:rPr>
              <w:t>Флаг 0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caps/>
                <w:sz w:val="10"/>
                <w:lang w:val="ru-RU"/>
              </w:rPr>
            </w:pPr>
            <w:r w:rsidRPr="008A3547">
              <w:rPr>
                <w:rFonts w:ascii="Arial" w:hAnsi="Arial"/>
                <w:caps/>
                <w:sz w:val="10"/>
                <w:lang w:val="ru-RU"/>
              </w:rPr>
              <w:t>Бит поля/Полярность LTC</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ЧЕТВЕРТАЯ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28</w:t>
            </w:r>
          </w:p>
        </w:tc>
        <w:tc>
          <w:tcPr>
            <w:tcW w:w="1559" w:type="dxa"/>
            <w:tcBorders>
              <w:top w:val="single" w:sz="4" w:space="0" w:color="auto"/>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29</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30</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31</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ЕДИНИЦЫ МИНУТ</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32</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33</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34</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35</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ПЯТАЯ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36</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37</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38</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39</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 xml:space="preserve">ДЕСЯТКИ МИНУТ </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40</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41</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54</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42</w:t>
            </w:r>
          </w:p>
        </w:tc>
        <w:tc>
          <w:tcPr>
            <w:tcW w:w="1559" w:type="dxa"/>
            <w:tcBorders>
              <w:top w:val="nil"/>
              <w:left w:val="single" w:sz="4" w:space="0" w:color="auto"/>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single" w:sz="4" w:space="0" w:color="auto"/>
              <w:left w:val="single" w:sz="4" w:space="0" w:color="auto"/>
              <w:bottom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43</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0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2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0 БИНАРНОЙ ГРУППЫ</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ШЕСТАЯ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44</w:t>
            </w:r>
          </w:p>
        </w:tc>
        <w:tc>
          <w:tcPr>
            <w:tcW w:w="1559" w:type="dxa"/>
            <w:tcBorders>
              <w:top w:val="single" w:sz="4" w:space="0" w:color="auto"/>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45</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46</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47</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ЕДИНИЦЫ ЧАСОВ</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48</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63</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49</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(4)</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50</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51</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СЕДЬМАЯ БИНАРНАЯ ГРУППА</w:t>
            </w: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52</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53</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54</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55</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71</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72</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(10)</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ДЕСЯТКИ ЧАСОВ</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56</w:t>
            </w:r>
          </w:p>
        </w:tc>
        <w:tc>
          <w:tcPr>
            <w:tcW w:w="1559" w:type="dxa"/>
            <w:tcBorders>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73</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(20)</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57</w:t>
            </w:r>
          </w:p>
        </w:tc>
        <w:tc>
          <w:tcPr>
            <w:tcW w:w="1559" w:type="dxa"/>
            <w:tcBorders>
              <w:top w:val="nil"/>
              <w:left w:val="single" w:sz="4" w:space="0" w:color="auto"/>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bottom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74</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single" w:sz="4" w:space="0" w:color="auto"/>
              <w:left w:val="single" w:sz="4" w:space="0" w:color="auto"/>
              <w:bottom w:val="nil"/>
              <w:right w:val="nil"/>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nil"/>
              <w:left w:val="nil"/>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58</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1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1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1 БИНАРНОЙ ГРУППЫ</w:t>
            </w:r>
          </w:p>
        </w:tc>
      </w:tr>
      <w:tr w:rsidR="00054103" w:rsidRPr="008A3547" w:rsidTr="003D661D">
        <w:trPr>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75</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w:t>
            </w:r>
          </w:p>
        </w:tc>
        <w:tc>
          <w:tcPr>
            <w:tcW w:w="1655" w:type="dxa"/>
            <w:tcBorders>
              <w:top w:val="nil"/>
              <w:left w:val="single" w:sz="4" w:space="0" w:color="auto"/>
              <w:bottom w:val="single" w:sz="4" w:space="0" w:color="auto"/>
              <w:right w:val="nil"/>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ФЛАГ</w:t>
            </w:r>
          </w:p>
        </w:tc>
        <w:tc>
          <w:tcPr>
            <w:tcW w:w="829" w:type="dxa"/>
            <w:tcBorders>
              <w:top w:val="nil"/>
              <w:left w:val="nil"/>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59</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2 БИНАРНОЙ ГРУППЫ</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БИТ ПОЛЯ/ПОЛЯРНОСТЬ LTC</w:t>
            </w:r>
          </w:p>
        </w:tc>
        <w:tc>
          <w:tcPr>
            <w:tcW w:w="1559" w:type="dxa"/>
            <w:tcBorders>
              <w:top w:val="single" w:sz="4" w:space="0" w:color="auto"/>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ФЛАГ 2 БИНАРНОЙ ГРУППЫ</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76</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(МЗБ)</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ВОСЬМАЯ БИНАРНАЯ ГРУППА</w:t>
            </w:r>
          </w:p>
        </w:tc>
        <w:tc>
          <w:tcPr>
            <w:tcW w:w="829"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60</w:t>
            </w:r>
          </w:p>
        </w:tc>
        <w:tc>
          <w:tcPr>
            <w:tcW w:w="1559" w:type="dxa"/>
            <w:tcBorders>
              <w:top w:val="single" w:sz="4" w:space="0" w:color="auto"/>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single" w:sz="4" w:space="0" w:color="auto"/>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77</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61</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78</w:t>
            </w:r>
          </w:p>
        </w:tc>
        <w:tc>
          <w:tcPr>
            <w:tcW w:w="802"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62</w:t>
            </w:r>
          </w:p>
        </w:tc>
        <w:tc>
          <w:tcPr>
            <w:tcW w:w="1559" w:type="dxa"/>
            <w:tcBorders>
              <w:top w:val="nil"/>
              <w:left w:val="single" w:sz="4" w:space="0" w:color="auto"/>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79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(СЗБ)</w:t>
            </w:r>
          </w:p>
        </w:tc>
        <w:tc>
          <w:tcPr>
            <w:tcW w:w="1655" w:type="dxa"/>
            <w:vMerge/>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63</w:t>
            </w:r>
          </w:p>
        </w:tc>
        <w:tc>
          <w:tcPr>
            <w:tcW w:w="1559" w:type="dxa"/>
            <w:tcBorders>
              <w:top w:val="nil"/>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top w:val="nil"/>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r w:rsidR="00054103" w:rsidRPr="008A3547" w:rsidTr="003D661D">
        <w:trPr>
          <w:cantSplit/>
          <w:trHeight w:val="57"/>
          <w:jc w:val="center"/>
        </w:trPr>
        <w:tc>
          <w:tcPr>
            <w:tcW w:w="617"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80</w:t>
            </w:r>
          </w:p>
        </w:tc>
        <w:tc>
          <w:tcPr>
            <w:tcW w:w="802" w:type="dxa"/>
            <w:tcBorders>
              <w:top w:val="single" w:sz="4" w:space="0" w:color="auto"/>
              <w:left w:val="single" w:sz="4" w:space="0" w:color="auto"/>
              <w:bottom w:val="nil"/>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1</w:t>
            </w:r>
          </w:p>
        </w:tc>
        <w:tc>
          <w:tcPr>
            <w:tcW w:w="1655" w:type="dxa"/>
            <w:vMerge w:val="restart"/>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СИНХРОБИТЫ VITC</w:t>
            </w:r>
          </w:p>
        </w:tc>
        <w:tc>
          <w:tcPr>
            <w:tcW w:w="82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cantSplit/>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81</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0</w:t>
            </w:r>
          </w:p>
        </w:tc>
        <w:tc>
          <w:tcPr>
            <w:tcW w:w="1655" w:type="dxa"/>
            <w:vMerge/>
            <w:tcBorders>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p>
        </w:tc>
        <w:tc>
          <w:tcPr>
            <w:tcW w:w="829" w:type="dxa"/>
            <w:tcBorders>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trHeight w:val="57"/>
          <w:jc w:val="center"/>
        </w:trPr>
        <w:tc>
          <w:tcPr>
            <w:tcW w:w="617"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82</w:t>
            </w:r>
            <w:r w:rsidRPr="008A3547">
              <w:rPr>
                <w:sz w:val="10"/>
                <w:lang w:val="ru-RU"/>
              </w:rPr>
              <w:t>–</w:t>
            </w:r>
            <w:r w:rsidRPr="008A3547">
              <w:rPr>
                <w:rFonts w:ascii="Arial" w:hAnsi="Arial"/>
                <w:sz w:val="10"/>
                <w:lang w:val="ru-RU"/>
              </w:rPr>
              <w:t>89</w:t>
            </w:r>
          </w:p>
        </w:tc>
        <w:tc>
          <w:tcPr>
            <w:tcW w:w="802" w:type="dxa"/>
            <w:tcBorders>
              <w:top w:val="nil"/>
              <w:left w:val="single" w:sz="4" w:space="0" w:color="auto"/>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655" w:type="dxa"/>
            <w:tcBorders>
              <w:top w:val="single" w:sz="4" w:space="0" w:color="auto"/>
              <w:left w:val="single" w:sz="4" w:space="0" w:color="auto"/>
              <w:bottom w:val="single" w:sz="4" w:space="0" w:color="auto"/>
              <w:right w:val="single" w:sz="4" w:space="0" w:color="auto"/>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 xml:space="preserve">КОД CRC VITC </w:t>
            </w:r>
          </w:p>
        </w:tc>
        <w:tc>
          <w:tcPr>
            <w:tcW w:w="829" w:type="dxa"/>
            <w:tcBorders>
              <w:top w:val="nil"/>
              <w:left w:val="nil"/>
              <w:bottom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559"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r>
      <w:tr w:rsidR="00054103" w:rsidRPr="008A3547" w:rsidTr="003D661D">
        <w:trPr>
          <w:trHeight w:val="57"/>
          <w:jc w:val="center"/>
        </w:trPr>
        <w:tc>
          <w:tcPr>
            <w:tcW w:w="617"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802" w:type="dxa"/>
            <w:tcBorders>
              <w:top w:val="nil"/>
              <w:left w:val="nil"/>
              <w:bottom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p>
        </w:tc>
        <w:tc>
          <w:tcPr>
            <w:tcW w:w="1655" w:type="dxa"/>
            <w:tcBorders>
              <w:top w:val="single" w:sz="4" w:space="0" w:color="auto"/>
              <w:left w:val="single" w:sz="4" w:space="0" w:color="auto"/>
              <w:bottom w:val="single" w:sz="4" w:space="0" w:color="auto"/>
              <w:right w:val="nil"/>
            </w:tcBorders>
            <w:vAlign w:val="center"/>
          </w:tcPr>
          <w:p w:rsidR="00054103" w:rsidRPr="008A3547" w:rsidRDefault="00054103" w:rsidP="003D661D">
            <w:pPr>
              <w:spacing w:before="10" w:after="10"/>
              <w:ind w:left="57"/>
              <w:jc w:val="left"/>
              <w:rPr>
                <w:rFonts w:ascii="Arial" w:eastAsia="Arial Unicode MS" w:hAnsi="Arial"/>
                <w:sz w:val="10"/>
                <w:lang w:val="ru-RU"/>
              </w:rPr>
            </w:pPr>
            <w:r w:rsidRPr="008A3547">
              <w:rPr>
                <w:rFonts w:ascii="Arial" w:hAnsi="Arial"/>
                <w:sz w:val="10"/>
                <w:lang w:val="ru-RU"/>
              </w:rPr>
              <w:t xml:space="preserve">СИНХРОСЛОВО LTC </w:t>
            </w:r>
          </w:p>
        </w:tc>
        <w:tc>
          <w:tcPr>
            <w:tcW w:w="829" w:type="dxa"/>
            <w:tcBorders>
              <w:top w:val="single" w:sz="4" w:space="0" w:color="auto"/>
              <w:left w:val="nil"/>
              <w:bottom w:val="single" w:sz="4" w:space="0" w:color="auto"/>
              <w:right w:val="single" w:sz="4" w:space="0" w:color="auto"/>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64</w:t>
            </w:r>
            <w:r w:rsidRPr="008A3547">
              <w:rPr>
                <w:sz w:val="10"/>
                <w:lang w:val="ru-RU"/>
              </w:rPr>
              <w:t>–</w:t>
            </w:r>
            <w:r w:rsidRPr="008A3547">
              <w:rPr>
                <w:rFonts w:ascii="Arial" w:hAnsi="Arial"/>
                <w:sz w:val="10"/>
                <w:lang w:val="ru-RU"/>
              </w:rPr>
              <w:t>79</w:t>
            </w:r>
          </w:p>
        </w:tc>
        <w:tc>
          <w:tcPr>
            <w:tcW w:w="1559" w:type="dxa"/>
            <w:tcBorders>
              <w:left w:val="single" w:sz="4" w:space="0" w:color="auto"/>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righ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c>
          <w:tcPr>
            <w:tcW w:w="1559" w:type="dxa"/>
            <w:tcBorders>
              <w:left w:val="nil"/>
            </w:tcBorders>
            <w:vAlign w:val="bottom"/>
          </w:tcPr>
          <w:p w:rsidR="00054103" w:rsidRPr="008A3547" w:rsidRDefault="00054103" w:rsidP="003D661D">
            <w:pPr>
              <w:spacing w:before="10" w:after="10"/>
              <w:jc w:val="center"/>
              <w:rPr>
                <w:rFonts w:ascii="Arial" w:eastAsia="Arial Unicode MS" w:hAnsi="Arial"/>
                <w:sz w:val="10"/>
                <w:lang w:val="ru-RU"/>
              </w:rPr>
            </w:pPr>
            <w:r w:rsidRPr="008A3547">
              <w:rPr>
                <w:rFonts w:ascii="Arial" w:hAnsi="Arial"/>
                <w:sz w:val="10"/>
                <w:lang w:val="ru-RU"/>
              </w:rPr>
              <w:t> </w:t>
            </w:r>
          </w:p>
        </w:tc>
      </w:tr>
    </w:tbl>
    <w:p w:rsidR="00054103" w:rsidRPr="009F532D" w:rsidRDefault="00054103" w:rsidP="00054103">
      <w:pPr>
        <w:pStyle w:val="Tablefin"/>
      </w:pPr>
    </w:p>
    <w:p w:rsidR="00054103" w:rsidRPr="000F300E" w:rsidRDefault="00054103" w:rsidP="00054103">
      <w:pPr>
        <w:pStyle w:val="AnnexNoTitle"/>
        <w:rPr>
          <w:szCs w:val="26"/>
          <w:lang w:val="ru-RU"/>
        </w:rPr>
      </w:pPr>
      <w:bookmarkStart w:id="78" w:name="_Toc120329961"/>
      <w:r w:rsidRPr="00550D28">
        <w:rPr>
          <w:szCs w:val="26"/>
          <w:lang w:val="ru-RU"/>
        </w:rPr>
        <w:lastRenderedPageBreak/>
        <w:t>Приложение 1</w:t>
      </w:r>
      <w:r w:rsidRPr="00550D28">
        <w:rPr>
          <w:szCs w:val="26"/>
          <w:lang w:val="ru-RU"/>
        </w:rPr>
        <w:br/>
        <w:t>к части 1</w:t>
      </w:r>
      <w:r w:rsidRPr="000F300E">
        <w:rPr>
          <w:szCs w:val="26"/>
          <w:lang w:val="ru-RU"/>
        </w:rPr>
        <w:br/>
        <w:t>(</w:t>
      </w:r>
      <w:r w:rsidRPr="00550D28">
        <w:rPr>
          <w:szCs w:val="26"/>
          <w:lang w:val="ru-RU"/>
        </w:rPr>
        <w:t>информативное</w:t>
      </w:r>
      <w:r w:rsidRPr="000F300E">
        <w:rPr>
          <w:szCs w:val="26"/>
          <w:lang w:val="ru-RU"/>
        </w:rPr>
        <w:t>)</w:t>
      </w:r>
      <w:r w:rsidRPr="000F300E">
        <w:rPr>
          <w:szCs w:val="26"/>
          <w:lang w:val="ru-RU"/>
        </w:rPr>
        <w:br/>
      </w:r>
      <w:r w:rsidRPr="000F300E">
        <w:rPr>
          <w:lang w:val="ru-RU"/>
        </w:rPr>
        <w:br/>
      </w:r>
      <w:bookmarkEnd w:id="78"/>
      <w:r w:rsidRPr="00550D28">
        <w:rPr>
          <w:szCs w:val="26"/>
          <w:lang w:val="ru-RU"/>
        </w:rPr>
        <w:t>Список литературы</w:t>
      </w:r>
    </w:p>
    <w:p w:rsidR="00054103" w:rsidRPr="000F300E" w:rsidRDefault="00054103" w:rsidP="00054103">
      <w:pPr>
        <w:pStyle w:val="Reftext"/>
        <w:rPr>
          <w:highlight w:val="yellow"/>
          <w:lang w:val="ru-RU"/>
        </w:rPr>
      </w:pPr>
      <w:r w:rsidRPr="008A3547">
        <w:rPr>
          <w:szCs w:val="22"/>
          <w:lang w:val="ru-RU"/>
        </w:rPr>
        <w:t>ИСО/МЭК [1991] Стандарт ИСО/МЭК 646, Информационные технологии – ISO 7-битовый кодированный набор символов для информационного обмена.</w:t>
      </w:r>
    </w:p>
    <w:p w:rsidR="00054103" w:rsidRPr="000F300E" w:rsidRDefault="00054103" w:rsidP="00054103">
      <w:pPr>
        <w:pStyle w:val="Reftext"/>
        <w:rPr>
          <w:lang w:val="ru-RU"/>
        </w:rPr>
      </w:pPr>
      <w:r w:rsidRPr="008A3547">
        <w:rPr>
          <w:szCs w:val="22"/>
          <w:lang w:val="ru-RU"/>
        </w:rPr>
        <w:t>ИСО/МЭК [1994] Стандарт ИСО/МЭК 2022, Корректировка 1 [1999], Информационные технологии – Структура и методы расширения символьного кода.</w:t>
      </w:r>
    </w:p>
    <w:p w:rsidR="00054103" w:rsidRPr="000F300E" w:rsidRDefault="00054103" w:rsidP="00054103">
      <w:pPr>
        <w:rPr>
          <w:lang w:val="ru-RU"/>
        </w:rPr>
      </w:pPr>
    </w:p>
    <w:p w:rsidR="00054103" w:rsidRPr="000F300E" w:rsidRDefault="00054103" w:rsidP="00054103">
      <w:pPr>
        <w:pStyle w:val="AnnexNoTitle"/>
        <w:rPr>
          <w:szCs w:val="26"/>
          <w:lang w:val="ru-RU"/>
        </w:rPr>
      </w:pPr>
      <w:bookmarkStart w:id="79" w:name="_Toc120329962"/>
      <w:r w:rsidRPr="00550D28">
        <w:rPr>
          <w:szCs w:val="26"/>
          <w:lang w:val="ru-RU"/>
        </w:rPr>
        <w:t xml:space="preserve">Приложение </w:t>
      </w:r>
      <w:r>
        <w:rPr>
          <w:szCs w:val="26"/>
          <w:lang w:val="ru-RU"/>
        </w:rPr>
        <w:t>2</w:t>
      </w:r>
      <w:r w:rsidRPr="000F300E">
        <w:rPr>
          <w:lang w:val="ru-RU"/>
        </w:rPr>
        <w:br/>
      </w:r>
      <w:r w:rsidRPr="00550D28">
        <w:rPr>
          <w:szCs w:val="26"/>
          <w:lang w:val="ru-RU"/>
        </w:rPr>
        <w:t>к части 1</w:t>
      </w:r>
      <w:r w:rsidRPr="000F300E">
        <w:rPr>
          <w:lang w:val="ru-RU"/>
        </w:rPr>
        <w:br/>
      </w:r>
      <w:r w:rsidRPr="000F300E">
        <w:rPr>
          <w:szCs w:val="26"/>
          <w:lang w:val="ru-RU"/>
        </w:rPr>
        <w:t>(</w:t>
      </w:r>
      <w:r w:rsidRPr="00550D28">
        <w:rPr>
          <w:szCs w:val="26"/>
          <w:lang w:val="ru-RU"/>
        </w:rPr>
        <w:t>информативное</w:t>
      </w:r>
      <w:r w:rsidRPr="000F300E">
        <w:rPr>
          <w:szCs w:val="26"/>
          <w:lang w:val="ru-RU"/>
        </w:rPr>
        <w:t>)</w:t>
      </w:r>
      <w:r w:rsidRPr="000F300E">
        <w:rPr>
          <w:lang w:val="ru-RU"/>
        </w:rPr>
        <w:br/>
      </w:r>
      <w:r w:rsidRPr="000F300E">
        <w:rPr>
          <w:lang w:val="ru-RU"/>
        </w:rPr>
        <w:br/>
      </w:r>
      <w:bookmarkEnd w:id="79"/>
      <w:r w:rsidRPr="00550D28">
        <w:rPr>
          <w:szCs w:val="26"/>
          <w:lang w:val="ru-RU"/>
        </w:rPr>
        <w:t xml:space="preserve">Преобразование временных кодов при преобразовании видеосигнала </w:t>
      </w:r>
      <w:r w:rsidRPr="00550D28">
        <w:rPr>
          <w:szCs w:val="26"/>
          <w:lang w:val="ru-RU"/>
        </w:rPr>
        <w:br/>
        <w:t>из 24-кадровых телевизионных систем</w:t>
      </w:r>
    </w:p>
    <w:p w:rsidR="00054103" w:rsidRPr="000F300E" w:rsidRDefault="00054103" w:rsidP="00054103">
      <w:pPr>
        <w:pStyle w:val="Normalaftertitle"/>
        <w:rPr>
          <w:snapToGrid w:val="0"/>
          <w:lang w:val="ru-RU"/>
        </w:rPr>
      </w:pPr>
      <w:r w:rsidRPr="008A3547">
        <w:rPr>
          <w:snapToGrid w:val="0"/>
          <w:szCs w:val="22"/>
          <w:lang w:val="ru-RU"/>
        </w:rPr>
        <w:t>При преобразовании частоты кадров из видеосигнала с 24 кадрами в секунду в видеосигнал с 25 или 30 кадрами в секунду путем периодического повторения видеокадров/полей преобразующее оборудование вводит дополнительные поля/кадры некоторых изображений. Кроме того, входящий временной код должен быть преобразован из номинальной частоты 24 кадр</w:t>
      </w:r>
      <w:r>
        <w:rPr>
          <w:snapToGrid w:val="0"/>
          <w:szCs w:val="22"/>
          <w:lang w:val="ru-RU"/>
        </w:rPr>
        <w:t>а</w:t>
      </w:r>
      <w:r w:rsidRPr="008A3547">
        <w:rPr>
          <w:snapToGrid w:val="0"/>
          <w:szCs w:val="22"/>
          <w:lang w:val="ru-RU"/>
        </w:rPr>
        <w:t xml:space="preserve"> в секунду в частоту 25</w:t>
      </w:r>
      <w:r>
        <w:rPr>
          <w:snapToGrid w:val="0"/>
          <w:szCs w:val="22"/>
          <w:lang w:val="ru-RU"/>
        </w:rPr>
        <w:t xml:space="preserve"> </w:t>
      </w:r>
      <w:r w:rsidRPr="008A3547">
        <w:rPr>
          <w:snapToGrid w:val="0"/>
          <w:szCs w:val="22"/>
          <w:lang w:val="ru-RU"/>
        </w:rPr>
        <w:t>или 30 кадров в секунду. В других случаях исходный сигнал воспроизводится быстрее, чем реальные движения.</w:t>
      </w:r>
    </w:p>
    <w:p w:rsidR="00054103" w:rsidRPr="000F300E" w:rsidRDefault="00054103" w:rsidP="00054103">
      <w:pPr>
        <w:pStyle w:val="Heading1"/>
        <w:jc w:val="left"/>
        <w:rPr>
          <w:lang w:val="ru-RU"/>
        </w:rPr>
      </w:pPr>
      <w:bookmarkStart w:id="80" w:name="_Toc120329963"/>
      <w:r w:rsidRPr="000F300E">
        <w:rPr>
          <w:lang w:val="ru-RU"/>
        </w:rPr>
        <w:t>1</w:t>
      </w:r>
      <w:r w:rsidRPr="000F300E">
        <w:rPr>
          <w:lang w:val="ru-RU"/>
        </w:rPr>
        <w:tab/>
      </w:r>
      <w:bookmarkEnd w:id="80"/>
      <w:r w:rsidRPr="008A3547">
        <w:rPr>
          <w:szCs w:val="22"/>
          <w:lang w:val="ru-RU"/>
        </w:rPr>
        <w:t xml:space="preserve">Преобразование </w:t>
      </w:r>
      <w:r w:rsidRPr="008A3547">
        <w:rPr>
          <w:snapToGrid w:val="0"/>
          <w:szCs w:val="22"/>
          <w:lang w:val="ru-RU"/>
        </w:rPr>
        <w:t>видеосигнала с частотой кадров</w:t>
      </w:r>
      <w:r w:rsidRPr="008A3547">
        <w:rPr>
          <w:szCs w:val="22"/>
          <w:lang w:val="ru-RU"/>
        </w:rPr>
        <w:t xml:space="preserve"> 23,98 </w:t>
      </w:r>
      <w:r w:rsidRPr="008A3547">
        <w:rPr>
          <w:snapToGrid w:val="0"/>
          <w:szCs w:val="22"/>
          <w:lang w:val="ru-RU"/>
        </w:rPr>
        <w:t>кадр</w:t>
      </w:r>
      <w:r>
        <w:rPr>
          <w:snapToGrid w:val="0"/>
          <w:szCs w:val="22"/>
          <w:lang w:val="ru-RU"/>
        </w:rPr>
        <w:t>а</w:t>
      </w:r>
      <w:r w:rsidRPr="008A3547">
        <w:rPr>
          <w:snapToGrid w:val="0"/>
          <w:szCs w:val="22"/>
          <w:lang w:val="ru-RU"/>
        </w:rPr>
        <w:t xml:space="preserve"> в секунду</w:t>
      </w:r>
      <w:r w:rsidRPr="008A3547">
        <w:rPr>
          <w:szCs w:val="22"/>
          <w:lang w:val="ru-RU"/>
        </w:rPr>
        <w:t xml:space="preserve"> в </w:t>
      </w:r>
      <w:r w:rsidRPr="008A3547">
        <w:rPr>
          <w:snapToGrid w:val="0"/>
          <w:szCs w:val="22"/>
          <w:lang w:val="ru-RU"/>
        </w:rPr>
        <w:t>видеосигнал с</w:t>
      </w:r>
      <w:r>
        <w:rPr>
          <w:snapToGrid w:val="0"/>
          <w:szCs w:val="22"/>
          <w:lang w:val="ru-RU"/>
        </w:rPr>
        <w:t> </w:t>
      </w:r>
      <w:r w:rsidRPr="008A3547">
        <w:rPr>
          <w:snapToGrid w:val="0"/>
          <w:szCs w:val="22"/>
          <w:lang w:val="ru-RU"/>
        </w:rPr>
        <w:t>частотой кадров</w:t>
      </w:r>
      <w:r w:rsidRPr="008A3547">
        <w:rPr>
          <w:szCs w:val="22"/>
          <w:lang w:val="ru-RU"/>
        </w:rPr>
        <w:t xml:space="preserve"> 59,94 </w:t>
      </w:r>
      <w:r w:rsidRPr="008A3547">
        <w:rPr>
          <w:snapToGrid w:val="0"/>
          <w:szCs w:val="22"/>
          <w:lang w:val="ru-RU"/>
        </w:rPr>
        <w:t>кадр</w:t>
      </w:r>
      <w:r>
        <w:rPr>
          <w:snapToGrid w:val="0"/>
          <w:szCs w:val="22"/>
          <w:lang w:val="ru-RU"/>
        </w:rPr>
        <w:t>а</w:t>
      </w:r>
      <w:r w:rsidRPr="008A3547">
        <w:rPr>
          <w:snapToGrid w:val="0"/>
          <w:szCs w:val="22"/>
          <w:lang w:val="ru-RU"/>
        </w:rPr>
        <w:t xml:space="preserve"> в секунду</w:t>
      </w:r>
    </w:p>
    <w:p w:rsidR="00054103" w:rsidRPr="000F300E" w:rsidRDefault="00054103" w:rsidP="00054103">
      <w:pPr>
        <w:rPr>
          <w:snapToGrid w:val="0"/>
          <w:lang w:val="ru-RU"/>
        </w:rPr>
      </w:pPr>
      <w:r w:rsidRPr="008A3547">
        <w:rPr>
          <w:snapToGrid w:val="0"/>
          <w:szCs w:val="22"/>
          <w:lang w:val="ru-RU"/>
        </w:rPr>
        <w:t>Для того чтобы детерминировано переходить между форматами с частотами кадров</w:t>
      </w:r>
      <w:r w:rsidRPr="008A3547">
        <w:rPr>
          <w:szCs w:val="22"/>
          <w:lang w:val="ru-RU"/>
        </w:rPr>
        <w:t xml:space="preserve"> </w:t>
      </w:r>
      <w:r w:rsidRPr="008A3547">
        <w:rPr>
          <w:snapToGrid w:val="0"/>
          <w:szCs w:val="22"/>
          <w:lang w:val="ru-RU"/>
        </w:rPr>
        <w:t xml:space="preserve">24 и 30, рекомендуется, чтобы видеокадры материала с высоким разрешением с временным кодом кадра номер ноль преобразовывались в А кадр, как показано на рисунке 1-6. Эти кадры называются кадрами А кадров-кандидатов. A кадры синхронизируются с полем, обозначенным импульсом поля 1 последовательности из 10 полей, как показано на рисунке 1-6. Следовательно, последующие номера кадров сигнала с высоким разрешением, результат деления на 4 которых является четным числом, также будут кадрами A. Как определено в </w:t>
      </w:r>
      <w:r>
        <w:rPr>
          <w:snapToGrid w:val="0"/>
          <w:szCs w:val="22"/>
          <w:lang w:val="ru-RU"/>
        </w:rPr>
        <w:t>пункте </w:t>
      </w:r>
      <w:r w:rsidRPr="008A3547">
        <w:rPr>
          <w:snapToGrid w:val="0"/>
          <w:szCs w:val="22"/>
          <w:lang w:val="ru-RU"/>
        </w:rPr>
        <w:t xml:space="preserve">6 настоящей Рекомендации, для временного кода преобразованного материала должен применяться режим счета до 30 кадров без потери кадра. Рекомендуется, чтобы нулевой A кадр кадра-кандидата имел в преобразованном видеосигнале номер 0, что приводит к тому, что последовательные </w:t>
      </w:r>
      <w:proofErr w:type="gramStart"/>
      <w:r w:rsidRPr="008A3547">
        <w:rPr>
          <w:snapToGrid w:val="0"/>
          <w:szCs w:val="22"/>
          <w:lang w:val="ru-RU"/>
        </w:rPr>
        <w:t>А</w:t>
      </w:r>
      <w:proofErr w:type="gramEnd"/>
      <w:r w:rsidRPr="008A3547">
        <w:rPr>
          <w:snapToGrid w:val="0"/>
          <w:szCs w:val="22"/>
          <w:lang w:val="ru-RU"/>
        </w:rPr>
        <w:t xml:space="preserve"> кадры преобразованного видеосигнала будут иметь номера кадров временного кода, результат деления которых на 5 является четным.</w:t>
      </w:r>
    </w:p>
    <w:p w:rsidR="00054103" w:rsidRPr="000F300E" w:rsidRDefault="00054103" w:rsidP="00054103">
      <w:pPr>
        <w:pStyle w:val="FigureNo"/>
        <w:rPr>
          <w:lang w:val="ru-RU"/>
        </w:rPr>
      </w:pPr>
      <w:r>
        <w:rPr>
          <w:lang w:val="ru-RU"/>
        </w:rPr>
        <w:lastRenderedPageBreak/>
        <w:t>рИСУНОК</w:t>
      </w:r>
      <w:r w:rsidRPr="000F300E">
        <w:rPr>
          <w:lang w:val="ru-RU"/>
        </w:rPr>
        <w:t xml:space="preserve"> 1-6</w:t>
      </w:r>
    </w:p>
    <w:p w:rsidR="00054103" w:rsidRPr="000F300E" w:rsidRDefault="00054103" w:rsidP="00054103">
      <w:pPr>
        <w:pStyle w:val="Figuretitle"/>
        <w:rPr>
          <w:lang w:val="ru-RU"/>
        </w:rPr>
      </w:pPr>
      <w:r w:rsidRPr="008A3547">
        <w:rPr>
          <w:lang w:val="ru-RU"/>
        </w:rPr>
        <w:t xml:space="preserve">Преобразование видеосигнала с частотой кадров 23,98 </w:t>
      </w:r>
      <w:r w:rsidRPr="008A3547">
        <w:rPr>
          <w:snapToGrid w:val="0"/>
          <w:lang w:val="ru-RU"/>
        </w:rPr>
        <w:t>кадр</w:t>
      </w:r>
      <w:r>
        <w:rPr>
          <w:snapToGrid w:val="0"/>
          <w:lang w:val="ru-RU"/>
        </w:rPr>
        <w:t>а в</w:t>
      </w:r>
      <w:r w:rsidRPr="008A3547">
        <w:rPr>
          <w:snapToGrid w:val="0"/>
          <w:lang w:val="ru-RU"/>
        </w:rPr>
        <w:t xml:space="preserve"> секунду</w:t>
      </w:r>
      <w:r w:rsidRPr="008A3547">
        <w:rPr>
          <w:lang w:val="ru-RU"/>
        </w:rPr>
        <w:t xml:space="preserve"> в видеосигнал 525/59,94/I</w:t>
      </w:r>
    </w:p>
    <w:p w:rsidR="00054103" w:rsidRDefault="005053CC" w:rsidP="00054103">
      <w:pPr>
        <w:pStyle w:val="Figure"/>
        <w:rPr>
          <w:snapToGrid w:val="0"/>
          <w:lang w:val="en-GB"/>
        </w:rPr>
      </w:pPr>
      <w:r>
        <w:object w:dxaOrig="6562" w:dyaOrig="4088">
          <v:shape id="_x0000_i1035" type="#_x0000_t75" style="width:394.65pt;height:245.2pt" o:ole="">
            <v:imagedata r:id="rId34" o:title=""/>
          </v:shape>
          <o:OLEObject Type="Embed" ProgID="CorelDraw.Graphic.16" ShapeID="_x0000_i1035" DrawAspect="Content" ObjectID="_1606744557" r:id="rId35"/>
        </w:object>
      </w:r>
    </w:p>
    <w:p w:rsidR="00054103" w:rsidRPr="000F300E" w:rsidRDefault="00054103" w:rsidP="00054103">
      <w:pPr>
        <w:pStyle w:val="Normalaftertitle"/>
        <w:rPr>
          <w:snapToGrid w:val="0"/>
          <w:lang w:val="ru-RU"/>
        </w:rPr>
      </w:pPr>
      <w:r w:rsidRPr="00D37E89">
        <w:rPr>
          <w:snapToGrid w:val="0"/>
          <w:szCs w:val="22"/>
          <w:lang w:val="ru-RU"/>
        </w:rPr>
        <w:t>Поскольку аппаратура преобразования вносит задержки, может не быть возможности синхронизации вертикального синхроимпульса в начале А кадра с вертикальным синхроимпульсом А кадра</w:t>
      </w:r>
      <w:r>
        <w:rPr>
          <w:snapToGrid w:val="0"/>
          <w:szCs w:val="22"/>
          <w:lang w:val="ru-RU"/>
        </w:rPr>
        <w:noBreakHyphen/>
      </w:r>
      <w:r w:rsidRPr="00D37E89">
        <w:rPr>
          <w:snapToGrid w:val="0"/>
          <w:szCs w:val="22"/>
          <w:lang w:val="ru-RU"/>
        </w:rPr>
        <w:t>кандидата, но вертикальный синхроимпульс в начале А кадра (строка</w:t>
      </w:r>
      <w:r>
        <w:rPr>
          <w:snapToGrid w:val="0"/>
          <w:szCs w:val="22"/>
          <w:lang w:val="ru-RU"/>
        </w:rPr>
        <w:t> </w:t>
      </w:r>
      <w:r w:rsidRPr="00D37E89">
        <w:rPr>
          <w:snapToGrid w:val="0"/>
          <w:szCs w:val="22"/>
          <w:lang w:val="ru-RU"/>
        </w:rPr>
        <w:t>4 для систем с</w:t>
      </w:r>
      <w:r>
        <w:rPr>
          <w:snapToGrid w:val="0"/>
          <w:szCs w:val="22"/>
          <w:lang w:val="ru-RU"/>
        </w:rPr>
        <w:t> </w:t>
      </w:r>
      <w:r w:rsidRPr="00D37E89">
        <w:rPr>
          <w:snapToGrid w:val="0"/>
          <w:szCs w:val="22"/>
          <w:lang w:val="ru-RU"/>
        </w:rPr>
        <w:t>525</w:t>
      </w:r>
      <w:r>
        <w:rPr>
          <w:snapToGrid w:val="0"/>
          <w:szCs w:val="22"/>
          <w:lang w:val="ru-RU"/>
        </w:rPr>
        <w:t> </w:t>
      </w:r>
      <w:r w:rsidRPr="00D37E89">
        <w:rPr>
          <w:snapToGrid w:val="0"/>
          <w:szCs w:val="22"/>
          <w:lang w:val="ru-RU"/>
        </w:rPr>
        <w:t xml:space="preserve">строками) должен быть синхронизирован с вертикальным синхроимпульсом в начале </w:t>
      </w:r>
      <w:r>
        <w:rPr>
          <w:snapToGrid w:val="0"/>
          <w:szCs w:val="22"/>
          <w:lang w:val="ru-RU"/>
        </w:rPr>
        <w:t xml:space="preserve">одного из </w:t>
      </w:r>
      <w:r w:rsidRPr="00D37E89">
        <w:rPr>
          <w:snapToGrid w:val="0"/>
          <w:szCs w:val="22"/>
          <w:lang w:val="ru-RU"/>
        </w:rPr>
        <w:t>входящих кадров (строка</w:t>
      </w:r>
      <w:r>
        <w:rPr>
          <w:snapToGrid w:val="0"/>
          <w:szCs w:val="22"/>
          <w:lang w:val="ru-RU"/>
        </w:rPr>
        <w:t> </w:t>
      </w:r>
      <w:r w:rsidRPr="00D37E89">
        <w:rPr>
          <w:snapToGrid w:val="0"/>
          <w:szCs w:val="22"/>
          <w:lang w:val="ru-RU"/>
        </w:rPr>
        <w:t>1).</w:t>
      </w:r>
    </w:p>
    <w:p w:rsidR="00054103" w:rsidRPr="008A3547" w:rsidRDefault="00054103" w:rsidP="00054103">
      <w:pPr>
        <w:pStyle w:val="Heading1"/>
        <w:jc w:val="left"/>
        <w:rPr>
          <w:szCs w:val="22"/>
          <w:lang w:val="ru-RU"/>
        </w:rPr>
      </w:pPr>
      <w:bookmarkStart w:id="81" w:name="_Toc120329964"/>
      <w:r w:rsidRPr="000F300E">
        <w:rPr>
          <w:lang w:val="ru-RU"/>
        </w:rPr>
        <w:t>2</w:t>
      </w:r>
      <w:r w:rsidRPr="000F300E">
        <w:rPr>
          <w:lang w:val="ru-RU"/>
        </w:rPr>
        <w:tab/>
      </w:r>
      <w:bookmarkEnd w:id="81"/>
      <w:r w:rsidRPr="00D37E89">
        <w:rPr>
          <w:snapToGrid w:val="0"/>
          <w:szCs w:val="22"/>
          <w:lang w:val="ru-RU"/>
        </w:rPr>
        <w:t>Преобразование</w:t>
      </w:r>
      <w:r w:rsidRPr="008A3547">
        <w:rPr>
          <w:szCs w:val="22"/>
          <w:lang w:val="ru-RU"/>
        </w:rPr>
        <w:t xml:space="preserve"> </w:t>
      </w:r>
      <w:r w:rsidRPr="008A3547">
        <w:rPr>
          <w:snapToGrid w:val="0"/>
          <w:szCs w:val="22"/>
          <w:lang w:val="ru-RU"/>
        </w:rPr>
        <w:t>видеосигнала с частотой кадров</w:t>
      </w:r>
      <w:r w:rsidRPr="008A3547">
        <w:rPr>
          <w:szCs w:val="22"/>
          <w:lang w:val="ru-RU"/>
        </w:rPr>
        <w:t xml:space="preserve"> 24 </w:t>
      </w:r>
      <w:r w:rsidRPr="008A3547">
        <w:rPr>
          <w:snapToGrid w:val="0"/>
          <w:szCs w:val="22"/>
          <w:lang w:val="ru-RU"/>
        </w:rPr>
        <w:t>кадра в секунду</w:t>
      </w:r>
      <w:r w:rsidRPr="008A3547">
        <w:rPr>
          <w:szCs w:val="22"/>
          <w:lang w:val="ru-RU"/>
        </w:rPr>
        <w:t xml:space="preserve"> в </w:t>
      </w:r>
      <w:r w:rsidRPr="008A3547">
        <w:rPr>
          <w:snapToGrid w:val="0"/>
          <w:szCs w:val="22"/>
          <w:lang w:val="ru-RU"/>
        </w:rPr>
        <w:t>видеосигнал с</w:t>
      </w:r>
      <w:r>
        <w:rPr>
          <w:snapToGrid w:val="0"/>
          <w:szCs w:val="22"/>
          <w:lang w:val="ru-RU"/>
        </w:rPr>
        <w:t> </w:t>
      </w:r>
      <w:r w:rsidRPr="008A3547">
        <w:rPr>
          <w:snapToGrid w:val="0"/>
          <w:szCs w:val="22"/>
          <w:lang w:val="ru-RU"/>
        </w:rPr>
        <w:t>частотой кадров 25 кадров в секунду</w:t>
      </w:r>
    </w:p>
    <w:p w:rsidR="00054103" w:rsidRPr="008A3547" w:rsidRDefault="00054103" w:rsidP="00054103">
      <w:pPr>
        <w:pStyle w:val="Normalaftertitle"/>
        <w:rPr>
          <w:snapToGrid w:val="0"/>
          <w:szCs w:val="22"/>
          <w:lang w:val="ru-RU"/>
        </w:rPr>
      </w:pPr>
      <w:r w:rsidRPr="008A3547">
        <w:rPr>
          <w:snapToGrid w:val="0"/>
          <w:szCs w:val="22"/>
          <w:lang w:val="ru-RU"/>
        </w:rPr>
        <w:t xml:space="preserve">Для решения определенных монтажных задач может потребоваться выполнить </w:t>
      </w:r>
      <w:r w:rsidRPr="008A3547">
        <w:rPr>
          <w:snapToGrid w:val="0"/>
          <w:szCs w:val="22"/>
          <w:lang w:val="ru-RU"/>
        </w:rPr>
        <w:br/>
        <w:t>11(2):3 преобразование видеосигнала с частотой кадров</w:t>
      </w:r>
      <w:r w:rsidRPr="008A3547">
        <w:rPr>
          <w:szCs w:val="22"/>
          <w:lang w:val="ru-RU"/>
        </w:rPr>
        <w:t xml:space="preserve"> 24</w:t>
      </w:r>
      <w:r>
        <w:rPr>
          <w:szCs w:val="22"/>
          <w:lang w:val="ru-RU"/>
        </w:rPr>
        <w:t> </w:t>
      </w:r>
      <w:r w:rsidRPr="008A3547">
        <w:rPr>
          <w:snapToGrid w:val="0"/>
          <w:szCs w:val="22"/>
          <w:lang w:val="ru-RU"/>
        </w:rPr>
        <w:t>кадр</w:t>
      </w:r>
      <w:r>
        <w:rPr>
          <w:snapToGrid w:val="0"/>
          <w:szCs w:val="22"/>
          <w:lang w:val="ru-RU"/>
        </w:rPr>
        <w:t>а</w:t>
      </w:r>
      <w:r w:rsidRPr="008A3547">
        <w:rPr>
          <w:snapToGrid w:val="0"/>
          <w:szCs w:val="22"/>
          <w:lang w:val="ru-RU"/>
        </w:rPr>
        <w:t xml:space="preserve"> в секунду</w:t>
      </w:r>
      <w:r w:rsidRPr="008A3547">
        <w:rPr>
          <w:szCs w:val="22"/>
          <w:lang w:val="ru-RU"/>
        </w:rPr>
        <w:t xml:space="preserve"> в </w:t>
      </w:r>
      <w:r w:rsidRPr="008A3547">
        <w:rPr>
          <w:snapToGrid w:val="0"/>
          <w:szCs w:val="22"/>
          <w:lang w:val="ru-RU"/>
        </w:rPr>
        <w:t>видеосигнал с</w:t>
      </w:r>
      <w:r>
        <w:rPr>
          <w:snapToGrid w:val="0"/>
          <w:szCs w:val="22"/>
          <w:lang w:val="ru-RU"/>
        </w:rPr>
        <w:t> </w:t>
      </w:r>
      <w:r w:rsidRPr="008A3547">
        <w:rPr>
          <w:snapToGrid w:val="0"/>
          <w:szCs w:val="22"/>
          <w:lang w:val="ru-RU"/>
        </w:rPr>
        <w:t>частотой кадров 25 кадров в секунду.</w:t>
      </w:r>
    </w:p>
    <w:p w:rsidR="00054103" w:rsidRPr="00D37E89" w:rsidRDefault="00054103" w:rsidP="00054103">
      <w:pPr>
        <w:pStyle w:val="Note"/>
        <w:spacing w:before="120" w:after="120"/>
        <w:rPr>
          <w:snapToGrid w:val="0"/>
          <w:lang w:val="ru-RU"/>
        </w:rPr>
      </w:pPr>
      <w:r w:rsidRPr="00D37E89">
        <w:rPr>
          <w:snapToGrid w:val="0"/>
          <w:lang w:val="ru-RU"/>
        </w:rPr>
        <w:t>ПРИМЕЧАНИЕ 1. – Из-за заметности временных ошибок в изображении этот процесс не рекомендуется выполнять с материалом, предназначенным для средств массовой информации.</w:t>
      </w:r>
    </w:p>
    <w:p w:rsidR="00054103" w:rsidRPr="000F300E" w:rsidRDefault="00054103" w:rsidP="00054103">
      <w:pPr>
        <w:spacing w:before="0" w:after="120"/>
        <w:rPr>
          <w:snapToGrid w:val="0"/>
          <w:lang w:val="ru-RU"/>
        </w:rPr>
      </w:pPr>
      <w:r w:rsidRPr="008A3547">
        <w:rPr>
          <w:snapToGrid w:val="0"/>
          <w:szCs w:val="22"/>
          <w:lang w:val="ru-RU"/>
        </w:rPr>
        <w:t>Для того чтобы детерминировано переходить между форматами с частотами кадров</w:t>
      </w:r>
      <w:r w:rsidRPr="008A3547">
        <w:rPr>
          <w:szCs w:val="22"/>
          <w:lang w:val="ru-RU"/>
        </w:rPr>
        <w:t xml:space="preserve"> </w:t>
      </w:r>
      <w:r w:rsidRPr="008A3547">
        <w:rPr>
          <w:snapToGrid w:val="0"/>
          <w:szCs w:val="22"/>
          <w:lang w:val="ru-RU"/>
        </w:rPr>
        <w:t>24 и 25, рекомендуется, чтобы видеокадры материала с высоким разрешением, частотой кадров 24 кадра в секунду</w:t>
      </w:r>
      <w:r w:rsidRPr="008A3547">
        <w:rPr>
          <w:szCs w:val="22"/>
          <w:lang w:val="ru-RU"/>
        </w:rPr>
        <w:t xml:space="preserve"> и </w:t>
      </w:r>
      <w:r w:rsidRPr="008A3547">
        <w:rPr>
          <w:snapToGrid w:val="0"/>
          <w:szCs w:val="22"/>
          <w:lang w:val="ru-RU"/>
        </w:rPr>
        <w:t xml:space="preserve">временным кодом кадра номер ноль преобразовывались в первый </w:t>
      </w:r>
      <w:proofErr w:type="gramStart"/>
      <w:r w:rsidRPr="008A3547">
        <w:rPr>
          <w:snapToGrid w:val="0"/>
          <w:szCs w:val="22"/>
          <w:lang w:val="ru-RU"/>
        </w:rPr>
        <w:t>А</w:t>
      </w:r>
      <w:proofErr w:type="gramEnd"/>
      <w:r w:rsidRPr="008A3547">
        <w:rPr>
          <w:snapToGrid w:val="0"/>
          <w:szCs w:val="22"/>
          <w:lang w:val="ru-RU"/>
        </w:rPr>
        <w:t xml:space="preserve"> кадр преобразующей последовательности 24:25, как показано на рисунке 1-7. Эти кадры называются кадрами А1 кадров</w:t>
      </w:r>
      <w:r w:rsidRPr="008A3547">
        <w:rPr>
          <w:snapToGrid w:val="0"/>
          <w:szCs w:val="22"/>
          <w:lang w:val="ru-RU"/>
        </w:rPr>
        <w:noBreakHyphen/>
        <w:t>кандидатов. Следовательно, каждый следующий кадр с высоким разрешением, частотой кадров 24 кадра в секунду</w:t>
      </w:r>
      <w:r w:rsidRPr="008A3547">
        <w:rPr>
          <w:szCs w:val="22"/>
          <w:lang w:val="ru-RU"/>
        </w:rPr>
        <w:t xml:space="preserve"> и </w:t>
      </w:r>
      <w:r w:rsidRPr="008A3547">
        <w:rPr>
          <w:snapToGrid w:val="0"/>
          <w:szCs w:val="22"/>
          <w:lang w:val="ru-RU"/>
        </w:rPr>
        <w:t>временным кодом кадра номер ноль также превратится в кадр A в начале цикла преобразования 24:25. Преобразованный кадр A1 также должен получить номер ноль во временном коде секунды.</w:t>
      </w:r>
    </w:p>
    <w:p w:rsidR="00054103" w:rsidRPr="000F300E" w:rsidRDefault="00054103" w:rsidP="00054103">
      <w:pPr>
        <w:pStyle w:val="FigureNo"/>
        <w:rPr>
          <w:lang w:val="ru-RU"/>
        </w:rPr>
      </w:pPr>
      <w:r>
        <w:rPr>
          <w:lang w:val="ru-RU"/>
        </w:rPr>
        <w:lastRenderedPageBreak/>
        <w:t>рИСУНОК</w:t>
      </w:r>
      <w:r w:rsidRPr="000F300E">
        <w:rPr>
          <w:lang w:val="ru-RU"/>
        </w:rPr>
        <w:t xml:space="preserve"> 1-7</w:t>
      </w:r>
    </w:p>
    <w:p w:rsidR="00054103" w:rsidRPr="000F300E" w:rsidRDefault="00054103" w:rsidP="00054103">
      <w:pPr>
        <w:pStyle w:val="Figuretitle"/>
        <w:rPr>
          <w:lang w:val="ru-RU"/>
        </w:rPr>
      </w:pPr>
      <w:r w:rsidRPr="008A3547">
        <w:rPr>
          <w:lang w:val="ru-RU"/>
        </w:rPr>
        <w:t xml:space="preserve">Пример преобразования видеосигнала </w:t>
      </w:r>
      <w:r w:rsidRPr="008A3547">
        <w:rPr>
          <w:snapToGrid w:val="0"/>
          <w:lang w:val="ru-RU"/>
        </w:rPr>
        <w:t>с высоким разрешением</w:t>
      </w:r>
      <w:r w:rsidRPr="008A3547">
        <w:rPr>
          <w:lang w:val="ru-RU"/>
        </w:rPr>
        <w:t xml:space="preserve"> и частотой кадров 24 </w:t>
      </w:r>
      <w:r w:rsidRPr="008A3547">
        <w:rPr>
          <w:snapToGrid w:val="0"/>
          <w:lang w:val="ru-RU"/>
        </w:rPr>
        <w:t>кадра в секунду</w:t>
      </w:r>
      <w:r w:rsidRPr="008A3547">
        <w:rPr>
          <w:lang w:val="ru-RU"/>
        </w:rPr>
        <w:t xml:space="preserve"> </w:t>
      </w:r>
      <w:r w:rsidRPr="008A3547">
        <w:rPr>
          <w:lang w:val="ru-RU"/>
        </w:rPr>
        <w:br/>
        <w:t>в видеосигнал 625/50/I</w:t>
      </w:r>
    </w:p>
    <w:p w:rsidR="00054103" w:rsidRDefault="00C7125C" w:rsidP="00054103">
      <w:pPr>
        <w:pStyle w:val="Figure"/>
        <w:rPr>
          <w:snapToGrid w:val="0"/>
          <w:lang w:val="en-GB"/>
        </w:rPr>
      </w:pPr>
      <w:r>
        <w:object w:dxaOrig="6529" w:dyaOrig="3612">
          <v:shape id="_x0000_i1032" type="#_x0000_t75" style="width:417.05pt;height:230.25pt" o:ole="">
            <v:imagedata r:id="rId36" o:title=""/>
          </v:shape>
          <o:OLEObject Type="Embed" ProgID="CorelDraw.Graphic.16" ShapeID="_x0000_i1032" DrawAspect="Content" ObjectID="_1606744558" r:id="rId37"/>
        </w:object>
      </w:r>
    </w:p>
    <w:p w:rsidR="00054103" w:rsidRPr="000F300E" w:rsidRDefault="00054103" w:rsidP="00054103">
      <w:pPr>
        <w:pStyle w:val="Normalaftertitle"/>
        <w:rPr>
          <w:snapToGrid w:val="0"/>
          <w:lang w:val="ru-RU"/>
        </w:rPr>
      </w:pPr>
      <w:r w:rsidRPr="008E23EF">
        <w:rPr>
          <w:snapToGrid w:val="0"/>
          <w:szCs w:val="22"/>
          <w:lang w:val="ru-RU"/>
        </w:rPr>
        <w:t>Поскольку аппаратура преобразования вносит задержки, может не быть возможности синхронизации вертикального синхроимпульса в начале кадра А1 с вертикальным синхроимпульсом в начале кадра А1 кадра-кандидата, но вертикальный синхроимпульс в начале А1 кадра (строка 4 для систем с</w:t>
      </w:r>
      <w:r>
        <w:rPr>
          <w:snapToGrid w:val="0"/>
          <w:szCs w:val="22"/>
          <w:lang w:val="ru-RU"/>
        </w:rPr>
        <w:t> </w:t>
      </w:r>
      <w:r w:rsidRPr="008E23EF">
        <w:rPr>
          <w:snapToGrid w:val="0"/>
          <w:szCs w:val="22"/>
          <w:lang w:val="ru-RU"/>
        </w:rPr>
        <w:t>625 строками) должен быть синхронизирован с вертикальным синхроимпульсом в начале входящих кадров (строка 1).</w:t>
      </w:r>
    </w:p>
    <w:p w:rsidR="00054103" w:rsidRPr="000F300E" w:rsidRDefault="00054103" w:rsidP="00054103">
      <w:pPr>
        <w:pStyle w:val="PartNo"/>
        <w:spacing w:before="360"/>
        <w:jc w:val="center"/>
        <w:rPr>
          <w:sz w:val="26"/>
          <w:szCs w:val="26"/>
          <w:lang w:val="ru-RU"/>
        </w:rPr>
      </w:pPr>
      <w:r w:rsidRPr="008E23EF">
        <w:rPr>
          <w:sz w:val="26"/>
          <w:szCs w:val="26"/>
          <w:lang w:val="ru-RU"/>
        </w:rPr>
        <w:t>ЧАСТЬ</w:t>
      </w:r>
      <w:r w:rsidRPr="000F300E">
        <w:rPr>
          <w:sz w:val="26"/>
          <w:szCs w:val="26"/>
          <w:lang w:val="ru-RU"/>
        </w:rPr>
        <w:t xml:space="preserve"> 2</w:t>
      </w:r>
    </w:p>
    <w:p w:rsidR="00054103" w:rsidRPr="000F300E" w:rsidRDefault="00054103" w:rsidP="00054103">
      <w:pPr>
        <w:pStyle w:val="Parttitle"/>
        <w:rPr>
          <w:szCs w:val="26"/>
          <w:lang w:val="ru-RU"/>
        </w:rPr>
      </w:pPr>
      <w:r w:rsidRPr="008E23EF">
        <w:rPr>
          <w:szCs w:val="26"/>
          <w:lang w:val="ru-RU"/>
        </w:rPr>
        <w:t>Формат сигнала данных служебного временного кода (до 60 Гц)</w:t>
      </w:r>
    </w:p>
    <w:p w:rsidR="00054103" w:rsidRPr="00BF161B" w:rsidRDefault="00054103" w:rsidP="00054103">
      <w:pPr>
        <w:pStyle w:val="Heading1"/>
        <w:rPr>
          <w:lang w:val="ru-RU"/>
        </w:rPr>
      </w:pPr>
      <w:r w:rsidRPr="000F300E">
        <w:rPr>
          <w:lang w:val="ru-RU"/>
        </w:rPr>
        <w:t>1</w:t>
      </w:r>
      <w:r w:rsidRPr="000F300E">
        <w:rPr>
          <w:lang w:val="ru-RU"/>
        </w:rPr>
        <w:tab/>
      </w:r>
      <w:r w:rsidRPr="007D723A">
        <w:rPr>
          <w:lang w:val="ru-RU"/>
        </w:rPr>
        <w:t>Введение</w:t>
      </w:r>
    </w:p>
    <w:p w:rsidR="00054103" w:rsidRPr="008A3547" w:rsidRDefault="00054103" w:rsidP="00054103">
      <w:pPr>
        <w:rPr>
          <w:lang w:val="ru-RU"/>
        </w:rPr>
      </w:pPr>
      <w:r w:rsidRPr="008A3547">
        <w:rPr>
          <w:lang w:val="ru-RU"/>
        </w:rPr>
        <w:t>В этой части определяется формат для передачи данных линейного (LTC) или вертикального (VITC) временного кода, определенн</w:t>
      </w:r>
      <w:r>
        <w:rPr>
          <w:lang w:val="ru-RU"/>
        </w:rPr>
        <w:t xml:space="preserve">ых </w:t>
      </w:r>
      <w:r w:rsidRPr="008A3547">
        <w:rPr>
          <w:lang w:val="ru-RU"/>
        </w:rPr>
        <w:t>в части</w:t>
      </w:r>
      <w:r>
        <w:rPr>
          <w:lang w:val="ru-RU"/>
        </w:rPr>
        <w:t> </w:t>
      </w:r>
      <w:r w:rsidRPr="008A3547">
        <w:rPr>
          <w:lang w:val="ru-RU"/>
        </w:rPr>
        <w:t xml:space="preserve">1, в 8- или 10-битовых </w:t>
      </w:r>
      <w:r>
        <w:rPr>
          <w:lang w:val="ru-RU"/>
        </w:rPr>
        <w:t xml:space="preserve">цифровых </w:t>
      </w:r>
      <w:r w:rsidRPr="008A3547">
        <w:rPr>
          <w:lang w:val="ru-RU"/>
        </w:rPr>
        <w:t xml:space="preserve">интерфейсах телевизионных данных, соответствующих Рекомендациям МСЭ-R BT.656, МСЭ-R BT.799, МСЭ-R BT.1120 и МСЭ-R BT.2077. </w:t>
      </w:r>
    </w:p>
    <w:p w:rsidR="00054103" w:rsidRPr="000F300E" w:rsidRDefault="00054103" w:rsidP="00054103">
      <w:pPr>
        <w:rPr>
          <w:lang w:val="ru-RU"/>
        </w:rPr>
      </w:pPr>
      <w:r w:rsidRPr="008A3547">
        <w:rPr>
          <w:lang w:val="ru-RU"/>
        </w:rPr>
        <w:t xml:space="preserve">Информация о временном коде передается в области служебных данных, как это определено в Рекомендации МСЭ-R BT.1364. В </w:t>
      </w:r>
      <w:r>
        <w:rPr>
          <w:lang w:val="ru-RU"/>
        </w:rPr>
        <w:t>потоке данных</w:t>
      </w:r>
      <w:r w:rsidRPr="008A3547">
        <w:rPr>
          <w:lang w:val="ru-RU"/>
        </w:rPr>
        <w:t xml:space="preserve"> последовательно</w:t>
      </w:r>
      <w:r>
        <w:rPr>
          <w:lang w:val="ru-RU"/>
        </w:rPr>
        <w:t>го</w:t>
      </w:r>
      <w:r w:rsidRPr="008A3547">
        <w:rPr>
          <w:lang w:val="ru-RU"/>
        </w:rPr>
        <w:t xml:space="preserve"> цифрово</w:t>
      </w:r>
      <w:r>
        <w:rPr>
          <w:lang w:val="ru-RU"/>
        </w:rPr>
        <w:t>го</w:t>
      </w:r>
      <w:r w:rsidRPr="008A3547">
        <w:rPr>
          <w:lang w:val="ru-RU"/>
        </w:rPr>
        <w:t xml:space="preserve"> интерфейс</w:t>
      </w:r>
      <w:r>
        <w:rPr>
          <w:lang w:val="ru-RU"/>
        </w:rPr>
        <w:t>а</w:t>
      </w:r>
      <w:r w:rsidRPr="008A3547">
        <w:rPr>
          <w:lang w:val="ru-RU"/>
        </w:rPr>
        <w:t xml:space="preserve"> может передаваться много кодов. Другие виды временной информации, такие как часы реального времени, и иная информация, задаваемая пользователем, могут также передаваться в пакете служебного временного кода. Фактическая информация, передаваемая по интерфейсу, определяется путем кодирования распределенных двоичных разрядов.</w:t>
      </w:r>
    </w:p>
    <w:p w:rsidR="00054103" w:rsidRPr="008A3547" w:rsidRDefault="00054103" w:rsidP="00054103">
      <w:pPr>
        <w:pStyle w:val="Heading1"/>
        <w:spacing w:before="360"/>
        <w:rPr>
          <w:lang w:val="ru-RU"/>
        </w:rPr>
      </w:pPr>
      <w:r w:rsidRPr="000F300E">
        <w:rPr>
          <w:lang w:val="ru-RU"/>
        </w:rPr>
        <w:t>2</w:t>
      </w:r>
      <w:r w:rsidRPr="000F300E">
        <w:rPr>
          <w:lang w:val="ru-RU"/>
        </w:rPr>
        <w:tab/>
      </w:r>
      <w:r w:rsidRPr="008A3547">
        <w:rPr>
          <w:lang w:val="ru-RU"/>
        </w:rPr>
        <w:t>Формат служебного временного кода (ATC</w:t>
      </w:r>
      <w:r w:rsidRPr="008A3547">
        <w:rPr>
          <w:rStyle w:val="FootnoteReference"/>
          <w:b w:val="0"/>
          <w:bCs/>
          <w:szCs w:val="16"/>
          <w:lang w:val="ru-RU"/>
        </w:rPr>
        <w:footnoteReference w:id="2"/>
      </w:r>
      <w:r w:rsidRPr="008A3547">
        <w:rPr>
          <w:lang w:val="ru-RU"/>
        </w:rPr>
        <w:t>)</w:t>
      </w:r>
    </w:p>
    <w:p w:rsidR="00054103" w:rsidRPr="000F300E" w:rsidRDefault="00054103" w:rsidP="00054103">
      <w:pPr>
        <w:rPr>
          <w:lang w:val="ru-RU"/>
        </w:rPr>
      </w:pPr>
      <w:r w:rsidRPr="008A3547">
        <w:rPr>
          <w:b/>
          <w:lang w:val="ru-RU"/>
        </w:rPr>
        <w:t>2.1</w:t>
      </w:r>
      <w:r w:rsidRPr="008A3547">
        <w:rPr>
          <w:lang w:val="ru-RU"/>
        </w:rPr>
        <w:tab/>
        <w:t>Слово служебного временного кода (ATC) следует полностью представлять одним пакетом служебных данных постоянной длины, за исключением признака служебных данных.</w:t>
      </w:r>
    </w:p>
    <w:p w:rsidR="00054103" w:rsidRPr="008A3547" w:rsidRDefault="00054103" w:rsidP="00054103">
      <w:pPr>
        <w:rPr>
          <w:lang w:val="ru-RU"/>
        </w:rPr>
      </w:pPr>
      <w:r w:rsidRPr="000F300E">
        <w:rPr>
          <w:b/>
          <w:lang w:val="ru-RU"/>
        </w:rPr>
        <w:lastRenderedPageBreak/>
        <w:t>2.2</w:t>
      </w:r>
      <w:r w:rsidRPr="000F300E">
        <w:rPr>
          <w:lang w:val="ru-RU"/>
        </w:rPr>
        <w:tab/>
      </w:r>
      <w:r w:rsidRPr="008A3547">
        <w:rPr>
          <w:lang w:val="ru-RU"/>
        </w:rPr>
        <w:t>Пакет служебного временного кода должен быть пакетом 2-го типа и иметь идентификатор данных (DID), а также вторичный идентификатор данных (SDID). Должны быть установлены следующие значения DID и SDID:</w:t>
      </w:r>
    </w:p>
    <w:p w:rsidR="00054103" w:rsidRPr="008A3547" w:rsidRDefault="00054103" w:rsidP="00054103">
      <w:pPr>
        <w:jc w:val="center"/>
        <w:rPr>
          <w:lang w:val="ru-RU"/>
        </w:rPr>
      </w:pPr>
      <w:r w:rsidRPr="008A3547">
        <w:rPr>
          <w:lang w:val="ru-RU"/>
        </w:rPr>
        <w:t>DID = 60h</w:t>
      </w:r>
      <w:r>
        <w:rPr>
          <w:lang w:val="ru-RU"/>
        </w:rPr>
        <w:t>;</w:t>
      </w:r>
    </w:p>
    <w:p w:rsidR="00054103" w:rsidRPr="008A3547" w:rsidRDefault="00054103" w:rsidP="00054103">
      <w:pPr>
        <w:jc w:val="center"/>
        <w:rPr>
          <w:lang w:val="ru-RU"/>
        </w:rPr>
      </w:pPr>
      <w:r w:rsidRPr="008A3547">
        <w:rPr>
          <w:lang w:val="ru-RU"/>
        </w:rPr>
        <w:t>SDID = 60h.</w:t>
      </w:r>
    </w:p>
    <w:p w:rsidR="00054103" w:rsidRPr="008A3547" w:rsidRDefault="00054103" w:rsidP="00054103">
      <w:pPr>
        <w:rPr>
          <w:lang w:val="ru-RU"/>
        </w:rPr>
      </w:pPr>
      <w:r w:rsidRPr="008A3547">
        <w:rPr>
          <w:b/>
          <w:bCs/>
          <w:lang w:val="ru-RU"/>
        </w:rPr>
        <w:t>2.3</w:t>
      </w:r>
      <w:r w:rsidRPr="008A3547">
        <w:rPr>
          <w:lang w:val="ru-RU"/>
        </w:rPr>
        <w:tab/>
        <w:t>Следует устанавливать следующее значение отсчета данных для служебного временного кода:</w:t>
      </w:r>
    </w:p>
    <w:p w:rsidR="00054103" w:rsidRPr="000F300E" w:rsidRDefault="00054103" w:rsidP="00054103">
      <w:pPr>
        <w:jc w:val="center"/>
        <w:rPr>
          <w:lang w:val="ru-RU"/>
        </w:rPr>
      </w:pPr>
      <w:r w:rsidRPr="008A3547">
        <w:rPr>
          <w:lang w:val="ru-RU"/>
        </w:rPr>
        <w:t>DC = 10h.</w:t>
      </w:r>
    </w:p>
    <w:p w:rsidR="00054103" w:rsidRPr="000F300E" w:rsidRDefault="00054103" w:rsidP="00054103">
      <w:pPr>
        <w:pStyle w:val="Heading1"/>
        <w:spacing w:before="360"/>
        <w:rPr>
          <w:lang w:val="ru-RU"/>
        </w:rPr>
      </w:pPr>
      <w:r w:rsidRPr="000F300E">
        <w:rPr>
          <w:lang w:val="ru-RU"/>
        </w:rPr>
        <w:t>3</w:t>
      </w:r>
      <w:r w:rsidRPr="000F300E">
        <w:rPr>
          <w:lang w:val="ru-RU"/>
        </w:rPr>
        <w:tab/>
      </w:r>
      <w:r w:rsidRPr="008A3547">
        <w:rPr>
          <w:lang w:val="ru-RU"/>
        </w:rPr>
        <w:t>Формат слов данных пользователя в пакете служебного временного кода</w:t>
      </w:r>
    </w:p>
    <w:p w:rsidR="00054103" w:rsidRPr="000F300E" w:rsidRDefault="00054103" w:rsidP="00054103">
      <w:pPr>
        <w:rPr>
          <w:lang w:val="ru-RU"/>
        </w:rPr>
      </w:pPr>
      <w:r w:rsidRPr="000F300E">
        <w:rPr>
          <w:b/>
          <w:lang w:val="ru-RU"/>
        </w:rPr>
        <w:t>3.1</w:t>
      </w:r>
      <w:r w:rsidRPr="000F300E">
        <w:rPr>
          <w:lang w:val="ru-RU"/>
        </w:rPr>
        <w:tab/>
      </w:r>
      <w:r w:rsidRPr="008A3547">
        <w:rPr>
          <w:lang w:val="ru-RU"/>
        </w:rPr>
        <w:t>Все слова данных пользователя в пакетах служебного временного кода форматируются таким образом, как показано в таблице 2-1.</w:t>
      </w:r>
    </w:p>
    <w:p w:rsidR="00054103" w:rsidRPr="000F300E" w:rsidRDefault="00054103" w:rsidP="00054103">
      <w:pPr>
        <w:pStyle w:val="Note"/>
        <w:rPr>
          <w:lang w:val="ru-RU"/>
        </w:rPr>
      </w:pPr>
      <w:r w:rsidRPr="00D007FF">
        <w:rPr>
          <w:lang w:val="ru-RU"/>
        </w:rPr>
        <w:t>ПРИМЕЧАНИЕ 1. – Указанные в настоящей Рекомендации биты слова данных пользователя относятся к</w:t>
      </w:r>
      <w:r>
        <w:rPr>
          <w:lang w:val="ru-RU"/>
        </w:rPr>
        <w:t> </w:t>
      </w:r>
      <w:r w:rsidRPr="00D007FF">
        <w:rPr>
          <w:lang w:val="ru-RU"/>
        </w:rPr>
        <w:t>10</w:t>
      </w:r>
      <w:r w:rsidRPr="00D007FF">
        <w:rPr>
          <w:lang w:val="ru-RU"/>
        </w:rPr>
        <w:noBreakHyphen/>
        <w:t>битовому слову UDW. В таблице 2-1 показано соответствие между 8- и 10-битовыми словами.</w:t>
      </w:r>
    </w:p>
    <w:p w:rsidR="00054103" w:rsidRPr="000F300E" w:rsidRDefault="00054103" w:rsidP="00054103">
      <w:pPr>
        <w:pStyle w:val="TableNo"/>
        <w:spacing w:before="240"/>
        <w:rPr>
          <w:lang w:val="ru-RU"/>
        </w:rPr>
      </w:pPr>
      <w:r>
        <w:rPr>
          <w:lang w:val="ru-RU"/>
        </w:rPr>
        <w:t>ТАБЛИЦА</w:t>
      </w:r>
      <w:r w:rsidRPr="000F300E">
        <w:rPr>
          <w:lang w:val="ru-RU"/>
        </w:rPr>
        <w:t xml:space="preserve"> 2-1</w:t>
      </w:r>
    </w:p>
    <w:p w:rsidR="00054103" w:rsidRPr="000F300E" w:rsidRDefault="00054103" w:rsidP="00054103">
      <w:pPr>
        <w:pStyle w:val="Tabletitle"/>
        <w:rPr>
          <w:lang w:val="ru-RU"/>
        </w:rPr>
      </w:pPr>
      <w:r w:rsidRPr="008A3547">
        <w:rPr>
          <w:lang w:val="ru-RU"/>
        </w:rPr>
        <w:t>Формат слов данных пользователя</w:t>
      </w:r>
    </w:p>
    <w:tbl>
      <w:tblPr>
        <w:tblW w:w="9639" w:type="dxa"/>
        <w:jc w:val="center"/>
        <w:tblLayout w:type="fixed"/>
        <w:tblCellMar>
          <w:left w:w="107" w:type="dxa"/>
          <w:right w:w="107" w:type="dxa"/>
        </w:tblCellMar>
        <w:tblLook w:val="0000" w:firstRow="0" w:lastRow="0" w:firstColumn="0" w:lastColumn="0" w:noHBand="0" w:noVBand="0"/>
      </w:tblPr>
      <w:tblGrid>
        <w:gridCol w:w="1850"/>
        <w:gridCol w:w="1783"/>
        <w:gridCol w:w="6006"/>
      </w:tblGrid>
      <w:tr w:rsidR="00054103" w:rsidRPr="009F532D" w:rsidTr="003D661D">
        <w:trPr>
          <w:tblHeader/>
          <w:jc w:val="center"/>
        </w:trPr>
        <w:tc>
          <w:tcPr>
            <w:tcW w:w="1850" w:type="dxa"/>
            <w:tcBorders>
              <w:top w:val="single" w:sz="6" w:space="0" w:color="auto"/>
              <w:left w:val="single" w:sz="6" w:space="0" w:color="auto"/>
              <w:bottom w:val="single" w:sz="6" w:space="0" w:color="auto"/>
              <w:right w:val="single" w:sz="6" w:space="0" w:color="auto"/>
            </w:tcBorders>
            <w:vAlign w:val="center"/>
          </w:tcPr>
          <w:p w:rsidR="00054103" w:rsidRPr="00683A45" w:rsidRDefault="00054103" w:rsidP="003D661D">
            <w:pPr>
              <w:pStyle w:val="TableText0"/>
              <w:spacing w:before="40" w:after="40" w:line="240" w:lineRule="auto"/>
              <w:jc w:val="center"/>
              <w:rPr>
                <w:b/>
                <w:szCs w:val="18"/>
                <w:lang w:val="ru-RU"/>
              </w:rPr>
            </w:pPr>
            <w:r w:rsidRPr="00683A45">
              <w:rPr>
                <w:b/>
                <w:position w:val="6"/>
                <w:szCs w:val="18"/>
                <w:lang w:val="ru-RU"/>
              </w:rPr>
              <w:t>Бит UDW</w:t>
            </w:r>
            <w:r w:rsidRPr="00683A45">
              <w:rPr>
                <w:b/>
                <w:position w:val="6"/>
                <w:szCs w:val="18"/>
                <w:vertAlign w:val="subscript"/>
                <w:lang w:val="ru-RU"/>
              </w:rPr>
              <w:t>10</w:t>
            </w:r>
            <w:r w:rsidRPr="00683A45">
              <w:rPr>
                <w:b/>
                <w:szCs w:val="18"/>
                <w:lang w:val="ru-RU"/>
              </w:rPr>
              <w:br/>
              <w:t>(10-битовые слова)</w:t>
            </w:r>
          </w:p>
        </w:tc>
        <w:tc>
          <w:tcPr>
            <w:tcW w:w="1783" w:type="dxa"/>
            <w:tcBorders>
              <w:top w:val="single" w:sz="6" w:space="0" w:color="auto"/>
              <w:left w:val="nil"/>
              <w:bottom w:val="single" w:sz="6" w:space="0" w:color="auto"/>
              <w:right w:val="single" w:sz="6" w:space="0" w:color="auto"/>
            </w:tcBorders>
            <w:vAlign w:val="center"/>
          </w:tcPr>
          <w:p w:rsidR="00054103" w:rsidRPr="00683A45" w:rsidRDefault="00054103" w:rsidP="003D661D">
            <w:pPr>
              <w:pStyle w:val="TableText0"/>
              <w:spacing w:before="40" w:after="40" w:line="240" w:lineRule="auto"/>
              <w:jc w:val="center"/>
              <w:rPr>
                <w:b/>
                <w:szCs w:val="18"/>
                <w:lang w:val="ru-RU"/>
              </w:rPr>
            </w:pPr>
            <w:r w:rsidRPr="00683A45">
              <w:rPr>
                <w:b/>
                <w:position w:val="6"/>
                <w:szCs w:val="18"/>
                <w:lang w:val="ru-RU"/>
              </w:rPr>
              <w:t>Бит UDW</w:t>
            </w:r>
            <w:r w:rsidRPr="00683A45">
              <w:rPr>
                <w:b/>
                <w:position w:val="6"/>
                <w:szCs w:val="18"/>
                <w:vertAlign w:val="subscript"/>
                <w:lang w:val="ru-RU"/>
              </w:rPr>
              <w:t>8</w:t>
            </w:r>
            <w:r w:rsidRPr="00683A45">
              <w:rPr>
                <w:b/>
                <w:szCs w:val="18"/>
                <w:lang w:val="ru-RU"/>
              </w:rPr>
              <w:br/>
              <w:t>(8-битовые слова)</w:t>
            </w:r>
          </w:p>
        </w:tc>
        <w:tc>
          <w:tcPr>
            <w:tcW w:w="6006" w:type="dxa"/>
            <w:tcBorders>
              <w:top w:val="single" w:sz="6" w:space="0" w:color="auto"/>
              <w:left w:val="nil"/>
              <w:bottom w:val="single" w:sz="6" w:space="0" w:color="auto"/>
              <w:right w:val="single" w:sz="6" w:space="0" w:color="auto"/>
            </w:tcBorders>
            <w:vAlign w:val="center"/>
          </w:tcPr>
          <w:p w:rsidR="00054103" w:rsidRPr="00683A45" w:rsidRDefault="00054103" w:rsidP="003D661D">
            <w:pPr>
              <w:pStyle w:val="TableText0"/>
              <w:spacing w:before="40" w:after="40" w:line="240" w:lineRule="auto"/>
              <w:jc w:val="center"/>
              <w:rPr>
                <w:b/>
                <w:szCs w:val="18"/>
                <w:lang w:val="ru-RU"/>
              </w:rPr>
            </w:pPr>
            <w:r w:rsidRPr="00683A45">
              <w:rPr>
                <w:b/>
                <w:szCs w:val="18"/>
                <w:lang w:val="ru-RU"/>
              </w:rPr>
              <w:t>Присвоенное значение</w:t>
            </w:r>
          </w:p>
        </w:tc>
      </w:tr>
      <w:tr w:rsidR="00054103" w:rsidRPr="000F300E"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683A45">
              <w:rPr>
                <w:sz w:val="18"/>
                <w:szCs w:val="18"/>
                <w:lang w:val="en-GB"/>
              </w:rPr>
              <w:tab/>
              <w:t>b0 (</w:t>
            </w:r>
            <w:r w:rsidRPr="00683A45">
              <w:rPr>
                <w:sz w:val="18"/>
                <w:szCs w:val="18"/>
                <w:lang w:val="ru-RU"/>
              </w:rPr>
              <w:t>МЗБ</w:t>
            </w:r>
            <w:r w:rsidRPr="00683A45">
              <w:rPr>
                <w:sz w:val="18"/>
                <w:szCs w:val="18"/>
                <w:lang w:val="en-GB"/>
              </w:rPr>
              <w:t>)</w:t>
            </w:r>
          </w:p>
        </w:tc>
        <w:tc>
          <w:tcPr>
            <w:tcW w:w="1783" w:type="dxa"/>
            <w:tcBorders>
              <w:left w:val="nil"/>
              <w:right w:val="single" w:sz="6" w:space="0" w:color="auto"/>
            </w:tcBorders>
          </w:tcPr>
          <w:p w:rsidR="00054103" w:rsidRPr="00683A45" w:rsidRDefault="00054103" w:rsidP="003D661D">
            <w:pPr>
              <w:pStyle w:val="Tabletext"/>
              <w:spacing w:before="20" w:after="20"/>
              <w:jc w:val="center"/>
              <w:rPr>
                <w:sz w:val="18"/>
                <w:lang w:val="en-GB"/>
              </w:rPr>
            </w:pPr>
            <w:r w:rsidRPr="00683A45">
              <w:rPr>
                <w:sz w:val="18"/>
                <w:lang w:val="ru-RU"/>
              </w:rPr>
              <w:t>Не применяется</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Установлен равным "0" в 10-битовых словах. Не применяется в 8</w:t>
            </w:r>
            <w:r w:rsidRPr="00FB5107">
              <w:rPr>
                <w:lang w:val="ru-RU"/>
              </w:rPr>
              <w:noBreakHyphen/>
              <w:t>битовых словах</w:t>
            </w:r>
          </w:p>
        </w:tc>
      </w:tr>
      <w:tr w:rsidR="00054103" w:rsidRPr="000F300E"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0F300E">
              <w:rPr>
                <w:sz w:val="18"/>
                <w:szCs w:val="18"/>
                <w:lang w:val="ru-RU"/>
              </w:rPr>
              <w:tab/>
            </w:r>
            <w:r w:rsidRPr="00683A45">
              <w:rPr>
                <w:sz w:val="18"/>
                <w:szCs w:val="18"/>
                <w:lang w:val="en-GB"/>
              </w:rPr>
              <w:t>b1</w:t>
            </w:r>
          </w:p>
        </w:tc>
        <w:tc>
          <w:tcPr>
            <w:tcW w:w="1783" w:type="dxa"/>
            <w:tcBorders>
              <w:left w:val="nil"/>
              <w:right w:val="single" w:sz="6" w:space="0" w:color="auto"/>
            </w:tcBorders>
          </w:tcPr>
          <w:p w:rsidR="00054103" w:rsidRPr="00683A45" w:rsidRDefault="00054103" w:rsidP="003D661D">
            <w:pPr>
              <w:pStyle w:val="Tabletext"/>
              <w:spacing w:before="20" w:after="20"/>
              <w:jc w:val="center"/>
              <w:rPr>
                <w:sz w:val="18"/>
                <w:lang w:val="en-GB"/>
              </w:rPr>
            </w:pPr>
            <w:r w:rsidRPr="00683A45">
              <w:rPr>
                <w:sz w:val="18"/>
                <w:lang w:val="ru-RU"/>
              </w:rPr>
              <w:t>Не применяется</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Установлен равным "0" в 10-битовых словах. Не применяется в 8</w:t>
            </w:r>
            <w:r w:rsidRPr="00FB5107">
              <w:rPr>
                <w:lang w:val="ru-RU"/>
              </w:rPr>
              <w:noBreakHyphen/>
              <w:t>битовых словах</w:t>
            </w:r>
          </w:p>
        </w:tc>
      </w:tr>
      <w:tr w:rsidR="00054103" w:rsidRPr="000F300E"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0F300E">
              <w:rPr>
                <w:sz w:val="18"/>
                <w:szCs w:val="18"/>
                <w:lang w:val="ru-RU"/>
              </w:rPr>
              <w:tab/>
            </w:r>
            <w:r w:rsidRPr="00683A45">
              <w:rPr>
                <w:sz w:val="18"/>
                <w:szCs w:val="18"/>
                <w:lang w:val="en-GB"/>
              </w:rPr>
              <w:t>b2</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b0</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 xml:space="preserve">Установлен равным "0" в 10- и 8-битовых словах </w:t>
            </w:r>
          </w:p>
        </w:tc>
      </w:tr>
      <w:tr w:rsidR="00054103" w:rsidRPr="009F532D"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0F300E">
              <w:rPr>
                <w:sz w:val="18"/>
                <w:szCs w:val="18"/>
                <w:lang w:val="ru-RU"/>
              </w:rPr>
              <w:tab/>
            </w:r>
            <w:r w:rsidRPr="00683A45">
              <w:rPr>
                <w:sz w:val="18"/>
                <w:szCs w:val="18"/>
                <w:lang w:val="en-GB"/>
              </w:rPr>
              <w:t>b3</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b1</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Распределенный двоичный разряд (DBB)</w:t>
            </w:r>
          </w:p>
        </w:tc>
      </w:tr>
      <w:tr w:rsidR="00054103" w:rsidRPr="000F300E"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683A45">
              <w:rPr>
                <w:sz w:val="18"/>
                <w:szCs w:val="18"/>
                <w:lang w:val="en-GB"/>
              </w:rPr>
              <w:tab/>
              <w:t>b4</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b2</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 xml:space="preserve">МЗБ двоичной группы служебных данных (ANC) </w:t>
            </w:r>
          </w:p>
        </w:tc>
      </w:tr>
      <w:tr w:rsidR="00054103" w:rsidRPr="009F532D"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0F300E">
              <w:rPr>
                <w:sz w:val="18"/>
                <w:szCs w:val="18"/>
                <w:lang w:val="ru-RU"/>
              </w:rPr>
              <w:tab/>
            </w:r>
            <w:r w:rsidRPr="00683A45">
              <w:rPr>
                <w:sz w:val="18"/>
                <w:szCs w:val="18"/>
                <w:lang w:val="en-GB"/>
              </w:rPr>
              <w:t>b5</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b3</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 xml:space="preserve">Бит двоичной группы ANC </w:t>
            </w:r>
          </w:p>
        </w:tc>
      </w:tr>
      <w:tr w:rsidR="00054103" w:rsidRPr="009F532D"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683A45">
              <w:rPr>
                <w:sz w:val="18"/>
                <w:szCs w:val="18"/>
                <w:lang w:val="en-GB"/>
              </w:rPr>
              <w:tab/>
              <w:t>b6</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b4</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 xml:space="preserve">Бит двоичной группы ANC </w:t>
            </w:r>
          </w:p>
        </w:tc>
      </w:tr>
      <w:tr w:rsidR="00054103" w:rsidRPr="009F532D"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683A45">
              <w:rPr>
                <w:sz w:val="18"/>
                <w:szCs w:val="18"/>
                <w:lang w:val="en-GB"/>
              </w:rPr>
              <w:tab/>
              <w:t>b7</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b5</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СЗБ двоичной группы ANC</w:t>
            </w:r>
          </w:p>
        </w:tc>
      </w:tr>
      <w:tr w:rsidR="00054103" w:rsidRPr="000F300E" w:rsidTr="003D661D">
        <w:trPr>
          <w:jc w:val="center"/>
        </w:trPr>
        <w:tc>
          <w:tcPr>
            <w:tcW w:w="1850" w:type="dxa"/>
            <w:tcBorders>
              <w:left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683A45">
              <w:rPr>
                <w:sz w:val="18"/>
                <w:szCs w:val="18"/>
                <w:lang w:val="en-GB"/>
              </w:rPr>
              <w:tab/>
              <w:t>b8</w:t>
            </w:r>
          </w:p>
        </w:tc>
        <w:tc>
          <w:tcPr>
            <w:tcW w:w="1783" w:type="dxa"/>
            <w:tcBorders>
              <w:left w:val="nil"/>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b6</w:t>
            </w:r>
          </w:p>
        </w:tc>
        <w:tc>
          <w:tcPr>
            <w:tcW w:w="6006" w:type="dxa"/>
            <w:tcBorders>
              <w:left w:val="nil"/>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10-битовые системы: бит проверки на четность для данных, содержащихся в битах UDW с 7 по 0</w:t>
            </w:r>
          </w:p>
          <w:p w:rsidR="00054103" w:rsidRPr="00FB5107" w:rsidRDefault="00054103" w:rsidP="003D661D">
            <w:pPr>
              <w:pStyle w:val="TableText0"/>
              <w:spacing w:before="20" w:after="20" w:line="240" w:lineRule="auto"/>
              <w:jc w:val="left"/>
              <w:rPr>
                <w:lang w:val="ru-RU"/>
              </w:rPr>
            </w:pPr>
            <w:r w:rsidRPr="00FB5107">
              <w:rPr>
                <w:lang w:val="ru-RU"/>
              </w:rPr>
              <w:t>8-битовые системы: бит проверки на четность для данных, содержащихся в битах UDW с 5 по 0</w:t>
            </w:r>
          </w:p>
        </w:tc>
      </w:tr>
      <w:tr w:rsidR="00054103" w:rsidRPr="000F300E" w:rsidTr="003D661D">
        <w:trPr>
          <w:jc w:val="center"/>
        </w:trPr>
        <w:tc>
          <w:tcPr>
            <w:tcW w:w="1850" w:type="dxa"/>
            <w:tcBorders>
              <w:left w:val="single" w:sz="6" w:space="0" w:color="auto"/>
              <w:bottom w:val="single" w:sz="6" w:space="0" w:color="auto"/>
              <w:right w:val="single" w:sz="6" w:space="0" w:color="auto"/>
            </w:tcBorders>
          </w:tcPr>
          <w:p w:rsidR="00054103" w:rsidRPr="00683A45" w:rsidRDefault="00054103" w:rsidP="003D661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54"/>
              </w:tabs>
              <w:spacing w:before="20" w:after="20"/>
              <w:rPr>
                <w:sz w:val="18"/>
                <w:szCs w:val="18"/>
                <w:lang w:val="en-GB"/>
              </w:rPr>
            </w:pPr>
            <w:r w:rsidRPr="000F300E">
              <w:rPr>
                <w:sz w:val="18"/>
                <w:szCs w:val="18"/>
                <w:lang w:val="ru-RU"/>
              </w:rPr>
              <w:tab/>
            </w:r>
            <w:r w:rsidRPr="00683A45">
              <w:rPr>
                <w:sz w:val="18"/>
                <w:szCs w:val="18"/>
                <w:lang w:val="en-GB"/>
              </w:rPr>
              <w:t>b9 (</w:t>
            </w:r>
            <w:r w:rsidRPr="00683A45">
              <w:rPr>
                <w:sz w:val="18"/>
                <w:szCs w:val="18"/>
                <w:lang w:val="ru-RU"/>
              </w:rPr>
              <w:t>СЗБ</w:t>
            </w:r>
            <w:r w:rsidRPr="00683A45">
              <w:rPr>
                <w:sz w:val="18"/>
                <w:szCs w:val="18"/>
                <w:lang w:val="en-GB"/>
              </w:rPr>
              <w:t>)</w:t>
            </w:r>
          </w:p>
        </w:tc>
        <w:tc>
          <w:tcPr>
            <w:tcW w:w="1783" w:type="dxa"/>
            <w:tcBorders>
              <w:left w:val="nil"/>
              <w:bottom w:val="single" w:sz="6" w:space="0" w:color="auto"/>
              <w:right w:val="single" w:sz="6" w:space="0" w:color="auto"/>
            </w:tcBorders>
          </w:tcPr>
          <w:p w:rsidR="00054103" w:rsidRPr="009F532D" w:rsidRDefault="00054103" w:rsidP="003D661D">
            <w:pPr>
              <w:pStyle w:val="Tabletext"/>
              <w:spacing w:before="20" w:after="20"/>
              <w:jc w:val="center"/>
              <w:rPr>
                <w:sz w:val="18"/>
                <w:lang w:val="en-GB"/>
              </w:rPr>
            </w:pPr>
            <w:r w:rsidRPr="009F532D">
              <w:rPr>
                <w:sz w:val="18"/>
                <w:lang w:val="en-GB"/>
              </w:rPr>
              <w:t>b7</w:t>
            </w:r>
          </w:p>
        </w:tc>
        <w:tc>
          <w:tcPr>
            <w:tcW w:w="6006" w:type="dxa"/>
            <w:tcBorders>
              <w:left w:val="nil"/>
              <w:bottom w:val="single" w:sz="6" w:space="0" w:color="auto"/>
              <w:right w:val="single" w:sz="6" w:space="0" w:color="auto"/>
            </w:tcBorders>
          </w:tcPr>
          <w:p w:rsidR="00054103" w:rsidRPr="00FB5107" w:rsidRDefault="00054103" w:rsidP="003D661D">
            <w:pPr>
              <w:pStyle w:val="TableText0"/>
              <w:spacing w:before="20" w:after="20" w:line="240" w:lineRule="auto"/>
              <w:jc w:val="left"/>
              <w:rPr>
                <w:lang w:val="ru-RU"/>
              </w:rPr>
            </w:pPr>
            <w:r w:rsidRPr="00FB5107">
              <w:rPr>
                <w:lang w:val="ru-RU"/>
              </w:rPr>
              <w:t>10 бит: инвертированный бит 8; 8 бит: инвертированный бит 6</w:t>
            </w:r>
          </w:p>
        </w:tc>
      </w:tr>
    </w:tbl>
    <w:p w:rsidR="00054103" w:rsidRPr="008A3547" w:rsidRDefault="00054103" w:rsidP="00054103">
      <w:pPr>
        <w:pStyle w:val="Normalaftertitle"/>
        <w:spacing w:before="120" w:line="228" w:lineRule="auto"/>
        <w:rPr>
          <w:lang w:val="ru-RU"/>
        </w:rPr>
      </w:pPr>
      <w:r w:rsidRPr="000F300E">
        <w:rPr>
          <w:b/>
          <w:lang w:val="ru-RU"/>
        </w:rPr>
        <w:t>3.1.1</w:t>
      </w:r>
      <w:r w:rsidRPr="000F300E">
        <w:rPr>
          <w:lang w:val="ru-RU"/>
        </w:rPr>
        <w:tab/>
      </w:r>
      <w:proofErr w:type="gramStart"/>
      <w:r w:rsidRPr="008A3547">
        <w:rPr>
          <w:lang w:val="ru-RU"/>
        </w:rPr>
        <w:t>В</w:t>
      </w:r>
      <w:proofErr w:type="gramEnd"/>
      <w:r w:rsidRPr="008A3547">
        <w:rPr>
          <w:lang w:val="ru-RU"/>
        </w:rPr>
        <w:t xml:space="preserve"> словах с UDW</w:t>
      </w:r>
      <w:r w:rsidRPr="008A3547">
        <w:rPr>
          <w:position w:val="-4"/>
          <w:sz w:val="16"/>
          <w:lang w:val="ru-RU"/>
        </w:rPr>
        <w:t>10</w:t>
      </w:r>
      <w:r w:rsidRPr="008A3547">
        <w:rPr>
          <w:lang w:val="ru-RU"/>
        </w:rPr>
        <w:t>-1 по UDW</w:t>
      </w:r>
      <w:r w:rsidRPr="008A3547">
        <w:rPr>
          <w:position w:val="-4"/>
          <w:sz w:val="16"/>
          <w:lang w:val="ru-RU"/>
        </w:rPr>
        <w:t>10</w:t>
      </w:r>
      <w:r w:rsidRPr="008A3547">
        <w:rPr>
          <w:lang w:val="ru-RU"/>
        </w:rPr>
        <w:t>-16 биты с b7 по b4 должны содержать информацию о</w:t>
      </w:r>
      <w:r>
        <w:rPr>
          <w:lang w:val="ru-RU"/>
        </w:rPr>
        <w:t> </w:t>
      </w:r>
      <w:r w:rsidRPr="008A3547">
        <w:rPr>
          <w:lang w:val="ru-RU"/>
        </w:rPr>
        <w:t>временном коде и дополнительную информацию, определенную в части 1.</w:t>
      </w:r>
    </w:p>
    <w:p w:rsidR="00054103" w:rsidRPr="008A3547" w:rsidRDefault="00054103" w:rsidP="00054103">
      <w:pPr>
        <w:spacing w:before="80" w:line="228" w:lineRule="auto"/>
        <w:rPr>
          <w:lang w:val="ru-RU"/>
        </w:rPr>
      </w:pPr>
      <w:r w:rsidRPr="008A3547">
        <w:rPr>
          <w:b/>
          <w:lang w:val="ru-RU"/>
        </w:rPr>
        <w:t>3.2</w:t>
      </w:r>
      <w:r w:rsidRPr="008A3547">
        <w:rPr>
          <w:lang w:val="ru-RU"/>
        </w:rPr>
        <w:tab/>
      </w:r>
      <w:proofErr w:type="gramStart"/>
      <w:r w:rsidRPr="008A3547">
        <w:rPr>
          <w:lang w:val="ru-RU"/>
        </w:rPr>
        <w:t>В</w:t>
      </w:r>
      <w:proofErr w:type="gramEnd"/>
      <w:r w:rsidRPr="008A3547">
        <w:rPr>
          <w:lang w:val="ru-RU"/>
        </w:rPr>
        <w:t xml:space="preserve"> словах с UDW</w:t>
      </w:r>
      <w:r w:rsidRPr="008A3547">
        <w:rPr>
          <w:position w:val="-4"/>
          <w:sz w:val="16"/>
          <w:lang w:val="ru-RU"/>
        </w:rPr>
        <w:t>10</w:t>
      </w:r>
      <w:r w:rsidRPr="008A3547">
        <w:rPr>
          <w:lang w:val="ru-RU"/>
        </w:rPr>
        <w:t>-1 по UDW</w:t>
      </w:r>
      <w:r w:rsidRPr="008A3547">
        <w:rPr>
          <w:vertAlign w:val="subscript"/>
          <w:lang w:val="ru-RU"/>
        </w:rPr>
        <w:t>10</w:t>
      </w:r>
      <w:r w:rsidRPr="008A3547">
        <w:rPr>
          <w:lang w:val="ru-RU"/>
        </w:rPr>
        <w:t>-16 биты b3 формируют две группы распределенных двоичных разрядов DBB 1 и DBB 2 (см. таблицу 2-3).</w:t>
      </w:r>
    </w:p>
    <w:p w:rsidR="00054103" w:rsidRPr="008A3547" w:rsidRDefault="00054103" w:rsidP="00054103">
      <w:pPr>
        <w:spacing w:before="80" w:line="228" w:lineRule="auto"/>
        <w:rPr>
          <w:lang w:val="ru-RU"/>
        </w:rPr>
      </w:pPr>
      <w:r w:rsidRPr="008A3547">
        <w:rPr>
          <w:b/>
          <w:lang w:val="ru-RU"/>
        </w:rPr>
        <w:t>3.2.1</w:t>
      </w:r>
      <w:r w:rsidRPr="008A3547">
        <w:rPr>
          <w:lang w:val="ru-RU"/>
        </w:rPr>
        <w:tab/>
        <w:t>Первую группу распределенных двоичных разрядов (DBB 1) формируют биты 3</w:t>
      </w:r>
      <w:r>
        <w:rPr>
          <w:lang w:val="ru-RU"/>
        </w:rPr>
        <w:t> </w:t>
      </w:r>
      <w:r w:rsidRPr="008A3547">
        <w:rPr>
          <w:lang w:val="ru-RU"/>
        </w:rPr>
        <w:t>слов с</w:t>
      </w:r>
      <w:r>
        <w:rPr>
          <w:lang w:val="ru-RU"/>
        </w:rPr>
        <w:t> </w:t>
      </w:r>
      <w:r w:rsidRPr="008A3547">
        <w:rPr>
          <w:lang w:val="ru-RU"/>
        </w:rPr>
        <w:t>UDW</w:t>
      </w:r>
      <w:r w:rsidRPr="008A3547">
        <w:rPr>
          <w:position w:val="-4"/>
          <w:sz w:val="16"/>
          <w:lang w:val="ru-RU"/>
        </w:rPr>
        <w:t>10</w:t>
      </w:r>
      <w:r w:rsidRPr="008A3547">
        <w:rPr>
          <w:lang w:val="ru-RU"/>
        </w:rPr>
        <w:t>-1 по UDW</w:t>
      </w:r>
      <w:r w:rsidRPr="008A3547">
        <w:rPr>
          <w:position w:val="-4"/>
          <w:sz w:val="16"/>
          <w:lang w:val="ru-RU"/>
        </w:rPr>
        <w:t>10</w:t>
      </w:r>
      <w:r w:rsidRPr="008A3547">
        <w:rPr>
          <w:lang w:val="ru-RU"/>
        </w:rPr>
        <w:t>-8, где UDW</w:t>
      </w:r>
      <w:r w:rsidRPr="008A3547">
        <w:rPr>
          <w:position w:val="-4"/>
          <w:sz w:val="16"/>
          <w:lang w:val="ru-RU"/>
        </w:rPr>
        <w:t>10</w:t>
      </w:r>
      <w:r w:rsidRPr="008A3547">
        <w:rPr>
          <w:lang w:val="ru-RU"/>
        </w:rPr>
        <w:t>-1 (b3) является МЗБ, а UDW</w:t>
      </w:r>
      <w:r w:rsidRPr="008A3547">
        <w:rPr>
          <w:position w:val="-4"/>
          <w:sz w:val="16"/>
          <w:lang w:val="ru-RU"/>
        </w:rPr>
        <w:t>10</w:t>
      </w:r>
      <w:r w:rsidRPr="008A3547">
        <w:rPr>
          <w:lang w:val="ru-RU"/>
        </w:rPr>
        <w:t>-8 (b3) – СЗБ.</w:t>
      </w:r>
    </w:p>
    <w:p w:rsidR="00054103" w:rsidRPr="008A3547" w:rsidRDefault="00054103" w:rsidP="00054103">
      <w:pPr>
        <w:spacing w:before="80" w:line="228" w:lineRule="auto"/>
        <w:rPr>
          <w:lang w:val="ru-RU"/>
        </w:rPr>
      </w:pPr>
      <w:r w:rsidRPr="008A3547">
        <w:rPr>
          <w:b/>
          <w:lang w:val="ru-RU"/>
        </w:rPr>
        <w:t>3.2.2</w:t>
      </w:r>
      <w:r w:rsidRPr="008A3547">
        <w:rPr>
          <w:lang w:val="ru-RU"/>
        </w:rPr>
        <w:tab/>
        <w:t>Вторую группу распределенных двоичных разрядов (DBB 2) формируют биты 3</w:t>
      </w:r>
      <w:r>
        <w:rPr>
          <w:lang w:val="ru-RU"/>
        </w:rPr>
        <w:t> </w:t>
      </w:r>
      <w:r w:rsidRPr="008A3547">
        <w:rPr>
          <w:lang w:val="ru-RU"/>
        </w:rPr>
        <w:t>слов с</w:t>
      </w:r>
      <w:r>
        <w:rPr>
          <w:lang w:val="ru-RU"/>
        </w:rPr>
        <w:t> </w:t>
      </w:r>
      <w:r w:rsidRPr="008A3547">
        <w:rPr>
          <w:lang w:val="ru-RU"/>
        </w:rPr>
        <w:t>UDW</w:t>
      </w:r>
      <w:r w:rsidRPr="008A3547">
        <w:rPr>
          <w:position w:val="-4"/>
          <w:sz w:val="16"/>
          <w:lang w:val="ru-RU"/>
        </w:rPr>
        <w:t>10</w:t>
      </w:r>
      <w:r w:rsidRPr="008A3547">
        <w:rPr>
          <w:lang w:val="ru-RU"/>
        </w:rPr>
        <w:t>-9 по UDW</w:t>
      </w:r>
      <w:r w:rsidRPr="008A3547">
        <w:rPr>
          <w:position w:val="-4"/>
          <w:sz w:val="16"/>
          <w:lang w:val="ru-RU"/>
        </w:rPr>
        <w:t>10</w:t>
      </w:r>
      <w:r w:rsidRPr="008A3547">
        <w:rPr>
          <w:lang w:val="ru-RU"/>
        </w:rPr>
        <w:t>-16, где UDW</w:t>
      </w:r>
      <w:r w:rsidRPr="008A3547">
        <w:rPr>
          <w:position w:val="-4"/>
          <w:sz w:val="16"/>
          <w:lang w:val="ru-RU"/>
        </w:rPr>
        <w:t>10</w:t>
      </w:r>
      <w:r w:rsidRPr="008A3547">
        <w:rPr>
          <w:lang w:val="ru-RU"/>
        </w:rPr>
        <w:t>-9 (b3) является МЗБ, а UDW</w:t>
      </w:r>
      <w:r w:rsidRPr="008A3547">
        <w:rPr>
          <w:position w:val="-4"/>
          <w:sz w:val="16"/>
          <w:lang w:val="ru-RU"/>
        </w:rPr>
        <w:t>10</w:t>
      </w:r>
      <w:r w:rsidRPr="008A3547">
        <w:rPr>
          <w:lang w:val="ru-RU"/>
        </w:rPr>
        <w:t>-16 (b3) – СЗБ.</w:t>
      </w:r>
    </w:p>
    <w:p w:rsidR="00054103" w:rsidRPr="008A3547" w:rsidRDefault="00054103" w:rsidP="00054103">
      <w:pPr>
        <w:spacing w:before="80" w:line="228" w:lineRule="auto"/>
        <w:rPr>
          <w:lang w:val="ru-RU"/>
        </w:rPr>
      </w:pPr>
      <w:r w:rsidRPr="008A3547">
        <w:rPr>
          <w:b/>
          <w:lang w:val="ru-RU"/>
        </w:rPr>
        <w:t>3.3</w:t>
      </w:r>
      <w:r w:rsidRPr="008A3547">
        <w:rPr>
          <w:lang w:val="ru-RU"/>
        </w:rPr>
        <w:tab/>
        <w:t>Биты с b7 по b4 формируют служебную двоичную группу, в которую преобразуется временной код. Биты b4 слов UDW</w:t>
      </w:r>
      <w:r w:rsidRPr="008A3547">
        <w:rPr>
          <w:position w:val="-4"/>
          <w:sz w:val="16"/>
          <w:lang w:val="ru-RU"/>
        </w:rPr>
        <w:t>10</w:t>
      </w:r>
      <w:r w:rsidRPr="008A3547">
        <w:rPr>
          <w:lang w:val="ru-RU"/>
        </w:rPr>
        <w:t xml:space="preserve"> являются МЗБ данной группы.</w:t>
      </w:r>
    </w:p>
    <w:p w:rsidR="00054103" w:rsidRPr="008A3547" w:rsidRDefault="00054103" w:rsidP="00054103">
      <w:pPr>
        <w:spacing w:before="80" w:line="228" w:lineRule="auto"/>
        <w:rPr>
          <w:lang w:val="ru-RU"/>
        </w:rPr>
      </w:pPr>
      <w:r w:rsidRPr="008A3547">
        <w:rPr>
          <w:b/>
          <w:lang w:val="ru-RU"/>
        </w:rPr>
        <w:t>3.4</w:t>
      </w:r>
      <w:r w:rsidRPr="008A3547">
        <w:rPr>
          <w:lang w:val="ru-RU"/>
        </w:rPr>
        <w:tab/>
      </w:r>
      <w:proofErr w:type="gramStart"/>
      <w:r w:rsidRPr="008A3547">
        <w:rPr>
          <w:lang w:val="ru-RU"/>
        </w:rPr>
        <w:t>В</w:t>
      </w:r>
      <w:proofErr w:type="gramEnd"/>
      <w:r w:rsidRPr="008A3547">
        <w:rPr>
          <w:lang w:val="ru-RU"/>
        </w:rPr>
        <w:t xml:space="preserve"> таблице 2-3 определяется информация, закодированная в группе двоичных распределенных разрядов.</w:t>
      </w:r>
    </w:p>
    <w:p w:rsidR="00054103" w:rsidRPr="000F300E" w:rsidRDefault="00054103" w:rsidP="00054103">
      <w:pPr>
        <w:spacing w:before="80" w:line="228" w:lineRule="auto"/>
        <w:rPr>
          <w:lang w:val="ru-RU"/>
        </w:rPr>
      </w:pPr>
      <w:r w:rsidRPr="008A3547">
        <w:rPr>
          <w:b/>
          <w:lang w:val="ru-RU"/>
        </w:rPr>
        <w:t>3.4.1</w:t>
      </w:r>
      <w:r w:rsidRPr="008A3547">
        <w:rPr>
          <w:lang w:val="ru-RU"/>
        </w:rPr>
        <w:tab/>
      </w:r>
      <w:proofErr w:type="gramStart"/>
      <w:r w:rsidRPr="008A3547">
        <w:rPr>
          <w:lang w:val="ru-RU"/>
        </w:rPr>
        <w:t>В</w:t>
      </w:r>
      <w:proofErr w:type="gramEnd"/>
      <w:r w:rsidRPr="008A3547">
        <w:rPr>
          <w:lang w:val="ru-RU"/>
        </w:rPr>
        <w:t xml:space="preserve"> битах с b4 по b0 группы распределенных двоичных разрядов DBB 2 передается местоположение номера строки кода VITC, указывающее на положение данных кода VITC в выходном интерфейсе цифрового видеосигнала в пределах вертикального интервала гашения. Номер выбранной строки зависит от телевизионной системы и должен ограничиваться диапазоном, приведенным в таблице 2-2.</w:t>
      </w:r>
    </w:p>
    <w:p w:rsidR="00054103" w:rsidRPr="009F532D" w:rsidRDefault="00054103" w:rsidP="00054103">
      <w:pPr>
        <w:pStyle w:val="TableNo"/>
        <w:spacing w:before="120"/>
        <w:rPr>
          <w:lang w:val="en-GB"/>
        </w:rPr>
      </w:pPr>
      <w:r>
        <w:rPr>
          <w:lang w:val="ru-RU"/>
        </w:rPr>
        <w:lastRenderedPageBreak/>
        <w:t>ТАБЛИЦА</w:t>
      </w:r>
      <w:r w:rsidRPr="009F532D">
        <w:rPr>
          <w:lang w:val="en-GB"/>
        </w:rPr>
        <w:t xml:space="preserve"> 2-2</w:t>
      </w:r>
    </w:p>
    <w:p w:rsidR="00054103" w:rsidRPr="009F532D" w:rsidRDefault="00054103" w:rsidP="00054103">
      <w:pPr>
        <w:pStyle w:val="Tabletitle"/>
        <w:rPr>
          <w:lang w:val="en-GB"/>
        </w:rPr>
      </w:pPr>
      <w:r w:rsidRPr="008A3547">
        <w:rPr>
          <w:lang w:val="ru-RU"/>
        </w:rPr>
        <w:t>Номер выбранной строки</w:t>
      </w:r>
    </w:p>
    <w:tbl>
      <w:tblPr>
        <w:tblW w:w="9639" w:type="dxa"/>
        <w:jc w:val="center"/>
        <w:tblLayout w:type="fixed"/>
        <w:tblCellMar>
          <w:left w:w="107" w:type="dxa"/>
          <w:right w:w="107" w:type="dxa"/>
        </w:tblCellMar>
        <w:tblLook w:val="0000" w:firstRow="0" w:lastRow="0" w:firstColumn="0" w:lastColumn="0" w:noHBand="0" w:noVBand="0"/>
      </w:tblPr>
      <w:tblGrid>
        <w:gridCol w:w="494"/>
        <w:gridCol w:w="470"/>
        <w:gridCol w:w="6"/>
        <w:gridCol w:w="464"/>
        <w:gridCol w:w="12"/>
        <w:gridCol w:w="457"/>
        <w:gridCol w:w="19"/>
        <w:gridCol w:w="561"/>
        <w:gridCol w:w="1664"/>
        <w:gridCol w:w="1849"/>
        <w:gridCol w:w="6"/>
        <w:gridCol w:w="1931"/>
        <w:gridCol w:w="1700"/>
        <w:gridCol w:w="6"/>
      </w:tblGrid>
      <w:tr w:rsidR="00054103" w:rsidRPr="009F532D" w:rsidTr="003D661D">
        <w:trPr>
          <w:gridAfter w:val="1"/>
          <w:wAfter w:w="6" w:type="dxa"/>
          <w:tblHeader/>
          <w:jc w:val="center"/>
        </w:trPr>
        <w:tc>
          <w:tcPr>
            <w:tcW w:w="494" w:type="dxa"/>
            <w:tcBorders>
              <w:top w:val="single" w:sz="6" w:space="0" w:color="auto"/>
              <w:left w:val="single" w:sz="6" w:space="0" w:color="auto"/>
            </w:tcBorders>
            <w:vAlign w:val="center"/>
          </w:tcPr>
          <w:p w:rsidR="00054103" w:rsidRPr="009F532D" w:rsidRDefault="00054103" w:rsidP="003D661D">
            <w:pPr>
              <w:pStyle w:val="Tabletext"/>
              <w:jc w:val="center"/>
              <w:rPr>
                <w:b/>
                <w:bCs/>
                <w:sz w:val="18"/>
                <w:szCs w:val="18"/>
                <w:lang w:val="en-GB"/>
              </w:rPr>
            </w:pPr>
          </w:p>
        </w:tc>
        <w:tc>
          <w:tcPr>
            <w:tcW w:w="476" w:type="dxa"/>
            <w:gridSpan w:val="2"/>
            <w:tcBorders>
              <w:top w:val="single" w:sz="6" w:space="0" w:color="auto"/>
            </w:tcBorders>
            <w:vAlign w:val="center"/>
          </w:tcPr>
          <w:p w:rsidR="00054103" w:rsidRPr="009F532D" w:rsidRDefault="00054103" w:rsidP="003D661D">
            <w:pPr>
              <w:pStyle w:val="Tabletext"/>
              <w:jc w:val="center"/>
              <w:rPr>
                <w:b/>
                <w:bCs/>
                <w:sz w:val="18"/>
                <w:szCs w:val="18"/>
                <w:lang w:val="en-GB"/>
              </w:rPr>
            </w:pPr>
          </w:p>
        </w:tc>
        <w:tc>
          <w:tcPr>
            <w:tcW w:w="476" w:type="dxa"/>
            <w:gridSpan w:val="2"/>
            <w:tcBorders>
              <w:top w:val="single" w:sz="6" w:space="0" w:color="auto"/>
            </w:tcBorders>
            <w:vAlign w:val="center"/>
          </w:tcPr>
          <w:p w:rsidR="00054103" w:rsidRPr="009F532D" w:rsidRDefault="00054103" w:rsidP="003D661D">
            <w:pPr>
              <w:pStyle w:val="Tabletext"/>
              <w:jc w:val="center"/>
              <w:rPr>
                <w:b/>
                <w:bCs/>
                <w:sz w:val="18"/>
                <w:szCs w:val="18"/>
                <w:lang w:val="en-GB"/>
              </w:rPr>
            </w:pPr>
          </w:p>
        </w:tc>
        <w:tc>
          <w:tcPr>
            <w:tcW w:w="476" w:type="dxa"/>
            <w:gridSpan w:val="2"/>
            <w:tcBorders>
              <w:top w:val="single" w:sz="6" w:space="0" w:color="auto"/>
            </w:tcBorders>
            <w:vAlign w:val="center"/>
          </w:tcPr>
          <w:p w:rsidR="00054103" w:rsidRPr="009F532D" w:rsidRDefault="00054103" w:rsidP="003D661D">
            <w:pPr>
              <w:pStyle w:val="Tabletext"/>
              <w:jc w:val="center"/>
              <w:rPr>
                <w:b/>
                <w:bCs/>
                <w:sz w:val="18"/>
                <w:szCs w:val="18"/>
                <w:lang w:val="en-GB"/>
              </w:rPr>
            </w:pPr>
          </w:p>
        </w:tc>
        <w:tc>
          <w:tcPr>
            <w:tcW w:w="561" w:type="dxa"/>
            <w:tcBorders>
              <w:top w:val="single" w:sz="6" w:space="0" w:color="auto"/>
            </w:tcBorders>
            <w:vAlign w:val="center"/>
          </w:tcPr>
          <w:p w:rsidR="00054103" w:rsidRPr="009F532D" w:rsidRDefault="00054103" w:rsidP="003D661D">
            <w:pPr>
              <w:pStyle w:val="Tabletext"/>
              <w:jc w:val="center"/>
              <w:rPr>
                <w:b/>
                <w:bCs/>
                <w:sz w:val="18"/>
                <w:szCs w:val="18"/>
                <w:lang w:val="en-GB"/>
              </w:rPr>
            </w:pPr>
          </w:p>
        </w:tc>
        <w:tc>
          <w:tcPr>
            <w:tcW w:w="7150" w:type="dxa"/>
            <w:gridSpan w:val="5"/>
            <w:tcBorders>
              <w:top w:val="single" w:sz="6" w:space="0" w:color="auto"/>
              <w:left w:val="single" w:sz="6" w:space="0" w:color="auto"/>
              <w:bottom w:val="single" w:sz="6" w:space="0" w:color="auto"/>
              <w:right w:val="single" w:sz="6" w:space="0" w:color="auto"/>
            </w:tcBorders>
            <w:vAlign w:val="center"/>
          </w:tcPr>
          <w:p w:rsidR="00054103" w:rsidRPr="00746BD6" w:rsidRDefault="00054103" w:rsidP="003D661D">
            <w:pPr>
              <w:pStyle w:val="Tabletext"/>
              <w:jc w:val="center"/>
              <w:rPr>
                <w:b/>
                <w:bCs/>
                <w:sz w:val="18"/>
                <w:szCs w:val="18"/>
                <w:lang w:val="en-GB"/>
              </w:rPr>
            </w:pPr>
            <w:r w:rsidRPr="00746BD6">
              <w:rPr>
                <w:b/>
                <w:sz w:val="18"/>
                <w:lang w:val="ru-RU"/>
              </w:rPr>
              <w:t>Выбранная строка кода VITC</w:t>
            </w:r>
          </w:p>
        </w:tc>
      </w:tr>
      <w:tr w:rsidR="00054103" w:rsidRPr="009F532D" w:rsidTr="003D661D">
        <w:trPr>
          <w:gridAfter w:val="1"/>
          <w:wAfter w:w="6" w:type="dxa"/>
          <w:tblHeader/>
          <w:jc w:val="center"/>
        </w:trPr>
        <w:tc>
          <w:tcPr>
            <w:tcW w:w="494" w:type="dxa"/>
            <w:tcBorders>
              <w:left w:val="single" w:sz="6" w:space="0" w:color="auto"/>
            </w:tcBorders>
            <w:vAlign w:val="center"/>
          </w:tcPr>
          <w:p w:rsidR="00054103" w:rsidRPr="009F532D" w:rsidRDefault="00054103" w:rsidP="003D661D">
            <w:pPr>
              <w:pStyle w:val="Tabletext"/>
              <w:jc w:val="center"/>
              <w:rPr>
                <w:b/>
                <w:bCs/>
                <w:sz w:val="18"/>
                <w:szCs w:val="18"/>
                <w:lang w:val="en-GB"/>
              </w:rPr>
            </w:pPr>
          </w:p>
        </w:tc>
        <w:tc>
          <w:tcPr>
            <w:tcW w:w="470" w:type="dxa"/>
            <w:vAlign w:val="center"/>
          </w:tcPr>
          <w:p w:rsidR="00054103" w:rsidRPr="009F532D" w:rsidRDefault="00054103" w:rsidP="003D661D">
            <w:pPr>
              <w:pStyle w:val="Tabletext"/>
              <w:jc w:val="center"/>
              <w:rPr>
                <w:b/>
                <w:bCs/>
                <w:sz w:val="18"/>
                <w:szCs w:val="18"/>
                <w:lang w:val="en-GB"/>
              </w:rPr>
            </w:pPr>
          </w:p>
        </w:tc>
        <w:tc>
          <w:tcPr>
            <w:tcW w:w="470" w:type="dxa"/>
            <w:gridSpan w:val="2"/>
            <w:vAlign w:val="center"/>
          </w:tcPr>
          <w:p w:rsidR="00054103" w:rsidRPr="009F532D" w:rsidRDefault="00054103" w:rsidP="003D661D">
            <w:pPr>
              <w:pStyle w:val="Tabletext"/>
              <w:jc w:val="center"/>
              <w:rPr>
                <w:b/>
                <w:bCs/>
                <w:sz w:val="18"/>
                <w:szCs w:val="18"/>
                <w:lang w:val="en-GB"/>
              </w:rPr>
            </w:pPr>
          </w:p>
        </w:tc>
        <w:tc>
          <w:tcPr>
            <w:tcW w:w="469" w:type="dxa"/>
            <w:gridSpan w:val="2"/>
            <w:vAlign w:val="center"/>
          </w:tcPr>
          <w:p w:rsidR="00054103" w:rsidRPr="009F532D" w:rsidRDefault="00054103" w:rsidP="003D661D">
            <w:pPr>
              <w:pStyle w:val="Tabletext"/>
              <w:jc w:val="center"/>
              <w:rPr>
                <w:b/>
                <w:bCs/>
                <w:sz w:val="18"/>
                <w:szCs w:val="18"/>
                <w:lang w:val="en-GB"/>
              </w:rPr>
            </w:pPr>
          </w:p>
        </w:tc>
        <w:tc>
          <w:tcPr>
            <w:tcW w:w="580" w:type="dxa"/>
            <w:gridSpan w:val="2"/>
            <w:vAlign w:val="center"/>
          </w:tcPr>
          <w:p w:rsidR="00054103" w:rsidRPr="009F532D" w:rsidRDefault="00054103" w:rsidP="003D661D">
            <w:pPr>
              <w:pStyle w:val="Tabletext"/>
              <w:jc w:val="center"/>
              <w:rPr>
                <w:b/>
                <w:bCs/>
                <w:sz w:val="18"/>
                <w:szCs w:val="18"/>
                <w:lang w:val="en-GB"/>
              </w:rPr>
            </w:pPr>
          </w:p>
        </w:tc>
        <w:tc>
          <w:tcPr>
            <w:tcW w:w="3513" w:type="dxa"/>
            <w:gridSpan w:val="2"/>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525/60I</w:t>
            </w:r>
          </w:p>
        </w:tc>
        <w:tc>
          <w:tcPr>
            <w:tcW w:w="3637" w:type="dxa"/>
            <w:gridSpan w:val="3"/>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625/50I</w:t>
            </w:r>
          </w:p>
        </w:tc>
      </w:tr>
      <w:tr w:rsidR="00054103" w:rsidRPr="009F532D" w:rsidTr="003D661D">
        <w:trPr>
          <w:tblHeader/>
          <w:jc w:val="center"/>
        </w:trPr>
        <w:tc>
          <w:tcPr>
            <w:tcW w:w="494" w:type="dxa"/>
            <w:tcBorders>
              <w:left w:val="single" w:sz="6" w:space="0" w:color="auto"/>
              <w:bottom w:val="single" w:sz="6" w:space="0" w:color="auto"/>
            </w:tcBorders>
            <w:vAlign w:val="center"/>
          </w:tcPr>
          <w:p w:rsidR="00054103" w:rsidRPr="009F532D" w:rsidRDefault="00054103" w:rsidP="003D661D">
            <w:pPr>
              <w:pStyle w:val="Tabletext"/>
              <w:jc w:val="center"/>
              <w:rPr>
                <w:b/>
                <w:bCs/>
                <w:sz w:val="18"/>
                <w:szCs w:val="18"/>
                <w:lang w:val="en-GB"/>
              </w:rPr>
            </w:pPr>
          </w:p>
        </w:tc>
        <w:tc>
          <w:tcPr>
            <w:tcW w:w="470" w:type="dxa"/>
            <w:tcBorders>
              <w:bottom w:val="single" w:sz="6" w:space="0" w:color="auto"/>
            </w:tcBorders>
            <w:vAlign w:val="center"/>
          </w:tcPr>
          <w:p w:rsidR="00054103" w:rsidRPr="009F532D" w:rsidRDefault="00054103" w:rsidP="003D661D">
            <w:pPr>
              <w:pStyle w:val="Tabletext"/>
              <w:jc w:val="center"/>
              <w:rPr>
                <w:b/>
                <w:bCs/>
                <w:sz w:val="18"/>
                <w:szCs w:val="18"/>
                <w:lang w:val="en-GB"/>
              </w:rPr>
            </w:pPr>
          </w:p>
        </w:tc>
        <w:tc>
          <w:tcPr>
            <w:tcW w:w="470" w:type="dxa"/>
            <w:gridSpan w:val="2"/>
            <w:tcBorders>
              <w:bottom w:val="single" w:sz="6" w:space="0" w:color="auto"/>
            </w:tcBorders>
            <w:vAlign w:val="center"/>
          </w:tcPr>
          <w:p w:rsidR="00054103" w:rsidRPr="009F532D" w:rsidRDefault="00054103" w:rsidP="003D661D">
            <w:pPr>
              <w:pStyle w:val="Tabletext"/>
              <w:jc w:val="center"/>
              <w:rPr>
                <w:b/>
                <w:bCs/>
                <w:sz w:val="18"/>
                <w:szCs w:val="18"/>
                <w:lang w:val="en-GB"/>
              </w:rPr>
            </w:pPr>
          </w:p>
        </w:tc>
        <w:tc>
          <w:tcPr>
            <w:tcW w:w="469" w:type="dxa"/>
            <w:gridSpan w:val="2"/>
            <w:tcBorders>
              <w:bottom w:val="single" w:sz="6" w:space="0" w:color="auto"/>
            </w:tcBorders>
            <w:vAlign w:val="center"/>
          </w:tcPr>
          <w:p w:rsidR="00054103" w:rsidRPr="009F532D" w:rsidRDefault="00054103" w:rsidP="003D661D">
            <w:pPr>
              <w:pStyle w:val="Tabletext"/>
              <w:jc w:val="center"/>
              <w:rPr>
                <w:b/>
                <w:bCs/>
                <w:sz w:val="18"/>
                <w:szCs w:val="18"/>
                <w:lang w:val="en-GB"/>
              </w:rPr>
            </w:pPr>
          </w:p>
        </w:tc>
        <w:tc>
          <w:tcPr>
            <w:tcW w:w="580" w:type="dxa"/>
            <w:gridSpan w:val="2"/>
            <w:tcBorders>
              <w:bottom w:val="single" w:sz="6" w:space="0" w:color="auto"/>
            </w:tcBorders>
            <w:vAlign w:val="center"/>
          </w:tcPr>
          <w:p w:rsidR="00054103" w:rsidRPr="009F532D" w:rsidRDefault="00054103" w:rsidP="003D661D">
            <w:pPr>
              <w:pStyle w:val="Tabletext"/>
              <w:jc w:val="center"/>
              <w:rPr>
                <w:b/>
                <w:bCs/>
                <w:sz w:val="18"/>
                <w:szCs w:val="18"/>
                <w:lang w:val="en-GB"/>
              </w:rPr>
            </w:pPr>
          </w:p>
        </w:tc>
        <w:tc>
          <w:tcPr>
            <w:tcW w:w="1664" w:type="dxa"/>
            <w:tcBorders>
              <w:top w:val="single" w:sz="6" w:space="0" w:color="auto"/>
              <w:left w:val="single" w:sz="6" w:space="0" w:color="auto"/>
              <w:bottom w:val="single" w:sz="6" w:space="0" w:color="auto"/>
              <w:right w:val="single" w:sz="6" w:space="0" w:color="auto"/>
            </w:tcBorders>
            <w:vAlign w:val="center"/>
          </w:tcPr>
          <w:p w:rsidR="00054103" w:rsidRPr="00746BD6" w:rsidRDefault="00054103" w:rsidP="003D661D">
            <w:pPr>
              <w:pStyle w:val="TableText0"/>
              <w:spacing w:before="40" w:after="40" w:line="240" w:lineRule="auto"/>
              <w:jc w:val="center"/>
              <w:rPr>
                <w:b/>
                <w:lang w:val="ru-RU"/>
              </w:rPr>
            </w:pPr>
            <w:r w:rsidRPr="00746BD6">
              <w:rPr>
                <w:b/>
                <w:lang w:val="ru-RU"/>
              </w:rPr>
              <w:t>бит b5 = x</w:t>
            </w:r>
          </w:p>
        </w:tc>
        <w:tc>
          <w:tcPr>
            <w:tcW w:w="1855" w:type="dxa"/>
            <w:gridSpan w:val="2"/>
            <w:tcBorders>
              <w:top w:val="single" w:sz="6" w:space="0" w:color="auto"/>
              <w:left w:val="single" w:sz="6" w:space="0" w:color="auto"/>
              <w:bottom w:val="single" w:sz="6" w:space="0" w:color="auto"/>
              <w:right w:val="single" w:sz="6" w:space="0" w:color="auto"/>
            </w:tcBorders>
            <w:vAlign w:val="center"/>
          </w:tcPr>
          <w:p w:rsidR="00054103" w:rsidRPr="00746BD6" w:rsidRDefault="00054103" w:rsidP="003D661D">
            <w:pPr>
              <w:pStyle w:val="TableText0"/>
              <w:spacing w:before="40" w:after="40" w:line="240" w:lineRule="auto"/>
              <w:jc w:val="center"/>
              <w:rPr>
                <w:b/>
                <w:lang w:val="ru-RU"/>
              </w:rPr>
            </w:pPr>
            <w:r w:rsidRPr="00746BD6">
              <w:rPr>
                <w:b/>
                <w:lang w:val="ru-RU"/>
              </w:rPr>
              <w:t>бит b5 = 1</w:t>
            </w:r>
          </w:p>
        </w:tc>
        <w:tc>
          <w:tcPr>
            <w:tcW w:w="1931" w:type="dxa"/>
            <w:tcBorders>
              <w:top w:val="single" w:sz="6" w:space="0" w:color="auto"/>
              <w:left w:val="single" w:sz="6" w:space="0" w:color="auto"/>
              <w:bottom w:val="single" w:sz="6" w:space="0" w:color="auto"/>
              <w:right w:val="single" w:sz="6" w:space="0" w:color="auto"/>
            </w:tcBorders>
            <w:vAlign w:val="center"/>
          </w:tcPr>
          <w:p w:rsidR="00054103" w:rsidRPr="00746BD6" w:rsidRDefault="00054103" w:rsidP="003D661D">
            <w:pPr>
              <w:pStyle w:val="TableText0"/>
              <w:spacing w:before="40" w:after="40" w:line="240" w:lineRule="auto"/>
              <w:jc w:val="center"/>
              <w:rPr>
                <w:b/>
                <w:lang w:val="ru-RU"/>
              </w:rPr>
            </w:pPr>
            <w:r w:rsidRPr="00746BD6">
              <w:rPr>
                <w:b/>
                <w:lang w:val="ru-RU"/>
              </w:rPr>
              <w:t>бит b5 = x</w:t>
            </w:r>
          </w:p>
        </w:tc>
        <w:tc>
          <w:tcPr>
            <w:tcW w:w="1706" w:type="dxa"/>
            <w:gridSpan w:val="2"/>
            <w:tcBorders>
              <w:top w:val="single" w:sz="6" w:space="0" w:color="auto"/>
              <w:left w:val="single" w:sz="6" w:space="0" w:color="auto"/>
              <w:bottom w:val="single" w:sz="6" w:space="0" w:color="auto"/>
              <w:right w:val="single" w:sz="6" w:space="0" w:color="auto"/>
            </w:tcBorders>
            <w:vAlign w:val="center"/>
          </w:tcPr>
          <w:p w:rsidR="00054103" w:rsidRPr="00746BD6" w:rsidRDefault="00054103" w:rsidP="003D661D">
            <w:pPr>
              <w:pStyle w:val="TableText0"/>
              <w:spacing w:before="40" w:after="40" w:line="240" w:lineRule="auto"/>
              <w:jc w:val="center"/>
              <w:rPr>
                <w:b/>
                <w:lang w:val="ru-RU"/>
              </w:rPr>
            </w:pPr>
            <w:r w:rsidRPr="00746BD6">
              <w:rPr>
                <w:b/>
                <w:lang w:val="ru-RU"/>
              </w:rPr>
              <w:t>бит b5 = 1</w:t>
            </w:r>
          </w:p>
        </w:tc>
      </w:tr>
      <w:tr w:rsidR="00054103" w:rsidRPr="000F300E" w:rsidTr="003D661D">
        <w:trPr>
          <w:tblHeader/>
          <w:jc w:val="center"/>
        </w:trPr>
        <w:tc>
          <w:tcPr>
            <w:tcW w:w="2483" w:type="dxa"/>
            <w:gridSpan w:val="8"/>
            <w:tcBorders>
              <w:top w:val="single" w:sz="6" w:space="0" w:color="auto"/>
              <w:left w:val="single" w:sz="6" w:space="0" w:color="auto"/>
              <w:bottom w:val="single" w:sz="6" w:space="0" w:color="auto"/>
              <w:right w:val="single" w:sz="6" w:space="0" w:color="auto"/>
            </w:tcBorders>
          </w:tcPr>
          <w:p w:rsidR="00054103" w:rsidRPr="00746BD6" w:rsidRDefault="00054103" w:rsidP="003D661D">
            <w:pPr>
              <w:pStyle w:val="TableText0"/>
              <w:spacing w:before="40" w:after="40" w:line="240" w:lineRule="auto"/>
              <w:jc w:val="center"/>
              <w:rPr>
                <w:b/>
                <w:lang w:val="ru-RU"/>
              </w:rPr>
            </w:pPr>
            <w:r w:rsidRPr="00746BD6">
              <w:rPr>
                <w:b/>
                <w:lang w:val="ru-RU"/>
              </w:rPr>
              <w:t>DBB 2</w:t>
            </w:r>
            <w:r w:rsidRPr="00746BD6">
              <w:rPr>
                <w:b/>
                <w:lang w:val="ru-RU"/>
              </w:rPr>
              <w:br/>
              <w:t>биты с b4 по b0</w:t>
            </w:r>
          </w:p>
        </w:tc>
        <w:tc>
          <w:tcPr>
            <w:tcW w:w="1664" w:type="dxa"/>
            <w:tcBorders>
              <w:top w:val="single" w:sz="6" w:space="0" w:color="auto"/>
              <w:left w:val="single" w:sz="6" w:space="0" w:color="auto"/>
              <w:bottom w:val="single" w:sz="6" w:space="0" w:color="auto"/>
              <w:right w:val="single" w:sz="6" w:space="0" w:color="auto"/>
            </w:tcBorders>
          </w:tcPr>
          <w:p w:rsidR="00054103" w:rsidRPr="00746BD6" w:rsidRDefault="00054103" w:rsidP="003D661D">
            <w:pPr>
              <w:pStyle w:val="TableText0"/>
              <w:spacing w:before="40" w:after="40" w:line="240" w:lineRule="auto"/>
              <w:jc w:val="center"/>
              <w:rPr>
                <w:b/>
                <w:lang w:val="ru-RU"/>
              </w:rPr>
            </w:pPr>
            <w:r w:rsidRPr="00746BD6">
              <w:rPr>
                <w:b/>
                <w:lang w:val="ru-RU"/>
              </w:rPr>
              <w:t>VITC</w:t>
            </w:r>
            <w:r w:rsidRPr="00746BD6">
              <w:rPr>
                <w:b/>
                <w:lang w:val="ru-RU"/>
              </w:rPr>
              <w:br/>
              <w:t>в строке N</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746BD6" w:rsidRDefault="00054103" w:rsidP="003D661D">
            <w:pPr>
              <w:pStyle w:val="TableText0"/>
              <w:spacing w:before="40" w:after="40" w:line="240" w:lineRule="auto"/>
              <w:jc w:val="center"/>
              <w:rPr>
                <w:b/>
                <w:lang w:val="ru-RU"/>
              </w:rPr>
            </w:pPr>
            <w:r w:rsidRPr="00746BD6">
              <w:rPr>
                <w:b/>
                <w:lang w:val="ru-RU"/>
              </w:rPr>
              <w:t>Повтор VITC</w:t>
            </w:r>
            <w:r w:rsidRPr="00746BD6">
              <w:rPr>
                <w:b/>
                <w:lang w:val="ru-RU"/>
              </w:rPr>
              <w:br/>
              <w:t>в строке (N</w:t>
            </w:r>
            <w:r>
              <w:rPr>
                <w:b/>
                <w:lang w:val="ru-RU"/>
              </w:rPr>
              <w:t> </w:t>
            </w:r>
            <w:r w:rsidRPr="00746BD6">
              <w:rPr>
                <w:b/>
                <w:lang w:val="ru-RU"/>
              </w:rPr>
              <w:t>+</w:t>
            </w:r>
            <w:r>
              <w:rPr>
                <w:b/>
                <w:lang w:val="ru-RU"/>
              </w:rPr>
              <w:t> </w:t>
            </w:r>
            <w:r w:rsidRPr="00746BD6">
              <w:rPr>
                <w:b/>
                <w:lang w:val="ru-RU"/>
              </w:rPr>
              <w:t>2)</w:t>
            </w:r>
          </w:p>
        </w:tc>
        <w:tc>
          <w:tcPr>
            <w:tcW w:w="1931" w:type="dxa"/>
            <w:tcBorders>
              <w:top w:val="single" w:sz="6" w:space="0" w:color="auto"/>
              <w:left w:val="single" w:sz="6" w:space="0" w:color="auto"/>
              <w:bottom w:val="single" w:sz="6" w:space="0" w:color="auto"/>
              <w:right w:val="single" w:sz="6" w:space="0" w:color="auto"/>
            </w:tcBorders>
          </w:tcPr>
          <w:p w:rsidR="00054103" w:rsidRPr="00746BD6" w:rsidRDefault="00054103" w:rsidP="003D661D">
            <w:pPr>
              <w:pStyle w:val="TableText0"/>
              <w:spacing w:before="40" w:after="40" w:line="240" w:lineRule="auto"/>
              <w:jc w:val="center"/>
              <w:rPr>
                <w:b/>
                <w:lang w:val="ru-RU"/>
              </w:rPr>
            </w:pPr>
            <w:r w:rsidRPr="00746BD6">
              <w:rPr>
                <w:b/>
                <w:lang w:val="ru-RU"/>
              </w:rPr>
              <w:t>VITC</w:t>
            </w:r>
            <w:r w:rsidRPr="00746BD6">
              <w:rPr>
                <w:b/>
                <w:lang w:val="ru-RU"/>
              </w:rPr>
              <w:br/>
              <w:t>в строке N</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746BD6" w:rsidRDefault="00054103" w:rsidP="003D661D">
            <w:pPr>
              <w:pStyle w:val="TableText0"/>
              <w:spacing w:before="40" w:after="40" w:line="240" w:lineRule="auto"/>
              <w:jc w:val="center"/>
              <w:rPr>
                <w:b/>
                <w:lang w:val="ru-RU"/>
              </w:rPr>
            </w:pPr>
            <w:r w:rsidRPr="00746BD6">
              <w:rPr>
                <w:b/>
                <w:lang w:val="ru-RU"/>
              </w:rPr>
              <w:t>Повтор VITC</w:t>
            </w:r>
            <w:r w:rsidRPr="00746BD6">
              <w:rPr>
                <w:b/>
                <w:lang w:val="ru-RU"/>
              </w:rPr>
              <w:br/>
              <w:t>в строке (N</w:t>
            </w:r>
            <w:r>
              <w:rPr>
                <w:b/>
                <w:lang w:val="ru-RU"/>
              </w:rPr>
              <w:t> </w:t>
            </w:r>
            <w:r w:rsidRPr="00746BD6">
              <w:rPr>
                <w:b/>
                <w:lang w:val="ru-RU"/>
              </w:rPr>
              <w:t>+</w:t>
            </w:r>
            <w:r>
              <w:rPr>
                <w:b/>
                <w:lang w:val="ru-RU"/>
              </w:rPr>
              <w:t> </w:t>
            </w:r>
            <w:r w:rsidRPr="00746BD6">
              <w:rPr>
                <w:b/>
                <w:lang w:val="ru-RU"/>
              </w:rPr>
              <w:t>2)</w:t>
            </w:r>
          </w:p>
        </w:tc>
      </w:tr>
      <w:tr w:rsidR="00054103" w:rsidRPr="009F532D" w:rsidTr="003D661D">
        <w:trPr>
          <w:tblHeader/>
          <w:jc w:val="center"/>
        </w:trPr>
        <w:tc>
          <w:tcPr>
            <w:tcW w:w="494" w:type="dxa"/>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b4</w:t>
            </w:r>
          </w:p>
        </w:tc>
        <w:tc>
          <w:tcPr>
            <w:tcW w:w="470" w:type="dxa"/>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b3</w:t>
            </w:r>
          </w:p>
        </w:tc>
        <w:tc>
          <w:tcPr>
            <w:tcW w:w="470" w:type="dxa"/>
            <w:gridSpan w:val="2"/>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b2</w:t>
            </w:r>
          </w:p>
        </w:tc>
        <w:tc>
          <w:tcPr>
            <w:tcW w:w="469" w:type="dxa"/>
            <w:gridSpan w:val="2"/>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b1</w:t>
            </w:r>
          </w:p>
        </w:tc>
        <w:tc>
          <w:tcPr>
            <w:tcW w:w="580" w:type="dxa"/>
            <w:gridSpan w:val="2"/>
            <w:tcBorders>
              <w:top w:val="single" w:sz="6" w:space="0" w:color="auto"/>
              <w:left w:val="single" w:sz="6" w:space="0" w:color="auto"/>
              <w:bottom w:val="single" w:sz="6" w:space="0" w:color="auto"/>
              <w:right w:val="single" w:sz="6" w:space="0" w:color="auto"/>
            </w:tcBorders>
            <w:vAlign w:val="center"/>
          </w:tcPr>
          <w:p w:rsidR="00054103" w:rsidRPr="009F532D" w:rsidRDefault="00054103" w:rsidP="003D661D">
            <w:pPr>
              <w:pStyle w:val="Tabletext"/>
              <w:jc w:val="center"/>
              <w:rPr>
                <w:b/>
                <w:bCs/>
                <w:sz w:val="18"/>
                <w:szCs w:val="18"/>
                <w:lang w:val="en-GB"/>
              </w:rPr>
            </w:pPr>
            <w:r w:rsidRPr="009F532D">
              <w:rPr>
                <w:b/>
                <w:bCs/>
                <w:sz w:val="18"/>
                <w:szCs w:val="18"/>
                <w:lang w:val="en-GB"/>
              </w:rPr>
              <w:t>b0</w:t>
            </w:r>
          </w:p>
        </w:tc>
        <w:tc>
          <w:tcPr>
            <w:tcW w:w="1664" w:type="dxa"/>
            <w:tcBorders>
              <w:top w:val="single" w:sz="6" w:space="0" w:color="auto"/>
              <w:left w:val="single" w:sz="6" w:space="0" w:color="auto"/>
              <w:bottom w:val="single" w:sz="6" w:space="0" w:color="auto"/>
              <w:right w:val="single" w:sz="6" w:space="0" w:color="auto"/>
            </w:tcBorders>
          </w:tcPr>
          <w:p w:rsidR="00054103" w:rsidRPr="00D06EFD" w:rsidRDefault="00054103" w:rsidP="003D661D">
            <w:pPr>
              <w:pStyle w:val="TableText0"/>
              <w:spacing w:before="40" w:after="40" w:line="240" w:lineRule="auto"/>
              <w:ind w:left="-57" w:right="-57"/>
              <w:jc w:val="center"/>
              <w:rPr>
                <w:b/>
                <w:lang w:val="ru-RU"/>
              </w:rPr>
            </w:pPr>
            <w:r w:rsidRPr="00D06EFD">
              <w:rPr>
                <w:b/>
                <w:lang w:val="ru-RU"/>
              </w:rPr>
              <w:t>поле 1 (нечетное)/</w:t>
            </w:r>
            <w:r w:rsidRPr="00D06EFD">
              <w:rPr>
                <w:b/>
                <w:lang w:val="ru-RU"/>
              </w:rPr>
              <w:br/>
              <w:t>поле 2 (четное)</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D06EFD" w:rsidRDefault="00054103" w:rsidP="003D661D">
            <w:pPr>
              <w:pStyle w:val="TableText0"/>
              <w:spacing w:before="40" w:after="40" w:line="240" w:lineRule="auto"/>
              <w:ind w:left="-57" w:right="-57"/>
              <w:jc w:val="center"/>
              <w:rPr>
                <w:b/>
                <w:lang w:val="ru-RU"/>
              </w:rPr>
            </w:pPr>
            <w:r w:rsidRPr="00D06EFD">
              <w:rPr>
                <w:b/>
                <w:lang w:val="ru-RU"/>
              </w:rPr>
              <w:t>поле 1 (нечетное)/</w:t>
            </w:r>
            <w:r w:rsidRPr="00D06EFD">
              <w:rPr>
                <w:b/>
                <w:lang w:val="ru-RU"/>
              </w:rPr>
              <w:br/>
              <w:t>поле 2 (четное)</w:t>
            </w:r>
          </w:p>
        </w:tc>
        <w:tc>
          <w:tcPr>
            <w:tcW w:w="1931" w:type="dxa"/>
            <w:tcBorders>
              <w:top w:val="single" w:sz="6" w:space="0" w:color="auto"/>
              <w:left w:val="single" w:sz="6" w:space="0" w:color="auto"/>
              <w:bottom w:val="single" w:sz="6" w:space="0" w:color="auto"/>
              <w:right w:val="single" w:sz="6" w:space="0" w:color="auto"/>
            </w:tcBorders>
          </w:tcPr>
          <w:p w:rsidR="00054103" w:rsidRPr="00D06EFD" w:rsidRDefault="00054103" w:rsidP="003D661D">
            <w:pPr>
              <w:pStyle w:val="TableText0"/>
              <w:spacing w:before="40" w:after="40" w:line="240" w:lineRule="auto"/>
              <w:ind w:left="-57" w:right="-57"/>
              <w:jc w:val="center"/>
              <w:rPr>
                <w:b/>
                <w:lang w:val="ru-RU"/>
              </w:rPr>
            </w:pPr>
            <w:r w:rsidRPr="00D06EFD">
              <w:rPr>
                <w:b/>
                <w:lang w:val="ru-RU"/>
              </w:rPr>
              <w:t>поле 1 (нечетное)/</w:t>
            </w:r>
            <w:r w:rsidRPr="00D06EFD">
              <w:rPr>
                <w:b/>
                <w:lang w:val="ru-RU"/>
              </w:rPr>
              <w:br/>
              <w:t>поле 2 (четное)</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D06EFD" w:rsidRDefault="00054103" w:rsidP="003D661D">
            <w:pPr>
              <w:pStyle w:val="TableText0"/>
              <w:spacing w:before="40" w:after="40" w:line="240" w:lineRule="auto"/>
              <w:ind w:left="-57" w:right="-57"/>
              <w:jc w:val="center"/>
              <w:rPr>
                <w:b/>
                <w:lang w:val="ru-RU"/>
              </w:rPr>
            </w:pPr>
            <w:r w:rsidRPr="00D06EFD">
              <w:rPr>
                <w:b/>
                <w:lang w:val="ru-RU"/>
              </w:rPr>
              <w:t>поле 1 (нечетное)/</w:t>
            </w:r>
            <w:r w:rsidRPr="00D06EFD">
              <w:rPr>
                <w:b/>
                <w:lang w:val="ru-RU"/>
              </w:rPr>
              <w:br/>
              <w:t>поле 2 (четное)</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6/319</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8/321</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7/320</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9/322</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8/321</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10/323</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9/322</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11/324</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10/273</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12/275</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10/323</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12/325</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11/274</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13/276</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11/324</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13/326</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12/275</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14/277</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12/325</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14/327</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13/276</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15/278</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13/326</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15/328</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14/277</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16/279</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14/327</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16/329</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15/278</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17/280</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15/328</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17/330</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16/279</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18/281</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16/329</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18/331</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17/280</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19/282</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17/330</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19/332</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18/281</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20/283</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18/331</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20/333</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19/282</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19/332</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21/334</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20/283</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20/333</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22/335</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21/334</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r>
      <w:tr w:rsidR="00054103" w:rsidRPr="009F532D" w:rsidTr="003D661D">
        <w:trPr>
          <w:jc w:val="center"/>
        </w:trPr>
        <w:tc>
          <w:tcPr>
            <w:tcW w:w="49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70"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47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469"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1</w:t>
            </w:r>
          </w:p>
        </w:tc>
        <w:tc>
          <w:tcPr>
            <w:tcW w:w="580"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0</w:t>
            </w:r>
          </w:p>
        </w:tc>
        <w:tc>
          <w:tcPr>
            <w:tcW w:w="1664"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855"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c>
          <w:tcPr>
            <w:tcW w:w="1931" w:type="dxa"/>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22/335</w:t>
            </w:r>
          </w:p>
        </w:tc>
        <w:tc>
          <w:tcPr>
            <w:tcW w:w="1706" w:type="dxa"/>
            <w:gridSpan w:val="2"/>
            <w:tcBorders>
              <w:top w:val="single" w:sz="6" w:space="0" w:color="auto"/>
              <w:left w:val="single" w:sz="6" w:space="0" w:color="auto"/>
              <w:bottom w:val="single" w:sz="6" w:space="0" w:color="auto"/>
              <w:right w:val="single" w:sz="6" w:space="0" w:color="auto"/>
            </w:tcBorders>
          </w:tcPr>
          <w:p w:rsidR="00054103" w:rsidRPr="009F532D" w:rsidRDefault="00054103" w:rsidP="003D661D">
            <w:pPr>
              <w:pStyle w:val="Tabletext"/>
              <w:jc w:val="center"/>
              <w:rPr>
                <w:sz w:val="18"/>
                <w:szCs w:val="18"/>
                <w:lang w:val="en-GB"/>
              </w:rPr>
            </w:pPr>
            <w:r w:rsidRPr="009F532D">
              <w:rPr>
                <w:sz w:val="18"/>
                <w:szCs w:val="18"/>
                <w:lang w:val="en-GB"/>
              </w:rPr>
              <w:t>–</w:t>
            </w:r>
          </w:p>
        </w:tc>
      </w:tr>
      <w:tr w:rsidR="00054103" w:rsidRPr="000F300E" w:rsidTr="003D661D">
        <w:trPr>
          <w:gridAfter w:val="1"/>
          <w:wAfter w:w="6" w:type="dxa"/>
          <w:jc w:val="center"/>
        </w:trPr>
        <w:tc>
          <w:tcPr>
            <w:tcW w:w="9633" w:type="dxa"/>
            <w:gridSpan w:val="13"/>
            <w:tcBorders>
              <w:top w:val="single" w:sz="6" w:space="0" w:color="auto"/>
            </w:tcBorders>
          </w:tcPr>
          <w:p w:rsidR="00054103" w:rsidRPr="000F300E" w:rsidRDefault="00054103" w:rsidP="003D661D">
            <w:pPr>
              <w:pStyle w:val="Tablelegend"/>
              <w:rPr>
                <w:szCs w:val="18"/>
                <w:lang w:val="ru-RU"/>
              </w:rPr>
            </w:pPr>
            <w:r w:rsidRPr="00D06EFD">
              <w:rPr>
                <w:lang w:val="ru-RU"/>
              </w:rPr>
              <w:t>ПРИМЕЧАНИЕ. – x = не имеет значения.</w:t>
            </w:r>
          </w:p>
        </w:tc>
      </w:tr>
    </w:tbl>
    <w:p w:rsidR="00054103" w:rsidRPr="008A3547" w:rsidRDefault="00054103" w:rsidP="00054103">
      <w:pPr>
        <w:rPr>
          <w:lang w:val="ru-RU"/>
        </w:rPr>
      </w:pPr>
      <w:r w:rsidRPr="000F300E">
        <w:rPr>
          <w:b/>
          <w:lang w:val="ru-RU"/>
        </w:rPr>
        <w:t>3.4.2</w:t>
      </w:r>
      <w:r w:rsidRPr="000F300E">
        <w:rPr>
          <w:lang w:val="ru-RU"/>
        </w:rPr>
        <w:tab/>
      </w:r>
      <w:proofErr w:type="gramStart"/>
      <w:r w:rsidRPr="008A3547">
        <w:rPr>
          <w:lang w:val="ru-RU"/>
        </w:rPr>
        <w:t>В</w:t>
      </w:r>
      <w:proofErr w:type="gramEnd"/>
      <w:r w:rsidRPr="008A3547">
        <w:rPr>
          <w:lang w:val="ru-RU"/>
        </w:rPr>
        <w:t xml:space="preserve"> случае когда значение бита b5 последовательности DBB 2 установлено равным "1", это означает, что слово VITC, передаваемое в слове служебного временного кода, при преобразовании в аналоговый выходной видеосигнал должно быть вставлено в строку с выбранным номером и снова повторено в строке с выбранным номером +2 (см. таблицу 2-2, бит b5 = 1).</w:t>
      </w:r>
    </w:p>
    <w:p w:rsidR="00054103" w:rsidRPr="000F300E" w:rsidRDefault="00054103" w:rsidP="00054103">
      <w:pPr>
        <w:rPr>
          <w:lang w:val="ru-RU"/>
        </w:rPr>
      </w:pPr>
      <w:r w:rsidRPr="008A3547">
        <w:rPr>
          <w:b/>
          <w:lang w:val="ru-RU"/>
        </w:rPr>
        <w:t>3.4.3</w:t>
      </w:r>
      <w:r w:rsidRPr="008A3547">
        <w:rPr>
          <w:lang w:val="ru-RU"/>
        </w:rPr>
        <w:tab/>
        <w:t>Биты b7 и b6 слова DBB 2 являются битами, задающими различные состояния для временного кода (см. таблицу 2-3). Эти биты в передаваемом слове ATC должны указывать на ошибки в данных, обозначаемые системой обнаружения ошибок в принятом сигнале временного кода на входном приемном интерфейсе устройства форматирования служебного временного кода, а также на тип обработки битов принимающего пользователя. В таблице 2-4 показано кодирование этих двух битов.</w:t>
      </w:r>
    </w:p>
    <w:p w:rsidR="00054103" w:rsidRPr="000F300E" w:rsidRDefault="00054103" w:rsidP="00054103">
      <w:pPr>
        <w:pStyle w:val="TableNo"/>
        <w:rPr>
          <w:lang w:val="ru-RU"/>
        </w:rPr>
      </w:pPr>
      <w:r>
        <w:rPr>
          <w:lang w:val="ru-RU"/>
        </w:rPr>
        <w:lastRenderedPageBreak/>
        <w:t>ТАБЛИЦА</w:t>
      </w:r>
      <w:r w:rsidRPr="000F300E">
        <w:rPr>
          <w:lang w:val="ru-RU"/>
        </w:rPr>
        <w:t xml:space="preserve"> 2-3</w:t>
      </w:r>
    </w:p>
    <w:p w:rsidR="00054103" w:rsidRPr="000F300E" w:rsidRDefault="00054103" w:rsidP="00054103">
      <w:pPr>
        <w:pStyle w:val="Tabletitle"/>
        <w:rPr>
          <w:lang w:val="ru-RU"/>
        </w:rPr>
      </w:pPr>
      <w:r w:rsidRPr="008A3547">
        <w:rPr>
          <w:lang w:val="ru-RU"/>
        </w:rPr>
        <w:t>Кодирование группы распределенных двоичных разрядов</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0"/>
        <w:gridCol w:w="1690"/>
        <w:gridCol w:w="2765"/>
        <w:gridCol w:w="3634"/>
      </w:tblGrid>
      <w:tr w:rsidR="00054103" w:rsidRPr="009F532D" w:rsidTr="003D661D">
        <w:trPr>
          <w:jc w:val="center"/>
        </w:trPr>
        <w:tc>
          <w:tcPr>
            <w:tcW w:w="1550" w:type="dxa"/>
            <w:tcBorders>
              <w:bottom w:val="nil"/>
            </w:tcBorders>
            <w:vAlign w:val="center"/>
          </w:tcPr>
          <w:p w:rsidR="00054103" w:rsidRPr="00DB3654" w:rsidRDefault="00054103" w:rsidP="003D661D">
            <w:pPr>
              <w:pStyle w:val="TableText0"/>
              <w:spacing w:before="40" w:after="40" w:line="200" w:lineRule="exact"/>
              <w:jc w:val="center"/>
              <w:rPr>
                <w:b/>
                <w:szCs w:val="18"/>
                <w:lang w:val="ru-RU"/>
              </w:rPr>
            </w:pPr>
            <w:r w:rsidRPr="00DB3654">
              <w:rPr>
                <w:b/>
                <w:szCs w:val="18"/>
                <w:lang w:val="ru-RU"/>
              </w:rPr>
              <w:t>Группа DBB</w:t>
            </w:r>
          </w:p>
        </w:tc>
        <w:tc>
          <w:tcPr>
            <w:tcW w:w="1690" w:type="dxa"/>
            <w:tcBorders>
              <w:bottom w:val="nil"/>
            </w:tcBorders>
            <w:vAlign w:val="center"/>
          </w:tcPr>
          <w:p w:rsidR="00054103" w:rsidRPr="00DB3654" w:rsidRDefault="00054103" w:rsidP="003D661D">
            <w:pPr>
              <w:pStyle w:val="TableText0"/>
              <w:spacing w:before="40" w:after="40" w:line="200" w:lineRule="exact"/>
              <w:jc w:val="center"/>
              <w:rPr>
                <w:b/>
                <w:szCs w:val="18"/>
                <w:lang w:val="ru-RU"/>
              </w:rPr>
            </w:pPr>
            <w:r w:rsidRPr="00DB3654">
              <w:rPr>
                <w:b/>
                <w:szCs w:val="18"/>
                <w:lang w:val="ru-RU"/>
              </w:rPr>
              <w:t>Бит 3 слова UDW</w:t>
            </w:r>
          </w:p>
        </w:tc>
        <w:tc>
          <w:tcPr>
            <w:tcW w:w="2765" w:type="dxa"/>
            <w:vAlign w:val="center"/>
          </w:tcPr>
          <w:p w:rsidR="00054103" w:rsidRPr="000F300E" w:rsidRDefault="00054103" w:rsidP="003D661D">
            <w:pPr>
              <w:pStyle w:val="Tabletext"/>
              <w:keepNext/>
              <w:spacing w:before="80" w:after="80"/>
              <w:jc w:val="center"/>
              <w:rPr>
                <w:b/>
                <w:bCs/>
                <w:sz w:val="18"/>
                <w:szCs w:val="18"/>
                <w:lang w:val="ru-RU"/>
              </w:rPr>
            </w:pPr>
            <w:r w:rsidRPr="00DB3654">
              <w:rPr>
                <w:b/>
                <w:sz w:val="18"/>
                <w:szCs w:val="18"/>
                <w:lang w:val="ru-RU"/>
              </w:rPr>
              <w:t>Распределенные двоичные разряды (DBB)</w:t>
            </w:r>
          </w:p>
          <w:p w:rsidR="00054103" w:rsidRPr="00DB3654" w:rsidRDefault="00054103" w:rsidP="003D661D">
            <w:pPr>
              <w:pStyle w:val="Tabletext"/>
              <w:keepNext/>
              <w:spacing w:before="80" w:after="80"/>
              <w:jc w:val="center"/>
              <w:rPr>
                <w:b/>
                <w:bCs/>
                <w:sz w:val="18"/>
                <w:szCs w:val="18"/>
                <w:lang w:val="ru-RU"/>
              </w:rPr>
            </w:pPr>
            <w:r w:rsidRPr="00DB3654">
              <w:rPr>
                <w:b/>
                <w:sz w:val="18"/>
                <w:szCs w:val="18"/>
                <w:lang w:val="ru-RU"/>
              </w:rPr>
              <w:t>СЗБ</w:t>
            </w:r>
            <w:r w:rsidRPr="000F300E">
              <w:rPr>
                <w:b/>
                <w:bCs/>
                <w:sz w:val="18"/>
                <w:szCs w:val="18"/>
                <w:lang w:val="ru-RU"/>
              </w:rPr>
              <w:t xml:space="preserve">                   </w:t>
            </w:r>
            <w:r>
              <w:rPr>
                <w:b/>
                <w:bCs/>
                <w:sz w:val="18"/>
                <w:szCs w:val="18"/>
                <w:lang w:val="ru-RU"/>
              </w:rPr>
              <w:t>МЗБ</w:t>
            </w:r>
          </w:p>
        </w:tc>
        <w:tc>
          <w:tcPr>
            <w:tcW w:w="3634" w:type="dxa"/>
            <w:vAlign w:val="center"/>
          </w:tcPr>
          <w:p w:rsidR="00054103" w:rsidRPr="00DB3654" w:rsidRDefault="00054103" w:rsidP="003D661D">
            <w:pPr>
              <w:pStyle w:val="Tabletext"/>
              <w:keepNext/>
              <w:spacing w:before="80" w:after="80"/>
              <w:jc w:val="center"/>
              <w:rPr>
                <w:b/>
                <w:bCs/>
                <w:sz w:val="18"/>
                <w:szCs w:val="18"/>
                <w:lang w:val="en-GB"/>
              </w:rPr>
            </w:pPr>
            <w:r w:rsidRPr="00DB3654">
              <w:rPr>
                <w:b/>
                <w:sz w:val="18"/>
                <w:szCs w:val="18"/>
                <w:lang w:val="ru-RU"/>
              </w:rPr>
              <w:t>Определение</w:t>
            </w:r>
          </w:p>
        </w:tc>
      </w:tr>
      <w:tr w:rsidR="00054103" w:rsidRPr="009F532D" w:rsidTr="003D661D">
        <w:trPr>
          <w:jc w:val="center"/>
        </w:trPr>
        <w:tc>
          <w:tcPr>
            <w:tcW w:w="1550" w:type="dxa"/>
            <w:tcBorders>
              <w:bottom w:val="nil"/>
            </w:tcBorders>
          </w:tcPr>
          <w:p w:rsidR="00054103" w:rsidRPr="009F532D" w:rsidRDefault="00054103" w:rsidP="003D661D">
            <w:pPr>
              <w:pStyle w:val="Tabletext"/>
              <w:keepNext/>
              <w:jc w:val="center"/>
              <w:rPr>
                <w:sz w:val="18"/>
                <w:szCs w:val="18"/>
                <w:lang w:val="en-GB"/>
              </w:rPr>
            </w:pPr>
          </w:p>
        </w:tc>
        <w:tc>
          <w:tcPr>
            <w:tcW w:w="1690" w:type="dxa"/>
            <w:tcBorders>
              <w:bottom w:val="nil"/>
            </w:tcBorders>
          </w:tcPr>
          <w:p w:rsidR="00054103" w:rsidRPr="009F532D" w:rsidRDefault="00054103" w:rsidP="003D661D">
            <w:pPr>
              <w:pStyle w:val="Tabletext"/>
              <w:keepNext/>
              <w:jc w:val="center"/>
              <w:rPr>
                <w:sz w:val="18"/>
                <w:szCs w:val="18"/>
                <w:lang w:val="en-GB"/>
              </w:rPr>
            </w:pPr>
          </w:p>
        </w:tc>
        <w:tc>
          <w:tcPr>
            <w:tcW w:w="2765" w:type="dxa"/>
          </w:tcPr>
          <w:p w:rsidR="00054103" w:rsidRPr="009F532D" w:rsidRDefault="00054103" w:rsidP="003D661D">
            <w:pPr>
              <w:pStyle w:val="Tabletext"/>
              <w:keepNext/>
              <w:jc w:val="center"/>
              <w:rPr>
                <w:sz w:val="18"/>
                <w:szCs w:val="18"/>
                <w:lang w:val="en-GB"/>
              </w:rPr>
            </w:pPr>
            <w:r w:rsidRPr="009F532D">
              <w:rPr>
                <w:sz w:val="18"/>
                <w:szCs w:val="18"/>
                <w:lang w:val="en-GB"/>
              </w:rPr>
              <w:t>0  0  0  0  0  0  0  0</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Продольный временной код</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keepNext/>
              <w:jc w:val="center"/>
              <w:rPr>
                <w:sz w:val="18"/>
                <w:szCs w:val="18"/>
                <w:lang w:val="en-GB"/>
              </w:rPr>
            </w:pPr>
          </w:p>
        </w:tc>
        <w:tc>
          <w:tcPr>
            <w:tcW w:w="1690" w:type="dxa"/>
            <w:tcBorders>
              <w:top w:val="nil"/>
              <w:bottom w:val="nil"/>
            </w:tcBorders>
          </w:tcPr>
          <w:p w:rsidR="00054103" w:rsidRPr="009F532D" w:rsidRDefault="00054103" w:rsidP="003D661D">
            <w:pPr>
              <w:pStyle w:val="Tabletext"/>
              <w:keepNext/>
              <w:jc w:val="center"/>
              <w:rPr>
                <w:sz w:val="18"/>
                <w:szCs w:val="18"/>
                <w:lang w:val="en-GB"/>
              </w:rPr>
            </w:pPr>
          </w:p>
        </w:tc>
        <w:tc>
          <w:tcPr>
            <w:tcW w:w="2765" w:type="dxa"/>
          </w:tcPr>
          <w:p w:rsidR="00054103" w:rsidRPr="009F532D" w:rsidRDefault="00054103" w:rsidP="003D661D">
            <w:pPr>
              <w:pStyle w:val="Tabletext"/>
              <w:keepNext/>
              <w:jc w:val="center"/>
              <w:rPr>
                <w:sz w:val="18"/>
                <w:szCs w:val="18"/>
                <w:lang w:val="en-GB"/>
              </w:rPr>
            </w:pPr>
            <w:r w:rsidRPr="009F532D">
              <w:rPr>
                <w:sz w:val="18"/>
                <w:szCs w:val="18"/>
                <w:lang w:val="en-GB"/>
              </w:rPr>
              <w:t>0  0  0  0  0  0  0  1</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Вертикальный временной код № 1</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keepNext/>
              <w:jc w:val="center"/>
              <w:rPr>
                <w:sz w:val="18"/>
                <w:szCs w:val="18"/>
                <w:lang w:val="en-GB"/>
              </w:rPr>
            </w:pPr>
          </w:p>
        </w:tc>
        <w:tc>
          <w:tcPr>
            <w:tcW w:w="1690" w:type="dxa"/>
            <w:tcBorders>
              <w:top w:val="nil"/>
              <w:bottom w:val="nil"/>
            </w:tcBorders>
          </w:tcPr>
          <w:p w:rsidR="00054103" w:rsidRPr="009F532D" w:rsidRDefault="00054103" w:rsidP="003D661D">
            <w:pPr>
              <w:pStyle w:val="Tabletext"/>
              <w:keepNext/>
              <w:jc w:val="center"/>
              <w:rPr>
                <w:sz w:val="18"/>
                <w:szCs w:val="18"/>
                <w:lang w:val="en-GB"/>
              </w:rPr>
            </w:pPr>
          </w:p>
        </w:tc>
        <w:tc>
          <w:tcPr>
            <w:tcW w:w="2765" w:type="dxa"/>
          </w:tcPr>
          <w:p w:rsidR="00054103" w:rsidRPr="009F532D" w:rsidRDefault="00054103" w:rsidP="003D661D">
            <w:pPr>
              <w:pStyle w:val="Tabletext"/>
              <w:keepNext/>
              <w:jc w:val="center"/>
              <w:rPr>
                <w:sz w:val="18"/>
                <w:szCs w:val="18"/>
                <w:lang w:val="en-GB"/>
              </w:rPr>
            </w:pPr>
            <w:r w:rsidRPr="009F532D">
              <w:rPr>
                <w:sz w:val="18"/>
                <w:szCs w:val="18"/>
                <w:lang w:val="en-GB"/>
              </w:rPr>
              <w:t>0  0  0  0  0  0  1  0</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Вертикальный временной код № 2</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keepNext/>
              <w:jc w:val="center"/>
              <w:rPr>
                <w:sz w:val="18"/>
                <w:szCs w:val="18"/>
                <w:lang w:val="en-GB"/>
              </w:rPr>
            </w:pPr>
          </w:p>
          <w:p w:rsidR="00054103" w:rsidRPr="009F532D" w:rsidRDefault="00054103" w:rsidP="003D661D">
            <w:pPr>
              <w:pStyle w:val="Tabletext"/>
              <w:keepNext/>
              <w:jc w:val="center"/>
              <w:rPr>
                <w:sz w:val="18"/>
                <w:szCs w:val="18"/>
                <w:lang w:val="en-GB"/>
              </w:rPr>
            </w:pPr>
            <w:r w:rsidRPr="009F532D">
              <w:rPr>
                <w:sz w:val="18"/>
                <w:szCs w:val="18"/>
                <w:lang w:val="en-GB"/>
              </w:rPr>
              <w:t>DBB 1</w:t>
            </w:r>
          </w:p>
        </w:tc>
        <w:tc>
          <w:tcPr>
            <w:tcW w:w="1690" w:type="dxa"/>
            <w:tcBorders>
              <w:top w:val="nil"/>
              <w:bottom w:val="nil"/>
            </w:tcBorders>
          </w:tcPr>
          <w:p w:rsidR="00054103" w:rsidRPr="000F300E" w:rsidRDefault="00054103" w:rsidP="003D661D">
            <w:pPr>
              <w:pStyle w:val="Tabletext"/>
              <w:keepNext/>
              <w:jc w:val="center"/>
              <w:rPr>
                <w:sz w:val="18"/>
                <w:szCs w:val="18"/>
                <w:lang w:val="ru-RU"/>
              </w:rPr>
            </w:pPr>
            <w:r w:rsidRPr="00624F93">
              <w:rPr>
                <w:sz w:val="18"/>
                <w:szCs w:val="18"/>
                <w:lang w:val="ru-RU"/>
              </w:rPr>
              <w:t>Слова с</w:t>
            </w:r>
            <w:r w:rsidRPr="000F300E">
              <w:rPr>
                <w:sz w:val="18"/>
                <w:szCs w:val="18"/>
                <w:lang w:val="ru-RU"/>
              </w:rPr>
              <w:t xml:space="preserve"> </w:t>
            </w:r>
            <w:r w:rsidRPr="009F532D">
              <w:rPr>
                <w:sz w:val="18"/>
                <w:szCs w:val="18"/>
                <w:lang w:val="en-GB"/>
              </w:rPr>
              <w:t>UDW</w:t>
            </w:r>
            <w:r w:rsidRPr="000F300E">
              <w:rPr>
                <w:sz w:val="18"/>
                <w:szCs w:val="18"/>
                <w:vertAlign w:val="subscript"/>
                <w:lang w:val="ru-RU"/>
              </w:rPr>
              <w:t>10</w:t>
            </w:r>
            <w:r w:rsidRPr="000F300E">
              <w:rPr>
                <w:sz w:val="18"/>
                <w:szCs w:val="18"/>
                <w:lang w:val="ru-RU"/>
              </w:rPr>
              <w:t>-1</w:t>
            </w:r>
          </w:p>
          <w:p w:rsidR="00054103" w:rsidRPr="000F300E" w:rsidRDefault="00054103" w:rsidP="003D661D">
            <w:pPr>
              <w:pStyle w:val="Tabletext"/>
              <w:keepNext/>
              <w:jc w:val="center"/>
              <w:rPr>
                <w:sz w:val="18"/>
                <w:szCs w:val="18"/>
                <w:lang w:val="ru-RU"/>
              </w:rPr>
            </w:pPr>
            <w:r w:rsidRPr="00624F93">
              <w:rPr>
                <w:sz w:val="18"/>
                <w:szCs w:val="18"/>
                <w:lang w:val="ru-RU"/>
              </w:rPr>
              <w:t>по</w:t>
            </w:r>
          </w:p>
          <w:p w:rsidR="00054103" w:rsidRPr="000F300E" w:rsidRDefault="00054103" w:rsidP="003D661D">
            <w:pPr>
              <w:pStyle w:val="Tabletext"/>
              <w:keepNext/>
              <w:jc w:val="center"/>
              <w:rPr>
                <w:sz w:val="18"/>
                <w:szCs w:val="18"/>
                <w:lang w:val="ru-RU"/>
              </w:rPr>
            </w:pPr>
            <w:r w:rsidRPr="009F532D">
              <w:rPr>
                <w:sz w:val="18"/>
                <w:szCs w:val="18"/>
                <w:lang w:val="en-GB"/>
              </w:rPr>
              <w:t>UDW</w:t>
            </w:r>
            <w:r w:rsidRPr="000F300E">
              <w:rPr>
                <w:sz w:val="18"/>
                <w:szCs w:val="18"/>
                <w:vertAlign w:val="subscript"/>
                <w:lang w:val="ru-RU"/>
              </w:rPr>
              <w:t>10</w:t>
            </w:r>
            <w:r w:rsidRPr="000F300E">
              <w:rPr>
                <w:sz w:val="18"/>
                <w:szCs w:val="18"/>
                <w:lang w:val="ru-RU"/>
              </w:rPr>
              <w:t>-8</w:t>
            </w:r>
          </w:p>
        </w:tc>
        <w:tc>
          <w:tcPr>
            <w:tcW w:w="2765" w:type="dxa"/>
          </w:tcPr>
          <w:p w:rsidR="00054103" w:rsidRPr="009F532D" w:rsidRDefault="00054103" w:rsidP="003D661D">
            <w:pPr>
              <w:pStyle w:val="Tabletext"/>
              <w:keepNext/>
              <w:jc w:val="center"/>
              <w:rPr>
                <w:sz w:val="18"/>
                <w:szCs w:val="18"/>
                <w:lang w:val="en-GB"/>
              </w:rPr>
            </w:pPr>
            <w:r w:rsidRPr="009F532D">
              <w:rPr>
                <w:sz w:val="18"/>
                <w:szCs w:val="18"/>
                <w:lang w:val="en-GB"/>
              </w:rPr>
              <w:t>0  0  0  0  0  0  1  1</w:t>
            </w:r>
          </w:p>
          <w:p w:rsidR="00054103" w:rsidRPr="00DB3654" w:rsidRDefault="00054103" w:rsidP="003D661D">
            <w:pPr>
              <w:pStyle w:val="Tabletext"/>
              <w:keepNext/>
              <w:jc w:val="center"/>
              <w:rPr>
                <w:sz w:val="18"/>
                <w:szCs w:val="18"/>
                <w:lang w:val="ru-RU"/>
              </w:rPr>
            </w:pPr>
            <w:r>
              <w:rPr>
                <w:sz w:val="18"/>
                <w:szCs w:val="18"/>
                <w:lang w:val="ru-RU"/>
              </w:rPr>
              <w:t>по</w:t>
            </w:r>
          </w:p>
          <w:p w:rsidR="00054103" w:rsidRPr="009F532D" w:rsidRDefault="00054103" w:rsidP="003D661D">
            <w:pPr>
              <w:pStyle w:val="Tabletext"/>
              <w:keepNext/>
              <w:jc w:val="center"/>
              <w:rPr>
                <w:sz w:val="18"/>
                <w:szCs w:val="18"/>
                <w:lang w:val="en-GB"/>
              </w:rPr>
            </w:pPr>
            <w:r w:rsidRPr="009F532D">
              <w:rPr>
                <w:sz w:val="18"/>
                <w:szCs w:val="18"/>
                <w:lang w:val="en-GB"/>
              </w:rPr>
              <w:t>0  0  0  0  0  1  1  1</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 xml:space="preserve">Задается пользователем </w:t>
            </w:r>
          </w:p>
        </w:tc>
      </w:tr>
      <w:tr w:rsidR="00054103" w:rsidRPr="000F300E" w:rsidTr="003D661D">
        <w:trPr>
          <w:jc w:val="center"/>
        </w:trPr>
        <w:tc>
          <w:tcPr>
            <w:tcW w:w="1550" w:type="dxa"/>
            <w:tcBorders>
              <w:top w:val="nil"/>
              <w:bottom w:val="nil"/>
            </w:tcBorders>
          </w:tcPr>
          <w:p w:rsidR="00054103" w:rsidRPr="009F532D" w:rsidRDefault="00054103" w:rsidP="003D661D">
            <w:pPr>
              <w:pStyle w:val="Tabletext"/>
              <w:jc w:val="center"/>
              <w:rPr>
                <w:sz w:val="18"/>
                <w:szCs w:val="18"/>
                <w:lang w:val="en-GB"/>
              </w:rPr>
            </w:pPr>
          </w:p>
        </w:tc>
        <w:tc>
          <w:tcPr>
            <w:tcW w:w="1690" w:type="dxa"/>
            <w:tcBorders>
              <w:top w:val="nil"/>
              <w:bottom w:val="nil"/>
            </w:tcBorders>
          </w:tcPr>
          <w:p w:rsidR="00054103" w:rsidRPr="009F532D" w:rsidRDefault="00054103" w:rsidP="003D661D">
            <w:pPr>
              <w:pStyle w:val="Tabletext"/>
              <w:jc w:val="center"/>
              <w:rPr>
                <w:sz w:val="18"/>
                <w:szCs w:val="18"/>
                <w:lang w:val="en-GB"/>
              </w:rPr>
            </w:pP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0  0  0  0  1  0  0  0</w:t>
            </w:r>
          </w:p>
          <w:p w:rsidR="00054103" w:rsidRPr="00DB3654" w:rsidRDefault="00054103" w:rsidP="003D661D">
            <w:pPr>
              <w:pStyle w:val="Tabletext"/>
              <w:jc w:val="center"/>
              <w:rPr>
                <w:sz w:val="18"/>
                <w:szCs w:val="18"/>
                <w:lang w:val="ru-RU"/>
              </w:rPr>
            </w:pPr>
            <w:r>
              <w:rPr>
                <w:sz w:val="18"/>
                <w:szCs w:val="18"/>
                <w:lang w:val="ru-RU"/>
              </w:rPr>
              <w:t>по</w:t>
            </w:r>
          </w:p>
          <w:p w:rsidR="00054103" w:rsidRPr="009F532D" w:rsidRDefault="00054103" w:rsidP="003D661D">
            <w:pPr>
              <w:pStyle w:val="Tabletext"/>
              <w:jc w:val="center"/>
              <w:rPr>
                <w:sz w:val="18"/>
                <w:szCs w:val="18"/>
                <w:lang w:val="en-GB"/>
              </w:rPr>
            </w:pPr>
            <w:r w:rsidRPr="009F532D">
              <w:rPr>
                <w:sz w:val="18"/>
                <w:szCs w:val="18"/>
                <w:lang w:val="en-GB"/>
              </w:rPr>
              <w:t>0  1  1  1  1  1  1  1</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Локально созданный адрес временного кода и данные пользователя (задаваемые пользователем)</w:t>
            </w:r>
          </w:p>
        </w:tc>
      </w:tr>
      <w:tr w:rsidR="00054103" w:rsidRPr="009F532D" w:rsidTr="003D661D">
        <w:trPr>
          <w:jc w:val="center"/>
        </w:trPr>
        <w:tc>
          <w:tcPr>
            <w:tcW w:w="1550" w:type="dxa"/>
            <w:tcBorders>
              <w:top w:val="nil"/>
              <w:bottom w:val="nil"/>
            </w:tcBorders>
          </w:tcPr>
          <w:p w:rsidR="00054103" w:rsidRPr="000F300E" w:rsidRDefault="00054103" w:rsidP="003D661D">
            <w:pPr>
              <w:pStyle w:val="Tabletext"/>
              <w:jc w:val="center"/>
              <w:rPr>
                <w:sz w:val="18"/>
                <w:szCs w:val="18"/>
                <w:lang w:val="ru-RU"/>
              </w:rPr>
            </w:pPr>
          </w:p>
        </w:tc>
        <w:tc>
          <w:tcPr>
            <w:tcW w:w="1690" w:type="dxa"/>
            <w:tcBorders>
              <w:top w:val="nil"/>
            </w:tcBorders>
          </w:tcPr>
          <w:p w:rsidR="00054103" w:rsidRPr="000F300E" w:rsidRDefault="00054103" w:rsidP="003D661D">
            <w:pPr>
              <w:pStyle w:val="Tabletext"/>
              <w:jc w:val="center"/>
              <w:rPr>
                <w:sz w:val="18"/>
                <w:szCs w:val="18"/>
                <w:lang w:val="ru-RU"/>
              </w:rPr>
            </w:pP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1  0  0  0  0  0  0  0</w:t>
            </w:r>
          </w:p>
          <w:p w:rsidR="00054103" w:rsidRPr="00DB3654" w:rsidRDefault="00054103" w:rsidP="003D661D">
            <w:pPr>
              <w:pStyle w:val="Tabletext"/>
              <w:jc w:val="center"/>
              <w:rPr>
                <w:sz w:val="18"/>
                <w:szCs w:val="18"/>
                <w:lang w:val="ru-RU"/>
              </w:rPr>
            </w:pPr>
            <w:r>
              <w:rPr>
                <w:sz w:val="18"/>
                <w:szCs w:val="18"/>
                <w:lang w:val="ru-RU"/>
              </w:rPr>
              <w:t>по</w:t>
            </w:r>
          </w:p>
          <w:p w:rsidR="00054103" w:rsidRPr="009F532D" w:rsidRDefault="00054103" w:rsidP="003D661D">
            <w:pPr>
              <w:pStyle w:val="Tabletext"/>
              <w:jc w:val="center"/>
              <w:rPr>
                <w:sz w:val="18"/>
                <w:szCs w:val="18"/>
                <w:lang w:val="en-GB"/>
              </w:rPr>
            </w:pPr>
            <w:r w:rsidRPr="009F532D">
              <w:rPr>
                <w:sz w:val="18"/>
                <w:szCs w:val="18"/>
                <w:lang w:val="en-GB"/>
              </w:rPr>
              <w:t>1  1  1  1  1  1  1  1</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Зарезервировано</w:t>
            </w:r>
          </w:p>
        </w:tc>
      </w:tr>
      <w:tr w:rsidR="00054103" w:rsidRPr="000F300E" w:rsidTr="003D661D">
        <w:trPr>
          <w:jc w:val="center"/>
        </w:trPr>
        <w:tc>
          <w:tcPr>
            <w:tcW w:w="1550" w:type="dxa"/>
            <w:tcBorders>
              <w:bottom w:val="nil"/>
            </w:tcBorders>
          </w:tcPr>
          <w:p w:rsidR="00054103" w:rsidRPr="009F532D" w:rsidRDefault="00054103" w:rsidP="003D661D">
            <w:pPr>
              <w:pStyle w:val="Tabletext"/>
              <w:jc w:val="center"/>
              <w:rPr>
                <w:sz w:val="18"/>
                <w:szCs w:val="18"/>
                <w:lang w:val="en-GB"/>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-9</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b0</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Выбранная строка VITC (МЗБ) (Примечание)</w:t>
            </w:r>
          </w:p>
        </w:tc>
      </w:tr>
      <w:tr w:rsidR="00054103" w:rsidRPr="009F532D" w:rsidTr="003D661D">
        <w:trPr>
          <w:jc w:val="center"/>
        </w:trPr>
        <w:tc>
          <w:tcPr>
            <w:tcW w:w="1550" w:type="dxa"/>
            <w:tcBorders>
              <w:top w:val="nil"/>
              <w:bottom w:val="nil"/>
            </w:tcBorders>
          </w:tcPr>
          <w:p w:rsidR="00054103" w:rsidRPr="000F300E" w:rsidRDefault="00054103" w:rsidP="003D661D">
            <w:pPr>
              <w:pStyle w:val="Tabletext"/>
              <w:jc w:val="center"/>
              <w:rPr>
                <w:sz w:val="18"/>
                <w:szCs w:val="18"/>
                <w:lang w:val="ru-RU"/>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-10</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b1</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Выбранная строка VITC (Примечание)</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jc w:val="center"/>
              <w:rPr>
                <w:sz w:val="18"/>
                <w:szCs w:val="18"/>
                <w:lang w:val="en-GB"/>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-11</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b2</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Выбранная строка VITC (Примечание)</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jc w:val="center"/>
              <w:rPr>
                <w:sz w:val="18"/>
                <w:szCs w:val="18"/>
                <w:lang w:val="en-GB"/>
              </w:rPr>
            </w:pPr>
            <w:r w:rsidRPr="009F532D">
              <w:rPr>
                <w:sz w:val="18"/>
                <w:szCs w:val="18"/>
                <w:lang w:val="en-GB"/>
              </w:rPr>
              <w:t>DBB 2</w:t>
            </w: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-12</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b3</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Выбранная строка VITC (Примечание)</w:t>
            </w:r>
          </w:p>
        </w:tc>
      </w:tr>
      <w:tr w:rsidR="00054103" w:rsidRPr="000F300E" w:rsidTr="003D661D">
        <w:trPr>
          <w:jc w:val="center"/>
        </w:trPr>
        <w:tc>
          <w:tcPr>
            <w:tcW w:w="1550" w:type="dxa"/>
            <w:tcBorders>
              <w:top w:val="nil"/>
              <w:bottom w:val="nil"/>
            </w:tcBorders>
          </w:tcPr>
          <w:p w:rsidR="00054103" w:rsidRPr="009F532D" w:rsidRDefault="00054103" w:rsidP="003D661D">
            <w:pPr>
              <w:pStyle w:val="Tabletext"/>
              <w:jc w:val="center"/>
              <w:rPr>
                <w:sz w:val="18"/>
                <w:szCs w:val="18"/>
                <w:lang w:val="en-GB"/>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-13</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b4</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Выбранная строка VITC (СЗБ) (Примечание)</w:t>
            </w:r>
          </w:p>
        </w:tc>
      </w:tr>
      <w:tr w:rsidR="00054103" w:rsidRPr="009F532D" w:rsidTr="003D661D">
        <w:trPr>
          <w:jc w:val="center"/>
        </w:trPr>
        <w:tc>
          <w:tcPr>
            <w:tcW w:w="1550" w:type="dxa"/>
            <w:tcBorders>
              <w:top w:val="nil"/>
              <w:bottom w:val="nil"/>
            </w:tcBorders>
          </w:tcPr>
          <w:p w:rsidR="00054103" w:rsidRPr="000F300E" w:rsidRDefault="00054103" w:rsidP="003D661D">
            <w:pPr>
              <w:pStyle w:val="Tabletext"/>
              <w:jc w:val="center"/>
              <w:rPr>
                <w:sz w:val="18"/>
                <w:szCs w:val="18"/>
                <w:lang w:val="ru-RU"/>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-14</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b5</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Повтор строки VITC (Примечание)</w:t>
            </w:r>
          </w:p>
        </w:tc>
      </w:tr>
      <w:tr w:rsidR="00054103" w:rsidRPr="009F532D" w:rsidTr="003D661D">
        <w:trPr>
          <w:jc w:val="center"/>
        </w:trPr>
        <w:tc>
          <w:tcPr>
            <w:tcW w:w="1550" w:type="dxa"/>
            <w:tcBorders>
              <w:top w:val="nil"/>
              <w:bottom w:val="nil"/>
            </w:tcBorders>
          </w:tcPr>
          <w:p w:rsidR="00054103" w:rsidRPr="009F532D" w:rsidRDefault="00054103" w:rsidP="003D661D">
            <w:pPr>
              <w:pStyle w:val="Tabletext"/>
              <w:jc w:val="center"/>
              <w:rPr>
                <w:sz w:val="18"/>
                <w:szCs w:val="18"/>
                <w:lang w:val="en-GB"/>
              </w:rPr>
            </w:pPr>
          </w:p>
        </w:tc>
        <w:tc>
          <w:tcPr>
            <w:tcW w:w="1690" w:type="dxa"/>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-15</w:t>
            </w:r>
          </w:p>
        </w:tc>
        <w:tc>
          <w:tcPr>
            <w:tcW w:w="2765" w:type="dxa"/>
          </w:tcPr>
          <w:p w:rsidR="00054103" w:rsidRPr="009F532D" w:rsidRDefault="00054103" w:rsidP="003D661D">
            <w:pPr>
              <w:pStyle w:val="Tabletext"/>
              <w:jc w:val="center"/>
              <w:rPr>
                <w:sz w:val="18"/>
                <w:szCs w:val="18"/>
                <w:lang w:val="en-GB"/>
              </w:rPr>
            </w:pPr>
            <w:r w:rsidRPr="009F532D">
              <w:rPr>
                <w:sz w:val="18"/>
                <w:szCs w:val="18"/>
                <w:lang w:val="en-GB"/>
              </w:rPr>
              <w:t>b6</w:t>
            </w:r>
          </w:p>
        </w:tc>
        <w:tc>
          <w:tcPr>
            <w:tcW w:w="3634" w:type="dxa"/>
          </w:tcPr>
          <w:p w:rsidR="00054103" w:rsidRPr="00624F93" w:rsidRDefault="00054103" w:rsidP="003D661D">
            <w:pPr>
              <w:pStyle w:val="TableText0"/>
              <w:spacing w:before="40" w:after="40" w:line="200" w:lineRule="exact"/>
              <w:jc w:val="left"/>
              <w:rPr>
                <w:szCs w:val="18"/>
                <w:lang w:val="ru-RU"/>
              </w:rPr>
            </w:pPr>
            <w:r w:rsidRPr="00624F93">
              <w:rPr>
                <w:szCs w:val="18"/>
                <w:lang w:val="ru-RU"/>
              </w:rPr>
              <w:t xml:space="preserve">Достоверность временного кода </w:t>
            </w:r>
          </w:p>
        </w:tc>
      </w:tr>
      <w:tr w:rsidR="00054103" w:rsidRPr="009F532D" w:rsidTr="003D661D">
        <w:trPr>
          <w:jc w:val="center"/>
        </w:trPr>
        <w:tc>
          <w:tcPr>
            <w:tcW w:w="1550" w:type="dxa"/>
            <w:tcBorders>
              <w:top w:val="nil"/>
              <w:bottom w:val="single" w:sz="4" w:space="0" w:color="auto"/>
            </w:tcBorders>
          </w:tcPr>
          <w:p w:rsidR="00054103" w:rsidRPr="009F532D" w:rsidRDefault="00054103" w:rsidP="003D661D">
            <w:pPr>
              <w:pStyle w:val="Tabletext"/>
              <w:jc w:val="center"/>
              <w:rPr>
                <w:sz w:val="18"/>
                <w:szCs w:val="18"/>
                <w:lang w:val="en-GB"/>
              </w:rPr>
            </w:pPr>
          </w:p>
        </w:tc>
        <w:tc>
          <w:tcPr>
            <w:tcW w:w="1690" w:type="dxa"/>
            <w:tcBorders>
              <w:bottom w:val="single" w:sz="4" w:space="0" w:color="auto"/>
            </w:tcBorders>
          </w:tcPr>
          <w:p w:rsidR="00054103" w:rsidRPr="009F532D" w:rsidRDefault="00054103" w:rsidP="003D661D">
            <w:pPr>
              <w:pStyle w:val="Tabletext"/>
              <w:jc w:val="center"/>
              <w:rPr>
                <w:sz w:val="18"/>
                <w:szCs w:val="18"/>
                <w:lang w:val="en-GB"/>
              </w:rPr>
            </w:pPr>
            <w:r w:rsidRPr="009F532D">
              <w:rPr>
                <w:sz w:val="18"/>
                <w:szCs w:val="18"/>
                <w:lang w:val="en-GB"/>
              </w:rPr>
              <w:t>UDW</w:t>
            </w:r>
            <w:r w:rsidRPr="009F532D">
              <w:rPr>
                <w:sz w:val="18"/>
                <w:szCs w:val="18"/>
                <w:vertAlign w:val="subscript"/>
                <w:lang w:val="en-GB"/>
              </w:rPr>
              <w:t>10</w:t>
            </w:r>
            <w:r w:rsidRPr="009F532D">
              <w:rPr>
                <w:sz w:val="18"/>
                <w:szCs w:val="18"/>
                <w:lang w:val="en-GB"/>
              </w:rPr>
              <w:t>-16</w:t>
            </w:r>
          </w:p>
        </w:tc>
        <w:tc>
          <w:tcPr>
            <w:tcW w:w="2765" w:type="dxa"/>
            <w:tcBorders>
              <w:bottom w:val="single" w:sz="4" w:space="0" w:color="auto"/>
            </w:tcBorders>
          </w:tcPr>
          <w:p w:rsidR="00054103" w:rsidRPr="009F532D" w:rsidRDefault="00054103" w:rsidP="003D661D">
            <w:pPr>
              <w:pStyle w:val="Tabletext"/>
              <w:jc w:val="center"/>
              <w:rPr>
                <w:sz w:val="18"/>
                <w:szCs w:val="18"/>
                <w:lang w:val="en-GB"/>
              </w:rPr>
            </w:pPr>
            <w:r w:rsidRPr="009F532D">
              <w:rPr>
                <w:sz w:val="18"/>
                <w:szCs w:val="18"/>
                <w:lang w:val="en-GB"/>
              </w:rPr>
              <w:t>b7</w:t>
            </w:r>
          </w:p>
        </w:tc>
        <w:tc>
          <w:tcPr>
            <w:tcW w:w="3634" w:type="dxa"/>
            <w:tcBorders>
              <w:bottom w:val="single" w:sz="4" w:space="0" w:color="auto"/>
            </w:tcBorders>
          </w:tcPr>
          <w:p w:rsidR="00054103" w:rsidRPr="00624F93" w:rsidRDefault="00054103" w:rsidP="003D661D">
            <w:pPr>
              <w:pStyle w:val="TableText0"/>
              <w:spacing w:before="40" w:after="40" w:line="200" w:lineRule="exact"/>
              <w:jc w:val="left"/>
              <w:rPr>
                <w:szCs w:val="18"/>
                <w:lang w:val="ru-RU"/>
              </w:rPr>
            </w:pPr>
            <w:r w:rsidRPr="00624F93">
              <w:rPr>
                <w:szCs w:val="18"/>
                <w:lang w:val="ru-RU"/>
              </w:rPr>
              <w:t xml:space="preserve">Бит обработки (битов пользователя) </w:t>
            </w:r>
          </w:p>
        </w:tc>
      </w:tr>
      <w:tr w:rsidR="00054103" w:rsidRPr="000F300E" w:rsidTr="003D661D">
        <w:trPr>
          <w:jc w:val="center"/>
        </w:trPr>
        <w:tc>
          <w:tcPr>
            <w:tcW w:w="9639" w:type="dxa"/>
            <w:gridSpan w:val="4"/>
            <w:tcBorders>
              <w:top w:val="single" w:sz="4" w:space="0" w:color="auto"/>
              <w:left w:val="nil"/>
              <w:bottom w:val="nil"/>
              <w:right w:val="nil"/>
            </w:tcBorders>
          </w:tcPr>
          <w:p w:rsidR="00054103" w:rsidRPr="000F300E" w:rsidRDefault="00054103" w:rsidP="003D661D">
            <w:pPr>
              <w:pStyle w:val="TableLegendNote"/>
              <w:rPr>
                <w:lang w:val="ru-RU"/>
              </w:rPr>
            </w:pPr>
            <w:r w:rsidRPr="00485657">
              <w:rPr>
                <w:szCs w:val="18"/>
                <w:lang w:val="ru-RU"/>
              </w:rPr>
              <w:t>ПРИМЕЧАНИЕ. – Данные биты не используются в интерфейсах, соответствующих Рекомендациям МСЭ-R BT.1120 и МСЭ-R BT.2077, и должны быть установлены на логический нуль.</w:t>
            </w:r>
          </w:p>
        </w:tc>
      </w:tr>
    </w:tbl>
    <w:p w:rsidR="00054103" w:rsidRPr="000F300E" w:rsidRDefault="00054103" w:rsidP="00054103">
      <w:pPr>
        <w:pStyle w:val="Tablefin"/>
        <w:rPr>
          <w:lang w:val="ru-RU"/>
        </w:rPr>
      </w:pPr>
    </w:p>
    <w:p w:rsidR="00054103" w:rsidRPr="000F300E" w:rsidRDefault="00054103" w:rsidP="00054103">
      <w:pPr>
        <w:rPr>
          <w:lang w:val="ru-RU"/>
        </w:rPr>
      </w:pPr>
      <w:r w:rsidRPr="000F300E">
        <w:rPr>
          <w:b/>
          <w:lang w:val="ru-RU"/>
        </w:rPr>
        <w:t>3.5</w:t>
      </w:r>
      <w:r w:rsidRPr="000F300E">
        <w:rPr>
          <w:lang w:val="ru-RU"/>
        </w:rPr>
        <w:tab/>
      </w:r>
      <w:proofErr w:type="gramStart"/>
      <w:r w:rsidRPr="008A3547">
        <w:rPr>
          <w:lang w:val="ru-RU"/>
        </w:rPr>
        <w:t>В</w:t>
      </w:r>
      <w:proofErr w:type="gramEnd"/>
      <w:r w:rsidRPr="008A3547">
        <w:rPr>
          <w:lang w:val="ru-RU"/>
        </w:rPr>
        <w:t xml:space="preserve"> таблице 2-5 показано преобразование данных временного кода в словах с UDW 1 по</w:t>
      </w:r>
      <w:r>
        <w:rPr>
          <w:lang w:val="ru-RU"/>
        </w:rPr>
        <w:t> </w:t>
      </w:r>
      <w:r w:rsidRPr="008A3547">
        <w:rPr>
          <w:lang w:val="ru-RU"/>
        </w:rPr>
        <w:t>UDW 16 пакета данных служебного временного кода.</w:t>
      </w:r>
    </w:p>
    <w:p w:rsidR="00054103" w:rsidRPr="000F300E" w:rsidRDefault="00054103" w:rsidP="00054103">
      <w:pPr>
        <w:pStyle w:val="TableNo"/>
        <w:spacing w:before="600"/>
        <w:rPr>
          <w:lang w:val="ru-RU"/>
        </w:rPr>
      </w:pPr>
      <w:r>
        <w:rPr>
          <w:lang w:val="ru-RU"/>
        </w:rPr>
        <w:t>ТАБЛИЦА</w:t>
      </w:r>
      <w:r w:rsidRPr="000F300E">
        <w:rPr>
          <w:lang w:val="ru-RU"/>
        </w:rPr>
        <w:t xml:space="preserve"> 2-4</w:t>
      </w:r>
    </w:p>
    <w:p w:rsidR="00054103" w:rsidRPr="000F300E" w:rsidRDefault="00054103" w:rsidP="00054103">
      <w:pPr>
        <w:pStyle w:val="Tabletitle"/>
        <w:rPr>
          <w:lang w:val="ru-RU"/>
        </w:rPr>
      </w:pPr>
      <w:r w:rsidRPr="008A3547">
        <w:rPr>
          <w:lang w:val="ru-RU"/>
        </w:rPr>
        <w:t>Кодирование битов достоверности и обработки</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945"/>
        <w:gridCol w:w="6694"/>
      </w:tblGrid>
      <w:tr w:rsidR="00054103" w:rsidRPr="009F532D" w:rsidTr="003D661D">
        <w:trPr>
          <w:jc w:val="center"/>
        </w:trPr>
        <w:tc>
          <w:tcPr>
            <w:tcW w:w="2945" w:type="dxa"/>
            <w:vAlign w:val="center"/>
          </w:tcPr>
          <w:p w:rsidR="00054103" w:rsidRPr="000F300E" w:rsidRDefault="00054103" w:rsidP="003D661D">
            <w:pPr>
              <w:pStyle w:val="Tablehead"/>
              <w:rPr>
                <w:bCs/>
                <w:sz w:val="18"/>
                <w:lang w:val="ru-RU"/>
              </w:rPr>
            </w:pPr>
            <w:r w:rsidRPr="00624F93">
              <w:rPr>
                <w:sz w:val="18"/>
                <w:lang w:val="ru-RU"/>
              </w:rPr>
              <w:t xml:space="preserve">Бит достоверности VITC (b6) </w:t>
            </w:r>
            <w:r w:rsidRPr="00624F93">
              <w:rPr>
                <w:sz w:val="18"/>
                <w:lang w:val="ru-RU"/>
              </w:rPr>
              <w:br/>
              <w:t>и</w:t>
            </w:r>
            <w:r>
              <w:rPr>
                <w:sz w:val="18"/>
                <w:lang w:val="ru-RU"/>
              </w:rPr>
              <w:t xml:space="preserve"> </w:t>
            </w:r>
            <w:r w:rsidRPr="00624F93">
              <w:rPr>
                <w:sz w:val="18"/>
                <w:lang w:val="ru-RU"/>
              </w:rPr>
              <w:t>бит обработки (b7)</w:t>
            </w:r>
          </w:p>
        </w:tc>
        <w:tc>
          <w:tcPr>
            <w:tcW w:w="6694" w:type="dxa"/>
            <w:vAlign w:val="center"/>
          </w:tcPr>
          <w:p w:rsidR="00054103" w:rsidRPr="009F532D" w:rsidRDefault="00054103" w:rsidP="003D661D">
            <w:pPr>
              <w:pStyle w:val="Tablehead"/>
              <w:rPr>
                <w:bCs/>
                <w:sz w:val="18"/>
                <w:lang w:val="en-GB"/>
              </w:rPr>
            </w:pPr>
            <w:r w:rsidRPr="00624F93">
              <w:rPr>
                <w:sz w:val="18"/>
                <w:lang w:val="ru-RU"/>
              </w:rPr>
              <w:t>Определение</w:t>
            </w:r>
          </w:p>
        </w:tc>
      </w:tr>
      <w:tr w:rsidR="00054103" w:rsidRPr="000F300E" w:rsidTr="003D661D">
        <w:trPr>
          <w:jc w:val="center"/>
        </w:trPr>
        <w:tc>
          <w:tcPr>
            <w:tcW w:w="2945" w:type="dxa"/>
          </w:tcPr>
          <w:p w:rsidR="00054103" w:rsidRPr="009F532D" w:rsidRDefault="00054103" w:rsidP="003D661D">
            <w:pPr>
              <w:pStyle w:val="Tabletext"/>
              <w:jc w:val="center"/>
              <w:rPr>
                <w:sz w:val="18"/>
                <w:szCs w:val="18"/>
                <w:lang w:val="en-GB"/>
              </w:rPr>
            </w:pPr>
            <w:r w:rsidRPr="009F532D">
              <w:rPr>
                <w:sz w:val="18"/>
                <w:szCs w:val="18"/>
                <w:lang w:val="en-GB"/>
              </w:rPr>
              <w:t>b6 = 0</w:t>
            </w:r>
          </w:p>
        </w:tc>
        <w:tc>
          <w:tcPr>
            <w:tcW w:w="6694" w:type="dxa"/>
          </w:tcPr>
          <w:p w:rsidR="00054103" w:rsidRPr="00624F93" w:rsidRDefault="00054103" w:rsidP="003D661D">
            <w:pPr>
              <w:pStyle w:val="TableText0"/>
              <w:keepNext w:val="0"/>
              <w:spacing w:before="40" w:after="40" w:line="200" w:lineRule="exact"/>
              <w:jc w:val="left"/>
              <w:rPr>
                <w:lang w:val="ru-RU"/>
              </w:rPr>
            </w:pPr>
            <w:r w:rsidRPr="00624F93">
              <w:rPr>
                <w:lang w:val="ru-RU"/>
              </w:rPr>
              <w:t xml:space="preserve">Отсутствует ошибка в принятом временном коде или локально созданный адрес временного кода </w:t>
            </w:r>
          </w:p>
        </w:tc>
      </w:tr>
      <w:tr w:rsidR="00054103" w:rsidRPr="000F300E" w:rsidTr="003D661D">
        <w:trPr>
          <w:jc w:val="center"/>
        </w:trPr>
        <w:tc>
          <w:tcPr>
            <w:tcW w:w="2945" w:type="dxa"/>
          </w:tcPr>
          <w:p w:rsidR="00054103" w:rsidRPr="009F532D" w:rsidRDefault="00054103" w:rsidP="003D661D">
            <w:pPr>
              <w:pStyle w:val="Tabletext"/>
              <w:jc w:val="center"/>
              <w:rPr>
                <w:sz w:val="18"/>
                <w:szCs w:val="18"/>
                <w:lang w:val="en-GB"/>
              </w:rPr>
            </w:pPr>
            <w:r w:rsidRPr="009F532D">
              <w:rPr>
                <w:sz w:val="18"/>
                <w:szCs w:val="18"/>
                <w:lang w:val="en-GB"/>
              </w:rPr>
              <w:t>b6 = 1</w:t>
            </w:r>
          </w:p>
        </w:tc>
        <w:tc>
          <w:tcPr>
            <w:tcW w:w="6694" w:type="dxa"/>
          </w:tcPr>
          <w:p w:rsidR="00054103" w:rsidRPr="00624F93" w:rsidRDefault="00054103" w:rsidP="003D661D">
            <w:pPr>
              <w:pStyle w:val="TableText0"/>
              <w:keepNext w:val="0"/>
              <w:spacing w:before="40" w:after="40" w:line="200" w:lineRule="exact"/>
              <w:jc w:val="left"/>
              <w:rPr>
                <w:lang w:val="ru-RU"/>
              </w:rPr>
            </w:pPr>
            <w:r w:rsidRPr="00624F93">
              <w:rPr>
                <w:lang w:val="ru-RU"/>
              </w:rPr>
              <w:t>Переданный временной код интерполируется на основе предыдущего временного кода (ошибка в принятом временном коде)</w:t>
            </w:r>
          </w:p>
        </w:tc>
      </w:tr>
      <w:tr w:rsidR="00054103" w:rsidRPr="000F300E" w:rsidTr="003D661D">
        <w:trPr>
          <w:jc w:val="center"/>
        </w:trPr>
        <w:tc>
          <w:tcPr>
            <w:tcW w:w="2945" w:type="dxa"/>
          </w:tcPr>
          <w:p w:rsidR="00054103" w:rsidRPr="009F532D" w:rsidRDefault="00054103" w:rsidP="003D661D">
            <w:pPr>
              <w:pStyle w:val="Tabletext"/>
              <w:jc w:val="center"/>
              <w:rPr>
                <w:sz w:val="18"/>
                <w:szCs w:val="18"/>
                <w:lang w:val="en-GB"/>
              </w:rPr>
            </w:pPr>
            <w:r w:rsidRPr="009F532D">
              <w:rPr>
                <w:sz w:val="18"/>
                <w:szCs w:val="18"/>
                <w:lang w:val="en-GB"/>
              </w:rPr>
              <w:t>b7 = 0</w:t>
            </w:r>
          </w:p>
        </w:tc>
        <w:tc>
          <w:tcPr>
            <w:tcW w:w="6694" w:type="dxa"/>
          </w:tcPr>
          <w:p w:rsidR="00054103" w:rsidRPr="00624F93" w:rsidRDefault="00054103" w:rsidP="003D661D">
            <w:pPr>
              <w:pStyle w:val="TableText0"/>
              <w:keepNext w:val="0"/>
              <w:spacing w:before="40" w:after="40" w:line="200" w:lineRule="exact"/>
              <w:jc w:val="left"/>
              <w:rPr>
                <w:lang w:val="ru-RU"/>
              </w:rPr>
            </w:pPr>
            <w:r w:rsidRPr="00624F93">
              <w:rPr>
                <w:lang w:val="ru-RU"/>
              </w:rPr>
              <w:t>Двоичная группа битов пользователя в потоке данных временного кода обрабатывается для компенсации задержки</w:t>
            </w:r>
          </w:p>
        </w:tc>
      </w:tr>
      <w:tr w:rsidR="00054103" w:rsidRPr="000F300E" w:rsidTr="003D661D">
        <w:trPr>
          <w:jc w:val="center"/>
        </w:trPr>
        <w:tc>
          <w:tcPr>
            <w:tcW w:w="2945" w:type="dxa"/>
          </w:tcPr>
          <w:p w:rsidR="00054103" w:rsidRPr="009F532D" w:rsidRDefault="00054103" w:rsidP="003D661D">
            <w:pPr>
              <w:pStyle w:val="Tabletext"/>
              <w:jc w:val="center"/>
              <w:rPr>
                <w:sz w:val="18"/>
                <w:szCs w:val="18"/>
                <w:lang w:val="en-GB"/>
              </w:rPr>
            </w:pPr>
            <w:r w:rsidRPr="009F532D">
              <w:rPr>
                <w:sz w:val="18"/>
                <w:szCs w:val="18"/>
                <w:lang w:val="en-GB"/>
              </w:rPr>
              <w:t>b7 = 1</w:t>
            </w:r>
          </w:p>
        </w:tc>
        <w:tc>
          <w:tcPr>
            <w:tcW w:w="6694" w:type="dxa"/>
          </w:tcPr>
          <w:p w:rsidR="00054103" w:rsidRPr="00624F93" w:rsidRDefault="00054103" w:rsidP="003D661D">
            <w:pPr>
              <w:pStyle w:val="TableText0"/>
              <w:keepNext w:val="0"/>
              <w:spacing w:before="40" w:after="40" w:line="200" w:lineRule="exact"/>
              <w:jc w:val="left"/>
              <w:rPr>
                <w:lang w:val="ru-RU"/>
              </w:rPr>
            </w:pPr>
            <w:r w:rsidRPr="00624F93">
              <w:rPr>
                <w:lang w:val="ru-RU"/>
              </w:rPr>
              <w:t xml:space="preserve">Двоичная группа битов пользователя в потоке данных временного кода только повторно передается (нет компенсации задержки) </w:t>
            </w:r>
          </w:p>
        </w:tc>
      </w:tr>
    </w:tbl>
    <w:p w:rsidR="00054103" w:rsidRPr="000F300E" w:rsidRDefault="00054103" w:rsidP="00054103">
      <w:pPr>
        <w:pStyle w:val="Tablefin"/>
        <w:rPr>
          <w:lang w:val="ru-RU"/>
        </w:rPr>
      </w:pPr>
    </w:p>
    <w:p w:rsidR="00054103" w:rsidRPr="000F300E" w:rsidRDefault="00054103" w:rsidP="00054103">
      <w:pPr>
        <w:pStyle w:val="TableNo"/>
        <w:spacing w:before="240"/>
        <w:rPr>
          <w:lang w:val="ru-RU"/>
        </w:rPr>
      </w:pPr>
      <w:r>
        <w:rPr>
          <w:lang w:val="ru-RU"/>
        </w:rPr>
        <w:lastRenderedPageBreak/>
        <w:t>ТАБЛИЦА</w:t>
      </w:r>
      <w:r w:rsidRPr="000F300E">
        <w:rPr>
          <w:lang w:val="ru-RU"/>
        </w:rPr>
        <w:t xml:space="preserve"> 2-5</w:t>
      </w:r>
    </w:p>
    <w:p w:rsidR="00054103" w:rsidRPr="000F300E" w:rsidRDefault="00054103" w:rsidP="00054103">
      <w:pPr>
        <w:pStyle w:val="Tabletitle"/>
        <w:spacing w:before="120"/>
        <w:rPr>
          <w:lang w:val="ru-RU"/>
        </w:rPr>
      </w:pPr>
      <w:r w:rsidRPr="008A3547">
        <w:rPr>
          <w:lang w:val="ru-RU"/>
        </w:rPr>
        <w:t>Преобразования данных временного кода в UDW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40"/>
        <w:gridCol w:w="3384"/>
      </w:tblGrid>
      <w:tr w:rsidR="00054103" w:rsidRPr="000F300E" w:rsidTr="003D661D">
        <w:trPr>
          <w:tblHeader/>
          <w:jc w:val="center"/>
        </w:trPr>
        <w:tc>
          <w:tcPr>
            <w:tcW w:w="2840" w:type="dxa"/>
            <w:gridSpan w:val="2"/>
            <w:vAlign w:val="center"/>
          </w:tcPr>
          <w:p w:rsidR="00054103" w:rsidRPr="00D84931" w:rsidRDefault="00054103" w:rsidP="003D661D">
            <w:pPr>
              <w:pStyle w:val="TableText0"/>
              <w:spacing w:before="40" w:after="40" w:line="200" w:lineRule="exact"/>
              <w:jc w:val="center"/>
              <w:rPr>
                <w:b/>
                <w:szCs w:val="18"/>
                <w:lang w:val="ru-RU"/>
              </w:rPr>
            </w:pPr>
            <w:r w:rsidRPr="00D84931">
              <w:rPr>
                <w:b/>
                <w:szCs w:val="18"/>
                <w:lang w:val="ru-RU"/>
              </w:rPr>
              <w:t>UDW</w:t>
            </w:r>
          </w:p>
        </w:tc>
        <w:tc>
          <w:tcPr>
            <w:tcW w:w="2840" w:type="dxa"/>
            <w:vAlign w:val="center"/>
          </w:tcPr>
          <w:p w:rsidR="00054103" w:rsidRPr="00D84931" w:rsidRDefault="00054103" w:rsidP="003D661D">
            <w:pPr>
              <w:pStyle w:val="TableText0"/>
              <w:spacing w:before="40" w:after="40" w:line="200" w:lineRule="exact"/>
              <w:jc w:val="center"/>
              <w:rPr>
                <w:b/>
                <w:szCs w:val="18"/>
                <w:lang w:val="ru-RU"/>
              </w:rPr>
            </w:pPr>
            <w:r w:rsidRPr="00D84931">
              <w:rPr>
                <w:b/>
                <w:szCs w:val="18"/>
                <w:lang w:val="ru-RU"/>
              </w:rPr>
              <w:t>Бит временного кода</w:t>
            </w:r>
          </w:p>
        </w:tc>
        <w:tc>
          <w:tcPr>
            <w:tcW w:w="3384" w:type="dxa"/>
            <w:vAlign w:val="center"/>
          </w:tcPr>
          <w:p w:rsidR="00054103" w:rsidRPr="00D84931" w:rsidRDefault="00054103" w:rsidP="003D661D">
            <w:pPr>
              <w:pStyle w:val="TableText0"/>
              <w:spacing w:before="40" w:after="40" w:line="200" w:lineRule="exact"/>
              <w:jc w:val="center"/>
              <w:rPr>
                <w:b/>
                <w:szCs w:val="18"/>
                <w:lang w:val="ru-RU"/>
              </w:rPr>
            </w:pPr>
            <w:r w:rsidRPr="00D84931">
              <w:rPr>
                <w:b/>
                <w:szCs w:val="18"/>
                <w:lang w:val="ru-RU"/>
              </w:rPr>
              <w:t xml:space="preserve">Определения временного кода </w:t>
            </w:r>
            <w:r w:rsidRPr="00D84931">
              <w:rPr>
                <w:b/>
                <w:szCs w:val="18"/>
                <w:lang w:val="ru-RU"/>
              </w:rPr>
              <w:br/>
              <w:t>(согласно части 1)</w:t>
            </w:r>
          </w:p>
        </w:tc>
      </w:tr>
      <w:tr w:rsidR="00054103" w:rsidRPr="00E8036F" w:rsidTr="003D661D">
        <w:trPr>
          <w:jc w:val="center"/>
        </w:trPr>
        <w:tc>
          <w:tcPr>
            <w:tcW w:w="1420" w:type="dxa"/>
            <w:vAlign w:val="center"/>
          </w:tcPr>
          <w:p w:rsidR="00054103" w:rsidRPr="009F532D" w:rsidRDefault="00054103" w:rsidP="003D661D">
            <w:pPr>
              <w:pStyle w:val="Tabletext"/>
              <w:keepNext/>
              <w:jc w:val="center"/>
              <w:rPr>
                <w:sz w:val="18"/>
                <w:szCs w:val="18"/>
                <w:lang w:val="en-GB"/>
              </w:rPr>
            </w:pPr>
            <w:r w:rsidRPr="009F532D">
              <w:rPr>
                <w:sz w:val="18"/>
                <w:szCs w:val="18"/>
                <w:lang w:val="en-GB"/>
              </w:rPr>
              <w:t>1</w:t>
            </w:r>
          </w:p>
        </w:tc>
        <w:tc>
          <w:tcPr>
            <w:tcW w:w="1420" w:type="dxa"/>
          </w:tcPr>
          <w:p w:rsidR="00054103" w:rsidRPr="009F532D" w:rsidRDefault="00054103" w:rsidP="003D661D">
            <w:pPr>
              <w:pStyle w:val="Tabletext"/>
              <w:keepNext/>
              <w:jc w:val="center"/>
              <w:rPr>
                <w:sz w:val="18"/>
                <w:szCs w:val="18"/>
                <w:lang w:val="en-GB"/>
              </w:rPr>
            </w:pPr>
            <w:r w:rsidRPr="009F532D">
              <w:rPr>
                <w:sz w:val="18"/>
                <w:szCs w:val="18"/>
                <w:lang w:val="en-GB"/>
              </w:rPr>
              <w:t>b4</w:t>
            </w:r>
          </w:p>
          <w:p w:rsidR="00054103" w:rsidRPr="009F532D" w:rsidRDefault="00054103" w:rsidP="003D661D">
            <w:pPr>
              <w:pStyle w:val="Tabletext"/>
              <w:keepNext/>
              <w:jc w:val="center"/>
              <w:rPr>
                <w:sz w:val="18"/>
                <w:szCs w:val="18"/>
                <w:lang w:val="en-GB"/>
              </w:rPr>
            </w:pPr>
            <w:r w:rsidRPr="009F532D">
              <w:rPr>
                <w:sz w:val="18"/>
                <w:szCs w:val="18"/>
                <w:lang w:val="en-GB"/>
              </w:rPr>
              <w:t>b5</w:t>
            </w:r>
          </w:p>
          <w:p w:rsidR="00054103" w:rsidRPr="009F532D" w:rsidRDefault="00054103" w:rsidP="003D661D">
            <w:pPr>
              <w:pStyle w:val="Tabletext"/>
              <w:keepNext/>
              <w:jc w:val="center"/>
              <w:rPr>
                <w:sz w:val="18"/>
                <w:szCs w:val="18"/>
                <w:lang w:val="en-GB"/>
              </w:rPr>
            </w:pPr>
            <w:r w:rsidRPr="009F532D">
              <w:rPr>
                <w:sz w:val="18"/>
                <w:szCs w:val="18"/>
                <w:lang w:val="en-GB"/>
              </w:rPr>
              <w:t>b6</w:t>
            </w:r>
          </w:p>
          <w:p w:rsidR="00054103" w:rsidRPr="009F532D" w:rsidRDefault="00054103" w:rsidP="003D661D">
            <w:pPr>
              <w:pStyle w:val="Tabletext"/>
              <w:keepN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keepNext/>
              <w:jc w:val="center"/>
              <w:rPr>
                <w:sz w:val="18"/>
                <w:szCs w:val="18"/>
                <w:lang w:val="en-GB"/>
              </w:rPr>
            </w:pPr>
            <w:r w:rsidRPr="009F532D">
              <w:rPr>
                <w:sz w:val="18"/>
                <w:szCs w:val="18"/>
                <w:lang w:val="en-GB"/>
              </w:rPr>
              <w:t>0</w:t>
            </w:r>
          </w:p>
          <w:p w:rsidR="00054103" w:rsidRPr="009F532D" w:rsidRDefault="00054103" w:rsidP="003D661D">
            <w:pPr>
              <w:pStyle w:val="Tabletext"/>
              <w:keepNext/>
              <w:jc w:val="center"/>
              <w:rPr>
                <w:sz w:val="18"/>
                <w:szCs w:val="18"/>
                <w:lang w:val="en-GB"/>
              </w:rPr>
            </w:pPr>
            <w:r w:rsidRPr="009F532D">
              <w:rPr>
                <w:sz w:val="18"/>
                <w:szCs w:val="18"/>
                <w:lang w:val="en-GB"/>
              </w:rPr>
              <w:t>1</w:t>
            </w:r>
          </w:p>
          <w:p w:rsidR="00054103" w:rsidRPr="009F532D" w:rsidRDefault="00054103" w:rsidP="003D661D">
            <w:pPr>
              <w:pStyle w:val="Tabletext"/>
              <w:keepNext/>
              <w:jc w:val="center"/>
              <w:rPr>
                <w:sz w:val="18"/>
                <w:szCs w:val="18"/>
                <w:lang w:val="en-GB"/>
              </w:rPr>
            </w:pPr>
            <w:r w:rsidRPr="009F532D">
              <w:rPr>
                <w:sz w:val="18"/>
                <w:szCs w:val="18"/>
                <w:lang w:val="en-GB"/>
              </w:rPr>
              <w:t>2</w:t>
            </w:r>
          </w:p>
          <w:p w:rsidR="00054103" w:rsidRPr="009F532D" w:rsidRDefault="00054103" w:rsidP="003D661D">
            <w:pPr>
              <w:pStyle w:val="Tabletext"/>
              <w:keepNext/>
              <w:jc w:val="center"/>
              <w:rPr>
                <w:sz w:val="18"/>
                <w:szCs w:val="18"/>
                <w:lang w:val="en-GB"/>
              </w:rPr>
            </w:pPr>
            <w:r w:rsidRPr="009F532D">
              <w:rPr>
                <w:sz w:val="18"/>
                <w:szCs w:val="18"/>
                <w:lang w:val="en-GB"/>
              </w:rPr>
              <w:t>3</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кадров 1</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кадров 2</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кадров 4</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кадров 8</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2</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4</w:t>
            </w:r>
          </w:p>
          <w:p w:rsidR="00054103" w:rsidRPr="009F532D" w:rsidRDefault="00054103" w:rsidP="003D661D">
            <w:pPr>
              <w:pStyle w:val="Tabletext"/>
              <w:jc w:val="center"/>
              <w:rPr>
                <w:sz w:val="18"/>
                <w:szCs w:val="18"/>
                <w:lang w:val="en-GB"/>
              </w:rPr>
            </w:pPr>
            <w:r w:rsidRPr="009F532D">
              <w:rPr>
                <w:sz w:val="18"/>
                <w:szCs w:val="18"/>
                <w:lang w:val="en-GB"/>
              </w:rPr>
              <w:t>5</w:t>
            </w:r>
          </w:p>
          <w:p w:rsidR="00054103" w:rsidRPr="009F532D" w:rsidRDefault="00054103" w:rsidP="003D661D">
            <w:pPr>
              <w:pStyle w:val="Tabletext"/>
              <w:jc w:val="center"/>
              <w:rPr>
                <w:sz w:val="18"/>
                <w:szCs w:val="18"/>
                <w:lang w:val="en-GB"/>
              </w:rPr>
            </w:pPr>
            <w:r w:rsidRPr="009F532D">
              <w:rPr>
                <w:sz w:val="18"/>
                <w:szCs w:val="18"/>
                <w:lang w:val="en-GB"/>
              </w:rPr>
              <w:t>6</w:t>
            </w:r>
          </w:p>
          <w:p w:rsidR="00054103" w:rsidRPr="009F532D" w:rsidRDefault="00054103" w:rsidP="003D661D">
            <w:pPr>
              <w:pStyle w:val="Tabletext"/>
              <w:jc w:val="center"/>
              <w:rPr>
                <w:sz w:val="18"/>
                <w:szCs w:val="18"/>
                <w:lang w:val="en-GB"/>
              </w:rPr>
            </w:pPr>
            <w:r w:rsidRPr="009F532D">
              <w:rPr>
                <w:sz w:val="18"/>
                <w:szCs w:val="18"/>
                <w:lang w:val="en-GB"/>
              </w:rPr>
              <w:t>7</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1</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1</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1</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1</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3</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8</w:t>
            </w:r>
          </w:p>
          <w:p w:rsidR="00054103" w:rsidRPr="009F532D" w:rsidRDefault="00054103" w:rsidP="003D661D">
            <w:pPr>
              <w:pStyle w:val="Tabletext"/>
              <w:jc w:val="center"/>
              <w:rPr>
                <w:sz w:val="18"/>
                <w:szCs w:val="18"/>
                <w:lang w:val="en-GB"/>
              </w:rPr>
            </w:pPr>
            <w:r w:rsidRPr="009F532D">
              <w:rPr>
                <w:sz w:val="18"/>
                <w:szCs w:val="18"/>
                <w:lang w:val="en-GB"/>
              </w:rPr>
              <w:t>9</w:t>
            </w:r>
          </w:p>
          <w:p w:rsidR="00054103" w:rsidRPr="009F532D" w:rsidRDefault="00054103" w:rsidP="003D661D">
            <w:pPr>
              <w:pStyle w:val="Tabletext"/>
              <w:jc w:val="center"/>
              <w:rPr>
                <w:sz w:val="18"/>
                <w:szCs w:val="18"/>
                <w:lang w:val="en-GB"/>
              </w:rPr>
            </w:pPr>
            <w:r w:rsidRPr="009F532D">
              <w:rPr>
                <w:sz w:val="18"/>
                <w:szCs w:val="18"/>
                <w:lang w:val="en-GB"/>
              </w:rPr>
              <w:t>10</w:t>
            </w:r>
          </w:p>
          <w:p w:rsidR="00054103" w:rsidRPr="009F532D" w:rsidRDefault="00054103" w:rsidP="003D661D">
            <w:pPr>
              <w:pStyle w:val="Tabletext"/>
              <w:jc w:val="center"/>
              <w:rPr>
                <w:sz w:val="18"/>
                <w:szCs w:val="18"/>
                <w:lang w:val="en-GB"/>
              </w:rPr>
            </w:pPr>
            <w:r w:rsidRPr="009F532D">
              <w:rPr>
                <w:sz w:val="18"/>
                <w:szCs w:val="18"/>
                <w:lang w:val="en-GB"/>
              </w:rPr>
              <w:t>11</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кадров 10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кадров 20</w:t>
            </w:r>
          </w:p>
          <w:p w:rsidR="00054103" w:rsidRPr="00605440" w:rsidRDefault="00054103" w:rsidP="003D661D">
            <w:pPr>
              <w:pStyle w:val="TableText0"/>
              <w:spacing w:before="40" w:after="40" w:line="200" w:lineRule="exact"/>
              <w:jc w:val="left"/>
              <w:rPr>
                <w:szCs w:val="18"/>
                <w:lang w:val="ru-RU"/>
              </w:rPr>
            </w:pPr>
            <w:r w:rsidRPr="00605440">
              <w:rPr>
                <w:szCs w:val="18"/>
                <w:lang w:val="ru-RU"/>
              </w:rPr>
              <w:t>Признак</w:t>
            </w:r>
          </w:p>
          <w:p w:rsidR="00054103" w:rsidRPr="00605440" w:rsidRDefault="00054103" w:rsidP="003D661D">
            <w:pPr>
              <w:pStyle w:val="TableText0"/>
              <w:spacing w:before="40" w:after="40" w:line="200" w:lineRule="exact"/>
              <w:jc w:val="left"/>
              <w:rPr>
                <w:szCs w:val="18"/>
                <w:lang w:val="ru-RU"/>
              </w:rPr>
            </w:pPr>
            <w:r w:rsidRPr="00605440">
              <w:rPr>
                <w:szCs w:val="18"/>
                <w:lang w:val="ru-RU"/>
              </w:rPr>
              <w:t>Признак</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4</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12</w:t>
            </w:r>
          </w:p>
          <w:p w:rsidR="00054103" w:rsidRPr="009F532D" w:rsidRDefault="00054103" w:rsidP="003D661D">
            <w:pPr>
              <w:pStyle w:val="Tabletext"/>
              <w:jc w:val="center"/>
              <w:rPr>
                <w:sz w:val="18"/>
                <w:szCs w:val="18"/>
                <w:lang w:val="en-GB"/>
              </w:rPr>
            </w:pPr>
            <w:r w:rsidRPr="009F532D">
              <w:rPr>
                <w:sz w:val="18"/>
                <w:szCs w:val="18"/>
                <w:lang w:val="en-GB"/>
              </w:rPr>
              <w:t>13</w:t>
            </w:r>
          </w:p>
          <w:p w:rsidR="00054103" w:rsidRPr="009F532D" w:rsidRDefault="00054103" w:rsidP="003D661D">
            <w:pPr>
              <w:pStyle w:val="Tabletext"/>
              <w:jc w:val="center"/>
              <w:rPr>
                <w:sz w:val="18"/>
                <w:szCs w:val="18"/>
                <w:lang w:val="en-GB"/>
              </w:rPr>
            </w:pPr>
            <w:r w:rsidRPr="009F532D">
              <w:rPr>
                <w:sz w:val="18"/>
                <w:szCs w:val="18"/>
                <w:lang w:val="en-GB"/>
              </w:rPr>
              <w:t>14</w:t>
            </w:r>
          </w:p>
          <w:p w:rsidR="00054103" w:rsidRPr="009F532D" w:rsidRDefault="00054103" w:rsidP="003D661D">
            <w:pPr>
              <w:pStyle w:val="Tabletext"/>
              <w:jc w:val="center"/>
              <w:rPr>
                <w:sz w:val="18"/>
                <w:szCs w:val="18"/>
                <w:lang w:val="en-GB"/>
              </w:rPr>
            </w:pPr>
            <w:r w:rsidRPr="009F532D">
              <w:rPr>
                <w:sz w:val="18"/>
                <w:szCs w:val="18"/>
                <w:lang w:val="en-GB"/>
              </w:rPr>
              <w:t>15</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2</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2</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2</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2</w:t>
            </w:r>
          </w:p>
        </w:tc>
      </w:tr>
      <w:tr w:rsidR="00054103" w:rsidRPr="00E8036F"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5</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16</w:t>
            </w:r>
          </w:p>
          <w:p w:rsidR="00054103" w:rsidRPr="009F532D" w:rsidRDefault="00054103" w:rsidP="003D661D">
            <w:pPr>
              <w:pStyle w:val="Tabletext"/>
              <w:jc w:val="center"/>
              <w:rPr>
                <w:sz w:val="18"/>
                <w:szCs w:val="18"/>
                <w:lang w:val="en-GB"/>
              </w:rPr>
            </w:pPr>
            <w:r w:rsidRPr="009F532D">
              <w:rPr>
                <w:sz w:val="18"/>
                <w:szCs w:val="18"/>
                <w:lang w:val="en-GB"/>
              </w:rPr>
              <w:t>17</w:t>
            </w:r>
          </w:p>
          <w:p w:rsidR="00054103" w:rsidRPr="009F532D" w:rsidRDefault="00054103" w:rsidP="003D661D">
            <w:pPr>
              <w:pStyle w:val="Tabletext"/>
              <w:jc w:val="center"/>
              <w:rPr>
                <w:sz w:val="18"/>
                <w:szCs w:val="18"/>
                <w:lang w:val="en-GB"/>
              </w:rPr>
            </w:pPr>
            <w:r w:rsidRPr="009F532D">
              <w:rPr>
                <w:sz w:val="18"/>
                <w:szCs w:val="18"/>
                <w:lang w:val="en-GB"/>
              </w:rPr>
              <w:t>18</w:t>
            </w:r>
          </w:p>
          <w:p w:rsidR="00054103" w:rsidRPr="009F532D" w:rsidRDefault="00054103" w:rsidP="003D661D">
            <w:pPr>
              <w:pStyle w:val="Tabletext"/>
              <w:jc w:val="center"/>
              <w:rPr>
                <w:sz w:val="18"/>
                <w:szCs w:val="18"/>
                <w:lang w:val="en-GB"/>
              </w:rPr>
            </w:pPr>
            <w:r w:rsidRPr="009F532D">
              <w:rPr>
                <w:sz w:val="18"/>
                <w:szCs w:val="18"/>
                <w:lang w:val="en-GB"/>
              </w:rPr>
              <w:t>19</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секунд 1</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секунд 2</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секунд 4</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секунд 8</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6</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20</w:t>
            </w:r>
          </w:p>
          <w:p w:rsidR="00054103" w:rsidRPr="009F532D" w:rsidRDefault="00054103" w:rsidP="003D661D">
            <w:pPr>
              <w:pStyle w:val="Tabletext"/>
              <w:jc w:val="center"/>
              <w:rPr>
                <w:sz w:val="18"/>
                <w:szCs w:val="18"/>
                <w:lang w:val="en-GB"/>
              </w:rPr>
            </w:pPr>
            <w:r w:rsidRPr="009F532D">
              <w:rPr>
                <w:sz w:val="18"/>
                <w:szCs w:val="18"/>
                <w:lang w:val="en-GB"/>
              </w:rPr>
              <w:t>21</w:t>
            </w:r>
          </w:p>
          <w:p w:rsidR="00054103" w:rsidRPr="009F532D" w:rsidRDefault="00054103" w:rsidP="003D661D">
            <w:pPr>
              <w:pStyle w:val="Tabletext"/>
              <w:jc w:val="center"/>
              <w:rPr>
                <w:sz w:val="18"/>
                <w:szCs w:val="18"/>
                <w:lang w:val="en-GB"/>
              </w:rPr>
            </w:pPr>
            <w:r w:rsidRPr="009F532D">
              <w:rPr>
                <w:sz w:val="18"/>
                <w:szCs w:val="18"/>
                <w:lang w:val="en-GB"/>
              </w:rPr>
              <w:t>22</w:t>
            </w:r>
          </w:p>
          <w:p w:rsidR="00054103" w:rsidRPr="009F532D" w:rsidRDefault="00054103" w:rsidP="003D661D">
            <w:pPr>
              <w:pStyle w:val="Tabletext"/>
              <w:jc w:val="center"/>
              <w:rPr>
                <w:sz w:val="18"/>
                <w:szCs w:val="18"/>
                <w:lang w:val="en-GB"/>
              </w:rPr>
            </w:pPr>
            <w:r w:rsidRPr="009F532D">
              <w:rPr>
                <w:sz w:val="18"/>
                <w:szCs w:val="18"/>
                <w:lang w:val="en-GB"/>
              </w:rPr>
              <w:t>23</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3</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3</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3</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3</w:t>
            </w:r>
          </w:p>
        </w:tc>
      </w:tr>
      <w:tr w:rsidR="00054103" w:rsidRPr="009F532D"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7</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24</w:t>
            </w:r>
          </w:p>
          <w:p w:rsidR="00054103" w:rsidRPr="009F532D" w:rsidRDefault="00054103" w:rsidP="003D661D">
            <w:pPr>
              <w:pStyle w:val="Tabletext"/>
              <w:jc w:val="center"/>
              <w:rPr>
                <w:sz w:val="18"/>
                <w:szCs w:val="18"/>
                <w:lang w:val="en-GB"/>
              </w:rPr>
            </w:pPr>
            <w:r w:rsidRPr="009F532D">
              <w:rPr>
                <w:sz w:val="18"/>
                <w:szCs w:val="18"/>
                <w:lang w:val="en-GB"/>
              </w:rPr>
              <w:t>25</w:t>
            </w:r>
          </w:p>
          <w:p w:rsidR="00054103" w:rsidRPr="009F532D" w:rsidRDefault="00054103" w:rsidP="003D661D">
            <w:pPr>
              <w:pStyle w:val="Tabletext"/>
              <w:jc w:val="center"/>
              <w:rPr>
                <w:sz w:val="18"/>
                <w:szCs w:val="18"/>
                <w:lang w:val="en-GB"/>
              </w:rPr>
            </w:pPr>
            <w:r w:rsidRPr="009F532D">
              <w:rPr>
                <w:sz w:val="18"/>
                <w:szCs w:val="18"/>
                <w:lang w:val="en-GB"/>
              </w:rPr>
              <w:t>26</w:t>
            </w:r>
          </w:p>
          <w:p w:rsidR="00054103" w:rsidRPr="009F532D" w:rsidRDefault="00054103" w:rsidP="003D661D">
            <w:pPr>
              <w:pStyle w:val="Tabletext"/>
              <w:jc w:val="center"/>
              <w:rPr>
                <w:sz w:val="18"/>
                <w:szCs w:val="18"/>
                <w:lang w:val="en-GB"/>
              </w:rPr>
            </w:pPr>
            <w:r w:rsidRPr="009F532D">
              <w:rPr>
                <w:sz w:val="18"/>
                <w:szCs w:val="18"/>
                <w:lang w:val="en-GB"/>
              </w:rPr>
              <w:t>27</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секунд 10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секунд 20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секунд 40</w:t>
            </w:r>
          </w:p>
          <w:p w:rsidR="00054103" w:rsidRPr="00605440" w:rsidRDefault="00054103" w:rsidP="003D661D">
            <w:pPr>
              <w:pStyle w:val="TableText0"/>
              <w:spacing w:before="40" w:after="40" w:line="200" w:lineRule="exact"/>
              <w:jc w:val="left"/>
              <w:rPr>
                <w:szCs w:val="18"/>
                <w:lang w:val="ru-RU"/>
              </w:rPr>
            </w:pPr>
            <w:r w:rsidRPr="00605440">
              <w:rPr>
                <w:szCs w:val="18"/>
                <w:lang w:val="ru-RU"/>
              </w:rPr>
              <w:t xml:space="preserve">Признак </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8</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28</w:t>
            </w:r>
          </w:p>
          <w:p w:rsidR="00054103" w:rsidRPr="009F532D" w:rsidRDefault="00054103" w:rsidP="003D661D">
            <w:pPr>
              <w:pStyle w:val="Tabletext"/>
              <w:jc w:val="center"/>
              <w:rPr>
                <w:sz w:val="18"/>
                <w:szCs w:val="18"/>
                <w:lang w:val="en-GB"/>
              </w:rPr>
            </w:pPr>
            <w:r w:rsidRPr="009F532D">
              <w:rPr>
                <w:sz w:val="18"/>
                <w:szCs w:val="18"/>
                <w:lang w:val="en-GB"/>
              </w:rPr>
              <w:t>29</w:t>
            </w:r>
          </w:p>
          <w:p w:rsidR="00054103" w:rsidRPr="009F532D" w:rsidRDefault="00054103" w:rsidP="003D661D">
            <w:pPr>
              <w:pStyle w:val="Tabletext"/>
              <w:jc w:val="center"/>
              <w:rPr>
                <w:sz w:val="18"/>
                <w:szCs w:val="18"/>
                <w:lang w:val="en-GB"/>
              </w:rPr>
            </w:pPr>
            <w:r w:rsidRPr="009F532D">
              <w:rPr>
                <w:sz w:val="18"/>
                <w:szCs w:val="18"/>
                <w:lang w:val="en-GB"/>
              </w:rPr>
              <w:t>30</w:t>
            </w:r>
          </w:p>
          <w:p w:rsidR="00054103" w:rsidRPr="009F532D" w:rsidRDefault="00054103" w:rsidP="003D661D">
            <w:pPr>
              <w:pStyle w:val="Tabletext"/>
              <w:jc w:val="center"/>
              <w:rPr>
                <w:sz w:val="18"/>
                <w:szCs w:val="18"/>
                <w:lang w:val="en-GB"/>
              </w:rPr>
            </w:pPr>
            <w:r w:rsidRPr="009F532D">
              <w:rPr>
                <w:sz w:val="18"/>
                <w:szCs w:val="18"/>
                <w:lang w:val="en-GB"/>
              </w:rPr>
              <w:t>31</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4</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4</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4</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4</w:t>
            </w:r>
          </w:p>
        </w:tc>
      </w:tr>
      <w:tr w:rsidR="00054103" w:rsidRPr="00E8036F"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9</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32</w:t>
            </w:r>
          </w:p>
          <w:p w:rsidR="00054103" w:rsidRPr="009F532D" w:rsidRDefault="00054103" w:rsidP="003D661D">
            <w:pPr>
              <w:pStyle w:val="Tabletext"/>
              <w:jc w:val="center"/>
              <w:rPr>
                <w:sz w:val="18"/>
                <w:szCs w:val="18"/>
                <w:lang w:val="en-GB"/>
              </w:rPr>
            </w:pPr>
            <w:r w:rsidRPr="009F532D">
              <w:rPr>
                <w:sz w:val="18"/>
                <w:szCs w:val="18"/>
                <w:lang w:val="en-GB"/>
              </w:rPr>
              <w:t>33</w:t>
            </w:r>
          </w:p>
          <w:p w:rsidR="00054103" w:rsidRPr="009F532D" w:rsidRDefault="00054103" w:rsidP="003D661D">
            <w:pPr>
              <w:pStyle w:val="Tabletext"/>
              <w:jc w:val="center"/>
              <w:rPr>
                <w:sz w:val="18"/>
                <w:szCs w:val="18"/>
                <w:lang w:val="en-GB"/>
              </w:rPr>
            </w:pPr>
            <w:r w:rsidRPr="009F532D">
              <w:rPr>
                <w:sz w:val="18"/>
                <w:szCs w:val="18"/>
                <w:lang w:val="en-GB"/>
              </w:rPr>
              <w:t>34</w:t>
            </w:r>
          </w:p>
          <w:p w:rsidR="00054103" w:rsidRPr="009F532D" w:rsidRDefault="00054103" w:rsidP="003D661D">
            <w:pPr>
              <w:pStyle w:val="Tabletext"/>
              <w:jc w:val="center"/>
              <w:rPr>
                <w:sz w:val="18"/>
                <w:szCs w:val="18"/>
                <w:lang w:val="en-GB"/>
              </w:rPr>
            </w:pPr>
            <w:r w:rsidRPr="009F532D">
              <w:rPr>
                <w:sz w:val="18"/>
                <w:szCs w:val="18"/>
                <w:lang w:val="en-GB"/>
              </w:rPr>
              <w:t>35</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минут 1</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минут 2</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минут 4</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минут 8</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10</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36</w:t>
            </w:r>
          </w:p>
          <w:p w:rsidR="00054103" w:rsidRPr="009F532D" w:rsidRDefault="00054103" w:rsidP="003D661D">
            <w:pPr>
              <w:pStyle w:val="Tabletext"/>
              <w:jc w:val="center"/>
              <w:rPr>
                <w:sz w:val="18"/>
                <w:szCs w:val="18"/>
                <w:lang w:val="en-GB"/>
              </w:rPr>
            </w:pPr>
            <w:r w:rsidRPr="009F532D">
              <w:rPr>
                <w:sz w:val="18"/>
                <w:szCs w:val="18"/>
                <w:lang w:val="en-GB"/>
              </w:rPr>
              <w:t>37</w:t>
            </w:r>
          </w:p>
          <w:p w:rsidR="00054103" w:rsidRPr="009F532D" w:rsidRDefault="00054103" w:rsidP="003D661D">
            <w:pPr>
              <w:pStyle w:val="Tabletext"/>
              <w:jc w:val="center"/>
              <w:rPr>
                <w:sz w:val="18"/>
                <w:szCs w:val="18"/>
                <w:lang w:val="en-GB"/>
              </w:rPr>
            </w:pPr>
            <w:r w:rsidRPr="009F532D">
              <w:rPr>
                <w:sz w:val="18"/>
                <w:szCs w:val="18"/>
                <w:lang w:val="en-GB"/>
              </w:rPr>
              <w:t>38</w:t>
            </w:r>
          </w:p>
          <w:p w:rsidR="00054103" w:rsidRPr="009F532D" w:rsidRDefault="00054103" w:rsidP="003D661D">
            <w:pPr>
              <w:pStyle w:val="Tabletext"/>
              <w:jc w:val="center"/>
              <w:rPr>
                <w:sz w:val="18"/>
                <w:szCs w:val="18"/>
                <w:lang w:val="en-GB"/>
              </w:rPr>
            </w:pPr>
            <w:r w:rsidRPr="009F532D">
              <w:rPr>
                <w:sz w:val="18"/>
                <w:szCs w:val="18"/>
                <w:lang w:val="en-GB"/>
              </w:rPr>
              <w:t>39</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5</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5</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5</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5</w:t>
            </w:r>
          </w:p>
        </w:tc>
      </w:tr>
      <w:tr w:rsidR="00054103" w:rsidRPr="009F532D"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0F300E">
              <w:rPr>
                <w:sz w:val="18"/>
                <w:szCs w:val="18"/>
                <w:lang w:val="ru-RU"/>
              </w:rPr>
              <w:br w:type="page"/>
            </w:r>
            <w:r w:rsidRPr="009F532D">
              <w:rPr>
                <w:sz w:val="18"/>
                <w:szCs w:val="18"/>
                <w:lang w:val="en-GB"/>
              </w:rPr>
              <w:t>11</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40</w:t>
            </w:r>
          </w:p>
          <w:p w:rsidR="00054103" w:rsidRPr="009F532D" w:rsidRDefault="00054103" w:rsidP="003D661D">
            <w:pPr>
              <w:pStyle w:val="Tabletext"/>
              <w:jc w:val="center"/>
              <w:rPr>
                <w:sz w:val="18"/>
                <w:szCs w:val="18"/>
                <w:lang w:val="en-GB"/>
              </w:rPr>
            </w:pPr>
            <w:r w:rsidRPr="009F532D">
              <w:rPr>
                <w:sz w:val="18"/>
                <w:szCs w:val="18"/>
                <w:lang w:val="en-GB"/>
              </w:rPr>
              <w:t>41</w:t>
            </w:r>
          </w:p>
          <w:p w:rsidR="00054103" w:rsidRPr="009F532D" w:rsidRDefault="00054103" w:rsidP="003D661D">
            <w:pPr>
              <w:pStyle w:val="Tabletext"/>
              <w:jc w:val="center"/>
              <w:rPr>
                <w:sz w:val="18"/>
                <w:szCs w:val="18"/>
                <w:lang w:val="en-GB"/>
              </w:rPr>
            </w:pPr>
            <w:r w:rsidRPr="009F532D">
              <w:rPr>
                <w:sz w:val="18"/>
                <w:szCs w:val="18"/>
                <w:lang w:val="en-GB"/>
              </w:rPr>
              <w:t>42</w:t>
            </w:r>
          </w:p>
          <w:p w:rsidR="00054103" w:rsidRPr="009F532D" w:rsidRDefault="00054103" w:rsidP="003D661D">
            <w:pPr>
              <w:pStyle w:val="Tabletext"/>
              <w:jc w:val="center"/>
              <w:rPr>
                <w:sz w:val="18"/>
                <w:szCs w:val="18"/>
                <w:lang w:val="en-GB"/>
              </w:rPr>
            </w:pPr>
            <w:r w:rsidRPr="009F532D">
              <w:rPr>
                <w:sz w:val="18"/>
                <w:szCs w:val="18"/>
                <w:lang w:val="en-GB"/>
              </w:rPr>
              <w:t>43</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минут 10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минут 20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минут 40</w:t>
            </w:r>
          </w:p>
          <w:p w:rsidR="00054103" w:rsidRPr="00605440" w:rsidRDefault="00054103" w:rsidP="003D661D">
            <w:pPr>
              <w:pStyle w:val="TableText0"/>
              <w:spacing w:before="40" w:after="40" w:line="200" w:lineRule="exact"/>
              <w:jc w:val="left"/>
              <w:rPr>
                <w:szCs w:val="18"/>
                <w:lang w:val="ru-RU"/>
              </w:rPr>
            </w:pPr>
            <w:r w:rsidRPr="00605440">
              <w:rPr>
                <w:szCs w:val="18"/>
                <w:lang w:val="ru-RU"/>
              </w:rPr>
              <w:t>Признак</w:t>
            </w:r>
          </w:p>
        </w:tc>
      </w:tr>
      <w:tr w:rsidR="00054103" w:rsidRPr="000F300E" w:rsidTr="003D661D">
        <w:trPr>
          <w:jc w:val="center"/>
        </w:trPr>
        <w:tc>
          <w:tcPr>
            <w:tcW w:w="1420" w:type="dxa"/>
            <w:vAlign w:val="center"/>
          </w:tcPr>
          <w:p w:rsidR="00054103" w:rsidRPr="009F532D" w:rsidRDefault="00054103" w:rsidP="003D661D">
            <w:pPr>
              <w:pStyle w:val="Tabletext"/>
              <w:jc w:val="center"/>
              <w:rPr>
                <w:sz w:val="18"/>
                <w:szCs w:val="18"/>
                <w:lang w:val="en-GB"/>
              </w:rPr>
            </w:pPr>
            <w:r w:rsidRPr="009F532D">
              <w:rPr>
                <w:sz w:val="18"/>
                <w:szCs w:val="18"/>
                <w:lang w:val="en-GB"/>
              </w:rPr>
              <w:t>12</w:t>
            </w:r>
          </w:p>
        </w:tc>
        <w:tc>
          <w:tcPr>
            <w:tcW w:w="1420" w:type="dxa"/>
          </w:tcPr>
          <w:p w:rsidR="00054103" w:rsidRPr="009F532D" w:rsidRDefault="00054103" w:rsidP="003D661D">
            <w:pPr>
              <w:pStyle w:val="Tabletext"/>
              <w:jc w:val="center"/>
              <w:rPr>
                <w:sz w:val="18"/>
                <w:szCs w:val="18"/>
                <w:lang w:val="en-GB"/>
              </w:rPr>
            </w:pPr>
            <w:r w:rsidRPr="009F532D">
              <w:rPr>
                <w:sz w:val="18"/>
                <w:szCs w:val="18"/>
                <w:lang w:val="en-GB"/>
              </w:rPr>
              <w:t>b4</w:t>
            </w:r>
          </w:p>
          <w:p w:rsidR="00054103" w:rsidRPr="009F532D" w:rsidRDefault="00054103" w:rsidP="003D661D">
            <w:pPr>
              <w:pStyle w:val="Tabletext"/>
              <w:jc w:val="center"/>
              <w:rPr>
                <w:sz w:val="18"/>
                <w:szCs w:val="18"/>
                <w:lang w:val="en-GB"/>
              </w:rPr>
            </w:pPr>
            <w:r w:rsidRPr="009F532D">
              <w:rPr>
                <w:sz w:val="18"/>
                <w:szCs w:val="18"/>
                <w:lang w:val="en-GB"/>
              </w:rPr>
              <w:t>b5</w:t>
            </w:r>
          </w:p>
          <w:p w:rsidR="00054103" w:rsidRPr="009F532D" w:rsidRDefault="00054103" w:rsidP="003D661D">
            <w:pPr>
              <w:pStyle w:val="Tabletext"/>
              <w:jc w:val="center"/>
              <w:rPr>
                <w:sz w:val="18"/>
                <w:szCs w:val="18"/>
                <w:lang w:val="en-GB"/>
              </w:rPr>
            </w:pPr>
            <w:r w:rsidRPr="009F532D">
              <w:rPr>
                <w:sz w:val="18"/>
                <w:szCs w:val="18"/>
                <w:lang w:val="en-GB"/>
              </w:rPr>
              <w:t>b6</w:t>
            </w:r>
          </w:p>
          <w:p w:rsidR="00054103" w:rsidRPr="009F532D" w:rsidRDefault="00054103" w:rsidP="003D661D">
            <w:pPr>
              <w:pStyle w:val="Tabletext"/>
              <w:jc w:val="center"/>
              <w:rPr>
                <w:sz w:val="18"/>
                <w:szCs w:val="18"/>
                <w:lang w:val="en-GB"/>
              </w:rPr>
            </w:pPr>
            <w:r w:rsidRPr="009F532D">
              <w:rPr>
                <w:sz w:val="18"/>
                <w:szCs w:val="18"/>
                <w:lang w:val="en-GB"/>
              </w:rPr>
              <w:t>b7</w:t>
            </w:r>
          </w:p>
        </w:tc>
        <w:tc>
          <w:tcPr>
            <w:tcW w:w="2840" w:type="dxa"/>
          </w:tcPr>
          <w:p w:rsidR="00054103" w:rsidRPr="009F532D" w:rsidRDefault="00054103" w:rsidP="003D661D">
            <w:pPr>
              <w:pStyle w:val="Tabletext"/>
              <w:jc w:val="center"/>
              <w:rPr>
                <w:sz w:val="18"/>
                <w:szCs w:val="18"/>
                <w:lang w:val="en-GB"/>
              </w:rPr>
            </w:pPr>
            <w:r w:rsidRPr="009F532D">
              <w:rPr>
                <w:sz w:val="18"/>
                <w:szCs w:val="18"/>
                <w:lang w:val="en-GB"/>
              </w:rPr>
              <w:t>44</w:t>
            </w:r>
          </w:p>
          <w:p w:rsidR="00054103" w:rsidRPr="009F532D" w:rsidRDefault="00054103" w:rsidP="003D661D">
            <w:pPr>
              <w:pStyle w:val="Tabletext"/>
              <w:jc w:val="center"/>
              <w:rPr>
                <w:sz w:val="18"/>
                <w:szCs w:val="18"/>
                <w:lang w:val="en-GB"/>
              </w:rPr>
            </w:pPr>
            <w:r w:rsidRPr="009F532D">
              <w:rPr>
                <w:sz w:val="18"/>
                <w:szCs w:val="18"/>
                <w:lang w:val="en-GB"/>
              </w:rPr>
              <w:t>45</w:t>
            </w:r>
          </w:p>
          <w:p w:rsidR="00054103" w:rsidRPr="009F532D" w:rsidRDefault="00054103" w:rsidP="003D661D">
            <w:pPr>
              <w:pStyle w:val="Tabletext"/>
              <w:jc w:val="center"/>
              <w:rPr>
                <w:sz w:val="18"/>
                <w:szCs w:val="18"/>
                <w:lang w:val="en-GB"/>
              </w:rPr>
            </w:pPr>
            <w:r w:rsidRPr="009F532D">
              <w:rPr>
                <w:sz w:val="18"/>
                <w:szCs w:val="18"/>
                <w:lang w:val="en-GB"/>
              </w:rPr>
              <w:t>46</w:t>
            </w:r>
          </w:p>
          <w:p w:rsidR="00054103" w:rsidRPr="009F532D" w:rsidRDefault="00054103" w:rsidP="003D661D">
            <w:pPr>
              <w:pStyle w:val="Tabletext"/>
              <w:jc w:val="center"/>
              <w:rPr>
                <w:sz w:val="18"/>
                <w:szCs w:val="18"/>
                <w:lang w:val="en-GB"/>
              </w:rPr>
            </w:pPr>
            <w:r w:rsidRPr="009F532D">
              <w:rPr>
                <w:sz w:val="18"/>
                <w:szCs w:val="18"/>
                <w:lang w:val="en-GB"/>
              </w:rPr>
              <w:t>47</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6</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6</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6</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6</w:t>
            </w:r>
          </w:p>
        </w:tc>
      </w:tr>
    </w:tbl>
    <w:p w:rsidR="00054103" w:rsidRPr="009F532D" w:rsidRDefault="00054103" w:rsidP="00054103">
      <w:pPr>
        <w:pStyle w:val="TableNo"/>
        <w:spacing w:before="240"/>
        <w:rPr>
          <w:lang w:val="en-GB"/>
        </w:rPr>
      </w:pPr>
      <w:r>
        <w:rPr>
          <w:lang w:val="ru-RU"/>
        </w:rPr>
        <w:lastRenderedPageBreak/>
        <w:t>ТАБЛИЦА</w:t>
      </w:r>
      <w:r w:rsidRPr="009F532D">
        <w:rPr>
          <w:lang w:val="en-GB"/>
        </w:rPr>
        <w:t xml:space="preserve"> 2-5 (</w:t>
      </w:r>
      <w:r>
        <w:rPr>
          <w:i/>
          <w:iCs/>
          <w:lang w:val="ru-RU"/>
        </w:rPr>
        <w:t>окончание</w:t>
      </w:r>
      <w:r w:rsidRPr="009F532D">
        <w:rPr>
          <w:lang w:val="en-GB"/>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20"/>
        <w:gridCol w:w="1420"/>
        <w:gridCol w:w="2840"/>
        <w:gridCol w:w="3384"/>
      </w:tblGrid>
      <w:tr w:rsidR="00054103" w:rsidRPr="000F300E" w:rsidTr="003D661D">
        <w:trPr>
          <w:tblHeader/>
          <w:jc w:val="center"/>
        </w:trPr>
        <w:tc>
          <w:tcPr>
            <w:tcW w:w="2840" w:type="dxa"/>
            <w:gridSpan w:val="2"/>
            <w:vAlign w:val="center"/>
          </w:tcPr>
          <w:p w:rsidR="00054103" w:rsidRPr="00D84931" w:rsidRDefault="00054103" w:rsidP="003D661D">
            <w:pPr>
              <w:pStyle w:val="Tablehead"/>
              <w:rPr>
                <w:sz w:val="18"/>
                <w:szCs w:val="18"/>
                <w:lang w:val="en-GB"/>
              </w:rPr>
            </w:pPr>
            <w:r w:rsidRPr="00D84931">
              <w:rPr>
                <w:sz w:val="18"/>
                <w:szCs w:val="18"/>
                <w:lang w:val="en-GB"/>
              </w:rPr>
              <w:t>UDW</w:t>
            </w:r>
          </w:p>
        </w:tc>
        <w:tc>
          <w:tcPr>
            <w:tcW w:w="2840" w:type="dxa"/>
            <w:vAlign w:val="center"/>
          </w:tcPr>
          <w:p w:rsidR="00054103" w:rsidRPr="00D84931" w:rsidRDefault="00054103" w:rsidP="003D661D">
            <w:pPr>
              <w:pStyle w:val="TableText0"/>
              <w:spacing w:before="40" w:after="40" w:line="200" w:lineRule="exact"/>
              <w:jc w:val="center"/>
              <w:rPr>
                <w:b/>
                <w:szCs w:val="18"/>
                <w:lang w:val="ru-RU"/>
              </w:rPr>
            </w:pPr>
            <w:r w:rsidRPr="00D84931">
              <w:rPr>
                <w:b/>
                <w:szCs w:val="18"/>
                <w:lang w:val="ru-RU"/>
              </w:rPr>
              <w:t>Бит временного кода</w:t>
            </w:r>
          </w:p>
        </w:tc>
        <w:tc>
          <w:tcPr>
            <w:tcW w:w="3384" w:type="dxa"/>
            <w:vAlign w:val="center"/>
          </w:tcPr>
          <w:p w:rsidR="00054103" w:rsidRPr="00D84931" w:rsidRDefault="00054103" w:rsidP="003D661D">
            <w:pPr>
              <w:pStyle w:val="TableText0"/>
              <w:spacing w:before="40" w:after="40" w:line="200" w:lineRule="exact"/>
              <w:jc w:val="center"/>
              <w:rPr>
                <w:b/>
                <w:szCs w:val="18"/>
                <w:lang w:val="ru-RU"/>
              </w:rPr>
            </w:pPr>
            <w:r w:rsidRPr="00D84931">
              <w:rPr>
                <w:b/>
                <w:szCs w:val="18"/>
                <w:lang w:val="ru-RU"/>
              </w:rPr>
              <w:t xml:space="preserve">Определения временного кода </w:t>
            </w:r>
            <w:r w:rsidRPr="00D84931">
              <w:rPr>
                <w:b/>
                <w:szCs w:val="18"/>
                <w:lang w:val="ru-RU"/>
              </w:rPr>
              <w:br/>
              <w:t>(согласно части 1)</w:t>
            </w:r>
          </w:p>
        </w:tc>
      </w:tr>
      <w:tr w:rsidR="00054103" w:rsidRPr="00D84931" w:rsidTr="003D661D">
        <w:trPr>
          <w:jc w:val="center"/>
        </w:trPr>
        <w:tc>
          <w:tcPr>
            <w:tcW w:w="1420" w:type="dxa"/>
            <w:vAlign w:val="center"/>
          </w:tcPr>
          <w:p w:rsidR="00054103" w:rsidRPr="00D84931" w:rsidRDefault="00054103" w:rsidP="003D661D">
            <w:pPr>
              <w:pStyle w:val="Tabletext"/>
              <w:jc w:val="center"/>
              <w:rPr>
                <w:sz w:val="18"/>
                <w:szCs w:val="18"/>
                <w:lang w:val="en-GB"/>
              </w:rPr>
            </w:pPr>
            <w:r w:rsidRPr="00D84931">
              <w:rPr>
                <w:sz w:val="18"/>
                <w:szCs w:val="18"/>
                <w:lang w:val="en-GB"/>
              </w:rPr>
              <w:t>13</w:t>
            </w:r>
          </w:p>
        </w:tc>
        <w:tc>
          <w:tcPr>
            <w:tcW w:w="1420" w:type="dxa"/>
          </w:tcPr>
          <w:p w:rsidR="00054103" w:rsidRPr="00D84931" w:rsidRDefault="00054103" w:rsidP="003D661D">
            <w:pPr>
              <w:pStyle w:val="Tabletext"/>
              <w:jc w:val="center"/>
              <w:rPr>
                <w:sz w:val="18"/>
                <w:szCs w:val="18"/>
                <w:lang w:val="en-GB"/>
              </w:rPr>
            </w:pPr>
            <w:r w:rsidRPr="00D84931">
              <w:rPr>
                <w:sz w:val="18"/>
                <w:szCs w:val="18"/>
                <w:lang w:val="en-GB"/>
              </w:rPr>
              <w:t>b4</w:t>
            </w:r>
          </w:p>
          <w:p w:rsidR="00054103" w:rsidRPr="00D84931" w:rsidRDefault="00054103" w:rsidP="003D661D">
            <w:pPr>
              <w:pStyle w:val="Tabletext"/>
              <w:jc w:val="center"/>
              <w:rPr>
                <w:sz w:val="18"/>
                <w:szCs w:val="18"/>
                <w:lang w:val="en-GB"/>
              </w:rPr>
            </w:pPr>
            <w:r w:rsidRPr="00D84931">
              <w:rPr>
                <w:sz w:val="18"/>
                <w:szCs w:val="18"/>
                <w:lang w:val="en-GB"/>
              </w:rPr>
              <w:t>b5</w:t>
            </w:r>
          </w:p>
          <w:p w:rsidR="00054103" w:rsidRPr="00D84931" w:rsidRDefault="00054103" w:rsidP="003D661D">
            <w:pPr>
              <w:pStyle w:val="Tabletext"/>
              <w:jc w:val="center"/>
              <w:rPr>
                <w:sz w:val="18"/>
                <w:szCs w:val="18"/>
                <w:lang w:val="en-GB"/>
              </w:rPr>
            </w:pPr>
            <w:r w:rsidRPr="00D84931">
              <w:rPr>
                <w:sz w:val="18"/>
                <w:szCs w:val="18"/>
                <w:lang w:val="en-GB"/>
              </w:rPr>
              <w:t>b6</w:t>
            </w:r>
          </w:p>
          <w:p w:rsidR="00054103" w:rsidRPr="00D84931" w:rsidRDefault="00054103" w:rsidP="003D661D">
            <w:pPr>
              <w:pStyle w:val="Tabletext"/>
              <w:jc w:val="center"/>
              <w:rPr>
                <w:sz w:val="18"/>
                <w:szCs w:val="18"/>
                <w:lang w:val="en-GB"/>
              </w:rPr>
            </w:pPr>
            <w:r w:rsidRPr="00D84931">
              <w:rPr>
                <w:sz w:val="18"/>
                <w:szCs w:val="18"/>
                <w:lang w:val="en-GB"/>
              </w:rPr>
              <w:t>b7</w:t>
            </w:r>
          </w:p>
        </w:tc>
        <w:tc>
          <w:tcPr>
            <w:tcW w:w="2840" w:type="dxa"/>
          </w:tcPr>
          <w:p w:rsidR="00054103" w:rsidRPr="00D84931" w:rsidRDefault="00054103" w:rsidP="003D661D">
            <w:pPr>
              <w:pStyle w:val="Tabletext"/>
              <w:jc w:val="center"/>
              <w:rPr>
                <w:sz w:val="18"/>
                <w:szCs w:val="18"/>
                <w:lang w:val="en-GB"/>
              </w:rPr>
            </w:pPr>
            <w:r w:rsidRPr="00D84931">
              <w:rPr>
                <w:sz w:val="18"/>
                <w:szCs w:val="18"/>
                <w:lang w:val="en-GB"/>
              </w:rPr>
              <w:t>48</w:t>
            </w:r>
          </w:p>
          <w:p w:rsidR="00054103" w:rsidRPr="00D84931" w:rsidRDefault="00054103" w:rsidP="003D661D">
            <w:pPr>
              <w:pStyle w:val="Tabletext"/>
              <w:jc w:val="center"/>
              <w:rPr>
                <w:sz w:val="18"/>
                <w:szCs w:val="18"/>
                <w:lang w:val="en-GB"/>
              </w:rPr>
            </w:pPr>
            <w:r w:rsidRPr="00D84931">
              <w:rPr>
                <w:sz w:val="18"/>
                <w:szCs w:val="18"/>
                <w:lang w:val="en-GB"/>
              </w:rPr>
              <w:t>49</w:t>
            </w:r>
          </w:p>
          <w:p w:rsidR="00054103" w:rsidRPr="00D84931" w:rsidRDefault="00054103" w:rsidP="003D661D">
            <w:pPr>
              <w:pStyle w:val="Tabletext"/>
              <w:jc w:val="center"/>
              <w:rPr>
                <w:sz w:val="18"/>
                <w:szCs w:val="18"/>
                <w:lang w:val="en-GB"/>
              </w:rPr>
            </w:pPr>
            <w:r w:rsidRPr="00D84931">
              <w:rPr>
                <w:sz w:val="18"/>
                <w:szCs w:val="18"/>
                <w:lang w:val="en-GB"/>
              </w:rPr>
              <w:t>50</w:t>
            </w:r>
          </w:p>
          <w:p w:rsidR="00054103" w:rsidRPr="00D84931" w:rsidRDefault="00054103" w:rsidP="003D661D">
            <w:pPr>
              <w:pStyle w:val="Tabletext"/>
              <w:jc w:val="center"/>
              <w:rPr>
                <w:sz w:val="18"/>
                <w:szCs w:val="18"/>
                <w:lang w:val="en-GB"/>
              </w:rPr>
            </w:pPr>
            <w:r w:rsidRPr="00D84931">
              <w:rPr>
                <w:sz w:val="18"/>
                <w:szCs w:val="18"/>
                <w:lang w:val="en-GB"/>
              </w:rPr>
              <w:t>51</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часов 1</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часов 2</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часов 4</w:t>
            </w:r>
          </w:p>
          <w:p w:rsidR="00054103" w:rsidRPr="00605440" w:rsidRDefault="00054103" w:rsidP="003D661D">
            <w:pPr>
              <w:pStyle w:val="TableText0"/>
              <w:spacing w:before="40" w:after="40" w:line="200" w:lineRule="exact"/>
              <w:jc w:val="left"/>
              <w:rPr>
                <w:szCs w:val="18"/>
                <w:lang w:val="ru-RU"/>
              </w:rPr>
            </w:pPr>
            <w:r w:rsidRPr="00605440">
              <w:rPr>
                <w:szCs w:val="18"/>
                <w:lang w:val="ru-RU"/>
              </w:rPr>
              <w:t>Единицы часов 8</w:t>
            </w:r>
          </w:p>
        </w:tc>
      </w:tr>
      <w:tr w:rsidR="00054103" w:rsidRPr="000F300E" w:rsidTr="003D661D">
        <w:trPr>
          <w:jc w:val="center"/>
        </w:trPr>
        <w:tc>
          <w:tcPr>
            <w:tcW w:w="1420" w:type="dxa"/>
            <w:vAlign w:val="center"/>
          </w:tcPr>
          <w:p w:rsidR="00054103" w:rsidRPr="00D84931" w:rsidRDefault="00054103" w:rsidP="003D661D">
            <w:pPr>
              <w:pStyle w:val="Tabletext"/>
              <w:jc w:val="center"/>
              <w:rPr>
                <w:sz w:val="18"/>
                <w:szCs w:val="18"/>
                <w:lang w:val="en-GB"/>
              </w:rPr>
            </w:pPr>
            <w:r w:rsidRPr="00D84931">
              <w:rPr>
                <w:sz w:val="18"/>
                <w:szCs w:val="18"/>
                <w:lang w:val="en-GB"/>
              </w:rPr>
              <w:t>14</w:t>
            </w:r>
          </w:p>
        </w:tc>
        <w:tc>
          <w:tcPr>
            <w:tcW w:w="1420" w:type="dxa"/>
          </w:tcPr>
          <w:p w:rsidR="00054103" w:rsidRPr="00D84931" w:rsidRDefault="00054103" w:rsidP="003D661D">
            <w:pPr>
              <w:pStyle w:val="Tabletext"/>
              <w:jc w:val="center"/>
              <w:rPr>
                <w:sz w:val="18"/>
                <w:szCs w:val="18"/>
                <w:lang w:val="en-GB"/>
              </w:rPr>
            </w:pPr>
            <w:r w:rsidRPr="00D84931">
              <w:rPr>
                <w:sz w:val="18"/>
                <w:szCs w:val="18"/>
                <w:lang w:val="en-GB"/>
              </w:rPr>
              <w:t>b4</w:t>
            </w:r>
          </w:p>
          <w:p w:rsidR="00054103" w:rsidRPr="00D84931" w:rsidRDefault="00054103" w:rsidP="003D661D">
            <w:pPr>
              <w:pStyle w:val="Tabletext"/>
              <w:jc w:val="center"/>
              <w:rPr>
                <w:sz w:val="18"/>
                <w:szCs w:val="18"/>
                <w:lang w:val="en-GB"/>
              </w:rPr>
            </w:pPr>
            <w:r w:rsidRPr="00D84931">
              <w:rPr>
                <w:sz w:val="18"/>
                <w:szCs w:val="18"/>
                <w:lang w:val="en-GB"/>
              </w:rPr>
              <w:t>b5</w:t>
            </w:r>
          </w:p>
          <w:p w:rsidR="00054103" w:rsidRPr="00D84931" w:rsidRDefault="00054103" w:rsidP="003D661D">
            <w:pPr>
              <w:pStyle w:val="Tabletext"/>
              <w:jc w:val="center"/>
              <w:rPr>
                <w:sz w:val="18"/>
                <w:szCs w:val="18"/>
                <w:lang w:val="en-GB"/>
              </w:rPr>
            </w:pPr>
            <w:r w:rsidRPr="00D84931">
              <w:rPr>
                <w:sz w:val="18"/>
                <w:szCs w:val="18"/>
                <w:lang w:val="en-GB"/>
              </w:rPr>
              <w:t>b6</w:t>
            </w:r>
          </w:p>
          <w:p w:rsidR="00054103" w:rsidRPr="00D84931" w:rsidRDefault="00054103" w:rsidP="003D661D">
            <w:pPr>
              <w:pStyle w:val="Tabletext"/>
              <w:jc w:val="center"/>
              <w:rPr>
                <w:sz w:val="18"/>
                <w:szCs w:val="18"/>
                <w:lang w:val="en-GB"/>
              </w:rPr>
            </w:pPr>
            <w:r w:rsidRPr="00D84931">
              <w:rPr>
                <w:sz w:val="18"/>
                <w:szCs w:val="18"/>
                <w:lang w:val="en-GB"/>
              </w:rPr>
              <w:t>b7</w:t>
            </w:r>
          </w:p>
        </w:tc>
        <w:tc>
          <w:tcPr>
            <w:tcW w:w="2840" w:type="dxa"/>
          </w:tcPr>
          <w:p w:rsidR="00054103" w:rsidRPr="00D84931" w:rsidRDefault="00054103" w:rsidP="003D661D">
            <w:pPr>
              <w:pStyle w:val="Tabletext"/>
              <w:jc w:val="center"/>
              <w:rPr>
                <w:sz w:val="18"/>
                <w:szCs w:val="18"/>
                <w:lang w:val="en-GB"/>
              </w:rPr>
            </w:pPr>
            <w:r w:rsidRPr="00D84931">
              <w:rPr>
                <w:sz w:val="18"/>
                <w:szCs w:val="18"/>
                <w:lang w:val="en-GB"/>
              </w:rPr>
              <w:t>52</w:t>
            </w:r>
          </w:p>
          <w:p w:rsidR="00054103" w:rsidRPr="00D84931" w:rsidRDefault="00054103" w:rsidP="003D661D">
            <w:pPr>
              <w:pStyle w:val="Tabletext"/>
              <w:jc w:val="center"/>
              <w:rPr>
                <w:sz w:val="18"/>
                <w:szCs w:val="18"/>
                <w:lang w:val="en-GB"/>
              </w:rPr>
            </w:pPr>
            <w:r w:rsidRPr="00D84931">
              <w:rPr>
                <w:sz w:val="18"/>
                <w:szCs w:val="18"/>
                <w:lang w:val="en-GB"/>
              </w:rPr>
              <w:t>53</w:t>
            </w:r>
          </w:p>
          <w:p w:rsidR="00054103" w:rsidRPr="00D84931" w:rsidRDefault="00054103" w:rsidP="003D661D">
            <w:pPr>
              <w:pStyle w:val="Tabletext"/>
              <w:jc w:val="center"/>
              <w:rPr>
                <w:sz w:val="18"/>
                <w:szCs w:val="18"/>
                <w:lang w:val="en-GB"/>
              </w:rPr>
            </w:pPr>
            <w:r w:rsidRPr="00D84931">
              <w:rPr>
                <w:sz w:val="18"/>
                <w:szCs w:val="18"/>
                <w:lang w:val="en-GB"/>
              </w:rPr>
              <w:t>54</w:t>
            </w:r>
          </w:p>
          <w:p w:rsidR="00054103" w:rsidRPr="00D84931" w:rsidRDefault="00054103" w:rsidP="003D661D">
            <w:pPr>
              <w:pStyle w:val="Tabletext"/>
              <w:jc w:val="center"/>
              <w:rPr>
                <w:sz w:val="18"/>
                <w:szCs w:val="18"/>
                <w:lang w:val="en-GB"/>
              </w:rPr>
            </w:pPr>
            <w:r w:rsidRPr="00D84931">
              <w:rPr>
                <w:sz w:val="18"/>
                <w:szCs w:val="18"/>
                <w:lang w:val="en-GB"/>
              </w:rPr>
              <w:t>55</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7</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7</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7</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7</w:t>
            </w:r>
          </w:p>
        </w:tc>
      </w:tr>
      <w:tr w:rsidR="00054103" w:rsidRPr="000F300E" w:rsidTr="003D661D">
        <w:trPr>
          <w:jc w:val="center"/>
        </w:trPr>
        <w:tc>
          <w:tcPr>
            <w:tcW w:w="1420" w:type="dxa"/>
            <w:vAlign w:val="center"/>
          </w:tcPr>
          <w:p w:rsidR="00054103" w:rsidRPr="00D84931" w:rsidRDefault="00054103" w:rsidP="003D661D">
            <w:pPr>
              <w:pStyle w:val="Tabletext"/>
              <w:jc w:val="center"/>
              <w:rPr>
                <w:sz w:val="18"/>
                <w:szCs w:val="18"/>
                <w:lang w:val="en-GB"/>
              </w:rPr>
            </w:pPr>
            <w:r w:rsidRPr="00D84931">
              <w:rPr>
                <w:sz w:val="18"/>
                <w:szCs w:val="18"/>
                <w:lang w:val="en-GB"/>
              </w:rPr>
              <w:t>15</w:t>
            </w:r>
          </w:p>
        </w:tc>
        <w:tc>
          <w:tcPr>
            <w:tcW w:w="1420" w:type="dxa"/>
          </w:tcPr>
          <w:p w:rsidR="00054103" w:rsidRPr="00D84931" w:rsidRDefault="00054103" w:rsidP="003D661D">
            <w:pPr>
              <w:pStyle w:val="Tabletext"/>
              <w:jc w:val="center"/>
              <w:rPr>
                <w:sz w:val="18"/>
                <w:szCs w:val="18"/>
                <w:lang w:val="en-GB"/>
              </w:rPr>
            </w:pPr>
            <w:r w:rsidRPr="00D84931">
              <w:rPr>
                <w:sz w:val="18"/>
                <w:szCs w:val="18"/>
                <w:lang w:val="en-GB"/>
              </w:rPr>
              <w:t>b4</w:t>
            </w:r>
          </w:p>
          <w:p w:rsidR="00054103" w:rsidRPr="00D84931" w:rsidRDefault="00054103" w:rsidP="003D661D">
            <w:pPr>
              <w:pStyle w:val="Tabletext"/>
              <w:jc w:val="center"/>
              <w:rPr>
                <w:sz w:val="18"/>
                <w:szCs w:val="18"/>
                <w:lang w:val="en-GB"/>
              </w:rPr>
            </w:pPr>
            <w:r w:rsidRPr="00D84931">
              <w:rPr>
                <w:sz w:val="18"/>
                <w:szCs w:val="18"/>
                <w:lang w:val="en-GB"/>
              </w:rPr>
              <w:t>b5</w:t>
            </w:r>
          </w:p>
          <w:p w:rsidR="00054103" w:rsidRPr="00D84931" w:rsidRDefault="00054103" w:rsidP="003D661D">
            <w:pPr>
              <w:pStyle w:val="Tabletext"/>
              <w:jc w:val="center"/>
              <w:rPr>
                <w:sz w:val="18"/>
                <w:szCs w:val="18"/>
                <w:lang w:val="en-GB"/>
              </w:rPr>
            </w:pPr>
            <w:r w:rsidRPr="00D84931">
              <w:rPr>
                <w:sz w:val="18"/>
                <w:szCs w:val="18"/>
                <w:lang w:val="en-GB"/>
              </w:rPr>
              <w:t>b6</w:t>
            </w:r>
          </w:p>
          <w:p w:rsidR="00054103" w:rsidRPr="00D84931" w:rsidRDefault="00054103" w:rsidP="003D661D">
            <w:pPr>
              <w:pStyle w:val="Tabletext"/>
              <w:jc w:val="center"/>
              <w:rPr>
                <w:sz w:val="18"/>
                <w:szCs w:val="18"/>
                <w:lang w:val="en-GB"/>
              </w:rPr>
            </w:pPr>
            <w:r w:rsidRPr="00D84931">
              <w:rPr>
                <w:sz w:val="18"/>
                <w:szCs w:val="18"/>
                <w:lang w:val="en-GB"/>
              </w:rPr>
              <w:t>b7</w:t>
            </w:r>
          </w:p>
        </w:tc>
        <w:tc>
          <w:tcPr>
            <w:tcW w:w="2840" w:type="dxa"/>
          </w:tcPr>
          <w:p w:rsidR="00054103" w:rsidRPr="00D84931" w:rsidRDefault="00054103" w:rsidP="003D661D">
            <w:pPr>
              <w:pStyle w:val="Tabletext"/>
              <w:jc w:val="center"/>
              <w:rPr>
                <w:sz w:val="18"/>
                <w:szCs w:val="18"/>
                <w:lang w:val="en-GB"/>
              </w:rPr>
            </w:pPr>
            <w:r w:rsidRPr="00D84931">
              <w:rPr>
                <w:sz w:val="18"/>
                <w:szCs w:val="18"/>
                <w:lang w:val="en-GB"/>
              </w:rPr>
              <w:t>56</w:t>
            </w:r>
          </w:p>
          <w:p w:rsidR="00054103" w:rsidRPr="00D84931" w:rsidRDefault="00054103" w:rsidP="003D661D">
            <w:pPr>
              <w:pStyle w:val="Tabletext"/>
              <w:jc w:val="center"/>
              <w:rPr>
                <w:sz w:val="18"/>
                <w:szCs w:val="18"/>
                <w:lang w:val="en-GB"/>
              </w:rPr>
            </w:pPr>
            <w:r w:rsidRPr="00D84931">
              <w:rPr>
                <w:sz w:val="18"/>
                <w:szCs w:val="18"/>
                <w:lang w:val="en-GB"/>
              </w:rPr>
              <w:t>57</w:t>
            </w:r>
          </w:p>
          <w:p w:rsidR="00054103" w:rsidRPr="00D84931" w:rsidRDefault="00054103" w:rsidP="003D661D">
            <w:pPr>
              <w:pStyle w:val="Tabletext"/>
              <w:jc w:val="center"/>
              <w:rPr>
                <w:sz w:val="18"/>
                <w:szCs w:val="18"/>
                <w:lang w:val="en-GB"/>
              </w:rPr>
            </w:pPr>
            <w:r w:rsidRPr="00D84931">
              <w:rPr>
                <w:sz w:val="18"/>
                <w:szCs w:val="18"/>
                <w:lang w:val="en-GB"/>
              </w:rPr>
              <w:t>58</w:t>
            </w:r>
          </w:p>
          <w:p w:rsidR="00054103" w:rsidRPr="00D84931" w:rsidRDefault="00054103" w:rsidP="003D661D">
            <w:pPr>
              <w:pStyle w:val="Tabletext"/>
              <w:jc w:val="center"/>
              <w:rPr>
                <w:sz w:val="18"/>
                <w:szCs w:val="18"/>
                <w:lang w:val="en-GB"/>
              </w:rPr>
            </w:pPr>
            <w:r w:rsidRPr="00D84931">
              <w:rPr>
                <w:sz w:val="18"/>
                <w:szCs w:val="18"/>
                <w:lang w:val="en-GB"/>
              </w:rPr>
              <w:t>59</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часов 10</w:t>
            </w:r>
          </w:p>
          <w:p w:rsidR="00054103" w:rsidRPr="00605440" w:rsidRDefault="00054103" w:rsidP="003D661D">
            <w:pPr>
              <w:pStyle w:val="TableText0"/>
              <w:spacing w:before="40" w:after="40" w:line="200" w:lineRule="exact"/>
              <w:jc w:val="left"/>
              <w:rPr>
                <w:szCs w:val="18"/>
                <w:lang w:val="ru-RU"/>
              </w:rPr>
            </w:pPr>
            <w:r w:rsidRPr="00605440">
              <w:rPr>
                <w:szCs w:val="18"/>
                <w:lang w:val="ru-RU"/>
              </w:rPr>
              <w:t>Десятки часов 20</w:t>
            </w:r>
          </w:p>
          <w:p w:rsidR="00054103" w:rsidRPr="00605440" w:rsidRDefault="00054103" w:rsidP="003D661D">
            <w:pPr>
              <w:pStyle w:val="TableText0"/>
              <w:spacing w:before="40" w:after="40" w:line="200" w:lineRule="exact"/>
              <w:jc w:val="left"/>
              <w:rPr>
                <w:szCs w:val="18"/>
                <w:lang w:val="ru-RU"/>
              </w:rPr>
            </w:pPr>
            <w:r w:rsidRPr="00605440">
              <w:rPr>
                <w:szCs w:val="18"/>
                <w:lang w:val="ru-RU"/>
              </w:rPr>
              <w:t>Признак</w:t>
            </w:r>
          </w:p>
          <w:p w:rsidR="00054103" w:rsidRPr="00605440" w:rsidRDefault="00054103" w:rsidP="003D661D">
            <w:pPr>
              <w:pStyle w:val="TableText0"/>
              <w:spacing w:before="40" w:after="40" w:line="200" w:lineRule="exact"/>
              <w:jc w:val="left"/>
              <w:rPr>
                <w:szCs w:val="18"/>
                <w:lang w:val="ru-RU"/>
              </w:rPr>
            </w:pPr>
            <w:r w:rsidRPr="00605440">
              <w:rPr>
                <w:szCs w:val="18"/>
                <w:lang w:val="ru-RU"/>
              </w:rPr>
              <w:t>Признак</w:t>
            </w:r>
          </w:p>
        </w:tc>
      </w:tr>
      <w:tr w:rsidR="00054103" w:rsidRPr="000F300E" w:rsidTr="003D661D">
        <w:trPr>
          <w:jc w:val="center"/>
        </w:trPr>
        <w:tc>
          <w:tcPr>
            <w:tcW w:w="1420" w:type="dxa"/>
            <w:vAlign w:val="center"/>
          </w:tcPr>
          <w:p w:rsidR="00054103" w:rsidRPr="00D84931" w:rsidRDefault="00054103" w:rsidP="003D661D">
            <w:pPr>
              <w:pStyle w:val="Tabletext"/>
              <w:jc w:val="center"/>
              <w:rPr>
                <w:sz w:val="18"/>
                <w:szCs w:val="18"/>
                <w:lang w:val="en-GB"/>
              </w:rPr>
            </w:pPr>
            <w:r w:rsidRPr="00D84931">
              <w:rPr>
                <w:sz w:val="18"/>
                <w:szCs w:val="18"/>
                <w:lang w:val="en-GB"/>
              </w:rPr>
              <w:t>16</w:t>
            </w:r>
          </w:p>
        </w:tc>
        <w:tc>
          <w:tcPr>
            <w:tcW w:w="1420" w:type="dxa"/>
          </w:tcPr>
          <w:p w:rsidR="00054103" w:rsidRPr="00D84931" w:rsidRDefault="00054103" w:rsidP="003D661D">
            <w:pPr>
              <w:pStyle w:val="Tabletext"/>
              <w:jc w:val="center"/>
              <w:rPr>
                <w:sz w:val="18"/>
                <w:szCs w:val="18"/>
                <w:lang w:val="en-GB"/>
              </w:rPr>
            </w:pPr>
            <w:r w:rsidRPr="00D84931">
              <w:rPr>
                <w:sz w:val="18"/>
                <w:szCs w:val="18"/>
                <w:lang w:val="en-GB"/>
              </w:rPr>
              <w:t>b4</w:t>
            </w:r>
          </w:p>
          <w:p w:rsidR="00054103" w:rsidRPr="00D84931" w:rsidRDefault="00054103" w:rsidP="003D661D">
            <w:pPr>
              <w:pStyle w:val="Tabletext"/>
              <w:jc w:val="center"/>
              <w:rPr>
                <w:sz w:val="18"/>
                <w:szCs w:val="18"/>
                <w:lang w:val="en-GB"/>
              </w:rPr>
            </w:pPr>
            <w:r w:rsidRPr="00D84931">
              <w:rPr>
                <w:sz w:val="18"/>
                <w:szCs w:val="18"/>
                <w:lang w:val="en-GB"/>
              </w:rPr>
              <w:t>b5</w:t>
            </w:r>
          </w:p>
          <w:p w:rsidR="00054103" w:rsidRPr="00D84931" w:rsidRDefault="00054103" w:rsidP="003D661D">
            <w:pPr>
              <w:pStyle w:val="Tabletext"/>
              <w:jc w:val="center"/>
              <w:rPr>
                <w:sz w:val="18"/>
                <w:szCs w:val="18"/>
                <w:lang w:val="en-GB"/>
              </w:rPr>
            </w:pPr>
            <w:r w:rsidRPr="00D84931">
              <w:rPr>
                <w:sz w:val="18"/>
                <w:szCs w:val="18"/>
                <w:lang w:val="en-GB"/>
              </w:rPr>
              <w:t>b6</w:t>
            </w:r>
          </w:p>
          <w:p w:rsidR="00054103" w:rsidRPr="00D84931" w:rsidRDefault="00054103" w:rsidP="003D661D">
            <w:pPr>
              <w:pStyle w:val="Tabletext"/>
              <w:jc w:val="center"/>
              <w:rPr>
                <w:sz w:val="18"/>
                <w:szCs w:val="18"/>
                <w:lang w:val="en-GB"/>
              </w:rPr>
            </w:pPr>
            <w:r w:rsidRPr="00D84931">
              <w:rPr>
                <w:sz w:val="18"/>
                <w:szCs w:val="18"/>
                <w:lang w:val="en-GB"/>
              </w:rPr>
              <w:t>b7</w:t>
            </w:r>
          </w:p>
        </w:tc>
        <w:tc>
          <w:tcPr>
            <w:tcW w:w="2840" w:type="dxa"/>
          </w:tcPr>
          <w:p w:rsidR="00054103" w:rsidRPr="00D84931" w:rsidRDefault="00054103" w:rsidP="003D661D">
            <w:pPr>
              <w:pStyle w:val="Tabletext"/>
              <w:jc w:val="center"/>
              <w:rPr>
                <w:sz w:val="18"/>
                <w:szCs w:val="18"/>
                <w:lang w:val="en-GB"/>
              </w:rPr>
            </w:pPr>
            <w:r w:rsidRPr="00D84931">
              <w:rPr>
                <w:sz w:val="18"/>
                <w:szCs w:val="18"/>
                <w:lang w:val="en-GB"/>
              </w:rPr>
              <w:t>60</w:t>
            </w:r>
          </w:p>
          <w:p w:rsidR="00054103" w:rsidRPr="00D84931" w:rsidRDefault="00054103" w:rsidP="003D661D">
            <w:pPr>
              <w:pStyle w:val="Tabletext"/>
              <w:jc w:val="center"/>
              <w:rPr>
                <w:sz w:val="18"/>
                <w:szCs w:val="18"/>
                <w:lang w:val="en-GB"/>
              </w:rPr>
            </w:pPr>
            <w:r w:rsidRPr="00D84931">
              <w:rPr>
                <w:sz w:val="18"/>
                <w:szCs w:val="18"/>
                <w:lang w:val="en-GB"/>
              </w:rPr>
              <w:t>61</w:t>
            </w:r>
          </w:p>
          <w:p w:rsidR="00054103" w:rsidRPr="00D84931" w:rsidRDefault="00054103" w:rsidP="003D661D">
            <w:pPr>
              <w:pStyle w:val="Tabletext"/>
              <w:jc w:val="center"/>
              <w:rPr>
                <w:sz w:val="18"/>
                <w:szCs w:val="18"/>
                <w:lang w:val="en-GB"/>
              </w:rPr>
            </w:pPr>
            <w:r w:rsidRPr="00D84931">
              <w:rPr>
                <w:sz w:val="18"/>
                <w:szCs w:val="18"/>
                <w:lang w:val="en-GB"/>
              </w:rPr>
              <w:t>62</w:t>
            </w:r>
          </w:p>
          <w:p w:rsidR="00054103" w:rsidRPr="00D84931" w:rsidRDefault="00054103" w:rsidP="003D661D">
            <w:pPr>
              <w:pStyle w:val="Tabletext"/>
              <w:jc w:val="center"/>
              <w:rPr>
                <w:sz w:val="18"/>
                <w:szCs w:val="18"/>
                <w:lang w:val="en-GB"/>
              </w:rPr>
            </w:pPr>
            <w:r w:rsidRPr="00D84931">
              <w:rPr>
                <w:sz w:val="18"/>
                <w:szCs w:val="18"/>
                <w:lang w:val="en-GB"/>
              </w:rPr>
              <w:t>63</w:t>
            </w:r>
          </w:p>
        </w:tc>
        <w:tc>
          <w:tcPr>
            <w:tcW w:w="3384" w:type="dxa"/>
          </w:tcPr>
          <w:p w:rsidR="00054103" w:rsidRPr="00605440" w:rsidRDefault="00054103" w:rsidP="003D661D">
            <w:pPr>
              <w:pStyle w:val="TableText0"/>
              <w:spacing w:before="40" w:after="40" w:line="200" w:lineRule="exact"/>
              <w:jc w:val="left"/>
              <w:rPr>
                <w:szCs w:val="18"/>
                <w:lang w:val="ru-RU"/>
              </w:rPr>
            </w:pPr>
            <w:r w:rsidRPr="00605440">
              <w:rPr>
                <w:szCs w:val="18"/>
                <w:lang w:val="ru-RU"/>
              </w:rPr>
              <w:t>МЗБ двоичной группы 8</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8</w:t>
            </w:r>
          </w:p>
          <w:p w:rsidR="00054103" w:rsidRPr="00605440" w:rsidRDefault="00054103" w:rsidP="003D661D">
            <w:pPr>
              <w:pStyle w:val="TableText0"/>
              <w:spacing w:before="40" w:after="40" w:line="200" w:lineRule="exact"/>
              <w:jc w:val="left"/>
              <w:rPr>
                <w:szCs w:val="18"/>
                <w:lang w:val="ru-RU"/>
              </w:rPr>
            </w:pPr>
            <w:proofErr w:type="spellStart"/>
            <w:r w:rsidRPr="00605440">
              <w:rPr>
                <w:szCs w:val="18"/>
                <w:lang w:val="ru-RU"/>
              </w:rPr>
              <w:t>xxx</w:t>
            </w:r>
            <w:proofErr w:type="spellEnd"/>
            <w:r w:rsidRPr="00605440">
              <w:rPr>
                <w:szCs w:val="18"/>
                <w:lang w:val="ru-RU"/>
              </w:rPr>
              <w:t xml:space="preserve"> двоичной группы 8</w:t>
            </w:r>
          </w:p>
          <w:p w:rsidR="00054103" w:rsidRPr="00605440" w:rsidRDefault="00054103" w:rsidP="003D661D">
            <w:pPr>
              <w:pStyle w:val="TableText0"/>
              <w:spacing w:before="40" w:after="40" w:line="200" w:lineRule="exact"/>
              <w:jc w:val="left"/>
              <w:rPr>
                <w:szCs w:val="18"/>
                <w:lang w:val="ru-RU"/>
              </w:rPr>
            </w:pPr>
            <w:r w:rsidRPr="00605440">
              <w:rPr>
                <w:szCs w:val="18"/>
                <w:lang w:val="ru-RU"/>
              </w:rPr>
              <w:t>СЗБ двоичной группы 8</w:t>
            </w:r>
          </w:p>
        </w:tc>
      </w:tr>
      <w:tr w:rsidR="00054103" w:rsidRPr="000F300E" w:rsidTr="003D661D">
        <w:trPr>
          <w:jc w:val="center"/>
        </w:trPr>
        <w:tc>
          <w:tcPr>
            <w:tcW w:w="9064" w:type="dxa"/>
            <w:gridSpan w:val="4"/>
            <w:tcBorders>
              <w:left w:val="nil"/>
              <w:bottom w:val="nil"/>
              <w:right w:val="nil"/>
            </w:tcBorders>
          </w:tcPr>
          <w:p w:rsidR="00054103" w:rsidRPr="000F300E" w:rsidRDefault="00054103" w:rsidP="003D661D">
            <w:pPr>
              <w:pStyle w:val="Tabletext"/>
              <w:rPr>
                <w:sz w:val="18"/>
                <w:szCs w:val="18"/>
                <w:lang w:val="ru-RU"/>
              </w:rPr>
            </w:pPr>
            <w:r w:rsidRPr="007B422C">
              <w:rPr>
                <w:szCs w:val="18"/>
                <w:lang w:val="ru-RU"/>
              </w:rPr>
              <w:t>ПРИМЕЧАНИЕ. – Для каждой телевизионной системы согласно части 1 информация о</w:t>
            </w:r>
            <w:r>
              <w:rPr>
                <w:szCs w:val="18"/>
                <w:lang w:val="ru-RU"/>
              </w:rPr>
              <w:t> </w:t>
            </w:r>
            <w:r w:rsidRPr="007B422C">
              <w:rPr>
                <w:szCs w:val="18"/>
                <w:lang w:val="ru-RU"/>
              </w:rPr>
              <w:t>соответствующих признаках вставлена в надлежащих местах в таблице 2-5 и обозначена словом "признак".</w:t>
            </w:r>
          </w:p>
        </w:tc>
      </w:tr>
    </w:tbl>
    <w:p w:rsidR="00054103" w:rsidRPr="000F300E" w:rsidRDefault="00054103" w:rsidP="00054103">
      <w:pPr>
        <w:pStyle w:val="Tablefin"/>
        <w:rPr>
          <w:lang w:val="ru-RU"/>
        </w:rPr>
      </w:pPr>
    </w:p>
    <w:p w:rsidR="00054103" w:rsidRPr="000F300E" w:rsidRDefault="00054103" w:rsidP="00054103">
      <w:pPr>
        <w:pStyle w:val="Heading1"/>
        <w:rPr>
          <w:lang w:val="ru-RU"/>
        </w:rPr>
      </w:pPr>
      <w:r w:rsidRPr="000F300E">
        <w:rPr>
          <w:lang w:val="ru-RU"/>
        </w:rPr>
        <w:t>4</w:t>
      </w:r>
      <w:r w:rsidRPr="000F300E">
        <w:rPr>
          <w:lang w:val="ru-RU"/>
        </w:rPr>
        <w:tab/>
      </w:r>
      <w:r w:rsidRPr="008A3547">
        <w:rPr>
          <w:lang w:val="ru-RU"/>
        </w:rPr>
        <w:t>Передача пакетов служебного временного кода</w:t>
      </w:r>
    </w:p>
    <w:p w:rsidR="00054103" w:rsidRPr="008A3547" w:rsidRDefault="00054103" w:rsidP="00054103">
      <w:pPr>
        <w:rPr>
          <w:lang w:val="ru-RU"/>
        </w:rPr>
      </w:pPr>
      <w:r w:rsidRPr="000F300E">
        <w:rPr>
          <w:b/>
          <w:lang w:val="ru-RU"/>
        </w:rPr>
        <w:t>4.1</w:t>
      </w:r>
      <w:r w:rsidRPr="000F300E">
        <w:rPr>
          <w:lang w:val="ru-RU"/>
        </w:rPr>
        <w:tab/>
      </w:r>
      <w:r w:rsidRPr="008A3547">
        <w:rPr>
          <w:lang w:val="ru-RU"/>
        </w:rPr>
        <w:t>В соответствии с положениями настоящей Рекомендации допускаются множественные передачи пакетов служебного временного кода в кодовой информации видеокадра.</w:t>
      </w:r>
    </w:p>
    <w:p w:rsidR="00054103" w:rsidRPr="007B422C" w:rsidRDefault="00054103" w:rsidP="00054103">
      <w:pPr>
        <w:pStyle w:val="Note"/>
        <w:rPr>
          <w:lang w:val="ru-RU"/>
        </w:rPr>
      </w:pPr>
      <w:r w:rsidRPr="007B422C">
        <w:rPr>
          <w:lang w:val="ru-RU"/>
        </w:rPr>
        <w:t>ПРИМЕЧАНИЕ 1. – Настоящая Рекомендация допускает передачу различных пакетов ATC в одном видеокадре; в качестве примера приведем пакет ATC, содержащий информацию LTC, а также второй пакет ATC, содержащий информацию VITC. Информация о временном коде в этих двух пакетах ATC должна соответствовать надлежащему видеокадру.</w:t>
      </w:r>
    </w:p>
    <w:p w:rsidR="00054103" w:rsidRPr="008A3547" w:rsidRDefault="00054103" w:rsidP="00054103">
      <w:pPr>
        <w:rPr>
          <w:lang w:val="ru-RU"/>
        </w:rPr>
      </w:pPr>
      <w:r w:rsidRPr="008A3547">
        <w:rPr>
          <w:b/>
          <w:lang w:val="ru-RU"/>
        </w:rPr>
        <w:t>4.2</w:t>
      </w:r>
      <w:r w:rsidRPr="008A3547">
        <w:rPr>
          <w:lang w:val="ru-RU"/>
        </w:rPr>
        <w:tab/>
        <w:t xml:space="preserve">Пакеты служебного временного кода должны передаваться не менее одного раза в течение кадра для слова данных LTC, а также одного раза в течение поля для слова данных VITC. </w:t>
      </w:r>
    </w:p>
    <w:p w:rsidR="00054103" w:rsidRPr="000F300E" w:rsidRDefault="00054103" w:rsidP="00054103">
      <w:pPr>
        <w:rPr>
          <w:lang w:val="ru-RU"/>
        </w:rPr>
      </w:pPr>
      <w:r w:rsidRPr="008A3547">
        <w:rPr>
          <w:b/>
          <w:lang w:val="ru-RU"/>
        </w:rPr>
        <w:t>4.2.1</w:t>
      </w:r>
      <w:r w:rsidRPr="008A3547">
        <w:rPr>
          <w:lang w:val="ru-RU"/>
        </w:rPr>
        <w:tab/>
        <w:t>В АТС преобразуется только 64 бита информации о временном коде. Из пакетов служебного временного кода исключаются пары синхрослова LTC (биты 64–79) и синхробита VITC ("1"/"0"), а также слово циклического избыточного кода (CRC).</w:t>
      </w:r>
    </w:p>
    <w:p w:rsidR="00054103" w:rsidRPr="000F300E" w:rsidRDefault="00054103" w:rsidP="00054103">
      <w:pPr>
        <w:pStyle w:val="Heading1"/>
        <w:rPr>
          <w:lang w:val="ru-RU"/>
        </w:rPr>
      </w:pPr>
      <w:r w:rsidRPr="000F300E">
        <w:rPr>
          <w:lang w:val="ru-RU"/>
        </w:rPr>
        <w:t>5</w:t>
      </w:r>
      <w:r w:rsidRPr="000F300E">
        <w:rPr>
          <w:lang w:val="ru-RU"/>
        </w:rPr>
        <w:tab/>
      </w:r>
      <w:r w:rsidRPr="008A3547">
        <w:rPr>
          <w:lang w:val="ru-RU"/>
        </w:rPr>
        <w:t>Местоположение пакетов служебного временного кода</w:t>
      </w:r>
    </w:p>
    <w:p w:rsidR="00054103" w:rsidRPr="008A3547" w:rsidRDefault="00054103" w:rsidP="00054103">
      <w:pPr>
        <w:rPr>
          <w:sz w:val="20"/>
          <w:lang w:val="ru-RU"/>
        </w:rPr>
      </w:pPr>
      <w:r w:rsidRPr="000F300E">
        <w:rPr>
          <w:b/>
          <w:lang w:val="ru-RU"/>
        </w:rPr>
        <w:t>5.1</w:t>
      </w:r>
      <w:r w:rsidRPr="000F300E">
        <w:rPr>
          <w:lang w:val="ru-RU"/>
        </w:rPr>
        <w:tab/>
      </w:r>
      <w:r w:rsidRPr="008A3547">
        <w:rPr>
          <w:lang w:val="ru-RU"/>
        </w:rPr>
        <w:t>В соответствии с положениями настоящей Рекомендации допускается вставка пакетов служебного временного кода (ATC) в любое доступное место в цифровом потоке данных, однако рекомендуется, чтобы вставка пакетов осуществлялась в вертикальном интервале гашения после точки коммутации интерфейса. Информация ATC должна непосредственно соответствовать видеоизображению после точки коммутации.</w:t>
      </w:r>
    </w:p>
    <w:p w:rsidR="00054103" w:rsidRPr="000F300E" w:rsidRDefault="00054103" w:rsidP="00054103">
      <w:pPr>
        <w:rPr>
          <w:lang w:val="ru-RU"/>
        </w:rPr>
      </w:pPr>
      <w:r w:rsidRPr="008A3547">
        <w:rPr>
          <w:b/>
          <w:lang w:val="ru-RU"/>
        </w:rPr>
        <w:t>5.1.1</w:t>
      </w:r>
      <w:r w:rsidRPr="008A3547">
        <w:rPr>
          <w:lang w:val="ru-RU"/>
        </w:rPr>
        <w:tab/>
        <w:t>Для систем, реализующих Рекомендацию МСЭ-R BT.1120, предпочтительным местоположением следует считать точки вставки ATC, указанные в таблице 2-6. Все пакеты ATC должны быть включены в канал Y интерфейса.</w:t>
      </w:r>
    </w:p>
    <w:p w:rsidR="00054103" w:rsidRPr="000F300E" w:rsidRDefault="00054103" w:rsidP="00054103">
      <w:pPr>
        <w:pStyle w:val="TableNo"/>
        <w:rPr>
          <w:lang w:val="ru-RU" w:eastAsia="ja-JP"/>
        </w:rPr>
      </w:pPr>
      <w:r>
        <w:rPr>
          <w:lang w:val="ru-RU"/>
        </w:rPr>
        <w:lastRenderedPageBreak/>
        <w:t>ТАБЛИЦА</w:t>
      </w:r>
      <w:r w:rsidRPr="000F300E">
        <w:rPr>
          <w:lang w:val="ru-RU"/>
        </w:rPr>
        <w:t xml:space="preserve"> </w:t>
      </w:r>
      <w:r w:rsidRPr="000F300E">
        <w:rPr>
          <w:lang w:val="ru-RU" w:eastAsia="ja-JP"/>
        </w:rPr>
        <w:t>2-6</w:t>
      </w:r>
    </w:p>
    <w:p w:rsidR="00054103" w:rsidRPr="000F300E" w:rsidRDefault="00054103" w:rsidP="00054103">
      <w:pPr>
        <w:pStyle w:val="Tabletitle"/>
        <w:spacing w:before="120"/>
        <w:rPr>
          <w:lang w:val="ru-RU" w:eastAsia="ja-JP"/>
        </w:rPr>
      </w:pPr>
      <w:r w:rsidRPr="006C1688">
        <w:rPr>
          <w:lang w:val="ru-RU"/>
        </w:rPr>
        <w:t>Предпочтительные</w:t>
      </w:r>
      <w:r>
        <w:rPr>
          <w:b w:val="0"/>
          <w:lang w:val="ru-RU"/>
        </w:rPr>
        <w:t xml:space="preserve"> </w:t>
      </w:r>
      <w:r w:rsidRPr="006C1688">
        <w:rPr>
          <w:lang w:val="ru-RU"/>
        </w:rPr>
        <w:t xml:space="preserve">места вставки сигналов </w:t>
      </w:r>
      <w:r w:rsidRPr="006C1688">
        <w:rPr>
          <w:lang w:val="en-US"/>
        </w:rPr>
        <w:t>HDTV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604"/>
        <w:gridCol w:w="3664"/>
        <w:gridCol w:w="3371"/>
      </w:tblGrid>
      <w:tr w:rsidR="00054103" w:rsidRPr="000F300E" w:rsidTr="003D661D">
        <w:trPr>
          <w:jc w:val="center"/>
        </w:trPr>
        <w:tc>
          <w:tcPr>
            <w:tcW w:w="2604" w:type="dxa"/>
          </w:tcPr>
          <w:p w:rsidR="00054103" w:rsidRPr="00EF55D4" w:rsidRDefault="00054103" w:rsidP="003D661D">
            <w:pPr>
              <w:pStyle w:val="Tabletext"/>
              <w:jc w:val="left"/>
              <w:rPr>
                <w:b/>
                <w:sz w:val="18"/>
                <w:lang w:val="ru-RU"/>
              </w:rPr>
            </w:pPr>
            <w:r w:rsidRPr="00EF55D4">
              <w:rPr>
                <w:b/>
                <w:sz w:val="18"/>
                <w:lang w:val="ru-RU"/>
              </w:rPr>
              <w:t>Тип временного кода</w:t>
            </w:r>
          </w:p>
        </w:tc>
        <w:tc>
          <w:tcPr>
            <w:tcW w:w="3664" w:type="dxa"/>
          </w:tcPr>
          <w:p w:rsidR="00054103" w:rsidRPr="00EF55D4" w:rsidRDefault="00054103" w:rsidP="003D661D">
            <w:pPr>
              <w:pStyle w:val="Tabletext"/>
              <w:jc w:val="left"/>
              <w:rPr>
                <w:b/>
                <w:sz w:val="18"/>
                <w:lang w:val="ru-RU"/>
              </w:rPr>
            </w:pPr>
            <w:r w:rsidRPr="00EF55D4">
              <w:rPr>
                <w:b/>
                <w:sz w:val="18"/>
                <w:lang w:val="ru-RU"/>
              </w:rPr>
              <w:t xml:space="preserve">Положение для мультиплексирования в системах </w:t>
            </w:r>
            <w:r>
              <w:rPr>
                <w:b/>
                <w:sz w:val="18"/>
                <w:lang w:val="ru-RU"/>
              </w:rPr>
              <w:t xml:space="preserve">с </w:t>
            </w:r>
            <w:r w:rsidRPr="00EF55D4">
              <w:rPr>
                <w:b/>
                <w:sz w:val="18"/>
                <w:lang w:val="ru-RU"/>
              </w:rPr>
              <w:t>1125-строчной развертк</w:t>
            </w:r>
            <w:r>
              <w:rPr>
                <w:b/>
                <w:sz w:val="18"/>
                <w:lang w:val="ru-RU"/>
              </w:rPr>
              <w:t>ой</w:t>
            </w:r>
            <w:r w:rsidRPr="00EF55D4">
              <w:rPr>
                <w:b/>
                <w:sz w:val="18"/>
                <w:lang w:val="ru-RU"/>
              </w:rPr>
              <w:t xml:space="preserve"> и</w:t>
            </w:r>
            <w:r>
              <w:rPr>
                <w:b/>
                <w:sz w:val="18"/>
                <w:lang w:val="ru-RU"/>
              </w:rPr>
              <w:t> </w:t>
            </w:r>
            <w:r w:rsidRPr="00EF55D4">
              <w:rPr>
                <w:b/>
                <w:sz w:val="18"/>
                <w:lang w:val="ru-RU"/>
              </w:rPr>
              <w:t xml:space="preserve">системах </w:t>
            </w:r>
            <w:proofErr w:type="spellStart"/>
            <w:r w:rsidRPr="00EF55D4">
              <w:rPr>
                <w:b/>
                <w:sz w:val="18"/>
                <w:lang w:val="ru-RU"/>
              </w:rPr>
              <w:t>PsF</w:t>
            </w:r>
            <w:proofErr w:type="spellEnd"/>
          </w:p>
        </w:tc>
        <w:tc>
          <w:tcPr>
            <w:tcW w:w="3371" w:type="dxa"/>
          </w:tcPr>
          <w:p w:rsidR="00054103" w:rsidRPr="00EF55D4" w:rsidRDefault="00054103" w:rsidP="003D661D">
            <w:pPr>
              <w:pStyle w:val="Tabletext"/>
              <w:jc w:val="left"/>
              <w:rPr>
                <w:b/>
                <w:sz w:val="18"/>
                <w:lang w:val="ru-RU"/>
              </w:rPr>
            </w:pPr>
            <w:r w:rsidRPr="00EF55D4">
              <w:rPr>
                <w:b/>
                <w:sz w:val="18"/>
                <w:lang w:val="ru-RU"/>
              </w:rPr>
              <w:t xml:space="preserve">Положение для мультиплексирования в 1125-строчных циклических системах </w:t>
            </w:r>
          </w:p>
        </w:tc>
      </w:tr>
      <w:tr w:rsidR="00054103" w:rsidRPr="000F300E" w:rsidTr="003D661D">
        <w:trPr>
          <w:jc w:val="center"/>
        </w:trPr>
        <w:tc>
          <w:tcPr>
            <w:tcW w:w="2604" w:type="dxa"/>
          </w:tcPr>
          <w:p w:rsidR="00054103" w:rsidRPr="001E7511" w:rsidRDefault="00054103" w:rsidP="003D661D">
            <w:pPr>
              <w:pStyle w:val="Tabletext"/>
              <w:jc w:val="left"/>
              <w:rPr>
                <w:sz w:val="18"/>
                <w:lang w:val="ru-RU"/>
              </w:rPr>
            </w:pPr>
            <w:r w:rsidRPr="001E7511">
              <w:rPr>
                <w:sz w:val="18"/>
                <w:lang w:val="ru-RU"/>
              </w:rPr>
              <w:t>Пакет для LTC</w:t>
            </w:r>
          </w:p>
        </w:tc>
        <w:tc>
          <w:tcPr>
            <w:tcW w:w="7035" w:type="dxa"/>
            <w:gridSpan w:val="2"/>
          </w:tcPr>
          <w:p w:rsidR="00054103" w:rsidRPr="001E7511" w:rsidRDefault="00054103" w:rsidP="003D661D">
            <w:pPr>
              <w:pStyle w:val="Tabletext"/>
              <w:jc w:val="center"/>
              <w:rPr>
                <w:sz w:val="18"/>
                <w:lang w:val="ru-RU"/>
              </w:rPr>
            </w:pPr>
            <w:r w:rsidRPr="001E7511">
              <w:rPr>
                <w:sz w:val="18"/>
                <w:lang w:val="ru-RU"/>
              </w:rPr>
              <w:t>Область горизонтальных служебных данных в строке 10</w:t>
            </w:r>
          </w:p>
        </w:tc>
      </w:tr>
      <w:tr w:rsidR="00054103" w:rsidRPr="000F300E" w:rsidTr="003D661D">
        <w:trPr>
          <w:jc w:val="center"/>
        </w:trPr>
        <w:tc>
          <w:tcPr>
            <w:tcW w:w="2604" w:type="dxa"/>
          </w:tcPr>
          <w:p w:rsidR="00054103" w:rsidRPr="001E7511" w:rsidRDefault="00054103" w:rsidP="003D661D">
            <w:pPr>
              <w:pStyle w:val="Tabletext"/>
              <w:jc w:val="left"/>
              <w:rPr>
                <w:sz w:val="18"/>
                <w:lang w:val="ru-RU"/>
              </w:rPr>
            </w:pPr>
            <w:r w:rsidRPr="001E7511">
              <w:rPr>
                <w:sz w:val="18"/>
                <w:lang w:val="ru-RU"/>
              </w:rPr>
              <w:t xml:space="preserve">Пакет для VITC </w:t>
            </w:r>
            <w:r w:rsidRPr="001E7511">
              <w:rPr>
                <w:sz w:val="18"/>
                <w:lang w:val="ru-RU"/>
              </w:rPr>
              <w:sym w:font="Symbol" w:char="F023"/>
            </w:r>
            <w:r w:rsidRPr="001E7511">
              <w:rPr>
                <w:sz w:val="18"/>
                <w:lang w:val="ru-RU"/>
              </w:rPr>
              <w:t>1</w:t>
            </w:r>
          </w:p>
        </w:tc>
        <w:tc>
          <w:tcPr>
            <w:tcW w:w="7035" w:type="dxa"/>
            <w:gridSpan w:val="2"/>
          </w:tcPr>
          <w:p w:rsidR="00054103" w:rsidRPr="001E7511" w:rsidRDefault="00054103" w:rsidP="003D661D">
            <w:pPr>
              <w:pStyle w:val="Tabletext"/>
              <w:jc w:val="center"/>
              <w:rPr>
                <w:sz w:val="18"/>
                <w:lang w:val="ru-RU"/>
              </w:rPr>
            </w:pPr>
            <w:r w:rsidRPr="001E7511">
              <w:rPr>
                <w:sz w:val="18"/>
                <w:lang w:val="ru-RU"/>
              </w:rPr>
              <w:t>Область горизонтальных служебных данных в строке 9</w:t>
            </w:r>
          </w:p>
        </w:tc>
      </w:tr>
      <w:tr w:rsidR="00054103" w:rsidRPr="009F532D" w:rsidTr="003D661D">
        <w:trPr>
          <w:jc w:val="center"/>
        </w:trPr>
        <w:tc>
          <w:tcPr>
            <w:tcW w:w="2604" w:type="dxa"/>
          </w:tcPr>
          <w:p w:rsidR="00054103" w:rsidRPr="001E7511" w:rsidRDefault="00054103" w:rsidP="003D661D">
            <w:pPr>
              <w:pStyle w:val="Tabletext"/>
              <w:jc w:val="left"/>
              <w:rPr>
                <w:sz w:val="18"/>
                <w:lang w:val="ru-RU"/>
              </w:rPr>
            </w:pPr>
            <w:r w:rsidRPr="001E7511">
              <w:rPr>
                <w:sz w:val="18"/>
                <w:lang w:val="ru-RU"/>
              </w:rPr>
              <w:t xml:space="preserve">Пакет для VITC </w:t>
            </w:r>
            <w:r w:rsidRPr="001E7511">
              <w:rPr>
                <w:sz w:val="18"/>
                <w:lang w:val="ru-RU"/>
              </w:rPr>
              <w:sym w:font="Symbol" w:char="F023"/>
            </w:r>
            <w:r w:rsidRPr="001E7511">
              <w:rPr>
                <w:sz w:val="18"/>
                <w:lang w:val="ru-RU"/>
              </w:rPr>
              <w:t>2</w:t>
            </w:r>
          </w:p>
        </w:tc>
        <w:tc>
          <w:tcPr>
            <w:tcW w:w="3664" w:type="dxa"/>
          </w:tcPr>
          <w:p w:rsidR="00054103" w:rsidRPr="001E7511" w:rsidRDefault="00054103" w:rsidP="003D661D">
            <w:pPr>
              <w:pStyle w:val="Tabletext"/>
              <w:jc w:val="left"/>
              <w:rPr>
                <w:sz w:val="18"/>
                <w:lang w:val="ru-RU"/>
              </w:rPr>
            </w:pPr>
            <w:r w:rsidRPr="001E7511">
              <w:rPr>
                <w:sz w:val="18"/>
                <w:lang w:val="ru-RU"/>
              </w:rPr>
              <w:t>Область горизонтальных служебных данных в строке 571</w:t>
            </w:r>
          </w:p>
        </w:tc>
        <w:tc>
          <w:tcPr>
            <w:tcW w:w="3371" w:type="dxa"/>
          </w:tcPr>
          <w:p w:rsidR="00054103" w:rsidRPr="001E7511" w:rsidRDefault="00054103" w:rsidP="003D661D">
            <w:pPr>
              <w:pStyle w:val="Tabletext"/>
              <w:jc w:val="center"/>
              <w:rPr>
                <w:sz w:val="18"/>
                <w:lang w:val="ru-RU"/>
              </w:rPr>
            </w:pPr>
            <w:r w:rsidRPr="001E7511">
              <w:rPr>
                <w:sz w:val="18"/>
                <w:lang w:val="ru-RU"/>
              </w:rPr>
              <w:t>–</w:t>
            </w:r>
          </w:p>
        </w:tc>
      </w:tr>
      <w:tr w:rsidR="00054103" w:rsidRPr="000F300E" w:rsidTr="003D661D">
        <w:trPr>
          <w:jc w:val="center"/>
        </w:trPr>
        <w:tc>
          <w:tcPr>
            <w:tcW w:w="2604" w:type="dxa"/>
          </w:tcPr>
          <w:p w:rsidR="00054103" w:rsidRPr="001E7511" w:rsidRDefault="00054103" w:rsidP="003D661D">
            <w:pPr>
              <w:pStyle w:val="Tabletext"/>
              <w:jc w:val="left"/>
              <w:rPr>
                <w:sz w:val="18"/>
                <w:lang w:val="ru-RU"/>
              </w:rPr>
            </w:pPr>
            <w:r w:rsidRPr="001E7511">
              <w:rPr>
                <w:sz w:val="18"/>
                <w:lang w:val="ru-RU"/>
              </w:rPr>
              <w:t>Пакет для других кодов</w:t>
            </w:r>
          </w:p>
        </w:tc>
        <w:tc>
          <w:tcPr>
            <w:tcW w:w="3664" w:type="dxa"/>
          </w:tcPr>
          <w:p w:rsidR="00054103" w:rsidRPr="001E7511" w:rsidRDefault="00054103" w:rsidP="003D661D">
            <w:pPr>
              <w:pStyle w:val="Tabletext"/>
              <w:jc w:val="left"/>
              <w:rPr>
                <w:sz w:val="18"/>
                <w:lang w:val="ru-RU"/>
              </w:rPr>
            </w:pPr>
            <w:r w:rsidRPr="001E7511">
              <w:rPr>
                <w:sz w:val="18"/>
                <w:lang w:val="ru-RU"/>
              </w:rPr>
              <w:t>Доступны любые области горизонтальных служебных данных, кроме областей в</w:t>
            </w:r>
            <w:r>
              <w:rPr>
                <w:sz w:val="18"/>
                <w:lang w:val="ru-RU"/>
              </w:rPr>
              <w:t> </w:t>
            </w:r>
            <w:r w:rsidRPr="001E7511">
              <w:rPr>
                <w:sz w:val="18"/>
                <w:lang w:val="ru-RU"/>
              </w:rPr>
              <w:t>строках 9, 10 и 571</w:t>
            </w:r>
          </w:p>
        </w:tc>
        <w:tc>
          <w:tcPr>
            <w:tcW w:w="3371" w:type="dxa"/>
          </w:tcPr>
          <w:p w:rsidR="00054103" w:rsidRPr="001E7511" w:rsidRDefault="00054103" w:rsidP="003D661D">
            <w:pPr>
              <w:pStyle w:val="Tabletext"/>
              <w:jc w:val="left"/>
              <w:rPr>
                <w:sz w:val="18"/>
                <w:lang w:val="ru-RU"/>
              </w:rPr>
            </w:pPr>
            <w:r w:rsidRPr="001E7511">
              <w:rPr>
                <w:sz w:val="18"/>
                <w:lang w:val="ru-RU"/>
              </w:rPr>
              <w:t>Любые строки, кроме строк 9 и 10</w:t>
            </w:r>
          </w:p>
        </w:tc>
      </w:tr>
    </w:tbl>
    <w:p w:rsidR="00054103" w:rsidRPr="000F300E" w:rsidRDefault="00054103" w:rsidP="00054103">
      <w:pPr>
        <w:pStyle w:val="Tablefin"/>
        <w:rPr>
          <w:lang w:val="ru-RU"/>
        </w:rPr>
      </w:pPr>
    </w:p>
    <w:p w:rsidR="00054103" w:rsidRPr="008A3547" w:rsidRDefault="00054103" w:rsidP="00054103">
      <w:pPr>
        <w:rPr>
          <w:lang w:val="ru-RU"/>
        </w:rPr>
      </w:pPr>
      <w:r w:rsidRPr="000F300E">
        <w:rPr>
          <w:b/>
          <w:lang w:val="ru-RU"/>
        </w:rPr>
        <w:t>5.1.2</w:t>
      </w:r>
      <w:r w:rsidRPr="000F300E">
        <w:rPr>
          <w:lang w:val="ru-RU"/>
        </w:rPr>
        <w:tab/>
      </w:r>
      <w:r w:rsidRPr="008A3547">
        <w:rPr>
          <w:lang w:val="ru-RU"/>
        </w:rPr>
        <w:t xml:space="preserve">Когда для 1125-строчной циклической системы используются двухканальные интерфейсы МСЭ-R BT.1120, то местоположение встроенных пакетов временного кода в каждом канале будет таким же, как и в случае форматов с 1125-строчной разверткой. </w:t>
      </w:r>
    </w:p>
    <w:p w:rsidR="00054103" w:rsidRPr="008A3547" w:rsidRDefault="00054103" w:rsidP="00054103">
      <w:pPr>
        <w:rPr>
          <w:szCs w:val="24"/>
          <w:lang w:val="ru-RU" w:eastAsia="ja-JP"/>
        </w:rPr>
      </w:pPr>
      <w:r w:rsidRPr="008A3547">
        <w:rPr>
          <w:b/>
          <w:szCs w:val="24"/>
          <w:lang w:val="ru-RU"/>
        </w:rPr>
        <w:t>5.1.3</w:t>
      </w:r>
      <w:r w:rsidRPr="008A3547">
        <w:rPr>
          <w:szCs w:val="24"/>
          <w:lang w:val="ru-RU"/>
        </w:rPr>
        <w:t xml:space="preserve"> </w:t>
      </w:r>
      <w:r w:rsidRPr="008A3547">
        <w:rPr>
          <w:szCs w:val="24"/>
          <w:lang w:val="ru-RU"/>
        </w:rPr>
        <w:tab/>
        <w:t xml:space="preserve">Когда для сигналов </w:t>
      </w:r>
      <w:r>
        <w:rPr>
          <w:szCs w:val="24"/>
          <w:lang w:val="en-US"/>
        </w:rPr>
        <w:t>SDTV</w:t>
      </w:r>
      <w:r w:rsidRPr="008A3547">
        <w:rPr>
          <w:szCs w:val="24"/>
          <w:lang w:val="ru-RU"/>
        </w:rPr>
        <w:t xml:space="preserve"> используются интерфейсы МСЭ-R BT.656 или МСЭ-R BT.799, то предпочтительным местоположением для включения пакетов ATC будет </w:t>
      </w:r>
      <w:r w:rsidRPr="008A3547">
        <w:rPr>
          <w:szCs w:val="22"/>
          <w:lang w:val="ru-RU"/>
        </w:rPr>
        <w:t xml:space="preserve">область горизонтальных служебных данных, следующая за второй строкой после строки, указанной для коммутации. </w:t>
      </w:r>
    </w:p>
    <w:p w:rsidR="00054103" w:rsidRPr="008A3547" w:rsidRDefault="00054103" w:rsidP="00054103">
      <w:pPr>
        <w:rPr>
          <w:szCs w:val="24"/>
          <w:lang w:val="ru-RU" w:eastAsia="ja-JP"/>
        </w:rPr>
      </w:pPr>
      <w:r w:rsidRPr="008A3547">
        <w:rPr>
          <w:b/>
          <w:szCs w:val="24"/>
          <w:lang w:val="ru-RU"/>
        </w:rPr>
        <w:t>5.1.4</w:t>
      </w:r>
      <w:r w:rsidRPr="008A3547">
        <w:rPr>
          <w:szCs w:val="24"/>
          <w:lang w:val="ru-RU"/>
        </w:rPr>
        <w:tab/>
        <w:t xml:space="preserve">При использовании многоканальных интерфейсов МСЭ-R BT.2077 местоположение встроенных пакетов временного кода в каждом канале </w:t>
      </w:r>
      <w:r>
        <w:rPr>
          <w:szCs w:val="24"/>
          <w:lang w:val="ru-RU"/>
        </w:rPr>
        <w:t>такое же</w:t>
      </w:r>
      <w:r w:rsidRPr="008A3547">
        <w:rPr>
          <w:szCs w:val="24"/>
          <w:lang w:val="ru-RU"/>
        </w:rPr>
        <w:t xml:space="preserve">, </w:t>
      </w:r>
      <w:r>
        <w:rPr>
          <w:szCs w:val="24"/>
          <w:lang w:val="ru-RU"/>
        </w:rPr>
        <w:t>как</w:t>
      </w:r>
      <w:r w:rsidRPr="008A3547">
        <w:rPr>
          <w:szCs w:val="24"/>
          <w:lang w:val="ru-RU"/>
        </w:rPr>
        <w:t xml:space="preserve"> и для системы с</w:t>
      </w:r>
      <w:r>
        <w:rPr>
          <w:szCs w:val="24"/>
          <w:lang w:val="ru-RU"/>
        </w:rPr>
        <w:t> </w:t>
      </w:r>
      <w:r w:rsidRPr="008A3547">
        <w:rPr>
          <w:szCs w:val="24"/>
          <w:lang w:val="ru-RU"/>
        </w:rPr>
        <w:t>прогрессивной разверткой 1125</w:t>
      </w:r>
      <w:r>
        <w:rPr>
          <w:szCs w:val="24"/>
          <w:lang w:val="ru-RU"/>
        </w:rPr>
        <w:t> </w:t>
      </w:r>
      <w:r w:rsidRPr="008A3547">
        <w:rPr>
          <w:szCs w:val="24"/>
          <w:lang w:val="ru-RU"/>
        </w:rPr>
        <w:t>строк.</w:t>
      </w:r>
    </w:p>
    <w:p w:rsidR="00054103" w:rsidRPr="008A3547" w:rsidRDefault="00054103" w:rsidP="00054103">
      <w:pPr>
        <w:rPr>
          <w:lang w:val="ru-RU"/>
        </w:rPr>
      </w:pPr>
      <w:r w:rsidRPr="008A3547">
        <w:rPr>
          <w:b/>
          <w:lang w:val="ru-RU"/>
        </w:rPr>
        <w:t>5.2</w:t>
      </w:r>
      <w:r w:rsidRPr="008A3547">
        <w:rPr>
          <w:lang w:val="ru-RU"/>
        </w:rPr>
        <w:tab/>
        <w:t>Адресная информация кадра или поля (LTC или VITC), содержащаяся в любом пакете ATC, должна соответствовать надлежащему видеокадру или полю, в котором располагается пакет ATC. К числу кадров во временном коде (LTC или VITC) должна применяться упреждающая коррекция при преобразовании из ATC либо в LTC, либо в VITC.</w:t>
      </w:r>
    </w:p>
    <w:p w:rsidR="00054103" w:rsidRPr="000F300E" w:rsidRDefault="00054103" w:rsidP="00054103">
      <w:pPr>
        <w:rPr>
          <w:caps/>
          <w:lang w:val="ru-RU"/>
        </w:rPr>
      </w:pPr>
      <w:r w:rsidRPr="008A3547">
        <w:rPr>
          <w:b/>
          <w:lang w:val="ru-RU"/>
        </w:rPr>
        <w:t>5.3</w:t>
      </w:r>
      <w:r w:rsidRPr="008A3547">
        <w:rPr>
          <w:lang w:val="ru-RU"/>
        </w:rPr>
        <w:tab/>
        <w:t>На передачу слова VITC для поля 1 или поля 2 в слове служебного временного кода указывает соответствующий признак поля</w:t>
      </w:r>
      <w:r>
        <w:rPr>
          <w:lang w:val="ru-RU"/>
        </w:rPr>
        <w:t xml:space="preserve"> (флаг)</w:t>
      </w:r>
      <w:r w:rsidRPr="008A3547">
        <w:rPr>
          <w:lang w:val="ru-RU"/>
        </w:rPr>
        <w:t>, определенный в части</w:t>
      </w:r>
      <w:r>
        <w:rPr>
          <w:lang w:val="ru-RU"/>
        </w:rPr>
        <w:t> </w:t>
      </w:r>
      <w:r w:rsidRPr="008A3547">
        <w:rPr>
          <w:lang w:val="ru-RU"/>
        </w:rPr>
        <w:t>1, расположенный в служебной двоичной группе слова ATC (см.</w:t>
      </w:r>
      <w:r>
        <w:rPr>
          <w:lang w:val="ru-RU"/>
        </w:rPr>
        <w:t> </w:t>
      </w:r>
      <w:r w:rsidRPr="008A3547">
        <w:rPr>
          <w:lang w:val="ru-RU"/>
        </w:rPr>
        <w:t>таблицу 2-5). Тот же самый признак следует использовать для определения последовательности двух кадров, когда частота кадров превышает 30</w:t>
      </w:r>
      <w:r>
        <w:rPr>
          <w:lang w:val="ru-RU"/>
        </w:rPr>
        <w:t> </w:t>
      </w:r>
      <w:r w:rsidRPr="008A3547">
        <w:rPr>
          <w:lang w:val="ru-RU"/>
        </w:rPr>
        <w:t>Гц.</w:t>
      </w:r>
    </w:p>
    <w:p w:rsidR="00054103" w:rsidRPr="000F300E" w:rsidRDefault="00054103" w:rsidP="00054103">
      <w:pPr>
        <w:rPr>
          <w:lang w:val="ru-RU" w:eastAsia="ja-JP"/>
        </w:rPr>
      </w:pPr>
    </w:p>
    <w:p w:rsidR="00054103" w:rsidRPr="000F300E" w:rsidRDefault="00054103" w:rsidP="00054103">
      <w:pPr>
        <w:rPr>
          <w:lang w:val="ru-RU" w:eastAsia="ja-JP"/>
        </w:rPr>
      </w:pPr>
    </w:p>
    <w:p w:rsidR="00054103" w:rsidRPr="000F300E" w:rsidRDefault="00054103" w:rsidP="00054103">
      <w:pPr>
        <w:pStyle w:val="PartNo"/>
        <w:jc w:val="center"/>
        <w:rPr>
          <w:sz w:val="26"/>
          <w:szCs w:val="26"/>
          <w:lang w:val="ru-RU"/>
        </w:rPr>
      </w:pPr>
      <w:r w:rsidRPr="00153BD1">
        <w:rPr>
          <w:sz w:val="26"/>
          <w:szCs w:val="26"/>
          <w:lang w:val="ru-RU"/>
        </w:rPr>
        <w:t>ЧАСТЬ</w:t>
      </w:r>
      <w:r w:rsidRPr="000F300E">
        <w:rPr>
          <w:sz w:val="26"/>
          <w:szCs w:val="26"/>
          <w:lang w:val="ru-RU"/>
        </w:rPr>
        <w:t xml:space="preserve"> 3</w:t>
      </w:r>
    </w:p>
    <w:p w:rsidR="00054103" w:rsidRPr="000F300E" w:rsidRDefault="00054103" w:rsidP="00054103">
      <w:pPr>
        <w:pStyle w:val="Parttitle"/>
        <w:rPr>
          <w:szCs w:val="26"/>
          <w:lang w:val="ru-RU" w:eastAsia="ja-JP"/>
        </w:rPr>
      </w:pPr>
      <w:r w:rsidRPr="00153BD1">
        <w:rPr>
          <w:szCs w:val="26"/>
          <w:lang w:val="ru-RU" w:eastAsia="ja-JP"/>
        </w:rPr>
        <w:t>Формат сигнала временного кода и его служебных данных (выше 60 Гц)</w:t>
      </w:r>
    </w:p>
    <w:p w:rsidR="00054103" w:rsidRPr="00D66868" w:rsidRDefault="00054103" w:rsidP="00054103">
      <w:pPr>
        <w:pStyle w:val="Heading1"/>
        <w:rPr>
          <w:lang w:val="ru-RU" w:eastAsia="ja-JP"/>
        </w:rPr>
      </w:pPr>
      <w:r w:rsidRPr="000F300E">
        <w:rPr>
          <w:lang w:val="ru-RU" w:eastAsia="ja-JP"/>
        </w:rPr>
        <w:t>1</w:t>
      </w:r>
      <w:r w:rsidRPr="000F300E">
        <w:rPr>
          <w:lang w:val="ru-RU" w:eastAsia="ja-JP"/>
        </w:rPr>
        <w:tab/>
      </w:r>
      <w:r>
        <w:rPr>
          <w:lang w:val="ru-RU" w:eastAsia="ja-JP"/>
        </w:rPr>
        <w:t>Введение</w:t>
      </w:r>
    </w:p>
    <w:p w:rsidR="00054103" w:rsidRPr="008A3547" w:rsidRDefault="00054103" w:rsidP="00054103">
      <w:pPr>
        <w:rPr>
          <w:lang w:val="ru-RU" w:eastAsia="ja-JP"/>
        </w:rPr>
      </w:pPr>
      <w:r w:rsidRPr="008A3547">
        <w:rPr>
          <w:lang w:val="ru-RU" w:eastAsia="ja-JP"/>
        </w:rPr>
        <w:t xml:space="preserve">В </w:t>
      </w:r>
      <w:r>
        <w:rPr>
          <w:lang w:val="ru-RU" w:eastAsia="ja-JP"/>
        </w:rPr>
        <w:t>данной</w:t>
      </w:r>
      <w:r w:rsidRPr="008A3547">
        <w:rPr>
          <w:lang w:val="ru-RU" w:eastAsia="ja-JP"/>
        </w:rPr>
        <w:t xml:space="preserve"> части </w:t>
      </w:r>
      <w:r>
        <w:rPr>
          <w:lang w:val="ru-RU" w:eastAsia="ja-JP"/>
        </w:rPr>
        <w:t>определяются</w:t>
      </w:r>
      <w:r w:rsidRPr="008A3547">
        <w:rPr>
          <w:lang w:val="ru-RU" w:eastAsia="ja-JP"/>
        </w:rPr>
        <w:t xml:space="preserve"> форматы временного кода с числом кадров 72, 96, 100 и 120, а также </w:t>
      </w:r>
      <w:r>
        <w:rPr>
          <w:lang w:val="ru-RU" w:eastAsia="ja-JP"/>
        </w:rPr>
        <w:t>120 с компенсацией</w:t>
      </w:r>
      <w:r w:rsidRPr="008A3547">
        <w:rPr>
          <w:lang w:val="ru-RU" w:eastAsia="ja-JP"/>
        </w:rPr>
        <w:t xml:space="preserve"> с потерей кадра. В </w:t>
      </w:r>
      <w:r>
        <w:rPr>
          <w:lang w:val="ru-RU" w:eastAsia="ja-JP"/>
        </w:rPr>
        <w:t>ней</w:t>
      </w:r>
      <w:r w:rsidRPr="008A3547">
        <w:rPr>
          <w:lang w:val="ru-RU" w:eastAsia="ja-JP"/>
        </w:rPr>
        <w:t xml:space="preserve"> также </w:t>
      </w:r>
      <w:r>
        <w:rPr>
          <w:lang w:val="ru-RU" w:eastAsia="ja-JP"/>
        </w:rPr>
        <w:t>определяется</w:t>
      </w:r>
      <w:r w:rsidRPr="008A3547">
        <w:rPr>
          <w:lang w:val="ru-RU" w:eastAsia="ja-JP"/>
        </w:rPr>
        <w:t xml:space="preserve"> формат пакета </w:t>
      </w:r>
      <w:r>
        <w:rPr>
          <w:lang w:val="ru-RU" w:eastAsia="ja-JP"/>
        </w:rPr>
        <w:t xml:space="preserve">служебных </w:t>
      </w:r>
      <w:r w:rsidRPr="008A3547">
        <w:rPr>
          <w:lang w:val="ru-RU" w:eastAsia="ja-JP"/>
        </w:rPr>
        <w:t xml:space="preserve">данных </w:t>
      </w:r>
      <w:r>
        <w:rPr>
          <w:lang w:val="ru-RU" w:eastAsia="ja-JP"/>
        </w:rPr>
        <w:t>для</w:t>
      </w:r>
      <w:r w:rsidRPr="008A3547">
        <w:rPr>
          <w:lang w:val="ru-RU" w:eastAsia="ja-JP"/>
        </w:rPr>
        <w:t xml:space="preserve"> временного кода с высокой частотой кадров (HFR) последовательных цифровых интерфейсов. </w:t>
      </w:r>
      <w:r>
        <w:rPr>
          <w:lang w:val="ru-RU" w:eastAsia="ja-JP"/>
        </w:rPr>
        <w:t>Назначаются</w:t>
      </w:r>
      <w:r w:rsidRPr="008A3547">
        <w:rPr>
          <w:lang w:val="ru-RU" w:eastAsia="ja-JP"/>
        </w:rPr>
        <w:t xml:space="preserve"> зарезервированные биты для возможного увеличения числа кадров в будущем, то есть для числа кадров больше 120 </w:t>
      </w:r>
      <w:r>
        <w:rPr>
          <w:lang w:val="ru-RU" w:eastAsia="ja-JP"/>
        </w:rPr>
        <w:t xml:space="preserve">– </w:t>
      </w:r>
      <w:r w:rsidRPr="008A3547">
        <w:rPr>
          <w:lang w:val="ru-RU" w:eastAsia="ja-JP"/>
        </w:rPr>
        <w:t>вплоть до 960</w:t>
      </w:r>
      <w:r>
        <w:rPr>
          <w:lang w:val="ru-RU" w:eastAsia="ja-JP"/>
        </w:rPr>
        <w:t xml:space="preserve"> кадров</w:t>
      </w:r>
      <w:r w:rsidRPr="008A3547">
        <w:rPr>
          <w:lang w:val="ru-RU" w:eastAsia="ja-JP"/>
        </w:rPr>
        <w:t>.</w:t>
      </w:r>
    </w:p>
    <w:p w:rsidR="00054103" w:rsidRPr="000F300E" w:rsidRDefault="00054103" w:rsidP="00054103">
      <w:pPr>
        <w:rPr>
          <w:lang w:val="ru-RU" w:eastAsia="ja-JP"/>
        </w:rPr>
      </w:pPr>
      <w:r w:rsidRPr="008A3547">
        <w:rPr>
          <w:lang w:val="ru-RU" w:eastAsia="ja-JP"/>
        </w:rPr>
        <w:t>На рисунке 3-1 показан</w:t>
      </w:r>
      <w:r>
        <w:rPr>
          <w:lang w:val="ru-RU" w:eastAsia="ja-JP"/>
        </w:rPr>
        <w:t>ы</w:t>
      </w:r>
      <w:r w:rsidRPr="008A3547">
        <w:rPr>
          <w:lang w:val="ru-RU" w:eastAsia="ja-JP"/>
        </w:rPr>
        <w:t xml:space="preserve"> временной код, определенный в части 1, и временной код, определенный в</w:t>
      </w:r>
      <w:r>
        <w:rPr>
          <w:lang w:val="ru-RU" w:eastAsia="ja-JP"/>
        </w:rPr>
        <w:t> </w:t>
      </w:r>
      <w:r w:rsidRPr="008A3547">
        <w:rPr>
          <w:lang w:val="ru-RU" w:eastAsia="ja-JP"/>
        </w:rPr>
        <w:t>настоящей части.</w:t>
      </w:r>
    </w:p>
    <w:p w:rsidR="00054103" w:rsidRPr="000F300E" w:rsidRDefault="00054103" w:rsidP="00054103">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F300E">
        <w:rPr>
          <w:lang w:val="ru-RU"/>
        </w:rPr>
        <w:br w:type="page"/>
      </w:r>
    </w:p>
    <w:p w:rsidR="00054103" w:rsidRPr="000F300E" w:rsidRDefault="00054103" w:rsidP="00054103">
      <w:pPr>
        <w:pStyle w:val="FigureNo"/>
        <w:spacing w:after="240"/>
        <w:rPr>
          <w:rFonts w:ascii="Arial" w:eastAsia="SimSun" w:hAnsi="Arial"/>
          <w:lang w:val="ru-RU" w:eastAsia="x-none"/>
        </w:rPr>
      </w:pPr>
      <w:r>
        <w:rPr>
          <w:lang w:val="ru-RU"/>
        </w:rPr>
        <w:lastRenderedPageBreak/>
        <w:t>РИСУНОК</w:t>
      </w:r>
      <w:r w:rsidRPr="000F300E">
        <w:rPr>
          <w:lang w:val="ru-RU"/>
        </w:rPr>
        <w:t xml:space="preserve"> 3-1</w:t>
      </w:r>
    </w:p>
    <w:p w:rsidR="00054103" w:rsidRPr="000F300E" w:rsidRDefault="00054103" w:rsidP="00054103">
      <w:pPr>
        <w:pStyle w:val="Figuretitle"/>
        <w:rPr>
          <w:lang w:val="ru-RU" w:eastAsia="ja-JP"/>
        </w:rPr>
      </w:pPr>
      <w:r w:rsidRPr="008A3547">
        <w:rPr>
          <w:lang w:val="ru-RU" w:eastAsia="ja-JP"/>
        </w:rPr>
        <w:t xml:space="preserve">Взаимосвязь между временным кодом, определенным в части </w:t>
      </w:r>
      <w:proofErr w:type="gramStart"/>
      <w:r w:rsidRPr="008A3547">
        <w:rPr>
          <w:lang w:val="ru-RU" w:eastAsia="ja-JP"/>
        </w:rPr>
        <w:t>1</w:t>
      </w:r>
      <w:r>
        <w:rPr>
          <w:lang w:val="ru-RU" w:eastAsia="ja-JP"/>
        </w:rPr>
        <w:t>,</w:t>
      </w:r>
      <w:r>
        <w:rPr>
          <w:lang w:val="ru-RU" w:eastAsia="ja-JP"/>
        </w:rPr>
        <w:br/>
      </w:r>
      <w:r w:rsidRPr="008A3547">
        <w:rPr>
          <w:lang w:val="ru-RU" w:eastAsia="ja-JP"/>
        </w:rPr>
        <w:t>и</w:t>
      </w:r>
      <w:proofErr w:type="gramEnd"/>
      <w:r w:rsidRPr="008A3547">
        <w:rPr>
          <w:lang w:val="ru-RU" w:eastAsia="ja-JP"/>
        </w:rPr>
        <w:t xml:space="preserve"> </w:t>
      </w:r>
      <w:r>
        <w:rPr>
          <w:lang w:val="ru-RU" w:eastAsia="ja-JP"/>
        </w:rPr>
        <w:t xml:space="preserve">временным кодом, определенным </w:t>
      </w:r>
      <w:r w:rsidRPr="008A3547">
        <w:rPr>
          <w:lang w:val="ru-RU" w:eastAsia="ja-JP"/>
        </w:rPr>
        <w:t>в части 3</w:t>
      </w:r>
    </w:p>
    <w:p w:rsidR="00054103" w:rsidRPr="009F532D" w:rsidRDefault="0023185F" w:rsidP="00054103">
      <w:pPr>
        <w:pStyle w:val="Figure"/>
      </w:pPr>
      <w:r>
        <w:object w:dxaOrig="6940" w:dyaOrig="3612">
          <v:shape id="_x0000_i1030" type="#_x0000_t75" style="width:414.35pt;height:215.3pt" o:ole="">
            <v:imagedata r:id="rId38" o:title=""/>
          </v:shape>
          <o:OLEObject Type="Embed" ProgID="CorelDraw.Graphic.16" ShapeID="_x0000_i1030" DrawAspect="Content" ObjectID="_1606744559" r:id="rId39"/>
        </w:object>
      </w:r>
    </w:p>
    <w:p w:rsidR="00054103" w:rsidRPr="000F300E" w:rsidRDefault="00054103" w:rsidP="00054103">
      <w:pPr>
        <w:pStyle w:val="Normalaftertitle"/>
        <w:rPr>
          <w:lang w:val="ru-RU" w:eastAsia="ja-JP"/>
        </w:rPr>
      </w:pPr>
      <w:r>
        <w:rPr>
          <w:lang w:val="ru-RU" w:eastAsia="ja-JP"/>
        </w:rPr>
        <w:t xml:space="preserve">Обзор – </w:t>
      </w:r>
      <w:r w:rsidRPr="008A3547">
        <w:rPr>
          <w:lang w:val="ru-RU" w:eastAsia="ja-JP"/>
        </w:rPr>
        <w:t>пример</w:t>
      </w:r>
      <w:r>
        <w:rPr>
          <w:lang w:val="ru-RU" w:eastAsia="ja-JP"/>
        </w:rPr>
        <w:t xml:space="preserve"> для </w:t>
      </w:r>
      <w:r w:rsidRPr="008A3547">
        <w:rPr>
          <w:lang w:val="ru-RU" w:eastAsia="ja-JP"/>
        </w:rPr>
        <w:t>120 (</w:t>
      </w:r>
      <w:proofErr w:type="gramStart"/>
      <w:r w:rsidRPr="008A3547">
        <w:rPr>
          <w:lang w:val="ru-RU" w:eastAsia="ja-JP"/>
        </w:rPr>
        <w:t>24</w:t>
      </w:r>
      <w:r>
        <w:rPr>
          <w:lang w:val="ru-RU" w:eastAsia="ja-JP"/>
        </w:rPr>
        <w:t> </w:t>
      </w:r>
      <w:r>
        <w:rPr>
          <w:lang w:val="ru-RU" w:eastAsia="ja-JP"/>
        </w:rPr>
        <w:sym w:font="Symbol" w:char="F0B4"/>
      </w:r>
      <w:r>
        <w:rPr>
          <w:lang w:val="ru-RU" w:eastAsia="ja-JP"/>
        </w:rPr>
        <w:t> </w:t>
      </w:r>
      <w:r w:rsidRPr="008A3547">
        <w:rPr>
          <w:lang w:val="ru-RU" w:eastAsia="ja-JP"/>
        </w:rPr>
        <w:t>5</w:t>
      </w:r>
      <w:proofErr w:type="gramEnd"/>
      <w:r w:rsidRPr="008A3547">
        <w:rPr>
          <w:lang w:val="ru-RU" w:eastAsia="ja-JP"/>
        </w:rPr>
        <w:t>) кадров.</w:t>
      </w:r>
      <w:r w:rsidRPr="000F300E">
        <w:rPr>
          <w:lang w:val="ru-RU" w:eastAsia="ja-JP"/>
        </w:rPr>
        <w:t xml:space="preserve"> </w:t>
      </w:r>
      <w:r w:rsidRPr="008A3547">
        <w:rPr>
          <w:lang w:val="ru-RU" w:eastAsia="ja-JP"/>
        </w:rPr>
        <w:t xml:space="preserve">Временной код, определенный в </w:t>
      </w:r>
      <w:r>
        <w:rPr>
          <w:lang w:val="ru-RU" w:eastAsia="ja-JP"/>
        </w:rPr>
        <w:t>данной</w:t>
      </w:r>
      <w:r w:rsidRPr="008A3547">
        <w:rPr>
          <w:lang w:val="ru-RU" w:eastAsia="ja-JP"/>
        </w:rPr>
        <w:t xml:space="preserve"> части, наследует структуру временных адресов из части 1 и определяет биты идентификатора кадра (sub-frame_1, sub</w:t>
      </w:r>
      <w:r>
        <w:rPr>
          <w:lang w:val="ru-RU" w:eastAsia="ja-JP"/>
        </w:rPr>
        <w:noBreakHyphen/>
      </w:r>
      <w:r w:rsidRPr="008A3547">
        <w:rPr>
          <w:lang w:val="ru-RU" w:eastAsia="ja-JP"/>
        </w:rPr>
        <w:t>frame_2, sub-frame_3, sub-frame_4 и sub-frame_5 (см.</w:t>
      </w:r>
      <w:r>
        <w:rPr>
          <w:lang w:val="ru-RU" w:eastAsia="ja-JP"/>
        </w:rPr>
        <w:t> </w:t>
      </w:r>
      <w:r w:rsidRPr="008A3547">
        <w:rPr>
          <w:lang w:val="ru-RU" w:eastAsia="ja-JP"/>
        </w:rPr>
        <w:t>п</w:t>
      </w:r>
      <w:r>
        <w:rPr>
          <w:lang w:val="ru-RU" w:eastAsia="ja-JP"/>
        </w:rPr>
        <w:t>ункт </w:t>
      </w:r>
      <w:r w:rsidRPr="008A3547">
        <w:rPr>
          <w:lang w:val="ru-RU" w:eastAsia="ja-JP"/>
        </w:rPr>
        <w:t>2.2)) для увеличения числа кадров.</w:t>
      </w:r>
      <w:r w:rsidRPr="000F300E">
        <w:rPr>
          <w:lang w:val="ru-RU" w:eastAsia="ja-JP"/>
        </w:rPr>
        <w:t xml:space="preserve"> </w:t>
      </w:r>
      <w:r w:rsidRPr="008A3547">
        <w:rPr>
          <w:lang w:val="ru-RU" w:eastAsia="ja-JP"/>
        </w:rPr>
        <w:t xml:space="preserve">Используется </w:t>
      </w:r>
      <w:r>
        <w:rPr>
          <w:lang w:val="ru-RU" w:eastAsia="ja-JP"/>
        </w:rPr>
        <w:t>"</w:t>
      </w:r>
      <w:proofErr w:type="spellStart"/>
      <w:r w:rsidRPr="008A3547">
        <w:rPr>
          <w:lang w:val="ru-RU" w:eastAsia="ja-JP"/>
        </w:rPr>
        <w:t>суперкадр</w:t>
      </w:r>
      <w:proofErr w:type="spellEnd"/>
      <w:r>
        <w:rPr>
          <w:lang w:val="ru-RU" w:eastAsia="ja-JP"/>
        </w:rPr>
        <w:t>"</w:t>
      </w:r>
      <w:r w:rsidRPr="008A3547">
        <w:rPr>
          <w:lang w:val="ru-RU" w:eastAsia="ja-JP"/>
        </w:rPr>
        <w:t xml:space="preserve"> (определенный в п</w:t>
      </w:r>
      <w:r>
        <w:rPr>
          <w:lang w:val="ru-RU" w:eastAsia="ja-JP"/>
        </w:rPr>
        <w:t>ункте </w:t>
      </w:r>
      <w:r w:rsidRPr="008A3547">
        <w:rPr>
          <w:lang w:val="ru-RU" w:eastAsia="ja-JP"/>
        </w:rPr>
        <w:t xml:space="preserve">2.1), который </w:t>
      </w:r>
      <w:r>
        <w:rPr>
          <w:lang w:val="ru-RU" w:eastAsia="ja-JP"/>
        </w:rPr>
        <w:t>содержит число кадров, кратное 24, 25, 30 кадрам или 30 кадрам с компенсацией с потерей кадра при обычной частоте кадров (не-HFR)</w:t>
      </w:r>
      <w:r w:rsidRPr="008A3547">
        <w:rPr>
          <w:lang w:val="ru-RU" w:eastAsia="ja-JP"/>
        </w:rPr>
        <w:t>.</w:t>
      </w:r>
      <w:r w:rsidRPr="000F300E">
        <w:rPr>
          <w:lang w:val="ru-RU" w:eastAsia="ja-JP"/>
        </w:rPr>
        <w:t xml:space="preserve"> </w:t>
      </w:r>
      <w:r w:rsidRPr="008A3547">
        <w:rPr>
          <w:lang w:val="ru-RU" w:eastAsia="ja-JP"/>
        </w:rPr>
        <w:t xml:space="preserve">В </w:t>
      </w:r>
      <w:r>
        <w:rPr>
          <w:lang w:val="ru-RU" w:eastAsia="ja-JP"/>
        </w:rPr>
        <w:t>данной</w:t>
      </w:r>
      <w:r w:rsidRPr="008A3547">
        <w:rPr>
          <w:lang w:val="ru-RU" w:eastAsia="ja-JP"/>
        </w:rPr>
        <w:t xml:space="preserve"> части флаги </w:t>
      </w:r>
      <w:r>
        <w:rPr>
          <w:lang w:val="ru-RU" w:eastAsia="ja-JP"/>
        </w:rPr>
        <w:t>бинарной (двоичной)</w:t>
      </w:r>
      <w:r w:rsidRPr="008A3547">
        <w:rPr>
          <w:lang w:val="ru-RU" w:eastAsia="ja-JP"/>
        </w:rPr>
        <w:t xml:space="preserve"> группы заменены битами идентификатора кадра.</w:t>
      </w:r>
      <w:r w:rsidRPr="000F300E">
        <w:rPr>
          <w:lang w:val="ru-RU" w:eastAsia="ja-JP"/>
        </w:rPr>
        <w:t xml:space="preserve"> </w:t>
      </w:r>
      <w:r w:rsidRPr="008A3547">
        <w:rPr>
          <w:lang w:val="ru-RU" w:eastAsia="ja-JP"/>
        </w:rPr>
        <w:t xml:space="preserve">Эти флаги </w:t>
      </w:r>
      <w:r>
        <w:rPr>
          <w:lang w:val="ru-RU" w:eastAsia="ja-JP"/>
        </w:rPr>
        <w:t>образуют</w:t>
      </w:r>
      <w:r w:rsidRPr="008A3547">
        <w:rPr>
          <w:lang w:val="ru-RU" w:eastAsia="ja-JP"/>
        </w:rPr>
        <w:t xml:space="preserve"> восемь уникальных комбинаций, которые указывают на использование </w:t>
      </w:r>
      <w:r>
        <w:rPr>
          <w:lang w:val="ru-RU" w:eastAsia="ja-JP"/>
        </w:rPr>
        <w:t>бинарных</w:t>
      </w:r>
      <w:r w:rsidRPr="008A3547">
        <w:rPr>
          <w:lang w:val="ru-RU" w:eastAsia="ja-JP"/>
        </w:rPr>
        <w:t xml:space="preserve"> групп в части 1, в</w:t>
      </w:r>
      <w:r>
        <w:rPr>
          <w:lang w:val="ru-RU" w:eastAsia="ja-JP"/>
        </w:rPr>
        <w:t> настоящей</w:t>
      </w:r>
      <w:r w:rsidRPr="008A3547">
        <w:rPr>
          <w:lang w:val="ru-RU" w:eastAsia="ja-JP"/>
        </w:rPr>
        <w:t xml:space="preserve"> части флаги </w:t>
      </w:r>
      <w:r>
        <w:rPr>
          <w:lang w:val="ru-RU" w:eastAsia="ja-JP"/>
        </w:rPr>
        <w:t>бинарных</w:t>
      </w:r>
      <w:r w:rsidRPr="008A3547">
        <w:rPr>
          <w:lang w:val="ru-RU" w:eastAsia="ja-JP"/>
        </w:rPr>
        <w:t xml:space="preserve"> групп больше не используются.</w:t>
      </w:r>
    </w:p>
    <w:p w:rsidR="00054103" w:rsidRPr="000F300E" w:rsidRDefault="00054103" w:rsidP="00054103">
      <w:pPr>
        <w:rPr>
          <w:rFonts w:asciiTheme="majorBidi" w:hAnsiTheme="majorBidi" w:cstheme="majorBidi"/>
          <w:szCs w:val="24"/>
          <w:lang w:val="ru-RU"/>
        </w:rPr>
      </w:pPr>
      <w:r w:rsidRPr="008A3547">
        <w:rPr>
          <w:szCs w:val="24"/>
          <w:lang w:val="ru-RU" w:eastAsia="ja-JP"/>
        </w:rPr>
        <w:t xml:space="preserve">В </w:t>
      </w:r>
      <w:r>
        <w:rPr>
          <w:szCs w:val="24"/>
          <w:lang w:val="ru-RU" w:eastAsia="ja-JP"/>
        </w:rPr>
        <w:t>данной</w:t>
      </w:r>
      <w:r w:rsidRPr="008A3547">
        <w:rPr>
          <w:szCs w:val="24"/>
          <w:lang w:val="ru-RU" w:eastAsia="ja-JP"/>
        </w:rPr>
        <w:t xml:space="preserve"> части определены три элемента, которые позволяют встраивать временной код HFR в ATC, определенный в части 1.</w:t>
      </w:r>
    </w:p>
    <w:p w:rsidR="00054103" w:rsidRPr="000F300E" w:rsidRDefault="00054103" w:rsidP="00054103">
      <w:pPr>
        <w:pStyle w:val="enumlev1"/>
        <w:rPr>
          <w:lang w:val="ru-RU"/>
        </w:rPr>
      </w:pPr>
      <w:r w:rsidRPr="000F300E">
        <w:rPr>
          <w:lang w:val="ru-RU" w:eastAsia="ja-JP"/>
        </w:rPr>
        <w:tab/>
      </w:r>
      <w:r>
        <w:rPr>
          <w:lang w:val="ru-RU" w:eastAsia="ja-JP"/>
        </w:rPr>
        <w:t xml:space="preserve">Код </w:t>
      </w:r>
      <w:r w:rsidRPr="006671CE">
        <w:rPr>
          <w:lang w:val="ru-RU" w:eastAsia="ja-JP"/>
        </w:rPr>
        <w:t>1/ SDID имеет значение 61h и указывает пакет служебного временного кода HFR.</w:t>
      </w:r>
    </w:p>
    <w:p w:rsidR="00054103" w:rsidRPr="000F300E" w:rsidRDefault="00054103" w:rsidP="00054103">
      <w:pPr>
        <w:pStyle w:val="enumlev1"/>
        <w:rPr>
          <w:lang w:val="ru-RU"/>
        </w:rPr>
      </w:pPr>
      <w:r w:rsidRPr="000F300E">
        <w:rPr>
          <w:lang w:val="ru-RU" w:eastAsia="ja-JP"/>
        </w:rPr>
        <w:tab/>
      </w:r>
      <w:r w:rsidRPr="006671CE">
        <w:rPr>
          <w:lang w:val="ru-RU" w:eastAsia="ja-JP"/>
        </w:rPr>
        <w:t>2/ DBB1 имеет значение 8xh, где "x" соответствует временному коду HFR, который может содержать до 16 ATC.</w:t>
      </w:r>
    </w:p>
    <w:p w:rsidR="00054103" w:rsidRPr="000F300E" w:rsidRDefault="00054103" w:rsidP="00054103">
      <w:pPr>
        <w:pStyle w:val="enumlev1"/>
        <w:rPr>
          <w:lang w:val="ru-RU"/>
        </w:rPr>
      </w:pPr>
      <w:r w:rsidRPr="000F300E">
        <w:rPr>
          <w:lang w:val="ru-RU" w:eastAsia="ja-JP"/>
        </w:rPr>
        <w:tab/>
      </w:r>
      <w:r w:rsidRPr="006671CE">
        <w:rPr>
          <w:lang w:val="ru-RU" w:eastAsia="ja-JP"/>
        </w:rPr>
        <w:t xml:space="preserve">3/ DBB2 указывает конкретное число кадров в </w:t>
      </w:r>
      <w:proofErr w:type="spellStart"/>
      <w:r w:rsidRPr="006671CE">
        <w:rPr>
          <w:lang w:val="ru-RU" w:eastAsia="ja-JP"/>
        </w:rPr>
        <w:t>суперкадре</w:t>
      </w:r>
      <w:proofErr w:type="spellEnd"/>
      <w:r w:rsidRPr="006671CE">
        <w:rPr>
          <w:lang w:val="ru-RU" w:eastAsia="ja-JP"/>
        </w:rPr>
        <w:t xml:space="preserve">, связанное с каждым числом кадров HFR, а также значение N, кратное числу кадров в </w:t>
      </w:r>
      <w:proofErr w:type="spellStart"/>
      <w:r w:rsidRPr="006671CE">
        <w:rPr>
          <w:lang w:val="ru-RU" w:eastAsia="ja-JP"/>
        </w:rPr>
        <w:t>суперкадре</w:t>
      </w:r>
      <w:proofErr w:type="spellEnd"/>
      <w:r w:rsidRPr="006671CE">
        <w:rPr>
          <w:lang w:val="ru-RU" w:eastAsia="ja-JP"/>
        </w:rPr>
        <w:t xml:space="preserve">, </w:t>
      </w:r>
      <w:r>
        <w:rPr>
          <w:lang w:val="ru-RU" w:eastAsia="ja-JP"/>
        </w:rPr>
        <w:t>которое дает число</w:t>
      </w:r>
      <w:r w:rsidRPr="006671CE">
        <w:rPr>
          <w:lang w:val="ru-RU" w:eastAsia="ja-JP"/>
        </w:rPr>
        <w:t xml:space="preserve"> кадров HFR.</w:t>
      </w:r>
      <w:r w:rsidRPr="000F300E">
        <w:rPr>
          <w:lang w:val="ru-RU" w:eastAsia="ja-JP"/>
        </w:rPr>
        <w:t xml:space="preserve"> </w:t>
      </w:r>
      <w:r w:rsidRPr="006671CE">
        <w:rPr>
          <w:lang w:val="ru-RU" w:eastAsia="ja-JP"/>
        </w:rPr>
        <w:t>См. пункт 5.2.2.</w:t>
      </w:r>
    </w:p>
    <w:p w:rsidR="00054103" w:rsidRPr="000F300E" w:rsidRDefault="00054103" w:rsidP="00054103">
      <w:pPr>
        <w:pStyle w:val="Heading1"/>
        <w:rPr>
          <w:lang w:val="ru-RU"/>
        </w:rPr>
      </w:pPr>
      <w:bookmarkStart w:id="82" w:name="_Ref422602079"/>
      <w:bookmarkStart w:id="83" w:name="_Toc437466212"/>
      <w:r w:rsidRPr="000F300E">
        <w:rPr>
          <w:rFonts w:cs="Arial"/>
          <w:lang w:val="ru-RU" w:eastAsia="ja-JP"/>
        </w:rPr>
        <w:t>2</w:t>
      </w:r>
      <w:r w:rsidRPr="000F300E">
        <w:rPr>
          <w:lang w:val="ru-RU"/>
        </w:rPr>
        <w:tab/>
      </w:r>
      <w:bookmarkEnd w:id="82"/>
      <w:bookmarkEnd w:id="83"/>
      <w:r w:rsidRPr="008A3547">
        <w:rPr>
          <w:lang w:val="ru-RU"/>
        </w:rPr>
        <w:t>Представление временного адреса во временном коде</w:t>
      </w:r>
    </w:p>
    <w:p w:rsidR="00054103" w:rsidRPr="000F300E" w:rsidRDefault="00054103" w:rsidP="00054103">
      <w:pPr>
        <w:pStyle w:val="Heading2"/>
        <w:rPr>
          <w:lang w:val="ru-RU"/>
        </w:rPr>
      </w:pPr>
      <w:bookmarkStart w:id="84" w:name="_Ref415471742"/>
      <w:bookmarkStart w:id="85" w:name="_Toc416109085"/>
      <w:bookmarkStart w:id="86" w:name="_Toc421550577"/>
      <w:bookmarkStart w:id="87" w:name="_Toc437466213"/>
      <w:r w:rsidRPr="000F300E">
        <w:rPr>
          <w:lang w:val="ru-RU"/>
        </w:rPr>
        <w:t>2.1</w:t>
      </w:r>
      <w:r w:rsidRPr="000F300E">
        <w:rPr>
          <w:lang w:val="ru-RU"/>
        </w:rPr>
        <w:tab/>
      </w:r>
      <w:proofErr w:type="spellStart"/>
      <w:r>
        <w:rPr>
          <w:lang w:val="ru-RU"/>
        </w:rPr>
        <w:t>Су</w:t>
      </w:r>
      <w:bookmarkEnd w:id="84"/>
      <w:bookmarkEnd w:id="85"/>
      <w:bookmarkEnd w:id="86"/>
      <w:bookmarkEnd w:id="87"/>
      <w:r>
        <w:rPr>
          <w:lang w:val="ru-RU"/>
        </w:rPr>
        <w:t>перкадр</w:t>
      </w:r>
      <w:proofErr w:type="spellEnd"/>
    </w:p>
    <w:p w:rsidR="00054103" w:rsidRPr="000F300E" w:rsidRDefault="00054103" w:rsidP="00054103">
      <w:pPr>
        <w:rPr>
          <w:lang w:val="ru-RU" w:eastAsia="ja-JP"/>
        </w:rPr>
      </w:pPr>
      <w:proofErr w:type="spellStart"/>
      <w:r w:rsidRPr="008A3547">
        <w:rPr>
          <w:lang w:val="ru-RU" w:eastAsia="ja-JP"/>
        </w:rPr>
        <w:t>Суперкадр</w:t>
      </w:r>
      <w:proofErr w:type="spellEnd"/>
      <w:r w:rsidRPr="008A3547">
        <w:rPr>
          <w:lang w:val="ru-RU" w:eastAsia="ja-JP"/>
        </w:rPr>
        <w:t xml:space="preserve"> представляет собой группу из N кадров – такую, что число кадров в </w:t>
      </w:r>
      <w:proofErr w:type="spellStart"/>
      <w:r w:rsidRPr="008A3547">
        <w:rPr>
          <w:lang w:val="ru-RU" w:eastAsia="ja-JP"/>
        </w:rPr>
        <w:t>суперкадре</w:t>
      </w:r>
      <w:proofErr w:type="spellEnd"/>
      <w:r w:rsidRPr="008A3547">
        <w:rPr>
          <w:lang w:val="ru-RU" w:eastAsia="ja-JP"/>
        </w:rPr>
        <w:t xml:space="preserve"> соответствует временному коду из части 1, как показано в таблице 3-1.</w:t>
      </w:r>
    </w:p>
    <w:p w:rsidR="00054103" w:rsidRPr="00AC20E5" w:rsidRDefault="00054103" w:rsidP="00054103">
      <w:pPr>
        <w:pStyle w:val="TableNo"/>
        <w:rPr>
          <w:lang w:val="en-GB" w:eastAsia="ja-JP"/>
        </w:rPr>
      </w:pPr>
      <w:bookmarkStart w:id="88" w:name="_Ref421880916"/>
      <w:r w:rsidRPr="00AC20E5">
        <w:rPr>
          <w:lang w:val="ru-RU"/>
        </w:rPr>
        <w:lastRenderedPageBreak/>
        <w:t>ТАБЛИЦА</w:t>
      </w:r>
      <w:r w:rsidRPr="00AC20E5">
        <w:rPr>
          <w:lang w:val="en-GB"/>
        </w:rPr>
        <w:t xml:space="preserve"> 3-</w:t>
      </w:r>
      <w:bookmarkEnd w:id="88"/>
      <w:r w:rsidRPr="00AC20E5">
        <w:rPr>
          <w:lang w:val="en-GB"/>
        </w:rPr>
        <w:t>1</w:t>
      </w:r>
    </w:p>
    <w:p w:rsidR="00054103" w:rsidRPr="00AC20E5" w:rsidRDefault="00054103" w:rsidP="00054103">
      <w:pPr>
        <w:pStyle w:val="Tabletitle"/>
        <w:rPr>
          <w:lang w:val="en-GB"/>
        </w:rPr>
      </w:pPr>
      <w:r w:rsidRPr="00AC20E5">
        <w:rPr>
          <w:lang w:val="ru-RU" w:eastAsia="ja-JP"/>
        </w:rPr>
        <w:t xml:space="preserve">Число кадров в </w:t>
      </w:r>
      <w:proofErr w:type="spellStart"/>
      <w:r w:rsidRPr="00AC20E5">
        <w:rPr>
          <w:lang w:val="ru-RU" w:eastAsia="ja-JP"/>
        </w:rPr>
        <w:t>суперкадре</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3209"/>
        <w:gridCol w:w="2736"/>
        <w:gridCol w:w="2736"/>
      </w:tblGrid>
      <w:tr w:rsidR="00054103" w:rsidRPr="00AC20E5" w:rsidTr="003D661D">
        <w:trPr>
          <w:jc w:val="center"/>
        </w:trPr>
        <w:tc>
          <w:tcPr>
            <w:tcW w:w="958" w:type="dxa"/>
          </w:tcPr>
          <w:p w:rsidR="00054103" w:rsidRPr="00AC20E5" w:rsidRDefault="00054103" w:rsidP="003D661D">
            <w:pPr>
              <w:pStyle w:val="Tablehead"/>
              <w:keepLines/>
              <w:rPr>
                <w:lang w:eastAsia="ja-JP"/>
              </w:rPr>
            </w:pPr>
            <w:r w:rsidRPr="00AC20E5">
              <w:rPr>
                <w:lang w:eastAsia="ja-JP"/>
              </w:rPr>
              <w:t>N</w:t>
            </w:r>
          </w:p>
        </w:tc>
        <w:tc>
          <w:tcPr>
            <w:tcW w:w="3209" w:type="dxa"/>
          </w:tcPr>
          <w:p w:rsidR="00054103" w:rsidRPr="00AC20E5" w:rsidRDefault="00054103" w:rsidP="003D661D">
            <w:pPr>
              <w:pStyle w:val="Tablehead"/>
              <w:keepLines/>
              <w:rPr>
                <w:lang w:eastAsia="ja-JP"/>
              </w:rPr>
            </w:pPr>
            <w:r w:rsidRPr="00AC20E5">
              <w:rPr>
                <w:lang w:val="ru-RU" w:eastAsia="ja-JP"/>
              </w:rPr>
              <w:t>Число кадров HFR</w:t>
            </w:r>
          </w:p>
        </w:tc>
        <w:tc>
          <w:tcPr>
            <w:tcW w:w="2736" w:type="dxa"/>
          </w:tcPr>
          <w:p w:rsidR="00054103" w:rsidRPr="00AC20E5" w:rsidRDefault="00054103" w:rsidP="003D661D">
            <w:pPr>
              <w:pStyle w:val="Tablehead"/>
              <w:keepLines/>
              <w:rPr>
                <w:lang w:eastAsia="ja-JP"/>
              </w:rPr>
            </w:pPr>
            <w:r w:rsidRPr="00AC20E5">
              <w:rPr>
                <w:lang w:val="ru-RU" w:eastAsia="ja-JP"/>
              </w:rPr>
              <w:t xml:space="preserve">Число кадров в </w:t>
            </w:r>
            <w:proofErr w:type="spellStart"/>
            <w:r w:rsidRPr="00AC20E5">
              <w:rPr>
                <w:lang w:val="ru-RU" w:eastAsia="ja-JP"/>
              </w:rPr>
              <w:t>суперкадре</w:t>
            </w:r>
            <w:proofErr w:type="spellEnd"/>
          </w:p>
        </w:tc>
        <w:tc>
          <w:tcPr>
            <w:tcW w:w="2736" w:type="dxa"/>
          </w:tcPr>
          <w:p w:rsidR="00054103" w:rsidRPr="00AC20E5" w:rsidRDefault="00054103" w:rsidP="003D661D">
            <w:pPr>
              <w:pStyle w:val="Tablehead"/>
              <w:keepLines/>
              <w:rPr>
                <w:lang w:eastAsia="ja-JP"/>
              </w:rPr>
            </w:pPr>
            <w:r w:rsidRPr="00AC20E5">
              <w:rPr>
                <w:lang w:val="ru-RU" w:eastAsia="ja-JP"/>
              </w:rPr>
              <w:t>Режим счета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4</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120</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30</w:t>
            </w:r>
          </w:p>
        </w:tc>
        <w:tc>
          <w:tcPr>
            <w:tcW w:w="2736" w:type="dxa"/>
          </w:tcPr>
          <w:p w:rsidR="00054103" w:rsidRPr="00AC20E5" w:rsidRDefault="00054103" w:rsidP="003D661D">
            <w:pPr>
              <w:pStyle w:val="Tabletext"/>
              <w:keepNext/>
              <w:keepLines/>
              <w:jc w:val="center"/>
              <w:rPr>
                <w:lang w:eastAsia="ja-JP"/>
              </w:rPr>
            </w:pPr>
            <w:r w:rsidRPr="00AC20E5">
              <w:rPr>
                <w:lang w:val="ru-RU" w:eastAsia="ja-JP"/>
              </w:rPr>
              <w:t>Без потери кадра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4</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120</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30</w:t>
            </w:r>
          </w:p>
        </w:tc>
        <w:tc>
          <w:tcPr>
            <w:tcW w:w="2736" w:type="dxa"/>
          </w:tcPr>
          <w:p w:rsidR="00054103" w:rsidRPr="00AC20E5" w:rsidRDefault="00054103" w:rsidP="003D661D">
            <w:pPr>
              <w:pStyle w:val="Tabletext"/>
              <w:keepNext/>
              <w:keepLines/>
              <w:jc w:val="center"/>
              <w:rPr>
                <w:lang w:val="ru-RU" w:eastAsia="ja-JP"/>
              </w:rPr>
            </w:pPr>
            <w:r w:rsidRPr="00AC20E5">
              <w:rPr>
                <w:lang w:val="ru-RU" w:eastAsia="ja-JP"/>
              </w:rPr>
              <w:t>С потерей кадра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4</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100</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25</w:t>
            </w:r>
          </w:p>
        </w:tc>
        <w:tc>
          <w:tcPr>
            <w:tcW w:w="2736" w:type="dxa"/>
          </w:tcPr>
          <w:p w:rsidR="00054103" w:rsidRPr="00AC20E5" w:rsidRDefault="00054103" w:rsidP="003D661D">
            <w:pPr>
              <w:pStyle w:val="Tabletext"/>
              <w:keepNext/>
              <w:keepLines/>
              <w:jc w:val="center"/>
              <w:rPr>
                <w:lang w:val="ru-RU" w:eastAsia="ja-JP"/>
              </w:rPr>
            </w:pPr>
            <w:r w:rsidRPr="00AC20E5">
              <w:rPr>
                <w:lang w:val="ru-RU" w:eastAsia="ja-JP"/>
              </w:rPr>
              <w:t>Без потери кадра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5</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120</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24</w:t>
            </w:r>
          </w:p>
        </w:tc>
        <w:tc>
          <w:tcPr>
            <w:tcW w:w="2736" w:type="dxa"/>
          </w:tcPr>
          <w:p w:rsidR="00054103" w:rsidRPr="00AC20E5" w:rsidRDefault="00054103" w:rsidP="003D661D">
            <w:pPr>
              <w:pStyle w:val="Tabletext"/>
              <w:keepNext/>
              <w:keepLines/>
              <w:jc w:val="center"/>
              <w:rPr>
                <w:lang w:val="ru-RU" w:eastAsia="ja-JP"/>
              </w:rPr>
            </w:pPr>
            <w:r w:rsidRPr="00AC20E5">
              <w:rPr>
                <w:lang w:val="ru-RU" w:eastAsia="ja-JP"/>
              </w:rPr>
              <w:t>Без потери кадра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4</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96</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24</w:t>
            </w:r>
          </w:p>
        </w:tc>
        <w:tc>
          <w:tcPr>
            <w:tcW w:w="2736" w:type="dxa"/>
          </w:tcPr>
          <w:p w:rsidR="00054103" w:rsidRPr="00AC20E5" w:rsidRDefault="00054103" w:rsidP="003D661D">
            <w:pPr>
              <w:pStyle w:val="Tabletext"/>
              <w:keepNext/>
              <w:keepLines/>
              <w:jc w:val="center"/>
              <w:rPr>
                <w:lang w:val="ru-RU" w:eastAsia="ja-JP"/>
              </w:rPr>
            </w:pPr>
            <w:r w:rsidRPr="00AC20E5">
              <w:rPr>
                <w:lang w:val="ru-RU" w:eastAsia="ja-JP"/>
              </w:rPr>
              <w:t>Без потери кадра</w:t>
            </w:r>
          </w:p>
        </w:tc>
      </w:tr>
      <w:tr w:rsidR="00054103" w:rsidRPr="00AC20E5" w:rsidTr="003D661D">
        <w:trPr>
          <w:jc w:val="center"/>
        </w:trPr>
        <w:tc>
          <w:tcPr>
            <w:tcW w:w="958" w:type="dxa"/>
            <w:vAlign w:val="center"/>
          </w:tcPr>
          <w:p w:rsidR="00054103" w:rsidRPr="00AC20E5" w:rsidRDefault="00054103" w:rsidP="003D661D">
            <w:pPr>
              <w:pStyle w:val="Tabletext"/>
              <w:keepNext/>
              <w:keepLines/>
              <w:jc w:val="center"/>
              <w:rPr>
                <w:lang w:val="en-GB" w:eastAsia="ja-JP"/>
              </w:rPr>
            </w:pPr>
            <w:r w:rsidRPr="00AC20E5">
              <w:rPr>
                <w:lang w:val="en-GB" w:eastAsia="ja-JP"/>
              </w:rPr>
              <w:t>3</w:t>
            </w:r>
          </w:p>
        </w:tc>
        <w:tc>
          <w:tcPr>
            <w:tcW w:w="3209" w:type="dxa"/>
          </w:tcPr>
          <w:p w:rsidR="00054103" w:rsidRPr="00AC20E5" w:rsidRDefault="00054103" w:rsidP="003D661D">
            <w:pPr>
              <w:pStyle w:val="Tabletext"/>
              <w:keepNext/>
              <w:keepLines/>
              <w:jc w:val="center"/>
              <w:rPr>
                <w:lang w:val="en-GB" w:eastAsia="ja-JP"/>
              </w:rPr>
            </w:pPr>
            <w:r w:rsidRPr="00AC20E5">
              <w:rPr>
                <w:lang w:val="en-GB" w:eastAsia="ja-JP"/>
              </w:rPr>
              <w:t>72</w:t>
            </w:r>
          </w:p>
        </w:tc>
        <w:tc>
          <w:tcPr>
            <w:tcW w:w="2736" w:type="dxa"/>
          </w:tcPr>
          <w:p w:rsidR="00054103" w:rsidRPr="00AC20E5" w:rsidRDefault="00054103" w:rsidP="003D661D">
            <w:pPr>
              <w:pStyle w:val="Tabletext"/>
              <w:keepNext/>
              <w:keepLines/>
              <w:jc w:val="center"/>
              <w:rPr>
                <w:lang w:val="en-GB" w:eastAsia="ja-JP"/>
              </w:rPr>
            </w:pPr>
            <w:r w:rsidRPr="00AC20E5">
              <w:rPr>
                <w:lang w:val="en-GB" w:eastAsia="ja-JP"/>
              </w:rPr>
              <w:t>24</w:t>
            </w:r>
          </w:p>
        </w:tc>
        <w:tc>
          <w:tcPr>
            <w:tcW w:w="2736" w:type="dxa"/>
          </w:tcPr>
          <w:p w:rsidR="00054103" w:rsidRPr="00AC20E5" w:rsidRDefault="00054103" w:rsidP="003D661D">
            <w:pPr>
              <w:pStyle w:val="Tabletext"/>
              <w:keepNext/>
              <w:keepLines/>
              <w:jc w:val="center"/>
              <w:rPr>
                <w:lang w:val="ru-RU" w:eastAsia="ja-JP"/>
              </w:rPr>
            </w:pPr>
            <w:r w:rsidRPr="00AC20E5">
              <w:rPr>
                <w:lang w:val="ru-RU" w:eastAsia="ja-JP"/>
              </w:rPr>
              <w:t>Без потери кадра</w:t>
            </w:r>
          </w:p>
        </w:tc>
      </w:tr>
    </w:tbl>
    <w:p w:rsidR="00054103" w:rsidRPr="00AC20E5" w:rsidRDefault="00054103" w:rsidP="00054103">
      <w:pPr>
        <w:pStyle w:val="Tablefin"/>
      </w:pPr>
    </w:p>
    <w:p w:rsidR="00054103" w:rsidRPr="000F300E" w:rsidRDefault="00054103" w:rsidP="00054103">
      <w:pPr>
        <w:tabs>
          <w:tab w:val="left" w:pos="0"/>
        </w:tabs>
        <w:rPr>
          <w:lang w:val="ru-RU" w:eastAsia="ja-JP"/>
        </w:rPr>
      </w:pPr>
      <w:r w:rsidRPr="00AC20E5">
        <w:rPr>
          <w:lang w:val="ru-RU" w:eastAsia="ja-JP"/>
        </w:rPr>
        <w:t>Представление N может определяться форматом приложения (см. пункт 5.2.2).</w:t>
      </w:r>
      <w:r w:rsidRPr="000F300E">
        <w:rPr>
          <w:lang w:val="ru-RU" w:eastAsia="ja-JP"/>
        </w:rPr>
        <w:t xml:space="preserve"> </w:t>
      </w:r>
      <w:r w:rsidRPr="00AC20E5">
        <w:rPr>
          <w:lang w:val="ru-RU" w:eastAsia="ja-JP"/>
        </w:rPr>
        <w:t>DBB2 определяет представление N в DBB2.</w:t>
      </w:r>
    </w:p>
    <w:p w:rsidR="00054103" w:rsidRPr="000F300E" w:rsidRDefault="00054103" w:rsidP="00054103">
      <w:pPr>
        <w:pStyle w:val="Heading2"/>
        <w:rPr>
          <w:lang w:val="ru-RU"/>
        </w:rPr>
      </w:pPr>
      <w:r w:rsidRPr="000F300E">
        <w:rPr>
          <w:lang w:val="ru-RU"/>
        </w:rPr>
        <w:t>2.2</w:t>
      </w:r>
      <w:r w:rsidRPr="000F300E">
        <w:rPr>
          <w:lang w:val="ru-RU"/>
        </w:rPr>
        <w:tab/>
      </w:r>
      <w:r w:rsidRPr="00AC20E5">
        <w:rPr>
          <w:lang w:val="ru-RU"/>
        </w:rPr>
        <w:t>Биты идентификатора кадра</w:t>
      </w:r>
    </w:p>
    <w:p w:rsidR="00054103" w:rsidRPr="000F300E" w:rsidRDefault="00054103" w:rsidP="00054103">
      <w:pPr>
        <w:rPr>
          <w:bCs/>
          <w:lang w:val="ru-RU" w:eastAsia="ja-JP"/>
        </w:rPr>
      </w:pPr>
      <w:r w:rsidRPr="00AC20E5">
        <w:rPr>
          <w:lang w:val="ru-RU"/>
        </w:rPr>
        <w:t>Биты идентификатора кадра – это биты sub-frame_1, sub-frame_</w:t>
      </w:r>
      <w:proofErr w:type="gramStart"/>
      <w:r w:rsidRPr="00AC20E5">
        <w:rPr>
          <w:lang w:val="ru-RU"/>
        </w:rPr>
        <w:t xml:space="preserve">2 </w:t>
      </w:r>
      <w:r w:rsidRPr="00AC20E5">
        <w:rPr>
          <w:lang w:val="ru-RU" w:eastAsia="ja-JP"/>
        </w:rPr>
        <w:t>,</w:t>
      </w:r>
      <w:proofErr w:type="gramEnd"/>
      <w:r w:rsidRPr="00AC20E5">
        <w:rPr>
          <w:lang w:val="ru-RU"/>
        </w:rPr>
        <w:t xml:space="preserve"> sub-frame_3</w:t>
      </w:r>
      <w:r w:rsidRPr="00AC20E5">
        <w:rPr>
          <w:lang w:val="ru-RU" w:eastAsia="ja-JP"/>
        </w:rPr>
        <w:t>,</w:t>
      </w:r>
      <w:r w:rsidRPr="00AC20E5">
        <w:rPr>
          <w:lang w:val="ru-RU"/>
        </w:rPr>
        <w:t xml:space="preserve"> sub-frame_</w:t>
      </w:r>
      <w:r w:rsidRPr="00AC20E5">
        <w:rPr>
          <w:lang w:val="ru-RU" w:eastAsia="ja-JP"/>
        </w:rPr>
        <w:t>4 и</w:t>
      </w:r>
      <w:r w:rsidRPr="00AC20E5">
        <w:rPr>
          <w:lang w:val="ru-RU"/>
        </w:rPr>
        <w:t xml:space="preserve"> sub-frame_</w:t>
      </w:r>
      <w:r w:rsidRPr="00AC20E5">
        <w:rPr>
          <w:lang w:val="ru-RU" w:eastAsia="ja-JP"/>
        </w:rPr>
        <w:t>5,</w:t>
      </w:r>
      <w:r w:rsidRPr="00AC20E5">
        <w:rPr>
          <w:lang w:val="ru-RU"/>
        </w:rPr>
        <w:t xml:space="preserve"> как указано в таблице 3-2.</w:t>
      </w:r>
      <w:r w:rsidRPr="000F300E">
        <w:rPr>
          <w:lang w:val="ru-RU" w:eastAsia="ja-JP"/>
        </w:rPr>
        <w:t xml:space="preserve"> </w:t>
      </w:r>
      <w:r w:rsidRPr="00AC20E5">
        <w:rPr>
          <w:lang w:val="ru-RU" w:eastAsia="ja-JP"/>
        </w:rPr>
        <w:t xml:space="preserve">Биты идентификатора кадра составляют идентификатор кадра, который указывает номер кадра в </w:t>
      </w:r>
      <w:proofErr w:type="spellStart"/>
      <w:r w:rsidRPr="00AC20E5">
        <w:rPr>
          <w:lang w:val="ru-RU" w:eastAsia="ja-JP"/>
        </w:rPr>
        <w:t>суперкадре</w:t>
      </w:r>
      <w:proofErr w:type="spellEnd"/>
      <w:r w:rsidRPr="00AC20E5">
        <w:rPr>
          <w:lang w:val="ru-RU" w:eastAsia="ja-JP"/>
        </w:rPr>
        <w:t>.</w:t>
      </w:r>
      <w:r w:rsidRPr="000F300E">
        <w:rPr>
          <w:bCs/>
          <w:lang w:val="ru-RU" w:eastAsia="ja-JP"/>
        </w:rPr>
        <w:t xml:space="preserve"> </w:t>
      </w:r>
    </w:p>
    <w:p w:rsidR="00054103" w:rsidRPr="000F300E" w:rsidRDefault="00054103" w:rsidP="00054103">
      <w:pPr>
        <w:rPr>
          <w:bCs/>
          <w:lang w:val="ru-RU" w:eastAsia="ja-JP"/>
        </w:rPr>
      </w:pPr>
      <w:r w:rsidRPr="00AC20E5">
        <w:rPr>
          <w:bCs/>
          <w:lang w:val="ru-RU" w:eastAsia="ja-JP"/>
        </w:rPr>
        <w:t>В таблице 3-2 показаны позиции битов идентификатора кадра в кодовом слове.</w:t>
      </w:r>
    </w:p>
    <w:p w:rsidR="00054103" w:rsidRPr="009F532D" w:rsidRDefault="00054103" w:rsidP="00054103">
      <w:pPr>
        <w:pStyle w:val="TableNo"/>
        <w:rPr>
          <w:lang w:val="en-GB"/>
        </w:rPr>
      </w:pPr>
      <w:bookmarkStart w:id="89" w:name="_Ref421523938"/>
      <w:r>
        <w:rPr>
          <w:lang w:val="ru-RU"/>
        </w:rPr>
        <w:t>ТАБЛИЦА</w:t>
      </w:r>
      <w:r w:rsidRPr="009F532D">
        <w:rPr>
          <w:lang w:val="en-GB"/>
        </w:rPr>
        <w:t xml:space="preserve"> 3-</w:t>
      </w:r>
      <w:bookmarkEnd w:id="89"/>
      <w:r w:rsidRPr="009F532D">
        <w:rPr>
          <w:lang w:val="en-GB"/>
        </w:rPr>
        <w:t>2</w:t>
      </w:r>
    </w:p>
    <w:p w:rsidR="00054103" w:rsidRPr="009F532D" w:rsidRDefault="00054103" w:rsidP="00054103">
      <w:pPr>
        <w:pStyle w:val="Tabletitle"/>
        <w:rPr>
          <w:lang w:val="en-GB" w:eastAsia="ja-JP"/>
        </w:rPr>
      </w:pPr>
      <w:r w:rsidRPr="008A3547">
        <w:rPr>
          <w:lang w:val="ru-RU" w:eastAsia="ja-JP"/>
        </w:rPr>
        <w:t>Позиции битов идентификатора кадра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054103" w:rsidRPr="000F300E" w:rsidTr="003D661D">
        <w:trPr>
          <w:trHeight w:val="301"/>
          <w:jc w:val="center"/>
        </w:trPr>
        <w:tc>
          <w:tcPr>
            <w:tcW w:w="1927" w:type="dxa"/>
            <w:vAlign w:val="center"/>
          </w:tcPr>
          <w:p w:rsidR="00054103" w:rsidRPr="00D45B31" w:rsidRDefault="00054103" w:rsidP="003D661D">
            <w:pPr>
              <w:pStyle w:val="Tablehead"/>
              <w:rPr>
                <w:bCs/>
                <w:lang w:eastAsia="ja-JP"/>
              </w:rPr>
            </w:pPr>
            <w:r w:rsidRPr="00D45B31">
              <w:rPr>
                <w:lang w:eastAsia="ja-JP"/>
              </w:rPr>
              <w:t xml:space="preserve">120, 120DF </w:t>
            </w:r>
            <w:proofErr w:type="gramStart"/>
            <w:r w:rsidRPr="00D45B31">
              <w:rPr>
                <w:lang w:val="ru-RU" w:eastAsia="ja-JP"/>
              </w:rPr>
              <w:t>кадров</w:t>
            </w:r>
            <w:proofErr w:type="gramEnd"/>
            <w:r w:rsidRPr="00D45B31">
              <w:rPr>
                <w:lang w:eastAsia="ja-JP"/>
              </w:rPr>
              <w:br/>
              <w:t>(30, 30DF</w:t>
            </w:r>
            <w:r>
              <w:rPr>
                <w:lang w:val="ru-RU" w:eastAsia="ja-JP"/>
              </w:rPr>
              <w:t> </w:t>
            </w:r>
            <w:r>
              <w:rPr>
                <w:lang w:eastAsia="ja-JP"/>
              </w:rPr>
              <w:sym w:font="Symbol" w:char="F0B4"/>
            </w:r>
            <w:r>
              <w:rPr>
                <w:lang w:val="ru-RU" w:eastAsia="ja-JP"/>
              </w:rPr>
              <w:t> </w:t>
            </w:r>
            <w:r w:rsidRPr="00D45B31">
              <w:rPr>
                <w:lang w:eastAsia="ja-JP"/>
              </w:rPr>
              <w:t>4)</w:t>
            </w:r>
          </w:p>
        </w:tc>
        <w:tc>
          <w:tcPr>
            <w:tcW w:w="1928" w:type="dxa"/>
            <w:vAlign w:val="center"/>
          </w:tcPr>
          <w:p w:rsidR="00054103" w:rsidRPr="00D45B31" w:rsidRDefault="00054103" w:rsidP="003D661D">
            <w:pPr>
              <w:pStyle w:val="Tablehead"/>
              <w:rPr>
                <w:bCs/>
                <w:lang w:eastAsia="ja-JP"/>
              </w:rPr>
            </w:pPr>
            <w:r w:rsidRPr="00D45B31">
              <w:rPr>
                <w:bCs/>
                <w:lang w:eastAsia="ja-JP"/>
              </w:rPr>
              <w:t xml:space="preserve">100 </w:t>
            </w:r>
            <w:r w:rsidRPr="00D45B31">
              <w:rPr>
                <w:lang w:val="ru-RU" w:eastAsia="ja-JP"/>
              </w:rPr>
              <w:t>кадров</w:t>
            </w:r>
          </w:p>
        </w:tc>
        <w:tc>
          <w:tcPr>
            <w:tcW w:w="1928" w:type="dxa"/>
            <w:vAlign w:val="center"/>
          </w:tcPr>
          <w:p w:rsidR="00054103" w:rsidRPr="00D45B31" w:rsidRDefault="00054103" w:rsidP="003D661D">
            <w:pPr>
              <w:pStyle w:val="Tablehead"/>
              <w:rPr>
                <w:bCs/>
                <w:lang w:eastAsia="ja-JP"/>
              </w:rPr>
            </w:pPr>
            <w:r w:rsidRPr="00D45B31">
              <w:rPr>
                <w:lang w:eastAsia="ja-JP"/>
              </w:rPr>
              <w:t xml:space="preserve">120 </w:t>
            </w:r>
            <w:proofErr w:type="gramStart"/>
            <w:r w:rsidRPr="00D45B31">
              <w:rPr>
                <w:lang w:val="ru-RU" w:eastAsia="ja-JP"/>
              </w:rPr>
              <w:t>кадров</w:t>
            </w:r>
            <w:proofErr w:type="gramEnd"/>
            <w:r w:rsidRPr="00D45B31">
              <w:rPr>
                <w:lang w:eastAsia="ja-JP"/>
              </w:rPr>
              <w:br/>
              <w:t>(24</w:t>
            </w:r>
            <w:r>
              <w:rPr>
                <w:lang w:val="ru-RU" w:eastAsia="ja-JP"/>
              </w:rPr>
              <w:t> </w:t>
            </w:r>
            <w:r>
              <w:rPr>
                <w:lang w:eastAsia="ja-JP"/>
              </w:rPr>
              <w:sym w:font="Symbol" w:char="F0B4"/>
            </w:r>
            <w:r>
              <w:rPr>
                <w:lang w:val="ru-RU" w:eastAsia="ja-JP"/>
              </w:rPr>
              <w:t> </w:t>
            </w:r>
            <w:r w:rsidRPr="00D45B31">
              <w:rPr>
                <w:lang w:eastAsia="ja-JP"/>
              </w:rPr>
              <w:t>5)</w:t>
            </w:r>
          </w:p>
        </w:tc>
        <w:tc>
          <w:tcPr>
            <w:tcW w:w="1928" w:type="dxa"/>
            <w:vAlign w:val="center"/>
          </w:tcPr>
          <w:p w:rsidR="00054103" w:rsidRPr="00D45B31" w:rsidRDefault="00054103" w:rsidP="003D661D">
            <w:pPr>
              <w:pStyle w:val="Tablehead"/>
              <w:rPr>
                <w:bCs/>
                <w:lang w:eastAsia="ja-JP"/>
              </w:rPr>
            </w:pPr>
            <w:r w:rsidRPr="00D45B31">
              <w:rPr>
                <w:bCs/>
                <w:lang w:eastAsia="ja-JP"/>
              </w:rPr>
              <w:t xml:space="preserve">96, 72 </w:t>
            </w:r>
            <w:r w:rsidRPr="00D45B31">
              <w:rPr>
                <w:lang w:val="ru-RU" w:eastAsia="ja-JP"/>
              </w:rPr>
              <w:t>кадр</w:t>
            </w:r>
            <w:r>
              <w:rPr>
                <w:lang w:val="ru-RU" w:eastAsia="ja-JP"/>
              </w:rPr>
              <w:t>а</w:t>
            </w:r>
          </w:p>
        </w:tc>
        <w:tc>
          <w:tcPr>
            <w:tcW w:w="1928" w:type="dxa"/>
            <w:vAlign w:val="center"/>
          </w:tcPr>
          <w:p w:rsidR="00054103" w:rsidRPr="000F300E" w:rsidRDefault="00054103" w:rsidP="003D661D">
            <w:pPr>
              <w:pStyle w:val="Tablehead"/>
              <w:rPr>
                <w:bCs/>
                <w:lang w:val="ru-RU" w:eastAsia="ja-JP"/>
              </w:rPr>
            </w:pPr>
            <w:r w:rsidRPr="00D45B31">
              <w:rPr>
                <w:bCs/>
                <w:lang w:eastAsia="ja-JP"/>
              </w:rPr>
              <w:t>TC</w:t>
            </w:r>
            <w:r w:rsidRPr="00D45B31">
              <w:rPr>
                <w:bCs/>
                <w:lang w:val="ru-RU" w:eastAsia="ja-JP"/>
              </w:rPr>
              <w:t xml:space="preserve"> из </w:t>
            </w:r>
            <w:r>
              <w:rPr>
                <w:bCs/>
                <w:lang w:val="ru-RU" w:eastAsia="ja-JP"/>
              </w:rPr>
              <w:t>част</w:t>
            </w:r>
            <w:r w:rsidRPr="00D45B31">
              <w:rPr>
                <w:bCs/>
                <w:lang w:val="ru-RU" w:eastAsia="ja-JP"/>
              </w:rPr>
              <w:t>и</w:t>
            </w:r>
            <w:r w:rsidRPr="000F300E">
              <w:rPr>
                <w:bCs/>
                <w:lang w:val="ru-RU" w:eastAsia="ja-JP"/>
              </w:rPr>
              <w:t xml:space="preserve"> 1</w:t>
            </w:r>
            <w:r>
              <w:rPr>
                <w:bCs/>
                <w:lang w:val="ru-RU" w:eastAsia="ja-JP"/>
              </w:rPr>
              <w:br/>
            </w:r>
            <w:r w:rsidRPr="000F300E">
              <w:rPr>
                <w:bCs/>
                <w:lang w:val="ru-RU" w:eastAsia="ja-JP"/>
              </w:rPr>
              <w:t>(</w:t>
            </w:r>
            <w:r w:rsidRPr="00D45B31">
              <w:rPr>
                <w:bCs/>
                <w:lang w:val="ru-RU" w:eastAsia="ja-JP"/>
              </w:rPr>
              <w:t xml:space="preserve">для </w:t>
            </w:r>
            <w:r>
              <w:rPr>
                <w:bCs/>
                <w:lang w:val="ru-RU" w:eastAsia="ja-JP"/>
              </w:rPr>
              <w:t>информации</w:t>
            </w:r>
            <w:r w:rsidRPr="000F300E">
              <w:rPr>
                <w:bCs/>
                <w:lang w:val="ru-RU" w:eastAsia="ja-JP"/>
              </w:rPr>
              <w:t>)</w:t>
            </w:r>
          </w:p>
        </w:tc>
      </w:tr>
      <w:tr w:rsidR="00054103" w:rsidRPr="005174A2" w:rsidTr="003D661D">
        <w:trPr>
          <w:jc w:val="center"/>
        </w:trPr>
        <w:tc>
          <w:tcPr>
            <w:tcW w:w="1927" w:type="dxa"/>
          </w:tcPr>
          <w:p w:rsidR="00054103" w:rsidRPr="005174A2" w:rsidRDefault="00054103" w:rsidP="003D661D">
            <w:pPr>
              <w:pStyle w:val="Tabletext"/>
              <w:jc w:val="left"/>
              <w:rPr>
                <w:bCs/>
                <w:lang w:val="en-GB" w:eastAsia="ja-JP"/>
              </w:rPr>
            </w:pPr>
            <w:r w:rsidRPr="005174A2">
              <w:rPr>
                <w:bCs/>
                <w:lang w:val="en-GB" w:eastAsia="ja-JP"/>
              </w:rPr>
              <w:t>11: Sub-frame_2</w:t>
            </w:r>
          </w:p>
        </w:tc>
        <w:tc>
          <w:tcPr>
            <w:tcW w:w="1928" w:type="dxa"/>
          </w:tcPr>
          <w:p w:rsidR="00054103" w:rsidRPr="005174A2" w:rsidRDefault="00054103" w:rsidP="003D661D">
            <w:pPr>
              <w:pStyle w:val="Tabletext"/>
              <w:jc w:val="left"/>
              <w:rPr>
                <w:bCs/>
                <w:lang w:val="en-GB" w:eastAsia="ja-JP"/>
              </w:rPr>
            </w:pPr>
            <w:r w:rsidRPr="005174A2">
              <w:rPr>
                <w:bCs/>
                <w:lang w:val="en-GB" w:eastAsia="ja-JP"/>
              </w:rPr>
              <w:t>11: Sub-frame_2</w:t>
            </w:r>
          </w:p>
        </w:tc>
        <w:tc>
          <w:tcPr>
            <w:tcW w:w="1928" w:type="dxa"/>
          </w:tcPr>
          <w:p w:rsidR="00054103" w:rsidRPr="005174A2" w:rsidRDefault="00054103" w:rsidP="003D661D">
            <w:pPr>
              <w:pStyle w:val="Tabletext"/>
              <w:jc w:val="left"/>
              <w:rPr>
                <w:bCs/>
                <w:lang w:val="en-GB" w:eastAsia="ja-JP"/>
              </w:rPr>
            </w:pPr>
            <w:r w:rsidRPr="005174A2">
              <w:rPr>
                <w:bCs/>
                <w:lang w:val="en-GB" w:eastAsia="ja-JP"/>
              </w:rPr>
              <w:t>11: Sub-frame_2</w:t>
            </w:r>
          </w:p>
        </w:tc>
        <w:tc>
          <w:tcPr>
            <w:tcW w:w="1928" w:type="dxa"/>
          </w:tcPr>
          <w:p w:rsidR="00054103" w:rsidRPr="005174A2" w:rsidRDefault="00054103" w:rsidP="003D661D">
            <w:pPr>
              <w:pStyle w:val="Tabletext"/>
              <w:jc w:val="left"/>
              <w:rPr>
                <w:bCs/>
                <w:lang w:val="en-GB" w:eastAsia="ja-JP"/>
              </w:rPr>
            </w:pPr>
            <w:r w:rsidRPr="005174A2">
              <w:rPr>
                <w:bCs/>
                <w:lang w:val="en-GB" w:eastAsia="ja-JP"/>
              </w:rPr>
              <w:t>11: Sub-frame_2</w:t>
            </w:r>
          </w:p>
        </w:tc>
        <w:tc>
          <w:tcPr>
            <w:tcW w:w="1928" w:type="dxa"/>
          </w:tcPr>
          <w:p w:rsidR="00054103" w:rsidRPr="00D45B31" w:rsidRDefault="00054103" w:rsidP="003D661D">
            <w:pPr>
              <w:pStyle w:val="Tabletext"/>
              <w:jc w:val="left"/>
              <w:rPr>
                <w:rFonts w:eastAsia="Arial Unicode MS"/>
                <w:bCs/>
              </w:rPr>
            </w:pPr>
            <w:r w:rsidRPr="00D45B31">
              <w:rPr>
                <w:rFonts w:eastAsia="Arial Unicode MS"/>
                <w:bCs/>
                <w:lang w:val="ru-RU"/>
              </w:rPr>
              <w:t>Флаг цветного кадра</w:t>
            </w:r>
            <w:r w:rsidRPr="00D45B31">
              <w:rPr>
                <w:rFonts w:eastAsia="Arial Unicode MS"/>
                <w:bCs/>
              </w:rPr>
              <w:t xml:space="preserve"> </w:t>
            </w:r>
          </w:p>
        </w:tc>
      </w:tr>
      <w:tr w:rsidR="00054103" w:rsidRPr="005174A2" w:rsidTr="003D661D">
        <w:trPr>
          <w:trHeight w:val="224"/>
          <w:jc w:val="center"/>
        </w:trPr>
        <w:tc>
          <w:tcPr>
            <w:tcW w:w="1927" w:type="dxa"/>
          </w:tcPr>
          <w:p w:rsidR="00054103" w:rsidRPr="005174A2" w:rsidRDefault="00054103" w:rsidP="003D661D">
            <w:pPr>
              <w:pStyle w:val="Tabletext"/>
              <w:jc w:val="left"/>
              <w:rPr>
                <w:bCs/>
                <w:lang w:val="en-GB" w:eastAsia="ja-JP"/>
              </w:rPr>
            </w:pPr>
            <w:r w:rsidRPr="005174A2">
              <w:rPr>
                <w:bCs/>
                <w:lang w:val="en-GB" w:eastAsia="ja-JP"/>
              </w:rPr>
              <w:t>27: Sub-frame_1</w:t>
            </w:r>
          </w:p>
        </w:tc>
        <w:tc>
          <w:tcPr>
            <w:tcW w:w="1928" w:type="dxa"/>
          </w:tcPr>
          <w:p w:rsidR="00054103" w:rsidRPr="005174A2" w:rsidRDefault="00054103" w:rsidP="003D661D">
            <w:pPr>
              <w:pStyle w:val="Tabletext"/>
              <w:jc w:val="left"/>
              <w:rPr>
                <w:bCs/>
                <w:lang w:val="en-GB" w:eastAsia="ja-JP"/>
              </w:rPr>
            </w:pPr>
            <w:r w:rsidRPr="005174A2">
              <w:rPr>
                <w:bCs/>
                <w:lang w:val="en-GB" w:eastAsia="ja-JP"/>
              </w:rPr>
              <w:t>59: Sub-frame_1</w:t>
            </w:r>
          </w:p>
        </w:tc>
        <w:tc>
          <w:tcPr>
            <w:tcW w:w="1928" w:type="dxa"/>
          </w:tcPr>
          <w:p w:rsidR="00054103" w:rsidRPr="005174A2" w:rsidRDefault="00054103" w:rsidP="003D661D">
            <w:pPr>
              <w:pStyle w:val="Tabletext"/>
              <w:jc w:val="left"/>
              <w:rPr>
                <w:bCs/>
                <w:lang w:val="en-GB" w:eastAsia="ja-JP"/>
              </w:rPr>
            </w:pPr>
            <w:r w:rsidRPr="005174A2">
              <w:rPr>
                <w:bCs/>
                <w:lang w:val="en-GB" w:eastAsia="ja-JP"/>
              </w:rPr>
              <w:t>27: Sub-frame_1</w:t>
            </w:r>
          </w:p>
        </w:tc>
        <w:tc>
          <w:tcPr>
            <w:tcW w:w="1928" w:type="dxa"/>
          </w:tcPr>
          <w:p w:rsidR="00054103" w:rsidRPr="005174A2" w:rsidRDefault="00054103" w:rsidP="003D661D">
            <w:pPr>
              <w:pStyle w:val="Tabletext"/>
              <w:jc w:val="left"/>
              <w:rPr>
                <w:bCs/>
                <w:lang w:val="en-GB" w:eastAsia="ja-JP"/>
              </w:rPr>
            </w:pPr>
            <w:r w:rsidRPr="005174A2">
              <w:rPr>
                <w:bCs/>
                <w:lang w:val="en-GB" w:eastAsia="ja-JP"/>
              </w:rPr>
              <w:t>27: Sub-frame_1</w:t>
            </w:r>
          </w:p>
        </w:tc>
        <w:tc>
          <w:tcPr>
            <w:tcW w:w="1928" w:type="dxa"/>
          </w:tcPr>
          <w:p w:rsidR="00054103" w:rsidRPr="00D45B31" w:rsidRDefault="00054103" w:rsidP="003D661D">
            <w:pPr>
              <w:pStyle w:val="Tabletext"/>
              <w:jc w:val="left"/>
              <w:rPr>
                <w:bCs/>
                <w:lang w:eastAsia="ja-JP"/>
              </w:rPr>
            </w:pPr>
            <w:r w:rsidRPr="00D45B31">
              <w:rPr>
                <w:bCs/>
                <w:lang w:val="ru-RU" w:eastAsia="ja-JP"/>
              </w:rPr>
              <w:t>Флаг идентификации поля</w:t>
            </w:r>
          </w:p>
        </w:tc>
      </w:tr>
      <w:tr w:rsidR="00054103" w:rsidRPr="005174A2" w:rsidTr="003D661D">
        <w:trPr>
          <w:jc w:val="center"/>
        </w:trPr>
        <w:tc>
          <w:tcPr>
            <w:tcW w:w="1927" w:type="dxa"/>
          </w:tcPr>
          <w:p w:rsidR="00054103" w:rsidRPr="005174A2" w:rsidRDefault="00054103" w:rsidP="003D661D">
            <w:pPr>
              <w:pStyle w:val="Tabletext"/>
              <w:jc w:val="left"/>
              <w:rPr>
                <w:bCs/>
                <w:lang w:val="en-GB" w:eastAsia="ja-JP"/>
              </w:rPr>
            </w:pPr>
            <w:r w:rsidRPr="005174A2">
              <w:rPr>
                <w:bCs/>
                <w:lang w:val="en-GB" w:eastAsia="ja-JP"/>
              </w:rPr>
              <w:t>43:  Sub-frame_3*</w:t>
            </w:r>
          </w:p>
        </w:tc>
        <w:tc>
          <w:tcPr>
            <w:tcW w:w="1928" w:type="dxa"/>
          </w:tcPr>
          <w:p w:rsidR="00054103" w:rsidRPr="005174A2" w:rsidRDefault="00054103" w:rsidP="003D661D">
            <w:pPr>
              <w:pStyle w:val="Tabletext"/>
              <w:jc w:val="left"/>
              <w:rPr>
                <w:bCs/>
                <w:lang w:val="en-GB" w:eastAsia="ja-JP"/>
              </w:rPr>
            </w:pPr>
            <w:r w:rsidRPr="005174A2">
              <w:rPr>
                <w:bCs/>
                <w:lang w:val="en-GB" w:eastAsia="ja-JP"/>
              </w:rPr>
              <w:t>27: Sub-frame_3*</w:t>
            </w:r>
          </w:p>
        </w:tc>
        <w:tc>
          <w:tcPr>
            <w:tcW w:w="1928" w:type="dxa"/>
          </w:tcPr>
          <w:p w:rsidR="00054103" w:rsidRPr="005174A2" w:rsidRDefault="00054103" w:rsidP="003D661D">
            <w:pPr>
              <w:pStyle w:val="Tabletext"/>
              <w:jc w:val="left"/>
              <w:rPr>
                <w:bCs/>
                <w:lang w:val="en-GB" w:eastAsia="ja-JP"/>
              </w:rPr>
            </w:pPr>
            <w:r w:rsidRPr="005174A2">
              <w:rPr>
                <w:bCs/>
                <w:lang w:val="en-GB" w:eastAsia="ja-JP"/>
              </w:rPr>
              <w:t>43: Sub-frame_3</w:t>
            </w:r>
          </w:p>
        </w:tc>
        <w:tc>
          <w:tcPr>
            <w:tcW w:w="1928" w:type="dxa"/>
          </w:tcPr>
          <w:p w:rsidR="00054103" w:rsidRPr="005174A2" w:rsidRDefault="00054103" w:rsidP="003D661D">
            <w:pPr>
              <w:pStyle w:val="Tabletext"/>
              <w:jc w:val="left"/>
              <w:rPr>
                <w:bCs/>
                <w:lang w:val="en-GB" w:eastAsia="ja-JP"/>
              </w:rPr>
            </w:pPr>
            <w:r w:rsidRPr="005174A2">
              <w:rPr>
                <w:bCs/>
                <w:lang w:val="en-GB" w:eastAsia="ja-JP"/>
              </w:rPr>
              <w:t>43: Sub-frame_3*</w:t>
            </w:r>
          </w:p>
        </w:tc>
        <w:tc>
          <w:tcPr>
            <w:tcW w:w="1928" w:type="dxa"/>
          </w:tcPr>
          <w:p w:rsidR="00054103" w:rsidRPr="00D45B31" w:rsidRDefault="00054103" w:rsidP="003D661D">
            <w:pPr>
              <w:pStyle w:val="Tabletext"/>
              <w:jc w:val="left"/>
              <w:rPr>
                <w:rFonts w:eastAsia="Arial Unicode MS"/>
                <w:bCs/>
              </w:rPr>
            </w:pPr>
            <w:r w:rsidRPr="00D45B31">
              <w:rPr>
                <w:rFonts w:eastAsia="Arial Unicode MS"/>
                <w:bCs/>
                <w:lang w:val="ru-RU"/>
              </w:rPr>
              <w:t>Флаг бинарной группы BGF0</w:t>
            </w:r>
            <w:r w:rsidRPr="00D45B31">
              <w:rPr>
                <w:rFonts w:eastAsia="Arial Unicode MS"/>
                <w:bCs/>
              </w:rPr>
              <w:t xml:space="preserve"> </w:t>
            </w:r>
          </w:p>
        </w:tc>
      </w:tr>
      <w:tr w:rsidR="00054103" w:rsidRPr="005174A2" w:rsidTr="003D661D">
        <w:trPr>
          <w:jc w:val="center"/>
        </w:trPr>
        <w:tc>
          <w:tcPr>
            <w:tcW w:w="1927" w:type="dxa"/>
          </w:tcPr>
          <w:p w:rsidR="00054103" w:rsidRPr="005174A2" w:rsidRDefault="00054103" w:rsidP="003D661D">
            <w:pPr>
              <w:pStyle w:val="Tabletext"/>
              <w:jc w:val="left"/>
              <w:rPr>
                <w:bCs/>
                <w:lang w:val="en-GB" w:eastAsia="ja-JP"/>
              </w:rPr>
            </w:pPr>
            <w:r w:rsidRPr="005174A2">
              <w:rPr>
                <w:bCs/>
                <w:lang w:val="en-GB" w:eastAsia="ja-JP"/>
              </w:rPr>
              <w:t>58: Sub-frame_4*</w:t>
            </w:r>
          </w:p>
        </w:tc>
        <w:tc>
          <w:tcPr>
            <w:tcW w:w="1928" w:type="dxa"/>
          </w:tcPr>
          <w:p w:rsidR="00054103" w:rsidRPr="005174A2" w:rsidRDefault="00054103" w:rsidP="003D661D">
            <w:pPr>
              <w:pStyle w:val="Tabletext"/>
              <w:jc w:val="left"/>
              <w:rPr>
                <w:bCs/>
                <w:lang w:val="en-GB" w:eastAsia="ja-JP"/>
              </w:rPr>
            </w:pPr>
            <w:r w:rsidRPr="005174A2">
              <w:rPr>
                <w:bCs/>
                <w:lang w:val="en-GB" w:eastAsia="ja-JP"/>
              </w:rPr>
              <w:t>58: Sub-frame_4*</w:t>
            </w:r>
          </w:p>
        </w:tc>
        <w:tc>
          <w:tcPr>
            <w:tcW w:w="1928" w:type="dxa"/>
          </w:tcPr>
          <w:p w:rsidR="00054103" w:rsidRPr="005174A2" w:rsidRDefault="00054103" w:rsidP="003D661D">
            <w:pPr>
              <w:pStyle w:val="Tabletext"/>
              <w:jc w:val="left"/>
              <w:rPr>
                <w:bCs/>
                <w:lang w:val="en-GB" w:eastAsia="ja-JP"/>
              </w:rPr>
            </w:pPr>
            <w:r w:rsidRPr="005174A2">
              <w:rPr>
                <w:bCs/>
                <w:lang w:val="en-GB" w:eastAsia="ja-JP"/>
              </w:rPr>
              <w:t>58: Sub-frame_4*</w:t>
            </w:r>
          </w:p>
        </w:tc>
        <w:tc>
          <w:tcPr>
            <w:tcW w:w="1928" w:type="dxa"/>
          </w:tcPr>
          <w:p w:rsidR="00054103" w:rsidRPr="005174A2" w:rsidRDefault="00054103" w:rsidP="003D661D">
            <w:pPr>
              <w:pStyle w:val="Tabletext"/>
              <w:jc w:val="left"/>
              <w:rPr>
                <w:bCs/>
                <w:lang w:val="en-GB" w:eastAsia="ja-JP"/>
              </w:rPr>
            </w:pPr>
            <w:r w:rsidRPr="005174A2">
              <w:rPr>
                <w:bCs/>
                <w:lang w:val="en-GB" w:eastAsia="ja-JP"/>
              </w:rPr>
              <w:t>58: Sub-frame_4*</w:t>
            </w:r>
          </w:p>
        </w:tc>
        <w:tc>
          <w:tcPr>
            <w:tcW w:w="1928" w:type="dxa"/>
          </w:tcPr>
          <w:p w:rsidR="00054103" w:rsidRPr="00D45B31" w:rsidRDefault="00054103" w:rsidP="003D661D">
            <w:pPr>
              <w:pStyle w:val="Tabletext"/>
              <w:jc w:val="left"/>
              <w:rPr>
                <w:rFonts w:eastAsia="Arial Unicode MS"/>
                <w:bCs/>
              </w:rPr>
            </w:pPr>
            <w:r w:rsidRPr="00D45B31">
              <w:rPr>
                <w:rFonts w:eastAsia="Arial Unicode MS"/>
                <w:bCs/>
                <w:lang w:val="ru-RU"/>
              </w:rPr>
              <w:t>Флаг бинарной группы BGF1</w:t>
            </w:r>
          </w:p>
        </w:tc>
      </w:tr>
      <w:tr w:rsidR="00054103" w:rsidRPr="005174A2" w:rsidTr="003D661D">
        <w:trPr>
          <w:jc w:val="center"/>
        </w:trPr>
        <w:tc>
          <w:tcPr>
            <w:tcW w:w="1927" w:type="dxa"/>
          </w:tcPr>
          <w:p w:rsidR="00054103" w:rsidRPr="005174A2" w:rsidRDefault="00054103" w:rsidP="003D661D">
            <w:pPr>
              <w:pStyle w:val="Tabletext"/>
              <w:jc w:val="left"/>
              <w:rPr>
                <w:bCs/>
                <w:lang w:val="en-GB" w:eastAsia="ja-JP"/>
              </w:rPr>
            </w:pPr>
            <w:r w:rsidRPr="005174A2">
              <w:rPr>
                <w:bCs/>
                <w:lang w:val="en-GB" w:eastAsia="ja-JP"/>
              </w:rPr>
              <w:t>59: Sub-frame_5*</w:t>
            </w:r>
          </w:p>
        </w:tc>
        <w:tc>
          <w:tcPr>
            <w:tcW w:w="1928" w:type="dxa"/>
          </w:tcPr>
          <w:p w:rsidR="00054103" w:rsidRPr="005174A2" w:rsidRDefault="00054103" w:rsidP="003D661D">
            <w:pPr>
              <w:pStyle w:val="Tabletext"/>
              <w:jc w:val="left"/>
              <w:rPr>
                <w:bCs/>
                <w:lang w:val="en-GB" w:eastAsia="ja-JP"/>
              </w:rPr>
            </w:pPr>
            <w:r w:rsidRPr="005174A2">
              <w:rPr>
                <w:bCs/>
                <w:lang w:val="en-GB" w:eastAsia="ja-JP"/>
              </w:rPr>
              <w:t>43: Sub-frame_5*</w:t>
            </w:r>
          </w:p>
        </w:tc>
        <w:tc>
          <w:tcPr>
            <w:tcW w:w="1928" w:type="dxa"/>
          </w:tcPr>
          <w:p w:rsidR="00054103" w:rsidRPr="005174A2" w:rsidRDefault="00054103" w:rsidP="003D661D">
            <w:pPr>
              <w:pStyle w:val="Tabletext"/>
              <w:jc w:val="left"/>
              <w:rPr>
                <w:bCs/>
                <w:lang w:val="en-GB" w:eastAsia="ja-JP"/>
              </w:rPr>
            </w:pPr>
            <w:r w:rsidRPr="005174A2">
              <w:rPr>
                <w:bCs/>
                <w:lang w:val="en-GB" w:eastAsia="ja-JP"/>
              </w:rPr>
              <w:t>59: Sub-frame_5*</w:t>
            </w:r>
          </w:p>
        </w:tc>
        <w:tc>
          <w:tcPr>
            <w:tcW w:w="1928" w:type="dxa"/>
          </w:tcPr>
          <w:p w:rsidR="00054103" w:rsidRPr="005174A2" w:rsidRDefault="00054103" w:rsidP="003D661D">
            <w:pPr>
              <w:pStyle w:val="Tabletext"/>
              <w:jc w:val="left"/>
              <w:rPr>
                <w:bCs/>
                <w:lang w:val="en-GB" w:eastAsia="ja-JP"/>
              </w:rPr>
            </w:pPr>
            <w:r w:rsidRPr="005174A2">
              <w:rPr>
                <w:bCs/>
                <w:lang w:val="en-GB" w:eastAsia="ja-JP"/>
              </w:rPr>
              <w:t>59: Sub-frame_5*</w:t>
            </w:r>
          </w:p>
        </w:tc>
        <w:tc>
          <w:tcPr>
            <w:tcW w:w="1928" w:type="dxa"/>
          </w:tcPr>
          <w:p w:rsidR="00054103" w:rsidRPr="00D45B31" w:rsidRDefault="00054103" w:rsidP="003D661D">
            <w:pPr>
              <w:pStyle w:val="Tabletext"/>
              <w:jc w:val="left"/>
            </w:pPr>
            <w:r w:rsidRPr="00D45B31">
              <w:rPr>
                <w:lang w:val="ru-RU"/>
              </w:rPr>
              <w:t>Флаг бинарной группы BGF2</w:t>
            </w:r>
          </w:p>
        </w:tc>
      </w:tr>
    </w:tbl>
    <w:p w:rsidR="00054103" w:rsidRPr="000F300E" w:rsidRDefault="00054103" w:rsidP="00054103">
      <w:pPr>
        <w:rPr>
          <w:lang w:val="ru-RU" w:eastAsia="ja-JP"/>
        </w:rPr>
      </w:pPr>
      <w:r w:rsidRPr="008A3547">
        <w:rPr>
          <w:lang w:val="ru-RU" w:eastAsia="ja-JP"/>
        </w:rPr>
        <w:t>В кодовых словах для 120 (</w:t>
      </w:r>
      <w:proofErr w:type="gramStart"/>
      <w:r w:rsidRPr="008A3547">
        <w:rPr>
          <w:lang w:val="ru-RU" w:eastAsia="ja-JP"/>
        </w:rPr>
        <w:t>30</w:t>
      </w:r>
      <w:r>
        <w:rPr>
          <w:sz w:val="20"/>
          <w:lang w:val="ru-RU" w:eastAsia="ja-JP"/>
        </w:rPr>
        <w:t> </w:t>
      </w:r>
      <w:r>
        <w:rPr>
          <w:sz w:val="20"/>
          <w:lang w:eastAsia="ja-JP"/>
        </w:rPr>
        <w:sym w:font="Symbol" w:char="F0B4"/>
      </w:r>
      <w:r>
        <w:rPr>
          <w:lang w:val="ru-RU"/>
        </w:rPr>
        <w:t> </w:t>
      </w:r>
      <w:r w:rsidRPr="008A3547">
        <w:rPr>
          <w:lang w:val="ru-RU" w:eastAsia="ja-JP"/>
        </w:rPr>
        <w:t>4</w:t>
      </w:r>
      <w:proofErr w:type="gramEnd"/>
      <w:r w:rsidRPr="008A3547">
        <w:rPr>
          <w:lang w:val="ru-RU" w:eastAsia="ja-JP"/>
        </w:rPr>
        <w:t>), 120DF (30DF</w:t>
      </w:r>
      <w:r>
        <w:rPr>
          <w:sz w:val="20"/>
          <w:lang w:val="ru-RU" w:eastAsia="ja-JP"/>
        </w:rPr>
        <w:t> </w:t>
      </w:r>
      <w:r>
        <w:rPr>
          <w:sz w:val="20"/>
          <w:lang w:eastAsia="ja-JP"/>
        </w:rPr>
        <w:sym w:font="Symbol" w:char="F0B4"/>
      </w:r>
      <w:r>
        <w:rPr>
          <w:lang w:val="ru-RU"/>
        </w:rPr>
        <w:t> </w:t>
      </w:r>
      <w:r w:rsidRPr="008A3547">
        <w:rPr>
          <w:lang w:val="ru-RU" w:eastAsia="ja-JP"/>
        </w:rPr>
        <w:t>4), 96 и 72 кадров биты b43, b58 и b59 равны нулю.</w:t>
      </w:r>
    </w:p>
    <w:p w:rsidR="00054103" w:rsidRPr="000F300E" w:rsidRDefault="00054103" w:rsidP="00054103">
      <w:pPr>
        <w:rPr>
          <w:lang w:val="ru-RU" w:eastAsia="ja-JP"/>
        </w:rPr>
      </w:pPr>
      <w:r w:rsidRPr="008A3547">
        <w:rPr>
          <w:lang w:val="ru-RU" w:eastAsia="ja-JP"/>
        </w:rPr>
        <w:t>В кодовых словах для 100 кадров биты b27, b43 и b58 равны нулю.</w:t>
      </w:r>
    </w:p>
    <w:p w:rsidR="00054103" w:rsidRPr="000F300E" w:rsidRDefault="00054103" w:rsidP="00054103">
      <w:pPr>
        <w:rPr>
          <w:lang w:val="ru-RU" w:eastAsia="ja-JP"/>
        </w:rPr>
      </w:pPr>
      <w:r w:rsidRPr="008A3547">
        <w:rPr>
          <w:lang w:val="ru-RU" w:eastAsia="ja-JP"/>
        </w:rPr>
        <w:t>В кодовых словах для 120</w:t>
      </w:r>
      <w:r>
        <w:rPr>
          <w:lang w:val="ru-RU" w:eastAsia="ja-JP"/>
        </w:rPr>
        <w:t xml:space="preserve"> </w:t>
      </w:r>
      <w:r w:rsidRPr="008A3547">
        <w:rPr>
          <w:lang w:val="ru-RU" w:eastAsia="ja-JP"/>
        </w:rPr>
        <w:t>(</w:t>
      </w:r>
      <w:proofErr w:type="gramStart"/>
      <w:r w:rsidRPr="008A3547">
        <w:rPr>
          <w:lang w:val="ru-RU" w:eastAsia="ja-JP"/>
        </w:rPr>
        <w:t>24</w:t>
      </w:r>
      <w:r>
        <w:rPr>
          <w:sz w:val="20"/>
          <w:lang w:val="ru-RU" w:eastAsia="ja-JP"/>
        </w:rPr>
        <w:t> </w:t>
      </w:r>
      <w:r>
        <w:rPr>
          <w:sz w:val="20"/>
          <w:lang w:eastAsia="ja-JP"/>
        </w:rPr>
        <w:sym w:font="Symbol" w:char="F0B4"/>
      </w:r>
      <w:r>
        <w:rPr>
          <w:lang w:val="ru-RU"/>
        </w:rPr>
        <w:t> </w:t>
      </w:r>
      <w:r w:rsidRPr="008A3547">
        <w:rPr>
          <w:lang w:val="ru-RU" w:eastAsia="ja-JP"/>
        </w:rPr>
        <w:t>5</w:t>
      </w:r>
      <w:proofErr w:type="gramEnd"/>
      <w:r w:rsidRPr="008A3547">
        <w:rPr>
          <w:lang w:val="ru-RU" w:eastAsia="ja-JP"/>
        </w:rPr>
        <w:t>) кадров биты b58 и b59 равны нулю.</w:t>
      </w:r>
    </w:p>
    <w:p w:rsidR="00054103" w:rsidRPr="000F300E" w:rsidRDefault="00054103" w:rsidP="00054103">
      <w:pPr>
        <w:rPr>
          <w:lang w:val="ru-RU" w:eastAsia="ja-JP"/>
        </w:rPr>
      </w:pPr>
      <w:r w:rsidRPr="008A3547">
        <w:rPr>
          <w:lang w:val="ru-RU" w:eastAsia="ja-JP"/>
        </w:rPr>
        <w:t xml:space="preserve">Комбинация </w:t>
      </w:r>
      <w:proofErr w:type="spellStart"/>
      <w:r w:rsidRPr="008A3547">
        <w:rPr>
          <w:lang w:val="ru-RU" w:eastAsia="ja-JP"/>
        </w:rPr>
        <w:t>суперкадра</w:t>
      </w:r>
      <w:proofErr w:type="spellEnd"/>
      <w:r w:rsidRPr="008A3547">
        <w:rPr>
          <w:lang w:val="ru-RU" w:eastAsia="ja-JP"/>
        </w:rPr>
        <w:t xml:space="preserve"> и битов идентификатора кадра указывает номер кадра (см.</w:t>
      </w:r>
      <w:r>
        <w:rPr>
          <w:lang w:val="ru-RU" w:eastAsia="ja-JP"/>
        </w:rPr>
        <w:t> </w:t>
      </w:r>
      <w:r w:rsidRPr="008A3547">
        <w:rPr>
          <w:lang w:val="ru-RU" w:eastAsia="ja-JP"/>
        </w:rPr>
        <w:t>п</w:t>
      </w:r>
      <w:r>
        <w:rPr>
          <w:lang w:val="ru-RU" w:eastAsia="ja-JP"/>
        </w:rPr>
        <w:t>ункт </w:t>
      </w:r>
      <w:r w:rsidRPr="008A3547">
        <w:rPr>
          <w:lang w:val="ru-RU" w:eastAsia="ja-JP"/>
        </w:rPr>
        <w:t>3.3).</w:t>
      </w:r>
    </w:p>
    <w:p w:rsidR="00054103" w:rsidRPr="000F300E" w:rsidRDefault="00054103" w:rsidP="00054103">
      <w:pPr>
        <w:pStyle w:val="Note"/>
        <w:rPr>
          <w:lang w:val="ru-RU" w:eastAsia="ja-JP"/>
        </w:rPr>
      </w:pPr>
      <w:r w:rsidRPr="005174A2">
        <w:rPr>
          <w:lang w:val="ru-RU" w:eastAsia="ja-JP"/>
        </w:rPr>
        <w:t>ПРИМЕЧАНИЕ 1.</w:t>
      </w:r>
      <w:r>
        <w:rPr>
          <w:lang w:val="ru-RU" w:eastAsia="ja-JP"/>
        </w:rPr>
        <w:t xml:space="preserve"> – </w:t>
      </w:r>
      <w:r w:rsidRPr="005174A2">
        <w:rPr>
          <w:lang w:val="ru-RU" w:eastAsia="ja-JP"/>
        </w:rPr>
        <w:t xml:space="preserve">*Биты sub-frame_3 (за исключением формата </w:t>
      </w:r>
      <w:proofErr w:type="gramStart"/>
      <w:r w:rsidRPr="005174A2">
        <w:rPr>
          <w:lang w:val="ru-RU" w:eastAsia="ja-JP"/>
        </w:rPr>
        <w:t>24</w:t>
      </w:r>
      <w:r>
        <w:rPr>
          <w:lang w:val="ru-RU" w:eastAsia="ja-JP"/>
        </w:rPr>
        <w:t> </w:t>
      </w:r>
      <w:r>
        <w:rPr>
          <w:lang w:eastAsia="ja-JP"/>
        </w:rPr>
        <w:sym w:font="Symbol" w:char="F0B4"/>
      </w:r>
      <w:r>
        <w:rPr>
          <w:lang w:val="ru-RU"/>
        </w:rPr>
        <w:t> </w:t>
      </w:r>
      <w:r w:rsidRPr="005174A2">
        <w:rPr>
          <w:lang w:val="ru-RU" w:eastAsia="ja-JP"/>
        </w:rPr>
        <w:t>5</w:t>
      </w:r>
      <w:proofErr w:type="gramEnd"/>
      <w:r w:rsidRPr="005174A2">
        <w:rPr>
          <w:lang w:val="ru-RU" w:eastAsia="ja-JP"/>
        </w:rPr>
        <w:t xml:space="preserve">), sub-frame_4 и sub-frame_5 в этой версии настоящей Рекомендации не используются, они предназначены для будущего </w:t>
      </w:r>
      <w:r>
        <w:rPr>
          <w:lang w:val="ru-RU" w:eastAsia="ja-JP"/>
        </w:rPr>
        <w:t>увеличения</w:t>
      </w:r>
      <w:r w:rsidRPr="005174A2">
        <w:rPr>
          <w:lang w:val="ru-RU" w:eastAsia="ja-JP"/>
        </w:rPr>
        <w:t xml:space="preserve"> числа кадров </w:t>
      </w:r>
      <w:r>
        <w:rPr>
          <w:lang w:val="ru-RU" w:eastAsia="ja-JP"/>
        </w:rPr>
        <w:t>сверх</w:t>
      </w:r>
      <w:r w:rsidRPr="005174A2">
        <w:rPr>
          <w:lang w:val="ru-RU" w:eastAsia="ja-JP"/>
        </w:rPr>
        <w:t xml:space="preserve"> 120</w:t>
      </w:r>
      <w:r>
        <w:rPr>
          <w:lang w:val="ru-RU" w:eastAsia="ja-JP"/>
        </w:rPr>
        <w:t> </w:t>
      </w:r>
      <w:r w:rsidRPr="005174A2">
        <w:rPr>
          <w:lang w:val="ru-RU" w:eastAsia="ja-JP"/>
        </w:rPr>
        <w:t>кадров и устанавливаются в н</w:t>
      </w:r>
      <w:r>
        <w:rPr>
          <w:lang w:val="ru-RU" w:eastAsia="ja-JP"/>
        </w:rPr>
        <w:t>у</w:t>
      </w:r>
      <w:r w:rsidRPr="005174A2">
        <w:rPr>
          <w:lang w:val="ru-RU" w:eastAsia="ja-JP"/>
        </w:rPr>
        <w:t>ль.</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sz w:val="20"/>
          <w:lang w:val="ru-RU" w:eastAsia="ja-JP"/>
        </w:rPr>
      </w:pPr>
      <w:r>
        <w:rPr>
          <w:sz w:val="20"/>
          <w:lang w:val="ru-RU" w:eastAsia="ja-JP"/>
        </w:rPr>
        <w:br w:type="page"/>
      </w:r>
    </w:p>
    <w:p w:rsidR="00054103" w:rsidRPr="005174A2" w:rsidRDefault="00054103" w:rsidP="00054103">
      <w:pPr>
        <w:pStyle w:val="Note"/>
        <w:rPr>
          <w:lang w:val="en-GB" w:eastAsia="ja-JP"/>
        </w:rPr>
      </w:pPr>
      <w:r w:rsidRPr="005174A2">
        <w:rPr>
          <w:lang w:val="ru-RU" w:eastAsia="ja-JP"/>
        </w:rPr>
        <w:lastRenderedPageBreak/>
        <w:t xml:space="preserve">ПРИМЕЧАНИЕ 2. Sub-frame_1 – это старший значащий бит идентификатора числа кадров, его позиция соответствует "флагу идентификации поля" временного кода из </w:t>
      </w:r>
      <w:r>
        <w:rPr>
          <w:lang w:val="ru-RU" w:eastAsia="ja-JP"/>
        </w:rPr>
        <w:t>част</w:t>
      </w:r>
      <w:r w:rsidRPr="005174A2">
        <w:rPr>
          <w:lang w:val="ru-RU" w:eastAsia="ja-JP"/>
        </w:rPr>
        <w:t>и 1.</w:t>
      </w:r>
      <w:r w:rsidRPr="000F300E">
        <w:rPr>
          <w:lang w:val="ru-RU" w:eastAsia="ja-JP"/>
        </w:rPr>
        <w:t xml:space="preserve"> </w:t>
      </w:r>
      <w:proofErr w:type="spellStart"/>
      <w:r w:rsidRPr="005174A2">
        <w:rPr>
          <w:lang w:val="ru-RU" w:eastAsia="ja-JP"/>
        </w:rPr>
        <w:t>Подкадр</w:t>
      </w:r>
      <w:proofErr w:type="spellEnd"/>
      <w:r w:rsidRPr="005174A2">
        <w:rPr>
          <w:lang w:val="ru-RU" w:eastAsia="ja-JP"/>
        </w:rPr>
        <w:t xml:space="preserve"> (</w:t>
      </w:r>
      <w:proofErr w:type="spellStart"/>
      <w:r w:rsidRPr="005174A2">
        <w:rPr>
          <w:lang w:val="ru-RU" w:eastAsia="ja-JP"/>
        </w:rPr>
        <w:t>sub-frame</w:t>
      </w:r>
      <w:proofErr w:type="spellEnd"/>
      <w:r w:rsidRPr="005174A2">
        <w:rPr>
          <w:lang w:val="ru-RU" w:eastAsia="ja-JP"/>
        </w:rPr>
        <w:t xml:space="preserve">) n предназначен для отслеживания цикла, в котором частота кадров в 2^n раз превышает частоту </w:t>
      </w:r>
      <w:proofErr w:type="spellStart"/>
      <w:r w:rsidRPr="005174A2">
        <w:rPr>
          <w:lang w:val="ru-RU" w:eastAsia="ja-JP"/>
        </w:rPr>
        <w:t>суперкадров</w:t>
      </w:r>
      <w:proofErr w:type="spellEnd"/>
      <w:r w:rsidRPr="005174A2">
        <w:rPr>
          <w:lang w:val="ru-RU" w:eastAsia="ja-JP"/>
        </w:rPr>
        <w:t>.</w:t>
      </w:r>
      <w:r w:rsidRPr="000F300E">
        <w:rPr>
          <w:lang w:val="ru-RU" w:eastAsia="ja-JP"/>
        </w:rPr>
        <w:t xml:space="preserve"> </w:t>
      </w:r>
      <w:r w:rsidRPr="005174A2">
        <w:rPr>
          <w:lang w:val="ru-RU" w:eastAsia="ja-JP"/>
        </w:rPr>
        <w:t>Эта структура позволяет использовать подмножество битов идентификатора кадра в качестве заменителя временного кода оригинала.</w:t>
      </w:r>
      <w:r w:rsidRPr="000F300E">
        <w:rPr>
          <w:lang w:val="ru-RU" w:eastAsia="ja-JP"/>
        </w:rPr>
        <w:t xml:space="preserve"> </w:t>
      </w:r>
      <w:r w:rsidRPr="005174A2">
        <w:rPr>
          <w:lang w:val="ru-RU" w:eastAsia="ja-JP"/>
        </w:rPr>
        <w:t>Например, временной код при 60 кадрах может использоваться в автономной среде редактирования в качестве заменителя временного кода при 120</w:t>
      </w:r>
      <w:r>
        <w:rPr>
          <w:lang w:val="ru-RU" w:eastAsia="ja-JP"/>
        </w:rPr>
        <w:t>–</w:t>
      </w:r>
      <w:r w:rsidRPr="005174A2">
        <w:rPr>
          <w:lang w:val="ru-RU" w:eastAsia="ja-JP"/>
        </w:rPr>
        <w:t>960 кадрах.</w:t>
      </w:r>
      <w:r w:rsidRPr="000F300E">
        <w:rPr>
          <w:lang w:val="ru-RU" w:eastAsia="ja-JP"/>
        </w:rPr>
        <w:t xml:space="preserve"> </w:t>
      </w:r>
      <w:r w:rsidRPr="005174A2">
        <w:rPr>
          <w:lang w:val="ru-RU" w:eastAsia="ja-JP"/>
        </w:rPr>
        <w:t>Список редактирования, основанный на временном коде при 60 кадрах, применим к любым телевизионным системам, работающим с частотой кадров, кратной 60, то есть 120, 180, 240</w:t>
      </w:r>
      <w:r>
        <w:rPr>
          <w:lang w:val="ru-RU" w:eastAsia="ja-JP"/>
        </w:rPr>
        <w:t xml:space="preserve">, </w:t>
      </w:r>
      <w:r w:rsidRPr="005174A2">
        <w:rPr>
          <w:lang w:val="ru-RU" w:eastAsia="ja-JP"/>
        </w:rPr>
        <w:t>... 960 кадров в секунду.</w:t>
      </w:r>
    </w:p>
    <w:p w:rsidR="00054103" w:rsidRPr="000F300E" w:rsidRDefault="00054103" w:rsidP="00054103">
      <w:pPr>
        <w:pStyle w:val="Heading2"/>
        <w:rPr>
          <w:lang w:val="ru-RU"/>
        </w:rPr>
      </w:pPr>
      <w:r w:rsidRPr="000F300E">
        <w:rPr>
          <w:lang w:val="ru-RU"/>
        </w:rPr>
        <w:t>2.3</w:t>
      </w:r>
      <w:r w:rsidRPr="000F300E">
        <w:rPr>
          <w:lang w:val="ru-RU"/>
        </w:rPr>
        <w:tab/>
      </w:r>
      <w:r w:rsidRPr="008A3547">
        <w:rPr>
          <w:lang w:val="ru-RU"/>
        </w:rPr>
        <w:t>Номер кадра</w:t>
      </w:r>
    </w:p>
    <w:p w:rsidR="00054103" w:rsidRPr="000F300E" w:rsidRDefault="00054103" w:rsidP="00054103">
      <w:pPr>
        <w:rPr>
          <w:lang w:val="ru-RU" w:eastAsia="ja-JP"/>
        </w:rPr>
      </w:pPr>
      <w:r w:rsidRPr="008A3547">
        <w:rPr>
          <w:lang w:val="ru-RU" w:eastAsia="ja-JP"/>
        </w:rPr>
        <w:t xml:space="preserve">Номер кадра </w:t>
      </w:r>
      <w:r>
        <w:rPr>
          <w:lang w:val="ru-RU" w:eastAsia="ja-JP"/>
        </w:rPr>
        <w:t>вычисляется</w:t>
      </w:r>
      <w:r w:rsidRPr="008A3547">
        <w:rPr>
          <w:lang w:val="ru-RU" w:eastAsia="ja-JP"/>
        </w:rPr>
        <w:t xml:space="preserve"> следующим образом.</w:t>
      </w:r>
      <w:r w:rsidRPr="000F300E">
        <w:rPr>
          <w:lang w:val="ru-RU" w:eastAsia="ja-JP"/>
        </w:rPr>
        <w:t xml:space="preserve"> </w:t>
      </w:r>
      <w:r w:rsidRPr="008A3547">
        <w:rPr>
          <w:lang w:val="ru-RU" w:eastAsia="ja-JP"/>
        </w:rPr>
        <w:t>С каждым кадром</w:t>
      </w:r>
      <w:r w:rsidRPr="002050E0">
        <w:rPr>
          <w:lang w:val="ru-RU" w:eastAsia="ja-JP"/>
        </w:rPr>
        <w:t xml:space="preserve"> </w:t>
      </w:r>
      <w:r w:rsidRPr="008A3547">
        <w:rPr>
          <w:lang w:val="ru-RU" w:eastAsia="ja-JP"/>
        </w:rPr>
        <w:t xml:space="preserve">номер кадра </w:t>
      </w:r>
      <w:r>
        <w:rPr>
          <w:lang w:val="ru-RU" w:eastAsia="ja-JP"/>
        </w:rPr>
        <w:t>получает приращение</w:t>
      </w:r>
      <w:r w:rsidRPr="008A3547">
        <w:rPr>
          <w:lang w:val="ru-RU" w:eastAsia="ja-JP"/>
        </w:rPr>
        <w:t>.</w:t>
      </w:r>
      <w:r w:rsidRPr="000F300E">
        <w:rPr>
          <w:lang w:val="ru-RU" w:eastAsia="ja-JP"/>
        </w:rPr>
        <w:t xml:space="preserve"> </w:t>
      </w:r>
    </w:p>
    <w:p w:rsidR="00054103" w:rsidRPr="000F300E" w:rsidRDefault="00054103" w:rsidP="00054103">
      <w:pPr>
        <w:rPr>
          <w:rFonts w:cs="Arial"/>
          <w:color w:val="000000"/>
          <w:lang w:val="ru-RU" w:eastAsia="ja-JP"/>
        </w:rPr>
      </w:pPr>
      <w:r w:rsidRPr="008A3547">
        <w:rPr>
          <w:rFonts w:cs="Arial"/>
          <w:color w:val="000000"/>
          <w:lang w:val="ru-RU" w:eastAsia="ja-JP"/>
        </w:rPr>
        <w:t xml:space="preserve">Для случая N = 3, 4, то есть </w:t>
      </w:r>
      <w:r>
        <w:rPr>
          <w:rFonts w:cs="Arial"/>
          <w:color w:val="000000"/>
          <w:lang w:val="ru-RU" w:eastAsia="ja-JP"/>
        </w:rPr>
        <w:t xml:space="preserve">для </w:t>
      </w:r>
      <w:r w:rsidRPr="008A3547">
        <w:rPr>
          <w:rFonts w:cs="Arial"/>
          <w:color w:val="000000"/>
          <w:lang w:val="ru-RU" w:eastAsia="ja-JP"/>
        </w:rPr>
        <w:t xml:space="preserve">временных кодов </w:t>
      </w:r>
      <w:r>
        <w:rPr>
          <w:rFonts w:cs="Arial"/>
          <w:color w:val="000000"/>
          <w:lang w:val="ru-RU" w:eastAsia="ja-JP"/>
        </w:rPr>
        <w:t>при</w:t>
      </w:r>
      <w:r w:rsidRPr="008A3547">
        <w:rPr>
          <w:rFonts w:cs="Arial"/>
          <w:color w:val="000000"/>
          <w:lang w:val="ru-RU" w:eastAsia="ja-JP"/>
        </w:rPr>
        <w:t xml:space="preserve"> 120, 120DF (как кратных 30, 30DF), 100, 96 и</w:t>
      </w:r>
      <w:r>
        <w:rPr>
          <w:rFonts w:cs="Arial"/>
          <w:color w:val="000000"/>
          <w:lang w:val="ru-RU" w:eastAsia="ja-JP"/>
        </w:rPr>
        <w:t> </w:t>
      </w:r>
      <w:r w:rsidRPr="008A3547">
        <w:rPr>
          <w:rFonts w:cs="Arial"/>
          <w:color w:val="000000"/>
          <w:lang w:val="ru-RU" w:eastAsia="ja-JP"/>
        </w:rPr>
        <w:t>72</w:t>
      </w:r>
      <w:r>
        <w:rPr>
          <w:rFonts w:cs="Arial"/>
          <w:color w:val="000000"/>
          <w:lang w:val="ru-RU" w:eastAsia="ja-JP"/>
        </w:rPr>
        <w:t> </w:t>
      </w:r>
      <w:r w:rsidRPr="008A3547">
        <w:rPr>
          <w:rFonts w:cs="Arial"/>
          <w:color w:val="000000"/>
          <w:lang w:val="ru-RU" w:eastAsia="ja-JP"/>
        </w:rPr>
        <w:t>кадр</w:t>
      </w:r>
      <w:r>
        <w:rPr>
          <w:rFonts w:cs="Arial"/>
          <w:color w:val="000000"/>
          <w:lang w:val="ru-RU" w:eastAsia="ja-JP"/>
        </w:rPr>
        <w:t>ах</w:t>
      </w:r>
    </w:p>
    <w:p w:rsidR="00054103" w:rsidRPr="004539BB" w:rsidRDefault="00054103" w:rsidP="00054103">
      <w:pPr>
        <w:ind w:leftChars="99" w:left="1868" w:hangingChars="750" w:hanging="1650"/>
        <w:rPr>
          <w:rFonts w:cs="Arial"/>
          <w:color w:val="000000"/>
          <w:lang w:val="ru-RU" w:eastAsia="ja-JP"/>
        </w:rPr>
      </w:pPr>
      <w:r w:rsidRPr="008A3547">
        <w:rPr>
          <w:rFonts w:cs="Arial"/>
          <w:color w:val="000000"/>
          <w:lang w:val="ru-RU" w:eastAsia="ja-JP"/>
        </w:rPr>
        <w:t>номер кадра</w:t>
      </w:r>
      <w:r w:rsidRPr="000F300E">
        <w:rPr>
          <w:rFonts w:cs="Arial"/>
          <w:color w:val="000000"/>
          <w:lang w:val="ru-RU" w:eastAsia="ja-JP"/>
        </w:rPr>
        <w:t xml:space="preserve"> = {</w:t>
      </w:r>
      <w:proofErr w:type="gramStart"/>
      <w:r w:rsidRPr="000F300E">
        <w:rPr>
          <w:rFonts w:cs="Arial"/>
          <w:color w:val="000000"/>
          <w:lang w:val="ru-RU" w:eastAsia="ja-JP"/>
        </w:rPr>
        <w:t xml:space="preserve">10 </w:t>
      </w:r>
      <w:r>
        <w:rPr>
          <w:rFonts w:cs="Arial"/>
          <w:color w:val="000000"/>
          <w:lang w:eastAsia="ja-JP"/>
        </w:rPr>
        <w:sym w:font="Symbol" w:char="F0B4"/>
      </w:r>
      <w:r w:rsidRPr="000F300E">
        <w:rPr>
          <w:rFonts w:cs="Arial"/>
          <w:color w:val="000000"/>
          <w:lang w:val="ru-RU" w:eastAsia="ja-JP"/>
        </w:rPr>
        <w:t xml:space="preserve"> (</w:t>
      </w:r>
      <w:proofErr w:type="gramEnd"/>
      <w:r w:rsidRPr="008A3547">
        <w:rPr>
          <w:rFonts w:cs="Arial"/>
          <w:color w:val="000000"/>
          <w:lang w:val="ru-RU" w:eastAsia="ja-JP"/>
        </w:rPr>
        <w:t xml:space="preserve">десятки </w:t>
      </w:r>
      <w:proofErr w:type="spellStart"/>
      <w:r w:rsidRPr="008A3547">
        <w:rPr>
          <w:rFonts w:cs="Arial"/>
          <w:color w:val="000000"/>
          <w:lang w:val="ru-RU" w:eastAsia="ja-JP"/>
        </w:rPr>
        <w:t>суперкадров</w:t>
      </w:r>
      <w:proofErr w:type="spellEnd"/>
      <w:r w:rsidRPr="000F300E">
        <w:rPr>
          <w:rFonts w:cs="Arial"/>
          <w:color w:val="000000"/>
          <w:lang w:val="ru-RU" w:eastAsia="ja-JP"/>
        </w:rPr>
        <w:t>) + (</w:t>
      </w:r>
      <w:r w:rsidRPr="008A3547">
        <w:rPr>
          <w:rFonts w:cs="Arial"/>
          <w:color w:val="000000"/>
          <w:lang w:val="ru-RU" w:eastAsia="ja-JP"/>
        </w:rPr>
        <w:t xml:space="preserve">единицы </w:t>
      </w:r>
      <w:proofErr w:type="spellStart"/>
      <w:r w:rsidRPr="008A3547">
        <w:rPr>
          <w:rFonts w:cs="Arial"/>
          <w:color w:val="000000"/>
          <w:lang w:val="ru-RU" w:eastAsia="ja-JP"/>
        </w:rPr>
        <w:t>суперкадров</w:t>
      </w:r>
      <w:proofErr w:type="spellEnd"/>
      <w:r w:rsidRPr="000F300E">
        <w:rPr>
          <w:rFonts w:cs="Arial"/>
          <w:color w:val="000000"/>
          <w:lang w:val="ru-RU" w:eastAsia="ja-JP"/>
        </w:rPr>
        <w:t xml:space="preserve">)} </w:t>
      </w:r>
      <w:r>
        <w:rPr>
          <w:rFonts w:cs="Arial"/>
          <w:color w:val="000000"/>
          <w:lang w:eastAsia="ja-JP"/>
        </w:rPr>
        <w:sym w:font="Symbol" w:char="F0B4"/>
      </w:r>
      <w:r w:rsidRPr="000F300E">
        <w:rPr>
          <w:rFonts w:cs="Arial"/>
          <w:color w:val="000000"/>
          <w:lang w:val="ru-RU" w:eastAsia="ja-JP"/>
        </w:rPr>
        <w:t xml:space="preserve"> </w:t>
      </w:r>
      <w:r w:rsidRPr="008A3547">
        <w:rPr>
          <w:rFonts w:cs="Arial"/>
          <w:color w:val="000000"/>
          <w:lang w:eastAsia="ja-JP"/>
        </w:rPr>
        <w:t>N</w:t>
      </w:r>
      <w:r w:rsidRPr="000F300E">
        <w:rPr>
          <w:rFonts w:cs="Arial"/>
          <w:color w:val="000000"/>
          <w:lang w:val="ru-RU" w:eastAsia="ja-JP"/>
        </w:rPr>
        <w:t xml:space="preserve"> + (</w:t>
      </w:r>
      <w:r w:rsidRPr="008A3547">
        <w:rPr>
          <w:rFonts w:cs="Arial"/>
          <w:color w:val="000000"/>
          <w:lang w:val="ru-RU" w:eastAsia="ja-JP"/>
        </w:rPr>
        <w:t xml:space="preserve">бит </w:t>
      </w:r>
      <w:proofErr w:type="spellStart"/>
      <w:r w:rsidRPr="008A3547">
        <w:rPr>
          <w:rFonts w:cs="Arial"/>
          <w:color w:val="000000"/>
          <w:lang w:eastAsia="ja-JP"/>
        </w:rPr>
        <w:t>sub</w:t>
      </w:r>
      <w:proofErr w:type="spellEnd"/>
      <w:r w:rsidRPr="000F300E">
        <w:rPr>
          <w:rFonts w:cs="Arial"/>
          <w:color w:val="000000"/>
          <w:lang w:val="ru-RU" w:eastAsia="ja-JP"/>
        </w:rPr>
        <w:t>-</w:t>
      </w:r>
      <w:r w:rsidRPr="008A3547">
        <w:rPr>
          <w:rFonts w:cs="Arial"/>
          <w:color w:val="000000"/>
          <w:lang w:eastAsia="ja-JP"/>
        </w:rPr>
        <w:t>frame</w:t>
      </w:r>
      <w:r w:rsidRPr="000F300E">
        <w:rPr>
          <w:rFonts w:cs="Arial"/>
          <w:color w:val="000000"/>
          <w:lang w:val="ru-RU" w:eastAsia="ja-JP"/>
        </w:rPr>
        <w:t xml:space="preserve">_1 </w:t>
      </w:r>
      <w:r>
        <w:rPr>
          <w:rFonts w:cs="Arial"/>
          <w:color w:val="000000"/>
          <w:lang w:eastAsia="ja-JP"/>
        </w:rPr>
        <w:sym w:font="Symbol" w:char="F0B4"/>
      </w:r>
      <w:r w:rsidRPr="000F300E">
        <w:rPr>
          <w:rFonts w:cs="Arial"/>
          <w:color w:val="000000"/>
          <w:lang w:val="ru-RU" w:eastAsia="ja-JP"/>
        </w:rPr>
        <w:t xml:space="preserve"> </w:t>
      </w:r>
      <w:r>
        <w:rPr>
          <w:rFonts w:cs="Arial"/>
          <w:color w:val="000000"/>
          <w:lang w:val="ru-RU" w:eastAsia="ja-JP"/>
        </w:rPr>
        <w:br/>
      </w:r>
      <w:r>
        <w:rPr>
          <w:rFonts w:cs="Arial"/>
          <w:color w:val="000000"/>
          <w:lang w:eastAsia="ja-JP"/>
        </w:rPr>
        <w:sym w:font="Symbol" w:char="F0B4"/>
      </w:r>
      <w:r>
        <w:rPr>
          <w:rFonts w:cs="Arial"/>
          <w:color w:val="000000"/>
          <w:lang w:val="ru-RU" w:eastAsia="ja-JP"/>
        </w:rPr>
        <w:t> </w:t>
      </w:r>
      <w:r w:rsidRPr="000F300E">
        <w:rPr>
          <w:rFonts w:cs="Arial"/>
          <w:color w:val="000000"/>
          <w:lang w:val="ru-RU" w:eastAsia="ja-JP"/>
        </w:rPr>
        <w:t>1/2</w:t>
      </w:r>
      <w:r w:rsidRPr="000F300E">
        <w:rPr>
          <w:rFonts w:cs="Arial"/>
          <w:color w:val="000000"/>
          <w:vertAlign w:val="superscript"/>
          <w:lang w:val="ru-RU" w:eastAsia="ja-JP"/>
        </w:rPr>
        <w:t>1</w:t>
      </w:r>
      <w:r w:rsidRPr="000F300E">
        <w:rPr>
          <w:rFonts w:cs="Arial"/>
          <w:color w:val="000000"/>
          <w:lang w:val="ru-RU" w:eastAsia="ja-JP"/>
        </w:rPr>
        <w:t xml:space="preserve"> </w:t>
      </w:r>
      <w:r>
        <w:rPr>
          <w:rFonts w:cs="Arial"/>
          <w:color w:val="000000"/>
          <w:lang w:val="ru-RU" w:eastAsia="ja-JP"/>
        </w:rPr>
        <w:t>+</w:t>
      </w:r>
      <w:r w:rsidRPr="000F300E">
        <w:rPr>
          <w:rFonts w:cs="Arial"/>
          <w:color w:val="000000"/>
          <w:lang w:val="ru-RU" w:eastAsia="ja-JP"/>
        </w:rPr>
        <w:t xml:space="preserve"> </w:t>
      </w:r>
      <w:r w:rsidRPr="008A3547">
        <w:rPr>
          <w:rFonts w:cs="Arial"/>
          <w:color w:val="000000"/>
          <w:lang w:val="ru-RU" w:eastAsia="ja-JP"/>
        </w:rPr>
        <w:t xml:space="preserve">бит </w:t>
      </w:r>
      <w:proofErr w:type="spellStart"/>
      <w:r w:rsidRPr="008A3547">
        <w:rPr>
          <w:rFonts w:cs="Arial"/>
          <w:color w:val="000000"/>
          <w:lang w:eastAsia="ja-JP"/>
        </w:rPr>
        <w:t>sub</w:t>
      </w:r>
      <w:proofErr w:type="spellEnd"/>
      <w:r w:rsidRPr="000F300E">
        <w:rPr>
          <w:rFonts w:cs="Arial"/>
          <w:color w:val="000000"/>
          <w:lang w:val="ru-RU" w:eastAsia="ja-JP"/>
        </w:rPr>
        <w:t>-</w:t>
      </w:r>
      <w:r w:rsidRPr="008A3547">
        <w:rPr>
          <w:rFonts w:cs="Arial"/>
          <w:color w:val="000000"/>
          <w:lang w:eastAsia="ja-JP"/>
        </w:rPr>
        <w:t>frame</w:t>
      </w:r>
      <w:r w:rsidRPr="000F300E">
        <w:rPr>
          <w:rFonts w:cs="Arial"/>
          <w:color w:val="000000"/>
          <w:lang w:val="ru-RU" w:eastAsia="ja-JP"/>
        </w:rPr>
        <w:t xml:space="preserve">_2 </w:t>
      </w:r>
      <w:r>
        <w:rPr>
          <w:rFonts w:cs="Arial"/>
          <w:color w:val="000000"/>
          <w:lang w:eastAsia="ja-JP"/>
        </w:rPr>
        <w:sym w:font="Symbol" w:char="F0B4"/>
      </w:r>
      <w:r w:rsidRPr="000F300E">
        <w:rPr>
          <w:rFonts w:cs="Arial"/>
          <w:color w:val="000000"/>
          <w:lang w:val="ru-RU" w:eastAsia="ja-JP"/>
        </w:rPr>
        <w:t xml:space="preserve"> 1/2</w:t>
      </w:r>
      <w:r w:rsidRPr="000F300E">
        <w:rPr>
          <w:rFonts w:cs="Arial"/>
          <w:color w:val="000000"/>
          <w:vertAlign w:val="superscript"/>
          <w:lang w:val="ru-RU" w:eastAsia="ja-JP"/>
        </w:rPr>
        <w:t>2</w:t>
      </w:r>
      <w:r w:rsidRPr="000F300E">
        <w:rPr>
          <w:rFonts w:cs="Arial"/>
          <w:color w:val="000000"/>
          <w:lang w:val="ru-RU" w:eastAsia="ja-JP"/>
        </w:rPr>
        <w:t xml:space="preserve">) </w:t>
      </w:r>
      <w:r>
        <w:rPr>
          <w:rFonts w:cs="Arial"/>
          <w:color w:val="000000"/>
          <w:lang w:eastAsia="ja-JP"/>
        </w:rPr>
        <w:sym w:font="Symbol" w:char="F0B4"/>
      </w:r>
      <w:r w:rsidRPr="000F300E">
        <w:rPr>
          <w:rFonts w:cs="Arial"/>
          <w:color w:val="000000"/>
          <w:lang w:val="ru-RU" w:eastAsia="ja-JP"/>
        </w:rPr>
        <w:t xml:space="preserve"> 2</w:t>
      </w:r>
      <w:r w:rsidRPr="000F300E">
        <w:rPr>
          <w:rFonts w:cs="Arial"/>
          <w:color w:val="000000"/>
          <w:vertAlign w:val="superscript"/>
          <w:lang w:val="ru-RU" w:eastAsia="ja-JP"/>
        </w:rPr>
        <w:t>2</w:t>
      </w:r>
      <w:r>
        <w:rPr>
          <w:rFonts w:cs="Arial"/>
          <w:color w:val="000000"/>
          <w:lang w:val="ru-RU" w:eastAsia="ja-JP"/>
        </w:rPr>
        <w:t>.</w:t>
      </w:r>
    </w:p>
    <w:p w:rsidR="00054103" w:rsidRPr="000F300E" w:rsidRDefault="00054103" w:rsidP="00054103">
      <w:pPr>
        <w:rPr>
          <w:rFonts w:cs="Arial"/>
          <w:lang w:val="ru-RU" w:eastAsia="ja-JP"/>
        </w:rPr>
      </w:pPr>
      <w:r w:rsidRPr="008A3547">
        <w:rPr>
          <w:rFonts w:cs="Arial"/>
          <w:lang w:val="ru-RU" w:eastAsia="ja-JP"/>
        </w:rPr>
        <w:t xml:space="preserve">Для случая N = 5, то есть </w:t>
      </w:r>
      <w:r>
        <w:rPr>
          <w:rFonts w:cs="Arial"/>
          <w:lang w:val="ru-RU" w:eastAsia="ja-JP"/>
        </w:rPr>
        <w:t xml:space="preserve">для </w:t>
      </w:r>
      <w:r w:rsidRPr="008A3547">
        <w:rPr>
          <w:rFonts w:cs="Arial"/>
          <w:lang w:val="ru-RU" w:eastAsia="ja-JP"/>
        </w:rPr>
        <w:t xml:space="preserve">временного кода </w:t>
      </w:r>
      <w:r>
        <w:rPr>
          <w:rFonts w:cs="Arial"/>
          <w:lang w:val="ru-RU" w:eastAsia="ja-JP"/>
        </w:rPr>
        <w:t>при 120 кадрах</w:t>
      </w:r>
      <w:r w:rsidRPr="008A3547">
        <w:rPr>
          <w:rFonts w:cs="Arial"/>
          <w:lang w:val="ru-RU" w:eastAsia="ja-JP"/>
        </w:rPr>
        <w:t xml:space="preserve"> (как кратных 24)</w:t>
      </w:r>
    </w:p>
    <w:p w:rsidR="00054103" w:rsidRPr="004539BB" w:rsidRDefault="00054103" w:rsidP="00054103">
      <w:pPr>
        <w:ind w:leftChars="99" w:left="1868" w:hangingChars="750" w:hanging="1650"/>
        <w:rPr>
          <w:rFonts w:cs="Arial"/>
          <w:lang w:val="ru-RU" w:eastAsia="ja-JP"/>
        </w:rPr>
      </w:pPr>
      <w:r w:rsidRPr="008A3547">
        <w:rPr>
          <w:rFonts w:cs="Arial"/>
          <w:color w:val="000000"/>
          <w:lang w:val="ru-RU" w:eastAsia="ja-JP"/>
        </w:rPr>
        <w:t>номер кадра</w:t>
      </w:r>
      <w:r w:rsidRPr="000F300E">
        <w:rPr>
          <w:rFonts w:cs="Arial"/>
          <w:lang w:val="ru-RU" w:eastAsia="ja-JP"/>
        </w:rPr>
        <w:t xml:space="preserve"> = {</w:t>
      </w:r>
      <w:proofErr w:type="gramStart"/>
      <w:r w:rsidRPr="000F300E">
        <w:rPr>
          <w:rFonts w:cs="Arial"/>
          <w:lang w:val="ru-RU" w:eastAsia="ja-JP"/>
        </w:rPr>
        <w:t xml:space="preserve">10 </w:t>
      </w:r>
      <w:r>
        <w:rPr>
          <w:rFonts w:cs="Arial"/>
          <w:color w:val="000000"/>
          <w:lang w:eastAsia="ja-JP"/>
        </w:rPr>
        <w:sym w:font="Symbol" w:char="F0B4"/>
      </w:r>
      <w:r w:rsidRPr="000F300E">
        <w:rPr>
          <w:rFonts w:cs="Arial"/>
          <w:lang w:val="ru-RU" w:eastAsia="ja-JP"/>
        </w:rPr>
        <w:t xml:space="preserve"> (</w:t>
      </w:r>
      <w:proofErr w:type="gramEnd"/>
      <w:r w:rsidRPr="008A3547">
        <w:rPr>
          <w:rFonts w:cs="Arial"/>
          <w:color w:val="000000"/>
          <w:lang w:val="ru-RU" w:eastAsia="ja-JP"/>
        </w:rPr>
        <w:t xml:space="preserve">десятки </w:t>
      </w:r>
      <w:proofErr w:type="spellStart"/>
      <w:r w:rsidRPr="008A3547">
        <w:rPr>
          <w:rFonts w:cs="Arial"/>
          <w:color w:val="000000"/>
          <w:lang w:val="ru-RU" w:eastAsia="ja-JP"/>
        </w:rPr>
        <w:t>суперкадров</w:t>
      </w:r>
      <w:proofErr w:type="spellEnd"/>
      <w:r w:rsidRPr="000F300E">
        <w:rPr>
          <w:rFonts w:cs="Arial"/>
          <w:lang w:val="ru-RU" w:eastAsia="ja-JP"/>
        </w:rPr>
        <w:t>) + (</w:t>
      </w:r>
      <w:r w:rsidRPr="008A3547">
        <w:rPr>
          <w:rFonts w:cs="Arial"/>
          <w:color w:val="000000"/>
          <w:lang w:val="ru-RU" w:eastAsia="ja-JP"/>
        </w:rPr>
        <w:t xml:space="preserve">единицы </w:t>
      </w:r>
      <w:proofErr w:type="spellStart"/>
      <w:r w:rsidRPr="008A3547">
        <w:rPr>
          <w:rFonts w:cs="Arial"/>
          <w:color w:val="000000"/>
          <w:lang w:val="ru-RU" w:eastAsia="ja-JP"/>
        </w:rPr>
        <w:t>суперкадров</w:t>
      </w:r>
      <w:proofErr w:type="spellEnd"/>
      <w:r w:rsidRPr="000F300E">
        <w:rPr>
          <w:rFonts w:cs="Arial"/>
          <w:lang w:val="ru-RU" w:eastAsia="ja-JP"/>
        </w:rPr>
        <w:t xml:space="preserve">)} </w:t>
      </w:r>
      <w:r>
        <w:rPr>
          <w:rFonts w:cs="Arial"/>
          <w:color w:val="000000"/>
          <w:lang w:eastAsia="ja-JP"/>
        </w:rPr>
        <w:sym w:font="Symbol" w:char="F0B4"/>
      </w:r>
      <w:r w:rsidRPr="000F300E">
        <w:rPr>
          <w:rFonts w:cs="Arial"/>
          <w:lang w:val="ru-RU" w:eastAsia="ja-JP"/>
        </w:rPr>
        <w:t xml:space="preserve"> </w:t>
      </w:r>
      <w:r w:rsidRPr="008A3547">
        <w:rPr>
          <w:rFonts w:cs="Arial"/>
          <w:lang w:eastAsia="ja-JP"/>
        </w:rPr>
        <w:t>N</w:t>
      </w:r>
      <w:r w:rsidRPr="000F300E">
        <w:rPr>
          <w:rFonts w:cs="Arial"/>
          <w:lang w:val="ru-RU" w:eastAsia="ja-JP"/>
        </w:rPr>
        <w:t xml:space="preserve"> + (</w:t>
      </w:r>
      <w:r w:rsidRPr="008A3547">
        <w:rPr>
          <w:rFonts w:cs="Arial"/>
          <w:lang w:val="ru-RU" w:eastAsia="ja-JP"/>
        </w:rPr>
        <w:t xml:space="preserve">бит </w:t>
      </w:r>
      <w:proofErr w:type="spellStart"/>
      <w:r w:rsidRPr="008A3547">
        <w:rPr>
          <w:rFonts w:cs="Arial"/>
          <w:lang w:eastAsia="ja-JP"/>
        </w:rPr>
        <w:t>sub</w:t>
      </w:r>
      <w:proofErr w:type="spellEnd"/>
      <w:r w:rsidRPr="000F300E">
        <w:rPr>
          <w:rFonts w:cs="Arial"/>
          <w:lang w:val="ru-RU" w:eastAsia="ja-JP"/>
        </w:rPr>
        <w:t>-</w:t>
      </w:r>
      <w:r w:rsidRPr="008A3547">
        <w:rPr>
          <w:rFonts w:cs="Arial"/>
          <w:lang w:eastAsia="ja-JP"/>
        </w:rPr>
        <w:t>frame</w:t>
      </w:r>
      <w:r w:rsidRPr="000F300E">
        <w:rPr>
          <w:rFonts w:cs="Arial"/>
          <w:lang w:val="ru-RU" w:eastAsia="ja-JP"/>
        </w:rPr>
        <w:t xml:space="preserve">_1 </w:t>
      </w:r>
      <w:r>
        <w:rPr>
          <w:rFonts w:cs="Arial"/>
          <w:color w:val="000000"/>
          <w:lang w:eastAsia="ja-JP"/>
        </w:rPr>
        <w:sym w:font="Symbol" w:char="F0B4"/>
      </w:r>
      <w:r w:rsidRPr="000F300E">
        <w:rPr>
          <w:rFonts w:cs="Arial"/>
          <w:lang w:val="ru-RU" w:eastAsia="ja-JP"/>
        </w:rPr>
        <w:t xml:space="preserve"> </w:t>
      </w:r>
      <w:r>
        <w:rPr>
          <w:rFonts w:cs="Arial"/>
          <w:lang w:val="ru-RU" w:eastAsia="ja-JP"/>
        </w:rPr>
        <w:br/>
      </w:r>
      <w:r>
        <w:rPr>
          <w:rFonts w:cs="Arial"/>
          <w:color w:val="000000"/>
          <w:lang w:eastAsia="ja-JP"/>
        </w:rPr>
        <w:sym w:font="Symbol" w:char="F0B4"/>
      </w:r>
      <w:r>
        <w:rPr>
          <w:rFonts w:cs="Arial"/>
          <w:color w:val="000000"/>
          <w:lang w:val="ru-RU" w:eastAsia="ja-JP"/>
        </w:rPr>
        <w:t> </w:t>
      </w:r>
      <w:r w:rsidRPr="000F300E">
        <w:rPr>
          <w:rFonts w:cs="Arial"/>
          <w:lang w:val="ru-RU" w:eastAsia="ja-JP"/>
        </w:rPr>
        <w:t>1/2</w:t>
      </w:r>
      <w:r w:rsidRPr="000F300E">
        <w:rPr>
          <w:rFonts w:cs="Arial"/>
          <w:vertAlign w:val="superscript"/>
          <w:lang w:val="ru-RU" w:eastAsia="ja-JP"/>
        </w:rPr>
        <w:t>1</w:t>
      </w:r>
      <w:r w:rsidRPr="000F300E">
        <w:rPr>
          <w:rFonts w:cs="Arial"/>
          <w:lang w:val="ru-RU" w:eastAsia="ja-JP"/>
        </w:rPr>
        <w:t xml:space="preserve"> + </w:t>
      </w:r>
      <w:r w:rsidRPr="008A3547">
        <w:rPr>
          <w:rFonts w:cs="Arial"/>
          <w:lang w:val="ru-RU" w:eastAsia="ja-JP"/>
        </w:rPr>
        <w:t xml:space="preserve">бит </w:t>
      </w:r>
      <w:proofErr w:type="spellStart"/>
      <w:r w:rsidRPr="008A3547">
        <w:rPr>
          <w:rFonts w:cs="Arial"/>
          <w:lang w:eastAsia="ja-JP"/>
        </w:rPr>
        <w:t>sub</w:t>
      </w:r>
      <w:proofErr w:type="spellEnd"/>
      <w:r w:rsidRPr="000F300E">
        <w:rPr>
          <w:rFonts w:cs="Arial"/>
          <w:lang w:val="ru-RU" w:eastAsia="ja-JP"/>
        </w:rPr>
        <w:t>-</w:t>
      </w:r>
      <w:r w:rsidRPr="008A3547">
        <w:rPr>
          <w:rFonts w:cs="Arial"/>
          <w:lang w:eastAsia="ja-JP"/>
        </w:rPr>
        <w:t>frame</w:t>
      </w:r>
      <w:r w:rsidRPr="000F300E">
        <w:rPr>
          <w:rFonts w:cs="Arial"/>
          <w:lang w:val="ru-RU" w:eastAsia="ja-JP"/>
        </w:rPr>
        <w:t xml:space="preserve">_2 </w:t>
      </w:r>
      <w:r>
        <w:rPr>
          <w:rFonts w:cs="Arial"/>
          <w:color w:val="000000"/>
          <w:lang w:eastAsia="ja-JP"/>
        </w:rPr>
        <w:sym w:font="Symbol" w:char="F0B4"/>
      </w:r>
      <w:r w:rsidRPr="000F300E">
        <w:rPr>
          <w:rFonts w:cs="Arial"/>
          <w:lang w:val="ru-RU" w:eastAsia="ja-JP"/>
        </w:rPr>
        <w:t xml:space="preserve"> 1/2</w:t>
      </w:r>
      <w:r w:rsidRPr="000F300E">
        <w:rPr>
          <w:rFonts w:cs="Arial"/>
          <w:vertAlign w:val="superscript"/>
          <w:lang w:val="ru-RU" w:eastAsia="ja-JP"/>
        </w:rPr>
        <w:t>2</w:t>
      </w:r>
      <w:r w:rsidRPr="000F300E">
        <w:rPr>
          <w:rFonts w:cs="Arial"/>
          <w:lang w:val="ru-RU" w:eastAsia="ja-JP"/>
        </w:rPr>
        <w:t xml:space="preserve"> + </w:t>
      </w:r>
      <w:r w:rsidRPr="008A3547">
        <w:rPr>
          <w:rFonts w:cs="Arial"/>
          <w:lang w:val="ru-RU" w:eastAsia="ja-JP"/>
        </w:rPr>
        <w:t xml:space="preserve">бит </w:t>
      </w:r>
      <w:proofErr w:type="spellStart"/>
      <w:r w:rsidRPr="008A3547">
        <w:rPr>
          <w:rFonts w:cs="Arial"/>
          <w:lang w:eastAsia="ja-JP"/>
        </w:rPr>
        <w:t>sub</w:t>
      </w:r>
      <w:proofErr w:type="spellEnd"/>
      <w:r w:rsidRPr="000F300E">
        <w:rPr>
          <w:rFonts w:cs="Arial"/>
          <w:lang w:val="ru-RU" w:eastAsia="ja-JP"/>
        </w:rPr>
        <w:t>-</w:t>
      </w:r>
      <w:r w:rsidRPr="008A3547">
        <w:rPr>
          <w:rFonts w:cs="Arial"/>
          <w:lang w:eastAsia="ja-JP"/>
        </w:rPr>
        <w:t>frame</w:t>
      </w:r>
      <w:r w:rsidRPr="000F300E">
        <w:rPr>
          <w:rFonts w:cs="Arial"/>
          <w:lang w:val="ru-RU" w:eastAsia="ja-JP"/>
        </w:rPr>
        <w:t xml:space="preserve">_3 </w:t>
      </w:r>
      <w:r>
        <w:rPr>
          <w:rFonts w:cs="Arial"/>
          <w:color w:val="000000"/>
          <w:lang w:eastAsia="ja-JP"/>
        </w:rPr>
        <w:sym w:font="Symbol" w:char="F0B4"/>
      </w:r>
      <w:r w:rsidRPr="000F300E">
        <w:rPr>
          <w:rFonts w:cs="Arial"/>
          <w:lang w:val="ru-RU" w:eastAsia="ja-JP"/>
        </w:rPr>
        <w:t xml:space="preserve"> 1/2</w:t>
      </w:r>
      <w:r w:rsidRPr="000F300E">
        <w:rPr>
          <w:rFonts w:cs="Arial"/>
          <w:vertAlign w:val="superscript"/>
          <w:lang w:val="ru-RU" w:eastAsia="ja-JP"/>
        </w:rPr>
        <w:t>3</w:t>
      </w:r>
      <w:r w:rsidRPr="000F300E">
        <w:rPr>
          <w:rFonts w:cs="Arial"/>
          <w:lang w:val="ru-RU" w:eastAsia="ja-JP"/>
        </w:rPr>
        <w:t xml:space="preserve">) </w:t>
      </w:r>
      <w:r>
        <w:rPr>
          <w:rFonts w:cs="Arial"/>
          <w:color w:val="000000"/>
          <w:lang w:eastAsia="ja-JP"/>
        </w:rPr>
        <w:sym w:font="Symbol" w:char="F0B4"/>
      </w:r>
      <w:r w:rsidRPr="000F300E">
        <w:rPr>
          <w:rFonts w:cs="Arial"/>
          <w:lang w:val="ru-RU" w:eastAsia="ja-JP"/>
        </w:rPr>
        <w:t xml:space="preserve"> 2</w:t>
      </w:r>
      <w:r w:rsidRPr="000F300E">
        <w:rPr>
          <w:rFonts w:cs="Arial"/>
          <w:vertAlign w:val="superscript"/>
          <w:lang w:val="ru-RU" w:eastAsia="ja-JP"/>
        </w:rPr>
        <w:t>3</w:t>
      </w:r>
      <w:r>
        <w:rPr>
          <w:rFonts w:cs="Arial"/>
          <w:lang w:val="ru-RU" w:eastAsia="ja-JP"/>
        </w:rPr>
        <w:t>.</w:t>
      </w:r>
    </w:p>
    <w:p w:rsidR="00054103" w:rsidRPr="000F300E" w:rsidRDefault="00054103" w:rsidP="00054103">
      <w:pPr>
        <w:rPr>
          <w:bCs/>
          <w:lang w:val="ru-RU" w:eastAsia="ja-JP"/>
        </w:rPr>
      </w:pPr>
      <w:r w:rsidRPr="008A3547">
        <w:rPr>
          <w:bCs/>
          <w:lang w:val="ru-RU" w:eastAsia="ja-JP"/>
        </w:rPr>
        <w:t xml:space="preserve">Для временных кодов </w:t>
      </w:r>
      <w:r>
        <w:rPr>
          <w:bCs/>
          <w:lang w:val="ru-RU" w:eastAsia="ja-JP"/>
        </w:rPr>
        <w:t>при</w:t>
      </w:r>
      <w:r w:rsidRPr="008A3547">
        <w:rPr>
          <w:bCs/>
          <w:lang w:val="ru-RU" w:eastAsia="ja-JP"/>
        </w:rPr>
        <w:t xml:space="preserve"> 120, 120DF (как кратных 30, 30DF), 100, 96 и 72 </w:t>
      </w:r>
      <w:r>
        <w:rPr>
          <w:bCs/>
          <w:lang w:val="ru-RU" w:eastAsia="ja-JP"/>
        </w:rPr>
        <w:t>кадрах</w:t>
      </w:r>
      <w:r w:rsidRPr="008A3547">
        <w:rPr>
          <w:bCs/>
          <w:lang w:val="ru-RU" w:eastAsia="ja-JP"/>
        </w:rPr>
        <w:t xml:space="preserve"> биты идентификатора кадра состоят из двух битов:</w:t>
      </w:r>
      <w:r w:rsidRPr="000F300E">
        <w:rPr>
          <w:bCs/>
          <w:lang w:val="ru-RU" w:eastAsia="ja-JP"/>
        </w:rPr>
        <w:t xml:space="preserve"> </w:t>
      </w:r>
      <w:r w:rsidRPr="008A3547">
        <w:rPr>
          <w:bCs/>
          <w:lang w:val="ru-RU" w:eastAsia="ja-JP"/>
        </w:rPr>
        <w:t>sub-frame_1 и sub-frame_2.</w:t>
      </w:r>
      <w:r w:rsidRPr="000F300E">
        <w:rPr>
          <w:bCs/>
          <w:lang w:val="ru-RU" w:eastAsia="ja-JP"/>
        </w:rPr>
        <w:t xml:space="preserve"> </w:t>
      </w:r>
      <w:r w:rsidRPr="008A3547">
        <w:rPr>
          <w:bCs/>
          <w:lang w:val="ru-RU" w:eastAsia="ja-JP"/>
        </w:rPr>
        <w:t xml:space="preserve">Во временном коде </w:t>
      </w:r>
      <w:r>
        <w:rPr>
          <w:bCs/>
          <w:lang w:val="ru-RU" w:eastAsia="ja-JP"/>
        </w:rPr>
        <w:t>при 120 кадрах</w:t>
      </w:r>
      <w:r w:rsidRPr="008A3547">
        <w:rPr>
          <w:bCs/>
          <w:lang w:val="ru-RU" w:eastAsia="ja-JP"/>
        </w:rPr>
        <w:t xml:space="preserve"> (как кратн</w:t>
      </w:r>
      <w:r>
        <w:rPr>
          <w:bCs/>
          <w:lang w:val="ru-RU" w:eastAsia="ja-JP"/>
        </w:rPr>
        <w:t>ых</w:t>
      </w:r>
      <w:r w:rsidRPr="008A3547">
        <w:rPr>
          <w:bCs/>
          <w:lang w:val="ru-RU" w:eastAsia="ja-JP"/>
        </w:rPr>
        <w:t xml:space="preserve"> 24) идентификатор кадра состоит из трех битов: sub-frame_1, sub-frame_2</w:t>
      </w:r>
      <w:r>
        <w:rPr>
          <w:bCs/>
          <w:lang w:val="ru-RU" w:eastAsia="ja-JP"/>
        </w:rPr>
        <w:t xml:space="preserve"> </w:t>
      </w:r>
      <w:r w:rsidRPr="008A3547">
        <w:rPr>
          <w:bCs/>
          <w:lang w:val="ru-RU" w:eastAsia="ja-JP"/>
        </w:rPr>
        <w:t>и</w:t>
      </w:r>
      <w:r>
        <w:rPr>
          <w:bCs/>
          <w:lang w:val="ru-RU" w:eastAsia="ja-JP"/>
        </w:rPr>
        <w:t> </w:t>
      </w:r>
      <w:r w:rsidRPr="008A3547">
        <w:rPr>
          <w:bCs/>
          <w:lang w:val="ru-RU" w:eastAsia="ja-JP"/>
        </w:rPr>
        <w:t>sub</w:t>
      </w:r>
      <w:r>
        <w:rPr>
          <w:bCs/>
          <w:lang w:val="ru-RU" w:eastAsia="ja-JP"/>
        </w:rPr>
        <w:noBreakHyphen/>
      </w:r>
      <w:r w:rsidRPr="008A3547">
        <w:rPr>
          <w:bCs/>
          <w:lang w:val="ru-RU" w:eastAsia="ja-JP"/>
        </w:rPr>
        <w:t>frame_3</w:t>
      </w:r>
      <w:r>
        <w:rPr>
          <w:bCs/>
          <w:lang w:val="ru-RU" w:eastAsia="ja-JP"/>
        </w:rPr>
        <w:t>:</w:t>
      </w:r>
    </w:p>
    <w:p w:rsidR="00054103" w:rsidRPr="009F532D" w:rsidRDefault="00054103" w:rsidP="00054103">
      <w:pPr>
        <w:ind w:leftChars="100" w:left="220"/>
        <w:rPr>
          <w:bCs/>
          <w:lang w:val="en-GB" w:eastAsia="ja-JP"/>
        </w:rPr>
      </w:pPr>
      <w:r w:rsidRPr="008A3547">
        <w:rPr>
          <w:bCs/>
          <w:lang w:val="ru-RU" w:eastAsia="ja-JP"/>
        </w:rPr>
        <w:t>номер идентификатора кадра ≡ номер кадра по модулю N,</w:t>
      </w:r>
    </w:p>
    <w:p w:rsidR="00054103" w:rsidRPr="000F300E" w:rsidRDefault="00054103" w:rsidP="00054103">
      <w:pPr>
        <w:tabs>
          <w:tab w:val="left" w:pos="851"/>
        </w:tabs>
        <w:ind w:leftChars="100" w:left="220"/>
        <w:rPr>
          <w:bCs/>
          <w:lang w:val="ru-RU" w:eastAsia="ja-JP"/>
        </w:rPr>
      </w:pPr>
      <w:r>
        <w:rPr>
          <w:bCs/>
          <w:lang w:val="ru-RU" w:eastAsia="ja-JP"/>
        </w:rPr>
        <w:t>где</w:t>
      </w:r>
      <w:r w:rsidRPr="000F300E">
        <w:rPr>
          <w:bCs/>
          <w:lang w:val="ru-RU" w:eastAsia="ja-JP"/>
        </w:rPr>
        <w:t>:</w:t>
      </w:r>
    </w:p>
    <w:p w:rsidR="00054103" w:rsidRPr="000F300E" w:rsidRDefault="00054103" w:rsidP="00054103">
      <w:pPr>
        <w:pStyle w:val="Equationlegend"/>
        <w:tabs>
          <w:tab w:val="clear" w:pos="1985"/>
          <w:tab w:val="left" w:pos="1843"/>
        </w:tabs>
        <w:rPr>
          <w:lang w:val="ru-RU" w:eastAsia="ja-JP"/>
        </w:rPr>
      </w:pPr>
      <w:r w:rsidRPr="000F300E">
        <w:rPr>
          <w:lang w:val="ru-RU" w:eastAsia="ja-JP"/>
        </w:rPr>
        <w:tab/>
      </w:r>
      <w:r w:rsidRPr="009F532D">
        <w:rPr>
          <w:lang w:val="en-GB" w:eastAsia="ja-JP"/>
        </w:rPr>
        <w:t>N</w:t>
      </w:r>
      <w:r w:rsidRPr="000F300E">
        <w:rPr>
          <w:lang w:val="ru-RU" w:eastAsia="ja-JP"/>
        </w:rPr>
        <w:t xml:space="preserve"> =</w:t>
      </w:r>
      <w:r w:rsidRPr="000F300E">
        <w:rPr>
          <w:bCs/>
          <w:lang w:val="ru-RU" w:eastAsia="ja-JP"/>
        </w:rPr>
        <w:tab/>
      </w:r>
      <w:r w:rsidRPr="008A3547">
        <w:rPr>
          <w:lang w:val="ru-RU" w:eastAsia="ja-JP"/>
        </w:rPr>
        <w:t>(число кадров</w:t>
      </w:r>
      <w:r>
        <w:rPr>
          <w:lang w:val="ru-RU" w:eastAsia="ja-JP"/>
        </w:rPr>
        <w:t xml:space="preserve"> временного кода</w:t>
      </w:r>
      <w:r w:rsidRPr="008A3547">
        <w:rPr>
          <w:lang w:val="ru-RU" w:eastAsia="ja-JP"/>
        </w:rPr>
        <w:t>)</w:t>
      </w:r>
      <w:proofErr w:type="gramStart"/>
      <w:r w:rsidRPr="008A3547">
        <w:rPr>
          <w:lang w:val="ru-RU" w:eastAsia="ja-JP"/>
        </w:rPr>
        <w:t>/(</w:t>
      </w:r>
      <w:proofErr w:type="gramEnd"/>
      <w:r w:rsidRPr="008A3547">
        <w:rPr>
          <w:lang w:val="ru-RU" w:eastAsia="ja-JP"/>
        </w:rPr>
        <w:t xml:space="preserve">число </w:t>
      </w:r>
      <w:proofErr w:type="spellStart"/>
      <w:r w:rsidRPr="008A3547">
        <w:rPr>
          <w:lang w:val="ru-RU" w:eastAsia="ja-JP"/>
        </w:rPr>
        <w:t>суперкадров</w:t>
      </w:r>
      <w:proofErr w:type="spellEnd"/>
      <w:r w:rsidRPr="008A3547">
        <w:rPr>
          <w:lang w:val="ru-RU" w:eastAsia="ja-JP"/>
        </w:rPr>
        <w:t>)</w:t>
      </w:r>
      <w:r>
        <w:rPr>
          <w:lang w:val="ru-RU" w:eastAsia="ja-JP"/>
        </w:rPr>
        <w:t>,</w:t>
      </w:r>
      <w:r w:rsidRPr="000F300E">
        <w:rPr>
          <w:lang w:val="ru-RU" w:eastAsia="ja-JP"/>
        </w:rPr>
        <w:t xml:space="preserve"> </w:t>
      </w:r>
    </w:p>
    <w:p w:rsidR="00054103" w:rsidRPr="000F300E" w:rsidRDefault="00054103" w:rsidP="00054103">
      <w:pPr>
        <w:pStyle w:val="Equationlegend"/>
        <w:tabs>
          <w:tab w:val="clear" w:pos="1985"/>
          <w:tab w:val="left" w:pos="1843"/>
        </w:tabs>
        <w:rPr>
          <w:lang w:val="ru-RU" w:eastAsia="ja-JP"/>
        </w:rPr>
      </w:pPr>
      <w:r>
        <w:rPr>
          <w:lang w:val="ru-RU" w:eastAsia="ja-JP"/>
        </w:rPr>
        <w:t>то есть</w:t>
      </w:r>
      <w:r w:rsidRPr="000F300E">
        <w:rPr>
          <w:lang w:val="ru-RU" w:eastAsia="ja-JP"/>
        </w:rPr>
        <w:tab/>
      </w:r>
      <w:r w:rsidRPr="009F532D">
        <w:rPr>
          <w:lang w:val="en-GB" w:eastAsia="ja-JP"/>
        </w:rPr>
        <w:t>N</w:t>
      </w:r>
      <w:r w:rsidRPr="000F300E">
        <w:rPr>
          <w:lang w:val="ru-RU" w:eastAsia="ja-JP"/>
        </w:rPr>
        <w:t xml:space="preserve"> =</w:t>
      </w:r>
      <w:r w:rsidRPr="000F300E">
        <w:rPr>
          <w:bCs/>
          <w:lang w:val="ru-RU" w:eastAsia="ja-JP"/>
        </w:rPr>
        <w:tab/>
      </w:r>
      <w:r w:rsidRPr="008A3547">
        <w:rPr>
          <w:lang w:val="ru-RU" w:eastAsia="ja-JP"/>
        </w:rPr>
        <w:t>3</w:t>
      </w:r>
      <w:r>
        <w:rPr>
          <w:lang w:val="ru-RU" w:eastAsia="ja-JP"/>
        </w:rPr>
        <w:tab/>
      </w:r>
      <w:r>
        <w:rPr>
          <w:lang w:val="ru-RU" w:eastAsia="ja-JP"/>
        </w:rPr>
        <w:tab/>
      </w:r>
      <w:r w:rsidRPr="008A3547">
        <w:rPr>
          <w:lang w:val="ru-RU" w:eastAsia="ja-JP"/>
        </w:rPr>
        <w:t xml:space="preserve">для временного кода </w:t>
      </w:r>
      <w:r>
        <w:rPr>
          <w:lang w:val="ru-RU" w:eastAsia="ja-JP"/>
        </w:rPr>
        <w:t>при</w:t>
      </w:r>
      <w:r w:rsidRPr="008A3547">
        <w:rPr>
          <w:lang w:val="ru-RU" w:eastAsia="ja-JP"/>
        </w:rPr>
        <w:t xml:space="preserve"> 72 кадра</w:t>
      </w:r>
      <w:r>
        <w:rPr>
          <w:lang w:val="ru-RU" w:eastAsia="ja-JP"/>
        </w:rPr>
        <w:t>х;</w:t>
      </w:r>
    </w:p>
    <w:p w:rsidR="00054103" w:rsidRPr="000F300E" w:rsidRDefault="00054103" w:rsidP="00054103">
      <w:pPr>
        <w:pStyle w:val="Equationlegend"/>
        <w:tabs>
          <w:tab w:val="clear" w:pos="1985"/>
          <w:tab w:val="left" w:pos="1843"/>
        </w:tabs>
        <w:rPr>
          <w:lang w:val="ru-RU" w:eastAsia="ja-JP"/>
        </w:rPr>
      </w:pPr>
      <w:r>
        <w:rPr>
          <w:lang w:val="ru-RU" w:eastAsia="ja-JP"/>
        </w:rPr>
        <w:tab/>
      </w:r>
      <w:r w:rsidRPr="009F532D">
        <w:rPr>
          <w:lang w:val="en-GB" w:eastAsia="ja-JP"/>
        </w:rPr>
        <w:t>N</w:t>
      </w:r>
      <w:r w:rsidRPr="000F300E">
        <w:rPr>
          <w:lang w:val="ru-RU" w:eastAsia="ja-JP"/>
        </w:rPr>
        <w:t xml:space="preserve"> =</w:t>
      </w:r>
      <w:r>
        <w:rPr>
          <w:lang w:val="ru-RU" w:eastAsia="ja-JP"/>
        </w:rPr>
        <w:tab/>
        <w:t>4</w:t>
      </w:r>
      <w:r>
        <w:rPr>
          <w:lang w:val="ru-RU" w:eastAsia="ja-JP"/>
        </w:rPr>
        <w:tab/>
      </w:r>
      <w:r>
        <w:rPr>
          <w:lang w:val="ru-RU" w:eastAsia="ja-JP"/>
        </w:rPr>
        <w:tab/>
      </w:r>
      <w:r w:rsidRPr="008A3547">
        <w:rPr>
          <w:lang w:val="ru-RU" w:eastAsia="ja-JP"/>
        </w:rPr>
        <w:t xml:space="preserve">для </w:t>
      </w:r>
      <w:r w:rsidRPr="000F300E">
        <w:rPr>
          <w:bCs/>
          <w:lang w:val="ru-RU" w:eastAsia="ja-JP"/>
        </w:rPr>
        <w:t>временных</w:t>
      </w:r>
      <w:r w:rsidRPr="008A3547">
        <w:rPr>
          <w:lang w:val="ru-RU" w:eastAsia="ja-JP"/>
        </w:rPr>
        <w:t xml:space="preserve"> кодов </w:t>
      </w:r>
      <w:r>
        <w:rPr>
          <w:lang w:val="ru-RU" w:eastAsia="ja-JP"/>
        </w:rPr>
        <w:t>при</w:t>
      </w:r>
      <w:r w:rsidRPr="008A3547">
        <w:rPr>
          <w:lang w:val="ru-RU" w:eastAsia="ja-JP"/>
        </w:rPr>
        <w:t xml:space="preserve"> 120, 120DF (как кратных 30, 30DF), 100 и 96 кадр</w:t>
      </w:r>
      <w:r>
        <w:rPr>
          <w:lang w:val="ru-RU" w:eastAsia="ja-JP"/>
        </w:rPr>
        <w:t>ах;</w:t>
      </w:r>
    </w:p>
    <w:p w:rsidR="00054103" w:rsidRPr="003B7054" w:rsidRDefault="00054103" w:rsidP="00054103">
      <w:pPr>
        <w:pStyle w:val="Equationlegend"/>
        <w:tabs>
          <w:tab w:val="clear" w:pos="1985"/>
          <w:tab w:val="left" w:pos="1843"/>
        </w:tabs>
        <w:rPr>
          <w:lang w:val="ru-RU" w:eastAsia="ja-JP"/>
        </w:rPr>
      </w:pPr>
      <w:r>
        <w:rPr>
          <w:lang w:val="ru-RU" w:eastAsia="ja-JP"/>
        </w:rPr>
        <w:tab/>
      </w:r>
      <w:r w:rsidRPr="009F532D">
        <w:rPr>
          <w:lang w:val="en-GB" w:eastAsia="ja-JP"/>
        </w:rPr>
        <w:t>N</w:t>
      </w:r>
      <w:r w:rsidRPr="000F300E">
        <w:rPr>
          <w:lang w:val="ru-RU" w:eastAsia="ja-JP"/>
        </w:rPr>
        <w:t xml:space="preserve"> =</w:t>
      </w:r>
      <w:r>
        <w:rPr>
          <w:lang w:val="ru-RU" w:eastAsia="ja-JP"/>
        </w:rPr>
        <w:tab/>
      </w:r>
      <w:r w:rsidRPr="008A3547">
        <w:rPr>
          <w:lang w:val="ru-RU" w:eastAsia="ja-JP"/>
        </w:rPr>
        <w:t>5</w:t>
      </w:r>
      <w:r>
        <w:rPr>
          <w:lang w:val="ru-RU" w:eastAsia="ja-JP"/>
        </w:rPr>
        <w:tab/>
      </w:r>
      <w:r>
        <w:rPr>
          <w:lang w:val="ru-RU" w:eastAsia="ja-JP"/>
        </w:rPr>
        <w:tab/>
      </w:r>
      <w:r w:rsidRPr="008A3547">
        <w:rPr>
          <w:lang w:val="ru-RU" w:eastAsia="ja-JP"/>
        </w:rPr>
        <w:t xml:space="preserve">для временного кода </w:t>
      </w:r>
      <w:r>
        <w:rPr>
          <w:lang w:val="ru-RU" w:eastAsia="ja-JP"/>
        </w:rPr>
        <w:t>при</w:t>
      </w:r>
      <w:r w:rsidRPr="008A3547">
        <w:rPr>
          <w:lang w:val="ru-RU" w:eastAsia="ja-JP"/>
        </w:rPr>
        <w:t xml:space="preserve"> 120 </w:t>
      </w:r>
      <w:r>
        <w:rPr>
          <w:lang w:val="ru-RU" w:eastAsia="ja-JP"/>
        </w:rPr>
        <w:t>кадрах</w:t>
      </w:r>
      <w:r w:rsidRPr="008A3547">
        <w:rPr>
          <w:lang w:val="ru-RU" w:eastAsia="ja-JP"/>
        </w:rPr>
        <w:t xml:space="preserve"> (как кратн</w:t>
      </w:r>
      <w:r>
        <w:rPr>
          <w:lang w:val="ru-RU" w:eastAsia="ja-JP"/>
        </w:rPr>
        <w:t>ых</w:t>
      </w:r>
      <w:r w:rsidRPr="008A3547">
        <w:rPr>
          <w:lang w:val="ru-RU" w:eastAsia="ja-JP"/>
        </w:rPr>
        <w:t xml:space="preserve"> 24)</w:t>
      </w:r>
      <w:r>
        <w:rPr>
          <w:lang w:val="ru-RU" w:eastAsia="ja-JP"/>
        </w:rPr>
        <w:t>.</w:t>
      </w:r>
    </w:p>
    <w:p w:rsidR="00054103" w:rsidRPr="000F300E" w:rsidRDefault="00054103" w:rsidP="00054103">
      <w:pPr>
        <w:rPr>
          <w:bCs/>
          <w:lang w:val="ru-RU" w:eastAsia="ja-JP"/>
        </w:rPr>
      </w:pPr>
      <w:r w:rsidRPr="008A3547">
        <w:rPr>
          <w:bCs/>
          <w:lang w:val="ru-RU" w:eastAsia="ja-JP"/>
        </w:rPr>
        <w:t>Номер идентификатора кадра наращивается следующим образом.</w:t>
      </w:r>
    </w:p>
    <w:p w:rsidR="00054103" w:rsidRPr="008A3547" w:rsidRDefault="00054103" w:rsidP="00054103">
      <w:pPr>
        <w:rPr>
          <w:bCs/>
          <w:lang w:eastAsia="ja-JP"/>
        </w:rPr>
      </w:pPr>
      <w:r w:rsidRPr="008A3547">
        <w:rPr>
          <w:bCs/>
          <w:lang w:val="ru-RU" w:eastAsia="ja-JP"/>
        </w:rPr>
        <w:t>Если N = 3, то в последующих кадрах биты идентификатора кадра устанавливаются в соответствии со следующей периодической последовательностью [sub-frame_1, sub-frame_2]: [0,0], [0,1], [1,0]</w:t>
      </w:r>
      <w:r>
        <w:rPr>
          <w:bCs/>
          <w:lang w:val="ru-RU" w:eastAsia="ja-JP"/>
        </w:rPr>
        <w:t>.</w:t>
      </w:r>
    </w:p>
    <w:p w:rsidR="00054103" w:rsidRPr="008A3547" w:rsidRDefault="00054103" w:rsidP="00054103">
      <w:pPr>
        <w:rPr>
          <w:bCs/>
          <w:lang w:eastAsia="ja-JP"/>
        </w:rPr>
      </w:pPr>
      <w:r w:rsidRPr="008A3547">
        <w:rPr>
          <w:bCs/>
          <w:lang w:val="ru-RU" w:eastAsia="ja-JP"/>
        </w:rPr>
        <w:t xml:space="preserve">Если N = 4, то в последующих кадрах биты идентификатора кадра устанавливаются в соответствии со следующей периодической последовательностью [sub-frame_1, sub-frame_2]: </w:t>
      </w:r>
      <w:r w:rsidRPr="008A3547">
        <w:rPr>
          <w:bCs/>
          <w:lang w:eastAsia="ja-JP"/>
        </w:rPr>
        <w:t>[0,0], [0,1], [1,0], [1,1].</w:t>
      </w:r>
    </w:p>
    <w:p w:rsidR="00054103" w:rsidRPr="009F532D" w:rsidRDefault="00054103" w:rsidP="00054103">
      <w:pPr>
        <w:rPr>
          <w:lang w:val="en-GB" w:eastAsia="ja-JP"/>
        </w:rPr>
      </w:pPr>
      <w:r w:rsidRPr="008A3547">
        <w:rPr>
          <w:bCs/>
          <w:lang w:val="ru-RU" w:eastAsia="ja-JP"/>
        </w:rPr>
        <w:t xml:space="preserve">Если N = 5, то в последующих кадрах биты идентификатора кадра устанавливаются в соответствии со следующей периодической последовательностью [sub-frame_1, sub-frame_2, sub-frame_3]: </w:t>
      </w:r>
      <w:r w:rsidRPr="008A3547">
        <w:rPr>
          <w:bCs/>
          <w:lang w:eastAsia="ja-JP"/>
        </w:rPr>
        <w:t>[0,0,0], [0,0,1], [0,1,0], [0,1,1], [1,0,0].</w:t>
      </w:r>
    </w:p>
    <w:p w:rsidR="00054103" w:rsidRPr="000F300E" w:rsidRDefault="00054103" w:rsidP="00054103">
      <w:pPr>
        <w:pStyle w:val="Heading2"/>
        <w:rPr>
          <w:lang w:val="ru-RU"/>
        </w:rPr>
      </w:pPr>
      <w:bookmarkStart w:id="90" w:name="_Toc416109087"/>
      <w:bookmarkStart w:id="91" w:name="_Ref420686455"/>
      <w:bookmarkStart w:id="92" w:name="_Toc437466216"/>
      <w:r w:rsidRPr="000F300E">
        <w:rPr>
          <w:lang w:val="ru-RU"/>
        </w:rPr>
        <w:t>2.4</w:t>
      </w:r>
      <w:r w:rsidRPr="000F300E">
        <w:rPr>
          <w:lang w:val="ru-RU"/>
        </w:rPr>
        <w:tab/>
      </w:r>
      <w:bookmarkEnd w:id="90"/>
      <w:bookmarkEnd w:id="91"/>
      <w:bookmarkEnd w:id="92"/>
      <w:r w:rsidRPr="008A3547">
        <w:rPr>
          <w:lang w:val="ru-RU"/>
        </w:rPr>
        <w:t>Временной адрес при 120 (</w:t>
      </w:r>
      <w:proofErr w:type="gramStart"/>
      <w:r w:rsidRPr="008A3547">
        <w:rPr>
          <w:lang w:val="ru-RU"/>
        </w:rPr>
        <w:t>30</w:t>
      </w:r>
      <w:r>
        <w:rPr>
          <w:lang w:val="ru-RU"/>
        </w:rPr>
        <w:t> </w:t>
      </w:r>
      <w:r>
        <w:rPr>
          <w:rFonts w:cs="Arial"/>
          <w:color w:val="000000"/>
          <w:lang w:eastAsia="ja-JP"/>
        </w:rPr>
        <w:sym w:font="Symbol" w:char="F0B4"/>
      </w:r>
      <w:r>
        <w:rPr>
          <w:rFonts w:cs="Arial"/>
          <w:color w:val="000000"/>
          <w:lang w:val="ru-RU" w:eastAsia="ja-JP"/>
        </w:rPr>
        <w:t> </w:t>
      </w:r>
      <w:r w:rsidRPr="008A3547">
        <w:rPr>
          <w:lang w:val="ru-RU"/>
        </w:rPr>
        <w:t>4</w:t>
      </w:r>
      <w:proofErr w:type="gramEnd"/>
      <w:r w:rsidRPr="008A3547">
        <w:rPr>
          <w:lang w:val="ru-RU"/>
        </w:rPr>
        <w:t xml:space="preserve">) </w:t>
      </w:r>
      <w:r>
        <w:rPr>
          <w:lang w:val="ru-RU"/>
        </w:rPr>
        <w:t>кадрах</w:t>
      </w:r>
      <w:r w:rsidRPr="008A3547">
        <w:rPr>
          <w:lang w:val="ru-RU"/>
        </w:rPr>
        <w:t xml:space="preserve"> и 120 </w:t>
      </w:r>
      <w:r>
        <w:rPr>
          <w:lang w:val="ru-RU"/>
        </w:rPr>
        <w:t>кадрах</w:t>
      </w:r>
      <w:r w:rsidRPr="008A3547">
        <w:rPr>
          <w:lang w:val="ru-RU"/>
        </w:rPr>
        <w:t xml:space="preserve"> с компенсацией с потерей кадра</w:t>
      </w:r>
    </w:p>
    <w:p w:rsidR="00054103" w:rsidRPr="000F300E" w:rsidRDefault="00054103" w:rsidP="00054103">
      <w:pPr>
        <w:pStyle w:val="Heading3"/>
        <w:rPr>
          <w:lang w:val="ru-RU"/>
        </w:rPr>
      </w:pPr>
      <w:r w:rsidRPr="000F300E">
        <w:rPr>
          <w:lang w:val="ru-RU"/>
        </w:rPr>
        <w:t>2.4.1</w:t>
      </w:r>
      <w:r w:rsidRPr="000F300E">
        <w:rPr>
          <w:lang w:val="ru-RU"/>
        </w:rPr>
        <w:tab/>
      </w:r>
      <w:r w:rsidRPr="008A3547">
        <w:rPr>
          <w:lang w:val="ru-RU"/>
        </w:rPr>
        <w:t>Временной адрес кадра</w:t>
      </w:r>
    </w:p>
    <w:p w:rsidR="00054103" w:rsidRDefault="00054103" w:rsidP="00054103">
      <w:pPr>
        <w:rPr>
          <w:lang w:val="ru-RU" w:eastAsia="ja-JP"/>
        </w:rPr>
      </w:pPr>
      <w:r w:rsidRPr="008A3547">
        <w:rPr>
          <w:lang w:val="ru-RU" w:eastAsia="ja-JP"/>
        </w:rPr>
        <w:t>Каждый кадр идентифицируется полным адресом, состоящим из часа, минуты, секунды и номера кадра.</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054103" w:rsidRPr="000F300E" w:rsidRDefault="00054103" w:rsidP="00054103">
      <w:pPr>
        <w:rPr>
          <w:lang w:val="ru-RU" w:eastAsia="ja-JP"/>
        </w:rPr>
      </w:pPr>
      <w:r w:rsidRPr="008A3547">
        <w:rPr>
          <w:lang w:val="ru-RU" w:eastAsia="ja-JP"/>
        </w:rPr>
        <w:lastRenderedPageBreak/>
        <w:t>Часы, минуты и секунды сменяются в восходящей 24-часовой последовательности от 00 часов, 00</w:t>
      </w:r>
      <w:r>
        <w:rPr>
          <w:lang w:val="ru-RU" w:eastAsia="ja-JP"/>
        </w:rPr>
        <w:t> </w:t>
      </w:r>
      <w:r w:rsidRPr="008A3547">
        <w:rPr>
          <w:lang w:val="ru-RU" w:eastAsia="ja-JP"/>
        </w:rPr>
        <w:t>минут и 00</w:t>
      </w:r>
      <w:r>
        <w:rPr>
          <w:lang w:val="ru-RU" w:eastAsia="ja-JP"/>
        </w:rPr>
        <w:t> </w:t>
      </w:r>
      <w:r w:rsidRPr="008A3547">
        <w:rPr>
          <w:lang w:val="ru-RU" w:eastAsia="ja-JP"/>
        </w:rPr>
        <w:t>секунд до 23</w:t>
      </w:r>
      <w:r>
        <w:rPr>
          <w:lang w:val="ru-RU" w:eastAsia="ja-JP"/>
        </w:rPr>
        <w:t> </w:t>
      </w:r>
      <w:r w:rsidRPr="008A3547">
        <w:rPr>
          <w:lang w:val="ru-RU" w:eastAsia="ja-JP"/>
        </w:rPr>
        <w:t>часов, 59</w:t>
      </w:r>
      <w:r>
        <w:rPr>
          <w:lang w:val="ru-RU" w:eastAsia="ja-JP"/>
        </w:rPr>
        <w:t> </w:t>
      </w:r>
      <w:r w:rsidRPr="008A3547">
        <w:rPr>
          <w:lang w:val="ru-RU" w:eastAsia="ja-JP"/>
        </w:rPr>
        <w:t>минут и 59</w:t>
      </w:r>
      <w:r>
        <w:rPr>
          <w:lang w:val="ru-RU" w:eastAsia="ja-JP"/>
        </w:rPr>
        <w:t> </w:t>
      </w:r>
      <w:r w:rsidRPr="008A3547">
        <w:rPr>
          <w:lang w:val="ru-RU" w:eastAsia="ja-JP"/>
        </w:rPr>
        <w:t>секунд.</w:t>
      </w:r>
      <w:r w:rsidRPr="000F300E">
        <w:rPr>
          <w:lang w:val="ru-RU" w:eastAsia="ja-JP"/>
        </w:rPr>
        <w:t xml:space="preserve"> </w:t>
      </w:r>
      <w:r w:rsidRPr="008A3547">
        <w:rPr>
          <w:lang w:val="ru-RU" w:eastAsia="ja-JP"/>
        </w:rPr>
        <w:t>Кадры нумеруются последовательно в соответствии с режимом счета (с потерей кадра или без поте</w:t>
      </w:r>
      <w:r>
        <w:rPr>
          <w:lang w:val="ru-RU" w:eastAsia="ja-JP"/>
        </w:rPr>
        <w:t>ри кадра), как определено в пункте </w:t>
      </w:r>
      <w:r w:rsidRPr="008A3547">
        <w:rPr>
          <w:lang w:val="ru-RU" w:eastAsia="ja-JP"/>
        </w:rPr>
        <w:t xml:space="preserve">2.3 </w:t>
      </w:r>
      <w:r>
        <w:rPr>
          <w:lang w:val="ru-RU" w:eastAsia="ja-JP"/>
        </w:rPr>
        <w:t>"</w:t>
      </w:r>
      <w:r w:rsidRPr="008A3547">
        <w:rPr>
          <w:lang w:val="ru-RU" w:eastAsia="ja-JP"/>
        </w:rPr>
        <w:t>Номер кадра</w:t>
      </w:r>
      <w:r>
        <w:rPr>
          <w:lang w:val="ru-RU" w:eastAsia="ja-JP"/>
        </w:rPr>
        <w:t>"</w:t>
      </w:r>
      <w:r w:rsidRPr="008A3547">
        <w:rPr>
          <w:lang w:val="ru-RU" w:eastAsia="ja-JP"/>
        </w:rPr>
        <w:t>.</w:t>
      </w:r>
    </w:p>
    <w:p w:rsidR="00054103" w:rsidRPr="000F300E" w:rsidRDefault="00054103" w:rsidP="00054103">
      <w:pPr>
        <w:pStyle w:val="Heading3"/>
        <w:rPr>
          <w:lang w:val="ru-RU"/>
        </w:rPr>
      </w:pPr>
      <w:bookmarkStart w:id="93" w:name="_Ref437432927"/>
      <w:r w:rsidRPr="000F300E">
        <w:rPr>
          <w:lang w:val="ru-RU"/>
        </w:rPr>
        <w:t>2.4.2</w:t>
      </w:r>
      <w:r w:rsidRPr="000F300E">
        <w:rPr>
          <w:lang w:val="ru-RU"/>
        </w:rPr>
        <w:tab/>
      </w:r>
      <w:bookmarkEnd w:id="93"/>
      <w:r w:rsidRPr="008A3547">
        <w:rPr>
          <w:lang w:val="ru-RU"/>
        </w:rPr>
        <w:t>Без потери кадра –</w:t>
      </w:r>
      <w:r>
        <w:rPr>
          <w:lang w:val="ru-RU"/>
        </w:rPr>
        <w:t xml:space="preserve"> </w:t>
      </w:r>
      <w:r w:rsidRPr="008A3547">
        <w:rPr>
          <w:lang w:val="ru-RU"/>
        </w:rPr>
        <w:t>режим</w:t>
      </w:r>
      <w:r>
        <w:rPr>
          <w:lang w:val="ru-RU"/>
        </w:rPr>
        <w:t xml:space="preserve"> без компенсации</w:t>
      </w:r>
    </w:p>
    <w:p w:rsidR="00054103" w:rsidRPr="000F300E" w:rsidRDefault="00054103" w:rsidP="00054103">
      <w:pPr>
        <w:rPr>
          <w:lang w:val="ru-RU" w:eastAsia="ja-JP"/>
        </w:rPr>
      </w:pPr>
      <w:r w:rsidRPr="008A3547">
        <w:rPr>
          <w:lang w:val="ru-RU" w:eastAsia="ja-JP"/>
        </w:rPr>
        <w:t>Кадры нумеруются последовательно от 0 до 119 без пропусков.</w:t>
      </w:r>
    </w:p>
    <w:p w:rsidR="00054103" w:rsidRPr="000F300E" w:rsidRDefault="00054103" w:rsidP="00054103">
      <w:pPr>
        <w:pStyle w:val="Note"/>
        <w:rPr>
          <w:lang w:val="ru-RU" w:eastAsia="ja-JP"/>
        </w:rPr>
      </w:pPr>
      <w:r w:rsidRPr="00F626AD">
        <w:rPr>
          <w:lang w:val="ru-RU" w:eastAsia="ja-JP"/>
        </w:rPr>
        <w:t xml:space="preserve">ПРИМЕЧАНИЕ. </w:t>
      </w:r>
      <w:r>
        <w:rPr>
          <w:lang w:val="ru-RU" w:eastAsia="ja-JP"/>
        </w:rPr>
        <w:t>– При использовании временного кода без потери кадра в телевизионной системе, работающей с частотой кадров, кратной 30/1,001 кадра в секунду, в случае монотонного подсчета при 30 </w:t>
      </w:r>
      <w:proofErr w:type="spellStart"/>
      <w:r>
        <w:rPr>
          <w:lang w:val="ru-RU" w:eastAsia="ja-JP"/>
        </w:rPr>
        <w:t>суперкадрах</w:t>
      </w:r>
      <w:proofErr w:type="spellEnd"/>
      <w:r>
        <w:rPr>
          <w:lang w:val="ru-RU" w:eastAsia="ja-JP"/>
        </w:rPr>
        <w:t xml:space="preserve"> в секунду будет отклонение приблизительно в +3,6 с за один час истекшего времени.</w:t>
      </w:r>
    </w:p>
    <w:p w:rsidR="00054103" w:rsidRPr="000F300E" w:rsidRDefault="00054103" w:rsidP="00054103">
      <w:pPr>
        <w:pStyle w:val="Heading3"/>
        <w:rPr>
          <w:lang w:val="ru-RU"/>
        </w:rPr>
      </w:pPr>
      <w:bookmarkStart w:id="94" w:name="_Ref412469493"/>
      <w:r w:rsidRPr="000F300E">
        <w:rPr>
          <w:lang w:val="ru-RU"/>
        </w:rPr>
        <w:t>2.4.3</w:t>
      </w:r>
      <w:r w:rsidRPr="000F300E">
        <w:rPr>
          <w:lang w:val="ru-RU"/>
        </w:rPr>
        <w:tab/>
      </w:r>
      <w:bookmarkEnd w:id="94"/>
      <w:r w:rsidRPr="008A3547">
        <w:rPr>
          <w:lang w:val="ru-RU"/>
        </w:rPr>
        <w:t>Потеря кадра – режим компенсации дробной частоты кадров</w:t>
      </w:r>
    </w:p>
    <w:p w:rsidR="00054103" w:rsidRPr="000F300E" w:rsidRDefault="00054103" w:rsidP="00054103">
      <w:pPr>
        <w:rPr>
          <w:lang w:val="ru-RU" w:eastAsia="ja-JP"/>
        </w:rPr>
      </w:pPr>
      <w:r w:rsidRPr="008A3547">
        <w:rPr>
          <w:lang w:val="ru-RU" w:eastAsia="ja-JP"/>
        </w:rPr>
        <w:t xml:space="preserve">Чтобы </w:t>
      </w:r>
      <w:r>
        <w:rPr>
          <w:lang w:val="ru-RU" w:eastAsia="ja-JP"/>
        </w:rPr>
        <w:t>минимизировать</w:t>
      </w:r>
      <w:r w:rsidRPr="008A3547">
        <w:rPr>
          <w:lang w:val="ru-RU" w:eastAsia="ja-JP"/>
        </w:rPr>
        <w:t xml:space="preserve"> отклонение времени от реального при дробной частоте кадров, в начале каждой минуты, кроме минут 00, 10, 20, 30, 40 и 50, </w:t>
      </w:r>
      <w:proofErr w:type="spellStart"/>
      <w:r w:rsidRPr="008A3547">
        <w:rPr>
          <w:lang w:val="ru-RU" w:eastAsia="ja-JP"/>
        </w:rPr>
        <w:t>суперкадры</w:t>
      </w:r>
      <w:proofErr w:type="spellEnd"/>
      <w:r w:rsidRPr="008A3547">
        <w:rPr>
          <w:lang w:val="ru-RU" w:eastAsia="ja-JP"/>
        </w:rPr>
        <w:t xml:space="preserve"> с первыми двумя номерами (00 и 01) из подсчета исключаются.</w:t>
      </w:r>
      <w:r w:rsidRPr="000F300E" w:rsidDel="00ED74A6">
        <w:rPr>
          <w:lang w:val="ru-RU" w:eastAsia="ja-JP"/>
        </w:rPr>
        <w:t xml:space="preserve"> </w:t>
      </w:r>
      <w:r w:rsidRPr="008A3547">
        <w:rPr>
          <w:lang w:val="ru-RU" w:eastAsia="ja-JP"/>
        </w:rPr>
        <w:t>Таким образом, в начале каждой минуты, кроме минут 00, 10, 20, 30, 40 и</w:t>
      </w:r>
      <w:r>
        <w:rPr>
          <w:lang w:val="ru-RU" w:eastAsia="ja-JP"/>
        </w:rPr>
        <w:t> </w:t>
      </w:r>
      <w:r w:rsidRPr="008A3547">
        <w:rPr>
          <w:lang w:val="ru-RU" w:eastAsia="ja-JP"/>
        </w:rPr>
        <w:t>50, из подсчета исключаются кадры с первыми восемью номерами (от 0 до 7).</w:t>
      </w:r>
    </w:p>
    <w:p w:rsidR="00054103" w:rsidRPr="000F300E" w:rsidRDefault="00054103" w:rsidP="00054103">
      <w:pPr>
        <w:pStyle w:val="Note"/>
        <w:rPr>
          <w:lang w:val="ru-RU" w:eastAsia="ja-JP"/>
        </w:rPr>
      </w:pPr>
      <w:r w:rsidRPr="003A4CF4">
        <w:rPr>
          <w:lang w:val="ru-RU" w:eastAsia="ja-JP"/>
        </w:rPr>
        <w:t xml:space="preserve">ПРИМЕЧАНИЕ. </w:t>
      </w:r>
      <w:r>
        <w:rPr>
          <w:lang w:val="ru-RU" w:eastAsia="ja-JP"/>
        </w:rPr>
        <w:t xml:space="preserve">– </w:t>
      </w:r>
      <w:r w:rsidRPr="003A4CF4">
        <w:rPr>
          <w:lang w:val="ru-RU" w:eastAsia="ja-JP"/>
        </w:rPr>
        <w:t>Когда к дробному телевизионному временному коду применяется компенсация с потерей кадр</w:t>
      </w:r>
      <w:r>
        <w:rPr>
          <w:lang w:val="ru-RU" w:eastAsia="ja-JP"/>
        </w:rPr>
        <w:t>а</w:t>
      </w:r>
      <w:r w:rsidRPr="003A4CF4">
        <w:rPr>
          <w:lang w:val="ru-RU" w:eastAsia="ja-JP"/>
        </w:rPr>
        <w:t>, общее отклонение, накопленное за один час, уменьшается примерно до –3,6 </w:t>
      </w:r>
      <w:proofErr w:type="spellStart"/>
      <w:r w:rsidRPr="003A4CF4">
        <w:rPr>
          <w:lang w:val="ru-RU" w:eastAsia="ja-JP"/>
        </w:rPr>
        <w:t>мс</w:t>
      </w:r>
      <w:proofErr w:type="spellEnd"/>
      <w:r w:rsidRPr="003A4CF4">
        <w:rPr>
          <w:lang w:val="ru-RU" w:eastAsia="ja-JP"/>
        </w:rPr>
        <w:t>.</w:t>
      </w:r>
      <w:r w:rsidRPr="000F300E">
        <w:rPr>
          <w:lang w:val="ru-RU" w:eastAsia="ja-JP"/>
        </w:rPr>
        <w:t xml:space="preserve"> </w:t>
      </w:r>
      <w:r w:rsidRPr="003A4CF4">
        <w:rPr>
          <w:lang w:val="ru-RU" w:eastAsia="ja-JP"/>
        </w:rPr>
        <w:t xml:space="preserve">Общее отклонение, накопленное за 24 часа, составляет приблизительно –2,6 </w:t>
      </w:r>
      <w:proofErr w:type="spellStart"/>
      <w:r w:rsidRPr="003A4CF4">
        <w:rPr>
          <w:lang w:val="ru-RU" w:eastAsia="ja-JP"/>
        </w:rPr>
        <w:t>суперкадра</w:t>
      </w:r>
      <w:proofErr w:type="spellEnd"/>
      <w:r w:rsidRPr="003A4CF4">
        <w:rPr>
          <w:lang w:val="ru-RU" w:eastAsia="ja-JP"/>
        </w:rPr>
        <w:t xml:space="preserve"> (–86 </w:t>
      </w:r>
      <w:proofErr w:type="spellStart"/>
      <w:r w:rsidRPr="003A4CF4">
        <w:rPr>
          <w:lang w:val="ru-RU" w:eastAsia="ja-JP"/>
        </w:rPr>
        <w:t>мс</w:t>
      </w:r>
      <w:proofErr w:type="spellEnd"/>
      <w:r w:rsidRPr="003A4CF4">
        <w:rPr>
          <w:lang w:val="ru-RU" w:eastAsia="ja-JP"/>
        </w:rPr>
        <w:t>).</w:t>
      </w:r>
    </w:p>
    <w:p w:rsidR="00054103" w:rsidRPr="000F300E" w:rsidRDefault="00054103" w:rsidP="00054103">
      <w:pPr>
        <w:pStyle w:val="Heading2"/>
        <w:rPr>
          <w:lang w:val="ru-RU" w:eastAsia="ja-JP"/>
        </w:rPr>
      </w:pPr>
      <w:r w:rsidRPr="000F300E">
        <w:rPr>
          <w:lang w:val="ru-RU" w:eastAsia="ja-JP"/>
        </w:rPr>
        <w:t>2.5</w:t>
      </w:r>
      <w:r w:rsidRPr="000F300E">
        <w:rPr>
          <w:lang w:val="ru-RU" w:eastAsia="ja-JP"/>
        </w:rPr>
        <w:tab/>
      </w:r>
      <w:r w:rsidRPr="008A3547">
        <w:rPr>
          <w:lang w:val="ru-RU" w:eastAsia="ja-JP"/>
        </w:rPr>
        <w:t xml:space="preserve">Временной адрес </w:t>
      </w:r>
      <w:r>
        <w:rPr>
          <w:lang w:val="ru-RU" w:eastAsia="ja-JP"/>
        </w:rPr>
        <w:t>при</w:t>
      </w:r>
      <w:r w:rsidRPr="008A3547">
        <w:rPr>
          <w:lang w:val="ru-RU" w:eastAsia="ja-JP"/>
        </w:rPr>
        <w:t xml:space="preserve"> 100</w:t>
      </w:r>
      <w:r w:rsidRPr="002050E0">
        <w:rPr>
          <w:lang w:val="ru-RU" w:eastAsia="ja-JP"/>
        </w:rPr>
        <w:t xml:space="preserve"> </w:t>
      </w:r>
      <w:r>
        <w:rPr>
          <w:lang w:val="ru-RU" w:eastAsia="ja-JP"/>
        </w:rPr>
        <w:t>кадрах</w:t>
      </w:r>
    </w:p>
    <w:p w:rsidR="00054103" w:rsidRPr="000F300E" w:rsidRDefault="00054103" w:rsidP="00054103">
      <w:pPr>
        <w:rPr>
          <w:lang w:val="ru-RU" w:eastAsia="ja-JP"/>
        </w:rPr>
      </w:pPr>
      <w:r w:rsidRPr="008A3547">
        <w:rPr>
          <w:lang w:val="ru-RU" w:eastAsia="ja-JP"/>
        </w:rPr>
        <w:t>Каждый кадр идентифицируется полным адресом, состоящим из часа, минуты, секунды и номера кадра.</w:t>
      </w:r>
    </w:p>
    <w:p w:rsidR="00054103" w:rsidRPr="000F300E" w:rsidRDefault="00054103" w:rsidP="00054103">
      <w:pPr>
        <w:rPr>
          <w:lang w:val="ru-RU" w:eastAsia="ja-JP"/>
        </w:rPr>
      </w:pPr>
      <w:r w:rsidRPr="008A3547">
        <w:rPr>
          <w:lang w:val="ru-RU" w:eastAsia="ja-JP"/>
        </w:rPr>
        <w:t>Часы, минуты и секунды сменяются в восходящей 24-часовой последовательности от 00 часов, 00</w:t>
      </w:r>
      <w:r>
        <w:rPr>
          <w:lang w:val="ru-RU" w:eastAsia="ja-JP"/>
        </w:rPr>
        <w:t> </w:t>
      </w:r>
      <w:r w:rsidRPr="008A3547">
        <w:rPr>
          <w:lang w:val="ru-RU" w:eastAsia="ja-JP"/>
        </w:rPr>
        <w:t>минут и 00 секунд до 23 часов, 59 минут и 59 секунд.</w:t>
      </w:r>
      <w:r w:rsidRPr="000F300E">
        <w:rPr>
          <w:lang w:val="ru-RU" w:eastAsia="ja-JP"/>
        </w:rPr>
        <w:t xml:space="preserve"> </w:t>
      </w:r>
      <w:r w:rsidRPr="008A3547">
        <w:rPr>
          <w:lang w:val="ru-RU" w:eastAsia="ja-JP"/>
        </w:rPr>
        <w:t xml:space="preserve">Кадры нумеруются последовательно от 0 до 99, как описано в </w:t>
      </w:r>
      <w:r>
        <w:rPr>
          <w:lang w:val="ru-RU" w:eastAsia="ja-JP"/>
        </w:rPr>
        <w:t>пункте </w:t>
      </w:r>
      <w:r w:rsidRPr="008A3547">
        <w:rPr>
          <w:lang w:val="ru-RU" w:eastAsia="ja-JP"/>
        </w:rPr>
        <w:t>2.3</w:t>
      </w:r>
      <w:r>
        <w:rPr>
          <w:lang w:val="ru-RU" w:eastAsia="ja-JP"/>
        </w:rPr>
        <w:t>.</w:t>
      </w:r>
    </w:p>
    <w:p w:rsidR="00054103" w:rsidRPr="000F300E" w:rsidRDefault="00054103" w:rsidP="00054103">
      <w:pPr>
        <w:pStyle w:val="Heading2"/>
        <w:tabs>
          <w:tab w:val="left" w:pos="0"/>
        </w:tabs>
        <w:rPr>
          <w:lang w:val="ru-RU"/>
        </w:rPr>
      </w:pPr>
      <w:r w:rsidRPr="000F300E">
        <w:rPr>
          <w:lang w:val="ru-RU" w:eastAsia="ja-JP"/>
        </w:rPr>
        <w:t>2.6</w:t>
      </w:r>
      <w:r w:rsidRPr="000F300E">
        <w:rPr>
          <w:lang w:val="ru-RU" w:eastAsia="ja-JP"/>
        </w:rPr>
        <w:tab/>
      </w:r>
      <w:r w:rsidRPr="008A3547">
        <w:rPr>
          <w:lang w:val="ru-RU"/>
        </w:rPr>
        <w:t xml:space="preserve">Временной адрес </w:t>
      </w:r>
      <w:r>
        <w:rPr>
          <w:lang w:val="ru-RU"/>
        </w:rPr>
        <w:t xml:space="preserve">при </w:t>
      </w:r>
      <w:r w:rsidRPr="008A3547">
        <w:rPr>
          <w:lang w:val="ru-RU"/>
        </w:rPr>
        <w:t>72, 96 или 120 (</w:t>
      </w:r>
      <w:proofErr w:type="gramStart"/>
      <w:r w:rsidRPr="008A3547">
        <w:rPr>
          <w:lang w:val="ru-RU"/>
        </w:rPr>
        <w:t>24</w:t>
      </w:r>
      <w:r>
        <w:rPr>
          <w:lang w:val="ru-RU"/>
        </w:rPr>
        <w:t> </w:t>
      </w:r>
      <w:r>
        <w:rPr>
          <w:rFonts w:cs="Arial"/>
          <w:color w:val="000000"/>
          <w:lang w:eastAsia="ja-JP"/>
        </w:rPr>
        <w:sym w:font="Symbol" w:char="F0B4"/>
      </w:r>
      <w:r>
        <w:rPr>
          <w:rFonts w:cs="Arial"/>
          <w:color w:val="000000"/>
          <w:lang w:val="ru-RU" w:eastAsia="ja-JP"/>
        </w:rPr>
        <w:t> </w:t>
      </w:r>
      <w:r w:rsidRPr="008A3547">
        <w:rPr>
          <w:lang w:val="ru-RU"/>
        </w:rPr>
        <w:t>5</w:t>
      </w:r>
      <w:proofErr w:type="gramEnd"/>
      <w:r w:rsidRPr="008A3547">
        <w:rPr>
          <w:lang w:val="ru-RU"/>
        </w:rPr>
        <w:t xml:space="preserve">) </w:t>
      </w:r>
      <w:r>
        <w:rPr>
          <w:lang w:val="ru-RU"/>
        </w:rPr>
        <w:t>кадрах</w:t>
      </w:r>
    </w:p>
    <w:p w:rsidR="00054103" w:rsidRPr="000F300E" w:rsidRDefault="00054103" w:rsidP="00054103">
      <w:pPr>
        <w:rPr>
          <w:lang w:val="ru-RU" w:eastAsia="ja-JP"/>
        </w:rPr>
      </w:pPr>
      <w:r w:rsidRPr="008A3547">
        <w:rPr>
          <w:lang w:val="ru-RU" w:eastAsia="ja-JP"/>
        </w:rPr>
        <w:t>Каждый кадр идентифицируется полным адресом, состоящим из часа, минуты, секунды и номера кадра.</w:t>
      </w:r>
    </w:p>
    <w:p w:rsidR="00054103" w:rsidRPr="000F300E" w:rsidRDefault="00054103" w:rsidP="00054103">
      <w:pPr>
        <w:rPr>
          <w:lang w:val="ru-RU" w:eastAsia="ja-JP"/>
        </w:rPr>
      </w:pPr>
      <w:r w:rsidRPr="008A3547">
        <w:rPr>
          <w:lang w:val="ru-RU" w:eastAsia="ja-JP"/>
        </w:rPr>
        <w:t>Часы, минуты и секунды сменяются в восходящей 24-часовой последовательности от 00 часов, 00</w:t>
      </w:r>
      <w:r>
        <w:rPr>
          <w:lang w:val="ru-RU" w:eastAsia="ja-JP"/>
        </w:rPr>
        <w:t> </w:t>
      </w:r>
      <w:r w:rsidRPr="008A3547">
        <w:rPr>
          <w:lang w:val="ru-RU" w:eastAsia="ja-JP"/>
        </w:rPr>
        <w:t>минут и 00 секунд до 23 часов, 59 минут и 59 секунд.</w:t>
      </w:r>
      <w:r w:rsidRPr="000F300E">
        <w:rPr>
          <w:lang w:val="ru-RU" w:eastAsia="ja-JP"/>
        </w:rPr>
        <w:t xml:space="preserve"> </w:t>
      </w:r>
      <w:r w:rsidRPr="008A3547">
        <w:rPr>
          <w:lang w:val="ru-RU" w:eastAsia="ja-JP"/>
        </w:rPr>
        <w:t>Кадры нумеруются последовательно от 0 до 71, 95 или 119</w:t>
      </w:r>
      <w:r>
        <w:rPr>
          <w:lang w:val="ru-RU" w:eastAsia="ja-JP"/>
        </w:rPr>
        <w:t xml:space="preserve"> соответственно</w:t>
      </w:r>
      <w:r w:rsidRPr="008A3547">
        <w:rPr>
          <w:lang w:val="ru-RU" w:eastAsia="ja-JP"/>
        </w:rPr>
        <w:t>, как описано в п</w:t>
      </w:r>
      <w:r>
        <w:rPr>
          <w:lang w:val="ru-RU" w:eastAsia="ja-JP"/>
        </w:rPr>
        <w:t>ункте </w:t>
      </w:r>
      <w:r w:rsidRPr="008A3547">
        <w:rPr>
          <w:lang w:val="ru-RU" w:eastAsia="ja-JP"/>
        </w:rPr>
        <w:t>2.3.</w:t>
      </w:r>
    </w:p>
    <w:p w:rsidR="00054103" w:rsidRPr="000F300E" w:rsidRDefault="00054103" w:rsidP="00054103">
      <w:pPr>
        <w:pStyle w:val="Note"/>
        <w:rPr>
          <w:lang w:val="ru-RU" w:eastAsia="ja-JP"/>
        </w:rPr>
      </w:pPr>
      <w:r w:rsidRPr="00E01B70">
        <w:rPr>
          <w:lang w:val="ru-RU" w:eastAsia="ja-JP"/>
        </w:rPr>
        <w:t xml:space="preserve">ПРИМЕЧАНИЕ. </w:t>
      </w:r>
      <w:r>
        <w:rPr>
          <w:lang w:val="ru-RU" w:eastAsia="ja-JP"/>
        </w:rPr>
        <w:t xml:space="preserve">– </w:t>
      </w:r>
      <w:r w:rsidRPr="00E01B70">
        <w:rPr>
          <w:lang w:val="ru-RU" w:eastAsia="ja-JP"/>
        </w:rPr>
        <w:t>Режим с потерей кадра (применимый только к числам кадров, кратным 30) неприменим к</w:t>
      </w:r>
      <w:r>
        <w:rPr>
          <w:lang w:val="ru-RU" w:eastAsia="ja-JP"/>
        </w:rPr>
        <w:t> </w:t>
      </w:r>
      <w:r w:rsidRPr="00E01B70">
        <w:rPr>
          <w:lang w:val="ru-RU" w:eastAsia="ja-JP"/>
        </w:rPr>
        <w:t>числам кадров, кратным 24.</w:t>
      </w:r>
    </w:p>
    <w:p w:rsidR="00054103" w:rsidRPr="000F300E" w:rsidRDefault="00054103" w:rsidP="00054103">
      <w:pPr>
        <w:pStyle w:val="Heading1"/>
        <w:rPr>
          <w:lang w:val="ru-RU" w:eastAsia="ja-JP"/>
        </w:rPr>
      </w:pPr>
      <w:r w:rsidRPr="000F300E">
        <w:rPr>
          <w:lang w:val="ru-RU" w:eastAsia="ja-JP"/>
        </w:rPr>
        <w:t>3</w:t>
      </w:r>
      <w:r w:rsidRPr="000F300E">
        <w:rPr>
          <w:lang w:val="ru-RU" w:eastAsia="ja-JP"/>
        </w:rPr>
        <w:tab/>
      </w:r>
      <w:r w:rsidRPr="008A3547">
        <w:rPr>
          <w:lang w:val="ru-RU" w:eastAsia="ja-JP"/>
        </w:rPr>
        <w:t>Структура временного кода</w:t>
      </w:r>
    </w:p>
    <w:p w:rsidR="00054103" w:rsidRPr="000F300E" w:rsidRDefault="00054103" w:rsidP="00054103">
      <w:pPr>
        <w:pStyle w:val="Heading2"/>
        <w:rPr>
          <w:lang w:val="ru-RU" w:eastAsia="ja-JP"/>
        </w:rPr>
      </w:pPr>
      <w:r w:rsidRPr="000F300E">
        <w:rPr>
          <w:lang w:val="ru-RU" w:eastAsia="ja-JP"/>
        </w:rPr>
        <w:t>3.1</w:t>
      </w:r>
      <w:r w:rsidRPr="000F300E">
        <w:rPr>
          <w:lang w:val="ru-RU" w:eastAsia="ja-JP"/>
        </w:rPr>
        <w:tab/>
      </w:r>
      <w:r w:rsidRPr="008A3547">
        <w:rPr>
          <w:lang w:val="ru-RU" w:eastAsia="ja-JP"/>
        </w:rPr>
        <w:t>Цифровой код</w:t>
      </w:r>
    </w:p>
    <w:p w:rsidR="00054103" w:rsidRPr="000F300E" w:rsidRDefault="00054103" w:rsidP="00054103">
      <w:pPr>
        <w:rPr>
          <w:lang w:val="ru-RU" w:eastAsia="ja-JP"/>
        </w:rPr>
      </w:pPr>
      <w:r w:rsidRPr="008A3547">
        <w:rPr>
          <w:lang w:val="ru-RU" w:eastAsia="ja-JP"/>
        </w:rPr>
        <w:t>Цифровой код состоит из девяти групп</w:t>
      </w:r>
      <w:r>
        <w:rPr>
          <w:lang w:val="ru-RU" w:eastAsia="ja-JP"/>
        </w:rPr>
        <w:t xml:space="preserve"> – восьми </w:t>
      </w:r>
      <w:proofErr w:type="spellStart"/>
      <w:r>
        <w:rPr>
          <w:lang w:val="ru-RU" w:eastAsia="ja-JP"/>
        </w:rPr>
        <w:t>четырехбитовых</w:t>
      </w:r>
      <w:proofErr w:type="spellEnd"/>
      <w:r>
        <w:rPr>
          <w:lang w:val="ru-RU" w:eastAsia="ja-JP"/>
        </w:rPr>
        <w:t xml:space="preserve"> групп, содержащих временной адрес и биты флагов, и двоичной группы для данных, определяемых пользователем.</w:t>
      </w:r>
    </w:p>
    <w:p w:rsidR="00054103" w:rsidRPr="000F300E" w:rsidRDefault="00054103" w:rsidP="00054103">
      <w:pPr>
        <w:pStyle w:val="Heading2"/>
        <w:rPr>
          <w:lang w:val="ru-RU" w:eastAsia="ja-JP"/>
        </w:rPr>
      </w:pPr>
      <w:r w:rsidRPr="000F300E">
        <w:rPr>
          <w:lang w:val="ru-RU" w:eastAsia="ja-JP"/>
        </w:rPr>
        <w:t>3.2</w:t>
      </w:r>
      <w:r w:rsidRPr="000F300E">
        <w:rPr>
          <w:lang w:val="ru-RU" w:eastAsia="ja-JP"/>
        </w:rPr>
        <w:tab/>
      </w:r>
      <w:r w:rsidRPr="008A3547">
        <w:rPr>
          <w:lang w:val="ru-RU" w:eastAsia="ja-JP"/>
        </w:rPr>
        <w:t>Временной адрес</w:t>
      </w:r>
    </w:p>
    <w:p w:rsidR="00054103" w:rsidRPr="000F300E" w:rsidRDefault="00054103" w:rsidP="00054103">
      <w:pPr>
        <w:rPr>
          <w:lang w:val="ru-RU" w:eastAsia="ja-JP"/>
        </w:rPr>
      </w:pPr>
      <w:r w:rsidRPr="008A3547">
        <w:rPr>
          <w:lang w:val="ru-RU" w:eastAsia="ja-JP"/>
        </w:rPr>
        <w:t xml:space="preserve">Базовая структура временного адреса основана на двоично-десятичной системе счисления с использованием двузначных чисел – единиц и десятков часов, минут, секунд и </w:t>
      </w:r>
      <w:proofErr w:type="spellStart"/>
      <w:r w:rsidRPr="008A3547">
        <w:rPr>
          <w:lang w:val="ru-RU" w:eastAsia="ja-JP"/>
        </w:rPr>
        <w:t>суперкадров</w:t>
      </w:r>
      <w:proofErr w:type="spellEnd"/>
      <w:r w:rsidRPr="008A3547">
        <w:rPr>
          <w:lang w:val="ru-RU" w:eastAsia="ja-JP"/>
        </w:rPr>
        <w:t xml:space="preserve"> </w:t>
      </w:r>
      <w:r>
        <w:rPr>
          <w:lang w:val="ru-RU" w:eastAsia="ja-JP"/>
        </w:rPr>
        <w:t xml:space="preserve">– </w:t>
      </w:r>
      <w:r w:rsidRPr="008A3547">
        <w:rPr>
          <w:lang w:val="ru-RU" w:eastAsia="ja-JP"/>
        </w:rPr>
        <w:t>наряду с двоичным представлением номера кадра с использованием битов sub-frame_1, sub-frame_2 и sub</w:t>
      </w:r>
      <w:r>
        <w:rPr>
          <w:lang w:val="ru-RU" w:eastAsia="ja-JP"/>
        </w:rPr>
        <w:noBreakHyphen/>
      </w:r>
      <w:r w:rsidRPr="008A3547">
        <w:rPr>
          <w:lang w:val="ru-RU" w:eastAsia="ja-JP"/>
        </w:rPr>
        <w:t>frame_3 (</w:t>
      </w:r>
      <w:r>
        <w:rPr>
          <w:lang w:val="ru-RU" w:eastAsia="ja-JP"/>
        </w:rPr>
        <w:t>если применимо</w:t>
      </w:r>
      <w:r w:rsidRPr="008A3547">
        <w:rPr>
          <w:lang w:val="ru-RU" w:eastAsia="ja-JP"/>
        </w:rPr>
        <w:t>)</w:t>
      </w:r>
      <w:r>
        <w:rPr>
          <w:lang w:val="ru-RU" w:eastAsia="ja-JP"/>
        </w:rPr>
        <w:t xml:space="preserve"> в соответствии с пунктом </w:t>
      </w:r>
      <w:r w:rsidRPr="008A3547">
        <w:rPr>
          <w:lang w:val="ru-RU" w:eastAsia="ja-JP"/>
        </w:rPr>
        <w:t>2.3.</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054103" w:rsidRPr="000F300E" w:rsidRDefault="00054103" w:rsidP="00054103">
      <w:pPr>
        <w:rPr>
          <w:lang w:val="ru-RU" w:eastAsia="ja-JP"/>
        </w:rPr>
      </w:pPr>
      <w:r w:rsidRPr="008A3547">
        <w:rPr>
          <w:lang w:val="ru-RU" w:eastAsia="ja-JP"/>
        </w:rPr>
        <w:lastRenderedPageBreak/>
        <w:t>Для десятков часов используется десятичная цифра (0</w:t>
      </w:r>
      <w:r>
        <w:rPr>
          <w:lang w:val="ru-RU" w:eastAsia="ja-JP"/>
        </w:rPr>
        <w:t>–</w:t>
      </w:r>
      <w:r w:rsidRPr="008A3547">
        <w:rPr>
          <w:lang w:val="ru-RU" w:eastAsia="ja-JP"/>
        </w:rPr>
        <w:t>2).</w:t>
      </w:r>
    </w:p>
    <w:p w:rsidR="00054103" w:rsidRPr="000F300E" w:rsidRDefault="00054103" w:rsidP="00054103">
      <w:pPr>
        <w:rPr>
          <w:lang w:val="ru-RU" w:eastAsia="ja-JP"/>
        </w:rPr>
      </w:pPr>
      <w:r w:rsidRPr="008A3547">
        <w:rPr>
          <w:lang w:val="ru-RU" w:eastAsia="ja-JP"/>
        </w:rPr>
        <w:t>Для единиц часов используется десятичная цифра (0</w:t>
      </w:r>
      <w:r>
        <w:rPr>
          <w:lang w:val="ru-RU" w:eastAsia="ja-JP"/>
        </w:rPr>
        <w:t>–</w:t>
      </w:r>
      <w:r w:rsidRPr="008A3547">
        <w:rPr>
          <w:lang w:val="ru-RU" w:eastAsia="ja-JP"/>
        </w:rPr>
        <w:t>9).</w:t>
      </w:r>
    </w:p>
    <w:p w:rsidR="00054103" w:rsidRPr="000F300E" w:rsidRDefault="00054103" w:rsidP="00054103">
      <w:pPr>
        <w:rPr>
          <w:lang w:val="ru-RU" w:eastAsia="ja-JP"/>
        </w:rPr>
      </w:pPr>
      <w:r w:rsidRPr="008A3547">
        <w:rPr>
          <w:lang w:val="ru-RU" w:eastAsia="ja-JP"/>
        </w:rPr>
        <w:t>Для десятков минут используется десятичная цифра (0</w:t>
      </w:r>
      <w:r>
        <w:rPr>
          <w:lang w:val="ru-RU" w:eastAsia="ja-JP"/>
        </w:rPr>
        <w:t>–</w:t>
      </w:r>
      <w:r w:rsidRPr="008A3547">
        <w:rPr>
          <w:lang w:val="ru-RU" w:eastAsia="ja-JP"/>
        </w:rPr>
        <w:t>5).</w:t>
      </w:r>
    </w:p>
    <w:p w:rsidR="00054103" w:rsidRPr="000F300E" w:rsidRDefault="00054103" w:rsidP="00054103">
      <w:pPr>
        <w:rPr>
          <w:lang w:val="ru-RU" w:eastAsia="ja-JP"/>
        </w:rPr>
      </w:pPr>
      <w:r w:rsidRPr="008A3547">
        <w:rPr>
          <w:lang w:val="ru-RU" w:eastAsia="ja-JP"/>
        </w:rPr>
        <w:t>Для единиц минут используется десятичная цифра (0</w:t>
      </w:r>
      <w:r>
        <w:rPr>
          <w:lang w:val="ru-RU" w:eastAsia="ja-JP"/>
        </w:rPr>
        <w:t>–</w:t>
      </w:r>
      <w:r w:rsidRPr="008A3547">
        <w:rPr>
          <w:lang w:val="ru-RU" w:eastAsia="ja-JP"/>
        </w:rPr>
        <w:t>9).</w:t>
      </w:r>
    </w:p>
    <w:p w:rsidR="00054103" w:rsidRPr="000F300E" w:rsidRDefault="00054103" w:rsidP="00054103">
      <w:pPr>
        <w:rPr>
          <w:lang w:val="ru-RU" w:eastAsia="ja-JP"/>
        </w:rPr>
      </w:pPr>
      <w:r w:rsidRPr="008A3547">
        <w:rPr>
          <w:lang w:val="ru-RU" w:eastAsia="ja-JP"/>
        </w:rPr>
        <w:t>Для десятков секунд используется десятичная цифра (0</w:t>
      </w:r>
      <w:r>
        <w:rPr>
          <w:lang w:val="ru-RU" w:eastAsia="ja-JP"/>
        </w:rPr>
        <w:t>–</w:t>
      </w:r>
      <w:r w:rsidRPr="008A3547">
        <w:rPr>
          <w:lang w:val="ru-RU" w:eastAsia="ja-JP"/>
        </w:rPr>
        <w:t>5).</w:t>
      </w:r>
    </w:p>
    <w:p w:rsidR="00054103" w:rsidRPr="000F300E" w:rsidRDefault="00054103" w:rsidP="00054103">
      <w:pPr>
        <w:rPr>
          <w:lang w:val="ru-RU" w:eastAsia="ja-JP"/>
        </w:rPr>
      </w:pPr>
      <w:r w:rsidRPr="008A3547">
        <w:rPr>
          <w:lang w:val="ru-RU" w:eastAsia="ja-JP"/>
        </w:rPr>
        <w:t>Для единиц секунд используется десятичная цифра (0</w:t>
      </w:r>
      <w:r>
        <w:rPr>
          <w:lang w:val="ru-RU" w:eastAsia="ja-JP"/>
        </w:rPr>
        <w:t>–</w:t>
      </w:r>
      <w:r w:rsidRPr="008A3547">
        <w:rPr>
          <w:lang w:val="ru-RU" w:eastAsia="ja-JP"/>
        </w:rPr>
        <w:t>9).</w:t>
      </w:r>
    </w:p>
    <w:p w:rsidR="00054103" w:rsidRPr="000F300E" w:rsidRDefault="00054103" w:rsidP="00054103">
      <w:pPr>
        <w:rPr>
          <w:lang w:val="ru-RU" w:eastAsia="ja-JP"/>
        </w:rPr>
      </w:pPr>
      <w:r w:rsidRPr="008A3547">
        <w:rPr>
          <w:lang w:val="ru-RU" w:eastAsia="ja-JP"/>
        </w:rPr>
        <w:t xml:space="preserve">Для десятков </w:t>
      </w:r>
      <w:proofErr w:type="spellStart"/>
      <w:r w:rsidRPr="008A3547">
        <w:rPr>
          <w:lang w:val="ru-RU" w:eastAsia="ja-JP"/>
        </w:rPr>
        <w:t>суперкадров</w:t>
      </w:r>
      <w:proofErr w:type="spellEnd"/>
      <w:r w:rsidRPr="008A3547">
        <w:rPr>
          <w:lang w:val="ru-RU" w:eastAsia="ja-JP"/>
        </w:rPr>
        <w:t xml:space="preserve"> используется десятичная цифра (0</w:t>
      </w:r>
      <w:r>
        <w:rPr>
          <w:lang w:val="ru-RU" w:eastAsia="ja-JP"/>
        </w:rPr>
        <w:t>–</w:t>
      </w:r>
      <w:r w:rsidRPr="008A3547">
        <w:rPr>
          <w:lang w:val="ru-RU" w:eastAsia="ja-JP"/>
        </w:rPr>
        <w:t>2).</w:t>
      </w:r>
    </w:p>
    <w:p w:rsidR="00054103" w:rsidRPr="000F300E" w:rsidRDefault="00054103" w:rsidP="00054103">
      <w:pPr>
        <w:rPr>
          <w:lang w:val="ru-RU" w:eastAsia="ja-JP"/>
        </w:rPr>
      </w:pPr>
      <w:r w:rsidRPr="008A3547">
        <w:rPr>
          <w:lang w:val="ru-RU" w:eastAsia="ja-JP"/>
        </w:rPr>
        <w:t xml:space="preserve">Для единиц </w:t>
      </w:r>
      <w:proofErr w:type="spellStart"/>
      <w:r w:rsidRPr="008A3547">
        <w:rPr>
          <w:lang w:val="ru-RU" w:eastAsia="ja-JP"/>
        </w:rPr>
        <w:t>суперкадров</w:t>
      </w:r>
      <w:proofErr w:type="spellEnd"/>
      <w:r w:rsidRPr="008A3547">
        <w:rPr>
          <w:lang w:val="ru-RU" w:eastAsia="ja-JP"/>
        </w:rPr>
        <w:t xml:space="preserve"> используется десятичная цифра (0</w:t>
      </w:r>
      <w:r>
        <w:rPr>
          <w:lang w:val="ru-RU" w:eastAsia="ja-JP"/>
        </w:rPr>
        <w:t>–</w:t>
      </w:r>
      <w:r w:rsidRPr="008A3547">
        <w:rPr>
          <w:lang w:val="ru-RU" w:eastAsia="ja-JP"/>
        </w:rPr>
        <w:t>9).</w:t>
      </w:r>
    </w:p>
    <w:p w:rsidR="00054103" w:rsidRPr="000F300E" w:rsidRDefault="00054103" w:rsidP="00054103">
      <w:pPr>
        <w:rPr>
          <w:rFonts w:cs="Arial"/>
          <w:lang w:val="ru-RU" w:eastAsia="ja-JP"/>
        </w:rPr>
      </w:pPr>
      <w:r w:rsidRPr="008A3547">
        <w:rPr>
          <w:lang w:val="ru-RU" w:eastAsia="ja-JP"/>
        </w:rPr>
        <w:t>Таким образом, некоторые цифры ограничены значениями, для которых не требуются все четыре бита.</w:t>
      </w:r>
      <w:r w:rsidRPr="000F300E">
        <w:rPr>
          <w:lang w:val="ru-RU" w:eastAsia="ja-JP"/>
        </w:rPr>
        <w:t xml:space="preserve"> </w:t>
      </w:r>
      <w:r w:rsidRPr="008A3547">
        <w:rPr>
          <w:lang w:val="ru-RU" w:eastAsia="ja-JP"/>
        </w:rPr>
        <w:t>Эти биты</w:t>
      </w:r>
      <w:r>
        <w:rPr>
          <w:lang w:val="ru-RU" w:eastAsia="ja-JP"/>
        </w:rPr>
        <w:t>,</w:t>
      </w:r>
      <w:r w:rsidRPr="008A3547">
        <w:rPr>
          <w:lang w:val="ru-RU" w:eastAsia="ja-JP"/>
        </w:rPr>
        <w:t xml:space="preserve"> соответствующие 80-м и 40-м часам, 80-м минутам, 80-м секундам и </w:t>
      </w:r>
      <w:proofErr w:type="gramStart"/>
      <w:r w:rsidRPr="008A3547">
        <w:rPr>
          <w:lang w:val="ru-RU" w:eastAsia="ja-JP"/>
        </w:rPr>
        <w:t>80-м</w:t>
      </w:r>
      <w:proofErr w:type="gramEnd"/>
      <w:r w:rsidRPr="008A3547">
        <w:rPr>
          <w:lang w:val="ru-RU" w:eastAsia="ja-JP"/>
        </w:rPr>
        <w:t xml:space="preserve"> и 40</w:t>
      </w:r>
      <w:r>
        <w:rPr>
          <w:lang w:val="ru-RU" w:eastAsia="ja-JP"/>
        </w:rPr>
        <w:noBreakHyphen/>
      </w:r>
      <w:r w:rsidRPr="008A3547">
        <w:rPr>
          <w:lang w:val="ru-RU" w:eastAsia="ja-JP"/>
        </w:rPr>
        <w:t>м</w:t>
      </w:r>
      <w:r>
        <w:rPr>
          <w:lang w:val="ru-RU" w:eastAsia="ja-JP"/>
        </w:rPr>
        <w:t> </w:t>
      </w:r>
      <w:proofErr w:type="spellStart"/>
      <w:r w:rsidRPr="008A3547">
        <w:rPr>
          <w:lang w:val="ru-RU" w:eastAsia="ja-JP"/>
        </w:rPr>
        <w:t>суперкадрам</w:t>
      </w:r>
      <w:proofErr w:type="spellEnd"/>
      <w:r w:rsidRPr="008A3547">
        <w:rPr>
          <w:lang w:val="ru-RU" w:eastAsia="ja-JP"/>
        </w:rPr>
        <w:t>, исключаются из временного адреса.</w:t>
      </w:r>
      <w:r w:rsidRPr="000F300E">
        <w:rPr>
          <w:lang w:val="ru-RU" w:eastAsia="ja-JP"/>
        </w:rPr>
        <w:t xml:space="preserve"> </w:t>
      </w:r>
      <w:r w:rsidRPr="008A3547">
        <w:rPr>
          <w:lang w:val="ru-RU" w:eastAsia="ja-JP"/>
        </w:rPr>
        <w:t>Десятичные цифры каждого временного адреса кодируются в 26 битах.</w:t>
      </w:r>
      <w:r w:rsidRPr="000F300E">
        <w:rPr>
          <w:lang w:val="ru-RU" w:eastAsia="ja-JP"/>
        </w:rPr>
        <w:t xml:space="preserve"> </w:t>
      </w:r>
    </w:p>
    <w:p w:rsidR="00054103" w:rsidRPr="000F300E" w:rsidRDefault="00054103" w:rsidP="00054103">
      <w:pPr>
        <w:rPr>
          <w:lang w:val="ru-RU" w:eastAsia="ja-JP"/>
        </w:rPr>
      </w:pPr>
      <w:r w:rsidRPr="008A3547">
        <w:rPr>
          <w:lang w:val="ru-RU" w:eastAsia="ja-JP"/>
        </w:rPr>
        <w:t>Позиции битов временного адреса перечислены в таблице 3-3.</w:t>
      </w:r>
    </w:p>
    <w:p w:rsidR="00054103" w:rsidRPr="000F300E" w:rsidRDefault="00054103" w:rsidP="00054103">
      <w:pPr>
        <w:pStyle w:val="TableNo"/>
        <w:rPr>
          <w:szCs w:val="22"/>
          <w:lang w:val="ru-RU"/>
        </w:rPr>
      </w:pPr>
      <w:bookmarkStart w:id="95" w:name="_Ref397783814"/>
      <w:r>
        <w:rPr>
          <w:lang w:val="ru-RU"/>
        </w:rPr>
        <w:t>ТАБЛИЦА</w:t>
      </w:r>
      <w:r w:rsidRPr="000F300E">
        <w:rPr>
          <w:lang w:val="ru-RU"/>
        </w:rPr>
        <w:t xml:space="preserve"> </w:t>
      </w:r>
      <w:r w:rsidRPr="000F300E">
        <w:rPr>
          <w:szCs w:val="22"/>
          <w:lang w:val="ru-RU"/>
        </w:rPr>
        <w:t>3-</w:t>
      </w:r>
      <w:bookmarkEnd w:id="95"/>
      <w:r w:rsidRPr="000F300E">
        <w:rPr>
          <w:szCs w:val="22"/>
          <w:lang w:val="ru-RU"/>
        </w:rPr>
        <w:t>3</w:t>
      </w:r>
    </w:p>
    <w:p w:rsidR="00054103" w:rsidRPr="000F300E" w:rsidRDefault="00054103" w:rsidP="00054103">
      <w:pPr>
        <w:pStyle w:val="Tabletitle"/>
        <w:rPr>
          <w:lang w:val="ru-RU" w:eastAsia="ja-JP"/>
        </w:rPr>
      </w:pPr>
      <w:r w:rsidRPr="008A3547">
        <w:rPr>
          <w:lang w:val="ru-RU" w:eastAsia="ja-JP"/>
        </w:rPr>
        <w:t>Позиции битов</w:t>
      </w:r>
      <w:r>
        <w:rPr>
          <w:lang w:val="ru-RU" w:eastAsia="ja-JP"/>
        </w:rPr>
        <w:t xml:space="preserve"> </w:t>
      </w:r>
      <w:r w:rsidRPr="008A3547">
        <w:rPr>
          <w:lang w:val="ru-RU" w:eastAsia="ja-JP"/>
        </w:rPr>
        <w:t>временного адреса и флагов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268"/>
        <w:gridCol w:w="1979"/>
        <w:gridCol w:w="11"/>
        <w:gridCol w:w="2189"/>
        <w:gridCol w:w="2204"/>
      </w:tblGrid>
      <w:tr w:rsidR="00054103" w:rsidRPr="000421F4" w:rsidTr="003D661D">
        <w:trPr>
          <w:trHeight w:val="91"/>
          <w:jc w:val="center"/>
        </w:trPr>
        <w:tc>
          <w:tcPr>
            <w:tcW w:w="988" w:type="dxa"/>
            <w:vMerge w:val="restart"/>
            <w:vAlign w:val="center"/>
          </w:tcPr>
          <w:p w:rsidR="00054103" w:rsidRPr="000421F4" w:rsidRDefault="00054103" w:rsidP="003D661D">
            <w:pPr>
              <w:pStyle w:val="Tabletext"/>
              <w:keepNext/>
              <w:spacing w:before="80" w:after="80" w:line="220" w:lineRule="exact"/>
              <w:jc w:val="center"/>
              <w:rPr>
                <w:b/>
                <w:bCs/>
                <w:lang w:val="en-GB"/>
              </w:rPr>
            </w:pPr>
            <w:r w:rsidRPr="00BC3BF8">
              <w:rPr>
                <w:b/>
                <w:bCs/>
                <w:lang w:val="ru-RU" w:eastAsia="ja-JP"/>
              </w:rPr>
              <w:t>Бит</w:t>
            </w:r>
          </w:p>
        </w:tc>
        <w:tc>
          <w:tcPr>
            <w:tcW w:w="8651" w:type="dxa"/>
            <w:gridSpan w:val="5"/>
            <w:vAlign w:val="center"/>
          </w:tcPr>
          <w:p w:rsidR="00054103" w:rsidRPr="000421F4" w:rsidRDefault="00054103" w:rsidP="003D661D">
            <w:pPr>
              <w:pStyle w:val="Tabletext"/>
              <w:keepNext/>
              <w:spacing w:before="80" w:after="80" w:line="220" w:lineRule="exact"/>
              <w:jc w:val="center"/>
              <w:rPr>
                <w:b/>
                <w:bCs/>
                <w:lang w:val="en-GB" w:eastAsia="ja-JP"/>
              </w:rPr>
            </w:pPr>
            <w:r w:rsidRPr="00BC3BF8">
              <w:rPr>
                <w:b/>
                <w:bCs/>
                <w:lang w:val="ru-RU" w:eastAsia="ja-JP"/>
              </w:rPr>
              <w:t>Определение</w:t>
            </w:r>
          </w:p>
        </w:tc>
      </w:tr>
      <w:tr w:rsidR="00054103" w:rsidRPr="000421F4" w:rsidTr="003D661D">
        <w:trPr>
          <w:trHeight w:val="91"/>
          <w:jc w:val="center"/>
        </w:trPr>
        <w:tc>
          <w:tcPr>
            <w:tcW w:w="988" w:type="dxa"/>
            <w:vMerge/>
            <w:vAlign w:val="center"/>
          </w:tcPr>
          <w:p w:rsidR="00054103" w:rsidRPr="000421F4" w:rsidRDefault="00054103" w:rsidP="003D661D">
            <w:pPr>
              <w:pStyle w:val="Tabletext"/>
              <w:keepNext/>
              <w:spacing w:before="80" w:after="80" w:line="220" w:lineRule="exact"/>
              <w:jc w:val="center"/>
              <w:rPr>
                <w:b/>
                <w:bCs/>
                <w:lang w:val="en-GB" w:eastAsia="ja-JP"/>
              </w:rPr>
            </w:pPr>
          </w:p>
        </w:tc>
        <w:tc>
          <w:tcPr>
            <w:tcW w:w="2268" w:type="dxa"/>
            <w:vAlign w:val="center"/>
          </w:tcPr>
          <w:p w:rsidR="00054103" w:rsidRPr="00BC3BF8" w:rsidRDefault="00054103" w:rsidP="003D661D">
            <w:pPr>
              <w:pStyle w:val="Tabletext"/>
              <w:keepNext/>
              <w:spacing w:before="80" w:after="80" w:line="220" w:lineRule="exact"/>
              <w:jc w:val="center"/>
              <w:rPr>
                <w:b/>
                <w:bCs/>
                <w:color w:val="000000"/>
                <w:lang w:eastAsia="ja-JP"/>
              </w:rPr>
            </w:pPr>
            <w:r w:rsidRPr="00BC3BF8">
              <w:rPr>
                <w:b/>
                <w:bCs/>
                <w:color w:val="000000"/>
                <w:lang w:eastAsia="ja-JP"/>
              </w:rPr>
              <w:t xml:space="preserve">120, 120DF </w:t>
            </w:r>
            <w:proofErr w:type="gramStart"/>
            <w:r w:rsidRPr="00BC3BF8">
              <w:rPr>
                <w:b/>
                <w:bCs/>
                <w:color w:val="000000"/>
                <w:lang w:val="ru-RU" w:eastAsia="ja-JP"/>
              </w:rPr>
              <w:t>кадров</w:t>
            </w:r>
            <w:proofErr w:type="gramEnd"/>
            <w:r w:rsidRPr="00BC3BF8">
              <w:rPr>
                <w:b/>
                <w:bCs/>
                <w:color w:val="000000"/>
                <w:lang w:eastAsia="ja-JP"/>
              </w:rPr>
              <w:br/>
              <w:t xml:space="preserve">(30, 30DF </w:t>
            </w:r>
            <w:r>
              <w:rPr>
                <w:rFonts w:cs="Arial"/>
                <w:color w:val="000000"/>
                <w:lang w:eastAsia="ja-JP"/>
              </w:rPr>
              <w:sym w:font="Symbol" w:char="F0B4"/>
            </w:r>
            <w:r w:rsidRPr="00BC3BF8">
              <w:rPr>
                <w:b/>
                <w:bCs/>
                <w:color w:val="000000"/>
                <w:lang w:eastAsia="ja-JP"/>
              </w:rPr>
              <w:t xml:space="preserve"> 4)</w:t>
            </w:r>
          </w:p>
        </w:tc>
        <w:tc>
          <w:tcPr>
            <w:tcW w:w="1990" w:type="dxa"/>
            <w:gridSpan w:val="2"/>
            <w:vAlign w:val="center"/>
          </w:tcPr>
          <w:p w:rsidR="00054103" w:rsidRPr="00BC3BF8" w:rsidRDefault="00054103" w:rsidP="003D661D">
            <w:pPr>
              <w:pStyle w:val="Tabletext"/>
              <w:keepNext/>
              <w:spacing w:before="80" w:after="80" w:line="220" w:lineRule="exact"/>
              <w:jc w:val="center"/>
              <w:rPr>
                <w:b/>
                <w:bCs/>
                <w:lang w:eastAsia="ja-JP"/>
              </w:rPr>
            </w:pPr>
            <w:r w:rsidRPr="00BC3BF8">
              <w:rPr>
                <w:b/>
                <w:bCs/>
                <w:lang w:eastAsia="ja-JP"/>
              </w:rPr>
              <w:t xml:space="preserve">100 </w:t>
            </w:r>
            <w:r w:rsidRPr="00BC3BF8">
              <w:rPr>
                <w:b/>
                <w:bCs/>
                <w:color w:val="000000"/>
                <w:lang w:val="ru-RU" w:eastAsia="ja-JP"/>
              </w:rPr>
              <w:t>кадров</w:t>
            </w:r>
          </w:p>
        </w:tc>
        <w:tc>
          <w:tcPr>
            <w:tcW w:w="2189" w:type="dxa"/>
            <w:vAlign w:val="center"/>
          </w:tcPr>
          <w:p w:rsidR="00054103" w:rsidRPr="00BC3BF8" w:rsidRDefault="00054103" w:rsidP="003D661D">
            <w:pPr>
              <w:pStyle w:val="Tabletext"/>
              <w:keepNext/>
              <w:spacing w:before="80" w:after="80" w:line="220" w:lineRule="exact"/>
              <w:jc w:val="center"/>
              <w:rPr>
                <w:b/>
                <w:bCs/>
                <w:lang w:eastAsia="ja-JP"/>
              </w:rPr>
            </w:pPr>
            <w:r w:rsidRPr="00BC3BF8">
              <w:rPr>
                <w:b/>
                <w:bCs/>
                <w:lang w:eastAsia="ja-JP"/>
              </w:rPr>
              <w:t xml:space="preserve">120 </w:t>
            </w:r>
            <w:r w:rsidRPr="00BC3BF8">
              <w:rPr>
                <w:b/>
                <w:bCs/>
                <w:color w:val="000000"/>
                <w:lang w:val="ru-RU" w:eastAsia="ja-JP"/>
              </w:rPr>
              <w:t>кадров</w:t>
            </w:r>
            <w:r w:rsidRPr="00BC3BF8">
              <w:rPr>
                <w:b/>
                <w:bCs/>
                <w:lang w:eastAsia="ja-JP"/>
              </w:rPr>
              <w:t xml:space="preserve"> (24</w:t>
            </w:r>
            <w:r>
              <w:rPr>
                <w:b/>
                <w:bCs/>
                <w:lang w:val="ru-RU" w:eastAsia="ja-JP"/>
              </w:rPr>
              <w:t> </w:t>
            </w:r>
            <w:r>
              <w:rPr>
                <w:rFonts w:cs="Arial"/>
                <w:color w:val="000000"/>
                <w:lang w:eastAsia="ja-JP"/>
              </w:rPr>
              <w:sym w:font="Symbol" w:char="F0B4"/>
            </w:r>
            <w:r>
              <w:rPr>
                <w:lang w:val="ru-RU"/>
              </w:rPr>
              <w:t> </w:t>
            </w:r>
            <w:r w:rsidRPr="00BC3BF8">
              <w:rPr>
                <w:b/>
                <w:bCs/>
                <w:lang w:eastAsia="ja-JP"/>
              </w:rPr>
              <w:t>5)</w:t>
            </w:r>
          </w:p>
        </w:tc>
        <w:tc>
          <w:tcPr>
            <w:tcW w:w="2204" w:type="dxa"/>
            <w:vAlign w:val="center"/>
          </w:tcPr>
          <w:p w:rsidR="00054103" w:rsidRPr="00BC3BF8" w:rsidRDefault="00054103" w:rsidP="003D661D">
            <w:pPr>
              <w:pStyle w:val="Tabletext"/>
              <w:keepNext/>
              <w:spacing w:before="80" w:after="80" w:line="220" w:lineRule="exact"/>
              <w:jc w:val="center"/>
              <w:rPr>
                <w:b/>
                <w:bCs/>
                <w:lang w:eastAsia="ja-JP"/>
              </w:rPr>
            </w:pPr>
            <w:r w:rsidRPr="00BC3BF8">
              <w:rPr>
                <w:b/>
                <w:bCs/>
                <w:lang w:eastAsia="ja-JP"/>
              </w:rPr>
              <w:t xml:space="preserve">96, 72 </w:t>
            </w:r>
            <w:r w:rsidRPr="00BC3BF8">
              <w:rPr>
                <w:b/>
                <w:bCs/>
                <w:color w:val="000000"/>
                <w:lang w:val="ru-RU" w:eastAsia="ja-JP"/>
              </w:rPr>
              <w:t>кадр</w:t>
            </w:r>
            <w:r>
              <w:rPr>
                <w:b/>
                <w:bCs/>
                <w:color w:val="000000"/>
                <w:lang w:val="ru-RU" w:eastAsia="ja-JP"/>
              </w:rPr>
              <w:t>а</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0</w:t>
            </w:r>
            <w:r>
              <w:rPr>
                <w:lang w:val="en-GB" w:eastAsia="ja-JP"/>
              </w:rPr>
              <w:t>–</w:t>
            </w:r>
            <w:r w:rsidRPr="000421F4">
              <w:rPr>
                <w:lang w:val="en-GB" w:eastAsia="ja-JP"/>
              </w:rPr>
              <w:t>3</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proofErr w:type="spellStart"/>
            <w:r w:rsidRPr="00BC3BF8">
              <w:rPr>
                <w:lang w:val="ru-RU" w:eastAsia="ja-JP"/>
              </w:rPr>
              <w:t>суперкадров</w:t>
            </w:r>
            <w:proofErr w:type="spellEnd"/>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8</w:t>
            </w:r>
            <w:r>
              <w:rPr>
                <w:lang w:val="en-GB" w:eastAsia="ja-JP"/>
              </w:rPr>
              <w:t>–</w:t>
            </w:r>
            <w:r w:rsidRPr="000421F4">
              <w:rPr>
                <w:lang w:val="en-GB" w:eastAsia="ja-JP"/>
              </w:rPr>
              <w:t>9</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proofErr w:type="spellStart"/>
            <w:r w:rsidRPr="00BC3BF8">
              <w:rPr>
                <w:lang w:val="ru-RU" w:eastAsia="ja-JP"/>
              </w:rPr>
              <w:t>суперкадров</w:t>
            </w:r>
            <w:proofErr w:type="spellEnd"/>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10</w:t>
            </w:r>
          </w:p>
        </w:tc>
        <w:tc>
          <w:tcPr>
            <w:tcW w:w="2268" w:type="dxa"/>
            <w:vAlign w:val="center"/>
          </w:tcPr>
          <w:p w:rsidR="00054103" w:rsidRPr="000F300E" w:rsidRDefault="00054103" w:rsidP="003D661D">
            <w:pPr>
              <w:pStyle w:val="Tabletext"/>
              <w:spacing w:line="220" w:lineRule="exact"/>
              <w:jc w:val="center"/>
              <w:rPr>
                <w:lang w:val="ru-RU" w:eastAsia="ja-JP"/>
              </w:rPr>
            </w:pPr>
            <w:r w:rsidRPr="00BC3BF8">
              <w:rPr>
                <w:lang w:val="ru-RU" w:eastAsia="ja-JP"/>
              </w:rPr>
              <w:t>Флаг потери кадра</w:t>
            </w:r>
          </w:p>
          <w:p w:rsidR="00054103" w:rsidRPr="000F300E" w:rsidRDefault="00054103" w:rsidP="003D661D">
            <w:pPr>
              <w:pStyle w:val="Tabletext"/>
              <w:spacing w:line="220" w:lineRule="exact"/>
              <w:jc w:val="center"/>
              <w:rPr>
                <w:lang w:val="ru-RU" w:eastAsia="ja-JP"/>
              </w:rPr>
            </w:pPr>
            <w:r w:rsidRPr="00BC3BF8">
              <w:rPr>
                <w:lang w:val="ru-RU" w:eastAsia="ja-JP"/>
              </w:rPr>
              <w:t>Ноль</w:t>
            </w:r>
            <w:r>
              <w:rPr>
                <w:lang w:val="ru-RU" w:eastAsia="ja-JP"/>
              </w:rPr>
              <w:t xml:space="preserve"> –</w:t>
            </w:r>
            <w:r w:rsidRPr="00BC3BF8">
              <w:rPr>
                <w:lang w:val="ru-RU" w:eastAsia="ja-JP"/>
              </w:rPr>
              <w:t xml:space="preserve"> без потери кадра</w:t>
            </w:r>
          </w:p>
          <w:p w:rsidR="00054103" w:rsidRPr="00BC3BF8" w:rsidRDefault="00054103" w:rsidP="003D661D">
            <w:pPr>
              <w:pStyle w:val="Tabletext"/>
              <w:spacing w:line="220" w:lineRule="exact"/>
              <w:jc w:val="center"/>
              <w:rPr>
                <w:lang w:eastAsia="ja-JP"/>
              </w:rPr>
            </w:pPr>
            <w:r w:rsidRPr="00BC3BF8">
              <w:rPr>
                <w:lang w:val="ru-RU" w:eastAsia="ja-JP"/>
              </w:rPr>
              <w:t>Единица</w:t>
            </w:r>
            <w:r>
              <w:rPr>
                <w:lang w:val="ru-RU" w:eastAsia="ja-JP"/>
              </w:rPr>
              <w:t xml:space="preserve"> –</w:t>
            </w:r>
            <w:r w:rsidRPr="00BC3BF8">
              <w:rPr>
                <w:lang w:val="ru-RU" w:eastAsia="ja-JP"/>
              </w:rPr>
              <w:t xml:space="preserve"> потеря кадра</w:t>
            </w:r>
          </w:p>
        </w:tc>
        <w:tc>
          <w:tcPr>
            <w:tcW w:w="6383" w:type="dxa"/>
            <w:gridSpan w:val="4"/>
            <w:vAlign w:val="center"/>
          </w:tcPr>
          <w:p w:rsidR="00054103" w:rsidRPr="00BC3BF8" w:rsidRDefault="00054103" w:rsidP="003D661D">
            <w:pPr>
              <w:pStyle w:val="Tabletext"/>
              <w:spacing w:line="220" w:lineRule="exact"/>
              <w:jc w:val="center"/>
              <w:rPr>
                <w:lang w:eastAsia="ja-JP"/>
              </w:rPr>
            </w:pPr>
            <w:r w:rsidRPr="00BC3BF8">
              <w:rPr>
                <w:lang w:val="ru-RU" w:eastAsia="ja-JP"/>
              </w:rPr>
              <w:t>Установлен в н</w:t>
            </w:r>
            <w:r>
              <w:rPr>
                <w:lang w:val="ru-RU" w:eastAsia="ja-JP"/>
              </w:rPr>
              <w:t>у</w:t>
            </w:r>
            <w:r w:rsidRPr="00BC3BF8">
              <w:rPr>
                <w:lang w:val="ru-RU" w:eastAsia="ja-JP"/>
              </w:rPr>
              <w:t>ль</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11</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eastAsia="ja-JP"/>
              </w:rPr>
              <w:t>Sub-frame_2</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16</w:t>
            </w:r>
            <w:r>
              <w:rPr>
                <w:lang w:val="en-GB" w:eastAsia="ja-JP"/>
              </w:rPr>
              <w:t>–</w:t>
            </w:r>
            <w:r w:rsidRPr="000421F4">
              <w:rPr>
                <w:lang w:val="en-GB" w:eastAsia="ja-JP"/>
              </w:rPr>
              <w:t>19</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Единицы секунд</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24</w:t>
            </w:r>
            <w:r>
              <w:rPr>
                <w:lang w:val="en-GB" w:eastAsia="ja-JP"/>
              </w:rPr>
              <w:t>–</w:t>
            </w:r>
            <w:r w:rsidRPr="000421F4">
              <w:rPr>
                <w:lang w:val="en-GB" w:eastAsia="ja-JP"/>
              </w:rPr>
              <w:t>26</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Десятки секунд</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27</w:t>
            </w:r>
          </w:p>
        </w:tc>
        <w:tc>
          <w:tcPr>
            <w:tcW w:w="226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Sub-frame_1</w:t>
            </w:r>
          </w:p>
        </w:tc>
        <w:tc>
          <w:tcPr>
            <w:tcW w:w="1990" w:type="dxa"/>
            <w:gridSpan w:val="2"/>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Sub-frame_3*</w:t>
            </w:r>
          </w:p>
        </w:tc>
        <w:tc>
          <w:tcPr>
            <w:tcW w:w="4393" w:type="dxa"/>
            <w:gridSpan w:val="2"/>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Sub-frame_1</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32</w:t>
            </w:r>
            <w:r>
              <w:rPr>
                <w:lang w:val="en-GB" w:eastAsia="ja-JP"/>
              </w:rPr>
              <w:t>–</w:t>
            </w:r>
            <w:r w:rsidRPr="000421F4">
              <w:rPr>
                <w:lang w:val="en-GB" w:eastAsia="ja-JP"/>
              </w:rPr>
              <w:t>35</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r>
              <w:rPr>
                <w:lang w:val="ru-RU" w:eastAsia="ja-JP"/>
              </w:rPr>
              <w:t>минут</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40</w:t>
            </w:r>
            <w:r>
              <w:rPr>
                <w:lang w:val="en-GB" w:eastAsia="ja-JP"/>
              </w:rPr>
              <w:t>–</w:t>
            </w:r>
            <w:r w:rsidRPr="000421F4">
              <w:rPr>
                <w:lang w:val="en-GB" w:eastAsia="ja-JP"/>
              </w:rPr>
              <w:t>42</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r>
              <w:rPr>
                <w:lang w:val="ru-RU" w:eastAsia="ja-JP"/>
              </w:rPr>
              <w:t>минут</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43</w:t>
            </w:r>
          </w:p>
        </w:tc>
        <w:tc>
          <w:tcPr>
            <w:tcW w:w="226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Sub-frame_3*</w:t>
            </w:r>
          </w:p>
        </w:tc>
        <w:tc>
          <w:tcPr>
            <w:tcW w:w="1979"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Sub-frame_5*</w:t>
            </w:r>
          </w:p>
        </w:tc>
        <w:tc>
          <w:tcPr>
            <w:tcW w:w="2200" w:type="dxa"/>
            <w:gridSpan w:val="2"/>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Sub-frame_3</w:t>
            </w:r>
          </w:p>
        </w:tc>
        <w:tc>
          <w:tcPr>
            <w:tcW w:w="2204" w:type="dxa"/>
          </w:tcPr>
          <w:p w:rsidR="00054103" w:rsidRPr="000421F4" w:rsidRDefault="00054103" w:rsidP="003D661D">
            <w:pPr>
              <w:pStyle w:val="Tabletext"/>
              <w:spacing w:line="220" w:lineRule="exact"/>
              <w:jc w:val="center"/>
              <w:rPr>
                <w:lang w:val="en-GB" w:eastAsia="ja-JP"/>
              </w:rPr>
            </w:pPr>
            <w:r w:rsidRPr="000421F4">
              <w:rPr>
                <w:lang w:val="en-GB" w:eastAsia="ja-JP"/>
              </w:rPr>
              <w:t>Sub-frame_3*</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48</w:t>
            </w:r>
            <w:r>
              <w:rPr>
                <w:lang w:val="en-GB" w:eastAsia="ja-JP"/>
              </w:rPr>
              <w:t>–</w:t>
            </w:r>
            <w:r w:rsidRPr="000421F4">
              <w:rPr>
                <w:lang w:val="en-GB" w:eastAsia="ja-JP"/>
              </w:rPr>
              <w:t>51</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r>
              <w:rPr>
                <w:lang w:val="ru-RU" w:eastAsia="ja-JP"/>
              </w:rPr>
              <w:t>часов</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rPr>
            </w:pPr>
            <w:r w:rsidRPr="000421F4">
              <w:rPr>
                <w:lang w:val="en-GB" w:eastAsia="ja-JP"/>
              </w:rPr>
              <w:t>56</w:t>
            </w:r>
            <w:r>
              <w:rPr>
                <w:lang w:val="en-GB" w:eastAsia="ja-JP"/>
              </w:rPr>
              <w:t>–</w:t>
            </w:r>
            <w:r w:rsidRPr="000421F4">
              <w:rPr>
                <w:lang w:val="en-GB" w:eastAsia="ja-JP"/>
              </w:rPr>
              <w:t>57</w:t>
            </w:r>
          </w:p>
        </w:tc>
        <w:tc>
          <w:tcPr>
            <w:tcW w:w="8651" w:type="dxa"/>
            <w:gridSpan w:val="5"/>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r>
              <w:rPr>
                <w:lang w:val="ru-RU" w:eastAsia="ja-JP"/>
              </w:rPr>
              <w:t>часов</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58</w:t>
            </w:r>
          </w:p>
        </w:tc>
        <w:tc>
          <w:tcPr>
            <w:tcW w:w="8651" w:type="dxa"/>
            <w:gridSpan w:val="5"/>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Sub-frame_4*</w:t>
            </w:r>
          </w:p>
        </w:tc>
      </w:tr>
      <w:tr w:rsidR="00054103" w:rsidRPr="000421F4" w:rsidTr="003D661D">
        <w:trPr>
          <w:jc w:val="center"/>
        </w:trPr>
        <w:tc>
          <w:tcPr>
            <w:tcW w:w="98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59</w:t>
            </w:r>
          </w:p>
        </w:tc>
        <w:tc>
          <w:tcPr>
            <w:tcW w:w="2268" w:type="dxa"/>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Sub-frame_5*</w:t>
            </w:r>
          </w:p>
        </w:tc>
        <w:tc>
          <w:tcPr>
            <w:tcW w:w="1990" w:type="dxa"/>
            <w:gridSpan w:val="2"/>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Sub-frame_1</w:t>
            </w:r>
          </w:p>
        </w:tc>
        <w:tc>
          <w:tcPr>
            <w:tcW w:w="4393" w:type="dxa"/>
            <w:gridSpan w:val="2"/>
            <w:vAlign w:val="center"/>
          </w:tcPr>
          <w:p w:rsidR="00054103" w:rsidRPr="000421F4" w:rsidRDefault="00054103" w:rsidP="003D661D">
            <w:pPr>
              <w:pStyle w:val="Tabletext"/>
              <w:spacing w:line="220" w:lineRule="exact"/>
              <w:jc w:val="center"/>
              <w:rPr>
                <w:lang w:val="en-GB" w:eastAsia="ja-JP"/>
              </w:rPr>
            </w:pPr>
            <w:r w:rsidRPr="000421F4">
              <w:rPr>
                <w:lang w:val="en-GB" w:eastAsia="ja-JP"/>
              </w:rPr>
              <w:t>Sub-frame_5*</w:t>
            </w:r>
          </w:p>
        </w:tc>
      </w:tr>
    </w:tbl>
    <w:p w:rsidR="00054103" w:rsidRPr="000F300E" w:rsidRDefault="00054103" w:rsidP="00054103">
      <w:pPr>
        <w:pStyle w:val="Note"/>
        <w:rPr>
          <w:lang w:val="ru-RU" w:eastAsia="ja-JP"/>
        </w:rPr>
      </w:pPr>
      <w:r w:rsidRPr="003D18B5">
        <w:rPr>
          <w:lang w:val="ru-RU" w:eastAsia="ja-JP"/>
        </w:rPr>
        <w:t xml:space="preserve">ПРИМЕЧАНИЕ. – *Биты sub-frame_3 (за исключением </w:t>
      </w:r>
      <w:r>
        <w:rPr>
          <w:lang w:val="ru-RU" w:eastAsia="ja-JP"/>
        </w:rPr>
        <w:t xml:space="preserve">формата </w:t>
      </w:r>
      <w:proofErr w:type="gramStart"/>
      <w:r w:rsidRPr="003D18B5">
        <w:rPr>
          <w:lang w:val="ru-RU" w:eastAsia="ja-JP"/>
        </w:rPr>
        <w:t>24</w:t>
      </w:r>
      <w:r>
        <w:rPr>
          <w:lang w:val="ru-RU" w:eastAsia="ja-JP"/>
        </w:rPr>
        <w:t> </w:t>
      </w:r>
      <w:r>
        <w:rPr>
          <w:rFonts w:cs="Arial"/>
          <w:color w:val="000000"/>
          <w:lang w:eastAsia="ja-JP"/>
        </w:rPr>
        <w:sym w:font="Symbol" w:char="F0B4"/>
      </w:r>
      <w:r>
        <w:rPr>
          <w:rFonts w:cs="Arial"/>
          <w:color w:val="000000"/>
          <w:lang w:val="ru-RU" w:eastAsia="ja-JP"/>
        </w:rPr>
        <w:t> </w:t>
      </w:r>
      <w:r w:rsidRPr="003D18B5">
        <w:rPr>
          <w:lang w:val="ru-RU" w:eastAsia="ja-JP"/>
        </w:rPr>
        <w:t>5</w:t>
      </w:r>
      <w:proofErr w:type="gramEnd"/>
      <w:r w:rsidRPr="003D18B5">
        <w:rPr>
          <w:lang w:val="ru-RU" w:eastAsia="ja-JP"/>
        </w:rPr>
        <w:t xml:space="preserve">), sub-frame_4 и sub-frame_5 в этой версии настоящей Рекомендации не используются, они предназначены для будущего </w:t>
      </w:r>
      <w:r>
        <w:rPr>
          <w:lang w:val="ru-RU" w:eastAsia="ja-JP"/>
        </w:rPr>
        <w:t>увеличения</w:t>
      </w:r>
      <w:r w:rsidRPr="003D18B5">
        <w:rPr>
          <w:lang w:val="ru-RU" w:eastAsia="ja-JP"/>
        </w:rPr>
        <w:t xml:space="preserve"> числа кадров </w:t>
      </w:r>
      <w:r>
        <w:rPr>
          <w:lang w:val="ru-RU" w:eastAsia="ja-JP"/>
        </w:rPr>
        <w:t>сверх</w:t>
      </w:r>
      <w:r w:rsidRPr="003D18B5">
        <w:rPr>
          <w:lang w:val="ru-RU" w:eastAsia="ja-JP"/>
        </w:rPr>
        <w:t xml:space="preserve"> 120 кадров и </w:t>
      </w:r>
      <w:r>
        <w:rPr>
          <w:lang w:val="ru-RU" w:eastAsia="ja-JP"/>
        </w:rPr>
        <w:t>устанавливаются в нуль</w:t>
      </w:r>
      <w:r w:rsidRPr="003D18B5">
        <w:rPr>
          <w:lang w:val="ru-RU" w:eastAsia="ja-JP"/>
        </w:rPr>
        <w:t>.</w:t>
      </w:r>
    </w:p>
    <w:p w:rsidR="00054103" w:rsidRPr="000F300E" w:rsidRDefault="00054103" w:rsidP="00054103">
      <w:pPr>
        <w:pStyle w:val="Heading2"/>
        <w:rPr>
          <w:lang w:val="ru-RU" w:eastAsia="ja-JP"/>
        </w:rPr>
      </w:pPr>
      <w:r w:rsidRPr="000F300E">
        <w:rPr>
          <w:lang w:val="ru-RU" w:eastAsia="ja-JP"/>
        </w:rPr>
        <w:t>3.3</w:t>
      </w:r>
      <w:r w:rsidRPr="000F300E">
        <w:rPr>
          <w:lang w:val="ru-RU" w:eastAsia="ja-JP"/>
        </w:rPr>
        <w:tab/>
      </w:r>
      <w:r w:rsidRPr="008A3547">
        <w:rPr>
          <w:lang w:val="ru-RU" w:eastAsia="ja-JP"/>
        </w:rPr>
        <w:t>Флаг потери кадра</w:t>
      </w:r>
    </w:p>
    <w:p w:rsidR="00054103" w:rsidRPr="000F300E" w:rsidRDefault="00054103" w:rsidP="00054103">
      <w:pPr>
        <w:rPr>
          <w:lang w:val="ru-RU" w:eastAsia="ja-JP"/>
        </w:rPr>
      </w:pPr>
      <w:r w:rsidRPr="008A3547">
        <w:rPr>
          <w:lang w:val="ru-RU" w:eastAsia="ja-JP"/>
        </w:rPr>
        <w:t>Этот флаг устанавливается в логическую единицу, если выполняется компенсация с потерей кадра, как указано в п</w:t>
      </w:r>
      <w:r>
        <w:rPr>
          <w:lang w:val="ru-RU" w:eastAsia="ja-JP"/>
        </w:rPr>
        <w:t>ункте </w:t>
      </w:r>
      <w:r w:rsidRPr="008A3547">
        <w:rPr>
          <w:lang w:val="ru-RU" w:eastAsia="ja-JP"/>
        </w:rPr>
        <w:t>2.4.3.</w:t>
      </w:r>
      <w:r w:rsidRPr="000F300E">
        <w:rPr>
          <w:lang w:val="ru-RU" w:eastAsia="ja-JP"/>
        </w:rPr>
        <w:t xml:space="preserve"> </w:t>
      </w:r>
      <w:r w:rsidRPr="008A3547">
        <w:rPr>
          <w:lang w:val="ru-RU" w:eastAsia="ja-JP"/>
        </w:rPr>
        <w:t>Если подсчет производится без компенсации с потерей кадра, этот бит флага устанавливается в логический н</w:t>
      </w:r>
      <w:r>
        <w:rPr>
          <w:lang w:val="ru-RU" w:eastAsia="ja-JP"/>
        </w:rPr>
        <w:t>у</w:t>
      </w:r>
      <w:r w:rsidRPr="008A3547">
        <w:rPr>
          <w:lang w:val="ru-RU" w:eastAsia="ja-JP"/>
        </w:rPr>
        <w:t>ль.</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lang w:val="ru-RU" w:eastAsia="ja-JP"/>
        </w:rPr>
      </w:pPr>
      <w:r>
        <w:rPr>
          <w:lang w:val="ru-RU" w:eastAsia="ja-JP"/>
        </w:rPr>
        <w:br w:type="page"/>
      </w:r>
    </w:p>
    <w:p w:rsidR="00054103" w:rsidRPr="000F300E" w:rsidRDefault="00054103" w:rsidP="00054103">
      <w:pPr>
        <w:rPr>
          <w:lang w:val="ru-RU" w:eastAsia="ja-JP"/>
        </w:rPr>
      </w:pPr>
      <w:r w:rsidRPr="008A3547">
        <w:rPr>
          <w:lang w:val="ru-RU" w:eastAsia="ja-JP"/>
        </w:rPr>
        <w:lastRenderedPageBreak/>
        <w:t>Флаг потери кадра находится в позиции бита 10.</w:t>
      </w:r>
    </w:p>
    <w:p w:rsidR="00054103" w:rsidRPr="000F300E" w:rsidRDefault="00054103" w:rsidP="00054103">
      <w:pPr>
        <w:pStyle w:val="Heading2"/>
        <w:rPr>
          <w:lang w:val="ru-RU" w:eastAsia="ja-JP"/>
        </w:rPr>
      </w:pPr>
      <w:bookmarkStart w:id="96" w:name="_Toc416109094"/>
      <w:bookmarkStart w:id="97" w:name="_Ref422551427"/>
      <w:bookmarkStart w:id="98" w:name="_Toc437466223"/>
      <w:r w:rsidRPr="000F300E">
        <w:rPr>
          <w:lang w:val="ru-RU" w:eastAsia="ja-JP"/>
        </w:rPr>
        <w:t>3.4</w:t>
      </w:r>
      <w:r w:rsidRPr="000F300E">
        <w:rPr>
          <w:lang w:val="ru-RU" w:eastAsia="ja-JP"/>
        </w:rPr>
        <w:tab/>
      </w:r>
      <w:bookmarkEnd w:id="96"/>
      <w:bookmarkEnd w:id="97"/>
      <w:bookmarkEnd w:id="98"/>
      <w:r w:rsidRPr="008A3547">
        <w:rPr>
          <w:lang w:val="ru-RU" w:eastAsia="ja-JP"/>
        </w:rPr>
        <w:t>Использование двоичной группы</w:t>
      </w:r>
    </w:p>
    <w:p w:rsidR="00054103" w:rsidRPr="000F300E" w:rsidRDefault="00054103" w:rsidP="00054103">
      <w:pPr>
        <w:tabs>
          <w:tab w:val="left" w:pos="0"/>
        </w:tabs>
        <w:rPr>
          <w:lang w:val="ru-RU" w:eastAsia="ja-JP"/>
        </w:rPr>
      </w:pPr>
      <w:r w:rsidRPr="008A3547">
        <w:rPr>
          <w:lang w:val="ru-RU" w:eastAsia="ja-JP"/>
        </w:rPr>
        <w:t xml:space="preserve">Данные, содержащиеся в двоичной группе, могут быть определены конечным пользователем и в </w:t>
      </w:r>
      <w:r>
        <w:rPr>
          <w:lang w:val="ru-RU" w:eastAsia="ja-JP"/>
        </w:rPr>
        <w:t>настоящей</w:t>
      </w:r>
      <w:r w:rsidRPr="008A3547">
        <w:rPr>
          <w:lang w:val="ru-RU" w:eastAsia="ja-JP"/>
        </w:rPr>
        <w:t xml:space="preserve"> Рекомендации не рассматриваются.</w:t>
      </w:r>
    </w:p>
    <w:p w:rsidR="00054103" w:rsidRPr="000F300E" w:rsidRDefault="00054103" w:rsidP="00054103">
      <w:pPr>
        <w:pStyle w:val="Heading2"/>
        <w:rPr>
          <w:lang w:val="ru-RU"/>
        </w:rPr>
      </w:pPr>
      <w:bookmarkStart w:id="99" w:name="_Toc416109095"/>
      <w:bookmarkStart w:id="100" w:name="_Toc437466224"/>
      <w:r w:rsidRPr="000F300E">
        <w:rPr>
          <w:lang w:val="ru-RU"/>
        </w:rPr>
        <w:t>3.5</w:t>
      </w:r>
      <w:r w:rsidRPr="000F300E">
        <w:rPr>
          <w:lang w:val="ru-RU"/>
        </w:rPr>
        <w:tab/>
      </w:r>
      <w:bookmarkEnd w:id="99"/>
      <w:bookmarkEnd w:id="100"/>
      <w:r w:rsidRPr="008A3547">
        <w:rPr>
          <w:lang w:val="ru-RU"/>
        </w:rPr>
        <w:t>Формат кодового слова</w:t>
      </w:r>
    </w:p>
    <w:p w:rsidR="00054103" w:rsidRPr="000F300E" w:rsidRDefault="00054103" w:rsidP="00054103">
      <w:pPr>
        <w:rPr>
          <w:lang w:val="ru-RU" w:eastAsia="ja-JP"/>
        </w:rPr>
      </w:pPr>
      <w:r w:rsidRPr="008A3547">
        <w:rPr>
          <w:lang w:val="ru-RU" w:eastAsia="ja-JP"/>
        </w:rPr>
        <w:t>Каждое кодовое слово состоит из 64</w:t>
      </w:r>
      <w:r>
        <w:rPr>
          <w:lang w:val="ru-RU" w:eastAsia="ja-JP"/>
        </w:rPr>
        <w:t> </w:t>
      </w:r>
      <w:r w:rsidRPr="008A3547">
        <w:rPr>
          <w:lang w:val="ru-RU" w:eastAsia="ja-JP"/>
        </w:rPr>
        <w:t>бит</w:t>
      </w:r>
      <w:r>
        <w:rPr>
          <w:lang w:val="ru-RU" w:eastAsia="ja-JP"/>
        </w:rPr>
        <w:t>ов</w:t>
      </w:r>
      <w:r w:rsidRPr="008A3547">
        <w:rPr>
          <w:lang w:val="ru-RU" w:eastAsia="ja-JP"/>
        </w:rPr>
        <w:t xml:space="preserve"> с номерами от 0 до 63.</w:t>
      </w:r>
      <w:r w:rsidRPr="000F300E">
        <w:rPr>
          <w:color w:val="000000"/>
          <w:lang w:val="ru-RU" w:eastAsia="ja-JP"/>
        </w:rPr>
        <w:t xml:space="preserve"> </w:t>
      </w:r>
      <w:r w:rsidRPr="008A3547">
        <w:rPr>
          <w:lang w:val="ru-RU" w:eastAsia="ja-JP"/>
        </w:rPr>
        <w:t xml:space="preserve">Каждое </w:t>
      </w:r>
      <w:r>
        <w:rPr>
          <w:lang w:val="ru-RU" w:eastAsia="ja-JP"/>
        </w:rPr>
        <w:t>такое</w:t>
      </w:r>
      <w:r w:rsidRPr="008A3547">
        <w:rPr>
          <w:lang w:val="ru-RU" w:eastAsia="ja-JP"/>
        </w:rPr>
        <w:t xml:space="preserve"> слово связано с одним телевизионным кадром.</w:t>
      </w:r>
    </w:p>
    <w:p w:rsidR="00054103" w:rsidRPr="000F300E" w:rsidRDefault="00054103" w:rsidP="00054103">
      <w:pPr>
        <w:pStyle w:val="Heading2"/>
        <w:rPr>
          <w:lang w:val="ru-RU" w:eastAsia="ja-JP"/>
        </w:rPr>
      </w:pPr>
      <w:r w:rsidRPr="000F300E">
        <w:rPr>
          <w:lang w:val="ru-RU" w:eastAsia="ja-JP"/>
        </w:rPr>
        <w:t>3.6</w:t>
      </w:r>
      <w:r w:rsidRPr="000F300E">
        <w:rPr>
          <w:lang w:val="ru-RU" w:eastAsia="ja-JP"/>
        </w:rPr>
        <w:tab/>
      </w:r>
      <w:r w:rsidRPr="008A3547">
        <w:rPr>
          <w:lang w:val="ru-RU" w:eastAsia="ja-JP"/>
        </w:rPr>
        <w:t>Содержание кодового слова</w:t>
      </w:r>
    </w:p>
    <w:p w:rsidR="00054103" w:rsidRPr="000F300E" w:rsidRDefault="00054103" w:rsidP="00054103">
      <w:pPr>
        <w:tabs>
          <w:tab w:val="left" w:pos="0"/>
        </w:tabs>
        <w:rPr>
          <w:lang w:val="ru-RU" w:eastAsia="ja-JP"/>
        </w:rPr>
      </w:pPr>
      <w:r w:rsidRPr="008A3547">
        <w:rPr>
          <w:lang w:val="ru-RU" w:eastAsia="ja-JP"/>
        </w:rPr>
        <w:t>Каждое кодовое слово состоит из временного адреса, бита флага и двоичной группы, как указано в</w:t>
      </w:r>
      <w:r>
        <w:rPr>
          <w:lang w:val="ru-RU" w:eastAsia="ja-JP"/>
        </w:rPr>
        <w:t> </w:t>
      </w:r>
      <w:r w:rsidRPr="008A3547">
        <w:rPr>
          <w:lang w:val="ru-RU" w:eastAsia="ja-JP"/>
        </w:rPr>
        <w:t>таблице 3-4.</w:t>
      </w:r>
    </w:p>
    <w:p w:rsidR="00054103" w:rsidRPr="009F532D" w:rsidRDefault="00054103" w:rsidP="00054103">
      <w:pPr>
        <w:pStyle w:val="TableNo"/>
        <w:rPr>
          <w:lang w:val="en-GB"/>
        </w:rPr>
      </w:pPr>
      <w:bookmarkStart w:id="101" w:name="_Ref397786086"/>
      <w:r>
        <w:rPr>
          <w:lang w:val="ru-RU"/>
        </w:rPr>
        <w:t>ТАБЛИЦА</w:t>
      </w:r>
      <w:r w:rsidRPr="009F532D">
        <w:rPr>
          <w:lang w:val="en-GB"/>
        </w:rPr>
        <w:t xml:space="preserve"> 3-</w:t>
      </w:r>
      <w:bookmarkEnd w:id="101"/>
      <w:r w:rsidRPr="009F532D">
        <w:rPr>
          <w:lang w:val="en-GB"/>
        </w:rPr>
        <w:t>4</w:t>
      </w:r>
    </w:p>
    <w:p w:rsidR="00054103" w:rsidRPr="009F532D" w:rsidRDefault="00054103" w:rsidP="00054103">
      <w:pPr>
        <w:pStyle w:val="Tabletitle"/>
        <w:rPr>
          <w:lang w:val="en-GB" w:eastAsia="ja-JP"/>
        </w:rPr>
      </w:pPr>
      <w:r w:rsidRPr="008A3547">
        <w:rPr>
          <w:lang w:val="ru-RU" w:eastAsia="ja-JP"/>
        </w:rPr>
        <w:t>Позиции битов кодового слова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9"/>
        <w:gridCol w:w="2419"/>
        <w:gridCol w:w="2420"/>
      </w:tblGrid>
      <w:tr w:rsidR="00054103" w:rsidRPr="00AB2CA9" w:rsidTr="003D661D">
        <w:trPr>
          <w:trHeight w:val="52"/>
          <w:jc w:val="center"/>
        </w:trPr>
        <w:tc>
          <w:tcPr>
            <w:tcW w:w="2268" w:type="dxa"/>
            <w:vMerge w:val="restart"/>
            <w:vAlign w:val="center"/>
          </w:tcPr>
          <w:p w:rsidR="00054103" w:rsidRPr="00AB2CA9" w:rsidRDefault="00054103" w:rsidP="003D661D">
            <w:pPr>
              <w:pStyle w:val="Tabletext"/>
              <w:keepNext/>
              <w:keepLines/>
              <w:spacing w:before="80" w:after="80" w:line="220" w:lineRule="exact"/>
              <w:jc w:val="center"/>
              <w:rPr>
                <w:b/>
                <w:bCs/>
                <w:lang w:val="en-GB" w:eastAsia="ja-JP"/>
              </w:rPr>
            </w:pPr>
            <w:r w:rsidRPr="00BC3BF8">
              <w:rPr>
                <w:b/>
                <w:bCs/>
                <w:lang w:val="ru-RU" w:eastAsia="ja-JP"/>
              </w:rPr>
              <w:t>Бит</w:t>
            </w:r>
          </w:p>
        </w:tc>
        <w:tc>
          <w:tcPr>
            <w:tcW w:w="7258" w:type="dxa"/>
            <w:gridSpan w:val="3"/>
            <w:vAlign w:val="center"/>
          </w:tcPr>
          <w:p w:rsidR="00054103" w:rsidRPr="00AB2CA9" w:rsidRDefault="00054103" w:rsidP="003D661D">
            <w:pPr>
              <w:pStyle w:val="Tabletext"/>
              <w:keepNext/>
              <w:keepLines/>
              <w:spacing w:before="80" w:after="80" w:line="220" w:lineRule="exact"/>
              <w:jc w:val="center"/>
              <w:rPr>
                <w:b/>
                <w:bCs/>
                <w:lang w:val="en-GB" w:eastAsia="ja-JP"/>
              </w:rPr>
            </w:pPr>
            <w:r w:rsidRPr="00BC3BF8">
              <w:rPr>
                <w:b/>
                <w:bCs/>
                <w:lang w:val="ru-RU" w:eastAsia="ja-JP"/>
              </w:rPr>
              <w:t>Определение</w:t>
            </w:r>
          </w:p>
        </w:tc>
      </w:tr>
      <w:tr w:rsidR="00054103" w:rsidRPr="00AB2CA9" w:rsidTr="003D661D">
        <w:trPr>
          <w:trHeight w:val="52"/>
          <w:jc w:val="center"/>
        </w:trPr>
        <w:tc>
          <w:tcPr>
            <w:tcW w:w="2268" w:type="dxa"/>
            <w:vMerge/>
            <w:vAlign w:val="center"/>
          </w:tcPr>
          <w:p w:rsidR="00054103" w:rsidRPr="00AB2CA9" w:rsidRDefault="00054103" w:rsidP="003D661D">
            <w:pPr>
              <w:pStyle w:val="Tabletext"/>
              <w:keepNext/>
              <w:keepLines/>
              <w:spacing w:before="80" w:after="80" w:line="220" w:lineRule="exact"/>
              <w:jc w:val="center"/>
              <w:rPr>
                <w:b/>
                <w:bCs/>
                <w:lang w:val="en-GB" w:eastAsia="ja-JP"/>
              </w:rPr>
            </w:pPr>
          </w:p>
        </w:tc>
        <w:tc>
          <w:tcPr>
            <w:tcW w:w="2419" w:type="dxa"/>
            <w:vAlign w:val="center"/>
          </w:tcPr>
          <w:p w:rsidR="00054103" w:rsidRPr="00BC3BF8" w:rsidRDefault="00054103" w:rsidP="003D661D">
            <w:pPr>
              <w:pStyle w:val="Tabletext"/>
              <w:keepNext/>
              <w:keepLines/>
              <w:spacing w:before="80" w:after="80" w:line="220" w:lineRule="exact"/>
              <w:jc w:val="center"/>
              <w:rPr>
                <w:b/>
                <w:bCs/>
                <w:lang w:eastAsia="ja-JP"/>
              </w:rPr>
            </w:pPr>
            <w:r w:rsidRPr="00BC3BF8">
              <w:rPr>
                <w:b/>
                <w:bCs/>
                <w:lang w:eastAsia="ja-JP"/>
              </w:rPr>
              <w:t xml:space="preserve">120, 120DF </w:t>
            </w:r>
            <w:proofErr w:type="gramStart"/>
            <w:r w:rsidRPr="00BC3BF8">
              <w:rPr>
                <w:b/>
                <w:bCs/>
                <w:lang w:val="ru-RU" w:eastAsia="ja-JP"/>
              </w:rPr>
              <w:t>кадров</w:t>
            </w:r>
            <w:proofErr w:type="gramEnd"/>
            <w:r w:rsidRPr="00BC3BF8">
              <w:rPr>
                <w:b/>
                <w:bCs/>
                <w:lang w:eastAsia="ja-JP"/>
              </w:rPr>
              <w:br/>
              <w:t xml:space="preserve">(30, 30DF </w:t>
            </w:r>
            <w:r>
              <w:rPr>
                <w:rFonts w:cs="Arial"/>
                <w:color w:val="000000"/>
                <w:lang w:eastAsia="ja-JP"/>
              </w:rPr>
              <w:sym w:font="Symbol" w:char="F0B4"/>
            </w:r>
            <w:r w:rsidRPr="00BC3BF8">
              <w:rPr>
                <w:b/>
                <w:bCs/>
                <w:lang w:eastAsia="ja-JP"/>
              </w:rPr>
              <w:t xml:space="preserve"> 4)</w:t>
            </w:r>
          </w:p>
        </w:tc>
        <w:tc>
          <w:tcPr>
            <w:tcW w:w="2419" w:type="dxa"/>
            <w:vAlign w:val="center"/>
          </w:tcPr>
          <w:p w:rsidR="00054103" w:rsidRPr="00BC3BF8" w:rsidRDefault="00054103" w:rsidP="003D661D">
            <w:pPr>
              <w:pStyle w:val="Tabletext"/>
              <w:keepNext/>
              <w:keepLines/>
              <w:spacing w:before="80" w:after="80" w:line="220" w:lineRule="exact"/>
              <w:jc w:val="center"/>
              <w:rPr>
                <w:b/>
                <w:bCs/>
                <w:lang w:eastAsia="ja-JP"/>
              </w:rPr>
            </w:pPr>
            <w:r w:rsidRPr="00BC3BF8">
              <w:rPr>
                <w:b/>
                <w:bCs/>
                <w:lang w:eastAsia="ja-JP"/>
              </w:rPr>
              <w:t xml:space="preserve">100 </w:t>
            </w:r>
            <w:r w:rsidRPr="00BC3BF8">
              <w:rPr>
                <w:b/>
                <w:bCs/>
                <w:lang w:val="ru-RU" w:eastAsia="ja-JP"/>
              </w:rPr>
              <w:t>кадров</w:t>
            </w:r>
          </w:p>
        </w:tc>
        <w:tc>
          <w:tcPr>
            <w:tcW w:w="2420" w:type="dxa"/>
            <w:vAlign w:val="center"/>
          </w:tcPr>
          <w:p w:rsidR="00054103" w:rsidRPr="00BC3BF8" w:rsidRDefault="00054103" w:rsidP="003D661D">
            <w:pPr>
              <w:pStyle w:val="Tabletext"/>
              <w:keepNext/>
              <w:keepLines/>
              <w:spacing w:before="80" w:after="80" w:line="220" w:lineRule="exact"/>
              <w:jc w:val="center"/>
              <w:rPr>
                <w:b/>
                <w:bCs/>
                <w:lang w:eastAsia="ja-JP"/>
              </w:rPr>
            </w:pPr>
            <w:r w:rsidRPr="00BC3BF8">
              <w:rPr>
                <w:b/>
                <w:bCs/>
                <w:lang w:eastAsia="ja-JP"/>
              </w:rPr>
              <w:t>120 (24</w:t>
            </w:r>
            <w:r>
              <w:rPr>
                <w:b/>
                <w:bCs/>
                <w:lang w:val="ru-RU" w:eastAsia="ja-JP"/>
              </w:rPr>
              <w:t> </w:t>
            </w:r>
            <w:r>
              <w:rPr>
                <w:rFonts w:cs="Arial"/>
                <w:color w:val="000000"/>
                <w:lang w:eastAsia="ja-JP"/>
              </w:rPr>
              <w:sym w:font="Symbol" w:char="F0B4"/>
            </w:r>
            <w:r>
              <w:rPr>
                <w:rFonts w:cs="Arial"/>
                <w:color w:val="000000"/>
                <w:lang w:val="ru-RU" w:eastAsia="ja-JP"/>
              </w:rPr>
              <w:t> </w:t>
            </w:r>
            <w:r w:rsidRPr="00BC3BF8">
              <w:rPr>
                <w:b/>
                <w:bCs/>
                <w:lang w:eastAsia="ja-JP"/>
              </w:rPr>
              <w:t>5), 96, 72</w:t>
            </w:r>
            <w:r>
              <w:rPr>
                <w:b/>
                <w:bCs/>
                <w:lang w:val="ru-RU" w:eastAsia="ja-JP"/>
              </w:rPr>
              <w:t> </w:t>
            </w:r>
            <w:r w:rsidRPr="00BC3BF8">
              <w:rPr>
                <w:b/>
                <w:bCs/>
                <w:lang w:val="ru-RU" w:eastAsia="ja-JP"/>
              </w:rPr>
              <w:t>кадр</w:t>
            </w:r>
            <w:r>
              <w:rPr>
                <w:b/>
                <w:bCs/>
                <w:lang w:val="ru-RU" w:eastAsia="ja-JP"/>
              </w:rPr>
              <w:t>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0</w:t>
            </w:r>
            <w:r>
              <w:rPr>
                <w:lang w:val="en-GB" w:eastAsia="ja-JP"/>
              </w:rPr>
              <w:t>–</w:t>
            </w:r>
            <w:r w:rsidRPr="00AB2CA9">
              <w:rPr>
                <w:lang w:val="en-GB" w:eastAsia="ja-JP"/>
              </w:rPr>
              <w:t>3</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proofErr w:type="spellStart"/>
            <w:r w:rsidRPr="00BC3BF8">
              <w:rPr>
                <w:lang w:val="ru-RU" w:eastAsia="ja-JP"/>
              </w:rPr>
              <w:t>суперкадров</w:t>
            </w:r>
            <w:proofErr w:type="spellEnd"/>
            <w:r w:rsidRPr="00BC3BF8">
              <w:rPr>
                <w:lang w:eastAsia="ja-JP"/>
              </w:rPr>
              <w:t xml:space="preserve"> [1,</w:t>
            </w:r>
            <w:r>
              <w:rPr>
                <w:lang w:val="ru-RU" w:eastAsia="ja-JP"/>
              </w:rPr>
              <w:t xml:space="preserve"> </w:t>
            </w:r>
            <w:r w:rsidRPr="00BC3BF8">
              <w:rPr>
                <w:lang w:eastAsia="ja-JP"/>
              </w:rPr>
              <w:t>2,</w:t>
            </w:r>
            <w:r>
              <w:rPr>
                <w:lang w:val="ru-RU" w:eastAsia="ja-JP"/>
              </w:rPr>
              <w:t xml:space="preserve"> </w:t>
            </w:r>
            <w:r w:rsidRPr="00BC3BF8">
              <w:rPr>
                <w:lang w:eastAsia="ja-JP"/>
              </w:rPr>
              <w:t>4,</w:t>
            </w:r>
            <w:r>
              <w:rPr>
                <w:lang w:val="ru-RU" w:eastAsia="ja-JP"/>
              </w:rPr>
              <w:t xml:space="preserve"> </w:t>
            </w:r>
            <w:r w:rsidRPr="00BC3BF8">
              <w:rPr>
                <w:lang w:eastAsia="ja-JP"/>
              </w:rPr>
              <w:t>8]</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4</w:t>
            </w:r>
            <w:r>
              <w:rPr>
                <w:lang w:val="en-GB" w:eastAsia="ja-JP"/>
              </w:rPr>
              <w:t>–</w:t>
            </w:r>
            <w:r w:rsidRPr="00AB2CA9">
              <w:rPr>
                <w:lang w:val="en-GB" w:eastAsia="ja-JP"/>
              </w:rPr>
              <w:t>7</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8</w:t>
            </w:r>
            <w:r>
              <w:rPr>
                <w:lang w:val="en-GB" w:eastAsia="ja-JP"/>
              </w:rPr>
              <w:t>–</w:t>
            </w:r>
            <w:r w:rsidRPr="00AB2CA9">
              <w:rPr>
                <w:lang w:val="en-GB" w:eastAsia="ja-JP"/>
              </w:rPr>
              <w:t>9</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proofErr w:type="spellStart"/>
            <w:r w:rsidRPr="00BC3BF8">
              <w:rPr>
                <w:lang w:val="ru-RU" w:eastAsia="ja-JP"/>
              </w:rPr>
              <w:t>суперкадров</w:t>
            </w:r>
            <w:proofErr w:type="spellEnd"/>
            <w:r w:rsidRPr="00BC3BF8">
              <w:rPr>
                <w:lang w:eastAsia="ja-JP"/>
              </w:rPr>
              <w:t xml:space="preserve"> [10,</w:t>
            </w:r>
            <w:r>
              <w:rPr>
                <w:lang w:val="ru-RU" w:eastAsia="ja-JP"/>
              </w:rPr>
              <w:t xml:space="preserve"> </w:t>
            </w:r>
            <w:r w:rsidRPr="00BC3BF8">
              <w:rPr>
                <w:lang w:eastAsia="ja-JP"/>
              </w:rPr>
              <w:t>20]</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10</w:t>
            </w:r>
          </w:p>
        </w:tc>
        <w:tc>
          <w:tcPr>
            <w:tcW w:w="2419" w:type="dxa"/>
            <w:vAlign w:val="center"/>
          </w:tcPr>
          <w:p w:rsidR="00054103" w:rsidRPr="00BC3BF8" w:rsidRDefault="00054103" w:rsidP="003D661D">
            <w:pPr>
              <w:pStyle w:val="Tabletext"/>
              <w:spacing w:line="220" w:lineRule="exact"/>
              <w:jc w:val="center"/>
              <w:rPr>
                <w:lang w:eastAsia="ja-JP"/>
              </w:rPr>
            </w:pPr>
            <w:r w:rsidRPr="00BC3BF8">
              <w:rPr>
                <w:lang w:val="ru-RU" w:eastAsia="ja-JP"/>
              </w:rPr>
              <w:t>Флаг потери кадра</w:t>
            </w:r>
          </w:p>
        </w:tc>
        <w:tc>
          <w:tcPr>
            <w:tcW w:w="4839" w:type="dxa"/>
            <w:gridSpan w:val="2"/>
            <w:vAlign w:val="center"/>
          </w:tcPr>
          <w:p w:rsidR="00054103" w:rsidRPr="00BC3BF8" w:rsidRDefault="00054103" w:rsidP="003D661D">
            <w:pPr>
              <w:pStyle w:val="Tabletext"/>
              <w:spacing w:line="220" w:lineRule="exact"/>
              <w:jc w:val="center"/>
              <w:rPr>
                <w:lang w:eastAsia="ja-JP"/>
              </w:rPr>
            </w:pPr>
            <w:r w:rsidRPr="00BC3BF8">
              <w:rPr>
                <w:lang w:val="ru-RU" w:eastAsia="ja-JP"/>
              </w:rPr>
              <w:t>Установлен в н</w:t>
            </w:r>
            <w:r>
              <w:rPr>
                <w:lang w:val="ru-RU" w:eastAsia="ja-JP"/>
              </w:rPr>
              <w:t>у</w:t>
            </w:r>
            <w:r w:rsidRPr="00BC3BF8">
              <w:rPr>
                <w:lang w:val="ru-RU" w:eastAsia="ja-JP"/>
              </w:rPr>
              <w:t>ль</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11</w:t>
            </w:r>
          </w:p>
        </w:tc>
        <w:tc>
          <w:tcPr>
            <w:tcW w:w="7258" w:type="dxa"/>
            <w:gridSpan w:val="3"/>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Sub-frame_2</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12</w:t>
            </w:r>
            <w:r>
              <w:rPr>
                <w:lang w:val="en-GB" w:eastAsia="ja-JP"/>
              </w:rPr>
              <w:t>–</w:t>
            </w:r>
            <w:r w:rsidRPr="00AB2CA9">
              <w:rPr>
                <w:lang w:val="en-GB" w:eastAsia="ja-JP"/>
              </w:rPr>
              <w:t>15</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16</w:t>
            </w:r>
            <w:r>
              <w:rPr>
                <w:lang w:val="en-GB" w:eastAsia="ja-JP"/>
              </w:rPr>
              <w:t>–</w:t>
            </w:r>
            <w:r w:rsidRPr="00AB2CA9">
              <w:rPr>
                <w:lang w:val="en-GB" w:eastAsia="ja-JP"/>
              </w:rPr>
              <w:t>19</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Единицы секунд</w:t>
            </w:r>
            <w:r w:rsidRPr="00BC3BF8">
              <w:rPr>
                <w:lang w:eastAsia="ja-JP"/>
              </w:rPr>
              <w:t xml:space="preserve"> [1,</w:t>
            </w:r>
            <w:r>
              <w:rPr>
                <w:lang w:val="ru-RU" w:eastAsia="ja-JP"/>
              </w:rPr>
              <w:t xml:space="preserve"> </w:t>
            </w:r>
            <w:r w:rsidRPr="00BC3BF8">
              <w:rPr>
                <w:lang w:eastAsia="ja-JP"/>
              </w:rPr>
              <w:t>2,</w:t>
            </w:r>
            <w:r>
              <w:rPr>
                <w:lang w:val="ru-RU" w:eastAsia="ja-JP"/>
              </w:rPr>
              <w:t xml:space="preserve"> </w:t>
            </w:r>
            <w:r w:rsidRPr="00BC3BF8">
              <w:rPr>
                <w:lang w:eastAsia="ja-JP"/>
              </w:rPr>
              <w:t>4,</w:t>
            </w:r>
            <w:r>
              <w:rPr>
                <w:lang w:val="ru-RU" w:eastAsia="ja-JP"/>
              </w:rPr>
              <w:t xml:space="preserve"> </w:t>
            </w:r>
            <w:r w:rsidRPr="00BC3BF8">
              <w:rPr>
                <w:lang w:eastAsia="ja-JP"/>
              </w:rPr>
              <w:t>8]</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20</w:t>
            </w:r>
            <w:r>
              <w:rPr>
                <w:lang w:val="en-GB" w:eastAsia="ja-JP"/>
              </w:rPr>
              <w:t>–</w:t>
            </w:r>
            <w:r w:rsidRPr="00AB2CA9">
              <w:rPr>
                <w:lang w:val="en-GB" w:eastAsia="ja-JP"/>
              </w:rPr>
              <w:t>23</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24</w:t>
            </w:r>
            <w:r>
              <w:rPr>
                <w:lang w:val="en-GB" w:eastAsia="ja-JP"/>
              </w:rPr>
              <w:t>–</w:t>
            </w:r>
            <w:r w:rsidRPr="00AB2CA9">
              <w:rPr>
                <w:lang w:val="en-GB" w:eastAsia="ja-JP"/>
              </w:rPr>
              <w:t>26</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Десятки секунд</w:t>
            </w:r>
            <w:r w:rsidRPr="00BC3BF8">
              <w:rPr>
                <w:lang w:eastAsia="ja-JP"/>
              </w:rPr>
              <w:t xml:space="preserve"> [10,</w:t>
            </w:r>
            <w:r>
              <w:rPr>
                <w:lang w:val="ru-RU" w:eastAsia="ja-JP"/>
              </w:rPr>
              <w:t xml:space="preserve"> </w:t>
            </w:r>
            <w:r w:rsidRPr="00BC3BF8">
              <w:rPr>
                <w:lang w:eastAsia="ja-JP"/>
              </w:rPr>
              <w:t>20,</w:t>
            </w:r>
            <w:r>
              <w:rPr>
                <w:lang w:val="ru-RU" w:eastAsia="ja-JP"/>
              </w:rPr>
              <w:t xml:space="preserve"> </w:t>
            </w:r>
            <w:r w:rsidRPr="00BC3BF8">
              <w:rPr>
                <w:lang w:eastAsia="ja-JP"/>
              </w:rPr>
              <w:t>40]</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27</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Sub-frame_1</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Sub-frame_3*</w:t>
            </w:r>
          </w:p>
        </w:tc>
        <w:tc>
          <w:tcPr>
            <w:tcW w:w="2420"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Sub-frame_1</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28</w:t>
            </w:r>
            <w:r>
              <w:rPr>
                <w:lang w:val="en-GB" w:eastAsia="ja-JP"/>
              </w:rPr>
              <w:t>–</w:t>
            </w:r>
            <w:r w:rsidRPr="00AB2CA9">
              <w:rPr>
                <w:lang w:val="en-GB" w:eastAsia="ja-JP"/>
              </w:rPr>
              <w:t>31</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32</w:t>
            </w:r>
            <w:r>
              <w:rPr>
                <w:lang w:val="en-GB" w:eastAsia="ja-JP"/>
              </w:rPr>
              <w:t>–</w:t>
            </w:r>
            <w:r w:rsidRPr="00AB2CA9">
              <w:rPr>
                <w:lang w:val="en-GB" w:eastAsia="ja-JP"/>
              </w:rPr>
              <w:t>35</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r>
              <w:rPr>
                <w:lang w:val="ru-RU" w:eastAsia="ja-JP"/>
              </w:rPr>
              <w:t>минут</w:t>
            </w:r>
            <w:r w:rsidRPr="00BC3BF8">
              <w:rPr>
                <w:lang w:eastAsia="ja-JP"/>
              </w:rPr>
              <w:t xml:space="preserve"> [1,</w:t>
            </w:r>
            <w:r>
              <w:rPr>
                <w:lang w:val="ru-RU" w:eastAsia="ja-JP"/>
              </w:rPr>
              <w:t xml:space="preserve"> </w:t>
            </w:r>
            <w:r w:rsidRPr="00BC3BF8">
              <w:rPr>
                <w:lang w:eastAsia="ja-JP"/>
              </w:rPr>
              <w:t>2,</w:t>
            </w:r>
            <w:r>
              <w:rPr>
                <w:lang w:val="ru-RU" w:eastAsia="ja-JP"/>
              </w:rPr>
              <w:t xml:space="preserve"> </w:t>
            </w:r>
            <w:r w:rsidRPr="00BC3BF8">
              <w:rPr>
                <w:lang w:eastAsia="ja-JP"/>
              </w:rPr>
              <w:t>4,</w:t>
            </w:r>
            <w:r>
              <w:rPr>
                <w:lang w:val="ru-RU" w:eastAsia="ja-JP"/>
              </w:rPr>
              <w:t xml:space="preserve"> </w:t>
            </w:r>
            <w:r w:rsidRPr="00BC3BF8">
              <w:rPr>
                <w:lang w:eastAsia="ja-JP"/>
              </w:rPr>
              <w:t>8]</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36</w:t>
            </w:r>
            <w:r>
              <w:rPr>
                <w:lang w:val="en-GB" w:eastAsia="ja-JP"/>
              </w:rPr>
              <w:t>–</w:t>
            </w:r>
            <w:r w:rsidRPr="00AB2CA9">
              <w:rPr>
                <w:lang w:val="en-GB" w:eastAsia="ja-JP"/>
              </w:rPr>
              <w:t>39</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40</w:t>
            </w:r>
            <w:r>
              <w:rPr>
                <w:lang w:val="en-GB" w:eastAsia="ja-JP"/>
              </w:rPr>
              <w:t>–</w:t>
            </w:r>
            <w:r w:rsidRPr="00AB2CA9">
              <w:rPr>
                <w:lang w:val="en-GB" w:eastAsia="ja-JP"/>
              </w:rPr>
              <w:t>42</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r>
              <w:rPr>
                <w:lang w:val="ru-RU" w:eastAsia="ja-JP"/>
              </w:rPr>
              <w:t>минут</w:t>
            </w:r>
            <w:r w:rsidRPr="00BC3BF8">
              <w:rPr>
                <w:lang w:eastAsia="ja-JP"/>
              </w:rPr>
              <w:t xml:space="preserve"> [10,</w:t>
            </w:r>
            <w:r>
              <w:rPr>
                <w:lang w:val="ru-RU" w:eastAsia="ja-JP"/>
              </w:rPr>
              <w:t xml:space="preserve"> </w:t>
            </w:r>
            <w:r w:rsidRPr="00BC3BF8">
              <w:rPr>
                <w:lang w:eastAsia="ja-JP"/>
              </w:rPr>
              <w:t>20,</w:t>
            </w:r>
            <w:r>
              <w:rPr>
                <w:lang w:val="ru-RU" w:eastAsia="ja-JP"/>
              </w:rPr>
              <w:t xml:space="preserve"> </w:t>
            </w:r>
            <w:r w:rsidRPr="00BC3BF8">
              <w:rPr>
                <w:lang w:eastAsia="ja-JP"/>
              </w:rPr>
              <w:t>40]</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43</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Sub-frame_3*</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Sub-frame_5*</w:t>
            </w:r>
          </w:p>
        </w:tc>
        <w:tc>
          <w:tcPr>
            <w:tcW w:w="2420"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Sub-frame_3</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44</w:t>
            </w:r>
            <w:r>
              <w:rPr>
                <w:lang w:val="en-GB" w:eastAsia="ja-JP"/>
              </w:rPr>
              <w:t>–</w:t>
            </w:r>
            <w:r w:rsidRPr="00AB2CA9">
              <w:rPr>
                <w:lang w:val="en-GB" w:eastAsia="ja-JP"/>
              </w:rPr>
              <w:t>47</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48</w:t>
            </w:r>
            <w:r>
              <w:rPr>
                <w:lang w:val="en-GB" w:eastAsia="ja-JP"/>
              </w:rPr>
              <w:t>–</w:t>
            </w:r>
            <w:r w:rsidRPr="00AB2CA9">
              <w:rPr>
                <w:lang w:val="en-GB" w:eastAsia="ja-JP"/>
              </w:rPr>
              <w:t>51</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Единицы </w:t>
            </w:r>
            <w:r>
              <w:rPr>
                <w:lang w:val="ru-RU" w:eastAsia="ja-JP"/>
              </w:rPr>
              <w:t>часов</w:t>
            </w:r>
            <w:r w:rsidRPr="00BC3BF8">
              <w:rPr>
                <w:lang w:eastAsia="ja-JP"/>
              </w:rPr>
              <w:t xml:space="preserve"> [1,</w:t>
            </w:r>
            <w:r>
              <w:rPr>
                <w:lang w:val="ru-RU" w:eastAsia="ja-JP"/>
              </w:rPr>
              <w:t xml:space="preserve"> </w:t>
            </w:r>
            <w:r w:rsidRPr="00BC3BF8">
              <w:rPr>
                <w:lang w:eastAsia="ja-JP"/>
              </w:rPr>
              <w:t>2,</w:t>
            </w:r>
            <w:r>
              <w:rPr>
                <w:lang w:val="ru-RU" w:eastAsia="ja-JP"/>
              </w:rPr>
              <w:t xml:space="preserve"> </w:t>
            </w:r>
            <w:r w:rsidRPr="00BC3BF8">
              <w:rPr>
                <w:lang w:eastAsia="ja-JP"/>
              </w:rPr>
              <w:t>4,</w:t>
            </w:r>
            <w:r>
              <w:rPr>
                <w:lang w:val="ru-RU" w:eastAsia="ja-JP"/>
              </w:rPr>
              <w:t xml:space="preserve"> </w:t>
            </w:r>
            <w:r w:rsidRPr="00BC3BF8">
              <w:rPr>
                <w:lang w:eastAsia="ja-JP"/>
              </w:rPr>
              <w:t>8]</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52</w:t>
            </w:r>
            <w:r>
              <w:rPr>
                <w:lang w:val="en-GB" w:eastAsia="ja-JP"/>
              </w:rPr>
              <w:t>–</w:t>
            </w:r>
            <w:r w:rsidRPr="00AB2CA9">
              <w:rPr>
                <w:lang w:val="en-GB" w:eastAsia="ja-JP"/>
              </w:rPr>
              <w:t>55</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Двоичная группа</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56</w:t>
            </w:r>
            <w:r>
              <w:rPr>
                <w:lang w:val="en-GB" w:eastAsia="ja-JP"/>
              </w:rPr>
              <w:t>–</w:t>
            </w:r>
            <w:r w:rsidRPr="00AB2CA9">
              <w:rPr>
                <w:lang w:val="en-GB" w:eastAsia="ja-JP"/>
              </w:rPr>
              <w:t>57</w:t>
            </w:r>
          </w:p>
        </w:tc>
        <w:tc>
          <w:tcPr>
            <w:tcW w:w="7258" w:type="dxa"/>
            <w:gridSpan w:val="3"/>
            <w:vAlign w:val="center"/>
          </w:tcPr>
          <w:p w:rsidR="00054103" w:rsidRPr="00BC3BF8" w:rsidRDefault="00054103" w:rsidP="003D661D">
            <w:pPr>
              <w:pStyle w:val="Tabletext"/>
              <w:spacing w:line="220" w:lineRule="exact"/>
              <w:jc w:val="center"/>
              <w:rPr>
                <w:lang w:eastAsia="ja-JP"/>
              </w:rPr>
            </w:pPr>
            <w:r w:rsidRPr="00BC3BF8">
              <w:rPr>
                <w:lang w:val="ru-RU" w:eastAsia="ja-JP"/>
              </w:rPr>
              <w:t xml:space="preserve">Десятки </w:t>
            </w:r>
            <w:r>
              <w:rPr>
                <w:lang w:val="ru-RU" w:eastAsia="ja-JP"/>
              </w:rPr>
              <w:t>часов</w:t>
            </w:r>
            <w:r w:rsidRPr="00BC3BF8">
              <w:rPr>
                <w:lang w:eastAsia="ja-JP"/>
              </w:rPr>
              <w:t xml:space="preserve"> [10,</w:t>
            </w:r>
            <w:r>
              <w:rPr>
                <w:lang w:val="ru-RU" w:eastAsia="ja-JP"/>
              </w:rPr>
              <w:t xml:space="preserve"> </w:t>
            </w:r>
            <w:r w:rsidRPr="00BC3BF8">
              <w:rPr>
                <w:lang w:eastAsia="ja-JP"/>
              </w:rPr>
              <w:t>20]</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58</w:t>
            </w:r>
          </w:p>
        </w:tc>
        <w:tc>
          <w:tcPr>
            <w:tcW w:w="7258" w:type="dxa"/>
            <w:gridSpan w:val="3"/>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Sub-frame_4*</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59</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Sub-frame_5*</w:t>
            </w:r>
          </w:p>
        </w:tc>
        <w:tc>
          <w:tcPr>
            <w:tcW w:w="2419"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Sub-frame_1</w:t>
            </w:r>
          </w:p>
        </w:tc>
        <w:tc>
          <w:tcPr>
            <w:tcW w:w="2420"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Sub-frame_5*</w:t>
            </w:r>
          </w:p>
        </w:tc>
      </w:tr>
      <w:tr w:rsidR="00054103" w:rsidRPr="00AB2CA9" w:rsidTr="003D661D">
        <w:trPr>
          <w:jc w:val="center"/>
        </w:trPr>
        <w:tc>
          <w:tcPr>
            <w:tcW w:w="2268" w:type="dxa"/>
            <w:vAlign w:val="center"/>
          </w:tcPr>
          <w:p w:rsidR="00054103" w:rsidRPr="00AB2CA9" w:rsidRDefault="00054103" w:rsidP="003D661D">
            <w:pPr>
              <w:pStyle w:val="Tabletext"/>
              <w:spacing w:line="220" w:lineRule="exact"/>
              <w:jc w:val="center"/>
              <w:rPr>
                <w:lang w:val="en-GB" w:eastAsia="ja-JP"/>
              </w:rPr>
            </w:pPr>
            <w:r w:rsidRPr="00AB2CA9">
              <w:rPr>
                <w:lang w:val="en-GB" w:eastAsia="ja-JP"/>
              </w:rPr>
              <w:t>60</w:t>
            </w:r>
            <w:r>
              <w:rPr>
                <w:lang w:val="en-GB" w:eastAsia="ja-JP"/>
              </w:rPr>
              <w:t>–</w:t>
            </w:r>
            <w:r w:rsidRPr="00AB2CA9">
              <w:rPr>
                <w:lang w:val="en-GB" w:eastAsia="ja-JP"/>
              </w:rPr>
              <w:t>63</w:t>
            </w:r>
          </w:p>
        </w:tc>
        <w:tc>
          <w:tcPr>
            <w:tcW w:w="7258" w:type="dxa"/>
            <w:gridSpan w:val="3"/>
            <w:vAlign w:val="center"/>
          </w:tcPr>
          <w:p w:rsidR="00054103" w:rsidRPr="00AB2CA9" w:rsidRDefault="00054103" w:rsidP="003D661D">
            <w:pPr>
              <w:pStyle w:val="Tabletext"/>
              <w:spacing w:line="220" w:lineRule="exact"/>
              <w:jc w:val="center"/>
              <w:rPr>
                <w:lang w:val="en-GB" w:eastAsia="ja-JP"/>
              </w:rPr>
            </w:pPr>
            <w:r w:rsidRPr="00BC3BF8">
              <w:rPr>
                <w:lang w:val="ru-RU" w:eastAsia="ja-JP"/>
              </w:rPr>
              <w:t>Двоичная группа</w:t>
            </w:r>
          </w:p>
        </w:tc>
      </w:tr>
    </w:tbl>
    <w:p w:rsidR="00054103" w:rsidRPr="000F300E" w:rsidRDefault="00054103" w:rsidP="00054103">
      <w:pPr>
        <w:pStyle w:val="Note"/>
        <w:rPr>
          <w:lang w:val="ru-RU"/>
        </w:rPr>
      </w:pPr>
      <w:r w:rsidRPr="006F229B">
        <w:rPr>
          <w:lang w:val="ru-RU" w:eastAsia="ja-JP"/>
        </w:rPr>
        <w:t xml:space="preserve">ПРИМЕЧАНИЕ. </w:t>
      </w:r>
      <w:r>
        <w:rPr>
          <w:lang w:val="ru-RU" w:eastAsia="ja-JP"/>
        </w:rPr>
        <w:t xml:space="preserve">– </w:t>
      </w:r>
      <w:r w:rsidRPr="006F229B">
        <w:rPr>
          <w:lang w:val="ru-RU" w:eastAsia="ja-JP"/>
        </w:rPr>
        <w:t xml:space="preserve">*Биты sub-frame_3 (за исключением </w:t>
      </w:r>
      <w:r>
        <w:rPr>
          <w:lang w:val="ru-RU" w:eastAsia="ja-JP"/>
        </w:rPr>
        <w:t xml:space="preserve">формата </w:t>
      </w:r>
      <w:proofErr w:type="gramStart"/>
      <w:r w:rsidRPr="006F229B">
        <w:rPr>
          <w:lang w:val="ru-RU" w:eastAsia="ja-JP"/>
        </w:rPr>
        <w:t>24</w:t>
      </w:r>
      <w:r>
        <w:rPr>
          <w:lang w:val="ru-RU" w:eastAsia="ja-JP"/>
        </w:rPr>
        <w:t> </w:t>
      </w:r>
      <w:r>
        <w:rPr>
          <w:rFonts w:cs="Arial"/>
          <w:color w:val="000000"/>
          <w:lang w:eastAsia="ja-JP"/>
        </w:rPr>
        <w:sym w:font="Symbol" w:char="F0B4"/>
      </w:r>
      <w:r>
        <w:rPr>
          <w:rFonts w:cs="Arial"/>
          <w:color w:val="000000"/>
          <w:lang w:val="ru-RU" w:eastAsia="ja-JP"/>
        </w:rPr>
        <w:t> </w:t>
      </w:r>
      <w:r w:rsidRPr="006F229B">
        <w:rPr>
          <w:lang w:val="ru-RU" w:eastAsia="ja-JP"/>
        </w:rPr>
        <w:t>5</w:t>
      </w:r>
      <w:proofErr w:type="gramEnd"/>
      <w:r w:rsidRPr="006F229B">
        <w:rPr>
          <w:lang w:val="ru-RU" w:eastAsia="ja-JP"/>
        </w:rPr>
        <w:t xml:space="preserve">), sub-frame_4 и sub-frame_5 в этой версии настоящей Рекомендации не используются, они предназначены для будущего </w:t>
      </w:r>
      <w:r>
        <w:rPr>
          <w:lang w:val="ru-RU" w:eastAsia="ja-JP"/>
        </w:rPr>
        <w:t>увеличения</w:t>
      </w:r>
      <w:r w:rsidRPr="006F229B">
        <w:rPr>
          <w:lang w:val="ru-RU" w:eastAsia="ja-JP"/>
        </w:rPr>
        <w:t xml:space="preserve"> числа кадров </w:t>
      </w:r>
      <w:r>
        <w:rPr>
          <w:lang w:val="ru-RU" w:eastAsia="ja-JP"/>
        </w:rPr>
        <w:t>сверх</w:t>
      </w:r>
      <w:r w:rsidRPr="006F229B">
        <w:rPr>
          <w:lang w:val="ru-RU" w:eastAsia="ja-JP"/>
        </w:rPr>
        <w:t xml:space="preserve"> 120 кадров и </w:t>
      </w:r>
      <w:r>
        <w:rPr>
          <w:lang w:val="ru-RU" w:eastAsia="ja-JP"/>
        </w:rPr>
        <w:t>устанавливаются в нуль</w:t>
      </w:r>
      <w:r w:rsidRPr="006F229B">
        <w:rPr>
          <w:lang w:val="ru-RU" w:eastAsia="ja-JP"/>
        </w:rPr>
        <w:t>.</w:t>
      </w:r>
    </w:p>
    <w:p w:rsidR="00054103" w:rsidRPr="000F300E" w:rsidRDefault="00054103" w:rsidP="00054103">
      <w:pPr>
        <w:pStyle w:val="Heading1"/>
        <w:rPr>
          <w:lang w:val="ru-RU"/>
        </w:rPr>
      </w:pPr>
      <w:bookmarkStart w:id="102" w:name="_Toc416109097"/>
      <w:bookmarkStart w:id="103" w:name="_Toc437466226"/>
      <w:r w:rsidRPr="000F300E">
        <w:rPr>
          <w:lang w:val="ru-RU"/>
        </w:rPr>
        <w:lastRenderedPageBreak/>
        <w:t>4</w:t>
      </w:r>
      <w:r w:rsidRPr="000F300E">
        <w:rPr>
          <w:lang w:val="ru-RU"/>
        </w:rPr>
        <w:tab/>
      </w:r>
      <w:bookmarkEnd w:id="102"/>
      <w:bookmarkEnd w:id="103"/>
      <w:r w:rsidRPr="008A3547">
        <w:rPr>
          <w:lang w:val="ru-RU"/>
        </w:rPr>
        <w:t>Формат пакетов служебного временного кода</w:t>
      </w:r>
    </w:p>
    <w:p w:rsidR="00054103" w:rsidRPr="000F300E" w:rsidRDefault="00054103" w:rsidP="00054103">
      <w:pPr>
        <w:rPr>
          <w:lang w:val="ru-RU" w:eastAsia="ja-JP"/>
        </w:rPr>
      </w:pPr>
      <w:bookmarkStart w:id="104" w:name="_Toc437466228"/>
      <w:r w:rsidRPr="008A3547">
        <w:rPr>
          <w:lang w:val="ru-RU" w:eastAsia="ja-JP"/>
        </w:rPr>
        <w:t xml:space="preserve">Формат пакетов служебного временного кода должен быть таким, как указано в </w:t>
      </w:r>
      <w:r>
        <w:rPr>
          <w:lang w:val="ru-RU" w:eastAsia="ja-JP"/>
        </w:rPr>
        <w:t>част</w:t>
      </w:r>
      <w:r w:rsidRPr="008A3547">
        <w:rPr>
          <w:lang w:val="ru-RU" w:eastAsia="ja-JP"/>
        </w:rPr>
        <w:t>и</w:t>
      </w:r>
      <w:r>
        <w:rPr>
          <w:lang w:val="ru-RU" w:eastAsia="ja-JP"/>
        </w:rPr>
        <w:t> </w:t>
      </w:r>
      <w:r w:rsidRPr="008A3547">
        <w:rPr>
          <w:lang w:val="ru-RU" w:eastAsia="ja-JP"/>
        </w:rPr>
        <w:t>1; для</w:t>
      </w:r>
      <w:r>
        <w:rPr>
          <w:lang w:val="ru-RU" w:eastAsia="ja-JP"/>
        </w:rPr>
        <w:t> </w:t>
      </w:r>
      <w:r w:rsidRPr="008A3547">
        <w:rPr>
          <w:lang w:val="ru-RU" w:eastAsia="ja-JP"/>
        </w:rPr>
        <w:t>временного кода HFR устанавливаются следующие значения DID и SDID:</w:t>
      </w:r>
    </w:p>
    <w:p w:rsidR="00054103" w:rsidRPr="006F229B" w:rsidRDefault="00054103" w:rsidP="00054103">
      <w:pPr>
        <w:pStyle w:val="enumlev1"/>
        <w:rPr>
          <w:lang w:val="ru-RU" w:eastAsia="ja-JP"/>
        </w:rPr>
      </w:pPr>
      <w:r w:rsidRPr="000F300E">
        <w:rPr>
          <w:lang w:val="ru-RU" w:eastAsia="ja-JP"/>
        </w:rPr>
        <w:tab/>
      </w:r>
      <w:r w:rsidRPr="008A3547">
        <w:rPr>
          <w:lang w:val="en-GB" w:eastAsia="ja-JP"/>
        </w:rPr>
        <w:t>DID</w:t>
      </w:r>
      <w:r>
        <w:rPr>
          <w:lang w:val="ru-RU" w:eastAsia="ja-JP"/>
        </w:rPr>
        <w:tab/>
      </w:r>
      <w:r>
        <w:rPr>
          <w:lang w:val="ru-RU" w:eastAsia="ja-JP"/>
        </w:rPr>
        <w:tab/>
      </w:r>
      <w:r w:rsidRPr="000F300E">
        <w:rPr>
          <w:lang w:val="ru-RU" w:eastAsia="ja-JP"/>
        </w:rPr>
        <w:t>60</w:t>
      </w:r>
      <w:r w:rsidRPr="008A3547">
        <w:rPr>
          <w:lang w:val="en-GB" w:eastAsia="ja-JP"/>
        </w:rPr>
        <w:t>h</w:t>
      </w:r>
      <w:r>
        <w:rPr>
          <w:lang w:val="ru-RU" w:eastAsia="ja-JP"/>
        </w:rPr>
        <w:t>;</w:t>
      </w:r>
    </w:p>
    <w:p w:rsidR="00054103" w:rsidRPr="006F229B" w:rsidRDefault="00054103" w:rsidP="00054103">
      <w:pPr>
        <w:pStyle w:val="enumlev1"/>
        <w:rPr>
          <w:lang w:val="ru-RU" w:eastAsia="ja-JP"/>
        </w:rPr>
      </w:pPr>
      <w:r w:rsidRPr="000F300E">
        <w:rPr>
          <w:lang w:val="ru-RU" w:eastAsia="ja-JP"/>
        </w:rPr>
        <w:tab/>
      </w:r>
      <w:r w:rsidRPr="008A3547">
        <w:rPr>
          <w:lang w:val="en-GB" w:eastAsia="ja-JP"/>
        </w:rPr>
        <w:t>SDID</w:t>
      </w:r>
      <w:r w:rsidRPr="000F300E">
        <w:rPr>
          <w:lang w:val="ru-RU" w:eastAsia="ja-JP"/>
        </w:rPr>
        <w:tab/>
        <w:t>61</w:t>
      </w:r>
      <w:r w:rsidRPr="008A3547">
        <w:rPr>
          <w:lang w:val="en-GB" w:eastAsia="ja-JP"/>
        </w:rPr>
        <w:t>h</w:t>
      </w:r>
      <w:r>
        <w:rPr>
          <w:lang w:val="ru-RU" w:eastAsia="ja-JP"/>
        </w:rPr>
        <w:t>.</w:t>
      </w:r>
    </w:p>
    <w:p w:rsidR="00054103" w:rsidRPr="000F300E" w:rsidRDefault="00054103" w:rsidP="00054103">
      <w:pPr>
        <w:pStyle w:val="Heading1"/>
        <w:rPr>
          <w:lang w:val="ru-RU"/>
        </w:rPr>
      </w:pPr>
      <w:r w:rsidRPr="000F300E">
        <w:rPr>
          <w:lang w:val="ru-RU"/>
        </w:rPr>
        <w:t>5</w:t>
      </w:r>
      <w:r w:rsidRPr="000F300E">
        <w:rPr>
          <w:lang w:val="ru-RU"/>
        </w:rPr>
        <w:tab/>
      </w:r>
      <w:r w:rsidRPr="008A3547">
        <w:rPr>
          <w:lang w:val="ru-RU"/>
        </w:rPr>
        <w:t xml:space="preserve">Формат слов данных </w:t>
      </w:r>
      <w:r>
        <w:rPr>
          <w:lang w:val="ru-RU"/>
        </w:rPr>
        <w:t xml:space="preserve">пользователя </w:t>
      </w:r>
      <w:r w:rsidRPr="008A3547">
        <w:rPr>
          <w:lang w:val="ru-RU"/>
        </w:rPr>
        <w:t>в пакетах служебного временного кода</w:t>
      </w:r>
    </w:p>
    <w:p w:rsidR="00054103" w:rsidRPr="000F300E" w:rsidRDefault="00054103" w:rsidP="00054103">
      <w:pPr>
        <w:pStyle w:val="Heading2"/>
        <w:tabs>
          <w:tab w:val="left" w:pos="0"/>
        </w:tabs>
        <w:rPr>
          <w:lang w:val="ru-RU"/>
        </w:rPr>
      </w:pPr>
      <w:r w:rsidRPr="000F300E">
        <w:rPr>
          <w:lang w:val="ru-RU"/>
        </w:rPr>
        <w:t>5.1</w:t>
      </w:r>
      <w:r w:rsidRPr="000F300E">
        <w:rPr>
          <w:lang w:val="ru-RU"/>
        </w:rPr>
        <w:tab/>
      </w:r>
      <w:bookmarkEnd w:id="104"/>
      <w:r>
        <w:rPr>
          <w:lang w:val="ru-RU"/>
        </w:rPr>
        <w:t>Общая информация</w:t>
      </w:r>
    </w:p>
    <w:p w:rsidR="00054103" w:rsidRPr="000F300E" w:rsidRDefault="00054103" w:rsidP="00054103">
      <w:pPr>
        <w:rPr>
          <w:lang w:val="ru-RU" w:eastAsia="ja-JP"/>
        </w:rPr>
      </w:pPr>
      <w:r w:rsidRPr="008A3547">
        <w:rPr>
          <w:lang w:val="ru-RU" w:eastAsia="ja-JP"/>
        </w:rPr>
        <w:t xml:space="preserve">Формат слов данных </w:t>
      </w:r>
      <w:r>
        <w:rPr>
          <w:lang w:val="ru-RU" w:eastAsia="ja-JP"/>
        </w:rPr>
        <w:t xml:space="preserve">пользователя </w:t>
      </w:r>
      <w:r w:rsidRPr="008A3547">
        <w:rPr>
          <w:lang w:val="ru-RU" w:eastAsia="ja-JP"/>
        </w:rPr>
        <w:t xml:space="preserve">должен быть таким, как определено в </w:t>
      </w:r>
      <w:r>
        <w:rPr>
          <w:lang w:val="ru-RU" w:eastAsia="ja-JP"/>
        </w:rPr>
        <w:t>част</w:t>
      </w:r>
      <w:r w:rsidRPr="008A3547">
        <w:rPr>
          <w:lang w:val="ru-RU" w:eastAsia="ja-JP"/>
        </w:rPr>
        <w:t>и</w:t>
      </w:r>
      <w:r>
        <w:rPr>
          <w:lang w:val="ru-RU" w:eastAsia="ja-JP"/>
        </w:rPr>
        <w:t> </w:t>
      </w:r>
      <w:r w:rsidRPr="008A3547">
        <w:rPr>
          <w:lang w:val="ru-RU" w:eastAsia="ja-JP"/>
        </w:rPr>
        <w:t>2, за исключением распределенных двоичных разрядов и преобразования данных временного кода в пакеты служебных данных.</w:t>
      </w:r>
    </w:p>
    <w:p w:rsidR="00054103" w:rsidRPr="000F300E" w:rsidRDefault="00054103" w:rsidP="00054103">
      <w:pPr>
        <w:rPr>
          <w:lang w:val="ru-RU"/>
        </w:rPr>
      </w:pPr>
      <w:r w:rsidRPr="008A3547">
        <w:rPr>
          <w:lang w:val="ru-RU"/>
        </w:rPr>
        <w:t>Для цифровых интерфейсов HDTV, соответствующих Рекомендациям МСЭ-R BT.1120 и МСЭ-R BT.2077, для сигналов служебных данных предлагается только 10-</w:t>
      </w:r>
      <w:r>
        <w:rPr>
          <w:lang w:val="ru-RU"/>
        </w:rPr>
        <w:t>битовый</w:t>
      </w:r>
      <w:r w:rsidRPr="008A3547">
        <w:rPr>
          <w:lang w:val="ru-RU"/>
        </w:rPr>
        <w:t xml:space="preserve"> формат.</w:t>
      </w:r>
      <w:r w:rsidRPr="000F300E">
        <w:rPr>
          <w:lang w:val="ru-RU"/>
        </w:rPr>
        <w:t xml:space="preserve"> </w:t>
      </w:r>
      <w:r>
        <w:rPr>
          <w:lang w:val="ru-RU"/>
        </w:rPr>
        <w:t>Подробную информацию о</w:t>
      </w:r>
      <w:r w:rsidRPr="008A3547">
        <w:rPr>
          <w:lang w:val="ru-RU"/>
        </w:rPr>
        <w:t xml:space="preserve"> преобразовании пакетов данных ANC в 12-бит</w:t>
      </w:r>
      <w:r>
        <w:rPr>
          <w:lang w:val="ru-RU"/>
        </w:rPr>
        <w:t>овый</w:t>
      </w:r>
      <w:r w:rsidRPr="008A3547">
        <w:rPr>
          <w:lang w:val="ru-RU"/>
        </w:rPr>
        <w:t xml:space="preserve"> формат см. в Рекомендации МСЭ</w:t>
      </w:r>
      <w:r>
        <w:rPr>
          <w:lang w:val="ru-RU"/>
        </w:rPr>
        <w:noBreakHyphen/>
      </w:r>
      <w:r w:rsidRPr="008A3547">
        <w:rPr>
          <w:lang w:val="ru-RU"/>
        </w:rPr>
        <w:t xml:space="preserve">R BT.2077, </w:t>
      </w:r>
      <w:r>
        <w:rPr>
          <w:lang w:val="ru-RU"/>
        </w:rPr>
        <w:t>част</w:t>
      </w:r>
      <w:r w:rsidRPr="008A3547">
        <w:rPr>
          <w:lang w:val="ru-RU"/>
        </w:rPr>
        <w:t>ь 2.</w:t>
      </w:r>
    </w:p>
    <w:p w:rsidR="00054103" w:rsidRPr="000F300E" w:rsidRDefault="00054103" w:rsidP="00054103">
      <w:pPr>
        <w:pStyle w:val="Heading2"/>
        <w:rPr>
          <w:lang w:val="ru-RU"/>
        </w:rPr>
      </w:pPr>
      <w:r w:rsidRPr="000F300E">
        <w:rPr>
          <w:lang w:val="ru-RU"/>
        </w:rPr>
        <w:t>5.2</w:t>
      </w:r>
      <w:r w:rsidRPr="000F300E">
        <w:rPr>
          <w:lang w:val="ru-RU"/>
        </w:rPr>
        <w:tab/>
      </w:r>
      <w:r w:rsidRPr="008A3547">
        <w:rPr>
          <w:lang w:val="ru-RU"/>
        </w:rPr>
        <w:t>Распределенные двоичные разряды (DBB)</w:t>
      </w:r>
    </w:p>
    <w:p w:rsidR="00054103" w:rsidRPr="000F300E" w:rsidRDefault="00054103" w:rsidP="00054103">
      <w:pPr>
        <w:tabs>
          <w:tab w:val="left" w:pos="0"/>
        </w:tabs>
        <w:rPr>
          <w:lang w:val="ru-RU"/>
        </w:rPr>
      </w:pPr>
      <w:r w:rsidRPr="008A3547">
        <w:rPr>
          <w:lang w:val="ru-RU" w:eastAsia="ja-JP"/>
        </w:rPr>
        <w:t xml:space="preserve">DBB1 и DBB2 должны быть такими, как определено в </w:t>
      </w:r>
      <w:r>
        <w:rPr>
          <w:lang w:val="ru-RU" w:eastAsia="ja-JP"/>
        </w:rPr>
        <w:t>част</w:t>
      </w:r>
      <w:r w:rsidRPr="008A3547">
        <w:rPr>
          <w:lang w:val="ru-RU" w:eastAsia="ja-JP"/>
        </w:rPr>
        <w:t>и 1.</w:t>
      </w:r>
      <w:r w:rsidRPr="000F300E">
        <w:rPr>
          <w:lang w:val="ru-RU" w:eastAsia="ja-JP"/>
        </w:rPr>
        <w:t xml:space="preserve"> </w:t>
      </w:r>
      <w:r w:rsidRPr="008A3547">
        <w:rPr>
          <w:lang w:val="ru-RU" w:eastAsia="ja-JP"/>
        </w:rPr>
        <w:t>Информация, закодированная в группах распределенных двоичных разрядов DBB1 и DBB2, определена в таблицах 3-5 и 3-7.</w:t>
      </w:r>
    </w:p>
    <w:p w:rsidR="00054103" w:rsidRPr="000F300E" w:rsidRDefault="00054103" w:rsidP="00054103">
      <w:pPr>
        <w:pStyle w:val="Heading3"/>
        <w:rPr>
          <w:lang w:val="ru-RU"/>
        </w:rPr>
      </w:pPr>
      <w:r w:rsidRPr="000F300E">
        <w:rPr>
          <w:lang w:val="ru-RU"/>
        </w:rPr>
        <w:t>5.2.1</w:t>
      </w:r>
      <w:r w:rsidRPr="000F300E">
        <w:rPr>
          <w:lang w:val="ru-RU"/>
        </w:rPr>
        <w:tab/>
      </w:r>
      <w:r w:rsidRPr="008A3547">
        <w:rPr>
          <w:lang w:val="ru-RU"/>
        </w:rPr>
        <w:t>DBB1</w:t>
      </w:r>
      <w:r>
        <w:rPr>
          <w:lang w:val="ru-RU"/>
        </w:rPr>
        <w:t xml:space="preserve"> – </w:t>
      </w:r>
      <w:r w:rsidRPr="008A3547">
        <w:rPr>
          <w:lang w:val="ru-RU"/>
        </w:rPr>
        <w:t>тип полезной нагрузки</w:t>
      </w:r>
    </w:p>
    <w:p w:rsidR="00054103" w:rsidRPr="000F300E" w:rsidRDefault="00054103" w:rsidP="00054103">
      <w:pPr>
        <w:rPr>
          <w:caps/>
          <w:sz w:val="20"/>
          <w:lang w:val="ru-RU"/>
        </w:rPr>
      </w:pPr>
      <w:bookmarkStart w:id="105" w:name="_Ref397854898"/>
      <w:r w:rsidRPr="008A3547">
        <w:rPr>
          <w:rFonts w:cs="Arial"/>
          <w:color w:val="000000"/>
          <w:lang w:val="ru-RU" w:eastAsia="ja-JP"/>
        </w:rPr>
        <w:t>Код ATC_HFR_TC принимает значение группы распределенных двоичных разрядов 1 (DBB1) 8xh, как определено в таблице 3-5.</w:t>
      </w:r>
      <w:r w:rsidRPr="000F300E">
        <w:rPr>
          <w:rFonts w:cs="Arial"/>
          <w:color w:val="000000"/>
          <w:lang w:val="ru-RU" w:eastAsia="ja-JP"/>
        </w:rPr>
        <w:t xml:space="preserve"> </w:t>
      </w:r>
      <w:r w:rsidRPr="008A3547">
        <w:rPr>
          <w:rFonts w:cs="Arial"/>
          <w:color w:val="000000"/>
          <w:lang w:val="ru-RU" w:eastAsia="ja-JP"/>
        </w:rPr>
        <w:t>Номер битового потока обозначается 'x' и используется для указания различных значений ATC_HFR_TC.</w:t>
      </w:r>
      <w:r w:rsidRPr="000F300E">
        <w:rPr>
          <w:rFonts w:cs="Arial"/>
          <w:color w:val="000000"/>
          <w:lang w:val="ru-RU" w:eastAsia="ja-JP"/>
        </w:rPr>
        <w:t xml:space="preserve"> </w:t>
      </w:r>
      <w:r w:rsidRPr="008A3547">
        <w:rPr>
          <w:rFonts w:cs="Arial"/>
          <w:color w:val="000000"/>
          <w:lang w:val="ru-RU" w:eastAsia="ja-JP"/>
        </w:rPr>
        <w:t xml:space="preserve">Номер битового потока имеет значения в диапазоне от 0h до </w:t>
      </w:r>
      <w:proofErr w:type="spellStart"/>
      <w:r w:rsidRPr="008A3547">
        <w:rPr>
          <w:rFonts w:cs="Arial"/>
          <w:color w:val="000000"/>
          <w:lang w:val="ru-RU" w:eastAsia="ja-JP"/>
        </w:rPr>
        <w:t>fh</w:t>
      </w:r>
      <w:proofErr w:type="spellEnd"/>
      <w:r w:rsidRPr="008A3547">
        <w:rPr>
          <w:rFonts w:cs="Arial"/>
          <w:color w:val="000000"/>
          <w:lang w:val="ru-RU" w:eastAsia="ja-JP"/>
        </w:rPr>
        <w:t>, а</w:t>
      </w:r>
      <w:r>
        <w:rPr>
          <w:rFonts w:cs="Arial"/>
          <w:color w:val="000000"/>
          <w:lang w:val="ru-RU" w:eastAsia="ja-JP"/>
        </w:rPr>
        <w:t> </w:t>
      </w:r>
      <w:r w:rsidRPr="008A3547">
        <w:rPr>
          <w:rFonts w:cs="Arial"/>
          <w:color w:val="000000"/>
          <w:lang w:val="ru-RU" w:eastAsia="ja-JP"/>
        </w:rPr>
        <w:t>его значение по умолчанию – н</w:t>
      </w:r>
      <w:r>
        <w:rPr>
          <w:rFonts w:cs="Arial"/>
          <w:color w:val="000000"/>
          <w:lang w:val="ru-RU" w:eastAsia="ja-JP"/>
        </w:rPr>
        <w:t>у</w:t>
      </w:r>
      <w:r w:rsidRPr="008A3547">
        <w:rPr>
          <w:rFonts w:cs="Arial"/>
          <w:color w:val="000000"/>
          <w:lang w:val="ru-RU" w:eastAsia="ja-JP"/>
        </w:rPr>
        <w:t>ль.</w:t>
      </w:r>
    </w:p>
    <w:p w:rsidR="00054103" w:rsidRPr="000F300E" w:rsidRDefault="00054103" w:rsidP="00054103">
      <w:pPr>
        <w:pStyle w:val="TableNo"/>
        <w:rPr>
          <w:lang w:val="ru-RU"/>
        </w:rPr>
      </w:pPr>
      <w:r>
        <w:rPr>
          <w:lang w:val="ru-RU"/>
        </w:rPr>
        <w:t>ТАБЛИЦА</w:t>
      </w:r>
      <w:r w:rsidRPr="000F300E">
        <w:rPr>
          <w:lang w:val="ru-RU"/>
        </w:rPr>
        <w:t xml:space="preserve"> 3-</w:t>
      </w:r>
      <w:bookmarkEnd w:id="105"/>
      <w:r w:rsidRPr="000F300E">
        <w:rPr>
          <w:lang w:val="ru-RU"/>
        </w:rPr>
        <w:t>5</w:t>
      </w:r>
    </w:p>
    <w:p w:rsidR="00054103" w:rsidRPr="000F300E" w:rsidRDefault="00054103" w:rsidP="00054103">
      <w:pPr>
        <w:pStyle w:val="Tabletitle"/>
        <w:rPr>
          <w:lang w:val="ru-RU"/>
        </w:rPr>
      </w:pPr>
      <w:r w:rsidRPr="008A3547">
        <w:rPr>
          <w:lang w:val="ru-RU" w:eastAsia="ja-JP"/>
        </w:rPr>
        <w:t>Коды группы распределенных двоичных разрядов DBB1 (тип полезной нагрузки)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3068"/>
        <w:gridCol w:w="5229"/>
      </w:tblGrid>
      <w:tr w:rsidR="00054103" w:rsidRPr="009F532D" w:rsidTr="003D661D">
        <w:trPr>
          <w:jc w:val="center"/>
        </w:trPr>
        <w:tc>
          <w:tcPr>
            <w:tcW w:w="1342" w:type="dxa"/>
            <w:vAlign w:val="center"/>
          </w:tcPr>
          <w:p w:rsidR="00054103" w:rsidRPr="00576E20" w:rsidRDefault="00054103" w:rsidP="003D661D">
            <w:pPr>
              <w:pStyle w:val="Tablehead"/>
            </w:pPr>
            <w:r w:rsidRPr="00576E20">
              <w:rPr>
                <w:lang w:val="ru-RU"/>
              </w:rPr>
              <w:t>Бит 3 UDW</w:t>
            </w:r>
          </w:p>
        </w:tc>
        <w:tc>
          <w:tcPr>
            <w:tcW w:w="3068" w:type="dxa"/>
            <w:vAlign w:val="center"/>
          </w:tcPr>
          <w:p w:rsidR="00054103" w:rsidRPr="00576E20" w:rsidRDefault="00054103" w:rsidP="003D661D">
            <w:pPr>
              <w:pStyle w:val="Tablehead"/>
              <w:rPr>
                <w:lang w:val="ru-RU"/>
              </w:rPr>
            </w:pPr>
            <w:r w:rsidRPr="00576E20">
              <w:rPr>
                <w:lang w:val="ru-RU"/>
              </w:rPr>
              <w:t>Распределенный двоичный разряд (DBB)</w:t>
            </w:r>
            <w:r w:rsidRPr="000F300E">
              <w:rPr>
                <w:lang w:val="ru-RU"/>
              </w:rPr>
              <w:t xml:space="preserve"> </w:t>
            </w:r>
            <w:r w:rsidRPr="000F300E">
              <w:rPr>
                <w:lang w:val="ru-RU"/>
              </w:rPr>
              <w:br/>
              <w:t>(</w:t>
            </w:r>
            <w:r w:rsidRPr="00576E20">
              <w:t>DBB</w:t>
            </w:r>
            <w:proofErr w:type="gramStart"/>
            <w:r w:rsidRPr="000F300E">
              <w:rPr>
                <w:lang w:val="ru-RU"/>
              </w:rPr>
              <w:t>1)</w:t>
            </w:r>
            <w:r w:rsidRPr="000F300E">
              <w:rPr>
                <w:lang w:val="ru-RU"/>
              </w:rPr>
              <w:br/>
            </w:r>
            <w:r w:rsidRPr="00576E20">
              <w:rPr>
                <w:lang w:val="ru-RU"/>
              </w:rPr>
              <w:t>СЗБ</w:t>
            </w:r>
            <w:proofErr w:type="gramEnd"/>
            <w:r w:rsidRPr="000F300E">
              <w:rPr>
                <w:lang w:val="ru-RU"/>
              </w:rPr>
              <w:t xml:space="preserve"> </w:t>
            </w:r>
            <w:r w:rsidRPr="00576E20">
              <w:rPr>
                <w:lang w:val="ru-RU"/>
              </w:rPr>
              <w:t>МЗБ</w:t>
            </w:r>
          </w:p>
        </w:tc>
        <w:tc>
          <w:tcPr>
            <w:tcW w:w="5229" w:type="dxa"/>
            <w:vAlign w:val="center"/>
          </w:tcPr>
          <w:p w:rsidR="00054103" w:rsidRPr="00576E20" w:rsidRDefault="00054103" w:rsidP="003D661D">
            <w:pPr>
              <w:pStyle w:val="Tablehead"/>
              <w:rPr>
                <w:lang w:val="ru-RU"/>
              </w:rPr>
            </w:pPr>
            <w:r w:rsidRPr="00576E20">
              <w:rPr>
                <w:lang w:val="ru-RU"/>
              </w:rPr>
              <w:t>Определение</w:t>
            </w:r>
          </w:p>
        </w:tc>
      </w:tr>
      <w:tr w:rsidR="00054103" w:rsidRPr="000F300E" w:rsidTr="003D661D">
        <w:trPr>
          <w:jc w:val="center"/>
        </w:trPr>
        <w:tc>
          <w:tcPr>
            <w:tcW w:w="1342" w:type="dxa"/>
            <w:vMerge w:val="restart"/>
            <w:vAlign w:val="center"/>
          </w:tcPr>
          <w:p w:rsidR="00054103" w:rsidRPr="00853615" w:rsidRDefault="00054103" w:rsidP="003D661D">
            <w:pPr>
              <w:pStyle w:val="Tabletext"/>
              <w:jc w:val="center"/>
              <w:rPr>
                <w:lang w:val="en-GB" w:eastAsia="ja-JP"/>
              </w:rPr>
            </w:pPr>
            <w:r w:rsidRPr="00576E20">
              <w:rPr>
                <w:lang w:eastAsia="ja-JP"/>
              </w:rPr>
              <w:t>UDW-8</w:t>
            </w:r>
            <w:r w:rsidRPr="00576E20">
              <w:rPr>
                <w:lang w:eastAsia="ja-JP"/>
              </w:rPr>
              <w:br/>
            </w:r>
            <w:r w:rsidRPr="00576E20">
              <w:rPr>
                <w:lang w:val="ru-RU" w:eastAsia="ja-JP"/>
              </w:rPr>
              <w:t>…</w:t>
            </w:r>
            <w:r w:rsidRPr="00576E20">
              <w:rPr>
                <w:lang w:eastAsia="ja-JP"/>
              </w:rPr>
              <w:br/>
              <w:t>UDW-1</w:t>
            </w:r>
          </w:p>
        </w:tc>
        <w:tc>
          <w:tcPr>
            <w:tcW w:w="3068" w:type="dxa"/>
            <w:vAlign w:val="center"/>
          </w:tcPr>
          <w:p w:rsidR="00054103" w:rsidRPr="00853615" w:rsidRDefault="00054103" w:rsidP="003D661D">
            <w:pPr>
              <w:pStyle w:val="Tabletext"/>
              <w:jc w:val="center"/>
              <w:rPr>
                <w:spacing w:val="60"/>
                <w:lang w:val="en-GB" w:eastAsia="ja-JP"/>
              </w:rPr>
            </w:pPr>
            <w:r w:rsidRPr="00760AF7">
              <w:rPr>
                <w:lang w:val="ru-RU" w:eastAsia="ja-JP"/>
              </w:rPr>
              <w:t>С</w:t>
            </w:r>
            <w:r>
              <w:rPr>
                <w:spacing w:val="60"/>
                <w:lang w:val="ru-RU" w:eastAsia="ja-JP"/>
              </w:rPr>
              <w:t xml:space="preserve"> </w:t>
            </w:r>
            <w:r w:rsidRPr="00853615">
              <w:rPr>
                <w:spacing w:val="60"/>
                <w:lang w:val="en-GB" w:eastAsia="ja-JP"/>
              </w:rPr>
              <w:t>10000000</w:t>
            </w:r>
            <w:r w:rsidRPr="00853615">
              <w:rPr>
                <w:spacing w:val="60"/>
                <w:lang w:val="en-GB" w:eastAsia="ja-JP"/>
              </w:rPr>
              <w:br/>
            </w:r>
            <w:r>
              <w:rPr>
                <w:lang w:val="ru-RU" w:eastAsia="ja-JP"/>
              </w:rPr>
              <w:t>по</w:t>
            </w:r>
            <w:r w:rsidRPr="00853615">
              <w:rPr>
                <w:spacing w:val="60"/>
                <w:lang w:val="en-GB" w:eastAsia="ja-JP"/>
              </w:rPr>
              <w:br/>
              <w:t>10001111</w:t>
            </w:r>
          </w:p>
        </w:tc>
        <w:tc>
          <w:tcPr>
            <w:tcW w:w="5229" w:type="dxa"/>
            <w:vAlign w:val="center"/>
          </w:tcPr>
          <w:p w:rsidR="00054103" w:rsidRPr="000F300E" w:rsidRDefault="00054103" w:rsidP="003D661D">
            <w:pPr>
              <w:pStyle w:val="Tabletext"/>
              <w:jc w:val="center"/>
              <w:rPr>
                <w:lang w:val="ru-RU" w:eastAsia="ja-JP"/>
              </w:rPr>
            </w:pPr>
            <w:r w:rsidRPr="00576E20">
              <w:rPr>
                <w:lang w:val="ru-RU" w:eastAsia="ja-JP"/>
              </w:rPr>
              <w:t>Временной код с высокой частотой кадров (ATC_HFR_TC)</w:t>
            </w:r>
          </w:p>
        </w:tc>
      </w:tr>
      <w:tr w:rsidR="00054103" w:rsidRPr="009F532D" w:rsidTr="003D661D">
        <w:trPr>
          <w:jc w:val="center"/>
        </w:trPr>
        <w:tc>
          <w:tcPr>
            <w:tcW w:w="1342" w:type="dxa"/>
            <w:vMerge/>
          </w:tcPr>
          <w:p w:rsidR="00054103" w:rsidRPr="000F300E" w:rsidRDefault="00054103" w:rsidP="003D661D">
            <w:pPr>
              <w:pStyle w:val="Tabletext"/>
              <w:jc w:val="center"/>
              <w:rPr>
                <w:lang w:val="ru-RU" w:eastAsia="ja-JP"/>
              </w:rPr>
            </w:pPr>
          </w:p>
        </w:tc>
        <w:tc>
          <w:tcPr>
            <w:tcW w:w="3068" w:type="dxa"/>
            <w:vAlign w:val="center"/>
          </w:tcPr>
          <w:p w:rsidR="00054103" w:rsidRPr="00853615" w:rsidRDefault="00054103" w:rsidP="003D661D">
            <w:pPr>
              <w:pStyle w:val="Tabletext"/>
              <w:jc w:val="center"/>
              <w:rPr>
                <w:spacing w:val="60"/>
                <w:lang w:val="en-GB" w:eastAsia="ja-JP"/>
              </w:rPr>
            </w:pPr>
            <w:r w:rsidRPr="00760AF7">
              <w:rPr>
                <w:lang w:val="ru-RU" w:eastAsia="ja-JP"/>
              </w:rPr>
              <w:t xml:space="preserve">С </w:t>
            </w:r>
            <w:r w:rsidRPr="00853615">
              <w:rPr>
                <w:spacing w:val="60"/>
                <w:lang w:val="en-GB" w:eastAsia="ja-JP"/>
              </w:rPr>
              <w:t>10010000</w:t>
            </w:r>
            <w:r w:rsidRPr="00853615">
              <w:rPr>
                <w:spacing w:val="60"/>
                <w:lang w:val="en-GB" w:eastAsia="ja-JP"/>
              </w:rPr>
              <w:br/>
            </w:r>
            <w:r>
              <w:rPr>
                <w:lang w:val="ru-RU" w:eastAsia="ja-JP"/>
              </w:rPr>
              <w:t>по</w:t>
            </w:r>
            <w:r w:rsidRPr="00853615">
              <w:rPr>
                <w:lang w:val="en-GB" w:eastAsia="ja-JP"/>
              </w:rPr>
              <w:br/>
            </w:r>
            <w:r w:rsidRPr="00853615">
              <w:rPr>
                <w:spacing w:val="60"/>
                <w:lang w:val="en-GB" w:eastAsia="ja-JP"/>
              </w:rPr>
              <w:t>11111111</w:t>
            </w:r>
          </w:p>
        </w:tc>
        <w:tc>
          <w:tcPr>
            <w:tcW w:w="5229" w:type="dxa"/>
            <w:vAlign w:val="center"/>
          </w:tcPr>
          <w:p w:rsidR="00054103" w:rsidRPr="00576E20" w:rsidRDefault="00054103" w:rsidP="003D661D">
            <w:pPr>
              <w:pStyle w:val="Tabletext"/>
              <w:jc w:val="center"/>
              <w:rPr>
                <w:lang w:eastAsia="ja-JP"/>
              </w:rPr>
            </w:pPr>
            <w:r w:rsidRPr="00576E20">
              <w:rPr>
                <w:lang w:val="ru-RU" w:eastAsia="ja-JP"/>
              </w:rPr>
              <w:t>Зарезервировано</w:t>
            </w:r>
          </w:p>
        </w:tc>
      </w:tr>
    </w:tbl>
    <w:p w:rsidR="00054103" w:rsidRPr="009F532D" w:rsidRDefault="00054103" w:rsidP="00054103">
      <w:pPr>
        <w:pStyle w:val="Tablefin"/>
      </w:pPr>
    </w:p>
    <w:p w:rsidR="00054103" w:rsidRPr="009F532D" w:rsidRDefault="00054103" w:rsidP="00054103">
      <w:pPr>
        <w:pStyle w:val="Heading3"/>
        <w:rPr>
          <w:lang w:val="en-GB"/>
        </w:rPr>
      </w:pPr>
      <w:r w:rsidRPr="009F532D">
        <w:rPr>
          <w:lang w:val="en-GB"/>
        </w:rPr>
        <w:t>5.2.2</w:t>
      </w:r>
      <w:r w:rsidRPr="009F532D">
        <w:rPr>
          <w:lang w:val="en-GB"/>
        </w:rPr>
        <w:tab/>
        <w:t>D</w:t>
      </w:r>
      <w:r>
        <w:rPr>
          <w:lang w:val="en-GB"/>
        </w:rPr>
        <w:t>B</w:t>
      </w:r>
      <w:r w:rsidRPr="009F532D">
        <w:rPr>
          <w:lang w:val="en-GB"/>
        </w:rPr>
        <w:t>B2</w:t>
      </w:r>
    </w:p>
    <w:p w:rsidR="00054103" w:rsidRPr="000F300E" w:rsidRDefault="00054103" w:rsidP="00054103">
      <w:pPr>
        <w:rPr>
          <w:rFonts w:cs="Arial"/>
          <w:lang w:val="ru-RU" w:eastAsia="ja-JP"/>
        </w:rPr>
      </w:pPr>
      <w:r w:rsidRPr="008A3547">
        <w:rPr>
          <w:rFonts w:cs="Arial"/>
          <w:lang w:val="ru-RU" w:eastAsia="ja-JP"/>
        </w:rPr>
        <w:t>Значения DBB2 определены в таблице 3-7.</w:t>
      </w:r>
      <w:r w:rsidRPr="000F300E">
        <w:rPr>
          <w:rFonts w:cs="Arial"/>
          <w:lang w:val="ru-RU" w:eastAsia="ja-JP"/>
        </w:rPr>
        <w:t xml:space="preserve"> </w:t>
      </w:r>
      <w:r w:rsidRPr="008A3547">
        <w:rPr>
          <w:lang w:val="ru-RU" w:eastAsia="ja-JP"/>
        </w:rPr>
        <w:t>Бит b7 зарезервирован и установлен в н</w:t>
      </w:r>
      <w:r>
        <w:rPr>
          <w:lang w:val="ru-RU" w:eastAsia="ja-JP"/>
        </w:rPr>
        <w:t>у</w:t>
      </w:r>
      <w:r w:rsidRPr="008A3547">
        <w:rPr>
          <w:lang w:val="ru-RU" w:eastAsia="ja-JP"/>
        </w:rPr>
        <w:t>ль.</w:t>
      </w:r>
    </w:p>
    <w:p w:rsidR="00054103" w:rsidRPr="000F300E" w:rsidRDefault="00054103" w:rsidP="00054103">
      <w:pPr>
        <w:rPr>
          <w:lang w:val="ru-RU" w:eastAsia="ja-JP"/>
        </w:rPr>
      </w:pPr>
      <w:r w:rsidRPr="008A3547">
        <w:rPr>
          <w:lang w:val="ru-RU" w:eastAsia="ja-JP"/>
        </w:rPr>
        <w:t xml:space="preserve">Биты b5 и b6 используются для указания числа кадров в </w:t>
      </w:r>
      <w:proofErr w:type="spellStart"/>
      <w:r w:rsidRPr="008A3547">
        <w:rPr>
          <w:lang w:val="ru-RU" w:eastAsia="ja-JP"/>
        </w:rPr>
        <w:t>суперкадре</w:t>
      </w:r>
      <w:proofErr w:type="spellEnd"/>
      <w:r w:rsidRPr="008A3547">
        <w:rPr>
          <w:lang w:val="ru-RU" w:eastAsia="ja-JP"/>
        </w:rPr>
        <w:t>, определенном в п</w:t>
      </w:r>
      <w:r>
        <w:rPr>
          <w:lang w:val="ru-RU" w:eastAsia="ja-JP"/>
        </w:rPr>
        <w:t>ункте </w:t>
      </w:r>
      <w:r w:rsidRPr="008A3547">
        <w:rPr>
          <w:lang w:val="ru-RU" w:eastAsia="ja-JP"/>
        </w:rPr>
        <w:t>3.1, и</w:t>
      </w:r>
      <w:r>
        <w:rPr>
          <w:lang w:val="ru-RU" w:eastAsia="ja-JP"/>
        </w:rPr>
        <w:t> </w:t>
      </w:r>
      <w:r w:rsidRPr="008A3547">
        <w:rPr>
          <w:lang w:val="ru-RU" w:eastAsia="ja-JP"/>
        </w:rPr>
        <w:t>устанавливаются следующим образом</w:t>
      </w:r>
      <w:r>
        <w:rPr>
          <w:lang w:val="ru-RU" w:eastAsia="ja-JP"/>
        </w:rPr>
        <w:t>.</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lang w:val="ru-RU"/>
        </w:rPr>
      </w:pPr>
      <w:bookmarkStart w:id="106" w:name="_Ref423713248"/>
      <w:r>
        <w:rPr>
          <w:lang w:val="ru-RU"/>
        </w:rPr>
        <w:br w:type="page"/>
      </w:r>
    </w:p>
    <w:p w:rsidR="00054103" w:rsidRPr="000F300E" w:rsidRDefault="00054103" w:rsidP="00054103">
      <w:pPr>
        <w:pStyle w:val="TableNo"/>
        <w:rPr>
          <w:lang w:val="ru-RU"/>
        </w:rPr>
      </w:pPr>
      <w:r>
        <w:rPr>
          <w:lang w:val="ru-RU"/>
        </w:rPr>
        <w:lastRenderedPageBreak/>
        <w:t>ТАБЛИЦА</w:t>
      </w:r>
      <w:r w:rsidRPr="000F300E">
        <w:rPr>
          <w:lang w:val="ru-RU"/>
        </w:rPr>
        <w:t xml:space="preserve"> 3-</w:t>
      </w:r>
      <w:bookmarkEnd w:id="106"/>
      <w:r w:rsidRPr="000F300E">
        <w:rPr>
          <w:lang w:val="ru-RU"/>
        </w:rPr>
        <w:t>6</w:t>
      </w:r>
    </w:p>
    <w:p w:rsidR="00054103" w:rsidRPr="000F300E" w:rsidRDefault="00054103" w:rsidP="00054103">
      <w:pPr>
        <w:pStyle w:val="Tabletitle"/>
        <w:rPr>
          <w:lang w:val="ru-RU" w:eastAsia="ja-JP"/>
        </w:rPr>
      </w:pPr>
      <w:r w:rsidRPr="008A3547">
        <w:rPr>
          <w:lang w:val="ru-RU" w:eastAsia="ja-JP"/>
        </w:rPr>
        <w:t xml:space="preserve">Биты </w:t>
      </w:r>
      <w:r>
        <w:rPr>
          <w:lang w:val="ru-RU" w:eastAsia="ja-JP"/>
        </w:rPr>
        <w:t xml:space="preserve">идентификатора </w:t>
      </w:r>
      <w:r w:rsidRPr="008A3547">
        <w:rPr>
          <w:lang w:val="ru-RU" w:eastAsia="ja-JP"/>
        </w:rPr>
        <w:t xml:space="preserve">числа кадров в </w:t>
      </w:r>
      <w:proofErr w:type="spellStart"/>
      <w:r w:rsidRPr="008A3547">
        <w:rPr>
          <w:lang w:val="ru-RU" w:eastAsia="ja-JP"/>
        </w:rPr>
        <w:t>суперкадре</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268"/>
      </w:tblGrid>
      <w:tr w:rsidR="00054103" w:rsidRPr="009F532D" w:rsidTr="003D661D">
        <w:trPr>
          <w:jc w:val="center"/>
        </w:trPr>
        <w:tc>
          <w:tcPr>
            <w:tcW w:w="2268" w:type="dxa"/>
          </w:tcPr>
          <w:p w:rsidR="00054103" w:rsidRPr="00853615" w:rsidRDefault="00054103" w:rsidP="003D661D">
            <w:pPr>
              <w:pStyle w:val="Tabletext"/>
              <w:jc w:val="center"/>
              <w:rPr>
                <w:lang w:val="en-GB" w:eastAsia="ja-JP"/>
              </w:rPr>
            </w:pPr>
            <w:r w:rsidRPr="00853615">
              <w:rPr>
                <w:lang w:val="en-GB" w:eastAsia="ja-JP"/>
              </w:rPr>
              <w:t>b6</w:t>
            </w:r>
          </w:p>
        </w:tc>
        <w:tc>
          <w:tcPr>
            <w:tcW w:w="2268" w:type="dxa"/>
          </w:tcPr>
          <w:p w:rsidR="00054103" w:rsidRPr="00853615" w:rsidRDefault="00054103" w:rsidP="003D661D">
            <w:pPr>
              <w:pStyle w:val="Tabletext"/>
              <w:jc w:val="center"/>
              <w:rPr>
                <w:lang w:val="en-GB" w:eastAsia="ja-JP"/>
              </w:rPr>
            </w:pPr>
            <w:r w:rsidRPr="00853615">
              <w:rPr>
                <w:lang w:val="en-GB" w:eastAsia="ja-JP"/>
              </w:rPr>
              <w:t>b5</w:t>
            </w:r>
          </w:p>
        </w:tc>
        <w:tc>
          <w:tcPr>
            <w:tcW w:w="2268" w:type="dxa"/>
          </w:tcPr>
          <w:p w:rsidR="00054103" w:rsidRPr="00853615" w:rsidRDefault="00054103" w:rsidP="003D661D">
            <w:pPr>
              <w:pStyle w:val="Tabletext"/>
              <w:jc w:val="center"/>
              <w:rPr>
                <w:lang w:eastAsia="ja-JP"/>
              </w:rPr>
            </w:pPr>
            <w:r w:rsidRPr="00853615">
              <w:rPr>
                <w:lang w:val="ru-RU" w:eastAsia="ja-JP"/>
              </w:rPr>
              <w:t>Число кадров в</w:t>
            </w:r>
            <w:r>
              <w:rPr>
                <w:lang w:val="ru-RU" w:eastAsia="ja-JP"/>
              </w:rPr>
              <w:t> </w:t>
            </w:r>
            <w:proofErr w:type="spellStart"/>
            <w:r w:rsidRPr="00853615">
              <w:rPr>
                <w:lang w:val="ru-RU" w:eastAsia="ja-JP"/>
              </w:rPr>
              <w:t>суперкадре</w:t>
            </w:r>
            <w:proofErr w:type="spellEnd"/>
          </w:p>
        </w:tc>
      </w:tr>
      <w:tr w:rsidR="00054103" w:rsidRPr="009F532D" w:rsidTr="003D661D">
        <w:trPr>
          <w:jc w:val="center"/>
        </w:trPr>
        <w:tc>
          <w:tcPr>
            <w:tcW w:w="2268" w:type="dxa"/>
          </w:tcPr>
          <w:p w:rsidR="00054103" w:rsidRPr="00853615" w:rsidRDefault="00054103" w:rsidP="003D661D">
            <w:pPr>
              <w:pStyle w:val="Tabletext"/>
              <w:jc w:val="center"/>
              <w:rPr>
                <w:lang w:val="en-GB" w:eastAsia="ja-JP"/>
              </w:rPr>
            </w:pPr>
            <w:r w:rsidRPr="00853615">
              <w:rPr>
                <w:lang w:val="en-GB" w:eastAsia="ja-JP"/>
              </w:rPr>
              <w:t>0</w:t>
            </w:r>
          </w:p>
        </w:tc>
        <w:tc>
          <w:tcPr>
            <w:tcW w:w="2268" w:type="dxa"/>
          </w:tcPr>
          <w:p w:rsidR="00054103" w:rsidRPr="00853615" w:rsidRDefault="00054103" w:rsidP="003D661D">
            <w:pPr>
              <w:pStyle w:val="Tabletext"/>
              <w:jc w:val="center"/>
              <w:rPr>
                <w:lang w:val="en-GB" w:eastAsia="ja-JP"/>
              </w:rPr>
            </w:pPr>
            <w:r w:rsidRPr="00853615">
              <w:rPr>
                <w:lang w:val="en-GB" w:eastAsia="ja-JP"/>
              </w:rPr>
              <w:t>0</w:t>
            </w:r>
          </w:p>
        </w:tc>
        <w:tc>
          <w:tcPr>
            <w:tcW w:w="2268" w:type="dxa"/>
          </w:tcPr>
          <w:p w:rsidR="00054103" w:rsidRPr="00853615" w:rsidRDefault="00054103" w:rsidP="003D661D">
            <w:pPr>
              <w:pStyle w:val="Tabletext"/>
              <w:jc w:val="center"/>
              <w:rPr>
                <w:lang w:eastAsia="ja-JP"/>
              </w:rPr>
            </w:pPr>
            <w:r w:rsidRPr="00853615">
              <w:rPr>
                <w:lang w:val="ru-RU" w:eastAsia="ja-JP"/>
              </w:rPr>
              <w:t>24 кадра</w:t>
            </w:r>
          </w:p>
        </w:tc>
      </w:tr>
      <w:tr w:rsidR="00054103" w:rsidRPr="009F532D" w:rsidTr="003D661D">
        <w:trPr>
          <w:jc w:val="center"/>
        </w:trPr>
        <w:tc>
          <w:tcPr>
            <w:tcW w:w="2268" w:type="dxa"/>
          </w:tcPr>
          <w:p w:rsidR="00054103" w:rsidRPr="00853615" w:rsidRDefault="00054103" w:rsidP="003D661D">
            <w:pPr>
              <w:pStyle w:val="Tabletext"/>
              <w:jc w:val="center"/>
              <w:rPr>
                <w:lang w:val="en-GB" w:eastAsia="ja-JP"/>
              </w:rPr>
            </w:pPr>
            <w:r w:rsidRPr="00853615">
              <w:rPr>
                <w:lang w:val="en-GB" w:eastAsia="ja-JP"/>
              </w:rPr>
              <w:t>0</w:t>
            </w:r>
          </w:p>
        </w:tc>
        <w:tc>
          <w:tcPr>
            <w:tcW w:w="2268" w:type="dxa"/>
          </w:tcPr>
          <w:p w:rsidR="00054103" w:rsidRPr="00853615" w:rsidRDefault="00054103" w:rsidP="003D661D">
            <w:pPr>
              <w:pStyle w:val="Tabletext"/>
              <w:jc w:val="center"/>
              <w:rPr>
                <w:lang w:val="en-GB" w:eastAsia="ja-JP"/>
              </w:rPr>
            </w:pPr>
            <w:r w:rsidRPr="00853615">
              <w:rPr>
                <w:lang w:val="en-GB" w:eastAsia="ja-JP"/>
              </w:rPr>
              <w:t>1</w:t>
            </w:r>
          </w:p>
        </w:tc>
        <w:tc>
          <w:tcPr>
            <w:tcW w:w="2268" w:type="dxa"/>
          </w:tcPr>
          <w:p w:rsidR="00054103" w:rsidRPr="00853615" w:rsidRDefault="00054103" w:rsidP="003D661D">
            <w:pPr>
              <w:pStyle w:val="Tabletext"/>
              <w:jc w:val="center"/>
              <w:rPr>
                <w:lang w:eastAsia="ja-JP"/>
              </w:rPr>
            </w:pPr>
            <w:r w:rsidRPr="00853615">
              <w:rPr>
                <w:lang w:val="ru-RU" w:eastAsia="ja-JP"/>
              </w:rPr>
              <w:t>25 кадров</w:t>
            </w:r>
          </w:p>
        </w:tc>
      </w:tr>
      <w:tr w:rsidR="00054103" w:rsidRPr="009F532D" w:rsidTr="003D661D">
        <w:trPr>
          <w:jc w:val="center"/>
        </w:trPr>
        <w:tc>
          <w:tcPr>
            <w:tcW w:w="2268" w:type="dxa"/>
          </w:tcPr>
          <w:p w:rsidR="00054103" w:rsidRPr="00853615" w:rsidRDefault="00054103" w:rsidP="003D661D">
            <w:pPr>
              <w:pStyle w:val="Tabletext"/>
              <w:jc w:val="center"/>
              <w:rPr>
                <w:lang w:val="en-GB" w:eastAsia="ja-JP"/>
              </w:rPr>
            </w:pPr>
            <w:r w:rsidRPr="00853615">
              <w:rPr>
                <w:lang w:val="en-GB" w:eastAsia="ja-JP"/>
              </w:rPr>
              <w:t>1</w:t>
            </w:r>
          </w:p>
        </w:tc>
        <w:tc>
          <w:tcPr>
            <w:tcW w:w="2268" w:type="dxa"/>
          </w:tcPr>
          <w:p w:rsidR="00054103" w:rsidRPr="00853615" w:rsidRDefault="00054103" w:rsidP="003D661D">
            <w:pPr>
              <w:pStyle w:val="Tabletext"/>
              <w:jc w:val="center"/>
              <w:rPr>
                <w:lang w:val="en-GB" w:eastAsia="ja-JP"/>
              </w:rPr>
            </w:pPr>
            <w:r w:rsidRPr="00853615">
              <w:rPr>
                <w:lang w:val="en-GB" w:eastAsia="ja-JP"/>
              </w:rPr>
              <w:t>0</w:t>
            </w:r>
          </w:p>
        </w:tc>
        <w:tc>
          <w:tcPr>
            <w:tcW w:w="2268" w:type="dxa"/>
          </w:tcPr>
          <w:p w:rsidR="00054103" w:rsidRPr="00853615" w:rsidRDefault="00054103" w:rsidP="003D661D">
            <w:pPr>
              <w:pStyle w:val="Tabletext"/>
              <w:jc w:val="center"/>
              <w:rPr>
                <w:lang w:eastAsia="ja-JP"/>
              </w:rPr>
            </w:pPr>
            <w:r w:rsidRPr="00853615">
              <w:rPr>
                <w:lang w:val="ru-RU" w:eastAsia="ja-JP"/>
              </w:rPr>
              <w:t>30 кадров</w:t>
            </w:r>
          </w:p>
        </w:tc>
      </w:tr>
      <w:tr w:rsidR="00054103" w:rsidRPr="009F532D" w:rsidTr="003D661D">
        <w:trPr>
          <w:jc w:val="center"/>
        </w:trPr>
        <w:tc>
          <w:tcPr>
            <w:tcW w:w="2268" w:type="dxa"/>
          </w:tcPr>
          <w:p w:rsidR="00054103" w:rsidRPr="00853615" w:rsidRDefault="00054103" w:rsidP="003D661D">
            <w:pPr>
              <w:pStyle w:val="Tabletext"/>
              <w:jc w:val="center"/>
              <w:rPr>
                <w:lang w:val="en-GB" w:eastAsia="ja-JP"/>
              </w:rPr>
            </w:pPr>
            <w:r w:rsidRPr="00853615">
              <w:rPr>
                <w:lang w:val="en-GB" w:eastAsia="ja-JP"/>
              </w:rPr>
              <w:t>1</w:t>
            </w:r>
          </w:p>
        </w:tc>
        <w:tc>
          <w:tcPr>
            <w:tcW w:w="2268" w:type="dxa"/>
          </w:tcPr>
          <w:p w:rsidR="00054103" w:rsidRPr="00853615" w:rsidRDefault="00054103" w:rsidP="003D661D">
            <w:pPr>
              <w:pStyle w:val="Tabletext"/>
              <w:jc w:val="center"/>
              <w:rPr>
                <w:lang w:val="en-GB" w:eastAsia="ja-JP"/>
              </w:rPr>
            </w:pPr>
            <w:r w:rsidRPr="00853615">
              <w:rPr>
                <w:lang w:val="en-GB" w:eastAsia="ja-JP"/>
              </w:rPr>
              <w:t>1</w:t>
            </w:r>
          </w:p>
        </w:tc>
        <w:tc>
          <w:tcPr>
            <w:tcW w:w="2268" w:type="dxa"/>
          </w:tcPr>
          <w:p w:rsidR="00054103" w:rsidRPr="00853615" w:rsidRDefault="00054103" w:rsidP="003D661D">
            <w:pPr>
              <w:pStyle w:val="Tabletext"/>
              <w:jc w:val="center"/>
              <w:rPr>
                <w:lang w:eastAsia="ja-JP"/>
              </w:rPr>
            </w:pPr>
            <w:r w:rsidRPr="00853615">
              <w:rPr>
                <w:lang w:val="ru-RU" w:eastAsia="ja-JP"/>
              </w:rPr>
              <w:t>Зарезервирован</w:t>
            </w:r>
          </w:p>
        </w:tc>
      </w:tr>
    </w:tbl>
    <w:p w:rsidR="00054103" w:rsidRPr="009F532D" w:rsidRDefault="00054103" w:rsidP="00054103">
      <w:pPr>
        <w:pStyle w:val="Tablefin"/>
        <w:rPr>
          <w:lang w:eastAsia="ja-JP"/>
        </w:rPr>
      </w:pPr>
    </w:p>
    <w:p w:rsidR="00054103" w:rsidRPr="000F300E" w:rsidRDefault="00054103" w:rsidP="00054103">
      <w:pPr>
        <w:rPr>
          <w:rFonts w:cs="Arial"/>
          <w:lang w:val="ru-RU" w:eastAsia="ja-JP"/>
        </w:rPr>
      </w:pPr>
      <w:r w:rsidRPr="008A3547">
        <w:rPr>
          <w:rFonts w:cs="Arial"/>
          <w:lang w:val="ru-RU" w:eastAsia="ja-JP"/>
        </w:rPr>
        <w:t>Биты b4</w:t>
      </w:r>
      <w:r>
        <w:rPr>
          <w:rFonts w:cs="Arial"/>
          <w:lang w:val="ru-RU" w:eastAsia="ja-JP"/>
        </w:rPr>
        <w:t>–</w:t>
      </w:r>
      <w:r w:rsidRPr="008A3547">
        <w:rPr>
          <w:rFonts w:cs="Arial"/>
          <w:lang w:val="ru-RU" w:eastAsia="ja-JP"/>
        </w:rPr>
        <w:t>b0 используются для указания значения N</w:t>
      </w:r>
      <w:r>
        <w:rPr>
          <w:rFonts w:cs="Arial"/>
          <w:lang w:val="ru-RU" w:eastAsia="ja-JP"/>
        </w:rPr>
        <w:t>:</w:t>
      </w:r>
    </w:p>
    <w:p w:rsidR="00054103" w:rsidRPr="000F300E" w:rsidRDefault="00054103" w:rsidP="00054103">
      <w:pPr>
        <w:rPr>
          <w:rFonts w:asciiTheme="majorBidi" w:hAnsiTheme="majorBidi" w:cstheme="majorBidi"/>
          <w:lang w:val="en-US" w:eastAsia="ja-JP"/>
        </w:rPr>
      </w:pPr>
      <w:bookmarkStart w:id="107" w:name="_Ref397861241"/>
      <w:r w:rsidRPr="000F300E">
        <w:rPr>
          <w:rFonts w:ascii="ArialMT" w:hAnsi="ArialMT" w:cs="ArialMT"/>
          <w:lang w:val="ru-RU"/>
        </w:rPr>
        <w:tab/>
      </w:r>
      <w:r w:rsidRPr="000F300E">
        <w:rPr>
          <w:rFonts w:asciiTheme="majorBidi" w:hAnsiTheme="majorBidi" w:cstheme="majorBidi"/>
          <w:lang w:val="ru-RU"/>
        </w:rPr>
        <w:tab/>
      </w:r>
      <w:r w:rsidRPr="009F532D">
        <w:rPr>
          <w:rFonts w:asciiTheme="majorBidi" w:hAnsiTheme="majorBidi" w:cstheme="majorBidi"/>
          <w:i/>
          <w:lang w:val="en-GB"/>
        </w:rPr>
        <w:t xml:space="preserve">N = b4 x </w:t>
      </w:r>
      <w:r w:rsidRPr="009F532D">
        <w:rPr>
          <w:rFonts w:asciiTheme="majorBidi" w:hAnsiTheme="majorBidi" w:cstheme="majorBidi"/>
          <w:i/>
          <w:lang w:val="en-GB" w:eastAsia="ja-JP"/>
        </w:rPr>
        <w:t>2</w:t>
      </w:r>
      <w:r w:rsidRPr="009F532D">
        <w:rPr>
          <w:rFonts w:asciiTheme="majorBidi" w:hAnsiTheme="majorBidi" w:cstheme="majorBidi"/>
          <w:i/>
          <w:vertAlign w:val="superscript"/>
          <w:lang w:val="en-GB" w:eastAsia="ja-JP"/>
        </w:rPr>
        <w:t>4</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b3 x 2</w:t>
      </w:r>
      <w:r w:rsidRPr="009F532D">
        <w:rPr>
          <w:rFonts w:asciiTheme="majorBidi" w:hAnsiTheme="majorBidi" w:cstheme="majorBidi"/>
          <w:i/>
          <w:vertAlign w:val="superscript"/>
          <w:lang w:val="en-GB" w:eastAsia="ja-JP"/>
        </w:rPr>
        <w:t>3</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b2 x 2</w:t>
      </w:r>
      <w:r w:rsidRPr="009F532D">
        <w:rPr>
          <w:rFonts w:asciiTheme="majorBidi" w:hAnsiTheme="majorBidi" w:cstheme="majorBidi"/>
          <w:i/>
          <w:vertAlign w:val="superscript"/>
          <w:lang w:val="en-GB"/>
        </w:rPr>
        <w:t>2</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b1 x 2</w:t>
      </w:r>
      <w:r w:rsidRPr="009F532D">
        <w:rPr>
          <w:rFonts w:asciiTheme="majorBidi" w:hAnsiTheme="majorBidi" w:cstheme="majorBidi"/>
          <w:i/>
          <w:vertAlign w:val="superscript"/>
          <w:lang w:val="en-GB" w:eastAsia="ja-JP"/>
        </w:rPr>
        <w:t>1</w:t>
      </w:r>
      <w:r w:rsidRPr="009F532D">
        <w:rPr>
          <w:rFonts w:asciiTheme="majorBidi" w:hAnsiTheme="majorBidi" w:cstheme="majorBidi"/>
          <w:i/>
          <w:sz w:val="13"/>
          <w:szCs w:val="13"/>
          <w:lang w:val="en-GB"/>
        </w:rPr>
        <w:t xml:space="preserve"> </w:t>
      </w:r>
      <w:r w:rsidRPr="009F532D">
        <w:rPr>
          <w:rFonts w:asciiTheme="majorBidi" w:hAnsiTheme="majorBidi" w:cstheme="majorBidi"/>
          <w:i/>
          <w:lang w:val="en-GB"/>
        </w:rPr>
        <w:t>+ b0 x 2</w:t>
      </w:r>
      <w:r w:rsidRPr="009F532D">
        <w:rPr>
          <w:rFonts w:asciiTheme="majorBidi" w:hAnsiTheme="majorBidi" w:cstheme="majorBidi"/>
          <w:i/>
          <w:vertAlign w:val="superscript"/>
          <w:lang w:val="en-GB" w:eastAsia="ja-JP"/>
        </w:rPr>
        <w:t>0</w:t>
      </w:r>
      <w:r w:rsidRPr="000F300E">
        <w:rPr>
          <w:rFonts w:asciiTheme="majorBidi" w:hAnsiTheme="majorBidi" w:cstheme="majorBidi"/>
          <w:lang w:val="en-US" w:eastAsia="ja-JP"/>
        </w:rPr>
        <w:t>,</w:t>
      </w:r>
    </w:p>
    <w:p w:rsidR="00054103" w:rsidRPr="000F300E" w:rsidRDefault="00054103" w:rsidP="00054103">
      <w:pPr>
        <w:ind w:leftChars="460" w:left="1012"/>
        <w:rPr>
          <w:lang w:val="en-GB" w:eastAsia="ja-JP"/>
        </w:rPr>
      </w:pPr>
      <w:r w:rsidRPr="009F532D">
        <w:rPr>
          <w:lang w:val="en-GB" w:eastAsia="ja-JP"/>
        </w:rPr>
        <w:tab/>
      </w:r>
      <w:r w:rsidRPr="009F532D">
        <w:rPr>
          <w:lang w:val="en-GB" w:eastAsia="ja-JP"/>
        </w:rPr>
        <w:tab/>
      </w:r>
      <w:r>
        <w:rPr>
          <w:iCs/>
          <w:lang w:val="ru-RU" w:eastAsia="ja-JP"/>
        </w:rPr>
        <w:t>где</w:t>
      </w:r>
      <w:r w:rsidRPr="009F532D">
        <w:rPr>
          <w:i/>
          <w:lang w:val="en-GB" w:eastAsia="ja-JP"/>
        </w:rPr>
        <w:t xml:space="preserve"> [b4, b3, b2, b1, b0] </w:t>
      </w:r>
      <w:r w:rsidRPr="009F532D">
        <w:rPr>
          <w:rFonts w:ascii="MS Mincho" w:hAnsi="MS Mincho"/>
          <w:i/>
          <w:lang w:val="en-GB" w:eastAsia="ja-JP"/>
        </w:rPr>
        <w:t>≠</w:t>
      </w:r>
      <w:r w:rsidRPr="009F532D">
        <w:rPr>
          <w:i/>
          <w:lang w:val="en-GB" w:eastAsia="ja-JP"/>
        </w:rPr>
        <w:t xml:space="preserve"> [0, 0, 0, 0, 0]</w:t>
      </w:r>
      <w:r w:rsidRPr="000F300E">
        <w:rPr>
          <w:lang w:val="en-GB" w:eastAsia="ja-JP"/>
        </w:rPr>
        <w:t>;</w:t>
      </w:r>
    </w:p>
    <w:p w:rsidR="00054103" w:rsidRPr="000F300E" w:rsidRDefault="00054103" w:rsidP="00054103">
      <w:pPr>
        <w:rPr>
          <w:lang w:val="en-GB" w:eastAsia="ja-JP"/>
        </w:rPr>
      </w:pPr>
      <w:r w:rsidRPr="009F532D">
        <w:rPr>
          <w:i/>
          <w:lang w:val="en-GB" w:eastAsia="ja-JP"/>
        </w:rPr>
        <w:tab/>
      </w:r>
      <w:r w:rsidRPr="009F532D">
        <w:rPr>
          <w:i/>
          <w:lang w:val="en-GB" w:eastAsia="ja-JP"/>
        </w:rPr>
        <w:tab/>
        <w:t>N = 32</w:t>
      </w:r>
      <w:r w:rsidRPr="000F300E">
        <w:rPr>
          <w:lang w:val="en-GB" w:eastAsia="ja-JP"/>
        </w:rPr>
        <w:t>,</w:t>
      </w:r>
    </w:p>
    <w:p w:rsidR="00054103" w:rsidRPr="000F300E" w:rsidRDefault="00054103" w:rsidP="00054103">
      <w:pPr>
        <w:ind w:leftChars="460" w:left="1012"/>
        <w:rPr>
          <w:lang w:val="en-GB" w:eastAsia="ja-JP"/>
        </w:rPr>
      </w:pPr>
      <w:r w:rsidRPr="009F532D">
        <w:rPr>
          <w:i/>
          <w:lang w:val="en-GB" w:eastAsia="ja-JP"/>
        </w:rPr>
        <w:tab/>
      </w:r>
      <w:r w:rsidRPr="009F532D">
        <w:rPr>
          <w:i/>
          <w:lang w:val="en-GB" w:eastAsia="ja-JP"/>
        </w:rPr>
        <w:tab/>
      </w:r>
      <w:r>
        <w:rPr>
          <w:iCs/>
          <w:lang w:val="ru-RU" w:eastAsia="ja-JP"/>
        </w:rPr>
        <w:t>где</w:t>
      </w:r>
      <w:r w:rsidRPr="009F532D">
        <w:rPr>
          <w:i/>
          <w:lang w:val="en-GB" w:eastAsia="ja-JP"/>
        </w:rPr>
        <w:t xml:space="preserve"> [b4, b3, b2, b1, b0] </w:t>
      </w:r>
      <w:proofErr w:type="gramStart"/>
      <w:r w:rsidRPr="009F532D">
        <w:rPr>
          <w:i/>
          <w:lang w:val="en-GB" w:eastAsia="ja-JP"/>
        </w:rPr>
        <w:t>=  [</w:t>
      </w:r>
      <w:proofErr w:type="gramEnd"/>
      <w:r w:rsidRPr="009F532D">
        <w:rPr>
          <w:i/>
          <w:lang w:val="en-GB" w:eastAsia="ja-JP"/>
        </w:rPr>
        <w:t>0, 0, 0, 0, 0]</w:t>
      </w:r>
      <w:r w:rsidRPr="000F300E">
        <w:rPr>
          <w:lang w:val="en-GB" w:eastAsia="ja-JP"/>
        </w:rPr>
        <w:t>.</w:t>
      </w:r>
    </w:p>
    <w:p w:rsidR="00054103" w:rsidRPr="000F300E" w:rsidRDefault="00054103" w:rsidP="00054103">
      <w:pPr>
        <w:pStyle w:val="TableNo"/>
        <w:rPr>
          <w:lang w:val="ru-RU"/>
        </w:rPr>
      </w:pPr>
      <w:r>
        <w:rPr>
          <w:lang w:val="ru-RU"/>
        </w:rPr>
        <w:t>ТАБЛИЦА</w:t>
      </w:r>
      <w:r w:rsidRPr="000F300E">
        <w:rPr>
          <w:lang w:val="ru-RU"/>
        </w:rPr>
        <w:t xml:space="preserve"> 3-</w:t>
      </w:r>
      <w:bookmarkEnd w:id="107"/>
      <w:r w:rsidRPr="000F300E">
        <w:rPr>
          <w:lang w:val="ru-RU"/>
        </w:rPr>
        <w:t>7</w:t>
      </w:r>
    </w:p>
    <w:p w:rsidR="00054103" w:rsidRPr="000F300E" w:rsidRDefault="00054103" w:rsidP="00054103">
      <w:pPr>
        <w:pStyle w:val="Tabletitle"/>
        <w:rPr>
          <w:lang w:val="ru-RU" w:eastAsia="ja-JP"/>
        </w:rPr>
      </w:pPr>
      <w:r w:rsidRPr="008A3547">
        <w:rPr>
          <w:lang w:val="ru-RU" w:eastAsia="ja-JP"/>
        </w:rPr>
        <w:t>Коды группы распределенных двоичных разрядов DBB2 (тип полезной нагрузки)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78"/>
        <w:gridCol w:w="3110"/>
      </w:tblGrid>
      <w:tr w:rsidR="00054103" w:rsidRPr="00853615" w:rsidTr="003D661D">
        <w:trPr>
          <w:jc w:val="center"/>
        </w:trPr>
        <w:tc>
          <w:tcPr>
            <w:tcW w:w="1418" w:type="dxa"/>
            <w:vAlign w:val="center"/>
          </w:tcPr>
          <w:p w:rsidR="00054103" w:rsidRPr="00576E20" w:rsidRDefault="00054103" w:rsidP="003D661D">
            <w:pPr>
              <w:pStyle w:val="Tablehead"/>
              <w:rPr>
                <w:lang w:eastAsia="ja-JP"/>
              </w:rPr>
            </w:pPr>
            <w:r w:rsidRPr="00576E20">
              <w:rPr>
                <w:lang w:val="ru-RU" w:eastAsia="ja-JP"/>
              </w:rPr>
              <w:t xml:space="preserve">Бит </w:t>
            </w:r>
            <w:r w:rsidRPr="00576E20">
              <w:rPr>
                <w:lang w:eastAsia="ja-JP"/>
              </w:rPr>
              <w:t>3</w:t>
            </w:r>
            <w:r w:rsidRPr="00576E20">
              <w:rPr>
                <w:lang w:eastAsia="ja-JP"/>
              </w:rPr>
              <w:br/>
              <w:t>UDW</w:t>
            </w:r>
          </w:p>
        </w:tc>
        <w:tc>
          <w:tcPr>
            <w:tcW w:w="1978" w:type="dxa"/>
            <w:vAlign w:val="center"/>
          </w:tcPr>
          <w:p w:rsidR="00054103" w:rsidRPr="00576E20" w:rsidRDefault="00054103" w:rsidP="003D661D">
            <w:pPr>
              <w:pStyle w:val="Tablehead"/>
              <w:rPr>
                <w:lang w:eastAsia="ja-JP"/>
              </w:rPr>
            </w:pPr>
            <w:r w:rsidRPr="00576E20">
              <w:rPr>
                <w:lang w:val="ru-RU" w:eastAsia="ja-JP"/>
              </w:rPr>
              <w:t>Распределенный двоичный разряд</w:t>
            </w:r>
            <w:r w:rsidRPr="00576E20">
              <w:rPr>
                <w:bCs/>
                <w:lang w:eastAsia="ja-JP"/>
              </w:rPr>
              <w:br/>
              <w:t>(DBB2)</w:t>
            </w:r>
          </w:p>
        </w:tc>
        <w:tc>
          <w:tcPr>
            <w:tcW w:w="3110" w:type="dxa"/>
            <w:vAlign w:val="center"/>
          </w:tcPr>
          <w:p w:rsidR="00054103" w:rsidRPr="00576E20" w:rsidRDefault="00054103" w:rsidP="003D661D">
            <w:pPr>
              <w:pStyle w:val="Tablehead"/>
              <w:rPr>
                <w:lang w:val="ru-RU" w:eastAsia="ja-JP"/>
              </w:rPr>
            </w:pPr>
            <w:r w:rsidRPr="00576E20">
              <w:rPr>
                <w:lang w:val="ru-RU" w:eastAsia="ja-JP"/>
              </w:rPr>
              <w:t>Определение</w:t>
            </w: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UDW-16</w:t>
            </w:r>
          </w:p>
        </w:tc>
        <w:tc>
          <w:tcPr>
            <w:tcW w:w="1978" w:type="dxa"/>
            <w:vAlign w:val="center"/>
          </w:tcPr>
          <w:p w:rsidR="00054103" w:rsidRPr="00853615" w:rsidRDefault="00054103" w:rsidP="003D661D">
            <w:pPr>
              <w:pStyle w:val="Tabletext"/>
              <w:jc w:val="center"/>
              <w:rPr>
                <w:lang w:val="en-GB" w:eastAsia="ja-JP"/>
              </w:rPr>
            </w:pPr>
            <w:r w:rsidRPr="00853615">
              <w:rPr>
                <w:lang w:val="en-GB" w:eastAsia="ja-JP"/>
              </w:rPr>
              <w:t>b7</w:t>
            </w:r>
          </w:p>
        </w:tc>
        <w:tc>
          <w:tcPr>
            <w:tcW w:w="3110" w:type="dxa"/>
            <w:vAlign w:val="center"/>
          </w:tcPr>
          <w:p w:rsidR="00054103" w:rsidRPr="00576E20" w:rsidRDefault="00054103" w:rsidP="003D661D">
            <w:pPr>
              <w:pStyle w:val="Tabletext"/>
              <w:jc w:val="left"/>
              <w:rPr>
                <w:rFonts w:cs="Arial"/>
                <w:lang w:eastAsia="ja-JP"/>
              </w:rPr>
            </w:pPr>
            <w:r w:rsidRPr="00576E20">
              <w:rPr>
                <w:rFonts w:cs="Arial"/>
                <w:lang w:val="ru-RU" w:eastAsia="ja-JP"/>
              </w:rPr>
              <w:t>Зарезервирован</w:t>
            </w:r>
          </w:p>
        </w:tc>
      </w:tr>
      <w:tr w:rsidR="00054103" w:rsidRPr="000F300E"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UDW-15</w:t>
            </w:r>
          </w:p>
        </w:tc>
        <w:tc>
          <w:tcPr>
            <w:tcW w:w="1978" w:type="dxa"/>
            <w:vMerge w:val="restart"/>
            <w:vAlign w:val="center"/>
          </w:tcPr>
          <w:p w:rsidR="00054103" w:rsidRPr="00853615" w:rsidRDefault="00054103" w:rsidP="003D661D">
            <w:pPr>
              <w:pStyle w:val="Tabletext"/>
              <w:jc w:val="center"/>
              <w:rPr>
                <w:lang w:val="en-GB" w:eastAsia="ja-JP"/>
              </w:rPr>
            </w:pPr>
            <w:r w:rsidRPr="00853615">
              <w:rPr>
                <w:lang w:val="en-GB" w:eastAsia="ja-JP"/>
              </w:rPr>
              <w:t>b6</w:t>
            </w:r>
            <w:r>
              <w:rPr>
                <w:lang w:val="ru-RU" w:eastAsia="ja-JP"/>
              </w:rPr>
              <w:t>–</w:t>
            </w:r>
            <w:r w:rsidRPr="00853615">
              <w:rPr>
                <w:lang w:val="en-GB" w:eastAsia="ja-JP"/>
              </w:rPr>
              <w:t>b5</w:t>
            </w:r>
          </w:p>
        </w:tc>
        <w:tc>
          <w:tcPr>
            <w:tcW w:w="3110" w:type="dxa"/>
            <w:vMerge w:val="restart"/>
            <w:vAlign w:val="center"/>
          </w:tcPr>
          <w:p w:rsidR="00054103" w:rsidRPr="000F300E" w:rsidRDefault="00054103" w:rsidP="003D661D">
            <w:pPr>
              <w:pStyle w:val="Tabletext"/>
              <w:jc w:val="left"/>
              <w:rPr>
                <w:rFonts w:cs="Arial"/>
                <w:lang w:val="ru-RU" w:eastAsia="ja-JP"/>
              </w:rPr>
            </w:pPr>
            <w:r w:rsidRPr="00576E20">
              <w:rPr>
                <w:rFonts w:cs="Arial"/>
                <w:lang w:val="ru-RU" w:eastAsia="ja-JP"/>
              </w:rPr>
              <w:t xml:space="preserve">Число кадров в </w:t>
            </w:r>
            <w:proofErr w:type="spellStart"/>
            <w:r w:rsidRPr="00576E20">
              <w:rPr>
                <w:rFonts w:cs="Arial"/>
                <w:lang w:val="ru-RU" w:eastAsia="ja-JP"/>
              </w:rPr>
              <w:t>суперкадре</w:t>
            </w:r>
            <w:proofErr w:type="spellEnd"/>
            <w:r w:rsidRPr="00576E20">
              <w:rPr>
                <w:rFonts w:cs="Arial"/>
                <w:lang w:val="ru-RU" w:eastAsia="ja-JP"/>
              </w:rPr>
              <w:t xml:space="preserve"> согласно таблице 3-6</w:t>
            </w: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UDW-14</w:t>
            </w:r>
          </w:p>
        </w:tc>
        <w:tc>
          <w:tcPr>
            <w:tcW w:w="1978" w:type="dxa"/>
            <w:vMerge/>
            <w:vAlign w:val="center"/>
          </w:tcPr>
          <w:p w:rsidR="00054103" w:rsidRPr="00853615" w:rsidRDefault="00054103" w:rsidP="003D661D">
            <w:pPr>
              <w:pStyle w:val="Tabletext"/>
              <w:jc w:val="center"/>
              <w:rPr>
                <w:lang w:val="en-GB" w:eastAsia="ja-JP"/>
              </w:rPr>
            </w:pPr>
          </w:p>
        </w:tc>
        <w:tc>
          <w:tcPr>
            <w:tcW w:w="3110" w:type="dxa"/>
            <w:vMerge/>
            <w:vAlign w:val="center"/>
          </w:tcPr>
          <w:p w:rsidR="00054103" w:rsidRPr="00853615" w:rsidRDefault="00054103" w:rsidP="003D661D">
            <w:pPr>
              <w:pStyle w:val="Tabletext"/>
              <w:jc w:val="left"/>
              <w:rPr>
                <w:rFonts w:cs="Arial"/>
                <w:lang w:val="en-GB" w:eastAsia="ja-JP"/>
              </w:rPr>
            </w:pP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UDW-13</w:t>
            </w:r>
          </w:p>
        </w:tc>
        <w:tc>
          <w:tcPr>
            <w:tcW w:w="1978" w:type="dxa"/>
            <w:vMerge w:val="restart"/>
            <w:vAlign w:val="center"/>
          </w:tcPr>
          <w:p w:rsidR="00054103" w:rsidRPr="00853615" w:rsidRDefault="00054103" w:rsidP="003D661D">
            <w:pPr>
              <w:pStyle w:val="Tabletext"/>
              <w:jc w:val="center"/>
              <w:rPr>
                <w:lang w:val="en-GB" w:eastAsia="ja-JP"/>
              </w:rPr>
            </w:pPr>
            <w:r w:rsidRPr="00853615">
              <w:rPr>
                <w:lang w:val="en-GB" w:eastAsia="ja-JP"/>
              </w:rPr>
              <w:t>b4</w:t>
            </w:r>
            <w:r>
              <w:rPr>
                <w:lang w:val="ru-RU" w:eastAsia="ja-JP"/>
              </w:rPr>
              <w:t>–</w:t>
            </w:r>
            <w:r w:rsidRPr="00853615">
              <w:rPr>
                <w:lang w:val="en-GB" w:eastAsia="ja-JP"/>
              </w:rPr>
              <w:t>b0</w:t>
            </w:r>
          </w:p>
        </w:tc>
        <w:tc>
          <w:tcPr>
            <w:tcW w:w="3110" w:type="dxa"/>
            <w:vMerge w:val="restart"/>
            <w:vAlign w:val="center"/>
          </w:tcPr>
          <w:p w:rsidR="00054103" w:rsidRPr="00576E20" w:rsidRDefault="00054103" w:rsidP="003D661D">
            <w:pPr>
              <w:pStyle w:val="Tabletext"/>
              <w:jc w:val="left"/>
              <w:rPr>
                <w:rFonts w:cs="Arial"/>
                <w:lang w:eastAsia="ja-JP"/>
              </w:rPr>
            </w:pPr>
            <w:r w:rsidRPr="00576E20">
              <w:rPr>
                <w:rFonts w:cs="Arial"/>
                <w:lang w:val="ru-RU" w:eastAsia="ja-JP"/>
              </w:rPr>
              <w:t>N из вышеприведенных уравнений</w:t>
            </w: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UDW-12</w:t>
            </w:r>
          </w:p>
        </w:tc>
        <w:tc>
          <w:tcPr>
            <w:tcW w:w="1978" w:type="dxa"/>
            <w:vMerge/>
            <w:vAlign w:val="center"/>
          </w:tcPr>
          <w:p w:rsidR="00054103" w:rsidRPr="00853615" w:rsidRDefault="00054103" w:rsidP="003D661D">
            <w:pPr>
              <w:spacing w:before="40" w:after="40"/>
              <w:jc w:val="center"/>
              <w:rPr>
                <w:sz w:val="20"/>
                <w:lang w:val="en-GB" w:eastAsia="ja-JP"/>
              </w:rPr>
            </w:pPr>
          </w:p>
        </w:tc>
        <w:tc>
          <w:tcPr>
            <w:tcW w:w="3110" w:type="dxa"/>
            <w:vMerge/>
            <w:vAlign w:val="center"/>
          </w:tcPr>
          <w:p w:rsidR="00054103" w:rsidRPr="00853615" w:rsidRDefault="00054103" w:rsidP="003D661D">
            <w:pPr>
              <w:spacing w:before="40" w:after="40"/>
              <w:rPr>
                <w:rFonts w:cs="Arial"/>
                <w:sz w:val="20"/>
                <w:lang w:val="en-GB" w:eastAsia="ja-JP"/>
              </w:rPr>
            </w:pP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UDW-11</w:t>
            </w:r>
          </w:p>
        </w:tc>
        <w:tc>
          <w:tcPr>
            <w:tcW w:w="1978" w:type="dxa"/>
            <w:vMerge/>
            <w:vAlign w:val="center"/>
          </w:tcPr>
          <w:p w:rsidR="00054103" w:rsidRPr="00853615" w:rsidRDefault="00054103" w:rsidP="003D661D">
            <w:pPr>
              <w:spacing w:before="40" w:after="40"/>
              <w:jc w:val="center"/>
              <w:rPr>
                <w:sz w:val="20"/>
                <w:lang w:val="en-GB" w:eastAsia="ja-JP"/>
              </w:rPr>
            </w:pPr>
          </w:p>
        </w:tc>
        <w:tc>
          <w:tcPr>
            <w:tcW w:w="3110" w:type="dxa"/>
            <w:vMerge/>
            <w:vAlign w:val="center"/>
          </w:tcPr>
          <w:p w:rsidR="00054103" w:rsidRPr="00853615" w:rsidRDefault="00054103" w:rsidP="003D661D">
            <w:pPr>
              <w:spacing w:before="40" w:after="40"/>
              <w:rPr>
                <w:rFonts w:cs="Arial"/>
                <w:sz w:val="20"/>
                <w:lang w:val="en-GB" w:eastAsia="ja-JP"/>
              </w:rPr>
            </w:pP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UDW-10</w:t>
            </w:r>
          </w:p>
        </w:tc>
        <w:tc>
          <w:tcPr>
            <w:tcW w:w="1978" w:type="dxa"/>
            <w:vMerge/>
            <w:vAlign w:val="center"/>
          </w:tcPr>
          <w:p w:rsidR="00054103" w:rsidRPr="00853615" w:rsidRDefault="00054103" w:rsidP="003D661D">
            <w:pPr>
              <w:spacing w:before="40" w:after="40"/>
              <w:jc w:val="center"/>
              <w:rPr>
                <w:sz w:val="20"/>
                <w:lang w:val="en-GB" w:eastAsia="ja-JP"/>
              </w:rPr>
            </w:pPr>
          </w:p>
        </w:tc>
        <w:tc>
          <w:tcPr>
            <w:tcW w:w="3110" w:type="dxa"/>
            <w:vMerge/>
            <w:vAlign w:val="center"/>
          </w:tcPr>
          <w:p w:rsidR="00054103" w:rsidRPr="00853615" w:rsidRDefault="00054103" w:rsidP="003D661D">
            <w:pPr>
              <w:spacing w:before="40" w:after="40"/>
              <w:rPr>
                <w:rFonts w:cs="Arial"/>
                <w:sz w:val="20"/>
                <w:lang w:val="en-GB" w:eastAsia="ja-JP"/>
              </w:rPr>
            </w:pPr>
          </w:p>
        </w:tc>
      </w:tr>
      <w:tr w:rsidR="00054103" w:rsidRPr="00853615" w:rsidTr="003D661D">
        <w:trPr>
          <w:jc w:val="center"/>
        </w:trPr>
        <w:tc>
          <w:tcPr>
            <w:tcW w:w="1418" w:type="dxa"/>
            <w:vAlign w:val="center"/>
          </w:tcPr>
          <w:p w:rsidR="00054103" w:rsidRPr="00853615" w:rsidRDefault="00054103" w:rsidP="003D661D">
            <w:pPr>
              <w:pStyle w:val="Tabletext"/>
              <w:jc w:val="center"/>
              <w:rPr>
                <w:lang w:val="en-GB" w:eastAsia="ja-JP"/>
              </w:rPr>
            </w:pPr>
            <w:r w:rsidRPr="00853615">
              <w:rPr>
                <w:lang w:val="en-GB" w:eastAsia="ja-JP"/>
              </w:rPr>
              <w:t>UDW-9</w:t>
            </w:r>
          </w:p>
        </w:tc>
        <w:tc>
          <w:tcPr>
            <w:tcW w:w="1978" w:type="dxa"/>
            <w:vMerge/>
            <w:vAlign w:val="center"/>
          </w:tcPr>
          <w:p w:rsidR="00054103" w:rsidRPr="00853615" w:rsidRDefault="00054103" w:rsidP="003D661D">
            <w:pPr>
              <w:spacing w:before="40" w:after="40"/>
              <w:jc w:val="center"/>
              <w:rPr>
                <w:sz w:val="20"/>
                <w:lang w:val="en-GB" w:eastAsia="ja-JP"/>
              </w:rPr>
            </w:pPr>
          </w:p>
        </w:tc>
        <w:tc>
          <w:tcPr>
            <w:tcW w:w="3110" w:type="dxa"/>
            <w:vMerge/>
            <w:vAlign w:val="center"/>
          </w:tcPr>
          <w:p w:rsidR="00054103" w:rsidRPr="00853615" w:rsidRDefault="00054103" w:rsidP="003D661D">
            <w:pPr>
              <w:spacing w:before="40" w:after="40"/>
              <w:rPr>
                <w:rFonts w:cs="Arial"/>
                <w:sz w:val="20"/>
                <w:lang w:val="en-GB" w:eastAsia="ja-JP"/>
              </w:rPr>
            </w:pPr>
          </w:p>
        </w:tc>
      </w:tr>
    </w:tbl>
    <w:p w:rsidR="00054103" w:rsidRPr="009F532D" w:rsidRDefault="00054103" w:rsidP="00054103">
      <w:pPr>
        <w:pStyle w:val="Tablefin"/>
      </w:pPr>
    </w:p>
    <w:p w:rsidR="00054103" w:rsidRPr="000F300E" w:rsidRDefault="00054103" w:rsidP="00054103">
      <w:pPr>
        <w:pStyle w:val="Heading2"/>
        <w:rPr>
          <w:lang w:val="ru-RU"/>
        </w:rPr>
      </w:pPr>
      <w:r w:rsidRPr="000F300E">
        <w:rPr>
          <w:lang w:val="ru-RU"/>
        </w:rPr>
        <w:t>5.3</w:t>
      </w:r>
      <w:r w:rsidRPr="000F300E">
        <w:rPr>
          <w:lang w:val="ru-RU"/>
        </w:rPr>
        <w:tab/>
      </w:r>
      <w:r w:rsidRPr="008A3547">
        <w:rPr>
          <w:lang w:val="ru-RU"/>
        </w:rPr>
        <w:t>Преобразование данных временного кода в пакеты служебных данных</w:t>
      </w:r>
    </w:p>
    <w:p w:rsidR="00054103" w:rsidRDefault="00054103" w:rsidP="00054103">
      <w:pPr>
        <w:rPr>
          <w:rFonts w:cs="Arial"/>
          <w:lang w:val="ru-RU" w:eastAsia="ja-JP"/>
        </w:rPr>
      </w:pPr>
      <w:r w:rsidRPr="008A3547">
        <w:rPr>
          <w:rFonts w:cs="Arial"/>
          <w:lang w:val="ru-RU" w:eastAsia="ja-JP"/>
        </w:rPr>
        <w:t>Данные временного кода преобразуются в значения UDW</w:t>
      </w:r>
      <w:r>
        <w:rPr>
          <w:rFonts w:cs="Arial"/>
          <w:lang w:val="ru-RU" w:eastAsia="ja-JP"/>
        </w:rPr>
        <w:t> 1</w:t>
      </w:r>
      <w:r w:rsidRPr="008A3547">
        <w:rPr>
          <w:rFonts w:cs="Arial"/>
          <w:lang w:val="ru-RU" w:eastAsia="ja-JP"/>
        </w:rPr>
        <w:t xml:space="preserve"> </w:t>
      </w:r>
      <w:r>
        <w:rPr>
          <w:rFonts w:cs="Arial"/>
          <w:lang w:val="ru-RU" w:eastAsia="ja-JP"/>
        </w:rPr>
        <w:t>–</w:t>
      </w:r>
      <w:r w:rsidRPr="008A3547">
        <w:rPr>
          <w:rFonts w:cs="Arial"/>
          <w:lang w:val="ru-RU" w:eastAsia="ja-JP"/>
        </w:rPr>
        <w:t xml:space="preserve"> UDW</w:t>
      </w:r>
      <w:r>
        <w:rPr>
          <w:rFonts w:cs="Arial"/>
          <w:lang w:val="ru-RU" w:eastAsia="ja-JP"/>
        </w:rPr>
        <w:t> </w:t>
      </w:r>
      <w:r w:rsidRPr="008A3547">
        <w:rPr>
          <w:rFonts w:cs="Arial"/>
          <w:lang w:val="ru-RU" w:eastAsia="ja-JP"/>
        </w:rPr>
        <w:t>16 пакета данных служебного временного кода, как указано в таблице 3-8.</w:t>
      </w:r>
    </w:p>
    <w:p w:rsidR="00054103" w:rsidRDefault="00054103" w:rsidP="00054103">
      <w:pPr>
        <w:tabs>
          <w:tab w:val="clear" w:pos="794"/>
          <w:tab w:val="clear" w:pos="1191"/>
          <w:tab w:val="clear" w:pos="1588"/>
          <w:tab w:val="clear" w:pos="1985"/>
        </w:tabs>
        <w:overflowPunct/>
        <w:autoSpaceDE/>
        <w:autoSpaceDN/>
        <w:adjustRightInd/>
        <w:spacing w:before="0"/>
        <w:jc w:val="left"/>
        <w:textAlignment w:val="auto"/>
        <w:rPr>
          <w:rFonts w:cs="Arial"/>
          <w:lang w:val="ru-RU" w:eastAsia="ja-JP"/>
        </w:rPr>
      </w:pPr>
      <w:r>
        <w:rPr>
          <w:rFonts w:cs="Arial"/>
          <w:lang w:val="ru-RU" w:eastAsia="ja-JP"/>
        </w:rPr>
        <w:br w:type="page"/>
      </w:r>
    </w:p>
    <w:p w:rsidR="00054103" w:rsidRPr="000F300E" w:rsidRDefault="00054103" w:rsidP="00054103">
      <w:pPr>
        <w:pStyle w:val="TableNo"/>
        <w:rPr>
          <w:lang w:val="ru-RU"/>
        </w:rPr>
      </w:pPr>
      <w:bookmarkStart w:id="108" w:name="_Ref397863103"/>
      <w:r>
        <w:rPr>
          <w:lang w:val="ru-RU"/>
        </w:rPr>
        <w:lastRenderedPageBreak/>
        <w:t>ТАБЛИЦА</w:t>
      </w:r>
      <w:r w:rsidRPr="000F300E">
        <w:rPr>
          <w:lang w:val="ru-RU"/>
        </w:rPr>
        <w:t xml:space="preserve"> 3-</w:t>
      </w:r>
      <w:bookmarkEnd w:id="108"/>
      <w:r w:rsidRPr="000F300E">
        <w:rPr>
          <w:lang w:val="ru-RU"/>
        </w:rPr>
        <w:t>8</w:t>
      </w:r>
    </w:p>
    <w:p w:rsidR="00054103" w:rsidRPr="000F300E" w:rsidRDefault="00054103" w:rsidP="00054103">
      <w:pPr>
        <w:pStyle w:val="Tabletitle"/>
        <w:rPr>
          <w:lang w:val="ru-RU" w:eastAsia="ja-JP"/>
        </w:rPr>
      </w:pPr>
      <w:r w:rsidRPr="008A3547">
        <w:rPr>
          <w:lang w:val="ru-RU" w:eastAsia="ja-JP"/>
        </w:rPr>
        <w:t>Преобразование данных временного кода в UDW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709"/>
        <w:gridCol w:w="1134"/>
        <w:gridCol w:w="1802"/>
        <w:gridCol w:w="45"/>
        <w:gridCol w:w="1757"/>
        <w:gridCol w:w="1802"/>
      </w:tblGrid>
      <w:tr w:rsidR="00054103" w:rsidRPr="009F532D" w:rsidTr="003D661D">
        <w:trPr>
          <w:jc w:val="center"/>
        </w:trPr>
        <w:tc>
          <w:tcPr>
            <w:tcW w:w="1398" w:type="dxa"/>
            <w:gridSpan w:val="2"/>
          </w:tcPr>
          <w:p w:rsidR="00054103" w:rsidRPr="008A3547" w:rsidRDefault="00054103" w:rsidP="003D661D">
            <w:pPr>
              <w:pStyle w:val="Tablehead"/>
              <w:rPr>
                <w:sz w:val="18"/>
                <w:szCs w:val="18"/>
                <w:lang w:eastAsia="ja-JP"/>
              </w:rPr>
            </w:pPr>
            <w:r w:rsidRPr="008A3547">
              <w:rPr>
                <w:sz w:val="18"/>
                <w:szCs w:val="18"/>
                <w:lang w:eastAsia="ja-JP"/>
              </w:rPr>
              <w:t>ATC</w:t>
            </w:r>
          </w:p>
        </w:tc>
        <w:tc>
          <w:tcPr>
            <w:tcW w:w="6540" w:type="dxa"/>
            <w:gridSpan w:val="5"/>
            <w:vAlign w:val="center"/>
          </w:tcPr>
          <w:p w:rsidR="00054103" w:rsidRPr="008A3547" w:rsidRDefault="00054103" w:rsidP="003D661D">
            <w:pPr>
              <w:pStyle w:val="Tablehead"/>
              <w:rPr>
                <w:sz w:val="18"/>
                <w:szCs w:val="18"/>
                <w:lang w:eastAsia="ja-JP"/>
              </w:rPr>
            </w:pPr>
            <w:r w:rsidRPr="008A3547">
              <w:rPr>
                <w:sz w:val="18"/>
                <w:szCs w:val="18"/>
                <w:lang w:val="ru-RU"/>
              </w:rPr>
              <w:t xml:space="preserve">Данные временного кода </w:t>
            </w:r>
          </w:p>
        </w:tc>
      </w:tr>
      <w:tr w:rsidR="00054103" w:rsidRPr="009F532D" w:rsidTr="003D661D">
        <w:trPr>
          <w:trHeight w:val="84"/>
          <w:jc w:val="center"/>
        </w:trPr>
        <w:tc>
          <w:tcPr>
            <w:tcW w:w="689" w:type="dxa"/>
            <w:vMerge w:val="restart"/>
            <w:vAlign w:val="center"/>
          </w:tcPr>
          <w:p w:rsidR="00054103" w:rsidRPr="009F532D" w:rsidRDefault="00054103" w:rsidP="003D661D">
            <w:pPr>
              <w:pStyle w:val="Tablehead"/>
              <w:rPr>
                <w:sz w:val="18"/>
                <w:szCs w:val="18"/>
                <w:lang w:val="en-GB" w:eastAsia="ja-JP"/>
              </w:rPr>
            </w:pPr>
            <w:r w:rsidRPr="009F532D">
              <w:rPr>
                <w:sz w:val="18"/>
                <w:szCs w:val="18"/>
                <w:lang w:val="en-GB" w:eastAsia="ja-JP"/>
              </w:rPr>
              <w:t>UDW</w:t>
            </w:r>
          </w:p>
        </w:tc>
        <w:tc>
          <w:tcPr>
            <w:tcW w:w="709" w:type="dxa"/>
            <w:vMerge w:val="restart"/>
            <w:vAlign w:val="center"/>
          </w:tcPr>
          <w:p w:rsidR="00054103" w:rsidRPr="008A3547" w:rsidRDefault="00054103" w:rsidP="003D661D">
            <w:pPr>
              <w:pStyle w:val="Tablehead"/>
              <w:rPr>
                <w:sz w:val="18"/>
                <w:szCs w:val="18"/>
                <w:lang w:val="ru-RU" w:eastAsia="ja-JP"/>
              </w:rPr>
            </w:pPr>
            <w:r w:rsidRPr="008A3547">
              <w:rPr>
                <w:sz w:val="18"/>
                <w:szCs w:val="18"/>
                <w:lang w:val="ru-RU" w:eastAsia="ja-JP"/>
              </w:rPr>
              <w:t>Бит</w:t>
            </w:r>
          </w:p>
        </w:tc>
        <w:tc>
          <w:tcPr>
            <w:tcW w:w="1134" w:type="dxa"/>
            <w:vMerge w:val="restart"/>
            <w:vAlign w:val="center"/>
          </w:tcPr>
          <w:p w:rsidR="00054103" w:rsidRPr="008A3547" w:rsidRDefault="00054103" w:rsidP="003D661D">
            <w:pPr>
              <w:pStyle w:val="Tablehead"/>
              <w:rPr>
                <w:sz w:val="18"/>
                <w:szCs w:val="18"/>
                <w:lang w:val="ru-RU" w:eastAsia="ja-JP"/>
              </w:rPr>
            </w:pPr>
            <w:r w:rsidRPr="008A3547">
              <w:rPr>
                <w:sz w:val="18"/>
                <w:szCs w:val="18"/>
                <w:lang w:val="ru-RU" w:eastAsia="ja-JP"/>
              </w:rPr>
              <w:t>Бит кодового слова</w:t>
            </w:r>
          </w:p>
        </w:tc>
        <w:tc>
          <w:tcPr>
            <w:tcW w:w="5406" w:type="dxa"/>
            <w:gridSpan w:val="4"/>
          </w:tcPr>
          <w:p w:rsidR="00054103" w:rsidRPr="009F532D" w:rsidRDefault="00054103" w:rsidP="003D661D">
            <w:pPr>
              <w:pStyle w:val="Tablehead"/>
              <w:rPr>
                <w:sz w:val="18"/>
                <w:szCs w:val="18"/>
                <w:lang w:val="en-GB" w:eastAsia="ja-JP"/>
              </w:rPr>
            </w:pPr>
            <w:r w:rsidRPr="008A3547">
              <w:rPr>
                <w:sz w:val="18"/>
                <w:szCs w:val="18"/>
                <w:lang w:val="ru-RU" w:eastAsia="ja-JP"/>
              </w:rPr>
              <w:t>Определения битов временного кода</w:t>
            </w:r>
          </w:p>
        </w:tc>
      </w:tr>
      <w:tr w:rsidR="00054103" w:rsidRPr="009F532D" w:rsidTr="003D661D">
        <w:trPr>
          <w:trHeight w:val="84"/>
          <w:jc w:val="center"/>
        </w:trPr>
        <w:tc>
          <w:tcPr>
            <w:tcW w:w="689" w:type="dxa"/>
            <w:vMerge/>
          </w:tcPr>
          <w:p w:rsidR="00054103" w:rsidRPr="009F532D" w:rsidRDefault="00054103" w:rsidP="003D661D">
            <w:pPr>
              <w:pStyle w:val="Tablehead"/>
              <w:rPr>
                <w:sz w:val="18"/>
                <w:szCs w:val="18"/>
                <w:lang w:val="en-GB" w:eastAsia="ja-JP"/>
              </w:rPr>
            </w:pPr>
          </w:p>
        </w:tc>
        <w:tc>
          <w:tcPr>
            <w:tcW w:w="709" w:type="dxa"/>
            <w:vMerge/>
          </w:tcPr>
          <w:p w:rsidR="00054103" w:rsidRPr="009F532D" w:rsidRDefault="00054103" w:rsidP="003D661D">
            <w:pPr>
              <w:pStyle w:val="Tablehead"/>
              <w:rPr>
                <w:sz w:val="18"/>
                <w:szCs w:val="18"/>
                <w:lang w:val="en-GB" w:eastAsia="ja-JP"/>
              </w:rPr>
            </w:pPr>
          </w:p>
        </w:tc>
        <w:tc>
          <w:tcPr>
            <w:tcW w:w="1134" w:type="dxa"/>
            <w:vMerge/>
          </w:tcPr>
          <w:p w:rsidR="00054103" w:rsidRPr="009F532D" w:rsidRDefault="00054103" w:rsidP="003D661D">
            <w:pPr>
              <w:pStyle w:val="Tablehead"/>
              <w:rPr>
                <w:sz w:val="18"/>
                <w:szCs w:val="18"/>
                <w:lang w:val="en-GB" w:eastAsia="ja-JP"/>
              </w:rPr>
            </w:pPr>
          </w:p>
        </w:tc>
        <w:tc>
          <w:tcPr>
            <w:tcW w:w="1802" w:type="dxa"/>
            <w:vAlign w:val="center"/>
          </w:tcPr>
          <w:p w:rsidR="00054103" w:rsidRPr="008A3547" w:rsidRDefault="00054103" w:rsidP="003D661D">
            <w:pPr>
              <w:pStyle w:val="Tablehead"/>
              <w:rPr>
                <w:sz w:val="18"/>
                <w:szCs w:val="18"/>
                <w:lang w:eastAsia="ja-JP"/>
              </w:rPr>
            </w:pPr>
            <w:r w:rsidRPr="008A3547">
              <w:rPr>
                <w:color w:val="000000"/>
                <w:sz w:val="18"/>
                <w:szCs w:val="18"/>
                <w:lang w:eastAsia="ja-JP"/>
              </w:rPr>
              <w:t>120</w:t>
            </w:r>
            <w:r w:rsidRPr="008A3547">
              <w:rPr>
                <w:color w:val="000000"/>
                <w:sz w:val="18"/>
                <w:szCs w:val="18"/>
                <w:lang w:val="ru-RU" w:eastAsia="ja-JP"/>
              </w:rPr>
              <w:t xml:space="preserve"> кадров</w:t>
            </w:r>
            <w:r w:rsidRPr="008A3547">
              <w:rPr>
                <w:color w:val="000000"/>
                <w:sz w:val="18"/>
                <w:szCs w:val="18"/>
                <w:lang w:eastAsia="ja-JP"/>
              </w:rPr>
              <w:t xml:space="preserve"> (30</w:t>
            </w:r>
            <w:r>
              <w:rPr>
                <w:sz w:val="18"/>
                <w:szCs w:val="18"/>
                <w:lang w:val="ru-RU" w:eastAsia="ja-JP"/>
              </w:rPr>
              <w:t> </w:t>
            </w:r>
            <w:r w:rsidRPr="001F515D">
              <w:rPr>
                <w:rFonts w:cs="Arial"/>
                <w:color w:val="000000"/>
                <w:sz w:val="18"/>
                <w:szCs w:val="18"/>
                <w:lang w:eastAsia="ja-JP"/>
              </w:rPr>
              <w:sym w:font="Symbol" w:char="F0B4"/>
            </w:r>
            <w:r>
              <w:rPr>
                <w:rFonts w:cs="Arial"/>
                <w:color w:val="000000"/>
                <w:sz w:val="18"/>
                <w:szCs w:val="18"/>
                <w:lang w:val="ru-RU" w:eastAsia="ja-JP"/>
              </w:rPr>
              <w:t> </w:t>
            </w:r>
            <w:r w:rsidRPr="008A3547">
              <w:rPr>
                <w:color w:val="000000"/>
                <w:sz w:val="18"/>
                <w:szCs w:val="18"/>
                <w:lang w:eastAsia="ja-JP"/>
              </w:rPr>
              <w:t xml:space="preserve">4) </w:t>
            </w:r>
          </w:p>
        </w:tc>
        <w:tc>
          <w:tcPr>
            <w:tcW w:w="1802" w:type="dxa"/>
            <w:gridSpan w:val="2"/>
            <w:vAlign w:val="center"/>
          </w:tcPr>
          <w:p w:rsidR="00054103" w:rsidRPr="008A3547" w:rsidRDefault="00054103" w:rsidP="003D661D">
            <w:pPr>
              <w:pStyle w:val="Tablehead"/>
              <w:rPr>
                <w:sz w:val="18"/>
                <w:szCs w:val="18"/>
                <w:lang w:val="ru-RU" w:eastAsia="ja-JP"/>
              </w:rPr>
            </w:pPr>
            <w:r w:rsidRPr="008A3547">
              <w:rPr>
                <w:color w:val="000000"/>
                <w:sz w:val="18"/>
                <w:szCs w:val="18"/>
                <w:lang w:eastAsia="ja-JP"/>
              </w:rPr>
              <w:t>100</w:t>
            </w:r>
            <w:r w:rsidRPr="008A3547">
              <w:rPr>
                <w:color w:val="000000"/>
                <w:sz w:val="18"/>
                <w:szCs w:val="18"/>
                <w:lang w:val="ru-RU" w:eastAsia="ja-JP"/>
              </w:rPr>
              <w:t xml:space="preserve"> кадров</w:t>
            </w:r>
          </w:p>
        </w:tc>
        <w:tc>
          <w:tcPr>
            <w:tcW w:w="1802" w:type="dxa"/>
          </w:tcPr>
          <w:p w:rsidR="00054103" w:rsidRPr="008A3547" w:rsidRDefault="00054103" w:rsidP="003D661D">
            <w:pPr>
              <w:pStyle w:val="Tablehead"/>
              <w:rPr>
                <w:sz w:val="18"/>
                <w:szCs w:val="18"/>
                <w:lang w:val="ru-RU" w:eastAsia="ja-JP"/>
              </w:rPr>
            </w:pPr>
            <w:r w:rsidRPr="008A3547">
              <w:rPr>
                <w:sz w:val="18"/>
                <w:szCs w:val="18"/>
                <w:lang w:eastAsia="ja-JP"/>
              </w:rPr>
              <w:t>120 (24</w:t>
            </w:r>
            <w:r>
              <w:rPr>
                <w:sz w:val="18"/>
                <w:szCs w:val="18"/>
                <w:lang w:val="ru-RU" w:eastAsia="ja-JP"/>
              </w:rPr>
              <w:t> </w:t>
            </w:r>
            <w:r w:rsidRPr="001F515D">
              <w:rPr>
                <w:rFonts w:cs="Arial"/>
                <w:color w:val="000000"/>
                <w:sz w:val="18"/>
                <w:szCs w:val="18"/>
                <w:lang w:eastAsia="ja-JP"/>
              </w:rPr>
              <w:sym w:font="Symbol" w:char="F0B4"/>
            </w:r>
            <w:r>
              <w:rPr>
                <w:rFonts w:cs="Arial"/>
                <w:color w:val="000000"/>
                <w:sz w:val="18"/>
                <w:szCs w:val="18"/>
                <w:lang w:val="ru-RU" w:eastAsia="ja-JP"/>
              </w:rPr>
              <w:t> </w:t>
            </w:r>
            <w:r w:rsidRPr="008A3547">
              <w:rPr>
                <w:sz w:val="18"/>
                <w:szCs w:val="18"/>
                <w:lang w:eastAsia="ja-JP"/>
              </w:rPr>
              <w:t>5)</w:t>
            </w:r>
            <w:proofErr w:type="gramStart"/>
            <w:r w:rsidRPr="008A3547">
              <w:rPr>
                <w:sz w:val="18"/>
                <w:szCs w:val="18"/>
                <w:lang w:eastAsia="ja-JP"/>
              </w:rPr>
              <w:t>,</w:t>
            </w:r>
            <w:proofErr w:type="gramEnd"/>
            <w:r w:rsidRPr="008A3547">
              <w:rPr>
                <w:sz w:val="18"/>
                <w:szCs w:val="18"/>
                <w:lang w:eastAsia="ja-JP"/>
              </w:rPr>
              <w:br/>
              <w:t>96, 72</w:t>
            </w:r>
            <w:r w:rsidRPr="008A3547">
              <w:rPr>
                <w:sz w:val="18"/>
                <w:szCs w:val="18"/>
                <w:lang w:val="ru-RU" w:eastAsia="ja-JP"/>
              </w:rPr>
              <w:t xml:space="preserve"> кадр</w:t>
            </w:r>
            <w:r>
              <w:rPr>
                <w:sz w:val="18"/>
                <w:szCs w:val="18"/>
                <w:lang w:val="ru-RU" w:eastAsia="ja-JP"/>
              </w:rPr>
              <w:t>а</w:t>
            </w:r>
          </w:p>
        </w:tc>
      </w:tr>
      <w:tr w:rsidR="00054103" w:rsidRPr="009F532D" w:rsidTr="003D661D">
        <w:trPr>
          <w:jc w:val="center"/>
        </w:trPr>
        <w:tc>
          <w:tcPr>
            <w:tcW w:w="689" w:type="dxa"/>
            <w:vMerge w:val="restart"/>
            <w:vAlign w:val="center"/>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1</w:t>
            </w:r>
          </w:p>
        </w:tc>
        <w:tc>
          <w:tcPr>
            <w:tcW w:w="709"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0</w:t>
            </w:r>
          </w:p>
        </w:tc>
        <w:tc>
          <w:tcPr>
            <w:tcW w:w="5406" w:type="dxa"/>
            <w:gridSpan w:val="4"/>
            <w:vAlign w:val="center"/>
          </w:tcPr>
          <w:p w:rsidR="00054103" w:rsidRPr="008A3547" w:rsidRDefault="00054103" w:rsidP="003D661D">
            <w:pPr>
              <w:pStyle w:val="Tabletext"/>
              <w:keepNext/>
              <w:spacing w:before="30" w:after="30"/>
              <w:jc w:val="center"/>
              <w:rPr>
                <w:sz w:val="18"/>
                <w:szCs w:val="18"/>
                <w:lang w:eastAsia="ja-JP"/>
              </w:rPr>
            </w:pPr>
            <w:r w:rsidRPr="008A3547">
              <w:rPr>
                <w:color w:val="000000"/>
                <w:sz w:val="18"/>
                <w:szCs w:val="18"/>
                <w:lang w:val="ru-RU" w:eastAsia="ja-JP"/>
              </w:rPr>
              <w:t xml:space="preserve">Единицы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1</w:t>
            </w:r>
          </w:p>
        </w:tc>
      </w:tr>
      <w:tr w:rsidR="00054103" w:rsidRPr="009F532D" w:rsidTr="003D661D">
        <w:trPr>
          <w:jc w:val="center"/>
        </w:trPr>
        <w:tc>
          <w:tcPr>
            <w:tcW w:w="689" w:type="dxa"/>
            <w:vMerge/>
          </w:tcPr>
          <w:p w:rsidR="00054103" w:rsidRPr="009F532D" w:rsidRDefault="00054103" w:rsidP="003D661D">
            <w:pPr>
              <w:pStyle w:val="Tabletext"/>
              <w:keepNext/>
              <w:spacing w:before="30" w:after="30"/>
              <w:jc w:val="center"/>
              <w:rPr>
                <w:sz w:val="18"/>
                <w:szCs w:val="18"/>
                <w:lang w:val="en-GB" w:eastAsia="ja-JP"/>
              </w:rPr>
            </w:pPr>
          </w:p>
        </w:tc>
        <w:tc>
          <w:tcPr>
            <w:tcW w:w="709"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1</w:t>
            </w:r>
          </w:p>
        </w:tc>
        <w:tc>
          <w:tcPr>
            <w:tcW w:w="5406" w:type="dxa"/>
            <w:gridSpan w:val="4"/>
            <w:vAlign w:val="center"/>
          </w:tcPr>
          <w:p w:rsidR="00054103" w:rsidRPr="008A3547" w:rsidRDefault="00054103" w:rsidP="003D661D">
            <w:pPr>
              <w:pStyle w:val="Tabletext"/>
              <w:keepNext/>
              <w:spacing w:before="30" w:after="30"/>
              <w:jc w:val="center"/>
              <w:rPr>
                <w:sz w:val="18"/>
                <w:szCs w:val="18"/>
                <w:lang w:eastAsia="ja-JP"/>
              </w:rPr>
            </w:pPr>
            <w:r w:rsidRPr="008A3547">
              <w:rPr>
                <w:color w:val="000000"/>
                <w:sz w:val="18"/>
                <w:szCs w:val="18"/>
                <w:lang w:val="ru-RU" w:eastAsia="ja-JP"/>
              </w:rPr>
              <w:t xml:space="preserve">Единицы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2</w:t>
            </w:r>
          </w:p>
        </w:tc>
      </w:tr>
      <w:tr w:rsidR="00054103" w:rsidRPr="009F532D" w:rsidTr="003D661D">
        <w:trPr>
          <w:jc w:val="center"/>
        </w:trPr>
        <w:tc>
          <w:tcPr>
            <w:tcW w:w="689" w:type="dxa"/>
            <w:vMerge/>
          </w:tcPr>
          <w:p w:rsidR="00054103" w:rsidRPr="009F532D" w:rsidRDefault="00054103" w:rsidP="003D661D">
            <w:pPr>
              <w:pStyle w:val="Tabletext"/>
              <w:keepNext/>
              <w:spacing w:before="30" w:after="30"/>
              <w:jc w:val="center"/>
              <w:rPr>
                <w:sz w:val="18"/>
                <w:szCs w:val="18"/>
                <w:lang w:val="en-GB" w:eastAsia="ja-JP"/>
              </w:rPr>
            </w:pPr>
          </w:p>
        </w:tc>
        <w:tc>
          <w:tcPr>
            <w:tcW w:w="709"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keepNext/>
              <w:spacing w:before="30" w:after="30"/>
              <w:jc w:val="center"/>
              <w:rPr>
                <w:sz w:val="18"/>
                <w:szCs w:val="18"/>
                <w:lang w:val="en-GB" w:eastAsia="ja-JP"/>
              </w:rPr>
            </w:pPr>
            <w:r w:rsidRPr="009F532D">
              <w:rPr>
                <w:sz w:val="18"/>
                <w:szCs w:val="18"/>
                <w:lang w:val="en-GB" w:eastAsia="ja-JP"/>
              </w:rPr>
              <w:t>2</w:t>
            </w:r>
          </w:p>
        </w:tc>
        <w:tc>
          <w:tcPr>
            <w:tcW w:w="5406" w:type="dxa"/>
            <w:gridSpan w:val="4"/>
            <w:vAlign w:val="center"/>
          </w:tcPr>
          <w:p w:rsidR="00054103" w:rsidRPr="008A3547" w:rsidRDefault="00054103" w:rsidP="003D661D">
            <w:pPr>
              <w:pStyle w:val="Tabletext"/>
              <w:keepNext/>
              <w:spacing w:before="30" w:after="30"/>
              <w:jc w:val="center"/>
              <w:rPr>
                <w:sz w:val="18"/>
                <w:szCs w:val="18"/>
                <w:lang w:eastAsia="ja-JP"/>
              </w:rPr>
            </w:pPr>
            <w:r w:rsidRPr="008A3547">
              <w:rPr>
                <w:color w:val="000000"/>
                <w:sz w:val="18"/>
                <w:szCs w:val="18"/>
                <w:lang w:val="ru-RU" w:eastAsia="ja-JP"/>
              </w:rPr>
              <w:t xml:space="preserve">Единицы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4</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 xml:space="preserve">Единицы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8</w:t>
            </w:r>
          </w:p>
        </w:tc>
      </w:tr>
      <w:tr w:rsidR="00054103" w:rsidRPr="009F532D" w:rsidTr="003D661D">
        <w:trPr>
          <w:trHeight w:val="125"/>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8</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 xml:space="preserve">Десятки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10</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9</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 xml:space="preserve">Десятки </w:t>
            </w:r>
            <w:proofErr w:type="spellStart"/>
            <w:r w:rsidRPr="008A3547">
              <w:rPr>
                <w:color w:val="000000"/>
                <w:sz w:val="18"/>
                <w:szCs w:val="18"/>
                <w:lang w:val="ru-RU" w:eastAsia="ja-JP"/>
              </w:rPr>
              <w:t>суперкадров</w:t>
            </w:r>
            <w:proofErr w:type="spellEnd"/>
            <w:r w:rsidRPr="008A3547">
              <w:rPr>
                <w:color w:val="000000"/>
                <w:sz w:val="18"/>
                <w:szCs w:val="18"/>
                <w:lang w:val="ru-RU" w:eastAsia="ja-JP"/>
              </w:rPr>
              <w:t xml:space="preserve"> 20</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10</w:t>
            </w:r>
          </w:p>
        </w:tc>
        <w:tc>
          <w:tcPr>
            <w:tcW w:w="1847" w:type="dxa"/>
            <w:gridSpan w:val="2"/>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Флаг потери кадра</w:t>
            </w:r>
          </w:p>
        </w:tc>
        <w:tc>
          <w:tcPr>
            <w:tcW w:w="3559" w:type="dxa"/>
            <w:gridSpan w:val="2"/>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Установлен в н</w:t>
            </w:r>
            <w:r>
              <w:rPr>
                <w:sz w:val="18"/>
                <w:szCs w:val="18"/>
                <w:lang w:val="ru-RU" w:eastAsia="ja-JP"/>
              </w:rPr>
              <w:t>у</w:t>
            </w:r>
            <w:r w:rsidRPr="008A3547">
              <w:rPr>
                <w:sz w:val="18"/>
                <w:szCs w:val="18"/>
                <w:lang w:val="ru-RU" w:eastAsia="ja-JP"/>
              </w:rPr>
              <w:t>ль</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11</w:t>
            </w:r>
          </w:p>
        </w:tc>
        <w:tc>
          <w:tcPr>
            <w:tcW w:w="5406" w:type="dxa"/>
            <w:gridSpan w:val="4"/>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Sub-frame_2</w:t>
            </w:r>
          </w:p>
        </w:tc>
      </w:tr>
      <w:tr w:rsidR="00054103" w:rsidRPr="009F532D" w:rsidTr="003D661D">
        <w:trPr>
          <w:trHeight w:val="92"/>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12</w:t>
            </w:r>
            <w:r>
              <w:rPr>
                <w:sz w:val="18"/>
                <w:szCs w:val="18"/>
                <w:lang w:val="en-GB" w:eastAsia="ja-JP"/>
              </w:rPr>
              <w:t>–</w:t>
            </w:r>
            <w:r w:rsidRPr="009F532D">
              <w:rPr>
                <w:sz w:val="18"/>
                <w:szCs w:val="18"/>
                <w:lang w:val="en-GB" w:eastAsia="ja-JP"/>
              </w:rPr>
              <w:t>15</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16</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Единицы секунд 1</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17</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Единицы секунд 2</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18</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Единицы секунд 4</w:t>
            </w:r>
          </w:p>
        </w:tc>
      </w:tr>
      <w:tr w:rsidR="00054103" w:rsidRPr="009F532D" w:rsidTr="003D661D">
        <w:trPr>
          <w:jc w:val="center"/>
        </w:trPr>
        <w:tc>
          <w:tcPr>
            <w:tcW w:w="689" w:type="dxa"/>
            <w:vMerge/>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19</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Единицы секунд 8</w:t>
            </w:r>
          </w:p>
        </w:tc>
      </w:tr>
      <w:tr w:rsidR="00054103" w:rsidRPr="009F532D" w:rsidTr="003D661D">
        <w:trPr>
          <w:trHeight w:val="99"/>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20</w:t>
            </w:r>
            <w:r>
              <w:rPr>
                <w:sz w:val="18"/>
                <w:szCs w:val="18"/>
                <w:lang w:val="en-GB" w:eastAsia="ja-JP"/>
              </w:rPr>
              <w:t>–</w:t>
            </w:r>
            <w:r w:rsidRPr="009F532D">
              <w:rPr>
                <w:sz w:val="18"/>
                <w:szCs w:val="18"/>
                <w:lang w:val="en-GB" w:eastAsia="ja-JP"/>
              </w:rPr>
              <w:t>23</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24</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Десятки секунд 10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25</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Десятки секунд 20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26</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color w:val="000000"/>
                <w:sz w:val="18"/>
                <w:szCs w:val="18"/>
                <w:lang w:val="ru-RU" w:eastAsia="ja-JP"/>
              </w:rPr>
              <w:t>Десятки секунд 40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27</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Sub-frame_1</w:t>
            </w:r>
          </w:p>
        </w:tc>
        <w:tc>
          <w:tcPr>
            <w:tcW w:w="1802" w:type="dxa"/>
            <w:gridSpan w:val="2"/>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Sub-frame_3*</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Sub-frame_1</w:t>
            </w:r>
          </w:p>
        </w:tc>
      </w:tr>
      <w:tr w:rsidR="00054103" w:rsidRPr="009F532D" w:rsidTr="003D661D">
        <w:trPr>
          <w:trHeight w:val="94"/>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8</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28</w:t>
            </w:r>
            <w:r>
              <w:rPr>
                <w:sz w:val="18"/>
                <w:szCs w:val="18"/>
                <w:lang w:val="en-GB" w:eastAsia="ja-JP"/>
              </w:rPr>
              <w:t>–</w:t>
            </w:r>
            <w:r w:rsidRPr="009F532D">
              <w:rPr>
                <w:sz w:val="18"/>
                <w:szCs w:val="18"/>
                <w:lang w:val="en-GB" w:eastAsia="ja-JP"/>
              </w:rPr>
              <w:t>31</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9</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32</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минут 1</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33</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минут 2</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34</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минут 4</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35</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минут 8</w:t>
            </w:r>
          </w:p>
        </w:tc>
      </w:tr>
      <w:tr w:rsidR="00054103" w:rsidRPr="009F532D" w:rsidTr="003D661D">
        <w:trPr>
          <w:trHeight w:val="42"/>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10</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36</w:t>
            </w:r>
            <w:r>
              <w:rPr>
                <w:sz w:val="18"/>
                <w:szCs w:val="18"/>
                <w:lang w:val="en-GB" w:eastAsia="ja-JP"/>
              </w:rPr>
              <w:t>–</w:t>
            </w:r>
            <w:r w:rsidRPr="009F532D">
              <w:rPr>
                <w:sz w:val="18"/>
                <w:szCs w:val="18"/>
                <w:lang w:val="en-GB" w:eastAsia="ja-JP"/>
              </w:rPr>
              <w:t>39</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11</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40</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Десятки минут 10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41</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Десятки минут 20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42</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Десятки минут 40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43</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Sub-frame_3*</w:t>
            </w:r>
          </w:p>
        </w:tc>
        <w:tc>
          <w:tcPr>
            <w:tcW w:w="1802" w:type="dxa"/>
            <w:gridSpan w:val="2"/>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Sub-frame_5*</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Sub-frame_3*</w:t>
            </w:r>
          </w:p>
        </w:tc>
      </w:tr>
      <w:tr w:rsidR="00054103" w:rsidRPr="009F532D" w:rsidTr="003D661D">
        <w:trPr>
          <w:trHeight w:val="87"/>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12</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44</w:t>
            </w:r>
            <w:r>
              <w:rPr>
                <w:sz w:val="18"/>
                <w:szCs w:val="18"/>
                <w:lang w:val="en-GB" w:eastAsia="ja-JP"/>
              </w:rPr>
              <w:t>–</w:t>
            </w:r>
            <w:r w:rsidRPr="009F532D">
              <w:rPr>
                <w:sz w:val="18"/>
                <w:szCs w:val="18"/>
                <w:lang w:val="en-GB" w:eastAsia="ja-JP"/>
              </w:rPr>
              <w:t>47</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13</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48</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часов 1</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49</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часов 2</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50</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часов 4</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51</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Единицы часов 8</w:t>
            </w:r>
          </w:p>
        </w:tc>
      </w:tr>
      <w:tr w:rsidR="00054103" w:rsidRPr="009F532D" w:rsidTr="003D661D">
        <w:trPr>
          <w:trHeight w:val="42"/>
          <w:jc w:val="center"/>
        </w:trPr>
        <w:tc>
          <w:tcPr>
            <w:tcW w:w="68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14</w:t>
            </w:r>
          </w:p>
        </w:tc>
        <w:tc>
          <w:tcPr>
            <w:tcW w:w="709"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52</w:t>
            </w:r>
            <w:r>
              <w:rPr>
                <w:sz w:val="18"/>
                <w:szCs w:val="18"/>
                <w:lang w:val="en-GB" w:eastAsia="ja-JP"/>
              </w:rPr>
              <w:t>–</w:t>
            </w:r>
            <w:r w:rsidRPr="009F532D">
              <w:rPr>
                <w:sz w:val="18"/>
                <w:szCs w:val="18"/>
                <w:lang w:val="en-GB" w:eastAsia="ja-JP"/>
              </w:rPr>
              <w:t>55</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Двоичная группа</w:t>
            </w:r>
          </w:p>
        </w:tc>
      </w:tr>
      <w:tr w:rsidR="00054103" w:rsidRPr="009F532D" w:rsidTr="003D661D">
        <w:trPr>
          <w:jc w:val="center"/>
        </w:trPr>
        <w:tc>
          <w:tcPr>
            <w:tcW w:w="689" w:type="dxa"/>
            <w:vMerge w:val="restart"/>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15</w:t>
            </w: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56</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Десятки часов 10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57</w:t>
            </w:r>
          </w:p>
        </w:tc>
        <w:tc>
          <w:tcPr>
            <w:tcW w:w="5406" w:type="dxa"/>
            <w:gridSpan w:val="4"/>
            <w:vAlign w:val="center"/>
          </w:tcPr>
          <w:p w:rsidR="00054103" w:rsidRPr="008A3547" w:rsidRDefault="00054103" w:rsidP="003D661D">
            <w:pPr>
              <w:pStyle w:val="Tabletext"/>
              <w:spacing w:before="30" w:after="30"/>
              <w:jc w:val="center"/>
              <w:rPr>
                <w:sz w:val="18"/>
                <w:szCs w:val="18"/>
                <w:lang w:eastAsia="ja-JP"/>
              </w:rPr>
            </w:pPr>
            <w:r w:rsidRPr="008A3547">
              <w:rPr>
                <w:sz w:val="18"/>
                <w:szCs w:val="18"/>
                <w:lang w:val="ru-RU" w:eastAsia="ja-JP"/>
              </w:rPr>
              <w:t>Десятки часов 20</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58</w:t>
            </w:r>
          </w:p>
        </w:tc>
        <w:tc>
          <w:tcPr>
            <w:tcW w:w="5406" w:type="dxa"/>
            <w:gridSpan w:val="4"/>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Sub-frame_4*</w:t>
            </w:r>
          </w:p>
        </w:tc>
      </w:tr>
      <w:tr w:rsidR="00054103" w:rsidRPr="009F532D" w:rsidTr="003D661D">
        <w:trPr>
          <w:jc w:val="center"/>
        </w:trPr>
        <w:tc>
          <w:tcPr>
            <w:tcW w:w="689" w:type="dxa"/>
            <w:vMerge/>
            <w:vAlign w:val="center"/>
          </w:tcPr>
          <w:p w:rsidR="00054103" w:rsidRPr="009F532D" w:rsidRDefault="00054103" w:rsidP="003D661D">
            <w:pPr>
              <w:pStyle w:val="Tabletext"/>
              <w:spacing w:before="30" w:after="30"/>
              <w:jc w:val="center"/>
              <w:rPr>
                <w:sz w:val="18"/>
                <w:szCs w:val="18"/>
                <w:lang w:val="en-GB" w:eastAsia="ja-JP"/>
              </w:rPr>
            </w:pPr>
          </w:p>
        </w:tc>
        <w:tc>
          <w:tcPr>
            <w:tcW w:w="709"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7</w:t>
            </w:r>
          </w:p>
        </w:tc>
        <w:tc>
          <w:tcPr>
            <w:tcW w:w="1134" w:type="dxa"/>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59</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Sub-frame_5*</w:t>
            </w:r>
          </w:p>
        </w:tc>
        <w:tc>
          <w:tcPr>
            <w:tcW w:w="1802" w:type="dxa"/>
            <w:gridSpan w:val="2"/>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Sub-frame_1</w:t>
            </w:r>
          </w:p>
        </w:tc>
        <w:tc>
          <w:tcPr>
            <w:tcW w:w="1802" w:type="dxa"/>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Sub-frame_5*</w:t>
            </w:r>
          </w:p>
        </w:tc>
      </w:tr>
      <w:tr w:rsidR="00054103" w:rsidRPr="009F532D" w:rsidTr="003D661D">
        <w:trPr>
          <w:trHeight w:val="42"/>
          <w:jc w:val="center"/>
        </w:trPr>
        <w:tc>
          <w:tcPr>
            <w:tcW w:w="689" w:type="dxa"/>
            <w:tcBorders>
              <w:bottom w:val="single" w:sz="4" w:space="0" w:color="auto"/>
            </w:tcBorders>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16</w:t>
            </w:r>
          </w:p>
        </w:tc>
        <w:tc>
          <w:tcPr>
            <w:tcW w:w="709" w:type="dxa"/>
            <w:tcBorders>
              <w:bottom w:val="single" w:sz="4" w:space="0" w:color="auto"/>
            </w:tcBorders>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4</w:t>
            </w:r>
            <w:r>
              <w:rPr>
                <w:sz w:val="18"/>
                <w:szCs w:val="18"/>
                <w:lang w:val="en-GB" w:eastAsia="ja-JP"/>
              </w:rPr>
              <w:t>–</w:t>
            </w:r>
            <w:r w:rsidRPr="009F532D">
              <w:rPr>
                <w:sz w:val="18"/>
                <w:szCs w:val="18"/>
                <w:lang w:val="en-GB" w:eastAsia="ja-JP"/>
              </w:rPr>
              <w:t>7</w:t>
            </w:r>
          </w:p>
        </w:tc>
        <w:tc>
          <w:tcPr>
            <w:tcW w:w="1134" w:type="dxa"/>
            <w:tcBorders>
              <w:bottom w:val="single" w:sz="4" w:space="0" w:color="auto"/>
            </w:tcBorders>
            <w:vAlign w:val="center"/>
          </w:tcPr>
          <w:p w:rsidR="00054103" w:rsidRPr="009F532D" w:rsidRDefault="00054103" w:rsidP="003D661D">
            <w:pPr>
              <w:pStyle w:val="Tabletext"/>
              <w:spacing w:before="30" w:after="30"/>
              <w:jc w:val="center"/>
              <w:rPr>
                <w:sz w:val="18"/>
                <w:szCs w:val="18"/>
                <w:lang w:val="en-GB" w:eastAsia="ja-JP"/>
              </w:rPr>
            </w:pPr>
            <w:r w:rsidRPr="009F532D">
              <w:rPr>
                <w:sz w:val="18"/>
                <w:szCs w:val="18"/>
                <w:lang w:val="en-GB" w:eastAsia="ja-JP"/>
              </w:rPr>
              <w:t>60</w:t>
            </w:r>
            <w:r>
              <w:rPr>
                <w:sz w:val="18"/>
                <w:szCs w:val="18"/>
                <w:lang w:val="en-GB" w:eastAsia="ja-JP"/>
              </w:rPr>
              <w:t>–</w:t>
            </w:r>
            <w:r w:rsidRPr="009F532D">
              <w:rPr>
                <w:sz w:val="18"/>
                <w:szCs w:val="18"/>
                <w:lang w:val="en-GB" w:eastAsia="ja-JP"/>
              </w:rPr>
              <w:t>63</w:t>
            </w:r>
          </w:p>
        </w:tc>
        <w:tc>
          <w:tcPr>
            <w:tcW w:w="5406" w:type="dxa"/>
            <w:gridSpan w:val="4"/>
            <w:tcBorders>
              <w:bottom w:val="single" w:sz="4" w:space="0" w:color="auto"/>
            </w:tcBorders>
            <w:vAlign w:val="center"/>
          </w:tcPr>
          <w:p w:rsidR="00054103" w:rsidRPr="009F532D" w:rsidRDefault="00054103" w:rsidP="003D661D">
            <w:pPr>
              <w:pStyle w:val="Tabletext"/>
              <w:spacing w:before="30" w:after="30"/>
              <w:jc w:val="center"/>
              <w:rPr>
                <w:sz w:val="18"/>
                <w:szCs w:val="18"/>
                <w:lang w:val="en-GB" w:eastAsia="ja-JP"/>
              </w:rPr>
            </w:pPr>
            <w:r w:rsidRPr="008A3547">
              <w:rPr>
                <w:sz w:val="18"/>
                <w:szCs w:val="18"/>
                <w:lang w:val="ru-RU" w:eastAsia="ja-JP"/>
              </w:rPr>
              <w:t>Двоичная группа</w:t>
            </w:r>
          </w:p>
        </w:tc>
      </w:tr>
      <w:tr w:rsidR="00054103" w:rsidRPr="000F300E" w:rsidTr="003D661D">
        <w:trPr>
          <w:trHeight w:val="42"/>
          <w:jc w:val="center"/>
        </w:trPr>
        <w:tc>
          <w:tcPr>
            <w:tcW w:w="7938" w:type="dxa"/>
            <w:gridSpan w:val="7"/>
            <w:tcBorders>
              <w:left w:val="nil"/>
              <w:bottom w:val="nil"/>
              <w:right w:val="nil"/>
            </w:tcBorders>
            <w:vAlign w:val="center"/>
          </w:tcPr>
          <w:p w:rsidR="00054103" w:rsidRPr="000F300E" w:rsidRDefault="00054103" w:rsidP="003D661D">
            <w:pPr>
              <w:pStyle w:val="Tablelegend"/>
              <w:rPr>
                <w:sz w:val="18"/>
                <w:szCs w:val="18"/>
                <w:lang w:val="ru-RU" w:eastAsia="ja-JP"/>
              </w:rPr>
            </w:pPr>
            <w:r w:rsidRPr="000F300E">
              <w:rPr>
                <w:sz w:val="18"/>
                <w:szCs w:val="18"/>
                <w:lang w:val="ru-RU" w:eastAsia="ja-JP"/>
              </w:rPr>
              <w:t>*</w:t>
            </w:r>
            <w:r w:rsidRPr="000F300E">
              <w:rPr>
                <w:sz w:val="18"/>
                <w:szCs w:val="18"/>
                <w:lang w:val="ru-RU" w:eastAsia="ja-JP"/>
              </w:rPr>
              <w:tab/>
            </w:r>
            <w:r w:rsidRPr="008A3547">
              <w:rPr>
                <w:sz w:val="18"/>
                <w:szCs w:val="18"/>
                <w:lang w:val="ru-RU" w:eastAsia="ja-JP"/>
              </w:rPr>
              <w:t xml:space="preserve">Биты sub-frame_3 (за исключением </w:t>
            </w:r>
            <w:r>
              <w:rPr>
                <w:sz w:val="18"/>
                <w:szCs w:val="18"/>
                <w:lang w:val="ru-RU" w:eastAsia="ja-JP"/>
              </w:rPr>
              <w:t xml:space="preserve">формата </w:t>
            </w:r>
            <w:proofErr w:type="gramStart"/>
            <w:r w:rsidRPr="008A3547">
              <w:rPr>
                <w:sz w:val="18"/>
                <w:szCs w:val="18"/>
                <w:lang w:val="ru-RU" w:eastAsia="ja-JP"/>
              </w:rPr>
              <w:t>24</w:t>
            </w:r>
            <w:r>
              <w:rPr>
                <w:sz w:val="18"/>
                <w:szCs w:val="18"/>
                <w:lang w:val="ru-RU" w:eastAsia="ja-JP"/>
              </w:rPr>
              <w:t> </w:t>
            </w:r>
            <w:r w:rsidRPr="001F515D">
              <w:rPr>
                <w:rFonts w:cs="Arial"/>
                <w:color w:val="000000"/>
                <w:sz w:val="18"/>
                <w:szCs w:val="18"/>
                <w:lang w:eastAsia="ja-JP"/>
              </w:rPr>
              <w:sym w:font="Symbol" w:char="F0B4"/>
            </w:r>
            <w:r>
              <w:rPr>
                <w:rFonts w:cs="Arial"/>
                <w:color w:val="000000"/>
                <w:sz w:val="18"/>
                <w:szCs w:val="18"/>
                <w:lang w:val="ru-RU" w:eastAsia="ja-JP"/>
              </w:rPr>
              <w:t> </w:t>
            </w:r>
            <w:r w:rsidRPr="008A3547">
              <w:rPr>
                <w:sz w:val="18"/>
                <w:szCs w:val="18"/>
                <w:lang w:val="ru-RU" w:eastAsia="ja-JP"/>
              </w:rPr>
              <w:t>5</w:t>
            </w:r>
            <w:proofErr w:type="gramEnd"/>
            <w:r w:rsidRPr="008A3547">
              <w:rPr>
                <w:sz w:val="18"/>
                <w:szCs w:val="18"/>
                <w:lang w:val="ru-RU" w:eastAsia="ja-JP"/>
              </w:rPr>
              <w:t xml:space="preserve">), sub-frame_4 и sub-frame_5 в этой версии настоящей Рекомендации не используются, они предназначены для будущего </w:t>
            </w:r>
            <w:r>
              <w:rPr>
                <w:sz w:val="18"/>
                <w:szCs w:val="18"/>
                <w:lang w:val="ru-RU" w:eastAsia="ja-JP"/>
              </w:rPr>
              <w:t>увеличения</w:t>
            </w:r>
            <w:r w:rsidRPr="008A3547">
              <w:rPr>
                <w:sz w:val="18"/>
                <w:szCs w:val="18"/>
                <w:lang w:val="ru-RU" w:eastAsia="ja-JP"/>
              </w:rPr>
              <w:t xml:space="preserve"> числа кадров </w:t>
            </w:r>
            <w:r>
              <w:rPr>
                <w:sz w:val="18"/>
                <w:szCs w:val="18"/>
                <w:lang w:val="ru-RU" w:eastAsia="ja-JP"/>
              </w:rPr>
              <w:t>сверх</w:t>
            </w:r>
            <w:r w:rsidRPr="008A3547">
              <w:rPr>
                <w:sz w:val="18"/>
                <w:szCs w:val="18"/>
                <w:lang w:val="ru-RU" w:eastAsia="ja-JP"/>
              </w:rPr>
              <w:t xml:space="preserve"> 120 кадров и </w:t>
            </w:r>
            <w:r>
              <w:rPr>
                <w:sz w:val="18"/>
                <w:szCs w:val="18"/>
                <w:lang w:val="ru-RU" w:eastAsia="ja-JP"/>
              </w:rPr>
              <w:t>устанавливаются в нуль</w:t>
            </w:r>
            <w:r w:rsidRPr="008A3547">
              <w:rPr>
                <w:sz w:val="18"/>
                <w:szCs w:val="18"/>
                <w:lang w:val="ru-RU" w:eastAsia="ja-JP"/>
              </w:rPr>
              <w:t>.</w:t>
            </w:r>
          </w:p>
        </w:tc>
      </w:tr>
    </w:tbl>
    <w:p w:rsidR="00054103" w:rsidRPr="000F300E" w:rsidRDefault="00054103" w:rsidP="00054103">
      <w:pPr>
        <w:pStyle w:val="Tablefin"/>
        <w:rPr>
          <w:lang w:val="ru-RU"/>
        </w:rPr>
      </w:pPr>
    </w:p>
    <w:p w:rsidR="00054103" w:rsidRPr="000F300E" w:rsidRDefault="00054103" w:rsidP="00054103">
      <w:pPr>
        <w:pStyle w:val="Heading1"/>
        <w:rPr>
          <w:lang w:val="ru-RU"/>
        </w:rPr>
      </w:pPr>
      <w:r w:rsidRPr="000F300E">
        <w:rPr>
          <w:lang w:val="ru-RU"/>
        </w:rPr>
        <w:lastRenderedPageBreak/>
        <w:t>6</w:t>
      </w:r>
      <w:r w:rsidRPr="000F300E">
        <w:rPr>
          <w:lang w:val="ru-RU"/>
        </w:rPr>
        <w:tab/>
      </w:r>
      <w:r w:rsidRPr="008A3547">
        <w:rPr>
          <w:lang w:val="ru-RU"/>
        </w:rPr>
        <w:t>Передача пакетов служебного временного кода</w:t>
      </w:r>
    </w:p>
    <w:p w:rsidR="00054103" w:rsidRPr="000F300E" w:rsidRDefault="00054103" w:rsidP="00054103">
      <w:pPr>
        <w:pStyle w:val="Heading2"/>
        <w:rPr>
          <w:lang w:val="ru-RU"/>
        </w:rPr>
      </w:pPr>
      <w:r w:rsidRPr="000F300E">
        <w:rPr>
          <w:lang w:val="ru-RU"/>
        </w:rPr>
        <w:t>6.1</w:t>
      </w:r>
      <w:r w:rsidRPr="000F300E">
        <w:rPr>
          <w:lang w:val="ru-RU"/>
        </w:rPr>
        <w:tab/>
      </w:r>
      <w:r w:rsidRPr="008A3547">
        <w:rPr>
          <w:lang w:val="ru-RU"/>
        </w:rPr>
        <w:t>Передача нескольких пакетов ATC</w:t>
      </w:r>
    </w:p>
    <w:p w:rsidR="00054103" w:rsidRPr="000F300E" w:rsidRDefault="00054103" w:rsidP="00054103">
      <w:pPr>
        <w:rPr>
          <w:rFonts w:cs="Arial"/>
          <w:color w:val="000000"/>
          <w:sz w:val="18"/>
          <w:szCs w:val="18"/>
          <w:lang w:val="ru-RU" w:eastAsia="ja-JP"/>
        </w:rPr>
      </w:pPr>
      <w:r>
        <w:rPr>
          <w:rFonts w:cs="Arial"/>
          <w:lang w:val="ru-RU" w:eastAsia="ja-JP"/>
        </w:rPr>
        <w:t>В</w:t>
      </w:r>
      <w:r w:rsidRPr="008A3547">
        <w:rPr>
          <w:rFonts w:cs="Arial"/>
          <w:lang w:val="ru-RU" w:eastAsia="ja-JP"/>
        </w:rPr>
        <w:t xml:space="preserve"> соответствии с положениями настоящей </w:t>
      </w:r>
      <w:r>
        <w:rPr>
          <w:rFonts w:cs="Arial"/>
          <w:lang w:val="ru-RU" w:eastAsia="ja-JP"/>
        </w:rPr>
        <w:t>части разрешена п</w:t>
      </w:r>
      <w:r w:rsidRPr="008A3547">
        <w:rPr>
          <w:rFonts w:cs="Arial"/>
          <w:lang w:val="ru-RU" w:eastAsia="ja-JP"/>
        </w:rPr>
        <w:t>ередача нескольких пакетов служебного временного кода с разными идентификаторами экземпляра в видеокадре.</w:t>
      </w:r>
      <w:r w:rsidRPr="000F300E">
        <w:rPr>
          <w:rFonts w:cs="Arial"/>
          <w:color w:val="000000"/>
          <w:lang w:val="ru-RU" w:eastAsia="ja-JP"/>
        </w:rPr>
        <w:t xml:space="preserve"> </w:t>
      </w:r>
      <w:r w:rsidRPr="008A3547">
        <w:rPr>
          <w:rFonts w:cs="Arial"/>
          <w:color w:val="000000"/>
          <w:lang w:val="ru-RU" w:eastAsia="ja-JP"/>
        </w:rPr>
        <w:t xml:space="preserve">Для идентификации различных </w:t>
      </w:r>
      <w:r>
        <w:rPr>
          <w:rFonts w:cs="Arial"/>
          <w:color w:val="000000"/>
          <w:lang w:val="ru-RU" w:eastAsia="ja-JP"/>
        </w:rPr>
        <w:t xml:space="preserve">кодов </w:t>
      </w:r>
      <w:r w:rsidRPr="008A3547">
        <w:rPr>
          <w:rFonts w:cs="Arial"/>
          <w:color w:val="000000"/>
          <w:lang w:val="ru-RU" w:eastAsia="ja-JP"/>
        </w:rPr>
        <w:t>ATC_HFRTC используется номер битового потока (см. п</w:t>
      </w:r>
      <w:r>
        <w:rPr>
          <w:rFonts w:cs="Arial"/>
          <w:color w:val="000000"/>
          <w:lang w:val="ru-RU" w:eastAsia="ja-JP"/>
        </w:rPr>
        <w:t>ункт </w:t>
      </w:r>
      <w:r w:rsidRPr="008A3547">
        <w:rPr>
          <w:rFonts w:cs="Arial"/>
          <w:color w:val="000000"/>
          <w:lang w:val="ru-RU" w:eastAsia="ja-JP"/>
        </w:rPr>
        <w:t>5.2.1).</w:t>
      </w:r>
    </w:p>
    <w:p w:rsidR="00054103" w:rsidRPr="000F300E" w:rsidRDefault="00054103" w:rsidP="00054103">
      <w:pPr>
        <w:pStyle w:val="Heading2"/>
        <w:rPr>
          <w:lang w:val="ru-RU"/>
        </w:rPr>
      </w:pPr>
      <w:r w:rsidRPr="000F300E">
        <w:rPr>
          <w:lang w:val="ru-RU"/>
        </w:rPr>
        <w:t>6.2</w:t>
      </w:r>
      <w:r w:rsidRPr="000F300E">
        <w:rPr>
          <w:lang w:val="ru-RU"/>
        </w:rPr>
        <w:tab/>
      </w:r>
      <w:r>
        <w:rPr>
          <w:lang w:val="ru-RU"/>
        </w:rPr>
        <w:t>Частота</w:t>
      </w:r>
      <w:r w:rsidRPr="008A3547">
        <w:rPr>
          <w:lang w:val="ru-RU"/>
        </w:rPr>
        <w:t xml:space="preserve"> передачи пакетов ATC</w:t>
      </w:r>
    </w:p>
    <w:p w:rsidR="00054103" w:rsidRPr="000F300E" w:rsidRDefault="00054103" w:rsidP="00054103">
      <w:pPr>
        <w:rPr>
          <w:lang w:val="ru-RU" w:eastAsia="ja-JP"/>
        </w:rPr>
      </w:pPr>
      <w:r w:rsidRPr="008A3547">
        <w:rPr>
          <w:lang w:val="ru-RU" w:eastAsia="ja-JP"/>
        </w:rPr>
        <w:t>Передача пакетов служебного временного кода с конкретным идентификатором экземпляра производится один раз в каждом кадре.</w:t>
      </w:r>
    </w:p>
    <w:p w:rsidR="00054103" w:rsidRPr="000F300E" w:rsidRDefault="00054103" w:rsidP="00054103">
      <w:pPr>
        <w:pStyle w:val="Heading1"/>
        <w:rPr>
          <w:lang w:val="ru-RU"/>
        </w:rPr>
      </w:pPr>
      <w:r w:rsidRPr="000F300E">
        <w:rPr>
          <w:lang w:val="ru-RU"/>
        </w:rPr>
        <w:t>7</w:t>
      </w:r>
      <w:r w:rsidRPr="000F300E">
        <w:rPr>
          <w:lang w:val="ru-RU"/>
        </w:rPr>
        <w:tab/>
      </w:r>
      <w:r w:rsidRPr="008A3547">
        <w:rPr>
          <w:lang w:val="ru-RU"/>
        </w:rPr>
        <w:t>Расположение пакетов служебного временного кода</w:t>
      </w:r>
    </w:p>
    <w:p w:rsidR="00054103" w:rsidRPr="000F300E" w:rsidRDefault="00054103" w:rsidP="00054103">
      <w:pPr>
        <w:pStyle w:val="Heading2"/>
        <w:rPr>
          <w:lang w:val="ru-RU"/>
        </w:rPr>
      </w:pPr>
      <w:r w:rsidRPr="000F300E">
        <w:rPr>
          <w:lang w:val="ru-RU"/>
        </w:rPr>
        <w:t>7.1</w:t>
      </w:r>
      <w:r w:rsidRPr="000F300E">
        <w:rPr>
          <w:lang w:val="ru-RU"/>
        </w:rPr>
        <w:tab/>
      </w:r>
      <w:r w:rsidRPr="008A3547">
        <w:rPr>
          <w:lang w:val="ru-RU"/>
        </w:rPr>
        <w:t>Место вставки</w:t>
      </w:r>
    </w:p>
    <w:p w:rsidR="00054103" w:rsidRPr="002119DD" w:rsidRDefault="00054103" w:rsidP="00054103">
      <w:pPr>
        <w:rPr>
          <w:lang w:val="ru-RU"/>
        </w:rPr>
      </w:pPr>
      <w:r>
        <w:rPr>
          <w:lang w:val="ru-RU"/>
        </w:rPr>
        <w:t xml:space="preserve">В соответствии с положениями настоящей Рекомендации разрешена вставка пакетов служебного временного кода (АТС) в любое доступное место в потоке цифровых данных, однако рекомендуется, чтобы вставка пакетов осуществлялась после точки коммутации вертикального интервала интерфейса. Данные АТС вставляются в канал </w:t>
      </w:r>
      <w:r>
        <w:rPr>
          <w:lang w:val="en-US"/>
        </w:rPr>
        <w:t>Y</w:t>
      </w:r>
      <w:r>
        <w:rPr>
          <w:lang w:val="ru-RU"/>
        </w:rPr>
        <w:t xml:space="preserve"> интерфейса.</w:t>
      </w:r>
    </w:p>
    <w:p w:rsidR="00054103" w:rsidRPr="000F300E" w:rsidRDefault="00054103" w:rsidP="00054103">
      <w:pPr>
        <w:pStyle w:val="Heading2"/>
        <w:ind w:left="0" w:firstLine="0"/>
        <w:rPr>
          <w:lang w:val="ru-RU"/>
        </w:rPr>
      </w:pPr>
      <w:r w:rsidRPr="000F300E">
        <w:rPr>
          <w:lang w:val="ru-RU"/>
        </w:rPr>
        <w:t>7.2</w:t>
      </w:r>
      <w:r w:rsidRPr="000F300E">
        <w:rPr>
          <w:lang w:val="ru-RU"/>
        </w:rPr>
        <w:tab/>
      </w:r>
      <w:r w:rsidRPr="008A3547">
        <w:rPr>
          <w:lang w:val="ru-RU"/>
        </w:rPr>
        <w:t>Предпочтительные места размещения ATC</w:t>
      </w:r>
    </w:p>
    <w:p w:rsidR="00054103" w:rsidRPr="000F300E" w:rsidRDefault="00054103" w:rsidP="00054103">
      <w:pPr>
        <w:rPr>
          <w:lang w:val="ru-RU" w:eastAsia="ja-JP"/>
        </w:rPr>
      </w:pPr>
      <w:r w:rsidRPr="008A3547">
        <w:rPr>
          <w:lang w:val="ru-RU" w:eastAsia="ja-JP"/>
        </w:rPr>
        <w:t xml:space="preserve">Выбор предпочтительных мест вставки пакетов служебного временного кода (ATC) зависит от формата видеоизображения и </w:t>
      </w:r>
      <w:r>
        <w:rPr>
          <w:lang w:val="ru-RU" w:eastAsia="ja-JP"/>
        </w:rPr>
        <w:t xml:space="preserve">должен быть </w:t>
      </w:r>
      <w:r w:rsidRPr="008A3547">
        <w:rPr>
          <w:lang w:val="ru-RU" w:eastAsia="ja-JP"/>
        </w:rPr>
        <w:t>основан на Рекомендации для соответствующего формата.</w:t>
      </w:r>
      <w:r w:rsidRPr="000F300E">
        <w:rPr>
          <w:lang w:val="ru-RU" w:eastAsia="ja-JP"/>
        </w:rPr>
        <w:t xml:space="preserve"> </w:t>
      </w:r>
      <w:r w:rsidRPr="008A3547">
        <w:rPr>
          <w:lang w:val="ru-RU" w:eastAsia="ja-JP"/>
        </w:rPr>
        <w:t xml:space="preserve">ATC может </w:t>
      </w:r>
      <w:r>
        <w:rPr>
          <w:lang w:val="ru-RU" w:eastAsia="ja-JP"/>
        </w:rPr>
        <w:t>быть вставлен</w:t>
      </w:r>
      <w:r w:rsidRPr="008A3547">
        <w:rPr>
          <w:lang w:val="ru-RU" w:eastAsia="ja-JP"/>
        </w:rPr>
        <w:t xml:space="preserve"> в доступную область служебных данных, расположенную в пределах вертикального интервала гашения</w:t>
      </w:r>
      <w:r>
        <w:rPr>
          <w:lang w:val="ru-RU" w:eastAsia="ja-JP"/>
        </w:rPr>
        <w:t>,</w:t>
      </w:r>
      <w:r w:rsidRPr="008A3547">
        <w:rPr>
          <w:lang w:val="ru-RU" w:eastAsia="ja-JP"/>
        </w:rPr>
        <w:t xml:space="preserve"> после точки коммутации и до начала активного видеосигнала.</w:t>
      </w:r>
    </w:p>
    <w:p w:rsidR="00054103" w:rsidRPr="009F532D" w:rsidRDefault="00054103" w:rsidP="00054103">
      <w:pPr>
        <w:jc w:val="center"/>
        <w:rPr>
          <w:lang w:val="en-GB"/>
        </w:rPr>
      </w:pPr>
      <w:r w:rsidRPr="009F532D">
        <w:rPr>
          <w:lang w:val="en-GB"/>
        </w:rPr>
        <w:t>______________</w:t>
      </w:r>
    </w:p>
    <w:p w:rsidR="009E1258" w:rsidRPr="007F0E17" w:rsidRDefault="009E1258" w:rsidP="009E1258">
      <w:pPr>
        <w:pStyle w:val="Rectitle"/>
        <w:rPr>
          <w:lang w:val="ru-RU"/>
        </w:rPr>
      </w:pPr>
    </w:p>
    <w:p w:rsidR="00D77402" w:rsidRPr="005C23DD" w:rsidRDefault="00D77402" w:rsidP="00130EA0">
      <w:pPr>
        <w:rPr>
          <w:lang w:val="ru-RU"/>
        </w:rPr>
      </w:pPr>
    </w:p>
    <w:sectPr w:rsidR="00D77402" w:rsidRPr="005C23DD" w:rsidSect="009E1258">
      <w:headerReference w:type="first" r:id="rId4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61D" w:rsidRDefault="003D661D">
      <w:r>
        <w:separator/>
      </w:r>
    </w:p>
  </w:endnote>
  <w:endnote w:type="continuationSeparator" w:id="0">
    <w:p w:rsidR="003D661D" w:rsidRDefault="003D6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61D" w:rsidRDefault="003D661D">
      <w:r>
        <w:separator/>
      </w:r>
    </w:p>
  </w:footnote>
  <w:footnote w:type="continuationSeparator" w:id="0">
    <w:p w:rsidR="003D661D" w:rsidRDefault="003D661D">
      <w:r>
        <w:continuationSeparator/>
      </w:r>
    </w:p>
  </w:footnote>
  <w:footnote w:id="1">
    <w:p w:rsidR="003D661D" w:rsidRPr="003B0B0B" w:rsidRDefault="003D661D" w:rsidP="00054103">
      <w:pPr>
        <w:pStyle w:val="FootnoteText"/>
        <w:rPr>
          <w:lang w:val="ru-RU"/>
        </w:rPr>
      </w:pPr>
      <w:r w:rsidRPr="003B0B0B">
        <w:rPr>
          <w:rStyle w:val="FootnoteReference"/>
          <w:position w:val="0"/>
          <w:sz w:val="20"/>
          <w:lang w:val="ru-RU"/>
        </w:rPr>
        <w:t>*</w:t>
      </w:r>
      <w:r w:rsidRPr="003B0B0B">
        <w:rPr>
          <w:lang w:val="ru-RU"/>
        </w:rPr>
        <w:tab/>
        <w:t>Соблюдение положений данной Рекомендации осуществляется на добровольной основе. Однако данная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указанных положений. Для выражения требований используются слова "следует", "должен" (</w:t>
      </w:r>
      <w:proofErr w:type="spellStart"/>
      <w:r w:rsidRPr="003B0B0B">
        <w:t>shall</w:t>
      </w:r>
      <w:proofErr w:type="spellEnd"/>
      <w:r w:rsidRPr="003B0B0B">
        <w:rPr>
          <w:lang w:val="ru-RU"/>
        </w:rPr>
        <w:t>) или некоторые другие обязывающие выражения, такие как "обязан" (</w:t>
      </w:r>
      <w:r w:rsidRPr="003B0B0B">
        <w:t>must</w:t>
      </w:r>
      <w:r w:rsidRPr="003B0B0B">
        <w:rPr>
          <w:lang w:val="ru-RU"/>
        </w:rPr>
        <w:t>), а</w:t>
      </w:r>
      <w:r>
        <w:rPr>
          <w:lang w:val="ru-RU"/>
        </w:rPr>
        <w:t> </w:t>
      </w:r>
      <w:r w:rsidRPr="003B0B0B">
        <w:rPr>
          <w:lang w:val="ru-RU"/>
        </w:rPr>
        <w:t>также их отрицательные формы. Употребление таких слов никоим образом не следует интерпретировать как основание для частичного или полного соблюдения положений данной Рекомендации.</w:t>
      </w:r>
    </w:p>
  </w:footnote>
  <w:footnote w:id="2">
    <w:p w:rsidR="003D661D" w:rsidRPr="007F7F8B" w:rsidRDefault="003D661D" w:rsidP="00054103">
      <w:pPr>
        <w:pStyle w:val="FootnoteText"/>
        <w:rPr>
          <w:lang w:val="ru-RU"/>
        </w:rPr>
      </w:pPr>
      <w:r w:rsidRPr="007F7F8B">
        <w:rPr>
          <w:rStyle w:val="FootnoteReference"/>
          <w:position w:val="0"/>
          <w:sz w:val="20"/>
          <w:vertAlign w:val="superscript"/>
        </w:rPr>
        <w:footnoteRef/>
      </w:r>
      <w:r w:rsidRPr="007F7F8B">
        <w:rPr>
          <w:lang w:val="ru-RU"/>
        </w:rPr>
        <w:tab/>
      </w:r>
      <w:r w:rsidRPr="007F7F8B">
        <w:rPr>
          <w:lang w:val="en-US"/>
        </w:rPr>
        <w:t>ATC</w:t>
      </w:r>
      <w:r w:rsidRPr="007F7F8B">
        <w:rPr>
          <w:lang w:val="ru-RU"/>
        </w:rPr>
        <w:t xml:space="preserve"> используется для передачи данных временного кода, форматированных как </w:t>
      </w:r>
      <w:r w:rsidRPr="007F7F8B">
        <w:rPr>
          <w:lang w:val="en-US"/>
        </w:rPr>
        <w:t>LTC</w:t>
      </w:r>
      <w:r w:rsidRPr="007F7F8B">
        <w:rPr>
          <w:lang w:val="ru-RU"/>
        </w:rPr>
        <w:t xml:space="preserve">, </w:t>
      </w:r>
      <w:r w:rsidRPr="007F7F8B">
        <w:rPr>
          <w:lang w:val="en-US"/>
        </w:rPr>
        <w:t>VITC</w:t>
      </w:r>
      <w:r w:rsidRPr="007F7F8B">
        <w:rPr>
          <w:lang w:val="ru-RU"/>
        </w:rPr>
        <w:t xml:space="preserve"> или в обоих форматах.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Default="003D661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Default="003D661D"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F066969" wp14:editId="7406B62F">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Default="003D661D" w:rsidP="0067489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1F68">
      <w:rPr>
        <w:rStyle w:val="PageNumber"/>
        <w:b/>
        <w:bCs/>
        <w:noProof/>
        <w:lang w:val="en-US"/>
      </w:rPr>
      <w:t>44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1F68">
      <w:rPr>
        <w:b/>
        <w:bCs/>
        <w:noProof/>
        <w:szCs w:val="22"/>
        <w:lang w:val="en-US"/>
      </w:rPr>
      <w:t>МСЭ-R  BT.1366-3</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Default="003D661D" w:rsidP="00054103">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CE1F68">
      <w:rPr>
        <w:b/>
        <w:bCs/>
        <w:noProof/>
      </w:rPr>
      <w:t>МСЭ-R  BT.1366-3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1F68">
      <w:rPr>
        <w:rStyle w:val="PageNumber"/>
        <w:b/>
        <w:bCs/>
        <w:noProof/>
      </w:rPr>
      <w:t>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61D" w:rsidRPr="009E1258" w:rsidRDefault="003D661D" w:rsidP="009E1258">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17026">
      <w:rPr>
        <w:b/>
        <w:bCs/>
        <w:noProof/>
        <w:szCs w:val="22"/>
        <w:lang w:val="en-US"/>
      </w:rPr>
      <w:t>МСЭ-R  BT.1366-3</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17026">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9561784"/>
    <w:lvl w:ilvl="0">
      <w:start w:val="1"/>
      <w:numFmt w:val="decimal"/>
      <w:lvlText w:val="%1."/>
      <w:lvlJc w:val="left"/>
      <w:pPr>
        <w:tabs>
          <w:tab w:val="num" w:pos="1492"/>
        </w:tabs>
        <w:ind w:left="1492" w:hanging="360"/>
      </w:pPr>
    </w:lvl>
  </w:abstractNum>
  <w:abstractNum w:abstractNumId="1">
    <w:nsid w:val="FFFFFF7D"/>
    <w:multiLevelType w:val="singleLevel"/>
    <w:tmpl w:val="1C10F314"/>
    <w:lvl w:ilvl="0">
      <w:start w:val="1"/>
      <w:numFmt w:val="decimal"/>
      <w:lvlText w:val="%1."/>
      <w:lvlJc w:val="left"/>
      <w:pPr>
        <w:tabs>
          <w:tab w:val="num" w:pos="1209"/>
        </w:tabs>
        <w:ind w:left="1209" w:hanging="360"/>
      </w:pPr>
    </w:lvl>
  </w:abstractNum>
  <w:abstractNum w:abstractNumId="2">
    <w:nsid w:val="FFFFFF7E"/>
    <w:multiLevelType w:val="singleLevel"/>
    <w:tmpl w:val="E8E8C2B4"/>
    <w:lvl w:ilvl="0">
      <w:start w:val="1"/>
      <w:numFmt w:val="decimal"/>
      <w:lvlText w:val="%1."/>
      <w:lvlJc w:val="left"/>
      <w:pPr>
        <w:tabs>
          <w:tab w:val="num" w:pos="926"/>
        </w:tabs>
        <w:ind w:left="926" w:hanging="360"/>
      </w:pPr>
    </w:lvl>
  </w:abstractNum>
  <w:abstractNum w:abstractNumId="3">
    <w:nsid w:val="FFFFFF7F"/>
    <w:multiLevelType w:val="singleLevel"/>
    <w:tmpl w:val="6D828EA6"/>
    <w:lvl w:ilvl="0">
      <w:start w:val="1"/>
      <w:numFmt w:val="decimal"/>
      <w:lvlText w:val="%1."/>
      <w:lvlJc w:val="left"/>
      <w:pPr>
        <w:tabs>
          <w:tab w:val="num" w:pos="643"/>
        </w:tabs>
        <w:ind w:left="643" w:hanging="360"/>
      </w:pPr>
    </w:lvl>
  </w:abstractNum>
  <w:abstractNum w:abstractNumId="4">
    <w:nsid w:val="FFFFFF80"/>
    <w:multiLevelType w:val="singleLevel"/>
    <w:tmpl w:val="199CD8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F4F10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0E89B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126C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CA902C"/>
    <w:lvl w:ilvl="0">
      <w:start w:val="1"/>
      <w:numFmt w:val="decimal"/>
      <w:lvlText w:val="%1."/>
      <w:lvlJc w:val="left"/>
      <w:pPr>
        <w:tabs>
          <w:tab w:val="num" w:pos="360"/>
        </w:tabs>
        <w:ind w:left="360" w:hanging="360"/>
      </w:pPr>
    </w:lvl>
  </w:abstractNum>
  <w:abstractNum w:abstractNumId="9">
    <w:nsid w:val="FFFFFF89"/>
    <w:multiLevelType w:val="singleLevel"/>
    <w:tmpl w:val="A4CA43B0"/>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CAC1BB8"/>
    <w:multiLevelType w:val="multilevel"/>
    <w:tmpl w:val="0B680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64475203"/>
    <w:multiLevelType w:val="multilevel"/>
    <w:tmpl w:val="04D6F690"/>
    <w:lvl w:ilvl="0">
      <w:start w:val="6"/>
      <w:numFmt w:val="decimal"/>
      <w:lvlText w:val="%1"/>
      <w:lvlJc w:val="left"/>
      <w:pPr>
        <w:tabs>
          <w:tab w:val="num" w:pos="990"/>
        </w:tabs>
        <w:ind w:left="990" w:hanging="990"/>
      </w:pPr>
      <w:rPr>
        <w:rFonts w:hint="default"/>
      </w:rPr>
    </w:lvl>
    <w:lvl w:ilvl="1">
      <w:start w:val="16"/>
      <w:numFmt w:val="decimal"/>
      <w:lvlText w:val="%1.%2"/>
      <w:lvlJc w:val="left"/>
      <w:pPr>
        <w:tabs>
          <w:tab w:val="num" w:pos="990"/>
        </w:tabs>
        <w:ind w:left="990" w:hanging="990"/>
      </w:pPr>
      <w:rPr>
        <w:rFonts w:hint="default"/>
      </w:rPr>
    </w:lvl>
    <w:lvl w:ilvl="2">
      <w:start w:val="4"/>
      <w:numFmt w:val="decimal"/>
      <w:lvlText w:val="%1.%2.%3"/>
      <w:lvlJc w:val="left"/>
      <w:pPr>
        <w:tabs>
          <w:tab w:val="num" w:pos="990"/>
        </w:tabs>
        <w:ind w:left="990" w:hanging="990"/>
      </w:pPr>
      <w:rPr>
        <w:rFonts w:hint="default"/>
      </w:rPr>
    </w:lvl>
    <w:lvl w:ilvl="3">
      <w:start w:val="5"/>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737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54103"/>
    <w:rsid w:val="00062068"/>
    <w:rsid w:val="00072484"/>
    <w:rsid w:val="000949D1"/>
    <w:rsid w:val="00096612"/>
    <w:rsid w:val="000B7683"/>
    <w:rsid w:val="000D0677"/>
    <w:rsid w:val="000E6A6E"/>
    <w:rsid w:val="00102934"/>
    <w:rsid w:val="0010438E"/>
    <w:rsid w:val="00111D08"/>
    <w:rsid w:val="00127730"/>
    <w:rsid w:val="00130EA0"/>
    <w:rsid w:val="00131900"/>
    <w:rsid w:val="00147110"/>
    <w:rsid w:val="001511A6"/>
    <w:rsid w:val="00173B5F"/>
    <w:rsid w:val="00197B47"/>
    <w:rsid w:val="001B0C18"/>
    <w:rsid w:val="001D407F"/>
    <w:rsid w:val="002058CE"/>
    <w:rsid w:val="00207A2A"/>
    <w:rsid w:val="002165F1"/>
    <w:rsid w:val="0023185F"/>
    <w:rsid w:val="00276D21"/>
    <w:rsid w:val="00290B9E"/>
    <w:rsid w:val="00296D7F"/>
    <w:rsid w:val="002B3CF6"/>
    <w:rsid w:val="002C768A"/>
    <w:rsid w:val="002D76C4"/>
    <w:rsid w:val="002E33B9"/>
    <w:rsid w:val="002F5199"/>
    <w:rsid w:val="00305A41"/>
    <w:rsid w:val="00306EA5"/>
    <w:rsid w:val="00327F5B"/>
    <w:rsid w:val="00356B5D"/>
    <w:rsid w:val="003646F2"/>
    <w:rsid w:val="003C38BA"/>
    <w:rsid w:val="003D661D"/>
    <w:rsid w:val="003E3D86"/>
    <w:rsid w:val="00420DFD"/>
    <w:rsid w:val="00424855"/>
    <w:rsid w:val="00430811"/>
    <w:rsid w:val="00437A76"/>
    <w:rsid w:val="00470E28"/>
    <w:rsid w:val="00483F68"/>
    <w:rsid w:val="004929CC"/>
    <w:rsid w:val="004934C5"/>
    <w:rsid w:val="004A76A9"/>
    <w:rsid w:val="004C00BA"/>
    <w:rsid w:val="004E22BD"/>
    <w:rsid w:val="005053CC"/>
    <w:rsid w:val="00532C92"/>
    <w:rsid w:val="00546F11"/>
    <w:rsid w:val="00556548"/>
    <w:rsid w:val="00571788"/>
    <w:rsid w:val="005801F4"/>
    <w:rsid w:val="00584913"/>
    <w:rsid w:val="00586EF8"/>
    <w:rsid w:val="005A127F"/>
    <w:rsid w:val="005B49AB"/>
    <w:rsid w:val="005B50E7"/>
    <w:rsid w:val="005C23DD"/>
    <w:rsid w:val="005D5ABF"/>
    <w:rsid w:val="005E7B4F"/>
    <w:rsid w:val="00601882"/>
    <w:rsid w:val="0060422D"/>
    <w:rsid w:val="00607D68"/>
    <w:rsid w:val="006114CA"/>
    <w:rsid w:val="00613212"/>
    <w:rsid w:val="006149B1"/>
    <w:rsid w:val="00674896"/>
    <w:rsid w:val="00680D2B"/>
    <w:rsid w:val="00681B32"/>
    <w:rsid w:val="00691D4A"/>
    <w:rsid w:val="006A6C7D"/>
    <w:rsid w:val="006B1D2B"/>
    <w:rsid w:val="006B620C"/>
    <w:rsid w:val="006D29CC"/>
    <w:rsid w:val="006E1131"/>
    <w:rsid w:val="006E2037"/>
    <w:rsid w:val="006E6199"/>
    <w:rsid w:val="00704A99"/>
    <w:rsid w:val="00712870"/>
    <w:rsid w:val="0072067D"/>
    <w:rsid w:val="007259FD"/>
    <w:rsid w:val="00743D85"/>
    <w:rsid w:val="00753CF4"/>
    <w:rsid w:val="007565CC"/>
    <w:rsid w:val="00763B9A"/>
    <w:rsid w:val="00772E8D"/>
    <w:rsid w:val="007A6AA8"/>
    <w:rsid w:val="007B1235"/>
    <w:rsid w:val="007D40EA"/>
    <w:rsid w:val="008310C9"/>
    <w:rsid w:val="00840356"/>
    <w:rsid w:val="00853CC5"/>
    <w:rsid w:val="00860BEE"/>
    <w:rsid w:val="00870848"/>
    <w:rsid w:val="008C7848"/>
    <w:rsid w:val="008D3516"/>
    <w:rsid w:val="00906589"/>
    <w:rsid w:val="00906AD6"/>
    <w:rsid w:val="00917AF2"/>
    <w:rsid w:val="0092418A"/>
    <w:rsid w:val="009325C7"/>
    <w:rsid w:val="00934ED7"/>
    <w:rsid w:val="009543C3"/>
    <w:rsid w:val="00960E64"/>
    <w:rsid w:val="00966E1B"/>
    <w:rsid w:val="00987628"/>
    <w:rsid w:val="009947C0"/>
    <w:rsid w:val="009E1258"/>
    <w:rsid w:val="009E3058"/>
    <w:rsid w:val="009F2D2C"/>
    <w:rsid w:val="00A25DEC"/>
    <w:rsid w:val="00A31928"/>
    <w:rsid w:val="00A62A14"/>
    <w:rsid w:val="00A6617B"/>
    <w:rsid w:val="00A71FE5"/>
    <w:rsid w:val="00A82C98"/>
    <w:rsid w:val="00A971A1"/>
    <w:rsid w:val="00AA3AD8"/>
    <w:rsid w:val="00AB0DC8"/>
    <w:rsid w:val="00AF302B"/>
    <w:rsid w:val="00B033C8"/>
    <w:rsid w:val="00B33425"/>
    <w:rsid w:val="00B33CC9"/>
    <w:rsid w:val="00B44E24"/>
    <w:rsid w:val="00B54ECC"/>
    <w:rsid w:val="00B6224A"/>
    <w:rsid w:val="00B714F3"/>
    <w:rsid w:val="00B87B6B"/>
    <w:rsid w:val="00BB283C"/>
    <w:rsid w:val="00BB2B64"/>
    <w:rsid w:val="00BC5D77"/>
    <w:rsid w:val="00BD77B5"/>
    <w:rsid w:val="00BE4855"/>
    <w:rsid w:val="00BE6977"/>
    <w:rsid w:val="00BF0366"/>
    <w:rsid w:val="00BF487A"/>
    <w:rsid w:val="00C22153"/>
    <w:rsid w:val="00C340A0"/>
    <w:rsid w:val="00C36EF4"/>
    <w:rsid w:val="00C46BD9"/>
    <w:rsid w:val="00C55258"/>
    <w:rsid w:val="00C7125C"/>
    <w:rsid w:val="00C73560"/>
    <w:rsid w:val="00CB0F14"/>
    <w:rsid w:val="00CB70D8"/>
    <w:rsid w:val="00CC43D8"/>
    <w:rsid w:val="00CD659B"/>
    <w:rsid w:val="00CE0A43"/>
    <w:rsid w:val="00CE1F68"/>
    <w:rsid w:val="00D035E7"/>
    <w:rsid w:val="00D0507C"/>
    <w:rsid w:val="00D17026"/>
    <w:rsid w:val="00D54BEC"/>
    <w:rsid w:val="00D77402"/>
    <w:rsid w:val="00D83556"/>
    <w:rsid w:val="00DA2A1A"/>
    <w:rsid w:val="00DD7920"/>
    <w:rsid w:val="00DE0270"/>
    <w:rsid w:val="00DE2B05"/>
    <w:rsid w:val="00DF4176"/>
    <w:rsid w:val="00E065AD"/>
    <w:rsid w:val="00E17240"/>
    <w:rsid w:val="00E244CA"/>
    <w:rsid w:val="00E5632A"/>
    <w:rsid w:val="00E74595"/>
    <w:rsid w:val="00EA0F95"/>
    <w:rsid w:val="00EB7C57"/>
    <w:rsid w:val="00ED2695"/>
    <w:rsid w:val="00EE1657"/>
    <w:rsid w:val="00F074C2"/>
    <w:rsid w:val="00F30C9B"/>
    <w:rsid w:val="00F354B1"/>
    <w:rsid w:val="00F6248E"/>
    <w:rsid w:val="00F66CD3"/>
    <w:rsid w:val="00F76900"/>
    <w:rsid w:val="00FA5A91"/>
    <w:rsid w:val="00FB0E4E"/>
    <w:rsid w:val="00FD0AD0"/>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29">
      <o:colormru v:ext="edit" colors="#d62a47"/>
      <o:colormenu v:ext="edit" strokecolor="#d62a47"/>
    </o:shapedefaults>
    <o:shapelayout v:ext="edit">
      <o:idmap v:ext="edit" data="1"/>
    </o:shapelayout>
  </w:shapeDefaults>
  <w:decimalSymbol w:val=","/>
  <w:listSeparator w:val=";"/>
  <w15:docId w15:val="{82295252-6328-4322-8A4D-3794DB1B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B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D5ABF"/>
    <w:pPr>
      <w:keepNext/>
      <w:keepLines/>
      <w:spacing w:before="480"/>
      <w:ind w:left="794" w:hanging="794"/>
      <w:outlineLvl w:val="0"/>
    </w:pPr>
    <w:rPr>
      <w:b/>
    </w:rPr>
  </w:style>
  <w:style w:type="paragraph" w:styleId="Heading2">
    <w:name w:val="heading 2"/>
    <w:basedOn w:val="Heading1"/>
    <w:next w:val="Normal"/>
    <w:link w:val="Heading2Char"/>
    <w:qFormat/>
    <w:rsid w:val="005D5ABF"/>
    <w:pPr>
      <w:spacing w:before="320"/>
      <w:outlineLvl w:val="1"/>
    </w:pPr>
  </w:style>
  <w:style w:type="paragraph" w:styleId="Heading3">
    <w:name w:val="heading 3"/>
    <w:basedOn w:val="Heading1"/>
    <w:next w:val="Normal"/>
    <w:link w:val="Heading3Char"/>
    <w:qFormat/>
    <w:rsid w:val="005D5ABF"/>
    <w:pPr>
      <w:spacing w:before="200"/>
      <w:outlineLvl w:val="2"/>
    </w:pPr>
  </w:style>
  <w:style w:type="paragraph" w:styleId="Heading4">
    <w:name w:val="heading 4"/>
    <w:basedOn w:val="Heading3"/>
    <w:next w:val="Normal"/>
    <w:link w:val="Heading4Char"/>
    <w:qFormat/>
    <w:rsid w:val="005D5ABF"/>
    <w:pPr>
      <w:tabs>
        <w:tab w:val="clear" w:pos="794"/>
        <w:tab w:val="left" w:pos="992"/>
      </w:tabs>
      <w:ind w:left="992" w:hanging="992"/>
      <w:outlineLvl w:val="3"/>
    </w:pPr>
  </w:style>
  <w:style w:type="paragraph" w:styleId="Heading5">
    <w:name w:val="heading 5"/>
    <w:basedOn w:val="Heading4"/>
    <w:next w:val="Normal"/>
    <w:link w:val="Heading5Char"/>
    <w:qFormat/>
    <w:rsid w:val="005D5ABF"/>
    <w:pPr>
      <w:outlineLvl w:val="4"/>
    </w:pPr>
  </w:style>
  <w:style w:type="paragraph" w:styleId="Heading6">
    <w:name w:val="heading 6"/>
    <w:basedOn w:val="Heading4"/>
    <w:next w:val="Normal"/>
    <w:link w:val="Heading6Char"/>
    <w:qFormat/>
    <w:rsid w:val="005D5ABF"/>
    <w:pPr>
      <w:tabs>
        <w:tab w:val="clear" w:pos="992"/>
        <w:tab w:val="clear" w:pos="1191"/>
      </w:tabs>
      <w:ind w:left="1588" w:hanging="1588"/>
      <w:outlineLvl w:val="5"/>
    </w:pPr>
  </w:style>
  <w:style w:type="paragraph" w:styleId="Heading7">
    <w:name w:val="heading 7"/>
    <w:basedOn w:val="Heading6"/>
    <w:next w:val="Normal"/>
    <w:link w:val="Heading7Char"/>
    <w:qFormat/>
    <w:rsid w:val="005D5ABF"/>
    <w:pPr>
      <w:outlineLvl w:val="6"/>
    </w:pPr>
  </w:style>
  <w:style w:type="paragraph" w:styleId="Heading8">
    <w:name w:val="heading 8"/>
    <w:basedOn w:val="Heading6"/>
    <w:next w:val="Normal"/>
    <w:link w:val="Heading8Char"/>
    <w:qFormat/>
    <w:rsid w:val="005D5ABF"/>
    <w:pPr>
      <w:outlineLvl w:val="7"/>
    </w:pPr>
  </w:style>
  <w:style w:type="paragraph" w:styleId="Heading9">
    <w:name w:val="heading 9"/>
    <w:basedOn w:val="Heading6"/>
    <w:next w:val="Normal"/>
    <w:link w:val="Heading9Char"/>
    <w:qFormat/>
    <w:rsid w:val="005D5AB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D5AB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5D5AB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D5ABF"/>
  </w:style>
  <w:style w:type="paragraph" w:customStyle="1" w:styleId="Headingb">
    <w:name w:val="Heading_b"/>
    <w:basedOn w:val="Heading3"/>
    <w:next w:val="Normal"/>
    <w:rsid w:val="005D5ABF"/>
    <w:pPr>
      <w:spacing w:before="160"/>
      <w:ind w:left="0" w:firstLine="0"/>
      <w:outlineLvl w:val="9"/>
    </w:pPr>
  </w:style>
  <w:style w:type="paragraph" w:customStyle="1" w:styleId="Headingi">
    <w:name w:val="Heading_i"/>
    <w:basedOn w:val="Heading3"/>
    <w:next w:val="Normal"/>
    <w:rsid w:val="005D5ABF"/>
    <w:pPr>
      <w:spacing w:before="160"/>
      <w:ind w:left="0" w:firstLine="0"/>
    </w:pPr>
    <w:rPr>
      <w:b w:val="0"/>
      <w:i/>
    </w:rPr>
  </w:style>
  <w:style w:type="character" w:customStyle="1" w:styleId="href">
    <w:name w:val="href"/>
    <w:basedOn w:val="DefaultParagraphFont"/>
    <w:rsid w:val="005D5ABF"/>
  </w:style>
  <w:style w:type="paragraph" w:customStyle="1" w:styleId="AnnexNoTitle">
    <w:name w:val="Annex_NoTitle"/>
    <w:basedOn w:val="Heading1"/>
    <w:next w:val="Normalaftertitle"/>
    <w:rsid w:val="00290B9E"/>
    <w:pPr>
      <w:spacing w:after="80"/>
      <w:ind w:left="0" w:firstLine="0"/>
      <w:jc w:val="center"/>
    </w:pPr>
    <w:rPr>
      <w:sz w:val="26"/>
    </w:rPr>
  </w:style>
  <w:style w:type="paragraph" w:customStyle="1" w:styleId="Normalaftertitle">
    <w:name w:val="Normal_after_title"/>
    <w:basedOn w:val="Normal"/>
    <w:next w:val="Normal"/>
    <w:rsid w:val="005D5ABF"/>
    <w:pPr>
      <w:spacing w:before="320"/>
    </w:pPr>
  </w:style>
  <w:style w:type="paragraph" w:customStyle="1" w:styleId="enumlev2">
    <w:name w:val="enumlev2"/>
    <w:basedOn w:val="enumlev1"/>
    <w:rsid w:val="005D5ABF"/>
    <w:pPr>
      <w:ind w:left="1191" w:hanging="397"/>
    </w:pPr>
  </w:style>
  <w:style w:type="paragraph" w:customStyle="1" w:styleId="enumlev1">
    <w:name w:val="enumlev1"/>
    <w:basedOn w:val="Normal"/>
    <w:rsid w:val="005D5ABF"/>
    <w:pPr>
      <w:spacing w:before="80"/>
      <w:ind w:left="794" w:hanging="794"/>
    </w:pPr>
  </w:style>
  <w:style w:type="paragraph" w:customStyle="1" w:styleId="enumlev3">
    <w:name w:val="enumlev3"/>
    <w:basedOn w:val="enumlev2"/>
    <w:rsid w:val="005D5ABF"/>
    <w:pPr>
      <w:ind w:left="1588"/>
    </w:pPr>
  </w:style>
  <w:style w:type="paragraph" w:customStyle="1" w:styleId="Note">
    <w:name w:val="Note"/>
    <w:basedOn w:val="Normal"/>
    <w:rsid w:val="005D5AB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D5AB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5D5ABF"/>
    <w:pPr>
      <w:keepNext/>
      <w:keepLines/>
      <w:spacing w:before="240"/>
      <w:jc w:val="center"/>
    </w:pPr>
    <w:rPr>
      <w:b/>
      <w:sz w:val="26"/>
    </w:rPr>
  </w:style>
  <w:style w:type="paragraph" w:customStyle="1" w:styleId="Recref">
    <w:name w:val="Rec_ref"/>
    <w:basedOn w:val="Normal"/>
    <w:next w:val="Recdate"/>
    <w:rsid w:val="005D5ABF"/>
    <w:pPr>
      <w:jc w:val="center"/>
    </w:pPr>
  </w:style>
  <w:style w:type="paragraph" w:customStyle="1" w:styleId="Recdate">
    <w:name w:val="Rec_date"/>
    <w:basedOn w:val="Recref"/>
    <w:next w:val="Normalaftertitle"/>
    <w:rsid w:val="005D5ABF"/>
    <w:pPr>
      <w:jc w:val="right"/>
    </w:pPr>
  </w:style>
  <w:style w:type="paragraph" w:customStyle="1" w:styleId="HeadingSum">
    <w:name w:val="Heading_Sum"/>
    <w:basedOn w:val="Headingb"/>
    <w:next w:val="Normal"/>
    <w:rsid w:val="005D5ABF"/>
    <w:pPr>
      <w:spacing w:before="240"/>
    </w:pPr>
    <w:rPr>
      <w:lang w:val="es-ES_tradnl"/>
    </w:rPr>
  </w:style>
  <w:style w:type="paragraph" w:customStyle="1" w:styleId="AppendixNoTitle">
    <w:name w:val="Appendix_NoTitle"/>
    <w:basedOn w:val="AnnexNoTitle"/>
    <w:next w:val="Normal"/>
    <w:rsid w:val="005D5ABF"/>
  </w:style>
  <w:style w:type="paragraph" w:customStyle="1" w:styleId="Tablefin">
    <w:name w:val="Table_fin"/>
    <w:basedOn w:val="Normal"/>
    <w:next w:val="Normal"/>
    <w:rsid w:val="005D5ABF"/>
    <w:pPr>
      <w:spacing w:before="0"/>
    </w:pPr>
    <w:rPr>
      <w:sz w:val="20"/>
      <w:lang w:val="en-GB"/>
    </w:rPr>
  </w:style>
  <w:style w:type="paragraph" w:customStyle="1" w:styleId="Tablehead">
    <w:name w:val="Table_head"/>
    <w:basedOn w:val="Normal"/>
    <w:next w:val="Normal"/>
    <w:rsid w:val="005D5AB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D5ABF"/>
    <w:pPr>
      <w:keepNext/>
      <w:spacing w:before="360" w:after="120"/>
      <w:jc w:val="center"/>
    </w:pPr>
  </w:style>
  <w:style w:type="paragraph" w:customStyle="1" w:styleId="Tabletext">
    <w:name w:val="Table_text"/>
    <w:basedOn w:val="Normal"/>
    <w:rsid w:val="005D5AB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D5ABF"/>
    <w:pPr>
      <w:tabs>
        <w:tab w:val="clear" w:pos="1191"/>
        <w:tab w:val="clear" w:pos="1588"/>
        <w:tab w:val="clear" w:pos="1985"/>
        <w:tab w:val="center" w:pos="4820"/>
        <w:tab w:val="right" w:pos="9639"/>
      </w:tabs>
    </w:pPr>
  </w:style>
  <w:style w:type="paragraph" w:customStyle="1" w:styleId="Equationlegend">
    <w:name w:val="Equation_legend"/>
    <w:basedOn w:val="NormalIndent"/>
    <w:rsid w:val="005D5AB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5ABF"/>
    <w:pPr>
      <w:ind w:left="794"/>
    </w:pPr>
  </w:style>
  <w:style w:type="paragraph" w:customStyle="1" w:styleId="Figurelegend">
    <w:name w:val="Figure_legend"/>
    <w:basedOn w:val="Normal"/>
    <w:rsid w:val="005D5AB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D5ABF"/>
    <w:pPr>
      <w:keepNext/>
      <w:keepLines/>
      <w:spacing w:before="480" w:after="80"/>
      <w:jc w:val="center"/>
    </w:pPr>
    <w:rPr>
      <w:caps/>
      <w:sz w:val="18"/>
    </w:rPr>
  </w:style>
  <w:style w:type="paragraph" w:customStyle="1" w:styleId="Figuretitle">
    <w:name w:val="Figure_title"/>
    <w:basedOn w:val="Normal"/>
    <w:next w:val="Figure"/>
    <w:rsid w:val="005D5ABF"/>
    <w:pPr>
      <w:keepNext/>
      <w:spacing w:before="0" w:after="120"/>
      <w:jc w:val="center"/>
    </w:pPr>
    <w:rPr>
      <w:rFonts w:ascii="Times New Roman Bold" w:hAnsi="Times New Roman Bold"/>
      <w:b/>
      <w:sz w:val="18"/>
    </w:rPr>
  </w:style>
  <w:style w:type="paragraph" w:customStyle="1" w:styleId="Figure">
    <w:name w:val="Figure"/>
    <w:basedOn w:val="FigureNo"/>
    <w:next w:val="Normal"/>
    <w:rsid w:val="005D5ABF"/>
    <w:pPr>
      <w:keepNext w:val="0"/>
      <w:spacing w:before="0" w:after="240"/>
    </w:pPr>
  </w:style>
  <w:style w:type="paragraph" w:customStyle="1" w:styleId="tocpart">
    <w:name w:val="tocpart"/>
    <w:basedOn w:val="Normal"/>
    <w:rsid w:val="005D5AB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5ABF"/>
    <w:pPr>
      <w:keepNext/>
      <w:keepLines/>
      <w:spacing w:before="480"/>
      <w:jc w:val="center"/>
    </w:pPr>
    <w:rPr>
      <w:sz w:val="26"/>
    </w:rPr>
  </w:style>
  <w:style w:type="paragraph" w:customStyle="1" w:styleId="Arttitle">
    <w:name w:val="Art_title"/>
    <w:basedOn w:val="Normal"/>
    <w:next w:val="Normalaftertitle"/>
    <w:rsid w:val="005D5ABF"/>
    <w:pPr>
      <w:keepNext/>
      <w:keepLines/>
      <w:spacing w:before="240"/>
      <w:jc w:val="center"/>
    </w:pPr>
    <w:rPr>
      <w:b/>
      <w:sz w:val="26"/>
    </w:rPr>
  </w:style>
  <w:style w:type="paragraph" w:customStyle="1" w:styleId="Blanc">
    <w:name w:val="Blanc"/>
    <w:basedOn w:val="Normal"/>
    <w:next w:val="Tabletext"/>
    <w:rsid w:val="005D5AB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5AB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D5ABF"/>
    <w:pPr>
      <w:keepNext/>
      <w:keepLines/>
      <w:spacing w:before="160"/>
      <w:ind w:left="794"/>
    </w:pPr>
    <w:rPr>
      <w:i/>
    </w:rPr>
  </w:style>
  <w:style w:type="paragraph" w:customStyle="1" w:styleId="ChapNo">
    <w:name w:val="Chap_No"/>
    <w:basedOn w:val="ArtNo"/>
    <w:next w:val="Chaptitle"/>
    <w:rsid w:val="005D5ABF"/>
    <w:rPr>
      <w:b/>
    </w:rPr>
  </w:style>
  <w:style w:type="paragraph" w:customStyle="1" w:styleId="Chaptitle">
    <w:name w:val="Chap_title"/>
    <w:basedOn w:val="Arttitle"/>
    <w:next w:val="Normalaftertitle"/>
    <w:rsid w:val="005D5ABF"/>
  </w:style>
  <w:style w:type="character" w:styleId="FootnoteReference">
    <w:name w:val="footnote reference"/>
    <w:basedOn w:val="DefaultParagraphFont"/>
    <w:rsid w:val="005D5ABF"/>
    <w:rPr>
      <w:position w:val="6"/>
      <w:sz w:val="16"/>
    </w:rPr>
  </w:style>
  <w:style w:type="paragraph" w:styleId="FootnoteText">
    <w:name w:val="footnote text"/>
    <w:basedOn w:val="Normal"/>
    <w:link w:val="FootnoteTextChar"/>
    <w:rsid w:val="005D5ABF"/>
    <w:pPr>
      <w:keepLines/>
      <w:tabs>
        <w:tab w:val="left" w:pos="284"/>
      </w:tabs>
      <w:spacing w:before="60"/>
      <w:ind w:left="284" w:hanging="284"/>
    </w:pPr>
    <w:rPr>
      <w:sz w:val="20"/>
    </w:rPr>
  </w:style>
  <w:style w:type="paragraph" w:styleId="Index1">
    <w:name w:val="index 1"/>
    <w:basedOn w:val="Normal"/>
    <w:next w:val="Normal"/>
    <w:semiHidden/>
    <w:rsid w:val="005D5ABF"/>
  </w:style>
  <w:style w:type="paragraph" w:styleId="Index2">
    <w:name w:val="index 2"/>
    <w:basedOn w:val="Normal"/>
    <w:next w:val="Normal"/>
    <w:semiHidden/>
    <w:rsid w:val="005D5ABF"/>
    <w:pPr>
      <w:ind w:left="283"/>
    </w:pPr>
  </w:style>
  <w:style w:type="paragraph" w:styleId="Index3">
    <w:name w:val="index 3"/>
    <w:basedOn w:val="Normal"/>
    <w:next w:val="Normal"/>
    <w:semiHidden/>
    <w:rsid w:val="005D5ABF"/>
    <w:pPr>
      <w:ind w:left="566"/>
    </w:pPr>
  </w:style>
  <w:style w:type="paragraph" w:styleId="IndexHeading">
    <w:name w:val="index heading"/>
    <w:basedOn w:val="Normal"/>
    <w:next w:val="Index1"/>
    <w:rsid w:val="005D5ABF"/>
  </w:style>
  <w:style w:type="paragraph" w:customStyle="1" w:styleId="Line">
    <w:name w:val="Line"/>
    <w:basedOn w:val="Normal"/>
    <w:next w:val="Normal"/>
    <w:rsid w:val="005D5AB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5AB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5ABF"/>
  </w:style>
  <w:style w:type="paragraph" w:customStyle="1" w:styleId="Partref">
    <w:name w:val="Part_ref"/>
    <w:basedOn w:val="Normal"/>
    <w:next w:val="Normal"/>
    <w:rsid w:val="005D5ABF"/>
    <w:pPr>
      <w:keepNext/>
      <w:keepLines/>
      <w:spacing w:after="280"/>
      <w:jc w:val="center"/>
    </w:pPr>
  </w:style>
  <w:style w:type="paragraph" w:customStyle="1" w:styleId="Parttitle">
    <w:name w:val="Part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D5ABF"/>
  </w:style>
  <w:style w:type="paragraph" w:customStyle="1" w:styleId="QuestionNo">
    <w:name w:val="Question_No"/>
    <w:basedOn w:val="RecNo"/>
    <w:next w:val="Normal"/>
    <w:rsid w:val="005D5ABF"/>
  </w:style>
  <w:style w:type="paragraph" w:customStyle="1" w:styleId="Questionref">
    <w:name w:val="Question_ref"/>
    <w:basedOn w:val="Recref"/>
    <w:next w:val="Questiondate"/>
    <w:rsid w:val="005D5ABF"/>
  </w:style>
  <w:style w:type="paragraph" w:customStyle="1" w:styleId="Questiontitle">
    <w:name w:val="Question_title"/>
    <w:basedOn w:val="Normal"/>
    <w:next w:val="Questionref"/>
    <w:rsid w:val="005D5ABF"/>
  </w:style>
  <w:style w:type="paragraph" w:customStyle="1" w:styleId="Reftext">
    <w:name w:val="Ref_text"/>
    <w:basedOn w:val="Normal"/>
    <w:rsid w:val="005D5ABF"/>
    <w:pPr>
      <w:ind w:left="794" w:hanging="794"/>
    </w:pPr>
  </w:style>
  <w:style w:type="paragraph" w:customStyle="1" w:styleId="Reftitle">
    <w:name w:val="Ref_title"/>
    <w:basedOn w:val="Normal"/>
    <w:next w:val="Reftext"/>
    <w:rsid w:val="005D5AB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D5ABF"/>
  </w:style>
  <w:style w:type="paragraph" w:customStyle="1" w:styleId="RepNo">
    <w:name w:val="Rep_No"/>
    <w:basedOn w:val="RecNo"/>
    <w:next w:val="Reptitle"/>
    <w:rsid w:val="005D5ABF"/>
  </w:style>
  <w:style w:type="paragraph" w:customStyle="1" w:styleId="Reptitle">
    <w:name w:val="Rep_title"/>
    <w:basedOn w:val="Rectitle"/>
    <w:next w:val="Repref"/>
    <w:rsid w:val="005D5ABF"/>
  </w:style>
  <w:style w:type="paragraph" w:customStyle="1" w:styleId="Repref">
    <w:name w:val="Rep_ref"/>
    <w:basedOn w:val="Recref"/>
    <w:next w:val="Repdate"/>
    <w:rsid w:val="005D5ABF"/>
  </w:style>
  <w:style w:type="paragraph" w:customStyle="1" w:styleId="Resdate">
    <w:name w:val="Res_date"/>
    <w:basedOn w:val="Recdate"/>
    <w:next w:val="Normalaftertitle"/>
    <w:rsid w:val="005D5ABF"/>
  </w:style>
  <w:style w:type="paragraph" w:customStyle="1" w:styleId="ResNo">
    <w:name w:val="Res_No"/>
    <w:basedOn w:val="RecNo"/>
    <w:next w:val="Restitle"/>
    <w:rsid w:val="005D5ABF"/>
  </w:style>
  <w:style w:type="paragraph" w:customStyle="1" w:styleId="Restitle">
    <w:name w:val="Res_title"/>
    <w:basedOn w:val="Normal"/>
    <w:next w:val="Resref"/>
    <w:rsid w:val="005D5ABF"/>
    <w:pPr>
      <w:spacing w:before="240"/>
      <w:jc w:val="center"/>
    </w:pPr>
    <w:rPr>
      <w:b/>
      <w:sz w:val="26"/>
    </w:rPr>
  </w:style>
  <w:style w:type="paragraph" w:customStyle="1" w:styleId="Resref">
    <w:name w:val="Res_ref"/>
    <w:basedOn w:val="Recref"/>
    <w:next w:val="Resdate"/>
    <w:rsid w:val="005D5ABF"/>
  </w:style>
  <w:style w:type="paragraph" w:customStyle="1" w:styleId="SectionNo">
    <w:name w:val="Section_No"/>
    <w:basedOn w:val="Normal"/>
    <w:next w:val="Normal"/>
    <w:rsid w:val="005D5ABF"/>
  </w:style>
  <w:style w:type="paragraph" w:customStyle="1" w:styleId="Sectiontitle">
    <w:name w:val="Section_title"/>
    <w:basedOn w:val="Normal"/>
    <w:next w:val="Normalaftertitle"/>
    <w:rsid w:val="005D5AB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D5ABF"/>
    <w:pPr>
      <w:tabs>
        <w:tab w:val="clear" w:pos="794"/>
        <w:tab w:val="clear" w:pos="1191"/>
        <w:tab w:val="clear" w:pos="1588"/>
        <w:tab w:val="clear" w:pos="1985"/>
        <w:tab w:val="right" w:pos="9611"/>
      </w:tabs>
    </w:pPr>
    <w:rPr>
      <w:i/>
    </w:rPr>
  </w:style>
  <w:style w:type="paragraph" w:styleId="TOC1">
    <w:name w:val="toc 1"/>
    <w:basedOn w:val="Normal"/>
    <w:rsid w:val="005D5AB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D5ABF"/>
    <w:pPr>
      <w:tabs>
        <w:tab w:val="clear" w:pos="567"/>
        <w:tab w:val="left" w:pos="1276"/>
      </w:tabs>
      <w:spacing w:before="160"/>
      <w:ind w:left="1276" w:hanging="709"/>
    </w:pPr>
  </w:style>
  <w:style w:type="paragraph" w:styleId="TOC3">
    <w:name w:val="toc 3"/>
    <w:basedOn w:val="TOC2"/>
    <w:rsid w:val="005D5ABF"/>
    <w:pPr>
      <w:tabs>
        <w:tab w:val="clear" w:pos="1276"/>
        <w:tab w:val="left" w:pos="2155"/>
      </w:tabs>
      <w:ind w:left="2155" w:hanging="879"/>
    </w:pPr>
  </w:style>
  <w:style w:type="paragraph" w:styleId="TOC4">
    <w:name w:val="toc 4"/>
    <w:basedOn w:val="TOC3"/>
    <w:rsid w:val="005D5ABF"/>
    <w:pPr>
      <w:tabs>
        <w:tab w:val="left" w:pos="3261"/>
      </w:tabs>
      <w:spacing w:before="80"/>
      <w:ind w:left="3261" w:hanging="993"/>
    </w:pPr>
  </w:style>
  <w:style w:type="paragraph" w:styleId="TOC5">
    <w:name w:val="toc 5"/>
    <w:basedOn w:val="TOC4"/>
    <w:rsid w:val="005D5ABF"/>
  </w:style>
  <w:style w:type="paragraph" w:styleId="TOC6">
    <w:name w:val="toc 6"/>
    <w:basedOn w:val="TOC4"/>
    <w:rsid w:val="005D5ABF"/>
  </w:style>
  <w:style w:type="paragraph" w:styleId="TOC7">
    <w:name w:val="toc 7"/>
    <w:basedOn w:val="TOC4"/>
    <w:rsid w:val="005D5ABF"/>
  </w:style>
  <w:style w:type="paragraph" w:styleId="TOC8">
    <w:name w:val="toc 8"/>
    <w:basedOn w:val="TOC4"/>
    <w:rsid w:val="005D5ABF"/>
  </w:style>
  <w:style w:type="paragraph" w:customStyle="1" w:styleId="Annexref">
    <w:name w:val="Annex_ref"/>
    <w:basedOn w:val="Normal"/>
    <w:next w:val="Normalaftertitle"/>
    <w:rsid w:val="005D5ABF"/>
    <w:pPr>
      <w:keepNext/>
      <w:keepLines/>
      <w:spacing w:after="280"/>
      <w:jc w:val="center"/>
    </w:pPr>
  </w:style>
  <w:style w:type="paragraph" w:customStyle="1" w:styleId="Appendixref">
    <w:name w:val="Appendix_ref"/>
    <w:basedOn w:val="Annexref"/>
    <w:next w:val="Normalaftertitle"/>
    <w:rsid w:val="005D5ABF"/>
  </w:style>
  <w:style w:type="paragraph" w:customStyle="1" w:styleId="Tabletitle">
    <w:name w:val="Table_title"/>
    <w:basedOn w:val="Normal"/>
    <w:next w:val="Tablehead"/>
    <w:link w:val="TabletitleChar"/>
    <w:rsid w:val="005D5ABF"/>
    <w:pPr>
      <w:keepNext/>
      <w:spacing w:before="0" w:after="120"/>
      <w:jc w:val="center"/>
    </w:pPr>
    <w:rPr>
      <w:b/>
    </w:rPr>
  </w:style>
  <w:style w:type="paragraph" w:customStyle="1" w:styleId="Summary">
    <w:name w:val="Summary"/>
    <w:basedOn w:val="Normal"/>
    <w:next w:val="Normalaftertitle"/>
    <w:rsid w:val="005D5ABF"/>
    <w:pPr>
      <w:spacing w:after="480"/>
    </w:pPr>
    <w:rPr>
      <w:lang w:val="es-ES_tradnl"/>
    </w:rPr>
  </w:style>
  <w:style w:type="character" w:styleId="Hyperlink">
    <w:name w:val="Hyperlink"/>
    <w:basedOn w:val="DefaultParagraphFont"/>
    <w:rsid w:val="005D5ABF"/>
    <w:rPr>
      <w:color w:val="0000FF"/>
      <w:u w:val="single"/>
    </w:rPr>
  </w:style>
  <w:style w:type="character" w:customStyle="1" w:styleId="HeaderChar">
    <w:name w:val="Header Char"/>
    <w:basedOn w:val="DefaultParagraphFont"/>
    <w:link w:val="Header"/>
    <w:rsid w:val="005D5ABF"/>
    <w:rPr>
      <w:sz w:val="22"/>
      <w:lang w:val="fr-FR" w:eastAsia="en-US"/>
    </w:rPr>
  </w:style>
  <w:style w:type="character" w:customStyle="1" w:styleId="FooterChar">
    <w:name w:val="Footer Char"/>
    <w:basedOn w:val="DefaultParagraphFont"/>
    <w:link w:val="Footer"/>
    <w:rsid w:val="00062068"/>
    <w:rPr>
      <w:noProof/>
      <w:sz w:val="18"/>
      <w:lang w:val="fr-FR" w:eastAsia="en-US"/>
    </w:rPr>
  </w:style>
  <w:style w:type="paragraph" w:customStyle="1" w:styleId="TableLegendNote">
    <w:name w:val="Table_Legend_Note"/>
    <w:basedOn w:val="Tablelegend"/>
    <w:next w:val="Tablelegend"/>
    <w:rsid w:val="005D5ABF"/>
    <w:pPr>
      <w:ind w:left="-85" w:firstLine="0"/>
    </w:pPr>
    <w:rPr>
      <w:lang w:val="en-US"/>
    </w:rPr>
  </w:style>
  <w:style w:type="character" w:customStyle="1" w:styleId="FootnoteTextChar">
    <w:name w:val="Footnote Text Char"/>
    <w:basedOn w:val="DefaultParagraphFont"/>
    <w:link w:val="FootnoteText"/>
    <w:rsid w:val="00054103"/>
    <w:rPr>
      <w:lang w:val="fr-FR" w:eastAsia="en-US"/>
    </w:rPr>
  </w:style>
  <w:style w:type="paragraph" w:customStyle="1" w:styleId="Artheading">
    <w:name w:val="Art_heading"/>
    <w:basedOn w:val="Normal"/>
    <w:next w:val="Normal"/>
    <w:rsid w:val="00054103"/>
    <w:pPr>
      <w:spacing w:before="480"/>
      <w:jc w:val="center"/>
    </w:pPr>
    <w:rPr>
      <w:rFonts w:ascii="Times New Roman Bold" w:hAnsi="Times New Roman Bold"/>
      <w:b/>
      <w:sz w:val="28"/>
    </w:rPr>
  </w:style>
  <w:style w:type="character" w:styleId="EndnoteReference">
    <w:name w:val="endnote reference"/>
    <w:basedOn w:val="DefaultParagraphFont"/>
    <w:rsid w:val="00054103"/>
    <w:rPr>
      <w:vertAlign w:val="superscript"/>
    </w:rPr>
  </w:style>
  <w:style w:type="paragraph" w:customStyle="1" w:styleId="Figurewithouttitle">
    <w:name w:val="Figure_without_title"/>
    <w:basedOn w:val="FigureNo"/>
    <w:next w:val="Normal"/>
    <w:rsid w:val="00054103"/>
    <w:pPr>
      <w:keepNext w:val="0"/>
    </w:pPr>
  </w:style>
  <w:style w:type="paragraph" w:customStyle="1" w:styleId="FirstFooter">
    <w:name w:val="FirstFooter"/>
    <w:basedOn w:val="Footer"/>
    <w:rsid w:val="00054103"/>
    <w:pPr>
      <w:overflowPunct/>
      <w:autoSpaceDE/>
      <w:autoSpaceDN/>
      <w:adjustRightInd/>
      <w:spacing w:before="40"/>
      <w:textAlignment w:val="auto"/>
    </w:pPr>
    <w:rPr>
      <w:caps/>
      <w:noProof w:val="0"/>
    </w:rPr>
  </w:style>
  <w:style w:type="paragraph" w:customStyle="1" w:styleId="Source">
    <w:name w:val="Source"/>
    <w:basedOn w:val="Normal"/>
    <w:next w:val="Normal"/>
    <w:rsid w:val="00054103"/>
    <w:pPr>
      <w:spacing w:before="840"/>
      <w:jc w:val="center"/>
    </w:pPr>
    <w:rPr>
      <w:b/>
      <w:sz w:val="28"/>
    </w:rPr>
  </w:style>
  <w:style w:type="paragraph" w:customStyle="1" w:styleId="SpecialFooter">
    <w:name w:val="Special Footer"/>
    <w:basedOn w:val="Footer"/>
    <w:rsid w:val="00054103"/>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054103"/>
    <w:pPr>
      <w:keepNext/>
      <w:spacing w:before="560"/>
      <w:jc w:val="center"/>
    </w:pPr>
    <w:rPr>
      <w:sz w:val="20"/>
    </w:rPr>
  </w:style>
  <w:style w:type="paragraph" w:customStyle="1" w:styleId="Title1">
    <w:name w:val="Title 1"/>
    <w:basedOn w:val="Source"/>
    <w:next w:val="Normal"/>
    <w:rsid w:val="00054103"/>
    <w:pPr>
      <w:tabs>
        <w:tab w:val="left" w:pos="567"/>
        <w:tab w:val="left" w:pos="1701"/>
        <w:tab w:val="left" w:pos="2835"/>
      </w:tabs>
      <w:spacing w:before="240"/>
    </w:pPr>
    <w:rPr>
      <w:b w:val="0"/>
      <w:caps/>
    </w:rPr>
  </w:style>
  <w:style w:type="paragraph" w:customStyle="1" w:styleId="Title2">
    <w:name w:val="Title 2"/>
    <w:basedOn w:val="Source"/>
    <w:next w:val="Normal"/>
    <w:rsid w:val="00054103"/>
    <w:pPr>
      <w:overflowPunct/>
      <w:autoSpaceDE/>
      <w:autoSpaceDN/>
      <w:adjustRightInd/>
      <w:spacing w:before="480"/>
      <w:textAlignment w:val="auto"/>
    </w:pPr>
    <w:rPr>
      <w:b w:val="0"/>
      <w:caps/>
    </w:rPr>
  </w:style>
  <w:style w:type="paragraph" w:customStyle="1" w:styleId="Title3">
    <w:name w:val="Title 3"/>
    <w:basedOn w:val="Title2"/>
    <w:next w:val="Normal"/>
    <w:rsid w:val="00054103"/>
    <w:pPr>
      <w:spacing w:before="240"/>
    </w:pPr>
    <w:rPr>
      <w:caps w:val="0"/>
    </w:rPr>
  </w:style>
  <w:style w:type="paragraph" w:customStyle="1" w:styleId="Title4">
    <w:name w:val="Title 4"/>
    <w:basedOn w:val="Title3"/>
    <w:next w:val="Heading1"/>
    <w:rsid w:val="00054103"/>
    <w:rPr>
      <w:b/>
    </w:rPr>
  </w:style>
  <w:style w:type="character" w:customStyle="1" w:styleId="Appdef">
    <w:name w:val="App_def"/>
    <w:basedOn w:val="DefaultParagraphFont"/>
    <w:rsid w:val="00054103"/>
    <w:rPr>
      <w:rFonts w:ascii="Times New Roman" w:hAnsi="Times New Roman"/>
      <w:b/>
    </w:rPr>
  </w:style>
  <w:style w:type="character" w:customStyle="1" w:styleId="Appref">
    <w:name w:val="App_ref"/>
    <w:basedOn w:val="DefaultParagraphFont"/>
    <w:rsid w:val="00054103"/>
  </w:style>
  <w:style w:type="character" w:customStyle="1" w:styleId="Artdef">
    <w:name w:val="Art_def"/>
    <w:basedOn w:val="DefaultParagraphFont"/>
    <w:rsid w:val="00054103"/>
    <w:rPr>
      <w:rFonts w:ascii="Times New Roman" w:hAnsi="Times New Roman"/>
      <w:b/>
    </w:rPr>
  </w:style>
  <w:style w:type="character" w:customStyle="1" w:styleId="Artref">
    <w:name w:val="Art_ref"/>
    <w:basedOn w:val="DefaultParagraphFont"/>
    <w:rsid w:val="00054103"/>
  </w:style>
  <w:style w:type="character" w:customStyle="1" w:styleId="Recdef">
    <w:name w:val="Rec_def"/>
    <w:basedOn w:val="DefaultParagraphFont"/>
    <w:rsid w:val="00054103"/>
    <w:rPr>
      <w:b/>
    </w:rPr>
  </w:style>
  <w:style w:type="character" w:customStyle="1" w:styleId="Resdef">
    <w:name w:val="Res_def"/>
    <w:basedOn w:val="DefaultParagraphFont"/>
    <w:rsid w:val="00054103"/>
    <w:rPr>
      <w:rFonts w:ascii="Times New Roman" w:hAnsi="Times New Roman"/>
      <w:b/>
    </w:rPr>
  </w:style>
  <w:style w:type="character" w:customStyle="1" w:styleId="Tablefreq">
    <w:name w:val="Table_freq"/>
    <w:basedOn w:val="DefaultParagraphFont"/>
    <w:rsid w:val="00054103"/>
    <w:rPr>
      <w:b/>
      <w:color w:val="auto"/>
      <w:sz w:val="20"/>
    </w:rPr>
  </w:style>
  <w:style w:type="paragraph" w:customStyle="1" w:styleId="Formal">
    <w:name w:val="Formal"/>
    <w:basedOn w:val="ASN1"/>
    <w:rsid w:val="00054103"/>
    <w:rPr>
      <w:b w:val="0"/>
    </w:rPr>
  </w:style>
  <w:style w:type="paragraph" w:customStyle="1" w:styleId="Section1">
    <w:name w:val="Section_1"/>
    <w:basedOn w:val="Normal"/>
    <w:rsid w:val="00054103"/>
    <w:pPr>
      <w:tabs>
        <w:tab w:val="center" w:pos="4820"/>
      </w:tabs>
      <w:spacing w:before="360"/>
      <w:jc w:val="center"/>
    </w:pPr>
    <w:rPr>
      <w:b/>
    </w:rPr>
  </w:style>
  <w:style w:type="paragraph" w:customStyle="1" w:styleId="Section2">
    <w:name w:val="Section_2"/>
    <w:basedOn w:val="Section1"/>
    <w:rsid w:val="00054103"/>
    <w:rPr>
      <w:b w:val="0"/>
      <w:i/>
    </w:rPr>
  </w:style>
  <w:style w:type="paragraph" w:customStyle="1" w:styleId="AnnexNo">
    <w:name w:val="Annex_No"/>
    <w:basedOn w:val="Normal"/>
    <w:next w:val="Normal"/>
    <w:rsid w:val="00054103"/>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54103"/>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054103"/>
  </w:style>
  <w:style w:type="paragraph" w:customStyle="1" w:styleId="Appendixtitle">
    <w:name w:val="Appendix_title"/>
    <w:basedOn w:val="Annextitle"/>
    <w:next w:val="Normal"/>
    <w:rsid w:val="00054103"/>
  </w:style>
  <w:style w:type="paragraph" w:customStyle="1" w:styleId="Border">
    <w:name w:val="Border"/>
    <w:basedOn w:val="Normal"/>
    <w:rsid w:val="00054103"/>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054103"/>
    <w:pPr>
      <w:ind w:left="849"/>
    </w:pPr>
  </w:style>
  <w:style w:type="paragraph" w:styleId="Index5">
    <w:name w:val="index 5"/>
    <w:basedOn w:val="Normal"/>
    <w:next w:val="Normal"/>
    <w:rsid w:val="00054103"/>
    <w:pPr>
      <w:ind w:left="1132"/>
    </w:pPr>
  </w:style>
  <w:style w:type="paragraph" w:styleId="Index6">
    <w:name w:val="index 6"/>
    <w:basedOn w:val="Normal"/>
    <w:next w:val="Normal"/>
    <w:rsid w:val="00054103"/>
    <w:pPr>
      <w:ind w:left="1415"/>
    </w:pPr>
  </w:style>
  <w:style w:type="paragraph" w:styleId="Index7">
    <w:name w:val="index 7"/>
    <w:basedOn w:val="Normal"/>
    <w:next w:val="Normal"/>
    <w:rsid w:val="00054103"/>
    <w:pPr>
      <w:ind w:left="1698"/>
    </w:pPr>
  </w:style>
  <w:style w:type="character" w:styleId="LineNumber">
    <w:name w:val="line number"/>
    <w:basedOn w:val="DefaultParagraphFont"/>
    <w:rsid w:val="00054103"/>
  </w:style>
  <w:style w:type="paragraph" w:customStyle="1" w:styleId="Normalaftertitle0">
    <w:name w:val="Normal after title"/>
    <w:basedOn w:val="Normal"/>
    <w:next w:val="Normal"/>
    <w:rsid w:val="00054103"/>
    <w:pPr>
      <w:spacing w:before="280"/>
    </w:pPr>
  </w:style>
  <w:style w:type="paragraph" w:customStyle="1" w:styleId="Proposal">
    <w:name w:val="Proposal"/>
    <w:basedOn w:val="Normal"/>
    <w:next w:val="Normal"/>
    <w:rsid w:val="00054103"/>
    <w:pPr>
      <w:keepNext/>
      <w:spacing w:before="240"/>
    </w:pPr>
    <w:rPr>
      <w:rFonts w:hAnsi="Times New Roman Bold"/>
      <w:b/>
    </w:rPr>
  </w:style>
  <w:style w:type="paragraph" w:customStyle="1" w:styleId="Reasons">
    <w:name w:val="Reasons"/>
    <w:basedOn w:val="Normal"/>
    <w:qFormat/>
    <w:rsid w:val="00054103"/>
    <w:pPr>
      <w:tabs>
        <w:tab w:val="clear" w:pos="794"/>
        <w:tab w:val="clear" w:pos="1191"/>
        <w:tab w:val="left" w:pos="1134"/>
      </w:tabs>
      <w:jc w:val="left"/>
    </w:pPr>
    <w:rPr>
      <w:rFonts w:eastAsia="MS Mincho"/>
      <w:lang w:val="en-GB"/>
    </w:rPr>
  </w:style>
  <w:style w:type="paragraph" w:customStyle="1" w:styleId="Section3">
    <w:name w:val="Section_3"/>
    <w:basedOn w:val="Section1"/>
    <w:rsid w:val="00054103"/>
    <w:rPr>
      <w:b w:val="0"/>
    </w:rPr>
  </w:style>
  <w:style w:type="paragraph" w:customStyle="1" w:styleId="TableTextS5">
    <w:name w:val="Table_TextS5"/>
    <w:basedOn w:val="Normal"/>
    <w:rsid w:val="00054103"/>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05410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54103"/>
    <w:rPr>
      <w:sz w:val="28"/>
    </w:rPr>
  </w:style>
  <w:style w:type="paragraph" w:customStyle="1" w:styleId="AppArttitle">
    <w:name w:val="App_Art_title"/>
    <w:basedOn w:val="Arttitle"/>
    <w:qFormat/>
    <w:rsid w:val="00054103"/>
    <w:rPr>
      <w:sz w:val="28"/>
    </w:rPr>
  </w:style>
  <w:style w:type="paragraph" w:customStyle="1" w:styleId="ApptoAnnex">
    <w:name w:val="App_to_Annex"/>
    <w:basedOn w:val="AppendixNo"/>
    <w:next w:val="Normal"/>
    <w:qFormat/>
    <w:rsid w:val="00054103"/>
  </w:style>
  <w:style w:type="paragraph" w:customStyle="1" w:styleId="Committee">
    <w:name w:val="Committee"/>
    <w:basedOn w:val="Normal"/>
    <w:qFormat/>
    <w:rsid w:val="000541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054103"/>
    <w:rPr>
      <w:lang w:val="en-US"/>
    </w:rPr>
  </w:style>
  <w:style w:type="paragraph" w:customStyle="1" w:styleId="Part1">
    <w:name w:val="Part_1"/>
    <w:basedOn w:val="Section1"/>
    <w:next w:val="Section1"/>
    <w:qFormat/>
    <w:rsid w:val="00054103"/>
  </w:style>
  <w:style w:type="paragraph" w:customStyle="1" w:styleId="Subsection1">
    <w:name w:val="Subsection_1"/>
    <w:basedOn w:val="Section1"/>
    <w:next w:val="Normalaftertitle0"/>
    <w:qFormat/>
    <w:rsid w:val="00054103"/>
  </w:style>
  <w:style w:type="paragraph" w:customStyle="1" w:styleId="Volumetitle">
    <w:name w:val="Volume_title"/>
    <w:basedOn w:val="Normal"/>
    <w:qFormat/>
    <w:rsid w:val="00054103"/>
    <w:pPr>
      <w:jc w:val="center"/>
    </w:pPr>
    <w:rPr>
      <w:b/>
      <w:bCs/>
      <w:sz w:val="28"/>
      <w:szCs w:val="28"/>
    </w:rPr>
  </w:style>
  <w:style w:type="paragraph" w:customStyle="1" w:styleId="Headingsplit">
    <w:name w:val="Heading_split"/>
    <w:basedOn w:val="Headingi"/>
    <w:qFormat/>
    <w:rsid w:val="00054103"/>
    <w:rPr>
      <w:lang w:val="en-US"/>
    </w:rPr>
  </w:style>
  <w:style w:type="paragraph" w:customStyle="1" w:styleId="Normalsplit">
    <w:name w:val="Normal_split"/>
    <w:basedOn w:val="Normal"/>
    <w:qFormat/>
    <w:rsid w:val="00054103"/>
  </w:style>
  <w:style w:type="character" w:customStyle="1" w:styleId="Provsplit">
    <w:name w:val="Prov_split"/>
    <w:basedOn w:val="DefaultParagraphFont"/>
    <w:qFormat/>
    <w:rsid w:val="00054103"/>
    <w:rPr>
      <w:rFonts w:ascii="Times New Roman" w:hAnsi="Times New Roman"/>
      <w:b w:val="0"/>
    </w:rPr>
  </w:style>
  <w:style w:type="paragraph" w:customStyle="1" w:styleId="Tablesplit">
    <w:name w:val="Table_split"/>
    <w:basedOn w:val="Tabletext"/>
    <w:qFormat/>
    <w:rsid w:val="0005410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2"/>
    </w:rPr>
  </w:style>
  <w:style w:type="character" w:customStyle="1" w:styleId="Heading1Char">
    <w:name w:val="Heading 1 Char"/>
    <w:basedOn w:val="DefaultParagraphFont"/>
    <w:link w:val="Heading1"/>
    <w:rsid w:val="00054103"/>
    <w:rPr>
      <w:b/>
      <w:sz w:val="22"/>
      <w:lang w:val="fr-FR" w:eastAsia="en-US"/>
    </w:rPr>
  </w:style>
  <w:style w:type="character" w:customStyle="1" w:styleId="Heading2Char">
    <w:name w:val="Heading 2 Char"/>
    <w:basedOn w:val="DefaultParagraphFont"/>
    <w:link w:val="Heading2"/>
    <w:rsid w:val="00054103"/>
    <w:rPr>
      <w:b/>
      <w:sz w:val="22"/>
      <w:lang w:val="fr-FR" w:eastAsia="en-US"/>
    </w:rPr>
  </w:style>
  <w:style w:type="character" w:customStyle="1" w:styleId="Heading3Char">
    <w:name w:val="Heading 3 Char"/>
    <w:basedOn w:val="DefaultParagraphFont"/>
    <w:link w:val="Heading3"/>
    <w:rsid w:val="00054103"/>
    <w:rPr>
      <w:b/>
      <w:sz w:val="22"/>
      <w:lang w:val="fr-FR" w:eastAsia="en-US"/>
    </w:rPr>
  </w:style>
  <w:style w:type="character" w:customStyle="1" w:styleId="Heading4Char">
    <w:name w:val="Heading 4 Char"/>
    <w:basedOn w:val="DefaultParagraphFont"/>
    <w:link w:val="Heading4"/>
    <w:rsid w:val="00054103"/>
    <w:rPr>
      <w:b/>
      <w:sz w:val="22"/>
      <w:lang w:val="fr-FR" w:eastAsia="en-US"/>
    </w:rPr>
  </w:style>
  <w:style w:type="character" w:customStyle="1" w:styleId="Heading5Char">
    <w:name w:val="Heading 5 Char"/>
    <w:basedOn w:val="DefaultParagraphFont"/>
    <w:link w:val="Heading5"/>
    <w:rsid w:val="00054103"/>
    <w:rPr>
      <w:b/>
      <w:sz w:val="22"/>
      <w:lang w:val="fr-FR" w:eastAsia="en-US"/>
    </w:rPr>
  </w:style>
  <w:style w:type="character" w:customStyle="1" w:styleId="Heading6Char">
    <w:name w:val="Heading 6 Char"/>
    <w:basedOn w:val="DefaultParagraphFont"/>
    <w:link w:val="Heading6"/>
    <w:rsid w:val="00054103"/>
    <w:rPr>
      <w:b/>
      <w:sz w:val="22"/>
      <w:lang w:val="fr-FR" w:eastAsia="en-US"/>
    </w:rPr>
  </w:style>
  <w:style w:type="character" w:customStyle="1" w:styleId="Heading7Char">
    <w:name w:val="Heading 7 Char"/>
    <w:basedOn w:val="DefaultParagraphFont"/>
    <w:link w:val="Heading7"/>
    <w:rsid w:val="00054103"/>
    <w:rPr>
      <w:b/>
      <w:sz w:val="22"/>
      <w:lang w:val="fr-FR" w:eastAsia="en-US"/>
    </w:rPr>
  </w:style>
  <w:style w:type="character" w:customStyle="1" w:styleId="Heading8Char">
    <w:name w:val="Heading 8 Char"/>
    <w:basedOn w:val="DefaultParagraphFont"/>
    <w:link w:val="Heading8"/>
    <w:rsid w:val="00054103"/>
    <w:rPr>
      <w:b/>
      <w:sz w:val="22"/>
      <w:lang w:val="fr-FR" w:eastAsia="en-US"/>
    </w:rPr>
  </w:style>
  <w:style w:type="character" w:customStyle="1" w:styleId="Heading9Char">
    <w:name w:val="Heading 9 Char"/>
    <w:basedOn w:val="DefaultParagraphFont"/>
    <w:link w:val="Heading9"/>
    <w:rsid w:val="00054103"/>
    <w:rPr>
      <w:b/>
      <w:sz w:val="22"/>
      <w:lang w:val="fr-FR" w:eastAsia="en-US"/>
    </w:rPr>
  </w:style>
  <w:style w:type="character" w:customStyle="1" w:styleId="TabletitleChar">
    <w:name w:val="Table_title Char"/>
    <w:basedOn w:val="DefaultParagraphFont"/>
    <w:link w:val="Tabletitle"/>
    <w:locked/>
    <w:rsid w:val="00054103"/>
    <w:rPr>
      <w:b/>
      <w:sz w:val="22"/>
      <w:lang w:val="fr-FR" w:eastAsia="en-US"/>
    </w:rPr>
  </w:style>
  <w:style w:type="paragraph" w:styleId="BodyText">
    <w:name w:val="Body Text"/>
    <w:basedOn w:val="Normal"/>
    <w:link w:val="BodyTextChar"/>
    <w:semiHidden/>
    <w:unhideWhenUsed/>
    <w:rsid w:val="00054103"/>
    <w:pPr>
      <w:spacing w:after="120"/>
    </w:pPr>
    <w:rPr>
      <w:rFonts w:eastAsia="MS Mincho"/>
    </w:rPr>
  </w:style>
  <w:style w:type="character" w:customStyle="1" w:styleId="BodyTextChar">
    <w:name w:val="Body Text Char"/>
    <w:basedOn w:val="DefaultParagraphFont"/>
    <w:link w:val="BodyText"/>
    <w:semiHidden/>
    <w:rsid w:val="00054103"/>
    <w:rPr>
      <w:rFonts w:eastAsia="MS Mincho"/>
      <w:sz w:val="22"/>
      <w:lang w:val="fr-FR" w:eastAsia="en-US"/>
    </w:rPr>
  </w:style>
  <w:style w:type="character" w:customStyle="1" w:styleId="BalloonTextChar">
    <w:name w:val="Balloon Text Char"/>
    <w:basedOn w:val="DefaultParagraphFont"/>
    <w:link w:val="BalloonText"/>
    <w:semiHidden/>
    <w:rsid w:val="00054103"/>
    <w:rPr>
      <w:rFonts w:eastAsia="MS Mincho"/>
      <w:sz w:val="18"/>
      <w:szCs w:val="18"/>
      <w:lang w:val="en-GB"/>
    </w:rPr>
  </w:style>
  <w:style w:type="paragraph" w:styleId="BalloonText">
    <w:name w:val="Balloon Text"/>
    <w:basedOn w:val="Normal"/>
    <w:link w:val="BalloonTextChar"/>
    <w:semiHidden/>
    <w:unhideWhenUsed/>
    <w:rsid w:val="00054103"/>
    <w:pPr>
      <w:spacing w:before="0"/>
    </w:pPr>
    <w:rPr>
      <w:rFonts w:eastAsia="MS Mincho"/>
      <w:sz w:val="18"/>
      <w:szCs w:val="18"/>
      <w:lang w:val="en-GB" w:eastAsia="zh-CN"/>
    </w:rPr>
  </w:style>
  <w:style w:type="character" w:customStyle="1" w:styleId="BalloonTextChar1">
    <w:name w:val="Balloon Text Char1"/>
    <w:basedOn w:val="DefaultParagraphFont"/>
    <w:semiHidden/>
    <w:rsid w:val="00054103"/>
    <w:rPr>
      <w:rFonts w:ascii="Segoe UI" w:hAnsi="Segoe UI" w:cs="Segoe UI"/>
      <w:sz w:val="18"/>
      <w:szCs w:val="18"/>
      <w:lang w:val="fr-FR" w:eastAsia="en-US"/>
    </w:rPr>
  </w:style>
  <w:style w:type="paragraph" w:styleId="Revision">
    <w:name w:val="Revision"/>
    <w:hidden/>
    <w:uiPriority w:val="99"/>
    <w:semiHidden/>
    <w:rsid w:val="00054103"/>
    <w:rPr>
      <w:rFonts w:eastAsia="MS Mincho"/>
      <w:sz w:val="24"/>
      <w:lang w:val="en-GB" w:eastAsia="en-US"/>
    </w:rPr>
  </w:style>
  <w:style w:type="paragraph" w:customStyle="1" w:styleId="TableText0">
    <w:name w:val="Table_Text"/>
    <w:basedOn w:val="Normal"/>
    <w:rsid w:val="00054103"/>
    <w:pPr>
      <w:keepNext/>
      <w:spacing w:before="100" w:after="100" w:line="190" w:lineRule="exact"/>
    </w:pPr>
    <w:rPr>
      <w:rFonts w:eastAsia="MS Mincho"/>
      <w:sz w:val="18"/>
    </w:rPr>
  </w:style>
  <w:style w:type="paragraph" w:customStyle="1" w:styleId="RecTitleRef">
    <w:name w:val="Rec_Title/Ref"/>
    <w:basedOn w:val="Rectitle"/>
    <w:next w:val="RecTitleDate"/>
    <w:rsid w:val="00054103"/>
    <w:pPr>
      <w:tabs>
        <w:tab w:val="center" w:pos="4849"/>
        <w:tab w:val="right" w:pos="9696"/>
      </w:tabs>
      <w:spacing w:before="136"/>
    </w:pPr>
    <w:rPr>
      <w:rFonts w:eastAsia="MS Mincho"/>
      <w:b w:val="0"/>
      <w:sz w:val="20"/>
    </w:rPr>
  </w:style>
  <w:style w:type="paragraph" w:customStyle="1" w:styleId="RecTitleDate">
    <w:name w:val="Rec_Title/Date"/>
    <w:basedOn w:val="RecTitleRef"/>
    <w:next w:val="Normal"/>
    <w:rsid w:val="00054103"/>
    <w:pPr>
      <w:tabs>
        <w:tab w:val="clear" w:pos="4849"/>
      </w:tabs>
      <w:jc w:val="right"/>
    </w:pPr>
  </w:style>
  <w:style w:type="paragraph" w:customStyle="1" w:styleId="EditorsNote">
    <w:name w:val="EditorsNote"/>
    <w:basedOn w:val="Normal"/>
    <w:rsid w:val="00054103"/>
    <w:pPr>
      <w:spacing w:before="240" w:after="240"/>
    </w:pPr>
    <w:rPr>
      <w:i/>
      <w:iCs/>
    </w:rPr>
  </w:style>
  <w:style w:type="table" w:styleId="TableGrid">
    <w:name w:val="Table Grid"/>
    <w:basedOn w:val="TableNormal"/>
    <w:rsid w:val="0005410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54103"/>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RecNoBefore0pt">
    <w:name w:val="Style Rec_No + Before:  0 pt"/>
    <w:basedOn w:val="RecNo"/>
    <w:rsid w:val="00054103"/>
    <w:pPr>
      <w:spacing w:before="0"/>
    </w:pPr>
    <w:rPr>
      <w:lang w:val="en-GB"/>
    </w:rPr>
  </w:style>
  <w:style w:type="paragraph" w:customStyle="1" w:styleId="TableLegend0">
    <w:name w:val="Table_Legend"/>
    <w:basedOn w:val="Normal"/>
    <w:next w:val="Normal"/>
    <w:rsid w:val="00054103"/>
    <w:pPr>
      <w:keepNext/>
      <w:spacing w:before="86" w:line="199" w:lineRule="exact"/>
      <w:ind w:left="-85" w:right="-85"/>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35538-9CA2-4904-96E1-80E390790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330</TotalTime>
  <Pages>47</Pages>
  <Words>12183</Words>
  <Characters>69449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81470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BT Series = Broadcasting service (television)</dc:subject>
  <dc:creator>ITU Radiocommunication Bureau (BR)</dc:creator>
  <cp:keywords/>
  <dc:description/>
  <cp:lastModifiedBy>Sikacheva, Violetta</cp:lastModifiedBy>
  <cp:revision>14</cp:revision>
  <cp:lastPrinted>2010-08-10T15:11:00Z</cp:lastPrinted>
  <dcterms:created xsi:type="dcterms:W3CDTF">2018-12-19T08:39:00Z</dcterms:created>
  <dcterms:modified xsi:type="dcterms:W3CDTF">2018-12-19T16:04:00Z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Valerian</vt:lpwstr>
  </property>
  <property fmtid="{D5CDD505-2E9C-101B-9397-08002B2CF9AE}" pid="11" name="Date completed">
    <vt:lpwstr>jeudi, 12. août 2010</vt:lpwstr>
  </property>
</Properties>
</file>