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CED" w:rsidRPr="00575CB8" w:rsidRDefault="00227CED" w:rsidP="009E1F8B">
      <w:pPr>
        <w:rPr>
          <w:lang w:val="en-US"/>
        </w:rPr>
      </w:pPr>
      <w:bookmarkStart w:id="0" w:name="dbreak"/>
      <w:bookmarkEnd w:id="0"/>
    </w:p>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tbl>
      <w:tblPr>
        <w:tblW w:w="10089" w:type="dxa"/>
        <w:tblLook w:val="01E0" w:firstRow="1" w:lastRow="1" w:firstColumn="1" w:lastColumn="1" w:noHBand="0" w:noVBand="0"/>
      </w:tblPr>
      <w:tblGrid>
        <w:gridCol w:w="10089"/>
      </w:tblGrid>
      <w:tr w:rsidR="00227CED" w:rsidRPr="008B1926" w:rsidTr="009E1F8B">
        <w:tc>
          <w:tcPr>
            <w:tcW w:w="10089" w:type="dxa"/>
          </w:tcPr>
          <w:p w:rsidR="00227CED" w:rsidRPr="0010336F" w:rsidRDefault="00227CED" w:rsidP="009E1F8B">
            <w:pPr>
              <w:spacing w:before="380" w:line="280" w:lineRule="exact"/>
              <w:jc w:val="right"/>
              <w:rPr>
                <w:rFonts w:ascii="Tahoma" w:hAnsi="Tahoma" w:cs="Tahoma"/>
                <w:b/>
                <w:bCs/>
                <w:iCs/>
                <w:color w:val="243285"/>
                <w:sz w:val="32"/>
                <w:szCs w:val="32"/>
                <w:lang w:val="en-US"/>
              </w:rPr>
            </w:pPr>
          </w:p>
          <w:p w:rsidR="00227CED" w:rsidRPr="0010336F" w:rsidRDefault="00227CED" w:rsidP="008B1926">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9E1F8B">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8B1926">
              <w:rPr>
                <w:rFonts w:ascii="Tahoma" w:hAnsi="Tahoma" w:cs="Tahoma"/>
                <w:b/>
                <w:bCs/>
                <w:iCs/>
                <w:color w:val="243285"/>
                <w:sz w:val="36"/>
                <w:szCs w:val="36"/>
                <w:lang w:val="es-ES_tradnl"/>
              </w:rPr>
              <w:t>1543-1</w:t>
            </w:r>
          </w:p>
          <w:p w:rsidR="00227CED" w:rsidRPr="0010336F" w:rsidRDefault="00227CED" w:rsidP="008B1926">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8B1926">
              <w:rPr>
                <w:rFonts w:ascii="Tahoma" w:hAnsi="Tahoma" w:cs="Tahoma"/>
                <w:b/>
                <w:bCs/>
                <w:iCs/>
                <w:color w:val="243285"/>
                <w:szCs w:val="24"/>
                <w:lang w:val="es-ES_tradnl"/>
              </w:rPr>
              <w:t>06</w:t>
            </w:r>
            <w:r w:rsidRPr="0010336F">
              <w:rPr>
                <w:rFonts w:ascii="Tahoma" w:hAnsi="Tahoma" w:cs="Tahoma"/>
                <w:b/>
                <w:bCs/>
                <w:iCs/>
                <w:color w:val="243285"/>
                <w:szCs w:val="24"/>
                <w:lang w:val="es-ES_tradnl"/>
              </w:rPr>
              <w:t>/</w:t>
            </w:r>
            <w:r w:rsidR="008B1926">
              <w:rPr>
                <w:rFonts w:ascii="Tahoma" w:hAnsi="Tahoma" w:cs="Tahoma"/>
                <w:b/>
                <w:bCs/>
                <w:iCs/>
                <w:color w:val="243285"/>
                <w:szCs w:val="24"/>
                <w:lang w:val="es-ES_tradnl"/>
              </w:rPr>
              <w:t>2015</w:t>
            </w:r>
            <w:r w:rsidRPr="0010336F">
              <w:rPr>
                <w:rFonts w:ascii="Tahoma" w:hAnsi="Tahoma" w:cs="Tahoma"/>
                <w:b/>
                <w:bCs/>
                <w:iCs/>
                <w:color w:val="243285"/>
                <w:szCs w:val="24"/>
                <w:lang w:val="es-ES_tradnl"/>
              </w:rPr>
              <w:t>)</w:t>
            </w:r>
          </w:p>
        </w:tc>
      </w:tr>
      <w:tr w:rsidR="00227CED" w:rsidRPr="008B1926" w:rsidTr="009E1F8B">
        <w:tc>
          <w:tcPr>
            <w:tcW w:w="10089" w:type="dxa"/>
          </w:tcPr>
          <w:p w:rsidR="00227CED" w:rsidRPr="0010336F" w:rsidRDefault="00227CED" w:rsidP="009E1F8B">
            <w:pPr>
              <w:spacing w:before="80" w:line="500" w:lineRule="exact"/>
              <w:jc w:val="right"/>
              <w:rPr>
                <w:rFonts w:ascii="Tahoma" w:hAnsi="Tahoma" w:cs="Tahoma"/>
                <w:b/>
                <w:bCs/>
                <w:iCs/>
                <w:color w:val="243285"/>
                <w:sz w:val="44"/>
                <w:szCs w:val="44"/>
                <w:lang w:val="es-ES_tradnl"/>
              </w:rPr>
            </w:pPr>
          </w:p>
          <w:p w:rsidR="00227CED" w:rsidRPr="009E1F8B" w:rsidRDefault="008B1926" w:rsidP="008B1926">
            <w:pPr>
              <w:spacing w:before="80" w:line="500" w:lineRule="exact"/>
              <w:jc w:val="right"/>
              <w:rPr>
                <w:rFonts w:ascii="Tahoma" w:hAnsi="Tahoma" w:cs="Tahoma"/>
                <w:b/>
                <w:bCs/>
                <w:color w:val="243285"/>
                <w:sz w:val="44"/>
                <w:szCs w:val="44"/>
                <w:lang w:val="es-ES_tradnl"/>
              </w:rPr>
            </w:pPr>
            <w:r w:rsidRPr="008B1926">
              <w:rPr>
                <w:rFonts w:ascii="Tahoma" w:hAnsi="Tahoma" w:cs="Tahoma"/>
                <w:b/>
                <w:bCs/>
                <w:color w:val="243285"/>
                <w:sz w:val="44"/>
                <w:szCs w:val="44"/>
                <w:lang w:val="es-ES_tradnl"/>
              </w:rPr>
              <w:t xml:space="preserve">Formato de imagen 1 280 </w:t>
            </w:r>
            <w:r w:rsidRPr="008B1926">
              <w:rPr>
                <w:rFonts w:ascii="Tahoma" w:hAnsi="Tahoma" w:cs="Tahoma"/>
                <w:b/>
                <w:bCs/>
                <w:color w:val="243285"/>
                <w:sz w:val="44"/>
                <w:szCs w:val="44"/>
                <w:lang w:val="es-ES_tradnl"/>
              </w:rPr>
              <w:sym w:font="Symbol" w:char="F0B4"/>
            </w:r>
            <w:r w:rsidRPr="008B1926">
              <w:rPr>
                <w:rFonts w:ascii="Tahoma" w:hAnsi="Tahoma" w:cs="Tahoma"/>
                <w:b/>
                <w:bCs/>
                <w:color w:val="243285"/>
                <w:sz w:val="44"/>
                <w:szCs w:val="44"/>
                <w:lang w:val="es-ES_tradnl"/>
              </w:rPr>
              <w:t xml:space="preserve"> 720, 16:9 de captura progresiva</w:t>
            </w:r>
            <w:r>
              <w:rPr>
                <w:rFonts w:ascii="Tahoma" w:hAnsi="Tahoma" w:cs="Tahoma"/>
                <w:b/>
                <w:bCs/>
                <w:color w:val="243285"/>
                <w:sz w:val="44"/>
                <w:szCs w:val="44"/>
                <w:lang w:val="es-ES_tradnl"/>
              </w:rPr>
              <w:t xml:space="preserve"> </w:t>
            </w:r>
            <w:r w:rsidRPr="008B1926">
              <w:rPr>
                <w:rFonts w:ascii="Tahoma" w:hAnsi="Tahoma" w:cs="Tahoma"/>
                <w:b/>
                <w:bCs/>
                <w:color w:val="243285"/>
                <w:sz w:val="44"/>
                <w:szCs w:val="44"/>
                <w:lang w:val="es-ES_tradnl"/>
              </w:rPr>
              <w:t>para la producción e intercambio internacional</w:t>
            </w:r>
            <w:r>
              <w:rPr>
                <w:rFonts w:ascii="Tahoma" w:hAnsi="Tahoma" w:cs="Tahoma"/>
                <w:b/>
                <w:bCs/>
                <w:color w:val="243285"/>
                <w:sz w:val="44"/>
                <w:szCs w:val="44"/>
                <w:lang w:val="es-ES_tradnl"/>
              </w:rPr>
              <w:t xml:space="preserve"> </w:t>
            </w:r>
            <w:r w:rsidRPr="008B1926">
              <w:rPr>
                <w:rFonts w:ascii="Tahoma" w:hAnsi="Tahoma" w:cs="Tahoma"/>
                <w:b/>
                <w:bCs/>
                <w:color w:val="243285"/>
                <w:sz w:val="44"/>
                <w:szCs w:val="44"/>
                <w:lang w:val="es-ES_tradnl"/>
              </w:rPr>
              <w:t xml:space="preserve">de programas </w:t>
            </w:r>
            <w:r>
              <w:rPr>
                <w:rFonts w:ascii="Tahoma" w:hAnsi="Tahoma" w:cs="Tahoma"/>
                <w:b/>
                <w:bCs/>
                <w:color w:val="243285"/>
                <w:sz w:val="44"/>
                <w:szCs w:val="44"/>
                <w:lang w:val="es-ES_tradnl"/>
              </w:rPr>
              <w:br/>
            </w:r>
            <w:r w:rsidRPr="008B1926">
              <w:rPr>
                <w:rFonts w:ascii="Tahoma" w:hAnsi="Tahoma" w:cs="Tahoma"/>
                <w:b/>
                <w:bCs/>
                <w:color w:val="243285"/>
                <w:sz w:val="44"/>
                <w:szCs w:val="44"/>
                <w:lang w:val="es-ES_tradnl"/>
              </w:rPr>
              <w:t>en el entorno de 60 Hz</w:t>
            </w:r>
            <w:r>
              <w:rPr>
                <w:rFonts w:ascii="Tahoma" w:hAnsi="Tahoma" w:cs="Tahoma"/>
                <w:b/>
                <w:bCs/>
                <w:color w:val="243285"/>
                <w:sz w:val="44"/>
                <w:szCs w:val="44"/>
                <w:lang w:val="es-ES_tradnl"/>
              </w:rPr>
              <w:t xml:space="preserve"> </w:t>
            </w:r>
          </w:p>
          <w:p w:rsidR="00227CED" w:rsidRPr="0010336F" w:rsidRDefault="00227CED" w:rsidP="009E1F8B">
            <w:pPr>
              <w:spacing w:before="80" w:line="500" w:lineRule="exact"/>
              <w:jc w:val="right"/>
              <w:rPr>
                <w:rFonts w:ascii="Tahoma" w:hAnsi="Tahoma" w:cs="Tahoma"/>
                <w:b/>
                <w:bCs/>
                <w:iCs/>
                <w:color w:val="243285"/>
                <w:sz w:val="44"/>
                <w:szCs w:val="44"/>
                <w:lang w:val="es-ES_tradnl"/>
              </w:rPr>
            </w:pPr>
          </w:p>
        </w:tc>
      </w:tr>
      <w:tr w:rsidR="00227CED" w:rsidRPr="008B1926" w:rsidTr="009E1F8B">
        <w:tc>
          <w:tcPr>
            <w:tcW w:w="10089" w:type="dxa"/>
          </w:tcPr>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after="180" w:line="360" w:lineRule="exact"/>
              <w:ind w:right="720"/>
              <w:rPr>
                <w:rFonts w:ascii="Tahoma" w:hAnsi="Tahoma" w:cs="Tahoma"/>
                <w:b/>
                <w:bCs/>
                <w:iCs/>
                <w:color w:val="243285"/>
                <w:sz w:val="36"/>
                <w:szCs w:val="36"/>
                <w:lang w:val="es-ES_tradnl"/>
              </w:rPr>
            </w:pPr>
          </w:p>
          <w:p w:rsidR="00227CED" w:rsidRPr="0010336F" w:rsidRDefault="00227CED" w:rsidP="009E1F8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9E1F8B">
              <w:rPr>
                <w:rFonts w:ascii="Tahoma" w:hAnsi="Tahoma" w:cs="Tahoma"/>
                <w:b/>
                <w:bCs/>
                <w:iCs/>
                <w:color w:val="243285"/>
                <w:sz w:val="36"/>
                <w:szCs w:val="36"/>
                <w:lang w:val="es-ES_tradnl"/>
              </w:rPr>
              <w:t>T</w:t>
            </w:r>
          </w:p>
          <w:p w:rsidR="00227CED" w:rsidRPr="009E1F8B" w:rsidRDefault="009E1F8B" w:rsidP="00C225E7">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w:t>
            </w:r>
            <w:r w:rsidR="00C225E7">
              <w:rPr>
                <w:rFonts w:ascii="Tahoma" w:hAnsi="Tahoma" w:cs="Tahoma"/>
                <w:b/>
                <w:bCs/>
                <w:iCs/>
                <w:color w:val="243285"/>
                <w:sz w:val="36"/>
                <w:szCs w:val="36"/>
                <w:lang w:val="es-ES_tradnl"/>
              </w:rPr>
              <w:br/>
            </w:r>
            <w:r w:rsidRPr="0025326C">
              <w:rPr>
                <w:rFonts w:ascii="Tahoma" w:hAnsi="Tahoma" w:cs="Tahoma"/>
                <w:b/>
                <w:bCs/>
                <w:iCs/>
                <w:color w:val="243285"/>
                <w:sz w:val="36"/>
                <w:szCs w:val="36"/>
                <w:lang w:val="es-ES_tradnl"/>
              </w:rPr>
              <w:t>(televisión</w:t>
            </w:r>
            <w:r w:rsidRPr="009E1F8B">
              <w:rPr>
                <w:rFonts w:ascii="Tahoma" w:hAnsi="Tahoma" w:cs="Tahoma"/>
                <w:b/>
                <w:bCs/>
                <w:color w:val="000080"/>
                <w:sz w:val="36"/>
                <w:szCs w:val="36"/>
                <w:lang w:val="es-ES_tradnl"/>
              </w:rPr>
              <w:t>)</w:t>
            </w:r>
          </w:p>
        </w:tc>
      </w:tr>
    </w:tbl>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pStyle w:val="Equation"/>
        <w:tabs>
          <w:tab w:val="clear" w:pos="4820"/>
          <w:tab w:val="clear" w:pos="9639"/>
          <w:tab w:val="left" w:pos="1191"/>
          <w:tab w:val="left" w:pos="1588"/>
          <w:tab w:val="left" w:pos="1985"/>
        </w:tabs>
        <w:rPr>
          <w:rFonts w:ascii="Palatino Linotype" w:hAnsi="Palatino Linotype"/>
          <w:lang w:val="es-ES_tradnl"/>
        </w:rPr>
        <w:sectPr w:rsidR="00227CED" w:rsidRPr="0026666F" w:rsidSect="009E1F8B">
          <w:headerReference w:type="even" r:id="rId7"/>
          <w:headerReference w:type="default" r:id="rId8"/>
          <w:pgSz w:w="11907" w:h="16834" w:code="9"/>
          <w:pgMar w:top="1418" w:right="1134" w:bottom="1134" w:left="1134" w:header="720" w:footer="482" w:gutter="0"/>
          <w:paperSrc w:first="15" w:other="15"/>
          <w:cols w:space="720"/>
        </w:sectPr>
      </w:pPr>
    </w:p>
    <w:p w:rsidR="00227CED" w:rsidRPr="006C718C"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227CED" w:rsidRPr="006C718C" w:rsidRDefault="00227CED" w:rsidP="009E1F8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27CED" w:rsidRPr="006C718C" w:rsidRDefault="00227CED" w:rsidP="009E1F8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27CED" w:rsidRPr="00021E8A" w:rsidRDefault="00227CED" w:rsidP="009E1F8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27CED" w:rsidRPr="00021E8A" w:rsidRDefault="00227CED" w:rsidP="009E1F8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27CED" w:rsidRPr="007C36CA" w:rsidRDefault="00227CED" w:rsidP="009E1F8B">
      <w:pPr>
        <w:spacing w:before="0"/>
        <w:jc w:val="center"/>
        <w:rPr>
          <w:sz w:val="22"/>
          <w:lang w:val="es-ES_tradnl"/>
        </w:rPr>
      </w:pPr>
    </w:p>
    <w:p w:rsidR="00227CED" w:rsidRPr="007C36CA" w:rsidRDefault="00227CED" w:rsidP="009E1F8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27CED" w:rsidRPr="008B1926" w:rsidTr="009E1F8B">
        <w:tc>
          <w:tcPr>
            <w:tcW w:w="9360" w:type="dxa"/>
            <w:gridSpan w:val="2"/>
          </w:tcPr>
          <w:p w:rsidR="00227CED" w:rsidRPr="00021E8A" w:rsidRDefault="00227CED" w:rsidP="009E1F8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27CED" w:rsidRPr="00763D08"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sidR="006818DE">
              <w:rPr>
                <w:b w:val="0"/>
                <w:sz w:val="18"/>
                <w:szCs w:val="18"/>
                <w:lang w:val="es-ES_tradnl"/>
              </w:rPr>
              <w:t xml:space="preserve"> </w:t>
            </w:r>
            <w:hyperlink r:id="rId10" w:history="1">
              <w:hyperlink r:id="rId11" w:history="1">
                <w:r w:rsidR="006818DE"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227CED" w:rsidRPr="00036EE3" w:rsidTr="009E1F8B">
        <w:tc>
          <w:tcPr>
            <w:tcW w:w="1140" w:type="dxa"/>
          </w:tcPr>
          <w:p w:rsidR="00227CED" w:rsidRPr="00036EE3" w:rsidRDefault="00227CED" w:rsidP="009E1F8B">
            <w:pPr>
              <w:spacing w:before="180" w:after="100"/>
              <w:ind w:left="57"/>
              <w:rPr>
                <w:b/>
                <w:bCs/>
                <w:sz w:val="20"/>
                <w:lang w:val="en-US"/>
              </w:rPr>
            </w:pPr>
            <w:r w:rsidRPr="00036EE3">
              <w:rPr>
                <w:b/>
                <w:bCs/>
                <w:sz w:val="20"/>
                <w:lang w:val="en-US"/>
              </w:rPr>
              <w:t>Series</w:t>
            </w:r>
          </w:p>
        </w:tc>
        <w:tc>
          <w:tcPr>
            <w:tcW w:w="8220" w:type="dxa"/>
          </w:tcPr>
          <w:p w:rsidR="00227CED" w:rsidRPr="00036EE3"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227CED" w:rsidRPr="00036EE3" w:rsidTr="009E1F8B">
        <w:tc>
          <w:tcPr>
            <w:tcW w:w="1140" w:type="dxa"/>
            <w:tcBorders>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BO</w:t>
            </w:r>
          </w:p>
        </w:tc>
        <w:tc>
          <w:tcPr>
            <w:tcW w:w="8220" w:type="dxa"/>
            <w:tcBorders>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Distribución</w:t>
            </w:r>
            <w:proofErr w:type="spellEnd"/>
            <w:r w:rsidRPr="00021E8A">
              <w:rPr>
                <w:b w:val="0"/>
                <w:bCs/>
                <w:sz w:val="20"/>
              </w:rPr>
              <w:t xml:space="preserve"> </w:t>
            </w:r>
            <w:proofErr w:type="spellStart"/>
            <w:r w:rsidRPr="00021E8A">
              <w:rPr>
                <w:b w:val="0"/>
                <w:bCs/>
                <w:sz w:val="20"/>
              </w:rPr>
              <w:t>por</w:t>
            </w:r>
            <w:proofErr w:type="spellEnd"/>
            <w:r w:rsidRPr="00021E8A">
              <w:rPr>
                <w:b w:val="0"/>
                <w:bCs/>
                <w:sz w:val="20"/>
              </w:rPr>
              <w:t xml:space="preserve"> </w:t>
            </w:r>
            <w:proofErr w:type="spellStart"/>
            <w:r w:rsidRPr="00021E8A">
              <w:rPr>
                <w:b w:val="0"/>
                <w:bCs/>
                <w:sz w:val="20"/>
              </w:rPr>
              <w:t>satélite</w:t>
            </w:r>
            <w:proofErr w:type="spellEnd"/>
          </w:p>
        </w:tc>
      </w:tr>
      <w:tr w:rsidR="00227CED" w:rsidRPr="008B1926" w:rsidTr="009E1F8B">
        <w:tc>
          <w:tcPr>
            <w:tcW w:w="1140" w:type="dxa"/>
            <w:tcBorders>
              <w:top w:val="nil"/>
              <w:bottom w:val="nil"/>
            </w:tcBorders>
            <w:shd w:val="clear" w:color="auto" w:fill="auto"/>
          </w:tcPr>
          <w:p w:rsidR="00227CED" w:rsidRPr="009E1F8B" w:rsidRDefault="00227CED" w:rsidP="009E1F8B">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w:t>
            </w:r>
            <w:r w:rsidR="009E1F8B" w:rsidRPr="009E1F8B">
              <w:rPr>
                <w:b w:val="0"/>
                <w:sz w:val="20"/>
                <w:lang w:val="es-ES_tradnl"/>
              </w:rPr>
              <w:t>ón</w:t>
            </w:r>
            <w:r w:rsidRPr="009E1F8B">
              <w:rPr>
                <w:b w:val="0"/>
                <w:sz w:val="20"/>
                <w:lang w:val="es-ES_tradnl"/>
              </w:rPr>
              <w:t>, archivo y reproducción; películas en televisión</w:t>
            </w:r>
          </w:p>
        </w:tc>
      </w:tr>
      <w:tr w:rsidR="00227CED" w:rsidRPr="00036EE3" w:rsidTr="009E1F8B">
        <w:tc>
          <w:tcPr>
            <w:tcW w:w="1140" w:type="dxa"/>
            <w:tcBorders>
              <w:top w:val="nil"/>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sidR="00B17542">
              <w:rPr>
                <w:b w:val="0"/>
                <w:bCs/>
                <w:sz w:val="20"/>
              </w:rPr>
              <w:t>(</w:t>
            </w:r>
            <w:proofErr w:type="spellStart"/>
            <w:r w:rsidRPr="00021E8A">
              <w:rPr>
                <w:b w:val="0"/>
                <w:bCs/>
                <w:sz w:val="20"/>
              </w:rPr>
              <w:t>sonora</w:t>
            </w:r>
            <w:proofErr w:type="spellEnd"/>
            <w:r w:rsidR="00B17542">
              <w:rPr>
                <w:b w:val="0"/>
                <w:bCs/>
                <w:sz w:val="20"/>
              </w:rPr>
              <w:t>)</w:t>
            </w:r>
          </w:p>
        </w:tc>
      </w:tr>
      <w:tr w:rsidR="00227CED" w:rsidRPr="009E1F8B" w:rsidTr="009E1F8B">
        <w:tc>
          <w:tcPr>
            <w:tcW w:w="1140" w:type="dxa"/>
            <w:tcBorders>
              <w:top w:val="nil"/>
              <w:bottom w:val="nil"/>
            </w:tcBorders>
            <w:shd w:val="clear" w:color="auto" w:fill="F3F3F3"/>
          </w:tcPr>
          <w:p w:rsidR="00227CED" w:rsidRPr="009E1F8B" w:rsidRDefault="00227CED" w:rsidP="009E1F8B">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proofErr w:type="spellStart"/>
            <w:r w:rsidRPr="009E1F8B">
              <w:rPr>
                <w:rFonts w:ascii="Times New Roman Bold" w:hAnsi="Times New Roman Bold" w:cs="Times New Roman Bold"/>
                <w:bCs/>
                <w:color w:val="000080"/>
                <w:sz w:val="20"/>
              </w:rPr>
              <w:t>Servicio</w:t>
            </w:r>
            <w:proofErr w:type="spellEnd"/>
            <w:r w:rsidRPr="009E1F8B">
              <w:rPr>
                <w:rFonts w:ascii="Times New Roman Bold" w:hAnsi="Times New Roman Bold" w:cs="Times New Roman Bold"/>
                <w:bCs/>
                <w:color w:val="000080"/>
                <w:sz w:val="20"/>
              </w:rPr>
              <w:t xml:space="preserve"> de </w:t>
            </w:r>
            <w:proofErr w:type="spellStart"/>
            <w:r w:rsidRPr="009E1F8B">
              <w:rPr>
                <w:rFonts w:ascii="Times New Roman Bold" w:hAnsi="Times New Roman Bold" w:cs="Times New Roman Bold"/>
                <w:bCs/>
                <w:color w:val="000080"/>
                <w:sz w:val="20"/>
              </w:rPr>
              <w:t>radiodifusión</w:t>
            </w:r>
            <w:proofErr w:type="spellEnd"/>
            <w:r w:rsidRPr="009E1F8B">
              <w:rPr>
                <w:rFonts w:ascii="Times New Roman Bold" w:hAnsi="Times New Roman Bold" w:cs="Times New Roman Bold"/>
                <w:bCs/>
                <w:color w:val="000080"/>
                <w:sz w:val="20"/>
              </w:rPr>
              <w:t xml:space="preserve"> (</w:t>
            </w:r>
            <w:proofErr w:type="spellStart"/>
            <w:r w:rsidRPr="009E1F8B">
              <w:rPr>
                <w:rFonts w:ascii="Times New Roman Bold" w:hAnsi="Times New Roman Bold" w:cs="Times New Roman Bold"/>
                <w:bCs/>
                <w:color w:val="000080"/>
                <w:sz w:val="20"/>
              </w:rPr>
              <w:t>televisión</w:t>
            </w:r>
            <w:proofErr w:type="spellEnd"/>
            <w:r w:rsidRPr="009E1F8B">
              <w:rPr>
                <w:rFonts w:ascii="Times New Roman Bold" w:hAnsi="Times New Roman Bold" w:cs="Times New Roman Bold"/>
                <w:bCs/>
                <w:color w:val="000080"/>
                <w:sz w:val="20"/>
              </w:rPr>
              <w:t>)</w:t>
            </w:r>
          </w:p>
        </w:tc>
      </w:tr>
      <w:tr w:rsidR="00227CED" w:rsidRPr="00036EE3" w:rsidTr="009E1F8B">
        <w:tc>
          <w:tcPr>
            <w:tcW w:w="1140" w:type="dxa"/>
            <w:tcBorders>
              <w:top w:val="nil"/>
              <w:bottom w:val="nil"/>
            </w:tcBorders>
            <w:shd w:val="clear" w:color="auto" w:fill="auto"/>
          </w:tcPr>
          <w:p w:rsidR="00227CED" w:rsidRPr="00036EE3" w:rsidRDefault="00227CED" w:rsidP="009E1F8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p>
        </w:tc>
      </w:tr>
      <w:tr w:rsidR="00227CED" w:rsidRPr="008B1926" w:rsidTr="009E1F8B">
        <w:tc>
          <w:tcPr>
            <w:tcW w:w="1140" w:type="dxa"/>
            <w:tcBorders>
              <w:top w:val="nil"/>
              <w:bottom w:val="nil"/>
            </w:tcBorders>
            <w:shd w:val="clear" w:color="auto" w:fill="auto"/>
          </w:tcPr>
          <w:p w:rsidR="00227CED" w:rsidRPr="0010336F" w:rsidRDefault="00227CED" w:rsidP="009E1F8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27CED" w:rsidRPr="0010336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27CED" w:rsidRPr="008B1926" w:rsidTr="009E1F8B">
        <w:tc>
          <w:tcPr>
            <w:tcW w:w="1140" w:type="dxa"/>
            <w:tcBorders>
              <w:top w:val="nil"/>
            </w:tcBorders>
          </w:tcPr>
          <w:p w:rsidR="00227CED" w:rsidRPr="00036EE3" w:rsidRDefault="00227CED" w:rsidP="009E1F8B">
            <w:pPr>
              <w:spacing w:before="30" w:after="30"/>
              <w:ind w:left="57"/>
              <w:jc w:val="left"/>
              <w:rPr>
                <w:b/>
                <w:bCs/>
                <w:sz w:val="20"/>
                <w:lang w:val="fr-CH"/>
              </w:rPr>
            </w:pPr>
            <w:r w:rsidRPr="00036EE3">
              <w:rPr>
                <w:b/>
                <w:bCs/>
                <w:sz w:val="20"/>
                <w:lang w:val="fr-CH"/>
              </w:rPr>
              <w:t>P</w:t>
            </w:r>
          </w:p>
        </w:tc>
        <w:tc>
          <w:tcPr>
            <w:tcW w:w="8220" w:type="dxa"/>
            <w:tcBorders>
              <w:top w:val="nil"/>
            </w:tcBorders>
          </w:tcPr>
          <w:p w:rsidR="00227CED" w:rsidRPr="00021E8A" w:rsidRDefault="00227CED" w:rsidP="009E1F8B">
            <w:pPr>
              <w:spacing w:before="30" w:after="30"/>
              <w:jc w:val="left"/>
              <w:rPr>
                <w:bCs/>
                <w:sz w:val="20"/>
                <w:lang w:val="es-ES_tradnl"/>
              </w:rPr>
            </w:pPr>
            <w:r w:rsidRPr="00021E8A">
              <w:rPr>
                <w:bCs/>
                <w:sz w:val="20"/>
                <w:lang w:val="es-ES_tradnl"/>
              </w:rPr>
              <w:t>Propagación de las ondas radioeléctricas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RA</w:t>
            </w:r>
          </w:p>
        </w:tc>
        <w:tc>
          <w:tcPr>
            <w:tcW w:w="8220" w:type="dxa"/>
          </w:tcPr>
          <w:p w:rsidR="00227CED" w:rsidRPr="00021E8A" w:rsidRDefault="00227CED" w:rsidP="001B3F9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sidRPr="00021E8A">
              <w:rPr>
                <w:bCs/>
                <w:sz w:val="20"/>
              </w:rPr>
              <w:t>Radioastronomía</w:t>
            </w:r>
            <w:proofErr w:type="spellEnd"/>
          </w:p>
        </w:tc>
      </w:tr>
      <w:tr w:rsidR="00227CED" w:rsidRPr="008B1926"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RS</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w:t>
            </w:r>
          </w:p>
        </w:tc>
        <w:tc>
          <w:tcPr>
            <w:tcW w:w="8220" w:type="dxa"/>
          </w:tcPr>
          <w:p w:rsidR="00227CED" w:rsidRPr="00021E8A" w:rsidRDefault="00227CED" w:rsidP="009E1F8B">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SA</w:t>
            </w:r>
          </w:p>
        </w:tc>
        <w:tc>
          <w:tcPr>
            <w:tcW w:w="8220" w:type="dxa"/>
          </w:tcPr>
          <w:p w:rsidR="00227CED" w:rsidRPr="00021E8A" w:rsidRDefault="00227CED" w:rsidP="009E1F8B">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227CED" w:rsidRPr="008B1926"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27CED" w:rsidRPr="00036EE3" w:rsidTr="009E1F8B">
        <w:tc>
          <w:tcPr>
            <w:tcW w:w="1140" w:type="dxa"/>
            <w:shd w:val="clear" w:color="auto" w:fill="auto"/>
          </w:tcPr>
          <w:p w:rsidR="00227CED" w:rsidRPr="001240BC" w:rsidRDefault="00227CED" w:rsidP="009E1F8B">
            <w:pPr>
              <w:spacing w:before="30" w:after="30"/>
              <w:ind w:left="57"/>
              <w:jc w:val="left"/>
              <w:rPr>
                <w:b/>
                <w:bCs/>
                <w:sz w:val="20"/>
                <w:lang w:val="en-US"/>
              </w:rPr>
            </w:pPr>
            <w:r w:rsidRPr="001240BC">
              <w:rPr>
                <w:b/>
                <w:bCs/>
                <w:sz w:val="20"/>
                <w:lang w:val="en-US"/>
              </w:rPr>
              <w:t>SM</w:t>
            </w:r>
          </w:p>
        </w:tc>
        <w:tc>
          <w:tcPr>
            <w:tcW w:w="8220" w:type="dxa"/>
            <w:shd w:val="clear" w:color="auto" w:fill="auto"/>
          </w:tcPr>
          <w:p w:rsidR="00227CED" w:rsidRPr="001240BC" w:rsidRDefault="00227CED" w:rsidP="009E1F8B">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SNG</w:t>
            </w:r>
          </w:p>
        </w:tc>
        <w:tc>
          <w:tcPr>
            <w:tcW w:w="8220" w:type="dxa"/>
          </w:tcPr>
          <w:p w:rsidR="00227CED" w:rsidRPr="00021E8A" w:rsidRDefault="00227CED" w:rsidP="009E1F8B">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227CED" w:rsidRPr="008B1926"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TF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Emisiones de frecuencias patrón y señales horarias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V</w:t>
            </w:r>
          </w:p>
        </w:tc>
        <w:tc>
          <w:tcPr>
            <w:tcW w:w="8220" w:type="dxa"/>
          </w:tcPr>
          <w:p w:rsidR="00227CED" w:rsidRPr="00021E8A" w:rsidRDefault="00227CED" w:rsidP="009E1F8B">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227CED" w:rsidRPr="00036EE3" w:rsidRDefault="00227CED" w:rsidP="009E1F8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27CED" w:rsidTr="009E1F8B">
        <w:tc>
          <w:tcPr>
            <w:tcW w:w="720" w:type="dxa"/>
          </w:tcPr>
          <w:p w:rsidR="00227CED" w:rsidRDefault="00227CED" w:rsidP="009E1F8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27CED" w:rsidRPr="008B1926" w:rsidTr="009E1F8B">
        <w:tc>
          <w:tcPr>
            <w:tcW w:w="9360" w:type="dxa"/>
          </w:tcPr>
          <w:p w:rsidR="00227CED" w:rsidRPr="00763D08" w:rsidRDefault="00227CED" w:rsidP="00B37FDF">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227CED" w:rsidRPr="00763D08" w:rsidRDefault="00227CED" w:rsidP="009E1F8B">
      <w:pPr>
        <w:spacing w:before="0"/>
        <w:jc w:val="center"/>
        <w:rPr>
          <w:sz w:val="22"/>
          <w:lang w:val="es-ES_tradnl"/>
        </w:rPr>
      </w:pPr>
    </w:p>
    <w:p w:rsidR="00227CED" w:rsidRPr="00763D08" w:rsidRDefault="00227CED" w:rsidP="009E1F8B">
      <w:pPr>
        <w:spacing w:before="60"/>
        <w:jc w:val="right"/>
        <w:rPr>
          <w:i/>
          <w:iCs/>
          <w:sz w:val="20"/>
          <w:lang w:val="es-ES_tradnl"/>
        </w:rPr>
      </w:pPr>
      <w:r w:rsidRPr="00763D08">
        <w:rPr>
          <w:i/>
          <w:iCs/>
          <w:sz w:val="20"/>
          <w:lang w:val="es-ES_tradnl"/>
        </w:rPr>
        <w:t>Publicación electrónica</w:t>
      </w:r>
    </w:p>
    <w:p w:rsidR="00227CED" w:rsidRPr="00763D08" w:rsidRDefault="00227CED" w:rsidP="00364BE9">
      <w:pPr>
        <w:spacing w:before="0" w:after="40"/>
        <w:jc w:val="right"/>
        <w:rPr>
          <w:sz w:val="20"/>
          <w:lang w:val="es-ES_tradnl"/>
        </w:rPr>
      </w:pPr>
      <w:r w:rsidRPr="00763D08">
        <w:rPr>
          <w:sz w:val="20"/>
          <w:lang w:val="es-ES_tradnl"/>
        </w:rPr>
        <w:t>Ginebra, 20</w:t>
      </w:r>
      <w:r w:rsidR="00930489">
        <w:rPr>
          <w:sz w:val="20"/>
          <w:lang w:val="es-ES_tradnl"/>
        </w:rPr>
        <w:t>1</w:t>
      </w:r>
      <w:r w:rsidR="00E40FF2">
        <w:rPr>
          <w:sz w:val="20"/>
          <w:lang w:val="es-ES_tradnl"/>
        </w:rPr>
        <w:t>6</w:t>
      </w:r>
    </w:p>
    <w:p w:rsidR="00227CED" w:rsidRPr="00763D08" w:rsidRDefault="00227CED" w:rsidP="009E1F8B">
      <w:pPr>
        <w:spacing w:before="0"/>
        <w:jc w:val="center"/>
        <w:rPr>
          <w:sz w:val="22"/>
          <w:lang w:val="es-ES_tradnl"/>
        </w:rPr>
      </w:pPr>
    </w:p>
    <w:p w:rsidR="00227CED" w:rsidRPr="00763D08" w:rsidRDefault="00227CED" w:rsidP="00364BE9">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930489">
        <w:rPr>
          <w:sz w:val="20"/>
          <w:lang w:val="es-ES_tradnl"/>
        </w:rPr>
        <w:t>1</w:t>
      </w:r>
      <w:r w:rsidR="00E40FF2">
        <w:rPr>
          <w:sz w:val="20"/>
          <w:lang w:val="es-ES_tradnl"/>
        </w:rPr>
        <w:t>6</w:t>
      </w:r>
    </w:p>
    <w:p w:rsidR="00227CED" w:rsidRPr="006C718C" w:rsidRDefault="00227CED" w:rsidP="009E1F8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27CED" w:rsidRPr="006C718C" w:rsidRDefault="00227CED" w:rsidP="009E1F8B">
      <w:pPr>
        <w:spacing w:before="160"/>
        <w:rPr>
          <w:i/>
          <w:sz w:val="20"/>
          <w:highlight w:val="yellow"/>
          <w:lang w:val="es-ES_tradnl"/>
        </w:rPr>
        <w:sectPr w:rsidR="00227CED" w:rsidRPr="006C718C" w:rsidSect="009E1F8B">
          <w:headerReference w:type="even" r:id="rId12"/>
          <w:headerReference w:type="default" r:id="rId13"/>
          <w:pgSz w:w="11907" w:h="16834" w:code="9"/>
          <w:pgMar w:top="1418" w:right="1134" w:bottom="1134" w:left="1134" w:header="720" w:footer="482" w:gutter="0"/>
          <w:pgNumType w:fmt="lowerRoman" w:start="2"/>
          <w:cols w:space="720"/>
        </w:sectPr>
      </w:pPr>
    </w:p>
    <w:p w:rsidR="008B1926" w:rsidRDefault="008B1926" w:rsidP="00344123">
      <w:pPr>
        <w:pStyle w:val="RecNo"/>
        <w:spacing w:before="0"/>
        <w:rPr>
          <w:lang w:val="es-ES_tradnl"/>
        </w:rPr>
      </w:pPr>
      <w:bookmarkStart w:id="3" w:name="irecnoe"/>
      <w:bookmarkEnd w:id="3"/>
      <w:r>
        <w:rPr>
          <w:lang w:val="es-ES_tradnl"/>
        </w:rPr>
        <w:lastRenderedPageBreak/>
        <w:t xml:space="preserve">RECOMENDACIÓN  </w:t>
      </w:r>
      <w:r>
        <w:rPr>
          <w:rStyle w:val="href"/>
          <w:lang w:val="es-ES_tradnl"/>
        </w:rPr>
        <w:t>UIT-R  BT.1543-1</w:t>
      </w:r>
    </w:p>
    <w:p w:rsidR="008B1926" w:rsidRPr="0084189F" w:rsidRDefault="008B1926" w:rsidP="008B1926">
      <w:pPr>
        <w:pStyle w:val="Rectitle"/>
        <w:keepNext w:val="0"/>
        <w:keepLines w:val="0"/>
        <w:rPr>
          <w:lang w:val="es-ES"/>
        </w:rPr>
      </w:pPr>
      <w:bookmarkStart w:id="4" w:name="Pre_title"/>
      <w:r w:rsidRPr="0084189F">
        <w:rPr>
          <w:lang w:val="es-ES"/>
        </w:rPr>
        <w:t>Formato de imagen 1</w:t>
      </w:r>
      <w:r w:rsidRPr="0084189F">
        <w:rPr>
          <w:rFonts w:ascii="Tms Rmn" w:hAnsi="Tms Rmn"/>
          <w:sz w:val="12"/>
          <w:lang w:val="es-ES"/>
        </w:rPr>
        <w:t> </w:t>
      </w:r>
      <w:r w:rsidRPr="0084189F">
        <w:rPr>
          <w:lang w:val="es-ES"/>
        </w:rPr>
        <w:t xml:space="preserve">280 </w:t>
      </w:r>
      <w:r w:rsidRPr="00932262">
        <w:rPr>
          <w:caps/>
          <w:lang w:val="es-ES"/>
        </w:rPr>
        <w:sym w:font="Symbol" w:char="F0B4"/>
      </w:r>
      <w:r w:rsidRPr="0084189F">
        <w:rPr>
          <w:lang w:val="es-ES"/>
        </w:rPr>
        <w:t xml:space="preserve"> 720, 16:9 de captura progresiva</w:t>
      </w:r>
      <w:r>
        <w:rPr>
          <w:lang w:val="es-ES"/>
        </w:rPr>
        <w:t xml:space="preserve"> </w:t>
      </w:r>
      <w:r>
        <w:rPr>
          <w:lang w:val="es-ES"/>
        </w:rPr>
        <w:br/>
      </w:r>
      <w:r w:rsidRPr="0084189F">
        <w:rPr>
          <w:lang w:val="es-ES"/>
        </w:rPr>
        <w:t>para la producción</w:t>
      </w:r>
      <w:bookmarkEnd w:id="4"/>
      <w:r>
        <w:rPr>
          <w:lang w:val="es-ES"/>
        </w:rPr>
        <w:t xml:space="preserve"> </w:t>
      </w:r>
      <w:r w:rsidRPr="0084189F">
        <w:rPr>
          <w:lang w:val="es-ES"/>
        </w:rPr>
        <w:t>e intercambio internacional</w:t>
      </w:r>
      <w:r>
        <w:rPr>
          <w:lang w:val="es-ES"/>
        </w:rPr>
        <w:br/>
      </w:r>
      <w:r w:rsidRPr="0084189F">
        <w:rPr>
          <w:lang w:val="es-ES"/>
        </w:rPr>
        <w:t>de programas</w:t>
      </w:r>
      <w:r>
        <w:rPr>
          <w:lang w:val="es-ES"/>
        </w:rPr>
        <w:t xml:space="preserve"> </w:t>
      </w:r>
      <w:r w:rsidRPr="0084189F">
        <w:rPr>
          <w:lang w:val="es-ES"/>
        </w:rPr>
        <w:t>en el entorno de 60 Hz</w:t>
      </w:r>
    </w:p>
    <w:p w:rsidR="008B1926" w:rsidRPr="0084189F" w:rsidRDefault="008B1926" w:rsidP="008B1926">
      <w:pPr>
        <w:pStyle w:val="Recref"/>
        <w:rPr>
          <w:lang w:val="es-ES"/>
        </w:rPr>
      </w:pPr>
      <w:bookmarkStart w:id="5" w:name="Related_Questions"/>
      <w:r w:rsidRPr="0084189F">
        <w:rPr>
          <w:lang w:val="es-ES"/>
        </w:rPr>
        <w:t>(Cuestión UIT-R 1/6)</w:t>
      </w:r>
      <w:bookmarkEnd w:id="5"/>
    </w:p>
    <w:p w:rsidR="008B1926" w:rsidRPr="0084189F" w:rsidRDefault="008B1926" w:rsidP="008B1926">
      <w:pPr>
        <w:pStyle w:val="Recdate"/>
        <w:rPr>
          <w:lang w:val="es-ES"/>
        </w:rPr>
      </w:pPr>
      <w:bookmarkStart w:id="6" w:name="Revision_history"/>
      <w:r w:rsidRPr="0084189F">
        <w:rPr>
          <w:lang w:val="es-ES"/>
        </w:rPr>
        <w:t>(2001</w:t>
      </w:r>
      <w:r>
        <w:rPr>
          <w:lang w:val="es-ES"/>
        </w:rPr>
        <w:t>-2015</w:t>
      </w:r>
      <w:r w:rsidRPr="0084189F">
        <w:rPr>
          <w:lang w:val="es-ES"/>
        </w:rPr>
        <w:t>)</w:t>
      </w:r>
      <w:bookmarkEnd w:id="6"/>
    </w:p>
    <w:p w:rsidR="008B1926" w:rsidRPr="00792CC7" w:rsidRDefault="008B1926" w:rsidP="008B1926">
      <w:pPr>
        <w:pStyle w:val="HeadingSum"/>
      </w:pPr>
      <w:r w:rsidRPr="00792CC7">
        <w:t>Cometido</w:t>
      </w:r>
    </w:p>
    <w:p w:rsidR="008B1926" w:rsidRDefault="008B1926" w:rsidP="008B1926">
      <w:pPr>
        <w:pStyle w:val="Summary"/>
      </w:pPr>
      <w:r>
        <w:t>En esta Recomendación se definen los parámetros de imagen digital para</w:t>
      </w:r>
      <w:r w:rsidRPr="00D915FA">
        <w:t xml:space="preserve"> </w:t>
      </w:r>
      <w:r>
        <w:t>el f</w:t>
      </w:r>
      <w:r w:rsidRPr="00792CC7">
        <w:t>ormato de imagen 1</w:t>
      </w:r>
      <w:r>
        <w:t> </w:t>
      </w:r>
      <w:r w:rsidRPr="00792CC7">
        <w:t>280</w:t>
      </w:r>
      <w:r>
        <w:t> </w:t>
      </w:r>
      <w:r w:rsidRPr="00932262">
        <w:rPr>
          <w:caps/>
        </w:rPr>
        <w:sym w:font="Symbol" w:char="F0B4"/>
      </w:r>
      <w:r w:rsidRPr="00D915FA">
        <w:t> </w:t>
      </w:r>
      <w:r>
        <w:t xml:space="preserve">720, 16:9 de captura progresiva </w:t>
      </w:r>
      <w:r w:rsidRPr="00792CC7">
        <w:t xml:space="preserve">para la producción e intercambio </w:t>
      </w:r>
      <w:proofErr w:type="spellStart"/>
      <w:r w:rsidRPr="00792CC7">
        <w:t>internacion</w:t>
      </w:r>
      <w:r w:rsidR="00DD63A0">
        <w:t>alde</w:t>
      </w:r>
      <w:proofErr w:type="spellEnd"/>
      <w:r w:rsidR="00DD63A0">
        <w:t xml:space="preserve"> programas en el entorno de </w:t>
      </w:r>
      <w:r w:rsidRPr="00792CC7">
        <w:t>60</w:t>
      </w:r>
      <w:r>
        <w:t> </w:t>
      </w:r>
      <w:r w:rsidRPr="00792CC7">
        <w:t>Hz</w:t>
      </w:r>
      <w:r>
        <w:t>.</w:t>
      </w:r>
      <w:r>
        <w:rPr>
          <w:rStyle w:val="FootnoteReference"/>
          <w:lang w:val="es-ES"/>
        </w:rPr>
        <w:footnoteReference w:id="1"/>
      </w:r>
    </w:p>
    <w:p w:rsidR="008B1926" w:rsidRPr="00792CC7" w:rsidRDefault="008B1926" w:rsidP="008B1926">
      <w:pPr>
        <w:pStyle w:val="Headingb"/>
        <w:rPr>
          <w:lang w:val="es-ES"/>
        </w:rPr>
      </w:pPr>
      <w:r w:rsidRPr="00792CC7">
        <w:rPr>
          <w:lang w:val="es-ES"/>
        </w:rPr>
        <w:t>Palabras clave</w:t>
      </w:r>
    </w:p>
    <w:p w:rsidR="008B1926" w:rsidRDefault="008B1926" w:rsidP="008B1926">
      <w:pPr>
        <w:rPr>
          <w:lang w:val="es-ES"/>
        </w:rPr>
      </w:pPr>
      <w:r>
        <w:rPr>
          <w:lang w:val="es-ES"/>
        </w:rPr>
        <w:t xml:space="preserve">Progresivo, 1 280 </w:t>
      </w:r>
      <w:r w:rsidRPr="00932262">
        <w:rPr>
          <w:caps/>
        </w:rPr>
        <w:sym w:font="Symbol" w:char="F0B4"/>
      </w:r>
      <w:r>
        <w:rPr>
          <w:lang w:val="es-ES"/>
        </w:rPr>
        <w:t xml:space="preserve"> 720 </w:t>
      </w:r>
    </w:p>
    <w:p w:rsidR="008B1926" w:rsidRPr="0084189F" w:rsidRDefault="008B1926" w:rsidP="008B1926">
      <w:pPr>
        <w:pStyle w:val="Normalaftertitle"/>
        <w:rPr>
          <w:lang w:val="es-ES"/>
        </w:rPr>
      </w:pPr>
      <w:r w:rsidRPr="0084189F">
        <w:rPr>
          <w:lang w:val="es-ES"/>
        </w:rPr>
        <w:t xml:space="preserve">La </w:t>
      </w:r>
      <w:r w:rsidRPr="00953090">
        <w:rPr>
          <w:lang w:val="es-ES_tradnl"/>
        </w:rPr>
        <w:t>Asamblea</w:t>
      </w:r>
      <w:r w:rsidRPr="0084189F">
        <w:rPr>
          <w:lang w:val="es-ES"/>
        </w:rPr>
        <w:t xml:space="preserve"> de Radiocomunicaciones de la UIT,</w:t>
      </w:r>
    </w:p>
    <w:p w:rsidR="008B1926" w:rsidRPr="0084189F" w:rsidRDefault="008B1926" w:rsidP="008B1926">
      <w:pPr>
        <w:pStyle w:val="Call"/>
        <w:rPr>
          <w:lang w:val="es-ES"/>
        </w:rPr>
      </w:pPr>
      <w:r w:rsidRPr="0084189F">
        <w:rPr>
          <w:lang w:val="es-ES"/>
        </w:rPr>
        <w:t>considerando</w:t>
      </w:r>
    </w:p>
    <w:p w:rsidR="008B1926" w:rsidRPr="0084189F" w:rsidRDefault="008B1926" w:rsidP="008B1926">
      <w:pPr>
        <w:rPr>
          <w:lang w:val="es-ES"/>
        </w:rPr>
      </w:pPr>
      <w:r w:rsidRPr="00D915FA">
        <w:rPr>
          <w:i/>
          <w:iCs/>
          <w:lang w:val="es-ES"/>
        </w:rPr>
        <w:t>a)</w:t>
      </w:r>
      <w:r w:rsidRPr="0084189F">
        <w:rPr>
          <w:lang w:val="es-ES"/>
        </w:rPr>
        <w:tab/>
        <w:t>que la producción de contenidos digitales incluirá cada vez más una combinación de audio, vídeo, datos y contenidos interactivos;</w:t>
      </w:r>
    </w:p>
    <w:p w:rsidR="008B1926" w:rsidRPr="0084189F" w:rsidRDefault="008B1926" w:rsidP="008B1926">
      <w:pPr>
        <w:rPr>
          <w:lang w:val="es-ES"/>
        </w:rPr>
      </w:pPr>
      <w:r w:rsidRPr="00D915FA">
        <w:rPr>
          <w:i/>
          <w:iCs/>
          <w:lang w:val="es-ES"/>
        </w:rPr>
        <w:t>b)</w:t>
      </w:r>
      <w:r w:rsidRPr="0084189F">
        <w:rPr>
          <w:lang w:val="es-ES"/>
        </w:rPr>
        <w:tab/>
        <w:t>que el equipo de producción digital se diseña cada vez más para que pueda funcionar con una variedad de formatos de imagen, incluido el formato 1</w:t>
      </w:r>
      <w:r w:rsidRPr="0084189F">
        <w:rPr>
          <w:rFonts w:ascii="Tms Rmn" w:hAnsi="Tms Rmn"/>
          <w:sz w:val="12"/>
          <w:lang w:val="es-ES"/>
        </w:rPr>
        <w:t> </w:t>
      </w:r>
      <w:r w:rsidRPr="0084189F">
        <w:rPr>
          <w:lang w:val="es-ES"/>
        </w:rPr>
        <w:t>280 </w:t>
      </w:r>
      <w:r w:rsidRPr="00932262">
        <w:rPr>
          <w:lang w:val="es-ES"/>
        </w:rPr>
        <w:sym w:font="Symbol" w:char="F0B4"/>
      </w:r>
      <w:r w:rsidRPr="0084189F">
        <w:rPr>
          <w:lang w:val="es-ES"/>
        </w:rPr>
        <w:t> 720, 16:9 de captura progresiva</w:t>
      </w:r>
      <w:r>
        <w:rPr>
          <w:lang w:val="es-ES"/>
        </w:rPr>
        <w:t xml:space="preserve"> </w:t>
      </w:r>
      <w:r w:rsidRPr="0084189F">
        <w:rPr>
          <w:lang w:val="es-ES"/>
        </w:rPr>
        <w:t>(720</w:t>
      </w:r>
      <w:r>
        <w:rPr>
          <w:lang w:val="es-ES"/>
        </w:rPr>
        <w:t>/</w:t>
      </w:r>
      <w:r w:rsidRPr="0084189F">
        <w:rPr>
          <w:lang w:val="es-ES"/>
        </w:rPr>
        <w:t>P);</w:t>
      </w:r>
    </w:p>
    <w:p w:rsidR="008B1926" w:rsidRPr="0084189F" w:rsidRDefault="008B1926" w:rsidP="008B1926">
      <w:pPr>
        <w:rPr>
          <w:lang w:val="es-ES"/>
        </w:rPr>
      </w:pPr>
      <w:r w:rsidRPr="00D915FA">
        <w:rPr>
          <w:i/>
          <w:iCs/>
          <w:lang w:val="es-ES"/>
        </w:rPr>
        <w:t>c)</w:t>
      </w:r>
      <w:r w:rsidRPr="0084189F">
        <w:rPr>
          <w:lang w:val="es-ES"/>
        </w:rPr>
        <w:tab/>
        <w:t>que es fácil de obtener la conversión producción-calidad de formatos progresivos a otros formatos;</w:t>
      </w:r>
    </w:p>
    <w:p w:rsidR="008B1926" w:rsidRPr="0084189F" w:rsidRDefault="008B1926" w:rsidP="008B1926">
      <w:pPr>
        <w:rPr>
          <w:lang w:val="es-ES"/>
        </w:rPr>
      </w:pPr>
      <w:r w:rsidRPr="00D915FA">
        <w:rPr>
          <w:i/>
          <w:iCs/>
          <w:lang w:val="es-ES"/>
        </w:rPr>
        <w:t>d)</w:t>
      </w:r>
      <w:r w:rsidRPr="0084189F">
        <w:rPr>
          <w:lang w:val="es-ES"/>
        </w:rPr>
        <w:tab/>
        <w:t>que el formato 720</w:t>
      </w:r>
      <w:r>
        <w:rPr>
          <w:lang w:val="es-ES"/>
        </w:rPr>
        <w:t>/</w:t>
      </w:r>
      <w:r w:rsidRPr="0084189F">
        <w:rPr>
          <w:lang w:val="es-ES"/>
        </w:rPr>
        <w:t>P a 30/60 Hz ofrece un conjunto útil de opciones de velocidad binaria vertical</w:t>
      </w:r>
      <w:r w:rsidRPr="0084189F">
        <w:rPr>
          <w:lang w:val="es-ES"/>
        </w:rPr>
        <w:noBreakHyphen/>
        <w:t>temporal/comprimida;</w:t>
      </w:r>
    </w:p>
    <w:p w:rsidR="008B1926" w:rsidRPr="0084189F" w:rsidRDefault="008B1926" w:rsidP="008B1926">
      <w:pPr>
        <w:rPr>
          <w:lang w:val="es-ES"/>
        </w:rPr>
      </w:pPr>
      <w:r w:rsidRPr="00D915FA">
        <w:rPr>
          <w:i/>
          <w:iCs/>
          <w:lang w:val="es-ES"/>
        </w:rPr>
        <w:t>e)</w:t>
      </w:r>
      <w:r w:rsidRPr="0084189F">
        <w:rPr>
          <w:lang w:val="es-ES"/>
        </w:rPr>
        <w:tab/>
        <w:t>que un formato de producción 720</w:t>
      </w:r>
      <w:r>
        <w:rPr>
          <w:lang w:val="es-ES"/>
        </w:rPr>
        <w:t>/</w:t>
      </w:r>
      <w:r w:rsidRPr="0084189F">
        <w:rPr>
          <w:lang w:val="es-ES"/>
        </w:rPr>
        <w:t>P ofrece un formato eficaz para una resolución temporal vertical elevada transportada en la interfaz digital en serie de producción a 1,5 Gbit/s comúnmente utilizada;</w:t>
      </w:r>
    </w:p>
    <w:p w:rsidR="008B1926" w:rsidRPr="0084189F" w:rsidRDefault="008B1926" w:rsidP="008B1926">
      <w:pPr>
        <w:rPr>
          <w:lang w:val="es-ES"/>
        </w:rPr>
      </w:pPr>
      <w:r w:rsidRPr="00D915FA">
        <w:rPr>
          <w:i/>
          <w:iCs/>
          <w:lang w:val="es-ES"/>
        </w:rPr>
        <w:t>f)</w:t>
      </w:r>
      <w:r w:rsidRPr="0084189F">
        <w:rPr>
          <w:lang w:val="es-ES"/>
        </w:rPr>
        <w:tab/>
        <w:t>que para el intercambio es ventajoso que haya un máximo de elementos comunes con los valores de parámetro de la Recomendación UIT-R BT.709;</w:t>
      </w:r>
    </w:p>
    <w:p w:rsidR="008B1926" w:rsidRPr="0084189F" w:rsidRDefault="008B1926" w:rsidP="008B1926">
      <w:pPr>
        <w:rPr>
          <w:lang w:val="es-ES"/>
        </w:rPr>
      </w:pPr>
      <w:r w:rsidRPr="00D915FA">
        <w:rPr>
          <w:i/>
          <w:iCs/>
          <w:lang w:val="es-ES"/>
        </w:rPr>
        <w:t>g)</w:t>
      </w:r>
      <w:r w:rsidRPr="0084189F">
        <w:rPr>
          <w:lang w:val="es-ES"/>
        </w:rPr>
        <w:tab/>
        <w:t>que el formato 720</w:t>
      </w:r>
      <w:r>
        <w:rPr>
          <w:lang w:val="es-ES"/>
        </w:rPr>
        <w:t>/</w:t>
      </w:r>
      <w:r w:rsidRPr="0084189F">
        <w:rPr>
          <w:lang w:val="es-ES"/>
        </w:rPr>
        <w:t>P proporciona un conjunto de características espaciales entre las Recomendaciones UIT-R BT.601, UIT-R BT.1358 y UIT-R BT.709, lo cual constituye una opción eficaz para ciertas aplicaciones de adquisición, producción y almacenamiento;</w:t>
      </w:r>
    </w:p>
    <w:p w:rsidR="008B1926" w:rsidRPr="0084189F" w:rsidRDefault="008B1926" w:rsidP="008B1926">
      <w:pPr>
        <w:rPr>
          <w:lang w:val="es-ES"/>
        </w:rPr>
      </w:pPr>
      <w:r w:rsidRPr="00D915FA">
        <w:rPr>
          <w:i/>
          <w:iCs/>
          <w:lang w:val="es-ES"/>
        </w:rPr>
        <w:t>h)</w:t>
      </w:r>
      <w:r w:rsidRPr="0084189F">
        <w:rPr>
          <w:lang w:val="es-ES"/>
        </w:rPr>
        <w:tab/>
        <w:t xml:space="preserve">que cada vez es más importante el </w:t>
      </w:r>
      <w:proofErr w:type="spellStart"/>
      <w:r w:rsidRPr="0084189F">
        <w:rPr>
          <w:lang w:val="es-ES"/>
        </w:rPr>
        <w:t>interfuncionamiento</w:t>
      </w:r>
      <w:proofErr w:type="spellEnd"/>
      <w:r w:rsidRPr="0084189F">
        <w:rPr>
          <w:lang w:val="es-ES"/>
        </w:rPr>
        <w:t xml:space="preserve"> del formato de imagen con las aplicaciones informáticas, y que el formato 720</w:t>
      </w:r>
      <w:r>
        <w:rPr>
          <w:lang w:val="es-ES"/>
        </w:rPr>
        <w:t>/</w:t>
      </w:r>
      <w:r w:rsidRPr="0084189F">
        <w:rPr>
          <w:lang w:val="es-ES"/>
        </w:rPr>
        <w:t>P se adapta muy bien a ellas,</w:t>
      </w:r>
    </w:p>
    <w:p w:rsidR="008B1926" w:rsidRPr="0084189F" w:rsidRDefault="008B1926" w:rsidP="008B1926">
      <w:pPr>
        <w:pStyle w:val="Call"/>
        <w:rPr>
          <w:lang w:val="es-ES"/>
        </w:rPr>
      </w:pPr>
      <w:r w:rsidRPr="0084189F">
        <w:rPr>
          <w:lang w:val="es-ES"/>
        </w:rPr>
        <w:t>recomienda</w:t>
      </w:r>
    </w:p>
    <w:p w:rsidR="008B1926" w:rsidRDefault="008B1926" w:rsidP="004F2C2D">
      <w:pPr>
        <w:rPr>
          <w:b/>
          <w:sz w:val="28"/>
          <w:lang w:val="es-ES"/>
        </w:rPr>
      </w:pPr>
      <w:r w:rsidRPr="0084189F">
        <w:rPr>
          <w:b/>
          <w:lang w:val="es-ES"/>
        </w:rPr>
        <w:t>1</w:t>
      </w:r>
      <w:r w:rsidRPr="0084189F">
        <w:rPr>
          <w:lang w:val="es-ES"/>
        </w:rPr>
        <w:tab/>
        <w:t>que para la producción y el intercambio internacional de programas en el entorno de 60 Hz, en el formato de imagen 1</w:t>
      </w:r>
      <w:r>
        <w:rPr>
          <w:lang w:val="es-ES"/>
        </w:rPr>
        <w:t xml:space="preserve"> </w:t>
      </w:r>
      <w:r w:rsidRPr="0084189F">
        <w:rPr>
          <w:lang w:val="es-ES"/>
        </w:rPr>
        <w:t>280 </w:t>
      </w:r>
      <w:r w:rsidRPr="00932262">
        <w:rPr>
          <w:lang w:val="es-ES"/>
        </w:rPr>
        <w:sym w:font="Symbol" w:char="F0B4"/>
      </w:r>
      <w:r w:rsidRPr="0084189F">
        <w:rPr>
          <w:lang w:val="es-ES"/>
        </w:rPr>
        <w:t> 720, se utilicen los parámetros que figuran en el Anexo 1.</w:t>
      </w:r>
      <w:r>
        <w:rPr>
          <w:lang w:val="es-ES"/>
        </w:rPr>
        <w:br w:type="page"/>
      </w:r>
    </w:p>
    <w:p w:rsidR="008B1926" w:rsidRPr="0084189F" w:rsidRDefault="008B1926" w:rsidP="008B1926">
      <w:pPr>
        <w:pStyle w:val="AnnexNoTitle"/>
        <w:rPr>
          <w:lang w:val="es-ES"/>
        </w:rPr>
      </w:pPr>
      <w:bookmarkStart w:id="7" w:name="_GoBack"/>
      <w:bookmarkEnd w:id="7"/>
      <w:r w:rsidRPr="0084189F">
        <w:rPr>
          <w:lang w:val="es-ES"/>
        </w:rPr>
        <w:lastRenderedPageBreak/>
        <w:t>Anexo  1</w:t>
      </w:r>
      <w:r>
        <w:rPr>
          <w:lang w:val="es-ES"/>
        </w:rPr>
        <w:br/>
      </w:r>
      <w:r>
        <w:rPr>
          <w:lang w:val="es-ES"/>
        </w:rPr>
        <w:br/>
      </w:r>
      <w:r w:rsidRPr="0084189F">
        <w:rPr>
          <w:lang w:val="es-ES"/>
        </w:rPr>
        <w:t>Sistema de captura progresiva 1</w:t>
      </w:r>
      <w:r w:rsidRPr="0084189F">
        <w:rPr>
          <w:rFonts w:ascii="Tms Rmn" w:hAnsi="Tms Rmn"/>
          <w:sz w:val="12"/>
          <w:lang w:val="es-ES"/>
        </w:rPr>
        <w:t> </w:t>
      </w:r>
      <w:r w:rsidRPr="0084189F">
        <w:rPr>
          <w:lang w:val="es-ES"/>
        </w:rPr>
        <w:t>280 </w:t>
      </w:r>
      <w:r w:rsidRPr="00932262">
        <w:rPr>
          <w:lang w:val="es-ES"/>
        </w:rPr>
        <w:sym w:font="Symbol" w:char="F0B4"/>
      </w:r>
      <w:r w:rsidRPr="0084189F">
        <w:rPr>
          <w:lang w:val="es-ES"/>
        </w:rPr>
        <w:t> 720</w:t>
      </w:r>
    </w:p>
    <w:p w:rsidR="008B1926" w:rsidRPr="00DA5D58" w:rsidRDefault="008B1926" w:rsidP="008B1926">
      <w:pPr>
        <w:pStyle w:val="Blanc"/>
        <w:rPr>
          <w:lang w:val="es-ES_tradnl"/>
        </w:rPr>
      </w:pPr>
    </w:p>
    <w:p w:rsidR="008B1926" w:rsidRPr="0084189F" w:rsidRDefault="008B1926" w:rsidP="008B1926">
      <w:pPr>
        <w:pStyle w:val="headingb0"/>
        <w:rPr>
          <w:lang w:val="es-ES"/>
        </w:rPr>
      </w:pPr>
      <w:r w:rsidRPr="0084189F">
        <w:rPr>
          <w:lang w:val="es-ES"/>
        </w:rPr>
        <w:t>Introducción</w:t>
      </w:r>
    </w:p>
    <w:p w:rsidR="008B1926" w:rsidRPr="0084189F" w:rsidRDefault="008B1926" w:rsidP="008B1926">
      <w:pPr>
        <w:rPr>
          <w:lang w:val="es-ES"/>
        </w:rPr>
      </w:pPr>
      <w:r w:rsidRPr="0084189F">
        <w:rPr>
          <w:lang w:val="es-ES"/>
        </w:rPr>
        <w:t xml:space="preserve">El formato de imagen se define de manera que tenga valores de parámetros de imagen comunes independientes de la frecuencia de imagen, comprendida la frecuencia del reloj de referencia del sistema común de 74,25 MHz. En este Anexo se especifican las siguientes frecuencias de imagen: 60 Hz, </w:t>
      </w:r>
      <w:r>
        <w:rPr>
          <w:lang w:val="es-ES"/>
        </w:rPr>
        <w:t>60/1,001</w:t>
      </w:r>
      <w:r w:rsidRPr="0084189F">
        <w:rPr>
          <w:lang w:val="es-ES"/>
        </w:rPr>
        <w:t> Hz, 30 Hz</w:t>
      </w:r>
      <w:r>
        <w:rPr>
          <w:lang w:val="es-ES"/>
        </w:rPr>
        <w:t>, 30/1,001 Hz</w:t>
      </w:r>
      <w:r w:rsidRPr="0084189F">
        <w:rPr>
          <w:lang w:val="es-ES"/>
        </w:rPr>
        <w:t>.</w:t>
      </w:r>
    </w:p>
    <w:p w:rsidR="008B1926" w:rsidRPr="0084189F" w:rsidRDefault="008B1926" w:rsidP="008B1926">
      <w:pPr>
        <w:rPr>
          <w:lang w:val="es-ES"/>
        </w:rPr>
      </w:pPr>
      <w:r w:rsidRPr="0084189F">
        <w:rPr>
          <w:lang w:val="es-ES"/>
        </w:rPr>
        <w:t>Las imágenes se definen únicamente en relación con la captura progresiva (P).</w:t>
      </w:r>
    </w:p>
    <w:p w:rsidR="008B1926" w:rsidRDefault="008B1926" w:rsidP="008B1926">
      <w:pPr>
        <w:pStyle w:val="Heading1"/>
        <w:rPr>
          <w:lang w:val="es-ES"/>
        </w:rPr>
      </w:pPr>
      <w:r w:rsidRPr="0084189F">
        <w:rPr>
          <w:lang w:val="es-ES"/>
        </w:rPr>
        <w:t>1</w:t>
      </w:r>
      <w:r w:rsidRPr="0084189F">
        <w:rPr>
          <w:lang w:val="es-ES"/>
        </w:rPr>
        <w:tab/>
        <w:t>Conversión opto-electrónica</w:t>
      </w:r>
    </w:p>
    <w:p w:rsidR="008B1926" w:rsidRPr="008521B5" w:rsidRDefault="008B1926" w:rsidP="008B1926">
      <w:pPr>
        <w:spacing w:before="0"/>
        <w:rPr>
          <w:lang w:val="es-ES"/>
        </w:rPr>
      </w:pPr>
    </w:p>
    <w:tbl>
      <w:tblPr>
        <w:tblW w:w="9639" w:type="dxa"/>
        <w:jc w:val="center"/>
        <w:tblLayout w:type="fixed"/>
        <w:tblCellMar>
          <w:left w:w="107" w:type="dxa"/>
          <w:right w:w="107" w:type="dxa"/>
        </w:tblCellMar>
        <w:tblLook w:val="0000" w:firstRow="0" w:lastRow="0" w:firstColumn="0" w:lastColumn="0" w:noHBand="0" w:noVBand="0"/>
      </w:tblPr>
      <w:tblGrid>
        <w:gridCol w:w="790"/>
        <w:gridCol w:w="4339"/>
        <w:gridCol w:w="2255"/>
        <w:gridCol w:w="2255"/>
      </w:tblGrid>
      <w:tr w:rsidR="008B1926" w:rsidRPr="0068446C" w:rsidTr="00021093">
        <w:trPr>
          <w:cantSplit/>
          <w:jc w:val="center"/>
        </w:trPr>
        <w:tc>
          <w:tcPr>
            <w:tcW w:w="790" w:type="dxa"/>
            <w:tcBorders>
              <w:top w:val="single" w:sz="6" w:space="0" w:color="auto"/>
              <w:left w:val="single" w:sz="6" w:space="0" w:color="auto"/>
              <w:right w:val="single" w:sz="6" w:space="0" w:color="auto"/>
            </w:tcBorders>
          </w:tcPr>
          <w:p w:rsidR="008B1926" w:rsidRPr="0068446C" w:rsidRDefault="008B1926" w:rsidP="00021093">
            <w:pPr>
              <w:pStyle w:val="Tablehead"/>
              <w:rPr>
                <w:rFonts w:ascii="Times New Roman Bold" w:hAnsi="Times New Roman Bold" w:cs="Times New Roman Bold"/>
                <w:szCs w:val="22"/>
              </w:rPr>
            </w:pPr>
            <w:proofErr w:type="spellStart"/>
            <w:r w:rsidRPr="0068446C">
              <w:rPr>
                <w:rFonts w:ascii="Times New Roman Bold" w:hAnsi="Times New Roman Bold" w:cs="Times New Roman Bold"/>
                <w:szCs w:val="22"/>
              </w:rPr>
              <w:t>Punto</w:t>
            </w:r>
            <w:proofErr w:type="spellEnd"/>
          </w:p>
        </w:tc>
        <w:tc>
          <w:tcPr>
            <w:tcW w:w="4339" w:type="dxa"/>
            <w:tcBorders>
              <w:top w:val="single" w:sz="6" w:space="0" w:color="auto"/>
              <w:left w:val="single" w:sz="6" w:space="0" w:color="auto"/>
              <w:right w:val="single" w:sz="6" w:space="0" w:color="auto"/>
            </w:tcBorders>
          </w:tcPr>
          <w:p w:rsidR="008B1926" w:rsidRPr="0068446C" w:rsidRDefault="008B1926" w:rsidP="00021093">
            <w:pPr>
              <w:pStyle w:val="Tablehead"/>
              <w:rPr>
                <w:rFonts w:ascii="Times New Roman Bold" w:hAnsi="Times New Roman Bold" w:cs="Times New Roman Bold"/>
                <w:szCs w:val="22"/>
              </w:rPr>
            </w:pPr>
            <w:proofErr w:type="spellStart"/>
            <w:r w:rsidRPr="0068446C">
              <w:rPr>
                <w:rFonts w:ascii="Times New Roman Bold" w:hAnsi="Times New Roman Bold" w:cs="Times New Roman Bold"/>
                <w:szCs w:val="22"/>
              </w:rPr>
              <w:t>Parámetro</w:t>
            </w:r>
            <w:proofErr w:type="spellEnd"/>
          </w:p>
        </w:tc>
        <w:tc>
          <w:tcPr>
            <w:tcW w:w="4510" w:type="dxa"/>
            <w:gridSpan w:val="2"/>
            <w:tcBorders>
              <w:top w:val="single" w:sz="6" w:space="0" w:color="auto"/>
              <w:left w:val="single" w:sz="6" w:space="0" w:color="auto"/>
              <w:bottom w:val="single" w:sz="6" w:space="0" w:color="auto"/>
              <w:right w:val="single" w:sz="6" w:space="0" w:color="auto"/>
            </w:tcBorders>
          </w:tcPr>
          <w:p w:rsidR="008B1926" w:rsidRPr="0068446C" w:rsidRDefault="008B1926" w:rsidP="00021093">
            <w:pPr>
              <w:pStyle w:val="Tablehead"/>
              <w:rPr>
                <w:rFonts w:ascii="Times New Roman Bold" w:hAnsi="Times New Roman Bold" w:cs="Times New Roman Bold"/>
                <w:szCs w:val="22"/>
              </w:rPr>
            </w:pPr>
            <w:proofErr w:type="spellStart"/>
            <w:r w:rsidRPr="0068446C">
              <w:rPr>
                <w:rFonts w:ascii="Times New Roman Bold" w:hAnsi="Times New Roman Bold" w:cs="Times New Roman Bold"/>
                <w:szCs w:val="22"/>
              </w:rPr>
              <w:t>Valores</w:t>
            </w:r>
            <w:proofErr w:type="spellEnd"/>
          </w:p>
        </w:tc>
      </w:tr>
      <w:tr w:rsidR="008B1926" w:rsidRPr="0068446C" w:rsidTr="00021093">
        <w:trPr>
          <w:cantSplit/>
          <w:jc w:val="center"/>
        </w:trPr>
        <w:tc>
          <w:tcPr>
            <w:tcW w:w="790" w:type="dxa"/>
            <w:tcBorders>
              <w:top w:val="single" w:sz="6" w:space="0" w:color="auto"/>
              <w:left w:val="single" w:sz="6" w:space="0" w:color="auto"/>
              <w:bottom w:val="single" w:sz="6" w:space="0" w:color="auto"/>
              <w:right w:val="single" w:sz="6" w:space="0" w:color="auto"/>
            </w:tcBorders>
          </w:tcPr>
          <w:p w:rsidR="008B1926" w:rsidRPr="0068446C" w:rsidRDefault="008B1926" w:rsidP="00021093">
            <w:pPr>
              <w:pStyle w:val="Tabletext"/>
              <w:jc w:val="center"/>
              <w:rPr>
                <w:szCs w:val="22"/>
                <w:lang w:val="es-ES"/>
              </w:rPr>
            </w:pPr>
            <w:r w:rsidRPr="0068446C">
              <w:rPr>
                <w:szCs w:val="22"/>
                <w:lang w:val="es-ES"/>
              </w:rPr>
              <w:t>1.1</w:t>
            </w:r>
          </w:p>
        </w:tc>
        <w:tc>
          <w:tcPr>
            <w:tcW w:w="4339" w:type="dxa"/>
            <w:tcBorders>
              <w:top w:val="single" w:sz="6" w:space="0" w:color="auto"/>
              <w:left w:val="single" w:sz="6" w:space="0" w:color="auto"/>
              <w:bottom w:val="single" w:sz="6" w:space="0" w:color="auto"/>
              <w:right w:val="single" w:sz="6" w:space="0" w:color="auto"/>
            </w:tcBorders>
          </w:tcPr>
          <w:p w:rsidR="008B1926" w:rsidRPr="0068446C" w:rsidRDefault="008B1926" w:rsidP="00021093">
            <w:pPr>
              <w:pStyle w:val="Tabletext"/>
              <w:jc w:val="left"/>
              <w:rPr>
                <w:szCs w:val="22"/>
                <w:lang w:val="es-ES"/>
              </w:rPr>
            </w:pPr>
            <w:r w:rsidRPr="0068446C">
              <w:rPr>
                <w:szCs w:val="22"/>
                <w:lang w:val="es-ES"/>
              </w:rPr>
              <w:t xml:space="preserve">Características de la transferencia opto-electrónica antes de la </w:t>
            </w:r>
            <w:proofErr w:type="spellStart"/>
            <w:r w:rsidRPr="0068446C">
              <w:rPr>
                <w:szCs w:val="22"/>
                <w:lang w:val="es-ES"/>
              </w:rPr>
              <w:t>precorrección</w:t>
            </w:r>
            <w:proofErr w:type="spellEnd"/>
            <w:r w:rsidRPr="0068446C">
              <w:rPr>
                <w:szCs w:val="22"/>
                <w:lang w:val="es-ES"/>
              </w:rPr>
              <w:t xml:space="preserve"> no lineal</w:t>
            </w:r>
          </w:p>
        </w:tc>
        <w:tc>
          <w:tcPr>
            <w:tcW w:w="4510" w:type="dxa"/>
            <w:gridSpan w:val="2"/>
            <w:tcBorders>
              <w:top w:val="single" w:sz="6" w:space="0" w:color="auto"/>
              <w:left w:val="single" w:sz="6" w:space="0" w:color="auto"/>
              <w:bottom w:val="single" w:sz="6" w:space="0" w:color="auto"/>
              <w:right w:val="single" w:sz="6" w:space="0" w:color="auto"/>
            </w:tcBorders>
          </w:tcPr>
          <w:p w:rsidR="008B1926" w:rsidRPr="0068446C" w:rsidRDefault="008B1926" w:rsidP="00021093">
            <w:pPr>
              <w:pStyle w:val="Tabletext"/>
              <w:jc w:val="center"/>
              <w:rPr>
                <w:szCs w:val="22"/>
                <w:lang w:val="es-ES"/>
              </w:rPr>
            </w:pPr>
            <w:r w:rsidRPr="0068446C">
              <w:rPr>
                <w:szCs w:val="22"/>
                <w:lang w:val="es-ES"/>
              </w:rPr>
              <w:t>Se supone que es lineal</w:t>
            </w:r>
          </w:p>
        </w:tc>
      </w:tr>
      <w:tr w:rsidR="008B1926" w:rsidRPr="0068446C" w:rsidTr="00021093">
        <w:trPr>
          <w:cantSplit/>
          <w:jc w:val="center"/>
        </w:trPr>
        <w:tc>
          <w:tcPr>
            <w:tcW w:w="790" w:type="dxa"/>
            <w:tcBorders>
              <w:top w:val="single" w:sz="6" w:space="0" w:color="auto"/>
              <w:left w:val="single" w:sz="6" w:space="0" w:color="auto"/>
              <w:bottom w:val="single" w:sz="6" w:space="0" w:color="auto"/>
              <w:right w:val="single" w:sz="6" w:space="0" w:color="auto"/>
            </w:tcBorders>
          </w:tcPr>
          <w:p w:rsidR="008B1926" w:rsidRPr="0068446C" w:rsidRDefault="008B1926" w:rsidP="00021093">
            <w:pPr>
              <w:pStyle w:val="Tabletext"/>
              <w:jc w:val="center"/>
              <w:rPr>
                <w:szCs w:val="22"/>
                <w:lang w:val="es-ES"/>
              </w:rPr>
            </w:pPr>
            <w:r w:rsidRPr="0068446C">
              <w:rPr>
                <w:szCs w:val="22"/>
                <w:lang w:val="es-ES"/>
              </w:rPr>
              <w:t>1.2</w:t>
            </w:r>
          </w:p>
        </w:tc>
        <w:tc>
          <w:tcPr>
            <w:tcW w:w="4339" w:type="dxa"/>
            <w:tcBorders>
              <w:top w:val="single" w:sz="6" w:space="0" w:color="auto"/>
              <w:left w:val="single" w:sz="6" w:space="0" w:color="auto"/>
              <w:bottom w:val="single" w:sz="6" w:space="0" w:color="auto"/>
              <w:right w:val="single" w:sz="6" w:space="0" w:color="auto"/>
            </w:tcBorders>
          </w:tcPr>
          <w:p w:rsidR="008B1926" w:rsidRPr="0068446C" w:rsidRDefault="008B1926" w:rsidP="00021093">
            <w:pPr>
              <w:pStyle w:val="Tabletext"/>
              <w:jc w:val="left"/>
              <w:rPr>
                <w:szCs w:val="22"/>
                <w:lang w:val="es-ES"/>
              </w:rPr>
            </w:pPr>
            <w:r w:rsidRPr="0068446C">
              <w:rPr>
                <w:szCs w:val="22"/>
                <w:lang w:val="es-ES"/>
              </w:rPr>
              <w:t>Características globales de la transferencia opto-electrónica en la fuente</w:t>
            </w:r>
            <w:r w:rsidRPr="0068446C">
              <w:rPr>
                <w:rStyle w:val="FootnoteReference"/>
                <w:szCs w:val="18"/>
                <w:lang w:val="es-ES_tradnl"/>
              </w:rPr>
              <w:footnoteReference w:id="2"/>
            </w:r>
          </w:p>
        </w:tc>
        <w:tc>
          <w:tcPr>
            <w:tcW w:w="4510" w:type="dxa"/>
            <w:gridSpan w:val="2"/>
            <w:tcBorders>
              <w:top w:val="single" w:sz="6" w:space="0" w:color="auto"/>
              <w:left w:val="single" w:sz="6" w:space="0" w:color="auto"/>
              <w:bottom w:val="single" w:sz="6" w:space="0" w:color="auto"/>
              <w:right w:val="single" w:sz="6" w:space="0" w:color="auto"/>
            </w:tcBorders>
          </w:tcPr>
          <w:p w:rsidR="008B1926" w:rsidRPr="0068446C" w:rsidRDefault="008B1926" w:rsidP="004F2C2D">
            <w:pPr>
              <w:pStyle w:val="Tabletext"/>
              <w:tabs>
                <w:tab w:val="clear" w:pos="567"/>
                <w:tab w:val="clear" w:pos="851"/>
                <w:tab w:val="clear" w:pos="1134"/>
                <w:tab w:val="clear" w:pos="1418"/>
                <w:tab w:val="clear" w:pos="1701"/>
                <w:tab w:val="clear" w:pos="1985"/>
                <w:tab w:val="clear" w:pos="2268"/>
              </w:tabs>
              <w:jc w:val="left"/>
              <w:rPr>
                <w:szCs w:val="22"/>
                <w:lang w:val="es-ES"/>
              </w:rPr>
            </w:pPr>
            <w:r w:rsidRPr="0068446C">
              <w:rPr>
                <w:i/>
                <w:szCs w:val="22"/>
                <w:lang w:val="es-ES"/>
              </w:rPr>
              <w:t>V</w:t>
            </w:r>
            <w:r w:rsidRPr="0068446C">
              <w:rPr>
                <w:szCs w:val="22"/>
                <w:lang w:val="es-ES"/>
              </w:rPr>
              <w:t xml:space="preserve"> = 1,099 </w:t>
            </w:r>
            <w:r w:rsidRPr="0068446C">
              <w:rPr>
                <w:i/>
                <w:szCs w:val="22"/>
                <w:lang w:val="es-ES"/>
              </w:rPr>
              <w:t>L</w:t>
            </w:r>
            <w:r w:rsidRPr="0068446C">
              <w:rPr>
                <w:position w:val="6"/>
                <w:szCs w:val="22"/>
                <w:lang w:val="es-ES"/>
              </w:rPr>
              <w:t>0,45</w:t>
            </w:r>
            <w:r w:rsidRPr="0068446C">
              <w:rPr>
                <w:szCs w:val="22"/>
                <w:lang w:val="es-ES"/>
              </w:rPr>
              <w:t xml:space="preserve"> – 0,099</w:t>
            </w:r>
            <w:r w:rsidRPr="0068446C">
              <w:rPr>
                <w:szCs w:val="22"/>
                <w:lang w:val="es-ES"/>
              </w:rPr>
              <w:tab/>
              <w:t xml:space="preserve">para 1 </w:t>
            </w:r>
            <w:r w:rsidRPr="0068446C">
              <w:rPr>
                <w:szCs w:val="22"/>
                <w:lang w:val="es-ES"/>
              </w:rPr>
              <w:sym w:font="Symbol" w:char="F0B3"/>
            </w:r>
            <w:r w:rsidRPr="0068446C">
              <w:rPr>
                <w:szCs w:val="22"/>
                <w:lang w:val="es-ES"/>
              </w:rPr>
              <w:t xml:space="preserve"> </w:t>
            </w:r>
            <w:r w:rsidRPr="0068446C">
              <w:rPr>
                <w:i/>
                <w:szCs w:val="22"/>
                <w:lang w:val="es-ES"/>
              </w:rPr>
              <w:t>L</w:t>
            </w:r>
            <w:r w:rsidRPr="0068446C">
              <w:rPr>
                <w:szCs w:val="22"/>
                <w:lang w:val="es-ES"/>
              </w:rPr>
              <w:t xml:space="preserve"> </w:t>
            </w:r>
            <w:r w:rsidRPr="0068446C">
              <w:rPr>
                <w:szCs w:val="22"/>
                <w:lang w:val="es-ES"/>
              </w:rPr>
              <w:sym w:font="Symbol" w:char="F0B3"/>
            </w:r>
            <w:r w:rsidRPr="0068446C">
              <w:rPr>
                <w:szCs w:val="22"/>
                <w:lang w:val="es-ES"/>
              </w:rPr>
              <w:t xml:space="preserve"> 0,018</w:t>
            </w:r>
            <w:r w:rsidRPr="0068446C">
              <w:rPr>
                <w:szCs w:val="22"/>
                <w:lang w:val="es-ES"/>
              </w:rPr>
              <w:br/>
            </w:r>
            <w:r w:rsidRPr="0068446C">
              <w:rPr>
                <w:i/>
                <w:iCs/>
                <w:szCs w:val="22"/>
                <w:lang w:val="es-ES"/>
              </w:rPr>
              <w:t>V</w:t>
            </w:r>
            <w:r w:rsidRPr="0068446C">
              <w:rPr>
                <w:szCs w:val="22"/>
                <w:lang w:val="es-ES"/>
              </w:rPr>
              <w:t xml:space="preserve"> = 4,500 </w:t>
            </w:r>
            <w:r w:rsidRPr="0068446C">
              <w:rPr>
                <w:i/>
                <w:iCs/>
                <w:szCs w:val="22"/>
                <w:lang w:val="es-ES"/>
              </w:rPr>
              <w:t>L</w:t>
            </w:r>
            <w:r w:rsidRPr="0068446C">
              <w:rPr>
                <w:szCs w:val="22"/>
                <w:lang w:val="es-ES"/>
              </w:rPr>
              <w:tab/>
              <w:t>para 0,018 &gt; </w:t>
            </w:r>
            <w:r w:rsidRPr="0068446C">
              <w:rPr>
                <w:i/>
                <w:iCs/>
                <w:szCs w:val="22"/>
                <w:lang w:val="es-ES"/>
              </w:rPr>
              <w:t>L</w:t>
            </w:r>
            <w:r w:rsidRPr="0068446C">
              <w:rPr>
                <w:szCs w:val="22"/>
                <w:lang w:val="es-ES"/>
              </w:rPr>
              <w:t> </w:t>
            </w:r>
            <w:r w:rsidRPr="0068446C">
              <w:rPr>
                <w:szCs w:val="22"/>
                <w:lang w:val="es-ES"/>
              </w:rPr>
              <w:sym w:font="Symbol" w:char="F0B3"/>
            </w:r>
            <w:r w:rsidRPr="0068446C">
              <w:rPr>
                <w:szCs w:val="22"/>
                <w:lang w:val="es-ES"/>
              </w:rPr>
              <w:t> 0</w:t>
            </w:r>
          </w:p>
          <w:p w:rsidR="008B1926" w:rsidRPr="0068446C" w:rsidRDefault="008B1926" w:rsidP="00021093">
            <w:pPr>
              <w:pStyle w:val="Tabletext"/>
              <w:rPr>
                <w:szCs w:val="22"/>
                <w:lang w:val="es-ES"/>
              </w:rPr>
            </w:pPr>
            <w:r w:rsidRPr="0068446C">
              <w:rPr>
                <w:szCs w:val="22"/>
                <w:lang w:val="es-ES"/>
              </w:rPr>
              <w:t>donde:</w:t>
            </w:r>
          </w:p>
          <w:p w:rsidR="008B1926" w:rsidRPr="0068446C" w:rsidRDefault="008B1926" w:rsidP="004F2C2D">
            <w:pPr>
              <w:pStyle w:val="Tabletext"/>
              <w:jc w:val="left"/>
              <w:rPr>
                <w:szCs w:val="22"/>
                <w:lang w:val="es-ES"/>
              </w:rPr>
            </w:pPr>
            <w:r w:rsidRPr="0068446C">
              <w:rPr>
                <w:i/>
                <w:iCs/>
                <w:szCs w:val="22"/>
                <w:lang w:val="es-ES"/>
              </w:rPr>
              <w:t>L</w:t>
            </w:r>
            <w:r w:rsidRPr="0068446C">
              <w:rPr>
                <w:rFonts w:ascii="Tms Rmn" w:hAnsi="Tms Rmn"/>
                <w:szCs w:val="22"/>
                <w:lang w:val="es-ES"/>
              </w:rPr>
              <w:t> </w:t>
            </w:r>
            <w:r w:rsidRPr="0068446C">
              <w:rPr>
                <w:szCs w:val="22"/>
                <w:lang w:val="es-ES"/>
              </w:rPr>
              <w:t>:</w:t>
            </w:r>
            <w:r w:rsidRPr="0068446C">
              <w:rPr>
                <w:szCs w:val="22"/>
                <w:lang w:val="es-ES"/>
              </w:rPr>
              <w:tab/>
              <w:t>luminancia de la imagen 0 </w:t>
            </w:r>
            <w:r w:rsidRPr="0068446C">
              <w:rPr>
                <w:szCs w:val="22"/>
                <w:lang w:val="es-ES"/>
              </w:rPr>
              <w:sym w:font="Symbol" w:char="F0A3"/>
            </w:r>
            <w:r w:rsidRPr="0068446C">
              <w:rPr>
                <w:szCs w:val="22"/>
                <w:lang w:val="es-ES"/>
              </w:rPr>
              <w:t> </w:t>
            </w:r>
            <w:r w:rsidRPr="0068446C">
              <w:rPr>
                <w:i/>
                <w:iCs/>
                <w:szCs w:val="22"/>
                <w:lang w:val="es-ES"/>
              </w:rPr>
              <w:t>L</w:t>
            </w:r>
            <w:r w:rsidRPr="0068446C">
              <w:rPr>
                <w:szCs w:val="22"/>
                <w:lang w:val="es-ES"/>
              </w:rPr>
              <w:t> </w:t>
            </w:r>
            <w:r w:rsidRPr="0068446C">
              <w:rPr>
                <w:szCs w:val="22"/>
                <w:lang w:val="es-ES"/>
              </w:rPr>
              <w:sym w:font="Symbol" w:char="F0A3"/>
            </w:r>
            <w:r w:rsidRPr="0068446C">
              <w:rPr>
                <w:szCs w:val="22"/>
                <w:lang w:val="es-ES"/>
              </w:rPr>
              <w:t xml:space="preserve"> 1</w:t>
            </w:r>
            <w:r w:rsidRPr="0068446C">
              <w:rPr>
                <w:szCs w:val="22"/>
                <w:lang w:val="es-ES"/>
              </w:rPr>
              <w:br/>
            </w:r>
            <w:r w:rsidRPr="0068446C">
              <w:rPr>
                <w:i/>
                <w:iCs/>
                <w:szCs w:val="22"/>
                <w:lang w:val="es-ES"/>
              </w:rPr>
              <w:t>V</w:t>
            </w:r>
            <w:r w:rsidRPr="0068446C">
              <w:rPr>
                <w:rFonts w:ascii="Tms Rmn" w:hAnsi="Tms Rmn"/>
                <w:szCs w:val="22"/>
                <w:lang w:val="es-ES"/>
              </w:rPr>
              <w:t> </w:t>
            </w:r>
            <w:r w:rsidRPr="0068446C">
              <w:rPr>
                <w:szCs w:val="22"/>
                <w:lang w:val="es-ES"/>
              </w:rPr>
              <w:t>:</w:t>
            </w:r>
            <w:r w:rsidRPr="0068446C">
              <w:rPr>
                <w:szCs w:val="22"/>
                <w:lang w:val="es-ES"/>
              </w:rPr>
              <w:tab/>
              <w:t>señal eléctrica correspondiente</w:t>
            </w:r>
          </w:p>
        </w:tc>
      </w:tr>
      <w:tr w:rsidR="008B1926" w:rsidRPr="0068446C" w:rsidTr="00021093">
        <w:trPr>
          <w:cantSplit/>
          <w:jc w:val="center"/>
        </w:trPr>
        <w:tc>
          <w:tcPr>
            <w:tcW w:w="790" w:type="dxa"/>
            <w:tcBorders>
              <w:top w:val="single" w:sz="6" w:space="0" w:color="auto"/>
              <w:left w:val="single" w:sz="6" w:space="0" w:color="auto"/>
              <w:right w:val="single" w:sz="6" w:space="0" w:color="auto"/>
            </w:tcBorders>
          </w:tcPr>
          <w:p w:rsidR="008B1926" w:rsidRPr="0068446C" w:rsidRDefault="008B1926" w:rsidP="00021093">
            <w:pPr>
              <w:pStyle w:val="Tabletext"/>
              <w:jc w:val="center"/>
              <w:rPr>
                <w:szCs w:val="22"/>
                <w:lang w:val="es-ES"/>
              </w:rPr>
            </w:pPr>
            <w:r w:rsidRPr="0068446C">
              <w:rPr>
                <w:szCs w:val="22"/>
                <w:lang w:val="es-ES"/>
              </w:rPr>
              <w:t>1.3</w:t>
            </w:r>
          </w:p>
        </w:tc>
        <w:tc>
          <w:tcPr>
            <w:tcW w:w="4339" w:type="dxa"/>
            <w:tcBorders>
              <w:top w:val="single" w:sz="6" w:space="0" w:color="auto"/>
              <w:left w:val="single" w:sz="6" w:space="0" w:color="auto"/>
              <w:right w:val="single" w:sz="6" w:space="0" w:color="auto"/>
            </w:tcBorders>
          </w:tcPr>
          <w:p w:rsidR="008B1926" w:rsidRPr="0068446C" w:rsidRDefault="008B1926" w:rsidP="00021093">
            <w:pPr>
              <w:pStyle w:val="Tabletext"/>
              <w:jc w:val="left"/>
              <w:rPr>
                <w:szCs w:val="22"/>
                <w:lang w:val="es-ES"/>
              </w:rPr>
            </w:pPr>
            <w:r w:rsidRPr="0068446C">
              <w:rPr>
                <w:szCs w:val="22"/>
                <w:lang w:val="es-ES"/>
              </w:rPr>
              <w:t>Coordenadas de cromaticidad (CIE, 1931)</w:t>
            </w:r>
          </w:p>
        </w:tc>
        <w:tc>
          <w:tcPr>
            <w:tcW w:w="2255" w:type="dxa"/>
            <w:tcBorders>
              <w:top w:val="single" w:sz="6" w:space="0" w:color="auto"/>
              <w:left w:val="single" w:sz="6" w:space="0" w:color="auto"/>
              <w:bottom w:val="single" w:sz="6" w:space="0" w:color="auto"/>
              <w:right w:val="single" w:sz="6" w:space="0" w:color="auto"/>
            </w:tcBorders>
          </w:tcPr>
          <w:p w:rsidR="008B1926" w:rsidRPr="0068446C" w:rsidRDefault="008B1926" w:rsidP="00021093">
            <w:pPr>
              <w:pStyle w:val="Tabletext"/>
              <w:jc w:val="center"/>
              <w:rPr>
                <w:szCs w:val="22"/>
                <w:lang w:val="es-ES"/>
              </w:rPr>
            </w:pPr>
            <w:r w:rsidRPr="0068446C">
              <w:rPr>
                <w:i/>
                <w:szCs w:val="22"/>
                <w:lang w:val="es-ES"/>
              </w:rPr>
              <w:t>x</w:t>
            </w:r>
          </w:p>
        </w:tc>
        <w:tc>
          <w:tcPr>
            <w:tcW w:w="2255" w:type="dxa"/>
            <w:tcBorders>
              <w:top w:val="single" w:sz="6" w:space="0" w:color="auto"/>
              <w:left w:val="single" w:sz="6" w:space="0" w:color="auto"/>
              <w:bottom w:val="single" w:sz="6" w:space="0" w:color="auto"/>
              <w:right w:val="single" w:sz="6" w:space="0" w:color="auto"/>
            </w:tcBorders>
          </w:tcPr>
          <w:p w:rsidR="008B1926" w:rsidRPr="0068446C" w:rsidRDefault="008B1926" w:rsidP="00021093">
            <w:pPr>
              <w:pStyle w:val="Tabletext"/>
              <w:jc w:val="center"/>
              <w:rPr>
                <w:szCs w:val="22"/>
                <w:lang w:val="es-ES"/>
              </w:rPr>
            </w:pPr>
            <w:r w:rsidRPr="0068446C">
              <w:rPr>
                <w:i/>
                <w:szCs w:val="22"/>
                <w:lang w:val="es-ES"/>
              </w:rPr>
              <w:t>y</w:t>
            </w:r>
          </w:p>
        </w:tc>
      </w:tr>
      <w:tr w:rsidR="008B1926" w:rsidRPr="0068446C" w:rsidTr="00021093">
        <w:trPr>
          <w:cantSplit/>
          <w:jc w:val="center"/>
        </w:trPr>
        <w:tc>
          <w:tcPr>
            <w:tcW w:w="790" w:type="dxa"/>
            <w:tcBorders>
              <w:left w:val="single" w:sz="6" w:space="0" w:color="auto"/>
              <w:bottom w:val="single" w:sz="6" w:space="0" w:color="auto"/>
              <w:right w:val="single" w:sz="6" w:space="0" w:color="auto"/>
            </w:tcBorders>
          </w:tcPr>
          <w:p w:rsidR="008B1926" w:rsidRPr="0068446C" w:rsidRDefault="008B1926" w:rsidP="00021093">
            <w:pPr>
              <w:pStyle w:val="Tabletext"/>
              <w:jc w:val="center"/>
              <w:rPr>
                <w:szCs w:val="22"/>
                <w:lang w:val="es-ES"/>
              </w:rPr>
            </w:pPr>
          </w:p>
        </w:tc>
        <w:tc>
          <w:tcPr>
            <w:tcW w:w="4339" w:type="dxa"/>
            <w:tcBorders>
              <w:left w:val="single" w:sz="6" w:space="0" w:color="auto"/>
              <w:bottom w:val="single" w:sz="6" w:space="0" w:color="auto"/>
              <w:right w:val="single" w:sz="6" w:space="0" w:color="auto"/>
            </w:tcBorders>
          </w:tcPr>
          <w:p w:rsidR="008B1926" w:rsidRPr="0068446C" w:rsidRDefault="008B1926" w:rsidP="00021093">
            <w:pPr>
              <w:pStyle w:val="Tabletext"/>
              <w:jc w:val="left"/>
              <w:rPr>
                <w:szCs w:val="22"/>
                <w:lang w:val="es-ES"/>
              </w:rPr>
            </w:pPr>
            <w:r w:rsidRPr="0068446C">
              <w:rPr>
                <w:szCs w:val="22"/>
                <w:lang w:val="es-ES"/>
              </w:rPr>
              <w:t>Color primario:</w:t>
            </w:r>
          </w:p>
          <w:p w:rsidR="008B1926" w:rsidRPr="0068446C" w:rsidRDefault="008B1926" w:rsidP="00021093">
            <w:pPr>
              <w:pStyle w:val="Tabletext"/>
              <w:jc w:val="left"/>
              <w:rPr>
                <w:szCs w:val="22"/>
                <w:lang w:val="es-ES"/>
              </w:rPr>
            </w:pPr>
            <w:r w:rsidRPr="0068446C">
              <w:rPr>
                <w:szCs w:val="22"/>
                <w:lang w:val="es-ES"/>
              </w:rPr>
              <w:t>–</w:t>
            </w:r>
            <w:r w:rsidRPr="0068446C">
              <w:rPr>
                <w:szCs w:val="22"/>
                <w:lang w:val="es-ES"/>
              </w:rPr>
              <w:tab/>
              <w:t>Rojo (</w:t>
            </w:r>
            <w:r w:rsidRPr="0068446C">
              <w:rPr>
                <w:i/>
                <w:iCs/>
                <w:szCs w:val="22"/>
                <w:lang w:val="es-ES"/>
              </w:rPr>
              <w:t>R</w:t>
            </w:r>
            <w:r w:rsidRPr="0068446C">
              <w:rPr>
                <w:szCs w:val="22"/>
                <w:lang w:val="es-ES"/>
              </w:rPr>
              <w:t>)</w:t>
            </w:r>
            <w:r w:rsidRPr="0068446C">
              <w:rPr>
                <w:szCs w:val="22"/>
                <w:lang w:val="es-ES"/>
              </w:rPr>
              <w:br/>
              <w:t>–</w:t>
            </w:r>
            <w:r w:rsidRPr="0068446C">
              <w:rPr>
                <w:szCs w:val="22"/>
                <w:lang w:val="es-ES"/>
              </w:rPr>
              <w:tab/>
              <w:t>Verde (</w:t>
            </w:r>
            <w:r w:rsidRPr="0068446C">
              <w:rPr>
                <w:i/>
                <w:iCs/>
                <w:szCs w:val="22"/>
                <w:lang w:val="es-ES"/>
              </w:rPr>
              <w:t>G</w:t>
            </w:r>
            <w:r w:rsidRPr="0068446C">
              <w:rPr>
                <w:szCs w:val="22"/>
                <w:lang w:val="es-ES"/>
              </w:rPr>
              <w:t>)</w:t>
            </w:r>
            <w:r w:rsidRPr="0068446C">
              <w:rPr>
                <w:szCs w:val="22"/>
                <w:lang w:val="es-ES"/>
              </w:rPr>
              <w:br/>
              <w:t>–</w:t>
            </w:r>
            <w:r w:rsidRPr="0068446C">
              <w:rPr>
                <w:szCs w:val="22"/>
                <w:lang w:val="es-ES"/>
              </w:rPr>
              <w:tab/>
              <w:t>Azul (</w:t>
            </w:r>
            <w:r w:rsidRPr="0068446C">
              <w:rPr>
                <w:i/>
                <w:iCs/>
                <w:szCs w:val="22"/>
                <w:lang w:val="es-ES"/>
              </w:rPr>
              <w:t>B</w:t>
            </w:r>
            <w:r w:rsidRPr="0068446C">
              <w:rPr>
                <w:szCs w:val="22"/>
                <w:lang w:val="es-ES"/>
              </w:rPr>
              <w:t>)</w:t>
            </w:r>
          </w:p>
        </w:tc>
        <w:tc>
          <w:tcPr>
            <w:tcW w:w="2255" w:type="dxa"/>
            <w:tcBorders>
              <w:top w:val="single" w:sz="6" w:space="0" w:color="auto"/>
              <w:left w:val="single" w:sz="6" w:space="0" w:color="auto"/>
              <w:bottom w:val="single" w:sz="6" w:space="0" w:color="auto"/>
              <w:right w:val="single" w:sz="6" w:space="0" w:color="auto"/>
            </w:tcBorders>
          </w:tcPr>
          <w:p w:rsidR="008B1926" w:rsidRPr="0068446C" w:rsidRDefault="008B1926" w:rsidP="00021093">
            <w:pPr>
              <w:pStyle w:val="Tabletext"/>
              <w:jc w:val="center"/>
              <w:rPr>
                <w:szCs w:val="22"/>
                <w:lang w:val="es-ES"/>
              </w:rPr>
            </w:pPr>
          </w:p>
          <w:p w:rsidR="008B1926" w:rsidRPr="0068446C" w:rsidRDefault="008B1926" w:rsidP="00021093">
            <w:pPr>
              <w:pStyle w:val="Tabletext"/>
              <w:jc w:val="center"/>
              <w:rPr>
                <w:szCs w:val="22"/>
                <w:lang w:val="es-ES"/>
              </w:rPr>
            </w:pPr>
            <w:r w:rsidRPr="0068446C">
              <w:rPr>
                <w:szCs w:val="22"/>
                <w:lang w:val="es-ES"/>
              </w:rPr>
              <w:t>0,640</w:t>
            </w:r>
            <w:r w:rsidRPr="0068446C">
              <w:rPr>
                <w:szCs w:val="22"/>
                <w:lang w:val="es-ES"/>
              </w:rPr>
              <w:br/>
              <w:t>0,300</w:t>
            </w:r>
            <w:r w:rsidRPr="0068446C">
              <w:rPr>
                <w:szCs w:val="22"/>
                <w:lang w:val="es-ES"/>
              </w:rPr>
              <w:br/>
              <w:t>0,150</w:t>
            </w:r>
          </w:p>
        </w:tc>
        <w:tc>
          <w:tcPr>
            <w:tcW w:w="2255" w:type="dxa"/>
            <w:tcBorders>
              <w:top w:val="single" w:sz="6" w:space="0" w:color="auto"/>
              <w:left w:val="single" w:sz="6" w:space="0" w:color="auto"/>
              <w:bottom w:val="single" w:sz="6" w:space="0" w:color="auto"/>
              <w:right w:val="single" w:sz="6" w:space="0" w:color="auto"/>
            </w:tcBorders>
          </w:tcPr>
          <w:p w:rsidR="008B1926" w:rsidRPr="0068446C" w:rsidRDefault="008B1926" w:rsidP="00021093">
            <w:pPr>
              <w:pStyle w:val="Tabletext"/>
              <w:jc w:val="center"/>
              <w:rPr>
                <w:szCs w:val="22"/>
                <w:lang w:val="es-ES"/>
              </w:rPr>
            </w:pPr>
          </w:p>
          <w:p w:rsidR="008B1926" w:rsidRPr="0068446C" w:rsidRDefault="008B1926" w:rsidP="00021093">
            <w:pPr>
              <w:pStyle w:val="Tabletext"/>
              <w:jc w:val="center"/>
              <w:rPr>
                <w:szCs w:val="22"/>
                <w:lang w:val="es-ES"/>
              </w:rPr>
            </w:pPr>
            <w:r w:rsidRPr="0068446C">
              <w:rPr>
                <w:szCs w:val="22"/>
                <w:lang w:val="es-ES"/>
              </w:rPr>
              <w:t>0,330</w:t>
            </w:r>
            <w:r w:rsidRPr="0068446C">
              <w:rPr>
                <w:szCs w:val="22"/>
                <w:lang w:val="es-ES"/>
              </w:rPr>
              <w:br/>
              <w:t>0,600</w:t>
            </w:r>
            <w:r w:rsidRPr="0068446C">
              <w:rPr>
                <w:szCs w:val="22"/>
                <w:lang w:val="es-ES"/>
              </w:rPr>
              <w:br/>
              <w:t>0,060</w:t>
            </w:r>
          </w:p>
        </w:tc>
      </w:tr>
      <w:tr w:rsidR="008B1926" w:rsidRPr="0068446C" w:rsidTr="00021093">
        <w:trPr>
          <w:cantSplit/>
          <w:jc w:val="center"/>
        </w:trPr>
        <w:tc>
          <w:tcPr>
            <w:tcW w:w="790" w:type="dxa"/>
            <w:tcBorders>
              <w:top w:val="single" w:sz="6" w:space="0" w:color="auto"/>
              <w:left w:val="single" w:sz="6" w:space="0" w:color="auto"/>
              <w:right w:val="single" w:sz="6" w:space="0" w:color="auto"/>
            </w:tcBorders>
          </w:tcPr>
          <w:p w:rsidR="008B1926" w:rsidRPr="0068446C" w:rsidRDefault="008B1926" w:rsidP="00021093">
            <w:pPr>
              <w:pStyle w:val="Tabletext"/>
              <w:jc w:val="center"/>
              <w:rPr>
                <w:szCs w:val="22"/>
                <w:lang w:val="es-ES"/>
              </w:rPr>
            </w:pPr>
            <w:r w:rsidRPr="0068446C">
              <w:rPr>
                <w:szCs w:val="22"/>
                <w:lang w:val="es-ES"/>
              </w:rPr>
              <w:t>1.4</w:t>
            </w:r>
          </w:p>
        </w:tc>
        <w:tc>
          <w:tcPr>
            <w:tcW w:w="4339" w:type="dxa"/>
            <w:tcBorders>
              <w:top w:val="single" w:sz="6" w:space="0" w:color="auto"/>
              <w:left w:val="single" w:sz="6" w:space="0" w:color="auto"/>
              <w:right w:val="single" w:sz="6" w:space="0" w:color="auto"/>
            </w:tcBorders>
          </w:tcPr>
          <w:p w:rsidR="008B1926" w:rsidRPr="0068446C" w:rsidRDefault="008B1926" w:rsidP="00021093">
            <w:pPr>
              <w:pStyle w:val="Tabletext"/>
              <w:jc w:val="left"/>
              <w:rPr>
                <w:szCs w:val="22"/>
                <w:lang w:val="es-ES"/>
              </w:rPr>
            </w:pPr>
            <w:r w:rsidRPr="0068446C">
              <w:rPr>
                <w:szCs w:val="22"/>
                <w:lang w:val="es-ES"/>
              </w:rPr>
              <w:t>Cromaticidad supuesta para señales primarias iguales (Blanco de referencia):</w:t>
            </w:r>
          </w:p>
        </w:tc>
        <w:tc>
          <w:tcPr>
            <w:tcW w:w="4510" w:type="dxa"/>
            <w:gridSpan w:val="2"/>
            <w:tcBorders>
              <w:top w:val="single" w:sz="6" w:space="0" w:color="auto"/>
              <w:left w:val="single" w:sz="6" w:space="0" w:color="auto"/>
              <w:bottom w:val="single" w:sz="6" w:space="0" w:color="auto"/>
              <w:right w:val="single" w:sz="6" w:space="0" w:color="auto"/>
            </w:tcBorders>
          </w:tcPr>
          <w:p w:rsidR="008B1926" w:rsidRPr="0068446C" w:rsidRDefault="008B1926" w:rsidP="00021093">
            <w:pPr>
              <w:pStyle w:val="Tabletext"/>
              <w:jc w:val="center"/>
              <w:rPr>
                <w:szCs w:val="22"/>
                <w:lang w:val="es-ES"/>
              </w:rPr>
            </w:pPr>
            <w:r w:rsidRPr="0068446C">
              <w:rPr>
                <w:szCs w:val="22"/>
                <w:lang w:val="es-ES"/>
              </w:rPr>
              <w:br/>
            </w:r>
            <w:r w:rsidRPr="0068446C">
              <w:rPr>
                <w:i/>
                <w:iCs/>
                <w:szCs w:val="22"/>
                <w:lang w:val="es-ES"/>
              </w:rPr>
              <w:t>D</w:t>
            </w:r>
            <w:r w:rsidRPr="0068446C">
              <w:rPr>
                <w:position w:val="-4"/>
                <w:szCs w:val="22"/>
                <w:lang w:val="es-ES"/>
              </w:rPr>
              <w:t>65</w:t>
            </w:r>
          </w:p>
        </w:tc>
      </w:tr>
      <w:tr w:rsidR="008B1926" w:rsidRPr="0068446C" w:rsidTr="00021093">
        <w:trPr>
          <w:cantSplit/>
          <w:jc w:val="center"/>
        </w:trPr>
        <w:tc>
          <w:tcPr>
            <w:tcW w:w="790" w:type="dxa"/>
            <w:tcBorders>
              <w:left w:val="single" w:sz="6" w:space="0" w:color="auto"/>
              <w:right w:val="single" w:sz="6" w:space="0" w:color="auto"/>
            </w:tcBorders>
          </w:tcPr>
          <w:p w:rsidR="008B1926" w:rsidRPr="0068446C" w:rsidRDefault="008B1926" w:rsidP="00021093">
            <w:pPr>
              <w:pStyle w:val="TableText0"/>
              <w:jc w:val="center"/>
              <w:rPr>
                <w:szCs w:val="22"/>
                <w:lang w:val="es-ES"/>
              </w:rPr>
            </w:pPr>
          </w:p>
        </w:tc>
        <w:tc>
          <w:tcPr>
            <w:tcW w:w="4339" w:type="dxa"/>
            <w:tcBorders>
              <w:left w:val="single" w:sz="6" w:space="0" w:color="auto"/>
              <w:right w:val="single" w:sz="6" w:space="0" w:color="auto"/>
            </w:tcBorders>
          </w:tcPr>
          <w:p w:rsidR="008B1926" w:rsidRPr="0068446C" w:rsidRDefault="008B1926" w:rsidP="00021093">
            <w:pPr>
              <w:pStyle w:val="Tabletext"/>
              <w:rPr>
                <w:szCs w:val="22"/>
                <w:lang w:val="es-ES"/>
              </w:rPr>
            </w:pPr>
          </w:p>
        </w:tc>
        <w:tc>
          <w:tcPr>
            <w:tcW w:w="2255" w:type="dxa"/>
            <w:tcBorders>
              <w:top w:val="single" w:sz="6" w:space="0" w:color="auto"/>
              <w:left w:val="single" w:sz="6" w:space="0" w:color="auto"/>
              <w:bottom w:val="single" w:sz="6" w:space="0" w:color="auto"/>
              <w:right w:val="single" w:sz="6" w:space="0" w:color="auto"/>
            </w:tcBorders>
          </w:tcPr>
          <w:p w:rsidR="008B1926" w:rsidRPr="0068446C" w:rsidRDefault="008B1926" w:rsidP="00021093">
            <w:pPr>
              <w:pStyle w:val="Tabletext"/>
              <w:jc w:val="center"/>
              <w:rPr>
                <w:szCs w:val="22"/>
                <w:lang w:val="es-ES"/>
              </w:rPr>
            </w:pPr>
            <w:r w:rsidRPr="0068446C">
              <w:rPr>
                <w:i/>
                <w:szCs w:val="22"/>
                <w:lang w:val="es-ES"/>
              </w:rPr>
              <w:t>x</w:t>
            </w:r>
          </w:p>
        </w:tc>
        <w:tc>
          <w:tcPr>
            <w:tcW w:w="2255" w:type="dxa"/>
            <w:tcBorders>
              <w:top w:val="single" w:sz="6" w:space="0" w:color="auto"/>
              <w:left w:val="single" w:sz="6" w:space="0" w:color="auto"/>
              <w:bottom w:val="single" w:sz="6" w:space="0" w:color="auto"/>
              <w:right w:val="single" w:sz="6" w:space="0" w:color="auto"/>
            </w:tcBorders>
          </w:tcPr>
          <w:p w:rsidR="008B1926" w:rsidRPr="0068446C" w:rsidRDefault="008B1926" w:rsidP="00021093">
            <w:pPr>
              <w:pStyle w:val="Tabletext"/>
              <w:jc w:val="center"/>
              <w:rPr>
                <w:szCs w:val="22"/>
                <w:lang w:val="es-ES"/>
              </w:rPr>
            </w:pPr>
            <w:r w:rsidRPr="0068446C">
              <w:rPr>
                <w:i/>
                <w:szCs w:val="22"/>
                <w:lang w:val="es-ES"/>
              </w:rPr>
              <w:t>y</w:t>
            </w:r>
          </w:p>
        </w:tc>
      </w:tr>
      <w:tr w:rsidR="008B1926" w:rsidRPr="0068446C" w:rsidTr="00021093">
        <w:trPr>
          <w:cantSplit/>
          <w:jc w:val="center"/>
        </w:trPr>
        <w:tc>
          <w:tcPr>
            <w:tcW w:w="790" w:type="dxa"/>
            <w:tcBorders>
              <w:left w:val="single" w:sz="6" w:space="0" w:color="auto"/>
              <w:bottom w:val="single" w:sz="4" w:space="0" w:color="auto"/>
              <w:right w:val="single" w:sz="6" w:space="0" w:color="auto"/>
            </w:tcBorders>
          </w:tcPr>
          <w:p w:rsidR="008B1926" w:rsidRPr="0068446C" w:rsidRDefault="008B1926" w:rsidP="00021093">
            <w:pPr>
              <w:pStyle w:val="Tabletext"/>
              <w:jc w:val="center"/>
              <w:rPr>
                <w:szCs w:val="22"/>
                <w:lang w:val="es-ES"/>
              </w:rPr>
            </w:pPr>
          </w:p>
        </w:tc>
        <w:tc>
          <w:tcPr>
            <w:tcW w:w="4339" w:type="dxa"/>
            <w:tcBorders>
              <w:left w:val="single" w:sz="6" w:space="0" w:color="auto"/>
              <w:bottom w:val="single" w:sz="4" w:space="0" w:color="auto"/>
              <w:right w:val="single" w:sz="6" w:space="0" w:color="auto"/>
            </w:tcBorders>
          </w:tcPr>
          <w:p w:rsidR="008B1926" w:rsidRPr="0068446C" w:rsidRDefault="008B1926" w:rsidP="00021093">
            <w:pPr>
              <w:pStyle w:val="Tabletext"/>
              <w:rPr>
                <w:szCs w:val="22"/>
                <w:lang w:val="es-ES"/>
              </w:rPr>
            </w:pPr>
            <w:r w:rsidRPr="0068446C">
              <w:rPr>
                <w:iCs/>
                <w:szCs w:val="22"/>
                <w:lang w:val="es-ES"/>
              </w:rPr>
              <w:t>–</w:t>
            </w:r>
            <w:r w:rsidRPr="0068446C">
              <w:rPr>
                <w:i/>
                <w:szCs w:val="22"/>
                <w:lang w:val="es-ES"/>
              </w:rPr>
              <w:tab/>
              <w:t>E</w:t>
            </w:r>
            <w:r w:rsidRPr="0068446C">
              <w:rPr>
                <w:i/>
                <w:iCs/>
                <w:position w:val="-4"/>
                <w:szCs w:val="22"/>
                <w:lang w:val="es-ES"/>
              </w:rPr>
              <w:t>R</w:t>
            </w:r>
            <w:r w:rsidRPr="0068446C">
              <w:rPr>
                <w:rFonts w:ascii="Times" w:hAnsi="Times"/>
                <w:i/>
                <w:szCs w:val="22"/>
                <w:lang w:val="es-ES"/>
              </w:rPr>
              <w:t> </w:t>
            </w:r>
            <w:r w:rsidRPr="0068446C">
              <w:rPr>
                <w:iCs/>
                <w:szCs w:val="22"/>
                <w:lang w:val="es-ES"/>
              </w:rPr>
              <w:t>=</w:t>
            </w:r>
            <w:r w:rsidRPr="0068446C">
              <w:rPr>
                <w:i/>
                <w:szCs w:val="22"/>
                <w:lang w:val="es-ES"/>
              </w:rPr>
              <w:t> E</w:t>
            </w:r>
            <w:r w:rsidRPr="0068446C">
              <w:rPr>
                <w:i/>
                <w:iCs/>
                <w:position w:val="-4"/>
                <w:szCs w:val="22"/>
                <w:lang w:val="es-ES"/>
              </w:rPr>
              <w:t>G</w:t>
            </w:r>
            <w:r w:rsidRPr="0068446C">
              <w:rPr>
                <w:rFonts w:ascii="Times" w:hAnsi="Times"/>
                <w:i/>
                <w:szCs w:val="22"/>
                <w:lang w:val="es-ES"/>
              </w:rPr>
              <w:t> </w:t>
            </w:r>
            <w:r w:rsidRPr="0068446C">
              <w:rPr>
                <w:iCs/>
                <w:szCs w:val="22"/>
                <w:lang w:val="es-ES"/>
              </w:rPr>
              <w:t>=</w:t>
            </w:r>
            <w:r w:rsidRPr="0068446C">
              <w:rPr>
                <w:i/>
                <w:szCs w:val="22"/>
                <w:lang w:val="es-ES"/>
              </w:rPr>
              <w:t> E</w:t>
            </w:r>
            <w:r w:rsidRPr="0068446C">
              <w:rPr>
                <w:i/>
                <w:iCs/>
                <w:position w:val="-4"/>
                <w:szCs w:val="22"/>
                <w:lang w:val="es-ES"/>
              </w:rPr>
              <w:t>B</w:t>
            </w:r>
          </w:p>
        </w:tc>
        <w:tc>
          <w:tcPr>
            <w:tcW w:w="2255" w:type="dxa"/>
            <w:tcBorders>
              <w:top w:val="single" w:sz="6" w:space="0" w:color="auto"/>
              <w:left w:val="single" w:sz="6" w:space="0" w:color="auto"/>
              <w:bottom w:val="single" w:sz="4" w:space="0" w:color="auto"/>
              <w:right w:val="single" w:sz="6" w:space="0" w:color="auto"/>
            </w:tcBorders>
          </w:tcPr>
          <w:p w:rsidR="008B1926" w:rsidRPr="0068446C" w:rsidRDefault="008B1926" w:rsidP="00021093">
            <w:pPr>
              <w:pStyle w:val="Tabletext"/>
              <w:jc w:val="center"/>
              <w:rPr>
                <w:szCs w:val="22"/>
                <w:lang w:val="es-ES"/>
              </w:rPr>
            </w:pPr>
            <w:r w:rsidRPr="0068446C">
              <w:rPr>
                <w:szCs w:val="22"/>
                <w:lang w:val="es-ES"/>
              </w:rPr>
              <w:t>0,3127</w:t>
            </w:r>
          </w:p>
        </w:tc>
        <w:tc>
          <w:tcPr>
            <w:tcW w:w="2255" w:type="dxa"/>
            <w:tcBorders>
              <w:top w:val="single" w:sz="6" w:space="0" w:color="auto"/>
              <w:left w:val="single" w:sz="6" w:space="0" w:color="auto"/>
              <w:bottom w:val="single" w:sz="4" w:space="0" w:color="auto"/>
              <w:right w:val="single" w:sz="6" w:space="0" w:color="auto"/>
            </w:tcBorders>
          </w:tcPr>
          <w:p w:rsidR="008B1926" w:rsidRPr="0068446C" w:rsidRDefault="008B1926" w:rsidP="00021093">
            <w:pPr>
              <w:pStyle w:val="Tabletext"/>
              <w:jc w:val="center"/>
              <w:rPr>
                <w:szCs w:val="22"/>
                <w:lang w:val="es-ES"/>
              </w:rPr>
            </w:pPr>
            <w:r w:rsidRPr="0068446C">
              <w:rPr>
                <w:szCs w:val="22"/>
                <w:lang w:val="es-ES"/>
              </w:rPr>
              <w:t>0,3290</w:t>
            </w:r>
          </w:p>
        </w:tc>
      </w:tr>
      <w:tr w:rsidR="008B1926" w:rsidRPr="0068446C" w:rsidTr="00021093">
        <w:trPr>
          <w:cantSplit/>
          <w:jc w:val="center"/>
        </w:trPr>
        <w:tc>
          <w:tcPr>
            <w:tcW w:w="9639" w:type="dxa"/>
            <w:gridSpan w:val="4"/>
            <w:tcBorders>
              <w:top w:val="single" w:sz="4" w:space="0" w:color="auto"/>
            </w:tcBorders>
          </w:tcPr>
          <w:p w:rsidR="008B1926" w:rsidRPr="0068446C" w:rsidRDefault="008B1926" w:rsidP="00021093">
            <w:pPr>
              <w:pStyle w:val="Tablelegend"/>
              <w:rPr>
                <w:szCs w:val="22"/>
                <w:lang w:val="es-ES"/>
              </w:rPr>
            </w:pPr>
            <w:r w:rsidRPr="0068446C">
              <w:rPr>
                <w:szCs w:val="22"/>
                <w:vertAlign w:val="superscript"/>
                <w:lang w:val="es-ES_tradnl"/>
              </w:rPr>
              <w:t>(1)</w:t>
            </w:r>
            <w:r w:rsidRPr="0068446C">
              <w:rPr>
                <w:szCs w:val="22"/>
                <w:lang w:val="es-ES"/>
              </w:rPr>
              <w:tab/>
            </w:r>
            <w:r w:rsidRPr="0068446C">
              <w:rPr>
                <w:szCs w:val="22"/>
                <w:lang w:val="es-ES_tradnl"/>
              </w:rPr>
              <w:t>La Recomendación UIT-R BT.1361 ofrece especificaciones detalladas sobre parámetros de colorimetría y características no lineales para los sistemas convencionales y de gama de colores ampliada.</w:t>
            </w:r>
          </w:p>
        </w:tc>
      </w:tr>
    </w:tbl>
    <w:p w:rsidR="008B1926" w:rsidRPr="00DA5D58" w:rsidRDefault="008B1926" w:rsidP="008B1926">
      <w:pPr>
        <w:pStyle w:val="Tablefin"/>
        <w:rPr>
          <w:lang w:val="es-ES_tradnl"/>
        </w:rPr>
      </w:pPr>
    </w:p>
    <w:p w:rsidR="008B1926" w:rsidRDefault="008B1926" w:rsidP="008B1926">
      <w:pPr>
        <w:tabs>
          <w:tab w:val="clear" w:pos="794"/>
          <w:tab w:val="clear" w:pos="1191"/>
          <w:tab w:val="clear" w:pos="1588"/>
          <w:tab w:val="clear" w:pos="1985"/>
        </w:tabs>
        <w:overflowPunct/>
        <w:autoSpaceDE/>
        <w:autoSpaceDN/>
        <w:adjustRightInd/>
        <w:spacing w:before="0"/>
        <w:jc w:val="left"/>
        <w:textAlignment w:val="auto"/>
        <w:rPr>
          <w:b/>
          <w:lang w:val="es-ES"/>
        </w:rPr>
      </w:pPr>
      <w:r>
        <w:rPr>
          <w:lang w:val="es-ES"/>
        </w:rPr>
        <w:br w:type="page"/>
      </w:r>
    </w:p>
    <w:p w:rsidR="008B1926" w:rsidRDefault="008B1926" w:rsidP="008B1926">
      <w:pPr>
        <w:pStyle w:val="Heading1"/>
        <w:rPr>
          <w:lang w:val="es-ES"/>
        </w:rPr>
      </w:pPr>
      <w:r w:rsidRPr="0084189F">
        <w:rPr>
          <w:lang w:val="es-ES"/>
        </w:rPr>
        <w:lastRenderedPageBreak/>
        <w:t>2</w:t>
      </w:r>
      <w:r w:rsidRPr="0084189F">
        <w:rPr>
          <w:lang w:val="es-ES"/>
        </w:rPr>
        <w:tab/>
        <w:t>Características de imagen</w:t>
      </w:r>
    </w:p>
    <w:p w:rsidR="008B1926" w:rsidRPr="007819C5" w:rsidRDefault="008B1926" w:rsidP="008B1926">
      <w:pPr>
        <w:spacing w:before="0"/>
        <w:rPr>
          <w:sz w:val="16"/>
          <w:szCs w:val="16"/>
          <w:lang w:val="es-ES"/>
        </w:rPr>
      </w:pPr>
    </w:p>
    <w:tbl>
      <w:tblPr>
        <w:tblW w:w="0" w:type="auto"/>
        <w:jc w:val="center"/>
        <w:tblLayout w:type="fixed"/>
        <w:tblCellMar>
          <w:left w:w="107" w:type="dxa"/>
          <w:right w:w="107" w:type="dxa"/>
        </w:tblCellMar>
        <w:tblLook w:val="0000" w:firstRow="0" w:lastRow="0" w:firstColumn="0" w:lastColumn="0" w:noHBand="0" w:noVBand="0"/>
      </w:tblPr>
      <w:tblGrid>
        <w:gridCol w:w="851"/>
        <w:gridCol w:w="4423"/>
        <w:gridCol w:w="4423"/>
      </w:tblGrid>
      <w:tr w:rsidR="008B1926" w:rsidRPr="0068446C" w:rsidTr="00021093">
        <w:trPr>
          <w:cantSplit/>
          <w:jc w:val="center"/>
        </w:trPr>
        <w:tc>
          <w:tcPr>
            <w:tcW w:w="851" w:type="dxa"/>
            <w:tcBorders>
              <w:top w:val="single" w:sz="6" w:space="0" w:color="auto"/>
              <w:left w:val="single" w:sz="6" w:space="0" w:color="auto"/>
              <w:bottom w:val="single" w:sz="6" w:space="0" w:color="auto"/>
              <w:right w:val="single" w:sz="6" w:space="0" w:color="auto"/>
            </w:tcBorders>
            <w:vAlign w:val="center"/>
          </w:tcPr>
          <w:p w:rsidR="008B1926" w:rsidRPr="0068446C" w:rsidRDefault="008B1926" w:rsidP="00021093">
            <w:pPr>
              <w:pStyle w:val="Tablehead"/>
              <w:rPr>
                <w:rFonts w:ascii="Times New Roman Bold" w:hAnsi="Times New Roman Bold" w:cs="Times New Roman Bold"/>
                <w:szCs w:val="22"/>
              </w:rPr>
            </w:pPr>
            <w:proofErr w:type="spellStart"/>
            <w:r w:rsidRPr="0068446C">
              <w:rPr>
                <w:rFonts w:ascii="Times New Roman Bold" w:hAnsi="Times New Roman Bold" w:cs="Times New Roman Bold"/>
                <w:szCs w:val="22"/>
              </w:rPr>
              <w:t>Punto</w:t>
            </w:r>
            <w:proofErr w:type="spellEnd"/>
          </w:p>
        </w:tc>
        <w:tc>
          <w:tcPr>
            <w:tcW w:w="4423" w:type="dxa"/>
            <w:tcBorders>
              <w:top w:val="single" w:sz="6" w:space="0" w:color="auto"/>
              <w:left w:val="single" w:sz="6" w:space="0" w:color="auto"/>
              <w:bottom w:val="single" w:sz="6" w:space="0" w:color="auto"/>
              <w:right w:val="single" w:sz="6" w:space="0" w:color="auto"/>
            </w:tcBorders>
          </w:tcPr>
          <w:p w:rsidR="008B1926" w:rsidRPr="0068446C" w:rsidRDefault="008B1926" w:rsidP="00021093">
            <w:pPr>
              <w:pStyle w:val="Tablehead"/>
              <w:rPr>
                <w:rFonts w:ascii="Times New Roman Bold" w:hAnsi="Times New Roman Bold" w:cs="Times New Roman Bold"/>
                <w:szCs w:val="22"/>
              </w:rPr>
            </w:pPr>
            <w:proofErr w:type="spellStart"/>
            <w:r w:rsidRPr="0068446C">
              <w:rPr>
                <w:rFonts w:ascii="Times New Roman Bold" w:hAnsi="Times New Roman Bold" w:cs="Times New Roman Bold"/>
                <w:szCs w:val="22"/>
              </w:rPr>
              <w:t>Parámetro</w:t>
            </w:r>
            <w:proofErr w:type="spellEnd"/>
          </w:p>
        </w:tc>
        <w:tc>
          <w:tcPr>
            <w:tcW w:w="4423" w:type="dxa"/>
            <w:tcBorders>
              <w:top w:val="single" w:sz="6" w:space="0" w:color="auto"/>
              <w:left w:val="single" w:sz="6" w:space="0" w:color="auto"/>
              <w:bottom w:val="single" w:sz="6" w:space="0" w:color="auto"/>
              <w:right w:val="single" w:sz="6" w:space="0" w:color="auto"/>
            </w:tcBorders>
          </w:tcPr>
          <w:p w:rsidR="008B1926" w:rsidRPr="0068446C" w:rsidRDefault="008B1926" w:rsidP="00021093">
            <w:pPr>
              <w:pStyle w:val="Tablehead"/>
              <w:rPr>
                <w:rFonts w:ascii="Times New Roman Bold" w:hAnsi="Times New Roman Bold" w:cs="Times New Roman Bold"/>
                <w:szCs w:val="22"/>
              </w:rPr>
            </w:pPr>
            <w:proofErr w:type="spellStart"/>
            <w:r w:rsidRPr="0068446C">
              <w:rPr>
                <w:rFonts w:ascii="Times New Roman Bold" w:hAnsi="Times New Roman Bold" w:cs="Times New Roman Bold"/>
                <w:szCs w:val="22"/>
              </w:rPr>
              <w:t>Valores</w:t>
            </w:r>
            <w:proofErr w:type="spellEnd"/>
          </w:p>
        </w:tc>
      </w:tr>
      <w:tr w:rsidR="008B1926" w:rsidRPr="0068446C" w:rsidTr="00021093">
        <w:trPr>
          <w:cantSplit/>
          <w:jc w:val="center"/>
        </w:trPr>
        <w:tc>
          <w:tcPr>
            <w:tcW w:w="851" w:type="dxa"/>
            <w:tcBorders>
              <w:top w:val="single" w:sz="6" w:space="0" w:color="auto"/>
              <w:left w:val="single" w:sz="6" w:space="0" w:color="auto"/>
              <w:bottom w:val="single" w:sz="6" w:space="0" w:color="auto"/>
              <w:right w:val="single" w:sz="6" w:space="0" w:color="auto"/>
            </w:tcBorders>
          </w:tcPr>
          <w:p w:rsidR="008B1926" w:rsidRPr="0068446C" w:rsidRDefault="008B1926" w:rsidP="00021093">
            <w:pPr>
              <w:pStyle w:val="Tabletext"/>
              <w:jc w:val="center"/>
              <w:rPr>
                <w:szCs w:val="22"/>
                <w:lang w:val="es-ES"/>
              </w:rPr>
            </w:pPr>
            <w:r w:rsidRPr="0068446C">
              <w:rPr>
                <w:szCs w:val="22"/>
                <w:lang w:val="es-ES"/>
              </w:rPr>
              <w:t>2.1</w:t>
            </w:r>
          </w:p>
        </w:tc>
        <w:tc>
          <w:tcPr>
            <w:tcW w:w="4423" w:type="dxa"/>
            <w:tcBorders>
              <w:top w:val="single" w:sz="6" w:space="0" w:color="auto"/>
              <w:left w:val="single" w:sz="6" w:space="0" w:color="auto"/>
              <w:bottom w:val="single" w:sz="6" w:space="0" w:color="auto"/>
              <w:right w:val="single" w:sz="6" w:space="0" w:color="auto"/>
            </w:tcBorders>
          </w:tcPr>
          <w:p w:rsidR="008B1926" w:rsidRPr="0068446C" w:rsidRDefault="008B1926" w:rsidP="00021093">
            <w:pPr>
              <w:pStyle w:val="Tabletext"/>
              <w:rPr>
                <w:szCs w:val="22"/>
                <w:lang w:val="es-ES"/>
              </w:rPr>
            </w:pPr>
            <w:r w:rsidRPr="0068446C">
              <w:rPr>
                <w:szCs w:val="22"/>
                <w:lang w:val="es-ES"/>
              </w:rPr>
              <w:t>Formato de imagen</w:t>
            </w:r>
          </w:p>
        </w:tc>
        <w:tc>
          <w:tcPr>
            <w:tcW w:w="4423" w:type="dxa"/>
            <w:tcBorders>
              <w:top w:val="single" w:sz="6" w:space="0" w:color="auto"/>
              <w:left w:val="single" w:sz="6" w:space="0" w:color="auto"/>
              <w:bottom w:val="single" w:sz="6" w:space="0" w:color="auto"/>
              <w:right w:val="single" w:sz="6" w:space="0" w:color="auto"/>
            </w:tcBorders>
          </w:tcPr>
          <w:p w:rsidR="008B1926" w:rsidRPr="0068446C" w:rsidRDefault="008B1926" w:rsidP="00021093">
            <w:pPr>
              <w:pStyle w:val="Tabletext"/>
              <w:jc w:val="center"/>
              <w:rPr>
                <w:szCs w:val="22"/>
                <w:lang w:val="es-ES"/>
              </w:rPr>
            </w:pPr>
            <w:r w:rsidRPr="0068446C">
              <w:rPr>
                <w:szCs w:val="22"/>
                <w:lang w:val="es-ES"/>
              </w:rPr>
              <w:t>16:9</w:t>
            </w:r>
          </w:p>
        </w:tc>
      </w:tr>
      <w:tr w:rsidR="008B1926" w:rsidRPr="0068446C" w:rsidTr="00021093">
        <w:trPr>
          <w:cantSplit/>
          <w:jc w:val="center"/>
        </w:trPr>
        <w:tc>
          <w:tcPr>
            <w:tcW w:w="851" w:type="dxa"/>
            <w:tcBorders>
              <w:top w:val="single" w:sz="6" w:space="0" w:color="auto"/>
              <w:left w:val="single" w:sz="6" w:space="0" w:color="auto"/>
              <w:bottom w:val="single" w:sz="6" w:space="0" w:color="auto"/>
              <w:right w:val="single" w:sz="6" w:space="0" w:color="auto"/>
            </w:tcBorders>
          </w:tcPr>
          <w:p w:rsidR="008B1926" w:rsidRPr="0068446C" w:rsidRDefault="008B1926" w:rsidP="00021093">
            <w:pPr>
              <w:pStyle w:val="Tabletext"/>
              <w:jc w:val="center"/>
              <w:rPr>
                <w:szCs w:val="22"/>
                <w:lang w:val="es-ES"/>
              </w:rPr>
            </w:pPr>
            <w:r w:rsidRPr="0068446C">
              <w:rPr>
                <w:szCs w:val="22"/>
                <w:lang w:val="es-ES"/>
              </w:rPr>
              <w:t>2.2</w:t>
            </w:r>
          </w:p>
        </w:tc>
        <w:tc>
          <w:tcPr>
            <w:tcW w:w="4423" w:type="dxa"/>
            <w:tcBorders>
              <w:top w:val="single" w:sz="6" w:space="0" w:color="auto"/>
              <w:left w:val="single" w:sz="6" w:space="0" w:color="auto"/>
              <w:bottom w:val="single" w:sz="6" w:space="0" w:color="auto"/>
              <w:right w:val="single" w:sz="6" w:space="0" w:color="auto"/>
            </w:tcBorders>
          </w:tcPr>
          <w:p w:rsidR="008B1926" w:rsidRPr="0068446C" w:rsidRDefault="008B1926" w:rsidP="00021093">
            <w:pPr>
              <w:pStyle w:val="Tabletext"/>
              <w:rPr>
                <w:szCs w:val="22"/>
                <w:lang w:val="es-ES"/>
              </w:rPr>
            </w:pPr>
            <w:r w:rsidRPr="0068446C">
              <w:rPr>
                <w:szCs w:val="22"/>
                <w:lang w:val="es-ES"/>
              </w:rPr>
              <w:t>Muestras por línea activa</w:t>
            </w:r>
          </w:p>
        </w:tc>
        <w:tc>
          <w:tcPr>
            <w:tcW w:w="4423" w:type="dxa"/>
            <w:tcBorders>
              <w:top w:val="single" w:sz="6" w:space="0" w:color="auto"/>
              <w:left w:val="single" w:sz="6" w:space="0" w:color="auto"/>
              <w:bottom w:val="single" w:sz="6" w:space="0" w:color="auto"/>
              <w:right w:val="single" w:sz="6" w:space="0" w:color="auto"/>
            </w:tcBorders>
          </w:tcPr>
          <w:p w:rsidR="008B1926" w:rsidRPr="0068446C" w:rsidRDefault="008B1926" w:rsidP="00021093">
            <w:pPr>
              <w:pStyle w:val="Tabletext"/>
              <w:jc w:val="center"/>
              <w:rPr>
                <w:szCs w:val="22"/>
                <w:lang w:val="es-ES"/>
              </w:rPr>
            </w:pPr>
            <w:r w:rsidRPr="0068446C">
              <w:rPr>
                <w:szCs w:val="22"/>
                <w:lang w:val="es-ES"/>
              </w:rPr>
              <w:t>1</w:t>
            </w:r>
            <w:r w:rsidRPr="0068446C">
              <w:rPr>
                <w:rFonts w:ascii="Tms Rmn" w:hAnsi="Tms Rmn"/>
                <w:szCs w:val="22"/>
                <w:lang w:val="es-ES"/>
              </w:rPr>
              <w:t> </w:t>
            </w:r>
            <w:r w:rsidRPr="0068446C">
              <w:rPr>
                <w:szCs w:val="22"/>
                <w:lang w:val="es-ES"/>
              </w:rPr>
              <w:t>280</w:t>
            </w:r>
          </w:p>
        </w:tc>
      </w:tr>
      <w:tr w:rsidR="008B1926" w:rsidRPr="0068446C" w:rsidTr="00021093">
        <w:trPr>
          <w:cantSplit/>
          <w:jc w:val="center"/>
        </w:trPr>
        <w:tc>
          <w:tcPr>
            <w:tcW w:w="851" w:type="dxa"/>
            <w:tcBorders>
              <w:top w:val="single" w:sz="6" w:space="0" w:color="auto"/>
              <w:left w:val="single" w:sz="6" w:space="0" w:color="auto"/>
              <w:bottom w:val="single" w:sz="6" w:space="0" w:color="auto"/>
              <w:right w:val="single" w:sz="6" w:space="0" w:color="auto"/>
            </w:tcBorders>
          </w:tcPr>
          <w:p w:rsidR="008B1926" w:rsidRPr="0068446C" w:rsidRDefault="008B1926" w:rsidP="00021093">
            <w:pPr>
              <w:pStyle w:val="Tabletext"/>
              <w:jc w:val="center"/>
              <w:rPr>
                <w:szCs w:val="22"/>
                <w:lang w:val="es-ES"/>
              </w:rPr>
            </w:pPr>
            <w:r w:rsidRPr="0068446C">
              <w:rPr>
                <w:szCs w:val="22"/>
                <w:lang w:val="es-ES"/>
              </w:rPr>
              <w:t>2.3</w:t>
            </w:r>
          </w:p>
        </w:tc>
        <w:tc>
          <w:tcPr>
            <w:tcW w:w="4423" w:type="dxa"/>
            <w:tcBorders>
              <w:top w:val="single" w:sz="6" w:space="0" w:color="auto"/>
              <w:left w:val="single" w:sz="6" w:space="0" w:color="auto"/>
              <w:bottom w:val="single" w:sz="6" w:space="0" w:color="auto"/>
              <w:right w:val="single" w:sz="6" w:space="0" w:color="auto"/>
            </w:tcBorders>
          </w:tcPr>
          <w:p w:rsidR="008B1926" w:rsidRPr="0068446C" w:rsidRDefault="008B1926" w:rsidP="00021093">
            <w:pPr>
              <w:pStyle w:val="Tabletext"/>
              <w:rPr>
                <w:szCs w:val="22"/>
                <w:lang w:val="es-ES"/>
              </w:rPr>
            </w:pPr>
            <w:r w:rsidRPr="0068446C">
              <w:rPr>
                <w:szCs w:val="22"/>
                <w:lang w:val="es-ES"/>
              </w:rPr>
              <w:t>Retícula de muestreo</w:t>
            </w:r>
          </w:p>
        </w:tc>
        <w:tc>
          <w:tcPr>
            <w:tcW w:w="4423" w:type="dxa"/>
            <w:tcBorders>
              <w:top w:val="single" w:sz="6" w:space="0" w:color="auto"/>
              <w:left w:val="single" w:sz="6" w:space="0" w:color="auto"/>
              <w:bottom w:val="single" w:sz="6" w:space="0" w:color="auto"/>
              <w:right w:val="single" w:sz="6" w:space="0" w:color="auto"/>
            </w:tcBorders>
          </w:tcPr>
          <w:p w:rsidR="008B1926" w:rsidRPr="0068446C" w:rsidRDefault="008B1926" w:rsidP="00021093">
            <w:pPr>
              <w:pStyle w:val="Tabletext"/>
              <w:jc w:val="center"/>
              <w:rPr>
                <w:szCs w:val="22"/>
                <w:lang w:val="es-ES"/>
              </w:rPr>
            </w:pPr>
            <w:r w:rsidRPr="0068446C">
              <w:rPr>
                <w:szCs w:val="22"/>
                <w:lang w:val="es-ES"/>
              </w:rPr>
              <w:t>Ortogonal</w:t>
            </w:r>
          </w:p>
        </w:tc>
      </w:tr>
      <w:tr w:rsidR="008B1926" w:rsidRPr="0068446C" w:rsidTr="00021093">
        <w:trPr>
          <w:cantSplit/>
          <w:jc w:val="center"/>
        </w:trPr>
        <w:tc>
          <w:tcPr>
            <w:tcW w:w="851" w:type="dxa"/>
            <w:tcBorders>
              <w:top w:val="single" w:sz="6" w:space="0" w:color="auto"/>
              <w:left w:val="single" w:sz="6" w:space="0" w:color="auto"/>
              <w:bottom w:val="single" w:sz="6" w:space="0" w:color="auto"/>
              <w:right w:val="single" w:sz="6" w:space="0" w:color="auto"/>
            </w:tcBorders>
          </w:tcPr>
          <w:p w:rsidR="008B1926" w:rsidRPr="0068446C" w:rsidRDefault="008B1926" w:rsidP="00021093">
            <w:pPr>
              <w:pStyle w:val="Tabletext"/>
              <w:jc w:val="center"/>
              <w:rPr>
                <w:szCs w:val="22"/>
                <w:lang w:val="es-ES"/>
              </w:rPr>
            </w:pPr>
            <w:r w:rsidRPr="0068446C">
              <w:rPr>
                <w:szCs w:val="22"/>
                <w:lang w:val="es-ES"/>
              </w:rPr>
              <w:t>2.4</w:t>
            </w:r>
          </w:p>
        </w:tc>
        <w:tc>
          <w:tcPr>
            <w:tcW w:w="4423" w:type="dxa"/>
            <w:tcBorders>
              <w:top w:val="single" w:sz="6" w:space="0" w:color="auto"/>
              <w:left w:val="single" w:sz="6" w:space="0" w:color="auto"/>
              <w:bottom w:val="single" w:sz="6" w:space="0" w:color="auto"/>
              <w:right w:val="single" w:sz="6" w:space="0" w:color="auto"/>
            </w:tcBorders>
          </w:tcPr>
          <w:p w:rsidR="008B1926" w:rsidRPr="0068446C" w:rsidRDefault="008B1926" w:rsidP="00021093">
            <w:pPr>
              <w:pStyle w:val="Tabletext"/>
              <w:rPr>
                <w:szCs w:val="22"/>
                <w:lang w:val="es-ES"/>
              </w:rPr>
            </w:pPr>
            <w:r w:rsidRPr="0068446C">
              <w:rPr>
                <w:szCs w:val="22"/>
                <w:lang w:val="es-ES"/>
              </w:rPr>
              <w:t>Líneas activas por imagen</w:t>
            </w:r>
          </w:p>
        </w:tc>
        <w:tc>
          <w:tcPr>
            <w:tcW w:w="4423" w:type="dxa"/>
            <w:tcBorders>
              <w:top w:val="single" w:sz="6" w:space="0" w:color="auto"/>
              <w:left w:val="single" w:sz="6" w:space="0" w:color="auto"/>
              <w:bottom w:val="single" w:sz="6" w:space="0" w:color="auto"/>
              <w:right w:val="single" w:sz="6" w:space="0" w:color="auto"/>
            </w:tcBorders>
          </w:tcPr>
          <w:p w:rsidR="008B1926" w:rsidRPr="0068446C" w:rsidRDefault="008B1926" w:rsidP="00021093">
            <w:pPr>
              <w:pStyle w:val="Tabletext"/>
              <w:jc w:val="center"/>
              <w:rPr>
                <w:szCs w:val="22"/>
                <w:lang w:val="es-ES"/>
              </w:rPr>
            </w:pPr>
            <w:r w:rsidRPr="0068446C">
              <w:rPr>
                <w:szCs w:val="22"/>
                <w:lang w:val="es-ES"/>
              </w:rPr>
              <w:t>720</w:t>
            </w:r>
          </w:p>
        </w:tc>
      </w:tr>
      <w:tr w:rsidR="008B1926" w:rsidRPr="0068446C" w:rsidTr="00021093">
        <w:trPr>
          <w:cantSplit/>
          <w:jc w:val="center"/>
        </w:trPr>
        <w:tc>
          <w:tcPr>
            <w:tcW w:w="851" w:type="dxa"/>
            <w:tcBorders>
              <w:top w:val="single" w:sz="6" w:space="0" w:color="auto"/>
              <w:left w:val="single" w:sz="6" w:space="0" w:color="auto"/>
              <w:bottom w:val="single" w:sz="6" w:space="0" w:color="auto"/>
              <w:right w:val="single" w:sz="6" w:space="0" w:color="auto"/>
            </w:tcBorders>
          </w:tcPr>
          <w:p w:rsidR="008B1926" w:rsidRPr="0068446C" w:rsidRDefault="008B1926" w:rsidP="00021093">
            <w:pPr>
              <w:pStyle w:val="Tabletext"/>
              <w:jc w:val="center"/>
              <w:rPr>
                <w:szCs w:val="22"/>
                <w:lang w:val="es-ES"/>
              </w:rPr>
            </w:pPr>
            <w:r w:rsidRPr="0068446C">
              <w:rPr>
                <w:szCs w:val="22"/>
                <w:lang w:val="es-ES"/>
              </w:rPr>
              <w:t>2.5</w:t>
            </w:r>
          </w:p>
        </w:tc>
        <w:tc>
          <w:tcPr>
            <w:tcW w:w="4423" w:type="dxa"/>
            <w:tcBorders>
              <w:top w:val="single" w:sz="6" w:space="0" w:color="auto"/>
              <w:left w:val="single" w:sz="6" w:space="0" w:color="auto"/>
              <w:bottom w:val="single" w:sz="6" w:space="0" w:color="auto"/>
              <w:right w:val="single" w:sz="6" w:space="0" w:color="auto"/>
            </w:tcBorders>
          </w:tcPr>
          <w:p w:rsidR="008B1926" w:rsidRPr="0068446C" w:rsidRDefault="008B1926" w:rsidP="00021093">
            <w:pPr>
              <w:pStyle w:val="Tabletext"/>
              <w:framePr w:hSpace="181" w:wrap="notBeside" w:vAnchor="text" w:hAnchor="text" w:xAlign="center" w:y="1"/>
              <w:rPr>
                <w:szCs w:val="22"/>
                <w:lang w:val="es-ES"/>
              </w:rPr>
            </w:pPr>
            <w:r w:rsidRPr="0068446C">
              <w:rPr>
                <w:szCs w:val="22"/>
                <w:lang w:val="es-ES"/>
              </w:rPr>
              <w:t>Formato del píxel</w:t>
            </w:r>
          </w:p>
        </w:tc>
        <w:tc>
          <w:tcPr>
            <w:tcW w:w="4423" w:type="dxa"/>
            <w:tcBorders>
              <w:top w:val="single" w:sz="6" w:space="0" w:color="auto"/>
              <w:left w:val="single" w:sz="6" w:space="0" w:color="auto"/>
              <w:bottom w:val="single" w:sz="6" w:space="0" w:color="auto"/>
              <w:right w:val="single" w:sz="6" w:space="0" w:color="auto"/>
            </w:tcBorders>
          </w:tcPr>
          <w:p w:rsidR="008B1926" w:rsidRPr="0068446C" w:rsidRDefault="008B1926" w:rsidP="00021093">
            <w:pPr>
              <w:pStyle w:val="Tabletext"/>
              <w:framePr w:hSpace="181" w:wrap="notBeside" w:vAnchor="text" w:hAnchor="text" w:xAlign="center" w:y="1"/>
              <w:jc w:val="center"/>
              <w:rPr>
                <w:szCs w:val="22"/>
                <w:lang w:val="es-ES"/>
              </w:rPr>
            </w:pPr>
            <w:r w:rsidRPr="0068446C">
              <w:rPr>
                <w:szCs w:val="22"/>
                <w:lang w:val="es-ES"/>
              </w:rPr>
              <w:t>1:1 (píxeles cuadrados)</w:t>
            </w:r>
          </w:p>
        </w:tc>
      </w:tr>
    </w:tbl>
    <w:p w:rsidR="008B1926" w:rsidRPr="007819C5" w:rsidRDefault="008B1926" w:rsidP="008B1926">
      <w:pPr>
        <w:pStyle w:val="Tablefin"/>
        <w:rPr>
          <w:sz w:val="16"/>
          <w:szCs w:val="16"/>
        </w:rPr>
      </w:pPr>
    </w:p>
    <w:p w:rsidR="008B1926" w:rsidRPr="0084189F" w:rsidRDefault="008B1926" w:rsidP="008B1926">
      <w:pPr>
        <w:pStyle w:val="Heading1"/>
        <w:rPr>
          <w:lang w:val="es-ES"/>
        </w:rPr>
      </w:pPr>
      <w:r w:rsidRPr="0084189F">
        <w:rPr>
          <w:lang w:val="es-ES"/>
        </w:rPr>
        <w:t>3</w:t>
      </w:r>
      <w:r w:rsidRPr="0084189F">
        <w:rPr>
          <w:lang w:val="es-ES"/>
        </w:rPr>
        <w:tab/>
        <w:t>Formato de las señales</w:t>
      </w:r>
    </w:p>
    <w:p w:rsidR="008B1926" w:rsidRPr="007819C5" w:rsidRDefault="008B1926" w:rsidP="008B1926">
      <w:pPr>
        <w:keepNext/>
        <w:keepLines/>
        <w:spacing w:before="0"/>
        <w:rPr>
          <w:sz w:val="16"/>
          <w:szCs w:val="16"/>
          <w:lang w:val="es-ES"/>
        </w:rPr>
      </w:pPr>
    </w:p>
    <w:tbl>
      <w:tblPr>
        <w:tblW w:w="9697" w:type="dxa"/>
        <w:jc w:val="center"/>
        <w:tblLayout w:type="fixed"/>
        <w:tblCellMar>
          <w:left w:w="107" w:type="dxa"/>
          <w:right w:w="107" w:type="dxa"/>
        </w:tblCellMar>
        <w:tblLook w:val="0000" w:firstRow="0" w:lastRow="0" w:firstColumn="0" w:lastColumn="0" w:noHBand="0" w:noVBand="0"/>
      </w:tblPr>
      <w:tblGrid>
        <w:gridCol w:w="851"/>
        <w:gridCol w:w="4423"/>
        <w:gridCol w:w="4423"/>
      </w:tblGrid>
      <w:tr w:rsidR="008B1926" w:rsidRPr="0068446C" w:rsidTr="001A4CC3">
        <w:trPr>
          <w:cantSplit/>
          <w:jc w:val="center"/>
        </w:trPr>
        <w:tc>
          <w:tcPr>
            <w:tcW w:w="851" w:type="dxa"/>
            <w:tcBorders>
              <w:top w:val="single" w:sz="6" w:space="0" w:color="auto"/>
              <w:left w:val="single" w:sz="6" w:space="0" w:color="auto"/>
              <w:bottom w:val="single" w:sz="6" w:space="0" w:color="auto"/>
              <w:right w:val="single" w:sz="6" w:space="0" w:color="auto"/>
            </w:tcBorders>
          </w:tcPr>
          <w:p w:rsidR="008B1926" w:rsidRPr="0068446C" w:rsidRDefault="008B1926" w:rsidP="00021093">
            <w:pPr>
              <w:pStyle w:val="Tablehead"/>
              <w:rPr>
                <w:rFonts w:ascii="Times New Roman Bold" w:hAnsi="Times New Roman Bold" w:cs="Times New Roman Bold"/>
                <w:szCs w:val="22"/>
              </w:rPr>
            </w:pPr>
            <w:proofErr w:type="spellStart"/>
            <w:r w:rsidRPr="0068446C">
              <w:rPr>
                <w:rFonts w:ascii="Times New Roman Bold" w:hAnsi="Times New Roman Bold" w:cs="Times New Roman Bold"/>
                <w:szCs w:val="22"/>
              </w:rPr>
              <w:t>Punto</w:t>
            </w:r>
            <w:proofErr w:type="spellEnd"/>
          </w:p>
        </w:tc>
        <w:tc>
          <w:tcPr>
            <w:tcW w:w="4423" w:type="dxa"/>
            <w:tcBorders>
              <w:top w:val="single" w:sz="6" w:space="0" w:color="auto"/>
              <w:left w:val="single" w:sz="6" w:space="0" w:color="auto"/>
              <w:bottom w:val="single" w:sz="6" w:space="0" w:color="auto"/>
              <w:right w:val="single" w:sz="6" w:space="0" w:color="auto"/>
            </w:tcBorders>
          </w:tcPr>
          <w:p w:rsidR="008B1926" w:rsidRPr="0068446C" w:rsidRDefault="008B1926" w:rsidP="00021093">
            <w:pPr>
              <w:pStyle w:val="Tablehead"/>
              <w:rPr>
                <w:rFonts w:ascii="Times New Roman Bold" w:hAnsi="Times New Roman Bold" w:cs="Times New Roman Bold"/>
                <w:szCs w:val="22"/>
              </w:rPr>
            </w:pPr>
            <w:proofErr w:type="spellStart"/>
            <w:r w:rsidRPr="0068446C">
              <w:rPr>
                <w:rFonts w:ascii="Times New Roman Bold" w:hAnsi="Times New Roman Bold" w:cs="Times New Roman Bold"/>
                <w:szCs w:val="22"/>
              </w:rPr>
              <w:t>Parámetro</w:t>
            </w:r>
            <w:proofErr w:type="spellEnd"/>
          </w:p>
        </w:tc>
        <w:tc>
          <w:tcPr>
            <w:tcW w:w="4423" w:type="dxa"/>
            <w:tcBorders>
              <w:top w:val="single" w:sz="6" w:space="0" w:color="auto"/>
              <w:left w:val="single" w:sz="6" w:space="0" w:color="auto"/>
              <w:bottom w:val="single" w:sz="6" w:space="0" w:color="auto"/>
              <w:right w:val="single" w:sz="6" w:space="0" w:color="auto"/>
            </w:tcBorders>
          </w:tcPr>
          <w:p w:rsidR="008B1926" w:rsidRPr="0068446C" w:rsidRDefault="008B1926" w:rsidP="00021093">
            <w:pPr>
              <w:pStyle w:val="Tablehead"/>
              <w:rPr>
                <w:rFonts w:ascii="Times New Roman Bold" w:hAnsi="Times New Roman Bold" w:cs="Times New Roman Bold"/>
                <w:szCs w:val="22"/>
              </w:rPr>
            </w:pPr>
            <w:proofErr w:type="spellStart"/>
            <w:r w:rsidRPr="0068446C">
              <w:rPr>
                <w:rFonts w:ascii="Times New Roman Bold" w:hAnsi="Times New Roman Bold" w:cs="Times New Roman Bold"/>
                <w:szCs w:val="22"/>
              </w:rPr>
              <w:t>Valores</w:t>
            </w:r>
            <w:proofErr w:type="spellEnd"/>
          </w:p>
        </w:tc>
      </w:tr>
      <w:tr w:rsidR="008B1926" w:rsidRPr="0068446C" w:rsidTr="001A4CC3">
        <w:trPr>
          <w:cantSplit/>
          <w:jc w:val="center"/>
        </w:trPr>
        <w:tc>
          <w:tcPr>
            <w:tcW w:w="851" w:type="dxa"/>
            <w:tcBorders>
              <w:top w:val="single" w:sz="6" w:space="0" w:color="auto"/>
              <w:left w:val="single" w:sz="6" w:space="0" w:color="auto"/>
              <w:bottom w:val="single" w:sz="6" w:space="0" w:color="auto"/>
              <w:right w:val="single" w:sz="6" w:space="0" w:color="auto"/>
            </w:tcBorders>
          </w:tcPr>
          <w:p w:rsidR="008B1926" w:rsidRPr="0068446C" w:rsidRDefault="008B1926" w:rsidP="00021093">
            <w:pPr>
              <w:pStyle w:val="Tabletext"/>
              <w:jc w:val="center"/>
              <w:rPr>
                <w:szCs w:val="22"/>
                <w:lang w:val="es-ES"/>
              </w:rPr>
            </w:pPr>
            <w:r w:rsidRPr="0068446C">
              <w:rPr>
                <w:szCs w:val="22"/>
                <w:lang w:val="es-ES"/>
              </w:rPr>
              <w:t>3.1</w:t>
            </w:r>
          </w:p>
        </w:tc>
        <w:tc>
          <w:tcPr>
            <w:tcW w:w="4423" w:type="dxa"/>
            <w:tcBorders>
              <w:top w:val="single" w:sz="6" w:space="0" w:color="auto"/>
              <w:left w:val="single" w:sz="6" w:space="0" w:color="auto"/>
              <w:bottom w:val="single" w:sz="6" w:space="0" w:color="auto"/>
              <w:right w:val="single" w:sz="6" w:space="0" w:color="auto"/>
            </w:tcBorders>
          </w:tcPr>
          <w:p w:rsidR="008B1926" w:rsidRPr="0068446C" w:rsidRDefault="008B1926" w:rsidP="00021093">
            <w:pPr>
              <w:pStyle w:val="Tabletext"/>
              <w:jc w:val="left"/>
              <w:rPr>
                <w:szCs w:val="22"/>
                <w:lang w:val="es-ES"/>
              </w:rPr>
            </w:pPr>
            <w:proofErr w:type="spellStart"/>
            <w:r w:rsidRPr="0068446C">
              <w:rPr>
                <w:szCs w:val="22"/>
                <w:lang w:val="es-ES"/>
              </w:rPr>
              <w:t>Precorrección</w:t>
            </w:r>
            <w:proofErr w:type="spellEnd"/>
            <w:r w:rsidRPr="0068446C">
              <w:rPr>
                <w:szCs w:val="22"/>
                <w:lang w:val="es-ES"/>
              </w:rPr>
              <w:t xml:space="preserve"> no lineal conceptual de las señales primarias</w:t>
            </w:r>
          </w:p>
        </w:tc>
        <w:tc>
          <w:tcPr>
            <w:tcW w:w="4423" w:type="dxa"/>
            <w:tcBorders>
              <w:top w:val="single" w:sz="6" w:space="0" w:color="auto"/>
              <w:left w:val="single" w:sz="6" w:space="0" w:color="auto"/>
              <w:bottom w:val="single" w:sz="6" w:space="0" w:color="auto"/>
              <w:right w:val="single" w:sz="6" w:space="0" w:color="auto"/>
            </w:tcBorders>
          </w:tcPr>
          <w:p w:rsidR="008B1926" w:rsidRPr="0068446C" w:rsidRDefault="008B1926" w:rsidP="00021093">
            <w:pPr>
              <w:pStyle w:val="Tabletext"/>
              <w:jc w:val="center"/>
              <w:rPr>
                <w:szCs w:val="22"/>
                <w:lang w:val="es-ES"/>
              </w:rPr>
            </w:pPr>
            <w:r w:rsidRPr="0068446C">
              <w:rPr>
                <w:szCs w:val="22"/>
                <w:lang w:val="es-ES"/>
              </w:rPr>
              <w:sym w:font="Symbol" w:char="F067"/>
            </w:r>
            <w:r w:rsidRPr="0068446C">
              <w:rPr>
                <w:szCs w:val="22"/>
                <w:lang w:val="es-ES"/>
              </w:rPr>
              <w:t xml:space="preserve"> = 0,45</w:t>
            </w:r>
            <w:r w:rsidRPr="0068446C">
              <w:rPr>
                <w:szCs w:val="22"/>
                <w:lang w:val="es-ES"/>
              </w:rPr>
              <w:br/>
              <w:t>(véase el punto 1.2)</w:t>
            </w:r>
          </w:p>
        </w:tc>
      </w:tr>
      <w:tr w:rsidR="008B1926" w:rsidRPr="0068446C" w:rsidTr="001A4CC3">
        <w:trPr>
          <w:cantSplit/>
          <w:jc w:val="center"/>
        </w:trPr>
        <w:tc>
          <w:tcPr>
            <w:tcW w:w="851" w:type="dxa"/>
            <w:tcBorders>
              <w:top w:val="single" w:sz="6" w:space="0" w:color="auto"/>
              <w:left w:val="single" w:sz="6" w:space="0" w:color="auto"/>
              <w:bottom w:val="single" w:sz="6" w:space="0" w:color="auto"/>
              <w:right w:val="single" w:sz="6" w:space="0" w:color="auto"/>
            </w:tcBorders>
          </w:tcPr>
          <w:p w:rsidR="008B1926" w:rsidRPr="0068446C" w:rsidRDefault="008B1926" w:rsidP="00021093">
            <w:pPr>
              <w:pStyle w:val="Tabletext"/>
              <w:jc w:val="center"/>
              <w:rPr>
                <w:szCs w:val="22"/>
                <w:lang w:val="es-ES"/>
              </w:rPr>
            </w:pPr>
            <w:r w:rsidRPr="0068446C">
              <w:rPr>
                <w:szCs w:val="22"/>
                <w:lang w:val="es-ES"/>
              </w:rPr>
              <w:t>3.2</w:t>
            </w:r>
          </w:p>
        </w:tc>
        <w:tc>
          <w:tcPr>
            <w:tcW w:w="4423" w:type="dxa"/>
            <w:tcBorders>
              <w:top w:val="single" w:sz="6" w:space="0" w:color="auto"/>
              <w:left w:val="single" w:sz="6" w:space="0" w:color="auto"/>
              <w:bottom w:val="single" w:sz="6" w:space="0" w:color="auto"/>
              <w:right w:val="single" w:sz="6" w:space="0" w:color="auto"/>
            </w:tcBorders>
          </w:tcPr>
          <w:p w:rsidR="008B1926" w:rsidRPr="0068446C" w:rsidRDefault="008B1926" w:rsidP="00021093">
            <w:pPr>
              <w:pStyle w:val="Tabletext"/>
              <w:jc w:val="left"/>
              <w:rPr>
                <w:szCs w:val="22"/>
                <w:lang w:val="es-ES"/>
              </w:rPr>
            </w:pPr>
            <w:r w:rsidRPr="0068446C">
              <w:rPr>
                <w:szCs w:val="22"/>
                <w:lang w:val="es-ES"/>
              </w:rPr>
              <w:t xml:space="preserve">Determinación de la señal de luminancia </w:t>
            </w:r>
            <w:r w:rsidRPr="0068446C">
              <w:rPr>
                <w:position w:val="-10"/>
                <w:szCs w:val="22"/>
                <w:lang w:val="es-ES"/>
              </w:rPr>
              <w:object w:dxaOrig="3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pt;height:14.6pt" o:ole="">
                  <v:imagedata r:id="rId14" o:title=""/>
                </v:shape>
                <o:OLEObject Type="Embed" ProgID="Equation.3" ShapeID="_x0000_i1025" DrawAspect="Content" ObjectID="_1535877441" r:id="rId15"/>
              </w:object>
            </w:r>
          </w:p>
        </w:tc>
        <w:tc>
          <w:tcPr>
            <w:tcW w:w="4423" w:type="dxa"/>
            <w:tcBorders>
              <w:top w:val="single" w:sz="6" w:space="0" w:color="auto"/>
              <w:left w:val="single" w:sz="6" w:space="0" w:color="auto"/>
              <w:bottom w:val="single" w:sz="6" w:space="0" w:color="auto"/>
              <w:right w:val="single" w:sz="6" w:space="0" w:color="auto"/>
            </w:tcBorders>
          </w:tcPr>
          <w:p w:rsidR="008B1926" w:rsidRPr="0068446C" w:rsidRDefault="008B1926" w:rsidP="00021093">
            <w:pPr>
              <w:pStyle w:val="Tabletext"/>
              <w:jc w:val="center"/>
              <w:rPr>
                <w:szCs w:val="22"/>
                <w:lang w:val="es-ES"/>
              </w:rPr>
            </w:pPr>
            <w:r w:rsidRPr="0068446C">
              <w:rPr>
                <w:position w:val="-10"/>
                <w:szCs w:val="22"/>
                <w:lang w:val="es-ES"/>
              </w:rPr>
              <w:object w:dxaOrig="300" w:dyaOrig="300">
                <v:shape id="_x0000_i1026" type="#_x0000_t75" style="width:14.6pt;height:14.6pt" o:ole="">
                  <v:imagedata r:id="rId16" o:title=""/>
                </v:shape>
                <o:OLEObject Type="Embed" ProgID="Equation.3" ShapeID="_x0000_i1026" DrawAspect="Content" ObjectID="_1535877442" r:id="rId17"/>
              </w:object>
            </w:r>
            <w:r w:rsidRPr="0068446C">
              <w:rPr>
                <w:szCs w:val="22"/>
                <w:lang w:val="es-ES"/>
              </w:rPr>
              <w:t xml:space="preserve"> = 0,2126 </w:t>
            </w:r>
            <w:r w:rsidRPr="0068446C">
              <w:rPr>
                <w:position w:val="-10"/>
                <w:szCs w:val="22"/>
                <w:lang w:val="es-ES"/>
              </w:rPr>
              <w:object w:dxaOrig="320" w:dyaOrig="300">
                <v:shape id="_x0000_i1027" type="#_x0000_t75" style="width:15.9pt;height:14.6pt" o:ole="">
                  <v:imagedata r:id="rId18" o:title=""/>
                </v:shape>
                <o:OLEObject Type="Embed" ProgID="Equation.3" ShapeID="_x0000_i1027" DrawAspect="Content" ObjectID="_1535877443" r:id="rId19"/>
              </w:object>
            </w:r>
            <w:r w:rsidRPr="0068446C">
              <w:rPr>
                <w:szCs w:val="22"/>
                <w:lang w:val="es-ES"/>
              </w:rPr>
              <w:t xml:space="preserve"> + 0,7152 </w:t>
            </w:r>
            <w:r w:rsidRPr="0068446C">
              <w:rPr>
                <w:position w:val="-10"/>
                <w:szCs w:val="22"/>
                <w:lang w:val="es-ES"/>
              </w:rPr>
              <w:object w:dxaOrig="320" w:dyaOrig="300">
                <v:shape id="_x0000_i1028" type="#_x0000_t75" style="width:15.9pt;height:14.6pt" o:ole="">
                  <v:imagedata r:id="rId20" o:title=""/>
                </v:shape>
                <o:OLEObject Type="Embed" ProgID="Equation.3" ShapeID="_x0000_i1028" DrawAspect="Content" ObjectID="_1535877444" r:id="rId21"/>
              </w:object>
            </w:r>
            <w:r w:rsidRPr="0068446C">
              <w:rPr>
                <w:szCs w:val="22"/>
                <w:lang w:val="es-ES"/>
              </w:rPr>
              <w:t xml:space="preserve"> + 0,0722 </w:t>
            </w:r>
            <w:r w:rsidRPr="0068446C">
              <w:rPr>
                <w:position w:val="-10"/>
                <w:szCs w:val="22"/>
                <w:lang w:val="es-ES"/>
              </w:rPr>
              <w:object w:dxaOrig="320" w:dyaOrig="300">
                <v:shape id="_x0000_i1029" type="#_x0000_t75" style="width:15.9pt;height:14.6pt" o:ole="">
                  <v:imagedata r:id="rId22" o:title=""/>
                </v:shape>
                <o:OLEObject Type="Embed" ProgID="Equation.3" ShapeID="_x0000_i1029" DrawAspect="Content" ObjectID="_1535877445" r:id="rId23"/>
              </w:object>
            </w:r>
          </w:p>
        </w:tc>
      </w:tr>
      <w:tr w:rsidR="008B1926" w:rsidRPr="0068446C" w:rsidTr="001A4CC3">
        <w:trPr>
          <w:cantSplit/>
          <w:jc w:val="center"/>
        </w:trPr>
        <w:tc>
          <w:tcPr>
            <w:tcW w:w="851" w:type="dxa"/>
            <w:tcBorders>
              <w:top w:val="single" w:sz="6" w:space="0" w:color="auto"/>
              <w:left w:val="single" w:sz="6" w:space="0" w:color="auto"/>
              <w:bottom w:val="single" w:sz="6" w:space="0" w:color="auto"/>
              <w:right w:val="single" w:sz="6" w:space="0" w:color="auto"/>
            </w:tcBorders>
          </w:tcPr>
          <w:p w:rsidR="008B1926" w:rsidRPr="0068446C" w:rsidRDefault="008B1926" w:rsidP="00021093">
            <w:pPr>
              <w:pStyle w:val="Tabletext"/>
              <w:jc w:val="center"/>
              <w:rPr>
                <w:szCs w:val="22"/>
                <w:lang w:val="es-ES"/>
              </w:rPr>
            </w:pPr>
            <w:r w:rsidRPr="0068446C">
              <w:rPr>
                <w:szCs w:val="22"/>
                <w:lang w:val="es-ES"/>
              </w:rPr>
              <w:t>3.3</w:t>
            </w:r>
          </w:p>
        </w:tc>
        <w:tc>
          <w:tcPr>
            <w:tcW w:w="4423" w:type="dxa"/>
            <w:tcBorders>
              <w:top w:val="single" w:sz="6" w:space="0" w:color="auto"/>
              <w:left w:val="single" w:sz="6" w:space="0" w:color="auto"/>
              <w:bottom w:val="single" w:sz="6" w:space="0" w:color="auto"/>
              <w:right w:val="single" w:sz="6" w:space="0" w:color="auto"/>
            </w:tcBorders>
          </w:tcPr>
          <w:p w:rsidR="008B1926" w:rsidRPr="0068446C" w:rsidRDefault="008B1926" w:rsidP="00021093">
            <w:pPr>
              <w:pStyle w:val="Tabletext"/>
              <w:jc w:val="left"/>
              <w:rPr>
                <w:szCs w:val="22"/>
                <w:lang w:val="es-ES"/>
              </w:rPr>
            </w:pPr>
            <w:r w:rsidRPr="0068446C">
              <w:rPr>
                <w:szCs w:val="22"/>
                <w:lang w:val="es-ES"/>
              </w:rPr>
              <w:t>Determinación de la señal de diferencia de color (codificación analógica)</w:t>
            </w:r>
          </w:p>
        </w:tc>
        <w:tc>
          <w:tcPr>
            <w:tcW w:w="4423" w:type="dxa"/>
            <w:tcBorders>
              <w:top w:val="single" w:sz="6" w:space="0" w:color="auto"/>
              <w:left w:val="single" w:sz="6" w:space="0" w:color="auto"/>
              <w:bottom w:val="single" w:sz="6" w:space="0" w:color="auto"/>
              <w:right w:val="single" w:sz="6" w:space="0" w:color="auto"/>
            </w:tcBorders>
          </w:tcPr>
          <w:p w:rsidR="008B1926" w:rsidRPr="0068446C" w:rsidRDefault="008B1926" w:rsidP="00021093">
            <w:pPr>
              <w:pStyle w:val="Tabletext"/>
              <w:jc w:val="center"/>
              <w:rPr>
                <w:szCs w:val="22"/>
              </w:rPr>
            </w:pPr>
            <w:r w:rsidRPr="0068446C">
              <w:rPr>
                <w:position w:val="-24"/>
                <w:szCs w:val="22"/>
              </w:rPr>
              <w:object w:dxaOrig="1320" w:dyaOrig="560">
                <v:shape id="_x0000_i1030" type="#_x0000_t75" style="width:65.35pt;height:28.25pt" o:ole="">
                  <v:imagedata r:id="rId24" o:title=""/>
                </v:shape>
                <o:OLEObject Type="Embed" ProgID="Equation.3" ShapeID="_x0000_i1030" DrawAspect="Content" ObjectID="_1535877446" r:id="rId25"/>
              </w:object>
            </w:r>
          </w:p>
          <w:p w:rsidR="008B1926" w:rsidRPr="0068446C" w:rsidRDefault="008B1926" w:rsidP="0068446C">
            <w:pPr>
              <w:pStyle w:val="Tabletext"/>
              <w:jc w:val="center"/>
            </w:pPr>
            <w:r w:rsidRPr="0068446C">
              <w:object w:dxaOrig="3300" w:dyaOrig="560">
                <v:shape id="_x0000_i1031" type="#_x0000_t75" style="width:141.8pt;height:28.25pt" o:ole="">
                  <v:imagedata r:id="rId26" o:title=""/>
                </v:shape>
                <o:OLEObject Type="Embed" ProgID="Equation.3" ShapeID="_x0000_i1031" DrawAspect="Content" ObjectID="_1535877447" r:id="rId27"/>
              </w:object>
            </w:r>
          </w:p>
          <w:p w:rsidR="008B1926" w:rsidRPr="0068446C" w:rsidRDefault="008B1926" w:rsidP="0068446C">
            <w:pPr>
              <w:pStyle w:val="Tabletext"/>
              <w:jc w:val="center"/>
            </w:pPr>
            <w:r w:rsidRPr="0068446C">
              <w:object w:dxaOrig="1320" w:dyaOrig="560">
                <v:shape id="_x0000_i1032" type="#_x0000_t75" style="width:65.35pt;height:28.25pt" o:ole="">
                  <v:imagedata r:id="rId28" o:title=""/>
                </v:shape>
                <o:OLEObject Type="Embed" ProgID="Equation.3" ShapeID="_x0000_i1032" DrawAspect="Content" ObjectID="_1535877448" r:id="rId29"/>
              </w:object>
            </w:r>
          </w:p>
          <w:p w:rsidR="008B1926" w:rsidRPr="0068446C" w:rsidRDefault="008B1926" w:rsidP="00021093">
            <w:pPr>
              <w:pStyle w:val="Tabletext"/>
              <w:spacing w:before="120"/>
              <w:jc w:val="center"/>
              <w:rPr>
                <w:szCs w:val="22"/>
                <w:lang w:val="es-ES"/>
              </w:rPr>
            </w:pPr>
            <w:r w:rsidRPr="0068446C">
              <w:rPr>
                <w:position w:val="-24"/>
                <w:szCs w:val="22"/>
              </w:rPr>
              <w:object w:dxaOrig="3140" w:dyaOrig="560">
                <v:shape id="_x0000_i1033" type="#_x0000_t75" style="width:157.7pt;height:28.25pt" o:ole="">
                  <v:imagedata r:id="rId30" o:title=""/>
                </v:shape>
                <o:OLEObject Type="Embed" ProgID="Equation.3" ShapeID="_x0000_i1033" DrawAspect="Content" ObjectID="_1535877449" r:id="rId31"/>
              </w:object>
            </w:r>
          </w:p>
        </w:tc>
      </w:tr>
      <w:tr w:rsidR="008B1926" w:rsidRPr="0068446C" w:rsidTr="001A4CC3">
        <w:trPr>
          <w:cantSplit/>
          <w:jc w:val="center"/>
        </w:trPr>
        <w:tc>
          <w:tcPr>
            <w:tcW w:w="851" w:type="dxa"/>
            <w:tcBorders>
              <w:top w:val="single" w:sz="6" w:space="0" w:color="auto"/>
              <w:left w:val="single" w:sz="6" w:space="0" w:color="auto"/>
              <w:bottom w:val="single" w:sz="6" w:space="0" w:color="auto"/>
              <w:right w:val="single" w:sz="6" w:space="0" w:color="auto"/>
            </w:tcBorders>
          </w:tcPr>
          <w:p w:rsidR="008B1926" w:rsidRPr="0068446C" w:rsidRDefault="008B1926" w:rsidP="00021093">
            <w:pPr>
              <w:pStyle w:val="Tabletext"/>
              <w:jc w:val="center"/>
              <w:rPr>
                <w:szCs w:val="22"/>
                <w:lang w:val="es-ES"/>
              </w:rPr>
            </w:pPr>
            <w:r w:rsidRPr="0068446C">
              <w:rPr>
                <w:szCs w:val="22"/>
                <w:lang w:val="es-ES"/>
              </w:rPr>
              <w:t>3.4</w:t>
            </w:r>
          </w:p>
        </w:tc>
        <w:tc>
          <w:tcPr>
            <w:tcW w:w="4423" w:type="dxa"/>
            <w:tcBorders>
              <w:top w:val="single" w:sz="6" w:space="0" w:color="auto"/>
              <w:left w:val="single" w:sz="6" w:space="0" w:color="auto"/>
              <w:bottom w:val="single" w:sz="6" w:space="0" w:color="auto"/>
              <w:right w:val="single" w:sz="6" w:space="0" w:color="auto"/>
            </w:tcBorders>
          </w:tcPr>
          <w:p w:rsidR="008B1926" w:rsidRPr="0068446C" w:rsidRDefault="008B1926" w:rsidP="00021093">
            <w:pPr>
              <w:pStyle w:val="Tabletext"/>
              <w:jc w:val="left"/>
              <w:rPr>
                <w:szCs w:val="22"/>
                <w:lang w:val="es-ES"/>
              </w:rPr>
            </w:pPr>
            <w:r w:rsidRPr="0068446C">
              <w:rPr>
                <w:szCs w:val="22"/>
                <w:lang w:val="es-ES_tradnl"/>
              </w:rPr>
              <w:t xml:space="preserve">Cuantificación de las señales </w:t>
            </w:r>
            <w:r w:rsidRPr="0068446C">
              <w:rPr>
                <w:i/>
                <w:iCs/>
                <w:szCs w:val="22"/>
                <w:lang w:val="es-ES_tradnl"/>
              </w:rPr>
              <w:t>RGB</w:t>
            </w:r>
            <w:r w:rsidRPr="0068446C">
              <w:rPr>
                <w:szCs w:val="22"/>
                <w:lang w:val="es-ES_tradnl"/>
              </w:rPr>
              <w:t>, de luminosidad y de diferencia cromática</w:t>
            </w:r>
            <w:r w:rsidRPr="0068446C">
              <w:rPr>
                <w:szCs w:val="22"/>
                <w:vertAlign w:val="superscript"/>
                <w:lang w:val="es-ES_tradnl"/>
              </w:rPr>
              <w:t>(1), (2)</w:t>
            </w:r>
          </w:p>
        </w:tc>
        <w:tc>
          <w:tcPr>
            <w:tcW w:w="4423" w:type="dxa"/>
            <w:tcBorders>
              <w:top w:val="single" w:sz="6" w:space="0" w:color="auto"/>
              <w:left w:val="single" w:sz="6" w:space="0" w:color="auto"/>
              <w:bottom w:val="single" w:sz="6" w:space="0" w:color="auto"/>
              <w:right w:val="single" w:sz="6" w:space="0" w:color="auto"/>
            </w:tcBorders>
          </w:tcPr>
          <w:p w:rsidR="008B1926" w:rsidRPr="0068446C" w:rsidRDefault="008B1926" w:rsidP="00021093">
            <w:pPr>
              <w:pStyle w:val="Tabletext"/>
              <w:jc w:val="center"/>
              <w:rPr>
                <w:szCs w:val="22"/>
              </w:rPr>
            </w:pPr>
            <w:r w:rsidRPr="0068446C">
              <w:rPr>
                <w:szCs w:val="22"/>
              </w:rPr>
              <w:object w:dxaOrig="2560" w:dyaOrig="380">
                <v:shape id="_x0000_i1034" type="#_x0000_t75" style="width:129pt;height:19.45pt" o:ole="">
                  <v:imagedata r:id="rId32" o:title=""/>
                </v:shape>
                <o:OLEObject Type="Embed" ProgID="Equation.3" ShapeID="_x0000_i1034" DrawAspect="Content" ObjectID="_1535877450" r:id="rId33"/>
              </w:object>
            </w:r>
          </w:p>
          <w:p w:rsidR="008B1926" w:rsidRPr="0068446C" w:rsidRDefault="008B1926" w:rsidP="00021093">
            <w:pPr>
              <w:pStyle w:val="Tabletext"/>
              <w:jc w:val="center"/>
              <w:rPr>
                <w:szCs w:val="22"/>
              </w:rPr>
            </w:pPr>
            <w:r w:rsidRPr="0068446C">
              <w:rPr>
                <w:szCs w:val="22"/>
              </w:rPr>
              <w:object w:dxaOrig="2580" w:dyaOrig="380">
                <v:shape id="_x0000_i1035" type="#_x0000_t75" style="width:129.85pt;height:19.45pt" o:ole="">
                  <v:imagedata r:id="rId34" o:title=""/>
                </v:shape>
                <o:OLEObject Type="Embed" ProgID="Equation.3" ShapeID="_x0000_i1035" DrawAspect="Content" ObjectID="_1535877451" r:id="rId35"/>
              </w:object>
            </w:r>
          </w:p>
          <w:p w:rsidR="008B1926" w:rsidRPr="0068446C" w:rsidRDefault="008B1926" w:rsidP="00021093">
            <w:pPr>
              <w:pStyle w:val="Tabletext"/>
              <w:jc w:val="center"/>
              <w:rPr>
                <w:szCs w:val="22"/>
              </w:rPr>
            </w:pPr>
            <w:r w:rsidRPr="0068446C">
              <w:rPr>
                <w:szCs w:val="22"/>
              </w:rPr>
              <w:object w:dxaOrig="2560" w:dyaOrig="380">
                <v:shape id="_x0000_i1036" type="#_x0000_t75" style="width:129pt;height:19.45pt" o:ole="">
                  <v:imagedata r:id="rId36" o:title=""/>
                </v:shape>
                <o:OLEObject Type="Embed" ProgID="Equation.3" ShapeID="_x0000_i1036" DrawAspect="Content" ObjectID="_1535877452" r:id="rId37"/>
              </w:object>
            </w:r>
          </w:p>
          <w:p w:rsidR="008B1926" w:rsidRPr="0068446C" w:rsidRDefault="008B1926" w:rsidP="00021093">
            <w:pPr>
              <w:pStyle w:val="Tabletext"/>
              <w:jc w:val="center"/>
              <w:rPr>
                <w:szCs w:val="22"/>
              </w:rPr>
            </w:pPr>
            <w:r w:rsidRPr="0068446C">
              <w:rPr>
                <w:szCs w:val="22"/>
              </w:rPr>
              <w:object w:dxaOrig="2560" w:dyaOrig="380">
                <v:shape id="_x0000_i1037" type="#_x0000_t75" style="width:129pt;height:19.45pt" o:ole="">
                  <v:imagedata r:id="rId38" o:title=""/>
                </v:shape>
                <o:OLEObject Type="Embed" ProgID="Equation.3" ShapeID="_x0000_i1037" DrawAspect="Content" ObjectID="_1535877453" r:id="rId39"/>
              </w:object>
            </w:r>
          </w:p>
          <w:p w:rsidR="008B1926" w:rsidRPr="0068446C" w:rsidRDefault="008B1926" w:rsidP="00021093">
            <w:pPr>
              <w:pStyle w:val="Tabletext"/>
              <w:jc w:val="center"/>
              <w:rPr>
                <w:szCs w:val="22"/>
              </w:rPr>
            </w:pPr>
            <w:r w:rsidRPr="0068446C">
              <w:rPr>
                <w:szCs w:val="22"/>
              </w:rPr>
              <w:object w:dxaOrig="2860" w:dyaOrig="380">
                <v:shape id="_x0000_i1038" type="#_x0000_t75" style="width:143.1pt;height:19.45pt" o:ole="">
                  <v:imagedata r:id="rId40" o:title=""/>
                </v:shape>
                <o:OLEObject Type="Embed" ProgID="Equation.3" ShapeID="_x0000_i1038" DrawAspect="Content" ObjectID="_1535877454" r:id="rId41"/>
              </w:object>
            </w:r>
          </w:p>
          <w:p w:rsidR="008B1926" w:rsidRPr="0068446C" w:rsidRDefault="008B1926" w:rsidP="00021093">
            <w:pPr>
              <w:pStyle w:val="Tabletext"/>
              <w:jc w:val="center"/>
              <w:rPr>
                <w:szCs w:val="22"/>
                <w:lang w:val="es-ES"/>
              </w:rPr>
            </w:pPr>
            <w:r w:rsidRPr="0068446C">
              <w:rPr>
                <w:szCs w:val="22"/>
              </w:rPr>
              <w:object w:dxaOrig="2860" w:dyaOrig="380">
                <v:shape id="_x0000_i1039" type="#_x0000_t75" style="width:143.1pt;height:19.45pt" o:ole="">
                  <v:imagedata r:id="rId42" o:title=""/>
                </v:shape>
                <o:OLEObject Type="Embed" ProgID="Equation.3" ShapeID="_x0000_i1039" DrawAspect="Content" ObjectID="_1535877455" r:id="rId43"/>
              </w:object>
            </w:r>
          </w:p>
        </w:tc>
      </w:tr>
      <w:tr w:rsidR="001A4CC3" w:rsidRPr="0068446C" w:rsidTr="001A4CC3">
        <w:trPr>
          <w:cantSplit/>
          <w:jc w:val="center"/>
        </w:trPr>
        <w:tc>
          <w:tcPr>
            <w:tcW w:w="851" w:type="dxa"/>
            <w:tcBorders>
              <w:top w:val="single" w:sz="6" w:space="0" w:color="auto"/>
              <w:left w:val="single" w:sz="6" w:space="0" w:color="auto"/>
              <w:bottom w:val="single" w:sz="4" w:space="0" w:color="auto"/>
              <w:right w:val="single" w:sz="6" w:space="0" w:color="auto"/>
            </w:tcBorders>
          </w:tcPr>
          <w:p w:rsidR="001A4CC3" w:rsidRPr="001A4CC3" w:rsidRDefault="001A4CC3" w:rsidP="001A4CC3">
            <w:pPr>
              <w:pStyle w:val="Tablehead"/>
              <w:rPr>
                <w:lang w:val="es-ES"/>
              </w:rPr>
            </w:pPr>
            <w:r w:rsidRPr="001A4CC3">
              <w:rPr>
                <w:lang w:val="es-ES"/>
              </w:rPr>
              <w:lastRenderedPageBreak/>
              <w:t>Punto</w:t>
            </w:r>
          </w:p>
        </w:tc>
        <w:tc>
          <w:tcPr>
            <w:tcW w:w="4423" w:type="dxa"/>
            <w:tcBorders>
              <w:top w:val="single" w:sz="6" w:space="0" w:color="auto"/>
              <w:left w:val="single" w:sz="6" w:space="0" w:color="auto"/>
              <w:bottom w:val="single" w:sz="4" w:space="0" w:color="auto"/>
              <w:right w:val="single" w:sz="6" w:space="0" w:color="auto"/>
            </w:tcBorders>
          </w:tcPr>
          <w:p w:rsidR="001A4CC3" w:rsidRPr="001A4CC3" w:rsidRDefault="001A4CC3" w:rsidP="001A4CC3">
            <w:pPr>
              <w:pStyle w:val="Tablehead"/>
              <w:rPr>
                <w:lang w:val="es-ES_tradnl"/>
              </w:rPr>
            </w:pPr>
            <w:r w:rsidRPr="001A4CC3">
              <w:rPr>
                <w:lang w:val="es-ES_tradnl"/>
              </w:rPr>
              <w:t>Parámetro</w:t>
            </w:r>
          </w:p>
        </w:tc>
        <w:tc>
          <w:tcPr>
            <w:tcW w:w="4423" w:type="dxa"/>
            <w:tcBorders>
              <w:top w:val="single" w:sz="6" w:space="0" w:color="auto"/>
              <w:left w:val="single" w:sz="6" w:space="0" w:color="auto"/>
              <w:bottom w:val="single" w:sz="4" w:space="0" w:color="auto"/>
              <w:right w:val="single" w:sz="6" w:space="0" w:color="auto"/>
            </w:tcBorders>
          </w:tcPr>
          <w:p w:rsidR="001A4CC3" w:rsidRPr="001A4CC3" w:rsidRDefault="001A4CC3" w:rsidP="001A4CC3">
            <w:pPr>
              <w:pStyle w:val="Tablehead"/>
            </w:pPr>
            <w:proofErr w:type="spellStart"/>
            <w:r w:rsidRPr="001A4CC3">
              <w:t>Valores</w:t>
            </w:r>
            <w:proofErr w:type="spellEnd"/>
          </w:p>
        </w:tc>
      </w:tr>
      <w:tr w:rsidR="008B1926" w:rsidRPr="0068446C" w:rsidTr="001A4CC3">
        <w:trPr>
          <w:cantSplit/>
          <w:jc w:val="center"/>
        </w:trPr>
        <w:tc>
          <w:tcPr>
            <w:tcW w:w="851" w:type="dxa"/>
            <w:tcBorders>
              <w:top w:val="single" w:sz="6" w:space="0" w:color="auto"/>
              <w:left w:val="single" w:sz="6" w:space="0" w:color="auto"/>
              <w:bottom w:val="single" w:sz="4" w:space="0" w:color="auto"/>
              <w:right w:val="single" w:sz="6" w:space="0" w:color="auto"/>
            </w:tcBorders>
          </w:tcPr>
          <w:p w:rsidR="008B1926" w:rsidRPr="0068446C" w:rsidRDefault="008B1926" w:rsidP="001A4CC3">
            <w:pPr>
              <w:pStyle w:val="Tabletext"/>
              <w:keepNext/>
              <w:keepLines/>
              <w:jc w:val="center"/>
              <w:rPr>
                <w:szCs w:val="22"/>
                <w:lang w:val="es-ES"/>
              </w:rPr>
            </w:pPr>
            <w:r w:rsidRPr="0068446C">
              <w:rPr>
                <w:szCs w:val="22"/>
                <w:lang w:val="es-ES"/>
              </w:rPr>
              <w:t>3.5</w:t>
            </w:r>
          </w:p>
        </w:tc>
        <w:tc>
          <w:tcPr>
            <w:tcW w:w="4423" w:type="dxa"/>
            <w:tcBorders>
              <w:top w:val="single" w:sz="6" w:space="0" w:color="auto"/>
              <w:left w:val="single" w:sz="6" w:space="0" w:color="auto"/>
              <w:bottom w:val="single" w:sz="4" w:space="0" w:color="auto"/>
              <w:right w:val="single" w:sz="6" w:space="0" w:color="auto"/>
            </w:tcBorders>
          </w:tcPr>
          <w:p w:rsidR="008B1926" w:rsidRPr="0068446C" w:rsidRDefault="008B1926" w:rsidP="001A4CC3">
            <w:pPr>
              <w:pStyle w:val="Tabletext"/>
              <w:keepNext/>
              <w:keepLines/>
              <w:jc w:val="left"/>
              <w:rPr>
                <w:szCs w:val="22"/>
                <w:lang w:val="es-ES"/>
              </w:rPr>
            </w:pPr>
            <w:r w:rsidRPr="0068446C">
              <w:rPr>
                <w:szCs w:val="22"/>
                <w:lang w:val="es-ES_tradnl"/>
              </w:rPr>
              <w:t>Derivación de las señales de luminosidad y de diferencia cromática a partir de las señales RBG cuantificadas</w:t>
            </w:r>
          </w:p>
        </w:tc>
        <w:tc>
          <w:tcPr>
            <w:tcW w:w="4423" w:type="dxa"/>
            <w:tcBorders>
              <w:top w:val="single" w:sz="6" w:space="0" w:color="auto"/>
              <w:left w:val="single" w:sz="6" w:space="0" w:color="auto"/>
              <w:bottom w:val="single" w:sz="4" w:space="0" w:color="auto"/>
              <w:right w:val="single" w:sz="6" w:space="0" w:color="auto"/>
            </w:tcBorders>
          </w:tcPr>
          <w:p w:rsidR="008B1926" w:rsidRPr="0068446C" w:rsidRDefault="008B1926" w:rsidP="001A4CC3">
            <w:pPr>
              <w:pStyle w:val="Tabletext"/>
              <w:keepNext/>
              <w:keepLines/>
              <w:jc w:val="center"/>
            </w:pPr>
            <w:r w:rsidRPr="0068446C">
              <w:object w:dxaOrig="3680" w:dyaOrig="360">
                <v:shape id="_x0000_i1134" type="#_x0000_t75" style="width:184.65pt;height:17.25pt" o:ole="">
                  <v:imagedata r:id="rId44" o:title=""/>
                </v:shape>
                <o:OLEObject Type="Embed" ProgID="Equation.3" ShapeID="_x0000_i1134" DrawAspect="Content" ObjectID="_1535877456" r:id="rId45"/>
              </w:object>
            </w:r>
          </w:p>
          <w:p w:rsidR="008B1926" w:rsidRPr="0068446C" w:rsidRDefault="008B1926" w:rsidP="001A4CC3">
            <w:pPr>
              <w:pStyle w:val="Tabletext"/>
              <w:keepNext/>
              <w:keepLines/>
              <w:spacing w:before="120" w:after="120"/>
              <w:jc w:val="center"/>
              <w:rPr>
                <w:szCs w:val="22"/>
              </w:rPr>
            </w:pPr>
            <w:r w:rsidRPr="0068446C">
              <w:rPr>
                <w:position w:val="-54"/>
                <w:szCs w:val="22"/>
              </w:rPr>
              <w:object w:dxaOrig="4260" w:dyaOrig="1180">
                <v:shape id="_x0000_i1135" type="#_x0000_t75" style="width:201.4pt;height:56.1pt" o:ole="">
                  <v:imagedata r:id="rId46" o:title=""/>
                </v:shape>
                <o:OLEObject Type="Embed" ProgID="Equation.3" ShapeID="_x0000_i1135" DrawAspect="Content" ObjectID="_1535877457" r:id="rId47"/>
              </w:object>
            </w:r>
          </w:p>
          <w:p w:rsidR="008B1926" w:rsidRPr="0068446C" w:rsidRDefault="008B1926" w:rsidP="001A4CC3">
            <w:pPr>
              <w:pStyle w:val="Tabletext"/>
              <w:keepNext/>
              <w:keepLines/>
              <w:spacing w:before="120"/>
              <w:jc w:val="center"/>
              <w:rPr>
                <w:szCs w:val="22"/>
                <w:lang w:val="es-ES"/>
              </w:rPr>
            </w:pPr>
            <w:r w:rsidRPr="0068446C">
              <w:rPr>
                <w:position w:val="-54"/>
                <w:szCs w:val="22"/>
              </w:rPr>
              <w:object w:dxaOrig="4040" w:dyaOrig="1180">
                <v:shape id="_x0000_i1136" type="#_x0000_t75" style="width:201.4pt;height:56.1pt" o:ole="">
                  <v:imagedata r:id="rId48" o:title=""/>
                </v:shape>
                <o:OLEObject Type="Embed" ProgID="Equation.3" ShapeID="_x0000_i1136" DrawAspect="Content" ObjectID="_1535877458" r:id="rId49"/>
              </w:object>
            </w:r>
          </w:p>
        </w:tc>
      </w:tr>
      <w:tr w:rsidR="008B1926" w:rsidRPr="0068446C" w:rsidTr="001A4CC3">
        <w:trPr>
          <w:cantSplit/>
          <w:jc w:val="center"/>
        </w:trPr>
        <w:tc>
          <w:tcPr>
            <w:tcW w:w="9697" w:type="dxa"/>
            <w:gridSpan w:val="3"/>
            <w:tcBorders>
              <w:top w:val="single" w:sz="4" w:space="0" w:color="auto"/>
            </w:tcBorders>
          </w:tcPr>
          <w:p w:rsidR="008B1926" w:rsidRPr="0068446C" w:rsidRDefault="008B1926" w:rsidP="00021093">
            <w:pPr>
              <w:pStyle w:val="Tablelegend"/>
              <w:rPr>
                <w:szCs w:val="22"/>
                <w:lang w:val="es-ES_tradnl"/>
              </w:rPr>
            </w:pPr>
            <w:r w:rsidRPr="0068446C">
              <w:rPr>
                <w:szCs w:val="22"/>
                <w:vertAlign w:val="superscript"/>
                <w:lang w:val="es-ES_tradnl"/>
              </w:rPr>
              <w:t>(1)</w:t>
            </w:r>
            <w:r w:rsidRPr="0068446C">
              <w:rPr>
                <w:szCs w:val="22"/>
                <w:lang w:val="es-ES"/>
              </w:rPr>
              <w:tab/>
            </w:r>
            <w:r w:rsidRPr="0068446C">
              <w:rPr>
                <w:szCs w:val="22"/>
                <w:lang w:val="es-ES_tradnl"/>
              </w:rPr>
              <w:t>«n» denota la longitud de bit de la señal cuantificada.</w:t>
            </w:r>
          </w:p>
          <w:p w:rsidR="008B1926" w:rsidRPr="0068446C" w:rsidRDefault="008B1926" w:rsidP="00021093">
            <w:pPr>
              <w:pStyle w:val="Tablelegend"/>
              <w:rPr>
                <w:szCs w:val="22"/>
                <w:lang w:val="es-ES_tradnl"/>
              </w:rPr>
            </w:pPr>
            <w:r w:rsidRPr="0068446C">
              <w:rPr>
                <w:szCs w:val="22"/>
                <w:vertAlign w:val="superscript"/>
                <w:lang w:val="es-ES_tradnl"/>
              </w:rPr>
              <w:t>(2)</w:t>
            </w:r>
            <w:r w:rsidRPr="0068446C">
              <w:rPr>
                <w:szCs w:val="22"/>
                <w:lang w:val="es-ES"/>
              </w:rPr>
              <w:tab/>
            </w:r>
            <w:r w:rsidRPr="0068446C">
              <w:rPr>
                <w:szCs w:val="22"/>
                <w:lang w:val="es-ES_tradnl"/>
              </w:rPr>
              <w:t>El operador INT devuelve el valor 0 para fracciones entre 0 y 0,4999 ... y +1 para fracciones entre 0,5 y 0,9999 ..., es decir, redondea las fracciones superiores a 0,5.</w:t>
            </w:r>
          </w:p>
        </w:tc>
      </w:tr>
    </w:tbl>
    <w:p w:rsidR="008B1926" w:rsidRPr="0084189F" w:rsidRDefault="008B1926" w:rsidP="008B1926">
      <w:pPr>
        <w:pStyle w:val="Heading1"/>
        <w:rPr>
          <w:lang w:val="es-ES"/>
        </w:rPr>
      </w:pPr>
      <w:r w:rsidRPr="0084189F">
        <w:rPr>
          <w:lang w:val="es-ES"/>
        </w:rPr>
        <w:t>4</w:t>
      </w:r>
      <w:r w:rsidRPr="0084189F">
        <w:rPr>
          <w:lang w:val="es-ES"/>
        </w:rPr>
        <w:tab/>
        <w:t>Representación digital</w:t>
      </w:r>
    </w:p>
    <w:p w:rsidR="008B1926" w:rsidRPr="00953090" w:rsidRDefault="008B1926" w:rsidP="008B1926">
      <w:pPr>
        <w:keepNext/>
        <w:keepLines/>
        <w:spacing w:before="0"/>
        <w:rPr>
          <w:sz w:val="10"/>
          <w:szCs w:val="10"/>
          <w:lang w:val="es-ES"/>
        </w:rPr>
      </w:pPr>
    </w:p>
    <w:tbl>
      <w:tblPr>
        <w:tblW w:w="0" w:type="auto"/>
        <w:jc w:val="center"/>
        <w:tblLayout w:type="fixed"/>
        <w:tblCellMar>
          <w:left w:w="107" w:type="dxa"/>
          <w:right w:w="107" w:type="dxa"/>
        </w:tblCellMar>
        <w:tblLook w:val="0000" w:firstRow="0" w:lastRow="0" w:firstColumn="0" w:lastColumn="0" w:noHBand="0" w:noVBand="0"/>
      </w:tblPr>
      <w:tblGrid>
        <w:gridCol w:w="794"/>
        <w:gridCol w:w="4366"/>
        <w:gridCol w:w="2268"/>
        <w:gridCol w:w="2268"/>
      </w:tblGrid>
      <w:tr w:rsidR="008B1926" w:rsidRPr="00405A10" w:rsidTr="00021093">
        <w:trPr>
          <w:cantSplit/>
          <w:jc w:val="center"/>
        </w:trPr>
        <w:tc>
          <w:tcPr>
            <w:tcW w:w="794" w:type="dxa"/>
            <w:tcBorders>
              <w:top w:val="single" w:sz="6" w:space="0" w:color="auto"/>
              <w:left w:val="single" w:sz="6" w:space="0" w:color="auto"/>
              <w:right w:val="single" w:sz="6" w:space="0" w:color="auto"/>
            </w:tcBorders>
            <w:vAlign w:val="center"/>
          </w:tcPr>
          <w:p w:rsidR="008B1926" w:rsidRPr="00405A10" w:rsidRDefault="008B1926" w:rsidP="00021093">
            <w:pPr>
              <w:pStyle w:val="Tablehead"/>
              <w:rPr>
                <w:rFonts w:ascii="Times New Roman Bold" w:hAnsi="Times New Roman Bold" w:cs="Times New Roman Bold"/>
                <w:szCs w:val="22"/>
                <w:lang w:val="es-ES"/>
              </w:rPr>
            </w:pPr>
            <w:r w:rsidRPr="00405A10">
              <w:rPr>
                <w:rFonts w:ascii="Times New Roman Bold" w:hAnsi="Times New Roman Bold" w:cs="Times New Roman Bold"/>
                <w:szCs w:val="22"/>
                <w:lang w:val="es-ES"/>
              </w:rPr>
              <w:t>Punto</w:t>
            </w:r>
          </w:p>
        </w:tc>
        <w:tc>
          <w:tcPr>
            <w:tcW w:w="4366" w:type="dxa"/>
            <w:tcBorders>
              <w:top w:val="single" w:sz="6" w:space="0" w:color="auto"/>
              <w:left w:val="single" w:sz="6" w:space="0" w:color="auto"/>
              <w:right w:val="single" w:sz="6" w:space="0" w:color="auto"/>
            </w:tcBorders>
            <w:vAlign w:val="center"/>
          </w:tcPr>
          <w:p w:rsidR="008B1926" w:rsidRPr="00405A10" w:rsidRDefault="008B1926" w:rsidP="00021093">
            <w:pPr>
              <w:pStyle w:val="Tablehead"/>
              <w:rPr>
                <w:rFonts w:ascii="Times New Roman Bold" w:hAnsi="Times New Roman Bold" w:cs="Times New Roman Bold"/>
                <w:szCs w:val="22"/>
                <w:lang w:val="es-ES"/>
              </w:rPr>
            </w:pPr>
            <w:r w:rsidRPr="00405A10">
              <w:rPr>
                <w:rFonts w:ascii="Times New Roman Bold" w:hAnsi="Times New Roman Bold" w:cs="Times New Roman Bold"/>
                <w:szCs w:val="22"/>
                <w:lang w:val="es-ES"/>
              </w:rPr>
              <w:t>Parámetro</w:t>
            </w:r>
          </w:p>
        </w:tc>
        <w:tc>
          <w:tcPr>
            <w:tcW w:w="4536" w:type="dxa"/>
            <w:gridSpan w:val="2"/>
            <w:tcBorders>
              <w:top w:val="single" w:sz="6" w:space="0" w:color="auto"/>
              <w:left w:val="single" w:sz="6" w:space="0" w:color="auto"/>
              <w:bottom w:val="single" w:sz="6" w:space="0" w:color="auto"/>
              <w:right w:val="single" w:sz="6" w:space="0" w:color="auto"/>
            </w:tcBorders>
          </w:tcPr>
          <w:p w:rsidR="008B1926" w:rsidRPr="00405A10" w:rsidRDefault="008B1926" w:rsidP="00021093">
            <w:pPr>
              <w:pStyle w:val="Tablehead"/>
              <w:rPr>
                <w:rFonts w:ascii="Times New Roman Bold" w:hAnsi="Times New Roman Bold" w:cs="Times New Roman Bold"/>
                <w:szCs w:val="22"/>
                <w:lang w:val="es-ES"/>
              </w:rPr>
            </w:pPr>
            <w:r w:rsidRPr="00405A10">
              <w:rPr>
                <w:rFonts w:ascii="Times New Roman Bold" w:hAnsi="Times New Roman Bold" w:cs="Times New Roman Bold"/>
                <w:szCs w:val="22"/>
                <w:lang w:val="es-ES"/>
              </w:rPr>
              <w:t>Valores</w:t>
            </w:r>
          </w:p>
        </w:tc>
      </w:tr>
      <w:tr w:rsidR="008B1926" w:rsidRPr="00405A10" w:rsidTr="00021093">
        <w:trPr>
          <w:cantSplit/>
          <w:jc w:val="center"/>
        </w:trPr>
        <w:tc>
          <w:tcPr>
            <w:tcW w:w="794" w:type="dxa"/>
            <w:tcBorders>
              <w:top w:val="single" w:sz="6" w:space="0" w:color="auto"/>
              <w:left w:val="single" w:sz="6" w:space="0" w:color="auto"/>
              <w:bottom w:val="single" w:sz="6" w:space="0" w:color="auto"/>
              <w:right w:val="single" w:sz="6" w:space="0" w:color="auto"/>
            </w:tcBorders>
          </w:tcPr>
          <w:p w:rsidR="008B1926" w:rsidRPr="00405A10" w:rsidRDefault="008B1926" w:rsidP="00021093">
            <w:pPr>
              <w:pStyle w:val="Tabletext"/>
              <w:keepNext/>
              <w:keepLines/>
              <w:jc w:val="center"/>
              <w:rPr>
                <w:szCs w:val="22"/>
                <w:lang w:val="es-ES"/>
              </w:rPr>
            </w:pPr>
            <w:r w:rsidRPr="00405A10">
              <w:rPr>
                <w:szCs w:val="22"/>
                <w:lang w:val="es-ES"/>
              </w:rPr>
              <w:t>4.1</w:t>
            </w:r>
          </w:p>
        </w:tc>
        <w:tc>
          <w:tcPr>
            <w:tcW w:w="4366" w:type="dxa"/>
            <w:tcBorders>
              <w:top w:val="single" w:sz="6" w:space="0" w:color="auto"/>
              <w:left w:val="single" w:sz="6" w:space="0" w:color="auto"/>
              <w:bottom w:val="single" w:sz="6" w:space="0" w:color="auto"/>
              <w:right w:val="single" w:sz="6" w:space="0" w:color="auto"/>
            </w:tcBorders>
          </w:tcPr>
          <w:p w:rsidR="008B1926" w:rsidRPr="00405A10" w:rsidRDefault="008B1926" w:rsidP="00021093">
            <w:pPr>
              <w:pStyle w:val="Tabletext"/>
              <w:keepNext/>
              <w:keepLines/>
              <w:rPr>
                <w:szCs w:val="22"/>
                <w:lang w:val="es-ES"/>
              </w:rPr>
            </w:pPr>
            <w:r w:rsidRPr="00405A10">
              <w:rPr>
                <w:szCs w:val="22"/>
                <w:lang w:val="es-ES"/>
              </w:rPr>
              <w:t>Señal codificada</w:t>
            </w:r>
          </w:p>
        </w:tc>
        <w:tc>
          <w:tcPr>
            <w:tcW w:w="4536" w:type="dxa"/>
            <w:gridSpan w:val="2"/>
            <w:tcBorders>
              <w:top w:val="single" w:sz="6" w:space="0" w:color="auto"/>
              <w:left w:val="single" w:sz="6" w:space="0" w:color="auto"/>
              <w:bottom w:val="single" w:sz="6" w:space="0" w:color="auto"/>
              <w:right w:val="single" w:sz="6" w:space="0" w:color="auto"/>
            </w:tcBorders>
          </w:tcPr>
          <w:p w:rsidR="008B1926" w:rsidRPr="00405A10" w:rsidRDefault="008B1926" w:rsidP="00021093">
            <w:pPr>
              <w:pStyle w:val="Tabletext"/>
              <w:keepNext/>
              <w:keepLines/>
              <w:jc w:val="center"/>
              <w:rPr>
                <w:szCs w:val="22"/>
                <w:lang w:val="es-ES"/>
              </w:rPr>
            </w:pPr>
            <w:r w:rsidRPr="00405A10">
              <w:rPr>
                <w:i/>
                <w:szCs w:val="22"/>
                <w:lang w:val="es-ES"/>
              </w:rPr>
              <w:t>R</w:t>
            </w:r>
            <w:r w:rsidRPr="00405A10">
              <w:rPr>
                <w:szCs w:val="22"/>
                <w:lang w:val="es-ES"/>
              </w:rPr>
              <w:t xml:space="preserve">, </w:t>
            </w:r>
            <w:r w:rsidRPr="00405A10">
              <w:rPr>
                <w:i/>
                <w:szCs w:val="22"/>
                <w:lang w:val="es-ES"/>
              </w:rPr>
              <w:t>G</w:t>
            </w:r>
            <w:r w:rsidRPr="00405A10">
              <w:rPr>
                <w:szCs w:val="22"/>
                <w:lang w:val="es-ES"/>
              </w:rPr>
              <w:t xml:space="preserve">, </w:t>
            </w:r>
            <w:r w:rsidRPr="00405A10">
              <w:rPr>
                <w:i/>
                <w:szCs w:val="22"/>
                <w:lang w:val="es-ES"/>
              </w:rPr>
              <w:t>B</w:t>
            </w:r>
            <w:r w:rsidRPr="00405A10">
              <w:rPr>
                <w:szCs w:val="22"/>
                <w:lang w:val="es-ES"/>
              </w:rPr>
              <w:t xml:space="preserve"> o </w:t>
            </w:r>
            <w:r w:rsidRPr="00405A10">
              <w:rPr>
                <w:i/>
                <w:szCs w:val="22"/>
                <w:lang w:val="es-ES"/>
              </w:rPr>
              <w:t>Y</w:t>
            </w:r>
            <w:r w:rsidRPr="00405A10">
              <w:rPr>
                <w:szCs w:val="22"/>
                <w:lang w:val="es-ES"/>
              </w:rPr>
              <w:t xml:space="preserve">, </w:t>
            </w:r>
            <w:r w:rsidRPr="00405A10">
              <w:rPr>
                <w:i/>
                <w:szCs w:val="22"/>
                <w:lang w:val="es-ES"/>
              </w:rPr>
              <w:t>C</w:t>
            </w:r>
            <w:r w:rsidRPr="00405A10">
              <w:rPr>
                <w:i/>
                <w:iCs/>
                <w:position w:val="-4"/>
                <w:szCs w:val="22"/>
                <w:lang w:val="es-ES"/>
              </w:rPr>
              <w:t>B</w:t>
            </w:r>
            <w:r w:rsidRPr="00405A10">
              <w:rPr>
                <w:szCs w:val="22"/>
                <w:lang w:val="es-ES"/>
              </w:rPr>
              <w:t xml:space="preserve">, </w:t>
            </w:r>
            <w:r w:rsidRPr="00405A10">
              <w:rPr>
                <w:i/>
                <w:szCs w:val="22"/>
                <w:lang w:val="es-ES"/>
              </w:rPr>
              <w:t>C</w:t>
            </w:r>
            <w:r w:rsidRPr="00405A10">
              <w:rPr>
                <w:i/>
                <w:iCs/>
                <w:position w:val="-4"/>
                <w:szCs w:val="22"/>
                <w:lang w:val="es-ES"/>
              </w:rPr>
              <w:t>R</w:t>
            </w:r>
          </w:p>
        </w:tc>
      </w:tr>
      <w:tr w:rsidR="008B1926" w:rsidRPr="00405A10" w:rsidTr="00021093">
        <w:trPr>
          <w:cantSplit/>
          <w:jc w:val="center"/>
        </w:trPr>
        <w:tc>
          <w:tcPr>
            <w:tcW w:w="794" w:type="dxa"/>
            <w:tcBorders>
              <w:top w:val="single" w:sz="6" w:space="0" w:color="auto"/>
              <w:left w:val="single" w:sz="6" w:space="0" w:color="auto"/>
              <w:bottom w:val="single" w:sz="6" w:space="0" w:color="auto"/>
              <w:right w:val="single" w:sz="6" w:space="0" w:color="auto"/>
            </w:tcBorders>
          </w:tcPr>
          <w:p w:rsidR="008B1926" w:rsidRPr="00405A10" w:rsidRDefault="008B1926" w:rsidP="00021093">
            <w:pPr>
              <w:pStyle w:val="Tabletext"/>
              <w:keepNext/>
              <w:keepLines/>
              <w:jc w:val="center"/>
              <w:rPr>
                <w:szCs w:val="22"/>
                <w:lang w:val="es-ES"/>
              </w:rPr>
            </w:pPr>
            <w:r w:rsidRPr="00405A10">
              <w:rPr>
                <w:szCs w:val="22"/>
                <w:lang w:val="es-ES"/>
              </w:rPr>
              <w:t>4.2</w:t>
            </w:r>
          </w:p>
        </w:tc>
        <w:tc>
          <w:tcPr>
            <w:tcW w:w="4366" w:type="dxa"/>
            <w:tcBorders>
              <w:top w:val="single" w:sz="6" w:space="0" w:color="auto"/>
              <w:left w:val="single" w:sz="6" w:space="0" w:color="auto"/>
              <w:bottom w:val="single" w:sz="6" w:space="0" w:color="auto"/>
              <w:right w:val="single" w:sz="6" w:space="0" w:color="auto"/>
            </w:tcBorders>
          </w:tcPr>
          <w:p w:rsidR="008B1926" w:rsidRPr="00405A10" w:rsidRDefault="008B1926" w:rsidP="00021093">
            <w:pPr>
              <w:pStyle w:val="Tabletext"/>
              <w:keepNext/>
              <w:keepLines/>
              <w:rPr>
                <w:szCs w:val="22"/>
                <w:lang w:val="es-ES"/>
              </w:rPr>
            </w:pPr>
            <w:r w:rsidRPr="00405A10">
              <w:rPr>
                <w:szCs w:val="22"/>
                <w:lang w:val="es-ES"/>
              </w:rPr>
              <w:t>Retícula de muestreo:</w:t>
            </w:r>
          </w:p>
          <w:p w:rsidR="008B1926" w:rsidRPr="00405A10" w:rsidRDefault="008B1926" w:rsidP="00021093">
            <w:pPr>
              <w:pStyle w:val="Tabletext"/>
              <w:keepNext/>
              <w:keepLines/>
              <w:rPr>
                <w:szCs w:val="22"/>
                <w:lang w:val="es-ES"/>
              </w:rPr>
            </w:pPr>
            <w:r w:rsidRPr="00405A10">
              <w:rPr>
                <w:szCs w:val="22"/>
                <w:lang w:val="es-ES"/>
              </w:rPr>
              <w:t>–</w:t>
            </w:r>
            <w:r w:rsidRPr="00405A10">
              <w:rPr>
                <w:szCs w:val="22"/>
                <w:lang w:val="es-ES"/>
              </w:rPr>
              <w:tab/>
            </w:r>
            <w:r w:rsidRPr="00405A10">
              <w:rPr>
                <w:i/>
                <w:szCs w:val="22"/>
                <w:lang w:val="es-ES"/>
              </w:rPr>
              <w:t>R</w:t>
            </w:r>
            <w:r w:rsidRPr="00405A10">
              <w:rPr>
                <w:szCs w:val="22"/>
                <w:lang w:val="es-ES"/>
              </w:rPr>
              <w:t xml:space="preserve">, </w:t>
            </w:r>
            <w:r w:rsidRPr="00405A10">
              <w:rPr>
                <w:i/>
                <w:szCs w:val="22"/>
                <w:lang w:val="es-ES"/>
              </w:rPr>
              <w:t>G</w:t>
            </w:r>
            <w:r w:rsidRPr="00405A10">
              <w:rPr>
                <w:szCs w:val="22"/>
                <w:lang w:val="es-ES"/>
              </w:rPr>
              <w:t xml:space="preserve">, </w:t>
            </w:r>
            <w:r w:rsidRPr="00405A10">
              <w:rPr>
                <w:i/>
                <w:szCs w:val="22"/>
                <w:lang w:val="es-ES"/>
              </w:rPr>
              <w:t>B</w:t>
            </w:r>
            <w:r w:rsidRPr="00405A10">
              <w:rPr>
                <w:szCs w:val="22"/>
                <w:lang w:val="es-ES"/>
              </w:rPr>
              <w:t xml:space="preserve">, </w:t>
            </w:r>
            <w:r w:rsidRPr="00405A10">
              <w:rPr>
                <w:i/>
                <w:szCs w:val="22"/>
                <w:lang w:val="es-ES"/>
              </w:rPr>
              <w:t>Y</w:t>
            </w:r>
          </w:p>
        </w:tc>
        <w:tc>
          <w:tcPr>
            <w:tcW w:w="4536" w:type="dxa"/>
            <w:gridSpan w:val="2"/>
            <w:tcBorders>
              <w:top w:val="single" w:sz="6" w:space="0" w:color="auto"/>
              <w:left w:val="single" w:sz="6" w:space="0" w:color="auto"/>
              <w:bottom w:val="single" w:sz="6" w:space="0" w:color="auto"/>
              <w:right w:val="single" w:sz="6" w:space="0" w:color="auto"/>
            </w:tcBorders>
          </w:tcPr>
          <w:p w:rsidR="008B1926" w:rsidRPr="00405A10" w:rsidRDefault="008B1926" w:rsidP="00021093">
            <w:pPr>
              <w:pStyle w:val="Tabletext"/>
              <w:keepNext/>
              <w:keepLines/>
              <w:jc w:val="center"/>
              <w:rPr>
                <w:szCs w:val="22"/>
                <w:lang w:val="es-ES"/>
              </w:rPr>
            </w:pPr>
            <w:r w:rsidRPr="00405A10">
              <w:rPr>
                <w:szCs w:val="22"/>
                <w:lang w:val="es-ES"/>
              </w:rPr>
              <w:t>Ortogonal, repetitiva en cada línea y cada imagen</w:t>
            </w:r>
          </w:p>
        </w:tc>
      </w:tr>
      <w:tr w:rsidR="008B1926" w:rsidRPr="00405A10" w:rsidTr="00021093">
        <w:trPr>
          <w:cantSplit/>
          <w:jc w:val="center"/>
        </w:trPr>
        <w:tc>
          <w:tcPr>
            <w:tcW w:w="794" w:type="dxa"/>
            <w:tcBorders>
              <w:top w:val="single" w:sz="6" w:space="0" w:color="auto"/>
              <w:left w:val="single" w:sz="6" w:space="0" w:color="auto"/>
              <w:bottom w:val="single" w:sz="6" w:space="0" w:color="auto"/>
              <w:right w:val="single" w:sz="6" w:space="0" w:color="auto"/>
            </w:tcBorders>
          </w:tcPr>
          <w:p w:rsidR="008B1926" w:rsidRPr="00405A10" w:rsidRDefault="008B1926" w:rsidP="00021093">
            <w:pPr>
              <w:pStyle w:val="Tabletext"/>
              <w:keepNext/>
              <w:keepLines/>
              <w:jc w:val="center"/>
              <w:rPr>
                <w:szCs w:val="22"/>
                <w:lang w:val="es-ES"/>
              </w:rPr>
            </w:pPr>
            <w:r w:rsidRPr="00405A10">
              <w:rPr>
                <w:szCs w:val="22"/>
                <w:lang w:val="es-ES"/>
              </w:rPr>
              <w:t>4.3</w:t>
            </w:r>
          </w:p>
        </w:tc>
        <w:tc>
          <w:tcPr>
            <w:tcW w:w="4366" w:type="dxa"/>
            <w:tcBorders>
              <w:top w:val="single" w:sz="6" w:space="0" w:color="auto"/>
              <w:left w:val="single" w:sz="6" w:space="0" w:color="auto"/>
              <w:bottom w:val="single" w:sz="6" w:space="0" w:color="auto"/>
              <w:right w:val="single" w:sz="6" w:space="0" w:color="auto"/>
            </w:tcBorders>
          </w:tcPr>
          <w:p w:rsidR="008B1926" w:rsidRPr="00405A10" w:rsidRDefault="008B1926" w:rsidP="00021093">
            <w:pPr>
              <w:pStyle w:val="Tabletext"/>
              <w:keepNext/>
              <w:keepLines/>
              <w:rPr>
                <w:szCs w:val="22"/>
                <w:lang w:val="es-ES"/>
              </w:rPr>
            </w:pPr>
            <w:r w:rsidRPr="00405A10">
              <w:rPr>
                <w:szCs w:val="22"/>
                <w:lang w:val="es-ES"/>
              </w:rPr>
              <w:t>Retícula de muestreo:</w:t>
            </w:r>
          </w:p>
          <w:p w:rsidR="008B1926" w:rsidRPr="00405A10" w:rsidRDefault="008B1926" w:rsidP="00021093">
            <w:pPr>
              <w:pStyle w:val="Tabletext"/>
              <w:keepNext/>
              <w:keepLines/>
              <w:rPr>
                <w:szCs w:val="22"/>
                <w:lang w:val="es-ES"/>
              </w:rPr>
            </w:pPr>
            <w:r w:rsidRPr="00405A10">
              <w:rPr>
                <w:szCs w:val="22"/>
                <w:lang w:val="es-ES"/>
              </w:rPr>
              <w:t>–</w:t>
            </w:r>
            <w:r w:rsidRPr="00405A10">
              <w:rPr>
                <w:szCs w:val="22"/>
                <w:lang w:val="es-ES"/>
              </w:rPr>
              <w:tab/>
            </w:r>
            <w:r w:rsidRPr="00405A10">
              <w:rPr>
                <w:i/>
                <w:szCs w:val="22"/>
                <w:lang w:val="es-ES"/>
              </w:rPr>
              <w:t>C</w:t>
            </w:r>
            <w:r w:rsidRPr="00405A10">
              <w:rPr>
                <w:i/>
                <w:iCs/>
                <w:position w:val="-4"/>
                <w:sz w:val="16"/>
                <w:szCs w:val="16"/>
                <w:lang w:val="es-ES"/>
              </w:rPr>
              <w:t>B</w:t>
            </w:r>
            <w:r w:rsidRPr="00405A10">
              <w:rPr>
                <w:szCs w:val="22"/>
                <w:lang w:val="es-ES"/>
              </w:rPr>
              <w:t xml:space="preserve">, </w:t>
            </w:r>
            <w:r w:rsidRPr="00405A10">
              <w:rPr>
                <w:i/>
                <w:szCs w:val="22"/>
                <w:lang w:val="es-ES"/>
              </w:rPr>
              <w:t>C</w:t>
            </w:r>
            <w:r w:rsidRPr="00405A10">
              <w:rPr>
                <w:i/>
                <w:iCs/>
                <w:position w:val="-4"/>
                <w:sz w:val="16"/>
                <w:szCs w:val="16"/>
                <w:lang w:val="es-ES"/>
              </w:rPr>
              <w:t>R</w:t>
            </w:r>
          </w:p>
        </w:tc>
        <w:tc>
          <w:tcPr>
            <w:tcW w:w="4536" w:type="dxa"/>
            <w:gridSpan w:val="2"/>
            <w:tcBorders>
              <w:top w:val="single" w:sz="6" w:space="0" w:color="auto"/>
              <w:left w:val="single" w:sz="6" w:space="0" w:color="auto"/>
              <w:bottom w:val="single" w:sz="6" w:space="0" w:color="auto"/>
              <w:right w:val="single" w:sz="6" w:space="0" w:color="auto"/>
            </w:tcBorders>
          </w:tcPr>
          <w:p w:rsidR="008B1926" w:rsidRPr="00405A10" w:rsidRDefault="008B1926" w:rsidP="00021093">
            <w:pPr>
              <w:pStyle w:val="Tabletext"/>
              <w:keepNext/>
              <w:keepLines/>
              <w:jc w:val="center"/>
              <w:rPr>
                <w:szCs w:val="22"/>
                <w:lang w:val="es-ES"/>
              </w:rPr>
            </w:pPr>
            <w:r w:rsidRPr="00405A10">
              <w:rPr>
                <w:szCs w:val="22"/>
                <w:lang w:val="es-ES"/>
              </w:rPr>
              <w:t xml:space="preserve">Ortogonal, repetitiva en cada línea y en cada imagen, </w:t>
            </w:r>
            <w:proofErr w:type="spellStart"/>
            <w:r w:rsidRPr="00405A10">
              <w:rPr>
                <w:szCs w:val="22"/>
                <w:lang w:val="es-ES"/>
              </w:rPr>
              <w:t>coubicada</w:t>
            </w:r>
            <w:proofErr w:type="spellEnd"/>
            <w:r w:rsidRPr="00405A10">
              <w:rPr>
                <w:szCs w:val="22"/>
                <w:lang w:val="es-ES"/>
              </w:rPr>
              <w:t xml:space="preserve"> mutuamente y con muestras </w:t>
            </w:r>
            <w:r w:rsidRPr="00405A10">
              <w:rPr>
                <w:i/>
                <w:szCs w:val="22"/>
                <w:lang w:val="es-ES"/>
              </w:rPr>
              <w:t>Y</w:t>
            </w:r>
            <w:r w:rsidRPr="00405A10">
              <w:rPr>
                <w:szCs w:val="22"/>
                <w:lang w:val="es-ES"/>
              </w:rPr>
              <w:t xml:space="preserve"> alternadas</w:t>
            </w:r>
            <w:r w:rsidRPr="00405A10">
              <w:rPr>
                <w:szCs w:val="22"/>
                <w:vertAlign w:val="superscript"/>
                <w:lang w:val="es-ES_tradnl"/>
              </w:rPr>
              <w:t>(1)</w:t>
            </w:r>
          </w:p>
        </w:tc>
      </w:tr>
      <w:tr w:rsidR="008B1926" w:rsidRPr="00405A10" w:rsidTr="00021093">
        <w:trPr>
          <w:cantSplit/>
          <w:jc w:val="center"/>
        </w:trPr>
        <w:tc>
          <w:tcPr>
            <w:tcW w:w="794" w:type="dxa"/>
            <w:tcBorders>
              <w:top w:val="single" w:sz="6" w:space="0" w:color="auto"/>
              <w:left w:val="single" w:sz="6" w:space="0" w:color="auto"/>
              <w:bottom w:val="single" w:sz="6" w:space="0" w:color="auto"/>
              <w:right w:val="single" w:sz="6" w:space="0" w:color="auto"/>
            </w:tcBorders>
          </w:tcPr>
          <w:p w:rsidR="008B1926" w:rsidRPr="00405A10" w:rsidRDefault="008B1926" w:rsidP="00021093">
            <w:pPr>
              <w:pStyle w:val="Tabletext"/>
              <w:keepNext/>
              <w:keepLines/>
              <w:jc w:val="center"/>
              <w:rPr>
                <w:szCs w:val="22"/>
                <w:lang w:val="es-ES"/>
              </w:rPr>
            </w:pPr>
            <w:r w:rsidRPr="00405A10">
              <w:rPr>
                <w:szCs w:val="22"/>
                <w:lang w:val="es-ES"/>
              </w:rPr>
              <w:t>4.4</w:t>
            </w:r>
          </w:p>
        </w:tc>
        <w:tc>
          <w:tcPr>
            <w:tcW w:w="4366" w:type="dxa"/>
            <w:tcBorders>
              <w:top w:val="single" w:sz="6" w:space="0" w:color="auto"/>
              <w:left w:val="single" w:sz="6" w:space="0" w:color="auto"/>
              <w:bottom w:val="single" w:sz="6" w:space="0" w:color="auto"/>
              <w:right w:val="single" w:sz="6" w:space="0" w:color="auto"/>
            </w:tcBorders>
          </w:tcPr>
          <w:p w:rsidR="008B1926" w:rsidRPr="00405A10" w:rsidRDefault="008B1926" w:rsidP="00021093">
            <w:pPr>
              <w:pStyle w:val="Tabletext"/>
              <w:keepNext/>
              <w:keepLines/>
              <w:jc w:val="left"/>
              <w:rPr>
                <w:szCs w:val="22"/>
                <w:lang w:val="es-ES"/>
              </w:rPr>
            </w:pPr>
            <w:r w:rsidRPr="00405A10">
              <w:rPr>
                <w:szCs w:val="22"/>
                <w:lang w:val="es-ES"/>
              </w:rPr>
              <w:t>Número de muestras activas por línea:</w:t>
            </w:r>
          </w:p>
          <w:p w:rsidR="008B1926" w:rsidRPr="00405A10" w:rsidRDefault="008B1926" w:rsidP="00021093">
            <w:pPr>
              <w:pStyle w:val="Tabletext"/>
              <w:keepNext/>
              <w:keepLines/>
              <w:jc w:val="left"/>
              <w:rPr>
                <w:szCs w:val="22"/>
                <w:lang w:val="es-ES"/>
              </w:rPr>
            </w:pPr>
            <w:r w:rsidRPr="00405A10">
              <w:rPr>
                <w:szCs w:val="22"/>
                <w:lang w:val="es-ES"/>
              </w:rPr>
              <w:t>–</w:t>
            </w:r>
            <w:r w:rsidRPr="00405A10">
              <w:rPr>
                <w:szCs w:val="22"/>
                <w:lang w:val="es-ES"/>
              </w:rPr>
              <w:tab/>
            </w:r>
            <w:r w:rsidRPr="00405A10">
              <w:rPr>
                <w:i/>
                <w:szCs w:val="22"/>
                <w:lang w:val="es-ES"/>
              </w:rPr>
              <w:t>R</w:t>
            </w:r>
            <w:r w:rsidRPr="00405A10">
              <w:rPr>
                <w:szCs w:val="22"/>
                <w:lang w:val="es-ES"/>
              </w:rPr>
              <w:t xml:space="preserve">, </w:t>
            </w:r>
            <w:r w:rsidRPr="00405A10">
              <w:rPr>
                <w:i/>
                <w:szCs w:val="22"/>
                <w:lang w:val="es-ES"/>
              </w:rPr>
              <w:t>G</w:t>
            </w:r>
            <w:r w:rsidRPr="00405A10">
              <w:rPr>
                <w:szCs w:val="22"/>
                <w:lang w:val="es-ES"/>
              </w:rPr>
              <w:t xml:space="preserve">, </w:t>
            </w:r>
            <w:r w:rsidRPr="00405A10">
              <w:rPr>
                <w:i/>
                <w:szCs w:val="22"/>
                <w:lang w:val="es-ES"/>
              </w:rPr>
              <w:t>B</w:t>
            </w:r>
            <w:r w:rsidRPr="00405A10">
              <w:rPr>
                <w:szCs w:val="22"/>
                <w:lang w:val="es-ES"/>
              </w:rPr>
              <w:t xml:space="preserve">, </w:t>
            </w:r>
            <w:r w:rsidRPr="00405A10">
              <w:rPr>
                <w:i/>
                <w:szCs w:val="22"/>
                <w:lang w:val="es-ES"/>
              </w:rPr>
              <w:t>Y</w:t>
            </w:r>
            <w:r w:rsidRPr="00405A10">
              <w:rPr>
                <w:i/>
                <w:szCs w:val="22"/>
                <w:lang w:val="es-ES"/>
              </w:rPr>
              <w:br/>
            </w:r>
            <w:r w:rsidRPr="00405A10">
              <w:rPr>
                <w:szCs w:val="22"/>
                <w:lang w:val="es-ES"/>
              </w:rPr>
              <w:t>–</w:t>
            </w:r>
            <w:r w:rsidRPr="00405A10">
              <w:rPr>
                <w:szCs w:val="22"/>
                <w:lang w:val="es-ES"/>
              </w:rPr>
              <w:tab/>
            </w:r>
            <w:r w:rsidRPr="00405A10">
              <w:rPr>
                <w:i/>
                <w:szCs w:val="22"/>
                <w:lang w:val="es-ES"/>
              </w:rPr>
              <w:t>C</w:t>
            </w:r>
            <w:r w:rsidRPr="00405A10">
              <w:rPr>
                <w:i/>
                <w:iCs/>
                <w:position w:val="-4"/>
                <w:sz w:val="16"/>
                <w:szCs w:val="16"/>
                <w:lang w:val="es-ES"/>
              </w:rPr>
              <w:t>B</w:t>
            </w:r>
            <w:r w:rsidRPr="00405A10">
              <w:rPr>
                <w:szCs w:val="22"/>
                <w:lang w:val="es-ES"/>
              </w:rPr>
              <w:t xml:space="preserve">, </w:t>
            </w:r>
            <w:r w:rsidRPr="00405A10">
              <w:rPr>
                <w:i/>
                <w:szCs w:val="22"/>
                <w:lang w:val="es-ES"/>
              </w:rPr>
              <w:t>C</w:t>
            </w:r>
            <w:r w:rsidRPr="00405A10">
              <w:rPr>
                <w:i/>
                <w:iCs/>
                <w:position w:val="-4"/>
                <w:sz w:val="16"/>
                <w:szCs w:val="16"/>
                <w:lang w:val="es-ES"/>
              </w:rPr>
              <w:t>R</w:t>
            </w:r>
          </w:p>
        </w:tc>
        <w:tc>
          <w:tcPr>
            <w:tcW w:w="4536" w:type="dxa"/>
            <w:gridSpan w:val="2"/>
            <w:tcBorders>
              <w:top w:val="single" w:sz="6" w:space="0" w:color="auto"/>
              <w:left w:val="single" w:sz="6" w:space="0" w:color="auto"/>
              <w:bottom w:val="single" w:sz="6" w:space="0" w:color="auto"/>
              <w:right w:val="single" w:sz="6" w:space="0" w:color="auto"/>
            </w:tcBorders>
          </w:tcPr>
          <w:p w:rsidR="008B1926" w:rsidRPr="00405A10" w:rsidRDefault="008B1926" w:rsidP="00021093">
            <w:pPr>
              <w:pStyle w:val="Tabletext"/>
              <w:keepNext/>
              <w:keepLines/>
              <w:jc w:val="center"/>
              <w:rPr>
                <w:szCs w:val="22"/>
                <w:lang w:val="es-ES"/>
              </w:rPr>
            </w:pPr>
          </w:p>
          <w:p w:rsidR="008B1926" w:rsidRPr="00405A10" w:rsidRDefault="008B1926" w:rsidP="00021093">
            <w:pPr>
              <w:pStyle w:val="Tabletext"/>
              <w:keepNext/>
              <w:keepLines/>
              <w:tabs>
                <w:tab w:val="clear" w:pos="284"/>
                <w:tab w:val="clear" w:pos="567"/>
                <w:tab w:val="clear" w:pos="851"/>
                <w:tab w:val="clear" w:pos="1134"/>
                <w:tab w:val="clear" w:pos="1418"/>
                <w:tab w:val="clear" w:pos="1701"/>
                <w:tab w:val="clear" w:pos="1985"/>
                <w:tab w:val="clear" w:pos="2268"/>
                <w:tab w:val="clear" w:pos="2552"/>
                <w:tab w:val="left" w:pos="2355"/>
              </w:tabs>
              <w:jc w:val="center"/>
              <w:rPr>
                <w:szCs w:val="22"/>
                <w:lang w:val="es-ES"/>
              </w:rPr>
            </w:pPr>
            <w:r w:rsidRPr="00405A10">
              <w:rPr>
                <w:szCs w:val="22"/>
                <w:lang w:val="es-ES"/>
              </w:rPr>
              <w:t>1</w:t>
            </w:r>
            <w:r w:rsidRPr="00405A10">
              <w:rPr>
                <w:rFonts w:ascii="Tms Rmn" w:hAnsi="Tms Rmn"/>
                <w:szCs w:val="22"/>
                <w:lang w:val="es-ES"/>
              </w:rPr>
              <w:t> </w:t>
            </w:r>
            <w:r w:rsidRPr="00405A10">
              <w:rPr>
                <w:szCs w:val="22"/>
                <w:lang w:val="es-ES"/>
              </w:rPr>
              <w:t>280</w:t>
            </w:r>
            <w:r w:rsidRPr="00405A10">
              <w:rPr>
                <w:szCs w:val="22"/>
                <w:lang w:val="es-ES"/>
              </w:rPr>
              <w:br/>
              <w:t>  640</w:t>
            </w:r>
          </w:p>
        </w:tc>
      </w:tr>
      <w:tr w:rsidR="008B1926" w:rsidRPr="00405A10" w:rsidTr="00021093">
        <w:trPr>
          <w:cantSplit/>
          <w:jc w:val="center"/>
        </w:trPr>
        <w:tc>
          <w:tcPr>
            <w:tcW w:w="794" w:type="dxa"/>
            <w:tcBorders>
              <w:top w:val="single" w:sz="6" w:space="0" w:color="auto"/>
              <w:left w:val="single" w:sz="6" w:space="0" w:color="auto"/>
              <w:bottom w:val="single" w:sz="6" w:space="0" w:color="auto"/>
              <w:right w:val="single" w:sz="6" w:space="0" w:color="auto"/>
            </w:tcBorders>
          </w:tcPr>
          <w:p w:rsidR="008B1926" w:rsidRPr="00405A10" w:rsidRDefault="008B1926" w:rsidP="00021093">
            <w:pPr>
              <w:pStyle w:val="Tabletext"/>
              <w:keepNext/>
              <w:keepLines/>
              <w:jc w:val="center"/>
              <w:rPr>
                <w:szCs w:val="22"/>
                <w:lang w:val="es-ES"/>
              </w:rPr>
            </w:pPr>
            <w:r w:rsidRPr="00405A10">
              <w:rPr>
                <w:szCs w:val="22"/>
                <w:lang w:val="es-ES"/>
              </w:rPr>
              <w:t>4.5</w:t>
            </w:r>
          </w:p>
        </w:tc>
        <w:tc>
          <w:tcPr>
            <w:tcW w:w="4366" w:type="dxa"/>
            <w:tcBorders>
              <w:top w:val="single" w:sz="6" w:space="0" w:color="auto"/>
              <w:left w:val="single" w:sz="6" w:space="0" w:color="auto"/>
              <w:bottom w:val="single" w:sz="6" w:space="0" w:color="auto"/>
              <w:right w:val="single" w:sz="6" w:space="0" w:color="auto"/>
            </w:tcBorders>
          </w:tcPr>
          <w:p w:rsidR="008B1926" w:rsidRPr="00405A10" w:rsidRDefault="008B1926" w:rsidP="00021093">
            <w:pPr>
              <w:pStyle w:val="Tabletext"/>
              <w:keepNext/>
              <w:keepLines/>
              <w:rPr>
                <w:szCs w:val="22"/>
                <w:lang w:val="es-ES"/>
              </w:rPr>
            </w:pPr>
            <w:r w:rsidRPr="00405A10">
              <w:rPr>
                <w:szCs w:val="22"/>
                <w:lang w:val="es-ES"/>
              </w:rPr>
              <w:t>Formato de codificación</w:t>
            </w:r>
          </w:p>
        </w:tc>
        <w:tc>
          <w:tcPr>
            <w:tcW w:w="4536" w:type="dxa"/>
            <w:gridSpan w:val="2"/>
            <w:tcBorders>
              <w:top w:val="single" w:sz="6" w:space="0" w:color="auto"/>
              <w:left w:val="single" w:sz="6" w:space="0" w:color="auto"/>
              <w:bottom w:val="single" w:sz="6" w:space="0" w:color="auto"/>
              <w:right w:val="single" w:sz="6" w:space="0" w:color="auto"/>
            </w:tcBorders>
          </w:tcPr>
          <w:p w:rsidR="008B1926" w:rsidRPr="00405A10" w:rsidRDefault="008B1926" w:rsidP="00021093">
            <w:pPr>
              <w:pStyle w:val="Tabletext"/>
              <w:keepNext/>
              <w:keepLines/>
              <w:jc w:val="center"/>
              <w:rPr>
                <w:szCs w:val="22"/>
                <w:lang w:val="es-ES"/>
              </w:rPr>
            </w:pPr>
            <w:r w:rsidRPr="00405A10">
              <w:rPr>
                <w:szCs w:val="22"/>
                <w:lang w:val="es-ES"/>
              </w:rPr>
              <w:t xml:space="preserve">Lineal, 8 </w:t>
            </w:r>
            <w:proofErr w:type="spellStart"/>
            <w:r w:rsidRPr="00405A10">
              <w:rPr>
                <w:szCs w:val="22"/>
                <w:lang w:val="es-ES"/>
              </w:rPr>
              <w:t>ó</w:t>
            </w:r>
            <w:proofErr w:type="spellEnd"/>
            <w:r w:rsidRPr="00405A10">
              <w:rPr>
                <w:szCs w:val="22"/>
                <w:lang w:val="es-ES"/>
              </w:rPr>
              <w:t xml:space="preserve"> 10 bits/componente</w:t>
            </w:r>
          </w:p>
        </w:tc>
      </w:tr>
      <w:tr w:rsidR="008B1926" w:rsidRPr="00405A10" w:rsidTr="00021093">
        <w:trPr>
          <w:cantSplit/>
          <w:jc w:val="center"/>
        </w:trPr>
        <w:tc>
          <w:tcPr>
            <w:tcW w:w="794" w:type="dxa"/>
            <w:tcBorders>
              <w:top w:val="single" w:sz="6" w:space="0" w:color="auto"/>
              <w:left w:val="single" w:sz="6" w:space="0" w:color="auto"/>
              <w:right w:val="single" w:sz="6" w:space="0" w:color="auto"/>
            </w:tcBorders>
          </w:tcPr>
          <w:p w:rsidR="008B1926" w:rsidRPr="00405A10" w:rsidRDefault="008B1926" w:rsidP="00021093">
            <w:pPr>
              <w:pStyle w:val="Tabletext"/>
              <w:jc w:val="center"/>
              <w:rPr>
                <w:szCs w:val="22"/>
                <w:lang w:val="es-ES"/>
              </w:rPr>
            </w:pPr>
            <w:r w:rsidRPr="00405A10">
              <w:rPr>
                <w:szCs w:val="22"/>
                <w:lang w:val="es-ES"/>
              </w:rPr>
              <w:t>4.6</w:t>
            </w:r>
          </w:p>
        </w:tc>
        <w:tc>
          <w:tcPr>
            <w:tcW w:w="4366" w:type="dxa"/>
            <w:tcBorders>
              <w:top w:val="single" w:sz="6" w:space="0" w:color="auto"/>
              <w:left w:val="single" w:sz="6" w:space="0" w:color="auto"/>
              <w:right w:val="single" w:sz="6" w:space="0" w:color="auto"/>
            </w:tcBorders>
          </w:tcPr>
          <w:p w:rsidR="008B1926" w:rsidRPr="00405A10" w:rsidRDefault="008B1926" w:rsidP="00021093">
            <w:pPr>
              <w:pStyle w:val="Tabletext"/>
              <w:rPr>
                <w:szCs w:val="22"/>
                <w:lang w:val="es-ES"/>
              </w:rPr>
            </w:pPr>
            <w:r w:rsidRPr="00405A10">
              <w:rPr>
                <w:szCs w:val="22"/>
                <w:lang w:val="es-ES"/>
              </w:rPr>
              <w:t>Niveles de cuantificación:</w:t>
            </w:r>
          </w:p>
        </w:tc>
        <w:tc>
          <w:tcPr>
            <w:tcW w:w="2268" w:type="dxa"/>
            <w:tcBorders>
              <w:top w:val="single" w:sz="6" w:space="0" w:color="auto"/>
              <w:left w:val="single" w:sz="6" w:space="0" w:color="auto"/>
              <w:right w:val="single" w:sz="6" w:space="0" w:color="auto"/>
            </w:tcBorders>
          </w:tcPr>
          <w:p w:rsidR="008B1926" w:rsidRPr="00405A10" w:rsidRDefault="008B1926" w:rsidP="00021093">
            <w:pPr>
              <w:pStyle w:val="Tabletext"/>
              <w:jc w:val="center"/>
              <w:rPr>
                <w:szCs w:val="22"/>
                <w:lang w:val="es-ES"/>
              </w:rPr>
            </w:pPr>
            <w:r w:rsidRPr="00405A10">
              <w:rPr>
                <w:szCs w:val="22"/>
                <w:lang w:val="es-ES"/>
              </w:rPr>
              <w:t>Codificación de 8 bits</w:t>
            </w:r>
          </w:p>
        </w:tc>
        <w:tc>
          <w:tcPr>
            <w:tcW w:w="2268" w:type="dxa"/>
            <w:tcBorders>
              <w:top w:val="single" w:sz="6" w:space="0" w:color="auto"/>
              <w:left w:val="single" w:sz="6" w:space="0" w:color="auto"/>
              <w:right w:val="single" w:sz="6" w:space="0" w:color="auto"/>
            </w:tcBorders>
          </w:tcPr>
          <w:p w:rsidR="008B1926" w:rsidRPr="00405A10" w:rsidRDefault="008B1926" w:rsidP="00021093">
            <w:pPr>
              <w:pStyle w:val="Tabletext"/>
              <w:jc w:val="center"/>
              <w:rPr>
                <w:szCs w:val="22"/>
                <w:lang w:val="es-ES"/>
              </w:rPr>
            </w:pPr>
            <w:r w:rsidRPr="00405A10">
              <w:rPr>
                <w:szCs w:val="22"/>
                <w:lang w:val="es-ES"/>
              </w:rPr>
              <w:t>Codificación de 10 bits</w:t>
            </w:r>
          </w:p>
        </w:tc>
      </w:tr>
      <w:tr w:rsidR="008B1926" w:rsidRPr="00405A10" w:rsidTr="00021093">
        <w:trPr>
          <w:cantSplit/>
          <w:jc w:val="center"/>
        </w:trPr>
        <w:tc>
          <w:tcPr>
            <w:tcW w:w="794" w:type="dxa"/>
            <w:tcBorders>
              <w:left w:val="single" w:sz="6" w:space="0" w:color="auto"/>
              <w:bottom w:val="single" w:sz="6" w:space="0" w:color="auto"/>
              <w:right w:val="single" w:sz="6" w:space="0" w:color="auto"/>
            </w:tcBorders>
          </w:tcPr>
          <w:p w:rsidR="008B1926" w:rsidRPr="00405A10" w:rsidRDefault="008B1926" w:rsidP="00021093">
            <w:pPr>
              <w:pStyle w:val="Tabletext"/>
              <w:jc w:val="center"/>
              <w:rPr>
                <w:szCs w:val="22"/>
                <w:lang w:val="es-ES"/>
              </w:rPr>
            </w:pPr>
          </w:p>
        </w:tc>
        <w:tc>
          <w:tcPr>
            <w:tcW w:w="4366" w:type="dxa"/>
            <w:tcBorders>
              <w:left w:val="single" w:sz="6" w:space="0" w:color="auto"/>
              <w:bottom w:val="single" w:sz="6" w:space="0" w:color="auto"/>
              <w:right w:val="single" w:sz="6" w:space="0" w:color="auto"/>
            </w:tcBorders>
          </w:tcPr>
          <w:p w:rsidR="008B1926" w:rsidRPr="00405A10" w:rsidRDefault="008B1926" w:rsidP="00021093">
            <w:pPr>
              <w:pStyle w:val="Tabletext"/>
              <w:jc w:val="left"/>
              <w:rPr>
                <w:szCs w:val="22"/>
                <w:lang w:val="es-ES"/>
              </w:rPr>
            </w:pPr>
            <w:r w:rsidRPr="00405A10">
              <w:rPr>
                <w:szCs w:val="22"/>
                <w:lang w:val="es-ES"/>
              </w:rPr>
              <w:t>–</w:t>
            </w:r>
            <w:r w:rsidRPr="00405A10">
              <w:rPr>
                <w:szCs w:val="22"/>
                <w:lang w:val="es-ES"/>
              </w:rPr>
              <w:tab/>
              <w:t>Nivel de negro:</w:t>
            </w:r>
            <w:r w:rsidRPr="00405A10">
              <w:rPr>
                <w:szCs w:val="22"/>
                <w:lang w:val="es-ES"/>
              </w:rPr>
              <w:br/>
            </w:r>
            <w:r w:rsidRPr="00405A10">
              <w:rPr>
                <w:szCs w:val="22"/>
                <w:lang w:val="es-ES"/>
              </w:rPr>
              <w:tab/>
              <w:t xml:space="preserve">– </w:t>
            </w:r>
            <w:r w:rsidRPr="00405A10">
              <w:rPr>
                <w:i/>
                <w:szCs w:val="22"/>
                <w:lang w:val="es-ES"/>
              </w:rPr>
              <w:t>R</w:t>
            </w:r>
            <w:r w:rsidRPr="00405A10">
              <w:rPr>
                <w:szCs w:val="22"/>
                <w:lang w:val="es-ES"/>
              </w:rPr>
              <w:t xml:space="preserve">, </w:t>
            </w:r>
            <w:r w:rsidRPr="00405A10">
              <w:rPr>
                <w:i/>
                <w:szCs w:val="22"/>
                <w:lang w:val="es-ES"/>
              </w:rPr>
              <w:t>G</w:t>
            </w:r>
            <w:r w:rsidRPr="00405A10">
              <w:rPr>
                <w:szCs w:val="22"/>
                <w:lang w:val="es-ES"/>
              </w:rPr>
              <w:t xml:space="preserve">, </w:t>
            </w:r>
            <w:r w:rsidRPr="00405A10">
              <w:rPr>
                <w:i/>
                <w:szCs w:val="22"/>
                <w:lang w:val="es-ES"/>
              </w:rPr>
              <w:t>B</w:t>
            </w:r>
            <w:r w:rsidRPr="00405A10">
              <w:rPr>
                <w:szCs w:val="22"/>
                <w:lang w:val="es-ES"/>
              </w:rPr>
              <w:t xml:space="preserve">, </w:t>
            </w:r>
            <w:r w:rsidRPr="00405A10">
              <w:rPr>
                <w:i/>
                <w:szCs w:val="22"/>
                <w:lang w:val="es-ES"/>
              </w:rPr>
              <w:t>Y</w:t>
            </w:r>
          </w:p>
          <w:p w:rsidR="008B1926" w:rsidRPr="00405A10" w:rsidRDefault="008B1926" w:rsidP="00021093">
            <w:pPr>
              <w:pStyle w:val="Tabletext"/>
              <w:jc w:val="left"/>
              <w:rPr>
                <w:szCs w:val="22"/>
                <w:lang w:val="es-ES"/>
              </w:rPr>
            </w:pPr>
            <w:r w:rsidRPr="00405A10">
              <w:rPr>
                <w:i/>
                <w:szCs w:val="22"/>
                <w:lang w:val="es-ES"/>
              </w:rPr>
              <w:t>–</w:t>
            </w:r>
            <w:r w:rsidRPr="00405A10">
              <w:rPr>
                <w:szCs w:val="22"/>
                <w:lang w:val="es-ES"/>
              </w:rPr>
              <w:tab/>
              <w:t>Acromático:</w:t>
            </w:r>
            <w:r w:rsidRPr="00405A10">
              <w:rPr>
                <w:szCs w:val="22"/>
                <w:lang w:val="es-ES"/>
              </w:rPr>
              <w:br/>
            </w:r>
            <w:r w:rsidRPr="00405A10">
              <w:rPr>
                <w:szCs w:val="22"/>
                <w:lang w:val="es-ES"/>
              </w:rPr>
              <w:tab/>
              <w:t xml:space="preserve">– </w:t>
            </w:r>
            <w:r w:rsidRPr="00405A10">
              <w:rPr>
                <w:i/>
                <w:szCs w:val="22"/>
                <w:lang w:val="es-ES"/>
              </w:rPr>
              <w:t>C</w:t>
            </w:r>
            <w:r w:rsidRPr="00405A10">
              <w:rPr>
                <w:i/>
                <w:iCs/>
                <w:position w:val="-4"/>
                <w:sz w:val="16"/>
                <w:szCs w:val="16"/>
                <w:lang w:val="es-ES"/>
              </w:rPr>
              <w:t>B</w:t>
            </w:r>
            <w:r w:rsidRPr="00405A10">
              <w:rPr>
                <w:szCs w:val="22"/>
                <w:lang w:val="es-ES"/>
              </w:rPr>
              <w:t xml:space="preserve">, </w:t>
            </w:r>
            <w:r w:rsidRPr="00405A10">
              <w:rPr>
                <w:i/>
                <w:szCs w:val="22"/>
                <w:lang w:val="es-ES"/>
              </w:rPr>
              <w:t>C</w:t>
            </w:r>
            <w:r w:rsidRPr="00405A10">
              <w:rPr>
                <w:i/>
                <w:iCs/>
                <w:position w:val="-4"/>
                <w:sz w:val="16"/>
                <w:szCs w:val="16"/>
                <w:lang w:val="es-ES"/>
              </w:rPr>
              <w:t>R</w:t>
            </w:r>
          </w:p>
          <w:p w:rsidR="008B1926" w:rsidRPr="00405A10" w:rsidRDefault="008B1926" w:rsidP="00021093">
            <w:pPr>
              <w:pStyle w:val="Tabletext"/>
              <w:jc w:val="left"/>
              <w:rPr>
                <w:szCs w:val="22"/>
                <w:lang w:val="es-ES"/>
              </w:rPr>
            </w:pPr>
            <w:r w:rsidRPr="00405A10">
              <w:rPr>
                <w:szCs w:val="22"/>
                <w:lang w:val="es-ES"/>
              </w:rPr>
              <w:t>–</w:t>
            </w:r>
            <w:r w:rsidRPr="00405A10">
              <w:rPr>
                <w:szCs w:val="22"/>
                <w:lang w:val="es-ES"/>
              </w:rPr>
              <w:tab/>
              <w:t>Valor de cresta nominal:</w:t>
            </w:r>
            <w:r w:rsidRPr="00405A10">
              <w:rPr>
                <w:szCs w:val="22"/>
                <w:lang w:val="es-ES"/>
              </w:rPr>
              <w:br/>
            </w:r>
            <w:r w:rsidRPr="00405A10">
              <w:rPr>
                <w:szCs w:val="22"/>
                <w:lang w:val="es-ES"/>
              </w:rPr>
              <w:tab/>
              <w:t xml:space="preserve">– </w:t>
            </w:r>
            <w:r w:rsidRPr="00405A10">
              <w:rPr>
                <w:i/>
                <w:szCs w:val="22"/>
                <w:lang w:val="es-ES"/>
              </w:rPr>
              <w:t>R</w:t>
            </w:r>
            <w:r w:rsidRPr="00405A10">
              <w:rPr>
                <w:szCs w:val="22"/>
                <w:lang w:val="es-ES"/>
              </w:rPr>
              <w:t xml:space="preserve">, </w:t>
            </w:r>
            <w:r w:rsidRPr="00405A10">
              <w:rPr>
                <w:i/>
                <w:szCs w:val="22"/>
                <w:lang w:val="es-ES"/>
              </w:rPr>
              <w:t>G</w:t>
            </w:r>
            <w:r w:rsidRPr="00405A10">
              <w:rPr>
                <w:szCs w:val="22"/>
                <w:lang w:val="es-ES"/>
              </w:rPr>
              <w:t xml:space="preserve">, </w:t>
            </w:r>
            <w:r w:rsidRPr="00405A10">
              <w:rPr>
                <w:i/>
                <w:szCs w:val="22"/>
                <w:lang w:val="es-ES"/>
              </w:rPr>
              <w:t>B</w:t>
            </w:r>
            <w:r w:rsidRPr="00405A10">
              <w:rPr>
                <w:szCs w:val="22"/>
                <w:lang w:val="es-ES"/>
              </w:rPr>
              <w:t xml:space="preserve">, </w:t>
            </w:r>
            <w:r w:rsidRPr="00405A10">
              <w:rPr>
                <w:i/>
                <w:szCs w:val="22"/>
                <w:lang w:val="es-ES"/>
              </w:rPr>
              <w:t>Y</w:t>
            </w:r>
            <w:r w:rsidRPr="00405A10">
              <w:rPr>
                <w:i/>
                <w:szCs w:val="22"/>
                <w:lang w:val="es-ES"/>
              </w:rPr>
              <w:br/>
            </w:r>
            <w:r w:rsidRPr="00405A10">
              <w:rPr>
                <w:i/>
                <w:szCs w:val="22"/>
                <w:lang w:val="es-ES"/>
              </w:rPr>
              <w:tab/>
              <w:t>–</w:t>
            </w:r>
            <w:r w:rsidRPr="00405A10">
              <w:rPr>
                <w:szCs w:val="22"/>
                <w:lang w:val="es-ES"/>
              </w:rPr>
              <w:t xml:space="preserve"> </w:t>
            </w:r>
            <w:r w:rsidRPr="00405A10">
              <w:rPr>
                <w:i/>
                <w:szCs w:val="22"/>
                <w:lang w:val="es-ES"/>
              </w:rPr>
              <w:t>C</w:t>
            </w:r>
            <w:r w:rsidRPr="00405A10">
              <w:rPr>
                <w:i/>
                <w:iCs/>
                <w:position w:val="-4"/>
                <w:sz w:val="16"/>
                <w:szCs w:val="16"/>
                <w:lang w:val="es-ES"/>
              </w:rPr>
              <w:t>B</w:t>
            </w:r>
            <w:r w:rsidRPr="00405A10">
              <w:rPr>
                <w:szCs w:val="22"/>
                <w:lang w:val="es-ES"/>
              </w:rPr>
              <w:t xml:space="preserve">, </w:t>
            </w:r>
            <w:r w:rsidRPr="00405A10">
              <w:rPr>
                <w:i/>
                <w:szCs w:val="22"/>
                <w:lang w:val="es-ES"/>
              </w:rPr>
              <w:t>C</w:t>
            </w:r>
            <w:r w:rsidRPr="00405A10">
              <w:rPr>
                <w:i/>
                <w:iCs/>
                <w:position w:val="-4"/>
                <w:sz w:val="16"/>
                <w:szCs w:val="16"/>
                <w:lang w:val="es-ES"/>
              </w:rPr>
              <w:t>R</w:t>
            </w:r>
          </w:p>
        </w:tc>
        <w:tc>
          <w:tcPr>
            <w:tcW w:w="2268" w:type="dxa"/>
            <w:tcBorders>
              <w:top w:val="single" w:sz="6" w:space="0" w:color="auto"/>
              <w:left w:val="single" w:sz="6" w:space="0" w:color="auto"/>
              <w:bottom w:val="single" w:sz="6" w:space="0" w:color="auto"/>
              <w:right w:val="single" w:sz="6" w:space="0" w:color="auto"/>
            </w:tcBorders>
          </w:tcPr>
          <w:p w:rsidR="008B1926" w:rsidRPr="00405A10" w:rsidRDefault="008B1926" w:rsidP="00021093">
            <w:pPr>
              <w:pStyle w:val="Tabletext"/>
              <w:jc w:val="center"/>
              <w:rPr>
                <w:szCs w:val="22"/>
                <w:lang w:val="es-ES"/>
              </w:rPr>
            </w:pPr>
            <w:r w:rsidRPr="00405A10">
              <w:rPr>
                <w:szCs w:val="22"/>
                <w:lang w:val="es-ES"/>
              </w:rPr>
              <w:br/>
              <w:t>16</w:t>
            </w:r>
          </w:p>
          <w:p w:rsidR="008B1926" w:rsidRPr="00405A10" w:rsidRDefault="008B1926" w:rsidP="00021093">
            <w:pPr>
              <w:pStyle w:val="Tabletext"/>
              <w:jc w:val="center"/>
              <w:rPr>
                <w:szCs w:val="22"/>
                <w:lang w:val="es-ES"/>
              </w:rPr>
            </w:pPr>
            <w:r w:rsidRPr="00405A10">
              <w:rPr>
                <w:szCs w:val="22"/>
                <w:lang w:val="es-ES"/>
              </w:rPr>
              <w:br/>
              <w:t>128</w:t>
            </w:r>
          </w:p>
          <w:p w:rsidR="008B1926" w:rsidRPr="00405A10" w:rsidRDefault="008B1926" w:rsidP="00021093">
            <w:pPr>
              <w:pStyle w:val="Tabletext"/>
              <w:jc w:val="center"/>
              <w:rPr>
                <w:szCs w:val="22"/>
                <w:lang w:val="es-ES"/>
              </w:rPr>
            </w:pPr>
            <w:r w:rsidRPr="00405A10">
              <w:rPr>
                <w:szCs w:val="22"/>
                <w:lang w:val="es-ES"/>
              </w:rPr>
              <w:br/>
              <w:t>235</w:t>
            </w:r>
            <w:r w:rsidRPr="00405A10">
              <w:rPr>
                <w:szCs w:val="22"/>
                <w:lang w:val="es-ES"/>
              </w:rPr>
              <w:br/>
              <w:t>16 y 240</w:t>
            </w:r>
          </w:p>
        </w:tc>
        <w:tc>
          <w:tcPr>
            <w:tcW w:w="2268" w:type="dxa"/>
            <w:tcBorders>
              <w:top w:val="single" w:sz="6" w:space="0" w:color="auto"/>
              <w:left w:val="single" w:sz="6" w:space="0" w:color="auto"/>
              <w:bottom w:val="single" w:sz="6" w:space="0" w:color="auto"/>
              <w:right w:val="single" w:sz="6" w:space="0" w:color="auto"/>
            </w:tcBorders>
          </w:tcPr>
          <w:p w:rsidR="008B1926" w:rsidRPr="00405A10" w:rsidRDefault="008B1926" w:rsidP="00021093">
            <w:pPr>
              <w:pStyle w:val="Tabletext"/>
              <w:jc w:val="center"/>
              <w:rPr>
                <w:szCs w:val="22"/>
                <w:lang w:val="es-ES"/>
              </w:rPr>
            </w:pPr>
            <w:r w:rsidRPr="00405A10">
              <w:rPr>
                <w:szCs w:val="22"/>
                <w:lang w:val="es-ES"/>
              </w:rPr>
              <w:br/>
              <w:t>64</w:t>
            </w:r>
          </w:p>
          <w:p w:rsidR="008B1926" w:rsidRPr="00405A10" w:rsidRDefault="008B1926" w:rsidP="00021093">
            <w:pPr>
              <w:pStyle w:val="Tabletext"/>
              <w:jc w:val="center"/>
              <w:rPr>
                <w:szCs w:val="22"/>
                <w:lang w:val="es-ES"/>
              </w:rPr>
            </w:pPr>
            <w:r w:rsidRPr="00405A10">
              <w:rPr>
                <w:szCs w:val="22"/>
                <w:lang w:val="es-ES"/>
              </w:rPr>
              <w:br/>
              <w:t>512</w:t>
            </w:r>
          </w:p>
          <w:p w:rsidR="008B1926" w:rsidRPr="00405A10" w:rsidRDefault="008B1926" w:rsidP="00021093">
            <w:pPr>
              <w:pStyle w:val="Tabletext"/>
              <w:jc w:val="center"/>
              <w:rPr>
                <w:szCs w:val="22"/>
                <w:lang w:val="es-ES"/>
              </w:rPr>
            </w:pPr>
            <w:r w:rsidRPr="00405A10">
              <w:rPr>
                <w:szCs w:val="22"/>
                <w:lang w:val="es-ES"/>
              </w:rPr>
              <w:br/>
              <w:t>940</w:t>
            </w:r>
            <w:r w:rsidRPr="00405A10">
              <w:rPr>
                <w:szCs w:val="22"/>
                <w:lang w:val="es-ES"/>
              </w:rPr>
              <w:br/>
              <w:t>64 y 960</w:t>
            </w:r>
          </w:p>
        </w:tc>
      </w:tr>
      <w:tr w:rsidR="008B1926" w:rsidRPr="00405A10" w:rsidTr="00021093">
        <w:trPr>
          <w:cantSplit/>
          <w:jc w:val="center"/>
        </w:trPr>
        <w:tc>
          <w:tcPr>
            <w:tcW w:w="794" w:type="dxa"/>
            <w:tcBorders>
              <w:top w:val="single" w:sz="6" w:space="0" w:color="auto"/>
              <w:left w:val="single" w:sz="6" w:space="0" w:color="auto"/>
              <w:right w:val="single" w:sz="6" w:space="0" w:color="auto"/>
            </w:tcBorders>
          </w:tcPr>
          <w:p w:rsidR="008B1926" w:rsidRPr="00405A10" w:rsidRDefault="008B1926" w:rsidP="00021093">
            <w:pPr>
              <w:pStyle w:val="Tabletext"/>
              <w:jc w:val="center"/>
              <w:rPr>
                <w:szCs w:val="22"/>
                <w:lang w:val="es-ES"/>
              </w:rPr>
            </w:pPr>
            <w:r w:rsidRPr="00405A10">
              <w:rPr>
                <w:szCs w:val="22"/>
                <w:lang w:val="es-ES"/>
              </w:rPr>
              <w:t>4.7</w:t>
            </w:r>
          </w:p>
        </w:tc>
        <w:tc>
          <w:tcPr>
            <w:tcW w:w="4366" w:type="dxa"/>
            <w:tcBorders>
              <w:top w:val="single" w:sz="6" w:space="0" w:color="auto"/>
              <w:left w:val="single" w:sz="6" w:space="0" w:color="auto"/>
              <w:right w:val="single" w:sz="6" w:space="0" w:color="auto"/>
            </w:tcBorders>
          </w:tcPr>
          <w:p w:rsidR="008B1926" w:rsidRPr="00405A10" w:rsidRDefault="008B1926" w:rsidP="00021093">
            <w:pPr>
              <w:pStyle w:val="Tabletext"/>
              <w:jc w:val="left"/>
              <w:rPr>
                <w:szCs w:val="22"/>
                <w:lang w:val="es-ES"/>
              </w:rPr>
            </w:pPr>
            <w:r w:rsidRPr="00405A10">
              <w:rPr>
                <w:szCs w:val="22"/>
                <w:lang w:val="es-ES"/>
              </w:rPr>
              <w:t>Asignación de nivel de cuantificación:</w:t>
            </w:r>
          </w:p>
        </w:tc>
        <w:tc>
          <w:tcPr>
            <w:tcW w:w="2268" w:type="dxa"/>
            <w:tcBorders>
              <w:top w:val="single" w:sz="6" w:space="0" w:color="auto"/>
              <w:left w:val="single" w:sz="6" w:space="0" w:color="auto"/>
              <w:bottom w:val="single" w:sz="6" w:space="0" w:color="auto"/>
              <w:right w:val="single" w:sz="6" w:space="0" w:color="auto"/>
            </w:tcBorders>
          </w:tcPr>
          <w:p w:rsidR="008B1926" w:rsidRPr="00405A10" w:rsidRDefault="008B1926" w:rsidP="00021093">
            <w:pPr>
              <w:pStyle w:val="Tabletext"/>
              <w:jc w:val="center"/>
              <w:rPr>
                <w:szCs w:val="22"/>
                <w:lang w:val="es-ES"/>
              </w:rPr>
            </w:pPr>
            <w:r w:rsidRPr="00405A10">
              <w:rPr>
                <w:szCs w:val="22"/>
                <w:lang w:val="es-ES"/>
              </w:rPr>
              <w:t>Codificación de 8 bits</w:t>
            </w:r>
          </w:p>
        </w:tc>
        <w:tc>
          <w:tcPr>
            <w:tcW w:w="2268" w:type="dxa"/>
            <w:tcBorders>
              <w:top w:val="single" w:sz="6" w:space="0" w:color="auto"/>
              <w:left w:val="single" w:sz="6" w:space="0" w:color="auto"/>
              <w:bottom w:val="single" w:sz="6" w:space="0" w:color="auto"/>
              <w:right w:val="single" w:sz="6" w:space="0" w:color="auto"/>
            </w:tcBorders>
          </w:tcPr>
          <w:p w:rsidR="008B1926" w:rsidRPr="00405A10" w:rsidRDefault="008B1926" w:rsidP="00021093">
            <w:pPr>
              <w:pStyle w:val="Tabletext"/>
              <w:jc w:val="center"/>
              <w:rPr>
                <w:szCs w:val="22"/>
                <w:lang w:val="es-ES"/>
              </w:rPr>
            </w:pPr>
            <w:r w:rsidRPr="00405A10">
              <w:rPr>
                <w:szCs w:val="22"/>
                <w:lang w:val="es-ES"/>
              </w:rPr>
              <w:t>Codificación de 10 bits</w:t>
            </w:r>
          </w:p>
        </w:tc>
      </w:tr>
      <w:tr w:rsidR="008B1926" w:rsidRPr="00405A10" w:rsidTr="00021093">
        <w:trPr>
          <w:cantSplit/>
          <w:jc w:val="center"/>
        </w:trPr>
        <w:tc>
          <w:tcPr>
            <w:tcW w:w="794" w:type="dxa"/>
            <w:tcBorders>
              <w:left w:val="single" w:sz="6" w:space="0" w:color="auto"/>
              <w:bottom w:val="single" w:sz="6" w:space="0" w:color="auto"/>
              <w:right w:val="single" w:sz="6" w:space="0" w:color="auto"/>
            </w:tcBorders>
          </w:tcPr>
          <w:p w:rsidR="008B1926" w:rsidRPr="00405A10" w:rsidRDefault="008B1926" w:rsidP="00021093">
            <w:pPr>
              <w:pStyle w:val="Tabletext"/>
              <w:jc w:val="center"/>
              <w:rPr>
                <w:szCs w:val="22"/>
                <w:lang w:val="es-ES"/>
              </w:rPr>
            </w:pPr>
          </w:p>
        </w:tc>
        <w:tc>
          <w:tcPr>
            <w:tcW w:w="4366" w:type="dxa"/>
            <w:tcBorders>
              <w:left w:val="single" w:sz="6" w:space="0" w:color="auto"/>
              <w:bottom w:val="single" w:sz="6" w:space="0" w:color="auto"/>
              <w:right w:val="single" w:sz="6" w:space="0" w:color="auto"/>
            </w:tcBorders>
          </w:tcPr>
          <w:p w:rsidR="008B1926" w:rsidRPr="00405A10" w:rsidRDefault="008B1926" w:rsidP="00021093">
            <w:pPr>
              <w:pStyle w:val="Tabletext"/>
              <w:jc w:val="left"/>
              <w:rPr>
                <w:szCs w:val="22"/>
                <w:lang w:val="es-ES"/>
              </w:rPr>
            </w:pPr>
            <w:r w:rsidRPr="00405A10">
              <w:rPr>
                <w:szCs w:val="22"/>
                <w:lang w:val="es-ES"/>
              </w:rPr>
              <w:t>–</w:t>
            </w:r>
            <w:r w:rsidRPr="00405A10">
              <w:rPr>
                <w:szCs w:val="22"/>
                <w:lang w:val="es-ES"/>
              </w:rPr>
              <w:tab/>
              <w:t>Datos de vídeo</w:t>
            </w:r>
            <w:r w:rsidRPr="00405A10">
              <w:rPr>
                <w:szCs w:val="22"/>
                <w:lang w:val="es-ES"/>
              </w:rPr>
              <w:br/>
            </w:r>
            <w:r w:rsidRPr="00405A10">
              <w:rPr>
                <w:i/>
                <w:szCs w:val="22"/>
                <w:lang w:val="es-ES"/>
              </w:rPr>
              <w:t>–</w:t>
            </w:r>
            <w:r w:rsidRPr="00405A10">
              <w:rPr>
                <w:szCs w:val="22"/>
                <w:lang w:val="es-ES"/>
              </w:rPr>
              <w:tab/>
              <w:t>Referencias de temporización</w:t>
            </w:r>
          </w:p>
        </w:tc>
        <w:tc>
          <w:tcPr>
            <w:tcW w:w="2268" w:type="dxa"/>
            <w:tcBorders>
              <w:top w:val="single" w:sz="6" w:space="0" w:color="auto"/>
              <w:left w:val="single" w:sz="6" w:space="0" w:color="auto"/>
              <w:bottom w:val="single" w:sz="6" w:space="0" w:color="auto"/>
              <w:right w:val="single" w:sz="6" w:space="0" w:color="auto"/>
            </w:tcBorders>
          </w:tcPr>
          <w:p w:rsidR="008B1926" w:rsidRPr="00405A10" w:rsidRDefault="008B1926" w:rsidP="00021093">
            <w:pPr>
              <w:pStyle w:val="Tabletext"/>
              <w:jc w:val="center"/>
              <w:rPr>
                <w:szCs w:val="22"/>
                <w:lang w:val="es-ES"/>
              </w:rPr>
            </w:pPr>
            <w:r w:rsidRPr="00405A10">
              <w:rPr>
                <w:szCs w:val="22"/>
                <w:lang w:val="es-ES"/>
              </w:rPr>
              <w:t>1 a 254</w:t>
            </w:r>
            <w:r w:rsidRPr="00405A10">
              <w:rPr>
                <w:szCs w:val="22"/>
                <w:lang w:val="es-ES"/>
              </w:rPr>
              <w:br/>
              <w:t>0 y 255</w:t>
            </w:r>
          </w:p>
        </w:tc>
        <w:tc>
          <w:tcPr>
            <w:tcW w:w="2268" w:type="dxa"/>
            <w:tcBorders>
              <w:top w:val="single" w:sz="6" w:space="0" w:color="auto"/>
              <w:left w:val="single" w:sz="6" w:space="0" w:color="auto"/>
              <w:bottom w:val="single" w:sz="6" w:space="0" w:color="auto"/>
              <w:right w:val="single" w:sz="6" w:space="0" w:color="auto"/>
            </w:tcBorders>
          </w:tcPr>
          <w:p w:rsidR="008B1926" w:rsidRPr="00405A10" w:rsidRDefault="008B1926" w:rsidP="00021093">
            <w:pPr>
              <w:pStyle w:val="Tabletext"/>
              <w:jc w:val="center"/>
              <w:rPr>
                <w:szCs w:val="22"/>
                <w:lang w:val="es-ES"/>
              </w:rPr>
            </w:pPr>
            <w:r w:rsidRPr="00405A10">
              <w:rPr>
                <w:szCs w:val="22"/>
                <w:lang w:val="es-ES"/>
              </w:rPr>
              <w:t>4 a 1</w:t>
            </w:r>
            <w:r w:rsidRPr="00405A10">
              <w:rPr>
                <w:rFonts w:ascii="Tms Rmn" w:hAnsi="Tms Rmn"/>
                <w:szCs w:val="22"/>
                <w:lang w:val="es-ES"/>
              </w:rPr>
              <w:t> </w:t>
            </w:r>
            <w:r w:rsidRPr="00405A10">
              <w:rPr>
                <w:szCs w:val="22"/>
                <w:lang w:val="es-ES"/>
              </w:rPr>
              <w:t>019</w:t>
            </w:r>
            <w:r w:rsidRPr="00405A10">
              <w:rPr>
                <w:szCs w:val="22"/>
                <w:lang w:val="es-ES"/>
              </w:rPr>
              <w:br/>
              <w:t>0-3 y 1</w:t>
            </w:r>
            <w:r w:rsidRPr="00405A10">
              <w:rPr>
                <w:rFonts w:ascii="Tms Rmn" w:hAnsi="Tms Rmn"/>
                <w:szCs w:val="22"/>
                <w:lang w:val="es-ES"/>
              </w:rPr>
              <w:t> </w:t>
            </w:r>
            <w:r w:rsidRPr="00405A10">
              <w:rPr>
                <w:szCs w:val="22"/>
                <w:lang w:val="es-ES"/>
              </w:rPr>
              <w:t>020-1</w:t>
            </w:r>
            <w:r w:rsidRPr="00405A10">
              <w:rPr>
                <w:rFonts w:ascii="Tms Rmn" w:hAnsi="Tms Rmn"/>
                <w:szCs w:val="22"/>
                <w:lang w:val="es-ES"/>
              </w:rPr>
              <w:t> </w:t>
            </w:r>
            <w:r w:rsidRPr="00405A10">
              <w:rPr>
                <w:szCs w:val="22"/>
                <w:lang w:val="es-ES"/>
              </w:rPr>
              <w:t>023</w:t>
            </w:r>
          </w:p>
        </w:tc>
      </w:tr>
      <w:tr w:rsidR="008B1926" w:rsidRPr="00405A10" w:rsidTr="00021093">
        <w:trPr>
          <w:cantSplit/>
          <w:jc w:val="center"/>
        </w:trPr>
        <w:tc>
          <w:tcPr>
            <w:tcW w:w="794" w:type="dxa"/>
            <w:tcBorders>
              <w:top w:val="single" w:sz="6" w:space="0" w:color="auto"/>
              <w:left w:val="single" w:sz="6" w:space="0" w:color="auto"/>
              <w:bottom w:val="single" w:sz="6" w:space="0" w:color="auto"/>
              <w:right w:val="single" w:sz="6" w:space="0" w:color="auto"/>
            </w:tcBorders>
          </w:tcPr>
          <w:p w:rsidR="008B1926" w:rsidRPr="00405A10" w:rsidRDefault="008B1926" w:rsidP="00021093">
            <w:pPr>
              <w:pStyle w:val="Tabletext"/>
              <w:jc w:val="center"/>
              <w:rPr>
                <w:szCs w:val="22"/>
                <w:lang w:val="es-ES"/>
              </w:rPr>
            </w:pPr>
            <w:r w:rsidRPr="00405A10">
              <w:rPr>
                <w:szCs w:val="22"/>
                <w:lang w:val="es-ES"/>
              </w:rPr>
              <w:t>4.8</w:t>
            </w:r>
          </w:p>
        </w:tc>
        <w:tc>
          <w:tcPr>
            <w:tcW w:w="4366" w:type="dxa"/>
            <w:tcBorders>
              <w:top w:val="single" w:sz="6" w:space="0" w:color="auto"/>
              <w:left w:val="single" w:sz="6" w:space="0" w:color="auto"/>
              <w:bottom w:val="single" w:sz="6" w:space="0" w:color="auto"/>
              <w:right w:val="single" w:sz="6" w:space="0" w:color="auto"/>
            </w:tcBorders>
          </w:tcPr>
          <w:p w:rsidR="008B1926" w:rsidRPr="00405A10" w:rsidRDefault="008B1926" w:rsidP="00021093">
            <w:pPr>
              <w:pStyle w:val="Tabletext"/>
              <w:rPr>
                <w:szCs w:val="22"/>
                <w:lang w:val="es-ES"/>
              </w:rPr>
            </w:pPr>
            <w:r w:rsidRPr="00405A10">
              <w:rPr>
                <w:szCs w:val="22"/>
                <w:lang w:val="es-ES"/>
              </w:rPr>
              <w:t>Características de filtro</w:t>
            </w:r>
            <w:r w:rsidRPr="00405A10">
              <w:rPr>
                <w:szCs w:val="22"/>
                <w:vertAlign w:val="superscript"/>
                <w:lang w:val="es-ES_tradnl"/>
              </w:rPr>
              <w:t>(2)</w:t>
            </w:r>
          </w:p>
          <w:p w:rsidR="008B1926" w:rsidRPr="00405A10" w:rsidRDefault="008B1926" w:rsidP="00021093">
            <w:pPr>
              <w:pStyle w:val="Tabletext"/>
              <w:jc w:val="left"/>
              <w:rPr>
                <w:szCs w:val="22"/>
                <w:lang w:val="es-ES"/>
              </w:rPr>
            </w:pPr>
            <w:r w:rsidRPr="00405A10">
              <w:rPr>
                <w:szCs w:val="22"/>
                <w:lang w:val="es-ES"/>
              </w:rPr>
              <w:t>–</w:t>
            </w:r>
            <w:r w:rsidRPr="00405A10">
              <w:rPr>
                <w:szCs w:val="22"/>
                <w:lang w:val="es-ES"/>
              </w:rPr>
              <w:tab/>
            </w:r>
            <w:r w:rsidRPr="00405A10">
              <w:rPr>
                <w:i/>
                <w:szCs w:val="22"/>
                <w:lang w:val="es-ES"/>
              </w:rPr>
              <w:t>R</w:t>
            </w:r>
            <w:r w:rsidRPr="00405A10">
              <w:rPr>
                <w:szCs w:val="22"/>
                <w:lang w:val="es-ES"/>
              </w:rPr>
              <w:t xml:space="preserve">, </w:t>
            </w:r>
            <w:r w:rsidRPr="00405A10">
              <w:rPr>
                <w:i/>
                <w:szCs w:val="22"/>
                <w:lang w:val="es-ES"/>
              </w:rPr>
              <w:t>G</w:t>
            </w:r>
            <w:r w:rsidRPr="00405A10">
              <w:rPr>
                <w:szCs w:val="22"/>
                <w:lang w:val="es-ES"/>
              </w:rPr>
              <w:t xml:space="preserve">, </w:t>
            </w:r>
            <w:r w:rsidRPr="00405A10">
              <w:rPr>
                <w:i/>
                <w:szCs w:val="22"/>
                <w:lang w:val="es-ES"/>
              </w:rPr>
              <w:t>B</w:t>
            </w:r>
            <w:r w:rsidRPr="00405A10">
              <w:rPr>
                <w:szCs w:val="22"/>
                <w:lang w:val="es-ES"/>
              </w:rPr>
              <w:t xml:space="preserve">, </w:t>
            </w:r>
            <w:r w:rsidRPr="00405A10">
              <w:rPr>
                <w:i/>
                <w:szCs w:val="22"/>
                <w:lang w:val="es-ES"/>
              </w:rPr>
              <w:t>Y</w:t>
            </w:r>
            <w:r w:rsidRPr="00405A10">
              <w:rPr>
                <w:i/>
                <w:szCs w:val="22"/>
                <w:lang w:val="es-ES"/>
              </w:rPr>
              <w:br/>
            </w:r>
            <w:r w:rsidRPr="00405A10">
              <w:rPr>
                <w:szCs w:val="22"/>
                <w:lang w:val="es-ES"/>
              </w:rPr>
              <w:t>–</w:t>
            </w:r>
            <w:r w:rsidRPr="00405A10">
              <w:rPr>
                <w:szCs w:val="22"/>
                <w:lang w:val="es-ES"/>
              </w:rPr>
              <w:tab/>
            </w:r>
            <w:r w:rsidRPr="00405A10">
              <w:rPr>
                <w:i/>
                <w:szCs w:val="22"/>
                <w:lang w:val="es-ES"/>
              </w:rPr>
              <w:t>C</w:t>
            </w:r>
            <w:r w:rsidRPr="00405A10">
              <w:rPr>
                <w:i/>
                <w:iCs/>
                <w:position w:val="-4"/>
                <w:sz w:val="16"/>
                <w:szCs w:val="16"/>
                <w:lang w:val="es-ES"/>
              </w:rPr>
              <w:t>B</w:t>
            </w:r>
            <w:r w:rsidRPr="00405A10">
              <w:rPr>
                <w:szCs w:val="22"/>
                <w:lang w:val="es-ES"/>
              </w:rPr>
              <w:t xml:space="preserve">, </w:t>
            </w:r>
            <w:r w:rsidRPr="00405A10">
              <w:rPr>
                <w:i/>
                <w:szCs w:val="22"/>
                <w:lang w:val="es-ES"/>
              </w:rPr>
              <w:t>C</w:t>
            </w:r>
            <w:r w:rsidRPr="00405A10">
              <w:rPr>
                <w:i/>
                <w:iCs/>
                <w:position w:val="-4"/>
                <w:sz w:val="16"/>
                <w:szCs w:val="16"/>
                <w:lang w:val="es-ES"/>
              </w:rPr>
              <w:t>R</w:t>
            </w:r>
          </w:p>
        </w:tc>
        <w:tc>
          <w:tcPr>
            <w:tcW w:w="4536" w:type="dxa"/>
            <w:gridSpan w:val="2"/>
            <w:tcBorders>
              <w:top w:val="single" w:sz="6" w:space="0" w:color="auto"/>
              <w:left w:val="single" w:sz="6" w:space="0" w:color="auto"/>
              <w:bottom w:val="single" w:sz="6" w:space="0" w:color="auto"/>
              <w:right w:val="single" w:sz="6" w:space="0" w:color="auto"/>
            </w:tcBorders>
          </w:tcPr>
          <w:p w:rsidR="008B1926" w:rsidRPr="00405A10" w:rsidRDefault="008B1926" w:rsidP="00021093">
            <w:pPr>
              <w:pStyle w:val="Tabletext"/>
              <w:jc w:val="center"/>
              <w:rPr>
                <w:szCs w:val="22"/>
                <w:lang w:val="es-ES"/>
              </w:rPr>
            </w:pPr>
          </w:p>
          <w:p w:rsidR="008B1926" w:rsidRPr="00405A10" w:rsidRDefault="008B1926" w:rsidP="00021093">
            <w:pPr>
              <w:pStyle w:val="Tabletext"/>
              <w:jc w:val="center"/>
              <w:rPr>
                <w:szCs w:val="22"/>
                <w:lang w:val="es-ES"/>
              </w:rPr>
            </w:pPr>
            <w:r w:rsidRPr="00405A10">
              <w:rPr>
                <w:szCs w:val="22"/>
                <w:lang w:val="es-ES"/>
              </w:rPr>
              <w:t>Véase la Fig. 4A</w:t>
            </w:r>
            <w:r w:rsidRPr="00405A10">
              <w:rPr>
                <w:szCs w:val="22"/>
                <w:lang w:val="es-ES"/>
              </w:rPr>
              <w:br/>
              <w:t>Véase la Fig. 4B</w:t>
            </w:r>
          </w:p>
        </w:tc>
      </w:tr>
      <w:tr w:rsidR="008B1926" w:rsidRPr="00405A10" w:rsidTr="00021093">
        <w:trPr>
          <w:cantSplit/>
          <w:jc w:val="center"/>
        </w:trPr>
        <w:tc>
          <w:tcPr>
            <w:tcW w:w="9696" w:type="dxa"/>
            <w:gridSpan w:val="4"/>
            <w:tcBorders>
              <w:top w:val="single" w:sz="6" w:space="0" w:color="auto"/>
            </w:tcBorders>
          </w:tcPr>
          <w:p w:rsidR="008B1926" w:rsidRPr="00405A10" w:rsidRDefault="008B1926" w:rsidP="00021093">
            <w:pPr>
              <w:pStyle w:val="Tablelegend"/>
              <w:rPr>
                <w:szCs w:val="22"/>
                <w:lang w:val="es-ES"/>
              </w:rPr>
            </w:pPr>
            <w:r w:rsidRPr="00405A10">
              <w:rPr>
                <w:szCs w:val="22"/>
                <w:vertAlign w:val="superscript"/>
                <w:lang w:val="es-ES_tradnl"/>
              </w:rPr>
              <w:t>(1)</w:t>
            </w:r>
            <w:r w:rsidRPr="00405A10">
              <w:rPr>
                <w:szCs w:val="22"/>
                <w:lang w:val="es-ES"/>
              </w:rPr>
              <w:tab/>
              <w:t xml:space="preserve">Las primeras muestras activas de diferencia de color están </w:t>
            </w:r>
            <w:proofErr w:type="spellStart"/>
            <w:r w:rsidRPr="00405A10">
              <w:rPr>
                <w:szCs w:val="22"/>
                <w:lang w:val="es-ES"/>
              </w:rPr>
              <w:t>coubicadas</w:t>
            </w:r>
            <w:proofErr w:type="spellEnd"/>
            <w:r w:rsidRPr="00405A10">
              <w:rPr>
                <w:szCs w:val="22"/>
                <w:lang w:val="es-ES"/>
              </w:rPr>
              <w:t xml:space="preserve"> con la primera muestra activa de luminancia.</w:t>
            </w:r>
          </w:p>
          <w:p w:rsidR="008B1926" w:rsidRPr="00405A10" w:rsidRDefault="008B1926" w:rsidP="00021093">
            <w:pPr>
              <w:pStyle w:val="Tablelegend"/>
              <w:rPr>
                <w:szCs w:val="22"/>
                <w:lang w:val="es-ES"/>
              </w:rPr>
            </w:pPr>
            <w:r w:rsidRPr="00405A10">
              <w:rPr>
                <w:szCs w:val="22"/>
                <w:vertAlign w:val="superscript"/>
                <w:lang w:val="es-ES_tradnl"/>
              </w:rPr>
              <w:t>(2)</w:t>
            </w:r>
            <w:r w:rsidRPr="00405A10">
              <w:rPr>
                <w:szCs w:val="22"/>
                <w:lang w:val="es-ES"/>
              </w:rPr>
              <w:tab/>
              <w:t>Estos filtros se definen como directrices.</w:t>
            </w:r>
          </w:p>
        </w:tc>
      </w:tr>
    </w:tbl>
    <w:p w:rsidR="008B1926" w:rsidRPr="00EF2253" w:rsidRDefault="008B1926" w:rsidP="008B1926">
      <w:pPr>
        <w:pStyle w:val="Tablefin"/>
        <w:rPr>
          <w:sz w:val="8"/>
          <w:lang w:val="es-ES_tradnl"/>
        </w:rPr>
      </w:pPr>
    </w:p>
    <w:p w:rsidR="008B1926" w:rsidRDefault="008B1926" w:rsidP="008B1926">
      <w:pPr>
        <w:pStyle w:val="Heading1"/>
        <w:rPr>
          <w:lang w:val="es-ES"/>
        </w:rPr>
      </w:pPr>
      <w:r>
        <w:rPr>
          <w:lang w:val="es-ES"/>
        </w:rPr>
        <w:lastRenderedPageBreak/>
        <w:t>5</w:t>
      </w:r>
      <w:r w:rsidRPr="0084189F">
        <w:rPr>
          <w:lang w:val="es-ES"/>
        </w:rPr>
        <w:tab/>
        <w:t>Características de captura de imagen</w:t>
      </w:r>
    </w:p>
    <w:p w:rsidR="008B1926" w:rsidRPr="00953090" w:rsidRDefault="008B1926" w:rsidP="008B1926">
      <w:pPr>
        <w:keepNext/>
        <w:keepLines/>
        <w:spacing w:before="0"/>
        <w:rPr>
          <w:sz w:val="10"/>
          <w:szCs w:val="10"/>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
        <w:gridCol w:w="4312"/>
        <w:gridCol w:w="2256"/>
        <w:gridCol w:w="2256"/>
        <w:gridCol w:w="14"/>
      </w:tblGrid>
      <w:tr w:rsidR="008B1926" w:rsidRPr="00405A10" w:rsidTr="00021093">
        <w:trPr>
          <w:gridAfter w:val="1"/>
          <w:wAfter w:w="14" w:type="dxa"/>
          <w:cantSplit/>
          <w:jc w:val="center"/>
        </w:trPr>
        <w:tc>
          <w:tcPr>
            <w:tcW w:w="791" w:type="dxa"/>
            <w:vMerge w:val="restart"/>
            <w:vAlign w:val="center"/>
          </w:tcPr>
          <w:p w:rsidR="008B1926" w:rsidRPr="00405A10" w:rsidRDefault="008B1926" w:rsidP="00021093">
            <w:pPr>
              <w:pStyle w:val="Tablehead"/>
              <w:spacing w:before="40" w:after="40"/>
              <w:rPr>
                <w:rFonts w:ascii="Times New Roman Bold" w:hAnsi="Times New Roman Bold" w:cs="Times New Roman Bold"/>
                <w:szCs w:val="22"/>
              </w:rPr>
            </w:pPr>
            <w:proofErr w:type="spellStart"/>
            <w:r w:rsidRPr="00405A10">
              <w:rPr>
                <w:rFonts w:ascii="Times New Roman Bold" w:hAnsi="Times New Roman Bold" w:cs="Times New Roman Bold"/>
                <w:szCs w:val="22"/>
              </w:rPr>
              <w:t>Punto</w:t>
            </w:r>
            <w:proofErr w:type="spellEnd"/>
          </w:p>
        </w:tc>
        <w:tc>
          <w:tcPr>
            <w:tcW w:w="4312" w:type="dxa"/>
            <w:vMerge w:val="restart"/>
            <w:vAlign w:val="center"/>
          </w:tcPr>
          <w:p w:rsidR="008B1926" w:rsidRPr="00405A10" w:rsidRDefault="008B1926" w:rsidP="00021093">
            <w:pPr>
              <w:pStyle w:val="Tablehead"/>
              <w:spacing w:before="40" w:after="40"/>
              <w:rPr>
                <w:rFonts w:ascii="Times New Roman Bold" w:hAnsi="Times New Roman Bold" w:cs="Times New Roman Bold"/>
                <w:szCs w:val="22"/>
              </w:rPr>
            </w:pPr>
            <w:proofErr w:type="spellStart"/>
            <w:r w:rsidRPr="00405A10">
              <w:rPr>
                <w:rFonts w:ascii="Times New Roman Bold" w:hAnsi="Times New Roman Bold" w:cs="Times New Roman Bold"/>
                <w:szCs w:val="22"/>
              </w:rPr>
              <w:t>Parámetro</w:t>
            </w:r>
            <w:proofErr w:type="spellEnd"/>
          </w:p>
        </w:tc>
        <w:tc>
          <w:tcPr>
            <w:tcW w:w="4512" w:type="dxa"/>
            <w:gridSpan w:val="2"/>
          </w:tcPr>
          <w:p w:rsidR="008B1926" w:rsidRPr="00405A10" w:rsidRDefault="008B1926" w:rsidP="00021093">
            <w:pPr>
              <w:pStyle w:val="Tablehead"/>
              <w:spacing w:before="40" w:after="40"/>
              <w:rPr>
                <w:rFonts w:ascii="Times New Roman Bold" w:hAnsi="Times New Roman Bold" w:cs="Times New Roman Bold"/>
                <w:szCs w:val="22"/>
              </w:rPr>
            </w:pPr>
            <w:proofErr w:type="spellStart"/>
            <w:r w:rsidRPr="00405A10">
              <w:rPr>
                <w:rFonts w:ascii="Times New Roman Bold" w:hAnsi="Times New Roman Bold" w:cs="Times New Roman Bold"/>
                <w:szCs w:val="22"/>
              </w:rPr>
              <w:t>Valores</w:t>
            </w:r>
            <w:proofErr w:type="spellEnd"/>
          </w:p>
        </w:tc>
      </w:tr>
      <w:tr w:rsidR="008B1926" w:rsidRPr="00405A10" w:rsidTr="00021093">
        <w:trPr>
          <w:gridAfter w:val="1"/>
          <w:wAfter w:w="14" w:type="dxa"/>
          <w:cantSplit/>
          <w:jc w:val="center"/>
        </w:trPr>
        <w:tc>
          <w:tcPr>
            <w:tcW w:w="791" w:type="dxa"/>
            <w:vMerge/>
          </w:tcPr>
          <w:p w:rsidR="008B1926" w:rsidRPr="00405A10" w:rsidRDefault="008B1926" w:rsidP="00021093">
            <w:pPr>
              <w:pStyle w:val="Tablehead"/>
              <w:spacing w:before="40" w:after="40"/>
              <w:rPr>
                <w:rFonts w:ascii="Times New Roman Bold" w:hAnsi="Times New Roman Bold" w:cs="Times New Roman Bold"/>
                <w:szCs w:val="22"/>
              </w:rPr>
            </w:pPr>
          </w:p>
        </w:tc>
        <w:tc>
          <w:tcPr>
            <w:tcW w:w="4312" w:type="dxa"/>
            <w:vMerge/>
          </w:tcPr>
          <w:p w:rsidR="008B1926" w:rsidRPr="00405A10" w:rsidRDefault="008B1926" w:rsidP="00021093">
            <w:pPr>
              <w:pStyle w:val="Tablehead"/>
              <w:spacing w:before="40" w:after="40"/>
              <w:rPr>
                <w:rFonts w:ascii="Times New Roman Bold" w:hAnsi="Times New Roman Bold" w:cs="Times New Roman Bold"/>
                <w:szCs w:val="22"/>
              </w:rPr>
            </w:pPr>
          </w:p>
        </w:tc>
        <w:tc>
          <w:tcPr>
            <w:tcW w:w="2256" w:type="dxa"/>
          </w:tcPr>
          <w:p w:rsidR="008B1926" w:rsidRPr="00405A10" w:rsidRDefault="008B1926" w:rsidP="00021093">
            <w:pPr>
              <w:pStyle w:val="Tablehead"/>
              <w:spacing w:before="40" w:after="40"/>
              <w:rPr>
                <w:rFonts w:ascii="Times New Roman Bold" w:hAnsi="Times New Roman Bold" w:cs="Times New Roman Bold"/>
                <w:szCs w:val="22"/>
              </w:rPr>
            </w:pPr>
            <w:r w:rsidRPr="00405A10">
              <w:rPr>
                <w:rFonts w:ascii="Times New Roman Bold" w:hAnsi="Times New Roman Bold" w:cs="Times New Roman Bold"/>
                <w:szCs w:val="22"/>
              </w:rPr>
              <w:t>60/P, 59,94/P</w:t>
            </w:r>
          </w:p>
        </w:tc>
        <w:tc>
          <w:tcPr>
            <w:tcW w:w="2256" w:type="dxa"/>
          </w:tcPr>
          <w:p w:rsidR="008B1926" w:rsidRPr="00405A10" w:rsidRDefault="008B1926" w:rsidP="00021093">
            <w:pPr>
              <w:pStyle w:val="Tablehead"/>
              <w:spacing w:before="40" w:after="40"/>
              <w:rPr>
                <w:rFonts w:ascii="Times New Roman Bold" w:hAnsi="Times New Roman Bold" w:cs="Times New Roman Bold"/>
                <w:szCs w:val="22"/>
              </w:rPr>
            </w:pPr>
            <w:r w:rsidRPr="00405A10">
              <w:rPr>
                <w:rFonts w:ascii="Times New Roman Bold" w:hAnsi="Times New Roman Bold" w:cs="Times New Roman Bold"/>
                <w:szCs w:val="22"/>
              </w:rPr>
              <w:t>30/P, 29,97/P</w:t>
            </w:r>
          </w:p>
        </w:tc>
      </w:tr>
      <w:tr w:rsidR="008B1926" w:rsidRPr="00405A10" w:rsidTr="00021093">
        <w:trPr>
          <w:gridAfter w:val="1"/>
          <w:wAfter w:w="14" w:type="dxa"/>
          <w:cantSplit/>
          <w:jc w:val="center"/>
        </w:trPr>
        <w:tc>
          <w:tcPr>
            <w:tcW w:w="791" w:type="dxa"/>
          </w:tcPr>
          <w:p w:rsidR="008B1926" w:rsidRPr="00405A10" w:rsidRDefault="008B1926" w:rsidP="00021093">
            <w:pPr>
              <w:pStyle w:val="Tabletext"/>
              <w:keepNext/>
              <w:keepLines/>
              <w:jc w:val="center"/>
              <w:rPr>
                <w:szCs w:val="22"/>
                <w:lang w:val="es-ES"/>
              </w:rPr>
            </w:pPr>
            <w:r w:rsidRPr="00405A10">
              <w:rPr>
                <w:szCs w:val="22"/>
                <w:lang w:val="es-ES"/>
              </w:rPr>
              <w:t>5.1</w:t>
            </w:r>
          </w:p>
        </w:tc>
        <w:tc>
          <w:tcPr>
            <w:tcW w:w="4312" w:type="dxa"/>
          </w:tcPr>
          <w:p w:rsidR="008B1926" w:rsidRPr="00405A10" w:rsidRDefault="008B1926" w:rsidP="00021093">
            <w:pPr>
              <w:pStyle w:val="Tabletext"/>
              <w:keepNext/>
              <w:keepLines/>
              <w:jc w:val="left"/>
              <w:rPr>
                <w:szCs w:val="22"/>
                <w:lang w:val="es-ES"/>
              </w:rPr>
            </w:pPr>
            <w:r w:rsidRPr="00405A10">
              <w:rPr>
                <w:szCs w:val="22"/>
                <w:lang w:val="es-ES"/>
              </w:rPr>
              <w:t>Orden de exploración de las muestras en un sistema con exploración</w:t>
            </w:r>
          </w:p>
        </w:tc>
        <w:tc>
          <w:tcPr>
            <w:tcW w:w="4512" w:type="dxa"/>
            <w:gridSpan w:val="2"/>
          </w:tcPr>
          <w:p w:rsidR="008B1926" w:rsidRPr="00405A10" w:rsidRDefault="008B1926" w:rsidP="00021093">
            <w:pPr>
              <w:pStyle w:val="Tabletext"/>
              <w:keepNext/>
              <w:keepLines/>
              <w:jc w:val="center"/>
              <w:rPr>
                <w:szCs w:val="22"/>
                <w:lang w:val="es-ES"/>
              </w:rPr>
            </w:pPr>
            <w:r w:rsidRPr="00405A10">
              <w:rPr>
                <w:szCs w:val="22"/>
                <w:lang w:val="es-ES"/>
              </w:rPr>
              <w:t>De izquierda a derecha y de arriba a abajo</w:t>
            </w:r>
          </w:p>
        </w:tc>
      </w:tr>
      <w:tr w:rsidR="008B1926" w:rsidRPr="00405A10" w:rsidTr="00021093">
        <w:trPr>
          <w:gridAfter w:val="1"/>
          <w:wAfter w:w="14" w:type="dxa"/>
          <w:cantSplit/>
          <w:jc w:val="center"/>
        </w:trPr>
        <w:tc>
          <w:tcPr>
            <w:tcW w:w="791" w:type="dxa"/>
          </w:tcPr>
          <w:p w:rsidR="008B1926" w:rsidRPr="00405A10" w:rsidRDefault="008B1926" w:rsidP="00021093">
            <w:pPr>
              <w:pStyle w:val="Tabletext"/>
              <w:keepNext/>
              <w:keepLines/>
              <w:jc w:val="center"/>
              <w:rPr>
                <w:szCs w:val="22"/>
                <w:lang w:val="es-ES"/>
              </w:rPr>
            </w:pPr>
            <w:r w:rsidRPr="00405A10">
              <w:rPr>
                <w:szCs w:val="22"/>
                <w:lang w:val="es-ES"/>
              </w:rPr>
              <w:t>5.2</w:t>
            </w:r>
          </w:p>
        </w:tc>
        <w:tc>
          <w:tcPr>
            <w:tcW w:w="4312" w:type="dxa"/>
          </w:tcPr>
          <w:p w:rsidR="008B1926" w:rsidRPr="00405A10" w:rsidRDefault="008B1926" w:rsidP="00021093">
            <w:pPr>
              <w:pStyle w:val="Tabletext"/>
              <w:keepNext/>
              <w:keepLines/>
              <w:jc w:val="left"/>
              <w:rPr>
                <w:szCs w:val="22"/>
                <w:lang w:val="es-ES"/>
              </w:rPr>
            </w:pPr>
            <w:r w:rsidRPr="00405A10">
              <w:rPr>
                <w:szCs w:val="22"/>
                <w:lang w:val="es-ES"/>
              </w:rPr>
              <w:t>Frecuencia de cuadro (Hz)</w:t>
            </w:r>
          </w:p>
        </w:tc>
        <w:tc>
          <w:tcPr>
            <w:tcW w:w="2256" w:type="dxa"/>
          </w:tcPr>
          <w:p w:rsidR="008B1926" w:rsidRPr="00405A10" w:rsidRDefault="008B1926" w:rsidP="00021093">
            <w:pPr>
              <w:pStyle w:val="Tabletext"/>
              <w:keepNext/>
              <w:keepLines/>
              <w:jc w:val="center"/>
              <w:rPr>
                <w:szCs w:val="22"/>
                <w:lang w:val="es-ES"/>
              </w:rPr>
            </w:pPr>
            <w:r w:rsidRPr="00405A10">
              <w:rPr>
                <w:szCs w:val="22"/>
                <w:lang w:val="es-ES"/>
              </w:rPr>
              <w:t>60, 60/1,001</w:t>
            </w:r>
          </w:p>
        </w:tc>
        <w:tc>
          <w:tcPr>
            <w:tcW w:w="2256" w:type="dxa"/>
          </w:tcPr>
          <w:p w:rsidR="008B1926" w:rsidRPr="00405A10" w:rsidRDefault="008B1926" w:rsidP="00021093">
            <w:pPr>
              <w:pStyle w:val="Tabletext"/>
              <w:keepNext/>
              <w:keepLines/>
              <w:jc w:val="center"/>
              <w:rPr>
                <w:szCs w:val="22"/>
                <w:lang w:val="es-ES"/>
              </w:rPr>
            </w:pPr>
            <w:r w:rsidRPr="00405A10">
              <w:rPr>
                <w:szCs w:val="22"/>
                <w:lang w:val="es-ES"/>
              </w:rPr>
              <w:t>30, 30/1,001</w:t>
            </w:r>
          </w:p>
        </w:tc>
      </w:tr>
      <w:tr w:rsidR="008B1926" w:rsidRPr="00405A10" w:rsidTr="00021093">
        <w:trPr>
          <w:gridAfter w:val="1"/>
          <w:wAfter w:w="14" w:type="dxa"/>
          <w:cantSplit/>
          <w:jc w:val="center"/>
        </w:trPr>
        <w:tc>
          <w:tcPr>
            <w:tcW w:w="791" w:type="dxa"/>
          </w:tcPr>
          <w:p w:rsidR="008B1926" w:rsidRPr="00405A10" w:rsidRDefault="008B1926" w:rsidP="00021093">
            <w:pPr>
              <w:pStyle w:val="Tabletext"/>
              <w:keepNext/>
              <w:keepLines/>
              <w:jc w:val="center"/>
              <w:rPr>
                <w:szCs w:val="22"/>
                <w:lang w:val="es-ES"/>
              </w:rPr>
            </w:pPr>
            <w:r w:rsidRPr="00405A10">
              <w:rPr>
                <w:szCs w:val="22"/>
                <w:lang w:val="es-ES"/>
              </w:rPr>
              <w:t>5.3</w:t>
            </w:r>
          </w:p>
        </w:tc>
        <w:tc>
          <w:tcPr>
            <w:tcW w:w="4312" w:type="dxa"/>
          </w:tcPr>
          <w:p w:rsidR="008B1926" w:rsidRPr="00405A10" w:rsidRDefault="008B1926" w:rsidP="00021093">
            <w:pPr>
              <w:pStyle w:val="Tabletext"/>
              <w:keepNext/>
              <w:keepLines/>
              <w:jc w:val="left"/>
              <w:rPr>
                <w:szCs w:val="22"/>
                <w:lang w:val="es-ES"/>
              </w:rPr>
            </w:pPr>
            <w:r w:rsidRPr="00405A10">
              <w:rPr>
                <w:szCs w:val="22"/>
                <w:lang w:val="es-ES"/>
              </w:rPr>
              <w:t>Frecuencia de imagen (Hz)</w:t>
            </w:r>
          </w:p>
        </w:tc>
        <w:tc>
          <w:tcPr>
            <w:tcW w:w="2256" w:type="dxa"/>
          </w:tcPr>
          <w:p w:rsidR="008B1926" w:rsidRPr="00405A10" w:rsidRDefault="008B1926" w:rsidP="00021093">
            <w:pPr>
              <w:pStyle w:val="Tabletext"/>
              <w:keepNext/>
              <w:keepLines/>
              <w:jc w:val="center"/>
              <w:rPr>
                <w:szCs w:val="22"/>
                <w:lang w:val="es-ES"/>
              </w:rPr>
            </w:pPr>
            <w:r w:rsidRPr="00405A10">
              <w:rPr>
                <w:szCs w:val="22"/>
                <w:lang w:val="es-ES"/>
              </w:rPr>
              <w:t>60, 60/1,001</w:t>
            </w:r>
          </w:p>
        </w:tc>
        <w:tc>
          <w:tcPr>
            <w:tcW w:w="2256" w:type="dxa"/>
          </w:tcPr>
          <w:p w:rsidR="008B1926" w:rsidRPr="00405A10" w:rsidRDefault="008B1926" w:rsidP="00021093">
            <w:pPr>
              <w:pStyle w:val="Tabletext"/>
              <w:keepNext/>
              <w:keepLines/>
              <w:jc w:val="center"/>
              <w:rPr>
                <w:szCs w:val="22"/>
                <w:lang w:val="es-ES"/>
              </w:rPr>
            </w:pPr>
            <w:r w:rsidRPr="00405A10">
              <w:rPr>
                <w:szCs w:val="22"/>
                <w:lang w:val="es-ES"/>
              </w:rPr>
              <w:t>30, 30/1,001</w:t>
            </w:r>
          </w:p>
        </w:tc>
      </w:tr>
      <w:tr w:rsidR="008B1926" w:rsidRPr="00405A10" w:rsidTr="00021093">
        <w:trPr>
          <w:gridAfter w:val="1"/>
          <w:wAfter w:w="14" w:type="dxa"/>
          <w:cantSplit/>
          <w:jc w:val="center"/>
        </w:trPr>
        <w:tc>
          <w:tcPr>
            <w:tcW w:w="791" w:type="dxa"/>
          </w:tcPr>
          <w:p w:rsidR="008B1926" w:rsidRPr="00405A10" w:rsidRDefault="008B1926" w:rsidP="00FE0D92">
            <w:pPr>
              <w:pStyle w:val="Tabletext"/>
              <w:keepNext/>
              <w:keepLines/>
              <w:jc w:val="center"/>
              <w:rPr>
                <w:szCs w:val="22"/>
                <w:lang w:val="es-ES"/>
              </w:rPr>
            </w:pPr>
            <w:r w:rsidRPr="00405A10">
              <w:rPr>
                <w:szCs w:val="22"/>
                <w:lang w:val="es-ES"/>
              </w:rPr>
              <w:t>5.</w:t>
            </w:r>
            <w:r w:rsidR="00FE0D92">
              <w:rPr>
                <w:szCs w:val="22"/>
                <w:lang w:val="es-ES"/>
              </w:rPr>
              <w:t>4</w:t>
            </w:r>
          </w:p>
        </w:tc>
        <w:tc>
          <w:tcPr>
            <w:tcW w:w="4312" w:type="dxa"/>
          </w:tcPr>
          <w:p w:rsidR="008B1926" w:rsidRPr="00405A10" w:rsidRDefault="008B1926" w:rsidP="00021093">
            <w:pPr>
              <w:pStyle w:val="Tabletext"/>
              <w:keepNext/>
              <w:keepLines/>
              <w:jc w:val="left"/>
              <w:rPr>
                <w:szCs w:val="22"/>
                <w:lang w:val="es-ES"/>
              </w:rPr>
            </w:pPr>
            <w:r w:rsidRPr="00405A10">
              <w:rPr>
                <w:szCs w:val="22"/>
                <w:lang w:val="es-ES"/>
              </w:rPr>
              <w:t>Muestras por línea completa:</w:t>
            </w:r>
          </w:p>
          <w:p w:rsidR="008B1926" w:rsidRPr="00405A10" w:rsidRDefault="008B1926" w:rsidP="00021093">
            <w:pPr>
              <w:pStyle w:val="Tabletext"/>
              <w:keepNext/>
              <w:keepLines/>
              <w:spacing w:before="0"/>
              <w:jc w:val="left"/>
              <w:rPr>
                <w:szCs w:val="22"/>
                <w:lang w:val="es-ES"/>
              </w:rPr>
            </w:pPr>
            <w:r w:rsidRPr="00405A10">
              <w:rPr>
                <w:szCs w:val="22"/>
                <w:lang w:val="es-ES"/>
              </w:rPr>
              <w:t>–</w:t>
            </w:r>
            <w:r w:rsidRPr="00405A10">
              <w:rPr>
                <w:szCs w:val="22"/>
                <w:lang w:val="es-ES"/>
              </w:rPr>
              <w:tab/>
            </w:r>
            <w:r w:rsidRPr="00405A10">
              <w:rPr>
                <w:i/>
                <w:iCs/>
                <w:szCs w:val="22"/>
                <w:lang w:val="es-ES"/>
              </w:rPr>
              <w:t>R</w:t>
            </w:r>
            <w:r w:rsidRPr="00405A10">
              <w:rPr>
                <w:szCs w:val="22"/>
                <w:lang w:val="es-ES"/>
              </w:rPr>
              <w:t xml:space="preserve">, </w:t>
            </w:r>
            <w:r w:rsidRPr="00405A10">
              <w:rPr>
                <w:i/>
                <w:iCs/>
                <w:szCs w:val="22"/>
                <w:lang w:val="es-ES"/>
              </w:rPr>
              <w:t>G</w:t>
            </w:r>
            <w:r w:rsidRPr="00405A10">
              <w:rPr>
                <w:szCs w:val="22"/>
                <w:lang w:val="es-ES"/>
              </w:rPr>
              <w:t xml:space="preserve">, </w:t>
            </w:r>
            <w:r w:rsidRPr="00405A10">
              <w:rPr>
                <w:i/>
                <w:iCs/>
                <w:szCs w:val="22"/>
                <w:lang w:val="es-ES"/>
              </w:rPr>
              <w:t>B</w:t>
            </w:r>
            <w:r w:rsidRPr="00405A10">
              <w:rPr>
                <w:szCs w:val="22"/>
                <w:lang w:val="es-ES"/>
              </w:rPr>
              <w:t xml:space="preserve">, </w:t>
            </w:r>
            <w:r w:rsidRPr="00405A10">
              <w:rPr>
                <w:i/>
                <w:iCs/>
                <w:szCs w:val="22"/>
                <w:lang w:val="es-ES"/>
              </w:rPr>
              <w:t>Y</w:t>
            </w:r>
            <w:r w:rsidRPr="00405A10">
              <w:rPr>
                <w:szCs w:val="22"/>
                <w:lang w:val="es-ES"/>
              </w:rPr>
              <w:br/>
              <w:t>–</w:t>
            </w:r>
            <w:r w:rsidRPr="00405A10">
              <w:rPr>
                <w:szCs w:val="22"/>
                <w:lang w:val="es-ES"/>
              </w:rPr>
              <w:tab/>
            </w:r>
            <w:r w:rsidRPr="00405A10">
              <w:rPr>
                <w:i/>
                <w:iCs/>
                <w:szCs w:val="22"/>
                <w:lang w:val="es-ES"/>
              </w:rPr>
              <w:t>C</w:t>
            </w:r>
            <w:r w:rsidRPr="00405A10">
              <w:rPr>
                <w:i/>
                <w:iCs/>
                <w:position w:val="-4"/>
                <w:sz w:val="16"/>
                <w:szCs w:val="16"/>
                <w:lang w:val="es-ES"/>
              </w:rPr>
              <w:t>B</w:t>
            </w:r>
            <w:r w:rsidRPr="00405A10">
              <w:rPr>
                <w:szCs w:val="22"/>
                <w:lang w:val="es-ES"/>
              </w:rPr>
              <w:t xml:space="preserve">, </w:t>
            </w:r>
            <w:r w:rsidRPr="00405A10">
              <w:rPr>
                <w:i/>
                <w:iCs/>
                <w:szCs w:val="22"/>
                <w:lang w:val="es-ES"/>
              </w:rPr>
              <w:t>C</w:t>
            </w:r>
            <w:r w:rsidRPr="00405A10">
              <w:rPr>
                <w:i/>
                <w:iCs/>
                <w:position w:val="-4"/>
                <w:sz w:val="16"/>
                <w:szCs w:val="16"/>
                <w:lang w:val="es-ES"/>
              </w:rPr>
              <w:t>R</w:t>
            </w:r>
          </w:p>
        </w:tc>
        <w:tc>
          <w:tcPr>
            <w:tcW w:w="2256" w:type="dxa"/>
          </w:tcPr>
          <w:p w:rsidR="008B1926" w:rsidRPr="00405A10" w:rsidRDefault="008B1926" w:rsidP="00021093">
            <w:pPr>
              <w:pStyle w:val="Tabletext"/>
              <w:keepNext/>
              <w:keepLines/>
              <w:jc w:val="center"/>
              <w:rPr>
                <w:szCs w:val="22"/>
                <w:lang w:val="es-ES"/>
              </w:rPr>
            </w:pPr>
          </w:p>
          <w:p w:rsidR="008B1926" w:rsidRPr="00405A10" w:rsidRDefault="008B1926" w:rsidP="00021093">
            <w:pPr>
              <w:pStyle w:val="Tabletext"/>
              <w:keepNext/>
              <w:keepLines/>
              <w:spacing w:before="0"/>
              <w:jc w:val="center"/>
              <w:rPr>
                <w:szCs w:val="22"/>
                <w:lang w:val="es-ES"/>
              </w:rPr>
            </w:pPr>
            <w:r w:rsidRPr="00405A10">
              <w:rPr>
                <w:szCs w:val="22"/>
                <w:lang w:val="es-ES"/>
              </w:rPr>
              <w:t>1</w:t>
            </w:r>
            <w:r w:rsidRPr="00405A10">
              <w:rPr>
                <w:rFonts w:ascii="Tms Rmn" w:hAnsi="Tms Rmn"/>
                <w:szCs w:val="22"/>
                <w:lang w:val="es-ES"/>
              </w:rPr>
              <w:t> </w:t>
            </w:r>
            <w:r w:rsidRPr="00405A10">
              <w:rPr>
                <w:szCs w:val="22"/>
                <w:lang w:val="es-ES"/>
              </w:rPr>
              <w:t>650</w:t>
            </w:r>
            <w:r w:rsidRPr="00405A10">
              <w:rPr>
                <w:szCs w:val="22"/>
                <w:lang w:val="es-ES"/>
              </w:rPr>
              <w:br/>
            </w:r>
            <w:r w:rsidRPr="00405A10">
              <w:rPr>
                <w:szCs w:val="22"/>
                <w:lang w:val="es-ES"/>
              </w:rPr>
              <w:t> </w:t>
            </w:r>
            <w:r w:rsidRPr="00405A10">
              <w:rPr>
                <w:rFonts w:ascii="Tms Rmn" w:hAnsi="Tms Rmn"/>
                <w:szCs w:val="22"/>
                <w:lang w:val="es-ES"/>
              </w:rPr>
              <w:t> </w:t>
            </w:r>
            <w:r w:rsidRPr="00405A10">
              <w:rPr>
                <w:szCs w:val="22"/>
                <w:lang w:val="es-ES"/>
              </w:rPr>
              <w:t>825</w:t>
            </w:r>
          </w:p>
        </w:tc>
        <w:tc>
          <w:tcPr>
            <w:tcW w:w="2256" w:type="dxa"/>
          </w:tcPr>
          <w:p w:rsidR="008B1926" w:rsidRPr="00405A10" w:rsidRDefault="008B1926" w:rsidP="00021093">
            <w:pPr>
              <w:pStyle w:val="Tabletext"/>
              <w:keepNext/>
              <w:keepLines/>
              <w:jc w:val="center"/>
              <w:rPr>
                <w:szCs w:val="22"/>
                <w:lang w:val="es-ES"/>
              </w:rPr>
            </w:pPr>
          </w:p>
          <w:p w:rsidR="008B1926" w:rsidRPr="00405A10" w:rsidRDefault="008B1926" w:rsidP="00021093">
            <w:pPr>
              <w:pStyle w:val="Tabletext"/>
              <w:keepNext/>
              <w:keepLines/>
              <w:spacing w:before="0"/>
              <w:jc w:val="center"/>
              <w:rPr>
                <w:szCs w:val="22"/>
                <w:lang w:val="es-ES"/>
              </w:rPr>
            </w:pPr>
            <w:r w:rsidRPr="00405A10">
              <w:rPr>
                <w:szCs w:val="22"/>
                <w:lang w:val="es-ES"/>
              </w:rPr>
              <w:t>3</w:t>
            </w:r>
            <w:r w:rsidRPr="00405A10">
              <w:rPr>
                <w:rFonts w:ascii="Tms Rmn" w:hAnsi="Tms Rmn"/>
                <w:szCs w:val="22"/>
                <w:lang w:val="es-ES"/>
              </w:rPr>
              <w:t> </w:t>
            </w:r>
            <w:r w:rsidRPr="00405A10">
              <w:rPr>
                <w:szCs w:val="22"/>
                <w:lang w:val="es-ES"/>
              </w:rPr>
              <w:t>300</w:t>
            </w:r>
            <w:r w:rsidRPr="00405A10">
              <w:rPr>
                <w:szCs w:val="22"/>
                <w:lang w:val="es-ES"/>
              </w:rPr>
              <w:br/>
              <w:t>1</w:t>
            </w:r>
            <w:r w:rsidRPr="00405A10">
              <w:rPr>
                <w:rFonts w:ascii="Tms Rmn" w:hAnsi="Tms Rmn"/>
                <w:szCs w:val="22"/>
                <w:lang w:val="es-ES"/>
              </w:rPr>
              <w:t> </w:t>
            </w:r>
            <w:r w:rsidRPr="00405A10">
              <w:rPr>
                <w:szCs w:val="22"/>
                <w:lang w:val="es-ES"/>
              </w:rPr>
              <w:t>650</w:t>
            </w:r>
          </w:p>
        </w:tc>
      </w:tr>
      <w:tr w:rsidR="008B1926" w:rsidRPr="00405A10" w:rsidTr="00021093">
        <w:trPr>
          <w:gridAfter w:val="1"/>
          <w:wAfter w:w="14" w:type="dxa"/>
          <w:cantSplit/>
          <w:jc w:val="center"/>
        </w:trPr>
        <w:tc>
          <w:tcPr>
            <w:tcW w:w="791" w:type="dxa"/>
          </w:tcPr>
          <w:p w:rsidR="008B1926" w:rsidRPr="00405A10" w:rsidRDefault="008B1926" w:rsidP="00021093">
            <w:pPr>
              <w:pStyle w:val="Tabletext"/>
              <w:keepNext/>
              <w:keepLines/>
              <w:jc w:val="center"/>
              <w:rPr>
                <w:szCs w:val="22"/>
                <w:lang w:val="es-ES"/>
              </w:rPr>
            </w:pPr>
            <w:r w:rsidRPr="00405A10">
              <w:rPr>
                <w:szCs w:val="22"/>
                <w:lang w:val="es-ES"/>
              </w:rPr>
              <w:t>5.</w:t>
            </w:r>
            <w:r w:rsidR="00FE0D92">
              <w:rPr>
                <w:szCs w:val="22"/>
                <w:lang w:val="es-ES"/>
              </w:rPr>
              <w:t>5</w:t>
            </w:r>
          </w:p>
        </w:tc>
        <w:tc>
          <w:tcPr>
            <w:tcW w:w="4312" w:type="dxa"/>
          </w:tcPr>
          <w:p w:rsidR="008B1926" w:rsidRPr="00405A10" w:rsidRDefault="008B1926" w:rsidP="00021093">
            <w:pPr>
              <w:pStyle w:val="Tabletext"/>
              <w:keepNext/>
              <w:keepLines/>
              <w:jc w:val="left"/>
              <w:rPr>
                <w:szCs w:val="22"/>
                <w:lang w:val="es-ES"/>
              </w:rPr>
            </w:pPr>
            <w:r w:rsidRPr="00405A10">
              <w:rPr>
                <w:szCs w:val="22"/>
                <w:lang w:val="es-ES"/>
              </w:rPr>
              <w:t>Anchura de banda de canal nominal (MHz)</w:t>
            </w:r>
          </w:p>
        </w:tc>
        <w:tc>
          <w:tcPr>
            <w:tcW w:w="4512" w:type="dxa"/>
            <w:gridSpan w:val="2"/>
          </w:tcPr>
          <w:p w:rsidR="008B1926" w:rsidRPr="00405A10" w:rsidRDefault="008B1926" w:rsidP="00021093">
            <w:pPr>
              <w:pStyle w:val="Tabletext"/>
              <w:keepNext/>
              <w:keepLines/>
              <w:jc w:val="center"/>
              <w:rPr>
                <w:szCs w:val="22"/>
                <w:lang w:val="es-ES"/>
              </w:rPr>
            </w:pPr>
            <w:r w:rsidRPr="00405A10">
              <w:rPr>
                <w:szCs w:val="22"/>
                <w:lang w:val="es-ES"/>
              </w:rPr>
              <w:t xml:space="preserve">(Para componentes </w:t>
            </w:r>
            <w:r w:rsidRPr="00405A10">
              <w:rPr>
                <w:i/>
                <w:iCs/>
                <w:szCs w:val="22"/>
                <w:lang w:val="es-ES"/>
              </w:rPr>
              <w:t>R</w:t>
            </w:r>
            <w:r w:rsidRPr="00405A10">
              <w:rPr>
                <w:szCs w:val="22"/>
                <w:lang w:val="es-ES"/>
              </w:rPr>
              <w:t xml:space="preserve">, </w:t>
            </w:r>
            <w:r w:rsidRPr="00405A10">
              <w:rPr>
                <w:i/>
                <w:iCs/>
                <w:szCs w:val="22"/>
                <w:lang w:val="es-ES"/>
              </w:rPr>
              <w:t>G</w:t>
            </w:r>
            <w:r w:rsidRPr="00405A10">
              <w:rPr>
                <w:szCs w:val="22"/>
                <w:lang w:val="es-ES"/>
              </w:rPr>
              <w:t xml:space="preserve">, </w:t>
            </w:r>
            <w:r w:rsidRPr="00405A10">
              <w:rPr>
                <w:i/>
                <w:iCs/>
                <w:szCs w:val="22"/>
                <w:lang w:val="es-ES"/>
              </w:rPr>
              <w:t>B</w:t>
            </w:r>
            <w:r w:rsidRPr="00405A10">
              <w:rPr>
                <w:szCs w:val="22"/>
                <w:lang w:val="es-ES"/>
              </w:rPr>
              <w:t xml:space="preserve">, </w:t>
            </w:r>
            <w:r w:rsidRPr="00405A10">
              <w:rPr>
                <w:i/>
                <w:iCs/>
                <w:szCs w:val="22"/>
                <w:lang w:val="es-ES"/>
              </w:rPr>
              <w:t>Y</w:t>
            </w:r>
            <w:r w:rsidRPr="00405A10">
              <w:rPr>
                <w:szCs w:val="22"/>
                <w:lang w:val="es-ES"/>
              </w:rPr>
              <w:t>) 30</w:t>
            </w:r>
          </w:p>
        </w:tc>
      </w:tr>
      <w:tr w:rsidR="008B1926" w:rsidRPr="00405A10" w:rsidTr="00021093">
        <w:trPr>
          <w:gridAfter w:val="1"/>
          <w:wAfter w:w="14" w:type="dxa"/>
          <w:cantSplit/>
          <w:jc w:val="center"/>
        </w:trPr>
        <w:tc>
          <w:tcPr>
            <w:tcW w:w="791" w:type="dxa"/>
          </w:tcPr>
          <w:p w:rsidR="008B1926" w:rsidRPr="00405A10" w:rsidRDefault="008B1926" w:rsidP="00021093">
            <w:pPr>
              <w:pStyle w:val="Tabletext"/>
              <w:keepNext/>
              <w:keepLines/>
              <w:jc w:val="center"/>
              <w:rPr>
                <w:szCs w:val="22"/>
                <w:lang w:val="es-ES"/>
              </w:rPr>
            </w:pPr>
            <w:r w:rsidRPr="00405A10">
              <w:rPr>
                <w:szCs w:val="22"/>
                <w:lang w:val="es-ES"/>
              </w:rPr>
              <w:t>5.</w:t>
            </w:r>
            <w:r w:rsidR="00FE0D92">
              <w:rPr>
                <w:szCs w:val="22"/>
                <w:lang w:val="es-ES"/>
              </w:rPr>
              <w:t>6</w:t>
            </w:r>
          </w:p>
        </w:tc>
        <w:tc>
          <w:tcPr>
            <w:tcW w:w="4312" w:type="dxa"/>
          </w:tcPr>
          <w:p w:rsidR="008B1926" w:rsidRPr="00405A10" w:rsidRDefault="008B1926" w:rsidP="00021093">
            <w:pPr>
              <w:pStyle w:val="Tabletext"/>
              <w:keepNext/>
              <w:keepLines/>
              <w:ind w:right="-113"/>
              <w:rPr>
                <w:szCs w:val="22"/>
                <w:lang w:val="es-ES"/>
              </w:rPr>
            </w:pPr>
            <w:r w:rsidRPr="00405A10">
              <w:rPr>
                <w:szCs w:val="22"/>
                <w:lang w:val="es-ES"/>
              </w:rPr>
              <w:t>Frecuencia de muestreo</w:t>
            </w:r>
            <w:r w:rsidRPr="00405A10">
              <w:rPr>
                <w:position w:val="6"/>
                <w:szCs w:val="22"/>
                <w:lang w:val="es-ES"/>
              </w:rPr>
              <w:t xml:space="preserve"> </w:t>
            </w:r>
            <w:r w:rsidRPr="00405A10">
              <w:rPr>
                <w:szCs w:val="22"/>
                <w:lang w:val="es-ES"/>
              </w:rPr>
              <w:t>(MHz):</w:t>
            </w:r>
          </w:p>
          <w:p w:rsidR="008B1926" w:rsidRPr="00405A10" w:rsidRDefault="008B1926" w:rsidP="00021093">
            <w:pPr>
              <w:pStyle w:val="Tabletext"/>
              <w:keepNext/>
              <w:keepLines/>
              <w:spacing w:before="0"/>
              <w:rPr>
                <w:szCs w:val="22"/>
                <w:lang w:val="es-ES"/>
              </w:rPr>
            </w:pPr>
            <w:r w:rsidRPr="00405A10">
              <w:rPr>
                <w:szCs w:val="22"/>
                <w:lang w:val="es-ES"/>
              </w:rPr>
              <w:t>–</w:t>
            </w:r>
            <w:r w:rsidRPr="00405A10">
              <w:rPr>
                <w:szCs w:val="22"/>
                <w:lang w:val="es-ES"/>
              </w:rPr>
              <w:tab/>
            </w:r>
            <w:r w:rsidRPr="00405A10">
              <w:rPr>
                <w:i/>
                <w:iCs/>
                <w:szCs w:val="22"/>
                <w:lang w:val="es-ES"/>
              </w:rPr>
              <w:t>R</w:t>
            </w:r>
            <w:r w:rsidRPr="00405A10">
              <w:rPr>
                <w:szCs w:val="22"/>
                <w:lang w:val="es-ES"/>
              </w:rPr>
              <w:t xml:space="preserve">, </w:t>
            </w:r>
            <w:r w:rsidRPr="00405A10">
              <w:rPr>
                <w:i/>
                <w:iCs/>
                <w:szCs w:val="22"/>
                <w:lang w:val="es-ES"/>
              </w:rPr>
              <w:t>G</w:t>
            </w:r>
            <w:r w:rsidRPr="00405A10">
              <w:rPr>
                <w:szCs w:val="22"/>
                <w:lang w:val="es-ES"/>
              </w:rPr>
              <w:t xml:space="preserve">, </w:t>
            </w:r>
            <w:r w:rsidRPr="00405A10">
              <w:rPr>
                <w:i/>
                <w:iCs/>
                <w:szCs w:val="22"/>
                <w:lang w:val="es-ES"/>
              </w:rPr>
              <w:t>B</w:t>
            </w:r>
            <w:r w:rsidRPr="00405A10">
              <w:rPr>
                <w:szCs w:val="22"/>
                <w:lang w:val="es-ES"/>
              </w:rPr>
              <w:t xml:space="preserve">, </w:t>
            </w:r>
            <w:r w:rsidRPr="00405A10">
              <w:rPr>
                <w:i/>
                <w:iCs/>
                <w:szCs w:val="22"/>
                <w:lang w:val="es-ES"/>
              </w:rPr>
              <w:t>Y</w:t>
            </w:r>
            <w:r w:rsidRPr="00405A10">
              <w:rPr>
                <w:szCs w:val="22"/>
                <w:lang w:val="es-ES"/>
              </w:rPr>
              <w:t xml:space="preserve"> </w:t>
            </w:r>
          </w:p>
        </w:tc>
        <w:tc>
          <w:tcPr>
            <w:tcW w:w="2256" w:type="dxa"/>
          </w:tcPr>
          <w:p w:rsidR="008B1926" w:rsidRPr="00405A10" w:rsidRDefault="008B1926" w:rsidP="00021093">
            <w:pPr>
              <w:pStyle w:val="Tabletext"/>
              <w:keepNext/>
              <w:keepLines/>
              <w:jc w:val="center"/>
              <w:rPr>
                <w:szCs w:val="22"/>
                <w:lang w:val="es-ES"/>
              </w:rPr>
            </w:pPr>
          </w:p>
          <w:p w:rsidR="008B1926" w:rsidRPr="00405A10" w:rsidRDefault="008B1926" w:rsidP="00021093">
            <w:pPr>
              <w:pStyle w:val="Tabletext"/>
              <w:keepNext/>
              <w:keepLines/>
              <w:spacing w:before="0"/>
              <w:jc w:val="center"/>
              <w:rPr>
                <w:szCs w:val="22"/>
                <w:lang w:val="es-ES"/>
              </w:rPr>
            </w:pPr>
            <w:r w:rsidRPr="00405A10">
              <w:rPr>
                <w:szCs w:val="22"/>
                <w:lang w:val="es-ES"/>
              </w:rPr>
              <w:t>74,25, 74,25/1,001</w:t>
            </w:r>
          </w:p>
        </w:tc>
        <w:tc>
          <w:tcPr>
            <w:tcW w:w="2256" w:type="dxa"/>
          </w:tcPr>
          <w:p w:rsidR="008B1926" w:rsidRPr="00405A10" w:rsidRDefault="008B1926" w:rsidP="00021093">
            <w:pPr>
              <w:pStyle w:val="Tabletext"/>
              <w:keepNext/>
              <w:keepLines/>
              <w:jc w:val="center"/>
              <w:rPr>
                <w:szCs w:val="22"/>
                <w:lang w:val="es-ES"/>
              </w:rPr>
            </w:pPr>
          </w:p>
          <w:p w:rsidR="008B1926" w:rsidRPr="00405A10" w:rsidRDefault="008B1926" w:rsidP="00021093">
            <w:pPr>
              <w:pStyle w:val="Tabletext"/>
              <w:keepNext/>
              <w:keepLines/>
              <w:spacing w:before="0"/>
              <w:jc w:val="center"/>
              <w:rPr>
                <w:szCs w:val="22"/>
                <w:lang w:val="es-ES"/>
              </w:rPr>
            </w:pPr>
            <w:r w:rsidRPr="00405A10">
              <w:rPr>
                <w:szCs w:val="22"/>
                <w:lang w:val="es-ES"/>
              </w:rPr>
              <w:t>74,25, 74,25/1,001</w:t>
            </w:r>
          </w:p>
        </w:tc>
      </w:tr>
      <w:tr w:rsidR="008B1926" w:rsidRPr="00405A10" w:rsidTr="00021093">
        <w:trPr>
          <w:gridAfter w:val="1"/>
          <w:wAfter w:w="14" w:type="dxa"/>
          <w:cantSplit/>
          <w:jc w:val="center"/>
        </w:trPr>
        <w:tc>
          <w:tcPr>
            <w:tcW w:w="791" w:type="dxa"/>
            <w:tcBorders>
              <w:bottom w:val="single" w:sz="4" w:space="0" w:color="auto"/>
            </w:tcBorders>
          </w:tcPr>
          <w:p w:rsidR="008B1926" w:rsidRPr="00405A10" w:rsidRDefault="008B1926" w:rsidP="00021093">
            <w:pPr>
              <w:pStyle w:val="Tabletext"/>
              <w:jc w:val="center"/>
              <w:rPr>
                <w:szCs w:val="22"/>
                <w:lang w:val="es-ES"/>
              </w:rPr>
            </w:pPr>
            <w:r w:rsidRPr="00405A10">
              <w:rPr>
                <w:szCs w:val="22"/>
                <w:lang w:val="es-ES"/>
              </w:rPr>
              <w:t>5.</w:t>
            </w:r>
            <w:r w:rsidR="00FE0D92">
              <w:rPr>
                <w:szCs w:val="22"/>
                <w:lang w:val="es-ES"/>
              </w:rPr>
              <w:t>7</w:t>
            </w:r>
          </w:p>
        </w:tc>
        <w:tc>
          <w:tcPr>
            <w:tcW w:w="4312" w:type="dxa"/>
            <w:tcBorders>
              <w:bottom w:val="single" w:sz="4" w:space="0" w:color="auto"/>
            </w:tcBorders>
          </w:tcPr>
          <w:p w:rsidR="008B1926" w:rsidRPr="00405A10" w:rsidRDefault="008B1926" w:rsidP="00021093">
            <w:pPr>
              <w:pStyle w:val="Tabletext"/>
              <w:rPr>
                <w:szCs w:val="22"/>
                <w:lang w:val="es-ES"/>
              </w:rPr>
            </w:pPr>
            <w:r w:rsidRPr="00405A10">
              <w:rPr>
                <w:szCs w:val="22"/>
                <w:lang w:val="es-ES"/>
              </w:rPr>
              <w:t>Frecuencia de muestreo</w:t>
            </w:r>
            <w:r w:rsidRPr="00405A10">
              <w:rPr>
                <w:rFonts w:ascii="Times New Roman Bold" w:hAnsi="Times New Roman Bold" w:cs="Times New Roman Bold"/>
                <w:szCs w:val="22"/>
                <w:vertAlign w:val="superscript"/>
                <w:lang w:val="es-ES_tradnl"/>
              </w:rPr>
              <w:t>(1)</w:t>
            </w:r>
            <w:r w:rsidRPr="00405A10">
              <w:rPr>
                <w:szCs w:val="22"/>
                <w:lang w:val="es-ES"/>
              </w:rPr>
              <w:t xml:space="preserve"> (MHz):</w:t>
            </w:r>
          </w:p>
          <w:p w:rsidR="008B1926" w:rsidRPr="00405A10" w:rsidRDefault="008B1926" w:rsidP="00021093">
            <w:pPr>
              <w:pStyle w:val="Tabletext"/>
              <w:spacing w:before="0"/>
              <w:rPr>
                <w:szCs w:val="22"/>
                <w:lang w:val="es-ES"/>
              </w:rPr>
            </w:pPr>
            <w:r w:rsidRPr="00405A10">
              <w:rPr>
                <w:szCs w:val="22"/>
                <w:lang w:val="es-ES"/>
              </w:rPr>
              <w:t>–</w:t>
            </w:r>
            <w:r w:rsidRPr="00405A10">
              <w:rPr>
                <w:szCs w:val="22"/>
                <w:lang w:val="es-ES"/>
              </w:rPr>
              <w:tab/>
            </w:r>
            <w:r w:rsidRPr="00405A10">
              <w:rPr>
                <w:i/>
                <w:iCs/>
                <w:szCs w:val="22"/>
                <w:lang w:val="es-ES"/>
              </w:rPr>
              <w:t>C</w:t>
            </w:r>
            <w:r w:rsidRPr="00405A10">
              <w:rPr>
                <w:i/>
                <w:iCs/>
                <w:position w:val="-4"/>
                <w:sz w:val="16"/>
                <w:szCs w:val="16"/>
                <w:lang w:val="es-ES"/>
              </w:rPr>
              <w:t>B</w:t>
            </w:r>
            <w:r w:rsidRPr="00405A10">
              <w:rPr>
                <w:szCs w:val="22"/>
                <w:lang w:val="es-ES"/>
              </w:rPr>
              <w:t xml:space="preserve">, </w:t>
            </w:r>
            <w:r w:rsidRPr="00405A10">
              <w:rPr>
                <w:i/>
                <w:iCs/>
                <w:szCs w:val="22"/>
                <w:lang w:val="es-ES"/>
              </w:rPr>
              <w:t>C</w:t>
            </w:r>
            <w:r w:rsidRPr="00405A10">
              <w:rPr>
                <w:i/>
                <w:iCs/>
                <w:position w:val="-4"/>
                <w:sz w:val="16"/>
                <w:szCs w:val="16"/>
                <w:lang w:val="es-ES"/>
              </w:rPr>
              <w:t>R</w:t>
            </w:r>
          </w:p>
        </w:tc>
        <w:tc>
          <w:tcPr>
            <w:tcW w:w="2256" w:type="dxa"/>
            <w:tcBorders>
              <w:bottom w:val="single" w:sz="4" w:space="0" w:color="auto"/>
            </w:tcBorders>
          </w:tcPr>
          <w:p w:rsidR="008B1926" w:rsidRPr="00405A10" w:rsidRDefault="008B1926" w:rsidP="00021093">
            <w:pPr>
              <w:pStyle w:val="Tabletext"/>
              <w:jc w:val="center"/>
              <w:rPr>
                <w:szCs w:val="22"/>
                <w:lang w:val="es-ES"/>
              </w:rPr>
            </w:pPr>
          </w:p>
          <w:p w:rsidR="008B1926" w:rsidRPr="00405A10" w:rsidRDefault="008B1926" w:rsidP="00021093">
            <w:pPr>
              <w:pStyle w:val="Tabletext"/>
              <w:spacing w:before="0"/>
              <w:jc w:val="center"/>
              <w:rPr>
                <w:szCs w:val="22"/>
                <w:lang w:val="es-ES"/>
              </w:rPr>
            </w:pPr>
            <w:r w:rsidRPr="00405A10">
              <w:rPr>
                <w:szCs w:val="22"/>
                <w:lang w:val="es-ES"/>
              </w:rPr>
              <w:t>37,125, 37,125/1,001</w:t>
            </w:r>
          </w:p>
        </w:tc>
        <w:tc>
          <w:tcPr>
            <w:tcW w:w="2256" w:type="dxa"/>
            <w:tcBorders>
              <w:bottom w:val="single" w:sz="4" w:space="0" w:color="auto"/>
            </w:tcBorders>
          </w:tcPr>
          <w:p w:rsidR="008B1926" w:rsidRPr="00405A10" w:rsidRDefault="008B1926" w:rsidP="00021093">
            <w:pPr>
              <w:pStyle w:val="Tabletext"/>
              <w:jc w:val="center"/>
              <w:rPr>
                <w:szCs w:val="22"/>
                <w:lang w:val="es-ES"/>
              </w:rPr>
            </w:pPr>
          </w:p>
          <w:p w:rsidR="008B1926" w:rsidRPr="00405A10" w:rsidRDefault="008B1926" w:rsidP="00021093">
            <w:pPr>
              <w:pStyle w:val="Tabletext"/>
              <w:spacing w:before="0"/>
              <w:jc w:val="center"/>
              <w:rPr>
                <w:szCs w:val="22"/>
                <w:lang w:val="es-ES"/>
              </w:rPr>
            </w:pPr>
            <w:r w:rsidRPr="00405A10">
              <w:rPr>
                <w:szCs w:val="22"/>
                <w:lang w:val="es-ES"/>
              </w:rPr>
              <w:t>37,125, 37,125/1,001</w:t>
            </w:r>
          </w:p>
        </w:tc>
      </w:tr>
      <w:tr w:rsidR="008B1926" w:rsidRPr="00405A10" w:rsidTr="00021093">
        <w:trPr>
          <w:cantSplit/>
          <w:jc w:val="center"/>
        </w:trPr>
        <w:tc>
          <w:tcPr>
            <w:tcW w:w="9629" w:type="dxa"/>
            <w:gridSpan w:val="5"/>
            <w:tcBorders>
              <w:left w:val="nil"/>
              <w:bottom w:val="nil"/>
              <w:right w:val="nil"/>
            </w:tcBorders>
          </w:tcPr>
          <w:p w:rsidR="008B1926" w:rsidRPr="00405A10" w:rsidRDefault="008B1926" w:rsidP="00021093">
            <w:pPr>
              <w:pStyle w:val="Tablelegend"/>
              <w:rPr>
                <w:szCs w:val="22"/>
                <w:lang w:val="es-ES"/>
              </w:rPr>
            </w:pPr>
            <w:r w:rsidRPr="00405A10">
              <w:rPr>
                <w:szCs w:val="22"/>
                <w:vertAlign w:val="superscript"/>
                <w:lang w:val="es-ES_tradnl"/>
              </w:rPr>
              <w:t>(1)</w:t>
            </w:r>
            <w:r w:rsidRPr="00405A10">
              <w:rPr>
                <w:szCs w:val="22"/>
                <w:lang w:val="es-ES"/>
              </w:rPr>
              <w:tab/>
              <w:t xml:space="preserve">La frecuencia de muestreo </w:t>
            </w:r>
            <w:r w:rsidRPr="00405A10">
              <w:rPr>
                <w:i/>
                <w:iCs/>
                <w:szCs w:val="22"/>
                <w:lang w:val="es-ES"/>
              </w:rPr>
              <w:t>C</w:t>
            </w:r>
            <w:r w:rsidRPr="00405A10">
              <w:rPr>
                <w:i/>
                <w:iCs/>
                <w:szCs w:val="22"/>
                <w:vertAlign w:val="subscript"/>
                <w:lang w:val="es-ES_tradnl"/>
              </w:rPr>
              <w:t>B</w:t>
            </w:r>
            <w:r w:rsidRPr="00405A10">
              <w:rPr>
                <w:szCs w:val="22"/>
                <w:lang w:val="es-ES"/>
              </w:rPr>
              <w:t xml:space="preserve">, </w:t>
            </w:r>
            <w:r w:rsidRPr="00405A10">
              <w:rPr>
                <w:i/>
                <w:iCs/>
                <w:szCs w:val="22"/>
                <w:lang w:val="es-ES"/>
              </w:rPr>
              <w:t>C</w:t>
            </w:r>
            <w:r w:rsidRPr="00405A10">
              <w:rPr>
                <w:i/>
                <w:iCs/>
                <w:szCs w:val="22"/>
                <w:vertAlign w:val="subscript"/>
                <w:lang w:val="es-ES_tradnl"/>
              </w:rPr>
              <w:t>R</w:t>
            </w:r>
            <w:r w:rsidRPr="00405A10">
              <w:rPr>
                <w:szCs w:val="22"/>
                <w:lang w:val="es-ES"/>
              </w:rPr>
              <w:t xml:space="preserve"> es la mitad de la frecuencia de muestreo de luminancia.</w:t>
            </w:r>
          </w:p>
        </w:tc>
      </w:tr>
    </w:tbl>
    <w:p w:rsidR="008B1926" w:rsidRDefault="008B1926" w:rsidP="008B1926">
      <w:pPr>
        <w:pStyle w:val="FigureNo"/>
        <w:rPr>
          <w:lang w:val="es-ES"/>
        </w:rPr>
      </w:pPr>
      <w:r>
        <w:rPr>
          <w:lang w:val="es-ES"/>
        </w:rPr>
        <w:lastRenderedPageBreak/>
        <w:t>Figura 1A</w:t>
      </w:r>
    </w:p>
    <w:p w:rsidR="008B1926" w:rsidRDefault="008B1926" w:rsidP="008B1926">
      <w:pPr>
        <w:pStyle w:val="Figuretitle"/>
        <w:rPr>
          <w:i/>
          <w:iCs/>
          <w:lang w:val="es-ES"/>
        </w:rPr>
      </w:pPr>
      <w:r>
        <w:rPr>
          <w:lang w:val="es-ES"/>
        </w:rPr>
        <w:t xml:space="preserve">Características de filtrado para las señales </w:t>
      </w:r>
      <w:r>
        <w:rPr>
          <w:i/>
          <w:iCs/>
          <w:lang w:val="es-ES"/>
        </w:rPr>
        <w:t>R</w:t>
      </w:r>
      <w:r>
        <w:rPr>
          <w:lang w:val="es-ES"/>
        </w:rPr>
        <w:t xml:space="preserve">, </w:t>
      </w:r>
      <w:r>
        <w:rPr>
          <w:i/>
          <w:iCs/>
          <w:lang w:val="es-ES"/>
        </w:rPr>
        <w:t>G</w:t>
      </w:r>
      <w:r>
        <w:rPr>
          <w:lang w:val="es-ES"/>
        </w:rPr>
        <w:t xml:space="preserve">, </w:t>
      </w:r>
      <w:r>
        <w:rPr>
          <w:i/>
          <w:iCs/>
          <w:lang w:val="es-ES"/>
        </w:rPr>
        <w:t>B</w:t>
      </w:r>
      <w:r>
        <w:rPr>
          <w:lang w:val="es-ES"/>
        </w:rPr>
        <w:t xml:space="preserve"> e </w:t>
      </w:r>
      <w:r>
        <w:rPr>
          <w:i/>
          <w:iCs/>
          <w:lang w:val="es-ES"/>
        </w:rPr>
        <w:t>Y</w:t>
      </w:r>
    </w:p>
    <w:p w:rsidR="00021093" w:rsidRPr="00021093" w:rsidRDefault="00A076DC" w:rsidP="00021093">
      <w:pPr>
        <w:pStyle w:val="Figure"/>
        <w:rPr>
          <w:lang w:val="es-ES"/>
        </w:rPr>
      </w:pPr>
      <w:r>
        <w:rPr>
          <w:lang w:val="es-ES"/>
        </w:rPr>
        <w:object w:dxaOrig="4620" w:dyaOrig="7501">
          <v:shape id="_x0000_i1177" type="#_x0000_t75" style="width:313.2pt;height:501.35pt" o:ole="">
            <v:imagedata r:id="rId50" o:title="" cropbottom="-540f" cropright="-1455f"/>
          </v:shape>
          <o:OLEObject Type="Embed" ProgID="CorelDraw.Graphic.16" ShapeID="_x0000_i1177" DrawAspect="Content" ObjectID="_1535877459" r:id="rId51"/>
        </w:object>
      </w:r>
    </w:p>
    <w:p w:rsidR="008B1926" w:rsidRDefault="008B1926" w:rsidP="00405A10">
      <w:pPr>
        <w:pStyle w:val="Figure"/>
        <w:rPr>
          <w:lang w:val="es-ES"/>
        </w:rPr>
      </w:pPr>
    </w:p>
    <w:p w:rsidR="008B1926" w:rsidRPr="001F4C15" w:rsidRDefault="00405A10" w:rsidP="008B1926">
      <w:pPr>
        <w:pStyle w:val="Note"/>
        <w:rPr>
          <w:lang w:val="es-ES"/>
        </w:rPr>
      </w:pPr>
      <w:r w:rsidRPr="00405A10">
        <w:rPr>
          <w:lang w:val="es-ES"/>
        </w:rPr>
        <w:t>NOTA 1</w:t>
      </w:r>
      <w:r>
        <w:rPr>
          <w:lang w:val="es-ES"/>
        </w:rPr>
        <w:t xml:space="preserve"> </w:t>
      </w:r>
      <w:r w:rsidR="008B1926">
        <w:rPr>
          <w:lang w:val="es-ES"/>
        </w:rPr>
        <w:t>–</w:t>
      </w:r>
      <w:proofErr w:type="spellStart"/>
      <w:r w:rsidR="008B1926" w:rsidRPr="001F4C15">
        <w:rPr>
          <w:lang w:val="es-ES"/>
        </w:rPr>
        <w:t>ƒs</w:t>
      </w:r>
      <w:proofErr w:type="spellEnd"/>
      <w:r w:rsidR="008B1926" w:rsidRPr="001F4C15">
        <w:rPr>
          <w:lang w:val="es-ES"/>
        </w:rPr>
        <w:t xml:space="preserve"> indica la frecuencia de muestreo de luminancia, c</w:t>
      </w:r>
      <w:r w:rsidR="006764FF">
        <w:rPr>
          <w:lang w:val="es-ES"/>
        </w:rPr>
        <w:t>uyo valor figura en el punto 5.6</w:t>
      </w:r>
      <w:r w:rsidR="008B1926" w:rsidRPr="001F4C15">
        <w:rPr>
          <w:lang w:val="es-ES"/>
        </w:rPr>
        <w:t>.</w:t>
      </w:r>
    </w:p>
    <w:p w:rsidR="008B1926" w:rsidRDefault="00405A10" w:rsidP="008B1926">
      <w:pPr>
        <w:pStyle w:val="Note"/>
        <w:rPr>
          <w:caps/>
          <w:sz w:val="18"/>
          <w:lang w:val="es-ES"/>
        </w:rPr>
      </w:pPr>
      <w:r w:rsidRPr="00405A10">
        <w:rPr>
          <w:lang w:val="es-ES"/>
        </w:rPr>
        <w:t>NOTA 2 –</w:t>
      </w:r>
      <w:r>
        <w:rPr>
          <w:lang w:val="es-ES"/>
        </w:rPr>
        <w:t xml:space="preserve"> </w:t>
      </w:r>
      <w:r w:rsidR="008B1926" w:rsidRPr="001F4C15">
        <w:rPr>
          <w:lang w:val="es-ES"/>
        </w:rPr>
        <w:t>El rizado y el retardo de grupo se especifican con relación a sus valores a 100 kHz.</w:t>
      </w:r>
      <w:r w:rsidR="008B1926">
        <w:rPr>
          <w:lang w:val="es-ES"/>
        </w:rPr>
        <w:br w:type="page"/>
      </w:r>
    </w:p>
    <w:p w:rsidR="008B1926" w:rsidRDefault="008B1926" w:rsidP="008B1926">
      <w:pPr>
        <w:pStyle w:val="FigureNo"/>
        <w:rPr>
          <w:lang w:val="es-ES"/>
        </w:rPr>
      </w:pPr>
      <w:r>
        <w:rPr>
          <w:lang w:val="es-ES"/>
        </w:rPr>
        <w:lastRenderedPageBreak/>
        <w:t>Figura 1B</w:t>
      </w:r>
    </w:p>
    <w:p w:rsidR="008B1926" w:rsidRDefault="008B1926" w:rsidP="008B1926">
      <w:pPr>
        <w:pStyle w:val="Figuretitle"/>
        <w:rPr>
          <w:i/>
          <w:iCs/>
          <w:vertAlign w:val="subscript"/>
          <w:lang w:val="es-ES"/>
        </w:rPr>
      </w:pPr>
      <w:r>
        <w:rPr>
          <w:lang w:val="es-ES"/>
        </w:rPr>
        <w:t xml:space="preserve">Características de filtrado para las señales </w:t>
      </w:r>
      <w:r>
        <w:rPr>
          <w:i/>
          <w:iCs/>
          <w:lang w:val="es-ES"/>
        </w:rPr>
        <w:t>C</w:t>
      </w:r>
      <w:r w:rsidRPr="00BD0F17">
        <w:rPr>
          <w:i/>
          <w:iCs/>
          <w:vertAlign w:val="subscript"/>
          <w:lang w:val="es-ES"/>
        </w:rPr>
        <w:t>B</w:t>
      </w:r>
      <w:r>
        <w:rPr>
          <w:i/>
          <w:iCs/>
          <w:lang w:val="es-ES"/>
        </w:rPr>
        <w:t xml:space="preserve"> </w:t>
      </w:r>
      <w:r>
        <w:rPr>
          <w:lang w:val="es-ES"/>
        </w:rPr>
        <w:t xml:space="preserve">y </w:t>
      </w:r>
      <w:r>
        <w:rPr>
          <w:i/>
          <w:iCs/>
          <w:lang w:val="es-ES"/>
        </w:rPr>
        <w:t>C</w:t>
      </w:r>
      <w:r w:rsidRPr="00BD0F17">
        <w:rPr>
          <w:i/>
          <w:iCs/>
          <w:vertAlign w:val="subscript"/>
          <w:lang w:val="es-ES"/>
        </w:rPr>
        <w:t>R</w:t>
      </w:r>
    </w:p>
    <w:p w:rsidR="008B1926" w:rsidRPr="00EF2253" w:rsidRDefault="00CF2159" w:rsidP="00CF2159">
      <w:pPr>
        <w:pStyle w:val="Figure"/>
        <w:rPr>
          <w:sz w:val="4"/>
        </w:rPr>
      </w:pPr>
      <w:r>
        <w:rPr>
          <w:lang w:val="es-ES"/>
        </w:rPr>
        <w:object w:dxaOrig="5186" w:dyaOrig="8263">
          <v:shape id="_x0000_i1182" type="#_x0000_t75" style="width:344.55pt;height:548.6pt" o:ole="">
            <v:imagedata r:id="rId52" o:title=""/>
          </v:shape>
          <o:OLEObject Type="Embed" ProgID="CorelDRAW.Graphic.14" ShapeID="_x0000_i1182" DrawAspect="Content" ObjectID="_1535877460" r:id="rId53"/>
        </w:object>
      </w:r>
    </w:p>
    <w:p w:rsidR="008B1926" w:rsidRPr="00FE4704" w:rsidRDefault="00CF2159" w:rsidP="006764FF">
      <w:pPr>
        <w:pStyle w:val="Note"/>
        <w:rPr>
          <w:lang w:val="es-ES"/>
        </w:rPr>
      </w:pPr>
      <w:r w:rsidRPr="00CF2159">
        <w:rPr>
          <w:lang w:val="es-ES"/>
        </w:rPr>
        <w:t>NOTA 1</w:t>
      </w:r>
      <w:r w:rsidR="008B1926" w:rsidRPr="00FE4704">
        <w:rPr>
          <w:lang w:val="es-ES"/>
        </w:rPr>
        <w:t xml:space="preserve"> –</w:t>
      </w:r>
      <w:r w:rsidR="008B1926">
        <w:rPr>
          <w:lang w:val="es-ES"/>
        </w:rPr>
        <w:t xml:space="preserve"> </w:t>
      </w:r>
      <w:proofErr w:type="spellStart"/>
      <w:r w:rsidR="008B1926" w:rsidRPr="00FE4704">
        <w:rPr>
          <w:lang w:val="es-ES"/>
        </w:rPr>
        <w:t>ƒs</w:t>
      </w:r>
      <w:proofErr w:type="spellEnd"/>
      <w:r w:rsidR="008B1926" w:rsidRPr="00FE4704">
        <w:rPr>
          <w:lang w:val="es-ES"/>
        </w:rPr>
        <w:t xml:space="preserve"> indica la frecuencia de muestreo de luminancia,</w:t>
      </w:r>
      <w:r w:rsidR="006764FF">
        <w:rPr>
          <w:lang w:val="es-ES"/>
        </w:rPr>
        <w:t xml:space="preserve"> cuyo valor figura en el punto 5.6</w:t>
      </w:r>
      <w:r w:rsidR="008B1926" w:rsidRPr="00FE4704">
        <w:rPr>
          <w:lang w:val="es-ES"/>
        </w:rPr>
        <w:t>.</w:t>
      </w:r>
    </w:p>
    <w:p w:rsidR="008B1926" w:rsidRDefault="00CF2159" w:rsidP="008B1926">
      <w:pPr>
        <w:pStyle w:val="Note"/>
        <w:rPr>
          <w:lang w:val="es-ES"/>
        </w:rPr>
      </w:pPr>
      <w:r w:rsidRPr="00CF2159">
        <w:rPr>
          <w:lang w:val="es-ES"/>
        </w:rPr>
        <w:t>NOTA 2</w:t>
      </w:r>
      <w:r w:rsidRPr="00FE4704">
        <w:rPr>
          <w:lang w:val="es-ES"/>
        </w:rPr>
        <w:t xml:space="preserve"> </w:t>
      </w:r>
      <w:r w:rsidR="008B1926" w:rsidRPr="00FE4704">
        <w:rPr>
          <w:lang w:val="es-ES"/>
        </w:rPr>
        <w:t>–</w:t>
      </w:r>
      <w:r w:rsidR="008B1926">
        <w:rPr>
          <w:lang w:val="es-ES"/>
        </w:rPr>
        <w:t xml:space="preserve"> </w:t>
      </w:r>
      <w:r w:rsidR="008B1926" w:rsidRPr="00FE4704">
        <w:rPr>
          <w:lang w:val="es-ES"/>
        </w:rPr>
        <w:t>El rizado y el retardo de grupo se especifican con relación a sus valores a 100 kHz.</w:t>
      </w:r>
    </w:p>
    <w:p w:rsidR="008B1926" w:rsidRDefault="008B1926" w:rsidP="006764FF">
      <w:pPr>
        <w:pStyle w:val="Heading1"/>
        <w:rPr>
          <w:lang w:val="es-ES"/>
        </w:rPr>
      </w:pPr>
      <w:r>
        <w:rPr>
          <w:lang w:val="es-ES"/>
        </w:rPr>
        <w:lastRenderedPageBreak/>
        <w:t>6</w:t>
      </w:r>
      <w:r w:rsidRPr="0084189F">
        <w:rPr>
          <w:lang w:val="es-ES"/>
        </w:rPr>
        <w:tab/>
      </w:r>
      <w:r>
        <w:rPr>
          <w:lang w:val="es-ES"/>
        </w:rPr>
        <w:t xml:space="preserve">Señal analógica de sincronización en tres niveles </w:t>
      </w:r>
    </w:p>
    <w:p w:rsidR="008B1926" w:rsidRPr="00545547" w:rsidRDefault="008B1926" w:rsidP="006764FF">
      <w:pPr>
        <w:keepNext/>
        <w:keepLines/>
        <w:rPr>
          <w:lang w:val="es-ES"/>
        </w:rPr>
      </w:pPr>
      <w:r>
        <w:rPr>
          <w:lang w:val="es-ES"/>
        </w:rPr>
        <w:t>La señal de sincronización en tres niveles puede utilizarse como señal de referencia para la sincronización de dispositivos que funcionan con arreglo a la presente Recomendación.</w:t>
      </w:r>
    </w:p>
    <w:p w:rsidR="008B1926" w:rsidRPr="00EF2253" w:rsidRDefault="008B1926" w:rsidP="008B1926">
      <w:pPr>
        <w:keepNext/>
        <w:keepLines/>
        <w:spacing w:before="0"/>
        <w:rPr>
          <w:sz w:val="16"/>
          <w:lang w:val="es-ES"/>
        </w:rPr>
      </w:pPr>
    </w:p>
    <w:tbl>
      <w:tblPr>
        <w:tblW w:w="9639" w:type="dxa"/>
        <w:jc w:val="center"/>
        <w:tblLayout w:type="fixed"/>
        <w:tblCellMar>
          <w:left w:w="72" w:type="dxa"/>
          <w:right w:w="72" w:type="dxa"/>
        </w:tblCellMar>
        <w:tblLook w:val="0000" w:firstRow="0" w:lastRow="0" w:firstColumn="0" w:lastColumn="0" w:noHBand="0" w:noVBand="0"/>
      </w:tblPr>
      <w:tblGrid>
        <w:gridCol w:w="790"/>
        <w:gridCol w:w="4340"/>
        <w:gridCol w:w="4509"/>
      </w:tblGrid>
      <w:tr w:rsidR="008B1926" w:rsidRPr="006764FF" w:rsidTr="00021093">
        <w:trPr>
          <w:cantSplit/>
          <w:jc w:val="center"/>
        </w:trPr>
        <w:tc>
          <w:tcPr>
            <w:tcW w:w="790" w:type="dxa"/>
            <w:tcBorders>
              <w:top w:val="single" w:sz="6" w:space="0" w:color="auto"/>
              <w:left w:val="single" w:sz="6" w:space="0" w:color="auto"/>
              <w:bottom w:val="single" w:sz="6" w:space="0" w:color="auto"/>
              <w:right w:val="single" w:sz="6" w:space="0" w:color="auto"/>
            </w:tcBorders>
          </w:tcPr>
          <w:p w:rsidR="008B1926" w:rsidRPr="006764FF" w:rsidRDefault="008B1926" w:rsidP="00021093">
            <w:pPr>
              <w:pStyle w:val="Tablehead"/>
              <w:rPr>
                <w:rFonts w:ascii="Times New Roman Bold" w:hAnsi="Times New Roman Bold" w:cs="Times New Roman Bold"/>
                <w:szCs w:val="22"/>
                <w:lang w:val="es-ES"/>
              </w:rPr>
            </w:pPr>
            <w:r w:rsidRPr="006764FF">
              <w:rPr>
                <w:rFonts w:ascii="Times New Roman Bold" w:hAnsi="Times New Roman Bold" w:cs="Times New Roman Bold"/>
                <w:szCs w:val="22"/>
                <w:lang w:val="es-ES"/>
              </w:rPr>
              <w:t>Punto</w:t>
            </w:r>
          </w:p>
        </w:tc>
        <w:tc>
          <w:tcPr>
            <w:tcW w:w="4340" w:type="dxa"/>
            <w:tcBorders>
              <w:top w:val="single" w:sz="6" w:space="0" w:color="auto"/>
              <w:left w:val="single" w:sz="6" w:space="0" w:color="auto"/>
              <w:bottom w:val="single" w:sz="6" w:space="0" w:color="auto"/>
              <w:right w:val="single" w:sz="6" w:space="0" w:color="auto"/>
            </w:tcBorders>
          </w:tcPr>
          <w:p w:rsidR="008B1926" w:rsidRPr="006764FF" w:rsidRDefault="008B1926" w:rsidP="00021093">
            <w:pPr>
              <w:pStyle w:val="Tablehead"/>
              <w:rPr>
                <w:rFonts w:ascii="Times New Roman Bold" w:hAnsi="Times New Roman Bold" w:cs="Times New Roman Bold"/>
                <w:szCs w:val="22"/>
                <w:lang w:val="es-ES"/>
              </w:rPr>
            </w:pPr>
            <w:r w:rsidRPr="006764FF">
              <w:rPr>
                <w:rFonts w:ascii="Times New Roman Bold" w:hAnsi="Times New Roman Bold" w:cs="Times New Roman Bold"/>
                <w:szCs w:val="22"/>
                <w:lang w:val="es-ES"/>
              </w:rPr>
              <w:t>Parámetro</w:t>
            </w:r>
          </w:p>
        </w:tc>
        <w:tc>
          <w:tcPr>
            <w:tcW w:w="4509" w:type="dxa"/>
            <w:tcBorders>
              <w:top w:val="single" w:sz="6" w:space="0" w:color="auto"/>
              <w:left w:val="single" w:sz="6" w:space="0" w:color="auto"/>
              <w:bottom w:val="single" w:sz="6" w:space="0" w:color="auto"/>
              <w:right w:val="single" w:sz="6" w:space="0" w:color="auto"/>
            </w:tcBorders>
          </w:tcPr>
          <w:p w:rsidR="008B1926" w:rsidRPr="006764FF" w:rsidRDefault="008B1926" w:rsidP="00021093">
            <w:pPr>
              <w:pStyle w:val="Tablehead"/>
              <w:rPr>
                <w:rFonts w:ascii="Times New Roman Bold" w:hAnsi="Times New Roman Bold" w:cs="Times New Roman Bold"/>
                <w:szCs w:val="22"/>
                <w:lang w:val="es-ES"/>
              </w:rPr>
            </w:pPr>
            <w:r w:rsidRPr="006764FF">
              <w:rPr>
                <w:rFonts w:ascii="Times New Roman Bold" w:hAnsi="Times New Roman Bold" w:cs="Times New Roman Bold"/>
                <w:szCs w:val="22"/>
                <w:lang w:val="es-ES"/>
              </w:rPr>
              <w:t>Valores</w:t>
            </w:r>
          </w:p>
        </w:tc>
      </w:tr>
      <w:tr w:rsidR="008B1926" w:rsidRPr="006764FF" w:rsidTr="00021093">
        <w:trPr>
          <w:cantSplit/>
          <w:jc w:val="center"/>
        </w:trPr>
        <w:tc>
          <w:tcPr>
            <w:tcW w:w="790" w:type="dxa"/>
            <w:tcBorders>
              <w:top w:val="single" w:sz="6" w:space="0" w:color="auto"/>
              <w:left w:val="single" w:sz="6" w:space="0" w:color="auto"/>
              <w:bottom w:val="single" w:sz="6" w:space="0" w:color="auto"/>
              <w:right w:val="single" w:sz="6" w:space="0" w:color="auto"/>
            </w:tcBorders>
          </w:tcPr>
          <w:p w:rsidR="008B1926" w:rsidRPr="006764FF" w:rsidRDefault="008B1926" w:rsidP="00021093">
            <w:pPr>
              <w:pStyle w:val="Tabletext"/>
              <w:jc w:val="center"/>
              <w:rPr>
                <w:szCs w:val="22"/>
                <w:lang w:val="es-ES"/>
              </w:rPr>
            </w:pPr>
            <w:r w:rsidRPr="006764FF">
              <w:rPr>
                <w:szCs w:val="22"/>
                <w:lang w:val="es-ES"/>
              </w:rPr>
              <w:t>6.1</w:t>
            </w:r>
          </w:p>
        </w:tc>
        <w:tc>
          <w:tcPr>
            <w:tcW w:w="4340" w:type="dxa"/>
            <w:tcBorders>
              <w:top w:val="single" w:sz="6" w:space="0" w:color="auto"/>
              <w:left w:val="single" w:sz="6" w:space="0" w:color="auto"/>
              <w:bottom w:val="single" w:sz="6" w:space="0" w:color="auto"/>
              <w:right w:val="single" w:sz="6" w:space="0" w:color="auto"/>
            </w:tcBorders>
          </w:tcPr>
          <w:p w:rsidR="008B1926" w:rsidRPr="006764FF" w:rsidRDefault="008B1926" w:rsidP="00021093">
            <w:pPr>
              <w:pStyle w:val="Tabletext"/>
              <w:jc w:val="left"/>
              <w:rPr>
                <w:szCs w:val="22"/>
                <w:lang w:val="es-ES"/>
              </w:rPr>
            </w:pPr>
            <w:r w:rsidRPr="006764FF">
              <w:rPr>
                <w:szCs w:val="22"/>
                <w:lang w:val="es-ES"/>
              </w:rPr>
              <w:t>Nivel nominal (</w:t>
            </w:r>
            <w:proofErr w:type="spellStart"/>
            <w:r w:rsidRPr="006764FF">
              <w:rPr>
                <w:szCs w:val="22"/>
                <w:lang w:val="es-ES"/>
              </w:rPr>
              <w:t>mV</w:t>
            </w:r>
            <w:proofErr w:type="spellEnd"/>
            <w:r w:rsidRPr="006764FF">
              <w:rPr>
                <w:szCs w:val="22"/>
                <w:lang w:val="es-ES"/>
              </w:rPr>
              <w:t>):</w:t>
            </w:r>
          </w:p>
          <w:p w:rsidR="008B1926" w:rsidRPr="006764FF" w:rsidRDefault="008B1926" w:rsidP="00021093">
            <w:pPr>
              <w:pStyle w:val="Tabletext"/>
              <w:spacing w:before="0"/>
              <w:jc w:val="left"/>
              <w:rPr>
                <w:szCs w:val="22"/>
                <w:lang w:val="es-ES"/>
              </w:rPr>
            </w:pPr>
            <w:r w:rsidRPr="006764FF">
              <w:rPr>
                <w:szCs w:val="22"/>
                <w:lang w:val="es-ES"/>
              </w:rPr>
              <w:t>–</w:t>
            </w:r>
            <w:r w:rsidRPr="006764FF">
              <w:rPr>
                <w:szCs w:val="22"/>
                <w:lang w:val="es-ES"/>
              </w:rPr>
              <w:tab/>
            </w:r>
            <w:r w:rsidRPr="006764FF">
              <w:rPr>
                <w:position w:val="-10"/>
                <w:szCs w:val="22"/>
                <w:lang w:val="es-ES"/>
              </w:rPr>
              <w:object w:dxaOrig="380" w:dyaOrig="300">
                <v:shape id="_x0000_i1045" type="#_x0000_t75" style="width:19.45pt;height:14.6pt" o:ole="">
                  <v:imagedata r:id="rId54" o:title=""/>
                </v:shape>
                <o:OLEObject Type="Embed" ProgID="Equation.3" ShapeID="_x0000_i1045" DrawAspect="Content" ObjectID="_1535877461" r:id="rId55"/>
              </w:object>
            </w:r>
            <w:r w:rsidRPr="006764FF">
              <w:rPr>
                <w:szCs w:val="22"/>
                <w:lang w:val="es-ES"/>
              </w:rPr>
              <w:t xml:space="preserve"> </w:t>
            </w:r>
            <w:r w:rsidRPr="006764FF">
              <w:rPr>
                <w:position w:val="-10"/>
                <w:szCs w:val="22"/>
                <w:lang w:val="es-ES"/>
              </w:rPr>
              <w:object w:dxaOrig="380" w:dyaOrig="300">
                <v:shape id="_x0000_i1046" type="#_x0000_t75" style="width:19.45pt;height:14.6pt" o:ole="">
                  <v:imagedata r:id="rId56" o:title=""/>
                </v:shape>
                <o:OLEObject Type="Embed" ProgID="Equation.3" ShapeID="_x0000_i1046" DrawAspect="Content" ObjectID="_1535877462" r:id="rId57"/>
              </w:object>
            </w:r>
            <w:r w:rsidRPr="006764FF">
              <w:rPr>
                <w:szCs w:val="22"/>
                <w:lang w:val="es-ES"/>
              </w:rPr>
              <w:t xml:space="preserve"> </w:t>
            </w:r>
            <w:r w:rsidRPr="006764FF">
              <w:rPr>
                <w:position w:val="-10"/>
                <w:szCs w:val="22"/>
                <w:lang w:val="es-ES"/>
              </w:rPr>
              <w:object w:dxaOrig="380" w:dyaOrig="300">
                <v:shape id="_x0000_i1047" type="#_x0000_t75" style="width:19.45pt;height:14.6pt" o:ole="">
                  <v:imagedata r:id="rId58" o:title=""/>
                </v:shape>
                <o:OLEObject Type="Embed" ProgID="Equation.3" ShapeID="_x0000_i1047" DrawAspect="Content" ObjectID="_1535877463" r:id="rId59"/>
              </w:object>
            </w:r>
            <w:r w:rsidRPr="006764FF">
              <w:rPr>
                <w:szCs w:val="22"/>
                <w:lang w:val="es-ES"/>
              </w:rPr>
              <w:t xml:space="preserve"> </w:t>
            </w:r>
            <w:r w:rsidRPr="006764FF">
              <w:rPr>
                <w:position w:val="-10"/>
                <w:szCs w:val="22"/>
                <w:lang w:val="es-ES"/>
              </w:rPr>
              <w:object w:dxaOrig="300" w:dyaOrig="300">
                <v:shape id="_x0000_i1048" type="#_x0000_t75" style="width:14.6pt;height:14.6pt" o:ole="">
                  <v:imagedata r:id="rId60" o:title=""/>
                </v:shape>
                <o:OLEObject Type="Embed" ProgID="Equation.3" ShapeID="_x0000_i1048" DrawAspect="Content" ObjectID="_1535877464" r:id="rId61"/>
              </w:object>
            </w:r>
          </w:p>
        </w:tc>
        <w:tc>
          <w:tcPr>
            <w:tcW w:w="4509" w:type="dxa"/>
            <w:tcBorders>
              <w:top w:val="single" w:sz="6" w:space="0" w:color="auto"/>
              <w:left w:val="single" w:sz="6" w:space="0" w:color="auto"/>
              <w:bottom w:val="single" w:sz="6" w:space="0" w:color="auto"/>
              <w:right w:val="single" w:sz="6" w:space="0" w:color="auto"/>
            </w:tcBorders>
          </w:tcPr>
          <w:p w:rsidR="008B1926" w:rsidRPr="006764FF" w:rsidRDefault="008B1926" w:rsidP="00021093">
            <w:pPr>
              <w:pStyle w:val="Tabletext"/>
              <w:jc w:val="center"/>
              <w:rPr>
                <w:szCs w:val="22"/>
                <w:lang w:val="es-ES"/>
              </w:rPr>
            </w:pPr>
            <w:r w:rsidRPr="006764FF">
              <w:rPr>
                <w:szCs w:val="22"/>
                <w:lang w:val="es-ES"/>
              </w:rPr>
              <w:t>Negro de referencia: 0</w:t>
            </w:r>
            <w:r w:rsidRPr="006764FF">
              <w:rPr>
                <w:szCs w:val="22"/>
                <w:lang w:val="es-ES"/>
              </w:rPr>
              <w:br/>
              <w:t>Blanco de referencia: 700</w:t>
            </w:r>
            <w:r w:rsidRPr="006764FF">
              <w:rPr>
                <w:szCs w:val="22"/>
                <w:lang w:val="es-ES"/>
              </w:rPr>
              <w:br/>
              <w:t>(véase la Fig. 2)</w:t>
            </w:r>
          </w:p>
        </w:tc>
      </w:tr>
      <w:tr w:rsidR="008B1926" w:rsidRPr="006764FF" w:rsidTr="00021093">
        <w:trPr>
          <w:cantSplit/>
          <w:jc w:val="center"/>
        </w:trPr>
        <w:tc>
          <w:tcPr>
            <w:tcW w:w="790" w:type="dxa"/>
            <w:tcBorders>
              <w:top w:val="single" w:sz="6" w:space="0" w:color="auto"/>
              <w:left w:val="single" w:sz="6" w:space="0" w:color="auto"/>
              <w:bottom w:val="single" w:sz="6" w:space="0" w:color="auto"/>
              <w:right w:val="single" w:sz="6" w:space="0" w:color="auto"/>
            </w:tcBorders>
          </w:tcPr>
          <w:p w:rsidR="008B1926" w:rsidRPr="006764FF" w:rsidRDefault="008B1926" w:rsidP="00021093">
            <w:pPr>
              <w:pStyle w:val="Tabletext"/>
              <w:jc w:val="center"/>
              <w:rPr>
                <w:szCs w:val="22"/>
                <w:lang w:val="es-ES"/>
              </w:rPr>
            </w:pPr>
            <w:r w:rsidRPr="006764FF">
              <w:rPr>
                <w:szCs w:val="22"/>
                <w:lang w:val="es-ES"/>
              </w:rPr>
              <w:t>6.2</w:t>
            </w:r>
          </w:p>
        </w:tc>
        <w:tc>
          <w:tcPr>
            <w:tcW w:w="4340" w:type="dxa"/>
            <w:tcBorders>
              <w:top w:val="single" w:sz="6" w:space="0" w:color="auto"/>
              <w:left w:val="single" w:sz="6" w:space="0" w:color="auto"/>
              <w:bottom w:val="single" w:sz="6" w:space="0" w:color="auto"/>
              <w:right w:val="single" w:sz="6" w:space="0" w:color="auto"/>
            </w:tcBorders>
          </w:tcPr>
          <w:p w:rsidR="008B1926" w:rsidRPr="006764FF" w:rsidRDefault="008B1926" w:rsidP="00021093">
            <w:pPr>
              <w:pStyle w:val="Tabletext"/>
              <w:jc w:val="left"/>
              <w:rPr>
                <w:szCs w:val="22"/>
                <w:lang w:val="es-ES"/>
              </w:rPr>
            </w:pPr>
            <w:r w:rsidRPr="006764FF">
              <w:rPr>
                <w:szCs w:val="22"/>
                <w:lang w:val="es-ES"/>
              </w:rPr>
              <w:t>Nivel nominal (</w:t>
            </w:r>
            <w:proofErr w:type="spellStart"/>
            <w:r w:rsidRPr="006764FF">
              <w:rPr>
                <w:szCs w:val="22"/>
                <w:lang w:val="es-ES"/>
              </w:rPr>
              <w:t>mV</w:t>
            </w:r>
            <w:proofErr w:type="spellEnd"/>
            <w:r w:rsidRPr="006764FF">
              <w:rPr>
                <w:szCs w:val="22"/>
                <w:lang w:val="es-ES"/>
              </w:rPr>
              <w:t>):</w:t>
            </w:r>
          </w:p>
          <w:p w:rsidR="008B1926" w:rsidRPr="006764FF" w:rsidRDefault="008B1926" w:rsidP="00021093">
            <w:pPr>
              <w:pStyle w:val="Tabletext"/>
              <w:spacing w:before="0"/>
              <w:jc w:val="left"/>
              <w:rPr>
                <w:szCs w:val="22"/>
                <w:lang w:val="es-ES"/>
              </w:rPr>
            </w:pPr>
            <w:r w:rsidRPr="006764FF">
              <w:rPr>
                <w:szCs w:val="22"/>
                <w:lang w:val="es-ES"/>
              </w:rPr>
              <w:t>–</w:t>
            </w:r>
            <w:r w:rsidRPr="006764FF">
              <w:rPr>
                <w:szCs w:val="22"/>
                <w:lang w:val="es-ES"/>
              </w:rPr>
              <w:tab/>
            </w:r>
            <w:r w:rsidRPr="006764FF">
              <w:rPr>
                <w:position w:val="-14"/>
                <w:szCs w:val="22"/>
                <w:lang w:val="es-ES"/>
              </w:rPr>
              <w:object w:dxaOrig="480" w:dyaOrig="340">
                <v:shape id="_x0000_i1049" type="#_x0000_t75" style="width:22.95pt;height:16.8pt" o:ole="">
                  <v:imagedata r:id="rId62" o:title=""/>
                </v:shape>
                <o:OLEObject Type="Embed" ProgID="Equation.3" ShapeID="_x0000_i1049" DrawAspect="Content" ObjectID="_1535877465" r:id="rId63"/>
              </w:object>
            </w:r>
            <w:r w:rsidRPr="006764FF">
              <w:rPr>
                <w:szCs w:val="22"/>
                <w:lang w:val="es-ES"/>
              </w:rPr>
              <w:t xml:space="preserve"> </w:t>
            </w:r>
            <w:r w:rsidRPr="006764FF">
              <w:rPr>
                <w:position w:val="-14"/>
                <w:szCs w:val="22"/>
                <w:lang w:val="es-ES"/>
              </w:rPr>
              <w:object w:dxaOrig="420" w:dyaOrig="340">
                <v:shape id="_x0000_i1050" type="#_x0000_t75" style="width:20.75pt;height:16.8pt" o:ole="">
                  <v:imagedata r:id="rId64" o:title=""/>
                </v:shape>
                <o:OLEObject Type="Embed" ProgID="Equation.3" ShapeID="_x0000_i1050" DrawAspect="Content" ObjectID="_1535877466" r:id="rId65"/>
              </w:object>
            </w:r>
          </w:p>
        </w:tc>
        <w:tc>
          <w:tcPr>
            <w:tcW w:w="4509" w:type="dxa"/>
            <w:tcBorders>
              <w:top w:val="single" w:sz="6" w:space="0" w:color="auto"/>
              <w:left w:val="single" w:sz="6" w:space="0" w:color="auto"/>
              <w:bottom w:val="single" w:sz="6" w:space="0" w:color="auto"/>
              <w:right w:val="single" w:sz="6" w:space="0" w:color="auto"/>
            </w:tcBorders>
          </w:tcPr>
          <w:p w:rsidR="008B1926" w:rsidRPr="006764FF" w:rsidRDefault="008B1926" w:rsidP="00021093">
            <w:pPr>
              <w:pStyle w:val="Tabletext"/>
              <w:jc w:val="center"/>
              <w:rPr>
                <w:szCs w:val="22"/>
                <w:lang w:val="es-ES"/>
              </w:rPr>
            </w:pPr>
            <w:r w:rsidRPr="006764FF">
              <w:rPr>
                <w:szCs w:val="22"/>
                <w:lang w:val="es-ES"/>
              </w:rPr>
              <w:sym w:font="Symbol" w:char="F0B1"/>
            </w:r>
            <w:r w:rsidRPr="006764FF">
              <w:rPr>
                <w:szCs w:val="22"/>
                <w:lang w:val="es-ES"/>
              </w:rPr>
              <w:t> 350</w:t>
            </w:r>
          </w:p>
          <w:p w:rsidR="008B1926" w:rsidRPr="006764FF" w:rsidRDefault="008B1926" w:rsidP="00021093">
            <w:pPr>
              <w:pStyle w:val="Tabletext"/>
              <w:spacing w:before="0"/>
              <w:jc w:val="center"/>
              <w:rPr>
                <w:szCs w:val="22"/>
                <w:lang w:val="es-ES"/>
              </w:rPr>
            </w:pPr>
            <w:r w:rsidRPr="006764FF">
              <w:rPr>
                <w:szCs w:val="22"/>
                <w:lang w:val="es-ES"/>
              </w:rPr>
              <w:t>(véase la Fig. 2)</w:t>
            </w:r>
          </w:p>
        </w:tc>
      </w:tr>
      <w:tr w:rsidR="008B1926" w:rsidRPr="006764FF" w:rsidTr="00021093">
        <w:trPr>
          <w:cantSplit/>
          <w:jc w:val="center"/>
        </w:trPr>
        <w:tc>
          <w:tcPr>
            <w:tcW w:w="790" w:type="dxa"/>
            <w:tcBorders>
              <w:top w:val="single" w:sz="6" w:space="0" w:color="auto"/>
              <w:left w:val="single" w:sz="6" w:space="0" w:color="auto"/>
              <w:bottom w:val="single" w:sz="6" w:space="0" w:color="auto"/>
              <w:right w:val="single" w:sz="6" w:space="0" w:color="auto"/>
            </w:tcBorders>
          </w:tcPr>
          <w:p w:rsidR="008B1926" w:rsidRPr="006764FF" w:rsidRDefault="008B1926" w:rsidP="00021093">
            <w:pPr>
              <w:pStyle w:val="Tabletext"/>
              <w:jc w:val="center"/>
              <w:rPr>
                <w:szCs w:val="22"/>
                <w:lang w:val="es-ES"/>
              </w:rPr>
            </w:pPr>
            <w:r w:rsidRPr="006764FF">
              <w:rPr>
                <w:szCs w:val="22"/>
                <w:lang w:val="es-ES"/>
              </w:rPr>
              <w:t>6.3</w:t>
            </w:r>
          </w:p>
        </w:tc>
        <w:tc>
          <w:tcPr>
            <w:tcW w:w="4340" w:type="dxa"/>
            <w:tcBorders>
              <w:top w:val="single" w:sz="6" w:space="0" w:color="auto"/>
              <w:left w:val="single" w:sz="6" w:space="0" w:color="auto"/>
              <w:bottom w:val="single" w:sz="6" w:space="0" w:color="auto"/>
              <w:right w:val="single" w:sz="6" w:space="0" w:color="auto"/>
            </w:tcBorders>
          </w:tcPr>
          <w:p w:rsidR="008B1926" w:rsidRPr="006764FF" w:rsidRDefault="008B1926" w:rsidP="00021093">
            <w:pPr>
              <w:pStyle w:val="Tabletext"/>
              <w:jc w:val="left"/>
              <w:rPr>
                <w:szCs w:val="22"/>
                <w:lang w:val="es-ES"/>
              </w:rPr>
            </w:pPr>
            <w:r w:rsidRPr="006764FF">
              <w:rPr>
                <w:szCs w:val="22"/>
                <w:lang w:val="es-ES"/>
              </w:rPr>
              <w:t>Formato de las señales de sincronización</w:t>
            </w:r>
          </w:p>
        </w:tc>
        <w:tc>
          <w:tcPr>
            <w:tcW w:w="4509" w:type="dxa"/>
            <w:tcBorders>
              <w:top w:val="single" w:sz="6" w:space="0" w:color="auto"/>
              <w:left w:val="single" w:sz="6" w:space="0" w:color="auto"/>
              <w:bottom w:val="single" w:sz="6" w:space="0" w:color="auto"/>
              <w:right w:val="single" w:sz="6" w:space="0" w:color="auto"/>
            </w:tcBorders>
          </w:tcPr>
          <w:p w:rsidR="008B1926" w:rsidRPr="006764FF" w:rsidRDefault="008B1926" w:rsidP="00021093">
            <w:pPr>
              <w:pStyle w:val="Tabletext"/>
              <w:jc w:val="center"/>
              <w:rPr>
                <w:szCs w:val="22"/>
                <w:lang w:val="es-ES"/>
              </w:rPr>
            </w:pPr>
            <w:r w:rsidRPr="006764FF">
              <w:rPr>
                <w:szCs w:val="22"/>
                <w:lang w:val="es-ES"/>
              </w:rPr>
              <w:t>Bipolar de tres niveles</w:t>
            </w:r>
            <w:r w:rsidRPr="006764FF">
              <w:rPr>
                <w:szCs w:val="22"/>
                <w:lang w:val="es-ES"/>
              </w:rPr>
              <w:br/>
              <w:t>(véase la Fig. 4)</w:t>
            </w:r>
          </w:p>
        </w:tc>
      </w:tr>
      <w:tr w:rsidR="008B1926" w:rsidRPr="006764FF" w:rsidTr="00021093">
        <w:trPr>
          <w:cantSplit/>
          <w:jc w:val="center"/>
        </w:trPr>
        <w:tc>
          <w:tcPr>
            <w:tcW w:w="790" w:type="dxa"/>
            <w:tcBorders>
              <w:top w:val="single" w:sz="6" w:space="0" w:color="auto"/>
              <w:left w:val="single" w:sz="6" w:space="0" w:color="auto"/>
              <w:bottom w:val="single" w:sz="6" w:space="0" w:color="auto"/>
              <w:right w:val="single" w:sz="6" w:space="0" w:color="auto"/>
            </w:tcBorders>
          </w:tcPr>
          <w:p w:rsidR="008B1926" w:rsidRPr="006764FF" w:rsidRDefault="008B1926" w:rsidP="00021093">
            <w:pPr>
              <w:pStyle w:val="Tabletext"/>
              <w:jc w:val="center"/>
              <w:rPr>
                <w:szCs w:val="22"/>
                <w:lang w:val="es-ES"/>
              </w:rPr>
            </w:pPr>
            <w:r w:rsidRPr="006764FF">
              <w:rPr>
                <w:szCs w:val="22"/>
                <w:lang w:val="es-ES"/>
              </w:rPr>
              <w:t>6.4</w:t>
            </w:r>
          </w:p>
        </w:tc>
        <w:tc>
          <w:tcPr>
            <w:tcW w:w="4340" w:type="dxa"/>
            <w:tcBorders>
              <w:top w:val="single" w:sz="6" w:space="0" w:color="auto"/>
              <w:left w:val="single" w:sz="6" w:space="0" w:color="auto"/>
              <w:bottom w:val="single" w:sz="6" w:space="0" w:color="auto"/>
              <w:right w:val="single" w:sz="6" w:space="0" w:color="auto"/>
            </w:tcBorders>
          </w:tcPr>
          <w:p w:rsidR="008B1926" w:rsidRPr="006764FF" w:rsidRDefault="008B1926" w:rsidP="00021093">
            <w:pPr>
              <w:pStyle w:val="Tabletext"/>
              <w:jc w:val="left"/>
              <w:rPr>
                <w:szCs w:val="22"/>
                <w:lang w:val="es-ES"/>
              </w:rPr>
            </w:pPr>
            <w:r w:rsidRPr="006764FF">
              <w:rPr>
                <w:szCs w:val="22"/>
                <w:lang w:val="es-ES"/>
              </w:rPr>
              <w:t>Referencia de temporización de la sincronización de línea</w:t>
            </w:r>
          </w:p>
        </w:tc>
        <w:tc>
          <w:tcPr>
            <w:tcW w:w="4509" w:type="dxa"/>
            <w:tcBorders>
              <w:top w:val="single" w:sz="6" w:space="0" w:color="auto"/>
              <w:left w:val="single" w:sz="6" w:space="0" w:color="auto"/>
              <w:bottom w:val="single" w:sz="6" w:space="0" w:color="auto"/>
              <w:right w:val="single" w:sz="6" w:space="0" w:color="auto"/>
            </w:tcBorders>
          </w:tcPr>
          <w:p w:rsidR="008B1926" w:rsidRPr="006764FF" w:rsidRDefault="008B1926" w:rsidP="00021093">
            <w:pPr>
              <w:pStyle w:val="Tabletext"/>
              <w:jc w:val="center"/>
              <w:rPr>
                <w:szCs w:val="22"/>
                <w:lang w:val="es-ES"/>
              </w:rPr>
            </w:pPr>
            <w:r w:rsidRPr="006764FF">
              <w:rPr>
                <w:szCs w:val="22"/>
                <w:lang w:val="es-ES"/>
              </w:rPr>
              <w:t>O</w:t>
            </w:r>
            <w:r w:rsidRPr="006764FF">
              <w:rPr>
                <w:position w:val="-4"/>
                <w:szCs w:val="22"/>
                <w:lang w:val="es-ES"/>
              </w:rPr>
              <w:t>H</w:t>
            </w:r>
            <w:r w:rsidRPr="006764FF">
              <w:rPr>
                <w:position w:val="-4"/>
                <w:szCs w:val="22"/>
                <w:lang w:val="es-ES"/>
              </w:rPr>
              <w:br/>
            </w:r>
            <w:r w:rsidRPr="006764FF">
              <w:rPr>
                <w:szCs w:val="22"/>
                <w:lang w:val="es-ES"/>
              </w:rPr>
              <w:t>(véase la Fig. 4)</w:t>
            </w:r>
          </w:p>
        </w:tc>
      </w:tr>
      <w:tr w:rsidR="008B1926" w:rsidRPr="006764FF" w:rsidTr="00021093">
        <w:trPr>
          <w:cantSplit/>
          <w:jc w:val="center"/>
        </w:trPr>
        <w:tc>
          <w:tcPr>
            <w:tcW w:w="790" w:type="dxa"/>
            <w:tcBorders>
              <w:top w:val="single" w:sz="6" w:space="0" w:color="auto"/>
              <w:left w:val="single" w:sz="6" w:space="0" w:color="auto"/>
              <w:bottom w:val="single" w:sz="6" w:space="0" w:color="auto"/>
              <w:right w:val="single" w:sz="6" w:space="0" w:color="auto"/>
            </w:tcBorders>
          </w:tcPr>
          <w:p w:rsidR="008B1926" w:rsidRPr="006764FF" w:rsidRDefault="008B1926" w:rsidP="00021093">
            <w:pPr>
              <w:pStyle w:val="Tabletext"/>
              <w:jc w:val="center"/>
              <w:rPr>
                <w:szCs w:val="22"/>
                <w:lang w:val="es-ES"/>
              </w:rPr>
            </w:pPr>
            <w:r w:rsidRPr="006764FF">
              <w:rPr>
                <w:szCs w:val="22"/>
                <w:lang w:val="es-ES"/>
              </w:rPr>
              <w:t>6.5</w:t>
            </w:r>
          </w:p>
        </w:tc>
        <w:tc>
          <w:tcPr>
            <w:tcW w:w="4340" w:type="dxa"/>
            <w:tcBorders>
              <w:top w:val="single" w:sz="6" w:space="0" w:color="auto"/>
              <w:left w:val="single" w:sz="6" w:space="0" w:color="auto"/>
              <w:bottom w:val="single" w:sz="6" w:space="0" w:color="auto"/>
              <w:right w:val="single" w:sz="6" w:space="0" w:color="auto"/>
            </w:tcBorders>
          </w:tcPr>
          <w:p w:rsidR="008B1926" w:rsidRPr="006764FF" w:rsidRDefault="008B1926" w:rsidP="00021093">
            <w:pPr>
              <w:pStyle w:val="Tabletext"/>
              <w:jc w:val="left"/>
              <w:rPr>
                <w:szCs w:val="22"/>
                <w:lang w:val="es-ES"/>
              </w:rPr>
            </w:pPr>
            <w:r w:rsidRPr="006764FF">
              <w:rPr>
                <w:szCs w:val="22"/>
                <w:lang w:val="es-ES"/>
              </w:rPr>
              <w:t>Nivel de sincronismo (</w:t>
            </w:r>
            <w:proofErr w:type="spellStart"/>
            <w:r w:rsidRPr="006764FF">
              <w:rPr>
                <w:szCs w:val="22"/>
                <w:lang w:val="es-ES"/>
              </w:rPr>
              <w:t>mV</w:t>
            </w:r>
            <w:proofErr w:type="spellEnd"/>
            <w:r w:rsidRPr="006764FF">
              <w:rPr>
                <w:szCs w:val="22"/>
                <w:lang w:val="es-ES"/>
              </w:rPr>
              <w:t>)</w:t>
            </w:r>
          </w:p>
        </w:tc>
        <w:tc>
          <w:tcPr>
            <w:tcW w:w="4509" w:type="dxa"/>
            <w:tcBorders>
              <w:top w:val="single" w:sz="6" w:space="0" w:color="auto"/>
              <w:left w:val="single" w:sz="6" w:space="0" w:color="auto"/>
              <w:bottom w:val="single" w:sz="6" w:space="0" w:color="auto"/>
              <w:right w:val="single" w:sz="6" w:space="0" w:color="auto"/>
            </w:tcBorders>
          </w:tcPr>
          <w:p w:rsidR="008B1926" w:rsidRPr="006764FF" w:rsidRDefault="008B1926" w:rsidP="00021093">
            <w:pPr>
              <w:pStyle w:val="Tabletext"/>
              <w:jc w:val="center"/>
              <w:rPr>
                <w:szCs w:val="22"/>
                <w:lang w:val="es-ES"/>
              </w:rPr>
            </w:pPr>
            <w:r w:rsidRPr="006764FF">
              <w:rPr>
                <w:szCs w:val="22"/>
                <w:lang w:val="es-ES"/>
              </w:rPr>
              <w:sym w:font="Symbol" w:char="F0B1"/>
            </w:r>
            <w:r w:rsidRPr="006764FF">
              <w:rPr>
                <w:szCs w:val="22"/>
                <w:lang w:val="es-ES"/>
              </w:rPr>
              <w:t xml:space="preserve"> 300 </w:t>
            </w:r>
            <w:r w:rsidRPr="006764FF">
              <w:rPr>
                <w:szCs w:val="22"/>
                <w:lang w:val="es-ES"/>
              </w:rPr>
              <w:sym w:font="Symbol" w:char="F0B1"/>
            </w:r>
            <w:r w:rsidRPr="006764FF">
              <w:rPr>
                <w:rFonts w:ascii="Tms Rmn" w:hAnsi="Tms Rmn"/>
                <w:szCs w:val="22"/>
                <w:lang w:val="es-ES"/>
              </w:rPr>
              <w:t> </w:t>
            </w:r>
            <w:r w:rsidRPr="006764FF">
              <w:rPr>
                <w:szCs w:val="22"/>
                <w:lang w:val="es-ES"/>
              </w:rPr>
              <w:t>2%</w:t>
            </w:r>
          </w:p>
        </w:tc>
      </w:tr>
      <w:tr w:rsidR="008B1926" w:rsidRPr="006764FF" w:rsidTr="00021093">
        <w:trPr>
          <w:cantSplit/>
          <w:jc w:val="center"/>
        </w:trPr>
        <w:tc>
          <w:tcPr>
            <w:tcW w:w="790" w:type="dxa"/>
            <w:tcBorders>
              <w:top w:val="single" w:sz="6" w:space="0" w:color="auto"/>
              <w:left w:val="single" w:sz="6" w:space="0" w:color="auto"/>
              <w:right w:val="single" w:sz="6" w:space="0" w:color="auto"/>
            </w:tcBorders>
          </w:tcPr>
          <w:p w:rsidR="008B1926" w:rsidRPr="006764FF" w:rsidRDefault="008B1926" w:rsidP="00021093">
            <w:pPr>
              <w:pStyle w:val="Tabletext"/>
              <w:jc w:val="center"/>
              <w:rPr>
                <w:szCs w:val="22"/>
                <w:lang w:val="es-ES"/>
              </w:rPr>
            </w:pPr>
            <w:r w:rsidRPr="006764FF">
              <w:rPr>
                <w:szCs w:val="22"/>
                <w:lang w:val="es-ES"/>
              </w:rPr>
              <w:t>6.6</w:t>
            </w:r>
          </w:p>
        </w:tc>
        <w:tc>
          <w:tcPr>
            <w:tcW w:w="4340" w:type="dxa"/>
            <w:tcBorders>
              <w:top w:val="single" w:sz="6" w:space="0" w:color="auto"/>
              <w:left w:val="single" w:sz="6" w:space="0" w:color="auto"/>
              <w:right w:val="single" w:sz="6" w:space="0" w:color="auto"/>
            </w:tcBorders>
          </w:tcPr>
          <w:p w:rsidR="008B1926" w:rsidRPr="006764FF" w:rsidRDefault="008B1926" w:rsidP="00021093">
            <w:pPr>
              <w:pStyle w:val="Tabletext"/>
              <w:jc w:val="left"/>
              <w:rPr>
                <w:szCs w:val="22"/>
                <w:lang w:val="es-ES"/>
              </w:rPr>
            </w:pPr>
            <w:r w:rsidRPr="006764FF">
              <w:rPr>
                <w:szCs w:val="22"/>
                <w:lang w:val="es-ES"/>
              </w:rPr>
              <w:t>Temporización de la señal de sincronización</w:t>
            </w:r>
          </w:p>
        </w:tc>
        <w:tc>
          <w:tcPr>
            <w:tcW w:w="4509" w:type="dxa"/>
            <w:tcBorders>
              <w:top w:val="single" w:sz="6" w:space="0" w:color="auto"/>
              <w:left w:val="single" w:sz="6" w:space="0" w:color="auto"/>
              <w:right w:val="single" w:sz="6" w:space="0" w:color="auto"/>
            </w:tcBorders>
          </w:tcPr>
          <w:p w:rsidR="008B1926" w:rsidRPr="006764FF" w:rsidRDefault="008B1926" w:rsidP="00021093">
            <w:pPr>
              <w:pStyle w:val="Tabletext"/>
              <w:jc w:val="center"/>
              <w:rPr>
                <w:szCs w:val="22"/>
                <w:lang w:val="es-ES"/>
              </w:rPr>
            </w:pPr>
            <w:r w:rsidRPr="006764FF">
              <w:rPr>
                <w:szCs w:val="22"/>
                <w:lang w:val="es-ES"/>
              </w:rPr>
              <w:t>Sincronización en todas las componentes</w:t>
            </w:r>
            <w:r w:rsidRPr="006764FF">
              <w:rPr>
                <w:szCs w:val="22"/>
                <w:lang w:val="es-ES"/>
              </w:rPr>
              <w:br/>
              <w:t>(véanse el Cuadro 1 y las Figs. 3 y 4)</w:t>
            </w:r>
          </w:p>
        </w:tc>
      </w:tr>
      <w:tr w:rsidR="008B1926" w:rsidRPr="006764FF" w:rsidTr="00021093">
        <w:trPr>
          <w:cantSplit/>
          <w:jc w:val="center"/>
        </w:trPr>
        <w:tc>
          <w:tcPr>
            <w:tcW w:w="790" w:type="dxa"/>
            <w:tcBorders>
              <w:top w:val="single" w:sz="6" w:space="0" w:color="auto"/>
              <w:left w:val="single" w:sz="6" w:space="0" w:color="auto"/>
              <w:bottom w:val="single" w:sz="6" w:space="0" w:color="auto"/>
              <w:right w:val="single" w:sz="6" w:space="0" w:color="auto"/>
            </w:tcBorders>
          </w:tcPr>
          <w:p w:rsidR="008B1926" w:rsidRPr="006764FF" w:rsidRDefault="008B1926" w:rsidP="00021093">
            <w:pPr>
              <w:pStyle w:val="Tabletext"/>
              <w:jc w:val="center"/>
              <w:rPr>
                <w:szCs w:val="22"/>
                <w:lang w:val="es-ES"/>
              </w:rPr>
            </w:pPr>
            <w:r w:rsidRPr="006764FF">
              <w:rPr>
                <w:szCs w:val="22"/>
                <w:lang w:val="es-ES"/>
              </w:rPr>
              <w:t>6.7</w:t>
            </w:r>
          </w:p>
        </w:tc>
        <w:tc>
          <w:tcPr>
            <w:tcW w:w="4340" w:type="dxa"/>
            <w:tcBorders>
              <w:top w:val="single" w:sz="6" w:space="0" w:color="auto"/>
              <w:left w:val="single" w:sz="6" w:space="0" w:color="auto"/>
              <w:bottom w:val="single" w:sz="6" w:space="0" w:color="auto"/>
              <w:right w:val="single" w:sz="6" w:space="0" w:color="auto"/>
            </w:tcBorders>
          </w:tcPr>
          <w:p w:rsidR="008B1926" w:rsidRPr="006764FF" w:rsidRDefault="008B1926" w:rsidP="00021093">
            <w:pPr>
              <w:pStyle w:val="Tabletext"/>
              <w:jc w:val="left"/>
              <w:rPr>
                <w:szCs w:val="22"/>
                <w:lang w:val="es-ES"/>
              </w:rPr>
            </w:pPr>
            <w:r w:rsidRPr="006764FF">
              <w:rPr>
                <w:szCs w:val="22"/>
                <w:lang w:val="es-ES"/>
              </w:rPr>
              <w:t>Precisión de la temporización entre componentes</w:t>
            </w:r>
          </w:p>
        </w:tc>
        <w:tc>
          <w:tcPr>
            <w:tcW w:w="4509" w:type="dxa"/>
            <w:tcBorders>
              <w:top w:val="single" w:sz="6" w:space="0" w:color="auto"/>
              <w:left w:val="single" w:sz="6" w:space="0" w:color="auto"/>
              <w:bottom w:val="single" w:sz="6" w:space="0" w:color="auto"/>
              <w:right w:val="single" w:sz="6" w:space="0" w:color="auto"/>
            </w:tcBorders>
          </w:tcPr>
          <w:p w:rsidR="008B1926" w:rsidRPr="006764FF" w:rsidRDefault="008B1926" w:rsidP="00021093">
            <w:pPr>
              <w:pStyle w:val="Tabletext"/>
              <w:jc w:val="center"/>
              <w:rPr>
                <w:szCs w:val="22"/>
                <w:lang w:val="es-ES"/>
              </w:rPr>
            </w:pPr>
            <w:r w:rsidRPr="006764FF">
              <w:rPr>
                <w:szCs w:val="22"/>
                <w:lang w:val="es-ES"/>
              </w:rPr>
              <w:t>No es aplicable</w:t>
            </w:r>
          </w:p>
        </w:tc>
      </w:tr>
      <w:tr w:rsidR="008B1926" w:rsidRPr="006764FF" w:rsidTr="00021093">
        <w:trPr>
          <w:cantSplit/>
          <w:jc w:val="center"/>
        </w:trPr>
        <w:tc>
          <w:tcPr>
            <w:tcW w:w="790" w:type="dxa"/>
            <w:tcBorders>
              <w:top w:val="single" w:sz="6" w:space="0" w:color="auto"/>
              <w:left w:val="single" w:sz="6" w:space="0" w:color="auto"/>
              <w:bottom w:val="single" w:sz="6" w:space="0" w:color="auto"/>
              <w:right w:val="single" w:sz="6" w:space="0" w:color="auto"/>
            </w:tcBorders>
          </w:tcPr>
          <w:p w:rsidR="008B1926" w:rsidRPr="006764FF" w:rsidRDefault="008B1926" w:rsidP="00021093">
            <w:pPr>
              <w:pStyle w:val="Tabletext"/>
              <w:jc w:val="center"/>
              <w:rPr>
                <w:szCs w:val="22"/>
                <w:lang w:val="es-ES"/>
              </w:rPr>
            </w:pPr>
            <w:r w:rsidRPr="006764FF">
              <w:rPr>
                <w:szCs w:val="22"/>
                <w:lang w:val="es-ES"/>
              </w:rPr>
              <w:t>6.8</w:t>
            </w:r>
          </w:p>
        </w:tc>
        <w:tc>
          <w:tcPr>
            <w:tcW w:w="4340" w:type="dxa"/>
            <w:tcBorders>
              <w:top w:val="single" w:sz="6" w:space="0" w:color="auto"/>
              <w:left w:val="single" w:sz="6" w:space="0" w:color="auto"/>
              <w:bottom w:val="single" w:sz="6" w:space="0" w:color="auto"/>
              <w:right w:val="single" w:sz="6" w:space="0" w:color="auto"/>
            </w:tcBorders>
          </w:tcPr>
          <w:p w:rsidR="008B1926" w:rsidRPr="006764FF" w:rsidRDefault="008B1926" w:rsidP="00021093">
            <w:pPr>
              <w:pStyle w:val="Tabletext"/>
              <w:jc w:val="left"/>
              <w:rPr>
                <w:szCs w:val="22"/>
                <w:lang w:val="es-ES"/>
              </w:rPr>
            </w:pPr>
            <w:r w:rsidRPr="006764FF">
              <w:rPr>
                <w:szCs w:val="22"/>
                <w:lang w:val="es-ES"/>
              </w:rPr>
              <w:t>Intervalo de supresión</w:t>
            </w:r>
          </w:p>
        </w:tc>
        <w:tc>
          <w:tcPr>
            <w:tcW w:w="4509" w:type="dxa"/>
            <w:tcBorders>
              <w:top w:val="single" w:sz="6" w:space="0" w:color="auto"/>
              <w:left w:val="single" w:sz="6" w:space="0" w:color="auto"/>
              <w:bottom w:val="single" w:sz="6" w:space="0" w:color="auto"/>
              <w:right w:val="single" w:sz="6" w:space="0" w:color="auto"/>
            </w:tcBorders>
          </w:tcPr>
          <w:p w:rsidR="008B1926" w:rsidRPr="006764FF" w:rsidRDefault="008B1926" w:rsidP="00021093">
            <w:pPr>
              <w:pStyle w:val="Tabletext"/>
              <w:framePr w:hSpace="181" w:wrap="notBeside" w:vAnchor="text" w:hAnchor="text" w:xAlign="center" w:y="1"/>
              <w:jc w:val="center"/>
              <w:rPr>
                <w:szCs w:val="22"/>
                <w:lang w:val="es-ES"/>
              </w:rPr>
            </w:pPr>
            <w:r w:rsidRPr="006764FF">
              <w:rPr>
                <w:szCs w:val="22"/>
                <w:lang w:val="es-ES"/>
              </w:rPr>
              <w:t>(véanse el Cuadro 2 y la Fig. 3)</w:t>
            </w:r>
          </w:p>
        </w:tc>
      </w:tr>
      <w:tr w:rsidR="008B1926" w:rsidRPr="006764FF" w:rsidTr="00021093">
        <w:trPr>
          <w:cantSplit/>
          <w:jc w:val="center"/>
        </w:trPr>
        <w:tc>
          <w:tcPr>
            <w:tcW w:w="790" w:type="dxa"/>
            <w:tcBorders>
              <w:top w:val="single" w:sz="6" w:space="0" w:color="auto"/>
              <w:left w:val="single" w:sz="6" w:space="0" w:color="auto"/>
              <w:bottom w:val="single" w:sz="6" w:space="0" w:color="auto"/>
              <w:right w:val="single" w:sz="6" w:space="0" w:color="auto"/>
            </w:tcBorders>
          </w:tcPr>
          <w:p w:rsidR="008B1926" w:rsidRPr="006764FF" w:rsidRDefault="008B1926" w:rsidP="00021093">
            <w:pPr>
              <w:pStyle w:val="Tabletext"/>
              <w:jc w:val="center"/>
              <w:rPr>
                <w:szCs w:val="22"/>
                <w:lang w:val="es-ES"/>
              </w:rPr>
            </w:pPr>
            <w:r w:rsidRPr="006764FF">
              <w:rPr>
                <w:szCs w:val="22"/>
                <w:lang w:val="es-ES"/>
              </w:rPr>
              <w:t>6.9</w:t>
            </w:r>
          </w:p>
        </w:tc>
        <w:tc>
          <w:tcPr>
            <w:tcW w:w="4340" w:type="dxa"/>
            <w:tcBorders>
              <w:top w:val="single" w:sz="6" w:space="0" w:color="auto"/>
              <w:left w:val="single" w:sz="6" w:space="0" w:color="auto"/>
              <w:bottom w:val="single" w:sz="6" w:space="0" w:color="auto"/>
              <w:right w:val="single" w:sz="6" w:space="0" w:color="auto"/>
            </w:tcBorders>
          </w:tcPr>
          <w:p w:rsidR="008B1926" w:rsidRPr="006764FF" w:rsidRDefault="008B1926" w:rsidP="00021093">
            <w:pPr>
              <w:pStyle w:val="Tabletext"/>
              <w:jc w:val="left"/>
              <w:rPr>
                <w:szCs w:val="22"/>
                <w:lang w:val="es-ES"/>
              </w:rPr>
            </w:pPr>
            <w:r w:rsidRPr="006764FF">
              <w:rPr>
                <w:szCs w:val="22"/>
                <w:lang w:val="es-ES"/>
              </w:rPr>
              <w:t>Líneas totales</w:t>
            </w:r>
          </w:p>
        </w:tc>
        <w:tc>
          <w:tcPr>
            <w:tcW w:w="4509" w:type="dxa"/>
            <w:tcBorders>
              <w:top w:val="single" w:sz="6" w:space="0" w:color="auto"/>
              <w:left w:val="single" w:sz="6" w:space="0" w:color="auto"/>
              <w:bottom w:val="single" w:sz="6" w:space="0" w:color="auto"/>
              <w:right w:val="single" w:sz="6" w:space="0" w:color="auto"/>
            </w:tcBorders>
          </w:tcPr>
          <w:p w:rsidR="008B1926" w:rsidRPr="006764FF" w:rsidRDefault="008B1926" w:rsidP="00021093">
            <w:pPr>
              <w:pStyle w:val="Tabletext"/>
              <w:jc w:val="center"/>
              <w:rPr>
                <w:szCs w:val="22"/>
                <w:lang w:val="es-ES"/>
              </w:rPr>
            </w:pPr>
            <w:r w:rsidRPr="006764FF">
              <w:rPr>
                <w:szCs w:val="22"/>
                <w:lang w:val="es-ES"/>
              </w:rPr>
              <w:t>750</w:t>
            </w:r>
          </w:p>
        </w:tc>
      </w:tr>
    </w:tbl>
    <w:p w:rsidR="008B1926" w:rsidRDefault="008B1926" w:rsidP="008B1926">
      <w:pPr>
        <w:pStyle w:val="FigureNo"/>
        <w:rPr>
          <w:lang w:val="es-ES"/>
        </w:rPr>
      </w:pPr>
      <w:r>
        <w:rPr>
          <w:lang w:val="es-ES"/>
        </w:rPr>
        <w:lastRenderedPageBreak/>
        <w:t>Figura 2</w:t>
      </w:r>
    </w:p>
    <w:p w:rsidR="008B1926" w:rsidRDefault="008B1926" w:rsidP="008B1926">
      <w:pPr>
        <w:pStyle w:val="Figuretitle"/>
        <w:rPr>
          <w:vertAlign w:val="subscript"/>
          <w:lang w:val="es-ES"/>
        </w:rPr>
      </w:pPr>
      <w:r>
        <w:rPr>
          <w:lang w:val="es-ES"/>
        </w:rPr>
        <w:t>Niveles analógicos y referencia de temporización O</w:t>
      </w:r>
      <w:r w:rsidRPr="00663275">
        <w:rPr>
          <w:vertAlign w:val="subscript"/>
          <w:lang w:val="es-ES"/>
        </w:rPr>
        <w:t>H</w:t>
      </w:r>
    </w:p>
    <w:p w:rsidR="008B1926" w:rsidRPr="00663275" w:rsidRDefault="008B1926" w:rsidP="008B1926">
      <w:pPr>
        <w:pStyle w:val="Figure"/>
        <w:rPr>
          <w:lang w:val="es-ES"/>
        </w:rPr>
      </w:pPr>
      <w:r>
        <w:rPr>
          <w:lang w:val="es-ES"/>
        </w:rPr>
        <w:object w:dxaOrig="4611" w:dyaOrig="5775">
          <v:shape id="_x0000_i1051" type="#_x0000_t75" style="width:305.65pt;height:382.55pt;mso-position-horizontal:absolute" o:ole="">
            <v:imagedata r:id="rId66" o:title=""/>
          </v:shape>
          <o:OLEObject Type="Embed" ProgID="CorelDRAW.Graphic.14" ShapeID="_x0000_i1051" DrawAspect="Content" ObjectID="_1535877467" r:id="rId67"/>
        </w:object>
      </w:r>
    </w:p>
    <w:p w:rsidR="008B1926" w:rsidRPr="009C2476" w:rsidRDefault="008B1926" w:rsidP="00010795">
      <w:pPr>
        <w:pStyle w:val="TableNo"/>
        <w:keepLines/>
        <w:rPr>
          <w:lang w:val="es-ES"/>
        </w:rPr>
      </w:pPr>
      <w:r w:rsidRPr="009C2476">
        <w:rPr>
          <w:lang w:val="es-ES"/>
        </w:rPr>
        <w:lastRenderedPageBreak/>
        <w:t>CUADRO 1</w:t>
      </w:r>
    </w:p>
    <w:p w:rsidR="008B1926" w:rsidRPr="009C2476" w:rsidRDefault="008B1926" w:rsidP="00010795">
      <w:pPr>
        <w:pStyle w:val="Tabletitle"/>
        <w:keepLines/>
        <w:rPr>
          <w:lang w:val="es-ES"/>
        </w:rPr>
      </w:pPr>
      <w:r w:rsidRPr="009C2476">
        <w:rPr>
          <w:lang w:val="es-ES"/>
        </w:rPr>
        <w:t>Especificación de nivel y temporización de las señales de línea</w:t>
      </w:r>
      <w:r w:rsidRPr="009C2476">
        <w:rPr>
          <w:lang w:val="es-ES"/>
        </w:rPr>
        <w:br/>
        <w:t xml:space="preserve">(véanse las Figs. </w:t>
      </w:r>
      <w:r>
        <w:rPr>
          <w:lang w:val="es-ES"/>
        </w:rPr>
        <w:t>3</w:t>
      </w:r>
      <w:r w:rsidRPr="009C2476">
        <w:rPr>
          <w:lang w:val="es-ES"/>
        </w:rPr>
        <w:t xml:space="preserve"> y </w:t>
      </w:r>
      <w:r>
        <w:rPr>
          <w:lang w:val="es-ES"/>
        </w:rPr>
        <w:t>4</w:t>
      </w:r>
      <w:r w:rsidRPr="009C2476">
        <w:rPr>
          <w:lang w:val="es-ES"/>
        </w:rPr>
        <w:t>)</w:t>
      </w:r>
    </w:p>
    <w:tbl>
      <w:tblPr>
        <w:tblW w:w="9639" w:type="dxa"/>
        <w:jc w:val="center"/>
        <w:tblLayout w:type="fixed"/>
        <w:tblCellMar>
          <w:left w:w="72" w:type="dxa"/>
          <w:right w:w="72" w:type="dxa"/>
        </w:tblCellMar>
        <w:tblLook w:val="0000" w:firstRow="0" w:lastRow="0" w:firstColumn="0" w:lastColumn="0" w:noHBand="0" w:noVBand="0"/>
      </w:tblPr>
      <w:tblGrid>
        <w:gridCol w:w="1184"/>
        <w:gridCol w:w="3945"/>
        <w:gridCol w:w="2255"/>
        <w:gridCol w:w="2255"/>
      </w:tblGrid>
      <w:tr w:rsidR="008B1926" w:rsidRPr="00010795" w:rsidTr="00010795">
        <w:trPr>
          <w:cantSplit/>
          <w:trHeight w:val="293"/>
          <w:jc w:val="center"/>
        </w:trPr>
        <w:tc>
          <w:tcPr>
            <w:tcW w:w="1184" w:type="dxa"/>
            <w:vMerge w:val="restart"/>
            <w:tcBorders>
              <w:top w:val="single" w:sz="6" w:space="0" w:color="auto"/>
              <w:left w:val="single" w:sz="6" w:space="0" w:color="auto"/>
              <w:right w:val="single" w:sz="6" w:space="0" w:color="auto"/>
            </w:tcBorders>
            <w:tcMar>
              <w:left w:w="108" w:type="dxa"/>
              <w:right w:w="108" w:type="dxa"/>
            </w:tcMar>
            <w:vAlign w:val="center"/>
          </w:tcPr>
          <w:p w:rsidR="008B1926" w:rsidRPr="00010795" w:rsidRDefault="008B1926" w:rsidP="00010795">
            <w:pPr>
              <w:pStyle w:val="Tablehead"/>
              <w:keepLines/>
              <w:rPr>
                <w:rFonts w:ascii="Times New Roman Bold" w:hAnsi="Times New Roman Bold" w:cs="Times New Roman Bold"/>
                <w:szCs w:val="22"/>
                <w:lang w:val="es-ES"/>
              </w:rPr>
            </w:pPr>
            <w:r w:rsidRPr="00010795">
              <w:rPr>
                <w:rFonts w:ascii="Times New Roman Bold" w:hAnsi="Times New Roman Bold" w:cs="Times New Roman Bold"/>
                <w:szCs w:val="22"/>
                <w:lang w:val="es-ES"/>
              </w:rPr>
              <w:t>Símbolo</w:t>
            </w:r>
          </w:p>
        </w:tc>
        <w:tc>
          <w:tcPr>
            <w:tcW w:w="3945" w:type="dxa"/>
            <w:vMerge w:val="restart"/>
            <w:tcBorders>
              <w:top w:val="single" w:sz="6" w:space="0" w:color="auto"/>
              <w:left w:val="single" w:sz="6" w:space="0" w:color="auto"/>
              <w:right w:val="single" w:sz="4" w:space="0" w:color="auto"/>
            </w:tcBorders>
            <w:tcMar>
              <w:left w:w="108" w:type="dxa"/>
              <w:right w:w="108" w:type="dxa"/>
            </w:tcMar>
            <w:vAlign w:val="center"/>
          </w:tcPr>
          <w:p w:rsidR="008B1926" w:rsidRPr="00010795" w:rsidRDefault="008B1926" w:rsidP="00010795">
            <w:pPr>
              <w:pStyle w:val="Tablehead"/>
              <w:keepLines/>
              <w:rPr>
                <w:rFonts w:ascii="Times New Roman Bold" w:hAnsi="Times New Roman Bold" w:cs="Times New Roman Bold"/>
                <w:szCs w:val="22"/>
                <w:lang w:val="es-ES"/>
              </w:rPr>
            </w:pPr>
            <w:r w:rsidRPr="00010795">
              <w:rPr>
                <w:rFonts w:ascii="Times New Roman Bold" w:hAnsi="Times New Roman Bold" w:cs="Times New Roman Bold"/>
                <w:szCs w:val="22"/>
                <w:lang w:val="es-ES"/>
              </w:rPr>
              <w:t>Parámetro</w:t>
            </w:r>
          </w:p>
        </w:tc>
        <w:tc>
          <w:tcPr>
            <w:tcW w:w="4510"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8B1926" w:rsidRPr="00010795" w:rsidRDefault="008B1926" w:rsidP="00010795">
            <w:pPr>
              <w:pStyle w:val="Tablehead"/>
              <w:keepLines/>
              <w:rPr>
                <w:rFonts w:ascii="Times New Roman Bold" w:hAnsi="Times New Roman Bold" w:cs="Times New Roman Bold"/>
                <w:szCs w:val="22"/>
                <w:lang w:val="es-ES"/>
              </w:rPr>
            </w:pPr>
            <w:r w:rsidRPr="00010795">
              <w:rPr>
                <w:rFonts w:ascii="Times New Roman Bold" w:hAnsi="Times New Roman Bold" w:cs="Times New Roman Bold"/>
                <w:szCs w:val="22"/>
                <w:lang w:val="es-ES"/>
              </w:rPr>
              <w:t>Valores del sistema</w:t>
            </w:r>
          </w:p>
        </w:tc>
      </w:tr>
      <w:tr w:rsidR="008B1926" w:rsidRPr="00010795" w:rsidTr="00010795">
        <w:tblPrEx>
          <w:tblCellMar>
            <w:left w:w="71" w:type="dxa"/>
            <w:right w:w="71" w:type="dxa"/>
          </w:tblCellMar>
        </w:tblPrEx>
        <w:trPr>
          <w:cantSplit/>
          <w:trHeight w:val="333"/>
          <w:jc w:val="center"/>
        </w:trPr>
        <w:tc>
          <w:tcPr>
            <w:tcW w:w="1184" w:type="dxa"/>
            <w:vMerge/>
            <w:tcBorders>
              <w:left w:val="single" w:sz="6" w:space="0" w:color="auto"/>
              <w:bottom w:val="single" w:sz="6" w:space="0" w:color="auto"/>
              <w:right w:val="single" w:sz="6" w:space="0" w:color="auto"/>
            </w:tcBorders>
            <w:tcMar>
              <w:left w:w="108" w:type="dxa"/>
              <w:right w:w="108" w:type="dxa"/>
            </w:tcMar>
            <w:vAlign w:val="center"/>
          </w:tcPr>
          <w:p w:rsidR="008B1926" w:rsidRPr="00010795" w:rsidRDefault="008B1926" w:rsidP="00010795">
            <w:pPr>
              <w:pStyle w:val="Tablehead"/>
              <w:keepLines/>
              <w:rPr>
                <w:rFonts w:ascii="Times New Roman Bold" w:hAnsi="Times New Roman Bold" w:cs="Times New Roman Bold"/>
                <w:szCs w:val="22"/>
                <w:lang w:val="es-ES"/>
              </w:rPr>
            </w:pPr>
          </w:p>
        </w:tc>
        <w:tc>
          <w:tcPr>
            <w:tcW w:w="3945" w:type="dxa"/>
            <w:vMerge/>
            <w:tcBorders>
              <w:left w:val="single" w:sz="6" w:space="0" w:color="auto"/>
              <w:bottom w:val="single" w:sz="6" w:space="0" w:color="auto"/>
              <w:right w:val="single" w:sz="4" w:space="0" w:color="auto"/>
            </w:tcBorders>
            <w:tcMar>
              <w:left w:w="108" w:type="dxa"/>
              <w:right w:w="108" w:type="dxa"/>
            </w:tcMar>
            <w:vAlign w:val="center"/>
          </w:tcPr>
          <w:p w:rsidR="008B1926" w:rsidRPr="00010795" w:rsidRDefault="008B1926" w:rsidP="00010795">
            <w:pPr>
              <w:pStyle w:val="Tablehead"/>
              <w:keepLines/>
              <w:rPr>
                <w:rFonts w:ascii="Times New Roman Bold" w:hAnsi="Times New Roman Bold" w:cs="Times New Roman Bold"/>
                <w:szCs w:val="22"/>
                <w:lang w:val="es-ES"/>
              </w:rPr>
            </w:pPr>
          </w:p>
        </w:tc>
        <w:tc>
          <w:tcPr>
            <w:tcW w:w="2255" w:type="dxa"/>
            <w:tcBorders>
              <w:top w:val="single" w:sz="4" w:space="0" w:color="auto"/>
              <w:left w:val="single" w:sz="4" w:space="0" w:color="auto"/>
              <w:bottom w:val="single" w:sz="4" w:space="0" w:color="auto"/>
              <w:right w:val="single" w:sz="4" w:space="0" w:color="auto"/>
            </w:tcBorders>
            <w:tcMar>
              <w:left w:w="108" w:type="dxa"/>
              <w:right w:w="108" w:type="dxa"/>
            </w:tcMar>
          </w:tcPr>
          <w:p w:rsidR="008B1926" w:rsidRPr="00010795" w:rsidRDefault="008B1926" w:rsidP="00010795">
            <w:pPr>
              <w:pStyle w:val="Tablehead"/>
              <w:keepLines/>
              <w:rPr>
                <w:rFonts w:ascii="Times New Roman Bold" w:hAnsi="Times New Roman Bold" w:cs="Times New Roman Bold"/>
                <w:szCs w:val="22"/>
                <w:lang w:val="es-ES"/>
              </w:rPr>
            </w:pPr>
            <w:r w:rsidRPr="00010795">
              <w:rPr>
                <w:rFonts w:ascii="Times New Roman Bold" w:hAnsi="Times New Roman Bold" w:cs="Times New Roman Bold"/>
                <w:szCs w:val="22"/>
                <w:lang w:val="es-ES"/>
              </w:rPr>
              <w:t>60/P</w:t>
            </w:r>
            <w:r w:rsidRPr="00010795">
              <w:rPr>
                <w:rFonts w:ascii="Times New Roman Bold" w:hAnsi="Times New Roman Bold" w:cs="Times New Roman Bold"/>
                <w:szCs w:val="22"/>
              </w:rPr>
              <w:t>, 59,94/P</w:t>
            </w:r>
          </w:p>
        </w:tc>
        <w:tc>
          <w:tcPr>
            <w:tcW w:w="2255" w:type="dxa"/>
            <w:tcBorders>
              <w:top w:val="single" w:sz="4" w:space="0" w:color="auto"/>
              <w:left w:val="single" w:sz="4" w:space="0" w:color="auto"/>
              <w:bottom w:val="single" w:sz="4" w:space="0" w:color="auto"/>
              <w:right w:val="single" w:sz="4" w:space="0" w:color="auto"/>
            </w:tcBorders>
            <w:tcMar>
              <w:left w:w="108" w:type="dxa"/>
              <w:right w:w="108" w:type="dxa"/>
            </w:tcMar>
          </w:tcPr>
          <w:p w:rsidR="008B1926" w:rsidRPr="00010795" w:rsidRDefault="008B1926" w:rsidP="00010795">
            <w:pPr>
              <w:pStyle w:val="Tablehead"/>
              <w:keepLines/>
              <w:rPr>
                <w:rFonts w:ascii="Times New Roman Bold" w:hAnsi="Times New Roman Bold" w:cs="Times New Roman Bold"/>
                <w:szCs w:val="22"/>
                <w:lang w:val="es-ES"/>
              </w:rPr>
            </w:pPr>
            <w:r w:rsidRPr="00010795">
              <w:rPr>
                <w:rFonts w:ascii="Times New Roman Bold" w:hAnsi="Times New Roman Bold" w:cs="Times New Roman Bold"/>
                <w:szCs w:val="22"/>
                <w:lang w:val="es-ES"/>
              </w:rPr>
              <w:t>30/P</w:t>
            </w:r>
            <w:r w:rsidRPr="00010795">
              <w:rPr>
                <w:rFonts w:ascii="Times New Roman Bold" w:hAnsi="Times New Roman Bold" w:cs="Times New Roman Bold"/>
                <w:szCs w:val="22"/>
              </w:rPr>
              <w:t>, 29,97/P</w:t>
            </w:r>
          </w:p>
        </w:tc>
      </w:tr>
      <w:tr w:rsidR="008B1926" w:rsidRPr="00010795" w:rsidTr="00010795">
        <w:tblPrEx>
          <w:tblCellMar>
            <w:left w:w="71" w:type="dxa"/>
            <w:right w:w="71" w:type="dxa"/>
          </w:tblCellMar>
        </w:tblPrEx>
        <w:trPr>
          <w:cantSplit/>
          <w:jc w:val="center"/>
        </w:trPr>
        <w:tc>
          <w:tcPr>
            <w:tcW w:w="1184" w:type="dxa"/>
            <w:tcBorders>
              <w:top w:val="single" w:sz="6" w:space="0" w:color="auto"/>
              <w:left w:val="single" w:sz="6" w:space="0" w:color="auto"/>
              <w:bottom w:val="single" w:sz="6" w:space="0" w:color="auto"/>
              <w:right w:val="single" w:sz="6" w:space="0" w:color="auto"/>
            </w:tcBorders>
            <w:tcMar>
              <w:left w:w="108" w:type="dxa"/>
              <w:right w:w="108" w:type="dxa"/>
            </w:tcMar>
          </w:tcPr>
          <w:p w:rsidR="008B1926" w:rsidRPr="00010795" w:rsidRDefault="008B1926" w:rsidP="00010795">
            <w:pPr>
              <w:pStyle w:val="Tabletext"/>
              <w:keepNext/>
              <w:keepLines/>
              <w:jc w:val="center"/>
              <w:rPr>
                <w:szCs w:val="22"/>
                <w:lang w:val="es-ES"/>
              </w:rPr>
            </w:pPr>
            <w:r w:rsidRPr="00010795">
              <w:rPr>
                <w:i/>
                <w:iCs/>
                <w:szCs w:val="22"/>
                <w:lang w:val="es-ES"/>
              </w:rPr>
              <w:t>T</w:t>
            </w:r>
          </w:p>
        </w:tc>
        <w:tc>
          <w:tcPr>
            <w:tcW w:w="3945" w:type="dxa"/>
            <w:tcBorders>
              <w:top w:val="single" w:sz="6" w:space="0" w:color="auto"/>
              <w:left w:val="single" w:sz="6" w:space="0" w:color="auto"/>
              <w:bottom w:val="single" w:sz="6" w:space="0" w:color="auto"/>
              <w:right w:val="single" w:sz="4" w:space="0" w:color="auto"/>
            </w:tcBorders>
            <w:tcMar>
              <w:left w:w="108" w:type="dxa"/>
              <w:right w:w="108" w:type="dxa"/>
            </w:tcMar>
          </w:tcPr>
          <w:p w:rsidR="008B1926" w:rsidRPr="00010795" w:rsidRDefault="008B1926" w:rsidP="00010795">
            <w:pPr>
              <w:pStyle w:val="Tabletext"/>
              <w:keepNext/>
              <w:keepLines/>
              <w:jc w:val="left"/>
              <w:rPr>
                <w:szCs w:val="22"/>
                <w:lang w:val="es-ES"/>
              </w:rPr>
            </w:pPr>
            <w:r w:rsidRPr="00010795">
              <w:rPr>
                <w:szCs w:val="22"/>
                <w:lang w:val="es-ES"/>
              </w:rPr>
              <w:t>Intervalo de reloj de referencia (</w:t>
            </w:r>
            <w:r w:rsidRPr="00010795">
              <w:rPr>
                <w:iCs/>
                <w:szCs w:val="22"/>
                <w:lang w:val="es-ES"/>
              </w:rPr>
              <w:sym w:font="Symbol" w:char="F06D"/>
            </w:r>
            <w:r w:rsidRPr="00010795">
              <w:rPr>
                <w:szCs w:val="22"/>
                <w:lang w:val="es-ES"/>
              </w:rPr>
              <w:t>s)</w:t>
            </w:r>
          </w:p>
        </w:tc>
        <w:tc>
          <w:tcPr>
            <w:tcW w:w="4510"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8B1926" w:rsidRPr="00010795" w:rsidRDefault="008B1926" w:rsidP="00010795">
            <w:pPr>
              <w:pStyle w:val="Tabletext"/>
              <w:keepNext/>
              <w:keepLines/>
              <w:jc w:val="center"/>
              <w:rPr>
                <w:szCs w:val="22"/>
                <w:lang w:val="es-ES"/>
              </w:rPr>
            </w:pPr>
            <w:r w:rsidRPr="00010795">
              <w:rPr>
                <w:szCs w:val="22"/>
                <w:lang w:val="es-ES"/>
              </w:rPr>
              <w:t>1/74,25, 1,001/74,25</w:t>
            </w:r>
          </w:p>
        </w:tc>
      </w:tr>
      <w:tr w:rsidR="008B1926" w:rsidRPr="00010795" w:rsidTr="00010795">
        <w:trPr>
          <w:cantSplit/>
          <w:jc w:val="center"/>
        </w:trPr>
        <w:tc>
          <w:tcPr>
            <w:tcW w:w="1184" w:type="dxa"/>
            <w:tcBorders>
              <w:top w:val="single" w:sz="6" w:space="0" w:color="auto"/>
              <w:left w:val="single" w:sz="6" w:space="0" w:color="auto"/>
              <w:right w:val="single" w:sz="6" w:space="0" w:color="auto"/>
            </w:tcBorders>
            <w:tcMar>
              <w:left w:w="108" w:type="dxa"/>
              <w:right w:w="108" w:type="dxa"/>
            </w:tcMar>
          </w:tcPr>
          <w:p w:rsidR="008B1926" w:rsidRPr="00010795" w:rsidRDefault="008B1926" w:rsidP="00010795">
            <w:pPr>
              <w:pStyle w:val="Tabletext"/>
              <w:keepNext/>
              <w:keepLines/>
              <w:jc w:val="center"/>
              <w:rPr>
                <w:szCs w:val="22"/>
                <w:lang w:val="es-ES"/>
              </w:rPr>
            </w:pPr>
            <w:r w:rsidRPr="00010795">
              <w:rPr>
                <w:i/>
                <w:szCs w:val="22"/>
                <w:lang w:val="es-ES"/>
              </w:rPr>
              <w:t>a</w:t>
            </w:r>
          </w:p>
        </w:tc>
        <w:tc>
          <w:tcPr>
            <w:tcW w:w="3945" w:type="dxa"/>
            <w:tcBorders>
              <w:top w:val="single" w:sz="6" w:space="0" w:color="auto"/>
              <w:left w:val="single" w:sz="6" w:space="0" w:color="auto"/>
              <w:right w:val="single" w:sz="4" w:space="0" w:color="auto"/>
            </w:tcBorders>
            <w:tcMar>
              <w:left w:w="108" w:type="dxa"/>
              <w:right w:w="108" w:type="dxa"/>
            </w:tcMar>
          </w:tcPr>
          <w:p w:rsidR="008B1926" w:rsidRPr="00010795" w:rsidRDefault="008B1926" w:rsidP="00010795">
            <w:pPr>
              <w:pStyle w:val="Tabletext"/>
              <w:keepNext/>
              <w:keepLines/>
              <w:jc w:val="left"/>
              <w:rPr>
                <w:szCs w:val="22"/>
                <w:lang w:val="es-ES"/>
              </w:rPr>
            </w:pPr>
            <w:r w:rsidRPr="00010795">
              <w:rPr>
                <w:szCs w:val="22"/>
                <w:lang w:val="es-ES"/>
              </w:rPr>
              <w:t>Anchura de la sincronización de línea</w:t>
            </w:r>
            <w:r w:rsidRPr="00010795">
              <w:rPr>
                <w:szCs w:val="22"/>
                <w:lang w:val="es-ES"/>
              </w:rPr>
              <w:br/>
              <w:t>negativa (</w:t>
            </w:r>
            <w:r w:rsidRPr="00010795">
              <w:rPr>
                <w:i/>
                <w:iCs/>
                <w:szCs w:val="22"/>
                <w:lang w:val="es-ES"/>
              </w:rPr>
              <w:t>T</w:t>
            </w:r>
            <w:r w:rsidRPr="00010795">
              <w:rPr>
                <w:rFonts w:ascii="Tms Rmn" w:hAnsi="Tms Rmn"/>
                <w:i/>
                <w:iCs/>
                <w:szCs w:val="22"/>
                <w:lang w:val="es-ES"/>
              </w:rPr>
              <w:t> </w:t>
            </w:r>
            <w:r w:rsidRPr="00010795">
              <w:rPr>
                <w:szCs w:val="22"/>
                <w:lang w:val="es-ES"/>
              </w:rPr>
              <w:t>)</w:t>
            </w:r>
            <w:r w:rsidRPr="00010795">
              <w:rPr>
                <w:szCs w:val="22"/>
                <w:vertAlign w:val="superscript"/>
                <w:lang w:val="es-ES_tradnl"/>
              </w:rPr>
              <w:t>(1)</w:t>
            </w:r>
            <w:r w:rsidRPr="00010795">
              <w:rPr>
                <w:szCs w:val="22"/>
                <w:lang w:val="es-ES"/>
              </w:rPr>
              <w:t> </w:t>
            </w:r>
          </w:p>
        </w:tc>
        <w:tc>
          <w:tcPr>
            <w:tcW w:w="4510"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8B1926" w:rsidRPr="00010795" w:rsidRDefault="008B1926" w:rsidP="00010795">
            <w:pPr>
              <w:pStyle w:val="Tabletext"/>
              <w:keepNext/>
              <w:keepLines/>
              <w:jc w:val="center"/>
              <w:rPr>
                <w:szCs w:val="22"/>
                <w:lang w:val="es-ES"/>
              </w:rPr>
            </w:pPr>
            <w:r w:rsidRPr="00010795">
              <w:rPr>
                <w:szCs w:val="22"/>
                <w:lang w:val="es-ES"/>
              </w:rPr>
              <w:t xml:space="preserve">40 </w:t>
            </w:r>
            <w:r w:rsidRPr="00010795">
              <w:rPr>
                <w:szCs w:val="22"/>
                <w:lang w:val="es-ES"/>
              </w:rPr>
              <w:sym w:font="Symbol" w:char="F0B1"/>
            </w:r>
            <w:r w:rsidRPr="00010795">
              <w:rPr>
                <w:szCs w:val="22"/>
                <w:lang w:val="es-ES"/>
              </w:rPr>
              <w:t xml:space="preserve"> 3</w:t>
            </w:r>
          </w:p>
        </w:tc>
      </w:tr>
      <w:tr w:rsidR="008B1926" w:rsidRPr="00010795" w:rsidTr="00010795">
        <w:trPr>
          <w:cantSplit/>
          <w:jc w:val="center"/>
        </w:trPr>
        <w:tc>
          <w:tcPr>
            <w:tcW w:w="1184" w:type="dxa"/>
            <w:tcBorders>
              <w:top w:val="single" w:sz="6" w:space="0" w:color="auto"/>
              <w:left w:val="single" w:sz="6" w:space="0" w:color="auto"/>
              <w:bottom w:val="single" w:sz="6" w:space="0" w:color="auto"/>
              <w:right w:val="single" w:sz="6" w:space="0" w:color="auto"/>
            </w:tcBorders>
            <w:tcMar>
              <w:left w:w="108" w:type="dxa"/>
              <w:right w:w="108" w:type="dxa"/>
            </w:tcMar>
          </w:tcPr>
          <w:p w:rsidR="008B1926" w:rsidRPr="00010795" w:rsidRDefault="008B1926" w:rsidP="00010795">
            <w:pPr>
              <w:pStyle w:val="Tabletext"/>
              <w:keepNext/>
              <w:keepLines/>
              <w:jc w:val="center"/>
              <w:rPr>
                <w:szCs w:val="22"/>
                <w:lang w:val="es-ES"/>
              </w:rPr>
            </w:pPr>
            <w:r w:rsidRPr="00010795">
              <w:rPr>
                <w:i/>
                <w:szCs w:val="22"/>
                <w:lang w:val="es-ES"/>
              </w:rPr>
              <w:t>b</w:t>
            </w:r>
          </w:p>
        </w:tc>
        <w:tc>
          <w:tcPr>
            <w:tcW w:w="3945" w:type="dxa"/>
            <w:tcBorders>
              <w:top w:val="single" w:sz="6" w:space="0" w:color="auto"/>
              <w:left w:val="single" w:sz="6" w:space="0" w:color="auto"/>
              <w:bottom w:val="single" w:sz="6" w:space="0" w:color="auto"/>
              <w:right w:val="single" w:sz="4" w:space="0" w:color="auto"/>
            </w:tcBorders>
            <w:tcMar>
              <w:left w:w="108" w:type="dxa"/>
              <w:right w:w="108" w:type="dxa"/>
            </w:tcMar>
          </w:tcPr>
          <w:p w:rsidR="008B1926" w:rsidRPr="00010795" w:rsidRDefault="008B1926" w:rsidP="00010795">
            <w:pPr>
              <w:pStyle w:val="Tabletext"/>
              <w:keepNext/>
              <w:keepLines/>
              <w:jc w:val="left"/>
              <w:rPr>
                <w:szCs w:val="22"/>
                <w:lang w:val="es-ES"/>
              </w:rPr>
            </w:pPr>
            <w:r w:rsidRPr="00010795">
              <w:rPr>
                <w:szCs w:val="22"/>
                <w:lang w:val="es-ES"/>
              </w:rPr>
              <w:t>Fin de vídeo activo</w:t>
            </w:r>
            <w:r w:rsidRPr="00010795">
              <w:rPr>
                <w:szCs w:val="22"/>
                <w:vertAlign w:val="superscript"/>
                <w:lang w:val="es-ES_tradnl"/>
              </w:rPr>
              <w:t>(2)</w:t>
            </w:r>
            <w:r w:rsidRPr="00010795">
              <w:rPr>
                <w:szCs w:val="22"/>
                <w:lang w:val="es-ES"/>
              </w:rPr>
              <w:t> (</w:t>
            </w:r>
            <w:r w:rsidRPr="00010795">
              <w:rPr>
                <w:i/>
                <w:iCs/>
                <w:szCs w:val="22"/>
                <w:lang w:val="es-ES"/>
              </w:rPr>
              <w:t>T</w:t>
            </w:r>
            <w:r w:rsidRPr="00010795">
              <w:rPr>
                <w:rFonts w:ascii="Tms Rmn" w:hAnsi="Tms Rmn"/>
                <w:i/>
                <w:iCs/>
                <w:szCs w:val="22"/>
                <w:lang w:val="es-ES"/>
              </w:rPr>
              <w:t> </w:t>
            </w:r>
            <w:r w:rsidRPr="00010795">
              <w:rPr>
                <w:szCs w:val="22"/>
                <w:lang w:val="es-ES"/>
              </w:rPr>
              <w:t>)</w:t>
            </w:r>
          </w:p>
        </w:tc>
        <w:tc>
          <w:tcPr>
            <w:tcW w:w="2255" w:type="dxa"/>
            <w:tcBorders>
              <w:top w:val="single" w:sz="4" w:space="0" w:color="auto"/>
              <w:left w:val="single" w:sz="4" w:space="0" w:color="auto"/>
              <w:bottom w:val="single" w:sz="4" w:space="0" w:color="auto"/>
              <w:right w:val="single" w:sz="4" w:space="0" w:color="auto"/>
            </w:tcBorders>
            <w:tcMar>
              <w:left w:w="108" w:type="dxa"/>
              <w:right w:w="108" w:type="dxa"/>
            </w:tcMar>
          </w:tcPr>
          <w:p w:rsidR="008B1926" w:rsidRPr="00010795" w:rsidRDefault="008B1926" w:rsidP="00010795">
            <w:pPr>
              <w:pStyle w:val="Tabletext"/>
              <w:keepNext/>
              <w:keepLines/>
              <w:jc w:val="center"/>
              <w:rPr>
                <w:szCs w:val="22"/>
                <w:lang w:val="es-ES"/>
              </w:rPr>
            </w:pPr>
            <w:r w:rsidRPr="00010795">
              <w:rPr>
                <w:szCs w:val="22"/>
                <w:lang w:val="es-ES"/>
              </w:rPr>
              <w:t>+6</w:t>
            </w:r>
          </w:p>
          <w:p w:rsidR="008B1926" w:rsidRPr="00010795" w:rsidRDefault="008B1926" w:rsidP="00010795">
            <w:pPr>
              <w:pStyle w:val="Tabletext"/>
              <w:keepNext/>
              <w:keepLines/>
              <w:tabs>
                <w:tab w:val="clear" w:pos="284"/>
                <w:tab w:val="clear" w:pos="567"/>
                <w:tab w:val="clear" w:pos="851"/>
                <w:tab w:val="clear" w:pos="1134"/>
                <w:tab w:val="left" w:pos="552"/>
              </w:tabs>
              <w:spacing w:before="0"/>
              <w:jc w:val="center"/>
              <w:rPr>
                <w:szCs w:val="22"/>
                <w:lang w:val="es-ES"/>
              </w:rPr>
            </w:pPr>
            <w:r w:rsidRPr="00010795">
              <w:rPr>
                <w:szCs w:val="22"/>
                <w:lang w:val="es-ES"/>
              </w:rPr>
              <w:t>110</w:t>
            </w:r>
          </w:p>
          <w:p w:rsidR="008B1926" w:rsidRPr="00010795" w:rsidRDefault="008B1926" w:rsidP="00010795">
            <w:pPr>
              <w:pStyle w:val="Tabletext"/>
              <w:keepNext/>
              <w:keepLines/>
              <w:spacing w:before="0"/>
              <w:jc w:val="center"/>
              <w:rPr>
                <w:szCs w:val="22"/>
                <w:lang w:val="es-ES"/>
              </w:rPr>
            </w:pPr>
            <w:r w:rsidRPr="00010795">
              <w:rPr>
                <w:szCs w:val="22"/>
                <w:lang w:val="es-ES"/>
              </w:rPr>
              <w:sym w:font="Symbol" w:char="F02D"/>
            </w:r>
            <w:r w:rsidRPr="00010795">
              <w:rPr>
                <w:szCs w:val="22"/>
                <w:lang w:val="es-ES"/>
              </w:rPr>
              <w:t>0</w:t>
            </w:r>
          </w:p>
        </w:tc>
        <w:tc>
          <w:tcPr>
            <w:tcW w:w="2255" w:type="dxa"/>
            <w:tcBorders>
              <w:top w:val="single" w:sz="4" w:space="0" w:color="auto"/>
              <w:left w:val="single" w:sz="4" w:space="0" w:color="auto"/>
              <w:bottom w:val="single" w:sz="4" w:space="0" w:color="auto"/>
              <w:right w:val="single" w:sz="4" w:space="0" w:color="auto"/>
            </w:tcBorders>
            <w:tcMar>
              <w:left w:w="108" w:type="dxa"/>
              <w:right w:w="108" w:type="dxa"/>
            </w:tcMar>
          </w:tcPr>
          <w:p w:rsidR="008B1926" w:rsidRPr="00010795" w:rsidRDefault="008B1926" w:rsidP="00010795">
            <w:pPr>
              <w:pStyle w:val="Tabletext"/>
              <w:keepNext/>
              <w:keepLines/>
              <w:jc w:val="center"/>
              <w:rPr>
                <w:szCs w:val="22"/>
                <w:lang w:val="es-ES"/>
              </w:rPr>
            </w:pPr>
            <w:r w:rsidRPr="00010795">
              <w:rPr>
                <w:szCs w:val="22"/>
                <w:lang w:val="es-ES"/>
              </w:rPr>
              <w:t>+6</w:t>
            </w:r>
          </w:p>
          <w:p w:rsidR="008B1926" w:rsidRPr="00010795" w:rsidRDefault="008B1926" w:rsidP="00010795">
            <w:pPr>
              <w:pStyle w:val="Tabletext"/>
              <w:keepNext/>
              <w:keepLines/>
              <w:tabs>
                <w:tab w:val="clear" w:pos="284"/>
                <w:tab w:val="clear" w:pos="567"/>
                <w:tab w:val="clear" w:pos="851"/>
                <w:tab w:val="clear" w:pos="1134"/>
                <w:tab w:val="left" w:pos="411"/>
              </w:tabs>
              <w:spacing w:before="0"/>
              <w:jc w:val="center"/>
              <w:rPr>
                <w:szCs w:val="22"/>
                <w:lang w:val="es-ES"/>
              </w:rPr>
            </w:pPr>
            <w:r w:rsidRPr="00010795">
              <w:rPr>
                <w:szCs w:val="22"/>
                <w:lang w:val="es-ES"/>
              </w:rPr>
              <w:t>1</w:t>
            </w:r>
            <w:r w:rsidRPr="00010795">
              <w:rPr>
                <w:rFonts w:ascii="Tms Rmn" w:hAnsi="Tms Rmn"/>
                <w:szCs w:val="22"/>
                <w:lang w:val="es-ES"/>
              </w:rPr>
              <w:t> </w:t>
            </w:r>
            <w:r w:rsidRPr="00010795">
              <w:rPr>
                <w:szCs w:val="22"/>
                <w:lang w:val="es-ES"/>
              </w:rPr>
              <w:t>760</w:t>
            </w:r>
          </w:p>
          <w:p w:rsidR="008B1926" w:rsidRPr="00010795" w:rsidRDefault="008B1926" w:rsidP="00010795">
            <w:pPr>
              <w:pStyle w:val="Tabletext"/>
              <w:keepNext/>
              <w:keepLines/>
              <w:spacing w:before="0"/>
              <w:jc w:val="center"/>
              <w:rPr>
                <w:szCs w:val="22"/>
                <w:lang w:val="es-ES"/>
              </w:rPr>
            </w:pPr>
            <w:r w:rsidRPr="00010795">
              <w:rPr>
                <w:szCs w:val="22"/>
                <w:lang w:val="es-ES"/>
              </w:rPr>
              <w:sym w:font="Symbol" w:char="F02D"/>
            </w:r>
            <w:r w:rsidRPr="00010795">
              <w:rPr>
                <w:szCs w:val="22"/>
                <w:lang w:val="es-ES"/>
              </w:rPr>
              <w:t>0</w:t>
            </w:r>
          </w:p>
        </w:tc>
      </w:tr>
      <w:tr w:rsidR="008B1926" w:rsidRPr="00010795" w:rsidTr="00010795">
        <w:trPr>
          <w:cantSplit/>
          <w:jc w:val="center"/>
        </w:trPr>
        <w:tc>
          <w:tcPr>
            <w:tcW w:w="1184" w:type="dxa"/>
            <w:tcBorders>
              <w:top w:val="single" w:sz="6" w:space="0" w:color="auto"/>
              <w:left w:val="single" w:sz="6" w:space="0" w:color="auto"/>
              <w:bottom w:val="single" w:sz="6" w:space="0" w:color="auto"/>
              <w:right w:val="single" w:sz="6" w:space="0" w:color="auto"/>
            </w:tcBorders>
            <w:tcMar>
              <w:left w:w="108" w:type="dxa"/>
              <w:right w:w="108" w:type="dxa"/>
            </w:tcMar>
          </w:tcPr>
          <w:p w:rsidR="008B1926" w:rsidRPr="00010795" w:rsidRDefault="008B1926" w:rsidP="00010795">
            <w:pPr>
              <w:pStyle w:val="Tabletext"/>
              <w:keepNext/>
              <w:keepLines/>
              <w:jc w:val="center"/>
              <w:rPr>
                <w:szCs w:val="22"/>
                <w:lang w:val="es-ES"/>
              </w:rPr>
            </w:pPr>
            <w:r w:rsidRPr="00010795">
              <w:rPr>
                <w:i/>
                <w:szCs w:val="22"/>
                <w:lang w:val="es-ES"/>
              </w:rPr>
              <w:t>c</w:t>
            </w:r>
          </w:p>
        </w:tc>
        <w:tc>
          <w:tcPr>
            <w:tcW w:w="3945" w:type="dxa"/>
            <w:tcBorders>
              <w:top w:val="single" w:sz="6" w:space="0" w:color="auto"/>
              <w:left w:val="single" w:sz="6" w:space="0" w:color="auto"/>
              <w:bottom w:val="single" w:sz="6" w:space="0" w:color="auto"/>
              <w:right w:val="single" w:sz="4" w:space="0" w:color="auto"/>
            </w:tcBorders>
            <w:tcMar>
              <w:left w:w="108" w:type="dxa"/>
              <w:right w:w="108" w:type="dxa"/>
            </w:tcMar>
          </w:tcPr>
          <w:p w:rsidR="008B1926" w:rsidRPr="00010795" w:rsidRDefault="008B1926" w:rsidP="00010795">
            <w:pPr>
              <w:pStyle w:val="Tabletext"/>
              <w:keepNext/>
              <w:keepLines/>
              <w:jc w:val="left"/>
              <w:rPr>
                <w:szCs w:val="22"/>
                <w:lang w:val="es-ES"/>
              </w:rPr>
            </w:pPr>
            <w:r w:rsidRPr="00010795">
              <w:rPr>
                <w:szCs w:val="22"/>
                <w:lang w:val="es-ES"/>
              </w:rPr>
              <w:t>Anchura de sincronización de línea positiva (</w:t>
            </w:r>
            <w:r w:rsidRPr="00010795">
              <w:rPr>
                <w:i/>
                <w:iCs/>
                <w:szCs w:val="22"/>
                <w:lang w:val="es-ES"/>
              </w:rPr>
              <w:t>T</w:t>
            </w:r>
            <w:r w:rsidRPr="00010795">
              <w:rPr>
                <w:rFonts w:ascii="Tms Rmn" w:hAnsi="Tms Rmn"/>
                <w:i/>
                <w:iCs/>
                <w:szCs w:val="22"/>
                <w:lang w:val="es-ES"/>
              </w:rPr>
              <w:t> </w:t>
            </w:r>
            <w:r w:rsidRPr="00010795">
              <w:rPr>
                <w:szCs w:val="22"/>
                <w:lang w:val="es-ES"/>
              </w:rPr>
              <w:t>)</w:t>
            </w:r>
          </w:p>
        </w:tc>
        <w:tc>
          <w:tcPr>
            <w:tcW w:w="4510"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8B1926" w:rsidRPr="00010795" w:rsidRDefault="008B1926" w:rsidP="00010795">
            <w:pPr>
              <w:pStyle w:val="Tabletext"/>
              <w:keepNext/>
              <w:keepLines/>
              <w:jc w:val="center"/>
              <w:rPr>
                <w:szCs w:val="22"/>
                <w:lang w:val="es-ES"/>
              </w:rPr>
            </w:pPr>
            <w:r w:rsidRPr="00010795">
              <w:rPr>
                <w:szCs w:val="22"/>
                <w:lang w:val="es-ES"/>
              </w:rPr>
              <w:t xml:space="preserve">40 </w:t>
            </w:r>
            <w:r w:rsidRPr="00010795">
              <w:rPr>
                <w:szCs w:val="22"/>
                <w:lang w:val="es-ES"/>
              </w:rPr>
              <w:sym w:font="Symbol" w:char="F0B1"/>
            </w:r>
            <w:r w:rsidRPr="00010795">
              <w:rPr>
                <w:szCs w:val="22"/>
                <w:lang w:val="es-ES"/>
              </w:rPr>
              <w:t xml:space="preserve"> 3</w:t>
            </w:r>
          </w:p>
        </w:tc>
      </w:tr>
      <w:tr w:rsidR="008B1926" w:rsidRPr="00010795" w:rsidTr="00010795">
        <w:trPr>
          <w:cantSplit/>
          <w:jc w:val="center"/>
        </w:trPr>
        <w:tc>
          <w:tcPr>
            <w:tcW w:w="1184" w:type="dxa"/>
            <w:tcBorders>
              <w:top w:val="single" w:sz="6" w:space="0" w:color="auto"/>
              <w:left w:val="single" w:sz="6" w:space="0" w:color="auto"/>
              <w:right w:val="single" w:sz="6" w:space="0" w:color="auto"/>
            </w:tcBorders>
            <w:tcMar>
              <w:left w:w="108" w:type="dxa"/>
              <w:right w:w="108" w:type="dxa"/>
            </w:tcMar>
          </w:tcPr>
          <w:p w:rsidR="008B1926" w:rsidRPr="00010795" w:rsidRDefault="008B1926" w:rsidP="00010795">
            <w:pPr>
              <w:pStyle w:val="Tabletext"/>
              <w:keepNext/>
              <w:keepLines/>
              <w:jc w:val="center"/>
              <w:rPr>
                <w:szCs w:val="22"/>
                <w:lang w:val="es-ES"/>
              </w:rPr>
            </w:pPr>
            <w:r w:rsidRPr="00010795">
              <w:rPr>
                <w:i/>
                <w:szCs w:val="22"/>
                <w:lang w:val="es-ES"/>
              </w:rPr>
              <w:t>d</w:t>
            </w:r>
          </w:p>
        </w:tc>
        <w:tc>
          <w:tcPr>
            <w:tcW w:w="3945" w:type="dxa"/>
            <w:tcBorders>
              <w:top w:val="single" w:sz="6" w:space="0" w:color="auto"/>
              <w:left w:val="single" w:sz="6" w:space="0" w:color="auto"/>
              <w:right w:val="single" w:sz="4" w:space="0" w:color="auto"/>
            </w:tcBorders>
            <w:tcMar>
              <w:left w:w="108" w:type="dxa"/>
              <w:right w:w="108" w:type="dxa"/>
            </w:tcMar>
          </w:tcPr>
          <w:p w:rsidR="008B1926" w:rsidRPr="00010795" w:rsidRDefault="008B1926" w:rsidP="00010795">
            <w:pPr>
              <w:pStyle w:val="Tabletext"/>
              <w:keepNext/>
              <w:keepLines/>
              <w:jc w:val="left"/>
              <w:rPr>
                <w:szCs w:val="22"/>
                <w:lang w:val="es-ES"/>
              </w:rPr>
            </w:pPr>
            <w:r w:rsidRPr="00010795">
              <w:rPr>
                <w:szCs w:val="22"/>
                <w:lang w:val="es-ES"/>
              </w:rPr>
              <w:t>Periodo de fijación (</w:t>
            </w:r>
            <w:r w:rsidRPr="00010795">
              <w:rPr>
                <w:i/>
                <w:iCs/>
                <w:szCs w:val="22"/>
                <w:lang w:val="es-ES"/>
              </w:rPr>
              <w:t>T</w:t>
            </w:r>
            <w:r w:rsidRPr="00010795">
              <w:rPr>
                <w:rFonts w:ascii="Tms Rmn" w:hAnsi="Tms Rmn"/>
                <w:i/>
                <w:iCs/>
                <w:szCs w:val="22"/>
                <w:lang w:val="es-ES"/>
              </w:rPr>
              <w:t> </w:t>
            </w:r>
            <w:r w:rsidRPr="00010795">
              <w:rPr>
                <w:szCs w:val="22"/>
                <w:lang w:val="es-ES"/>
              </w:rPr>
              <w:t>)</w:t>
            </w:r>
          </w:p>
        </w:tc>
        <w:tc>
          <w:tcPr>
            <w:tcW w:w="4510"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8B1926" w:rsidRPr="00010795" w:rsidRDefault="008B1926" w:rsidP="00010795">
            <w:pPr>
              <w:pStyle w:val="Tabletext"/>
              <w:keepNext/>
              <w:keepLines/>
              <w:jc w:val="center"/>
              <w:rPr>
                <w:szCs w:val="22"/>
                <w:lang w:val="es-ES"/>
              </w:rPr>
            </w:pPr>
            <w:r w:rsidRPr="00010795">
              <w:rPr>
                <w:szCs w:val="22"/>
                <w:lang w:val="es-ES"/>
              </w:rPr>
              <w:t xml:space="preserve">110 </w:t>
            </w:r>
            <w:r w:rsidRPr="00010795">
              <w:rPr>
                <w:szCs w:val="22"/>
                <w:lang w:val="es-ES"/>
              </w:rPr>
              <w:sym w:font="Symbol" w:char="F0B1"/>
            </w:r>
            <w:r w:rsidRPr="00010795">
              <w:rPr>
                <w:szCs w:val="22"/>
                <w:lang w:val="es-ES"/>
              </w:rPr>
              <w:t xml:space="preserve"> 3</w:t>
            </w:r>
          </w:p>
        </w:tc>
      </w:tr>
      <w:tr w:rsidR="008B1926" w:rsidRPr="00010795" w:rsidTr="00010795">
        <w:trPr>
          <w:cantSplit/>
          <w:jc w:val="center"/>
        </w:trPr>
        <w:tc>
          <w:tcPr>
            <w:tcW w:w="1184" w:type="dxa"/>
            <w:tcBorders>
              <w:top w:val="single" w:sz="6" w:space="0" w:color="auto"/>
              <w:left w:val="single" w:sz="6" w:space="0" w:color="auto"/>
              <w:right w:val="single" w:sz="6" w:space="0" w:color="auto"/>
            </w:tcBorders>
            <w:tcMar>
              <w:left w:w="108" w:type="dxa"/>
              <w:right w:w="108" w:type="dxa"/>
            </w:tcMar>
          </w:tcPr>
          <w:p w:rsidR="008B1926" w:rsidRPr="00010795" w:rsidRDefault="008B1926" w:rsidP="00021093">
            <w:pPr>
              <w:pStyle w:val="Tabletext"/>
              <w:jc w:val="center"/>
              <w:rPr>
                <w:szCs w:val="22"/>
                <w:lang w:val="es-ES"/>
              </w:rPr>
            </w:pPr>
            <w:r w:rsidRPr="00010795">
              <w:rPr>
                <w:i/>
                <w:szCs w:val="22"/>
                <w:lang w:val="es-ES"/>
              </w:rPr>
              <w:t>e</w:t>
            </w:r>
          </w:p>
        </w:tc>
        <w:tc>
          <w:tcPr>
            <w:tcW w:w="3945" w:type="dxa"/>
            <w:tcBorders>
              <w:top w:val="single" w:sz="6" w:space="0" w:color="auto"/>
              <w:left w:val="single" w:sz="6" w:space="0" w:color="auto"/>
              <w:right w:val="single" w:sz="4" w:space="0" w:color="auto"/>
            </w:tcBorders>
            <w:tcMar>
              <w:left w:w="108" w:type="dxa"/>
              <w:right w:w="108" w:type="dxa"/>
            </w:tcMar>
          </w:tcPr>
          <w:p w:rsidR="008B1926" w:rsidRPr="00010795" w:rsidRDefault="008B1926" w:rsidP="00021093">
            <w:pPr>
              <w:pStyle w:val="Tabletext"/>
              <w:jc w:val="left"/>
              <w:rPr>
                <w:szCs w:val="22"/>
                <w:lang w:val="es-ES"/>
              </w:rPr>
            </w:pPr>
            <w:r w:rsidRPr="00010795">
              <w:rPr>
                <w:szCs w:val="22"/>
                <w:lang w:val="es-ES"/>
              </w:rPr>
              <w:t>Comienzo de vídeo activo (</w:t>
            </w:r>
            <w:r w:rsidRPr="00010795">
              <w:rPr>
                <w:i/>
                <w:iCs/>
                <w:szCs w:val="22"/>
                <w:lang w:val="es-ES"/>
              </w:rPr>
              <w:t>T</w:t>
            </w:r>
            <w:r w:rsidRPr="00010795">
              <w:rPr>
                <w:rFonts w:ascii="Tms Rmn" w:hAnsi="Tms Rmn"/>
                <w:i/>
                <w:iCs/>
                <w:szCs w:val="22"/>
                <w:lang w:val="es-ES"/>
              </w:rPr>
              <w:t> </w:t>
            </w:r>
            <w:r w:rsidRPr="00010795">
              <w:rPr>
                <w:szCs w:val="22"/>
                <w:lang w:val="es-ES"/>
              </w:rPr>
              <w:t>)</w:t>
            </w:r>
          </w:p>
        </w:tc>
        <w:tc>
          <w:tcPr>
            <w:tcW w:w="4510"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8B1926" w:rsidRPr="00010795" w:rsidRDefault="008B1926" w:rsidP="00021093">
            <w:pPr>
              <w:pStyle w:val="Tabletext"/>
              <w:jc w:val="center"/>
              <w:rPr>
                <w:szCs w:val="22"/>
                <w:lang w:val="es-ES"/>
              </w:rPr>
            </w:pPr>
            <w:r w:rsidRPr="00010795">
              <w:rPr>
                <w:szCs w:val="22"/>
                <w:lang w:val="es-ES"/>
              </w:rPr>
              <w:t>+6</w:t>
            </w:r>
          </w:p>
          <w:p w:rsidR="008B1926" w:rsidRPr="00010795" w:rsidRDefault="008B1926" w:rsidP="00021093">
            <w:pPr>
              <w:pStyle w:val="Tabletext"/>
              <w:tabs>
                <w:tab w:val="clear" w:pos="284"/>
                <w:tab w:val="clear" w:pos="567"/>
                <w:tab w:val="clear" w:pos="851"/>
                <w:tab w:val="clear" w:pos="1134"/>
                <w:tab w:val="clear" w:pos="1418"/>
                <w:tab w:val="clear" w:pos="1701"/>
                <w:tab w:val="left" w:pos="1643"/>
              </w:tabs>
              <w:jc w:val="center"/>
              <w:rPr>
                <w:szCs w:val="22"/>
                <w:lang w:val="es-ES"/>
              </w:rPr>
            </w:pPr>
            <w:r w:rsidRPr="00010795">
              <w:rPr>
                <w:szCs w:val="22"/>
                <w:lang w:val="es-ES"/>
              </w:rPr>
              <w:t>260</w:t>
            </w:r>
          </w:p>
          <w:p w:rsidR="008B1926" w:rsidRPr="00010795" w:rsidRDefault="008B1926" w:rsidP="00021093">
            <w:pPr>
              <w:pStyle w:val="Tabletext"/>
              <w:jc w:val="center"/>
              <w:rPr>
                <w:szCs w:val="22"/>
                <w:lang w:val="es-ES"/>
              </w:rPr>
            </w:pPr>
            <w:r w:rsidRPr="00010795">
              <w:rPr>
                <w:szCs w:val="22"/>
                <w:lang w:val="es-ES"/>
              </w:rPr>
              <w:sym w:font="Symbol" w:char="F02D"/>
            </w:r>
            <w:r w:rsidRPr="00010795">
              <w:rPr>
                <w:szCs w:val="22"/>
                <w:lang w:val="es-ES"/>
              </w:rPr>
              <w:t>0</w:t>
            </w:r>
          </w:p>
        </w:tc>
      </w:tr>
      <w:tr w:rsidR="008B1926" w:rsidRPr="00010795" w:rsidTr="00010795">
        <w:trPr>
          <w:cantSplit/>
          <w:jc w:val="center"/>
        </w:trPr>
        <w:tc>
          <w:tcPr>
            <w:tcW w:w="1184" w:type="dxa"/>
            <w:tcBorders>
              <w:top w:val="single" w:sz="6" w:space="0" w:color="auto"/>
              <w:left w:val="single" w:sz="6" w:space="0" w:color="auto"/>
              <w:bottom w:val="single" w:sz="6" w:space="0" w:color="auto"/>
              <w:right w:val="single" w:sz="6" w:space="0" w:color="auto"/>
            </w:tcBorders>
            <w:tcMar>
              <w:left w:w="108" w:type="dxa"/>
              <w:right w:w="108" w:type="dxa"/>
            </w:tcMar>
          </w:tcPr>
          <w:p w:rsidR="008B1926" w:rsidRPr="00010795" w:rsidRDefault="008B1926" w:rsidP="00021093">
            <w:pPr>
              <w:pStyle w:val="Tabletext"/>
              <w:jc w:val="center"/>
              <w:rPr>
                <w:szCs w:val="22"/>
                <w:lang w:val="es-ES"/>
              </w:rPr>
            </w:pPr>
            <w:r w:rsidRPr="00010795">
              <w:rPr>
                <w:i/>
                <w:szCs w:val="22"/>
                <w:lang w:val="es-ES"/>
              </w:rPr>
              <w:t>f</w:t>
            </w:r>
          </w:p>
        </w:tc>
        <w:tc>
          <w:tcPr>
            <w:tcW w:w="3945" w:type="dxa"/>
            <w:tcBorders>
              <w:top w:val="single" w:sz="6" w:space="0" w:color="auto"/>
              <w:left w:val="single" w:sz="6" w:space="0" w:color="auto"/>
              <w:bottom w:val="single" w:sz="6" w:space="0" w:color="auto"/>
              <w:right w:val="single" w:sz="4" w:space="0" w:color="auto"/>
            </w:tcBorders>
            <w:tcMar>
              <w:left w:w="108" w:type="dxa"/>
              <w:right w:w="108" w:type="dxa"/>
            </w:tcMar>
          </w:tcPr>
          <w:p w:rsidR="008B1926" w:rsidRPr="00010795" w:rsidRDefault="008B1926" w:rsidP="00021093">
            <w:pPr>
              <w:pStyle w:val="Tabletext"/>
              <w:jc w:val="left"/>
              <w:rPr>
                <w:szCs w:val="22"/>
                <w:lang w:val="es-ES"/>
              </w:rPr>
            </w:pPr>
            <w:r w:rsidRPr="00010795">
              <w:rPr>
                <w:szCs w:val="22"/>
                <w:lang w:val="es-ES"/>
              </w:rPr>
              <w:t>Tiempo de subida/caída (</w:t>
            </w:r>
            <w:r w:rsidRPr="00010795">
              <w:rPr>
                <w:i/>
                <w:iCs/>
                <w:szCs w:val="22"/>
                <w:lang w:val="es-ES"/>
              </w:rPr>
              <w:t>T</w:t>
            </w:r>
            <w:r w:rsidRPr="00010795">
              <w:rPr>
                <w:rFonts w:ascii="Tms Rmn" w:hAnsi="Tms Rmn"/>
                <w:i/>
                <w:iCs/>
                <w:szCs w:val="22"/>
                <w:lang w:val="es-ES"/>
              </w:rPr>
              <w:t> </w:t>
            </w:r>
            <w:r w:rsidRPr="00010795">
              <w:rPr>
                <w:szCs w:val="22"/>
                <w:lang w:val="es-ES"/>
              </w:rPr>
              <w:t>)</w:t>
            </w:r>
          </w:p>
        </w:tc>
        <w:tc>
          <w:tcPr>
            <w:tcW w:w="4510"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8B1926" w:rsidRPr="00010795" w:rsidRDefault="008B1926" w:rsidP="00021093">
            <w:pPr>
              <w:pStyle w:val="Tabletext"/>
              <w:jc w:val="center"/>
              <w:rPr>
                <w:szCs w:val="22"/>
                <w:lang w:val="es-ES"/>
              </w:rPr>
            </w:pPr>
            <w:r w:rsidRPr="00010795">
              <w:rPr>
                <w:szCs w:val="22"/>
                <w:lang w:val="es-ES"/>
              </w:rPr>
              <w:t xml:space="preserve">4 </w:t>
            </w:r>
            <w:r w:rsidRPr="00010795">
              <w:rPr>
                <w:szCs w:val="22"/>
                <w:lang w:val="es-ES"/>
              </w:rPr>
              <w:sym w:font="Symbol" w:char="F0B1"/>
            </w:r>
            <w:r w:rsidRPr="00010795">
              <w:rPr>
                <w:szCs w:val="22"/>
                <w:lang w:val="es-ES"/>
              </w:rPr>
              <w:t xml:space="preserve"> 1,5</w:t>
            </w:r>
          </w:p>
        </w:tc>
      </w:tr>
      <w:tr w:rsidR="008B1926" w:rsidRPr="00010795" w:rsidTr="00010795">
        <w:trPr>
          <w:cantSplit/>
          <w:jc w:val="center"/>
        </w:trPr>
        <w:tc>
          <w:tcPr>
            <w:tcW w:w="1184" w:type="dxa"/>
            <w:tcBorders>
              <w:top w:val="single" w:sz="6" w:space="0" w:color="auto"/>
              <w:left w:val="single" w:sz="6" w:space="0" w:color="auto"/>
              <w:bottom w:val="single" w:sz="6" w:space="0" w:color="auto"/>
              <w:right w:val="single" w:sz="6" w:space="0" w:color="auto"/>
            </w:tcBorders>
            <w:tcMar>
              <w:left w:w="108" w:type="dxa"/>
              <w:right w:w="108" w:type="dxa"/>
            </w:tcMar>
          </w:tcPr>
          <w:p w:rsidR="008B1926" w:rsidRPr="00010795" w:rsidRDefault="008B1926" w:rsidP="00021093">
            <w:pPr>
              <w:pStyle w:val="Tabletext"/>
              <w:jc w:val="center"/>
              <w:rPr>
                <w:szCs w:val="22"/>
                <w:lang w:val="es-ES"/>
              </w:rPr>
            </w:pPr>
            <w:r w:rsidRPr="00010795">
              <w:rPr>
                <w:i/>
                <w:szCs w:val="22"/>
                <w:lang w:val="es-ES"/>
              </w:rPr>
              <w:t>t</w:t>
            </w:r>
            <w:r w:rsidRPr="00010795">
              <w:rPr>
                <w:szCs w:val="22"/>
                <w:vertAlign w:val="subscript"/>
              </w:rPr>
              <w:t>2</w:t>
            </w:r>
            <w:r w:rsidRPr="00010795">
              <w:rPr>
                <w:i/>
                <w:szCs w:val="22"/>
                <w:lang w:val="es-ES"/>
              </w:rPr>
              <w:t xml:space="preserve"> – t</w:t>
            </w:r>
            <w:r w:rsidRPr="00010795">
              <w:rPr>
                <w:szCs w:val="22"/>
                <w:vertAlign w:val="subscript"/>
              </w:rPr>
              <w:t>1</w:t>
            </w:r>
          </w:p>
        </w:tc>
        <w:tc>
          <w:tcPr>
            <w:tcW w:w="3945" w:type="dxa"/>
            <w:tcBorders>
              <w:top w:val="single" w:sz="6" w:space="0" w:color="auto"/>
              <w:left w:val="single" w:sz="6" w:space="0" w:color="auto"/>
              <w:bottom w:val="single" w:sz="6" w:space="0" w:color="auto"/>
              <w:right w:val="single" w:sz="4" w:space="0" w:color="auto"/>
            </w:tcBorders>
            <w:tcMar>
              <w:left w:w="108" w:type="dxa"/>
              <w:right w:w="108" w:type="dxa"/>
            </w:tcMar>
          </w:tcPr>
          <w:p w:rsidR="008B1926" w:rsidRPr="00010795" w:rsidRDefault="008B1926" w:rsidP="00021093">
            <w:pPr>
              <w:pStyle w:val="Tabletext"/>
              <w:jc w:val="left"/>
              <w:rPr>
                <w:szCs w:val="22"/>
                <w:lang w:val="es-ES"/>
              </w:rPr>
            </w:pPr>
            <w:r w:rsidRPr="00010795">
              <w:rPr>
                <w:szCs w:val="22"/>
                <w:lang w:val="es-ES"/>
              </w:rPr>
              <w:t>Simetría del borde de subida</w:t>
            </w:r>
          </w:p>
        </w:tc>
        <w:tc>
          <w:tcPr>
            <w:tcW w:w="4510"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8B1926" w:rsidRPr="00010795" w:rsidRDefault="008B1926" w:rsidP="00021093">
            <w:pPr>
              <w:pStyle w:val="Tabletext"/>
              <w:jc w:val="center"/>
              <w:rPr>
                <w:szCs w:val="22"/>
                <w:lang w:val="es-ES"/>
              </w:rPr>
            </w:pPr>
            <w:r w:rsidRPr="00010795">
              <w:rPr>
                <w:szCs w:val="22"/>
                <w:lang w:val="es-ES"/>
              </w:rPr>
              <w:t>Simétricos alrededor de T</w:t>
            </w:r>
            <w:r w:rsidRPr="00010795">
              <w:rPr>
                <w:szCs w:val="22"/>
                <w:vertAlign w:val="subscript"/>
              </w:rPr>
              <w:t>r</w:t>
            </w:r>
          </w:p>
        </w:tc>
      </w:tr>
      <w:tr w:rsidR="008B1926" w:rsidRPr="00010795" w:rsidTr="00010795">
        <w:trPr>
          <w:cantSplit/>
          <w:jc w:val="center"/>
        </w:trPr>
        <w:tc>
          <w:tcPr>
            <w:tcW w:w="1184" w:type="dxa"/>
            <w:tcBorders>
              <w:top w:val="single" w:sz="6" w:space="0" w:color="auto"/>
              <w:left w:val="single" w:sz="6" w:space="0" w:color="auto"/>
              <w:bottom w:val="single" w:sz="6" w:space="0" w:color="auto"/>
              <w:right w:val="single" w:sz="6" w:space="0" w:color="auto"/>
            </w:tcBorders>
            <w:tcMar>
              <w:left w:w="108" w:type="dxa"/>
              <w:right w:w="108" w:type="dxa"/>
            </w:tcMar>
          </w:tcPr>
          <w:p w:rsidR="008B1926" w:rsidRPr="00010795" w:rsidRDefault="008B1926" w:rsidP="00021093">
            <w:pPr>
              <w:pStyle w:val="Tabletext"/>
              <w:jc w:val="center"/>
              <w:rPr>
                <w:szCs w:val="22"/>
                <w:lang w:val="es-ES"/>
              </w:rPr>
            </w:pPr>
            <w:r w:rsidRPr="00010795">
              <w:rPr>
                <w:szCs w:val="22"/>
                <w:lang w:val="es-ES"/>
              </w:rPr>
              <w:t>–</w:t>
            </w:r>
          </w:p>
        </w:tc>
        <w:tc>
          <w:tcPr>
            <w:tcW w:w="3945" w:type="dxa"/>
            <w:tcBorders>
              <w:top w:val="single" w:sz="6" w:space="0" w:color="auto"/>
              <w:left w:val="single" w:sz="6" w:space="0" w:color="auto"/>
              <w:bottom w:val="single" w:sz="6" w:space="0" w:color="auto"/>
              <w:right w:val="single" w:sz="4" w:space="0" w:color="auto"/>
            </w:tcBorders>
            <w:tcMar>
              <w:left w:w="108" w:type="dxa"/>
              <w:right w:w="108" w:type="dxa"/>
            </w:tcMar>
          </w:tcPr>
          <w:p w:rsidR="008B1926" w:rsidRPr="00010795" w:rsidRDefault="008B1926" w:rsidP="00021093">
            <w:pPr>
              <w:pStyle w:val="Tabletext"/>
              <w:jc w:val="left"/>
              <w:rPr>
                <w:szCs w:val="22"/>
                <w:lang w:val="es-ES"/>
              </w:rPr>
            </w:pPr>
            <w:r w:rsidRPr="00010795">
              <w:rPr>
                <w:szCs w:val="22"/>
                <w:lang w:val="es-ES"/>
              </w:rPr>
              <w:t>Intervalo de línea activa (</w:t>
            </w:r>
            <w:r w:rsidRPr="00010795">
              <w:rPr>
                <w:i/>
                <w:iCs/>
                <w:szCs w:val="22"/>
                <w:lang w:val="es-ES"/>
              </w:rPr>
              <w:t>T</w:t>
            </w:r>
            <w:r w:rsidRPr="00010795">
              <w:rPr>
                <w:rFonts w:ascii="Tms Rmn" w:hAnsi="Tms Rmn"/>
                <w:i/>
                <w:iCs/>
                <w:szCs w:val="22"/>
                <w:lang w:val="es-ES"/>
              </w:rPr>
              <w:t> </w:t>
            </w:r>
            <w:r w:rsidRPr="00010795">
              <w:rPr>
                <w:szCs w:val="22"/>
                <w:lang w:val="es-ES"/>
              </w:rPr>
              <w:t>)</w:t>
            </w:r>
          </w:p>
        </w:tc>
        <w:tc>
          <w:tcPr>
            <w:tcW w:w="4510"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8B1926" w:rsidRPr="00010795" w:rsidRDefault="008B1926" w:rsidP="00021093">
            <w:pPr>
              <w:pStyle w:val="Tabletext"/>
              <w:jc w:val="center"/>
              <w:rPr>
                <w:szCs w:val="22"/>
                <w:lang w:val="es-ES"/>
              </w:rPr>
            </w:pPr>
            <w:r w:rsidRPr="00010795">
              <w:rPr>
                <w:szCs w:val="22"/>
                <w:lang w:val="es-ES"/>
              </w:rPr>
              <w:t>+0</w:t>
            </w:r>
          </w:p>
          <w:p w:rsidR="008B1926" w:rsidRPr="00010795" w:rsidRDefault="008B1926" w:rsidP="00021093">
            <w:pPr>
              <w:pStyle w:val="Tabletext"/>
              <w:tabs>
                <w:tab w:val="clear" w:pos="284"/>
                <w:tab w:val="clear" w:pos="567"/>
                <w:tab w:val="clear" w:pos="851"/>
                <w:tab w:val="clear" w:pos="1134"/>
                <w:tab w:val="clear" w:pos="1418"/>
                <w:tab w:val="clear" w:pos="1701"/>
                <w:tab w:val="left" w:pos="1545"/>
              </w:tabs>
              <w:jc w:val="center"/>
              <w:rPr>
                <w:szCs w:val="22"/>
                <w:lang w:val="es-ES"/>
              </w:rPr>
            </w:pPr>
            <w:r w:rsidRPr="00010795">
              <w:rPr>
                <w:szCs w:val="22"/>
                <w:lang w:val="es-ES"/>
              </w:rPr>
              <w:t>1</w:t>
            </w:r>
            <w:r w:rsidRPr="00010795">
              <w:rPr>
                <w:rFonts w:ascii="Tms Rmn" w:hAnsi="Tms Rmn"/>
                <w:szCs w:val="22"/>
                <w:lang w:val="es-ES"/>
              </w:rPr>
              <w:t> </w:t>
            </w:r>
            <w:r w:rsidRPr="00010795">
              <w:rPr>
                <w:szCs w:val="22"/>
                <w:lang w:val="es-ES"/>
              </w:rPr>
              <w:t>280</w:t>
            </w:r>
          </w:p>
          <w:p w:rsidR="008B1926" w:rsidRPr="00010795" w:rsidRDefault="008B1926" w:rsidP="00021093">
            <w:pPr>
              <w:pStyle w:val="Tabletext"/>
              <w:jc w:val="center"/>
              <w:rPr>
                <w:szCs w:val="22"/>
                <w:lang w:val="es-ES"/>
              </w:rPr>
            </w:pPr>
            <w:r w:rsidRPr="00010795">
              <w:rPr>
                <w:szCs w:val="22"/>
                <w:lang w:val="es-ES"/>
              </w:rPr>
              <w:sym w:font="Symbol" w:char="F02D"/>
            </w:r>
            <w:r w:rsidRPr="00010795">
              <w:rPr>
                <w:szCs w:val="22"/>
                <w:lang w:val="es-ES"/>
              </w:rPr>
              <w:t>12</w:t>
            </w:r>
          </w:p>
        </w:tc>
      </w:tr>
      <w:tr w:rsidR="008B1926" w:rsidRPr="00010795" w:rsidTr="00010795">
        <w:trPr>
          <w:cantSplit/>
          <w:jc w:val="center"/>
        </w:trPr>
        <w:tc>
          <w:tcPr>
            <w:tcW w:w="1184" w:type="dxa"/>
            <w:tcBorders>
              <w:top w:val="single" w:sz="6" w:space="0" w:color="auto"/>
              <w:left w:val="single" w:sz="6" w:space="0" w:color="auto"/>
              <w:bottom w:val="single" w:sz="6" w:space="0" w:color="auto"/>
              <w:right w:val="single" w:sz="6" w:space="0" w:color="auto"/>
            </w:tcBorders>
            <w:tcMar>
              <w:left w:w="108" w:type="dxa"/>
              <w:right w:w="108" w:type="dxa"/>
            </w:tcMar>
          </w:tcPr>
          <w:p w:rsidR="008B1926" w:rsidRPr="00010795" w:rsidRDefault="008B1926" w:rsidP="00021093">
            <w:pPr>
              <w:pStyle w:val="Tabletext"/>
              <w:jc w:val="center"/>
              <w:rPr>
                <w:szCs w:val="22"/>
                <w:lang w:val="es-ES"/>
              </w:rPr>
            </w:pPr>
            <w:r w:rsidRPr="00010795">
              <w:rPr>
                <w:i/>
                <w:szCs w:val="22"/>
                <w:lang w:val="es-ES"/>
              </w:rPr>
              <w:t>S</w:t>
            </w:r>
            <w:r w:rsidRPr="00010795">
              <w:rPr>
                <w:i/>
                <w:iCs/>
                <w:position w:val="-4"/>
                <w:szCs w:val="22"/>
                <w:lang w:val="es-ES"/>
              </w:rPr>
              <w:t>m</w:t>
            </w:r>
          </w:p>
        </w:tc>
        <w:tc>
          <w:tcPr>
            <w:tcW w:w="3945" w:type="dxa"/>
            <w:tcBorders>
              <w:top w:val="single" w:sz="6" w:space="0" w:color="auto"/>
              <w:left w:val="single" w:sz="6" w:space="0" w:color="auto"/>
              <w:bottom w:val="single" w:sz="6" w:space="0" w:color="auto"/>
              <w:right w:val="single" w:sz="4" w:space="0" w:color="auto"/>
            </w:tcBorders>
            <w:tcMar>
              <w:left w:w="108" w:type="dxa"/>
              <w:right w:w="108" w:type="dxa"/>
            </w:tcMar>
          </w:tcPr>
          <w:p w:rsidR="008B1926" w:rsidRPr="00010795" w:rsidRDefault="008B1926" w:rsidP="00021093">
            <w:pPr>
              <w:pStyle w:val="Tabletext"/>
              <w:jc w:val="left"/>
              <w:rPr>
                <w:szCs w:val="22"/>
                <w:lang w:val="es-ES"/>
              </w:rPr>
            </w:pPr>
            <w:r w:rsidRPr="00010795">
              <w:rPr>
                <w:szCs w:val="22"/>
                <w:lang w:val="es-ES"/>
              </w:rPr>
              <w:t>Amplitud del impulso negativo (</w:t>
            </w:r>
            <w:proofErr w:type="spellStart"/>
            <w:r w:rsidRPr="00010795">
              <w:rPr>
                <w:szCs w:val="22"/>
                <w:lang w:val="es-ES"/>
              </w:rPr>
              <w:t>mV</w:t>
            </w:r>
            <w:proofErr w:type="spellEnd"/>
            <w:r w:rsidRPr="00010795">
              <w:rPr>
                <w:szCs w:val="22"/>
                <w:lang w:val="es-ES"/>
              </w:rPr>
              <w:t>)</w:t>
            </w:r>
          </w:p>
        </w:tc>
        <w:tc>
          <w:tcPr>
            <w:tcW w:w="4510"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8B1926" w:rsidRPr="00010795" w:rsidRDefault="008B1926" w:rsidP="00021093">
            <w:pPr>
              <w:pStyle w:val="Tabletext"/>
              <w:jc w:val="center"/>
              <w:rPr>
                <w:szCs w:val="22"/>
                <w:lang w:val="es-ES"/>
              </w:rPr>
            </w:pPr>
            <w:r w:rsidRPr="00010795">
              <w:rPr>
                <w:szCs w:val="22"/>
                <w:lang w:val="es-ES"/>
              </w:rPr>
              <w:t xml:space="preserve">300 </w:t>
            </w:r>
            <w:r w:rsidRPr="00010795">
              <w:rPr>
                <w:szCs w:val="22"/>
                <w:lang w:val="es-ES"/>
              </w:rPr>
              <w:sym w:font="Symbol" w:char="F0B1"/>
            </w:r>
            <w:r w:rsidRPr="00010795">
              <w:rPr>
                <w:szCs w:val="22"/>
                <w:lang w:val="es-ES"/>
              </w:rPr>
              <w:t xml:space="preserve"> 6</w:t>
            </w:r>
          </w:p>
        </w:tc>
      </w:tr>
      <w:tr w:rsidR="008B1926" w:rsidRPr="00010795" w:rsidTr="00010795">
        <w:trPr>
          <w:cantSplit/>
          <w:jc w:val="center"/>
        </w:trPr>
        <w:tc>
          <w:tcPr>
            <w:tcW w:w="1184" w:type="dxa"/>
            <w:tcBorders>
              <w:top w:val="single" w:sz="6" w:space="0" w:color="auto"/>
              <w:left w:val="single" w:sz="6" w:space="0" w:color="auto"/>
              <w:bottom w:val="single" w:sz="6" w:space="0" w:color="auto"/>
              <w:right w:val="single" w:sz="6" w:space="0" w:color="auto"/>
            </w:tcBorders>
            <w:tcMar>
              <w:left w:w="108" w:type="dxa"/>
              <w:right w:w="108" w:type="dxa"/>
            </w:tcMar>
          </w:tcPr>
          <w:p w:rsidR="008B1926" w:rsidRPr="00010795" w:rsidRDefault="008B1926" w:rsidP="00021093">
            <w:pPr>
              <w:pStyle w:val="Tabletext"/>
              <w:jc w:val="center"/>
              <w:rPr>
                <w:szCs w:val="22"/>
                <w:lang w:val="es-ES"/>
              </w:rPr>
            </w:pPr>
            <w:r w:rsidRPr="00010795">
              <w:rPr>
                <w:i/>
                <w:szCs w:val="22"/>
                <w:lang w:val="es-ES"/>
              </w:rPr>
              <w:t>S</w:t>
            </w:r>
            <w:r w:rsidRPr="00010795">
              <w:rPr>
                <w:i/>
                <w:iCs/>
                <w:position w:val="-4"/>
                <w:szCs w:val="22"/>
                <w:lang w:val="es-ES"/>
              </w:rPr>
              <w:t>p</w:t>
            </w:r>
          </w:p>
        </w:tc>
        <w:tc>
          <w:tcPr>
            <w:tcW w:w="3945" w:type="dxa"/>
            <w:tcBorders>
              <w:top w:val="single" w:sz="6" w:space="0" w:color="auto"/>
              <w:left w:val="single" w:sz="6" w:space="0" w:color="auto"/>
              <w:bottom w:val="single" w:sz="6" w:space="0" w:color="auto"/>
              <w:right w:val="single" w:sz="4" w:space="0" w:color="auto"/>
            </w:tcBorders>
            <w:tcMar>
              <w:left w:w="108" w:type="dxa"/>
              <w:right w:w="108" w:type="dxa"/>
            </w:tcMar>
          </w:tcPr>
          <w:p w:rsidR="008B1926" w:rsidRPr="00010795" w:rsidRDefault="008B1926" w:rsidP="00021093">
            <w:pPr>
              <w:pStyle w:val="Tabletext"/>
              <w:jc w:val="left"/>
              <w:rPr>
                <w:szCs w:val="22"/>
                <w:lang w:val="es-ES"/>
              </w:rPr>
            </w:pPr>
            <w:r w:rsidRPr="00010795">
              <w:rPr>
                <w:szCs w:val="22"/>
                <w:lang w:val="es-ES"/>
              </w:rPr>
              <w:t>Amplitud del impulso positivo (</w:t>
            </w:r>
            <w:proofErr w:type="spellStart"/>
            <w:r w:rsidRPr="00010795">
              <w:rPr>
                <w:szCs w:val="22"/>
                <w:lang w:val="es-ES"/>
              </w:rPr>
              <w:t>mV</w:t>
            </w:r>
            <w:proofErr w:type="spellEnd"/>
            <w:r w:rsidRPr="00010795">
              <w:rPr>
                <w:szCs w:val="22"/>
                <w:lang w:val="es-ES"/>
              </w:rPr>
              <w:t>)</w:t>
            </w:r>
          </w:p>
        </w:tc>
        <w:tc>
          <w:tcPr>
            <w:tcW w:w="4510"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8B1926" w:rsidRPr="00010795" w:rsidRDefault="008B1926" w:rsidP="00021093">
            <w:pPr>
              <w:pStyle w:val="Tabletext"/>
              <w:jc w:val="center"/>
              <w:rPr>
                <w:szCs w:val="22"/>
                <w:lang w:val="es-ES"/>
              </w:rPr>
            </w:pPr>
            <w:r w:rsidRPr="00010795">
              <w:rPr>
                <w:szCs w:val="22"/>
                <w:lang w:val="es-ES"/>
              </w:rPr>
              <w:t xml:space="preserve">300 </w:t>
            </w:r>
            <w:r w:rsidRPr="00010795">
              <w:rPr>
                <w:szCs w:val="22"/>
                <w:lang w:val="es-ES"/>
              </w:rPr>
              <w:sym w:font="Symbol" w:char="F0B1"/>
            </w:r>
            <w:r w:rsidRPr="00010795">
              <w:rPr>
                <w:szCs w:val="22"/>
                <w:lang w:val="es-ES"/>
              </w:rPr>
              <w:t xml:space="preserve"> 6</w:t>
            </w:r>
          </w:p>
        </w:tc>
      </w:tr>
      <w:tr w:rsidR="008B1926" w:rsidRPr="00010795" w:rsidTr="00010795">
        <w:trPr>
          <w:cantSplit/>
          <w:jc w:val="center"/>
        </w:trPr>
        <w:tc>
          <w:tcPr>
            <w:tcW w:w="1184" w:type="dxa"/>
            <w:tcBorders>
              <w:top w:val="single" w:sz="6" w:space="0" w:color="auto"/>
              <w:left w:val="single" w:sz="6" w:space="0" w:color="auto"/>
              <w:bottom w:val="single" w:sz="4" w:space="0" w:color="auto"/>
              <w:right w:val="single" w:sz="6" w:space="0" w:color="auto"/>
            </w:tcBorders>
            <w:tcMar>
              <w:left w:w="108" w:type="dxa"/>
              <w:right w:w="108" w:type="dxa"/>
            </w:tcMar>
          </w:tcPr>
          <w:p w:rsidR="008B1926" w:rsidRPr="00010795" w:rsidRDefault="008B1926" w:rsidP="00021093">
            <w:pPr>
              <w:pStyle w:val="Tabletext"/>
              <w:jc w:val="center"/>
              <w:rPr>
                <w:szCs w:val="22"/>
                <w:lang w:val="es-ES"/>
              </w:rPr>
            </w:pPr>
            <w:r w:rsidRPr="00010795">
              <w:rPr>
                <w:i/>
                <w:szCs w:val="22"/>
                <w:lang w:val="es-ES"/>
              </w:rPr>
              <w:t>V</w:t>
            </w:r>
          </w:p>
        </w:tc>
        <w:tc>
          <w:tcPr>
            <w:tcW w:w="3945" w:type="dxa"/>
            <w:tcBorders>
              <w:top w:val="single" w:sz="6" w:space="0" w:color="auto"/>
              <w:left w:val="single" w:sz="6" w:space="0" w:color="auto"/>
              <w:bottom w:val="single" w:sz="4" w:space="0" w:color="auto"/>
              <w:right w:val="single" w:sz="4" w:space="0" w:color="auto"/>
            </w:tcBorders>
            <w:tcMar>
              <w:left w:w="108" w:type="dxa"/>
              <w:right w:w="108" w:type="dxa"/>
            </w:tcMar>
          </w:tcPr>
          <w:p w:rsidR="008B1926" w:rsidRPr="00010795" w:rsidRDefault="008B1926" w:rsidP="00021093">
            <w:pPr>
              <w:pStyle w:val="Tabletext"/>
              <w:jc w:val="left"/>
              <w:rPr>
                <w:szCs w:val="22"/>
                <w:lang w:val="es-ES"/>
              </w:rPr>
            </w:pPr>
            <w:r w:rsidRPr="00010795">
              <w:rPr>
                <w:szCs w:val="22"/>
                <w:lang w:val="es-ES"/>
              </w:rPr>
              <w:t>Amplitud de la señal de vídeo (</w:t>
            </w:r>
            <w:proofErr w:type="spellStart"/>
            <w:r w:rsidRPr="00010795">
              <w:rPr>
                <w:szCs w:val="22"/>
                <w:lang w:val="es-ES"/>
              </w:rPr>
              <w:t>mV</w:t>
            </w:r>
            <w:proofErr w:type="spellEnd"/>
            <w:r w:rsidRPr="00010795">
              <w:rPr>
                <w:szCs w:val="22"/>
                <w:lang w:val="es-ES"/>
              </w:rPr>
              <w:t>)</w:t>
            </w:r>
          </w:p>
        </w:tc>
        <w:tc>
          <w:tcPr>
            <w:tcW w:w="4510"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8B1926" w:rsidRPr="00010795" w:rsidRDefault="008B1926" w:rsidP="00021093">
            <w:pPr>
              <w:pStyle w:val="Tabletext"/>
              <w:jc w:val="center"/>
              <w:rPr>
                <w:szCs w:val="22"/>
                <w:lang w:val="es-ES"/>
              </w:rPr>
            </w:pPr>
            <w:r w:rsidRPr="00010795">
              <w:rPr>
                <w:szCs w:val="22"/>
                <w:lang w:val="es-ES"/>
              </w:rPr>
              <w:t>700</w:t>
            </w:r>
          </w:p>
        </w:tc>
      </w:tr>
      <w:tr w:rsidR="008B1926" w:rsidRPr="00010795" w:rsidTr="00010795">
        <w:trPr>
          <w:cantSplit/>
          <w:jc w:val="center"/>
        </w:trPr>
        <w:tc>
          <w:tcPr>
            <w:tcW w:w="9639" w:type="dxa"/>
            <w:gridSpan w:val="4"/>
            <w:tcBorders>
              <w:top w:val="single" w:sz="4" w:space="0" w:color="auto"/>
            </w:tcBorders>
            <w:tcMar>
              <w:left w:w="108" w:type="dxa"/>
              <w:right w:w="108" w:type="dxa"/>
            </w:tcMar>
          </w:tcPr>
          <w:p w:rsidR="008B1926" w:rsidRPr="00010795" w:rsidRDefault="008B1926" w:rsidP="00021093">
            <w:pPr>
              <w:pStyle w:val="Tablelegend"/>
              <w:rPr>
                <w:szCs w:val="22"/>
                <w:lang w:val="es-ES"/>
              </w:rPr>
            </w:pPr>
            <w:r w:rsidRPr="00010795">
              <w:rPr>
                <w:szCs w:val="22"/>
                <w:vertAlign w:val="superscript"/>
                <w:lang w:val="es-ES_tradnl"/>
              </w:rPr>
              <w:t>(1)</w:t>
            </w:r>
            <w:r w:rsidRPr="00010795">
              <w:rPr>
                <w:szCs w:val="22"/>
                <w:lang w:val="es-ES"/>
              </w:rPr>
              <w:tab/>
            </w:r>
            <w:r w:rsidRPr="00010795">
              <w:rPr>
                <w:i/>
                <w:iCs/>
                <w:szCs w:val="22"/>
                <w:lang w:val="es-ES"/>
              </w:rPr>
              <w:t>T</w:t>
            </w:r>
            <w:r w:rsidRPr="00010795">
              <w:rPr>
                <w:szCs w:val="22"/>
                <w:lang w:val="es-ES"/>
              </w:rPr>
              <w:t xml:space="preserve"> indica la duración de un reloj de referencia o la recíproca de la frecuencia del reloj.</w:t>
            </w:r>
          </w:p>
          <w:p w:rsidR="008B1926" w:rsidRPr="00010795" w:rsidRDefault="008B1926" w:rsidP="00021093">
            <w:pPr>
              <w:pStyle w:val="Tablelegend"/>
              <w:rPr>
                <w:szCs w:val="22"/>
                <w:lang w:val="es-ES"/>
              </w:rPr>
            </w:pPr>
            <w:r w:rsidRPr="00010795">
              <w:rPr>
                <w:szCs w:val="22"/>
                <w:vertAlign w:val="superscript"/>
                <w:lang w:val="es-ES_tradnl"/>
              </w:rPr>
              <w:t>(2)</w:t>
            </w:r>
            <w:r w:rsidRPr="00010795">
              <w:rPr>
                <w:szCs w:val="22"/>
                <w:lang w:val="es-ES"/>
              </w:rPr>
              <w:tab/>
              <w:t>Una línea comienza en la referencia de temporización de sincronización de línea O</w:t>
            </w:r>
            <w:r w:rsidRPr="00010795">
              <w:rPr>
                <w:szCs w:val="22"/>
                <w:vertAlign w:val="subscript"/>
                <w:lang w:val="es-ES"/>
              </w:rPr>
              <w:t xml:space="preserve">H </w:t>
            </w:r>
            <w:r w:rsidRPr="00010795">
              <w:rPr>
                <w:szCs w:val="22"/>
                <w:lang w:val="es-ES"/>
              </w:rPr>
              <w:t>(inclusive) y finaliza inmediatamente antes del siguiente O</w:t>
            </w:r>
            <w:r w:rsidRPr="00010795">
              <w:rPr>
                <w:szCs w:val="22"/>
                <w:vertAlign w:val="subscript"/>
                <w:lang w:val="es-ES"/>
              </w:rPr>
              <w:t xml:space="preserve">H </w:t>
            </w:r>
            <w:r w:rsidRPr="00010795">
              <w:rPr>
                <w:szCs w:val="22"/>
                <w:lang w:val="es-ES"/>
              </w:rPr>
              <w:t>(exclusive).</w:t>
            </w:r>
          </w:p>
        </w:tc>
      </w:tr>
    </w:tbl>
    <w:p w:rsidR="008B1926" w:rsidRPr="0084189F" w:rsidRDefault="008B1926" w:rsidP="008B1926">
      <w:pPr>
        <w:pStyle w:val="Tablefin"/>
        <w:rPr>
          <w:lang w:val="es-ES"/>
        </w:rPr>
      </w:pPr>
    </w:p>
    <w:p w:rsidR="008B1926" w:rsidRDefault="008B1926" w:rsidP="008B1926">
      <w:pPr>
        <w:tabs>
          <w:tab w:val="clear" w:pos="794"/>
          <w:tab w:val="clear" w:pos="1191"/>
          <w:tab w:val="clear" w:pos="1588"/>
          <w:tab w:val="clear" w:pos="1985"/>
        </w:tabs>
        <w:overflowPunct/>
        <w:autoSpaceDE/>
        <w:autoSpaceDN/>
        <w:adjustRightInd/>
        <w:spacing w:before="0"/>
        <w:jc w:val="left"/>
        <w:textAlignment w:val="auto"/>
        <w:rPr>
          <w:lang w:val="es-ES"/>
        </w:rPr>
      </w:pPr>
      <w:r>
        <w:rPr>
          <w:lang w:val="es-ES"/>
        </w:rPr>
        <w:br w:type="page"/>
      </w:r>
    </w:p>
    <w:p w:rsidR="008B1926" w:rsidRPr="0084189F" w:rsidRDefault="008B1926" w:rsidP="008B1926">
      <w:pPr>
        <w:pStyle w:val="TableNo"/>
        <w:rPr>
          <w:lang w:val="es-ES"/>
        </w:rPr>
      </w:pPr>
      <w:r w:rsidRPr="0084189F">
        <w:rPr>
          <w:lang w:val="es-ES"/>
        </w:rPr>
        <w:lastRenderedPageBreak/>
        <w:t>CUADRO  2</w:t>
      </w:r>
    </w:p>
    <w:p w:rsidR="008B1926" w:rsidRPr="0084189F" w:rsidRDefault="008B1926" w:rsidP="008B1926">
      <w:pPr>
        <w:pStyle w:val="Tabletitle"/>
        <w:rPr>
          <w:lang w:val="es-ES"/>
        </w:rPr>
      </w:pPr>
      <w:r w:rsidRPr="0084189F">
        <w:rPr>
          <w:lang w:val="es-ES"/>
        </w:rPr>
        <w:t>Especificación de la temporización de cuadro</w:t>
      </w:r>
      <w:r w:rsidRPr="0084189F">
        <w:rPr>
          <w:lang w:val="es-ES"/>
        </w:rPr>
        <w:br/>
        <w:t xml:space="preserve">(véanse las Figs. </w:t>
      </w:r>
      <w:r>
        <w:rPr>
          <w:lang w:val="es-ES"/>
        </w:rPr>
        <w:t>3</w:t>
      </w:r>
      <w:r w:rsidRPr="0084189F">
        <w:rPr>
          <w:lang w:val="es-ES"/>
        </w:rPr>
        <w:t xml:space="preserve"> y </w:t>
      </w:r>
      <w:r>
        <w:rPr>
          <w:lang w:val="es-ES"/>
        </w:rPr>
        <w:t>4</w:t>
      </w:r>
      <w:r w:rsidRPr="0084189F">
        <w:rPr>
          <w:lang w:val="es-ES"/>
        </w:rPr>
        <w:t>)</w:t>
      </w:r>
    </w:p>
    <w:tbl>
      <w:tblPr>
        <w:tblW w:w="9639" w:type="dxa"/>
        <w:jc w:val="center"/>
        <w:tblLayout w:type="fixed"/>
        <w:tblCellMar>
          <w:left w:w="72" w:type="dxa"/>
          <w:right w:w="72" w:type="dxa"/>
        </w:tblCellMar>
        <w:tblLook w:val="0000" w:firstRow="0" w:lastRow="0" w:firstColumn="0" w:lastColumn="0" w:noHBand="0" w:noVBand="0"/>
      </w:tblPr>
      <w:tblGrid>
        <w:gridCol w:w="1184"/>
        <w:gridCol w:w="3945"/>
        <w:gridCol w:w="2255"/>
        <w:gridCol w:w="2255"/>
      </w:tblGrid>
      <w:tr w:rsidR="008B1926" w:rsidRPr="006E2B71" w:rsidTr="00021093">
        <w:trPr>
          <w:cantSplit/>
          <w:jc w:val="center"/>
        </w:trPr>
        <w:tc>
          <w:tcPr>
            <w:tcW w:w="1191" w:type="dxa"/>
            <w:vMerge w:val="restart"/>
            <w:tcBorders>
              <w:top w:val="single" w:sz="6" w:space="0" w:color="auto"/>
              <w:left w:val="single" w:sz="6" w:space="0" w:color="auto"/>
              <w:right w:val="single" w:sz="6" w:space="0" w:color="auto"/>
            </w:tcBorders>
            <w:tcMar>
              <w:left w:w="108" w:type="dxa"/>
              <w:right w:w="108" w:type="dxa"/>
            </w:tcMar>
            <w:vAlign w:val="center"/>
          </w:tcPr>
          <w:p w:rsidR="008B1926" w:rsidRPr="006E2B71" w:rsidRDefault="008B1926" w:rsidP="00021093">
            <w:pPr>
              <w:pStyle w:val="Tablehead"/>
              <w:rPr>
                <w:szCs w:val="22"/>
              </w:rPr>
            </w:pPr>
            <w:proofErr w:type="spellStart"/>
            <w:r w:rsidRPr="006E2B71">
              <w:rPr>
                <w:szCs w:val="22"/>
              </w:rPr>
              <w:t>Símbolo</w:t>
            </w:r>
            <w:proofErr w:type="spellEnd"/>
          </w:p>
        </w:tc>
        <w:tc>
          <w:tcPr>
            <w:tcW w:w="3969" w:type="dxa"/>
            <w:vMerge w:val="restart"/>
            <w:tcBorders>
              <w:top w:val="single" w:sz="6" w:space="0" w:color="auto"/>
              <w:left w:val="single" w:sz="6" w:space="0" w:color="auto"/>
              <w:right w:val="single" w:sz="6" w:space="0" w:color="auto"/>
            </w:tcBorders>
            <w:tcMar>
              <w:left w:w="108" w:type="dxa"/>
              <w:right w:w="108" w:type="dxa"/>
            </w:tcMar>
            <w:vAlign w:val="center"/>
          </w:tcPr>
          <w:p w:rsidR="008B1926" w:rsidRPr="006E2B71" w:rsidRDefault="008B1926" w:rsidP="00021093">
            <w:pPr>
              <w:pStyle w:val="Tablehead"/>
              <w:rPr>
                <w:szCs w:val="22"/>
              </w:rPr>
            </w:pPr>
            <w:proofErr w:type="spellStart"/>
            <w:r w:rsidRPr="006E2B71">
              <w:rPr>
                <w:szCs w:val="22"/>
              </w:rPr>
              <w:t>Parámetro</w:t>
            </w:r>
            <w:proofErr w:type="spellEnd"/>
          </w:p>
        </w:tc>
        <w:tc>
          <w:tcPr>
            <w:tcW w:w="4536" w:type="dxa"/>
            <w:gridSpan w:val="2"/>
            <w:tcBorders>
              <w:top w:val="single" w:sz="6" w:space="0" w:color="auto"/>
              <w:left w:val="single" w:sz="6" w:space="0" w:color="auto"/>
              <w:bottom w:val="single" w:sz="6" w:space="0" w:color="auto"/>
              <w:right w:val="single" w:sz="6" w:space="0" w:color="auto"/>
            </w:tcBorders>
            <w:tcMar>
              <w:left w:w="108" w:type="dxa"/>
              <w:right w:w="108" w:type="dxa"/>
            </w:tcMar>
            <w:vAlign w:val="center"/>
          </w:tcPr>
          <w:p w:rsidR="008B1926" w:rsidRPr="006E2B71" w:rsidRDefault="008B1926" w:rsidP="00021093">
            <w:pPr>
              <w:pStyle w:val="Tablehead"/>
              <w:rPr>
                <w:szCs w:val="22"/>
              </w:rPr>
            </w:pPr>
            <w:proofErr w:type="spellStart"/>
            <w:r w:rsidRPr="006E2B71">
              <w:rPr>
                <w:szCs w:val="22"/>
              </w:rPr>
              <w:t>Valores</w:t>
            </w:r>
            <w:proofErr w:type="spellEnd"/>
            <w:r w:rsidRPr="006E2B71">
              <w:rPr>
                <w:szCs w:val="22"/>
              </w:rPr>
              <w:t xml:space="preserve"> </w:t>
            </w:r>
            <w:proofErr w:type="spellStart"/>
            <w:r w:rsidRPr="006E2B71">
              <w:rPr>
                <w:szCs w:val="22"/>
              </w:rPr>
              <w:t>del</w:t>
            </w:r>
            <w:proofErr w:type="spellEnd"/>
            <w:r w:rsidRPr="006E2B71">
              <w:rPr>
                <w:szCs w:val="22"/>
              </w:rPr>
              <w:t xml:space="preserve"> </w:t>
            </w:r>
            <w:proofErr w:type="spellStart"/>
            <w:r w:rsidRPr="006E2B71">
              <w:rPr>
                <w:szCs w:val="22"/>
              </w:rPr>
              <w:t>sistema</w:t>
            </w:r>
            <w:proofErr w:type="spellEnd"/>
          </w:p>
        </w:tc>
      </w:tr>
      <w:tr w:rsidR="008B1926" w:rsidRPr="006E2B71" w:rsidTr="00021093">
        <w:trPr>
          <w:cantSplit/>
          <w:jc w:val="center"/>
        </w:trPr>
        <w:tc>
          <w:tcPr>
            <w:tcW w:w="1191" w:type="dxa"/>
            <w:vMerge/>
            <w:tcBorders>
              <w:left w:val="single" w:sz="6" w:space="0" w:color="auto"/>
              <w:bottom w:val="single" w:sz="6" w:space="0" w:color="auto"/>
              <w:right w:val="single" w:sz="6" w:space="0" w:color="auto"/>
            </w:tcBorders>
            <w:tcMar>
              <w:left w:w="108" w:type="dxa"/>
              <w:right w:w="108" w:type="dxa"/>
            </w:tcMar>
            <w:vAlign w:val="center"/>
          </w:tcPr>
          <w:p w:rsidR="008B1926" w:rsidRPr="006E2B71" w:rsidRDefault="008B1926" w:rsidP="00021093">
            <w:pPr>
              <w:pStyle w:val="Tablehead"/>
              <w:rPr>
                <w:szCs w:val="22"/>
              </w:rPr>
            </w:pPr>
          </w:p>
        </w:tc>
        <w:tc>
          <w:tcPr>
            <w:tcW w:w="3969" w:type="dxa"/>
            <w:vMerge/>
            <w:tcBorders>
              <w:left w:val="single" w:sz="6" w:space="0" w:color="auto"/>
              <w:bottom w:val="single" w:sz="6" w:space="0" w:color="auto"/>
              <w:right w:val="single" w:sz="6" w:space="0" w:color="auto"/>
            </w:tcBorders>
            <w:tcMar>
              <w:left w:w="108" w:type="dxa"/>
              <w:right w:w="108" w:type="dxa"/>
            </w:tcMar>
            <w:vAlign w:val="center"/>
          </w:tcPr>
          <w:p w:rsidR="008B1926" w:rsidRPr="006E2B71" w:rsidRDefault="008B1926" w:rsidP="00021093">
            <w:pPr>
              <w:pStyle w:val="Tablehead"/>
              <w:rPr>
                <w:szCs w:val="22"/>
              </w:rPr>
            </w:pPr>
          </w:p>
        </w:tc>
        <w:tc>
          <w:tcPr>
            <w:tcW w:w="2268" w:type="dxa"/>
            <w:tcBorders>
              <w:top w:val="single" w:sz="6" w:space="0" w:color="auto"/>
              <w:left w:val="single" w:sz="6" w:space="0" w:color="auto"/>
              <w:bottom w:val="single" w:sz="4" w:space="0" w:color="auto"/>
              <w:right w:val="single" w:sz="6" w:space="0" w:color="auto"/>
            </w:tcBorders>
            <w:tcMar>
              <w:left w:w="108" w:type="dxa"/>
              <w:right w:w="108" w:type="dxa"/>
            </w:tcMar>
            <w:vAlign w:val="center"/>
          </w:tcPr>
          <w:p w:rsidR="008B1926" w:rsidRPr="006E2B71" w:rsidRDefault="008B1926" w:rsidP="00021093">
            <w:pPr>
              <w:pStyle w:val="Tablehead"/>
              <w:rPr>
                <w:szCs w:val="22"/>
              </w:rPr>
            </w:pPr>
            <w:r w:rsidRPr="006E2B71">
              <w:rPr>
                <w:szCs w:val="22"/>
              </w:rPr>
              <w:t>60/P, 59,94/P</w:t>
            </w:r>
          </w:p>
        </w:tc>
        <w:tc>
          <w:tcPr>
            <w:tcW w:w="2268" w:type="dxa"/>
            <w:tcBorders>
              <w:top w:val="single" w:sz="6" w:space="0" w:color="auto"/>
              <w:left w:val="single" w:sz="6" w:space="0" w:color="auto"/>
              <w:bottom w:val="single" w:sz="4" w:space="0" w:color="auto"/>
              <w:right w:val="single" w:sz="6" w:space="0" w:color="auto"/>
            </w:tcBorders>
            <w:tcMar>
              <w:left w:w="108" w:type="dxa"/>
              <w:right w:w="108" w:type="dxa"/>
            </w:tcMar>
            <w:vAlign w:val="center"/>
          </w:tcPr>
          <w:p w:rsidR="008B1926" w:rsidRPr="006E2B71" w:rsidRDefault="008B1926" w:rsidP="00021093">
            <w:pPr>
              <w:pStyle w:val="Tablehead"/>
              <w:rPr>
                <w:szCs w:val="22"/>
              </w:rPr>
            </w:pPr>
            <w:r w:rsidRPr="006E2B71">
              <w:rPr>
                <w:szCs w:val="22"/>
              </w:rPr>
              <w:t>30/P, 29,97/P</w:t>
            </w:r>
          </w:p>
        </w:tc>
      </w:tr>
      <w:tr w:rsidR="008B1926" w:rsidRPr="006E2B71" w:rsidTr="00021093">
        <w:trPr>
          <w:cantSplit/>
          <w:jc w:val="center"/>
        </w:trPr>
        <w:tc>
          <w:tcPr>
            <w:tcW w:w="1191" w:type="dxa"/>
            <w:tcBorders>
              <w:top w:val="single" w:sz="6" w:space="0" w:color="auto"/>
              <w:left w:val="single" w:sz="6" w:space="0" w:color="auto"/>
              <w:right w:val="single" w:sz="6" w:space="0" w:color="auto"/>
            </w:tcBorders>
            <w:tcMar>
              <w:left w:w="108" w:type="dxa"/>
              <w:right w:w="108" w:type="dxa"/>
            </w:tcMar>
          </w:tcPr>
          <w:p w:rsidR="008B1926" w:rsidRPr="006E2B71" w:rsidRDefault="008B1926" w:rsidP="00021093">
            <w:pPr>
              <w:pStyle w:val="Tabletext"/>
              <w:spacing w:before="60" w:after="60"/>
              <w:jc w:val="center"/>
              <w:rPr>
                <w:szCs w:val="22"/>
                <w:lang w:val="es-ES"/>
              </w:rPr>
            </w:pPr>
            <w:r w:rsidRPr="006E2B71">
              <w:rPr>
                <w:i/>
                <w:iCs/>
                <w:szCs w:val="22"/>
                <w:lang w:val="es-ES"/>
              </w:rPr>
              <w:t>H</w:t>
            </w:r>
            <w:r w:rsidRPr="006E2B71">
              <w:rPr>
                <w:szCs w:val="22"/>
                <w:vertAlign w:val="superscript"/>
              </w:rPr>
              <w:t>(1)</w:t>
            </w:r>
          </w:p>
        </w:tc>
        <w:tc>
          <w:tcPr>
            <w:tcW w:w="3969" w:type="dxa"/>
            <w:tcBorders>
              <w:top w:val="single" w:sz="6" w:space="0" w:color="auto"/>
              <w:left w:val="nil"/>
              <w:right w:val="single" w:sz="6" w:space="0" w:color="auto"/>
            </w:tcBorders>
            <w:tcMar>
              <w:left w:w="108" w:type="dxa"/>
              <w:right w:w="108" w:type="dxa"/>
            </w:tcMar>
          </w:tcPr>
          <w:p w:rsidR="008B1926" w:rsidRPr="006E2B71" w:rsidRDefault="008B1926" w:rsidP="00021093">
            <w:pPr>
              <w:pStyle w:val="Tabletext"/>
              <w:spacing w:before="60" w:after="60"/>
              <w:rPr>
                <w:szCs w:val="22"/>
                <w:lang w:val="es-ES"/>
              </w:rPr>
            </w:pPr>
            <w:r w:rsidRPr="006E2B71">
              <w:rPr>
                <w:szCs w:val="22"/>
                <w:lang w:val="es-ES"/>
              </w:rPr>
              <w:t>Intervalo de línea total (</w:t>
            </w:r>
            <w:r w:rsidRPr="006E2B71">
              <w:rPr>
                <w:i/>
                <w:iCs/>
                <w:szCs w:val="22"/>
                <w:lang w:val="es-ES"/>
              </w:rPr>
              <w:t>T</w:t>
            </w:r>
            <w:r w:rsidRPr="006E2B71">
              <w:rPr>
                <w:szCs w:val="22"/>
                <w:lang w:val="es-ES"/>
              </w:rPr>
              <w:t>)</w:t>
            </w:r>
            <w:r w:rsidRPr="006E2B71">
              <w:rPr>
                <w:szCs w:val="22"/>
                <w:vertAlign w:val="superscript"/>
                <w:lang w:val="es-ES_tradnl"/>
              </w:rPr>
              <w:t>(2)</w:t>
            </w:r>
          </w:p>
        </w:tc>
        <w:tc>
          <w:tcPr>
            <w:tcW w:w="2268" w:type="dxa"/>
            <w:tcBorders>
              <w:top w:val="single" w:sz="4" w:space="0" w:color="auto"/>
              <w:left w:val="single" w:sz="6" w:space="0" w:color="auto"/>
              <w:right w:val="single" w:sz="6" w:space="0" w:color="auto"/>
            </w:tcBorders>
            <w:tcMar>
              <w:left w:w="108" w:type="dxa"/>
              <w:right w:w="108" w:type="dxa"/>
            </w:tcMar>
          </w:tcPr>
          <w:p w:rsidR="008B1926" w:rsidRPr="006E2B71" w:rsidRDefault="008B1926" w:rsidP="00021093">
            <w:pPr>
              <w:pStyle w:val="Tabletext"/>
              <w:spacing w:before="60" w:after="60"/>
              <w:jc w:val="center"/>
              <w:rPr>
                <w:szCs w:val="22"/>
                <w:lang w:val="es-ES"/>
              </w:rPr>
            </w:pPr>
            <w:r w:rsidRPr="006E2B71">
              <w:rPr>
                <w:szCs w:val="22"/>
                <w:lang w:val="es-ES"/>
              </w:rPr>
              <w:t>1</w:t>
            </w:r>
            <w:r w:rsidRPr="006E2B71">
              <w:rPr>
                <w:rFonts w:ascii="Tms Rmn" w:hAnsi="Tms Rmn"/>
                <w:szCs w:val="22"/>
                <w:lang w:val="es-ES"/>
              </w:rPr>
              <w:t> </w:t>
            </w:r>
            <w:r w:rsidRPr="006E2B71">
              <w:rPr>
                <w:szCs w:val="22"/>
                <w:lang w:val="es-ES"/>
              </w:rPr>
              <w:t>650</w:t>
            </w:r>
          </w:p>
        </w:tc>
        <w:tc>
          <w:tcPr>
            <w:tcW w:w="2268" w:type="dxa"/>
            <w:tcBorders>
              <w:top w:val="single" w:sz="4" w:space="0" w:color="auto"/>
              <w:left w:val="single" w:sz="6" w:space="0" w:color="auto"/>
              <w:right w:val="single" w:sz="6" w:space="0" w:color="auto"/>
            </w:tcBorders>
            <w:tcMar>
              <w:left w:w="108" w:type="dxa"/>
              <w:right w:w="108" w:type="dxa"/>
            </w:tcMar>
          </w:tcPr>
          <w:p w:rsidR="008B1926" w:rsidRPr="006E2B71" w:rsidRDefault="008B1926" w:rsidP="00021093">
            <w:pPr>
              <w:pStyle w:val="Tabletext"/>
              <w:spacing w:before="60" w:after="60"/>
              <w:jc w:val="center"/>
              <w:rPr>
                <w:szCs w:val="22"/>
                <w:lang w:val="es-ES"/>
              </w:rPr>
            </w:pPr>
            <w:r w:rsidRPr="006E2B71">
              <w:rPr>
                <w:szCs w:val="22"/>
                <w:lang w:val="es-ES"/>
              </w:rPr>
              <w:t>3</w:t>
            </w:r>
            <w:r w:rsidRPr="006E2B71">
              <w:rPr>
                <w:rFonts w:ascii="Tms Rmn" w:hAnsi="Tms Rmn"/>
                <w:szCs w:val="22"/>
                <w:lang w:val="es-ES"/>
              </w:rPr>
              <w:t> </w:t>
            </w:r>
            <w:r w:rsidRPr="006E2B71">
              <w:rPr>
                <w:szCs w:val="22"/>
                <w:lang w:val="es-ES"/>
              </w:rPr>
              <w:t>300</w:t>
            </w:r>
          </w:p>
        </w:tc>
      </w:tr>
      <w:tr w:rsidR="008B1926" w:rsidRPr="006E2B71" w:rsidTr="00021093">
        <w:trPr>
          <w:cantSplit/>
          <w:jc w:val="center"/>
        </w:trPr>
        <w:tc>
          <w:tcPr>
            <w:tcW w:w="1191" w:type="dxa"/>
            <w:tcBorders>
              <w:top w:val="single" w:sz="6" w:space="0" w:color="auto"/>
              <w:left w:val="single" w:sz="6" w:space="0" w:color="auto"/>
              <w:right w:val="single" w:sz="6" w:space="0" w:color="auto"/>
            </w:tcBorders>
            <w:tcMar>
              <w:left w:w="108" w:type="dxa"/>
              <w:right w:w="108" w:type="dxa"/>
            </w:tcMar>
          </w:tcPr>
          <w:p w:rsidR="008B1926" w:rsidRPr="006E2B71" w:rsidRDefault="008B1926" w:rsidP="00021093">
            <w:pPr>
              <w:pStyle w:val="Tabletext"/>
              <w:spacing w:before="60" w:after="60"/>
              <w:jc w:val="center"/>
              <w:rPr>
                <w:szCs w:val="22"/>
                <w:lang w:val="es-ES"/>
              </w:rPr>
            </w:pPr>
            <w:r w:rsidRPr="006E2B71">
              <w:rPr>
                <w:i/>
                <w:szCs w:val="22"/>
                <w:lang w:val="es-ES"/>
              </w:rPr>
              <w:t>h</w:t>
            </w:r>
          </w:p>
        </w:tc>
        <w:tc>
          <w:tcPr>
            <w:tcW w:w="3969" w:type="dxa"/>
            <w:tcBorders>
              <w:top w:val="single" w:sz="6" w:space="0" w:color="auto"/>
              <w:left w:val="nil"/>
              <w:right w:val="single" w:sz="6" w:space="0" w:color="auto"/>
            </w:tcBorders>
            <w:tcMar>
              <w:left w:w="108" w:type="dxa"/>
              <w:right w:w="108" w:type="dxa"/>
            </w:tcMar>
          </w:tcPr>
          <w:p w:rsidR="008B1926" w:rsidRPr="006E2B71" w:rsidRDefault="008B1926" w:rsidP="00021093">
            <w:pPr>
              <w:pStyle w:val="Tabletext"/>
              <w:spacing w:before="60" w:after="60"/>
              <w:rPr>
                <w:szCs w:val="22"/>
                <w:lang w:val="es-ES"/>
              </w:rPr>
            </w:pPr>
            <w:r w:rsidRPr="006E2B71">
              <w:rPr>
                <w:szCs w:val="22"/>
                <w:lang w:val="es-ES"/>
              </w:rPr>
              <w:t>Anchura de la sincronización vertical (</w:t>
            </w:r>
            <w:r w:rsidRPr="006E2B71">
              <w:rPr>
                <w:i/>
                <w:iCs/>
                <w:szCs w:val="22"/>
                <w:lang w:val="es-ES"/>
              </w:rPr>
              <w:t>T</w:t>
            </w:r>
            <w:r w:rsidRPr="006E2B71">
              <w:rPr>
                <w:rFonts w:ascii="Tms Rmn" w:hAnsi="Tms Rmn"/>
                <w:i/>
                <w:iCs/>
                <w:szCs w:val="22"/>
                <w:lang w:val="es-ES"/>
              </w:rPr>
              <w:t> </w:t>
            </w:r>
            <w:r w:rsidRPr="006E2B71">
              <w:rPr>
                <w:szCs w:val="22"/>
                <w:lang w:val="es-ES"/>
              </w:rPr>
              <w:t>)</w:t>
            </w:r>
          </w:p>
        </w:tc>
        <w:tc>
          <w:tcPr>
            <w:tcW w:w="4536" w:type="dxa"/>
            <w:gridSpan w:val="2"/>
            <w:tcBorders>
              <w:top w:val="single" w:sz="6" w:space="0" w:color="auto"/>
              <w:left w:val="single" w:sz="6" w:space="0" w:color="auto"/>
              <w:right w:val="single" w:sz="6" w:space="0" w:color="auto"/>
            </w:tcBorders>
            <w:tcMar>
              <w:left w:w="108" w:type="dxa"/>
              <w:right w:w="108" w:type="dxa"/>
            </w:tcMar>
          </w:tcPr>
          <w:p w:rsidR="008B1926" w:rsidRPr="006E2B71" w:rsidRDefault="008B1926" w:rsidP="00021093">
            <w:pPr>
              <w:pStyle w:val="Tabletext"/>
              <w:spacing w:before="60" w:after="60"/>
              <w:jc w:val="center"/>
              <w:rPr>
                <w:szCs w:val="22"/>
                <w:lang w:val="es-ES"/>
              </w:rPr>
            </w:pPr>
            <w:r w:rsidRPr="006E2B71">
              <w:rPr>
                <w:szCs w:val="22"/>
                <w:lang w:val="es-ES"/>
              </w:rPr>
              <w:t>1</w:t>
            </w:r>
            <w:r w:rsidRPr="006E2B71">
              <w:rPr>
                <w:rFonts w:ascii="Tms Rmn" w:hAnsi="Tms Rmn"/>
                <w:szCs w:val="22"/>
                <w:lang w:val="es-ES"/>
              </w:rPr>
              <w:t> </w:t>
            </w:r>
            <w:r w:rsidRPr="006E2B71">
              <w:rPr>
                <w:szCs w:val="22"/>
                <w:lang w:val="es-ES"/>
              </w:rPr>
              <w:t xml:space="preserve">280 </w:t>
            </w:r>
            <w:r w:rsidRPr="006E2B71">
              <w:rPr>
                <w:szCs w:val="22"/>
                <w:lang w:val="es-ES"/>
              </w:rPr>
              <w:sym w:font="Symbol" w:char="F0B1"/>
            </w:r>
            <w:r w:rsidRPr="006E2B71">
              <w:rPr>
                <w:szCs w:val="22"/>
                <w:lang w:val="es-ES"/>
              </w:rPr>
              <w:t xml:space="preserve"> 3</w:t>
            </w:r>
          </w:p>
        </w:tc>
      </w:tr>
      <w:tr w:rsidR="008B1926" w:rsidRPr="006E2B71" w:rsidTr="00021093">
        <w:trPr>
          <w:cantSplit/>
          <w:jc w:val="center"/>
        </w:trPr>
        <w:tc>
          <w:tcPr>
            <w:tcW w:w="1191" w:type="dxa"/>
            <w:tcBorders>
              <w:top w:val="single" w:sz="6" w:space="0" w:color="auto"/>
              <w:left w:val="single" w:sz="6" w:space="0" w:color="auto"/>
              <w:right w:val="single" w:sz="6" w:space="0" w:color="auto"/>
            </w:tcBorders>
            <w:tcMar>
              <w:left w:w="108" w:type="dxa"/>
              <w:right w:w="108" w:type="dxa"/>
            </w:tcMar>
          </w:tcPr>
          <w:p w:rsidR="008B1926" w:rsidRPr="006E2B71" w:rsidRDefault="008B1926" w:rsidP="00021093">
            <w:pPr>
              <w:pStyle w:val="Tabletext"/>
              <w:spacing w:before="60" w:after="60"/>
              <w:jc w:val="center"/>
              <w:rPr>
                <w:szCs w:val="22"/>
                <w:lang w:val="es-ES"/>
              </w:rPr>
            </w:pPr>
            <w:r w:rsidRPr="006E2B71">
              <w:rPr>
                <w:szCs w:val="22"/>
                <w:lang w:val="es-ES"/>
              </w:rPr>
              <w:t>LT</w:t>
            </w:r>
          </w:p>
        </w:tc>
        <w:tc>
          <w:tcPr>
            <w:tcW w:w="3969" w:type="dxa"/>
            <w:tcBorders>
              <w:top w:val="single" w:sz="6" w:space="0" w:color="auto"/>
              <w:left w:val="nil"/>
              <w:right w:val="single" w:sz="6" w:space="0" w:color="auto"/>
            </w:tcBorders>
            <w:tcMar>
              <w:left w:w="108" w:type="dxa"/>
              <w:right w:w="108" w:type="dxa"/>
            </w:tcMar>
          </w:tcPr>
          <w:p w:rsidR="008B1926" w:rsidRPr="006E2B71" w:rsidRDefault="008B1926" w:rsidP="00021093">
            <w:pPr>
              <w:pStyle w:val="Tabletext"/>
              <w:spacing w:before="60" w:after="60"/>
              <w:rPr>
                <w:szCs w:val="22"/>
                <w:lang w:val="es-ES"/>
              </w:rPr>
            </w:pPr>
            <w:r w:rsidRPr="006E2B71">
              <w:rPr>
                <w:szCs w:val="22"/>
                <w:lang w:val="es-ES"/>
              </w:rPr>
              <w:t>Línea superior de la imagen</w:t>
            </w:r>
          </w:p>
        </w:tc>
        <w:tc>
          <w:tcPr>
            <w:tcW w:w="4536" w:type="dxa"/>
            <w:gridSpan w:val="2"/>
            <w:tcBorders>
              <w:top w:val="single" w:sz="6" w:space="0" w:color="auto"/>
              <w:left w:val="single" w:sz="6" w:space="0" w:color="auto"/>
              <w:right w:val="single" w:sz="6" w:space="0" w:color="auto"/>
            </w:tcBorders>
            <w:tcMar>
              <w:left w:w="108" w:type="dxa"/>
              <w:right w:w="108" w:type="dxa"/>
            </w:tcMar>
          </w:tcPr>
          <w:p w:rsidR="008B1926" w:rsidRPr="006E2B71" w:rsidRDefault="008B1926" w:rsidP="00021093">
            <w:pPr>
              <w:pStyle w:val="Tabletext"/>
              <w:spacing w:before="60" w:after="60"/>
              <w:jc w:val="center"/>
              <w:rPr>
                <w:szCs w:val="22"/>
                <w:lang w:val="es-ES"/>
              </w:rPr>
            </w:pPr>
            <w:r w:rsidRPr="006E2B71">
              <w:rPr>
                <w:szCs w:val="22"/>
                <w:lang w:val="es-ES"/>
              </w:rPr>
              <w:t>N.º 26</w:t>
            </w:r>
          </w:p>
        </w:tc>
      </w:tr>
      <w:tr w:rsidR="008B1926" w:rsidRPr="006E2B71" w:rsidTr="00021093">
        <w:trPr>
          <w:cantSplit/>
          <w:jc w:val="center"/>
        </w:trPr>
        <w:tc>
          <w:tcPr>
            <w:tcW w:w="1191" w:type="dxa"/>
            <w:tcBorders>
              <w:top w:val="single" w:sz="6" w:space="0" w:color="auto"/>
              <w:left w:val="single" w:sz="6" w:space="0" w:color="auto"/>
              <w:right w:val="single" w:sz="6" w:space="0" w:color="auto"/>
            </w:tcBorders>
            <w:tcMar>
              <w:left w:w="108" w:type="dxa"/>
              <w:right w:w="108" w:type="dxa"/>
            </w:tcMar>
          </w:tcPr>
          <w:p w:rsidR="008B1926" w:rsidRPr="006E2B71" w:rsidRDefault="008B1926" w:rsidP="00021093">
            <w:pPr>
              <w:pStyle w:val="Tabletext"/>
              <w:spacing w:before="60" w:after="60"/>
              <w:jc w:val="center"/>
              <w:rPr>
                <w:szCs w:val="22"/>
                <w:lang w:val="es-ES"/>
              </w:rPr>
            </w:pPr>
            <w:r w:rsidRPr="006E2B71">
              <w:rPr>
                <w:szCs w:val="22"/>
                <w:lang w:val="es-ES"/>
              </w:rPr>
              <w:t>LB</w:t>
            </w:r>
          </w:p>
        </w:tc>
        <w:tc>
          <w:tcPr>
            <w:tcW w:w="3969" w:type="dxa"/>
            <w:tcBorders>
              <w:top w:val="single" w:sz="6" w:space="0" w:color="auto"/>
              <w:left w:val="nil"/>
              <w:right w:val="single" w:sz="6" w:space="0" w:color="auto"/>
            </w:tcBorders>
            <w:tcMar>
              <w:left w:w="108" w:type="dxa"/>
              <w:right w:w="108" w:type="dxa"/>
            </w:tcMar>
          </w:tcPr>
          <w:p w:rsidR="008B1926" w:rsidRPr="006E2B71" w:rsidRDefault="008B1926" w:rsidP="00021093">
            <w:pPr>
              <w:pStyle w:val="Tabletext"/>
              <w:spacing w:before="60" w:after="60"/>
              <w:rPr>
                <w:szCs w:val="22"/>
                <w:lang w:val="es-ES"/>
              </w:rPr>
            </w:pPr>
            <w:r w:rsidRPr="006E2B71">
              <w:rPr>
                <w:szCs w:val="22"/>
                <w:lang w:val="es-ES"/>
              </w:rPr>
              <w:t>Línea inferior de la imagen</w:t>
            </w:r>
          </w:p>
        </w:tc>
        <w:tc>
          <w:tcPr>
            <w:tcW w:w="4536" w:type="dxa"/>
            <w:gridSpan w:val="2"/>
            <w:tcBorders>
              <w:top w:val="single" w:sz="6" w:space="0" w:color="auto"/>
              <w:left w:val="single" w:sz="6" w:space="0" w:color="auto"/>
              <w:right w:val="single" w:sz="6" w:space="0" w:color="auto"/>
            </w:tcBorders>
            <w:tcMar>
              <w:left w:w="108" w:type="dxa"/>
              <w:right w:w="108" w:type="dxa"/>
            </w:tcMar>
          </w:tcPr>
          <w:p w:rsidR="008B1926" w:rsidRPr="006E2B71" w:rsidRDefault="008B1926" w:rsidP="00021093">
            <w:pPr>
              <w:pStyle w:val="Tabletext"/>
              <w:spacing w:before="60" w:after="60"/>
              <w:jc w:val="center"/>
              <w:rPr>
                <w:szCs w:val="22"/>
                <w:lang w:val="es-ES"/>
              </w:rPr>
            </w:pPr>
            <w:r w:rsidRPr="006E2B71">
              <w:rPr>
                <w:szCs w:val="22"/>
                <w:lang w:val="es-ES"/>
              </w:rPr>
              <w:t>N.º 745</w:t>
            </w:r>
          </w:p>
        </w:tc>
      </w:tr>
      <w:tr w:rsidR="008B1926" w:rsidRPr="006E2B71" w:rsidTr="00021093">
        <w:trPr>
          <w:cantSplit/>
          <w:jc w:val="center"/>
        </w:trPr>
        <w:tc>
          <w:tcPr>
            <w:tcW w:w="1191" w:type="dxa"/>
            <w:tcBorders>
              <w:top w:val="single" w:sz="6" w:space="0" w:color="auto"/>
              <w:left w:val="single" w:sz="6" w:space="0" w:color="auto"/>
              <w:right w:val="single" w:sz="6" w:space="0" w:color="auto"/>
            </w:tcBorders>
            <w:tcMar>
              <w:left w:w="108" w:type="dxa"/>
              <w:right w:w="108" w:type="dxa"/>
            </w:tcMar>
          </w:tcPr>
          <w:p w:rsidR="008B1926" w:rsidRPr="006E2B71" w:rsidRDefault="008B1926" w:rsidP="00021093">
            <w:pPr>
              <w:pStyle w:val="Tabletext"/>
              <w:spacing w:before="60" w:after="60"/>
              <w:jc w:val="center"/>
              <w:rPr>
                <w:i/>
                <w:iCs/>
                <w:szCs w:val="22"/>
                <w:lang w:val="es-ES"/>
              </w:rPr>
            </w:pPr>
            <w:r w:rsidRPr="006E2B71">
              <w:rPr>
                <w:i/>
                <w:iCs/>
                <w:szCs w:val="22"/>
                <w:lang w:val="es-ES"/>
              </w:rPr>
              <w:t>WBL</w:t>
            </w:r>
          </w:p>
        </w:tc>
        <w:tc>
          <w:tcPr>
            <w:tcW w:w="3969" w:type="dxa"/>
            <w:tcBorders>
              <w:top w:val="single" w:sz="6" w:space="0" w:color="auto"/>
              <w:left w:val="single" w:sz="6" w:space="0" w:color="auto"/>
              <w:right w:val="single" w:sz="6" w:space="0" w:color="auto"/>
            </w:tcBorders>
            <w:tcMar>
              <w:left w:w="108" w:type="dxa"/>
              <w:right w:w="108" w:type="dxa"/>
            </w:tcMar>
          </w:tcPr>
          <w:p w:rsidR="008B1926" w:rsidRPr="006E2B71" w:rsidRDefault="008B1926" w:rsidP="00021093">
            <w:pPr>
              <w:pStyle w:val="Tabletext"/>
              <w:spacing w:before="60" w:after="60"/>
              <w:rPr>
                <w:szCs w:val="22"/>
                <w:lang w:val="es-ES"/>
              </w:rPr>
            </w:pPr>
            <w:r w:rsidRPr="006E2B71">
              <w:rPr>
                <w:szCs w:val="22"/>
                <w:lang w:val="es-ES"/>
              </w:rPr>
              <w:t>Intervalo de supresión de cuadro</w:t>
            </w:r>
          </w:p>
        </w:tc>
        <w:tc>
          <w:tcPr>
            <w:tcW w:w="4536" w:type="dxa"/>
            <w:gridSpan w:val="2"/>
            <w:tcBorders>
              <w:top w:val="single" w:sz="6" w:space="0" w:color="auto"/>
              <w:left w:val="single" w:sz="6" w:space="0" w:color="auto"/>
              <w:right w:val="single" w:sz="6" w:space="0" w:color="auto"/>
            </w:tcBorders>
            <w:tcMar>
              <w:left w:w="108" w:type="dxa"/>
              <w:right w:w="108" w:type="dxa"/>
            </w:tcMar>
          </w:tcPr>
          <w:p w:rsidR="008B1926" w:rsidRPr="006E2B71" w:rsidRDefault="008B1926" w:rsidP="00021093">
            <w:pPr>
              <w:pStyle w:val="Tabletext"/>
              <w:spacing w:before="60" w:after="60"/>
              <w:jc w:val="center"/>
              <w:rPr>
                <w:szCs w:val="22"/>
                <w:lang w:val="es-ES"/>
              </w:rPr>
            </w:pPr>
            <w:r w:rsidRPr="006E2B71">
              <w:rPr>
                <w:szCs w:val="22"/>
                <w:lang w:val="es-ES"/>
              </w:rPr>
              <w:t xml:space="preserve">30 </w:t>
            </w:r>
            <w:r w:rsidRPr="006E2B71">
              <w:rPr>
                <w:i/>
                <w:iCs/>
                <w:szCs w:val="22"/>
                <w:lang w:val="es-ES"/>
              </w:rPr>
              <w:t>H</w:t>
            </w:r>
          </w:p>
        </w:tc>
      </w:tr>
      <w:tr w:rsidR="008B1926" w:rsidRPr="006E2B71" w:rsidTr="00021093">
        <w:trPr>
          <w:cantSplit/>
          <w:jc w:val="center"/>
        </w:trPr>
        <w:tc>
          <w:tcPr>
            <w:tcW w:w="1191" w:type="dxa"/>
            <w:tcBorders>
              <w:top w:val="single" w:sz="6" w:space="0" w:color="auto"/>
              <w:left w:val="single" w:sz="6" w:space="0" w:color="auto"/>
              <w:bottom w:val="single" w:sz="6" w:space="0" w:color="auto"/>
              <w:right w:val="single" w:sz="6" w:space="0" w:color="auto"/>
            </w:tcBorders>
            <w:tcMar>
              <w:left w:w="108" w:type="dxa"/>
              <w:right w:w="108" w:type="dxa"/>
            </w:tcMar>
          </w:tcPr>
          <w:p w:rsidR="008B1926" w:rsidRPr="006E2B71" w:rsidRDefault="008B1926" w:rsidP="00021093">
            <w:pPr>
              <w:pStyle w:val="Tabletext"/>
              <w:spacing w:before="60" w:after="60"/>
              <w:jc w:val="center"/>
              <w:rPr>
                <w:szCs w:val="22"/>
                <w:lang w:val="es-ES"/>
              </w:rPr>
            </w:pPr>
          </w:p>
        </w:tc>
        <w:tc>
          <w:tcPr>
            <w:tcW w:w="3969" w:type="dxa"/>
            <w:tcBorders>
              <w:top w:val="single" w:sz="6" w:space="0" w:color="auto"/>
              <w:left w:val="single" w:sz="6" w:space="0" w:color="auto"/>
              <w:bottom w:val="single" w:sz="6" w:space="0" w:color="auto"/>
              <w:right w:val="single" w:sz="6" w:space="0" w:color="auto"/>
            </w:tcBorders>
            <w:tcMar>
              <w:left w:w="108" w:type="dxa"/>
              <w:right w:w="108" w:type="dxa"/>
            </w:tcMar>
          </w:tcPr>
          <w:p w:rsidR="008B1926" w:rsidRPr="006E2B71" w:rsidRDefault="008B1926" w:rsidP="00021093">
            <w:pPr>
              <w:pStyle w:val="Tabletext"/>
              <w:spacing w:before="60" w:after="60"/>
              <w:rPr>
                <w:szCs w:val="22"/>
                <w:lang w:val="es-ES"/>
              </w:rPr>
            </w:pPr>
            <w:r w:rsidRPr="006E2B71">
              <w:rPr>
                <w:szCs w:val="22"/>
                <w:lang w:val="es-ES"/>
              </w:rPr>
              <w:t>Inicio de cuadro</w:t>
            </w:r>
          </w:p>
        </w:tc>
        <w:tc>
          <w:tcPr>
            <w:tcW w:w="4536" w:type="dxa"/>
            <w:gridSpan w:val="2"/>
            <w:tcBorders>
              <w:top w:val="single" w:sz="6" w:space="0" w:color="auto"/>
              <w:left w:val="single" w:sz="6" w:space="0" w:color="auto"/>
              <w:bottom w:val="single" w:sz="6" w:space="0" w:color="auto"/>
              <w:right w:val="single" w:sz="6" w:space="0" w:color="auto"/>
            </w:tcBorders>
            <w:tcMar>
              <w:left w:w="108" w:type="dxa"/>
              <w:right w:w="108" w:type="dxa"/>
            </w:tcMar>
          </w:tcPr>
          <w:p w:rsidR="008B1926" w:rsidRPr="006E2B71" w:rsidRDefault="008B1926" w:rsidP="00021093">
            <w:pPr>
              <w:pStyle w:val="Tabletext"/>
              <w:spacing w:before="60" w:after="60"/>
              <w:jc w:val="center"/>
              <w:rPr>
                <w:szCs w:val="22"/>
                <w:lang w:val="es-ES"/>
              </w:rPr>
            </w:pPr>
            <w:r w:rsidRPr="006E2B71">
              <w:rPr>
                <w:szCs w:val="22"/>
                <w:lang w:val="es-ES"/>
              </w:rPr>
              <w:t>N.º 1</w:t>
            </w:r>
          </w:p>
        </w:tc>
      </w:tr>
      <w:tr w:rsidR="008B1926" w:rsidRPr="006E2B71" w:rsidTr="00021093">
        <w:trPr>
          <w:cantSplit/>
          <w:jc w:val="center"/>
        </w:trPr>
        <w:tc>
          <w:tcPr>
            <w:tcW w:w="1191" w:type="dxa"/>
            <w:tcBorders>
              <w:top w:val="single" w:sz="6" w:space="0" w:color="auto"/>
              <w:left w:val="single" w:sz="6" w:space="0" w:color="auto"/>
              <w:bottom w:val="single" w:sz="6" w:space="0" w:color="auto"/>
              <w:right w:val="single" w:sz="6" w:space="0" w:color="auto"/>
            </w:tcBorders>
            <w:tcMar>
              <w:left w:w="108" w:type="dxa"/>
              <w:right w:w="108" w:type="dxa"/>
            </w:tcMar>
          </w:tcPr>
          <w:p w:rsidR="008B1926" w:rsidRPr="006E2B71" w:rsidRDefault="008B1926" w:rsidP="00021093">
            <w:pPr>
              <w:pStyle w:val="Tabletext"/>
              <w:spacing w:before="60" w:after="60"/>
              <w:jc w:val="center"/>
              <w:rPr>
                <w:szCs w:val="22"/>
                <w:lang w:val="es-ES"/>
              </w:rPr>
            </w:pPr>
          </w:p>
        </w:tc>
        <w:tc>
          <w:tcPr>
            <w:tcW w:w="3969" w:type="dxa"/>
            <w:tcBorders>
              <w:top w:val="single" w:sz="6" w:space="0" w:color="auto"/>
              <w:left w:val="single" w:sz="6" w:space="0" w:color="auto"/>
              <w:bottom w:val="single" w:sz="6" w:space="0" w:color="auto"/>
              <w:right w:val="single" w:sz="6" w:space="0" w:color="auto"/>
            </w:tcBorders>
            <w:tcMar>
              <w:left w:w="108" w:type="dxa"/>
              <w:right w:w="108" w:type="dxa"/>
            </w:tcMar>
          </w:tcPr>
          <w:p w:rsidR="008B1926" w:rsidRPr="006E2B71" w:rsidRDefault="008B1926" w:rsidP="00021093">
            <w:pPr>
              <w:pStyle w:val="Tabletext"/>
              <w:spacing w:before="60" w:after="60"/>
              <w:rPr>
                <w:szCs w:val="22"/>
                <w:lang w:val="es-ES"/>
              </w:rPr>
            </w:pPr>
            <w:r w:rsidRPr="006E2B71">
              <w:rPr>
                <w:szCs w:val="22"/>
                <w:lang w:val="es-ES"/>
              </w:rPr>
              <w:t>Fin de cuadro</w:t>
            </w:r>
          </w:p>
        </w:tc>
        <w:tc>
          <w:tcPr>
            <w:tcW w:w="4536" w:type="dxa"/>
            <w:gridSpan w:val="2"/>
            <w:tcBorders>
              <w:top w:val="single" w:sz="6" w:space="0" w:color="auto"/>
              <w:left w:val="single" w:sz="6" w:space="0" w:color="auto"/>
              <w:bottom w:val="single" w:sz="6" w:space="0" w:color="auto"/>
              <w:right w:val="single" w:sz="6" w:space="0" w:color="auto"/>
            </w:tcBorders>
            <w:tcMar>
              <w:left w:w="108" w:type="dxa"/>
              <w:right w:w="108" w:type="dxa"/>
            </w:tcMar>
          </w:tcPr>
          <w:p w:rsidR="008B1926" w:rsidRPr="006E2B71" w:rsidRDefault="008B1926" w:rsidP="00021093">
            <w:pPr>
              <w:pStyle w:val="Tabletext"/>
              <w:spacing w:before="60" w:after="60"/>
              <w:jc w:val="center"/>
              <w:rPr>
                <w:szCs w:val="22"/>
                <w:lang w:val="es-ES"/>
              </w:rPr>
            </w:pPr>
            <w:r w:rsidRPr="006E2B71">
              <w:rPr>
                <w:szCs w:val="22"/>
                <w:lang w:val="es-ES"/>
              </w:rPr>
              <w:t>N.º 750</w:t>
            </w:r>
          </w:p>
        </w:tc>
      </w:tr>
      <w:tr w:rsidR="008B1926" w:rsidRPr="006E2B71" w:rsidTr="00021093">
        <w:trPr>
          <w:cantSplit/>
          <w:jc w:val="center"/>
        </w:trPr>
        <w:tc>
          <w:tcPr>
            <w:tcW w:w="9696" w:type="dxa"/>
            <w:gridSpan w:val="4"/>
            <w:tcBorders>
              <w:top w:val="single" w:sz="6" w:space="0" w:color="auto"/>
            </w:tcBorders>
            <w:tcMar>
              <w:left w:w="108" w:type="dxa"/>
              <w:right w:w="108" w:type="dxa"/>
            </w:tcMar>
          </w:tcPr>
          <w:p w:rsidR="008B1926" w:rsidRPr="006E2B71" w:rsidRDefault="008B1926" w:rsidP="00021093">
            <w:pPr>
              <w:pStyle w:val="Tablelegend"/>
              <w:rPr>
                <w:szCs w:val="22"/>
                <w:lang w:val="es-ES"/>
              </w:rPr>
            </w:pPr>
            <w:r w:rsidRPr="006E2B71">
              <w:rPr>
                <w:szCs w:val="22"/>
                <w:vertAlign w:val="superscript"/>
                <w:lang w:val="es-ES_tradnl"/>
              </w:rPr>
              <w:t>(1)</w:t>
            </w:r>
            <w:r w:rsidRPr="006E2B71">
              <w:rPr>
                <w:szCs w:val="22"/>
                <w:lang w:val="es-ES"/>
              </w:rPr>
              <w:tab/>
            </w:r>
            <w:r w:rsidRPr="006E2B71">
              <w:rPr>
                <w:i/>
                <w:iCs/>
                <w:szCs w:val="22"/>
                <w:lang w:val="es-ES"/>
              </w:rPr>
              <w:t>H</w:t>
            </w:r>
            <w:r w:rsidRPr="006E2B71">
              <w:rPr>
                <w:szCs w:val="22"/>
                <w:lang w:val="es-ES"/>
              </w:rPr>
              <w:t xml:space="preserve"> indica la duración de una línea. Una línea comienza en la referencia de temporización de sincronización de línea O</w:t>
            </w:r>
            <w:r w:rsidRPr="006E2B71">
              <w:rPr>
                <w:szCs w:val="22"/>
                <w:vertAlign w:val="subscript"/>
                <w:lang w:val="es-ES"/>
              </w:rPr>
              <w:t>H</w:t>
            </w:r>
            <w:r w:rsidRPr="006E2B71">
              <w:rPr>
                <w:szCs w:val="22"/>
                <w:lang w:val="es-ES"/>
              </w:rPr>
              <w:t xml:space="preserve"> (inclusive) y finaliza inmediatamente antes del siguiente O</w:t>
            </w:r>
            <w:r w:rsidRPr="006E2B71">
              <w:rPr>
                <w:szCs w:val="22"/>
                <w:vertAlign w:val="subscript"/>
                <w:lang w:val="es-ES"/>
              </w:rPr>
              <w:t>H</w:t>
            </w:r>
            <w:r w:rsidRPr="006E2B71">
              <w:rPr>
                <w:szCs w:val="22"/>
                <w:lang w:val="es-ES"/>
              </w:rPr>
              <w:t xml:space="preserve"> (exclusive).</w:t>
            </w:r>
          </w:p>
          <w:p w:rsidR="008B1926" w:rsidRPr="006E2B71" w:rsidRDefault="008B1926" w:rsidP="00021093">
            <w:pPr>
              <w:pStyle w:val="Tablelegend"/>
              <w:rPr>
                <w:szCs w:val="22"/>
                <w:lang w:val="es-ES"/>
              </w:rPr>
            </w:pPr>
            <w:r w:rsidRPr="006E2B71">
              <w:rPr>
                <w:szCs w:val="22"/>
                <w:vertAlign w:val="superscript"/>
                <w:lang w:val="es-ES_tradnl"/>
              </w:rPr>
              <w:t>(2)</w:t>
            </w:r>
            <w:r w:rsidRPr="006E2B71">
              <w:rPr>
                <w:szCs w:val="22"/>
                <w:lang w:val="es-ES"/>
              </w:rPr>
              <w:tab/>
            </w:r>
            <w:r w:rsidRPr="006E2B71">
              <w:rPr>
                <w:i/>
                <w:iCs/>
                <w:szCs w:val="22"/>
                <w:lang w:val="es-ES"/>
              </w:rPr>
              <w:t>T</w:t>
            </w:r>
            <w:r w:rsidRPr="006E2B71">
              <w:rPr>
                <w:szCs w:val="22"/>
                <w:lang w:val="es-ES"/>
              </w:rPr>
              <w:t xml:space="preserve"> indica la duración de un reloj de referencia o la recíproca de la frecuencia del reloj (véase el Cuadro 1).</w:t>
            </w:r>
          </w:p>
        </w:tc>
      </w:tr>
    </w:tbl>
    <w:p w:rsidR="008B1926" w:rsidRDefault="008B1926" w:rsidP="008B1926">
      <w:pPr>
        <w:pStyle w:val="Tablefin"/>
        <w:rPr>
          <w:lang w:val="es-ES_tradnl"/>
        </w:rPr>
      </w:pPr>
    </w:p>
    <w:p w:rsidR="008B1926" w:rsidRDefault="008B1926" w:rsidP="008B1926">
      <w:pPr>
        <w:pStyle w:val="FigureNo"/>
        <w:rPr>
          <w:lang w:val="es-ES_tradnl"/>
        </w:rPr>
      </w:pPr>
      <w:r>
        <w:rPr>
          <w:lang w:val="es-ES_tradnl"/>
        </w:rPr>
        <w:t>Figura 3</w:t>
      </w:r>
    </w:p>
    <w:p w:rsidR="008B1926" w:rsidRDefault="008B1926" w:rsidP="008B1926">
      <w:pPr>
        <w:pStyle w:val="Figuretitle"/>
        <w:rPr>
          <w:lang w:val="es-ES_tradnl"/>
        </w:rPr>
      </w:pPr>
      <w:r>
        <w:rPr>
          <w:lang w:val="es-ES_tradnl"/>
        </w:rPr>
        <w:t>Forma de onda de la señal de sincronización de cuadro</w:t>
      </w:r>
    </w:p>
    <w:p w:rsidR="008B1926" w:rsidRPr="003E1174" w:rsidRDefault="008B1926" w:rsidP="008B1926">
      <w:pPr>
        <w:pStyle w:val="Figure"/>
      </w:pPr>
      <w:r>
        <w:rPr>
          <w:lang w:val="es-ES_tradnl"/>
        </w:rPr>
        <w:object w:dxaOrig="8514" w:dyaOrig="4524">
          <v:shape id="_x0000_i1052" type="#_x0000_t75" style="width:532.25pt;height:283.6pt" o:ole="">
            <v:imagedata r:id="rId68" o:title=""/>
          </v:shape>
          <o:OLEObject Type="Embed" ProgID="CorelDRAW.Graphic.14" ShapeID="_x0000_i1052" DrawAspect="Content" ObjectID="_1535877468" r:id="rId69"/>
        </w:object>
      </w:r>
    </w:p>
    <w:p w:rsidR="008B1926" w:rsidRPr="0078439F" w:rsidRDefault="008B1926" w:rsidP="008B1926">
      <w:pPr>
        <w:rPr>
          <w:lang w:val="es-ES_tradnl"/>
        </w:rPr>
      </w:pPr>
    </w:p>
    <w:p w:rsidR="008B1926" w:rsidRDefault="008B1926" w:rsidP="008B1926">
      <w:pPr>
        <w:pStyle w:val="FigureNo"/>
        <w:rPr>
          <w:lang w:val="es-ES"/>
        </w:rPr>
      </w:pPr>
      <w:r>
        <w:rPr>
          <w:lang w:val="es-ES"/>
        </w:rPr>
        <w:lastRenderedPageBreak/>
        <w:t>Figura 4</w:t>
      </w:r>
    </w:p>
    <w:p w:rsidR="008B1926" w:rsidRDefault="008B1926" w:rsidP="008B1926">
      <w:pPr>
        <w:pStyle w:val="Figuretitle"/>
        <w:rPr>
          <w:lang w:val="es-ES"/>
        </w:rPr>
      </w:pPr>
      <w:r>
        <w:rPr>
          <w:lang w:val="es-ES"/>
        </w:rPr>
        <w:t>Forma de onda de la señal de sincronización de línea</w:t>
      </w:r>
    </w:p>
    <w:p w:rsidR="008B1926" w:rsidRPr="003E1174" w:rsidRDefault="008B1926" w:rsidP="008B1926">
      <w:pPr>
        <w:pStyle w:val="Figure"/>
        <w:rPr>
          <w:lang w:val="es-ES"/>
        </w:rPr>
      </w:pPr>
      <w:r>
        <w:rPr>
          <w:lang w:val="es-ES"/>
        </w:rPr>
        <w:object w:dxaOrig="4318" w:dyaOrig="5966">
          <v:shape id="_x0000_i1053" type="#_x0000_t75" style="width:267.25pt;height:368.85pt;mso-position-horizontal:absolute" o:ole="">
            <v:imagedata r:id="rId70" o:title=""/>
          </v:shape>
          <o:OLEObject Type="Embed" ProgID="CorelDRAW.Graphic.14" ShapeID="_x0000_i1053" DrawAspect="Content" ObjectID="_1535877469" r:id="rId71"/>
        </w:object>
      </w:r>
    </w:p>
    <w:p w:rsidR="008B1926" w:rsidRDefault="008B1926" w:rsidP="008B1926">
      <w:pPr>
        <w:rPr>
          <w:lang w:val="es-ES"/>
        </w:rPr>
      </w:pPr>
    </w:p>
    <w:p w:rsidR="008B1926" w:rsidRDefault="008B1926" w:rsidP="008B1926">
      <w:pPr>
        <w:pStyle w:val="Reasons"/>
      </w:pPr>
    </w:p>
    <w:p w:rsidR="008B1926" w:rsidRDefault="008B1926" w:rsidP="008B1926">
      <w:pPr>
        <w:jc w:val="center"/>
      </w:pPr>
      <w:r>
        <w:t>______________</w:t>
      </w:r>
    </w:p>
    <w:p w:rsidR="008B1926" w:rsidRDefault="008B1926" w:rsidP="008B1926">
      <w:pPr>
        <w:rPr>
          <w:lang w:val="es-ES"/>
        </w:rPr>
      </w:pPr>
    </w:p>
    <w:p w:rsidR="00F77F28" w:rsidRDefault="00F77F28" w:rsidP="00344123">
      <w:pPr>
        <w:pStyle w:val="RecNo"/>
        <w:spacing w:before="0"/>
        <w:rPr>
          <w:lang w:val="es-ES_tradnl"/>
        </w:rPr>
      </w:pPr>
    </w:p>
    <w:sectPr w:rsidR="00F77F28" w:rsidSect="00344123">
      <w:headerReference w:type="even" r:id="rId72"/>
      <w:headerReference w:type="default" r:id="rId7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1093" w:rsidRDefault="00021093">
      <w:r>
        <w:separator/>
      </w:r>
    </w:p>
  </w:endnote>
  <w:endnote w:type="continuationSeparator" w:id="0">
    <w:p w:rsidR="00021093" w:rsidRDefault="00021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1093" w:rsidRDefault="00021093">
      <w:r>
        <w:separator/>
      </w:r>
    </w:p>
  </w:footnote>
  <w:footnote w:type="continuationSeparator" w:id="0">
    <w:p w:rsidR="00021093" w:rsidRDefault="00021093">
      <w:r>
        <w:continuationSeparator/>
      </w:r>
    </w:p>
  </w:footnote>
  <w:footnote w:id="1">
    <w:p w:rsidR="00021093" w:rsidRPr="00792CC7" w:rsidRDefault="00021093" w:rsidP="008B1926">
      <w:pPr>
        <w:pStyle w:val="FootnoteText"/>
        <w:rPr>
          <w:lang w:val="es-ES"/>
        </w:rPr>
      </w:pPr>
      <w:r>
        <w:rPr>
          <w:rStyle w:val="FootnoteReference"/>
        </w:rPr>
        <w:footnoteRef/>
      </w:r>
      <w:r>
        <w:rPr>
          <w:lang w:val="es-ES_tradnl"/>
        </w:rPr>
        <w:tab/>
      </w:r>
      <w:r>
        <w:rPr>
          <w:lang w:val="es-ES"/>
        </w:rPr>
        <w:t>En el sitio web de la UIT pueden encontrarse versiones anteriores de esta Recomendación que pueden contener información histórica.</w:t>
      </w:r>
    </w:p>
  </w:footnote>
  <w:footnote w:id="2">
    <w:p w:rsidR="00021093" w:rsidRPr="00792CC7" w:rsidRDefault="00021093" w:rsidP="008B1926">
      <w:pPr>
        <w:pStyle w:val="FootnoteText"/>
        <w:rPr>
          <w:lang w:val="es-ES"/>
        </w:rPr>
      </w:pPr>
      <w:r>
        <w:rPr>
          <w:rStyle w:val="FootnoteReference"/>
        </w:rPr>
        <w:footnoteRef/>
      </w:r>
      <w:r w:rsidRPr="00D915FA">
        <w:rPr>
          <w:lang w:val="es-ES_tradnl"/>
        </w:rPr>
        <w:t xml:space="preserve"> </w:t>
      </w:r>
      <w:r>
        <w:rPr>
          <w:lang w:val="es-ES_tradnl"/>
        </w:rPr>
        <w:tab/>
      </w:r>
      <w:r w:rsidRPr="00D915FA">
        <w:rPr>
          <w:lang w:val="es-ES_tradnl"/>
        </w:rPr>
        <w:t>En la producción típica real, la función de codificación de las fuentes de imagen se ajusta para que la imagen final tenga la apariencia deseada, vista en un monitor de referencia con la función de descodificación de referencia de la Recomendación UIT-R BT.1886, en el entorno de visualización de referencia definido en la Recomendación UIT-R BT.2035.</w:t>
      </w:r>
      <w:r>
        <w:rPr>
          <w:lang w:val="es-ES"/>
        </w:rPr>
        <w:t>Aunque algunos de los parámetros de la lista de la Recomendación UIT</w:t>
      </w:r>
      <w:r>
        <w:rPr>
          <w:lang w:val="es-ES"/>
        </w:rPr>
        <w:noBreakHyphen/>
        <w:t xml:space="preserve">R BT.2035 están destinados al visionado de señal TVAD, deben utilizarse distancias de visionado a escala para el formato 1 280 </w:t>
      </w:r>
      <w:r w:rsidRPr="00932262">
        <w:rPr>
          <w:lang w:val="es-ES"/>
        </w:rPr>
        <w:sym w:font="Symbol" w:char="F0B4"/>
      </w:r>
      <w:r>
        <w:rPr>
          <w:lang w:val="es-ES"/>
        </w:rPr>
        <w:t xml:space="preserve"> 720.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093" w:rsidRDefault="0002109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093" w:rsidRDefault="00021093" w:rsidP="009E1F8B">
    <w:pPr>
      <w:pStyle w:val="Header"/>
      <w:ind w:right="360" w:firstLine="360"/>
    </w:pPr>
    <w:r>
      <w:rPr>
        <w:noProof/>
        <w:lang w:val="en-GB" w:eastAsia="zh-CN"/>
      </w:rPr>
      <w:drawing>
        <wp:anchor distT="0" distB="0" distL="114300" distR="114300" simplePos="0" relativeHeight="251656704" behindDoc="1" locked="0" layoutInCell="1" allowOverlap="1" wp14:anchorId="5701B1D6" wp14:editId="7710425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093" w:rsidRDefault="00021093" w:rsidP="00091138">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7942A1">
      <w:rPr>
        <w:rStyle w:val="PageNumber"/>
        <w:b/>
        <w:bCs/>
        <w:noProof/>
      </w:rPr>
      <w:t>ii</w:t>
    </w:r>
    <w:r>
      <w:rPr>
        <w:rStyle w:val="PageNumber"/>
        <w:b/>
        <w:bCs/>
      </w:rPr>
      <w:fldChar w:fldCharType="end"/>
    </w:r>
    <w:r>
      <w:tab/>
    </w:r>
    <w:fldSimple w:instr=" DOCPROPERTY &quot;Header&quot; \* MERGEFORMAT ">
      <w:r w:rsidR="007942A1" w:rsidRPr="007942A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942A1">
      <w:rPr>
        <w:b/>
        <w:bCs/>
        <w:noProof/>
      </w:rPr>
      <w:t>UIT-R  BT.1543-1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093" w:rsidRDefault="00021093">
    <w:pPr>
      <w:pStyle w:val="Header"/>
    </w:pPr>
    <w:r>
      <w:tab/>
    </w:r>
    <w:fldSimple w:instr=" DOCPROPERTY &quot;Header&quot; \* MERGEFORMAT ">
      <w:r w:rsidR="007942A1" w:rsidRPr="007942A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942A1">
      <w:rPr>
        <w:b/>
        <w:bCs/>
        <w:noProof/>
      </w:rPr>
      <w:t>UIT-R  BT.1543-1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093" w:rsidRDefault="0002109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942A1">
      <w:rPr>
        <w:rStyle w:val="PageNumber"/>
        <w:b/>
        <w:bCs/>
        <w:noProof/>
        <w:lang w:val="en-US"/>
      </w:rPr>
      <w:t>2</w:t>
    </w:r>
    <w:r>
      <w:rPr>
        <w:rStyle w:val="PageNumber"/>
        <w:b/>
        <w:bCs/>
      </w:rPr>
      <w:fldChar w:fldCharType="end"/>
    </w:r>
    <w:r>
      <w:rPr>
        <w:lang w:val="en-US"/>
      </w:rPr>
      <w:tab/>
    </w:r>
    <w:fldSimple w:instr=" DOCPROPERTY &quot;Header&quot; \* MERGEFORMAT ">
      <w:r w:rsidR="007942A1" w:rsidRPr="007942A1">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7942A1">
      <w:rPr>
        <w:b/>
        <w:bCs/>
        <w:noProof/>
      </w:rPr>
      <w:t>UIT-R  BT.1543-1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093" w:rsidRDefault="00021093">
    <w:pPr>
      <w:pStyle w:val="Header"/>
    </w:pPr>
    <w:r>
      <w:tab/>
    </w:r>
    <w:fldSimple w:instr=" DOCPROPERTY &quot;Header&quot; \* MERGEFORMAT ">
      <w:r w:rsidR="007942A1" w:rsidRPr="007942A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942A1">
      <w:rPr>
        <w:b/>
        <w:bCs/>
        <w:noProof/>
      </w:rPr>
      <w:t>UIT-R  BT.1543-1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942A1">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4381B8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966016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787A2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C0861E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782D41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E20C07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8606F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F7ECEA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D1A7A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85C24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12"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3"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14"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5"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6"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7"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18"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19"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0"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21"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2"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23"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24"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25"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26"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27"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28"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9"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30"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31" w15:restartNumberingAfterBreak="0">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32"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28"/>
  </w:num>
  <w:num w:numId="2">
    <w:abstractNumId w:val="16"/>
  </w:num>
  <w:num w:numId="3">
    <w:abstractNumId w:val="14"/>
  </w:num>
  <w:num w:numId="4">
    <w:abstractNumId w:val="21"/>
  </w:num>
  <w:num w:numId="5">
    <w:abstractNumId w:val="12"/>
  </w:num>
  <w:num w:numId="6">
    <w:abstractNumId w:val="19"/>
  </w:num>
  <w:num w:numId="7">
    <w:abstractNumId w:val="29"/>
  </w:num>
  <w:num w:numId="8">
    <w:abstractNumId w:val="15"/>
  </w:num>
  <w:num w:numId="9">
    <w:abstractNumId w:val="11"/>
  </w:num>
  <w:num w:numId="10">
    <w:abstractNumId w:val="22"/>
  </w:num>
  <w:num w:numId="11">
    <w:abstractNumId w:val="17"/>
  </w:num>
  <w:num w:numId="12">
    <w:abstractNumId w:val="32"/>
  </w:num>
  <w:num w:numId="13">
    <w:abstractNumId w:val="32"/>
    <w:lvlOverride w:ilvl="0">
      <w:lvl w:ilvl="0">
        <w:start w:val="2"/>
        <w:numFmt w:val="lowerLetter"/>
        <w:lvlText w:val="%1)"/>
        <w:legacy w:legacy="1" w:legacySpace="0" w:legacyIndent="720"/>
        <w:lvlJc w:val="left"/>
        <w:pPr>
          <w:ind w:left="720" w:hanging="720"/>
        </w:pPr>
      </w:lvl>
    </w:lvlOverride>
  </w:num>
  <w:num w:numId="14">
    <w:abstractNumId w:val="13"/>
  </w:num>
  <w:num w:numId="15">
    <w:abstractNumId w:val="30"/>
  </w:num>
  <w:num w:numId="16">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18"/>
  </w:num>
  <w:num w:numId="18">
    <w:abstractNumId w:val="25"/>
  </w:num>
  <w:num w:numId="19">
    <w:abstractNumId w:val="20"/>
  </w:num>
  <w:num w:numId="20">
    <w:abstractNumId w:val="10"/>
    <w:lvlOverride w:ilvl="0">
      <w:lvl w:ilvl="0">
        <w:start w:val="1"/>
        <w:numFmt w:val="bullet"/>
        <w:lvlText w:val="-"/>
        <w:legacy w:legacy="1" w:legacySpace="0" w:legacyIndent="360"/>
        <w:lvlJc w:val="left"/>
        <w:pPr>
          <w:ind w:left="360" w:hanging="360"/>
        </w:pPr>
        <w:rPr>
          <w:sz w:val="16"/>
        </w:rPr>
      </w:lvl>
    </w:lvlOverride>
  </w:num>
  <w:num w:numId="21">
    <w:abstractNumId w:val="27"/>
  </w:num>
  <w:num w:numId="22">
    <w:abstractNumId w:val="23"/>
  </w:num>
  <w:num w:numId="23">
    <w:abstractNumId w:val="24"/>
  </w:num>
  <w:num w:numId="24">
    <w:abstractNumId w:val="26"/>
  </w:num>
  <w:num w:numId="25">
    <w:abstractNumId w:val="31"/>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F28"/>
    <w:rsid w:val="00010795"/>
    <w:rsid w:val="00021093"/>
    <w:rsid w:val="000878FF"/>
    <w:rsid w:val="00091138"/>
    <w:rsid w:val="001A4CC3"/>
    <w:rsid w:val="001B3F9D"/>
    <w:rsid w:val="001E29DB"/>
    <w:rsid w:val="00227CED"/>
    <w:rsid w:val="0025326C"/>
    <w:rsid w:val="00284AF8"/>
    <w:rsid w:val="002D76C4"/>
    <w:rsid w:val="0032222F"/>
    <w:rsid w:val="00344123"/>
    <w:rsid w:val="00360BEA"/>
    <w:rsid w:val="00363854"/>
    <w:rsid w:val="00364BE9"/>
    <w:rsid w:val="003829F0"/>
    <w:rsid w:val="00405A10"/>
    <w:rsid w:val="004156D2"/>
    <w:rsid w:val="004452A9"/>
    <w:rsid w:val="00474E13"/>
    <w:rsid w:val="004B5CC6"/>
    <w:rsid w:val="004F2C2D"/>
    <w:rsid w:val="005245DB"/>
    <w:rsid w:val="005726A7"/>
    <w:rsid w:val="005777F3"/>
    <w:rsid w:val="005F43D1"/>
    <w:rsid w:val="00607D68"/>
    <w:rsid w:val="00633625"/>
    <w:rsid w:val="006553B9"/>
    <w:rsid w:val="006764FF"/>
    <w:rsid w:val="006818DE"/>
    <w:rsid w:val="0068446C"/>
    <w:rsid w:val="00684CC5"/>
    <w:rsid w:val="006A4E83"/>
    <w:rsid w:val="006C7692"/>
    <w:rsid w:val="006E2B71"/>
    <w:rsid w:val="00721270"/>
    <w:rsid w:val="007942A1"/>
    <w:rsid w:val="008376E4"/>
    <w:rsid w:val="00841C89"/>
    <w:rsid w:val="008B1926"/>
    <w:rsid w:val="008B6031"/>
    <w:rsid w:val="00930489"/>
    <w:rsid w:val="00954D24"/>
    <w:rsid w:val="00965853"/>
    <w:rsid w:val="00987473"/>
    <w:rsid w:val="009940E7"/>
    <w:rsid w:val="009E1F8B"/>
    <w:rsid w:val="009E470E"/>
    <w:rsid w:val="00A076DC"/>
    <w:rsid w:val="00A26FDC"/>
    <w:rsid w:val="00A43420"/>
    <w:rsid w:val="00A55737"/>
    <w:rsid w:val="00A6617B"/>
    <w:rsid w:val="00A6694B"/>
    <w:rsid w:val="00A73FB1"/>
    <w:rsid w:val="00A921CB"/>
    <w:rsid w:val="00AB0DC8"/>
    <w:rsid w:val="00AE798C"/>
    <w:rsid w:val="00AF6707"/>
    <w:rsid w:val="00B17542"/>
    <w:rsid w:val="00B37FDF"/>
    <w:rsid w:val="00B44E24"/>
    <w:rsid w:val="00B46C78"/>
    <w:rsid w:val="00C058C9"/>
    <w:rsid w:val="00C225E7"/>
    <w:rsid w:val="00C23DBD"/>
    <w:rsid w:val="00C86E03"/>
    <w:rsid w:val="00CC6858"/>
    <w:rsid w:val="00CD276D"/>
    <w:rsid w:val="00CF2159"/>
    <w:rsid w:val="00D87139"/>
    <w:rsid w:val="00DD63A0"/>
    <w:rsid w:val="00DF4176"/>
    <w:rsid w:val="00E35FD1"/>
    <w:rsid w:val="00E40FF2"/>
    <w:rsid w:val="00EB1B24"/>
    <w:rsid w:val="00F16D82"/>
    <w:rsid w:val="00F35BEB"/>
    <w:rsid w:val="00F77F28"/>
    <w:rsid w:val="00FE0D92"/>
    <w:rsid w:val="00FE48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shapelayout v:ext="edit">
      <o:idmap v:ext="edit" data="1"/>
    </o:shapelayout>
  </w:shapeDefaults>
  <w:decimalSymbol w:val="."/>
  <w:listSeparator w:val=","/>
  <w15:docId w15:val="{D390A2B6-3CED-4010-9AAB-4A654C458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63A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D63A0"/>
    <w:pPr>
      <w:keepNext/>
      <w:keepLines/>
      <w:spacing w:before="480"/>
      <w:ind w:left="794" w:hanging="794"/>
      <w:outlineLvl w:val="0"/>
    </w:pPr>
    <w:rPr>
      <w:b/>
    </w:rPr>
  </w:style>
  <w:style w:type="paragraph" w:styleId="Heading2">
    <w:name w:val="heading 2"/>
    <w:basedOn w:val="Heading1"/>
    <w:next w:val="Normal"/>
    <w:qFormat/>
    <w:rsid w:val="00DD63A0"/>
    <w:pPr>
      <w:spacing w:before="320"/>
      <w:outlineLvl w:val="1"/>
    </w:pPr>
  </w:style>
  <w:style w:type="paragraph" w:styleId="Heading3">
    <w:name w:val="heading 3"/>
    <w:basedOn w:val="Heading1"/>
    <w:next w:val="Normal"/>
    <w:qFormat/>
    <w:rsid w:val="00DD63A0"/>
    <w:pPr>
      <w:spacing w:before="200"/>
      <w:outlineLvl w:val="2"/>
    </w:pPr>
  </w:style>
  <w:style w:type="paragraph" w:styleId="Heading4">
    <w:name w:val="heading 4"/>
    <w:basedOn w:val="Heading3"/>
    <w:next w:val="Normal"/>
    <w:qFormat/>
    <w:rsid w:val="00DD63A0"/>
    <w:pPr>
      <w:tabs>
        <w:tab w:val="clear" w:pos="794"/>
        <w:tab w:val="left" w:pos="992"/>
      </w:tabs>
      <w:ind w:left="992" w:hanging="992"/>
      <w:outlineLvl w:val="3"/>
    </w:pPr>
  </w:style>
  <w:style w:type="paragraph" w:styleId="Heading5">
    <w:name w:val="heading 5"/>
    <w:basedOn w:val="Heading4"/>
    <w:next w:val="Normal"/>
    <w:qFormat/>
    <w:rsid w:val="00DD63A0"/>
    <w:pPr>
      <w:outlineLvl w:val="4"/>
    </w:pPr>
  </w:style>
  <w:style w:type="paragraph" w:styleId="Heading6">
    <w:name w:val="heading 6"/>
    <w:basedOn w:val="Heading4"/>
    <w:next w:val="Normal"/>
    <w:qFormat/>
    <w:rsid w:val="00DD63A0"/>
    <w:pPr>
      <w:tabs>
        <w:tab w:val="clear" w:pos="992"/>
        <w:tab w:val="clear" w:pos="1191"/>
      </w:tabs>
      <w:ind w:left="1588" w:hanging="1588"/>
      <w:outlineLvl w:val="5"/>
    </w:pPr>
  </w:style>
  <w:style w:type="paragraph" w:styleId="Heading7">
    <w:name w:val="heading 7"/>
    <w:basedOn w:val="Heading6"/>
    <w:next w:val="Normal"/>
    <w:qFormat/>
    <w:rsid w:val="00DD63A0"/>
    <w:pPr>
      <w:outlineLvl w:val="6"/>
    </w:pPr>
  </w:style>
  <w:style w:type="paragraph" w:styleId="Heading8">
    <w:name w:val="heading 8"/>
    <w:basedOn w:val="Heading6"/>
    <w:next w:val="Normal"/>
    <w:qFormat/>
    <w:rsid w:val="00DD63A0"/>
    <w:pPr>
      <w:outlineLvl w:val="7"/>
    </w:pPr>
  </w:style>
  <w:style w:type="paragraph" w:styleId="Heading9">
    <w:name w:val="heading 9"/>
    <w:basedOn w:val="Heading6"/>
    <w:next w:val="Normal"/>
    <w:qFormat/>
    <w:rsid w:val="00DD63A0"/>
    <w:pPr>
      <w:jc w:val="left"/>
      <w:outlineLvl w:val="8"/>
    </w:pPr>
  </w:style>
  <w:style w:type="character" w:default="1" w:styleId="DefaultParagraphFont">
    <w:name w:val="Default Paragraph Font"/>
    <w:uiPriority w:val="1"/>
    <w:semiHidden/>
    <w:unhideWhenUsed/>
    <w:rsid w:val="00DD63A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D63A0"/>
  </w:style>
  <w:style w:type="paragraph" w:styleId="Header">
    <w:name w:val="header"/>
    <w:basedOn w:val="Normal"/>
    <w:link w:val="HeaderChar"/>
    <w:rsid w:val="00DD63A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DD63A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D63A0"/>
  </w:style>
  <w:style w:type="paragraph" w:customStyle="1" w:styleId="Headingb">
    <w:name w:val="Heading_b"/>
    <w:basedOn w:val="Heading3"/>
    <w:next w:val="Normal"/>
    <w:rsid w:val="00DD63A0"/>
    <w:pPr>
      <w:spacing w:before="160"/>
      <w:ind w:left="0" w:firstLine="0"/>
      <w:outlineLvl w:val="9"/>
    </w:pPr>
  </w:style>
  <w:style w:type="paragraph" w:customStyle="1" w:styleId="Headingi">
    <w:name w:val="Heading_i"/>
    <w:basedOn w:val="Heading3"/>
    <w:next w:val="Normal"/>
    <w:rsid w:val="00DD63A0"/>
    <w:pPr>
      <w:spacing w:before="160"/>
      <w:ind w:left="0" w:firstLine="0"/>
    </w:pPr>
    <w:rPr>
      <w:b w:val="0"/>
      <w:i/>
    </w:rPr>
  </w:style>
  <w:style w:type="character" w:customStyle="1" w:styleId="href">
    <w:name w:val="href"/>
    <w:basedOn w:val="DefaultParagraphFont"/>
    <w:rsid w:val="00DD63A0"/>
  </w:style>
  <w:style w:type="paragraph" w:customStyle="1" w:styleId="enumlev1">
    <w:name w:val="enumlev1"/>
    <w:basedOn w:val="Normal"/>
    <w:rsid w:val="00DD63A0"/>
    <w:pPr>
      <w:spacing w:before="80"/>
      <w:ind w:left="794" w:hanging="794"/>
    </w:pPr>
  </w:style>
  <w:style w:type="paragraph" w:customStyle="1" w:styleId="enumlev2">
    <w:name w:val="enumlev2"/>
    <w:basedOn w:val="enumlev1"/>
    <w:rsid w:val="00DD63A0"/>
    <w:pPr>
      <w:ind w:left="1191" w:hanging="397"/>
    </w:pPr>
  </w:style>
  <w:style w:type="paragraph" w:customStyle="1" w:styleId="enumlev3">
    <w:name w:val="enumlev3"/>
    <w:basedOn w:val="enumlev2"/>
    <w:rsid w:val="00DD63A0"/>
    <w:pPr>
      <w:ind w:left="1588"/>
    </w:pPr>
  </w:style>
  <w:style w:type="paragraph" w:customStyle="1" w:styleId="Normalaftertitle">
    <w:name w:val="Normal_after_title"/>
    <w:basedOn w:val="Normal"/>
    <w:next w:val="Normal"/>
    <w:rsid w:val="00DD63A0"/>
    <w:pPr>
      <w:spacing w:before="320"/>
    </w:pPr>
  </w:style>
  <w:style w:type="paragraph" w:customStyle="1" w:styleId="Note">
    <w:name w:val="Note"/>
    <w:basedOn w:val="Normal"/>
    <w:rsid w:val="00DD63A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D63A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DD63A0"/>
    <w:pPr>
      <w:keepNext/>
      <w:keepLines/>
      <w:spacing w:before="240"/>
      <w:jc w:val="center"/>
    </w:pPr>
    <w:rPr>
      <w:b/>
      <w:sz w:val="28"/>
    </w:rPr>
  </w:style>
  <w:style w:type="paragraph" w:customStyle="1" w:styleId="Recref">
    <w:name w:val="Rec_ref"/>
    <w:basedOn w:val="Normal"/>
    <w:next w:val="Recdate"/>
    <w:rsid w:val="00DD63A0"/>
    <w:pPr>
      <w:jc w:val="center"/>
    </w:pPr>
  </w:style>
  <w:style w:type="paragraph" w:customStyle="1" w:styleId="Recdate">
    <w:name w:val="Rec_date"/>
    <w:basedOn w:val="Recref"/>
    <w:next w:val="Normalaftertitle"/>
    <w:rsid w:val="00DD63A0"/>
    <w:pPr>
      <w:jc w:val="right"/>
    </w:pPr>
  </w:style>
  <w:style w:type="paragraph" w:customStyle="1" w:styleId="HeadingSum">
    <w:name w:val="Heading_Sum"/>
    <w:basedOn w:val="Headingb"/>
    <w:next w:val="Normal"/>
    <w:autoRedefine/>
    <w:rsid w:val="00DD63A0"/>
    <w:pPr>
      <w:spacing w:before="240"/>
    </w:pPr>
    <w:rPr>
      <w:sz w:val="22"/>
      <w:lang w:val="es-ES_tradnl"/>
    </w:rPr>
  </w:style>
  <w:style w:type="paragraph" w:customStyle="1" w:styleId="AnnexNoTitle">
    <w:name w:val="Annex_NoTitle"/>
    <w:basedOn w:val="Normal"/>
    <w:next w:val="Normalaftertitle"/>
    <w:rsid w:val="00DD63A0"/>
    <w:pPr>
      <w:keepNext/>
      <w:keepLines/>
      <w:spacing w:before="480" w:after="80"/>
      <w:jc w:val="center"/>
    </w:pPr>
    <w:rPr>
      <w:b/>
      <w:sz w:val="28"/>
    </w:rPr>
  </w:style>
  <w:style w:type="paragraph" w:customStyle="1" w:styleId="AppendixNoTitle">
    <w:name w:val="Appendix_NoTitle"/>
    <w:basedOn w:val="AnnexNoTitle"/>
    <w:next w:val="Normal"/>
    <w:rsid w:val="00DD63A0"/>
  </w:style>
  <w:style w:type="paragraph" w:customStyle="1" w:styleId="Tablefin">
    <w:name w:val="Table_fin"/>
    <w:basedOn w:val="Normal"/>
    <w:next w:val="Normal"/>
    <w:rsid w:val="00DD63A0"/>
    <w:pPr>
      <w:spacing w:before="0"/>
    </w:pPr>
    <w:rPr>
      <w:sz w:val="20"/>
      <w:lang w:val="en-GB"/>
    </w:rPr>
  </w:style>
  <w:style w:type="paragraph" w:customStyle="1" w:styleId="Tablehead">
    <w:name w:val="Table_head"/>
    <w:basedOn w:val="Normal"/>
    <w:next w:val="Normal"/>
    <w:rsid w:val="00DD63A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D63A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DD63A0"/>
    <w:pPr>
      <w:keepNext/>
      <w:spacing w:before="360" w:after="120"/>
      <w:jc w:val="center"/>
    </w:pPr>
  </w:style>
  <w:style w:type="paragraph" w:customStyle="1" w:styleId="Tabletext">
    <w:name w:val="Table_text"/>
    <w:basedOn w:val="Normal"/>
    <w:rsid w:val="00DD63A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D63A0"/>
    <w:pPr>
      <w:tabs>
        <w:tab w:val="clear" w:pos="1191"/>
        <w:tab w:val="clear" w:pos="1588"/>
        <w:tab w:val="clear" w:pos="1985"/>
        <w:tab w:val="center" w:pos="4820"/>
        <w:tab w:val="right" w:pos="9639"/>
      </w:tabs>
    </w:pPr>
  </w:style>
  <w:style w:type="paragraph" w:customStyle="1" w:styleId="Equationlegend">
    <w:name w:val="Equation_legend"/>
    <w:basedOn w:val="NormalIndent"/>
    <w:rsid w:val="00DD63A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D63A0"/>
    <w:pPr>
      <w:ind w:left="794"/>
    </w:pPr>
  </w:style>
  <w:style w:type="paragraph" w:customStyle="1" w:styleId="Figurelegend">
    <w:name w:val="Figure_legend"/>
    <w:basedOn w:val="Normal"/>
    <w:rsid w:val="00DD63A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D63A0"/>
    <w:pPr>
      <w:keepNext/>
      <w:keepLines/>
      <w:spacing w:before="480" w:after="80"/>
      <w:jc w:val="center"/>
    </w:pPr>
    <w:rPr>
      <w:caps/>
      <w:sz w:val="18"/>
    </w:rPr>
  </w:style>
  <w:style w:type="paragraph" w:customStyle="1" w:styleId="Figuretitle">
    <w:name w:val="Figure_title"/>
    <w:basedOn w:val="Normal"/>
    <w:next w:val="Figure"/>
    <w:rsid w:val="00DD63A0"/>
    <w:pPr>
      <w:keepNext/>
      <w:spacing w:before="0" w:after="120"/>
      <w:jc w:val="center"/>
    </w:pPr>
    <w:rPr>
      <w:rFonts w:ascii="Times New Roman Bold" w:hAnsi="Times New Roman Bold"/>
      <w:b/>
      <w:sz w:val="18"/>
    </w:rPr>
  </w:style>
  <w:style w:type="paragraph" w:customStyle="1" w:styleId="Figure">
    <w:name w:val="Figure"/>
    <w:basedOn w:val="FigureNo"/>
    <w:next w:val="Normal"/>
    <w:rsid w:val="00DD63A0"/>
    <w:pPr>
      <w:keepNext w:val="0"/>
      <w:spacing w:before="0" w:after="240"/>
    </w:pPr>
  </w:style>
  <w:style w:type="paragraph" w:customStyle="1" w:styleId="tocpart">
    <w:name w:val="tocpart"/>
    <w:basedOn w:val="Normal"/>
    <w:rsid w:val="00DD63A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D63A0"/>
    <w:pPr>
      <w:keepNext/>
      <w:keepLines/>
      <w:spacing w:before="480"/>
      <w:jc w:val="center"/>
    </w:pPr>
    <w:rPr>
      <w:sz w:val="28"/>
    </w:rPr>
  </w:style>
  <w:style w:type="paragraph" w:customStyle="1" w:styleId="Arttitle">
    <w:name w:val="Art_title"/>
    <w:basedOn w:val="Normal"/>
    <w:next w:val="Normalaftertitle"/>
    <w:rsid w:val="00DD63A0"/>
    <w:pPr>
      <w:keepNext/>
      <w:keepLines/>
      <w:spacing w:before="240"/>
      <w:jc w:val="center"/>
    </w:pPr>
    <w:rPr>
      <w:b/>
      <w:sz w:val="28"/>
    </w:rPr>
  </w:style>
  <w:style w:type="paragraph" w:customStyle="1" w:styleId="Blanc">
    <w:name w:val="Blanc"/>
    <w:basedOn w:val="Normal"/>
    <w:next w:val="Tabletext"/>
    <w:rsid w:val="00DD63A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D63A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D63A0"/>
    <w:pPr>
      <w:keepNext/>
      <w:keepLines/>
      <w:spacing w:before="160"/>
      <w:ind w:left="794"/>
    </w:pPr>
    <w:rPr>
      <w:i/>
    </w:rPr>
  </w:style>
  <w:style w:type="paragraph" w:customStyle="1" w:styleId="ChapNo">
    <w:name w:val="Chap_No"/>
    <w:basedOn w:val="ArtNo"/>
    <w:next w:val="Chaptitle"/>
    <w:rsid w:val="00DD63A0"/>
    <w:rPr>
      <w:b/>
    </w:rPr>
  </w:style>
  <w:style w:type="paragraph" w:customStyle="1" w:styleId="Chaptitle">
    <w:name w:val="Chap_title"/>
    <w:basedOn w:val="Arttitle"/>
    <w:next w:val="Normalaftertitle"/>
    <w:rsid w:val="00DD63A0"/>
  </w:style>
  <w:style w:type="character" w:styleId="FootnoteReference">
    <w:name w:val="footnote reference"/>
    <w:basedOn w:val="DefaultParagraphFont"/>
    <w:semiHidden/>
    <w:rsid w:val="00DD63A0"/>
    <w:rPr>
      <w:position w:val="6"/>
      <w:sz w:val="18"/>
    </w:rPr>
  </w:style>
  <w:style w:type="paragraph" w:styleId="FootnoteText">
    <w:name w:val="footnote text"/>
    <w:basedOn w:val="Normal"/>
    <w:link w:val="FootnoteTextChar"/>
    <w:semiHidden/>
    <w:rsid w:val="00DD63A0"/>
    <w:pPr>
      <w:keepLines/>
      <w:tabs>
        <w:tab w:val="left" w:pos="255"/>
      </w:tabs>
      <w:ind w:left="255" w:hanging="255"/>
    </w:pPr>
    <w:rPr>
      <w:sz w:val="22"/>
    </w:rPr>
  </w:style>
  <w:style w:type="paragraph" w:styleId="Index1">
    <w:name w:val="index 1"/>
    <w:basedOn w:val="Normal"/>
    <w:next w:val="Normal"/>
    <w:semiHidden/>
    <w:rsid w:val="00DD63A0"/>
  </w:style>
  <w:style w:type="paragraph" w:styleId="Index2">
    <w:name w:val="index 2"/>
    <w:basedOn w:val="Normal"/>
    <w:next w:val="Normal"/>
    <w:semiHidden/>
    <w:rsid w:val="00DD63A0"/>
    <w:pPr>
      <w:ind w:left="283"/>
    </w:pPr>
  </w:style>
  <w:style w:type="paragraph" w:styleId="Index3">
    <w:name w:val="index 3"/>
    <w:basedOn w:val="Normal"/>
    <w:next w:val="Normal"/>
    <w:semiHidden/>
    <w:rsid w:val="00DD63A0"/>
    <w:pPr>
      <w:ind w:left="566"/>
    </w:pPr>
  </w:style>
  <w:style w:type="paragraph" w:styleId="IndexHeading">
    <w:name w:val="index heading"/>
    <w:basedOn w:val="Normal"/>
    <w:next w:val="Index1"/>
    <w:semiHidden/>
    <w:rsid w:val="00DD63A0"/>
  </w:style>
  <w:style w:type="paragraph" w:customStyle="1" w:styleId="Line">
    <w:name w:val="Line"/>
    <w:basedOn w:val="Normal"/>
    <w:next w:val="Normal"/>
    <w:rsid w:val="00DD63A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D63A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D63A0"/>
  </w:style>
  <w:style w:type="paragraph" w:customStyle="1" w:styleId="Partref">
    <w:name w:val="Part_ref"/>
    <w:basedOn w:val="Normal"/>
    <w:next w:val="Normal"/>
    <w:rsid w:val="00DD63A0"/>
    <w:pPr>
      <w:keepNext/>
      <w:keepLines/>
      <w:spacing w:after="280"/>
      <w:jc w:val="center"/>
    </w:pPr>
  </w:style>
  <w:style w:type="paragraph" w:customStyle="1" w:styleId="Parttitle">
    <w:name w:val="Part_title"/>
    <w:basedOn w:val="Normal"/>
    <w:next w:val="Normalaftertitle"/>
    <w:rsid w:val="00DD63A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D63A0"/>
  </w:style>
  <w:style w:type="paragraph" w:customStyle="1" w:styleId="QuestionNo">
    <w:name w:val="Question_No"/>
    <w:basedOn w:val="RecNo"/>
    <w:next w:val="Normal"/>
    <w:rsid w:val="00DD63A0"/>
  </w:style>
  <w:style w:type="paragraph" w:customStyle="1" w:styleId="Questionref">
    <w:name w:val="Question_ref"/>
    <w:basedOn w:val="Recref"/>
    <w:next w:val="Questiondate"/>
    <w:rsid w:val="00DD63A0"/>
  </w:style>
  <w:style w:type="paragraph" w:customStyle="1" w:styleId="Questiontitle">
    <w:name w:val="Question_title"/>
    <w:basedOn w:val="Normal"/>
    <w:next w:val="Questionref"/>
    <w:rsid w:val="00DD63A0"/>
  </w:style>
  <w:style w:type="paragraph" w:customStyle="1" w:styleId="Reftext">
    <w:name w:val="Ref_text"/>
    <w:basedOn w:val="Normal"/>
    <w:rsid w:val="00DD63A0"/>
    <w:pPr>
      <w:ind w:left="794" w:hanging="794"/>
    </w:pPr>
    <w:rPr>
      <w:sz w:val="22"/>
    </w:rPr>
  </w:style>
  <w:style w:type="paragraph" w:customStyle="1" w:styleId="Reftitle">
    <w:name w:val="Ref_title"/>
    <w:basedOn w:val="Normal"/>
    <w:next w:val="Reftext"/>
    <w:rsid w:val="00DD63A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D63A0"/>
  </w:style>
  <w:style w:type="paragraph" w:customStyle="1" w:styleId="RepNo">
    <w:name w:val="Rep_No"/>
    <w:basedOn w:val="RecNo"/>
    <w:next w:val="Reptitle"/>
    <w:rsid w:val="00DD63A0"/>
  </w:style>
  <w:style w:type="paragraph" w:customStyle="1" w:styleId="Reptitle">
    <w:name w:val="Rep_title"/>
    <w:basedOn w:val="Rectitle"/>
    <w:next w:val="Repref"/>
    <w:rsid w:val="00DD63A0"/>
  </w:style>
  <w:style w:type="paragraph" w:customStyle="1" w:styleId="Repref">
    <w:name w:val="Rep_ref"/>
    <w:basedOn w:val="Recref"/>
    <w:next w:val="Repdate"/>
    <w:rsid w:val="00DD63A0"/>
  </w:style>
  <w:style w:type="paragraph" w:customStyle="1" w:styleId="Resdate">
    <w:name w:val="Res_date"/>
    <w:basedOn w:val="Recdate"/>
    <w:next w:val="Normalaftertitle"/>
    <w:rsid w:val="00DD63A0"/>
  </w:style>
  <w:style w:type="paragraph" w:customStyle="1" w:styleId="ResNo">
    <w:name w:val="Res_No"/>
    <w:basedOn w:val="RecNo"/>
    <w:next w:val="Restitle"/>
    <w:rsid w:val="00DD63A0"/>
  </w:style>
  <w:style w:type="paragraph" w:customStyle="1" w:styleId="Restitle">
    <w:name w:val="Res_title"/>
    <w:basedOn w:val="Normal"/>
    <w:next w:val="Resref"/>
    <w:rsid w:val="00DD63A0"/>
    <w:pPr>
      <w:spacing w:before="240"/>
      <w:jc w:val="center"/>
    </w:pPr>
    <w:rPr>
      <w:b/>
      <w:sz w:val="28"/>
    </w:rPr>
  </w:style>
  <w:style w:type="paragraph" w:customStyle="1" w:styleId="Resref">
    <w:name w:val="Res_ref"/>
    <w:basedOn w:val="Recref"/>
    <w:next w:val="Resdate"/>
    <w:rsid w:val="00DD63A0"/>
  </w:style>
  <w:style w:type="paragraph" w:customStyle="1" w:styleId="SectionNo">
    <w:name w:val="Section_No"/>
    <w:basedOn w:val="Normal"/>
    <w:next w:val="Normal"/>
    <w:rsid w:val="00DD63A0"/>
  </w:style>
  <w:style w:type="paragraph" w:customStyle="1" w:styleId="Sectiontitle">
    <w:name w:val="Section_title"/>
    <w:basedOn w:val="Normal"/>
    <w:next w:val="Normalaftertitle"/>
    <w:rsid w:val="00DD63A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D63A0"/>
    <w:pPr>
      <w:tabs>
        <w:tab w:val="clear" w:pos="794"/>
        <w:tab w:val="clear" w:pos="1191"/>
        <w:tab w:val="clear" w:pos="1588"/>
        <w:tab w:val="clear" w:pos="1985"/>
        <w:tab w:val="right" w:pos="9611"/>
      </w:tabs>
    </w:pPr>
    <w:rPr>
      <w:i/>
    </w:rPr>
  </w:style>
  <w:style w:type="paragraph" w:styleId="TOC1">
    <w:name w:val="toc 1"/>
    <w:basedOn w:val="Normal"/>
    <w:semiHidden/>
    <w:rsid w:val="00DD63A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D63A0"/>
    <w:pPr>
      <w:tabs>
        <w:tab w:val="clear" w:pos="567"/>
        <w:tab w:val="left" w:pos="1276"/>
      </w:tabs>
      <w:spacing w:before="160"/>
      <w:ind w:left="1276" w:hanging="709"/>
    </w:pPr>
  </w:style>
  <w:style w:type="paragraph" w:styleId="TOC3">
    <w:name w:val="toc 3"/>
    <w:basedOn w:val="TOC2"/>
    <w:semiHidden/>
    <w:rsid w:val="00DD63A0"/>
    <w:pPr>
      <w:tabs>
        <w:tab w:val="clear" w:pos="1276"/>
        <w:tab w:val="left" w:pos="2155"/>
      </w:tabs>
      <w:ind w:left="2155" w:hanging="879"/>
    </w:pPr>
  </w:style>
  <w:style w:type="paragraph" w:styleId="TOC4">
    <w:name w:val="toc 4"/>
    <w:basedOn w:val="TOC3"/>
    <w:semiHidden/>
    <w:rsid w:val="00DD63A0"/>
    <w:pPr>
      <w:tabs>
        <w:tab w:val="left" w:pos="3261"/>
      </w:tabs>
      <w:spacing w:before="80"/>
      <w:ind w:left="3261" w:hanging="993"/>
    </w:pPr>
  </w:style>
  <w:style w:type="paragraph" w:styleId="TOC5">
    <w:name w:val="toc 5"/>
    <w:basedOn w:val="TOC4"/>
    <w:semiHidden/>
    <w:rsid w:val="00DD63A0"/>
  </w:style>
  <w:style w:type="paragraph" w:styleId="TOC6">
    <w:name w:val="toc 6"/>
    <w:basedOn w:val="TOC4"/>
    <w:semiHidden/>
    <w:rsid w:val="00DD63A0"/>
  </w:style>
  <w:style w:type="paragraph" w:styleId="TOC7">
    <w:name w:val="toc 7"/>
    <w:basedOn w:val="TOC4"/>
    <w:semiHidden/>
    <w:rsid w:val="00DD63A0"/>
  </w:style>
  <w:style w:type="paragraph" w:styleId="TOC8">
    <w:name w:val="toc 8"/>
    <w:basedOn w:val="TOC4"/>
    <w:semiHidden/>
    <w:rsid w:val="00DD63A0"/>
  </w:style>
  <w:style w:type="paragraph" w:customStyle="1" w:styleId="Annexref">
    <w:name w:val="Annex_ref"/>
    <w:basedOn w:val="Normal"/>
    <w:next w:val="Normalaftertitle"/>
    <w:rsid w:val="00DD63A0"/>
    <w:pPr>
      <w:keepNext/>
      <w:keepLines/>
      <w:spacing w:after="280"/>
      <w:jc w:val="center"/>
    </w:pPr>
  </w:style>
  <w:style w:type="paragraph" w:customStyle="1" w:styleId="Appendixref">
    <w:name w:val="Appendix_ref"/>
    <w:basedOn w:val="Annexref"/>
    <w:next w:val="Normalaftertitle"/>
    <w:rsid w:val="00DD63A0"/>
  </w:style>
  <w:style w:type="paragraph" w:customStyle="1" w:styleId="Tabletitle">
    <w:name w:val="Table_title"/>
    <w:basedOn w:val="Normal"/>
    <w:next w:val="Tablehead"/>
    <w:rsid w:val="00DD63A0"/>
    <w:pPr>
      <w:keepNext/>
      <w:spacing w:before="0" w:after="120"/>
      <w:jc w:val="center"/>
    </w:pPr>
    <w:rPr>
      <w:b/>
    </w:rPr>
  </w:style>
  <w:style w:type="paragraph" w:customStyle="1" w:styleId="Summary">
    <w:name w:val="Summary"/>
    <w:basedOn w:val="Normal"/>
    <w:next w:val="Normalaftertitle"/>
    <w:autoRedefine/>
    <w:rsid w:val="00DD63A0"/>
    <w:pPr>
      <w:spacing w:after="480"/>
    </w:pPr>
    <w:rPr>
      <w:sz w:val="22"/>
      <w:lang w:val="es-ES_tradnl"/>
    </w:rPr>
  </w:style>
  <w:style w:type="paragraph" w:customStyle="1" w:styleId="Part">
    <w:name w:val="Part"/>
    <w:basedOn w:val="Normal"/>
    <w:rsid w:val="00F77F28"/>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caps/>
    </w:rPr>
  </w:style>
  <w:style w:type="paragraph" w:customStyle="1" w:styleId="headingb0">
    <w:name w:val="heading_b"/>
    <w:basedOn w:val="Heading3"/>
    <w:next w:val="Normal"/>
    <w:rsid w:val="00F77F28"/>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style>
  <w:style w:type="character" w:styleId="Hyperlink">
    <w:name w:val="Hyperlink"/>
    <w:basedOn w:val="DefaultParagraphFont"/>
    <w:rsid w:val="00227CED"/>
    <w:rPr>
      <w:color w:val="0000FF"/>
      <w:u w:val="single"/>
    </w:rPr>
  </w:style>
  <w:style w:type="paragraph" w:customStyle="1" w:styleId="TableLegendNote">
    <w:name w:val="Table_Legend_Note"/>
    <w:basedOn w:val="Tablelegend"/>
    <w:next w:val="Tablelegend"/>
    <w:rsid w:val="00DD63A0"/>
    <w:pPr>
      <w:ind w:left="-85" w:firstLine="0"/>
    </w:pPr>
    <w:rPr>
      <w:lang w:val="en-US"/>
    </w:rPr>
  </w:style>
  <w:style w:type="character" w:customStyle="1" w:styleId="Heading1Char">
    <w:name w:val="Heading 1 Char"/>
    <w:basedOn w:val="DefaultParagraphFont"/>
    <w:link w:val="Heading1"/>
    <w:rsid w:val="008B1926"/>
    <w:rPr>
      <w:b/>
      <w:sz w:val="24"/>
      <w:lang w:val="fr-FR" w:eastAsia="en-US"/>
    </w:rPr>
  </w:style>
  <w:style w:type="paragraph" w:customStyle="1" w:styleId="AnnexNo">
    <w:name w:val="Annex_No"/>
    <w:basedOn w:val="Normal"/>
    <w:next w:val="Annextitle"/>
    <w:rsid w:val="008B1926"/>
    <w:pPr>
      <w:keepNext/>
      <w:keepLines/>
      <w:spacing w:before="480" w:after="80"/>
      <w:jc w:val="center"/>
    </w:pPr>
    <w:rPr>
      <w:sz w:val="28"/>
    </w:rPr>
  </w:style>
  <w:style w:type="paragraph" w:customStyle="1" w:styleId="Annextitle">
    <w:name w:val="Annex_title"/>
    <w:basedOn w:val="Normal"/>
    <w:next w:val="Normalaftertitle"/>
    <w:rsid w:val="008B1926"/>
    <w:pPr>
      <w:keepNext/>
      <w:keepLines/>
      <w:tabs>
        <w:tab w:val="clear" w:pos="794"/>
        <w:tab w:val="clear" w:pos="1191"/>
        <w:tab w:val="clear" w:pos="1588"/>
        <w:tab w:val="clear" w:pos="1985"/>
      </w:tabs>
      <w:spacing w:before="280" w:after="40"/>
      <w:jc w:val="center"/>
    </w:pPr>
    <w:rPr>
      <w:b/>
      <w:sz w:val="28"/>
    </w:rPr>
  </w:style>
  <w:style w:type="character" w:customStyle="1" w:styleId="FootnoteTextChar">
    <w:name w:val="Footnote Text Char"/>
    <w:basedOn w:val="DefaultParagraphFont"/>
    <w:link w:val="FootnoteText"/>
    <w:semiHidden/>
    <w:rsid w:val="008B1926"/>
    <w:rPr>
      <w:sz w:val="22"/>
      <w:lang w:val="fr-FR" w:eastAsia="en-US"/>
    </w:rPr>
  </w:style>
  <w:style w:type="paragraph" w:customStyle="1" w:styleId="TableHead0">
    <w:name w:val="Table_Head"/>
    <w:basedOn w:val="TableText0"/>
    <w:rsid w:val="008B1926"/>
    <w:pPr>
      <w:keepNext/>
      <w:spacing w:before="80" w:after="80"/>
      <w:jc w:val="center"/>
    </w:pPr>
    <w:rPr>
      <w:b/>
    </w:rPr>
  </w:style>
  <w:style w:type="paragraph" w:customStyle="1" w:styleId="TableText0">
    <w:name w:val="Table_Text"/>
    <w:basedOn w:val="Normal"/>
    <w:rsid w:val="008B19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lang w:val="es-ES_tradnl"/>
    </w:rPr>
  </w:style>
  <w:style w:type="paragraph" w:styleId="Caption">
    <w:name w:val="caption"/>
    <w:basedOn w:val="Normal"/>
    <w:next w:val="Normal"/>
    <w:unhideWhenUsed/>
    <w:qFormat/>
    <w:rsid w:val="008B1926"/>
    <w:pPr>
      <w:spacing w:before="0" w:after="200"/>
    </w:pPr>
    <w:rPr>
      <w:b/>
      <w:bCs/>
      <w:color w:val="4F81BD" w:themeColor="accent1"/>
      <w:sz w:val="18"/>
      <w:szCs w:val="18"/>
    </w:rPr>
  </w:style>
  <w:style w:type="character" w:customStyle="1" w:styleId="HeaderChar">
    <w:name w:val="Header Char"/>
    <w:basedOn w:val="DefaultParagraphFont"/>
    <w:link w:val="Header"/>
    <w:rsid w:val="008B1926"/>
    <w:rPr>
      <w:sz w:val="24"/>
      <w:lang w:val="fr-FR" w:eastAsia="en-US"/>
    </w:rPr>
  </w:style>
  <w:style w:type="paragraph" w:customStyle="1" w:styleId="Reasons">
    <w:name w:val="Reasons"/>
    <w:basedOn w:val="Normal"/>
    <w:qFormat/>
    <w:rsid w:val="008B1926"/>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BalloonText">
    <w:name w:val="Balloon Text"/>
    <w:basedOn w:val="Normal"/>
    <w:link w:val="BalloonTextChar"/>
    <w:semiHidden/>
    <w:unhideWhenUsed/>
    <w:rsid w:val="008B1926"/>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8B1926"/>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e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29.emf"/><Relationship Id="rId7" Type="http://schemas.openxmlformats.org/officeDocument/2006/relationships/header" Target="header1.xml"/><Relationship Id="rId71" Type="http://schemas.openxmlformats.org/officeDocument/2006/relationships/oleObject" Target="embeddings/oleObject29.bin"/><Relationship Id="rId2" Type="http://schemas.openxmlformats.org/officeDocument/2006/relationships/styles" Target="styles.xml"/><Relationship Id="rId16" Type="http://schemas.openxmlformats.org/officeDocument/2006/relationships/image" Target="media/image3.wmf"/><Relationship Id="rId29" Type="http://schemas.openxmlformats.org/officeDocument/2006/relationships/oleObject" Target="embeddings/oleObject8.bin"/><Relationship Id="rId11" Type="http://schemas.openxmlformats.org/officeDocument/2006/relationships/hyperlink" Target="http://www.itu.int/publ/R-REC/es"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wmf"/><Relationship Id="rId66" Type="http://schemas.openxmlformats.org/officeDocument/2006/relationships/image" Target="media/image28.emf"/><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61" Type="http://schemas.openxmlformats.org/officeDocument/2006/relationships/oleObject" Target="embeddings/oleObject24.bin"/><Relationship Id="rId10" Type="http://schemas.openxmlformats.org/officeDocument/2006/relationships/hyperlink" Target="http://www.itu.int/publ/R-REC/es)"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e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8.bin"/><Relationship Id="rId8" Type="http://schemas.openxmlformats.org/officeDocument/2006/relationships/header" Target="header2.xml"/><Relationship Id="rId51" Type="http://schemas.openxmlformats.org/officeDocument/2006/relationships/oleObject" Target="embeddings/oleObject19.bin"/><Relationship Id="rId72" Type="http://schemas.openxmlformats.org/officeDocument/2006/relationships/header" Target="header5.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emf"/><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120</TotalTime>
  <Pages>14</Pages>
  <Words>2010</Words>
  <Characters>11266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13250</CharactersWithSpaces>
  <SharedDoc>false</SharedDoc>
  <HLinks>
    <vt:vector size="18" baseType="variant">
      <vt:variant>
        <vt:i4>196692</vt:i4>
      </vt:variant>
      <vt:variant>
        <vt:i4>5</vt:i4>
      </vt:variant>
      <vt:variant>
        <vt:i4>0</vt:i4>
      </vt:variant>
      <vt:variant>
        <vt:i4>5</vt:i4>
      </vt:variant>
      <vt:variant>
        <vt:lpwstr>http://www.itu.int/publ/R-REC/es</vt:lpwstr>
      </vt:variant>
      <vt:variant>
        <vt:lpwstr/>
      </vt: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23.07.09      SP</dc:description>
  <cp:lastModifiedBy>Catalano Moreira, Rossana</cp:lastModifiedBy>
  <cp:revision>19</cp:revision>
  <cp:lastPrinted>2016-09-20T09:32:00Z</cp:lastPrinted>
  <dcterms:created xsi:type="dcterms:W3CDTF">2016-09-20T07:28:00Z</dcterms:created>
  <dcterms:modified xsi:type="dcterms:W3CDTF">2016-09-20T09:40:00Z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