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70B6" w:rsidRDefault="002770B6" w:rsidP="009F7F1A">
      <w:pPr>
        <w:snapToGrid w:val="0"/>
      </w:pPr>
    </w:p>
    <w:p w:rsidR="002770B6" w:rsidRDefault="002770B6" w:rsidP="009F7F1A">
      <w:pPr>
        <w:snapToGrid w:val="0"/>
      </w:pPr>
    </w:p>
    <w:p w:rsidR="002770B6" w:rsidRDefault="002770B6" w:rsidP="009F7F1A">
      <w:pPr>
        <w:snapToGrid w:val="0"/>
      </w:pPr>
    </w:p>
    <w:p w:rsidR="002770B6" w:rsidRDefault="002770B6" w:rsidP="009F7F1A">
      <w:pPr>
        <w:snapToGrid w:val="0"/>
      </w:pPr>
    </w:p>
    <w:p w:rsidR="002770B6" w:rsidRDefault="002770B6" w:rsidP="009F7F1A">
      <w:pPr>
        <w:snapToGrid w:val="0"/>
      </w:pPr>
    </w:p>
    <w:p w:rsidR="002770B6" w:rsidRDefault="002770B6" w:rsidP="009F7F1A">
      <w:pPr>
        <w:snapToGrid w:val="0"/>
      </w:pPr>
    </w:p>
    <w:p w:rsidR="002770B6" w:rsidRDefault="002770B6" w:rsidP="009F7F1A">
      <w:pPr>
        <w:snapToGrid w:val="0"/>
      </w:pPr>
    </w:p>
    <w:p w:rsidR="002770B6" w:rsidRDefault="002770B6" w:rsidP="009F7F1A">
      <w:pPr>
        <w:snapToGrid w:val="0"/>
      </w:pPr>
    </w:p>
    <w:p w:rsidR="002770B6" w:rsidRDefault="002770B6" w:rsidP="009F7F1A">
      <w:pPr>
        <w:snapToGrid w:val="0"/>
      </w:pPr>
    </w:p>
    <w:tbl>
      <w:tblPr>
        <w:tblW w:w="10089" w:type="dxa"/>
        <w:tblLook w:val="01E0" w:firstRow="1" w:lastRow="1" w:firstColumn="1" w:lastColumn="1" w:noHBand="0" w:noVBand="0"/>
      </w:tblPr>
      <w:tblGrid>
        <w:gridCol w:w="10089"/>
      </w:tblGrid>
      <w:tr w:rsidR="002770B6" w:rsidRPr="00CD21D1" w:rsidTr="003D096A">
        <w:tc>
          <w:tcPr>
            <w:tcW w:w="10089" w:type="dxa"/>
          </w:tcPr>
          <w:p w:rsidR="002770B6" w:rsidRPr="00CD21D1" w:rsidRDefault="002770B6" w:rsidP="009F7F1A">
            <w:pPr>
              <w:snapToGrid w:val="0"/>
              <w:spacing w:before="380"/>
              <w:jc w:val="right"/>
              <w:rPr>
                <w:rFonts w:ascii="Tahoma" w:hAnsi="Tahoma" w:cs="Tahoma"/>
                <w:b/>
                <w:bCs/>
                <w:iCs/>
                <w:color w:val="243285"/>
                <w:sz w:val="32"/>
                <w:szCs w:val="32"/>
                <w:lang w:val="en-US"/>
              </w:rPr>
            </w:pPr>
          </w:p>
          <w:p w:rsidR="002770B6" w:rsidRPr="00CD21D1" w:rsidRDefault="002770B6" w:rsidP="009F7F1A">
            <w:pPr>
              <w:snapToGrid w:val="0"/>
              <w:spacing w:before="380"/>
              <w:jc w:val="right"/>
              <w:rPr>
                <w:rFonts w:ascii="Tahoma" w:hAnsi="Tahoma" w:cs="Tahoma"/>
                <w:b/>
                <w:bCs/>
                <w:iCs/>
                <w:color w:val="243285"/>
                <w:sz w:val="36"/>
                <w:szCs w:val="36"/>
                <w:lang w:eastAsia="zh-CN"/>
              </w:rPr>
            </w:pPr>
            <w:r w:rsidRPr="00CD21D1">
              <w:rPr>
                <w:rFonts w:ascii="Tahoma" w:hAnsi="Tahoma" w:cs="Tahoma"/>
                <w:b/>
                <w:bCs/>
                <w:iCs/>
                <w:color w:val="243285"/>
                <w:sz w:val="36"/>
                <w:szCs w:val="36"/>
              </w:rPr>
              <w:t>ITU-R  BT.1614-1</w:t>
            </w:r>
            <w:r w:rsidR="009F7F1A">
              <w:rPr>
                <w:rFonts w:ascii="Tahoma" w:hAnsi="Tahoma" w:cs="Tahoma" w:hint="eastAsia"/>
                <w:b/>
                <w:bCs/>
                <w:iCs/>
                <w:color w:val="243285"/>
                <w:sz w:val="36"/>
                <w:szCs w:val="36"/>
                <w:lang w:eastAsia="zh-CN"/>
              </w:rPr>
              <w:t xml:space="preserve"> </w:t>
            </w:r>
            <w:r w:rsidR="001B3799" w:rsidRPr="009F7F1A">
              <w:rPr>
                <w:rFonts w:ascii="SimHei" w:eastAsia="SimHei" w:hAnsi="Tahoma" w:cs="Tahoma" w:hint="eastAsia"/>
                <w:b/>
                <w:bCs/>
                <w:iCs/>
                <w:color w:val="243285"/>
                <w:sz w:val="36"/>
                <w:szCs w:val="36"/>
                <w:lang w:eastAsia="zh-CN"/>
              </w:rPr>
              <w:t>建议书</w:t>
            </w:r>
          </w:p>
          <w:p w:rsidR="002770B6" w:rsidRPr="00CD21D1" w:rsidRDefault="002770B6" w:rsidP="009F7F1A">
            <w:pPr>
              <w:snapToGrid w:val="0"/>
              <w:spacing w:before="80"/>
              <w:jc w:val="right"/>
              <w:rPr>
                <w:rFonts w:ascii="Tahoma" w:hAnsi="Tahoma" w:cs="Tahoma"/>
                <w:b/>
                <w:bCs/>
                <w:iCs/>
                <w:color w:val="243285"/>
                <w:szCs w:val="24"/>
              </w:rPr>
            </w:pPr>
            <w:r w:rsidRPr="00CD21D1">
              <w:rPr>
                <w:rFonts w:ascii="Tahoma" w:hAnsi="Tahoma" w:cs="Tahoma"/>
                <w:b/>
                <w:bCs/>
                <w:iCs/>
                <w:color w:val="243285"/>
                <w:szCs w:val="24"/>
              </w:rPr>
              <w:t>(01/2012)</w:t>
            </w:r>
          </w:p>
        </w:tc>
      </w:tr>
      <w:tr w:rsidR="002770B6" w:rsidRPr="00CD21D1" w:rsidTr="003D096A">
        <w:tc>
          <w:tcPr>
            <w:tcW w:w="10089" w:type="dxa"/>
          </w:tcPr>
          <w:p w:rsidR="002770B6" w:rsidRPr="00CD21D1" w:rsidRDefault="002770B6" w:rsidP="009F7F1A">
            <w:pPr>
              <w:snapToGrid w:val="0"/>
              <w:spacing w:before="80"/>
              <w:jc w:val="right"/>
              <w:rPr>
                <w:rFonts w:ascii="Tahoma" w:hAnsi="Tahoma" w:cs="Tahoma"/>
                <w:b/>
                <w:bCs/>
                <w:iCs/>
                <w:color w:val="243285"/>
                <w:sz w:val="44"/>
                <w:szCs w:val="44"/>
                <w:lang w:val="en-US" w:eastAsia="zh-CN"/>
              </w:rPr>
            </w:pPr>
          </w:p>
          <w:p w:rsidR="009F7F1A" w:rsidRDefault="001B3799" w:rsidP="009F7F1A">
            <w:pPr>
              <w:snapToGrid w:val="0"/>
              <w:spacing w:before="80"/>
              <w:jc w:val="right"/>
              <w:rPr>
                <w:rFonts w:ascii="SimHei" w:eastAsia="SimHei" w:hAnsi="Tahoma" w:cs="Tahoma"/>
                <w:b/>
                <w:bCs/>
                <w:color w:val="243285"/>
                <w:sz w:val="44"/>
                <w:szCs w:val="44"/>
                <w:lang w:val="en-US" w:eastAsia="zh-CN"/>
              </w:rPr>
            </w:pPr>
            <w:r w:rsidRPr="009F7F1A">
              <w:rPr>
                <w:rFonts w:ascii="SimHei" w:eastAsia="SimHei" w:hAnsi="Tahoma" w:cs="Tahoma" w:hint="eastAsia"/>
                <w:b/>
                <w:bCs/>
                <w:color w:val="243285"/>
                <w:sz w:val="44"/>
                <w:szCs w:val="44"/>
                <w:lang w:val="en-US" w:eastAsia="zh-CN"/>
              </w:rPr>
              <w:t>用于数字电视接口的有效载荷</w:t>
            </w:r>
          </w:p>
          <w:p w:rsidR="001B3799" w:rsidRPr="009F7F1A" w:rsidRDefault="001B3799" w:rsidP="009F7F1A">
            <w:pPr>
              <w:snapToGrid w:val="0"/>
              <w:spacing w:before="80"/>
              <w:jc w:val="right"/>
              <w:rPr>
                <w:rFonts w:ascii="SimHei" w:eastAsia="SimHei" w:hAnsi="Tahoma" w:cs="Tahoma"/>
                <w:b/>
                <w:bCs/>
                <w:color w:val="243285"/>
                <w:sz w:val="44"/>
                <w:szCs w:val="44"/>
                <w:lang w:val="en-US" w:eastAsia="zh-CN"/>
              </w:rPr>
            </w:pPr>
            <w:r w:rsidRPr="009F7F1A">
              <w:rPr>
                <w:rFonts w:ascii="SimHei" w:eastAsia="SimHei" w:hAnsi="Tahoma" w:cs="Tahoma" w:hint="eastAsia"/>
                <w:b/>
                <w:bCs/>
                <w:color w:val="243285"/>
                <w:sz w:val="44"/>
                <w:szCs w:val="44"/>
                <w:lang w:val="en-US" w:eastAsia="zh-CN"/>
              </w:rPr>
              <w:t>标识数据结构</w:t>
            </w:r>
          </w:p>
          <w:p w:rsidR="002770B6" w:rsidRPr="00CD21D1" w:rsidRDefault="002770B6" w:rsidP="009F7F1A">
            <w:pPr>
              <w:snapToGrid w:val="0"/>
              <w:spacing w:before="80"/>
              <w:jc w:val="right"/>
              <w:rPr>
                <w:rFonts w:ascii="Tahoma" w:hAnsi="Tahoma" w:cs="Tahoma"/>
                <w:b/>
                <w:bCs/>
                <w:iCs/>
                <w:color w:val="243285"/>
                <w:sz w:val="44"/>
                <w:szCs w:val="44"/>
                <w:lang w:val="en-US" w:eastAsia="zh-CN"/>
              </w:rPr>
            </w:pPr>
            <w:r w:rsidRPr="00CD21D1">
              <w:rPr>
                <w:rFonts w:ascii="Tahoma" w:hAnsi="Tahoma" w:cs="Tahoma"/>
                <w:b/>
                <w:bCs/>
                <w:iCs/>
                <w:color w:val="243285"/>
                <w:sz w:val="44"/>
                <w:szCs w:val="44"/>
                <w:lang w:val="en-US" w:eastAsia="zh-CN"/>
              </w:rPr>
              <w:t xml:space="preserve"> </w:t>
            </w:r>
          </w:p>
        </w:tc>
      </w:tr>
      <w:tr w:rsidR="002770B6" w:rsidRPr="00CD21D1" w:rsidTr="003D096A">
        <w:tc>
          <w:tcPr>
            <w:tcW w:w="10089" w:type="dxa"/>
          </w:tcPr>
          <w:p w:rsidR="002770B6" w:rsidRPr="00CD21D1" w:rsidRDefault="002770B6" w:rsidP="009F7F1A">
            <w:pPr>
              <w:snapToGrid w:val="0"/>
              <w:spacing w:before="80"/>
              <w:ind w:right="640"/>
              <w:rPr>
                <w:rFonts w:ascii="Tahoma" w:hAnsi="Tahoma" w:cs="Tahoma"/>
                <w:b/>
                <w:bCs/>
                <w:iCs/>
                <w:color w:val="243285"/>
                <w:sz w:val="36"/>
                <w:szCs w:val="36"/>
                <w:lang w:val="en-US" w:eastAsia="zh-CN"/>
              </w:rPr>
            </w:pPr>
          </w:p>
          <w:p w:rsidR="002770B6" w:rsidRPr="00CD21D1" w:rsidRDefault="002770B6" w:rsidP="009F7F1A">
            <w:pPr>
              <w:snapToGrid w:val="0"/>
              <w:spacing w:before="80"/>
              <w:ind w:right="640"/>
              <w:rPr>
                <w:rFonts w:ascii="Tahoma" w:hAnsi="Tahoma" w:cs="Tahoma"/>
                <w:b/>
                <w:bCs/>
                <w:iCs/>
                <w:color w:val="243285"/>
                <w:sz w:val="36"/>
                <w:szCs w:val="36"/>
                <w:lang w:val="en-US" w:eastAsia="zh-CN"/>
              </w:rPr>
            </w:pPr>
          </w:p>
          <w:p w:rsidR="002770B6" w:rsidRPr="00CD21D1" w:rsidRDefault="002770B6" w:rsidP="009F7F1A">
            <w:pPr>
              <w:snapToGrid w:val="0"/>
              <w:spacing w:before="80" w:after="180"/>
              <w:ind w:right="720"/>
              <w:rPr>
                <w:rFonts w:ascii="Tahoma" w:hAnsi="Tahoma" w:cs="Tahoma"/>
                <w:b/>
                <w:bCs/>
                <w:iCs/>
                <w:color w:val="243285"/>
                <w:sz w:val="36"/>
                <w:szCs w:val="36"/>
                <w:lang w:val="en-US" w:eastAsia="zh-CN"/>
              </w:rPr>
            </w:pPr>
          </w:p>
          <w:p w:rsidR="002770B6" w:rsidRPr="00CD21D1" w:rsidRDefault="002770B6" w:rsidP="009F7F1A">
            <w:pPr>
              <w:snapToGrid w:val="0"/>
              <w:spacing w:before="80" w:after="180"/>
              <w:jc w:val="right"/>
              <w:rPr>
                <w:rFonts w:ascii="Tahoma" w:hAnsi="Tahoma" w:cs="Tahoma"/>
                <w:b/>
                <w:bCs/>
                <w:iCs/>
                <w:color w:val="243285"/>
                <w:sz w:val="36"/>
                <w:szCs w:val="36"/>
                <w:lang w:val="en-US" w:eastAsia="zh-CN"/>
              </w:rPr>
            </w:pPr>
            <w:r w:rsidRPr="00CD21D1">
              <w:rPr>
                <w:rFonts w:ascii="Tahoma" w:hAnsi="Tahoma" w:cs="Tahoma"/>
                <w:b/>
                <w:bCs/>
                <w:iCs/>
                <w:color w:val="243285"/>
                <w:sz w:val="36"/>
                <w:szCs w:val="36"/>
                <w:lang w:val="en-US" w:eastAsia="zh-CN"/>
              </w:rPr>
              <w:t>BT</w:t>
            </w:r>
            <w:r w:rsidR="001B3799" w:rsidRPr="009F7F1A">
              <w:rPr>
                <w:rFonts w:ascii="SimHei" w:eastAsia="SimHei" w:hAnsi="Tahoma" w:cs="Tahoma" w:hint="eastAsia"/>
                <w:b/>
                <w:bCs/>
                <w:iCs/>
                <w:color w:val="243285"/>
                <w:sz w:val="36"/>
                <w:szCs w:val="36"/>
                <w:lang w:val="en-US" w:eastAsia="zh-CN"/>
              </w:rPr>
              <w:t>系列</w:t>
            </w:r>
          </w:p>
          <w:p w:rsidR="002770B6" w:rsidRPr="009F7F1A" w:rsidRDefault="001B3799" w:rsidP="009F7F1A">
            <w:pPr>
              <w:snapToGrid w:val="0"/>
              <w:spacing w:before="80"/>
              <w:jc w:val="right"/>
              <w:rPr>
                <w:rFonts w:ascii="SimHei" w:eastAsia="SimHei" w:hAnsi="Tahoma" w:cs="Tahoma"/>
                <w:b/>
                <w:bCs/>
                <w:iCs/>
                <w:color w:val="243285"/>
                <w:sz w:val="36"/>
                <w:szCs w:val="36"/>
                <w:lang w:val="en-US" w:eastAsia="zh-CN"/>
              </w:rPr>
            </w:pPr>
            <w:r w:rsidRPr="009F7F1A">
              <w:rPr>
                <w:rFonts w:ascii="SimHei" w:eastAsia="SimHei" w:hAnsi="Tahoma" w:cs="Tahoma" w:hint="eastAsia"/>
                <w:b/>
                <w:bCs/>
                <w:iCs/>
                <w:color w:val="243285"/>
                <w:sz w:val="36"/>
                <w:szCs w:val="36"/>
                <w:lang w:val="en-US" w:eastAsia="zh-CN"/>
              </w:rPr>
              <w:t>广播业务</w:t>
            </w:r>
          </w:p>
          <w:p w:rsidR="002770B6" w:rsidRPr="009F7F1A" w:rsidRDefault="009F7F1A" w:rsidP="009F7F1A">
            <w:pPr>
              <w:snapToGrid w:val="0"/>
              <w:spacing w:before="80"/>
              <w:jc w:val="right"/>
              <w:rPr>
                <w:rFonts w:ascii="SimHei" w:eastAsia="SimHei"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w:t>
            </w:r>
            <w:r w:rsidR="001B3799" w:rsidRPr="009F7F1A">
              <w:rPr>
                <w:rFonts w:ascii="SimHei" w:eastAsia="SimHei" w:hAnsi="Tahoma" w:cs="Tahoma" w:hint="eastAsia"/>
                <w:b/>
                <w:bCs/>
                <w:iCs/>
                <w:color w:val="243285"/>
                <w:sz w:val="36"/>
                <w:szCs w:val="36"/>
                <w:lang w:val="en-US" w:eastAsia="zh-CN"/>
              </w:rPr>
              <w:t>电视</w:t>
            </w:r>
            <w:r>
              <w:rPr>
                <w:rFonts w:ascii="SimHei" w:eastAsia="SimHei" w:hAnsi="Tahoma" w:cs="Tahoma" w:hint="eastAsia"/>
                <w:b/>
                <w:bCs/>
                <w:iCs/>
                <w:color w:val="243285"/>
                <w:sz w:val="36"/>
                <w:szCs w:val="36"/>
                <w:lang w:val="en-US" w:eastAsia="zh-CN"/>
              </w:rPr>
              <w:t>)</w:t>
            </w:r>
          </w:p>
          <w:p w:rsidR="002770B6" w:rsidRPr="00CD21D1" w:rsidRDefault="002770B6" w:rsidP="009F7F1A">
            <w:pPr>
              <w:snapToGrid w:val="0"/>
              <w:spacing w:before="80"/>
              <w:jc w:val="right"/>
              <w:rPr>
                <w:rFonts w:ascii="Tahoma" w:hAnsi="Tahoma" w:cs="Tahoma"/>
                <w:b/>
                <w:bCs/>
                <w:iCs/>
                <w:color w:val="243285"/>
                <w:sz w:val="32"/>
                <w:szCs w:val="32"/>
                <w:lang w:val="en-US" w:eastAsia="zh-CN"/>
              </w:rPr>
            </w:pPr>
          </w:p>
        </w:tc>
      </w:tr>
    </w:tbl>
    <w:p w:rsidR="002770B6" w:rsidRDefault="002770B6" w:rsidP="009F7F1A">
      <w:pPr>
        <w:snapToGrid w:val="0"/>
        <w:spacing w:before="80"/>
        <w:rPr>
          <w:i/>
          <w:sz w:val="22"/>
          <w:lang w:val="en-US" w:eastAsia="zh-CN"/>
        </w:rPr>
      </w:pPr>
    </w:p>
    <w:p w:rsidR="002770B6" w:rsidRDefault="002770B6" w:rsidP="009F7F1A">
      <w:pPr>
        <w:snapToGrid w:val="0"/>
        <w:spacing w:before="80"/>
        <w:rPr>
          <w:i/>
          <w:sz w:val="22"/>
          <w:lang w:val="en-US" w:eastAsia="zh-CN"/>
        </w:rPr>
      </w:pPr>
    </w:p>
    <w:p w:rsidR="002770B6" w:rsidRDefault="002770B6" w:rsidP="009F7F1A">
      <w:pPr>
        <w:snapToGrid w:val="0"/>
        <w:spacing w:before="80"/>
        <w:rPr>
          <w:i/>
          <w:sz w:val="22"/>
          <w:lang w:val="en-US" w:eastAsia="zh-CN"/>
        </w:rPr>
      </w:pPr>
    </w:p>
    <w:p w:rsidR="002770B6" w:rsidRDefault="002770B6" w:rsidP="009F7F1A">
      <w:pPr>
        <w:snapToGrid w:val="0"/>
        <w:spacing w:before="80"/>
        <w:rPr>
          <w:i/>
          <w:sz w:val="22"/>
          <w:lang w:val="en-US" w:eastAsia="zh-CN"/>
        </w:rPr>
      </w:pPr>
    </w:p>
    <w:p w:rsidR="002770B6" w:rsidRDefault="002770B6" w:rsidP="009F7F1A">
      <w:pPr>
        <w:snapToGrid w:val="0"/>
        <w:spacing w:before="80"/>
        <w:rPr>
          <w:i/>
          <w:sz w:val="22"/>
          <w:lang w:val="en-US" w:eastAsia="zh-CN"/>
        </w:rPr>
      </w:pPr>
    </w:p>
    <w:p w:rsidR="002770B6" w:rsidRDefault="002770B6" w:rsidP="009F7F1A">
      <w:pPr>
        <w:pStyle w:val="Equation"/>
        <w:tabs>
          <w:tab w:val="clear" w:pos="4820"/>
          <w:tab w:val="clear" w:pos="9639"/>
          <w:tab w:val="left" w:pos="1191"/>
          <w:tab w:val="left" w:pos="1588"/>
          <w:tab w:val="left" w:pos="1985"/>
        </w:tabs>
        <w:snapToGrid w:val="0"/>
        <w:rPr>
          <w:rFonts w:ascii="Palatino Linotype" w:hAnsi="Palatino Linotype"/>
          <w:lang w:val="en-US" w:eastAsia="zh-CN"/>
        </w:rPr>
        <w:sectPr w:rsidR="002770B6" w:rsidSect="00F430DE">
          <w:headerReference w:type="even" r:id="rId9"/>
          <w:headerReference w:type="default" r:id="rId10"/>
          <w:pgSz w:w="11907" w:h="16834" w:code="9"/>
          <w:pgMar w:top="1089" w:right="1089" w:bottom="284" w:left="1089" w:header="567" w:footer="284" w:gutter="0"/>
          <w:paperSrc w:first="15" w:other="15"/>
          <w:pgNumType w:start="1"/>
          <w:cols w:space="720"/>
        </w:sectPr>
      </w:pPr>
    </w:p>
    <w:p w:rsidR="0014351C" w:rsidRPr="0014351C" w:rsidRDefault="0014351C" w:rsidP="0014351C">
      <w:pPr>
        <w:spacing w:before="0"/>
        <w:rPr>
          <w:sz w:val="4"/>
          <w:szCs w:val="4"/>
          <w:lang w:val="fr-CH" w:eastAsia="zh-CN"/>
        </w:rPr>
      </w:pPr>
      <w:bookmarkStart w:id="0" w:name="c2tope"/>
      <w:bookmarkEnd w:id="0"/>
    </w:p>
    <w:p w:rsidR="001B3799" w:rsidRPr="00586EF8" w:rsidRDefault="001B3799" w:rsidP="00F430DE">
      <w:pPr>
        <w:pStyle w:val="Heading1"/>
        <w:snapToGrid w:val="0"/>
        <w:spacing w:before="120"/>
        <w:jc w:val="center"/>
        <w:rPr>
          <w:lang w:val="en-US" w:eastAsia="zh-CN"/>
        </w:rPr>
      </w:pPr>
      <w:r>
        <w:rPr>
          <w:rFonts w:hint="eastAsia"/>
          <w:lang w:val="fr-CH" w:eastAsia="zh-CN"/>
        </w:rPr>
        <w:t>前言</w:t>
      </w:r>
    </w:p>
    <w:p w:rsidR="001B3799" w:rsidRPr="00355C93" w:rsidRDefault="001B3799" w:rsidP="009F7F1A">
      <w:pPr>
        <w:snapToGrid w:val="0"/>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B3799" w:rsidRPr="00355C93" w:rsidRDefault="001B3799" w:rsidP="009F7F1A">
      <w:pPr>
        <w:snapToGrid w:val="0"/>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B3799" w:rsidRPr="00943821" w:rsidRDefault="001B3799" w:rsidP="009F7F1A">
      <w:pPr>
        <w:snapToGrid w:val="0"/>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2770B6" w:rsidRDefault="001B3799" w:rsidP="009F7F1A">
      <w:pPr>
        <w:snapToGrid w:val="0"/>
        <w:ind w:firstLineChars="200" w:firstLine="400"/>
        <w:jc w:val="left"/>
        <w:rPr>
          <w:sz w:val="22"/>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770B6" w:rsidRDefault="002770B6" w:rsidP="009F7F1A">
      <w:pPr>
        <w:snapToGrid w:val="0"/>
        <w:spacing w:before="480"/>
        <w:jc w:val="center"/>
        <w:rPr>
          <w:sz w:val="22"/>
          <w:lang w:val="en-US" w:eastAsia="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770B6" w:rsidRPr="00CD21D1" w:rsidTr="003D096A">
        <w:tc>
          <w:tcPr>
            <w:tcW w:w="9360" w:type="dxa"/>
            <w:gridSpan w:val="2"/>
          </w:tcPr>
          <w:p w:rsidR="001B3799" w:rsidRPr="00CD21D1"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rPr>
                <w:bCs/>
                <w:lang w:val="en-US" w:eastAsia="zh-CN"/>
              </w:rPr>
            </w:pPr>
            <w:r w:rsidRPr="00CD21D1">
              <w:rPr>
                <w:rFonts w:hint="eastAsia"/>
                <w:bCs/>
                <w:lang w:val="en-US" w:eastAsia="zh-CN"/>
              </w:rPr>
              <w:t>ITU-R</w:t>
            </w:r>
            <w:r w:rsidR="009F7F1A">
              <w:rPr>
                <w:rFonts w:hint="eastAsia"/>
                <w:bCs/>
                <w:lang w:val="en-US" w:eastAsia="zh-CN"/>
              </w:rPr>
              <w:t xml:space="preserve"> </w:t>
            </w:r>
            <w:r w:rsidRPr="00CD21D1">
              <w:rPr>
                <w:rFonts w:hint="eastAsia"/>
                <w:bCs/>
                <w:lang w:val="en-US" w:eastAsia="zh-CN"/>
              </w:rPr>
              <w:t>系列建议书</w:t>
            </w:r>
          </w:p>
          <w:p w:rsidR="002770B6" w:rsidRPr="00CD21D1"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60"/>
              <w:rPr>
                <w:bCs/>
                <w:sz w:val="18"/>
                <w:szCs w:val="18"/>
                <w:lang w:val="en-US" w:eastAsia="zh-CN"/>
              </w:rPr>
            </w:pPr>
            <w:r w:rsidRPr="00CD21D1">
              <w:rPr>
                <w:rFonts w:hint="eastAsia"/>
                <w:sz w:val="18"/>
                <w:szCs w:val="18"/>
                <w:lang w:val="en-US" w:eastAsia="zh-CN"/>
              </w:rPr>
              <w:t>（也可在线查询</w:t>
            </w:r>
            <w:r w:rsidRPr="00CD21D1">
              <w:rPr>
                <w:rFonts w:hint="eastAsia"/>
                <w:sz w:val="18"/>
                <w:szCs w:val="18"/>
                <w:lang w:val="en-US" w:eastAsia="zh-CN"/>
              </w:rPr>
              <w:t xml:space="preserve"> </w:t>
            </w:r>
            <w:hyperlink r:id="rId12" w:history="1">
              <w:r w:rsidRPr="00CD21D1">
                <w:rPr>
                  <w:rStyle w:val="Hyperlink"/>
                  <w:bCs/>
                  <w:sz w:val="18"/>
                  <w:szCs w:val="18"/>
                  <w:lang w:val="en-US" w:eastAsia="zh-CN"/>
                </w:rPr>
                <w:t>http://www.itu.int/publ/R-REC/en</w:t>
              </w:r>
            </w:hyperlink>
            <w:r w:rsidRPr="00CD21D1">
              <w:rPr>
                <w:rFonts w:hint="eastAsia"/>
                <w:sz w:val="18"/>
                <w:szCs w:val="18"/>
                <w:lang w:val="en-US" w:eastAsia="zh-CN"/>
              </w:rPr>
              <w:t>）</w:t>
            </w:r>
          </w:p>
        </w:tc>
      </w:tr>
      <w:tr w:rsidR="001B3799" w:rsidRPr="00CD21D1" w:rsidTr="003D096A">
        <w:tc>
          <w:tcPr>
            <w:tcW w:w="1140" w:type="dxa"/>
          </w:tcPr>
          <w:p w:rsidR="001B3799" w:rsidRPr="00CD21D1" w:rsidRDefault="001B3799" w:rsidP="009F7F1A">
            <w:pPr>
              <w:snapToGrid w:val="0"/>
              <w:spacing w:after="40"/>
              <w:ind w:left="57"/>
              <w:rPr>
                <w:b/>
                <w:bCs/>
                <w:sz w:val="20"/>
                <w:lang w:val="en-US"/>
              </w:rPr>
            </w:pPr>
            <w:r w:rsidRPr="00CD21D1">
              <w:rPr>
                <w:rFonts w:ascii="SimSun" w:hAnsi="SimSun" w:hint="eastAsia"/>
                <w:b/>
                <w:bCs/>
                <w:sz w:val="20"/>
                <w:lang w:val="en-US" w:eastAsia="zh-CN"/>
              </w:rPr>
              <w:t>系列</w:t>
            </w:r>
          </w:p>
        </w:tc>
        <w:tc>
          <w:tcPr>
            <w:tcW w:w="8220" w:type="dxa"/>
          </w:tcPr>
          <w:p w:rsidR="001B3799" w:rsidRPr="00CD21D1"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120" w:after="40"/>
              <w:ind w:hanging="1040"/>
              <w:rPr>
                <w:bCs/>
                <w:sz w:val="20"/>
                <w:lang w:val="en-US"/>
              </w:rPr>
            </w:pPr>
            <w:r w:rsidRPr="00CD21D1">
              <w:rPr>
                <w:rFonts w:ascii="SimSun" w:hAnsi="SimSun" w:hint="eastAsia"/>
                <w:bCs/>
                <w:sz w:val="20"/>
                <w:lang w:val="en-US" w:eastAsia="zh-CN"/>
              </w:rPr>
              <w:t>标题</w:t>
            </w:r>
          </w:p>
        </w:tc>
      </w:tr>
      <w:tr w:rsidR="002770B6" w:rsidRPr="00CD21D1" w:rsidTr="003D096A">
        <w:tc>
          <w:tcPr>
            <w:tcW w:w="1140" w:type="dxa"/>
          </w:tcPr>
          <w:p w:rsidR="002770B6" w:rsidRPr="00CD21D1" w:rsidRDefault="002770B6" w:rsidP="009F7F1A">
            <w:pPr>
              <w:snapToGrid w:val="0"/>
              <w:spacing w:before="30" w:after="30"/>
              <w:ind w:left="57"/>
              <w:jc w:val="left"/>
              <w:rPr>
                <w:b/>
                <w:bCs/>
                <w:sz w:val="20"/>
                <w:lang w:val="en-US"/>
              </w:rPr>
            </w:pPr>
            <w:r w:rsidRPr="00CD21D1">
              <w:rPr>
                <w:b/>
                <w:bCs/>
                <w:sz w:val="20"/>
                <w:lang w:val="en-US"/>
              </w:rPr>
              <w:t>BO</w:t>
            </w:r>
          </w:p>
        </w:tc>
        <w:tc>
          <w:tcPr>
            <w:tcW w:w="8220" w:type="dxa"/>
          </w:tcPr>
          <w:p w:rsidR="002770B6" w:rsidRPr="00CD21D1"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bCs/>
                <w:sz w:val="20"/>
                <w:lang w:val="en-US"/>
              </w:rPr>
            </w:pPr>
            <w:r w:rsidRPr="00CD21D1">
              <w:rPr>
                <w:rFonts w:hint="eastAsia"/>
                <w:b w:val="0"/>
                <w:bCs/>
                <w:sz w:val="20"/>
                <w:lang w:val="en-US" w:eastAsia="zh-CN"/>
              </w:rPr>
              <w:t>卫星传送</w:t>
            </w:r>
          </w:p>
        </w:tc>
      </w:tr>
      <w:tr w:rsidR="002770B6" w:rsidRPr="00CD21D1" w:rsidTr="003D096A">
        <w:tc>
          <w:tcPr>
            <w:tcW w:w="1140" w:type="dxa"/>
            <w:tcBorders>
              <w:bottom w:val="nil"/>
            </w:tcBorders>
          </w:tcPr>
          <w:p w:rsidR="002770B6" w:rsidRPr="00CD21D1" w:rsidRDefault="002770B6" w:rsidP="009F7F1A">
            <w:pPr>
              <w:snapToGrid w:val="0"/>
              <w:spacing w:before="30" w:after="30"/>
              <w:ind w:left="57"/>
              <w:jc w:val="left"/>
              <w:rPr>
                <w:b/>
                <w:bCs/>
                <w:sz w:val="20"/>
                <w:lang w:val="en-US"/>
              </w:rPr>
            </w:pPr>
            <w:r w:rsidRPr="00CD21D1">
              <w:rPr>
                <w:b/>
                <w:bCs/>
                <w:sz w:val="20"/>
                <w:lang w:val="en-US"/>
              </w:rPr>
              <w:t>BR</w:t>
            </w:r>
          </w:p>
        </w:tc>
        <w:tc>
          <w:tcPr>
            <w:tcW w:w="8220" w:type="dxa"/>
            <w:tcBorders>
              <w:bottom w:val="nil"/>
            </w:tcBorders>
          </w:tcPr>
          <w:p w:rsidR="002770B6" w:rsidRPr="00CD21D1"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 w:val="0"/>
                <w:sz w:val="20"/>
                <w:lang w:val="en-US" w:eastAsia="zh-CN"/>
              </w:rPr>
            </w:pPr>
            <w:r w:rsidRPr="00CD21D1">
              <w:rPr>
                <w:rFonts w:hint="eastAsia"/>
                <w:b w:val="0"/>
                <w:sz w:val="20"/>
                <w:lang w:val="en-US" w:eastAsia="zh-CN"/>
              </w:rPr>
              <w:t>用于制作、存档和播出的录制；电视电影</w:t>
            </w:r>
          </w:p>
        </w:tc>
      </w:tr>
      <w:tr w:rsidR="002770B6" w:rsidRPr="00CD21D1" w:rsidTr="009F7F1A">
        <w:tc>
          <w:tcPr>
            <w:tcW w:w="1140" w:type="dxa"/>
            <w:tcBorders>
              <w:top w:val="nil"/>
              <w:bottom w:val="nil"/>
            </w:tcBorders>
            <w:shd w:val="clear" w:color="auto" w:fill="auto"/>
          </w:tcPr>
          <w:p w:rsidR="002770B6" w:rsidRPr="00CD21D1" w:rsidRDefault="002770B6" w:rsidP="009F7F1A">
            <w:pPr>
              <w:snapToGrid w:val="0"/>
              <w:spacing w:before="30" w:after="30"/>
              <w:ind w:left="57"/>
              <w:jc w:val="left"/>
              <w:rPr>
                <w:rFonts w:hAnsi="Times New Roman Bold"/>
                <w:b/>
                <w:bCs/>
                <w:sz w:val="20"/>
                <w:lang w:val="en-US"/>
              </w:rPr>
            </w:pPr>
            <w:r w:rsidRPr="00CD21D1">
              <w:rPr>
                <w:rFonts w:hAnsi="Times New Roman Bold"/>
                <w:b/>
                <w:bCs/>
                <w:sz w:val="20"/>
                <w:lang w:val="en-US"/>
              </w:rPr>
              <w:t>BS</w:t>
            </w:r>
          </w:p>
        </w:tc>
        <w:tc>
          <w:tcPr>
            <w:tcW w:w="8220" w:type="dxa"/>
            <w:tcBorders>
              <w:top w:val="nil"/>
              <w:bottom w:val="nil"/>
            </w:tcBorders>
            <w:shd w:val="clear" w:color="auto" w:fill="auto"/>
          </w:tcPr>
          <w:p w:rsidR="002770B6" w:rsidRPr="00CD21D1"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rFonts w:hAnsi="Times New Roman Bold"/>
                <w:b w:val="0"/>
                <w:sz w:val="20"/>
                <w:lang w:val="en-US"/>
              </w:rPr>
            </w:pPr>
            <w:r w:rsidRPr="00CD21D1">
              <w:rPr>
                <w:rFonts w:hint="eastAsia"/>
                <w:b w:val="0"/>
                <w:sz w:val="20"/>
                <w:lang w:val="en-US" w:eastAsia="zh-CN"/>
              </w:rPr>
              <w:t>广播业务（声音）</w:t>
            </w:r>
          </w:p>
        </w:tc>
      </w:tr>
      <w:tr w:rsidR="002770B6" w:rsidRPr="00CD21D1" w:rsidTr="009F7F1A">
        <w:tc>
          <w:tcPr>
            <w:tcW w:w="1140" w:type="dxa"/>
            <w:tcBorders>
              <w:top w:val="nil"/>
              <w:bottom w:val="nil"/>
            </w:tcBorders>
            <w:shd w:val="pct5" w:color="auto" w:fill="auto"/>
          </w:tcPr>
          <w:p w:rsidR="002770B6" w:rsidRPr="009F7F1A" w:rsidRDefault="009F7F1A" w:rsidP="009F7F1A">
            <w:pPr>
              <w:snapToGrid w:val="0"/>
              <w:spacing w:before="30" w:after="30"/>
              <w:ind w:left="57"/>
              <w:jc w:val="left"/>
              <w:rPr>
                <w:b/>
                <w:bCs/>
                <w:sz w:val="20"/>
                <w:lang w:val="en-US"/>
              </w:rPr>
            </w:pPr>
            <w:r w:rsidRPr="00FC606E">
              <w:rPr>
                <w:rFonts w:ascii="Times New Roman Bold" w:hAnsi="Times New Roman Bold" w:cs="Times New Roman Bold"/>
                <w:b/>
                <w:bCs/>
                <w:color w:val="243285"/>
                <w:sz w:val="20"/>
              </w:rPr>
              <w:t>BT</w:t>
            </w:r>
          </w:p>
        </w:tc>
        <w:tc>
          <w:tcPr>
            <w:tcW w:w="8220" w:type="dxa"/>
            <w:tcBorders>
              <w:top w:val="nil"/>
              <w:bottom w:val="nil"/>
            </w:tcBorders>
            <w:shd w:val="pct5" w:color="auto" w:fill="auto"/>
          </w:tcPr>
          <w:p w:rsidR="002770B6" w:rsidRPr="009F7F1A"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bCs/>
                <w:sz w:val="20"/>
                <w:lang w:val="en-US"/>
              </w:rPr>
            </w:pPr>
            <w:r w:rsidRPr="009F7F1A">
              <w:rPr>
                <w:rFonts w:hint="eastAsia"/>
                <w:bCs/>
                <w:color w:val="000080"/>
                <w:sz w:val="20"/>
                <w:lang w:val="en-US"/>
              </w:rPr>
              <w:t>广播业务（电视）</w:t>
            </w:r>
          </w:p>
        </w:tc>
      </w:tr>
      <w:tr w:rsidR="002770B6" w:rsidRPr="00CD21D1" w:rsidTr="009F7F1A">
        <w:tc>
          <w:tcPr>
            <w:tcW w:w="1140" w:type="dxa"/>
            <w:tcBorders>
              <w:top w:val="nil"/>
              <w:bottom w:val="nil"/>
            </w:tcBorders>
            <w:shd w:val="clear" w:color="auto" w:fill="auto"/>
          </w:tcPr>
          <w:p w:rsidR="002770B6" w:rsidRPr="00CD21D1" w:rsidRDefault="002770B6" w:rsidP="009F7F1A">
            <w:pPr>
              <w:snapToGrid w:val="0"/>
              <w:spacing w:before="30" w:after="30"/>
              <w:ind w:left="57"/>
              <w:jc w:val="left"/>
              <w:rPr>
                <w:rFonts w:hAnsi="Times New Roman Bold"/>
                <w:b/>
                <w:bCs/>
                <w:sz w:val="20"/>
                <w:lang w:val="fr-CH"/>
              </w:rPr>
            </w:pPr>
            <w:r w:rsidRPr="00CD21D1">
              <w:rPr>
                <w:rFonts w:hAnsi="Times New Roman Bold"/>
                <w:b/>
                <w:bCs/>
                <w:sz w:val="20"/>
                <w:lang w:val="fr-CH"/>
              </w:rPr>
              <w:t>F</w:t>
            </w:r>
          </w:p>
        </w:tc>
        <w:tc>
          <w:tcPr>
            <w:tcW w:w="8220" w:type="dxa"/>
            <w:tcBorders>
              <w:top w:val="nil"/>
              <w:bottom w:val="nil"/>
            </w:tcBorders>
            <w:shd w:val="clear" w:color="auto" w:fill="auto"/>
          </w:tcPr>
          <w:p w:rsidR="002770B6" w:rsidRPr="00CD21D1" w:rsidRDefault="001B3799" w:rsidP="009F7F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rFonts w:hAnsi="Times New Roman Bold"/>
                <w:sz w:val="20"/>
                <w:lang w:val="fr-CH"/>
              </w:rPr>
            </w:pPr>
            <w:r w:rsidRPr="00CD21D1">
              <w:rPr>
                <w:rFonts w:hint="eastAsia"/>
                <w:sz w:val="20"/>
                <w:lang w:val="fr-CH" w:eastAsia="zh-CN"/>
              </w:rPr>
              <w:t>固定业务</w:t>
            </w:r>
          </w:p>
        </w:tc>
      </w:tr>
      <w:tr w:rsidR="002770B6" w:rsidRPr="00CD21D1" w:rsidTr="00657A2A">
        <w:tc>
          <w:tcPr>
            <w:tcW w:w="1140" w:type="dxa"/>
            <w:tcBorders>
              <w:top w:val="nil"/>
              <w:bottom w:val="nil"/>
            </w:tcBorders>
            <w:shd w:val="clear" w:color="auto" w:fill="FFFFFF"/>
          </w:tcPr>
          <w:p w:rsidR="002770B6" w:rsidRPr="00CD21D1" w:rsidRDefault="002770B6" w:rsidP="009F7F1A">
            <w:pPr>
              <w:snapToGrid w:val="0"/>
              <w:spacing w:before="30" w:after="30"/>
              <w:ind w:left="57"/>
              <w:jc w:val="left"/>
              <w:rPr>
                <w:rFonts w:ascii="Times New Roman Bold" w:hAnsi="Times New Roman Bold" w:cs="Times New Roman Bold"/>
                <w:bCs/>
                <w:color w:val="000080"/>
                <w:sz w:val="20"/>
                <w:lang w:val="en-US"/>
              </w:rPr>
            </w:pPr>
            <w:r w:rsidRPr="009F7F1A">
              <w:rPr>
                <w:b/>
                <w:bCs/>
                <w:sz w:val="20"/>
                <w:lang w:val="en-US"/>
              </w:rPr>
              <w:t>M</w:t>
            </w:r>
          </w:p>
        </w:tc>
        <w:tc>
          <w:tcPr>
            <w:tcW w:w="8220" w:type="dxa"/>
            <w:tcBorders>
              <w:top w:val="nil"/>
              <w:bottom w:val="nil"/>
            </w:tcBorders>
            <w:shd w:val="clear" w:color="auto" w:fill="FFFFFF"/>
          </w:tcPr>
          <w:p w:rsidR="002770B6" w:rsidRPr="00CD21D1" w:rsidRDefault="001B3799" w:rsidP="009F7F1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jc w:val="left"/>
              <w:rPr>
                <w:rFonts w:ascii="Times New Roman Bold" w:hAnsi="Times New Roman Bold" w:cs="Times New Roman Bold"/>
                <w:b w:val="0"/>
                <w:bCs/>
                <w:color w:val="000080"/>
                <w:sz w:val="20"/>
                <w:lang w:val="en-US" w:eastAsia="zh-CN"/>
              </w:rPr>
            </w:pPr>
            <w:r w:rsidRPr="00CD21D1">
              <w:rPr>
                <w:rFonts w:hint="eastAsia"/>
                <w:b w:val="0"/>
                <w:sz w:val="20"/>
                <w:lang w:val="en-US" w:eastAsia="zh-CN"/>
              </w:rPr>
              <w:t>移动、无线电定位、业余和相关卫星业务</w:t>
            </w:r>
          </w:p>
        </w:tc>
      </w:tr>
      <w:tr w:rsidR="002770B6" w:rsidRPr="00CD21D1" w:rsidTr="003D096A">
        <w:tc>
          <w:tcPr>
            <w:tcW w:w="1140" w:type="dxa"/>
            <w:tcBorders>
              <w:top w:val="nil"/>
            </w:tcBorders>
          </w:tcPr>
          <w:p w:rsidR="002770B6" w:rsidRPr="00CD21D1" w:rsidRDefault="002770B6" w:rsidP="009F7F1A">
            <w:pPr>
              <w:snapToGrid w:val="0"/>
              <w:spacing w:before="30" w:after="30"/>
              <w:ind w:left="57"/>
              <w:jc w:val="left"/>
              <w:rPr>
                <w:b/>
                <w:bCs/>
                <w:sz w:val="20"/>
                <w:lang w:val="fr-CH"/>
              </w:rPr>
            </w:pPr>
            <w:r w:rsidRPr="00CD21D1">
              <w:rPr>
                <w:b/>
                <w:bCs/>
                <w:sz w:val="20"/>
                <w:lang w:val="fr-CH"/>
              </w:rPr>
              <w:t>P</w:t>
            </w:r>
          </w:p>
        </w:tc>
        <w:tc>
          <w:tcPr>
            <w:tcW w:w="8220" w:type="dxa"/>
            <w:tcBorders>
              <w:top w:val="nil"/>
            </w:tcBorders>
          </w:tcPr>
          <w:p w:rsidR="002770B6" w:rsidRPr="00CD21D1" w:rsidRDefault="001B3799" w:rsidP="009F7F1A">
            <w:pPr>
              <w:snapToGrid w:val="0"/>
              <w:spacing w:before="30" w:after="30"/>
              <w:jc w:val="left"/>
              <w:rPr>
                <w:sz w:val="20"/>
                <w:lang w:val="fr-CH"/>
              </w:rPr>
            </w:pPr>
            <w:r w:rsidRPr="00CD21D1">
              <w:rPr>
                <w:rFonts w:hint="eastAsia"/>
                <w:bCs/>
                <w:sz w:val="20"/>
                <w:lang w:val="en-US"/>
              </w:rPr>
              <w:t>无线电波传播</w:t>
            </w:r>
          </w:p>
        </w:tc>
      </w:tr>
      <w:tr w:rsidR="002770B6" w:rsidRPr="00CD21D1" w:rsidTr="003D096A">
        <w:tc>
          <w:tcPr>
            <w:tcW w:w="1140" w:type="dxa"/>
          </w:tcPr>
          <w:p w:rsidR="002770B6" w:rsidRPr="00CD21D1" w:rsidRDefault="002770B6" w:rsidP="009F7F1A">
            <w:pPr>
              <w:snapToGrid w:val="0"/>
              <w:spacing w:before="30" w:after="30"/>
              <w:ind w:left="57"/>
              <w:jc w:val="left"/>
              <w:rPr>
                <w:b/>
                <w:bCs/>
                <w:sz w:val="20"/>
                <w:lang w:val="en-US"/>
              </w:rPr>
            </w:pPr>
            <w:r w:rsidRPr="00CD21D1">
              <w:rPr>
                <w:b/>
                <w:bCs/>
                <w:sz w:val="20"/>
                <w:lang w:val="en-US"/>
              </w:rPr>
              <w:t>RA</w:t>
            </w:r>
          </w:p>
        </w:tc>
        <w:tc>
          <w:tcPr>
            <w:tcW w:w="8220" w:type="dxa"/>
          </w:tcPr>
          <w:p w:rsidR="002770B6" w:rsidRPr="00CD21D1" w:rsidRDefault="001B3799" w:rsidP="009F7F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CD21D1">
              <w:rPr>
                <w:rFonts w:hint="eastAsia"/>
                <w:sz w:val="20"/>
                <w:lang w:val="en-US" w:eastAsia="zh-CN"/>
              </w:rPr>
              <w:t>射电天文</w:t>
            </w:r>
          </w:p>
        </w:tc>
      </w:tr>
      <w:tr w:rsidR="002770B6" w:rsidRPr="00CD21D1" w:rsidTr="003D096A">
        <w:tc>
          <w:tcPr>
            <w:tcW w:w="1140" w:type="dxa"/>
          </w:tcPr>
          <w:p w:rsidR="002770B6" w:rsidRPr="00CD21D1" w:rsidRDefault="002770B6" w:rsidP="009F7F1A">
            <w:pPr>
              <w:snapToGrid w:val="0"/>
              <w:spacing w:before="30" w:after="30"/>
              <w:ind w:left="57"/>
              <w:jc w:val="left"/>
              <w:rPr>
                <w:b/>
                <w:bCs/>
                <w:sz w:val="20"/>
                <w:lang w:val="en-US"/>
              </w:rPr>
            </w:pPr>
            <w:r w:rsidRPr="00CD21D1">
              <w:rPr>
                <w:b/>
                <w:bCs/>
                <w:sz w:val="20"/>
                <w:lang w:val="en-US"/>
              </w:rPr>
              <w:t>RS</w:t>
            </w:r>
          </w:p>
        </w:tc>
        <w:tc>
          <w:tcPr>
            <w:tcW w:w="8220" w:type="dxa"/>
          </w:tcPr>
          <w:p w:rsidR="002770B6" w:rsidRPr="00CD21D1" w:rsidRDefault="001B3799" w:rsidP="009F7F1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napToGrid w:val="0"/>
              <w:spacing w:before="30" w:after="30"/>
              <w:rPr>
                <w:sz w:val="20"/>
                <w:lang w:val="en-US"/>
              </w:rPr>
            </w:pPr>
            <w:r w:rsidRPr="00CD21D1">
              <w:rPr>
                <w:rFonts w:hint="eastAsia"/>
                <w:sz w:val="20"/>
                <w:lang w:val="en-US" w:eastAsia="zh-CN"/>
              </w:rPr>
              <w:t>遥感系统</w:t>
            </w:r>
          </w:p>
        </w:tc>
      </w:tr>
      <w:tr w:rsidR="002770B6" w:rsidRPr="00CD21D1" w:rsidTr="003D096A">
        <w:tc>
          <w:tcPr>
            <w:tcW w:w="1140" w:type="dxa"/>
          </w:tcPr>
          <w:p w:rsidR="002770B6" w:rsidRPr="00CD21D1" w:rsidRDefault="002770B6" w:rsidP="009F7F1A">
            <w:pPr>
              <w:snapToGrid w:val="0"/>
              <w:spacing w:before="30" w:after="30"/>
              <w:ind w:left="57"/>
              <w:jc w:val="left"/>
              <w:rPr>
                <w:b/>
                <w:bCs/>
                <w:sz w:val="20"/>
                <w:lang w:val="en-US"/>
              </w:rPr>
            </w:pPr>
            <w:r w:rsidRPr="00CD21D1">
              <w:rPr>
                <w:b/>
                <w:bCs/>
                <w:sz w:val="20"/>
                <w:lang w:val="en-US"/>
              </w:rPr>
              <w:t>S</w:t>
            </w:r>
          </w:p>
        </w:tc>
        <w:tc>
          <w:tcPr>
            <w:tcW w:w="8220" w:type="dxa"/>
          </w:tcPr>
          <w:p w:rsidR="002770B6" w:rsidRPr="00CD21D1" w:rsidRDefault="001B3799" w:rsidP="009F7F1A">
            <w:pPr>
              <w:snapToGrid w:val="0"/>
              <w:spacing w:before="30" w:after="30"/>
              <w:jc w:val="left"/>
              <w:rPr>
                <w:sz w:val="20"/>
                <w:lang w:val="en-US"/>
              </w:rPr>
            </w:pPr>
            <w:r w:rsidRPr="00CD21D1">
              <w:rPr>
                <w:rFonts w:hint="eastAsia"/>
                <w:sz w:val="20"/>
                <w:lang w:val="en-US"/>
              </w:rPr>
              <w:t>卫星固定业务</w:t>
            </w:r>
          </w:p>
        </w:tc>
      </w:tr>
      <w:tr w:rsidR="002770B6" w:rsidRPr="00CD21D1" w:rsidTr="003D096A">
        <w:tc>
          <w:tcPr>
            <w:tcW w:w="1140" w:type="dxa"/>
          </w:tcPr>
          <w:p w:rsidR="002770B6" w:rsidRPr="00CD21D1" w:rsidRDefault="002770B6" w:rsidP="009F7F1A">
            <w:pPr>
              <w:snapToGrid w:val="0"/>
              <w:spacing w:before="30" w:after="30"/>
              <w:ind w:left="57"/>
              <w:jc w:val="left"/>
              <w:rPr>
                <w:b/>
                <w:bCs/>
                <w:sz w:val="20"/>
                <w:lang w:val="en-US"/>
              </w:rPr>
            </w:pPr>
            <w:r w:rsidRPr="00CD21D1">
              <w:rPr>
                <w:b/>
                <w:bCs/>
                <w:sz w:val="20"/>
                <w:lang w:val="en-US"/>
              </w:rPr>
              <w:t>SA</w:t>
            </w:r>
          </w:p>
        </w:tc>
        <w:tc>
          <w:tcPr>
            <w:tcW w:w="8220" w:type="dxa"/>
          </w:tcPr>
          <w:p w:rsidR="002770B6" w:rsidRPr="00CD21D1" w:rsidRDefault="001B3799" w:rsidP="009F7F1A">
            <w:pPr>
              <w:snapToGrid w:val="0"/>
              <w:spacing w:before="30" w:after="30"/>
              <w:jc w:val="left"/>
              <w:rPr>
                <w:sz w:val="20"/>
                <w:lang w:val="en-US"/>
              </w:rPr>
            </w:pPr>
            <w:r w:rsidRPr="00CD21D1">
              <w:rPr>
                <w:rFonts w:hint="eastAsia"/>
                <w:sz w:val="20"/>
                <w:lang w:val="en-US" w:eastAsia="zh-CN"/>
              </w:rPr>
              <w:t>空间应用和气象</w:t>
            </w:r>
          </w:p>
        </w:tc>
      </w:tr>
      <w:tr w:rsidR="002770B6" w:rsidRPr="00CD21D1" w:rsidTr="003D096A">
        <w:tc>
          <w:tcPr>
            <w:tcW w:w="1140" w:type="dxa"/>
            <w:tcBorders>
              <w:bottom w:val="nil"/>
            </w:tcBorders>
          </w:tcPr>
          <w:p w:rsidR="002770B6" w:rsidRPr="00CD21D1" w:rsidRDefault="002770B6" w:rsidP="009F7F1A">
            <w:pPr>
              <w:snapToGrid w:val="0"/>
              <w:spacing w:before="30" w:after="30"/>
              <w:ind w:left="57"/>
              <w:jc w:val="left"/>
              <w:rPr>
                <w:b/>
                <w:bCs/>
                <w:sz w:val="20"/>
                <w:lang w:val="en-US"/>
              </w:rPr>
            </w:pPr>
            <w:r w:rsidRPr="00CD21D1">
              <w:rPr>
                <w:b/>
                <w:bCs/>
                <w:sz w:val="20"/>
                <w:lang w:val="en-US"/>
              </w:rPr>
              <w:t>SF</w:t>
            </w:r>
          </w:p>
        </w:tc>
        <w:tc>
          <w:tcPr>
            <w:tcW w:w="8220" w:type="dxa"/>
            <w:tcBorders>
              <w:bottom w:val="nil"/>
            </w:tcBorders>
          </w:tcPr>
          <w:p w:rsidR="002770B6" w:rsidRPr="00CD21D1" w:rsidRDefault="001B3799" w:rsidP="009F7F1A">
            <w:pPr>
              <w:snapToGrid w:val="0"/>
              <w:spacing w:before="30" w:after="30"/>
              <w:jc w:val="left"/>
              <w:rPr>
                <w:sz w:val="20"/>
                <w:lang w:val="en-US" w:eastAsia="zh-CN"/>
              </w:rPr>
            </w:pPr>
            <w:r w:rsidRPr="00CD21D1">
              <w:rPr>
                <w:rFonts w:hint="eastAsia"/>
                <w:sz w:val="20"/>
                <w:lang w:val="en-US" w:eastAsia="zh-CN"/>
              </w:rPr>
              <w:t>卫星固定业务和固定业务系统间的频率共用和协调</w:t>
            </w:r>
          </w:p>
        </w:tc>
      </w:tr>
      <w:tr w:rsidR="002770B6" w:rsidRPr="00CD21D1" w:rsidTr="003D096A">
        <w:tc>
          <w:tcPr>
            <w:tcW w:w="1140" w:type="dxa"/>
            <w:tcBorders>
              <w:top w:val="nil"/>
              <w:bottom w:val="nil"/>
            </w:tcBorders>
            <w:shd w:val="clear" w:color="auto" w:fill="auto"/>
          </w:tcPr>
          <w:p w:rsidR="002770B6" w:rsidRPr="00CD21D1" w:rsidRDefault="002770B6" w:rsidP="009F7F1A">
            <w:pPr>
              <w:snapToGrid w:val="0"/>
              <w:spacing w:before="30" w:after="30"/>
              <w:ind w:left="57"/>
              <w:jc w:val="left"/>
              <w:rPr>
                <w:b/>
                <w:bCs/>
                <w:sz w:val="20"/>
                <w:lang w:val="en-US"/>
              </w:rPr>
            </w:pPr>
            <w:r w:rsidRPr="00CD21D1">
              <w:rPr>
                <w:b/>
                <w:bCs/>
                <w:sz w:val="20"/>
                <w:lang w:val="en-US"/>
              </w:rPr>
              <w:t>SM</w:t>
            </w:r>
          </w:p>
        </w:tc>
        <w:tc>
          <w:tcPr>
            <w:tcW w:w="8220" w:type="dxa"/>
            <w:tcBorders>
              <w:top w:val="nil"/>
              <w:bottom w:val="nil"/>
            </w:tcBorders>
            <w:shd w:val="clear" w:color="auto" w:fill="auto"/>
          </w:tcPr>
          <w:p w:rsidR="002770B6" w:rsidRPr="00CD21D1" w:rsidRDefault="001B3799" w:rsidP="009F7F1A">
            <w:pPr>
              <w:snapToGrid w:val="0"/>
              <w:spacing w:before="30" w:after="30"/>
              <w:jc w:val="left"/>
              <w:rPr>
                <w:sz w:val="20"/>
                <w:lang w:val="en-US"/>
              </w:rPr>
            </w:pPr>
            <w:r w:rsidRPr="00CD21D1">
              <w:rPr>
                <w:rFonts w:hint="eastAsia"/>
                <w:sz w:val="20"/>
                <w:lang w:val="en-US" w:eastAsia="zh-CN"/>
              </w:rPr>
              <w:t>频谱管理</w:t>
            </w:r>
          </w:p>
        </w:tc>
      </w:tr>
      <w:tr w:rsidR="002770B6" w:rsidRPr="00CD21D1" w:rsidTr="003D096A">
        <w:tc>
          <w:tcPr>
            <w:tcW w:w="1140" w:type="dxa"/>
            <w:tcBorders>
              <w:top w:val="nil"/>
            </w:tcBorders>
          </w:tcPr>
          <w:p w:rsidR="002770B6" w:rsidRPr="00CD21D1" w:rsidRDefault="002770B6" w:rsidP="009F7F1A">
            <w:pPr>
              <w:snapToGrid w:val="0"/>
              <w:spacing w:before="30" w:after="30"/>
              <w:ind w:left="57"/>
              <w:jc w:val="left"/>
              <w:rPr>
                <w:b/>
                <w:bCs/>
                <w:sz w:val="20"/>
                <w:lang w:val="en-US"/>
              </w:rPr>
            </w:pPr>
            <w:r w:rsidRPr="00CD21D1">
              <w:rPr>
                <w:b/>
                <w:bCs/>
                <w:sz w:val="20"/>
                <w:lang w:val="en-US"/>
              </w:rPr>
              <w:t>SNG</w:t>
            </w:r>
          </w:p>
        </w:tc>
        <w:tc>
          <w:tcPr>
            <w:tcW w:w="8220" w:type="dxa"/>
            <w:tcBorders>
              <w:top w:val="nil"/>
            </w:tcBorders>
          </w:tcPr>
          <w:p w:rsidR="002770B6" w:rsidRPr="00CD21D1" w:rsidRDefault="001B3799" w:rsidP="009F7F1A">
            <w:pPr>
              <w:snapToGrid w:val="0"/>
              <w:spacing w:before="30" w:after="30"/>
              <w:jc w:val="left"/>
              <w:rPr>
                <w:sz w:val="20"/>
                <w:lang w:val="en-US"/>
              </w:rPr>
            </w:pPr>
            <w:r w:rsidRPr="00CD21D1">
              <w:rPr>
                <w:rFonts w:hint="eastAsia"/>
                <w:sz w:val="20"/>
                <w:lang w:val="en-US" w:eastAsia="zh-CN"/>
              </w:rPr>
              <w:t>卫星新闻采集</w:t>
            </w:r>
          </w:p>
        </w:tc>
      </w:tr>
      <w:tr w:rsidR="002770B6" w:rsidRPr="00CD21D1" w:rsidTr="003D096A">
        <w:tc>
          <w:tcPr>
            <w:tcW w:w="1140" w:type="dxa"/>
          </w:tcPr>
          <w:p w:rsidR="002770B6" w:rsidRPr="00CD21D1" w:rsidRDefault="002770B6" w:rsidP="009F7F1A">
            <w:pPr>
              <w:snapToGrid w:val="0"/>
              <w:spacing w:before="30" w:after="30"/>
              <w:ind w:left="57"/>
              <w:jc w:val="left"/>
              <w:rPr>
                <w:b/>
                <w:bCs/>
                <w:sz w:val="20"/>
                <w:lang w:val="en-US"/>
              </w:rPr>
            </w:pPr>
            <w:r w:rsidRPr="00CD21D1">
              <w:rPr>
                <w:b/>
                <w:bCs/>
                <w:sz w:val="20"/>
                <w:lang w:val="en-US"/>
              </w:rPr>
              <w:t>TF</w:t>
            </w:r>
          </w:p>
        </w:tc>
        <w:tc>
          <w:tcPr>
            <w:tcW w:w="8220" w:type="dxa"/>
          </w:tcPr>
          <w:p w:rsidR="002770B6" w:rsidRPr="00CD21D1" w:rsidRDefault="001B3799" w:rsidP="009F7F1A">
            <w:pPr>
              <w:snapToGrid w:val="0"/>
              <w:spacing w:before="30" w:after="30"/>
              <w:jc w:val="left"/>
              <w:rPr>
                <w:sz w:val="20"/>
                <w:lang w:val="en-US" w:eastAsia="zh-CN"/>
              </w:rPr>
            </w:pPr>
            <w:r w:rsidRPr="00CD21D1">
              <w:rPr>
                <w:rFonts w:hint="eastAsia"/>
                <w:sz w:val="20"/>
                <w:lang w:val="en-US" w:eastAsia="zh-CN"/>
              </w:rPr>
              <w:t>时间信号和频率标准发射</w:t>
            </w:r>
          </w:p>
        </w:tc>
      </w:tr>
      <w:tr w:rsidR="002770B6" w:rsidRPr="00CD21D1" w:rsidTr="003D096A">
        <w:tc>
          <w:tcPr>
            <w:tcW w:w="1140" w:type="dxa"/>
          </w:tcPr>
          <w:p w:rsidR="002770B6" w:rsidRPr="00CD21D1" w:rsidRDefault="002770B6" w:rsidP="009F7F1A">
            <w:pPr>
              <w:snapToGrid w:val="0"/>
              <w:spacing w:before="30" w:after="30"/>
              <w:ind w:left="57"/>
              <w:jc w:val="left"/>
              <w:rPr>
                <w:b/>
                <w:bCs/>
                <w:sz w:val="20"/>
                <w:lang w:val="en-US"/>
              </w:rPr>
            </w:pPr>
            <w:r w:rsidRPr="00CD21D1">
              <w:rPr>
                <w:b/>
                <w:bCs/>
                <w:sz w:val="20"/>
                <w:lang w:val="en-US"/>
              </w:rPr>
              <w:t>V</w:t>
            </w:r>
          </w:p>
        </w:tc>
        <w:tc>
          <w:tcPr>
            <w:tcW w:w="8220" w:type="dxa"/>
          </w:tcPr>
          <w:p w:rsidR="002770B6" w:rsidRPr="00CD21D1" w:rsidRDefault="001B3799" w:rsidP="009F7F1A">
            <w:pPr>
              <w:snapToGrid w:val="0"/>
              <w:spacing w:before="30" w:after="180"/>
              <w:jc w:val="left"/>
              <w:rPr>
                <w:sz w:val="20"/>
                <w:lang w:val="en-US"/>
              </w:rPr>
            </w:pPr>
            <w:r w:rsidRPr="00CD21D1">
              <w:rPr>
                <w:rFonts w:hint="eastAsia"/>
                <w:sz w:val="20"/>
                <w:lang w:val="en-US" w:eastAsia="zh-CN"/>
              </w:rPr>
              <w:t>词汇和相关问题</w:t>
            </w:r>
          </w:p>
        </w:tc>
      </w:tr>
    </w:tbl>
    <w:p w:rsidR="002770B6" w:rsidRPr="00036EE3" w:rsidRDefault="002770B6" w:rsidP="009F7F1A">
      <w:pPr>
        <w:snapToGrid w:val="0"/>
        <w:spacing w:before="30" w:after="30"/>
        <w:jc w:val="center"/>
        <w:rPr>
          <w:sz w:val="20"/>
          <w:lang w:val="en-US"/>
        </w:rPr>
      </w:pPr>
    </w:p>
    <w:p w:rsidR="002770B6" w:rsidRPr="00036EE3" w:rsidRDefault="002770B6" w:rsidP="009F7F1A">
      <w:pPr>
        <w:snapToGrid w:val="0"/>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770B6" w:rsidRPr="00CD21D1" w:rsidTr="003D096A">
        <w:tc>
          <w:tcPr>
            <w:tcW w:w="9360" w:type="dxa"/>
          </w:tcPr>
          <w:p w:rsidR="002770B6" w:rsidRPr="00CD21D1" w:rsidRDefault="001B3799" w:rsidP="009F7F1A">
            <w:pPr>
              <w:snapToGrid w:val="0"/>
              <w:spacing w:after="120"/>
              <w:jc w:val="left"/>
              <w:rPr>
                <w:sz w:val="20"/>
                <w:lang w:val="en-US"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770B6" w:rsidRDefault="002770B6" w:rsidP="009F7F1A">
      <w:pPr>
        <w:snapToGrid w:val="0"/>
        <w:spacing w:before="0"/>
        <w:jc w:val="center"/>
        <w:rPr>
          <w:sz w:val="22"/>
          <w:lang w:val="en-US" w:eastAsia="zh-CN"/>
        </w:rPr>
      </w:pPr>
    </w:p>
    <w:p w:rsidR="002770B6" w:rsidRPr="001B3799" w:rsidRDefault="001B3799" w:rsidP="009F7F1A">
      <w:pPr>
        <w:snapToGrid w:val="0"/>
        <w:spacing w:before="240"/>
        <w:jc w:val="right"/>
        <w:rPr>
          <w:rFonts w:ascii="STKaiti" w:eastAsia="STKaiti" w:hAnsi="STKaiti"/>
          <w:iCs/>
          <w:sz w:val="20"/>
          <w:lang w:val="en-US" w:eastAsia="zh-CN"/>
        </w:rPr>
      </w:pPr>
      <w:r w:rsidRPr="001B3799">
        <w:rPr>
          <w:rFonts w:ascii="STKaiti" w:eastAsia="STKaiti" w:hAnsi="STKaiti" w:hint="eastAsia"/>
          <w:iCs/>
          <w:sz w:val="20"/>
          <w:lang w:val="en-US" w:eastAsia="zh-CN"/>
        </w:rPr>
        <w:t>电子出版</w:t>
      </w:r>
    </w:p>
    <w:p w:rsidR="002770B6" w:rsidRPr="002F5199" w:rsidRDefault="002770B6" w:rsidP="009F7F1A">
      <w:pPr>
        <w:snapToGrid w:val="0"/>
        <w:spacing w:before="0"/>
        <w:jc w:val="right"/>
        <w:rPr>
          <w:sz w:val="20"/>
          <w:lang w:val="en-US" w:eastAsia="zh-CN"/>
        </w:rPr>
      </w:pPr>
      <w:r w:rsidRPr="002F5199">
        <w:rPr>
          <w:sz w:val="20"/>
          <w:lang w:val="en-US" w:eastAsia="zh-CN"/>
        </w:rPr>
        <w:t>20</w:t>
      </w:r>
      <w:r>
        <w:rPr>
          <w:sz w:val="20"/>
          <w:lang w:val="en-US" w:eastAsia="zh-CN"/>
        </w:rPr>
        <w:t>12</w:t>
      </w:r>
      <w:r w:rsidR="001B3799">
        <w:rPr>
          <w:rFonts w:hint="eastAsia"/>
          <w:sz w:val="20"/>
          <w:lang w:val="en-US" w:eastAsia="zh-CN"/>
        </w:rPr>
        <w:t>年，日内瓦</w:t>
      </w:r>
    </w:p>
    <w:p w:rsidR="002770B6" w:rsidRDefault="002770B6" w:rsidP="009F7F1A">
      <w:pPr>
        <w:snapToGrid w:val="0"/>
        <w:jc w:val="center"/>
        <w:rPr>
          <w:sz w:val="22"/>
          <w:lang w:val="en-US" w:eastAsia="zh-CN"/>
        </w:rPr>
      </w:pPr>
    </w:p>
    <w:p w:rsidR="002770B6" w:rsidRPr="00470E28" w:rsidRDefault="002770B6" w:rsidP="00F430DE">
      <w:pPr>
        <w:snapToGrid w:val="0"/>
        <w:spacing w:before="240"/>
        <w:jc w:val="center"/>
        <w:rPr>
          <w:sz w:val="20"/>
          <w:lang w:val="en-US" w:eastAsia="zh-CN"/>
        </w:rPr>
      </w:pPr>
      <w:r w:rsidRPr="00470E28">
        <w:rPr>
          <w:sz w:val="20"/>
          <w:lang w:val="en-US"/>
        </w:rPr>
        <w:sym w:font="Symbol" w:char="F0E3"/>
      </w:r>
      <w:r w:rsidRPr="00470E28">
        <w:rPr>
          <w:sz w:val="20"/>
          <w:lang w:val="en-US" w:eastAsia="zh-CN"/>
        </w:rPr>
        <w:t xml:space="preserve"> </w:t>
      </w:r>
      <w:r w:rsidR="009F7F1A">
        <w:rPr>
          <w:rFonts w:hint="eastAsia"/>
          <w:sz w:val="20"/>
          <w:lang w:val="en-US" w:eastAsia="zh-CN"/>
        </w:rPr>
        <w:t>国际电联</w:t>
      </w:r>
      <w:r w:rsidRPr="00470E28">
        <w:rPr>
          <w:sz w:val="20"/>
          <w:lang w:val="en-US" w:eastAsia="zh-CN"/>
        </w:rPr>
        <w:t xml:space="preserve"> </w:t>
      </w:r>
      <w:bookmarkStart w:id="1" w:name="iiannee"/>
      <w:bookmarkEnd w:id="1"/>
      <w:r w:rsidRPr="00470E28">
        <w:rPr>
          <w:sz w:val="20"/>
          <w:lang w:val="en-US" w:eastAsia="zh-CN"/>
        </w:rPr>
        <w:t>20</w:t>
      </w:r>
      <w:r>
        <w:rPr>
          <w:sz w:val="20"/>
          <w:lang w:val="en-US" w:eastAsia="zh-CN"/>
        </w:rPr>
        <w:t>12</w:t>
      </w:r>
    </w:p>
    <w:p w:rsidR="002770B6" w:rsidRDefault="001B3799" w:rsidP="00F430DE">
      <w:pPr>
        <w:snapToGrid w:val="0"/>
        <w:ind w:firstLineChars="264" w:firstLine="475"/>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430DE" w:rsidRDefault="00F430DE" w:rsidP="00F430DE">
      <w:pPr>
        <w:snapToGrid w:val="0"/>
        <w:ind w:firstLineChars="264" w:firstLine="475"/>
        <w:jc w:val="left"/>
        <w:rPr>
          <w:sz w:val="18"/>
          <w:szCs w:val="18"/>
          <w:lang w:val="en-US" w:eastAsia="zh-CN"/>
        </w:rPr>
        <w:sectPr w:rsidR="00F430DE" w:rsidSect="00CD1F51">
          <w:headerReference w:type="even" r:id="rId13"/>
          <w:headerReference w:type="default" r:id="rId14"/>
          <w:footnotePr>
            <w:pos w:val="beneathText"/>
          </w:footnotePr>
          <w:pgSz w:w="11907" w:h="16834" w:code="9"/>
          <w:pgMar w:top="1418" w:right="1134" w:bottom="1134" w:left="1134" w:header="720" w:footer="482" w:gutter="0"/>
          <w:paperSrc w:first="15" w:other="15"/>
          <w:pgNumType w:fmt="lowerRoman"/>
          <w:cols w:space="720"/>
        </w:sectPr>
      </w:pPr>
    </w:p>
    <w:p w:rsidR="00BB5115" w:rsidRPr="009F7F1A" w:rsidRDefault="00BB5115" w:rsidP="009F7F1A">
      <w:pPr>
        <w:pStyle w:val="RecNoBR"/>
        <w:snapToGrid w:val="0"/>
        <w:spacing w:before="240"/>
        <w:rPr>
          <w:lang w:eastAsia="zh-CN"/>
        </w:rPr>
      </w:pPr>
      <w:r w:rsidRPr="009F7F1A">
        <w:rPr>
          <w:lang w:eastAsia="zh-CN"/>
        </w:rPr>
        <w:lastRenderedPageBreak/>
        <w:t>ITU-R  BT.1614-1</w:t>
      </w:r>
      <w:r w:rsidRPr="009F7F1A">
        <w:rPr>
          <w:rFonts w:hint="eastAsia"/>
          <w:lang w:eastAsia="zh-CN"/>
        </w:rPr>
        <w:t>建议书</w:t>
      </w:r>
    </w:p>
    <w:p w:rsidR="00BB5115" w:rsidRDefault="00BB5115" w:rsidP="009F7F1A">
      <w:pPr>
        <w:pStyle w:val="RectitleBR"/>
        <w:snapToGrid w:val="0"/>
        <w:rPr>
          <w:lang w:val="en-US" w:eastAsia="zh-CN"/>
        </w:rPr>
      </w:pPr>
      <w:r>
        <w:rPr>
          <w:rFonts w:hint="eastAsia"/>
          <w:lang w:val="en-US" w:eastAsia="zh-CN"/>
        </w:rPr>
        <w:t>用于数字电视接口的有效载荷标识数据结构</w:t>
      </w:r>
    </w:p>
    <w:p w:rsidR="00BB5115" w:rsidRPr="004C4CAE" w:rsidRDefault="00BB5115" w:rsidP="009F7F1A">
      <w:pPr>
        <w:pStyle w:val="Recref"/>
        <w:snapToGrid w:val="0"/>
        <w:rPr>
          <w:lang w:val="en-US" w:eastAsia="zh-CN"/>
        </w:rPr>
      </w:pPr>
      <w:r>
        <w:rPr>
          <w:rFonts w:hint="eastAsia"/>
          <w:lang w:val="en-US" w:eastAsia="zh-CN"/>
        </w:rPr>
        <w:t>（</w:t>
      </w:r>
      <w:r w:rsidRPr="004C4CAE">
        <w:rPr>
          <w:lang w:val="en-US" w:eastAsia="zh-CN"/>
        </w:rPr>
        <w:t>ITU-R 130/6</w:t>
      </w:r>
      <w:r>
        <w:rPr>
          <w:rFonts w:hint="eastAsia"/>
          <w:lang w:val="en-US" w:eastAsia="zh-CN"/>
        </w:rPr>
        <w:t>号研究课题）</w:t>
      </w:r>
    </w:p>
    <w:p w:rsidR="003D096A" w:rsidRDefault="00BB5115" w:rsidP="009F7F1A">
      <w:pPr>
        <w:pStyle w:val="Recdate"/>
        <w:snapToGrid w:val="0"/>
        <w:rPr>
          <w:lang w:val="en-US" w:eastAsia="zh-CN"/>
        </w:rPr>
      </w:pPr>
      <w:r w:rsidRPr="004C4CAE">
        <w:rPr>
          <w:lang w:val="en-US" w:eastAsia="zh-CN"/>
        </w:rPr>
        <w:t>(2003-2012</w:t>
      </w:r>
      <w:r>
        <w:rPr>
          <w:rFonts w:hint="eastAsia"/>
          <w:lang w:val="en-GB" w:eastAsia="zh-CN"/>
        </w:rPr>
        <w:t>年</w:t>
      </w:r>
      <w:r w:rsidRPr="004C4CAE">
        <w:rPr>
          <w:lang w:val="en-US" w:eastAsia="zh-CN"/>
        </w:rPr>
        <w:t>)</w:t>
      </w:r>
    </w:p>
    <w:p w:rsidR="005C7A32" w:rsidRPr="005C7A32" w:rsidRDefault="005C7A32" w:rsidP="009F7F1A">
      <w:pPr>
        <w:snapToGrid w:val="0"/>
        <w:rPr>
          <w:lang w:val="en-US" w:eastAsia="zh-CN"/>
        </w:rPr>
      </w:pPr>
    </w:p>
    <w:p w:rsidR="00051660" w:rsidRPr="009F7F1A" w:rsidRDefault="00051660" w:rsidP="009F7F1A">
      <w:pPr>
        <w:pStyle w:val="Heading1"/>
        <w:snapToGrid w:val="0"/>
        <w:rPr>
          <w:sz w:val="22"/>
          <w:szCs w:val="22"/>
          <w:lang w:val="fr-CH" w:eastAsia="zh-CN"/>
        </w:rPr>
      </w:pPr>
      <w:r w:rsidRPr="009F7F1A">
        <w:rPr>
          <w:rFonts w:hint="eastAsia"/>
          <w:sz w:val="22"/>
          <w:szCs w:val="22"/>
          <w:lang w:val="fr-CH" w:eastAsia="zh-CN"/>
        </w:rPr>
        <w:t>范围</w:t>
      </w:r>
    </w:p>
    <w:p w:rsidR="00051660" w:rsidRPr="00465DA4" w:rsidRDefault="00051660" w:rsidP="009F7F1A">
      <w:pPr>
        <w:snapToGrid w:val="0"/>
        <w:ind w:firstLineChars="200" w:firstLine="440"/>
        <w:rPr>
          <w:sz w:val="22"/>
          <w:szCs w:val="22"/>
          <w:lang w:val="en-US" w:eastAsia="zh-CN"/>
        </w:rPr>
      </w:pPr>
      <w:r>
        <w:rPr>
          <w:rFonts w:hint="eastAsia"/>
          <w:sz w:val="22"/>
          <w:szCs w:val="22"/>
          <w:lang w:val="en-US" w:eastAsia="zh-CN"/>
        </w:rPr>
        <w:t>有效载荷标识数据包插入在传送数据图像、数字音频和其他辅助数据的接口中，在多路接口传送的数据超过一条链路带宽的情况下，标识数据包可用来识别各条链路。标识数据包可以为接收机提供关于所接收到的有效载荷的信息。</w:t>
      </w:r>
    </w:p>
    <w:p w:rsidR="009F7F1A" w:rsidRDefault="009F7F1A" w:rsidP="009F7F1A">
      <w:pPr>
        <w:snapToGrid w:val="0"/>
        <w:rPr>
          <w:lang w:val="en-US" w:eastAsia="zh-CN"/>
        </w:rPr>
      </w:pPr>
    </w:p>
    <w:p w:rsidR="00051660" w:rsidRDefault="00051660" w:rsidP="009F7F1A">
      <w:pPr>
        <w:snapToGrid w:val="0"/>
        <w:rPr>
          <w:lang w:val="en-US" w:eastAsia="zh-CN"/>
        </w:rPr>
      </w:pPr>
      <w:r>
        <w:rPr>
          <w:rFonts w:hint="eastAsia"/>
          <w:lang w:val="en-US" w:eastAsia="zh-CN"/>
        </w:rPr>
        <w:t>国际电联无线电通信全会，</w:t>
      </w:r>
    </w:p>
    <w:p w:rsidR="00051660" w:rsidRPr="00051660" w:rsidRDefault="00051660" w:rsidP="009F7F1A">
      <w:pPr>
        <w:pStyle w:val="Call"/>
        <w:snapToGrid w:val="0"/>
        <w:rPr>
          <w:rFonts w:ascii="STKaiti" w:eastAsia="STKaiti" w:hAnsi="STKaiti"/>
          <w:i w:val="0"/>
          <w:lang w:val="en-US" w:eastAsia="zh-CN"/>
        </w:rPr>
      </w:pPr>
      <w:r w:rsidRPr="00051660">
        <w:rPr>
          <w:rFonts w:ascii="STKaiti" w:eastAsia="STKaiti" w:hAnsi="STKaiti" w:hint="eastAsia"/>
          <w:i w:val="0"/>
          <w:lang w:val="en-US" w:eastAsia="zh-CN"/>
        </w:rPr>
        <w:t>考虑到</w:t>
      </w:r>
    </w:p>
    <w:p w:rsidR="00051660" w:rsidRDefault="00051660" w:rsidP="009F7F1A">
      <w:pPr>
        <w:snapToGrid w:val="0"/>
        <w:rPr>
          <w:lang w:val="en-US" w:eastAsia="zh-CN"/>
        </w:rPr>
      </w:pPr>
      <w:r>
        <w:rPr>
          <w:lang w:val="en-US" w:eastAsia="zh-CN"/>
        </w:rPr>
        <w:t>a)</w:t>
      </w:r>
      <w:r>
        <w:rPr>
          <w:lang w:val="en-US" w:eastAsia="zh-CN"/>
        </w:rPr>
        <w:tab/>
      </w:r>
      <w:r>
        <w:rPr>
          <w:rFonts w:hint="eastAsia"/>
          <w:lang w:val="en-US" w:eastAsia="zh-CN"/>
        </w:rPr>
        <w:t>许多国家已经安装了以采用符合</w:t>
      </w:r>
      <w:r>
        <w:rPr>
          <w:rFonts w:hint="eastAsia"/>
          <w:lang w:val="en-US" w:eastAsia="zh-CN"/>
        </w:rPr>
        <w:t>ITU-R BT.601</w:t>
      </w:r>
      <w:r>
        <w:rPr>
          <w:rFonts w:hint="eastAsia"/>
          <w:lang w:val="en-US" w:eastAsia="zh-CN"/>
        </w:rPr>
        <w:t>、</w:t>
      </w:r>
      <w:r>
        <w:rPr>
          <w:rFonts w:hint="eastAsia"/>
          <w:lang w:val="en-US" w:eastAsia="zh-CN"/>
        </w:rPr>
        <w:t>ITU-R BT.656</w:t>
      </w:r>
      <w:r>
        <w:rPr>
          <w:rFonts w:hint="eastAsia"/>
          <w:lang w:val="en-US" w:eastAsia="zh-CN"/>
        </w:rPr>
        <w:t>、</w:t>
      </w:r>
      <w:r>
        <w:rPr>
          <w:rFonts w:hint="eastAsia"/>
          <w:lang w:val="en-US" w:eastAsia="zh-CN"/>
        </w:rPr>
        <w:t>ITU-R BT.709</w:t>
      </w:r>
      <w:r>
        <w:rPr>
          <w:rFonts w:hint="eastAsia"/>
          <w:lang w:val="en-US" w:eastAsia="zh-CN"/>
        </w:rPr>
        <w:t>和</w:t>
      </w:r>
      <w:r>
        <w:rPr>
          <w:rFonts w:hint="eastAsia"/>
          <w:lang w:val="en-US" w:eastAsia="zh-CN"/>
        </w:rPr>
        <w:t>ITU-R BT.799</w:t>
      </w:r>
      <w:r>
        <w:rPr>
          <w:rFonts w:hint="eastAsia"/>
          <w:lang w:val="en-US" w:eastAsia="zh-CN"/>
        </w:rPr>
        <w:t>建议书的数字视频分量为基础的数字电视制作设备；</w:t>
      </w:r>
    </w:p>
    <w:p w:rsidR="00051660" w:rsidRPr="00F26D45" w:rsidRDefault="00051660" w:rsidP="009F7F1A">
      <w:pPr>
        <w:snapToGrid w:val="0"/>
        <w:rPr>
          <w:lang w:val="en-US" w:eastAsia="zh-CN"/>
        </w:rPr>
      </w:pPr>
      <w:r>
        <w:rPr>
          <w:lang w:val="en-US" w:eastAsia="zh-CN"/>
        </w:rPr>
        <w:t>b)</w:t>
      </w:r>
      <w:r>
        <w:rPr>
          <w:lang w:val="en-US" w:eastAsia="zh-CN"/>
        </w:rPr>
        <w:tab/>
      </w:r>
      <w:r>
        <w:rPr>
          <w:rFonts w:hint="eastAsia"/>
          <w:lang w:val="en-US" w:eastAsia="zh-CN"/>
        </w:rPr>
        <w:t>基于符合</w:t>
      </w:r>
      <w:r>
        <w:rPr>
          <w:rFonts w:hint="eastAsia"/>
          <w:lang w:val="en-US" w:eastAsia="zh-CN"/>
        </w:rPr>
        <w:t>ITU-R BT.1120</w:t>
      </w:r>
      <w:r>
        <w:rPr>
          <w:rFonts w:hint="eastAsia"/>
          <w:lang w:val="en-US" w:eastAsia="zh-CN"/>
        </w:rPr>
        <w:t>建议书的数字</w:t>
      </w:r>
      <w:r>
        <w:rPr>
          <w:rFonts w:hint="eastAsia"/>
          <w:lang w:val="en-US" w:eastAsia="zh-CN"/>
        </w:rPr>
        <w:t>HDTV</w:t>
      </w:r>
      <w:r>
        <w:rPr>
          <w:rFonts w:hint="eastAsia"/>
          <w:lang w:val="en-US" w:eastAsia="zh-CN"/>
        </w:rPr>
        <w:t>接口的高清电视（</w:t>
      </w:r>
      <w:r>
        <w:rPr>
          <w:rFonts w:hint="eastAsia"/>
          <w:lang w:val="en-US" w:eastAsia="zh-CN"/>
        </w:rPr>
        <w:t xml:space="preserve">HDTV </w:t>
      </w:r>
      <w:r>
        <w:rPr>
          <w:rFonts w:hint="eastAsia"/>
          <w:lang w:val="en-US" w:eastAsia="zh-CN"/>
        </w:rPr>
        <w:t>）制作系统正在安装；</w:t>
      </w:r>
    </w:p>
    <w:p w:rsidR="00051660" w:rsidRDefault="00051660" w:rsidP="009F7F1A">
      <w:pPr>
        <w:snapToGrid w:val="0"/>
        <w:rPr>
          <w:lang w:val="en-US" w:eastAsia="zh-CN"/>
        </w:rPr>
      </w:pPr>
      <w:r>
        <w:rPr>
          <w:lang w:val="en-US" w:eastAsia="zh-CN"/>
        </w:rPr>
        <w:t>c)</w:t>
      </w:r>
      <w:r>
        <w:rPr>
          <w:lang w:val="en-US" w:eastAsia="zh-CN"/>
        </w:rPr>
        <w:tab/>
      </w:r>
      <w:r>
        <w:rPr>
          <w:rFonts w:hint="eastAsia"/>
          <w:lang w:val="en-US" w:eastAsia="zh-CN"/>
        </w:rPr>
        <w:t>如果单一基础设施用于传送多种信源格式，存在着操作上和经济上的好处；</w:t>
      </w:r>
    </w:p>
    <w:p w:rsidR="00051660" w:rsidRDefault="00051660" w:rsidP="009F7F1A">
      <w:pPr>
        <w:snapToGrid w:val="0"/>
        <w:rPr>
          <w:lang w:val="en-US" w:eastAsia="zh-CN"/>
        </w:rPr>
      </w:pPr>
      <w:r>
        <w:rPr>
          <w:lang w:val="en-US" w:eastAsia="zh-CN"/>
        </w:rPr>
        <w:t>d)</w:t>
      </w:r>
      <w:r>
        <w:rPr>
          <w:lang w:val="en-US" w:eastAsia="zh-CN"/>
        </w:rPr>
        <w:tab/>
      </w:r>
      <w:r>
        <w:rPr>
          <w:rFonts w:hint="eastAsia"/>
          <w:lang w:val="en-US" w:eastAsia="zh-CN"/>
        </w:rPr>
        <w:t>一个接口可能用于多种信源格式时，有必要识别通过该接口所传送的有效载荷；</w:t>
      </w:r>
    </w:p>
    <w:p w:rsidR="00051660" w:rsidRPr="00DC50F0" w:rsidRDefault="00051660" w:rsidP="009F7F1A">
      <w:pPr>
        <w:snapToGrid w:val="0"/>
        <w:rPr>
          <w:lang w:val="en-US" w:eastAsia="zh-CN"/>
        </w:rPr>
      </w:pPr>
      <w:r>
        <w:rPr>
          <w:lang w:val="en-US" w:eastAsia="zh-CN"/>
        </w:rPr>
        <w:t>e)</w:t>
      </w:r>
      <w:r>
        <w:rPr>
          <w:lang w:val="en-US" w:eastAsia="zh-CN"/>
        </w:rPr>
        <w:tab/>
      </w:r>
      <w:r>
        <w:rPr>
          <w:rFonts w:hint="eastAsia"/>
          <w:lang w:val="en-US" w:eastAsia="zh-CN"/>
        </w:rPr>
        <w:t>可以采用多条链路以适应超出了</w:t>
      </w:r>
      <w:r>
        <w:rPr>
          <w:rFonts w:hint="eastAsia"/>
          <w:lang w:val="en-US" w:eastAsia="zh-CN"/>
        </w:rPr>
        <w:t>ITU-R BT.1120</w:t>
      </w:r>
      <w:r>
        <w:rPr>
          <w:rFonts w:hint="eastAsia"/>
          <w:lang w:val="en-US" w:eastAsia="zh-CN"/>
        </w:rPr>
        <w:t>建议书单条链路接口能够传送带宽的带宽需求，</w:t>
      </w:r>
    </w:p>
    <w:p w:rsidR="00051660" w:rsidRPr="009F7F1A" w:rsidRDefault="00051660" w:rsidP="009F7F1A">
      <w:pPr>
        <w:pStyle w:val="Call"/>
        <w:snapToGrid w:val="0"/>
        <w:rPr>
          <w:rFonts w:ascii="STKaiti" w:eastAsia="STKaiti" w:hAnsi="STKaiti"/>
          <w:i w:val="0"/>
          <w:iCs/>
          <w:lang w:eastAsia="zh-CN"/>
        </w:rPr>
      </w:pPr>
      <w:r w:rsidRPr="009F7F1A">
        <w:rPr>
          <w:rFonts w:ascii="STKaiti" w:eastAsia="STKaiti" w:hAnsi="STKaiti" w:hint="eastAsia"/>
          <w:i w:val="0"/>
          <w:iCs/>
          <w:lang w:eastAsia="zh-CN"/>
        </w:rPr>
        <w:t>建议</w:t>
      </w:r>
    </w:p>
    <w:p w:rsidR="00051660" w:rsidRPr="00DC50F0" w:rsidRDefault="00051660" w:rsidP="009F7F1A">
      <w:pPr>
        <w:snapToGrid w:val="0"/>
        <w:rPr>
          <w:lang w:val="en-US" w:eastAsia="zh-CN"/>
        </w:rPr>
      </w:pPr>
      <w:r w:rsidRPr="00DC50F0">
        <w:rPr>
          <w:b/>
          <w:bCs/>
          <w:lang w:val="en-US" w:eastAsia="zh-CN"/>
        </w:rPr>
        <w:t>1</w:t>
      </w:r>
      <w:r w:rsidRPr="00DC50F0">
        <w:rPr>
          <w:lang w:val="en-US" w:eastAsia="zh-CN"/>
        </w:rPr>
        <w:tab/>
      </w:r>
      <w:r>
        <w:rPr>
          <w:rFonts w:hint="eastAsia"/>
          <w:lang w:val="en-US" w:eastAsia="zh-CN"/>
        </w:rPr>
        <w:t>应采用在附件</w:t>
      </w:r>
      <w:r>
        <w:rPr>
          <w:rFonts w:hint="eastAsia"/>
          <w:lang w:val="en-US" w:eastAsia="zh-CN"/>
        </w:rPr>
        <w:t>1</w:t>
      </w:r>
      <w:r>
        <w:rPr>
          <w:rFonts w:hint="eastAsia"/>
          <w:lang w:val="en-US" w:eastAsia="zh-CN"/>
        </w:rPr>
        <w:t>中描述的有效载荷标识；</w:t>
      </w:r>
    </w:p>
    <w:p w:rsidR="00051660" w:rsidRPr="00DC50F0" w:rsidRDefault="00051660" w:rsidP="009F7F1A">
      <w:pPr>
        <w:snapToGrid w:val="0"/>
        <w:rPr>
          <w:lang w:val="en-US" w:eastAsia="zh-CN"/>
        </w:rPr>
      </w:pPr>
      <w:r w:rsidRPr="00DC50F0">
        <w:rPr>
          <w:b/>
          <w:bCs/>
          <w:lang w:val="en-US" w:eastAsia="zh-CN"/>
        </w:rPr>
        <w:t>2</w:t>
      </w:r>
      <w:r w:rsidRPr="00DC50F0">
        <w:rPr>
          <w:lang w:val="en-US" w:eastAsia="zh-CN"/>
        </w:rPr>
        <w:tab/>
      </w:r>
      <w:r>
        <w:rPr>
          <w:rFonts w:hint="eastAsia"/>
          <w:lang w:val="en-US" w:eastAsia="zh-CN"/>
        </w:rPr>
        <w:t>应将附注</w:t>
      </w:r>
      <w:r>
        <w:rPr>
          <w:rFonts w:hint="eastAsia"/>
          <w:lang w:val="en-US" w:eastAsia="zh-CN"/>
        </w:rPr>
        <w:t>1</w:t>
      </w:r>
      <w:r>
        <w:rPr>
          <w:rFonts w:hint="eastAsia"/>
          <w:lang w:val="en-US" w:eastAsia="zh-CN"/>
        </w:rPr>
        <w:t>作为本建议书的一部分。</w:t>
      </w:r>
    </w:p>
    <w:p w:rsidR="00A069D9" w:rsidRPr="009F7F1A" w:rsidRDefault="00051660" w:rsidP="009F7F1A">
      <w:pPr>
        <w:pStyle w:val="Note"/>
        <w:snapToGrid w:val="0"/>
        <w:rPr>
          <w:sz w:val="24"/>
          <w:szCs w:val="24"/>
          <w:lang w:val="en-US" w:eastAsia="zh-CN"/>
        </w:rPr>
      </w:pPr>
      <w:r w:rsidRPr="009F7F1A">
        <w:rPr>
          <w:rFonts w:hint="eastAsia"/>
          <w:sz w:val="24"/>
          <w:szCs w:val="24"/>
          <w:lang w:val="en-US" w:eastAsia="zh-CN"/>
        </w:rPr>
        <w:t>注</w:t>
      </w:r>
      <w:r w:rsidRPr="009F7F1A">
        <w:rPr>
          <w:rFonts w:hint="eastAsia"/>
          <w:sz w:val="24"/>
          <w:szCs w:val="24"/>
          <w:lang w:val="en-US" w:eastAsia="zh-CN"/>
        </w:rPr>
        <w:t>1</w:t>
      </w:r>
      <w:r w:rsidR="009F7F1A" w:rsidRPr="009F7F1A">
        <w:rPr>
          <w:rFonts w:hint="eastAsia"/>
          <w:sz w:val="24"/>
          <w:szCs w:val="24"/>
          <w:lang w:val="en-US" w:eastAsia="zh-CN"/>
        </w:rPr>
        <w:t xml:space="preserve"> </w:t>
      </w:r>
      <w:r w:rsidRPr="009F7F1A">
        <w:rPr>
          <w:sz w:val="24"/>
          <w:szCs w:val="24"/>
          <w:lang w:val="en-US" w:eastAsia="zh-CN"/>
        </w:rPr>
        <w:t>– </w:t>
      </w:r>
      <w:r w:rsidRPr="009F7F1A">
        <w:rPr>
          <w:rFonts w:hint="eastAsia"/>
          <w:sz w:val="24"/>
          <w:szCs w:val="24"/>
          <w:lang w:val="en-US" w:eastAsia="zh-CN"/>
        </w:rPr>
        <w:t>遵守本建议书是自愿的，然而，本建议书可能包含一些强制性条款（为了确保，例如互操作性或适应性），当满足所有这些强制性的条款时，就遵守了本建议书。词“应该”或者其他一些强制性词语例如“必须”以及否定性的相当词汇用于表述这些要求。</w:t>
      </w:r>
    </w:p>
    <w:p w:rsidR="009B3A5D" w:rsidRDefault="009B3A5D">
      <w:pPr>
        <w:tabs>
          <w:tab w:val="clear" w:pos="794"/>
          <w:tab w:val="clear" w:pos="1191"/>
          <w:tab w:val="clear" w:pos="1588"/>
          <w:tab w:val="clear" w:pos="1985"/>
        </w:tabs>
        <w:overflowPunct/>
        <w:autoSpaceDE/>
        <w:autoSpaceDN/>
        <w:adjustRightInd/>
        <w:spacing w:before="0"/>
        <w:jc w:val="left"/>
        <w:textAlignment w:val="auto"/>
        <w:rPr>
          <w:b/>
          <w:sz w:val="28"/>
          <w:lang w:eastAsia="zh-CN"/>
        </w:rPr>
      </w:pPr>
      <w:r>
        <w:rPr>
          <w:lang w:eastAsia="zh-CN"/>
        </w:rPr>
        <w:br w:type="page"/>
      </w:r>
      <w:bookmarkStart w:id="2" w:name="_GoBack"/>
      <w:bookmarkEnd w:id="2"/>
    </w:p>
    <w:p w:rsidR="00051660" w:rsidRPr="00387953" w:rsidRDefault="00051660" w:rsidP="0014351C">
      <w:pPr>
        <w:pStyle w:val="AnnexNoTitle"/>
        <w:rPr>
          <w:lang w:eastAsia="zh-CN"/>
        </w:rPr>
      </w:pPr>
      <w:r>
        <w:rPr>
          <w:rFonts w:hint="eastAsia"/>
          <w:lang w:eastAsia="zh-CN"/>
        </w:rPr>
        <w:lastRenderedPageBreak/>
        <w:t>附件</w:t>
      </w:r>
      <w:r w:rsidRPr="00387953">
        <w:rPr>
          <w:lang w:eastAsia="zh-CN"/>
        </w:rPr>
        <w:t>1</w:t>
      </w:r>
    </w:p>
    <w:p w:rsidR="00051660" w:rsidRPr="003C0BA1" w:rsidRDefault="00051660" w:rsidP="009F7F1A">
      <w:pPr>
        <w:pStyle w:val="Headingb"/>
        <w:snapToGrid w:val="0"/>
        <w:rPr>
          <w:lang w:val="en-US" w:eastAsia="zh-CN"/>
        </w:rPr>
      </w:pPr>
      <w:r>
        <w:rPr>
          <w:rFonts w:hint="eastAsia"/>
          <w:lang w:val="en-US" w:eastAsia="zh-CN"/>
        </w:rPr>
        <w:t>规范性参考文献</w:t>
      </w:r>
    </w:p>
    <w:p w:rsidR="00051660" w:rsidRPr="003C0BA1" w:rsidRDefault="00051660" w:rsidP="009F7F1A">
      <w:pPr>
        <w:snapToGrid w:val="0"/>
        <w:ind w:firstLineChars="200" w:firstLine="480"/>
        <w:rPr>
          <w:lang w:val="en-US" w:eastAsia="zh-CN"/>
        </w:rPr>
      </w:pPr>
      <w:r w:rsidRPr="003C0BA1">
        <w:rPr>
          <w:lang w:val="en-US" w:eastAsia="zh-CN"/>
        </w:rPr>
        <w:t>ITU-R BT.1364</w:t>
      </w:r>
      <w:r>
        <w:rPr>
          <w:rFonts w:hint="eastAsia"/>
          <w:lang w:val="en-US" w:eastAsia="zh-CN"/>
        </w:rPr>
        <w:t>建议书“数字</w:t>
      </w:r>
      <w:r w:rsidRPr="00DE3D38">
        <w:rPr>
          <w:rFonts w:hint="eastAsia"/>
          <w:lang w:val="en-US" w:eastAsia="zh-CN"/>
        </w:rPr>
        <w:t>分量</w:t>
      </w:r>
      <w:r w:rsidRPr="00230EE9">
        <w:rPr>
          <w:rFonts w:hint="eastAsia"/>
          <w:lang w:val="en-US" w:eastAsia="zh-CN"/>
        </w:rPr>
        <w:t>演播室</w:t>
      </w:r>
      <w:r w:rsidRPr="00DE3D38">
        <w:rPr>
          <w:rFonts w:hint="eastAsia"/>
          <w:lang w:val="en-US" w:eastAsia="zh-CN"/>
        </w:rPr>
        <w:t>接口</w:t>
      </w:r>
      <w:r>
        <w:rPr>
          <w:rFonts w:hint="eastAsia"/>
          <w:lang w:val="en-US" w:eastAsia="zh-CN"/>
        </w:rPr>
        <w:t>传送的辅助数据信号的格式”。</w:t>
      </w:r>
    </w:p>
    <w:p w:rsidR="00051660" w:rsidRPr="003C0BA1" w:rsidRDefault="00051660" w:rsidP="009F7F1A">
      <w:pPr>
        <w:pStyle w:val="Heading1"/>
        <w:snapToGrid w:val="0"/>
        <w:rPr>
          <w:lang w:val="en-US" w:eastAsia="zh-CN"/>
        </w:rPr>
      </w:pPr>
      <w:r w:rsidRPr="003C0BA1">
        <w:rPr>
          <w:lang w:val="en-US" w:eastAsia="zh-CN"/>
        </w:rPr>
        <w:t>1</w:t>
      </w:r>
      <w:r w:rsidRPr="003C0BA1">
        <w:rPr>
          <w:lang w:val="en-US" w:eastAsia="zh-CN"/>
        </w:rPr>
        <w:tab/>
      </w:r>
      <w:r>
        <w:rPr>
          <w:rFonts w:hint="eastAsia"/>
          <w:lang w:val="en-US" w:eastAsia="zh-CN"/>
        </w:rPr>
        <w:t>概述</w:t>
      </w:r>
      <w:r w:rsidRPr="004333EA">
        <w:rPr>
          <w:rStyle w:val="FootnoteReference"/>
        </w:rPr>
        <w:footnoteReference w:id="1"/>
      </w:r>
    </w:p>
    <w:p w:rsidR="00051660" w:rsidRPr="003C0BA1" w:rsidRDefault="00051660" w:rsidP="009F7F1A">
      <w:pPr>
        <w:snapToGrid w:val="0"/>
        <w:ind w:firstLineChars="200" w:firstLine="480"/>
        <w:rPr>
          <w:lang w:val="en-US" w:eastAsia="zh-CN"/>
        </w:rPr>
      </w:pPr>
      <w:r>
        <w:rPr>
          <w:rFonts w:hint="eastAsia"/>
          <w:lang w:val="en-US" w:eastAsia="zh-CN"/>
        </w:rPr>
        <w:t>本建议书定义了一种元数据有效载荷标识符数据结构，该数据结构可能会被附加到数字电视接口中以便识别接口的有效载荷。有效载荷标识符可应用于所有现有的和将来的数字电视接口，该标识符应该具有一种在</w:t>
      </w:r>
      <w:r>
        <w:rPr>
          <w:rFonts w:hint="eastAsia"/>
          <w:lang w:val="en-US" w:eastAsia="zh-CN"/>
        </w:rPr>
        <w:t>ITU-R BT.1364</w:t>
      </w:r>
      <w:r>
        <w:rPr>
          <w:rFonts w:hint="eastAsia"/>
          <w:lang w:val="en-US" w:eastAsia="zh-CN"/>
        </w:rPr>
        <w:t>建议书中规定的数据结构类型</w:t>
      </w:r>
      <w:r>
        <w:rPr>
          <w:rFonts w:hint="eastAsia"/>
          <w:lang w:val="en-US" w:eastAsia="zh-CN"/>
        </w:rPr>
        <w:t>2</w:t>
      </w:r>
      <w:r>
        <w:rPr>
          <w:rFonts w:hint="eastAsia"/>
          <w:lang w:val="en-US" w:eastAsia="zh-CN"/>
        </w:rPr>
        <w:t>，仅限于</w:t>
      </w:r>
      <w:r>
        <w:rPr>
          <w:rFonts w:hint="eastAsia"/>
          <w:lang w:val="en-US" w:eastAsia="zh-CN"/>
        </w:rPr>
        <w:t>10</w:t>
      </w:r>
      <w:r>
        <w:rPr>
          <w:rFonts w:hint="eastAsia"/>
          <w:lang w:val="en-US" w:eastAsia="zh-CN"/>
        </w:rPr>
        <w:t>比特的接口。</w:t>
      </w:r>
    </w:p>
    <w:p w:rsidR="00051660" w:rsidRPr="003C0BA1" w:rsidRDefault="00051660" w:rsidP="009F7F1A">
      <w:pPr>
        <w:snapToGrid w:val="0"/>
        <w:ind w:firstLineChars="200" w:firstLine="480"/>
        <w:rPr>
          <w:lang w:val="en-US" w:eastAsia="zh-CN"/>
        </w:rPr>
      </w:pPr>
      <w:r>
        <w:rPr>
          <w:rFonts w:hint="eastAsia"/>
          <w:lang w:val="en-US" w:eastAsia="zh-CN"/>
        </w:rPr>
        <w:t>有效载荷标识符应用于识别一个数字接口传送器传送的视频、音频和辅助数据有效载荷。</w:t>
      </w:r>
    </w:p>
    <w:p w:rsidR="00051660" w:rsidRPr="003C0BA1" w:rsidRDefault="00051660" w:rsidP="009F7F1A">
      <w:pPr>
        <w:snapToGrid w:val="0"/>
        <w:ind w:firstLineChars="200" w:firstLine="480"/>
        <w:rPr>
          <w:lang w:val="en-US" w:eastAsia="zh-CN"/>
        </w:rPr>
      </w:pPr>
      <w:r>
        <w:rPr>
          <w:rFonts w:hint="eastAsia"/>
          <w:lang w:val="en-US" w:eastAsia="zh-CN"/>
        </w:rPr>
        <w:t>有效载荷标识符应为</w:t>
      </w:r>
      <w:r>
        <w:rPr>
          <w:rFonts w:hint="eastAsia"/>
          <w:lang w:val="en-US" w:eastAsia="zh-CN"/>
        </w:rPr>
        <w:t>4</w:t>
      </w:r>
      <w:r>
        <w:rPr>
          <w:rFonts w:hint="eastAsia"/>
          <w:lang w:val="en-US" w:eastAsia="zh-CN"/>
        </w:rPr>
        <w:t>字节长，每个字节都有各自的含义，有效载荷标识符的第一个字节应具有最高的重要性，随后的字节应用于定义低级别的有效载荷信息。</w:t>
      </w:r>
    </w:p>
    <w:p w:rsidR="00051660" w:rsidRPr="003C0BA1" w:rsidRDefault="00051660" w:rsidP="009F7F1A">
      <w:pPr>
        <w:snapToGrid w:val="0"/>
        <w:ind w:firstLineChars="200" w:firstLine="480"/>
        <w:rPr>
          <w:lang w:val="en-US" w:eastAsia="zh-CN"/>
        </w:rPr>
      </w:pPr>
      <w:r>
        <w:rPr>
          <w:rFonts w:hint="eastAsia"/>
          <w:lang w:val="en-US" w:eastAsia="zh-CN"/>
        </w:rPr>
        <w:t>字节</w:t>
      </w:r>
      <w:r>
        <w:rPr>
          <w:rFonts w:hint="eastAsia"/>
          <w:lang w:val="en-US" w:eastAsia="zh-CN"/>
        </w:rPr>
        <w:t>1</w:t>
      </w:r>
      <w:r>
        <w:rPr>
          <w:rFonts w:hint="eastAsia"/>
          <w:lang w:val="en-US" w:eastAsia="zh-CN"/>
        </w:rPr>
        <w:t>的数值一旦被分配，就不能另作他用，即便将来不再使用这个特定的有效载荷标识码。</w:t>
      </w:r>
    </w:p>
    <w:p w:rsidR="00051660" w:rsidRPr="003C0BA1" w:rsidRDefault="0014351C" w:rsidP="0014351C">
      <w:pPr>
        <w:pStyle w:val="Heading2"/>
        <w:tabs>
          <w:tab w:val="clear" w:pos="794"/>
          <w:tab w:val="left" w:pos="915"/>
        </w:tabs>
        <w:snapToGrid w:val="0"/>
        <w:ind w:left="0" w:firstLine="0"/>
        <w:rPr>
          <w:lang w:val="en-US" w:eastAsia="zh-CN"/>
        </w:rPr>
      </w:pPr>
      <w:r>
        <w:rPr>
          <w:rFonts w:hint="eastAsia"/>
          <w:lang w:val="en-US" w:eastAsia="zh-CN"/>
        </w:rPr>
        <w:t>1.1</w:t>
      </w:r>
      <w:r>
        <w:rPr>
          <w:rFonts w:hint="eastAsia"/>
          <w:lang w:val="en-US" w:eastAsia="zh-CN"/>
        </w:rPr>
        <w:tab/>
      </w:r>
      <w:r w:rsidR="00051660">
        <w:rPr>
          <w:rFonts w:hint="eastAsia"/>
          <w:lang w:val="en-US" w:eastAsia="zh-CN"/>
        </w:rPr>
        <w:t>有效载荷数据结构</w:t>
      </w:r>
    </w:p>
    <w:p w:rsidR="00051660" w:rsidRPr="003C0BA1" w:rsidRDefault="00051660" w:rsidP="009F7F1A">
      <w:pPr>
        <w:snapToGrid w:val="0"/>
        <w:ind w:firstLineChars="200" w:firstLine="480"/>
        <w:rPr>
          <w:lang w:val="en-US" w:eastAsia="zh-CN"/>
        </w:rPr>
      </w:pPr>
      <w:r>
        <w:rPr>
          <w:rFonts w:hint="eastAsia"/>
          <w:lang w:val="en-US" w:eastAsia="zh-CN"/>
        </w:rPr>
        <w:t>有效载荷标识符采用的辅助数据包应使用第</w:t>
      </w:r>
      <w:r>
        <w:rPr>
          <w:rFonts w:hint="eastAsia"/>
          <w:lang w:val="en-US" w:eastAsia="zh-CN"/>
        </w:rPr>
        <w:t>2</w:t>
      </w:r>
      <w:r>
        <w:rPr>
          <w:rFonts w:hint="eastAsia"/>
          <w:lang w:val="en-US" w:eastAsia="zh-CN"/>
        </w:rPr>
        <w:t>类数据标识，该类数据标识首先包含数据标识（</w:t>
      </w:r>
      <w:r>
        <w:rPr>
          <w:rFonts w:hint="eastAsia"/>
          <w:lang w:val="en-US" w:eastAsia="zh-CN"/>
        </w:rPr>
        <w:t>DID</w:t>
      </w:r>
      <w:r>
        <w:rPr>
          <w:rFonts w:hint="eastAsia"/>
          <w:lang w:val="en-US" w:eastAsia="zh-CN"/>
        </w:rPr>
        <w:t>）字，后面是辅助数据标识（</w:t>
      </w:r>
      <w:r>
        <w:rPr>
          <w:rFonts w:hint="eastAsia"/>
          <w:lang w:val="en-US" w:eastAsia="zh-CN"/>
        </w:rPr>
        <w:t>SDID</w:t>
      </w:r>
      <w:r>
        <w:rPr>
          <w:rFonts w:hint="eastAsia"/>
          <w:lang w:val="en-US" w:eastAsia="zh-CN"/>
        </w:rPr>
        <w:t>）字。</w:t>
      </w:r>
    </w:p>
    <w:p w:rsidR="00051660" w:rsidRPr="003C0BA1" w:rsidRDefault="00051660" w:rsidP="009F7F1A">
      <w:pPr>
        <w:snapToGrid w:val="0"/>
        <w:ind w:firstLineChars="200" w:firstLine="480"/>
        <w:rPr>
          <w:b/>
          <w:lang w:val="en-US" w:eastAsia="zh-CN"/>
        </w:rPr>
      </w:pPr>
      <w:r>
        <w:rPr>
          <w:rFonts w:hint="eastAsia"/>
          <w:lang w:val="en-US" w:eastAsia="zh-CN"/>
        </w:rPr>
        <w:t>DID</w:t>
      </w:r>
      <w:r>
        <w:rPr>
          <w:rFonts w:hint="eastAsia"/>
          <w:lang w:val="en-US" w:eastAsia="zh-CN"/>
        </w:rPr>
        <w:t>字应设为数值</w:t>
      </w:r>
      <w:r>
        <w:rPr>
          <w:rFonts w:hint="eastAsia"/>
          <w:lang w:val="en-US" w:eastAsia="zh-CN"/>
        </w:rPr>
        <w:t>41h</w:t>
      </w:r>
      <w:r>
        <w:rPr>
          <w:rFonts w:hint="eastAsia"/>
          <w:lang w:val="en-US" w:eastAsia="zh-CN"/>
        </w:rPr>
        <w:t>，</w:t>
      </w:r>
      <w:r>
        <w:rPr>
          <w:rFonts w:hint="eastAsia"/>
          <w:lang w:val="en-US" w:eastAsia="zh-CN"/>
        </w:rPr>
        <w:t>SDID</w:t>
      </w:r>
      <w:r>
        <w:rPr>
          <w:rFonts w:hint="eastAsia"/>
          <w:lang w:val="en-US" w:eastAsia="zh-CN"/>
        </w:rPr>
        <w:t>字应设为数值</w:t>
      </w:r>
      <w:r>
        <w:rPr>
          <w:rFonts w:hint="eastAsia"/>
          <w:lang w:val="en-US" w:eastAsia="zh-CN"/>
        </w:rPr>
        <w:t>01h</w:t>
      </w:r>
      <w:r>
        <w:rPr>
          <w:rFonts w:hint="eastAsia"/>
          <w:lang w:val="en-US" w:eastAsia="zh-CN"/>
        </w:rPr>
        <w:t>。</w:t>
      </w:r>
    </w:p>
    <w:p w:rsidR="00051660" w:rsidRDefault="00051660" w:rsidP="009F7F1A">
      <w:pPr>
        <w:snapToGrid w:val="0"/>
        <w:ind w:firstLineChars="200" w:firstLine="480"/>
        <w:rPr>
          <w:lang w:val="en-US" w:eastAsia="zh-CN"/>
        </w:rPr>
      </w:pPr>
      <w:r>
        <w:rPr>
          <w:rFonts w:hint="eastAsia"/>
          <w:lang w:val="en-US" w:eastAsia="zh-CN"/>
        </w:rPr>
        <w:t>表</w:t>
      </w:r>
      <w:r>
        <w:rPr>
          <w:rFonts w:hint="eastAsia"/>
          <w:lang w:val="en-US" w:eastAsia="zh-CN"/>
        </w:rPr>
        <w:t>1</w:t>
      </w:r>
      <w:r>
        <w:rPr>
          <w:rFonts w:hint="eastAsia"/>
          <w:lang w:val="en-US" w:eastAsia="zh-CN"/>
        </w:rPr>
        <w:t>列出了辅助数据包字及其适当的数值，辅助数据包的总长为</w:t>
      </w:r>
      <w:r>
        <w:rPr>
          <w:rFonts w:hint="eastAsia"/>
          <w:lang w:val="en-US" w:eastAsia="zh-CN"/>
        </w:rPr>
        <w:t>11</w:t>
      </w:r>
      <w:r>
        <w:rPr>
          <w:rFonts w:hint="eastAsia"/>
          <w:lang w:val="en-US" w:eastAsia="zh-CN"/>
        </w:rPr>
        <w:t>个字。</w:t>
      </w:r>
    </w:p>
    <w:p w:rsidR="00051660" w:rsidRPr="003C0BA1" w:rsidRDefault="00051660" w:rsidP="009F7F1A">
      <w:pPr>
        <w:pStyle w:val="TableNo"/>
        <w:snapToGrid w:val="0"/>
        <w:rPr>
          <w:lang w:val="en-US" w:eastAsia="zh-CN"/>
        </w:rPr>
      </w:pPr>
      <w:r>
        <w:rPr>
          <w:rFonts w:hint="eastAsia"/>
          <w:lang w:eastAsia="zh-CN"/>
        </w:rPr>
        <w:t>表</w:t>
      </w:r>
      <w:r w:rsidRPr="003C0BA1">
        <w:rPr>
          <w:lang w:val="en-US" w:eastAsia="zh-CN"/>
        </w:rPr>
        <w:t xml:space="preserve"> 1</w:t>
      </w:r>
    </w:p>
    <w:p w:rsidR="00051660" w:rsidRPr="003C0BA1" w:rsidRDefault="00051660" w:rsidP="009F7F1A">
      <w:pPr>
        <w:pStyle w:val="Tabletitle"/>
        <w:snapToGrid w:val="0"/>
        <w:rPr>
          <w:lang w:val="en-US" w:eastAsia="zh-CN"/>
        </w:rPr>
      </w:pPr>
      <w:r>
        <w:rPr>
          <w:rFonts w:hint="eastAsia"/>
          <w:lang w:val="en-US" w:eastAsia="zh-CN"/>
        </w:rPr>
        <w:t xml:space="preserve"> </w:t>
      </w:r>
      <w:r>
        <w:rPr>
          <w:rFonts w:hint="eastAsia"/>
          <w:lang w:val="en-US" w:eastAsia="zh-CN"/>
        </w:rPr>
        <w:t>有效载荷标识符的辅助数据包结构</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3206"/>
        <w:gridCol w:w="1211"/>
        <w:gridCol w:w="2515"/>
      </w:tblGrid>
      <w:tr w:rsidR="00051660" w:rsidRPr="00CD21D1" w:rsidTr="00CD21D1">
        <w:trPr>
          <w:jc w:val="center"/>
        </w:trPr>
        <w:tc>
          <w:tcPr>
            <w:tcW w:w="3206" w:type="dxa"/>
          </w:tcPr>
          <w:p w:rsidR="00051660" w:rsidRPr="00CD21D1" w:rsidRDefault="00051660" w:rsidP="009F7F1A">
            <w:pPr>
              <w:pStyle w:val="Tablehead"/>
              <w:snapToGrid w:val="0"/>
              <w:rPr>
                <w:lang w:eastAsia="zh-CN"/>
              </w:rPr>
            </w:pPr>
            <w:r w:rsidRPr="00CD21D1">
              <w:rPr>
                <w:rFonts w:hint="eastAsia"/>
                <w:lang w:eastAsia="zh-CN"/>
              </w:rPr>
              <w:t>名称</w:t>
            </w:r>
          </w:p>
        </w:tc>
        <w:tc>
          <w:tcPr>
            <w:tcW w:w="1211" w:type="dxa"/>
          </w:tcPr>
          <w:p w:rsidR="00051660" w:rsidRPr="00CD21D1" w:rsidRDefault="00051660" w:rsidP="009F7F1A">
            <w:pPr>
              <w:pStyle w:val="Tablehead"/>
              <w:snapToGrid w:val="0"/>
              <w:rPr>
                <w:lang w:eastAsia="zh-CN"/>
              </w:rPr>
            </w:pPr>
            <w:r w:rsidRPr="00CD21D1">
              <w:rPr>
                <w:rFonts w:hint="eastAsia"/>
                <w:lang w:eastAsia="zh-CN"/>
              </w:rPr>
              <w:t>首字母</w:t>
            </w:r>
            <w:r w:rsidR="00F430DE">
              <w:rPr>
                <w:lang w:eastAsia="zh-CN"/>
              </w:rPr>
              <w:br/>
            </w:r>
            <w:r w:rsidRPr="00CD21D1">
              <w:rPr>
                <w:rFonts w:hint="eastAsia"/>
                <w:lang w:eastAsia="zh-CN"/>
              </w:rPr>
              <w:t>缩写词</w:t>
            </w:r>
          </w:p>
        </w:tc>
        <w:tc>
          <w:tcPr>
            <w:tcW w:w="2515" w:type="dxa"/>
          </w:tcPr>
          <w:p w:rsidR="00051660" w:rsidRPr="00CD21D1" w:rsidRDefault="00051660" w:rsidP="009F7F1A">
            <w:pPr>
              <w:pStyle w:val="Tablehead"/>
              <w:snapToGrid w:val="0"/>
              <w:rPr>
                <w:lang w:eastAsia="zh-CN"/>
              </w:rPr>
            </w:pPr>
            <w:r w:rsidRPr="00CD21D1">
              <w:rPr>
                <w:rFonts w:hint="eastAsia"/>
                <w:lang w:eastAsia="zh-CN"/>
              </w:rPr>
              <w:t>数值</w:t>
            </w:r>
          </w:p>
        </w:tc>
      </w:tr>
      <w:tr w:rsidR="00051660" w:rsidRPr="00CD21D1" w:rsidTr="00CD21D1">
        <w:trPr>
          <w:jc w:val="center"/>
        </w:trPr>
        <w:tc>
          <w:tcPr>
            <w:tcW w:w="3206" w:type="dxa"/>
          </w:tcPr>
          <w:p w:rsidR="00051660" w:rsidRPr="00CD21D1" w:rsidRDefault="00051660" w:rsidP="009F7F1A">
            <w:pPr>
              <w:pStyle w:val="Tabletext"/>
              <w:snapToGrid w:val="0"/>
              <w:rPr>
                <w:lang w:val="en-US" w:eastAsia="zh-CN"/>
              </w:rPr>
            </w:pPr>
            <w:r w:rsidRPr="00CD21D1">
              <w:rPr>
                <w:rFonts w:hint="eastAsia"/>
                <w:lang w:val="en-US" w:eastAsia="zh-CN"/>
              </w:rPr>
              <w:t>辅助数据标志（</w:t>
            </w:r>
            <w:r w:rsidRPr="00CD21D1">
              <w:rPr>
                <w:rFonts w:hint="eastAsia"/>
                <w:lang w:val="en-US" w:eastAsia="zh-CN"/>
              </w:rPr>
              <w:t>10</w:t>
            </w:r>
            <w:r w:rsidRPr="00CD21D1">
              <w:rPr>
                <w:rFonts w:hint="eastAsia"/>
                <w:lang w:val="en-US" w:eastAsia="zh-CN"/>
              </w:rPr>
              <w:t>比特字）</w:t>
            </w:r>
          </w:p>
        </w:tc>
        <w:tc>
          <w:tcPr>
            <w:tcW w:w="1211"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ADF</w:t>
            </w:r>
          </w:p>
        </w:tc>
        <w:tc>
          <w:tcPr>
            <w:tcW w:w="2515"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000h</w:t>
            </w:r>
            <w:r w:rsidRPr="00CD21D1">
              <w:rPr>
                <w:rFonts w:hint="eastAsia"/>
                <w:lang w:eastAsia="zh-CN"/>
              </w:rPr>
              <w:t>，</w:t>
            </w:r>
            <w:r w:rsidRPr="00CD21D1">
              <w:rPr>
                <w:lang w:eastAsia="zh-CN"/>
              </w:rPr>
              <w:t xml:space="preserve"> 3FFh</w:t>
            </w:r>
            <w:r w:rsidRPr="00CD21D1">
              <w:rPr>
                <w:rFonts w:hint="eastAsia"/>
                <w:lang w:eastAsia="zh-CN"/>
              </w:rPr>
              <w:t>，</w:t>
            </w:r>
            <w:r w:rsidRPr="00CD21D1">
              <w:rPr>
                <w:lang w:eastAsia="zh-CN"/>
              </w:rPr>
              <w:t>3FFh</w:t>
            </w:r>
          </w:p>
        </w:tc>
      </w:tr>
      <w:tr w:rsidR="00051660" w:rsidRPr="00CD21D1" w:rsidTr="00CD21D1">
        <w:trPr>
          <w:jc w:val="center"/>
        </w:trPr>
        <w:tc>
          <w:tcPr>
            <w:tcW w:w="3206" w:type="dxa"/>
          </w:tcPr>
          <w:p w:rsidR="00051660" w:rsidRPr="00CD21D1" w:rsidRDefault="00051660" w:rsidP="009F7F1A">
            <w:pPr>
              <w:pStyle w:val="Tabletext"/>
              <w:snapToGrid w:val="0"/>
              <w:ind w:firstLineChars="50" w:firstLine="110"/>
              <w:rPr>
                <w:lang w:eastAsia="zh-CN"/>
              </w:rPr>
            </w:pPr>
            <w:r w:rsidRPr="00CD21D1">
              <w:rPr>
                <w:rFonts w:hint="eastAsia"/>
                <w:lang w:eastAsia="zh-CN"/>
              </w:rPr>
              <w:t>数据标识</w:t>
            </w:r>
          </w:p>
        </w:tc>
        <w:tc>
          <w:tcPr>
            <w:tcW w:w="1211"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DID</w:t>
            </w:r>
          </w:p>
        </w:tc>
        <w:tc>
          <w:tcPr>
            <w:tcW w:w="2515"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41h</w:t>
            </w:r>
          </w:p>
        </w:tc>
      </w:tr>
      <w:tr w:rsidR="00051660" w:rsidRPr="00CD21D1" w:rsidTr="00CD21D1">
        <w:trPr>
          <w:jc w:val="center"/>
        </w:trPr>
        <w:tc>
          <w:tcPr>
            <w:tcW w:w="3206" w:type="dxa"/>
          </w:tcPr>
          <w:p w:rsidR="00051660" w:rsidRPr="00CD21D1" w:rsidRDefault="00051660" w:rsidP="009F7F1A">
            <w:pPr>
              <w:pStyle w:val="Tabletext"/>
              <w:snapToGrid w:val="0"/>
              <w:ind w:firstLineChars="50" w:firstLine="110"/>
              <w:rPr>
                <w:lang w:eastAsia="zh-CN"/>
              </w:rPr>
            </w:pPr>
            <w:r w:rsidRPr="00CD21D1">
              <w:rPr>
                <w:rFonts w:hint="eastAsia"/>
                <w:lang w:eastAsia="zh-CN"/>
              </w:rPr>
              <w:t>辅助数据标识</w:t>
            </w:r>
          </w:p>
        </w:tc>
        <w:tc>
          <w:tcPr>
            <w:tcW w:w="1211"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SDID</w:t>
            </w:r>
          </w:p>
        </w:tc>
        <w:tc>
          <w:tcPr>
            <w:tcW w:w="2515"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01h</w:t>
            </w:r>
          </w:p>
        </w:tc>
      </w:tr>
      <w:tr w:rsidR="00051660" w:rsidRPr="00CD21D1" w:rsidTr="00CD21D1">
        <w:trPr>
          <w:jc w:val="center"/>
        </w:trPr>
        <w:tc>
          <w:tcPr>
            <w:tcW w:w="3206" w:type="dxa"/>
          </w:tcPr>
          <w:p w:rsidR="00051660" w:rsidRPr="00CD21D1" w:rsidRDefault="00051660" w:rsidP="009F7F1A">
            <w:pPr>
              <w:pStyle w:val="Tabletext"/>
              <w:snapToGrid w:val="0"/>
              <w:ind w:firstLineChars="50" w:firstLine="110"/>
              <w:rPr>
                <w:lang w:eastAsia="zh-CN"/>
              </w:rPr>
            </w:pPr>
            <w:r w:rsidRPr="00CD21D1">
              <w:rPr>
                <w:rFonts w:hint="eastAsia"/>
                <w:lang w:eastAsia="zh-CN"/>
              </w:rPr>
              <w:t>数据计数</w:t>
            </w:r>
          </w:p>
        </w:tc>
        <w:tc>
          <w:tcPr>
            <w:tcW w:w="1211"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DC</w:t>
            </w:r>
          </w:p>
        </w:tc>
        <w:tc>
          <w:tcPr>
            <w:tcW w:w="2515"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04h</w:t>
            </w:r>
          </w:p>
        </w:tc>
      </w:tr>
      <w:tr w:rsidR="00051660" w:rsidRPr="00CD21D1" w:rsidTr="00CD21D1">
        <w:trPr>
          <w:jc w:val="center"/>
        </w:trPr>
        <w:tc>
          <w:tcPr>
            <w:tcW w:w="3206" w:type="dxa"/>
          </w:tcPr>
          <w:p w:rsidR="00051660" w:rsidRPr="00CD21D1" w:rsidRDefault="00051660" w:rsidP="009F7F1A">
            <w:pPr>
              <w:pStyle w:val="Tabletext"/>
              <w:snapToGrid w:val="0"/>
              <w:rPr>
                <w:lang w:eastAsia="zh-CN"/>
              </w:rPr>
            </w:pPr>
            <w:r w:rsidRPr="00CD21D1">
              <w:rPr>
                <w:lang w:eastAsia="zh-CN"/>
              </w:rPr>
              <w:t xml:space="preserve">SDI </w:t>
            </w:r>
            <w:r w:rsidRPr="00CD21D1">
              <w:rPr>
                <w:rFonts w:hint="eastAsia"/>
                <w:lang w:eastAsia="zh-CN"/>
              </w:rPr>
              <w:t xml:space="preserve"> </w:t>
            </w:r>
            <w:r w:rsidRPr="00CD21D1">
              <w:rPr>
                <w:rFonts w:hint="eastAsia"/>
                <w:lang w:eastAsia="zh-CN"/>
              </w:rPr>
              <w:t>视频有效载荷标识符</w:t>
            </w:r>
          </w:p>
        </w:tc>
        <w:tc>
          <w:tcPr>
            <w:tcW w:w="1211"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4</w:t>
            </w:r>
            <w:r w:rsidRPr="00CD21D1">
              <w:rPr>
                <w:rFonts w:hint="eastAsia"/>
                <w:lang w:eastAsia="zh-CN"/>
              </w:rPr>
              <w:t>个字</w:t>
            </w:r>
          </w:p>
        </w:tc>
        <w:tc>
          <w:tcPr>
            <w:tcW w:w="2515"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w:t>
            </w:r>
          </w:p>
        </w:tc>
      </w:tr>
      <w:tr w:rsidR="00051660" w:rsidRPr="00CD21D1" w:rsidTr="00CD21D1">
        <w:trPr>
          <w:jc w:val="center"/>
        </w:trPr>
        <w:tc>
          <w:tcPr>
            <w:tcW w:w="3206" w:type="dxa"/>
          </w:tcPr>
          <w:p w:rsidR="00051660" w:rsidRPr="00CD21D1" w:rsidRDefault="00051660" w:rsidP="009F7F1A">
            <w:pPr>
              <w:pStyle w:val="Tabletext"/>
              <w:snapToGrid w:val="0"/>
              <w:rPr>
                <w:lang w:eastAsia="zh-CN"/>
              </w:rPr>
            </w:pPr>
            <w:r w:rsidRPr="00CD21D1">
              <w:rPr>
                <w:rFonts w:hint="eastAsia"/>
                <w:lang w:eastAsia="zh-CN"/>
              </w:rPr>
              <w:t>校验和</w:t>
            </w:r>
          </w:p>
        </w:tc>
        <w:tc>
          <w:tcPr>
            <w:tcW w:w="1211"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CS</w:t>
            </w:r>
          </w:p>
        </w:tc>
        <w:tc>
          <w:tcPr>
            <w:tcW w:w="2515" w:type="dxa"/>
          </w:tcPr>
          <w:p w:rsidR="00051660" w:rsidRPr="00CD21D1" w:rsidRDefault="00051660" w:rsidP="009F7F1A">
            <w:pPr>
              <w:pStyle w:val="Tabletext"/>
              <w:keepLines/>
              <w:tabs>
                <w:tab w:val="left" w:leader="dot" w:pos="7938"/>
                <w:tab w:val="center" w:pos="9526"/>
              </w:tabs>
              <w:snapToGrid w:val="0"/>
              <w:ind w:left="567" w:hanging="567"/>
              <w:jc w:val="center"/>
              <w:rPr>
                <w:lang w:eastAsia="zh-CN"/>
              </w:rPr>
            </w:pPr>
            <w:r w:rsidRPr="00CD21D1">
              <w:rPr>
                <w:lang w:eastAsia="zh-CN"/>
              </w:rPr>
              <w:t>—</w:t>
            </w:r>
          </w:p>
        </w:tc>
      </w:tr>
    </w:tbl>
    <w:p w:rsidR="00051660" w:rsidRDefault="00051660" w:rsidP="009F7F1A">
      <w:pPr>
        <w:snapToGrid w:val="0"/>
        <w:rPr>
          <w:lang w:eastAsia="zh-CN"/>
        </w:rPr>
      </w:pPr>
    </w:p>
    <w:p w:rsidR="00051660" w:rsidRDefault="00051660" w:rsidP="009F7F1A">
      <w:pPr>
        <w:snapToGrid w:val="0"/>
        <w:rPr>
          <w:lang w:eastAsia="zh-CN"/>
        </w:rPr>
      </w:pPr>
    </w:p>
    <w:p w:rsidR="00051660" w:rsidRPr="004333EA" w:rsidRDefault="00051660" w:rsidP="009F7F1A">
      <w:pPr>
        <w:pStyle w:val="Heading1"/>
        <w:tabs>
          <w:tab w:val="clear" w:pos="794"/>
          <w:tab w:val="left" w:pos="915"/>
        </w:tabs>
        <w:snapToGrid w:val="0"/>
        <w:rPr>
          <w:lang w:eastAsia="zh-CN"/>
        </w:rPr>
      </w:pPr>
      <w:r w:rsidRPr="004333EA">
        <w:rPr>
          <w:lang w:eastAsia="zh-CN"/>
        </w:rPr>
        <w:lastRenderedPageBreak/>
        <w:t>2</w:t>
      </w:r>
      <w:r w:rsidRPr="004333EA">
        <w:rPr>
          <w:lang w:eastAsia="zh-CN"/>
        </w:rPr>
        <w:tab/>
      </w:r>
      <w:r>
        <w:rPr>
          <w:rFonts w:hint="eastAsia"/>
          <w:lang w:eastAsia="zh-CN"/>
        </w:rPr>
        <w:t>常用的有效载荷标识符格式</w:t>
      </w:r>
    </w:p>
    <w:p w:rsidR="00051660" w:rsidRDefault="00051660" w:rsidP="009F7F1A">
      <w:pPr>
        <w:snapToGrid w:val="0"/>
        <w:ind w:firstLineChars="200" w:firstLine="480"/>
        <w:jc w:val="left"/>
        <w:rPr>
          <w:lang w:val="en-US" w:eastAsia="zh-CN"/>
        </w:rPr>
      </w:pPr>
      <w:r w:rsidRPr="00310FDC">
        <w:rPr>
          <w:rFonts w:hint="eastAsia"/>
          <w:lang w:val="en-US" w:eastAsia="zh-CN"/>
        </w:rPr>
        <w:t>有效</w:t>
      </w:r>
      <w:r>
        <w:rPr>
          <w:rFonts w:hint="eastAsia"/>
          <w:lang w:val="en-US" w:eastAsia="zh-CN"/>
        </w:rPr>
        <w:t>载荷标识符的整个结构如表</w:t>
      </w:r>
      <w:r>
        <w:rPr>
          <w:rFonts w:hint="eastAsia"/>
          <w:lang w:val="en-US" w:eastAsia="zh-CN"/>
        </w:rPr>
        <w:t>2</w:t>
      </w:r>
      <w:r>
        <w:rPr>
          <w:rFonts w:hint="eastAsia"/>
          <w:lang w:val="en-US" w:eastAsia="zh-CN"/>
        </w:rPr>
        <w:t>所示，该有效载荷标识符只能用于</w:t>
      </w:r>
      <w:r>
        <w:rPr>
          <w:rFonts w:hint="eastAsia"/>
          <w:lang w:val="en-US" w:eastAsia="zh-CN"/>
        </w:rPr>
        <w:t>10</w:t>
      </w:r>
      <w:r>
        <w:rPr>
          <w:rFonts w:hint="eastAsia"/>
          <w:lang w:val="en-US" w:eastAsia="zh-CN"/>
        </w:rPr>
        <w:t>比特接口。</w:t>
      </w:r>
    </w:p>
    <w:p w:rsidR="00051660" w:rsidRPr="009D62F6" w:rsidRDefault="00051660" w:rsidP="009F7F1A">
      <w:pPr>
        <w:snapToGrid w:val="0"/>
        <w:ind w:firstLineChars="200" w:firstLine="480"/>
        <w:jc w:val="left"/>
        <w:rPr>
          <w:lang w:val="en-US" w:eastAsia="zh-CN"/>
        </w:rPr>
      </w:pPr>
      <w:r w:rsidRPr="00230EE9">
        <w:rPr>
          <w:rFonts w:hint="eastAsia"/>
          <w:lang w:val="en-US" w:eastAsia="zh-CN"/>
        </w:rPr>
        <w:t>字节</w:t>
      </w:r>
      <w:r w:rsidRPr="00230EE9">
        <w:rPr>
          <w:rFonts w:hint="eastAsia"/>
          <w:lang w:val="en-US" w:eastAsia="zh-CN"/>
        </w:rPr>
        <w:t>1</w:t>
      </w:r>
      <w:r w:rsidRPr="00230EE9">
        <w:rPr>
          <w:rFonts w:hint="eastAsia"/>
          <w:lang w:val="en-US" w:eastAsia="zh-CN"/>
        </w:rPr>
        <w:t>的数值是强制性的，标识了有效载荷格式和数字接口传送器的组合，剩下</w:t>
      </w:r>
      <w:r w:rsidRPr="00230EE9">
        <w:rPr>
          <w:rFonts w:hint="eastAsia"/>
          <w:lang w:val="en-US" w:eastAsia="zh-CN"/>
        </w:rPr>
        <w:t>3</w:t>
      </w:r>
      <w:r w:rsidRPr="00230EE9">
        <w:rPr>
          <w:rFonts w:hint="eastAsia"/>
          <w:lang w:val="en-US" w:eastAsia="zh-CN"/>
        </w:rPr>
        <w:t>个字节</w:t>
      </w:r>
      <w:r>
        <w:rPr>
          <w:rFonts w:hint="eastAsia"/>
          <w:lang w:val="en-US" w:eastAsia="zh-CN"/>
        </w:rPr>
        <w:t>的数值是应用专用的，各个字段的缺省定义见表</w:t>
      </w:r>
      <w:r>
        <w:rPr>
          <w:rFonts w:hint="eastAsia"/>
          <w:lang w:val="en-US" w:eastAsia="zh-CN"/>
        </w:rPr>
        <w:t>3</w:t>
      </w:r>
      <w:r>
        <w:rPr>
          <w:rFonts w:hint="eastAsia"/>
          <w:lang w:val="en-US" w:eastAsia="zh-CN"/>
        </w:rPr>
        <w:t>以及本建议书的后续章节。</w:t>
      </w:r>
    </w:p>
    <w:p w:rsidR="00051660" w:rsidRPr="00727304" w:rsidRDefault="00051660" w:rsidP="009F7F1A">
      <w:pPr>
        <w:snapToGrid w:val="0"/>
        <w:ind w:firstLineChars="200" w:firstLine="480"/>
        <w:jc w:val="lowKashida"/>
        <w:rPr>
          <w:lang w:val="en-US" w:eastAsia="zh-CN"/>
        </w:rPr>
      </w:pPr>
      <w:r w:rsidRPr="00727304">
        <w:rPr>
          <w:rFonts w:hint="eastAsia"/>
          <w:lang w:val="en-US" w:eastAsia="zh-CN"/>
        </w:rPr>
        <w:t>不赞成</w:t>
      </w:r>
      <w:r>
        <w:rPr>
          <w:rFonts w:hint="eastAsia"/>
          <w:lang w:val="en-US" w:eastAsia="zh-CN"/>
        </w:rPr>
        <w:t>采用在</w:t>
      </w:r>
      <w:r>
        <w:rPr>
          <w:rFonts w:hint="eastAsia"/>
          <w:lang w:val="en-US" w:eastAsia="zh-CN"/>
        </w:rPr>
        <w:t>2011</w:t>
      </w:r>
      <w:r>
        <w:rPr>
          <w:rFonts w:hint="eastAsia"/>
          <w:lang w:val="en-US" w:eastAsia="zh-CN"/>
        </w:rPr>
        <w:t>年之前规定的整个有效载荷标识符的明确定义及用法。</w:t>
      </w:r>
    </w:p>
    <w:p w:rsidR="00051660" w:rsidRPr="003C0BA1" w:rsidRDefault="00051660" w:rsidP="009F7F1A">
      <w:pPr>
        <w:pStyle w:val="TableNo"/>
        <w:snapToGrid w:val="0"/>
        <w:rPr>
          <w:rFonts w:eastAsia="MS Mincho"/>
          <w:lang w:val="en-US" w:eastAsia="ja-JP"/>
        </w:rPr>
      </w:pPr>
      <w:r>
        <w:rPr>
          <w:rFonts w:hint="eastAsia"/>
          <w:lang w:eastAsia="zh-CN"/>
        </w:rPr>
        <w:t>表</w:t>
      </w:r>
      <w:r w:rsidRPr="003C0BA1">
        <w:rPr>
          <w:rFonts w:eastAsia="MS Mincho"/>
          <w:lang w:val="en-US" w:eastAsia="ja-JP"/>
        </w:rPr>
        <w:t>2</w:t>
      </w:r>
    </w:p>
    <w:p w:rsidR="00051660" w:rsidRPr="005110C4" w:rsidRDefault="00051660" w:rsidP="009F7F1A">
      <w:pPr>
        <w:pStyle w:val="Tabletitle"/>
        <w:snapToGrid w:val="0"/>
        <w:rPr>
          <w:lang w:val="en-US" w:eastAsia="zh-CN"/>
        </w:rPr>
      </w:pPr>
      <w:r>
        <w:rPr>
          <w:rFonts w:hint="eastAsia"/>
          <w:lang w:val="en-US" w:eastAsia="zh-CN"/>
        </w:rPr>
        <w:t xml:space="preserve"> </w:t>
      </w:r>
      <w:r>
        <w:rPr>
          <w:rFonts w:hint="eastAsia"/>
          <w:lang w:val="en-US" w:eastAsia="zh-CN"/>
        </w:rPr>
        <w:t>用于数字传送器的有效载荷标识符字节定义一览表</w:t>
      </w:r>
    </w:p>
    <w:tbl>
      <w:tblPr>
        <w:tblW w:w="8739" w:type="dxa"/>
        <w:jc w:val="center"/>
        <w:tblInd w:w="1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99"/>
        <w:gridCol w:w="1985"/>
        <w:gridCol w:w="1985"/>
        <w:gridCol w:w="1985"/>
        <w:gridCol w:w="1985"/>
      </w:tblGrid>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jc w:val="center"/>
              <w:rPr>
                <w:b/>
                <w:bCs/>
                <w:lang w:eastAsia="zh-CN"/>
              </w:rPr>
            </w:pPr>
            <w:r w:rsidRPr="00CD21D1">
              <w:rPr>
                <w:rFonts w:hint="eastAsia"/>
                <w:b/>
                <w:bCs/>
                <w:lang w:eastAsia="zh-CN"/>
              </w:rPr>
              <w:t>位</w:t>
            </w:r>
          </w:p>
        </w:tc>
        <w:tc>
          <w:tcPr>
            <w:tcW w:w="1985" w:type="dxa"/>
            <w:vAlign w:val="center"/>
          </w:tcPr>
          <w:p w:rsidR="00051660" w:rsidRPr="00CD21D1" w:rsidRDefault="00051660" w:rsidP="009F7F1A">
            <w:pPr>
              <w:pStyle w:val="Tabletext"/>
              <w:snapToGrid w:val="0"/>
              <w:spacing w:before="20" w:after="20"/>
              <w:jc w:val="center"/>
              <w:rPr>
                <w:b/>
                <w:bCs/>
              </w:rPr>
            </w:pPr>
            <w:r w:rsidRPr="00CD21D1">
              <w:rPr>
                <w:rFonts w:hint="eastAsia"/>
                <w:b/>
                <w:bCs/>
                <w:lang w:eastAsia="zh-CN"/>
              </w:rPr>
              <w:t>字节</w:t>
            </w:r>
            <w:r w:rsidRPr="00CD21D1">
              <w:rPr>
                <w:b/>
                <w:bCs/>
              </w:rPr>
              <w:t>1</w:t>
            </w:r>
          </w:p>
        </w:tc>
        <w:tc>
          <w:tcPr>
            <w:tcW w:w="1985" w:type="dxa"/>
            <w:vAlign w:val="center"/>
          </w:tcPr>
          <w:p w:rsidR="00051660" w:rsidRPr="00CD21D1" w:rsidRDefault="00051660" w:rsidP="009F7F1A">
            <w:pPr>
              <w:pStyle w:val="Tabletext"/>
              <w:snapToGrid w:val="0"/>
              <w:spacing w:before="20" w:after="20"/>
              <w:jc w:val="center"/>
              <w:rPr>
                <w:b/>
                <w:bCs/>
                <w:lang w:eastAsia="zh-CN"/>
              </w:rPr>
            </w:pPr>
            <w:r w:rsidRPr="00CD21D1">
              <w:rPr>
                <w:rFonts w:hint="eastAsia"/>
                <w:b/>
                <w:bCs/>
                <w:lang w:eastAsia="zh-CN"/>
              </w:rPr>
              <w:t>字节</w:t>
            </w:r>
            <w:r w:rsidRPr="00CD21D1">
              <w:rPr>
                <w:rFonts w:hint="eastAsia"/>
                <w:b/>
                <w:bCs/>
                <w:lang w:eastAsia="zh-CN"/>
              </w:rPr>
              <w:t>2</w:t>
            </w:r>
          </w:p>
        </w:tc>
        <w:tc>
          <w:tcPr>
            <w:tcW w:w="1985" w:type="dxa"/>
            <w:vAlign w:val="center"/>
          </w:tcPr>
          <w:p w:rsidR="00051660" w:rsidRPr="00CD21D1" w:rsidRDefault="00051660" w:rsidP="009F7F1A">
            <w:pPr>
              <w:pStyle w:val="Tabletext"/>
              <w:snapToGrid w:val="0"/>
              <w:spacing w:before="20" w:after="20"/>
              <w:jc w:val="center"/>
              <w:rPr>
                <w:b/>
                <w:bCs/>
              </w:rPr>
            </w:pPr>
            <w:r w:rsidRPr="00CD21D1">
              <w:rPr>
                <w:rFonts w:hint="eastAsia"/>
                <w:b/>
                <w:bCs/>
                <w:lang w:eastAsia="zh-CN"/>
              </w:rPr>
              <w:t>字节</w:t>
            </w:r>
            <w:r w:rsidRPr="00CD21D1">
              <w:rPr>
                <w:b/>
                <w:bCs/>
              </w:rPr>
              <w:t>3</w:t>
            </w:r>
          </w:p>
        </w:tc>
        <w:tc>
          <w:tcPr>
            <w:tcW w:w="1985" w:type="dxa"/>
            <w:vAlign w:val="center"/>
          </w:tcPr>
          <w:p w:rsidR="00051660" w:rsidRPr="00CD21D1" w:rsidRDefault="00051660" w:rsidP="009F7F1A">
            <w:pPr>
              <w:pStyle w:val="Tabletext"/>
              <w:snapToGrid w:val="0"/>
              <w:spacing w:before="20" w:after="20"/>
              <w:jc w:val="center"/>
              <w:rPr>
                <w:b/>
                <w:bCs/>
              </w:rPr>
            </w:pPr>
            <w:r w:rsidRPr="00CD21D1">
              <w:rPr>
                <w:rFonts w:hint="eastAsia"/>
                <w:b/>
                <w:bCs/>
                <w:lang w:eastAsia="zh-CN"/>
              </w:rPr>
              <w:t>字节</w:t>
            </w:r>
            <w:r w:rsidRPr="00CD21D1">
              <w:rPr>
                <w:b/>
                <w:bCs/>
              </w:rPr>
              <w:t>4</w:t>
            </w: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pPr>
            <w:r w:rsidRPr="00CD21D1">
              <w:rPr>
                <w:rFonts w:hint="eastAsia"/>
                <w:lang w:eastAsia="zh-CN"/>
              </w:rPr>
              <w:t>位</w:t>
            </w:r>
            <w:r w:rsidRPr="00CD21D1">
              <w:t>7</w:t>
            </w:r>
          </w:p>
        </w:tc>
        <w:tc>
          <w:tcPr>
            <w:tcW w:w="1985"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版本标识符</w:t>
            </w:r>
          </w:p>
        </w:tc>
        <w:tc>
          <w:tcPr>
            <w:tcW w:w="1985" w:type="dxa"/>
            <w:vMerge w:val="restart"/>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应用专用</w:t>
            </w:r>
          </w:p>
        </w:tc>
        <w:tc>
          <w:tcPr>
            <w:tcW w:w="1985" w:type="dxa"/>
            <w:vMerge w:val="restart"/>
            <w:vAlign w:val="center"/>
          </w:tcPr>
          <w:p w:rsidR="00051660" w:rsidRPr="00CD21D1" w:rsidRDefault="00051660" w:rsidP="009F7F1A">
            <w:pPr>
              <w:pStyle w:val="Tabletext"/>
              <w:snapToGrid w:val="0"/>
              <w:spacing w:before="20" w:after="20"/>
            </w:pPr>
            <w:r w:rsidRPr="00CD21D1">
              <w:rPr>
                <w:rFonts w:hint="eastAsia"/>
                <w:lang w:eastAsia="zh-CN"/>
              </w:rPr>
              <w:t>应用专用</w:t>
            </w:r>
          </w:p>
        </w:tc>
        <w:tc>
          <w:tcPr>
            <w:tcW w:w="1985" w:type="dxa"/>
            <w:vMerge w:val="restart"/>
            <w:vAlign w:val="center"/>
          </w:tcPr>
          <w:p w:rsidR="00051660" w:rsidRPr="00CD21D1" w:rsidRDefault="00051660" w:rsidP="009F7F1A">
            <w:pPr>
              <w:pStyle w:val="Tabletext"/>
              <w:snapToGrid w:val="0"/>
              <w:spacing w:before="20" w:after="20"/>
            </w:pPr>
            <w:r w:rsidRPr="00CD21D1">
              <w:rPr>
                <w:rFonts w:hint="eastAsia"/>
                <w:lang w:eastAsia="zh-CN"/>
              </w:rPr>
              <w:t>应用专用</w:t>
            </w: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pPr>
            <w:r w:rsidRPr="00CD21D1">
              <w:rPr>
                <w:rFonts w:hint="eastAsia"/>
                <w:lang w:eastAsia="zh-CN"/>
              </w:rPr>
              <w:t>位</w:t>
            </w:r>
            <w:r w:rsidRPr="00CD21D1">
              <w:t xml:space="preserve"> 6</w:t>
            </w:r>
          </w:p>
        </w:tc>
        <w:tc>
          <w:tcPr>
            <w:tcW w:w="1985" w:type="dxa"/>
            <w:vMerge w:val="restart"/>
            <w:vAlign w:val="center"/>
          </w:tcPr>
          <w:p w:rsidR="00051660" w:rsidRPr="00CD21D1" w:rsidRDefault="00051660" w:rsidP="00F430DE">
            <w:pPr>
              <w:pStyle w:val="Tabletext"/>
              <w:snapToGrid w:val="0"/>
              <w:spacing w:before="20" w:after="20"/>
              <w:jc w:val="left"/>
              <w:rPr>
                <w:lang w:val="en-US" w:eastAsia="zh-CN"/>
              </w:rPr>
            </w:pPr>
            <w:r w:rsidRPr="00CD21D1">
              <w:rPr>
                <w:rFonts w:hint="eastAsia"/>
                <w:lang w:val="en-US" w:eastAsia="zh-CN"/>
              </w:rPr>
              <w:t>推荐的有效载荷</w:t>
            </w:r>
            <w:r w:rsidR="00F430DE">
              <w:rPr>
                <w:lang w:val="en-US" w:eastAsia="zh-CN"/>
              </w:rPr>
              <w:br/>
            </w:r>
            <w:r w:rsidRPr="00CD21D1">
              <w:rPr>
                <w:rFonts w:hint="eastAsia"/>
                <w:lang w:val="en-US" w:eastAsia="zh-CN"/>
              </w:rPr>
              <w:t>和数字接口</w:t>
            </w:r>
          </w:p>
          <w:p w:rsidR="00051660" w:rsidRPr="00CD21D1" w:rsidRDefault="00051660" w:rsidP="009F7F1A">
            <w:pPr>
              <w:pStyle w:val="Tabletext"/>
              <w:snapToGrid w:val="0"/>
              <w:spacing w:before="20" w:after="20"/>
              <w:rPr>
                <w:lang w:val="en-US" w:eastAsia="zh-CN"/>
              </w:rPr>
            </w:pPr>
            <w:r w:rsidRPr="00CD21D1">
              <w:rPr>
                <w:rFonts w:hint="eastAsia"/>
                <w:lang w:val="en-US" w:eastAsia="zh-CN"/>
              </w:rPr>
              <w:t>（强制性的）</w:t>
            </w:r>
          </w:p>
        </w:tc>
        <w:tc>
          <w:tcPr>
            <w:tcW w:w="1985" w:type="dxa"/>
            <w:vMerge/>
            <w:vAlign w:val="center"/>
          </w:tcPr>
          <w:p w:rsidR="00051660" w:rsidRPr="00CD21D1" w:rsidRDefault="00051660" w:rsidP="009F7F1A">
            <w:pPr>
              <w:pStyle w:val="Tabletext"/>
              <w:snapToGrid w:val="0"/>
              <w:spacing w:before="20" w:after="20"/>
              <w:rPr>
                <w:lang w:val="en-US" w:eastAsia="zh-CN"/>
              </w:rPr>
            </w:pPr>
          </w:p>
        </w:tc>
        <w:tc>
          <w:tcPr>
            <w:tcW w:w="1985" w:type="dxa"/>
            <w:vMerge/>
            <w:vAlign w:val="center"/>
          </w:tcPr>
          <w:p w:rsidR="00051660" w:rsidRPr="00CD21D1" w:rsidRDefault="00051660" w:rsidP="009F7F1A">
            <w:pPr>
              <w:pStyle w:val="Tabletext"/>
              <w:snapToGrid w:val="0"/>
              <w:spacing w:before="20" w:after="20"/>
              <w:rPr>
                <w:lang w:val="en-US" w:eastAsia="zh-CN"/>
              </w:rPr>
            </w:pPr>
          </w:p>
        </w:tc>
        <w:tc>
          <w:tcPr>
            <w:tcW w:w="1985" w:type="dxa"/>
            <w:vMerge/>
            <w:vAlign w:val="center"/>
          </w:tcPr>
          <w:p w:rsidR="00051660" w:rsidRPr="00CD21D1" w:rsidRDefault="00051660" w:rsidP="009F7F1A">
            <w:pPr>
              <w:pStyle w:val="Tabletext"/>
              <w:snapToGrid w:val="0"/>
              <w:spacing w:before="20" w:after="20"/>
              <w:rPr>
                <w:lang w:val="en-US" w:eastAsia="zh-CN"/>
              </w:rPr>
            </w:pP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位</w:t>
            </w:r>
            <w:r w:rsidRPr="00CD21D1">
              <w:rPr>
                <w:lang w:eastAsia="zh-CN"/>
              </w:rPr>
              <w:t>5</w:t>
            </w: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位</w:t>
            </w:r>
            <w:r w:rsidRPr="00CD21D1">
              <w:rPr>
                <w:lang w:eastAsia="zh-CN"/>
              </w:rPr>
              <w:t>4</w:t>
            </w: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位</w:t>
            </w:r>
            <w:r w:rsidRPr="00CD21D1">
              <w:rPr>
                <w:lang w:eastAsia="zh-CN"/>
              </w:rPr>
              <w:t>3</w:t>
            </w: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位</w:t>
            </w:r>
            <w:r w:rsidRPr="00CD21D1">
              <w:rPr>
                <w:lang w:eastAsia="zh-CN"/>
              </w:rPr>
              <w:t>2</w:t>
            </w: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位</w:t>
            </w:r>
            <w:r w:rsidRPr="00CD21D1">
              <w:rPr>
                <w:lang w:eastAsia="zh-CN"/>
              </w:rPr>
              <w:t xml:space="preserve"> 1</w:t>
            </w: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r>
      <w:tr w:rsidR="00051660" w:rsidRPr="00CD21D1" w:rsidTr="00CD21D1">
        <w:trPr>
          <w:jc w:val="center"/>
        </w:trPr>
        <w:tc>
          <w:tcPr>
            <w:tcW w:w="799"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位</w:t>
            </w:r>
            <w:r w:rsidRPr="00CD21D1">
              <w:rPr>
                <w:lang w:eastAsia="zh-CN"/>
              </w:rPr>
              <w:t>0</w:t>
            </w: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c>
          <w:tcPr>
            <w:tcW w:w="1985" w:type="dxa"/>
            <w:vMerge/>
            <w:vAlign w:val="center"/>
          </w:tcPr>
          <w:p w:rsidR="00051660" w:rsidRPr="00CD21D1" w:rsidRDefault="00051660" w:rsidP="009F7F1A">
            <w:pPr>
              <w:pStyle w:val="Tabletext"/>
              <w:snapToGrid w:val="0"/>
              <w:spacing w:before="20" w:after="20"/>
              <w:rPr>
                <w:lang w:eastAsia="zh-CN"/>
              </w:rPr>
            </w:pPr>
          </w:p>
        </w:tc>
      </w:tr>
    </w:tbl>
    <w:p w:rsidR="009F7F1A" w:rsidRDefault="009F7F1A" w:rsidP="009F7F1A">
      <w:pPr>
        <w:rPr>
          <w:lang w:eastAsia="zh-CN"/>
        </w:rPr>
      </w:pPr>
    </w:p>
    <w:p w:rsidR="00051660" w:rsidRPr="004333EA" w:rsidRDefault="00051660" w:rsidP="009F7F1A">
      <w:pPr>
        <w:pStyle w:val="TableNo"/>
        <w:snapToGrid w:val="0"/>
        <w:rPr>
          <w:rFonts w:eastAsia="MS Mincho"/>
          <w:lang w:eastAsia="ja-JP"/>
        </w:rPr>
      </w:pPr>
      <w:r>
        <w:rPr>
          <w:rFonts w:hint="eastAsia"/>
          <w:lang w:eastAsia="zh-CN"/>
        </w:rPr>
        <w:t>表</w:t>
      </w:r>
      <w:r w:rsidRPr="004333EA">
        <w:rPr>
          <w:rFonts w:eastAsia="MS Mincho"/>
          <w:lang w:eastAsia="ja-JP"/>
        </w:rPr>
        <w:t>3</w:t>
      </w:r>
    </w:p>
    <w:p w:rsidR="00051660" w:rsidRPr="002D5F07" w:rsidRDefault="00051660" w:rsidP="009F7F1A">
      <w:pPr>
        <w:pStyle w:val="Tabletitle"/>
        <w:snapToGrid w:val="0"/>
        <w:rPr>
          <w:lang w:val="en-US" w:eastAsia="zh-CN"/>
        </w:rPr>
      </w:pPr>
      <w:r>
        <w:rPr>
          <w:rFonts w:hint="eastAsia"/>
          <w:lang w:val="en-US" w:eastAsia="zh-CN"/>
        </w:rPr>
        <w:t>建议的缺省有效载荷标识符字段定义（资料性）</w:t>
      </w:r>
    </w:p>
    <w:tbl>
      <w:tblPr>
        <w:tblW w:w="8857" w:type="dxa"/>
        <w:jc w:val="center"/>
        <w:tblInd w:w="154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743"/>
        <w:gridCol w:w="3058"/>
        <w:gridCol w:w="2187"/>
        <w:gridCol w:w="2869"/>
      </w:tblGrid>
      <w:tr w:rsidR="00051660" w:rsidRPr="00CD21D1" w:rsidTr="00CD21D1">
        <w:trPr>
          <w:jc w:val="center"/>
        </w:trPr>
        <w:tc>
          <w:tcPr>
            <w:tcW w:w="743" w:type="dxa"/>
          </w:tcPr>
          <w:p w:rsidR="00051660" w:rsidRPr="00CD21D1" w:rsidRDefault="00051660" w:rsidP="009F7F1A">
            <w:pPr>
              <w:pStyle w:val="Tabletext"/>
              <w:snapToGrid w:val="0"/>
              <w:spacing w:before="20" w:after="20"/>
              <w:jc w:val="center"/>
              <w:rPr>
                <w:b/>
                <w:bCs/>
                <w:lang w:eastAsia="zh-CN"/>
              </w:rPr>
            </w:pPr>
            <w:r w:rsidRPr="00CD21D1">
              <w:rPr>
                <w:rFonts w:hint="eastAsia"/>
                <w:b/>
                <w:bCs/>
                <w:lang w:eastAsia="zh-CN"/>
              </w:rPr>
              <w:t>位</w:t>
            </w:r>
          </w:p>
        </w:tc>
        <w:tc>
          <w:tcPr>
            <w:tcW w:w="3058" w:type="dxa"/>
          </w:tcPr>
          <w:p w:rsidR="00051660" w:rsidRPr="00CD21D1" w:rsidRDefault="00051660" w:rsidP="009F7F1A">
            <w:pPr>
              <w:pStyle w:val="Tabletext"/>
              <w:snapToGrid w:val="0"/>
              <w:spacing w:before="20" w:after="20"/>
              <w:jc w:val="center"/>
              <w:rPr>
                <w:b/>
                <w:bCs/>
                <w:lang w:eastAsia="ja-JP"/>
              </w:rPr>
            </w:pPr>
            <w:r w:rsidRPr="00CD21D1">
              <w:rPr>
                <w:rFonts w:hint="eastAsia"/>
                <w:b/>
                <w:bCs/>
                <w:lang w:eastAsia="zh-CN"/>
              </w:rPr>
              <w:t>字节</w:t>
            </w:r>
            <w:r w:rsidRPr="00CD21D1">
              <w:rPr>
                <w:b/>
                <w:bCs/>
                <w:lang w:eastAsia="ja-JP"/>
              </w:rPr>
              <w:t xml:space="preserve"> 2</w:t>
            </w:r>
          </w:p>
        </w:tc>
        <w:tc>
          <w:tcPr>
            <w:tcW w:w="2187" w:type="dxa"/>
          </w:tcPr>
          <w:p w:rsidR="00051660" w:rsidRPr="00CD21D1" w:rsidRDefault="00051660" w:rsidP="009F7F1A">
            <w:pPr>
              <w:pStyle w:val="Tabletext"/>
              <w:snapToGrid w:val="0"/>
              <w:spacing w:before="20" w:after="20"/>
              <w:jc w:val="center"/>
              <w:rPr>
                <w:b/>
                <w:bCs/>
                <w:lang w:eastAsia="ja-JP"/>
              </w:rPr>
            </w:pPr>
            <w:r w:rsidRPr="00CD21D1">
              <w:rPr>
                <w:rFonts w:hint="eastAsia"/>
                <w:b/>
                <w:bCs/>
                <w:lang w:eastAsia="zh-CN"/>
              </w:rPr>
              <w:t>字节</w:t>
            </w:r>
            <w:r w:rsidRPr="00CD21D1">
              <w:rPr>
                <w:b/>
                <w:bCs/>
                <w:lang w:eastAsia="ja-JP"/>
              </w:rPr>
              <w:t>3</w:t>
            </w:r>
          </w:p>
        </w:tc>
        <w:tc>
          <w:tcPr>
            <w:tcW w:w="2869" w:type="dxa"/>
          </w:tcPr>
          <w:p w:rsidR="00051660" w:rsidRPr="00CD21D1" w:rsidRDefault="00051660" w:rsidP="009F7F1A">
            <w:pPr>
              <w:pStyle w:val="Tabletext"/>
              <w:snapToGrid w:val="0"/>
              <w:spacing w:before="20" w:after="20"/>
              <w:jc w:val="center"/>
              <w:rPr>
                <w:b/>
                <w:bCs/>
                <w:lang w:eastAsia="ja-JP"/>
              </w:rPr>
            </w:pPr>
            <w:r w:rsidRPr="00CD21D1">
              <w:rPr>
                <w:b/>
                <w:bCs/>
                <w:lang w:eastAsia="ja-JP"/>
              </w:rPr>
              <w:t>Byte 4</w:t>
            </w:r>
          </w:p>
        </w:tc>
      </w:tr>
      <w:tr w:rsidR="00051660" w:rsidRPr="0014351C"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7</w:t>
            </w:r>
          </w:p>
        </w:tc>
        <w:tc>
          <w:tcPr>
            <w:tcW w:w="3058" w:type="dxa"/>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隔行（</w:t>
            </w:r>
            <w:r w:rsidRPr="00CD21D1">
              <w:rPr>
                <w:rFonts w:hint="eastAsia"/>
                <w:lang w:eastAsia="zh-CN"/>
              </w:rPr>
              <w:t>0</w:t>
            </w:r>
            <w:r w:rsidRPr="00CD21D1">
              <w:rPr>
                <w:rFonts w:hint="eastAsia"/>
                <w:lang w:eastAsia="zh-CN"/>
              </w:rPr>
              <w:t>）或逐行（</w:t>
            </w:r>
            <w:r w:rsidRPr="00CD21D1">
              <w:rPr>
                <w:rFonts w:hint="eastAsia"/>
                <w:lang w:eastAsia="zh-CN"/>
              </w:rPr>
              <w:t>1</w:t>
            </w:r>
            <w:r w:rsidRPr="00CD21D1">
              <w:rPr>
                <w:rFonts w:hint="eastAsia"/>
                <w:lang w:eastAsia="zh-CN"/>
              </w:rPr>
              <w:t>）传输</w:t>
            </w:r>
          </w:p>
        </w:tc>
        <w:tc>
          <w:tcPr>
            <w:tcW w:w="2187"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图像宽高比</w:t>
            </w:r>
            <w:r w:rsidRPr="00CD21D1">
              <w:rPr>
                <w:rFonts w:hint="eastAsia"/>
                <w:lang w:eastAsia="zh-CN"/>
              </w:rPr>
              <w:t>4</w:t>
            </w:r>
            <w:r w:rsidRPr="00CD21D1">
              <w:rPr>
                <w:lang w:eastAsia="zh-CN"/>
              </w:rPr>
              <w:t> </w:t>
            </w:r>
            <w:r w:rsidRPr="00CD21D1">
              <w:rPr>
                <w:rFonts w:hint="eastAsia"/>
                <w:lang w:eastAsia="zh-CN"/>
              </w:rPr>
              <w:t>:3</w:t>
            </w:r>
            <w:r w:rsidRPr="00CD21D1">
              <w:rPr>
                <w:rFonts w:hint="eastAsia"/>
                <w:lang w:eastAsia="zh-CN"/>
              </w:rPr>
              <w:t>（</w:t>
            </w:r>
            <w:r w:rsidRPr="00CD21D1">
              <w:rPr>
                <w:rFonts w:hint="eastAsia"/>
                <w:lang w:eastAsia="zh-CN"/>
              </w:rPr>
              <w:t>0</w:t>
            </w:r>
            <w:r w:rsidRPr="00CD21D1">
              <w:rPr>
                <w:rFonts w:hint="eastAsia"/>
                <w:lang w:eastAsia="zh-CN"/>
              </w:rPr>
              <w:t>）或者</w:t>
            </w:r>
            <w:r w:rsidRPr="00CD21D1">
              <w:rPr>
                <w:rFonts w:hint="eastAsia"/>
                <w:lang w:eastAsia="zh-CN"/>
              </w:rPr>
              <w:t>16</w:t>
            </w:r>
            <w:r w:rsidRPr="00CD21D1">
              <w:rPr>
                <w:lang w:eastAsia="zh-CN"/>
              </w:rPr>
              <w:t> </w:t>
            </w:r>
            <w:r w:rsidRPr="00CD21D1">
              <w:rPr>
                <w:rFonts w:hint="eastAsia"/>
                <w:lang w:eastAsia="zh-CN"/>
              </w:rPr>
              <w:t>:9</w:t>
            </w:r>
            <w:r w:rsidRPr="00CD21D1">
              <w:rPr>
                <w:rFonts w:hint="eastAsia"/>
                <w:lang w:eastAsia="zh-CN"/>
              </w:rPr>
              <w:t>（</w:t>
            </w:r>
            <w:r w:rsidRPr="00CD21D1">
              <w:rPr>
                <w:rFonts w:hint="eastAsia"/>
                <w:lang w:eastAsia="zh-CN"/>
              </w:rPr>
              <w:t>1</w:t>
            </w:r>
            <w:r w:rsidRPr="00CD21D1">
              <w:rPr>
                <w:rFonts w:hint="eastAsia"/>
                <w:lang w:eastAsia="zh-CN"/>
              </w:rPr>
              <w:t>）</w:t>
            </w:r>
          </w:p>
        </w:tc>
        <w:tc>
          <w:tcPr>
            <w:tcW w:w="2869" w:type="dxa"/>
            <w:vMerge w:val="restart"/>
            <w:vAlign w:val="center"/>
          </w:tcPr>
          <w:p w:rsidR="00051660" w:rsidRPr="00CD21D1" w:rsidRDefault="00051660" w:rsidP="009F7F1A">
            <w:pPr>
              <w:pStyle w:val="Tabletext"/>
              <w:snapToGrid w:val="0"/>
              <w:spacing w:before="20" w:after="20"/>
              <w:jc w:val="left"/>
              <w:rPr>
                <w:lang w:val="en-US" w:eastAsia="zh-CN"/>
              </w:rPr>
            </w:pPr>
            <w:r w:rsidRPr="00CD21D1">
              <w:rPr>
                <w:rFonts w:hint="eastAsia"/>
                <w:lang w:val="en-US" w:eastAsia="zh-CN"/>
              </w:rPr>
              <w:t>单链路信道分配或者多信道中的信道</w:t>
            </w:r>
            <w:r w:rsidRPr="00CD21D1">
              <w:rPr>
                <w:rFonts w:hint="eastAsia"/>
                <w:lang w:val="en-US" w:eastAsia="zh-CN"/>
              </w:rPr>
              <w:t>1</w:t>
            </w:r>
            <w:r w:rsidRPr="00CD21D1">
              <w:rPr>
                <w:rFonts w:hint="eastAsia"/>
                <w:lang w:val="en-US" w:eastAsia="zh-CN"/>
              </w:rPr>
              <w:t>（</w:t>
            </w:r>
            <w:r w:rsidRPr="00CD21D1">
              <w:rPr>
                <w:rFonts w:hint="eastAsia"/>
                <w:lang w:val="en-US" w:eastAsia="zh-CN"/>
              </w:rPr>
              <w:t>0h</w:t>
            </w:r>
            <w:r w:rsidRPr="00CD21D1">
              <w:rPr>
                <w:rFonts w:hint="eastAsia"/>
                <w:lang w:val="en-US" w:eastAsia="zh-CN"/>
              </w:rPr>
              <w:t>），</w:t>
            </w:r>
          </w:p>
          <w:p w:rsidR="00051660" w:rsidRPr="003C0BA1" w:rsidRDefault="00051660" w:rsidP="009F7F1A">
            <w:pPr>
              <w:pStyle w:val="Tabletext"/>
              <w:snapToGrid w:val="0"/>
              <w:spacing w:before="20" w:after="20"/>
              <w:jc w:val="left"/>
              <w:rPr>
                <w:rFonts w:eastAsia="MS Mincho"/>
                <w:lang w:val="en-US" w:eastAsia="zh-CN"/>
              </w:rPr>
            </w:pPr>
            <w:r w:rsidRPr="00CD21D1">
              <w:rPr>
                <w:rFonts w:hint="eastAsia"/>
                <w:lang w:val="en-US" w:eastAsia="zh-CN"/>
              </w:rPr>
              <w:t>多信道中的信道</w:t>
            </w:r>
            <w:r w:rsidRPr="00CD21D1">
              <w:rPr>
                <w:rFonts w:hint="eastAsia"/>
                <w:lang w:val="en-US" w:eastAsia="zh-CN"/>
              </w:rPr>
              <w:t>2</w:t>
            </w:r>
            <w:r w:rsidRPr="00CD21D1">
              <w:rPr>
                <w:rFonts w:hint="eastAsia"/>
                <w:lang w:val="en-US" w:eastAsia="zh-CN"/>
              </w:rPr>
              <w:t>（</w:t>
            </w:r>
            <w:r w:rsidRPr="00CD21D1">
              <w:rPr>
                <w:rFonts w:hint="eastAsia"/>
                <w:lang w:val="en-US" w:eastAsia="zh-CN"/>
              </w:rPr>
              <w:t>1h</w:t>
            </w:r>
            <w:r w:rsidRPr="00CD21D1">
              <w:rPr>
                <w:rFonts w:hint="eastAsia"/>
                <w:lang w:val="en-US" w:eastAsia="zh-CN"/>
              </w:rPr>
              <w:t>），</w:t>
            </w:r>
          </w:p>
          <w:p w:rsidR="00051660" w:rsidRPr="003C0BA1" w:rsidRDefault="00051660" w:rsidP="009F7F1A">
            <w:pPr>
              <w:pStyle w:val="Tabletext"/>
              <w:snapToGrid w:val="0"/>
              <w:spacing w:before="20" w:after="20"/>
              <w:jc w:val="left"/>
              <w:rPr>
                <w:rFonts w:eastAsia="MS Mincho"/>
                <w:lang w:val="en-US" w:eastAsia="zh-CN"/>
              </w:rPr>
            </w:pPr>
            <w:r w:rsidRPr="00CD21D1">
              <w:rPr>
                <w:rFonts w:hint="eastAsia"/>
                <w:lang w:val="en-US" w:eastAsia="zh-CN"/>
              </w:rPr>
              <w:t>多信道中的信道</w:t>
            </w:r>
            <w:r w:rsidRPr="00CD21D1">
              <w:rPr>
                <w:rFonts w:hint="eastAsia"/>
                <w:lang w:val="en-US" w:eastAsia="zh-CN"/>
              </w:rPr>
              <w:t>3</w:t>
            </w:r>
            <w:r w:rsidRPr="00CD21D1">
              <w:rPr>
                <w:rFonts w:hint="eastAsia"/>
                <w:lang w:val="en-US" w:eastAsia="zh-CN"/>
              </w:rPr>
              <w:t>（</w:t>
            </w:r>
            <w:r w:rsidRPr="00CD21D1">
              <w:rPr>
                <w:rFonts w:hint="eastAsia"/>
                <w:lang w:val="en-US" w:eastAsia="zh-CN"/>
              </w:rPr>
              <w:t>2h</w:t>
            </w:r>
            <w:r w:rsidRPr="00CD21D1">
              <w:rPr>
                <w:rFonts w:hint="eastAsia"/>
                <w:lang w:val="en-US" w:eastAsia="zh-CN"/>
              </w:rPr>
              <w:t>），</w:t>
            </w:r>
          </w:p>
          <w:p w:rsidR="00051660" w:rsidRPr="00483D06" w:rsidRDefault="00051660" w:rsidP="009F7F1A">
            <w:pPr>
              <w:pStyle w:val="Tabletext"/>
              <w:snapToGrid w:val="0"/>
              <w:spacing w:before="20" w:after="20"/>
              <w:jc w:val="left"/>
              <w:rPr>
                <w:rFonts w:eastAsia="MS Mincho"/>
                <w:lang w:val="en-US" w:eastAsia="zh-CN"/>
              </w:rPr>
            </w:pPr>
            <w:r w:rsidRPr="00CD21D1">
              <w:rPr>
                <w:rFonts w:hint="eastAsia"/>
                <w:lang w:val="en-US" w:eastAsia="zh-CN"/>
              </w:rPr>
              <w:t>多信道中的信道</w:t>
            </w:r>
            <w:r w:rsidRPr="00CD21D1">
              <w:rPr>
                <w:rFonts w:hint="eastAsia"/>
                <w:lang w:val="en-US" w:eastAsia="zh-CN"/>
              </w:rPr>
              <w:t>4</w:t>
            </w:r>
            <w:r w:rsidRPr="00CD21D1">
              <w:rPr>
                <w:rFonts w:hint="eastAsia"/>
                <w:lang w:val="en-US" w:eastAsia="zh-CN"/>
              </w:rPr>
              <w:t>（</w:t>
            </w:r>
            <w:r w:rsidRPr="00CD21D1">
              <w:rPr>
                <w:rFonts w:hint="eastAsia"/>
                <w:lang w:val="en-US" w:eastAsia="zh-CN"/>
              </w:rPr>
              <w:t>3h</w:t>
            </w:r>
            <w:r w:rsidRPr="00CD21D1">
              <w:rPr>
                <w:rFonts w:hint="eastAsia"/>
                <w:lang w:val="en-US" w:eastAsia="zh-CN"/>
              </w:rPr>
              <w:t>），</w:t>
            </w:r>
          </w:p>
          <w:p w:rsidR="00051660" w:rsidRPr="00CD21D1" w:rsidRDefault="00051660" w:rsidP="009F7F1A">
            <w:pPr>
              <w:pStyle w:val="Tabletext"/>
              <w:snapToGrid w:val="0"/>
              <w:spacing w:before="20" w:after="20"/>
              <w:jc w:val="left"/>
              <w:rPr>
                <w:lang w:val="en-US" w:eastAsia="zh-CN"/>
              </w:rPr>
            </w:pPr>
            <w:r w:rsidRPr="00CD21D1">
              <w:rPr>
                <w:rFonts w:hint="eastAsia"/>
                <w:lang w:val="en-US" w:eastAsia="zh-CN"/>
              </w:rPr>
              <w:t>多信道中的信道</w:t>
            </w:r>
            <w:r w:rsidRPr="00CD21D1">
              <w:rPr>
                <w:rFonts w:hint="eastAsia"/>
                <w:lang w:val="en-US" w:eastAsia="zh-CN"/>
              </w:rPr>
              <w:t>5</w:t>
            </w:r>
            <w:r w:rsidRPr="00CD21D1">
              <w:rPr>
                <w:rFonts w:hint="eastAsia"/>
                <w:lang w:val="en-US" w:eastAsia="zh-CN"/>
              </w:rPr>
              <w:t>（</w:t>
            </w:r>
            <w:r w:rsidRPr="00CD21D1">
              <w:rPr>
                <w:rFonts w:hint="eastAsia"/>
                <w:lang w:val="en-US" w:eastAsia="zh-CN"/>
              </w:rPr>
              <w:t>4h</w:t>
            </w:r>
            <w:r w:rsidRPr="00CD21D1">
              <w:rPr>
                <w:rFonts w:hint="eastAsia"/>
                <w:lang w:val="en-US" w:eastAsia="zh-CN"/>
              </w:rPr>
              <w:t>），</w:t>
            </w:r>
          </w:p>
          <w:p w:rsidR="00051660" w:rsidRPr="00CD21D1" w:rsidRDefault="00051660" w:rsidP="009F7F1A">
            <w:pPr>
              <w:pStyle w:val="Tabletext"/>
              <w:snapToGrid w:val="0"/>
              <w:spacing w:before="20" w:after="20"/>
              <w:jc w:val="left"/>
              <w:rPr>
                <w:lang w:val="en-US" w:eastAsia="zh-CN"/>
              </w:rPr>
            </w:pPr>
            <w:r w:rsidRPr="00CD21D1">
              <w:rPr>
                <w:rFonts w:hint="eastAsia"/>
                <w:lang w:val="en-US" w:eastAsia="zh-CN"/>
              </w:rPr>
              <w:t>多信道中的信道</w:t>
            </w:r>
            <w:r w:rsidRPr="00CD21D1">
              <w:rPr>
                <w:rFonts w:hint="eastAsia"/>
                <w:lang w:val="en-US" w:eastAsia="zh-CN"/>
              </w:rPr>
              <w:t>6</w:t>
            </w:r>
            <w:r w:rsidRPr="00CD21D1">
              <w:rPr>
                <w:rFonts w:hint="eastAsia"/>
                <w:lang w:val="en-US" w:eastAsia="zh-CN"/>
              </w:rPr>
              <w:t>（</w:t>
            </w:r>
            <w:r w:rsidRPr="00CD21D1">
              <w:rPr>
                <w:rFonts w:hint="eastAsia"/>
                <w:lang w:val="en-US" w:eastAsia="zh-CN"/>
              </w:rPr>
              <w:t>5h</w:t>
            </w:r>
            <w:r w:rsidRPr="00CD21D1">
              <w:rPr>
                <w:rFonts w:hint="eastAsia"/>
                <w:lang w:val="en-US" w:eastAsia="zh-CN"/>
              </w:rPr>
              <w:t>），</w:t>
            </w:r>
          </w:p>
          <w:p w:rsidR="00051660" w:rsidRPr="00CD21D1" w:rsidRDefault="00051660" w:rsidP="009F7F1A">
            <w:pPr>
              <w:pStyle w:val="Tabletext"/>
              <w:snapToGrid w:val="0"/>
              <w:spacing w:before="20" w:after="20"/>
              <w:jc w:val="left"/>
              <w:rPr>
                <w:lang w:val="en-US" w:eastAsia="zh-CN"/>
              </w:rPr>
            </w:pPr>
            <w:r w:rsidRPr="00CD21D1">
              <w:rPr>
                <w:rFonts w:hint="eastAsia"/>
                <w:lang w:val="en-US" w:eastAsia="zh-CN"/>
              </w:rPr>
              <w:t>多信道中的信道</w:t>
            </w:r>
            <w:r w:rsidRPr="00CD21D1">
              <w:rPr>
                <w:rFonts w:hint="eastAsia"/>
                <w:lang w:val="en-US" w:eastAsia="zh-CN"/>
              </w:rPr>
              <w:t>7</w:t>
            </w:r>
            <w:r w:rsidRPr="00CD21D1">
              <w:rPr>
                <w:rFonts w:hint="eastAsia"/>
                <w:lang w:val="en-US" w:eastAsia="zh-CN"/>
              </w:rPr>
              <w:t>（</w:t>
            </w:r>
            <w:r w:rsidRPr="00CD21D1">
              <w:rPr>
                <w:rFonts w:hint="eastAsia"/>
                <w:lang w:val="en-US" w:eastAsia="zh-CN"/>
              </w:rPr>
              <w:t>6h</w:t>
            </w:r>
            <w:r w:rsidRPr="00CD21D1">
              <w:rPr>
                <w:rFonts w:hint="eastAsia"/>
                <w:lang w:val="en-US" w:eastAsia="zh-CN"/>
              </w:rPr>
              <w:t>），</w:t>
            </w:r>
          </w:p>
          <w:p w:rsidR="00051660" w:rsidRPr="003C0BA1" w:rsidRDefault="00051660" w:rsidP="009F7F1A">
            <w:pPr>
              <w:pStyle w:val="Tabletext"/>
              <w:snapToGrid w:val="0"/>
              <w:spacing w:before="20" w:after="20"/>
              <w:jc w:val="left"/>
              <w:rPr>
                <w:rFonts w:eastAsia="MS Mincho"/>
                <w:lang w:val="en-US" w:eastAsia="zh-CN"/>
              </w:rPr>
            </w:pPr>
            <w:r w:rsidRPr="00CD21D1">
              <w:rPr>
                <w:rFonts w:hint="eastAsia"/>
                <w:lang w:val="en-US" w:eastAsia="zh-CN"/>
              </w:rPr>
              <w:t>多信道中的信道</w:t>
            </w:r>
            <w:r w:rsidRPr="00CD21D1">
              <w:rPr>
                <w:rFonts w:hint="eastAsia"/>
                <w:lang w:val="en-US" w:eastAsia="zh-CN"/>
              </w:rPr>
              <w:t>8</w:t>
            </w:r>
            <w:r w:rsidRPr="00CD21D1">
              <w:rPr>
                <w:rFonts w:hint="eastAsia"/>
                <w:lang w:val="en-US" w:eastAsia="zh-CN"/>
              </w:rPr>
              <w:t>（</w:t>
            </w:r>
            <w:r w:rsidRPr="00CD21D1">
              <w:rPr>
                <w:rFonts w:hint="eastAsia"/>
                <w:lang w:val="en-US" w:eastAsia="zh-CN"/>
              </w:rPr>
              <w:t>7h</w:t>
            </w:r>
            <w:r w:rsidRPr="00CD21D1">
              <w:rPr>
                <w:rFonts w:hint="eastAsia"/>
                <w:lang w:val="en-US" w:eastAsia="zh-CN"/>
              </w:rPr>
              <w:t>）</w:t>
            </w:r>
          </w:p>
        </w:tc>
      </w:tr>
      <w:tr w:rsidR="00051660" w:rsidRPr="00CD21D1"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 xml:space="preserve"> 6</w:t>
            </w:r>
          </w:p>
        </w:tc>
        <w:tc>
          <w:tcPr>
            <w:tcW w:w="3058"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隔行（</w:t>
            </w:r>
            <w:r w:rsidRPr="00CD21D1">
              <w:rPr>
                <w:rFonts w:hint="eastAsia"/>
                <w:lang w:eastAsia="zh-CN"/>
              </w:rPr>
              <w:t>0</w:t>
            </w:r>
            <w:r w:rsidRPr="00CD21D1">
              <w:rPr>
                <w:rFonts w:hint="eastAsia"/>
                <w:lang w:eastAsia="zh-CN"/>
              </w:rPr>
              <w:t>）或逐行（</w:t>
            </w:r>
            <w:r w:rsidRPr="00CD21D1">
              <w:rPr>
                <w:rFonts w:hint="eastAsia"/>
                <w:lang w:eastAsia="zh-CN"/>
              </w:rPr>
              <w:t>1</w:t>
            </w:r>
            <w:r w:rsidRPr="00CD21D1">
              <w:rPr>
                <w:rFonts w:hint="eastAsia"/>
                <w:lang w:eastAsia="zh-CN"/>
              </w:rPr>
              <w:t>）图像</w:t>
            </w:r>
          </w:p>
        </w:tc>
        <w:tc>
          <w:tcPr>
            <w:tcW w:w="2187" w:type="dxa"/>
            <w:vAlign w:val="center"/>
          </w:tcPr>
          <w:p w:rsidR="00051660" w:rsidRPr="00CD21D1" w:rsidRDefault="00051660" w:rsidP="009F7F1A">
            <w:pPr>
              <w:pStyle w:val="Tabletext"/>
              <w:snapToGrid w:val="0"/>
              <w:spacing w:before="20" w:after="20"/>
              <w:rPr>
                <w:lang w:eastAsia="zh-CN"/>
              </w:rPr>
            </w:pPr>
            <w:r w:rsidRPr="00CD21D1">
              <w:rPr>
                <w:lang w:eastAsia="ja-JP"/>
              </w:rPr>
              <w:t>保留</w:t>
            </w:r>
          </w:p>
        </w:tc>
        <w:tc>
          <w:tcPr>
            <w:tcW w:w="2869" w:type="dxa"/>
            <w:vMerge/>
          </w:tcPr>
          <w:p w:rsidR="00051660" w:rsidRPr="00CD21D1" w:rsidRDefault="00051660" w:rsidP="009F7F1A">
            <w:pPr>
              <w:pStyle w:val="Tabletext"/>
              <w:snapToGrid w:val="0"/>
              <w:spacing w:before="20" w:after="20"/>
              <w:rPr>
                <w:lang w:eastAsia="ja-JP"/>
              </w:rPr>
            </w:pPr>
          </w:p>
        </w:tc>
      </w:tr>
      <w:tr w:rsidR="00051660" w:rsidRPr="00CD21D1"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5</w:t>
            </w:r>
          </w:p>
        </w:tc>
        <w:tc>
          <w:tcPr>
            <w:tcW w:w="3058" w:type="dxa"/>
            <w:vAlign w:val="center"/>
          </w:tcPr>
          <w:p w:rsidR="00051660" w:rsidRPr="00CD21D1" w:rsidRDefault="00051660" w:rsidP="009F7F1A">
            <w:pPr>
              <w:pStyle w:val="Tabletext"/>
              <w:snapToGrid w:val="0"/>
              <w:spacing w:before="20" w:after="20"/>
              <w:rPr>
                <w:lang w:eastAsia="ja-JP"/>
              </w:rPr>
            </w:pPr>
            <w:r w:rsidRPr="00CD21D1">
              <w:rPr>
                <w:lang w:eastAsia="ja-JP"/>
              </w:rPr>
              <w:t>保留</w:t>
            </w:r>
          </w:p>
        </w:tc>
        <w:tc>
          <w:tcPr>
            <w:tcW w:w="2187" w:type="dxa"/>
            <w:vAlign w:val="center"/>
          </w:tcPr>
          <w:p w:rsidR="00051660" w:rsidRPr="00CD21D1" w:rsidRDefault="00051660" w:rsidP="009F7F1A">
            <w:pPr>
              <w:pStyle w:val="Tabletext"/>
              <w:snapToGrid w:val="0"/>
              <w:spacing w:before="20" w:after="20"/>
              <w:rPr>
                <w:lang w:eastAsia="ja-JP"/>
              </w:rPr>
            </w:pPr>
            <w:r w:rsidRPr="00CD21D1">
              <w:rPr>
                <w:lang w:eastAsia="ja-JP"/>
              </w:rPr>
              <w:t>保留</w:t>
            </w:r>
          </w:p>
        </w:tc>
        <w:tc>
          <w:tcPr>
            <w:tcW w:w="2869" w:type="dxa"/>
            <w:vMerge/>
            <w:vAlign w:val="center"/>
          </w:tcPr>
          <w:p w:rsidR="00051660" w:rsidRPr="00CD21D1" w:rsidRDefault="00051660" w:rsidP="009F7F1A">
            <w:pPr>
              <w:pStyle w:val="Tabletext"/>
              <w:snapToGrid w:val="0"/>
              <w:spacing w:before="20" w:after="20"/>
              <w:rPr>
                <w:lang w:eastAsia="ja-JP"/>
              </w:rPr>
            </w:pPr>
          </w:p>
        </w:tc>
      </w:tr>
      <w:tr w:rsidR="00051660" w:rsidRPr="00CD21D1"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4</w:t>
            </w:r>
          </w:p>
        </w:tc>
        <w:tc>
          <w:tcPr>
            <w:tcW w:w="3058" w:type="dxa"/>
            <w:vAlign w:val="center"/>
          </w:tcPr>
          <w:p w:rsidR="00051660" w:rsidRPr="00CD21D1" w:rsidRDefault="00051660" w:rsidP="009F7F1A">
            <w:pPr>
              <w:pStyle w:val="Tabletext"/>
              <w:snapToGrid w:val="0"/>
              <w:spacing w:before="20" w:after="20"/>
              <w:rPr>
                <w:lang w:eastAsia="ja-JP"/>
              </w:rPr>
            </w:pPr>
            <w:r w:rsidRPr="00CD21D1">
              <w:rPr>
                <w:lang w:eastAsia="ja-JP"/>
              </w:rPr>
              <w:t>保留</w:t>
            </w:r>
          </w:p>
        </w:tc>
        <w:tc>
          <w:tcPr>
            <w:tcW w:w="2187" w:type="dxa"/>
            <w:vAlign w:val="center"/>
          </w:tcPr>
          <w:p w:rsidR="00051660" w:rsidRPr="00CD21D1" w:rsidRDefault="00051660" w:rsidP="009F7F1A">
            <w:pPr>
              <w:pStyle w:val="Tabletext"/>
              <w:snapToGrid w:val="0"/>
              <w:spacing w:before="20" w:after="20"/>
              <w:rPr>
                <w:lang w:eastAsia="ja-JP"/>
              </w:rPr>
            </w:pPr>
            <w:r w:rsidRPr="00CD21D1">
              <w:rPr>
                <w:lang w:eastAsia="ja-JP"/>
              </w:rPr>
              <w:t>保留</w:t>
            </w:r>
          </w:p>
        </w:tc>
        <w:tc>
          <w:tcPr>
            <w:tcW w:w="2869" w:type="dxa"/>
            <w:shd w:val="clear" w:color="auto" w:fill="auto"/>
          </w:tcPr>
          <w:p w:rsidR="00051660" w:rsidRPr="00CD21D1" w:rsidRDefault="00051660" w:rsidP="009F7F1A">
            <w:pPr>
              <w:pStyle w:val="Tabletext"/>
              <w:snapToGrid w:val="0"/>
              <w:spacing w:before="20" w:after="20"/>
              <w:rPr>
                <w:lang w:eastAsia="ja-JP"/>
              </w:rPr>
            </w:pPr>
            <w:r w:rsidRPr="00CD21D1">
              <w:rPr>
                <w:lang w:eastAsia="ja-JP"/>
              </w:rPr>
              <w:t>保留</w:t>
            </w:r>
          </w:p>
        </w:tc>
      </w:tr>
      <w:tr w:rsidR="00051660" w:rsidRPr="00CD21D1"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3</w:t>
            </w:r>
          </w:p>
        </w:tc>
        <w:tc>
          <w:tcPr>
            <w:tcW w:w="3058" w:type="dxa"/>
            <w:vMerge w:val="restart"/>
            <w:vAlign w:val="center"/>
          </w:tcPr>
          <w:p w:rsidR="00051660" w:rsidRPr="00CD21D1" w:rsidRDefault="00051660" w:rsidP="009F7F1A">
            <w:pPr>
              <w:pStyle w:val="Tabletext"/>
              <w:snapToGrid w:val="0"/>
              <w:spacing w:before="20" w:after="20"/>
              <w:rPr>
                <w:lang w:eastAsia="zh-CN"/>
              </w:rPr>
            </w:pPr>
            <w:r w:rsidRPr="00CD21D1">
              <w:rPr>
                <w:rFonts w:hint="eastAsia"/>
                <w:lang w:eastAsia="zh-CN"/>
              </w:rPr>
              <w:t>图像速率</w:t>
            </w:r>
          </w:p>
        </w:tc>
        <w:tc>
          <w:tcPr>
            <w:tcW w:w="2187" w:type="dxa"/>
            <w:vMerge w:val="restart"/>
            <w:vAlign w:val="center"/>
          </w:tcPr>
          <w:p w:rsidR="00051660" w:rsidRPr="00CD21D1" w:rsidRDefault="00051660" w:rsidP="009F7F1A">
            <w:pPr>
              <w:pStyle w:val="Tabletext"/>
              <w:snapToGrid w:val="0"/>
              <w:spacing w:before="20" w:after="20"/>
              <w:jc w:val="left"/>
              <w:rPr>
                <w:lang w:eastAsia="zh-CN"/>
              </w:rPr>
            </w:pPr>
            <w:r w:rsidRPr="00CD21D1">
              <w:rPr>
                <w:rFonts w:hint="eastAsia"/>
                <w:lang w:eastAsia="zh-CN"/>
              </w:rPr>
              <w:t>取样结构标识</w:t>
            </w:r>
          </w:p>
        </w:tc>
        <w:tc>
          <w:tcPr>
            <w:tcW w:w="2869" w:type="dxa"/>
            <w:shd w:val="clear" w:color="auto" w:fill="auto"/>
          </w:tcPr>
          <w:p w:rsidR="00051660" w:rsidRPr="00CD21D1" w:rsidRDefault="00051660" w:rsidP="009F7F1A">
            <w:pPr>
              <w:pStyle w:val="Tabletext"/>
              <w:snapToGrid w:val="0"/>
              <w:spacing w:before="20" w:after="20"/>
              <w:rPr>
                <w:lang w:eastAsia="ja-JP"/>
              </w:rPr>
            </w:pPr>
            <w:r w:rsidRPr="00CD21D1">
              <w:rPr>
                <w:lang w:eastAsia="ja-JP"/>
              </w:rPr>
              <w:t>保留</w:t>
            </w:r>
          </w:p>
        </w:tc>
      </w:tr>
      <w:tr w:rsidR="00051660" w:rsidRPr="00CD21D1"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2</w:t>
            </w:r>
          </w:p>
        </w:tc>
        <w:tc>
          <w:tcPr>
            <w:tcW w:w="3058" w:type="dxa"/>
            <w:vMerge/>
          </w:tcPr>
          <w:p w:rsidR="00051660" w:rsidRPr="00CD21D1" w:rsidRDefault="00051660" w:rsidP="009F7F1A">
            <w:pPr>
              <w:pStyle w:val="Tabletext"/>
              <w:snapToGrid w:val="0"/>
              <w:spacing w:before="20" w:after="20"/>
              <w:rPr>
                <w:lang w:eastAsia="ja-JP"/>
              </w:rPr>
            </w:pPr>
          </w:p>
        </w:tc>
        <w:tc>
          <w:tcPr>
            <w:tcW w:w="2187" w:type="dxa"/>
            <w:vMerge/>
          </w:tcPr>
          <w:p w:rsidR="00051660" w:rsidRPr="00CD21D1" w:rsidRDefault="00051660" w:rsidP="009F7F1A">
            <w:pPr>
              <w:pStyle w:val="Tabletext"/>
              <w:snapToGrid w:val="0"/>
              <w:spacing w:before="20" w:after="20"/>
              <w:rPr>
                <w:lang w:eastAsia="ja-JP"/>
              </w:rPr>
            </w:pPr>
          </w:p>
        </w:tc>
        <w:tc>
          <w:tcPr>
            <w:tcW w:w="2869" w:type="dxa"/>
            <w:vAlign w:val="center"/>
          </w:tcPr>
          <w:p w:rsidR="00051660" w:rsidRPr="00CD21D1" w:rsidRDefault="00051660" w:rsidP="009F7F1A">
            <w:pPr>
              <w:pStyle w:val="Tabletext"/>
              <w:snapToGrid w:val="0"/>
              <w:spacing w:before="20" w:after="20"/>
              <w:rPr>
                <w:lang w:eastAsia="ja-JP"/>
              </w:rPr>
            </w:pPr>
            <w:r w:rsidRPr="00CD21D1">
              <w:rPr>
                <w:lang w:eastAsia="ja-JP"/>
              </w:rPr>
              <w:t>保留</w:t>
            </w:r>
          </w:p>
        </w:tc>
      </w:tr>
      <w:tr w:rsidR="00051660" w:rsidRPr="0014351C"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1</w:t>
            </w:r>
          </w:p>
        </w:tc>
        <w:tc>
          <w:tcPr>
            <w:tcW w:w="3058" w:type="dxa"/>
            <w:vMerge/>
          </w:tcPr>
          <w:p w:rsidR="00051660" w:rsidRPr="00CD21D1" w:rsidRDefault="00051660" w:rsidP="009F7F1A">
            <w:pPr>
              <w:pStyle w:val="Tabletext"/>
              <w:snapToGrid w:val="0"/>
              <w:spacing w:before="20" w:after="20"/>
              <w:rPr>
                <w:lang w:eastAsia="ja-JP"/>
              </w:rPr>
            </w:pPr>
          </w:p>
        </w:tc>
        <w:tc>
          <w:tcPr>
            <w:tcW w:w="2187" w:type="dxa"/>
            <w:vMerge/>
          </w:tcPr>
          <w:p w:rsidR="00051660" w:rsidRPr="00CD21D1" w:rsidRDefault="00051660" w:rsidP="009F7F1A">
            <w:pPr>
              <w:pStyle w:val="Tabletext"/>
              <w:snapToGrid w:val="0"/>
              <w:spacing w:before="20" w:after="20"/>
              <w:rPr>
                <w:lang w:eastAsia="ja-JP"/>
              </w:rPr>
            </w:pPr>
          </w:p>
        </w:tc>
        <w:tc>
          <w:tcPr>
            <w:tcW w:w="2869" w:type="dxa"/>
            <w:vMerge w:val="restart"/>
            <w:vAlign w:val="center"/>
          </w:tcPr>
          <w:p w:rsidR="00051660" w:rsidRPr="00CD21D1" w:rsidRDefault="00051660" w:rsidP="009F7F1A">
            <w:pPr>
              <w:pStyle w:val="Tabletext"/>
              <w:snapToGrid w:val="0"/>
              <w:spacing w:before="20" w:after="20"/>
              <w:rPr>
                <w:lang w:val="en-US" w:eastAsia="zh-CN"/>
              </w:rPr>
            </w:pPr>
            <w:r w:rsidRPr="00CD21D1">
              <w:rPr>
                <w:rFonts w:hint="eastAsia"/>
                <w:lang w:val="en-US" w:eastAsia="zh-CN"/>
              </w:rPr>
              <w:t>位数</w:t>
            </w:r>
          </w:p>
          <w:p w:rsidR="00051660" w:rsidRPr="00CD21D1" w:rsidRDefault="00051660" w:rsidP="009F7F1A">
            <w:pPr>
              <w:pStyle w:val="Tabletext"/>
              <w:snapToGrid w:val="0"/>
              <w:spacing w:before="20" w:after="20"/>
              <w:jc w:val="left"/>
              <w:rPr>
                <w:lang w:val="en-US" w:eastAsia="zh-CN"/>
              </w:rPr>
            </w:pPr>
            <w:r w:rsidRPr="00CD21D1">
              <w:rPr>
                <w:rFonts w:hint="eastAsia"/>
                <w:lang w:val="en-US" w:eastAsia="zh-CN"/>
              </w:rPr>
              <w:t>8</w:t>
            </w:r>
            <w:r w:rsidRPr="00CD21D1">
              <w:rPr>
                <w:rFonts w:hint="eastAsia"/>
                <w:lang w:val="en-US" w:eastAsia="zh-CN"/>
              </w:rPr>
              <w:t>比特（</w:t>
            </w:r>
            <w:r w:rsidRPr="00CD21D1">
              <w:rPr>
                <w:rFonts w:hint="eastAsia"/>
                <w:lang w:val="en-US" w:eastAsia="zh-CN"/>
              </w:rPr>
              <w:t>0h</w:t>
            </w:r>
            <w:r w:rsidRPr="00CD21D1">
              <w:rPr>
                <w:rFonts w:hint="eastAsia"/>
                <w:lang w:val="en-US" w:eastAsia="zh-CN"/>
              </w:rPr>
              <w:t>），</w:t>
            </w:r>
            <w:r w:rsidRPr="00CD21D1">
              <w:rPr>
                <w:rFonts w:hint="eastAsia"/>
                <w:lang w:val="en-US" w:eastAsia="zh-CN"/>
              </w:rPr>
              <w:t>10</w:t>
            </w:r>
            <w:r w:rsidRPr="00CD21D1">
              <w:rPr>
                <w:rFonts w:hint="eastAsia"/>
                <w:lang w:val="en-US" w:eastAsia="zh-CN"/>
              </w:rPr>
              <w:t>比特（</w:t>
            </w:r>
            <w:r w:rsidRPr="00CD21D1">
              <w:rPr>
                <w:rFonts w:hint="eastAsia"/>
                <w:lang w:val="en-US" w:eastAsia="zh-CN"/>
              </w:rPr>
              <w:t>1h</w:t>
            </w:r>
            <w:r w:rsidRPr="00CD21D1">
              <w:rPr>
                <w:rFonts w:hint="eastAsia"/>
                <w:lang w:val="en-US" w:eastAsia="zh-CN"/>
              </w:rPr>
              <w:t>）</w:t>
            </w:r>
          </w:p>
          <w:p w:rsidR="00051660" w:rsidRPr="00CD21D1" w:rsidRDefault="00051660" w:rsidP="009F7F1A">
            <w:pPr>
              <w:pStyle w:val="Tabletext"/>
              <w:snapToGrid w:val="0"/>
              <w:spacing w:before="20" w:after="20"/>
              <w:jc w:val="left"/>
              <w:rPr>
                <w:lang w:val="en-US" w:eastAsia="zh-CN"/>
              </w:rPr>
            </w:pPr>
            <w:r w:rsidRPr="00CD21D1">
              <w:rPr>
                <w:rFonts w:hint="eastAsia"/>
                <w:lang w:val="en-US" w:eastAsia="zh-CN"/>
              </w:rPr>
              <w:t>或</w:t>
            </w:r>
            <w:r w:rsidRPr="00CD21D1">
              <w:rPr>
                <w:rFonts w:hint="eastAsia"/>
                <w:lang w:val="en-US" w:eastAsia="zh-CN"/>
              </w:rPr>
              <w:t>12</w:t>
            </w:r>
            <w:r w:rsidRPr="00CD21D1">
              <w:rPr>
                <w:rFonts w:hint="eastAsia"/>
                <w:lang w:val="en-US" w:eastAsia="zh-CN"/>
              </w:rPr>
              <w:t>比特（</w:t>
            </w:r>
            <w:r w:rsidRPr="00CD21D1">
              <w:rPr>
                <w:rFonts w:hint="eastAsia"/>
                <w:lang w:val="en-US" w:eastAsia="zh-CN"/>
              </w:rPr>
              <w:t>2h</w:t>
            </w:r>
            <w:r w:rsidRPr="00CD21D1">
              <w:rPr>
                <w:rFonts w:hint="eastAsia"/>
                <w:lang w:val="en-US" w:eastAsia="zh-CN"/>
              </w:rPr>
              <w:t>），</w:t>
            </w:r>
          </w:p>
          <w:p w:rsidR="00051660" w:rsidRPr="00CD21D1" w:rsidRDefault="00051660" w:rsidP="009F7F1A">
            <w:pPr>
              <w:pStyle w:val="Tabletext"/>
              <w:snapToGrid w:val="0"/>
              <w:spacing w:before="20" w:after="20"/>
              <w:rPr>
                <w:lang w:val="en-US" w:eastAsia="zh-CN"/>
              </w:rPr>
            </w:pPr>
            <w:r w:rsidRPr="00CD21D1">
              <w:rPr>
                <w:lang w:val="en-US" w:eastAsia="ja-JP"/>
              </w:rPr>
              <w:t>保留</w:t>
            </w:r>
            <w:r w:rsidRPr="00CD21D1">
              <w:rPr>
                <w:lang w:val="en-US" w:eastAsia="ja-JP"/>
              </w:rPr>
              <w:t xml:space="preserve"> </w:t>
            </w:r>
            <w:r w:rsidRPr="00CD21D1">
              <w:rPr>
                <w:rFonts w:hint="eastAsia"/>
                <w:lang w:val="en-US" w:eastAsia="zh-CN"/>
              </w:rPr>
              <w:t>（</w:t>
            </w:r>
            <w:r w:rsidRPr="00CD21D1">
              <w:rPr>
                <w:lang w:val="en-US" w:eastAsia="ja-JP"/>
              </w:rPr>
              <w:t>3h</w:t>
            </w:r>
            <w:r w:rsidRPr="00CD21D1">
              <w:rPr>
                <w:rFonts w:hint="eastAsia"/>
                <w:lang w:val="en-US" w:eastAsia="zh-CN"/>
              </w:rPr>
              <w:t>）</w:t>
            </w:r>
          </w:p>
        </w:tc>
      </w:tr>
      <w:tr w:rsidR="00051660" w:rsidRPr="00CD21D1" w:rsidTr="00CD21D1">
        <w:trPr>
          <w:jc w:val="center"/>
        </w:trPr>
        <w:tc>
          <w:tcPr>
            <w:tcW w:w="743" w:type="dxa"/>
            <w:vAlign w:val="center"/>
          </w:tcPr>
          <w:p w:rsidR="00051660" w:rsidRPr="00CD21D1" w:rsidRDefault="00051660" w:rsidP="009F7F1A">
            <w:pPr>
              <w:pStyle w:val="Tabletext"/>
              <w:snapToGrid w:val="0"/>
              <w:spacing w:before="20" w:after="20"/>
              <w:rPr>
                <w:lang w:eastAsia="ja-JP"/>
              </w:rPr>
            </w:pPr>
            <w:r w:rsidRPr="00CD21D1">
              <w:rPr>
                <w:rFonts w:hint="eastAsia"/>
                <w:lang w:eastAsia="zh-CN"/>
              </w:rPr>
              <w:t>位</w:t>
            </w:r>
            <w:r w:rsidRPr="00CD21D1">
              <w:rPr>
                <w:lang w:eastAsia="ja-JP"/>
              </w:rPr>
              <w:t>0</w:t>
            </w:r>
          </w:p>
        </w:tc>
        <w:tc>
          <w:tcPr>
            <w:tcW w:w="3058" w:type="dxa"/>
            <w:vMerge/>
          </w:tcPr>
          <w:p w:rsidR="00051660" w:rsidRPr="00CD21D1" w:rsidRDefault="00051660" w:rsidP="009F7F1A">
            <w:pPr>
              <w:widowControl w:val="0"/>
              <w:overflowPunct/>
              <w:autoSpaceDE/>
              <w:autoSpaceDN/>
              <w:adjustRightInd/>
              <w:snapToGrid w:val="0"/>
              <w:spacing w:before="20" w:after="20"/>
              <w:jc w:val="center"/>
              <w:textAlignment w:val="auto"/>
              <w:rPr>
                <w:sz w:val="18"/>
                <w:lang w:eastAsia="ja-JP"/>
              </w:rPr>
            </w:pPr>
          </w:p>
        </w:tc>
        <w:tc>
          <w:tcPr>
            <w:tcW w:w="2187" w:type="dxa"/>
            <w:vMerge/>
          </w:tcPr>
          <w:p w:rsidR="00051660" w:rsidRPr="00CD21D1" w:rsidRDefault="00051660" w:rsidP="009F7F1A">
            <w:pPr>
              <w:widowControl w:val="0"/>
              <w:overflowPunct/>
              <w:autoSpaceDE/>
              <w:autoSpaceDN/>
              <w:adjustRightInd/>
              <w:snapToGrid w:val="0"/>
              <w:spacing w:before="20" w:after="20"/>
              <w:jc w:val="center"/>
              <w:textAlignment w:val="auto"/>
              <w:rPr>
                <w:sz w:val="18"/>
                <w:lang w:eastAsia="ja-JP"/>
              </w:rPr>
            </w:pPr>
          </w:p>
        </w:tc>
        <w:tc>
          <w:tcPr>
            <w:tcW w:w="2869" w:type="dxa"/>
            <w:vMerge/>
          </w:tcPr>
          <w:p w:rsidR="00051660" w:rsidRPr="00CD21D1" w:rsidRDefault="00051660" w:rsidP="009F7F1A">
            <w:pPr>
              <w:widowControl w:val="0"/>
              <w:overflowPunct/>
              <w:autoSpaceDE/>
              <w:autoSpaceDN/>
              <w:adjustRightInd/>
              <w:snapToGrid w:val="0"/>
              <w:spacing w:before="20" w:after="20"/>
              <w:jc w:val="center"/>
              <w:textAlignment w:val="auto"/>
              <w:rPr>
                <w:sz w:val="18"/>
                <w:lang w:eastAsia="ja-JP"/>
              </w:rPr>
            </w:pPr>
          </w:p>
        </w:tc>
      </w:tr>
    </w:tbl>
    <w:p w:rsidR="00051660" w:rsidRPr="004333EA" w:rsidRDefault="00051660" w:rsidP="009F7F1A">
      <w:pPr>
        <w:pStyle w:val="TableNo"/>
        <w:snapToGrid w:val="0"/>
        <w:rPr>
          <w:rFonts w:eastAsia="MS Mincho"/>
          <w:lang w:eastAsia="ja-JP"/>
        </w:rPr>
      </w:pPr>
      <w:r>
        <w:rPr>
          <w:rFonts w:hint="eastAsia"/>
          <w:lang w:eastAsia="zh-CN"/>
        </w:rPr>
        <w:lastRenderedPageBreak/>
        <w:t>表</w:t>
      </w:r>
      <w:r w:rsidRPr="004333EA">
        <w:rPr>
          <w:rFonts w:eastAsia="MS Mincho"/>
          <w:lang w:eastAsia="ja-JP"/>
        </w:rPr>
        <w:t>4</w:t>
      </w:r>
    </w:p>
    <w:p w:rsidR="00051660" w:rsidRPr="00041DB7" w:rsidRDefault="00051660" w:rsidP="009F7F1A">
      <w:pPr>
        <w:pStyle w:val="Tabletitle"/>
        <w:snapToGrid w:val="0"/>
        <w:rPr>
          <w:lang w:eastAsia="zh-CN"/>
        </w:rPr>
      </w:pPr>
      <w:r>
        <w:rPr>
          <w:rFonts w:hint="eastAsia"/>
          <w:lang w:eastAsia="zh-CN"/>
        </w:rPr>
        <w:t xml:space="preserve"> </w:t>
      </w:r>
      <w:r>
        <w:rPr>
          <w:rFonts w:hint="eastAsia"/>
          <w:lang w:eastAsia="zh-CN"/>
        </w:rPr>
        <w:t>有效载荷标识符辅助数据包格式</w:t>
      </w:r>
    </w:p>
    <w:tbl>
      <w:tblPr>
        <w:tblW w:w="9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3"/>
        <w:gridCol w:w="954"/>
        <w:gridCol w:w="933"/>
        <w:gridCol w:w="1297"/>
        <w:gridCol w:w="761"/>
        <w:gridCol w:w="761"/>
        <w:gridCol w:w="761"/>
        <w:gridCol w:w="761"/>
        <w:gridCol w:w="761"/>
        <w:gridCol w:w="761"/>
        <w:gridCol w:w="811"/>
      </w:tblGrid>
      <w:tr w:rsidR="00051660" w:rsidRPr="00CD21D1" w:rsidTr="00CD21D1">
        <w:trPr>
          <w:jc w:val="center"/>
        </w:trPr>
        <w:tc>
          <w:tcPr>
            <w:tcW w:w="1193" w:type="dxa"/>
            <w:shd w:val="clear" w:color="auto" w:fill="auto"/>
            <w:vAlign w:val="center"/>
          </w:tcPr>
          <w:p w:rsidR="00051660" w:rsidRPr="004333EA" w:rsidRDefault="00051660" w:rsidP="009F7F1A">
            <w:pPr>
              <w:pStyle w:val="Tabletext"/>
              <w:snapToGrid w:val="0"/>
              <w:jc w:val="center"/>
              <w:rPr>
                <w:rFonts w:eastAsia="Arial Unicode MS"/>
                <w:b/>
                <w:bCs/>
                <w:lang w:eastAsia="zh-CN"/>
              </w:rPr>
            </w:pPr>
          </w:p>
        </w:tc>
        <w:tc>
          <w:tcPr>
            <w:tcW w:w="916"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b9</w:t>
            </w:r>
            <w:r w:rsidRPr="004333EA">
              <w:rPr>
                <w:rFonts w:eastAsia="Arial Unicode MS"/>
                <w:b/>
                <w:bCs/>
              </w:rPr>
              <w:br/>
              <w:t>(MSB)</w:t>
            </w:r>
          </w:p>
        </w:tc>
        <w:tc>
          <w:tcPr>
            <w:tcW w:w="896"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b8</w:t>
            </w:r>
          </w:p>
        </w:tc>
        <w:tc>
          <w:tcPr>
            <w:tcW w:w="1246"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b7</w:t>
            </w:r>
          </w:p>
        </w:tc>
        <w:tc>
          <w:tcPr>
            <w:tcW w:w="731"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b6</w:t>
            </w:r>
          </w:p>
        </w:tc>
        <w:tc>
          <w:tcPr>
            <w:tcW w:w="731"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b5</w:t>
            </w:r>
          </w:p>
        </w:tc>
        <w:tc>
          <w:tcPr>
            <w:tcW w:w="731"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b4</w:t>
            </w:r>
          </w:p>
        </w:tc>
        <w:tc>
          <w:tcPr>
            <w:tcW w:w="731"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b3</w:t>
            </w:r>
          </w:p>
        </w:tc>
        <w:tc>
          <w:tcPr>
            <w:tcW w:w="731"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b2</w:t>
            </w:r>
          </w:p>
        </w:tc>
        <w:tc>
          <w:tcPr>
            <w:tcW w:w="731"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b1</w:t>
            </w:r>
          </w:p>
        </w:tc>
        <w:tc>
          <w:tcPr>
            <w:tcW w:w="731" w:type="dxa"/>
            <w:vAlign w:val="center"/>
          </w:tcPr>
          <w:p w:rsidR="00051660" w:rsidRPr="004333EA" w:rsidRDefault="00051660" w:rsidP="009F7F1A">
            <w:pPr>
              <w:pStyle w:val="Tabletext"/>
              <w:snapToGrid w:val="0"/>
              <w:jc w:val="center"/>
              <w:rPr>
                <w:rFonts w:eastAsia="Arial Unicode MS"/>
                <w:b/>
                <w:bCs/>
              </w:rPr>
            </w:pPr>
            <w:r w:rsidRPr="004333EA">
              <w:rPr>
                <w:rFonts w:eastAsia="Arial Unicode MS"/>
                <w:b/>
                <w:bCs/>
              </w:rPr>
              <w:t>b0</w:t>
            </w:r>
            <w:r w:rsidRPr="004333EA">
              <w:rPr>
                <w:rFonts w:eastAsia="Arial Unicode MS"/>
                <w:b/>
                <w:bCs/>
              </w:rPr>
              <w:br/>
              <w:t>(LSB)</w:t>
            </w:r>
          </w:p>
        </w:tc>
      </w:tr>
      <w:tr w:rsidR="00051660" w:rsidRPr="00CD21D1" w:rsidTr="00CD21D1">
        <w:trPr>
          <w:jc w:val="center"/>
        </w:trPr>
        <w:tc>
          <w:tcPr>
            <w:tcW w:w="1193" w:type="dxa"/>
            <w:vMerge w:val="restart"/>
            <w:vAlign w:val="center"/>
          </w:tcPr>
          <w:p w:rsidR="00051660" w:rsidRPr="004333EA" w:rsidRDefault="00051660" w:rsidP="009F7F1A">
            <w:pPr>
              <w:pStyle w:val="Tabletext"/>
              <w:snapToGrid w:val="0"/>
              <w:jc w:val="left"/>
              <w:rPr>
                <w:rFonts w:eastAsia="Arial Unicode MS"/>
                <w:lang w:eastAsia="zh-CN"/>
              </w:rPr>
            </w:pPr>
            <w:r w:rsidRPr="00CD21D1">
              <w:rPr>
                <w:rFonts w:hint="eastAsia"/>
                <w:lang w:eastAsia="zh-CN"/>
              </w:rPr>
              <w:t>辅助数据标志（</w:t>
            </w:r>
            <w:r w:rsidRPr="00CD21D1">
              <w:rPr>
                <w:rFonts w:hint="eastAsia"/>
                <w:lang w:eastAsia="zh-CN"/>
              </w:rPr>
              <w:t>ADF</w:t>
            </w:r>
            <w:r w:rsidRPr="00CD21D1">
              <w:rPr>
                <w:rFonts w:hint="eastAsia"/>
                <w:lang w:eastAsia="zh-CN"/>
              </w:rPr>
              <w:t>）</w:t>
            </w:r>
          </w:p>
        </w:tc>
        <w:tc>
          <w:tcPr>
            <w:tcW w:w="91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124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r>
      <w:tr w:rsidR="00051660" w:rsidRPr="00CD21D1" w:rsidTr="00CD21D1">
        <w:trPr>
          <w:jc w:val="center"/>
        </w:trPr>
        <w:tc>
          <w:tcPr>
            <w:tcW w:w="1193" w:type="dxa"/>
            <w:vMerge/>
            <w:vAlign w:val="center"/>
          </w:tcPr>
          <w:p w:rsidR="00051660" w:rsidRPr="004333EA" w:rsidRDefault="00051660" w:rsidP="009F7F1A">
            <w:pPr>
              <w:pStyle w:val="Tabletext"/>
              <w:snapToGrid w:val="0"/>
              <w:jc w:val="left"/>
              <w:rPr>
                <w:rFonts w:eastAsia="Arial Unicode MS"/>
              </w:rPr>
            </w:pPr>
          </w:p>
        </w:tc>
        <w:tc>
          <w:tcPr>
            <w:tcW w:w="91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124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r>
      <w:tr w:rsidR="00051660" w:rsidRPr="00CD21D1" w:rsidTr="00CD21D1">
        <w:trPr>
          <w:jc w:val="center"/>
        </w:trPr>
        <w:tc>
          <w:tcPr>
            <w:tcW w:w="1193" w:type="dxa"/>
            <w:vMerge/>
            <w:vAlign w:val="center"/>
          </w:tcPr>
          <w:p w:rsidR="00051660" w:rsidRPr="004333EA" w:rsidRDefault="00051660" w:rsidP="009F7F1A">
            <w:pPr>
              <w:pStyle w:val="Tabletext"/>
              <w:snapToGrid w:val="0"/>
              <w:jc w:val="left"/>
              <w:rPr>
                <w:rFonts w:eastAsia="Arial Unicode MS"/>
              </w:rPr>
            </w:pPr>
          </w:p>
        </w:tc>
        <w:tc>
          <w:tcPr>
            <w:tcW w:w="91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124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r>
      <w:tr w:rsidR="00051660" w:rsidRPr="00CD21D1" w:rsidTr="00CD21D1">
        <w:trPr>
          <w:jc w:val="center"/>
        </w:trPr>
        <w:tc>
          <w:tcPr>
            <w:tcW w:w="1193" w:type="dxa"/>
            <w:vAlign w:val="center"/>
          </w:tcPr>
          <w:p w:rsidR="00051660" w:rsidRPr="004333EA" w:rsidRDefault="00051660" w:rsidP="009F7F1A">
            <w:pPr>
              <w:pStyle w:val="Tabletext"/>
              <w:snapToGrid w:val="0"/>
              <w:jc w:val="left"/>
              <w:rPr>
                <w:rFonts w:eastAsia="Arial Unicode MS"/>
                <w:lang w:eastAsia="zh-CN"/>
              </w:rPr>
            </w:pPr>
            <w:r w:rsidRPr="00CD21D1">
              <w:rPr>
                <w:rFonts w:hint="eastAsia"/>
                <w:lang w:eastAsia="zh-CN"/>
              </w:rPr>
              <w:t>数据</w:t>
            </w:r>
            <w:r w:rsidRPr="00CD21D1">
              <w:rPr>
                <w:rFonts w:hint="eastAsia"/>
                <w:lang w:eastAsia="zh-CN"/>
              </w:rPr>
              <w:t>ID</w:t>
            </w:r>
            <w:r w:rsidRPr="00CD21D1">
              <w:rPr>
                <w:rFonts w:hint="eastAsia"/>
                <w:lang w:eastAsia="zh-CN"/>
              </w:rPr>
              <w:t>（</w:t>
            </w:r>
            <w:r w:rsidRPr="00CD21D1">
              <w:rPr>
                <w:rFonts w:hint="eastAsia"/>
                <w:lang w:eastAsia="zh-CN"/>
              </w:rPr>
              <w:t>DID</w:t>
            </w:r>
            <w:r w:rsidRPr="00CD21D1">
              <w:rPr>
                <w:rFonts w:hint="eastAsia"/>
                <w:lang w:eastAsia="zh-CN"/>
              </w:rPr>
              <w:t>）</w:t>
            </w:r>
          </w:p>
        </w:tc>
        <w:tc>
          <w:tcPr>
            <w:tcW w:w="916" w:type="dxa"/>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EP</w:t>
            </w:r>
          </w:p>
        </w:tc>
        <w:tc>
          <w:tcPr>
            <w:tcW w:w="124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r>
      <w:tr w:rsidR="00051660" w:rsidRPr="00CD21D1" w:rsidTr="00CD21D1">
        <w:trPr>
          <w:jc w:val="center"/>
        </w:trPr>
        <w:tc>
          <w:tcPr>
            <w:tcW w:w="1193" w:type="dxa"/>
            <w:vAlign w:val="center"/>
          </w:tcPr>
          <w:p w:rsidR="00051660" w:rsidRPr="004333EA" w:rsidRDefault="00051660" w:rsidP="009F7F1A">
            <w:pPr>
              <w:pStyle w:val="Tabletext"/>
              <w:snapToGrid w:val="0"/>
              <w:jc w:val="left"/>
              <w:rPr>
                <w:rFonts w:eastAsia="Arial Unicode MS"/>
                <w:lang w:eastAsia="zh-CN"/>
              </w:rPr>
            </w:pPr>
            <w:r w:rsidRPr="00CD21D1">
              <w:rPr>
                <w:rFonts w:hint="eastAsia"/>
                <w:lang w:eastAsia="zh-CN"/>
              </w:rPr>
              <w:t>辅助数据</w:t>
            </w:r>
            <w:r w:rsidRPr="00CD21D1">
              <w:rPr>
                <w:rFonts w:hint="eastAsia"/>
                <w:lang w:eastAsia="zh-CN"/>
              </w:rPr>
              <w:t>ID</w:t>
            </w:r>
            <w:r w:rsidRPr="00CD21D1">
              <w:rPr>
                <w:rFonts w:hint="eastAsia"/>
                <w:lang w:eastAsia="zh-CN"/>
              </w:rPr>
              <w:t>（</w:t>
            </w:r>
            <w:r w:rsidRPr="00CD21D1">
              <w:rPr>
                <w:rFonts w:hint="eastAsia"/>
                <w:lang w:eastAsia="zh-CN"/>
              </w:rPr>
              <w:t>SDID</w:t>
            </w:r>
            <w:r w:rsidRPr="00CD21D1">
              <w:rPr>
                <w:rFonts w:hint="eastAsia"/>
                <w:lang w:eastAsia="zh-CN"/>
              </w:rPr>
              <w:t>）</w:t>
            </w:r>
          </w:p>
        </w:tc>
        <w:tc>
          <w:tcPr>
            <w:tcW w:w="916" w:type="dxa"/>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EP</w:t>
            </w:r>
          </w:p>
        </w:tc>
        <w:tc>
          <w:tcPr>
            <w:tcW w:w="124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r>
      <w:tr w:rsidR="00051660" w:rsidRPr="00CD21D1" w:rsidTr="00CD21D1">
        <w:trPr>
          <w:jc w:val="center"/>
        </w:trPr>
        <w:tc>
          <w:tcPr>
            <w:tcW w:w="1193" w:type="dxa"/>
            <w:vAlign w:val="center"/>
          </w:tcPr>
          <w:p w:rsidR="00051660" w:rsidRPr="004333EA" w:rsidRDefault="00051660" w:rsidP="009F7F1A">
            <w:pPr>
              <w:pStyle w:val="Tabletext"/>
              <w:snapToGrid w:val="0"/>
              <w:jc w:val="left"/>
              <w:rPr>
                <w:rFonts w:eastAsia="Arial Unicode MS"/>
                <w:lang w:eastAsia="zh-CN"/>
              </w:rPr>
            </w:pPr>
            <w:r w:rsidRPr="00CD21D1">
              <w:rPr>
                <w:rFonts w:hint="eastAsia"/>
                <w:lang w:eastAsia="zh-CN"/>
              </w:rPr>
              <w:t>数据计数（</w:t>
            </w:r>
            <w:r w:rsidRPr="00CD21D1">
              <w:rPr>
                <w:rFonts w:hint="eastAsia"/>
                <w:lang w:eastAsia="zh-CN"/>
              </w:rPr>
              <w:t>DC</w:t>
            </w:r>
            <w:r w:rsidRPr="00CD21D1">
              <w:rPr>
                <w:rFonts w:hint="eastAsia"/>
                <w:lang w:eastAsia="zh-CN"/>
              </w:rPr>
              <w:t>）</w:t>
            </w:r>
          </w:p>
        </w:tc>
        <w:tc>
          <w:tcPr>
            <w:tcW w:w="916" w:type="dxa"/>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EP</w:t>
            </w:r>
          </w:p>
        </w:tc>
        <w:tc>
          <w:tcPr>
            <w:tcW w:w="124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1</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c>
          <w:tcPr>
            <w:tcW w:w="731"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0</w:t>
            </w:r>
          </w:p>
        </w:tc>
      </w:tr>
      <w:tr w:rsidR="00051660" w:rsidRPr="00CD21D1" w:rsidTr="00CD21D1">
        <w:trPr>
          <w:jc w:val="center"/>
        </w:trPr>
        <w:tc>
          <w:tcPr>
            <w:tcW w:w="1193" w:type="dxa"/>
            <w:vAlign w:val="center"/>
          </w:tcPr>
          <w:p w:rsidR="00051660" w:rsidRPr="004333EA" w:rsidRDefault="00051660" w:rsidP="009F7F1A">
            <w:pPr>
              <w:pStyle w:val="Tabletext"/>
              <w:snapToGrid w:val="0"/>
              <w:jc w:val="left"/>
              <w:rPr>
                <w:rFonts w:eastAsia="Arial Unicode MS"/>
                <w:lang w:eastAsia="zh-CN"/>
              </w:rPr>
            </w:pPr>
            <w:r w:rsidRPr="00CD21D1">
              <w:rPr>
                <w:rFonts w:hint="eastAsia"/>
                <w:lang w:eastAsia="zh-CN"/>
              </w:rPr>
              <w:t>视频有效载荷（字节</w:t>
            </w:r>
            <w:r w:rsidRPr="00CD21D1">
              <w:rPr>
                <w:rFonts w:hint="eastAsia"/>
                <w:lang w:eastAsia="zh-CN"/>
              </w:rPr>
              <w:t>1</w:t>
            </w:r>
            <w:r w:rsidRPr="00CD21D1">
              <w:rPr>
                <w:rFonts w:hint="eastAsia"/>
                <w:lang w:eastAsia="zh-CN"/>
              </w:rPr>
              <w:t>）</w:t>
            </w:r>
          </w:p>
        </w:tc>
        <w:tc>
          <w:tcPr>
            <w:tcW w:w="916" w:type="dxa"/>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896" w:type="dxa"/>
            <w:vAlign w:val="center"/>
          </w:tcPr>
          <w:p w:rsidR="00051660" w:rsidRPr="004333EA" w:rsidRDefault="00051660" w:rsidP="009F7F1A">
            <w:pPr>
              <w:pStyle w:val="Tabletext"/>
              <w:snapToGrid w:val="0"/>
              <w:jc w:val="center"/>
              <w:rPr>
                <w:rFonts w:eastAsia="Arial Unicode MS"/>
                <w:highlight w:val="yellow"/>
              </w:rPr>
            </w:pPr>
            <w:r w:rsidRPr="004333EA">
              <w:rPr>
                <w:rFonts w:eastAsia="Arial Unicode MS"/>
              </w:rPr>
              <w:t>EP</w:t>
            </w:r>
          </w:p>
        </w:tc>
        <w:tc>
          <w:tcPr>
            <w:tcW w:w="1246" w:type="dxa"/>
            <w:vAlign w:val="center"/>
          </w:tcPr>
          <w:p w:rsidR="00051660" w:rsidRPr="00CD21D1" w:rsidRDefault="00051660" w:rsidP="009F7F1A">
            <w:pPr>
              <w:pStyle w:val="Tabletext"/>
              <w:snapToGrid w:val="0"/>
              <w:spacing w:before="20" w:after="20"/>
              <w:jc w:val="center"/>
              <w:rPr>
                <w:lang w:eastAsia="ja-JP"/>
              </w:rPr>
            </w:pPr>
            <w:r w:rsidRPr="00CD21D1">
              <w:rPr>
                <w:rFonts w:hint="eastAsia"/>
                <w:lang w:eastAsia="ja-JP"/>
              </w:rPr>
              <w:t>版本</w:t>
            </w:r>
          </w:p>
          <w:p w:rsidR="00051660" w:rsidRPr="00CD21D1" w:rsidRDefault="00051660" w:rsidP="009F7F1A">
            <w:pPr>
              <w:pStyle w:val="Tabletext"/>
              <w:snapToGrid w:val="0"/>
              <w:spacing w:before="20" w:after="20"/>
              <w:jc w:val="center"/>
              <w:rPr>
                <w:lang w:eastAsia="ja-JP"/>
              </w:rPr>
            </w:pPr>
            <w:r w:rsidRPr="00CD21D1">
              <w:rPr>
                <w:rFonts w:hint="eastAsia"/>
                <w:lang w:eastAsia="ja-JP"/>
              </w:rPr>
              <w:t>标识符</w:t>
            </w:r>
          </w:p>
        </w:tc>
        <w:tc>
          <w:tcPr>
            <w:tcW w:w="731" w:type="dxa"/>
            <w:gridSpan w:val="7"/>
            <w:vAlign w:val="center"/>
          </w:tcPr>
          <w:p w:rsidR="00051660" w:rsidRPr="00CD21D1" w:rsidRDefault="00051660" w:rsidP="009F7F1A">
            <w:pPr>
              <w:pStyle w:val="Tabletext"/>
              <w:snapToGrid w:val="0"/>
              <w:spacing w:before="20" w:after="20"/>
              <w:jc w:val="center"/>
              <w:rPr>
                <w:lang w:eastAsia="ja-JP"/>
              </w:rPr>
            </w:pPr>
            <w:r w:rsidRPr="00CD21D1">
              <w:rPr>
                <w:rFonts w:hint="eastAsia"/>
                <w:lang w:eastAsia="ja-JP"/>
              </w:rPr>
              <w:t>有效载荷标识符</w:t>
            </w:r>
          </w:p>
        </w:tc>
      </w:tr>
      <w:tr w:rsidR="00051660" w:rsidRPr="00CD21D1" w:rsidTr="00CD21D1">
        <w:trPr>
          <w:jc w:val="center"/>
        </w:trPr>
        <w:tc>
          <w:tcPr>
            <w:tcW w:w="1193" w:type="dxa"/>
            <w:vAlign w:val="center"/>
          </w:tcPr>
          <w:p w:rsidR="00051660" w:rsidRPr="003C0BA1" w:rsidRDefault="00051660" w:rsidP="009F7F1A">
            <w:pPr>
              <w:pStyle w:val="Tabletext"/>
              <w:snapToGrid w:val="0"/>
              <w:jc w:val="left"/>
              <w:rPr>
                <w:rFonts w:eastAsia="Arial Unicode MS"/>
                <w:lang w:val="en-US" w:eastAsia="zh-CN"/>
              </w:rPr>
            </w:pPr>
            <w:r w:rsidRPr="00CD21D1">
              <w:rPr>
                <w:rFonts w:hint="eastAsia"/>
                <w:lang w:eastAsia="zh-CN"/>
              </w:rPr>
              <w:t>图像速率和扫描（字节</w:t>
            </w:r>
            <w:r w:rsidRPr="00CD21D1">
              <w:rPr>
                <w:rFonts w:hint="eastAsia"/>
                <w:lang w:eastAsia="zh-CN"/>
              </w:rPr>
              <w:t>2</w:t>
            </w:r>
            <w:r w:rsidRPr="00CD21D1">
              <w:rPr>
                <w:rFonts w:hint="eastAsia"/>
                <w:lang w:eastAsia="zh-CN"/>
              </w:rPr>
              <w:t>）</w:t>
            </w:r>
          </w:p>
        </w:tc>
        <w:tc>
          <w:tcPr>
            <w:tcW w:w="916" w:type="dxa"/>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EP</w:t>
            </w:r>
          </w:p>
        </w:tc>
        <w:tc>
          <w:tcPr>
            <w:tcW w:w="731" w:type="dxa"/>
            <w:gridSpan w:val="4"/>
            <w:vMerge w:val="restart"/>
            <w:tcBorders>
              <w:right w:val="nil"/>
            </w:tcBorders>
            <w:vAlign w:val="center"/>
          </w:tcPr>
          <w:p w:rsidR="00051660" w:rsidRPr="003C0BA1" w:rsidRDefault="00051660" w:rsidP="009F7F1A">
            <w:pPr>
              <w:pStyle w:val="Tabletext"/>
              <w:snapToGrid w:val="0"/>
              <w:rPr>
                <w:rFonts w:eastAsia="Arial Unicode MS"/>
                <w:lang w:val="en-US" w:eastAsia="zh-CN"/>
              </w:rPr>
            </w:pPr>
            <w:r w:rsidRPr="00CD21D1">
              <w:rPr>
                <w:rFonts w:hint="eastAsia"/>
                <w:lang w:eastAsia="ja-JP"/>
              </w:rPr>
              <w:t>应用定义的数值和参数</w:t>
            </w:r>
          </w:p>
        </w:tc>
        <w:tc>
          <w:tcPr>
            <w:tcW w:w="731" w:type="dxa"/>
            <w:gridSpan w:val="4"/>
            <w:vMerge w:val="restart"/>
            <w:tcBorders>
              <w:left w:val="nil"/>
            </w:tcBorders>
            <w:vAlign w:val="center"/>
          </w:tcPr>
          <w:p w:rsidR="00051660" w:rsidRPr="003C0BA1" w:rsidRDefault="00051660" w:rsidP="009F7F1A">
            <w:pPr>
              <w:pStyle w:val="Tabletext"/>
              <w:snapToGrid w:val="0"/>
              <w:jc w:val="center"/>
              <w:rPr>
                <w:rFonts w:eastAsia="Arial Unicode MS"/>
                <w:lang w:val="en-US" w:eastAsia="zh-CN"/>
              </w:rPr>
            </w:pPr>
          </w:p>
        </w:tc>
      </w:tr>
      <w:tr w:rsidR="00051660" w:rsidRPr="00CD21D1" w:rsidTr="00CD21D1">
        <w:trPr>
          <w:jc w:val="center"/>
        </w:trPr>
        <w:tc>
          <w:tcPr>
            <w:tcW w:w="1193" w:type="dxa"/>
            <w:vAlign w:val="center"/>
          </w:tcPr>
          <w:p w:rsidR="00051660" w:rsidRPr="004333EA" w:rsidRDefault="00051660" w:rsidP="009F7F1A">
            <w:pPr>
              <w:pStyle w:val="Tabletext"/>
              <w:snapToGrid w:val="0"/>
              <w:jc w:val="left"/>
              <w:rPr>
                <w:rFonts w:eastAsia="Arial Unicode MS"/>
                <w:lang w:eastAsia="zh-CN"/>
              </w:rPr>
            </w:pPr>
            <w:r w:rsidRPr="00CD21D1">
              <w:rPr>
                <w:rFonts w:hint="eastAsia"/>
                <w:lang w:eastAsia="zh-CN"/>
              </w:rPr>
              <w:t>采样体制（字节</w:t>
            </w:r>
            <w:r w:rsidRPr="00CD21D1">
              <w:rPr>
                <w:rFonts w:hint="eastAsia"/>
                <w:lang w:eastAsia="zh-CN"/>
              </w:rPr>
              <w:t>3</w:t>
            </w:r>
            <w:r w:rsidRPr="00CD21D1">
              <w:rPr>
                <w:rFonts w:hint="eastAsia"/>
                <w:lang w:eastAsia="zh-CN"/>
              </w:rPr>
              <w:t>）</w:t>
            </w:r>
          </w:p>
        </w:tc>
        <w:tc>
          <w:tcPr>
            <w:tcW w:w="916" w:type="dxa"/>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896" w:type="dxa"/>
            <w:vAlign w:val="center"/>
          </w:tcPr>
          <w:p w:rsidR="00051660" w:rsidRPr="004333EA" w:rsidRDefault="00051660" w:rsidP="009F7F1A">
            <w:pPr>
              <w:pStyle w:val="Tabletext"/>
              <w:snapToGrid w:val="0"/>
              <w:jc w:val="center"/>
              <w:rPr>
                <w:rFonts w:eastAsia="Arial Unicode MS"/>
              </w:rPr>
            </w:pPr>
            <w:r w:rsidRPr="004333EA">
              <w:rPr>
                <w:rFonts w:eastAsia="Arial Unicode MS"/>
              </w:rPr>
              <w:t>EP</w:t>
            </w:r>
          </w:p>
        </w:tc>
        <w:tc>
          <w:tcPr>
            <w:tcW w:w="731" w:type="dxa"/>
            <w:gridSpan w:val="4"/>
            <w:vMerge/>
            <w:tcBorders>
              <w:right w:val="nil"/>
            </w:tcBorders>
            <w:vAlign w:val="center"/>
          </w:tcPr>
          <w:p w:rsidR="00051660" w:rsidRPr="004333EA" w:rsidRDefault="00051660" w:rsidP="009F7F1A">
            <w:pPr>
              <w:pStyle w:val="Tabletext"/>
              <w:snapToGrid w:val="0"/>
              <w:jc w:val="center"/>
              <w:rPr>
                <w:rFonts w:eastAsia="Arial Unicode MS"/>
              </w:rPr>
            </w:pPr>
          </w:p>
        </w:tc>
        <w:tc>
          <w:tcPr>
            <w:tcW w:w="731" w:type="dxa"/>
            <w:gridSpan w:val="4"/>
            <w:vMerge/>
            <w:tcBorders>
              <w:left w:val="nil"/>
            </w:tcBorders>
            <w:vAlign w:val="center"/>
          </w:tcPr>
          <w:p w:rsidR="00051660" w:rsidRPr="004333EA" w:rsidRDefault="00051660" w:rsidP="009F7F1A">
            <w:pPr>
              <w:pStyle w:val="Tabletext"/>
              <w:snapToGrid w:val="0"/>
              <w:jc w:val="center"/>
              <w:rPr>
                <w:rFonts w:eastAsia="Arial Unicode MS"/>
              </w:rPr>
            </w:pPr>
          </w:p>
        </w:tc>
      </w:tr>
      <w:tr w:rsidR="00051660" w:rsidRPr="00CD21D1" w:rsidTr="00CD21D1">
        <w:trPr>
          <w:jc w:val="center"/>
        </w:trPr>
        <w:tc>
          <w:tcPr>
            <w:tcW w:w="1193" w:type="dxa"/>
            <w:vAlign w:val="center"/>
          </w:tcPr>
          <w:p w:rsidR="00051660" w:rsidRPr="00CD21D1" w:rsidRDefault="00051660" w:rsidP="009F7F1A">
            <w:pPr>
              <w:pStyle w:val="Tabletext"/>
              <w:snapToGrid w:val="0"/>
              <w:jc w:val="left"/>
              <w:rPr>
                <w:lang w:eastAsia="zh-CN"/>
              </w:rPr>
            </w:pPr>
            <w:r w:rsidRPr="00CD21D1">
              <w:rPr>
                <w:rFonts w:hint="eastAsia"/>
                <w:lang w:eastAsia="zh-CN"/>
              </w:rPr>
              <w:t>专用选项（字节</w:t>
            </w:r>
            <w:r w:rsidRPr="00CD21D1">
              <w:rPr>
                <w:rFonts w:hint="eastAsia"/>
                <w:lang w:eastAsia="zh-CN"/>
              </w:rPr>
              <w:t>4</w:t>
            </w:r>
            <w:r w:rsidRPr="00CD21D1">
              <w:rPr>
                <w:rFonts w:hint="eastAsia"/>
                <w:lang w:eastAsia="zh-CN"/>
              </w:rPr>
              <w:t>）</w:t>
            </w:r>
          </w:p>
        </w:tc>
        <w:tc>
          <w:tcPr>
            <w:tcW w:w="916" w:type="dxa"/>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896" w:type="dxa"/>
            <w:tcBorders>
              <w:bottom w:val="single" w:sz="4" w:space="0" w:color="auto"/>
            </w:tcBorders>
            <w:vAlign w:val="center"/>
          </w:tcPr>
          <w:p w:rsidR="00051660" w:rsidRPr="004333EA" w:rsidRDefault="00051660" w:rsidP="009F7F1A">
            <w:pPr>
              <w:pStyle w:val="Tabletext"/>
              <w:snapToGrid w:val="0"/>
              <w:jc w:val="center"/>
              <w:rPr>
                <w:rFonts w:eastAsia="Arial Unicode MS"/>
              </w:rPr>
            </w:pPr>
            <w:r w:rsidRPr="004333EA">
              <w:rPr>
                <w:rFonts w:eastAsia="Arial Unicode MS"/>
              </w:rPr>
              <w:t>EP</w:t>
            </w:r>
          </w:p>
        </w:tc>
        <w:tc>
          <w:tcPr>
            <w:tcW w:w="731" w:type="dxa"/>
            <w:gridSpan w:val="4"/>
            <w:vMerge/>
            <w:tcBorders>
              <w:bottom w:val="single" w:sz="4" w:space="0" w:color="auto"/>
              <w:right w:val="nil"/>
            </w:tcBorders>
            <w:vAlign w:val="center"/>
          </w:tcPr>
          <w:p w:rsidR="00051660" w:rsidRPr="004333EA" w:rsidRDefault="00051660" w:rsidP="009F7F1A">
            <w:pPr>
              <w:pStyle w:val="Tabletext"/>
              <w:snapToGrid w:val="0"/>
              <w:jc w:val="center"/>
              <w:rPr>
                <w:rFonts w:eastAsia="Arial Unicode MS"/>
              </w:rPr>
            </w:pPr>
          </w:p>
        </w:tc>
        <w:tc>
          <w:tcPr>
            <w:tcW w:w="731" w:type="dxa"/>
            <w:gridSpan w:val="4"/>
            <w:vMerge/>
            <w:tcBorders>
              <w:left w:val="nil"/>
              <w:bottom w:val="single" w:sz="4" w:space="0" w:color="auto"/>
            </w:tcBorders>
            <w:vAlign w:val="center"/>
          </w:tcPr>
          <w:p w:rsidR="00051660" w:rsidRPr="004333EA" w:rsidRDefault="00051660" w:rsidP="009F7F1A">
            <w:pPr>
              <w:pStyle w:val="Tabletext"/>
              <w:snapToGrid w:val="0"/>
              <w:jc w:val="center"/>
              <w:rPr>
                <w:rFonts w:eastAsia="Arial Unicode MS"/>
              </w:rPr>
            </w:pPr>
          </w:p>
        </w:tc>
      </w:tr>
      <w:tr w:rsidR="00051660" w:rsidRPr="00CD21D1" w:rsidTr="00CD21D1">
        <w:trPr>
          <w:jc w:val="center"/>
        </w:trPr>
        <w:tc>
          <w:tcPr>
            <w:tcW w:w="1193" w:type="dxa"/>
            <w:tcBorders>
              <w:bottom w:val="single" w:sz="4" w:space="0" w:color="auto"/>
            </w:tcBorders>
            <w:vAlign w:val="center"/>
          </w:tcPr>
          <w:p w:rsidR="00051660" w:rsidRPr="004333EA" w:rsidRDefault="00051660" w:rsidP="009F7F1A">
            <w:pPr>
              <w:pStyle w:val="Tabletext"/>
              <w:snapToGrid w:val="0"/>
              <w:spacing w:before="20" w:after="20"/>
              <w:rPr>
                <w:rFonts w:eastAsia="Arial Unicode MS"/>
                <w:lang w:eastAsia="zh-CN"/>
              </w:rPr>
            </w:pPr>
            <w:r w:rsidRPr="00CD21D1">
              <w:rPr>
                <w:rFonts w:hint="eastAsia"/>
                <w:lang w:eastAsia="ja-JP"/>
              </w:rPr>
              <w:t>校验和</w:t>
            </w:r>
          </w:p>
        </w:tc>
        <w:tc>
          <w:tcPr>
            <w:tcW w:w="916" w:type="dxa"/>
            <w:tcBorders>
              <w:bottom w:val="single" w:sz="4" w:space="0" w:color="auto"/>
            </w:tcBorders>
            <w:vAlign w:val="center"/>
          </w:tcPr>
          <w:p w:rsidR="00051660" w:rsidRPr="00CD21D1" w:rsidRDefault="00051660" w:rsidP="009F7F1A">
            <w:pPr>
              <w:pStyle w:val="Tabletext"/>
              <w:snapToGrid w:val="0"/>
              <w:spacing w:before="20" w:after="20"/>
              <w:rPr>
                <w:lang w:eastAsia="ja-JP"/>
              </w:rPr>
            </w:pPr>
            <w:r w:rsidRPr="00CD21D1">
              <w:rPr>
                <w:lang w:eastAsia="ja-JP"/>
              </w:rPr>
              <w:t>b8</w:t>
            </w:r>
            <w:r w:rsidRPr="00CD21D1">
              <w:rPr>
                <w:rFonts w:hint="eastAsia"/>
                <w:lang w:eastAsia="ja-JP"/>
              </w:rPr>
              <w:t>取非</w:t>
            </w:r>
          </w:p>
        </w:tc>
        <w:tc>
          <w:tcPr>
            <w:tcW w:w="731" w:type="dxa"/>
            <w:gridSpan w:val="9"/>
            <w:tcBorders>
              <w:bottom w:val="single" w:sz="4" w:space="0" w:color="auto"/>
              <w:right w:val="single" w:sz="4" w:space="0" w:color="auto"/>
            </w:tcBorders>
            <w:vAlign w:val="center"/>
          </w:tcPr>
          <w:p w:rsidR="00051660" w:rsidRPr="00072A22" w:rsidRDefault="00051660" w:rsidP="009F7F1A">
            <w:pPr>
              <w:pStyle w:val="Tabletext"/>
              <w:snapToGrid w:val="0"/>
              <w:rPr>
                <w:rFonts w:eastAsia="Arial Unicode MS"/>
                <w:lang w:eastAsia="zh-CN"/>
              </w:rPr>
            </w:pPr>
            <w:r w:rsidRPr="00CD21D1">
              <w:rPr>
                <w:rFonts w:hint="eastAsia"/>
                <w:lang w:eastAsia="ja-JP"/>
              </w:rPr>
              <w:t>DID</w:t>
            </w:r>
            <w:r w:rsidRPr="00CD21D1">
              <w:rPr>
                <w:rFonts w:hint="eastAsia"/>
                <w:lang w:eastAsia="ja-JP"/>
              </w:rPr>
              <w:t>到有效载荷字节</w:t>
            </w:r>
            <w:r w:rsidRPr="00CD21D1">
              <w:rPr>
                <w:rFonts w:hint="eastAsia"/>
                <w:lang w:eastAsia="ja-JP"/>
              </w:rPr>
              <w:t>4</w:t>
            </w:r>
            <w:r w:rsidRPr="00CD21D1">
              <w:rPr>
                <w:rFonts w:hint="eastAsia"/>
                <w:lang w:eastAsia="ja-JP"/>
              </w:rPr>
              <w:t>的</w:t>
            </w:r>
            <w:r w:rsidRPr="00CD21D1">
              <w:rPr>
                <w:rFonts w:hint="eastAsia"/>
                <w:lang w:eastAsia="ja-JP"/>
              </w:rPr>
              <w:t>b0</w:t>
            </w:r>
            <w:r w:rsidRPr="00CD21D1">
              <w:rPr>
                <w:rFonts w:hint="eastAsia"/>
                <w:lang w:eastAsia="ja-JP"/>
              </w:rPr>
              <w:t>至</w:t>
            </w:r>
            <w:r w:rsidRPr="00CD21D1">
              <w:rPr>
                <w:rFonts w:hint="eastAsia"/>
                <w:lang w:eastAsia="ja-JP"/>
              </w:rPr>
              <w:t>b8</w:t>
            </w:r>
            <w:r w:rsidRPr="00CD21D1">
              <w:rPr>
                <w:rFonts w:hint="eastAsia"/>
                <w:lang w:eastAsia="ja-JP"/>
              </w:rPr>
              <w:t>的和</w:t>
            </w:r>
            <w:r w:rsidRPr="00CD21D1">
              <w:rPr>
                <w:rFonts w:hint="eastAsia"/>
                <w:lang w:eastAsia="zh-CN"/>
              </w:rPr>
              <w:t>。</w:t>
            </w:r>
          </w:p>
        </w:tc>
      </w:tr>
      <w:tr w:rsidR="00051660" w:rsidRPr="00CD21D1" w:rsidTr="00CD21D1">
        <w:trPr>
          <w:jc w:val="center"/>
        </w:trPr>
        <w:tc>
          <w:tcPr>
            <w:tcW w:w="731" w:type="dxa"/>
            <w:gridSpan w:val="11"/>
            <w:tcBorders>
              <w:left w:val="nil"/>
              <w:bottom w:val="nil"/>
              <w:right w:val="nil"/>
            </w:tcBorders>
            <w:vAlign w:val="center"/>
          </w:tcPr>
          <w:p w:rsidR="00051660" w:rsidRPr="003C0BA1" w:rsidRDefault="00051660" w:rsidP="009F7F1A">
            <w:pPr>
              <w:pStyle w:val="Tabletext"/>
              <w:snapToGrid w:val="0"/>
              <w:rPr>
                <w:rFonts w:eastAsia="Arial Unicode MS"/>
                <w:lang w:val="en-US"/>
              </w:rPr>
            </w:pPr>
            <w:r w:rsidRPr="00CD21D1">
              <w:rPr>
                <w:lang w:eastAsia="ja-JP"/>
              </w:rPr>
              <w:t xml:space="preserve">EP = </w:t>
            </w:r>
            <w:r w:rsidRPr="00CD21D1">
              <w:rPr>
                <w:rFonts w:hint="eastAsia"/>
                <w:lang w:eastAsia="ja-JP"/>
              </w:rPr>
              <w:t>b0</w:t>
            </w:r>
            <w:r w:rsidRPr="00CD21D1">
              <w:rPr>
                <w:rFonts w:hint="eastAsia"/>
                <w:lang w:eastAsia="ja-JP"/>
              </w:rPr>
              <w:t>到</w:t>
            </w:r>
            <w:r w:rsidRPr="00CD21D1">
              <w:rPr>
                <w:rFonts w:hint="eastAsia"/>
                <w:lang w:eastAsia="ja-JP"/>
              </w:rPr>
              <w:t>b7</w:t>
            </w:r>
            <w:r w:rsidRPr="00CD21D1">
              <w:rPr>
                <w:rFonts w:hint="eastAsia"/>
                <w:lang w:eastAsia="ja-JP"/>
              </w:rPr>
              <w:t>的偶校验。</w:t>
            </w:r>
          </w:p>
        </w:tc>
      </w:tr>
    </w:tbl>
    <w:p w:rsidR="00051660" w:rsidRPr="00072A22" w:rsidRDefault="00051660" w:rsidP="009F7F1A">
      <w:pPr>
        <w:pStyle w:val="Heading1"/>
        <w:snapToGrid w:val="0"/>
        <w:rPr>
          <w:rStyle w:val="Heading2Char"/>
          <w:rFonts w:eastAsia="Arial Unicode MS"/>
          <w:b/>
          <w:sz w:val="28"/>
          <w:lang w:val="en-US" w:eastAsia="zh-CN"/>
        </w:rPr>
      </w:pPr>
      <w:r w:rsidRPr="003C0BA1">
        <w:rPr>
          <w:rFonts w:eastAsia="Arial Unicode MS"/>
          <w:lang w:val="en-US"/>
        </w:rPr>
        <w:t>3</w:t>
      </w:r>
      <w:r w:rsidRPr="003C0BA1">
        <w:rPr>
          <w:rFonts w:eastAsia="Arial Unicode MS"/>
          <w:lang w:val="en-US"/>
        </w:rPr>
        <w:tab/>
      </w:r>
      <w:r w:rsidRPr="00CD21D1">
        <w:rPr>
          <w:rStyle w:val="Heading2Char"/>
          <w:rFonts w:ascii="SimSun" w:hAnsi="SimSun"/>
          <w:b/>
          <w:sz w:val="28"/>
          <w:lang w:val="en-US" w:eastAsia="zh-CN"/>
        </w:rPr>
        <w:t>辅助数据包的位置</w:t>
      </w:r>
    </w:p>
    <w:p w:rsidR="00051660" w:rsidRPr="00E4429C" w:rsidRDefault="00051660" w:rsidP="009F7F1A">
      <w:pPr>
        <w:snapToGrid w:val="0"/>
        <w:ind w:firstLineChars="200" w:firstLine="480"/>
        <w:rPr>
          <w:lang w:val="en-US" w:eastAsia="zh-CN"/>
        </w:rPr>
      </w:pPr>
      <w:r w:rsidRPr="00E4429C">
        <w:rPr>
          <w:rFonts w:hint="eastAsia"/>
          <w:lang w:val="en-US" w:eastAsia="zh-CN"/>
        </w:rPr>
        <w:t>由于</w:t>
      </w:r>
      <w:r>
        <w:rPr>
          <w:rFonts w:hint="eastAsia"/>
          <w:lang w:val="en-US" w:eastAsia="zh-CN"/>
        </w:rPr>
        <w:t>辅助数据包</w:t>
      </w:r>
      <w:r w:rsidRPr="00E4429C">
        <w:rPr>
          <w:rFonts w:hint="eastAsia"/>
          <w:lang w:val="en-US" w:eastAsia="zh-CN"/>
        </w:rPr>
        <w:t>定义了一种基</w:t>
      </w:r>
      <w:r>
        <w:rPr>
          <w:rFonts w:hint="eastAsia"/>
          <w:lang w:val="en-US" w:eastAsia="zh-CN"/>
        </w:rPr>
        <w:t>本</w:t>
      </w:r>
      <w:r w:rsidRPr="00E4429C">
        <w:rPr>
          <w:rFonts w:hint="eastAsia"/>
          <w:lang w:val="en-US" w:eastAsia="zh-CN"/>
        </w:rPr>
        <w:t>的有效载荷类型，</w:t>
      </w:r>
      <w:r>
        <w:rPr>
          <w:rFonts w:hint="eastAsia"/>
          <w:lang w:val="en-US" w:eastAsia="zh-CN"/>
        </w:rPr>
        <w:t>该数据包的优选的水平位置是直接在一个</w:t>
      </w:r>
      <w:r>
        <w:rPr>
          <w:rFonts w:hint="eastAsia"/>
          <w:lang w:val="en-US" w:eastAsia="zh-CN"/>
        </w:rPr>
        <w:t>EAV-LN-CRC</w:t>
      </w:r>
      <w:r>
        <w:rPr>
          <w:rFonts w:hint="eastAsia"/>
          <w:lang w:val="en-US" w:eastAsia="zh-CN"/>
        </w:rPr>
        <w:t>字序列之后</w:t>
      </w:r>
      <w:r>
        <w:rPr>
          <w:rFonts w:hint="eastAsia"/>
          <w:lang w:val="en-US" w:eastAsia="zh-CN"/>
        </w:rPr>
        <w:t xml:space="preserve"> </w:t>
      </w:r>
      <w:r>
        <w:rPr>
          <w:rFonts w:hint="eastAsia"/>
          <w:lang w:val="en-US" w:eastAsia="zh-CN"/>
        </w:rPr>
        <w:t>。</w:t>
      </w:r>
    </w:p>
    <w:p w:rsidR="00051660" w:rsidRPr="003C0BA1" w:rsidRDefault="00051660" w:rsidP="009F7F1A">
      <w:pPr>
        <w:snapToGrid w:val="0"/>
        <w:ind w:firstLineChars="200" w:firstLine="480"/>
        <w:rPr>
          <w:rFonts w:eastAsia="Arial Unicode MS"/>
          <w:lang w:val="en-US" w:eastAsia="zh-CN"/>
        </w:rPr>
      </w:pPr>
      <w:r w:rsidRPr="00E4429C">
        <w:rPr>
          <w:rFonts w:hint="eastAsia"/>
          <w:lang w:val="en-US" w:eastAsia="zh-CN"/>
        </w:rPr>
        <w:t>为了符合现有设备的惯例，数据包的行</w:t>
      </w:r>
      <w:r>
        <w:rPr>
          <w:rFonts w:hint="eastAsia"/>
          <w:lang w:val="en-US" w:eastAsia="zh-CN"/>
        </w:rPr>
        <w:t>号</w:t>
      </w:r>
      <w:r w:rsidRPr="00E4429C">
        <w:rPr>
          <w:rFonts w:hint="eastAsia"/>
          <w:lang w:val="en-US" w:eastAsia="zh-CN"/>
        </w:rPr>
        <w:t>将随着数字视频接口而变化。</w:t>
      </w:r>
      <w:r>
        <w:rPr>
          <w:rFonts w:hint="eastAsia"/>
          <w:lang w:val="en-US" w:eastAsia="zh-CN"/>
        </w:rPr>
        <w:t>对于</w:t>
      </w:r>
      <w:r w:rsidRPr="00E4429C">
        <w:rPr>
          <w:rFonts w:hint="eastAsia"/>
          <w:lang w:val="en-US" w:eastAsia="zh-CN"/>
        </w:rPr>
        <w:t>不同的接口，</w:t>
      </w:r>
      <w:r>
        <w:rPr>
          <w:rFonts w:hint="eastAsia"/>
          <w:lang w:val="en-US" w:eastAsia="zh-CN"/>
        </w:rPr>
        <w:t>优选</w:t>
      </w:r>
      <w:r w:rsidRPr="00E4429C">
        <w:rPr>
          <w:rFonts w:hint="eastAsia"/>
          <w:lang w:val="en-US" w:eastAsia="zh-CN"/>
        </w:rPr>
        <w:t>的行</w:t>
      </w:r>
      <w:r>
        <w:rPr>
          <w:rFonts w:hint="eastAsia"/>
          <w:lang w:val="en-US" w:eastAsia="zh-CN"/>
        </w:rPr>
        <w:t>号</w:t>
      </w:r>
      <w:r w:rsidRPr="00E4429C">
        <w:rPr>
          <w:rFonts w:hint="eastAsia"/>
          <w:lang w:val="en-US" w:eastAsia="zh-CN"/>
        </w:rPr>
        <w:t>归纳如下。</w:t>
      </w:r>
    </w:p>
    <w:p w:rsidR="00051660" w:rsidRPr="003C0BA1" w:rsidRDefault="00051660" w:rsidP="009F7F1A">
      <w:pPr>
        <w:snapToGrid w:val="0"/>
        <w:ind w:firstLineChars="200" w:firstLine="480"/>
        <w:rPr>
          <w:rFonts w:eastAsia="Arial Unicode MS"/>
          <w:lang w:val="en-US" w:eastAsia="zh-CN"/>
        </w:rPr>
      </w:pPr>
      <w:r>
        <w:rPr>
          <w:rFonts w:hint="eastAsia"/>
          <w:lang w:val="en-US" w:eastAsia="zh-CN"/>
        </w:rPr>
        <w:t>设备</w:t>
      </w:r>
      <w:r w:rsidRPr="00483D06">
        <w:rPr>
          <w:rFonts w:hint="eastAsia"/>
          <w:lang w:val="en-US" w:eastAsia="zh-CN"/>
        </w:rPr>
        <w:t>应该</w:t>
      </w:r>
      <w:r>
        <w:rPr>
          <w:rFonts w:hint="eastAsia"/>
          <w:lang w:val="en-US" w:eastAsia="zh-CN"/>
        </w:rPr>
        <w:t>知道有效载荷标识码数据包的仅仅是推荐的</w:t>
      </w:r>
      <w:r w:rsidRPr="00483D06">
        <w:rPr>
          <w:rFonts w:hint="eastAsia"/>
          <w:lang w:val="en-US" w:eastAsia="zh-CN"/>
        </w:rPr>
        <w:t>优选水平和垂直</w:t>
      </w:r>
      <w:r>
        <w:rPr>
          <w:rFonts w:hint="eastAsia"/>
          <w:lang w:val="en-US" w:eastAsia="zh-CN"/>
        </w:rPr>
        <w:t>位置，实际的数据包位置可能会因情况的不同而变化，解码器制造商不应依赖推荐的位置来检测和提取有效载荷数据包。</w:t>
      </w:r>
    </w:p>
    <w:p w:rsidR="00051660" w:rsidRPr="003C0BA1" w:rsidRDefault="00051660" w:rsidP="009F7F1A">
      <w:pPr>
        <w:pStyle w:val="Heading2"/>
        <w:snapToGrid w:val="0"/>
        <w:rPr>
          <w:rFonts w:eastAsia="Arial Unicode MS"/>
          <w:lang w:val="en-US" w:eastAsia="zh-CN"/>
        </w:rPr>
      </w:pPr>
      <w:r w:rsidRPr="003C0BA1">
        <w:rPr>
          <w:rFonts w:eastAsia="Arial Unicode MS"/>
          <w:lang w:val="en-US" w:eastAsia="zh-CN"/>
        </w:rPr>
        <w:t>3.1</w:t>
      </w:r>
      <w:r w:rsidRPr="003C0BA1">
        <w:rPr>
          <w:rFonts w:eastAsia="Arial Unicode MS"/>
          <w:lang w:val="en-US" w:eastAsia="zh-CN"/>
        </w:rPr>
        <w:tab/>
      </w:r>
      <w:r w:rsidRPr="00CD21D1">
        <w:rPr>
          <w:lang w:val="en-US" w:eastAsia="zh-CN"/>
        </w:rPr>
        <w:t>1125</w:t>
      </w:r>
      <w:r w:rsidRPr="00CD21D1">
        <w:rPr>
          <w:lang w:val="en-US" w:eastAsia="zh-CN"/>
        </w:rPr>
        <w:t>行数字接口</w:t>
      </w:r>
      <w:r w:rsidR="00EC6FC3">
        <w:rPr>
          <w:rFonts w:hint="eastAsia"/>
          <w:lang w:val="en-US" w:eastAsia="zh-CN"/>
        </w:rPr>
        <w:t>，</w:t>
      </w:r>
      <w:r w:rsidRPr="00CD21D1">
        <w:rPr>
          <w:lang w:val="en-US" w:eastAsia="zh-CN"/>
        </w:rPr>
        <w:t>隔行和分段帧</w:t>
      </w:r>
    </w:p>
    <w:p w:rsidR="00051660" w:rsidRPr="003B78EB" w:rsidRDefault="00051660" w:rsidP="009F7F1A">
      <w:pPr>
        <w:snapToGrid w:val="0"/>
        <w:ind w:firstLineChars="200" w:firstLine="480"/>
        <w:rPr>
          <w:lang w:val="en-US" w:eastAsia="zh-CN"/>
        </w:rPr>
      </w:pPr>
      <w:r w:rsidRPr="003B78EB">
        <w:rPr>
          <w:rFonts w:hint="eastAsia"/>
          <w:lang w:val="en-US" w:eastAsia="zh-CN"/>
        </w:rPr>
        <w:t>对于采</w:t>
      </w:r>
      <w:r>
        <w:rPr>
          <w:rFonts w:hint="eastAsia"/>
          <w:lang w:val="en-US" w:eastAsia="zh-CN"/>
        </w:rPr>
        <w:t>取</w:t>
      </w:r>
      <w:r w:rsidRPr="003B78EB">
        <w:rPr>
          <w:rFonts w:hint="eastAsia"/>
          <w:lang w:val="en-US" w:eastAsia="zh-CN"/>
        </w:rPr>
        <w:t>隔行（</w:t>
      </w:r>
      <w:r w:rsidRPr="003B78EB">
        <w:rPr>
          <w:rFonts w:hint="eastAsia"/>
          <w:lang w:val="en-US" w:eastAsia="zh-CN"/>
        </w:rPr>
        <w:t>I</w:t>
      </w:r>
      <w:r w:rsidRPr="003B78EB">
        <w:rPr>
          <w:rFonts w:hint="eastAsia"/>
          <w:lang w:val="en-US" w:eastAsia="zh-CN"/>
        </w:rPr>
        <w:t>）和逐行分段帧（</w:t>
      </w:r>
      <w:r w:rsidRPr="003B78EB">
        <w:rPr>
          <w:rFonts w:hint="eastAsia"/>
          <w:lang w:val="en-US" w:eastAsia="zh-CN"/>
        </w:rPr>
        <w:t>PsF</w:t>
      </w:r>
      <w:r w:rsidRPr="003B78EB">
        <w:rPr>
          <w:rFonts w:hint="eastAsia"/>
          <w:lang w:val="en-US" w:eastAsia="zh-CN"/>
        </w:rPr>
        <w:t>）扫描体制的</w:t>
      </w:r>
      <w:r w:rsidRPr="003B78EB">
        <w:rPr>
          <w:rFonts w:hint="eastAsia"/>
          <w:lang w:val="en-US" w:eastAsia="zh-CN"/>
        </w:rPr>
        <w:t>1125</w:t>
      </w:r>
      <w:r w:rsidRPr="003B78EB">
        <w:rPr>
          <w:rFonts w:hint="eastAsia"/>
          <w:lang w:val="en-US" w:eastAsia="zh-CN"/>
        </w:rPr>
        <w:t>行数字接口，应该每场在</w:t>
      </w:r>
      <w:r w:rsidRPr="003B78EB">
        <w:rPr>
          <w:rFonts w:hint="eastAsia"/>
          <w:lang w:val="en-US" w:eastAsia="zh-CN"/>
        </w:rPr>
        <w:t>ITU-R BT.1120</w:t>
      </w:r>
      <w:r w:rsidRPr="003B78EB">
        <w:rPr>
          <w:rFonts w:hint="eastAsia"/>
          <w:lang w:val="en-US" w:eastAsia="zh-CN"/>
        </w:rPr>
        <w:t>建议书定</w:t>
      </w:r>
      <w:r>
        <w:rPr>
          <w:rFonts w:hint="eastAsia"/>
          <w:lang w:val="en-US" w:eastAsia="zh-CN"/>
        </w:rPr>
        <w:t>义</w:t>
      </w:r>
      <w:r w:rsidRPr="003B78EB">
        <w:rPr>
          <w:rFonts w:hint="eastAsia"/>
          <w:lang w:val="en-US" w:eastAsia="zh-CN"/>
        </w:rPr>
        <w:t>的</w:t>
      </w:r>
      <w:r w:rsidRPr="003B78EB">
        <w:rPr>
          <w:rFonts w:hint="eastAsia"/>
          <w:lang w:val="en-US" w:eastAsia="zh-CN"/>
        </w:rPr>
        <w:t>Y</w:t>
      </w:r>
      <w:r w:rsidRPr="003B78EB">
        <w:rPr>
          <w:rFonts w:hint="eastAsia"/>
          <w:lang w:val="en-US" w:eastAsia="zh-CN"/>
        </w:rPr>
        <w:t>通道上</w:t>
      </w:r>
      <w:r>
        <w:rPr>
          <w:rFonts w:hint="eastAsia"/>
          <w:lang w:val="en-US" w:eastAsia="zh-CN"/>
        </w:rPr>
        <w:t>添加一次</w:t>
      </w:r>
      <w:r w:rsidRPr="003B78EB">
        <w:rPr>
          <w:rFonts w:hint="eastAsia"/>
          <w:lang w:val="en-US" w:eastAsia="zh-CN"/>
        </w:rPr>
        <w:t>辅助数据包。</w:t>
      </w:r>
      <w:r>
        <w:rPr>
          <w:rFonts w:hint="eastAsia"/>
          <w:lang w:val="en-US" w:eastAsia="zh-CN"/>
        </w:rPr>
        <w:t>如果辅助空间可用，推荐的辅助数据包的位置应在下列行中：</w:t>
      </w:r>
    </w:p>
    <w:p w:rsidR="00EC6FC3" w:rsidRPr="003C0BA1" w:rsidRDefault="00EC6FC3" w:rsidP="009F7F1A">
      <w:pPr>
        <w:pStyle w:val="enumlev1"/>
        <w:snapToGrid w:val="0"/>
        <w:ind w:firstLine="0"/>
        <w:rPr>
          <w:rFonts w:eastAsia="Arial Unicode MS"/>
          <w:lang w:val="en-US" w:eastAsia="zh-CN"/>
        </w:rPr>
      </w:pPr>
      <w:r>
        <w:rPr>
          <w:lang w:val="en-US" w:eastAsia="zh-CN"/>
        </w:rPr>
        <w:br w:type="page"/>
      </w:r>
      <w:r w:rsidRPr="00984FAE">
        <w:rPr>
          <w:rFonts w:hint="eastAsia"/>
          <w:lang w:val="en-US" w:eastAsia="zh-CN"/>
        </w:rPr>
        <w:lastRenderedPageBreak/>
        <w:t>1</w:t>
      </w:r>
      <w:r>
        <w:rPr>
          <w:rFonts w:hint="eastAsia"/>
          <w:lang w:val="en-US" w:eastAsia="zh-CN"/>
        </w:rPr>
        <w:t xml:space="preserve"> </w:t>
      </w:r>
      <w:r w:rsidRPr="00984FAE">
        <w:rPr>
          <w:rFonts w:hint="eastAsia"/>
          <w:lang w:val="en-US" w:eastAsia="zh-CN"/>
        </w:rPr>
        <w:t>125I</w:t>
      </w:r>
      <w:r w:rsidRPr="00984FAE">
        <w:rPr>
          <w:rFonts w:hint="eastAsia"/>
          <w:lang w:val="en-US" w:eastAsia="zh-CN"/>
        </w:rPr>
        <w:t>（场</w:t>
      </w:r>
      <w:r w:rsidRPr="00984FAE">
        <w:rPr>
          <w:rFonts w:hint="eastAsia"/>
          <w:lang w:val="en-US" w:eastAsia="zh-CN"/>
        </w:rPr>
        <w:t>1</w:t>
      </w:r>
      <w:r w:rsidRPr="00984FAE">
        <w:rPr>
          <w:rFonts w:hint="eastAsia"/>
          <w:lang w:val="en-US" w:eastAsia="zh-CN"/>
        </w:rPr>
        <w:t>）：第</w:t>
      </w:r>
      <w:r w:rsidRPr="00984FAE">
        <w:rPr>
          <w:rFonts w:hint="eastAsia"/>
          <w:lang w:val="en-US" w:eastAsia="zh-CN"/>
        </w:rPr>
        <w:t>10</w:t>
      </w:r>
      <w:r w:rsidRPr="00984FAE">
        <w:rPr>
          <w:rFonts w:hint="eastAsia"/>
          <w:lang w:val="en-US" w:eastAsia="zh-CN"/>
        </w:rPr>
        <w:t>行</w:t>
      </w:r>
    </w:p>
    <w:p w:rsidR="00EC6FC3" w:rsidRPr="003C0BA1" w:rsidRDefault="00EC6FC3" w:rsidP="009F7F1A">
      <w:pPr>
        <w:pStyle w:val="enumlev1"/>
        <w:snapToGrid w:val="0"/>
        <w:rPr>
          <w:rFonts w:eastAsia="Arial Unicode MS"/>
          <w:lang w:val="en-US" w:eastAsia="zh-CN"/>
        </w:rPr>
      </w:pPr>
      <w:r w:rsidRPr="003C0BA1">
        <w:rPr>
          <w:rFonts w:eastAsia="Arial Unicode MS"/>
          <w:lang w:val="en-US" w:eastAsia="zh-CN"/>
        </w:rPr>
        <w:tab/>
      </w:r>
      <w:r w:rsidRPr="00984FAE">
        <w:rPr>
          <w:rFonts w:hint="eastAsia"/>
          <w:lang w:val="en-US" w:eastAsia="zh-CN"/>
        </w:rPr>
        <w:t>1</w:t>
      </w:r>
      <w:r>
        <w:rPr>
          <w:rFonts w:hint="eastAsia"/>
          <w:lang w:val="en-US" w:eastAsia="zh-CN"/>
        </w:rPr>
        <w:t xml:space="preserve"> </w:t>
      </w:r>
      <w:r w:rsidRPr="00984FAE">
        <w:rPr>
          <w:rFonts w:hint="eastAsia"/>
          <w:lang w:val="en-US" w:eastAsia="zh-CN"/>
        </w:rPr>
        <w:t>125I</w:t>
      </w:r>
      <w:r w:rsidRPr="00984FAE">
        <w:rPr>
          <w:rFonts w:hint="eastAsia"/>
          <w:lang w:val="en-US" w:eastAsia="zh-CN"/>
        </w:rPr>
        <w:t>（场</w:t>
      </w:r>
      <w:r w:rsidRPr="00984FAE">
        <w:rPr>
          <w:rFonts w:hint="eastAsia"/>
          <w:lang w:val="en-US" w:eastAsia="zh-CN"/>
        </w:rPr>
        <w:t>2</w:t>
      </w:r>
      <w:r w:rsidRPr="00984FAE">
        <w:rPr>
          <w:rFonts w:hint="eastAsia"/>
          <w:lang w:val="en-US" w:eastAsia="zh-CN"/>
        </w:rPr>
        <w:t>）：第</w:t>
      </w:r>
      <w:r w:rsidRPr="00984FAE">
        <w:rPr>
          <w:rFonts w:hint="eastAsia"/>
          <w:lang w:val="en-US" w:eastAsia="zh-CN"/>
        </w:rPr>
        <w:t>572</w:t>
      </w:r>
      <w:r w:rsidRPr="00984FAE">
        <w:rPr>
          <w:rFonts w:hint="eastAsia"/>
          <w:lang w:val="en-US" w:eastAsia="zh-CN"/>
        </w:rPr>
        <w:t>行。</w:t>
      </w:r>
    </w:p>
    <w:p w:rsidR="00EC6FC3" w:rsidRPr="009F7F1A" w:rsidRDefault="00EC6FC3" w:rsidP="009F7F1A">
      <w:pPr>
        <w:pStyle w:val="Note"/>
        <w:rPr>
          <w:sz w:val="24"/>
          <w:szCs w:val="24"/>
          <w:lang w:val="en-US" w:eastAsia="zh-CN"/>
        </w:rPr>
      </w:pPr>
      <w:r w:rsidRPr="009F7F1A">
        <w:rPr>
          <w:rFonts w:hint="eastAsia"/>
          <w:sz w:val="24"/>
          <w:szCs w:val="24"/>
          <w:lang w:val="en-US" w:eastAsia="zh-CN"/>
        </w:rPr>
        <w:t>注</w:t>
      </w:r>
      <w:r w:rsidR="009F7F1A" w:rsidRPr="009F7F1A">
        <w:rPr>
          <w:rFonts w:hint="eastAsia"/>
          <w:sz w:val="24"/>
          <w:szCs w:val="24"/>
          <w:lang w:val="en-US" w:eastAsia="zh-CN"/>
        </w:rPr>
        <w:t xml:space="preserve"> </w:t>
      </w:r>
      <w:r w:rsidRPr="009F7F1A">
        <w:rPr>
          <w:sz w:val="24"/>
          <w:szCs w:val="24"/>
          <w:lang w:val="en-US" w:eastAsia="zh-CN"/>
        </w:rPr>
        <w:t>–</w:t>
      </w:r>
      <w:r w:rsidR="009F7F1A" w:rsidRPr="009F7F1A">
        <w:rPr>
          <w:rFonts w:hint="eastAsia"/>
          <w:sz w:val="24"/>
          <w:szCs w:val="24"/>
          <w:lang w:val="en-US" w:eastAsia="zh-CN"/>
        </w:rPr>
        <w:t xml:space="preserve"> </w:t>
      </w:r>
      <w:r w:rsidRPr="009F7F1A">
        <w:rPr>
          <w:rFonts w:hint="eastAsia"/>
          <w:sz w:val="24"/>
          <w:szCs w:val="24"/>
          <w:lang w:val="en-US" w:eastAsia="zh-CN"/>
        </w:rPr>
        <w:t>当采取隔行和逐行分段帧扫描时，这些行号也适用于</w:t>
      </w:r>
      <w:r w:rsidRPr="009F7F1A">
        <w:rPr>
          <w:rFonts w:hint="eastAsia"/>
          <w:sz w:val="24"/>
          <w:szCs w:val="24"/>
          <w:lang w:val="en-US" w:eastAsia="zh-CN"/>
        </w:rPr>
        <w:t>ITU-R BT.1120</w:t>
      </w:r>
      <w:r w:rsidRPr="009F7F1A">
        <w:rPr>
          <w:rFonts w:hint="eastAsia"/>
          <w:sz w:val="24"/>
          <w:szCs w:val="24"/>
          <w:lang w:val="en-US" w:eastAsia="zh-CN"/>
        </w:rPr>
        <w:t>建议书双链路</w:t>
      </w:r>
      <w:r w:rsidRPr="009F7F1A">
        <w:rPr>
          <w:rFonts w:hint="eastAsia"/>
          <w:sz w:val="24"/>
          <w:szCs w:val="24"/>
          <w:lang w:val="en-US" w:eastAsia="zh-CN"/>
        </w:rPr>
        <w:t>HD-SDI</w:t>
      </w:r>
      <w:r w:rsidRPr="009F7F1A">
        <w:rPr>
          <w:rFonts w:hint="eastAsia"/>
          <w:sz w:val="24"/>
          <w:szCs w:val="24"/>
          <w:lang w:val="en-US" w:eastAsia="zh-CN"/>
        </w:rPr>
        <w:t>。</w:t>
      </w:r>
    </w:p>
    <w:p w:rsidR="00EC6FC3" w:rsidRPr="003C0BA1" w:rsidRDefault="00EC6FC3" w:rsidP="009F7F1A">
      <w:pPr>
        <w:pStyle w:val="Heading2"/>
        <w:tabs>
          <w:tab w:val="clear" w:pos="794"/>
          <w:tab w:val="left" w:pos="915"/>
        </w:tabs>
        <w:snapToGrid w:val="0"/>
        <w:rPr>
          <w:rFonts w:eastAsia="Arial Unicode MS"/>
          <w:lang w:val="en-US" w:eastAsia="zh-CN"/>
        </w:rPr>
      </w:pPr>
      <w:r w:rsidRPr="003C0BA1">
        <w:rPr>
          <w:rFonts w:eastAsia="Arial Unicode MS"/>
          <w:lang w:val="en-US" w:eastAsia="zh-CN"/>
        </w:rPr>
        <w:t>3.2</w:t>
      </w:r>
      <w:r w:rsidRPr="003C0BA1">
        <w:rPr>
          <w:rFonts w:eastAsia="Arial Unicode MS"/>
          <w:lang w:val="en-US" w:eastAsia="zh-CN"/>
        </w:rPr>
        <w:tab/>
      </w:r>
      <w:r w:rsidRPr="00CD21D1">
        <w:rPr>
          <w:lang w:val="en-US" w:eastAsia="zh-CN"/>
        </w:rPr>
        <w:t>1</w:t>
      </w:r>
      <w:r w:rsidRPr="00CD21D1">
        <w:rPr>
          <w:rFonts w:hint="eastAsia"/>
          <w:lang w:val="en-US" w:eastAsia="zh-CN"/>
        </w:rPr>
        <w:t xml:space="preserve"> </w:t>
      </w:r>
      <w:r w:rsidRPr="00CD21D1">
        <w:rPr>
          <w:lang w:val="en-US" w:eastAsia="zh-CN"/>
        </w:rPr>
        <w:t>125</w:t>
      </w:r>
      <w:r w:rsidRPr="00CD21D1">
        <w:rPr>
          <w:lang w:val="en-US" w:eastAsia="zh-CN"/>
        </w:rPr>
        <w:t>行数字接口，逐行帧</w:t>
      </w:r>
    </w:p>
    <w:p w:rsidR="00EC6FC3" w:rsidRPr="0033035C" w:rsidRDefault="00EC6FC3" w:rsidP="009F7F1A">
      <w:pPr>
        <w:snapToGrid w:val="0"/>
        <w:ind w:firstLineChars="200" w:firstLine="480"/>
        <w:textAlignment w:val="auto"/>
        <w:rPr>
          <w:lang w:val="en-US" w:eastAsia="zh-CN"/>
        </w:rPr>
      </w:pPr>
      <w:r w:rsidRPr="0033035C">
        <w:rPr>
          <w:rFonts w:hint="eastAsia"/>
          <w:lang w:val="en-US" w:eastAsia="zh-CN"/>
        </w:rPr>
        <w:t>对于采取逐行扫描体制的</w:t>
      </w:r>
      <w:r w:rsidRPr="0033035C">
        <w:rPr>
          <w:rFonts w:hint="eastAsia"/>
          <w:lang w:val="en-US" w:eastAsia="zh-CN"/>
        </w:rPr>
        <w:t>1125</w:t>
      </w:r>
      <w:r w:rsidRPr="0033035C">
        <w:rPr>
          <w:rFonts w:hint="eastAsia"/>
          <w:lang w:val="en-US" w:eastAsia="zh-CN"/>
        </w:rPr>
        <w:t>行数字接口，应该每帧在</w:t>
      </w:r>
      <w:r w:rsidRPr="0033035C">
        <w:rPr>
          <w:rFonts w:hint="eastAsia"/>
          <w:lang w:val="en-US" w:eastAsia="zh-CN"/>
        </w:rPr>
        <w:t>ITU-R BT.1120</w:t>
      </w:r>
      <w:r w:rsidRPr="0033035C">
        <w:rPr>
          <w:rFonts w:hint="eastAsia"/>
          <w:lang w:val="en-US" w:eastAsia="zh-CN"/>
        </w:rPr>
        <w:t>建议书定义的</w:t>
      </w:r>
      <w:r w:rsidRPr="0033035C">
        <w:rPr>
          <w:rFonts w:hint="eastAsia"/>
          <w:lang w:val="en-US" w:eastAsia="zh-CN"/>
        </w:rPr>
        <w:t>Y</w:t>
      </w:r>
      <w:r w:rsidRPr="0033035C">
        <w:rPr>
          <w:rFonts w:hint="eastAsia"/>
          <w:lang w:val="en-US" w:eastAsia="zh-CN"/>
        </w:rPr>
        <w:t>通道上添加一次辅助数据包。</w:t>
      </w:r>
      <w:r w:rsidRPr="00DD2E59">
        <w:rPr>
          <w:rFonts w:hint="eastAsia"/>
          <w:lang w:val="en-US" w:eastAsia="zh-CN"/>
        </w:rPr>
        <w:t>如果辅助空间可用，推荐</w:t>
      </w:r>
      <w:r w:rsidRPr="0033035C">
        <w:rPr>
          <w:rFonts w:hint="eastAsia"/>
          <w:lang w:val="en-US" w:eastAsia="zh-CN"/>
        </w:rPr>
        <w:t>的辅助数据包</w:t>
      </w:r>
      <w:r>
        <w:rPr>
          <w:rFonts w:hint="eastAsia"/>
          <w:lang w:val="en-US" w:eastAsia="zh-CN"/>
        </w:rPr>
        <w:t>的</w:t>
      </w:r>
      <w:r w:rsidRPr="0033035C">
        <w:rPr>
          <w:rFonts w:hint="eastAsia"/>
          <w:lang w:val="en-US" w:eastAsia="zh-CN"/>
        </w:rPr>
        <w:t>位置应在下列行中：</w:t>
      </w:r>
    </w:p>
    <w:p w:rsidR="00EC6FC3" w:rsidRPr="003C0BA1" w:rsidRDefault="00EC6FC3" w:rsidP="009F7F1A">
      <w:pPr>
        <w:tabs>
          <w:tab w:val="clear" w:pos="794"/>
          <w:tab w:val="left" w:pos="915"/>
          <w:tab w:val="left" w:pos="2608"/>
          <w:tab w:val="left" w:pos="3345"/>
        </w:tabs>
        <w:snapToGrid w:val="0"/>
        <w:spacing w:before="80"/>
        <w:ind w:left="1134" w:hanging="1134"/>
        <w:textAlignment w:val="auto"/>
        <w:rPr>
          <w:rFonts w:eastAsia="Arial Unicode MS"/>
          <w:lang w:val="en-US" w:eastAsia="zh-CN"/>
        </w:rPr>
      </w:pPr>
      <w:r w:rsidRPr="003C0BA1">
        <w:rPr>
          <w:rFonts w:eastAsia="Arial Unicode MS"/>
          <w:lang w:val="en-US" w:eastAsia="zh-CN"/>
        </w:rPr>
        <w:tab/>
      </w:r>
      <w:r>
        <w:rPr>
          <w:rFonts w:eastAsia="Arial Unicode MS" w:hint="eastAsia"/>
          <w:lang w:val="en-US" w:eastAsia="zh-CN"/>
        </w:rPr>
        <w:t>1 125P</w:t>
      </w:r>
      <w:r w:rsidRPr="00933C5A">
        <w:rPr>
          <w:rFonts w:hint="eastAsia"/>
          <w:lang w:val="en-US" w:eastAsia="zh-CN"/>
        </w:rPr>
        <w:t>：第</w:t>
      </w:r>
      <w:r w:rsidRPr="00933C5A">
        <w:rPr>
          <w:rFonts w:hint="eastAsia"/>
          <w:lang w:val="en-US" w:eastAsia="zh-CN"/>
        </w:rPr>
        <w:t>10</w:t>
      </w:r>
      <w:r w:rsidRPr="00933C5A">
        <w:rPr>
          <w:rFonts w:hint="eastAsia"/>
          <w:lang w:val="en-US" w:eastAsia="zh-CN"/>
        </w:rPr>
        <w:t>行。</w:t>
      </w:r>
    </w:p>
    <w:p w:rsidR="00EC6FC3" w:rsidRPr="003C0BA1" w:rsidRDefault="00EC6FC3" w:rsidP="009F7F1A">
      <w:pPr>
        <w:pStyle w:val="Heading2"/>
        <w:tabs>
          <w:tab w:val="clear" w:pos="794"/>
          <w:tab w:val="left" w:pos="915"/>
        </w:tabs>
        <w:snapToGrid w:val="0"/>
        <w:rPr>
          <w:rFonts w:eastAsia="Arial Unicode MS"/>
          <w:lang w:val="en-US" w:eastAsia="zh-CN"/>
        </w:rPr>
      </w:pPr>
      <w:r w:rsidRPr="003C0BA1">
        <w:rPr>
          <w:rFonts w:eastAsia="Arial Unicode MS"/>
          <w:lang w:val="en-US" w:eastAsia="zh-CN"/>
        </w:rPr>
        <w:t>3.3</w:t>
      </w:r>
      <w:r w:rsidRPr="003C0BA1">
        <w:rPr>
          <w:rFonts w:eastAsia="Arial Unicode MS"/>
          <w:lang w:val="en-US" w:eastAsia="zh-CN"/>
        </w:rPr>
        <w:tab/>
      </w:r>
      <w:r w:rsidRPr="00CD21D1">
        <w:rPr>
          <w:rFonts w:hint="eastAsia"/>
          <w:lang w:val="en-US" w:eastAsia="zh-CN"/>
        </w:rPr>
        <w:t>525</w:t>
      </w:r>
      <w:r w:rsidRPr="00CD21D1">
        <w:rPr>
          <w:rFonts w:hint="eastAsia"/>
          <w:lang w:val="en-US" w:eastAsia="zh-CN"/>
        </w:rPr>
        <w:t>和</w:t>
      </w:r>
      <w:r w:rsidRPr="00CD21D1">
        <w:rPr>
          <w:rFonts w:hint="eastAsia"/>
          <w:lang w:val="en-US" w:eastAsia="zh-CN"/>
        </w:rPr>
        <w:t>625</w:t>
      </w:r>
      <w:r w:rsidRPr="00CD21D1">
        <w:rPr>
          <w:rFonts w:hint="eastAsia"/>
          <w:lang w:val="en-US" w:eastAsia="zh-CN"/>
        </w:rPr>
        <w:t>行数字接口，隔行</w:t>
      </w:r>
    </w:p>
    <w:p w:rsidR="00EC6FC3" w:rsidRPr="00933C5A" w:rsidRDefault="00EC6FC3" w:rsidP="009F7F1A">
      <w:pPr>
        <w:snapToGrid w:val="0"/>
        <w:ind w:firstLineChars="200" w:firstLine="480"/>
        <w:rPr>
          <w:lang w:val="en-US" w:eastAsia="zh-CN"/>
        </w:rPr>
      </w:pPr>
      <w:r w:rsidRPr="00933C5A">
        <w:rPr>
          <w:rFonts w:hint="eastAsia"/>
          <w:lang w:val="en-US" w:eastAsia="zh-CN"/>
        </w:rPr>
        <w:t>对于采取隔行（</w:t>
      </w:r>
      <w:r w:rsidRPr="00933C5A">
        <w:rPr>
          <w:rFonts w:hint="eastAsia"/>
          <w:lang w:val="en-US" w:eastAsia="zh-CN"/>
        </w:rPr>
        <w:t>I</w:t>
      </w:r>
      <w:r w:rsidRPr="00933C5A">
        <w:rPr>
          <w:rFonts w:hint="eastAsia"/>
          <w:lang w:val="en-US" w:eastAsia="zh-CN"/>
        </w:rPr>
        <w:t>）图像体制的</w:t>
      </w:r>
      <w:r w:rsidRPr="00933C5A">
        <w:rPr>
          <w:rFonts w:hint="eastAsia"/>
          <w:lang w:val="en-US" w:eastAsia="zh-CN"/>
        </w:rPr>
        <w:t>525</w:t>
      </w:r>
      <w:r w:rsidRPr="00933C5A">
        <w:rPr>
          <w:rFonts w:hint="eastAsia"/>
          <w:lang w:val="en-US" w:eastAsia="zh-CN"/>
        </w:rPr>
        <w:t>或</w:t>
      </w:r>
      <w:r w:rsidRPr="00933C5A">
        <w:rPr>
          <w:rFonts w:hint="eastAsia"/>
          <w:lang w:val="en-US" w:eastAsia="zh-CN"/>
        </w:rPr>
        <w:t>625</w:t>
      </w:r>
      <w:r w:rsidRPr="00933C5A">
        <w:rPr>
          <w:rFonts w:hint="eastAsia"/>
          <w:lang w:val="en-US" w:eastAsia="zh-CN"/>
        </w:rPr>
        <w:t>行数字接口，应每场添加</w:t>
      </w:r>
      <w:r>
        <w:rPr>
          <w:rFonts w:hint="eastAsia"/>
          <w:lang w:val="en-US" w:eastAsia="zh-CN"/>
        </w:rPr>
        <w:t>一次辅助数据包。如果辅助空间可用，推荐的辅助数据包的位置应在</w:t>
      </w:r>
      <w:r w:rsidRPr="00933C5A">
        <w:rPr>
          <w:rFonts w:hint="eastAsia"/>
          <w:lang w:val="en-US" w:eastAsia="zh-CN"/>
        </w:rPr>
        <w:t>下列行中：</w:t>
      </w:r>
    </w:p>
    <w:p w:rsidR="00EC6FC3" w:rsidRPr="00933C5A" w:rsidRDefault="00EC6FC3" w:rsidP="009F7F1A">
      <w:pPr>
        <w:tabs>
          <w:tab w:val="clear" w:pos="794"/>
          <w:tab w:val="left" w:pos="1035"/>
          <w:tab w:val="left" w:pos="2608"/>
          <w:tab w:val="left" w:pos="3345"/>
        </w:tabs>
        <w:snapToGrid w:val="0"/>
        <w:spacing w:before="80"/>
        <w:ind w:left="1134" w:hanging="1134"/>
        <w:textAlignment w:val="auto"/>
        <w:rPr>
          <w:lang w:val="en-US" w:eastAsia="zh-CN"/>
        </w:rPr>
      </w:pPr>
      <w:r w:rsidRPr="00933C5A">
        <w:rPr>
          <w:lang w:val="en-US" w:eastAsia="zh-CN"/>
        </w:rPr>
        <w:tab/>
      </w:r>
      <w:r w:rsidRPr="00933C5A">
        <w:rPr>
          <w:rFonts w:hint="eastAsia"/>
          <w:lang w:val="en-US" w:eastAsia="zh-CN"/>
        </w:rPr>
        <w:t>525I</w:t>
      </w:r>
      <w:r w:rsidRPr="00933C5A">
        <w:rPr>
          <w:rFonts w:hint="eastAsia"/>
          <w:lang w:val="en-US" w:eastAsia="zh-CN"/>
        </w:rPr>
        <w:t>（场</w:t>
      </w:r>
      <w:r w:rsidRPr="00933C5A">
        <w:rPr>
          <w:rFonts w:hint="eastAsia"/>
          <w:lang w:val="en-US" w:eastAsia="zh-CN"/>
        </w:rPr>
        <w:t>1</w:t>
      </w:r>
      <w:r w:rsidRPr="00933C5A">
        <w:rPr>
          <w:rFonts w:hint="eastAsia"/>
          <w:lang w:val="en-US" w:eastAsia="zh-CN"/>
        </w:rPr>
        <w:t>）：第</w:t>
      </w:r>
      <w:r w:rsidRPr="00933C5A">
        <w:rPr>
          <w:rFonts w:hint="eastAsia"/>
          <w:lang w:val="en-US" w:eastAsia="zh-CN"/>
        </w:rPr>
        <w:t>13</w:t>
      </w:r>
      <w:r w:rsidRPr="00933C5A">
        <w:rPr>
          <w:rFonts w:hint="eastAsia"/>
          <w:lang w:val="en-US" w:eastAsia="zh-CN"/>
        </w:rPr>
        <w:t>行；</w:t>
      </w:r>
    </w:p>
    <w:p w:rsidR="00EC6FC3" w:rsidRPr="00933C5A" w:rsidRDefault="00EC6FC3" w:rsidP="009F7F1A">
      <w:pPr>
        <w:tabs>
          <w:tab w:val="clear" w:pos="794"/>
          <w:tab w:val="left" w:pos="1035"/>
          <w:tab w:val="left" w:pos="2608"/>
          <w:tab w:val="left" w:pos="3345"/>
        </w:tabs>
        <w:snapToGrid w:val="0"/>
        <w:spacing w:before="80"/>
        <w:ind w:left="1134" w:hanging="1134"/>
        <w:textAlignment w:val="auto"/>
        <w:rPr>
          <w:lang w:val="en-US" w:eastAsia="zh-CN"/>
        </w:rPr>
      </w:pPr>
      <w:r w:rsidRPr="00933C5A">
        <w:rPr>
          <w:lang w:val="en-US" w:eastAsia="zh-CN"/>
        </w:rPr>
        <w:tab/>
      </w:r>
      <w:r w:rsidRPr="00933C5A">
        <w:rPr>
          <w:rFonts w:hint="eastAsia"/>
          <w:lang w:val="en-US" w:eastAsia="zh-CN"/>
        </w:rPr>
        <w:t>525I</w:t>
      </w:r>
      <w:r w:rsidRPr="00933C5A">
        <w:rPr>
          <w:rFonts w:hint="eastAsia"/>
          <w:lang w:val="en-US" w:eastAsia="zh-CN"/>
        </w:rPr>
        <w:t>（场</w:t>
      </w:r>
      <w:r w:rsidRPr="00933C5A">
        <w:rPr>
          <w:rFonts w:hint="eastAsia"/>
          <w:lang w:val="en-US" w:eastAsia="zh-CN"/>
        </w:rPr>
        <w:t>2</w:t>
      </w:r>
      <w:r w:rsidRPr="00933C5A">
        <w:rPr>
          <w:rFonts w:hint="eastAsia"/>
          <w:lang w:val="en-US" w:eastAsia="zh-CN"/>
        </w:rPr>
        <w:t>）：第</w:t>
      </w:r>
      <w:r w:rsidRPr="00933C5A">
        <w:rPr>
          <w:rFonts w:hint="eastAsia"/>
          <w:lang w:val="en-US" w:eastAsia="zh-CN"/>
        </w:rPr>
        <w:t>276</w:t>
      </w:r>
      <w:r w:rsidRPr="00933C5A">
        <w:rPr>
          <w:rFonts w:hint="eastAsia"/>
          <w:lang w:val="en-US" w:eastAsia="zh-CN"/>
        </w:rPr>
        <w:t>行；</w:t>
      </w:r>
    </w:p>
    <w:p w:rsidR="00EC6FC3" w:rsidRPr="00933C5A" w:rsidRDefault="00EC6FC3" w:rsidP="009F7F1A">
      <w:pPr>
        <w:tabs>
          <w:tab w:val="clear" w:pos="794"/>
          <w:tab w:val="left" w:pos="1035"/>
          <w:tab w:val="left" w:pos="2608"/>
          <w:tab w:val="left" w:pos="3345"/>
        </w:tabs>
        <w:snapToGrid w:val="0"/>
        <w:spacing w:before="80"/>
        <w:ind w:left="1134" w:hanging="1134"/>
        <w:textAlignment w:val="auto"/>
        <w:rPr>
          <w:lang w:val="en-US" w:eastAsia="zh-CN"/>
        </w:rPr>
      </w:pPr>
      <w:r w:rsidRPr="00933C5A">
        <w:rPr>
          <w:lang w:val="en-US" w:eastAsia="zh-CN"/>
        </w:rPr>
        <w:tab/>
      </w:r>
      <w:r w:rsidRPr="00933C5A">
        <w:rPr>
          <w:rFonts w:hint="eastAsia"/>
          <w:lang w:val="en-US" w:eastAsia="zh-CN"/>
        </w:rPr>
        <w:t>625I</w:t>
      </w:r>
      <w:r w:rsidRPr="00933C5A">
        <w:rPr>
          <w:rFonts w:hint="eastAsia"/>
          <w:lang w:val="en-US" w:eastAsia="zh-CN"/>
        </w:rPr>
        <w:t>（场</w:t>
      </w:r>
      <w:r w:rsidRPr="00933C5A">
        <w:rPr>
          <w:rFonts w:hint="eastAsia"/>
          <w:lang w:val="en-US" w:eastAsia="zh-CN"/>
        </w:rPr>
        <w:t>1</w:t>
      </w:r>
      <w:r w:rsidRPr="00933C5A">
        <w:rPr>
          <w:rFonts w:hint="eastAsia"/>
          <w:lang w:val="en-US" w:eastAsia="zh-CN"/>
        </w:rPr>
        <w:t>）：第</w:t>
      </w:r>
      <w:r w:rsidRPr="00933C5A">
        <w:rPr>
          <w:rFonts w:hint="eastAsia"/>
          <w:lang w:val="en-US" w:eastAsia="zh-CN"/>
        </w:rPr>
        <w:t>9</w:t>
      </w:r>
      <w:r w:rsidRPr="00933C5A">
        <w:rPr>
          <w:rFonts w:hint="eastAsia"/>
          <w:lang w:val="en-US" w:eastAsia="zh-CN"/>
        </w:rPr>
        <w:t>行；</w:t>
      </w:r>
    </w:p>
    <w:p w:rsidR="00EC6FC3" w:rsidRPr="00933C5A" w:rsidRDefault="00EC6FC3" w:rsidP="009F7F1A">
      <w:pPr>
        <w:tabs>
          <w:tab w:val="clear" w:pos="794"/>
          <w:tab w:val="left" w:pos="1035"/>
          <w:tab w:val="left" w:pos="2608"/>
          <w:tab w:val="left" w:pos="3345"/>
        </w:tabs>
        <w:snapToGrid w:val="0"/>
        <w:spacing w:before="80"/>
        <w:ind w:left="1134" w:hanging="1134"/>
        <w:textAlignment w:val="auto"/>
        <w:rPr>
          <w:lang w:val="en-US" w:eastAsia="zh-CN"/>
        </w:rPr>
      </w:pPr>
      <w:r w:rsidRPr="00933C5A">
        <w:rPr>
          <w:lang w:val="en-US" w:eastAsia="zh-CN"/>
        </w:rPr>
        <w:tab/>
      </w:r>
      <w:r w:rsidRPr="00933C5A">
        <w:rPr>
          <w:rFonts w:hint="eastAsia"/>
          <w:lang w:val="en-US" w:eastAsia="zh-CN"/>
        </w:rPr>
        <w:t>625I</w:t>
      </w:r>
      <w:r w:rsidRPr="00933C5A">
        <w:rPr>
          <w:rFonts w:hint="eastAsia"/>
          <w:lang w:val="en-US" w:eastAsia="zh-CN"/>
        </w:rPr>
        <w:t>（场</w:t>
      </w:r>
      <w:r w:rsidRPr="00933C5A">
        <w:rPr>
          <w:rFonts w:hint="eastAsia"/>
          <w:lang w:val="en-US" w:eastAsia="zh-CN"/>
        </w:rPr>
        <w:t>2</w:t>
      </w:r>
      <w:r w:rsidRPr="00933C5A">
        <w:rPr>
          <w:rFonts w:hint="eastAsia"/>
          <w:lang w:val="en-US" w:eastAsia="zh-CN"/>
        </w:rPr>
        <w:t>）：第</w:t>
      </w:r>
      <w:r w:rsidRPr="00933C5A">
        <w:rPr>
          <w:rFonts w:hint="eastAsia"/>
          <w:lang w:val="en-US" w:eastAsia="zh-CN"/>
        </w:rPr>
        <w:t>332</w:t>
      </w:r>
      <w:r w:rsidRPr="00933C5A">
        <w:rPr>
          <w:rFonts w:hint="eastAsia"/>
          <w:lang w:val="en-US" w:eastAsia="zh-CN"/>
        </w:rPr>
        <w:t>行。</w:t>
      </w:r>
    </w:p>
    <w:p w:rsidR="00EC6FC3" w:rsidRPr="003C0BA1" w:rsidRDefault="00EC6FC3" w:rsidP="009F7F1A">
      <w:pPr>
        <w:pStyle w:val="Heading1"/>
        <w:tabs>
          <w:tab w:val="clear" w:pos="794"/>
          <w:tab w:val="left" w:pos="935"/>
        </w:tabs>
        <w:snapToGrid w:val="0"/>
        <w:rPr>
          <w:lang w:val="en-US" w:eastAsia="zh-CN"/>
        </w:rPr>
      </w:pPr>
      <w:r w:rsidRPr="003C0BA1">
        <w:rPr>
          <w:rStyle w:val="Heading2Char"/>
          <w:b/>
          <w:sz w:val="28"/>
          <w:lang w:val="en-US" w:eastAsia="zh-CN"/>
        </w:rPr>
        <w:t>4</w:t>
      </w:r>
      <w:r w:rsidRPr="003C0BA1">
        <w:rPr>
          <w:lang w:val="en-US" w:eastAsia="zh-CN"/>
        </w:rPr>
        <w:tab/>
      </w:r>
      <w:r>
        <w:rPr>
          <w:rFonts w:hint="eastAsia"/>
          <w:lang w:val="en-US" w:eastAsia="zh-CN"/>
        </w:rPr>
        <w:t>缺省值</w:t>
      </w:r>
    </w:p>
    <w:p w:rsidR="00EC6FC3" w:rsidRPr="003C0BA1" w:rsidRDefault="00EC6FC3" w:rsidP="009F7F1A">
      <w:pPr>
        <w:snapToGrid w:val="0"/>
        <w:ind w:firstLineChars="200" w:firstLine="480"/>
        <w:rPr>
          <w:lang w:val="en-US" w:eastAsia="zh-CN"/>
        </w:rPr>
      </w:pPr>
      <w:r>
        <w:rPr>
          <w:rFonts w:hint="eastAsia"/>
          <w:lang w:val="en-US" w:eastAsia="zh-CN"/>
        </w:rPr>
        <w:t>除非应用另有规定，保留的数值应设为（</w:t>
      </w:r>
      <w:r>
        <w:rPr>
          <w:rFonts w:hint="eastAsia"/>
          <w:lang w:val="en-US" w:eastAsia="zh-CN"/>
        </w:rPr>
        <w:t>0</w:t>
      </w:r>
      <w:r>
        <w:rPr>
          <w:rFonts w:hint="eastAsia"/>
          <w:lang w:val="en-US" w:eastAsia="zh-CN"/>
        </w:rPr>
        <w:t>），本节完全是资料性的。</w:t>
      </w:r>
    </w:p>
    <w:p w:rsidR="00EC6FC3" w:rsidRPr="003C0BA1" w:rsidRDefault="00EC6FC3" w:rsidP="009F7F1A">
      <w:pPr>
        <w:pStyle w:val="Heading2"/>
        <w:tabs>
          <w:tab w:val="clear" w:pos="794"/>
          <w:tab w:val="left" w:pos="915"/>
        </w:tabs>
        <w:snapToGrid w:val="0"/>
        <w:rPr>
          <w:rFonts w:eastAsia="Arial Unicode MS"/>
          <w:lang w:val="en-US" w:eastAsia="zh-CN"/>
        </w:rPr>
      </w:pPr>
      <w:r w:rsidRPr="003C0BA1">
        <w:rPr>
          <w:rFonts w:eastAsia="Arial Unicode MS"/>
          <w:lang w:val="en-US" w:eastAsia="zh-CN"/>
        </w:rPr>
        <w:t>4.1</w:t>
      </w:r>
      <w:r w:rsidRPr="003C0BA1">
        <w:rPr>
          <w:rFonts w:eastAsia="Arial Unicode MS"/>
          <w:lang w:val="en-US" w:eastAsia="zh-CN"/>
        </w:rPr>
        <w:tab/>
      </w:r>
      <w:r w:rsidRPr="00CD21D1">
        <w:rPr>
          <w:rFonts w:hint="eastAsia"/>
          <w:lang w:val="en-US" w:eastAsia="zh-CN"/>
        </w:rPr>
        <w:t>字节</w:t>
      </w:r>
      <w:r w:rsidRPr="00CD21D1">
        <w:rPr>
          <w:rFonts w:hint="eastAsia"/>
          <w:lang w:val="en-US" w:eastAsia="zh-CN"/>
        </w:rPr>
        <w:t>2</w:t>
      </w:r>
      <w:r w:rsidRPr="00CD21D1">
        <w:rPr>
          <w:rFonts w:hint="eastAsia"/>
          <w:lang w:val="en-US" w:eastAsia="zh-CN"/>
        </w:rPr>
        <w:t>：图像速率和扫描方式</w:t>
      </w:r>
    </w:p>
    <w:p w:rsidR="00EC6FC3" w:rsidRPr="00DC4804" w:rsidRDefault="00EC6FC3" w:rsidP="009F7F1A">
      <w:pPr>
        <w:snapToGrid w:val="0"/>
        <w:ind w:firstLineChars="200" w:firstLine="480"/>
        <w:rPr>
          <w:lang w:val="en-US" w:eastAsia="zh-CN"/>
        </w:rPr>
      </w:pPr>
      <w:r w:rsidRPr="00DC4804">
        <w:rPr>
          <w:rFonts w:hint="eastAsia"/>
          <w:lang w:val="en-US" w:eastAsia="zh-CN"/>
        </w:rPr>
        <w:t>第</w:t>
      </w:r>
      <w:r w:rsidRPr="00DC4804">
        <w:rPr>
          <w:rFonts w:hint="eastAsia"/>
          <w:lang w:val="en-US" w:eastAsia="zh-CN"/>
        </w:rPr>
        <w:t>2</w:t>
      </w:r>
      <w:r w:rsidRPr="00DC4804">
        <w:rPr>
          <w:rFonts w:hint="eastAsia"/>
          <w:lang w:val="en-US" w:eastAsia="zh-CN"/>
        </w:rPr>
        <w:t>个字节可以用来标识图像速率以及图像</w:t>
      </w:r>
      <w:r w:rsidRPr="00DC4804">
        <w:rPr>
          <w:rFonts w:hint="eastAsia"/>
          <w:lang w:val="en-US" w:eastAsia="zh-CN"/>
        </w:rPr>
        <w:t xml:space="preserve"> </w:t>
      </w:r>
      <w:r w:rsidRPr="00DC4804">
        <w:rPr>
          <w:rFonts w:hint="eastAsia"/>
          <w:lang w:val="en-US" w:eastAsia="zh-CN"/>
        </w:rPr>
        <w:t>和传输的扫描方式。</w:t>
      </w:r>
    </w:p>
    <w:p w:rsidR="00EC6FC3" w:rsidRPr="007421E9" w:rsidRDefault="00EC6FC3" w:rsidP="009F7F1A">
      <w:pPr>
        <w:snapToGrid w:val="0"/>
        <w:ind w:firstLineChars="200" w:firstLine="480"/>
        <w:rPr>
          <w:lang w:val="en-US" w:eastAsia="zh-CN"/>
        </w:rPr>
      </w:pPr>
      <w:r w:rsidRPr="007421E9">
        <w:rPr>
          <w:rFonts w:hint="eastAsia"/>
          <w:lang w:val="en-US" w:eastAsia="zh-CN"/>
        </w:rPr>
        <w:t>位</w:t>
      </w:r>
      <w:r w:rsidRPr="007421E9">
        <w:rPr>
          <w:rFonts w:hint="eastAsia"/>
          <w:lang w:val="en-US" w:eastAsia="zh-CN"/>
        </w:rPr>
        <w:t>b7</w:t>
      </w:r>
      <w:r w:rsidRPr="007421E9">
        <w:rPr>
          <w:rFonts w:hint="eastAsia"/>
          <w:lang w:val="en-US" w:eastAsia="zh-CN"/>
        </w:rPr>
        <w:t>可以用来标识数字接口是采用逐行还是隔行传输体制，例如：</w:t>
      </w:r>
    </w:p>
    <w:p w:rsidR="00EC6FC3" w:rsidRPr="003C0BA1" w:rsidRDefault="00EC6FC3" w:rsidP="009F7F1A">
      <w:pPr>
        <w:pStyle w:val="enumlev1"/>
        <w:snapToGrid w:val="0"/>
        <w:rPr>
          <w:rFonts w:eastAsia="Arial Unicode MS"/>
          <w:lang w:val="en-US" w:eastAsia="zh-CN"/>
        </w:rPr>
      </w:pPr>
      <w:r w:rsidRPr="003C0BA1">
        <w:rPr>
          <w:rFonts w:eastAsia="Arial Unicode MS"/>
          <w:lang w:val="en-US" w:eastAsia="zh-CN"/>
        </w:rPr>
        <w:tab/>
        <w:t xml:space="preserve">b7 = 0 </w:t>
      </w:r>
      <w:r w:rsidRPr="007421E9">
        <w:rPr>
          <w:rFonts w:hint="eastAsia"/>
          <w:lang w:val="en-US" w:eastAsia="zh-CN"/>
        </w:rPr>
        <w:t>表示隔行传输；</w:t>
      </w:r>
    </w:p>
    <w:p w:rsidR="00EC6FC3" w:rsidRPr="007421E9" w:rsidRDefault="00EC6FC3" w:rsidP="009F7F1A">
      <w:pPr>
        <w:pStyle w:val="enumlev1"/>
        <w:snapToGrid w:val="0"/>
        <w:rPr>
          <w:lang w:val="en-US" w:eastAsia="zh-CN"/>
        </w:rPr>
      </w:pPr>
      <w:r w:rsidRPr="003C0BA1">
        <w:rPr>
          <w:rFonts w:eastAsia="Arial Unicode MS"/>
          <w:lang w:val="en-US" w:eastAsia="zh-CN"/>
        </w:rPr>
        <w:tab/>
        <w:t>b7 = 1</w:t>
      </w:r>
      <w:r w:rsidRPr="007421E9">
        <w:rPr>
          <w:rFonts w:hint="eastAsia"/>
          <w:lang w:val="en-US" w:eastAsia="zh-CN"/>
        </w:rPr>
        <w:t>表示逐行传输。</w:t>
      </w:r>
    </w:p>
    <w:p w:rsidR="00EC6FC3" w:rsidRPr="007421E9" w:rsidRDefault="00EC6FC3" w:rsidP="009F7F1A">
      <w:pPr>
        <w:snapToGrid w:val="0"/>
        <w:ind w:firstLineChars="200" w:firstLine="480"/>
        <w:rPr>
          <w:lang w:val="en-US" w:eastAsia="zh-CN"/>
        </w:rPr>
      </w:pPr>
      <w:r w:rsidRPr="007421E9">
        <w:rPr>
          <w:rFonts w:hint="eastAsia"/>
          <w:lang w:val="en-US" w:eastAsia="zh-CN"/>
        </w:rPr>
        <w:t>位</w:t>
      </w:r>
      <w:r w:rsidRPr="007421E9">
        <w:rPr>
          <w:rFonts w:hint="eastAsia"/>
          <w:lang w:val="en-US" w:eastAsia="zh-CN"/>
        </w:rPr>
        <w:t>b6</w:t>
      </w:r>
      <w:r w:rsidRPr="007421E9">
        <w:rPr>
          <w:rFonts w:hint="eastAsia"/>
          <w:lang w:val="en-US" w:eastAsia="zh-CN"/>
        </w:rPr>
        <w:t>可以用来标识图像是采用逐行还是隔行体制，例如：</w:t>
      </w:r>
    </w:p>
    <w:p w:rsidR="00EC6FC3" w:rsidRPr="00DC4804" w:rsidRDefault="00EC6FC3" w:rsidP="009F7F1A">
      <w:pPr>
        <w:pStyle w:val="enumlev1"/>
        <w:snapToGrid w:val="0"/>
        <w:rPr>
          <w:rFonts w:eastAsia="Arial Unicode MS"/>
          <w:lang w:val="en-US" w:eastAsia="zh-CN"/>
        </w:rPr>
      </w:pPr>
      <w:r w:rsidRPr="003C0BA1">
        <w:rPr>
          <w:rFonts w:eastAsia="Arial Unicode MS"/>
          <w:lang w:val="en-US" w:eastAsia="zh-CN"/>
        </w:rPr>
        <w:tab/>
      </w:r>
      <w:r w:rsidRPr="003C0BA1">
        <w:rPr>
          <w:rFonts w:eastAsia="Arial Unicode MS"/>
          <w:lang w:val="en-US"/>
        </w:rPr>
        <w:t>b6 = 0</w:t>
      </w:r>
      <w:r w:rsidRPr="007421E9">
        <w:rPr>
          <w:rFonts w:hint="eastAsia"/>
          <w:lang w:val="en-US" w:eastAsia="zh-CN"/>
        </w:rPr>
        <w:t>表示隔行体制；</w:t>
      </w:r>
    </w:p>
    <w:p w:rsidR="00EC6FC3" w:rsidRPr="003C0BA1" w:rsidRDefault="00EC6FC3" w:rsidP="009F7F1A">
      <w:pPr>
        <w:pStyle w:val="enumlev1"/>
        <w:snapToGrid w:val="0"/>
        <w:rPr>
          <w:rFonts w:eastAsia="Arial Unicode MS"/>
          <w:lang w:val="en-US" w:eastAsia="zh-CN"/>
        </w:rPr>
      </w:pPr>
      <w:r w:rsidRPr="003C0BA1">
        <w:rPr>
          <w:rFonts w:eastAsia="Arial Unicode MS"/>
          <w:lang w:val="en-US"/>
        </w:rPr>
        <w:tab/>
        <w:t>b6 = 1</w:t>
      </w:r>
      <w:r w:rsidRPr="007421E9">
        <w:rPr>
          <w:rFonts w:hint="eastAsia"/>
          <w:lang w:val="en-US" w:eastAsia="zh-CN"/>
        </w:rPr>
        <w:t>表示逐行体制。</w:t>
      </w:r>
    </w:p>
    <w:p w:rsidR="00EC6FC3" w:rsidRPr="0060483D" w:rsidRDefault="00EC6FC3" w:rsidP="0060483D">
      <w:pPr>
        <w:pStyle w:val="Note"/>
        <w:rPr>
          <w:sz w:val="24"/>
          <w:szCs w:val="24"/>
          <w:lang w:val="en-US" w:eastAsia="zh-CN"/>
        </w:rPr>
      </w:pPr>
      <w:r w:rsidRPr="0060483D">
        <w:rPr>
          <w:rFonts w:hint="eastAsia"/>
          <w:sz w:val="24"/>
          <w:szCs w:val="24"/>
          <w:lang w:val="en-US" w:eastAsia="zh-CN"/>
        </w:rPr>
        <w:t>注</w:t>
      </w:r>
      <w:r w:rsidR="0060483D" w:rsidRPr="0060483D">
        <w:rPr>
          <w:rFonts w:hint="eastAsia"/>
          <w:sz w:val="24"/>
          <w:szCs w:val="24"/>
          <w:lang w:val="en-US" w:eastAsia="zh-CN"/>
        </w:rPr>
        <w:t xml:space="preserve"> </w:t>
      </w:r>
      <w:r w:rsidRPr="0060483D">
        <w:rPr>
          <w:rFonts w:eastAsia="MS Mincho"/>
          <w:sz w:val="24"/>
          <w:szCs w:val="24"/>
          <w:lang w:val="en-US" w:eastAsia="ja-JP"/>
        </w:rPr>
        <w:t>–</w:t>
      </w:r>
      <w:r w:rsidR="0060483D" w:rsidRPr="00657A2A">
        <w:rPr>
          <w:rFonts w:hint="eastAsia"/>
          <w:sz w:val="24"/>
          <w:szCs w:val="24"/>
          <w:lang w:val="en-US" w:eastAsia="zh-CN"/>
        </w:rPr>
        <w:t xml:space="preserve"> </w:t>
      </w:r>
      <w:r w:rsidRPr="0060483D">
        <w:rPr>
          <w:rFonts w:hint="eastAsia"/>
          <w:sz w:val="24"/>
          <w:szCs w:val="24"/>
          <w:lang w:val="en-US" w:eastAsia="zh-CN"/>
        </w:rPr>
        <w:t>将隔行数字接口传送器传输的逐行图像标识为</w:t>
      </w:r>
      <w:r w:rsidRPr="0060483D">
        <w:rPr>
          <w:rFonts w:eastAsia="MS Mincho"/>
          <w:sz w:val="24"/>
          <w:szCs w:val="24"/>
          <w:lang w:val="en-US" w:eastAsia="ja-JP"/>
        </w:rPr>
        <w:t>PsF</w:t>
      </w:r>
      <w:r w:rsidRPr="0060483D">
        <w:rPr>
          <w:rFonts w:hint="eastAsia"/>
          <w:sz w:val="24"/>
          <w:szCs w:val="24"/>
          <w:lang w:val="en-US" w:eastAsia="zh-CN"/>
        </w:rPr>
        <w:t>视频有效载荷，隔行数字接口把逐行图像分成一个传送帧期间内的第一个和第二个图像段来传输，数字接口传送器中的这些第一个和第二个图像段用第一场指示符和第二场指示符来标识。</w:t>
      </w:r>
    </w:p>
    <w:p w:rsidR="00EC6FC3" w:rsidRPr="007421E9" w:rsidRDefault="00EC6FC3" w:rsidP="009F7F1A">
      <w:pPr>
        <w:pStyle w:val="Note"/>
        <w:snapToGrid w:val="0"/>
        <w:ind w:firstLineChars="200" w:firstLine="480"/>
        <w:rPr>
          <w:sz w:val="24"/>
          <w:lang w:val="en-US" w:eastAsia="zh-CN"/>
        </w:rPr>
      </w:pPr>
      <w:r w:rsidRPr="007421E9">
        <w:rPr>
          <w:rFonts w:hint="eastAsia"/>
          <w:sz w:val="24"/>
          <w:lang w:val="en-US" w:eastAsia="zh-CN"/>
        </w:rPr>
        <w:t>除非应用</w:t>
      </w:r>
      <w:r>
        <w:rPr>
          <w:rFonts w:hint="eastAsia"/>
          <w:sz w:val="24"/>
          <w:lang w:val="en-US" w:eastAsia="zh-CN"/>
        </w:rPr>
        <w:t>另</w:t>
      </w:r>
      <w:r w:rsidRPr="007421E9">
        <w:rPr>
          <w:rFonts w:hint="eastAsia"/>
          <w:sz w:val="24"/>
          <w:lang w:val="en-US" w:eastAsia="zh-CN"/>
        </w:rPr>
        <w:t>有特</w:t>
      </w:r>
      <w:r>
        <w:rPr>
          <w:rFonts w:hint="eastAsia"/>
          <w:sz w:val="24"/>
          <w:lang w:val="en-US" w:eastAsia="zh-CN"/>
        </w:rPr>
        <w:t>殊</w:t>
      </w:r>
      <w:r w:rsidRPr="007421E9">
        <w:rPr>
          <w:rFonts w:hint="eastAsia"/>
          <w:sz w:val="24"/>
          <w:lang w:val="en-US" w:eastAsia="zh-CN"/>
        </w:rPr>
        <w:t>用途，位</w:t>
      </w:r>
      <w:r w:rsidRPr="007421E9">
        <w:rPr>
          <w:sz w:val="24"/>
          <w:lang w:val="en-US" w:eastAsia="zh-CN"/>
        </w:rPr>
        <w:t>b5</w:t>
      </w:r>
      <w:r w:rsidRPr="007421E9">
        <w:rPr>
          <w:rFonts w:hint="eastAsia"/>
          <w:sz w:val="24"/>
          <w:lang w:val="en-US" w:eastAsia="zh-CN"/>
        </w:rPr>
        <w:t>和</w:t>
      </w:r>
      <w:r w:rsidRPr="007421E9">
        <w:rPr>
          <w:sz w:val="24"/>
          <w:lang w:val="en-US" w:eastAsia="zh-CN"/>
        </w:rPr>
        <w:t>b4</w:t>
      </w:r>
      <w:r w:rsidRPr="007421E9">
        <w:rPr>
          <w:rFonts w:hint="eastAsia"/>
          <w:sz w:val="24"/>
          <w:lang w:val="en-US" w:eastAsia="zh-CN"/>
        </w:rPr>
        <w:t>可以设为</w:t>
      </w:r>
      <w:r w:rsidRPr="007421E9">
        <w:rPr>
          <w:rFonts w:hint="eastAsia"/>
          <w:sz w:val="24"/>
          <w:lang w:val="en-US" w:eastAsia="zh-CN"/>
        </w:rPr>
        <w:t>0</w:t>
      </w:r>
      <w:r w:rsidRPr="007421E9">
        <w:rPr>
          <w:rFonts w:hint="eastAsia"/>
          <w:sz w:val="24"/>
          <w:lang w:val="en-US" w:eastAsia="zh-CN"/>
        </w:rPr>
        <w:t>。</w:t>
      </w:r>
    </w:p>
    <w:p w:rsidR="00EC6FC3" w:rsidRPr="00BC48AC" w:rsidRDefault="00EC6FC3" w:rsidP="009F7F1A">
      <w:pPr>
        <w:pStyle w:val="Note"/>
        <w:snapToGrid w:val="0"/>
        <w:ind w:firstLineChars="200" w:firstLine="480"/>
        <w:rPr>
          <w:rFonts w:eastAsia="Arial Unicode MS"/>
          <w:sz w:val="24"/>
          <w:szCs w:val="24"/>
          <w:lang w:val="en-US" w:eastAsia="zh-CN"/>
        </w:rPr>
      </w:pPr>
      <w:r w:rsidRPr="007421E9">
        <w:rPr>
          <w:rFonts w:hint="eastAsia"/>
          <w:sz w:val="24"/>
          <w:lang w:val="en-US" w:eastAsia="zh-CN"/>
        </w:rPr>
        <w:t>位</w:t>
      </w:r>
      <w:r w:rsidRPr="007421E9">
        <w:rPr>
          <w:rFonts w:hint="eastAsia"/>
          <w:sz w:val="24"/>
          <w:lang w:val="en-US" w:eastAsia="zh-CN"/>
        </w:rPr>
        <w:t>b3</w:t>
      </w:r>
      <w:r w:rsidRPr="007421E9">
        <w:rPr>
          <w:rFonts w:hint="eastAsia"/>
          <w:sz w:val="24"/>
          <w:lang w:val="en-US" w:eastAsia="zh-CN"/>
        </w:rPr>
        <w:t>至</w:t>
      </w:r>
      <w:r w:rsidRPr="007421E9">
        <w:rPr>
          <w:rFonts w:hint="eastAsia"/>
          <w:sz w:val="24"/>
          <w:lang w:val="en-US" w:eastAsia="zh-CN"/>
        </w:rPr>
        <w:t>b0</w:t>
      </w:r>
      <w:r w:rsidRPr="007421E9">
        <w:rPr>
          <w:rFonts w:hint="eastAsia"/>
          <w:sz w:val="24"/>
          <w:lang w:val="en-US" w:eastAsia="zh-CN"/>
        </w:rPr>
        <w:t>可以用于</w:t>
      </w:r>
      <w:r>
        <w:rPr>
          <w:rFonts w:hint="eastAsia"/>
          <w:sz w:val="24"/>
          <w:lang w:val="en-US" w:eastAsia="zh-CN"/>
        </w:rPr>
        <w:t>标识</w:t>
      </w:r>
      <w:r w:rsidRPr="007421E9">
        <w:rPr>
          <w:rFonts w:hint="eastAsia"/>
          <w:sz w:val="24"/>
          <w:lang w:val="en-US" w:eastAsia="zh-CN"/>
        </w:rPr>
        <w:t>以</w:t>
      </w:r>
      <w:r w:rsidRPr="007421E9">
        <w:rPr>
          <w:rFonts w:hint="eastAsia"/>
          <w:sz w:val="24"/>
          <w:lang w:val="en-US" w:eastAsia="zh-CN"/>
        </w:rPr>
        <w:t>Hz</w:t>
      </w:r>
      <w:r w:rsidRPr="007421E9">
        <w:rPr>
          <w:rFonts w:hint="eastAsia"/>
          <w:sz w:val="24"/>
          <w:lang w:val="en-US" w:eastAsia="zh-CN"/>
        </w:rPr>
        <w:t>计的图像</w:t>
      </w:r>
      <w:r w:rsidRPr="00582B87">
        <w:rPr>
          <w:rFonts w:hint="eastAsia"/>
          <w:sz w:val="24"/>
          <w:lang w:val="en-US" w:eastAsia="zh-CN"/>
        </w:rPr>
        <w:t>速率。</w:t>
      </w:r>
    </w:p>
    <w:p w:rsidR="00EC6FC3" w:rsidRPr="00CD21D1" w:rsidRDefault="00EC6FC3" w:rsidP="009F7F1A">
      <w:pPr>
        <w:pStyle w:val="TableNo"/>
        <w:snapToGrid w:val="0"/>
        <w:spacing w:before="480"/>
        <w:rPr>
          <w:lang w:val="en-US" w:eastAsia="zh-CN"/>
        </w:rPr>
      </w:pPr>
      <w:r w:rsidRPr="00CD21D1">
        <w:rPr>
          <w:lang w:val="en-US" w:eastAsia="zh-CN"/>
        </w:rPr>
        <w:lastRenderedPageBreak/>
        <w:t>表</w:t>
      </w:r>
      <w:r w:rsidRPr="00CD21D1">
        <w:rPr>
          <w:lang w:val="en-US" w:eastAsia="zh-CN"/>
        </w:rPr>
        <w:t>5</w:t>
      </w:r>
    </w:p>
    <w:p w:rsidR="00EC6FC3" w:rsidRPr="00CD21D1" w:rsidRDefault="00EC6FC3" w:rsidP="009F7F1A">
      <w:pPr>
        <w:pStyle w:val="Tabletitle"/>
        <w:snapToGrid w:val="0"/>
        <w:rPr>
          <w:rFonts w:ascii="SimSun" w:hAnsi="SimSun"/>
          <w:lang w:val="en-US" w:eastAsia="zh-CN"/>
        </w:rPr>
      </w:pPr>
      <w:r>
        <w:rPr>
          <w:rFonts w:eastAsia="Arial Unicode MS" w:hint="eastAsia"/>
          <w:lang w:val="en-US" w:eastAsia="zh-CN"/>
        </w:rPr>
        <w:t xml:space="preserve"> </w:t>
      </w:r>
      <w:r w:rsidRPr="00CD21D1">
        <w:rPr>
          <w:rFonts w:ascii="SimSun" w:hAnsi="SimSun" w:hint="eastAsia"/>
          <w:lang w:val="en-US" w:eastAsia="zh-CN"/>
        </w:rPr>
        <w:t>建议的图像速率数值的缺省赋值（资料性的）</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16"/>
        <w:gridCol w:w="1901"/>
        <w:gridCol w:w="840"/>
        <w:gridCol w:w="1467"/>
        <w:gridCol w:w="862"/>
        <w:gridCol w:w="1373"/>
        <w:gridCol w:w="862"/>
        <w:gridCol w:w="1373"/>
      </w:tblGrid>
      <w:tr w:rsidR="00EC6FC3" w:rsidRPr="00CD21D1" w:rsidTr="00CD21D1">
        <w:trPr>
          <w:trHeight w:val="304"/>
          <w:jc w:val="center"/>
        </w:trPr>
        <w:tc>
          <w:tcPr>
            <w:tcW w:w="816" w:type="dxa"/>
            <w:vAlign w:val="center"/>
          </w:tcPr>
          <w:p w:rsidR="00EC6FC3" w:rsidRPr="00CD21D1" w:rsidRDefault="00EC6FC3" w:rsidP="0060483D">
            <w:pPr>
              <w:pStyle w:val="Tablehead"/>
              <w:snapToGrid w:val="0"/>
              <w:spacing w:before="40" w:after="40"/>
              <w:rPr>
                <w:lang w:eastAsia="zh-CN"/>
              </w:rPr>
            </w:pPr>
            <w:r w:rsidRPr="00CD21D1">
              <w:rPr>
                <w:lang w:eastAsia="zh-CN"/>
              </w:rPr>
              <w:t>数值</w:t>
            </w:r>
          </w:p>
        </w:tc>
        <w:tc>
          <w:tcPr>
            <w:tcW w:w="1901" w:type="dxa"/>
            <w:tcBorders>
              <w:right w:val="double" w:sz="6" w:space="0" w:color="auto"/>
            </w:tcBorders>
            <w:vAlign w:val="center"/>
          </w:tcPr>
          <w:p w:rsidR="00EC6FC3" w:rsidRPr="00CD21D1" w:rsidRDefault="00EC6FC3" w:rsidP="0060483D">
            <w:pPr>
              <w:pStyle w:val="Tablehead"/>
              <w:snapToGrid w:val="0"/>
              <w:spacing w:before="40" w:after="40"/>
            </w:pPr>
            <w:r w:rsidRPr="00CD21D1">
              <w:rPr>
                <w:lang w:eastAsia="zh-CN"/>
              </w:rPr>
              <w:t>图像速率</w:t>
            </w:r>
          </w:p>
        </w:tc>
        <w:tc>
          <w:tcPr>
            <w:tcW w:w="840" w:type="dxa"/>
            <w:tcBorders>
              <w:left w:val="double" w:sz="6" w:space="0" w:color="auto"/>
            </w:tcBorders>
            <w:vAlign w:val="center"/>
          </w:tcPr>
          <w:p w:rsidR="00EC6FC3" w:rsidRPr="00CD21D1" w:rsidRDefault="00EC6FC3" w:rsidP="0060483D">
            <w:pPr>
              <w:pStyle w:val="Tablehead"/>
              <w:snapToGrid w:val="0"/>
              <w:spacing w:before="40" w:after="40"/>
              <w:rPr>
                <w:lang w:eastAsia="zh-CN"/>
              </w:rPr>
            </w:pPr>
            <w:r w:rsidRPr="00CD21D1">
              <w:rPr>
                <w:lang w:eastAsia="zh-CN"/>
              </w:rPr>
              <w:t>数值</w:t>
            </w:r>
          </w:p>
        </w:tc>
        <w:tc>
          <w:tcPr>
            <w:tcW w:w="1467" w:type="dxa"/>
            <w:tcBorders>
              <w:right w:val="double" w:sz="6" w:space="0" w:color="auto"/>
            </w:tcBorders>
            <w:vAlign w:val="center"/>
          </w:tcPr>
          <w:p w:rsidR="00EC6FC3" w:rsidRPr="00CD21D1" w:rsidRDefault="00EC6FC3" w:rsidP="0060483D">
            <w:pPr>
              <w:pStyle w:val="Tablehead"/>
              <w:snapToGrid w:val="0"/>
              <w:spacing w:before="40" w:after="40"/>
            </w:pPr>
            <w:r w:rsidRPr="00CD21D1">
              <w:rPr>
                <w:lang w:eastAsia="zh-CN"/>
              </w:rPr>
              <w:t>图像速率</w:t>
            </w:r>
          </w:p>
        </w:tc>
        <w:tc>
          <w:tcPr>
            <w:tcW w:w="862" w:type="dxa"/>
            <w:tcBorders>
              <w:left w:val="double" w:sz="6" w:space="0" w:color="auto"/>
            </w:tcBorders>
            <w:vAlign w:val="center"/>
          </w:tcPr>
          <w:p w:rsidR="00EC6FC3" w:rsidRPr="00CD21D1" w:rsidRDefault="00EC6FC3" w:rsidP="0060483D">
            <w:pPr>
              <w:pStyle w:val="Tablehead"/>
              <w:snapToGrid w:val="0"/>
              <w:spacing w:before="40" w:after="40"/>
              <w:rPr>
                <w:lang w:eastAsia="zh-CN"/>
              </w:rPr>
            </w:pPr>
            <w:r w:rsidRPr="00CD21D1">
              <w:rPr>
                <w:lang w:eastAsia="zh-CN"/>
              </w:rPr>
              <w:t>数值</w:t>
            </w:r>
          </w:p>
        </w:tc>
        <w:tc>
          <w:tcPr>
            <w:tcW w:w="1373" w:type="dxa"/>
            <w:tcBorders>
              <w:right w:val="double" w:sz="6" w:space="0" w:color="auto"/>
            </w:tcBorders>
            <w:vAlign w:val="center"/>
          </w:tcPr>
          <w:p w:rsidR="00EC6FC3" w:rsidRPr="00CD21D1" w:rsidRDefault="00EC6FC3" w:rsidP="0060483D">
            <w:pPr>
              <w:pStyle w:val="Tablehead"/>
              <w:snapToGrid w:val="0"/>
              <w:spacing w:before="40" w:after="40"/>
            </w:pPr>
            <w:r w:rsidRPr="00CD21D1">
              <w:rPr>
                <w:lang w:eastAsia="zh-CN"/>
              </w:rPr>
              <w:t>图像速率</w:t>
            </w:r>
          </w:p>
        </w:tc>
        <w:tc>
          <w:tcPr>
            <w:tcW w:w="862" w:type="dxa"/>
            <w:tcBorders>
              <w:left w:val="double" w:sz="6" w:space="0" w:color="auto"/>
            </w:tcBorders>
            <w:vAlign w:val="center"/>
          </w:tcPr>
          <w:p w:rsidR="00EC6FC3" w:rsidRPr="00CD21D1" w:rsidRDefault="00EC6FC3" w:rsidP="0060483D">
            <w:pPr>
              <w:pStyle w:val="Tablehead"/>
              <w:snapToGrid w:val="0"/>
              <w:spacing w:before="40" w:after="40"/>
              <w:rPr>
                <w:lang w:eastAsia="zh-CN"/>
              </w:rPr>
            </w:pPr>
            <w:r w:rsidRPr="00CD21D1">
              <w:rPr>
                <w:lang w:eastAsia="zh-CN"/>
              </w:rPr>
              <w:t>数值</w:t>
            </w:r>
          </w:p>
        </w:tc>
        <w:tc>
          <w:tcPr>
            <w:tcW w:w="1373" w:type="dxa"/>
            <w:vAlign w:val="center"/>
          </w:tcPr>
          <w:p w:rsidR="00EC6FC3" w:rsidRPr="00CD21D1" w:rsidRDefault="00EC6FC3" w:rsidP="0060483D">
            <w:pPr>
              <w:pStyle w:val="Tablehead"/>
              <w:snapToGrid w:val="0"/>
              <w:spacing w:before="40" w:after="40"/>
            </w:pPr>
            <w:r w:rsidRPr="00CD21D1">
              <w:rPr>
                <w:lang w:eastAsia="zh-CN"/>
              </w:rPr>
              <w:t>图像速率</w:t>
            </w:r>
          </w:p>
        </w:tc>
      </w:tr>
      <w:tr w:rsidR="00EC6FC3" w:rsidRPr="00CD21D1" w:rsidTr="00CD21D1">
        <w:trPr>
          <w:trHeight w:val="304"/>
          <w:jc w:val="center"/>
        </w:trPr>
        <w:tc>
          <w:tcPr>
            <w:tcW w:w="816" w:type="dxa"/>
            <w:vAlign w:val="center"/>
          </w:tcPr>
          <w:p w:rsidR="00EC6FC3" w:rsidRPr="00CD21D1" w:rsidRDefault="00EC6FC3" w:rsidP="0060483D">
            <w:pPr>
              <w:pStyle w:val="Tabletext"/>
              <w:snapToGrid w:val="0"/>
              <w:spacing w:before="0" w:after="0"/>
              <w:jc w:val="center"/>
            </w:pPr>
            <w:r w:rsidRPr="00CD21D1">
              <w:t>0h</w:t>
            </w:r>
          </w:p>
        </w:tc>
        <w:tc>
          <w:tcPr>
            <w:tcW w:w="1901" w:type="dxa"/>
            <w:tcBorders>
              <w:right w:val="double" w:sz="6" w:space="0" w:color="auto"/>
            </w:tcBorders>
            <w:vAlign w:val="center"/>
          </w:tcPr>
          <w:p w:rsidR="00EC6FC3" w:rsidRPr="00CD21D1" w:rsidRDefault="00EC6FC3" w:rsidP="0060483D">
            <w:pPr>
              <w:pStyle w:val="Tabletext"/>
              <w:snapToGrid w:val="0"/>
              <w:spacing w:before="0" w:after="0"/>
              <w:jc w:val="center"/>
              <w:rPr>
                <w:lang w:eastAsia="zh-CN"/>
              </w:rPr>
            </w:pPr>
            <w:r w:rsidRPr="00CD21D1">
              <w:rPr>
                <w:lang w:eastAsia="zh-CN"/>
              </w:rPr>
              <w:t>未规定数值</w:t>
            </w:r>
          </w:p>
        </w:tc>
        <w:tc>
          <w:tcPr>
            <w:tcW w:w="840"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1h</w:t>
            </w:r>
          </w:p>
        </w:tc>
        <w:tc>
          <w:tcPr>
            <w:tcW w:w="1467"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保留</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2h</w:t>
            </w:r>
          </w:p>
        </w:tc>
        <w:tc>
          <w:tcPr>
            <w:tcW w:w="1373"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24/1.001</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3h</w:t>
            </w:r>
          </w:p>
        </w:tc>
        <w:tc>
          <w:tcPr>
            <w:tcW w:w="1373" w:type="dxa"/>
            <w:vAlign w:val="center"/>
          </w:tcPr>
          <w:p w:rsidR="00EC6FC3" w:rsidRPr="00CD21D1" w:rsidRDefault="00EC6FC3" w:rsidP="0060483D">
            <w:pPr>
              <w:pStyle w:val="Tabletext"/>
              <w:snapToGrid w:val="0"/>
              <w:spacing w:before="0" w:after="0"/>
              <w:jc w:val="center"/>
            </w:pPr>
            <w:r w:rsidRPr="00CD21D1">
              <w:t>24</w:t>
            </w:r>
          </w:p>
        </w:tc>
      </w:tr>
      <w:tr w:rsidR="00EC6FC3" w:rsidRPr="00CD21D1" w:rsidTr="00CD21D1">
        <w:trPr>
          <w:trHeight w:val="304"/>
          <w:jc w:val="center"/>
        </w:trPr>
        <w:tc>
          <w:tcPr>
            <w:tcW w:w="816" w:type="dxa"/>
            <w:vAlign w:val="center"/>
          </w:tcPr>
          <w:p w:rsidR="00EC6FC3" w:rsidRPr="00CD21D1" w:rsidRDefault="00EC6FC3" w:rsidP="0060483D">
            <w:pPr>
              <w:pStyle w:val="Tabletext"/>
              <w:snapToGrid w:val="0"/>
              <w:spacing w:before="0" w:after="0"/>
              <w:jc w:val="center"/>
            </w:pPr>
            <w:r w:rsidRPr="00CD21D1">
              <w:t>4h</w:t>
            </w:r>
          </w:p>
        </w:tc>
        <w:tc>
          <w:tcPr>
            <w:tcW w:w="1901"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48/1.001</w:t>
            </w:r>
          </w:p>
        </w:tc>
        <w:tc>
          <w:tcPr>
            <w:tcW w:w="840"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5h</w:t>
            </w:r>
          </w:p>
        </w:tc>
        <w:tc>
          <w:tcPr>
            <w:tcW w:w="1467"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25</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6h</w:t>
            </w:r>
          </w:p>
        </w:tc>
        <w:tc>
          <w:tcPr>
            <w:tcW w:w="1373"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30/1.001</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7h</w:t>
            </w:r>
          </w:p>
        </w:tc>
        <w:tc>
          <w:tcPr>
            <w:tcW w:w="1373" w:type="dxa"/>
            <w:vAlign w:val="center"/>
          </w:tcPr>
          <w:p w:rsidR="00EC6FC3" w:rsidRPr="00CD21D1" w:rsidRDefault="00EC6FC3" w:rsidP="0060483D">
            <w:pPr>
              <w:pStyle w:val="Tabletext"/>
              <w:snapToGrid w:val="0"/>
              <w:spacing w:before="0" w:after="0"/>
              <w:jc w:val="center"/>
            </w:pPr>
            <w:r w:rsidRPr="00CD21D1">
              <w:t>30</w:t>
            </w:r>
          </w:p>
        </w:tc>
      </w:tr>
      <w:tr w:rsidR="00EC6FC3" w:rsidRPr="00CD21D1" w:rsidTr="00CD21D1">
        <w:trPr>
          <w:trHeight w:val="304"/>
          <w:jc w:val="center"/>
        </w:trPr>
        <w:tc>
          <w:tcPr>
            <w:tcW w:w="816" w:type="dxa"/>
            <w:vAlign w:val="center"/>
          </w:tcPr>
          <w:p w:rsidR="00EC6FC3" w:rsidRPr="00CD21D1" w:rsidRDefault="00EC6FC3" w:rsidP="0060483D">
            <w:pPr>
              <w:pStyle w:val="Tabletext"/>
              <w:snapToGrid w:val="0"/>
              <w:spacing w:before="0" w:after="0"/>
              <w:jc w:val="center"/>
            </w:pPr>
            <w:r w:rsidRPr="00CD21D1">
              <w:t>8h</w:t>
            </w:r>
          </w:p>
        </w:tc>
        <w:tc>
          <w:tcPr>
            <w:tcW w:w="1901"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48</w:t>
            </w:r>
          </w:p>
        </w:tc>
        <w:tc>
          <w:tcPr>
            <w:tcW w:w="840"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9h</w:t>
            </w:r>
          </w:p>
        </w:tc>
        <w:tc>
          <w:tcPr>
            <w:tcW w:w="1467"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50</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Ah</w:t>
            </w:r>
          </w:p>
        </w:tc>
        <w:tc>
          <w:tcPr>
            <w:tcW w:w="1373"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60/1.001</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Bh</w:t>
            </w:r>
          </w:p>
        </w:tc>
        <w:tc>
          <w:tcPr>
            <w:tcW w:w="1373" w:type="dxa"/>
            <w:vAlign w:val="center"/>
          </w:tcPr>
          <w:p w:rsidR="00EC6FC3" w:rsidRPr="00CD21D1" w:rsidRDefault="00EC6FC3" w:rsidP="0060483D">
            <w:pPr>
              <w:pStyle w:val="Tabletext"/>
              <w:snapToGrid w:val="0"/>
              <w:spacing w:before="0" w:after="0"/>
              <w:jc w:val="center"/>
            </w:pPr>
            <w:r w:rsidRPr="00CD21D1">
              <w:t>60</w:t>
            </w:r>
          </w:p>
        </w:tc>
      </w:tr>
      <w:tr w:rsidR="00EC6FC3" w:rsidRPr="00CD21D1" w:rsidTr="00CD21D1">
        <w:trPr>
          <w:trHeight w:val="304"/>
          <w:jc w:val="center"/>
        </w:trPr>
        <w:tc>
          <w:tcPr>
            <w:tcW w:w="816" w:type="dxa"/>
            <w:vAlign w:val="center"/>
          </w:tcPr>
          <w:p w:rsidR="00EC6FC3" w:rsidRPr="00CD21D1" w:rsidRDefault="00EC6FC3" w:rsidP="0060483D">
            <w:pPr>
              <w:pStyle w:val="Tabletext"/>
              <w:snapToGrid w:val="0"/>
              <w:spacing w:before="0" w:after="0"/>
              <w:jc w:val="center"/>
            </w:pPr>
            <w:r w:rsidRPr="00CD21D1">
              <w:t>Ch</w:t>
            </w:r>
          </w:p>
        </w:tc>
        <w:tc>
          <w:tcPr>
            <w:tcW w:w="1901"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保留</w:t>
            </w:r>
          </w:p>
        </w:tc>
        <w:tc>
          <w:tcPr>
            <w:tcW w:w="840"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Dh</w:t>
            </w:r>
          </w:p>
        </w:tc>
        <w:tc>
          <w:tcPr>
            <w:tcW w:w="1467"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保留</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Eh</w:t>
            </w:r>
          </w:p>
        </w:tc>
        <w:tc>
          <w:tcPr>
            <w:tcW w:w="1373" w:type="dxa"/>
            <w:tcBorders>
              <w:right w:val="double" w:sz="6" w:space="0" w:color="auto"/>
            </w:tcBorders>
            <w:vAlign w:val="center"/>
          </w:tcPr>
          <w:p w:rsidR="00EC6FC3" w:rsidRPr="00CD21D1" w:rsidRDefault="00EC6FC3" w:rsidP="0060483D">
            <w:pPr>
              <w:pStyle w:val="Tabletext"/>
              <w:snapToGrid w:val="0"/>
              <w:spacing w:before="0" w:after="0"/>
              <w:jc w:val="center"/>
            </w:pPr>
            <w:r w:rsidRPr="00CD21D1">
              <w:t>保留</w:t>
            </w:r>
          </w:p>
        </w:tc>
        <w:tc>
          <w:tcPr>
            <w:tcW w:w="862" w:type="dxa"/>
            <w:tcBorders>
              <w:left w:val="double" w:sz="6" w:space="0" w:color="auto"/>
            </w:tcBorders>
            <w:vAlign w:val="center"/>
          </w:tcPr>
          <w:p w:rsidR="00EC6FC3" w:rsidRPr="00CD21D1" w:rsidRDefault="00EC6FC3" w:rsidP="0060483D">
            <w:pPr>
              <w:pStyle w:val="Tabletext"/>
              <w:snapToGrid w:val="0"/>
              <w:spacing w:before="0" w:after="0"/>
              <w:jc w:val="center"/>
            </w:pPr>
            <w:r w:rsidRPr="00CD21D1">
              <w:t>Fh</w:t>
            </w:r>
          </w:p>
        </w:tc>
        <w:tc>
          <w:tcPr>
            <w:tcW w:w="1373" w:type="dxa"/>
            <w:vAlign w:val="center"/>
          </w:tcPr>
          <w:p w:rsidR="00EC6FC3" w:rsidRPr="00CD21D1" w:rsidRDefault="00EC6FC3" w:rsidP="0060483D">
            <w:pPr>
              <w:pStyle w:val="Tabletext"/>
              <w:snapToGrid w:val="0"/>
              <w:spacing w:before="0" w:after="0"/>
              <w:jc w:val="center"/>
            </w:pPr>
            <w:r w:rsidRPr="00CD21D1">
              <w:t>保留</w:t>
            </w:r>
          </w:p>
        </w:tc>
      </w:tr>
    </w:tbl>
    <w:p w:rsidR="00EC6FC3" w:rsidRPr="004333EA" w:rsidRDefault="00EC6FC3" w:rsidP="009F7F1A">
      <w:pPr>
        <w:pStyle w:val="Heading2"/>
        <w:tabs>
          <w:tab w:val="clear" w:pos="794"/>
          <w:tab w:val="left" w:pos="915"/>
        </w:tabs>
        <w:snapToGrid w:val="0"/>
        <w:rPr>
          <w:rFonts w:eastAsia="Arial Unicode MS"/>
          <w:lang w:eastAsia="zh-CN"/>
        </w:rPr>
      </w:pPr>
      <w:r w:rsidRPr="004333EA">
        <w:rPr>
          <w:rFonts w:eastAsia="Arial Unicode MS"/>
        </w:rPr>
        <w:t>4.2</w:t>
      </w:r>
      <w:r w:rsidRPr="004333EA">
        <w:rPr>
          <w:rFonts w:eastAsia="Arial Unicode MS"/>
        </w:rPr>
        <w:tab/>
      </w:r>
      <w:r w:rsidRPr="00CD21D1">
        <w:rPr>
          <w:rFonts w:hint="eastAsia"/>
          <w:lang w:val="en-US" w:eastAsia="zh-CN"/>
        </w:rPr>
        <w:t>字节</w:t>
      </w:r>
      <w:r w:rsidRPr="00CD21D1">
        <w:rPr>
          <w:rFonts w:hint="eastAsia"/>
          <w:lang w:val="en-US" w:eastAsia="zh-CN"/>
        </w:rPr>
        <w:t>3</w:t>
      </w:r>
      <w:r w:rsidRPr="00CD21D1">
        <w:rPr>
          <w:rFonts w:hint="eastAsia"/>
          <w:lang w:val="en-US" w:eastAsia="zh-CN"/>
        </w:rPr>
        <w:t>：采样体制</w:t>
      </w:r>
      <w:r w:rsidRPr="00CD21D1">
        <w:rPr>
          <w:rFonts w:hint="eastAsia"/>
          <w:lang w:val="en-US" w:eastAsia="zh-CN"/>
        </w:rPr>
        <w:t xml:space="preserve"> </w:t>
      </w:r>
      <w:r w:rsidRPr="00CD21D1">
        <w:rPr>
          <w:rFonts w:hint="eastAsia"/>
          <w:lang w:val="en-US" w:eastAsia="zh-CN"/>
        </w:rPr>
        <w:t>标识</w:t>
      </w:r>
    </w:p>
    <w:p w:rsidR="00EC6FC3" w:rsidRPr="00582B87" w:rsidRDefault="00EC6FC3" w:rsidP="009F7F1A">
      <w:pPr>
        <w:snapToGrid w:val="0"/>
        <w:ind w:firstLineChars="200" w:firstLine="480"/>
        <w:rPr>
          <w:lang w:val="en-US" w:eastAsia="zh-CN"/>
        </w:rPr>
      </w:pPr>
      <w:r w:rsidRPr="00582B87">
        <w:rPr>
          <w:rFonts w:hint="eastAsia"/>
          <w:lang w:val="en-US" w:eastAsia="zh-CN"/>
        </w:rPr>
        <w:t>第</w:t>
      </w:r>
      <w:r w:rsidRPr="00582B87">
        <w:rPr>
          <w:rFonts w:hint="eastAsia"/>
          <w:lang w:val="en-US" w:eastAsia="zh-CN"/>
        </w:rPr>
        <w:t>3</w:t>
      </w:r>
      <w:r w:rsidRPr="00582B87">
        <w:rPr>
          <w:rFonts w:hint="eastAsia"/>
          <w:lang w:val="en-US" w:eastAsia="zh-CN"/>
        </w:rPr>
        <w:t>个字节可</w:t>
      </w:r>
      <w:r>
        <w:rPr>
          <w:rFonts w:hint="eastAsia"/>
          <w:lang w:val="en-US" w:eastAsia="zh-CN"/>
        </w:rPr>
        <w:t>以</w:t>
      </w:r>
      <w:r w:rsidRPr="00582B87">
        <w:rPr>
          <w:rFonts w:hint="eastAsia"/>
          <w:lang w:val="en-US" w:eastAsia="zh-CN"/>
        </w:rPr>
        <w:t>用于</w:t>
      </w:r>
      <w:r>
        <w:rPr>
          <w:rFonts w:hint="eastAsia"/>
          <w:lang w:val="en-US" w:eastAsia="zh-CN"/>
        </w:rPr>
        <w:t>标识</w:t>
      </w:r>
      <w:r w:rsidRPr="00582B87">
        <w:rPr>
          <w:rFonts w:hint="eastAsia"/>
          <w:lang w:val="en-US" w:eastAsia="zh-CN"/>
        </w:rPr>
        <w:t>视频有效载荷的宽高比和采样体制。位</w:t>
      </w:r>
      <w:r w:rsidRPr="00582B87">
        <w:rPr>
          <w:rFonts w:hint="eastAsia"/>
          <w:lang w:val="en-US" w:eastAsia="zh-CN"/>
        </w:rPr>
        <w:t>b7</w:t>
      </w:r>
      <w:r w:rsidRPr="00582B87">
        <w:rPr>
          <w:rFonts w:hint="eastAsia"/>
          <w:lang w:val="en-US" w:eastAsia="zh-CN"/>
        </w:rPr>
        <w:t>可</w:t>
      </w:r>
      <w:r>
        <w:rPr>
          <w:rFonts w:hint="eastAsia"/>
          <w:lang w:val="en-US" w:eastAsia="zh-CN"/>
        </w:rPr>
        <w:t>以</w:t>
      </w:r>
      <w:r w:rsidRPr="00582B87">
        <w:rPr>
          <w:rFonts w:hint="eastAsia"/>
          <w:lang w:val="en-US" w:eastAsia="zh-CN"/>
        </w:rPr>
        <w:t>用于</w:t>
      </w:r>
      <w:r>
        <w:rPr>
          <w:rFonts w:hint="eastAsia"/>
          <w:lang w:val="en-US" w:eastAsia="zh-CN"/>
        </w:rPr>
        <w:t>标识</w:t>
      </w:r>
      <w:r w:rsidRPr="00582B87">
        <w:rPr>
          <w:rFonts w:hint="eastAsia"/>
          <w:lang w:val="en-US" w:eastAsia="zh-CN"/>
        </w:rPr>
        <w:t>图像</w:t>
      </w:r>
      <w:r>
        <w:rPr>
          <w:rFonts w:hint="eastAsia"/>
          <w:lang w:val="en-US" w:eastAsia="zh-CN"/>
        </w:rPr>
        <w:t>的</w:t>
      </w:r>
      <w:r w:rsidRPr="00582B87">
        <w:rPr>
          <w:rFonts w:hint="eastAsia"/>
          <w:lang w:val="en-US" w:eastAsia="zh-CN"/>
        </w:rPr>
        <w:t>宽高比，例如：</w:t>
      </w:r>
    </w:p>
    <w:p w:rsidR="00EC6FC3" w:rsidRPr="002055FD" w:rsidRDefault="00EC6FC3" w:rsidP="009F7F1A">
      <w:pPr>
        <w:snapToGrid w:val="0"/>
        <w:rPr>
          <w:lang w:val="en-US" w:eastAsia="zh-CN"/>
        </w:rPr>
      </w:pPr>
      <w:r w:rsidRPr="003C0BA1">
        <w:rPr>
          <w:rFonts w:eastAsia="Arial Unicode MS"/>
          <w:lang w:val="en-US" w:eastAsia="zh-CN"/>
        </w:rPr>
        <w:tab/>
        <w:t>b7 = 0</w:t>
      </w:r>
      <w:r>
        <w:rPr>
          <w:rFonts w:eastAsia="Arial Unicode MS" w:hint="eastAsia"/>
          <w:lang w:val="en-US" w:eastAsia="zh-CN"/>
        </w:rPr>
        <w:t xml:space="preserve"> </w:t>
      </w:r>
      <w:r w:rsidRPr="002055FD">
        <w:rPr>
          <w:rFonts w:hint="eastAsia"/>
          <w:lang w:val="en-US" w:eastAsia="zh-CN"/>
        </w:rPr>
        <w:t>表示宽高比</w:t>
      </w:r>
      <w:r>
        <w:rPr>
          <w:rFonts w:hint="eastAsia"/>
          <w:lang w:val="en-US" w:eastAsia="zh-CN"/>
        </w:rPr>
        <w:t>为</w:t>
      </w:r>
      <w:r w:rsidRPr="002055FD">
        <w:rPr>
          <w:rFonts w:hint="eastAsia"/>
          <w:lang w:val="en-US" w:eastAsia="zh-CN"/>
        </w:rPr>
        <w:t>4:3</w:t>
      </w:r>
      <w:r w:rsidRPr="002055FD">
        <w:rPr>
          <w:rFonts w:hint="eastAsia"/>
          <w:lang w:val="en-US" w:eastAsia="zh-CN"/>
        </w:rPr>
        <w:t>；</w:t>
      </w:r>
    </w:p>
    <w:p w:rsidR="00EC6FC3" w:rsidRPr="002055FD" w:rsidRDefault="00EC6FC3" w:rsidP="009F7F1A">
      <w:pPr>
        <w:snapToGrid w:val="0"/>
        <w:rPr>
          <w:lang w:val="en-US" w:eastAsia="zh-CN"/>
        </w:rPr>
      </w:pPr>
      <w:r w:rsidRPr="003C0BA1">
        <w:rPr>
          <w:rFonts w:eastAsia="Arial Unicode MS"/>
          <w:lang w:val="en-US" w:eastAsia="zh-CN"/>
        </w:rPr>
        <w:tab/>
        <w:t>b7 = 1</w:t>
      </w:r>
      <w:r>
        <w:rPr>
          <w:rFonts w:eastAsia="Arial Unicode MS" w:hint="eastAsia"/>
          <w:lang w:val="en-US" w:eastAsia="zh-CN"/>
        </w:rPr>
        <w:t xml:space="preserve"> </w:t>
      </w:r>
      <w:r w:rsidRPr="002055FD">
        <w:rPr>
          <w:rFonts w:hint="eastAsia"/>
          <w:lang w:val="en-US" w:eastAsia="zh-CN"/>
        </w:rPr>
        <w:t>表示宽高比</w:t>
      </w:r>
      <w:r>
        <w:rPr>
          <w:rFonts w:hint="eastAsia"/>
          <w:lang w:val="en-US" w:eastAsia="zh-CN"/>
        </w:rPr>
        <w:t>为</w:t>
      </w:r>
      <w:r w:rsidRPr="002055FD">
        <w:rPr>
          <w:rFonts w:hint="eastAsia"/>
          <w:lang w:val="en-US" w:eastAsia="zh-CN"/>
        </w:rPr>
        <w:t>16:9</w:t>
      </w:r>
      <w:r w:rsidRPr="002055FD">
        <w:rPr>
          <w:rFonts w:hint="eastAsia"/>
          <w:lang w:val="en-US" w:eastAsia="zh-CN"/>
        </w:rPr>
        <w:t>。</w:t>
      </w:r>
    </w:p>
    <w:p w:rsidR="00EC6FC3" w:rsidRPr="003C0BA1" w:rsidRDefault="00EC6FC3" w:rsidP="009F7F1A">
      <w:pPr>
        <w:snapToGrid w:val="0"/>
        <w:ind w:firstLineChars="200" w:firstLine="480"/>
        <w:rPr>
          <w:rFonts w:eastAsia="Arial Unicode MS"/>
          <w:lang w:val="en-US" w:eastAsia="zh-CN"/>
        </w:rPr>
      </w:pPr>
      <w:r w:rsidRPr="007421E9">
        <w:rPr>
          <w:rFonts w:hint="eastAsia"/>
          <w:lang w:val="en-US" w:eastAsia="zh-CN"/>
        </w:rPr>
        <w:t>除非应用</w:t>
      </w:r>
      <w:r>
        <w:rPr>
          <w:rFonts w:hint="eastAsia"/>
          <w:lang w:val="en-US" w:eastAsia="zh-CN"/>
        </w:rPr>
        <w:t>另</w:t>
      </w:r>
      <w:r w:rsidRPr="007421E9">
        <w:rPr>
          <w:rFonts w:hint="eastAsia"/>
          <w:lang w:val="en-US" w:eastAsia="zh-CN"/>
        </w:rPr>
        <w:t>有特</w:t>
      </w:r>
      <w:r>
        <w:rPr>
          <w:rFonts w:hint="eastAsia"/>
          <w:lang w:val="en-US" w:eastAsia="zh-CN"/>
        </w:rPr>
        <w:t>殊</w:t>
      </w:r>
      <w:r w:rsidRPr="007421E9">
        <w:rPr>
          <w:rFonts w:hint="eastAsia"/>
          <w:lang w:val="en-US" w:eastAsia="zh-CN"/>
        </w:rPr>
        <w:t>用途</w:t>
      </w:r>
      <w:r>
        <w:rPr>
          <w:rFonts w:hint="eastAsia"/>
          <w:lang w:val="en-US" w:eastAsia="zh-CN"/>
        </w:rPr>
        <w:t>，</w:t>
      </w:r>
      <w:r w:rsidRPr="002D3F7D">
        <w:rPr>
          <w:rFonts w:hint="eastAsia"/>
          <w:lang w:val="en-US" w:eastAsia="zh-CN"/>
        </w:rPr>
        <w:t>b6</w:t>
      </w:r>
      <w:r w:rsidRPr="002D3F7D">
        <w:rPr>
          <w:rFonts w:hint="eastAsia"/>
          <w:lang w:val="en-US" w:eastAsia="zh-CN"/>
        </w:rPr>
        <w:t>至</w:t>
      </w:r>
      <w:r w:rsidRPr="002D3F7D">
        <w:rPr>
          <w:rFonts w:hint="eastAsia"/>
          <w:lang w:val="en-US" w:eastAsia="zh-CN"/>
        </w:rPr>
        <w:t>b4</w:t>
      </w:r>
      <w:r w:rsidRPr="002D3F7D">
        <w:rPr>
          <w:rFonts w:hint="eastAsia"/>
          <w:lang w:val="en-US" w:eastAsia="zh-CN"/>
        </w:rPr>
        <w:t>可以设为</w:t>
      </w:r>
      <w:r w:rsidRPr="002D3F7D">
        <w:rPr>
          <w:rFonts w:hint="eastAsia"/>
          <w:lang w:val="en-US" w:eastAsia="zh-CN"/>
        </w:rPr>
        <w:t>0</w:t>
      </w:r>
      <w:r w:rsidRPr="002D3F7D">
        <w:rPr>
          <w:rFonts w:hint="eastAsia"/>
          <w:lang w:val="en-US" w:eastAsia="zh-CN"/>
        </w:rPr>
        <w:t>。</w:t>
      </w:r>
    </w:p>
    <w:p w:rsidR="00EC6FC3" w:rsidRPr="002D3F7D" w:rsidRDefault="00EC6FC3" w:rsidP="009F7F1A">
      <w:pPr>
        <w:snapToGrid w:val="0"/>
        <w:ind w:firstLineChars="200" w:firstLine="480"/>
        <w:rPr>
          <w:lang w:val="en-US" w:eastAsia="zh-CN"/>
        </w:rPr>
      </w:pPr>
      <w:r w:rsidRPr="002D3F7D">
        <w:rPr>
          <w:rFonts w:hint="eastAsia"/>
          <w:lang w:val="en-US" w:eastAsia="zh-CN"/>
        </w:rPr>
        <w:t>位</w:t>
      </w:r>
      <w:r w:rsidRPr="002D3F7D">
        <w:rPr>
          <w:rFonts w:hint="eastAsia"/>
          <w:lang w:val="en-US" w:eastAsia="zh-CN"/>
        </w:rPr>
        <w:t>b3</w:t>
      </w:r>
      <w:r w:rsidRPr="002D3F7D">
        <w:rPr>
          <w:rFonts w:hint="eastAsia"/>
          <w:lang w:val="en-US" w:eastAsia="zh-CN"/>
        </w:rPr>
        <w:t>至</w:t>
      </w:r>
      <w:r w:rsidRPr="002D3F7D">
        <w:rPr>
          <w:rFonts w:hint="eastAsia"/>
          <w:lang w:val="en-US" w:eastAsia="zh-CN"/>
        </w:rPr>
        <w:t>b0</w:t>
      </w:r>
      <w:r w:rsidRPr="002D3F7D">
        <w:rPr>
          <w:rFonts w:hint="eastAsia"/>
          <w:lang w:val="en-US" w:eastAsia="zh-CN"/>
        </w:rPr>
        <w:t>可以用来</w:t>
      </w:r>
      <w:r>
        <w:rPr>
          <w:rFonts w:hint="eastAsia"/>
          <w:lang w:val="en-US" w:eastAsia="zh-CN"/>
        </w:rPr>
        <w:t>标识</w:t>
      </w:r>
      <w:r w:rsidRPr="002D3F7D">
        <w:rPr>
          <w:rFonts w:hint="eastAsia"/>
          <w:lang w:val="en-US" w:eastAsia="zh-CN"/>
        </w:rPr>
        <w:t>水平采样体制。</w:t>
      </w:r>
    </w:p>
    <w:p w:rsidR="00EC6FC3" w:rsidRPr="00CD21D1" w:rsidRDefault="00EC6FC3" w:rsidP="009F7F1A">
      <w:pPr>
        <w:pStyle w:val="TableNo"/>
        <w:snapToGrid w:val="0"/>
        <w:rPr>
          <w:lang w:eastAsia="zh-CN"/>
        </w:rPr>
      </w:pPr>
      <w:r w:rsidRPr="00CD21D1">
        <w:rPr>
          <w:lang w:eastAsia="zh-CN"/>
        </w:rPr>
        <w:t>表</w:t>
      </w:r>
      <w:r w:rsidRPr="00CD21D1">
        <w:rPr>
          <w:lang w:eastAsia="zh-CN"/>
        </w:rPr>
        <w:t xml:space="preserve"> 6</w:t>
      </w:r>
    </w:p>
    <w:p w:rsidR="00EC6FC3" w:rsidRPr="00CD21D1" w:rsidRDefault="00EC6FC3" w:rsidP="009F7F1A">
      <w:pPr>
        <w:pStyle w:val="Tabletitle"/>
        <w:snapToGrid w:val="0"/>
        <w:rPr>
          <w:lang w:eastAsia="zh-CN"/>
        </w:rPr>
      </w:pPr>
      <w:r w:rsidRPr="00CD21D1">
        <w:rPr>
          <w:lang w:val="en-US" w:eastAsia="zh-CN"/>
        </w:rPr>
        <w:t>建议的采样体制数值的缺省赋值</w:t>
      </w:r>
      <w:r w:rsidRPr="00CD21D1">
        <w:rPr>
          <w:lang w:eastAsia="zh-CN"/>
        </w:rPr>
        <w:t>（</w:t>
      </w:r>
      <w:r w:rsidRPr="00CD21D1">
        <w:rPr>
          <w:lang w:val="en-US" w:eastAsia="zh-CN"/>
        </w:rPr>
        <w:t>资料性的</w:t>
      </w:r>
      <w:r w:rsidRPr="00CD21D1">
        <w:rPr>
          <w:lang w:eastAsia="zh-CN"/>
        </w:rPr>
        <w:t>）</w:t>
      </w:r>
    </w:p>
    <w:tbl>
      <w:tblPr>
        <w:tblW w:w="0" w:type="auto"/>
        <w:jc w:val="center"/>
        <w:tblInd w:w="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85" w:type="dxa"/>
          <w:right w:w="85" w:type="dxa"/>
        </w:tblCellMar>
        <w:tblLook w:val="00A0" w:firstRow="1" w:lastRow="0" w:firstColumn="1" w:lastColumn="0" w:noHBand="0" w:noVBand="0"/>
      </w:tblPr>
      <w:tblGrid>
        <w:gridCol w:w="862"/>
        <w:gridCol w:w="1562"/>
        <w:gridCol w:w="862"/>
        <w:gridCol w:w="1395"/>
        <w:gridCol w:w="862"/>
        <w:gridCol w:w="1228"/>
        <w:gridCol w:w="862"/>
        <w:gridCol w:w="1206"/>
      </w:tblGrid>
      <w:tr w:rsidR="00EC6FC3" w:rsidRPr="00CD21D1" w:rsidTr="00CD21D1">
        <w:trPr>
          <w:jc w:val="center"/>
        </w:trPr>
        <w:tc>
          <w:tcPr>
            <w:tcW w:w="862" w:type="dxa"/>
          </w:tcPr>
          <w:p w:rsidR="00EC6FC3" w:rsidRPr="00CD21D1" w:rsidRDefault="00EC6FC3" w:rsidP="009F7F1A">
            <w:pPr>
              <w:pStyle w:val="Tablehead"/>
              <w:snapToGrid w:val="0"/>
            </w:pPr>
            <w:r w:rsidRPr="00CD21D1">
              <w:t>数值</w:t>
            </w:r>
          </w:p>
        </w:tc>
        <w:tc>
          <w:tcPr>
            <w:tcW w:w="1562" w:type="dxa"/>
            <w:tcBorders>
              <w:right w:val="double" w:sz="6" w:space="0" w:color="auto"/>
            </w:tcBorders>
          </w:tcPr>
          <w:p w:rsidR="00EC6FC3" w:rsidRPr="00CD21D1" w:rsidRDefault="00EC6FC3" w:rsidP="009F7F1A">
            <w:pPr>
              <w:pStyle w:val="Tablehead"/>
              <w:snapToGrid w:val="0"/>
              <w:rPr>
                <w:lang w:eastAsia="zh-CN"/>
              </w:rPr>
            </w:pPr>
            <w:r w:rsidRPr="00CD21D1">
              <w:rPr>
                <w:lang w:eastAsia="zh-CN"/>
              </w:rPr>
              <w:t>采样</w:t>
            </w:r>
          </w:p>
        </w:tc>
        <w:tc>
          <w:tcPr>
            <w:tcW w:w="862" w:type="dxa"/>
            <w:tcBorders>
              <w:left w:val="double" w:sz="6" w:space="0" w:color="auto"/>
            </w:tcBorders>
          </w:tcPr>
          <w:p w:rsidR="00EC6FC3" w:rsidRPr="00CD21D1" w:rsidRDefault="00EC6FC3" w:rsidP="009F7F1A">
            <w:pPr>
              <w:pStyle w:val="Tablehead"/>
              <w:snapToGrid w:val="0"/>
            </w:pPr>
            <w:r w:rsidRPr="00CD21D1">
              <w:t>数值</w:t>
            </w:r>
          </w:p>
        </w:tc>
        <w:tc>
          <w:tcPr>
            <w:tcW w:w="1395" w:type="dxa"/>
            <w:tcBorders>
              <w:right w:val="double" w:sz="6" w:space="0" w:color="auto"/>
            </w:tcBorders>
          </w:tcPr>
          <w:p w:rsidR="00EC6FC3" w:rsidRPr="00CD21D1" w:rsidRDefault="00EC6FC3" w:rsidP="009F7F1A">
            <w:pPr>
              <w:pStyle w:val="Tablehead"/>
              <w:snapToGrid w:val="0"/>
            </w:pPr>
            <w:r w:rsidRPr="00CD21D1">
              <w:rPr>
                <w:lang w:eastAsia="zh-CN"/>
              </w:rPr>
              <w:t>采样</w:t>
            </w:r>
          </w:p>
        </w:tc>
        <w:tc>
          <w:tcPr>
            <w:tcW w:w="862" w:type="dxa"/>
            <w:tcBorders>
              <w:left w:val="double" w:sz="6" w:space="0" w:color="auto"/>
            </w:tcBorders>
          </w:tcPr>
          <w:p w:rsidR="00EC6FC3" w:rsidRPr="00CD21D1" w:rsidRDefault="00EC6FC3" w:rsidP="009F7F1A">
            <w:pPr>
              <w:pStyle w:val="Tablehead"/>
              <w:snapToGrid w:val="0"/>
            </w:pPr>
            <w:r w:rsidRPr="00CD21D1">
              <w:t>数值</w:t>
            </w:r>
          </w:p>
        </w:tc>
        <w:tc>
          <w:tcPr>
            <w:tcW w:w="1228" w:type="dxa"/>
            <w:tcBorders>
              <w:right w:val="double" w:sz="6" w:space="0" w:color="auto"/>
            </w:tcBorders>
          </w:tcPr>
          <w:p w:rsidR="00EC6FC3" w:rsidRPr="00CD21D1" w:rsidRDefault="00EC6FC3" w:rsidP="009F7F1A">
            <w:pPr>
              <w:pStyle w:val="Tablehead"/>
              <w:snapToGrid w:val="0"/>
            </w:pPr>
            <w:r w:rsidRPr="00CD21D1">
              <w:rPr>
                <w:lang w:eastAsia="zh-CN"/>
              </w:rPr>
              <w:t>采样</w:t>
            </w:r>
          </w:p>
        </w:tc>
        <w:tc>
          <w:tcPr>
            <w:tcW w:w="862" w:type="dxa"/>
            <w:tcBorders>
              <w:left w:val="double" w:sz="6" w:space="0" w:color="auto"/>
            </w:tcBorders>
          </w:tcPr>
          <w:p w:rsidR="00EC6FC3" w:rsidRPr="00CD21D1" w:rsidRDefault="00EC6FC3" w:rsidP="009F7F1A">
            <w:pPr>
              <w:pStyle w:val="Tablehead"/>
              <w:snapToGrid w:val="0"/>
            </w:pPr>
            <w:r w:rsidRPr="00CD21D1">
              <w:t>数值</w:t>
            </w:r>
          </w:p>
        </w:tc>
        <w:tc>
          <w:tcPr>
            <w:tcW w:w="1206" w:type="dxa"/>
          </w:tcPr>
          <w:p w:rsidR="00EC6FC3" w:rsidRPr="00CD21D1" w:rsidRDefault="00EC6FC3" w:rsidP="009F7F1A">
            <w:pPr>
              <w:pStyle w:val="Tablehead"/>
              <w:snapToGrid w:val="0"/>
            </w:pPr>
            <w:r w:rsidRPr="00CD21D1">
              <w:rPr>
                <w:lang w:eastAsia="zh-CN"/>
              </w:rPr>
              <w:t>采样</w:t>
            </w:r>
          </w:p>
        </w:tc>
      </w:tr>
      <w:tr w:rsidR="00EC6FC3" w:rsidRPr="00CD21D1" w:rsidTr="00CD21D1">
        <w:trPr>
          <w:jc w:val="center"/>
        </w:trPr>
        <w:tc>
          <w:tcPr>
            <w:tcW w:w="862" w:type="dxa"/>
          </w:tcPr>
          <w:p w:rsidR="00EC6FC3" w:rsidRPr="00CD21D1" w:rsidRDefault="00EC6FC3" w:rsidP="0060483D">
            <w:pPr>
              <w:pStyle w:val="Tabletext"/>
              <w:snapToGrid w:val="0"/>
              <w:spacing w:before="0" w:after="0"/>
              <w:jc w:val="center"/>
            </w:pPr>
            <w:r w:rsidRPr="00CD21D1">
              <w:t>0h</w:t>
            </w:r>
          </w:p>
        </w:tc>
        <w:tc>
          <w:tcPr>
            <w:tcW w:w="1562" w:type="dxa"/>
            <w:tcBorders>
              <w:right w:val="double" w:sz="6" w:space="0" w:color="auto"/>
            </w:tcBorders>
          </w:tcPr>
          <w:p w:rsidR="00EC6FC3" w:rsidRPr="00CD21D1" w:rsidRDefault="00EC6FC3" w:rsidP="0060483D">
            <w:pPr>
              <w:pStyle w:val="Tabletext"/>
              <w:snapToGrid w:val="0"/>
              <w:spacing w:before="0" w:after="0"/>
              <w:jc w:val="center"/>
            </w:pPr>
            <w:r w:rsidRPr="00CD21D1">
              <w:t>4:2:2</w:t>
            </w:r>
          </w:p>
          <w:p w:rsidR="00EC6FC3" w:rsidRPr="00CD21D1" w:rsidRDefault="00EC6FC3" w:rsidP="0060483D">
            <w:pPr>
              <w:pStyle w:val="Tabletext"/>
              <w:snapToGrid w:val="0"/>
              <w:spacing w:before="0" w:after="0"/>
              <w:jc w:val="center"/>
            </w:pPr>
            <w:r w:rsidRPr="00CD21D1">
              <w:t>(</w:t>
            </w:r>
            <w:r w:rsidRPr="00CD21D1">
              <w:rPr>
                <w:i/>
              </w:rPr>
              <w:t>Y/C</w:t>
            </w:r>
            <w:r w:rsidRPr="00CD21D1">
              <w:rPr>
                <w:i/>
                <w:vertAlign w:val="subscript"/>
              </w:rPr>
              <w:t>B</w:t>
            </w:r>
            <w:r w:rsidRPr="00CD21D1">
              <w:rPr>
                <w:i/>
              </w:rPr>
              <w:t>/C</w:t>
            </w:r>
            <w:r w:rsidRPr="00CD21D1">
              <w:rPr>
                <w:i/>
                <w:vertAlign w:val="subscript"/>
              </w:rPr>
              <w:t>R</w:t>
            </w:r>
            <w:r w:rsidRPr="00CD21D1">
              <w:t>)</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1h</w:t>
            </w:r>
          </w:p>
        </w:tc>
        <w:tc>
          <w:tcPr>
            <w:tcW w:w="1395" w:type="dxa"/>
            <w:tcBorders>
              <w:right w:val="double" w:sz="6" w:space="0" w:color="auto"/>
            </w:tcBorders>
          </w:tcPr>
          <w:p w:rsidR="00EC6FC3" w:rsidRPr="00CD21D1" w:rsidRDefault="00EC6FC3" w:rsidP="0060483D">
            <w:pPr>
              <w:pStyle w:val="Tabletext"/>
              <w:snapToGrid w:val="0"/>
              <w:spacing w:before="0" w:after="0"/>
              <w:jc w:val="center"/>
            </w:pPr>
            <w:r w:rsidRPr="00CD21D1">
              <w:t>4:4:4</w:t>
            </w:r>
          </w:p>
          <w:p w:rsidR="00EC6FC3" w:rsidRPr="00CD21D1" w:rsidRDefault="00EC6FC3" w:rsidP="0060483D">
            <w:pPr>
              <w:pStyle w:val="Tabletext"/>
              <w:snapToGrid w:val="0"/>
              <w:spacing w:before="0" w:after="0"/>
              <w:jc w:val="center"/>
            </w:pPr>
            <w:r w:rsidRPr="00CD21D1">
              <w:t>(</w:t>
            </w:r>
            <w:r w:rsidRPr="00CD21D1">
              <w:rPr>
                <w:i/>
              </w:rPr>
              <w:t>Y/C</w:t>
            </w:r>
            <w:r w:rsidRPr="00CD21D1">
              <w:rPr>
                <w:i/>
                <w:vertAlign w:val="subscript"/>
              </w:rPr>
              <w:t>B</w:t>
            </w:r>
            <w:r w:rsidRPr="00CD21D1">
              <w:rPr>
                <w:i/>
              </w:rPr>
              <w:t>/C</w:t>
            </w:r>
            <w:r w:rsidRPr="00CD21D1">
              <w:rPr>
                <w:i/>
                <w:vertAlign w:val="subscript"/>
              </w:rPr>
              <w:t>R</w:t>
            </w:r>
            <w:r w:rsidRPr="00CD21D1">
              <w:t>)</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2h</w:t>
            </w:r>
          </w:p>
        </w:tc>
        <w:tc>
          <w:tcPr>
            <w:tcW w:w="1228" w:type="dxa"/>
            <w:tcBorders>
              <w:right w:val="double" w:sz="6" w:space="0" w:color="auto"/>
            </w:tcBorders>
          </w:tcPr>
          <w:p w:rsidR="00EC6FC3" w:rsidRPr="00CD21D1" w:rsidRDefault="00EC6FC3" w:rsidP="0060483D">
            <w:pPr>
              <w:pStyle w:val="Tabletext"/>
              <w:snapToGrid w:val="0"/>
              <w:spacing w:before="0" w:after="0"/>
              <w:jc w:val="center"/>
            </w:pPr>
            <w:r w:rsidRPr="00CD21D1">
              <w:t>4:4:4</w:t>
            </w:r>
            <w:r w:rsidRPr="00CD21D1">
              <w:br/>
              <w:t>(G/B/R)</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3h</w:t>
            </w:r>
          </w:p>
        </w:tc>
        <w:tc>
          <w:tcPr>
            <w:tcW w:w="1206" w:type="dxa"/>
          </w:tcPr>
          <w:p w:rsidR="00EC6FC3" w:rsidRPr="00CD21D1" w:rsidRDefault="00EC6FC3" w:rsidP="0060483D">
            <w:pPr>
              <w:pStyle w:val="Tabletext"/>
              <w:snapToGrid w:val="0"/>
              <w:spacing w:before="0" w:after="0"/>
              <w:jc w:val="center"/>
            </w:pPr>
            <w:r w:rsidRPr="00CD21D1">
              <w:t>4:2:0</w:t>
            </w:r>
          </w:p>
        </w:tc>
      </w:tr>
      <w:tr w:rsidR="00EC6FC3" w:rsidRPr="00CD21D1" w:rsidTr="00CD21D1">
        <w:trPr>
          <w:jc w:val="center"/>
        </w:trPr>
        <w:tc>
          <w:tcPr>
            <w:tcW w:w="862" w:type="dxa"/>
          </w:tcPr>
          <w:p w:rsidR="00EC6FC3" w:rsidRPr="00CD21D1" w:rsidRDefault="00EC6FC3" w:rsidP="0060483D">
            <w:pPr>
              <w:pStyle w:val="Tabletext"/>
              <w:snapToGrid w:val="0"/>
              <w:spacing w:before="0" w:after="0"/>
              <w:jc w:val="center"/>
            </w:pPr>
            <w:r w:rsidRPr="00CD21D1">
              <w:t>4h</w:t>
            </w:r>
          </w:p>
        </w:tc>
        <w:tc>
          <w:tcPr>
            <w:tcW w:w="1562" w:type="dxa"/>
            <w:tcBorders>
              <w:right w:val="double" w:sz="6" w:space="0" w:color="auto"/>
            </w:tcBorders>
          </w:tcPr>
          <w:p w:rsidR="00EC6FC3" w:rsidRPr="00CD21D1" w:rsidRDefault="00EC6FC3" w:rsidP="0060483D">
            <w:pPr>
              <w:pStyle w:val="Tabletext"/>
              <w:snapToGrid w:val="0"/>
              <w:spacing w:before="0" w:after="0"/>
              <w:jc w:val="center"/>
            </w:pPr>
            <w:r w:rsidRPr="00CD21D1">
              <w:t>4:2:2:4</w:t>
            </w:r>
          </w:p>
          <w:p w:rsidR="00EC6FC3" w:rsidRPr="00CD21D1" w:rsidRDefault="00EC6FC3" w:rsidP="0060483D">
            <w:pPr>
              <w:pStyle w:val="Tabletext"/>
              <w:snapToGrid w:val="0"/>
              <w:spacing w:before="0" w:after="0"/>
              <w:jc w:val="center"/>
            </w:pPr>
            <w:r w:rsidRPr="00CD21D1">
              <w:t>(</w:t>
            </w:r>
            <w:r w:rsidRPr="00CD21D1">
              <w:rPr>
                <w:i/>
              </w:rPr>
              <w:t>Y/C</w:t>
            </w:r>
            <w:r w:rsidRPr="00CD21D1">
              <w:rPr>
                <w:i/>
                <w:vertAlign w:val="subscript"/>
              </w:rPr>
              <w:t>B</w:t>
            </w:r>
            <w:r w:rsidRPr="00CD21D1">
              <w:rPr>
                <w:i/>
              </w:rPr>
              <w:t>/C</w:t>
            </w:r>
            <w:r w:rsidRPr="00CD21D1">
              <w:rPr>
                <w:i/>
                <w:vertAlign w:val="subscript"/>
              </w:rPr>
              <w:t>R</w:t>
            </w:r>
            <w:r w:rsidRPr="00CD21D1">
              <w:rPr>
                <w:vertAlign w:val="subscript"/>
              </w:rPr>
              <w:t xml:space="preserve"> </w:t>
            </w:r>
            <w:r w:rsidRPr="00CD21D1">
              <w:t>/A)</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5h</w:t>
            </w:r>
          </w:p>
        </w:tc>
        <w:tc>
          <w:tcPr>
            <w:tcW w:w="1395" w:type="dxa"/>
            <w:tcBorders>
              <w:right w:val="double" w:sz="6" w:space="0" w:color="auto"/>
            </w:tcBorders>
          </w:tcPr>
          <w:p w:rsidR="00EC6FC3" w:rsidRPr="00CD21D1" w:rsidRDefault="00EC6FC3" w:rsidP="0060483D">
            <w:pPr>
              <w:pStyle w:val="Tabletext"/>
              <w:snapToGrid w:val="0"/>
              <w:spacing w:before="0" w:after="0"/>
              <w:jc w:val="center"/>
            </w:pPr>
            <w:r w:rsidRPr="00CD21D1">
              <w:t>4:4:4:4</w:t>
            </w:r>
          </w:p>
          <w:p w:rsidR="00EC6FC3" w:rsidRPr="00CD21D1" w:rsidRDefault="00EC6FC3" w:rsidP="0060483D">
            <w:pPr>
              <w:pStyle w:val="Tabletext"/>
              <w:snapToGrid w:val="0"/>
              <w:spacing w:before="0" w:after="0"/>
              <w:jc w:val="center"/>
            </w:pPr>
            <w:r w:rsidRPr="00CD21D1">
              <w:t>(</w:t>
            </w:r>
            <w:r w:rsidRPr="00CD21D1">
              <w:rPr>
                <w:i/>
              </w:rPr>
              <w:t>Y/C</w:t>
            </w:r>
            <w:r w:rsidRPr="00CD21D1">
              <w:rPr>
                <w:i/>
                <w:vertAlign w:val="subscript"/>
              </w:rPr>
              <w:t>B</w:t>
            </w:r>
            <w:r w:rsidRPr="00CD21D1">
              <w:rPr>
                <w:i/>
              </w:rPr>
              <w:t>/C</w:t>
            </w:r>
            <w:r w:rsidRPr="00CD21D1">
              <w:rPr>
                <w:i/>
                <w:vertAlign w:val="subscript"/>
              </w:rPr>
              <w:t>R</w:t>
            </w:r>
            <w:r w:rsidRPr="00CD21D1">
              <w:rPr>
                <w:vertAlign w:val="subscript"/>
              </w:rPr>
              <w:t xml:space="preserve"> </w:t>
            </w:r>
            <w:r w:rsidRPr="00CD21D1">
              <w:t>/A)</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6h</w:t>
            </w:r>
          </w:p>
        </w:tc>
        <w:tc>
          <w:tcPr>
            <w:tcW w:w="1228" w:type="dxa"/>
            <w:tcBorders>
              <w:right w:val="double" w:sz="6" w:space="0" w:color="auto"/>
            </w:tcBorders>
          </w:tcPr>
          <w:p w:rsidR="00EC6FC3" w:rsidRPr="00CD21D1" w:rsidRDefault="00EC6FC3" w:rsidP="0060483D">
            <w:pPr>
              <w:pStyle w:val="Tabletext"/>
              <w:snapToGrid w:val="0"/>
              <w:spacing w:before="0" w:after="0"/>
              <w:jc w:val="center"/>
            </w:pPr>
            <w:r w:rsidRPr="00CD21D1">
              <w:t>4:4:4:4</w:t>
            </w:r>
            <w:r w:rsidRPr="00CD21D1">
              <w:br/>
              <w:t>(G/B/R/A)</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7h</w:t>
            </w:r>
          </w:p>
        </w:tc>
        <w:tc>
          <w:tcPr>
            <w:tcW w:w="1206" w:type="dxa"/>
          </w:tcPr>
          <w:p w:rsidR="00EC6FC3" w:rsidRPr="00CD21D1" w:rsidRDefault="00EC6FC3" w:rsidP="0060483D">
            <w:pPr>
              <w:pStyle w:val="Tabletext"/>
              <w:snapToGrid w:val="0"/>
              <w:spacing w:before="0" w:after="0"/>
              <w:jc w:val="center"/>
            </w:pPr>
            <w:r w:rsidRPr="00CD21D1">
              <w:t>保留</w:t>
            </w:r>
          </w:p>
        </w:tc>
      </w:tr>
      <w:tr w:rsidR="00EC6FC3" w:rsidRPr="00CD21D1" w:rsidTr="00CD21D1">
        <w:trPr>
          <w:jc w:val="center"/>
        </w:trPr>
        <w:tc>
          <w:tcPr>
            <w:tcW w:w="862" w:type="dxa"/>
          </w:tcPr>
          <w:p w:rsidR="00EC6FC3" w:rsidRPr="00CD21D1" w:rsidRDefault="00EC6FC3" w:rsidP="0060483D">
            <w:pPr>
              <w:pStyle w:val="Tabletext"/>
              <w:snapToGrid w:val="0"/>
              <w:spacing w:before="0" w:after="0"/>
              <w:jc w:val="center"/>
            </w:pPr>
            <w:r w:rsidRPr="00CD21D1">
              <w:t>8h</w:t>
            </w:r>
          </w:p>
        </w:tc>
        <w:tc>
          <w:tcPr>
            <w:tcW w:w="1562" w:type="dxa"/>
            <w:tcBorders>
              <w:right w:val="double" w:sz="6" w:space="0" w:color="auto"/>
            </w:tcBorders>
          </w:tcPr>
          <w:p w:rsidR="00EC6FC3" w:rsidRPr="00CD21D1" w:rsidRDefault="00EC6FC3" w:rsidP="0060483D">
            <w:pPr>
              <w:pStyle w:val="Tabletext"/>
              <w:snapToGrid w:val="0"/>
              <w:spacing w:before="0" w:after="0"/>
              <w:jc w:val="center"/>
            </w:pPr>
            <w:r w:rsidRPr="00CD21D1">
              <w:t>4:2:2:4</w:t>
            </w:r>
          </w:p>
          <w:p w:rsidR="00EC6FC3" w:rsidRPr="00CD21D1" w:rsidRDefault="00EC6FC3" w:rsidP="0060483D">
            <w:pPr>
              <w:pStyle w:val="Tabletext"/>
              <w:snapToGrid w:val="0"/>
              <w:spacing w:before="0" w:after="0"/>
              <w:jc w:val="center"/>
            </w:pPr>
            <w:r w:rsidRPr="00CD21D1">
              <w:t>(</w:t>
            </w:r>
            <w:r w:rsidRPr="00CD21D1">
              <w:rPr>
                <w:i/>
              </w:rPr>
              <w:t>Y/C</w:t>
            </w:r>
            <w:r w:rsidRPr="00CD21D1">
              <w:rPr>
                <w:i/>
                <w:vertAlign w:val="subscript"/>
              </w:rPr>
              <w:t>B</w:t>
            </w:r>
            <w:r w:rsidRPr="00CD21D1">
              <w:rPr>
                <w:i/>
              </w:rPr>
              <w:t>/C</w:t>
            </w:r>
            <w:r w:rsidRPr="00CD21D1">
              <w:rPr>
                <w:i/>
                <w:vertAlign w:val="subscript"/>
              </w:rPr>
              <w:t>R</w:t>
            </w:r>
            <w:r w:rsidRPr="00CD21D1">
              <w:rPr>
                <w:vertAlign w:val="subscript"/>
              </w:rPr>
              <w:t xml:space="preserve"> </w:t>
            </w:r>
            <w:r w:rsidRPr="00CD21D1">
              <w:t>/D)</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9h</w:t>
            </w:r>
          </w:p>
        </w:tc>
        <w:tc>
          <w:tcPr>
            <w:tcW w:w="1395" w:type="dxa"/>
            <w:tcBorders>
              <w:right w:val="double" w:sz="6" w:space="0" w:color="auto"/>
            </w:tcBorders>
          </w:tcPr>
          <w:p w:rsidR="00EC6FC3" w:rsidRPr="00CD21D1" w:rsidRDefault="00EC6FC3" w:rsidP="0060483D">
            <w:pPr>
              <w:pStyle w:val="Tabletext"/>
              <w:snapToGrid w:val="0"/>
              <w:spacing w:before="0" w:after="0"/>
              <w:jc w:val="center"/>
            </w:pPr>
            <w:r w:rsidRPr="00CD21D1">
              <w:t>4:4:4:4</w:t>
            </w:r>
          </w:p>
          <w:p w:rsidR="00EC6FC3" w:rsidRPr="00CD21D1" w:rsidRDefault="00EC6FC3" w:rsidP="0060483D">
            <w:pPr>
              <w:pStyle w:val="Tabletext"/>
              <w:snapToGrid w:val="0"/>
              <w:spacing w:before="0" w:after="0"/>
              <w:jc w:val="center"/>
            </w:pPr>
            <w:r w:rsidRPr="00CD21D1">
              <w:t>(</w:t>
            </w:r>
            <w:r w:rsidRPr="00CD21D1">
              <w:rPr>
                <w:i/>
              </w:rPr>
              <w:t>Y/C</w:t>
            </w:r>
            <w:r w:rsidRPr="00CD21D1">
              <w:rPr>
                <w:i/>
                <w:vertAlign w:val="subscript"/>
              </w:rPr>
              <w:t>B</w:t>
            </w:r>
            <w:r w:rsidRPr="00CD21D1">
              <w:rPr>
                <w:i/>
              </w:rPr>
              <w:t>/C</w:t>
            </w:r>
            <w:r w:rsidRPr="00CD21D1">
              <w:rPr>
                <w:i/>
                <w:vertAlign w:val="subscript"/>
              </w:rPr>
              <w:t>R</w:t>
            </w:r>
            <w:r w:rsidRPr="00CD21D1">
              <w:rPr>
                <w:vertAlign w:val="subscript"/>
              </w:rPr>
              <w:t xml:space="preserve"> </w:t>
            </w:r>
            <w:r w:rsidRPr="00CD21D1">
              <w:t>/D)</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Ah</w:t>
            </w:r>
          </w:p>
        </w:tc>
        <w:tc>
          <w:tcPr>
            <w:tcW w:w="1228" w:type="dxa"/>
            <w:tcBorders>
              <w:right w:val="double" w:sz="6" w:space="0" w:color="auto"/>
            </w:tcBorders>
          </w:tcPr>
          <w:p w:rsidR="00EC6FC3" w:rsidRPr="00CD21D1" w:rsidRDefault="00EC6FC3" w:rsidP="0060483D">
            <w:pPr>
              <w:pStyle w:val="Tabletext"/>
              <w:snapToGrid w:val="0"/>
              <w:spacing w:before="0" w:after="0"/>
              <w:jc w:val="center"/>
            </w:pPr>
            <w:r w:rsidRPr="00CD21D1">
              <w:t>4:4:4:4</w:t>
            </w:r>
            <w:r w:rsidRPr="00CD21D1">
              <w:br/>
              <w:t>(G/B/R/D)</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Bh</w:t>
            </w:r>
          </w:p>
        </w:tc>
        <w:tc>
          <w:tcPr>
            <w:tcW w:w="1206" w:type="dxa"/>
          </w:tcPr>
          <w:p w:rsidR="00EC6FC3" w:rsidRPr="00CD21D1" w:rsidRDefault="00EC6FC3" w:rsidP="0060483D">
            <w:pPr>
              <w:pStyle w:val="Tabletext"/>
              <w:snapToGrid w:val="0"/>
              <w:spacing w:before="0" w:after="0"/>
              <w:jc w:val="center"/>
            </w:pPr>
            <w:r w:rsidRPr="00CD21D1">
              <w:t>保留</w:t>
            </w:r>
          </w:p>
        </w:tc>
      </w:tr>
      <w:tr w:rsidR="00EC6FC3" w:rsidRPr="00CD21D1" w:rsidTr="00CD21D1">
        <w:trPr>
          <w:jc w:val="center"/>
        </w:trPr>
        <w:tc>
          <w:tcPr>
            <w:tcW w:w="862" w:type="dxa"/>
          </w:tcPr>
          <w:p w:rsidR="00EC6FC3" w:rsidRPr="00CD21D1" w:rsidRDefault="00EC6FC3" w:rsidP="0060483D">
            <w:pPr>
              <w:pStyle w:val="Tabletext"/>
              <w:snapToGrid w:val="0"/>
              <w:spacing w:before="0" w:after="0"/>
              <w:jc w:val="center"/>
            </w:pPr>
            <w:r w:rsidRPr="00CD21D1">
              <w:t>Ch</w:t>
            </w:r>
          </w:p>
        </w:tc>
        <w:tc>
          <w:tcPr>
            <w:tcW w:w="1562" w:type="dxa"/>
            <w:tcBorders>
              <w:right w:val="double" w:sz="6" w:space="0" w:color="auto"/>
            </w:tcBorders>
          </w:tcPr>
          <w:p w:rsidR="00EC6FC3" w:rsidRPr="00CD21D1" w:rsidRDefault="00EC6FC3" w:rsidP="0060483D">
            <w:pPr>
              <w:pStyle w:val="Tabletext"/>
              <w:snapToGrid w:val="0"/>
              <w:spacing w:before="0" w:after="0"/>
              <w:jc w:val="center"/>
            </w:pPr>
            <w:r w:rsidRPr="00CD21D1">
              <w:t>保留</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Dh</w:t>
            </w:r>
          </w:p>
        </w:tc>
        <w:tc>
          <w:tcPr>
            <w:tcW w:w="1395" w:type="dxa"/>
            <w:tcBorders>
              <w:right w:val="double" w:sz="6" w:space="0" w:color="auto"/>
            </w:tcBorders>
          </w:tcPr>
          <w:p w:rsidR="00EC6FC3" w:rsidRPr="00CD21D1" w:rsidRDefault="00EC6FC3" w:rsidP="0060483D">
            <w:pPr>
              <w:pStyle w:val="Tabletext"/>
              <w:snapToGrid w:val="0"/>
              <w:spacing w:before="0" w:after="0"/>
              <w:jc w:val="center"/>
            </w:pPr>
            <w:r w:rsidRPr="00CD21D1">
              <w:t>保留</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Eh</w:t>
            </w:r>
          </w:p>
        </w:tc>
        <w:tc>
          <w:tcPr>
            <w:tcW w:w="1228" w:type="dxa"/>
            <w:tcBorders>
              <w:right w:val="double" w:sz="6" w:space="0" w:color="auto"/>
            </w:tcBorders>
          </w:tcPr>
          <w:p w:rsidR="00EC6FC3" w:rsidRPr="00CD21D1" w:rsidRDefault="00EC6FC3" w:rsidP="0060483D">
            <w:pPr>
              <w:pStyle w:val="Tabletext"/>
              <w:snapToGrid w:val="0"/>
              <w:spacing w:before="0" w:after="0"/>
              <w:jc w:val="center"/>
            </w:pPr>
            <w:r w:rsidRPr="00CD21D1">
              <w:t>4:4:4</w:t>
            </w:r>
            <w:r w:rsidRPr="00CD21D1">
              <w:br/>
              <w:t>(</w:t>
            </w:r>
            <w:r w:rsidRPr="00CD21D1">
              <w:rPr>
                <w:i/>
              </w:rPr>
              <w:t>X’Y’Z</w:t>
            </w:r>
            <w:r w:rsidRPr="00CD21D1">
              <w:t>’)</w:t>
            </w:r>
          </w:p>
        </w:tc>
        <w:tc>
          <w:tcPr>
            <w:tcW w:w="862" w:type="dxa"/>
            <w:tcBorders>
              <w:left w:val="double" w:sz="6" w:space="0" w:color="auto"/>
            </w:tcBorders>
          </w:tcPr>
          <w:p w:rsidR="00EC6FC3" w:rsidRPr="00CD21D1" w:rsidRDefault="00EC6FC3" w:rsidP="0060483D">
            <w:pPr>
              <w:pStyle w:val="Tabletext"/>
              <w:snapToGrid w:val="0"/>
              <w:spacing w:before="0" w:after="0"/>
              <w:jc w:val="center"/>
            </w:pPr>
            <w:r w:rsidRPr="00CD21D1">
              <w:t>Fh</w:t>
            </w:r>
          </w:p>
        </w:tc>
        <w:tc>
          <w:tcPr>
            <w:tcW w:w="1206" w:type="dxa"/>
          </w:tcPr>
          <w:p w:rsidR="00EC6FC3" w:rsidRPr="00CD21D1" w:rsidRDefault="00EC6FC3" w:rsidP="0060483D">
            <w:pPr>
              <w:pStyle w:val="Tabletext"/>
              <w:snapToGrid w:val="0"/>
              <w:spacing w:before="0" w:after="0"/>
              <w:jc w:val="center"/>
            </w:pPr>
            <w:r w:rsidRPr="00CD21D1">
              <w:t>保留</w:t>
            </w:r>
          </w:p>
        </w:tc>
      </w:tr>
    </w:tbl>
    <w:p w:rsidR="00EC6FC3" w:rsidRPr="004333EA" w:rsidRDefault="00EC6FC3" w:rsidP="009F7F1A">
      <w:pPr>
        <w:pStyle w:val="Heading2"/>
        <w:snapToGrid w:val="0"/>
        <w:rPr>
          <w:rFonts w:eastAsia="Arial Unicode MS"/>
          <w:lang w:eastAsia="zh-CN"/>
        </w:rPr>
      </w:pPr>
      <w:r w:rsidRPr="004333EA">
        <w:rPr>
          <w:rFonts w:eastAsia="Arial Unicode MS"/>
        </w:rPr>
        <w:t>4.3</w:t>
      </w:r>
      <w:r w:rsidRPr="004333EA">
        <w:rPr>
          <w:rFonts w:eastAsia="Arial Unicode MS"/>
        </w:rPr>
        <w:tab/>
      </w:r>
      <w:r w:rsidRPr="002055FD">
        <w:rPr>
          <w:rFonts w:hint="eastAsia"/>
          <w:lang w:val="en-US" w:eastAsia="zh-CN"/>
        </w:rPr>
        <w:t>字节</w:t>
      </w:r>
      <w:r w:rsidRPr="002055FD">
        <w:rPr>
          <w:rFonts w:hint="eastAsia"/>
          <w:lang w:val="en-US" w:eastAsia="zh-CN"/>
        </w:rPr>
        <w:t>4</w:t>
      </w:r>
      <w:r w:rsidRPr="002055FD">
        <w:rPr>
          <w:rFonts w:hint="eastAsia"/>
          <w:lang w:val="en-US" w:eastAsia="zh-CN"/>
        </w:rPr>
        <w:t>：专用选项</w:t>
      </w:r>
    </w:p>
    <w:p w:rsidR="00EC6FC3" w:rsidRPr="002D3F7D" w:rsidRDefault="00EC6FC3" w:rsidP="009F7F1A">
      <w:pPr>
        <w:snapToGrid w:val="0"/>
        <w:ind w:firstLineChars="200" w:firstLine="480"/>
        <w:rPr>
          <w:lang w:eastAsia="zh-CN"/>
        </w:rPr>
      </w:pPr>
      <w:r w:rsidRPr="002D3F7D">
        <w:rPr>
          <w:rFonts w:hint="eastAsia"/>
          <w:lang w:val="en-US" w:eastAsia="zh-CN"/>
        </w:rPr>
        <w:t>字节</w:t>
      </w:r>
      <w:r w:rsidRPr="002D3F7D">
        <w:rPr>
          <w:rFonts w:hint="eastAsia"/>
          <w:lang w:eastAsia="zh-CN"/>
        </w:rPr>
        <w:t>4</w:t>
      </w:r>
      <w:r w:rsidRPr="002D3F7D">
        <w:rPr>
          <w:rFonts w:hint="eastAsia"/>
          <w:lang w:val="en-US" w:eastAsia="zh-CN"/>
        </w:rPr>
        <w:t>可以用</w:t>
      </w:r>
      <w:r>
        <w:rPr>
          <w:rFonts w:hint="eastAsia"/>
          <w:lang w:val="en-US" w:eastAsia="zh-CN"/>
        </w:rPr>
        <w:t>来</w:t>
      </w:r>
      <w:r w:rsidRPr="002D3F7D">
        <w:rPr>
          <w:rFonts w:hint="eastAsia"/>
          <w:lang w:val="en-US" w:eastAsia="zh-CN"/>
        </w:rPr>
        <w:t>标识</w:t>
      </w:r>
      <w:r>
        <w:rPr>
          <w:rFonts w:hint="eastAsia"/>
          <w:lang w:val="en-US" w:eastAsia="zh-CN"/>
        </w:rPr>
        <w:t>适合于</w:t>
      </w:r>
      <w:r w:rsidRPr="002D3F7D">
        <w:rPr>
          <w:rFonts w:hint="eastAsia"/>
          <w:lang w:val="en-US" w:eastAsia="zh-CN"/>
        </w:rPr>
        <w:t>各个应用</w:t>
      </w:r>
      <w:r>
        <w:rPr>
          <w:rFonts w:hint="eastAsia"/>
          <w:lang w:val="en-US" w:eastAsia="zh-CN"/>
        </w:rPr>
        <w:t>的</w:t>
      </w:r>
      <w:r w:rsidRPr="002D3F7D">
        <w:rPr>
          <w:rFonts w:hint="eastAsia"/>
          <w:lang w:val="en-US" w:eastAsia="zh-CN"/>
        </w:rPr>
        <w:t>有效载荷扩展方面。</w:t>
      </w:r>
    </w:p>
    <w:p w:rsidR="00EC6FC3" w:rsidRPr="002D3F7D" w:rsidRDefault="00EC6FC3" w:rsidP="009F7F1A">
      <w:pPr>
        <w:snapToGrid w:val="0"/>
        <w:ind w:firstLineChars="200" w:firstLine="480"/>
        <w:rPr>
          <w:lang w:eastAsia="zh-CN"/>
        </w:rPr>
      </w:pPr>
      <w:r w:rsidRPr="002D3F7D">
        <w:rPr>
          <w:rFonts w:hint="eastAsia"/>
          <w:lang w:val="en-US" w:eastAsia="zh-CN"/>
        </w:rPr>
        <w:t>位</w:t>
      </w:r>
      <w:r w:rsidRPr="002D3F7D">
        <w:rPr>
          <w:rFonts w:hint="eastAsia"/>
          <w:lang w:eastAsia="zh-CN"/>
        </w:rPr>
        <w:t>b7</w:t>
      </w:r>
      <w:r w:rsidRPr="002D3F7D">
        <w:rPr>
          <w:rFonts w:hint="eastAsia"/>
          <w:lang w:val="en-US" w:eastAsia="zh-CN"/>
        </w:rPr>
        <w:t>、</w:t>
      </w:r>
      <w:r w:rsidRPr="002D3F7D">
        <w:rPr>
          <w:rFonts w:hint="eastAsia"/>
          <w:lang w:eastAsia="zh-CN"/>
        </w:rPr>
        <w:t>b6</w:t>
      </w:r>
      <w:r w:rsidRPr="002D3F7D">
        <w:rPr>
          <w:rFonts w:hint="eastAsia"/>
          <w:lang w:val="en-US" w:eastAsia="zh-CN"/>
        </w:rPr>
        <w:t>和</w:t>
      </w:r>
      <w:r w:rsidRPr="002D3F7D">
        <w:rPr>
          <w:rFonts w:hint="eastAsia"/>
          <w:lang w:eastAsia="zh-CN"/>
        </w:rPr>
        <w:t>b5</w:t>
      </w:r>
      <w:r w:rsidRPr="002D3F7D">
        <w:rPr>
          <w:rFonts w:hint="eastAsia"/>
          <w:lang w:val="en-US" w:eastAsia="zh-CN"/>
        </w:rPr>
        <w:t>可</w:t>
      </w:r>
      <w:r>
        <w:rPr>
          <w:rFonts w:hint="eastAsia"/>
          <w:lang w:val="en-US" w:eastAsia="zh-CN"/>
        </w:rPr>
        <w:t>以</w:t>
      </w:r>
      <w:r w:rsidRPr="002D3F7D">
        <w:rPr>
          <w:rFonts w:hint="eastAsia"/>
          <w:lang w:val="en-US" w:eastAsia="zh-CN"/>
        </w:rPr>
        <w:t>用于</w:t>
      </w:r>
      <w:r>
        <w:rPr>
          <w:rFonts w:hint="eastAsia"/>
          <w:lang w:val="en-US" w:eastAsia="zh-CN"/>
        </w:rPr>
        <w:t>表示</w:t>
      </w:r>
      <w:r w:rsidRPr="002D3F7D">
        <w:rPr>
          <w:rFonts w:hint="eastAsia"/>
          <w:lang w:val="en-US" w:eastAsia="zh-CN"/>
        </w:rPr>
        <w:t>信道标识信息</w:t>
      </w:r>
      <w:r w:rsidRPr="002D3F7D">
        <w:rPr>
          <w:rFonts w:hint="eastAsia"/>
          <w:lang w:eastAsia="zh-CN"/>
        </w:rPr>
        <w:t>，</w:t>
      </w:r>
      <w:r w:rsidRPr="002D3F7D">
        <w:rPr>
          <w:rFonts w:hint="eastAsia"/>
          <w:lang w:val="en-US" w:eastAsia="zh-CN"/>
        </w:rPr>
        <w:t>例如</w:t>
      </w:r>
      <w:r w:rsidRPr="002D3F7D">
        <w:rPr>
          <w:rFonts w:hint="eastAsia"/>
          <w:lang w:eastAsia="zh-CN"/>
        </w:rPr>
        <w:t>：</w:t>
      </w:r>
    </w:p>
    <w:p w:rsidR="00EC6FC3" w:rsidRPr="009C2975" w:rsidRDefault="00EC6FC3" w:rsidP="009F7F1A">
      <w:pPr>
        <w:pStyle w:val="enumlev1"/>
        <w:snapToGrid w:val="0"/>
        <w:rPr>
          <w:lang w:eastAsia="zh-CN"/>
        </w:rPr>
      </w:pPr>
      <w:r w:rsidRPr="009C2975">
        <w:rPr>
          <w:lang w:eastAsia="zh-CN"/>
        </w:rPr>
        <w:t>–</w:t>
      </w:r>
      <w:r w:rsidRPr="009C2975">
        <w:rPr>
          <w:lang w:eastAsia="zh-CN"/>
        </w:rPr>
        <w:tab/>
      </w:r>
      <w:r>
        <w:rPr>
          <w:rFonts w:hint="eastAsia"/>
          <w:lang w:eastAsia="zh-CN"/>
        </w:rPr>
        <w:t>0</w:t>
      </w:r>
      <w:r w:rsidRPr="009C2975">
        <w:rPr>
          <w:rFonts w:hint="eastAsia"/>
          <w:lang w:eastAsia="zh-CN"/>
        </w:rPr>
        <w:t>h</w:t>
      </w:r>
      <w:r>
        <w:rPr>
          <w:rFonts w:hint="eastAsia"/>
          <w:lang w:val="en-US" w:eastAsia="zh-CN"/>
        </w:rPr>
        <w:t>表示一个单信道视频有效载荷或者多信道视频有效载荷的第</w:t>
      </w:r>
      <w:r>
        <w:rPr>
          <w:rFonts w:hint="eastAsia"/>
          <w:lang w:eastAsia="zh-CN"/>
        </w:rPr>
        <w:t>1</w:t>
      </w:r>
      <w:r>
        <w:rPr>
          <w:rFonts w:hint="eastAsia"/>
          <w:lang w:val="en-US" w:eastAsia="zh-CN"/>
        </w:rPr>
        <w:t>个信道</w:t>
      </w:r>
      <w:r w:rsidRPr="009C2975">
        <w:rPr>
          <w:rFonts w:hint="eastAsia"/>
          <w:lang w:eastAsia="zh-CN"/>
        </w:rPr>
        <w:t>；</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1h</w:t>
      </w:r>
      <w:r>
        <w:rPr>
          <w:rFonts w:hint="eastAsia"/>
          <w:lang w:val="en-US" w:eastAsia="zh-CN"/>
        </w:rPr>
        <w:t>表示多信道视频有效载荷的第</w:t>
      </w:r>
      <w:r>
        <w:rPr>
          <w:rFonts w:hint="eastAsia"/>
          <w:lang w:val="en-US" w:eastAsia="zh-CN"/>
        </w:rPr>
        <w:t>2</w:t>
      </w:r>
      <w:r>
        <w:rPr>
          <w:rFonts w:hint="eastAsia"/>
          <w:lang w:val="en-US" w:eastAsia="zh-CN"/>
        </w:rPr>
        <w:t>个信道；</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2h</w:t>
      </w:r>
      <w:r>
        <w:rPr>
          <w:rFonts w:hint="eastAsia"/>
          <w:lang w:val="en-US" w:eastAsia="zh-CN"/>
        </w:rPr>
        <w:t>表示多信道视频有效载荷的第</w:t>
      </w:r>
      <w:r>
        <w:rPr>
          <w:rFonts w:hint="eastAsia"/>
          <w:lang w:val="en-US" w:eastAsia="zh-CN"/>
        </w:rPr>
        <w:t>3</w:t>
      </w:r>
      <w:r>
        <w:rPr>
          <w:rFonts w:hint="eastAsia"/>
          <w:lang w:val="en-US" w:eastAsia="zh-CN"/>
        </w:rPr>
        <w:t>个信道；</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3h</w:t>
      </w:r>
      <w:r>
        <w:rPr>
          <w:rFonts w:hint="eastAsia"/>
          <w:lang w:val="en-US" w:eastAsia="zh-CN"/>
        </w:rPr>
        <w:t>表示多信道视频有效载荷的第</w:t>
      </w:r>
      <w:r>
        <w:rPr>
          <w:rFonts w:hint="eastAsia"/>
          <w:lang w:val="en-US" w:eastAsia="zh-CN"/>
        </w:rPr>
        <w:t>4</w:t>
      </w:r>
      <w:r>
        <w:rPr>
          <w:rFonts w:hint="eastAsia"/>
          <w:lang w:val="en-US" w:eastAsia="zh-CN"/>
        </w:rPr>
        <w:t>个信道；</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4h</w:t>
      </w:r>
      <w:r>
        <w:rPr>
          <w:rFonts w:hint="eastAsia"/>
          <w:lang w:val="en-US" w:eastAsia="zh-CN"/>
        </w:rPr>
        <w:t>表示多信道视频有效载荷的第</w:t>
      </w:r>
      <w:r>
        <w:rPr>
          <w:rFonts w:hint="eastAsia"/>
          <w:lang w:val="en-US" w:eastAsia="zh-CN"/>
        </w:rPr>
        <w:t>5</w:t>
      </w:r>
      <w:r>
        <w:rPr>
          <w:rFonts w:hint="eastAsia"/>
          <w:lang w:val="en-US" w:eastAsia="zh-CN"/>
        </w:rPr>
        <w:t>个信道；</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5h</w:t>
      </w:r>
      <w:r>
        <w:rPr>
          <w:rFonts w:hint="eastAsia"/>
          <w:lang w:val="en-US" w:eastAsia="zh-CN"/>
        </w:rPr>
        <w:t>表示多信道视频有效载荷的第</w:t>
      </w:r>
      <w:r>
        <w:rPr>
          <w:rFonts w:hint="eastAsia"/>
          <w:lang w:val="en-US" w:eastAsia="zh-CN"/>
        </w:rPr>
        <w:t>6</w:t>
      </w:r>
      <w:r>
        <w:rPr>
          <w:rFonts w:hint="eastAsia"/>
          <w:lang w:val="en-US" w:eastAsia="zh-CN"/>
        </w:rPr>
        <w:t>个信道；</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6h</w:t>
      </w:r>
      <w:r>
        <w:rPr>
          <w:rFonts w:hint="eastAsia"/>
          <w:lang w:val="en-US" w:eastAsia="zh-CN"/>
        </w:rPr>
        <w:t>表示多信道视频有效载荷的第</w:t>
      </w:r>
      <w:r>
        <w:rPr>
          <w:rFonts w:hint="eastAsia"/>
          <w:lang w:val="en-US" w:eastAsia="zh-CN"/>
        </w:rPr>
        <w:t>7</w:t>
      </w:r>
      <w:r>
        <w:rPr>
          <w:rFonts w:hint="eastAsia"/>
          <w:lang w:val="en-US" w:eastAsia="zh-CN"/>
        </w:rPr>
        <w:t>个信道；</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7h</w:t>
      </w:r>
      <w:r>
        <w:rPr>
          <w:rFonts w:hint="eastAsia"/>
          <w:lang w:val="en-US" w:eastAsia="zh-CN"/>
        </w:rPr>
        <w:t>表示多信道视频有效载荷的第</w:t>
      </w:r>
      <w:r>
        <w:rPr>
          <w:rFonts w:hint="eastAsia"/>
          <w:lang w:val="en-US" w:eastAsia="zh-CN"/>
        </w:rPr>
        <w:t>8</w:t>
      </w:r>
      <w:r>
        <w:rPr>
          <w:rFonts w:hint="eastAsia"/>
          <w:lang w:val="en-US" w:eastAsia="zh-CN"/>
        </w:rPr>
        <w:t>个信道。</w:t>
      </w:r>
    </w:p>
    <w:p w:rsidR="00EC6FC3" w:rsidRPr="002D3F7D" w:rsidRDefault="00EC6FC3" w:rsidP="009F7F1A">
      <w:pPr>
        <w:snapToGrid w:val="0"/>
        <w:ind w:firstLineChars="200" w:firstLine="480"/>
        <w:rPr>
          <w:lang w:val="en-US" w:eastAsia="zh-CN"/>
        </w:rPr>
      </w:pPr>
      <w:r w:rsidRPr="002D3F7D">
        <w:rPr>
          <w:rFonts w:hint="eastAsia"/>
          <w:lang w:val="en-US" w:eastAsia="zh-CN"/>
        </w:rPr>
        <w:lastRenderedPageBreak/>
        <w:t>除非应用另有特殊用途，位</w:t>
      </w:r>
      <w:r w:rsidRPr="002D3F7D">
        <w:rPr>
          <w:rFonts w:hint="eastAsia"/>
          <w:lang w:val="en-US" w:eastAsia="zh-CN"/>
        </w:rPr>
        <w:t>b4</w:t>
      </w:r>
      <w:r w:rsidRPr="002D3F7D">
        <w:rPr>
          <w:rFonts w:hint="eastAsia"/>
          <w:lang w:val="en-US" w:eastAsia="zh-CN"/>
        </w:rPr>
        <w:t>至</w:t>
      </w:r>
      <w:r w:rsidRPr="002D3F7D">
        <w:rPr>
          <w:rFonts w:hint="eastAsia"/>
          <w:lang w:val="en-US" w:eastAsia="zh-CN"/>
        </w:rPr>
        <w:t>b2</w:t>
      </w:r>
      <w:r w:rsidRPr="002D3F7D">
        <w:rPr>
          <w:rFonts w:hint="eastAsia"/>
          <w:lang w:val="en-US" w:eastAsia="zh-CN"/>
        </w:rPr>
        <w:t>可以设为</w:t>
      </w:r>
      <w:r w:rsidRPr="002D3F7D">
        <w:rPr>
          <w:rFonts w:hint="eastAsia"/>
          <w:lang w:val="en-US" w:eastAsia="zh-CN"/>
        </w:rPr>
        <w:t>0</w:t>
      </w:r>
      <w:r w:rsidRPr="002D3F7D">
        <w:rPr>
          <w:rFonts w:hint="eastAsia"/>
          <w:lang w:val="en-US" w:eastAsia="zh-CN"/>
        </w:rPr>
        <w:t>。</w:t>
      </w:r>
    </w:p>
    <w:p w:rsidR="00EC6FC3" w:rsidRPr="002D3F7D" w:rsidRDefault="00EC6FC3" w:rsidP="009F7F1A">
      <w:pPr>
        <w:snapToGrid w:val="0"/>
        <w:ind w:firstLineChars="200" w:firstLine="480"/>
        <w:rPr>
          <w:lang w:val="en-US" w:eastAsia="zh-CN"/>
        </w:rPr>
      </w:pPr>
      <w:r w:rsidRPr="002D3F7D">
        <w:rPr>
          <w:rFonts w:hint="eastAsia"/>
          <w:lang w:val="en-US" w:eastAsia="zh-CN"/>
        </w:rPr>
        <w:t>位</w:t>
      </w:r>
      <w:r w:rsidRPr="002D3F7D">
        <w:rPr>
          <w:rFonts w:hint="eastAsia"/>
          <w:lang w:val="en-US" w:eastAsia="zh-CN"/>
        </w:rPr>
        <w:t>b1</w:t>
      </w:r>
      <w:r w:rsidRPr="002D3F7D">
        <w:rPr>
          <w:rFonts w:hint="eastAsia"/>
          <w:lang w:val="en-US" w:eastAsia="zh-CN"/>
        </w:rPr>
        <w:t>和</w:t>
      </w:r>
      <w:r w:rsidRPr="002D3F7D">
        <w:rPr>
          <w:rFonts w:hint="eastAsia"/>
          <w:lang w:val="en-US" w:eastAsia="zh-CN"/>
        </w:rPr>
        <w:t>b0</w:t>
      </w:r>
      <w:r w:rsidRPr="002D3F7D">
        <w:rPr>
          <w:rFonts w:hint="eastAsia"/>
          <w:lang w:val="en-US" w:eastAsia="zh-CN"/>
        </w:rPr>
        <w:t>可</w:t>
      </w:r>
      <w:r>
        <w:rPr>
          <w:rFonts w:hint="eastAsia"/>
          <w:lang w:val="en-US" w:eastAsia="zh-CN"/>
        </w:rPr>
        <w:t>以</w:t>
      </w:r>
      <w:r w:rsidRPr="002D3F7D">
        <w:rPr>
          <w:rFonts w:hint="eastAsia"/>
          <w:lang w:val="en-US" w:eastAsia="zh-CN"/>
        </w:rPr>
        <w:t>用于表示采样量化的位数，例如：</w:t>
      </w:r>
    </w:p>
    <w:p w:rsidR="00EC6FC3" w:rsidRPr="003C0BA1" w:rsidRDefault="00EC6FC3" w:rsidP="009F7F1A">
      <w:pPr>
        <w:pStyle w:val="enumlev1"/>
        <w:snapToGrid w:val="0"/>
        <w:rPr>
          <w:rFonts w:eastAsia="MS Mincho"/>
          <w:lang w:val="en-US" w:eastAsia="zh-CN"/>
        </w:rPr>
      </w:pPr>
      <w:r w:rsidRPr="003C0BA1">
        <w:rPr>
          <w:lang w:val="en-US" w:eastAsia="zh-CN"/>
        </w:rPr>
        <w:t>–</w:t>
      </w:r>
      <w:r w:rsidRPr="003C0BA1">
        <w:rPr>
          <w:lang w:val="en-US" w:eastAsia="zh-CN"/>
        </w:rPr>
        <w:tab/>
      </w:r>
      <w:r>
        <w:rPr>
          <w:rFonts w:hint="eastAsia"/>
          <w:lang w:val="en-US" w:eastAsia="zh-CN"/>
        </w:rPr>
        <w:t>0h</w:t>
      </w:r>
      <w:r>
        <w:rPr>
          <w:rFonts w:hint="eastAsia"/>
          <w:lang w:val="en-US" w:eastAsia="zh-CN"/>
        </w:rPr>
        <w:t>表示每个采样采用</w:t>
      </w:r>
      <w:r>
        <w:rPr>
          <w:rFonts w:hint="eastAsia"/>
          <w:lang w:val="en-US" w:eastAsia="zh-CN"/>
        </w:rPr>
        <w:t>8</w:t>
      </w:r>
      <w:r>
        <w:rPr>
          <w:rFonts w:hint="eastAsia"/>
          <w:lang w:val="en-US" w:eastAsia="zh-CN"/>
        </w:rPr>
        <w:t>比特量化；</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1h</w:t>
      </w:r>
      <w:r>
        <w:rPr>
          <w:rFonts w:hint="eastAsia"/>
          <w:lang w:val="en-US" w:eastAsia="zh-CN"/>
        </w:rPr>
        <w:t>表示每个采样采用</w:t>
      </w:r>
      <w:r>
        <w:rPr>
          <w:rFonts w:hint="eastAsia"/>
          <w:lang w:val="en-US" w:eastAsia="zh-CN"/>
        </w:rPr>
        <w:t>10</w:t>
      </w:r>
      <w:r>
        <w:rPr>
          <w:rFonts w:hint="eastAsia"/>
          <w:lang w:val="en-US" w:eastAsia="zh-CN"/>
        </w:rPr>
        <w:t>比特量化；</w:t>
      </w:r>
    </w:p>
    <w:p w:rsidR="00EC6FC3" w:rsidRPr="003C0BA1" w:rsidRDefault="00EC6FC3" w:rsidP="009F7F1A">
      <w:pPr>
        <w:pStyle w:val="enumlev1"/>
        <w:snapToGrid w:val="0"/>
        <w:rPr>
          <w:lang w:val="en-US" w:eastAsia="zh-CN"/>
        </w:rPr>
      </w:pPr>
      <w:r w:rsidRPr="003C0BA1">
        <w:rPr>
          <w:lang w:val="en-US" w:eastAsia="zh-CN"/>
        </w:rPr>
        <w:t>–</w:t>
      </w:r>
      <w:r w:rsidRPr="003C0BA1">
        <w:rPr>
          <w:lang w:val="en-US" w:eastAsia="zh-CN"/>
        </w:rPr>
        <w:tab/>
      </w:r>
      <w:r>
        <w:rPr>
          <w:rFonts w:hint="eastAsia"/>
          <w:lang w:val="en-US" w:eastAsia="zh-CN"/>
        </w:rPr>
        <w:t>2h</w:t>
      </w:r>
      <w:r>
        <w:rPr>
          <w:rFonts w:hint="eastAsia"/>
          <w:lang w:val="en-US" w:eastAsia="zh-CN"/>
        </w:rPr>
        <w:t>表示每个采样采用</w:t>
      </w:r>
      <w:r>
        <w:rPr>
          <w:rFonts w:hint="eastAsia"/>
          <w:lang w:val="en-US" w:eastAsia="zh-CN"/>
        </w:rPr>
        <w:t>12</w:t>
      </w:r>
      <w:r>
        <w:rPr>
          <w:rFonts w:hint="eastAsia"/>
          <w:lang w:val="en-US" w:eastAsia="zh-CN"/>
        </w:rPr>
        <w:t>比特量化。</w:t>
      </w:r>
    </w:p>
    <w:p w:rsidR="00EC6FC3" w:rsidRPr="008C4F26" w:rsidRDefault="00EC6FC3" w:rsidP="009F7F1A">
      <w:pPr>
        <w:snapToGrid w:val="0"/>
        <w:ind w:firstLineChars="200" w:firstLine="480"/>
        <w:rPr>
          <w:lang w:val="en-US" w:eastAsia="zh-CN"/>
        </w:rPr>
      </w:pPr>
      <w:r>
        <w:rPr>
          <w:rFonts w:hint="eastAsia"/>
          <w:lang w:val="en-US" w:eastAsia="zh-CN"/>
        </w:rPr>
        <w:t>在位数字段表示每个采样采用</w:t>
      </w:r>
      <w:r>
        <w:rPr>
          <w:rFonts w:hint="eastAsia"/>
          <w:lang w:val="en-US" w:eastAsia="zh-CN"/>
        </w:rPr>
        <w:t>12</w:t>
      </w:r>
      <w:r>
        <w:rPr>
          <w:rFonts w:hint="eastAsia"/>
          <w:lang w:val="en-US" w:eastAsia="zh-CN"/>
        </w:rPr>
        <w:t>比特量化的情况下，应注意要将这些比特映射至</w:t>
      </w:r>
      <w:r>
        <w:rPr>
          <w:rFonts w:hint="eastAsia"/>
          <w:lang w:val="en-US" w:eastAsia="zh-CN"/>
        </w:rPr>
        <w:t>10</w:t>
      </w:r>
      <w:r>
        <w:rPr>
          <w:rFonts w:hint="eastAsia"/>
          <w:lang w:val="en-US" w:eastAsia="zh-CN"/>
        </w:rPr>
        <w:t>比特接口。</w:t>
      </w:r>
    </w:p>
    <w:p w:rsidR="00EC6FC3" w:rsidRPr="003C0BA1" w:rsidRDefault="00EC6FC3" w:rsidP="009F7F1A">
      <w:pPr>
        <w:snapToGrid w:val="0"/>
        <w:rPr>
          <w:lang w:val="en-US" w:eastAsia="zh-CN"/>
        </w:rPr>
      </w:pPr>
    </w:p>
    <w:p w:rsidR="00EC6FC3" w:rsidRPr="003C0BA1" w:rsidRDefault="00EC6FC3" w:rsidP="009F7F1A">
      <w:pPr>
        <w:snapToGrid w:val="0"/>
        <w:rPr>
          <w:lang w:val="en-US" w:eastAsia="zh-CN"/>
        </w:rPr>
      </w:pPr>
    </w:p>
    <w:p w:rsidR="00EC6FC3" w:rsidRPr="004104E3" w:rsidRDefault="00EC6FC3" w:rsidP="009F7F1A">
      <w:pPr>
        <w:pStyle w:val="AppendixNoTitle"/>
        <w:snapToGrid w:val="0"/>
        <w:rPr>
          <w:lang w:val="en-US" w:eastAsia="zh-CN"/>
        </w:rPr>
      </w:pPr>
      <w:r>
        <w:rPr>
          <w:rFonts w:hint="eastAsia"/>
          <w:lang w:eastAsia="zh-CN"/>
        </w:rPr>
        <w:t>附录</w:t>
      </w:r>
      <w:r w:rsidRPr="00387953">
        <w:rPr>
          <w:rFonts w:eastAsia="MS Mincho"/>
          <w:lang w:eastAsia="zh-CN"/>
        </w:rPr>
        <w:t>1</w:t>
      </w:r>
      <w:r w:rsidRPr="00387953">
        <w:rPr>
          <w:rFonts w:eastAsia="MS Mincho"/>
          <w:lang w:eastAsia="zh-CN"/>
        </w:rPr>
        <w:br/>
      </w:r>
      <w:r>
        <w:rPr>
          <w:rFonts w:hint="eastAsia"/>
          <w:lang w:eastAsia="zh-CN"/>
        </w:rPr>
        <w:t>（资料性的）</w:t>
      </w:r>
      <w:r>
        <w:rPr>
          <w:rFonts w:eastAsia="MS Mincho"/>
          <w:lang w:eastAsia="zh-CN"/>
        </w:rPr>
        <w:br/>
      </w:r>
      <w:r>
        <w:rPr>
          <w:rFonts w:eastAsia="MS Mincho"/>
          <w:lang w:eastAsia="zh-CN"/>
        </w:rPr>
        <w:br/>
      </w:r>
      <w:r>
        <w:rPr>
          <w:rFonts w:hint="eastAsia"/>
          <w:lang w:val="en-US" w:eastAsia="zh-CN"/>
        </w:rPr>
        <w:t>字节</w:t>
      </w:r>
      <w:r>
        <w:rPr>
          <w:rFonts w:hint="eastAsia"/>
          <w:lang w:val="en-US" w:eastAsia="zh-CN"/>
        </w:rPr>
        <w:t>1</w:t>
      </w:r>
      <w:r>
        <w:rPr>
          <w:rFonts w:hint="eastAsia"/>
          <w:lang w:val="en-US" w:eastAsia="zh-CN"/>
        </w:rPr>
        <w:t>的注册程序</w:t>
      </w:r>
    </w:p>
    <w:p w:rsidR="00EC6FC3" w:rsidRPr="004104E3" w:rsidRDefault="00EC6FC3" w:rsidP="009F7F1A">
      <w:pPr>
        <w:snapToGrid w:val="0"/>
        <w:ind w:right="-142" w:firstLineChars="200" w:firstLine="480"/>
        <w:rPr>
          <w:rFonts w:eastAsia="Arial Unicode MS"/>
          <w:lang w:eastAsia="zh-CN"/>
        </w:rPr>
      </w:pPr>
      <w:r w:rsidRPr="004104E3">
        <w:rPr>
          <w:rFonts w:hint="eastAsia"/>
          <w:lang w:eastAsia="zh-CN"/>
        </w:rPr>
        <w:t>有效</w:t>
      </w:r>
      <w:r>
        <w:rPr>
          <w:rFonts w:hint="eastAsia"/>
          <w:lang w:eastAsia="zh-CN"/>
        </w:rPr>
        <w:t>载荷标识符字段</w:t>
      </w:r>
      <w:r>
        <w:rPr>
          <w:rFonts w:hint="eastAsia"/>
          <w:lang w:eastAsia="zh-CN"/>
        </w:rPr>
        <w:t>1</w:t>
      </w:r>
      <w:r>
        <w:rPr>
          <w:rFonts w:hint="eastAsia"/>
          <w:lang w:eastAsia="zh-CN"/>
        </w:rPr>
        <w:t>的数值是由</w:t>
      </w:r>
      <w:r>
        <w:rPr>
          <w:rFonts w:hint="eastAsia"/>
          <w:lang w:eastAsia="zh-CN"/>
        </w:rPr>
        <w:t>SMPTE RA</w:t>
      </w:r>
      <w:r>
        <w:rPr>
          <w:rFonts w:hint="eastAsia"/>
          <w:lang w:eastAsia="zh-CN"/>
        </w:rPr>
        <w:t>分配和登记的，为了申请字节</w:t>
      </w:r>
      <w:r>
        <w:rPr>
          <w:rFonts w:hint="eastAsia"/>
          <w:lang w:eastAsia="zh-CN"/>
        </w:rPr>
        <w:t>1</w:t>
      </w:r>
      <w:r>
        <w:rPr>
          <w:rFonts w:hint="eastAsia"/>
          <w:lang w:eastAsia="zh-CN"/>
        </w:rPr>
        <w:t>的数值，</w:t>
      </w:r>
      <w:r>
        <w:rPr>
          <w:rFonts w:hint="eastAsia"/>
          <w:lang w:eastAsia="zh-CN"/>
        </w:rPr>
        <w:t>ITU-R</w:t>
      </w:r>
      <w:r>
        <w:rPr>
          <w:rFonts w:hint="eastAsia"/>
          <w:lang w:eastAsia="zh-CN"/>
        </w:rPr>
        <w:t>秘书处需要给</w:t>
      </w:r>
      <w:r>
        <w:rPr>
          <w:rFonts w:hint="eastAsia"/>
          <w:lang w:eastAsia="zh-CN"/>
        </w:rPr>
        <w:t>SMPTE</w:t>
      </w:r>
      <w:r>
        <w:rPr>
          <w:rFonts w:hint="eastAsia"/>
          <w:lang w:eastAsia="zh-CN"/>
        </w:rPr>
        <w:t>工程</w:t>
      </w:r>
      <w:r>
        <w:rPr>
          <w:rFonts w:hint="eastAsia"/>
          <w:lang w:eastAsia="zh-CN"/>
        </w:rPr>
        <w:t>VP</w:t>
      </w:r>
      <w:r>
        <w:rPr>
          <w:rFonts w:hint="eastAsia"/>
          <w:lang w:eastAsia="zh-CN"/>
        </w:rPr>
        <w:t>发送一封申请字节</w:t>
      </w:r>
      <w:r>
        <w:rPr>
          <w:rFonts w:hint="eastAsia"/>
          <w:lang w:eastAsia="zh-CN"/>
        </w:rPr>
        <w:t>1</w:t>
      </w:r>
      <w:r>
        <w:rPr>
          <w:rFonts w:hint="eastAsia"/>
          <w:lang w:eastAsia="zh-CN"/>
        </w:rPr>
        <w:t>数值的信件，连同一份相关的未经过批准的（</w:t>
      </w:r>
      <w:r>
        <w:rPr>
          <w:rFonts w:hint="eastAsia"/>
          <w:lang w:eastAsia="zh-CN"/>
        </w:rPr>
        <w:t>PDNR-DNR</w:t>
      </w:r>
      <w:r>
        <w:rPr>
          <w:rFonts w:hint="eastAsia"/>
          <w:lang w:eastAsia="zh-CN"/>
        </w:rPr>
        <w:t>）</w:t>
      </w:r>
      <w:r>
        <w:rPr>
          <w:rFonts w:hint="eastAsia"/>
          <w:lang w:eastAsia="zh-CN"/>
        </w:rPr>
        <w:t>ITU-R</w:t>
      </w:r>
      <w:r>
        <w:rPr>
          <w:rFonts w:hint="eastAsia"/>
          <w:lang w:eastAsia="zh-CN"/>
        </w:rPr>
        <w:t>建议书。</w:t>
      </w:r>
      <w:r>
        <w:rPr>
          <w:rFonts w:hint="eastAsia"/>
          <w:lang w:eastAsia="zh-CN"/>
        </w:rPr>
        <w:t>SMPTE</w:t>
      </w:r>
      <w:r>
        <w:rPr>
          <w:rFonts w:hint="eastAsia"/>
          <w:lang w:eastAsia="zh-CN"/>
        </w:rPr>
        <w:t>验证有效载荷</w:t>
      </w:r>
      <w:r>
        <w:rPr>
          <w:rFonts w:hint="eastAsia"/>
          <w:lang w:eastAsia="zh-CN"/>
        </w:rPr>
        <w:t>ID</w:t>
      </w:r>
      <w:r>
        <w:rPr>
          <w:rFonts w:hint="eastAsia"/>
          <w:lang w:eastAsia="zh-CN"/>
        </w:rPr>
        <w:t>申请正确无误之后，将分配一个临时的字节</w:t>
      </w:r>
      <w:r>
        <w:rPr>
          <w:rFonts w:hint="eastAsia"/>
          <w:lang w:eastAsia="zh-CN"/>
        </w:rPr>
        <w:t>1</w:t>
      </w:r>
      <w:r>
        <w:rPr>
          <w:rFonts w:hint="eastAsia"/>
          <w:lang w:eastAsia="zh-CN"/>
        </w:rPr>
        <w:t>数值，</w:t>
      </w:r>
      <w:r>
        <w:rPr>
          <w:rFonts w:hint="eastAsia"/>
          <w:lang w:eastAsia="zh-CN"/>
        </w:rPr>
        <w:t>SMPTE</w:t>
      </w:r>
      <w:r>
        <w:rPr>
          <w:rFonts w:hint="eastAsia"/>
          <w:lang w:eastAsia="zh-CN"/>
        </w:rPr>
        <w:t>分配的字节</w:t>
      </w:r>
      <w:r>
        <w:rPr>
          <w:rFonts w:hint="eastAsia"/>
          <w:lang w:eastAsia="zh-CN"/>
        </w:rPr>
        <w:t>1</w:t>
      </w:r>
      <w:r>
        <w:rPr>
          <w:rFonts w:hint="eastAsia"/>
          <w:lang w:eastAsia="zh-CN"/>
        </w:rPr>
        <w:t>数值的临时状态将保持</w:t>
      </w:r>
      <w:r>
        <w:rPr>
          <w:rFonts w:hint="eastAsia"/>
          <w:lang w:eastAsia="zh-CN"/>
        </w:rPr>
        <w:t>9</w:t>
      </w:r>
      <w:r>
        <w:rPr>
          <w:rFonts w:hint="eastAsia"/>
          <w:lang w:eastAsia="zh-CN"/>
        </w:rPr>
        <w:t>个月有效，</w:t>
      </w:r>
      <w:r w:rsidRPr="002E0650">
        <w:rPr>
          <w:rFonts w:hint="eastAsia"/>
          <w:lang w:eastAsia="zh-CN"/>
        </w:rPr>
        <w:t>此后该数值可能会被再次分配。</w:t>
      </w:r>
      <w:r>
        <w:rPr>
          <w:rFonts w:hint="eastAsia"/>
          <w:lang w:eastAsia="zh-CN"/>
        </w:rPr>
        <w:t>一旦</w:t>
      </w:r>
      <w:r>
        <w:rPr>
          <w:rFonts w:hint="eastAsia"/>
          <w:lang w:eastAsia="zh-CN"/>
        </w:rPr>
        <w:t>ITU-R</w:t>
      </w:r>
      <w:r>
        <w:rPr>
          <w:rFonts w:hint="eastAsia"/>
          <w:lang w:eastAsia="zh-CN"/>
        </w:rPr>
        <w:t>通知</w:t>
      </w:r>
      <w:r>
        <w:rPr>
          <w:rFonts w:hint="eastAsia"/>
          <w:lang w:eastAsia="zh-CN"/>
        </w:rPr>
        <w:t>SMPTE</w:t>
      </w:r>
      <w:r>
        <w:rPr>
          <w:rFonts w:hint="eastAsia"/>
          <w:lang w:eastAsia="zh-CN"/>
        </w:rPr>
        <w:t>工程</w:t>
      </w:r>
      <w:r>
        <w:rPr>
          <w:rFonts w:hint="eastAsia"/>
          <w:lang w:eastAsia="zh-CN"/>
        </w:rPr>
        <w:t>VP</w:t>
      </w:r>
      <w:r>
        <w:rPr>
          <w:rFonts w:hint="eastAsia"/>
          <w:lang w:eastAsia="zh-CN"/>
        </w:rPr>
        <w:t>相关的建议书现已得到批准，字节</w:t>
      </w:r>
      <w:r>
        <w:rPr>
          <w:rFonts w:hint="eastAsia"/>
          <w:lang w:eastAsia="zh-CN"/>
        </w:rPr>
        <w:t>1</w:t>
      </w:r>
      <w:r>
        <w:rPr>
          <w:rFonts w:hint="eastAsia"/>
          <w:lang w:eastAsia="zh-CN"/>
        </w:rPr>
        <w:t>数值的永久注册就将生效。</w:t>
      </w:r>
      <w:r>
        <w:rPr>
          <w:rFonts w:hint="eastAsia"/>
          <w:lang w:eastAsia="zh-CN"/>
        </w:rPr>
        <w:t>SMPTE RA</w:t>
      </w:r>
      <w:r>
        <w:rPr>
          <w:rFonts w:hint="eastAsia"/>
          <w:lang w:eastAsia="zh-CN"/>
        </w:rPr>
        <w:t>将在</w:t>
      </w:r>
      <w:r>
        <w:rPr>
          <w:rFonts w:hint="eastAsia"/>
          <w:lang w:eastAsia="zh-CN"/>
        </w:rPr>
        <w:t>SMPTE RA</w:t>
      </w:r>
      <w:r>
        <w:rPr>
          <w:rFonts w:hint="eastAsia"/>
          <w:lang w:eastAsia="zh-CN"/>
        </w:rPr>
        <w:t>网站</w:t>
      </w:r>
      <w:hyperlink r:id="rId15" w:history="1">
        <w:r w:rsidRPr="003C0BA1">
          <w:rPr>
            <w:rStyle w:val="Hyperlink"/>
            <w:rFonts w:eastAsia="Arial Unicode MS"/>
            <w:lang w:val="en-US" w:eastAsia="zh-CN"/>
          </w:rPr>
          <w:t>http://www.smpte-ra.org/</w:t>
        </w:r>
      </w:hyperlink>
      <w:r>
        <w:rPr>
          <w:rFonts w:hint="eastAsia"/>
          <w:lang w:eastAsia="zh-CN"/>
        </w:rPr>
        <w:t>上列出</w:t>
      </w:r>
      <w:r>
        <w:rPr>
          <w:rFonts w:hint="eastAsia"/>
          <w:lang w:eastAsia="zh-CN"/>
        </w:rPr>
        <w:t xml:space="preserve">ITU-R </w:t>
      </w:r>
      <w:r>
        <w:rPr>
          <w:rFonts w:hint="eastAsia"/>
          <w:lang w:eastAsia="zh-CN"/>
        </w:rPr>
        <w:t>注册的字节</w:t>
      </w:r>
      <w:r>
        <w:rPr>
          <w:rFonts w:hint="eastAsia"/>
          <w:lang w:eastAsia="zh-CN"/>
        </w:rPr>
        <w:t>1</w:t>
      </w:r>
      <w:r>
        <w:rPr>
          <w:rFonts w:hint="eastAsia"/>
          <w:lang w:eastAsia="zh-CN"/>
        </w:rPr>
        <w:t>数值和应用。</w:t>
      </w:r>
    </w:p>
    <w:p w:rsidR="00EC6FC3" w:rsidRPr="002E0650" w:rsidRDefault="00EC6FC3" w:rsidP="009F7F1A">
      <w:pPr>
        <w:snapToGrid w:val="0"/>
        <w:ind w:right="-142" w:firstLineChars="200" w:firstLine="480"/>
        <w:rPr>
          <w:lang w:eastAsia="zh-CN"/>
        </w:rPr>
      </w:pPr>
      <w:r>
        <w:rPr>
          <w:rFonts w:hint="eastAsia"/>
          <w:lang w:eastAsia="zh-CN"/>
        </w:rPr>
        <w:t>国际电联</w:t>
      </w:r>
      <w:r w:rsidRPr="002E0650">
        <w:rPr>
          <w:rFonts w:hint="eastAsia"/>
          <w:lang w:eastAsia="zh-CN"/>
        </w:rPr>
        <w:t>应使用可能被另</w:t>
      </w:r>
      <w:r>
        <w:rPr>
          <w:rFonts w:hint="eastAsia"/>
          <w:lang w:eastAsia="zh-CN"/>
        </w:rPr>
        <w:t>外</w:t>
      </w:r>
      <w:r w:rsidRPr="002E0650">
        <w:rPr>
          <w:rFonts w:hint="eastAsia"/>
          <w:lang w:eastAsia="zh-CN"/>
        </w:rPr>
        <w:t>一个</w:t>
      </w:r>
      <w:r w:rsidRPr="002E0650">
        <w:rPr>
          <w:rFonts w:hint="eastAsia"/>
          <w:lang w:eastAsia="zh-CN"/>
        </w:rPr>
        <w:t>SDO</w:t>
      </w:r>
      <w:r w:rsidRPr="002E0650">
        <w:rPr>
          <w:rFonts w:hint="eastAsia"/>
          <w:lang w:eastAsia="zh-CN"/>
        </w:rPr>
        <w:t>用</w:t>
      </w:r>
      <w:r>
        <w:rPr>
          <w:rFonts w:hint="eastAsia"/>
          <w:lang w:eastAsia="zh-CN"/>
        </w:rPr>
        <w:t>于</w:t>
      </w:r>
      <w:r w:rsidRPr="002E0650">
        <w:rPr>
          <w:rFonts w:hint="eastAsia"/>
          <w:lang w:eastAsia="zh-CN"/>
        </w:rPr>
        <w:t>相同应用的字节</w:t>
      </w:r>
      <w:r w:rsidRPr="002E0650">
        <w:rPr>
          <w:rFonts w:hint="eastAsia"/>
          <w:lang w:eastAsia="zh-CN"/>
        </w:rPr>
        <w:t>1</w:t>
      </w:r>
      <w:r w:rsidRPr="002E0650">
        <w:rPr>
          <w:rFonts w:hint="eastAsia"/>
          <w:lang w:eastAsia="zh-CN"/>
        </w:rPr>
        <w:t>数值，</w:t>
      </w:r>
      <w:r w:rsidRPr="002E0650">
        <w:rPr>
          <w:rFonts w:hint="eastAsia"/>
          <w:lang w:eastAsia="zh-CN"/>
        </w:rPr>
        <w:t>ITU-R</w:t>
      </w:r>
      <w:r w:rsidRPr="002E0650">
        <w:rPr>
          <w:rFonts w:hint="eastAsia"/>
          <w:lang w:eastAsia="zh-CN"/>
        </w:rPr>
        <w:t>应给</w:t>
      </w:r>
      <w:r w:rsidRPr="002E0650">
        <w:rPr>
          <w:rFonts w:hint="eastAsia"/>
          <w:lang w:eastAsia="zh-CN"/>
        </w:rPr>
        <w:t>SMPTE</w:t>
      </w:r>
      <w:r w:rsidRPr="002E0650">
        <w:rPr>
          <w:rFonts w:hint="eastAsia"/>
          <w:lang w:eastAsia="zh-CN"/>
        </w:rPr>
        <w:t>工程</w:t>
      </w:r>
      <w:r w:rsidRPr="002E0650">
        <w:rPr>
          <w:rFonts w:hint="eastAsia"/>
          <w:lang w:eastAsia="zh-CN"/>
        </w:rPr>
        <w:t>VP</w:t>
      </w:r>
      <w:r w:rsidRPr="002E0650">
        <w:rPr>
          <w:rFonts w:hint="eastAsia"/>
          <w:lang w:eastAsia="zh-CN"/>
        </w:rPr>
        <w:t>提供</w:t>
      </w:r>
      <w:r>
        <w:rPr>
          <w:rFonts w:hint="eastAsia"/>
          <w:lang w:eastAsia="zh-CN"/>
        </w:rPr>
        <w:t>一份</w:t>
      </w:r>
      <w:r w:rsidRPr="002E0650">
        <w:rPr>
          <w:rFonts w:hint="eastAsia"/>
          <w:lang w:eastAsia="zh-CN"/>
        </w:rPr>
        <w:t>相关的经过批准的</w:t>
      </w:r>
      <w:r w:rsidRPr="002E0650">
        <w:rPr>
          <w:rFonts w:hint="eastAsia"/>
          <w:lang w:eastAsia="zh-CN"/>
        </w:rPr>
        <w:t>ITU-R</w:t>
      </w:r>
      <w:r>
        <w:rPr>
          <w:rFonts w:hint="eastAsia"/>
          <w:lang w:eastAsia="zh-CN"/>
        </w:rPr>
        <w:t>建议书，来</w:t>
      </w:r>
      <w:r w:rsidRPr="002E0650">
        <w:rPr>
          <w:rFonts w:hint="eastAsia"/>
          <w:lang w:eastAsia="zh-CN"/>
        </w:rPr>
        <w:t>申请在</w:t>
      </w:r>
      <w:r w:rsidRPr="002E0650">
        <w:rPr>
          <w:rFonts w:hint="eastAsia"/>
          <w:lang w:eastAsia="zh-CN"/>
        </w:rPr>
        <w:t>SMPTE RA</w:t>
      </w:r>
      <w:r w:rsidRPr="002E0650">
        <w:rPr>
          <w:rFonts w:hint="eastAsia"/>
          <w:lang w:eastAsia="zh-CN"/>
        </w:rPr>
        <w:t>网站上列出的应用。</w:t>
      </w:r>
    </w:p>
    <w:p w:rsidR="00EC6FC3" w:rsidRPr="002E0650" w:rsidRDefault="00EC6FC3" w:rsidP="009F7F1A">
      <w:pPr>
        <w:snapToGrid w:val="0"/>
        <w:ind w:right="-142" w:firstLineChars="200" w:firstLine="480"/>
        <w:rPr>
          <w:lang w:eastAsia="zh-CN"/>
        </w:rPr>
      </w:pPr>
    </w:p>
    <w:p w:rsidR="00EC6FC3" w:rsidRPr="00D8032B" w:rsidRDefault="00EC6FC3" w:rsidP="009F7F1A">
      <w:pPr>
        <w:snapToGrid w:val="0"/>
        <w:jc w:val="center"/>
        <w:rPr>
          <w:lang w:eastAsia="zh-CN"/>
        </w:rPr>
      </w:pPr>
      <w:r w:rsidRPr="004333EA">
        <w:rPr>
          <w:lang w:eastAsia="zh-CN"/>
        </w:rPr>
        <w:t>_____________</w:t>
      </w:r>
    </w:p>
    <w:p w:rsidR="003C0BA1" w:rsidRDefault="003C0BA1" w:rsidP="009F7F1A">
      <w:pPr>
        <w:snapToGrid w:val="0"/>
        <w:rPr>
          <w:lang w:val="en-US"/>
        </w:rPr>
      </w:pPr>
    </w:p>
    <w:sectPr w:rsidR="003C0BA1" w:rsidSect="00A069D9">
      <w:headerReference w:type="default" r:id="rId16"/>
      <w:footerReference w:type="even" r:id="rId17"/>
      <w:footnotePr>
        <w:pos w:val="beneathText"/>
      </w:footnotePr>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A2A" w:rsidRDefault="00657A2A">
      <w:pPr>
        <w:spacing w:before="0"/>
      </w:pPr>
      <w:r>
        <w:separator/>
      </w:r>
    </w:p>
  </w:endnote>
  <w:endnote w:type="continuationSeparator" w:id="0">
    <w:p w:rsidR="00657A2A" w:rsidRDefault="00657A2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Palatino Linotype">
    <w:panose1 w:val="02040502050505030304"/>
    <w:charset w:val="00"/>
    <w:family w:val="roman"/>
    <w:pitch w:val="variable"/>
    <w:sig w:usb0="E0000387" w:usb1="40000013"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E95" w:rsidRDefault="00292E95">
    <w:pPr>
      <w:pStyle w:val="Line"/>
      <w:spacing w:before="0"/>
      <w:rPr>
        <w:sz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A2A" w:rsidRDefault="00657A2A">
      <w:pPr>
        <w:spacing w:before="0"/>
      </w:pPr>
      <w:r>
        <w:separator/>
      </w:r>
    </w:p>
  </w:footnote>
  <w:footnote w:type="continuationSeparator" w:id="0">
    <w:p w:rsidR="00657A2A" w:rsidRDefault="00657A2A">
      <w:pPr>
        <w:spacing w:before="0"/>
      </w:pPr>
      <w:r>
        <w:continuationSeparator/>
      </w:r>
    </w:p>
  </w:footnote>
  <w:footnote w:id="1">
    <w:p w:rsidR="00292E95" w:rsidRPr="0031733E" w:rsidRDefault="00292E95" w:rsidP="00051660">
      <w:pPr>
        <w:pStyle w:val="FootnoteText"/>
        <w:rPr>
          <w:lang w:val="en-US" w:eastAsia="zh-CN"/>
        </w:rPr>
      </w:pPr>
      <w:r>
        <w:rPr>
          <w:rStyle w:val="FootnoteReference"/>
        </w:rPr>
        <w:footnoteRef/>
      </w:r>
      <w:r w:rsidRPr="003C0BA1">
        <w:rPr>
          <w:lang w:val="en-US" w:eastAsia="zh-CN"/>
        </w:rPr>
        <w:t xml:space="preserve"> </w:t>
      </w:r>
      <w:r w:rsidRPr="003C0BA1">
        <w:rPr>
          <w:lang w:val="en-US" w:eastAsia="zh-CN"/>
        </w:rPr>
        <w:tab/>
      </w:r>
      <w:r>
        <w:rPr>
          <w:rFonts w:hint="eastAsia"/>
          <w:lang w:val="en-US" w:eastAsia="zh-CN"/>
        </w:rPr>
        <w:t>不赞成采用遵循</w:t>
      </w:r>
      <w:r>
        <w:rPr>
          <w:rFonts w:hint="eastAsia"/>
          <w:lang w:val="en-US" w:eastAsia="zh-CN"/>
        </w:rPr>
        <w:t>ITU-R BT.1614</w:t>
      </w:r>
      <w:r>
        <w:rPr>
          <w:rFonts w:hint="eastAsia"/>
          <w:lang w:val="en-US" w:eastAsia="zh-CN"/>
        </w:rPr>
        <w:t>建议书（</w:t>
      </w:r>
      <w:r>
        <w:rPr>
          <w:rFonts w:hint="eastAsia"/>
          <w:lang w:val="en-US" w:eastAsia="zh-CN"/>
        </w:rPr>
        <w:t>2003</w:t>
      </w:r>
      <w:r>
        <w:rPr>
          <w:rFonts w:hint="eastAsia"/>
          <w:lang w:val="en-US" w:eastAsia="zh-CN"/>
        </w:rPr>
        <w:t>年）的有效载荷标识符。</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E95" w:rsidRDefault="00292E9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E95" w:rsidRDefault="005E58DD" w:rsidP="003D096A">
    <w:pPr>
      <w:pStyle w:val="Header"/>
      <w:ind w:right="360" w:firstLine="360"/>
    </w:pPr>
    <w:r>
      <w:rPr>
        <w:noProof/>
        <w:lang w:val="en-US" w:eastAsia="zh-CN"/>
      </w:rPr>
      <w:drawing>
        <wp:anchor distT="0" distB="0" distL="114300" distR="114300" simplePos="0" relativeHeight="251657728" behindDoc="1" locked="0" layoutInCell="1" allowOverlap="0">
          <wp:simplePos x="0" y="0"/>
          <wp:positionH relativeFrom="column">
            <wp:posOffset>-786765</wp:posOffset>
          </wp:positionH>
          <wp:positionV relativeFrom="paragraph">
            <wp:posOffset>-362585</wp:posOffset>
          </wp:positionV>
          <wp:extent cx="7700010" cy="10707370"/>
          <wp:effectExtent l="0" t="0" r="0" b="0"/>
          <wp:wrapNone/>
          <wp:docPr id="2"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0010" cy="10707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E95" w:rsidRDefault="00292E95">
    <w:pPr>
      <w:pStyle w:val="Header"/>
      <w:jc w:val="left"/>
      <w:rPr>
        <w:lang w:eastAsia="zh-CN"/>
      </w:rPr>
    </w:pPr>
    <w:r>
      <w:rPr>
        <w:rStyle w:val="PageNumber"/>
        <w:b/>
        <w:bCs/>
      </w:rPr>
      <w:fldChar w:fldCharType="begin"/>
    </w:r>
    <w:r>
      <w:rPr>
        <w:rStyle w:val="PageNumber"/>
        <w:b/>
        <w:bCs/>
      </w:rPr>
      <w:instrText xml:space="preserve"> PAGE </w:instrText>
    </w:r>
    <w:r>
      <w:rPr>
        <w:rStyle w:val="PageNumber"/>
        <w:b/>
        <w:bCs/>
      </w:rPr>
      <w:fldChar w:fldCharType="separate"/>
    </w:r>
    <w:r w:rsidR="009B3A5D">
      <w:rPr>
        <w:rStyle w:val="PageNumber"/>
        <w:b/>
        <w:bCs/>
        <w:noProof/>
      </w:rPr>
      <w:t>4</w:t>
    </w:r>
    <w:r>
      <w:rPr>
        <w:rStyle w:val="PageNumber"/>
        <w:b/>
        <w:bCs/>
      </w:rPr>
      <w:fldChar w:fldCharType="end"/>
    </w:r>
    <w:r>
      <w:rPr>
        <w:rStyle w:val="PageNumber"/>
        <w:b/>
        <w:bCs/>
      </w:rPr>
      <w:tab/>
    </w:r>
    <w:r>
      <w:rPr>
        <w:b/>
        <w:bCs/>
        <w:lang w:val="fr-CH"/>
      </w:rPr>
      <w:t>ITU-R  BT.1614-1</w:t>
    </w:r>
    <w:r w:rsidR="00F430DE">
      <w:rPr>
        <w:rFonts w:hint="eastAsia"/>
        <w:b/>
        <w:bCs/>
        <w:lang w:val="fr-CH" w:eastAsia="zh-CN"/>
      </w:rPr>
      <w:t xml:space="preserve"> </w:t>
    </w:r>
    <w:r>
      <w:rPr>
        <w:rFonts w:hint="eastAsia"/>
        <w:b/>
        <w:bCs/>
        <w:lang w:val="fr-CH"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E95" w:rsidRDefault="00292E95">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lang w:val="fr-CH"/>
      </w:rPr>
      <w:t xml:space="preserve"> </w:t>
    </w:r>
    <w:r>
      <w:rPr>
        <w:b/>
        <w:bCs/>
        <w:lang w:val="fr-CH"/>
      </w:rPr>
      <w:t>ITU-R  BT.1614-1</w:t>
    </w:r>
    <w:r>
      <w:tab/>
    </w:r>
    <w:r>
      <w:rPr>
        <w:rStyle w:val="PageNumber"/>
        <w:b/>
        <w:bCs/>
      </w:rPr>
      <w:fldChar w:fldCharType="begin"/>
    </w:r>
    <w:r>
      <w:rPr>
        <w:rStyle w:val="PageNumber"/>
        <w:b/>
        <w:bCs/>
      </w:rPr>
      <w:instrText xml:space="preserve"> PAGE </w:instrText>
    </w:r>
    <w:r>
      <w:rPr>
        <w:rStyle w:val="PageNumber"/>
        <w:b/>
        <w:bCs/>
      </w:rPr>
      <w:fldChar w:fldCharType="separate"/>
    </w:r>
    <w:r w:rsidR="0014351C">
      <w:rPr>
        <w:rStyle w:val="PageNumber"/>
        <w:b/>
        <w:bCs/>
        <w:noProof/>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2E95" w:rsidRDefault="00292E95" w:rsidP="008A4A18">
    <w:pPr>
      <w:pStyle w:val="Header"/>
      <w:jc w:val="left"/>
    </w:pPr>
    <w:r>
      <w:rPr>
        <w:rStyle w:val="PageNumber"/>
        <w:b/>
        <w:bCs/>
      </w:rPr>
      <w:tab/>
      <w:t xml:space="preserve"> </w:t>
    </w:r>
    <w:r>
      <w:rPr>
        <w:b/>
        <w:bCs/>
        <w:lang w:val="fr-CH"/>
      </w:rPr>
      <w:t>ITU-R  BT.1614-1</w:t>
    </w:r>
    <w:r w:rsidR="00F430DE">
      <w:rPr>
        <w:rFonts w:hint="eastAsia"/>
        <w:b/>
        <w:bCs/>
        <w:lang w:val="fr-CH" w:eastAsia="zh-CN"/>
      </w:rPr>
      <w:t xml:space="preserve"> </w:t>
    </w:r>
    <w:r>
      <w:rPr>
        <w:rFonts w:hint="eastAsia"/>
        <w:b/>
        <w:bCs/>
        <w:lang w:val="fr-CH" w:eastAsia="zh-CN"/>
      </w:rPr>
      <w:t>建议书</w:t>
    </w:r>
    <w:r>
      <w:rPr>
        <w:rStyle w:val="PageNumber"/>
        <w:b/>
        <w:bCs/>
      </w:rPr>
      <w:tab/>
    </w:r>
    <w:r>
      <w:rPr>
        <w:rStyle w:val="PageNumber"/>
        <w:b/>
        <w:bCs/>
      </w:rPr>
      <w:fldChar w:fldCharType="begin"/>
    </w:r>
    <w:r>
      <w:rPr>
        <w:rStyle w:val="PageNumber"/>
        <w:b/>
        <w:bCs/>
      </w:rPr>
      <w:instrText xml:space="preserve"> PAGE </w:instrText>
    </w:r>
    <w:r>
      <w:rPr>
        <w:rStyle w:val="PageNumber"/>
        <w:b/>
        <w:bCs/>
      </w:rPr>
      <w:fldChar w:fldCharType="separate"/>
    </w:r>
    <w:r w:rsidR="009B3A5D">
      <w:rPr>
        <w:rStyle w:val="PageNumber"/>
        <w:b/>
        <w:bCs/>
        <w:noProof/>
      </w:rPr>
      <w:t>3</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D4E78"/>
    <w:multiLevelType w:val="multilevel"/>
    <w:tmpl w:val="E1DE95F4"/>
    <w:lvl w:ilvl="0">
      <w:start w:val="1"/>
      <w:numFmt w:val="decimal"/>
      <w:lvlText w:val="%1"/>
      <w:lvlJc w:val="left"/>
      <w:pPr>
        <w:ind w:left="795" w:hanging="795"/>
      </w:pPr>
      <w:rPr>
        <w:rFonts w:hint="default"/>
      </w:rPr>
    </w:lvl>
    <w:lvl w:ilvl="1">
      <w:start w:val="1"/>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795" w:hanging="79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zh-CN" w:vendorID="64" w:dllVersion="131077" w:nlCheck="1" w:checkStyle="1"/>
  <w:attachedTemplate r:id="rId1"/>
  <w:defaultTabStop w:val="720"/>
  <w:evenAndOddHeaders/>
  <w:noPunctuationKerning/>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70B6"/>
    <w:rsid w:val="000323C3"/>
    <w:rsid w:val="00051660"/>
    <w:rsid w:val="000F7FE3"/>
    <w:rsid w:val="0014351C"/>
    <w:rsid w:val="0014663A"/>
    <w:rsid w:val="001B3799"/>
    <w:rsid w:val="0020711B"/>
    <w:rsid w:val="00253A00"/>
    <w:rsid w:val="00272BE5"/>
    <w:rsid w:val="002770B6"/>
    <w:rsid w:val="00292E95"/>
    <w:rsid w:val="002E0DF3"/>
    <w:rsid w:val="002F0A51"/>
    <w:rsid w:val="00340C6F"/>
    <w:rsid w:val="00387953"/>
    <w:rsid w:val="003C0BA1"/>
    <w:rsid w:val="003D096A"/>
    <w:rsid w:val="003E0D6F"/>
    <w:rsid w:val="003F1796"/>
    <w:rsid w:val="00413516"/>
    <w:rsid w:val="00417337"/>
    <w:rsid w:val="00465DA4"/>
    <w:rsid w:val="004B5B3B"/>
    <w:rsid w:val="004C4CAE"/>
    <w:rsid w:val="00541A5F"/>
    <w:rsid w:val="005C7A32"/>
    <w:rsid w:val="005E58DD"/>
    <w:rsid w:val="0060483D"/>
    <w:rsid w:val="0063487B"/>
    <w:rsid w:val="00657A2A"/>
    <w:rsid w:val="006D132C"/>
    <w:rsid w:val="00742B2A"/>
    <w:rsid w:val="00742E26"/>
    <w:rsid w:val="008261D9"/>
    <w:rsid w:val="008857F6"/>
    <w:rsid w:val="008A4A18"/>
    <w:rsid w:val="008A7F32"/>
    <w:rsid w:val="009254C9"/>
    <w:rsid w:val="00991D5D"/>
    <w:rsid w:val="0099392D"/>
    <w:rsid w:val="009B3A5D"/>
    <w:rsid w:val="009F7F1A"/>
    <w:rsid w:val="00A069D9"/>
    <w:rsid w:val="00A31724"/>
    <w:rsid w:val="00AC2E8E"/>
    <w:rsid w:val="00AC385A"/>
    <w:rsid w:val="00B11CC5"/>
    <w:rsid w:val="00B4779E"/>
    <w:rsid w:val="00BB5115"/>
    <w:rsid w:val="00BC48AC"/>
    <w:rsid w:val="00BF78FC"/>
    <w:rsid w:val="00CB3A45"/>
    <w:rsid w:val="00CD1F51"/>
    <w:rsid w:val="00CD21D1"/>
    <w:rsid w:val="00CF354E"/>
    <w:rsid w:val="00D56752"/>
    <w:rsid w:val="00DC50F0"/>
    <w:rsid w:val="00E90714"/>
    <w:rsid w:val="00EC6FC3"/>
    <w:rsid w:val="00F430DE"/>
    <w:rsid w:val="00F62300"/>
    <w:rsid w:val="00FE5CE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Next/>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4848" w:right="4848"/>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link w:val="Tabletitle0"/>
    <w:pPr>
      <w:keepNext/>
      <w:spacing w:before="0" w:after="120"/>
      <w:jc w:val="center"/>
    </w:pPr>
    <w:rPr>
      <w:b/>
    </w:rPr>
  </w:style>
  <w:style w:type="character" w:styleId="Hyperlink">
    <w:name w:val="Hyperlink"/>
    <w:rPr>
      <w:color w:val="0000FF"/>
      <w:u w:val="single"/>
    </w:rPr>
  </w:style>
  <w:style w:type="character" w:styleId="FollowedHyperlink">
    <w:name w:val="FollowedHyperlink"/>
    <w:semiHidden/>
    <w:rPr>
      <w:color w:val="800080"/>
      <w:u w:val="single"/>
    </w:rPr>
  </w:style>
  <w:style w:type="character" w:customStyle="1" w:styleId="Heading1Char">
    <w:name w:val="Heading 1 Char"/>
    <w:link w:val="Heading1"/>
    <w:rsid w:val="002770B6"/>
    <w:rPr>
      <w:b/>
      <w:sz w:val="24"/>
      <w:lang w:val="fr-FR" w:eastAsia="en-US"/>
    </w:rPr>
  </w:style>
  <w:style w:type="character" w:customStyle="1" w:styleId="TabletextChar">
    <w:name w:val="Table_text Char"/>
    <w:link w:val="Tabletext"/>
    <w:uiPriority w:val="99"/>
    <w:locked/>
    <w:rsid w:val="002770B6"/>
    <w:rPr>
      <w:sz w:val="22"/>
      <w:lang w:val="fr-FR" w:eastAsia="en-US"/>
    </w:rPr>
  </w:style>
  <w:style w:type="character" w:customStyle="1" w:styleId="EquationChar">
    <w:name w:val="Equation Char"/>
    <w:link w:val="Equation"/>
    <w:locked/>
    <w:rsid w:val="002770B6"/>
    <w:rPr>
      <w:sz w:val="24"/>
      <w:lang w:val="fr-FR" w:eastAsia="en-US"/>
    </w:rPr>
  </w:style>
  <w:style w:type="character" w:customStyle="1" w:styleId="TableheadChar">
    <w:name w:val="Table_head Char"/>
    <w:link w:val="Tablehead"/>
    <w:uiPriority w:val="99"/>
    <w:locked/>
    <w:rsid w:val="002770B6"/>
    <w:rPr>
      <w:b/>
      <w:sz w:val="22"/>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link w:val="Header"/>
    <w:rsid w:val="002770B6"/>
    <w:rPr>
      <w:sz w:val="24"/>
      <w:lang w:val="fr-FR" w:eastAsia="en-US"/>
    </w:rPr>
  </w:style>
  <w:style w:type="paragraph" w:customStyle="1" w:styleId="AnnexNo">
    <w:name w:val="Annex_No"/>
    <w:basedOn w:val="Normal"/>
    <w:next w:val="Normal"/>
    <w:link w:val="AnnexNoCar"/>
    <w:rsid w:val="003C0B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ppendixNo">
    <w:name w:val="Appendix_No"/>
    <w:basedOn w:val="AnnexNo"/>
    <w:next w:val="Annexref"/>
    <w:rsid w:val="003C0BA1"/>
  </w:style>
  <w:style w:type="character" w:customStyle="1" w:styleId="Heading2Char">
    <w:name w:val="Heading 2 Char"/>
    <w:link w:val="Heading2"/>
    <w:rsid w:val="003C0BA1"/>
    <w:rPr>
      <w:b/>
      <w:sz w:val="24"/>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link w:val="FootnoteText"/>
    <w:rsid w:val="003C0BA1"/>
    <w:rPr>
      <w:sz w:val="22"/>
      <w:lang w:val="fr-FR" w:eastAsia="en-US"/>
    </w:rPr>
  </w:style>
  <w:style w:type="character" w:customStyle="1" w:styleId="Tabletitle0">
    <w:name w:val="Table_title Знак"/>
    <w:link w:val="Tabletitle"/>
    <w:locked/>
    <w:rsid w:val="003C0BA1"/>
    <w:rPr>
      <w:b/>
      <w:sz w:val="24"/>
      <w:lang w:val="fr-FR" w:eastAsia="en-US"/>
    </w:rPr>
  </w:style>
  <w:style w:type="character" w:customStyle="1" w:styleId="AnnexNoCar">
    <w:name w:val="Annex_No Car"/>
    <w:link w:val="AnnexNo"/>
    <w:locked/>
    <w:rsid w:val="003C0BA1"/>
    <w:rPr>
      <w:caps/>
      <w:sz w:val="28"/>
      <w:lang w:val="en-GB" w:eastAsia="en-US"/>
    </w:rPr>
  </w:style>
  <w:style w:type="character" w:customStyle="1" w:styleId="TableNo0">
    <w:name w:val="Table_No Знак"/>
    <w:link w:val="TableNo"/>
    <w:locked/>
    <w:rsid w:val="003C0BA1"/>
    <w:rPr>
      <w:sz w:val="24"/>
      <w:lang w:val="fr-FR" w:eastAsia="en-US"/>
    </w:rPr>
  </w:style>
  <w:style w:type="paragraph" w:styleId="BalloonText">
    <w:name w:val="Balloon Text"/>
    <w:basedOn w:val="Normal"/>
    <w:link w:val="BalloonTextChar"/>
    <w:uiPriority w:val="99"/>
    <w:semiHidden/>
    <w:unhideWhenUsed/>
    <w:rsid w:val="00AC2E8E"/>
    <w:pPr>
      <w:spacing w:before="0"/>
    </w:pPr>
    <w:rPr>
      <w:rFonts w:ascii="Tahoma" w:hAnsi="Tahoma" w:cs="Tahoma"/>
      <w:sz w:val="16"/>
      <w:szCs w:val="16"/>
    </w:rPr>
  </w:style>
  <w:style w:type="character" w:customStyle="1" w:styleId="BalloonTextChar">
    <w:name w:val="Balloon Text Char"/>
    <w:link w:val="BalloonText"/>
    <w:uiPriority w:val="99"/>
    <w:semiHidden/>
    <w:rsid w:val="00AC2E8E"/>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odd,header odd1,header odd2,header,he,header odd3,header odd4,header odd5,header odd6,header1,header2,header3,header odd11,header odd21,header odd7,header4,header odd8,header odd9,header5,header odd12,header11,header21,header odd22,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semiHidden/>
    <w:pPr>
      <w:tabs>
        <w:tab w:val="clear" w:pos="794"/>
        <w:tab w:val="clear" w:pos="1191"/>
        <w:tab w:val="clear" w:pos="1588"/>
        <w:tab w:val="clear" w:pos="1985"/>
      </w:tabs>
      <w:spacing w:before="0"/>
    </w:pPr>
    <w:rPr>
      <w:noProof/>
      <w:sz w:val="18"/>
    </w:rPr>
  </w:style>
  <w:style w:type="character" w:styleId="PageNumber">
    <w:name w:val="page number"/>
    <w:basedOn w:val="DefaultParagraphFont"/>
    <w:semiHidden/>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BR">
    <w:name w:val="Rec_No_BR"/>
    <w:basedOn w:val="Normal"/>
    <w:next w:val="RectitleBR"/>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284"/>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semiHidden/>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Normal"/>
    <w:pPr>
      <w:keepNext/>
      <w:keepLines/>
      <w:spacing w:before="480" w:after="240"/>
      <w:jc w:val="center"/>
    </w:pPr>
    <w:rPr>
      <w:cap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Footnote symbol,Style 12,(NECG) Footnote Reference,Style 124,o,fr,Style 13,FR,Style 17"/>
    <w:rPr>
      <w:position w:val="6"/>
      <w:sz w:val="18"/>
    </w:rPr>
  </w:style>
  <w:style w:type="paragraph" w:styleId="FootnoteText">
    <w:name w:val="footnote text"/>
    <w:aliases w:val="Footnote Text Char1,Footnote Text Char Char1,Footnote Text Char4 Char Char,Footnote Text Char1 Char1 Char1 Char,Footnote Text Char Char1 Char1 Char Char,Footnote Text Char1 Char1 Char1 Char Char Char1,DNV-,DNV-FT,DNV-F,DN,footnote text,DNV"/>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4848" w:right="4848"/>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BR"/>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BR"/>
    <w:next w:val="Normal"/>
  </w:style>
  <w:style w:type="paragraph" w:customStyle="1" w:styleId="Repref">
    <w:name w:val="Rep_ref"/>
    <w:basedOn w:val="Recref"/>
    <w:next w:val="Repdate"/>
  </w:style>
  <w:style w:type="paragraph" w:customStyle="1" w:styleId="Reptitle">
    <w:name w:val="Rep_title"/>
    <w:basedOn w:val="Normal"/>
    <w:next w:val="Repref"/>
  </w:style>
  <w:style w:type="paragraph" w:customStyle="1" w:styleId="Resdate">
    <w:name w:val="Res_date"/>
    <w:basedOn w:val="Recdate"/>
    <w:next w:val="Normalaftertitle"/>
  </w:style>
  <w:style w:type="paragraph" w:customStyle="1" w:styleId="ResNo">
    <w:name w:val="Res_No"/>
    <w:basedOn w:val="RecNoBR"/>
    <w:next w:val="Normal"/>
  </w:style>
  <w:style w:type="paragraph" w:customStyle="1" w:styleId="Resref">
    <w:name w:val="Res_ref"/>
    <w:basedOn w:val="Recref"/>
    <w:next w:val="Resdate"/>
  </w:style>
  <w:style w:type="paragraph" w:customStyle="1" w:styleId="Restitle">
    <w:name w:val="Res_title"/>
    <w:basedOn w:val="Normal"/>
    <w:next w:val="Resref"/>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Normal"/>
    <w:pPr>
      <w:keepNext/>
      <w:spacing w:before="0" w:after="480"/>
      <w:jc w:val="center"/>
    </w:pPr>
    <w:rPr>
      <w:b/>
    </w:rPr>
  </w:style>
  <w:style w:type="paragraph" w:customStyle="1" w:styleId="Tabletitle">
    <w:name w:val="Table_title"/>
    <w:basedOn w:val="Normal"/>
    <w:next w:val="Tablehead"/>
    <w:link w:val="Tabletitle0"/>
    <w:pPr>
      <w:keepNext/>
      <w:spacing w:before="0" w:after="120"/>
      <w:jc w:val="center"/>
    </w:pPr>
    <w:rPr>
      <w:b/>
    </w:rPr>
  </w:style>
  <w:style w:type="character" w:styleId="Hyperlink">
    <w:name w:val="Hyperlink"/>
    <w:rPr>
      <w:color w:val="0000FF"/>
      <w:u w:val="single"/>
    </w:rPr>
  </w:style>
  <w:style w:type="character" w:styleId="FollowedHyperlink">
    <w:name w:val="FollowedHyperlink"/>
    <w:semiHidden/>
    <w:rPr>
      <w:color w:val="800080"/>
      <w:u w:val="single"/>
    </w:rPr>
  </w:style>
  <w:style w:type="character" w:customStyle="1" w:styleId="Heading1Char">
    <w:name w:val="Heading 1 Char"/>
    <w:link w:val="Heading1"/>
    <w:rsid w:val="002770B6"/>
    <w:rPr>
      <w:b/>
      <w:sz w:val="24"/>
      <w:lang w:val="fr-FR" w:eastAsia="en-US"/>
    </w:rPr>
  </w:style>
  <w:style w:type="character" w:customStyle="1" w:styleId="TabletextChar">
    <w:name w:val="Table_text Char"/>
    <w:link w:val="Tabletext"/>
    <w:uiPriority w:val="99"/>
    <w:locked/>
    <w:rsid w:val="002770B6"/>
    <w:rPr>
      <w:sz w:val="22"/>
      <w:lang w:val="fr-FR" w:eastAsia="en-US"/>
    </w:rPr>
  </w:style>
  <w:style w:type="character" w:customStyle="1" w:styleId="EquationChar">
    <w:name w:val="Equation Char"/>
    <w:link w:val="Equation"/>
    <w:locked/>
    <w:rsid w:val="002770B6"/>
    <w:rPr>
      <w:sz w:val="24"/>
      <w:lang w:val="fr-FR" w:eastAsia="en-US"/>
    </w:rPr>
  </w:style>
  <w:style w:type="character" w:customStyle="1" w:styleId="TableheadChar">
    <w:name w:val="Table_head Char"/>
    <w:link w:val="Tablehead"/>
    <w:uiPriority w:val="99"/>
    <w:locked/>
    <w:rsid w:val="002770B6"/>
    <w:rPr>
      <w:b/>
      <w:sz w:val="22"/>
      <w:lang w:val="fr-FR" w:eastAsia="en-US"/>
    </w:rPr>
  </w:style>
  <w:style w:type="character" w:customStyle="1" w:styleId="HeaderChar">
    <w:name w:val="Header Char"/>
    <w:aliases w:val="header odd Char,header odd1 Char,header odd2 Char,header Char,he Char,header odd3 Char,header odd4 Char,header odd5 Char,header odd6 Char,header1 Char,header2 Char,header3 Char,header odd11 Char,header odd21 Char,header odd7 Char,h Char"/>
    <w:link w:val="Header"/>
    <w:rsid w:val="002770B6"/>
    <w:rPr>
      <w:sz w:val="24"/>
      <w:lang w:val="fr-FR" w:eastAsia="en-US"/>
    </w:rPr>
  </w:style>
  <w:style w:type="paragraph" w:customStyle="1" w:styleId="AnnexNo">
    <w:name w:val="Annex_No"/>
    <w:basedOn w:val="Normal"/>
    <w:next w:val="Normal"/>
    <w:link w:val="AnnexNoCar"/>
    <w:rsid w:val="003C0B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ppendixNo">
    <w:name w:val="Appendix_No"/>
    <w:basedOn w:val="AnnexNo"/>
    <w:next w:val="Annexref"/>
    <w:rsid w:val="003C0BA1"/>
  </w:style>
  <w:style w:type="character" w:customStyle="1" w:styleId="Heading2Char">
    <w:name w:val="Heading 2 Char"/>
    <w:link w:val="Heading2"/>
    <w:rsid w:val="003C0BA1"/>
    <w:rPr>
      <w:b/>
      <w:sz w:val="24"/>
      <w:lang w:val="fr-FR" w:eastAsia="en-US"/>
    </w:rPr>
  </w:style>
  <w:style w:type="character" w:customStyle="1" w:styleId="FootnoteTextChar">
    <w:name w:val="Footnote Text Char"/>
    <w:aliases w:val="Footnote Text Char1 Char,Footnote Text Char Char1 Char,Footnote Text Char4 Char Char Char,Footnote Text Char1 Char1 Char1 Char Char,Footnote Text Char Char1 Char1 Char Char Char,Footnote Text Char1 Char1 Char1 Char Char Char1 Char"/>
    <w:link w:val="FootnoteText"/>
    <w:rsid w:val="003C0BA1"/>
    <w:rPr>
      <w:sz w:val="22"/>
      <w:lang w:val="fr-FR" w:eastAsia="en-US"/>
    </w:rPr>
  </w:style>
  <w:style w:type="character" w:customStyle="1" w:styleId="Tabletitle0">
    <w:name w:val="Table_title Знак"/>
    <w:link w:val="Tabletitle"/>
    <w:locked/>
    <w:rsid w:val="003C0BA1"/>
    <w:rPr>
      <w:b/>
      <w:sz w:val="24"/>
      <w:lang w:val="fr-FR" w:eastAsia="en-US"/>
    </w:rPr>
  </w:style>
  <w:style w:type="character" w:customStyle="1" w:styleId="AnnexNoCar">
    <w:name w:val="Annex_No Car"/>
    <w:link w:val="AnnexNo"/>
    <w:locked/>
    <w:rsid w:val="003C0BA1"/>
    <w:rPr>
      <w:caps/>
      <w:sz w:val="28"/>
      <w:lang w:val="en-GB" w:eastAsia="en-US"/>
    </w:rPr>
  </w:style>
  <w:style w:type="character" w:customStyle="1" w:styleId="TableNo0">
    <w:name w:val="Table_No Знак"/>
    <w:link w:val="TableNo"/>
    <w:locked/>
    <w:rsid w:val="003C0BA1"/>
    <w:rPr>
      <w:sz w:val="24"/>
      <w:lang w:val="fr-FR" w:eastAsia="en-US"/>
    </w:rPr>
  </w:style>
  <w:style w:type="paragraph" w:styleId="BalloonText">
    <w:name w:val="Balloon Text"/>
    <w:basedOn w:val="Normal"/>
    <w:link w:val="BalloonTextChar"/>
    <w:uiPriority w:val="99"/>
    <w:semiHidden/>
    <w:unhideWhenUsed/>
    <w:rsid w:val="00AC2E8E"/>
    <w:pPr>
      <w:spacing w:before="0"/>
    </w:pPr>
    <w:rPr>
      <w:rFonts w:ascii="Tahoma" w:hAnsi="Tahoma" w:cs="Tahoma"/>
      <w:sz w:val="16"/>
      <w:szCs w:val="16"/>
    </w:rPr>
  </w:style>
  <w:style w:type="character" w:customStyle="1" w:styleId="BalloonTextChar">
    <w:name w:val="Balloon Text Char"/>
    <w:link w:val="BalloonText"/>
    <w:uiPriority w:val="99"/>
    <w:semiHidden/>
    <w:rsid w:val="00AC2E8E"/>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yperlink" Target="http://www.smpte-ra.org/" TargetMode="External"/><Relationship Id="rId10" Type="http://schemas.openxmlformats.org/officeDocument/2006/relationships/header" Target="header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BR_Rec_20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6F709C-5C0D-46FC-BA51-EA045D03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BR_Rec_2002.dot</Template>
  <TotalTime>2</TotalTime>
  <Pages>9</Pages>
  <Words>4045</Words>
  <Characters>1736</Characters>
  <Application>Microsoft Office Word</Application>
  <DocSecurity>0</DocSecurity>
  <Lines>14</Lines>
  <Paragraphs>11</Paragraphs>
  <ScaleCrop>false</ScaleCrop>
  <HeadingPairs>
    <vt:vector size="2" baseType="variant">
      <vt:variant>
        <vt:lpstr>Title</vt:lpstr>
      </vt:variant>
      <vt:variant>
        <vt:i4>1</vt:i4>
      </vt:variant>
    </vt:vector>
  </HeadingPairs>
  <TitlesOfParts>
    <vt:vector size="1" baseType="lpstr">
      <vt:lpstr>ITU-R  BT.1614-1建议书 - 用于数字电视接口的有效载荷标识数据结构</vt:lpstr>
    </vt:vector>
  </TitlesOfParts>
  <Manager>CP 3345/PF</Manager>
  <Company>ITU</Company>
  <LinksUpToDate>false</LinksUpToDate>
  <CharactersWithSpaces>5770</CharactersWithSpaces>
  <SharedDoc>false</SharedDoc>
  <HLinks>
    <vt:vector size="18" baseType="variant">
      <vt:variant>
        <vt:i4>4980749</vt:i4>
      </vt:variant>
      <vt:variant>
        <vt:i4>6</vt:i4>
      </vt:variant>
      <vt:variant>
        <vt:i4>0</vt:i4>
      </vt:variant>
      <vt:variant>
        <vt:i4>5</vt:i4>
      </vt:variant>
      <vt:variant>
        <vt:lpwstr>http://www.smpte-ra.org/</vt:lpwstr>
      </vt:variant>
      <vt:variant>
        <vt:lpwstr/>
      </vt: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BT.1614-1建议书 - 用于数字电视接口的有效载荷标识数据结构</dc:title>
  <dc:subject>BT Series = Broadcasting service (television)</dc:subject>
  <dc:creator>ITU Radiocommunication Bureau (BR)</dc:creator>
  <cp:keywords>BT,1614; Folio: 1-26</cp:keywords>
  <dc:description>Saisie + Recup.: 30.04.03/PF;_x000d_
Corr. BAT: 26.05.03/PF_x000d_
corr ult:  02.06.03/LS</dc:description>
  <cp:lastModifiedBy>lij</cp:lastModifiedBy>
  <cp:revision>4</cp:revision>
  <cp:lastPrinted>2012-10-16T13:02:00Z</cp:lastPrinted>
  <dcterms:created xsi:type="dcterms:W3CDTF">2012-10-16T13:52:00Z</dcterms:created>
  <dcterms:modified xsi:type="dcterms:W3CDTF">2012-10-16T13:56:00Z</dcterms:modified>
  <cp:category>Template:  BR_Rec_2002.dot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ies>
</file>