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C47D5" w14:textId="77777777" w:rsidR="00466F38" w:rsidRDefault="00466F38" w:rsidP="00466F38"/>
    <w:p w14:paraId="610CA74B" w14:textId="77777777" w:rsidR="00466F38" w:rsidRDefault="00466F38" w:rsidP="00466F38">
      <w:pPr>
        <w:tabs>
          <w:tab w:val="clear" w:pos="794"/>
          <w:tab w:val="clear" w:pos="1191"/>
          <w:tab w:val="clear" w:pos="1588"/>
          <w:tab w:val="clear" w:pos="1985"/>
        </w:tabs>
      </w:pPr>
    </w:p>
    <w:p w14:paraId="2ECC287A" w14:textId="3B345378" w:rsidR="00407DEC" w:rsidRPr="00C57219" w:rsidRDefault="001D6884" w:rsidP="00407DEC">
      <w:pPr>
        <w:pStyle w:val="CoverNumber"/>
        <w:rPr>
          <w:rFonts w:eastAsia="SimHei" w:cs="Arial"/>
          <w:lang w:val="en-GB" w:eastAsia="zh-CN"/>
        </w:rPr>
      </w:pPr>
      <w:bookmarkStart w:id="0" w:name="_Toc152164618"/>
      <w:bookmarkStart w:id="1" w:name="_Toc152171397"/>
      <w:r w:rsidRPr="00C57219">
        <w:rPr>
          <w:rFonts w:eastAsia="SimHei" w:cs="Arial"/>
          <w:lang w:val="en-GB" w:eastAsia="zh-CN"/>
        </w:rPr>
        <w:t>ITU-R BT.</w:t>
      </w:r>
      <w:r w:rsidR="00AC34AB">
        <w:rPr>
          <w:rFonts w:eastAsia="SimHei" w:cs="Arial" w:hint="eastAsia"/>
          <w:lang w:val="en-GB" w:eastAsia="zh-CN"/>
        </w:rPr>
        <w:t>1702-3</w:t>
      </w:r>
      <w:r w:rsidR="00080CCD" w:rsidRPr="00C57219">
        <w:rPr>
          <w:rFonts w:eastAsia="SimHei" w:cs="Arial"/>
          <w:lang w:val="en-GB" w:eastAsia="zh-CN"/>
        </w:rPr>
        <w:t>建议书</w:t>
      </w:r>
      <w:bookmarkEnd w:id="0"/>
      <w:bookmarkEnd w:id="1"/>
    </w:p>
    <w:p w14:paraId="6939A164" w14:textId="12F8F21F" w:rsidR="00407DEC" w:rsidRPr="00C57219" w:rsidRDefault="00407DEC" w:rsidP="00407DEC">
      <w:pPr>
        <w:pStyle w:val="CoverDate"/>
        <w:rPr>
          <w:rFonts w:eastAsia="SimHei" w:cs="Arial"/>
          <w:lang w:val="en-GB" w:eastAsia="zh-CN"/>
        </w:rPr>
      </w:pPr>
      <w:r w:rsidRPr="00C57219">
        <w:rPr>
          <w:rFonts w:eastAsia="SimHei" w:cs="Arial"/>
          <w:lang w:val="en-GB" w:eastAsia="zh-CN"/>
        </w:rPr>
        <w:t>(</w:t>
      </w:r>
      <w:r w:rsidR="00AC34AB">
        <w:rPr>
          <w:rFonts w:eastAsia="SimHei" w:cs="Arial" w:hint="eastAsia"/>
          <w:lang w:val="en-GB" w:eastAsia="zh-CN"/>
        </w:rPr>
        <w:t>11</w:t>
      </w:r>
      <w:r w:rsidR="007413BA" w:rsidRPr="00C57219">
        <w:rPr>
          <w:rFonts w:eastAsia="SimHei" w:cs="Arial"/>
          <w:lang w:val="en-GB" w:eastAsia="zh-CN"/>
        </w:rPr>
        <w:t>/2023</w:t>
      </w:r>
      <w:r w:rsidRPr="00C57219">
        <w:rPr>
          <w:rFonts w:eastAsia="SimHei" w:cs="Arial"/>
          <w:lang w:val="en-GB" w:eastAsia="zh-CN"/>
        </w:rPr>
        <w:t>)</w:t>
      </w:r>
    </w:p>
    <w:p w14:paraId="62F167B2" w14:textId="38890E1B" w:rsidR="00407DEC" w:rsidRPr="00C57219" w:rsidRDefault="001D6884" w:rsidP="00651E43">
      <w:pPr>
        <w:pStyle w:val="CoverSeries"/>
        <w:rPr>
          <w:rFonts w:eastAsia="SimHei" w:cs="Arial"/>
          <w:lang w:eastAsia="zh-CN"/>
        </w:rPr>
      </w:pPr>
      <w:r w:rsidRPr="00C57219">
        <w:rPr>
          <w:rFonts w:eastAsia="SimHei" w:cs="Arial"/>
          <w:lang w:eastAsia="zh-CN"/>
        </w:rPr>
        <w:t>BT</w:t>
      </w:r>
      <w:r w:rsidR="00080CCD" w:rsidRPr="00C57219">
        <w:rPr>
          <w:rFonts w:eastAsia="SimHei" w:cs="Arial"/>
          <w:lang w:eastAsia="zh-CN"/>
        </w:rPr>
        <w:t>系列：</w:t>
      </w:r>
      <w:r w:rsidRPr="00C57219">
        <w:rPr>
          <w:rFonts w:eastAsia="SimHei" w:cs="Arial"/>
          <w:lang w:eastAsia="zh-CN"/>
        </w:rPr>
        <w:t>广播业务（电视）</w:t>
      </w:r>
    </w:p>
    <w:p w14:paraId="622406DB" w14:textId="06345369" w:rsidR="00407DEC" w:rsidRPr="0060480A" w:rsidRDefault="00AC34AB" w:rsidP="00AC34AB">
      <w:pPr>
        <w:pStyle w:val="CoverTitle"/>
        <w:rPr>
          <w:rFonts w:ascii="SimHei" w:eastAsia="SimHei" w:hAnsi="SimHei"/>
          <w:lang w:eastAsia="zh-CN"/>
        </w:rPr>
      </w:pPr>
      <w:r w:rsidRPr="00AC34AB">
        <w:rPr>
          <w:rFonts w:eastAsia="SimHei" w:cs="Arial" w:hint="eastAsia"/>
          <w:lang w:eastAsia="zh-CN"/>
        </w:rPr>
        <w:t>减轻由电视导致的光敏</w:t>
      </w:r>
      <w:r w:rsidR="00195B6D">
        <w:rPr>
          <w:rFonts w:eastAsia="SimHei" w:cs="Arial"/>
          <w:lang w:eastAsia="zh-CN"/>
        </w:rPr>
        <w:br/>
      </w:r>
      <w:r w:rsidRPr="00AC34AB">
        <w:rPr>
          <w:rFonts w:eastAsia="SimHei" w:cs="Arial" w:hint="eastAsia"/>
          <w:lang w:eastAsia="zh-CN"/>
        </w:rPr>
        <w:t>癫痫发作的指南</w:t>
      </w:r>
    </w:p>
    <w:p w14:paraId="1F733DAD" w14:textId="56A26595" w:rsidR="000C2D6C" w:rsidRDefault="000C2D6C" w:rsidP="000C2D6C">
      <w:pPr>
        <w:tabs>
          <w:tab w:val="clear" w:pos="794"/>
          <w:tab w:val="clear" w:pos="1191"/>
          <w:tab w:val="clear" w:pos="1588"/>
          <w:tab w:val="clear" w:pos="1985"/>
          <w:tab w:val="left" w:pos="8820"/>
        </w:tabs>
        <w:rPr>
          <w:lang w:eastAsia="zh-CN"/>
        </w:rPr>
      </w:pPr>
    </w:p>
    <w:p w14:paraId="61F9E92A" w14:textId="77777777" w:rsidR="000C2D6C" w:rsidRDefault="000C2D6C" w:rsidP="000C2D6C">
      <w:pPr>
        <w:rPr>
          <w:lang w:eastAsia="zh-CN"/>
        </w:rPr>
      </w:pPr>
    </w:p>
    <w:p w14:paraId="0E6A1679" w14:textId="77777777" w:rsidR="000C2D6C" w:rsidRPr="000C2D6C" w:rsidRDefault="000C2D6C" w:rsidP="000C2D6C">
      <w:pPr>
        <w:rPr>
          <w:lang w:eastAsia="zh-CN"/>
        </w:rPr>
        <w:sectPr w:rsidR="000C2D6C" w:rsidRPr="000C2D6C" w:rsidSect="00B528E5">
          <w:headerReference w:type="even" r:id="rId8"/>
          <w:headerReference w:type="default" r:id="rId9"/>
          <w:footerReference w:type="default" r:id="rId10"/>
          <w:headerReference w:type="first" r:id="rId11"/>
          <w:pgSz w:w="11907" w:h="16840" w:code="9"/>
          <w:pgMar w:top="1089" w:right="1089" w:bottom="284" w:left="1089" w:header="737" w:footer="284" w:gutter="0"/>
          <w:pgNumType w:start="1"/>
          <w:cols w:space="720"/>
          <w:docGrid w:linePitch="326"/>
        </w:sectPr>
      </w:pPr>
    </w:p>
    <w:p w14:paraId="4D338192" w14:textId="77777777" w:rsidR="00122FC0" w:rsidRPr="00883270" w:rsidRDefault="00122FC0" w:rsidP="00883270">
      <w:pPr>
        <w:pStyle w:val="TableHead0"/>
        <w:rPr>
          <w:sz w:val="24"/>
          <w:szCs w:val="24"/>
          <w:lang w:eastAsia="zh-CN"/>
        </w:rPr>
      </w:pPr>
      <w:bookmarkStart w:id="2" w:name="c2tope"/>
      <w:bookmarkStart w:id="3" w:name="_Toc152164619"/>
      <w:bookmarkStart w:id="4" w:name="_Toc152171398"/>
      <w:bookmarkStart w:id="5" w:name="_Toc151105548"/>
      <w:bookmarkEnd w:id="2"/>
      <w:r w:rsidRPr="00883270">
        <w:rPr>
          <w:rFonts w:hint="eastAsia"/>
          <w:sz w:val="24"/>
          <w:szCs w:val="24"/>
          <w:lang w:eastAsia="zh-CN"/>
        </w:rPr>
        <w:lastRenderedPageBreak/>
        <w:t>前言</w:t>
      </w:r>
      <w:bookmarkEnd w:id="3"/>
      <w:bookmarkEnd w:id="4"/>
    </w:p>
    <w:p w14:paraId="0806CDDB" w14:textId="77777777" w:rsidR="00C57219" w:rsidRDefault="00C57219" w:rsidP="00C57219">
      <w:pPr>
        <w:spacing w:before="240"/>
        <w:ind w:firstLineChars="200" w:firstLine="400"/>
        <w:rPr>
          <w:sz w:val="20"/>
          <w:lang w:val="en-US" w:eastAsia="zh-CN"/>
        </w:rPr>
      </w:pPr>
      <w:r>
        <w:rPr>
          <w:rFonts w:hint="eastAsia"/>
          <w:sz w:val="20"/>
          <w:lang w:eastAsia="zh-CN"/>
        </w:rPr>
        <w:t>无线电通信部门的作用是确保所有无线电通信业务，包括卫星业务，合理、公平、有效和经济地使用无线电频谱，并开展没有频率范围限制的研究，在此基础上通过建议书。</w:t>
      </w:r>
    </w:p>
    <w:p w14:paraId="7F9155DE" w14:textId="0813F040" w:rsidR="00122FC0" w:rsidRDefault="00C57219" w:rsidP="00C57219">
      <w:pPr>
        <w:ind w:firstLineChars="200" w:firstLine="400"/>
        <w:jc w:val="left"/>
        <w:rPr>
          <w:sz w:val="20"/>
          <w:lang w:eastAsia="zh-CN"/>
        </w:rPr>
      </w:pPr>
      <w:r>
        <w:rPr>
          <w:rFonts w:hint="eastAsia"/>
          <w:sz w:val="20"/>
          <w:lang w:eastAsia="zh-CN"/>
        </w:rPr>
        <w:t>无线电通信部门制定规章制度和政策的职能由世界和区域无线电通信大会以及无线电通信全会完成，并得到各研究组的支持。</w:t>
      </w:r>
    </w:p>
    <w:p w14:paraId="5FA2B9C3" w14:textId="12E57484" w:rsidR="00A654FE" w:rsidRPr="002003CD" w:rsidRDefault="00190025" w:rsidP="002003CD">
      <w:pPr>
        <w:pStyle w:val="Heading1"/>
        <w:jc w:val="center"/>
        <w:rPr>
          <w:highlight w:val="yellow"/>
          <w:lang w:eastAsia="zh-CN"/>
        </w:rPr>
      </w:pPr>
      <w:bookmarkStart w:id="6" w:name="_Toc152164620"/>
      <w:bookmarkStart w:id="7" w:name="_Toc152171399"/>
      <w:bookmarkEnd w:id="5"/>
      <w:r w:rsidRPr="002003CD">
        <w:rPr>
          <w:lang w:eastAsia="zh-CN"/>
        </w:rPr>
        <w:t>知识产权政策（</w:t>
      </w:r>
      <w:r w:rsidRPr="002003CD">
        <w:rPr>
          <w:lang w:eastAsia="zh-CN"/>
        </w:rPr>
        <w:t>IPR</w:t>
      </w:r>
      <w:r w:rsidRPr="002003CD">
        <w:rPr>
          <w:rFonts w:hint="eastAsia"/>
          <w:lang w:eastAsia="zh-CN"/>
        </w:rPr>
        <w:t>）</w:t>
      </w:r>
      <w:bookmarkEnd w:id="6"/>
      <w:bookmarkEnd w:id="7"/>
    </w:p>
    <w:p w14:paraId="76456330" w14:textId="023B9D6C" w:rsidR="00DD3435" w:rsidRDefault="00C57219" w:rsidP="00E21F04">
      <w:pPr>
        <w:tabs>
          <w:tab w:val="clear" w:pos="794"/>
          <w:tab w:val="clear" w:pos="1191"/>
          <w:tab w:val="clear" w:pos="1588"/>
          <w:tab w:val="clear" w:pos="1985"/>
        </w:tabs>
        <w:spacing w:before="240" w:after="240"/>
        <w:ind w:firstLineChars="200" w:firstLine="400"/>
        <w:rPr>
          <w:sz w:val="20"/>
          <w:lang w:eastAsia="zh-CN"/>
        </w:rPr>
      </w:pPr>
      <w:r>
        <w:rPr>
          <w:rFonts w:ascii="SimSun" w:hAnsi="SimSun" w:cs="SimSun" w:hint="eastAsia"/>
          <w:noProof/>
          <w:sz w:val="20"/>
          <w:lang w:val="en-US" w:eastAsia="zh-CN"/>
        </w:rPr>
        <w:t>国际电联</w:t>
      </w:r>
      <w:r>
        <w:rPr>
          <w:rFonts w:hint="eastAsia"/>
          <w:noProof/>
          <w:sz w:val="20"/>
          <w:lang w:eastAsia="zh-CN"/>
        </w:rPr>
        <w:t>无线电通信部门</w:t>
      </w:r>
      <w:r>
        <w:rPr>
          <w:rFonts w:ascii="SimSun" w:hAnsi="SimSun" w:cs="SimSun" w:hint="eastAsia"/>
          <w:noProof/>
          <w:sz w:val="20"/>
          <w:lang w:eastAsia="zh-CN"/>
        </w:rPr>
        <w:t>（</w:t>
      </w:r>
      <w:r w:rsidRPr="005450C8">
        <w:rPr>
          <w:rFonts w:hint="eastAsia"/>
          <w:noProof/>
          <w:sz w:val="20"/>
          <w:lang w:val="en-US" w:eastAsia="zh-CN"/>
        </w:rPr>
        <w:t>ITU-R</w:t>
      </w:r>
      <w:r>
        <w:rPr>
          <w:rFonts w:ascii="SimSun" w:hAnsi="SimSun" w:cs="SimSun" w:hint="eastAsia"/>
          <w:noProof/>
          <w:sz w:val="20"/>
          <w:lang w:val="en-US" w:eastAsia="zh-CN"/>
        </w:rPr>
        <w:t>）</w:t>
      </w:r>
      <w:r w:rsidRPr="005450C8">
        <w:rPr>
          <w:rFonts w:ascii="SimSun" w:hAnsi="SimSun" w:cs="SimSun" w:hint="eastAsia"/>
          <w:noProof/>
          <w:sz w:val="20"/>
          <w:lang w:val="en-US" w:eastAsia="zh-CN"/>
        </w:rPr>
        <w:t>的</w:t>
      </w:r>
      <w:r w:rsidRPr="005450C8">
        <w:rPr>
          <w:rFonts w:hint="eastAsia"/>
          <w:noProof/>
          <w:sz w:val="20"/>
          <w:lang w:val="en-US" w:eastAsia="zh-CN"/>
        </w:rPr>
        <w:t>IPR</w:t>
      </w:r>
      <w:r w:rsidRPr="005450C8">
        <w:rPr>
          <w:rFonts w:ascii="SimSun" w:hAnsi="SimSun" w:cs="SimSun" w:hint="eastAsia"/>
          <w:noProof/>
          <w:sz w:val="20"/>
          <w:lang w:val="en-US" w:eastAsia="zh-CN"/>
        </w:rPr>
        <w:t>政策述于</w:t>
      </w:r>
      <w:r w:rsidRPr="005450C8">
        <w:rPr>
          <w:rFonts w:hint="eastAsia"/>
          <w:noProof/>
          <w:sz w:val="20"/>
          <w:lang w:val="en-US" w:eastAsia="zh-CN"/>
        </w:rPr>
        <w:t>ITU-R</w:t>
      </w:r>
      <w:r w:rsidRPr="005450C8">
        <w:rPr>
          <w:rFonts w:ascii="SimSun" w:hAnsi="SimSun" w:cs="SimSun" w:hint="eastAsia"/>
          <w:noProof/>
          <w:sz w:val="20"/>
          <w:lang w:val="en-US" w:eastAsia="zh-CN"/>
        </w:rPr>
        <w:t>第</w:t>
      </w:r>
      <w:r w:rsidRPr="005450C8">
        <w:rPr>
          <w:rFonts w:hint="eastAsia"/>
          <w:noProof/>
          <w:sz w:val="20"/>
          <w:lang w:val="en-US" w:eastAsia="zh-CN"/>
        </w:rPr>
        <w:t>1</w:t>
      </w:r>
      <w:r w:rsidRPr="005450C8">
        <w:rPr>
          <w:rFonts w:ascii="SimSun" w:hAnsi="SimSun" w:cs="SimSun" w:hint="eastAsia"/>
          <w:noProof/>
          <w:sz w:val="20"/>
          <w:lang w:val="en-US" w:eastAsia="zh-CN"/>
        </w:rPr>
        <w:t>号决议所参引的《</w:t>
      </w:r>
      <w:r w:rsidRPr="005450C8">
        <w:rPr>
          <w:rFonts w:hint="eastAsia"/>
          <w:noProof/>
          <w:sz w:val="20"/>
          <w:lang w:val="en-US" w:eastAsia="zh-CN"/>
        </w:rPr>
        <w:t>ITU-T/ITU-R/ISO/IEC</w:t>
      </w:r>
      <w:r w:rsidRPr="005450C8">
        <w:rPr>
          <w:rFonts w:ascii="SimSun" w:hAnsi="SimSun" w:cs="SimSun" w:hint="eastAsia"/>
          <w:noProof/>
          <w:sz w:val="20"/>
          <w:lang w:val="en-US" w:eastAsia="zh-CN"/>
        </w:rPr>
        <w:t>的通用专利政策》。专利持有人用于提交专利声明和许可声明的表格可从</w:t>
      </w:r>
      <w:hyperlink r:id="rId12" w:history="1">
        <w:r w:rsidRPr="005450C8">
          <w:rPr>
            <w:rStyle w:val="Hyperlink"/>
            <w:rFonts w:hint="eastAsia"/>
            <w:noProof/>
            <w:sz w:val="20"/>
            <w:lang w:eastAsia="zh-CN"/>
          </w:rPr>
          <w:t>http://www.itu.int/ITU-R/go/patents/zh</w:t>
        </w:r>
      </w:hyperlink>
      <w:r w:rsidRPr="005450C8">
        <w:rPr>
          <w:rFonts w:ascii="SimSun" w:hAnsi="SimSun" w:cs="SimSun" w:hint="eastAsia"/>
          <w:noProof/>
          <w:sz w:val="20"/>
          <w:lang w:eastAsia="zh-CN"/>
        </w:rPr>
        <w:t>获得</w:t>
      </w:r>
      <w:r w:rsidRPr="005450C8">
        <w:rPr>
          <w:rFonts w:ascii="SimSun" w:hAnsi="SimSun" w:cs="SimSun" w:hint="eastAsia"/>
          <w:noProof/>
          <w:sz w:val="20"/>
          <w:lang w:val="en-US" w:eastAsia="zh-CN"/>
        </w:rPr>
        <w:t>，</w:t>
      </w:r>
      <w:r w:rsidRPr="005450C8">
        <w:rPr>
          <w:rFonts w:ascii="SimSun" w:hAnsi="SimSun" w:cs="SimSun" w:hint="eastAsia"/>
          <w:noProof/>
          <w:sz w:val="20"/>
          <w:lang w:eastAsia="zh-CN"/>
        </w:rPr>
        <w:t>在此处也可获取</w:t>
      </w:r>
      <w:r w:rsidRPr="005450C8">
        <w:rPr>
          <w:rFonts w:ascii="SimSun" w:hAnsi="SimSun" w:cs="SimSun" w:hint="eastAsia"/>
          <w:noProof/>
          <w:sz w:val="20"/>
          <w:lang w:val="en-US" w:eastAsia="zh-CN"/>
        </w:rPr>
        <w:t>《</w:t>
      </w:r>
      <w:r w:rsidRPr="005450C8">
        <w:rPr>
          <w:rFonts w:hint="eastAsia"/>
          <w:noProof/>
          <w:sz w:val="20"/>
          <w:lang w:val="en-US" w:eastAsia="zh-CN"/>
        </w:rPr>
        <w:t>ITU-T/ITU-R/ISO/IEC</w:t>
      </w:r>
      <w:r w:rsidRPr="005450C8">
        <w:rPr>
          <w:rFonts w:ascii="SimSun" w:hAnsi="SimSun" w:cs="SimSun" w:hint="eastAsia"/>
          <w:noProof/>
          <w:sz w:val="20"/>
          <w:lang w:val="en-US" w:eastAsia="zh-CN"/>
        </w:rPr>
        <w:t>的通用专利政策实施指南》和</w:t>
      </w:r>
      <w:r w:rsidRPr="005450C8">
        <w:rPr>
          <w:rFonts w:hint="eastAsia"/>
          <w:noProof/>
          <w:sz w:val="20"/>
          <w:lang w:val="en-US" w:eastAsia="zh-CN"/>
        </w:rPr>
        <w:t>ITU-R</w:t>
      </w:r>
      <w:r w:rsidRPr="005450C8">
        <w:rPr>
          <w:rFonts w:ascii="SimSun" w:hAnsi="SimSun" w:cs="SimSun" w:hint="eastAsia"/>
          <w:noProof/>
          <w:sz w:val="20"/>
          <w:lang w:val="en-US" w:eastAsia="zh-CN"/>
        </w:rPr>
        <w:t>专利信息数据库。</w:t>
      </w:r>
    </w:p>
    <w:p w14:paraId="6E196247" w14:textId="77777777" w:rsidR="0060480A" w:rsidRPr="00DD3435" w:rsidRDefault="0060480A" w:rsidP="0060480A">
      <w:pPr>
        <w:tabs>
          <w:tab w:val="clear" w:pos="794"/>
          <w:tab w:val="clear" w:pos="1191"/>
          <w:tab w:val="clear" w:pos="1588"/>
          <w:tab w:val="clear" w:pos="1985"/>
        </w:tabs>
        <w:spacing w:before="240" w:after="240"/>
        <w:jc w:val="center"/>
        <w:rPr>
          <w:sz w:val="20"/>
          <w:highlight w:val="yellow"/>
          <w:lang w:val="en-US" w:eastAsia="zh-CN"/>
        </w:rPr>
      </w:pPr>
    </w:p>
    <w:tbl>
      <w:tblPr>
        <w:tblW w:w="9529" w:type="dxa"/>
        <w:tblInd w:w="80" w:type="dxa"/>
        <w:tblBorders>
          <w:top w:val="single" w:sz="12" w:space="0" w:color="000080"/>
          <w:left w:val="single" w:sz="12" w:space="0" w:color="000080"/>
          <w:bottom w:val="single" w:sz="12" w:space="0" w:color="000080"/>
          <w:right w:val="single" w:sz="12" w:space="0" w:color="000080"/>
        </w:tblBorders>
        <w:tblLayout w:type="fixed"/>
        <w:tblLook w:val="04A0" w:firstRow="1" w:lastRow="0" w:firstColumn="1" w:lastColumn="0" w:noHBand="0" w:noVBand="1"/>
      </w:tblPr>
      <w:tblGrid>
        <w:gridCol w:w="957"/>
        <w:gridCol w:w="8572"/>
      </w:tblGrid>
      <w:tr w:rsidR="00DD3435" w:rsidRPr="006062CF" w14:paraId="77DECE47" w14:textId="77777777" w:rsidTr="00F21FE7">
        <w:tc>
          <w:tcPr>
            <w:tcW w:w="9529" w:type="dxa"/>
            <w:gridSpan w:val="2"/>
          </w:tcPr>
          <w:p w14:paraId="5EFB2C4F" w14:textId="7A972D9F" w:rsidR="00DD3435" w:rsidRPr="006062CF" w:rsidRDefault="00DD3435" w:rsidP="00F21FE7">
            <w:pPr>
              <w:keepNext/>
              <w:spacing w:after="40"/>
              <w:jc w:val="center"/>
              <w:rPr>
                <w:b/>
                <w:bCs/>
                <w:sz w:val="22"/>
                <w:lang w:val="fr-CH" w:eastAsia="zh-CN"/>
              </w:rPr>
            </w:pPr>
            <w:r w:rsidRPr="006062CF">
              <w:rPr>
                <w:b/>
                <w:bCs/>
                <w:sz w:val="22"/>
                <w:lang w:val="fr-CH" w:eastAsia="zh-CN"/>
              </w:rPr>
              <w:t>ITU-R</w:t>
            </w:r>
            <w:r>
              <w:rPr>
                <w:rFonts w:hint="eastAsia"/>
                <w:b/>
                <w:bCs/>
                <w:sz w:val="22"/>
                <w:lang w:eastAsia="zh-CN"/>
              </w:rPr>
              <w:t>系列建议书</w:t>
            </w:r>
          </w:p>
          <w:p w14:paraId="64DFC6E9" w14:textId="75FBB4A8" w:rsidR="00DD3435" w:rsidRPr="006062CF" w:rsidRDefault="00DD3435" w:rsidP="00F21FE7">
            <w:pPr>
              <w:jc w:val="center"/>
              <w:rPr>
                <w:sz w:val="18"/>
                <w:szCs w:val="18"/>
                <w:lang w:val="fr-CH" w:eastAsia="zh-CN"/>
              </w:rPr>
            </w:pPr>
            <w:r w:rsidRPr="006062CF">
              <w:rPr>
                <w:rFonts w:hint="eastAsia"/>
                <w:sz w:val="18"/>
                <w:szCs w:val="18"/>
                <w:lang w:val="fr-CH" w:eastAsia="zh-CN"/>
              </w:rPr>
              <w:t>（</w:t>
            </w:r>
            <w:r>
              <w:rPr>
                <w:rFonts w:hint="eastAsia"/>
                <w:sz w:val="18"/>
                <w:szCs w:val="18"/>
                <w:lang w:eastAsia="zh-CN"/>
              </w:rPr>
              <w:t>也可在线查询</w:t>
            </w:r>
            <w:r>
              <w:rPr>
                <w:rFonts w:hint="eastAsia"/>
                <w:sz w:val="18"/>
                <w:szCs w:val="18"/>
                <w:lang w:eastAsia="zh-CN"/>
              </w:rPr>
              <w:t xml:space="preserve"> </w:t>
            </w:r>
            <w:hyperlink r:id="rId13" w:history="1">
              <w:r w:rsidR="00C57219">
                <w:rPr>
                  <w:bCs/>
                  <w:color w:val="0000FF"/>
                  <w:sz w:val="18"/>
                  <w:u w:val="single"/>
                  <w:lang w:val="fr-CH" w:eastAsia="zh-CN"/>
                </w:rPr>
                <w:t>https://www.itu.int/publ/R-REC/zh</w:t>
              </w:r>
            </w:hyperlink>
            <w:r w:rsidRPr="006062CF">
              <w:rPr>
                <w:rFonts w:hint="eastAsia"/>
                <w:sz w:val="18"/>
                <w:szCs w:val="18"/>
                <w:lang w:val="fr-CH" w:eastAsia="zh-CN"/>
              </w:rPr>
              <w:t>）</w:t>
            </w:r>
          </w:p>
        </w:tc>
      </w:tr>
      <w:tr w:rsidR="00DD3435" w14:paraId="5CC6B31E" w14:textId="77777777" w:rsidTr="00F21FE7">
        <w:tc>
          <w:tcPr>
            <w:tcW w:w="957" w:type="dxa"/>
          </w:tcPr>
          <w:p w14:paraId="399C80BD" w14:textId="77777777" w:rsidR="00DD3435" w:rsidRDefault="00DD3435" w:rsidP="00F21FE7">
            <w:pPr>
              <w:spacing w:after="40"/>
              <w:ind w:left="57"/>
              <w:rPr>
                <w:b/>
                <w:bCs/>
                <w:sz w:val="20"/>
              </w:rPr>
            </w:pPr>
            <w:r>
              <w:rPr>
                <w:rFonts w:ascii="SimSun" w:hAnsi="SimSun" w:hint="eastAsia"/>
                <w:b/>
                <w:bCs/>
                <w:sz w:val="20"/>
                <w:lang w:eastAsia="zh-CN"/>
              </w:rPr>
              <w:t>系列</w:t>
            </w:r>
          </w:p>
        </w:tc>
        <w:tc>
          <w:tcPr>
            <w:tcW w:w="8572" w:type="dxa"/>
          </w:tcPr>
          <w:p w14:paraId="4403B1BF" w14:textId="77777777" w:rsidR="00DD3435" w:rsidRDefault="00DD3435" w:rsidP="00F21FE7">
            <w:pPr>
              <w:keepNext/>
              <w:spacing w:after="40"/>
              <w:ind w:hanging="1040"/>
              <w:jc w:val="center"/>
              <w:rPr>
                <w:b/>
                <w:bCs/>
                <w:sz w:val="20"/>
              </w:rPr>
            </w:pPr>
            <w:r>
              <w:rPr>
                <w:rFonts w:ascii="SimSun" w:hAnsi="SimSun" w:hint="eastAsia"/>
                <w:b/>
                <w:bCs/>
                <w:sz w:val="20"/>
                <w:lang w:eastAsia="zh-CN"/>
              </w:rPr>
              <w:t>标题</w:t>
            </w:r>
          </w:p>
        </w:tc>
      </w:tr>
      <w:tr w:rsidR="00DD3435" w14:paraId="41B68707" w14:textId="77777777" w:rsidTr="00F21FE7">
        <w:tc>
          <w:tcPr>
            <w:tcW w:w="957" w:type="dxa"/>
          </w:tcPr>
          <w:p w14:paraId="4DD271B8" w14:textId="77777777" w:rsidR="00DD3435" w:rsidRDefault="00DD3435" w:rsidP="00F21FE7">
            <w:pPr>
              <w:spacing w:before="30" w:after="30"/>
              <w:ind w:left="57"/>
              <w:jc w:val="left"/>
              <w:rPr>
                <w:b/>
                <w:bCs/>
                <w:sz w:val="20"/>
              </w:rPr>
            </w:pPr>
            <w:r>
              <w:rPr>
                <w:b/>
                <w:bCs/>
                <w:sz w:val="20"/>
              </w:rPr>
              <w:t>BO</w:t>
            </w:r>
          </w:p>
        </w:tc>
        <w:tc>
          <w:tcPr>
            <w:tcW w:w="8572" w:type="dxa"/>
          </w:tcPr>
          <w:p w14:paraId="1D61884C" w14:textId="77777777" w:rsidR="00DD3435" w:rsidRDefault="00DD3435" w:rsidP="00F21FE7">
            <w:pPr>
              <w:keepNext/>
              <w:spacing w:before="30" w:after="30"/>
              <w:jc w:val="left"/>
              <w:rPr>
                <w:bCs/>
                <w:sz w:val="20"/>
              </w:rPr>
            </w:pPr>
            <w:r>
              <w:rPr>
                <w:rFonts w:hint="eastAsia"/>
                <w:bCs/>
                <w:sz w:val="20"/>
                <w:lang w:eastAsia="zh-CN"/>
              </w:rPr>
              <w:t>卫星传送</w:t>
            </w:r>
          </w:p>
        </w:tc>
      </w:tr>
      <w:tr w:rsidR="00DD3435" w14:paraId="56C21C86" w14:textId="77777777" w:rsidTr="00F21FE7">
        <w:tc>
          <w:tcPr>
            <w:tcW w:w="957" w:type="dxa"/>
          </w:tcPr>
          <w:p w14:paraId="1266F2F5" w14:textId="77777777" w:rsidR="00DD3435" w:rsidRDefault="00DD3435" w:rsidP="00F21FE7">
            <w:pPr>
              <w:spacing w:before="30" w:after="30"/>
              <w:ind w:left="57"/>
              <w:jc w:val="left"/>
              <w:rPr>
                <w:b/>
                <w:bCs/>
                <w:sz w:val="20"/>
              </w:rPr>
            </w:pPr>
            <w:r>
              <w:rPr>
                <w:b/>
                <w:bCs/>
                <w:sz w:val="20"/>
              </w:rPr>
              <w:t>BR</w:t>
            </w:r>
          </w:p>
        </w:tc>
        <w:tc>
          <w:tcPr>
            <w:tcW w:w="8572" w:type="dxa"/>
          </w:tcPr>
          <w:p w14:paraId="12836B90" w14:textId="77777777" w:rsidR="00DD3435" w:rsidRDefault="00DD3435" w:rsidP="00F21FE7">
            <w:pPr>
              <w:keepNext/>
              <w:spacing w:before="30" w:after="30"/>
              <w:jc w:val="left"/>
              <w:rPr>
                <w:sz w:val="20"/>
                <w:lang w:eastAsia="zh-CN"/>
              </w:rPr>
            </w:pPr>
            <w:r>
              <w:rPr>
                <w:rFonts w:hint="eastAsia"/>
                <w:sz w:val="20"/>
                <w:lang w:eastAsia="zh-CN"/>
              </w:rPr>
              <w:t>用于制作、存档和播出的录制；电视电影</w:t>
            </w:r>
          </w:p>
        </w:tc>
      </w:tr>
      <w:tr w:rsidR="00DD3435" w14:paraId="62ECE1C4" w14:textId="77777777" w:rsidTr="00F21FE7">
        <w:tc>
          <w:tcPr>
            <w:tcW w:w="957" w:type="dxa"/>
          </w:tcPr>
          <w:p w14:paraId="6FCD16C5" w14:textId="77777777" w:rsidR="00DD3435" w:rsidRDefault="00DD3435" w:rsidP="00F21FE7">
            <w:pPr>
              <w:spacing w:before="30" w:after="30"/>
              <w:ind w:left="57"/>
              <w:jc w:val="left"/>
              <w:rPr>
                <w:b/>
                <w:bCs/>
                <w:sz w:val="20"/>
              </w:rPr>
            </w:pPr>
            <w:r>
              <w:rPr>
                <w:b/>
                <w:bCs/>
                <w:sz w:val="20"/>
              </w:rPr>
              <w:t>BS</w:t>
            </w:r>
          </w:p>
        </w:tc>
        <w:tc>
          <w:tcPr>
            <w:tcW w:w="8572" w:type="dxa"/>
          </w:tcPr>
          <w:p w14:paraId="29EF7875" w14:textId="77777777" w:rsidR="00DD3435" w:rsidRDefault="00DD3435" w:rsidP="00F21FE7">
            <w:pPr>
              <w:keepNext/>
              <w:spacing w:before="30" w:after="30"/>
              <w:jc w:val="left"/>
              <w:rPr>
                <w:sz w:val="20"/>
              </w:rPr>
            </w:pPr>
            <w:r>
              <w:rPr>
                <w:rFonts w:hint="eastAsia"/>
                <w:sz w:val="20"/>
                <w:lang w:eastAsia="zh-CN"/>
              </w:rPr>
              <w:t>广播业务（声音）</w:t>
            </w:r>
          </w:p>
        </w:tc>
      </w:tr>
      <w:tr w:rsidR="00DD3435" w14:paraId="25241CD0" w14:textId="77777777" w:rsidTr="001D6884">
        <w:tc>
          <w:tcPr>
            <w:tcW w:w="957" w:type="dxa"/>
            <w:shd w:val="clear" w:color="auto" w:fill="F2F2F2" w:themeFill="background1" w:themeFillShade="F2"/>
          </w:tcPr>
          <w:p w14:paraId="349DFE0F" w14:textId="77777777" w:rsidR="00DD3435" w:rsidRPr="001D6884" w:rsidRDefault="00DD3435" w:rsidP="00F21FE7">
            <w:pPr>
              <w:spacing w:before="30" w:after="30"/>
              <w:ind w:left="57"/>
              <w:jc w:val="left"/>
              <w:rPr>
                <w:b/>
                <w:bCs/>
                <w:color w:val="000080"/>
                <w:sz w:val="20"/>
              </w:rPr>
            </w:pPr>
            <w:r w:rsidRPr="001D6884">
              <w:rPr>
                <w:b/>
                <w:bCs/>
                <w:color w:val="000080"/>
                <w:sz w:val="20"/>
              </w:rPr>
              <w:t>BT</w:t>
            </w:r>
          </w:p>
        </w:tc>
        <w:tc>
          <w:tcPr>
            <w:tcW w:w="8572" w:type="dxa"/>
            <w:shd w:val="clear" w:color="auto" w:fill="F2F2F2" w:themeFill="background1" w:themeFillShade="F2"/>
          </w:tcPr>
          <w:p w14:paraId="2C2867D5" w14:textId="77777777" w:rsidR="00DD3435" w:rsidRPr="001D6884" w:rsidRDefault="00DD3435" w:rsidP="00F21FE7">
            <w:pPr>
              <w:keepNext/>
              <w:spacing w:before="30" w:after="30"/>
              <w:jc w:val="left"/>
              <w:rPr>
                <w:b/>
                <w:bCs/>
                <w:color w:val="000080"/>
                <w:sz w:val="20"/>
              </w:rPr>
            </w:pPr>
            <w:proofErr w:type="spellStart"/>
            <w:r w:rsidRPr="001D6884">
              <w:rPr>
                <w:rFonts w:hint="eastAsia"/>
                <w:b/>
                <w:bCs/>
                <w:color w:val="000080"/>
                <w:sz w:val="20"/>
              </w:rPr>
              <w:t>广播业务（电视</w:t>
            </w:r>
            <w:proofErr w:type="spellEnd"/>
            <w:r w:rsidRPr="001D6884">
              <w:rPr>
                <w:rFonts w:hint="eastAsia"/>
                <w:b/>
                <w:bCs/>
                <w:color w:val="000080"/>
                <w:sz w:val="20"/>
              </w:rPr>
              <w:t>）</w:t>
            </w:r>
          </w:p>
        </w:tc>
      </w:tr>
      <w:tr w:rsidR="00DD3435" w14:paraId="5D80C853" w14:textId="77777777" w:rsidTr="00F21FE7">
        <w:tc>
          <w:tcPr>
            <w:tcW w:w="957" w:type="dxa"/>
          </w:tcPr>
          <w:p w14:paraId="75722782" w14:textId="77777777" w:rsidR="00DD3435" w:rsidRDefault="00DD3435" w:rsidP="00F21FE7">
            <w:pPr>
              <w:spacing w:before="30" w:after="30"/>
              <w:ind w:left="57"/>
              <w:jc w:val="left"/>
              <w:rPr>
                <w:b/>
                <w:bCs/>
                <w:sz w:val="20"/>
              </w:rPr>
            </w:pPr>
            <w:r>
              <w:rPr>
                <w:b/>
                <w:bCs/>
                <w:sz w:val="20"/>
              </w:rPr>
              <w:t>F</w:t>
            </w:r>
          </w:p>
        </w:tc>
        <w:tc>
          <w:tcPr>
            <w:tcW w:w="8572" w:type="dxa"/>
          </w:tcPr>
          <w:p w14:paraId="37629F29" w14:textId="77777777" w:rsidR="00DD3435" w:rsidRDefault="00DD3435" w:rsidP="00F21FE7">
            <w:pPr>
              <w:spacing w:before="30" w:after="30"/>
              <w:rPr>
                <w:sz w:val="20"/>
              </w:rPr>
            </w:pPr>
            <w:r>
              <w:rPr>
                <w:rFonts w:hint="eastAsia"/>
                <w:sz w:val="20"/>
                <w:lang w:eastAsia="zh-CN"/>
              </w:rPr>
              <w:t>固定业务</w:t>
            </w:r>
          </w:p>
        </w:tc>
      </w:tr>
      <w:tr w:rsidR="00DD3435" w14:paraId="613B761D" w14:textId="77777777" w:rsidTr="001D6884">
        <w:tc>
          <w:tcPr>
            <w:tcW w:w="957" w:type="dxa"/>
            <w:shd w:val="clear" w:color="auto" w:fill="FFFFFF" w:themeFill="background1"/>
          </w:tcPr>
          <w:p w14:paraId="30920F97" w14:textId="77777777" w:rsidR="00DD3435" w:rsidRPr="001127A4" w:rsidRDefault="00DD3435" w:rsidP="00F21FE7">
            <w:pPr>
              <w:spacing w:before="30" w:after="30"/>
              <w:ind w:left="57"/>
              <w:jc w:val="left"/>
              <w:rPr>
                <w:b/>
                <w:bCs/>
                <w:sz w:val="20"/>
              </w:rPr>
            </w:pPr>
            <w:r w:rsidRPr="001127A4">
              <w:rPr>
                <w:b/>
                <w:bCs/>
                <w:sz w:val="20"/>
              </w:rPr>
              <w:t>M</w:t>
            </w:r>
          </w:p>
        </w:tc>
        <w:tc>
          <w:tcPr>
            <w:tcW w:w="8572" w:type="dxa"/>
            <w:shd w:val="clear" w:color="auto" w:fill="FFFFFF" w:themeFill="background1"/>
          </w:tcPr>
          <w:p w14:paraId="6E6CDBDC" w14:textId="77777777" w:rsidR="00DD3435" w:rsidRPr="001D6884" w:rsidRDefault="00DD3435" w:rsidP="00F21FE7">
            <w:pPr>
              <w:spacing w:before="30" w:after="30"/>
              <w:jc w:val="left"/>
              <w:rPr>
                <w:sz w:val="20"/>
                <w:lang w:eastAsia="zh-CN"/>
              </w:rPr>
            </w:pPr>
            <w:r w:rsidRPr="001D6884">
              <w:rPr>
                <w:rFonts w:hint="eastAsia"/>
                <w:sz w:val="20"/>
                <w:lang w:eastAsia="zh-CN"/>
              </w:rPr>
              <w:t>移动、无线电定位、业余和相关卫星业务</w:t>
            </w:r>
          </w:p>
        </w:tc>
      </w:tr>
      <w:tr w:rsidR="00DD3435" w14:paraId="309CC133" w14:textId="77777777" w:rsidTr="00F21FE7">
        <w:tc>
          <w:tcPr>
            <w:tcW w:w="957" w:type="dxa"/>
          </w:tcPr>
          <w:p w14:paraId="412F25A7" w14:textId="77777777" w:rsidR="00DD3435" w:rsidRDefault="00DD3435" w:rsidP="00F21FE7">
            <w:pPr>
              <w:spacing w:before="30" w:after="30"/>
              <w:ind w:left="57"/>
              <w:jc w:val="left"/>
              <w:rPr>
                <w:b/>
                <w:bCs/>
                <w:sz w:val="20"/>
              </w:rPr>
            </w:pPr>
            <w:r>
              <w:rPr>
                <w:b/>
                <w:bCs/>
                <w:sz w:val="20"/>
              </w:rPr>
              <w:t>P</w:t>
            </w:r>
          </w:p>
        </w:tc>
        <w:tc>
          <w:tcPr>
            <w:tcW w:w="8572" w:type="dxa"/>
          </w:tcPr>
          <w:p w14:paraId="48C45FD1" w14:textId="77777777" w:rsidR="00DD3435" w:rsidRDefault="00DD3435" w:rsidP="00F21FE7">
            <w:pPr>
              <w:spacing w:before="30" w:after="30"/>
              <w:jc w:val="left"/>
              <w:rPr>
                <w:sz w:val="20"/>
              </w:rPr>
            </w:pPr>
            <w:r>
              <w:rPr>
                <w:rFonts w:hint="eastAsia"/>
                <w:sz w:val="20"/>
                <w:lang w:eastAsia="zh-CN"/>
              </w:rPr>
              <w:t>无线电波传播</w:t>
            </w:r>
          </w:p>
        </w:tc>
      </w:tr>
      <w:tr w:rsidR="00DD3435" w14:paraId="18A6D750" w14:textId="77777777" w:rsidTr="00F21FE7">
        <w:tc>
          <w:tcPr>
            <w:tcW w:w="957" w:type="dxa"/>
          </w:tcPr>
          <w:p w14:paraId="08AC8711" w14:textId="77777777" w:rsidR="00DD3435" w:rsidRDefault="00DD3435" w:rsidP="00F21FE7">
            <w:pPr>
              <w:spacing w:before="30" w:after="30"/>
              <w:ind w:left="57"/>
              <w:jc w:val="left"/>
              <w:rPr>
                <w:b/>
                <w:bCs/>
                <w:sz w:val="20"/>
              </w:rPr>
            </w:pPr>
            <w:r>
              <w:rPr>
                <w:b/>
                <w:bCs/>
                <w:sz w:val="20"/>
              </w:rPr>
              <w:t>RA</w:t>
            </w:r>
          </w:p>
        </w:tc>
        <w:tc>
          <w:tcPr>
            <w:tcW w:w="8572" w:type="dxa"/>
          </w:tcPr>
          <w:p w14:paraId="5DC639DE" w14:textId="77777777" w:rsidR="00DD3435" w:rsidRDefault="00DD3435" w:rsidP="00F21FE7">
            <w:pPr>
              <w:spacing w:before="30" w:after="30"/>
              <w:rPr>
                <w:sz w:val="20"/>
              </w:rPr>
            </w:pPr>
            <w:r>
              <w:rPr>
                <w:rFonts w:hint="eastAsia"/>
                <w:sz w:val="20"/>
                <w:lang w:eastAsia="zh-CN"/>
              </w:rPr>
              <w:t>射电天文</w:t>
            </w:r>
          </w:p>
        </w:tc>
      </w:tr>
      <w:tr w:rsidR="00DD3435" w14:paraId="7AE3FF61" w14:textId="77777777" w:rsidTr="00F21FE7">
        <w:tc>
          <w:tcPr>
            <w:tcW w:w="957" w:type="dxa"/>
          </w:tcPr>
          <w:p w14:paraId="539ECD7C" w14:textId="77777777" w:rsidR="00DD3435" w:rsidRDefault="00DD3435" w:rsidP="00F21FE7">
            <w:pPr>
              <w:spacing w:before="30" w:after="30"/>
              <w:ind w:left="57"/>
              <w:jc w:val="left"/>
              <w:rPr>
                <w:b/>
                <w:bCs/>
                <w:sz w:val="20"/>
              </w:rPr>
            </w:pPr>
            <w:r>
              <w:rPr>
                <w:b/>
                <w:bCs/>
                <w:sz w:val="20"/>
              </w:rPr>
              <w:t>RS</w:t>
            </w:r>
          </w:p>
        </w:tc>
        <w:tc>
          <w:tcPr>
            <w:tcW w:w="8572" w:type="dxa"/>
          </w:tcPr>
          <w:p w14:paraId="0E3DFB72" w14:textId="77777777" w:rsidR="00DD3435" w:rsidRDefault="00DD3435" w:rsidP="00F21FE7">
            <w:pPr>
              <w:spacing w:before="30" w:after="30"/>
              <w:rPr>
                <w:sz w:val="20"/>
              </w:rPr>
            </w:pPr>
            <w:r>
              <w:rPr>
                <w:rFonts w:hint="eastAsia"/>
                <w:sz w:val="20"/>
                <w:lang w:eastAsia="zh-CN"/>
              </w:rPr>
              <w:t>遥感系统</w:t>
            </w:r>
          </w:p>
        </w:tc>
      </w:tr>
      <w:tr w:rsidR="00DD3435" w14:paraId="210C4713" w14:textId="77777777" w:rsidTr="00F21FE7">
        <w:tc>
          <w:tcPr>
            <w:tcW w:w="957" w:type="dxa"/>
            <w:shd w:val="clear" w:color="auto" w:fill="FFFFFF"/>
          </w:tcPr>
          <w:p w14:paraId="17C92A92" w14:textId="77777777" w:rsidR="00DD3435" w:rsidRDefault="00DD3435" w:rsidP="00F21FE7">
            <w:pPr>
              <w:spacing w:before="30" w:after="30"/>
              <w:ind w:left="57"/>
              <w:jc w:val="left"/>
              <w:rPr>
                <w:b/>
                <w:bCs/>
                <w:color w:val="000080"/>
                <w:sz w:val="20"/>
              </w:rPr>
            </w:pPr>
            <w:r>
              <w:rPr>
                <w:b/>
                <w:bCs/>
                <w:sz w:val="20"/>
              </w:rPr>
              <w:t>S</w:t>
            </w:r>
          </w:p>
        </w:tc>
        <w:tc>
          <w:tcPr>
            <w:tcW w:w="8572" w:type="dxa"/>
            <w:shd w:val="clear" w:color="auto" w:fill="FFFFFF"/>
          </w:tcPr>
          <w:p w14:paraId="1B72E01C" w14:textId="77777777" w:rsidR="00DD3435" w:rsidRDefault="00DD3435" w:rsidP="00F21FE7">
            <w:pPr>
              <w:spacing w:before="30" w:after="30"/>
              <w:jc w:val="left"/>
              <w:rPr>
                <w:sz w:val="20"/>
                <w:lang w:eastAsia="zh-CN"/>
              </w:rPr>
            </w:pPr>
            <w:r>
              <w:rPr>
                <w:rFonts w:hint="eastAsia"/>
                <w:sz w:val="20"/>
                <w:lang w:eastAsia="zh-CN"/>
              </w:rPr>
              <w:t>卫星固定业务</w:t>
            </w:r>
          </w:p>
        </w:tc>
      </w:tr>
      <w:tr w:rsidR="00DD3435" w14:paraId="00503BB3" w14:textId="77777777" w:rsidTr="00F21FE7">
        <w:tc>
          <w:tcPr>
            <w:tcW w:w="957" w:type="dxa"/>
          </w:tcPr>
          <w:p w14:paraId="6F0F6084" w14:textId="77777777" w:rsidR="00DD3435" w:rsidRDefault="00DD3435" w:rsidP="00F21FE7">
            <w:pPr>
              <w:spacing w:before="30" w:after="30"/>
              <w:ind w:left="57"/>
              <w:jc w:val="left"/>
              <w:rPr>
                <w:b/>
                <w:bCs/>
                <w:sz w:val="20"/>
              </w:rPr>
            </w:pPr>
            <w:r>
              <w:rPr>
                <w:b/>
                <w:bCs/>
                <w:sz w:val="20"/>
              </w:rPr>
              <w:t>SA</w:t>
            </w:r>
          </w:p>
        </w:tc>
        <w:tc>
          <w:tcPr>
            <w:tcW w:w="8572" w:type="dxa"/>
          </w:tcPr>
          <w:p w14:paraId="3BF6A622" w14:textId="77777777" w:rsidR="00DD3435" w:rsidRDefault="00DD3435" w:rsidP="00F21FE7">
            <w:pPr>
              <w:spacing w:before="30" w:after="30"/>
              <w:jc w:val="left"/>
              <w:rPr>
                <w:sz w:val="20"/>
              </w:rPr>
            </w:pPr>
            <w:r>
              <w:rPr>
                <w:rFonts w:hint="eastAsia"/>
                <w:sz w:val="20"/>
                <w:lang w:eastAsia="zh-CN"/>
              </w:rPr>
              <w:t>空间应用和气象</w:t>
            </w:r>
          </w:p>
        </w:tc>
      </w:tr>
      <w:tr w:rsidR="00DD3435" w14:paraId="786506C6" w14:textId="77777777" w:rsidTr="00F21FE7">
        <w:tc>
          <w:tcPr>
            <w:tcW w:w="957" w:type="dxa"/>
          </w:tcPr>
          <w:p w14:paraId="210EF13C" w14:textId="77777777" w:rsidR="00DD3435" w:rsidRDefault="00DD3435" w:rsidP="00F21FE7">
            <w:pPr>
              <w:spacing w:before="30" w:after="30"/>
              <w:ind w:left="57"/>
              <w:jc w:val="left"/>
              <w:rPr>
                <w:b/>
                <w:bCs/>
                <w:sz w:val="20"/>
              </w:rPr>
            </w:pPr>
            <w:r>
              <w:rPr>
                <w:b/>
                <w:bCs/>
                <w:sz w:val="20"/>
              </w:rPr>
              <w:t>SF</w:t>
            </w:r>
          </w:p>
        </w:tc>
        <w:tc>
          <w:tcPr>
            <w:tcW w:w="8572" w:type="dxa"/>
          </w:tcPr>
          <w:p w14:paraId="55494EE8" w14:textId="77777777" w:rsidR="00DD3435" w:rsidRDefault="00DD3435" w:rsidP="00F21FE7">
            <w:pPr>
              <w:spacing w:before="30" w:after="30"/>
              <w:jc w:val="left"/>
              <w:rPr>
                <w:sz w:val="20"/>
                <w:lang w:eastAsia="zh-CN"/>
              </w:rPr>
            </w:pPr>
            <w:r>
              <w:rPr>
                <w:rFonts w:hint="eastAsia"/>
                <w:sz w:val="20"/>
                <w:lang w:eastAsia="zh-CN"/>
              </w:rPr>
              <w:t>卫星固定业务和固定业务系统间的频率共用和协调</w:t>
            </w:r>
          </w:p>
        </w:tc>
      </w:tr>
      <w:tr w:rsidR="00DD3435" w14:paraId="6DA81A90" w14:textId="77777777" w:rsidTr="00F21FE7">
        <w:tc>
          <w:tcPr>
            <w:tcW w:w="957" w:type="dxa"/>
          </w:tcPr>
          <w:p w14:paraId="56C1DABB" w14:textId="77777777" w:rsidR="00DD3435" w:rsidRDefault="00DD3435" w:rsidP="00F21FE7">
            <w:pPr>
              <w:spacing w:before="30" w:after="30"/>
              <w:ind w:left="57"/>
              <w:jc w:val="left"/>
              <w:rPr>
                <w:b/>
                <w:bCs/>
                <w:sz w:val="20"/>
              </w:rPr>
            </w:pPr>
            <w:r>
              <w:rPr>
                <w:b/>
                <w:bCs/>
                <w:sz w:val="20"/>
              </w:rPr>
              <w:t>SM</w:t>
            </w:r>
          </w:p>
        </w:tc>
        <w:tc>
          <w:tcPr>
            <w:tcW w:w="8572" w:type="dxa"/>
          </w:tcPr>
          <w:p w14:paraId="65F11B10" w14:textId="77777777" w:rsidR="00DD3435" w:rsidRDefault="00DD3435" w:rsidP="00F21FE7">
            <w:pPr>
              <w:spacing w:before="30" w:after="30"/>
              <w:rPr>
                <w:sz w:val="20"/>
              </w:rPr>
            </w:pPr>
            <w:r>
              <w:rPr>
                <w:rFonts w:hint="eastAsia"/>
                <w:sz w:val="20"/>
                <w:lang w:eastAsia="zh-CN"/>
              </w:rPr>
              <w:t>频谱管理</w:t>
            </w:r>
          </w:p>
        </w:tc>
      </w:tr>
      <w:tr w:rsidR="00DD3435" w14:paraId="39F5ACF9" w14:textId="77777777" w:rsidTr="00F21FE7">
        <w:tc>
          <w:tcPr>
            <w:tcW w:w="957" w:type="dxa"/>
          </w:tcPr>
          <w:p w14:paraId="650FF9C6" w14:textId="77777777" w:rsidR="00DD3435" w:rsidRDefault="00DD3435" w:rsidP="00F21FE7">
            <w:pPr>
              <w:spacing w:before="30" w:after="30"/>
              <w:ind w:left="57"/>
              <w:jc w:val="left"/>
              <w:rPr>
                <w:b/>
                <w:bCs/>
                <w:sz w:val="20"/>
              </w:rPr>
            </w:pPr>
            <w:r>
              <w:rPr>
                <w:b/>
                <w:bCs/>
                <w:sz w:val="20"/>
              </w:rPr>
              <w:t>SNG</w:t>
            </w:r>
          </w:p>
        </w:tc>
        <w:tc>
          <w:tcPr>
            <w:tcW w:w="8572" w:type="dxa"/>
          </w:tcPr>
          <w:p w14:paraId="30EE1DB0" w14:textId="77777777" w:rsidR="00DD3435" w:rsidRDefault="00DD3435" w:rsidP="00F21FE7">
            <w:pPr>
              <w:spacing w:before="30" w:after="30"/>
              <w:jc w:val="left"/>
              <w:rPr>
                <w:sz w:val="20"/>
              </w:rPr>
            </w:pPr>
            <w:r>
              <w:rPr>
                <w:rFonts w:hint="eastAsia"/>
                <w:sz w:val="20"/>
                <w:lang w:eastAsia="zh-CN"/>
              </w:rPr>
              <w:t>卫星新闻采集</w:t>
            </w:r>
          </w:p>
        </w:tc>
      </w:tr>
      <w:tr w:rsidR="00DD3435" w14:paraId="166B567C" w14:textId="77777777" w:rsidTr="00F21FE7">
        <w:tc>
          <w:tcPr>
            <w:tcW w:w="957" w:type="dxa"/>
          </w:tcPr>
          <w:p w14:paraId="20F9A39A" w14:textId="77777777" w:rsidR="00DD3435" w:rsidRDefault="00DD3435" w:rsidP="00F21FE7">
            <w:pPr>
              <w:spacing w:before="30" w:after="30"/>
              <w:ind w:left="57"/>
              <w:jc w:val="left"/>
              <w:rPr>
                <w:b/>
                <w:bCs/>
                <w:sz w:val="20"/>
              </w:rPr>
            </w:pPr>
            <w:r>
              <w:rPr>
                <w:b/>
                <w:bCs/>
                <w:sz w:val="20"/>
              </w:rPr>
              <w:t>TF</w:t>
            </w:r>
          </w:p>
        </w:tc>
        <w:tc>
          <w:tcPr>
            <w:tcW w:w="8572" w:type="dxa"/>
          </w:tcPr>
          <w:p w14:paraId="240607F0" w14:textId="77777777" w:rsidR="00DD3435" w:rsidRDefault="00DD3435" w:rsidP="00F21FE7">
            <w:pPr>
              <w:spacing w:before="30" w:after="30"/>
              <w:jc w:val="left"/>
              <w:rPr>
                <w:sz w:val="20"/>
                <w:lang w:eastAsia="zh-CN"/>
              </w:rPr>
            </w:pPr>
            <w:r>
              <w:rPr>
                <w:rFonts w:hint="eastAsia"/>
                <w:sz w:val="20"/>
                <w:lang w:eastAsia="zh-CN"/>
              </w:rPr>
              <w:t>时间信号和频率标准发射</w:t>
            </w:r>
          </w:p>
        </w:tc>
      </w:tr>
      <w:tr w:rsidR="00DD3435" w14:paraId="5FE150BB" w14:textId="77777777" w:rsidTr="00F21FE7">
        <w:tc>
          <w:tcPr>
            <w:tcW w:w="957" w:type="dxa"/>
          </w:tcPr>
          <w:p w14:paraId="2EE193C9" w14:textId="77777777" w:rsidR="00DD3435" w:rsidRDefault="00DD3435" w:rsidP="00F21FE7">
            <w:pPr>
              <w:spacing w:before="30" w:after="30"/>
              <w:ind w:left="57"/>
              <w:jc w:val="left"/>
              <w:rPr>
                <w:b/>
                <w:bCs/>
                <w:sz w:val="20"/>
              </w:rPr>
            </w:pPr>
            <w:r>
              <w:rPr>
                <w:b/>
                <w:bCs/>
                <w:sz w:val="20"/>
              </w:rPr>
              <w:t>V</w:t>
            </w:r>
          </w:p>
        </w:tc>
        <w:tc>
          <w:tcPr>
            <w:tcW w:w="8572" w:type="dxa"/>
          </w:tcPr>
          <w:p w14:paraId="1EEF5D77" w14:textId="77777777" w:rsidR="00DD3435" w:rsidRDefault="00DD3435" w:rsidP="00F21FE7">
            <w:pPr>
              <w:spacing w:before="30" w:after="180"/>
              <w:jc w:val="left"/>
              <w:rPr>
                <w:sz w:val="20"/>
              </w:rPr>
            </w:pPr>
            <w:r>
              <w:rPr>
                <w:rFonts w:hint="eastAsia"/>
                <w:sz w:val="20"/>
                <w:lang w:eastAsia="zh-CN"/>
              </w:rPr>
              <w:t>词汇和相关问题</w:t>
            </w:r>
          </w:p>
        </w:tc>
      </w:tr>
    </w:tbl>
    <w:p w14:paraId="61E3001B" w14:textId="77777777" w:rsidR="00DD3435" w:rsidRDefault="00DD3435" w:rsidP="00DD3435">
      <w:pPr>
        <w:spacing w:before="30" w:after="30"/>
        <w:jc w:val="center"/>
        <w:rPr>
          <w:sz w:val="20"/>
          <w:lang w:val="en-US"/>
        </w:rPr>
      </w:pPr>
    </w:p>
    <w:p w14:paraId="22D85583" w14:textId="77777777" w:rsidR="0060480A" w:rsidRPr="00036EE3" w:rsidRDefault="0060480A" w:rsidP="00DD3435">
      <w:pPr>
        <w:spacing w:before="30" w:after="30"/>
        <w:jc w:val="center"/>
        <w:rPr>
          <w:sz w:val="20"/>
          <w:lang w:val="en-US"/>
        </w:rPr>
      </w:pPr>
    </w:p>
    <w:tbl>
      <w:tblPr>
        <w:tblW w:w="5000" w:type="pct"/>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609"/>
      </w:tblGrid>
      <w:tr w:rsidR="00DD3435" w:rsidRPr="00576D47" w14:paraId="69CA1FC9" w14:textId="77777777" w:rsidTr="00F21FE7">
        <w:tc>
          <w:tcPr>
            <w:tcW w:w="9609" w:type="dxa"/>
          </w:tcPr>
          <w:p w14:paraId="421CE6AC" w14:textId="77777777" w:rsidR="00DD3435" w:rsidRPr="002F5199" w:rsidRDefault="00DD3435" w:rsidP="00F21FE7">
            <w:pPr>
              <w:spacing w:after="120"/>
              <w:jc w:val="left"/>
              <w:rPr>
                <w:sz w:val="20"/>
                <w:lang w:val="en-US" w:eastAsia="zh-CN"/>
              </w:rPr>
            </w:pPr>
            <w:r w:rsidRPr="00C62367">
              <w:rPr>
                <w:rFonts w:ascii="STKaiti" w:eastAsia="STKaiti" w:hAnsi="STKaiti" w:cstheme="minorBidi"/>
                <w:b/>
                <w:bCs/>
                <w:kern w:val="2"/>
                <w:sz w:val="20"/>
                <w:szCs w:val="22"/>
                <w:lang w:eastAsia="zh-CN"/>
              </w:rPr>
              <w:t>说明</w:t>
            </w:r>
            <w:r w:rsidRPr="0093335D">
              <w:rPr>
                <w:rFonts w:ascii="STKaiti" w:eastAsia="STKaiti" w:hAnsi="STKaiti" w:cstheme="minorBidi"/>
                <w:kern w:val="2"/>
                <w:sz w:val="20"/>
                <w:szCs w:val="22"/>
                <w:lang w:eastAsia="zh-CN"/>
              </w:rPr>
              <w:t>：该</w:t>
            </w:r>
            <w:r w:rsidRPr="0093335D">
              <w:rPr>
                <w:rFonts w:eastAsia="STKaiti"/>
                <w:kern w:val="2"/>
                <w:sz w:val="20"/>
                <w:szCs w:val="22"/>
                <w:lang w:eastAsia="zh-CN"/>
              </w:rPr>
              <w:t>ITU-R</w:t>
            </w:r>
            <w:r w:rsidRPr="0093335D">
              <w:rPr>
                <w:rFonts w:ascii="STKaiti" w:eastAsia="STKaiti" w:hAnsi="STKaiti" w:cstheme="minorBidi"/>
                <w:kern w:val="2"/>
                <w:sz w:val="20"/>
                <w:szCs w:val="22"/>
                <w:lang w:eastAsia="zh-CN"/>
              </w:rPr>
              <w:t>建议书的英文版本根据</w:t>
            </w:r>
            <w:r w:rsidRPr="0093335D">
              <w:rPr>
                <w:rFonts w:eastAsia="STKaiti"/>
                <w:kern w:val="2"/>
                <w:sz w:val="20"/>
                <w:szCs w:val="22"/>
                <w:lang w:eastAsia="zh-CN"/>
              </w:rPr>
              <w:t>ITU-R</w:t>
            </w:r>
            <w:r w:rsidRPr="0093335D">
              <w:rPr>
                <w:rFonts w:ascii="STKaiti" w:eastAsia="STKaiti" w:hAnsi="STKaiti" w:cstheme="minorBidi"/>
                <w:kern w:val="2"/>
                <w:sz w:val="20"/>
                <w:szCs w:val="22"/>
                <w:lang w:eastAsia="zh-CN"/>
              </w:rPr>
              <w:t>第</w:t>
            </w:r>
            <w:r w:rsidRPr="0093335D">
              <w:rPr>
                <w:rFonts w:eastAsia="STKaiti"/>
                <w:kern w:val="2"/>
                <w:sz w:val="20"/>
                <w:szCs w:val="22"/>
                <w:lang w:eastAsia="zh-CN"/>
              </w:rPr>
              <w:t>1</w:t>
            </w:r>
            <w:r w:rsidRPr="0093335D">
              <w:rPr>
                <w:rFonts w:ascii="STKaiti" w:eastAsia="STKaiti" w:hAnsi="STKaiti" w:cstheme="minorBidi"/>
                <w:kern w:val="2"/>
                <w:sz w:val="20"/>
                <w:szCs w:val="22"/>
                <w:lang w:eastAsia="zh-CN"/>
              </w:rPr>
              <w:t>号决议详述的程序予以批准。</w:t>
            </w:r>
          </w:p>
        </w:tc>
      </w:tr>
    </w:tbl>
    <w:p w14:paraId="38728EF7" w14:textId="77777777" w:rsidR="0014245F" w:rsidRDefault="0014245F" w:rsidP="0060480A">
      <w:pPr>
        <w:tabs>
          <w:tab w:val="left" w:pos="9540"/>
        </w:tabs>
        <w:ind w:right="99"/>
        <w:jc w:val="center"/>
        <w:rPr>
          <w:rFonts w:ascii="STKaiti" w:eastAsia="STKaiti" w:hAnsi="STKaiti" w:cstheme="minorBidi"/>
          <w:kern w:val="2"/>
          <w:sz w:val="20"/>
          <w:szCs w:val="22"/>
          <w:lang w:eastAsia="zh-CN"/>
        </w:rPr>
      </w:pPr>
    </w:p>
    <w:p w14:paraId="6DE533E2" w14:textId="2207AF94" w:rsidR="00DD3435" w:rsidRDefault="00DD3435" w:rsidP="00141513">
      <w:pPr>
        <w:tabs>
          <w:tab w:val="left" w:pos="9540"/>
        </w:tabs>
        <w:ind w:right="99"/>
        <w:jc w:val="right"/>
        <w:rPr>
          <w:sz w:val="20"/>
          <w:lang w:eastAsia="zh-CN"/>
        </w:rPr>
      </w:pPr>
      <w:r w:rsidRPr="0093335D">
        <w:rPr>
          <w:rFonts w:ascii="STKaiti" w:eastAsia="STKaiti" w:hAnsi="STKaiti" w:cstheme="minorBidi" w:hint="eastAsia"/>
          <w:kern w:val="2"/>
          <w:sz w:val="20"/>
          <w:szCs w:val="22"/>
          <w:lang w:eastAsia="zh-CN"/>
        </w:rPr>
        <w:t>电子出版</w:t>
      </w:r>
      <w:r>
        <w:rPr>
          <w:rFonts w:ascii="STKaiti" w:eastAsia="Times New Roman" w:hAnsi="STKaiti"/>
          <w:sz w:val="20"/>
          <w:lang w:eastAsia="zh-CN"/>
        </w:rPr>
        <w:br/>
      </w:r>
      <w:r>
        <w:rPr>
          <w:sz w:val="20"/>
          <w:lang w:eastAsia="zh-CN"/>
        </w:rPr>
        <w:t>202</w:t>
      </w:r>
      <w:r w:rsidR="00901C9C">
        <w:rPr>
          <w:rFonts w:hint="eastAsia"/>
          <w:sz w:val="20"/>
          <w:lang w:eastAsia="zh-CN"/>
        </w:rPr>
        <w:t>4</w:t>
      </w:r>
      <w:r>
        <w:rPr>
          <w:rFonts w:hint="eastAsia"/>
          <w:sz w:val="20"/>
          <w:lang w:eastAsia="zh-CN"/>
        </w:rPr>
        <w:t>年，日内瓦</w:t>
      </w:r>
    </w:p>
    <w:p w14:paraId="0D044FE1" w14:textId="77777777" w:rsidR="00DD3435" w:rsidRDefault="00DD3435" w:rsidP="008E4339">
      <w:pPr>
        <w:jc w:val="center"/>
        <w:rPr>
          <w:szCs w:val="24"/>
          <w:lang w:eastAsia="zh-CN"/>
        </w:rPr>
      </w:pPr>
    </w:p>
    <w:p w14:paraId="79791811" w14:textId="1D1D9543" w:rsidR="00DD3435" w:rsidRDefault="00DD3435" w:rsidP="00141513">
      <w:pPr>
        <w:spacing w:before="240"/>
        <w:jc w:val="center"/>
        <w:rPr>
          <w:sz w:val="20"/>
          <w:lang w:eastAsia="zh-CN"/>
        </w:rPr>
      </w:pPr>
      <w:r>
        <w:rPr>
          <w:sz w:val="20"/>
        </w:rPr>
        <w:sym w:font="Symbol" w:char="F0E3"/>
      </w:r>
      <w:r>
        <w:rPr>
          <w:sz w:val="20"/>
          <w:lang w:eastAsia="zh-CN"/>
        </w:rPr>
        <w:t xml:space="preserve"> </w:t>
      </w:r>
      <w:r>
        <w:rPr>
          <w:rFonts w:hint="eastAsia"/>
          <w:sz w:val="20"/>
          <w:lang w:eastAsia="zh-CN"/>
        </w:rPr>
        <w:t>国际电联</w:t>
      </w:r>
      <w:bookmarkStart w:id="8" w:name="iiannee"/>
      <w:bookmarkEnd w:id="8"/>
      <w:r w:rsidR="00C57219">
        <w:rPr>
          <w:sz w:val="20"/>
          <w:lang w:eastAsia="zh-CN"/>
        </w:rPr>
        <w:t xml:space="preserve"> </w:t>
      </w:r>
      <w:r>
        <w:rPr>
          <w:sz w:val="20"/>
          <w:lang w:eastAsia="zh-CN"/>
        </w:rPr>
        <w:t>202</w:t>
      </w:r>
      <w:r w:rsidR="00901C9C">
        <w:rPr>
          <w:rFonts w:hint="eastAsia"/>
          <w:sz w:val="20"/>
          <w:lang w:eastAsia="zh-CN"/>
        </w:rPr>
        <w:t>4</w:t>
      </w:r>
    </w:p>
    <w:p w14:paraId="6CB6F605" w14:textId="4F806A55" w:rsidR="00DD3435" w:rsidRPr="00DD3435" w:rsidRDefault="00DD3435" w:rsidP="00A4696B">
      <w:pPr>
        <w:ind w:firstLineChars="200" w:firstLine="360"/>
        <w:jc w:val="center"/>
        <w:rPr>
          <w:rFonts w:ascii="SimSun" w:hAnsi="SimSun"/>
          <w:sz w:val="18"/>
          <w:szCs w:val="18"/>
          <w:lang w:eastAsia="zh-CN"/>
        </w:rPr>
      </w:pPr>
      <w:r>
        <w:rPr>
          <w:rFonts w:ascii="SimSun" w:hAnsi="SimSun" w:hint="eastAsia"/>
          <w:sz w:val="18"/>
          <w:szCs w:val="18"/>
          <w:lang w:eastAsia="zh-CN"/>
        </w:rPr>
        <w:t>版权所有。未经国际电联书面许可，不得以任何手段复制本出版物的任何部分。</w:t>
      </w:r>
    </w:p>
    <w:p w14:paraId="59833B73" w14:textId="77777777" w:rsidR="00466F38" w:rsidRPr="00DD3435" w:rsidRDefault="00466F38" w:rsidP="00466F38">
      <w:pPr>
        <w:spacing w:before="160"/>
        <w:rPr>
          <w:i/>
          <w:sz w:val="20"/>
          <w:lang w:eastAsia="zh-CN"/>
        </w:rPr>
        <w:sectPr w:rsidR="00466F38" w:rsidRPr="00DD3435" w:rsidSect="00071FEB">
          <w:headerReference w:type="even" r:id="rId14"/>
          <w:headerReference w:type="default" r:id="rId15"/>
          <w:pgSz w:w="11907" w:h="16834" w:code="9"/>
          <w:pgMar w:top="1418" w:right="1134" w:bottom="1134" w:left="1134" w:header="720" w:footer="482" w:gutter="0"/>
          <w:paperSrc w:first="15" w:other="15"/>
          <w:pgNumType w:fmt="lowerRoman" w:start="2"/>
          <w:cols w:space="720"/>
          <w:docGrid w:linePitch="326"/>
        </w:sectPr>
      </w:pPr>
    </w:p>
    <w:p w14:paraId="6FA881D4" w14:textId="010F8658" w:rsidR="006A52A3" w:rsidRPr="00562213" w:rsidRDefault="006A52A3" w:rsidP="006A52A3">
      <w:pPr>
        <w:pStyle w:val="RecNoBR"/>
        <w:spacing w:before="240"/>
        <w:rPr>
          <w:rStyle w:val="href"/>
          <w:lang w:eastAsia="zh-CN"/>
        </w:rPr>
      </w:pPr>
      <w:bookmarkStart w:id="9" w:name="irecnoe"/>
      <w:bookmarkEnd w:id="9"/>
      <w:r>
        <w:rPr>
          <w:lang w:eastAsia="zh-CN"/>
        </w:rPr>
        <w:lastRenderedPageBreak/>
        <w:t>ITU-R BT.1702</w:t>
      </w:r>
      <w:r>
        <w:rPr>
          <w:rFonts w:hint="eastAsia"/>
          <w:lang w:eastAsia="zh-CN"/>
        </w:rPr>
        <w:t>-3</w:t>
      </w:r>
      <w:r w:rsidR="00901C9C" w:rsidRPr="00ED1209">
        <w:rPr>
          <w:rStyle w:val="FootnoteReference"/>
          <w:bCs/>
          <w:spacing w:val="-6"/>
          <w:szCs w:val="28"/>
          <w:vertAlign w:val="superscript"/>
        </w:rPr>
        <w:footnoteReference w:id="1"/>
      </w:r>
      <w:r>
        <w:rPr>
          <w:rFonts w:hint="eastAsia"/>
          <w:lang w:eastAsia="zh-CN"/>
        </w:rPr>
        <w:t>建议书</w:t>
      </w:r>
    </w:p>
    <w:p w14:paraId="2E899987" w14:textId="77777777" w:rsidR="006A52A3" w:rsidRDefault="006A52A3" w:rsidP="006A52A3">
      <w:pPr>
        <w:pStyle w:val="Rectitle"/>
        <w:rPr>
          <w:lang w:eastAsia="zh-CN"/>
        </w:rPr>
      </w:pPr>
      <w:r>
        <w:rPr>
          <w:rFonts w:hint="eastAsia"/>
          <w:lang w:eastAsia="zh-CN"/>
        </w:rPr>
        <w:t>减轻由电视导致的光敏癫痫发作的指南</w:t>
      </w:r>
    </w:p>
    <w:p w14:paraId="6FD39F17" w14:textId="0155014F" w:rsidR="006A52A3" w:rsidRPr="00DF5C33" w:rsidRDefault="006A52A3" w:rsidP="00574C2F">
      <w:pPr>
        <w:pStyle w:val="Recdate"/>
        <w:rPr>
          <w:lang w:val="fr-FR" w:eastAsia="zh-CN"/>
        </w:rPr>
      </w:pPr>
      <w:r w:rsidRPr="00DF5C33">
        <w:rPr>
          <w:rFonts w:hint="eastAsia"/>
          <w:lang w:val="fr-FR" w:eastAsia="zh-CN"/>
        </w:rPr>
        <w:t>（</w:t>
      </w:r>
      <w:r w:rsidRPr="00DF5C33">
        <w:rPr>
          <w:lang w:val="fr-FR" w:eastAsia="zh-CN"/>
        </w:rPr>
        <w:t>2005-2018</w:t>
      </w:r>
      <w:r>
        <w:rPr>
          <w:lang w:val="fr-FR" w:eastAsia="zh-CN"/>
        </w:rPr>
        <w:t>-2019</w:t>
      </w:r>
      <w:r w:rsidR="00574C2F">
        <w:rPr>
          <w:lang w:val="fr-FR" w:eastAsia="zh-CN"/>
        </w:rPr>
        <w:t>-2023</w:t>
      </w:r>
      <w:r>
        <w:rPr>
          <w:rFonts w:hint="eastAsia"/>
          <w:lang w:eastAsia="zh-CN"/>
        </w:rPr>
        <w:t>年</w:t>
      </w:r>
      <w:r w:rsidRPr="00DF5C33">
        <w:rPr>
          <w:rFonts w:hint="eastAsia"/>
          <w:lang w:val="fr-FR" w:eastAsia="zh-CN"/>
        </w:rPr>
        <w:t>）</w:t>
      </w:r>
    </w:p>
    <w:p w14:paraId="248B2766" w14:textId="77777777" w:rsidR="006A52A3" w:rsidRPr="00DF5C33" w:rsidRDefault="006A52A3" w:rsidP="00AD0FCA">
      <w:pPr>
        <w:pStyle w:val="HeadingSum"/>
        <w:rPr>
          <w:lang w:eastAsia="zh-CN"/>
        </w:rPr>
      </w:pPr>
      <w:r w:rsidRPr="00BA0E96">
        <w:rPr>
          <w:rFonts w:hint="eastAsia"/>
          <w:lang w:eastAsia="zh-CN"/>
        </w:rPr>
        <w:t>范围</w:t>
      </w:r>
    </w:p>
    <w:p w14:paraId="09733938" w14:textId="16A10870" w:rsidR="006A52A3" w:rsidRDefault="006A52A3" w:rsidP="006A52A3">
      <w:pPr>
        <w:ind w:firstLineChars="200" w:firstLine="480"/>
        <w:rPr>
          <w:color w:val="000000"/>
          <w:lang w:eastAsia="zh-CN"/>
        </w:rPr>
      </w:pPr>
      <w:r>
        <w:rPr>
          <w:rFonts w:hint="eastAsia"/>
          <w:color w:val="000000"/>
          <w:lang w:eastAsia="zh-CN"/>
        </w:rPr>
        <w:t>世界各地已经完成的关于光敏癫痫这个问题的广泛研究导致本建议书的编制。本建议书中所提出的指南，旨在保护观众群体中易受伤害的那一部分</w:t>
      </w:r>
      <w:r>
        <w:rPr>
          <w:rFonts w:hint="eastAsia"/>
          <w:color w:val="000000"/>
          <w:lang w:eastAsia="zh-CN"/>
        </w:rPr>
        <w:t xml:space="preserve"> </w:t>
      </w:r>
      <w:r>
        <w:rPr>
          <w:lang w:eastAsia="zh-CN"/>
        </w:rPr>
        <w:t>–</w:t>
      </w:r>
      <w:r>
        <w:rPr>
          <w:rFonts w:hint="eastAsia"/>
          <w:lang w:eastAsia="zh-CN"/>
        </w:rPr>
        <w:t xml:space="preserve"> </w:t>
      </w:r>
      <w:r>
        <w:rPr>
          <w:rFonts w:hint="eastAsia"/>
          <w:color w:val="000000"/>
          <w:lang w:eastAsia="zh-CN"/>
        </w:rPr>
        <w:t>他们患有光敏癫痫病，因而易于被闪烁光（包括某些类型的</w:t>
      </w:r>
      <w:r w:rsidR="00255400">
        <w:rPr>
          <w:rFonts w:hint="eastAsia"/>
          <w:color w:val="000000"/>
          <w:lang w:eastAsia="zh-CN"/>
        </w:rPr>
        <w:t>闪光</w:t>
      </w:r>
      <w:r w:rsidR="00866BBF">
        <w:rPr>
          <w:rFonts w:hint="eastAsia"/>
          <w:color w:val="000000"/>
          <w:lang w:eastAsia="zh-CN"/>
        </w:rPr>
        <w:t>或</w:t>
      </w:r>
      <w:r>
        <w:rPr>
          <w:rFonts w:hint="eastAsia"/>
          <w:color w:val="000000"/>
          <w:lang w:eastAsia="zh-CN"/>
        </w:rPr>
        <w:t>闪烁的电视图像</w:t>
      </w:r>
      <w:r w:rsidR="00866BBF">
        <w:rPr>
          <w:rFonts w:hint="eastAsia"/>
          <w:color w:val="000000"/>
          <w:lang w:eastAsia="zh-CN"/>
        </w:rPr>
        <w:t>或瞬息万变的图像或某类规则图案</w:t>
      </w:r>
      <w:r w:rsidRPr="00B73946">
        <w:rPr>
          <w:rStyle w:val="FootnoteReference"/>
          <w:szCs w:val="18"/>
          <w:lang w:eastAsia="ja-JP"/>
        </w:rPr>
        <w:footnoteReference w:id="2"/>
      </w:r>
      <w:r>
        <w:rPr>
          <w:rFonts w:hint="eastAsia"/>
          <w:color w:val="000000"/>
          <w:lang w:eastAsia="zh-CN"/>
        </w:rPr>
        <w:t>）促发癫痫。创作可能在敏感的观众中诱发光敏癫痫发作的电视图像内容包含着风险，要鼓励广电机构提高节目制作人员对这种风险的认识。附件</w:t>
      </w:r>
      <w:r>
        <w:rPr>
          <w:color w:val="000000"/>
          <w:lang w:eastAsia="zh-CN"/>
        </w:rPr>
        <w:t>1</w:t>
      </w:r>
      <w:r>
        <w:rPr>
          <w:rFonts w:hint="eastAsia"/>
          <w:color w:val="000000"/>
          <w:lang w:eastAsia="zh-CN"/>
        </w:rPr>
        <w:t>至</w:t>
      </w:r>
      <w:r>
        <w:rPr>
          <w:color w:val="000000"/>
          <w:lang w:eastAsia="zh-CN"/>
        </w:rPr>
        <w:t>5</w:t>
      </w:r>
      <w:r>
        <w:rPr>
          <w:rFonts w:hint="eastAsia"/>
          <w:color w:val="000000"/>
          <w:lang w:eastAsia="zh-CN"/>
        </w:rPr>
        <w:t>提供有关这个问题的附加</w:t>
      </w:r>
      <w:r w:rsidR="00866BBF">
        <w:rPr>
          <w:rFonts w:hint="eastAsia"/>
          <w:lang w:eastAsia="zh-CN"/>
        </w:rPr>
        <w:t>指导</w:t>
      </w:r>
      <w:r>
        <w:rPr>
          <w:rFonts w:hint="eastAsia"/>
          <w:color w:val="000000"/>
          <w:lang w:eastAsia="zh-CN"/>
        </w:rPr>
        <w:t>资料。</w:t>
      </w:r>
    </w:p>
    <w:p w14:paraId="2466BF8F" w14:textId="77777777" w:rsidR="006A52A3" w:rsidRPr="006A10F4" w:rsidRDefault="006A52A3" w:rsidP="006A52A3">
      <w:pPr>
        <w:pStyle w:val="Headingb"/>
        <w:spacing w:before="600"/>
        <w:rPr>
          <w:lang w:eastAsia="zh-CN"/>
        </w:rPr>
      </w:pPr>
      <w:r>
        <w:rPr>
          <w:rFonts w:hint="eastAsia"/>
          <w:lang w:eastAsia="zh-CN"/>
        </w:rPr>
        <w:t>关键词</w:t>
      </w:r>
    </w:p>
    <w:p w14:paraId="14CF9CDB" w14:textId="714FA83D" w:rsidR="006A52A3" w:rsidRPr="00DA1E57" w:rsidRDefault="006A52A3" w:rsidP="006A52A3">
      <w:pPr>
        <w:ind w:firstLineChars="200" w:firstLine="480"/>
        <w:rPr>
          <w:rFonts w:eastAsia="MS Mincho"/>
          <w:color w:val="000000"/>
          <w:szCs w:val="24"/>
          <w:lang w:val="en-US" w:eastAsia="zh-CN"/>
        </w:rPr>
      </w:pPr>
      <w:r w:rsidRPr="00482A51">
        <w:rPr>
          <w:rFonts w:hint="eastAsia"/>
          <w:szCs w:val="24"/>
          <w:lang w:eastAsia="zh-CN"/>
        </w:rPr>
        <w:t>癫痫、闪烁的图像</w:t>
      </w:r>
      <w:r>
        <w:rPr>
          <w:rFonts w:hint="eastAsia"/>
          <w:szCs w:val="24"/>
          <w:lang w:eastAsia="zh-CN"/>
        </w:rPr>
        <w:t>、</w:t>
      </w:r>
      <w:r w:rsidRPr="00482A51">
        <w:rPr>
          <w:rFonts w:hint="eastAsia"/>
          <w:szCs w:val="24"/>
          <w:lang w:eastAsia="zh-CN"/>
        </w:rPr>
        <w:t>光敏、发作、</w:t>
      </w:r>
      <w:r w:rsidR="00DA1E57">
        <w:rPr>
          <w:rFonts w:hint="eastAsia"/>
          <w:szCs w:val="24"/>
          <w:lang w:eastAsia="zh-CN"/>
        </w:rPr>
        <w:t>规则图案</w:t>
      </w:r>
    </w:p>
    <w:p w14:paraId="7BC1311B" w14:textId="77777777" w:rsidR="006A52A3" w:rsidRPr="00BA0E96" w:rsidRDefault="006A52A3" w:rsidP="006A52A3">
      <w:pPr>
        <w:pStyle w:val="Normalaftertitle"/>
        <w:spacing w:before="360"/>
        <w:rPr>
          <w:rFonts w:eastAsia="Times New Roman"/>
          <w:lang w:val="en-US" w:eastAsia="zh-CN"/>
        </w:rPr>
      </w:pPr>
      <w:r w:rsidRPr="00BA0E96">
        <w:rPr>
          <w:rFonts w:ascii="SimSun" w:hAnsi="SimSun" w:cs="SimSun" w:hint="eastAsia"/>
          <w:lang w:val="en-US" w:eastAsia="zh-CN"/>
        </w:rPr>
        <w:t>国际电联无线电通信全会，</w:t>
      </w:r>
    </w:p>
    <w:p w14:paraId="3D85D7D0" w14:textId="77777777" w:rsidR="006A52A3" w:rsidRPr="00BA0E96" w:rsidRDefault="006A52A3" w:rsidP="006A52A3">
      <w:pPr>
        <w:pStyle w:val="call0"/>
        <w:spacing w:before="240"/>
        <w:rPr>
          <w:lang w:eastAsia="zh-CN"/>
        </w:rPr>
      </w:pPr>
      <w:r w:rsidRPr="00562213">
        <w:rPr>
          <w:rFonts w:ascii="STKaiti" w:eastAsia="STKaiti" w:hAnsi="STKaiti" w:hint="eastAsia"/>
          <w:i w:val="0"/>
          <w:iCs/>
          <w:lang w:eastAsia="zh-CN"/>
        </w:rPr>
        <w:t>考虑到</w:t>
      </w:r>
    </w:p>
    <w:p w14:paraId="52B51BE8" w14:textId="150586DD" w:rsidR="006A52A3" w:rsidRPr="00DF5C33" w:rsidRDefault="006A52A3" w:rsidP="006A52A3">
      <w:pPr>
        <w:rPr>
          <w:lang w:val="en-US" w:eastAsia="zh-CN"/>
        </w:rPr>
      </w:pPr>
      <w:r w:rsidRPr="00DF5C33">
        <w:rPr>
          <w:i/>
          <w:iCs/>
          <w:lang w:val="en-US" w:eastAsia="zh-CN"/>
        </w:rPr>
        <w:t>a</w:t>
      </w:r>
      <w:r w:rsidRPr="00DF5C33">
        <w:rPr>
          <w:rFonts w:hint="eastAsia"/>
          <w:i/>
          <w:iCs/>
          <w:lang w:val="en-US" w:eastAsia="zh-CN"/>
        </w:rPr>
        <w:t>)</w:t>
      </w:r>
      <w:r w:rsidRPr="00DF5C33">
        <w:rPr>
          <w:lang w:val="en-US" w:eastAsia="zh-CN"/>
        </w:rPr>
        <w:tab/>
      </w:r>
      <w:r w:rsidRPr="00BA0E96">
        <w:rPr>
          <w:rFonts w:hint="eastAsia"/>
          <w:lang w:eastAsia="zh-CN"/>
        </w:rPr>
        <w:t>已经有来自世界不同地方的报告</w:t>
      </w:r>
      <w:r w:rsidRPr="00DF5C33">
        <w:rPr>
          <w:rFonts w:hint="eastAsia"/>
          <w:lang w:val="en-US" w:eastAsia="zh-CN"/>
        </w:rPr>
        <w:t>，</w:t>
      </w:r>
      <w:r w:rsidRPr="00BA0E96">
        <w:rPr>
          <w:rFonts w:hint="eastAsia"/>
          <w:lang w:eastAsia="zh-CN"/>
        </w:rPr>
        <w:t>述及在易受伤害的人们尤其是儿童中</w:t>
      </w:r>
      <w:r w:rsidRPr="00DF5C33">
        <w:rPr>
          <w:rFonts w:hint="eastAsia"/>
          <w:lang w:val="en-US" w:eastAsia="zh-CN"/>
        </w:rPr>
        <w:t>，</w:t>
      </w:r>
      <w:r w:rsidRPr="00BA0E96">
        <w:rPr>
          <w:rFonts w:hint="eastAsia"/>
          <w:lang w:eastAsia="zh-CN"/>
        </w:rPr>
        <w:t>个别地或者集体地由</w:t>
      </w:r>
      <w:r w:rsidR="00866BBF">
        <w:rPr>
          <w:rFonts w:hint="eastAsia"/>
          <w:lang w:eastAsia="zh-CN"/>
        </w:rPr>
        <w:t>发光或</w:t>
      </w:r>
      <w:r w:rsidRPr="00BA0E96">
        <w:rPr>
          <w:rFonts w:hint="eastAsia"/>
          <w:lang w:eastAsia="zh-CN"/>
        </w:rPr>
        <w:t>闪烁的电视图像</w:t>
      </w:r>
      <w:r w:rsidR="00866BBF">
        <w:rPr>
          <w:rFonts w:hint="eastAsia"/>
          <w:lang w:eastAsia="zh-CN"/>
        </w:rPr>
        <w:t>以及规则图案</w:t>
      </w:r>
      <w:r w:rsidRPr="00BA0E96">
        <w:rPr>
          <w:rFonts w:hint="eastAsia"/>
          <w:lang w:eastAsia="zh-CN"/>
        </w:rPr>
        <w:t>诱发光敏癫痫的几件事例</w:t>
      </w:r>
      <w:r w:rsidRPr="00DF5C33">
        <w:rPr>
          <w:rFonts w:hint="eastAsia"/>
          <w:lang w:val="en-US" w:eastAsia="zh-CN"/>
        </w:rPr>
        <w:t>；</w:t>
      </w:r>
    </w:p>
    <w:p w14:paraId="08FC68DA" w14:textId="77777777" w:rsidR="006A52A3" w:rsidRPr="00DF5C33" w:rsidRDefault="006A52A3" w:rsidP="006A52A3">
      <w:pPr>
        <w:rPr>
          <w:lang w:val="en-US" w:eastAsia="zh-CN"/>
        </w:rPr>
      </w:pPr>
      <w:r w:rsidRPr="00DF5C33">
        <w:rPr>
          <w:i/>
          <w:iCs/>
          <w:lang w:val="en-US" w:eastAsia="zh-CN"/>
        </w:rPr>
        <w:t>b</w:t>
      </w:r>
      <w:r w:rsidRPr="00DF5C33">
        <w:rPr>
          <w:rFonts w:hint="eastAsia"/>
          <w:i/>
          <w:iCs/>
          <w:lang w:val="en-US" w:eastAsia="zh-CN"/>
        </w:rPr>
        <w:t>)</w:t>
      </w:r>
      <w:r w:rsidRPr="00DF5C33">
        <w:rPr>
          <w:lang w:val="en-US" w:eastAsia="zh-CN"/>
        </w:rPr>
        <w:tab/>
      </w:r>
      <w:r w:rsidRPr="00BA0E96">
        <w:rPr>
          <w:rFonts w:hint="eastAsia"/>
          <w:lang w:eastAsia="zh-CN"/>
        </w:rPr>
        <w:t>虽然显示于电视接收机上的电视图像本身并不造成光敏癫痫</w:t>
      </w:r>
      <w:r w:rsidRPr="00DF5C33">
        <w:rPr>
          <w:rFonts w:hint="eastAsia"/>
          <w:lang w:val="en-US" w:eastAsia="zh-CN"/>
        </w:rPr>
        <w:t>，</w:t>
      </w:r>
      <w:r w:rsidRPr="00BA0E96">
        <w:rPr>
          <w:rFonts w:hint="eastAsia"/>
          <w:lang w:eastAsia="zh-CN"/>
        </w:rPr>
        <w:t>然而它们可能在碰巧易于患上光敏癫痫的人们中</w:t>
      </w:r>
      <w:r w:rsidRPr="00DF5C33">
        <w:rPr>
          <w:rFonts w:hint="eastAsia"/>
          <w:lang w:val="en-US" w:eastAsia="zh-CN"/>
        </w:rPr>
        <w:t>，</w:t>
      </w:r>
      <w:r w:rsidRPr="00BA0E96">
        <w:rPr>
          <w:rFonts w:hint="eastAsia"/>
          <w:lang w:eastAsia="zh-CN"/>
        </w:rPr>
        <w:t>促使癫痫发作</w:t>
      </w:r>
      <w:r w:rsidRPr="00DF5C33">
        <w:rPr>
          <w:rFonts w:hint="eastAsia"/>
          <w:lang w:val="en-US" w:eastAsia="zh-CN"/>
        </w:rPr>
        <w:t>；</w:t>
      </w:r>
    </w:p>
    <w:p w14:paraId="564F374E" w14:textId="77777777" w:rsidR="006A52A3" w:rsidRPr="00DF5C33" w:rsidRDefault="006A52A3" w:rsidP="006A52A3">
      <w:pPr>
        <w:rPr>
          <w:lang w:val="en-US" w:eastAsia="zh-CN"/>
        </w:rPr>
      </w:pPr>
      <w:r w:rsidRPr="00DF5C33">
        <w:rPr>
          <w:i/>
          <w:iCs/>
          <w:lang w:val="en-US" w:eastAsia="zh-CN"/>
        </w:rPr>
        <w:t>c</w:t>
      </w:r>
      <w:r w:rsidRPr="00DF5C33">
        <w:rPr>
          <w:rFonts w:hint="eastAsia"/>
          <w:i/>
          <w:iCs/>
          <w:lang w:val="en-US" w:eastAsia="zh-CN"/>
        </w:rPr>
        <w:t>)</w:t>
      </w:r>
      <w:r w:rsidRPr="00DF5C33">
        <w:rPr>
          <w:lang w:val="en-US" w:eastAsia="zh-CN"/>
        </w:rPr>
        <w:tab/>
      </w:r>
      <w:r w:rsidRPr="00BA0E96">
        <w:rPr>
          <w:rFonts w:hint="eastAsia"/>
          <w:lang w:eastAsia="zh-CN"/>
        </w:rPr>
        <w:t>确定一些措施</w:t>
      </w:r>
      <w:r w:rsidRPr="00DF5C33">
        <w:rPr>
          <w:rFonts w:hint="eastAsia"/>
          <w:lang w:val="en-US" w:eastAsia="zh-CN"/>
        </w:rPr>
        <w:t>，</w:t>
      </w:r>
      <w:r w:rsidRPr="00BA0E96">
        <w:rPr>
          <w:rFonts w:hint="eastAsia"/>
          <w:lang w:eastAsia="zh-CN"/>
        </w:rPr>
        <w:t>以帮助避免因疏忽而创作可能诱发光敏癫痫发作的、供广播电视播出的节目素材</w:t>
      </w:r>
      <w:r w:rsidRPr="00DF5C33">
        <w:rPr>
          <w:rFonts w:hint="eastAsia"/>
          <w:lang w:val="en-US" w:eastAsia="zh-CN"/>
        </w:rPr>
        <w:t>，</w:t>
      </w:r>
      <w:r w:rsidRPr="00BA0E96">
        <w:rPr>
          <w:rFonts w:hint="eastAsia"/>
          <w:lang w:eastAsia="zh-CN"/>
        </w:rPr>
        <w:t>是有用的</w:t>
      </w:r>
      <w:r w:rsidRPr="00DF5C33">
        <w:rPr>
          <w:rFonts w:hint="eastAsia"/>
          <w:lang w:val="en-US" w:eastAsia="zh-CN"/>
        </w:rPr>
        <w:t>；</w:t>
      </w:r>
    </w:p>
    <w:p w14:paraId="38098972" w14:textId="77777777" w:rsidR="006A52A3" w:rsidRPr="00DF5C33" w:rsidRDefault="006A52A3" w:rsidP="006A52A3">
      <w:pPr>
        <w:rPr>
          <w:lang w:val="en-US" w:eastAsia="zh-CN"/>
        </w:rPr>
      </w:pPr>
      <w:r w:rsidRPr="00DF5C33">
        <w:rPr>
          <w:i/>
          <w:iCs/>
          <w:lang w:val="en-US" w:eastAsia="zh-CN"/>
        </w:rPr>
        <w:t>d</w:t>
      </w:r>
      <w:r w:rsidRPr="00DF5C33">
        <w:rPr>
          <w:rFonts w:hint="eastAsia"/>
          <w:i/>
          <w:iCs/>
          <w:lang w:val="en-US" w:eastAsia="zh-CN"/>
        </w:rPr>
        <w:t>)</w:t>
      </w:r>
      <w:r w:rsidRPr="00DF5C33">
        <w:rPr>
          <w:lang w:val="en-US" w:eastAsia="zh-CN"/>
        </w:rPr>
        <w:tab/>
      </w:r>
      <w:r w:rsidRPr="00BA0E96">
        <w:rPr>
          <w:rFonts w:hint="eastAsia"/>
          <w:spacing w:val="-2"/>
          <w:lang w:eastAsia="zh-CN"/>
        </w:rPr>
        <w:t>这些措施应当与可能出现的风险相称</w:t>
      </w:r>
      <w:r w:rsidRPr="00DF5C33">
        <w:rPr>
          <w:rFonts w:hint="eastAsia"/>
          <w:spacing w:val="-2"/>
          <w:lang w:val="en-US" w:eastAsia="zh-CN"/>
        </w:rPr>
        <w:t>，</w:t>
      </w:r>
      <w:r w:rsidRPr="00BA0E96">
        <w:rPr>
          <w:rFonts w:hint="eastAsia"/>
          <w:spacing w:val="-2"/>
          <w:lang w:eastAsia="zh-CN"/>
        </w:rPr>
        <w:t>并且不应当给广电机构或者节目制作人员增加过分的负担</w:t>
      </w:r>
      <w:r w:rsidRPr="00DF5C33">
        <w:rPr>
          <w:rFonts w:hint="eastAsia"/>
          <w:spacing w:val="-2"/>
          <w:lang w:val="en-US" w:eastAsia="zh-CN"/>
        </w:rPr>
        <w:t>；</w:t>
      </w:r>
    </w:p>
    <w:p w14:paraId="60EAB9A5" w14:textId="77777777" w:rsidR="006A52A3" w:rsidRPr="00DF5C33" w:rsidRDefault="006A52A3" w:rsidP="006A52A3">
      <w:pPr>
        <w:rPr>
          <w:lang w:val="en-US" w:eastAsia="zh-CN"/>
        </w:rPr>
      </w:pPr>
      <w:r w:rsidRPr="00DF5C33">
        <w:rPr>
          <w:i/>
          <w:iCs/>
          <w:lang w:val="en-US" w:eastAsia="zh-CN"/>
        </w:rPr>
        <w:t>e</w:t>
      </w:r>
      <w:r w:rsidRPr="00DF5C33">
        <w:rPr>
          <w:rFonts w:hint="eastAsia"/>
          <w:i/>
          <w:iCs/>
          <w:lang w:val="en-US" w:eastAsia="zh-CN"/>
        </w:rPr>
        <w:t>)</w:t>
      </w:r>
      <w:r w:rsidRPr="00DF5C33">
        <w:rPr>
          <w:lang w:val="en-US" w:eastAsia="zh-CN"/>
        </w:rPr>
        <w:tab/>
      </w:r>
      <w:r w:rsidRPr="003C723A">
        <w:rPr>
          <w:rFonts w:hint="eastAsia"/>
          <w:lang w:eastAsia="zh-CN"/>
        </w:rPr>
        <w:t>这些措施对广播机构或者节目制作人员的影响可能随着节目类型而变</w:t>
      </w:r>
      <w:r w:rsidRPr="00DF5C33">
        <w:rPr>
          <w:rFonts w:hint="eastAsia"/>
          <w:lang w:val="en-US" w:eastAsia="zh-CN"/>
        </w:rPr>
        <w:t>；</w:t>
      </w:r>
    </w:p>
    <w:p w14:paraId="27E0E9FA" w14:textId="77777777" w:rsidR="006A52A3" w:rsidRPr="00DF5C33" w:rsidRDefault="006A52A3" w:rsidP="006A52A3">
      <w:pPr>
        <w:rPr>
          <w:lang w:val="en-US" w:eastAsia="zh-CN"/>
        </w:rPr>
      </w:pPr>
      <w:r w:rsidRPr="00DF5C33">
        <w:rPr>
          <w:i/>
          <w:iCs/>
          <w:lang w:val="en-US" w:eastAsia="zh-CN"/>
        </w:rPr>
        <w:t>f</w:t>
      </w:r>
      <w:r w:rsidRPr="00DF5C33">
        <w:rPr>
          <w:rFonts w:hint="eastAsia"/>
          <w:i/>
          <w:iCs/>
          <w:lang w:val="en-US" w:eastAsia="zh-CN"/>
        </w:rPr>
        <w:t>)</w:t>
      </w:r>
      <w:r w:rsidRPr="00DF5C33">
        <w:rPr>
          <w:lang w:val="en-US" w:eastAsia="zh-CN"/>
        </w:rPr>
        <w:tab/>
      </w:r>
      <w:r w:rsidRPr="00BA0E96">
        <w:rPr>
          <w:rFonts w:hint="eastAsia"/>
          <w:lang w:eastAsia="zh-CN"/>
        </w:rPr>
        <w:t>为了有效地付诸实施</w:t>
      </w:r>
      <w:r w:rsidRPr="00DF5C33">
        <w:rPr>
          <w:rFonts w:hint="eastAsia"/>
          <w:lang w:val="en-US" w:eastAsia="zh-CN"/>
        </w:rPr>
        <w:t>，</w:t>
      </w:r>
      <w:r w:rsidRPr="00BA0E96">
        <w:rPr>
          <w:rFonts w:hint="eastAsia"/>
          <w:lang w:eastAsia="zh-CN"/>
        </w:rPr>
        <w:t>这些措施应当是简单的</w:t>
      </w:r>
      <w:r w:rsidRPr="00DF5C33">
        <w:rPr>
          <w:rFonts w:hint="eastAsia"/>
          <w:lang w:val="en-US" w:eastAsia="zh-CN"/>
        </w:rPr>
        <w:t>，</w:t>
      </w:r>
      <w:r w:rsidRPr="00BA0E96">
        <w:rPr>
          <w:rFonts w:hint="eastAsia"/>
          <w:lang w:eastAsia="zh-CN"/>
        </w:rPr>
        <w:t>并且易于被非技术专业的节目制作人员理解</w:t>
      </w:r>
      <w:r w:rsidRPr="00DF5C33">
        <w:rPr>
          <w:rFonts w:hint="eastAsia"/>
          <w:lang w:val="en-US" w:eastAsia="zh-CN"/>
        </w:rPr>
        <w:t>：</w:t>
      </w:r>
    </w:p>
    <w:p w14:paraId="7A7CD909" w14:textId="77777777" w:rsidR="006A52A3" w:rsidRPr="00DF5C33" w:rsidRDefault="006A52A3" w:rsidP="006A52A3">
      <w:pPr>
        <w:pStyle w:val="enumlev1"/>
        <w:spacing w:before="120"/>
        <w:rPr>
          <w:lang w:val="en-US" w:eastAsia="zh-CN"/>
        </w:rPr>
      </w:pPr>
      <w:r w:rsidRPr="00DF5C33">
        <w:rPr>
          <w:lang w:val="en-US" w:eastAsia="zh-CN"/>
        </w:rPr>
        <w:t>–</w:t>
      </w:r>
      <w:r w:rsidRPr="00DF5C33">
        <w:rPr>
          <w:lang w:val="en-US" w:eastAsia="zh-CN"/>
        </w:rPr>
        <w:tab/>
      </w:r>
      <w:r w:rsidRPr="00BA0E96">
        <w:rPr>
          <w:rFonts w:hint="eastAsia"/>
          <w:lang w:eastAsia="zh-CN"/>
        </w:rPr>
        <w:t>在新闻等现场播出节目中</w:t>
      </w:r>
      <w:r w:rsidRPr="00DF5C33">
        <w:rPr>
          <w:rFonts w:hint="eastAsia"/>
          <w:lang w:val="en-US" w:eastAsia="zh-CN"/>
        </w:rPr>
        <w:t>，</w:t>
      </w:r>
      <w:r w:rsidRPr="00BA0E96">
        <w:rPr>
          <w:rFonts w:hint="eastAsia"/>
          <w:lang w:eastAsia="zh-CN"/>
        </w:rPr>
        <w:t>节目制作往往在广播机构控制范围之外</w:t>
      </w:r>
      <w:r w:rsidRPr="00DF5C33">
        <w:rPr>
          <w:rFonts w:hint="eastAsia"/>
          <w:lang w:val="en-US" w:eastAsia="zh-CN"/>
        </w:rPr>
        <w:t>；</w:t>
      </w:r>
    </w:p>
    <w:p w14:paraId="229F1779" w14:textId="77777777" w:rsidR="006A52A3" w:rsidRPr="00DF5C33" w:rsidRDefault="006A52A3" w:rsidP="006A52A3">
      <w:pPr>
        <w:pStyle w:val="enumlev1"/>
        <w:spacing w:before="120"/>
        <w:rPr>
          <w:lang w:val="en-US" w:eastAsia="zh-CN"/>
        </w:rPr>
      </w:pPr>
      <w:r w:rsidRPr="00DF5C33">
        <w:rPr>
          <w:lang w:val="en-US" w:eastAsia="zh-CN"/>
        </w:rPr>
        <w:t>–</w:t>
      </w:r>
      <w:r w:rsidRPr="00DF5C33">
        <w:rPr>
          <w:lang w:val="en-US" w:eastAsia="zh-CN"/>
        </w:rPr>
        <w:tab/>
      </w:r>
      <w:r w:rsidRPr="00BA0E96">
        <w:rPr>
          <w:rFonts w:hint="eastAsia"/>
          <w:lang w:eastAsia="zh-CN"/>
        </w:rPr>
        <w:t>据以检查是否符合准则的测量结果与很多个测量参数有关</w:t>
      </w:r>
      <w:r w:rsidRPr="00DF5C33">
        <w:rPr>
          <w:rFonts w:hint="eastAsia"/>
          <w:lang w:val="en-US" w:eastAsia="zh-CN"/>
        </w:rPr>
        <w:t>；</w:t>
      </w:r>
    </w:p>
    <w:p w14:paraId="4C543155" w14:textId="77777777" w:rsidR="006A52A3" w:rsidRPr="00DF5C33" w:rsidRDefault="006A52A3" w:rsidP="006A52A3">
      <w:pPr>
        <w:pStyle w:val="enumlev1"/>
        <w:spacing w:before="120"/>
        <w:rPr>
          <w:lang w:val="en-US" w:eastAsia="zh-CN"/>
        </w:rPr>
      </w:pPr>
      <w:r w:rsidRPr="00DF5C33">
        <w:rPr>
          <w:lang w:val="en-US" w:eastAsia="zh-CN"/>
        </w:rPr>
        <w:t>–</w:t>
      </w:r>
      <w:r w:rsidRPr="00DF5C33">
        <w:rPr>
          <w:lang w:val="en-US" w:eastAsia="zh-CN"/>
        </w:rPr>
        <w:tab/>
      </w:r>
      <w:r w:rsidRPr="00BA0E96">
        <w:rPr>
          <w:rFonts w:hint="eastAsia"/>
          <w:lang w:eastAsia="zh-CN"/>
        </w:rPr>
        <w:t>观看环境和显示器件能够影响到在敏感的观众中造成问题的可能性</w:t>
      </w:r>
      <w:r w:rsidRPr="00DF5C33">
        <w:rPr>
          <w:rFonts w:hint="eastAsia"/>
          <w:lang w:val="en-US" w:eastAsia="zh-CN"/>
        </w:rPr>
        <w:t>，</w:t>
      </w:r>
      <w:r w:rsidRPr="00BA0E96">
        <w:rPr>
          <w:rFonts w:hint="eastAsia"/>
          <w:lang w:eastAsia="zh-CN"/>
        </w:rPr>
        <w:t>而在</w:t>
      </w:r>
      <w:r w:rsidRPr="00DF5C33">
        <w:rPr>
          <w:lang w:val="en-US" w:eastAsia="zh-CN"/>
        </w:rPr>
        <w:br/>
      </w:r>
      <w:r w:rsidRPr="00BA0E96">
        <w:rPr>
          <w:rFonts w:hint="eastAsia"/>
          <w:lang w:eastAsia="zh-CN"/>
        </w:rPr>
        <w:t>世界各地</w:t>
      </w:r>
      <w:r w:rsidRPr="00DF5C33">
        <w:rPr>
          <w:rFonts w:hint="eastAsia"/>
          <w:lang w:val="en-US" w:eastAsia="zh-CN"/>
        </w:rPr>
        <w:t>，</w:t>
      </w:r>
      <w:r w:rsidRPr="00BA0E96">
        <w:rPr>
          <w:rFonts w:hint="eastAsia"/>
          <w:lang w:eastAsia="zh-CN"/>
        </w:rPr>
        <w:t>依据生活方式</w:t>
      </w:r>
      <w:r w:rsidRPr="00DF5C33">
        <w:rPr>
          <w:rFonts w:hint="eastAsia"/>
          <w:lang w:val="en-US" w:eastAsia="zh-CN"/>
        </w:rPr>
        <w:t>，</w:t>
      </w:r>
      <w:r w:rsidRPr="00BA0E96">
        <w:rPr>
          <w:rFonts w:hint="eastAsia"/>
          <w:lang w:eastAsia="zh-CN"/>
        </w:rPr>
        <w:t>观看环境和显示器件会有差异</w:t>
      </w:r>
      <w:r w:rsidRPr="00DF5C33">
        <w:rPr>
          <w:rFonts w:hint="eastAsia"/>
          <w:lang w:val="en-US" w:eastAsia="zh-CN"/>
        </w:rPr>
        <w:t>；</w:t>
      </w:r>
    </w:p>
    <w:p w14:paraId="64CE7DB6" w14:textId="77777777" w:rsidR="006A52A3" w:rsidRPr="00DF5C33" w:rsidRDefault="006A52A3" w:rsidP="00973F16">
      <w:pPr>
        <w:keepNext/>
        <w:rPr>
          <w:lang w:val="en-US" w:eastAsia="zh-CN"/>
        </w:rPr>
      </w:pPr>
      <w:r w:rsidRPr="00DF5C33">
        <w:rPr>
          <w:i/>
          <w:iCs/>
          <w:lang w:val="en-US" w:eastAsia="zh-CN"/>
        </w:rPr>
        <w:lastRenderedPageBreak/>
        <w:t>g</w:t>
      </w:r>
      <w:r w:rsidRPr="00DF5C33">
        <w:rPr>
          <w:rFonts w:hint="eastAsia"/>
          <w:i/>
          <w:iCs/>
          <w:lang w:val="en-US" w:eastAsia="zh-CN"/>
        </w:rPr>
        <w:t>)</w:t>
      </w:r>
      <w:r w:rsidRPr="00DF5C33">
        <w:rPr>
          <w:lang w:val="en-US" w:eastAsia="zh-CN"/>
        </w:rPr>
        <w:tab/>
      </w:r>
      <w:r w:rsidRPr="00BA0E96">
        <w:rPr>
          <w:rFonts w:hint="eastAsia"/>
          <w:lang w:eastAsia="zh-CN"/>
        </w:rPr>
        <w:t>对于大多数敏感的观众说</w:t>
      </w:r>
      <w:r w:rsidRPr="00DF5C33">
        <w:rPr>
          <w:rFonts w:hint="eastAsia"/>
          <w:lang w:val="en-US" w:eastAsia="zh-CN"/>
        </w:rPr>
        <w:t>，</w:t>
      </w:r>
      <w:r w:rsidRPr="00BA0E96">
        <w:rPr>
          <w:rFonts w:hint="eastAsia"/>
          <w:lang w:eastAsia="zh-CN"/>
        </w:rPr>
        <w:t>不可能根除癫痫发作的风险</w:t>
      </w:r>
      <w:r w:rsidRPr="00DF5C33">
        <w:rPr>
          <w:rFonts w:hint="eastAsia"/>
          <w:lang w:val="en-US" w:eastAsia="zh-CN"/>
        </w:rPr>
        <w:t>：</w:t>
      </w:r>
    </w:p>
    <w:p w14:paraId="60B9A833" w14:textId="77777777" w:rsidR="006A52A3" w:rsidRPr="00DF5C33" w:rsidRDefault="006A52A3" w:rsidP="00973F16">
      <w:pPr>
        <w:pStyle w:val="enumlev1"/>
        <w:keepNext/>
        <w:spacing w:before="120"/>
        <w:rPr>
          <w:lang w:val="en-US" w:eastAsia="zh-CN"/>
        </w:rPr>
      </w:pPr>
      <w:r w:rsidRPr="00DF5C33">
        <w:rPr>
          <w:lang w:val="en-US" w:eastAsia="zh-CN"/>
        </w:rPr>
        <w:t>–</w:t>
      </w:r>
      <w:r w:rsidRPr="00DF5C33">
        <w:rPr>
          <w:lang w:val="en-US" w:eastAsia="zh-CN"/>
        </w:rPr>
        <w:tab/>
      </w:r>
      <w:r w:rsidRPr="00BA0E96">
        <w:rPr>
          <w:rFonts w:hint="eastAsia"/>
          <w:lang w:eastAsia="zh-CN"/>
        </w:rPr>
        <w:t>借助于电视机内施加的滤波作用所给予的保护</w:t>
      </w:r>
      <w:r w:rsidRPr="00DF5C33">
        <w:rPr>
          <w:rFonts w:hint="eastAsia"/>
          <w:lang w:val="en-US" w:eastAsia="zh-CN"/>
        </w:rPr>
        <w:t>，</w:t>
      </w:r>
      <w:r w:rsidRPr="00BA0E96">
        <w:rPr>
          <w:rFonts w:hint="eastAsia"/>
          <w:lang w:eastAsia="zh-CN"/>
        </w:rPr>
        <w:t>少数高度敏感的观众会由此得益</w:t>
      </w:r>
      <w:r w:rsidRPr="00DF5C33">
        <w:rPr>
          <w:rFonts w:hint="eastAsia"/>
          <w:lang w:val="en-US" w:eastAsia="zh-CN"/>
        </w:rPr>
        <w:t>；</w:t>
      </w:r>
    </w:p>
    <w:p w14:paraId="4D769ABF" w14:textId="77777777" w:rsidR="006A52A3" w:rsidRPr="00DF5C33" w:rsidRDefault="006A52A3" w:rsidP="00973F16">
      <w:pPr>
        <w:pStyle w:val="enumlev1"/>
        <w:keepNext/>
        <w:spacing w:before="120"/>
        <w:rPr>
          <w:lang w:val="en-US" w:eastAsia="zh-CN"/>
        </w:rPr>
      </w:pPr>
      <w:r w:rsidRPr="00DF5C33">
        <w:rPr>
          <w:lang w:val="en-US" w:eastAsia="zh-CN"/>
        </w:rPr>
        <w:t>–</w:t>
      </w:r>
      <w:r w:rsidRPr="00DF5C33">
        <w:rPr>
          <w:lang w:val="en-US" w:eastAsia="zh-CN"/>
        </w:rPr>
        <w:tab/>
      </w:r>
      <w:r w:rsidRPr="00BA0E96">
        <w:rPr>
          <w:rFonts w:hint="eastAsia"/>
          <w:lang w:eastAsia="zh-CN"/>
        </w:rPr>
        <w:t>端到端的广播链路涉及多个机构和技术手段</w:t>
      </w:r>
      <w:r w:rsidRPr="00DF5C33">
        <w:rPr>
          <w:rFonts w:hint="eastAsia"/>
          <w:lang w:val="en-US" w:eastAsia="zh-CN"/>
        </w:rPr>
        <w:t>（</w:t>
      </w:r>
      <w:r w:rsidRPr="00BA0E96">
        <w:rPr>
          <w:rFonts w:hint="eastAsia"/>
          <w:lang w:eastAsia="zh-CN"/>
        </w:rPr>
        <w:t>从拍摄通过节目制作、主控、播出、接收到显像</w:t>
      </w:r>
      <w:r w:rsidRPr="00DF5C33">
        <w:rPr>
          <w:rFonts w:hint="eastAsia"/>
          <w:lang w:val="en-US" w:eastAsia="zh-CN"/>
        </w:rPr>
        <w:t>），</w:t>
      </w:r>
      <w:r w:rsidRPr="00BA0E96">
        <w:rPr>
          <w:rFonts w:hint="eastAsia"/>
          <w:lang w:eastAsia="zh-CN"/>
        </w:rPr>
        <w:t>鉴于它的复杂性并考虑到观看环境</w:t>
      </w:r>
      <w:r w:rsidRPr="00DF5C33">
        <w:rPr>
          <w:rFonts w:hint="eastAsia"/>
          <w:lang w:val="en-US" w:eastAsia="zh-CN"/>
        </w:rPr>
        <w:t>，</w:t>
      </w:r>
      <w:r w:rsidRPr="00BA0E96">
        <w:rPr>
          <w:rFonts w:hint="eastAsia"/>
          <w:lang w:eastAsia="zh-CN"/>
        </w:rPr>
        <w:t>没有一个机构能端到端地控制这种影响</w:t>
      </w:r>
      <w:r w:rsidRPr="00DF5C33">
        <w:rPr>
          <w:rFonts w:hint="eastAsia"/>
          <w:lang w:val="en-US" w:eastAsia="zh-CN"/>
        </w:rPr>
        <w:t>，</w:t>
      </w:r>
    </w:p>
    <w:p w14:paraId="5A1B72A4" w14:textId="77777777" w:rsidR="006A52A3" w:rsidRPr="00562213" w:rsidRDefault="006A52A3" w:rsidP="006A52A3">
      <w:pPr>
        <w:pStyle w:val="call0"/>
        <w:spacing w:before="240"/>
        <w:rPr>
          <w:rFonts w:ascii="STKaiti" w:eastAsia="STKaiti" w:hAnsi="STKaiti"/>
          <w:i w:val="0"/>
          <w:iCs/>
          <w:lang w:eastAsia="zh-CN"/>
        </w:rPr>
      </w:pPr>
      <w:r w:rsidRPr="00562213">
        <w:rPr>
          <w:rFonts w:ascii="STKaiti" w:eastAsia="STKaiti" w:hAnsi="STKaiti" w:hint="eastAsia"/>
          <w:i w:val="0"/>
          <w:iCs/>
          <w:lang w:eastAsia="zh-CN"/>
        </w:rPr>
        <w:t>建议</w:t>
      </w:r>
    </w:p>
    <w:p w14:paraId="6A09F4F0" w14:textId="77777777" w:rsidR="006A52A3" w:rsidRPr="00DF5C33" w:rsidRDefault="006A52A3" w:rsidP="006A52A3">
      <w:pPr>
        <w:rPr>
          <w:b/>
          <w:bCs/>
          <w:lang w:val="en-US" w:eastAsia="zh-CN"/>
        </w:rPr>
      </w:pPr>
      <w:r w:rsidRPr="004369EE">
        <w:rPr>
          <w:lang w:val="en-US" w:eastAsia="zh-CN"/>
        </w:rPr>
        <w:t>1</w:t>
      </w:r>
      <w:r w:rsidRPr="00DF5C33">
        <w:rPr>
          <w:b/>
          <w:bCs/>
          <w:lang w:val="en-US" w:eastAsia="zh-CN"/>
        </w:rPr>
        <w:tab/>
      </w:r>
      <w:r w:rsidRPr="003C723A">
        <w:rPr>
          <w:rFonts w:hint="eastAsia"/>
          <w:lang w:eastAsia="zh-CN"/>
        </w:rPr>
        <w:t>对于可能在敏感的电视广播观众中诱发光敏癫痫的电视图像内容的创作所包含的风险</w:t>
      </w:r>
      <w:r w:rsidRPr="00DF5C33">
        <w:rPr>
          <w:rFonts w:hint="eastAsia"/>
          <w:lang w:val="en-US" w:eastAsia="zh-CN"/>
        </w:rPr>
        <w:t>，</w:t>
      </w:r>
      <w:r w:rsidRPr="003C723A">
        <w:rPr>
          <w:rFonts w:hint="eastAsia"/>
          <w:lang w:eastAsia="zh-CN"/>
        </w:rPr>
        <w:t>应当鼓励广电机构为节目制作人员提供指导</w:t>
      </w:r>
      <w:r w:rsidRPr="00DF5C33">
        <w:rPr>
          <w:rFonts w:hint="eastAsia"/>
          <w:lang w:val="en-US" w:eastAsia="zh-CN"/>
        </w:rPr>
        <w:t>；</w:t>
      </w:r>
    </w:p>
    <w:p w14:paraId="1B068297" w14:textId="276C0122" w:rsidR="006A52A3" w:rsidRPr="00DF5C33" w:rsidRDefault="006A52A3" w:rsidP="00E51A38">
      <w:pPr>
        <w:rPr>
          <w:lang w:val="en-US" w:eastAsia="zh-CN"/>
        </w:rPr>
      </w:pPr>
      <w:r w:rsidRPr="004369EE">
        <w:rPr>
          <w:lang w:val="en-US" w:eastAsia="zh-CN"/>
        </w:rPr>
        <w:t>2</w:t>
      </w:r>
      <w:r w:rsidRPr="00DF5C33">
        <w:rPr>
          <w:b/>
          <w:bCs/>
          <w:lang w:val="en-US" w:eastAsia="zh-CN"/>
        </w:rPr>
        <w:tab/>
      </w:r>
      <w:r w:rsidRPr="003C723A">
        <w:rPr>
          <w:rFonts w:hint="eastAsia"/>
          <w:lang w:eastAsia="zh-CN"/>
        </w:rPr>
        <w:t>供广播电视播出的节目素材的制作人员、消费类设备制造者和观众</w:t>
      </w:r>
      <w:r w:rsidRPr="00DF5C33">
        <w:rPr>
          <w:rFonts w:hint="eastAsia"/>
          <w:lang w:val="en-US" w:eastAsia="zh-CN"/>
        </w:rPr>
        <w:t>，</w:t>
      </w:r>
      <w:r w:rsidRPr="003C723A">
        <w:rPr>
          <w:rFonts w:hint="eastAsia"/>
          <w:lang w:eastAsia="zh-CN"/>
        </w:rPr>
        <w:t>应当查阅附件中所提供的技术指导资料</w:t>
      </w:r>
      <w:r w:rsidR="00E51A38">
        <w:rPr>
          <w:rFonts w:hint="eastAsia"/>
          <w:lang w:val="en-US" w:eastAsia="zh-CN"/>
        </w:rPr>
        <w:t>，</w:t>
      </w:r>
    </w:p>
    <w:p w14:paraId="63CCA7CE" w14:textId="77777777" w:rsidR="006A52A3" w:rsidRPr="00BA0E96" w:rsidRDefault="006A52A3" w:rsidP="006A52A3">
      <w:pPr>
        <w:pStyle w:val="call0"/>
        <w:spacing w:before="240"/>
        <w:rPr>
          <w:lang w:eastAsia="zh-CN"/>
        </w:rPr>
      </w:pPr>
      <w:r w:rsidRPr="00562213">
        <w:rPr>
          <w:rFonts w:ascii="STKaiti" w:eastAsia="STKaiti" w:hAnsi="STKaiti" w:hint="eastAsia"/>
          <w:i w:val="0"/>
          <w:iCs/>
          <w:lang w:eastAsia="zh-CN"/>
        </w:rPr>
        <w:t>进一步建议</w:t>
      </w:r>
    </w:p>
    <w:p w14:paraId="3D4E7895" w14:textId="77777777" w:rsidR="006A52A3" w:rsidRPr="00DF5C33" w:rsidRDefault="006A52A3" w:rsidP="006A52A3">
      <w:pPr>
        <w:rPr>
          <w:lang w:val="en-US" w:eastAsia="zh-CN"/>
        </w:rPr>
      </w:pPr>
      <w:r w:rsidRPr="004369EE">
        <w:rPr>
          <w:lang w:val="en-US" w:eastAsia="zh-CN"/>
        </w:rPr>
        <w:t>1</w:t>
      </w:r>
      <w:r w:rsidRPr="00DF5C33">
        <w:rPr>
          <w:lang w:val="en-US" w:eastAsia="zh-CN"/>
        </w:rPr>
        <w:tab/>
      </w:r>
      <w:r w:rsidRPr="00562213">
        <w:rPr>
          <w:rFonts w:hint="eastAsia"/>
          <w:lang w:eastAsia="zh-CN"/>
        </w:rPr>
        <w:t>认识到在广播环境内存在着不同的节目类型</w:t>
      </w:r>
      <w:r w:rsidRPr="00DF5C33">
        <w:rPr>
          <w:rFonts w:hint="eastAsia"/>
          <w:lang w:val="en-US" w:eastAsia="zh-CN"/>
        </w:rPr>
        <w:t>，</w:t>
      </w:r>
      <w:r w:rsidRPr="00562213">
        <w:rPr>
          <w:rFonts w:hint="eastAsia"/>
          <w:lang w:eastAsia="zh-CN"/>
        </w:rPr>
        <w:t>要求进行进一步的研究</w:t>
      </w:r>
      <w:r w:rsidRPr="00DF5C33">
        <w:rPr>
          <w:rFonts w:hint="eastAsia"/>
          <w:lang w:val="en-US" w:eastAsia="zh-CN"/>
        </w:rPr>
        <w:t>；</w:t>
      </w:r>
    </w:p>
    <w:p w14:paraId="0674B171" w14:textId="3FD18A35" w:rsidR="006A52A3" w:rsidRPr="00DF5C33" w:rsidRDefault="006A52A3" w:rsidP="006A52A3">
      <w:pPr>
        <w:rPr>
          <w:lang w:val="en-US" w:eastAsia="zh-CN"/>
        </w:rPr>
      </w:pPr>
      <w:r w:rsidRPr="004369EE">
        <w:rPr>
          <w:lang w:val="en-US" w:eastAsia="zh-CN"/>
        </w:rPr>
        <w:t>2</w:t>
      </w:r>
      <w:r w:rsidRPr="00DF5C33">
        <w:rPr>
          <w:lang w:val="en-US" w:eastAsia="zh-CN"/>
        </w:rPr>
        <w:tab/>
      </w:r>
      <w:r w:rsidRPr="00562213">
        <w:rPr>
          <w:rFonts w:hint="eastAsia"/>
          <w:lang w:eastAsia="zh-CN"/>
        </w:rPr>
        <w:t>由于所涉及</w:t>
      </w:r>
      <w:r>
        <w:rPr>
          <w:rFonts w:hint="eastAsia"/>
          <w:lang w:eastAsia="zh-CN"/>
        </w:rPr>
        <w:t>问题的复杂性</w:t>
      </w:r>
      <w:r w:rsidRPr="00DF5C33">
        <w:rPr>
          <w:rFonts w:hint="eastAsia"/>
          <w:lang w:val="en-US" w:eastAsia="zh-CN"/>
        </w:rPr>
        <w:t>，</w:t>
      </w:r>
      <w:r>
        <w:rPr>
          <w:rFonts w:hint="eastAsia"/>
          <w:lang w:eastAsia="zh-CN"/>
        </w:rPr>
        <w:t>应当咨询适当的国际医疗组织</w:t>
      </w:r>
      <w:r w:rsidRPr="00DF5C33">
        <w:rPr>
          <w:rFonts w:hint="eastAsia"/>
          <w:lang w:val="en-US" w:eastAsia="zh-CN"/>
        </w:rPr>
        <w:t>（</w:t>
      </w:r>
      <w:r>
        <w:rPr>
          <w:rFonts w:hint="eastAsia"/>
          <w:lang w:eastAsia="zh-CN"/>
        </w:rPr>
        <w:t>例如</w:t>
      </w:r>
      <w:r w:rsidRPr="00DF5C33">
        <w:rPr>
          <w:rFonts w:hint="eastAsia"/>
          <w:lang w:val="en-US" w:eastAsia="zh-CN"/>
        </w:rPr>
        <w:t>，</w:t>
      </w:r>
      <w:r>
        <w:rPr>
          <w:rFonts w:hint="eastAsia"/>
          <w:lang w:eastAsia="zh-CN"/>
        </w:rPr>
        <w:t>世界卫生组织</w:t>
      </w:r>
      <w:r w:rsidRPr="00DF5C33">
        <w:rPr>
          <w:rFonts w:hint="eastAsia"/>
          <w:lang w:val="en-US" w:eastAsia="zh-CN"/>
        </w:rPr>
        <w:t>）</w:t>
      </w:r>
      <w:r w:rsidRPr="00DF5C33">
        <w:rPr>
          <w:lang w:val="en-US" w:eastAsia="zh-CN"/>
        </w:rPr>
        <w:t>，</w:t>
      </w:r>
      <w:r w:rsidRPr="00562213">
        <w:rPr>
          <w:rFonts w:hint="eastAsia"/>
          <w:lang w:eastAsia="zh-CN"/>
        </w:rPr>
        <w:t>并且定期地就这一事项向它们通报。</w:t>
      </w:r>
    </w:p>
    <w:p w14:paraId="45C7F033" w14:textId="77777777" w:rsidR="006A52A3" w:rsidRPr="00DF5C33" w:rsidRDefault="006A52A3" w:rsidP="006A52A3">
      <w:pPr>
        <w:rPr>
          <w:lang w:val="en-US" w:eastAsia="zh-CN"/>
        </w:rPr>
      </w:pPr>
    </w:p>
    <w:p w14:paraId="2256BE8E" w14:textId="77777777" w:rsidR="006A52A3" w:rsidRPr="00DF5C33" w:rsidRDefault="006A52A3" w:rsidP="006A52A3">
      <w:pPr>
        <w:rPr>
          <w:lang w:val="en-US" w:eastAsia="zh-CN"/>
        </w:rPr>
      </w:pPr>
    </w:p>
    <w:p w14:paraId="21F5BF50" w14:textId="19789AA5" w:rsidR="006A52A3" w:rsidRPr="00224B23" w:rsidRDefault="006A52A3" w:rsidP="006A52A3">
      <w:pPr>
        <w:pStyle w:val="AnnexNoTitle"/>
        <w:rPr>
          <w:bCs/>
          <w:lang w:val="en-US" w:eastAsia="zh-CN"/>
        </w:rPr>
      </w:pPr>
      <w:r w:rsidRPr="00905ED2">
        <w:rPr>
          <w:rFonts w:hint="eastAsia"/>
          <w:bCs/>
          <w:lang w:eastAsia="zh-CN"/>
        </w:rPr>
        <w:t>附件</w:t>
      </w:r>
      <w:r w:rsidRPr="00905ED2">
        <w:rPr>
          <w:rFonts w:hint="eastAsia"/>
          <w:bCs/>
          <w:lang w:val="en-US" w:eastAsia="zh-CN"/>
        </w:rPr>
        <w:t>1</w:t>
      </w:r>
      <w:r>
        <w:rPr>
          <w:bCs/>
          <w:lang w:val="en-US" w:eastAsia="zh-CN"/>
        </w:rPr>
        <w:br/>
      </w:r>
      <w:r>
        <w:rPr>
          <w:bCs/>
          <w:lang w:val="en-US" w:eastAsia="zh-CN"/>
        </w:rPr>
        <w:br/>
      </w:r>
      <w:r>
        <w:rPr>
          <w:rFonts w:hint="eastAsia"/>
          <w:lang w:eastAsia="zh-CN"/>
        </w:rPr>
        <w:t>指南提供给节目制作机构的关于</w:t>
      </w:r>
      <w:r w:rsidRPr="00DF5C33">
        <w:rPr>
          <w:lang w:val="en-US" w:eastAsia="zh-CN"/>
        </w:rPr>
        <w:br/>
      </w:r>
      <w:r>
        <w:rPr>
          <w:rFonts w:hint="eastAsia"/>
          <w:lang w:eastAsia="zh-CN"/>
        </w:rPr>
        <w:t>电视中闪烁</w:t>
      </w:r>
      <w:r w:rsidR="00866BBF">
        <w:rPr>
          <w:rFonts w:hint="eastAsia"/>
          <w:lang w:eastAsia="zh-CN"/>
        </w:rPr>
        <w:t>图案化</w:t>
      </w:r>
      <w:r>
        <w:rPr>
          <w:rFonts w:hint="eastAsia"/>
          <w:lang w:eastAsia="zh-CN"/>
        </w:rPr>
        <w:t>图像的指南</w:t>
      </w:r>
    </w:p>
    <w:p w14:paraId="6BB91303" w14:textId="4D401F55" w:rsidR="006A52A3" w:rsidRPr="00AD0FCA" w:rsidRDefault="00255400" w:rsidP="00AD0FCA">
      <w:pPr>
        <w:pStyle w:val="Normalaftertitle0"/>
        <w:ind w:firstLineChars="200" w:firstLine="480"/>
        <w:rPr>
          <w:rFonts w:eastAsia="SimSun"/>
          <w:lang w:eastAsia="zh-CN"/>
        </w:rPr>
      </w:pPr>
      <w:r w:rsidRPr="00AD0FCA">
        <w:rPr>
          <w:rFonts w:eastAsia="SimSun" w:hint="eastAsia"/>
          <w:szCs w:val="24"/>
          <w:lang w:eastAsia="zh-CN"/>
        </w:rPr>
        <w:t>闪光</w:t>
      </w:r>
      <w:r w:rsidR="00866BBF" w:rsidRPr="00AD0FCA">
        <w:rPr>
          <w:rFonts w:eastAsia="SimSun" w:hint="eastAsia"/>
          <w:szCs w:val="24"/>
          <w:lang w:eastAsia="zh-CN"/>
        </w:rPr>
        <w:t>、</w:t>
      </w:r>
      <w:r w:rsidR="006A52A3" w:rsidRPr="00AD0FCA">
        <w:rPr>
          <w:rFonts w:eastAsia="SimSun" w:hint="eastAsia"/>
          <w:lang w:eastAsia="zh-CN"/>
        </w:rPr>
        <w:t>闪烁</w:t>
      </w:r>
      <w:r w:rsidR="00866BBF" w:rsidRPr="00AD0FCA">
        <w:rPr>
          <w:rFonts w:eastAsia="SimSun" w:hint="eastAsia"/>
          <w:lang w:eastAsia="zh-CN"/>
        </w:rPr>
        <w:t>或迅速变化</w:t>
      </w:r>
      <w:r w:rsidR="006A52A3" w:rsidRPr="00AD0FCA">
        <w:rPr>
          <w:rFonts w:eastAsia="SimSun" w:hint="eastAsia"/>
          <w:lang w:eastAsia="zh-CN"/>
        </w:rPr>
        <w:t>的图像以及某些类型的有规则图案可能给一些患有光敏癫痫病的观众造成问题。对于来自这方面的指引性医学专家意见所提供的信息</w:t>
      </w:r>
      <w:r w:rsidR="006A52A3" w:rsidRPr="00AD0FCA">
        <w:rPr>
          <w:rFonts w:eastAsia="SimSun"/>
          <w:lang w:eastAsia="zh-CN"/>
        </w:rPr>
        <w:t>[1] [2]</w:t>
      </w:r>
      <w:r w:rsidR="006A52A3" w:rsidRPr="00AD0FCA" w:rsidDel="002C2DB9">
        <w:rPr>
          <w:rFonts w:eastAsia="SimSun"/>
          <w:lang w:eastAsia="zh-CN"/>
        </w:rPr>
        <w:t xml:space="preserve"> </w:t>
      </w:r>
      <w:r w:rsidR="006A52A3" w:rsidRPr="00AD0FCA">
        <w:rPr>
          <w:rFonts w:eastAsia="SimSun"/>
          <w:lang w:eastAsia="zh-CN"/>
        </w:rPr>
        <w:t>[3]</w:t>
      </w:r>
      <w:r w:rsidR="006A52A3" w:rsidRPr="00AD0FCA" w:rsidDel="002C2DB9">
        <w:rPr>
          <w:rFonts w:eastAsia="SimSun"/>
          <w:lang w:eastAsia="zh-CN"/>
        </w:rPr>
        <w:t xml:space="preserve"> </w:t>
      </w:r>
      <w:r w:rsidR="006A52A3" w:rsidRPr="00AD0FCA">
        <w:rPr>
          <w:rFonts w:eastAsia="SimSun"/>
          <w:lang w:eastAsia="zh-CN"/>
        </w:rPr>
        <w:t>[4]</w:t>
      </w:r>
      <w:r w:rsidR="006A52A3" w:rsidRPr="00AD0FCA" w:rsidDel="002C2DB9">
        <w:rPr>
          <w:rFonts w:eastAsia="SimSun"/>
          <w:lang w:eastAsia="zh-CN"/>
        </w:rPr>
        <w:t xml:space="preserve"> </w:t>
      </w:r>
      <w:r w:rsidR="006A52A3" w:rsidRPr="00AD0FCA">
        <w:rPr>
          <w:rFonts w:eastAsia="SimSun"/>
          <w:lang w:eastAsia="zh-CN"/>
        </w:rPr>
        <w:t>[5]</w:t>
      </w:r>
      <w:r w:rsidR="006A52A3" w:rsidRPr="00AD0FCA" w:rsidDel="002C2DB9">
        <w:rPr>
          <w:rFonts w:eastAsia="SimSun"/>
          <w:lang w:eastAsia="zh-CN"/>
        </w:rPr>
        <w:t xml:space="preserve"> </w:t>
      </w:r>
      <w:r w:rsidR="006A52A3" w:rsidRPr="00AD0FCA">
        <w:rPr>
          <w:rFonts w:eastAsia="SimSun"/>
          <w:lang w:eastAsia="zh-CN"/>
        </w:rPr>
        <w:t>[6]</w:t>
      </w:r>
      <w:r w:rsidR="006A52A3" w:rsidRPr="00AD0FCA" w:rsidDel="002C2DB9">
        <w:rPr>
          <w:rFonts w:eastAsia="SimSun"/>
          <w:lang w:eastAsia="zh-CN"/>
        </w:rPr>
        <w:t xml:space="preserve"> </w:t>
      </w:r>
      <w:r w:rsidR="006A52A3" w:rsidRPr="00AD0FCA">
        <w:rPr>
          <w:rFonts w:eastAsia="SimSun"/>
          <w:lang w:eastAsia="zh-CN"/>
        </w:rPr>
        <w:t>[7]</w:t>
      </w:r>
      <w:r w:rsidR="006A52A3" w:rsidRPr="00AD0FCA" w:rsidDel="002C2DB9">
        <w:rPr>
          <w:rFonts w:eastAsia="SimSun"/>
          <w:lang w:eastAsia="zh-CN"/>
        </w:rPr>
        <w:t xml:space="preserve"> </w:t>
      </w:r>
      <w:r w:rsidR="006A52A3" w:rsidRPr="00AD0FCA">
        <w:rPr>
          <w:rFonts w:eastAsia="SimSun"/>
          <w:lang w:eastAsia="zh-CN"/>
        </w:rPr>
        <w:t>[8]</w:t>
      </w:r>
      <w:r w:rsidR="006A52A3" w:rsidRPr="00AD0FCA" w:rsidDel="002C2DB9">
        <w:rPr>
          <w:rFonts w:eastAsia="SimSun"/>
          <w:lang w:eastAsia="zh-CN"/>
        </w:rPr>
        <w:t xml:space="preserve"> </w:t>
      </w:r>
      <w:r w:rsidR="006A52A3" w:rsidRPr="00AD0FCA">
        <w:rPr>
          <w:rFonts w:eastAsia="SimSun"/>
          <w:lang w:eastAsia="zh-CN"/>
        </w:rPr>
        <w:t>[</w:t>
      </w:r>
      <w:r w:rsidR="006A52A3" w:rsidRPr="00AD0FCA">
        <w:rPr>
          <w:rFonts w:eastAsia="SimSun" w:hint="eastAsia"/>
          <w:lang w:eastAsia="zh-CN"/>
        </w:rPr>
        <w:t>9</w:t>
      </w:r>
      <w:r w:rsidR="006A52A3" w:rsidRPr="00AD0FCA">
        <w:rPr>
          <w:rFonts w:eastAsia="SimSun"/>
          <w:lang w:eastAsia="zh-CN"/>
        </w:rPr>
        <w:t>]</w:t>
      </w:r>
      <w:r w:rsidR="006A52A3" w:rsidRPr="00AD0FCA" w:rsidDel="002C2DB9">
        <w:rPr>
          <w:rFonts w:eastAsia="SimSun"/>
          <w:lang w:eastAsia="zh-CN"/>
        </w:rPr>
        <w:t xml:space="preserve"> </w:t>
      </w:r>
      <w:r w:rsidR="006A52A3" w:rsidRPr="00AD0FCA">
        <w:rPr>
          <w:rFonts w:eastAsia="SimSun"/>
          <w:lang w:eastAsia="zh-CN"/>
        </w:rPr>
        <w:t>[</w:t>
      </w:r>
      <w:r w:rsidR="006A52A3" w:rsidRPr="00AD0FCA">
        <w:rPr>
          <w:rFonts w:eastAsia="SimSun" w:hint="eastAsia"/>
          <w:lang w:eastAsia="zh-CN"/>
        </w:rPr>
        <w:t>10</w:t>
      </w:r>
      <w:r w:rsidR="006A52A3" w:rsidRPr="00AD0FCA">
        <w:rPr>
          <w:rFonts w:eastAsia="SimSun"/>
          <w:lang w:eastAsia="zh-CN"/>
        </w:rPr>
        <w:t>]</w:t>
      </w:r>
      <w:r w:rsidR="006A52A3" w:rsidRPr="00AD0FCA">
        <w:rPr>
          <w:rFonts w:eastAsia="SimSun" w:hint="eastAsia"/>
          <w:lang w:eastAsia="zh-CN"/>
        </w:rPr>
        <w:t>以及广播机构经验的考察，导致草拟了一些准则，它们的目的是减轻暴露于可能有害的刺激之下的风险。</w:t>
      </w:r>
    </w:p>
    <w:p w14:paraId="472CB7CC" w14:textId="77777777" w:rsidR="006A52A3" w:rsidRDefault="006A52A3" w:rsidP="006A52A3">
      <w:pPr>
        <w:ind w:firstLineChars="200" w:firstLine="480"/>
        <w:rPr>
          <w:color w:val="000000"/>
          <w:lang w:eastAsia="zh-CN"/>
        </w:rPr>
      </w:pPr>
      <w:r>
        <w:rPr>
          <w:rFonts w:hint="eastAsia"/>
          <w:color w:val="000000"/>
          <w:lang w:eastAsia="zh-CN"/>
        </w:rPr>
        <w:t>电视在本质上是一种发生闪烁的媒体。被传输的图像一般每秒钟更新</w:t>
      </w:r>
      <w:r w:rsidRPr="00DF5C33">
        <w:rPr>
          <w:color w:val="000000"/>
          <w:lang w:val="en-US" w:eastAsia="zh-CN"/>
        </w:rPr>
        <w:t>50</w:t>
      </w:r>
      <w:r>
        <w:rPr>
          <w:rFonts w:hint="eastAsia"/>
          <w:color w:val="000000"/>
          <w:lang w:eastAsia="zh-CN"/>
        </w:rPr>
        <w:t>或</w:t>
      </w:r>
      <w:r w:rsidRPr="00DF5C33">
        <w:rPr>
          <w:color w:val="000000"/>
          <w:lang w:val="en-US" w:eastAsia="zh-CN"/>
        </w:rPr>
        <w:t>60</w:t>
      </w:r>
      <w:r>
        <w:rPr>
          <w:rFonts w:hint="eastAsia"/>
          <w:color w:val="000000"/>
          <w:lang w:eastAsia="zh-CN"/>
        </w:rPr>
        <w:t>次</w:t>
      </w:r>
      <w:r w:rsidRPr="00DF5C33">
        <w:rPr>
          <w:rFonts w:hint="eastAsia"/>
          <w:color w:val="000000"/>
          <w:lang w:val="en-US" w:eastAsia="zh-CN"/>
        </w:rPr>
        <w:t>，</w:t>
      </w:r>
      <w:r>
        <w:rPr>
          <w:rFonts w:hint="eastAsia"/>
          <w:color w:val="000000"/>
          <w:lang w:eastAsia="zh-CN"/>
        </w:rPr>
        <w:t>在这种情况下</w:t>
      </w:r>
      <w:r w:rsidRPr="00DF5C33">
        <w:rPr>
          <w:rFonts w:hint="eastAsia"/>
          <w:color w:val="000000"/>
          <w:lang w:val="en-US" w:eastAsia="zh-CN"/>
        </w:rPr>
        <w:t>，</w:t>
      </w:r>
      <w:r>
        <w:rPr>
          <w:rFonts w:hint="eastAsia"/>
          <w:color w:val="000000"/>
          <w:lang w:eastAsia="zh-CN"/>
        </w:rPr>
        <w:t>隔行扫描产生每秒</w:t>
      </w:r>
      <w:r w:rsidRPr="00DF5C33">
        <w:rPr>
          <w:color w:val="000000"/>
          <w:lang w:val="en-US" w:eastAsia="zh-CN"/>
        </w:rPr>
        <w:t>25</w:t>
      </w:r>
      <w:r>
        <w:rPr>
          <w:rFonts w:hint="eastAsia"/>
          <w:color w:val="000000"/>
          <w:lang w:eastAsia="zh-CN"/>
        </w:rPr>
        <w:t>或</w:t>
      </w:r>
      <w:r w:rsidRPr="00DF5C33">
        <w:rPr>
          <w:color w:val="000000"/>
          <w:lang w:val="en-US" w:eastAsia="zh-CN"/>
        </w:rPr>
        <w:t>30</w:t>
      </w:r>
      <w:r>
        <w:rPr>
          <w:rFonts w:hint="eastAsia"/>
          <w:color w:val="000000"/>
          <w:lang w:eastAsia="zh-CN"/>
        </w:rPr>
        <w:t>次的闪烁。因此不可能消除电视上的闪烁图像在患有光敏癫痫病的观众中造成惊厥的风险。为了减轻这种风险，</w:t>
      </w:r>
      <w:r>
        <w:rPr>
          <w:rFonts w:hint="eastAsia"/>
          <w:snapToGrid w:val="0"/>
          <w:color w:val="000000"/>
          <w:lang w:eastAsia="zh-CN"/>
        </w:rPr>
        <w:t>当闪烁图像或者有规则图案在通常的家庭观看条件下清晰可辨时，</w:t>
      </w:r>
      <w:r>
        <w:rPr>
          <w:rFonts w:hint="eastAsia"/>
          <w:color w:val="000000"/>
          <w:lang w:eastAsia="zh-CN"/>
        </w:rPr>
        <w:t>应当应用下列关于可视内容的准则。</w:t>
      </w:r>
    </w:p>
    <w:p w14:paraId="1993F883" w14:textId="13385DA1" w:rsidR="006A52A3" w:rsidRPr="00ED1209" w:rsidRDefault="00866BBF" w:rsidP="00721AA6">
      <w:pPr>
        <w:pStyle w:val="Headingb"/>
        <w:tabs>
          <w:tab w:val="clear" w:pos="794"/>
          <w:tab w:val="left" w:pos="993"/>
        </w:tabs>
        <w:rPr>
          <w:lang w:eastAsia="zh-CN"/>
        </w:rPr>
      </w:pPr>
      <w:r>
        <w:rPr>
          <w:rFonts w:hint="eastAsia"/>
          <w:lang w:eastAsia="zh-CN"/>
        </w:rPr>
        <w:t>导则</w:t>
      </w:r>
      <w:r w:rsidR="006A52A3" w:rsidRPr="00ED1209">
        <w:rPr>
          <w:lang w:eastAsia="zh-CN"/>
        </w:rPr>
        <w:t>1</w:t>
      </w:r>
      <w:r w:rsidR="006A52A3" w:rsidRPr="00ED1209">
        <w:rPr>
          <w:lang w:eastAsia="zh-CN"/>
        </w:rPr>
        <w:tab/>
      </w:r>
      <w:r>
        <w:rPr>
          <w:rFonts w:hint="eastAsia"/>
          <w:lang w:eastAsia="zh-CN"/>
        </w:rPr>
        <w:t>可能有害的</w:t>
      </w:r>
      <w:r w:rsidR="00255400">
        <w:rPr>
          <w:rFonts w:hint="eastAsia"/>
          <w:lang w:eastAsia="zh-CN"/>
        </w:rPr>
        <w:t>闪光</w:t>
      </w:r>
      <w:r>
        <w:rPr>
          <w:rFonts w:hint="eastAsia"/>
          <w:lang w:eastAsia="zh-CN"/>
        </w:rPr>
        <w:t>图像</w:t>
      </w:r>
    </w:p>
    <w:p w14:paraId="03B91BC0" w14:textId="73F6BD97" w:rsidR="006A52A3" w:rsidRPr="008561B6" w:rsidRDefault="006A52A3" w:rsidP="00333990">
      <w:pPr>
        <w:wordWrap w:val="0"/>
        <w:ind w:firstLineChars="200" w:firstLine="480"/>
        <w:rPr>
          <w:lang w:eastAsia="zh-CN"/>
        </w:rPr>
      </w:pPr>
      <w:r w:rsidRPr="008561B6">
        <w:rPr>
          <w:rFonts w:hint="eastAsia"/>
          <w:lang w:eastAsia="zh-CN"/>
        </w:rPr>
        <w:t>如下所述，当亮度</w:t>
      </w:r>
      <w:r>
        <w:rPr>
          <w:rFonts w:hint="eastAsia"/>
          <w:lang w:eastAsia="zh-CN"/>
        </w:rPr>
        <w:t>存在</w:t>
      </w:r>
      <w:r w:rsidRPr="008561B6">
        <w:rPr>
          <w:rFonts w:hint="eastAsia"/>
          <w:lang w:eastAsia="zh-CN"/>
        </w:rPr>
        <w:t>一对相反的变化时</w:t>
      </w:r>
      <w:r>
        <w:rPr>
          <w:rFonts w:hint="eastAsia"/>
          <w:lang w:eastAsia="zh-CN"/>
        </w:rPr>
        <w:t>（</w:t>
      </w:r>
      <w:r w:rsidRPr="008561B6">
        <w:rPr>
          <w:rFonts w:hint="eastAsia"/>
          <w:lang w:eastAsia="zh-CN"/>
        </w:rPr>
        <w:t>即，亮度先增加后减少，或先减少后增加</w:t>
      </w:r>
      <w:r>
        <w:rPr>
          <w:rFonts w:hint="eastAsia"/>
          <w:lang w:eastAsia="zh-CN"/>
        </w:rPr>
        <w:t>）</w:t>
      </w:r>
      <w:r w:rsidRPr="008561B6">
        <w:rPr>
          <w:rFonts w:hint="eastAsia"/>
          <w:lang w:eastAsia="zh-CN"/>
        </w:rPr>
        <w:t>，就会出现</w:t>
      </w:r>
      <w:r w:rsidR="00DA1E57">
        <w:rPr>
          <w:rFonts w:hint="eastAsia"/>
          <w:lang w:eastAsia="zh-CN"/>
        </w:rPr>
        <w:t>可能</w:t>
      </w:r>
      <w:r w:rsidRPr="008561B6">
        <w:rPr>
          <w:rFonts w:hint="eastAsia"/>
          <w:lang w:eastAsia="zh-CN"/>
        </w:rPr>
        <w:t>的有害</w:t>
      </w:r>
      <w:r>
        <w:rPr>
          <w:rFonts w:hint="eastAsia"/>
          <w:lang w:eastAsia="zh-CN"/>
        </w:rPr>
        <w:t>闪</w:t>
      </w:r>
      <w:r w:rsidR="00DA1E57">
        <w:rPr>
          <w:rFonts w:hint="eastAsia"/>
          <w:lang w:eastAsia="zh-CN"/>
        </w:rPr>
        <w:t>光</w:t>
      </w:r>
      <w:r>
        <w:rPr>
          <w:rFonts w:hint="eastAsia"/>
          <w:lang w:eastAsia="zh-CN"/>
        </w:rPr>
        <w:t>：</w:t>
      </w:r>
    </w:p>
    <w:p w14:paraId="6F6A4EAB" w14:textId="5921E6DB" w:rsidR="006A52A3" w:rsidRPr="00597F01" w:rsidRDefault="006A52A3" w:rsidP="006A52A3">
      <w:pPr>
        <w:pStyle w:val="enumlev1"/>
        <w:rPr>
          <w:snapToGrid w:val="0"/>
          <w:lang w:eastAsia="zh-CN"/>
        </w:rPr>
      </w:pPr>
      <w:r w:rsidRPr="00597F01">
        <w:rPr>
          <w:snapToGrid w:val="0"/>
          <w:lang w:eastAsia="zh-CN"/>
        </w:rPr>
        <w:t>–</w:t>
      </w:r>
      <w:r w:rsidRPr="00597F01">
        <w:rPr>
          <w:snapToGrid w:val="0"/>
          <w:lang w:eastAsia="zh-CN"/>
        </w:rPr>
        <w:tab/>
      </w:r>
      <w:r w:rsidRPr="00E343B5">
        <w:rPr>
          <w:rFonts w:hint="eastAsia"/>
          <w:snapToGrid w:val="0"/>
          <w:lang w:eastAsia="zh-CN"/>
        </w:rPr>
        <w:t>当较暗图像的屏幕亮度低于</w:t>
      </w:r>
      <w:r w:rsidRPr="00E343B5">
        <w:rPr>
          <w:rFonts w:hint="eastAsia"/>
          <w:snapToGrid w:val="0"/>
          <w:lang w:eastAsia="zh-CN"/>
        </w:rPr>
        <w:t xml:space="preserve">160 </w:t>
      </w:r>
      <w:r w:rsidRPr="00597F01">
        <w:rPr>
          <w:snapToGrid w:val="0"/>
          <w:lang w:eastAsia="zh-CN"/>
        </w:rPr>
        <w:t>cd/m</w:t>
      </w:r>
      <w:r w:rsidRPr="00597F01">
        <w:rPr>
          <w:snapToGrid w:val="0"/>
          <w:vertAlign w:val="superscript"/>
          <w:lang w:eastAsia="zh-CN"/>
        </w:rPr>
        <w:t>2</w:t>
      </w:r>
      <w:r w:rsidRPr="00E343B5">
        <w:rPr>
          <w:rFonts w:hint="eastAsia"/>
          <w:snapToGrid w:val="0"/>
          <w:lang w:eastAsia="zh-CN"/>
        </w:rPr>
        <w:t>时，</w:t>
      </w:r>
      <w:r>
        <w:rPr>
          <w:rFonts w:hint="eastAsia"/>
          <w:snapToGrid w:val="0"/>
          <w:lang w:eastAsia="zh-CN"/>
        </w:rPr>
        <w:t>或</w:t>
      </w:r>
      <w:r w:rsidRPr="00E343B5">
        <w:rPr>
          <w:rFonts w:hint="eastAsia"/>
          <w:snapToGrid w:val="0"/>
          <w:lang w:eastAsia="zh-CN"/>
        </w:rPr>
        <w:t>当较暗图像和较亮图像的屏幕亮度相差</w:t>
      </w:r>
      <w:r w:rsidRPr="00E343B5">
        <w:rPr>
          <w:rFonts w:hint="eastAsia"/>
          <w:snapToGrid w:val="0"/>
          <w:lang w:eastAsia="zh-CN"/>
        </w:rPr>
        <w:t xml:space="preserve">20 </w:t>
      </w:r>
      <w:r w:rsidRPr="00597F01">
        <w:rPr>
          <w:snapToGrid w:val="0"/>
          <w:lang w:eastAsia="zh-CN"/>
        </w:rPr>
        <w:t>cd/m</w:t>
      </w:r>
      <w:r w:rsidRPr="00597F01">
        <w:rPr>
          <w:snapToGrid w:val="0"/>
          <w:vertAlign w:val="superscript"/>
          <w:lang w:eastAsia="zh-CN"/>
        </w:rPr>
        <w:t>2</w:t>
      </w:r>
      <w:r w:rsidRPr="00E343B5">
        <w:rPr>
          <w:rFonts w:hint="eastAsia"/>
          <w:snapToGrid w:val="0"/>
          <w:lang w:eastAsia="zh-CN"/>
        </w:rPr>
        <w:t>或更大时，会出现潜在的有害</w:t>
      </w:r>
      <w:r w:rsidR="00DA1E57">
        <w:rPr>
          <w:rFonts w:hint="eastAsia"/>
          <w:snapToGrid w:val="0"/>
          <w:lang w:eastAsia="zh-CN"/>
        </w:rPr>
        <w:t>闪光</w:t>
      </w:r>
      <w:r w:rsidRPr="00E343B5">
        <w:rPr>
          <w:rFonts w:hint="eastAsia"/>
          <w:snapToGrid w:val="0"/>
          <w:lang w:eastAsia="zh-CN"/>
        </w:rPr>
        <w:t>序列</w:t>
      </w:r>
      <w:r>
        <w:rPr>
          <w:rFonts w:hint="eastAsia"/>
          <w:snapToGrid w:val="0"/>
          <w:lang w:eastAsia="zh-CN"/>
        </w:rPr>
        <w:t>（</w:t>
      </w:r>
      <w:r w:rsidRPr="00E343B5">
        <w:rPr>
          <w:rFonts w:hint="eastAsia"/>
          <w:snapToGrid w:val="0"/>
          <w:lang w:eastAsia="zh-CN"/>
        </w:rPr>
        <w:t>参见注</w:t>
      </w:r>
      <w:r>
        <w:rPr>
          <w:rFonts w:hint="eastAsia"/>
          <w:snapToGrid w:val="0"/>
          <w:lang w:eastAsia="zh-CN"/>
        </w:rPr>
        <w:t>2</w:t>
      </w:r>
      <w:r w:rsidRPr="00E343B5">
        <w:rPr>
          <w:rFonts w:hint="eastAsia"/>
          <w:snapToGrid w:val="0"/>
          <w:lang w:eastAsia="zh-CN"/>
        </w:rPr>
        <w:t>和</w:t>
      </w:r>
      <w:r>
        <w:rPr>
          <w:rFonts w:hint="eastAsia"/>
          <w:snapToGrid w:val="0"/>
          <w:lang w:eastAsia="zh-CN"/>
        </w:rPr>
        <w:t>3</w:t>
      </w:r>
      <w:r>
        <w:rPr>
          <w:rFonts w:hint="eastAsia"/>
          <w:snapToGrid w:val="0"/>
          <w:lang w:eastAsia="zh-CN"/>
        </w:rPr>
        <w:t>）</w:t>
      </w:r>
      <w:r w:rsidRPr="00E343B5">
        <w:rPr>
          <w:rFonts w:hint="eastAsia"/>
          <w:snapToGrid w:val="0"/>
          <w:lang w:eastAsia="zh-CN"/>
        </w:rPr>
        <w:t>。这</w:t>
      </w:r>
      <w:r>
        <w:rPr>
          <w:rFonts w:hint="eastAsia"/>
          <w:snapToGrid w:val="0"/>
          <w:lang w:eastAsia="zh-CN"/>
        </w:rPr>
        <w:t>种情况</w:t>
      </w:r>
      <w:r w:rsidRPr="00E343B5">
        <w:rPr>
          <w:rFonts w:hint="eastAsia"/>
          <w:snapToGrid w:val="0"/>
          <w:lang w:eastAsia="zh-CN"/>
        </w:rPr>
        <w:t>适用于标准动态范围</w:t>
      </w:r>
      <w:r>
        <w:rPr>
          <w:rFonts w:hint="eastAsia"/>
          <w:snapToGrid w:val="0"/>
          <w:lang w:eastAsia="zh-CN"/>
        </w:rPr>
        <w:t>（</w:t>
      </w:r>
      <w:r>
        <w:rPr>
          <w:rFonts w:hint="eastAsia"/>
          <w:snapToGrid w:val="0"/>
          <w:lang w:eastAsia="zh-CN"/>
        </w:rPr>
        <w:t>S</w:t>
      </w:r>
      <w:r>
        <w:rPr>
          <w:snapToGrid w:val="0"/>
          <w:lang w:eastAsia="zh-CN"/>
        </w:rPr>
        <w:t>DR</w:t>
      </w:r>
      <w:r>
        <w:rPr>
          <w:rFonts w:hint="eastAsia"/>
          <w:snapToGrid w:val="0"/>
          <w:lang w:eastAsia="zh-CN"/>
        </w:rPr>
        <w:t>）</w:t>
      </w:r>
      <w:r w:rsidRPr="00E343B5">
        <w:rPr>
          <w:rFonts w:hint="eastAsia"/>
          <w:snapToGrid w:val="0"/>
          <w:lang w:eastAsia="zh-CN"/>
        </w:rPr>
        <w:t>和高动态范围</w:t>
      </w:r>
      <w:r>
        <w:rPr>
          <w:rFonts w:hint="eastAsia"/>
          <w:snapToGrid w:val="0"/>
          <w:lang w:eastAsia="zh-CN"/>
        </w:rPr>
        <w:t>（</w:t>
      </w:r>
      <w:r w:rsidRPr="00E343B5">
        <w:rPr>
          <w:rFonts w:hint="eastAsia"/>
          <w:snapToGrid w:val="0"/>
          <w:lang w:eastAsia="zh-CN"/>
        </w:rPr>
        <w:t>HDR</w:t>
      </w:r>
      <w:r>
        <w:rPr>
          <w:rFonts w:hint="eastAsia"/>
          <w:snapToGrid w:val="0"/>
          <w:lang w:eastAsia="zh-CN"/>
        </w:rPr>
        <w:t>）</w:t>
      </w:r>
      <w:r w:rsidRPr="00E343B5">
        <w:rPr>
          <w:rFonts w:hint="eastAsia"/>
          <w:snapToGrid w:val="0"/>
          <w:lang w:eastAsia="zh-CN"/>
        </w:rPr>
        <w:t>计划。</w:t>
      </w:r>
    </w:p>
    <w:p w14:paraId="5C58DF9E" w14:textId="302F34CD" w:rsidR="006A52A3" w:rsidRPr="00597F01" w:rsidRDefault="006A52A3" w:rsidP="00973F16">
      <w:pPr>
        <w:pStyle w:val="enumlev1"/>
        <w:keepNext/>
        <w:keepLines/>
        <w:rPr>
          <w:snapToGrid w:val="0"/>
          <w:lang w:eastAsia="zh-CN"/>
        </w:rPr>
      </w:pPr>
      <w:r w:rsidRPr="00597F01">
        <w:rPr>
          <w:snapToGrid w:val="0"/>
          <w:lang w:eastAsia="zh-CN"/>
        </w:rPr>
        <w:lastRenderedPageBreak/>
        <w:t>–</w:t>
      </w:r>
      <w:r w:rsidRPr="00597F01">
        <w:rPr>
          <w:snapToGrid w:val="0"/>
          <w:lang w:eastAsia="zh-CN"/>
        </w:rPr>
        <w:tab/>
      </w:r>
      <w:r w:rsidRPr="00E343B5">
        <w:rPr>
          <w:rFonts w:hint="eastAsia"/>
          <w:snapToGrid w:val="0"/>
          <w:lang w:eastAsia="zh-CN"/>
        </w:rPr>
        <w:t>当较暗图像的屏幕亮度不低于</w:t>
      </w:r>
      <w:r w:rsidRPr="00E343B5">
        <w:rPr>
          <w:rFonts w:hint="eastAsia"/>
          <w:snapToGrid w:val="0"/>
          <w:lang w:eastAsia="zh-CN"/>
        </w:rPr>
        <w:t xml:space="preserve">160 </w:t>
      </w:r>
      <w:r w:rsidRPr="00597F01">
        <w:rPr>
          <w:snapToGrid w:val="0"/>
          <w:lang w:eastAsia="zh-CN"/>
        </w:rPr>
        <w:t>cd/m</w:t>
      </w:r>
      <w:r w:rsidRPr="00597F01">
        <w:rPr>
          <w:snapToGrid w:val="0"/>
          <w:vertAlign w:val="superscript"/>
          <w:lang w:eastAsia="zh-CN"/>
        </w:rPr>
        <w:t>2</w:t>
      </w:r>
      <w:r w:rsidRPr="00E343B5">
        <w:rPr>
          <w:rFonts w:hint="eastAsia"/>
          <w:snapToGrid w:val="0"/>
          <w:lang w:eastAsia="zh-CN"/>
        </w:rPr>
        <w:t>时，在相差超过</w:t>
      </w:r>
      <w:r w:rsidRPr="00E343B5">
        <w:rPr>
          <w:rFonts w:hint="eastAsia"/>
          <w:snapToGrid w:val="0"/>
          <w:lang w:eastAsia="zh-CN"/>
        </w:rPr>
        <w:t>1/17</w:t>
      </w:r>
      <w:r w:rsidRPr="00E343B5">
        <w:rPr>
          <w:rFonts w:hint="eastAsia"/>
          <w:snapToGrid w:val="0"/>
          <w:lang w:eastAsia="zh-CN"/>
        </w:rPr>
        <w:t>迈克尔逊对比度的地方会出现潜在的有害</w:t>
      </w:r>
      <w:r>
        <w:rPr>
          <w:rFonts w:hint="eastAsia"/>
          <w:snapToGrid w:val="0"/>
          <w:lang w:eastAsia="zh-CN"/>
        </w:rPr>
        <w:t>闪烁</w:t>
      </w:r>
      <w:r w:rsidRPr="00E343B5">
        <w:rPr>
          <w:rFonts w:hint="eastAsia"/>
          <w:snapToGrid w:val="0"/>
          <w:lang w:eastAsia="zh-CN"/>
        </w:rPr>
        <w:t>序列</w:t>
      </w:r>
      <w:r>
        <w:rPr>
          <w:rFonts w:hint="eastAsia"/>
          <w:snapToGrid w:val="0"/>
          <w:lang w:eastAsia="zh-CN"/>
        </w:rPr>
        <w:t>（</w:t>
      </w:r>
      <w:r w:rsidRPr="00E343B5">
        <w:rPr>
          <w:rFonts w:hint="eastAsia"/>
          <w:snapToGrid w:val="0"/>
          <w:lang w:eastAsia="zh-CN"/>
        </w:rPr>
        <w:t>见注</w:t>
      </w:r>
      <w:r>
        <w:rPr>
          <w:rFonts w:hint="eastAsia"/>
          <w:snapToGrid w:val="0"/>
          <w:lang w:eastAsia="zh-CN"/>
        </w:rPr>
        <w:t>6</w:t>
      </w:r>
      <w:r>
        <w:rPr>
          <w:rFonts w:hint="eastAsia"/>
          <w:snapToGrid w:val="0"/>
          <w:lang w:eastAsia="zh-CN"/>
        </w:rPr>
        <w:t>）</w:t>
      </w:r>
      <w:r w:rsidRPr="00E343B5">
        <w:rPr>
          <w:rFonts w:hint="eastAsia"/>
          <w:snapToGrid w:val="0"/>
          <w:lang w:eastAsia="zh-CN"/>
        </w:rPr>
        <w:t>。为了进行测量，</w:t>
      </w:r>
      <w:proofErr w:type="gramStart"/>
      <w:r w:rsidRPr="00E343B5">
        <w:rPr>
          <w:rFonts w:hint="eastAsia"/>
          <w:snapToGrid w:val="0"/>
          <w:lang w:eastAsia="zh-CN"/>
        </w:rPr>
        <w:t>迈克尔逊对比度定义为</w:t>
      </w:r>
      <w:r w:rsidRPr="00597F01">
        <w:rPr>
          <w:snapToGrid w:val="0"/>
          <w:lang w:eastAsia="zh-CN"/>
        </w:rPr>
        <w:t>(</w:t>
      </w:r>
      <w:proofErr w:type="gramEnd"/>
      <w:r w:rsidRPr="00597F01">
        <w:rPr>
          <w:i/>
          <w:iCs/>
          <w:snapToGrid w:val="0"/>
          <w:lang w:eastAsia="zh-CN"/>
        </w:rPr>
        <w:t>L</w:t>
      </w:r>
      <w:r w:rsidRPr="00597F01">
        <w:rPr>
          <w:i/>
          <w:iCs/>
          <w:snapToGrid w:val="0"/>
          <w:szCs w:val="24"/>
          <w:vertAlign w:val="subscript"/>
          <w:lang w:eastAsia="zh-CN"/>
        </w:rPr>
        <w:t>HIGH</w:t>
      </w:r>
      <w:r w:rsidRPr="00597F01">
        <w:rPr>
          <w:snapToGrid w:val="0"/>
          <w:lang w:eastAsia="zh-CN"/>
        </w:rPr>
        <w:t xml:space="preserve"> – </w:t>
      </w:r>
      <w:r w:rsidRPr="00597F01">
        <w:rPr>
          <w:i/>
          <w:iCs/>
          <w:snapToGrid w:val="0"/>
          <w:lang w:eastAsia="zh-CN"/>
        </w:rPr>
        <w:t>L</w:t>
      </w:r>
      <w:r w:rsidRPr="00597F01">
        <w:rPr>
          <w:i/>
          <w:iCs/>
          <w:snapToGrid w:val="0"/>
          <w:szCs w:val="24"/>
          <w:vertAlign w:val="subscript"/>
          <w:lang w:eastAsia="zh-CN"/>
        </w:rPr>
        <w:t>LOW</w:t>
      </w:r>
      <w:r w:rsidRPr="00597F01">
        <w:rPr>
          <w:snapToGrid w:val="0"/>
          <w:lang w:eastAsia="zh-CN"/>
        </w:rPr>
        <w:t>)/(</w:t>
      </w:r>
      <w:r w:rsidRPr="00597F01">
        <w:rPr>
          <w:i/>
          <w:iCs/>
          <w:snapToGrid w:val="0"/>
          <w:lang w:eastAsia="zh-CN"/>
        </w:rPr>
        <w:t>L</w:t>
      </w:r>
      <w:r w:rsidRPr="00597F01">
        <w:rPr>
          <w:i/>
          <w:iCs/>
          <w:snapToGrid w:val="0"/>
          <w:szCs w:val="24"/>
          <w:vertAlign w:val="subscript"/>
          <w:lang w:eastAsia="zh-CN"/>
        </w:rPr>
        <w:t>HIGH</w:t>
      </w:r>
      <w:r w:rsidRPr="00597F01">
        <w:rPr>
          <w:snapToGrid w:val="0"/>
          <w:lang w:eastAsia="zh-CN"/>
        </w:rPr>
        <w:t xml:space="preserve"> + </w:t>
      </w:r>
      <w:r w:rsidRPr="00597F01">
        <w:rPr>
          <w:i/>
          <w:iCs/>
          <w:snapToGrid w:val="0"/>
          <w:lang w:eastAsia="zh-CN"/>
        </w:rPr>
        <w:t>L</w:t>
      </w:r>
      <w:r w:rsidRPr="00597F01">
        <w:rPr>
          <w:i/>
          <w:iCs/>
          <w:snapToGrid w:val="0"/>
          <w:szCs w:val="24"/>
          <w:vertAlign w:val="subscript"/>
          <w:lang w:eastAsia="zh-CN"/>
        </w:rPr>
        <w:t>LOW</w:t>
      </w:r>
      <w:r w:rsidRPr="00597F01">
        <w:rPr>
          <w:snapToGrid w:val="0"/>
          <w:lang w:eastAsia="zh-CN"/>
        </w:rPr>
        <w:t xml:space="preserve">) </w:t>
      </w:r>
      <w:r w:rsidRPr="00E343B5">
        <w:rPr>
          <w:rFonts w:hint="eastAsia"/>
          <w:snapToGrid w:val="0"/>
          <w:lang w:eastAsia="zh-CN"/>
        </w:rPr>
        <w:t>[</w:t>
      </w:r>
      <w:r>
        <w:rPr>
          <w:rFonts w:hint="eastAsia"/>
          <w:snapToGrid w:val="0"/>
          <w:lang w:eastAsia="zh-CN"/>
        </w:rPr>
        <w:t>11</w:t>
      </w:r>
      <w:r w:rsidRPr="00E343B5">
        <w:rPr>
          <w:rFonts w:hint="eastAsia"/>
          <w:snapToGrid w:val="0"/>
          <w:lang w:eastAsia="zh-CN"/>
        </w:rPr>
        <w:t>]</w:t>
      </w:r>
      <w:r w:rsidRPr="00E343B5">
        <w:rPr>
          <w:rFonts w:hint="eastAsia"/>
          <w:snapToGrid w:val="0"/>
          <w:lang w:eastAsia="zh-CN"/>
        </w:rPr>
        <w:t>，其中</w:t>
      </w:r>
      <w:r w:rsidRPr="00597F01">
        <w:rPr>
          <w:i/>
          <w:iCs/>
          <w:snapToGrid w:val="0"/>
          <w:lang w:eastAsia="zh-CN"/>
        </w:rPr>
        <w:t>L</w:t>
      </w:r>
      <w:r w:rsidRPr="00597F01">
        <w:rPr>
          <w:i/>
          <w:iCs/>
          <w:snapToGrid w:val="0"/>
          <w:szCs w:val="24"/>
          <w:vertAlign w:val="subscript"/>
          <w:lang w:eastAsia="zh-CN"/>
        </w:rPr>
        <w:t>LOW</w:t>
      </w:r>
      <w:r w:rsidRPr="00E343B5">
        <w:rPr>
          <w:rFonts w:hint="eastAsia"/>
          <w:snapToGrid w:val="0"/>
          <w:lang w:eastAsia="zh-CN"/>
        </w:rPr>
        <w:t>是较暗图像的亮度，</w:t>
      </w:r>
      <w:r w:rsidRPr="00597F01">
        <w:rPr>
          <w:i/>
          <w:iCs/>
          <w:snapToGrid w:val="0"/>
          <w:lang w:eastAsia="zh-CN"/>
        </w:rPr>
        <w:t>L</w:t>
      </w:r>
      <w:r w:rsidRPr="00597F01">
        <w:rPr>
          <w:i/>
          <w:iCs/>
          <w:snapToGrid w:val="0"/>
          <w:szCs w:val="24"/>
          <w:vertAlign w:val="subscript"/>
          <w:lang w:eastAsia="zh-CN"/>
        </w:rPr>
        <w:t>HIGH</w:t>
      </w:r>
      <w:r w:rsidRPr="00E343B5">
        <w:rPr>
          <w:rFonts w:hint="eastAsia"/>
          <w:snapToGrid w:val="0"/>
          <w:lang w:eastAsia="zh-CN"/>
        </w:rPr>
        <w:t>是</w:t>
      </w:r>
      <w:r>
        <w:rPr>
          <w:rFonts w:hint="eastAsia"/>
          <w:snapToGrid w:val="0"/>
          <w:lang w:eastAsia="zh-CN"/>
        </w:rPr>
        <w:t>闪烁</w:t>
      </w:r>
      <w:r w:rsidRPr="00E343B5">
        <w:rPr>
          <w:rFonts w:hint="eastAsia"/>
          <w:snapToGrid w:val="0"/>
          <w:lang w:eastAsia="zh-CN"/>
        </w:rPr>
        <w:t>的较亮图像的亮度。这</w:t>
      </w:r>
      <w:r>
        <w:rPr>
          <w:rFonts w:hint="eastAsia"/>
          <w:snapToGrid w:val="0"/>
          <w:lang w:eastAsia="zh-CN"/>
        </w:rPr>
        <w:t>种情况</w:t>
      </w:r>
      <w:r w:rsidRPr="00E343B5">
        <w:rPr>
          <w:rFonts w:hint="eastAsia"/>
          <w:snapToGrid w:val="0"/>
          <w:lang w:eastAsia="zh-CN"/>
        </w:rPr>
        <w:t>仅适用于</w:t>
      </w:r>
      <w:r w:rsidRPr="00E343B5">
        <w:rPr>
          <w:rFonts w:hint="eastAsia"/>
          <w:snapToGrid w:val="0"/>
          <w:lang w:eastAsia="zh-CN"/>
        </w:rPr>
        <w:t>HDR</w:t>
      </w:r>
      <w:r w:rsidRPr="00E343B5">
        <w:rPr>
          <w:rFonts w:hint="eastAsia"/>
          <w:snapToGrid w:val="0"/>
          <w:lang w:eastAsia="zh-CN"/>
        </w:rPr>
        <w:t>方案。</w:t>
      </w:r>
    </w:p>
    <w:p w14:paraId="5887A702" w14:textId="77777777" w:rsidR="006A52A3" w:rsidRDefault="006A52A3" w:rsidP="00973F16">
      <w:pPr>
        <w:keepNext/>
        <w:keepLines/>
        <w:ind w:firstLineChars="200" w:firstLine="480"/>
        <w:rPr>
          <w:color w:val="000000"/>
          <w:lang w:eastAsia="zh-CN"/>
        </w:rPr>
      </w:pPr>
      <w:r w:rsidRPr="00E343B5">
        <w:rPr>
          <w:rFonts w:hint="eastAsia"/>
          <w:lang w:eastAsia="zh-CN"/>
        </w:rPr>
        <w:t>不管亮度如何，</w:t>
      </w:r>
      <w:r>
        <w:rPr>
          <w:rFonts w:hint="eastAsia"/>
          <w:lang w:eastAsia="zh-CN"/>
        </w:rPr>
        <w:t>转换至</w:t>
      </w:r>
      <w:r w:rsidRPr="00E343B5">
        <w:rPr>
          <w:rFonts w:hint="eastAsia"/>
          <w:lang w:eastAsia="zh-CN"/>
        </w:rPr>
        <w:t>饱和红色</w:t>
      </w:r>
      <w:r>
        <w:rPr>
          <w:rFonts w:hint="eastAsia"/>
          <w:lang w:eastAsia="zh-CN"/>
        </w:rPr>
        <w:t>或</w:t>
      </w:r>
      <w:r w:rsidRPr="00E343B5">
        <w:rPr>
          <w:rFonts w:hint="eastAsia"/>
          <w:lang w:eastAsia="zh-CN"/>
        </w:rPr>
        <w:t>从饱和红色</w:t>
      </w:r>
      <w:r>
        <w:rPr>
          <w:rFonts w:hint="eastAsia"/>
          <w:lang w:eastAsia="zh-CN"/>
        </w:rPr>
        <w:t>转换回来</w:t>
      </w:r>
      <w:r w:rsidRPr="00E343B5">
        <w:rPr>
          <w:rFonts w:hint="eastAsia"/>
          <w:lang w:eastAsia="zh-CN"/>
        </w:rPr>
        <w:t>也</w:t>
      </w:r>
      <w:r>
        <w:rPr>
          <w:rFonts w:hint="eastAsia"/>
          <w:lang w:eastAsia="zh-CN"/>
        </w:rPr>
        <w:t>可能是</w:t>
      </w:r>
      <w:r w:rsidRPr="00E343B5">
        <w:rPr>
          <w:rFonts w:hint="eastAsia"/>
          <w:lang w:eastAsia="zh-CN"/>
        </w:rPr>
        <w:t>有害的。</w:t>
      </w:r>
    </w:p>
    <w:p w14:paraId="671EE62B" w14:textId="77777777" w:rsidR="006A52A3" w:rsidRDefault="006A52A3" w:rsidP="006A52A3">
      <w:pPr>
        <w:ind w:firstLineChars="200" w:firstLine="480"/>
        <w:rPr>
          <w:color w:val="000000"/>
          <w:lang w:eastAsia="zh-CN"/>
        </w:rPr>
      </w:pPr>
      <w:r>
        <w:rPr>
          <w:rFonts w:hint="eastAsia"/>
          <w:color w:val="000000"/>
          <w:lang w:eastAsia="zh-CN"/>
        </w:rPr>
        <w:t>孤立的单次、两次或者三次闪烁是可容许的，不过当以下两种情况都发生时，闪烁序列是不许可的：</w:t>
      </w:r>
    </w:p>
    <w:p w14:paraId="2770F5C9" w14:textId="10BDBA27" w:rsidR="006A52A3" w:rsidRPr="00097227" w:rsidRDefault="006A52A3" w:rsidP="00332C91">
      <w:pPr>
        <w:pStyle w:val="enumlev1"/>
        <w:wordWrap w:val="0"/>
        <w:overflowPunct/>
        <w:spacing w:before="120"/>
        <w:jc w:val="left"/>
        <w:rPr>
          <w:lang w:eastAsia="zh-CN"/>
        </w:rPr>
      </w:pPr>
      <w:r w:rsidRPr="00834491">
        <w:rPr>
          <w:lang w:eastAsia="zh-CN"/>
        </w:rPr>
        <w:t>–</w:t>
      </w:r>
      <w:r w:rsidRPr="00834491">
        <w:rPr>
          <w:lang w:eastAsia="zh-CN"/>
        </w:rPr>
        <w:tab/>
      </w:r>
      <w:r w:rsidRPr="00834491">
        <w:rPr>
          <w:rFonts w:hint="eastAsia"/>
          <w:lang w:eastAsia="zh-CN"/>
        </w:rPr>
        <w:t>同时发生的那些闪烁的组合面积占据所显示的屏幕面积的</w:t>
      </w:r>
      <w:r>
        <w:rPr>
          <w:rFonts w:hint="eastAsia"/>
          <w:lang w:eastAsia="zh-CN"/>
        </w:rPr>
        <w:t>25%</w:t>
      </w:r>
      <w:r w:rsidRPr="00834491">
        <w:rPr>
          <w:rFonts w:hint="eastAsia"/>
          <w:lang w:eastAsia="zh-CN"/>
        </w:rPr>
        <w:t>以上（见注</w:t>
      </w:r>
      <w:r>
        <w:rPr>
          <w:rFonts w:hint="eastAsia"/>
          <w:lang w:eastAsia="zh-CN"/>
        </w:rPr>
        <w:t>4</w:t>
      </w:r>
      <w:r w:rsidRPr="00834491">
        <w:rPr>
          <w:rFonts w:hint="eastAsia"/>
          <w:lang w:eastAsia="zh-CN"/>
        </w:rPr>
        <w:t>）；并且</w:t>
      </w:r>
    </w:p>
    <w:p w14:paraId="3391E4A8" w14:textId="77777777" w:rsidR="006A52A3" w:rsidRPr="00834491" w:rsidRDefault="006A52A3" w:rsidP="006A52A3">
      <w:pPr>
        <w:pStyle w:val="enumlev1"/>
        <w:spacing w:before="120"/>
        <w:rPr>
          <w:lang w:eastAsia="zh-CN"/>
        </w:rPr>
      </w:pPr>
      <w:r w:rsidRPr="00834491">
        <w:rPr>
          <w:lang w:eastAsia="zh-CN"/>
        </w:rPr>
        <w:t>–</w:t>
      </w:r>
      <w:r w:rsidRPr="00834491">
        <w:rPr>
          <w:lang w:eastAsia="zh-CN"/>
        </w:rPr>
        <w:tab/>
      </w:r>
      <w:r w:rsidRPr="00834491">
        <w:rPr>
          <w:rFonts w:hint="eastAsia"/>
          <w:lang w:eastAsia="zh-CN"/>
        </w:rPr>
        <w:t>在任何一个</w:t>
      </w:r>
      <w:r w:rsidRPr="00834491">
        <w:rPr>
          <w:lang w:eastAsia="zh-CN"/>
        </w:rPr>
        <w:t>1</w:t>
      </w:r>
      <w:r w:rsidRPr="00834491">
        <w:rPr>
          <w:rFonts w:hint="eastAsia"/>
          <w:lang w:eastAsia="zh-CN"/>
        </w:rPr>
        <w:t>秒时段内有多于</w:t>
      </w:r>
      <w:r w:rsidRPr="00834491">
        <w:rPr>
          <w:lang w:eastAsia="zh-CN"/>
        </w:rPr>
        <w:t>3</w:t>
      </w:r>
      <w:r w:rsidRPr="00834491">
        <w:rPr>
          <w:rFonts w:hint="eastAsia"/>
          <w:lang w:eastAsia="zh-CN"/>
        </w:rPr>
        <w:t>次的闪烁（即上文所述六次亮度变化）。对此的解释是：不论图像亮度、屏幕面积如何，在场频为</w:t>
      </w:r>
      <w:r w:rsidRPr="00834491">
        <w:rPr>
          <w:lang w:eastAsia="zh-CN"/>
        </w:rPr>
        <w:t>50 Hz</w:t>
      </w:r>
      <w:r w:rsidRPr="00834491">
        <w:rPr>
          <w:rFonts w:hint="eastAsia"/>
          <w:lang w:eastAsia="zh-CN"/>
        </w:rPr>
        <w:t>的环境内，相继的两次闪烁的前沿间隔</w:t>
      </w:r>
      <w:r w:rsidRPr="007A0BB9">
        <w:rPr>
          <w:lang w:eastAsia="zh-CN"/>
        </w:rPr>
        <w:t xml:space="preserve">360 </w:t>
      </w:r>
      <w:proofErr w:type="spellStart"/>
      <w:r w:rsidRPr="007A0BB9">
        <w:rPr>
          <w:lang w:eastAsia="zh-CN"/>
        </w:rPr>
        <w:t>ms</w:t>
      </w:r>
      <w:proofErr w:type="spellEnd"/>
      <w:r w:rsidRPr="00834491">
        <w:rPr>
          <w:rFonts w:hint="eastAsia"/>
          <w:lang w:eastAsia="zh-CN"/>
        </w:rPr>
        <w:t>或更多，是可容许的；在场频为</w:t>
      </w:r>
      <w:r w:rsidRPr="00834491">
        <w:rPr>
          <w:lang w:eastAsia="zh-CN"/>
        </w:rPr>
        <w:t>60 Hz</w:t>
      </w:r>
      <w:r w:rsidRPr="00834491">
        <w:rPr>
          <w:rFonts w:hint="eastAsia"/>
          <w:lang w:eastAsia="zh-CN"/>
        </w:rPr>
        <w:t>的环境内，相继的两次闪烁的前沿间隔</w:t>
      </w:r>
      <w:r w:rsidRPr="007A0BB9">
        <w:rPr>
          <w:lang w:eastAsia="zh-CN"/>
        </w:rPr>
        <w:t xml:space="preserve">334 </w:t>
      </w:r>
      <w:proofErr w:type="spellStart"/>
      <w:r w:rsidRPr="007A0BB9">
        <w:rPr>
          <w:lang w:eastAsia="zh-CN"/>
        </w:rPr>
        <w:t>ms</w:t>
      </w:r>
      <w:proofErr w:type="spellEnd"/>
      <w:r w:rsidRPr="00834491">
        <w:rPr>
          <w:rFonts w:hint="eastAsia"/>
          <w:lang w:eastAsia="zh-CN"/>
        </w:rPr>
        <w:t>或更多，是可容许的。</w:t>
      </w:r>
    </w:p>
    <w:p w14:paraId="7EFDC330" w14:textId="77777777" w:rsidR="006A52A3" w:rsidRDefault="006A52A3" w:rsidP="006A52A3">
      <w:pPr>
        <w:ind w:firstLineChars="200" w:firstLine="480"/>
        <w:rPr>
          <w:snapToGrid w:val="0"/>
          <w:color w:val="000000"/>
          <w:lang w:eastAsia="zh-CN"/>
        </w:rPr>
      </w:pPr>
      <w:r w:rsidRPr="00C60CAC">
        <w:rPr>
          <w:rFonts w:hint="eastAsia"/>
          <w:color w:val="000000"/>
          <w:lang w:eastAsia="zh-CN"/>
        </w:rPr>
        <w:t>迅速变化的图像序列</w:t>
      </w:r>
      <w:r>
        <w:rPr>
          <w:rFonts w:hint="eastAsia"/>
          <w:color w:val="000000"/>
          <w:lang w:eastAsia="zh-CN"/>
        </w:rPr>
        <w:t>（例如，</w:t>
      </w:r>
      <w:proofErr w:type="gramStart"/>
      <w:r>
        <w:rPr>
          <w:rFonts w:hint="eastAsia"/>
          <w:color w:val="000000"/>
          <w:lang w:eastAsia="zh-CN"/>
        </w:rPr>
        <w:t>快切的</w:t>
      </w:r>
      <w:proofErr w:type="gramEnd"/>
      <w:r>
        <w:rPr>
          <w:rFonts w:hint="eastAsia"/>
          <w:color w:val="000000"/>
          <w:lang w:eastAsia="zh-CN"/>
        </w:rPr>
        <w:t>画面）如果在屏幕上造成几块闪烁区，是有激发作用的，在这种情况下，适用与对闪烁相同的制约。</w:t>
      </w:r>
    </w:p>
    <w:p w14:paraId="4C0F83D5" w14:textId="1759E717" w:rsidR="006A52A3" w:rsidRPr="00ED1209" w:rsidRDefault="007542DA" w:rsidP="006A52A3">
      <w:pPr>
        <w:ind w:firstLineChars="200" w:firstLine="480"/>
        <w:rPr>
          <w:szCs w:val="24"/>
          <w:lang w:eastAsia="zh-CN"/>
        </w:rPr>
      </w:pPr>
      <w:r>
        <w:rPr>
          <w:rFonts w:hint="eastAsia"/>
          <w:snapToGrid w:val="0"/>
          <w:color w:val="000000"/>
          <w:lang w:eastAsia="zh-CN"/>
        </w:rPr>
        <w:t>应当注意尚未知晓由“可能有害的”</w:t>
      </w:r>
      <w:r w:rsidR="00255400">
        <w:rPr>
          <w:rFonts w:hint="eastAsia"/>
          <w:snapToGrid w:val="0"/>
          <w:color w:val="000000"/>
          <w:lang w:eastAsia="zh-CN"/>
        </w:rPr>
        <w:t>闪光</w:t>
      </w:r>
      <w:r>
        <w:rPr>
          <w:rFonts w:hint="eastAsia"/>
          <w:snapToGrid w:val="0"/>
          <w:color w:val="000000"/>
          <w:lang w:eastAsia="zh-CN"/>
        </w:rPr>
        <w:t>的连续序列在一个较长时段内引起的累积风险程度。</w:t>
      </w:r>
      <w:r w:rsidR="0090525F" w:rsidRPr="0090525F">
        <w:rPr>
          <w:rFonts w:hint="eastAsia"/>
          <w:bCs/>
          <w:snapToGrid w:val="0"/>
          <w:color w:val="000000"/>
          <w:szCs w:val="24"/>
          <w:lang w:eastAsia="zh-CN"/>
        </w:rPr>
        <w:t>如果如医学意见所建议的那样，</w:t>
      </w:r>
      <w:r w:rsidR="0090525F">
        <w:rPr>
          <w:rFonts w:hint="eastAsia"/>
          <w:bCs/>
          <w:snapToGrid w:val="0"/>
          <w:color w:val="000000"/>
          <w:szCs w:val="24"/>
          <w:lang w:eastAsia="zh-CN"/>
        </w:rPr>
        <w:t>疾病</w:t>
      </w:r>
      <w:r w:rsidR="0090525F" w:rsidRPr="0090525F">
        <w:rPr>
          <w:rFonts w:hint="eastAsia"/>
          <w:bCs/>
          <w:snapToGrid w:val="0"/>
          <w:color w:val="000000"/>
          <w:szCs w:val="24"/>
          <w:lang w:eastAsia="zh-CN"/>
        </w:rPr>
        <w:t>发作的风险随着闪烁持续时间而增加，已经计算出持续时间超过</w:t>
      </w:r>
      <w:r w:rsidR="0090525F" w:rsidRPr="0090525F">
        <w:rPr>
          <w:rFonts w:hint="eastAsia"/>
          <w:bCs/>
          <w:snapToGrid w:val="0"/>
          <w:color w:val="000000"/>
          <w:szCs w:val="24"/>
          <w:lang w:eastAsia="zh-CN"/>
        </w:rPr>
        <w:t>5</w:t>
      </w:r>
      <w:r w:rsidR="0090525F" w:rsidRPr="0090525F">
        <w:rPr>
          <w:rFonts w:hint="eastAsia"/>
          <w:bCs/>
          <w:snapToGrid w:val="0"/>
          <w:color w:val="000000"/>
          <w:szCs w:val="24"/>
          <w:lang w:eastAsia="zh-CN"/>
        </w:rPr>
        <w:t>秒的闪烁图像序列即使符合上述</w:t>
      </w:r>
      <w:r w:rsidR="0090525F">
        <w:rPr>
          <w:rFonts w:hint="eastAsia"/>
          <w:bCs/>
          <w:snapToGrid w:val="0"/>
          <w:color w:val="000000"/>
          <w:szCs w:val="24"/>
          <w:lang w:eastAsia="zh-CN"/>
        </w:rPr>
        <w:t>导则</w:t>
      </w:r>
      <w:r w:rsidR="0090525F" w:rsidRPr="0090525F">
        <w:rPr>
          <w:rFonts w:hint="eastAsia"/>
          <w:bCs/>
          <w:snapToGrid w:val="0"/>
          <w:color w:val="000000"/>
          <w:szCs w:val="24"/>
          <w:lang w:eastAsia="zh-CN"/>
        </w:rPr>
        <w:t>，也可能构成风险。</w:t>
      </w:r>
    </w:p>
    <w:p w14:paraId="0A415AB9" w14:textId="0F3961AA" w:rsidR="006A52A3" w:rsidRPr="00ED1209" w:rsidRDefault="0090525F" w:rsidP="006A3ED5">
      <w:pPr>
        <w:pStyle w:val="Headingb"/>
        <w:tabs>
          <w:tab w:val="clear" w:pos="794"/>
          <w:tab w:val="left" w:pos="1134"/>
        </w:tabs>
        <w:rPr>
          <w:lang w:eastAsia="zh-CN"/>
        </w:rPr>
      </w:pPr>
      <w:r>
        <w:rPr>
          <w:rFonts w:hint="eastAsia"/>
          <w:lang w:eastAsia="zh-CN"/>
        </w:rPr>
        <w:t>导则</w:t>
      </w:r>
      <w:r w:rsidR="006A52A3" w:rsidRPr="00ED1209">
        <w:rPr>
          <w:lang w:eastAsia="zh-CN"/>
        </w:rPr>
        <w:t>2</w:t>
      </w:r>
      <w:r w:rsidR="006A52A3" w:rsidRPr="00ED1209">
        <w:rPr>
          <w:lang w:eastAsia="zh-CN"/>
        </w:rPr>
        <w:tab/>
      </w:r>
      <w:r>
        <w:rPr>
          <w:rFonts w:hint="eastAsia"/>
          <w:lang w:eastAsia="zh-CN"/>
        </w:rPr>
        <w:t>可能有害的图案</w:t>
      </w:r>
    </w:p>
    <w:p w14:paraId="241E94E2" w14:textId="3198D648" w:rsidR="0090525F" w:rsidRPr="0090525F" w:rsidRDefault="0090525F" w:rsidP="0090525F">
      <w:pPr>
        <w:ind w:firstLineChars="200" w:firstLine="480"/>
        <w:rPr>
          <w:szCs w:val="24"/>
          <w:lang w:eastAsia="zh-CN"/>
        </w:rPr>
      </w:pPr>
      <w:r>
        <w:rPr>
          <w:rFonts w:hint="eastAsia"/>
          <w:szCs w:val="24"/>
          <w:lang w:eastAsia="zh-CN"/>
        </w:rPr>
        <w:t>可能</w:t>
      </w:r>
      <w:r w:rsidRPr="0090525F">
        <w:rPr>
          <w:rFonts w:hint="eastAsia"/>
          <w:szCs w:val="24"/>
          <w:lang w:eastAsia="zh-CN"/>
        </w:rPr>
        <w:t>有害的规则图案出现在图像包含任何方向上清晰可辨的浅色和深色条纹对时。条纹可以是平行的或径向的，弯曲的也可以是直的，也可以由一排排重复的元素形成，如圆点。如果横条改变方向、振荡、闪烁或反转，则比静止时更可能造成有害影响。</w:t>
      </w:r>
    </w:p>
    <w:p w14:paraId="4442646A" w14:textId="60819ADD" w:rsidR="0090525F" w:rsidRPr="0090525F" w:rsidRDefault="0090525F" w:rsidP="0090525F">
      <w:pPr>
        <w:ind w:firstLineChars="200" w:firstLine="480"/>
        <w:rPr>
          <w:szCs w:val="24"/>
          <w:lang w:eastAsia="zh-CN"/>
        </w:rPr>
      </w:pPr>
      <w:r w:rsidRPr="0090525F">
        <w:rPr>
          <w:rFonts w:hint="eastAsia"/>
          <w:szCs w:val="24"/>
          <w:lang w:eastAsia="zh-CN"/>
        </w:rPr>
        <w:t>本附件的</w:t>
      </w:r>
      <w:r>
        <w:rPr>
          <w:rFonts w:hint="eastAsia"/>
          <w:szCs w:val="24"/>
          <w:lang w:eastAsia="zh-CN"/>
        </w:rPr>
        <w:t>后</w:t>
      </w:r>
      <w:proofErr w:type="gramStart"/>
      <w:r>
        <w:rPr>
          <w:rFonts w:hint="eastAsia"/>
          <w:szCs w:val="24"/>
          <w:lang w:eastAsia="zh-CN"/>
        </w:rPr>
        <w:t>附资料</w:t>
      </w:r>
      <w:proofErr w:type="gramEnd"/>
      <w:r w:rsidRPr="0090525F">
        <w:rPr>
          <w:rFonts w:hint="eastAsia"/>
          <w:szCs w:val="24"/>
          <w:lang w:eastAsia="zh-CN"/>
        </w:rPr>
        <w:t>1</w:t>
      </w:r>
      <w:r w:rsidRPr="0090525F">
        <w:rPr>
          <w:rFonts w:hint="eastAsia"/>
          <w:szCs w:val="24"/>
          <w:lang w:eastAsia="zh-CN"/>
        </w:rPr>
        <w:t>为识别</w:t>
      </w:r>
      <w:r>
        <w:rPr>
          <w:rFonts w:hint="eastAsia"/>
          <w:szCs w:val="24"/>
          <w:lang w:eastAsia="zh-CN"/>
        </w:rPr>
        <w:t>可能的</w:t>
      </w:r>
      <w:r w:rsidRPr="0090525F">
        <w:rPr>
          <w:rFonts w:hint="eastAsia"/>
          <w:szCs w:val="24"/>
          <w:lang w:eastAsia="zh-CN"/>
        </w:rPr>
        <w:t>有害</w:t>
      </w:r>
      <w:r>
        <w:rPr>
          <w:rFonts w:hint="eastAsia"/>
          <w:szCs w:val="24"/>
          <w:lang w:eastAsia="zh-CN"/>
        </w:rPr>
        <w:t>图案</w:t>
      </w:r>
      <w:r w:rsidRPr="0090525F">
        <w:rPr>
          <w:rFonts w:hint="eastAsia"/>
          <w:szCs w:val="24"/>
          <w:lang w:eastAsia="zh-CN"/>
        </w:rPr>
        <w:t>的测量提供了</w:t>
      </w:r>
      <w:r w:rsidR="00017A7E">
        <w:rPr>
          <w:rFonts w:hint="eastAsia"/>
          <w:szCs w:val="24"/>
          <w:lang w:eastAsia="zh-CN"/>
        </w:rPr>
        <w:t>资料</w:t>
      </w:r>
      <w:r w:rsidRPr="0090525F">
        <w:rPr>
          <w:rFonts w:hint="eastAsia"/>
          <w:szCs w:val="24"/>
          <w:lang w:eastAsia="zh-CN"/>
        </w:rPr>
        <w:t>性指导。</w:t>
      </w:r>
    </w:p>
    <w:p w14:paraId="2A3A4D0A" w14:textId="39459A7A" w:rsidR="006A52A3" w:rsidRPr="00020C2C" w:rsidRDefault="0090525F" w:rsidP="00020C2C">
      <w:pPr>
        <w:pStyle w:val="Note"/>
        <w:rPr>
          <w:lang w:eastAsia="zh-CN"/>
        </w:rPr>
      </w:pPr>
      <w:r w:rsidRPr="00020C2C">
        <w:rPr>
          <w:rFonts w:hint="eastAsia"/>
          <w:lang w:eastAsia="zh-CN"/>
        </w:rPr>
        <w:t>注</w:t>
      </w:r>
      <w:r w:rsidRPr="00020C2C">
        <w:rPr>
          <w:rFonts w:hint="eastAsia"/>
          <w:lang w:eastAsia="zh-CN"/>
        </w:rPr>
        <w:t xml:space="preserve">1 </w:t>
      </w:r>
      <w:r w:rsidR="00020C2C" w:rsidRPr="00020C2C">
        <w:rPr>
          <w:lang w:eastAsia="zh-CN"/>
        </w:rPr>
        <w:t>–</w:t>
      </w:r>
      <w:r w:rsidRPr="00020C2C">
        <w:rPr>
          <w:rFonts w:hint="eastAsia"/>
          <w:lang w:eastAsia="zh-CN"/>
        </w:rPr>
        <w:t xml:space="preserve"> </w:t>
      </w:r>
      <w:r w:rsidRPr="00020C2C">
        <w:rPr>
          <w:rFonts w:hint="eastAsia"/>
          <w:lang w:eastAsia="zh-CN"/>
        </w:rPr>
        <w:t>上述导则</w:t>
      </w:r>
      <w:r w:rsidR="00F61E2C" w:rsidRPr="00020C2C">
        <w:rPr>
          <w:rFonts w:hint="eastAsia"/>
          <w:lang w:eastAsia="zh-CN"/>
        </w:rPr>
        <w:t>对于</w:t>
      </w:r>
      <w:r w:rsidRPr="00020C2C">
        <w:rPr>
          <w:rFonts w:hint="eastAsia"/>
          <w:lang w:eastAsia="zh-CN"/>
        </w:rPr>
        <w:t>不同区域、广播机构或内容分销商</w:t>
      </w:r>
      <w:r w:rsidR="00F61E2C" w:rsidRPr="00020C2C">
        <w:rPr>
          <w:rFonts w:hint="eastAsia"/>
          <w:lang w:eastAsia="zh-CN"/>
        </w:rPr>
        <w:t>可能存在</w:t>
      </w:r>
      <w:r w:rsidRPr="00020C2C">
        <w:rPr>
          <w:rFonts w:hint="eastAsia"/>
          <w:lang w:eastAsia="zh-CN"/>
        </w:rPr>
        <w:t>。建议节目供应</w:t>
      </w:r>
      <w:proofErr w:type="gramStart"/>
      <w:r w:rsidRPr="00020C2C">
        <w:rPr>
          <w:rFonts w:hint="eastAsia"/>
          <w:lang w:eastAsia="zh-CN"/>
        </w:rPr>
        <w:t>商咨询</w:t>
      </w:r>
      <w:proofErr w:type="gramEnd"/>
      <w:r w:rsidRPr="00020C2C">
        <w:rPr>
          <w:rFonts w:hint="eastAsia"/>
          <w:lang w:eastAsia="zh-CN"/>
        </w:rPr>
        <w:t>相关的交付要求。</w:t>
      </w:r>
    </w:p>
    <w:p w14:paraId="6836178C" w14:textId="301FB92B" w:rsidR="006A52A3" w:rsidRDefault="006A52A3" w:rsidP="006A52A3">
      <w:pPr>
        <w:pStyle w:val="Note"/>
        <w:rPr>
          <w:lang w:eastAsia="zh-CN"/>
        </w:rPr>
      </w:pPr>
      <w:bookmarkStart w:id="10" w:name="_Hlk174107685"/>
      <w:r w:rsidRPr="00A1467D">
        <w:rPr>
          <w:rFonts w:ascii="SimSun" w:hAnsi="SimSun" w:hint="eastAsia"/>
          <w:lang w:eastAsia="zh-CN"/>
        </w:rPr>
        <w:t>注</w:t>
      </w:r>
      <w:r>
        <w:rPr>
          <w:rFonts w:eastAsia="STKaiti" w:hint="eastAsia"/>
          <w:lang w:eastAsia="zh-CN"/>
        </w:rPr>
        <w:t>2</w:t>
      </w:r>
      <w:r>
        <w:rPr>
          <w:rFonts w:eastAsia="STKaiti"/>
          <w:lang w:eastAsia="zh-CN"/>
        </w:rPr>
        <w:t xml:space="preserve"> </w:t>
      </w:r>
      <w:r>
        <w:rPr>
          <w:lang w:eastAsia="zh-CN"/>
        </w:rPr>
        <w:t xml:space="preserve">– </w:t>
      </w:r>
      <w:bookmarkEnd w:id="10"/>
      <w:r>
        <w:rPr>
          <w:rFonts w:hint="eastAsia"/>
          <w:lang w:eastAsia="zh-CN"/>
        </w:rPr>
        <w:t>图像信号波形中的光度分量不是显像屏幕亮度的直接量度。为了确定据以检查是否符合这些准则的电子测量，</w:t>
      </w:r>
      <w:r w:rsidRPr="00E343B5">
        <w:rPr>
          <w:rFonts w:hint="eastAsia"/>
          <w:lang w:eastAsia="zh-CN"/>
        </w:rPr>
        <w:t>视频信号电平和屏幕亮度之间的关系可假设</w:t>
      </w:r>
      <w:r>
        <w:rPr>
          <w:rFonts w:hint="eastAsia"/>
          <w:lang w:eastAsia="zh-CN"/>
        </w:rPr>
        <w:t>遵照</w:t>
      </w:r>
      <w:r w:rsidRPr="00E343B5">
        <w:rPr>
          <w:rFonts w:hint="eastAsia"/>
          <w:lang w:eastAsia="zh-CN"/>
        </w:rPr>
        <w:t>附录</w:t>
      </w:r>
      <w:r w:rsidRPr="00E343B5">
        <w:rPr>
          <w:rFonts w:hint="eastAsia"/>
          <w:lang w:eastAsia="zh-CN"/>
        </w:rPr>
        <w:t>2</w:t>
      </w:r>
      <w:r w:rsidRPr="00E343B5">
        <w:rPr>
          <w:rFonts w:hint="eastAsia"/>
          <w:lang w:eastAsia="zh-CN"/>
        </w:rPr>
        <w:t>中所述</w:t>
      </w:r>
      <w:r>
        <w:rPr>
          <w:rFonts w:hint="eastAsia"/>
          <w:lang w:eastAsia="zh-CN"/>
        </w:rPr>
        <w:t>情形。</w:t>
      </w:r>
    </w:p>
    <w:p w14:paraId="7E3253A9" w14:textId="1EA85A4F" w:rsidR="006A52A3" w:rsidRDefault="006A52A3" w:rsidP="006A52A3">
      <w:pPr>
        <w:pStyle w:val="Note"/>
        <w:rPr>
          <w:rFonts w:eastAsia="STKaiti"/>
          <w:lang w:eastAsia="zh-CN"/>
        </w:rPr>
      </w:pPr>
      <w:r w:rsidRPr="00A1467D">
        <w:rPr>
          <w:rFonts w:ascii="SimSun" w:hAnsi="SimSun" w:hint="eastAsia"/>
          <w:lang w:eastAsia="zh-CN"/>
        </w:rPr>
        <w:t>注</w:t>
      </w:r>
      <w:r w:rsidR="007542DA">
        <w:rPr>
          <w:rFonts w:eastAsia="STKaiti" w:hint="eastAsia"/>
          <w:lang w:eastAsia="zh-CN"/>
        </w:rPr>
        <w:t>3</w:t>
      </w:r>
      <w:r>
        <w:rPr>
          <w:rFonts w:eastAsia="STKaiti"/>
          <w:lang w:eastAsia="zh-CN"/>
        </w:rPr>
        <w:t xml:space="preserve"> </w:t>
      </w:r>
      <w:r>
        <w:rPr>
          <w:lang w:eastAsia="zh-CN"/>
        </w:rPr>
        <w:t xml:space="preserve">– </w:t>
      </w:r>
      <w:r w:rsidRPr="00E343B5">
        <w:rPr>
          <w:rFonts w:hint="eastAsia"/>
          <w:lang w:eastAsia="zh-CN"/>
        </w:rPr>
        <w:t>为了通过测量检查这些准则</w:t>
      </w:r>
      <w:r>
        <w:rPr>
          <w:rFonts w:hint="eastAsia"/>
          <w:lang w:eastAsia="zh-CN"/>
        </w:rPr>
        <w:t>是否得到遵守，</w:t>
      </w:r>
      <w:r w:rsidRPr="00E343B5">
        <w:rPr>
          <w:rFonts w:hint="eastAsia"/>
          <w:lang w:eastAsia="zh-CN"/>
        </w:rPr>
        <w:t>假设视频信号电平和屏幕亮度之间</w:t>
      </w:r>
      <w:r>
        <w:rPr>
          <w:rFonts w:hint="eastAsia"/>
          <w:lang w:eastAsia="zh-CN"/>
        </w:rPr>
        <w:t>存在</w:t>
      </w:r>
      <w:r w:rsidRPr="00E343B5">
        <w:rPr>
          <w:rFonts w:hint="eastAsia"/>
          <w:lang w:eastAsia="zh-CN"/>
        </w:rPr>
        <w:t>关系，</w:t>
      </w:r>
      <w:r>
        <w:rPr>
          <w:rFonts w:hint="eastAsia"/>
          <w:lang w:eastAsia="zh-CN"/>
        </w:rPr>
        <w:t>并</w:t>
      </w:r>
      <w:r w:rsidRPr="00E343B5">
        <w:rPr>
          <w:rFonts w:hint="eastAsia"/>
          <w:lang w:eastAsia="zh-CN"/>
        </w:rPr>
        <w:t>假设</w:t>
      </w:r>
      <w:r>
        <w:rPr>
          <w:rFonts w:hint="eastAsia"/>
          <w:lang w:eastAsia="zh-CN"/>
        </w:rPr>
        <w:t>出现</w:t>
      </w:r>
      <w:r w:rsidRPr="00E343B5">
        <w:rPr>
          <w:rFonts w:hint="eastAsia"/>
          <w:lang w:eastAsia="zh-CN"/>
        </w:rPr>
        <w:t xml:space="preserve">200 </w:t>
      </w:r>
      <w:r w:rsidRPr="007A0BB9">
        <w:rPr>
          <w:rFonts w:eastAsia="STKaiti"/>
          <w:lang w:eastAsia="zh-CN"/>
        </w:rPr>
        <w:t>cd/m</w:t>
      </w:r>
      <w:r w:rsidRPr="007A0BB9">
        <w:rPr>
          <w:rFonts w:eastAsia="STKaiti"/>
          <w:vertAlign w:val="superscript"/>
          <w:lang w:eastAsia="zh-CN"/>
        </w:rPr>
        <w:t>2</w:t>
      </w:r>
      <w:r w:rsidRPr="00E343B5">
        <w:rPr>
          <w:rFonts w:hint="eastAsia"/>
          <w:lang w:eastAsia="zh-CN"/>
        </w:rPr>
        <w:t>的屏幕亮度</w:t>
      </w:r>
      <w:r>
        <w:rPr>
          <w:rFonts w:hint="eastAsia"/>
          <w:lang w:eastAsia="zh-CN"/>
        </w:rPr>
        <w:t>时将显示</w:t>
      </w:r>
      <w:r w:rsidRPr="00E343B5">
        <w:rPr>
          <w:rFonts w:hint="eastAsia"/>
          <w:lang w:eastAsia="zh-CN"/>
        </w:rPr>
        <w:t>峰值</w:t>
      </w:r>
      <w:r>
        <w:rPr>
          <w:rFonts w:hint="eastAsia"/>
          <w:lang w:eastAsia="zh-CN"/>
        </w:rPr>
        <w:t>为</w:t>
      </w:r>
      <w:r w:rsidRPr="00E343B5">
        <w:rPr>
          <w:rFonts w:hint="eastAsia"/>
          <w:lang w:eastAsia="zh-CN"/>
        </w:rPr>
        <w:t>白色</w:t>
      </w:r>
      <w:r>
        <w:rPr>
          <w:rFonts w:hint="eastAsia"/>
          <w:lang w:eastAsia="zh-CN"/>
        </w:rPr>
        <w:t>的</w:t>
      </w:r>
      <w:r w:rsidRPr="007A0BB9">
        <w:rPr>
          <w:rFonts w:eastAsia="STKaiti"/>
          <w:lang w:eastAsia="zh-CN"/>
        </w:rPr>
        <w:t>SDR</w:t>
      </w:r>
      <w:r w:rsidRPr="00E343B5">
        <w:rPr>
          <w:rFonts w:hint="eastAsia"/>
          <w:lang w:eastAsia="zh-CN"/>
        </w:rPr>
        <w:t>图像，</w:t>
      </w:r>
      <w:r>
        <w:rPr>
          <w:rFonts w:hint="eastAsia"/>
          <w:lang w:eastAsia="zh-CN"/>
        </w:rPr>
        <w:t>出现</w:t>
      </w:r>
      <w:r w:rsidRPr="00E343B5">
        <w:rPr>
          <w:rFonts w:hint="eastAsia"/>
          <w:lang w:eastAsia="zh-CN"/>
        </w:rPr>
        <w:t xml:space="preserve">1 000 </w:t>
      </w:r>
      <w:r w:rsidRPr="007A0BB9">
        <w:rPr>
          <w:rFonts w:eastAsia="STKaiti"/>
          <w:lang w:eastAsia="zh-CN"/>
        </w:rPr>
        <w:t>cd/m</w:t>
      </w:r>
      <w:r w:rsidRPr="007A0BB9">
        <w:rPr>
          <w:rFonts w:eastAsia="STKaiti"/>
          <w:vertAlign w:val="superscript"/>
          <w:lang w:eastAsia="zh-CN"/>
        </w:rPr>
        <w:t>2</w:t>
      </w:r>
      <w:r w:rsidRPr="00E343B5">
        <w:rPr>
          <w:rFonts w:hint="eastAsia"/>
          <w:lang w:eastAsia="zh-CN"/>
        </w:rPr>
        <w:t>的屏幕亮度</w:t>
      </w:r>
      <w:r>
        <w:rPr>
          <w:rFonts w:hint="eastAsia"/>
          <w:lang w:eastAsia="zh-CN"/>
        </w:rPr>
        <w:t>时将显示</w:t>
      </w:r>
      <w:r w:rsidRPr="00E343B5">
        <w:rPr>
          <w:rFonts w:hint="eastAsia"/>
          <w:lang w:eastAsia="zh-CN"/>
        </w:rPr>
        <w:t>峰值</w:t>
      </w:r>
      <w:r>
        <w:rPr>
          <w:rFonts w:hint="eastAsia"/>
          <w:lang w:eastAsia="zh-CN"/>
        </w:rPr>
        <w:t>为</w:t>
      </w:r>
      <w:r w:rsidRPr="00E343B5">
        <w:rPr>
          <w:rFonts w:hint="eastAsia"/>
          <w:lang w:eastAsia="zh-CN"/>
        </w:rPr>
        <w:t>白色</w:t>
      </w:r>
      <w:r>
        <w:rPr>
          <w:rFonts w:hint="eastAsia"/>
          <w:lang w:eastAsia="zh-CN"/>
        </w:rPr>
        <w:t>的</w:t>
      </w:r>
      <w:r w:rsidRPr="00E343B5">
        <w:rPr>
          <w:rFonts w:hint="eastAsia"/>
          <w:lang w:eastAsia="zh-CN"/>
        </w:rPr>
        <w:t>混合对数伽马</w:t>
      </w:r>
      <w:r>
        <w:rPr>
          <w:rFonts w:hint="eastAsia"/>
          <w:lang w:eastAsia="zh-CN"/>
        </w:rPr>
        <w:t>（</w:t>
      </w:r>
      <w:r w:rsidRPr="00E343B5">
        <w:rPr>
          <w:rFonts w:hint="eastAsia"/>
          <w:lang w:eastAsia="zh-CN"/>
        </w:rPr>
        <w:t>HLG</w:t>
      </w:r>
      <w:r>
        <w:rPr>
          <w:rFonts w:hint="eastAsia"/>
          <w:lang w:eastAsia="zh-CN"/>
        </w:rPr>
        <w:t>）</w:t>
      </w:r>
      <w:r w:rsidRPr="00E343B5">
        <w:rPr>
          <w:rFonts w:hint="eastAsia"/>
          <w:lang w:eastAsia="zh-CN"/>
        </w:rPr>
        <w:t>格式</w:t>
      </w:r>
      <w:r w:rsidRPr="00E343B5">
        <w:rPr>
          <w:rFonts w:hint="eastAsia"/>
          <w:lang w:eastAsia="zh-CN"/>
        </w:rPr>
        <w:t>HDR</w:t>
      </w:r>
      <w:r w:rsidRPr="00E343B5">
        <w:rPr>
          <w:rFonts w:hint="eastAsia"/>
          <w:lang w:eastAsia="zh-CN"/>
        </w:rPr>
        <w:t>图像。</w:t>
      </w:r>
    </w:p>
    <w:p w14:paraId="6BC0799F" w14:textId="1D19D97E" w:rsidR="006A52A3" w:rsidRDefault="006A52A3" w:rsidP="006A52A3">
      <w:pPr>
        <w:pStyle w:val="Note"/>
        <w:rPr>
          <w:rFonts w:eastAsia="STKaiti"/>
          <w:spacing w:val="-2"/>
          <w:lang w:eastAsia="zh-CN"/>
        </w:rPr>
      </w:pPr>
      <w:r w:rsidRPr="00A1467D">
        <w:rPr>
          <w:rFonts w:ascii="SimSun" w:hAnsi="SimSun" w:hint="eastAsia"/>
          <w:lang w:eastAsia="zh-CN"/>
        </w:rPr>
        <w:t>注</w:t>
      </w:r>
      <w:r w:rsidR="007542DA">
        <w:rPr>
          <w:rFonts w:eastAsia="STKaiti" w:hint="eastAsia"/>
          <w:spacing w:val="-2"/>
          <w:lang w:eastAsia="zh-CN"/>
        </w:rPr>
        <w:t>4</w:t>
      </w:r>
      <w:r>
        <w:rPr>
          <w:rFonts w:eastAsia="STKaiti"/>
          <w:spacing w:val="-2"/>
          <w:lang w:eastAsia="zh-CN"/>
        </w:rPr>
        <w:t xml:space="preserve"> </w:t>
      </w:r>
      <w:r>
        <w:rPr>
          <w:lang w:eastAsia="zh-CN"/>
        </w:rPr>
        <w:t xml:space="preserve">– </w:t>
      </w:r>
      <w:r>
        <w:rPr>
          <w:rFonts w:hint="eastAsia"/>
          <w:spacing w:val="-2"/>
          <w:lang w:eastAsia="zh-CN"/>
        </w:rPr>
        <w:t>可以设定，新式家庭电视接收机画面上的过扫描通常处于整个画面宽度或高度的</w:t>
      </w:r>
      <w:r>
        <w:rPr>
          <w:spacing w:val="-2"/>
          <w:lang w:eastAsia="zh-CN"/>
        </w:rPr>
        <w:t>3.5%</w:t>
      </w:r>
      <w:r>
        <w:rPr>
          <w:rFonts w:hint="eastAsia"/>
          <w:spacing w:val="-2"/>
          <w:lang w:eastAsia="zh-CN"/>
        </w:rPr>
        <w:t>到±</w:t>
      </w:r>
      <w:r>
        <w:rPr>
          <w:spacing w:val="-2"/>
          <w:lang w:eastAsia="zh-CN"/>
        </w:rPr>
        <w:t>1%</w:t>
      </w:r>
      <w:r>
        <w:rPr>
          <w:rFonts w:hint="eastAsia"/>
          <w:spacing w:val="-2"/>
          <w:lang w:eastAsia="zh-CN"/>
        </w:rPr>
        <w:t>的范围内（如</w:t>
      </w:r>
      <w:r w:rsidRPr="007A0BB9">
        <w:rPr>
          <w:rFonts w:eastAsia="STKaiti"/>
          <w:spacing w:val="-2"/>
          <w:lang w:eastAsia="zh-CN"/>
        </w:rPr>
        <w:t>ITU</w:t>
      </w:r>
      <w:r w:rsidRPr="007A0BB9">
        <w:rPr>
          <w:rFonts w:eastAsia="STKaiti"/>
          <w:spacing w:val="-2"/>
          <w:lang w:eastAsia="zh-CN"/>
        </w:rPr>
        <w:noBreakHyphen/>
        <w:t>R BT.1848-1</w:t>
      </w:r>
      <w:r>
        <w:rPr>
          <w:rFonts w:hint="eastAsia"/>
          <w:lang w:eastAsia="zh-CN"/>
        </w:rPr>
        <w:t>建议书中所指出的）。</w:t>
      </w:r>
    </w:p>
    <w:p w14:paraId="5206B316" w14:textId="7CF1369D" w:rsidR="006A52A3" w:rsidRDefault="006A52A3" w:rsidP="006A52A3">
      <w:pPr>
        <w:pStyle w:val="Note"/>
        <w:rPr>
          <w:lang w:eastAsia="zh-CN"/>
        </w:rPr>
      </w:pPr>
      <w:r w:rsidRPr="00A1467D">
        <w:rPr>
          <w:rFonts w:ascii="SimSun" w:hAnsi="SimSun" w:hint="eastAsia"/>
          <w:lang w:eastAsia="zh-CN"/>
        </w:rPr>
        <w:t>注</w:t>
      </w:r>
      <w:r w:rsidR="007542DA">
        <w:rPr>
          <w:rFonts w:eastAsia="STKaiti" w:hint="eastAsia"/>
          <w:lang w:eastAsia="zh-CN"/>
        </w:rPr>
        <w:t>5</w:t>
      </w:r>
      <w:r>
        <w:rPr>
          <w:rFonts w:eastAsia="STKaiti"/>
          <w:lang w:eastAsia="zh-CN"/>
        </w:rPr>
        <w:t xml:space="preserve"> </w:t>
      </w:r>
      <w:r>
        <w:rPr>
          <w:lang w:eastAsia="zh-CN"/>
        </w:rPr>
        <w:t>–</w:t>
      </w:r>
      <w:r>
        <w:rPr>
          <w:rFonts w:eastAsia="STKaiti"/>
          <w:lang w:eastAsia="zh-CN"/>
        </w:rPr>
        <w:t xml:space="preserve"> </w:t>
      </w:r>
      <w:r>
        <w:rPr>
          <w:rFonts w:hint="eastAsia"/>
          <w:lang w:eastAsia="zh-CN"/>
        </w:rPr>
        <w:t>使用自动图像分析仪，以帮助提醒节目制作人员注意图像素材中可能有违反这些准则之处，会是有益的。</w:t>
      </w:r>
    </w:p>
    <w:p w14:paraId="12342892" w14:textId="77777777" w:rsidR="00696E85" w:rsidRDefault="006A52A3" w:rsidP="006A52A3">
      <w:pPr>
        <w:pStyle w:val="Note"/>
        <w:rPr>
          <w:lang w:eastAsia="zh-CN"/>
        </w:rPr>
      </w:pPr>
      <w:r w:rsidRPr="00A1467D">
        <w:rPr>
          <w:rFonts w:ascii="SimSun" w:hAnsi="SimSun" w:hint="eastAsia"/>
          <w:lang w:eastAsia="zh-CN"/>
        </w:rPr>
        <w:t>注</w:t>
      </w:r>
      <w:r w:rsidR="007542DA">
        <w:rPr>
          <w:rFonts w:eastAsia="STKaiti" w:hint="eastAsia"/>
          <w:lang w:eastAsia="zh-CN"/>
        </w:rPr>
        <w:t>6</w:t>
      </w:r>
      <w:r>
        <w:rPr>
          <w:rFonts w:eastAsia="STKaiti"/>
          <w:lang w:eastAsia="zh-CN"/>
        </w:rPr>
        <w:t xml:space="preserve"> </w:t>
      </w:r>
      <w:r>
        <w:rPr>
          <w:lang w:eastAsia="zh-CN"/>
        </w:rPr>
        <w:t xml:space="preserve">– </w:t>
      </w:r>
      <w:r w:rsidRPr="00793E65">
        <w:rPr>
          <w:rFonts w:hint="eastAsia"/>
          <w:lang w:eastAsia="zh-CN"/>
        </w:rPr>
        <w:t>图</w:t>
      </w:r>
      <w:r w:rsidRPr="00793E65">
        <w:rPr>
          <w:rFonts w:hint="eastAsia"/>
          <w:lang w:eastAsia="zh-CN"/>
        </w:rPr>
        <w:t>1</w:t>
      </w:r>
      <w:r w:rsidRPr="00793E65">
        <w:rPr>
          <w:rFonts w:hint="eastAsia"/>
          <w:lang w:eastAsia="zh-CN"/>
        </w:rPr>
        <w:t>显示了</w:t>
      </w:r>
      <w:r>
        <w:rPr>
          <w:rFonts w:hint="eastAsia"/>
          <w:lang w:eastAsia="zh-CN"/>
        </w:rPr>
        <w:t>闪烁时暗图像</w:t>
      </w:r>
      <w:r w:rsidRPr="00793E65">
        <w:rPr>
          <w:rFonts w:hint="eastAsia"/>
          <w:lang w:eastAsia="zh-CN"/>
        </w:rPr>
        <w:t>的迈克尔逊对比度。曲线上方区域</w:t>
      </w:r>
      <w:r>
        <w:rPr>
          <w:rFonts w:hint="eastAsia"/>
          <w:lang w:eastAsia="zh-CN"/>
        </w:rPr>
        <w:t>所示</w:t>
      </w:r>
      <w:r w:rsidRPr="00793E65">
        <w:rPr>
          <w:rFonts w:hint="eastAsia"/>
          <w:lang w:eastAsia="zh-CN"/>
        </w:rPr>
        <w:t>的亮度对比度</w:t>
      </w:r>
      <w:r>
        <w:rPr>
          <w:rFonts w:hint="eastAsia"/>
          <w:lang w:eastAsia="zh-CN"/>
        </w:rPr>
        <w:t>产生的</w:t>
      </w:r>
      <w:r w:rsidRPr="00793E65">
        <w:rPr>
          <w:rFonts w:hint="eastAsia"/>
          <w:lang w:eastAsia="zh-CN"/>
        </w:rPr>
        <w:t>闪烁可能有害。这条曲线由两个区域组成，低于</w:t>
      </w:r>
      <w:r w:rsidRPr="00793E65">
        <w:rPr>
          <w:rFonts w:hint="eastAsia"/>
          <w:lang w:eastAsia="zh-CN"/>
        </w:rPr>
        <w:t xml:space="preserve">160 </w:t>
      </w:r>
      <w:r w:rsidRPr="007A0BB9">
        <w:rPr>
          <w:lang w:eastAsia="zh-CN"/>
        </w:rPr>
        <w:t>cd/m</w:t>
      </w:r>
      <w:r w:rsidRPr="007A0BB9">
        <w:rPr>
          <w:vertAlign w:val="superscript"/>
          <w:lang w:eastAsia="zh-CN"/>
        </w:rPr>
        <w:t>2</w:t>
      </w:r>
      <w:r w:rsidRPr="00793E65">
        <w:rPr>
          <w:rFonts w:hint="eastAsia"/>
          <w:lang w:eastAsia="zh-CN"/>
        </w:rPr>
        <w:t>和高于</w:t>
      </w:r>
      <w:r w:rsidRPr="00793E65">
        <w:rPr>
          <w:rFonts w:hint="eastAsia"/>
          <w:lang w:eastAsia="zh-CN"/>
        </w:rPr>
        <w:t xml:space="preserve">160 </w:t>
      </w:r>
      <w:r w:rsidRPr="007A0BB9">
        <w:rPr>
          <w:lang w:eastAsia="zh-CN"/>
        </w:rPr>
        <w:t>cd/m</w:t>
      </w:r>
      <w:r w:rsidRPr="007A0BB9">
        <w:rPr>
          <w:vertAlign w:val="superscript"/>
          <w:lang w:eastAsia="zh-CN"/>
        </w:rPr>
        <w:t>2</w:t>
      </w:r>
      <w:r w:rsidRPr="00793E65">
        <w:rPr>
          <w:rFonts w:hint="eastAsia"/>
          <w:lang w:eastAsia="zh-CN"/>
        </w:rPr>
        <w:t>的区域代表较暗的</w:t>
      </w:r>
      <w:r>
        <w:rPr>
          <w:rFonts w:hint="eastAsia"/>
          <w:lang w:eastAsia="zh-CN"/>
        </w:rPr>
        <w:t>闪烁</w:t>
      </w:r>
      <w:r w:rsidRPr="00793E65">
        <w:rPr>
          <w:rFonts w:hint="eastAsia"/>
          <w:lang w:eastAsia="zh-CN"/>
        </w:rPr>
        <w:t>图像。在低于</w:t>
      </w:r>
      <w:r w:rsidRPr="00793E65">
        <w:rPr>
          <w:rFonts w:hint="eastAsia"/>
          <w:lang w:eastAsia="zh-CN"/>
        </w:rPr>
        <w:t xml:space="preserve">160 </w:t>
      </w:r>
      <w:r w:rsidRPr="007A0BB9">
        <w:rPr>
          <w:lang w:eastAsia="zh-CN"/>
        </w:rPr>
        <w:t>cd/m</w:t>
      </w:r>
      <w:r w:rsidRPr="007A0BB9">
        <w:rPr>
          <w:vertAlign w:val="superscript"/>
          <w:lang w:eastAsia="zh-CN"/>
        </w:rPr>
        <w:t>2</w:t>
      </w:r>
      <w:r w:rsidRPr="00793E65">
        <w:rPr>
          <w:rFonts w:hint="eastAsia"/>
          <w:lang w:eastAsia="zh-CN"/>
        </w:rPr>
        <w:t>的区域，曲线由</w:t>
      </w:r>
      <w:r w:rsidRPr="00793E65">
        <w:rPr>
          <w:rFonts w:hint="eastAsia"/>
          <w:lang w:eastAsia="zh-CN"/>
        </w:rPr>
        <w:t xml:space="preserve">20 </w:t>
      </w:r>
      <w:r w:rsidRPr="007A0BB9">
        <w:rPr>
          <w:lang w:eastAsia="zh-CN"/>
        </w:rPr>
        <w:t>cd/m</w:t>
      </w:r>
      <w:r w:rsidRPr="007A0BB9">
        <w:rPr>
          <w:vertAlign w:val="superscript"/>
          <w:lang w:eastAsia="zh-CN"/>
        </w:rPr>
        <w:t>2</w:t>
      </w:r>
      <w:r w:rsidRPr="00793E65">
        <w:rPr>
          <w:rFonts w:hint="eastAsia"/>
          <w:lang w:eastAsia="zh-CN"/>
        </w:rPr>
        <w:t>的绝对差值定义。在</w:t>
      </w:r>
      <w:r w:rsidRPr="00793E65">
        <w:rPr>
          <w:rFonts w:hint="eastAsia"/>
          <w:lang w:eastAsia="zh-CN"/>
        </w:rPr>
        <w:t xml:space="preserve">160 </w:t>
      </w:r>
      <w:r w:rsidRPr="007A0BB9">
        <w:rPr>
          <w:lang w:eastAsia="zh-CN"/>
        </w:rPr>
        <w:t>cd/m</w:t>
      </w:r>
      <w:r w:rsidRPr="007A0BB9">
        <w:rPr>
          <w:vertAlign w:val="superscript"/>
          <w:lang w:eastAsia="zh-CN"/>
        </w:rPr>
        <w:t>2</w:t>
      </w:r>
      <w:r w:rsidRPr="00793E65">
        <w:rPr>
          <w:rFonts w:hint="eastAsia"/>
          <w:lang w:eastAsia="zh-CN"/>
        </w:rPr>
        <w:t>以上的区域，曲线由相对对比度定义。在</w:t>
      </w:r>
      <w:r w:rsidRPr="00793E65">
        <w:rPr>
          <w:rFonts w:hint="eastAsia"/>
          <w:lang w:eastAsia="zh-CN"/>
        </w:rPr>
        <w:t xml:space="preserve">160 </w:t>
      </w:r>
      <w:r w:rsidRPr="007A0BB9">
        <w:rPr>
          <w:lang w:eastAsia="zh-CN"/>
        </w:rPr>
        <w:t>cd/m</w:t>
      </w:r>
      <w:r w:rsidRPr="007A0BB9">
        <w:rPr>
          <w:vertAlign w:val="superscript"/>
          <w:lang w:eastAsia="zh-CN"/>
        </w:rPr>
        <w:t>2</w:t>
      </w:r>
      <w:r w:rsidRPr="00793E65">
        <w:rPr>
          <w:rFonts w:hint="eastAsia"/>
          <w:lang w:eastAsia="zh-CN"/>
        </w:rPr>
        <w:t>时</w:t>
      </w:r>
      <w:r>
        <w:rPr>
          <w:rFonts w:hint="eastAsia"/>
          <w:lang w:eastAsia="zh-CN"/>
        </w:rPr>
        <w:t>不存在断续</w:t>
      </w:r>
      <w:r w:rsidRPr="00793E65">
        <w:rPr>
          <w:rFonts w:hint="eastAsia"/>
          <w:lang w:eastAsia="zh-CN"/>
        </w:rPr>
        <w:t>性，</w:t>
      </w:r>
      <w:r>
        <w:rPr>
          <w:rFonts w:hint="eastAsia"/>
          <w:lang w:eastAsia="zh-CN"/>
        </w:rPr>
        <w:t>其原因在于闪烁</w:t>
      </w:r>
      <w:r w:rsidRPr="00793E65">
        <w:rPr>
          <w:rFonts w:hint="eastAsia"/>
          <w:lang w:eastAsia="zh-CN"/>
        </w:rPr>
        <w:t>与</w:t>
      </w:r>
      <w:r w:rsidRPr="00793E65">
        <w:rPr>
          <w:rFonts w:hint="eastAsia"/>
          <w:lang w:eastAsia="zh-CN"/>
        </w:rPr>
        <w:t xml:space="preserve">160 </w:t>
      </w:r>
      <w:r w:rsidRPr="007A0BB9">
        <w:rPr>
          <w:lang w:eastAsia="zh-CN"/>
        </w:rPr>
        <w:t>cd/m</w:t>
      </w:r>
      <w:r w:rsidRPr="007A0BB9">
        <w:rPr>
          <w:vertAlign w:val="superscript"/>
          <w:lang w:eastAsia="zh-CN"/>
        </w:rPr>
        <w:t>2</w:t>
      </w:r>
      <w:r w:rsidRPr="00793E65">
        <w:rPr>
          <w:rFonts w:hint="eastAsia"/>
          <w:lang w:eastAsia="zh-CN"/>
        </w:rPr>
        <w:t>的较暗图像</w:t>
      </w:r>
      <w:r>
        <w:rPr>
          <w:rFonts w:hint="eastAsia"/>
          <w:lang w:eastAsia="zh-CN"/>
        </w:rPr>
        <w:t>以及</w:t>
      </w:r>
      <w:r w:rsidRPr="00793E65">
        <w:rPr>
          <w:rFonts w:hint="eastAsia"/>
          <w:lang w:eastAsia="zh-CN"/>
        </w:rPr>
        <w:t xml:space="preserve">20 </w:t>
      </w:r>
      <w:r w:rsidRPr="007A0BB9">
        <w:rPr>
          <w:lang w:eastAsia="zh-CN"/>
        </w:rPr>
        <w:t>cd/m</w:t>
      </w:r>
      <w:r w:rsidRPr="007A0BB9">
        <w:rPr>
          <w:vertAlign w:val="superscript"/>
          <w:lang w:eastAsia="zh-CN"/>
        </w:rPr>
        <w:t>2</w:t>
      </w:r>
      <w:r w:rsidRPr="00793E65">
        <w:rPr>
          <w:rFonts w:hint="eastAsia"/>
          <w:lang w:eastAsia="zh-CN"/>
        </w:rPr>
        <w:t>的较暗和较亮图像之间差异的相对对比度</w:t>
      </w:r>
      <w:r>
        <w:rPr>
          <w:rFonts w:hint="eastAsia"/>
          <w:lang w:eastAsia="zh-CN"/>
        </w:rPr>
        <w:t>为</w:t>
      </w:r>
      <w:r w:rsidR="00696E85">
        <w:rPr>
          <w:rFonts w:hint="eastAsia"/>
          <w:lang w:eastAsia="zh-CN"/>
        </w:rPr>
        <w:t>：</w:t>
      </w:r>
    </w:p>
    <w:p w14:paraId="5DB3B62B" w14:textId="0A4CDC36" w:rsidR="00696E85" w:rsidRPr="00020C2C" w:rsidRDefault="00696E85" w:rsidP="00573CDA">
      <w:pPr>
        <w:pStyle w:val="Equation"/>
        <w:rPr>
          <w:lang w:eastAsia="zh-CN"/>
        </w:rPr>
      </w:pPr>
      <w:r w:rsidRPr="00020C2C">
        <w:rPr>
          <w:snapToGrid w:val="0"/>
          <w:lang w:eastAsia="zh-CN"/>
        </w:rPr>
        <w:tab/>
      </w:r>
      <w:r w:rsidRPr="00020C2C">
        <w:rPr>
          <w:snapToGrid w:val="0"/>
          <w:lang w:eastAsia="zh-CN"/>
        </w:rPr>
        <w:tab/>
      </w:r>
      <w:r w:rsidR="00573CDA" w:rsidRPr="00573CDA">
        <w:rPr>
          <w:lang w:eastAsia="zh-CN"/>
        </w:rPr>
        <w:t>1/17 = ((160 + 20) – (160))</w:t>
      </w:r>
      <w:proofErr w:type="gramStart"/>
      <w:r w:rsidR="00573CDA" w:rsidRPr="00573CDA">
        <w:rPr>
          <w:lang w:eastAsia="zh-CN"/>
        </w:rPr>
        <w:t>/(</w:t>
      </w:r>
      <w:proofErr w:type="gramEnd"/>
      <w:r w:rsidR="00573CDA" w:rsidRPr="00573CDA">
        <w:rPr>
          <w:lang w:eastAsia="zh-CN"/>
        </w:rPr>
        <w:t>(160 + 20) + 160)</w:t>
      </w:r>
      <w:r w:rsidR="006A52A3" w:rsidRPr="00020C2C">
        <w:rPr>
          <w:rFonts w:hint="eastAsia"/>
          <w:lang w:eastAsia="zh-CN"/>
        </w:rPr>
        <w:t>。</w:t>
      </w:r>
    </w:p>
    <w:p w14:paraId="6611233D" w14:textId="303789F1" w:rsidR="006A52A3" w:rsidRPr="00020C2C" w:rsidRDefault="006A52A3" w:rsidP="00573CDA">
      <w:pPr>
        <w:ind w:firstLineChars="200" w:firstLine="480"/>
        <w:rPr>
          <w:lang w:eastAsia="zh-CN"/>
        </w:rPr>
      </w:pPr>
      <w:r w:rsidRPr="00020C2C">
        <w:rPr>
          <w:rFonts w:hint="eastAsia"/>
          <w:lang w:eastAsia="zh-CN"/>
        </w:rPr>
        <w:t>图</w:t>
      </w:r>
      <w:r w:rsidRPr="00020C2C">
        <w:rPr>
          <w:rFonts w:hint="eastAsia"/>
          <w:lang w:eastAsia="zh-CN"/>
        </w:rPr>
        <w:t>2</w:t>
      </w:r>
      <w:r w:rsidRPr="00020C2C">
        <w:rPr>
          <w:rFonts w:hint="eastAsia"/>
          <w:lang w:eastAsia="zh-CN"/>
        </w:rPr>
        <w:t>是图</w:t>
      </w:r>
      <w:r w:rsidRPr="00020C2C">
        <w:rPr>
          <w:rFonts w:hint="eastAsia"/>
          <w:lang w:eastAsia="zh-CN"/>
        </w:rPr>
        <w:t>1</w:t>
      </w:r>
      <w:r w:rsidRPr="00020C2C">
        <w:rPr>
          <w:rFonts w:hint="eastAsia"/>
          <w:lang w:eastAsia="zh-CN"/>
        </w:rPr>
        <w:t>的重绘图，展示了闪烁较暗和较亮图像之间亮度差的对比度。</w:t>
      </w:r>
    </w:p>
    <w:p w14:paraId="3A81C99B" w14:textId="77777777" w:rsidR="006A52A3" w:rsidRPr="00597F01" w:rsidRDefault="006A52A3" w:rsidP="006A52A3">
      <w:pPr>
        <w:pStyle w:val="FigureNo"/>
        <w:rPr>
          <w:lang w:eastAsia="zh-CN"/>
        </w:rPr>
      </w:pPr>
      <w:r>
        <w:rPr>
          <w:rFonts w:hint="eastAsia"/>
          <w:lang w:eastAsia="zh-CN"/>
        </w:rPr>
        <w:lastRenderedPageBreak/>
        <w:t>图</w:t>
      </w:r>
      <w:r w:rsidRPr="00597F01">
        <w:rPr>
          <w:lang w:eastAsia="zh-CN"/>
        </w:rPr>
        <w:t>1</w:t>
      </w:r>
    </w:p>
    <w:p w14:paraId="08F069CF" w14:textId="6383C9C6" w:rsidR="006A52A3" w:rsidRDefault="006A52A3" w:rsidP="008519FB">
      <w:pPr>
        <w:pStyle w:val="Figuretitle"/>
        <w:rPr>
          <w:lang w:eastAsia="zh-CN"/>
        </w:rPr>
      </w:pPr>
      <w:r w:rsidRPr="00E76AF8">
        <w:rPr>
          <w:rFonts w:hint="eastAsia"/>
          <w:lang w:eastAsia="zh-CN"/>
        </w:rPr>
        <w:t>迈克尔逊相对对比度与</w:t>
      </w:r>
      <w:r>
        <w:rPr>
          <w:rFonts w:hint="eastAsia"/>
          <w:lang w:eastAsia="zh-CN"/>
        </w:rPr>
        <w:t>闪烁时暗图像</w:t>
      </w:r>
      <w:r w:rsidRPr="00E76AF8">
        <w:rPr>
          <w:rFonts w:hint="eastAsia"/>
          <w:lang w:eastAsia="zh-CN"/>
        </w:rPr>
        <w:t>的亮度</w:t>
      </w:r>
    </w:p>
    <w:p w14:paraId="43FEFC42" w14:textId="221E3F0E" w:rsidR="008519FB" w:rsidRPr="008519FB" w:rsidRDefault="008519FB" w:rsidP="008519FB">
      <w:pPr>
        <w:pStyle w:val="Figure"/>
      </w:pPr>
      <w:r>
        <w:rPr>
          <w:noProof/>
        </w:rPr>
        <w:drawing>
          <wp:inline distT="0" distB="0" distL="0" distR="0" wp14:anchorId="385B0839" wp14:editId="51E09196">
            <wp:extent cx="5537200" cy="3441700"/>
            <wp:effectExtent l="0" t="0" r="6350" b="6350"/>
            <wp:docPr id="1913665216" name="Picture 5" descr="A graph with a red line and blu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665216" name="Picture 5" descr="A graph with a red line and blue line&#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37200" cy="3441700"/>
                    </a:xfrm>
                    <a:prstGeom prst="rect">
                      <a:avLst/>
                    </a:prstGeom>
                    <a:noFill/>
                    <a:ln>
                      <a:noFill/>
                    </a:ln>
                  </pic:spPr>
                </pic:pic>
              </a:graphicData>
            </a:graphic>
          </wp:inline>
        </w:drawing>
      </w:r>
    </w:p>
    <w:p w14:paraId="52D36E2C" w14:textId="77777777" w:rsidR="006A52A3" w:rsidRPr="00597F01" w:rsidRDefault="006A52A3" w:rsidP="006A52A3">
      <w:pPr>
        <w:pStyle w:val="FigureNo"/>
        <w:rPr>
          <w:lang w:eastAsia="zh-CN"/>
        </w:rPr>
      </w:pPr>
      <w:r>
        <w:rPr>
          <w:rFonts w:hint="eastAsia"/>
          <w:lang w:eastAsia="zh-CN"/>
        </w:rPr>
        <w:t>图</w:t>
      </w:r>
      <w:r w:rsidRPr="00597F01">
        <w:rPr>
          <w:lang w:eastAsia="zh-CN"/>
        </w:rPr>
        <w:t>2</w:t>
      </w:r>
    </w:p>
    <w:p w14:paraId="05D81FBA" w14:textId="5C2083C6" w:rsidR="006A52A3" w:rsidRPr="00117A61" w:rsidRDefault="006A52A3" w:rsidP="00117A61">
      <w:pPr>
        <w:pStyle w:val="Figuretitle"/>
        <w:rPr>
          <w:vertAlign w:val="superscript"/>
          <w:lang w:eastAsia="zh-CN"/>
        </w:rPr>
      </w:pPr>
      <w:r w:rsidRPr="00E76AF8">
        <w:rPr>
          <w:rFonts w:hint="eastAsia"/>
          <w:lang w:eastAsia="zh-CN"/>
        </w:rPr>
        <w:t>亮度差与</w:t>
      </w:r>
      <w:r>
        <w:rPr>
          <w:rFonts w:hint="eastAsia"/>
          <w:lang w:eastAsia="zh-CN"/>
        </w:rPr>
        <w:t>闪烁时暗图像的</w:t>
      </w:r>
      <w:r w:rsidRPr="00E76AF8">
        <w:rPr>
          <w:rFonts w:hint="eastAsia"/>
          <w:lang w:eastAsia="zh-CN"/>
        </w:rPr>
        <w:t>亮度</w:t>
      </w:r>
    </w:p>
    <w:p w14:paraId="5B43E45F" w14:textId="06A94F75" w:rsidR="00117A61" w:rsidRPr="00117A61" w:rsidRDefault="00117A61" w:rsidP="00117A61">
      <w:pPr>
        <w:pStyle w:val="Figure"/>
      </w:pPr>
      <w:r>
        <w:rPr>
          <w:noProof/>
        </w:rPr>
        <w:drawing>
          <wp:inline distT="0" distB="0" distL="0" distR="0" wp14:anchorId="2C0E4A4A" wp14:editId="5BF1CABD">
            <wp:extent cx="5621655" cy="3442970"/>
            <wp:effectExtent l="0" t="0" r="0" b="5080"/>
            <wp:docPr id="1002180770" name="Picture 4" descr="A graph with a r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80770" name="Picture 4" descr="A graph with a red line&#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21655" cy="3442970"/>
                    </a:xfrm>
                    <a:prstGeom prst="rect">
                      <a:avLst/>
                    </a:prstGeom>
                    <a:noFill/>
                    <a:ln>
                      <a:noFill/>
                    </a:ln>
                  </pic:spPr>
                </pic:pic>
              </a:graphicData>
            </a:graphic>
          </wp:inline>
        </w:drawing>
      </w:r>
    </w:p>
    <w:p w14:paraId="19CC31B5" w14:textId="499BA5B3" w:rsidR="00330360" w:rsidRDefault="00330360">
      <w:pPr>
        <w:tabs>
          <w:tab w:val="clear" w:pos="794"/>
          <w:tab w:val="clear" w:pos="1191"/>
          <w:tab w:val="clear" w:pos="1588"/>
          <w:tab w:val="clear" w:pos="1985"/>
        </w:tabs>
        <w:overflowPunct/>
        <w:autoSpaceDE/>
        <w:autoSpaceDN/>
        <w:adjustRightInd/>
        <w:spacing w:before="0"/>
        <w:jc w:val="left"/>
        <w:textAlignment w:val="auto"/>
      </w:pPr>
      <w:r>
        <w:br w:type="page"/>
      </w:r>
    </w:p>
    <w:p w14:paraId="432073D4" w14:textId="5C072967" w:rsidR="006A52A3" w:rsidRPr="00254141" w:rsidRDefault="006A52A3" w:rsidP="008670DA">
      <w:pPr>
        <w:pStyle w:val="Reftitle"/>
        <w:spacing w:before="720"/>
        <w:rPr>
          <w:rFonts w:eastAsia="Times New Roman"/>
        </w:rPr>
      </w:pPr>
      <w:proofErr w:type="spellStart"/>
      <w:r w:rsidRPr="00B471C6">
        <w:rPr>
          <w:rFonts w:hint="eastAsia"/>
        </w:rPr>
        <w:lastRenderedPageBreak/>
        <w:t>参考文献</w:t>
      </w:r>
      <w:proofErr w:type="spellEnd"/>
    </w:p>
    <w:p w14:paraId="4F085C6A" w14:textId="77777777" w:rsidR="006A52A3" w:rsidRPr="00254141" w:rsidRDefault="006A52A3" w:rsidP="00E01D7C">
      <w:pPr>
        <w:pStyle w:val="Reftext"/>
        <w:spacing w:before="240"/>
        <w:rPr>
          <w:snapToGrid w:val="0"/>
          <w:szCs w:val="22"/>
        </w:rPr>
      </w:pPr>
      <w:r w:rsidRPr="00254141">
        <w:rPr>
          <w:szCs w:val="22"/>
        </w:rPr>
        <w:t>[1]</w:t>
      </w:r>
      <w:r w:rsidRPr="00254141">
        <w:rPr>
          <w:szCs w:val="22"/>
        </w:rPr>
        <w:tab/>
        <w:t xml:space="preserve">ABRAMOV, V. A., KRAPIVINA E. N. and MISHENKOV, S. L. [July 2000] Ecological problems of </w:t>
      </w:r>
      <w:proofErr w:type="spellStart"/>
      <w:r w:rsidRPr="00254141">
        <w:rPr>
          <w:szCs w:val="22"/>
        </w:rPr>
        <w:t>teleradio</w:t>
      </w:r>
      <w:proofErr w:type="spellEnd"/>
      <w:r w:rsidRPr="00254141">
        <w:rPr>
          <w:szCs w:val="22"/>
        </w:rPr>
        <w:t xml:space="preserve"> broadcasting, </w:t>
      </w:r>
      <w:r w:rsidRPr="000B568B">
        <w:rPr>
          <w:szCs w:val="24"/>
        </w:rPr>
        <w:t>Seminar</w:t>
      </w:r>
      <w:r w:rsidRPr="00254141">
        <w:rPr>
          <w:szCs w:val="22"/>
        </w:rPr>
        <w:t xml:space="preserve"> of Moscow A.S. Popov’s Scientific Technical Society on Broadcasting and Telecommunication, </w:t>
      </w:r>
      <w:proofErr w:type="spellStart"/>
      <w:r w:rsidRPr="00254141">
        <w:rPr>
          <w:szCs w:val="22"/>
        </w:rPr>
        <w:t>Velikie</w:t>
      </w:r>
      <w:proofErr w:type="spellEnd"/>
      <w:r w:rsidRPr="00254141">
        <w:rPr>
          <w:szCs w:val="22"/>
        </w:rPr>
        <w:t xml:space="preserve"> Luky.</w:t>
      </w:r>
    </w:p>
    <w:p w14:paraId="0ECE2487" w14:textId="77777777" w:rsidR="006A52A3" w:rsidRPr="00834491" w:rsidRDefault="006A52A3" w:rsidP="000B568B">
      <w:pPr>
        <w:pStyle w:val="Reftext"/>
        <w:rPr>
          <w:szCs w:val="22"/>
        </w:rPr>
      </w:pPr>
      <w:r w:rsidRPr="00834491">
        <w:rPr>
          <w:szCs w:val="22"/>
        </w:rPr>
        <w:t>[2]</w:t>
      </w:r>
      <w:r w:rsidRPr="00834491">
        <w:rPr>
          <w:szCs w:val="22"/>
        </w:rPr>
        <w:tab/>
        <w:t xml:space="preserve">BINNIE, C. D., EMMETT J., GARDINER, P., HARDING G. F. A., HARRISON D. and WILKINS, A. J. [2001] </w:t>
      </w:r>
      <w:r w:rsidRPr="000B568B">
        <w:rPr>
          <w:szCs w:val="24"/>
        </w:rPr>
        <w:t>Characterizing</w:t>
      </w:r>
      <w:r w:rsidRPr="00834491">
        <w:rPr>
          <w:szCs w:val="22"/>
        </w:rPr>
        <w:t xml:space="preserve"> the Flashing Television Images that </w:t>
      </w:r>
      <w:proofErr w:type="gramStart"/>
      <w:r w:rsidRPr="00834491">
        <w:rPr>
          <w:szCs w:val="22"/>
        </w:rPr>
        <w:t>Precipitate  Seizures</w:t>
      </w:r>
      <w:proofErr w:type="gramEnd"/>
      <w:r w:rsidRPr="00834491">
        <w:rPr>
          <w:szCs w:val="22"/>
        </w:rPr>
        <w:t>, Proc. IBC2001.</w:t>
      </w:r>
    </w:p>
    <w:p w14:paraId="155C169A" w14:textId="77777777" w:rsidR="006A52A3" w:rsidRPr="00834491" w:rsidRDefault="006A52A3" w:rsidP="000B568B">
      <w:pPr>
        <w:pStyle w:val="Reftext"/>
        <w:rPr>
          <w:szCs w:val="22"/>
        </w:rPr>
      </w:pPr>
      <w:r w:rsidRPr="00834491">
        <w:rPr>
          <w:szCs w:val="22"/>
        </w:rPr>
        <w:t>[3]</w:t>
      </w:r>
      <w:r w:rsidRPr="00834491">
        <w:rPr>
          <w:szCs w:val="22"/>
        </w:rPr>
        <w:tab/>
        <w:t xml:space="preserve">BINNIE, C. D., </w:t>
      </w:r>
      <w:r w:rsidRPr="000B568B">
        <w:rPr>
          <w:szCs w:val="24"/>
        </w:rPr>
        <w:t>EMMETT</w:t>
      </w:r>
      <w:r w:rsidRPr="00834491">
        <w:rPr>
          <w:szCs w:val="22"/>
        </w:rPr>
        <w:t xml:space="preserve">, J., GARDINER, P., HARDING, G. F. A., HARRISON, D. and WILKINS, A. J. [July/August 2002] Characterizing the Flashing Television Images that Precipitate </w:t>
      </w:r>
      <w:proofErr w:type="gramStart"/>
      <w:r w:rsidRPr="00834491">
        <w:rPr>
          <w:szCs w:val="22"/>
        </w:rPr>
        <w:t xml:space="preserve">Seizures,  </w:t>
      </w:r>
      <w:r w:rsidRPr="00834491">
        <w:rPr>
          <w:i/>
          <w:iCs/>
          <w:szCs w:val="22"/>
        </w:rPr>
        <w:t>SMPTE</w:t>
      </w:r>
      <w:proofErr w:type="gramEnd"/>
      <w:r w:rsidRPr="00834491">
        <w:rPr>
          <w:i/>
          <w:iCs/>
          <w:szCs w:val="22"/>
        </w:rPr>
        <w:t> J</w:t>
      </w:r>
      <w:r w:rsidRPr="00834491">
        <w:rPr>
          <w:szCs w:val="22"/>
        </w:rPr>
        <w:t>.</w:t>
      </w:r>
    </w:p>
    <w:p w14:paraId="08DBD755" w14:textId="77777777" w:rsidR="006A52A3" w:rsidRPr="00834491" w:rsidRDefault="006A52A3" w:rsidP="000B568B">
      <w:pPr>
        <w:pStyle w:val="Reftext"/>
        <w:rPr>
          <w:snapToGrid w:val="0"/>
          <w:szCs w:val="22"/>
        </w:rPr>
      </w:pPr>
      <w:r w:rsidRPr="00834491">
        <w:rPr>
          <w:szCs w:val="22"/>
        </w:rPr>
        <w:t>[4]</w:t>
      </w:r>
      <w:r w:rsidRPr="00834491">
        <w:rPr>
          <w:szCs w:val="22"/>
        </w:rPr>
        <w:tab/>
      </w:r>
      <w:r w:rsidRPr="00834491">
        <w:rPr>
          <w:snapToGrid w:val="0"/>
          <w:szCs w:val="22"/>
        </w:rPr>
        <w:t>CLIPPINGDALE, C. and ISONO H. [October </w:t>
      </w:r>
      <w:proofErr w:type="gramStart"/>
      <w:r w:rsidRPr="00834491">
        <w:rPr>
          <w:snapToGrid w:val="0"/>
          <w:szCs w:val="22"/>
        </w:rPr>
        <w:t>1999 ]</w:t>
      </w:r>
      <w:proofErr w:type="gramEnd"/>
      <w:r w:rsidRPr="00834491">
        <w:rPr>
          <w:snapToGrid w:val="0"/>
          <w:szCs w:val="22"/>
        </w:rPr>
        <w:t xml:space="preserve"> Photosensitivity, </w:t>
      </w:r>
      <w:proofErr w:type="spellStart"/>
      <w:r w:rsidRPr="00834491">
        <w:rPr>
          <w:snapToGrid w:val="0"/>
          <w:szCs w:val="22"/>
        </w:rPr>
        <w:t>BroadcastGuidelines</w:t>
      </w:r>
      <w:proofErr w:type="spellEnd"/>
      <w:r w:rsidRPr="00834491">
        <w:rPr>
          <w:snapToGrid w:val="0"/>
          <w:szCs w:val="22"/>
        </w:rPr>
        <w:t xml:space="preserve"> and Video Monitoring. Proc. IEEE International Conference on Systems, Man &amp; Cybernetics SMC’99, Tokyo, Japan.</w:t>
      </w:r>
    </w:p>
    <w:p w14:paraId="74E092FF" w14:textId="77777777" w:rsidR="006A52A3" w:rsidRPr="00834491" w:rsidRDefault="006A52A3" w:rsidP="000B568B">
      <w:pPr>
        <w:pStyle w:val="Reftext"/>
        <w:rPr>
          <w:szCs w:val="22"/>
        </w:rPr>
      </w:pPr>
      <w:r w:rsidRPr="00834491">
        <w:rPr>
          <w:szCs w:val="22"/>
        </w:rPr>
        <w:t>[5]</w:t>
      </w:r>
      <w:r w:rsidRPr="00834491">
        <w:rPr>
          <w:szCs w:val="22"/>
        </w:rPr>
        <w:tab/>
        <w:t xml:space="preserve">HARDING, G. F. A. [March 1998] TV can be bad for your health. </w:t>
      </w:r>
      <w:r w:rsidRPr="00834491">
        <w:rPr>
          <w:i/>
          <w:iCs/>
          <w:szCs w:val="22"/>
        </w:rPr>
        <w:t>Nature Medicine</w:t>
      </w:r>
      <w:r w:rsidRPr="00834491">
        <w:rPr>
          <w:szCs w:val="22"/>
        </w:rPr>
        <w:t>, Vol. 4, </w:t>
      </w:r>
      <w:r w:rsidRPr="00834491">
        <w:rPr>
          <w:b/>
          <w:bCs/>
          <w:szCs w:val="22"/>
        </w:rPr>
        <w:t>3</w:t>
      </w:r>
      <w:r w:rsidRPr="00834491">
        <w:rPr>
          <w:szCs w:val="22"/>
        </w:rPr>
        <w:t>.</w:t>
      </w:r>
    </w:p>
    <w:p w14:paraId="6674268A" w14:textId="77777777" w:rsidR="006A52A3" w:rsidRPr="00834491" w:rsidRDefault="006A52A3" w:rsidP="000B568B">
      <w:pPr>
        <w:pStyle w:val="Reftext"/>
        <w:rPr>
          <w:szCs w:val="22"/>
        </w:rPr>
      </w:pPr>
      <w:r w:rsidRPr="00834491">
        <w:rPr>
          <w:szCs w:val="22"/>
        </w:rPr>
        <w:t>[6]</w:t>
      </w:r>
      <w:r w:rsidRPr="00834491">
        <w:rPr>
          <w:szCs w:val="22"/>
        </w:rPr>
        <w:tab/>
        <w:t xml:space="preserve">HARDING, G. F. A. and JEAVONS, P. M. [1994] </w:t>
      </w:r>
      <w:r w:rsidRPr="00834491">
        <w:rPr>
          <w:i/>
          <w:iCs/>
          <w:szCs w:val="22"/>
        </w:rPr>
        <w:t>Photosensitive Epilepsy</w:t>
      </w:r>
      <w:r w:rsidRPr="00834491">
        <w:rPr>
          <w:szCs w:val="22"/>
        </w:rPr>
        <w:t>, ISBN: 0 898683 02 6</w:t>
      </w:r>
    </w:p>
    <w:p w14:paraId="10F7572D" w14:textId="77777777" w:rsidR="006A52A3" w:rsidRPr="00834491" w:rsidRDefault="006A52A3" w:rsidP="000B568B">
      <w:pPr>
        <w:pStyle w:val="Reftext"/>
        <w:rPr>
          <w:snapToGrid w:val="0"/>
          <w:szCs w:val="22"/>
        </w:rPr>
      </w:pPr>
      <w:r w:rsidRPr="00834491">
        <w:rPr>
          <w:szCs w:val="22"/>
        </w:rPr>
        <w:t>[7]</w:t>
      </w:r>
      <w:r w:rsidRPr="00834491">
        <w:rPr>
          <w:szCs w:val="22"/>
        </w:rPr>
        <w:tab/>
        <w:t>NEMTSOVA, S. R. [2001] The research on main characteristics of audiovisual systems with position of ecological protection of information consumer. Dissertation for the doctorate on technical sciences, Moscow, Russia.</w:t>
      </w:r>
    </w:p>
    <w:p w14:paraId="7BD8010E" w14:textId="77777777" w:rsidR="006A52A3" w:rsidRDefault="006A52A3" w:rsidP="000B568B">
      <w:pPr>
        <w:pStyle w:val="Reftext"/>
        <w:rPr>
          <w:szCs w:val="22"/>
        </w:rPr>
      </w:pPr>
      <w:r w:rsidRPr="00834491">
        <w:rPr>
          <w:szCs w:val="22"/>
        </w:rPr>
        <w:t>[8]</w:t>
      </w:r>
      <w:r w:rsidRPr="00834491">
        <w:rPr>
          <w:szCs w:val="22"/>
        </w:rPr>
        <w:tab/>
        <w:t xml:space="preserve">WILKINS, A. J. [1995] </w:t>
      </w:r>
      <w:r w:rsidRPr="00834491">
        <w:rPr>
          <w:i/>
          <w:iCs/>
          <w:szCs w:val="22"/>
        </w:rPr>
        <w:t>Visual Stress</w:t>
      </w:r>
      <w:r w:rsidRPr="00834491">
        <w:rPr>
          <w:szCs w:val="22"/>
        </w:rPr>
        <w:t xml:space="preserve"> ISBN 0 19 852174 X.</w:t>
      </w:r>
    </w:p>
    <w:p w14:paraId="74809F95" w14:textId="153F7CDB" w:rsidR="007542DA" w:rsidRPr="00ED1209" w:rsidRDefault="007542DA" w:rsidP="007542DA">
      <w:pPr>
        <w:pStyle w:val="Reftext"/>
        <w:rPr>
          <w:szCs w:val="24"/>
        </w:rPr>
      </w:pPr>
      <w:r w:rsidRPr="00ED1209">
        <w:rPr>
          <w:szCs w:val="24"/>
        </w:rPr>
        <w:t>[9]</w:t>
      </w:r>
      <w:r w:rsidRPr="00303F8F">
        <w:rPr>
          <w:szCs w:val="24"/>
        </w:rPr>
        <w:tab/>
      </w:r>
      <w:r w:rsidRPr="00ED1209">
        <w:rPr>
          <w:caps/>
          <w:szCs w:val="24"/>
        </w:rPr>
        <w:t xml:space="preserve">Hanan M El Shakankiry </w:t>
      </w:r>
      <w:r w:rsidRPr="00ED1209">
        <w:rPr>
          <w:szCs w:val="24"/>
        </w:rPr>
        <w:t>and</w:t>
      </w:r>
      <w:r w:rsidRPr="00ED1209">
        <w:rPr>
          <w:caps/>
          <w:szCs w:val="24"/>
        </w:rPr>
        <w:t xml:space="preserve"> Ann A Abdel Kade – </w:t>
      </w:r>
      <w:r w:rsidRPr="00ED1209">
        <w:rPr>
          <w:szCs w:val="24"/>
        </w:rPr>
        <w:t xml:space="preserve">Pattern sensitivity: a missed part of the diagnosis </w:t>
      </w:r>
      <w:hyperlink r:id="rId18" w:anchor="b2-ndt-8-313" w:history="1">
        <w:r w:rsidRPr="00ED1209">
          <w:rPr>
            <w:rStyle w:val="Hyperlink"/>
            <w:szCs w:val="24"/>
          </w:rPr>
          <w:t>https://www.ncbi.nlm.nih.gov/pmc/articles/PMC3404594/#b2-ndt-8-313</w:t>
        </w:r>
      </w:hyperlink>
    </w:p>
    <w:p w14:paraId="05770BDF" w14:textId="77777777" w:rsidR="007542DA" w:rsidRPr="00ED1209" w:rsidRDefault="007542DA" w:rsidP="007542DA">
      <w:pPr>
        <w:pStyle w:val="Reftext"/>
        <w:rPr>
          <w:szCs w:val="24"/>
        </w:rPr>
      </w:pPr>
      <w:r w:rsidRPr="00ED1209">
        <w:rPr>
          <w:szCs w:val="24"/>
          <w:lang w:eastAsia="ja-JP"/>
        </w:rPr>
        <w:t>[10]</w:t>
      </w:r>
      <w:r w:rsidRPr="00ED1209">
        <w:rPr>
          <w:szCs w:val="24"/>
        </w:rPr>
        <w:tab/>
      </w:r>
      <w:r w:rsidRPr="00ED1209">
        <w:rPr>
          <w:caps/>
          <w:szCs w:val="24"/>
        </w:rPr>
        <w:t>A. Wilkins</w:t>
      </w:r>
      <w:r w:rsidRPr="00ED1209">
        <w:rPr>
          <w:szCs w:val="24"/>
        </w:rPr>
        <w:t xml:space="preserve"> – Pattern-Sensitive Epilepsy </w:t>
      </w:r>
      <w:hyperlink r:id="rId19" w:history="1">
        <w:r w:rsidRPr="00ED1209">
          <w:rPr>
            <w:rStyle w:val="Hyperlink"/>
            <w:szCs w:val="24"/>
          </w:rPr>
          <w:t>https://www1.essex.ac.uk/psychology/overlays/1999-141.pdf</w:t>
        </w:r>
      </w:hyperlink>
      <w:r w:rsidRPr="00ED1209">
        <w:rPr>
          <w:szCs w:val="24"/>
        </w:rPr>
        <w:t xml:space="preserve"> </w:t>
      </w:r>
    </w:p>
    <w:p w14:paraId="28AD80A1" w14:textId="5D2FCE5C" w:rsidR="006A52A3" w:rsidRDefault="006A52A3" w:rsidP="000B568B">
      <w:pPr>
        <w:pStyle w:val="Reftext"/>
        <w:rPr>
          <w:szCs w:val="22"/>
        </w:rPr>
      </w:pPr>
      <w:r w:rsidRPr="007A0BB9">
        <w:rPr>
          <w:szCs w:val="22"/>
        </w:rPr>
        <w:t>[</w:t>
      </w:r>
      <w:r w:rsidR="007542DA">
        <w:rPr>
          <w:rFonts w:hint="eastAsia"/>
          <w:szCs w:val="22"/>
        </w:rPr>
        <w:t>11</w:t>
      </w:r>
      <w:r w:rsidRPr="007A0BB9">
        <w:rPr>
          <w:szCs w:val="22"/>
        </w:rPr>
        <w:t>]</w:t>
      </w:r>
      <w:r w:rsidRPr="007A0BB9">
        <w:rPr>
          <w:szCs w:val="22"/>
        </w:rPr>
        <w:tab/>
        <w:t xml:space="preserve">PELLI, D. G. and </w:t>
      </w:r>
      <w:r w:rsidRPr="000B568B">
        <w:rPr>
          <w:szCs w:val="24"/>
        </w:rPr>
        <w:t>BEX</w:t>
      </w:r>
      <w:r w:rsidRPr="007A0BB9">
        <w:rPr>
          <w:szCs w:val="22"/>
        </w:rPr>
        <w:t>, P. [2013] Measuring Contrast Sensitivity. Vision Research, Vol. 90, Pages 10-14.</w:t>
      </w:r>
    </w:p>
    <w:p w14:paraId="232C74C9" w14:textId="77777777" w:rsidR="006A52A3" w:rsidRDefault="006A52A3" w:rsidP="00101A02"/>
    <w:p w14:paraId="7B8903C1" w14:textId="77777777" w:rsidR="006A52A3" w:rsidRPr="00834491" w:rsidRDefault="006A52A3" w:rsidP="00101A02"/>
    <w:p w14:paraId="1F5A1AF9" w14:textId="4D6D773A" w:rsidR="007542DA" w:rsidRPr="00ED1209" w:rsidRDefault="00017A7E" w:rsidP="008646C2">
      <w:pPr>
        <w:pStyle w:val="AnnexNoTitle"/>
        <w:rPr>
          <w:lang w:eastAsia="zh-CN"/>
        </w:rPr>
      </w:pPr>
      <w:r>
        <w:rPr>
          <w:rFonts w:hint="eastAsia"/>
          <w:lang w:eastAsia="zh-CN"/>
        </w:rPr>
        <w:t>附件</w:t>
      </w:r>
      <w:r>
        <w:rPr>
          <w:rFonts w:hint="eastAsia"/>
          <w:lang w:eastAsia="zh-CN"/>
        </w:rPr>
        <w:t>1</w:t>
      </w:r>
      <w:r>
        <w:rPr>
          <w:rFonts w:hint="eastAsia"/>
          <w:lang w:eastAsia="zh-CN"/>
        </w:rPr>
        <w:t>的</w:t>
      </w:r>
      <w:r w:rsidR="008646C2">
        <w:rPr>
          <w:lang w:eastAsia="zh-CN"/>
        </w:rPr>
        <w:br/>
      </w:r>
      <w:r>
        <w:rPr>
          <w:rFonts w:hint="eastAsia"/>
          <w:lang w:eastAsia="zh-CN"/>
        </w:rPr>
        <w:t>后</w:t>
      </w:r>
      <w:proofErr w:type="gramStart"/>
      <w:r>
        <w:rPr>
          <w:rFonts w:hint="eastAsia"/>
          <w:lang w:eastAsia="zh-CN"/>
        </w:rPr>
        <w:t>附资料</w:t>
      </w:r>
      <w:proofErr w:type="gramEnd"/>
      <w:r>
        <w:rPr>
          <w:rFonts w:hint="eastAsia"/>
          <w:lang w:eastAsia="zh-CN"/>
        </w:rPr>
        <w:t>1</w:t>
      </w:r>
      <w:r w:rsidR="008646C2">
        <w:rPr>
          <w:lang w:eastAsia="zh-CN"/>
        </w:rPr>
        <w:br/>
      </w:r>
      <w:r>
        <w:rPr>
          <w:rFonts w:hint="eastAsia"/>
          <w:lang w:eastAsia="zh-CN"/>
        </w:rPr>
        <w:t>（资料性）</w:t>
      </w:r>
      <w:r w:rsidR="008646C2">
        <w:rPr>
          <w:lang w:eastAsia="zh-CN"/>
        </w:rPr>
        <w:br/>
      </w:r>
      <w:r w:rsidR="007542DA" w:rsidRPr="00ED1209">
        <w:rPr>
          <w:lang w:eastAsia="zh-CN"/>
        </w:rPr>
        <w:br/>
      </w:r>
      <w:r w:rsidRPr="00017A7E">
        <w:rPr>
          <w:rFonts w:hint="eastAsia"/>
          <w:lang w:eastAsia="zh-CN"/>
        </w:rPr>
        <w:t>确定</w:t>
      </w:r>
      <w:r>
        <w:rPr>
          <w:rFonts w:hint="eastAsia"/>
          <w:lang w:eastAsia="zh-CN"/>
        </w:rPr>
        <w:t>可能</w:t>
      </w:r>
      <w:r w:rsidRPr="00017A7E">
        <w:rPr>
          <w:rFonts w:hint="eastAsia"/>
          <w:lang w:eastAsia="zh-CN"/>
        </w:rPr>
        <w:t>有害</w:t>
      </w:r>
      <w:r>
        <w:rPr>
          <w:rFonts w:hint="eastAsia"/>
          <w:lang w:eastAsia="zh-CN"/>
        </w:rPr>
        <w:t>的图案</w:t>
      </w:r>
      <w:r w:rsidRPr="00017A7E">
        <w:rPr>
          <w:rFonts w:hint="eastAsia"/>
          <w:lang w:eastAsia="zh-CN"/>
        </w:rPr>
        <w:t>的衡量标准指南</w:t>
      </w:r>
    </w:p>
    <w:p w14:paraId="774C93D9" w14:textId="0839109E" w:rsidR="00017A7E" w:rsidRDefault="00017A7E" w:rsidP="00255400">
      <w:pPr>
        <w:pStyle w:val="Normalaftertitle"/>
        <w:ind w:firstLineChars="200" w:firstLine="480"/>
        <w:rPr>
          <w:lang w:eastAsia="zh-CN"/>
        </w:rPr>
      </w:pPr>
      <w:bookmarkStart w:id="11" w:name="_Hlk137546333"/>
      <w:r w:rsidRPr="00017A7E">
        <w:rPr>
          <w:rFonts w:hint="eastAsia"/>
          <w:lang w:eastAsia="zh-CN"/>
        </w:rPr>
        <w:t>一些主管部门使用了以下关于</w:t>
      </w:r>
      <w:r>
        <w:rPr>
          <w:rFonts w:hint="eastAsia"/>
          <w:lang w:eastAsia="zh-CN"/>
        </w:rPr>
        <w:t>确定可能</w:t>
      </w:r>
      <w:r w:rsidRPr="00017A7E">
        <w:rPr>
          <w:rFonts w:hint="eastAsia"/>
          <w:lang w:eastAsia="zh-CN"/>
        </w:rPr>
        <w:t>有害</w:t>
      </w:r>
      <w:r>
        <w:rPr>
          <w:rFonts w:hint="eastAsia"/>
          <w:lang w:eastAsia="zh-CN"/>
        </w:rPr>
        <w:t>的规则图案的</w:t>
      </w:r>
      <w:r w:rsidRPr="00017A7E">
        <w:rPr>
          <w:rFonts w:hint="eastAsia"/>
          <w:lang w:eastAsia="zh-CN"/>
        </w:rPr>
        <w:t>附加指南。</w:t>
      </w:r>
    </w:p>
    <w:p w14:paraId="4FD0E9F0" w14:textId="77777777" w:rsidR="00017A7E" w:rsidRDefault="00017A7E" w:rsidP="008646C2">
      <w:pPr>
        <w:ind w:firstLineChars="200" w:firstLine="480"/>
        <w:rPr>
          <w:lang w:eastAsia="zh-CN"/>
        </w:rPr>
      </w:pPr>
      <w:r>
        <w:rPr>
          <w:rFonts w:hint="eastAsia"/>
          <w:lang w:eastAsia="zh-CN"/>
        </w:rPr>
        <w:t>如果一个图像在任何方向上包含超过五对明暗清晰可辨的条纹，</w:t>
      </w:r>
      <w:proofErr w:type="gramStart"/>
      <w:r>
        <w:rPr>
          <w:rFonts w:hint="eastAsia"/>
          <w:lang w:eastAsia="zh-CN"/>
        </w:rPr>
        <w:t>当以下</w:t>
      </w:r>
      <w:proofErr w:type="gramEnd"/>
      <w:r>
        <w:rPr>
          <w:rFonts w:hint="eastAsia"/>
          <w:lang w:eastAsia="zh-CN"/>
        </w:rPr>
        <w:t>两种情况之一适用时，可能会出现潜在有害的规则图案：</w:t>
      </w:r>
    </w:p>
    <w:p w14:paraId="1CAB6AA4" w14:textId="34AFDD09" w:rsidR="00017A7E" w:rsidRDefault="00E01D7C" w:rsidP="008646C2">
      <w:pPr>
        <w:pStyle w:val="enumlev1"/>
        <w:tabs>
          <w:tab w:val="clear" w:pos="794"/>
          <w:tab w:val="clear" w:pos="1191"/>
          <w:tab w:val="clear" w:pos="1985"/>
          <w:tab w:val="left" w:pos="993"/>
          <w:tab w:val="left" w:pos="1560"/>
          <w:tab w:val="left" w:pos="2694"/>
        </w:tabs>
        <w:ind w:left="0" w:firstLine="0"/>
        <w:rPr>
          <w:lang w:eastAsia="zh-CN"/>
        </w:rPr>
      </w:pPr>
      <w:r w:rsidRPr="00ED1209">
        <w:rPr>
          <w:szCs w:val="24"/>
          <w:lang w:eastAsia="zh-CN"/>
        </w:rPr>
        <w:t>–</w:t>
      </w:r>
      <w:r w:rsidR="008646C2">
        <w:rPr>
          <w:lang w:eastAsia="zh-CN"/>
        </w:rPr>
        <w:tab/>
      </w:r>
      <w:r w:rsidR="00017A7E">
        <w:rPr>
          <w:rFonts w:hint="eastAsia"/>
          <w:lang w:eastAsia="zh-CN"/>
        </w:rPr>
        <w:t>横条是静止的，且图形占据了</w:t>
      </w:r>
      <w:r w:rsidR="00017A7E">
        <w:rPr>
          <w:rFonts w:hint="eastAsia"/>
          <w:lang w:eastAsia="zh-CN"/>
        </w:rPr>
        <w:t>40%</w:t>
      </w:r>
      <w:r w:rsidR="00017A7E">
        <w:rPr>
          <w:rFonts w:hint="eastAsia"/>
          <w:lang w:eastAsia="zh-CN"/>
        </w:rPr>
        <w:t>以上的屏幕显示面积</w:t>
      </w:r>
      <w:r>
        <w:rPr>
          <w:rFonts w:hint="eastAsia"/>
          <w:lang w:eastAsia="zh-CN"/>
        </w:rPr>
        <w:t>；</w:t>
      </w:r>
      <w:r w:rsidR="00017A7E">
        <w:rPr>
          <w:rFonts w:hint="eastAsia"/>
          <w:lang w:eastAsia="zh-CN"/>
        </w:rPr>
        <w:t>或</w:t>
      </w:r>
    </w:p>
    <w:p w14:paraId="7726CFDF" w14:textId="5512A427" w:rsidR="00017A7E" w:rsidRDefault="00E01D7C" w:rsidP="008646C2">
      <w:pPr>
        <w:pStyle w:val="enumlev1"/>
        <w:tabs>
          <w:tab w:val="clear" w:pos="794"/>
          <w:tab w:val="clear" w:pos="1191"/>
          <w:tab w:val="clear" w:pos="1985"/>
          <w:tab w:val="left" w:pos="993"/>
          <w:tab w:val="left" w:pos="1560"/>
          <w:tab w:val="left" w:pos="2694"/>
        </w:tabs>
        <w:ind w:left="0" w:firstLine="0"/>
        <w:rPr>
          <w:lang w:eastAsia="zh-CN"/>
        </w:rPr>
      </w:pPr>
      <w:r w:rsidRPr="00ED1209">
        <w:rPr>
          <w:szCs w:val="24"/>
          <w:lang w:eastAsia="zh-CN"/>
        </w:rPr>
        <w:t>–</w:t>
      </w:r>
      <w:r w:rsidR="008646C2">
        <w:rPr>
          <w:lang w:eastAsia="zh-CN"/>
        </w:rPr>
        <w:tab/>
      </w:r>
      <w:r w:rsidR="00017A7E">
        <w:rPr>
          <w:rFonts w:hint="eastAsia"/>
          <w:lang w:eastAsia="zh-CN"/>
        </w:rPr>
        <w:t>横条改变方向、振荡、</w:t>
      </w:r>
      <w:r w:rsidR="00255400">
        <w:rPr>
          <w:rFonts w:hint="eastAsia"/>
          <w:lang w:eastAsia="zh-CN"/>
        </w:rPr>
        <w:t>闪光</w:t>
      </w:r>
      <w:r w:rsidR="00017A7E">
        <w:rPr>
          <w:rFonts w:hint="eastAsia"/>
          <w:lang w:eastAsia="zh-CN"/>
        </w:rPr>
        <w:t>或反转形成对比，且图案占据显示屏的</w:t>
      </w:r>
      <w:r w:rsidR="00017A7E">
        <w:rPr>
          <w:rFonts w:hint="eastAsia"/>
          <w:lang w:eastAsia="zh-CN"/>
        </w:rPr>
        <w:t>25%</w:t>
      </w:r>
      <w:r w:rsidR="00017A7E">
        <w:rPr>
          <w:rFonts w:hint="eastAsia"/>
          <w:lang w:eastAsia="zh-CN"/>
        </w:rPr>
        <w:t>以上。</w:t>
      </w:r>
    </w:p>
    <w:p w14:paraId="270183FE" w14:textId="01A90A38" w:rsidR="00017A7E" w:rsidRDefault="00017A7E" w:rsidP="008646C2">
      <w:pPr>
        <w:ind w:firstLineChars="200" w:firstLine="480"/>
        <w:rPr>
          <w:lang w:eastAsia="zh-CN"/>
        </w:rPr>
      </w:pPr>
      <w:r>
        <w:rPr>
          <w:rFonts w:hint="eastAsia"/>
          <w:lang w:eastAsia="zh-CN"/>
        </w:rPr>
        <w:t>对于一个被认为具有</w:t>
      </w:r>
      <w:r w:rsidR="00255400">
        <w:rPr>
          <w:rFonts w:hint="eastAsia"/>
          <w:lang w:eastAsia="zh-CN"/>
        </w:rPr>
        <w:t>可能</w:t>
      </w:r>
      <w:r>
        <w:rPr>
          <w:rFonts w:hint="eastAsia"/>
          <w:lang w:eastAsia="zh-CN"/>
        </w:rPr>
        <w:t>有害影响的闪光图，该图案较暗和较亮条之间的亮度差别将等同于上述导则</w:t>
      </w:r>
      <w:r>
        <w:rPr>
          <w:rFonts w:hint="eastAsia"/>
          <w:lang w:eastAsia="zh-CN"/>
        </w:rPr>
        <w:t>1</w:t>
      </w:r>
      <w:r>
        <w:rPr>
          <w:rFonts w:hint="eastAsia"/>
          <w:lang w:eastAsia="zh-CN"/>
        </w:rPr>
        <w:t>所述的可能有害闪光灯</w:t>
      </w:r>
      <w:proofErr w:type="gramStart"/>
      <w:r>
        <w:rPr>
          <w:rFonts w:hint="eastAsia"/>
          <w:lang w:eastAsia="zh-CN"/>
        </w:rPr>
        <w:t>的暗亮和</w:t>
      </w:r>
      <w:proofErr w:type="gramEnd"/>
      <w:r>
        <w:rPr>
          <w:rFonts w:hint="eastAsia"/>
          <w:lang w:eastAsia="zh-CN"/>
        </w:rPr>
        <w:t>较亮图像之间的差别。</w:t>
      </w:r>
    </w:p>
    <w:p w14:paraId="4FCDE2A7" w14:textId="1C1C5AFB" w:rsidR="007542DA" w:rsidRPr="00255400" w:rsidRDefault="00017A7E" w:rsidP="008646C2">
      <w:pPr>
        <w:ind w:firstLineChars="200" w:firstLine="480"/>
        <w:rPr>
          <w:lang w:eastAsia="zh-CN"/>
        </w:rPr>
      </w:pPr>
      <w:r>
        <w:rPr>
          <w:rFonts w:hint="eastAsia"/>
          <w:lang w:eastAsia="zh-CN"/>
        </w:rPr>
        <w:t>如果图案在一个方向上明显地穿过、进入或流出屏幕，则它们不受限制。</w:t>
      </w:r>
      <w:bookmarkEnd w:id="11"/>
    </w:p>
    <w:p w14:paraId="526200EB" w14:textId="77777777" w:rsidR="006A52A3" w:rsidRPr="00097227" w:rsidRDefault="006A52A3" w:rsidP="006A52A3">
      <w:pPr>
        <w:pStyle w:val="AnnexNoTitle"/>
        <w:rPr>
          <w:lang w:eastAsia="zh-CN"/>
        </w:rPr>
      </w:pPr>
      <w:r w:rsidRPr="00834491">
        <w:rPr>
          <w:rFonts w:hint="eastAsia"/>
          <w:lang w:eastAsia="zh-CN"/>
        </w:rPr>
        <w:lastRenderedPageBreak/>
        <w:t>附件</w:t>
      </w:r>
      <w:r w:rsidRPr="00834491">
        <w:rPr>
          <w:rFonts w:hint="eastAsia"/>
          <w:lang w:eastAsia="zh-CN"/>
        </w:rPr>
        <w:t>2</w:t>
      </w:r>
      <w:r>
        <w:rPr>
          <w:lang w:eastAsia="zh-CN"/>
        </w:rPr>
        <w:br/>
      </w:r>
      <w:r>
        <w:rPr>
          <w:lang w:eastAsia="zh-CN"/>
        </w:rPr>
        <w:br/>
      </w:r>
      <w:r>
        <w:rPr>
          <w:rFonts w:hint="eastAsia"/>
          <w:lang w:eastAsia="zh-CN"/>
        </w:rPr>
        <w:t>亮度</w:t>
      </w:r>
      <w:r w:rsidRPr="00097227">
        <w:rPr>
          <w:rFonts w:hint="eastAsia"/>
          <w:lang w:eastAsia="zh-CN"/>
        </w:rPr>
        <w:t>测量</w:t>
      </w:r>
      <w:r>
        <w:rPr>
          <w:rFonts w:hint="eastAsia"/>
          <w:lang w:eastAsia="zh-CN"/>
        </w:rPr>
        <w:t>导则</w:t>
      </w:r>
    </w:p>
    <w:p w14:paraId="14CA1050" w14:textId="747FC62A" w:rsidR="006A52A3" w:rsidRPr="00333990" w:rsidRDefault="006A52A3" w:rsidP="00333990">
      <w:pPr>
        <w:pStyle w:val="Normalaftertitle0"/>
        <w:ind w:firstLineChars="200" w:firstLine="480"/>
        <w:rPr>
          <w:rFonts w:eastAsia="SimSun"/>
          <w:szCs w:val="24"/>
          <w:lang w:eastAsia="zh-CN"/>
        </w:rPr>
      </w:pPr>
      <w:r w:rsidRPr="00333990">
        <w:rPr>
          <w:rFonts w:eastAsia="SimSun" w:hint="eastAsia"/>
          <w:szCs w:val="24"/>
          <w:lang w:eastAsia="zh-CN"/>
        </w:rPr>
        <w:t>可以用一台具有</w:t>
      </w:r>
      <w:r w:rsidRPr="00333990">
        <w:rPr>
          <w:rFonts w:eastAsia="SimSun"/>
          <w:szCs w:val="24"/>
          <w:lang w:eastAsia="zh-CN"/>
        </w:rPr>
        <w:t>CIE</w:t>
      </w:r>
      <w:r w:rsidRPr="00333990">
        <w:rPr>
          <w:rFonts w:eastAsia="SimSun" w:hint="eastAsia"/>
          <w:szCs w:val="24"/>
          <w:lang w:eastAsia="zh-CN"/>
        </w:rPr>
        <w:t>（国际照明委员会）特性的手持式点光度计来测量屏幕光度。这些</w:t>
      </w:r>
      <w:r w:rsidRPr="00333990">
        <w:rPr>
          <w:rFonts w:eastAsia="SimSun"/>
          <w:szCs w:val="24"/>
          <w:lang w:eastAsia="zh-CN"/>
        </w:rPr>
        <w:t>ICI</w:t>
      </w:r>
      <w:r w:rsidRPr="00333990">
        <w:rPr>
          <w:rFonts w:eastAsia="SimSun" w:hint="eastAsia"/>
          <w:szCs w:val="24"/>
          <w:lang w:eastAsia="zh-CN"/>
        </w:rPr>
        <w:t>特性被设计为适合于在电视屏幕上做测量。显像条件就是</w:t>
      </w:r>
      <w:hyperlink r:id="rId20" w:history="1">
        <w:r w:rsidRPr="00E01D7C">
          <w:rPr>
            <w:lang w:eastAsia="zh-CN"/>
          </w:rPr>
          <w:t>ITU-R BT.500</w:t>
        </w:r>
      </w:hyperlink>
      <w:proofErr w:type="gramStart"/>
      <w:r w:rsidRPr="00333990">
        <w:rPr>
          <w:rFonts w:eastAsia="SimSun" w:hint="eastAsia"/>
          <w:szCs w:val="24"/>
          <w:lang w:eastAsia="zh-CN"/>
        </w:rPr>
        <w:t>建议书中所描述的“</w:t>
      </w:r>
      <w:proofErr w:type="gramEnd"/>
      <w:r w:rsidRPr="00333990">
        <w:rPr>
          <w:rFonts w:eastAsia="SimSun" w:hint="eastAsia"/>
          <w:szCs w:val="24"/>
          <w:lang w:eastAsia="zh-CN"/>
        </w:rPr>
        <w:t>家庭观看环境”。为了获得精确的结果，首先应当使用</w:t>
      </w:r>
      <w:r w:rsidRPr="00333990">
        <w:rPr>
          <w:rFonts w:eastAsia="SimSun"/>
          <w:szCs w:val="24"/>
          <w:lang w:eastAsia="zh-CN"/>
        </w:rPr>
        <w:t>PLUGE</w:t>
      </w:r>
      <w:r w:rsidRPr="00333990">
        <w:rPr>
          <w:rFonts w:eastAsia="SimSun" w:hint="eastAsia"/>
          <w:szCs w:val="24"/>
          <w:lang w:eastAsia="zh-CN"/>
        </w:rPr>
        <w:t>（图像调整生成设备）测试图（见</w:t>
      </w:r>
      <w:hyperlink r:id="rId21" w:history="1">
        <w:r w:rsidRPr="002D6D56">
          <w:rPr>
            <w:lang w:eastAsia="zh-CN"/>
          </w:rPr>
          <w:t>ITU</w:t>
        </w:r>
        <w:r w:rsidR="00B268FC">
          <w:rPr>
            <w:rFonts w:eastAsiaTheme="minorEastAsia" w:hint="eastAsia"/>
            <w:lang w:eastAsia="zh-CN"/>
          </w:rPr>
          <w:t>-</w:t>
        </w:r>
        <w:r w:rsidRPr="002D6D56">
          <w:rPr>
            <w:lang w:eastAsia="zh-CN"/>
          </w:rPr>
          <w:t>R BT.814</w:t>
        </w:r>
      </w:hyperlink>
      <w:r w:rsidRPr="00333990">
        <w:rPr>
          <w:rFonts w:eastAsia="SimSun" w:hint="eastAsia"/>
          <w:szCs w:val="24"/>
          <w:lang w:eastAsia="zh-CN"/>
        </w:rPr>
        <w:t>建议书）。</w:t>
      </w:r>
      <w:r w:rsidRPr="00333990">
        <w:rPr>
          <w:rFonts w:eastAsia="SimSun"/>
          <w:szCs w:val="24"/>
          <w:lang w:eastAsia="zh-CN"/>
        </w:rPr>
        <w:t>在</w:t>
      </w:r>
      <w:r w:rsidRPr="00333990">
        <w:rPr>
          <w:rFonts w:eastAsia="SimSun" w:hint="eastAsia"/>
          <w:szCs w:val="24"/>
          <w:lang w:eastAsia="zh-CN"/>
        </w:rPr>
        <w:t>这种情况下，峰值白色应该对应于</w:t>
      </w:r>
      <w:r w:rsidRPr="00333990">
        <w:rPr>
          <w:rFonts w:eastAsia="SimSun"/>
          <w:szCs w:val="24"/>
          <w:lang w:eastAsia="zh-CN"/>
        </w:rPr>
        <w:t>cd/m</w:t>
      </w:r>
      <w:r w:rsidRPr="00333990">
        <w:rPr>
          <w:rFonts w:eastAsia="SimSun"/>
          <w:szCs w:val="24"/>
          <w:vertAlign w:val="superscript"/>
          <w:lang w:eastAsia="zh-CN"/>
        </w:rPr>
        <w:t>2</w:t>
      </w:r>
      <w:r w:rsidRPr="00333990">
        <w:rPr>
          <w:rFonts w:eastAsia="SimSun"/>
          <w:szCs w:val="24"/>
          <w:lang w:eastAsia="zh-CN"/>
        </w:rPr>
        <w:t>的</w:t>
      </w:r>
      <w:r w:rsidRPr="00333990">
        <w:rPr>
          <w:rFonts w:eastAsia="SimSun" w:hint="eastAsia"/>
          <w:szCs w:val="24"/>
          <w:lang w:eastAsia="zh-CN"/>
        </w:rPr>
        <w:t>屏幕</w:t>
      </w:r>
      <w:r w:rsidRPr="002D6D56">
        <w:rPr>
          <w:rFonts w:eastAsia="SimSun" w:hint="eastAsia"/>
          <w:spacing w:val="-4"/>
          <w:szCs w:val="24"/>
          <w:lang w:eastAsia="zh-CN"/>
        </w:rPr>
        <w:t>亮度。对于</w:t>
      </w:r>
      <w:r w:rsidRPr="002D6D56">
        <w:rPr>
          <w:rFonts w:eastAsia="SimSun" w:hint="eastAsia"/>
          <w:spacing w:val="-4"/>
          <w:szCs w:val="24"/>
          <w:lang w:eastAsia="zh-CN"/>
        </w:rPr>
        <w:t>S</w:t>
      </w:r>
      <w:r w:rsidRPr="002D6D56">
        <w:rPr>
          <w:rFonts w:eastAsia="SimSun"/>
          <w:spacing w:val="-4"/>
          <w:szCs w:val="24"/>
          <w:lang w:eastAsia="zh-CN"/>
        </w:rPr>
        <w:t>PR</w:t>
      </w:r>
      <w:r w:rsidRPr="002D6D56">
        <w:rPr>
          <w:rFonts w:eastAsia="SimSun" w:hint="eastAsia"/>
          <w:spacing w:val="-4"/>
          <w:szCs w:val="24"/>
          <w:lang w:eastAsia="zh-CN"/>
        </w:rPr>
        <w:t>电视，混合对数伽马（</w:t>
      </w:r>
      <w:r w:rsidRPr="002D6D56">
        <w:rPr>
          <w:rFonts w:eastAsia="SimSun"/>
          <w:spacing w:val="-4"/>
          <w:szCs w:val="24"/>
          <w:lang w:eastAsia="zh-CN"/>
        </w:rPr>
        <w:t>HLG</w:t>
      </w:r>
      <w:r w:rsidRPr="002D6D56">
        <w:rPr>
          <w:rFonts w:eastAsia="SimSun" w:hint="eastAsia"/>
          <w:spacing w:val="-4"/>
          <w:szCs w:val="24"/>
          <w:lang w:eastAsia="zh-CN"/>
        </w:rPr>
        <w:t>）为</w:t>
      </w:r>
      <w:r w:rsidRPr="002D6D56">
        <w:rPr>
          <w:rFonts w:eastAsia="SimSun"/>
          <w:spacing w:val="-4"/>
          <w:szCs w:val="24"/>
          <w:lang w:eastAsia="zh-CN"/>
        </w:rPr>
        <w:t>1 000 cd/m</w:t>
      </w:r>
      <w:r w:rsidRPr="002D6D56">
        <w:rPr>
          <w:rFonts w:eastAsia="SimSun"/>
          <w:spacing w:val="-4"/>
          <w:szCs w:val="24"/>
          <w:vertAlign w:val="superscript"/>
          <w:lang w:eastAsia="zh-CN"/>
        </w:rPr>
        <w:t>2</w:t>
      </w:r>
      <w:r w:rsidRPr="002D6D56">
        <w:rPr>
          <w:rFonts w:eastAsia="SimSun"/>
          <w:spacing w:val="-4"/>
          <w:szCs w:val="24"/>
          <w:lang w:eastAsia="zh-CN"/>
        </w:rPr>
        <w:t>，感知量化</w:t>
      </w:r>
      <w:r w:rsidRPr="002D6D56">
        <w:rPr>
          <w:rFonts w:eastAsia="SimSun" w:hint="eastAsia"/>
          <w:spacing w:val="-4"/>
          <w:szCs w:val="24"/>
          <w:lang w:eastAsia="zh-CN"/>
        </w:rPr>
        <w:t>（</w:t>
      </w:r>
      <w:r w:rsidRPr="002D6D56">
        <w:rPr>
          <w:rFonts w:eastAsia="SimSun"/>
          <w:spacing w:val="-4"/>
          <w:szCs w:val="24"/>
          <w:lang w:eastAsia="zh-CN"/>
        </w:rPr>
        <w:t>PQ</w:t>
      </w:r>
      <w:r w:rsidRPr="002D6D56">
        <w:rPr>
          <w:rFonts w:eastAsia="SimSun" w:hint="eastAsia"/>
          <w:spacing w:val="-4"/>
          <w:szCs w:val="24"/>
          <w:lang w:eastAsia="zh-CN"/>
        </w:rPr>
        <w:t>）为</w:t>
      </w:r>
      <w:r w:rsidRPr="002D6D56">
        <w:rPr>
          <w:rFonts w:eastAsia="SimSun"/>
          <w:spacing w:val="-4"/>
          <w:szCs w:val="24"/>
          <w:lang w:eastAsia="zh-CN"/>
        </w:rPr>
        <w:t>10 000 cd/m</w:t>
      </w:r>
      <w:r w:rsidRPr="002D6D56">
        <w:rPr>
          <w:rFonts w:eastAsia="SimSun"/>
          <w:spacing w:val="-4"/>
          <w:szCs w:val="24"/>
          <w:vertAlign w:val="superscript"/>
          <w:lang w:eastAsia="zh-CN"/>
        </w:rPr>
        <w:t>2</w:t>
      </w:r>
      <w:r w:rsidRPr="002D6D56">
        <w:rPr>
          <w:rFonts w:eastAsia="SimSun"/>
          <w:spacing w:val="-4"/>
          <w:szCs w:val="24"/>
          <w:lang w:eastAsia="zh-CN"/>
        </w:rPr>
        <w:t>。</w:t>
      </w:r>
    </w:p>
    <w:p w14:paraId="26E097D8" w14:textId="77777777" w:rsidR="006A52A3" w:rsidRPr="006A3A9B" w:rsidRDefault="006A52A3" w:rsidP="006A52A3">
      <w:pPr>
        <w:ind w:firstLineChars="200" w:firstLine="480"/>
        <w:rPr>
          <w:color w:val="000000"/>
          <w:lang w:val="en-US" w:eastAsia="zh-CN"/>
        </w:rPr>
      </w:pPr>
      <w:r>
        <w:rPr>
          <w:rFonts w:hint="eastAsia"/>
          <w:snapToGrid w:val="0"/>
          <w:color w:val="000000"/>
          <w:lang w:eastAsia="zh-CN"/>
        </w:rPr>
        <w:t>如果电子测量比较方便，可以参考表</w:t>
      </w:r>
      <w:r>
        <w:rPr>
          <w:rFonts w:hint="eastAsia"/>
          <w:snapToGrid w:val="0"/>
          <w:color w:val="000000"/>
          <w:lang w:eastAsia="zh-CN"/>
        </w:rPr>
        <w:t>1</w:t>
      </w:r>
      <w:r>
        <w:rPr>
          <w:rFonts w:hint="eastAsia"/>
          <w:snapToGrid w:val="0"/>
          <w:color w:val="000000"/>
          <w:lang w:eastAsia="zh-CN"/>
        </w:rPr>
        <w:t>和图</w:t>
      </w:r>
      <w:r>
        <w:rPr>
          <w:rFonts w:hint="eastAsia"/>
          <w:snapToGrid w:val="0"/>
          <w:color w:val="000000"/>
          <w:lang w:eastAsia="zh-CN"/>
        </w:rPr>
        <w:t>3</w:t>
      </w:r>
      <w:r>
        <w:rPr>
          <w:rFonts w:hint="eastAsia"/>
          <w:snapToGrid w:val="0"/>
          <w:color w:val="000000"/>
          <w:lang w:eastAsia="zh-CN"/>
        </w:rPr>
        <w:t>的曲线和表格。</w:t>
      </w:r>
      <w:r>
        <w:rPr>
          <w:rFonts w:hint="eastAsia"/>
          <w:color w:val="000000"/>
          <w:lang w:eastAsia="zh-CN"/>
        </w:rPr>
        <w:t>它们表明光度（单色光的）信号电平与电视图像上发出的光输出之间的典型关系。</w:t>
      </w:r>
    </w:p>
    <w:p w14:paraId="687CCBA1" w14:textId="01F4D71B" w:rsidR="00E00B78" w:rsidRPr="00973F16" w:rsidRDefault="006A52A3" w:rsidP="00973F16">
      <w:pPr>
        <w:ind w:firstLineChars="200" w:firstLine="480"/>
        <w:rPr>
          <w:color w:val="000000"/>
          <w:lang w:eastAsia="zh-CN"/>
        </w:rPr>
      </w:pPr>
      <w:r>
        <w:rPr>
          <w:rFonts w:hint="eastAsia"/>
          <w:color w:val="000000"/>
          <w:lang w:eastAsia="zh-CN"/>
        </w:rPr>
        <w:t>总会有测量不确定性随着这两种方法而来。尽管如此</w:t>
      </w:r>
      <w:r w:rsidRPr="00DF5C33">
        <w:rPr>
          <w:rFonts w:hint="eastAsia"/>
          <w:color w:val="000000"/>
          <w:lang w:val="en-US" w:eastAsia="zh-CN"/>
        </w:rPr>
        <w:t>，</w:t>
      </w:r>
      <w:r>
        <w:rPr>
          <w:rFonts w:hint="eastAsia"/>
          <w:color w:val="000000"/>
          <w:lang w:eastAsia="zh-CN"/>
        </w:rPr>
        <w:t>仍然可以预期</w:t>
      </w:r>
      <w:r w:rsidRPr="00DF5C33">
        <w:rPr>
          <w:rFonts w:hint="eastAsia"/>
          <w:color w:val="000000"/>
          <w:lang w:val="en-US" w:eastAsia="zh-CN"/>
        </w:rPr>
        <w:t>，</w:t>
      </w:r>
      <w:r>
        <w:rPr>
          <w:rFonts w:hint="eastAsia"/>
          <w:color w:val="000000"/>
          <w:lang w:eastAsia="zh-CN"/>
        </w:rPr>
        <w:t>以上被描述为可能有害的闪烁图像或者有规则图案是显著可辨的。有些节目素材带有自然地呈现的或者表现实际生活的场景，在它们的摄制过程中，这种可能有害的图像仅仅偶然出现，其例子包括摄影师在拍摄迪斯科场面时使用极明亮的瞬间强光或者闪烁灯。本指南的部分目标是帮助节目制作人员，使他们避免因疏忽而创作包含可能是有害的闪烁图像或图案的图像特技。</w:t>
      </w:r>
    </w:p>
    <w:p w14:paraId="159F94AB" w14:textId="2C6CE43D" w:rsidR="006A52A3" w:rsidRDefault="006A52A3" w:rsidP="008808E4">
      <w:pPr>
        <w:pStyle w:val="TableNo"/>
        <w:spacing w:before="480"/>
        <w:rPr>
          <w:lang w:eastAsia="zh-CN"/>
        </w:rPr>
      </w:pPr>
      <w:r>
        <w:rPr>
          <w:rFonts w:hint="eastAsia"/>
          <w:lang w:eastAsia="zh-CN"/>
        </w:rPr>
        <w:t>表</w:t>
      </w:r>
      <w:r>
        <w:rPr>
          <w:rFonts w:hint="eastAsia"/>
          <w:lang w:eastAsia="zh-CN"/>
        </w:rPr>
        <w:t>1</w:t>
      </w:r>
    </w:p>
    <w:p w14:paraId="2C2A16DD" w14:textId="7FAEEE23" w:rsidR="00A845E8" w:rsidRPr="00A845E8" w:rsidRDefault="00A845E8" w:rsidP="00A845E8">
      <w:pPr>
        <w:pStyle w:val="Tabletitle"/>
        <w:rPr>
          <w:lang w:eastAsia="zh-CN"/>
        </w:rPr>
      </w:pPr>
      <w:r>
        <w:rPr>
          <w:rFonts w:hint="eastAsia"/>
          <w:lang w:eastAsia="zh-CN"/>
        </w:rPr>
        <w:t>三类亮度水平</w:t>
      </w:r>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93"/>
        <w:gridCol w:w="1304"/>
        <w:gridCol w:w="850"/>
        <w:gridCol w:w="850"/>
        <w:gridCol w:w="851"/>
        <w:gridCol w:w="850"/>
        <w:gridCol w:w="1271"/>
        <w:gridCol w:w="851"/>
        <w:gridCol w:w="1077"/>
        <w:gridCol w:w="907"/>
      </w:tblGrid>
      <w:tr w:rsidR="006A52A3" w:rsidRPr="00E00B78" w14:paraId="52300C36" w14:textId="77777777" w:rsidTr="00A845E8">
        <w:trPr>
          <w:trHeight w:val="213"/>
          <w:tblHeader/>
          <w:jc w:val="center"/>
        </w:trPr>
        <w:tc>
          <w:tcPr>
            <w:tcW w:w="793" w:type="dxa"/>
            <w:vMerge w:val="restart"/>
            <w:hideMark/>
          </w:tcPr>
          <w:p w14:paraId="611061CF" w14:textId="4F1F74B0" w:rsidR="006A52A3" w:rsidRPr="00E00B78" w:rsidRDefault="006A52A3" w:rsidP="00B25E2A">
            <w:pPr>
              <w:pStyle w:val="Tablehead"/>
              <w:rPr>
                <w:szCs w:val="22"/>
                <w:lang w:eastAsia="ja-JP"/>
              </w:rPr>
            </w:pPr>
            <w:r w:rsidRPr="00E00B78">
              <w:rPr>
                <w:szCs w:val="22"/>
                <w:lang w:eastAsia="ja-JP"/>
              </w:rPr>
              <w:t>10</w:t>
            </w:r>
            <w:r w:rsidRPr="00E00B78">
              <w:rPr>
                <w:szCs w:val="22"/>
                <w:lang w:eastAsia="zh-CN"/>
              </w:rPr>
              <w:t>位</w:t>
            </w:r>
            <w:r w:rsidR="002D6D56" w:rsidRPr="00E00B78">
              <w:rPr>
                <w:szCs w:val="22"/>
                <w:lang w:eastAsia="zh-CN"/>
              </w:rPr>
              <w:br/>
            </w:r>
            <w:r w:rsidRPr="00E00B78">
              <w:rPr>
                <w:szCs w:val="22"/>
                <w:lang w:eastAsia="zh-CN"/>
              </w:rPr>
              <w:t>码值</w:t>
            </w:r>
          </w:p>
        </w:tc>
        <w:tc>
          <w:tcPr>
            <w:tcW w:w="1304" w:type="dxa"/>
            <w:vMerge w:val="restart"/>
            <w:vAlign w:val="center"/>
            <w:hideMark/>
          </w:tcPr>
          <w:p w14:paraId="4C853656" w14:textId="312D7656" w:rsidR="006A52A3" w:rsidRPr="00E00B78" w:rsidRDefault="006A52A3" w:rsidP="00B25E2A">
            <w:pPr>
              <w:pStyle w:val="Tablehead"/>
              <w:ind w:left="-57" w:right="-57"/>
              <w:rPr>
                <w:szCs w:val="22"/>
                <w:lang w:eastAsia="ja-JP"/>
              </w:rPr>
            </w:pPr>
            <w:r w:rsidRPr="00E00B78">
              <w:rPr>
                <w:szCs w:val="22"/>
                <w:lang w:eastAsia="ja-JP"/>
              </w:rPr>
              <w:t>标准化</w:t>
            </w:r>
            <w:r w:rsidR="002D6D56" w:rsidRPr="00E00B78">
              <w:rPr>
                <w:szCs w:val="22"/>
                <w:lang w:eastAsia="zh-CN"/>
              </w:rPr>
              <w:br/>
            </w:r>
            <w:r w:rsidRPr="00E00B78">
              <w:rPr>
                <w:szCs w:val="22"/>
                <w:lang w:eastAsia="ja-JP"/>
              </w:rPr>
              <w:t>视频电平</w:t>
            </w:r>
          </w:p>
        </w:tc>
        <w:tc>
          <w:tcPr>
            <w:tcW w:w="2551" w:type="dxa"/>
            <w:gridSpan w:val="3"/>
          </w:tcPr>
          <w:p w14:paraId="2D826FEA" w14:textId="13CBB7F1" w:rsidR="006A52A3" w:rsidRPr="00E00B78" w:rsidRDefault="006A52A3" w:rsidP="00B25E2A">
            <w:pPr>
              <w:pStyle w:val="Tablehead"/>
              <w:rPr>
                <w:szCs w:val="22"/>
                <w:lang w:eastAsia="ja-JP"/>
              </w:rPr>
            </w:pPr>
            <w:r w:rsidRPr="00E00B78">
              <w:rPr>
                <w:szCs w:val="22"/>
                <w:lang w:eastAsia="ja-JP"/>
              </w:rPr>
              <w:t>屏幕亮度</w:t>
            </w:r>
            <w:r w:rsidR="00B268FC">
              <w:rPr>
                <w:rFonts w:hint="eastAsia"/>
                <w:szCs w:val="22"/>
                <w:lang w:eastAsia="zh-CN"/>
              </w:rPr>
              <w:t>（</w:t>
            </w:r>
            <w:r w:rsidRPr="00E00B78">
              <w:rPr>
                <w:szCs w:val="22"/>
                <w:lang w:eastAsia="ja-JP"/>
              </w:rPr>
              <w:t>cd/m</w:t>
            </w:r>
            <w:r w:rsidRPr="00E00B78">
              <w:rPr>
                <w:szCs w:val="22"/>
                <w:vertAlign w:val="superscript"/>
                <w:lang w:eastAsia="ja-JP"/>
              </w:rPr>
              <w:t>2</w:t>
            </w:r>
            <w:r w:rsidR="00B268FC">
              <w:rPr>
                <w:rFonts w:hint="eastAsia"/>
                <w:szCs w:val="22"/>
                <w:lang w:eastAsia="zh-CN"/>
              </w:rPr>
              <w:t>）</w:t>
            </w:r>
          </w:p>
        </w:tc>
        <w:tc>
          <w:tcPr>
            <w:tcW w:w="850" w:type="dxa"/>
            <w:vMerge w:val="restart"/>
            <w:hideMark/>
          </w:tcPr>
          <w:p w14:paraId="000C225A" w14:textId="5BBBCFCB" w:rsidR="006A52A3" w:rsidRPr="00E00B78" w:rsidRDefault="006A52A3" w:rsidP="00B25E2A">
            <w:pPr>
              <w:pStyle w:val="Tablehead"/>
              <w:rPr>
                <w:szCs w:val="22"/>
                <w:lang w:eastAsia="ja-JP"/>
              </w:rPr>
            </w:pPr>
            <w:r w:rsidRPr="00E00B78">
              <w:rPr>
                <w:szCs w:val="22"/>
                <w:lang w:eastAsia="ja-JP"/>
              </w:rPr>
              <w:t>10</w:t>
            </w:r>
            <w:r w:rsidRPr="00E00B78">
              <w:rPr>
                <w:szCs w:val="22"/>
                <w:lang w:eastAsia="zh-CN"/>
              </w:rPr>
              <w:t>位</w:t>
            </w:r>
            <w:r w:rsidR="002D6D56" w:rsidRPr="00E00B78">
              <w:rPr>
                <w:szCs w:val="22"/>
                <w:lang w:eastAsia="zh-CN"/>
              </w:rPr>
              <w:br/>
            </w:r>
            <w:r w:rsidRPr="00E00B78">
              <w:rPr>
                <w:szCs w:val="22"/>
                <w:lang w:eastAsia="zh-CN"/>
              </w:rPr>
              <w:t>码值</w:t>
            </w:r>
          </w:p>
        </w:tc>
        <w:tc>
          <w:tcPr>
            <w:tcW w:w="1271" w:type="dxa"/>
            <w:vMerge w:val="restart"/>
            <w:vAlign w:val="center"/>
            <w:hideMark/>
          </w:tcPr>
          <w:p w14:paraId="6C8E8EF7" w14:textId="04CC6AE5" w:rsidR="006A52A3" w:rsidRPr="00E00B78" w:rsidRDefault="006A52A3" w:rsidP="00B25E2A">
            <w:pPr>
              <w:pStyle w:val="Tablehead"/>
              <w:ind w:left="-57" w:right="-57"/>
              <w:rPr>
                <w:szCs w:val="22"/>
                <w:lang w:eastAsia="ja-JP"/>
              </w:rPr>
            </w:pPr>
            <w:r w:rsidRPr="00E00B78">
              <w:rPr>
                <w:szCs w:val="22"/>
                <w:lang w:eastAsia="ja-JP"/>
              </w:rPr>
              <w:t>标准化</w:t>
            </w:r>
            <w:r w:rsidR="002D6D56" w:rsidRPr="00E00B78">
              <w:rPr>
                <w:szCs w:val="22"/>
                <w:lang w:eastAsia="zh-CN"/>
              </w:rPr>
              <w:br/>
            </w:r>
            <w:r w:rsidRPr="00E00B78">
              <w:rPr>
                <w:szCs w:val="22"/>
                <w:lang w:eastAsia="ja-JP"/>
              </w:rPr>
              <w:t>视频电平</w:t>
            </w:r>
          </w:p>
        </w:tc>
        <w:tc>
          <w:tcPr>
            <w:tcW w:w="2835" w:type="dxa"/>
            <w:gridSpan w:val="3"/>
            <w:hideMark/>
          </w:tcPr>
          <w:p w14:paraId="340F8362" w14:textId="2713771D" w:rsidR="006A52A3" w:rsidRPr="00E00B78" w:rsidRDefault="006A52A3" w:rsidP="00B25E2A">
            <w:pPr>
              <w:pStyle w:val="Tablehead"/>
              <w:rPr>
                <w:szCs w:val="22"/>
                <w:lang w:eastAsia="ja-JP"/>
              </w:rPr>
            </w:pPr>
            <w:r w:rsidRPr="00E00B78">
              <w:rPr>
                <w:szCs w:val="22"/>
                <w:lang w:eastAsia="ja-JP"/>
              </w:rPr>
              <w:t>屏幕亮度</w:t>
            </w:r>
            <w:r w:rsidR="00B268FC">
              <w:rPr>
                <w:rFonts w:hint="eastAsia"/>
                <w:szCs w:val="22"/>
                <w:lang w:eastAsia="zh-CN"/>
              </w:rPr>
              <w:t>（</w:t>
            </w:r>
            <w:r w:rsidRPr="00E00B78">
              <w:rPr>
                <w:szCs w:val="22"/>
                <w:lang w:eastAsia="ja-JP"/>
              </w:rPr>
              <w:t>cd/m</w:t>
            </w:r>
            <w:r w:rsidRPr="00E00B78">
              <w:rPr>
                <w:szCs w:val="22"/>
                <w:vertAlign w:val="superscript"/>
                <w:lang w:eastAsia="ja-JP"/>
              </w:rPr>
              <w:t>2</w:t>
            </w:r>
            <w:r w:rsidR="00B268FC">
              <w:rPr>
                <w:rFonts w:hint="eastAsia"/>
                <w:szCs w:val="22"/>
                <w:lang w:eastAsia="zh-CN"/>
              </w:rPr>
              <w:t>）</w:t>
            </w:r>
          </w:p>
        </w:tc>
      </w:tr>
      <w:tr w:rsidR="006A52A3" w:rsidRPr="00E00B78" w14:paraId="04D7EC30" w14:textId="77777777" w:rsidTr="00A845E8">
        <w:trPr>
          <w:trHeight w:val="213"/>
          <w:tblHeader/>
          <w:jc w:val="center"/>
        </w:trPr>
        <w:tc>
          <w:tcPr>
            <w:tcW w:w="793" w:type="dxa"/>
            <w:vMerge/>
          </w:tcPr>
          <w:p w14:paraId="185143A5" w14:textId="77777777" w:rsidR="006A52A3" w:rsidRPr="00E00B78" w:rsidRDefault="006A52A3" w:rsidP="00B25E2A">
            <w:pPr>
              <w:pStyle w:val="Tabletext"/>
              <w:rPr>
                <w:rFonts w:eastAsia="Yu Gothic"/>
                <w:szCs w:val="22"/>
                <w:lang w:eastAsia="ja-JP"/>
              </w:rPr>
            </w:pPr>
          </w:p>
        </w:tc>
        <w:tc>
          <w:tcPr>
            <w:tcW w:w="1304" w:type="dxa"/>
            <w:vMerge/>
          </w:tcPr>
          <w:p w14:paraId="009CC41F" w14:textId="77777777" w:rsidR="006A52A3" w:rsidRPr="00E00B78" w:rsidRDefault="006A52A3" w:rsidP="00B25E2A">
            <w:pPr>
              <w:pStyle w:val="Tabletext"/>
              <w:rPr>
                <w:rFonts w:eastAsia="Yu Gothic"/>
                <w:szCs w:val="22"/>
                <w:lang w:eastAsia="ja-JP"/>
              </w:rPr>
            </w:pPr>
          </w:p>
        </w:tc>
        <w:tc>
          <w:tcPr>
            <w:tcW w:w="850" w:type="dxa"/>
          </w:tcPr>
          <w:p w14:paraId="191C8F10" w14:textId="77777777" w:rsidR="006A52A3" w:rsidRPr="00E00B78" w:rsidRDefault="006A52A3" w:rsidP="00B25E2A">
            <w:pPr>
              <w:pStyle w:val="Tablehead"/>
              <w:rPr>
                <w:rFonts w:eastAsia="Yu Gothic"/>
                <w:szCs w:val="22"/>
                <w:lang w:eastAsia="ja-JP"/>
              </w:rPr>
            </w:pPr>
            <w:r w:rsidRPr="00E00B78">
              <w:rPr>
                <w:rFonts w:eastAsia="Yu Gothic"/>
                <w:szCs w:val="22"/>
                <w:lang w:eastAsia="ja-JP"/>
              </w:rPr>
              <w:t>SDR</w:t>
            </w:r>
          </w:p>
        </w:tc>
        <w:tc>
          <w:tcPr>
            <w:tcW w:w="850" w:type="dxa"/>
          </w:tcPr>
          <w:p w14:paraId="77A91C52" w14:textId="77777777" w:rsidR="006A52A3" w:rsidRPr="00E00B78" w:rsidRDefault="006A52A3" w:rsidP="00B25E2A">
            <w:pPr>
              <w:pStyle w:val="Tablehead"/>
              <w:rPr>
                <w:rFonts w:eastAsia="Yu Gothic"/>
                <w:szCs w:val="22"/>
                <w:lang w:eastAsia="ja-JP"/>
              </w:rPr>
            </w:pPr>
            <w:r w:rsidRPr="00E00B78">
              <w:rPr>
                <w:rFonts w:eastAsia="Yu Gothic"/>
                <w:szCs w:val="22"/>
                <w:lang w:eastAsia="ja-JP"/>
              </w:rPr>
              <w:t>PQ</w:t>
            </w:r>
          </w:p>
        </w:tc>
        <w:tc>
          <w:tcPr>
            <w:tcW w:w="851" w:type="dxa"/>
          </w:tcPr>
          <w:p w14:paraId="2DB07462" w14:textId="77777777" w:rsidR="006A52A3" w:rsidRPr="00E00B78" w:rsidRDefault="006A52A3" w:rsidP="00B25E2A">
            <w:pPr>
              <w:pStyle w:val="Tablehead"/>
              <w:rPr>
                <w:rFonts w:eastAsia="Yu Gothic"/>
                <w:szCs w:val="22"/>
                <w:lang w:eastAsia="ja-JP"/>
              </w:rPr>
            </w:pPr>
            <w:r w:rsidRPr="00E00B78">
              <w:rPr>
                <w:rFonts w:eastAsia="Yu Gothic"/>
                <w:szCs w:val="22"/>
                <w:lang w:eastAsia="ja-JP"/>
              </w:rPr>
              <w:t>HLG</w:t>
            </w:r>
          </w:p>
        </w:tc>
        <w:tc>
          <w:tcPr>
            <w:tcW w:w="850" w:type="dxa"/>
            <w:vMerge/>
          </w:tcPr>
          <w:p w14:paraId="656D95C3" w14:textId="77777777" w:rsidR="006A52A3" w:rsidRPr="00E00B78" w:rsidRDefault="006A52A3" w:rsidP="00B25E2A">
            <w:pPr>
              <w:pStyle w:val="Tabletext"/>
              <w:rPr>
                <w:rFonts w:eastAsia="Yu Gothic"/>
                <w:szCs w:val="22"/>
                <w:lang w:eastAsia="ja-JP"/>
              </w:rPr>
            </w:pPr>
          </w:p>
        </w:tc>
        <w:tc>
          <w:tcPr>
            <w:tcW w:w="1271" w:type="dxa"/>
            <w:vMerge/>
          </w:tcPr>
          <w:p w14:paraId="38174297" w14:textId="77777777" w:rsidR="006A52A3" w:rsidRPr="00E00B78" w:rsidRDefault="006A52A3" w:rsidP="00B25E2A">
            <w:pPr>
              <w:pStyle w:val="Tabletext"/>
              <w:rPr>
                <w:rFonts w:eastAsia="Yu Gothic"/>
                <w:szCs w:val="22"/>
                <w:lang w:eastAsia="ja-JP"/>
              </w:rPr>
            </w:pPr>
          </w:p>
        </w:tc>
        <w:tc>
          <w:tcPr>
            <w:tcW w:w="851" w:type="dxa"/>
          </w:tcPr>
          <w:p w14:paraId="6F627225" w14:textId="77777777" w:rsidR="006A52A3" w:rsidRPr="00E00B78" w:rsidRDefault="006A52A3" w:rsidP="00B25E2A">
            <w:pPr>
              <w:pStyle w:val="Tablehead"/>
              <w:rPr>
                <w:rFonts w:eastAsia="Yu Gothic"/>
                <w:szCs w:val="22"/>
                <w:lang w:eastAsia="ja-JP"/>
              </w:rPr>
            </w:pPr>
            <w:r w:rsidRPr="00E00B78">
              <w:rPr>
                <w:rFonts w:eastAsia="Yu Gothic"/>
                <w:szCs w:val="22"/>
                <w:lang w:eastAsia="ja-JP"/>
              </w:rPr>
              <w:t>SDR</w:t>
            </w:r>
          </w:p>
        </w:tc>
        <w:tc>
          <w:tcPr>
            <w:tcW w:w="1077" w:type="dxa"/>
          </w:tcPr>
          <w:p w14:paraId="2EC1E6BC" w14:textId="77777777" w:rsidR="006A52A3" w:rsidRPr="00E00B78" w:rsidRDefault="006A52A3" w:rsidP="00B25E2A">
            <w:pPr>
              <w:pStyle w:val="Tablehead"/>
              <w:rPr>
                <w:rFonts w:eastAsia="Yu Gothic"/>
                <w:szCs w:val="22"/>
                <w:lang w:eastAsia="ja-JP"/>
              </w:rPr>
            </w:pPr>
            <w:r w:rsidRPr="00E00B78">
              <w:rPr>
                <w:rFonts w:eastAsia="Yu Gothic"/>
                <w:szCs w:val="22"/>
                <w:lang w:eastAsia="ja-JP"/>
              </w:rPr>
              <w:t>PQ</w:t>
            </w:r>
          </w:p>
        </w:tc>
        <w:tc>
          <w:tcPr>
            <w:tcW w:w="907" w:type="dxa"/>
          </w:tcPr>
          <w:p w14:paraId="5FBD8659" w14:textId="77777777" w:rsidR="006A52A3" w:rsidRPr="00E00B78" w:rsidRDefault="006A52A3" w:rsidP="00B25E2A">
            <w:pPr>
              <w:pStyle w:val="Tablehead"/>
              <w:rPr>
                <w:rFonts w:eastAsia="Yu Gothic"/>
                <w:szCs w:val="22"/>
                <w:lang w:eastAsia="ja-JP"/>
              </w:rPr>
            </w:pPr>
            <w:r w:rsidRPr="00E00B78">
              <w:rPr>
                <w:rFonts w:eastAsia="Yu Gothic"/>
                <w:szCs w:val="22"/>
                <w:lang w:eastAsia="ja-JP"/>
              </w:rPr>
              <w:t>HLG</w:t>
            </w:r>
          </w:p>
        </w:tc>
      </w:tr>
      <w:tr w:rsidR="006A52A3" w:rsidRPr="00E00B78" w14:paraId="160BA9FC" w14:textId="77777777" w:rsidTr="00A845E8">
        <w:trPr>
          <w:trHeight w:val="390"/>
          <w:jc w:val="center"/>
        </w:trPr>
        <w:tc>
          <w:tcPr>
            <w:tcW w:w="793" w:type="dxa"/>
            <w:noWrap/>
            <w:hideMark/>
          </w:tcPr>
          <w:p w14:paraId="6A8C9778" w14:textId="77777777" w:rsidR="006A52A3" w:rsidRPr="00E00B78" w:rsidRDefault="006A52A3" w:rsidP="00B25E2A">
            <w:pPr>
              <w:pStyle w:val="Tabletext"/>
              <w:jc w:val="center"/>
              <w:rPr>
                <w:rFonts w:eastAsia="Yu Gothic"/>
                <w:szCs w:val="22"/>
                <w:lang w:eastAsia="ja-JP"/>
              </w:rPr>
            </w:pPr>
            <w:r w:rsidRPr="00E00B78">
              <w:rPr>
                <w:rFonts w:eastAsia="Yu Gothic"/>
                <w:szCs w:val="22"/>
                <w:lang w:eastAsia="ja-JP"/>
              </w:rPr>
              <w:t>64</w:t>
            </w:r>
          </w:p>
        </w:tc>
        <w:tc>
          <w:tcPr>
            <w:tcW w:w="1304" w:type="dxa"/>
            <w:noWrap/>
            <w:hideMark/>
          </w:tcPr>
          <w:p w14:paraId="2E9BD2FA" w14:textId="77777777" w:rsidR="006A52A3" w:rsidRPr="00E00B78" w:rsidRDefault="006A52A3" w:rsidP="00B25E2A">
            <w:pPr>
              <w:pStyle w:val="Tabletext"/>
              <w:jc w:val="center"/>
              <w:rPr>
                <w:rFonts w:eastAsia="Yu Gothic"/>
                <w:szCs w:val="22"/>
                <w:lang w:eastAsia="ja-JP"/>
              </w:rPr>
            </w:pPr>
            <w:r w:rsidRPr="00E00B78">
              <w:rPr>
                <w:rFonts w:eastAsia="Yu Gothic"/>
                <w:szCs w:val="22"/>
                <w:lang w:eastAsia="ja-JP"/>
              </w:rPr>
              <w:t>0.00</w:t>
            </w:r>
          </w:p>
        </w:tc>
        <w:tc>
          <w:tcPr>
            <w:tcW w:w="850" w:type="dxa"/>
            <w:noWrap/>
            <w:hideMark/>
          </w:tcPr>
          <w:p w14:paraId="2AF98861" w14:textId="77777777" w:rsidR="006A52A3" w:rsidRPr="00E00B78" w:rsidRDefault="006A52A3" w:rsidP="00B25E2A">
            <w:pPr>
              <w:pStyle w:val="Tabletext"/>
              <w:jc w:val="center"/>
              <w:rPr>
                <w:rFonts w:eastAsia="Yu Gothic"/>
                <w:szCs w:val="22"/>
                <w:lang w:eastAsia="ja-JP"/>
              </w:rPr>
            </w:pPr>
            <w:r w:rsidRPr="00E00B78">
              <w:rPr>
                <w:rFonts w:eastAsia="Yu Gothic"/>
                <w:szCs w:val="22"/>
              </w:rPr>
              <w:t>0.00</w:t>
            </w:r>
          </w:p>
        </w:tc>
        <w:tc>
          <w:tcPr>
            <w:tcW w:w="850" w:type="dxa"/>
            <w:noWrap/>
            <w:hideMark/>
          </w:tcPr>
          <w:p w14:paraId="41F1B69F" w14:textId="77777777" w:rsidR="006A52A3" w:rsidRPr="00E00B78" w:rsidRDefault="006A52A3" w:rsidP="00B25E2A">
            <w:pPr>
              <w:pStyle w:val="Tabletext"/>
              <w:jc w:val="center"/>
              <w:rPr>
                <w:rFonts w:eastAsia="Yu Gothic"/>
                <w:szCs w:val="22"/>
                <w:lang w:eastAsia="ja-JP"/>
              </w:rPr>
            </w:pPr>
            <w:r w:rsidRPr="00E00B78">
              <w:rPr>
                <w:rFonts w:eastAsia="Yu Gothic"/>
                <w:szCs w:val="22"/>
                <w:lang w:eastAsia="ja-JP"/>
              </w:rPr>
              <w:t>0.00</w:t>
            </w:r>
          </w:p>
        </w:tc>
        <w:tc>
          <w:tcPr>
            <w:tcW w:w="851" w:type="dxa"/>
            <w:noWrap/>
            <w:hideMark/>
          </w:tcPr>
          <w:p w14:paraId="70F7D33E" w14:textId="77777777" w:rsidR="006A52A3" w:rsidRPr="00E00B78" w:rsidRDefault="006A52A3" w:rsidP="00B25E2A">
            <w:pPr>
              <w:pStyle w:val="Tabletext"/>
              <w:jc w:val="center"/>
              <w:rPr>
                <w:rFonts w:eastAsia="Yu Gothic"/>
                <w:szCs w:val="22"/>
                <w:lang w:eastAsia="ja-JP"/>
              </w:rPr>
            </w:pPr>
            <w:r w:rsidRPr="00E00B78">
              <w:rPr>
                <w:rFonts w:eastAsia="Yu Gothic"/>
                <w:szCs w:val="22"/>
              </w:rPr>
              <w:t>0.00</w:t>
            </w:r>
          </w:p>
        </w:tc>
        <w:tc>
          <w:tcPr>
            <w:tcW w:w="850" w:type="dxa"/>
            <w:noWrap/>
          </w:tcPr>
          <w:p w14:paraId="6E6FD76C" w14:textId="77777777" w:rsidR="006A52A3" w:rsidRPr="00E00B78" w:rsidRDefault="006A52A3" w:rsidP="00B25E2A">
            <w:pPr>
              <w:pStyle w:val="Tabletext"/>
              <w:jc w:val="center"/>
              <w:rPr>
                <w:rFonts w:eastAsia="Yu Gothic"/>
                <w:szCs w:val="22"/>
                <w:lang w:eastAsia="ja-JP"/>
              </w:rPr>
            </w:pPr>
            <w:r w:rsidRPr="00E00B78">
              <w:rPr>
                <w:rFonts w:eastAsia="Yu Gothic"/>
                <w:szCs w:val="22"/>
                <w:lang w:eastAsia="ja-JP"/>
              </w:rPr>
              <w:t>520</w:t>
            </w:r>
          </w:p>
        </w:tc>
        <w:tc>
          <w:tcPr>
            <w:tcW w:w="1271" w:type="dxa"/>
            <w:noWrap/>
          </w:tcPr>
          <w:p w14:paraId="53A84BA2" w14:textId="77777777" w:rsidR="006A52A3" w:rsidRPr="00E00B78" w:rsidRDefault="006A52A3" w:rsidP="00B25E2A">
            <w:pPr>
              <w:pStyle w:val="Tabletext"/>
              <w:jc w:val="center"/>
              <w:rPr>
                <w:rFonts w:eastAsia="Yu Gothic"/>
                <w:szCs w:val="22"/>
                <w:lang w:eastAsia="ja-JP"/>
              </w:rPr>
            </w:pPr>
            <w:r w:rsidRPr="00E00B78">
              <w:rPr>
                <w:rFonts w:eastAsia="Yu Gothic"/>
                <w:szCs w:val="22"/>
                <w:lang w:eastAsia="ja-JP"/>
              </w:rPr>
              <w:t>0.52</w:t>
            </w:r>
          </w:p>
        </w:tc>
        <w:tc>
          <w:tcPr>
            <w:tcW w:w="851" w:type="dxa"/>
            <w:noWrap/>
          </w:tcPr>
          <w:p w14:paraId="7A6A7A5D" w14:textId="77777777" w:rsidR="006A52A3" w:rsidRPr="00E00B78" w:rsidRDefault="006A52A3" w:rsidP="00B25E2A">
            <w:pPr>
              <w:pStyle w:val="Tabletext"/>
              <w:jc w:val="center"/>
              <w:rPr>
                <w:rFonts w:eastAsia="Yu Gothic"/>
                <w:szCs w:val="22"/>
                <w:lang w:eastAsia="ja-JP"/>
              </w:rPr>
            </w:pPr>
            <w:r w:rsidRPr="00E00B78">
              <w:rPr>
                <w:rFonts w:eastAsia="Yu Gothic"/>
                <w:szCs w:val="22"/>
              </w:rPr>
              <w:t>41.74</w:t>
            </w:r>
          </w:p>
        </w:tc>
        <w:tc>
          <w:tcPr>
            <w:tcW w:w="1077" w:type="dxa"/>
            <w:noWrap/>
          </w:tcPr>
          <w:p w14:paraId="61E52CEE" w14:textId="77777777" w:rsidR="006A52A3" w:rsidRPr="00E00B78" w:rsidRDefault="006A52A3" w:rsidP="00B25E2A">
            <w:pPr>
              <w:pStyle w:val="Tabletext"/>
              <w:jc w:val="center"/>
              <w:rPr>
                <w:rFonts w:eastAsia="Yu Gothic"/>
                <w:szCs w:val="22"/>
                <w:lang w:eastAsia="ja-JP"/>
              </w:rPr>
            </w:pPr>
            <w:r w:rsidRPr="00E00B78">
              <w:rPr>
                <w:rFonts w:eastAsia="Yu Gothic"/>
                <w:szCs w:val="22"/>
                <w:lang w:eastAsia="ja-JP"/>
              </w:rPr>
              <w:t>113.17</w:t>
            </w:r>
          </w:p>
        </w:tc>
        <w:tc>
          <w:tcPr>
            <w:tcW w:w="907" w:type="dxa"/>
            <w:noWrap/>
          </w:tcPr>
          <w:p w14:paraId="2FF99D13" w14:textId="77777777" w:rsidR="006A52A3" w:rsidRPr="00E00B78" w:rsidRDefault="006A52A3" w:rsidP="00B25E2A">
            <w:pPr>
              <w:pStyle w:val="Tabletext"/>
              <w:jc w:val="center"/>
              <w:rPr>
                <w:rFonts w:eastAsia="Yu Gothic"/>
                <w:szCs w:val="22"/>
                <w:lang w:eastAsia="ja-JP"/>
              </w:rPr>
            </w:pPr>
            <w:r w:rsidRPr="00E00B78">
              <w:rPr>
                <w:rFonts w:eastAsia="Yu Gothic"/>
                <w:szCs w:val="22"/>
              </w:rPr>
              <w:t>56.04</w:t>
            </w:r>
          </w:p>
        </w:tc>
      </w:tr>
      <w:tr w:rsidR="006A52A3" w:rsidRPr="00E00B78" w14:paraId="1C63D42B" w14:textId="77777777" w:rsidTr="00A845E8">
        <w:trPr>
          <w:trHeight w:val="390"/>
          <w:jc w:val="center"/>
        </w:trPr>
        <w:tc>
          <w:tcPr>
            <w:tcW w:w="793" w:type="dxa"/>
            <w:noWrap/>
            <w:hideMark/>
          </w:tcPr>
          <w:p w14:paraId="5884F858" w14:textId="77777777" w:rsidR="006A52A3" w:rsidRPr="00E00B78" w:rsidRDefault="006A52A3" w:rsidP="00B25E2A">
            <w:pPr>
              <w:pStyle w:val="Tabletext"/>
              <w:jc w:val="center"/>
              <w:rPr>
                <w:rFonts w:eastAsia="Yu Gothic"/>
                <w:szCs w:val="22"/>
                <w:lang w:eastAsia="ja-JP"/>
              </w:rPr>
            </w:pPr>
            <w:r w:rsidRPr="00E00B78">
              <w:rPr>
                <w:rFonts w:eastAsia="Yu Gothic"/>
                <w:szCs w:val="22"/>
                <w:lang w:eastAsia="ja-JP"/>
              </w:rPr>
              <w:t>80</w:t>
            </w:r>
          </w:p>
        </w:tc>
        <w:tc>
          <w:tcPr>
            <w:tcW w:w="1304" w:type="dxa"/>
            <w:noWrap/>
            <w:hideMark/>
          </w:tcPr>
          <w:p w14:paraId="003832F8" w14:textId="77777777" w:rsidR="006A52A3" w:rsidRPr="00E00B78" w:rsidRDefault="006A52A3" w:rsidP="00B25E2A">
            <w:pPr>
              <w:pStyle w:val="Tabletext"/>
              <w:jc w:val="center"/>
              <w:rPr>
                <w:rFonts w:eastAsia="Yu Gothic"/>
                <w:szCs w:val="22"/>
                <w:lang w:eastAsia="ja-JP"/>
              </w:rPr>
            </w:pPr>
            <w:r w:rsidRPr="00E00B78">
              <w:rPr>
                <w:rFonts w:eastAsia="Yu Gothic"/>
                <w:szCs w:val="22"/>
                <w:lang w:eastAsia="ja-JP"/>
              </w:rPr>
              <w:t>0.02</w:t>
            </w:r>
          </w:p>
        </w:tc>
        <w:tc>
          <w:tcPr>
            <w:tcW w:w="850" w:type="dxa"/>
            <w:noWrap/>
            <w:hideMark/>
          </w:tcPr>
          <w:p w14:paraId="07081642" w14:textId="77777777" w:rsidR="006A52A3" w:rsidRPr="00E00B78" w:rsidRDefault="006A52A3" w:rsidP="00B25E2A">
            <w:pPr>
              <w:pStyle w:val="Tabletext"/>
              <w:jc w:val="center"/>
              <w:rPr>
                <w:rFonts w:eastAsia="Yu Gothic"/>
                <w:szCs w:val="22"/>
                <w:lang w:eastAsia="ja-JP"/>
              </w:rPr>
            </w:pPr>
            <w:r w:rsidRPr="00E00B78">
              <w:rPr>
                <w:rFonts w:eastAsia="Yu Gothic"/>
                <w:szCs w:val="22"/>
              </w:rPr>
              <w:t>0.01</w:t>
            </w:r>
          </w:p>
        </w:tc>
        <w:tc>
          <w:tcPr>
            <w:tcW w:w="850" w:type="dxa"/>
            <w:noWrap/>
            <w:hideMark/>
          </w:tcPr>
          <w:p w14:paraId="5C4AA45D" w14:textId="77777777" w:rsidR="006A52A3" w:rsidRPr="00E00B78" w:rsidRDefault="006A52A3" w:rsidP="00B25E2A">
            <w:pPr>
              <w:pStyle w:val="Tabletext"/>
              <w:jc w:val="center"/>
              <w:rPr>
                <w:rFonts w:eastAsia="Yu Gothic"/>
                <w:szCs w:val="22"/>
                <w:lang w:eastAsia="ja-JP"/>
              </w:rPr>
            </w:pPr>
            <w:r w:rsidRPr="00E00B78">
              <w:rPr>
                <w:rFonts w:eastAsia="Yu Gothic"/>
                <w:szCs w:val="22"/>
                <w:lang w:eastAsia="ja-JP"/>
              </w:rPr>
              <w:t>0.01</w:t>
            </w:r>
          </w:p>
        </w:tc>
        <w:tc>
          <w:tcPr>
            <w:tcW w:w="851" w:type="dxa"/>
            <w:noWrap/>
            <w:hideMark/>
          </w:tcPr>
          <w:p w14:paraId="36906974" w14:textId="77777777" w:rsidR="006A52A3" w:rsidRPr="00E00B78" w:rsidRDefault="006A52A3" w:rsidP="00B25E2A">
            <w:pPr>
              <w:pStyle w:val="Tabletext"/>
              <w:jc w:val="center"/>
              <w:rPr>
                <w:rFonts w:eastAsia="Yu Gothic"/>
                <w:szCs w:val="22"/>
                <w:lang w:eastAsia="ja-JP"/>
              </w:rPr>
            </w:pPr>
            <w:r w:rsidRPr="00E00B78">
              <w:rPr>
                <w:rFonts w:eastAsia="Yu Gothic"/>
                <w:szCs w:val="22"/>
              </w:rPr>
              <w:t>0.02</w:t>
            </w:r>
          </w:p>
        </w:tc>
        <w:tc>
          <w:tcPr>
            <w:tcW w:w="850" w:type="dxa"/>
            <w:noWrap/>
          </w:tcPr>
          <w:p w14:paraId="5D2A645A" w14:textId="77777777" w:rsidR="006A52A3" w:rsidRPr="00E00B78" w:rsidRDefault="006A52A3" w:rsidP="00B25E2A">
            <w:pPr>
              <w:pStyle w:val="Tabletext"/>
              <w:jc w:val="center"/>
              <w:rPr>
                <w:rFonts w:eastAsia="Yu Gothic"/>
                <w:szCs w:val="22"/>
                <w:lang w:eastAsia="ja-JP"/>
              </w:rPr>
            </w:pPr>
            <w:r w:rsidRPr="00E00B78">
              <w:rPr>
                <w:rFonts w:eastAsia="Yu Gothic"/>
                <w:szCs w:val="22"/>
                <w:lang w:eastAsia="ja-JP"/>
              </w:rPr>
              <w:t>540</w:t>
            </w:r>
          </w:p>
        </w:tc>
        <w:tc>
          <w:tcPr>
            <w:tcW w:w="1271" w:type="dxa"/>
            <w:noWrap/>
          </w:tcPr>
          <w:p w14:paraId="3E58A909" w14:textId="77777777" w:rsidR="006A52A3" w:rsidRPr="00E00B78" w:rsidRDefault="006A52A3" w:rsidP="00B25E2A">
            <w:pPr>
              <w:pStyle w:val="Tabletext"/>
              <w:jc w:val="center"/>
              <w:rPr>
                <w:rFonts w:eastAsia="Yu Gothic"/>
                <w:szCs w:val="22"/>
                <w:lang w:eastAsia="ja-JP"/>
              </w:rPr>
            </w:pPr>
            <w:r w:rsidRPr="00E00B78">
              <w:rPr>
                <w:rFonts w:eastAsia="Yu Gothic"/>
                <w:szCs w:val="22"/>
                <w:lang w:eastAsia="ja-JP"/>
              </w:rPr>
              <w:t>0.54</w:t>
            </w:r>
          </w:p>
        </w:tc>
        <w:tc>
          <w:tcPr>
            <w:tcW w:w="851" w:type="dxa"/>
            <w:noWrap/>
          </w:tcPr>
          <w:p w14:paraId="6A599E07" w14:textId="77777777" w:rsidR="006A52A3" w:rsidRPr="00E00B78" w:rsidRDefault="006A52A3" w:rsidP="00B25E2A">
            <w:pPr>
              <w:pStyle w:val="Tabletext"/>
              <w:jc w:val="center"/>
              <w:rPr>
                <w:rFonts w:eastAsia="Yu Gothic"/>
                <w:szCs w:val="22"/>
                <w:lang w:eastAsia="ja-JP"/>
              </w:rPr>
            </w:pPr>
            <w:r w:rsidRPr="00E00B78">
              <w:rPr>
                <w:rFonts w:eastAsia="Yu Gothic"/>
                <w:szCs w:val="22"/>
              </w:rPr>
              <w:t>46.27</w:t>
            </w:r>
          </w:p>
        </w:tc>
        <w:tc>
          <w:tcPr>
            <w:tcW w:w="1077" w:type="dxa"/>
            <w:noWrap/>
          </w:tcPr>
          <w:p w14:paraId="0B1051A1" w14:textId="77777777" w:rsidR="006A52A3" w:rsidRPr="00E00B78" w:rsidRDefault="006A52A3" w:rsidP="00B25E2A">
            <w:pPr>
              <w:pStyle w:val="Tabletext"/>
              <w:jc w:val="center"/>
              <w:rPr>
                <w:rFonts w:eastAsia="Yu Gothic"/>
                <w:szCs w:val="22"/>
                <w:lang w:eastAsia="ja-JP"/>
              </w:rPr>
            </w:pPr>
            <w:r w:rsidRPr="00E00B78">
              <w:rPr>
                <w:rFonts w:eastAsia="Yu Gothic"/>
                <w:szCs w:val="22"/>
                <w:lang w:eastAsia="ja-JP"/>
              </w:rPr>
              <w:t>141.60</w:t>
            </w:r>
          </w:p>
        </w:tc>
        <w:tc>
          <w:tcPr>
            <w:tcW w:w="907" w:type="dxa"/>
            <w:noWrap/>
          </w:tcPr>
          <w:p w14:paraId="0C185439" w14:textId="77777777" w:rsidR="006A52A3" w:rsidRPr="00E00B78" w:rsidRDefault="006A52A3" w:rsidP="00B25E2A">
            <w:pPr>
              <w:pStyle w:val="Tabletext"/>
              <w:jc w:val="center"/>
              <w:rPr>
                <w:rFonts w:eastAsia="Yu Gothic"/>
                <w:szCs w:val="22"/>
                <w:lang w:eastAsia="ja-JP"/>
              </w:rPr>
            </w:pPr>
            <w:r w:rsidRPr="00E00B78">
              <w:rPr>
                <w:rFonts w:eastAsia="Yu Gothic"/>
                <w:szCs w:val="22"/>
              </w:rPr>
              <w:t>62.87</w:t>
            </w:r>
          </w:p>
        </w:tc>
      </w:tr>
      <w:tr w:rsidR="006A52A3" w:rsidRPr="00E00B78" w14:paraId="12A59CFF" w14:textId="77777777" w:rsidTr="00A845E8">
        <w:trPr>
          <w:trHeight w:val="390"/>
          <w:jc w:val="center"/>
        </w:trPr>
        <w:tc>
          <w:tcPr>
            <w:tcW w:w="793" w:type="dxa"/>
            <w:noWrap/>
            <w:hideMark/>
          </w:tcPr>
          <w:p w14:paraId="3CCF37B5" w14:textId="77777777" w:rsidR="006A52A3" w:rsidRPr="00E00B78" w:rsidRDefault="006A52A3" w:rsidP="00B25E2A">
            <w:pPr>
              <w:pStyle w:val="Tabletext"/>
              <w:jc w:val="center"/>
              <w:rPr>
                <w:rFonts w:eastAsia="Yu Gothic"/>
                <w:szCs w:val="22"/>
                <w:lang w:eastAsia="ja-JP"/>
              </w:rPr>
            </w:pPr>
            <w:r w:rsidRPr="00E00B78">
              <w:rPr>
                <w:rFonts w:eastAsia="Yu Gothic"/>
                <w:szCs w:val="22"/>
                <w:lang w:eastAsia="ja-JP"/>
              </w:rPr>
              <w:t>100</w:t>
            </w:r>
          </w:p>
        </w:tc>
        <w:tc>
          <w:tcPr>
            <w:tcW w:w="1304" w:type="dxa"/>
            <w:noWrap/>
            <w:hideMark/>
          </w:tcPr>
          <w:p w14:paraId="7498FC88" w14:textId="77777777" w:rsidR="006A52A3" w:rsidRPr="00E00B78" w:rsidRDefault="006A52A3" w:rsidP="00B25E2A">
            <w:pPr>
              <w:pStyle w:val="Tabletext"/>
              <w:jc w:val="center"/>
              <w:rPr>
                <w:rFonts w:eastAsia="Yu Gothic"/>
                <w:szCs w:val="22"/>
                <w:lang w:eastAsia="ja-JP"/>
              </w:rPr>
            </w:pPr>
            <w:r w:rsidRPr="00E00B78">
              <w:rPr>
                <w:rFonts w:eastAsia="Yu Gothic"/>
                <w:szCs w:val="22"/>
                <w:lang w:eastAsia="ja-JP"/>
              </w:rPr>
              <w:t>0.04</w:t>
            </w:r>
          </w:p>
        </w:tc>
        <w:tc>
          <w:tcPr>
            <w:tcW w:w="850" w:type="dxa"/>
            <w:noWrap/>
            <w:hideMark/>
          </w:tcPr>
          <w:p w14:paraId="2C1CEF2F" w14:textId="77777777" w:rsidR="006A52A3" w:rsidRPr="00E00B78" w:rsidRDefault="006A52A3" w:rsidP="00B25E2A">
            <w:pPr>
              <w:pStyle w:val="Tabletext"/>
              <w:jc w:val="center"/>
              <w:rPr>
                <w:rFonts w:eastAsia="Yu Gothic"/>
                <w:szCs w:val="22"/>
                <w:lang w:eastAsia="ja-JP"/>
              </w:rPr>
            </w:pPr>
            <w:r w:rsidRPr="00E00B78">
              <w:rPr>
                <w:rFonts w:eastAsia="Yu Gothic"/>
                <w:szCs w:val="22"/>
              </w:rPr>
              <w:t>0.09</w:t>
            </w:r>
          </w:p>
        </w:tc>
        <w:tc>
          <w:tcPr>
            <w:tcW w:w="850" w:type="dxa"/>
            <w:noWrap/>
            <w:hideMark/>
          </w:tcPr>
          <w:p w14:paraId="6D10A8A0" w14:textId="77777777" w:rsidR="006A52A3" w:rsidRPr="00E00B78" w:rsidRDefault="006A52A3" w:rsidP="00B25E2A">
            <w:pPr>
              <w:pStyle w:val="Tabletext"/>
              <w:jc w:val="center"/>
              <w:rPr>
                <w:rFonts w:eastAsia="Yu Gothic"/>
                <w:szCs w:val="22"/>
                <w:lang w:eastAsia="ja-JP"/>
              </w:rPr>
            </w:pPr>
            <w:r w:rsidRPr="00E00B78">
              <w:rPr>
                <w:rFonts w:eastAsia="Yu Gothic"/>
                <w:szCs w:val="22"/>
                <w:lang w:eastAsia="ja-JP"/>
              </w:rPr>
              <w:t>0.04</w:t>
            </w:r>
          </w:p>
        </w:tc>
        <w:tc>
          <w:tcPr>
            <w:tcW w:w="851" w:type="dxa"/>
            <w:noWrap/>
            <w:hideMark/>
          </w:tcPr>
          <w:p w14:paraId="3321F810" w14:textId="77777777" w:rsidR="006A52A3" w:rsidRPr="00E00B78" w:rsidRDefault="006A52A3" w:rsidP="00B25E2A">
            <w:pPr>
              <w:pStyle w:val="Tabletext"/>
              <w:jc w:val="center"/>
              <w:rPr>
                <w:rFonts w:eastAsia="Yu Gothic"/>
                <w:szCs w:val="22"/>
                <w:lang w:eastAsia="ja-JP"/>
              </w:rPr>
            </w:pPr>
            <w:r w:rsidRPr="00E00B78">
              <w:rPr>
                <w:rFonts w:eastAsia="Yu Gothic"/>
                <w:szCs w:val="22"/>
              </w:rPr>
              <w:t>0.13</w:t>
            </w:r>
          </w:p>
        </w:tc>
        <w:tc>
          <w:tcPr>
            <w:tcW w:w="850" w:type="dxa"/>
            <w:noWrap/>
          </w:tcPr>
          <w:p w14:paraId="3936540E" w14:textId="77777777" w:rsidR="006A52A3" w:rsidRPr="00E00B78" w:rsidRDefault="006A52A3" w:rsidP="00B25E2A">
            <w:pPr>
              <w:pStyle w:val="Tabletext"/>
              <w:jc w:val="center"/>
              <w:rPr>
                <w:rFonts w:eastAsia="Yu Gothic"/>
                <w:szCs w:val="22"/>
                <w:lang w:eastAsia="ja-JP"/>
              </w:rPr>
            </w:pPr>
            <w:r w:rsidRPr="00E00B78">
              <w:rPr>
                <w:rFonts w:eastAsia="Yu Gothic"/>
                <w:szCs w:val="22"/>
                <w:lang w:eastAsia="ja-JP"/>
              </w:rPr>
              <w:t>560</w:t>
            </w:r>
          </w:p>
        </w:tc>
        <w:tc>
          <w:tcPr>
            <w:tcW w:w="1271" w:type="dxa"/>
            <w:noWrap/>
          </w:tcPr>
          <w:p w14:paraId="7443798B" w14:textId="77777777" w:rsidR="006A52A3" w:rsidRPr="00E00B78" w:rsidRDefault="006A52A3" w:rsidP="00B25E2A">
            <w:pPr>
              <w:pStyle w:val="Tabletext"/>
              <w:jc w:val="center"/>
              <w:rPr>
                <w:rFonts w:eastAsia="Yu Gothic"/>
                <w:szCs w:val="22"/>
                <w:lang w:eastAsia="ja-JP"/>
              </w:rPr>
            </w:pPr>
            <w:r w:rsidRPr="00E00B78">
              <w:rPr>
                <w:rFonts w:eastAsia="Yu Gothic"/>
                <w:szCs w:val="22"/>
                <w:lang w:eastAsia="ja-JP"/>
              </w:rPr>
              <w:t>0.57</w:t>
            </w:r>
          </w:p>
        </w:tc>
        <w:tc>
          <w:tcPr>
            <w:tcW w:w="851" w:type="dxa"/>
            <w:noWrap/>
          </w:tcPr>
          <w:p w14:paraId="5B9ACF3E" w14:textId="77777777" w:rsidR="006A52A3" w:rsidRPr="00E00B78" w:rsidRDefault="006A52A3" w:rsidP="00B25E2A">
            <w:pPr>
              <w:pStyle w:val="Tabletext"/>
              <w:jc w:val="center"/>
              <w:rPr>
                <w:rFonts w:eastAsia="Yu Gothic"/>
                <w:szCs w:val="22"/>
                <w:lang w:eastAsia="ja-JP"/>
              </w:rPr>
            </w:pPr>
            <w:r w:rsidRPr="00E00B78">
              <w:rPr>
                <w:rFonts w:eastAsia="Yu Gothic"/>
                <w:szCs w:val="22"/>
              </w:rPr>
              <w:t>51.07</w:t>
            </w:r>
          </w:p>
        </w:tc>
        <w:tc>
          <w:tcPr>
            <w:tcW w:w="1077" w:type="dxa"/>
            <w:noWrap/>
          </w:tcPr>
          <w:p w14:paraId="5D0D6034" w14:textId="77777777" w:rsidR="006A52A3" w:rsidRPr="00E00B78" w:rsidRDefault="006A52A3" w:rsidP="00B25E2A">
            <w:pPr>
              <w:pStyle w:val="Tabletext"/>
              <w:jc w:val="center"/>
              <w:rPr>
                <w:rFonts w:eastAsia="Yu Gothic"/>
                <w:szCs w:val="22"/>
                <w:lang w:eastAsia="ja-JP"/>
              </w:rPr>
            </w:pPr>
            <w:r w:rsidRPr="00E00B78">
              <w:rPr>
                <w:rFonts w:eastAsia="Yu Gothic"/>
                <w:szCs w:val="22"/>
                <w:lang w:eastAsia="ja-JP"/>
              </w:rPr>
              <w:t>176.66</w:t>
            </w:r>
          </w:p>
        </w:tc>
        <w:tc>
          <w:tcPr>
            <w:tcW w:w="907" w:type="dxa"/>
            <w:noWrap/>
          </w:tcPr>
          <w:p w14:paraId="65308D32" w14:textId="77777777" w:rsidR="006A52A3" w:rsidRPr="00E00B78" w:rsidRDefault="006A52A3" w:rsidP="00B25E2A">
            <w:pPr>
              <w:pStyle w:val="Tabletext"/>
              <w:jc w:val="center"/>
              <w:rPr>
                <w:rFonts w:eastAsia="Yu Gothic"/>
                <w:szCs w:val="22"/>
                <w:lang w:eastAsia="ja-JP"/>
              </w:rPr>
            </w:pPr>
            <w:r w:rsidRPr="00E00B78">
              <w:rPr>
                <w:rFonts w:eastAsia="Yu Gothic"/>
                <w:szCs w:val="22"/>
              </w:rPr>
              <w:t>70.77</w:t>
            </w:r>
          </w:p>
        </w:tc>
      </w:tr>
      <w:tr w:rsidR="006A52A3" w:rsidRPr="00E00B78" w14:paraId="7DA5840D" w14:textId="77777777" w:rsidTr="00A845E8">
        <w:trPr>
          <w:trHeight w:val="390"/>
          <w:jc w:val="center"/>
        </w:trPr>
        <w:tc>
          <w:tcPr>
            <w:tcW w:w="793" w:type="dxa"/>
            <w:noWrap/>
            <w:hideMark/>
          </w:tcPr>
          <w:p w14:paraId="76849057" w14:textId="77777777" w:rsidR="006A52A3" w:rsidRPr="00E00B78" w:rsidRDefault="006A52A3" w:rsidP="00B25E2A">
            <w:pPr>
              <w:pStyle w:val="Tabletext"/>
              <w:jc w:val="center"/>
              <w:rPr>
                <w:rFonts w:eastAsia="Yu Gothic"/>
                <w:szCs w:val="22"/>
                <w:lang w:eastAsia="ja-JP"/>
              </w:rPr>
            </w:pPr>
            <w:r w:rsidRPr="00E00B78">
              <w:rPr>
                <w:rFonts w:eastAsia="Yu Gothic"/>
                <w:szCs w:val="22"/>
                <w:lang w:eastAsia="ja-JP"/>
              </w:rPr>
              <w:t>120</w:t>
            </w:r>
          </w:p>
        </w:tc>
        <w:tc>
          <w:tcPr>
            <w:tcW w:w="1304" w:type="dxa"/>
            <w:noWrap/>
            <w:hideMark/>
          </w:tcPr>
          <w:p w14:paraId="56A2522A" w14:textId="77777777" w:rsidR="006A52A3" w:rsidRPr="00E00B78" w:rsidRDefault="006A52A3" w:rsidP="00B25E2A">
            <w:pPr>
              <w:pStyle w:val="Tabletext"/>
              <w:jc w:val="center"/>
              <w:rPr>
                <w:rFonts w:eastAsia="Yu Gothic"/>
                <w:szCs w:val="22"/>
                <w:lang w:eastAsia="ja-JP"/>
              </w:rPr>
            </w:pPr>
            <w:r w:rsidRPr="00E00B78">
              <w:rPr>
                <w:rFonts w:eastAsia="Yu Gothic"/>
                <w:szCs w:val="22"/>
                <w:lang w:eastAsia="ja-JP"/>
              </w:rPr>
              <w:t>0.06</w:t>
            </w:r>
          </w:p>
        </w:tc>
        <w:tc>
          <w:tcPr>
            <w:tcW w:w="850" w:type="dxa"/>
            <w:noWrap/>
            <w:hideMark/>
          </w:tcPr>
          <w:p w14:paraId="2C36F924" w14:textId="77777777" w:rsidR="006A52A3" w:rsidRPr="00E00B78" w:rsidRDefault="006A52A3" w:rsidP="00B25E2A">
            <w:pPr>
              <w:pStyle w:val="Tabletext"/>
              <w:jc w:val="center"/>
              <w:rPr>
                <w:rFonts w:eastAsia="Yu Gothic"/>
                <w:szCs w:val="22"/>
                <w:lang w:eastAsia="ja-JP"/>
              </w:rPr>
            </w:pPr>
            <w:r w:rsidRPr="00E00B78">
              <w:rPr>
                <w:rFonts w:eastAsia="Yu Gothic"/>
                <w:szCs w:val="22"/>
              </w:rPr>
              <w:t>0.27</w:t>
            </w:r>
          </w:p>
        </w:tc>
        <w:tc>
          <w:tcPr>
            <w:tcW w:w="850" w:type="dxa"/>
            <w:noWrap/>
            <w:hideMark/>
          </w:tcPr>
          <w:p w14:paraId="5400926C" w14:textId="77777777" w:rsidR="006A52A3" w:rsidRPr="00E00B78" w:rsidRDefault="006A52A3" w:rsidP="00B25E2A">
            <w:pPr>
              <w:pStyle w:val="Tabletext"/>
              <w:jc w:val="center"/>
              <w:rPr>
                <w:rFonts w:eastAsia="Yu Gothic"/>
                <w:szCs w:val="22"/>
                <w:lang w:eastAsia="ja-JP"/>
              </w:rPr>
            </w:pPr>
            <w:r w:rsidRPr="00E00B78">
              <w:rPr>
                <w:rFonts w:eastAsia="Yu Gothic"/>
                <w:szCs w:val="22"/>
                <w:lang w:eastAsia="ja-JP"/>
              </w:rPr>
              <w:t>0.11</w:t>
            </w:r>
          </w:p>
        </w:tc>
        <w:tc>
          <w:tcPr>
            <w:tcW w:w="851" w:type="dxa"/>
            <w:noWrap/>
            <w:hideMark/>
          </w:tcPr>
          <w:p w14:paraId="34FE29DA" w14:textId="77777777" w:rsidR="006A52A3" w:rsidRPr="00E00B78" w:rsidRDefault="006A52A3" w:rsidP="00B25E2A">
            <w:pPr>
              <w:pStyle w:val="Tabletext"/>
              <w:jc w:val="center"/>
              <w:rPr>
                <w:rFonts w:eastAsia="Yu Gothic"/>
                <w:szCs w:val="22"/>
                <w:lang w:eastAsia="ja-JP"/>
              </w:rPr>
            </w:pPr>
            <w:r w:rsidRPr="00E00B78">
              <w:rPr>
                <w:rFonts w:eastAsia="Yu Gothic"/>
                <w:szCs w:val="22"/>
              </w:rPr>
              <w:t>0.36</w:t>
            </w:r>
          </w:p>
        </w:tc>
        <w:tc>
          <w:tcPr>
            <w:tcW w:w="850" w:type="dxa"/>
            <w:noWrap/>
          </w:tcPr>
          <w:p w14:paraId="15986A43" w14:textId="77777777" w:rsidR="006A52A3" w:rsidRPr="00E00B78" w:rsidRDefault="006A52A3" w:rsidP="00B25E2A">
            <w:pPr>
              <w:pStyle w:val="Tabletext"/>
              <w:jc w:val="center"/>
              <w:rPr>
                <w:rFonts w:eastAsia="Yu Gothic"/>
                <w:szCs w:val="22"/>
                <w:lang w:eastAsia="ja-JP"/>
              </w:rPr>
            </w:pPr>
            <w:r w:rsidRPr="00E00B78">
              <w:rPr>
                <w:rFonts w:eastAsia="Yu Gothic"/>
                <w:szCs w:val="22"/>
                <w:lang w:eastAsia="ja-JP"/>
              </w:rPr>
              <w:t>580</w:t>
            </w:r>
          </w:p>
        </w:tc>
        <w:tc>
          <w:tcPr>
            <w:tcW w:w="1271" w:type="dxa"/>
            <w:noWrap/>
          </w:tcPr>
          <w:p w14:paraId="13314C8E" w14:textId="77777777" w:rsidR="006A52A3" w:rsidRPr="00E00B78" w:rsidRDefault="006A52A3" w:rsidP="00B25E2A">
            <w:pPr>
              <w:pStyle w:val="Tabletext"/>
              <w:jc w:val="center"/>
              <w:rPr>
                <w:rFonts w:eastAsia="Yu Gothic"/>
                <w:szCs w:val="22"/>
                <w:lang w:eastAsia="ja-JP"/>
              </w:rPr>
            </w:pPr>
            <w:r w:rsidRPr="00E00B78">
              <w:rPr>
                <w:rFonts w:eastAsia="Yu Gothic"/>
                <w:szCs w:val="22"/>
                <w:lang w:eastAsia="ja-JP"/>
              </w:rPr>
              <w:t>0.59</w:t>
            </w:r>
          </w:p>
        </w:tc>
        <w:tc>
          <w:tcPr>
            <w:tcW w:w="851" w:type="dxa"/>
            <w:noWrap/>
          </w:tcPr>
          <w:p w14:paraId="6552B09C" w14:textId="77777777" w:rsidR="006A52A3" w:rsidRPr="00E00B78" w:rsidRDefault="006A52A3" w:rsidP="00B25E2A">
            <w:pPr>
              <w:pStyle w:val="Tabletext"/>
              <w:jc w:val="center"/>
              <w:rPr>
                <w:rFonts w:eastAsia="Yu Gothic"/>
                <w:szCs w:val="22"/>
                <w:lang w:eastAsia="ja-JP"/>
              </w:rPr>
            </w:pPr>
            <w:r w:rsidRPr="00E00B78">
              <w:rPr>
                <w:rFonts w:eastAsia="Yu Gothic"/>
                <w:szCs w:val="22"/>
              </w:rPr>
              <w:t>56.15</w:t>
            </w:r>
          </w:p>
        </w:tc>
        <w:tc>
          <w:tcPr>
            <w:tcW w:w="1077" w:type="dxa"/>
            <w:noWrap/>
          </w:tcPr>
          <w:p w14:paraId="304E4663" w14:textId="77777777" w:rsidR="006A52A3" w:rsidRPr="00E00B78" w:rsidRDefault="006A52A3" w:rsidP="00B25E2A">
            <w:pPr>
              <w:pStyle w:val="Tabletext"/>
              <w:jc w:val="center"/>
              <w:rPr>
                <w:rFonts w:eastAsia="Yu Gothic"/>
                <w:szCs w:val="22"/>
                <w:lang w:eastAsia="ja-JP"/>
              </w:rPr>
            </w:pPr>
            <w:r w:rsidRPr="00E00B78">
              <w:rPr>
                <w:rFonts w:eastAsia="Yu Gothic"/>
                <w:szCs w:val="22"/>
                <w:lang w:eastAsia="ja-JP"/>
              </w:rPr>
              <w:t>219.85</w:t>
            </w:r>
          </w:p>
        </w:tc>
        <w:tc>
          <w:tcPr>
            <w:tcW w:w="907" w:type="dxa"/>
            <w:noWrap/>
          </w:tcPr>
          <w:p w14:paraId="45EF0527" w14:textId="77777777" w:rsidR="006A52A3" w:rsidRPr="00E00B78" w:rsidRDefault="006A52A3" w:rsidP="00B25E2A">
            <w:pPr>
              <w:pStyle w:val="Tabletext"/>
              <w:jc w:val="center"/>
              <w:rPr>
                <w:rFonts w:eastAsia="Yu Gothic"/>
                <w:szCs w:val="22"/>
                <w:lang w:eastAsia="ja-JP"/>
              </w:rPr>
            </w:pPr>
            <w:r w:rsidRPr="00E00B78">
              <w:rPr>
                <w:rFonts w:eastAsia="Yu Gothic"/>
                <w:szCs w:val="22"/>
              </w:rPr>
              <w:t>79.94</w:t>
            </w:r>
          </w:p>
        </w:tc>
      </w:tr>
      <w:tr w:rsidR="006A52A3" w:rsidRPr="00E00B78" w14:paraId="269114EE" w14:textId="77777777" w:rsidTr="00A845E8">
        <w:trPr>
          <w:trHeight w:val="390"/>
          <w:jc w:val="center"/>
        </w:trPr>
        <w:tc>
          <w:tcPr>
            <w:tcW w:w="793" w:type="dxa"/>
            <w:noWrap/>
            <w:hideMark/>
          </w:tcPr>
          <w:p w14:paraId="51C7F396" w14:textId="77777777" w:rsidR="006A52A3" w:rsidRPr="00E00B78" w:rsidRDefault="006A52A3" w:rsidP="00B25E2A">
            <w:pPr>
              <w:pStyle w:val="Tabletext"/>
              <w:jc w:val="center"/>
              <w:rPr>
                <w:rFonts w:eastAsia="Yu Gothic"/>
                <w:szCs w:val="22"/>
                <w:lang w:eastAsia="ja-JP"/>
              </w:rPr>
            </w:pPr>
            <w:r w:rsidRPr="00E00B78">
              <w:rPr>
                <w:rFonts w:eastAsia="Yu Gothic"/>
                <w:szCs w:val="22"/>
                <w:lang w:eastAsia="ja-JP"/>
              </w:rPr>
              <w:t>140</w:t>
            </w:r>
          </w:p>
        </w:tc>
        <w:tc>
          <w:tcPr>
            <w:tcW w:w="1304" w:type="dxa"/>
            <w:noWrap/>
            <w:hideMark/>
          </w:tcPr>
          <w:p w14:paraId="7ED8ADE9" w14:textId="77777777" w:rsidR="006A52A3" w:rsidRPr="00E00B78" w:rsidRDefault="006A52A3" w:rsidP="00B25E2A">
            <w:pPr>
              <w:pStyle w:val="Tabletext"/>
              <w:jc w:val="center"/>
              <w:rPr>
                <w:rFonts w:eastAsia="Yu Gothic"/>
                <w:szCs w:val="22"/>
                <w:lang w:eastAsia="ja-JP"/>
              </w:rPr>
            </w:pPr>
            <w:r w:rsidRPr="00E00B78">
              <w:rPr>
                <w:rFonts w:eastAsia="Yu Gothic"/>
                <w:szCs w:val="22"/>
                <w:lang w:eastAsia="ja-JP"/>
              </w:rPr>
              <w:t>0.09</w:t>
            </w:r>
          </w:p>
        </w:tc>
        <w:tc>
          <w:tcPr>
            <w:tcW w:w="850" w:type="dxa"/>
            <w:noWrap/>
            <w:hideMark/>
          </w:tcPr>
          <w:p w14:paraId="5994BD7A" w14:textId="77777777" w:rsidR="006A52A3" w:rsidRPr="00E00B78" w:rsidRDefault="006A52A3" w:rsidP="00B25E2A">
            <w:pPr>
              <w:pStyle w:val="Tabletext"/>
              <w:jc w:val="center"/>
              <w:rPr>
                <w:rFonts w:eastAsia="Yu Gothic"/>
                <w:szCs w:val="22"/>
                <w:lang w:eastAsia="ja-JP"/>
              </w:rPr>
            </w:pPr>
            <w:r w:rsidRPr="00E00B78">
              <w:rPr>
                <w:rFonts w:eastAsia="Yu Gothic"/>
                <w:szCs w:val="22"/>
              </w:rPr>
              <w:t>0.57</w:t>
            </w:r>
          </w:p>
        </w:tc>
        <w:tc>
          <w:tcPr>
            <w:tcW w:w="850" w:type="dxa"/>
            <w:noWrap/>
            <w:hideMark/>
          </w:tcPr>
          <w:p w14:paraId="3A35D8A6" w14:textId="77777777" w:rsidR="006A52A3" w:rsidRPr="00E00B78" w:rsidRDefault="006A52A3" w:rsidP="00B25E2A">
            <w:pPr>
              <w:pStyle w:val="Tabletext"/>
              <w:jc w:val="center"/>
              <w:rPr>
                <w:rFonts w:eastAsia="Yu Gothic"/>
                <w:szCs w:val="22"/>
                <w:lang w:eastAsia="ja-JP"/>
              </w:rPr>
            </w:pPr>
            <w:r w:rsidRPr="00E00B78">
              <w:rPr>
                <w:rFonts w:eastAsia="Yu Gothic"/>
                <w:szCs w:val="22"/>
                <w:lang w:eastAsia="ja-JP"/>
              </w:rPr>
              <w:t>0.22</w:t>
            </w:r>
          </w:p>
        </w:tc>
        <w:tc>
          <w:tcPr>
            <w:tcW w:w="851" w:type="dxa"/>
            <w:noWrap/>
            <w:hideMark/>
          </w:tcPr>
          <w:p w14:paraId="3EC51E4A" w14:textId="77777777" w:rsidR="006A52A3" w:rsidRPr="00E00B78" w:rsidRDefault="006A52A3" w:rsidP="00B25E2A">
            <w:pPr>
              <w:pStyle w:val="Tabletext"/>
              <w:jc w:val="center"/>
              <w:rPr>
                <w:rFonts w:eastAsia="Yu Gothic"/>
                <w:szCs w:val="22"/>
                <w:lang w:eastAsia="ja-JP"/>
              </w:rPr>
            </w:pPr>
            <w:r w:rsidRPr="00E00B78">
              <w:rPr>
                <w:rFonts w:eastAsia="Yu Gothic"/>
                <w:szCs w:val="22"/>
              </w:rPr>
              <w:t>0.76</w:t>
            </w:r>
          </w:p>
        </w:tc>
        <w:tc>
          <w:tcPr>
            <w:tcW w:w="850" w:type="dxa"/>
            <w:noWrap/>
          </w:tcPr>
          <w:p w14:paraId="2B27C963" w14:textId="77777777" w:rsidR="006A52A3" w:rsidRPr="00E00B78" w:rsidRDefault="006A52A3" w:rsidP="00B25E2A">
            <w:pPr>
              <w:pStyle w:val="Tabletext"/>
              <w:jc w:val="center"/>
              <w:rPr>
                <w:rFonts w:eastAsia="Yu Gothic"/>
                <w:szCs w:val="22"/>
                <w:lang w:eastAsia="ja-JP"/>
              </w:rPr>
            </w:pPr>
            <w:r w:rsidRPr="00E00B78">
              <w:rPr>
                <w:rFonts w:eastAsia="Yu Gothic"/>
                <w:szCs w:val="22"/>
                <w:lang w:eastAsia="ja-JP"/>
              </w:rPr>
              <w:t>600</w:t>
            </w:r>
          </w:p>
        </w:tc>
        <w:tc>
          <w:tcPr>
            <w:tcW w:w="1271" w:type="dxa"/>
            <w:noWrap/>
          </w:tcPr>
          <w:p w14:paraId="30659FE6" w14:textId="77777777" w:rsidR="006A52A3" w:rsidRPr="00E00B78" w:rsidRDefault="006A52A3" w:rsidP="00B25E2A">
            <w:pPr>
              <w:pStyle w:val="Tabletext"/>
              <w:jc w:val="center"/>
              <w:rPr>
                <w:rFonts w:eastAsia="Yu Gothic"/>
                <w:szCs w:val="22"/>
                <w:lang w:eastAsia="ja-JP"/>
              </w:rPr>
            </w:pPr>
            <w:r w:rsidRPr="00E00B78">
              <w:rPr>
                <w:rFonts w:eastAsia="Yu Gothic"/>
                <w:szCs w:val="22"/>
                <w:lang w:eastAsia="ja-JP"/>
              </w:rPr>
              <w:t>0.61</w:t>
            </w:r>
          </w:p>
        </w:tc>
        <w:tc>
          <w:tcPr>
            <w:tcW w:w="851" w:type="dxa"/>
            <w:noWrap/>
          </w:tcPr>
          <w:p w14:paraId="45B41897" w14:textId="77777777" w:rsidR="006A52A3" w:rsidRPr="00E00B78" w:rsidRDefault="006A52A3" w:rsidP="00B25E2A">
            <w:pPr>
              <w:pStyle w:val="Tabletext"/>
              <w:jc w:val="center"/>
              <w:rPr>
                <w:rFonts w:eastAsia="Yu Gothic"/>
                <w:szCs w:val="22"/>
                <w:lang w:eastAsia="ja-JP"/>
              </w:rPr>
            </w:pPr>
            <w:r w:rsidRPr="00E00B78">
              <w:rPr>
                <w:rFonts w:eastAsia="Yu Gothic"/>
                <w:szCs w:val="22"/>
              </w:rPr>
              <w:t>61.52</w:t>
            </w:r>
          </w:p>
        </w:tc>
        <w:tc>
          <w:tcPr>
            <w:tcW w:w="1077" w:type="dxa"/>
            <w:noWrap/>
          </w:tcPr>
          <w:p w14:paraId="2920311F" w14:textId="77777777" w:rsidR="006A52A3" w:rsidRPr="00E00B78" w:rsidRDefault="006A52A3" w:rsidP="00B25E2A">
            <w:pPr>
              <w:pStyle w:val="Tabletext"/>
              <w:jc w:val="center"/>
              <w:rPr>
                <w:rFonts w:eastAsia="Yu Gothic"/>
                <w:szCs w:val="22"/>
                <w:lang w:eastAsia="ja-JP"/>
              </w:rPr>
            </w:pPr>
            <w:r w:rsidRPr="00E00B78">
              <w:rPr>
                <w:rFonts w:eastAsia="Yu Gothic"/>
                <w:szCs w:val="22"/>
                <w:lang w:eastAsia="ja-JP"/>
              </w:rPr>
              <w:t>273.03</w:t>
            </w:r>
          </w:p>
        </w:tc>
        <w:tc>
          <w:tcPr>
            <w:tcW w:w="907" w:type="dxa"/>
            <w:noWrap/>
          </w:tcPr>
          <w:p w14:paraId="53094B0D" w14:textId="77777777" w:rsidR="006A52A3" w:rsidRPr="00E00B78" w:rsidRDefault="006A52A3" w:rsidP="00B25E2A">
            <w:pPr>
              <w:pStyle w:val="Tabletext"/>
              <w:jc w:val="center"/>
              <w:rPr>
                <w:rFonts w:eastAsia="Yu Gothic"/>
                <w:szCs w:val="22"/>
                <w:lang w:eastAsia="ja-JP"/>
              </w:rPr>
            </w:pPr>
            <w:r w:rsidRPr="00E00B78">
              <w:rPr>
                <w:rFonts w:eastAsia="Yu Gothic"/>
                <w:szCs w:val="22"/>
              </w:rPr>
              <w:t>90.57</w:t>
            </w:r>
          </w:p>
        </w:tc>
      </w:tr>
      <w:tr w:rsidR="006A52A3" w:rsidRPr="00E00B78" w14:paraId="52F3D0BE" w14:textId="77777777" w:rsidTr="00A845E8">
        <w:trPr>
          <w:trHeight w:val="390"/>
          <w:jc w:val="center"/>
        </w:trPr>
        <w:tc>
          <w:tcPr>
            <w:tcW w:w="793" w:type="dxa"/>
            <w:noWrap/>
            <w:hideMark/>
          </w:tcPr>
          <w:p w14:paraId="26DCB4D2" w14:textId="77777777" w:rsidR="006A52A3" w:rsidRPr="00E00B78" w:rsidRDefault="006A52A3" w:rsidP="00B25E2A">
            <w:pPr>
              <w:pStyle w:val="Tabletext"/>
              <w:jc w:val="center"/>
              <w:rPr>
                <w:rFonts w:eastAsia="Yu Gothic"/>
                <w:szCs w:val="22"/>
                <w:lang w:eastAsia="ja-JP"/>
              </w:rPr>
            </w:pPr>
            <w:r w:rsidRPr="00E00B78">
              <w:rPr>
                <w:rFonts w:eastAsia="Yu Gothic"/>
                <w:szCs w:val="22"/>
                <w:lang w:eastAsia="ja-JP"/>
              </w:rPr>
              <w:t>160</w:t>
            </w:r>
          </w:p>
        </w:tc>
        <w:tc>
          <w:tcPr>
            <w:tcW w:w="1304" w:type="dxa"/>
            <w:noWrap/>
            <w:hideMark/>
          </w:tcPr>
          <w:p w14:paraId="7C11A544" w14:textId="77777777" w:rsidR="006A52A3" w:rsidRPr="00E00B78" w:rsidRDefault="006A52A3" w:rsidP="00B25E2A">
            <w:pPr>
              <w:pStyle w:val="Tabletext"/>
              <w:jc w:val="center"/>
              <w:rPr>
                <w:rFonts w:eastAsia="Yu Gothic"/>
                <w:szCs w:val="22"/>
                <w:lang w:eastAsia="ja-JP"/>
              </w:rPr>
            </w:pPr>
            <w:r w:rsidRPr="00E00B78">
              <w:rPr>
                <w:rFonts w:eastAsia="Yu Gothic"/>
                <w:szCs w:val="22"/>
                <w:lang w:eastAsia="ja-JP"/>
              </w:rPr>
              <w:t>0.11</w:t>
            </w:r>
          </w:p>
        </w:tc>
        <w:tc>
          <w:tcPr>
            <w:tcW w:w="850" w:type="dxa"/>
            <w:noWrap/>
            <w:hideMark/>
          </w:tcPr>
          <w:p w14:paraId="4BFE1EC2" w14:textId="77777777" w:rsidR="006A52A3" w:rsidRPr="00E00B78" w:rsidRDefault="006A52A3" w:rsidP="00B25E2A">
            <w:pPr>
              <w:pStyle w:val="Tabletext"/>
              <w:jc w:val="center"/>
              <w:rPr>
                <w:rFonts w:eastAsia="Yu Gothic"/>
                <w:szCs w:val="22"/>
                <w:lang w:eastAsia="ja-JP"/>
              </w:rPr>
            </w:pPr>
            <w:r w:rsidRPr="00E00B78">
              <w:rPr>
                <w:rFonts w:eastAsia="Yu Gothic"/>
                <w:szCs w:val="22"/>
              </w:rPr>
              <w:t>0.99</w:t>
            </w:r>
          </w:p>
        </w:tc>
        <w:tc>
          <w:tcPr>
            <w:tcW w:w="850" w:type="dxa"/>
            <w:noWrap/>
            <w:hideMark/>
          </w:tcPr>
          <w:p w14:paraId="6EEED875" w14:textId="77777777" w:rsidR="006A52A3" w:rsidRPr="00E00B78" w:rsidRDefault="006A52A3" w:rsidP="00B25E2A">
            <w:pPr>
              <w:pStyle w:val="Tabletext"/>
              <w:jc w:val="center"/>
              <w:rPr>
                <w:rFonts w:eastAsia="Yu Gothic"/>
                <w:szCs w:val="22"/>
                <w:lang w:eastAsia="ja-JP"/>
              </w:rPr>
            </w:pPr>
            <w:r w:rsidRPr="00E00B78">
              <w:rPr>
                <w:rFonts w:eastAsia="Yu Gothic"/>
                <w:szCs w:val="22"/>
                <w:lang w:eastAsia="ja-JP"/>
              </w:rPr>
              <w:t>0.41</w:t>
            </w:r>
          </w:p>
        </w:tc>
        <w:tc>
          <w:tcPr>
            <w:tcW w:w="851" w:type="dxa"/>
            <w:noWrap/>
            <w:hideMark/>
          </w:tcPr>
          <w:p w14:paraId="5BF2F47E" w14:textId="77777777" w:rsidR="006A52A3" w:rsidRPr="00E00B78" w:rsidRDefault="006A52A3" w:rsidP="00B25E2A">
            <w:pPr>
              <w:pStyle w:val="Tabletext"/>
              <w:jc w:val="center"/>
              <w:rPr>
                <w:rFonts w:eastAsia="Yu Gothic"/>
                <w:szCs w:val="22"/>
                <w:lang w:eastAsia="ja-JP"/>
              </w:rPr>
            </w:pPr>
            <w:r w:rsidRPr="00E00B78">
              <w:rPr>
                <w:rFonts w:eastAsia="Yu Gothic"/>
                <w:szCs w:val="22"/>
              </w:rPr>
              <w:t>1.33</w:t>
            </w:r>
          </w:p>
        </w:tc>
        <w:tc>
          <w:tcPr>
            <w:tcW w:w="850" w:type="dxa"/>
            <w:noWrap/>
          </w:tcPr>
          <w:p w14:paraId="129A6682" w14:textId="77777777" w:rsidR="006A52A3" w:rsidRPr="00E00B78" w:rsidRDefault="006A52A3" w:rsidP="00B25E2A">
            <w:pPr>
              <w:pStyle w:val="Tabletext"/>
              <w:jc w:val="center"/>
              <w:rPr>
                <w:rFonts w:eastAsia="Yu Gothic"/>
                <w:szCs w:val="22"/>
                <w:lang w:eastAsia="ja-JP"/>
              </w:rPr>
            </w:pPr>
            <w:r w:rsidRPr="00E00B78">
              <w:rPr>
                <w:rFonts w:eastAsia="Yu Gothic"/>
                <w:szCs w:val="22"/>
                <w:lang w:eastAsia="ja-JP"/>
              </w:rPr>
              <w:t>620</w:t>
            </w:r>
          </w:p>
        </w:tc>
        <w:tc>
          <w:tcPr>
            <w:tcW w:w="1271" w:type="dxa"/>
            <w:noWrap/>
          </w:tcPr>
          <w:p w14:paraId="485B4FCF" w14:textId="77777777" w:rsidR="006A52A3" w:rsidRPr="00E00B78" w:rsidRDefault="006A52A3" w:rsidP="00B25E2A">
            <w:pPr>
              <w:pStyle w:val="Tabletext"/>
              <w:jc w:val="center"/>
              <w:rPr>
                <w:rFonts w:eastAsia="Yu Gothic"/>
                <w:szCs w:val="22"/>
                <w:lang w:eastAsia="ja-JP"/>
              </w:rPr>
            </w:pPr>
            <w:r w:rsidRPr="00E00B78">
              <w:rPr>
                <w:rFonts w:eastAsia="Yu Gothic"/>
                <w:szCs w:val="22"/>
                <w:lang w:eastAsia="ja-JP"/>
              </w:rPr>
              <w:t>0.63</w:t>
            </w:r>
          </w:p>
        </w:tc>
        <w:tc>
          <w:tcPr>
            <w:tcW w:w="851" w:type="dxa"/>
            <w:noWrap/>
          </w:tcPr>
          <w:p w14:paraId="72119615" w14:textId="77777777" w:rsidR="006A52A3" w:rsidRPr="00E00B78" w:rsidRDefault="006A52A3" w:rsidP="00B25E2A">
            <w:pPr>
              <w:pStyle w:val="Tabletext"/>
              <w:jc w:val="center"/>
              <w:rPr>
                <w:rFonts w:eastAsia="Yu Gothic"/>
                <w:szCs w:val="22"/>
                <w:lang w:eastAsia="ja-JP"/>
              </w:rPr>
            </w:pPr>
            <w:r w:rsidRPr="00E00B78">
              <w:rPr>
                <w:rFonts w:eastAsia="Yu Gothic"/>
                <w:szCs w:val="22"/>
              </w:rPr>
              <w:t>67.17</w:t>
            </w:r>
          </w:p>
        </w:tc>
        <w:tc>
          <w:tcPr>
            <w:tcW w:w="1077" w:type="dxa"/>
            <w:noWrap/>
          </w:tcPr>
          <w:p w14:paraId="27B79453" w14:textId="77777777" w:rsidR="006A52A3" w:rsidRPr="00E00B78" w:rsidRDefault="006A52A3" w:rsidP="00B25E2A">
            <w:pPr>
              <w:pStyle w:val="Tabletext"/>
              <w:jc w:val="center"/>
              <w:rPr>
                <w:rFonts w:eastAsia="Yu Gothic"/>
                <w:szCs w:val="22"/>
                <w:lang w:eastAsia="ja-JP"/>
              </w:rPr>
            </w:pPr>
            <w:r w:rsidRPr="00E00B78">
              <w:rPr>
                <w:rFonts w:eastAsia="Yu Gothic"/>
                <w:szCs w:val="22"/>
                <w:lang w:eastAsia="ja-JP"/>
              </w:rPr>
              <w:t>338.45</w:t>
            </w:r>
          </w:p>
        </w:tc>
        <w:tc>
          <w:tcPr>
            <w:tcW w:w="907" w:type="dxa"/>
            <w:noWrap/>
          </w:tcPr>
          <w:p w14:paraId="48C1EED2" w14:textId="77777777" w:rsidR="006A52A3" w:rsidRPr="00E00B78" w:rsidRDefault="006A52A3" w:rsidP="00B25E2A">
            <w:pPr>
              <w:pStyle w:val="Tabletext"/>
              <w:jc w:val="center"/>
              <w:rPr>
                <w:rFonts w:eastAsia="Yu Gothic"/>
                <w:szCs w:val="22"/>
                <w:lang w:eastAsia="ja-JP"/>
              </w:rPr>
            </w:pPr>
            <w:r w:rsidRPr="00E00B78">
              <w:rPr>
                <w:rFonts w:eastAsia="Yu Gothic"/>
                <w:szCs w:val="22"/>
              </w:rPr>
              <w:t>102.91</w:t>
            </w:r>
          </w:p>
        </w:tc>
      </w:tr>
      <w:tr w:rsidR="006A52A3" w:rsidRPr="00E00B78" w14:paraId="15DF816C" w14:textId="77777777" w:rsidTr="00A845E8">
        <w:trPr>
          <w:trHeight w:val="390"/>
          <w:jc w:val="center"/>
        </w:trPr>
        <w:tc>
          <w:tcPr>
            <w:tcW w:w="793" w:type="dxa"/>
            <w:noWrap/>
            <w:hideMark/>
          </w:tcPr>
          <w:p w14:paraId="6E9BFCC9" w14:textId="77777777" w:rsidR="006A52A3" w:rsidRPr="00E00B78" w:rsidRDefault="006A52A3" w:rsidP="00B25E2A">
            <w:pPr>
              <w:pStyle w:val="Tabletext"/>
              <w:jc w:val="center"/>
              <w:rPr>
                <w:rFonts w:eastAsia="Yu Gothic"/>
                <w:szCs w:val="22"/>
                <w:lang w:eastAsia="ja-JP"/>
              </w:rPr>
            </w:pPr>
            <w:r w:rsidRPr="00E00B78">
              <w:rPr>
                <w:rFonts w:eastAsia="Yu Gothic"/>
                <w:szCs w:val="22"/>
                <w:lang w:eastAsia="ja-JP"/>
              </w:rPr>
              <w:t>180</w:t>
            </w:r>
          </w:p>
        </w:tc>
        <w:tc>
          <w:tcPr>
            <w:tcW w:w="1304" w:type="dxa"/>
            <w:noWrap/>
            <w:hideMark/>
          </w:tcPr>
          <w:p w14:paraId="713D9D35" w14:textId="77777777" w:rsidR="006A52A3" w:rsidRPr="00E00B78" w:rsidRDefault="006A52A3" w:rsidP="00B25E2A">
            <w:pPr>
              <w:pStyle w:val="Tabletext"/>
              <w:jc w:val="center"/>
              <w:rPr>
                <w:rFonts w:eastAsia="Yu Gothic"/>
                <w:szCs w:val="22"/>
                <w:lang w:eastAsia="ja-JP"/>
              </w:rPr>
            </w:pPr>
            <w:r w:rsidRPr="00E00B78">
              <w:rPr>
                <w:rFonts w:eastAsia="Yu Gothic"/>
                <w:szCs w:val="22"/>
                <w:lang w:eastAsia="ja-JP"/>
              </w:rPr>
              <w:t>0.13</w:t>
            </w:r>
          </w:p>
        </w:tc>
        <w:tc>
          <w:tcPr>
            <w:tcW w:w="850" w:type="dxa"/>
            <w:noWrap/>
            <w:hideMark/>
          </w:tcPr>
          <w:p w14:paraId="63C4F390" w14:textId="77777777" w:rsidR="006A52A3" w:rsidRPr="00E00B78" w:rsidRDefault="006A52A3" w:rsidP="00B25E2A">
            <w:pPr>
              <w:pStyle w:val="Tabletext"/>
              <w:jc w:val="center"/>
              <w:rPr>
                <w:rFonts w:eastAsia="Yu Gothic"/>
                <w:szCs w:val="22"/>
                <w:lang w:eastAsia="ja-JP"/>
              </w:rPr>
            </w:pPr>
            <w:r w:rsidRPr="00E00B78">
              <w:rPr>
                <w:rFonts w:eastAsia="Yu Gothic"/>
                <w:szCs w:val="22"/>
              </w:rPr>
              <w:t>1.56</w:t>
            </w:r>
          </w:p>
        </w:tc>
        <w:tc>
          <w:tcPr>
            <w:tcW w:w="850" w:type="dxa"/>
            <w:noWrap/>
            <w:hideMark/>
          </w:tcPr>
          <w:p w14:paraId="15C0B827" w14:textId="77777777" w:rsidR="006A52A3" w:rsidRPr="00E00B78" w:rsidRDefault="006A52A3" w:rsidP="00B25E2A">
            <w:pPr>
              <w:pStyle w:val="Tabletext"/>
              <w:jc w:val="center"/>
              <w:rPr>
                <w:rFonts w:eastAsia="Yu Gothic"/>
                <w:szCs w:val="22"/>
                <w:lang w:eastAsia="ja-JP"/>
              </w:rPr>
            </w:pPr>
            <w:r w:rsidRPr="00E00B78">
              <w:rPr>
                <w:rFonts w:eastAsia="Yu Gothic"/>
                <w:szCs w:val="22"/>
                <w:lang w:eastAsia="ja-JP"/>
              </w:rPr>
              <w:t>0.70</w:t>
            </w:r>
          </w:p>
        </w:tc>
        <w:tc>
          <w:tcPr>
            <w:tcW w:w="851" w:type="dxa"/>
            <w:noWrap/>
            <w:hideMark/>
          </w:tcPr>
          <w:p w14:paraId="1D6565AB" w14:textId="77777777" w:rsidR="006A52A3" w:rsidRPr="00E00B78" w:rsidRDefault="006A52A3" w:rsidP="00B25E2A">
            <w:pPr>
              <w:pStyle w:val="Tabletext"/>
              <w:jc w:val="center"/>
              <w:rPr>
                <w:rFonts w:eastAsia="Yu Gothic"/>
                <w:szCs w:val="22"/>
                <w:lang w:eastAsia="ja-JP"/>
              </w:rPr>
            </w:pPr>
            <w:r w:rsidRPr="00E00B78">
              <w:rPr>
                <w:rFonts w:eastAsia="Yu Gothic"/>
                <w:szCs w:val="22"/>
              </w:rPr>
              <w:t>2.09</w:t>
            </w:r>
          </w:p>
        </w:tc>
        <w:tc>
          <w:tcPr>
            <w:tcW w:w="850" w:type="dxa"/>
            <w:noWrap/>
          </w:tcPr>
          <w:p w14:paraId="55FA1F1F" w14:textId="77777777" w:rsidR="006A52A3" w:rsidRPr="00E00B78" w:rsidRDefault="006A52A3" w:rsidP="00B25E2A">
            <w:pPr>
              <w:pStyle w:val="Tabletext"/>
              <w:jc w:val="center"/>
              <w:rPr>
                <w:rFonts w:eastAsia="Yu Gothic"/>
                <w:szCs w:val="22"/>
                <w:lang w:eastAsia="ja-JP"/>
              </w:rPr>
            </w:pPr>
            <w:r w:rsidRPr="00E00B78">
              <w:rPr>
                <w:rFonts w:eastAsia="Yu Gothic"/>
                <w:szCs w:val="22"/>
                <w:lang w:eastAsia="ja-JP"/>
              </w:rPr>
              <w:t>640</w:t>
            </w:r>
          </w:p>
        </w:tc>
        <w:tc>
          <w:tcPr>
            <w:tcW w:w="1271" w:type="dxa"/>
            <w:noWrap/>
          </w:tcPr>
          <w:p w14:paraId="7788C578" w14:textId="77777777" w:rsidR="006A52A3" w:rsidRPr="00E00B78" w:rsidRDefault="006A52A3" w:rsidP="00B25E2A">
            <w:pPr>
              <w:pStyle w:val="Tabletext"/>
              <w:jc w:val="center"/>
              <w:rPr>
                <w:rFonts w:eastAsia="Yu Gothic"/>
                <w:szCs w:val="22"/>
                <w:lang w:eastAsia="ja-JP"/>
              </w:rPr>
            </w:pPr>
            <w:r w:rsidRPr="00E00B78">
              <w:rPr>
                <w:rFonts w:eastAsia="Yu Gothic"/>
                <w:szCs w:val="22"/>
                <w:lang w:eastAsia="ja-JP"/>
              </w:rPr>
              <w:t>0.66</w:t>
            </w:r>
          </w:p>
        </w:tc>
        <w:tc>
          <w:tcPr>
            <w:tcW w:w="851" w:type="dxa"/>
            <w:noWrap/>
          </w:tcPr>
          <w:p w14:paraId="550C8B4C" w14:textId="77777777" w:rsidR="006A52A3" w:rsidRPr="00E00B78" w:rsidRDefault="006A52A3" w:rsidP="00B25E2A">
            <w:pPr>
              <w:pStyle w:val="Tabletext"/>
              <w:jc w:val="center"/>
              <w:rPr>
                <w:rFonts w:eastAsia="Yu Gothic"/>
                <w:szCs w:val="22"/>
                <w:lang w:eastAsia="ja-JP"/>
              </w:rPr>
            </w:pPr>
            <w:r w:rsidRPr="00E00B78">
              <w:rPr>
                <w:rFonts w:eastAsia="Yu Gothic"/>
                <w:szCs w:val="22"/>
              </w:rPr>
              <w:t>73.12</w:t>
            </w:r>
          </w:p>
        </w:tc>
        <w:tc>
          <w:tcPr>
            <w:tcW w:w="1077" w:type="dxa"/>
            <w:noWrap/>
          </w:tcPr>
          <w:p w14:paraId="5D48C271" w14:textId="77777777" w:rsidR="006A52A3" w:rsidRPr="00E00B78" w:rsidRDefault="006A52A3" w:rsidP="00B25E2A">
            <w:pPr>
              <w:pStyle w:val="Tabletext"/>
              <w:jc w:val="center"/>
              <w:rPr>
                <w:rFonts w:eastAsia="Yu Gothic"/>
                <w:szCs w:val="22"/>
                <w:lang w:eastAsia="ja-JP"/>
              </w:rPr>
            </w:pPr>
            <w:r w:rsidRPr="00E00B78">
              <w:rPr>
                <w:rFonts w:eastAsia="Yu Gothic"/>
                <w:szCs w:val="22"/>
                <w:lang w:eastAsia="ja-JP"/>
              </w:rPr>
              <w:t>418.90</w:t>
            </w:r>
          </w:p>
        </w:tc>
        <w:tc>
          <w:tcPr>
            <w:tcW w:w="907" w:type="dxa"/>
            <w:noWrap/>
          </w:tcPr>
          <w:p w14:paraId="4B584F1A" w14:textId="77777777" w:rsidR="006A52A3" w:rsidRPr="00E00B78" w:rsidRDefault="006A52A3" w:rsidP="00B25E2A">
            <w:pPr>
              <w:pStyle w:val="Tabletext"/>
              <w:jc w:val="center"/>
              <w:rPr>
                <w:rFonts w:eastAsia="Yu Gothic"/>
                <w:szCs w:val="22"/>
                <w:lang w:eastAsia="ja-JP"/>
              </w:rPr>
            </w:pPr>
            <w:r w:rsidRPr="00E00B78">
              <w:rPr>
                <w:rFonts w:eastAsia="Yu Gothic"/>
                <w:szCs w:val="22"/>
              </w:rPr>
              <w:t>117.23</w:t>
            </w:r>
          </w:p>
        </w:tc>
      </w:tr>
      <w:tr w:rsidR="006A52A3" w:rsidRPr="00E00B78" w14:paraId="1AB3DCFE" w14:textId="77777777" w:rsidTr="00A845E8">
        <w:trPr>
          <w:trHeight w:val="390"/>
          <w:jc w:val="center"/>
        </w:trPr>
        <w:tc>
          <w:tcPr>
            <w:tcW w:w="793" w:type="dxa"/>
            <w:noWrap/>
            <w:hideMark/>
          </w:tcPr>
          <w:p w14:paraId="3A74D211" w14:textId="77777777" w:rsidR="006A52A3" w:rsidRPr="00E00B78" w:rsidRDefault="006A52A3" w:rsidP="00B25E2A">
            <w:pPr>
              <w:pStyle w:val="Tabletext"/>
              <w:jc w:val="center"/>
              <w:rPr>
                <w:rFonts w:eastAsia="Yu Gothic"/>
                <w:szCs w:val="22"/>
                <w:lang w:eastAsia="ja-JP"/>
              </w:rPr>
            </w:pPr>
            <w:r w:rsidRPr="00E00B78">
              <w:rPr>
                <w:rFonts w:eastAsia="Yu Gothic"/>
                <w:szCs w:val="22"/>
                <w:lang w:eastAsia="ja-JP"/>
              </w:rPr>
              <w:t>200</w:t>
            </w:r>
          </w:p>
        </w:tc>
        <w:tc>
          <w:tcPr>
            <w:tcW w:w="1304" w:type="dxa"/>
            <w:noWrap/>
            <w:hideMark/>
          </w:tcPr>
          <w:p w14:paraId="2EABBB1B" w14:textId="77777777" w:rsidR="006A52A3" w:rsidRPr="00E00B78" w:rsidRDefault="006A52A3" w:rsidP="00B25E2A">
            <w:pPr>
              <w:pStyle w:val="Tabletext"/>
              <w:jc w:val="center"/>
              <w:rPr>
                <w:rFonts w:eastAsia="Yu Gothic"/>
                <w:szCs w:val="22"/>
                <w:lang w:eastAsia="ja-JP"/>
              </w:rPr>
            </w:pPr>
            <w:r w:rsidRPr="00E00B78">
              <w:rPr>
                <w:rFonts w:eastAsia="Yu Gothic"/>
                <w:szCs w:val="22"/>
                <w:lang w:eastAsia="ja-JP"/>
              </w:rPr>
              <w:t>0.16</w:t>
            </w:r>
          </w:p>
        </w:tc>
        <w:tc>
          <w:tcPr>
            <w:tcW w:w="850" w:type="dxa"/>
            <w:noWrap/>
            <w:hideMark/>
          </w:tcPr>
          <w:p w14:paraId="0D35C7FD" w14:textId="77777777" w:rsidR="006A52A3" w:rsidRPr="00E00B78" w:rsidRDefault="006A52A3" w:rsidP="00B25E2A">
            <w:pPr>
              <w:pStyle w:val="Tabletext"/>
              <w:jc w:val="center"/>
              <w:rPr>
                <w:rFonts w:eastAsia="Yu Gothic"/>
                <w:szCs w:val="22"/>
                <w:lang w:eastAsia="ja-JP"/>
              </w:rPr>
            </w:pPr>
            <w:r w:rsidRPr="00E00B78">
              <w:rPr>
                <w:rFonts w:eastAsia="Yu Gothic"/>
                <w:szCs w:val="22"/>
              </w:rPr>
              <w:t>2.29</w:t>
            </w:r>
          </w:p>
        </w:tc>
        <w:tc>
          <w:tcPr>
            <w:tcW w:w="850" w:type="dxa"/>
            <w:noWrap/>
            <w:hideMark/>
          </w:tcPr>
          <w:p w14:paraId="6345EBD5" w14:textId="77777777" w:rsidR="006A52A3" w:rsidRPr="00E00B78" w:rsidRDefault="006A52A3" w:rsidP="00B25E2A">
            <w:pPr>
              <w:pStyle w:val="Tabletext"/>
              <w:jc w:val="center"/>
              <w:rPr>
                <w:rFonts w:eastAsia="Yu Gothic"/>
                <w:szCs w:val="22"/>
                <w:lang w:eastAsia="ja-JP"/>
              </w:rPr>
            </w:pPr>
            <w:r w:rsidRPr="00E00B78">
              <w:rPr>
                <w:rFonts w:eastAsia="Yu Gothic"/>
                <w:szCs w:val="22"/>
                <w:lang w:eastAsia="ja-JP"/>
              </w:rPr>
              <w:t>1.11</w:t>
            </w:r>
          </w:p>
        </w:tc>
        <w:tc>
          <w:tcPr>
            <w:tcW w:w="851" w:type="dxa"/>
            <w:noWrap/>
            <w:hideMark/>
          </w:tcPr>
          <w:p w14:paraId="0C7529B1" w14:textId="77777777" w:rsidR="006A52A3" w:rsidRPr="00E00B78" w:rsidRDefault="006A52A3" w:rsidP="00B25E2A">
            <w:pPr>
              <w:pStyle w:val="Tabletext"/>
              <w:jc w:val="center"/>
              <w:rPr>
                <w:rFonts w:eastAsia="Yu Gothic"/>
                <w:szCs w:val="22"/>
                <w:lang w:eastAsia="ja-JP"/>
              </w:rPr>
            </w:pPr>
            <w:r w:rsidRPr="00E00B78">
              <w:rPr>
                <w:rFonts w:eastAsia="Yu Gothic"/>
                <w:szCs w:val="22"/>
              </w:rPr>
              <w:t>3.06</w:t>
            </w:r>
          </w:p>
        </w:tc>
        <w:tc>
          <w:tcPr>
            <w:tcW w:w="850" w:type="dxa"/>
            <w:noWrap/>
          </w:tcPr>
          <w:p w14:paraId="05CD2094" w14:textId="77777777" w:rsidR="006A52A3" w:rsidRPr="00E00B78" w:rsidRDefault="006A52A3" w:rsidP="00B25E2A">
            <w:pPr>
              <w:pStyle w:val="Tabletext"/>
              <w:jc w:val="center"/>
              <w:rPr>
                <w:rFonts w:eastAsia="Yu Gothic"/>
                <w:szCs w:val="22"/>
                <w:lang w:eastAsia="ja-JP"/>
              </w:rPr>
            </w:pPr>
            <w:r w:rsidRPr="00E00B78">
              <w:rPr>
                <w:rFonts w:eastAsia="Yu Gothic"/>
                <w:szCs w:val="22"/>
                <w:lang w:eastAsia="ja-JP"/>
              </w:rPr>
              <w:t>660</w:t>
            </w:r>
          </w:p>
        </w:tc>
        <w:tc>
          <w:tcPr>
            <w:tcW w:w="1271" w:type="dxa"/>
            <w:noWrap/>
          </w:tcPr>
          <w:p w14:paraId="296786DD" w14:textId="77777777" w:rsidR="006A52A3" w:rsidRPr="00E00B78" w:rsidRDefault="006A52A3" w:rsidP="00B25E2A">
            <w:pPr>
              <w:pStyle w:val="Tabletext"/>
              <w:jc w:val="center"/>
              <w:rPr>
                <w:rFonts w:eastAsia="Yu Gothic"/>
                <w:szCs w:val="22"/>
                <w:lang w:eastAsia="ja-JP"/>
              </w:rPr>
            </w:pPr>
            <w:r w:rsidRPr="00E00B78">
              <w:rPr>
                <w:rFonts w:eastAsia="Yu Gothic"/>
                <w:szCs w:val="22"/>
                <w:lang w:eastAsia="ja-JP"/>
              </w:rPr>
              <w:t>0.68</w:t>
            </w:r>
          </w:p>
        </w:tc>
        <w:tc>
          <w:tcPr>
            <w:tcW w:w="851" w:type="dxa"/>
            <w:noWrap/>
          </w:tcPr>
          <w:p w14:paraId="03AD8F80" w14:textId="77777777" w:rsidR="006A52A3" w:rsidRPr="00E00B78" w:rsidRDefault="006A52A3" w:rsidP="00B25E2A">
            <w:pPr>
              <w:pStyle w:val="Tabletext"/>
              <w:jc w:val="center"/>
              <w:rPr>
                <w:rFonts w:eastAsia="Yu Gothic"/>
                <w:szCs w:val="22"/>
                <w:lang w:eastAsia="ja-JP"/>
              </w:rPr>
            </w:pPr>
            <w:r w:rsidRPr="00E00B78">
              <w:rPr>
                <w:rFonts w:eastAsia="Yu Gothic"/>
                <w:szCs w:val="22"/>
              </w:rPr>
              <w:t>79.36</w:t>
            </w:r>
          </w:p>
        </w:tc>
        <w:tc>
          <w:tcPr>
            <w:tcW w:w="1077" w:type="dxa"/>
            <w:noWrap/>
          </w:tcPr>
          <w:p w14:paraId="3466D25B" w14:textId="77777777" w:rsidR="006A52A3" w:rsidRPr="00E00B78" w:rsidRDefault="006A52A3" w:rsidP="00B25E2A">
            <w:pPr>
              <w:pStyle w:val="Tabletext"/>
              <w:jc w:val="center"/>
              <w:rPr>
                <w:rFonts w:eastAsia="Yu Gothic"/>
                <w:szCs w:val="22"/>
                <w:lang w:eastAsia="ja-JP"/>
              </w:rPr>
            </w:pPr>
            <w:r w:rsidRPr="00E00B78">
              <w:rPr>
                <w:rFonts w:eastAsia="Yu Gothic"/>
                <w:szCs w:val="22"/>
                <w:lang w:eastAsia="ja-JP"/>
              </w:rPr>
              <w:t>517.82</w:t>
            </w:r>
          </w:p>
        </w:tc>
        <w:tc>
          <w:tcPr>
            <w:tcW w:w="907" w:type="dxa"/>
            <w:noWrap/>
          </w:tcPr>
          <w:p w14:paraId="67A0B104" w14:textId="77777777" w:rsidR="006A52A3" w:rsidRPr="00E00B78" w:rsidRDefault="006A52A3" w:rsidP="00B25E2A">
            <w:pPr>
              <w:pStyle w:val="Tabletext"/>
              <w:jc w:val="center"/>
              <w:rPr>
                <w:rFonts w:eastAsia="Yu Gothic"/>
                <w:szCs w:val="22"/>
                <w:lang w:eastAsia="ja-JP"/>
              </w:rPr>
            </w:pPr>
            <w:r w:rsidRPr="00E00B78">
              <w:rPr>
                <w:rFonts w:eastAsia="Yu Gothic"/>
                <w:szCs w:val="22"/>
              </w:rPr>
              <w:t>133.86</w:t>
            </w:r>
          </w:p>
        </w:tc>
      </w:tr>
      <w:tr w:rsidR="006A52A3" w:rsidRPr="00E00B78" w14:paraId="5D1D04AD" w14:textId="77777777" w:rsidTr="00A845E8">
        <w:trPr>
          <w:trHeight w:val="390"/>
          <w:jc w:val="center"/>
        </w:trPr>
        <w:tc>
          <w:tcPr>
            <w:tcW w:w="793" w:type="dxa"/>
            <w:noWrap/>
            <w:hideMark/>
          </w:tcPr>
          <w:p w14:paraId="0131BD64" w14:textId="77777777" w:rsidR="006A52A3" w:rsidRPr="00E00B78" w:rsidRDefault="006A52A3" w:rsidP="00B25E2A">
            <w:pPr>
              <w:pStyle w:val="Tabletext"/>
              <w:jc w:val="center"/>
              <w:rPr>
                <w:rFonts w:eastAsia="Yu Gothic"/>
                <w:szCs w:val="22"/>
                <w:lang w:eastAsia="ja-JP"/>
              </w:rPr>
            </w:pPr>
            <w:r w:rsidRPr="00E00B78">
              <w:rPr>
                <w:rFonts w:eastAsia="Yu Gothic"/>
                <w:szCs w:val="22"/>
                <w:lang w:eastAsia="ja-JP"/>
              </w:rPr>
              <w:t>220</w:t>
            </w:r>
          </w:p>
        </w:tc>
        <w:tc>
          <w:tcPr>
            <w:tcW w:w="1304" w:type="dxa"/>
            <w:noWrap/>
            <w:hideMark/>
          </w:tcPr>
          <w:p w14:paraId="6C3B52E2" w14:textId="77777777" w:rsidR="006A52A3" w:rsidRPr="00E00B78" w:rsidRDefault="006A52A3" w:rsidP="00B25E2A">
            <w:pPr>
              <w:pStyle w:val="Tabletext"/>
              <w:jc w:val="center"/>
              <w:rPr>
                <w:rFonts w:eastAsia="Yu Gothic"/>
                <w:szCs w:val="22"/>
                <w:lang w:eastAsia="ja-JP"/>
              </w:rPr>
            </w:pPr>
            <w:r w:rsidRPr="00E00B78">
              <w:rPr>
                <w:rFonts w:eastAsia="Yu Gothic"/>
                <w:szCs w:val="22"/>
                <w:lang w:eastAsia="ja-JP"/>
              </w:rPr>
              <w:t>0.18</w:t>
            </w:r>
          </w:p>
        </w:tc>
        <w:tc>
          <w:tcPr>
            <w:tcW w:w="850" w:type="dxa"/>
            <w:noWrap/>
            <w:hideMark/>
          </w:tcPr>
          <w:p w14:paraId="3AE792BA" w14:textId="77777777" w:rsidR="006A52A3" w:rsidRPr="00E00B78" w:rsidRDefault="006A52A3" w:rsidP="00B25E2A">
            <w:pPr>
              <w:pStyle w:val="Tabletext"/>
              <w:jc w:val="center"/>
              <w:rPr>
                <w:rFonts w:eastAsia="Yu Gothic"/>
                <w:szCs w:val="22"/>
                <w:lang w:eastAsia="ja-JP"/>
              </w:rPr>
            </w:pPr>
            <w:r w:rsidRPr="00E00B78">
              <w:rPr>
                <w:rFonts w:eastAsia="Yu Gothic"/>
                <w:szCs w:val="22"/>
              </w:rPr>
              <w:t>3.18</w:t>
            </w:r>
          </w:p>
        </w:tc>
        <w:tc>
          <w:tcPr>
            <w:tcW w:w="850" w:type="dxa"/>
            <w:noWrap/>
            <w:hideMark/>
          </w:tcPr>
          <w:p w14:paraId="60F4BADE" w14:textId="77777777" w:rsidR="006A52A3" w:rsidRPr="00E00B78" w:rsidRDefault="006A52A3" w:rsidP="00B25E2A">
            <w:pPr>
              <w:pStyle w:val="Tabletext"/>
              <w:jc w:val="center"/>
              <w:rPr>
                <w:rFonts w:eastAsia="Yu Gothic"/>
                <w:szCs w:val="22"/>
                <w:lang w:eastAsia="ja-JP"/>
              </w:rPr>
            </w:pPr>
            <w:r w:rsidRPr="00E00B78">
              <w:rPr>
                <w:rFonts w:eastAsia="Yu Gothic"/>
                <w:szCs w:val="22"/>
                <w:lang w:eastAsia="ja-JP"/>
              </w:rPr>
              <w:t>1.68</w:t>
            </w:r>
          </w:p>
        </w:tc>
        <w:tc>
          <w:tcPr>
            <w:tcW w:w="851" w:type="dxa"/>
            <w:noWrap/>
            <w:hideMark/>
          </w:tcPr>
          <w:p w14:paraId="27B1B390" w14:textId="77777777" w:rsidR="006A52A3" w:rsidRPr="00E00B78" w:rsidRDefault="006A52A3" w:rsidP="00B25E2A">
            <w:pPr>
              <w:pStyle w:val="Tabletext"/>
              <w:jc w:val="center"/>
              <w:rPr>
                <w:rFonts w:eastAsia="Yu Gothic"/>
                <w:szCs w:val="22"/>
                <w:lang w:eastAsia="ja-JP"/>
              </w:rPr>
            </w:pPr>
            <w:r w:rsidRPr="00E00B78">
              <w:rPr>
                <w:rFonts w:eastAsia="Yu Gothic"/>
                <w:szCs w:val="22"/>
              </w:rPr>
              <w:t>4.26</w:t>
            </w:r>
          </w:p>
        </w:tc>
        <w:tc>
          <w:tcPr>
            <w:tcW w:w="850" w:type="dxa"/>
            <w:noWrap/>
          </w:tcPr>
          <w:p w14:paraId="674257C7" w14:textId="77777777" w:rsidR="006A52A3" w:rsidRPr="00E00B78" w:rsidRDefault="006A52A3" w:rsidP="00B25E2A">
            <w:pPr>
              <w:pStyle w:val="Tabletext"/>
              <w:jc w:val="center"/>
              <w:rPr>
                <w:rFonts w:eastAsia="Yu Gothic"/>
                <w:szCs w:val="22"/>
                <w:lang w:eastAsia="ja-JP"/>
              </w:rPr>
            </w:pPr>
            <w:r w:rsidRPr="00E00B78">
              <w:rPr>
                <w:rFonts w:eastAsia="Yu Gothic"/>
                <w:szCs w:val="22"/>
                <w:lang w:eastAsia="ja-JP"/>
              </w:rPr>
              <w:t>680</w:t>
            </w:r>
          </w:p>
        </w:tc>
        <w:tc>
          <w:tcPr>
            <w:tcW w:w="1271" w:type="dxa"/>
            <w:noWrap/>
          </w:tcPr>
          <w:p w14:paraId="772E5D88" w14:textId="77777777" w:rsidR="006A52A3" w:rsidRPr="00E00B78" w:rsidRDefault="006A52A3" w:rsidP="00B25E2A">
            <w:pPr>
              <w:pStyle w:val="Tabletext"/>
              <w:jc w:val="center"/>
              <w:rPr>
                <w:rFonts w:eastAsia="Yu Gothic"/>
                <w:szCs w:val="22"/>
                <w:lang w:eastAsia="ja-JP"/>
              </w:rPr>
            </w:pPr>
            <w:r w:rsidRPr="00E00B78">
              <w:rPr>
                <w:rFonts w:eastAsia="Yu Gothic"/>
                <w:szCs w:val="22"/>
                <w:lang w:eastAsia="ja-JP"/>
              </w:rPr>
              <w:t>0.70</w:t>
            </w:r>
          </w:p>
        </w:tc>
        <w:tc>
          <w:tcPr>
            <w:tcW w:w="851" w:type="dxa"/>
            <w:noWrap/>
          </w:tcPr>
          <w:p w14:paraId="48C72E5B" w14:textId="77777777" w:rsidR="006A52A3" w:rsidRPr="00E00B78" w:rsidRDefault="006A52A3" w:rsidP="00B25E2A">
            <w:pPr>
              <w:pStyle w:val="Tabletext"/>
              <w:jc w:val="center"/>
              <w:rPr>
                <w:rFonts w:eastAsia="Yu Gothic"/>
                <w:szCs w:val="22"/>
                <w:lang w:eastAsia="ja-JP"/>
              </w:rPr>
            </w:pPr>
            <w:r w:rsidRPr="00E00B78">
              <w:rPr>
                <w:rFonts w:eastAsia="Yu Gothic"/>
                <w:szCs w:val="22"/>
              </w:rPr>
              <w:t>85.90</w:t>
            </w:r>
          </w:p>
        </w:tc>
        <w:tc>
          <w:tcPr>
            <w:tcW w:w="1077" w:type="dxa"/>
            <w:noWrap/>
          </w:tcPr>
          <w:p w14:paraId="1C4A2DF4" w14:textId="77777777" w:rsidR="006A52A3" w:rsidRPr="00E00B78" w:rsidRDefault="006A52A3" w:rsidP="00B25E2A">
            <w:pPr>
              <w:pStyle w:val="Tabletext"/>
              <w:jc w:val="center"/>
              <w:rPr>
                <w:rFonts w:eastAsia="Yu Gothic"/>
                <w:szCs w:val="22"/>
                <w:lang w:eastAsia="ja-JP"/>
              </w:rPr>
            </w:pPr>
            <w:r w:rsidRPr="00E00B78">
              <w:rPr>
                <w:rFonts w:eastAsia="Yu Gothic"/>
                <w:szCs w:val="22"/>
                <w:lang w:eastAsia="ja-JP"/>
              </w:rPr>
              <w:t>639.46</w:t>
            </w:r>
          </w:p>
        </w:tc>
        <w:tc>
          <w:tcPr>
            <w:tcW w:w="907" w:type="dxa"/>
            <w:noWrap/>
          </w:tcPr>
          <w:p w14:paraId="64D1BBC3" w14:textId="77777777" w:rsidR="006A52A3" w:rsidRPr="00E00B78" w:rsidRDefault="006A52A3" w:rsidP="00B25E2A">
            <w:pPr>
              <w:pStyle w:val="Tabletext"/>
              <w:jc w:val="center"/>
              <w:rPr>
                <w:rFonts w:eastAsia="Yu Gothic"/>
                <w:szCs w:val="22"/>
                <w:lang w:eastAsia="ja-JP"/>
              </w:rPr>
            </w:pPr>
            <w:r w:rsidRPr="00E00B78">
              <w:rPr>
                <w:rFonts w:eastAsia="Yu Gothic"/>
                <w:szCs w:val="22"/>
              </w:rPr>
              <w:t>153.18</w:t>
            </w:r>
          </w:p>
        </w:tc>
      </w:tr>
      <w:tr w:rsidR="006A52A3" w:rsidRPr="00E00B78" w14:paraId="3EB6DC00" w14:textId="77777777" w:rsidTr="00A845E8">
        <w:trPr>
          <w:trHeight w:val="390"/>
          <w:jc w:val="center"/>
        </w:trPr>
        <w:tc>
          <w:tcPr>
            <w:tcW w:w="793" w:type="dxa"/>
            <w:noWrap/>
            <w:hideMark/>
          </w:tcPr>
          <w:p w14:paraId="3D493CB6" w14:textId="77777777" w:rsidR="006A52A3" w:rsidRPr="00E00B78" w:rsidRDefault="006A52A3" w:rsidP="00B25E2A">
            <w:pPr>
              <w:pStyle w:val="Tabletext"/>
              <w:jc w:val="center"/>
              <w:rPr>
                <w:rFonts w:eastAsia="Yu Gothic"/>
                <w:szCs w:val="22"/>
                <w:lang w:eastAsia="ja-JP"/>
              </w:rPr>
            </w:pPr>
            <w:r w:rsidRPr="00E00B78">
              <w:rPr>
                <w:rFonts w:eastAsia="Yu Gothic"/>
                <w:szCs w:val="22"/>
                <w:lang w:eastAsia="ja-JP"/>
              </w:rPr>
              <w:t>240</w:t>
            </w:r>
          </w:p>
        </w:tc>
        <w:tc>
          <w:tcPr>
            <w:tcW w:w="1304" w:type="dxa"/>
            <w:noWrap/>
            <w:hideMark/>
          </w:tcPr>
          <w:p w14:paraId="3DAAE01E" w14:textId="77777777" w:rsidR="006A52A3" w:rsidRPr="00E00B78" w:rsidRDefault="006A52A3" w:rsidP="00B25E2A">
            <w:pPr>
              <w:pStyle w:val="Tabletext"/>
              <w:jc w:val="center"/>
              <w:rPr>
                <w:rFonts w:eastAsia="Yu Gothic"/>
                <w:szCs w:val="22"/>
                <w:lang w:eastAsia="ja-JP"/>
              </w:rPr>
            </w:pPr>
            <w:r w:rsidRPr="00E00B78">
              <w:rPr>
                <w:rFonts w:eastAsia="Yu Gothic"/>
                <w:szCs w:val="22"/>
                <w:lang w:eastAsia="ja-JP"/>
              </w:rPr>
              <w:t>0.20</w:t>
            </w:r>
          </w:p>
        </w:tc>
        <w:tc>
          <w:tcPr>
            <w:tcW w:w="850" w:type="dxa"/>
            <w:noWrap/>
            <w:hideMark/>
          </w:tcPr>
          <w:p w14:paraId="5F64BC1C" w14:textId="77777777" w:rsidR="006A52A3" w:rsidRPr="00E00B78" w:rsidRDefault="006A52A3" w:rsidP="00B25E2A">
            <w:pPr>
              <w:pStyle w:val="Tabletext"/>
              <w:jc w:val="center"/>
              <w:rPr>
                <w:rFonts w:eastAsia="Yu Gothic"/>
                <w:szCs w:val="22"/>
                <w:lang w:eastAsia="ja-JP"/>
              </w:rPr>
            </w:pPr>
            <w:r w:rsidRPr="00E00B78">
              <w:rPr>
                <w:rFonts w:eastAsia="Yu Gothic"/>
                <w:szCs w:val="22"/>
              </w:rPr>
              <w:t>4.25</w:t>
            </w:r>
          </w:p>
        </w:tc>
        <w:tc>
          <w:tcPr>
            <w:tcW w:w="850" w:type="dxa"/>
            <w:noWrap/>
            <w:hideMark/>
          </w:tcPr>
          <w:p w14:paraId="36915683" w14:textId="77777777" w:rsidR="006A52A3" w:rsidRPr="00E00B78" w:rsidRDefault="006A52A3" w:rsidP="00B25E2A">
            <w:pPr>
              <w:pStyle w:val="Tabletext"/>
              <w:jc w:val="center"/>
              <w:rPr>
                <w:rFonts w:eastAsia="Yu Gothic"/>
                <w:szCs w:val="22"/>
                <w:lang w:eastAsia="ja-JP"/>
              </w:rPr>
            </w:pPr>
            <w:r w:rsidRPr="00E00B78">
              <w:rPr>
                <w:rFonts w:eastAsia="Yu Gothic"/>
                <w:szCs w:val="22"/>
                <w:lang w:eastAsia="ja-JP"/>
              </w:rPr>
              <w:t>2.47</w:t>
            </w:r>
          </w:p>
        </w:tc>
        <w:tc>
          <w:tcPr>
            <w:tcW w:w="851" w:type="dxa"/>
            <w:noWrap/>
            <w:hideMark/>
          </w:tcPr>
          <w:p w14:paraId="00B0BF5A" w14:textId="77777777" w:rsidR="006A52A3" w:rsidRPr="00E00B78" w:rsidRDefault="006A52A3" w:rsidP="00B25E2A">
            <w:pPr>
              <w:pStyle w:val="Tabletext"/>
              <w:jc w:val="center"/>
              <w:rPr>
                <w:rFonts w:eastAsia="Yu Gothic"/>
                <w:szCs w:val="22"/>
                <w:lang w:eastAsia="ja-JP"/>
              </w:rPr>
            </w:pPr>
            <w:r w:rsidRPr="00E00B78">
              <w:rPr>
                <w:rFonts w:eastAsia="Yu Gothic"/>
                <w:szCs w:val="22"/>
              </w:rPr>
              <w:t>5.68</w:t>
            </w:r>
          </w:p>
        </w:tc>
        <w:tc>
          <w:tcPr>
            <w:tcW w:w="850" w:type="dxa"/>
            <w:noWrap/>
          </w:tcPr>
          <w:p w14:paraId="17A9986B" w14:textId="77777777" w:rsidR="006A52A3" w:rsidRPr="00E00B78" w:rsidRDefault="006A52A3" w:rsidP="00B25E2A">
            <w:pPr>
              <w:pStyle w:val="Tabletext"/>
              <w:jc w:val="center"/>
              <w:rPr>
                <w:rFonts w:eastAsia="Yu Gothic"/>
                <w:szCs w:val="22"/>
                <w:lang w:eastAsia="ja-JP"/>
              </w:rPr>
            </w:pPr>
            <w:r w:rsidRPr="00E00B78">
              <w:rPr>
                <w:rFonts w:eastAsia="Yu Gothic"/>
                <w:szCs w:val="22"/>
                <w:lang w:eastAsia="ja-JP"/>
              </w:rPr>
              <w:t>700</w:t>
            </w:r>
          </w:p>
        </w:tc>
        <w:tc>
          <w:tcPr>
            <w:tcW w:w="1271" w:type="dxa"/>
            <w:noWrap/>
          </w:tcPr>
          <w:p w14:paraId="6049079A" w14:textId="77777777" w:rsidR="006A52A3" w:rsidRPr="00E00B78" w:rsidRDefault="006A52A3" w:rsidP="00B25E2A">
            <w:pPr>
              <w:pStyle w:val="Tabletext"/>
              <w:jc w:val="center"/>
              <w:rPr>
                <w:rFonts w:eastAsia="Yu Gothic"/>
                <w:szCs w:val="22"/>
                <w:lang w:eastAsia="ja-JP"/>
              </w:rPr>
            </w:pPr>
            <w:r w:rsidRPr="00E00B78">
              <w:rPr>
                <w:rFonts w:eastAsia="Yu Gothic"/>
                <w:szCs w:val="22"/>
                <w:lang w:eastAsia="ja-JP"/>
              </w:rPr>
              <w:t>0.73</w:t>
            </w:r>
          </w:p>
        </w:tc>
        <w:tc>
          <w:tcPr>
            <w:tcW w:w="851" w:type="dxa"/>
            <w:noWrap/>
          </w:tcPr>
          <w:p w14:paraId="6CB59644" w14:textId="77777777" w:rsidR="006A52A3" w:rsidRPr="00E00B78" w:rsidRDefault="006A52A3" w:rsidP="00B25E2A">
            <w:pPr>
              <w:pStyle w:val="Tabletext"/>
              <w:jc w:val="center"/>
              <w:rPr>
                <w:rFonts w:eastAsia="Yu Gothic"/>
                <w:szCs w:val="22"/>
                <w:lang w:eastAsia="ja-JP"/>
              </w:rPr>
            </w:pPr>
            <w:r w:rsidRPr="00E00B78">
              <w:rPr>
                <w:rFonts w:eastAsia="Yu Gothic"/>
                <w:szCs w:val="22"/>
              </w:rPr>
              <w:t>92.75</w:t>
            </w:r>
          </w:p>
        </w:tc>
        <w:tc>
          <w:tcPr>
            <w:tcW w:w="1077" w:type="dxa"/>
            <w:noWrap/>
          </w:tcPr>
          <w:p w14:paraId="0D52A5D8" w14:textId="77777777" w:rsidR="006A52A3" w:rsidRPr="00E00B78" w:rsidRDefault="006A52A3" w:rsidP="00B25E2A">
            <w:pPr>
              <w:pStyle w:val="Tabletext"/>
              <w:jc w:val="center"/>
              <w:rPr>
                <w:rFonts w:eastAsia="Yu Gothic"/>
                <w:szCs w:val="22"/>
                <w:lang w:eastAsia="ja-JP"/>
              </w:rPr>
            </w:pPr>
            <w:r w:rsidRPr="00E00B78">
              <w:rPr>
                <w:rFonts w:eastAsia="Yu Gothic"/>
                <w:szCs w:val="22"/>
                <w:lang w:eastAsia="ja-JP"/>
              </w:rPr>
              <w:t>789.06</w:t>
            </w:r>
          </w:p>
        </w:tc>
        <w:tc>
          <w:tcPr>
            <w:tcW w:w="907" w:type="dxa"/>
            <w:noWrap/>
          </w:tcPr>
          <w:p w14:paraId="36B0FBC1" w14:textId="77777777" w:rsidR="006A52A3" w:rsidRPr="00E00B78" w:rsidRDefault="006A52A3" w:rsidP="00B25E2A">
            <w:pPr>
              <w:pStyle w:val="Tabletext"/>
              <w:jc w:val="center"/>
              <w:rPr>
                <w:rFonts w:eastAsia="Yu Gothic"/>
                <w:szCs w:val="22"/>
                <w:lang w:eastAsia="ja-JP"/>
              </w:rPr>
            </w:pPr>
            <w:r w:rsidRPr="00E00B78">
              <w:rPr>
                <w:rFonts w:eastAsia="Yu Gothic"/>
                <w:szCs w:val="22"/>
              </w:rPr>
              <w:t>175.64</w:t>
            </w:r>
          </w:p>
        </w:tc>
      </w:tr>
      <w:tr w:rsidR="006A52A3" w:rsidRPr="00E00B78" w14:paraId="723D0FF7" w14:textId="77777777" w:rsidTr="00A845E8">
        <w:trPr>
          <w:trHeight w:val="390"/>
          <w:jc w:val="center"/>
        </w:trPr>
        <w:tc>
          <w:tcPr>
            <w:tcW w:w="793" w:type="dxa"/>
            <w:noWrap/>
            <w:hideMark/>
          </w:tcPr>
          <w:p w14:paraId="0822D162" w14:textId="77777777" w:rsidR="006A52A3" w:rsidRPr="00E00B78" w:rsidRDefault="006A52A3" w:rsidP="00B25E2A">
            <w:pPr>
              <w:pStyle w:val="Tabletext"/>
              <w:jc w:val="center"/>
              <w:rPr>
                <w:rFonts w:eastAsia="Yu Gothic"/>
                <w:szCs w:val="22"/>
                <w:lang w:eastAsia="ja-JP"/>
              </w:rPr>
            </w:pPr>
            <w:r w:rsidRPr="00E00B78">
              <w:rPr>
                <w:rFonts w:eastAsia="Yu Gothic"/>
                <w:szCs w:val="22"/>
                <w:lang w:eastAsia="ja-JP"/>
              </w:rPr>
              <w:t>260</w:t>
            </w:r>
          </w:p>
        </w:tc>
        <w:tc>
          <w:tcPr>
            <w:tcW w:w="1304" w:type="dxa"/>
            <w:noWrap/>
            <w:hideMark/>
          </w:tcPr>
          <w:p w14:paraId="3AC746DD" w14:textId="77777777" w:rsidR="006A52A3" w:rsidRPr="00E00B78" w:rsidRDefault="006A52A3" w:rsidP="00B25E2A">
            <w:pPr>
              <w:pStyle w:val="Tabletext"/>
              <w:jc w:val="center"/>
              <w:rPr>
                <w:rFonts w:eastAsia="Yu Gothic"/>
                <w:szCs w:val="22"/>
                <w:lang w:eastAsia="ja-JP"/>
              </w:rPr>
            </w:pPr>
            <w:r w:rsidRPr="00E00B78">
              <w:rPr>
                <w:rFonts w:eastAsia="Yu Gothic"/>
                <w:szCs w:val="22"/>
                <w:lang w:eastAsia="ja-JP"/>
              </w:rPr>
              <w:t>0.22</w:t>
            </w:r>
          </w:p>
        </w:tc>
        <w:tc>
          <w:tcPr>
            <w:tcW w:w="850" w:type="dxa"/>
            <w:noWrap/>
            <w:hideMark/>
          </w:tcPr>
          <w:p w14:paraId="09F650D9" w14:textId="77777777" w:rsidR="006A52A3" w:rsidRPr="00E00B78" w:rsidRDefault="006A52A3" w:rsidP="00B25E2A">
            <w:pPr>
              <w:pStyle w:val="Tabletext"/>
              <w:jc w:val="center"/>
              <w:rPr>
                <w:rFonts w:eastAsia="Yu Gothic"/>
                <w:szCs w:val="22"/>
                <w:lang w:eastAsia="ja-JP"/>
              </w:rPr>
            </w:pPr>
            <w:r w:rsidRPr="00E00B78">
              <w:rPr>
                <w:rFonts w:eastAsia="Yu Gothic"/>
                <w:szCs w:val="22"/>
              </w:rPr>
              <w:t>5.50</w:t>
            </w:r>
          </w:p>
        </w:tc>
        <w:tc>
          <w:tcPr>
            <w:tcW w:w="850" w:type="dxa"/>
            <w:noWrap/>
            <w:hideMark/>
          </w:tcPr>
          <w:p w14:paraId="49885006" w14:textId="77777777" w:rsidR="006A52A3" w:rsidRPr="00E00B78" w:rsidRDefault="006A52A3" w:rsidP="00B25E2A">
            <w:pPr>
              <w:pStyle w:val="Tabletext"/>
              <w:jc w:val="center"/>
              <w:rPr>
                <w:rFonts w:eastAsia="Yu Gothic"/>
                <w:szCs w:val="22"/>
                <w:lang w:eastAsia="ja-JP"/>
              </w:rPr>
            </w:pPr>
            <w:r w:rsidRPr="00E00B78">
              <w:rPr>
                <w:rFonts w:eastAsia="Yu Gothic"/>
                <w:szCs w:val="22"/>
                <w:lang w:eastAsia="ja-JP"/>
              </w:rPr>
              <w:t>3.52</w:t>
            </w:r>
          </w:p>
        </w:tc>
        <w:tc>
          <w:tcPr>
            <w:tcW w:w="851" w:type="dxa"/>
            <w:noWrap/>
            <w:hideMark/>
          </w:tcPr>
          <w:p w14:paraId="0D72E30E" w14:textId="77777777" w:rsidR="006A52A3" w:rsidRPr="00E00B78" w:rsidRDefault="006A52A3" w:rsidP="00B25E2A">
            <w:pPr>
              <w:pStyle w:val="Tabletext"/>
              <w:jc w:val="center"/>
              <w:rPr>
                <w:rFonts w:eastAsia="Yu Gothic"/>
                <w:szCs w:val="22"/>
                <w:lang w:eastAsia="ja-JP"/>
              </w:rPr>
            </w:pPr>
            <w:r w:rsidRPr="00E00B78">
              <w:rPr>
                <w:rFonts w:eastAsia="Yu Gothic"/>
                <w:szCs w:val="22"/>
              </w:rPr>
              <w:t>7.36</w:t>
            </w:r>
          </w:p>
        </w:tc>
        <w:tc>
          <w:tcPr>
            <w:tcW w:w="850" w:type="dxa"/>
            <w:noWrap/>
          </w:tcPr>
          <w:p w14:paraId="0B7D40A5" w14:textId="77777777" w:rsidR="006A52A3" w:rsidRPr="00E00B78" w:rsidRDefault="006A52A3" w:rsidP="00B25E2A">
            <w:pPr>
              <w:pStyle w:val="Tabletext"/>
              <w:jc w:val="center"/>
              <w:rPr>
                <w:rFonts w:eastAsia="Yu Gothic"/>
                <w:szCs w:val="22"/>
                <w:lang w:eastAsia="ja-JP"/>
              </w:rPr>
            </w:pPr>
            <w:r w:rsidRPr="00E00B78">
              <w:rPr>
                <w:rFonts w:eastAsia="Yu Gothic"/>
                <w:szCs w:val="22"/>
                <w:lang w:eastAsia="ja-JP"/>
              </w:rPr>
              <w:t>720</w:t>
            </w:r>
          </w:p>
        </w:tc>
        <w:tc>
          <w:tcPr>
            <w:tcW w:w="1271" w:type="dxa"/>
            <w:noWrap/>
          </w:tcPr>
          <w:p w14:paraId="5F25A207" w14:textId="77777777" w:rsidR="006A52A3" w:rsidRPr="00E00B78" w:rsidRDefault="006A52A3" w:rsidP="00B25E2A">
            <w:pPr>
              <w:pStyle w:val="Tabletext"/>
              <w:jc w:val="center"/>
              <w:rPr>
                <w:rFonts w:eastAsia="Yu Gothic"/>
                <w:szCs w:val="22"/>
                <w:lang w:eastAsia="ja-JP"/>
              </w:rPr>
            </w:pPr>
            <w:r w:rsidRPr="00E00B78">
              <w:rPr>
                <w:rFonts w:eastAsia="Yu Gothic"/>
                <w:szCs w:val="22"/>
                <w:lang w:eastAsia="ja-JP"/>
              </w:rPr>
              <w:t>0.75</w:t>
            </w:r>
          </w:p>
        </w:tc>
        <w:tc>
          <w:tcPr>
            <w:tcW w:w="851" w:type="dxa"/>
            <w:noWrap/>
          </w:tcPr>
          <w:p w14:paraId="41C5C733" w14:textId="77777777" w:rsidR="006A52A3" w:rsidRPr="00E00B78" w:rsidRDefault="006A52A3" w:rsidP="00B25E2A">
            <w:pPr>
              <w:pStyle w:val="Tabletext"/>
              <w:jc w:val="center"/>
              <w:rPr>
                <w:rFonts w:eastAsia="Yu Gothic"/>
                <w:szCs w:val="22"/>
                <w:lang w:eastAsia="ja-JP"/>
              </w:rPr>
            </w:pPr>
            <w:r w:rsidRPr="00E00B78">
              <w:rPr>
                <w:rFonts w:eastAsia="Yu Gothic"/>
                <w:szCs w:val="22"/>
              </w:rPr>
              <w:t>99.91</w:t>
            </w:r>
          </w:p>
        </w:tc>
        <w:tc>
          <w:tcPr>
            <w:tcW w:w="1077" w:type="dxa"/>
            <w:noWrap/>
          </w:tcPr>
          <w:p w14:paraId="5B77D581" w14:textId="77777777" w:rsidR="006A52A3" w:rsidRPr="00E00B78" w:rsidRDefault="006A52A3" w:rsidP="00B25E2A">
            <w:pPr>
              <w:pStyle w:val="Tabletext"/>
              <w:jc w:val="center"/>
              <w:rPr>
                <w:rFonts w:eastAsia="Yu Gothic"/>
                <w:szCs w:val="22"/>
                <w:lang w:eastAsia="ja-JP"/>
              </w:rPr>
            </w:pPr>
            <w:r w:rsidRPr="00E00B78">
              <w:rPr>
                <w:rFonts w:eastAsia="Yu Gothic"/>
                <w:szCs w:val="22"/>
                <w:lang w:eastAsia="ja-JP"/>
              </w:rPr>
              <w:t>973.13</w:t>
            </w:r>
          </w:p>
        </w:tc>
        <w:tc>
          <w:tcPr>
            <w:tcW w:w="907" w:type="dxa"/>
            <w:noWrap/>
          </w:tcPr>
          <w:p w14:paraId="1F4697DF" w14:textId="77777777" w:rsidR="006A52A3" w:rsidRPr="00E00B78" w:rsidRDefault="006A52A3" w:rsidP="00B25E2A">
            <w:pPr>
              <w:pStyle w:val="Tabletext"/>
              <w:jc w:val="center"/>
              <w:rPr>
                <w:rFonts w:eastAsia="Yu Gothic"/>
                <w:szCs w:val="22"/>
                <w:lang w:eastAsia="ja-JP"/>
              </w:rPr>
            </w:pPr>
            <w:r w:rsidRPr="00E00B78">
              <w:rPr>
                <w:rFonts w:eastAsia="Yu Gothic"/>
                <w:szCs w:val="22"/>
              </w:rPr>
              <w:t>201.74</w:t>
            </w:r>
          </w:p>
        </w:tc>
      </w:tr>
      <w:tr w:rsidR="006A52A3" w:rsidRPr="00E00B78" w14:paraId="1B7F3DA0" w14:textId="77777777" w:rsidTr="00A845E8">
        <w:trPr>
          <w:trHeight w:val="390"/>
          <w:jc w:val="center"/>
        </w:trPr>
        <w:tc>
          <w:tcPr>
            <w:tcW w:w="793" w:type="dxa"/>
            <w:noWrap/>
            <w:hideMark/>
          </w:tcPr>
          <w:p w14:paraId="2B9A5B49" w14:textId="77777777" w:rsidR="006A52A3" w:rsidRPr="00E00B78" w:rsidRDefault="006A52A3" w:rsidP="00B25E2A">
            <w:pPr>
              <w:pStyle w:val="Tabletext"/>
              <w:jc w:val="center"/>
              <w:rPr>
                <w:rFonts w:eastAsia="Yu Gothic"/>
                <w:szCs w:val="22"/>
                <w:lang w:eastAsia="ja-JP"/>
              </w:rPr>
            </w:pPr>
            <w:r w:rsidRPr="00E00B78">
              <w:rPr>
                <w:rFonts w:eastAsia="Yu Gothic"/>
                <w:szCs w:val="22"/>
                <w:lang w:eastAsia="ja-JP"/>
              </w:rPr>
              <w:t>280</w:t>
            </w:r>
          </w:p>
        </w:tc>
        <w:tc>
          <w:tcPr>
            <w:tcW w:w="1304" w:type="dxa"/>
            <w:noWrap/>
            <w:hideMark/>
          </w:tcPr>
          <w:p w14:paraId="5BACD05E" w14:textId="77777777" w:rsidR="006A52A3" w:rsidRPr="00E00B78" w:rsidRDefault="006A52A3" w:rsidP="00B25E2A">
            <w:pPr>
              <w:pStyle w:val="Tabletext"/>
              <w:jc w:val="center"/>
              <w:rPr>
                <w:rFonts w:eastAsia="Yu Gothic"/>
                <w:szCs w:val="22"/>
                <w:lang w:eastAsia="ja-JP"/>
              </w:rPr>
            </w:pPr>
            <w:r w:rsidRPr="00E00B78">
              <w:rPr>
                <w:rFonts w:eastAsia="Yu Gothic"/>
                <w:szCs w:val="22"/>
                <w:lang w:eastAsia="ja-JP"/>
              </w:rPr>
              <w:t>0.25</w:t>
            </w:r>
          </w:p>
        </w:tc>
        <w:tc>
          <w:tcPr>
            <w:tcW w:w="850" w:type="dxa"/>
            <w:noWrap/>
            <w:hideMark/>
          </w:tcPr>
          <w:p w14:paraId="0FC27F9E" w14:textId="77777777" w:rsidR="006A52A3" w:rsidRPr="00E00B78" w:rsidRDefault="006A52A3" w:rsidP="00B25E2A">
            <w:pPr>
              <w:pStyle w:val="Tabletext"/>
              <w:jc w:val="center"/>
              <w:rPr>
                <w:rFonts w:eastAsia="Yu Gothic"/>
                <w:szCs w:val="22"/>
                <w:lang w:eastAsia="ja-JP"/>
              </w:rPr>
            </w:pPr>
            <w:r w:rsidRPr="00E00B78">
              <w:rPr>
                <w:rFonts w:eastAsia="Yu Gothic"/>
                <w:szCs w:val="22"/>
              </w:rPr>
              <w:t>6.95</w:t>
            </w:r>
          </w:p>
        </w:tc>
        <w:tc>
          <w:tcPr>
            <w:tcW w:w="850" w:type="dxa"/>
            <w:noWrap/>
            <w:hideMark/>
          </w:tcPr>
          <w:p w14:paraId="33A67F3B" w14:textId="77777777" w:rsidR="006A52A3" w:rsidRPr="00E00B78" w:rsidRDefault="006A52A3" w:rsidP="00B25E2A">
            <w:pPr>
              <w:pStyle w:val="Tabletext"/>
              <w:jc w:val="center"/>
              <w:rPr>
                <w:rFonts w:eastAsia="Yu Gothic"/>
                <w:szCs w:val="22"/>
                <w:lang w:eastAsia="ja-JP"/>
              </w:rPr>
            </w:pPr>
            <w:r w:rsidRPr="00E00B78">
              <w:rPr>
                <w:rFonts w:eastAsia="Yu Gothic"/>
                <w:szCs w:val="22"/>
                <w:lang w:eastAsia="ja-JP"/>
              </w:rPr>
              <w:t>4.91</w:t>
            </w:r>
          </w:p>
        </w:tc>
        <w:tc>
          <w:tcPr>
            <w:tcW w:w="851" w:type="dxa"/>
            <w:noWrap/>
            <w:hideMark/>
          </w:tcPr>
          <w:p w14:paraId="156BC211" w14:textId="77777777" w:rsidR="006A52A3" w:rsidRPr="00E00B78" w:rsidRDefault="006A52A3" w:rsidP="00B25E2A">
            <w:pPr>
              <w:pStyle w:val="Tabletext"/>
              <w:jc w:val="center"/>
              <w:rPr>
                <w:rFonts w:eastAsia="Yu Gothic"/>
                <w:szCs w:val="22"/>
                <w:lang w:eastAsia="ja-JP"/>
              </w:rPr>
            </w:pPr>
            <w:r w:rsidRPr="00E00B78">
              <w:rPr>
                <w:rFonts w:eastAsia="Yu Gothic"/>
                <w:szCs w:val="22"/>
              </w:rPr>
              <w:t>9.29</w:t>
            </w:r>
          </w:p>
        </w:tc>
        <w:tc>
          <w:tcPr>
            <w:tcW w:w="850" w:type="dxa"/>
            <w:noWrap/>
          </w:tcPr>
          <w:p w14:paraId="6200D287" w14:textId="77777777" w:rsidR="006A52A3" w:rsidRPr="00E00B78" w:rsidRDefault="006A52A3" w:rsidP="00B25E2A">
            <w:pPr>
              <w:pStyle w:val="Tabletext"/>
              <w:jc w:val="center"/>
              <w:rPr>
                <w:rFonts w:eastAsia="Yu Gothic"/>
                <w:szCs w:val="22"/>
                <w:lang w:eastAsia="ja-JP"/>
              </w:rPr>
            </w:pPr>
            <w:r w:rsidRPr="00E00B78">
              <w:rPr>
                <w:rFonts w:eastAsia="Yu Gothic"/>
                <w:szCs w:val="22"/>
                <w:lang w:eastAsia="ja-JP"/>
              </w:rPr>
              <w:t>740</w:t>
            </w:r>
          </w:p>
        </w:tc>
        <w:tc>
          <w:tcPr>
            <w:tcW w:w="1271" w:type="dxa"/>
            <w:noWrap/>
          </w:tcPr>
          <w:p w14:paraId="54996267" w14:textId="77777777" w:rsidR="006A52A3" w:rsidRPr="00E00B78" w:rsidRDefault="006A52A3" w:rsidP="00B25E2A">
            <w:pPr>
              <w:pStyle w:val="Tabletext"/>
              <w:jc w:val="center"/>
              <w:rPr>
                <w:rFonts w:eastAsia="Yu Gothic"/>
                <w:szCs w:val="22"/>
                <w:lang w:eastAsia="ja-JP"/>
              </w:rPr>
            </w:pPr>
            <w:r w:rsidRPr="00E00B78">
              <w:rPr>
                <w:rFonts w:eastAsia="Yu Gothic"/>
                <w:szCs w:val="22"/>
                <w:lang w:eastAsia="ja-JP"/>
              </w:rPr>
              <w:t>0.77</w:t>
            </w:r>
          </w:p>
        </w:tc>
        <w:tc>
          <w:tcPr>
            <w:tcW w:w="851" w:type="dxa"/>
            <w:noWrap/>
          </w:tcPr>
          <w:p w14:paraId="1B60EFB3" w14:textId="77777777" w:rsidR="006A52A3" w:rsidRPr="00E00B78" w:rsidRDefault="006A52A3" w:rsidP="00B25E2A">
            <w:pPr>
              <w:pStyle w:val="Tabletext"/>
              <w:jc w:val="center"/>
              <w:rPr>
                <w:rFonts w:eastAsia="Yu Gothic"/>
                <w:szCs w:val="22"/>
                <w:lang w:eastAsia="ja-JP"/>
              </w:rPr>
            </w:pPr>
            <w:r w:rsidRPr="00E00B78">
              <w:rPr>
                <w:rFonts w:eastAsia="Yu Gothic"/>
                <w:szCs w:val="22"/>
              </w:rPr>
              <w:t>107.37</w:t>
            </w:r>
          </w:p>
        </w:tc>
        <w:tc>
          <w:tcPr>
            <w:tcW w:w="1077" w:type="dxa"/>
            <w:noWrap/>
          </w:tcPr>
          <w:p w14:paraId="70D8572D" w14:textId="77777777" w:rsidR="006A52A3" w:rsidRPr="00E00B78" w:rsidRDefault="006A52A3" w:rsidP="00B25E2A">
            <w:pPr>
              <w:pStyle w:val="Tabletext"/>
              <w:jc w:val="center"/>
              <w:rPr>
                <w:rFonts w:eastAsia="Yu Gothic"/>
                <w:szCs w:val="22"/>
                <w:lang w:eastAsia="ja-JP"/>
              </w:rPr>
            </w:pPr>
            <w:r w:rsidRPr="00E00B78">
              <w:rPr>
                <w:rFonts w:eastAsia="Yu Gothic"/>
                <w:szCs w:val="22"/>
                <w:lang w:eastAsia="ja-JP"/>
              </w:rPr>
              <w:t>1 199.76</w:t>
            </w:r>
          </w:p>
        </w:tc>
        <w:tc>
          <w:tcPr>
            <w:tcW w:w="907" w:type="dxa"/>
            <w:noWrap/>
          </w:tcPr>
          <w:p w14:paraId="36955F8C" w14:textId="77777777" w:rsidR="006A52A3" w:rsidRPr="00E00B78" w:rsidRDefault="006A52A3" w:rsidP="00B25E2A">
            <w:pPr>
              <w:pStyle w:val="Tabletext"/>
              <w:jc w:val="center"/>
              <w:rPr>
                <w:rFonts w:eastAsia="Yu Gothic"/>
                <w:szCs w:val="22"/>
                <w:lang w:eastAsia="ja-JP"/>
              </w:rPr>
            </w:pPr>
            <w:r w:rsidRPr="00E00B78">
              <w:rPr>
                <w:rFonts w:eastAsia="Yu Gothic"/>
                <w:szCs w:val="22"/>
              </w:rPr>
              <w:t>232.10</w:t>
            </w:r>
          </w:p>
        </w:tc>
      </w:tr>
      <w:tr w:rsidR="007542DA" w:rsidRPr="00E00B78" w14:paraId="57E10B6C" w14:textId="77777777" w:rsidTr="00A845E8">
        <w:trPr>
          <w:trHeight w:val="390"/>
          <w:jc w:val="center"/>
        </w:trPr>
        <w:tc>
          <w:tcPr>
            <w:tcW w:w="793" w:type="dxa"/>
            <w:tcBorders>
              <w:top w:val="nil"/>
            </w:tcBorders>
            <w:noWrap/>
            <w:hideMark/>
          </w:tcPr>
          <w:p w14:paraId="7B6BECB4" w14:textId="77777777" w:rsidR="007542DA" w:rsidRPr="00E00B78" w:rsidRDefault="007542DA" w:rsidP="007542DA">
            <w:pPr>
              <w:pStyle w:val="Tabletext"/>
              <w:jc w:val="center"/>
              <w:rPr>
                <w:rFonts w:eastAsia="Yu Gothic"/>
                <w:szCs w:val="22"/>
                <w:lang w:eastAsia="ja-JP"/>
              </w:rPr>
            </w:pPr>
            <w:r w:rsidRPr="00E00B78">
              <w:rPr>
                <w:rFonts w:eastAsia="Yu Gothic"/>
                <w:szCs w:val="22"/>
                <w:lang w:eastAsia="ja-JP"/>
              </w:rPr>
              <w:t>300</w:t>
            </w:r>
          </w:p>
        </w:tc>
        <w:tc>
          <w:tcPr>
            <w:tcW w:w="1304" w:type="dxa"/>
            <w:tcBorders>
              <w:top w:val="nil"/>
            </w:tcBorders>
            <w:noWrap/>
            <w:hideMark/>
          </w:tcPr>
          <w:p w14:paraId="76649D77" w14:textId="77777777" w:rsidR="007542DA" w:rsidRPr="00E00B78" w:rsidRDefault="007542DA" w:rsidP="007542DA">
            <w:pPr>
              <w:pStyle w:val="Tabletext"/>
              <w:jc w:val="center"/>
              <w:rPr>
                <w:rFonts w:eastAsia="Yu Gothic"/>
                <w:szCs w:val="22"/>
                <w:lang w:eastAsia="ja-JP"/>
              </w:rPr>
            </w:pPr>
            <w:r w:rsidRPr="00E00B78">
              <w:rPr>
                <w:rFonts w:eastAsia="Yu Gothic"/>
                <w:szCs w:val="22"/>
                <w:lang w:eastAsia="ja-JP"/>
              </w:rPr>
              <w:t>0.27</w:t>
            </w:r>
          </w:p>
        </w:tc>
        <w:tc>
          <w:tcPr>
            <w:tcW w:w="850" w:type="dxa"/>
            <w:tcBorders>
              <w:top w:val="nil"/>
            </w:tcBorders>
            <w:noWrap/>
            <w:hideMark/>
          </w:tcPr>
          <w:p w14:paraId="0CF9C39D" w14:textId="77777777" w:rsidR="007542DA" w:rsidRPr="00E00B78" w:rsidRDefault="007542DA" w:rsidP="007542DA">
            <w:pPr>
              <w:pStyle w:val="Tabletext"/>
              <w:jc w:val="center"/>
              <w:rPr>
                <w:rFonts w:eastAsia="Yu Gothic"/>
                <w:szCs w:val="22"/>
                <w:lang w:eastAsia="ja-JP"/>
              </w:rPr>
            </w:pPr>
            <w:r w:rsidRPr="00E00B78">
              <w:rPr>
                <w:rFonts w:eastAsia="Yu Gothic"/>
                <w:szCs w:val="22"/>
              </w:rPr>
              <w:t>8.59</w:t>
            </w:r>
          </w:p>
        </w:tc>
        <w:tc>
          <w:tcPr>
            <w:tcW w:w="850" w:type="dxa"/>
            <w:tcBorders>
              <w:top w:val="nil"/>
            </w:tcBorders>
            <w:noWrap/>
            <w:hideMark/>
          </w:tcPr>
          <w:p w14:paraId="64D2085E" w14:textId="77777777" w:rsidR="007542DA" w:rsidRPr="00E00B78" w:rsidRDefault="007542DA" w:rsidP="007542DA">
            <w:pPr>
              <w:pStyle w:val="Tabletext"/>
              <w:jc w:val="center"/>
              <w:rPr>
                <w:rFonts w:eastAsia="Yu Gothic"/>
                <w:szCs w:val="22"/>
                <w:lang w:eastAsia="ja-JP"/>
              </w:rPr>
            </w:pPr>
            <w:r w:rsidRPr="00E00B78">
              <w:rPr>
                <w:rFonts w:eastAsia="Yu Gothic"/>
                <w:szCs w:val="22"/>
                <w:lang w:eastAsia="ja-JP"/>
              </w:rPr>
              <w:t>6.73</w:t>
            </w:r>
          </w:p>
        </w:tc>
        <w:tc>
          <w:tcPr>
            <w:tcW w:w="851" w:type="dxa"/>
            <w:tcBorders>
              <w:top w:val="nil"/>
            </w:tcBorders>
            <w:noWrap/>
            <w:hideMark/>
          </w:tcPr>
          <w:p w14:paraId="6897F00A" w14:textId="77777777" w:rsidR="007542DA" w:rsidRPr="00E00B78" w:rsidRDefault="007542DA" w:rsidP="007542DA">
            <w:pPr>
              <w:pStyle w:val="Tabletext"/>
              <w:jc w:val="center"/>
              <w:rPr>
                <w:rFonts w:eastAsia="Yu Gothic"/>
                <w:szCs w:val="22"/>
                <w:lang w:eastAsia="ja-JP"/>
              </w:rPr>
            </w:pPr>
            <w:r w:rsidRPr="00E00B78">
              <w:rPr>
                <w:rFonts w:eastAsia="Yu Gothic"/>
                <w:szCs w:val="22"/>
              </w:rPr>
              <w:t>11.49</w:t>
            </w:r>
          </w:p>
        </w:tc>
        <w:tc>
          <w:tcPr>
            <w:tcW w:w="850" w:type="dxa"/>
            <w:tcBorders>
              <w:top w:val="nil"/>
            </w:tcBorders>
            <w:noWrap/>
          </w:tcPr>
          <w:p w14:paraId="27E08D12" w14:textId="77777777" w:rsidR="007542DA" w:rsidRPr="00E00B78" w:rsidRDefault="007542DA" w:rsidP="007542DA">
            <w:pPr>
              <w:pStyle w:val="Tabletext"/>
              <w:jc w:val="center"/>
              <w:rPr>
                <w:rFonts w:eastAsia="Yu Gothic"/>
                <w:szCs w:val="22"/>
                <w:lang w:eastAsia="ja-JP"/>
              </w:rPr>
            </w:pPr>
            <w:r w:rsidRPr="00E00B78">
              <w:rPr>
                <w:rFonts w:eastAsia="Yu Gothic"/>
                <w:szCs w:val="22"/>
                <w:lang w:eastAsia="ja-JP"/>
              </w:rPr>
              <w:t>760</w:t>
            </w:r>
          </w:p>
        </w:tc>
        <w:tc>
          <w:tcPr>
            <w:tcW w:w="1271" w:type="dxa"/>
            <w:tcBorders>
              <w:top w:val="nil"/>
            </w:tcBorders>
            <w:noWrap/>
          </w:tcPr>
          <w:p w14:paraId="6C90B26B" w14:textId="77777777" w:rsidR="007542DA" w:rsidRPr="00E00B78" w:rsidRDefault="007542DA" w:rsidP="007542DA">
            <w:pPr>
              <w:pStyle w:val="Tabletext"/>
              <w:jc w:val="center"/>
              <w:rPr>
                <w:rFonts w:eastAsia="Yu Gothic"/>
                <w:szCs w:val="22"/>
                <w:lang w:eastAsia="ja-JP"/>
              </w:rPr>
            </w:pPr>
            <w:r w:rsidRPr="00E00B78">
              <w:rPr>
                <w:rFonts w:eastAsia="Yu Gothic"/>
                <w:szCs w:val="22"/>
                <w:lang w:eastAsia="ja-JP"/>
              </w:rPr>
              <w:t>0.79</w:t>
            </w:r>
          </w:p>
        </w:tc>
        <w:tc>
          <w:tcPr>
            <w:tcW w:w="851" w:type="dxa"/>
            <w:tcBorders>
              <w:top w:val="nil"/>
            </w:tcBorders>
            <w:noWrap/>
          </w:tcPr>
          <w:p w14:paraId="0619ACA2" w14:textId="77777777" w:rsidR="007542DA" w:rsidRPr="00E00B78" w:rsidRDefault="007542DA" w:rsidP="007542DA">
            <w:pPr>
              <w:pStyle w:val="Tabletext"/>
              <w:jc w:val="center"/>
              <w:rPr>
                <w:rFonts w:eastAsia="Yu Gothic"/>
                <w:szCs w:val="22"/>
                <w:lang w:eastAsia="ja-JP"/>
              </w:rPr>
            </w:pPr>
            <w:r w:rsidRPr="00E00B78">
              <w:rPr>
                <w:rFonts w:eastAsia="Yu Gothic"/>
                <w:szCs w:val="22"/>
              </w:rPr>
              <w:t>115.15</w:t>
            </w:r>
          </w:p>
        </w:tc>
        <w:tc>
          <w:tcPr>
            <w:tcW w:w="1077" w:type="dxa"/>
            <w:tcBorders>
              <w:top w:val="nil"/>
            </w:tcBorders>
            <w:noWrap/>
          </w:tcPr>
          <w:p w14:paraId="22007CC6" w14:textId="139F7C8D" w:rsidR="007542DA" w:rsidRPr="00E00B78" w:rsidRDefault="007542DA" w:rsidP="007542DA">
            <w:pPr>
              <w:pStyle w:val="Tabletext"/>
              <w:jc w:val="center"/>
              <w:rPr>
                <w:rFonts w:eastAsia="Yu Gothic"/>
                <w:szCs w:val="22"/>
                <w:lang w:eastAsia="ja-JP"/>
              </w:rPr>
            </w:pPr>
            <w:r w:rsidRPr="00E00B78">
              <w:rPr>
                <w:rFonts w:eastAsia="Yu Gothic"/>
                <w:szCs w:val="22"/>
              </w:rPr>
              <w:t>1 479.00</w:t>
            </w:r>
          </w:p>
        </w:tc>
        <w:tc>
          <w:tcPr>
            <w:tcW w:w="907" w:type="dxa"/>
            <w:tcBorders>
              <w:top w:val="nil"/>
            </w:tcBorders>
            <w:noWrap/>
          </w:tcPr>
          <w:p w14:paraId="07BF7B12" w14:textId="77777777" w:rsidR="007542DA" w:rsidRPr="00E00B78" w:rsidRDefault="007542DA" w:rsidP="007542DA">
            <w:pPr>
              <w:pStyle w:val="Tabletext"/>
              <w:jc w:val="center"/>
              <w:rPr>
                <w:rFonts w:eastAsia="Yu Gothic"/>
                <w:szCs w:val="22"/>
                <w:lang w:eastAsia="ja-JP"/>
              </w:rPr>
            </w:pPr>
            <w:r w:rsidRPr="00E00B78">
              <w:rPr>
                <w:rFonts w:eastAsia="Yu Gothic"/>
                <w:szCs w:val="22"/>
              </w:rPr>
              <w:t>267.41</w:t>
            </w:r>
          </w:p>
        </w:tc>
      </w:tr>
      <w:tr w:rsidR="007542DA" w:rsidRPr="00E00B78" w14:paraId="349E3195" w14:textId="77777777" w:rsidTr="00A845E8">
        <w:trPr>
          <w:trHeight w:val="390"/>
          <w:jc w:val="center"/>
        </w:trPr>
        <w:tc>
          <w:tcPr>
            <w:tcW w:w="793" w:type="dxa"/>
            <w:noWrap/>
            <w:hideMark/>
          </w:tcPr>
          <w:p w14:paraId="6F801CAD" w14:textId="77777777" w:rsidR="007542DA" w:rsidRPr="00E00B78" w:rsidRDefault="007542DA" w:rsidP="007542DA">
            <w:pPr>
              <w:pStyle w:val="Tabletext"/>
              <w:jc w:val="center"/>
              <w:rPr>
                <w:rFonts w:eastAsia="Yu Gothic"/>
                <w:szCs w:val="22"/>
                <w:lang w:eastAsia="ja-JP"/>
              </w:rPr>
            </w:pPr>
            <w:r w:rsidRPr="00E00B78">
              <w:rPr>
                <w:rFonts w:eastAsia="Yu Gothic"/>
                <w:szCs w:val="22"/>
                <w:lang w:eastAsia="ja-JP"/>
              </w:rPr>
              <w:t>320</w:t>
            </w:r>
          </w:p>
        </w:tc>
        <w:tc>
          <w:tcPr>
            <w:tcW w:w="1304" w:type="dxa"/>
            <w:noWrap/>
            <w:hideMark/>
          </w:tcPr>
          <w:p w14:paraId="20D90F03" w14:textId="77777777" w:rsidR="007542DA" w:rsidRPr="00E00B78" w:rsidRDefault="007542DA" w:rsidP="007542DA">
            <w:pPr>
              <w:pStyle w:val="Tabletext"/>
              <w:jc w:val="center"/>
              <w:rPr>
                <w:rFonts w:eastAsia="Yu Gothic"/>
                <w:szCs w:val="22"/>
                <w:lang w:eastAsia="ja-JP"/>
              </w:rPr>
            </w:pPr>
            <w:r w:rsidRPr="00E00B78">
              <w:rPr>
                <w:rFonts w:eastAsia="Yu Gothic"/>
                <w:szCs w:val="22"/>
                <w:lang w:eastAsia="ja-JP"/>
              </w:rPr>
              <w:t>0.29</w:t>
            </w:r>
          </w:p>
        </w:tc>
        <w:tc>
          <w:tcPr>
            <w:tcW w:w="850" w:type="dxa"/>
            <w:noWrap/>
            <w:hideMark/>
          </w:tcPr>
          <w:p w14:paraId="4221AACD" w14:textId="77777777" w:rsidR="007542DA" w:rsidRPr="00E00B78" w:rsidRDefault="007542DA" w:rsidP="007542DA">
            <w:pPr>
              <w:pStyle w:val="Tabletext"/>
              <w:jc w:val="center"/>
              <w:rPr>
                <w:rFonts w:eastAsia="Yu Gothic"/>
                <w:szCs w:val="22"/>
                <w:lang w:eastAsia="ja-JP"/>
              </w:rPr>
            </w:pPr>
            <w:r w:rsidRPr="00E00B78">
              <w:rPr>
                <w:rFonts w:eastAsia="Yu Gothic"/>
                <w:szCs w:val="22"/>
              </w:rPr>
              <w:t>10.44</w:t>
            </w:r>
          </w:p>
        </w:tc>
        <w:tc>
          <w:tcPr>
            <w:tcW w:w="850" w:type="dxa"/>
            <w:noWrap/>
            <w:hideMark/>
          </w:tcPr>
          <w:p w14:paraId="20A2439B" w14:textId="77777777" w:rsidR="007542DA" w:rsidRPr="00E00B78" w:rsidRDefault="007542DA" w:rsidP="007542DA">
            <w:pPr>
              <w:pStyle w:val="Tabletext"/>
              <w:jc w:val="center"/>
              <w:rPr>
                <w:rFonts w:eastAsia="Yu Gothic"/>
                <w:szCs w:val="22"/>
                <w:lang w:eastAsia="ja-JP"/>
              </w:rPr>
            </w:pPr>
            <w:r w:rsidRPr="00E00B78">
              <w:rPr>
                <w:rFonts w:eastAsia="Yu Gothic"/>
                <w:szCs w:val="22"/>
                <w:lang w:eastAsia="ja-JP"/>
              </w:rPr>
              <w:t>9.09</w:t>
            </w:r>
          </w:p>
        </w:tc>
        <w:tc>
          <w:tcPr>
            <w:tcW w:w="851" w:type="dxa"/>
            <w:noWrap/>
            <w:hideMark/>
          </w:tcPr>
          <w:p w14:paraId="0C084F94" w14:textId="77777777" w:rsidR="007542DA" w:rsidRPr="00E00B78" w:rsidRDefault="007542DA" w:rsidP="007542DA">
            <w:pPr>
              <w:pStyle w:val="Tabletext"/>
              <w:jc w:val="center"/>
              <w:rPr>
                <w:rFonts w:eastAsia="Yu Gothic"/>
                <w:szCs w:val="22"/>
                <w:lang w:eastAsia="ja-JP"/>
              </w:rPr>
            </w:pPr>
            <w:r w:rsidRPr="00E00B78">
              <w:rPr>
                <w:rFonts w:eastAsia="Yu Gothic"/>
                <w:szCs w:val="22"/>
              </w:rPr>
              <w:t>13.97</w:t>
            </w:r>
          </w:p>
        </w:tc>
        <w:tc>
          <w:tcPr>
            <w:tcW w:w="850" w:type="dxa"/>
            <w:noWrap/>
          </w:tcPr>
          <w:p w14:paraId="35E19212" w14:textId="77777777" w:rsidR="007542DA" w:rsidRPr="00E00B78" w:rsidRDefault="007542DA" w:rsidP="007542DA">
            <w:pPr>
              <w:pStyle w:val="Tabletext"/>
              <w:jc w:val="center"/>
              <w:rPr>
                <w:rFonts w:eastAsia="Yu Gothic"/>
                <w:szCs w:val="22"/>
                <w:lang w:eastAsia="ja-JP"/>
              </w:rPr>
            </w:pPr>
            <w:r w:rsidRPr="00E00B78">
              <w:rPr>
                <w:rFonts w:eastAsia="Yu Gothic"/>
                <w:szCs w:val="22"/>
                <w:lang w:eastAsia="ja-JP"/>
              </w:rPr>
              <w:t>780</w:t>
            </w:r>
          </w:p>
        </w:tc>
        <w:tc>
          <w:tcPr>
            <w:tcW w:w="1271" w:type="dxa"/>
            <w:noWrap/>
          </w:tcPr>
          <w:p w14:paraId="29AD83F3" w14:textId="77777777" w:rsidR="007542DA" w:rsidRPr="00E00B78" w:rsidRDefault="007542DA" w:rsidP="007542DA">
            <w:pPr>
              <w:pStyle w:val="Tabletext"/>
              <w:jc w:val="center"/>
              <w:rPr>
                <w:rFonts w:eastAsia="Yu Gothic"/>
                <w:szCs w:val="22"/>
                <w:lang w:eastAsia="ja-JP"/>
              </w:rPr>
            </w:pPr>
            <w:r w:rsidRPr="00E00B78">
              <w:rPr>
                <w:rFonts w:eastAsia="Yu Gothic"/>
                <w:szCs w:val="22"/>
                <w:lang w:eastAsia="ja-JP"/>
              </w:rPr>
              <w:t>0.82</w:t>
            </w:r>
          </w:p>
        </w:tc>
        <w:tc>
          <w:tcPr>
            <w:tcW w:w="851" w:type="dxa"/>
            <w:noWrap/>
          </w:tcPr>
          <w:p w14:paraId="00ABB8BA" w14:textId="77777777" w:rsidR="007542DA" w:rsidRPr="00E00B78" w:rsidRDefault="007542DA" w:rsidP="007542DA">
            <w:pPr>
              <w:pStyle w:val="Tabletext"/>
              <w:jc w:val="center"/>
              <w:rPr>
                <w:rFonts w:eastAsia="Yu Gothic"/>
                <w:szCs w:val="22"/>
                <w:lang w:eastAsia="ja-JP"/>
              </w:rPr>
            </w:pPr>
            <w:r w:rsidRPr="00E00B78">
              <w:rPr>
                <w:rFonts w:eastAsia="Yu Gothic"/>
                <w:szCs w:val="22"/>
              </w:rPr>
              <w:t>123.26</w:t>
            </w:r>
          </w:p>
        </w:tc>
        <w:tc>
          <w:tcPr>
            <w:tcW w:w="1077" w:type="dxa"/>
            <w:noWrap/>
          </w:tcPr>
          <w:p w14:paraId="56DA7AEE" w14:textId="6163305D" w:rsidR="007542DA" w:rsidRPr="00E00B78" w:rsidRDefault="007542DA" w:rsidP="007542DA">
            <w:pPr>
              <w:pStyle w:val="Tabletext"/>
              <w:jc w:val="center"/>
              <w:rPr>
                <w:rFonts w:eastAsia="Yu Gothic"/>
                <w:szCs w:val="22"/>
                <w:lang w:eastAsia="ja-JP"/>
              </w:rPr>
            </w:pPr>
            <w:r w:rsidRPr="00E00B78">
              <w:rPr>
                <w:rFonts w:eastAsia="Yu Gothic"/>
                <w:szCs w:val="22"/>
              </w:rPr>
              <w:t>1 823.40</w:t>
            </w:r>
          </w:p>
        </w:tc>
        <w:tc>
          <w:tcPr>
            <w:tcW w:w="907" w:type="dxa"/>
            <w:noWrap/>
          </w:tcPr>
          <w:p w14:paraId="16AAE19E" w14:textId="77777777" w:rsidR="007542DA" w:rsidRPr="00E00B78" w:rsidRDefault="007542DA" w:rsidP="007542DA">
            <w:pPr>
              <w:pStyle w:val="Tabletext"/>
              <w:jc w:val="center"/>
              <w:rPr>
                <w:rFonts w:eastAsia="Yu Gothic"/>
                <w:szCs w:val="22"/>
                <w:lang w:eastAsia="ja-JP"/>
              </w:rPr>
            </w:pPr>
            <w:r w:rsidRPr="00E00B78">
              <w:rPr>
                <w:rFonts w:eastAsia="Yu Gothic"/>
                <w:szCs w:val="22"/>
              </w:rPr>
              <w:t>308.49</w:t>
            </w:r>
          </w:p>
        </w:tc>
      </w:tr>
      <w:tr w:rsidR="007542DA" w:rsidRPr="00E00B78" w14:paraId="6211EF09" w14:textId="77777777" w:rsidTr="00A845E8">
        <w:trPr>
          <w:trHeight w:val="390"/>
          <w:jc w:val="center"/>
        </w:trPr>
        <w:tc>
          <w:tcPr>
            <w:tcW w:w="793" w:type="dxa"/>
            <w:noWrap/>
            <w:hideMark/>
          </w:tcPr>
          <w:p w14:paraId="33E0EA09" w14:textId="77777777" w:rsidR="007542DA" w:rsidRPr="00E00B78" w:rsidRDefault="007542DA" w:rsidP="007542DA">
            <w:pPr>
              <w:pStyle w:val="Tabletext"/>
              <w:jc w:val="center"/>
              <w:rPr>
                <w:rFonts w:eastAsia="Yu Gothic"/>
                <w:szCs w:val="22"/>
                <w:lang w:eastAsia="ja-JP"/>
              </w:rPr>
            </w:pPr>
            <w:r w:rsidRPr="00E00B78">
              <w:rPr>
                <w:rFonts w:eastAsia="Yu Gothic"/>
                <w:szCs w:val="22"/>
                <w:lang w:eastAsia="ja-JP"/>
              </w:rPr>
              <w:t>340</w:t>
            </w:r>
          </w:p>
        </w:tc>
        <w:tc>
          <w:tcPr>
            <w:tcW w:w="1304" w:type="dxa"/>
            <w:noWrap/>
            <w:hideMark/>
          </w:tcPr>
          <w:p w14:paraId="567F2AFE" w14:textId="77777777" w:rsidR="007542DA" w:rsidRPr="00E00B78" w:rsidRDefault="007542DA" w:rsidP="007542DA">
            <w:pPr>
              <w:pStyle w:val="Tabletext"/>
              <w:jc w:val="center"/>
              <w:rPr>
                <w:rFonts w:eastAsia="Yu Gothic"/>
                <w:szCs w:val="22"/>
                <w:lang w:eastAsia="ja-JP"/>
              </w:rPr>
            </w:pPr>
            <w:r w:rsidRPr="00E00B78">
              <w:rPr>
                <w:rFonts w:eastAsia="Yu Gothic"/>
                <w:szCs w:val="22"/>
                <w:lang w:eastAsia="ja-JP"/>
              </w:rPr>
              <w:t>0.32</w:t>
            </w:r>
          </w:p>
        </w:tc>
        <w:tc>
          <w:tcPr>
            <w:tcW w:w="850" w:type="dxa"/>
            <w:noWrap/>
            <w:hideMark/>
          </w:tcPr>
          <w:p w14:paraId="67A1364D" w14:textId="77777777" w:rsidR="007542DA" w:rsidRPr="00E00B78" w:rsidRDefault="007542DA" w:rsidP="007542DA">
            <w:pPr>
              <w:pStyle w:val="Tabletext"/>
              <w:jc w:val="center"/>
              <w:rPr>
                <w:rFonts w:eastAsia="Yu Gothic"/>
                <w:szCs w:val="22"/>
                <w:lang w:eastAsia="ja-JP"/>
              </w:rPr>
            </w:pPr>
            <w:r w:rsidRPr="00E00B78">
              <w:rPr>
                <w:rFonts w:eastAsia="Yu Gothic"/>
                <w:szCs w:val="22"/>
              </w:rPr>
              <w:t>12.51</w:t>
            </w:r>
          </w:p>
        </w:tc>
        <w:tc>
          <w:tcPr>
            <w:tcW w:w="850" w:type="dxa"/>
            <w:noWrap/>
            <w:hideMark/>
          </w:tcPr>
          <w:p w14:paraId="2EAD149F" w14:textId="77777777" w:rsidR="007542DA" w:rsidRPr="00E00B78" w:rsidRDefault="007542DA" w:rsidP="007542DA">
            <w:pPr>
              <w:pStyle w:val="Tabletext"/>
              <w:jc w:val="center"/>
              <w:rPr>
                <w:rFonts w:eastAsia="Yu Gothic"/>
                <w:szCs w:val="22"/>
                <w:lang w:eastAsia="ja-JP"/>
              </w:rPr>
            </w:pPr>
            <w:r w:rsidRPr="00E00B78">
              <w:rPr>
                <w:rFonts w:eastAsia="Yu Gothic"/>
                <w:szCs w:val="22"/>
                <w:lang w:eastAsia="ja-JP"/>
              </w:rPr>
              <w:t>12.12</w:t>
            </w:r>
          </w:p>
        </w:tc>
        <w:tc>
          <w:tcPr>
            <w:tcW w:w="851" w:type="dxa"/>
            <w:noWrap/>
            <w:hideMark/>
          </w:tcPr>
          <w:p w14:paraId="40FCD9C6" w14:textId="77777777" w:rsidR="007542DA" w:rsidRPr="00E00B78" w:rsidRDefault="007542DA" w:rsidP="007542DA">
            <w:pPr>
              <w:pStyle w:val="Tabletext"/>
              <w:jc w:val="center"/>
              <w:rPr>
                <w:rFonts w:eastAsia="Yu Gothic"/>
                <w:szCs w:val="22"/>
                <w:lang w:eastAsia="ja-JP"/>
              </w:rPr>
            </w:pPr>
            <w:r w:rsidRPr="00E00B78">
              <w:rPr>
                <w:rFonts w:eastAsia="Yu Gothic"/>
                <w:szCs w:val="22"/>
              </w:rPr>
              <w:t>16.74</w:t>
            </w:r>
          </w:p>
        </w:tc>
        <w:tc>
          <w:tcPr>
            <w:tcW w:w="850" w:type="dxa"/>
            <w:noWrap/>
          </w:tcPr>
          <w:p w14:paraId="3F3B5BBE" w14:textId="77777777" w:rsidR="007542DA" w:rsidRPr="00E00B78" w:rsidRDefault="007542DA" w:rsidP="007542DA">
            <w:pPr>
              <w:pStyle w:val="Tabletext"/>
              <w:jc w:val="center"/>
              <w:rPr>
                <w:rFonts w:eastAsia="Yu Gothic"/>
                <w:szCs w:val="22"/>
                <w:lang w:eastAsia="ja-JP"/>
              </w:rPr>
            </w:pPr>
            <w:r w:rsidRPr="00E00B78">
              <w:rPr>
                <w:rFonts w:eastAsia="Yu Gothic"/>
                <w:szCs w:val="22"/>
                <w:lang w:eastAsia="ja-JP"/>
              </w:rPr>
              <w:t>800</w:t>
            </w:r>
          </w:p>
        </w:tc>
        <w:tc>
          <w:tcPr>
            <w:tcW w:w="1271" w:type="dxa"/>
            <w:noWrap/>
          </w:tcPr>
          <w:p w14:paraId="633B678E" w14:textId="77777777" w:rsidR="007542DA" w:rsidRPr="00E00B78" w:rsidRDefault="007542DA" w:rsidP="007542DA">
            <w:pPr>
              <w:pStyle w:val="Tabletext"/>
              <w:jc w:val="center"/>
              <w:rPr>
                <w:rFonts w:eastAsia="Yu Gothic"/>
                <w:szCs w:val="22"/>
                <w:lang w:eastAsia="ja-JP"/>
              </w:rPr>
            </w:pPr>
            <w:r w:rsidRPr="00E00B78">
              <w:rPr>
                <w:rFonts w:eastAsia="Yu Gothic"/>
                <w:szCs w:val="22"/>
                <w:lang w:eastAsia="ja-JP"/>
              </w:rPr>
              <w:t>0.84</w:t>
            </w:r>
          </w:p>
        </w:tc>
        <w:tc>
          <w:tcPr>
            <w:tcW w:w="851" w:type="dxa"/>
            <w:noWrap/>
          </w:tcPr>
          <w:p w14:paraId="7900A320" w14:textId="77777777" w:rsidR="007542DA" w:rsidRPr="00E00B78" w:rsidRDefault="007542DA" w:rsidP="007542DA">
            <w:pPr>
              <w:pStyle w:val="Tabletext"/>
              <w:jc w:val="center"/>
              <w:rPr>
                <w:rFonts w:eastAsia="Yu Gothic"/>
                <w:szCs w:val="22"/>
                <w:lang w:eastAsia="ja-JP"/>
              </w:rPr>
            </w:pPr>
            <w:r w:rsidRPr="00E00B78">
              <w:rPr>
                <w:rFonts w:eastAsia="Yu Gothic"/>
                <w:szCs w:val="22"/>
              </w:rPr>
              <w:t>131.68</w:t>
            </w:r>
          </w:p>
        </w:tc>
        <w:tc>
          <w:tcPr>
            <w:tcW w:w="1077" w:type="dxa"/>
            <w:noWrap/>
          </w:tcPr>
          <w:p w14:paraId="287EFC16" w14:textId="3FDB1891" w:rsidR="007542DA" w:rsidRPr="00E00B78" w:rsidRDefault="007542DA" w:rsidP="007542DA">
            <w:pPr>
              <w:pStyle w:val="Tabletext"/>
              <w:jc w:val="center"/>
              <w:rPr>
                <w:rFonts w:eastAsia="Yu Gothic"/>
                <w:szCs w:val="22"/>
                <w:lang w:eastAsia="ja-JP"/>
              </w:rPr>
            </w:pPr>
            <w:r w:rsidRPr="00E00B78">
              <w:rPr>
                <w:rFonts w:eastAsia="Yu Gothic"/>
                <w:szCs w:val="22"/>
              </w:rPr>
              <w:t>2 248.67</w:t>
            </w:r>
          </w:p>
        </w:tc>
        <w:tc>
          <w:tcPr>
            <w:tcW w:w="907" w:type="dxa"/>
            <w:noWrap/>
          </w:tcPr>
          <w:p w14:paraId="2A999C67" w14:textId="77777777" w:rsidR="007542DA" w:rsidRPr="00E00B78" w:rsidRDefault="007542DA" w:rsidP="007542DA">
            <w:pPr>
              <w:pStyle w:val="Tabletext"/>
              <w:jc w:val="center"/>
              <w:rPr>
                <w:rFonts w:eastAsia="Yu Gothic"/>
                <w:szCs w:val="22"/>
                <w:lang w:eastAsia="ja-JP"/>
              </w:rPr>
            </w:pPr>
            <w:r w:rsidRPr="00E00B78">
              <w:rPr>
                <w:rFonts w:eastAsia="Yu Gothic"/>
                <w:szCs w:val="22"/>
              </w:rPr>
              <w:t>356.30</w:t>
            </w:r>
          </w:p>
        </w:tc>
      </w:tr>
      <w:tr w:rsidR="007542DA" w:rsidRPr="00E00B78" w14:paraId="1D4D3EC3" w14:textId="77777777" w:rsidTr="00A845E8">
        <w:trPr>
          <w:trHeight w:val="390"/>
          <w:jc w:val="center"/>
        </w:trPr>
        <w:tc>
          <w:tcPr>
            <w:tcW w:w="793" w:type="dxa"/>
            <w:noWrap/>
            <w:hideMark/>
          </w:tcPr>
          <w:p w14:paraId="650C2161" w14:textId="77777777" w:rsidR="007542DA" w:rsidRPr="00E00B78" w:rsidRDefault="007542DA" w:rsidP="007542DA">
            <w:pPr>
              <w:pStyle w:val="Tabletext"/>
              <w:jc w:val="center"/>
              <w:rPr>
                <w:rFonts w:eastAsia="Yu Gothic"/>
                <w:szCs w:val="22"/>
                <w:lang w:eastAsia="ja-JP"/>
              </w:rPr>
            </w:pPr>
            <w:r w:rsidRPr="00E00B78">
              <w:rPr>
                <w:rFonts w:eastAsia="Yu Gothic"/>
                <w:szCs w:val="22"/>
                <w:lang w:eastAsia="ja-JP"/>
              </w:rPr>
              <w:t>360</w:t>
            </w:r>
          </w:p>
        </w:tc>
        <w:tc>
          <w:tcPr>
            <w:tcW w:w="1304" w:type="dxa"/>
            <w:noWrap/>
            <w:hideMark/>
          </w:tcPr>
          <w:p w14:paraId="1D6982C6" w14:textId="77777777" w:rsidR="007542DA" w:rsidRPr="00E00B78" w:rsidRDefault="007542DA" w:rsidP="007542DA">
            <w:pPr>
              <w:pStyle w:val="Tabletext"/>
              <w:jc w:val="center"/>
              <w:rPr>
                <w:rFonts w:eastAsia="Yu Gothic"/>
                <w:szCs w:val="22"/>
                <w:lang w:eastAsia="ja-JP"/>
              </w:rPr>
            </w:pPr>
            <w:r w:rsidRPr="00E00B78">
              <w:rPr>
                <w:rFonts w:eastAsia="Yu Gothic"/>
                <w:szCs w:val="22"/>
                <w:lang w:eastAsia="ja-JP"/>
              </w:rPr>
              <w:t>0.34</w:t>
            </w:r>
          </w:p>
        </w:tc>
        <w:tc>
          <w:tcPr>
            <w:tcW w:w="850" w:type="dxa"/>
            <w:noWrap/>
            <w:hideMark/>
          </w:tcPr>
          <w:p w14:paraId="73CA950F" w14:textId="77777777" w:rsidR="007542DA" w:rsidRPr="00E00B78" w:rsidRDefault="007542DA" w:rsidP="007542DA">
            <w:pPr>
              <w:pStyle w:val="Tabletext"/>
              <w:jc w:val="center"/>
              <w:rPr>
                <w:rFonts w:eastAsia="Yu Gothic"/>
                <w:szCs w:val="22"/>
                <w:lang w:eastAsia="ja-JP"/>
              </w:rPr>
            </w:pPr>
            <w:r w:rsidRPr="00E00B78">
              <w:rPr>
                <w:rFonts w:eastAsia="Yu Gothic"/>
                <w:szCs w:val="22"/>
              </w:rPr>
              <w:t>14.80</w:t>
            </w:r>
          </w:p>
        </w:tc>
        <w:tc>
          <w:tcPr>
            <w:tcW w:w="850" w:type="dxa"/>
            <w:noWrap/>
            <w:hideMark/>
          </w:tcPr>
          <w:p w14:paraId="3DC543F4" w14:textId="77777777" w:rsidR="007542DA" w:rsidRPr="00E00B78" w:rsidRDefault="007542DA" w:rsidP="007542DA">
            <w:pPr>
              <w:pStyle w:val="Tabletext"/>
              <w:jc w:val="center"/>
              <w:rPr>
                <w:rFonts w:eastAsia="Yu Gothic"/>
                <w:szCs w:val="22"/>
                <w:lang w:eastAsia="ja-JP"/>
              </w:rPr>
            </w:pPr>
            <w:r w:rsidRPr="00E00B78">
              <w:rPr>
                <w:rFonts w:eastAsia="Yu Gothic"/>
                <w:szCs w:val="22"/>
                <w:lang w:eastAsia="ja-JP"/>
              </w:rPr>
              <w:t>15.98</w:t>
            </w:r>
          </w:p>
        </w:tc>
        <w:tc>
          <w:tcPr>
            <w:tcW w:w="851" w:type="dxa"/>
            <w:noWrap/>
            <w:hideMark/>
          </w:tcPr>
          <w:p w14:paraId="53CCC9DF" w14:textId="77777777" w:rsidR="007542DA" w:rsidRPr="00E00B78" w:rsidRDefault="007542DA" w:rsidP="007542DA">
            <w:pPr>
              <w:pStyle w:val="Tabletext"/>
              <w:jc w:val="center"/>
              <w:rPr>
                <w:rFonts w:eastAsia="Yu Gothic"/>
                <w:szCs w:val="22"/>
                <w:lang w:eastAsia="ja-JP"/>
              </w:rPr>
            </w:pPr>
            <w:r w:rsidRPr="00E00B78">
              <w:rPr>
                <w:rFonts w:eastAsia="Yu Gothic"/>
                <w:szCs w:val="22"/>
              </w:rPr>
              <w:t>19.79</w:t>
            </w:r>
          </w:p>
        </w:tc>
        <w:tc>
          <w:tcPr>
            <w:tcW w:w="850" w:type="dxa"/>
            <w:noWrap/>
          </w:tcPr>
          <w:p w14:paraId="72694EDE" w14:textId="77777777" w:rsidR="007542DA" w:rsidRPr="00E00B78" w:rsidRDefault="007542DA" w:rsidP="007542DA">
            <w:pPr>
              <w:pStyle w:val="Tabletext"/>
              <w:jc w:val="center"/>
              <w:rPr>
                <w:rFonts w:eastAsia="Yu Gothic"/>
                <w:szCs w:val="22"/>
                <w:lang w:eastAsia="ja-JP"/>
              </w:rPr>
            </w:pPr>
            <w:r w:rsidRPr="00E00B78">
              <w:rPr>
                <w:rFonts w:eastAsia="Yu Gothic"/>
                <w:szCs w:val="22"/>
                <w:lang w:eastAsia="ja-JP"/>
              </w:rPr>
              <w:t>820</w:t>
            </w:r>
          </w:p>
        </w:tc>
        <w:tc>
          <w:tcPr>
            <w:tcW w:w="1271" w:type="dxa"/>
            <w:noWrap/>
          </w:tcPr>
          <w:p w14:paraId="4D039934" w14:textId="77777777" w:rsidR="007542DA" w:rsidRPr="00E00B78" w:rsidRDefault="007542DA" w:rsidP="007542DA">
            <w:pPr>
              <w:pStyle w:val="Tabletext"/>
              <w:jc w:val="center"/>
              <w:rPr>
                <w:rFonts w:eastAsia="Yu Gothic"/>
                <w:szCs w:val="22"/>
                <w:lang w:eastAsia="ja-JP"/>
              </w:rPr>
            </w:pPr>
            <w:r w:rsidRPr="00E00B78">
              <w:rPr>
                <w:rFonts w:eastAsia="Yu Gothic"/>
                <w:szCs w:val="22"/>
                <w:lang w:eastAsia="ja-JP"/>
              </w:rPr>
              <w:t>0.86</w:t>
            </w:r>
          </w:p>
        </w:tc>
        <w:tc>
          <w:tcPr>
            <w:tcW w:w="851" w:type="dxa"/>
            <w:noWrap/>
          </w:tcPr>
          <w:p w14:paraId="1E1931CA" w14:textId="77777777" w:rsidR="007542DA" w:rsidRPr="00E00B78" w:rsidRDefault="007542DA" w:rsidP="007542DA">
            <w:pPr>
              <w:pStyle w:val="Tabletext"/>
              <w:jc w:val="center"/>
              <w:rPr>
                <w:rFonts w:eastAsia="Yu Gothic"/>
                <w:szCs w:val="22"/>
                <w:lang w:eastAsia="ja-JP"/>
              </w:rPr>
            </w:pPr>
            <w:r w:rsidRPr="00E00B78">
              <w:rPr>
                <w:rFonts w:eastAsia="Yu Gothic"/>
                <w:szCs w:val="22"/>
              </w:rPr>
              <w:t>140.43</w:t>
            </w:r>
          </w:p>
        </w:tc>
        <w:tc>
          <w:tcPr>
            <w:tcW w:w="1077" w:type="dxa"/>
            <w:noWrap/>
          </w:tcPr>
          <w:p w14:paraId="4797DA50" w14:textId="3EF63025" w:rsidR="007542DA" w:rsidRPr="00E00B78" w:rsidRDefault="007542DA" w:rsidP="007542DA">
            <w:pPr>
              <w:pStyle w:val="Tabletext"/>
              <w:jc w:val="center"/>
              <w:rPr>
                <w:rFonts w:eastAsia="Yu Gothic"/>
                <w:szCs w:val="22"/>
                <w:lang w:eastAsia="ja-JP"/>
              </w:rPr>
            </w:pPr>
            <w:r w:rsidRPr="00E00B78">
              <w:rPr>
                <w:rFonts w:eastAsia="Yu Gothic"/>
                <w:szCs w:val="22"/>
              </w:rPr>
              <w:t>2 774.49</w:t>
            </w:r>
          </w:p>
        </w:tc>
        <w:tc>
          <w:tcPr>
            <w:tcW w:w="907" w:type="dxa"/>
            <w:noWrap/>
          </w:tcPr>
          <w:p w14:paraId="279F174A" w14:textId="77777777" w:rsidR="007542DA" w:rsidRPr="00E00B78" w:rsidRDefault="007542DA" w:rsidP="007542DA">
            <w:pPr>
              <w:pStyle w:val="Tabletext"/>
              <w:jc w:val="center"/>
              <w:rPr>
                <w:rFonts w:eastAsia="Yu Gothic"/>
                <w:szCs w:val="22"/>
                <w:lang w:eastAsia="ja-JP"/>
              </w:rPr>
            </w:pPr>
            <w:r w:rsidRPr="00E00B78">
              <w:rPr>
                <w:rFonts w:eastAsia="Yu Gothic"/>
                <w:szCs w:val="22"/>
              </w:rPr>
              <w:t>411.94</w:t>
            </w:r>
          </w:p>
        </w:tc>
      </w:tr>
      <w:tr w:rsidR="007542DA" w:rsidRPr="00E00B78" w14:paraId="09806921" w14:textId="77777777" w:rsidTr="00A845E8">
        <w:trPr>
          <w:trHeight w:val="390"/>
          <w:jc w:val="center"/>
        </w:trPr>
        <w:tc>
          <w:tcPr>
            <w:tcW w:w="793" w:type="dxa"/>
            <w:noWrap/>
            <w:hideMark/>
          </w:tcPr>
          <w:p w14:paraId="376D8041" w14:textId="77777777" w:rsidR="007542DA" w:rsidRPr="00E00B78" w:rsidRDefault="007542DA" w:rsidP="007542DA">
            <w:pPr>
              <w:pStyle w:val="Tabletext"/>
              <w:jc w:val="center"/>
              <w:rPr>
                <w:rFonts w:eastAsia="Yu Gothic"/>
                <w:szCs w:val="22"/>
                <w:lang w:eastAsia="ja-JP"/>
              </w:rPr>
            </w:pPr>
            <w:r w:rsidRPr="00E00B78">
              <w:rPr>
                <w:rFonts w:eastAsia="Yu Gothic"/>
                <w:szCs w:val="22"/>
                <w:lang w:eastAsia="ja-JP"/>
              </w:rPr>
              <w:lastRenderedPageBreak/>
              <w:t>380</w:t>
            </w:r>
          </w:p>
        </w:tc>
        <w:tc>
          <w:tcPr>
            <w:tcW w:w="1304" w:type="dxa"/>
            <w:noWrap/>
            <w:hideMark/>
          </w:tcPr>
          <w:p w14:paraId="7EDE070A" w14:textId="77777777" w:rsidR="007542DA" w:rsidRPr="00E00B78" w:rsidRDefault="007542DA" w:rsidP="007542DA">
            <w:pPr>
              <w:pStyle w:val="Tabletext"/>
              <w:jc w:val="center"/>
              <w:rPr>
                <w:rFonts w:eastAsia="Yu Gothic"/>
                <w:szCs w:val="22"/>
                <w:lang w:eastAsia="ja-JP"/>
              </w:rPr>
            </w:pPr>
            <w:r w:rsidRPr="00E00B78">
              <w:rPr>
                <w:rFonts w:eastAsia="Yu Gothic"/>
                <w:szCs w:val="22"/>
                <w:lang w:eastAsia="ja-JP"/>
              </w:rPr>
              <w:t>0.36</w:t>
            </w:r>
          </w:p>
        </w:tc>
        <w:tc>
          <w:tcPr>
            <w:tcW w:w="850" w:type="dxa"/>
            <w:noWrap/>
            <w:hideMark/>
          </w:tcPr>
          <w:p w14:paraId="26C10B23" w14:textId="77777777" w:rsidR="007542DA" w:rsidRPr="00E00B78" w:rsidRDefault="007542DA" w:rsidP="007542DA">
            <w:pPr>
              <w:pStyle w:val="Tabletext"/>
              <w:jc w:val="center"/>
              <w:rPr>
                <w:rFonts w:eastAsia="Yu Gothic"/>
                <w:szCs w:val="22"/>
                <w:lang w:eastAsia="ja-JP"/>
              </w:rPr>
            </w:pPr>
            <w:r w:rsidRPr="00E00B78">
              <w:rPr>
                <w:rFonts w:eastAsia="Yu Gothic"/>
                <w:szCs w:val="22"/>
              </w:rPr>
              <w:t>17.31</w:t>
            </w:r>
          </w:p>
        </w:tc>
        <w:tc>
          <w:tcPr>
            <w:tcW w:w="850" w:type="dxa"/>
            <w:noWrap/>
            <w:hideMark/>
          </w:tcPr>
          <w:p w14:paraId="56D504F8" w14:textId="77777777" w:rsidR="007542DA" w:rsidRPr="00E00B78" w:rsidRDefault="007542DA" w:rsidP="007542DA">
            <w:pPr>
              <w:pStyle w:val="Tabletext"/>
              <w:jc w:val="center"/>
              <w:rPr>
                <w:rFonts w:eastAsia="Yu Gothic"/>
                <w:szCs w:val="22"/>
                <w:lang w:eastAsia="ja-JP"/>
              </w:rPr>
            </w:pPr>
            <w:r w:rsidRPr="00E00B78">
              <w:rPr>
                <w:rFonts w:eastAsia="Yu Gothic"/>
                <w:szCs w:val="22"/>
                <w:lang w:eastAsia="ja-JP"/>
              </w:rPr>
              <w:t>20.88</w:t>
            </w:r>
          </w:p>
        </w:tc>
        <w:tc>
          <w:tcPr>
            <w:tcW w:w="851" w:type="dxa"/>
            <w:noWrap/>
            <w:hideMark/>
          </w:tcPr>
          <w:p w14:paraId="452C9455" w14:textId="77777777" w:rsidR="007542DA" w:rsidRPr="00E00B78" w:rsidRDefault="007542DA" w:rsidP="007542DA">
            <w:pPr>
              <w:pStyle w:val="Tabletext"/>
              <w:jc w:val="center"/>
              <w:rPr>
                <w:rFonts w:eastAsia="Yu Gothic"/>
                <w:szCs w:val="22"/>
                <w:lang w:eastAsia="ja-JP"/>
              </w:rPr>
            </w:pPr>
            <w:r w:rsidRPr="00E00B78">
              <w:rPr>
                <w:rFonts w:eastAsia="Yu Gothic"/>
                <w:szCs w:val="22"/>
              </w:rPr>
              <w:t>23.16</w:t>
            </w:r>
          </w:p>
        </w:tc>
        <w:tc>
          <w:tcPr>
            <w:tcW w:w="850" w:type="dxa"/>
            <w:noWrap/>
          </w:tcPr>
          <w:p w14:paraId="5A434C7B" w14:textId="77777777" w:rsidR="007542DA" w:rsidRPr="00E00B78" w:rsidRDefault="007542DA" w:rsidP="007542DA">
            <w:pPr>
              <w:pStyle w:val="Tabletext"/>
              <w:jc w:val="center"/>
              <w:rPr>
                <w:rFonts w:eastAsia="Yu Gothic"/>
                <w:szCs w:val="22"/>
                <w:lang w:eastAsia="ja-JP"/>
              </w:rPr>
            </w:pPr>
            <w:r w:rsidRPr="00E00B78">
              <w:rPr>
                <w:rFonts w:eastAsia="Yu Gothic"/>
                <w:szCs w:val="22"/>
                <w:lang w:eastAsia="ja-JP"/>
              </w:rPr>
              <w:t>840</w:t>
            </w:r>
          </w:p>
        </w:tc>
        <w:tc>
          <w:tcPr>
            <w:tcW w:w="1271" w:type="dxa"/>
            <w:noWrap/>
          </w:tcPr>
          <w:p w14:paraId="62D9EF16" w14:textId="77777777" w:rsidR="007542DA" w:rsidRPr="00E00B78" w:rsidRDefault="007542DA" w:rsidP="007542DA">
            <w:pPr>
              <w:pStyle w:val="Tabletext"/>
              <w:jc w:val="center"/>
              <w:rPr>
                <w:rFonts w:eastAsia="Yu Gothic"/>
                <w:szCs w:val="22"/>
                <w:lang w:eastAsia="ja-JP"/>
              </w:rPr>
            </w:pPr>
            <w:r w:rsidRPr="00E00B78">
              <w:rPr>
                <w:rFonts w:eastAsia="Yu Gothic"/>
                <w:szCs w:val="22"/>
                <w:lang w:eastAsia="ja-JP"/>
              </w:rPr>
              <w:t>0.89</w:t>
            </w:r>
          </w:p>
        </w:tc>
        <w:tc>
          <w:tcPr>
            <w:tcW w:w="851" w:type="dxa"/>
            <w:noWrap/>
          </w:tcPr>
          <w:p w14:paraId="5DB6081D" w14:textId="77777777" w:rsidR="007542DA" w:rsidRPr="00E00B78" w:rsidRDefault="007542DA" w:rsidP="007542DA">
            <w:pPr>
              <w:pStyle w:val="Tabletext"/>
              <w:jc w:val="center"/>
              <w:rPr>
                <w:rFonts w:eastAsia="Yu Gothic"/>
                <w:szCs w:val="22"/>
                <w:lang w:eastAsia="ja-JP"/>
              </w:rPr>
            </w:pPr>
            <w:r w:rsidRPr="00E00B78">
              <w:rPr>
                <w:rFonts w:eastAsia="Yu Gothic"/>
                <w:szCs w:val="22"/>
              </w:rPr>
              <w:t>149.52</w:t>
            </w:r>
          </w:p>
        </w:tc>
        <w:tc>
          <w:tcPr>
            <w:tcW w:w="1077" w:type="dxa"/>
            <w:noWrap/>
          </w:tcPr>
          <w:p w14:paraId="2B623AAB" w14:textId="1D0A16D7" w:rsidR="007542DA" w:rsidRPr="00E00B78" w:rsidRDefault="007542DA" w:rsidP="007542DA">
            <w:pPr>
              <w:pStyle w:val="Tabletext"/>
              <w:jc w:val="center"/>
              <w:rPr>
                <w:rFonts w:eastAsia="Yu Gothic"/>
                <w:szCs w:val="22"/>
                <w:lang w:eastAsia="ja-JP"/>
              </w:rPr>
            </w:pPr>
            <w:r w:rsidRPr="00E00B78">
              <w:rPr>
                <w:rFonts w:eastAsia="Yu Gothic"/>
                <w:szCs w:val="22"/>
              </w:rPr>
              <w:t>3 425.63</w:t>
            </w:r>
          </w:p>
        </w:tc>
        <w:tc>
          <w:tcPr>
            <w:tcW w:w="907" w:type="dxa"/>
            <w:noWrap/>
          </w:tcPr>
          <w:p w14:paraId="72718ECE" w14:textId="77777777" w:rsidR="007542DA" w:rsidRPr="00E00B78" w:rsidRDefault="007542DA" w:rsidP="007542DA">
            <w:pPr>
              <w:pStyle w:val="Tabletext"/>
              <w:jc w:val="center"/>
              <w:rPr>
                <w:rFonts w:eastAsia="Yu Gothic"/>
                <w:szCs w:val="22"/>
                <w:lang w:eastAsia="ja-JP"/>
              </w:rPr>
            </w:pPr>
            <w:r w:rsidRPr="00E00B78">
              <w:rPr>
                <w:rFonts w:eastAsia="Yu Gothic"/>
                <w:szCs w:val="22"/>
              </w:rPr>
              <w:t>476.71</w:t>
            </w:r>
          </w:p>
        </w:tc>
      </w:tr>
      <w:tr w:rsidR="007542DA" w:rsidRPr="00E00B78" w14:paraId="0FC19A5B" w14:textId="77777777" w:rsidTr="00A845E8">
        <w:trPr>
          <w:trHeight w:val="390"/>
          <w:jc w:val="center"/>
        </w:trPr>
        <w:tc>
          <w:tcPr>
            <w:tcW w:w="793" w:type="dxa"/>
            <w:noWrap/>
            <w:hideMark/>
          </w:tcPr>
          <w:p w14:paraId="1E4DC6DF" w14:textId="77777777" w:rsidR="007542DA" w:rsidRPr="00E00B78" w:rsidRDefault="007542DA" w:rsidP="007542DA">
            <w:pPr>
              <w:pStyle w:val="Tabletext"/>
              <w:jc w:val="center"/>
              <w:rPr>
                <w:rFonts w:eastAsia="Yu Gothic"/>
                <w:szCs w:val="22"/>
                <w:lang w:eastAsia="ja-JP"/>
              </w:rPr>
            </w:pPr>
            <w:r w:rsidRPr="00E00B78">
              <w:rPr>
                <w:rFonts w:eastAsia="Yu Gothic"/>
                <w:szCs w:val="22"/>
                <w:lang w:eastAsia="ja-JP"/>
              </w:rPr>
              <w:t>400</w:t>
            </w:r>
          </w:p>
        </w:tc>
        <w:tc>
          <w:tcPr>
            <w:tcW w:w="1304" w:type="dxa"/>
            <w:noWrap/>
            <w:hideMark/>
          </w:tcPr>
          <w:p w14:paraId="28D30F1D" w14:textId="77777777" w:rsidR="007542DA" w:rsidRPr="00E00B78" w:rsidRDefault="007542DA" w:rsidP="007542DA">
            <w:pPr>
              <w:pStyle w:val="Tabletext"/>
              <w:jc w:val="center"/>
              <w:rPr>
                <w:rFonts w:eastAsia="Yu Gothic"/>
                <w:szCs w:val="22"/>
                <w:lang w:eastAsia="ja-JP"/>
              </w:rPr>
            </w:pPr>
            <w:r w:rsidRPr="00E00B78">
              <w:rPr>
                <w:rFonts w:eastAsia="Yu Gothic"/>
                <w:szCs w:val="22"/>
                <w:lang w:eastAsia="ja-JP"/>
              </w:rPr>
              <w:t>0.38</w:t>
            </w:r>
          </w:p>
        </w:tc>
        <w:tc>
          <w:tcPr>
            <w:tcW w:w="850" w:type="dxa"/>
            <w:noWrap/>
            <w:hideMark/>
          </w:tcPr>
          <w:p w14:paraId="43F7848E" w14:textId="77777777" w:rsidR="007542DA" w:rsidRPr="00E00B78" w:rsidRDefault="007542DA" w:rsidP="007542DA">
            <w:pPr>
              <w:pStyle w:val="Tabletext"/>
              <w:jc w:val="center"/>
              <w:rPr>
                <w:rFonts w:eastAsia="Yu Gothic"/>
                <w:szCs w:val="22"/>
                <w:lang w:eastAsia="ja-JP"/>
              </w:rPr>
            </w:pPr>
            <w:r w:rsidRPr="00E00B78">
              <w:rPr>
                <w:rFonts w:eastAsia="Yu Gothic"/>
                <w:szCs w:val="22"/>
              </w:rPr>
              <w:t>20.06</w:t>
            </w:r>
          </w:p>
        </w:tc>
        <w:tc>
          <w:tcPr>
            <w:tcW w:w="850" w:type="dxa"/>
            <w:noWrap/>
            <w:hideMark/>
          </w:tcPr>
          <w:p w14:paraId="09A51E32" w14:textId="77777777" w:rsidR="007542DA" w:rsidRPr="00E00B78" w:rsidRDefault="007542DA" w:rsidP="007542DA">
            <w:pPr>
              <w:pStyle w:val="Tabletext"/>
              <w:jc w:val="center"/>
              <w:rPr>
                <w:rFonts w:eastAsia="Yu Gothic"/>
                <w:szCs w:val="22"/>
                <w:lang w:eastAsia="ja-JP"/>
              </w:rPr>
            </w:pPr>
            <w:r w:rsidRPr="00E00B78">
              <w:rPr>
                <w:rFonts w:eastAsia="Yu Gothic"/>
                <w:szCs w:val="22"/>
                <w:lang w:eastAsia="ja-JP"/>
              </w:rPr>
              <w:t>27.05</w:t>
            </w:r>
          </w:p>
        </w:tc>
        <w:tc>
          <w:tcPr>
            <w:tcW w:w="851" w:type="dxa"/>
            <w:noWrap/>
            <w:hideMark/>
          </w:tcPr>
          <w:p w14:paraId="1E841924" w14:textId="77777777" w:rsidR="007542DA" w:rsidRPr="00E00B78" w:rsidRDefault="007542DA" w:rsidP="007542DA">
            <w:pPr>
              <w:pStyle w:val="Tabletext"/>
              <w:jc w:val="center"/>
              <w:rPr>
                <w:rFonts w:eastAsia="Yu Gothic"/>
                <w:szCs w:val="22"/>
                <w:lang w:eastAsia="ja-JP"/>
              </w:rPr>
            </w:pPr>
            <w:r w:rsidRPr="00E00B78">
              <w:rPr>
                <w:rFonts w:eastAsia="Yu Gothic"/>
                <w:szCs w:val="22"/>
              </w:rPr>
              <w:t>26.83</w:t>
            </w:r>
          </w:p>
        </w:tc>
        <w:tc>
          <w:tcPr>
            <w:tcW w:w="850" w:type="dxa"/>
            <w:noWrap/>
          </w:tcPr>
          <w:p w14:paraId="4CC53DAA" w14:textId="77777777" w:rsidR="007542DA" w:rsidRPr="00E00B78" w:rsidRDefault="007542DA" w:rsidP="007542DA">
            <w:pPr>
              <w:pStyle w:val="Tabletext"/>
              <w:jc w:val="center"/>
              <w:rPr>
                <w:rFonts w:eastAsia="Yu Gothic"/>
                <w:szCs w:val="22"/>
                <w:lang w:eastAsia="ja-JP"/>
              </w:rPr>
            </w:pPr>
            <w:r w:rsidRPr="00E00B78">
              <w:rPr>
                <w:rFonts w:eastAsia="Yu Gothic"/>
                <w:szCs w:val="22"/>
                <w:lang w:eastAsia="ja-JP"/>
              </w:rPr>
              <w:t>860</w:t>
            </w:r>
          </w:p>
        </w:tc>
        <w:tc>
          <w:tcPr>
            <w:tcW w:w="1271" w:type="dxa"/>
            <w:noWrap/>
          </w:tcPr>
          <w:p w14:paraId="45DB7674" w14:textId="77777777" w:rsidR="007542DA" w:rsidRPr="00E00B78" w:rsidRDefault="007542DA" w:rsidP="007542DA">
            <w:pPr>
              <w:pStyle w:val="Tabletext"/>
              <w:jc w:val="center"/>
              <w:rPr>
                <w:rFonts w:eastAsia="Yu Gothic"/>
                <w:szCs w:val="22"/>
                <w:lang w:eastAsia="ja-JP"/>
              </w:rPr>
            </w:pPr>
            <w:r w:rsidRPr="00E00B78">
              <w:rPr>
                <w:rFonts w:eastAsia="Yu Gothic"/>
                <w:szCs w:val="22"/>
                <w:lang w:eastAsia="ja-JP"/>
              </w:rPr>
              <w:t>0.91</w:t>
            </w:r>
          </w:p>
        </w:tc>
        <w:tc>
          <w:tcPr>
            <w:tcW w:w="851" w:type="dxa"/>
            <w:noWrap/>
          </w:tcPr>
          <w:p w14:paraId="0F5C15DD" w14:textId="77777777" w:rsidR="007542DA" w:rsidRPr="00E00B78" w:rsidRDefault="007542DA" w:rsidP="007542DA">
            <w:pPr>
              <w:pStyle w:val="Tabletext"/>
              <w:jc w:val="center"/>
              <w:rPr>
                <w:rFonts w:eastAsia="Yu Gothic"/>
                <w:szCs w:val="22"/>
                <w:lang w:eastAsia="ja-JP"/>
              </w:rPr>
            </w:pPr>
            <w:r w:rsidRPr="00E00B78">
              <w:rPr>
                <w:rFonts w:eastAsia="Yu Gothic"/>
                <w:szCs w:val="22"/>
              </w:rPr>
              <w:t>158.93</w:t>
            </w:r>
          </w:p>
        </w:tc>
        <w:tc>
          <w:tcPr>
            <w:tcW w:w="1077" w:type="dxa"/>
            <w:noWrap/>
          </w:tcPr>
          <w:p w14:paraId="5ABF6AF8" w14:textId="2E74B4EC" w:rsidR="007542DA" w:rsidRPr="00E00B78" w:rsidRDefault="007542DA" w:rsidP="007542DA">
            <w:pPr>
              <w:pStyle w:val="Tabletext"/>
              <w:jc w:val="center"/>
              <w:rPr>
                <w:rFonts w:eastAsia="Yu Gothic"/>
                <w:szCs w:val="22"/>
                <w:lang w:eastAsia="ja-JP"/>
              </w:rPr>
            </w:pPr>
            <w:r w:rsidRPr="00E00B78">
              <w:rPr>
                <w:rFonts w:eastAsia="Yu Gothic"/>
                <w:szCs w:val="22"/>
              </w:rPr>
              <w:t>4 233.32</w:t>
            </w:r>
          </w:p>
        </w:tc>
        <w:tc>
          <w:tcPr>
            <w:tcW w:w="907" w:type="dxa"/>
            <w:noWrap/>
          </w:tcPr>
          <w:p w14:paraId="7C7781F5" w14:textId="77777777" w:rsidR="007542DA" w:rsidRPr="00E00B78" w:rsidRDefault="007542DA" w:rsidP="007542DA">
            <w:pPr>
              <w:pStyle w:val="Tabletext"/>
              <w:jc w:val="center"/>
              <w:rPr>
                <w:rFonts w:eastAsia="Yu Gothic"/>
                <w:szCs w:val="22"/>
                <w:lang w:eastAsia="ja-JP"/>
              </w:rPr>
            </w:pPr>
            <w:r w:rsidRPr="00E00B78">
              <w:rPr>
                <w:rFonts w:eastAsia="Yu Gothic"/>
                <w:szCs w:val="22"/>
              </w:rPr>
              <w:t>552.13</w:t>
            </w:r>
          </w:p>
        </w:tc>
      </w:tr>
      <w:tr w:rsidR="007542DA" w:rsidRPr="00E00B78" w14:paraId="4C3325B0" w14:textId="77777777" w:rsidTr="00A845E8">
        <w:trPr>
          <w:trHeight w:val="390"/>
          <w:jc w:val="center"/>
        </w:trPr>
        <w:tc>
          <w:tcPr>
            <w:tcW w:w="793" w:type="dxa"/>
            <w:noWrap/>
            <w:hideMark/>
          </w:tcPr>
          <w:p w14:paraId="114B3C66" w14:textId="77777777" w:rsidR="007542DA" w:rsidRPr="00E00B78" w:rsidRDefault="007542DA" w:rsidP="007542DA">
            <w:pPr>
              <w:pStyle w:val="Tabletext"/>
              <w:jc w:val="center"/>
              <w:rPr>
                <w:rFonts w:eastAsia="Yu Gothic"/>
                <w:szCs w:val="22"/>
                <w:lang w:eastAsia="ja-JP"/>
              </w:rPr>
            </w:pPr>
            <w:r w:rsidRPr="00E00B78">
              <w:rPr>
                <w:rFonts w:eastAsia="Yu Gothic"/>
                <w:szCs w:val="22"/>
                <w:lang w:eastAsia="ja-JP"/>
              </w:rPr>
              <w:t>420</w:t>
            </w:r>
          </w:p>
        </w:tc>
        <w:tc>
          <w:tcPr>
            <w:tcW w:w="1304" w:type="dxa"/>
            <w:noWrap/>
            <w:hideMark/>
          </w:tcPr>
          <w:p w14:paraId="0E58D665" w14:textId="77777777" w:rsidR="007542DA" w:rsidRPr="00E00B78" w:rsidRDefault="007542DA" w:rsidP="007542DA">
            <w:pPr>
              <w:pStyle w:val="Tabletext"/>
              <w:jc w:val="center"/>
              <w:rPr>
                <w:rFonts w:eastAsia="Yu Gothic"/>
                <w:szCs w:val="22"/>
                <w:lang w:eastAsia="ja-JP"/>
              </w:rPr>
            </w:pPr>
            <w:r w:rsidRPr="00E00B78">
              <w:rPr>
                <w:rFonts w:eastAsia="Yu Gothic"/>
                <w:szCs w:val="22"/>
                <w:lang w:eastAsia="ja-JP"/>
              </w:rPr>
              <w:t>0.41</w:t>
            </w:r>
          </w:p>
        </w:tc>
        <w:tc>
          <w:tcPr>
            <w:tcW w:w="850" w:type="dxa"/>
            <w:noWrap/>
            <w:hideMark/>
          </w:tcPr>
          <w:p w14:paraId="0125A328" w14:textId="77777777" w:rsidR="007542DA" w:rsidRPr="00E00B78" w:rsidRDefault="007542DA" w:rsidP="007542DA">
            <w:pPr>
              <w:pStyle w:val="Tabletext"/>
              <w:jc w:val="center"/>
              <w:rPr>
                <w:rFonts w:eastAsia="Yu Gothic"/>
                <w:szCs w:val="22"/>
                <w:lang w:eastAsia="ja-JP"/>
              </w:rPr>
            </w:pPr>
            <w:r w:rsidRPr="00E00B78">
              <w:rPr>
                <w:rFonts w:eastAsia="Yu Gothic"/>
                <w:szCs w:val="22"/>
              </w:rPr>
              <w:t>23.04</w:t>
            </w:r>
          </w:p>
        </w:tc>
        <w:tc>
          <w:tcPr>
            <w:tcW w:w="850" w:type="dxa"/>
            <w:noWrap/>
            <w:hideMark/>
          </w:tcPr>
          <w:p w14:paraId="1BF0ED6E" w14:textId="77777777" w:rsidR="007542DA" w:rsidRPr="00E00B78" w:rsidRDefault="007542DA" w:rsidP="007542DA">
            <w:pPr>
              <w:pStyle w:val="Tabletext"/>
              <w:jc w:val="center"/>
              <w:rPr>
                <w:rFonts w:eastAsia="Yu Gothic"/>
                <w:szCs w:val="22"/>
                <w:lang w:eastAsia="ja-JP"/>
              </w:rPr>
            </w:pPr>
            <w:r w:rsidRPr="00E00B78">
              <w:rPr>
                <w:rFonts w:eastAsia="Yu Gothic"/>
                <w:szCs w:val="22"/>
                <w:lang w:eastAsia="ja-JP"/>
              </w:rPr>
              <w:t>34.80</w:t>
            </w:r>
          </w:p>
        </w:tc>
        <w:tc>
          <w:tcPr>
            <w:tcW w:w="851" w:type="dxa"/>
            <w:noWrap/>
            <w:hideMark/>
          </w:tcPr>
          <w:p w14:paraId="04D15BC6" w14:textId="77777777" w:rsidR="007542DA" w:rsidRPr="00E00B78" w:rsidRDefault="007542DA" w:rsidP="007542DA">
            <w:pPr>
              <w:pStyle w:val="Tabletext"/>
              <w:jc w:val="center"/>
              <w:rPr>
                <w:rFonts w:eastAsia="Yu Gothic"/>
                <w:szCs w:val="22"/>
                <w:lang w:eastAsia="ja-JP"/>
              </w:rPr>
            </w:pPr>
            <w:r w:rsidRPr="00E00B78">
              <w:rPr>
                <w:rFonts w:eastAsia="Yu Gothic"/>
                <w:szCs w:val="22"/>
              </w:rPr>
              <w:t>30.83</w:t>
            </w:r>
          </w:p>
        </w:tc>
        <w:tc>
          <w:tcPr>
            <w:tcW w:w="850" w:type="dxa"/>
            <w:noWrap/>
          </w:tcPr>
          <w:p w14:paraId="6EBA6C7E" w14:textId="77777777" w:rsidR="007542DA" w:rsidRPr="00E00B78" w:rsidRDefault="007542DA" w:rsidP="007542DA">
            <w:pPr>
              <w:pStyle w:val="Tabletext"/>
              <w:jc w:val="center"/>
              <w:rPr>
                <w:rFonts w:eastAsia="Yu Gothic"/>
                <w:szCs w:val="22"/>
                <w:lang w:eastAsia="ja-JP"/>
              </w:rPr>
            </w:pPr>
            <w:r w:rsidRPr="00E00B78">
              <w:rPr>
                <w:rFonts w:eastAsia="Yu Gothic"/>
                <w:szCs w:val="22"/>
                <w:lang w:eastAsia="ja-JP"/>
              </w:rPr>
              <w:t>880</w:t>
            </w:r>
          </w:p>
        </w:tc>
        <w:tc>
          <w:tcPr>
            <w:tcW w:w="1271" w:type="dxa"/>
            <w:noWrap/>
          </w:tcPr>
          <w:p w14:paraId="00E110C1" w14:textId="77777777" w:rsidR="007542DA" w:rsidRPr="00E00B78" w:rsidRDefault="007542DA" w:rsidP="007542DA">
            <w:pPr>
              <w:pStyle w:val="Tabletext"/>
              <w:jc w:val="center"/>
              <w:rPr>
                <w:rFonts w:eastAsia="Yu Gothic"/>
                <w:szCs w:val="22"/>
                <w:lang w:eastAsia="ja-JP"/>
              </w:rPr>
            </w:pPr>
            <w:r w:rsidRPr="00E00B78">
              <w:rPr>
                <w:rFonts w:eastAsia="Yu Gothic"/>
                <w:szCs w:val="22"/>
                <w:lang w:eastAsia="ja-JP"/>
              </w:rPr>
              <w:t>0.93</w:t>
            </w:r>
          </w:p>
        </w:tc>
        <w:tc>
          <w:tcPr>
            <w:tcW w:w="851" w:type="dxa"/>
            <w:noWrap/>
          </w:tcPr>
          <w:p w14:paraId="554C786E" w14:textId="77777777" w:rsidR="007542DA" w:rsidRPr="00E00B78" w:rsidRDefault="007542DA" w:rsidP="007542DA">
            <w:pPr>
              <w:pStyle w:val="Tabletext"/>
              <w:jc w:val="center"/>
              <w:rPr>
                <w:rFonts w:eastAsia="Yu Gothic"/>
                <w:szCs w:val="22"/>
                <w:lang w:eastAsia="ja-JP"/>
              </w:rPr>
            </w:pPr>
            <w:r w:rsidRPr="00E00B78">
              <w:rPr>
                <w:rFonts w:eastAsia="Yu Gothic"/>
                <w:szCs w:val="22"/>
              </w:rPr>
              <w:t>168.69</w:t>
            </w:r>
          </w:p>
        </w:tc>
        <w:tc>
          <w:tcPr>
            <w:tcW w:w="1077" w:type="dxa"/>
            <w:noWrap/>
          </w:tcPr>
          <w:p w14:paraId="71B4F644" w14:textId="06C0904D" w:rsidR="007542DA" w:rsidRPr="00E00B78" w:rsidRDefault="007542DA" w:rsidP="007542DA">
            <w:pPr>
              <w:pStyle w:val="Tabletext"/>
              <w:jc w:val="center"/>
              <w:rPr>
                <w:rFonts w:eastAsia="Yu Gothic"/>
                <w:szCs w:val="22"/>
                <w:lang w:eastAsia="ja-JP"/>
              </w:rPr>
            </w:pPr>
            <w:r w:rsidRPr="00E00B78">
              <w:rPr>
                <w:rFonts w:eastAsia="Yu Gothic"/>
                <w:szCs w:val="22"/>
              </w:rPr>
              <w:t>5 237.10</w:t>
            </w:r>
          </w:p>
        </w:tc>
        <w:tc>
          <w:tcPr>
            <w:tcW w:w="907" w:type="dxa"/>
            <w:noWrap/>
          </w:tcPr>
          <w:p w14:paraId="46587FFF" w14:textId="77777777" w:rsidR="007542DA" w:rsidRPr="00E00B78" w:rsidRDefault="007542DA" w:rsidP="007542DA">
            <w:pPr>
              <w:pStyle w:val="Tabletext"/>
              <w:jc w:val="center"/>
              <w:rPr>
                <w:rFonts w:eastAsia="Yu Gothic"/>
                <w:szCs w:val="22"/>
                <w:lang w:eastAsia="ja-JP"/>
              </w:rPr>
            </w:pPr>
            <w:r w:rsidRPr="00E00B78">
              <w:rPr>
                <w:rFonts w:eastAsia="Yu Gothic"/>
                <w:szCs w:val="22"/>
              </w:rPr>
              <w:t>639.93</w:t>
            </w:r>
          </w:p>
        </w:tc>
      </w:tr>
      <w:tr w:rsidR="007542DA" w:rsidRPr="00E00B78" w14:paraId="4AB01720" w14:textId="77777777" w:rsidTr="00A845E8">
        <w:trPr>
          <w:trHeight w:val="390"/>
          <w:jc w:val="center"/>
        </w:trPr>
        <w:tc>
          <w:tcPr>
            <w:tcW w:w="793" w:type="dxa"/>
            <w:noWrap/>
            <w:hideMark/>
          </w:tcPr>
          <w:p w14:paraId="6139B8C9" w14:textId="77777777" w:rsidR="007542DA" w:rsidRPr="00E00B78" w:rsidRDefault="007542DA" w:rsidP="007542DA">
            <w:pPr>
              <w:pStyle w:val="Tabletext"/>
              <w:jc w:val="center"/>
              <w:rPr>
                <w:rFonts w:eastAsia="Yu Gothic"/>
                <w:szCs w:val="22"/>
                <w:lang w:eastAsia="ja-JP"/>
              </w:rPr>
            </w:pPr>
            <w:r w:rsidRPr="00E00B78">
              <w:rPr>
                <w:rFonts w:eastAsia="Yu Gothic"/>
                <w:szCs w:val="22"/>
                <w:lang w:eastAsia="ja-JP"/>
              </w:rPr>
              <w:t>440</w:t>
            </w:r>
          </w:p>
        </w:tc>
        <w:tc>
          <w:tcPr>
            <w:tcW w:w="1304" w:type="dxa"/>
            <w:noWrap/>
            <w:hideMark/>
          </w:tcPr>
          <w:p w14:paraId="7E72EDC7" w14:textId="77777777" w:rsidR="007542DA" w:rsidRPr="00E00B78" w:rsidRDefault="007542DA" w:rsidP="007542DA">
            <w:pPr>
              <w:pStyle w:val="Tabletext"/>
              <w:jc w:val="center"/>
              <w:rPr>
                <w:rFonts w:eastAsia="Yu Gothic"/>
                <w:szCs w:val="22"/>
                <w:lang w:eastAsia="ja-JP"/>
              </w:rPr>
            </w:pPr>
            <w:r w:rsidRPr="00E00B78">
              <w:rPr>
                <w:rFonts w:eastAsia="Yu Gothic"/>
                <w:szCs w:val="22"/>
                <w:lang w:eastAsia="ja-JP"/>
              </w:rPr>
              <w:t>0.43</w:t>
            </w:r>
          </w:p>
        </w:tc>
        <w:tc>
          <w:tcPr>
            <w:tcW w:w="850" w:type="dxa"/>
            <w:noWrap/>
            <w:hideMark/>
          </w:tcPr>
          <w:p w14:paraId="1A18E7AD" w14:textId="77777777" w:rsidR="007542DA" w:rsidRPr="00E00B78" w:rsidRDefault="007542DA" w:rsidP="007542DA">
            <w:pPr>
              <w:pStyle w:val="Tabletext"/>
              <w:jc w:val="center"/>
              <w:rPr>
                <w:rFonts w:eastAsia="Yu Gothic"/>
                <w:szCs w:val="22"/>
                <w:lang w:eastAsia="ja-JP"/>
              </w:rPr>
            </w:pPr>
            <w:r w:rsidRPr="00E00B78">
              <w:rPr>
                <w:rFonts w:eastAsia="Yu Gothic"/>
                <w:szCs w:val="22"/>
              </w:rPr>
              <w:t>26.27</w:t>
            </w:r>
          </w:p>
        </w:tc>
        <w:tc>
          <w:tcPr>
            <w:tcW w:w="850" w:type="dxa"/>
            <w:noWrap/>
            <w:hideMark/>
          </w:tcPr>
          <w:p w14:paraId="487C9F67" w14:textId="77777777" w:rsidR="007542DA" w:rsidRPr="00E00B78" w:rsidRDefault="007542DA" w:rsidP="007542DA">
            <w:pPr>
              <w:pStyle w:val="Tabletext"/>
              <w:jc w:val="center"/>
              <w:rPr>
                <w:rFonts w:eastAsia="Yu Gothic"/>
                <w:szCs w:val="22"/>
                <w:lang w:eastAsia="ja-JP"/>
              </w:rPr>
            </w:pPr>
            <w:r w:rsidRPr="00E00B78">
              <w:rPr>
                <w:rFonts w:eastAsia="Yu Gothic"/>
                <w:szCs w:val="22"/>
                <w:lang w:eastAsia="ja-JP"/>
              </w:rPr>
              <w:t>44.48</w:t>
            </w:r>
          </w:p>
        </w:tc>
        <w:tc>
          <w:tcPr>
            <w:tcW w:w="851" w:type="dxa"/>
            <w:noWrap/>
            <w:hideMark/>
          </w:tcPr>
          <w:p w14:paraId="6FFC1E2A" w14:textId="77777777" w:rsidR="007542DA" w:rsidRPr="00E00B78" w:rsidRDefault="007542DA" w:rsidP="007542DA">
            <w:pPr>
              <w:pStyle w:val="Tabletext"/>
              <w:jc w:val="center"/>
              <w:rPr>
                <w:rFonts w:eastAsia="Yu Gothic"/>
                <w:szCs w:val="22"/>
                <w:lang w:eastAsia="ja-JP"/>
              </w:rPr>
            </w:pPr>
            <w:r w:rsidRPr="00E00B78">
              <w:rPr>
                <w:rFonts w:eastAsia="Yu Gothic"/>
                <w:szCs w:val="22"/>
              </w:rPr>
              <w:t>35.15</w:t>
            </w:r>
          </w:p>
        </w:tc>
        <w:tc>
          <w:tcPr>
            <w:tcW w:w="850" w:type="dxa"/>
            <w:noWrap/>
          </w:tcPr>
          <w:p w14:paraId="361E12BE" w14:textId="77777777" w:rsidR="007542DA" w:rsidRPr="00E00B78" w:rsidRDefault="007542DA" w:rsidP="007542DA">
            <w:pPr>
              <w:pStyle w:val="Tabletext"/>
              <w:jc w:val="center"/>
              <w:rPr>
                <w:rFonts w:eastAsia="Yu Gothic"/>
                <w:szCs w:val="22"/>
                <w:lang w:eastAsia="ja-JP"/>
              </w:rPr>
            </w:pPr>
            <w:r w:rsidRPr="00E00B78">
              <w:rPr>
                <w:rFonts w:eastAsia="Yu Gothic"/>
                <w:szCs w:val="22"/>
                <w:lang w:eastAsia="ja-JP"/>
              </w:rPr>
              <w:t>900</w:t>
            </w:r>
          </w:p>
        </w:tc>
        <w:tc>
          <w:tcPr>
            <w:tcW w:w="1271" w:type="dxa"/>
            <w:noWrap/>
          </w:tcPr>
          <w:p w14:paraId="3AC1C2A3" w14:textId="77777777" w:rsidR="007542DA" w:rsidRPr="00E00B78" w:rsidRDefault="007542DA" w:rsidP="007542DA">
            <w:pPr>
              <w:pStyle w:val="Tabletext"/>
              <w:jc w:val="center"/>
              <w:rPr>
                <w:rFonts w:eastAsia="Yu Gothic"/>
                <w:szCs w:val="22"/>
                <w:lang w:eastAsia="ja-JP"/>
              </w:rPr>
            </w:pPr>
            <w:r w:rsidRPr="00E00B78">
              <w:rPr>
                <w:rFonts w:eastAsia="Yu Gothic"/>
                <w:szCs w:val="22"/>
                <w:lang w:eastAsia="ja-JP"/>
              </w:rPr>
              <w:t>0.95</w:t>
            </w:r>
          </w:p>
        </w:tc>
        <w:tc>
          <w:tcPr>
            <w:tcW w:w="851" w:type="dxa"/>
            <w:noWrap/>
          </w:tcPr>
          <w:p w14:paraId="3654C939" w14:textId="77777777" w:rsidR="007542DA" w:rsidRPr="00E00B78" w:rsidRDefault="007542DA" w:rsidP="007542DA">
            <w:pPr>
              <w:pStyle w:val="Tabletext"/>
              <w:jc w:val="center"/>
              <w:rPr>
                <w:rFonts w:eastAsia="Yu Gothic"/>
                <w:szCs w:val="22"/>
                <w:lang w:eastAsia="ja-JP"/>
              </w:rPr>
            </w:pPr>
            <w:r w:rsidRPr="00E00B78">
              <w:rPr>
                <w:rFonts w:eastAsia="Yu Gothic"/>
                <w:szCs w:val="22"/>
              </w:rPr>
              <w:t>178.78</w:t>
            </w:r>
          </w:p>
        </w:tc>
        <w:tc>
          <w:tcPr>
            <w:tcW w:w="1077" w:type="dxa"/>
            <w:noWrap/>
          </w:tcPr>
          <w:p w14:paraId="6DB859A9" w14:textId="6A3565B7" w:rsidR="007542DA" w:rsidRPr="00E00B78" w:rsidRDefault="007542DA" w:rsidP="007542DA">
            <w:pPr>
              <w:pStyle w:val="Tabletext"/>
              <w:jc w:val="center"/>
              <w:rPr>
                <w:rFonts w:eastAsia="Yu Gothic"/>
                <w:szCs w:val="22"/>
                <w:lang w:eastAsia="ja-JP"/>
              </w:rPr>
            </w:pPr>
            <w:r w:rsidRPr="00E00B78">
              <w:rPr>
                <w:rFonts w:eastAsia="Yu Gothic"/>
                <w:szCs w:val="22"/>
              </w:rPr>
              <w:t>6 487.17</w:t>
            </w:r>
          </w:p>
        </w:tc>
        <w:tc>
          <w:tcPr>
            <w:tcW w:w="907" w:type="dxa"/>
            <w:noWrap/>
          </w:tcPr>
          <w:p w14:paraId="54548CF3" w14:textId="77777777" w:rsidR="007542DA" w:rsidRPr="00E00B78" w:rsidRDefault="007542DA" w:rsidP="007542DA">
            <w:pPr>
              <w:pStyle w:val="Tabletext"/>
              <w:jc w:val="center"/>
              <w:rPr>
                <w:rFonts w:eastAsia="Yu Gothic"/>
                <w:szCs w:val="22"/>
                <w:lang w:eastAsia="ja-JP"/>
              </w:rPr>
            </w:pPr>
            <w:r w:rsidRPr="00E00B78">
              <w:rPr>
                <w:rFonts w:eastAsia="Yu Gothic"/>
                <w:szCs w:val="22"/>
              </w:rPr>
              <w:t>742.19</w:t>
            </w:r>
          </w:p>
        </w:tc>
      </w:tr>
      <w:tr w:rsidR="007542DA" w:rsidRPr="00E00B78" w14:paraId="1FC22BEA" w14:textId="77777777" w:rsidTr="00A845E8">
        <w:trPr>
          <w:trHeight w:val="390"/>
          <w:jc w:val="center"/>
        </w:trPr>
        <w:tc>
          <w:tcPr>
            <w:tcW w:w="793" w:type="dxa"/>
            <w:noWrap/>
            <w:hideMark/>
          </w:tcPr>
          <w:p w14:paraId="60740016" w14:textId="77777777" w:rsidR="007542DA" w:rsidRPr="00E00B78" w:rsidRDefault="007542DA" w:rsidP="007542DA">
            <w:pPr>
              <w:pStyle w:val="Tabletext"/>
              <w:jc w:val="center"/>
              <w:rPr>
                <w:rFonts w:eastAsia="Yu Gothic"/>
                <w:szCs w:val="22"/>
                <w:lang w:eastAsia="ja-JP"/>
              </w:rPr>
            </w:pPr>
            <w:r w:rsidRPr="00E00B78">
              <w:rPr>
                <w:rFonts w:eastAsia="Yu Gothic"/>
                <w:szCs w:val="22"/>
                <w:lang w:eastAsia="ja-JP"/>
              </w:rPr>
              <w:t>460</w:t>
            </w:r>
          </w:p>
        </w:tc>
        <w:tc>
          <w:tcPr>
            <w:tcW w:w="1304" w:type="dxa"/>
            <w:noWrap/>
            <w:hideMark/>
          </w:tcPr>
          <w:p w14:paraId="5D34478C" w14:textId="77777777" w:rsidR="007542DA" w:rsidRPr="00E00B78" w:rsidRDefault="007542DA" w:rsidP="007542DA">
            <w:pPr>
              <w:pStyle w:val="Tabletext"/>
              <w:jc w:val="center"/>
              <w:rPr>
                <w:rFonts w:eastAsia="Yu Gothic"/>
                <w:szCs w:val="22"/>
                <w:lang w:eastAsia="ja-JP"/>
              </w:rPr>
            </w:pPr>
            <w:r w:rsidRPr="00E00B78">
              <w:rPr>
                <w:rFonts w:eastAsia="Yu Gothic"/>
                <w:szCs w:val="22"/>
                <w:lang w:eastAsia="ja-JP"/>
              </w:rPr>
              <w:t>0.45</w:t>
            </w:r>
          </w:p>
        </w:tc>
        <w:tc>
          <w:tcPr>
            <w:tcW w:w="850" w:type="dxa"/>
            <w:noWrap/>
            <w:hideMark/>
          </w:tcPr>
          <w:p w14:paraId="39A9B3DB" w14:textId="77777777" w:rsidR="007542DA" w:rsidRPr="00E00B78" w:rsidRDefault="007542DA" w:rsidP="007542DA">
            <w:pPr>
              <w:pStyle w:val="Tabletext"/>
              <w:jc w:val="center"/>
              <w:rPr>
                <w:rFonts w:eastAsia="Yu Gothic"/>
                <w:szCs w:val="22"/>
                <w:lang w:eastAsia="ja-JP"/>
              </w:rPr>
            </w:pPr>
            <w:r w:rsidRPr="00E00B78">
              <w:rPr>
                <w:rFonts w:eastAsia="Yu Gothic"/>
                <w:szCs w:val="22"/>
              </w:rPr>
              <w:t>29.75</w:t>
            </w:r>
          </w:p>
        </w:tc>
        <w:tc>
          <w:tcPr>
            <w:tcW w:w="850" w:type="dxa"/>
            <w:noWrap/>
            <w:hideMark/>
          </w:tcPr>
          <w:p w14:paraId="3E65A4E9" w14:textId="77777777" w:rsidR="007542DA" w:rsidRPr="00E00B78" w:rsidRDefault="007542DA" w:rsidP="007542DA">
            <w:pPr>
              <w:pStyle w:val="Tabletext"/>
              <w:jc w:val="center"/>
              <w:rPr>
                <w:rFonts w:eastAsia="Yu Gothic"/>
                <w:szCs w:val="22"/>
                <w:lang w:eastAsia="ja-JP"/>
              </w:rPr>
            </w:pPr>
            <w:r w:rsidRPr="00E00B78">
              <w:rPr>
                <w:rFonts w:eastAsia="Yu Gothic"/>
                <w:szCs w:val="22"/>
                <w:lang w:eastAsia="ja-JP"/>
              </w:rPr>
              <w:t>56.55</w:t>
            </w:r>
          </w:p>
        </w:tc>
        <w:tc>
          <w:tcPr>
            <w:tcW w:w="851" w:type="dxa"/>
            <w:noWrap/>
            <w:hideMark/>
          </w:tcPr>
          <w:p w14:paraId="5C745C01" w14:textId="77777777" w:rsidR="007542DA" w:rsidRPr="00E00B78" w:rsidRDefault="007542DA" w:rsidP="007542DA">
            <w:pPr>
              <w:pStyle w:val="Tabletext"/>
              <w:jc w:val="center"/>
              <w:rPr>
                <w:rFonts w:eastAsia="Yu Gothic"/>
                <w:szCs w:val="22"/>
                <w:lang w:eastAsia="ja-JP"/>
              </w:rPr>
            </w:pPr>
            <w:r w:rsidRPr="00E00B78">
              <w:rPr>
                <w:rFonts w:eastAsia="Yu Gothic"/>
                <w:szCs w:val="22"/>
              </w:rPr>
              <w:t>39.80</w:t>
            </w:r>
          </w:p>
        </w:tc>
        <w:tc>
          <w:tcPr>
            <w:tcW w:w="850" w:type="dxa"/>
            <w:noWrap/>
          </w:tcPr>
          <w:p w14:paraId="76FA78A3" w14:textId="77777777" w:rsidR="007542DA" w:rsidRPr="00E00B78" w:rsidRDefault="007542DA" w:rsidP="007542DA">
            <w:pPr>
              <w:pStyle w:val="Tabletext"/>
              <w:jc w:val="center"/>
              <w:rPr>
                <w:rFonts w:eastAsia="Yu Gothic"/>
                <w:szCs w:val="22"/>
                <w:lang w:eastAsia="ja-JP"/>
              </w:rPr>
            </w:pPr>
            <w:r w:rsidRPr="00E00B78">
              <w:rPr>
                <w:rFonts w:eastAsia="Yu Gothic"/>
                <w:szCs w:val="22"/>
                <w:lang w:eastAsia="ja-JP"/>
              </w:rPr>
              <w:t>920</w:t>
            </w:r>
          </w:p>
        </w:tc>
        <w:tc>
          <w:tcPr>
            <w:tcW w:w="1271" w:type="dxa"/>
            <w:noWrap/>
          </w:tcPr>
          <w:p w14:paraId="01F30319" w14:textId="77777777" w:rsidR="007542DA" w:rsidRPr="00E00B78" w:rsidRDefault="007542DA" w:rsidP="007542DA">
            <w:pPr>
              <w:pStyle w:val="Tabletext"/>
              <w:jc w:val="center"/>
              <w:rPr>
                <w:rFonts w:eastAsia="Yu Gothic"/>
                <w:szCs w:val="22"/>
                <w:lang w:eastAsia="ja-JP"/>
              </w:rPr>
            </w:pPr>
            <w:r w:rsidRPr="00E00B78">
              <w:rPr>
                <w:rFonts w:eastAsia="Yu Gothic"/>
                <w:szCs w:val="22"/>
                <w:lang w:eastAsia="ja-JP"/>
              </w:rPr>
              <w:t>0.98</w:t>
            </w:r>
          </w:p>
        </w:tc>
        <w:tc>
          <w:tcPr>
            <w:tcW w:w="851" w:type="dxa"/>
            <w:noWrap/>
          </w:tcPr>
          <w:p w14:paraId="62CA8F8D" w14:textId="77777777" w:rsidR="007542DA" w:rsidRPr="00E00B78" w:rsidRDefault="007542DA" w:rsidP="007542DA">
            <w:pPr>
              <w:pStyle w:val="Tabletext"/>
              <w:jc w:val="center"/>
              <w:rPr>
                <w:rFonts w:eastAsia="Yu Gothic"/>
                <w:szCs w:val="22"/>
                <w:lang w:eastAsia="ja-JP"/>
              </w:rPr>
            </w:pPr>
            <w:r w:rsidRPr="00E00B78">
              <w:rPr>
                <w:rFonts w:eastAsia="Yu Gothic"/>
                <w:szCs w:val="22"/>
              </w:rPr>
              <w:t>189.22</w:t>
            </w:r>
          </w:p>
        </w:tc>
        <w:tc>
          <w:tcPr>
            <w:tcW w:w="1077" w:type="dxa"/>
            <w:noWrap/>
          </w:tcPr>
          <w:p w14:paraId="0FF1FA48" w14:textId="6469EFBB" w:rsidR="007542DA" w:rsidRPr="00E00B78" w:rsidRDefault="007542DA" w:rsidP="007542DA">
            <w:pPr>
              <w:pStyle w:val="Tabletext"/>
              <w:jc w:val="center"/>
              <w:rPr>
                <w:rFonts w:eastAsia="Yu Gothic"/>
                <w:szCs w:val="22"/>
                <w:lang w:eastAsia="ja-JP"/>
              </w:rPr>
            </w:pPr>
            <w:r w:rsidRPr="00E00B78">
              <w:rPr>
                <w:rFonts w:eastAsia="Yu Gothic"/>
                <w:szCs w:val="22"/>
              </w:rPr>
              <w:t>8 047.52</w:t>
            </w:r>
          </w:p>
        </w:tc>
        <w:tc>
          <w:tcPr>
            <w:tcW w:w="907" w:type="dxa"/>
            <w:noWrap/>
          </w:tcPr>
          <w:p w14:paraId="511B4F68" w14:textId="77777777" w:rsidR="007542DA" w:rsidRPr="00E00B78" w:rsidRDefault="007542DA" w:rsidP="007542DA">
            <w:pPr>
              <w:pStyle w:val="Tabletext"/>
              <w:jc w:val="center"/>
              <w:rPr>
                <w:rFonts w:eastAsia="Yu Gothic"/>
                <w:szCs w:val="22"/>
                <w:lang w:eastAsia="ja-JP"/>
              </w:rPr>
            </w:pPr>
            <w:r w:rsidRPr="00E00B78">
              <w:rPr>
                <w:rFonts w:eastAsia="Yu Gothic"/>
                <w:szCs w:val="22"/>
              </w:rPr>
              <w:t>861.28</w:t>
            </w:r>
          </w:p>
        </w:tc>
      </w:tr>
      <w:tr w:rsidR="006A52A3" w:rsidRPr="00E00B78" w14:paraId="283EA778" w14:textId="77777777" w:rsidTr="00A845E8">
        <w:trPr>
          <w:trHeight w:val="390"/>
          <w:jc w:val="center"/>
        </w:trPr>
        <w:tc>
          <w:tcPr>
            <w:tcW w:w="793" w:type="dxa"/>
            <w:noWrap/>
            <w:hideMark/>
          </w:tcPr>
          <w:p w14:paraId="771B6F65" w14:textId="77777777" w:rsidR="006A52A3" w:rsidRPr="00E00B78" w:rsidRDefault="006A52A3" w:rsidP="00B25E2A">
            <w:pPr>
              <w:pStyle w:val="Tabletext"/>
              <w:jc w:val="center"/>
              <w:rPr>
                <w:rFonts w:eastAsia="Yu Gothic"/>
                <w:szCs w:val="22"/>
                <w:lang w:eastAsia="ja-JP"/>
              </w:rPr>
            </w:pPr>
            <w:r w:rsidRPr="00E00B78">
              <w:rPr>
                <w:rFonts w:eastAsia="Yu Gothic"/>
                <w:szCs w:val="22"/>
                <w:lang w:eastAsia="ja-JP"/>
              </w:rPr>
              <w:t>480</w:t>
            </w:r>
          </w:p>
        </w:tc>
        <w:tc>
          <w:tcPr>
            <w:tcW w:w="1304" w:type="dxa"/>
            <w:noWrap/>
            <w:hideMark/>
          </w:tcPr>
          <w:p w14:paraId="728D6927" w14:textId="77777777" w:rsidR="006A52A3" w:rsidRPr="00E00B78" w:rsidRDefault="006A52A3" w:rsidP="00B25E2A">
            <w:pPr>
              <w:pStyle w:val="Tabletext"/>
              <w:jc w:val="center"/>
              <w:rPr>
                <w:rFonts w:eastAsia="Yu Gothic"/>
                <w:szCs w:val="22"/>
                <w:lang w:eastAsia="ja-JP"/>
              </w:rPr>
            </w:pPr>
            <w:r w:rsidRPr="00E00B78">
              <w:rPr>
                <w:rFonts w:eastAsia="Yu Gothic"/>
                <w:szCs w:val="22"/>
                <w:lang w:eastAsia="ja-JP"/>
              </w:rPr>
              <w:t>0.47</w:t>
            </w:r>
          </w:p>
        </w:tc>
        <w:tc>
          <w:tcPr>
            <w:tcW w:w="850" w:type="dxa"/>
            <w:noWrap/>
            <w:hideMark/>
          </w:tcPr>
          <w:p w14:paraId="3607F9ED" w14:textId="77777777" w:rsidR="006A52A3" w:rsidRPr="00E00B78" w:rsidRDefault="006A52A3" w:rsidP="00B25E2A">
            <w:pPr>
              <w:pStyle w:val="Tabletext"/>
              <w:jc w:val="center"/>
              <w:rPr>
                <w:rFonts w:eastAsia="Yu Gothic"/>
                <w:szCs w:val="22"/>
                <w:lang w:eastAsia="ja-JP"/>
              </w:rPr>
            </w:pPr>
            <w:r w:rsidRPr="00E00B78">
              <w:rPr>
                <w:rFonts w:eastAsia="Yu Gothic"/>
                <w:szCs w:val="22"/>
              </w:rPr>
              <w:t>33.48</w:t>
            </w:r>
          </w:p>
        </w:tc>
        <w:tc>
          <w:tcPr>
            <w:tcW w:w="850" w:type="dxa"/>
            <w:noWrap/>
            <w:hideMark/>
          </w:tcPr>
          <w:p w14:paraId="6B0BBD35" w14:textId="77777777" w:rsidR="006A52A3" w:rsidRPr="00E00B78" w:rsidRDefault="006A52A3" w:rsidP="00B25E2A">
            <w:pPr>
              <w:pStyle w:val="Tabletext"/>
              <w:jc w:val="center"/>
              <w:rPr>
                <w:rFonts w:eastAsia="Yu Gothic"/>
                <w:szCs w:val="22"/>
                <w:lang w:eastAsia="ja-JP"/>
              </w:rPr>
            </w:pPr>
            <w:r w:rsidRPr="00E00B78">
              <w:rPr>
                <w:rFonts w:eastAsia="Yu Gothic"/>
                <w:szCs w:val="22"/>
                <w:lang w:eastAsia="ja-JP"/>
              </w:rPr>
              <w:t>71.56</w:t>
            </w:r>
          </w:p>
        </w:tc>
        <w:tc>
          <w:tcPr>
            <w:tcW w:w="851" w:type="dxa"/>
            <w:noWrap/>
            <w:hideMark/>
          </w:tcPr>
          <w:p w14:paraId="3C66785D" w14:textId="77777777" w:rsidR="006A52A3" w:rsidRPr="00E00B78" w:rsidRDefault="006A52A3" w:rsidP="00B25E2A">
            <w:pPr>
              <w:pStyle w:val="Tabletext"/>
              <w:jc w:val="center"/>
              <w:rPr>
                <w:rFonts w:eastAsia="Yu Gothic"/>
                <w:szCs w:val="22"/>
                <w:lang w:eastAsia="ja-JP"/>
              </w:rPr>
            </w:pPr>
            <w:r w:rsidRPr="00E00B78">
              <w:rPr>
                <w:rFonts w:eastAsia="Yu Gothic"/>
                <w:szCs w:val="22"/>
              </w:rPr>
              <w:t>44.80</w:t>
            </w:r>
          </w:p>
        </w:tc>
        <w:tc>
          <w:tcPr>
            <w:tcW w:w="850" w:type="dxa"/>
            <w:noWrap/>
          </w:tcPr>
          <w:p w14:paraId="42246705" w14:textId="77777777" w:rsidR="006A52A3" w:rsidRPr="00E00B78" w:rsidRDefault="006A52A3" w:rsidP="00B25E2A">
            <w:pPr>
              <w:pStyle w:val="Tabletext"/>
              <w:jc w:val="center"/>
              <w:rPr>
                <w:rFonts w:eastAsia="Yu Gothic"/>
                <w:szCs w:val="22"/>
                <w:lang w:eastAsia="ja-JP"/>
              </w:rPr>
            </w:pPr>
            <w:r w:rsidRPr="00E00B78">
              <w:rPr>
                <w:rFonts w:eastAsia="Yu Gothic"/>
                <w:szCs w:val="22"/>
                <w:lang w:eastAsia="ja-JP"/>
              </w:rPr>
              <w:t>940</w:t>
            </w:r>
          </w:p>
        </w:tc>
        <w:tc>
          <w:tcPr>
            <w:tcW w:w="1271" w:type="dxa"/>
            <w:noWrap/>
          </w:tcPr>
          <w:p w14:paraId="0990FF7D" w14:textId="77777777" w:rsidR="006A52A3" w:rsidRPr="00E00B78" w:rsidRDefault="006A52A3" w:rsidP="00B25E2A">
            <w:pPr>
              <w:pStyle w:val="Tabletext"/>
              <w:jc w:val="center"/>
              <w:rPr>
                <w:rFonts w:eastAsia="Yu Gothic"/>
                <w:szCs w:val="22"/>
                <w:lang w:eastAsia="ja-JP"/>
              </w:rPr>
            </w:pPr>
            <w:r w:rsidRPr="00E00B78">
              <w:rPr>
                <w:rFonts w:eastAsia="Yu Gothic"/>
                <w:szCs w:val="22"/>
                <w:lang w:eastAsia="ja-JP"/>
              </w:rPr>
              <w:t>1.00</w:t>
            </w:r>
          </w:p>
        </w:tc>
        <w:tc>
          <w:tcPr>
            <w:tcW w:w="851" w:type="dxa"/>
            <w:noWrap/>
          </w:tcPr>
          <w:p w14:paraId="1AA61BA1" w14:textId="77777777" w:rsidR="006A52A3" w:rsidRPr="00E00B78" w:rsidRDefault="006A52A3" w:rsidP="00B25E2A">
            <w:pPr>
              <w:pStyle w:val="Tabletext"/>
              <w:jc w:val="center"/>
              <w:rPr>
                <w:rFonts w:eastAsia="Yu Gothic"/>
                <w:szCs w:val="22"/>
                <w:lang w:eastAsia="ja-JP"/>
              </w:rPr>
            </w:pPr>
            <w:r w:rsidRPr="00E00B78">
              <w:rPr>
                <w:rFonts w:eastAsia="Yu Gothic"/>
                <w:szCs w:val="22"/>
              </w:rPr>
              <w:t>200.00</w:t>
            </w:r>
          </w:p>
        </w:tc>
        <w:tc>
          <w:tcPr>
            <w:tcW w:w="1077" w:type="dxa"/>
            <w:noWrap/>
          </w:tcPr>
          <w:p w14:paraId="717EB252" w14:textId="77777777" w:rsidR="006A52A3" w:rsidRPr="00E00B78" w:rsidRDefault="006A52A3" w:rsidP="00B25E2A">
            <w:pPr>
              <w:pStyle w:val="Tabletext"/>
              <w:jc w:val="center"/>
              <w:rPr>
                <w:rFonts w:eastAsia="Yu Gothic"/>
                <w:szCs w:val="22"/>
                <w:lang w:eastAsia="ja-JP"/>
              </w:rPr>
            </w:pPr>
            <w:r w:rsidRPr="00E00B78">
              <w:rPr>
                <w:rFonts w:eastAsia="Yu Gothic"/>
                <w:szCs w:val="22"/>
                <w:lang w:eastAsia="ja-JP"/>
              </w:rPr>
              <w:t>10 000.00</w:t>
            </w:r>
          </w:p>
        </w:tc>
        <w:tc>
          <w:tcPr>
            <w:tcW w:w="907" w:type="dxa"/>
            <w:noWrap/>
          </w:tcPr>
          <w:p w14:paraId="248BF4E4" w14:textId="77777777" w:rsidR="006A52A3" w:rsidRPr="00E00B78" w:rsidRDefault="006A52A3" w:rsidP="00B25E2A">
            <w:pPr>
              <w:pStyle w:val="Tabletext"/>
              <w:jc w:val="center"/>
              <w:rPr>
                <w:rFonts w:eastAsia="Yu Gothic"/>
                <w:szCs w:val="22"/>
                <w:lang w:eastAsia="ja-JP"/>
              </w:rPr>
            </w:pPr>
            <w:r w:rsidRPr="00E00B78">
              <w:rPr>
                <w:rFonts w:eastAsia="Yu Gothic"/>
                <w:szCs w:val="22"/>
              </w:rPr>
              <w:t>1 000.00</w:t>
            </w:r>
          </w:p>
        </w:tc>
      </w:tr>
      <w:tr w:rsidR="006A52A3" w:rsidRPr="00E00B78" w14:paraId="2795DFBB" w14:textId="77777777" w:rsidTr="00A845E8">
        <w:trPr>
          <w:trHeight w:val="390"/>
          <w:jc w:val="center"/>
        </w:trPr>
        <w:tc>
          <w:tcPr>
            <w:tcW w:w="793" w:type="dxa"/>
            <w:tcBorders>
              <w:bottom w:val="single" w:sz="4" w:space="0" w:color="auto"/>
            </w:tcBorders>
            <w:noWrap/>
            <w:hideMark/>
          </w:tcPr>
          <w:p w14:paraId="06AB7BDE" w14:textId="77777777" w:rsidR="006A52A3" w:rsidRPr="00E00B78" w:rsidRDefault="006A52A3" w:rsidP="00B25E2A">
            <w:pPr>
              <w:pStyle w:val="Tabletext"/>
              <w:jc w:val="center"/>
              <w:rPr>
                <w:rFonts w:eastAsia="Yu Gothic"/>
                <w:szCs w:val="22"/>
                <w:lang w:eastAsia="ja-JP"/>
              </w:rPr>
            </w:pPr>
            <w:r w:rsidRPr="00E00B78">
              <w:rPr>
                <w:rFonts w:eastAsia="Yu Gothic"/>
                <w:szCs w:val="22"/>
                <w:lang w:eastAsia="ja-JP"/>
              </w:rPr>
              <w:t>500</w:t>
            </w:r>
          </w:p>
        </w:tc>
        <w:tc>
          <w:tcPr>
            <w:tcW w:w="1304" w:type="dxa"/>
            <w:tcBorders>
              <w:bottom w:val="single" w:sz="4" w:space="0" w:color="auto"/>
            </w:tcBorders>
            <w:noWrap/>
            <w:hideMark/>
          </w:tcPr>
          <w:p w14:paraId="7BBB9BE2" w14:textId="77777777" w:rsidR="006A52A3" w:rsidRPr="00E00B78" w:rsidRDefault="006A52A3" w:rsidP="00B25E2A">
            <w:pPr>
              <w:pStyle w:val="Tabletext"/>
              <w:jc w:val="center"/>
              <w:rPr>
                <w:rFonts w:eastAsia="Yu Gothic"/>
                <w:szCs w:val="22"/>
                <w:lang w:eastAsia="ja-JP"/>
              </w:rPr>
            </w:pPr>
            <w:r w:rsidRPr="00E00B78">
              <w:rPr>
                <w:rFonts w:eastAsia="Yu Gothic"/>
                <w:szCs w:val="22"/>
                <w:lang w:eastAsia="ja-JP"/>
              </w:rPr>
              <w:t>0.50</w:t>
            </w:r>
          </w:p>
        </w:tc>
        <w:tc>
          <w:tcPr>
            <w:tcW w:w="850" w:type="dxa"/>
            <w:tcBorders>
              <w:bottom w:val="single" w:sz="4" w:space="0" w:color="auto"/>
            </w:tcBorders>
            <w:noWrap/>
            <w:hideMark/>
          </w:tcPr>
          <w:p w14:paraId="67581BB2" w14:textId="77777777" w:rsidR="006A52A3" w:rsidRPr="00E00B78" w:rsidRDefault="006A52A3" w:rsidP="00B25E2A">
            <w:pPr>
              <w:pStyle w:val="Tabletext"/>
              <w:jc w:val="center"/>
              <w:rPr>
                <w:rFonts w:eastAsia="Yu Gothic"/>
                <w:szCs w:val="22"/>
                <w:lang w:eastAsia="ja-JP"/>
              </w:rPr>
            </w:pPr>
            <w:r w:rsidRPr="00E00B78">
              <w:rPr>
                <w:rFonts w:eastAsia="Yu Gothic"/>
                <w:szCs w:val="22"/>
              </w:rPr>
              <w:t>37.48</w:t>
            </w:r>
          </w:p>
        </w:tc>
        <w:tc>
          <w:tcPr>
            <w:tcW w:w="850" w:type="dxa"/>
            <w:tcBorders>
              <w:bottom w:val="single" w:sz="4" w:space="0" w:color="auto"/>
            </w:tcBorders>
            <w:noWrap/>
            <w:hideMark/>
          </w:tcPr>
          <w:p w14:paraId="3A2B5966" w14:textId="77777777" w:rsidR="006A52A3" w:rsidRPr="00E00B78" w:rsidRDefault="006A52A3" w:rsidP="00B25E2A">
            <w:pPr>
              <w:pStyle w:val="Tabletext"/>
              <w:jc w:val="center"/>
              <w:rPr>
                <w:rFonts w:eastAsia="Yu Gothic"/>
                <w:szCs w:val="22"/>
                <w:lang w:eastAsia="ja-JP"/>
              </w:rPr>
            </w:pPr>
            <w:r w:rsidRPr="00E00B78">
              <w:rPr>
                <w:rFonts w:eastAsia="Yu Gothic"/>
                <w:szCs w:val="22"/>
                <w:lang w:eastAsia="ja-JP"/>
              </w:rPr>
              <w:t>90.16</w:t>
            </w:r>
          </w:p>
        </w:tc>
        <w:tc>
          <w:tcPr>
            <w:tcW w:w="851" w:type="dxa"/>
            <w:tcBorders>
              <w:bottom w:val="single" w:sz="4" w:space="0" w:color="auto"/>
            </w:tcBorders>
            <w:noWrap/>
            <w:hideMark/>
          </w:tcPr>
          <w:p w14:paraId="2C1180D0" w14:textId="77777777" w:rsidR="006A52A3" w:rsidRPr="00E00B78" w:rsidRDefault="006A52A3" w:rsidP="00B25E2A">
            <w:pPr>
              <w:pStyle w:val="Tabletext"/>
              <w:jc w:val="center"/>
              <w:rPr>
                <w:rFonts w:eastAsia="Yu Gothic"/>
                <w:szCs w:val="22"/>
                <w:lang w:eastAsia="ja-JP"/>
              </w:rPr>
            </w:pPr>
            <w:r w:rsidRPr="00E00B78">
              <w:rPr>
                <w:rFonts w:eastAsia="Yu Gothic"/>
                <w:szCs w:val="22"/>
              </w:rPr>
              <w:t>50.14</w:t>
            </w:r>
          </w:p>
        </w:tc>
        <w:tc>
          <w:tcPr>
            <w:tcW w:w="850" w:type="dxa"/>
            <w:tcBorders>
              <w:bottom w:val="single" w:sz="4" w:space="0" w:color="auto"/>
            </w:tcBorders>
            <w:noWrap/>
          </w:tcPr>
          <w:p w14:paraId="36876E79" w14:textId="77777777" w:rsidR="006A52A3" w:rsidRPr="00E00B78" w:rsidRDefault="006A52A3" w:rsidP="00B25E2A">
            <w:pPr>
              <w:pStyle w:val="Tabletext"/>
              <w:jc w:val="center"/>
              <w:rPr>
                <w:rFonts w:eastAsia="Yu Gothic"/>
                <w:szCs w:val="22"/>
                <w:lang w:eastAsia="ja-JP"/>
              </w:rPr>
            </w:pPr>
          </w:p>
        </w:tc>
        <w:tc>
          <w:tcPr>
            <w:tcW w:w="1271" w:type="dxa"/>
            <w:tcBorders>
              <w:bottom w:val="single" w:sz="4" w:space="0" w:color="auto"/>
            </w:tcBorders>
            <w:noWrap/>
          </w:tcPr>
          <w:p w14:paraId="04A5F9AB" w14:textId="77777777" w:rsidR="006A52A3" w:rsidRPr="00E00B78" w:rsidRDefault="006A52A3" w:rsidP="00B25E2A">
            <w:pPr>
              <w:pStyle w:val="Tabletext"/>
              <w:jc w:val="center"/>
              <w:rPr>
                <w:rFonts w:eastAsia="Yu Gothic"/>
                <w:szCs w:val="22"/>
                <w:lang w:eastAsia="ja-JP"/>
              </w:rPr>
            </w:pPr>
          </w:p>
        </w:tc>
        <w:tc>
          <w:tcPr>
            <w:tcW w:w="851" w:type="dxa"/>
            <w:tcBorders>
              <w:bottom w:val="single" w:sz="4" w:space="0" w:color="auto"/>
            </w:tcBorders>
            <w:noWrap/>
          </w:tcPr>
          <w:p w14:paraId="6E67C333" w14:textId="77777777" w:rsidR="006A52A3" w:rsidRPr="00E00B78" w:rsidRDefault="006A52A3" w:rsidP="00B25E2A">
            <w:pPr>
              <w:pStyle w:val="Tabletext"/>
              <w:jc w:val="center"/>
              <w:rPr>
                <w:rFonts w:eastAsia="Yu Gothic"/>
                <w:szCs w:val="22"/>
                <w:lang w:eastAsia="ja-JP"/>
              </w:rPr>
            </w:pPr>
          </w:p>
        </w:tc>
        <w:tc>
          <w:tcPr>
            <w:tcW w:w="1077" w:type="dxa"/>
            <w:tcBorders>
              <w:bottom w:val="single" w:sz="4" w:space="0" w:color="auto"/>
            </w:tcBorders>
            <w:noWrap/>
          </w:tcPr>
          <w:p w14:paraId="1DB87091" w14:textId="77777777" w:rsidR="006A52A3" w:rsidRPr="00E00B78" w:rsidRDefault="006A52A3" w:rsidP="00B25E2A">
            <w:pPr>
              <w:pStyle w:val="Tabletext"/>
              <w:jc w:val="center"/>
              <w:rPr>
                <w:rFonts w:eastAsia="Yu Gothic"/>
                <w:szCs w:val="22"/>
                <w:lang w:eastAsia="ja-JP"/>
              </w:rPr>
            </w:pPr>
          </w:p>
        </w:tc>
        <w:tc>
          <w:tcPr>
            <w:tcW w:w="907" w:type="dxa"/>
            <w:tcBorders>
              <w:bottom w:val="single" w:sz="4" w:space="0" w:color="auto"/>
            </w:tcBorders>
            <w:noWrap/>
          </w:tcPr>
          <w:p w14:paraId="47C33A06" w14:textId="77777777" w:rsidR="006A52A3" w:rsidRPr="00E00B78" w:rsidRDefault="006A52A3" w:rsidP="00B25E2A">
            <w:pPr>
              <w:pStyle w:val="Tabletext"/>
              <w:jc w:val="center"/>
              <w:rPr>
                <w:rFonts w:eastAsia="Yu Gothic"/>
                <w:szCs w:val="22"/>
                <w:lang w:eastAsia="ja-JP"/>
              </w:rPr>
            </w:pPr>
          </w:p>
        </w:tc>
      </w:tr>
      <w:tr w:rsidR="006A52A3" w:rsidRPr="00E00B78" w14:paraId="2594D5CB" w14:textId="77777777" w:rsidTr="00A845E8">
        <w:tblPrEx>
          <w:tblCellMar>
            <w:left w:w="108" w:type="dxa"/>
            <w:right w:w="108" w:type="dxa"/>
          </w:tblCellMar>
        </w:tblPrEx>
        <w:trPr>
          <w:trHeight w:val="390"/>
          <w:jc w:val="center"/>
        </w:trPr>
        <w:tc>
          <w:tcPr>
            <w:tcW w:w="9604" w:type="dxa"/>
            <w:gridSpan w:val="10"/>
            <w:tcBorders>
              <w:left w:val="nil"/>
              <w:bottom w:val="nil"/>
              <w:right w:val="nil"/>
            </w:tcBorders>
            <w:noWrap/>
          </w:tcPr>
          <w:p w14:paraId="3BB4E3D2" w14:textId="752E27F4" w:rsidR="006A52A3" w:rsidRPr="00E00B78" w:rsidRDefault="00696E85" w:rsidP="007542DA">
            <w:pPr>
              <w:pStyle w:val="Tablelegend"/>
              <w:ind w:left="-85" w:firstLine="0"/>
              <w:rPr>
                <w:rFonts w:ascii="Calibri" w:hAnsi="Calibri" w:cs="Calibri"/>
                <w:b/>
                <w:color w:val="800000"/>
                <w:szCs w:val="22"/>
                <w:lang w:eastAsia="zh-CN"/>
              </w:rPr>
            </w:pPr>
            <w:r w:rsidRPr="00E00B78">
              <w:rPr>
                <w:rFonts w:ascii="STKaiti" w:eastAsia="STKaiti" w:hAnsi="STKaiti" w:hint="eastAsia"/>
                <w:szCs w:val="22"/>
                <w:lang w:eastAsia="zh-CN"/>
              </w:rPr>
              <w:t>表</w:t>
            </w:r>
            <w:r w:rsidRPr="00E00B78">
              <w:rPr>
                <w:rFonts w:eastAsia="Yu Gothic"/>
                <w:szCs w:val="22"/>
                <w:lang w:eastAsia="zh-CN"/>
              </w:rPr>
              <w:t>1</w:t>
            </w:r>
            <w:r w:rsidRPr="00E00B78">
              <w:rPr>
                <w:rFonts w:ascii="STKaiti" w:eastAsia="STKaiti" w:hAnsi="STKaiti" w:hint="eastAsia"/>
                <w:szCs w:val="22"/>
                <w:lang w:eastAsia="zh-CN"/>
              </w:rPr>
              <w:t>的注释</w:t>
            </w:r>
            <w:r w:rsidR="007542DA" w:rsidRPr="00E00B78">
              <w:rPr>
                <w:rFonts w:hint="eastAsia"/>
                <w:szCs w:val="22"/>
                <w:lang w:eastAsia="zh-CN"/>
              </w:rPr>
              <w:t>：</w:t>
            </w:r>
            <w:r w:rsidR="006A52A3" w:rsidRPr="00E00B78">
              <w:rPr>
                <w:rFonts w:hint="eastAsia"/>
                <w:szCs w:val="22"/>
                <w:lang w:eastAsia="zh-CN"/>
              </w:rPr>
              <w:t>视频信号电平标准化，</w:t>
            </w:r>
            <w:r w:rsidR="006A52A3" w:rsidRPr="00E00B78">
              <w:rPr>
                <w:rFonts w:hint="eastAsia"/>
                <w:szCs w:val="22"/>
                <w:lang w:eastAsia="zh-CN"/>
              </w:rPr>
              <w:t>V = 0</w:t>
            </w:r>
            <w:r w:rsidR="006A52A3" w:rsidRPr="00E00B78">
              <w:rPr>
                <w:rFonts w:hint="eastAsia"/>
                <w:szCs w:val="22"/>
                <w:lang w:eastAsia="zh-CN"/>
              </w:rPr>
              <w:t>时为黑色，</w:t>
            </w:r>
            <w:r w:rsidR="006A52A3" w:rsidRPr="00E00B78">
              <w:rPr>
                <w:rFonts w:hint="eastAsia"/>
                <w:szCs w:val="22"/>
                <w:lang w:eastAsia="zh-CN"/>
              </w:rPr>
              <w:t>V = 1</w:t>
            </w:r>
            <w:r w:rsidR="006A52A3" w:rsidRPr="00E00B78">
              <w:rPr>
                <w:rFonts w:hint="eastAsia"/>
                <w:szCs w:val="22"/>
                <w:lang w:eastAsia="zh-CN"/>
              </w:rPr>
              <w:t>时为白色（</w:t>
            </w:r>
            <w:r w:rsidR="006A52A3" w:rsidRPr="00E00B78">
              <w:rPr>
                <w:szCs w:val="22"/>
                <w:lang w:eastAsia="zh-CN"/>
              </w:rPr>
              <w:t>ITU-R BT.1886</w:t>
            </w:r>
            <w:r w:rsidR="006A52A3" w:rsidRPr="00E00B78">
              <w:rPr>
                <w:rFonts w:hint="eastAsia"/>
                <w:szCs w:val="22"/>
                <w:lang w:eastAsia="zh-CN"/>
              </w:rPr>
              <w:t>建议书）。对于根据</w:t>
            </w:r>
            <w:r w:rsidR="006A52A3" w:rsidRPr="00E00B78">
              <w:rPr>
                <w:rFonts w:hint="eastAsia"/>
                <w:szCs w:val="22"/>
                <w:lang w:eastAsia="zh-CN"/>
              </w:rPr>
              <w:t>ITU-R BT.709</w:t>
            </w:r>
            <w:r w:rsidR="006A52A3" w:rsidRPr="00E00B78">
              <w:rPr>
                <w:rFonts w:hint="eastAsia"/>
                <w:szCs w:val="22"/>
                <w:lang w:eastAsia="zh-CN"/>
              </w:rPr>
              <w:t>建议书掌握的内容，</w:t>
            </w:r>
            <w:r w:rsidR="006A52A3" w:rsidRPr="00E00B78">
              <w:rPr>
                <w:rFonts w:hint="eastAsia"/>
                <w:szCs w:val="22"/>
                <w:lang w:eastAsia="zh-CN"/>
              </w:rPr>
              <w:t>10</w:t>
            </w:r>
            <w:r w:rsidR="006A52A3" w:rsidRPr="00E00B78">
              <w:rPr>
                <w:rFonts w:hint="eastAsia"/>
                <w:szCs w:val="22"/>
                <w:lang w:eastAsia="zh-CN"/>
              </w:rPr>
              <w:t>位数字码值</w:t>
            </w:r>
            <w:r w:rsidR="006A52A3" w:rsidRPr="00E00B78">
              <w:rPr>
                <w:rFonts w:hint="eastAsia"/>
                <w:szCs w:val="22"/>
                <w:lang w:eastAsia="zh-CN"/>
              </w:rPr>
              <w:t>(D)</w:t>
            </w:r>
            <w:r w:rsidR="006A52A3" w:rsidRPr="00E00B78">
              <w:rPr>
                <w:rFonts w:hint="eastAsia"/>
                <w:szCs w:val="22"/>
                <w:lang w:eastAsia="zh-CN"/>
              </w:rPr>
              <w:t>按照以下等式，即</w:t>
            </w:r>
            <w:r w:rsidR="006A52A3" w:rsidRPr="00E00B78">
              <w:rPr>
                <w:rFonts w:hint="eastAsia"/>
                <w:szCs w:val="22"/>
                <w:lang w:eastAsia="zh-CN"/>
              </w:rPr>
              <w:t>V =</w:t>
            </w:r>
            <w:r w:rsidR="00E00B78" w:rsidRPr="00E00B78">
              <w:rPr>
                <w:rFonts w:hint="eastAsia"/>
                <w:szCs w:val="22"/>
                <w:lang w:eastAsia="zh-CN"/>
              </w:rPr>
              <w:t xml:space="preserve"> </w:t>
            </w:r>
            <w:r w:rsidR="006A52A3" w:rsidRPr="00E00B78">
              <w:rPr>
                <w:rFonts w:hint="eastAsia"/>
                <w:szCs w:val="22"/>
                <w:lang w:eastAsia="zh-CN"/>
              </w:rPr>
              <w:t>(D-64)/876</w:t>
            </w:r>
            <w:r w:rsidR="006A52A3" w:rsidRPr="00E00B78">
              <w:rPr>
                <w:rFonts w:hint="eastAsia"/>
                <w:szCs w:val="22"/>
                <w:lang w:eastAsia="zh-CN"/>
              </w:rPr>
              <w:t>，映射到</w:t>
            </w:r>
            <w:r w:rsidR="006A52A3" w:rsidRPr="00E00B78">
              <w:rPr>
                <w:rFonts w:hint="eastAsia"/>
                <w:szCs w:val="22"/>
                <w:lang w:eastAsia="zh-CN"/>
              </w:rPr>
              <w:t>V</w:t>
            </w:r>
            <w:r w:rsidR="006A52A3" w:rsidRPr="00E00B78">
              <w:rPr>
                <w:rFonts w:hint="eastAsia"/>
                <w:szCs w:val="22"/>
                <w:lang w:eastAsia="zh-CN"/>
              </w:rPr>
              <w:t>。</w:t>
            </w:r>
          </w:p>
        </w:tc>
      </w:tr>
    </w:tbl>
    <w:p w14:paraId="59DA92CE" w14:textId="31E3D066" w:rsidR="006A52A3" w:rsidRPr="00056339" w:rsidRDefault="006A52A3" w:rsidP="006A52A3">
      <w:pPr>
        <w:pStyle w:val="FigureNo"/>
        <w:rPr>
          <w:lang w:eastAsia="zh-CN"/>
        </w:rPr>
      </w:pPr>
      <w:r>
        <w:rPr>
          <w:rFonts w:hint="eastAsia"/>
          <w:lang w:eastAsia="zh-CN"/>
        </w:rPr>
        <w:t>图</w:t>
      </w:r>
      <w:r w:rsidRPr="00056339">
        <w:rPr>
          <w:lang w:eastAsia="zh-CN"/>
        </w:rPr>
        <w:t>3</w:t>
      </w:r>
    </w:p>
    <w:p w14:paraId="4ECAE383" w14:textId="3D552686" w:rsidR="006A52A3" w:rsidRDefault="006A52A3" w:rsidP="00117A61">
      <w:pPr>
        <w:pStyle w:val="Figuretitle"/>
        <w:rPr>
          <w:lang w:eastAsia="zh-CN"/>
        </w:rPr>
      </w:pPr>
      <w:r w:rsidRPr="003814A0">
        <w:rPr>
          <w:rFonts w:hint="eastAsia"/>
          <w:lang w:eastAsia="zh-CN"/>
        </w:rPr>
        <w:t>屏幕亮度与视频信号电平的关系</w:t>
      </w:r>
    </w:p>
    <w:p w14:paraId="27C69418" w14:textId="3F18EB30" w:rsidR="00117A61" w:rsidRPr="00117A61" w:rsidRDefault="00117A61" w:rsidP="00117A61">
      <w:pPr>
        <w:pStyle w:val="Figure"/>
      </w:pPr>
      <w:r>
        <w:rPr>
          <w:noProof/>
        </w:rPr>
        <w:drawing>
          <wp:inline distT="0" distB="0" distL="0" distR="0" wp14:anchorId="6CA597AF" wp14:editId="666C186C">
            <wp:extent cx="4984750" cy="3054350"/>
            <wp:effectExtent l="0" t="0" r="6350" b="0"/>
            <wp:docPr id="839091818" name="Picture 3"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091818" name="Picture 3" descr="A graph of a function&#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84750" cy="3054350"/>
                    </a:xfrm>
                    <a:prstGeom prst="rect">
                      <a:avLst/>
                    </a:prstGeom>
                    <a:noFill/>
                    <a:ln>
                      <a:noFill/>
                    </a:ln>
                  </pic:spPr>
                </pic:pic>
              </a:graphicData>
            </a:graphic>
          </wp:inline>
        </w:drawing>
      </w:r>
    </w:p>
    <w:p w14:paraId="4CBE8FBE" w14:textId="7FD95F72" w:rsidR="006A52A3" w:rsidRPr="000A3730" w:rsidRDefault="006A52A3" w:rsidP="006A52A3">
      <w:pPr>
        <w:pStyle w:val="Note"/>
        <w:rPr>
          <w:lang w:eastAsia="zh-CN"/>
        </w:rPr>
      </w:pPr>
      <w:r w:rsidRPr="000A3730">
        <w:rPr>
          <w:rFonts w:hint="eastAsia"/>
          <w:lang w:eastAsia="zh-CN"/>
        </w:rPr>
        <w:t>注</w:t>
      </w:r>
      <w:r w:rsidRPr="000A3730">
        <w:rPr>
          <w:lang w:eastAsia="zh-CN"/>
        </w:rPr>
        <w:t xml:space="preserve">1 </w:t>
      </w:r>
      <w:r w:rsidRPr="00803BAF">
        <w:rPr>
          <w:lang w:eastAsia="zh-CN"/>
        </w:rPr>
        <w:t>–</w:t>
      </w:r>
      <w:r>
        <w:rPr>
          <w:rFonts w:hint="eastAsia"/>
          <w:lang w:eastAsia="zh-CN"/>
        </w:rPr>
        <w:t xml:space="preserve"> </w:t>
      </w:r>
      <w:r w:rsidRPr="000A3730">
        <w:rPr>
          <w:lang w:eastAsia="zh-CN"/>
        </w:rPr>
        <w:t>10</w:t>
      </w:r>
      <w:r w:rsidRPr="000A3730">
        <w:rPr>
          <w:rFonts w:hint="eastAsia"/>
          <w:lang w:eastAsia="zh-CN"/>
        </w:rPr>
        <w:t>比特码值为</w:t>
      </w:r>
      <w:r>
        <w:rPr>
          <w:lang w:eastAsia="zh-CN"/>
        </w:rPr>
        <w:t>400</w:t>
      </w:r>
      <w:r w:rsidRPr="000A3730">
        <w:rPr>
          <w:rFonts w:hint="eastAsia"/>
          <w:lang w:eastAsia="zh-CN"/>
        </w:rPr>
        <w:t>的亮度信号电平</w:t>
      </w:r>
      <w:r>
        <w:rPr>
          <w:rFonts w:hint="eastAsia"/>
          <w:lang w:eastAsia="zh-CN"/>
        </w:rPr>
        <w:t>屏幕亮度</w:t>
      </w:r>
      <w:r w:rsidRPr="000A3730">
        <w:rPr>
          <w:rFonts w:hint="eastAsia"/>
          <w:lang w:eastAsia="zh-CN"/>
        </w:rPr>
        <w:t>为</w:t>
      </w:r>
      <w:r w:rsidRPr="000A3730">
        <w:rPr>
          <w:lang w:eastAsia="zh-CN"/>
        </w:rPr>
        <w:t>20.1 cd/m</w:t>
      </w:r>
      <w:r w:rsidRPr="000A3730">
        <w:rPr>
          <w:vertAlign w:val="superscript"/>
          <w:lang w:eastAsia="zh-CN"/>
        </w:rPr>
        <w:t>2</w:t>
      </w:r>
      <w:r>
        <w:rPr>
          <w:rFonts w:hint="eastAsia"/>
          <w:lang w:eastAsia="zh-CN"/>
        </w:rPr>
        <w:t>，</w:t>
      </w:r>
      <w:r w:rsidRPr="003814A0">
        <w:rPr>
          <w:rFonts w:hint="eastAsia"/>
          <w:lang w:eastAsia="zh-CN"/>
        </w:rPr>
        <w:t>就</w:t>
      </w:r>
      <w:r>
        <w:rPr>
          <w:rFonts w:hint="eastAsia"/>
          <w:lang w:eastAsia="zh-CN"/>
        </w:rPr>
        <w:t>S</w:t>
      </w:r>
      <w:r>
        <w:rPr>
          <w:lang w:eastAsia="zh-CN"/>
        </w:rPr>
        <w:t>DR</w:t>
      </w:r>
      <w:r w:rsidRPr="003814A0">
        <w:rPr>
          <w:rFonts w:hint="eastAsia"/>
          <w:lang w:eastAsia="zh-CN"/>
        </w:rPr>
        <w:t>而言，</w:t>
      </w:r>
      <w:r w:rsidRPr="003814A0">
        <w:rPr>
          <w:rFonts w:hint="eastAsia"/>
          <w:lang w:eastAsia="zh-CN"/>
        </w:rPr>
        <w:t>377</w:t>
      </w:r>
      <w:r>
        <w:rPr>
          <w:rFonts w:hint="eastAsia"/>
          <w:lang w:eastAsia="zh-CN"/>
        </w:rPr>
        <w:t>产生了</w:t>
      </w:r>
      <w:r w:rsidRPr="003814A0">
        <w:rPr>
          <w:rFonts w:hint="eastAsia"/>
          <w:lang w:eastAsia="zh-CN"/>
        </w:rPr>
        <w:t xml:space="preserve">20.1 </w:t>
      </w:r>
      <w:r w:rsidRPr="00AC6470">
        <w:rPr>
          <w:lang w:eastAsia="zh-CN"/>
        </w:rPr>
        <w:t>cd/m</w:t>
      </w:r>
      <w:r w:rsidRPr="00AC6470">
        <w:rPr>
          <w:vertAlign w:val="superscript"/>
          <w:lang w:eastAsia="zh-CN"/>
        </w:rPr>
        <w:t>2</w:t>
      </w:r>
      <w:r w:rsidRPr="003814A0">
        <w:rPr>
          <w:rFonts w:hint="eastAsia"/>
          <w:lang w:eastAsia="zh-CN"/>
        </w:rPr>
        <w:t>的</w:t>
      </w:r>
      <w:r w:rsidRPr="003814A0">
        <w:rPr>
          <w:rFonts w:hint="eastAsia"/>
          <w:lang w:eastAsia="zh-CN"/>
        </w:rPr>
        <w:t>PQ</w:t>
      </w:r>
      <w:r w:rsidRPr="003814A0">
        <w:rPr>
          <w:rFonts w:hint="eastAsia"/>
          <w:lang w:eastAsia="zh-CN"/>
        </w:rPr>
        <w:t>，</w:t>
      </w:r>
      <w:r w:rsidRPr="003814A0">
        <w:rPr>
          <w:rFonts w:hint="eastAsia"/>
          <w:lang w:eastAsia="zh-CN"/>
        </w:rPr>
        <w:t>362</w:t>
      </w:r>
      <w:r>
        <w:rPr>
          <w:rFonts w:hint="eastAsia"/>
          <w:lang w:eastAsia="zh-CN"/>
        </w:rPr>
        <w:t>产生了</w:t>
      </w:r>
      <w:r w:rsidRPr="003814A0">
        <w:rPr>
          <w:rFonts w:hint="eastAsia"/>
          <w:lang w:eastAsia="zh-CN"/>
        </w:rPr>
        <w:t>20.1</w:t>
      </w:r>
      <w:r w:rsidRPr="003814A0">
        <w:rPr>
          <w:lang w:eastAsia="zh-CN"/>
        </w:rPr>
        <w:t xml:space="preserve"> </w:t>
      </w:r>
      <w:r w:rsidRPr="00AC6470">
        <w:rPr>
          <w:lang w:eastAsia="zh-CN"/>
        </w:rPr>
        <w:t>cd/m</w:t>
      </w:r>
      <w:r w:rsidRPr="00AC6470">
        <w:rPr>
          <w:vertAlign w:val="superscript"/>
          <w:lang w:eastAsia="zh-CN"/>
        </w:rPr>
        <w:t>2</w:t>
      </w:r>
      <w:r w:rsidRPr="003814A0">
        <w:rPr>
          <w:rFonts w:hint="eastAsia"/>
          <w:lang w:eastAsia="zh-CN"/>
        </w:rPr>
        <w:t>的</w:t>
      </w:r>
      <w:r w:rsidRPr="003814A0">
        <w:rPr>
          <w:rFonts w:hint="eastAsia"/>
          <w:lang w:eastAsia="zh-CN"/>
        </w:rPr>
        <w:t>HLG</w:t>
      </w:r>
      <w:r>
        <w:rPr>
          <w:rFonts w:hint="eastAsia"/>
          <w:lang w:eastAsia="zh-CN"/>
        </w:rPr>
        <w:t>。</w:t>
      </w:r>
      <w:r w:rsidRPr="000A3730">
        <w:rPr>
          <w:rFonts w:hint="eastAsia"/>
          <w:lang w:eastAsia="zh-CN"/>
        </w:rPr>
        <w:t>如果一次闪烁</w:t>
      </w:r>
      <w:r w:rsidR="009A59D0">
        <w:rPr>
          <w:rFonts w:hint="eastAsia"/>
          <w:lang w:eastAsia="zh-CN"/>
        </w:rPr>
        <w:t>或</w:t>
      </w:r>
      <w:r w:rsidRPr="000A3730">
        <w:rPr>
          <w:rFonts w:hint="eastAsia"/>
          <w:lang w:eastAsia="zh-CN"/>
        </w:rPr>
        <w:t>图案的较亮部分的光输出超过这一量值，而且图像上较暗与较亮部分之间的光输出相差</w:t>
      </w:r>
      <w:r w:rsidRPr="000A3730">
        <w:rPr>
          <w:rFonts w:hint="eastAsia"/>
          <w:lang w:eastAsia="zh-CN"/>
        </w:rPr>
        <w:t>20</w:t>
      </w:r>
      <w:r w:rsidR="008E29BA">
        <w:rPr>
          <w:rFonts w:hint="eastAsia"/>
          <w:lang w:eastAsia="zh-CN"/>
        </w:rPr>
        <w:t xml:space="preserve"> </w:t>
      </w:r>
      <w:r w:rsidRPr="000A3730">
        <w:rPr>
          <w:rFonts w:hint="eastAsia"/>
          <w:lang w:eastAsia="zh-CN"/>
        </w:rPr>
        <w:t>cd/m</w:t>
      </w:r>
      <w:r w:rsidRPr="000A3730">
        <w:rPr>
          <w:vertAlign w:val="superscript"/>
          <w:lang w:eastAsia="zh-CN"/>
        </w:rPr>
        <w:t>2</w:t>
      </w:r>
      <w:r w:rsidRPr="000A3730">
        <w:rPr>
          <w:rFonts w:hint="eastAsia"/>
          <w:lang w:eastAsia="zh-CN"/>
        </w:rPr>
        <w:t>或更多，则这次闪烁可能是有害的。</w:t>
      </w:r>
    </w:p>
    <w:p w14:paraId="459D5692" w14:textId="1B6C258D" w:rsidR="006A52A3" w:rsidRPr="00097227" w:rsidRDefault="006A52A3" w:rsidP="006A52A3">
      <w:pPr>
        <w:pStyle w:val="Note"/>
        <w:rPr>
          <w:rFonts w:ascii="Calibri" w:hAnsi="Calibri" w:cs="Calibri"/>
          <w:bCs/>
          <w:szCs w:val="22"/>
          <w:lang w:eastAsia="zh-CN"/>
        </w:rPr>
      </w:pPr>
      <w:r w:rsidRPr="000A3730">
        <w:rPr>
          <w:rFonts w:hint="eastAsia"/>
          <w:lang w:eastAsia="zh-CN"/>
        </w:rPr>
        <w:t>注</w:t>
      </w:r>
      <w:r w:rsidRPr="000A3730">
        <w:rPr>
          <w:lang w:eastAsia="zh-CN"/>
        </w:rPr>
        <w:t>2</w:t>
      </w:r>
      <w:r>
        <w:rPr>
          <w:rFonts w:hint="eastAsia"/>
          <w:lang w:eastAsia="zh-CN"/>
        </w:rPr>
        <w:t xml:space="preserve"> </w:t>
      </w:r>
      <w:r w:rsidRPr="00803BAF">
        <w:rPr>
          <w:lang w:eastAsia="zh-CN"/>
        </w:rPr>
        <w:t>–</w:t>
      </w:r>
      <w:r>
        <w:rPr>
          <w:rFonts w:hint="eastAsia"/>
          <w:lang w:eastAsia="zh-CN"/>
        </w:rPr>
        <w:t xml:space="preserve"> </w:t>
      </w:r>
      <w:r w:rsidRPr="000A3730">
        <w:rPr>
          <w:lang w:eastAsia="zh-CN"/>
        </w:rPr>
        <w:t>10</w:t>
      </w:r>
      <w:r w:rsidRPr="000A3730">
        <w:rPr>
          <w:rFonts w:hint="eastAsia"/>
          <w:lang w:eastAsia="zh-CN"/>
        </w:rPr>
        <w:t>比特码值为</w:t>
      </w:r>
      <w:r w:rsidRPr="000A3730">
        <w:rPr>
          <w:rFonts w:hint="eastAsia"/>
          <w:lang w:eastAsia="zh-CN"/>
        </w:rPr>
        <w:t>8</w:t>
      </w:r>
      <w:r>
        <w:rPr>
          <w:lang w:eastAsia="zh-CN"/>
        </w:rPr>
        <w:t>63</w:t>
      </w:r>
      <w:r w:rsidRPr="000A3730">
        <w:rPr>
          <w:rFonts w:hint="eastAsia"/>
          <w:lang w:eastAsia="zh-CN"/>
        </w:rPr>
        <w:t>的亮度信号电平</w:t>
      </w:r>
      <w:r>
        <w:rPr>
          <w:rFonts w:hint="eastAsia"/>
          <w:lang w:eastAsia="zh-CN"/>
        </w:rPr>
        <w:t>屏幕亮度</w:t>
      </w:r>
      <w:r w:rsidRPr="000A3730">
        <w:rPr>
          <w:rFonts w:hint="eastAsia"/>
          <w:lang w:eastAsia="zh-CN"/>
        </w:rPr>
        <w:t>为</w:t>
      </w:r>
      <w:r w:rsidRPr="000A3730">
        <w:rPr>
          <w:lang w:eastAsia="zh-CN"/>
        </w:rPr>
        <w:t>160</w:t>
      </w:r>
      <w:r>
        <w:rPr>
          <w:lang w:eastAsia="zh-CN"/>
        </w:rPr>
        <w:t>.4</w:t>
      </w:r>
      <w:r w:rsidRPr="000A3730">
        <w:rPr>
          <w:lang w:eastAsia="zh-CN"/>
        </w:rPr>
        <w:t xml:space="preserve"> cd/m</w:t>
      </w:r>
      <w:r w:rsidRPr="000A3730">
        <w:rPr>
          <w:vertAlign w:val="superscript"/>
          <w:lang w:eastAsia="zh-CN"/>
        </w:rPr>
        <w:t>2</w:t>
      </w:r>
      <w:r>
        <w:rPr>
          <w:rFonts w:hint="eastAsia"/>
          <w:lang w:eastAsia="zh-CN"/>
        </w:rPr>
        <w:t>且就</w:t>
      </w:r>
      <w:r>
        <w:rPr>
          <w:rFonts w:hint="eastAsia"/>
          <w:lang w:eastAsia="zh-CN"/>
        </w:rPr>
        <w:t>S</w:t>
      </w:r>
      <w:r>
        <w:rPr>
          <w:lang w:eastAsia="zh-CN"/>
        </w:rPr>
        <w:t>DR</w:t>
      </w:r>
      <w:r w:rsidRPr="003814A0">
        <w:rPr>
          <w:rFonts w:hint="eastAsia"/>
          <w:lang w:eastAsia="zh-CN"/>
        </w:rPr>
        <w:t>而言，</w:t>
      </w:r>
      <w:r w:rsidRPr="00597F01">
        <w:rPr>
          <w:lang w:eastAsia="zh-CN"/>
        </w:rPr>
        <w:t>552</w:t>
      </w:r>
      <w:r>
        <w:rPr>
          <w:rFonts w:hint="eastAsia"/>
          <w:lang w:eastAsia="zh-CN"/>
        </w:rPr>
        <w:t>产生了</w:t>
      </w:r>
      <w:r w:rsidRPr="00597F01">
        <w:rPr>
          <w:lang w:eastAsia="zh-CN"/>
        </w:rPr>
        <w:t>161.7</w:t>
      </w:r>
      <w:r w:rsidRPr="003814A0">
        <w:rPr>
          <w:rFonts w:hint="eastAsia"/>
          <w:lang w:eastAsia="zh-CN"/>
        </w:rPr>
        <w:t xml:space="preserve"> </w:t>
      </w:r>
      <w:r w:rsidRPr="00AC6470">
        <w:rPr>
          <w:lang w:eastAsia="zh-CN"/>
        </w:rPr>
        <w:t>cd/m</w:t>
      </w:r>
      <w:r w:rsidRPr="00AC6470">
        <w:rPr>
          <w:vertAlign w:val="superscript"/>
          <w:lang w:eastAsia="zh-CN"/>
        </w:rPr>
        <w:t>2</w:t>
      </w:r>
      <w:r w:rsidRPr="003814A0">
        <w:rPr>
          <w:rFonts w:hint="eastAsia"/>
          <w:lang w:eastAsia="zh-CN"/>
        </w:rPr>
        <w:t>的</w:t>
      </w:r>
      <w:r w:rsidRPr="003814A0">
        <w:rPr>
          <w:rFonts w:hint="eastAsia"/>
          <w:lang w:eastAsia="zh-CN"/>
        </w:rPr>
        <w:t>PQ</w:t>
      </w:r>
      <w:r w:rsidRPr="003814A0">
        <w:rPr>
          <w:rFonts w:hint="eastAsia"/>
          <w:lang w:eastAsia="zh-CN"/>
        </w:rPr>
        <w:t>，</w:t>
      </w:r>
      <w:r w:rsidRPr="00597F01">
        <w:rPr>
          <w:lang w:eastAsia="zh-CN"/>
        </w:rPr>
        <w:t>687</w:t>
      </w:r>
      <w:r>
        <w:rPr>
          <w:rFonts w:hint="eastAsia"/>
          <w:lang w:eastAsia="zh-CN"/>
        </w:rPr>
        <w:t>产生了</w:t>
      </w:r>
      <w:r w:rsidRPr="00597F01">
        <w:rPr>
          <w:lang w:eastAsia="zh-CN"/>
        </w:rPr>
        <w:t>160.7</w:t>
      </w:r>
      <w:r w:rsidRPr="003814A0">
        <w:rPr>
          <w:lang w:eastAsia="zh-CN"/>
        </w:rPr>
        <w:t xml:space="preserve"> </w:t>
      </w:r>
      <w:r w:rsidRPr="00AC6470">
        <w:rPr>
          <w:lang w:eastAsia="zh-CN"/>
        </w:rPr>
        <w:t>cd/m</w:t>
      </w:r>
      <w:r w:rsidRPr="00AC6470">
        <w:rPr>
          <w:vertAlign w:val="superscript"/>
          <w:lang w:eastAsia="zh-CN"/>
        </w:rPr>
        <w:t>2</w:t>
      </w:r>
      <w:r w:rsidRPr="003814A0">
        <w:rPr>
          <w:rFonts w:hint="eastAsia"/>
          <w:lang w:eastAsia="zh-CN"/>
        </w:rPr>
        <w:t>的</w:t>
      </w:r>
      <w:r w:rsidRPr="003814A0">
        <w:rPr>
          <w:rFonts w:hint="eastAsia"/>
          <w:lang w:eastAsia="zh-CN"/>
        </w:rPr>
        <w:t>HLG</w:t>
      </w:r>
      <w:r>
        <w:rPr>
          <w:rFonts w:hint="eastAsia"/>
          <w:lang w:eastAsia="zh-CN"/>
        </w:rPr>
        <w:t>。</w:t>
      </w:r>
      <w:r w:rsidRPr="00696E85">
        <w:rPr>
          <w:rFonts w:hint="eastAsia"/>
          <w:color w:val="000000" w:themeColor="text1"/>
          <w:lang w:eastAsia="zh-CN"/>
        </w:rPr>
        <w:t>如果一次闪烁</w:t>
      </w:r>
      <w:r w:rsidR="009A59D0">
        <w:rPr>
          <w:rFonts w:hint="eastAsia"/>
          <w:color w:val="000000" w:themeColor="text1"/>
          <w:lang w:eastAsia="zh-CN"/>
        </w:rPr>
        <w:t>或</w:t>
      </w:r>
      <w:r w:rsidRPr="00696E85">
        <w:rPr>
          <w:rFonts w:hint="eastAsia"/>
          <w:color w:val="000000" w:themeColor="text1"/>
          <w:lang w:eastAsia="zh-CN"/>
        </w:rPr>
        <w:t>图案的</w:t>
      </w:r>
      <w:r w:rsidRPr="00A82476">
        <w:rPr>
          <w:rFonts w:hint="eastAsia"/>
          <w:color w:val="000000" w:themeColor="text1"/>
          <w:lang w:eastAsia="zh-CN"/>
        </w:rPr>
        <w:t>较</w:t>
      </w:r>
      <w:r w:rsidR="00A82476" w:rsidRPr="003814A0">
        <w:rPr>
          <w:rFonts w:hint="eastAsia"/>
          <w:lang w:eastAsia="zh-CN"/>
        </w:rPr>
        <w:t>暗</w:t>
      </w:r>
      <w:r w:rsidRPr="00A82476">
        <w:rPr>
          <w:rFonts w:hint="eastAsia"/>
          <w:color w:val="000000" w:themeColor="text1"/>
          <w:lang w:eastAsia="zh-CN"/>
        </w:rPr>
        <w:t>部分</w:t>
      </w:r>
      <w:r w:rsidRPr="00696E85">
        <w:rPr>
          <w:rFonts w:hint="eastAsia"/>
          <w:lang w:eastAsia="zh-CN"/>
        </w:rPr>
        <w:t>的光输出超过这一量值</w:t>
      </w:r>
      <w:r w:rsidRPr="000A3730">
        <w:rPr>
          <w:rFonts w:hint="eastAsia"/>
          <w:lang w:eastAsia="zh-CN"/>
        </w:rPr>
        <w:t>，而且图像上较暗与较亮部分之间的光输出相差</w:t>
      </w:r>
      <w:r w:rsidRPr="000A3730">
        <w:rPr>
          <w:rFonts w:hint="eastAsia"/>
          <w:lang w:eastAsia="zh-CN"/>
        </w:rPr>
        <w:t>20</w:t>
      </w:r>
      <w:r>
        <w:rPr>
          <w:lang w:eastAsia="zh-CN"/>
        </w:rPr>
        <w:t xml:space="preserve"> </w:t>
      </w:r>
      <w:r w:rsidRPr="000A3730">
        <w:rPr>
          <w:rFonts w:hint="eastAsia"/>
          <w:lang w:eastAsia="zh-CN"/>
        </w:rPr>
        <w:t>cd/m</w:t>
      </w:r>
      <w:r w:rsidRPr="000A3730">
        <w:rPr>
          <w:vertAlign w:val="superscript"/>
          <w:lang w:eastAsia="zh-CN"/>
        </w:rPr>
        <w:t>2</w:t>
      </w:r>
      <w:r w:rsidRPr="000A3730">
        <w:rPr>
          <w:rFonts w:hint="eastAsia"/>
          <w:lang w:eastAsia="zh-CN"/>
        </w:rPr>
        <w:t>或更多，则这次闪烁可能是有害的。</w:t>
      </w:r>
      <w:r>
        <w:rPr>
          <w:rFonts w:hint="eastAsia"/>
          <w:lang w:eastAsia="zh-CN"/>
        </w:rPr>
        <w:t>若</w:t>
      </w:r>
      <w:r w:rsidRPr="003814A0">
        <w:rPr>
          <w:rFonts w:hint="eastAsia"/>
          <w:lang w:eastAsia="zh-CN"/>
        </w:rPr>
        <w:t>闪</w:t>
      </w:r>
      <w:r>
        <w:rPr>
          <w:rFonts w:hint="eastAsia"/>
          <w:lang w:eastAsia="zh-CN"/>
        </w:rPr>
        <w:t>烁</w:t>
      </w:r>
      <w:r w:rsidR="009A59D0">
        <w:rPr>
          <w:rFonts w:hint="eastAsia"/>
          <w:lang w:eastAsia="zh-CN"/>
        </w:rPr>
        <w:t>或图案的</w:t>
      </w:r>
      <w:r w:rsidRPr="003814A0">
        <w:rPr>
          <w:rFonts w:hint="eastAsia"/>
          <w:lang w:eastAsia="zh-CN"/>
        </w:rPr>
        <w:t>较暗图像高于这个水平，</w:t>
      </w:r>
      <w:r>
        <w:rPr>
          <w:rFonts w:hint="eastAsia"/>
          <w:lang w:eastAsia="zh-CN"/>
        </w:rPr>
        <w:t>则</w:t>
      </w:r>
      <w:r w:rsidRPr="003814A0">
        <w:rPr>
          <w:rFonts w:hint="eastAsia"/>
          <w:lang w:eastAsia="zh-CN"/>
        </w:rPr>
        <w:t>如果屏幕亮度的迈克尔逊亮度对比度</w:t>
      </w:r>
      <w:r>
        <w:rPr>
          <w:rFonts w:hint="eastAsia"/>
          <w:lang w:eastAsia="zh-CN"/>
        </w:rPr>
        <w:t>为</w:t>
      </w:r>
      <w:r w:rsidRPr="003814A0">
        <w:rPr>
          <w:rFonts w:hint="eastAsia"/>
          <w:lang w:eastAsia="zh-CN"/>
        </w:rPr>
        <w:t>1/17</w:t>
      </w:r>
      <w:r w:rsidRPr="003814A0">
        <w:rPr>
          <w:rFonts w:hint="eastAsia"/>
          <w:lang w:eastAsia="zh-CN"/>
        </w:rPr>
        <w:t>或更高，则可能是有害的。</w:t>
      </w:r>
    </w:p>
    <w:p w14:paraId="400F041E" w14:textId="77777777" w:rsidR="006A52A3" w:rsidRDefault="006A52A3" w:rsidP="006A52A3">
      <w:pPr>
        <w:rPr>
          <w:lang w:eastAsia="zh-CN"/>
        </w:rPr>
      </w:pPr>
    </w:p>
    <w:p w14:paraId="1B1DCE04" w14:textId="77777777" w:rsidR="006A52A3" w:rsidRPr="006A3A9B" w:rsidRDefault="006A52A3" w:rsidP="006A52A3">
      <w:pPr>
        <w:rPr>
          <w:lang w:eastAsia="zh-CN"/>
        </w:rPr>
      </w:pPr>
    </w:p>
    <w:p w14:paraId="61751E22" w14:textId="77777777" w:rsidR="006A52A3" w:rsidRPr="00097227" w:rsidRDefault="006A52A3" w:rsidP="006A52A3">
      <w:pPr>
        <w:pStyle w:val="AnnexNoTitle"/>
        <w:rPr>
          <w:lang w:eastAsia="zh-CN"/>
        </w:rPr>
      </w:pPr>
      <w:r w:rsidRPr="00097227">
        <w:rPr>
          <w:rFonts w:hint="eastAsia"/>
          <w:lang w:eastAsia="zh-CN"/>
        </w:rPr>
        <w:lastRenderedPageBreak/>
        <w:t>附件</w:t>
      </w:r>
      <w:r w:rsidRPr="00097227">
        <w:rPr>
          <w:lang w:eastAsia="zh-CN"/>
        </w:rPr>
        <w:t>3</w:t>
      </w:r>
      <w:r>
        <w:rPr>
          <w:lang w:eastAsia="zh-CN"/>
        </w:rPr>
        <w:br/>
      </w:r>
      <w:r>
        <w:rPr>
          <w:lang w:eastAsia="zh-CN"/>
        </w:rPr>
        <w:br/>
      </w:r>
      <w:r>
        <w:rPr>
          <w:rFonts w:hint="eastAsia"/>
          <w:lang w:eastAsia="zh-CN"/>
        </w:rPr>
        <w:t>统一测量规格的框架举例</w:t>
      </w:r>
    </w:p>
    <w:p w14:paraId="6511DE68" w14:textId="77777777" w:rsidR="006A52A3" w:rsidRPr="00D61AE7" w:rsidRDefault="006A52A3" w:rsidP="00D61AE7">
      <w:pPr>
        <w:pStyle w:val="Normalaftertitle0"/>
        <w:ind w:firstLineChars="200" w:firstLine="480"/>
        <w:rPr>
          <w:rFonts w:eastAsia="SimSun"/>
          <w:lang w:eastAsia="zh-CN"/>
        </w:rPr>
      </w:pPr>
      <w:r w:rsidRPr="00D61AE7">
        <w:rPr>
          <w:rFonts w:eastAsia="SimSun" w:hint="eastAsia"/>
          <w:lang w:eastAsia="zh-CN"/>
        </w:rPr>
        <w:t>据以检查是否符合准则的测量结果与很多个测量参数有关。由于对国际节目交换来说，在全世界一律应用一致的测量规格是所希望的，因此需要进一步研究，以拟订符合本指南的统一规格。图</w:t>
      </w:r>
      <w:r w:rsidRPr="00D61AE7">
        <w:rPr>
          <w:rFonts w:eastAsia="SimSun"/>
          <w:lang w:eastAsia="zh-CN"/>
        </w:rPr>
        <w:t>4</w:t>
      </w:r>
      <w:r w:rsidRPr="00D61AE7">
        <w:rPr>
          <w:rFonts w:eastAsia="SimSun" w:hint="eastAsia"/>
          <w:lang w:eastAsia="zh-CN"/>
        </w:rPr>
        <w:t>中的流程图表明适合于这种测量规格的框架的一个例子。将要求适合于每个方框的结构图和详细规定。在制订关于饱和红色使用的指南时，很可能也要求更为明确的规定和检验判据。</w:t>
      </w:r>
    </w:p>
    <w:p w14:paraId="798E36BC" w14:textId="77777777" w:rsidR="006A52A3" w:rsidRPr="006A10F4" w:rsidRDefault="006A52A3" w:rsidP="006A52A3">
      <w:pPr>
        <w:pStyle w:val="FigureNo"/>
        <w:rPr>
          <w:lang w:eastAsia="zh-CN"/>
        </w:rPr>
      </w:pPr>
      <w:r>
        <w:rPr>
          <w:rFonts w:hint="eastAsia"/>
          <w:lang w:eastAsia="zh-CN"/>
        </w:rPr>
        <w:t>图</w:t>
      </w:r>
      <w:r>
        <w:rPr>
          <w:lang w:eastAsia="zh-CN"/>
        </w:rPr>
        <w:t>4</w:t>
      </w:r>
    </w:p>
    <w:p w14:paraId="2EA75954" w14:textId="7159FEBB" w:rsidR="006A52A3" w:rsidRPr="005C757E" w:rsidRDefault="006A52A3" w:rsidP="005C757E">
      <w:pPr>
        <w:pStyle w:val="Figuretitle"/>
      </w:pPr>
      <w:r>
        <w:rPr>
          <w:rFonts w:hint="eastAsia"/>
          <w:lang w:eastAsia="zh-CN"/>
        </w:rPr>
        <w:t>统一测量规格的框架举例</w:t>
      </w:r>
    </w:p>
    <w:p w14:paraId="651AC79A" w14:textId="383DC127" w:rsidR="006A52A3" w:rsidRDefault="005C757E" w:rsidP="005C757E">
      <w:pPr>
        <w:pStyle w:val="Figure"/>
        <w:rPr>
          <w:lang w:eastAsia="zh-CN"/>
        </w:rPr>
      </w:pPr>
      <w:r>
        <w:rPr>
          <w:noProof/>
        </w:rPr>
        <w:drawing>
          <wp:inline distT="0" distB="0" distL="0" distR="0" wp14:anchorId="59F2FC8D" wp14:editId="112C3A3C">
            <wp:extent cx="5039995" cy="4718050"/>
            <wp:effectExtent l="0" t="0" r="8255" b="6350"/>
            <wp:docPr id="897247686" name="Picture 1" descr="A diagram of a compan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47686" name="Picture 1" descr="A diagram of a company&#10;&#10;Description automatically generated with medium confidenc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039995" cy="4718050"/>
                    </a:xfrm>
                    <a:prstGeom prst="rect">
                      <a:avLst/>
                    </a:prstGeom>
                    <a:noFill/>
                    <a:ln>
                      <a:noFill/>
                    </a:ln>
                  </pic:spPr>
                </pic:pic>
              </a:graphicData>
            </a:graphic>
          </wp:inline>
        </w:drawing>
      </w:r>
    </w:p>
    <w:p w14:paraId="4F6841DA" w14:textId="77777777" w:rsidR="006A52A3" w:rsidRPr="00097227" w:rsidRDefault="006A52A3" w:rsidP="005C757E">
      <w:pPr>
        <w:pStyle w:val="AnnexNoTitle"/>
        <w:rPr>
          <w:lang w:eastAsia="zh-CN"/>
        </w:rPr>
      </w:pPr>
      <w:r w:rsidRPr="00097227">
        <w:rPr>
          <w:rFonts w:hint="eastAsia"/>
          <w:lang w:eastAsia="zh-CN"/>
        </w:rPr>
        <w:lastRenderedPageBreak/>
        <w:t>附件</w:t>
      </w:r>
      <w:r>
        <w:rPr>
          <w:lang w:eastAsia="zh-CN"/>
        </w:rPr>
        <w:t>4</w:t>
      </w:r>
      <w:r>
        <w:rPr>
          <w:lang w:eastAsia="zh-CN"/>
        </w:rPr>
        <w:br/>
      </w:r>
      <w:r>
        <w:rPr>
          <w:lang w:eastAsia="zh-CN"/>
        </w:rPr>
        <w:br/>
      </w:r>
      <w:r w:rsidRPr="00403B50">
        <w:rPr>
          <w:rFonts w:hint="eastAsia"/>
          <w:lang w:eastAsia="zh-CN"/>
        </w:rPr>
        <w:t>减轻电视中的闪烁图像的技巧</w:t>
      </w:r>
    </w:p>
    <w:p w14:paraId="6DB3190A" w14:textId="77777777" w:rsidR="006A52A3" w:rsidRPr="006A515D" w:rsidRDefault="006A52A3" w:rsidP="005C757E">
      <w:pPr>
        <w:pStyle w:val="Normalaftertitle0"/>
        <w:keepNext/>
        <w:keepLines/>
        <w:ind w:firstLineChars="200" w:firstLine="480"/>
        <w:rPr>
          <w:rFonts w:eastAsia="SimSun"/>
          <w:lang w:eastAsia="zh-CN"/>
        </w:rPr>
      </w:pPr>
      <w:r w:rsidRPr="006A515D">
        <w:rPr>
          <w:rFonts w:eastAsia="SimSun" w:hint="eastAsia"/>
          <w:lang w:eastAsia="zh-CN"/>
        </w:rPr>
        <w:t>可以期望，如附件</w:t>
      </w:r>
      <w:r w:rsidRPr="006A515D">
        <w:rPr>
          <w:rFonts w:eastAsia="SimSun"/>
          <w:lang w:eastAsia="zh-CN"/>
        </w:rPr>
        <w:t>1</w:t>
      </w:r>
      <w:r w:rsidRPr="006A515D">
        <w:rPr>
          <w:rFonts w:eastAsia="SimSun" w:hint="eastAsia"/>
          <w:lang w:eastAsia="zh-CN"/>
        </w:rPr>
        <w:t>中所叙的减轻因传输可能有害的刺激而造成的风险的措施，将对具有光敏体质的人群中的绝大部分提供很高程度的保护。</w:t>
      </w:r>
    </w:p>
    <w:p w14:paraId="0AD49477" w14:textId="77777777" w:rsidR="006A52A3" w:rsidRDefault="006A52A3" w:rsidP="005C757E">
      <w:pPr>
        <w:keepNext/>
        <w:keepLines/>
        <w:ind w:firstLineChars="200" w:firstLine="480"/>
        <w:rPr>
          <w:color w:val="000000"/>
          <w:lang w:eastAsia="zh-CN"/>
        </w:rPr>
      </w:pPr>
      <w:r>
        <w:rPr>
          <w:rFonts w:hint="eastAsia"/>
          <w:color w:val="000000"/>
          <w:lang w:eastAsia="zh-CN"/>
        </w:rPr>
        <w:t>不过</w:t>
      </w:r>
      <w:r w:rsidRPr="00DF5C33">
        <w:rPr>
          <w:rFonts w:hint="eastAsia"/>
          <w:color w:val="000000"/>
          <w:lang w:val="en-US" w:eastAsia="zh-CN"/>
        </w:rPr>
        <w:t>，</w:t>
      </w:r>
      <w:r>
        <w:rPr>
          <w:rFonts w:hint="eastAsia"/>
          <w:color w:val="000000"/>
          <w:lang w:eastAsia="zh-CN"/>
        </w:rPr>
        <w:t>为了数目很少的高度敏感的人们而在播出以前减轻时域内的刺激的一些措施</w:t>
      </w:r>
      <w:r w:rsidRPr="00DF5C33">
        <w:rPr>
          <w:rFonts w:hint="eastAsia"/>
          <w:color w:val="000000"/>
          <w:lang w:val="en-US" w:eastAsia="zh-CN"/>
        </w:rPr>
        <w:t>，</w:t>
      </w:r>
      <w:r>
        <w:rPr>
          <w:rFonts w:hint="eastAsia"/>
          <w:color w:val="000000"/>
          <w:lang w:eastAsia="zh-CN"/>
        </w:rPr>
        <w:t>会对所播出图像的质量施加不可接受的制约</w:t>
      </w:r>
      <w:r w:rsidRPr="00DF5C33">
        <w:rPr>
          <w:rFonts w:hint="eastAsia"/>
          <w:color w:val="000000"/>
          <w:lang w:val="en-US" w:eastAsia="zh-CN"/>
        </w:rPr>
        <w:t>，</w:t>
      </w:r>
      <w:r>
        <w:rPr>
          <w:rFonts w:hint="eastAsia"/>
          <w:color w:val="000000"/>
          <w:lang w:eastAsia="zh-CN"/>
        </w:rPr>
        <w:t>以致给大多数观众造成不利。为了让这些高度敏感的人们能够观看电视而没有重大的癫痫发作的风险，可以在电视机内应用滤波技巧。</w:t>
      </w:r>
    </w:p>
    <w:p w14:paraId="18504837" w14:textId="77777777" w:rsidR="006A52A3" w:rsidRDefault="006A52A3" w:rsidP="006A52A3">
      <w:pPr>
        <w:ind w:firstLineChars="200" w:firstLine="480"/>
        <w:rPr>
          <w:color w:val="000000"/>
          <w:lang w:eastAsia="zh-CN"/>
        </w:rPr>
      </w:pPr>
      <w:r>
        <w:rPr>
          <w:rFonts w:hint="eastAsia"/>
          <w:color w:val="000000"/>
          <w:lang w:eastAsia="zh-CN"/>
        </w:rPr>
        <w:t>在任选的条件下把一些措施纳入电视机具有这样的优点：提供防止由于疏忽以致时常从一系列图像</w:t>
      </w:r>
      <w:proofErr w:type="gramStart"/>
      <w:r>
        <w:rPr>
          <w:rFonts w:hint="eastAsia"/>
          <w:color w:val="000000"/>
          <w:lang w:eastAsia="zh-CN"/>
        </w:rPr>
        <w:t>源进入</w:t>
      </w:r>
      <w:proofErr w:type="gramEnd"/>
      <w:r>
        <w:rPr>
          <w:rFonts w:hint="eastAsia"/>
          <w:color w:val="000000"/>
          <w:lang w:eastAsia="zh-CN"/>
        </w:rPr>
        <w:t>的闪烁图像的保护。</w:t>
      </w:r>
    </w:p>
    <w:p w14:paraId="5AEF152F" w14:textId="77777777" w:rsidR="006A52A3" w:rsidRPr="00403B50" w:rsidRDefault="006A52A3" w:rsidP="006A52A3">
      <w:pPr>
        <w:ind w:firstLineChars="200" w:firstLine="480"/>
        <w:rPr>
          <w:lang w:eastAsia="zh-CN"/>
        </w:rPr>
      </w:pPr>
      <w:r>
        <w:rPr>
          <w:rFonts w:hint="eastAsia"/>
          <w:lang w:eastAsia="zh-CN"/>
        </w:rPr>
        <w:t>业已鉴定了两类措施。</w:t>
      </w:r>
    </w:p>
    <w:p w14:paraId="210C968D" w14:textId="77777777" w:rsidR="006A52A3" w:rsidRPr="00403B50" w:rsidRDefault="006A52A3" w:rsidP="006A52A3">
      <w:pPr>
        <w:pStyle w:val="Headingb"/>
        <w:spacing w:before="240"/>
        <w:rPr>
          <w:lang w:eastAsia="zh-CN"/>
        </w:rPr>
      </w:pPr>
      <w:r>
        <w:rPr>
          <w:rFonts w:hint="eastAsia"/>
          <w:lang w:eastAsia="zh-CN"/>
        </w:rPr>
        <w:t>自适应式时域滤波</w:t>
      </w:r>
    </w:p>
    <w:p w14:paraId="7AF856F7" w14:textId="77777777" w:rsidR="006A52A3" w:rsidRDefault="006A52A3" w:rsidP="006A52A3">
      <w:pPr>
        <w:ind w:firstLineChars="200" w:firstLine="476"/>
        <w:rPr>
          <w:color w:val="000000"/>
          <w:spacing w:val="-4"/>
          <w:lang w:eastAsia="zh-CN"/>
        </w:rPr>
      </w:pPr>
      <w:r>
        <w:rPr>
          <w:rFonts w:hint="eastAsia"/>
          <w:color w:val="000000"/>
          <w:spacing w:val="-2"/>
          <w:lang w:eastAsia="zh-CN"/>
        </w:rPr>
        <w:t>自适应式时域滤波应当减轻处于</w:t>
      </w:r>
      <w:r w:rsidRPr="00DF5C33">
        <w:rPr>
          <w:lang w:eastAsia="zh-CN"/>
        </w:rPr>
        <w:t>10</w:t>
      </w:r>
      <w:r>
        <w:rPr>
          <w:lang w:eastAsia="zh-CN"/>
        </w:rPr>
        <w:t>-</w:t>
      </w:r>
      <w:r w:rsidRPr="00DF5C33">
        <w:rPr>
          <w:lang w:eastAsia="zh-CN"/>
        </w:rPr>
        <w:t>30 </w:t>
      </w:r>
      <w:r>
        <w:rPr>
          <w:color w:val="000000"/>
          <w:spacing w:val="-2"/>
          <w:lang w:eastAsia="zh-CN"/>
        </w:rPr>
        <w:t>Hz</w:t>
      </w:r>
      <w:r>
        <w:rPr>
          <w:rFonts w:hint="eastAsia"/>
          <w:color w:val="000000"/>
          <w:spacing w:val="-2"/>
          <w:lang w:eastAsia="zh-CN"/>
        </w:rPr>
        <w:t>范围内的</w:t>
      </w:r>
      <w:proofErr w:type="gramStart"/>
      <w:r>
        <w:rPr>
          <w:rFonts w:hint="eastAsia"/>
          <w:color w:val="000000"/>
          <w:spacing w:val="-2"/>
          <w:lang w:eastAsia="zh-CN"/>
        </w:rPr>
        <w:t>帧到帧或者</w:t>
      </w:r>
      <w:proofErr w:type="gramEnd"/>
      <w:r>
        <w:rPr>
          <w:rFonts w:hint="eastAsia"/>
          <w:color w:val="000000"/>
          <w:spacing w:val="-2"/>
          <w:lang w:eastAsia="zh-CN"/>
        </w:rPr>
        <w:t>场到场的刺激。这种滤波作用的精确参数</w:t>
      </w:r>
      <w:r>
        <w:rPr>
          <w:rFonts w:hint="eastAsia"/>
          <w:color w:val="000000"/>
          <w:spacing w:val="-4"/>
          <w:lang w:eastAsia="zh-CN"/>
        </w:rPr>
        <w:t>留待制造商设计，不过一般可以预期，当时域频率为</w:t>
      </w:r>
      <w:r>
        <w:rPr>
          <w:color w:val="000000"/>
          <w:spacing w:val="-4"/>
          <w:lang w:eastAsia="zh-CN"/>
        </w:rPr>
        <w:t>10 Hz</w:t>
      </w:r>
      <w:r>
        <w:rPr>
          <w:rFonts w:hint="eastAsia"/>
          <w:color w:val="000000"/>
          <w:spacing w:val="-4"/>
          <w:lang w:eastAsia="zh-CN"/>
        </w:rPr>
        <w:t>或更高时，它将提供</w:t>
      </w:r>
      <w:r>
        <w:rPr>
          <w:color w:val="000000"/>
          <w:spacing w:val="-4"/>
          <w:lang w:eastAsia="zh-CN"/>
        </w:rPr>
        <w:t>20 dB</w:t>
      </w:r>
      <w:r>
        <w:rPr>
          <w:rFonts w:hint="eastAsia"/>
          <w:color w:val="000000"/>
          <w:spacing w:val="-4"/>
          <w:lang w:eastAsia="zh-CN"/>
        </w:rPr>
        <w:t>或更多的减轻作用。将在保护有效度与图像模糊之间求平衡。</w:t>
      </w:r>
    </w:p>
    <w:p w14:paraId="242D4754" w14:textId="77777777" w:rsidR="006A52A3" w:rsidRDefault="006A52A3" w:rsidP="006A52A3">
      <w:pPr>
        <w:pStyle w:val="Headingb"/>
        <w:spacing w:before="240"/>
        <w:rPr>
          <w:lang w:eastAsia="zh-CN"/>
        </w:rPr>
      </w:pPr>
      <w:r>
        <w:rPr>
          <w:rFonts w:hint="eastAsia"/>
          <w:lang w:eastAsia="zh-CN"/>
        </w:rPr>
        <w:t>复合式光滤波器</w:t>
      </w:r>
    </w:p>
    <w:p w14:paraId="78163642" w14:textId="77777777" w:rsidR="006A52A3" w:rsidRDefault="006A52A3" w:rsidP="006A52A3">
      <w:pPr>
        <w:ind w:firstLineChars="200" w:firstLine="480"/>
        <w:rPr>
          <w:color w:val="000000"/>
          <w:lang w:eastAsia="zh-CN"/>
        </w:rPr>
      </w:pPr>
      <w:r>
        <w:rPr>
          <w:rFonts w:hint="eastAsia"/>
          <w:color w:val="000000"/>
          <w:lang w:eastAsia="zh-CN"/>
        </w:rPr>
        <w:t>就少数对光极其敏感的观众而言，可以使用复合式光滤波器，以实现大幅度降低</w:t>
      </w:r>
      <w:proofErr w:type="gramStart"/>
      <w:r>
        <w:rPr>
          <w:rFonts w:hint="eastAsia"/>
          <w:color w:val="000000"/>
          <w:lang w:eastAsia="zh-CN"/>
        </w:rPr>
        <w:t>光致阵发</w:t>
      </w:r>
      <w:proofErr w:type="gramEnd"/>
      <w:r>
        <w:rPr>
          <w:rFonts w:hint="eastAsia"/>
          <w:color w:val="000000"/>
          <w:lang w:eastAsia="zh-CN"/>
        </w:rPr>
        <w:t>响应。这种滤波器能够让高度敏感的观众持续观看电视显像或者计算机显示，而在相反情况下，他们不可能这么做。</w:t>
      </w:r>
    </w:p>
    <w:p w14:paraId="072C6C87" w14:textId="77777777" w:rsidR="006A52A3" w:rsidRDefault="006A52A3" w:rsidP="006A52A3">
      <w:pPr>
        <w:ind w:firstLineChars="200" w:firstLine="480"/>
        <w:rPr>
          <w:color w:val="000000"/>
          <w:lang w:eastAsia="zh-CN"/>
        </w:rPr>
      </w:pPr>
      <w:r>
        <w:rPr>
          <w:rFonts w:hint="eastAsia"/>
          <w:color w:val="000000"/>
          <w:lang w:eastAsia="zh-CN"/>
        </w:rPr>
        <w:t>一个有效的滤波器很可能包含一个</w:t>
      </w:r>
      <w:proofErr w:type="gramStart"/>
      <w:r>
        <w:rPr>
          <w:rFonts w:hint="eastAsia"/>
          <w:color w:val="000000"/>
          <w:lang w:eastAsia="zh-CN"/>
        </w:rPr>
        <w:t>复合式光滤波</w:t>
      </w:r>
      <w:proofErr w:type="gramEnd"/>
      <w:r>
        <w:rPr>
          <w:rFonts w:hint="eastAsia"/>
          <w:color w:val="000000"/>
          <w:lang w:eastAsia="zh-CN"/>
        </w:rPr>
        <w:t>结构，其中一个滤波器有选择地反射长波长的红光，另一个则均匀地吸收可见光谱范围内的光（中间密度）。</w:t>
      </w:r>
    </w:p>
    <w:p w14:paraId="4E4C35E8" w14:textId="77777777" w:rsidR="006A52A3" w:rsidRDefault="006A52A3" w:rsidP="006A52A3">
      <w:pPr>
        <w:rPr>
          <w:lang w:eastAsia="zh-CN"/>
        </w:rPr>
      </w:pPr>
    </w:p>
    <w:p w14:paraId="5CBCEE54" w14:textId="77777777" w:rsidR="006A52A3" w:rsidRDefault="006A52A3" w:rsidP="006A52A3">
      <w:pPr>
        <w:rPr>
          <w:lang w:eastAsia="zh-CN"/>
        </w:rPr>
      </w:pPr>
    </w:p>
    <w:p w14:paraId="7A6E419F" w14:textId="77777777" w:rsidR="00973F16" w:rsidRDefault="00973F16" w:rsidP="006A52A3">
      <w:pPr>
        <w:rPr>
          <w:lang w:eastAsia="zh-CN"/>
        </w:rPr>
      </w:pPr>
    </w:p>
    <w:p w14:paraId="570FFFAE" w14:textId="77777777" w:rsidR="006A52A3" w:rsidRPr="00DF5C33" w:rsidRDefault="006A52A3" w:rsidP="006A52A3">
      <w:pPr>
        <w:pStyle w:val="AnnexNoTitle"/>
        <w:rPr>
          <w:lang w:eastAsia="zh-CN"/>
        </w:rPr>
      </w:pPr>
      <w:r w:rsidRPr="00403B50">
        <w:rPr>
          <w:rFonts w:hint="eastAsia"/>
          <w:lang w:eastAsia="zh-CN"/>
        </w:rPr>
        <w:t>附件</w:t>
      </w:r>
      <w:r w:rsidRPr="00DF5C33">
        <w:rPr>
          <w:lang w:eastAsia="zh-CN"/>
        </w:rPr>
        <w:t>5</w:t>
      </w:r>
      <w:r w:rsidRPr="00DF5C33">
        <w:rPr>
          <w:lang w:eastAsia="zh-CN"/>
        </w:rPr>
        <w:br/>
      </w:r>
      <w:r w:rsidRPr="00DF5C33">
        <w:rPr>
          <w:lang w:eastAsia="zh-CN"/>
        </w:rPr>
        <w:br/>
      </w:r>
      <w:r w:rsidRPr="00403B50">
        <w:rPr>
          <w:rFonts w:hint="eastAsia"/>
          <w:lang w:eastAsia="zh-CN"/>
        </w:rPr>
        <w:t>关于观看环境的技术指南</w:t>
      </w:r>
    </w:p>
    <w:p w14:paraId="1BD09705" w14:textId="4BFD1E9D" w:rsidR="006A52A3" w:rsidRPr="00801F27" w:rsidRDefault="006A52A3" w:rsidP="00801F27">
      <w:pPr>
        <w:pStyle w:val="Normalaftertitle0"/>
        <w:ind w:firstLineChars="200" w:firstLine="480"/>
        <w:rPr>
          <w:rFonts w:eastAsia="SimSun"/>
          <w:lang w:eastAsia="zh-CN"/>
        </w:rPr>
      </w:pPr>
      <w:r w:rsidRPr="00801F27">
        <w:rPr>
          <w:rFonts w:eastAsia="SimSun" w:hint="eastAsia"/>
          <w:lang w:eastAsia="zh-CN"/>
        </w:rPr>
        <w:t>虽然实施上述技术指南以限制可能具有刺激性的电视图像上的闪烁，对于减少由电视诱</w:t>
      </w:r>
      <w:r w:rsidR="00255400" w:rsidRPr="00801F27">
        <w:rPr>
          <w:rFonts w:eastAsia="SimSun" w:hint="eastAsia"/>
          <w:lang w:eastAsia="zh-CN"/>
        </w:rPr>
        <w:t>发光</w:t>
      </w:r>
      <w:r w:rsidRPr="00801F27">
        <w:rPr>
          <w:rFonts w:eastAsia="SimSun" w:hint="eastAsia"/>
          <w:lang w:eastAsia="zh-CN"/>
        </w:rPr>
        <w:t>敏癫痫发作的事例数目是有价值的，但在节目内容之外的一些其他因素也影响到问题出现的可能性：</w:t>
      </w:r>
    </w:p>
    <w:p w14:paraId="2C3E685E" w14:textId="77777777" w:rsidR="006A52A3" w:rsidRPr="00403B50" w:rsidRDefault="006A52A3" w:rsidP="00025004">
      <w:pPr>
        <w:pStyle w:val="enumlev1"/>
        <w:rPr>
          <w:lang w:eastAsia="zh-CN"/>
        </w:rPr>
      </w:pPr>
      <w:r>
        <w:rPr>
          <w:lang w:eastAsia="zh-CN"/>
        </w:rPr>
        <w:t>–</w:t>
      </w:r>
      <w:r w:rsidRPr="00403B50">
        <w:rPr>
          <w:lang w:eastAsia="zh-CN"/>
        </w:rPr>
        <w:tab/>
      </w:r>
      <w:r w:rsidRPr="00403B50">
        <w:rPr>
          <w:rFonts w:hint="eastAsia"/>
          <w:lang w:eastAsia="zh-CN"/>
        </w:rPr>
        <w:t>观看环境：如果给定的一段节目素材在较暗的房间内，在较亮或较大的屏幕上或者在观众比较靠近屏幕的情况下被观看，它更可能给光敏观众造成问题；</w:t>
      </w:r>
    </w:p>
    <w:p w14:paraId="7136B7E9" w14:textId="77777777" w:rsidR="006A52A3" w:rsidRPr="00803BAF" w:rsidRDefault="006A52A3" w:rsidP="00025004">
      <w:pPr>
        <w:pStyle w:val="enumlev1"/>
        <w:rPr>
          <w:lang w:eastAsia="zh-CN"/>
        </w:rPr>
      </w:pPr>
      <w:r>
        <w:rPr>
          <w:lang w:eastAsia="zh-CN"/>
        </w:rPr>
        <w:t>–</w:t>
      </w:r>
      <w:r w:rsidRPr="00403B50">
        <w:rPr>
          <w:lang w:eastAsia="zh-CN"/>
        </w:rPr>
        <w:tab/>
      </w:r>
      <w:r w:rsidRPr="00403B50">
        <w:rPr>
          <w:rFonts w:hint="eastAsia"/>
          <w:lang w:eastAsia="zh-CN"/>
        </w:rPr>
        <w:t>观众年龄：据报道，光敏性在儿童和年龄小于</w:t>
      </w:r>
      <w:r w:rsidRPr="00403B50">
        <w:rPr>
          <w:lang w:eastAsia="zh-CN"/>
        </w:rPr>
        <w:t>20</w:t>
      </w:r>
      <w:r w:rsidRPr="00403B50">
        <w:rPr>
          <w:rFonts w:hint="eastAsia"/>
          <w:lang w:eastAsia="zh-CN"/>
        </w:rPr>
        <w:t>岁的青年人中间最为常见，其程度随着年龄的增长而下降。</w:t>
      </w:r>
    </w:p>
    <w:p w14:paraId="5B3A56B6" w14:textId="77777777" w:rsidR="006A52A3" w:rsidRDefault="006A52A3" w:rsidP="00973F16">
      <w:pPr>
        <w:keepNext/>
        <w:keepLines/>
        <w:ind w:firstLineChars="200" w:firstLine="480"/>
        <w:rPr>
          <w:color w:val="000000"/>
          <w:lang w:eastAsia="zh-CN"/>
        </w:rPr>
      </w:pPr>
      <w:r>
        <w:rPr>
          <w:rFonts w:hint="eastAsia"/>
          <w:color w:val="000000"/>
          <w:lang w:eastAsia="zh-CN"/>
        </w:rPr>
        <w:lastRenderedPageBreak/>
        <w:t>这些因素组合，会进一步提高造成问题的可能性，而向观众（以及较年青观众的父母）提供有关适当的观看环境的劝告，其本身可以是一项有价值的预防措施。</w:t>
      </w:r>
    </w:p>
    <w:p w14:paraId="681D61B3" w14:textId="77777777" w:rsidR="006A52A3" w:rsidRPr="00DF5C33" w:rsidRDefault="006A52A3" w:rsidP="00973F16">
      <w:pPr>
        <w:keepNext/>
        <w:keepLines/>
        <w:ind w:firstLineChars="200" w:firstLine="480"/>
        <w:rPr>
          <w:lang w:eastAsia="zh-CN"/>
        </w:rPr>
      </w:pPr>
      <w:r>
        <w:rPr>
          <w:rFonts w:hint="eastAsia"/>
          <w:color w:val="000000"/>
          <w:lang w:eastAsia="zh-CN"/>
        </w:rPr>
        <w:t>因此，应当考虑提供这样的劝告：在照明良好的房间里，相距至少两米观看电视，就诸如动画片那样面向较年轻观众的节目而言，尤其如此。</w:t>
      </w:r>
    </w:p>
    <w:p w14:paraId="2FCCE1C6" w14:textId="77777777" w:rsidR="006A52A3" w:rsidRPr="00403B50" w:rsidRDefault="006A52A3" w:rsidP="006A52A3">
      <w:pPr>
        <w:jc w:val="center"/>
      </w:pPr>
      <w:r>
        <w:t>______________</w:t>
      </w:r>
    </w:p>
    <w:sectPr w:rsidR="006A52A3" w:rsidRPr="00403B50" w:rsidSect="006A52A3">
      <w:headerReference w:type="even" r:id="rId24"/>
      <w:headerReference w:type="default" r:id="rId25"/>
      <w:footerReference w:type="default" r:id="rId26"/>
      <w:pgSz w:w="11907" w:h="16834" w:code="9"/>
      <w:pgMar w:top="1418" w:right="1134" w:bottom="1134" w:left="1134" w:header="720" w:footer="482" w:gutter="0"/>
      <w:paperSrc w:first="7" w:other="7"/>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6DB685" w14:textId="77777777" w:rsidR="00101079" w:rsidRDefault="00101079">
      <w:r>
        <w:separator/>
      </w:r>
    </w:p>
  </w:endnote>
  <w:endnote w:type="continuationSeparator" w:id="0">
    <w:p w14:paraId="7F0EC4AF" w14:textId="77777777" w:rsidR="00101079" w:rsidRDefault="00101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AvenirNext LT Pro Medium">
    <w:altName w:val="Calibri"/>
    <w:panose1 w:val="020B0604020202020204"/>
    <w:charset w:val="00"/>
    <w:family w:val="swiss"/>
    <w:notTrueType/>
    <w:pitch w:val="variable"/>
    <w:sig w:usb0="800000AF" w:usb1="5000204A" w:usb2="00000000" w:usb3="00000000" w:csb0="00000093" w:csb1="00000000"/>
  </w:font>
  <w:font w:name="AvenirNext LT Pro Regular">
    <w:altName w:val="Calibri"/>
    <w:panose1 w:val="020B0504020202020204"/>
    <w:charset w:val="00"/>
    <w:family w:val="swiss"/>
    <w:notTrueType/>
    <w:pitch w:val="variable"/>
    <w:sig w:usb0="800000AF" w:usb1="5000204A"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KaiTi_GB2312">
    <w:altName w:val="SimSun"/>
    <w:panose1 w:val="02010609060101010101"/>
    <w:charset w:val="86"/>
    <w:family w:val="modern"/>
    <w:pitch w:val="default"/>
    <w:sig w:usb0="00000000" w:usb1="00000000" w:usb2="00000010" w:usb3="00000000" w:csb0="00040000" w:csb1="00000000"/>
  </w:font>
  <w:font w:name="Times New Roman MT Extra Bold">
    <w:altName w:val="MS PMincho"/>
    <w:charset w:val="00"/>
    <w:family w:val="roman"/>
    <w:pitch w:val="default"/>
    <w:sig w:usb0="00000000" w:usb1="00000000" w:usb2="00000000" w:usb3="00000000" w:csb0="00000001" w:csb1="00000000"/>
  </w:font>
  <w:font w:name="方正小标宋简体">
    <w:altName w:val="SimSun"/>
    <w:charset w:val="86"/>
    <w:family w:val="auto"/>
    <w:pitch w:val="variable"/>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raditional Arabic">
    <w:altName w:val="Times New Roman"/>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DC906" w14:textId="7DFB08E4" w:rsidR="00C57219" w:rsidRDefault="000C2D6C">
    <w:pPr>
      <w:pStyle w:val="Footer"/>
    </w:pPr>
    <w:r>
      <w:drawing>
        <wp:anchor distT="0" distB="0" distL="0" distR="0" simplePos="0" relativeHeight="251666432" behindDoc="0" locked="0" layoutInCell="1" allowOverlap="1" wp14:anchorId="22911DBF" wp14:editId="342EF93C">
          <wp:simplePos x="0" y="0"/>
          <wp:positionH relativeFrom="page">
            <wp:posOffset>6346190</wp:posOffset>
          </wp:positionH>
          <wp:positionV relativeFrom="page">
            <wp:posOffset>9501505</wp:posOffset>
          </wp:positionV>
          <wp:extent cx="738000" cy="813600"/>
          <wp:effectExtent l="0" t="0" r="0" b="0"/>
          <wp:wrapNone/>
          <wp:docPr id="854703870"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69B54" w14:textId="154F380D" w:rsidR="00020C2C" w:rsidRDefault="00020C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0C04D" w14:textId="77777777" w:rsidR="00101079" w:rsidRDefault="00101079">
      <w:r>
        <w:separator/>
      </w:r>
    </w:p>
  </w:footnote>
  <w:footnote w:type="continuationSeparator" w:id="0">
    <w:p w14:paraId="79B757ED" w14:textId="77777777" w:rsidR="00101079" w:rsidRDefault="00101079">
      <w:r>
        <w:continuationSeparator/>
      </w:r>
    </w:p>
  </w:footnote>
  <w:footnote w:id="1">
    <w:p w14:paraId="7B549B59" w14:textId="5C517FFD" w:rsidR="00901C9C" w:rsidRPr="006F544D" w:rsidRDefault="00901C9C" w:rsidP="00901C9C">
      <w:pPr>
        <w:pStyle w:val="FootnoteText"/>
        <w:rPr>
          <w:lang w:val="en-US" w:eastAsia="zh-CN"/>
        </w:rPr>
      </w:pPr>
      <w:r w:rsidRPr="006F544D">
        <w:rPr>
          <w:rStyle w:val="FootnoteReference"/>
          <w:lang w:val="en-US"/>
        </w:rPr>
        <w:footnoteRef/>
      </w:r>
      <w:r w:rsidRPr="006F544D">
        <w:rPr>
          <w:lang w:val="en-US" w:eastAsia="zh-CN"/>
        </w:rPr>
        <w:t xml:space="preserve"> </w:t>
      </w:r>
      <w:r w:rsidRPr="006F544D">
        <w:rPr>
          <w:lang w:val="en-US" w:eastAsia="zh-CN"/>
        </w:rPr>
        <w:tab/>
      </w:r>
      <w:r>
        <w:rPr>
          <w:rFonts w:hint="eastAsia"/>
          <w:lang w:val="en-US" w:eastAsia="zh-CN"/>
        </w:rPr>
        <w:t>本</w:t>
      </w:r>
      <w:r w:rsidRPr="008561B6">
        <w:rPr>
          <w:rFonts w:hint="eastAsia"/>
          <w:lang w:val="en-US" w:eastAsia="zh-CN"/>
        </w:rPr>
        <w:t>建议</w:t>
      </w:r>
      <w:r>
        <w:rPr>
          <w:rFonts w:hint="eastAsia"/>
          <w:lang w:val="en-US" w:eastAsia="zh-CN"/>
        </w:rPr>
        <w:t>书</w:t>
      </w:r>
      <w:r w:rsidRPr="008561B6">
        <w:rPr>
          <w:rFonts w:hint="eastAsia"/>
          <w:lang w:val="en-US" w:eastAsia="zh-CN"/>
        </w:rPr>
        <w:t>应提请世界卫生组织注意。</w:t>
      </w:r>
    </w:p>
  </w:footnote>
  <w:footnote w:id="2">
    <w:p w14:paraId="5C8C02B7" w14:textId="167170EB" w:rsidR="006A52A3" w:rsidRPr="005030B5" w:rsidRDefault="006A52A3" w:rsidP="006A52A3">
      <w:pPr>
        <w:pStyle w:val="FootnoteText"/>
        <w:rPr>
          <w:lang w:val="en-US"/>
        </w:rPr>
      </w:pPr>
      <w:r>
        <w:rPr>
          <w:rStyle w:val="FootnoteReference"/>
        </w:rPr>
        <w:footnoteRef/>
      </w:r>
      <w:r>
        <w:t xml:space="preserve"> </w:t>
      </w:r>
      <w:r>
        <w:tab/>
      </w:r>
      <w:r w:rsidR="00866BBF">
        <w:rPr>
          <w:rFonts w:hint="eastAsia"/>
          <w:lang w:val="en-US" w:eastAsia="zh-CN"/>
        </w:rPr>
        <w:t>有时称为空间图案化。</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AFEA2" w14:textId="77777777" w:rsidR="00466F38" w:rsidRDefault="00466F38">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3"/>
      <w:gridCol w:w="5917"/>
    </w:tblGrid>
    <w:tr w:rsidR="00466F38" w:rsidRPr="00A239D1" w14:paraId="242A4DE8" w14:textId="77777777" w:rsidTr="00C57219">
      <w:tc>
        <w:tcPr>
          <w:tcW w:w="4573" w:type="dxa"/>
          <w:vAlign w:val="center"/>
        </w:tcPr>
        <w:p w14:paraId="3C3D8926" w14:textId="19A15764" w:rsidR="00466F38" w:rsidRPr="005B0371" w:rsidRDefault="00C57219" w:rsidP="00B9169E">
          <w:pPr>
            <w:pStyle w:val="Header"/>
            <w:jc w:val="left"/>
            <w:rPr>
              <w:rFonts w:ascii="Arial Black" w:hAnsi="Arial Black" w:cs="Arial"/>
              <w:color w:val="FFFFFF" w:themeColor="background1"/>
              <w:sz w:val="32"/>
              <w:szCs w:val="32"/>
            </w:rPr>
          </w:pPr>
          <w:r>
            <w:rPr>
              <w:rFonts w:ascii="Arial Black" w:hAnsi="Arial Black" w:cs="Arial"/>
              <w:noProof/>
              <w:sz w:val="32"/>
              <w:szCs w:val="32"/>
            </w:rPr>
            <w:drawing>
              <wp:anchor distT="0" distB="0" distL="114300" distR="114300" simplePos="0" relativeHeight="251664384" behindDoc="0" locked="0" layoutInCell="1" allowOverlap="1" wp14:anchorId="60DAE6C6" wp14:editId="66E98B50">
                <wp:simplePos x="0" y="0"/>
                <wp:positionH relativeFrom="column">
                  <wp:posOffset>-59690</wp:posOffset>
                </wp:positionH>
                <wp:positionV relativeFrom="paragraph">
                  <wp:posOffset>-83185</wp:posOffset>
                </wp:positionV>
                <wp:extent cx="1809750" cy="391427"/>
                <wp:effectExtent l="0" t="0" r="0" b="0"/>
                <wp:wrapNone/>
                <wp:docPr id="7" name="Picture 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3914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6F38" w:rsidRPr="005B0371">
            <w:rPr>
              <w:rFonts w:ascii="Arial Black" w:hAnsi="Arial Black" w:cs="Arial"/>
              <w:color w:val="FFFFFF" w:themeColor="background1"/>
              <w:sz w:val="32"/>
              <w:szCs w:val="32"/>
            </w:rPr>
            <w:t xml:space="preserve"> </w:t>
          </w:r>
        </w:p>
      </w:tc>
      <w:tc>
        <w:tcPr>
          <w:tcW w:w="5917" w:type="dxa"/>
          <w:vAlign w:val="center"/>
        </w:tcPr>
        <w:p w14:paraId="1FC35897" w14:textId="508CF6C8" w:rsidR="00466F38" w:rsidRPr="00C57219" w:rsidRDefault="006022DA" w:rsidP="00744F8B">
          <w:pPr>
            <w:pStyle w:val="Header"/>
            <w:jc w:val="right"/>
            <w:rPr>
              <w:rFonts w:ascii="SimHei" w:eastAsia="SimHei" w:hAnsi="SimHei"/>
              <w:b/>
              <w:spacing w:val="4"/>
              <w:szCs w:val="24"/>
            </w:rPr>
          </w:pPr>
          <w:r w:rsidRPr="00C57219">
            <w:rPr>
              <w:rFonts w:ascii="SimHei" w:eastAsia="SimHei" w:hAnsi="SimHei" w:cs="Microsoft YaHei" w:hint="eastAsia"/>
              <w:b/>
              <w:spacing w:val="4"/>
              <w:szCs w:val="24"/>
              <w:lang w:eastAsia="zh-CN"/>
            </w:rPr>
            <w:t>国际电信联盟</w:t>
          </w:r>
        </w:p>
      </w:tc>
    </w:tr>
    <w:tr w:rsidR="00466F38" w:rsidRPr="00A239D1" w14:paraId="41F4B585" w14:textId="77777777" w:rsidTr="00C57219">
      <w:tc>
        <w:tcPr>
          <w:tcW w:w="4573" w:type="dxa"/>
          <w:vAlign w:val="center"/>
        </w:tcPr>
        <w:p w14:paraId="05FB87D7" w14:textId="5F23555E" w:rsidR="00466F38" w:rsidRPr="00C57219" w:rsidRDefault="006022DA" w:rsidP="00744F8B">
          <w:pPr>
            <w:pStyle w:val="Header"/>
            <w:jc w:val="left"/>
            <w:rPr>
              <w:rFonts w:ascii="SimHei" w:eastAsia="SimHei" w:hAnsi="SimHei"/>
              <w:spacing w:val="4"/>
              <w:sz w:val="21"/>
              <w:szCs w:val="21"/>
            </w:rPr>
          </w:pPr>
          <w:r w:rsidRPr="00C57219">
            <w:rPr>
              <w:rFonts w:ascii="SimHei" w:eastAsia="SimHei" w:hAnsi="SimHei" w:cs="Microsoft YaHei" w:hint="eastAsia"/>
              <w:spacing w:val="4"/>
              <w:szCs w:val="24"/>
              <w:lang w:eastAsia="zh-CN"/>
            </w:rPr>
            <w:t>建议书</w:t>
          </w:r>
        </w:p>
      </w:tc>
      <w:tc>
        <w:tcPr>
          <w:tcW w:w="5917" w:type="dxa"/>
          <w:vAlign w:val="center"/>
        </w:tcPr>
        <w:p w14:paraId="1D96EC52" w14:textId="29A729D3" w:rsidR="00466F38" w:rsidRPr="00C57219" w:rsidRDefault="006022DA" w:rsidP="00744F8B">
          <w:pPr>
            <w:pStyle w:val="Header"/>
            <w:jc w:val="right"/>
            <w:rPr>
              <w:rFonts w:ascii="SimHei" w:eastAsia="SimHei" w:hAnsi="SimHei"/>
              <w:spacing w:val="4"/>
              <w:szCs w:val="24"/>
            </w:rPr>
          </w:pPr>
          <w:r w:rsidRPr="00C57219">
            <w:rPr>
              <w:rFonts w:ascii="SimHei" w:eastAsia="SimHei" w:hAnsi="SimHei" w:cs="Microsoft YaHei" w:hint="eastAsia"/>
              <w:spacing w:val="4"/>
              <w:szCs w:val="24"/>
              <w:lang w:eastAsia="zh-CN"/>
            </w:rPr>
            <w:t>无线电通信部门</w:t>
          </w:r>
        </w:p>
      </w:tc>
    </w:tr>
  </w:tbl>
  <w:p w14:paraId="63E47DD7" w14:textId="473A10BF" w:rsidR="00466F38" w:rsidRDefault="00466F38" w:rsidP="004A6FEB">
    <w:pPr>
      <w:pStyle w:val="Header"/>
    </w:pPr>
    <w:r>
      <w:rPr>
        <w:rFonts w:ascii="Arial" w:hAnsi="Arial" w:cs="Arial"/>
        <w:noProof/>
      </w:rPr>
      <mc:AlternateContent>
        <mc:Choice Requires="wps">
          <w:drawing>
            <wp:anchor distT="0" distB="0" distL="114300" distR="114300" simplePos="0" relativeHeight="251661312" behindDoc="0" locked="0" layoutInCell="1" allowOverlap="1" wp14:anchorId="243D673A" wp14:editId="103BE17A">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17D28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4FBC88BB" w14:textId="77777777" w:rsidR="00466F38" w:rsidRDefault="00466F38" w:rsidP="004A6FEB">
    <w:pPr>
      <w:pStyle w:val="Header"/>
      <w:ind w:right="360"/>
      <w:jc w:val="both"/>
    </w:pPr>
    <w:r>
      <w:rPr>
        <w:noProof/>
      </w:rPr>
      <mc:AlternateContent>
        <mc:Choice Requires="wpg">
          <w:drawing>
            <wp:anchor distT="0" distB="0" distL="114300" distR="114300" simplePos="0" relativeHeight="251662336" behindDoc="0" locked="0" layoutInCell="1" allowOverlap="1" wp14:anchorId="439241EA" wp14:editId="5CF796C2">
              <wp:simplePos x="0" y="0"/>
              <wp:positionH relativeFrom="page">
                <wp:posOffset>0</wp:posOffset>
              </wp:positionH>
              <wp:positionV relativeFrom="page">
                <wp:posOffset>1196340</wp:posOffset>
              </wp:positionV>
              <wp:extent cx="7560310" cy="236220"/>
              <wp:effectExtent l="9525" t="5715" r="12065" b="5715"/>
              <wp:wrapNone/>
              <wp:docPr id="2"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C742F1" id="docshapegroup6" o:spid="_x0000_s1026" style="position:absolute;margin-left:0;margin-top:94.2pt;width:595.3pt;height:18.6pt;z-index:251662336;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">
              <v:rect id="docshape7" o:spid="_x0000_s1027"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2DC4A" w14:textId="1C690937" w:rsidR="00190025" w:rsidRDefault="00BD7E57">
    <w:pPr>
      <w:pStyle w:val="Header"/>
    </w:pPr>
    <w:r>
      <w:tab/>
    </w:r>
    <w:fldSimple w:instr=" DOCPROPERTY &quot;Header&quot; \* MERGEFORMAT ">
      <w:r w:rsidR="00A845E8" w:rsidRPr="00A845E8">
        <w:rPr>
          <w:b/>
          <w:bCs/>
        </w:rPr>
        <w:t xml:space="preserve">Rec. </w:t>
      </w:r>
    </w:fldSimple>
    <w:r>
      <w:rPr>
        <w:b/>
        <w:bCs/>
      </w:rPr>
      <w:t xml:space="preserve"> </w:t>
    </w:r>
    <w:r>
      <w:rPr>
        <w:b/>
        <w:bCs/>
      </w:rPr>
      <w:fldChar w:fldCharType="begin"/>
    </w:r>
    <w:r>
      <w:rPr>
        <w:b/>
        <w:bCs/>
      </w:rPr>
      <w:instrText>styleref href</w:instrText>
    </w:r>
    <w:r>
      <w:rPr>
        <w:b/>
        <w:bCs/>
      </w:rPr>
      <w:fldChar w:fldCharType="separate"/>
    </w:r>
    <w:r w:rsidR="00A845E8">
      <w:rPr>
        <w:b/>
        <w:bCs/>
        <w:noProof/>
      </w:rPr>
      <w:cr/>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rPr>
      <w:t>1</w:t>
    </w:r>
    <w:r>
      <w:rPr>
        <w:rStyle w:val="PageNumbe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6D829" w14:textId="7CB7D143" w:rsidR="00466F38" w:rsidRPr="00D72623" w:rsidRDefault="00872432"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ii</w:t>
    </w:r>
    <w:r>
      <w:rPr>
        <w:rStyle w:val="PageNumber"/>
        <w:b/>
        <w:bCs/>
      </w:rPr>
      <w:fldChar w:fldCharType="end"/>
    </w:r>
    <w:r>
      <w:rPr>
        <w:lang w:val="en-US"/>
      </w:rPr>
      <w:tab/>
    </w:r>
    <w:r>
      <w:rPr>
        <w:b/>
        <w:bCs/>
      </w:rPr>
      <w:t>ITU-</w:t>
    </w:r>
    <w:proofErr w:type="gramStart"/>
    <w:r>
      <w:rPr>
        <w:b/>
        <w:bCs/>
      </w:rPr>
      <w:t>R</w:t>
    </w:r>
    <w:r>
      <w:rPr>
        <w:b/>
        <w:bCs/>
        <w:lang w:val="en-US"/>
      </w:rPr>
      <w:t xml:space="preserve">  </w:t>
    </w:r>
    <w:r w:rsidR="001D6884" w:rsidRPr="001D6884">
      <w:rPr>
        <w:b/>
        <w:bCs/>
      </w:rPr>
      <w:t>BT.</w:t>
    </w:r>
    <w:proofErr w:type="gramEnd"/>
    <w:r w:rsidR="00AC34AB">
      <w:rPr>
        <w:rFonts w:hint="eastAsia"/>
        <w:b/>
        <w:bCs/>
        <w:lang w:eastAsia="zh-CN"/>
      </w:rPr>
      <w:t>1702-3</w:t>
    </w:r>
    <w:r>
      <w:rPr>
        <w:rFonts w:hint="eastAsia"/>
        <w:b/>
        <w:bCs/>
        <w:lang w:eastAsia="zh-CN"/>
      </w:rPr>
      <w:t>建议书</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3C64C" w14:textId="1EC8163D" w:rsidR="00466F38" w:rsidRDefault="00466F38">
    <w:pPr>
      <w:pStyle w:val="Header"/>
    </w:pPr>
    <w:r>
      <w:tab/>
    </w:r>
    <w:r w:rsidR="00A654FE">
      <w:rPr>
        <w:b/>
        <w:bCs/>
        <w:lang w:val="en-US"/>
      </w:rPr>
      <w:fldChar w:fldCharType="begin"/>
    </w:r>
    <w:r w:rsidR="00A654FE">
      <w:rPr>
        <w:b/>
        <w:bCs/>
        <w:lang w:val="en-US"/>
      </w:rPr>
      <w:instrText xml:space="preserve"> DOCPROPERTY "Header" \* MERGEFORMAT </w:instrText>
    </w:r>
    <w:r w:rsidR="00A654FE">
      <w:rPr>
        <w:b/>
        <w:bCs/>
        <w:lang w:val="en-US"/>
      </w:rPr>
      <w:fldChar w:fldCharType="separate"/>
    </w:r>
    <w:r w:rsidR="00A845E8">
      <w:rPr>
        <w:b/>
        <w:bCs/>
        <w:lang w:val="en-US"/>
      </w:rPr>
      <w:t xml:space="preserve">Rec. </w:t>
    </w:r>
    <w:r w:rsidR="00A654FE">
      <w:rPr>
        <w:b/>
        <w:bCs/>
        <w:lang w:val="en-US"/>
      </w:rPr>
      <w:fldChar w:fldCharType="end"/>
    </w:r>
    <w:r w:rsidR="00A654FE">
      <w:rPr>
        <w:b/>
        <w:bCs/>
        <w:lang w:val="en-US"/>
      </w:rPr>
      <w:t xml:space="preserve"> </w:t>
    </w:r>
    <w:r w:rsidR="00A654FE">
      <w:rPr>
        <w:b/>
        <w:bCs/>
      </w:rPr>
      <w:t>ITU-</w:t>
    </w:r>
    <w:proofErr w:type="gramStart"/>
    <w:r w:rsidR="00A654FE">
      <w:rPr>
        <w:b/>
        <w:bCs/>
      </w:rPr>
      <w:t>R</w:t>
    </w:r>
    <w:r w:rsidR="00A654FE">
      <w:rPr>
        <w:b/>
        <w:bCs/>
        <w:lang w:val="en-US"/>
      </w:rPr>
      <w:t xml:space="preserve">  </w:t>
    </w:r>
    <w:r w:rsidR="00A654FE">
      <w:rPr>
        <w:b/>
        <w:bCs/>
      </w:rPr>
      <w:t>MM.</w:t>
    </w:r>
    <w:proofErr w:type="gramEnd"/>
    <w:r w:rsidR="00A654FE">
      <w:rPr>
        <w:b/>
        <w:bCs/>
      </w:rPr>
      <w:t>541-11</w:t>
    </w:r>
    <w:r w:rsidR="00A654FE">
      <w:rPr>
        <w:rFonts w:hint="eastAsia"/>
        <w:b/>
        <w:bCs/>
        <w:lang w:eastAsia="zh-CN"/>
      </w:rPr>
      <w:t>建议书</w:t>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w:t>
    </w:r>
    <w:r>
      <w:rPr>
        <w:rStyle w:val="PageNumbe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B765D" w14:textId="50768FAA" w:rsidR="00A82476" w:rsidRPr="00FC42AF" w:rsidRDefault="00A82476" w:rsidP="00B3359E">
    <w:pPr>
      <w:pStyle w:val="Header"/>
      <w:tabs>
        <w:tab w:val="clear" w:pos="4848"/>
        <w:tab w:val="clear" w:pos="9696"/>
        <w:tab w:val="center" w:pos="4820"/>
        <w:tab w:val="right" w:pos="14515"/>
      </w:tabs>
      <w:jc w:val="left"/>
    </w:pPr>
    <w:r w:rsidRPr="00542269">
      <w:rPr>
        <w:rStyle w:val="PageNumber"/>
        <w:b/>
        <w:bCs/>
        <w:szCs w:val="24"/>
      </w:rPr>
      <w:fldChar w:fldCharType="begin"/>
    </w:r>
    <w:r w:rsidRPr="00542269">
      <w:rPr>
        <w:rStyle w:val="PageNumber"/>
        <w:b/>
        <w:bCs/>
        <w:szCs w:val="24"/>
      </w:rPr>
      <w:instrText xml:space="preserve"> PAGE </w:instrText>
    </w:r>
    <w:r w:rsidRPr="00542269">
      <w:rPr>
        <w:rStyle w:val="PageNumber"/>
        <w:b/>
        <w:bCs/>
        <w:szCs w:val="24"/>
      </w:rPr>
      <w:fldChar w:fldCharType="separate"/>
    </w:r>
    <w:r>
      <w:rPr>
        <w:rStyle w:val="PageNumber"/>
        <w:b/>
        <w:bCs/>
        <w:noProof/>
        <w:szCs w:val="24"/>
      </w:rPr>
      <w:t>2</w:t>
    </w:r>
    <w:r w:rsidRPr="00542269">
      <w:rPr>
        <w:rStyle w:val="PageNumber"/>
        <w:b/>
        <w:bCs/>
        <w:szCs w:val="24"/>
      </w:rPr>
      <w:fldChar w:fldCharType="end"/>
    </w:r>
    <w:r w:rsidRPr="00FC42AF">
      <w:tab/>
    </w:r>
    <w:r>
      <w:rPr>
        <w:rFonts w:hint="eastAsia"/>
        <w:b/>
        <w:bCs/>
        <w:lang w:eastAsia="zh-CN"/>
      </w:rPr>
      <w:t>ITU-</w:t>
    </w:r>
    <w:proofErr w:type="gramStart"/>
    <w:r>
      <w:rPr>
        <w:rFonts w:hint="eastAsia"/>
        <w:b/>
        <w:bCs/>
        <w:lang w:eastAsia="zh-CN"/>
      </w:rPr>
      <w:t xml:space="preserve">R </w:t>
    </w:r>
    <w:r>
      <w:rPr>
        <w:b/>
        <w:bCs/>
        <w:lang w:eastAsia="zh-CN"/>
      </w:rPr>
      <w:t xml:space="preserve"> BT</w:t>
    </w:r>
    <w:r>
      <w:rPr>
        <w:rFonts w:hint="eastAsia"/>
        <w:b/>
        <w:bCs/>
        <w:lang w:eastAsia="zh-CN"/>
      </w:rPr>
      <w:t>.</w:t>
    </w:r>
    <w:proofErr w:type="gramEnd"/>
    <w:r>
      <w:rPr>
        <w:rFonts w:hint="eastAsia"/>
        <w:b/>
        <w:bCs/>
        <w:lang w:eastAsia="zh-CN"/>
      </w:rPr>
      <w:t>1702</w:t>
    </w:r>
    <w:r w:rsidRPr="00AA2B54">
      <w:rPr>
        <w:b/>
        <w:bCs/>
      </w:rPr>
      <w:t>-</w:t>
    </w:r>
    <w:r w:rsidR="006A52A3">
      <w:rPr>
        <w:rFonts w:hint="eastAsia"/>
        <w:b/>
        <w:bCs/>
        <w:lang w:eastAsia="zh-CN"/>
      </w:rPr>
      <w:t>3</w:t>
    </w:r>
    <w:r>
      <w:rPr>
        <w:b/>
        <w:bCs/>
        <w:lang w:eastAsia="zh-CN"/>
      </w:rPr>
      <w:t xml:space="preserve"> </w:t>
    </w:r>
    <w:r w:rsidRPr="008927D1">
      <w:rPr>
        <w:rFonts w:hint="eastAsia"/>
        <w:b/>
        <w:bCs/>
        <w:lang w:eastAsia="zh-CN"/>
      </w:rPr>
      <w:t>建议书</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4496139"/>
      <w:docPartObj>
        <w:docPartGallery w:val="Page Numbers (Top of Page)"/>
        <w:docPartUnique/>
      </w:docPartObj>
    </w:sdtPr>
    <w:sdtEndPr>
      <w:rPr>
        <w:noProof/>
      </w:rPr>
    </w:sdtEndPr>
    <w:sdtContent>
      <w:p w14:paraId="3071A664" w14:textId="546FAEC0" w:rsidR="00A82476" w:rsidRDefault="00A82476" w:rsidP="00B3359E">
        <w:pPr>
          <w:pStyle w:val="Header"/>
          <w:tabs>
            <w:tab w:val="clear" w:pos="4848"/>
            <w:tab w:val="center" w:pos="4820"/>
          </w:tabs>
          <w:jc w:val="right"/>
        </w:pPr>
        <w:r w:rsidRPr="00FC42AF">
          <w:tab/>
        </w:r>
        <w:r>
          <w:rPr>
            <w:rFonts w:hint="eastAsia"/>
            <w:b/>
            <w:bCs/>
            <w:lang w:eastAsia="zh-CN"/>
          </w:rPr>
          <w:t>ITU-</w:t>
        </w:r>
        <w:proofErr w:type="gramStart"/>
        <w:r>
          <w:rPr>
            <w:rFonts w:hint="eastAsia"/>
            <w:b/>
            <w:bCs/>
            <w:lang w:eastAsia="zh-CN"/>
          </w:rPr>
          <w:t xml:space="preserve">R </w:t>
        </w:r>
        <w:r>
          <w:rPr>
            <w:b/>
            <w:bCs/>
            <w:lang w:eastAsia="zh-CN"/>
          </w:rPr>
          <w:t xml:space="preserve"> BT</w:t>
        </w:r>
        <w:r>
          <w:rPr>
            <w:rFonts w:hint="eastAsia"/>
            <w:b/>
            <w:bCs/>
            <w:lang w:eastAsia="zh-CN"/>
          </w:rPr>
          <w:t>.</w:t>
        </w:r>
        <w:proofErr w:type="gramEnd"/>
        <w:r>
          <w:rPr>
            <w:rFonts w:hint="eastAsia"/>
            <w:b/>
            <w:bCs/>
            <w:lang w:eastAsia="zh-CN"/>
          </w:rPr>
          <w:t>1702</w:t>
        </w:r>
        <w:r w:rsidRPr="00AA2B54">
          <w:rPr>
            <w:b/>
            <w:bCs/>
          </w:rPr>
          <w:t>-</w:t>
        </w:r>
        <w:r w:rsidR="006A52A3">
          <w:rPr>
            <w:rFonts w:hint="eastAsia"/>
            <w:b/>
            <w:bCs/>
            <w:lang w:eastAsia="zh-CN"/>
          </w:rPr>
          <w:t>3</w:t>
        </w:r>
        <w:r>
          <w:rPr>
            <w:b/>
            <w:bCs/>
            <w:lang w:eastAsia="zh-CN"/>
          </w:rPr>
          <w:t xml:space="preserve"> </w:t>
        </w:r>
        <w:r w:rsidRPr="008927D1">
          <w:rPr>
            <w:rFonts w:hint="eastAsia"/>
            <w:b/>
            <w:bCs/>
            <w:lang w:eastAsia="zh-CN"/>
          </w:rPr>
          <w:t>建议书</w:t>
        </w:r>
        <w:r>
          <w:rPr>
            <w:b/>
            <w:bCs/>
            <w:lang w:eastAsia="zh-CN"/>
          </w:rPr>
          <w:tab/>
        </w:r>
        <w:r w:rsidRPr="00157824">
          <w:rPr>
            <w:b/>
            <w:bCs/>
          </w:rPr>
          <w:fldChar w:fldCharType="begin"/>
        </w:r>
        <w:r w:rsidRPr="00157824">
          <w:rPr>
            <w:b/>
            <w:bCs/>
          </w:rPr>
          <w:instrText xml:space="preserve"> PAGE   \* MERGEFORMAT </w:instrText>
        </w:r>
        <w:r w:rsidRPr="00157824">
          <w:rPr>
            <w:b/>
            <w:bCs/>
          </w:rPr>
          <w:fldChar w:fldCharType="separate"/>
        </w:r>
        <w:r>
          <w:rPr>
            <w:b/>
            <w:bCs/>
            <w:noProof/>
          </w:rPr>
          <w:t>1</w:t>
        </w:r>
        <w:r w:rsidRPr="00157824">
          <w:rPr>
            <w:b/>
            <w:bCs/>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2A293B"/>
    <w:multiLevelType w:val="multilevel"/>
    <w:tmpl w:val="5F2A293B"/>
    <w:lvl w:ilvl="0" w:tentative="1">
      <w:start w:val="1"/>
      <w:numFmt w:val="bullet"/>
      <w:pStyle w:val="Bullet1"/>
      <w:lvlText w:val=""/>
      <w:lvlJc w:val="left"/>
      <w:pPr>
        <w:tabs>
          <w:tab w:val="left" w:pos="360"/>
        </w:tabs>
        <w:ind w:left="360" w:hanging="360"/>
      </w:pPr>
      <w:rPr>
        <w:rFonts w:ascii="Symbol" w:hAnsi="Symbol" w:hint="default"/>
        <w:sz w:val="22"/>
      </w:rPr>
    </w:lvl>
    <w:lvl w:ilvl="1" w:tentative="1">
      <w:start w:val="1"/>
      <w:numFmt w:val="bullet"/>
      <w:lvlText w:val="◦"/>
      <w:lvlJc w:val="left"/>
      <w:pPr>
        <w:tabs>
          <w:tab w:val="left" w:pos="720"/>
        </w:tabs>
        <w:ind w:left="720" w:hanging="360"/>
      </w:pPr>
      <w:rPr>
        <w:rFonts w:ascii="Times New Roman" w:hAnsi="Times New Roman" w:hint="default"/>
      </w:rPr>
    </w:lvl>
    <w:lvl w:ilvl="2" w:tentative="1">
      <w:start w:val="1"/>
      <w:numFmt w:val="bullet"/>
      <w:pStyle w:val="Bullet3"/>
      <w:lvlText w:val="-"/>
      <w:lvlJc w:val="left"/>
      <w:pPr>
        <w:tabs>
          <w:tab w:val="left" w:pos="1080"/>
        </w:tabs>
        <w:ind w:left="1080" w:hanging="360"/>
      </w:pPr>
      <w:rPr>
        <w:rFonts w:ascii="Arial" w:hAnsi="Arial" w:hint="default"/>
      </w:rPr>
    </w:lvl>
    <w:lvl w:ilvl="3" w:tentative="1">
      <w:start w:val="1"/>
      <w:numFmt w:val="bullet"/>
      <w:lvlText w:val=""/>
      <w:lvlJc w:val="left"/>
      <w:pPr>
        <w:tabs>
          <w:tab w:val="left" w:pos="1440"/>
        </w:tabs>
        <w:ind w:left="1440" w:hanging="360"/>
      </w:pPr>
      <w:rPr>
        <w:rFonts w:ascii="Symbol" w:hAnsi="Symbol" w:hint="default"/>
      </w:rPr>
    </w:lvl>
    <w:lvl w:ilvl="4" w:tentative="1">
      <w:start w:val="1"/>
      <w:numFmt w:val="bullet"/>
      <w:lvlText w:val=""/>
      <w:lvlJc w:val="left"/>
      <w:pPr>
        <w:tabs>
          <w:tab w:val="left" w:pos="1800"/>
        </w:tabs>
        <w:ind w:left="1800" w:hanging="360"/>
      </w:pPr>
      <w:rPr>
        <w:rFonts w:ascii="Symbol" w:hAnsi="Symbol" w:hint="default"/>
      </w:rPr>
    </w:lvl>
    <w:lvl w:ilvl="5" w:tentative="1">
      <w:start w:val="1"/>
      <w:numFmt w:val="bullet"/>
      <w:lvlText w:val=""/>
      <w:lvlJc w:val="left"/>
      <w:pPr>
        <w:tabs>
          <w:tab w:val="left" w:pos="2160"/>
        </w:tabs>
        <w:ind w:left="2160" w:hanging="360"/>
      </w:pPr>
      <w:rPr>
        <w:rFonts w:ascii="Wingdings" w:hAnsi="Wingdings" w:hint="default"/>
      </w:rPr>
    </w:lvl>
    <w:lvl w:ilvl="6" w:tentative="1">
      <w:start w:val="1"/>
      <w:numFmt w:val="bullet"/>
      <w:lvlText w:val=""/>
      <w:lvlJc w:val="left"/>
      <w:pPr>
        <w:tabs>
          <w:tab w:val="left" w:pos="2520"/>
        </w:tabs>
        <w:ind w:left="2520" w:hanging="360"/>
      </w:pPr>
      <w:rPr>
        <w:rFonts w:ascii="Wingdings" w:hAnsi="Wingdings" w:hint="default"/>
      </w:rPr>
    </w:lvl>
    <w:lvl w:ilvl="7" w:tentative="1">
      <w:start w:val="1"/>
      <w:numFmt w:val="bullet"/>
      <w:lvlText w:val=""/>
      <w:lvlJc w:val="left"/>
      <w:pPr>
        <w:tabs>
          <w:tab w:val="left" w:pos="2880"/>
        </w:tabs>
        <w:ind w:left="2880" w:hanging="360"/>
      </w:pPr>
      <w:rPr>
        <w:rFonts w:ascii="Symbol" w:hAnsi="Symbol" w:hint="default"/>
      </w:rPr>
    </w:lvl>
    <w:lvl w:ilvl="8" w:tentative="1">
      <w:start w:val="1"/>
      <w:numFmt w:val="bullet"/>
      <w:lvlText w:val=""/>
      <w:lvlJc w:val="left"/>
      <w:pPr>
        <w:tabs>
          <w:tab w:val="left" w:pos="3240"/>
        </w:tabs>
        <w:ind w:left="3240" w:hanging="360"/>
      </w:pPr>
      <w:rPr>
        <w:rFonts w:ascii="Symbol" w:hAnsi="Symbol" w:hint="default"/>
      </w:rPr>
    </w:lvl>
  </w:abstractNum>
  <w:num w:numId="1" w16cid:durableId="62798066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mirrorMargins/>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zh-CN" w:vendorID="64" w:dllVersion="0" w:nlCheck="1" w:checkStyle="1"/>
  <w:activeWritingStyle w:appName="MSWord" w:lang="es-ES" w:vendorID="64" w:dllVersion="0" w:nlCheck="1" w:checkStyle="0"/>
  <w:activeWritingStyle w:appName="MSWord" w:lang="en-GB" w:vendorID="64" w:dllVersion="4096" w:nlCheck="1" w:checkStyle="0"/>
  <w:activeWritingStyle w:appName="MSWord" w:lang="fr-CH"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F38"/>
    <w:rsid w:val="00005FAB"/>
    <w:rsid w:val="000107F6"/>
    <w:rsid w:val="00014860"/>
    <w:rsid w:val="00017A7E"/>
    <w:rsid w:val="00020C2C"/>
    <w:rsid w:val="00025004"/>
    <w:rsid w:val="0002566C"/>
    <w:rsid w:val="0004661E"/>
    <w:rsid w:val="00057866"/>
    <w:rsid w:val="000631A5"/>
    <w:rsid w:val="00071FEB"/>
    <w:rsid w:val="00072850"/>
    <w:rsid w:val="00074447"/>
    <w:rsid w:val="00074BC8"/>
    <w:rsid w:val="00080CCD"/>
    <w:rsid w:val="000B1134"/>
    <w:rsid w:val="000B568B"/>
    <w:rsid w:val="000C2D6C"/>
    <w:rsid w:val="000D4410"/>
    <w:rsid w:val="000D56F1"/>
    <w:rsid w:val="000D6E02"/>
    <w:rsid w:val="000F2536"/>
    <w:rsid w:val="000F2EDE"/>
    <w:rsid w:val="00100600"/>
    <w:rsid w:val="00101079"/>
    <w:rsid w:val="00101A02"/>
    <w:rsid w:val="001127A4"/>
    <w:rsid w:val="001134C4"/>
    <w:rsid w:val="001173FA"/>
    <w:rsid w:val="00117A61"/>
    <w:rsid w:val="00122FC0"/>
    <w:rsid w:val="00124A0A"/>
    <w:rsid w:val="00131339"/>
    <w:rsid w:val="00131453"/>
    <w:rsid w:val="0013599C"/>
    <w:rsid w:val="00141513"/>
    <w:rsid w:val="0014245F"/>
    <w:rsid w:val="00151E9B"/>
    <w:rsid w:val="00154AEE"/>
    <w:rsid w:val="00164B71"/>
    <w:rsid w:val="00175792"/>
    <w:rsid w:val="00190025"/>
    <w:rsid w:val="00193DF0"/>
    <w:rsid w:val="001947EA"/>
    <w:rsid w:val="00195B6D"/>
    <w:rsid w:val="001A1242"/>
    <w:rsid w:val="001A1EBB"/>
    <w:rsid w:val="001A622D"/>
    <w:rsid w:val="001B4C09"/>
    <w:rsid w:val="001B5065"/>
    <w:rsid w:val="001D6884"/>
    <w:rsid w:val="001D792C"/>
    <w:rsid w:val="001E431A"/>
    <w:rsid w:val="001E4462"/>
    <w:rsid w:val="002003CD"/>
    <w:rsid w:val="00203A2C"/>
    <w:rsid w:val="0021673F"/>
    <w:rsid w:val="00217EBF"/>
    <w:rsid w:val="0022627E"/>
    <w:rsid w:val="00227BD0"/>
    <w:rsid w:val="0023339E"/>
    <w:rsid w:val="00235233"/>
    <w:rsid w:val="00241E33"/>
    <w:rsid w:val="00242AEE"/>
    <w:rsid w:val="00251EBE"/>
    <w:rsid w:val="00255400"/>
    <w:rsid w:val="00266411"/>
    <w:rsid w:val="00276D26"/>
    <w:rsid w:val="002865E0"/>
    <w:rsid w:val="00293FD9"/>
    <w:rsid w:val="002A66CB"/>
    <w:rsid w:val="002B5322"/>
    <w:rsid w:val="002B7280"/>
    <w:rsid w:val="002C24E4"/>
    <w:rsid w:val="002D545C"/>
    <w:rsid w:val="002D6D56"/>
    <w:rsid w:val="002D76C4"/>
    <w:rsid w:val="002E4ACB"/>
    <w:rsid w:val="002F01D2"/>
    <w:rsid w:val="002F15A8"/>
    <w:rsid w:val="002F53C7"/>
    <w:rsid w:val="002F7BF0"/>
    <w:rsid w:val="00310A26"/>
    <w:rsid w:val="003153A8"/>
    <w:rsid w:val="00320F55"/>
    <w:rsid w:val="00330360"/>
    <w:rsid w:val="00332C91"/>
    <w:rsid w:val="00333990"/>
    <w:rsid w:val="0034481E"/>
    <w:rsid w:val="00344931"/>
    <w:rsid w:val="00352B70"/>
    <w:rsid w:val="003530B3"/>
    <w:rsid w:val="0037739D"/>
    <w:rsid w:val="00395AFF"/>
    <w:rsid w:val="003A7DE6"/>
    <w:rsid w:val="003C1D3E"/>
    <w:rsid w:val="003C490D"/>
    <w:rsid w:val="00407DEC"/>
    <w:rsid w:val="0042189E"/>
    <w:rsid w:val="00426C5D"/>
    <w:rsid w:val="00435B8E"/>
    <w:rsid w:val="004369EE"/>
    <w:rsid w:val="00443CBB"/>
    <w:rsid w:val="00463AB2"/>
    <w:rsid w:val="004649AA"/>
    <w:rsid w:val="00466F38"/>
    <w:rsid w:val="00472AB3"/>
    <w:rsid w:val="00476DE9"/>
    <w:rsid w:val="00494F17"/>
    <w:rsid w:val="004B0B45"/>
    <w:rsid w:val="004B2CB0"/>
    <w:rsid w:val="004C6BB7"/>
    <w:rsid w:val="004E0AFD"/>
    <w:rsid w:val="004E7A2C"/>
    <w:rsid w:val="005046B8"/>
    <w:rsid w:val="00505EC7"/>
    <w:rsid w:val="005229A0"/>
    <w:rsid w:val="0052529D"/>
    <w:rsid w:val="0054484D"/>
    <w:rsid w:val="00556367"/>
    <w:rsid w:val="005605FB"/>
    <w:rsid w:val="0056798B"/>
    <w:rsid w:val="00571624"/>
    <w:rsid w:val="00573CDA"/>
    <w:rsid w:val="00574C2F"/>
    <w:rsid w:val="00576F67"/>
    <w:rsid w:val="005772DB"/>
    <w:rsid w:val="005815CA"/>
    <w:rsid w:val="00582D09"/>
    <w:rsid w:val="00591427"/>
    <w:rsid w:val="005967EF"/>
    <w:rsid w:val="00596975"/>
    <w:rsid w:val="00597145"/>
    <w:rsid w:val="005A75C7"/>
    <w:rsid w:val="005B1017"/>
    <w:rsid w:val="005B3D68"/>
    <w:rsid w:val="005C4F20"/>
    <w:rsid w:val="005C66C7"/>
    <w:rsid w:val="005C757E"/>
    <w:rsid w:val="005D096C"/>
    <w:rsid w:val="005E2571"/>
    <w:rsid w:val="00601A4F"/>
    <w:rsid w:val="006022DA"/>
    <w:rsid w:val="0060480A"/>
    <w:rsid w:val="00606497"/>
    <w:rsid w:val="00607D68"/>
    <w:rsid w:val="00626DA4"/>
    <w:rsid w:val="00635CFE"/>
    <w:rsid w:val="00636674"/>
    <w:rsid w:val="00645AA2"/>
    <w:rsid w:val="00645D3F"/>
    <w:rsid w:val="00651E43"/>
    <w:rsid w:val="00684E53"/>
    <w:rsid w:val="00696E85"/>
    <w:rsid w:val="006A3A15"/>
    <w:rsid w:val="006A3ED5"/>
    <w:rsid w:val="006A515D"/>
    <w:rsid w:val="006A52A3"/>
    <w:rsid w:val="006E0061"/>
    <w:rsid w:val="006F545D"/>
    <w:rsid w:val="00702E62"/>
    <w:rsid w:val="00705CDF"/>
    <w:rsid w:val="00707792"/>
    <w:rsid w:val="0071361E"/>
    <w:rsid w:val="00721AA6"/>
    <w:rsid w:val="00723480"/>
    <w:rsid w:val="0072735C"/>
    <w:rsid w:val="007300A1"/>
    <w:rsid w:val="007413BA"/>
    <w:rsid w:val="00745E84"/>
    <w:rsid w:val="007468DA"/>
    <w:rsid w:val="00751376"/>
    <w:rsid w:val="00751898"/>
    <w:rsid w:val="0075340E"/>
    <w:rsid w:val="007542DA"/>
    <w:rsid w:val="0075487A"/>
    <w:rsid w:val="00761EF8"/>
    <w:rsid w:val="007658B4"/>
    <w:rsid w:val="00772C73"/>
    <w:rsid w:val="0077623B"/>
    <w:rsid w:val="0079658D"/>
    <w:rsid w:val="007A3811"/>
    <w:rsid w:val="007B4519"/>
    <w:rsid w:val="007C52BF"/>
    <w:rsid w:val="007D46D0"/>
    <w:rsid w:val="007D48C7"/>
    <w:rsid w:val="007E2D37"/>
    <w:rsid w:val="007F0FEB"/>
    <w:rsid w:val="00801F27"/>
    <w:rsid w:val="00802F92"/>
    <w:rsid w:val="00806E5F"/>
    <w:rsid w:val="00841D9F"/>
    <w:rsid w:val="008519FB"/>
    <w:rsid w:val="00856414"/>
    <w:rsid w:val="008646C2"/>
    <w:rsid w:val="00865CCA"/>
    <w:rsid w:val="00866BBF"/>
    <w:rsid w:val="008670DA"/>
    <w:rsid w:val="00872432"/>
    <w:rsid w:val="00877307"/>
    <w:rsid w:val="008808E4"/>
    <w:rsid w:val="008827BA"/>
    <w:rsid w:val="00883270"/>
    <w:rsid w:val="00893B79"/>
    <w:rsid w:val="008959A7"/>
    <w:rsid w:val="00896CBD"/>
    <w:rsid w:val="008C617C"/>
    <w:rsid w:val="008C77D8"/>
    <w:rsid w:val="008D500D"/>
    <w:rsid w:val="008D7DA2"/>
    <w:rsid w:val="008E1EDD"/>
    <w:rsid w:val="008E29BA"/>
    <w:rsid w:val="008E4339"/>
    <w:rsid w:val="008F1F1B"/>
    <w:rsid w:val="008F44E4"/>
    <w:rsid w:val="00901C9C"/>
    <w:rsid w:val="0090525F"/>
    <w:rsid w:val="00932BA2"/>
    <w:rsid w:val="00950365"/>
    <w:rsid w:val="00960B84"/>
    <w:rsid w:val="00960C1D"/>
    <w:rsid w:val="009611B8"/>
    <w:rsid w:val="00973F16"/>
    <w:rsid w:val="0098340E"/>
    <w:rsid w:val="009A59D0"/>
    <w:rsid w:val="009D3BE6"/>
    <w:rsid w:val="009E00A8"/>
    <w:rsid w:val="009E5F75"/>
    <w:rsid w:val="00A10188"/>
    <w:rsid w:val="00A1344C"/>
    <w:rsid w:val="00A20ACF"/>
    <w:rsid w:val="00A4696B"/>
    <w:rsid w:val="00A52B70"/>
    <w:rsid w:val="00A539FB"/>
    <w:rsid w:val="00A55BEA"/>
    <w:rsid w:val="00A57C79"/>
    <w:rsid w:val="00A654FE"/>
    <w:rsid w:val="00A6617B"/>
    <w:rsid w:val="00A80A64"/>
    <w:rsid w:val="00A82476"/>
    <w:rsid w:val="00A845E8"/>
    <w:rsid w:val="00A9356B"/>
    <w:rsid w:val="00AB0DC8"/>
    <w:rsid w:val="00AB71D8"/>
    <w:rsid w:val="00AC0AA7"/>
    <w:rsid w:val="00AC34AB"/>
    <w:rsid w:val="00AC6588"/>
    <w:rsid w:val="00AD0FCA"/>
    <w:rsid w:val="00AD725D"/>
    <w:rsid w:val="00AE08E8"/>
    <w:rsid w:val="00AF2470"/>
    <w:rsid w:val="00B225FC"/>
    <w:rsid w:val="00B24377"/>
    <w:rsid w:val="00B268FC"/>
    <w:rsid w:val="00B33BED"/>
    <w:rsid w:val="00B33E07"/>
    <w:rsid w:val="00B35F4B"/>
    <w:rsid w:val="00B37BA3"/>
    <w:rsid w:val="00B44E24"/>
    <w:rsid w:val="00B528E5"/>
    <w:rsid w:val="00B62F72"/>
    <w:rsid w:val="00B8175B"/>
    <w:rsid w:val="00B85745"/>
    <w:rsid w:val="00B85A8B"/>
    <w:rsid w:val="00BB3EFD"/>
    <w:rsid w:val="00BB7DF6"/>
    <w:rsid w:val="00BC6658"/>
    <w:rsid w:val="00BC696A"/>
    <w:rsid w:val="00BD1D6D"/>
    <w:rsid w:val="00BD2072"/>
    <w:rsid w:val="00BD7E57"/>
    <w:rsid w:val="00C0214B"/>
    <w:rsid w:val="00C04D8D"/>
    <w:rsid w:val="00C20C98"/>
    <w:rsid w:val="00C446B1"/>
    <w:rsid w:val="00C50345"/>
    <w:rsid w:val="00C511A9"/>
    <w:rsid w:val="00C5185F"/>
    <w:rsid w:val="00C57219"/>
    <w:rsid w:val="00C62367"/>
    <w:rsid w:val="00CB104C"/>
    <w:rsid w:val="00CB5229"/>
    <w:rsid w:val="00CD24BB"/>
    <w:rsid w:val="00CD34B3"/>
    <w:rsid w:val="00CF2B95"/>
    <w:rsid w:val="00D018ED"/>
    <w:rsid w:val="00D15B1F"/>
    <w:rsid w:val="00D3714B"/>
    <w:rsid w:val="00D52996"/>
    <w:rsid w:val="00D562A7"/>
    <w:rsid w:val="00D61AE7"/>
    <w:rsid w:val="00D642D3"/>
    <w:rsid w:val="00D72462"/>
    <w:rsid w:val="00D8208E"/>
    <w:rsid w:val="00D90937"/>
    <w:rsid w:val="00DA1E57"/>
    <w:rsid w:val="00DA24D0"/>
    <w:rsid w:val="00DA2679"/>
    <w:rsid w:val="00DA42C5"/>
    <w:rsid w:val="00DC14BC"/>
    <w:rsid w:val="00DC2B47"/>
    <w:rsid w:val="00DD3435"/>
    <w:rsid w:val="00DD7080"/>
    <w:rsid w:val="00DE23FF"/>
    <w:rsid w:val="00DE3C20"/>
    <w:rsid w:val="00DF4176"/>
    <w:rsid w:val="00DF4638"/>
    <w:rsid w:val="00DF5FA9"/>
    <w:rsid w:val="00E00B78"/>
    <w:rsid w:val="00E01D7C"/>
    <w:rsid w:val="00E04000"/>
    <w:rsid w:val="00E044F9"/>
    <w:rsid w:val="00E04857"/>
    <w:rsid w:val="00E12B96"/>
    <w:rsid w:val="00E17A7E"/>
    <w:rsid w:val="00E21F04"/>
    <w:rsid w:val="00E3274B"/>
    <w:rsid w:val="00E41377"/>
    <w:rsid w:val="00E51063"/>
    <w:rsid w:val="00E51A38"/>
    <w:rsid w:val="00E7242F"/>
    <w:rsid w:val="00E753C3"/>
    <w:rsid w:val="00E80971"/>
    <w:rsid w:val="00E87AB2"/>
    <w:rsid w:val="00E94061"/>
    <w:rsid w:val="00EA7027"/>
    <w:rsid w:val="00EB4B84"/>
    <w:rsid w:val="00EF5F5A"/>
    <w:rsid w:val="00F01A15"/>
    <w:rsid w:val="00F24F2D"/>
    <w:rsid w:val="00F27611"/>
    <w:rsid w:val="00F30B90"/>
    <w:rsid w:val="00F33EA2"/>
    <w:rsid w:val="00F40397"/>
    <w:rsid w:val="00F61D1D"/>
    <w:rsid w:val="00F61E2C"/>
    <w:rsid w:val="00F72301"/>
    <w:rsid w:val="00F74BE1"/>
    <w:rsid w:val="00FA4E53"/>
    <w:rsid w:val="00FB60EB"/>
    <w:rsid w:val="00FD1DF8"/>
    <w:rsid w:val="00FD2737"/>
    <w:rsid w:val="00FD347A"/>
    <w:rsid w:val="00FE2794"/>
    <w:rsid w:val="00FE4F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3626804"/>
  <w15:docId w15:val="{C7A9BF37-187E-48B0-8EB6-D528DE5A2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qFormat="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2B47"/>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n-GB" w:eastAsia="en-US"/>
    </w:rPr>
  </w:style>
  <w:style w:type="paragraph" w:styleId="Heading1">
    <w:name w:val="heading 1"/>
    <w:aliases w:val="一级标题"/>
    <w:basedOn w:val="Normal"/>
    <w:next w:val="Normal"/>
    <w:link w:val="Heading1Char"/>
    <w:qFormat/>
    <w:pPr>
      <w:keepNext/>
      <w:keepLine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992"/>
      </w:tabs>
      <w:ind w:left="992" w:hanging="992"/>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992"/>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ho,header odd,first,heading one,Odd Header,he,header odd1,header odd2,header,header odd3,header odd4,header odd5,header odd6,header1,header2,header3,header odd11,header odd21,header odd7,header4,header odd8,header odd9,header5"/>
    <w:basedOn w:val="Normal"/>
    <w:link w:val="HeaderChar"/>
    <w:qFormat/>
    <w:pPr>
      <w:tabs>
        <w:tab w:val="clear" w:pos="794"/>
        <w:tab w:val="clear" w:pos="1191"/>
        <w:tab w:val="clear" w:pos="1588"/>
        <w:tab w:val="clear" w:pos="1985"/>
        <w:tab w:val="center" w:pos="4848"/>
        <w:tab w:val="right" w:pos="9696"/>
      </w:tabs>
      <w:spacing w:before="0"/>
      <w:jc w:val="center"/>
    </w:pPr>
  </w:style>
  <w:style w:type="paragraph" w:styleId="Footer">
    <w:name w:val="footer"/>
    <w:aliases w:val="pie de página,footer odd,footer,fo"/>
    <w:basedOn w:val="Normal"/>
    <w:link w:val="FooterChar"/>
    <w:qFormat/>
    <w:pPr>
      <w:tabs>
        <w:tab w:val="clear" w:pos="794"/>
        <w:tab w:val="clear" w:pos="1191"/>
        <w:tab w:val="clear" w:pos="1588"/>
        <w:tab w:val="clear" w:pos="1985"/>
      </w:tabs>
      <w:spacing w:before="0"/>
    </w:pPr>
    <w:rPr>
      <w:noProof/>
      <w:sz w:val="18"/>
    </w:rPr>
  </w:style>
  <w:style w:type="character" w:styleId="PageNumber">
    <w:name w:val="page number"/>
    <w:basedOn w:val="DefaultParagraphFont"/>
  </w:style>
  <w:style w:type="paragraph" w:customStyle="1" w:styleId="Headingb">
    <w:name w:val="Heading_b"/>
    <w:basedOn w:val="Heading3"/>
    <w:next w:val="Normal"/>
    <w:link w:val="HeadingbChar"/>
    <w:qFormat/>
    <w:pPr>
      <w:spacing w:before="160"/>
      <w:ind w:left="0" w:firstLine="0"/>
      <w:outlineLvl w:val="9"/>
    </w:pPr>
  </w:style>
  <w:style w:type="paragraph" w:customStyle="1" w:styleId="Headingi">
    <w:name w:val="Heading_i"/>
    <w:basedOn w:val="Heading3"/>
    <w:next w:val="Normal"/>
    <w:qFormat/>
    <w:pPr>
      <w:spacing w:before="160"/>
      <w:ind w:left="0" w:firstLine="0"/>
    </w:pPr>
    <w:rPr>
      <w:b w:val="0"/>
      <w:i/>
    </w:rPr>
  </w:style>
  <w:style w:type="character" w:customStyle="1" w:styleId="href">
    <w:name w:val="href"/>
    <w:basedOn w:val="DefaultParagraphFont"/>
    <w:qFormat/>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qFormat/>
    <w:pPr>
      <w:ind w:left="1191" w:hanging="397"/>
    </w:pPr>
  </w:style>
  <w:style w:type="paragraph" w:customStyle="1" w:styleId="enumlev3">
    <w:name w:val="enumlev3"/>
    <w:basedOn w:val="enumlev2"/>
    <w:qFormat/>
    <w:pPr>
      <w:ind w:left="1588"/>
    </w:pPr>
  </w:style>
  <w:style w:type="paragraph" w:customStyle="1" w:styleId="Normalaftertitle">
    <w:name w:val="Normal_after_title"/>
    <w:basedOn w:val="Normal"/>
    <w:next w:val="Normal"/>
    <w:link w:val="NormalaftertitleChar"/>
    <w:qFormat/>
    <w:pPr>
      <w:spacing w:before="320"/>
    </w:pPr>
  </w:style>
  <w:style w:type="paragraph" w:customStyle="1" w:styleId="Note">
    <w:name w:val="Note"/>
    <w:basedOn w:val="Normal"/>
    <w:link w:val="NoteChar"/>
    <w:qFormat/>
    <w:pPr>
      <w:tabs>
        <w:tab w:val="clear" w:pos="794"/>
        <w:tab w:val="clear" w:pos="1191"/>
        <w:tab w:val="clear" w:pos="1588"/>
        <w:tab w:val="clear" w:pos="1985"/>
      </w:tabs>
      <w:spacing w:before="80"/>
    </w:pPr>
    <w:rPr>
      <w:sz w:val="22"/>
    </w:rPr>
  </w:style>
  <w:style w:type="paragraph" w:customStyle="1" w:styleId="RecNo">
    <w:name w:val="Rec_No"/>
    <w:basedOn w:val="Normal"/>
    <w:next w:val="Rectitle"/>
    <w:link w:val="RecNoChar1"/>
    <w:qFormat/>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autoRedefine/>
    <w:qFormat/>
    <w:rsid w:val="00A20ACF"/>
    <w:pPr>
      <w:spacing w:before="240"/>
    </w:pPr>
    <w:rPr>
      <w:sz w:val="22"/>
      <w:lang w:val="es-ES_tradnl"/>
    </w:rPr>
  </w:style>
  <w:style w:type="paragraph" w:customStyle="1" w:styleId="Recref">
    <w:name w:val="Rec_ref"/>
    <w:basedOn w:val="Normal"/>
    <w:next w:val="Recdate"/>
    <w:qFormat/>
    <w:pPr>
      <w:jc w:val="center"/>
    </w:pPr>
  </w:style>
  <w:style w:type="paragraph" w:customStyle="1" w:styleId="Recdate">
    <w:name w:val="Rec_date"/>
    <w:basedOn w:val="Recref"/>
    <w:next w:val="Normalaftertitle"/>
    <w:qFormat/>
    <w:pPr>
      <w:jc w:val="right"/>
    </w:pPr>
  </w:style>
  <w:style w:type="paragraph" w:customStyle="1" w:styleId="AnnexNoTitle">
    <w:name w:val="Annex_NoTitle"/>
    <w:basedOn w:val="Normal"/>
    <w:next w:val="Normalaftertitle"/>
    <w:link w:val="AnnexNoTitleChar"/>
    <w:qFormat/>
    <w:rsid w:val="006F545D"/>
    <w:pPr>
      <w:keepNext/>
      <w:keepLines/>
      <w:spacing w:before="480" w:after="80"/>
      <w:jc w:val="center"/>
      <w:outlineLvl w:val="0"/>
    </w:pPr>
    <w:rPr>
      <w:b/>
      <w:sz w:val="28"/>
    </w:rPr>
  </w:style>
  <w:style w:type="paragraph" w:customStyle="1" w:styleId="AppendixNoTitle">
    <w:name w:val="Appendix_NoTitle"/>
    <w:basedOn w:val="AnnexNoTitle"/>
    <w:next w:val="Normal"/>
    <w:qFormat/>
  </w:style>
  <w:style w:type="paragraph" w:customStyle="1" w:styleId="Tablefin">
    <w:name w:val="Table_fin"/>
    <w:basedOn w:val="Normal"/>
    <w:next w:val="Normal"/>
    <w:qFormat/>
    <w:pPr>
      <w:spacing w:before="0"/>
    </w:pPr>
    <w:rPr>
      <w:sz w:val="20"/>
    </w:rPr>
  </w:style>
  <w:style w:type="paragraph" w:customStyle="1" w:styleId="Tablehead">
    <w:name w:val="Table_head"/>
    <w:basedOn w:val="Normal"/>
    <w:next w:val="Normal"/>
    <w:link w:val="TableheadChar"/>
    <w:qForma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0"/>
    <w:qFormat/>
    <w:pPr>
      <w:keepNext/>
      <w:spacing w:before="360" w:after="120"/>
      <w:jc w:val="center"/>
    </w:pPr>
  </w:style>
  <w:style w:type="paragraph" w:customStyle="1" w:styleId="Tabletext">
    <w:name w:val="Table_text"/>
    <w:basedOn w:val="Normal"/>
    <w:link w:val="TabletextChar"/>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aliases w:val="eq"/>
    <w:basedOn w:val="Normal"/>
    <w:link w:val="EquationChar"/>
    <w:qFormat/>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qFormat/>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qFormat/>
    <w:pPr>
      <w:ind w:left="794"/>
    </w:pPr>
  </w:style>
  <w:style w:type="paragraph" w:customStyle="1" w:styleId="Figurelegend">
    <w:name w:val="Figure_legend"/>
    <w:basedOn w:val="Normal"/>
    <w:qFormat/>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qFormat/>
    <w:rsid w:val="00DF4176"/>
    <w:pPr>
      <w:keepNext/>
      <w:keepLines/>
      <w:spacing w:before="480" w:after="80"/>
      <w:jc w:val="center"/>
    </w:pPr>
    <w:rPr>
      <w:caps/>
      <w:sz w:val="18"/>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qFormat/>
    <w:pPr>
      <w:keepNext/>
      <w:keepLines/>
      <w:spacing w:before="480"/>
      <w:jc w:val="center"/>
    </w:pPr>
    <w:rPr>
      <w:sz w:val="28"/>
    </w:rPr>
  </w:style>
  <w:style w:type="paragraph" w:customStyle="1" w:styleId="Arttitle">
    <w:name w:val="Art_title"/>
    <w:basedOn w:val="Normal"/>
    <w:next w:val="Normalaftertitle"/>
    <w:qFormat/>
    <w:pPr>
      <w:keepNext/>
      <w:keepLines/>
      <w:spacing w:before="240"/>
      <w:jc w:val="center"/>
    </w:pPr>
    <w:rPr>
      <w:b/>
      <w:sz w:val="28"/>
    </w:rPr>
  </w:style>
  <w:style w:type="paragraph" w:customStyle="1" w:styleId="Blanc">
    <w:name w:val="Blanc"/>
    <w:basedOn w:val="Normal"/>
    <w:next w:val="Tabletext"/>
    <w:qFormat/>
    <w:pPr>
      <w:keepNext/>
      <w:keepLines/>
      <w:tabs>
        <w:tab w:val="clear" w:pos="794"/>
        <w:tab w:val="clear" w:pos="1191"/>
        <w:tab w:val="clear" w:pos="1588"/>
        <w:tab w:val="clear" w:pos="1985"/>
      </w:tabs>
      <w:spacing w:before="0"/>
    </w:pPr>
    <w:rPr>
      <w:sz w:val="16"/>
    </w:rPr>
  </w:style>
  <w:style w:type="paragraph" w:customStyle="1" w:styleId="ASN1">
    <w:name w:val="ASN.1"/>
    <w:basedOn w:val="Normal"/>
    <w:next w:val="Normal"/>
    <w:qFormat/>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qFormat/>
    <w:rsid w:val="00E3274B"/>
    <w:pPr>
      <w:keepNext/>
      <w:keepLines/>
      <w:spacing w:before="160"/>
      <w:ind w:left="794"/>
    </w:pPr>
    <w:rPr>
      <w:rFonts w:eastAsia="STKaiti"/>
    </w:rPr>
  </w:style>
  <w:style w:type="paragraph" w:customStyle="1" w:styleId="ChapNo">
    <w:name w:val="Chap_No"/>
    <w:basedOn w:val="ArtNo"/>
    <w:next w:val="Chaptitle"/>
    <w:qFormat/>
    <w:rPr>
      <w:b/>
    </w:rPr>
  </w:style>
  <w:style w:type="paragraph" w:customStyle="1" w:styleId="Chaptitle">
    <w:name w:val="Chap_title"/>
    <w:basedOn w:val="Arttitle"/>
    <w:next w:val="Normalaftertitle"/>
    <w:qFormat/>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qFormat/>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rmal"/>
    <w:link w:val="FootnoteTextChar"/>
    <w:qFormat/>
    <w:pPr>
      <w:keepLines/>
      <w:tabs>
        <w:tab w:val="left" w:pos="255"/>
      </w:tabs>
      <w:ind w:left="255" w:hanging="255"/>
    </w:pPr>
    <w:rPr>
      <w:sz w:val="22"/>
    </w:rPr>
  </w:style>
  <w:style w:type="paragraph" w:styleId="Index1">
    <w:name w:val="index 1"/>
    <w:basedOn w:val="Normal"/>
    <w:next w:val="Normal"/>
    <w:qFormat/>
  </w:style>
  <w:style w:type="paragraph" w:styleId="Index2">
    <w:name w:val="index 2"/>
    <w:basedOn w:val="Normal"/>
    <w:next w:val="Normal"/>
    <w:qFormat/>
    <w:pPr>
      <w:ind w:left="283"/>
    </w:pPr>
  </w:style>
  <w:style w:type="paragraph" w:styleId="Index3">
    <w:name w:val="index 3"/>
    <w:basedOn w:val="Normal"/>
    <w:next w:val="Normal"/>
    <w:qFormat/>
    <w:pPr>
      <w:ind w:left="566"/>
    </w:pPr>
  </w:style>
  <w:style w:type="paragraph" w:styleId="IndexHeading">
    <w:name w:val="index heading"/>
    <w:basedOn w:val="Normal"/>
    <w:next w:val="Index1"/>
    <w:qFormat/>
  </w:style>
  <w:style w:type="paragraph" w:customStyle="1" w:styleId="Line">
    <w:name w:val="Line"/>
    <w:basedOn w:val="Normal"/>
    <w:next w:val="Normal"/>
    <w:qFormat/>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qFormat/>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qFormat/>
  </w:style>
  <w:style w:type="paragraph" w:customStyle="1" w:styleId="Partref">
    <w:name w:val="Part_ref"/>
    <w:basedOn w:val="Normal"/>
    <w:next w:val="Normal"/>
    <w:qFormat/>
    <w:pPr>
      <w:keepNext/>
      <w:keepLines/>
      <w:spacing w:after="280"/>
      <w:jc w:val="center"/>
    </w:pPr>
  </w:style>
  <w:style w:type="paragraph" w:customStyle="1" w:styleId="Parttitle">
    <w:name w:val="Part_title"/>
    <w:basedOn w:val="Normal"/>
    <w:next w:val="Normalaftertitle"/>
    <w:qFormat/>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qFormat/>
  </w:style>
  <w:style w:type="paragraph" w:customStyle="1" w:styleId="QuestionNo">
    <w:name w:val="Question_No"/>
    <w:basedOn w:val="RecNo"/>
    <w:next w:val="Normal"/>
    <w:qFormat/>
  </w:style>
  <w:style w:type="paragraph" w:customStyle="1" w:styleId="Questionref">
    <w:name w:val="Question_ref"/>
    <w:basedOn w:val="Recref"/>
    <w:next w:val="Questiondate"/>
    <w:qFormat/>
  </w:style>
  <w:style w:type="paragraph" w:customStyle="1" w:styleId="Questiontitle">
    <w:name w:val="Question_title"/>
    <w:basedOn w:val="Normal"/>
    <w:next w:val="Questionref"/>
    <w:qFormat/>
  </w:style>
  <w:style w:type="paragraph" w:customStyle="1" w:styleId="Reftext">
    <w:name w:val="Ref_text"/>
    <w:basedOn w:val="Normal"/>
    <w:qFormat/>
    <w:pPr>
      <w:ind w:left="794" w:hanging="794"/>
    </w:pPr>
    <w:rPr>
      <w:sz w:val="22"/>
    </w:rPr>
  </w:style>
  <w:style w:type="paragraph" w:customStyle="1" w:styleId="Reftitle">
    <w:name w:val="Ref_title"/>
    <w:basedOn w:val="Normal"/>
    <w:next w:val="Reftext"/>
    <w:qForma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qFormat/>
  </w:style>
  <w:style w:type="paragraph" w:customStyle="1" w:styleId="RepNo">
    <w:name w:val="Rep_No"/>
    <w:basedOn w:val="RecNo"/>
    <w:next w:val="Reptitle"/>
    <w:qFormat/>
  </w:style>
  <w:style w:type="paragraph" w:customStyle="1" w:styleId="Repref">
    <w:name w:val="Rep_ref"/>
    <w:basedOn w:val="Recref"/>
    <w:next w:val="Repdate"/>
    <w:qFormat/>
  </w:style>
  <w:style w:type="paragraph" w:customStyle="1" w:styleId="Reptitle">
    <w:name w:val="Rep_title"/>
    <w:basedOn w:val="Rectitle"/>
    <w:next w:val="Repref"/>
    <w:qFormat/>
  </w:style>
  <w:style w:type="paragraph" w:customStyle="1" w:styleId="Resdate">
    <w:name w:val="Res_date"/>
    <w:basedOn w:val="Recdate"/>
    <w:next w:val="Normalaftertitle"/>
    <w:qFormat/>
  </w:style>
  <w:style w:type="paragraph" w:customStyle="1" w:styleId="ResNo">
    <w:name w:val="Res_No"/>
    <w:basedOn w:val="RecNo"/>
    <w:next w:val="Restitle"/>
    <w:qFormat/>
  </w:style>
  <w:style w:type="paragraph" w:customStyle="1" w:styleId="Resref">
    <w:name w:val="Res_ref"/>
    <w:basedOn w:val="Recref"/>
    <w:next w:val="Resdate"/>
    <w:qFormat/>
  </w:style>
  <w:style w:type="paragraph" w:customStyle="1" w:styleId="Restitle">
    <w:name w:val="Res_title"/>
    <w:basedOn w:val="Normal"/>
    <w:next w:val="Resref"/>
    <w:qFormat/>
    <w:rsid w:val="00AB0DC8"/>
    <w:pPr>
      <w:spacing w:before="240"/>
      <w:jc w:val="center"/>
    </w:pPr>
    <w:rPr>
      <w:b/>
      <w:sz w:val="28"/>
    </w:rPr>
  </w:style>
  <w:style w:type="paragraph" w:customStyle="1" w:styleId="SectionNo">
    <w:name w:val="Section_No"/>
    <w:basedOn w:val="Normal"/>
    <w:next w:val="Normal"/>
    <w:qFormat/>
  </w:style>
  <w:style w:type="paragraph" w:customStyle="1" w:styleId="Sectiontitle">
    <w:name w:val="Section_title"/>
    <w:basedOn w:val="Normal"/>
    <w:next w:val="Normalaftertitle"/>
    <w:qFormat/>
    <w:rsid w:val="006F545D"/>
    <w:pPr>
      <w:keepNext/>
      <w:keepLines/>
      <w:tabs>
        <w:tab w:val="clear" w:pos="794"/>
        <w:tab w:val="clear" w:pos="1191"/>
        <w:tab w:val="clear" w:pos="1588"/>
        <w:tab w:val="clear" w:pos="1985"/>
      </w:tabs>
      <w:spacing w:before="280" w:after="40"/>
      <w:jc w:val="center"/>
      <w:outlineLvl w:val="0"/>
    </w:pPr>
    <w:rPr>
      <w:b/>
      <w:sz w:val="28"/>
    </w:rPr>
  </w:style>
  <w:style w:type="paragraph" w:customStyle="1" w:styleId="toc0">
    <w:name w:val="toc 0"/>
    <w:basedOn w:val="Normal"/>
    <w:next w:val="TOC1"/>
    <w:qFormat/>
    <w:pPr>
      <w:tabs>
        <w:tab w:val="clear" w:pos="794"/>
        <w:tab w:val="clear" w:pos="1191"/>
        <w:tab w:val="clear" w:pos="1588"/>
        <w:tab w:val="clear" w:pos="1985"/>
        <w:tab w:val="right" w:pos="9611"/>
      </w:tabs>
    </w:pPr>
    <w:rPr>
      <w:i/>
    </w:rPr>
  </w:style>
  <w:style w:type="paragraph" w:styleId="TOC1">
    <w:name w:val="toc 1"/>
    <w:basedOn w:val="Normal"/>
    <w:qFormat/>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qFormat/>
    <w:pPr>
      <w:tabs>
        <w:tab w:val="clear" w:pos="567"/>
        <w:tab w:val="left" w:pos="1276"/>
      </w:tabs>
      <w:spacing w:before="160"/>
      <w:ind w:left="1276" w:hanging="709"/>
    </w:pPr>
  </w:style>
  <w:style w:type="paragraph" w:styleId="TOC3">
    <w:name w:val="toc 3"/>
    <w:basedOn w:val="TOC2"/>
    <w:qFormat/>
    <w:pPr>
      <w:tabs>
        <w:tab w:val="clear" w:pos="1276"/>
        <w:tab w:val="left" w:pos="2155"/>
      </w:tabs>
      <w:ind w:left="2155" w:hanging="879"/>
    </w:pPr>
  </w:style>
  <w:style w:type="paragraph" w:styleId="TOC4">
    <w:name w:val="toc 4"/>
    <w:basedOn w:val="TOC3"/>
    <w:qFormat/>
    <w:pPr>
      <w:tabs>
        <w:tab w:val="left" w:pos="3261"/>
      </w:tabs>
      <w:spacing w:before="80"/>
      <w:ind w:left="3261" w:hanging="993"/>
    </w:pPr>
  </w:style>
  <w:style w:type="paragraph" w:styleId="TOC5">
    <w:name w:val="toc 5"/>
    <w:basedOn w:val="TOC4"/>
    <w:qFormat/>
  </w:style>
  <w:style w:type="paragraph" w:styleId="TOC6">
    <w:name w:val="toc 6"/>
    <w:basedOn w:val="TOC4"/>
    <w:qFormat/>
  </w:style>
  <w:style w:type="paragraph" w:styleId="TOC7">
    <w:name w:val="toc 7"/>
    <w:basedOn w:val="TOC4"/>
    <w:qFormat/>
  </w:style>
  <w:style w:type="paragraph" w:styleId="TOC8">
    <w:name w:val="toc 8"/>
    <w:basedOn w:val="TOC4"/>
    <w:qFormat/>
  </w:style>
  <w:style w:type="paragraph" w:customStyle="1" w:styleId="Rectitle">
    <w:name w:val="Rec_title"/>
    <w:basedOn w:val="Normal"/>
    <w:next w:val="Recref"/>
    <w:link w:val="RectitleChar"/>
    <w:qFormat/>
    <w:pPr>
      <w:keepNext/>
      <w:keepLines/>
      <w:spacing w:before="240"/>
      <w:jc w:val="center"/>
    </w:pPr>
    <w:rPr>
      <w:b/>
      <w:sz w:val="28"/>
    </w:rPr>
  </w:style>
  <w:style w:type="paragraph" w:customStyle="1" w:styleId="Annexref">
    <w:name w:val="Annex_ref"/>
    <w:basedOn w:val="Normal"/>
    <w:next w:val="Normalaftertitle"/>
    <w:qFormat/>
    <w:pPr>
      <w:keepNext/>
      <w:keepLines/>
      <w:spacing w:after="280"/>
      <w:jc w:val="center"/>
    </w:pPr>
  </w:style>
  <w:style w:type="paragraph" w:customStyle="1" w:styleId="Appendixref">
    <w:name w:val="Appendix_ref"/>
    <w:basedOn w:val="Annexref"/>
    <w:next w:val="Normalaftertitle"/>
    <w:qFormat/>
  </w:style>
  <w:style w:type="paragraph" w:customStyle="1" w:styleId="Figuretitle">
    <w:name w:val="Figure_title"/>
    <w:basedOn w:val="Normal"/>
    <w:next w:val="Figure"/>
    <w:link w:val="FiguretitleChar"/>
    <w:qFormat/>
    <w:pPr>
      <w:keepNext/>
      <w:spacing w:before="0" w:after="120"/>
      <w:jc w:val="center"/>
    </w:pPr>
    <w:rPr>
      <w:rFonts w:ascii="Times New Roman Bold" w:hAnsi="Times New Roman Bold"/>
      <w:b/>
      <w:sz w:val="18"/>
    </w:rPr>
  </w:style>
  <w:style w:type="paragraph" w:customStyle="1" w:styleId="Tabletitle">
    <w:name w:val="Table_title"/>
    <w:basedOn w:val="Normal"/>
    <w:next w:val="Tablehead"/>
    <w:link w:val="TabletitleChar"/>
    <w:qFormat/>
    <w:pPr>
      <w:keepNext/>
      <w:spacing w:before="0" w:after="120"/>
      <w:jc w:val="center"/>
    </w:pPr>
    <w:rPr>
      <w:b/>
    </w:rPr>
  </w:style>
  <w:style w:type="paragraph" w:customStyle="1" w:styleId="Summary">
    <w:name w:val="Summary"/>
    <w:basedOn w:val="Normal"/>
    <w:next w:val="Normalaftertitle"/>
    <w:autoRedefine/>
    <w:qFormat/>
    <w:rsid w:val="000D6E02"/>
    <w:pPr>
      <w:spacing w:after="480"/>
      <w:ind w:firstLine="540"/>
    </w:pPr>
    <w:rPr>
      <w:sz w:val="22"/>
      <w:lang w:val="es-ES_tradnl"/>
    </w:rPr>
  </w:style>
  <w:style w:type="paragraph" w:customStyle="1" w:styleId="TableLegendNote">
    <w:name w:val="Table_Legend_Note"/>
    <w:basedOn w:val="Tablelegend"/>
    <w:next w:val="Tablelegend"/>
    <w:qFormat/>
    <w:rsid w:val="007468DA"/>
    <w:pPr>
      <w:ind w:left="-85" w:firstLine="0"/>
    </w:pPr>
    <w:rPr>
      <w:lang w:val="en-US"/>
    </w:rPr>
  </w:style>
  <w:style w:type="paragraph" w:customStyle="1" w:styleId="Figure">
    <w:name w:val="Figure"/>
    <w:basedOn w:val="FigureNo"/>
    <w:next w:val="Normal"/>
    <w:link w:val="FigureChar"/>
    <w:qFormat/>
    <w:rsid w:val="00A6617B"/>
    <w:pPr>
      <w:keepNext w:val="0"/>
      <w:spacing w:before="0" w:after="240"/>
    </w:pPr>
  </w:style>
  <w:style w:type="character" w:customStyle="1" w:styleId="Heading1Char">
    <w:name w:val="Heading 1 Char"/>
    <w:aliases w:val="一级标题 Char"/>
    <w:basedOn w:val="DefaultParagraphFont"/>
    <w:link w:val="Heading1"/>
    <w:rsid w:val="00466F38"/>
    <w:rPr>
      <w:b/>
      <w:sz w:val="24"/>
      <w:lang w:val="en-GB" w:eastAsia="en-US"/>
    </w:rPr>
  </w:style>
  <w:style w:type="character" w:customStyle="1" w:styleId="HeaderChar">
    <w:name w:val="Header Char"/>
    <w:aliases w:val="encabezado Char,ho Char,header odd Char,first Char,heading one Char,Odd Header Char,he Char,header odd1 Char,header odd2 Char,header Char,header odd3 Char,header odd4 Char,header odd5 Char,header odd6 Char,header1 Char,header2 Char"/>
    <w:basedOn w:val="DefaultParagraphFont"/>
    <w:link w:val="Header"/>
    <w:qFormat/>
    <w:rsid w:val="00466F38"/>
    <w:rPr>
      <w:sz w:val="24"/>
      <w:lang w:val="en-GB" w:eastAsia="en-US"/>
    </w:rPr>
  </w:style>
  <w:style w:type="character" w:customStyle="1" w:styleId="FooterChar">
    <w:name w:val="Footer Char"/>
    <w:aliases w:val="pie de página Char,footer odd Char,footer Char,fo Char"/>
    <w:basedOn w:val="DefaultParagraphFont"/>
    <w:link w:val="Footer"/>
    <w:qFormat/>
    <w:rsid w:val="00466F38"/>
    <w:rPr>
      <w:noProof/>
      <w:sz w:val="18"/>
      <w:lang w:val="en-GB" w:eastAsia="en-US"/>
    </w:rPr>
  </w:style>
  <w:style w:type="character" w:styleId="Hyperlink">
    <w:name w:val="Hyperlink"/>
    <w:aliases w:val="CEO_Hyperlink,超级链接,ECC Hyperlink"/>
    <w:basedOn w:val="DefaultParagraphFont"/>
    <w:qFormat/>
    <w:rsid w:val="00466F38"/>
    <w:rPr>
      <w:color w:val="0000FF"/>
      <w:u w:val="single"/>
    </w:rPr>
  </w:style>
  <w:style w:type="table" w:styleId="TableGrid">
    <w:name w:val="Table Grid"/>
    <w:basedOn w:val="TableNormal"/>
    <w:uiPriority w:val="59"/>
    <w:qFormat/>
    <w:rsid w:val="00466F38"/>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Number">
    <w:name w:val="Cover Number"/>
    <w:basedOn w:val="Normal"/>
    <w:qFormat/>
    <w:rsid w:val="00466F38"/>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466F38"/>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466F38"/>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466F38"/>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qFormat/>
    <w:rsid w:val="00466F38"/>
    <w:rPr>
      <w:sz w:val="22"/>
      <w:lang w:val="en-GB" w:eastAsia="en-US"/>
    </w:rPr>
  </w:style>
  <w:style w:type="paragraph" w:customStyle="1" w:styleId="Section2">
    <w:name w:val="Section_2"/>
    <w:basedOn w:val="Normal"/>
    <w:qFormat/>
    <w:rsid w:val="00466F38"/>
    <w:pPr>
      <w:tabs>
        <w:tab w:val="clear" w:pos="794"/>
        <w:tab w:val="clear" w:pos="1191"/>
        <w:tab w:val="clear" w:pos="1588"/>
        <w:tab w:val="clear" w:pos="1985"/>
        <w:tab w:val="center" w:pos="4820"/>
      </w:tabs>
      <w:spacing w:before="360"/>
      <w:jc w:val="center"/>
    </w:pPr>
    <w:rPr>
      <w:i/>
    </w:rPr>
  </w:style>
  <w:style w:type="paragraph" w:customStyle="1" w:styleId="Section3">
    <w:name w:val="Section_3"/>
    <w:basedOn w:val="Normal"/>
    <w:qFormat/>
    <w:rsid w:val="00466F38"/>
    <w:pPr>
      <w:tabs>
        <w:tab w:val="clear" w:pos="794"/>
        <w:tab w:val="clear" w:pos="1191"/>
        <w:tab w:val="clear" w:pos="1588"/>
        <w:tab w:val="clear" w:pos="1985"/>
        <w:tab w:val="center" w:pos="4820"/>
      </w:tabs>
      <w:spacing w:before="360"/>
      <w:jc w:val="center"/>
    </w:pPr>
  </w:style>
  <w:style w:type="character" w:customStyle="1" w:styleId="AnnexNoTitleChar">
    <w:name w:val="Annex_NoTitle Char"/>
    <w:basedOn w:val="DefaultParagraphFont"/>
    <w:link w:val="AnnexNoTitle"/>
    <w:qFormat/>
    <w:locked/>
    <w:rsid w:val="006F545D"/>
    <w:rPr>
      <w:b/>
      <w:sz w:val="28"/>
      <w:lang w:val="en-GB" w:eastAsia="en-US"/>
    </w:rPr>
  </w:style>
  <w:style w:type="paragraph" w:customStyle="1" w:styleId="Title3">
    <w:name w:val="Title 3"/>
    <w:basedOn w:val="Normal"/>
    <w:next w:val="Normal"/>
    <w:qFormat/>
    <w:rsid w:val="00D52996"/>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Batang"/>
      <w:sz w:val="28"/>
      <w:lang w:val="en-US"/>
    </w:rPr>
  </w:style>
  <w:style w:type="paragraph" w:customStyle="1" w:styleId="AnnexNo">
    <w:name w:val="Annex_No"/>
    <w:basedOn w:val="Normal"/>
    <w:next w:val="Normal"/>
    <w:link w:val="AnnexNoChar"/>
    <w:qFormat/>
    <w:rsid w:val="00D52996"/>
    <w:pPr>
      <w:keepNext/>
      <w:keepLines/>
      <w:tabs>
        <w:tab w:val="clear" w:pos="794"/>
        <w:tab w:val="clear" w:pos="1191"/>
        <w:tab w:val="clear" w:pos="1588"/>
        <w:tab w:val="clear" w:pos="1985"/>
        <w:tab w:val="left" w:pos="1134"/>
        <w:tab w:val="left" w:pos="1871"/>
        <w:tab w:val="left" w:pos="2268"/>
      </w:tabs>
      <w:spacing w:before="480" w:after="80"/>
      <w:jc w:val="center"/>
    </w:pPr>
    <w:rPr>
      <w:rFonts w:eastAsia="Batang"/>
      <w:caps/>
      <w:sz w:val="28"/>
      <w:lang w:val="en-US"/>
    </w:rPr>
  </w:style>
  <w:style w:type="paragraph" w:customStyle="1" w:styleId="Normalaftertitle0">
    <w:name w:val="Normal after title"/>
    <w:basedOn w:val="Normal"/>
    <w:next w:val="Normal"/>
    <w:link w:val="NormalaftertitleChar0"/>
    <w:qFormat/>
    <w:rsid w:val="00D52996"/>
    <w:pPr>
      <w:tabs>
        <w:tab w:val="clear" w:pos="794"/>
        <w:tab w:val="clear" w:pos="1191"/>
        <w:tab w:val="clear" w:pos="1588"/>
        <w:tab w:val="clear" w:pos="1985"/>
        <w:tab w:val="left" w:pos="1134"/>
        <w:tab w:val="left" w:pos="1871"/>
        <w:tab w:val="left" w:pos="2268"/>
      </w:tabs>
      <w:spacing w:before="280"/>
      <w:jc w:val="left"/>
    </w:pPr>
    <w:rPr>
      <w:rFonts w:eastAsia="Batang"/>
      <w:lang w:val="en-US"/>
    </w:rPr>
  </w:style>
  <w:style w:type="character" w:customStyle="1" w:styleId="FiguretitleChar">
    <w:name w:val="Figure_title Char"/>
    <w:basedOn w:val="DefaultParagraphFont"/>
    <w:link w:val="Figuretitle"/>
    <w:qFormat/>
    <w:rsid w:val="00D52996"/>
    <w:rPr>
      <w:rFonts w:ascii="Times New Roman Bold" w:hAnsi="Times New Roman Bold"/>
      <w:b/>
      <w:sz w:val="18"/>
      <w:lang w:val="en-GB" w:eastAsia="en-US"/>
    </w:rPr>
  </w:style>
  <w:style w:type="character" w:customStyle="1" w:styleId="HeadingbChar">
    <w:name w:val="Heading_b Char"/>
    <w:basedOn w:val="DefaultParagraphFont"/>
    <w:link w:val="Headingb"/>
    <w:qFormat/>
    <w:locked/>
    <w:rsid w:val="00D52996"/>
    <w:rPr>
      <w:b/>
      <w:sz w:val="24"/>
      <w:lang w:val="en-GB" w:eastAsia="en-US"/>
    </w:rPr>
  </w:style>
  <w:style w:type="character" w:customStyle="1" w:styleId="AnnexNoChar">
    <w:name w:val="Annex_No Char"/>
    <w:link w:val="AnnexNo"/>
    <w:locked/>
    <w:rsid w:val="00D52996"/>
    <w:rPr>
      <w:rFonts w:eastAsia="Batang"/>
      <w:caps/>
      <w:sz w:val="28"/>
      <w:lang w:eastAsia="en-US"/>
    </w:rPr>
  </w:style>
  <w:style w:type="character" w:customStyle="1" w:styleId="enumlev1Char">
    <w:name w:val="enumlev1 Char"/>
    <w:basedOn w:val="DefaultParagraphFont"/>
    <w:link w:val="enumlev1"/>
    <w:qFormat/>
    <w:locked/>
    <w:rsid w:val="00D52996"/>
    <w:rPr>
      <w:sz w:val="24"/>
      <w:lang w:val="en-GB" w:eastAsia="en-US"/>
    </w:rPr>
  </w:style>
  <w:style w:type="character" w:customStyle="1" w:styleId="FigureNoChar">
    <w:name w:val="Figure_No Char"/>
    <w:basedOn w:val="DefaultParagraphFont"/>
    <w:link w:val="FigureNo"/>
    <w:qFormat/>
    <w:rsid w:val="00D52996"/>
    <w:rPr>
      <w:caps/>
      <w:sz w:val="18"/>
      <w:lang w:val="en-GB" w:eastAsia="en-US"/>
    </w:rPr>
  </w:style>
  <w:style w:type="character" w:customStyle="1" w:styleId="FigureChar">
    <w:name w:val="Figure Char"/>
    <w:basedOn w:val="DefaultParagraphFont"/>
    <w:link w:val="Figure"/>
    <w:qFormat/>
    <w:locked/>
    <w:rsid w:val="00D52996"/>
    <w:rPr>
      <w:caps/>
      <w:sz w:val="18"/>
      <w:lang w:val="en-GB" w:eastAsia="en-US"/>
    </w:rPr>
  </w:style>
  <w:style w:type="paragraph" w:customStyle="1" w:styleId="Annextitle">
    <w:name w:val="Annex_title"/>
    <w:basedOn w:val="Normal"/>
    <w:next w:val="Normal"/>
    <w:qFormat/>
    <w:rsid w:val="00DF4638"/>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Reasons">
    <w:name w:val="Reasons"/>
    <w:basedOn w:val="Normal"/>
    <w:qFormat/>
    <w:rsid w:val="00DF4638"/>
    <w:pPr>
      <w:tabs>
        <w:tab w:val="clear" w:pos="794"/>
        <w:tab w:val="clear" w:pos="1191"/>
        <w:tab w:val="left" w:pos="1134"/>
      </w:tabs>
      <w:jc w:val="left"/>
    </w:pPr>
  </w:style>
  <w:style w:type="character" w:customStyle="1" w:styleId="CallChar">
    <w:name w:val="Call Char"/>
    <w:basedOn w:val="DefaultParagraphFont"/>
    <w:link w:val="Call"/>
    <w:qFormat/>
    <w:locked/>
    <w:rsid w:val="00E3274B"/>
    <w:rPr>
      <w:rFonts w:eastAsia="STKaiti"/>
      <w:sz w:val="24"/>
      <w:lang w:val="en-GB" w:eastAsia="en-US"/>
    </w:rPr>
  </w:style>
  <w:style w:type="character" w:customStyle="1" w:styleId="NormalaftertitleChar0">
    <w:name w:val="Normal after title Char"/>
    <w:basedOn w:val="DefaultParagraphFont"/>
    <w:link w:val="Normalaftertitle0"/>
    <w:qFormat/>
    <w:locked/>
    <w:rsid w:val="00072850"/>
    <w:rPr>
      <w:rFonts w:eastAsia="Batang"/>
      <w:sz w:val="24"/>
      <w:lang w:eastAsia="en-US"/>
    </w:rPr>
  </w:style>
  <w:style w:type="character" w:customStyle="1" w:styleId="AnnexNoCar">
    <w:name w:val="Annex_No Car"/>
    <w:basedOn w:val="DefaultParagraphFont"/>
    <w:locked/>
    <w:rsid w:val="00072850"/>
    <w:rPr>
      <w:rFonts w:ascii="Times New Roman" w:hAnsi="Times New Roman"/>
      <w:caps/>
      <w:sz w:val="28"/>
      <w:lang w:eastAsia="en-US"/>
    </w:rPr>
  </w:style>
  <w:style w:type="character" w:customStyle="1" w:styleId="TabletextChar">
    <w:name w:val="Table_text Char"/>
    <w:link w:val="Tabletext"/>
    <w:uiPriority w:val="99"/>
    <w:qFormat/>
    <w:locked/>
    <w:rsid w:val="00A654FE"/>
    <w:rPr>
      <w:sz w:val="22"/>
      <w:lang w:val="en-GB" w:eastAsia="en-US"/>
    </w:rPr>
  </w:style>
  <w:style w:type="character" w:customStyle="1" w:styleId="TableheadChar">
    <w:name w:val="Table_head Char"/>
    <w:basedOn w:val="DefaultParagraphFont"/>
    <w:link w:val="Tablehead"/>
    <w:qFormat/>
    <w:locked/>
    <w:rsid w:val="00A654FE"/>
    <w:rPr>
      <w:b/>
      <w:sz w:val="22"/>
      <w:lang w:val="en-GB" w:eastAsia="en-US"/>
    </w:rPr>
  </w:style>
  <w:style w:type="character" w:customStyle="1" w:styleId="Appdef">
    <w:name w:val="App_def"/>
    <w:basedOn w:val="DefaultParagraphFont"/>
    <w:qFormat/>
    <w:rsid w:val="004C6BB7"/>
    <w:rPr>
      <w:rFonts w:ascii="Times New Roman" w:hAnsi="Times New Roman"/>
      <w:b/>
    </w:rPr>
  </w:style>
  <w:style w:type="character" w:customStyle="1" w:styleId="Appref">
    <w:name w:val="App_ref"/>
    <w:basedOn w:val="DefaultParagraphFont"/>
    <w:qFormat/>
    <w:rsid w:val="004C6BB7"/>
  </w:style>
  <w:style w:type="paragraph" w:customStyle="1" w:styleId="AppendixNo">
    <w:name w:val="Appendix_No"/>
    <w:basedOn w:val="AnnexNo"/>
    <w:next w:val="Annexref"/>
    <w:qFormat/>
    <w:rsid w:val="004C6BB7"/>
    <w:rPr>
      <w:rFonts w:eastAsia="SimSun"/>
      <w:lang w:val="en-GB"/>
    </w:rPr>
  </w:style>
  <w:style w:type="paragraph" w:customStyle="1" w:styleId="Appendixtitle">
    <w:name w:val="Appendix_title"/>
    <w:basedOn w:val="Annextitle"/>
    <w:next w:val="Normal"/>
    <w:qFormat/>
    <w:rsid w:val="004C6BB7"/>
  </w:style>
  <w:style w:type="character" w:customStyle="1" w:styleId="Artdef">
    <w:name w:val="Art_def"/>
    <w:basedOn w:val="DefaultParagraphFont"/>
    <w:qFormat/>
    <w:rsid w:val="004C6BB7"/>
    <w:rPr>
      <w:rFonts w:ascii="Times New Roman" w:hAnsi="Times New Roman"/>
      <w:b/>
    </w:rPr>
  </w:style>
  <w:style w:type="paragraph" w:customStyle="1" w:styleId="Artheading">
    <w:name w:val="Art_heading"/>
    <w:basedOn w:val="Normal"/>
    <w:next w:val="Normal"/>
    <w:qFormat/>
    <w:rsid w:val="004C6BB7"/>
    <w:pPr>
      <w:tabs>
        <w:tab w:val="clear" w:pos="794"/>
        <w:tab w:val="clear" w:pos="1191"/>
        <w:tab w:val="clear" w:pos="1588"/>
        <w:tab w:val="clear" w:pos="1985"/>
        <w:tab w:val="left" w:pos="1134"/>
        <w:tab w:val="left" w:pos="1871"/>
        <w:tab w:val="left" w:pos="2268"/>
      </w:tabs>
      <w:spacing w:before="480"/>
      <w:jc w:val="center"/>
    </w:pPr>
    <w:rPr>
      <w:rFonts w:ascii="Times New Roman Bold" w:hAnsi="Times New Roman Bold"/>
      <w:b/>
      <w:sz w:val="28"/>
    </w:rPr>
  </w:style>
  <w:style w:type="character" w:customStyle="1" w:styleId="Artref">
    <w:name w:val="Art_ref"/>
    <w:basedOn w:val="DefaultParagraphFont"/>
    <w:qFormat/>
    <w:rsid w:val="004C6BB7"/>
  </w:style>
  <w:style w:type="paragraph" w:styleId="BalloonText">
    <w:name w:val="Balloon Text"/>
    <w:basedOn w:val="Normal"/>
    <w:link w:val="BalloonTextChar"/>
    <w:qFormat/>
    <w:rsid w:val="004C6BB7"/>
    <w:pPr>
      <w:tabs>
        <w:tab w:val="clear" w:pos="794"/>
        <w:tab w:val="clear" w:pos="1191"/>
        <w:tab w:val="clear" w:pos="1588"/>
        <w:tab w:val="clear" w:pos="1985"/>
        <w:tab w:val="left" w:pos="1134"/>
        <w:tab w:val="left" w:pos="1871"/>
        <w:tab w:val="left" w:pos="2268"/>
      </w:tabs>
      <w:jc w:val="left"/>
    </w:pPr>
    <w:rPr>
      <w:rFonts w:ascii="Tahoma" w:hAnsi="Tahoma" w:cs="Tahoma"/>
      <w:sz w:val="16"/>
      <w:szCs w:val="16"/>
    </w:rPr>
  </w:style>
  <w:style w:type="character" w:customStyle="1" w:styleId="BalloonTextChar">
    <w:name w:val="Balloon Text Char"/>
    <w:basedOn w:val="DefaultParagraphFont"/>
    <w:link w:val="BalloonText"/>
    <w:qFormat/>
    <w:rsid w:val="004C6BB7"/>
    <w:rPr>
      <w:rFonts w:ascii="Tahoma" w:hAnsi="Tahoma" w:cs="Tahoma"/>
      <w:sz w:val="16"/>
      <w:szCs w:val="16"/>
      <w:lang w:val="en-GB" w:eastAsia="en-US"/>
    </w:rPr>
  </w:style>
  <w:style w:type="paragraph" w:styleId="BodyText">
    <w:name w:val="Body Text"/>
    <w:basedOn w:val="Normal"/>
    <w:link w:val="BodyTextChar"/>
    <w:rsid w:val="004C6BB7"/>
    <w:pPr>
      <w:framePr w:hSpace="181" w:wrap="around" w:vAnchor="page" w:hAnchor="margin" w:x="1" w:y="852"/>
      <w:tabs>
        <w:tab w:val="clear" w:pos="794"/>
        <w:tab w:val="clear" w:pos="1191"/>
        <w:tab w:val="clear" w:pos="1588"/>
        <w:tab w:val="clear" w:pos="1985"/>
        <w:tab w:val="left" w:pos="1134"/>
        <w:tab w:val="left" w:pos="1871"/>
        <w:tab w:val="left" w:pos="2268"/>
      </w:tabs>
      <w:jc w:val="center"/>
    </w:pPr>
    <w:rPr>
      <w:b/>
      <w:smallCaps/>
    </w:rPr>
  </w:style>
  <w:style w:type="character" w:customStyle="1" w:styleId="BodyTextChar">
    <w:name w:val="Body Text Char"/>
    <w:basedOn w:val="DefaultParagraphFont"/>
    <w:link w:val="BodyText"/>
    <w:rsid w:val="004C6BB7"/>
    <w:rPr>
      <w:b/>
      <w:smallCaps/>
      <w:sz w:val="24"/>
      <w:lang w:val="en-GB" w:eastAsia="en-US"/>
    </w:rPr>
  </w:style>
  <w:style w:type="paragraph" w:customStyle="1" w:styleId="Border">
    <w:name w:val="Border"/>
    <w:basedOn w:val="Tabletext"/>
    <w:qFormat/>
    <w:rsid w:val="004C6BB7"/>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b/>
      <w:noProof/>
      <w:sz w:val="20"/>
    </w:rPr>
  </w:style>
  <w:style w:type="character" w:styleId="EndnoteReference">
    <w:name w:val="endnote reference"/>
    <w:basedOn w:val="DefaultParagraphFont"/>
    <w:qFormat/>
    <w:rsid w:val="004C6BB7"/>
    <w:rPr>
      <w:vertAlign w:val="superscript"/>
    </w:rPr>
  </w:style>
  <w:style w:type="paragraph" w:customStyle="1" w:styleId="Figurewithouttitle">
    <w:name w:val="Figure_without_title"/>
    <w:basedOn w:val="FigureNo"/>
    <w:next w:val="Normal"/>
    <w:qFormat/>
    <w:rsid w:val="004C6BB7"/>
    <w:pPr>
      <w:keepNext w:val="0"/>
      <w:tabs>
        <w:tab w:val="clear" w:pos="794"/>
        <w:tab w:val="clear" w:pos="1191"/>
        <w:tab w:val="clear" w:pos="1588"/>
        <w:tab w:val="clear" w:pos="1985"/>
        <w:tab w:val="left" w:pos="1134"/>
        <w:tab w:val="left" w:pos="1871"/>
        <w:tab w:val="left" w:pos="2268"/>
      </w:tabs>
      <w:spacing w:after="120"/>
    </w:pPr>
    <w:rPr>
      <w:sz w:val="20"/>
    </w:rPr>
  </w:style>
  <w:style w:type="paragraph" w:customStyle="1" w:styleId="FirstFooter">
    <w:name w:val="FirstFooter"/>
    <w:basedOn w:val="Footer"/>
    <w:qFormat/>
    <w:rsid w:val="004C6BB7"/>
    <w:pPr>
      <w:overflowPunct/>
      <w:autoSpaceDE/>
      <w:autoSpaceDN/>
      <w:adjustRightInd/>
      <w:spacing w:before="40"/>
      <w:jc w:val="left"/>
      <w:textAlignment w:val="auto"/>
    </w:pPr>
    <w:rPr>
      <w:noProof w:val="0"/>
      <w:sz w:val="16"/>
    </w:rPr>
  </w:style>
  <w:style w:type="paragraph" w:customStyle="1" w:styleId="FooterQP">
    <w:name w:val="Footer_QP"/>
    <w:basedOn w:val="Normal"/>
    <w:rsid w:val="004C6BB7"/>
    <w:pPr>
      <w:tabs>
        <w:tab w:val="clear" w:pos="794"/>
        <w:tab w:val="clear" w:pos="1191"/>
        <w:tab w:val="clear" w:pos="1588"/>
        <w:tab w:val="clear" w:pos="1985"/>
        <w:tab w:val="left" w:pos="907"/>
        <w:tab w:val="left" w:pos="1134"/>
        <w:tab w:val="left" w:pos="1871"/>
        <w:tab w:val="left" w:pos="2268"/>
        <w:tab w:val="right" w:pos="8789"/>
        <w:tab w:val="right" w:pos="9639"/>
      </w:tabs>
      <w:spacing w:before="0"/>
      <w:jc w:val="left"/>
    </w:pPr>
    <w:rPr>
      <w:b/>
      <w:sz w:val="22"/>
    </w:rPr>
  </w:style>
  <w:style w:type="paragraph" w:customStyle="1" w:styleId="Formal">
    <w:name w:val="Formal"/>
    <w:basedOn w:val="ASN1"/>
    <w:qFormat/>
    <w:rsid w:val="004C6BB7"/>
    <w:pPr>
      <w:tabs>
        <w:tab w:val="left" w:pos="1871"/>
      </w:tabs>
      <w:jc w:val="left"/>
    </w:pPr>
    <w:rPr>
      <w:rFonts w:ascii="Times New Roman Bold" w:hAnsi="Times New Roman Bold"/>
      <w:b w:val="0"/>
    </w:rPr>
  </w:style>
  <w:style w:type="paragraph" w:customStyle="1" w:styleId="Heading8a">
    <w:name w:val="Heading 8a"/>
    <w:basedOn w:val="Heading8"/>
    <w:next w:val="Normal"/>
    <w:rsid w:val="004C6BB7"/>
    <w:pPr>
      <w:tabs>
        <w:tab w:val="clear" w:pos="1588"/>
        <w:tab w:val="clear" w:pos="1985"/>
        <w:tab w:val="left" w:pos="1418"/>
      </w:tabs>
      <w:ind w:left="1418" w:hanging="1418"/>
      <w:jc w:val="left"/>
    </w:pPr>
  </w:style>
  <w:style w:type="paragraph" w:customStyle="1" w:styleId="Heading9a">
    <w:name w:val="Heading 9a"/>
    <w:basedOn w:val="Heading9"/>
    <w:next w:val="Normal"/>
    <w:rsid w:val="004C6BB7"/>
    <w:pPr>
      <w:tabs>
        <w:tab w:val="clear" w:pos="1588"/>
        <w:tab w:val="clear" w:pos="1985"/>
        <w:tab w:val="left" w:pos="1559"/>
      </w:tabs>
      <w:ind w:left="1559" w:hanging="1559"/>
    </w:pPr>
  </w:style>
  <w:style w:type="paragraph" w:styleId="Index4">
    <w:name w:val="index 4"/>
    <w:basedOn w:val="Normal"/>
    <w:next w:val="Normal"/>
    <w:qFormat/>
    <w:rsid w:val="004C6BB7"/>
    <w:pPr>
      <w:tabs>
        <w:tab w:val="clear" w:pos="794"/>
        <w:tab w:val="clear" w:pos="1191"/>
        <w:tab w:val="clear" w:pos="1588"/>
        <w:tab w:val="clear" w:pos="1985"/>
        <w:tab w:val="left" w:pos="1134"/>
        <w:tab w:val="left" w:pos="1871"/>
        <w:tab w:val="left" w:pos="2268"/>
      </w:tabs>
      <w:ind w:left="849"/>
      <w:jc w:val="left"/>
    </w:pPr>
  </w:style>
  <w:style w:type="paragraph" w:styleId="Index5">
    <w:name w:val="index 5"/>
    <w:basedOn w:val="Normal"/>
    <w:next w:val="Normal"/>
    <w:qFormat/>
    <w:rsid w:val="004C6BB7"/>
    <w:pPr>
      <w:tabs>
        <w:tab w:val="clear" w:pos="794"/>
        <w:tab w:val="clear" w:pos="1191"/>
        <w:tab w:val="clear" w:pos="1588"/>
        <w:tab w:val="clear" w:pos="1985"/>
        <w:tab w:val="left" w:pos="1134"/>
        <w:tab w:val="left" w:pos="1871"/>
        <w:tab w:val="left" w:pos="2268"/>
      </w:tabs>
      <w:ind w:left="1132"/>
      <w:jc w:val="left"/>
    </w:pPr>
  </w:style>
  <w:style w:type="paragraph" w:styleId="Index6">
    <w:name w:val="index 6"/>
    <w:basedOn w:val="Normal"/>
    <w:next w:val="Normal"/>
    <w:qFormat/>
    <w:rsid w:val="004C6BB7"/>
    <w:pPr>
      <w:tabs>
        <w:tab w:val="clear" w:pos="794"/>
        <w:tab w:val="clear" w:pos="1191"/>
        <w:tab w:val="clear" w:pos="1588"/>
        <w:tab w:val="clear" w:pos="1985"/>
        <w:tab w:val="left" w:pos="1134"/>
        <w:tab w:val="left" w:pos="1871"/>
        <w:tab w:val="left" w:pos="2268"/>
      </w:tabs>
      <w:ind w:left="1415"/>
      <w:jc w:val="left"/>
    </w:pPr>
  </w:style>
  <w:style w:type="paragraph" w:styleId="Index7">
    <w:name w:val="index 7"/>
    <w:basedOn w:val="Normal"/>
    <w:next w:val="Normal"/>
    <w:qFormat/>
    <w:rsid w:val="004C6BB7"/>
    <w:pPr>
      <w:tabs>
        <w:tab w:val="clear" w:pos="794"/>
        <w:tab w:val="clear" w:pos="1191"/>
        <w:tab w:val="clear" w:pos="1588"/>
        <w:tab w:val="clear" w:pos="1985"/>
        <w:tab w:val="left" w:pos="1134"/>
        <w:tab w:val="left" w:pos="1871"/>
        <w:tab w:val="left" w:pos="2268"/>
      </w:tabs>
      <w:ind w:left="1698"/>
      <w:jc w:val="left"/>
    </w:pPr>
  </w:style>
  <w:style w:type="character" w:styleId="LineNumber">
    <w:name w:val="line number"/>
    <w:basedOn w:val="DefaultParagraphFont"/>
    <w:qFormat/>
    <w:rsid w:val="004C6BB7"/>
  </w:style>
  <w:style w:type="paragraph" w:customStyle="1" w:styleId="NormalCH">
    <w:name w:val="NormalCH"/>
    <w:basedOn w:val="Normal"/>
    <w:next w:val="Normal"/>
    <w:qFormat/>
    <w:rsid w:val="004C6BB7"/>
    <w:pPr>
      <w:tabs>
        <w:tab w:val="clear" w:pos="794"/>
        <w:tab w:val="clear" w:pos="1191"/>
        <w:tab w:val="clear" w:pos="1588"/>
        <w:tab w:val="clear" w:pos="1985"/>
        <w:tab w:val="left" w:pos="567"/>
        <w:tab w:val="left" w:pos="1134"/>
        <w:tab w:val="left" w:pos="1701"/>
        <w:tab w:val="left" w:pos="2268"/>
        <w:tab w:val="left" w:pos="2835"/>
      </w:tabs>
      <w:ind w:firstLineChars="200" w:firstLine="200"/>
      <w:jc w:val="left"/>
    </w:pPr>
    <w:rPr>
      <w:rFonts w:ascii="Calibri" w:hAnsi="Calibri"/>
      <w:lang w:val="en-US"/>
    </w:rPr>
  </w:style>
  <w:style w:type="paragraph" w:customStyle="1" w:styleId="Proposal">
    <w:name w:val="Proposal"/>
    <w:basedOn w:val="Normal"/>
    <w:next w:val="Normal"/>
    <w:qFormat/>
    <w:rsid w:val="004C6BB7"/>
    <w:pPr>
      <w:keepNext/>
      <w:tabs>
        <w:tab w:val="clear" w:pos="794"/>
        <w:tab w:val="clear" w:pos="1191"/>
        <w:tab w:val="clear" w:pos="1588"/>
        <w:tab w:val="clear" w:pos="1985"/>
        <w:tab w:val="left" w:pos="1134"/>
        <w:tab w:val="left" w:pos="1871"/>
        <w:tab w:val="left" w:pos="2268"/>
      </w:tabs>
      <w:spacing w:before="240"/>
      <w:jc w:val="left"/>
    </w:pPr>
    <w:rPr>
      <w:rFonts w:ascii="Times New Roman Bold" w:hAnsi="Times New Roman Bold" w:cs="Times New Roman Bold"/>
      <w:b/>
    </w:rPr>
  </w:style>
  <w:style w:type="character" w:customStyle="1" w:styleId="Recdef">
    <w:name w:val="Rec_def"/>
    <w:basedOn w:val="DefaultParagraphFont"/>
    <w:qFormat/>
    <w:rsid w:val="004C6BB7"/>
    <w:rPr>
      <w:b/>
    </w:rPr>
  </w:style>
  <w:style w:type="character" w:customStyle="1" w:styleId="Resdef">
    <w:name w:val="Res_def"/>
    <w:basedOn w:val="DefaultParagraphFont"/>
    <w:qFormat/>
    <w:rsid w:val="004C6BB7"/>
    <w:rPr>
      <w:rFonts w:ascii="Times New Roman" w:hAnsi="Times New Roman"/>
      <w:b/>
    </w:rPr>
  </w:style>
  <w:style w:type="paragraph" w:customStyle="1" w:styleId="Section1">
    <w:name w:val="Section_1"/>
    <w:basedOn w:val="Normal"/>
    <w:qFormat/>
    <w:rsid w:val="004C6BB7"/>
    <w:pPr>
      <w:tabs>
        <w:tab w:val="clear" w:pos="794"/>
        <w:tab w:val="clear" w:pos="1191"/>
        <w:tab w:val="clear" w:pos="1588"/>
        <w:tab w:val="clear" w:pos="1985"/>
        <w:tab w:val="center" w:pos="4820"/>
      </w:tabs>
      <w:spacing w:before="360"/>
      <w:jc w:val="center"/>
    </w:pPr>
    <w:rPr>
      <w:b/>
    </w:rPr>
  </w:style>
  <w:style w:type="paragraph" w:customStyle="1" w:styleId="Source">
    <w:name w:val="Source"/>
    <w:basedOn w:val="Normal"/>
    <w:next w:val="Normal"/>
    <w:link w:val="SourceChar"/>
    <w:qFormat/>
    <w:rsid w:val="004C6BB7"/>
    <w:pPr>
      <w:tabs>
        <w:tab w:val="clear" w:pos="794"/>
        <w:tab w:val="clear" w:pos="1191"/>
        <w:tab w:val="clear" w:pos="1588"/>
        <w:tab w:val="clear" w:pos="1985"/>
        <w:tab w:val="left" w:pos="1134"/>
        <w:tab w:val="left" w:pos="1871"/>
        <w:tab w:val="left" w:pos="2268"/>
      </w:tabs>
      <w:spacing w:before="840"/>
      <w:jc w:val="center"/>
    </w:pPr>
    <w:rPr>
      <w:b/>
      <w:sz w:val="28"/>
    </w:rPr>
  </w:style>
  <w:style w:type="paragraph" w:customStyle="1" w:styleId="SpecialFooter">
    <w:name w:val="Special Footer"/>
    <w:basedOn w:val="Footer"/>
    <w:qFormat/>
    <w:rsid w:val="004C6BB7"/>
    <w:pPr>
      <w:tabs>
        <w:tab w:val="left" w:pos="567"/>
        <w:tab w:val="left" w:pos="1134"/>
        <w:tab w:val="left" w:pos="1701"/>
        <w:tab w:val="left" w:pos="2268"/>
        <w:tab w:val="left" w:pos="2835"/>
        <w:tab w:val="left" w:pos="5954"/>
        <w:tab w:val="right" w:pos="9639"/>
      </w:tabs>
    </w:pPr>
    <w:rPr>
      <w:noProof w:val="0"/>
      <w:sz w:val="16"/>
    </w:rPr>
  </w:style>
  <w:style w:type="character" w:styleId="Strong">
    <w:name w:val="Strong"/>
    <w:basedOn w:val="DefaultParagraphFont"/>
    <w:qFormat/>
    <w:rsid w:val="004C6BB7"/>
    <w:rPr>
      <w:b/>
      <w:bCs/>
    </w:rPr>
  </w:style>
  <w:style w:type="character" w:customStyle="1" w:styleId="Tablefreq">
    <w:name w:val="Table_freq"/>
    <w:basedOn w:val="DefaultParagraphFont"/>
    <w:qFormat/>
    <w:rsid w:val="004C6BB7"/>
    <w:rPr>
      <w:b/>
      <w:color w:val="auto"/>
      <w:sz w:val="20"/>
    </w:rPr>
  </w:style>
  <w:style w:type="paragraph" w:customStyle="1" w:styleId="Tableref">
    <w:name w:val="Table_ref"/>
    <w:basedOn w:val="Normal"/>
    <w:next w:val="Tabletitle"/>
    <w:qFormat/>
    <w:rsid w:val="004C6BB7"/>
    <w:pPr>
      <w:keepNext/>
      <w:tabs>
        <w:tab w:val="clear" w:pos="794"/>
        <w:tab w:val="clear" w:pos="1191"/>
        <w:tab w:val="clear" w:pos="1588"/>
        <w:tab w:val="clear" w:pos="1985"/>
        <w:tab w:val="left" w:pos="1134"/>
        <w:tab w:val="left" w:pos="1871"/>
        <w:tab w:val="left" w:pos="2268"/>
      </w:tabs>
      <w:spacing w:before="560"/>
      <w:jc w:val="center"/>
    </w:pPr>
    <w:rPr>
      <w:sz w:val="20"/>
    </w:rPr>
  </w:style>
  <w:style w:type="paragraph" w:customStyle="1" w:styleId="TableTextS5">
    <w:name w:val="Table_TextS5"/>
    <w:basedOn w:val="Normal"/>
    <w:qFormat/>
    <w:rsid w:val="004C6BB7"/>
    <w:pPr>
      <w:tabs>
        <w:tab w:val="clear" w:pos="794"/>
        <w:tab w:val="clear" w:pos="1191"/>
        <w:tab w:val="clear" w:pos="1588"/>
        <w:tab w:val="clear" w:pos="1985"/>
        <w:tab w:val="left" w:pos="170"/>
        <w:tab w:val="left" w:pos="567"/>
        <w:tab w:val="left" w:pos="737"/>
        <w:tab w:val="left" w:pos="2977"/>
        <w:tab w:val="left" w:pos="3266"/>
      </w:tabs>
      <w:spacing w:before="40" w:after="40"/>
      <w:jc w:val="left"/>
    </w:pPr>
    <w:rPr>
      <w:sz w:val="20"/>
    </w:rPr>
  </w:style>
  <w:style w:type="paragraph" w:customStyle="1" w:styleId="TABLECAPS">
    <w:name w:val="TABLECAPS"/>
    <w:basedOn w:val="TableTextS5"/>
    <w:rsid w:val="004C6BB7"/>
    <w:rPr>
      <w:rFonts w:ascii="Times New Roman Bold" w:eastAsia="SimHei" w:hAnsi="Times New Roman Bold" w:cs="Times New Roman Bold"/>
      <w:b/>
      <w:lang w:val="en-US"/>
    </w:rPr>
  </w:style>
  <w:style w:type="paragraph" w:customStyle="1" w:styleId="TableNote">
    <w:name w:val="TableNote"/>
    <w:basedOn w:val="Tabletext"/>
    <w:rsid w:val="004C6BB7"/>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Normal"/>
    <w:link w:val="Title1Char"/>
    <w:qFormat/>
    <w:rsid w:val="004C6BB7"/>
    <w:pPr>
      <w:tabs>
        <w:tab w:val="left" w:pos="567"/>
        <w:tab w:val="left" w:pos="1701"/>
        <w:tab w:val="left" w:pos="2835"/>
      </w:tabs>
      <w:spacing w:before="240"/>
    </w:pPr>
    <w:rPr>
      <w:b w:val="0"/>
      <w:caps/>
    </w:rPr>
  </w:style>
  <w:style w:type="paragraph" w:customStyle="1" w:styleId="Title2">
    <w:name w:val="Title 2"/>
    <w:basedOn w:val="Source"/>
    <w:next w:val="Normal"/>
    <w:qFormat/>
    <w:rsid w:val="004C6BB7"/>
    <w:pPr>
      <w:overflowPunct/>
      <w:autoSpaceDE/>
      <w:autoSpaceDN/>
      <w:adjustRightInd/>
      <w:spacing w:before="480"/>
      <w:textAlignment w:val="auto"/>
    </w:pPr>
    <w:rPr>
      <w:b w:val="0"/>
      <w:caps/>
    </w:rPr>
  </w:style>
  <w:style w:type="paragraph" w:customStyle="1" w:styleId="Title4">
    <w:name w:val="Title 4"/>
    <w:basedOn w:val="Title3"/>
    <w:next w:val="Heading1"/>
    <w:qFormat/>
    <w:rsid w:val="004C6BB7"/>
    <w:rPr>
      <w:rFonts w:eastAsia="SimSun"/>
      <w:b/>
      <w:lang w:val="en-GB"/>
    </w:rPr>
  </w:style>
  <w:style w:type="character" w:customStyle="1" w:styleId="Heading2Char">
    <w:name w:val="Heading 2 Char"/>
    <w:basedOn w:val="DefaultParagraphFont"/>
    <w:link w:val="Heading2"/>
    <w:rsid w:val="004C6BB7"/>
    <w:rPr>
      <w:b/>
      <w:sz w:val="24"/>
      <w:lang w:val="en-GB" w:eastAsia="en-US"/>
    </w:rPr>
  </w:style>
  <w:style w:type="character" w:customStyle="1" w:styleId="Heading3Char">
    <w:name w:val="Heading 3 Char"/>
    <w:basedOn w:val="DefaultParagraphFont"/>
    <w:link w:val="Heading3"/>
    <w:rsid w:val="004C6BB7"/>
    <w:rPr>
      <w:b/>
      <w:sz w:val="24"/>
      <w:lang w:val="en-GB" w:eastAsia="en-US"/>
    </w:rPr>
  </w:style>
  <w:style w:type="character" w:customStyle="1" w:styleId="Heading4Char">
    <w:name w:val="Heading 4 Char"/>
    <w:basedOn w:val="DefaultParagraphFont"/>
    <w:link w:val="Heading4"/>
    <w:rsid w:val="004C6BB7"/>
    <w:rPr>
      <w:b/>
      <w:sz w:val="24"/>
      <w:lang w:val="en-GB" w:eastAsia="en-US"/>
    </w:rPr>
  </w:style>
  <w:style w:type="character" w:customStyle="1" w:styleId="Heading5Char">
    <w:name w:val="Heading 5 Char"/>
    <w:basedOn w:val="DefaultParagraphFont"/>
    <w:link w:val="Heading5"/>
    <w:qFormat/>
    <w:rsid w:val="004C6BB7"/>
    <w:rPr>
      <w:b/>
      <w:sz w:val="24"/>
      <w:lang w:val="en-GB" w:eastAsia="en-US"/>
    </w:rPr>
  </w:style>
  <w:style w:type="character" w:customStyle="1" w:styleId="Heading6Char">
    <w:name w:val="Heading 6 Char"/>
    <w:basedOn w:val="DefaultParagraphFont"/>
    <w:link w:val="Heading6"/>
    <w:qFormat/>
    <w:rsid w:val="004C6BB7"/>
    <w:rPr>
      <w:b/>
      <w:sz w:val="24"/>
      <w:lang w:val="en-GB" w:eastAsia="en-US"/>
    </w:rPr>
  </w:style>
  <w:style w:type="character" w:customStyle="1" w:styleId="Heading7Char">
    <w:name w:val="Heading 7 Char"/>
    <w:basedOn w:val="DefaultParagraphFont"/>
    <w:link w:val="Heading7"/>
    <w:qFormat/>
    <w:rsid w:val="004C6BB7"/>
    <w:rPr>
      <w:b/>
      <w:sz w:val="24"/>
      <w:lang w:val="en-GB" w:eastAsia="en-US"/>
    </w:rPr>
  </w:style>
  <w:style w:type="character" w:customStyle="1" w:styleId="Heading8Char">
    <w:name w:val="Heading 8 Char"/>
    <w:basedOn w:val="DefaultParagraphFont"/>
    <w:link w:val="Heading8"/>
    <w:qFormat/>
    <w:rsid w:val="004C6BB7"/>
    <w:rPr>
      <w:b/>
      <w:sz w:val="24"/>
      <w:lang w:val="en-GB" w:eastAsia="en-US"/>
    </w:rPr>
  </w:style>
  <w:style w:type="character" w:customStyle="1" w:styleId="Heading9Char">
    <w:name w:val="Heading 9 Char"/>
    <w:basedOn w:val="DefaultParagraphFont"/>
    <w:link w:val="Heading9"/>
    <w:qFormat/>
    <w:rsid w:val="004C6BB7"/>
    <w:rPr>
      <w:b/>
      <w:sz w:val="24"/>
      <w:lang w:val="en-GB" w:eastAsia="en-US"/>
    </w:rPr>
  </w:style>
  <w:style w:type="character" w:customStyle="1" w:styleId="NormalaftertitleChar">
    <w:name w:val="Normal_after_title Char"/>
    <w:link w:val="Normalaftertitle"/>
    <w:qFormat/>
    <w:locked/>
    <w:rsid w:val="004C6BB7"/>
    <w:rPr>
      <w:sz w:val="24"/>
      <w:lang w:val="en-GB" w:eastAsia="en-US"/>
    </w:rPr>
  </w:style>
  <w:style w:type="character" w:customStyle="1" w:styleId="TableNo0">
    <w:name w:val="Table_No Знак"/>
    <w:link w:val="TableNo"/>
    <w:locked/>
    <w:rsid w:val="004C6BB7"/>
    <w:rPr>
      <w:sz w:val="24"/>
      <w:lang w:val="en-GB" w:eastAsia="en-US"/>
    </w:rPr>
  </w:style>
  <w:style w:type="character" w:customStyle="1" w:styleId="TabletitleChar">
    <w:name w:val="Table_title Char"/>
    <w:link w:val="Tabletitle"/>
    <w:qFormat/>
    <w:locked/>
    <w:rsid w:val="004C6BB7"/>
    <w:rPr>
      <w:b/>
      <w:sz w:val="24"/>
      <w:lang w:val="en-GB" w:eastAsia="en-US"/>
    </w:rPr>
  </w:style>
  <w:style w:type="character" w:styleId="CommentReference">
    <w:name w:val="annotation reference"/>
    <w:qFormat/>
    <w:rsid w:val="004C6BB7"/>
    <w:rPr>
      <w:sz w:val="16"/>
      <w:szCs w:val="16"/>
    </w:rPr>
  </w:style>
  <w:style w:type="paragraph" w:styleId="CommentText">
    <w:name w:val="annotation text"/>
    <w:basedOn w:val="Normal"/>
    <w:link w:val="CommentTextChar"/>
    <w:qFormat/>
    <w:rsid w:val="004C6BB7"/>
    <w:pPr>
      <w:spacing w:line="340" w:lineRule="exact"/>
    </w:pPr>
    <w:rPr>
      <w:rFonts w:eastAsia="MS Mincho"/>
      <w:sz w:val="20"/>
      <w:lang w:val="fr-FR"/>
    </w:rPr>
  </w:style>
  <w:style w:type="character" w:customStyle="1" w:styleId="CommentTextChar">
    <w:name w:val="Comment Text Char"/>
    <w:basedOn w:val="DefaultParagraphFont"/>
    <w:link w:val="CommentText"/>
    <w:qFormat/>
    <w:rsid w:val="004C6BB7"/>
    <w:rPr>
      <w:rFonts w:eastAsia="MS Mincho"/>
      <w:lang w:val="fr-FR" w:eastAsia="en-US"/>
    </w:rPr>
  </w:style>
  <w:style w:type="paragraph" w:customStyle="1" w:styleId="KTK">
    <w:name w:val="KTK"/>
    <w:basedOn w:val="Normal"/>
    <w:rsid w:val="004C6BB7"/>
    <w:pPr>
      <w:widowControl w:val="0"/>
      <w:tabs>
        <w:tab w:val="clear" w:pos="794"/>
        <w:tab w:val="clear" w:pos="1191"/>
        <w:tab w:val="clear" w:pos="1588"/>
        <w:tab w:val="clear" w:pos="1985"/>
      </w:tabs>
      <w:overflowPunct/>
      <w:autoSpaceDE/>
      <w:autoSpaceDN/>
      <w:adjustRightInd/>
      <w:spacing w:before="0" w:line="340" w:lineRule="exact"/>
      <w:ind w:firstLine="425"/>
      <w:textAlignment w:val="auto"/>
    </w:pPr>
    <w:rPr>
      <w:rFonts w:eastAsia="KaiTi_GB2312"/>
      <w:kern w:val="2"/>
      <w:sz w:val="21"/>
      <w:szCs w:val="21"/>
      <w:lang w:val="en-US" w:eastAsia="zh-CN"/>
    </w:rPr>
  </w:style>
  <w:style w:type="paragraph" w:customStyle="1" w:styleId="a">
    <w:name w:val="上页码"/>
    <w:next w:val="Normal"/>
    <w:rsid w:val="004C6BB7"/>
    <w:pPr>
      <w:widowControl w:val="0"/>
      <w:jc w:val="both"/>
    </w:pPr>
    <w:rPr>
      <w:b/>
      <w:bCs/>
      <w:color w:val="FFFFFF"/>
      <w:sz w:val="18"/>
      <w:szCs w:val="18"/>
    </w:rPr>
  </w:style>
  <w:style w:type="paragraph" w:customStyle="1" w:styleId="ts">
    <w:name w:val="ts"/>
    <w:basedOn w:val="Normal"/>
    <w:rsid w:val="004C6BB7"/>
    <w:pPr>
      <w:widowControl w:val="0"/>
      <w:tabs>
        <w:tab w:val="clear" w:pos="794"/>
        <w:tab w:val="clear" w:pos="1191"/>
        <w:tab w:val="clear" w:pos="1588"/>
        <w:tab w:val="clear" w:pos="1985"/>
      </w:tabs>
      <w:overflowPunct/>
      <w:autoSpaceDE/>
      <w:autoSpaceDN/>
      <w:adjustRightInd/>
      <w:spacing w:before="0" w:line="340" w:lineRule="exact"/>
      <w:jc w:val="center"/>
      <w:textAlignment w:val="auto"/>
    </w:pPr>
    <w:rPr>
      <w:kern w:val="2"/>
      <w:sz w:val="18"/>
      <w:szCs w:val="18"/>
      <w:lang w:val="en-US" w:eastAsia="zh-CN"/>
    </w:rPr>
  </w:style>
  <w:style w:type="paragraph" w:customStyle="1" w:styleId="tw">
    <w:name w:val="tw"/>
    <w:basedOn w:val="Normal"/>
    <w:rsid w:val="004C6BB7"/>
    <w:pPr>
      <w:widowControl w:val="0"/>
      <w:tabs>
        <w:tab w:val="clear" w:pos="794"/>
        <w:tab w:val="clear" w:pos="1191"/>
        <w:tab w:val="clear" w:pos="1588"/>
        <w:tab w:val="clear" w:pos="1985"/>
      </w:tabs>
      <w:overflowPunct/>
      <w:autoSpaceDE/>
      <w:autoSpaceDN/>
      <w:adjustRightInd/>
      <w:spacing w:before="0" w:line="340" w:lineRule="exact"/>
      <w:textAlignment w:val="auto"/>
    </w:pPr>
    <w:rPr>
      <w:kern w:val="2"/>
      <w:sz w:val="18"/>
      <w:szCs w:val="18"/>
      <w:lang w:val="en-US" w:eastAsia="zh-CN"/>
    </w:rPr>
  </w:style>
  <w:style w:type="paragraph" w:customStyle="1" w:styleId="KT">
    <w:name w:val="KT"/>
    <w:basedOn w:val="Normal"/>
    <w:rsid w:val="004C6BB7"/>
    <w:pPr>
      <w:widowControl w:val="0"/>
      <w:tabs>
        <w:tab w:val="clear" w:pos="794"/>
        <w:tab w:val="clear" w:pos="1191"/>
        <w:tab w:val="clear" w:pos="1588"/>
        <w:tab w:val="clear" w:pos="1985"/>
      </w:tabs>
      <w:overflowPunct/>
      <w:autoSpaceDE/>
      <w:autoSpaceDN/>
      <w:adjustRightInd/>
      <w:spacing w:before="0" w:line="340" w:lineRule="exact"/>
      <w:textAlignment w:val="auto"/>
    </w:pPr>
    <w:rPr>
      <w:rFonts w:eastAsia="KaiTi_GB2312"/>
      <w:kern w:val="2"/>
      <w:sz w:val="21"/>
      <w:szCs w:val="21"/>
      <w:lang w:val="en-US" w:eastAsia="zh-CN"/>
    </w:rPr>
  </w:style>
  <w:style w:type="paragraph" w:customStyle="1" w:styleId="tsa">
    <w:name w:val="tsa"/>
    <w:basedOn w:val="Normal"/>
    <w:rsid w:val="004C6BB7"/>
    <w:pPr>
      <w:widowControl w:val="0"/>
      <w:tabs>
        <w:tab w:val="clear" w:pos="794"/>
        <w:tab w:val="clear" w:pos="1191"/>
        <w:tab w:val="clear" w:pos="1588"/>
        <w:tab w:val="clear" w:pos="1985"/>
      </w:tabs>
      <w:overflowPunct/>
      <w:autoSpaceDE/>
      <w:autoSpaceDN/>
      <w:adjustRightInd/>
      <w:spacing w:before="0" w:line="340" w:lineRule="exact"/>
      <w:jc w:val="center"/>
      <w:textAlignment w:val="auto"/>
    </w:pPr>
    <w:rPr>
      <w:rFonts w:ascii="Times New Roman MT Extra Bold" w:eastAsia="SimHei" w:hAnsi="Times New Roman MT Extra Bold"/>
      <w:kern w:val="2"/>
      <w:sz w:val="18"/>
      <w:szCs w:val="18"/>
      <w:lang w:val="en-US" w:eastAsia="zh-CN"/>
    </w:rPr>
  </w:style>
  <w:style w:type="paragraph" w:customStyle="1" w:styleId="TU">
    <w:name w:val="TU"/>
    <w:basedOn w:val="tsa"/>
    <w:rsid w:val="004C6BB7"/>
    <w:rPr>
      <w:rFonts w:ascii="Times New Roman" w:eastAsia="SimSun" w:hAnsi="Times New Roman"/>
      <w:sz w:val="21"/>
      <w:szCs w:val="21"/>
    </w:rPr>
  </w:style>
  <w:style w:type="paragraph" w:customStyle="1" w:styleId="a0">
    <w:name w:val="附件（录）上"/>
    <w:next w:val="Normal"/>
    <w:rsid w:val="004C6BB7"/>
    <w:pPr>
      <w:widowControl w:val="0"/>
      <w:jc w:val="center"/>
    </w:pPr>
    <w:rPr>
      <w:rFonts w:ascii="Times New Roman MT Extra Bold" w:eastAsia="方正小标宋简体" w:hAnsi="Times New Roman MT Extra Bold"/>
      <w:noProof/>
      <w:sz w:val="24"/>
      <w:szCs w:val="24"/>
    </w:rPr>
  </w:style>
  <w:style w:type="paragraph" w:customStyle="1" w:styleId="a1">
    <w:name w:val="附件（录）下"/>
    <w:next w:val="Normal"/>
    <w:rsid w:val="004C6BB7"/>
    <w:pPr>
      <w:widowControl w:val="0"/>
      <w:spacing w:before="80"/>
      <w:jc w:val="center"/>
    </w:pPr>
    <w:rPr>
      <w:rFonts w:ascii="Times New Roman MT Extra Bold" w:eastAsia="SimHei" w:hAnsi="Times New Roman MT Extra Bold"/>
      <w:noProof/>
      <w:sz w:val="24"/>
      <w:szCs w:val="24"/>
    </w:rPr>
  </w:style>
  <w:style w:type="paragraph" w:styleId="Caption">
    <w:name w:val="caption"/>
    <w:basedOn w:val="Normal"/>
    <w:next w:val="Normal"/>
    <w:qFormat/>
    <w:rsid w:val="004C6BB7"/>
    <w:pPr>
      <w:spacing w:line="340" w:lineRule="exact"/>
    </w:pPr>
    <w:rPr>
      <w:b/>
      <w:bCs/>
      <w:sz w:val="20"/>
      <w:lang w:val="fr-FR"/>
    </w:rPr>
  </w:style>
  <w:style w:type="paragraph" w:customStyle="1" w:styleId="CharCharChar">
    <w:name w:val="Char Char Char"/>
    <w:basedOn w:val="Normal"/>
    <w:rsid w:val="004C6BB7"/>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en-US"/>
    </w:rPr>
  </w:style>
  <w:style w:type="paragraph" w:customStyle="1" w:styleId="RecNoBR">
    <w:name w:val="Rec_No_BR"/>
    <w:basedOn w:val="Normal"/>
    <w:next w:val="RectitleBR"/>
    <w:rsid w:val="004C6BB7"/>
    <w:pPr>
      <w:keepNext/>
      <w:keepLines/>
      <w:tabs>
        <w:tab w:val="clear" w:pos="794"/>
        <w:tab w:val="clear" w:pos="1191"/>
        <w:tab w:val="clear" w:pos="1588"/>
        <w:tab w:val="clear" w:pos="1985"/>
      </w:tabs>
      <w:spacing w:before="480" w:line="340" w:lineRule="exact"/>
      <w:jc w:val="center"/>
    </w:pPr>
    <w:rPr>
      <w:sz w:val="28"/>
      <w:lang w:val="fr-FR"/>
    </w:rPr>
  </w:style>
  <w:style w:type="paragraph" w:customStyle="1" w:styleId="RectitleBR">
    <w:name w:val="Rec_title_BR"/>
    <w:basedOn w:val="Normal"/>
    <w:next w:val="Recref"/>
    <w:rsid w:val="004C6BB7"/>
    <w:pPr>
      <w:keepNext/>
      <w:keepLines/>
      <w:spacing w:before="240" w:line="340" w:lineRule="exact"/>
      <w:jc w:val="center"/>
    </w:pPr>
    <w:rPr>
      <w:b/>
      <w:sz w:val="28"/>
      <w:lang w:val="fr-FR"/>
    </w:rPr>
  </w:style>
  <w:style w:type="character" w:customStyle="1" w:styleId="FootnoteTextChar2">
    <w:name w:val="Footnote Text Char2"/>
    <w:aliases w:val="ALTS FOOTNOTE Char1,Footnote Text Char Char1 Char1,Footnote Text Char4 Char Char Char1,Footnote Text Char1 Char1 Char1 Char Char1,Footnote Text Char Char1 Char1 Char Char Char1,Footnote Text Char1 Char1 Char1 Char Char Char1 Char1"/>
    <w:locked/>
    <w:rsid w:val="004C6BB7"/>
    <w:rPr>
      <w:kern w:val="0"/>
      <w:sz w:val="18"/>
      <w:lang w:val="fr-FR" w:eastAsia="en-US"/>
    </w:rPr>
  </w:style>
  <w:style w:type="paragraph" w:customStyle="1" w:styleId="FigureNoTitle">
    <w:name w:val="Figure_NoTitle"/>
    <w:basedOn w:val="Normal"/>
    <w:next w:val="Normalaftertitle"/>
    <w:rsid w:val="004C6BB7"/>
    <w:pPr>
      <w:keepLines/>
      <w:spacing w:before="240" w:after="120" w:line="340" w:lineRule="exact"/>
      <w:jc w:val="center"/>
    </w:pPr>
    <w:rPr>
      <w:b/>
      <w:sz w:val="22"/>
    </w:rPr>
  </w:style>
  <w:style w:type="paragraph" w:styleId="List">
    <w:name w:val="List"/>
    <w:basedOn w:val="Normal"/>
    <w:rsid w:val="004C6BB7"/>
    <w:pPr>
      <w:spacing w:line="340" w:lineRule="exact"/>
      <w:ind w:left="283" w:hanging="283"/>
      <w:jc w:val="left"/>
    </w:pPr>
    <w:rPr>
      <w:sz w:val="22"/>
    </w:rPr>
  </w:style>
  <w:style w:type="paragraph" w:customStyle="1" w:styleId="Char1CharChar1Char">
    <w:name w:val="Char1 Char Char1 Char"/>
    <w:basedOn w:val="Normal"/>
    <w:rsid w:val="004C6BB7"/>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hAnsi="Verdana"/>
      <w:lang w:val="en-US"/>
    </w:rPr>
  </w:style>
  <w:style w:type="character" w:customStyle="1" w:styleId="PlaceholderText1">
    <w:name w:val="Placeholder Text1"/>
    <w:semiHidden/>
    <w:rsid w:val="004C6BB7"/>
    <w:rPr>
      <w:color w:val="808080"/>
    </w:rPr>
  </w:style>
  <w:style w:type="paragraph" w:customStyle="1" w:styleId="1">
    <w:name w:val="1行高"/>
    <w:next w:val="Normal"/>
    <w:rsid w:val="004C6BB7"/>
    <w:pPr>
      <w:snapToGrid w:val="0"/>
    </w:pPr>
    <w:rPr>
      <w:noProof/>
      <w:sz w:val="15"/>
    </w:rPr>
  </w:style>
  <w:style w:type="paragraph" w:customStyle="1" w:styleId="a2">
    <w:name w:val="注"/>
    <w:rsid w:val="004C6BB7"/>
    <w:pPr>
      <w:widowControl w:val="0"/>
      <w:ind w:firstLine="425"/>
      <w:jc w:val="both"/>
    </w:pPr>
    <w:rPr>
      <w:sz w:val="21"/>
    </w:rPr>
  </w:style>
  <w:style w:type="paragraph" w:customStyle="1" w:styleId="a3">
    <w:name w:val="线悬挂"/>
    <w:next w:val="Normal"/>
    <w:rsid w:val="004C6BB7"/>
    <w:pPr>
      <w:widowControl w:val="0"/>
      <w:ind w:left="850" w:hanging="425"/>
      <w:jc w:val="both"/>
    </w:pPr>
    <w:rPr>
      <w:noProof/>
      <w:sz w:val="21"/>
    </w:rPr>
  </w:style>
  <w:style w:type="paragraph" w:customStyle="1" w:styleId="a4">
    <w:name w:val="楷体"/>
    <w:next w:val="Normal"/>
    <w:rsid w:val="004C6BB7"/>
    <w:pPr>
      <w:widowControl w:val="0"/>
      <w:ind w:firstLine="425"/>
      <w:jc w:val="both"/>
    </w:pPr>
    <w:rPr>
      <w:noProof/>
      <w:sz w:val="21"/>
    </w:rPr>
  </w:style>
  <w:style w:type="paragraph" w:customStyle="1" w:styleId="xing">
    <w:name w:val="xing"/>
    <w:next w:val="Normal"/>
    <w:rsid w:val="004C6BB7"/>
    <w:pPr>
      <w:widowControl w:val="0"/>
      <w:jc w:val="center"/>
    </w:pPr>
    <w:rPr>
      <w:rFonts w:ascii="Times New Roman MT Extra Bold" w:eastAsia="方正小标宋简体" w:hAnsi="Times New Roman MT Extra Bold"/>
      <w:noProof/>
      <w:sz w:val="28"/>
    </w:rPr>
  </w:style>
  <w:style w:type="paragraph" w:customStyle="1" w:styleId="10">
    <w:name w:val="线悬挂1"/>
    <w:next w:val="Normal"/>
    <w:rsid w:val="004C6BB7"/>
    <w:pPr>
      <w:ind w:left="1276" w:hanging="425"/>
      <w:jc w:val="both"/>
    </w:pPr>
    <w:rPr>
      <w:sz w:val="21"/>
    </w:rPr>
  </w:style>
  <w:style w:type="paragraph" w:customStyle="1" w:styleId="tp">
    <w:name w:val="tp"/>
    <w:next w:val="Normal"/>
    <w:rsid w:val="004C6BB7"/>
    <w:pPr>
      <w:widowControl w:val="0"/>
      <w:jc w:val="center"/>
    </w:pPr>
    <w:rPr>
      <w:noProof/>
      <w:sz w:val="21"/>
    </w:rPr>
  </w:style>
  <w:style w:type="paragraph" w:customStyle="1" w:styleId="TableText0">
    <w:name w:val="Table_Text"/>
    <w:basedOn w:val="Normal"/>
    <w:qFormat/>
    <w:rsid w:val="004C6BB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pPr>
    <w:rPr>
      <w:sz w:val="22"/>
      <w:szCs w:val="22"/>
      <w:lang w:val="es-ES_tradnl"/>
    </w:rPr>
  </w:style>
  <w:style w:type="paragraph" w:customStyle="1" w:styleId="a5">
    <w:name w:val="建议书"/>
    <w:basedOn w:val="Normal"/>
    <w:rsid w:val="004C6BB7"/>
    <w:pPr>
      <w:widowControl w:val="0"/>
      <w:tabs>
        <w:tab w:val="clear" w:pos="794"/>
        <w:tab w:val="clear" w:pos="1191"/>
        <w:tab w:val="clear" w:pos="1588"/>
        <w:tab w:val="clear" w:pos="1985"/>
        <w:tab w:val="left" w:pos="953"/>
      </w:tabs>
      <w:overflowPunct/>
      <w:autoSpaceDE/>
      <w:autoSpaceDN/>
      <w:adjustRightInd/>
      <w:spacing w:line="340" w:lineRule="exact"/>
      <w:jc w:val="center"/>
      <w:textAlignment w:val="auto"/>
    </w:pPr>
    <w:rPr>
      <w:kern w:val="2"/>
      <w:sz w:val="28"/>
      <w:szCs w:val="24"/>
      <w:lang w:val="en-US" w:eastAsia="zh-CN"/>
    </w:rPr>
  </w:style>
  <w:style w:type="paragraph" w:customStyle="1" w:styleId="a6">
    <w:name w:val="名称"/>
    <w:basedOn w:val="Normal"/>
    <w:rsid w:val="004C6BB7"/>
    <w:pPr>
      <w:widowControl w:val="0"/>
      <w:tabs>
        <w:tab w:val="clear" w:pos="794"/>
        <w:tab w:val="clear" w:pos="1191"/>
        <w:tab w:val="clear" w:pos="1588"/>
        <w:tab w:val="clear" w:pos="1985"/>
        <w:tab w:val="left" w:pos="953"/>
      </w:tabs>
      <w:overflowPunct/>
      <w:autoSpaceDE/>
      <w:autoSpaceDN/>
      <w:adjustRightInd/>
      <w:snapToGrid w:val="0"/>
      <w:spacing w:before="160" w:after="160" w:line="340" w:lineRule="exact"/>
      <w:jc w:val="center"/>
      <w:textAlignment w:val="auto"/>
    </w:pPr>
    <w:rPr>
      <w:b/>
      <w:kern w:val="2"/>
      <w:sz w:val="28"/>
      <w:szCs w:val="24"/>
      <w:lang w:val="en-US" w:eastAsia="zh-CN"/>
    </w:rPr>
  </w:style>
  <w:style w:type="paragraph" w:customStyle="1" w:styleId="CharChar">
    <w:name w:val="Char Char"/>
    <w:basedOn w:val="Normal"/>
    <w:rsid w:val="004C6BB7"/>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hAnsi="Verdana"/>
      <w:lang w:val="en-US"/>
    </w:rPr>
  </w:style>
  <w:style w:type="paragraph" w:customStyle="1" w:styleId="CharChar1">
    <w:name w:val="Char Char1"/>
    <w:basedOn w:val="Normal"/>
    <w:rsid w:val="004C6BB7"/>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hAnsi="Verdana"/>
      <w:lang w:val="en-US"/>
    </w:rPr>
  </w:style>
  <w:style w:type="character" w:styleId="Emphasis">
    <w:name w:val="Emphasis"/>
    <w:qFormat/>
    <w:rsid w:val="004C6BB7"/>
    <w:rPr>
      <w:color w:val="DD4B39"/>
    </w:rPr>
  </w:style>
  <w:style w:type="character" w:customStyle="1" w:styleId="st1">
    <w:name w:val="st1"/>
    <w:rsid w:val="004C6BB7"/>
  </w:style>
  <w:style w:type="paragraph" w:customStyle="1" w:styleId="Agendaitem">
    <w:name w:val="Agenda_item"/>
    <w:basedOn w:val="Normal"/>
    <w:next w:val="Normal"/>
    <w:qFormat/>
    <w:rsid w:val="004C6BB7"/>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Theme="minorEastAsia"/>
      <w:sz w:val="28"/>
      <w:lang w:val="es-ES_tradnl"/>
    </w:rPr>
  </w:style>
  <w:style w:type="paragraph" w:customStyle="1" w:styleId="AppArtNo">
    <w:name w:val="App_Art_No"/>
    <w:basedOn w:val="ArtNo"/>
    <w:qFormat/>
    <w:rsid w:val="004C6BB7"/>
    <w:pPr>
      <w:tabs>
        <w:tab w:val="clear" w:pos="794"/>
        <w:tab w:val="clear" w:pos="1191"/>
        <w:tab w:val="clear" w:pos="1588"/>
        <w:tab w:val="clear" w:pos="1985"/>
        <w:tab w:val="left" w:pos="1134"/>
        <w:tab w:val="left" w:pos="1871"/>
        <w:tab w:val="left" w:pos="2268"/>
      </w:tabs>
    </w:pPr>
    <w:rPr>
      <w:rFonts w:eastAsiaTheme="minorEastAsia"/>
      <w:caps/>
    </w:rPr>
  </w:style>
  <w:style w:type="paragraph" w:customStyle="1" w:styleId="AppArttitle">
    <w:name w:val="App_Art_title"/>
    <w:basedOn w:val="Arttitle"/>
    <w:qFormat/>
    <w:rsid w:val="004C6BB7"/>
    <w:pPr>
      <w:tabs>
        <w:tab w:val="clear" w:pos="794"/>
        <w:tab w:val="clear" w:pos="1191"/>
        <w:tab w:val="clear" w:pos="1588"/>
        <w:tab w:val="clear" w:pos="1985"/>
        <w:tab w:val="left" w:pos="1134"/>
        <w:tab w:val="left" w:pos="1871"/>
        <w:tab w:val="left" w:pos="2268"/>
      </w:tabs>
    </w:pPr>
    <w:rPr>
      <w:rFonts w:eastAsiaTheme="minorEastAsia"/>
    </w:rPr>
  </w:style>
  <w:style w:type="paragraph" w:customStyle="1" w:styleId="ApptoAnnex">
    <w:name w:val="App_to_Annex"/>
    <w:basedOn w:val="AppendixNo"/>
    <w:next w:val="Normal"/>
    <w:qFormat/>
    <w:rsid w:val="004C6BB7"/>
    <w:rPr>
      <w:rFonts w:eastAsiaTheme="minorEastAsia"/>
    </w:rPr>
  </w:style>
  <w:style w:type="paragraph" w:customStyle="1" w:styleId="Committee">
    <w:name w:val="Committee"/>
    <w:basedOn w:val="Normal"/>
    <w:qFormat/>
    <w:rsid w:val="004C6BB7"/>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eastAsiaTheme="minorEastAsia" w:hAnsiTheme="minorHAnsi" w:cstheme="minorHAnsi"/>
      <w:b/>
      <w:szCs w:val="24"/>
    </w:rPr>
  </w:style>
  <w:style w:type="paragraph" w:customStyle="1" w:styleId="Normalend">
    <w:name w:val="Normal_end"/>
    <w:basedOn w:val="Normal"/>
    <w:next w:val="Normal"/>
    <w:qFormat/>
    <w:rsid w:val="004C6BB7"/>
    <w:pPr>
      <w:tabs>
        <w:tab w:val="clear" w:pos="794"/>
        <w:tab w:val="clear" w:pos="1191"/>
        <w:tab w:val="clear" w:pos="1588"/>
        <w:tab w:val="clear" w:pos="1985"/>
        <w:tab w:val="left" w:pos="1134"/>
        <w:tab w:val="left" w:pos="1871"/>
        <w:tab w:val="left" w:pos="2268"/>
      </w:tabs>
      <w:jc w:val="left"/>
    </w:pPr>
    <w:rPr>
      <w:rFonts w:eastAsiaTheme="minorEastAsia"/>
      <w:lang w:val="en-US"/>
    </w:rPr>
  </w:style>
  <w:style w:type="paragraph" w:customStyle="1" w:styleId="Part1">
    <w:name w:val="Part_1"/>
    <w:basedOn w:val="Section1"/>
    <w:next w:val="Section1"/>
    <w:qFormat/>
    <w:rsid w:val="004C6BB7"/>
    <w:rPr>
      <w:rFonts w:eastAsiaTheme="minorEastAsia"/>
    </w:rPr>
  </w:style>
  <w:style w:type="paragraph" w:customStyle="1" w:styleId="Subsection1">
    <w:name w:val="Subsection_1"/>
    <w:basedOn w:val="Section1"/>
    <w:next w:val="Normalaftertitle0"/>
    <w:qFormat/>
    <w:rsid w:val="004C6BB7"/>
    <w:rPr>
      <w:rFonts w:eastAsiaTheme="minorEastAsia"/>
    </w:rPr>
  </w:style>
  <w:style w:type="paragraph" w:customStyle="1" w:styleId="Volumetitle">
    <w:name w:val="Volume_title"/>
    <w:basedOn w:val="Normal"/>
    <w:qFormat/>
    <w:rsid w:val="004C6BB7"/>
    <w:pPr>
      <w:tabs>
        <w:tab w:val="clear" w:pos="794"/>
        <w:tab w:val="clear" w:pos="1191"/>
        <w:tab w:val="clear" w:pos="1588"/>
        <w:tab w:val="clear" w:pos="1985"/>
        <w:tab w:val="left" w:pos="1134"/>
        <w:tab w:val="left" w:pos="1871"/>
        <w:tab w:val="left" w:pos="2268"/>
      </w:tabs>
      <w:jc w:val="center"/>
    </w:pPr>
    <w:rPr>
      <w:rFonts w:eastAsiaTheme="minorEastAsia"/>
      <w:b/>
      <w:bCs/>
      <w:sz w:val="28"/>
      <w:szCs w:val="28"/>
    </w:rPr>
  </w:style>
  <w:style w:type="paragraph" w:styleId="ListParagraph">
    <w:name w:val="List Paragraph"/>
    <w:basedOn w:val="Normal"/>
    <w:uiPriority w:val="34"/>
    <w:qFormat/>
    <w:rsid w:val="004C6BB7"/>
    <w:pPr>
      <w:ind w:left="720"/>
      <w:contextualSpacing/>
    </w:pPr>
    <w:rPr>
      <w:rFonts w:eastAsiaTheme="minorEastAsia"/>
      <w:lang w:val="fr-FR"/>
    </w:rPr>
  </w:style>
  <w:style w:type="character" w:customStyle="1" w:styleId="CommentSubjectChar">
    <w:name w:val="Comment Subject Char"/>
    <w:basedOn w:val="CommentTextChar"/>
    <w:link w:val="CommentSubject"/>
    <w:qFormat/>
    <w:rsid w:val="004C6BB7"/>
    <w:rPr>
      <w:rFonts w:eastAsia="MS Mincho"/>
      <w:b/>
      <w:bCs/>
      <w:lang w:val="fr-FR" w:eastAsia="en-US"/>
    </w:rPr>
  </w:style>
  <w:style w:type="paragraph" w:styleId="CommentSubject">
    <w:name w:val="annotation subject"/>
    <w:basedOn w:val="CommentText"/>
    <w:next w:val="CommentText"/>
    <w:link w:val="CommentSubjectChar"/>
    <w:unhideWhenUsed/>
    <w:qFormat/>
    <w:rsid w:val="004C6BB7"/>
    <w:pPr>
      <w:spacing w:line="240" w:lineRule="auto"/>
    </w:pPr>
    <w:rPr>
      <w:b/>
      <w:bCs/>
    </w:rPr>
  </w:style>
  <w:style w:type="character" w:customStyle="1" w:styleId="CommentSubjectChar1">
    <w:name w:val="Comment Subject Char1"/>
    <w:basedOn w:val="CommentTextChar"/>
    <w:semiHidden/>
    <w:rsid w:val="004C6BB7"/>
    <w:rPr>
      <w:rFonts w:eastAsia="MS Mincho"/>
      <w:b/>
      <w:bCs/>
      <w:lang w:val="fr-FR" w:eastAsia="en-US"/>
    </w:rPr>
  </w:style>
  <w:style w:type="character" w:customStyle="1" w:styleId="EndnoteTextChar">
    <w:name w:val="Endnote Text Char"/>
    <w:basedOn w:val="DefaultParagraphFont"/>
    <w:link w:val="EndnoteText"/>
    <w:rsid w:val="004C6BB7"/>
    <w:rPr>
      <w:lang w:val="fr-FR" w:eastAsia="en-US"/>
    </w:rPr>
  </w:style>
  <w:style w:type="paragraph" w:styleId="EndnoteText">
    <w:name w:val="endnote text"/>
    <w:basedOn w:val="Normal"/>
    <w:link w:val="EndnoteTextChar"/>
    <w:unhideWhenUsed/>
    <w:rsid w:val="004C6BB7"/>
    <w:pPr>
      <w:spacing w:before="0"/>
    </w:pPr>
    <w:rPr>
      <w:sz w:val="20"/>
      <w:lang w:val="fr-FR"/>
    </w:rPr>
  </w:style>
  <w:style w:type="character" w:customStyle="1" w:styleId="EndnoteTextChar1">
    <w:name w:val="Endnote Text Char1"/>
    <w:basedOn w:val="DefaultParagraphFont"/>
    <w:semiHidden/>
    <w:rsid w:val="004C6BB7"/>
    <w:rPr>
      <w:lang w:val="en-GB" w:eastAsia="en-US"/>
    </w:rPr>
  </w:style>
  <w:style w:type="paragraph" w:styleId="PlainText">
    <w:name w:val="Plain Text"/>
    <w:basedOn w:val="Normal"/>
    <w:link w:val="PlainTextChar"/>
    <w:unhideWhenUsed/>
    <w:rsid w:val="004C6BB7"/>
    <w:pPr>
      <w:tabs>
        <w:tab w:val="clear" w:pos="794"/>
        <w:tab w:val="clear" w:pos="1191"/>
        <w:tab w:val="clear" w:pos="1588"/>
        <w:tab w:val="clear" w:pos="1985"/>
      </w:tabs>
      <w:overflowPunct/>
      <w:autoSpaceDE/>
      <w:autoSpaceDN/>
      <w:adjustRightInd/>
      <w:spacing w:before="0"/>
      <w:jc w:val="left"/>
      <w:textAlignment w:val="auto"/>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rsid w:val="004C6BB7"/>
    <w:rPr>
      <w:rFonts w:ascii="Calibri" w:eastAsiaTheme="minorHAnsi" w:hAnsi="Calibri" w:cstheme="minorBidi"/>
      <w:sz w:val="22"/>
      <w:szCs w:val="21"/>
      <w:lang w:eastAsia="en-US"/>
    </w:rPr>
  </w:style>
  <w:style w:type="character" w:styleId="FollowedHyperlink">
    <w:name w:val="FollowedHyperlink"/>
    <w:basedOn w:val="DefaultParagraphFont"/>
    <w:uiPriority w:val="99"/>
    <w:rsid w:val="004C6BB7"/>
    <w:rPr>
      <w:color w:val="800080" w:themeColor="followedHyperlink"/>
      <w:u w:val="single"/>
    </w:rPr>
  </w:style>
  <w:style w:type="paragraph" w:styleId="Date">
    <w:name w:val="Date"/>
    <w:basedOn w:val="Normal"/>
    <w:next w:val="Normal"/>
    <w:link w:val="DateChar"/>
    <w:rsid w:val="004C6BB7"/>
    <w:pPr>
      <w:tabs>
        <w:tab w:val="clear" w:pos="794"/>
        <w:tab w:val="clear" w:pos="1191"/>
        <w:tab w:val="clear" w:pos="1588"/>
        <w:tab w:val="clear" w:pos="1985"/>
        <w:tab w:val="left" w:pos="1134"/>
        <w:tab w:val="left" w:pos="1871"/>
        <w:tab w:val="left" w:pos="2268"/>
      </w:tabs>
      <w:jc w:val="left"/>
    </w:pPr>
  </w:style>
  <w:style w:type="character" w:customStyle="1" w:styleId="DateChar">
    <w:name w:val="Date Char"/>
    <w:basedOn w:val="DefaultParagraphFont"/>
    <w:link w:val="Date"/>
    <w:rsid w:val="004C6BB7"/>
    <w:rPr>
      <w:sz w:val="24"/>
      <w:lang w:val="en-GB" w:eastAsia="en-US"/>
    </w:rPr>
  </w:style>
  <w:style w:type="paragraph" w:styleId="Revision">
    <w:name w:val="Revision"/>
    <w:hidden/>
    <w:uiPriority w:val="99"/>
    <w:semiHidden/>
    <w:rsid w:val="004C6BB7"/>
    <w:rPr>
      <w:sz w:val="24"/>
      <w:lang w:val="en-GB" w:eastAsia="en-US"/>
    </w:rPr>
  </w:style>
  <w:style w:type="paragraph" w:customStyle="1" w:styleId="Headingsplit">
    <w:name w:val="Heading_split"/>
    <w:basedOn w:val="Headingi"/>
    <w:qFormat/>
    <w:rsid w:val="004C6BB7"/>
    <w:pPr>
      <w:keepNext w:val="0"/>
      <w:keepLines w:val="0"/>
      <w:tabs>
        <w:tab w:val="clear" w:pos="794"/>
        <w:tab w:val="clear" w:pos="1191"/>
        <w:tab w:val="clear" w:pos="1588"/>
        <w:tab w:val="clear" w:pos="1985"/>
        <w:tab w:val="left" w:pos="1134"/>
        <w:tab w:val="left" w:pos="1871"/>
        <w:tab w:val="left" w:pos="2268"/>
      </w:tabs>
      <w:jc w:val="left"/>
      <w:outlineLvl w:val="9"/>
    </w:pPr>
    <w:rPr>
      <w:rFonts w:eastAsia="Times New Roman"/>
      <w:lang w:val="en-US"/>
    </w:rPr>
  </w:style>
  <w:style w:type="paragraph" w:customStyle="1" w:styleId="Normalsplit">
    <w:name w:val="Normal_split"/>
    <w:basedOn w:val="Normal"/>
    <w:qFormat/>
    <w:rsid w:val="004C6BB7"/>
    <w:pPr>
      <w:tabs>
        <w:tab w:val="clear" w:pos="794"/>
        <w:tab w:val="clear" w:pos="1191"/>
        <w:tab w:val="clear" w:pos="1588"/>
        <w:tab w:val="clear" w:pos="1985"/>
        <w:tab w:val="left" w:pos="1134"/>
        <w:tab w:val="left" w:pos="1871"/>
        <w:tab w:val="left" w:pos="2268"/>
      </w:tabs>
      <w:jc w:val="left"/>
    </w:pPr>
    <w:rPr>
      <w:rFonts w:eastAsia="Times New Roman"/>
    </w:rPr>
  </w:style>
  <w:style w:type="character" w:customStyle="1" w:styleId="Provsplit">
    <w:name w:val="Prov_split"/>
    <w:basedOn w:val="DefaultParagraphFont"/>
    <w:qFormat/>
    <w:rsid w:val="004C6BB7"/>
    <w:rPr>
      <w:rFonts w:ascii="Times New Roman" w:hAnsi="Times New Roman"/>
      <w:b w:val="0"/>
    </w:rPr>
  </w:style>
  <w:style w:type="paragraph" w:customStyle="1" w:styleId="Tablesplit">
    <w:name w:val="Table_split"/>
    <w:basedOn w:val="Tabletext"/>
    <w:qFormat/>
    <w:rsid w:val="004C6BB7"/>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pPr>
    <w:rPr>
      <w:rFonts w:eastAsia="Times New Roman"/>
      <w:b/>
      <w:sz w:val="20"/>
    </w:rPr>
  </w:style>
  <w:style w:type="paragraph" w:customStyle="1" w:styleId="Methodheading1">
    <w:name w:val="Method_heading1"/>
    <w:basedOn w:val="Heading1"/>
    <w:next w:val="Normal"/>
    <w:uiPriority w:val="99"/>
    <w:qFormat/>
    <w:rsid w:val="004C6BB7"/>
    <w:pPr>
      <w:tabs>
        <w:tab w:val="clear" w:pos="794"/>
        <w:tab w:val="clear" w:pos="1191"/>
        <w:tab w:val="clear" w:pos="1588"/>
        <w:tab w:val="clear" w:pos="1985"/>
        <w:tab w:val="left" w:pos="1134"/>
        <w:tab w:val="left" w:pos="1871"/>
        <w:tab w:val="left" w:pos="2268"/>
      </w:tabs>
      <w:spacing w:before="280"/>
      <w:ind w:left="1134" w:hanging="1134"/>
      <w:jc w:val="left"/>
    </w:pPr>
    <w:rPr>
      <w:rFonts w:eastAsia="Times New Roman"/>
      <w:sz w:val="28"/>
    </w:rPr>
  </w:style>
  <w:style w:type="paragraph" w:customStyle="1" w:styleId="Methodheading2">
    <w:name w:val="Method_heading2"/>
    <w:basedOn w:val="Heading2"/>
    <w:next w:val="Normal"/>
    <w:uiPriority w:val="99"/>
    <w:qFormat/>
    <w:rsid w:val="004C6BB7"/>
    <w:pPr>
      <w:tabs>
        <w:tab w:val="clear" w:pos="794"/>
        <w:tab w:val="clear" w:pos="1191"/>
        <w:tab w:val="clear" w:pos="1588"/>
        <w:tab w:val="clear" w:pos="1985"/>
        <w:tab w:val="left" w:pos="1134"/>
        <w:tab w:val="left" w:pos="1871"/>
        <w:tab w:val="left" w:pos="2268"/>
      </w:tabs>
      <w:spacing w:before="200"/>
      <w:ind w:left="1134" w:hanging="1134"/>
      <w:jc w:val="left"/>
    </w:pPr>
    <w:rPr>
      <w:rFonts w:eastAsia="Times New Roman"/>
    </w:rPr>
  </w:style>
  <w:style w:type="paragraph" w:customStyle="1" w:styleId="Methodheading3">
    <w:name w:val="Method_heading3"/>
    <w:basedOn w:val="Heading3"/>
    <w:next w:val="Normal"/>
    <w:uiPriority w:val="99"/>
    <w:qFormat/>
    <w:rsid w:val="004C6BB7"/>
    <w:pPr>
      <w:tabs>
        <w:tab w:val="clear" w:pos="794"/>
        <w:tab w:val="clear" w:pos="1191"/>
        <w:tab w:val="clear" w:pos="1588"/>
        <w:tab w:val="clear" w:pos="1985"/>
        <w:tab w:val="left" w:pos="1871"/>
        <w:tab w:val="left" w:pos="2268"/>
      </w:tabs>
      <w:ind w:left="1134" w:hanging="1134"/>
      <w:jc w:val="left"/>
    </w:pPr>
    <w:rPr>
      <w:rFonts w:eastAsia="Times New Roman"/>
    </w:rPr>
  </w:style>
  <w:style w:type="paragraph" w:customStyle="1" w:styleId="Methodheading4">
    <w:name w:val="Method_heading4"/>
    <w:basedOn w:val="Heading4"/>
    <w:next w:val="Normal"/>
    <w:uiPriority w:val="99"/>
    <w:qFormat/>
    <w:rsid w:val="004C6BB7"/>
    <w:pPr>
      <w:tabs>
        <w:tab w:val="clear" w:pos="992"/>
        <w:tab w:val="clear" w:pos="1191"/>
        <w:tab w:val="clear" w:pos="1588"/>
        <w:tab w:val="clear" w:pos="1985"/>
        <w:tab w:val="left" w:pos="1871"/>
        <w:tab w:val="left" w:pos="2268"/>
      </w:tabs>
      <w:ind w:left="1134" w:hanging="1134"/>
      <w:jc w:val="left"/>
    </w:pPr>
    <w:rPr>
      <w:rFonts w:eastAsia="Times New Roman"/>
    </w:rPr>
  </w:style>
  <w:style w:type="paragraph" w:customStyle="1" w:styleId="MethodHeadingb">
    <w:name w:val="Method_Headingb"/>
    <w:basedOn w:val="Headingb"/>
    <w:next w:val="Normal"/>
    <w:uiPriority w:val="99"/>
    <w:qFormat/>
    <w:rsid w:val="004C6BB7"/>
    <w:pPr>
      <w:tabs>
        <w:tab w:val="clear" w:pos="794"/>
        <w:tab w:val="clear" w:pos="1191"/>
        <w:tab w:val="clear" w:pos="1588"/>
        <w:tab w:val="clear" w:pos="1985"/>
      </w:tabs>
      <w:overflowPunct/>
      <w:autoSpaceDE/>
      <w:autoSpaceDN/>
      <w:adjustRightInd/>
      <w:jc w:val="left"/>
      <w:textAlignment w:val="auto"/>
    </w:pPr>
    <w:rPr>
      <w:rFonts w:ascii="Times New Roman Bold" w:eastAsia="Times New Roman" w:hAnsi="Times New Roman Bold" w:cs="Times New Roman Bold"/>
      <w:lang w:eastAsia="zh-CN"/>
    </w:rPr>
  </w:style>
  <w:style w:type="paragraph" w:customStyle="1" w:styleId="EditorsNote">
    <w:name w:val="EditorsNote"/>
    <w:basedOn w:val="Normal"/>
    <w:uiPriority w:val="99"/>
    <w:rsid w:val="004C6BB7"/>
    <w:pPr>
      <w:tabs>
        <w:tab w:val="clear" w:pos="794"/>
        <w:tab w:val="clear" w:pos="1191"/>
        <w:tab w:val="clear" w:pos="1588"/>
        <w:tab w:val="clear" w:pos="1985"/>
        <w:tab w:val="left" w:pos="1134"/>
        <w:tab w:val="left" w:pos="1871"/>
        <w:tab w:val="left" w:pos="2268"/>
      </w:tabs>
      <w:spacing w:before="240" w:after="240"/>
      <w:jc w:val="left"/>
    </w:pPr>
    <w:rPr>
      <w:rFonts w:eastAsia="Times New Roman"/>
      <w:i/>
      <w:iCs/>
    </w:rPr>
  </w:style>
  <w:style w:type="paragraph" w:customStyle="1" w:styleId="Figurewithlegend">
    <w:name w:val="Figure_with_legend"/>
    <w:basedOn w:val="Figure"/>
    <w:rsid w:val="004C6BB7"/>
    <w:pPr>
      <w:keepLines w:val="0"/>
      <w:tabs>
        <w:tab w:val="clear" w:pos="794"/>
        <w:tab w:val="clear" w:pos="1191"/>
        <w:tab w:val="clear" w:pos="1588"/>
        <w:tab w:val="clear" w:pos="1985"/>
        <w:tab w:val="left" w:pos="1134"/>
        <w:tab w:val="left" w:pos="1871"/>
        <w:tab w:val="left" w:pos="2268"/>
      </w:tabs>
      <w:spacing w:before="120"/>
    </w:pPr>
    <w:rPr>
      <w:rFonts w:eastAsia="Times New Roman"/>
      <w:caps w:val="0"/>
      <w:noProof/>
      <w:sz w:val="24"/>
      <w:lang w:eastAsia="zh-CN"/>
    </w:rPr>
  </w:style>
  <w:style w:type="paragraph" w:styleId="Signature">
    <w:name w:val="Signature"/>
    <w:basedOn w:val="Normal"/>
    <w:link w:val="SignatureChar"/>
    <w:uiPriority w:val="99"/>
    <w:unhideWhenUsed/>
    <w:rsid w:val="004C6BB7"/>
    <w:pPr>
      <w:tabs>
        <w:tab w:val="clear" w:pos="794"/>
        <w:tab w:val="clear" w:pos="1191"/>
        <w:tab w:val="clear" w:pos="1588"/>
        <w:tab w:val="clear" w:pos="1985"/>
        <w:tab w:val="center" w:pos="7371"/>
      </w:tabs>
      <w:spacing w:before="600"/>
      <w:jc w:val="left"/>
    </w:pPr>
    <w:rPr>
      <w:rFonts w:eastAsia="Times New Roman"/>
    </w:rPr>
  </w:style>
  <w:style w:type="character" w:customStyle="1" w:styleId="SignatureChar">
    <w:name w:val="Signature Char"/>
    <w:basedOn w:val="DefaultParagraphFont"/>
    <w:link w:val="Signature"/>
    <w:uiPriority w:val="99"/>
    <w:rsid w:val="004C6BB7"/>
    <w:rPr>
      <w:rFonts w:eastAsia="Times New Roman"/>
      <w:sz w:val="24"/>
      <w:lang w:val="en-GB" w:eastAsia="en-US"/>
    </w:rPr>
  </w:style>
  <w:style w:type="character" w:styleId="PlaceholderText">
    <w:name w:val="Placeholder Text"/>
    <w:basedOn w:val="DefaultParagraphFont"/>
    <w:uiPriority w:val="99"/>
    <w:semiHidden/>
    <w:rsid w:val="004C6BB7"/>
    <w:rPr>
      <w:color w:val="808080"/>
    </w:rPr>
  </w:style>
  <w:style w:type="paragraph" w:customStyle="1" w:styleId="DocData">
    <w:name w:val="DocData"/>
    <w:basedOn w:val="Normal"/>
    <w:rsid w:val="004C6BB7"/>
    <w:pPr>
      <w:framePr w:hSpace="180" w:wrap="around" w:hAnchor="margin" w:y="-687"/>
      <w:shd w:val="solid" w:color="FFFFFF" w:fill="FFFFFF"/>
      <w:tabs>
        <w:tab w:val="clear" w:pos="794"/>
        <w:tab w:val="clear" w:pos="1191"/>
        <w:tab w:val="clear" w:pos="1588"/>
        <w:tab w:val="clear" w:pos="1985"/>
        <w:tab w:val="left" w:pos="1134"/>
        <w:tab w:val="left" w:pos="1871"/>
        <w:tab w:val="left" w:pos="2268"/>
      </w:tabs>
      <w:spacing w:before="0" w:line="240" w:lineRule="atLeast"/>
      <w:jc w:val="left"/>
    </w:pPr>
    <w:rPr>
      <w:rFonts w:ascii="Verdana" w:eastAsia="Times New Roman" w:hAnsi="Verdana"/>
      <w:b/>
      <w:sz w:val="20"/>
      <w:lang w:eastAsia="zh-CN"/>
    </w:rPr>
  </w:style>
  <w:style w:type="character" w:customStyle="1" w:styleId="NoteChar">
    <w:name w:val="Note Char"/>
    <w:basedOn w:val="DefaultParagraphFont"/>
    <w:link w:val="Note"/>
    <w:locked/>
    <w:rsid w:val="004C6BB7"/>
    <w:rPr>
      <w:sz w:val="22"/>
      <w:lang w:val="en-GB" w:eastAsia="en-US"/>
    </w:rPr>
  </w:style>
  <w:style w:type="character" w:customStyle="1" w:styleId="RecNoChar1">
    <w:name w:val="Rec_No Char1"/>
    <w:basedOn w:val="DefaultParagraphFont"/>
    <w:link w:val="RecNo"/>
    <w:locked/>
    <w:rsid w:val="004C6BB7"/>
    <w:rPr>
      <w:sz w:val="28"/>
      <w:lang w:val="en-GB" w:eastAsia="en-US"/>
    </w:rPr>
  </w:style>
  <w:style w:type="character" w:customStyle="1" w:styleId="SourceChar">
    <w:name w:val="Source Char"/>
    <w:basedOn w:val="DefaultParagraphFont"/>
    <w:link w:val="Source"/>
    <w:qFormat/>
    <w:locked/>
    <w:rsid w:val="004C6BB7"/>
    <w:rPr>
      <w:b/>
      <w:sz w:val="28"/>
      <w:lang w:val="en-GB" w:eastAsia="en-US"/>
    </w:rPr>
  </w:style>
  <w:style w:type="character" w:customStyle="1" w:styleId="TablelegendChar">
    <w:name w:val="Table_legend Char"/>
    <w:basedOn w:val="DefaultParagraphFont"/>
    <w:link w:val="Tablelegend"/>
    <w:uiPriority w:val="99"/>
    <w:qFormat/>
    <w:locked/>
    <w:rsid w:val="004C6BB7"/>
    <w:rPr>
      <w:sz w:val="22"/>
      <w:lang w:val="en-GB" w:eastAsia="en-US"/>
    </w:rPr>
  </w:style>
  <w:style w:type="character" w:customStyle="1" w:styleId="TableNoChar">
    <w:name w:val="Table_No Char"/>
    <w:basedOn w:val="DefaultParagraphFont"/>
    <w:uiPriority w:val="99"/>
    <w:qFormat/>
    <w:locked/>
    <w:rsid w:val="004C6BB7"/>
    <w:rPr>
      <w:rFonts w:ascii="Times New Roman" w:hAnsi="Times New Roman"/>
      <w:caps/>
      <w:lang w:val="en-GB" w:eastAsia="en-US"/>
    </w:rPr>
  </w:style>
  <w:style w:type="character" w:customStyle="1" w:styleId="Title1Char">
    <w:name w:val="Title 1 Char"/>
    <w:link w:val="Title1"/>
    <w:locked/>
    <w:rsid w:val="004C6BB7"/>
    <w:rPr>
      <w:caps/>
      <w:sz w:val="28"/>
      <w:lang w:val="en-GB" w:eastAsia="en-US"/>
    </w:rPr>
  </w:style>
  <w:style w:type="character" w:customStyle="1" w:styleId="CommentTextChar1">
    <w:name w:val="Comment Text Char1"/>
    <w:basedOn w:val="DefaultParagraphFont"/>
    <w:semiHidden/>
    <w:rsid w:val="004C6BB7"/>
    <w:rPr>
      <w:rFonts w:ascii="Times New Roman" w:hAnsi="Times New Roman"/>
      <w:lang w:val="en-GB" w:eastAsia="en-US"/>
    </w:rPr>
  </w:style>
  <w:style w:type="character" w:customStyle="1" w:styleId="DocumentMapChar">
    <w:name w:val="Document Map Char"/>
    <w:basedOn w:val="DefaultParagraphFont"/>
    <w:link w:val="DocumentMap"/>
    <w:uiPriority w:val="99"/>
    <w:semiHidden/>
    <w:rsid w:val="004C6BB7"/>
    <w:rPr>
      <w:rFonts w:ascii="Tahoma" w:eastAsiaTheme="minorEastAsia" w:hAnsi="Tahoma" w:cs="Tahoma"/>
      <w:sz w:val="16"/>
      <w:szCs w:val="16"/>
      <w:lang w:val="fr-FR" w:eastAsia="en-US"/>
    </w:rPr>
  </w:style>
  <w:style w:type="paragraph" w:styleId="DocumentMap">
    <w:name w:val="Document Map"/>
    <w:basedOn w:val="Normal"/>
    <w:link w:val="DocumentMapChar"/>
    <w:uiPriority w:val="99"/>
    <w:semiHidden/>
    <w:unhideWhenUsed/>
    <w:rsid w:val="004C6BB7"/>
    <w:pPr>
      <w:textAlignment w:val="auto"/>
    </w:pPr>
    <w:rPr>
      <w:rFonts w:ascii="Tahoma" w:eastAsiaTheme="minorEastAsia" w:hAnsi="Tahoma" w:cs="Tahoma"/>
      <w:sz w:val="16"/>
      <w:szCs w:val="16"/>
      <w:lang w:val="fr-FR"/>
    </w:rPr>
  </w:style>
  <w:style w:type="character" w:customStyle="1" w:styleId="DocumentMapChar1">
    <w:name w:val="Document Map Char1"/>
    <w:basedOn w:val="DefaultParagraphFont"/>
    <w:semiHidden/>
    <w:rsid w:val="004C6BB7"/>
    <w:rPr>
      <w:rFonts w:ascii="Segoe UI" w:hAnsi="Segoe UI" w:cs="Segoe UI"/>
      <w:sz w:val="16"/>
      <w:szCs w:val="16"/>
      <w:lang w:val="en-GB" w:eastAsia="en-US"/>
    </w:rPr>
  </w:style>
  <w:style w:type="paragraph" w:styleId="TOCHeading">
    <w:name w:val="TOC Heading"/>
    <w:basedOn w:val="Heading1"/>
    <w:next w:val="Normal"/>
    <w:uiPriority w:val="39"/>
    <w:unhideWhenUsed/>
    <w:qFormat/>
    <w:rsid w:val="004C6BB7"/>
    <w:pPr>
      <w:tabs>
        <w:tab w:val="clear" w:pos="794"/>
        <w:tab w:val="clear" w:pos="1191"/>
        <w:tab w:val="clear" w:pos="1588"/>
        <w:tab w:val="clear" w:pos="1985"/>
        <w:tab w:val="left" w:pos="1134"/>
        <w:tab w:val="left" w:pos="1871"/>
        <w:tab w:val="left" w:pos="2268"/>
      </w:tabs>
      <w:spacing w:before="240"/>
      <w:ind w:left="0" w:firstLine="0"/>
      <w:jc w:val="left"/>
      <w:textAlignment w:val="auto"/>
      <w:outlineLvl w:val="9"/>
    </w:pPr>
    <w:rPr>
      <w:rFonts w:asciiTheme="majorHAnsi" w:eastAsiaTheme="majorEastAsia" w:hAnsiTheme="majorHAnsi" w:cstheme="majorBidi"/>
      <w:b w:val="0"/>
      <w:color w:val="365F91" w:themeColor="accent1" w:themeShade="BF"/>
      <w:sz w:val="32"/>
      <w:szCs w:val="32"/>
    </w:rPr>
  </w:style>
  <w:style w:type="character" w:customStyle="1" w:styleId="UnresolvedMention1">
    <w:name w:val="Unresolved Mention1"/>
    <w:basedOn w:val="DefaultParagraphFont"/>
    <w:uiPriority w:val="99"/>
    <w:semiHidden/>
    <w:unhideWhenUsed/>
    <w:rsid w:val="004C6BB7"/>
    <w:rPr>
      <w:color w:val="605E5C"/>
      <w:shd w:val="clear" w:color="auto" w:fill="E1DFDD"/>
    </w:rPr>
  </w:style>
  <w:style w:type="paragraph" w:styleId="TOC9">
    <w:name w:val="toc 9"/>
    <w:basedOn w:val="Normal"/>
    <w:next w:val="Normal"/>
    <w:autoRedefine/>
    <w:uiPriority w:val="39"/>
    <w:unhideWhenUsed/>
    <w:rsid w:val="004C6BB7"/>
    <w:pPr>
      <w:tabs>
        <w:tab w:val="clear" w:pos="794"/>
        <w:tab w:val="clear" w:pos="1191"/>
        <w:tab w:val="clear" w:pos="1588"/>
        <w:tab w:val="clear" w:pos="1985"/>
      </w:tabs>
      <w:overflowPunct/>
      <w:autoSpaceDE/>
      <w:autoSpaceDN/>
      <w:adjustRightInd/>
      <w:spacing w:before="0" w:after="100" w:line="259" w:lineRule="auto"/>
      <w:ind w:left="1760"/>
      <w:jc w:val="left"/>
      <w:textAlignment w:val="auto"/>
    </w:pPr>
    <w:rPr>
      <w:rFonts w:asciiTheme="minorHAnsi" w:eastAsiaTheme="minorEastAsia" w:hAnsiTheme="minorHAnsi" w:cstheme="minorBidi"/>
      <w:kern w:val="2"/>
      <w:sz w:val="22"/>
      <w:szCs w:val="22"/>
      <w:lang w:val="fr-FR" w:eastAsia="fr-FR"/>
      <w14:ligatures w14:val="standardContextual"/>
    </w:rPr>
  </w:style>
  <w:style w:type="character" w:customStyle="1" w:styleId="11">
    <w:name w:val="未处理的提及1"/>
    <w:basedOn w:val="DefaultParagraphFont"/>
    <w:uiPriority w:val="99"/>
    <w:semiHidden/>
    <w:unhideWhenUsed/>
    <w:rsid w:val="004C6BB7"/>
    <w:rPr>
      <w:color w:val="605E5C"/>
      <w:shd w:val="clear" w:color="auto" w:fill="E1DFDD"/>
    </w:rPr>
  </w:style>
  <w:style w:type="character" w:customStyle="1" w:styleId="BalloonTextChar1">
    <w:name w:val="Balloon Text Char1"/>
    <w:basedOn w:val="DefaultParagraphFont"/>
    <w:rsid w:val="004C6BB7"/>
    <w:rPr>
      <w:rFonts w:ascii="Segoe UI" w:hAnsi="Segoe UI" w:cs="Segoe UI"/>
      <w:sz w:val="18"/>
      <w:szCs w:val="18"/>
      <w:lang w:val="fr-FR" w:eastAsia="en-US"/>
    </w:rPr>
  </w:style>
  <w:style w:type="paragraph" w:customStyle="1" w:styleId="2">
    <w:name w:val="2"/>
    <w:basedOn w:val="Note"/>
    <w:rsid w:val="004C6BB7"/>
    <w:pPr>
      <w:ind w:firstLine="720"/>
    </w:pPr>
    <w:rPr>
      <w:rFonts w:eastAsiaTheme="minorEastAsia"/>
    </w:rPr>
  </w:style>
  <w:style w:type="character" w:styleId="UnresolvedMention">
    <w:name w:val="Unresolved Mention"/>
    <w:basedOn w:val="DefaultParagraphFont"/>
    <w:uiPriority w:val="99"/>
    <w:semiHidden/>
    <w:unhideWhenUsed/>
    <w:rsid w:val="004C6BB7"/>
    <w:rPr>
      <w:color w:val="605E5C"/>
      <w:shd w:val="clear" w:color="auto" w:fill="E1DFDD"/>
    </w:rPr>
  </w:style>
  <w:style w:type="table" w:styleId="GridTable1Light-Accent1">
    <w:name w:val="Grid Table 1 Light Accent 1"/>
    <w:basedOn w:val="TableNormal"/>
    <w:uiPriority w:val="46"/>
    <w:rsid w:val="004C6BB7"/>
    <w:rPr>
      <w:rFonts w:ascii="Times" w:eastAsia="Times New Roman" w:hAnsi="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RectitleChar">
    <w:name w:val="Rec_title Char"/>
    <w:link w:val="Rectitle"/>
    <w:locked/>
    <w:rsid w:val="001D6884"/>
    <w:rPr>
      <w:b/>
      <w:sz w:val="28"/>
      <w:lang w:val="en-GB" w:eastAsia="en-US"/>
    </w:rPr>
  </w:style>
  <w:style w:type="character" w:customStyle="1" w:styleId="RecNoChar">
    <w:name w:val="Rec_No Char"/>
    <w:locked/>
    <w:rsid w:val="001D6884"/>
    <w:rPr>
      <w:sz w:val="28"/>
      <w:lang w:val="fr-FR" w:eastAsia="en-US"/>
    </w:rPr>
  </w:style>
  <w:style w:type="character" w:customStyle="1" w:styleId="EquationChar">
    <w:name w:val="Equation Char"/>
    <w:link w:val="Equation"/>
    <w:qFormat/>
    <w:locked/>
    <w:rsid w:val="001D6884"/>
    <w:rPr>
      <w:sz w:val="24"/>
      <w:lang w:val="en-GB" w:eastAsia="en-US"/>
    </w:rPr>
  </w:style>
  <w:style w:type="character" w:customStyle="1" w:styleId="EquationlegendChar">
    <w:name w:val="Equation_legend Char"/>
    <w:link w:val="Equationlegend"/>
    <w:qFormat/>
    <w:locked/>
    <w:rsid w:val="001D6884"/>
    <w:rPr>
      <w:sz w:val="24"/>
      <w:lang w:eastAsia="en-US"/>
    </w:rPr>
  </w:style>
  <w:style w:type="character" w:customStyle="1" w:styleId="FigureNo0">
    <w:name w:val="Figure_No (文字)"/>
    <w:qFormat/>
    <w:locked/>
    <w:rsid w:val="001D6884"/>
    <w:rPr>
      <w:caps/>
      <w:sz w:val="18"/>
      <w:lang w:val="fr-FR" w:eastAsia="en-US"/>
    </w:rPr>
  </w:style>
  <w:style w:type="paragraph" w:styleId="NormalWeb">
    <w:name w:val="Normal (Web)"/>
    <w:basedOn w:val="Normal"/>
    <w:qFormat/>
    <w:rsid w:val="001D6884"/>
    <w:pPr>
      <w:tabs>
        <w:tab w:val="clear" w:pos="794"/>
        <w:tab w:val="clear" w:pos="1191"/>
        <w:tab w:val="clear" w:pos="1588"/>
        <w:tab w:val="clear" w:pos="1985"/>
      </w:tabs>
      <w:adjustRightInd/>
      <w:spacing w:before="100" w:beforeAutospacing="1" w:after="100" w:afterAutospacing="1"/>
      <w:jc w:val="left"/>
      <w:textAlignment w:val="auto"/>
    </w:pPr>
    <w:rPr>
      <w:szCs w:val="24"/>
      <w:lang w:val="en-US" w:eastAsia="zh-CN"/>
    </w:rPr>
  </w:style>
  <w:style w:type="paragraph" w:customStyle="1" w:styleId="12">
    <w:name w:val="修订1"/>
    <w:hidden/>
    <w:uiPriority w:val="99"/>
    <w:semiHidden/>
    <w:rsid w:val="001D6884"/>
    <w:rPr>
      <w:sz w:val="24"/>
      <w:lang w:eastAsia="en-US"/>
    </w:rPr>
  </w:style>
  <w:style w:type="paragraph" w:customStyle="1" w:styleId="13">
    <w:name w:val="列出段落1"/>
    <w:basedOn w:val="Normal"/>
    <w:link w:val="ListParagraphChar"/>
    <w:uiPriority w:val="34"/>
    <w:qFormat/>
    <w:rsid w:val="001D6884"/>
    <w:pPr>
      <w:tabs>
        <w:tab w:val="clear" w:pos="794"/>
        <w:tab w:val="clear" w:pos="1191"/>
        <w:tab w:val="clear" w:pos="1588"/>
        <w:tab w:val="clear" w:pos="1985"/>
        <w:tab w:val="left" w:pos="1134"/>
        <w:tab w:val="left" w:pos="1871"/>
        <w:tab w:val="left" w:pos="2268"/>
      </w:tabs>
      <w:ind w:left="720"/>
      <w:contextualSpacing/>
      <w:jc w:val="left"/>
    </w:pPr>
    <w:rPr>
      <w:lang w:val="en-US"/>
    </w:rPr>
  </w:style>
  <w:style w:type="character" w:customStyle="1" w:styleId="ListParagraphChar">
    <w:name w:val="List Paragraph Char"/>
    <w:link w:val="13"/>
    <w:uiPriority w:val="34"/>
    <w:qFormat/>
    <w:rsid w:val="001D6884"/>
    <w:rPr>
      <w:sz w:val="24"/>
      <w:lang w:eastAsia="en-US"/>
    </w:rPr>
  </w:style>
  <w:style w:type="paragraph" w:customStyle="1" w:styleId="TOC10">
    <w:name w:val="TOC 标题1"/>
    <w:basedOn w:val="Heading1"/>
    <w:next w:val="Normal"/>
    <w:uiPriority w:val="39"/>
    <w:unhideWhenUsed/>
    <w:qFormat/>
    <w:rsid w:val="001D6884"/>
    <w:pPr>
      <w:tabs>
        <w:tab w:val="clear" w:pos="794"/>
        <w:tab w:val="clear" w:pos="1191"/>
        <w:tab w:val="clear" w:pos="1588"/>
        <w:tab w:val="clear" w:pos="1985"/>
        <w:tab w:val="left" w:pos="1134"/>
        <w:tab w:val="left" w:pos="1871"/>
        <w:tab w:val="left" w:pos="2268"/>
      </w:tabs>
      <w:spacing w:before="120"/>
      <w:ind w:left="0" w:firstLine="0"/>
      <w:jc w:val="left"/>
      <w:outlineLvl w:val="9"/>
    </w:pPr>
    <w:rPr>
      <w:rFonts w:ascii="Cambria" w:hAnsi="Cambria"/>
      <w:b w:val="0"/>
      <w:szCs w:val="24"/>
      <w:lang w:val="en-US"/>
    </w:rPr>
  </w:style>
  <w:style w:type="paragraph" w:customStyle="1" w:styleId="Text">
    <w:name w:val="Text"/>
    <w:basedOn w:val="Normal"/>
    <w:link w:val="TextZchn"/>
    <w:qFormat/>
    <w:rsid w:val="001D6884"/>
    <w:pPr>
      <w:tabs>
        <w:tab w:val="clear" w:pos="794"/>
        <w:tab w:val="clear" w:pos="1191"/>
        <w:tab w:val="clear" w:pos="1588"/>
        <w:tab w:val="clear" w:pos="1985"/>
      </w:tabs>
      <w:adjustRightInd/>
      <w:spacing w:before="60" w:after="60"/>
      <w:textAlignment w:val="auto"/>
    </w:pPr>
    <w:rPr>
      <w:kern w:val="28"/>
      <w:sz w:val="20"/>
      <w:lang w:val="en-US" w:eastAsia="ja-JP"/>
    </w:rPr>
  </w:style>
  <w:style w:type="character" w:customStyle="1" w:styleId="TextZchn">
    <w:name w:val="Text Zchn"/>
    <w:link w:val="Text"/>
    <w:rsid w:val="001D6884"/>
    <w:rPr>
      <w:kern w:val="28"/>
      <w:lang w:eastAsia="ja-JP"/>
    </w:rPr>
  </w:style>
  <w:style w:type="paragraph" w:customStyle="1" w:styleId="Tableheading">
    <w:name w:val="Table heading"/>
    <w:basedOn w:val="Normal"/>
    <w:next w:val="Normal"/>
    <w:link w:val="TableheadingChar"/>
    <w:qFormat/>
    <w:rsid w:val="001D6884"/>
    <w:pPr>
      <w:keepNext/>
      <w:widowControl w:val="0"/>
      <w:tabs>
        <w:tab w:val="clear" w:pos="794"/>
        <w:tab w:val="clear" w:pos="1191"/>
        <w:tab w:val="clear" w:pos="1588"/>
        <w:tab w:val="clear" w:pos="1985"/>
      </w:tabs>
      <w:spacing w:after="80"/>
      <w:jc w:val="center"/>
    </w:pPr>
    <w:rPr>
      <w:rFonts w:ascii="Trebuchet MS" w:eastAsia="Batang" w:hAnsi="Trebuchet MS"/>
      <w:b/>
      <w:color w:val="000000"/>
      <w:sz w:val="20"/>
      <w:lang w:val="en-US"/>
    </w:rPr>
  </w:style>
  <w:style w:type="character" w:customStyle="1" w:styleId="TableheadingChar">
    <w:name w:val="Table heading Char"/>
    <w:link w:val="Tableheading"/>
    <w:rsid w:val="001D6884"/>
    <w:rPr>
      <w:rFonts w:ascii="Trebuchet MS" w:eastAsia="Batang" w:hAnsi="Trebuchet MS"/>
      <w:b/>
      <w:color w:val="000000"/>
      <w:lang w:eastAsia="en-US"/>
    </w:rPr>
  </w:style>
  <w:style w:type="paragraph" w:customStyle="1" w:styleId="Figurelabel">
    <w:name w:val="Figure label"/>
    <w:basedOn w:val="Tableheading"/>
    <w:link w:val="FigurelabelChar"/>
    <w:qFormat/>
    <w:rsid w:val="001D6884"/>
    <w:pPr>
      <w:spacing w:before="60" w:after="160"/>
    </w:pPr>
  </w:style>
  <w:style w:type="character" w:customStyle="1" w:styleId="FigurelabelChar">
    <w:name w:val="Figure label Char"/>
    <w:link w:val="Figurelabel"/>
    <w:qFormat/>
    <w:rsid w:val="001D6884"/>
    <w:rPr>
      <w:rFonts w:ascii="Trebuchet MS" w:eastAsia="Batang" w:hAnsi="Trebuchet MS"/>
      <w:b/>
      <w:color w:val="000000"/>
      <w:lang w:eastAsia="en-US"/>
    </w:rPr>
  </w:style>
  <w:style w:type="paragraph" w:customStyle="1" w:styleId="Tabletext10pt">
    <w:name w:val="Tabletext 10pt"/>
    <w:basedOn w:val="Normal"/>
    <w:rsid w:val="001D6884"/>
    <w:pPr>
      <w:keepNext/>
      <w:widowControl w:val="0"/>
      <w:tabs>
        <w:tab w:val="clear" w:pos="794"/>
        <w:tab w:val="clear" w:pos="1191"/>
        <w:tab w:val="clear" w:pos="1588"/>
        <w:tab w:val="clear" w:pos="1985"/>
      </w:tabs>
      <w:spacing w:before="30" w:after="30"/>
      <w:jc w:val="center"/>
    </w:pPr>
    <w:rPr>
      <w:rFonts w:ascii="Trebuchet MS" w:eastAsia="Batang" w:hAnsi="Trebuchet MS" w:cs="Arial"/>
      <w:color w:val="000000"/>
      <w:sz w:val="20"/>
      <w:lang w:val="en-US"/>
    </w:rPr>
  </w:style>
  <w:style w:type="paragraph" w:customStyle="1" w:styleId="Bullet1">
    <w:name w:val="Bullet 1"/>
    <w:basedOn w:val="Normal"/>
    <w:link w:val="Bullet1Char"/>
    <w:qFormat/>
    <w:rsid w:val="001D6884"/>
    <w:pPr>
      <w:widowControl w:val="0"/>
      <w:numPr>
        <w:numId w:val="1"/>
      </w:numPr>
      <w:tabs>
        <w:tab w:val="clear" w:pos="360"/>
        <w:tab w:val="clear" w:pos="794"/>
        <w:tab w:val="clear" w:pos="1191"/>
        <w:tab w:val="clear" w:pos="1588"/>
        <w:tab w:val="clear" w:pos="1985"/>
        <w:tab w:val="left" w:pos="284"/>
      </w:tabs>
      <w:spacing w:before="40" w:after="80"/>
      <w:ind w:left="568" w:hanging="284"/>
      <w:jc w:val="left"/>
    </w:pPr>
    <w:rPr>
      <w:rFonts w:ascii="Trebuchet MS" w:eastAsia="Batang" w:hAnsi="Trebuchet MS"/>
      <w:color w:val="000000"/>
      <w:sz w:val="20"/>
      <w:lang w:val="en-US"/>
    </w:rPr>
  </w:style>
  <w:style w:type="character" w:customStyle="1" w:styleId="Bullet1Char">
    <w:name w:val="Bullet 1 Char"/>
    <w:link w:val="Bullet1"/>
    <w:qFormat/>
    <w:rsid w:val="001D6884"/>
    <w:rPr>
      <w:rFonts w:ascii="Trebuchet MS" w:eastAsia="Batang" w:hAnsi="Trebuchet MS"/>
      <w:color w:val="000000"/>
      <w:lang w:eastAsia="en-US"/>
    </w:rPr>
  </w:style>
  <w:style w:type="paragraph" w:customStyle="1" w:styleId="Bullet3">
    <w:name w:val="Bullet 3"/>
    <w:basedOn w:val="Bullet1"/>
    <w:qFormat/>
    <w:rsid w:val="001D6884"/>
    <w:pPr>
      <w:numPr>
        <w:ilvl w:val="2"/>
      </w:numPr>
      <w:tabs>
        <w:tab w:val="clear" w:pos="284"/>
        <w:tab w:val="left" w:pos="360"/>
        <w:tab w:val="left" w:pos="1210"/>
        <w:tab w:val="num" w:pos="1800"/>
      </w:tabs>
      <w:ind w:left="1208" w:hanging="357"/>
    </w:pPr>
  </w:style>
  <w:style w:type="paragraph" w:customStyle="1" w:styleId="8ptspacer">
    <w:name w:val="8pt spacer"/>
    <w:basedOn w:val="Normal"/>
    <w:link w:val="8ptspacerChar"/>
    <w:qFormat/>
    <w:rsid w:val="001D6884"/>
    <w:pPr>
      <w:widowControl w:val="0"/>
      <w:tabs>
        <w:tab w:val="clear" w:pos="794"/>
        <w:tab w:val="clear" w:pos="1191"/>
        <w:tab w:val="clear" w:pos="1588"/>
        <w:tab w:val="clear" w:pos="1985"/>
      </w:tabs>
      <w:spacing w:before="40"/>
      <w:jc w:val="center"/>
    </w:pPr>
    <w:rPr>
      <w:rFonts w:ascii="Trebuchet MS" w:eastAsia="Batang" w:hAnsi="Trebuchet MS"/>
      <w:color w:val="000000"/>
      <w:sz w:val="16"/>
      <w:lang w:val="en-US"/>
    </w:rPr>
  </w:style>
  <w:style w:type="character" w:customStyle="1" w:styleId="8ptspacerChar">
    <w:name w:val="8pt spacer Char"/>
    <w:link w:val="8ptspacer"/>
    <w:rsid w:val="001D6884"/>
    <w:rPr>
      <w:rFonts w:ascii="Trebuchet MS" w:eastAsia="Batang" w:hAnsi="Trebuchet MS"/>
      <w:color w:val="000000"/>
      <w:sz w:val="16"/>
      <w:lang w:eastAsia="en-US"/>
    </w:rPr>
  </w:style>
  <w:style w:type="paragraph" w:customStyle="1" w:styleId="Tabletext8pt">
    <w:name w:val="Tabletext 8pt"/>
    <w:basedOn w:val="Normal"/>
    <w:link w:val="Tabletext8ptChar"/>
    <w:qFormat/>
    <w:rsid w:val="001D6884"/>
    <w:pPr>
      <w:widowControl w:val="0"/>
      <w:tabs>
        <w:tab w:val="clear" w:pos="794"/>
        <w:tab w:val="clear" w:pos="1191"/>
        <w:tab w:val="clear" w:pos="1588"/>
        <w:tab w:val="clear" w:pos="1985"/>
      </w:tabs>
      <w:spacing w:before="40" w:after="40"/>
      <w:jc w:val="left"/>
    </w:pPr>
    <w:rPr>
      <w:rFonts w:ascii="Trebuchet MS" w:eastAsia="Batang" w:hAnsi="Trebuchet MS"/>
      <w:color w:val="000000"/>
      <w:sz w:val="16"/>
      <w:lang w:val="en-US"/>
    </w:rPr>
  </w:style>
  <w:style w:type="character" w:customStyle="1" w:styleId="Tabletext8ptChar">
    <w:name w:val="Tabletext 8pt Char"/>
    <w:link w:val="Tabletext8pt"/>
    <w:qFormat/>
    <w:rsid w:val="001D6884"/>
    <w:rPr>
      <w:rFonts w:ascii="Trebuchet MS" w:eastAsia="Batang" w:hAnsi="Trebuchet MS"/>
      <w:color w:val="000000"/>
      <w:sz w:val="16"/>
      <w:lang w:eastAsia="en-US"/>
    </w:rPr>
  </w:style>
  <w:style w:type="paragraph" w:customStyle="1" w:styleId="1-">
    <w:name w:val="유형1-표준"/>
    <w:basedOn w:val="Normal"/>
    <w:qFormat/>
    <w:rsid w:val="001D6884"/>
    <w:pPr>
      <w:widowControl w:val="0"/>
      <w:tabs>
        <w:tab w:val="clear" w:pos="794"/>
        <w:tab w:val="clear" w:pos="1191"/>
        <w:tab w:val="clear" w:pos="1588"/>
        <w:tab w:val="clear" w:pos="1985"/>
      </w:tabs>
      <w:wordWrap w:val="0"/>
      <w:spacing w:line="320" w:lineRule="atLeast"/>
      <w:ind w:firstLine="454"/>
    </w:pPr>
    <w:rPr>
      <w:rFonts w:ascii="Batang" w:eastAsia="Batang" w:hAnsi="MS Sans Serif"/>
      <w:sz w:val="20"/>
      <w:lang w:val="en-US" w:eastAsia="ko-KR"/>
    </w:rPr>
  </w:style>
  <w:style w:type="character" w:customStyle="1" w:styleId="Tabletitle0">
    <w:name w:val="Table_title Знак"/>
    <w:qFormat/>
    <w:locked/>
    <w:rsid w:val="001D6884"/>
    <w:rPr>
      <w:rFonts w:ascii="Times New Roman Bold" w:hAnsi="Times New Roman Bold"/>
      <w:b/>
      <w:lang w:eastAsia="en-US"/>
    </w:rPr>
  </w:style>
  <w:style w:type="paragraph" w:customStyle="1" w:styleId="StyleRecNoBRBefore0pt">
    <w:name w:val="Style Rec_No_BR + Before:  0 pt"/>
    <w:basedOn w:val="RecNo"/>
    <w:rsid w:val="001D6884"/>
    <w:pPr>
      <w:spacing w:before="0"/>
    </w:pPr>
    <w:rPr>
      <w:lang w:val="fr-FR"/>
    </w:rPr>
  </w:style>
  <w:style w:type="paragraph" w:styleId="BodyText2">
    <w:name w:val="Body Text 2"/>
    <w:basedOn w:val="Normal"/>
    <w:link w:val="BodyText2Char"/>
    <w:rsid w:val="001D6884"/>
    <w:pPr>
      <w:tabs>
        <w:tab w:val="right" w:pos="9639"/>
      </w:tabs>
      <w:jc w:val="left"/>
    </w:pPr>
    <w:rPr>
      <w:rFonts w:ascii="Palatino Linotype" w:hAnsi="Palatino Linotype"/>
      <w:b/>
      <w:bCs/>
      <w:sz w:val="32"/>
      <w:lang w:val="en-US"/>
    </w:rPr>
  </w:style>
  <w:style w:type="character" w:customStyle="1" w:styleId="BodyText2Char">
    <w:name w:val="Body Text 2 Char"/>
    <w:basedOn w:val="DefaultParagraphFont"/>
    <w:link w:val="BodyText2"/>
    <w:rsid w:val="001D6884"/>
    <w:rPr>
      <w:rFonts w:ascii="Palatino Linotype" w:hAnsi="Palatino Linotype"/>
      <w:b/>
      <w:bCs/>
      <w:sz w:val="32"/>
      <w:lang w:eastAsia="en-US"/>
    </w:rPr>
  </w:style>
  <w:style w:type="paragraph" w:styleId="BodyText3">
    <w:name w:val="Body Text 3"/>
    <w:basedOn w:val="Normal"/>
    <w:link w:val="BodyText3Char"/>
    <w:rsid w:val="001D6884"/>
    <w:pPr>
      <w:spacing w:before="180"/>
      <w:jc w:val="center"/>
    </w:pPr>
    <w:rPr>
      <w:iCs/>
      <w:sz w:val="22"/>
      <w:lang w:val="en-US"/>
    </w:rPr>
  </w:style>
  <w:style w:type="character" w:customStyle="1" w:styleId="BodyText3Char">
    <w:name w:val="Body Text 3 Char"/>
    <w:basedOn w:val="DefaultParagraphFont"/>
    <w:link w:val="BodyText3"/>
    <w:rsid w:val="001D6884"/>
    <w:rPr>
      <w:iCs/>
      <w:sz w:val="22"/>
      <w:lang w:eastAsia="en-US"/>
    </w:rPr>
  </w:style>
  <w:style w:type="paragraph" w:customStyle="1" w:styleId="TabletitleBR">
    <w:name w:val="Table_title_BR"/>
    <w:basedOn w:val="Normal"/>
    <w:next w:val="Normal"/>
    <w:qFormat/>
    <w:rsid w:val="001D6884"/>
    <w:pPr>
      <w:keepNext/>
      <w:keepLines/>
      <w:spacing w:before="0" w:after="120"/>
      <w:jc w:val="center"/>
    </w:pPr>
    <w:rPr>
      <w:b/>
    </w:rPr>
  </w:style>
  <w:style w:type="character" w:customStyle="1" w:styleId="apple-converted-space">
    <w:name w:val="apple-converted-space"/>
    <w:basedOn w:val="DefaultParagraphFont"/>
    <w:rsid w:val="001D6884"/>
  </w:style>
  <w:style w:type="paragraph" w:customStyle="1" w:styleId="StyleRecNoBRBefore12pt">
    <w:name w:val="Style Rec_No_BR + Before:  12 pt"/>
    <w:basedOn w:val="RecNoBR"/>
    <w:rsid w:val="001D6884"/>
    <w:pPr>
      <w:spacing w:before="240" w:line="240" w:lineRule="auto"/>
    </w:pPr>
  </w:style>
  <w:style w:type="paragraph" w:customStyle="1" w:styleId="Normal-c">
    <w:name w:val="Normal-c"/>
    <w:basedOn w:val="Normal"/>
    <w:autoRedefine/>
    <w:rsid w:val="001D6884"/>
    <w:pPr>
      <w:spacing w:after="60"/>
    </w:pPr>
    <w:rPr>
      <w:lang w:val="fr-FR" w:eastAsia="zh-CN"/>
    </w:rPr>
  </w:style>
  <w:style w:type="paragraph" w:styleId="BodyTextIndent">
    <w:name w:val="Body Text Indent"/>
    <w:basedOn w:val="Normal"/>
    <w:link w:val="BodyTextIndentChar"/>
    <w:unhideWhenUsed/>
    <w:rsid w:val="001D6884"/>
    <w:pPr>
      <w:tabs>
        <w:tab w:val="clear" w:pos="794"/>
        <w:tab w:val="clear" w:pos="1191"/>
        <w:tab w:val="clear" w:pos="1588"/>
        <w:tab w:val="clear" w:pos="1985"/>
        <w:tab w:val="left" w:pos="1134"/>
        <w:tab w:val="left" w:pos="1871"/>
        <w:tab w:val="left" w:pos="2268"/>
      </w:tabs>
      <w:spacing w:after="120"/>
      <w:ind w:left="283"/>
      <w:jc w:val="left"/>
    </w:pPr>
  </w:style>
  <w:style w:type="character" w:customStyle="1" w:styleId="BodyTextIndentChar">
    <w:name w:val="Body Text Indent Char"/>
    <w:basedOn w:val="DefaultParagraphFont"/>
    <w:link w:val="BodyTextIndent"/>
    <w:rsid w:val="001D6884"/>
    <w:rPr>
      <w:sz w:val="24"/>
      <w:lang w:val="en-GB" w:eastAsia="en-US"/>
    </w:rPr>
  </w:style>
  <w:style w:type="paragraph" w:customStyle="1" w:styleId="a7">
    <w:name w:val="课题"/>
    <w:basedOn w:val="Normal"/>
    <w:rsid w:val="001D6884"/>
    <w:pPr>
      <w:widowControl w:val="0"/>
      <w:tabs>
        <w:tab w:val="clear" w:pos="794"/>
        <w:tab w:val="clear" w:pos="1191"/>
        <w:tab w:val="clear" w:pos="1588"/>
        <w:tab w:val="clear" w:pos="1985"/>
        <w:tab w:val="left" w:pos="953"/>
      </w:tabs>
      <w:overflowPunct/>
      <w:autoSpaceDE/>
      <w:autoSpaceDN/>
      <w:adjustRightInd/>
      <w:jc w:val="center"/>
      <w:textAlignment w:val="auto"/>
    </w:pPr>
    <w:rPr>
      <w:kern w:val="2"/>
      <w:sz w:val="21"/>
      <w:szCs w:val="24"/>
      <w:lang w:val="en-US" w:eastAsia="zh-CN"/>
    </w:rPr>
  </w:style>
  <w:style w:type="paragraph" w:customStyle="1" w:styleId="a8">
    <w:name w:val="年"/>
    <w:basedOn w:val="Normal"/>
    <w:rsid w:val="001D6884"/>
    <w:pPr>
      <w:widowControl w:val="0"/>
      <w:tabs>
        <w:tab w:val="clear" w:pos="794"/>
        <w:tab w:val="clear" w:pos="1191"/>
        <w:tab w:val="clear" w:pos="1588"/>
        <w:tab w:val="clear" w:pos="1985"/>
        <w:tab w:val="left" w:pos="953"/>
      </w:tabs>
      <w:overflowPunct/>
      <w:autoSpaceDE/>
      <w:autoSpaceDN/>
      <w:adjustRightInd/>
      <w:jc w:val="right"/>
      <w:textAlignment w:val="auto"/>
    </w:pPr>
    <w:rPr>
      <w:kern w:val="2"/>
      <w:sz w:val="21"/>
      <w:szCs w:val="24"/>
      <w:lang w:val="en-US" w:eastAsia="zh-CN"/>
    </w:rPr>
  </w:style>
  <w:style w:type="paragraph" w:customStyle="1" w:styleId="a9">
    <w:name w:val="附件"/>
    <w:basedOn w:val="Normal"/>
    <w:rsid w:val="001D6884"/>
    <w:pPr>
      <w:widowControl w:val="0"/>
      <w:tabs>
        <w:tab w:val="clear" w:pos="794"/>
        <w:tab w:val="clear" w:pos="1191"/>
        <w:tab w:val="clear" w:pos="1588"/>
        <w:tab w:val="clear" w:pos="1985"/>
        <w:tab w:val="left" w:pos="953"/>
      </w:tabs>
      <w:overflowPunct/>
      <w:autoSpaceDE/>
      <w:autoSpaceDN/>
      <w:adjustRightInd/>
      <w:spacing w:before="360" w:after="240"/>
      <w:jc w:val="center"/>
      <w:textAlignment w:val="auto"/>
    </w:pPr>
    <w:rPr>
      <w:rFonts w:ascii="Times New Roman MT Extra Bold" w:eastAsia="SimHei" w:hAnsi="Times New Roman MT Extra Bold"/>
      <w:kern w:val="2"/>
      <w:szCs w:val="24"/>
      <w:lang w:val="en-US" w:eastAsia="zh-CN"/>
    </w:rPr>
  </w:style>
  <w:style w:type="paragraph" w:customStyle="1" w:styleId="bt1">
    <w:name w:val="bt1"/>
    <w:basedOn w:val="Normal"/>
    <w:rsid w:val="001D6884"/>
    <w:pPr>
      <w:widowControl w:val="0"/>
      <w:tabs>
        <w:tab w:val="clear" w:pos="794"/>
        <w:tab w:val="clear" w:pos="1191"/>
        <w:tab w:val="clear" w:pos="1588"/>
        <w:tab w:val="clear" w:pos="1985"/>
        <w:tab w:val="left" w:pos="953"/>
      </w:tabs>
      <w:overflowPunct/>
      <w:autoSpaceDE/>
      <w:autoSpaceDN/>
      <w:adjustRightInd/>
      <w:spacing w:before="320"/>
      <w:textAlignment w:val="auto"/>
    </w:pPr>
    <w:rPr>
      <w:rFonts w:ascii="Times New Roman MT Extra Bold" w:eastAsia="SimHei" w:hAnsi="Times New Roman MT Extra Bold"/>
      <w:kern w:val="2"/>
      <w:szCs w:val="24"/>
      <w:lang w:val="en-US" w:eastAsia="zh-CN"/>
    </w:rPr>
  </w:style>
  <w:style w:type="paragraph" w:customStyle="1" w:styleId="14">
    <w:name w:val="正文 1"/>
    <w:basedOn w:val="Normal"/>
    <w:qFormat/>
    <w:rsid w:val="001D6884"/>
    <w:pPr>
      <w:widowControl w:val="0"/>
      <w:tabs>
        <w:tab w:val="clear" w:pos="794"/>
        <w:tab w:val="clear" w:pos="1191"/>
        <w:tab w:val="clear" w:pos="1588"/>
        <w:tab w:val="clear" w:pos="1985"/>
        <w:tab w:val="left" w:pos="953"/>
      </w:tabs>
      <w:overflowPunct/>
      <w:autoSpaceDE/>
      <w:autoSpaceDN/>
      <w:adjustRightInd/>
      <w:textAlignment w:val="auto"/>
    </w:pPr>
    <w:rPr>
      <w:kern w:val="2"/>
      <w:sz w:val="21"/>
      <w:szCs w:val="24"/>
      <w:lang w:val="en-US" w:eastAsia="zh-CN"/>
    </w:rPr>
  </w:style>
  <w:style w:type="paragraph" w:customStyle="1" w:styleId="bt2">
    <w:name w:val="bt2"/>
    <w:basedOn w:val="Normal"/>
    <w:rsid w:val="001D6884"/>
    <w:pPr>
      <w:widowControl w:val="0"/>
      <w:tabs>
        <w:tab w:val="clear" w:pos="794"/>
        <w:tab w:val="clear" w:pos="1191"/>
        <w:tab w:val="clear" w:pos="1588"/>
        <w:tab w:val="clear" w:pos="1985"/>
        <w:tab w:val="left" w:pos="953"/>
      </w:tabs>
      <w:overflowPunct/>
      <w:autoSpaceDE/>
      <w:autoSpaceDN/>
      <w:adjustRightInd/>
      <w:spacing w:before="320"/>
      <w:textAlignment w:val="auto"/>
    </w:pPr>
    <w:rPr>
      <w:rFonts w:ascii="Times New Roman MT Extra Bold" w:eastAsia="SimHei" w:hAnsi="Times New Roman MT Extra Bold"/>
      <w:kern w:val="2"/>
      <w:szCs w:val="24"/>
      <w:lang w:val="en-US" w:eastAsia="zh-CN"/>
    </w:rPr>
  </w:style>
  <w:style w:type="paragraph" w:customStyle="1" w:styleId="aa">
    <w:name w:val="公式"/>
    <w:basedOn w:val="Normal"/>
    <w:rsid w:val="001D6884"/>
    <w:pPr>
      <w:widowControl w:val="0"/>
      <w:tabs>
        <w:tab w:val="clear" w:pos="794"/>
        <w:tab w:val="clear" w:pos="1191"/>
        <w:tab w:val="clear" w:pos="1588"/>
        <w:tab w:val="clear" w:pos="1985"/>
        <w:tab w:val="center" w:pos="4800"/>
        <w:tab w:val="right" w:pos="9600"/>
      </w:tabs>
      <w:overflowPunct/>
      <w:autoSpaceDE/>
      <w:autoSpaceDN/>
      <w:adjustRightInd/>
      <w:textAlignment w:val="auto"/>
    </w:pPr>
    <w:rPr>
      <w:kern w:val="2"/>
      <w:szCs w:val="24"/>
      <w:lang w:val="en-US" w:eastAsia="zh-CN"/>
    </w:rPr>
  </w:style>
  <w:style w:type="paragraph" w:customStyle="1" w:styleId="ab">
    <w:name w:val="表题"/>
    <w:basedOn w:val="Normal"/>
    <w:rsid w:val="001D6884"/>
    <w:pPr>
      <w:widowControl w:val="0"/>
      <w:tabs>
        <w:tab w:val="clear" w:pos="794"/>
        <w:tab w:val="clear" w:pos="1191"/>
        <w:tab w:val="clear" w:pos="1588"/>
        <w:tab w:val="clear" w:pos="1985"/>
      </w:tabs>
      <w:overflowPunct/>
      <w:topLinePunct/>
      <w:autoSpaceDE/>
      <w:autoSpaceDN/>
      <w:adjustRightInd/>
      <w:spacing w:before="0" w:after="120"/>
      <w:jc w:val="center"/>
      <w:textAlignment w:val="auto"/>
    </w:pPr>
    <w:rPr>
      <w:rFonts w:ascii="Times New Roman MT Extra Bold" w:eastAsia="SimHei" w:hAnsi="Times New Roman MT Extra Bold" w:cs="Arial"/>
      <w:sz w:val="18"/>
      <w:szCs w:val="24"/>
      <w:lang w:eastAsia="zh-CN"/>
    </w:rPr>
  </w:style>
  <w:style w:type="paragraph" w:customStyle="1" w:styleId="ac">
    <w:name w:val="表文"/>
    <w:basedOn w:val="Normal"/>
    <w:rsid w:val="001D6884"/>
    <w:pPr>
      <w:widowControl w:val="0"/>
      <w:tabs>
        <w:tab w:val="clear" w:pos="794"/>
        <w:tab w:val="clear" w:pos="1191"/>
        <w:tab w:val="clear" w:pos="1588"/>
        <w:tab w:val="clear" w:pos="1985"/>
      </w:tabs>
      <w:overflowPunct/>
      <w:topLinePunct/>
      <w:autoSpaceDE/>
      <w:autoSpaceDN/>
      <w:adjustRightInd/>
      <w:spacing w:before="0"/>
      <w:textAlignment w:val="auto"/>
    </w:pPr>
    <w:rPr>
      <w:sz w:val="18"/>
      <w:szCs w:val="24"/>
      <w:lang w:val="en-US" w:eastAsia="zh-CN"/>
    </w:rPr>
  </w:style>
  <w:style w:type="paragraph" w:customStyle="1" w:styleId="ad">
    <w:name w:val="表序"/>
    <w:basedOn w:val="Normal"/>
    <w:rsid w:val="001D6884"/>
    <w:pPr>
      <w:widowControl w:val="0"/>
      <w:tabs>
        <w:tab w:val="clear" w:pos="794"/>
        <w:tab w:val="clear" w:pos="1191"/>
        <w:tab w:val="clear" w:pos="1588"/>
        <w:tab w:val="clear" w:pos="1985"/>
      </w:tabs>
      <w:overflowPunct/>
      <w:topLinePunct/>
      <w:autoSpaceDE/>
      <w:autoSpaceDN/>
      <w:adjustRightInd/>
      <w:jc w:val="center"/>
      <w:textAlignment w:val="auto"/>
    </w:pPr>
    <w:rPr>
      <w:sz w:val="18"/>
      <w:szCs w:val="24"/>
      <w:lang w:eastAsia="zh-CN"/>
    </w:rPr>
  </w:style>
  <w:style w:type="paragraph" w:customStyle="1" w:styleId="ae">
    <w:name w:val="图序"/>
    <w:basedOn w:val="14"/>
    <w:rsid w:val="001D6884"/>
    <w:pPr>
      <w:tabs>
        <w:tab w:val="clear" w:pos="953"/>
      </w:tabs>
      <w:topLinePunct/>
      <w:jc w:val="center"/>
    </w:pPr>
    <w:rPr>
      <w:kern w:val="0"/>
      <w:sz w:val="18"/>
      <w:lang w:val="en-GB"/>
    </w:rPr>
  </w:style>
  <w:style w:type="paragraph" w:customStyle="1" w:styleId="af">
    <w:name w:val="图题"/>
    <w:basedOn w:val="14"/>
    <w:rsid w:val="001D6884"/>
    <w:pPr>
      <w:tabs>
        <w:tab w:val="clear" w:pos="953"/>
      </w:tabs>
      <w:topLinePunct/>
      <w:spacing w:before="0"/>
      <w:jc w:val="center"/>
    </w:pPr>
    <w:rPr>
      <w:rFonts w:ascii="Times New Roman MT Extra Bold" w:eastAsia="SimHei" w:hAnsi="Times New Roman MT Extra Bold"/>
      <w:kern w:val="0"/>
      <w:sz w:val="18"/>
      <w:lang w:val="en-GB"/>
    </w:rPr>
  </w:style>
  <w:style w:type="paragraph" w:customStyle="1" w:styleId="af0">
    <w:name w:val="图"/>
    <w:basedOn w:val="14"/>
    <w:rsid w:val="001D6884"/>
    <w:pPr>
      <w:tabs>
        <w:tab w:val="clear" w:pos="953"/>
      </w:tabs>
      <w:topLinePunct/>
      <w:jc w:val="center"/>
    </w:pPr>
    <w:rPr>
      <w:kern w:val="0"/>
      <w:lang w:val="en-GB"/>
    </w:rPr>
  </w:style>
  <w:style w:type="character" w:customStyle="1" w:styleId="titre1">
    <w:name w:val="titre 1"/>
    <w:basedOn w:val="DefaultParagraphFont"/>
    <w:rsid w:val="001D6884"/>
    <w:rPr>
      <w:rFonts w:ascii="Times New Roman" w:hAnsi="Times New Roman"/>
      <w:b/>
      <w:sz w:val="24"/>
    </w:rPr>
  </w:style>
  <w:style w:type="paragraph" w:customStyle="1" w:styleId="TableTitle1">
    <w:name w:val="Table_Title"/>
    <w:basedOn w:val="Normal"/>
    <w:next w:val="Normal"/>
    <w:qFormat/>
    <w:rsid w:val="001D6884"/>
    <w:pPr>
      <w:keepNext/>
      <w:keepLines/>
      <w:autoSpaceDE/>
      <w:autoSpaceDN/>
      <w:spacing w:before="0" w:after="100"/>
      <w:jc w:val="center"/>
    </w:pPr>
    <w:rPr>
      <w:bCs/>
      <w:sz w:val="18"/>
      <w:lang w:val="fr-CH" w:eastAsia="zh-CN"/>
    </w:rPr>
  </w:style>
  <w:style w:type="paragraph" w:customStyle="1" w:styleId="TableHead0">
    <w:name w:val="Table_Head"/>
    <w:basedOn w:val="Normal"/>
    <w:qFormat/>
    <w:rsid w:val="001D688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18"/>
    </w:rPr>
  </w:style>
  <w:style w:type="paragraph" w:customStyle="1" w:styleId="FigureLegend0">
    <w:name w:val="Figure_Legend"/>
    <w:basedOn w:val="Normal"/>
    <w:qFormat/>
    <w:rsid w:val="001D6884"/>
    <w:pPr>
      <w:keepNext/>
      <w:keepLines/>
      <w:tabs>
        <w:tab w:val="clear" w:pos="794"/>
        <w:tab w:val="clear" w:pos="1191"/>
        <w:tab w:val="clear" w:pos="1588"/>
        <w:tab w:val="clear" w:pos="1985"/>
      </w:tabs>
      <w:spacing w:before="20" w:after="20"/>
    </w:pPr>
    <w:rPr>
      <w:sz w:val="18"/>
    </w:rPr>
  </w:style>
  <w:style w:type="paragraph" w:customStyle="1" w:styleId="Figure0">
    <w:name w:val="Figure_#"/>
    <w:basedOn w:val="Normal"/>
    <w:next w:val="FigureTitle0"/>
    <w:qFormat/>
    <w:rsid w:val="001D6884"/>
    <w:pPr>
      <w:keepNext/>
      <w:spacing w:before="480" w:after="120"/>
      <w:jc w:val="center"/>
    </w:pPr>
  </w:style>
  <w:style w:type="paragraph" w:customStyle="1" w:styleId="FigureTitle0">
    <w:name w:val="Figure_Title"/>
    <w:basedOn w:val="TableTitle1"/>
    <w:next w:val="Normal"/>
    <w:qFormat/>
    <w:rsid w:val="001D6884"/>
    <w:pPr>
      <w:keepNext w:val="0"/>
      <w:spacing w:before="120" w:after="0"/>
    </w:pPr>
    <w:rPr>
      <w:b/>
      <w:bCs w:val="0"/>
    </w:rPr>
  </w:style>
  <w:style w:type="paragraph" w:customStyle="1" w:styleId="Annex">
    <w:name w:val="Annex_#"/>
    <w:basedOn w:val="Normal"/>
    <w:next w:val="AnnexRef0"/>
    <w:qFormat/>
    <w:rsid w:val="001D6884"/>
    <w:pPr>
      <w:keepNext/>
      <w:keepLines/>
      <w:spacing w:before="480" w:after="80"/>
      <w:jc w:val="center"/>
    </w:pPr>
    <w:rPr>
      <w:caps/>
      <w:lang w:eastAsia="zh-CN"/>
    </w:rPr>
  </w:style>
  <w:style w:type="paragraph" w:customStyle="1" w:styleId="AnnexRef0">
    <w:name w:val="Annex_Ref"/>
    <w:basedOn w:val="Normal"/>
    <w:next w:val="AnnexTitle0"/>
    <w:qFormat/>
    <w:rsid w:val="001D6884"/>
    <w:pPr>
      <w:keepNext/>
      <w:keepLines/>
      <w:jc w:val="center"/>
    </w:pPr>
  </w:style>
  <w:style w:type="paragraph" w:customStyle="1" w:styleId="AnnexTitle0">
    <w:name w:val="Annex_Title"/>
    <w:basedOn w:val="Normal"/>
    <w:next w:val="Normalaftertitle0"/>
    <w:qFormat/>
    <w:rsid w:val="001D6884"/>
    <w:pPr>
      <w:keepNext/>
      <w:keepLines/>
      <w:spacing w:before="80" w:after="20"/>
      <w:jc w:val="center"/>
    </w:pPr>
    <w:rPr>
      <w:b/>
    </w:rPr>
  </w:style>
  <w:style w:type="paragraph" w:customStyle="1" w:styleId="Appendix">
    <w:name w:val="Appendix_#"/>
    <w:basedOn w:val="Annex"/>
    <w:next w:val="AppendixRef0"/>
    <w:qFormat/>
    <w:rsid w:val="001D6884"/>
  </w:style>
  <w:style w:type="paragraph" w:customStyle="1" w:styleId="AppendixRef0">
    <w:name w:val="Appendix_Ref"/>
    <w:basedOn w:val="AnnexRef0"/>
    <w:next w:val="AppendixTitle0"/>
    <w:qFormat/>
    <w:rsid w:val="001D6884"/>
  </w:style>
  <w:style w:type="paragraph" w:customStyle="1" w:styleId="AppendixTitle0">
    <w:name w:val="Appendix_Title"/>
    <w:basedOn w:val="AnnexTitle0"/>
    <w:next w:val="Normalaftertitle0"/>
    <w:qFormat/>
    <w:rsid w:val="001D6884"/>
  </w:style>
  <w:style w:type="paragraph" w:customStyle="1" w:styleId="RefTitle0">
    <w:name w:val="Ref_Title"/>
    <w:basedOn w:val="Normal"/>
    <w:next w:val="RefText0"/>
    <w:qFormat/>
    <w:rsid w:val="001D6884"/>
    <w:pPr>
      <w:spacing w:before="480"/>
      <w:jc w:val="center"/>
    </w:pPr>
    <w:rPr>
      <w:caps/>
    </w:rPr>
  </w:style>
  <w:style w:type="paragraph" w:customStyle="1" w:styleId="RefText0">
    <w:name w:val="Ref_Text"/>
    <w:basedOn w:val="Normal"/>
    <w:qFormat/>
    <w:rsid w:val="001D6884"/>
    <w:pPr>
      <w:ind w:left="794" w:hanging="794"/>
    </w:pPr>
  </w:style>
  <w:style w:type="paragraph" w:customStyle="1" w:styleId="Head">
    <w:name w:val="Head"/>
    <w:basedOn w:val="Normal"/>
    <w:qFormat/>
    <w:rsid w:val="001D6884"/>
    <w:pPr>
      <w:tabs>
        <w:tab w:val="clear" w:pos="794"/>
        <w:tab w:val="clear" w:pos="1191"/>
        <w:tab w:val="clear" w:pos="1588"/>
        <w:tab w:val="clear" w:pos="1985"/>
        <w:tab w:val="left" w:pos="6663"/>
      </w:tabs>
    </w:pPr>
  </w:style>
  <w:style w:type="paragraph" w:customStyle="1" w:styleId="RecTitle0">
    <w:name w:val="Rec_Title"/>
    <w:basedOn w:val="Normal"/>
    <w:qFormat/>
    <w:rsid w:val="001D6884"/>
    <w:pPr>
      <w:keepNext/>
      <w:keepLines/>
      <w:spacing w:before="240"/>
      <w:jc w:val="center"/>
    </w:pPr>
    <w:rPr>
      <w:b/>
    </w:rPr>
  </w:style>
  <w:style w:type="paragraph" w:customStyle="1" w:styleId="call0">
    <w:name w:val="call"/>
    <w:basedOn w:val="Normal"/>
    <w:next w:val="Normal"/>
    <w:qFormat/>
    <w:rsid w:val="001D6884"/>
    <w:pPr>
      <w:keepNext/>
      <w:spacing w:before="160"/>
      <w:ind w:left="794"/>
    </w:pPr>
    <w:rPr>
      <w:i/>
    </w:rPr>
  </w:style>
  <w:style w:type="paragraph" w:customStyle="1" w:styleId="Rec">
    <w:name w:val="Rec_#"/>
    <w:basedOn w:val="Normal"/>
    <w:next w:val="RecTitle0"/>
    <w:rsid w:val="001D6884"/>
    <w:pPr>
      <w:keepNext/>
      <w:keepLines/>
      <w:spacing w:before="480"/>
      <w:jc w:val="left"/>
    </w:pPr>
    <w:rPr>
      <w:b/>
      <w:lang w:eastAsia="zh-CN"/>
    </w:rPr>
  </w:style>
  <w:style w:type="paragraph" w:customStyle="1" w:styleId="Part">
    <w:name w:val="Part"/>
    <w:basedOn w:val="Normal"/>
    <w:rsid w:val="001D6884"/>
    <w:pPr>
      <w:tabs>
        <w:tab w:val="clear" w:pos="794"/>
        <w:tab w:val="clear" w:pos="1191"/>
        <w:tab w:val="clear" w:pos="1588"/>
        <w:tab w:val="clear" w:pos="1985"/>
        <w:tab w:val="left" w:pos="1276"/>
        <w:tab w:val="left" w:pos="1701"/>
      </w:tabs>
      <w:spacing w:before="200"/>
      <w:ind w:left="1701" w:hanging="1701"/>
    </w:pPr>
    <w:rPr>
      <w:caps/>
    </w:rPr>
  </w:style>
  <w:style w:type="paragraph" w:customStyle="1" w:styleId="Keywords">
    <w:name w:val="Keywords"/>
    <w:basedOn w:val="Normal"/>
    <w:rsid w:val="001D6884"/>
    <w:pPr>
      <w:tabs>
        <w:tab w:val="clear" w:pos="1191"/>
        <w:tab w:val="clear" w:pos="1588"/>
      </w:tabs>
      <w:ind w:left="794" w:hanging="794"/>
    </w:pPr>
  </w:style>
  <w:style w:type="paragraph" w:customStyle="1" w:styleId="EquationLegend0">
    <w:name w:val="Equation_Legend"/>
    <w:basedOn w:val="Normal"/>
    <w:rsid w:val="001D6884"/>
    <w:pPr>
      <w:tabs>
        <w:tab w:val="clear" w:pos="794"/>
        <w:tab w:val="clear" w:pos="1191"/>
        <w:tab w:val="clear" w:pos="1588"/>
        <w:tab w:val="clear" w:pos="1985"/>
        <w:tab w:val="right" w:pos="1531"/>
        <w:tab w:val="left" w:pos="1701"/>
        <w:tab w:val="left" w:pos="2268"/>
      </w:tabs>
      <w:spacing w:before="80"/>
      <w:ind w:left="1701" w:hanging="1701"/>
    </w:pPr>
  </w:style>
  <w:style w:type="paragraph" w:customStyle="1" w:styleId="headingb0">
    <w:name w:val="heading_b"/>
    <w:basedOn w:val="Heading3"/>
    <w:next w:val="Normal"/>
    <w:rsid w:val="001D6884"/>
    <w:pPr>
      <w:tabs>
        <w:tab w:val="clear" w:pos="794"/>
        <w:tab w:val="clear" w:pos="1191"/>
        <w:tab w:val="clear" w:pos="1588"/>
        <w:tab w:val="clear" w:pos="1985"/>
        <w:tab w:val="left" w:pos="818"/>
      </w:tabs>
      <w:spacing w:before="160"/>
      <w:ind w:left="0" w:firstLine="0"/>
      <w:jc w:val="left"/>
      <w:outlineLvl w:val="9"/>
    </w:pPr>
    <w:rPr>
      <w:lang w:eastAsia="zh-CN"/>
    </w:rPr>
  </w:style>
  <w:style w:type="paragraph" w:customStyle="1" w:styleId="headingi0">
    <w:name w:val="heading_i"/>
    <w:basedOn w:val="Heading3"/>
    <w:next w:val="Normal"/>
    <w:rsid w:val="001D6884"/>
    <w:pPr>
      <w:tabs>
        <w:tab w:val="clear" w:pos="794"/>
        <w:tab w:val="clear" w:pos="1191"/>
        <w:tab w:val="clear" w:pos="1588"/>
        <w:tab w:val="clear" w:pos="1985"/>
        <w:tab w:val="left" w:pos="818"/>
      </w:tabs>
      <w:spacing w:before="160"/>
      <w:ind w:left="0" w:firstLine="0"/>
      <w:jc w:val="left"/>
      <w:outlineLvl w:val="9"/>
    </w:pPr>
    <w:rPr>
      <w:b w:val="0"/>
      <w:i/>
      <w:lang w:eastAsia="zh-CN"/>
    </w:rPr>
  </w:style>
  <w:style w:type="paragraph" w:customStyle="1" w:styleId="RecCCITT">
    <w:name w:val="Rec_CCITT_#"/>
    <w:basedOn w:val="Normal"/>
    <w:rsid w:val="001D6884"/>
    <w:pPr>
      <w:keepNext/>
      <w:keepLines/>
      <w:tabs>
        <w:tab w:val="clear" w:pos="794"/>
        <w:tab w:val="clear" w:pos="1191"/>
        <w:tab w:val="clear" w:pos="1588"/>
        <w:tab w:val="clear" w:pos="1985"/>
      </w:tabs>
      <w:spacing w:before="0"/>
      <w:jc w:val="left"/>
    </w:pPr>
    <w:rPr>
      <w:b/>
      <w:lang w:eastAsia="zh-CN"/>
    </w:rPr>
  </w:style>
  <w:style w:type="paragraph" w:customStyle="1" w:styleId="ASN1Comment">
    <w:name w:val="ASN1_Comment"/>
    <w:basedOn w:val="Normal"/>
    <w:rsid w:val="001D688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pPr>
    <w:rPr>
      <w:i/>
      <w:sz w:val="20"/>
    </w:rPr>
  </w:style>
  <w:style w:type="paragraph" w:customStyle="1" w:styleId="Chap">
    <w:name w:val="Chap_#"/>
    <w:basedOn w:val="Normal"/>
    <w:next w:val="Normal"/>
    <w:rsid w:val="001D6884"/>
    <w:pPr>
      <w:pageBreakBefore/>
      <w:tabs>
        <w:tab w:val="clear" w:pos="794"/>
        <w:tab w:val="clear" w:pos="1191"/>
        <w:tab w:val="clear" w:pos="1588"/>
        <w:tab w:val="clear" w:pos="1985"/>
      </w:tabs>
      <w:spacing w:before="624"/>
      <w:jc w:val="center"/>
    </w:pPr>
    <w:rPr>
      <w:b/>
      <w:caps/>
    </w:rPr>
  </w:style>
  <w:style w:type="paragraph" w:customStyle="1" w:styleId="RecRef0">
    <w:name w:val="Rec_Ref"/>
    <w:basedOn w:val="Normal"/>
    <w:next w:val="Heading1"/>
    <w:rsid w:val="001D6884"/>
    <w:pPr>
      <w:keepNext/>
      <w:keepLines/>
      <w:jc w:val="center"/>
    </w:pPr>
    <w:rPr>
      <w:i/>
    </w:rPr>
  </w:style>
  <w:style w:type="paragraph" w:customStyle="1" w:styleId="Section10">
    <w:name w:val="Section 1"/>
    <w:basedOn w:val="Chap"/>
    <w:next w:val="Normal"/>
    <w:rsid w:val="001D6884"/>
    <w:pPr>
      <w:pageBreakBefore w:val="0"/>
    </w:pPr>
    <w:rPr>
      <w:caps w:val="0"/>
    </w:rPr>
  </w:style>
  <w:style w:type="paragraph" w:customStyle="1" w:styleId="Section20">
    <w:name w:val="Section 2"/>
    <w:basedOn w:val="Section10"/>
    <w:next w:val="Normal"/>
    <w:rsid w:val="001D6884"/>
  </w:style>
  <w:style w:type="paragraph" w:customStyle="1" w:styleId="SectionTitle0">
    <w:name w:val="Section_Title"/>
    <w:basedOn w:val="Normal"/>
    <w:next w:val="Heading1"/>
    <w:rsid w:val="001D6884"/>
    <w:pPr>
      <w:pageBreakBefore/>
      <w:tabs>
        <w:tab w:val="clear" w:pos="794"/>
        <w:tab w:val="clear" w:pos="1191"/>
        <w:tab w:val="clear" w:pos="1588"/>
        <w:tab w:val="clear" w:pos="1985"/>
      </w:tabs>
      <w:ind w:left="1418"/>
      <w:jc w:val="left"/>
    </w:pPr>
    <w:rPr>
      <w:rFonts w:ascii="Arial" w:hAnsi="Arial"/>
      <w:sz w:val="32"/>
    </w:rPr>
  </w:style>
  <w:style w:type="paragraph" w:customStyle="1" w:styleId="b1">
    <w:name w:val="b1"/>
    <w:basedOn w:val="Normal"/>
    <w:rsid w:val="001D6884"/>
    <w:pPr>
      <w:widowControl w:val="0"/>
      <w:tabs>
        <w:tab w:val="clear" w:pos="794"/>
        <w:tab w:val="clear" w:pos="1191"/>
        <w:tab w:val="clear" w:pos="1588"/>
        <w:tab w:val="clear" w:pos="1985"/>
      </w:tabs>
      <w:overflowPunct/>
      <w:autoSpaceDE/>
      <w:autoSpaceDN/>
      <w:adjustRightInd/>
      <w:snapToGrid w:val="0"/>
      <w:spacing w:before="0"/>
      <w:jc w:val="center"/>
      <w:textAlignment w:val="auto"/>
    </w:pPr>
    <w:rPr>
      <w:rFonts w:ascii="Times New Roman MT Extra Bold" w:hAnsi="Times New Roman MT Extra Bold"/>
      <w:b/>
      <w:bCs/>
      <w:kern w:val="2"/>
      <w:lang w:val="en-US" w:eastAsia="zh-CN"/>
    </w:rPr>
  </w:style>
  <w:style w:type="paragraph" w:customStyle="1" w:styleId="zwa">
    <w:name w:val="zwa"/>
    <w:basedOn w:val="Normal"/>
    <w:rsid w:val="001D6884"/>
    <w:pPr>
      <w:widowControl w:val="0"/>
      <w:tabs>
        <w:tab w:val="clear" w:pos="794"/>
        <w:tab w:val="clear" w:pos="1191"/>
        <w:tab w:val="clear" w:pos="1588"/>
        <w:tab w:val="clear" w:pos="1985"/>
      </w:tabs>
      <w:overflowPunct/>
      <w:autoSpaceDE/>
      <w:autoSpaceDN/>
      <w:adjustRightInd/>
      <w:spacing w:before="160"/>
      <w:textAlignment w:val="auto"/>
    </w:pPr>
    <w:rPr>
      <w:rFonts w:ascii="Times New Roman MT Extra Bold" w:hAnsi="Times New Roman MT Extra Bold"/>
      <w:b/>
      <w:bCs/>
      <w:kern w:val="2"/>
      <w:lang w:val="en-US" w:eastAsia="zh-CN"/>
    </w:rPr>
  </w:style>
  <w:style w:type="paragraph" w:customStyle="1" w:styleId="ml1">
    <w:name w:val="ml1"/>
    <w:basedOn w:val="Normal"/>
    <w:rsid w:val="001D6884"/>
    <w:pPr>
      <w:widowControl w:val="0"/>
      <w:tabs>
        <w:tab w:val="clear" w:pos="794"/>
        <w:tab w:val="clear" w:pos="1191"/>
        <w:tab w:val="clear" w:pos="1588"/>
        <w:tab w:val="clear" w:pos="1985"/>
        <w:tab w:val="left" w:pos="567"/>
        <w:tab w:val="left" w:leader="dot" w:pos="9072"/>
        <w:tab w:val="right" w:pos="9582"/>
      </w:tabs>
      <w:overflowPunct/>
      <w:autoSpaceDE/>
      <w:autoSpaceDN/>
      <w:adjustRightInd/>
      <w:spacing w:before="0" w:line="400" w:lineRule="exact"/>
      <w:textAlignment w:val="auto"/>
    </w:pPr>
    <w:rPr>
      <w:noProof/>
      <w:kern w:val="2"/>
      <w:sz w:val="21"/>
      <w:lang w:val="en-US" w:eastAsia="zh-CN"/>
    </w:rPr>
  </w:style>
  <w:style w:type="paragraph" w:customStyle="1" w:styleId="text0">
    <w:name w:val="text"/>
    <w:basedOn w:val="Normal"/>
    <w:rsid w:val="001D6884"/>
    <w:pPr>
      <w:topLinePunct/>
      <w:autoSpaceDE/>
      <w:autoSpaceDN/>
      <w:ind w:firstLine="425"/>
    </w:pPr>
    <w:rPr>
      <w:sz w:val="21"/>
      <w:lang w:eastAsia="zh-CN"/>
    </w:rPr>
  </w:style>
  <w:style w:type="paragraph" w:customStyle="1" w:styleId="bt5">
    <w:name w:val="bt5"/>
    <w:basedOn w:val="Normal"/>
    <w:rsid w:val="001D6884"/>
    <w:pPr>
      <w:widowControl w:val="0"/>
      <w:tabs>
        <w:tab w:val="clear" w:pos="794"/>
        <w:tab w:val="clear" w:pos="1191"/>
        <w:tab w:val="clear" w:pos="1588"/>
        <w:tab w:val="clear" w:pos="1985"/>
      </w:tabs>
      <w:overflowPunct/>
      <w:autoSpaceDE/>
      <w:autoSpaceDN/>
      <w:adjustRightInd/>
      <w:spacing w:before="0"/>
      <w:ind w:firstLine="425"/>
      <w:textAlignment w:val="auto"/>
    </w:pPr>
    <w:rPr>
      <w:rFonts w:ascii="Times New Roman MT Extra Bold" w:eastAsia="SimHei" w:hAnsi="Times New Roman MT Extra Bold"/>
      <w:kern w:val="2"/>
      <w:sz w:val="21"/>
      <w:lang w:val="en-US" w:eastAsia="zh-CN"/>
    </w:rPr>
  </w:style>
  <w:style w:type="paragraph" w:customStyle="1" w:styleId="BT20">
    <w:name w:val="BT2"/>
    <w:basedOn w:val="Normal"/>
    <w:rsid w:val="001D6884"/>
    <w:pPr>
      <w:widowControl w:val="0"/>
      <w:tabs>
        <w:tab w:val="clear" w:pos="794"/>
        <w:tab w:val="clear" w:pos="1191"/>
        <w:tab w:val="clear" w:pos="1588"/>
        <w:tab w:val="clear" w:pos="1985"/>
      </w:tabs>
      <w:overflowPunct/>
      <w:autoSpaceDE/>
      <w:autoSpaceDN/>
      <w:adjustRightInd/>
      <w:spacing w:before="0" w:line="480" w:lineRule="auto"/>
      <w:jc w:val="left"/>
      <w:textAlignment w:val="auto"/>
      <w:outlineLvl w:val="1"/>
    </w:pPr>
    <w:rPr>
      <w:b/>
      <w:bCs/>
      <w:kern w:val="2"/>
      <w:lang w:val="en-US" w:eastAsia="zh-CN"/>
    </w:rPr>
  </w:style>
  <w:style w:type="paragraph" w:customStyle="1" w:styleId="tp1">
    <w:name w:val="tp1"/>
    <w:basedOn w:val="Normal"/>
    <w:rsid w:val="001D6884"/>
    <w:pPr>
      <w:widowControl w:val="0"/>
      <w:tabs>
        <w:tab w:val="clear" w:pos="794"/>
        <w:tab w:val="clear" w:pos="1191"/>
        <w:tab w:val="clear" w:pos="1588"/>
        <w:tab w:val="clear" w:pos="1985"/>
      </w:tabs>
      <w:overflowPunct/>
      <w:autoSpaceDE/>
      <w:autoSpaceDN/>
      <w:adjustRightInd/>
      <w:spacing w:before="0"/>
      <w:ind w:firstLine="425"/>
      <w:jc w:val="center"/>
      <w:textAlignment w:val="auto"/>
    </w:pPr>
    <w:rPr>
      <w:kern w:val="2"/>
      <w:sz w:val="18"/>
      <w:lang w:val="en-US" w:eastAsia="zh-CN"/>
    </w:rPr>
  </w:style>
  <w:style w:type="paragraph" w:customStyle="1" w:styleId="jianyi-biao">
    <w:name w:val="jianyi-biao"/>
    <w:basedOn w:val="Normal"/>
    <w:rsid w:val="001D6884"/>
    <w:pPr>
      <w:spacing w:before="60" w:after="60" w:line="340" w:lineRule="atLeast"/>
      <w:ind w:left="57"/>
    </w:pPr>
    <w:rPr>
      <w:sz w:val="21"/>
      <w:lang w:eastAsia="zh-CN"/>
    </w:rPr>
  </w:style>
  <w:style w:type="paragraph" w:customStyle="1" w:styleId="text-small">
    <w:name w:val="text-small"/>
    <w:basedOn w:val="text0"/>
    <w:rsid w:val="001D6884"/>
    <w:rPr>
      <w:sz w:val="28"/>
      <w:vertAlign w:val="subscript"/>
    </w:rPr>
  </w:style>
  <w:style w:type="paragraph" w:customStyle="1" w:styleId="bpq">
    <w:name w:val="bpq"/>
    <w:basedOn w:val="Normal"/>
    <w:rsid w:val="001D6884"/>
    <w:pPr>
      <w:keepNext/>
      <w:widowControl w:val="0"/>
      <w:tabs>
        <w:tab w:val="clear" w:pos="794"/>
        <w:tab w:val="clear" w:pos="1191"/>
        <w:tab w:val="clear" w:pos="1588"/>
        <w:tab w:val="clear" w:pos="1985"/>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af1">
    <w:name w:val="图注"/>
    <w:basedOn w:val="Normal"/>
    <w:next w:val="Normal"/>
    <w:rsid w:val="001D6884"/>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bg">
    <w:name w:val="bg"/>
    <w:basedOn w:val="Normal"/>
    <w:rsid w:val="001D6884"/>
    <w:pPr>
      <w:widowControl w:val="0"/>
      <w:tabs>
        <w:tab w:val="clear" w:pos="794"/>
        <w:tab w:val="clear" w:pos="1191"/>
        <w:tab w:val="clear" w:pos="1588"/>
        <w:tab w:val="clear" w:pos="1985"/>
        <w:tab w:val="center" w:pos="4139"/>
      </w:tabs>
      <w:overflowPunct/>
      <w:autoSpaceDE/>
      <w:autoSpaceDN/>
      <w:adjustRightInd/>
      <w:spacing w:before="0"/>
      <w:ind w:firstLine="425"/>
      <w:textAlignment w:val="auto"/>
    </w:pPr>
    <w:rPr>
      <w:rFonts w:ascii="Times New Roman MT Extra Bold" w:eastAsia="SimHei" w:hAnsi="Times New Roman MT Extra Bold"/>
      <w:kern w:val="2"/>
      <w:sz w:val="18"/>
      <w:lang w:val="en-US" w:eastAsia="zh-CN"/>
    </w:rPr>
  </w:style>
  <w:style w:type="paragraph" w:customStyle="1" w:styleId="15">
    <w:name w:val="表题1"/>
    <w:basedOn w:val="Normal"/>
    <w:next w:val="Normal"/>
    <w:rsid w:val="001D6884"/>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jianyi-text">
    <w:name w:val="jianyi-text"/>
    <w:basedOn w:val="Normal"/>
    <w:rsid w:val="001D6884"/>
    <w:pPr>
      <w:spacing w:before="60" w:after="60" w:line="340" w:lineRule="exact"/>
    </w:pPr>
    <w:rPr>
      <w:sz w:val="21"/>
      <w:lang w:eastAsia="zh-CN"/>
    </w:rPr>
  </w:style>
  <w:style w:type="paragraph" w:customStyle="1" w:styleId="bm">
    <w:name w:val="bm"/>
    <w:basedOn w:val="Normal"/>
    <w:rsid w:val="001D6884"/>
    <w:pPr>
      <w:widowControl w:val="0"/>
      <w:tabs>
        <w:tab w:val="clear" w:pos="794"/>
        <w:tab w:val="clear" w:pos="1191"/>
        <w:tab w:val="clear" w:pos="1588"/>
        <w:tab w:val="clear" w:pos="1985"/>
        <w:tab w:val="num" w:pos="425"/>
      </w:tabs>
      <w:overflowPunct/>
      <w:autoSpaceDE/>
      <w:autoSpaceDN/>
      <w:adjustRightInd/>
      <w:spacing w:before="0"/>
      <w:ind w:left="425" w:hanging="425"/>
      <w:textAlignment w:val="auto"/>
    </w:pPr>
    <w:rPr>
      <w:kern w:val="2"/>
      <w:sz w:val="21"/>
      <w:lang w:val="en-US" w:eastAsia="zh-CN"/>
    </w:rPr>
  </w:style>
  <w:style w:type="paragraph" w:customStyle="1" w:styleId="ys">
    <w:name w:val="ys"/>
    <w:basedOn w:val="Normal"/>
    <w:rsid w:val="001D6884"/>
    <w:pPr>
      <w:widowControl w:val="0"/>
      <w:tabs>
        <w:tab w:val="clear" w:pos="794"/>
        <w:tab w:val="clear" w:pos="1191"/>
        <w:tab w:val="clear" w:pos="1588"/>
        <w:tab w:val="clear" w:pos="1985"/>
        <w:tab w:val="num" w:pos="360"/>
      </w:tabs>
      <w:overflowPunct/>
      <w:autoSpaceDE/>
      <w:autoSpaceDN/>
      <w:adjustRightInd/>
      <w:spacing w:before="0"/>
      <w:ind w:firstLine="425"/>
      <w:textAlignment w:val="auto"/>
    </w:pPr>
    <w:rPr>
      <w:kern w:val="2"/>
      <w:sz w:val="21"/>
      <w:lang w:val="en-US" w:eastAsia="zh-CN"/>
    </w:rPr>
  </w:style>
  <w:style w:type="paragraph" w:customStyle="1" w:styleId="ml3">
    <w:name w:val="ml3"/>
    <w:basedOn w:val="Normal"/>
    <w:rsid w:val="001D6884"/>
    <w:pPr>
      <w:widowControl w:val="0"/>
      <w:tabs>
        <w:tab w:val="clear" w:pos="794"/>
        <w:tab w:val="clear" w:pos="1191"/>
        <w:tab w:val="clear" w:pos="1588"/>
        <w:tab w:val="clear" w:pos="1985"/>
        <w:tab w:val="left" w:pos="567"/>
        <w:tab w:val="left" w:pos="1418"/>
        <w:tab w:val="left" w:leader="dot" w:pos="9072"/>
        <w:tab w:val="right" w:pos="9582"/>
      </w:tabs>
      <w:overflowPunct/>
      <w:autoSpaceDE/>
      <w:autoSpaceDN/>
      <w:adjustRightInd/>
      <w:snapToGrid w:val="0"/>
      <w:spacing w:before="0" w:line="400" w:lineRule="exact"/>
      <w:textAlignment w:val="auto"/>
    </w:pPr>
    <w:rPr>
      <w:noProof/>
      <w:kern w:val="2"/>
      <w:sz w:val="21"/>
      <w:lang w:val="en-US" w:eastAsia="zh-CN"/>
    </w:rPr>
  </w:style>
  <w:style w:type="paragraph" w:customStyle="1" w:styleId="af2">
    <w:name w:val="a)"/>
    <w:basedOn w:val="text0"/>
    <w:rsid w:val="001D6884"/>
    <w:pPr>
      <w:tabs>
        <w:tab w:val="clear" w:pos="794"/>
        <w:tab w:val="clear" w:pos="1191"/>
        <w:tab w:val="clear" w:pos="1588"/>
        <w:tab w:val="clear" w:pos="1985"/>
        <w:tab w:val="left" w:pos="770"/>
      </w:tabs>
      <w:ind w:firstLine="0"/>
    </w:pPr>
  </w:style>
  <w:style w:type="paragraph" w:customStyle="1" w:styleId="Sammary">
    <w:name w:val="Sammary"/>
    <w:basedOn w:val="Normal"/>
    <w:rsid w:val="001D6884"/>
    <w:pPr>
      <w:tabs>
        <w:tab w:val="left" w:pos="567"/>
      </w:tabs>
      <w:spacing w:before="60"/>
    </w:pPr>
    <w:rPr>
      <w:lang w:val="fr-FR" w:eastAsia="zh-CN"/>
    </w:rPr>
  </w:style>
  <w:style w:type="paragraph" w:customStyle="1" w:styleId="AppendixNotitle0">
    <w:name w:val="Appendix_No &amp; title"/>
    <w:basedOn w:val="Normal"/>
    <w:next w:val="Normalaftertitle"/>
    <w:rsid w:val="001D6884"/>
    <w:pPr>
      <w:keepNext/>
      <w:keepLines/>
      <w:tabs>
        <w:tab w:val="clear" w:pos="794"/>
        <w:tab w:val="clear" w:pos="1191"/>
        <w:tab w:val="clear" w:pos="1588"/>
        <w:tab w:val="clear" w:pos="1985"/>
      </w:tabs>
      <w:bidi/>
      <w:spacing w:before="360" w:line="192" w:lineRule="auto"/>
      <w:jc w:val="center"/>
    </w:pPr>
    <w:rPr>
      <w:rFonts w:ascii="Times New Roman Bold" w:eastAsia="Times New Roman" w:hAnsi="Times New Roman Bold" w:cs="Traditional Arabic"/>
      <w:b/>
      <w:bCs/>
      <w:sz w:val="26"/>
      <w:szCs w:val="36"/>
      <w:lang w:val="en-US" w:eastAsia="fr-FR"/>
    </w:rPr>
  </w:style>
  <w:style w:type="paragraph" w:customStyle="1" w:styleId="Reftitle1">
    <w:name w:val="Ref_title_1"/>
    <w:basedOn w:val="Reftitle"/>
    <w:rsid w:val="001D6884"/>
    <w:pPr>
      <w:spacing w:before="360" w:after="40" w:line="320" w:lineRule="exact"/>
    </w:pPr>
    <w:rPr>
      <w:bCs/>
      <w:szCs w:val="28"/>
      <w:lang w:val="fr-FR"/>
    </w:rPr>
  </w:style>
  <w:style w:type="paragraph" w:customStyle="1" w:styleId="16">
    <w:name w:val="书目1"/>
    <w:basedOn w:val="ab"/>
    <w:rsid w:val="001D6884"/>
    <w:pPr>
      <w:tabs>
        <w:tab w:val="left" w:pos="953"/>
      </w:tabs>
      <w:topLinePunct w:val="0"/>
      <w:spacing w:before="320" w:after="0"/>
    </w:pPr>
    <w:rPr>
      <w:rFonts w:ascii="Times New Roman" w:eastAsia="SimSun" w:hAnsi="Times New Roman" w:cs="Times New Roman"/>
      <w:b/>
      <w:kern w:val="2"/>
      <w:lang w:val="en-US"/>
    </w:rPr>
  </w:style>
  <w:style w:type="paragraph" w:customStyle="1" w:styleId="af3">
    <w:name w:val="书目文"/>
    <w:basedOn w:val="Normal"/>
    <w:rsid w:val="001D6884"/>
    <w:pPr>
      <w:widowControl w:val="0"/>
      <w:tabs>
        <w:tab w:val="clear" w:pos="794"/>
        <w:tab w:val="clear" w:pos="1191"/>
        <w:tab w:val="clear" w:pos="1588"/>
        <w:tab w:val="clear" w:pos="1985"/>
        <w:tab w:val="left" w:pos="953"/>
      </w:tabs>
      <w:overflowPunct/>
      <w:autoSpaceDE/>
      <w:autoSpaceDN/>
      <w:adjustRightInd/>
      <w:ind w:left="630" w:hangingChars="300" w:hanging="630"/>
      <w:textAlignment w:val="auto"/>
    </w:pPr>
    <w:rPr>
      <w:kern w:val="2"/>
      <w:sz w:val="18"/>
      <w:szCs w:val="24"/>
      <w:lang w:val="en-US" w:eastAsia="zh-CN"/>
    </w:rPr>
  </w:style>
  <w:style w:type="paragraph" w:customStyle="1" w:styleId="af4">
    <w:name w:val="一字高"/>
    <w:basedOn w:val="Normal"/>
    <w:rsid w:val="001D6884"/>
    <w:pPr>
      <w:widowControl w:val="0"/>
      <w:tabs>
        <w:tab w:val="clear" w:pos="794"/>
        <w:tab w:val="clear" w:pos="1191"/>
        <w:tab w:val="clear" w:pos="1588"/>
        <w:tab w:val="clear" w:pos="1985"/>
        <w:tab w:val="left" w:pos="953"/>
      </w:tabs>
      <w:overflowPunct/>
      <w:autoSpaceDE/>
      <w:autoSpaceDN/>
      <w:adjustRightInd/>
      <w:snapToGrid w:val="0"/>
      <w:spacing w:line="120" w:lineRule="exact"/>
      <w:ind w:firstLine="425"/>
      <w:textAlignment w:val="auto"/>
    </w:pPr>
    <w:rPr>
      <w:kern w:val="2"/>
      <w:sz w:val="21"/>
      <w:szCs w:val="24"/>
      <w:lang w:val="en-US" w:eastAsia="zh-CN"/>
    </w:rPr>
  </w:style>
  <w:style w:type="paragraph" w:customStyle="1" w:styleId="4H">
    <w:name w:val="4H"/>
    <w:basedOn w:val="a9"/>
    <w:rsid w:val="001D6884"/>
    <w:pPr>
      <w:snapToGrid w:val="0"/>
    </w:pPr>
    <w:rPr>
      <w:rFonts w:ascii="Times New Roman" w:eastAsia="SimSun" w:hAnsi="Times New Roman"/>
      <w:sz w:val="28"/>
    </w:rPr>
  </w:style>
  <w:style w:type="paragraph" w:customStyle="1" w:styleId="af5">
    <w:name w:val="小四宋"/>
    <w:basedOn w:val="Normal"/>
    <w:rsid w:val="001D6884"/>
    <w:pPr>
      <w:widowControl w:val="0"/>
      <w:tabs>
        <w:tab w:val="clear" w:pos="794"/>
        <w:tab w:val="clear" w:pos="1191"/>
        <w:tab w:val="clear" w:pos="1588"/>
        <w:tab w:val="clear" w:pos="1985"/>
        <w:tab w:val="left" w:pos="953"/>
      </w:tabs>
      <w:overflowPunct/>
      <w:autoSpaceDE/>
      <w:autoSpaceDN/>
      <w:adjustRightInd/>
      <w:spacing w:before="600"/>
      <w:jc w:val="center"/>
      <w:textAlignment w:val="auto"/>
    </w:pPr>
    <w:rPr>
      <w:kern w:val="2"/>
      <w:szCs w:val="24"/>
      <w:lang w:val="en-US" w:eastAsia="zh-CN"/>
    </w:rPr>
  </w:style>
  <w:style w:type="paragraph" w:customStyle="1" w:styleId="af6">
    <w:name w:val="小四黑"/>
    <w:basedOn w:val="a9"/>
    <w:rsid w:val="001D6884"/>
    <w:pPr>
      <w:spacing w:before="200" w:after="520"/>
    </w:pPr>
    <w:rPr>
      <w:rFonts w:ascii="Times New Roman" w:eastAsia="SimSun" w:hAnsi="Times New Roman"/>
    </w:rPr>
  </w:style>
  <w:style w:type="paragraph" w:customStyle="1" w:styleId="17">
    <w:name w:val="正文 1悬挂"/>
    <w:basedOn w:val="14"/>
    <w:rsid w:val="001D6884"/>
    <w:pPr>
      <w:tabs>
        <w:tab w:val="clear" w:pos="953"/>
        <w:tab w:val="left" w:pos="798"/>
      </w:tabs>
      <w:ind w:left="799" w:hanging="799"/>
    </w:pPr>
  </w:style>
  <w:style w:type="paragraph" w:customStyle="1" w:styleId="bt3">
    <w:name w:val="bt3"/>
    <w:basedOn w:val="bt2"/>
    <w:rsid w:val="001D6884"/>
    <w:pPr>
      <w:tabs>
        <w:tab w:val="clear" w:pos="953"/>
        <w:tab w:val="left" w:pos="798"/>
      </w:tabs>
      <w:spacing w:before="200"/>
    </w:pPr>
    <w:rPr>
      <w:rFonts w:ascii="Times New Roman" w:eastAsia="SimSun" w:hAnsi="Times New Roman"/>
      <w:b/>
    </w:rPr>
  </w:style>
  <w:style w:type="paragraph" w:customStyle="1" w:styleId="af7">
    <w:name w:val="小标题"/>
    <w:basedOn w:val="Normal"/>
    <w:next w:val="Normal"/>
    <w:rsid w:val="001D6884"/>
    <w:pPr>
      <w:widowControl w:val="0"/>
      <w:tabs>
        <w:tab w:val="clear" w:pos="794"/>
        <w:tab w:val="clear" w:pos="1191"/>
        <w:tab w:val="clear" w:pos="1588"/>
        <w:tab w:val="clear" w:pos="1985"/>
      </w:tabs>
      <w:overflowPunct/>
      <w:topLinePunct/>
      <w:autoSpaceDE/>
      <w:autoSpaceDN/>
      <w:adjustRightInd/>
      <w:snapToGrid w:val="0"/>
      <w:spacing w:before="0"/>
      <w:jc w:val="center"/>
      <w:textAlignment w:val="auto"/>
    </w:pPr>
    <w:rPr>
      <w:kern w:val="2"/>
      <w:sz w:val="18"/>
      <w:szCs w:val="18"/>
      <w:lang w:val="en-US" w:eastAsia="zh-CN"/>
    </w:rPr>
  </w:style>
  <w:style w:type="character" w:customStyle="1" w:styleId="keyword">
    <w:name w:val="keyword"/>
    <w:basedOn w:val="DefaultParagraphFont"/>
    <w:rsid w:val="001D6884"/>
  </w:style>
  <w:style w:type="character" w:customStyle="1" w:styleId="nowrap1">
    <w:name w:val="nowrap1"/>
    <w:rsid w:val="001D6884"/>
  </w:style>
  <w:style w:type="paragraph" w:styleId="Title">
    <w:name w:val="Title"/>
    <w:basedOn w:val="Normal"/>
    <w:next w:val="Normal"/>
    <w:link w:val="TitleChar"/>
    <w:qFormat/>
    <w:rsid w:val="001D6884"/>
    <w:pPr>
      <w:overflowPunct/>
      <w:autoSpaceDE/>
      <w:autoSpaceDN/>
      <w:adjustRightInd/>
      <w:spacing w:before="240" w:after="60"/>
      <w:jc w:val="center"/>
      <w:textAlignment w:val="auto"/>
      <w:outlineLvl w:val="0"/>
    </w:pPr>
    <w:rPr>
      <w:rFonts w:ascii="Cambria" w:hAnsi="Cambria"/>
      <w:b/>
      <w:bCs/>
      <w:sz w:val="32"/>
      <w:szCs w:val="32"/>
    </w:rPr>
  </w:style>
  <w:style w:type="character" w:customStyle="1" w:styleId="TitleChar">
    <w:name w:val="Title Char"/>
    <w:basedOn w:val="DefaultParagraphFont"/>
    <w:link w:val="Title"/>
    <w:rsid w:val="001D6884"/>
    <w:rPr>
      <w:rFonts w:ascii="Cambria" w:hAnsi="Cambria"/>
      <w:b/>
      <w:bCs/>
      <w:sz w:val="32"/>
      <w:szCs w:val="32"/>
      <w:lang w:val="en-GB" w:eastAsia="en-US"/>
    </w:rPr>
  </w:style>
  <w:style w:type="character" w:customStyle="1" w:styleId="Rectitle1">
    <w:name w:val="Rec_title Знак"/>
    <w:locked/>
    <w:rsid w:val="001D6884"/>
    <w:rPr>
      <w:b/>
      <w:sz w:val="28"/>
      <w:lang w:val="fr-FR" w:eastAsia="en-US"/>
    </w:rPr>
  </w:style>
  <w:style w:type="character" w:customStyle="1" w:styleId="hrefBR">
    <w:name w:val="href_BR"/>
    <w:basedOn w:val="DefaultParagraphFont"/>
    <w:rsid w:val="001D6884"/>
  </w:style>
  <w:style w:type="paragraph" w:customStyle="1" w:styleId="TABLE-col-heading">
    <w:name w:val="TABLE-col-heading"/>
    <w:basedOn w:val="Normal"/>
    <w:rsid w:val="001D6884"/>
    <w:pPr>
      <w:tabs>
        <w:tab w:val="clear" w:pos="794"/>
        <w:tab w:val="clear" w:pos="1191"/>
        <w:tab w:val="clear" w:pos="1588"/>
        <w:tab w:val="clear" w:pos="1985"/>
      </w:tabs>
      <w:overflowPunct/>
      <w:autoSpaceDE/>
      <w:autoSpaceDN/>
      <w:adjustRightInd/>
      <w:snapToGrid w:val="0"/>
      <w:spacing w:before="60" w:after="60"/>
      <w:jc w:val="center"/>
      <w:textAlignment w:val="auto"/>
    </w:pPr>
    <w:rPr>
      <w:rFonts w:ascii="Arial" w:eastAsia="MS Mincho" w:hAnsi="Arial" w:cs="Arial"/>
      <w:b/>
      <w:bCs/>
      <w:spacing w:val="8"/>
      <w:sz w:val="16"/>
      <w:szCs w:val="16"/>
      <w:lang w:val="fr-FR" w:eastAsia="zh-CN"/>
    </w:rPr>
  </w:style>
  <w:style w:type="paragraph" w:customStyle="1" w:styleId="TABLE-cell">
    <w:name w:val="TABLE-cell"/>
    <w:basedOn w:val="TABLE-col-heading"/>
    <w:rsid w:val="001D6884"/>
    <w:pPr>
      <w:jc w:val="left"/>
    </w:pPr>
    <w:rPr>
      <w:b w:val="0"/>
      <w:bCs w:val="0"/>
    </w:rPr>
  </w:style>
  <w:style w:type="character" w:customStyle="1" w:styleId="AnnexNoTitle0">
    <w:name w:val="Annex_NoTitle Знак"/>
    <w:basedOn w:val="DefaultParagraphFont"/>
    <w:uiPriority w:val="99"/>
    <w:locked/>
    <w:rsid w:val="00F24F2D"/>
    <w:rPr>
      <w:b/>
      <w:sz w:val="28"/>
      <w:lang w:val="fr-FR" w:eastAsia="en-US"/>
    </w:rPr>
  </w:style>
  <w:style w:type="paragraph" w:customStyle="1" w:styleId="Heading10">
    <w:name w:val="Heading_1"/>
    <w:basedOn w:val="Headingb"/>
    <w:rsid w:val="00AD0FCA"/>
    <w:rPr>
      <w:lang w:eastAsia="zh-CN"/>
    </w:rPr>
  </w:style>
  <w:style w:type="paragraph" w:customStyle="1" w:styleId="figureBefore8pt">
    <w:name w:val="figure + Before:  8 pt"/>
    <w:basedOn w:val="af0"/>
    <w:rsid w:val="00751898"/>
    <w:pPr>
      <w:spacing w:before="160"/>
    </w:pPr>
    <w:rPr>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7414">
      <w:bodyDiv w:val="1"/>
      <w:marLeft w:val="0"/>
      <w:marRight w:val="0"/>
      <w:marTop w:val="0"/>
      <w:marBottom w:val="0"/>
      <w:divBdr>
        <w:top w:val="none" w:sz="0" w:space="0" w:color="auto"/>
        <w:left w:val="none" w:sz="0" w:space="0" w:color="auto"/>
        <w:bottom w:val="none" w:sz="0" w:space="0" w:color="auto"/>
        <w:right w:val="none" w:sz="0" w:space="0" w:color="auto"/>
      </w:divBdr>
    </w:div>
    <w:div w:id="58552770">
      <w:bodyDiv w:val="1"/>
      <w:marLeft w:val="0"/>
      <w:marRight w:val="0"/>
      <w:marTop w:val="0"/>
      <w:marBottom w:val="0"/>
      <w:divBdr>
        <w:top w:val="none" w:sz="0" w:space="0" w:color="auto"/>
        <w:left w:val="none" w:sz="0" w:space="0" w:color="auto"/>
        <w:bottom w:val="none" w:sz="0" w:space="0" w:color="auto"/>
        <w:right w:val="none" w:sz="0" w:space="0" w:color="auto"/>
      </w:divBdr>
    </w:div>
    <w:div w:id="206264192">
      <w:bodyDiv w:val="1"/>
      <w:marLeft w:val="0"/>
      <w:marRight w:val="0"/>
      <w:marTop w:val="0"/>
      <w:marBottom w:val="0"/>
      <w:divBdr>
        <w:top w:val="none" w:sz="0" w:space="0" w:color="auto"/>
        <w:left w:val="none" w:sz="0" w:space="0" w:color="auto"/>
        <w:bottom w:val="none" w:sz="0" w:space="0" w:color="auto"/>
        <w:right w:val="none" w:sz="0" w:space="0" w:color="auto"/>
      </w:divBdr>
    </w:div>
    <w:div w:id="23982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itu.int/publ/R-REC/zh" TargetMode="External"/><Relationship Id="rId18" Type="http://schemas.openxmlformats.org/officeDocument/2006/relationships/hyperlink" Target="https://www.ncbi.nlm.nih.gov/pmc/articles/PMC3404594/"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itu.int/rec/R-REC-BT.814/en" TargetMode="External"/><Relationship Id="rId7" Type="http://schemas.openxmlformats.org/officeDocument/2006/relationships/endnotes" Target="endnotes.xml"/><Relationship Id="rId12" Type="http://schemas.openxmlformats.org/officeDocument/2006/relationships/hyperlink" Target="http://www.itu.int/ITU-R/go/patents/zh" TargetMode="External"/><Relationship Id="rId17" Type="http://schemas.openxmlformats.org/officeDocument/2006/relationships/image" Target="media/image4.png"/><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www.itu.int/rec/R-REC-BT.500/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6.pn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1.essex.ac.uk/psychology/overlays/1999-141.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5.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02331-3F30-42BB-B531-192BAA8BA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50</TotalTime>
  <Pages>12</Pages>
  <Words>5934</Words>
  <Characters>3832</Characters>
  <Application>Microsoft Office Word</Application>
  <DocSecurity>0</DocSecurity>
  <Lines>31</Lines>
  <Paragraphs>19</Paragraphs>
  <ScaleCrop>false</ScaleCrop>
  <HeadingPairs>
    <vt:vector size="2" baseType="variant">
      <vt:variant>
        <vt:lpstr>Title</vt:lpstr>
      </vt:variant>
      <vt:variant>
        <vt:i4>1</vt:i4>
      </vt:variant>
    </vt:vector>
  </HeadingPairs>
  <TitlesOfParts>
    <vt:vector size="1" baseType="lpstr">
      <vt:lpstr>ITU-R  BT.1702-3建议书（11/2023）减轻由电视导致的光敏癫痫发作的指南</vt:lpstr>
    </vt:vector>
  </TitlesOfParts>
  <Manager/>
  <Company>ITU</Company>
  <LinksUpToDate>false</LinksUpToDate>
  <CharactersWithSpaces>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BT.1702-3建议书（11/2023）减轻由电视导致的光敏癫痫发作的指南</dc:title>
  <dc:subject>BT系列：广播业务（电视）</dc:subject>
  <dc:creator>ITU</dc:creator>
  <cp:keywords>BT.1702-3</cp:keywords>
  <dc:description/>
  <cp:lastModifiedBy>Liu, Sanping</cp:lastModifiedBy>
  <cp:revision>16</cp:revision>
  <cp:lastPrinted>2024-08-15T07:52:00Z</cp:lastPrinted>
  <dcterms:created xsi:type="dcterms:W3CDTF">2024-08-13T14:09:00Z</dcterms:created>
  <dcterms:modified xsi:type="dcterms:W3CDTF">2024-08-15T07:56:00Z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